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47DBE" w14:textId="77777777" w:rsidR="007D37AE" w:rsidRDefault="007D37AE" w:rsidP="004254CF">
      <w:pPr>
        <w:spacing w:before="0" w:after="0"/>
        <w:contextualSpacing/>
        <w:jc w:val="center"/>
        <w:rPr>
          <w:b/>
          <w:sz w:val="36"/>
        </w:rPr>
      </w:pPr>
    </w:p>
    <w:p w14:paraId="7B28BA36" w14:textId="77777777" w:rsidR="007D37AE" w:rsidRDefault="007D37AE" w:rsidP="004254CF">
      <w:pPr>
        <w:spacing w:before="0" w:after="0"/>
        <w:contextualSpacing/>
        <w:jc w:val="center"/>
        <w:rPr>
          <w:b/>
          <w:sz w:val="36"/>
        </w:rPr>
      </w:pPr>
    </w:p>
    <w:p w14:paraId="647CA1CD" w14:textId="77777777" w:rsidR="007D37AE" w:rsidRDefault="007D37AE" w:rsidP="004254CF">
      <w:pPr>
        <w:spacing w:before="0" w:after="0"/>
        <w:contextualSpacing/>
        <w:jc w:val="center"/>
        <w:rPr>
          <w:b/>
          <w:sz w:val="36"/>
        </w:rPr>
      </w:pPr>
    </w:p>
    <w:p w14:paraId="1C581CCD" w14:textId="77777777" w:rsidR="007D37AE" w:rsidRDefault="007D37AE" w:rsidP="004254CF">
      <w:pPr>
        <w:spacing w:before="0" w:after="0"/>
        <w:contextualSpacing/>
        <w:jc w:val="center"/>
        <w:rPr>
          <w:b/>
          <w:sz w:val="36"/>
        </w:rPr>
      </w:pPr>
    </w:p>
    <w:p w14:paraId="7B55AA74" w14:textId="77777777" w:rsidR="007D37AE" w:rsidRDefault="007D37AE" w:rsidP="004254CF">
      <w:pPr>
        <w:spacing w:before="0" w:after="0"/>
        <w:contextualSpacing/>
        <w:jc w:val="center"/>
        <w:rPr>
          <w:b/>
          <w:sz w:val="36"/>
        </w:rPr>
      </w:pPr>
    </w:p>
    <w:p w14:paraId="20791702" w14:textId="77777777" w:rsidR="007D37AE" w:rsidRDefault="007D37AE" w:rsidP="004254CF">
      <w:pPr>
        <w:spacing w:before="0" w:after="0"/>
        <w:contextualSpacing/>
        <w:rPr>
          <w:b/>
          <w:sz w:val="36"/>
        </w:rPr>
      </w:pPr>
    </w:p>
    <w:p w14:paraId="60746CBC" w14:textId="77777777" w:rsidR="007D37AE" w:rsidRPr="00015271" w:rsidRDefault="007D37AE" w:rsidP="004254CF">
      <w:pPr>
        <w:spacing w:before="0" w:after="0"/>
        <w:contextualSpacing/>
        <w:jc w:val="center"/>
        <w:rPr>
          <w:b/>
          <w:sz w:val="36"/>
        </w:rPr>
      </w:pPr>
      <w:r w:rsidRPr="00015271">
        <w:rPr>
          <w:b/>
          <w:sz w:val="36"/>
        </w:rPr>
        <w:t>Policing</w:t>
      </w:r>
    </w:p>
    <w:p w14:paraId="6D7C4D4C" w14:textId="0B64FB00" w:rsidR="007D37AE" w:rsidRPr="00015271" w:rsidRDefault="00890D16" w:rsidP="004254CF">
      <w:pPr>
        <w:spacing w:before="0" w:after="0"/>
        <w:contextualSpacing/>
        <w:jc w:val="center"/>
        <w:rPr>
          <w:b/>
          <w:sz w:val="36"/>
        </w:rPr>
      </w:pPr>
      <w:r w:rsidRPr="00015271">
        <w:rPr>
          <w:b/>
          <w:sz w:val="36"/>
        </w:rPr>
        <w:t xml:space="preserve">Maryam </w:t>
      </w:r>
      <w:proofErr w:type="spellStart"/>
      <w:r w:rsidRPr="00015271">
        <w:rPr>
          <w:b/>
          <w:sz w:val="36"/>
        </w:rPr>
        <w:t>rahouf</w:t>
      </w:r>
      <w:proofErr w:type="spellEnd"/>
      <w:r w:rsidRPr="00015271">
        <w:rPr>
          <w:b/>
          <w:sz w:val="36"/>
        </w:rPr>
        <w:t xml:space="preserve"> </w:t>
      </w:r>
    </w:p>
    <w:p w14:paraId="3BFDE52C" w14:textId="6F4C928B" w:rsidR="00890D16" w:rsidRPr="00015271" w:rsidRDefault="00890D16" w:rsidP="004254CF">
      <w:pPr>
        <w:spacing w:before="0" w:after="0"/>
        <w:contextualSpacing/>
        <w:jc w:val="center"/>
        <w:rPr>
          <w:b/>
          <w:sz w:val="36"/>
        </w:rPr>
      </w:pPr>
      <w:r w:rsidRPr="00015271">
        <w:rPr>
          <w:b/>
          <w:sz w:val="36"/>
        </w:rPr>
        <w:t xml:space="preserve">Tutor </w:t>
      </w:r>
      <w:proofErr w:type="spellStart"/>
      <w:r w:rsidRPr="00015271">
        <w:rPr>
          <w:b/>
          <w:sz w:val="36"/>
        </w:rPr>
        <w:t>laura</w:t>
      </w:r>
      <w:proofErr w:type="spellEnd"/>
      <w:r w:rsidRPr="00015271">
        <w:rPr>
          <w:b/>
          <w:sz w:val="36"/>
        </w:rPr>
        <w:t xml:space="preserve"> </w:t>
      </w:r>
      <w:proofErr w:type="spellStart"/>
      <w:r w:rsidRPr="00015271">
        <w:rPr>
          <w:b/>
          <w:sz w:val="36"/>
        </w:rPr>
        <w:t>humphries</w:t>
      </w:r>
      <w:proofErr w:type="spellEnd"/>
    </w:p>
    <w:p w14:paraId="1F8C6C5E" w14:textId="6B2B19BE" w:rsidR="007D37AE" w:rsidRPr="00015271" w:rsidRDefault="001242B7" w:rsidP="004254CF">
      <w:pPr>
        <w:spacing w:before="0" w:after="0"/>
        <w:contextualSpacing/>
        <w:jc w:val="center"/>
        <w:rPr>
          <w:b/>
          <w:sz w:val="36"/>
        </w:rPr>
      </w:pPr>
      <w:r w:rsidRPr="00015271">
        <w:rPr>
          <w:b/>
          <w:noProof/>
          <w:sz w:val="36"/>
          <w:lang w:val="en-GB" w:eastAsia="en-GB"/>
        </w:rPr>
        <w:drawing>
          <wp:inline distT="0" distB="0" distL="0" distR="0" wp14:anchorId="1B07A304" wp14:editId="21B87FC3">
            <wp:extent cx="6051390" cy="3593805"/>
            <wp:effectExtent l="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e-omnibus-lea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86503" cy="3614658"/>
                    </a:xfrm>
                    <a:prstGeom prst="rect">
                      <a:avLst/>
                    </a:prstGeom>
                  </pic:spPr>
                </pic:pic>
              </a:graphicData>
            </a:graphic>
          </wp:inline>
        </w:drawing>
      </w:r>
      <w:r w:rsidR="007D37AE" w:rsidRPr="00015271">
        <w:rPr>
          <w:b/>
        </w:rPr>
        <w:br w:type="page"/>
      </w:r>
    </w:p>
    <w:sdt>
      <w:sdtPr>
        <w:rPr>
          <w:b w:val="0"/>
          <w:caps w:val="0"/>
          <w:color w:val="000000" w:themeColor="text1"/>
          <w:spacing w:val="0"/>
          <w:sz w:val="24"/>
          <w:szCs w:val="20"/>
        </w:rPr>
        <w:id w:val="1244607883"/>
        <w:docPartObj>
          <w:docPartGallery w:val="Table of Contents"/>
          <w:docPartUnique/>
        </w:docPartObj>
      </w:sdtPr>
      <w:sdtEndPr>
        <w:rPr>
          <w:bCs/>
          <w:noProof/>
        </w:rPr>
      </w:sdtEndPr>
      <w:sdtContent>
        <w:p w14:paraId="69262624" w14:textId="77777777" w:rsidR="007D37AE" w:rsidRPr="00015271" w:rsidRDefault="007D37AE" w:rsidP="004254CF">
          <w:pPr>
            <w:pStyle w:val="TOCHeading"/>
            <w:spacing w:before="0"/>
            <w:contextualSpacing/>
            <w:rPr>
              <w:rFonts w:cs="Times New Roman"/>
            </w:rPr>
          </w:pPr>
          <w:r w:rsidRPr="00015271">
            <w:rPr>
              <w:rFonts w:cs="Times New Roman"/>
            </w:rPr>
            <w:t>Table of Contents</w:t>
          </w:r>
        </w:p>
        <w:p w14:paraId="54494978" w14:textId="77777777" w:rsidR="004254CF" w:rsidRDefault="007D37AE" w:rsidP="004254CF">
          <w:pPr>
            <w:pStyle w:val="TOC1"/>
            <w:tabs>
              <w:tab w:val="right" w:leader="dot" w:pos="9350"/>
            </w:tabs>
            <w:spacing w:before="0" w:after="0"/>
            <w:contextualSpacing/>
            <w:rPr>
              <w:rFonts w:asciiTheme="minorHAnsi" w:hAnsiTheme="minorHAnsi"/>
              <w:noProof/>
              <w:color w:val="auto"/>
              <w:sz w:val="22"/>
              <w:szCs w:val="22"/>
              <w:lang w:val="en-GB" w:eastAsia="en-GB"/>
            </w:rPr>
          </w:pPr>
          <w:r w:rsidRPr="00015271">
            <w:rPr>
              <w:b/>
              <w:bCs/>
              <w:noProof/>
            </w:rPr>
            <w:fldChar w:fldCharType="begin"/>
          </w:r>
          <w:r w:rsidRPr="00015271">
            <w:rPr>
              <w:b/>
              <w:bCs/>
              <w:noProof/>
            </w:rPr>
            <w:instrText xml:space="preserve"> TOC \o "1-3" \h \z \u </w:instrText>
          </w:r>
          <w:r w:rsidRPr="00015271">
            <w:rPr>
              <w:b/>
              <w:bCs/>
              <w:noProof/>
            </w:rPr>
            <w:fldChar w:fldCharType="separate"/>
          </w:r>
          <w:hyperlink w:anchor="_Toc149003919" w:history="1">
            <w:r w:rsidR="004254CF" w:rsidRPr="00C21E78">
              <w:rPr>
                <w:rStyle w:val="Hyperlink"/>
                <w:noProof/>
              </w:rPr>
              <w:t>Introduction</w:t>
            </w:r>
            <w:r w:rsidR="004254CF">
              <w:rPr>
                <w:noProof/>
                <w:webHidden/>
              </w:rPr>
              <w:tab/>
            </w:r>
            <w:r w:rsidR="004254CF">
              <w:rPr>
                <w:noProof/>
                <w:webHidden/>
              </w:rPr>
              <w:fldChar w:fldCharType="begin"/>
            </w:r>
            <w:r w:rsidR="004254CF">
              <w:rPr>
                <w:noProof/>
                <w:webHidden/>
              </w:rPr>
              <w:instrText xml:space="preserve"> PAGEREF _Toc149003919 \h </w:instrText>
            </w:r>
            <w:r w:rsidR="004254CF">
              <w:rPr>
                <w:noProof/>
                <w:webHidden/>
              </w:rPr>
            </w:r>
            <w:r w:rsidR="004254CF">
              <w:rPr>
                <w:noProof/>
                <w:webHidden/>
              </w:rPr>
              <w:fldChar w:fldCharType="separate"/>
            </w:r>
            <w:r w:rsidR="004254CF">
              <w:rPr>
                <w:noProof/>
                <w:webHidden/>
              </w:rPr>
              <w:t>3</w:t>
            </w:r>
            <w:r w:rsidR="004254CF">
              <w:rPr>
                <w:noProof/>
                <w:webHidden/>
              </w:rPr>
              <w:fldChar w:fldCharType="end"/>
            </w:r>
          </w:hyperlink>
        </w:p>
        <w:p w14:paraId="1A946107"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20" w:history="1">
            <w:r w:rsidR="004254CF" w:rsidRPr="00C21E78">
              <w:rPr>
                <w:rStyle w:val="Hyperlink"/>
                <w:noProof/>
              </w:rPr>
              <w:t>Overview of Evidence-Based Policing</w:t>
            </w:r>
            <w:r w:rsidR="004254CF">
              <w:rPr>
                <w:noProof/>
                <w:webHidden/>
              </w:rPr>
              <w:tab/>
            </w:r>
            <w:r w:rsidR="004254CF">
              <w:rPr>
                <w:noProof/>
                <w:webHidden/>
              </w:rPr>
              <w:fldChar w:fldCharType="begin"/>
            </w:r>
            <w:r w:rsidR="004254CF">
              <w:rPr>
                <w:noProof/>
                <w:webHidden/>
              </w:rPr>
              <w:instrText xml:space="preserve"> PAGEREF _Toc149003920 \h </w:instrText>
            </w:r>
            <w:r w:rsidR="004254CF">
              <w:rPr>
                <w:noProof/>
                <w:webHidden/>
              </w:rPr>
            </w:r>
            <w:r w:rsidR="004254CF">
              <w:rPr>
                <w:noProof/>
                <w:webHidden/>
              </w:rPr>
              <w:fldChar w:fldCharType="separate"/>
            </w:r>
            <w:r w:rsidR="004254CF">
              <w:rPr>
                <w:noProof/>
                <w:webHidden/>
              </w:rPr>
              <w:t>3</w:t>
            </w:r>
            <w:r w:rsidR="004254CF">
              <w:rPr>
                <w:noProof/>
                <w:webHidden/>
              </w:rPr>
              <w:fldChar w:fldCharType="end"/>
            </w:r>
          </w:hyperlink>
        </w:p>
        <w:p w14:paraId="495B1A9D"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21" w:history="1">
            <w:r w:rsidR="004254CF" w:rsidRPr="00C21E78">
              <w:rPr>
                <w:rStyle w:val="Hyperlink"/>
                <w:noProof/>
              </w:rPr>
              <w:t>Research Integration</w:t>
            </w:r>
            <w:r w:rsidR="004254CF">
              <w:rPr>
                <w:noProof/>
                <w:webHidden/>
              </w:rPr>
              <w:tab/>
            </w:r>
            <w:r w:rsidR="004254CF">
              <w:rPr>
                <w:noProof/>
                <w:webHidden/>
              </w:rPr>
              <w:fldChar w:fldCharType="begin"/>
            </w:r>
            <w:r w:rsidR="004254CF">
              <w:rPr>
                <w:noProof/>
                <w:webHidden/>
              </w:rPr>
              <w:instrText xml:space="preserve"> PAGEREF _Toc149003921 \h </w:instrText>
            </w:r>
            <w:r w:rsidR="004254CF">
              <w:rPr>
                <w:noProof/>
                <w:webHidden/>
              </w:rPr>
            </w:r>
            <w:r w:rsidR="004254CF">
              <w:rPr>
                <w:noProof/>
                <w:webHidden/>
              </w:rPr>
              <w:fldChar w:fldCharType="separate"/>
            </w:r>
            <w:r w:rsidR="004254CF">
              <w:rPr>
                <w:noProof/>
                <w:webHidden/>
              </w:rPr>
              <w:t>3</w:t>
            </w:r>
            <w:r w:rsidR="004254CF">
              <w:rPr>
                <w:noProof/>
                <w:webHidden/>
              </w:rPr>
              <w:fldChar w:fldCharType="end"/>
            </w:r>
          </w:hyperlink>
        </w:p>
        <w:p w14:paraId="4718E768"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22" w:history="1">
            <w:r w:rsidR="004254CF" w:rsidRPr="00C21E78">
              <w:rPr>
                <w:rStyle w:val="Hyperlink"/>
                <w:noProof/>
              </w:rPr>
              <w:t>Data-Driven Decision-Making</w:t>
            </w:r>
            <w:r w:rsidR="004254CF">
              <w:rPr>
                <w:noProof/>
                <w:webHidden/>
              </w:rPr>
              <w:tab/>
            </w:r>
            <w:r w:rsidR="004254CF">
              <w:rPr>
                <w:noProof/>
                <w:webHidden/>
              </w:rPr>
              <w:fldChar w:fldCharType="begin"/>
            </w:r>
            <w:r w:rsidR="004254CF">
              <w:rPr>
                <w:noProof/>
                <w:webHidden/>
              </w:rPr>
              <w:instrText xml:space="preserve"> PAGEREF _Toc149003922 \h </w:instrText>
            </w:r>
            <w:r w:rsidR="004254CF">
              <w:rPr>
                <w:noProof/>
                <w:webHidden/>
              </w:rPr>
            </w:r>
            <w:r w:rsidR="004254CF">
              <w:rPr>
                <w:noProof/>
                <w:webHidden/>
              </w:rPr>
              <w:fldChar w:fldCharType="separate"/>
            </w:r>
            <w:r w:rsidR="004254CF">
              <w:rPr>
                <w:noProof/>
                <w:webHidden/>
              </w:rPr>
              <w:t>3</w:t>
            </w:r>
            <w:r w:rsidR="004254CF">
              <w:rPr>
                <w:noProof/>
                <w:webHidden/>
              </w:rPr>
              <w:fldChar w:fldCharType="end"/>
            </w:r>
          </w:hyperlink>
        </w:p>
        <w:p w14:paraId="2172499D"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23" w:history="1">
            <w:r w:rsidR="004254CF" w:rsidRPr="00C21E78">
              <w:rPr>
                <w:rStyle w:val="Hyperlink"/>
                <w:noProof/>
              </w:rPr>
              <w:t>Outcome Evaluation</w:t>
            </w:r>
            <w:r w:rsidR="004254CF">
              <w:rPr>
                <w:noProof/>
                <w:webHidden/>
              </w:rPr>
              <w:tab/>
            </w:r>
            <w:r w:rsidR="004254CF">
              <w:rPr>
                <w:noProof/>
                <w:webHidden/>
              </w:rPr>
              <w:fldChar w:fldCharType="begin"/>
            </w:r>
            <w:r w:rsidR="004254CF">
              <w:rPr>
                <w:noProof/>
                <w:webHidden/>
              </w:rPr>
              <w:instrText xml:space="preserve"> PAGEREF _Toc149003923 \h </w:instrText>
            </w:r>
            <w:r w:rsidR="004254CF">
              <w:rPr>
                <w:noProof/>
                <w:webHidden/>
              </w:rPr>
            </w:r>
            <w:r w:rsidR="004254CF">
              <w:rPr>
                <w:noProof/>
                <w:webHidden/>
              </w:rPr>
              <w:fldChar w:fldCharType="separate"/>
            </w:r>
            <w:r w:rsidR="004254CF">
              <w:rPr>
                <w:noProof/>
                <w:webHidden/>
              </w:rPr>
              <w:t>3</w:t>
            </w:r>
            <w:r w:rsidR="004254CF">
              <w:rPr>
                <w:noProof/>
                <w:webHidden/>
              </w:rPr>
              <w:fldChar w:fldCharType="end"/>
            </w:r>
          </w:hyperlink>
        </w:p>
        <w:p w14:paraId="387ED4CB"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24" w:history="1">
            <w:r w:rsidR="004254CF" w:rsidRPr="00C21E78">
              <w:rPr>
                <w:rStyle w:val="Hyperlink"/>
                <w:noProof/>
              </w:rPr>
              <w:t>Collaboration and Partnerships</w:t>
            </w:r>
            <w:r w:rsidR="004254CF">
              <w:rPr>
                <w:noProof/>
                <w:webHidden/>
              </w:rPr>
              <w:tab/>
            </w:r>
            <w:r w:rsidR="004254CF">
              <w:rPr>
                <w:noProof/>
                <w:webHidden/>
              </w:rPr>
              <w:fldChar w:fldCharType="begin"/>
            </w:r>
            <w:r w:rsidR="004254CF">
              <w:rPr>
                <w:noProof/>
                <w:webHidden/>
              </w:rPr>
              <w:instrText xml:space="preserve"> PAGEREF _Toc149003924 \h </w:instrText>
            </w:r>
            <w:r w:rsidR="004254CF">
              <w:rPr>
                <w:noProof/>
                <w:webHidden/>
              </w:rPr>
            </w:r>
            <w:r w:rsidR="004254CF">
              <w:rPr>
                <w:noProof/>
                <w:webHidden/>
              </w:rPr>
              <w:fldChar w:fldCharType="separate"/>
            </w:r>
            <w:r w:rsidR="004254CF">
              <w:rPr>
                <w:noProof/>
                <w:webHidden/>
              </w:rPr>
              <w:t>4</w:t>
            </w:r>
            <w:r w:rsidR="004254CF">
              <w:rPr>
                <w:noProof/>
                <w:webHidden/>
              </w:rPr>
              <w:fldChar w:fldCharType="end"/>
            </w:r>
          </w:hyperlink>
        </w:p>
        <w:p w14:paraId="74B63188"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25" w:history="1">
            <w:r w:rsidR="004254CF" w:rsidRPr="00C21E78">
              <w:rPr>
                <w:rStyle w:val="Hyperlink"/>
                <w:noProof/>
              </w:rPr>
              <w:t>History and development of evidence-based policy</w:t>
            </w:r>
            <w:r w:rsidR="004254CF">
              <w:rPr>
                <w:noProof/>
                <w:webHidden/>
              </w:rPr>
              <w:tab/>
            </w:r>
            <w:r w:rsidR="004254CF">
              <w:rPr>
                <w:noProof/>
                <w:webHidden/>
              </w:rPr>
              <w:fldChar w:fldCharType="begin"/>
            </w:r>
            <w:r w:rsidR="004254CF">
              <w:rPr>
                <w:noProof/>
                <w:webHidden/>
              </w:rPr>
              <w:instrText xml:space="preserve"> PAGEREF _Toc149003925 \h </w:instrText>
            </w:r>
            <w:r w:rsidR="004254CF">
              <w:rPr>
                <w:noProof/>
                <w:webHidden/>
              </w:rPr>
            </w:r>
            <w:r w:rsidR="004254CF">
              <w:rPr>
                <w:noProof/>
                <w:webHidden/>
              </w:rPr>
              <w:fldChar w:fldCharType="separate"/>
            </w:r>
            <w:r w:rsidR="004254CF">
              <w:rPr>
                <w:noProof/>
                <w:webHidden/>
              </w:rPr>
              <w:t>4</w:t>
            </w:r>
            <w:r w:rsidR="004254CF">
              <w:rPr>
                <w:noProof/>
                <w:webHidden/>
              </w:rPr>
              <w:fldChar w:fldCharType="end"/>
            </w:r>
          </w:hyperlink>
        </w:p>
        <w:p w14:paraId="0C971AAE"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26" w:history="1">
            <w:r w:rsidR="004254CF" w:rsidRPr="00C21E78">
              <w:rPr>
                <w:rStyle w:val="Hyperlink"/>
                <w:noProof/>
              </w:rPr>
              <w:t>Key Components of Evidence-Based Policing</w:t>
            </w:r>
            <w:r w:rsidR="004254CF">
              <w:rPr>
                <w:noProof/>
                <w:webHidden/>
              </w:rPr>
              <w:tab/>
            </w:r>
            <w:r w:rsidR="004254CF">
              <w:rPr>
                <w:noProof/>
                <w:webHidden/>
              </w:rPr>
              <w:fldChar w:fldCharType="begin"/>
            </w:r>
            <w:r w:rsidR="004254CF">
              <w:rPr>
                <w:noProof/>
                <w:webHidden/>
              </w:rPr>
              <w:instrText xml:space="preserve"> PAGEREF _Toc149003926 \h </w:instrText>
            </w:r>
            <w:r w:rsidR="004254CF">
              <w:rPr>
                <w:noProof/>
                <w:webHidden/>
              </w:rPr>
            </w:r>
            <w:r w:rsidR="004254CF">
              <w:rPr>
                <w:noProof/>
                <w:webHidden/>
              </w:rPr>
              <w:fldChar w:fldCharType="separate"/>
            </w:r>
            <w:r w:rsidR="004254CF">
              <w:rPr>
                <w:noProof/>
                <w:webHidden/>
              </w:rPr>
              <w:t>4</w:t>
            </w:r>
            <w:r w:rsidR="004254CF">
              <w:rPr>
                <w:noProof/>
                <w:webHidden/>
              </w:rPr>
              <w:fldChar w:fldCharType="end"/>
            </w:r>
          </w:hyperlink>
        </w:p>
        <w:p w14:paraId="1BE74AD2" w14:textId="77777777" w:rsidR="004254CF" w:rsidRDefault="00140D13" w:rsidP="004254CF">
          <w:pPr>
            <w:pStyle w:val="TOC1"/>
            <w:tabs>
              <w:tab w:val="right" w:leader="dot" w:pos="9350"/>
            </w:tabs>
            <w:spacing w:before="0" w:after="0"/>
            <w:contextualSpacing/>
            <w:rPr>
              <w:rFonts w:asciiTheme="minorHAnsi" w:hAnsiTheme="minorHAnsi"/>
              <w:noProof/>
              <w:color w:val="auto"/>
              <w:sz w:val="22"/>
              <w:szCs w:val="22"/>
              <w:lang w:val="en-GB" w:eastAsia="en-GB"/>
            </w:rPr>
          </w:pPr>
          <w:hyperlink w:anchor="_Toc149003927" w:history="1">
            <w:r w:rsidR="004254CF" w:rsidRPr="00C21E78">
              <w:rPr>
                <w:rStyle w:val="Hyperlink"/>
                <w:noProof/>
              </w:rPr>
              <w:t>POLICING THAT IS INFORMED BY EVIDENCE AND IS BACKED UP BY POLICING MODELS</w:t>
            </w:r>
            <w:r w:rsidR="004254CF">
              <w:rPr>
                <w:noProof/>
                <w:webHidden/>
              </w:rPr>
              <w:tab/>
            </w:r>
            <w:r w:rsidR="004254CF">
              <w:rPr>
                <w:noProof/>
                <w:webHidden/>
              </w:rPr>
              <w:fldChar w:fldCharType="begin"/>
            </w:r>
            <w:r w:rsidR="004254CF">
              <w:rPr>
                <w:noProof/>
                <w:webHidden/>
              </w:rPr>
              <w:instrText xml:space="preserve"> PAGEREF _Toc149003927 \h </w:instrText>
            </w:r>
            <w:r w:rsidR="004254CF">
              <w:rPr>
                <w:noProof/>
                <w:webHidden/>
              </w:rPr>
            </w:r>
            <w:r w:rsidR="004254CF">
              <w:rPr>
                <w:noProof/>
                <w:webHidden/>
              </w:rPr>
              <w:fldChar w:fldCharType="separate"/>
            </w:r>
            <w:r w:rsidR="004254CF">
              <w:rPr>
                <w:noProof/>
                <w:webHidden/>
              </w:rPr>
              <w:t>5</w:t>
            </w:r>
            <w:r w:rsidR="004254CF">
              <w:rPr>
                <w:noProof/>
                <w:webHidden/>
              </w:rPr>
              <w:fldChar w:fldCharType="end"/>
            </w:r>
          </w:hyperlink>
        </w:p>
        <w:p w14:paraId="132E2A51"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28" w:history="1">
            <w:r w:rsidR="004254CF" w:rsidRPr="00C21E78">
              <w:rPr>
                <w:rStyle w:val="Hyperlink"/>
                <w:noProof/>
              </w:rPr>
              <w:t>POP stands for problem-oriented policing.</w:t>
            </w:r>
            <w:r w:rsidR="004254CF">
              <w:rPr>
                <w:noProof/>
                <w:webHidden/>
              </w:rPr>
              <w:tab/>
            </w:r>
            <w:r w:rsidR="004254CF">
              <w:rPr>
                <w:noProof/>
                <w:webHidden/>
              </w:rPr>
              <w:fldChar w:fldCharType="begin"/>
            </w:r>
            <w:r w:rsidR="004254CF">
              <w:rPr>
                <w:noProof/>
                <w:webHidden/>
              </w:rPr>
              <w:instrText xml:space="preserve"> PAGEREF _Toc149003928 \h </w:instrText>
            </w:r>
            <w:r w:rsidR="004254CF">
              <w:rPr>
                <w:noProof/>
                <w:webHidden/>
              </w:rPr>
            </w:r>
            <w:r w:rsidR="004254CF">
              <w:rPr>
                <w:noProof/>
                <w:webHidden/>
              </w:rPr>
              <w:fldChar w:fldCharType="separate"/>
            </w:r>
            <w:r w:rsidR="004254CF">
              <w:rPr>
                <w:noProof/>
                <w:webHidden/>
              </w:rPr>
              <w:t>5</w:t>
            </w:r>
            <w:r w:rsidR="004254CF">
              <w:rPr>
                <w:noProof/>
                <w:webHidden/>
              </w:rPr>
              <w:fldChar w:fldCharType="end"/>
            </w:r>
          </w:hyperlink>
        </w:p>
        <w:p w14:paraId="6D1A1899"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29" w:history="1">
            <w:r w:rsidR="004254CF" w:rsidRPr="00C21E78">
              <w:rPr>
                <w:rStyle w:val="Hyperlink"/>
                <w:noProof/>
              </w:rPr>
              <w:t>POP ALIGNMENT WITH EVIDENCE-BASED POLICY</w:t>
            </w:r>
            <w:r w:rsidR="004254CF">
              <w:rPr>
                <w:noProof/>
                <w:webHidden/>
              </w:rPr>
              <w:tab/>
            </w:r>
            <w:r w:rsidR="004254CF">
              <w:rPr>
                <w:noProof/>
                <w:webHidden/>
              </w:rPr>
              <w:fldChar w:fldCharType="begin"/>
            </w:r>
            <w:r w:rsidR="004254CF">
              <w:rPr>
                <w:noProof/>
                <w:webHidden/>
              </w:rPr>
              <w:instrText xml:space="preserve"> PAGEREF _Toc149003929 \h </w:instrText>
            </w:r>
            <w:r w:rsidR="004254CF">
              <w:rPr>
                <w:noProof/>
                <w:webHidden/>
              </w:rPr>
            </w:r>
            <w:r w:rsidR="004254CF">
              <w:rPr>
                <w:noProof/>
                <w:webHidden/>
              </w:rPr>
              <w:fldChar w:fldCharType="separate"/>
            </w:r>
            <w:r w:rsidR="004254CF">
              <w:rPr>
                <w:noProof/>
                <w:webHidden/>
              </w:rPr>
              <w:t>6</w:t>
            </w:r>
            <w:r w:rsidR="004254CF">
              <w:rPr>
                <w:noProof/>
                <w:webHidden/>
              </w:rPr>
              <w:fldChar w:fldCharType="end"/>
            </w:r>
          </w:hyperlink>
        </w:p>
        <w:p w14:paraId="1D2EA81C"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0" w:history="1">
            <w:r w:rsidR="004254CF" w:rsidRPr="00C21E78">
              <w:rPr>
                <w:rStyle w:val="Hyperlink"/>
                <w:noProof/>
              </w:rPr>
              <w:t>Examples of Pop's Effectiveness in Promoting Evidence-Based Practises</w:t>
            </w:r>
            <w:r w:rsidR="004254CF">
              <w:rPr>
                <w:noProof/>
                <w:webHidden/>
              </w:rPr>
              <w:tab/>
            </w:r>
            <w:r w:rsidR="004254CF">
              <w:rPr>
                <w:noProof/>
                <w:webHidden/>
              </w:rPr>
              <w:fldChar w:fldCharType="begin"/>
            </w:r>
            <w:r w:rsidR="004254CF">
              <w:rPr>
                <w:noProof/>
                <w:webHidden/>
              </w:rPr>
              <w:instrText xml:space="preserve"> PAGEREF _Toc149003930 \h </w:instrText>
            </w:r>
            <w:r w:rsidR="004254CF">
              <w:rPr>
                <w:noProof/>
                <w:webHidden/>
              </w:rPr>
            </w:r>
            <w:r w:rsidR="004254CF">
              <w:rPr>
                <w:noProof/>
                <w:webHidden/>
              </w:rPr>
              <w:fldChar w:fldCharType="separate"/>
            </w:r>
            <w:r w:rsidR="004254CF">
              <w:rPr>
                <w:noProof/>
                <w:webHidden/>
              </w:rPr>
              <w:t>7</w:t>
            </w:r>
            <w:r w:rsidR="004254CF">
              <w:rPr>
                <w:noProof/>
                <w:webHidden/>
              </w:rPr>
              <w:fldChar w:fldCharType="end"/>
            </w:r>
          </w:hyperlink>
        </w:p>
        <w:p w14:paraId="21F3FDD6"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31" w:history="1">
            <w:r w:rsidR="004254CF" w:rsidRPr="00C21E78">
              <w:rPr>
                <w:rStyle w:val="Hyperlink"/>
                <w:noProof/>
              </w:rPr>
              <w:t>Community-Oriented Policing (COP)</w:t>
            </w:r>
            <w:r w:rsidR="004254CF">
              <w:rPr>
                <w:noProof/>
                <w:webHidden/>
              </w:rPr>
              <w:tab/>
            </w:r>
            <w:r w:rsidR="004254CF">
              <w:rPr>
                <w:noProof/>
                <w:webHidden/>
              </w:rPr>
              <w:fldChar w:fldCharType="begin"/>
            </w:r>
            <w:r w:rsidR="004254CF">
              <w:rPr>
                <w:noProof/>
                <w:webHidden/>
              </w:rPr>
              <w:instrText xml:space="preserve"> PAGEREF _Toc149003931 \h </w:instrText>
            </w:r>
            <w:r w:rsidR="004254CF">
              <w:rPr>
                <w:noProof/>
                <w:webHidden/>
              </w:rPr>
            </w:r>
            <w:r w:rsidR="004254CF">
              <w:rPr>
                <w:noProof/>
                <w:webHidden/>
              </w:rPr>
              <w:fldChar w:fldCharType="separate"/>
            </w:r>
            <w:r w:rsidR="004254CF">
              <w:rPr>
                <w:noProof/>
                <w:webHidden/>
              </w:rPr>
              <w:t>7</w:t>
            </w:r>
            <w:r w:rsidR="004254CF">
              <w:rPr>
                <w:noProof/>
                <w:webHidden/>
              </w:rPr>
              <w:fldChar w:fldCharType="end"/>
            </w:r>
          </w:hyperlink>
        </w:p>
        <w:p w14:paraId="285DAF0B"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2" w:history="1">
            <w:r w:rsidR="004254CF" w:rsidRPr="00C21E78">
              <w:rPr>
                <w:rStyle w:val="Hyperlink"/>
                <w:noProof/>
              </w:rPr>
              <w:t>Integration of COP with Evidence-Based Policing</w:t>
            </w:r>
            <w:r w:rsidR="004254CF">
              <w:rPr>
                <w:noProof/>
                <w:webHidden/>
              </w:rPr>
              <w:tab/>
            </w:r>
            <w:r w:rsidR="004254CF">
              <w:rPr>
                <w:noProof/>
                <w:webHidden/>
              </w:rPr>
              <w:fldChar w:fldCharType="begin"/>
            </w:r>
            <w:r w:rsidR="004254CF">
              <w:rPr>
                <w:noProof/>
                <w:webHidden/>
              </w:rPr>
              <w:instrText xml:space="preserve"> PAGEREF _Toc149003932 \h </w:instrText>
            </w:r>
            <w:r w:rsidR="004254CF">
              <w:rPr>
                <w:noProof/>
                <w:webHidden/>
              </w:rPr>
            </w:r>
            <w:r w:rsidR="004254CF">
              <w:rPr>
                <w:noProof/>
                <w:webHidden/>
              </w:rPr>
              <w:fldChar w:fldCharType="separate"/>
            </w:r>
            <w:r w:rsidR="004254CF">
              <w:rPr>
                <w:noProof/>
                <w:webHidden/>
              </w:rPr>
              <w:t>7</w:t>
            </w:r>
            <w:r w:rsidR="004254CF">
              <w:rPr>
                <w:noProof/>
                <w:webHidden/>
              </w:rPr>
              <w:fldChar w:fldCharType="end"/>
            </w:r>
          </w:hyperlink>
        </w:p>
        <w:p w14:paraId="2D110A98"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3" w:history="1">
            <w:r w:rsidR="004254CF" w:rsidRPr="00C21E78">
              <w:rPr>
                <w:rStyle w:val="Hyperlink"/>
                <w:noProof/>
              </w:rPr>
              <w:t>COP Implementation Case Studies for Evidence-Based Policing</w:t>
            </w:r>
            <w:r w:rsidR="004254CF">
              <w:rPr>
                <w:noProof/>
                <w:webHidden/>
              </w:rPr>
              <w:tab/>
            </w:r>
            <w:r w:rsidR="004254CF">
              <w:rPr>
                <w:noProof/>
                <w:webHidden/>
              </w:rPr>
              <w:fldChar w:fldCharType="begin"/>
            </w:r>
            <w:r w:rsidR="004254CF">
              <w:rPr>
                <w:noProof/>
                <w:webHidden/>
              </w:rPr>
              <w:instrText xml:space="preserve"> PAGEREF _Toc149003933 \h </w:instrText>
            </w:r>
            <w:r w:rsidR="004254CF">
              <w:rPr>
                <w:noProof/>
                <w:webHidden/>
              </w:rPr>
            </w:r>
            <w:r w:rsidR="004254CF">
              <w:rPr>
                <w:noProof/>
                <w:webHidden/>
              </w:rPr>
              <w:fldChar w:fldCharType="separate"/>
            </w:r>
            <w:r w:rsidR="004254CF">
              <w:rPr>
                <w:noProof/>
                <w:webHidden/>
              </w:rPr>
              <w:t>8</w:t>
            </w:r>
            <w:r w:rsidR="004254CF">
              <w:rPr>
                <w:noProof/>
                <w:webHidden/>
              </w:rPr>
              <w:fldChar w:fldCharType="end"/>
            </w:r>
          </w:hyperlink>
        </w:p>
        <w:p w14:paraId="01D03BA5"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34" w:history="1">
            <w:r w:rsidR="004254CF" w:rsidRPr="00C21E78">
              <w:rPr>
                <w:rStyle w:val="Hyperlink"/>
                <w:noProof/>
              </w:rPr>
              <w:t>Intelligence-Led Policing (ILP)</w:t>
            </w:r>
            <w:r w:rsidR="004254CF">
              <w:rPr>
                <w:noProof/>
                <w:webHidden/>
              </w:rPr>
              <w:tab/>
            </w:r>
            <w:r w:rsidR="004254CF">
              <w:rPr>
                <w:noProof/>
                <w:webHidden/>
              </w:rPr>
              <w:fldChar w:fldCharType="begin"/>
            </w:r>
            <w:r w:rsidR="004254CF">
              <w:rPr>
                <w:noProof/>
                <w:webHidden/>
              </w:rPr>
              <w:instrText xml:space="preserve"> PAGEREF _Toc149003934 \h </w:instrText>
            </w:r>
            <w:r w:rsidR="004254CF">
              <w:rPr>
                <w:noProof/>
                <w:webHidden/>
              </w:rPr>
            </w:r>
            <w:r w:rsidR="004254CF">
              <w:rPr>
                <w:noProof/>
                <w:webHidden/>
              </w:rPr>
              <w:fldChar w:fldCharType="separate"/>
            </w:r>
            <w:r w:rsidR="004254CF">
              <w:rPr>
                <w:noProof/>
                <w:webHidden/>
              </w:rPr>
              <w:t>8</w:t>
            </w:r>
            <w:r w:rsidR="004254CF">
              <w:rPr>
                <w:noProof/>
                <w:webHidden/>
              </w:rPr>
              <w:fldChar w:fldCharType="end"/>
            </w:r>
          </w:hyperlink>
        </w:p>
        <w:p w14:paraId="2C8CD4ED"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35" w:history="1">
            <w:r w:rsidR="004254CF" w:rsidRPr="00C21E78">
              <w:rPr>
                <w:rStyle w:val="Hyperlink"/>
                <w:noProof/>
              </w:rPr>
              <w:t>Help-evidence-based policy relationship</w:t>
            </w:r>
            <w:r w:rsidR="004254CF">
              <w:rPr>
                <w:noProof/>
                <w:webHidden/>
              </w:rPr>
              <w:tab/>
            </w:r>
            <w:r w:rsidR="004254CF">
              <w:rPr>
                <w:noProof/>
                <w:webHidden/>
              </w:rPr>
              <w:fldChar w:fldCharType="begin"/>
            </w:r>
            <w:r w:rsidR="004254CF">
              <w:rPr>
                <w:noProof/>
                <w:webHidden/>
              </w:rPr>
              <w:instrText xml:space="preserve"> PAGEREF _Toc149003935 \h </w:instrText>
            </w:r>
            <w:r w:rsidR="004254CF">
              <w:rPr>
                <w:noProof/>
                <w:webHidden/>
              </w:rPr>
            </w:r>
            <w:r w:rsidR="004254CF">
              <w:rPr>
                <w:noProof/>
                <w:webHidden/>
              </w:rPr>
              <w:fldChar w:fldCharType="separate"/>
            </w:r>
            <w:r w:rsidR="004254CF">
              <w:rPr>
                <w:noProof/>
                <w:webHidden/>
              </w:rPr>
              <w:t>9</w:t>
            </w:r>
            <w:r w:rsidR="004254CF">
              <w:rPr>
                <w:noProof/>
                <w:webHidden/>
              </w:rPr>
              <w:fldChar w:fldCharType="end"/>
            </w:r>
          </w:hyperlink>
        </w:p>
        <w:p w14:paraId="31D1537B"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6" w:history="1">
            <w:r w:rsidR="004254CF" w:rsidRPr="00C21E78">
              <w:rPr>
                <w:rStyle w:val="Hyperlink"/>
                <w:noProof/>
              </w:rPr>
              <w:t>ILP Examples for Evidence-Based Decision Making</w:t>
            </w:r>
            <w:r w:rsidR="004254CF">
              <w:rPr>
                <w:noProof/>
                <w:webHidden/>
              </w:rPr>
              <w:tab/>
            </w:r>
            <w:r w:rsidR="004254CF">
              <w:rPr>
                <w:noProof/>
                <w:webHidden/>
              </w:rPr>
              <w:fldChar w:fldCharType="begin"/>
            </w:r>
            <w:r w:rsidR="004254CF">
              <w:rPr>
                <w:noProof/>
                <w:webHidden/>
              </w:rPr>
              <w:instrText xml:space="preserve"> PAGEREF _Toc149003936 \h </w:instrText>
            </w:r>
            <w:r w:rsidR="004254CF">
              <w:rPr>
                <w:noProof/>
                <w:webHidden/>
              </w:rPr>
            </w:r>
            <w:r w:rsidR="004254CF">
              <w:rPr>
                <w:noProof/>
                <w:webHidden/>
              </w:rPr>
              <w:fldChar w:fldCharType="separate"/>
            </w:r>
            <w:r w:rsidR="004254CF">
              <w:rPr>
                <w:noProof/>
                <w:webHidden/>
              </w:rPr>
              <w:t>9</w:t>
            </w:r>
            <w:r w:rsidR="004254CF">
              <w:rPr>
                <w:noProof/>
                <w:webHidden/>
              </w:rPr>
              <w:fldChar w:fldCharType="end"/>
            </w:r>
          </w:hyperlink>
        </w:p>
        <w:p w14:paraId="467C55D2" w14:textId="77777777" w:rsidR="004254CF" w:rsidRDefault="00140D13" w:rsidP="004254CF">
          <w:pPr>
            <w:pStyle w:val="TOC2"/>
            <w:tabs>
              <w:tab w:val="right" w:leader="dot" w:pos="9350"/>
            </w:tabs>
            <w:spacing w:before="0" w:after="0"/>
            <w:contextualSpacing/>
            <w:rPr>
              <w:rFonts w:asciiTheme="minorHAnsi" w:hAnsiTheme="minorHAnsi"/>
              <w:noProof/>
              <w:color w:val="auto"/>
              <w:sz w:val="22"/>
              <w:szCs w:val="22"/>
              <w:lang w:val="en-GB" w:eastAsia="en-GB"/>
            </w:rPr>
          </w:pPr>
          <w:hyperlink w:anchor="_Toc149003937" w:history="1">
            <w:r w:rsidR="004254CF" w:rsidRPr="00C21E78">
              <w:rPr>
                <w:rStyle w:val="Hyperlink"/>
                <w:noProof/>
              </w:rPr>
              <w:t>Problem-Solving Policing (PSP)</w:t>
            </w:r>
            <w:r w:rsidR="004254CF">
              <w:rPr>
                <w:noProof/>
                <w:webHidden/>
              </w:rPr>
              <w:tab/>
            </w:r>
            <w:r w:rsidR="004254CF">
              <w:rPr>
                <w:noProof/>
                <w:webHidden/>
              </w:rPr>
              <w:fldChar w:fldCharType="begin"/>
            </w:r>
            <w:r w:rsidR="004254CF">
              <w:rPr>
                <w:noProof/>
                <w:webHidden/>
              </w:rPr>
              <w:instrText xml:space="preserve"> PAGEREF _Toc149003937 \h </w:instrText>
            </w:r>
            <w:r w:rsidR="004254CF">
              <w:rPr>
                <w:noProof/>
                <w:webHidden/>
              </w:rPr>
            </w:r>
            <w:r w:rsidR="004254CF">
              <w:rPr>
                <w:noProof/>
                <w:webHidden/>
              </w:rPr>
              <w:fldChar w:fldCharType="separate"/>
            </w:r>
            <w:r w:rsidR="004254CF">
              <w:rPr>
                <w:noProof/>
                <w:webHidden/>
              </w:rPr>
              <w:t>9</w:t>
            </w:r>
            <w:r w:rsidR="004254CF">
              <w:rPr>
                <w:noProof/>
                <w:webHidden/>
              </w:rPr>
              <w:fldChar w:fldCharType="end"/>
            </w:r>
          </w:hyperlink>
        </w:p>
        <w:p w14:paraId="2AF545B6"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8" w:history="1">
            <w:r w:rsidR="004254CF" w:rsidRPr="00C21E78">
              <w:rPr>
                <w:rStyle w:val="Hyperlink"/>
                <w:noProof/>
              </w:rPr>
              <w:t>Linking PSP and Evidence-Based Policing</w:t>
            </w:r>
            <w:r w:rsidR="004254CF">
              <w:rPr>
                <w:noProof/>
                <w:webHidden/>
              </w:rPr>
              <w:tab/>
            </w:r>
            <w:r w:rsidR="004254CF">
              <w:rPr>
                <w:noProof/>
                <w:webHidden/>
              </w:rPr>
              <w:fldChar w:fldCharType="begin"/>
            </w:r>
            <w:r w:rsidR="004254CF">
              <w:rPr>
                <w:noProof/>
                <w:webHidden/>
              </w:rPr>
              <w:instrText xml:space="preserve"> PAGEREF _Toc149003938 \h </w:instrText>
            </w:r>
            <w:r w:rsidR="004254CF">
              <w:rPr>
                <w:noProof/>
                <w:webHidden/>
              </w:rPr>
            </w:r>
            <w:r w:rsidR="004254CF">
              <w:rPr>
                <w:noProof/>
                <w:webHidden/>
              </w:rPr>
              <w:fldChar w:fldCharType="separate"/>
            </w:r>
            <w:r w:rsidR="004254CF">
              <w:rPr>
                <w:noProof/>
                <w:webHidden/>
              </w:rPr>
              <w:t>10</w:t>
            </w:r>
            <w:r w:rsidR="004254CF">
              <w:rPr>
                <w:noProof/>
                <w:webHidden/>
              </w:rPr>
              <w:fldChar w:fldCharType="end"/>
            </w:r>
          </w:hyperlink>
        </w:p>
        <w:p w14:paraId="1E802A97" w14:textId="77777777" w:rsidR="004254CF" w:rsidRDefault="00140D13" w:rsidP="004254CF">
          <w:pPr>
            <w:pStyle w:val="TOC3"/>
            <w:tabs>
              <w:tab w:val="right" w:leader="dot" w:pos="9350"/>
            </w:tabs>
            <w:spacing w:before="0" w:after="0"/>
            <w:contextualSpacing/>
            <w:rPr>
              <w:rFonts w:asciiTheme="minorHAnsi" w:hAnsiTheme="minorHAnsi"/>
              <w:noProof/>
              <w:color w:val="auto"/>
              <w:sz w:val="22"/>
              <w:szCs w:val="22"/>
              <w:lang w:val="en-GB" w:eastAsia="en-GB"/>
            </w:rPr>
          </w:pPr>
          <w:hyperlink w:anchor="_Toc149003939" w:history="1">
            <w:r w:rsidR="004254CF" w:rsidRPr="00C21E78">
              <w:rPr>
                <w:rStyle w:val="Hyperlink"/>
                <w:noProof/>
              </w:rPr>
              <w:t>Case studies demonstrating PSP's support for evidence-based practises</w:t>
            </w:r>
            <w:r w:rsidR="004254CF">
              <w:rPr>
                <w:noProof/>
                <w:webHidden/>
              </w:rPr>
              <w:tab/>
            </w:r>
            <w:r w:rsidR="004254CF">
              <w:rPr>
                <w:noProof/>
                <w:webHidden/>
              </w:rPr>
              <w:fldChar w:fldCharType="begin"/>
            </w:r>
            <w:r w:rsidR="004254CF">
              <w:rPr>
                <w:noProof/>
                <w:webHidden/>
              </w:rPr>
              <w:instrText xml:space="preserve"> PAGEREF _Toc149003939 \h </w:instrText>
            </w:r>
            <w:r w:rsidR="004254CF">
              <w:rPr>
                <w:noProof/>
                <w:webHidden/>
              </w:rPr>
            </w:r>
            <w:r w:rsidR="004254CF">
              <w:rPr>
                <w:noProof/>
                <w:webHidden/>
              </w:rPr>
              <w:fldChar w:fldCharType="separate"/>
            </w:r>
            <w:r w:rsidR="004254CF">
              <w:rPr>
                <w:noProof/>
                <w:webHidden/>
              </w:rPr>
              <w:t>10</w:t>
            </w:r>
            <w:r w:rsidR="004254CF">
              <w:rPr>
                <w:noProof/>
                <w:webHidden/>
              </w:rPr>
              <w:fldChar w:fldCharType="end"/>
            </w:r>
          </w:hyperlink>
        </w:p>
        <w:p w14:paraId="35EEA3AB" w14:textId="77777777" w:rsidR="004254CF" w:rsidRDefault="00140D13" w:rsidP="004254CF">
          <w:pPr>
            <w:pStyle w:val="TOC1"/>
            <w:tabs>
              <w:tab w:val="right" w:leader="dot" w:pos="9350"/>
            </w:tabs>
            <w:spacing w:before="0" w:after="0"/>
            <w:contextualSpacing/>
            <w:rPr>
              <w:rFonts w:asciiTheme="minorHAnsi" w:hAnsiTheme="minorHAnsi"/>
              <w:noProof/>
              <w:color w:val="auto"/>
              <w:sz w:val="22"/>
              <w:szCs w:val="22"/>
              <w:lang w:val="en-GB" w:eastAsia="en-GB"/>
            </w:rPr>
          </w:pPr>
          <w:hyperlink w:anchor="_Toc149003940" w:history="1">
            <w:r w:rsidR="004254CF" w:rsidRPr="00C21E78">
              <w:rPr>
                <w:rStyle w:val="Hyperlink"/>
                <w:noProof/>
              </w:rPr>
              <w:t>Recommendations</w:t>
            </w:r>
            <w:r w:rsidR="004254CF">
              <w:rPr>
                <w:noProof/>
                <w:webHidden/>
              </w:rPr>
              <w:tab/>
            </w:r>
            <w:r w:rsidR="004254CF">
              <w:rPr>
                <w:noProof/>
                <w:webHidden/>
              </w:rPr>
              <w:fldChar w:fldCharType="begin"/>
            </w:r>
            <w:r w:rsidR="004254CF">
              <w:rPr>
                <w:noProof/>
                <w:webHidden/>
              </w:rPr>
              <w:instrText xml:space="preserve"> PAGEREF _Toc149003940 \h </w:instrText>
            </w:r>
            <w:r w:rsidR="004254CF">
              <w:rPr>
                <w:noProof/>
                <w:webHidden/>
              </w:rPr>
            </w:r>
            <w:r w:rsidR="004254CF">
              <w:rPr>
                <w:noProof/>
                <w:webHidden/>
              </w:rPr>
              <w:fldChar w:fldCharType="separate"/>
            </w:r>
            <w:r w:rsidR="004254CF">
              <w:rPr>
                <w:noProof/>
                <w:webHidden/>
              </w:rPr>
              <w:t>10</w:t>
            </w:r>
            <w:r w:rsidR="004254CF">
              <w:rPr>
                <w:noProof/>
                <w:webHidden/>
              </w:rPr>
              <w:fldChar w:fldCharType="end"/>
            </w:r>
          </w:hyperlink>
        </w:p>
        <w:p w14:paraId="1F09B588" w14:textId="77777777" w:rsidR="004254CF" w:rsidRDefault="00140D13" w:rsidP="004254CF">
          <w:pPr>
            <w:pStyle w:val="TOC1"/>
            <w:tabs>
              <w:tab w:val="right" w:leader="dot" w:pos="9350"/>
            </w:tabs>
            <w:spacing w:before="0" w:after="0"/>
            <w:contextualSpacing/>
            <w:rPr>
              <w:rFonts w:asciiTheme="minorHAnsi" w:hAnsiTheme="minorHAnsi"/>
              <w:noProof/>
              <w:color w:val="auto"/>
              <w:sz w:val="22"/>
              <w:szCs w:val="22"/>
              <w:lang w:val="en-GB" w:eastAsia="en-GB"/>
            </w:rPr>
          </w:pPr>
          <w:hyperlink w:anchor="_Toc149003941" w:history="1">
            <w:r w:rsidR="004254CF" w:rsidRPr="00C21E78">
              <w:rPr>
                <w:rStyle w:val="Hyperlink"/>
                <w:noProof/>
              </w:rPr>
              <w:t>Conclusion</w:t>
            </w:r>
            <w:r w:rsidR="004254CF">
              <w:rPr>
                <w:noProof/>
                <w:webHidden/>
              </w:rPr>
              <w:tab/>
            </w:r>
            <w:r w:rsidR="004254CF">
              <w:rPr>
                <w:noProof/>
                <w:webHidden/>
              </w:rPr>
              <w:fldChar w:fldCharType="begin"/>
            </w:r>
            <w:r w:rsidR="004254CF">
              <w:rPr>
                <w:noProof/>
                <w:webHidden/>
              </w:rPr>
              <w:instrText xml:space="preserve"> PAGEREF _Toc149003941 \h </w:instrText>
            </w:r>
            <w:r w:rsidR="004254CF">
              <w:rPr>
                <w:noProof/>
                <w:webHidden/>
              </w:rPr>
            </w:r>
            <w:r w:rsidR="004254CF">
              <w:rPr>
                <w:noProof/>
                <w:webHidden/>
              </w:rPr>
              <w:fldChar w:fldCharType="separate"/>
            </w:r>
            <w:r w:rsidR="004254CF">
              <w:rPr>
                <w:noProof/>
                <w:webHidden/>
              </w:rPr>
              <w:t>11</w:t>
            </w:r>
            <w:r w:rsidR="004254CF">
              <w:rPr>
                <w:noProof/>
                <w:webHidden/>
              </w:rPr>
              <w:fldChar w:fldCharType="end"/>
            </w:r>
          </w:hyperlink>
        </w:p>
        <w:p w14:paraId="5285F726" w14:textId="77777777" w:rsidR="004254CF" w:rsidRDefault="00140D13" w:rsidP="004254CF">
          <w:pPr>
            <w:pStyle w:val="TOC1"/>
            <w:tabs>
              <w:tab w:val="right" w:leader="dot" w:pos="9350"/>
            </w:tabs>
            <w:spacing w:before="0" w:after="0"/>
            <w:contextualSpacing/>
            <w:rPr>
              <w:rFonts w:asciiTheme="minorHAnsi" w:hAnsiTheme="minorHAnsi"/>
              <w:noProof/>
              <w:color w:val="auto"/>
              <w:sz w:val="22"/>
              <w:szCs w:val="22"/>
              <w:lang w:val="en-GB" w:eastAsia="en-GB"/>
            </w:rPr>
          </w:pPr>
          <w:hyperlink w:anchor="_Toc149003942" w:history="1">
            <w:r w:rsidR="004254CF" w:rsidRPr="00C21E78">
              <w:rPr>
                <w:rStyle w:val="Hyperlink"/>
                <w:noProof/>
              </w:rPr>
              <w:t>References</w:t>
            </w:r>
            <w:r w:rsidR="004254CF">
              <w:rPr>
                <w:noProof/>
                <w:webHidden/>
              </w:rPr>
              <w:tab/>
            </w:r>
            <w:r w:rsidR="004254CF">
              <w:rPr>
                <w:noProof/>
                <w:webHidden/>
              </w:rPr>
              <w:fldChar w:fldCharType="begin"/>
            </w:r>
            <w:r w:rsidR="004254CF">
              <w:rPr>
                <w:noProof/>
                <w:webHidden/>
              </w:rPr>
              <w:instrText xml:space="preserve"> PAGEREF _Toc149003942 \h </w:instrText>
            </w:r>
            <w:r w:rsidR="004254CF">
              <w:rPr>
                <w:noProof/>
                <w:webHidden/>
              </w:rPr>
            </w:r>
            <w:r w:rsidR="004254CF">
              <w:rPr>
                <w:noProof/>
                <w:webHidden/>
              </w:rPr>
              <w:fldChar w:fldCharType="separate"/>
            </w:r>
            <w:r w:rsidR="004254CF">
              <w:rPr>
                <w:noProof/>
                <w:webHidden/>
              </w:rPr>
              <w:t>11</w:t>
            </w:r>
            <w:r w:rsidR="004254CF">
              <w:rPr>
                <w:noProof/>
                <w:webHidden/>
              </w:rPr>
              <w:fldChar w:fldCharType="end"/>
            </w:r>
          </w:hyperlink>
        </w:p>
        <w:p w14:paraId="5DDA971C" w14:textId="4848A7C6" w:rsidR="007D37AE" w:rsidRPr="00015271" w:rsidRDefault="007D37AE" w:rsidP="004254CF">
          <w:pPr>
            <w:spacing w:before="0" w:after="0"/>
            <w:contextualSpacing/>
          </w:pPr>
          <w:r w:rsidRPr="00015271">
            <w:rPr>
              <w:b/>
              <w:bCs/>
              <w:noProof/>
            </w:rPr>
            <w:fldChar w:fldCharType="end"/>
          </w:r>
        </w:p>
      </w:sdtContent>
    </w:sdt>
    <w:p w14:paraId="25E3FF37" w14:textId="77777777" w:rsidR="001F2F2D" w:rsidRPr="00015271" w:rsidRDefault="007D37AE" w:rsidP="004254CF">
      <w:pPr>
        <w:spacing w:before="0" w:after="0"/>
        <w:contextualSpacing/>
        <w:jc w:val="left"/>
      </w:pPr>
      <w:r w:rsidRPr="00015271">
        <w:br w:type="page"/>
      </w:r>
    </w:p>
    <w:p w14:paraId="36C2A5FE" w14:textId="77777777" w:rsidR="00952F3E" w:rsidRPr="00015271" w:rsidRDefault="001F2F2D" w:rsidP="004254CF">
      <w:pPr>
        <w:pStyle w:val="Heading1"/>
        <w:spacing w:before="0"/>
        <w:contextualSpacing/>
      </w:pPr>
      <w:bookmarkStart w:id="0" w:name="_Toc149003919"/>
      <w:r w:rsidRPr="00015271">
        <w:t>Introduction</w:t>
      </w:r>
      <w:bookmarkEnd w:id="0"/>
      <w:r w:rsidRPr="00015271">
        <w:t xml:space="preserve"> </w:t>
      </w:r>
    </w:p>
    <w:p w14:paraId="6466BFE9" w14:textId="1D64E8AF" w:rsidR="001F2F2D" w:rsidRPr="00015271" w:rsidRDefault="00142BB8" w:rsidP="004254CF">
      <w:pPr>
        <w:spacing w:before="0" w:after="0"/>
        <w:contextualSpacing/>
      </w:pPr>
      <w:r w:rsidRPr="00015271">
        <w:t xml:space="preserve">This </w:t>
      </w:r>
      <w:r w:rsidR="00AD5181" w:rsidRPr="00015271">
        <w:t>report</w:t>
      </w:r>
      <w:r w:rsidRPr="00015271">
        <w:t xml:space="preserve"> examines how police paradigms enable evidence-based policing. A technique of law enforcement called "evidence-based policing" (EBP) employs research, statistics, and empirical evidence to make decisions (Lum and Koper, 2017). Evidence-based policing increases law enforcement openness, effectiveness, and efficiency, which boosts public safety and community confidence. Policing models provide tactics and frameworks for evidence-based policing. Collaboration, assessment, training, data collection, analysis, and problem-solving are essential to evidence-based policing, and these models offer systematic methodologies (Scott, 2017).</w:t>
      </w:r>
      <w:r w:rsidR="00C9586D" w:rsidRPr="00015271">
        <w:t xml:space="preserve"> </w:t>
      </w:r>
    </w:p>
    <w:p w14:paraId="54DD4827" w14:textId="77777777" w:rsidR="00952F3E" w:rsidRPr="00015271" w:rsidRDefault="00952F3E" w:rsidP="004254CF">
      <w:pPr>
        <w:pStyle w:val="Heading2"/>
        <w:spacing w:before="0"/>
        <w:contextualSpacing/>
      </w:pPr>
      <w:bookmarkStart w:id="1" w:name="_Toc149003920"/>
      <w:r w:rsidRPr="00015271">
        <w:t>Overview of Evidence-Based Policing</w:t>
      </w:r>
      <w:bookmarkEnd w:id="1"/>
    </w:p>
    <w:p w14:paraId="4825D955" w14:textId="67720101" w:rsidR="00952F3E" w:rsidRPr="00015271" w:rsidRDefault="00AD5181" w:rsidP="004254CF">
      <w:pPr>
        <w:spacing w:before="0" w:after="0"/>
        <w:contextualSpacing/>
      </w:pPr>
      <w:r w:rsidRPr="00015271">
        <w:t xml:space="preserve">According to Brown et al. (2018), "evidence-based policing" (EBP) uses rigorous research methods and empirical data to guide law enforcement </w:t>
      </w:r>
      <w:proofErr w:type="spellStart"/>
      <w:r w:rsidRPr="00015271">
        <w:t>practises</w:t>
      </w:r>
      <w:proofErr w:type="spellEnd"/>
      <w:r w:rsidRPr="00015271">
        <w:t>. It involves rigorous scientific review, analysis, and research to improve law enforcement crime prevention, resource allocation, and problem-solving (</w:t>
      </w:r>
      <w:proofErr w:type="spellStart"/>
      <w:r w:rsidRPr="00015271">
        <w:t>Sergi</w:t>
      </w:r>
      <w:proofErr w:type="spellEnd"/>
      <w:r w:rsidRPr="00015271">
        <w:t>, 2017). The fundamentals of evidence-based policing are:</w:t>
      </w:r>
    </w:p>
    <w:p w14:paraId="6F0F718F" w14:textId="77777777" w:rsidR="002810B9" w:rsidRPr="00015271" w:rsidRDefault="002810B9" w:rsidP="004254CF">
      <w:pPr>
        <w:pStyle w:val="Heading3"/>
        <w:spacing w:before="0"/>
        <w:contextualSpacing/>
      </w:pPr>
      <w:bookmarkStart w:id="2" w:name="_Toc149003921"/>
      <w:r w:rsidRPr="00015271">
        <w:t>Research Integration</w:t>
      </w:r>
      <w:bookmarkEnd w:id="2"/>
      <w:r w:rsidRPr="00015271">
        <w:t xml:space="preserve"> </w:t>
      </w:r>
    </w:p>
    <w:p w14:paraId="3E84796E" w14:textId="45BAE423" w:rsidR="002810B9" w:rsidRPr="00015271" w:rsidRDefault="000C57B5" w:rsidP="004254CF">
      <w:pPr>
        <w:spacing w:before="0" w:after="0"/>
        <w:contextualSpacing/>
      </w:pPr>
      <w:r w:rsidRPr="000C57B5">
        <w:t xml:space="preserve">The integration of scientific research results is crucial in the implementation of evidence-based </w:t>
      </w:r>
      <w:proofErr w:type="spellStart"/>
      <w:r w:rsidRPr="000C57B5">
        <w:t>practises</w:t>
      </w:r>
      <w:proofErr w:type="spellEnd"/>
      <w:r w:rsidRPr="000C57B5">
        <w:t xml:space="preserve"> within the field of law enforcement. MacLean (2021) highlights the significance of relying on reliable research in order to effectively guide decision-making processes and shape policy development.</w:t>
      </w:r>
    </w:p>
    <w:p w14:paraId="7B333BD0" w14:textId="77777777" w:rsidR="002810B9" w:rsidRPr="00015271" w:rsidRDefault="002810B9" w:rsidP="004254CF">
      <w:pPr>
        <w:pStyle w:val="Heading3"/>
        <w:spacing w:before="0"/>
        <w:contextualSpacing/>
      </w:pPr>
      <w:bookmarkStart w:id="3" w:name="_Toc149003922"/>
      <w:r w:rsidRPr="00015271">
        <w:t>Data-Driven Decision-Making</w:t>
      </w:r>
      <w:bookmarkEnd w:id="3"/>
    </w:p>
    <w:p w14:paraId="1843E6DA" w14:textId="734DB4FB" w:rsidR="001547F8" w:rsidRPr="00015271" w:rsidRDefault="00AD5181" w:rsidP="004254CF">
      <w:pPr>
        <w:spacing w:before="0" w:after="0"/>
        <w:contextualSpacing/>
      </w:pPr>
      <w:r w:rsidRPr="00015271">
        <w:t>To identify patterns, trends, and risk factors for more effective and informed actions, EBP emphasises correct and trustworthy data. EBP guides law enforcement decisions via data interpretation, analysis, and acquisition (Staller and Koerner, 2021).</w:t>
      </w:r>
      <w:r w:rsidR="009C2D4A" w:rsidRPr="00015271">
        <w:t xml:space="preserve"> </w:t>
      </w:r>
    </w:p>
    <w:p w14:paraId="7FFBF0DD" w14:textId="77777777" w:rsidR="00853E48" w:rsidRPr="00015271" w:rsidRDefault="00853E48" w:rsidP="004254CF">
      <w:pPr>
        <w:pStyle w:val="Heading3"/>
        <w:spacing w:before="0"/>
        <w:contextualSpacing/>
      </w:pPr>
      <w:bookmarkStart w:id="4" w:name="_Toc149003923"/>
      <w:r w:rsidRPr="00015271">
        <w:t>Outcome Evaluation</w:t>
      </w:r>
      <w:bookmarkEnd w:id="4"/>
    </w:p>
    <w:p w14:paraId="7F544CE9" w14:textId="4154E9C5" w:rsidR="00853E48" w:rsidRPr="00015271" w:rsidRDefault="00AD5181" w:rsidP="004254CF">
      <w:pPr>
        <w:spacing w:before="0" w:after="0"/>
        <w:contextualSpacing/>
      </w:pPr>
      <w:r w:rsidRPr="00015271">
        <w:t>EBP emphasises evaluating treatments and strategies' results and effectiveness (Scott, 2017). Measuring and assessing police efforts helps establish their success and inform future decisions.</w:t>
      </w:r>
    </w:p>
    <w:p w14:paraId="601785F2" w14:textId="77777777" w:rsidR="002C5699" w:rsidRPr="00015271" w:rsidRDefault="002C5699" w:rsidP="004254CF">
      <w:pPr>
        <w:pStyle w:val="Heading3"/>
        <w:spacing w:before="0"/>
        <w:contextualSpacing/>
      </w:pPr>
      <w:bookmarkStart w:id="5" w:name="_Toc149003924"/>
      <w:r w:rsidRPr="00015271">
        <w:t>Collaboration and Partnerships</w:t>
      </w:r>
      <w:bookmarkEnd w:id="5"/>
    </w:p>
    <w:p w14:paraId="017A8623" w14:textId="07F49C30" w:rsidR="002C5699" w:rsidRPr="00015271" w:rsidRDefault="00015271" w:rsidP="004254CF">
      <w:pPr>
        <w:spacing w:before="0" w:after="0"/>
        <w:contextualSpacing/>
      </w:pPr>
      <w:r w:rsidRPr="00015271">
        <w:t xml:space="preserve">Evidence-based policing (EBP) facilitates collaboration among law enforcement agencies, community </w:t>
      </w:r>
      <w:proofErr w:type="spellStart"/>
      <w:r w:rsidRPr="00015271">
        <w:t>organisations</w:t>
      </w:r>
      <w:proofErr w:type="spellEnd"/>
      <w:r w:rsidRPr="00015271">
        <w:t xml:space="preserve">, and academic scholars. In order to develop data-driven strategies that effectively address the needs of the community, it is imperative to acknowledge the importance of sharing information, best </w:t>
      </w:r>
      <w:proofErr w:type="spellStart"/>
      <w:r w:rsidRPr="00015271">
        <w:t>practises</w:t>
      </w:r>
      <w:proofErr w:type="spellEnd"/>
      <w:r w:rsidRPr="00015271">
        <w:t>, and experiences (Lum and Koper, 2017).</w:t>
      </w:r>
    </w:p>
    <w:p w14:paraId="54788B6F" w14:textId="7A198D36" w:rsidR="002C5699" w:rsidRPr="00015271" w:rsidRDefault="004254CF" w:rsidP="004254CF">
      <w:pPr>
        <w:pStyle w:val="Heading2"/>
        <w:spacing w:before="0"/>
        <w:contextualSpacing/>
      </w:pPr>
      <w:bookmarkStart w:id="6" w:name="_Toc149003925"/>
      <w:r w:rsidRPr="004254CF">
        <w:t>History and development of evidence-based policy</w:t>
      </w:r>
      <w:bookmarkEnd w:id="6"/>
    </w:p>
    <w:p w14:paraId="2F8A0D4C" w14:textId="05602351" w:rsidR="003E6513" w:rsidRPr="00015271" w:rsidRDefault="004254CF" w:rsidP="004254CF">
      <w:pPr>
        <w:spacing w:before="0" w:after="0"/>
        <w:contextualSpacing/>
      </w:pPr>
      <w:r w:rsidRPr="004254CF">
        <w:t xml:space="preserve">(Fleming and Rhodes, 2018) It wasn't until the latter half of the 20th century that medical professionals and scientists started advocating for the application of knowledge and standards. The trend gained momentum in the 1990s thanks to problem-solving groups and communities that advocated for evidence-based </w:t>
      </w:r>
      <w:proofErr w:type="spellStart"/>
      <w:r w:rsidRPr="004254CF">
        <w:t>practis</w:t>
      </w:r>
      <w:r>
        <w:t>es</w:t>
      </w:r>
      <w:proofErr w:type="spellEnd"/>
      <w:r>
        <w:t xml:space="preserve"> (Staller and Koerner, 2021).</w:t>
      </w:r>
      <w:r w:rsidR="00C92D63" w:rsidRPr="00C92D63">
        <w:t xml:space="preserve"> Studies such as reviews and RCTs influence the development of EBP. Improved data availability, technological advances, and traditional policing knowledge have helped EBP grow (MacLean, 2021).</w:t>
      </w:r>
    </w:p>
    <w:p w14:paraId="5E2CF818" w14:textId="77777777" w:rsidR="006639F9" w:rsidRPr="00015271" w:rsidRDefault="006639F9" w:rsidP="004254CF">
      <w:pPr>
        <w:spacing w:before="0" w:after="0"/>
        <w:contextualSpacing/>
      </w:pPr>
      <w:r w:rsidRPr="00015271">
        <w:rPr>
          <w:noProof/>
          <w:lang w:val="en-GB" w:eastAsia="en-GB"/>
        </w:rPr>
        <w:drawing>
          <wp:inline distT="0" distB="0" distL="0" distR="0" wp14:anchorId="64BC6F70" wp14:editId="2C0C0291">
            <wp:extent cx="6047818" cy="2009553"/>
            <wp:effectExtent l="0" t="0" r="0" b="0"/>
            <wp:docPr id="3" name="Picture 3" descr="126,918 Police Force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26,918 Police Force Images, Stock Photos &amp; Vectors | Shutterstoc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6067884" cy="2016220"/>
                    </a:xfrm>
                    <a:prstGeom prst="rect">
                      <a:avLst/>
                    </a:prstGeom>
                    <a:noFill/>
                    <a:ln>
                      <a:noFill/>
                    </a:ln>
                    <a:extLst>
                      <a:ext uri="{53640926-AAD7-44D8-BBD7-CCE9431645EC}">
                        <a14:shadowObscured xmlns:a14="http://schemas.microsoft.com/office/drawing/2010/main"/>
                      </a:ext>
                    </a:extLst>
                  </pic:spPr>
                </pic:pic>
              </a:graphicData>
            </a:graphic>
          </wp:inline>
        </w:drawing>
      </w:r>
    </w:p>
    <w:p w14:paraId="7E36A89A" w14:textId="77777777" w:rsidR="000B4478" w:rsidRPr="00015271" w:rsidRDefault="000B4478" w:rsidP="004254CF">
      <w:pPr>
        <w:pStyle w:val="Heading2"/>
        <w:spacing w:before="0"/>
        <w:contextualSpacing/>
      </w:pPr>
      <w:bookmarkStart w:id="7" w:name="_Toc149003926"/>
      <w:r w:rsidRPr="00015271">
        <w:t>Key Components of Evidence-Based Policing</w:t>
      </w:r>
      <w:bookmarkEnd w:id="7"/>
    </w:p>
    <w:p w14:paraId="11EF0DC4" w14:textId="697BCA81" w:rsidR="000B4478" w:rsidRPr="00015271" w:rsidRDefault="00015271" w:rsidP="004254CF">
      <w:pPr>
        <w:spacing w:before="0" w:after="0"/>
        <w:contextualSpacing/>
      </w:pPr>
      <w:r w:rsidRPr="00015271">
        <w:t>Evidence-based policing (EBP) is informed by many fundamental characteristics that are integral to its practise:</w:t>
      </w:r>
    </w:p>
    <w:p w14:paraId="1AEFC862" w14:textId="505609E1" w:rsidR="00F820D7" w:rsidRPr="00015271" w:rsidRDefault="00F820D7" w:rsidP="004254CF">
      <w:pPr>
        <w:spacing w:before="0" w:after="0"/>
        <w:contextualSpacing/>
      </w:pPr>
      <w:r w:rsidRPr="00015271">
        <w:rPr>
          <w:b/>
        </w:rPr>
        <w:t>Research and Analysis</w:t>
      </w:r>
      <w:r w:rsidRPr="00015271">
        <w:t xml:space="preserve">- </w:t>
      </w:r>
      <w:r w:rsidR="00015271" w:rsidRPr="00015271">
        <w:t>The process of evidence-based practise (EBP) encompasses several components such as research, data analysis, and literature evaluation, which all contribute to the development of knowledge for evidence-based decision-making (</w:t>
      </w:r>
      <w:proofErr w:type="spellStart"/>
      <w:r w:rsidR="00015271" w:rsidRPr="00015271">
        <w:t>Telep</w:t>
      </w:r>
      <w:proofErr w:type="spellEnd"/>
      <w:r w:rsidR="00015271" w:rsidRPr="00015271">
        <w:t>, 2016).</w:t>
      </w:r>
    </w:p>
    <w:p w14:paraId="7BE72992" w14:textId="675CC205" w:rsidR="00F820D7" w:rsidRPr="00015271" w:rsidRDefault="00F820D7" w:rsidP="004254CF">
      <w:pPr>
        <w:spacing w:before="0" w:after="0"/>
        <w:contextualSpacing/>
      </w:pPr>
      <w:r w:rsidRPr="00015271">
        <w:rPr>
          <w:b/>
        </w:rPr>
        <w:t>Prob</w:t>
      </w:r>
      <w:r w:rsidR="00F35508" w:rsidRPr="00015271">
        <w:rPr>
          <w:b/>
        </w:rPr>
        <w:t xml:space="preserve">lem Identification and </w:t>
      </w:r>
      <w:proofErr w:type="spellStart"/>
      <w:r w:rsidR="00F35508" w:rsidRPr="00015271">
        <w:rPr>
          <w:b/>
        </w:rPr>
        <w:t>Prioritis</w:t>
      </w:r>
      <w:r w:rsidRPr="00015271">
        <w:rPr>
          <w:b/>
        </w:rPr>
        <w:t>ation</w:t>
      </w:r>
      <w:proofErr w:type="spellEnd"/>
      <w:r w:rsidRPr="00015271">
        <w:rPr>
          <w:b/>
        </w:rPr>
        <w:t>-</w:t>
      </w:r>
      <w:r w:rsidRPr="00015271">
        <w:t xml:space="preserve"> </w:t>
      </w:r>
      <w:r w:rsidR="00015271" w:rsidRPr="00015271">
        <w:t xml:space="preserve">The process of problem identification and </w:t>
      </w:r>
      <w:proofErr w:type="spellStart"/>
      <w:r w:rsidR="00015271" w:rsidRPr="00015271">
        <w:t>prioritisation</w:t>
      </w:r>
      <w:proofErr w:type="spellEnd"/>
      <w:r w:rsidR="00015271" w:rsidRPr="00015271">
        <w:t xml:space="preserve"> is a fundamental aspect of evidence-based practise (EBP), which places a strong focus on using evidence and data analysis to inform decision-making.</w:t>
      </w:r>
    </w:p>
    <w:p w14:paraId="6E32BB4D" w14:textId="189286FD" w:rsidR="00F820D7" w:rsidRPr="00015271" w:rsidRDefault="00F820D7" w:rsidP="004254CF">
      <w:pPr>
        <w:spacing w:before="0" w:after="0"/>
        <w:contextualSpacing/>
      </w:pPr>
      <w:r w:rsidRPr="00015271">
        <w:rPr>
          <w:b/>
        </w:rPr>
        <w:t xml:space="preserve">Strategy Development- </w:t>
      </w:r>
      <w:r w:rsidR="00015271" w:rsidRPr="00015271">
        <w:t>The process of strategy development in evidence-based practise (EBP) entails the creation of treatments and strategies that are grounded on empirical data in order to effectively handle issues and attain desired objectives (</w:t>
      </w:r>
      <w:proofErr w:type="spellStart"/>
      <w:r w:rsidR="00015271" w:rsidRPr="00015271">
        <w:t>Sergi</w:t>
      </w:r>
      <w:proofErr w:type="spellEnd"/>
      <w:r w:rsidR="00015271" w:rsidRPr="00015271">
        <w:t>, 2017).</w:t>
      </w:r>
    </w:p>
    <w:p w14:paraId="2B485D27" w14:textId="70546004" w:rsidR="00F820D7" w:rsidRPr="00015271" w:rsidRDefault="00F820D7" w:rsidP="004254CF">
      <w:pPr>
        <w:spacing w:before="0" w:after="0"/>
        <w:contextualSpacing/>
      </w:pPr>
      <w:r w:rsidRPr="00015271">
        <w:rPr>
          <w:b/>
        </w:rPr>
        <w:t xml:space="preserve">Implementation and Evaluation- </w:t>
      </w:r>
      <w:r w:rsidR="00015271" w:rsidRPr="00015271">
        <w:t>The process of implementing and evaluating evidence-based practise (EBP) entails the use of procedures that are grounded in empirical data, followed by an assessment of their efficacy and the subsequent implementation of any required modifications (Fleming &amp; Rhodes, 2018).</w:t>
      </w:r>
    </w:p>
    <w:p w14:paraId="01E916F9" w14:textId="1A5706CA" w:rsidR="00325C36" w:rsidRPr="00015271" w:rsidRDefault="00F820D7" w:rsidP="004254CF">
      <w:pPr>
        <w:spacing w:before="0" w:after="0"/>
        <w:contextualSpacing/>
      </w:pPr>
      <w:r w:rsidRPr="00015271">
        <w:rPr>
          <w:b/>
        </w:rPr>
        <w:t xml:space="preserve">Knowledge Exchange and Collaboration- </w:t>
      </w:r>
      <w:r w:rsidR="00015271" w:rsidRPr="00015271">
        <w:t xml:space="preserve">The use of evidence-based </w:t>
      </w:r>
      <w:proofErr w:type="spellStart"/>
      <w:r w:rsidR="00015271" w:rsidRPr="00015271">
        <w:t>practises</w:t>
      </w:r>
      <w:proofErr w:type="spellEnd"/>
      <w:r w:rsidR="00015271" w:rsidRPr="00015271">
        <w:t xml:space="preserve"> (EBP) facilitates the communication of best </w:t>
      </w:r>
      <w:proofErr w:type="spellStart"/>
      <w:r w:rsidR="00015271" w:rsidRPr="00015271">
        <w:t>practises</w:t>
      </w:r>
      <w:proofErr w:type="spellEnd"/>
      <w:r w:rsidR="00015271" w:rsidRPr="00015271">
        <w:t>, experiences, and information among community stakeholders, practitioners, and academics, hence promoting knowledge exchange and collaboration (Brown et al., 2018).</w:t>
      </w:r>
    </w:p>
    <w:p w14:paraId="6622FF88" w14:textId="2AFC76D5" w:rsidR="000B4478" w:rsidRPr="00015271" w:rsidRDefault="004254CF" w:rsidP="004254CF">
      <w:pPr>
        <w:pStyle w:val="Heading1"/>
        <w:spacing w:before="0"/>
        <w:contextualSpacing/>
      </w:pPr>
      <w:bookmarkStart w:id="8" w:name="_Toc149003927"/>
      <w:r w:rsidRPr="004254CF">
        <w:t>POLICING THAT IS INFORMED BY EVIDENCE AND IS BACKED UP BY POLICING MODELS</w:t>
      </w:r>
      <w:bookmarkEnd w:id="8"/>
    </w:p>
    <w:p w14:paraId="67B203A2" w14:textId="3003F75A" w:rsidR="00112EAB" w:rsidRPr="00015271" w:rsidRDefault="004254CF" w:rsidP="004254CF">
      <w:pPr>
        <w:pStyle w:val="Heading2"/>
        <w:spacing w:before="0"/>
        <w:contextualSpacing/>
      </w:pPr>
      <w:bookmarkStart w:id="9" w:name="_Toc149003928"/>
      <w:r w:rsidRPr="004254CF">
        <w:t>POP stands for problem-oriented policing.</w:t>
      </w:r>
      <w:bookmarkEnd w:id="9"/>
    </w:p>
    <w:p w14:paraId="33425F07" w14:textId="4F1E4ABB" w:rsidR="00952F3E" w:rsidRPr="00015271" w:rsidRDefault="00015271" w:rsidP="004254CF">
      <w:pPr>
        <w:spacing w:before="0" w:after="0"/>
        <w:contextualSpacing/>
      </w:pPr>
      <w:r w:rsidRPr="00015271">
        <w:t>The primary objective of the intervention known as POP is to target the fundamental underlying factors contributing to chronic challenges, as opposed to only responding to isolated incidents. The basic concepts of Problem-Oriented Policing (POP), as identified by Oswald et al. (2018), are problem analysis, tailored responses, and the evaluation of efficacy.</w:t>
      </w:r>
    </w:p>
    <w:p w14:paraId="14446F14" w14:textId="77777777" w:rsidR="006639F9" w:rsidRPr="00015271" w:rsidRDefault="006639F9" w:rsidP="004254CF">
      <w:pPr>
        <w:spacing w:before="0" w:after="0"/>
        <w:contextualSpacing/>
      </w:pPr>
      <w:r w:rsidRPr="00015271">
        <w:rPr>
          <w:noProof/>
          <w:lang w:val="en-GB" w:eastAsia="en-GB"/>
        </w:rPr>
        <w:drawing>
          <wp:inline distT="0" distB="0" distL="0" distR="0" wp14:anchorId="63CB3736" wp14:editId="0611F7D9">
            <wp:extent cx="5868670" cy="1711842"/>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jpg"/>
                    <pic:cNvPicPr/>
                  </pic:nvPicPr>
                  <pic:blipFill>
                    <a:blip r:embed="rId10">
                      <a:extLst>
                        <a:ext uri="{28A0092B-C50C-407E-A947-70E740481C1C}">
                          <a14:useLocalDpi xmlns:a14="http://schemas.microsoft.com/office/drawing/2010/main" val="0"/>
                        </a:ext>
                      </a:extLst>
                    </a:blip>
                    <a:stretch>
                      <a:fillRect/>
                    </a:stretch>
                  </pic:blipFill>
                  <pic:spPr>
                    <a:xfrm>
                      <a:off x="0" y="0"/>
                      <a:ext cx="5892878" cy="1718903"/>
                    </a:xfrm>
                    <a:prstGeom prst="rect">
                      <a:avLst/>
                    </a:prstGeom>
                  </pic:spPr>
                </pic:pic>
              </a:graphicData>
            </a:graphic>
          </wp:inline>
        </w:drawing>
      </w:r>
    </w:p>
    <w:p w14:paraId="20661C72" w14:textId="624C275A" w:rsidR="00EB58DD" w:rsidRPr="00015271" w:rsidRDefault="00DD4C2C" w:rsidP="004254CF">
      <w:pPr>
        <w:spacing w:before="0" w:after="0"/>
        <w:contextualSpacing/>
      </w:pPr>
      <w:r w:rsidRPr="00015271">
        <w:rPr>
          <w:b/>
        </w:rPr>
        <w:t>Problem Analysis-</w:t>
      </w:r>
      <w:r w:rsidRPr="00015271">
        <w:t xml:space="preserve"> </w:t>
      </w:r>
      <w:r w:rsidR="00AD5181" w:rsidRPr="00015271">
        <w:t>POP emphasises in-depth issue studies to understand problem causes, dynamics, and impacts. Gathering information, consulting stakeholders, and researching the topic is necessary to comprehend it (</w:t>
      </w:r>
      <w:proofErr w:type="spellStart"/>
      <w:r w:rsidR="00AD5181" w:rsidRPr="00015271">
        <w:t>Ponsaers</w:t>
      </w:r>
      <w:proofErr w:type="spellEnd"/>
      <w:r w:rsidR="00AD5181" w:rsidRPr="00015271">
        <w:t>, 2001).</w:t>
      </w:r>
      <w:r w:rsidRPr="00015271">
        <w:t xml:space="preserve"> </w:t>
      </w:r>
    </w:p>
    <w:p w14:paraId="085E1483" w14:textId="64F40725" w:rsidR="00DD4C2C" w:rsidRPr="00015271" w:rsidRDefault="009C5162" w:rsidP="004254CF">
      <w:pPr>
        <w:spacing w:before="0" w:after="0"/>
        <w:contextualSpacing/>
      </w:pPr>
      <w:r w:rsidRPr="00015271">
        <w:rPr>
          <w:b/>
        </w:rPr>
        <w:t>Especially</w:t>
      </w:r>
      <w:r w:rsidR="00DD4C2C" w:rsidRPr="00015271">
        <w:rPr>
          <w:b/>
        </w:rPr>
        <w:t xml:space="preserve"> Tailored Responses- </w:t>
      </w:r>
      <w:r w:rsidR="00AD5181" w:rsidRPr="00015271">
        <w:t xml:space="preserve">POP prefers </w:t>
      </w:r>
      <w:proofErr w:type="spellStart"/>
      <w:r w:rsidR="00AD5181" w:rsidRPr="00015271">
        <w:t>customised</w:t>
      </w:r>
      <w:proofErr w:type="spellEnd"/>
      <w:r w:rsidR="00AD5181" w:rsidRPr="00015271">
        <w:t xml:space="preserve"> ways to solve problems. Instead of general techniques, this involves tailoring treatments and tactics to each scenario (Oswald et al., 2018).</w:t>
      </w:r>
    </w:p>
    <w:p w14:paraId="1C45A9ED" w14:textId="1542872A" w:rsidR="009C5162" w:rsidRPr="00015271" w:rsidRDefault="009C5162" w:rsidP="004254CF">
      <w:pPr>
        <w:spacing w:before="0" w:after="0"/>
        <w:contextualSpacing/>
      </w:pPr>
      <w:r w:rsidRPr="00015271">
        <w:rPr>
          <w:b/>
        </w:rPr>
        <w:t>Measuring Effectiveness</w:t>
      </w:r>
      <w:r w:rsidRPr="00015271">
        <w:t xml:space="preserve">- </w:t>
      </w:r>
      <w:r w:rsidR="00AD5181" w:rsidRPr="00015271">
        <w:t>Solution effectiveness is important to POP. It emphasises the use of outcome measurements to assess treatments, revealing what works and what doesn't and promoting data-driven decision-making (</w:t>
      </w:r>
      <w:proofErr w:type="spellStart"/>
      <w:r w:rsidR="00AD5181" w:rsidRPr="00015271">
        <w:t>Sergi</w:t>
      </w:r>
      <w:proofErr w:type="spellEnd"/>
      <w:r w:rsidR="00AD5181" w:rsidRPr="00015271">
        <w:t>, 2017).</w:t>
      </w:r>
    </w:p>
    <w:p w14:paraId="3794B5C0" w14:textId="77D9410E" w:rsidR="009C5162" w:rsidRPr="00015271" w:rsidRDefault="004254CF" w:rsidP="004254CF">
      <w:pPr>
        <w:pStyle w:val="Heading3"/>
        <w:spacing w:before="0"/>
        <w:contextualSpacing/>
      </w:pPr>
      <w:bookmarkStart w:id="10" w:name="_Toc149003929"/>
      <w:r w:rsidRPr="004254CF">
        <w:t>POP ALIGNMENT WITH EVIDENCE-BASED POLICY</w:t>
      </w:r>
      <w:bookmarkEnd w:id="10"/>
    </w:p>
    <w:p w14:paraId="5F0D599E" w14:textId="3A2B8724" w:rsidR="009C5162" w:rsidRPr="00015271" w:rsidRDefault="004254CF" w:rsidP="004254CF">
      <w:pPr>
        <w:spacing w:before="0" w:after="0"/>
        <w:contextualSpacing/>
      </w:pPr>
      <w:r w:rsidRPr="004254CF">
        <w:t>POP principles are comparable to EBP (evidence-based policy) notions. POP combines data-driven decision making with research results via issue analysis and performance assessment (</w:t>
      </w:r>
      <w:proofErr w:type="spellStart"/>
      <w:r w:rsidRPr="004254CF">
        <w:t>Cordner</w:t>
      </w:r>
      <w:proofErr w:type="spellEnd"/>
      <w:r w:rsidRPr="004254CF">
        <w:t xml:space="preserve"> and </w:t>
      </w:r>
      <w:proofErr w:type="spellStart"/>
      <w:r w:rsidRPr="004254CF">
        <w:t>Biebel</w:t>
      </w:r>
      <w:proofErr w:type="spellEnd"/>
      <w:r w:rsidRPr="004254CF">
        <w:t>, 2005). The following instances demonstrate the rivalry between POP and EBP:</w:t>
      </w:r>
    </w:p>
    <w:p w14:paraId="1E33FE8F" w14:textId="68DE8471" w:rsidR="00F749AC" w:rsidRPr="00015271" w:rsidRDefault="00F749AC" w:rsidP="004254CF">
      <w:pPr>
        <w:spacing w:before="0" w:after="0"/>
        <w:contextualSpacing/>
      </w:pPr>
      <w:r w:rsidRPr="00015271">
        <w:rPr>
          <w:b/>
        </w:rPr>
        <w:t>Evidence-Based Solutions:</w:t>
      </w:r>
      <w:r w:rsidRPr="00015271">
        <w:t xml:space="preserve"> </w:t>
      </w:r>
      <w:r w:rsidR="00AD5181" w:rsidRPr="00015271">
        <w:t>The characteristics of detected issues are used to build POP solutions. This follows the EBP philosophy of using research and evaluation data to create proven treatments (Hinkle et al., 2020).</w:t>
      </w:r>
    </w:p>
    <w:p w14:paraId="4BB9669A" w14:textId="4558074D" w:rsidR="00F749AC" w:rsidRPr="00015271" w:rsidRDefault="00F749AC" w:rsidP="004254CF">
      <w:pPr>
        <w:spacing w:before="0" w:after="0"/>
        <w:contextualSpacing/>
      </w:pPr>
      <w:r w:rsidRPr="00015271">
        <w:rPr>
          <w:b/>
        </w:rPr>
        <w:t>Data-Driven Problem Analysis:</w:t>
      </w:r>
      <w:r w:rsidRPr="00015271">
        <w:t xml:space="preserve"> </w:t>
      </w:r>
      <w:r w:rsidR="00AD5181" w:rsidRPr="00015271">
        <w:t xml:space="preserve">POP emphasises data collection and analysis to identify issue dynamics and causes. This matches the EBP principle of </w:t>
      </w:r>
      <w:proofErr w:type="spellStart"/>
      <w:r w:rsidR="00AD5181" w:rsidRPr="00015271">
        <w:t>utilising</w:t>
      </w:r>
      <w:proofErr w:type="spellEnd"/>
      <w:r w:rsidR="00AD5181" w:rsidRPr="00015271">
        <w:t xml:space="preserve"> reliable data to make decisions (Gill et al., 2014).</w:t>
      </w:r>
    </w:p>
    <w:p w14:paraId="22A1F3B2" w14:textId="7E379E21" w:rsidR="00F749AC" w:rsidRPr="00015271" w:rsidRDefault="004254CF" w:rsidP="004254CF">
      <w:pPr>
        <w:pStyle w:val="Heading3"/>
        <w:spacing w:before="0"/>
        <w:contextualSpacing/>
      </w:pPr>
      <w:bookmarkStart w:id="11" w:name="_Toc149003930"/>
      <w:r w:rsidRPr="004254CF">
        <w:t>Examples of Pop's Effectiveness in Promoting Evidence-Based Practises</w:t>
      </w:r>
      <w:bookmarkEnd w:id="11"/>
    </w:p>
    <w:p w14:paraId="3A0EADA9" w14:textId="07260862" w:rsidR="00F749AC" w:rsidRPr="00015271" w:rsidRDefault="00F749AC" w:rsidP="004254CF">
      <w:pPr>
        <w:spacing w:before="0" w:after="0"/>
        <w:contextualSpacing/>
      </w:pPr>
      <w:r w:rsidRPr="00015271">
        <w:rPr>
          <w:b/>
        </w:rPr>
        <w:t>Hot Spot Policing-</w:t>
      </w:r>
      <w:r w:rsidRPr="00015271">
        <w:t xml:space="preserve"> </w:t>
      </w:r>
      <w:r w:rsidR="00AD5181" w:rsidRPr="00015271">
        <w:t>POP has taken down criminal hotspots. Data analysis and identification of high-crime areas led law enforcement to increase patrols and improve the environment. This significantly reduced crime (Hinkle et al., 2020).</w:t>
      </w:r>
    </w:p>
    <w:p w14:paraId="6028F67F" w14:textId="20C2C29E" w:rsidR="009227CD" w:rsidRPr="00015271" w:rsidRDefault="008F0D58" w:rsidP="004254CF">
      <w:pPr>
        <w:spacing w:before="0" w:after="0"/>
        <w:contextualSpacing/>
      </w:pPr>
      <w:r w:rsidRPr="00015271">
        <w:rPr>
          <w:b/>
        </w:rPr>
        <w:t xml:space="preserve">Problem-Oriented Domestic Violence Units- </w:t>
      </w:r>
      <w:r w:rsidR="00AD5181" w:rsidRPr="00015271">
        <w:t>Some police departments have domestic violence problem-solving squads that address the issues. These units have reduced recidivism and improved victim safety by partnering with local groups and using evidence-based treatments (</w:t>
      </w:r>
      <w:proofErr w:type="spellStart"/>
      <w:r w:rsidR="00AD5181" w:rsidRPr="00015271">
        <w:t>Cordner</w:t>
      </w:r>
      <w:proofErr w:type="spellEnd"/>
      <w:r w:rsidR="00AD5181" w:rsidRPr="00015271">
        <w:t xml:space="preserve"> and </w:t>
      </w:r>
      <w:proofErr w:type="spellStart"/>
      <w:r w:rsidR="00AD5181" w:rsidRPr="00015271">
        <w:t>Biebel</w:t>
      </w:r>
      <w:proofErr w:type="spellEnd"/>
      <w:r w:rsidR="00AD5181" w:rsidRPr="00015271">
        <w:t>, 2005).</w:t>
      </w:r>
      <w:r w:rsidR="006639F9" w:rsidRPr="00015271">
        <w:t xml:space="preserve"> </w:t>
      </w:r>
    </w:p>
    <w:p w14:paraId="1E8558A1" w14:textId="77777777" w:rsidR="005574C2" w:rsidRPr="00015271" w:rsidRDefault="006639F9" w:rsidP="004254CF">
      <w:pPr>
        <w:spacing w:before="0" w:after="0"/>
        <w:contextualSpacing/>
      </w:pPr>
      <w:r w:rsidRPr="00015271">
        <w:rPr>
          <w:noProof/>
          <w:lang w:val="en-GB" w:eastAsia="en-GB"/>
        </w:rPr>
        <w:drawing>
          <wp:inline distT="0" distB="0" distL="0" distR="0" wp14:anchorId="7A5E0284" wp14:editId="0393751F">
            <wp:extent cx="5943358" cy="2775098"/>
            <wp:effectExtent l="0" t="0" r="635" b="6350"/>
            <wp:docPr id="5" name="Picture 5" descr="Violence with Every Step”: Weak State Response to Domestic Violence in  Tajikistan | HR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olence with Every Step”: Weak State Response to Domestic Violence in  Tajikistan | HR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9011" cy="2777738"/>
                    </a:xfrm>
                    <a:prstGeom prst="rect">
                      <a:avLst/>
                    </a:prstGeom>
                    <a:noFill/>
                    <a:ln>
                      <a:noFill/>
                    </a:ln>
                  </pic:spPr>
                </pic:pic>
              </a:graphicData>
            </a:graphic>
          </wp:inline>
        </w:drawing>
      </w:r>
    </w:p>
    <w:p w14:paraId="7CA5E0F1" w14:textId="77777777" w:rsidR="00F749AC" w:rsidRPr="00015271" w:rsidRDefault="00EE4916" w:rsidP="004254CF">
      <w:pPr>
        <w:pStyle w:val="Heading2"/>
        <w:spacing w:before="0"/>
        <w:contextualSpacing/>
      </w:pPr>
      <w:bookmarkStart w:id="12" w:name="_Toc149003931"/>
      <w:r w:rsidRPr="00015271">
        <w:t>Community-Oriented Policing (COP)</w:t>
      </w:r>
      <w:bookmarkEnd w:id="12"/>
    </w:p>
    <w:p w14:paraId="02B37032" w14:textId="6A1C04C5" w:rsidR="00EE4916" w:rsidRPr="00015271" w:rsidRDefault="00015271" w:rsidP="004254CF">
      <w:pPr>
        <w:spacing w:before="0" w:after="0"/>
        <w:contextualSpacing/>
      </w:pPr>
      <w:r w:rsidRPr="00015271">
        <w:t xml:space="preserve">According to </w:t>
      </w:r>
      <w:proofErr w:type="spellStart"/>
      <w:r w:rsidRPr="00015271">
        <w:t>Schnebly</w:t>
      </w:r>
      <w:proofErr w:type="spellEnd"/>
      <w:r w:rsidRPr="00015271">
        <w:t xml:space="preserve"> (2008), the Community Oriented Policing (COP) strategy facilitates the establishment of relationships between the police and the community. This police paradigm is grounded on community partnerships, problem-solving, and organisational restructuring. </w:t>
      </w:r>
      <w:r w:rsidR="00B25D3A" w:rsidRPr="00015271">
        <w:t xml:space="preserve"> </w:t>
      </w:r>
    </w:p>
    <w:p w14:paraId="38E3DE58" w14:textId="77777777" w:rsidR="00B25D3A" w:rsidRPr="00015271" w:rsidRDefault="00B25D3A" w:rsidP="004254CF">
      <w:pPr>
        <w:pStyle w:val="Heading3"/>
        <w:spacing w:before="0"/>
        <w:contextualSpacing/>
      </w:pPr>
      <w:bookmarkStart w:id="13" w:name="_Toc149003932"/>
      <w:r w:rsidRPr="00015271">
        <w:t>Integration of COP with Evidence-Based Policing</w:t>
      </w:r>
      <w:bookmarkEnd w:id="13"/>
    </w:p>
    <w:p w14:paraId="18D5A7F2" w14:textId="44050BEA" w:rsidR="00B25D3A" w:rsidRPr="00015271" w:rsidRDefault="00AD5181" w:rsidP="004254CF">
      <w:pPr>
        <w:spacing w:before="0" w:after="0"/>
        <w:contextualSpacing/>
      </w:pPr>
      <w:r w:rsidRPr="00015271">
        <w:t>The following examples demonstrate COP-EBP integration:</w:t>
      </w:r>
    </w:p>
    <w:p w14:paraId="5798AE74" w14:textId="49F1E026" w:rsidR="00B25D3A" w:rsidRPr="00015271" w:rsidRDefault="00B25D3A" w:rsidP="004254CF">
      <w:pPr>
        <w:spacing w:before="0" w:after="0"/>
        <w:contextualSpacing/>
      </w:pPr>
      <w:r w:rsidRPr="00015271">
        <w:rPr>
          <w:b/>
        </w:rPr>
        <w:t>Data-Informed Strategies-</w:t>
      </w:r>
      <w:r w:rsidRPr="00015271">
        <w:t xml:space="preserve"> </w:t>
      </w:r>
      <w:r w:rsidR="00AD5181" w:rsidRPr="00015271">
        <w:t>COP promotes police enforcement to investigate community issues. Local data and evidence-based research make COP initiatives more effective at meeting community needs (Ungar and Arias, 2012).</w:t>
      </w:r>
    </w:p>
    <w:p w14:paraId="1769732E" w14:textId="0F720134" w:rsidR="00B25D3A" w:rsidRPr="00015271" w:rsidRDefault="00313243" w:rsidP="004254CF">
      <w:pPr>
        <w:spacing w:before="0" w:after="0"/>
        <w:contextualSpacing/>
      </w:pPr>
      <w:r w:rsidRPr="00015271">
        <w:rPr>
          <w:b/>
        </w:rPr>
        <w:t>Partnerships and Collaboration</w:t>
      </w:r>
      <w:r w:rsidRPr="00015271">
        <w:t xml:space="preserve">- </w:t>
      </w:r>
      <w:r w:rsidR="00AD5181" w:rsidRPr="00015271">
        <w:t xml:space="preserve">COP promotes organisation, community, and stakeholder cooperation. This partnership shares information, research, and best </w:t>
      </w:r>
      <w:proofErr w:type="spellStart"/>
      <w:r w:rsidR="00AD5181" w:rsidRPr="00015271">
        <w:t>practises</w:t>
      </w:r>
      <w:proofErr w:type="spellEnd"/>
      <w:r w:rsidR="00AD5181" w:rsidRPr="00015271">
        <w:t>, embracing evidence-based policing (Maqsood et al., 2019).</w:t>
      </w:r>
    </w:p>
    <w:p w14:paraId="437479C9" w14:textId="15918D87" w:rsidR="00610F06" w:rsidRPr="00015271" w:rsidRDefault="00256F02" w:rsidP="004254CF">
      <w:pPr>
        <w:spacing w:before="0" w:after="0"/>
        <w:contextualSpacing/>
      </w:pPr>
      <w:r w:rsidRPr="00015271">
        <w:rPr>
          <w:b/>
        </w:rPr>
        <w:t>Problem-Solving Approach-</w:t>
      </w:r>
      <w:r w:rsidRPr="00015271">
        <w:t xml:space="preserve"> </w:t>
      </w:r>
      <w:r w:rsidR="00AD5181" w:rsidRPr="00015271">
        <w:t>COP addresses and identifies community issues' root causes. This supports EBP by stressing research, evaluation, and evidence to create and execute effective treatments (Gill et al., 2014).</w:t>
      </w:r>
    </w:p>
    <w:p w14:paraId="6670F832" w14:textId="7896B1C7" w:rsidR="00F749AC" w:rsidRPr="00015271" w:rsidRDefault="004254CF" w:rsidP="004254CF">
      <w:pPr>
        <w:pStyle w:val="Heading3"/>
        <w:spacing w:before="0"/>
        <w:contextualSpacing/>
      </w:pPr>
      <w:bookmarkStart w:id="14" w:name="_Toc149003933"/>
      <w:r>
        <w:t>COP Implementation Case Studies for Evidence-Based Policing</w:t>
      </w:r>
      <w:bookmarkEnd w:id="14"/>
    </w:p>
    <w:p w14:paraId="16EE90C0" w14:textId="6065FE0B" w:rsidR="0078080A" w:rsidRPr="00015271" w:rsidRDefault="00A7767D" w:rsidP="004254CF">
      <w:pPr>
        <w:spacing w:before="0" w:after="0"/>
        <w:contextualSpacing/>
      </w:pPr>
      <w:r w:rsidRPr="00015271">
        <w:rPr>
          <w:b/>
        </w:rPr>
        <w:t>Glasgow Violence Reduction Unit (VRU)-</w:t>
      </w:r>
      <w:r w:rsidRPr="00015271">
        <w:t xml:space="preserve"> </w:t>
      </w:r>
      <w:r w:rsidR="00AD5181" w:rsidRPr="00015271">
        <w:t>Glasgow VRU employed COP to fight violent crime. The VRU reduced killings and violence by using evidence-based initiatives with local communities, groups, and researchers (</w:t>
      </w:r>
      <w:proofErr w:type="spellStart"/>
      <w:r w:rsidR="00AD5181" w:rsidRPr="00015271">
        <w:t>Schnebly</w:t>
      </w:r>
      <w:proofErr w:type="spellEnd"/>
      <w:r w:rsidR="00AD5181" w:rsidRPr="00015271">
        <w:t>, 2008).</w:t>
      </w:r>
    </w:p>
    <w:p w14:paraId="5933CF85" w14:textId="5FA13DEA" w:rsidR="00A7767D" w:rsidRPr="00015271" w:rsidRDefault="00A7767D" w:rsidP="004254CF">
      <w:pPr>
        <w:spacing w:before="0" w:after="0"/>
        <w:contextualSpacing/>
      </w:pPr>
      <w:r w:rsidRPr="00015271">
        <w:rPr>
          <w:b/>
        </w:rPr>
        <w:t>Skid Row Foot Patrols-</w:t>
      </w:r>
      <w:r w:rsidRPr="00015271">
        <w:t xml:space="preserve"> </w:t>
      </w:r>
      <w:r w:rsidR="00AD5181" w:rsidRPr="00015271">
        <w:t>Skid Row, a poor and violent district in Los Angeles, was patrolled by foot. Police worked with community people, linked them to social agencies, and identified issues using data. This data-driven, community-oriented method improved homeless safety and resource access (Ungar and Arias, 2012).</w:t>
      </w:r>
    </w:p>
    <w:p w14:paraId="33ACFCE1" w14:textId="77777777" w:rsidR="00952F3E" w:rsidRPr="00015271" w:rsidRDefault="00952F3E" w:rsidP="004254CF">
      <w:pPr>
        <w:pStyle w:val="Heading2"/>
        <w:spacing w:before="0"/>
        <w:contextualSpacing/>
      </w:pPr>
      <w:bookmarkStart w:id="15" w:name="_Toc149003934"/>
      <w:r w:rsidRPr="00015271">
        <w:t>Intelligence-Led Policing (ILP)</w:t>
      </w:r>
      <w:bookmarkEnd w:id="15"/>
    </w:p>
    <w:p w14:paraId="0E6E1C3B" w14:textId="3123E4F1" w:rsidR="004849A0" w:rsidRPr="00015271" w:rsidRDefault="004254CF" w:rsidP="004254CF">
      <w:pPr>
        <w:spacing w:before="0" w:after="0"/>
        <w:contextualSpacing/>
      </w:pPr>
      <w:r w:rsidRPr="004254CF">
        <w:t xml:space="preserve">information-led police </w:t>
      </w:r>
      <w:proofErr w:type="gramStart"/>
      <w:r w:rsidRPr="004254CF">
        <w:t>relies</w:t>
      </w:r>
      <w:proofErr w:type="gramEnd"/>
      <w:r w:rsidRPr="004254CF">
        <w:t xml:space="preserve"> on data analysis and information to guide law enforcement.</w:t>
      </w:r>
      <w:r w:rsidR="00015271" w:rsidRPr="00015271">
        <w:t xml:space="preserve"> The intelligence-led policing paradigm places significant focus on the </w:t>
      </w:r>
      <w:proofErr w:type="spellStart"/>
      <w:r w:rsidR="00015271" w:rsidRPr="00015271">
        <w:t>utilisation</w:t>
      </w:r>
      <w:proofErr w:type="spellEnd"/>
      <w:r w:rsidR="00015271" w:rsidRPr="00015271">
        <w:t xml:space="preserve"> of data analysis and research, fostering a collaborative team environment, and making informed decisions (</w:t>
      </w:r>
      <w:proofErr w:type="spellStart"/>
      <w:r w:rsidR="00015271" w:rsidRPr="00015271">
        <w:t>Bichler</w:t>
      </w:r>
      <w:proofErr w:type="spellEnd"/>
      <w:r w:rsidR="00015271" w:rsidRPr="00015271">
        <w:t xml:space="preserve"> and Gaines, 2005).</w:t>
      </w:r>
    </w:p>
    <w:p w14:paraId="313DCAC4" w14:textId="77777777" w:rsidR="006639F9" w:rsidRPr="00015271" w:rsidRDefault="006639F9" w:rsidP="004254CF">
      <w:pPr>
        <w:spacing w:before="0" w:after="0"/>
        <w:contextualSpacing/>
      </w:pPr>
      <w:r w:rsidRPr="00015271">
        <w:rPr>
          <w:noProof/>
          <w:lang w:val="en-GB" w:eastAsia="en-GB"/>
        </w:rPr>
        <w:drawing>
          <wp:inline distT="0" distB="0" distL="0" distR="0" wp14:anchorId="4B00E0C8" wp14:editId="7BBC2D2C">
            <wp:extent cx="5941726" cy="2445489"/>
            <wp:effectExtent l="0" t="0" r="1905" b="0"/>
            <wp:docPr id="7" name="Picture 7" descr="Intelligence-Led Policing – From Reaction to Prevention | OS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telligence-Led Policing – From Reaction to Prevention | OS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7468" cy="2451968"/>
                    </a:xfrm>
                    <a:prstGeom prst="rect">
                      <a:avLst/>
                    </a:prstGeom>
                    <a:noFill/>
                    <a:ln>
                      <a:noFill/>
                    </a:ln>
                  </pic:spPr>
                </pic:pic>
              </a:graphicData>
            </a:graphic>
          </wp:inline>
        </w:drawing>
      </w:r>
    </w:p>
    <w:p w14:paraId="2A98980C" w14:textId="730936AC" w:rsidR="00952F3E" w:rsidRPr="00015271" w:rsidRDefault="004254CF" w:rsidP="004254CF">
      <w:pPr>
        <w:pStyle w:val="Heading2"/>
        <w:spacing w:before="0"/>
        <w:contextualSpacing/>
      </w:pPr>
      <w:bookmarkStart w:id="16" w:name="_Toc149003935"/>
      <w:r w:rsidRPr="004254CF">
        <w:t>Help-evidence-based policy relationship</w:t>
      </w:r>
      <w:bookmarkEnd w:id="16"/>
    </w:p>
    <w:p w14:paraId="3B0DCBD7" w14:textId="13E0A83E" w:rsidR="005574C2" w:rsidRPr="00015271" w:rsidRDefault="00015271" w:rsidP="004254CF">
      <w:pPr>
        <w:spacing w:before="0" w:after="0"/>
        <w:contextualSpacing/>
      </w:pPr>
      <w:r w:rsidRPr="00015271">
        <w:t xml:space="preserve">EBP and ILP share concepts and are similar. ILP analyses data and information to make decisions using evidence-based methods (Burcher and Whelan, 2019). It also stresses the need of </w:t>
      </w:r>
      <w:proofErr w:type="spellStart"/>
      <w:r w:rsidRPr="00015271">
        <w:t>utilising</w:t>
      </w:r>
      <w:proofErr w:type="spellEnd"/>
      <w:r w:rsidRPr="00015271">
        <w:t xml:space="preserve"> accurate data to create successful strategies. ILP matches EBP's technique effectiveness assessment (Lum, Koper and </w:t>
      </w:r>
      <w:proofErr w:type="spellStart"/>
      <w:r w:rsidRPr="00015271">
        <w:t>Telep</w:t>
      </w:r>
      <w:proofErr w:type="spellEnd"/>
      <w:r w:rsidRPr="00015271">
        <w:t>, 2011).</w:t>
      </w:r>
    </w:p>
    <w:p w14:paraId="1B51DBE3" w14:textId="4739263E" w:rsidR="00C167D0" w:rsidRPr="00015271" w:rsidRDefault="004254CF" w:rsidP="004254CF">
      <w:pPr>
        <w:pStyle w:val="Heading3"/>
        <w:spacing w:before="0"/>
        <w:contextualSpacing/>
      </w:pPr>
      <w:bookmarkStart w:id="17" w:name="_Toc149003936"/>
      <w:r w:rsidRPr="004254CF">
        <w:t>ILP Examples for Evidence-Based Decision Making</w:t>
      </w:r>
      <w:bookmarkEnd w:id="17"/>
    </w:p>
    <w:p w14:paraId="2E6D52B5" w14:textId="22D774BF" w:rsidR="00C167D0" w:rsidRPr="00015271" w:rsidRDefault="00654C91" w:rsidP="004254CF">
      <w:pPr>
        <w:spacing w:before="0" w:after="0"/>
        <w:contextualSpacing/>
      </w:pPr>
      <w:r w:rsidRPr="00015271">
        <w:rPr>
          <w:b/>
        </w:rPr>
        <w:t>Predictive Policing-</w:t>
      </w:r>
      <w:r w:rsidRPr="00015271">
        <w:t xml:space="preserve"> </w:t>
      </w:r>
      <w:r w:rsidR="00E76449" w:rsidRPr="00E76449">
        <w:t>According to MacLean (2021), the use of predictive analytics and algorithms in the field of crime prevention enables the identification of potential crime hotspots and facilitates the allocation of resources accordingly. Law enforcement agencies may strategically allocate people and implement preventive measures in high-crime regions by conducting an evaluation of demographics, past crime data, and other relevant criteria (Carter and Carter, 2009).</w:t>
      </w:r>
    </w:p>
    <w:p w14:paraId="330AA8EB" w14:textId="5FC73169" w:rsidR="00675FE1" w:rsidRPr="00015271" w:rsidRDefault="00654C91" w:rsidP="004254CF">
      <w:pPr>
        <w:spacing w:before="0" w:after="0"/>
        <w:contextualSpacing/>
      </w:pPr>
      <w:r w:rsidRPr="00015271">
        <w:rPr>
          <w:b/>
        </w:rPr>
        <w:t>Targeted Investigations-</w:t>
      </w:r>
      <w:r w:rsidRPr="00015271">
        <w:t xml:space="preserve"> </w:t>
      </w:r>
      <w:r w:rsidR="00E76449" w:rsidRPr="00E76449">
        <w:t xml:space="preserve">The ILP places emphasis on and directs its investigations by evaluating pertinent information and data pertaining to individuals or illicit activities. According to Eck, </w:t>
      </w:r>
      <w:proofErr w:type="spellStart"/>
      <w:r w:rsidR="00E76449" w:rsidRPr="00E76449">
        <w:t>Linning</w:t>
      </w:r>
      <w:proofErr w:type="spellEnd"/>
      <w:r w:rsidR="00E76449" w:rsidRPr="00E76449">
        <w:t>, and Herold (2023), the use of this focused approach aids law enforcement in resource management and enhances the effectiveness of investigations and prosecutions.</w:t>
      </w:r>
    </w:p>
    <w:p w14:paraId="3AFF1DEE" w14:textId="77777777" w:rsidR="00952F3E" w:rsidRPr="00015271" w:rsidRDefault="00952F3E" w:rsidP="004254CF">
      <w:pPr>
        <w:pStyle w:val="Heading2"/>
        <w:spacing w:before="0"/>
        <w:contextualSpacing/>
      </w:pPr>
      <w:bookmarkStart w:id="18" w:name="_Toc149003937"/>
      <w:r w:rsidRPr="00015271">
        <w:t>Problem-Solving Policing (PSP)</w:t>
      </w:r>
      <w:bookmarkEnd w:id="18"/>
    </w:p>
    <w:p w14:paraId="682C1624" w14:textId="01024E4B" w:rsidR="00140BAE" w:rsidRPr="00015271" w:rsidRDefault="000C57B5" w:rsidP="004254CF">
      <w:pPr>
        <w:spacing w:before="0" w:after="0"/>
        <w:contextualSpacing/>
      </w:pPr>
      <w:r w:rsidRPr="000C57B5">
        <w:t xml:space="preserve">The Proactive Policing Strategy (PSP) is an approach to law enforcement that aims to effectively tackle community problems by targeting and addressing their underlying causes. The key ideas of this framework are problem identification, response formulation, analysis and assessment, evaluation, and implementation (Yu, Fan, and Lin, 2015).  </w:t>
      </w:r>
      <w:r w:rsidR="00015271" w:rsidRPr="00015271">
        <w:t xml:space="preserve"> </w:t>
      </w:r>
      <w:r w:rsidR="00140BAE" w:rsidRPr="00015271">
        <w:t xml:space="preserve"> </w:t>
      </w:r>
    </w:p>
    <w:p w14:paraId="7E5A4561" w14:textId="766A71AF" w:rsidR="00EE504B" w:rsidRPr="00015271" w:rsidRDefault="004254CF" w:rsidP="004254CF">
      <w:pPr>
        <w:pStyle w:val="Heading3"/>
        <w:spacing w:before="0"/>
        <w:contextualSpacing/>
      </w:pPr>
      <w:bookmarkStart w:id="19" w:name="_Toc149003938"/>
      <w:r w:rsidRPr="004254CF">
        <w:t>Linking PSP and Evidence-Based Policing</w:t>
      </w:r>
      <w:bookmarkEnd w:id="19"/>
    </w:p>
    <w:p w14:paraId="6824A66D" w14:textId="0FB04A5D" w:rsidR="00140BAE" w:rsidRPr="00015271" w:rsidRDefault="00015271" w:rsidP="004254CF">
      <w:pPr>
        <w:spacing w:before="0" w:after="0"/>
        <w:contextualSpacing/>
      </w:pPr>
      <w:r w:rsidRPr="00015271">
        <w:t xml:space="preserve">SP uses evidence-based </w:t>
      </w:r>
      <w:proofErr w:type="spellStart"/>
      <w:r w:rsidRPr="00015271">
        <w:t>practises</w:t>
      </w:r>
      <w:proofErr w:type="spellEnd"/>
      <w:r w:rsidRPr="00015271">
        <w:t>:</w:t>
      </w:r>
    </w:p>
    <w:p w14:paraId="1764546B" w14:textId="0DBAD772" w:rsidR="000C57B5" w:rsidRPr="000C57B5" w:rsidRDefault="00140BAE" w:rsidP="004254CF">
      <w:pPr>
        <w:spacing w:before="0" w:after="0"/>
        <w:contextualSpacing/>
      </w:pPr>
      <w:r w:rsidRPr="00015271">
        <w:rPr>
          <w:b/>
        </w:rPr>
        <w:t>Evidence-Informed Responses-</w:t>
      </w:r>
      <w:r w:rsidRPr="00015271">
        <w:t xml:space="preserve"> </w:t>
      </w:r>
      <w:r w:rsidR="004254CF" w:rsidRPr="004254CF">
        <w:t xml:space="preserve">The PSP effort helps establish community-based solutions via research and assessment. Black and Kari (2010) found that evidence-based </w:t>
      </w:r>
      <w:proofErr w:type="spellStart"/>
      <w:r w:rsidR="004254CF" w:rsidRPr="004254CF">
        <w:t>practises</w:t>
      </w:r>
      <w:proofErr w:type="spellEnd"/>
      <w:r w:rsidR="004254CF" w:rsidRPr="004254CF">
        <w:t xml:space="preserve"> improve the Personal Software Process.</w:t>
      </w:r>
    </w:p>
    <w:p w14:paraId="7BEB4AF8" w14:textId="328FBFAA" w:rsidR="006639F9" w:rsidRPr="00015271" w:rsidRDefault="00140BAE" w:rsidP="004254CF">
      <w:pPr>
        <w:spacing w:before="0" w:after="0"/>
        <w:contextualSpacing/>
      </w:pPr>
      <w:proofErr w:type="spellStart"/>
      <w:r w:rsidRPr="00015271">
        <w:rPr>
          <w:b/>
        </w:rPr>
        <w:t>Utilising</w:t>
      </w:r>
      <w:proofErr w:type="spellEnd"/>
      <w:r w:rsidRPr="00015271">
        <w:rPr>
          <w:b/>
        </w:rPr>
        <w:t xml:space="preserve"> Data- </w:t>
      </w:r>
      <w:r w:rsidR="004254CF" w:rsidRPr="004254CF">
        <w:t>SP uses data to discover community issues, analyse their effects, and provide focused remedies. This follows the EBP concept of making judgements using reliable data (Yu, Fan and Lin, 2015).</w:t>
      </w:r>
    </w:p>
    <w:p w14:paraId="0CA81225" w14:textId="4E50DCAA" w:rsidR="00140BAE" w:rsidRPr="00015271" w:rsidRDefault="004254CF" w:rsidP="004254CF">
      <w:pPr>
        <w:pStyle w:val="Heading3"/>
        <w:spacing w:before="0"/>
        <w:contextualSpacing/>
      </w:pPr>
      <w:bookmarkStart w:id="20" w:name="_Toc149003939"/>
      <w:r w:rsidRPr="004254CF">
        <w:t>Case studies demonstrating PSP's support for evidence-based practises</w:t>
      </w:r>
      <w:bookmarkEnd w:id="20"/>
    </w:p>
    <w:p w14:paraId="26CCC745" w14:textId="1FD7F91C" w:rsidR="00140BAE" w:rsidRPr="00015271" w:rsidRDefault="00E57F16" w:rsidP="004254CF">
      <w:pPr>
        <w:spacing w:before="0" w:after="0"/>
        <w:contextualSpacing/>
      </w:pPr>
      <w:r w:rsidRPr="00015271">
        <w:rPr>
          <w:b/>
        </w:rPr>
        <w:t>Ceasefire-</w:t>
      </w:r>
      <w:r w:rsidRPr="00015271">
        <w:t xml:space="preserve"> </w:t>
      </w:r>
      <w:r w:rsidR="00C92D63" w:rsidRPr="00C92D63">
        <w:t xml:space="preserve">Ceasefire is a project offered by the PSP that tries to reduce the amount of gang violence. The problem-solving strategy used by Ceasefire has resulted in a decrease in gang violence and an increase in community trust. According to </w:t>
      </w:r>
      <w:proofErr w:type="spellStart"/>
      <w:r w:rsidR="00C92D63" w:rsidRPr="00C92D63">
        <w:t>Rojek</w:t>
      </w:r>
      <w:proofErr w:type="spellEnd"/>
      <w:r w:rsidR="00C92D63" w:rsidRPr="00C92D63">
        <w:t xml:space="preserve"> (2014), these strategies may be broken down into three categories: targeted deterrent, support, and community </w:t>
      </w:r>
      <w:proofErr w:type="spellStart"/>
      <w:r w:rsidR="00C92D63" w:rsidRPr="00C92D63">
        <w:t>mobilisation</w:t>
      </w:r>
      <w:proofErr w:type="spellEnd"/>
      <w:r w:rsidR="00C92D63" w:rsidRPr="00C92D63">
        <w:t>.</w:t>
      </w:r>
      <w:r w:rsidRPr="00015271">
        <w:t xml:space="preserve"> </w:t>
      </w:r>
    </w:p>
    <w:p w14:paraId="190573E4" w14:textId="1AFA6918" w:rsidR="00140BAE" w:rsidRPr="00015271" w:rsidRDefault="00140BAE" w:rsidP="004254CF">
      <w:pPr>
        <w:spacing w:before="0" w:after="0"/>
        <w:contextualSpacing/>
      </w:pPr>
      <w:r w:rsidRPr="00015271">
        <w:rPr>
          <w:b/>
        </w:rPr>
        <w:t>The Drug Market Intervention (DMI</w:t>
      </w:r>
      <w:r w:rsidR="00555355" w:rsidRPr="00015271">
        <w:rPr>
          <w:b/>
        </w:rPr>
        <w:t>) -</w:t>
      </w:r>
      <w:r w:rsidRPr="00015271">
        <w:t xml:space="preserve"> </w:t>
      </w:r>
      <w:r w:rsidR="00015271" w:rsidRPr="00015271">
        <w:t>DMI targets drug trafficking and related crimes as a PSP approach. DMI has eliminated drug markets, reduced drug-related crimes, and improved community safety by combining community engagement, social assistance, and law enforcement (Black and Kari, 2010).</w:t>
      </w:r>
    </w:p>
    <w:p w14:paraId="013BB2CC" w14:textId="77777777" w:rsidR="000F50F2" w:rsidRPr="00015271" w:rsidRDefault="000F50F2" w:rsidP="004254CF">
      <w:pPr>
        <w:spacing w:before="0" w:after="0"/>
        <w:contextualSpacing/>
      </w:pPr>
    </w:p>
    <w:p w14:paraId="6A46DBBA" w14:textId="77777777" w:rsidR="007B159C" w:rsidRPr="00015271" w:rsidRDefault="007B159C" w:rsidP="004254CF">
      <w:pPr>
        <w:pStyle w:val="Heading1"/>
        <w:spacing w:before="0"/>
        <w:contextualSpacing/>
      </w:pPr>
      <w:bookmarkStart w:id="21" w:name="_Toc149003940"/>
      <w:r w:rsidRPr="00015271">
        <w:t>Recommendations</w:t>
      </w:r>
      <w:bookmarkEnd w:id="21"/>
    </w:p>
    <w:p w14:paraId="6D17E002" w14:textId="3DE52BEF" w:rsidR="00952F3E" w:rsidRPr="00015271" w:rsidRDefault="00015271" w:rsidP="004254CF">
      <w:pPr>
        <w:spacing w:before="0" w:after="0"/>
        <w:contextualSpacing/>
      </w:pPr>
      <w:r w:rsidRPr="00015271">
        <w:t xml:space="preserve">Law enforcement cultures should </w:t>
      </w:r>
      <w:proofErr w:type="spellStart"/>
      <w:r w:rsidRPr="00015271">
        <w:t>emphasise</w:t>
      </w:r>
      <w:proofErr w:type="spellEnd"/>
      <w:r w:rsidRPr="00015271">
        <w:t xml:space="preserve"> evidence-based </w:t>
      </w:r>
      <w:proofErr w:type="spellStart"/>
      <w:r w:rsidRPr="00015271">
        <w:t>practises</w:t>
      </w:r>
      <w:proofErr w:type="spellEnd"/>
      <w:r w:rsidRPr="00015271">
        <w:t xml:space="preserve">. This may be done by encouraging decision-makers to </w:t>
      </w:r>
      <w:proofErr w:type="spellStart"/>
      <w:r w:rsidRPr="00015271">
        <w:t>utilise</w:t>
      </w:r>
      <w:proofErr w:type="spellEnd"/>
      <w:r w:rsidRPr="00015271">
        <w:t xml:space="preserve"> evaluation, data, and research and rewarding officers who apply evidence-based </w:t>
      </w:r>
      <w:proofErr w:type="spellStart"/>
      <w:r w:rsidRPr="00015271">
        <w:t>practises</w:t>
      </w:r>
      <w:proofErr w:type="spellEnd"/>
      <w:r w:rsidRPr="00015271">
        <w:t xml:space="preserve">. Yu, Fan, and Lin (2015) advised academics and law enforcement to collaborate on evidence-based policing. Collaborations with research groups, think tanks, and universities may share information, skills, and best </w:t>
      </w:r>
      <w:proofErr w:type="spellStart"/>
      <w:r w:rsidRPr="00015271">
        <w:t>practises</w:t>
      </w:r>
      <w:proofErr w:type="spellEnd"/>
      <w:r w:rsidRPr="00015271">
        <w:t xml:space="preserve">. Regular communication and collaboration may increase law enforcement research relevance and quality. Training law enforcement officers in research methodology, evidence-based techniques, and data analysis should build research capability. This helps them better gather and </w:t>
      </w:r>
      <w:proofErr w:type="spellStart"/>
      <w:r w:rsidRPr="00015271">
        <w:t>analyse</w:t>
      </w:r>
      <w:proofErr w:type="spellEnd"/>
      <w:r w:rsidRPr="00015271">
        <w:t xml:space="preserve"> data, </w:t>
      </w:r>
      <w:proofErr w:type="spellStart"/>
      <w:r w:rsidRPr="00015271">
        <w:t>utilise</w:t>
      </w:r>
      <w:proofErr w:type="spellEnd"/>
      <w:r w:rsidRPr="00015271">
        <w:t xml:space="preserve"> research results to make decisions, and assess solutions.</w:t>
      </w:r>
    </w:p>
    <w:p w14:paraId="47F99AA5" w14:textId="77777777" w:rsidR="00952F3E" w:rsidRPr="00015271" w:rsidRDefault="00952F3E" w:rsidP="004254CF">
      <w:pPr>
        <w:pStyle w:val="Heading1"/>
        <w:spacing w:before="0"/>
        <w:contextualSpacing/>
      </w:pPr>
      <w:bookmarkStart w:id="22" w:name="_Toc149003941"/>
      <w:r w:rsidRPr="00015271">
        <w:t>Conclusion</w:t>
      </w:r>
      <w:bookmarkEnd w:id="22"/>
    </w:p>
    <w:p w14:paraId="4DAE97C3" w14:textId="64177A40" w:rsidR="00324840" w:rsidRPr="00015271" w:rsidRDefault="00C92D63" w:rsidP="004254CF">
      <w:pPr>
        <w:spacing w:before="0" w:after="0"/>
        <w:contextualSpacing/>
      </w:pPr>
      <w:r w:rsidRPr="00C92D63">
        <w:t xml:space="preserve">Evidence-based policing promotes openness, efficiency and effectiveness in law enforcement, which improves public safety and public trust in the police. Evidence-based policing emphasizes research integration, impact assessment, </w:t>
      </w:r>
      <w:r>
        <w:t xml:space="preserve">data-driven decision-making </w:t>
      </w:r>
      <w:r w:rsidRPr="00C92D63">
        <w:t xml:space="preserve">and collaboration and coordination. Policing models also provide evidence-based policing strategies and frameworks. They help law enforcement agencies implement EBP standards. On the other hand, police models provide assistance to law enforcement agencies in the development of </w:t>
      </w:r>
      <w:proofErr w:type="spellStart"/>
      <w:r w:rsidRPr="00C92D63">
        <w:t>organisational</w:t>
      </w:r>
      <w:proofErr w:type="spellEnd"/>
      <w:r w:rsidRPr="00C92D63">
        <w:t xml:space="preserve"> structures, cultural </w:t>
      </w:r>
      <w:proofErr w:type="spellStart"/>
      <w:r w:rsidRPr="00C92D63">
        <w:t>practises</w:t>
      </w:r>
      <w:proofErr w:type="spellEnd"/>
      <w:r w:rsidRPr="00C92D63">
        <w:t xml:space="preserve">, and procedures that enable evidence-based decision making, information exchange, and continuous improvement. In order to put evidence-based </w:t>
      </w:r>
      <w:proofErr w:type="spellStart"/>
      <w:r w:rsidRPr="00C92D63">
        <w:t>practises</w:t>
      </w:r>
      <w:proofErr w:type="spellEnd"/>
      <w:r w:rsidRPr="00C92D63">
        <w:t xml:space="preserve"> into effect in the manner that is advised, law enforcement agencies may lend their support to evidence-based policing, collaborate with researchers, and make use of training, expertise, and continuing assessment.</w:t>
      </w:r>
    </w:p>
    <w:p w14:paraId="3E00FC4A" w14:textId="77777777" w:rsidR="00D059F6" w:rsidRPr="00015271" w:rsidRDefault="000E08A1" w:rsidP="004254CF">
      <w:pPr>
        <w:pStyle w:val="Heading1"/>
        <w:spacing w:before="0"/>
        <w:contextualSpacing/>
      </w:pPr>
      <w:bookmarkStart w:id="23" w:name="_Toc149003942"/>
      <w:r w:rsidRPr="00015271">
        <w:t>References</w:t>
      </w:r>
      <w:bookmarkEnd w:id="23"/>
    </w:p>
    <w:p w14:paraId="46DB84AA" w14:textId="77777777" w:rsidR="00D059F6" w:rsidRPr="00015271" w:rsidRDefault="00D059F6" w:rsidP="004254CF">
      <w:pPr>
        <w:spacing w:before="0" w:after="0"/>
        <w:contextualSpacing/>
        <w:rPr>
          <w:rFonts w:cs="Times New Roman"/>
          <w:szCs w:val="24"/>
        </w:rPr>
      </w:pPr>
    </w:p>
    <w:p w14:paraId="6E7D492B" w14:textId="4D3B0462" w:rsidR="00D059F6" w:rsidRPr="00015271" w:rsidRDefault="000C0B3A" w:rsidP="004254CF">
      <w:pPr>
        <w:spacing w:before="0" w:after="0"/>
        <w:ind w:left="720" w:hanging="720"/>
        <w:contextualSpacing/>
      </w:pPr>
      <w:proofErr w:type="spellStart"/>
      <w:r w:rsidRPr="00015271">
        <w:rPr>
          <w:shd w:val="clear" w:color="auto" w:fill="FFFFFF"/>
        </w:rPr>
        <w:t>Bichler</w:t>
      </w:r>
      <w:proofErr w:type="spellEnd"/>
      <w:r w:rsidRPr="00015271">
        <w:rPr>
          <w:shd w:val="clear" w:color="auto" w:fill="FFFFFF"/>
        </w:rPr>
        <w:t xml:space="preserve">, G., </w:t>
      </w:r>
      <w:r w:rsidR="00684DBE" w:rsidRPr="00015271">
        <w:rPr>
          <w:shd w:val="clear" w:color="auto" w:fill="FFFFFF"/>
        </w:rPr>
        <w:t>and</w:t>
      </w:r>
      <w:r w:rsidRPr="00015271">
        <w:rPr>
          <w:shd w:val="clear" w:color="auto" w:fill="FFFFFF"/>
        </w:rPr>
        <w:t xml:space="preserve"> Gaines, L. (2005) ‘An examination of police officers’ insights into problem identification and problem solving’, </w:t>
      </w:r>
      <w:r w:rsidRPr="00015271">
        <w:rPr>
          <w:i/>
          <w:shd w:val="clear" w:color="auto" w:fill="FFFFFF"/>
        </w:rPr>
        <w:t>Crime &amp; Delinquency</w:t>
      </w:r>
      <w:r w:rsidRPr="00015271">
        <w:rPr>
          <w:shd w:val="clear" w:color="auto" w:fill="FFFFFF"/>
        </w:rPr>
        <w:t>, 51(1), 53-74.</w:t>
      </w:r>
      <w:r w:rsidR="00D059F6" w:rsidRPr="00015271">
        <w:t xml:space="preserve"> </w:t>
      </w:r>
      <w:hyperlink r:id="rId13" w:history="1">
        <w:r w:rsidR="00D059F6" w:rsidRPr="00015271">
          <w:rPr>
            <w:rStyle w:val="Hyperlink"/>
          </w:rPr>
          <w:t>https://journals.sagepub.com/doi/abs/10.1177/0011128704265936?journalCode=cadc</w:t>
        </w:r>
      </w:hyperlink>
    </w:p>
    <w:p w14:paraId="576CE789" w14:textId="443F605F" w:rsidR="00D059F6" w:rsidRPr="00015271" w:rsidRDefault="000C0B3A"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Black, P. J., </w:t>
      </w:r>
      <w:r w:rsidR="00684DBE" w:rsidRPr="00015271">
        <w:rPr>
          <w:shd w:val="clear" w:color="auto" w:fill="FFFFFF"/>
        </w:rPr>
        <w:t xml:space="preserve">and </w:t>
      </w:r>
      <w:r w:rsidRPr="00015271">
        <w:rPr>
          <w:rFonts w:cs="Times New Roman"/>
          <w:szCs w:val="24"/>
          <w:shd w:val="clear" w:color="auto" w:fill="FFFFFF"/>
        </w:rPr>
        <w:t xml:space="preserve">Kari, C. J. (2010) ‘Policing diverse communities: Do gender and minority status make a difference?’, </w:t>
      </w:r>
      <w:r w:rsidRPr="00015271">
        <w:rPr>
          <w:rFonts w:cs="Times New Roman"/>
          <w:i/>
          <w:szCs w:val="24"/>
          <w:shd w:val="clear" w:color="auto" w:fill="FFFFFF"/>
        </w:rPr>
        <w:t>Journal of Ethnicity in Criminal Justice</w:t>
      </w:r>
      <w:r w:rsidRPr="00015271">
        <w:rPr>
          <w:rFonts w:cs="Times New Roman"/>
          <w:szCs w:val="24"/>
          <w:shd w:val="clear" w:color="auto" w:fill="FFFFFF"/>
        </w:rPr>
        <w:t>, 8(3), 216-229</w:t>
      </w:r>
      <w:r w:rsidR="00D059F6" w:rsidRPr="00015271">
        <w:t xml:space="preserve"> </w:t>
      </w:r>
      <w:hyperlink r:id="rId14" w:history="1">
        <w:r w:rsidR="00D059F6" w:rsidRPr="00015271">
          <w:rPr>
            <w:rStyle w:val="Hyperlink"/>
            <w:rFonts w:cs="Times New Roman"/>
            <w:szCs w:val="24"/>
            <w:shd w:val="clear" w:color="auto" w:fill="FFFFFF"/>
          </w:rPr>
          <w:t>https://www.tandfonline.com/doi/abs/10.1080/15377938.2010.502848</w:t>
        </w:r>
      </w:hyperlink>
    </w:p>
    <w:p w14:paraId="07FB68C9" w14:textId="77EED6D7" w:rsidR="00D059F6" w:rsidRPr="00015271" w:rsidRDefault="000C0B3A"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Brown, J., </w:t>
      </w:r>
      <w:proofErr w:type="spellStart"/>
      <w:r w:rsidRPr="00015271">
        <w:rPr>
          <w:rFonts w:cs="Times New Roman"/>
          <w:szCs w:val="24"/>
          <w:shd w:val="clear" w:color="auto" w:fill="FFFFFF"/>
        </w:rPr>
        <w:t>Belur</w:t>
      </w:r>
      <w:proofErr w:type="spellEnd"/>
      <w:r w:rsidRPr="00015271">
        <w:rPr>
          <w:rFonts w:cs="Times New Roman"/>
          <w:szCs w:val="24"/>
          <w:shd w:val="clear" w:color="auto" w:fill="FFFFFF"/>
        </w:rPr>
        <w:t xml:space="preserve">, J., </w:t>
      </w:r>
      <w:proofErr w:type="spellStart"/>
      <w:r w:rsidRPr="00015271">
        <w:rPr>
          <w:rFonts w:cs="Times New Roman"/>
          <w:szCs w:val="24"/>
          <w:shd w:val="clear" w:color="auto" w:fill="FFFFFF"/>
        </w:rPr>
        <w:t>Tompson</w:t>
      </w:r>
      <w:proofErr w:type="spellEnd"/>
      <w:r w:rsidRPr="00015271">
        <w:rPr>
          <w:rFonts w:cs="Times New Roman"/>
          <w:szCs w:val="24"/>
          <w:shd w:val="clear" w:color="auto" w:fill="FFFFFF"/>
        </w:rPr>
        <w:t>, L., McDowall, A.</w:t>
      </w:r>
      <w:r w:rsidR="00C076DB" w:rsidRPr="00015271">
        <w:rPr>
          <w:rFonts w:cs="Times New Roman"/>
          <w:szCs w:val="24"/>
          <w:shd w:val="clear" w:color="auto" w:fill="FFFFFF"/>
        </w:rPr>
        <w:t xml:space="preserve">, Hunter, G., </w:t>
      </w:r>
      <w:r w:rsidR="00684DBE" w:rsidRPr="00015271">
        <w:rPr>
          <w:shd w:val="clear" w:color="auto" w:fill="FFFFFF"/>
        </w:rPr>
        <w:t xml:space="preserve">and </w:t>
      </w:r>
      <w:r w:rsidR="00C076DB" w:rsidRPr="00015271">
        <w:rPr>
          <w:rFonts w:cs="Times New Roman"/>
          <w:szCs w:val="24"/>
          <w:shd w:val="clear" w:color="auto" w:fill="FFFFFF"/>
        </w:rPr>
        <w:t>May, T. (2018) ‘</w:t>
      </w:r>
      <w:r w:rsidRPr="00015271">
        <w:rPr>
          <w:rFonts w:cs="Times New Roman"/>
          <w:szCs w:val="24"/>
          <w:shd w:val="clear" w:color="auto" w:fill="FFFFFF"/>
        </w:rPr>
        <w:t>Extending the r</w:t>
      </w:r>
      <w:r w:rsidR="00C076DB" w:rsidRPr="00015271">
        <w:rPr>
          <w:rFonts w:cs="Times New Roman"/>
          <w:szCs w:val="24"/>
          <w:shd w:val="clear" w:color="auto" w:fill="FFFFFF"/>
        </w:rPr>
        <w:t xml:space="preserve">emit of evidence-based policing’, </w:t>
      </w:r>
      <w:r w:rsidRPr="00015271">
        <w:rPr>
          <w:rFonts w:cs="Times New Roman"/>
          <w:i/>
          <w:szCs w:val="24"/>
          <w:shd w:val="clear" w:color="auto" w:fill="FFFFFF"/>
        </w:rPr>
        <w:t>International journal of police science &amp; management</w:t>
      </w:r>
      <w:r w:rsidRPr="00015271">
        <w:rPr>
          <w:rFonts w:cs="Times New Roman"/>
          <w:szCs w:val="24"/>
          <w:shd w:val="clear" w:color="auto" w:fill="FFFFFF"/>
        </w:rPr>
        <w:t>, 20(1),38-51.</w:t>
      </w:r>
      <w:r w:rsidR="00D059F6" w:rsidRPr="00015271">
        <w:t xml:space="preserve"> </w:t>
      </w:r>
      <w:hyperlink r:id="rId15" w:history="1">
        <w:r w:rsidR="00D059F6" w:rsidRPr="00015271">
          <w:rPr>
            <w:rStyle w:val="Hyperlink"/>
            <w:rFonts w:cs="Times New Roman"/>
            <w:szCs w:val="24"/>
            <w:shd w:val="clear" w:color="auto" w:fill="FFFFFF"/>
          </w:rPr>
          <w:t>https://journals.sagepub.com/doi/abs/10.1177/1461355717750173?journalCode=psma</w:t>
        </w:r>
      </w:hyperlink>
    </w:p>
    <w:p w14:paraId="52EF9DB7" w14:textId="5790FAEF"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Burcher, M., </w:t>
      </w:r>
      <w:r w:rsidR="00684DBE" w:rsidRPr="00015271">
        <w:rPr>
          <w:shd w:val="clear" w:color="auto" w:fill="FFFFFF"/>
        </w:rPr>
        <w:t xml:space="preserve">and </w:t>
      </w:r>
      <w:r w:rsidRPr="00015271">
        <w:rPr>
          <w:rFonts w:cs="Times New Roman"/>
          <w:szCs w:val="24"/>
          <w:shd w:val="clear" w:color="auto" w:fill="FFFFFF"/>
        </w:rPr>
        <w:t xml:space="preserve">Whelan, C. (2019) ‘Intelligence-led policing in practice: Reflections from intelligence analysts’, </w:t>
      </w:r>
      <w:r w:rsidRPr="00015271">
        <w:rPr>
          <w:rFonts w:cs="Times New Roman"/>
          <w:i/>
          <w:szCs w:val="24"/>
          <w:shd w:val="clear" w:color="auto" w:fill="FFFFFF"/>
        </w:rPr>
        <w:t>Police quarterly</w:t>
      </w:r>
      <w:r w:rsidRPr="00015271">
        <w:rPr>
          <w:rFonts w:cs="Times New Roman"/>
          <w:szCs w:val="24"/>
          <w:shd w:val="clear" w:color="auto" w:fill="FFFFFF"/>
        </w:rPr>
        <w:t>, 22(2), 139-160.</w:t>
      </w:r>
      <w:r w:rsidR="00D059F6" w:rsidRPr="00015271">
        <w:t xml:space="preserve"> </w:t>
      </w:r>
      <w:hyperlink r:id="rId16" w:history="1">
        <w:r w:rsidR="00D059F6" w:rsidRPr="00015271">
          <w:rPr>
            <w:rStyle w:val="Hyperlink"/>
            <w:rFonts w:cs="Times New Roman"/>
            <w:szCs w:val="24"/>
            <w:shd w:val="clear" w:color="auto" w:fill="FFFFFF"/>
          </w:rPr>
          <w:t>https://journals.sagepub.com/doi/abs/10.1177/1098611118796890?journalCode=pqxa</w:t>
        </w:r>
      </w:hyperlink>
    </w:p>
    <w:p w14:paraId="4D82663F" w14:textId="04DAF2E8"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Carter, D. L., </w:t>
      </w:r>
      <w:r w:rsidR="00684DBE" w:rsidRPr="00015271">
        <w:rPr>
          <w:shd w:val="clear" w:color="auto" w:fill="FFFFFF"/>
        </w:rPr>
        <w:t xml:space="preserve">and </w:t>
      </w:r>
      <w:r w:rsidRPr="00015271">
        <w:rPr>
          <w:rFonts w:cs="Times New Roman"/>
          <w:szCs w:val="24"/>
          <w:shd w:val="clear" w:color="auto" w:fill="FFFFFF"/>
        </w:rPr>
        <w:t xml:space="preserve">Carter, J. G. (2009) ‘Intelligence-led policing: Conceptual and functional considerations for public policy’, </w:t>
      </w:r>
      <w:r w:rsidRPr="00015271">
        <w:rPr>
          <w:rFonts w:cs="Times New Roman"/>
          <w:i/>
          <w:szCs w:val="24"/>
          <w:shd w:val="clear" w:color="auto" w:fill="FFFFFF"/>
        </w:rPr>
        <w:t>Criminal justice policy review</w:t>
      </w:r>
      <w:r w:rsidRPr="00015271">
        <w:rPr>
          <w:rFonts w:cs="Times New Roman"/>
          <w:szCs w:val="24"/>
          <w:shd w:val="clear" w:color="auto" w:fill="FFFFFF"/>
        </w:rPr>
        <w:t>, 20(3), 310-325.</w:t>
      </w:r>
      <w:r w:rsidR="00D059F6" w:rsidRPr="00015271">
        <w:t xml:space="preserve"> </w:t>
      </w:r>
      <w:hyperlink r:id="rId17" w:history="1">
        <w:r w:rsidR="00D059F6" w:rsidRPr="00015271">
          <w:rPr>
            <w:rStyle w:val="Hyperlink"/>
            <w:rFonts w:cs="Times New Roman"/>
            <w:szCs w:val="24"/>
            <w:shd w:val="clear" w:color="auto" w:fill="FFFFFF"/>
          </w:rPr>
          <w:t>https://journals.sagepub.com/doi/abs/10.1177/0887403408327381?journalCode=cjpa</w:t>
        </w:r>
      </w:hyperlink>
    </w:p>
    <w:p w14:paraId="1E9966E4" w14:textId="0AF751E4" w:rsidR="00D059F6" w:rsidRPr="00015271" w:rsidRDefault="00C076DB"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Cordner</w:t>
      </w:r>
      <w:proofErr w:type="spellEnd"/>
      <w:r w:rsidRPr="00015271">
        <w:rPr>
          <w:rFonts w:cs="Times New Roman"/>
          <w:szCs w:val="24"/>
          <w:shd w:val="clear" w:color="auto" w:fill="FFFFFF"/>
        </w:rPr>
        <w:t xml:space="preserve">, G., </w:t>
      </w:r>
      <w:r w:rsidR="00684DBE" w:rsidRPr="00015271">
        <w:rPr>
          <w:shd w:val="clear" w:color="auto" w:fill="FFFFFF"/>
        </w:rPr>
        <w:t xml:space="preserve">and </w:t>
      </w:r>
      <w:proofErr w:type="spellStart"/>
      <w:r w:rsidRPr="00015271">
        <w:rPr>
          <w:rFonts w:cs="Times New Roman"/>
          <w:szCs w:val="24"/>
          <w:shd w:val="clear" w:color="auto" w:fill="FFFFFF"/>
        </w:rPr>
        <w:t>Biebel</w:t>
      </w:r>
      <w:proofErr w:type="spellEnd"/>
      <w:r w:rsidRPr="00015271">
        <w:rPr>
          <w:rFonts w:cs="Times New Roman"/>
          <w:szCs w:val="24"/>
          <w:shd w:val="clear" w:color="auto" w:fill="FFFFFF"/>
        </w:rPr>
        <w:t xml:space="preserve">, E. P. (2005) ‘Problem‐oriented policing in practice’, </w:t>
      </w:r>
      <w:r w:rsidRPr="00015271">
        <w:rPr>
          <w:rFonts w:cs="Times New Roman"/>
          <w:i/>
          <w:szCs w:val="24"/>
          <w:shd w:val="clear" w:color="auto" w:fill="FFFFFF"/>
        </w:rPr>
        <w:t>Criminology &amp; Public Policy</w:t>
      </w:r>
      <w:r w:rsidRPr="00015271">
        <w:rPr>
          <w:rFonts w:cs="Times New Roman"/>
          <w:szCs w:val="24"/>
          <w:shd w:val="clear" w:color="auto" w:fill="FFFFFF"/>
        </w:rPr>
        <w:t>, 4(2), 155-180</w:t>
      </w:r>
      <w:r w:rsidR="00D059F6" w:rsidRPr="00015271">
        <w:rPr>
          <w:rFonts w:cs="Times New Roman"/>
          <w:szCs w:val="24"/>
          <w:shd w:val="clear" w:color="auto" w:fill="FFFFFF"/>
        </w:rPr>
        <w:t>.</w:t>
      </w:r>
      <w:r w:rsidR="00D059F6" w:rsidRPr="00015271">
        <w:t xml:space="preserve"> </w:t>
      </w:r>
      <w:hyperlink r:id="rId18" w:history="1">
        <w:r w:rsidR="00D059F6" w:rsidRPr="00015271">
          <w:rPr>
            <w:rStyle w:val="Hyperlink"/>
            <w:rFonts w:cs="Times New Roman"/>
            <w:szCs w:val="24"/>
            <w:shd w:val="clear" w:color="auto" w:fill="FFFFFF"/>
          </w:rPr>
          <w:t>https://onlinelibrary.wiley.com/doi/abs/10.1111/j.1745-9133.2005.00013.x</w:t>
        </w:r>
      </w:hyperlink>
    </w:p>
    <w:p w14:paraId="7E0CF0CC" w14:textId="13DAAC52"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Fleming, J., </w:t>
      </w:r>
      <w:r w:rsidR="00684DBE" w:rsidRPr="00015271">
        <w:rPr>
          <w:shd w:val="clear" w:color="auto" w:fill="FFFFFF"/>
        </w:rPr>
        <w:t xml:space="preserve">and </w:t>
      </w:r>
      <w:r w:rsidRPr="00015271">
        <w:rPr>
          <w:rFonts w:cs="Times New Roman"/>
          <w:szCs w:val="24"/>
          <w:shd w:val="clear" w:color="auto" w:fill="FFFFFF"/>
        </w:rPr>
        <w:t xml:space="preserve">Rhodes, R. (2018) ‘Can experience be evidence? Craft knowledge and evidence-based policing’, </w:t>
      </w:r>
      <w:r w:rsidRPr="00015271">
        <w:rPr>
          <w:rFonts w:cs="Times New Roman"/>
          <w:i/>
          <w:szCs w:val="24"/>
          <w:shd w:val="clear" w:color="auto" w:fill="FFFFFF"/>
        </w:rPr>
        <w:t>Policy &amp; politics</w:t>
      </w:r>
      <w:r w:rsidRPr="00015271">
        <w:rPr>
          <w:rFonts w:cs="Times New Roman"/>
          <w:szCs w:val="24"/>
          <w:shd w:val="clear" w:color="auto" w:fill="FFFFFF"/>
        </w:rPr>
        <w:t>, 46(1), 3-26.</w:t>
      </w:r>
      <w:r w:rsidR="00D059F6" w:rsidRPr="00015271">
        <w:t xml:space="preserve"> </w:t>
      </w:r>
      <w:hyperlink r:id="rId19" w:history="1">
        <w:r w:rsidR="00D059F6" w:rsidRPr="00015271">
          <w:rPr>
            <w:rStyle w:val="Hyperlink"/>
            <w:rFonts w:cs="Times New Roman"/>
            <w:szCs w:val="24"/>
            <w:shd w:val="clear" w:color="auto" w:fill="FFFFFF"/>
          </w:rPr>
          <w:t>https://bristoluniversitypressdigital.com/view/journals/pp/46/1/article-p3.xml</w:t>
        </w:r>
      </w:hyperlink>
    </w:p>
    <w:p w14:paraId="517EB63F" w14:textId="0340C492"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Gill, C., Weisburd, D., </w:t>
      </w:r>
      <w:proofErr w:type="spellStart"/>
      <w:r w:rsidRPr="00015271">
        <w:rPr>
          <w:rFonts w:cs="Times New Roman"/>
          <w:szCs w:val="24"/>
          <w:shd w:val="clear" w:color="auto" w:fill="FFFFFF"/>
        </w:rPr>
        <w:t>Telep</w:t>
      </w:r>
      <w:proofErr w:type="spellEnd"/>
      <w:r w:rsidRPr="00015271">
        <w:rPr>
          <w:rFonts w:cs="Times New Roman"/>
          <w:szCs w:val="24"/>
          <w:shd w:val="clear" w:color="auto" w:fill="FFFFFF"/>
        </w:rPr>
        <w:t xml:space="preserve">, C. W., Vitter, Z., </w:t>
      </w:r>
      <w:r w:rsidR="00684DBE" w:rsidRPr="00015271">
        <w:rPr>
          <w:shd w:val="clear" w:color="auto" w:fill="FFFFFF"/>
        </w:rPr>
        <w:t xml:space="preserve">and </w:t>
      </w:r>
      <w:r w:rsidRPr="00015271">
        <w:rPr>
          <w:rFonts w:cs="Times New Roman"/>
          <w:szCs w:val="24"/>
          <w:shd w:val="clear" w:color="auto" w:fill="FFFFFF"/>
        </w:rPr>
        <w:t xml:space="preserve">Bennett, T. (2014) ‘Community-oriented policing to reduce crime, disorder and fear and increase satisfaction and legitimacy among citizens: A systematic review’, </w:t>
      </w:r>
      <w:r w:rsidRPr="00015271">
        <w:rPr>
          <w:rFonts w:cs="Times New Roman"/>
          <w:i/>
          <w:szCs w:val="24"/>
          <w:shd w:val="clear" w:color="auto" w:fill="FFFFFF"/>
        </w:rPr>
        <w:t>Journal of experimental criminology</w:t>
      </w:r>
      <w:r w:rsidRPr="00015271">
        <w:rPr>
          <w:rFonts w:cs="Times New Roman"/>
          <w:szCs w:val="24"/>
          <w:shd w:val="clear" w:color="auto" w:fill="FFFFFF"/>
        </w:rPr>
        <w:t>, 10, 399-428.</w:t>
      </w:r>
      <w:r w:rsidR="00D059F6" w:rsidRPr="00015271">
        <w:t xml:space="preserve"> </w:t>
      </w:r>
      <w:hyperlink r:id="rId20" w:history="1">
        <w:r w:rsidR="00D059F6" w:rsidRPr="00015271">
          <w:rPr>
            <w:rStyle w:val="Hyperlink"/>
            <w:rFonts w:cs="Times New Roman"/>
            <w:szCs w:val="24"/>
            <w:shd w:val="clear" w:color="auto" w:fill="FFFFFF"/>
          </w:rPr>
          <w:t>https://link.springer.com/article/10.1007/s11292-014-9210-y</w:t>
        </w:r>
      </w:hyperlink>
    </w:p>
    <w:p w14:paraId="05227DB6" w14:textId="32E5C540"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Hinkle, J. C., Weisburd, D., </w:t>
      </w:r>
      <w:proofErr w:type="spellStart"/>
      <w:r w:rsidRPr="00015271">
        <w:rPr>
          <w:rFonts w:cs="Times New Roman"/>
          <w:szCs w:val="24"/>
          <w:shd w:val="clear" w:color="auto" w:fill="FFFFFF"/>
        </w:rPr>
        <w:t>Telep</w:t>
      </w:r>
      <w:proofErr w:type="spellEnd"/>
      <w:r w:rsidRPr="00015271">
        <w:rPr>
          <w:rFonts w:cs="Times New Roman"/>
          <w:szCs w:val="24"/>
          <w:shd w:val="clear" w:color="auto" w:fill="FFFFFF"/>
        </w:rPr>
        <w:t xml:space="preserve">, C. W., </w:t>
      </w:r>
      <w:r w:rsidR="00684DBE" w:rsidRPr="00015271">
        <w:rPr>
          <w:shd w:val="clear" w:color="auto" w:fill="FFFFFF"/>
        </w:rPr>
        <w:t xml:space="preserve">and </w:t>
      </w:r>
      <w:r w:rsidRPr="00015271">
        <w:rPr>
          <w:rFonts w:cs="Times New Roman"/>
          <w:szCs w:val="24"/>
          <w:shd w:val="clear" w:color="auto" w:fill="FFFFFF"/>
        </w:rPr>
        <w:t xml:space="preserve">Petersen, K. (2020) ‘Problem‐oriented policing for reducing crime and disorder: An updated systematic review and meta‐analysis’, </w:t>
      </w:r>
      <w:r w:rsidRPr="00015271">
        <w:rPr>
          <w:rFonts w:cs="Times New Roman"/>
          <w:i/>
          <w:szCs w:val="24"/>
          <w:shd w:val="clear" w:color="auto" w:fill="FFFFFF"/>
        </w:rPr>
        <w:t>Campbell systematic reviews</w:t>
      </w:r>
      <w:r w:rsidRPr="00015271">
        <w:rPr>
          <w:rFonts w:cs="Times New Roman"/>
          <w:szCs w:val="24"/>
          <w:shd w:val="clear" w:color="auto" w:fill="FFFFFF"/>
        </w:rPr>
        <w:t>, 16(2), e1089.</w:t>
      </w:r>
      <w:r w:rsidR="00D059F6" w:rsidRPr="00015271">
        <w:t xml:space="preserve"> </w:t>
      </w:r>
      <w:hyperlink r:id="rId21" w:history="1">
        <w:r w:rsidR="00D059F6" w:rsidRPr="00015271">
          <w:rPr>
            <w:rStyle w:val="Hyperlink"/>
            <w:rFonts w:cs="Times New Roman"/>
            <w:szCs w:val="24"/>
            <w:shd w:val="clear" w:color="auto" w:fill="FFFFFF"/>
          </w:rPr>
          <w:t>https://onlinelibrary.wiley.com/doi/full/10.1002/cl2.1089</w:t>
        </w:r>
      </w:hyperlink>
    </w:p>
    <w:p w14:paraId="173D5509" w14:textId="5882F8CC" w:rsidR="00D059F6" w:rsidRPr="00015271" w:rsidRDefault="00C076DB"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Lum, C. M., </w:t>
      </w:r>
      <w:r w:rsidR="00684DBE" w:rsidRPr="00015271">
        <w:rPr>
          <w:shd w:val="clear" w:color="auto" w:fill="FFFFFF"/>
        </w:rPr>
        <w:t xml:space="preserve">and </w:t>
      </w:r>
      <w:r w:rsidRPr="00015271">
        <w:rPr>
          <w:rFonts w:cs="Times New Roman"/>
          <w:szCs w:val="24"/>
          <w:shd w:val="clear" w:color="auto" w:fill="FFFFFF"/>
        </w:rPr>
        <w:t xml:space="preserve">Koper, C. S. (2017) ‘Evidence-based policing: Translating research into practice’, </w:t>
      </w:r>
      <w:r w:rsidRPr="00015271">
        <w:rPr>
          <w:rFonts w:cs="Times New Roman"/>
          <w:i/>
          <w:szCs w:val="24"/>
          <w:shd w:val="clear" w:color="auto" w:fill="FFFFFF"/>
        </w:rPr>
        <w:t>Oxford: Oxford University Press</w:t>
      </w:r>
      <w:r w:rsidR="00D059F6" w:rsidRPr="00015271">
        <w:rPr>
          <w:rFonts w:cs="Times New Roman"/>
          <w:szCs w:val="24"/>
          <w:shd w:val="clear" w:color="auto" w:fill="FFFFFF"/>
        </w:rPr>
        <w:t>.</w:t>
      </w:r>
      <w:r w:rsidR="00D059F6" w:rsidRPr="00015271">
        <w:t xml:space="preserve"> </w:t>
      </w:r>
      <w:hyperlink r:id="rId22" w:history="1">
        <w:r w:rsidR="00D059F6" w:rsidRPr="00015271">
          <w:rPr>
            <w:rStyle w:val="Hyperlink"/>
            <w:rFonts w:cs="Times New Roman"/>
            <w:szCs w:val="24"/>
            <w:shd w:val="clear" w:color="auto" w:fill="FFFFFF"/>
          </w:rPr>
          <w:t>https://www.ojp.gov/ncjrs/virtual-library/abstracts/evidence-based-policing-translating-research-practice</w:t>
        </w:r>
      </w:hyperlink>
    </w:p>
    <w:p w14:paraId="26F3EA4D" w14:textId="25106414" w:rsidR="00D059F6" w:rsidRPr="00015271" w:rsidRDefault="0065703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Lum, C., Koper, C. S., </w:t>
      </w:r>
      <w:r w:rsidR="00684DBE" w:rsidRPr="00015271">
        <w:rPr>
          <w:shd w:val="clear" w:color="auto" w:fill="FFFFFF"/>
        </w:rPr>
        <w:t xml:space="preserve">and </w:t>
      </w:r>
      <w:proofErr w:type="spellStart"/>
      <w:r w:rsidRPr="00015271">
        <w:rPr>
          <w:rFonts w:cs="Times New Roman"/>
          <w:szCs w:val="24"/>
          <w:shd w:val="clear" w:color="auto" w:fill="FFFFFF"/>
        </w:rPr>
        <w:t>Telep</w:t>
      </w:r>
      <w:proofErr w:type="spellEnd"/>
      <w:r w:rsidRPr="00015271">
        <w:rPr>
          <w:rFonts w:cs="Times New Roman"/>
          <w:szCs w:val="24"/>
          <w:shd w:val="clear" w:color="auto" w:fill="FFFFFF"/>
        </w:rPr>
        <w:t xml:space="preserve">, C. W. (2011) ‘The evidence-based policing matrix’, </w:t>
      </w:r>
      <w:r w:rsidRPr="00015271">
        <w:rPr>
          <w:rFonts w:cs="Times New Roman"/>
          <w:i/>
          <w:szCs w:val="24"/>
          <w:shd w:val="clear" w:color="auto" w:fill="FFFFFF"/>
        </w:rPr>
        <w:t>Journal of experimental criminology</w:t>
      </w:r>
      <w:r w:rsidRPr="00015271">
        <w:rPr>
          <w:rFonts w:cs="Times New Roman"/>
          <w:szCs w:val="24"/>
          <w:shd w:val="clear" w:color="auto" w:fill="FFFFFF"/>
        </w:rPr>
        <w:t>, 7, 3-26.</w:t>
      </w:r>
      <w:r w:rsidR="00D059F6" w:rsidRPr="00015271">
        <w:rPr>
          <w:rFonts w:cs="Times New Roman"/>
          <w:szCs w:val="24"/>
          <w:shd w:val="clear" w:color="auto" w:fill="FFFFFF"/>
        </w:rPr>
        <w:t xml:space="preserve"> </w:t>
      </w:r>
      <w:hyperlink r:id="rId23" w:history="1">
        <w:r w:rsidR="00D059F6" w:rsidRPr="00015271">
          <w:rPr>
            <w:rStyle w:val="Hyperlink"/>
            <w:rFonts w:cs="Times New Roman"/>
            <w:szCs w:val="24"/>
            <w:shd w:val="clear" w:color="auto" w:fill="FFFFFF"/>
          </w:rPr>
          <w:t>https://link.springer.com/article/10.1007/s11292-010-9108-2</w:t>
        </w:r>
      </w:hyperlink>
    </w:p>
    <w:p w14:paraId="76705001" w14:textId="17A1AEAB" w:rsidR="00D059F6" w:rsidRPr="00015271" w:rsidRDefault="0065703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Maqsood, T., </w:t>
      </w:r>
      <w:proofErr w:type="spellStart"/>
      <w:r w:rsidRPr="00015271">
        <w:rPr>
          <w:rFonts w:cs="Times New Roman"/>
          <w:szCs w:val="24"/>
          <w:shd w:val="clear" w:color="auto" w:fill="FFFFFF"/>
        </w:rPr>
        <w:t>Madani</w:t>
      </w:r>
      <w:proofErr w:type="spellEnd"/>
      <w:r w:rsidRPr="00015271">
        <w:rPr>
          <w:rFonts w:cs="Times New Roman"/>
          <w:szCs w:val="24"/>
          <w:shd w:val="clear" w:color="auto" w:fill="FFFFFF"/>
        </w:rPr>
        <w:t xml:space="preserve">, S. A., Nawab, B., Ullah, S., </w:t>
      </w:r>
      <w:r w:rsidR="00684DBE" w:rsidRPr="00015271">
        <w:rPr>
          <w:shd w:val="clear" w:color="auto" w:fill="FFFFFF"/>
        </w:rPr>
        <w:t xml:space="preserve">and </w:t>
      </w:r>
      <w:proofErr w:type="spellStart"/>
      <w:r w:rsidRPr="00015271">
        <w:rPr>
          <w:rFonts w:cs="Times New Roman"/>
          <w:szCs w:val="24"/>
          <w:shd w:val="clear" w:color="auto" w:fill="FFFFFF"/>
        </w:rPr>
        <w:t>Nyborg</w:t>
      </w:r>
      <w:proofErr w:type="spellEnd"/>
      <w:r w:rsidRPr="00015271">
        <w:rPr>
          <w:rFonts w:cs="Times New Roman"/>
          <w:szCs w:val="24"/>
          <w:shd w:val="clear" w:color="auto" w:fill="FFFFFF"/>
        </w:rPr>
        <w:t xml:space="preserve">, I. (2019) ‘Role of ICT in community-oriented policing in South Asia: challenges and opportunities’, </w:t>
      </w:r>
      <w:r w:rsidRPr="00015271">
        <w:rPr>
          <w:rFonts w:cs="Times New Roman"/>
          <w:i/>
          <w:szCs w:val="24"/>
          <w:shd w:val="clear" w:color="auto" w:fill="FFFFFF"/>
        </w:rPr>
        <w:t>Journal of human security</w:t>
      </w:r>
      <w:r w:rsidRPr="00015271">
        <w:rPr>
          <w:rFonts w:cs="Times New Roman"/>
          <w:szCs w:val="24"/>
          <w:shd w:val="clear" w:color="auto" w:fill="FFFFFF"/>
        </w:rPr>
        <w:t>, 15(2), 21-40</w:t>
      </w:r>
      <w:r w:rsidR="00D059F6" w:rsidRPr="00015271">
        <w:rPr>
          <w:rFonts w:cs="Times New Roman"/>
          <w:szCs w:val="24"/>
          <w:shd w:val="clear" w:color="auto" w:fill="FFFFFF"/>
        </w:rPr>
        <w:t>.</w:t>
      </w:r>
      <w:r w:rsidR="00D059F6" w:rsidRPr="00015271">
        <w:t xml:space="preserve"> </w:t>
      </w:r>
      <w:hyperlink r:id="rId24" w:history="1">
        <w:r w:rsidR="00D059F6" w:rsidRPr="00015271">
          <w:rPr>
            <w:rStyle w:val="Hyperlink"/>
            <w:rFonts w:cs="Times New Roman"/>
            <w:szCs w:val="24"/>
            <w:shd w:val="clear" w:color="auto" w:fill="FFFFFF"/>
          </w:rPr>
          <w:t>https://nmbu.brage.unit.no/nmbu-xmlui/handle/11250/2663700</w:t>
        </w:r>
      </w:hyperlink>
    </w:p>
    <w:p w14:paraId="4DBA33DE" w14:textId="533D76F8" w:rsidR="00D059F6" w:rsidRPr="00015271" w:rsidRDefault="0065703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MacLean, C. E. (2021) ‘Laura Huey, Renée J. Mitchell, </w:t>
      </w:r>
      <w:proofErr w:type="spellStart"/>
      <w:r w:rsidRPr="00015271">
        <w:rPr>
          <w:rFonts w:cs="Times New Roman"/>
          <w:szCs w:val="24"/>
          <w:shd w:val="clear" w:color="auto" w:fill="FFFFFF"/>
        </w:rPr>
        <w:t>Hina</w:t>
      </w:r>
      <w:proofErr w:type="spellEnd"/>
      <w:r w:rsidRPr="00015271">
        <w:rPr>
          <w:rFonts w:cs="Times New Roman"/>
          <w:szCs w:val="24"/>
          <w:shd w:val="clear" w:color="auto" w:fill="FFFFFF"/>
        </w:rPr>
        <w:t xml:space="preserve"> </w:t>
      </w:r>
      <w:proofErr w:type="spellStart"/>
      <w:r w:rsidRPr="00015271">
        <w:rPr>
          <w:rFonts w:cs="Times New Roman"/>
          <w:szCs w:val="24"/>
          <w:shd w:val="clear" w:color="auto" w:fill="FFFFFF"/>
        </w:rPr>
        <w:t>Kalyal</w:t>
      </w:r>
      <w:proofErr w:type="spellEnd"/>
      <w:r w:rsidRPr="00015271">
        <w:rPr>
          <w:rFonts w:cs="Times New Roman"/>
          <w:szCs w:val="24"/>
          <w:shd w:val="clear" w:color="auto" w:fill="FFFFFF"/>
        </w:rPr>
        <w:t xml:space="preserve"> and Roger Pegram: Implementing evidence-based research: A how-to</w:t>
      </w:r>
      <w:r w:rsidR="00F35508" w:rsidRPr="00015271">
        <w:rPr>
          <w:rFonts w:cs="Times New Roman"/>
          <w:szCs w:val="24"/>
          <w:shd w:val="clear" w:color="auto" w:fill="FFFFFF"/>
        </w:rPr>
        <w:t xml:space="preserve"> guide for police </w:t>
      </w:r>
      <w:proofErr w:type="spellStart"/>
      <w:r w:rsidR="00F35508" w:rsidRPr="00015271">
        <w:rPr>
          <w:rFonts w:cs="Times New Roman"/>
          <w:szCs w:val="24"/>
          <w:shd w:val="clear" w:color="auto" w:fill="FFFFFF"/>
        </w:rPr>
        <w:t>organis</w:t>
      </w:r>
      <w:r w:rsidRPr="00015271">
        <w:rPr>
          <w:rFonts w:cs="Times New Roman"/>
          <w:szCs w:val="24"/>
          <w:shd w:val="clear" w:color="auto" w:fill="FFFFFF"/>
        </w:rPr>
        <w:t>ations</w:t>
      </w:r>
      <w:proofErr w:type="spellEnd"/>
      <w:r w:rsidRPr="00015271">
        <w:rPr>
          <w:rFonts w:cs="Times New Roman"/>
          <w:szCs w:val="24"/>
          <w:shd w:val="clear" w:color="auto" w:fill="FFFFFF"/>
        </w:rPr>
        <w:t xml:space="preserve">’, </w:t>
      </w:r>
      <w:r w:rsidRPr="00015271">
        <w:rPr>
          <w:rFonts w:cs="Times New Roman"/>
          <w:i/>
          <w:szCs w:val="24"/>
          <w:shd w:val="clear" w:color="auto" w:fill="FFFFFF"/>
        </w:rPr>
        <w:t>Policy Press</w:t>
      </w:r>
      <w:r w:rsidRPr="00015271">
        <w:rPr>
          <w:rFonts w:cs="Times New Roman"/>
          <w:szCs w:val="24"/>
          <w:shd w:val="clear" w:color="auto" w:fill="FFFFFF"/>
        </w:rPr>
        <w:t>, 2021.</w:t>
      </w:r>
      <w:r w:rsidR="00D059F6" w:rsidRPr="00015271">
        <w:t xml:space="preserve"> </w:t>
      </w:r>
      <w:hyperlink r:id="rId25" w:history="1">
        <w:r w:rsidR="00D059F6" w:rsidRPr="00015271">
          <w:rPr>
            <w:rStyle w:val="Hyperlink"/>
            <w:rFonts w:cs="Times New Roman"/>
            <w:szCs w:val="24"/>
            <w:shd w:val="clear" w:color="auto" w:fill="FFFFFF"/>
          </w:rPr>
          <w:t>https://www.taylorfrancis.com/chapters/edit/10.4324/9781003027508-2/evidence-based-policing-eric-piza-brandon-welsh</w:t>
        </w:r>
      </w:hyperlink>
    </w:p>
    <w:p w14:paraId="7B64AF13" w14:textId="6639AAB6" w:rsidR="00D059F6" w:rsidRPr="00015271" w:rsidRDefault="0065703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Oswald, M., Grace, J., </w:t>
      </w:r>
      <w:proofErr w:type="spellStart"/>
      <w:r w:rsidRPr="00015271">
        <w:rPr>
          <w:rFonts w:cs="Times New Roman"/>
          <w:szCs w:val="24"/>
          <w:shd w:val="clear" w:color="auto" w:fill="FFFFFF"/>
        </w:rPr>
        <w:t>Urwin</w:t>
      </w:r>
      <w:proofErr w:type="spellEnd"/>
      <w:r w:rsidRPr="00015271">
        <w:rPr>
          <w:rFonts w:cs="Times New Roman"/>
          <w:szCs w:val="24"/>
          <w:shd w:val="clear" w:color="auto" w:fill="FFFFFF"/>
        </w:rPr>
        <w:t xml:space="preserve">, S., </w:t>
      </w:r>
      <w:r w:rsidR="00684DBE" w:rsidRPr="00015271">
        <w:rPr>
          <w:shd w:val="clear" w:color="auto" w:fill="FFFFFF"/>
        </w:rPr>
        <w:t xml:space="preserve">and </w:t>
      </w:r>
      <w:r w:rsidRPr="00015271">
        <w:rPr>
          <w:rFonts w:cs="Times New Roman"/>
          <w:szCs w:val="24"/>
          <w:shd w:val="clear" w:color="auto" w:fill="FFFFFF"/>
        </w:rPr>
        <w:t>Barnes, G. C. (2018) ‘Algorithmic risk assessment policing models: lessons from the Durham HART model and ‘</w:t>
      </w:r>
      <w:proofErr w:type="spellStart"/>
      <w:r w:rsidRPr="00015271">
        <w:rPr>
          <w:rFonts w:cs="Times New Roman"/>
          <w:szCs w:val="24"/>
          <w:shd w:val="clear" w:color="auto" w:fill="FFFFFF"/>
        </w:rPr>
        <w:t>Experimental’proportionality</w:t>
      </w:r>
      <w:proofErr w:type="spellEnd"/>
      <w:r w:rsidRPr="00015271">
        <w:rPr>
          <w:rFonts w:cs="Times New Roman"/>
          <w:szCs w:val="24"/>
          <w:shd w:val="clear" w:color="auto" w:fill="FFFFFF"/>
        </w:rPr>
        <w:t xml:space="preserve">’, </w:t>
      </w:r>
      <w:r w:rsidRPr="00015271">
        <w:rPr>
          <w:rFonts w:cs="Times New Roman"/>
          <w:i/>
          <w:szCs w:val="24"/>
          <w:shd w:val="clear" w:color="auto" w:fill="FFFFFF"/>
        </w:rPr>
        <w:t>Information &amp; communications technology law</w:t>
      </w:r>
      <w:r w:rsidRPr="00015271">
        <w:rPr>
          <w:rFonts w:cs="Times New Roman"/>
          <w:szCs w:val="24"/>
          <w:shd w:val="clear" w:color="auto" w:fill="FFFFFF"/>
        </w:rPr>
        <w:t>, 27(2), 223-250.</w:t>
      </w:r>
      <w:r w:rsidR="00D059F6" w:rsidRPr="00015271">
        <w:rPr>
          <w:rFonts w:cs="Times New Roman"/>
          <w:szCs w:val="24"/>
          <w:shd w:val="clear" w:color="auto" w:fill="FFFFFF"/>
        </w:rPr>
        <w:t>.</w:t>
      </w:r>
      <w:r w:rsidR="00D059F6" w:rsidRPr="00015271">
        <w:t xml:space="preserve"> </w:t>
      </w:r>
      <w:hyperlink r:id="rId26" w:history="1">
        <w:r w:rsidR="00D059F6" w:rsidRPr="00015271">
          <w:rPr>
            <w:rStyle w:val="Hyperlink"/>
            <w:rFonts w:cs="Times New Roman"/>
            <w:szCs w:val="24"/>
            <w:shd w:val="clear" w:color="auto" w:fill="FFFFFF"/>
          </w:rPr>
          <w:t>https://www.tandfonline.com/doi/full/10.1080/13600834.2018.1458455</w:t>
        </w:r>
      </w:hyperlink>
    </w:p>
    <w:p w14:paraId="609D6D87" w14:textId="3E740D80" w:rsidR="00D059F6" w:rsidRPr="00015271" w:rsidRDefault="0065703E"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Ponsaers</w:t>
      </w:r>
      <w:proofErr w:type="spellEnd"/>
      <w:r w:rsidRPr="00015271">
        <w:rPr>
          <w:rFonts w:cs="Times New Roman"/>
          <w:szCs w:val="24"/>
          <w:shd w:val="clear" w:color="auto" w:fill="FFFFFF"/>
        </w:rPr>
        <w:t xml:space="preserve">, P. (2001) ‘Reading about “community (oriented) policing” and police models’, </w:t>
      </w:r>
      <w:r w:rsidRPr="00015271">
        <w:rPr>
          <w:rFonts w:cs="Times New Roman"/>
          <w:i/>
          <w:szCs w:val="24"/>
          <w:shd w:val="clear" w:color="auto" w:fill="FFFFFF"/>
        </w:rPr>
        <w:t>Policing: an international journal of police strategies &amp; management</w:t>
      </w:r>
      <w:r w:rsidRPr="00015271">
        <w:rPr>
          <w:rFonts w:cs="Times New Roman"/>
          <w:szCs w:val="24"/>
          <w:shd w:val="clear" w:color="auto" w:fill="FFFFFF"/>
        </w:rPr>
        <w:t>, 24(4), 470-497.</w:t>
      </w:r>
      <w:r w:rsidR="00D059F6" w:rsidRPr="00015271">
        <w:t xml:space="preserve"> </w:t>
      </w:r>
      <w:hyperlink r:id="rId27" w:history="1">
        <w:r w:rsidR="00D059F6" w:rsidRPr="00015271">
          <w:rPr>
            <w:rStyle w:val="Hyperlink"/>
            <w:rFonts w:cs="Times New Roman"/>
            <w:szCs w:val="24"/>
            <w:shd w:val="clear" w:color="auto" w:fill="FFFFFF"/>
          </w:rPr>
          <w:t>https://www.emerald.com/insight/content/doi/10.1108/EUM0000000006496/full/html</w:t>
        </w:r>
      </w:hyperlink>
    </w:p>
    <w:p w14:paraId="127FB72D" w14:textId="333B0AB0" w:rsidR="00D059F6" w:rsidRPr="00015271" w:rsidRDefault="0065703E"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Rojek</w:t>
      </w:r>
      <w:proofErr w:type="spellEnd"/>
      <w:r w:rsidRPr="00015271">
        <w:rPr>
          <w:rFonts w:cs="Times New Roman"/>
          <w:szCs w:val="24"/>
          <w:shd w:val="clear" w:color="auto" w:fill="FFFFFF"/>
        </w:rPr>
        <w:t xml:space="preserve">, J. (2014) ‘The Applicability of Police Problem Solving to Crime Problems’, </w:t>
      </w:r>
      <w:r w:rsidRPr="00015271">
        <w:rPr>
          <w:rFonts w:cs="Times New Roman"/>
          <w:i/>
          <w:szCs w:val="24"/>
          <w:shd w:val="clear" w:color="auto" w:fill="FFFFFF"/>
        </w:rPr>
        <w:t>In Police Problem Solving</w:t>
      </w:r>
      <w:r w:rsidRPr="00015271">
        <w:rPr>
          <w:rFonts w:cs="Times New Roman"/>
          <w:szCs w:val="24"/>
          <w:shd w:val="clear" w:color="auto" w:fill="FFFFFF"/>
        </w:rPr>
        <w:t xml:space="preserve"> (pp. 9-20)</w:t>
      </w:r>
      <w:r w:rsidR="00D059F6" w:rsidRPr="00015271">
        <w:rPr>
          <w:rFonts w:cs="Times New Roman"/>
          <w:szCs w:val="24"/>
          <w:shd w:val="clear" w:color="auto" w:fill="FFFFFF"/>
        </w:rPr>
        <w:t>.</w:t>
      </w:r>
      <w:r w:rsidR="00D059F6" w:rsidRPr="00015271">
        <w:t xml:space="preserve"> </w:t>
      </w:r>
      <w:hyperlink r:id="rId28" w:history="1">
        <w:r w:rsidR="00D059F6" w:rsidRPr="00015271">
          <w:rPr>
            <w:rStyle w:val="Hyperlink"/>
            <w:rFonts w:cs="Times New Roman"/>
            <w:szCs w:val="24"/>
            <w:shd w:val="clear" w:color="auto" w:fill="FFFFFF"/>
          </w:rPr>
          <w:t>https://www.taylorfrancis.com/chapters/edit/10.4324/9781315721446-3/applicability-police-problem-solving-crime-problems-jeff-rojek</w:t>
        </w:r>
      </w:hyperlink>
    </w:p>
    <w:p w14:paraId="48A2F8BD" w14:textId="7F1A7339" w:rsidR="00D059F6" w:rsidRPr="00015271" w:rsidRDefault="0065703E"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Schnebly</w:t>
      </w:r>
      <w:proofErr w:type="spellEnd"/>
      <w:r w:rsidRPr="00015271">
        <w:rPr>
          <w:rFonts w:cs="Times New Roman"/>
          <w:szCs w:val="24"/>
          <w:shd w:val="clear" w:color="auto" w:fill="FFFFFF"/>
        </w:rPr>
        <w:t>, S. M. (2008) ‘The Influence of Community‐Oriented Policing on Crime‐Reporting Behavior</w:t>
      </w:r>
      <w:r w:rsidRPr="00015271">
        <w:rPr>
          <w:rFonts w:ascii="Cambria Math" w:hAnsi="Cambria Math" w:cs="Cambria Math"/>
          <w:szCs w:val="24"/>
          <w:shd w:val="clear" w:color="auto" w:fill="FFFFFF"/>
        </w:rPr>
        <w:t>∗</w:t>
      </w:r>
      <w:r w:rsidRPr="00015271">
        <w:rPr>
          <w:rFonts w:cs="Times New Roman"/>
          <w:szCs w:val="24"/>
          <w:shd w:val="clear" w:color="auto" w:fill="FFFFFF"/>
        </w:rPr>
        <w:t xml:space="preserve">’, </w:t>
      </w:r>
      <w:r w:rsidRPr="00015271">
        <w:rPr>
          <w:rFonts w:cs="Times New Roman"/>
          <w:i/>
          <w:szCs w:val="24"/>
          <w:shd w:val="clear" w:color="auto" w:fill="FFFFFF"/>
        </w:rPr>
        <w:t>Justice quarterly</w:t>
      </w:r>
      <w:r w:rsidRPr="00015271">
        <w:rPr>
          <w:rFonts w:cs="Times New Roman"/>
          <w:szCs w:val="24"/>
          <w:shd w:val="clear" w:color="auto" w:fill="FFFFFF"/>
        </w:rPr>
        <w:t xml:space="preserve">, 25(2), 223-251. </w:t>
      </w:r>
      <w:hyperlink r:id="rId29" w:history="1">
        <w:r w:rsidR="00D059F6" w:rsidRPr="00015271">
          <w:rPr>
            <w:rStyle w:val="Hyperlink"/>
            <w:rFonts w:cs="Times New Roman"/>
            <w:szCs w:val="24"/>
            <w:shd w:val="clear" w:color="auto" w:fill="FFFFFF"/>
          </w:rPr>
          <w:t>https://www.tandfonline.com/doi/abs/10.1080/07418820802025009</w:t>
        </w:r>
      </w:hyperlink>
    </w:p>
    <w:p w14:paraId="2F2D37C3" w14:textId="3D245924" w:rsidR="00D059F6" w:rsidRPr="00015271" w:rsidRDefault="0065703E" w:rsidP="004254CF">
      <w:pPr>
        <w:spacing w:before="0" w:after="0"/>
        <w:ind w:left="720" w:hanging="720"/>
        <w:contextualSpacing/>
        <w:rPr>
          <w:rFonts w:cs="Times New Roman"/>
          <w:szCs w:val="24"/>
        </w:rPr>
      </w:pPr>
      <w:r w:rsidRPr="00015271">
        <w:rPr>
          <w:rFonts w:cs="Times New Roman"/>
          <w:szCs w:val="24"/>
        </w:rPr>
        <w:t xml:space="preserve">Scott, M. S. (2017) ‘Reconciling problem-oriented policing and evidence-based policing’, </w:t>
      </w:r>
      <w:r w:rsidRPr="00015271">
        <w:rPr>
          <w:rFonts w:cs="Times New Roman"/>
          <w:i/>
          <w:szCs w:val="24"/>
        </w:rPr>
        <w:t>In Advances in evidence-based policing</w:t>
      </w:r>
      <w:r w:rsidRPr="00015271">
        <w:rPr>
          <w:rFonts w:cs="Times New Roman"/>
          <w:szCs w:val="24"/>
        </w:rPr>
        <w:t xml:space="preserve"> (pp. 27-44). Routledge.</w:t>
      </w:r>
      <w:r w:rsidR="00D059F6" w:rsidRPr="00015271">
        <w:rPr>
          <w:rFonts w:cs="Times New Roman"/>
          <w:szCs w:val="24"/>
        </w:rPr>
        <w:t xml:space="preserve"> </w:t>
      </w:r>
      <w:hyperlink r:id="rId30" w:history="1">
        <w:r w:rsidR="00D059F6" w:rsidRPr="00015271">
          <w:rPr>
            <w:rStyle w:val="Hyperlink"/>
            <w:rFonts w:cs="Times New Roman"/>
            <w:szCs w:val="24"/>
          </w:rPr>
          <w:t>https://www.taylorfrancis.com/chapters/edit/10.4324/9781315518299-3/reconciling-problem-oriented-policing-evidence-based-policing-michael-scott</w:t>
        </w:r>
      </w:hyperlink>
    </w:p>
    <w:p w14:paraId="74C10A28" w14:textId="357CC6A6" w:rsidR="00D059F6" w:rsidRPr="00015271" w:rsidRDefault="0065703E"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Sergi</w:t>
      </w:r>
      <w:proofErr w:type="spellEnd"/>
      <w:r w:rsidRPr="00015271">
        <w:rPr>
          <w:rFonts w:cs="Times New Roman"/>
          <w:szCs w:val="24"/>
          <w:shd w:val="clear" w:color="auto" w:fill="FFFFFF"/>
        </w:rPr>
        <w:t xml:space="preserve">, A. (2017) ‘From mafia to </w:t>
      </w:r>
      <w:proofErr w:type="spellStart"/>
      <w:r w:rsidRPr="00015271">
        <w:rPr>
          <w:rFonts w:cs="Times New Roman"/>
          <w:szCs w:val="24"/>
          <w:shd w:val="clear" w:color="auto" w:fill="FFFFFF"/>
        </w:rPr>
        <w:t>organised</w:t>
      </w:r>
      <w:proofErr w:type="spellEnd"/>
      <w:r w:rsidRPr="00015271">
        <w:rPr>
          <w:rFonts w:cs="Times New Roman"/>
          <w:szCs w:val="24"/>
          <w:shd w:val="clear" w:color="auto" w:fill="FFFFFF"/>
        </w:rPr>
        <w:t xml:space="preserve"> crime: A comparative analysis of policing models’, </w:t>
      </w:r>
      <w:r w:rsidRPr="00015271">
        <w:rPr>
          <w:rFonts w:cs="Times New Roman"/>
          <w:i/>
          <w:szCs w:val="24"/>
          <w:shd w:val="clear" w:color="auto" w:fill="FFFFFF"/>
        </w:rPr>
        <w:t>Springer</w:t>
      </w:r>
      <w:r w:rsidRPr="00015271">
        <w:rPr>
          <w:rFonts w:cs="Times New Roman"/>
          <w:szCs w:val="24"/>
          <w:shd w:val="clear" w:color="auto" w:fill="FFFFFF"/>
        </w:rPr>
        <w:t xml:space="preserve">. </w:t>
      </w:r>
      <w:hyperlink r:id="rId31" w:anchor="v=onepage&amp;q=Sergi%2C%20Anna.%20From%20mafia%20to%20organised%20crime%3A%20A%20comparative%20analysis%20of%20policing%20models.%20Springer%2C%202017.&amp;f=false" w:history="1">
        <w:r w:rsidR="00D059F6" w:rsidRPr="00015271">
          <w:rPr>
            <w:rStyle w:val="Hyperlink"/>
            <w:rFonts w:cs="Times New Roman"/>
            <w:szCs w:val="24"/>
            <w:shd w:val="clear" w:color="auto" w:fill="FFFFFF"/>
          </w:rPr>
          <w:t>https://books.google.com.pk/books?hl=en&amp;lr=&amp;id=m4otDwAAQBAJ&amp;oi=fnd&amp;pg=PR3&amp;dq=Sergi,+Anna.+From+mafia+to+organised+crime:+A+comparative+analysis+of+policing+models.+Springer,+2017.&amp;ots=kiazix-rNj&amp;sig=vDzBmIaGzypnAfoNlGhy3-nvzgI&amp;redir_esc=y#v=onepage&amp;q=Sergi%2C%20Anna.%20From%20mafia%20to%20organised%20crime%3A%20A%20comparative%20analysis%20of%20policing%20models.%20Springer%2C%202017.&amp;f=false</w:t>
        </w:r>
      </w:hyperlink>
    </w:p>
    <w:p w14:paraId="2CAF83F6" w14:textId="26A6F5E6" w:rsidR="00D059F6" w:rsidRPr="00015271" w:rsidRDefault="0065703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Sherman, L. W. (2013) ‘The rise of evidence-based policing: Targeting, testing, and tracking’, </w:t>
      </w:r>
      <w:r w:rsidRPr="00015271">
        <w:rPr>
          <w:rFonts w:cs="Times New Roman"/>
          <w:i/>
          <w:szCs w:val="24"/>
          <w:shd w:val="clear" w:color="auto" w:fill="FFFFFF"/>
        </w:rPr>
        <w:t>Crime and justice</w:t>
      </w:r>
      <w:r w:rsidRPr="00015271">
        <w:rPr>
          <w:rFonts w:cs="Times New Roman"/>
          <w:szCs w:val="24"/>
          <w:shd w:val="clear" w:color="auto" w:fill="FFFFFF"/>
        </w:rPr>
        <w:t>, 42(1), 377-451.</w:t>
      </w:r>
      <w:r w:rsidR="00D059F6" w:rsidRPr="00015271">
        <w:t xml:space="preserve"> </w:t>
      </w:r>
      <w:hyperlink r:id="rId32" w:history="1">
        <w:r w:rsidR="00D059F6" w:rsidRPr="00015271">
          <w:rPr>
            <w:rStyle w:val="Hyperlink"/>
            <w:rFonts w:cs="Times New Roman"/>
            <w:szCs w:val="24"/>
            <w:shd w:val="clear" w:color="auto" w:fill="FFFFFF"/>
          </w:rPr>
          <w:t>https://www.journals.uchicago.edu/doi/abs/10.1086/670819</w:t>
        </w:r>
      </w:hyperlink>
    </w:p>
    <w:p w14:paraId="64664FB4" w14:textId="1A3129AE" w:rsidR="00D059F6" w:rsidRPr="00015271" w:rsidRDefault="0065703E" w:rsidP="004254CF">
      <w:pPr>
        <w:spacing w:before="0" w:after="0"/>
        <w:ind w:left="720" w:hanging="720"/>
        <w:contextualSpacing/>
        <w:rPr>
          <w:rFonts w:cs="Times New Roman"/>
          <w:color w:val="222222"/>
          <w:szCs w:val="24"/>
          <w:shd w:val="clear" w:color="auto" w:fill="FFFFFF"/>
        </w:rPr>
      </w:pPr>
      <w:r w:rsidRPr="00015271">
        <w:rPr>
          <w:rFonts w:cs="Times New Roman"/>
          <w:szCs w:val="24"/>
        </w:rPr>
        <w:t xml:space="preserve">Staller, M. S., </w:t>
      </w:r>
      <w:r w:rsidR="00684DBE" w:rsidRPr="00015271">
        <w:rPr>
          <w:shd w:val="clear" w:color="auto" w:fill="FFFFFF"/>
        </w:rPr>
        <w:t xml:space="preserve">and </w:t>
      </w:r>
      <w:r w:rsidRPr="00015271">
        <w:rPr>
          <w:rFonts w:cs="Times New Roman"/>
          <w:szCs w:val="24"/>
        </w:rPr>
        <w:t xml:space="preserve">Koerner, S. (2021) ‘Evidence-based policing or reflexive policing: a commentary on </w:t>
      </w:r>
      <w:proofErr w:type="spellStart"/>
      <w:r w:rsidRPr="00015271">
        <w:rPr>
          <w:rFonts w:cs="Times New Roman"/>
          <w:szCs w:val="24"/>
        </w:rPr>
        <w:t>Koziarski</w:t>
      </w:r>
      <w:proofErr w:type="spellEnd"/>
      <w:r w:rsidRPr="00015271">
        <w:rPr>
          <w:rFonts w:cs="Times New Roman"/>
          <w:szCs w:val="24"/>
        </w:rPr>
        <w:t xml:space="preserve"> and Huey’, </w:t>
      </w:r>
      <w:r w:rsidRPr="00015271">
        <w:rPr>
          <w:rFonts w:cs="Times New Roman"/>
          <w:i/>
          <w:szCs w:val="24"/>
        </w:rPr>
        <w:t>International journal of comparative and applied criminal justice</w:t>
      </w:r>
      <w:r w:rsidRPr="00015271">
        <w:rPr>
          <w:rFonts w:cs="Times New Roman"/>
          <w:szCs w:val="24"/>
        </w:rPr>
        <w:t>, 45(4), 423-426</w:t>
      </w:r>
      <w:r w:rsidR="00D059F6" w:rsidRPr="00015271">
        <w:rPr>
          <w:rFonts w:cs="Times New Roman"/>
          <w:color w:val="222222"/>
          <w:szCs w:val="24"/>
          <w:shd w:val="clear" w:color="auto" w:fill="FFFFFF"/>
        </w:rPr>
        <w:t>.</w:t>
      </w:r>
      <w:r w:rsidR="00D059F6" w:rsidRPr="00015271">
        <w:t xml:space="preserve"> </w:t>
      </w:r>
      <w:hyperlink r:id="rId33" w:history="1">
        <w:r w:rsidR="00D059F6" w:rsidRPr="00015271">
          <w:rPr>
            <w:rStyle w:val="Hyperlink"/>
            <w:rFonts w:cs="Times New Roman"/>
            <w:szCs w:val="24"/>
            <w:shd w:val="clear" w:color="auto" w:fill="FFFFFF"/>
          </w:rPr>
          <w:t>https://www.tandfonline.com/doi/abs/10.1080/01924036.2021.1949619</w:t>
        </w:r>
      </w:hyperlink>
    </w:p>
    <w:p w14:paraId="440C9657" w14:textId="719E1D1B" w:rsidR="00D059F6" w:rsidRPr="00015271" w:rsidRDefault="0065703E" w:rsidP="004254CF">
      <w:pPr>
        <w:spacing w:before="0" w:after="0"/>
        <w:ind w:left="720" w:hanging="720"/>
        <w:contextualSpacing/>
        <w:rPr>
          <w:rFonts w:cs="Times New Roman"/>
          <w:szCs w:val="24"/>
          <w:shd w:val="clear" w:color="auto" w:fill="FFFFFF"/>
        </w:rPr>
      </w:pPr>
      <w:proofErr w:type="spellStart"/>
      <w:r w:rsidRPr="00015271">
        <w:rPr>
          <w:rFonts w:cs="Times New Roman"/>
          <w:szCs w:val="24"/>
          <w:shd w:val="clear" w:color="auto" w:fill="FFFFFF"/>
        </w:rPr>
        <w:t>Telep</w:t>
      </w:r>
      <w:proofErr w:type="spellEnd"/>
      <w:r w:rsidRPr="00015271">
        <w:rPr>
          <w:rFonts w:cs="Times New Roman"/>
          <w:szCs w:val="24"/>
          <w:shd w:val="clear" w:color="auto" w:fill="FFFFFF"/>
        </w:rPr>
        <w:t xml:space="preserve">, C. W. (2016) ‘Expanding the scope of evidence-based policing’, </w:t>
      </w:r>
      <w:r w:rsidRPr="00015271">
        <w:rPr>
          <w:rFonts w:cs="Times New Roman"/>
          <w:i/>
          <w:szCs w:val="24"/>
          <w:shd w:val="clear" w:color="auto" w:fill="FFFFFF"/>
        </w:rPr>
        <w:t xml:space="preserve">Criminology &amp; Pub. </w:t>
      </w:r>
      <w:proofErr w:type="spellStart"/>
      <w:r w:rsidRPr="00015271">
        <w:rPr>
          <w:rFonts w:cs="Times New Roman"/>
          <w:i/>
          <w:szCs w:val="24"/>
          <w:shd w:val="clear" w:color="auto" w:fill="FFFFFF"/>
        </w:rPr>
        <w:t>Pol'y</w:t>
      </w:r>
      <w:proofErr w:type="spellEnd"/>
      <w:r w:rsidRPr="00015271">
        <w:rPr>
          <w:rFonts w:cs="Times New Roman"/>
          <w:szCs w:val="24"/>
          <w:shd w:val="clear" w:color="auto" w:fill="FFFFFF"/>
        </w:rPr>
        <w:t>, 15, 243.</w:t>
      </w:r>
      <w:r w:rsidR="00D059F6" w:rsidRPr="00015271">
        <w:t xml:space="preserve"> </w:t>
      </w:r>
      <w:hyperlink r:id="rId34" w:history="1">
        <w:r w:rsidR="00D059F6" w:rsidRPr="00015271">
          <w:rPr>
            <w:rStyle w:val="Hyperlink"/>
            <w:rFonts w:cs="Times New Roman"/>
            <w:szCs w:val="24"/>
            <w:shd w:val="clear" w:color="auto" w:fill="FFFFFF"/>
          </w:rPr>
          <w:t>https://heinonline.org/HOL/LandingPage?handle=hein.journals/crpp15&amp;div=24&amp;id=&amp;page</w:t>
        </w:r>
      </w:hyperlink>
    </w:p>
    <w:p w14:paraId="31F05B4D" w14:textId="2C45D333" w:rsidR="00D059F6" w:rsidRPr="00015271" w:rsidRDefault="006B4942"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Ungar, M., </w:t>
      </w:r>
      <w:r w:rsidR="00684DBE" w:rsidRPr="00015271">
        <w:rPr>
          <w:shd w:val="clear" w:color="auto" w:fill="FFFFFF"/>
        </w:rPr>
        <w:t xml:space="preserve">and </w:t>
      </w:r>
      <w:r w:rsidRPr="00015271">
        <w:rPr>
          <w:rFonts w:cs="Times New Roman"/>
          <w:szCs w:val="24"/>
          <w:shd w:val="clear" w:color="auto" w:fill="FFFFFF"/>
        </w:rPr>
        <w:t xml:space="preserve">Arias, E. D. (2012) ‘Reassessing community-oriented policing in Latin America’, </w:t>
      </w:r>
      <w:r w:rsidRPr="00015271">
        <w:rPr>
          <w:rFonts w:cs="Times New Roman"/>
          <w:i/>
          <w:szCs w:val="24"/>
          <w:shd w:val="clear" w:color="auto" w:fill="FFFFFF"/>
        </w:rPr>
        <w:t>Policing and society</w:t>
      </w:r>
      <w:r w:rsidRPr="00015271">
        <w:rPr>
          <w:rFonts w:cs="Times New Roman"/>
          <w:szCs w:val="24"/>
          <w:shd w:val="clear" w:color="auto" w:fill="FFFFFF"/>
        </w:rPr>
        <w:t>, 22(1), 1-13.</w:t>
      </w:r>
      <w:r w:rsidR="00D059F6" w:rsidRPr="00015271">
        <w:t xml:space="preserve"> </w:t>
      </w:r>
      <w:hyperlink r:id="rId35" w:history="1">
        <w:r w:rsidR="00D059F6" w:rsidRPr="00015271">
          <w:rPr>
            <w:rStyle w:val="Hyperlink"/>
            <w:rFonts w:cs="Times New Roman"/>
            <w:szCs w:val="24"/>
            <w:shd w:val="clear" w:color="auto" w:fill="FFFFFF"/>
          </w:rPr>
          <w:t>https://www.tandfonline.com/doi/abs/10.1080/10439463.2011.597856?journalCode=gpas20</w:t>
        </w:r>
      </w:hyperlink>
    </w:p>
    <w:p w14:paraId="6CEB6EB0" w14:textId="33E991BA" w:rsidR="00D059F6" w:rsidRPr="00015271" w:rsidRDefault="006B4942"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Eck, J. E., </w:t>
      </w:r>
      <w:proofErr w:type="spellStart"/>
      <w:r w:rsidRPr="00015271">
        <w:rPr>
          <w:rFonts w:cs="Times New Roman"/>
          <w:szCs w:val="24"/>
          <w:shd w:val="clear" w:color="auto" w:fill="FFFFFF"/>
        </w:rPr>
        <w:t>Linning</w:t>
      </w:r>
      <w:proofErr w:type="spellEnd"/>
      <w:r w:rsidRPr="00015271">
        <w:rPr>
          <w:rFonts w:cs="Times New Roman"/>
          <w:szCs w:val="24"/>
          <w:shd w:val="clear" w:color="auto" w:fill="FFFFFF"/>
        </w:rPr>
        <w:t xml:space="preserve">, S. J., </w:t>
      </w:r>
      <w:r w:rsidR="00684DBE" w:rsidRPr="00015271">
        <w:rPr>
          <w:shd w:val="clear" w:color="auto" w:fill="FFFFFF"/>
        </w:rPr>
        <w:t xml:space="preserve">and </w:t>
      </w:r>
      <w:r w:rsidRPr="00015271">
        <w:rPr>
          <w:rFonts w:cs="Times New Roman"/>
          <w:szCs w:val="24"/>
          <w:shd w:val="clear" w:color="auto" w:fill="FFFFFF"/>
        </w:rPr>
        <w:t>Herold, T. D. (2023) ‘Redu</w:t>
      </w:r>
      <w:r w:rsidR="00684DBE" w:rsidRPr="00015271">
        <w:rPr>
          <w:rFonts w:cs="Times New Roman"/>
          <w:szCs w:val="24"/>
          <w:shd w:val="clear" w:color="auto" w:fill="FFFFFF"/>
        </w:rPr>
        <w:t>cing Crime at High-Crime Places’,</w:t>
      </w:r>
      <w:r w:rsidRPr="00015271">
        <w:rPr>
          <w:rFonts w:cs="Times New Roman"/>
          <w:szCs w:val="24"/>
          <w:shd w:val="clear" w:color="auto" w:fill="FFFFFF"/>
        </w:rPr>
        <w:t xml:space="preserve"> </w:t>
      </w:r>
      <w:r w:rsidRPr="00015271">
        <w:rPr>
          <w:rFonts w:cs="Times New Roman"/>
          <w:i/>
          <w:szCs w:val="24"/>
          <w:shd w:val="clear" w:color="auto" w:fill="FFFFFF"/>
        </w:rPr>
        <w:t>In Place Management and Crime: Ownership and Property Rights as a Source of Social Control</w:t>
      </w:r>
      <w:r w:rsidRPr="00015271">
        <w:rPr>
          <w:rFonts w:cs="Times New Roman"/>
          <w:szCs w:val="24"/>
          <w:shd w:val="clear" w:color="auto" w:fill="FFFFFF"/>
        </w:rPr>
        <w:t xml:space="preserve"> (pp. 89-100). Cham: Springer International Publishing</w:t>
      </w:r>
      <w:r w:rsidR="00D059F6" w:rsidRPr="00015271">
        <w:rPr>
          <w:rFonts w:cs="Times New Roman"/>
          <w:szCs w:val="24"/>
          <w:shd w:val="clear" w:color="auto" w:fill="FFFFFF"/>
        </w:rPr>
        <w:t>.</w:t>
      </w:r>
      <w:r w:rsidR="00D059F6" w:rsidRPr="00015271">
        <w:t xml:space="preserve"> </w:t>
      </w:r>
      <w:hyperlink r:id="rId36" w:history="1">
        <w:r w:rsidR="00D059F6" w:rsidRPr="00015271">
          <w:rPr>
            <w:rStyle w:val="Hyperlink"/>
            <w:rFonts w:cs="Times New Roman"/>
            <w:szCs w:val="24"/>
            <w:shd w:val="clear" w:color="auto" w:fill="FFFFFF"/>
          </w:rPr>
          <w:t>https://link.springer.com/chapter/10.1007/978-3-031-27693-4_9</w:t>
        </w:r>
      </w:hyperlink>
    </w:p>
    <w:p w14:paraId="706CDA82" w14:textId="2BB98440" w:rsidR="00C21171" w:rsidRPr="00051EAE" w:rsidRDefault="00684DBE" w:rsidP="004254CF">
      <w:pPr>
        <w:spacing w:before="0" w:after="0"/>
        <w:ind w:left="720" w:hanging="720"/>
        <w:contextualSpacing/>
        <w:rPr>
          <w:rFonts w:cs="Times New Roman"/>
          <w:szCs w:val="24"/>
          <w:shd w:val="clear" w:color="auto" w:fill="FFFFFF"/>
        </w:rPr>
      </w:pPr>
      <w:r w:rsidRPr="00015271">
        <w:rPr>
          <w:rFonts w:cs="Times New Roman"/>
          <w:szCs w:val="24"/>
          <w:shd w:val="clear" w:color="auto" w:fill="FFFFFF"/>
        </w:rPr>
        <w:t xml:space="preserve">Yu, K. C., Fan, S. C., </w:t>
      </w:r>
      <w:r w:rsidRPr="00015271">
        <w:rPr>
          <w:shd w:val="clear" w:color="auto" w:fill="FFFFFF"/>
        </w:rPr>
        <w:t xml:space="preserve">and </w:t>
      </w:r>
      <w:r w:rsidRPr="00015271">
        <w:rPr>
          <w:rFonts w:cs="Times New Roman"/>
          <w:szCs w:val="24"/>
          <w:shd w:val="clear" w:color="auto" w:fill="FFFFFF"/>
        </w:rPr>
        <w:t xml:space="preserve">Lin, K. Y. (2015) ‘ENHANCING STUDENTS’PROBLEM-SOLVING SKILLS THROUGH CONTEXT-BASED LEARNING’, </w:t>
      </w:r>
      <w:r w:rsidRPr="00015271">
        <w:rPr>
          <w:rFonts w:cs="Times New Roman"/>
          <w:i/>
          <w:szCs w:val="24"/>
          <w:shd w:val="clear" w:color="auto" w:fill="FFFFFF"/>
        </w:rPr>
        <w:t>International Journal of Science and Mathematics Education</w:t>
      </w:r>
      <w:r w:rsidRPr="00015271">
        <w:rPr>
          <w:rFonts w:cs="Times New Roman"/>
          <w:szCs w:val="24"/>
          <w:shd w:val="clear" w:color="auto" w:fill="FFFFFF"/>
        </w:rPr>
        <w:t>, 13, 1377-</w:t>
      </w:r>
      <w:proofErr w:type="gramStart"/>
      <w:r w:rsidRPr="00015271">
        <w:rPr>
          <w:rFonts w:cs="Times New Roman"/>
          <w:szCs w:val="24"/>
          <w:shd w:val="clear" w:color="auto" w:fill="FFFFFF"/>
        </w:rPr>
        <w:t>1401.</w:t>
      </w:r>
      <w:r w:rsidR="00D059F6" w:rsidRPr="00015271">
        <w:rPr>
          <w:rFonts w:cs="Times New Roman"/>
          <w:szCs w:val="24"/>
          <w:shd w:val="clear" w:color="auto" w:fill="FFFFFF"/>
        </w:rPr>
        <w:t>.</w:t>
      </w:r>
      <w:proofErr w:type="gramEnd"/>
      <w:r w:rsidR="00D059F6" w:rsidRPr="00015271">
        <w:t xml:space="preserve"> </w:t>
      </w:r>
      <w:hyperlink r:id="rId37" w:history="1">
        <w:r w:rsidR="00D059F6" w:rsidRPr="00015271">
          <w:rPr>
            <w:rStyle w:val="Hyperlink"/>
            <w:rFonts w:cs="Times New Roman"/>
            <w:szCs w:val="24"/>
            <w:shd w:val="clear" w:color="auto" w:fill="FFFFFF"/>
          </w:rPr>
          <w:t>https://link.springer.com/article/10.1007/s10763-014-9567-4</w:t>
        </w:r>
      </w:hyperlink>
    </w:p>
    <w:sectPr w:rsidR="00C21171" w:rsidRPr="00051EAE" w:rsidSect="007F0859">
      <w:footerReference w:type="default" r:id="rId3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5371B" w14:textId="77777777" w:rsidR="00140D13" w:rsidRDefault="00140D13" w:rsidP="007D37AE">
      <w:pPr>
        <w:spacing w:after="0" w:line="240" w:lineRule="auto"/>
      </w:pPr>
      <w:r>
        <w:separator/>
      </w:r>
    </w:p>
  </w:endnote>
  <w:endnote w:type="continuationSeparator" w:id="0">
    <w:p w14:paraId="2C151B3C" w14:textId="77777777" w:rsidR="00140D13" w:rsidRDefault="00140D13" w:rsidP="007D3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257865"/>
      <w:docPartObj>
        <w:docPartGallery w:val="Page Numbers (Bottom of Page)"/>
        <w:docPartUnique/>
      </w:docPartObj>
    </w:sdtPr>
    <w:sdtEndPr/>
    <w:sdtContent>
      <w:p w14:paraId="43C9381C" w14:textId="77777777" w:rsidR="00066410" w:rsidRDefault="00066410">
        <w:pPr>
          <w:pStyle w:val="Footer"/>
          <w:jc w:val="right"/>
        </w:pPr>
        <w:r>
          <w:t xml:space="preserve">Page | </w:t>
        </w:r>
        <w:r>
          <w:fldChar w:fldCharType="begin"/>
        </w:r>
        <w:r>
          <w:instrText xml:space="preserve"> PAGE   \* MERGEFORMAT </w:instrText>
        </w:r>
        <w:r>
          <w:fldChar w:fldCharType="separate"/>
        </w:r>
        <w:r w:rsidR="004254CF">
          <w:rPr>
            <w:noProof/>
          </w:rPr>
          <w:t>12</w:t>
        </w:r>
        <w:r>
          <w:rPr>
            <w:noProof/>
          </w:rPr>
          <w:fldChar w:fldCharType="end"/>
        </w:r>
        <w:r>
          <w:t xml:space="preserve"> </w:t>
        </w:r>
      </w:p>
    </w:sdtContent>
  </w:sdt>
  <w:p w14:paraId="197A5F5E" w14:textId="77777777" w:rsidR="00066410" w:rsidRDefault="00066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985A8" w14:textId="77777777" w:rsidR="00140D13" w:rsidRDefault="00140D13" w:rsidP="007D37AE">
      <w:pPr>
        <w:spacing w:after="0" w:line="240" w:lineRule="auto"/>
      </w:pPr>
      <w:r>
        <w:separator/>
      </w:r>
    </w:p>
  </w:footnote>
  <w:footnote w:type="continuationSeparator" w:id="0">
    <w:p w14:paraId="1CD63A25" w14:textId="77777777" w:rsidR="00140D13" w:rsidRDefault="00140D13" w:rsidP="007D3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11B23"/>
    <w:multiLevelType w:val="hybridMultilevel"/>
    <w:tmpl w:val="9C60A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8789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NLawNDIyNDYzNjFU0lEKTi0uzszPAykwqQUAXCHPWCwAAAA="/>
  </w:docVars>
  <w:rsids>
    <w:rsidRoot w:val="00C21171"/>
    <w:rsid w:val="00015271"/>
    <w:rsid w:val="00037CAD"/>
    <w:rsid w:val="00051EAE"/>
    <w:rsid w:val="00066410"/>
    <w:rsid w:val="000B3981"/>
    <w:rsid w:val="000B4478"/>
    <w:rsid w:val="000C0B3A"/>
    <w:rsid w:val="000C57B5"/>
    <w:rsid w:val="000E08A1"/>
    <w:rsid w:val="000F50F2"/>
    <w:rsid w:val="000F7E31"/>
    <w:rsid w:val="00112EAB"/>
    <w:rsid w:val="001242B7"/>
    <w:rsid w:val="00140BAE"/>
    <w:rsid w:val="00140D13"/>
    <w:rsid w:val="00142BB8"/>
    <w:rsid w:val="001527D2"/>
    <w:rsid w:val="001547F8"/>
    <w:rsid w:val="00155D24"/>
    <w:rsid w:val="001655D0"/>
    <w:rsid w:val="001733F1"/>
    <w:rsid w:val="001F2F2D"/>
    <w:rsid w:val="0020542C"/>
    <w:rsid w:val="00244D01"/>
    <w:rsid w:val="00256F02"/>
    <w:rsid w:val="002810B9"/>
    <w:rsid w:val="0029783F"/>
    <w:rsid w:val="002C5699"/>
    <w:rsid w:val="002D184C"/>
    <w:rsid w:val="00313243"/>
    <w:rsid w:val="00324840"/>
    <w:rsid w:val="00325C36"/>
    <w:rsid w:val="00394AF9"/>
    <w:rsid w:val="003E6513"/>
    <w:rsid w:val="004254CF"/>
    <w:rsid w:val="00472AEE"/>
    <w:rsid w:val="004849A0"/>
    <w:rsid w:val="004B4869"/>
    <w:rsid w:val="004B6484"/>
    <w:rsid w:val="0052189D"/>
    <w:rsid w:val="00555355"/>
    <w:rsid w:val="005574C2"/>
    <w:rsid w:val="0056465F"/>
    <w:rsid w:val="005B3314"/>
    <w:rsid w:val="005E38DF"/>
    <w:rsid w:val="005F65E0"/>
    <w:rsid w:val="00610F06"/>
    <w:rsid w:val="00654C91"/>
    <w:rsid w:val="0065669E"/>
    <w:rsid w:val="0065703E"/>
    <w:rsid w:val="006639F9"/>
    <w:rsid w:val="00675FE1"/>
    <w:rsid w:val="00684DBE"/>
    <w:rsid w:val="006B4942"/>
    <w:rsid w:val="006C4C17"/>
    <w:rsid w:val="006E78B3"/>
    <w:rsid w:val="006E7EF5"/>
    <w:rsid w:val="00701034"/>
    <w:rsid w:val="00751A29"/>
    <w:rsid w:val="00775DA4"/>
    <w:rsid w:val="0078080A"/>
    <w:rsid w:val="007B159C"/>
    <w:rsid w:val="007C4E61"/>
    <w:rsid w:val="007C5BB3"/>
    <w:rsid w:val="007D37AE"/>
    <w:rsid w:val="007D49F0"/>
    <w:rsid w:val="007F0859"/>
    <w:rsid w:val="007F4A49"/>
    <w:rsid w:val="007F6249"/>
    <w:rsid w:val="008117A0"/>
    <w:rsid w:val="00821D89"/>
    <w:rsid w:val="00837BF4"/>
    <w:rsid w:val="00853E48"/>
    <w:rsid w:val="00890D16"/>
    <w:rsid w:val="008F0D58"/>
    <w:rsid w:val="009227CD"/>
    <w:rsid w:val="00936CBC"/>
    <w:rsid w:val="00952F3E"/>
    <w:rsid w:val="009851C8"/>
    <w:rsid w:val="00995B15"/>
    <w:rsid w:val="009C2D4A"/>
    <w:rsid w:val="009C5162"/>
    <w:rsid w:val="009F31B2"/>
    <w:rsid w:val="00A162EA"/>
    <w:rsid w:val="00A646A5"/>
    <w:rsid w:val="00A71D3B"/>
    <w:rsid w:val="00A7767D"/>
    <w:rsid w:val="00A94A11"/>
    <w:rsid w:val="00AD5181"/>
    <w:rsid w:val="00AF616A"/>
    <w:rsid w:val="00B25D3A"/>
    <w:rsid w:val="00B876BB"/>
    <w:rsid w:val="00B91526"/>
    <w:rsid w:val="00BA3275"/>
    <w:rsid w:val="00BE1530"/>
    <w:rsid w:val="00BF6C92"/>
    <w:rsid w:val="00C023F9"/>
    <w:rsid w:val="00C076DB"/>
    <w:rsid w:val="00C167D0"/>
    <w:rsid w:val="00C21171"/>
    <w:rsid w:val="00C40997"/>
    <w:rsid w:val="00C4279C"/>
    <w:rsid w:val="00C76990"/>
    <w:rsid w:val="00C92D63"/>
    <w:rsid w:val="00C9586D"/>
    <w:rsid w:val="00CA2982"/>
    <w:rsid w:val="00CC20A8"/>
    <w:rsid w:val="00CE3AD4"/>
    <w:rsid w:val="00D059F6"/>
    <w:rsid w:val="00D142F6"/>
    <w:rsid w:val="00D65FAD"/>
    <w:rsid w:val="00DC3E6F"/>
    <w:rsid w:val="00DD4C2C"/>
    <w:rsid w:val="00E1410D"/>
    <w:rsid w:val="00E5645A"/>
    <w:rsid w:val="00E57F16"/>
    <w:rsid w:val="00E641E9"/>
    <w:rsid w:val="00E76449"/>
    <w:rsid w:val="00EB58DD"/>
    <w:rsid w:val="00ED506B"/>
    <w:rsid w:val="00EE2974"/>
    <w:rsid w:val="00EE4916"/>
    <w:rsid w:val="00EE504B"/>
    <w:rsid w:val="00F05346"/>
    <w:rsid w:val="00F20047"/>
    <w:rsid w:val="00F35508"/>
    <w:rsid w:val="00F45DA4"/>
    <w:rsid w:val="00F749AC"/>
    <w:rsid w:val="00F74B9F"/>
    <w:rsid w:val="00F820D7"/>
    <w:rsid w:val="00F86E1B"/>
    <w:rsid w:val="00FA38C1"/>
    <w:rsid w:val="00FD26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6901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85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F0859"/>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jc w:val="center"/>
      <w:outlineLvl w:val="0"/>
    </w:pPr>
    <w:rPr>
      <w:b/>
      <w:caps/>
      <w:color w:val="FFFFFF" w:themeColor="background1"/>
      <w:spacing w:val="15"/>
      <w:sz w:val="36"/>
      <w:szCs w:val="22"/>
    </w:rPr>
  </w:style>
  <w:style w:type="paragraph" w:styleId="Heading2">
    <w:name w:val="heading 2"/>
    <w:basedOn w:val="Normal"/>
    <w:next w:val="Normal"/>
    <w:link w:val="Heading2Char"/>
    <w:uiPriority w:val="9"/>
    <w:unhideWhenUsed/>
    <w:qFormat/>
    <w:rsid w:val="007F0859"/>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b/>
      <w:caps/>
      <w:spacing w:val="15"/>
      <w:sz w:val="32"/>
    </w:rPr>
  </w:style>
  <w:style w:type="paragraph" w:styleId="Heading3">
    <w:name w:val="heading 3"/>
    <w:basedOn w:val="Normal"/>
    <w:next w:val="Normal"/>
    <w:link w:val="Heading3Char"/>
    <w:uiPriority w:val="9"/>
    <w:unhideWhenUsed/>
    <w:qFormat/>
    <w:rsid w:val="007F0859"/>
    <w:pPr>
      <w:pBdr>
        <w:top w:val="single" w:sz="6" w:space="2" w:color="5B9BD5" w:themeColor="accent1"/>
      </w:pBdr>
      <w:spacing w:before="300" w:after="0"/>
      <w:outlineLvl w:val="2"/>
    </w:pPr>
    <w:rPr>
      <w:b/>
      <w:caps/>
      <w:color w:val="1F4D78" w:themeColor="accent1" w:themeShade="7F"/>
      <w:spacing w:val="15"/>
      <w:sz w:val="28"/>
    </w:rPr>
  </w:style>
  <w:style w:type="paragraph" w:styleId="Heading4">
    <w:name w:val="heading 4"/>
    <w:basedOn w:val="Normal"/>
    <w:next w:val="Normal"/>
    <w:link w:val="Heading4Char"/>
    <w:uiPriority w:val="9"/>
    <w:semiHidden/>
    <w:unhideWhenUsed/>
    <w:qFormat/>
    <w:rsid w:val="007F0859"/>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7F0859"/>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7F0859"/>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7F0859"/>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7F085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F085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859"/>
    <w:rPr>
      <w:rFonts w:ascii="Times New Roman" w:hAnsi="Times New Roman"/>
      <w:b/>
      <w:caps/>
      <w:color w:val="FFFFFF" w:themeColor="background1"/>
      <w:spacing w:val="15"/>
      <w:sz w:val="36"/>
      <w:szCs w:val="22"/>
      <w:shd w:val="clear" w:color="auto" w:fill="5B9BD5" w:themeFill="accent1"/>
    </w:rPr>
  </w:style>
  <w:style w:type="character" w:customStyle="1" w:styleId="Heading2Char">
    <w:name w:val="Heading 2 Char"/>
    <w:basedOn w:val="DefaultParagraphFont"/>
    <w:link w:val="Heading2"/>
    <w:uiPriority w:val="9"/>
    <w:rsid w:val="007F0859"/>
    <w:rPr>
      <w:rFonts w:ascii="Times New Roman" w:hAnsi="Times New Roman"/>
      <w:b/>
      <w:caps/>
      <w:color w:val="000000" w:themeColor="text1"/>
      <w:spacing w:val="15"/>
      <w:sz w:val="32"/>
      <w:shd w:val="clear" w:color="auto" w:fill="DEEAF6" w:themeFill="accent1" w:themeFillTint="33"/>
    </w:rPr>
  </w:style>
  <w:style w:type="character" w:customStyle="1" w:styleId="Heading3Char">
    <w:name w:val="Heading 3 Char"/>
    <w:basedOn w:val="DefaultParagraphFont"/>
    <w:link w:val="Heading3"/>
    <w:uiPriority w:val="9"/>
    <w:rsid w:val="007F0859"/>
    <w:rPr>
      <w:rFonts w:ascii="Times New Roman" w:hAnsi="Times New Roman"/>
      <w:b/>
      <w:caps/>
      <w:color w:val="1F4D78" w:themeColor="accent1" w:themeShade="7F"/>
      <w:spacing w:val="15"/>
      <w:sz w:val="28"/>
    </w:rPr>
  </w:style>
  <w:style w:type="paragraph" w:styleId="ListParagraph">
    <w:name w:val="List Paragraph"/>
    <w:basedOn w:val="Normal"/>
    <w:uiPriority w:val="34"/>
    <w:qFormat/>
    <w:rsid w:val="001527D2"/>
    <w:pPr>
      <w:ind w:left="720"/>
      <w:contextualSpacing/>
    </w:pPr>
  </w:style>
  <w:style w:type="character" w:styleId="Hyperlink">
    <w:name w:val="Hyperlink"/>
    <w:basedOn w:val="DefaultParagraphFont"/>
    <w:uiPriority w:val="99"/>
    <w:unhideWhenUsed/>
    <w:rsid w:val="000E08A1"/>
    <w:rPr>
      <w:color w:val="0563C1" w:themeColor="hyperlink"/>
      <w:u w:val="single"/>
    </w:rPr>
  </w:style>
  <w:style w:type="paragraph" w:styleId="NormalWeb">
    <w:name w:val="Normal (Web)"/>
    <w:basedOn w:val="Normal"/>
    <w:uiPriority w:val="99"/>
    <w:semiHidden/>
    <w:unhideWhenUsed/>
    <w:rsid w:val="006C4C17"/>
    <w:pPr>
      <w:spacing w:beforeAutospacing="1" w:after="100" w:afterAutospacing="1" w:line="240" w:lineRule="auto"/>
      <w:jc w:val="left"/>
    </w:pPr>
    <w:rPr>
      <w:rFonts w:eastAsia="Times New Roman" w:cs="Times New Roman"/>
      <w:color w:val="auto"/>
      <w:szCs w:val="24"/>
      <w:lang w:eastAsia="en-GB"/>
    </w:rPr>
  </w:style>
  <w:style w:type="paragraph" w:styleId="TOCHeading">
    <w:name w:val="TOC Heading"/>
    <w:basedOn w:val="Heading1"/>
    <w:next w:val="Normal"/>
    <w:uiPriority w:val="39"/>
    <w:unhideWhenUsed/>
    <w:qFormat/>
    <w:rsid w:val="007F0859"/>
    <w:pPr>
      <w:outlineLvl w:val="9"/>
    </w:pPr>
  </w:style>
  <w:style w:type="paragraph" w:styleId="TOC1">
    <w:name w:val="toc 1"/>
    <w:basedOn w:val="Normal"/>
    <w:next w:val="Normal"/>
    <w:autoRedefine/>
    <w:uiPriority w:val="39"/>
    <w:unhideWhenUsed/>
    <w:rsid w:val="007D37AE"/>
    <w:pPr>
      <w:spacing w:after="100"/>
    </w:pPr>
  </w:style>
  <w:style w:type="paragraph" w:styleId="TOC2">
    <w:name w:val="toc 2"/>
    <w:basedOn w:val="Normal"/>
    <w:next w:val="Normal"/>
    <w:autoRedefine/>
    <w:uiPriority w:val="39"/>
    <w:unhideWhenUsed/>
    <w:rsid w:val="007D37AE"/>
    <w:pPr>
      <w:spacing w:after="100"/>
      <w:ind w:left="240"/>
    </w:pPr>
  </w:style>
  <w:style w:type="paragraph" w:styleId="TOC3">
    <w:name w:val="toc 3"/>
    <w:basedOn w:val="Normal"/>
    <w:next w:val="Normal"/>
    <w:autoRedefine/>
    <w:uiPriority w:val="39"/>
    <w:unhideWhenUsed/>
    <w:rsid w:val="007D37AE"/>
    <w:pPr>
      <w:spacing w:after="100"/>
      <w:ind w:left="480"/>
    </w:pPr>
  </w:style>
  <w:style w:type="paragraph" w:styleId="Header">
    <w:name w:val="header"/>
    <w:basedOn w:val="Normal"/>
    <w:link w:val="HeaderChar"/>
    <w:uiPriority w:val="99"/>
    <w:unhideWhenUsed/>
    <w:rsid w:val="007D3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7AE"/>
    <w:rPr>
      <w:rFonts w:ascii="Times New Roman" w:hAnsi="Times New Roman"/>
      <w:color w:val="000000" w:themeColor="text1"/>
      <w:sz w:val="24"/>
      <w:lang w:val="en-GB"/>
    </w:rPr>
  </w:style>
  <w:style w:type="paragraph" w:styleId="Footer">
    <w:name w:val="footer"/>
    <w:basedOn w:val="Normal"/>
    <w:link w:val="FooterChar"/>
    <w:uiPriority w:val="99"/>
    <w:unhideWhenUsed/>
    <w:rsid w:val="007D3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7AE"/>
    <w:rPr>
      <w:rFonts w:ascii="Times New Roman" w:hAnsi="Times New Roman"/>
      <w:color w:val="000000" w:themeColor="text1"/>
      <w:sz w:val="24"/>
      <w:lang w:val="en-GB"/>
    </w:rPr>
  </w:style>
  <w:style w:type="character" w:customStyle="1" w:styleId="Heading4Char">
    <w:name w:val="Heading 4 Char"/>
    <w:basedOn w:val="DefaultParagraphFont"/>
    <w:link w:val="Heading4"/>
    <w:uiPriority w:val="9"/>
    <w:semiHidden/>
    <w:rsid w:val="007F0859"/>
    <w:rPr>
      <w:caps/>
      <w:color w:val="2E74B5" w:themeColor="accent1" w:themeShade="BF"/>
      <w:spacing w:val="10"/>
    </w:rPr>
  </w:style>
  <w:style w:type="character" w:customStyle="1" w:styleId="Heading5Char">
    <w:name w:val="Heading 5 Char"/>
    <w:basedOn w:val="DefaultParagraphFont"/>
    <w:link w:val="Heading5"/>
    <w:uiPriority w:val="9"/>
    <w:semiHidden/>
    <w:rsid w:val="007F0859"/>
    <w:rPr>
      <w:caps/>
      <w:color w:val="2E74B5" w:themeColor="accent1" w:themeShade="BF"/>
      <w:spacing w:val="10"/>
    </w:rPr>
  </w:style>
  <w:style w:type="character" w:customStyle="1" w:styleId="Heading6Char">
    <w:name w:val="Heading 6 Char"/>
    <w:basedOn w:val="DefaultParagraphFont"/>
    <w:link w:val="Heading6"/>
    <w:uiPriority w:val="9"/>
    <w:semiHidden/>
    <w:rsid w:val="007F0859"/>
    <w:rPr>
      <w:caps/>
      <w:color w:val="2E74B5" w:themeColor="accent1" w:themeShade="BF"/>
      <w:spacing w:val="10"/>
    </w:rPr>
  </w:style>
  <w:style w:type="character" w:customStyle="1" w:styleId="Heading7Char">
    <w:name w:val="Heading 7 Char"/>
    <w:basedOn w:val="DefaultParagraphFont"/>
    <w:link w:val="Heading7"/>
    <w:uiPriority w:val="9"/>
    <w:semiHidden/>
    <w:rsid w:val="007F0859"/>
    <w:rPr>
      <w:caps/>
      <w:color w:val="2E74B5" w:themeColor="accent1" w:themeShade="BF"/>
      <w:spacing w:val="10"/>
    </w:rPr>
  </w:style>
  <w:style w:type="character" w:customStyle="1" w:styleId="Heading8Char">
    <w:name w:val="Heading 8 Char"/>
    <w:basedOn w:val="DefaultParagraphFont"/>
    <w:link w:val="Heading8"/>
    <w:uiPriority w:val="9"/>
    <w:semiHidden/>
    <w:rsid w:val="007F0859"/>
    <w:rPr>
      <w:caps/>
      <w:spacing w:val="10"/>
      <w:sz w:val="18"/>
      <w:szCs w:val="18"/>
    </w:rPr>
  </w:style>
  <w:style w:type="character" w:customStyle="1" w:styleId="Heading9Char">
    <w:name w:val="Heading 9 Char"/>
    <w:basedOn w:val="DefaultParagraphFont"/>
    <w:link w:val="Heading9"/>
    <w:uiPriority w:val="9"/>
    <w:semiHidden/>
    <w:rsid w:val="007F0859"/>
    <w:rPr>
      <w:i/>
      <w:iCs/>
      <w:caps/>
      <w:spacing w:val="10"/>
      <w:sz w:val="18"/>
      <w:szCs w:val="18"/>
    </w:rPr>
  </w:style>
  <w:style w:type="paragraph" w:styleId="Caption">
    <w:name w:val="caption"/>
    <w:basedOn w:val="Normal"/>
    <w:next w:val="Normal"/>
    <w:uiPriority w:val="35"/>
    <w:semiHidden/>
    <w:unhideWhenUsed/>
    <w:qFormat/>
    <w:rsid w:val="007F0859"/>
    <w:rPr>
      <w:b/>
      <w:bCs/>
      <w:color w:val="2E74B5" w:themeColor="accent1" w:themeShade="BF"/>
      <w:sz w:val="16"/>
      <w:szCs w:val="16"/>
    </w:rPr>
  </w:style>
  <w:style w:type="paragraph" w:styleId="Title">
    <w:name w:val="Title"/>
    <w:basedOn w:val="Normal"/>
    <w:next w:val="Normal"/>
    <w:link w:val="TitleChar"/>
    <w:uiPriority w:val="10"/>
    <w:qFormat/>
    <w:rsid w:val="007F0859"/>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7F0859"/>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7F085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F0859"/>
    <w:rPr>
      <w:caps/>
      <w:color w:val="595959" w:themeColor="text1" w:themeTint="A6"/>
      <w:spacing w:val="10"/>
      <w:sz w:val="21"/>
      <w:szCs w:val="21"/>
    </w:rPr>
  </w:style>
  <w:style w:type="character" w:styleId="Strong">
    <w:name w:val="Strong"/>
    <w:uiPriority w:val="22"/>
    <w:qFormat/>
    <w:rsid w:val="007F0859"/>
    <w:rPr>
      <w:b/>
      <w:bCs/>
    </w:rPr>
  </w:style>
  <w:style w:type="character" w:styleId="Emphasis">
    <w:name w:val="Emphasis"/>
    <w:uiPriority w:val="20"/>
    <w:qFormat/>
    <w:rsid w:val="007F0859"/>
    <w:rPr>
      <w:caps/>
      <w:color w:val="1F4D78" w:themeColor="accent1" w:themeShade="7F"/>
      <w:spacing w:val="5"/>
    </w:rPr>
  </w:style>
  <w:style w:type="paragraph" w:styleId="NoSpacing">
    <w:name w:val="No Spacing"/>
    <w:uiPriority w:val="1"/>
    <w:qFormat/>
    <w:rsid w:val="007F0859"/>
    <w:pPr>
      <w:spacing w:after="0" w:line="240" w:lineRule="auto"/>
    </w:pPr>
  </w:style>
  <w:style w:type="paragraph" w:styleId="Quote">
    <w:name w:val="Quote"/>
    <w:basedOn w:val="Normal"/>
    <w:next w:val="Normal"/>
    <w:link w:val="QuoteChar"/>
    <w:uiPriority w:val="29"/>
    <w:qFormat/>
    <w:rsid w:val="007F0859"/>
    <w:rPr>
      <w:i/>
      <w:iCs/>
      <w:szCs w:val="24"/>
    </w:rPr>
  </w:style>
  <w:style w:type="character" w:customStyle="1" w:styleId="QuoteChar">
    <w:name w:val="Quote Char"/>
    <w:basedOn w:val="DefaultParagraphFont"/>
    <w:link w:val="Quote"/>
    <w:uiPriority w:val="29"/>
    <w:rsid w:val="007F0859"/>
    <w:rPr>
      <w:i/>
      <w:iCs/>
      <w:sz w:val="24"/>
      <w:szCs w:val="24"/>
    </w:rPr>
  </w:style>
  <w:style w:type="paragraph" w:styleId="IntenseQuote">
    <w:name w:val="Intense Quote"/>
    <w:basedOn w:val="Normal"/>
    <w:next w:val="Normal"/>
    <w:link w:val="IntenseQuoteChar"/>
    <w:uiPriority w:val="30"/>
    <w:qFormat/>
    <w:rsid w:val="007F0859"/>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7F0859"/>
    <w:rPr>
      <w:color w:val="5B9BD5" w:themeColor="accent1"/>
      <w:sz w:val="24"/>
      <w:szCs w:val="24"/>
    </w:rPr>
  </w:style>
  <w:style w:type="character" w:styleId="SubtleEmphasis">
    <w:name w:val="Subtle Emphasis"/>
    <w:uiPriority w:val="19"/>
    <w:qFormat/>
    <w:rsid w:val="007F0859"/>
    <w:rPr>
      <w:i/>
      <w:iCs/>
      <w:color w:val="1F4D78" w:themeColor="accent1" w:themeShade="7F"/>
    </w:rPr>
  </w:style>
  <w:style w:type="character" w:styleId="IntenseEmphasis">
    <w:name w:val="Intense Emphasis"/>
    <w:uiPriority w:val="21"/>
    <w:qFormat/>
    <w:rsid w:val="007F0859"/>
    <w:rPr>
      <w:b/>
      <w:bCs/>
      <w:caps/>
      <w:color w:val="1F4D78" w:themeColor="accent1" w:themeShade="7F"/>
      <w:spacing w:val="10"/>
    </w:rPr>
  </w:style>
  <w:style w:type="character" w:styleId="SubtleReference">
    <w:name w:val="Subtle Reference"/>
    <w:uiPriority w:val="31"/>
    <w:qFormat/>
    <w:rsid w:val="007F0859"/>
    <w:rPr>
      <w:b/>
      <w:bCs/>
      <w:color w:val="5B9BD5" w:themeColor="accent1"/>
    </w:rPr>
  </w:style>
  <w:style w:type="character" w:styleId="IntenseReference">
    <w:name w:val="Intense Reference"/>
    <w:uiPriority w:val="32"/>
    <w:qFormat/>
    <w:rsid w:val="007F0859"/>
    <w:rPr>
      <w:b/>
      <w:bCs/>
      <w:i/>
      <w:iCs/>
      <w:caps/>
      <w:color w:val="5B9BD5" w:themeColor="accent1"/>
    </w:rPr>
  </w:style>
  <w:style w:type="character" w:styleId="BookTitle">
    <w:name w:val="Book Title"/>
    <w:uiPriority w:val="33"/>
    <w:qFormat/>
    <w:rsid w:val="007F0859"/>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38770">
      <w:bodyDiv w:val="1"/>
      <w:marLeft w:val="0"/>
      <w:marRight w:val="0"/>
      <w:marTop w:val="0"/>
      <w:marBottom w:val="0"/>
      <w:divBdr>
        <w:top w:val="none" w:sz="0" w:space="0" w:color="auto"/>
        <w:left w:val="none" w:sz="0" w:space="0" w:color="auto"/>
        <w:bottom w:val="none" w:sz="0" w:space="0" w:color="auto"/>
        <w:right w:val="none" w:sz="0" w:space="0" w:color="auto"/>
      </w:divBdr>
    </w:div>
    <w:div w:id="631449916">
      <w:bodyDiv w:val="1"/>
      <w:marLeft w:val="0"/>
      <w:marRight w:val="0"/>
      <w:marTop w:val="0"/>
      <w:marBottom w:val="0"/>
      <w:divBdr>
        <w:top w:val="none" w:sz="0" w:space="0" w:color="auto"/>
        <w:left w:val="none" w:sz="0" w:space="0" w:color="auto"/>
        <w:bottom w:val="none" w:sz="0" w:space="0" w:color="auto"/>
        <w:right w:val="none" w:sz="0" w:space="0" w:color="auto"/>
      </w:divBdr>
    </w:div>
    <w:div w:id="1442601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0011128704265936?journalCode=cadc" TargetMode="External"/><Relationship Id="rId18" Type="http://schemas.openxmlformats.org/officeDocument/2006/relationships/hyperlink" Target="https://onlinelibrary.wiley.com/doi/abs/10.1111/j.1745-9133.2005.00013.x" TargetMode="External"/><Relationship Id="rId26" Type="http://schemas.openxmlformats.org/officeDocument/2006/relationships/hyperlink" Target="https://www.tandfonline.com/doi/full/10.1080/13600834.2018.1458455" TargetMode="External"/><Relationship Id="rId39" Type="http://schemas.openxmlformats.org/officeDocument/2006/relationships/fontTable" Target="fontTable.xml"/><Relationship Id="rId21" Type="http://schemas.openxmlformats.org/officeDocument/2006/relationships/hyperlink" Target="https://onlinelibrary.wiley.com/doi/full/10.1002/cl2.1089" TargetMode="External"/><Relationship Id="rId34" Type="http://schemas.openxmlformats.org/officeDocument/2006/relationships/hyperlink" Target="https://heinonline.org/HOL/LandingPage?handle=hein.journals/crpp15&amp;div=24&amp;id=&amp;pag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journals.sagepub.com/doi/abs/10.1177/0887403408327381?journalCode=cjpa" TargetMode="External"/><Relationship Id="rId25" Type="http://schemas.openxmlformats.org/officeDocument/2006/relationships/hyperlink" Target="https://www.taylorfrancis.com/chapters/edit/10.4324/9781003027508-2/evidence-based-policing-eric-piza-brandon-welsh" TargetMode="External"/><Relationship Id="rId33" Type="http://schemas.openxmlformats.org/officeDocument/2006/relationships/hyperlink" Target="https://www.tandfonline.com/doi/abs/10.1080/01924036.2021.1949619"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abs/10.1177/1098611118796890?journalCode=pqxa" TargetMode="External"/><Relationship Id="rId20" Type="http://schemas.openxmlformats.org/officeDocument/2006/relationships/hyperlink" Target="https://link.springer.com/article/10.1007/s11292-014-9210-y" TargetMode="External"/><Relationship Id="rId29" Type="http://schemas.openxmlformats.org/officeDocument/2006/relationships/hyperlink" Target="https://www.tandfonline.com/doi/abs/10.1080/07418820802025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nmbu.brage.unit.no/nmbu-xmlui/handle/11250/2663700" TargetMode="External"/><Relationship Id="rId32" Type="http://schemas.openxmlformats.org/officeDocument/2006/relationships/hyperlink" Target="https://www.journals.uchicago.edu/doi/abs/10.1086/670819" TargetMode="External"/><Relationship Id="rId37" Type="http://schemas.openxmlformats.org/officeDocument/2006/relationships/hyperlink" Target="https://link.springer.com/article/10.1007/s10763-014-9567-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sagepub.com/doi/abs/10.1177/1461355717750173?journalCode=psma" TargetMode="External"/><Relationship Id="rId23" Type="http://schemas.openxmlformats.org/officeDocument/2006/relationships/hyperlink" Target="https://link.springer.com/article/10.1007/s11292-010-9108-2" TargetMode="External"/><Relationship Id="rId28" Type="http://schemas.openxmlformats.org/officeDocument/2006/relationships/hyperlink" Target="https://www.taylorfrancis.com/chapters/edit/10.4324/9781315721446-3/applicability-police-problem-solving-crime-problems-jeff-rojek" TargetMode="External"/><Relationship Id="rId36" Type="http://schemas.openxmlformats.org/officeDocument/2006/relationships/hyperlink" Target="https://link.springer.com/chapter/10.1007/978-3-031-27693-4_9" TargetMode="External"/><Relationship Id="rId10" Type="http://schemas.openxmlformats.org/officeDocument/2006/relationships/image" Target="media/image3.jpg"/><Relationship Id="rId19" Type="http://schemas.openxmlformats.org/officeDocument/2006/relationships/hyperlink" Target="https://bristoluniversitypressdigital.com/view/journals/pp/46/1/article-p3.xml" TargetMode="External"/><Relationship Id="rId31" Type="http://schemas.openxmlformats.org/officeDocument/2006/relationships/hyperlink" Target="https://books.google.com.pk/books?hl=en&amp;lr=&amp;id=m4otDwAAQBAJ&amp;oi=fnd&amp;pg=PR3&amp;dq=Sergi,+Anna.+From+mafia+to+organised+crime:+A+comparative+analysis+of+policing+models.+Springer,+2017.&amp;ots=kiazix-rNj&amp;sig=vDzBmIaGzypnAfoNlGhy3-nvzgI&amp;redir_esc=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andfonline.com/doi/abs/10.1080/15377938.2010.502848" TargetMode="External"/><Relationship Id="rId22" Type="http://schemas.openxmlformats.org/officeDocument/2006/relationships/hyperlink" Target="https://www.ojp.gov/ncjrs/virtual-library/abstracts/evidence-based-policing-translating-research-practice" TargetMode="External"/><Relationship Id="rId27" Type="http://schemas.openxmlformats.org/officeDocument/2006/relationships/hyperlink" Target="https://www.emerald.com/insight/content/doi/10.1108/EUM0000000006496/full/html" TargetMode="External"/><Relationship Id="rId30" Type="http://schemas.openxmlformats.org/officeDocument/2006/relationships/hyperlink" Target="https://www.taylorfrancis.com/chapters/edit/10.4324/9781315518299-3/reconciling-problem-oriented-policing-evidence-based-policing-michael-scott" TargetMode="External"/><Relationship Id="rId35" Type="http://schemas.openxmlformats.org/officeDocument/2006/relationships/hyperlink" Target="https://www.tandfonline.com/doi/abs/10.1080/10439463.2011.597856?journalCode=gpas20"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A5C28-E98A-4C00-81A3-D568B4851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3763</Words>
  <Characters>21451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2023-10-29T17:26:00Z</dcterms:created>
  <dcterms:modified xsi:type="dcterms:W3CDTF">2023-10-29T17:26:00Z</dcterms:modified>
</cp:coreProperties>
</file>