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ACEBC5" w14:textId="77777777" w:rsidR="003878CF" w:rsidRPr="009A4509" w:rsidRDefault="003878CF" w:rsidP="003878CF">
      <w:pPr>
        <w:spacing w:after="0" w:line="360" w:lineRule="auto"/>
        <w:jc w:val="center"/>
        <w:rPr>
          <w:sz w:val="28"/>
          <w:szCs w:val="28"/>
        </w:rPr>
      </w:pPr>
      <w:r w:rsidRPr="009A4509">
        <w:rPr>
          <w:sz w:val="28"/>
          <w:szCs w:val="28"/>
        </w:rPr>
        <w:t>2312419</w:t>
      </w:r>
    </w:p>
    <w:p w14:paraId="4EDDC3E0" w14:textId="77777777" w:rsidR="003878CF" w:rsidRPr="009A4509" w:rsidRDefault="003878CF" w:rsidP="003878CF">
      <w:pPr>
        <w:spacing w:after="0" w:line="360" w:lineRule="auto"/>
        <w:jc w:val="center"/>
        <w:rPr>
          <w:sz w:val="28"/>
          <w:szCs w:val="28"/>
        </w:rPr>
      </w:pPr>
      <w:r w:rsidRPr="009A4509">
        <w:rPr>
          <w:sz w:val="28"/>
          <w:szCs w:val="28"/>
        </w:rPr>
        <w:t>University of Wales Trinity Saint David</w:t>
      </w:r>
    </w:p>
    <w:p w14:paraId="2CB04404" w14:textId="77777777" w:rsidR="003878CF" w:rsidRPr="009A4509" w:rsidRDefault="003878CF" w:rsidP="003878CF">
      <w:pPr>
        <w:spacing w:after="0" w:line="360" w:lineRule="auto"/>
        <w:jc w:val="center"/>
        <w:rPr>
          <w:sz w:val="28"/>
          <w:szCs w:val="28"/>
        </w:rPr>
      </w:pPr>
    </w:p>
    <w:p w14:paraId="012E068D" w14:textId="77777777" w:rsidR="003878CF" w:rsidRPr="009A4509" w:rsidRDefault="003878CF" w:rsidP="003878CF">
      <w:pPr>
        <w:spacing w:after="0" w:line="360" w:lineRule="auto"/>
        <w:jc w:val="center"/>
        <w:rPr>
          <w:sz w:val="28"/>
          <w:szCs w:val="28"/>
        </w:rPr>
      </w:pPr>
      <w:r w:rsidRPr="009A4509">
        <w:rPr>
          <w:sz w:val="28"/>
          <w:szCs w:val="28"/>
        </w:rPr>
        <w:t>ECAD6007</w:t>
      </w:r>
    </w:p>
    <w:p w14:paraId="5DBE126F" w14:textId="77777777" w:rsidR="003878CF" w:rsidRDefault="003878CF" w:rsidP="003878CF">
      <w:pPr>
        <w:spacing w:after="0" w:line="360" w:lineRule="auto"/>
        <w:jc w:val="center"/>
        <w:rPr>
          <w:sz w:val="28"/>
          <w:szCs w:val="28"/>
        </w:rPr>
      </w:pPr>
      <w:r w:rsidRPr="009A4509">
        <w:rPr>
          <w:sz w:val="28"/>
          <w:szCs w:val="28"/>
        </w:rPr>
        <w:t>A critical evaluation and the identification of next teaching and learning steps focusing on a case study of an individual learner or a group of learners, based on an observed critical incident.</w:t>
      </w:r>
    </w:p>
    <w:p w14:paraId="5FD6038A" w14:textId="77777777" w:rsidR="003878CF" w:rsidRDefault="003878CF" w:rsidP="003878CF">
      <w:pPr>
        <w:spacing w:after="0" w:line="360" w:lineRule="auto"/>
        <w:jc w:val="center"/>
        <w:rPr>
          <w:sz w:val="28"/>
          <w:szCs w:val="28"/>
        </w:rPr>
      </w:pPr>
    </w:p>
    <w:p w14:paraId="3052BAEC" w14:textId="2DCB8F3D" w:rsidR="003878CF" w:rsidRDefault="003878CF" w:rsidP="003878CF">
      <w:pPr>
        <w:spacing w:after="0" w:line="360" w:lineRule="auto"/>
        <w:jc w:val="center"/>
        <w:rPr>
          <w:sz w:val="28"/>
          <w:szCs w:val="28"/>
        </w:rPr>
      </w:pPr>
      <w:r>
        <w:rPr>
          <w:sz w:val="28"/>
          <w:szCs w:val="28"/>
        </w:rPr>
        <w:t>Word Count - 404</w:t>
      </w:r>
      <w:r w:rsidR="00BF2750">
        <w:rPr>
          <w:sz w:val="28"/>
          <w:szCs w:val="28"/>
        </w:rPr>
        <w:t>3</w:t>
      </w:r>
    </w:p>
    <w:p w14:paraId="58ABF38A" w14:textId="77777777" w:rsidR="003878CF" w:rsidRDefault="003878CF" w:rsidP="003878CF">
      <w:pPr>
        <w:spacing w:after="0" w:line="360" w:lineRule="auto"/>
        <w:rPr>
          <w:sz w:val="23"/>
          <w:szCs w:val="23"/>
          <w:u w:val="single"/>
        </w:rPr>
      </w:pPr>
    </w:p>
    <w:p w14:paraId="711CA23B" w14:textId="77777777" w:rsidR="003878CF" w:rsidRDefault="003878CF" w:rsidP="003878CF">
      <w:pPr>
        <w:spacing w:after="0" w:line="360" w:lineRule="auto"/>
        <w:rPr>
          <w:sz w:val="23"/>
          <w:szCs w:val="23"/>
          <w:u w:val="single"/>
        </w:rPr>
      </w:pPr>
    </w:p>
    <w:p w14:paraId="0152C91F" w14:textId="77777777" w:rsidR="003878CF" w:rsidRDefault="003878CF" w:rsidP="003878CF">
      <w:pPr>
        <w:spacing w:after="0" w:line="360" w:lineRule="auto"/>
        <w:rPr>
          <w:sz w:val="23"/>
          <w:szCs w:val="23"/>
          <w:u w:val="single"/>
        </w:rPr>
      </w:pPr>
    </w:p>
    <w:p w14:paraId="21D13A02" w14:textId="77777777" w:rsidR="003878CF" w:rsidRDefault="003878CF" w:rsidP="003878CF">
      <w:pPr>
        <w:spacing w:after="0" w:line="360" w:lineRule="auto"/>
        <w:rPr>
          <w:sz w:val="23"/>
          <w:szCs w:val="23"/>
          <w:u w:val="single"/>
        </w:rPr>
      </w:pPr>
    </w:p>
    <w:p w14:paraId="2C94D0A3" w14:textId="77777777" w:rsidR="003878CF" w:rsidRDefault="003878CF" w:rsidP="003878CF">
      <w:pPr>
        <w:spacing w:after="0" w:line="360" w:lineRule="auto"/>
        <w:rPr>
          <w:sz w:val="23"/>
          <w:szCs w:val="23"/>
          <w:u w:val="single"/>
        </w:rPr>
      </w:pPr>
    </w:p>
    <w:p w14:paraId="09EABB0B" w14:textId="77777777" w:rsidR="003878CF" w:rsidRDefault="003878CF" w:rsidP="003878CF">
      <w:pPr>
        <w:spacing w:after="0" w:line="360" w:lineRule="auto"/>
        <w:rPr>
          <w:sz w:val="23"/>
          <w:szCs w:val="23"/>
          <w:u w:val="single"/>
        </w:rPr>
      </w:pPr>
    </w:p>
    <w:p w14:paraId="2C514B56" w14:textId="77777777" w:rsidR="003878CF" w:rsidRDefault="003878CF" w:rsidP="003878CF">
      <w:pPr>
        <w:spacing w:after="0" w:line="360" w:lineRule="auto"/>
        <w:rPr>
          <w:sz w:val="23"/>
          <w:szCs w:val="23"/>
          <w:u w:val="single"/>
        </w:rPr>
      </w:pPr>
    </w:p>
    <w:p w14:paraId="0785A784" w14:textId="77777777" w:rsidR="003878CF" w:rsidRDefault="003878CF" w:rsidP="003878CF">
      <w:pPr>
        <w:spacing w:after="0" w:line="360" w:lineRule="auto"/>
        <w:rPr>
          <w:sz w:val="23"/>
          <w:szCs w:val="23"/>
          <w:u w:val="single"/>
        </w:rPr>
      </w:pPr>
    </w:p>
    <w:p w14:paraId="75C8D73C" w14:textId="77777777" w:rsidR="003878CF" w:rsidRDefault="003878CF" w:rsidP="003878CF">
      <w:pPr>
        <w:spacing w:after="0" w:line="360" w:lineRule="auto"/>
        <w:rPr>
          <w:sz w:val="23"/>
          <w:szCs w:val="23"/>
          <w:u w:val="single"/>
        </w:rPr>
      </w:pPr>
    </w:p>
    <w:p w14:paraId="5C5892B7" w14:textId="77777777" w:rsidR="003878CF" w:rsidRDefault="003878CF" w:rsidP="003878CF">
      <w:pPr>
        <w:spacing w:after="0" w:line="360" w:lineRule="auto"/>
        <w:rPr>
          <w:sz w:val="23"/>
          <w:szCs w:val="23"/>
          <w:u w:val="single"/>
        </w:rPr>
      </w:pPr>
    </w:p>
    <w:p w14:paraId="4A6F9D8D" w14:textId="77777777" w:rsidR="003878CF" w:rsidRDefault="003878CF" w:rsidP="003878CF">
      <w:pPr>
        <w:spacing w:after="0" w:line="360" w:lineRule="auto"/>
        <w:rPr>
          <w:sz w:val="23"/>
          <w:szCs w:val="23"/>
          <w:u w:val="single"/>
        </w:rPr>
      </w:pPr>
    </w:p>
    <w:p w14:paraId="7C5D152E" w14:textId="77777777" w:rsidR="003878CF" w:rsidRDefault="003878CF" w:rsidP="003878CF">
      <w:pPr>
        <w:spacing w:after="0" w:line="360" w:lineRule="auto"/>
        <w:rPr>
          <w:sz w:val="23"/>
          <w:szCs w:val="23"/>
          <w:u w:val="single"/>
        </w:rPr>
      </w:pPr>
    </w:p>
    <w:p w14:paraId="6E1A50DA" w14:textId="77777777" w:rsidR="003878CF" w:rsidRDefault="003878CF" w:rsidP="003878CF">
      <w:pPr>
        <w:spacing w:after="0" w:line="360" w:lineRule="auto"/>
        <w:rPr>
          <w:sz w:val="23"/>
          <w:szCs w:val="23"/>
          <w:u w:val="single"/>
        </w:rPr>
      </w:pPr>
    </w:p>
    <w:p w14:paraId="511EB1C4" w14:textId="77777777" w:rsidR="003878CF" w:rsidRDefault="003878CF" w:rsidP="003878CF">
      <w:pPr>
        <w:spacing w:after="0" w:line="360" w:lineRule="auto"/>
        <w:rPr>
          <w:sz w:val="23"/>
          <w:szCs w:val="23"/>
          <w:u w:val="single"/>
        </w:rPr>
      </w:pPr>
    </w:p>
    <w:p w14:paraId="26146303" w14:textId="77777777" w:rsidR="003878CF" w:rsidRDefault="003878CF" w:rsidP="003878CF">
      <w:pPr>
        <w:spacing w:after="0" w:line="360" w:lineRule="auto"/>
        <w:rPr>
          <w:sz w:val="23"/>
          <w:szCs w:val="23"/>
          <w:u w:val="single"/>
        </w:rPr>
      </w:pPr>
    </w:p>
    <w:p w14:paraId="32BD1450" w14:textId="77777777" w:rsidR="003878CF" w:rsidRDefault="003878CF" w:rsidP="003878CF">
      <w:pPr>
        <w:spacing w:after="0" w:line="360" w:lineRule="auto"/>
        <w:rPr>
          <w:sz w:val="23"/>
          <w:szCs w:val="23"/>
          <w:u w:val="single"/>
        </w:rPr>
      </w:pPr>
    </w:p>
    <w:p w14:paraId="7DF558CB" w14:textId="77777777" w:rsidR="003878CF" w:rsidRDefault="003878CF" w:rsidP="003878CF">
      <w:pPr>
        <w:spacing w:after="0" w:line="360" w:lineRule="auto"/>
        <w:rPr>
          <w:sz w:val="23"/>
          <w:szCs w:val="23"/>
          <w:u w:val="single"/>
        </w:rPr>
      </w:pPr>
    </w:p>
    <w:p w14:paraId="19A187FA" w14:textId="77777777" w:rsidR="003878CF" w:rsidRDefault="003878CF" w:rsidP="003878CF">
      <w:pPr>
        <w:spacing w:after="0" w:line="360" w:lineRule="auto"/>
        <w:rPr>
          <w:sz w:val="23"/>
          <w:szCs w:val="23"/>
          <w:u w:val="single"/>
        </w:rPr>
      </w:pPr>
    </w:p>
    <w:p w14:paraId="0B55B064" w14:textId="77777777" w:rsidR="003878CF" w:rsidRDefault="003878CF" w:rsidP="003878CF">
      <w:pPr>
        <w:spacing w:after="0" w:line="360" w:lineRule="auto"/>
        <w:rPr>
          <w:sz w:val="23"/>
          <w:szCs w:val="23"/>
          <w:u w:val="single"/>
        </w:rPr>
      </w:pPr>
    </w:p>
    <w:p w14:paraId="0C5F7180" w14:textId="77777777" w:rsidR="003878CF" w:rsidRDefault="003878CF" w:rsidP="003878CF">
      <w:pPr>
        <w:spacing w:after="0" w:line="360" w:lineRule="auto"/>
        <w:rPr>
          <w:sz w:val="23"/>
          <w:szCs w:val="23"/>
          <w:u w:val="single"/>
        </w:rPr>
      </w:pPr>
    </w:p>
    <w:p w14:paraId="56D737A4" w14:textId="77777777" w:rsidR="003878CF" w:rsidRDefault="003878CF" w:rsidP="003878CF">
      <w:pPr>
        <w:spacing w:after="0" w:line="360" w:lineRule="auto"/>
        <w:rPr>
          <w:sz w:val="23"/>
          <w:szCs w:val="23"/>
          <w:u w:val="single"/>
        </w:rPr>
      </w:pPr>
    </w:p>
    <w:p w14:paraId="2C088FD3" w14:textId="77777777" w:rsidR="003878CF" w:rsidRDefault="003878CF" w:rsidP="003878CF">
      <w:pPr>
        <w:spacing w:after="0" w:line="360" w:lineRule="auto"/>
        <w:rPr>
          <w:sz w:val="23"/>
          <w:szCs w:val="23"/>
          <w:u w:val="single"/>
        </w:rPr>
      </w:pPr>
    </w:p>
    <w:p w14:paraId="0A7A33E8" w14:textId="4491E4EF" w:rsidR="003878CF" w:rsidRDefault="003878CF" w:rsidP="003878CF">
      <w:pPr>
        <w:spacing w:after="0" w:line="360" w:lineRule="auto"/>
        <w:rPr>
          <w:sz w:val="23"/>
          <w:szCs w:val="23"/>
          <w:u w:val="single"/>
        </w:rPr>
      </w:pPr>
      <w:r w:rsidRPr="0015215E">
        <w:rPr>
          <w:sz w:val="23"/>
          <w:szCs w:val="23"/>
          <w:u w:val="single"/>
        </w:rPr>
        <w:lastRenderedPageBreak/>
        <w:t>Appendices</w:t>
      </w:r>
    </w:p>
    <w:p w14:paraId="0D25F77E" w14:textId="77777777" w:rsidR="003878CF" w:rsidRDefault="003878CF" w:rsidP="003878CF">
      <w:pPr>
        <w:pStyle w:val="ListParagraph"/>
        <w:numPr>
          <w:ilvl w:val="0"/>
          <w:numId w:val="1"/>
        </w:numPr>
        <w:spacing w:after="0" w:line="360" w:lineRule="auto"/>
        <w:rPr>
          <w:sz w:val="23"/>
          <w:szCs w:val="23"/>
        </w:rPr>
      </w:pPr>
      <w:r>
        <w:rPr>
          <w:sz w:val="23"/>
          <w:szCs w:val="23"/>
        </w:rPr>
        <w:t>Critical Incident Observation/Field Notes</w:t>
      </w:r>
    </w:p>
    <w:tbl>
      <w:tblPr>
        <w:tblStyle w:val="TableGrid"/>
        <w:tblW w:w="0" w:type="auto"/>
        <w:tblInd w:w="360" w:type="dxa"/>
        <w:tblLook w:val="04A0" w:firstRow="1" w:lastRow="0" w:firstColumn="1" w:lastColumn="0" w:noHBand="0" w:noVBand="1"/>
      </w:tblPr>
      <w:tblGrid>
        <w:gridCol w:w="8656"/>
      </w:tblGrid>
      <w:tr w:rsidR="003878CF" w14:paraId="18EE61B9" w14:textId="77777777" w:rsidTr="00AE5BE2">
        <w:tc>
          <w:tcPr>
            <w:tcW w:w="9016" w:type="dxa"/>
          </w:tcPr>
          <w:p w14:paraId="049456B2" w14:textId="77777777" w:rsidR="003878CF" w:rsidRDefault="003878CF" w:rsidP="00AE5BE2">
            <w:pPr>
              <w:pStyle w:val="ListParagraph"/>
              <w:tabs>
                <w:tab w:val="left" w:pos="918"/>
              </w:tabs>
              <w:spacing w:line="360" w:lineRule="auto"/>
              <w:ind w:left="0"/>
              <w:rPr>
                <w:b/>
                <w:bCs/>
                <w:sz w:val="23"/>
                <w:szCs w:val="23"/>
              </w:rPr>
            </w:pPr>
            <w:r w:rsidRPr="006554A5">
              <w:rPr>
                <w:b/>
                <w:bCs/>
                <w:sz w:val="23"/>
                <w:szCs w:val="23"/>
              </w:rPr>
              <w:t>Date and time, year group:</w:t>
            </w:r>
          </w:p>
          <w:p w14:paraId="49CEADCD" w14:textId="77777777" w:rsidR="003878CF" w:rsidRDefault="003878CF" w:rsidP="00AE5BE2">
            <w:pPr>
              <w:pStyle w:val="ListParagraph"/>
              <w:tabs>
                <w:tab w:val="left" w:pos="918"/>
              </w:tabs>
              <w:spacing w:line="360" w:lineRule="auto"/>
              <w:ind w:left="0"/>
              <w:rPr>
                <w:sz w:val="23"/>
                <w:szCs w:val="23"/>
              </w:rPr>
            </w:pPr>
            <w:r>
              <w:rPr>
                <w:sz w:val="23"/>
                <w:szCs w:val="23"/>
              </w:rPr>
              <w:t>Year 4 class, date and time recorded unclear, witnessed by me in an immersive classroom on 22</w:t>
            </w:r>
            <w:r w:rsidRPr="006554A5">
              <w:rPr>
                <w:sz w:val="23"/>
                <w:szCs w:val="23"/>
                <w:vertAlign w:val="superscript"/>
              </w:rPr>
              <w:t>nd</w:t>
            </w:r>
            <w:r>
              <w:rPr>
                <w:sz w:val="23"/>
                <w:szCs w:val="23"/>
              </w:rPr>
              <w:t xml:space="preserve"> December 2023.</w:t>
            </w:r>
          </w:p>
        </w:tc>
      </w:tr>
      <w:tr w:rsidR="003878CF" w14:paraId="2373BA36" w14:textId="77777777" w:rsidTr="00AE5BE2">
        <w:tc>
          <w:tcPr>
            <w:tcW w:w="9016" w:type="dxa"/>
          </w:tcPr>
          <w:p w14:paraId="0C27BE4B" w14:textId="77777777" w:rsidR="003878CF" w:rsidRDefault="003878CF" w:rsidP="00AE5BE2">
            <w:pPr>
              <w:pStyle w:val="ListParagraph"/>
              <w:tabs>
                <w:tab w:val="left" w:pos="918"/>
              </w:tabs>
              <w:spacing w:line="360" w:lineRule="auto"/>
              <w:ind w:left="0"/>
              <w:rPr>
                <w:b/>
                <w:bCs/>
                <w:sz w:val="23"/>
                <w:szCs w:val="23"/>
              </w:rPr>
            </w:pPr>
            <w:r w:rsidRPr="008851DB">
              <w:rPr>
                <w:b/>
                <w:bCs/>
                <w:sz w:val="23"/>
                <w:szCs w:val="23"/>
              </w:rPr>
              <w:t>Where and when?: Context of the observation – subject/AOLE, general classroom context</w:t>
            </w:r>
            <w:r>
              <w:rPr>
                <w:b/>
                <w:bCs/>
                <w:sz w:val="23"/>
                <w:szCs w:val="23"/>
              </w:rPr>
              <w:t>:</w:t>
            </w:r>
          </w:p>
          <w:p w14:paraId="6BBBECAE" w14:textId="77777777" w:rsidR="003878CF" w:rsidRPr="00681A5A" w:rsidRDefault="003878CF" w:rsidP="00AE5BE2">
            <w:pPr>
              <w:pStyle w:val="ListParagraph"/>
              <w:tabs>
                <w:tab w:val="left" w:pos="918"/>
              </w:tabs>
              <w:spacing w:line="360" w:lineRule="auto"/>
              <w:ind w:left="0"/>
              <w:rPr>
                <w:sz w:val="23"/>
                <w:szCs w:val="23"/>
              </w:rPr>
            </w:pPr>
            <w:r>
              <w:rPr>
                <w:sz w:val="23"/>
                <w:szCs w:val="23"/>
              </w:rPr>
              <w:t>Year 4 class, approx. 22 pupils with one class teacher and one teaching assistant. Lesson subject was ‘inferences’, coming under the Language, Literacy and Communication Area Of Learning Experience.</w:t>
            </w:r>
          </w:p>
        </w:tc>
      </w:tr>
      <w:tr w:rsidR="003878CF" w14:paraId="16E4DB9E" w14:textId="77777777" w:rsidTr="00AE5BE2">
        <w:tc>
          <w:tcPr>
            <w:tcW w:w="9016" w:type="dxa"/>
          </w:tcPr>
          <w:p w14:paraId="29BB6BC8" w14:textId="77777777" w:rsidR="003878CF" w:rsidRDefault="003878CF" w:rsidP="00AE5BE2">
            <w:pPr>
              <w:pStyle w:val="ListParagraph"/>
              <w:tabs>
                <w:tab w:val="left" w:pos="918"/>
              </w:tabs>
              <w:spacing w:line="360" w:lineRule="auto"/>
              <w:ind w:left="0"/>
              <w:rPr>
                <w:b/>
                <w:bCs/>
                <w:sz w:val="23"/>
                <w:szCs w:val="23"/>
              </w:rPr>
            </w:pPr>
            <w:r w:rsidRPr="00D504F1">
              <w:rPr>
                <w:b/>
                <w:bCs/>
                <w:sz w:val="23"/>
                <w:szCs w:val="23"/>
              </w:rPr>
              <w:t>What happened?:</w:t>
            </w:r>
            <w:r>
              <w:rPr>
                <w:b/>
                <w:bCs/>
                <w:sz w:val="23"/>
                <w:szCs w:val="23"/>
              </w:rPr>
              <w:t xml:space="preserve"> a detailed description of the critical incident</w:t>
            </w:r>
          </w:p>
          <w:p w14:paraId="16229A0C" w14:textId="77777777" w:rsidR="003878CF" w:rsidRDefault="003878CF" w:rsidP="00AE5BE2">
            <w:pPr>
              <w:spacing w:line="360" w:lineRule="auto"/>
              <w:rPr>
                <w:sz w:val="23"/>
                <w:szCs w:val="23"/>
              </w:rPr>
            </w:pPr>
            <w:r>
              <w:rPr>
                <w:sz w:val="23"/>
                <w:szCs w:val="23"/>
              </w:rPr>
              <w:t>The incident itself is</w:t>
            </w:r>
            <w:r w:rsidRPr="00E16BA0">
              <w:rPr>
                <w:sz w:val="23"/>
                <w:szCs w:val="23"/>
              </w:rPr>
              <w:t xml:space="preserve"> split up into </w:t>
            </w:r>
            <w:r>
              <w:rPr>
                <w:sz w:val="23"/>
                <w:szCs w:val="23"/>
              </w:rPr>
              <w:t>two</w:t>
            </w:r>
            <w:r w:rsidRPr="00E16BA0">
              <w:rPr>
                <w:sz w:val="23"/>
                <w:szCs w:val="23"/>
              </w:rPr>
              <w:t xml:space="preserve"> sub-incidents throughout the immersive video where the CT</w:t>
            </w:r>
            <w:r>
              <w:rPr>
                <w:sz w:val="23"/>
                <w:szCs w:val="23"/>
              </w:rPr>
              <w:t xml:space="preserve"> (class teacher)</w:t>
            </w:r>
            <w:r w:rsidRPr="00E16BA0">
              <w:rPr>
                <w:sz w:val="23"/>
                <w:szCs w:val="23"/>
              </w:rPr>
              <w:t xml:space="preserve"> is in communication with the pupil with Additional Learning Needs (ALN). </w:t>
            </w:r>
          </w:p>
          <w:p w14:paraId="487C6F4A" w14:textId="77777777" w:rsidR="003878CF" w:rsidRDefault="003878CF" w:rsidP="00AE5BE2">
            <w:pPr>
              <w:pStyle w:val="ListParagraph"/>
              <w:numPr>
                <w:ilvl w:val="0"/>
                <w:numId w:val="2"/>
              </w:numPr>
              <w:spacing w:line="360" w:lineRule="auto"/>
              <w:rPr>
                <w:sz w:val="23"/>
                <w:szCs w:val="23"/>
              </w:rPr>
            </w:pPr>
            <w:r>
              <w:rPr>
                <w:sz w:val="23"/>
                <w:szCs w:val="23"/>
              </w:rPr>
              <w:t>A</w:t>
            </w:r>
            <w:r w:rsidRPr="00A85650">
              <w:rPr>
                <w:sz w:val="23"/>
                <w:szCs w:val="23"/>
              </w:rPr>
              <w:t>t 2:16 in the video</w:t>
            </w:r>
            <w:r>
              <w:rPr>
                <w:sz w:val="23"/>
                <w:szCs w:val="23"/>
              </w:rPr>
              <w:t xml:space="preserve"> (Immersive Learning Space Primary Classroom Video. 2023)</w:t>
            </w:r>
            <w:r w:rsidRPr="00A85650">
              <w:rPr>
                <w:sz w:val="23"/>
                <w:szCs w:val="23"/>
              </w:rPr>
              <w:t xml:space="preserve"> where the CT was asking for a few pupils to explain inferences they saw from a still scene on the interactive whiteboard. The pupil with ALN raises their hand to answer the question and immediately the CT picks them to answer and even says ‘I’m so glad you’ve got your hand up!’ encouraging their participation.</w:t>
            </w:r>
          </w:p>
          <w:p w14:paraId="68C634CF" w14:textId="77777777" w:rsidR="003878CF" w:rsidRPr="00D504F1" w:rsidRDefault="003878CF" w:rsidP="00AE5BE2">
            <w:pPr>
              <w:pStyle w:val="ListParagraph"/>
              <w:numPr>
                <w:ilvl w:val="0"/>
                <w:numId w:val="2"/>
              </w:numPr>
              <w:spacing w:line="360" w:lineRule="auto"/>
              <w:rPr>
                <w:b/>
                <w:bCs/>
                <w:sz w:val="23"/>
                <w:szCs w:val="23"/>
              </w:rPr>
            </w:pPr>
            <w:r>
              <w:rPr>
                <w:sz w:val="23"/>
                <w:szCs w:val="23"/>
              </w:rPr>
              <w:t>A</w:t>
            </w:r>
            <w:r w:rsidRPr="00A85650">
              <w:rPr>
                <w:sz w:val="23"/>
                <w:szCs w:val="23"/>
              </w:rPr>
              <w:t xml:space="preserve">t 14:27 </w:t>
            </w:r>
            <w:r>
              <w:rPr>
                <w:sz w:val="23"/>
                <w:szCs w:val="23"/>
              </w:rPr>
              <w:t xml:space="preserve">in the video (Immersive Learning Space Primary Classroom Video. 2023) </w:t>
            </w:r>
            <w:r w:rsidRPr="00A85650">
              <w:rPr>
                <w:sz w:val="23"/>
                <w:szCs w:val="23"/>
              </w:rPr>
              <w:t>that as soon as the task has been set by the CT for the pupils to come up with as many inferences as possible within eight minutes, the CT immediately approaches the pupil with ALN. The CT seems to be confirming the pupil with ALN can see the whiteboard, giving them some sentence starters to get them going and also offering them some encouragement about the task</w:t>
            </w:r>
            <w:r>
              <w:rPr>
                <w:sz w:val="23"/>
                <w:szCs w:val="23"/>
              </w:rPr>
              <w:t>.</w:t>
            </w:r>
          </w:p>
        </w:tc>
      </w:tr>
      <w:tr w:rsidR="003878CF" w14:paraId="456D46C1" w14:textId="77777777" w:rsidTr="00AE5BE2">
        <w:tc>
          <w:tcPr>
            <w:tcW w:w="9016" w:type="dxa"/>
          </w:tcPr>
          <w:p w14:paraId="64C9FDE2" w14:textId="77777777" w:rsidR="003878CF" w:rsidRDefault="003878CF" w:rsidP="00AE5BE2">
            <w:pPr>
              <w:pStyle w:val="ListParagraph"/>
              <w:tabs>
                <w:tab w:val="left" w:pos="918"/>
              </w:tabs>
              <w:spacing w:line="360" w:lineRule="auto"/>
              <w:ind w:left="0"/>
              <w:rPr>
                <w:b/>
                <w:bCs/>
                <w:sz w:val="23"/>
                <w:szCs w:val="23"/>
              </w:rPr>
            </w:pPr>
            <w:r w:rsidRPr="00B572BA">
              <w:rPr>
                <w:b/>
                <w:bCs/>
                <w:sz w:val="23"/>
                <w:szCs w:val="23"/>
              </w:rPr>
              <w:t>Areas of possible exploration: what do you think could be ‘under the hood in these incidents?</w:t>
            </w:r>
          </w:p>
          <w:p w14:paraId="341DBDDD" w14:textId="77777777" w:rsidR="003878CF" w:rsidRPr="0077676F" w:rsidRDefault="003878CF" w:rsidP="00AE5BE2">
            <w:pPr>
              <w:pStyle w:val="ListParagraph"/>
              <w:numPr>
                <w:ilvl w:val="0"/>
                <w:numId w:val="3"/>
              </w:numPr>
              <w:tabs>
                <w:tab w:val="left" w:pos="918"/>
              </w:tabs>
              <w:spacing w:line="360" w:lineRule="auto"/>
              <w:rPr>
                <w:sz w:val="23"/>
                <w:szCs w:val="23"/>
              </w:rPr>
            </w:pPr>
            <w:r w:rsidRPr="0077676F">
              <w:rPr>
                <w:sz w:val="23"/>
                <w:szCs w:val="23"/>
              </w:rPr>
              <w:t>Is there any provision in place currently to aid the child with ALN (aside from the obvious visual aid they have)</w:t>
            </w:r>
            <w:r>
              <w:rPr>
                <w:sz w:val="23"/>
                <w:szCs w:val="23"/>
              </w:rPr>
              <w:t>?</w:t>
            </w:r>
          </w:p>
          <w:p w14:paraId="74099D4D" w14:textId="77777777" w:rsidR="003878CF" w:rsidRDefault="003878CF" w:rsidP="00AE5BE2">
            <w:pPr>
              <w:pStyle w:val="ListParagraph"/>
              <w:numPr>
                <w:ilvl w:val="0"/>
                <w:numId w:val="3"/>
              </w:numPr>
              <w:tabs>
                <w:tab w:val="left" w:pos="918"/>
              </w:tabs>
              <w:spacing w:line="360" w:lineRule="auto"/>
              <w:rPr>
                <w:sz w:val="23"/>
                <w:szCs w:val="23"/>
              </w:rPr>
            </w:pPr>
            <w:r w:rsidRPr="00DB7983">
              <w:rPr>
                <w:sz w:val="23"/>
                <w:szCs w:val="23"/>
              </w:rPr>
              <w:t>Does the CT and more broadly, the school, have regular communication with the ALN child</w:t>
            </w:r>
            <w:r>
              <w:rPr>
                <w:sz w:val="23"/>
                <w:szCs w:val="23"/>
              </w:rPr>
              <w:t xml:space="preserve"> and their</w:t>
            </w:r>
            <w:r w:rsidRPr="00DB7983">
              <w:rPr>
                <w:sz w:val="23"/>
                <w:szCs w:val="23"/>
              </w:rPr>
              <w:t xml:space="preserve"> family/guardian(s) in order to determine what is the best provision for the learner?</w:t>
            </w:r>
          </w:p>
          <w:p w14:paraId="2FE480E5" w14:textId="77777777" w:rsidR="003878CF" w:rsidRDefault="003878CF" w:rsidP="00AE5BE2">
            <w:pPr>
              <w:pStyle w:val="ListParagraph"/>
              <w:numPr>
                <w:ilvl w:val="0"/>
                <w:numId w:val="3"/>
              </w:numPr>
              <w:tabs>
                <w:tab w:val="left" w:pos="918"/>
              </w:tabs>
              <w:spacing w:line="360" w:lineRule="auto"/>
              <w:rPr>
                <w:sz w:val="23"/>
                <w:szCs w:val="23"/>
              </w:rPr>
            </w:pPr>
            <w:r>
              <w:rPr>
                <w:sz w:val="23"/>
                <w:szCs w:val="23"/>
              </w:rPr>
              <w:lastRenderedPageBreak/>
              <w:t>Are the school well versed and knowledgeable about what they can do to improve the ALN child’s learning experience?</w:t>
            </w:r>
          </w:p>
          <w:p w14:paraId="6C3196A6" w14:textId="77777777" w:rsidR="003878CF" w:rsidRPr="00DB7983" w:rsidRDefault="003878CF" w:rsidP="00AE5BE2">
            <w:pPr>
              <w:pStyle w:val="ListParagraph"/>
              <w:numPr>
                <w:ilvl w:val="0"/>
                <w:numId w:val="3"/>
              </w:numPr>
              <w:tabs>
                <w:tab w:val="left" w:pos="918"/>
              </w:tabs>
              <w:spacing w:line="360" w:lineRule="auto"/>
              <w:rPr>
                <w:sz w:val="23"/>
                <w:szCs w:val="23"/>
              </w:rPr>
            </w:pPr>
            <w:r>
              <w:rPr>
                <w:sz w:val="23"/>
                <w:szCs w:val="23"/>
              </w:rPr>
              <w:t>Does the ALN child have any particular concerns about how their learning is affected and what can be offered to aid them?</w:t>
            </w:r>
          </w:p>
        </w:tc>
      </w:tr>
      <w:tr w:rsidR="003878CF" w14:paraId="1A00C0C1" w14:textId="77777777" w:rsidTr="00AE5BE2">
        <w:tc>
          <w:tcPr>
            <w:tcW w:w="9016" w:type="dxa"/>
          </w:tcPr>
          <w:p w14:paraId="0C403C0C" w14:textId="77777777" w:rsidR="003878CF" w:rsidRPr="00732D95" w:rsidRDefault="003878CF" w:rsidP="00AE5BE2">
            <w:pPr>
              <w:pStyle w:val="ListParagraph"/>
              <w:tabs>
                <w:tab w:val="left" w:pos="918"/>
              </w:tabs>
              <w:spacing w:line="360" w:lineRule="auto"/>
              <w:ind w:left="0"/>
              <w:rPr>
                <w:b/>
                <w:bCs/>
                <w:sz w:val="23"/>
                <w:szCs w:val="23"/>
              </w:rPr>
            </w:pPr>
            <w:r w:rsidRPr="00732D95">
              <w:rPr>
                <w:b/>
                <w:bCs/>
                <w:sz w:val="23"/>
                <w:szCs w:val="23"/>
              </w:rPr>
              <w:lastRenderedPageBreak/>
              <w:t>Notes: any details you can note?</w:t>
            </w:r>
          </w:p>
          <w:p w14:paraId="174C5B59" w14:textId="77777777" w:rsidR="003878CF" w:rsidRDefault="003878CF" w:rsidP="00AE5BE2">
            <w:pPr>
              <w:pStyle w:val="ListParagraph"/>
              <w:numPr>
                <w:ilvl w:val="0"/>
                <w:numId w:val="4"/>
              </w:numPr>
              <w:tabs>
                <w:tab w:val="left" w:pos="918"/>
              </w:tabs>
              <w:spacing w:line="360" w:lineRule="auto"/>
              <w:rPr>
                <w:sz w:val="23"/>
                <w:szCs w:val="23"/>
              </w:rPr>
            </w:pPr>
            <w:r>
              <w:rPr>
                <w:sz w:val="23"/>
                <w:szCs w:val="23"/>
              </w:rPr>
              <w:t>The class is relatively busy, quite possibly due to the nature of the task being rather interactive with the introduction of various types of shoes.</w:t>
            </w:r>
          </w:p>
          <w:p w14:paraId="675927A4" w14:textId="77777777" w:rsidR="003878CF" w:rsidRDefault="003878CF" w:rsidP="00AE5BE2">
            <w:pPr>
              <w:pStyle w:val="ListParagraph"/>
              <w:numPr>
                <w:ilvl w:val="0"/>
                <w:numId w:val="4"/>
              </w:numPr>
              <w:tabs>
                <w:tab w:val="left" w:pos="918"/>
              </w:tabs>
              <w:spacing w:line="360" w:lineRule="auto"/>
              <w:rPr>
                <w:sz w:val="23"/>
                <w:szCs w:val="23"/>
              </w:rPr>
            </w:pPr>
            <w:r>
              <w:rPr>
                <w:sz w:val="23"/>
                <w:szCs w:val="23"/>
              </w:rPr>
              <w:t>There are lots of different types of learners, with very diverse backgrounds and therefore probably very diverse skill levels, representing a challenge for the class teacher.</w:t>
            </w:r>
          </w:p>
          <w:p w14:paraId="6252B543" w14:textId="77777777" w:rsidR="003878CF" w:rsidRDefault="003878CF" w:rsidP="00AE5BE2">
            <w:pPr>
              <w:pStyle w:val="ListParagraph"/>
              <w:numPr>
                <w:ilvl w:val="0"/>
                <w:numId w:val="4"/>
              </w:numPr>
              <w:tabs>
                <w:tab w:val="left" w:pos="918"/>
              </w:tabs>
              <w:spacing w:line="360" w:lineRule="auto"/>
              <w:rPr>
                <w:sz w:val="23"/>
                <w:szCs w:val="23"/>
              </w:rPr>
            </w:pPr>
            <w:r>
              <w:rPr>
                <w:sz w:val="23"/>
                <w:szCs w:val="23"/>
              </w:rPr>
              <w:t>Some children constantly have their hands up and some never put their hands up at all showing potential confidence differences.</w:t>
            </w:r>
          </w:p>
        </w:tc>
      </w:tr>
    </w:tbl>
    <w:p w14:paraId="29EF77CB" w14:textId="77777777" w:rsidR="003878CF" w:rsidRDefault="003878CF" w:rsidP="003878CF">
      <w:pPr>
        <w:pStyle w:val="ListParagraph"/>
        <w:spacing w:after="0" w:line="360" w:lineRule="auto"/>
        <w:ind w:left="360"/>
        <w:rPr>
          <w:sz w:val="23"/>
          <w:szCs w:val="23"/>
        </w:rPr>
      </w:pPr>
    </w:p>
    <w:p w14:paraId="62D36BC1" w14:textId="77777777" w:rsidR="003878CF" w:rsidRPr="00433751" w:rsidRDefault="003878CF" w:rsidP="003878CF">
      <w:pPr>
        <w:pStyle w:val="ListParagraph"/>
        <w:numPr>
          <w:ilvl w:val="0"/>
          <w:numId w:val="1"/>
        </w:numPr>
        <w:spacing w:after="0" w:line="360" w:lineRule="auto"/>
        <w:rPr>
          <w:sz w:val="23"/>
          <w:szCs w:val="23"/>
        </w:rPr>
      </w:pPr>
      <w:r w:rsidRPr="00433751">
        <w:rPr>
          <w:noProof/>
        </w:rPr>
        <w:drawing>
          <wp:anchor distT="0" distB="0" distL="114300" distR="114300" simplePos="0" relativeHeight="251659264" behindDoc="1" locked="0" layoutInCell="1" allowOverlap="1" wp14:anchorId="5D33DA72" wp14:editId="29504153">
            <wp:simplePos x="0" y="0"/>
            <wp:positionH relativeFrom="column">
              <wp:posOffset>235585</wp:posOffset>
            </wp:positionH>
            <wp:positionV relativeFrom="paragraph">
              <wp:posOffset>182880</wp:posOffset>
            </wp:positionV>
            <wp:extent cx="3223260" cy="2630805"/>
            <wp:effectExtent l="0" t="0" r="0" b="0"/>
            <wp:wrapTight wrapText="bothSides">
              <wp:wrapPolygon edited="0">
                <wp:start x="0" y="0"/>
                <wp:lineTo x="0" y="21428"/>
                <wp:lineTo x="21447" y="21428"/>
                <wp:lineTo x="21447" y="0"/>
                <wp:lineTo x="0" y="0"/>
              </wp:wrapPolygon>
            </wp:wrapTight>
            <wp:docPr id="1910337210" name="Picture 1" descr="A diagram of different types of experien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0337210" name="Picture 1" descr="A diagram of different types of experience&#10;&#10;Description automatically generated"/>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3223260" cy="2630805"/>
                    </a:xfrm>
                    <a:prstGeom prst="rect">
                      <a:avLst/>
                    </a:prstGeom>
                    <a:noFill/>
                    <a:ln>
                      <a:noFill/>
                    </a:ln>
                  </pic:spPr>
                </pic:pic>
              </a:graphicData>
            </a:graphic>
            <wp14:sizeRelH relativeFrom="page">
              <wp14:pctWidth>0</wp14:pctWidth>
            </wp14:sizeRelH>
            <wp14:sizeRelV relativeFrom="page">
              <wp14:pctHeight>0</wp14:pctHeight>
            </wp14:sizeRelV>
          </wp:anchor>
        </w:drawing>
      </w:r>
      <w:r w:rsidRPr="00433751">
        <w:rPr>
          <w:sz w:val="23"/>
          <w:szCs w:val="23"/>
        </w:rPr>
        <w:t>Kolb’s Model of Reflection</w:t>
      </w:r>
      <w:r>
        <w:rPr>
          <w:sz w:val="23"/>
          <w:szCs w:val="23"/>
        </w:rPr>
        <w:t xml:space="preserve"> (1984)</w:t>
      </w:r>
    </w:p>
    <w:p w14:paraId="63D9B01D" w14:textId="77777777" w:rsidR="003878CF" w:rsidRDefault="003878CF" w:rsidP="003878CF">
      <w:pPr>
        <w:pStyle w:val="ListParagraph"/>
        <w:spacing w:after="0" w:line="360" w:lineRule="auto"/>
        <w:ind w:left="360"/>
        <w:rPr>
          <w:sz w:val="23"/>
          <w:szCs w:val="23"/>
          <w:u w:val="single"/>
        </w:rPr>
      </w:pPr>
    </w:p>
    <w:p w14:paraId="3146430B" w14:textId="77777777" w:rsidR="003878CF" w:rsidRDefault="003878CF" w:rsidP="003878CF">
      <w:pPr>
        <w:pStyle w:val="ListParagraph"/>
        <w:spacing w:after="0" w:line="360" w:lineRule="auto"/>
        <w:ind w:left="360"/>
        <w:rPr>
          <w:sz w:val="23"/>
          <w:szCs w:val="23"/>
          <w:u w:val="single"/>
        </w:rPr>
      </w:pPr>
    </w:p>
    <w:p w14:paraId="6F86D628" w14:textId="77777777" w:rsidR="003878CF" w:rsidRDefault="003878CF" w:rsidP="003878CF">
      <w:pPr>
        <w:pStyle w:val="ListParagraph"/>
        <w:spacing w:after="0" w:line="360" w:lineRule="auto"/>
        <w:ind w:left="360"/>
        <w:rPr>
          <w:sz w:val="23"/>
          <w:szCs w:val="23"/>
          <w:u w:val="single"/>
        </w:rPr>
      </w:pPr>
    </w:p>
    <w:p w14:paraId="22D2C294" w14:textId="77777777" w:rsidR="003878CF" w:rsidRDefault="003878CF" w:rsidP="003878CF">
      <w:pPr>
        <w:pStyle w:val="ListParagraph"/>
        <w:spacing w:after="0" w:line="360" w:lineRule="auto"/>
        <w:ind w:left="360"/>
        <w:rPr>
          <w:sz w:val="23"/>
          <w:szCs w:val="23"/>
          <w:u w:val="single"/>
        </w:rPr>
      </w:pPr>
    </w:p>
    <w:p w14:paraId="0A7F7FF6" w14:textId="77777777" w:rsidR="003878CF" w:rsidRDefault="003878CF" w:rsidP="003878CF">
      <w:pPr>
        <w:pStyle w:val="ListParagraph"/>
        <w:spacing w:after="0" w:line="360" w:lineRule="auto"/>
        <w:ind w:left="360"/>
        <w:rPr>
          <w:sz w:val="23"/>
          <w:szCs w:val="23"/>
          <w:u w:val="single"/>
        </w:rPr>
      </w:pPr>
    </w:p>
    <w:p w14:paraId="585CABD3" w14:textId="77777777" w:rsidR="003878CF" w:rsidRDefault="003878CF" w:rsidP="003878CF">
      <w:pPr>
        <w:pStyle w:val="ListParagraph"/>
        <w:spacing w:after="0" w:line="360" w:lineRule="auto"/>
        <w:ind w:left="360"/>
        <w:rPr>
          <w:sz w:val="23"/>
          <w:szCs w:val="23"/>
          <w:u w:val="single"/>
        </w:rPr>
      </w:pPr>
    </w:p>
    <w:p w14:paraId="7638A4FA" w14:textId="77777777" w:rsidR="003878CF" w:rsidRDefault="003878CF" w:rsidP="003878CF">
      <w:pPr>
        <w:pStyle w:val="ListParagraph"/>
        <w:spacing w:after="0" w:line="360" w:lineRule="auto"/>
        <w:ind w:left="360"/>
        <w:rPr>
          <w:sz w:val="23"/>
          <w:szCs w:val="23"/>
          <w:u w:val="single"/>
        </w:rPr>
      </w:pPr>
    </w:p>
    <w:p w14:paraId="761DF72A" w14:textId="77777777" w:rsidR="003878CF" w:rsidRDefault="003878CF" w:rsidP="003878CF">
      <w:pPr>
        <w:pStyle w:val="ListParagraph"/>
        <w:spacing w:after="0" w:line="360" w:lineRule="auto"/>
        <w:ind w:left="360"/>
        <w:rPr>
          <w:sz w:val="23"/>
          <w:szCs w:val="23"/>
          <w:u w:val="single"/>
        </w:rPr>
      </w:pPr>
    </w:p>
    <w:p w14:paraId="769FF945" w14:textId="77777777" w:rsidR="003878CF" w:rsidRDefault="003878CF" w:rsidP="003878CF">
      <w:pPr>
        <w:pStyle w:val="ListParagraph"/>
        <w:spacing w:after="0" w:line="360" w:lineRule="auto"/>
        <w:ind w:left="360"/>
        <w:rPr>
          <w:sz w:val="23"/>
          <w:szCs w:val="23"/>
          <w:u w:val="single"/>
        </w:rPr>
      </w:pPr>
    </w:p>
    <w:p w14:paraId="722AC55F" w14:textId="77777777" w:rsidR="003878CF" w:rsidRDefault="003878CF" w:rsidP="003878CF">
      <w:pPr>
        <w:pStyle w:val="ListParagraph"/>
        <w:numPr>
          <w:ilvl w:val="0"/>
          <w:numId w:val="1"/>
        </w:numPr>
        <w:spacing w:after="0" w:line="360" w:lineRule="auto"/>
        <w:rPr>
          <w:sz w:val="23"/>
          <w:szCs w:val="23"/>
        </w:rPr>
      </w:pPr>
      <w:r w:rsidRPr="005412CB">
        <w:rPr>
          <w:noProof/>
          <w:sz w:val="23"/>
          <w:szCs w:val="23"/>
        </w:rPr>
        <w:lastRenderedPageBreak/>
        <w:drawing>
          <wp:anchor distT="0" distB="0" distL="114300" distR="114300" simplePos="0" relativeHeight="251660288" behindDoc="1" locked="0" layoutInCell="1" allowOverlap="1" wp14:anchorId="06E6D4F0" wp14:editId="6083AF1C">
            <wp:simplePos x="0" y="0"/>
            <wp:positionH relativeFrom="margin">
              <wp:align>left</wp:align>
            </wp:positionH>
            <wp:positionV relativeFrom="paragraph">
              <wp:posOffset>206247</wp:posOffset>
            </wp:positionV>
            <wp:extent cx="3453765" cy="3453765"/>
            <wp:effectExtent l="0" t="0" r="0" b="0"/>
            <wp:wrapTight wrapText="bothSides">
              <wp:wrapPolygon edited="0">
                <wp:start x="8221" y="119"/>
                <wp:lineTo x="7863" y="715"/>
                <wp:lineTo x="7744" y="2264"/>
                <wp:lineTo x="6910" y="2740"/>
                <wp:lineTo x="5123" y="4051"/>
                <wp:lineTo x="1191" y="4527"/>
                <wp:lineTo x="477" y="4885"/>
                <wp:lineTo x="596" y="7982"/>
                <wp:lineTo x="1906" y="9889"/>
                <wp:lineTo x="2145" y="11795"/>
                <wp:lineTo x="477" y="13463"/>
                <wp:lineTo x="477" y="16441"/>
                <wp:lineTo x="3455" y="17514"/>
                <wp:lineTo x="5600" y="17514"/>
                <wp:lineTo x="7625" y="19420"/>
                <wp:lineTo x="8101" y="20969"/>
                <wp:lineTo x="13344" y="20969"/>
                <wp:lineTo x="13820" y="19420"/>
                <wp:lineTo x="15846" y="17514"/>
                <wp:lineTo x="18109" y="17514"/>
                <wp:lineTo x="21088" y="16441"/>
                <wp:lineTo x="21088" y="13701"/>
                <wp:lineTo x="19539" y="11795"/>
                <wp:lineTo x="19539" y="9889"/>
                <wp:lineTo x="20849" y="7982"/>
                <wp:lineTo x="21207" y="4885"/>
                <wp:lineTo x="20373" y="4527"/>
                <wp:lineTo x="16441" y="4051"/>
                <wp:lineTo x="15846" y="3455"/>
                <wp:lineTo x="13701" y="2264"/>
                <wp:lineTo x="13582" y="715"/>
                <wp:lineTo x="13224" y="119"/>
                <wp:lineTo x="8221" y="119"/>
              </wp:wrapPolygon>
            </wp:wrapTight>
            <wp:docPr id="6" name="Picture 5" descr="gibb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descr="gibbs.png"/>
                    <pic:cNvPicPr>
                      <a:picLocks noChangeAspect="1"/>
                    </pic:cNvPicPr>
                  </pic:nvPicPr>
                  <pic:blipFill>
                    <a:blip r:embed="rId6">
                      <a:clrChange>
                        <a:clrFrom>
                          <a:srgbClr val="FFFFFF"/>
                        </a:clrFrom>
                        <a:clrTo>
                          <a:srgbClr val="FFFFFF">
                            <a:alpha val="0"/>
                          </a:srgbClr>
                        </a:clrTo>
                      </a:clrChange>
                      <a:extLst>
                        <a:ext uri="{28A0092B-C50C-407E-A947-70E740481C1C}">
                          <a14:useLocalDpi xmlns:a14="http://schemas.microsoft.com/office/drawing/2010/main" val="0"/>
                        </a:ext>
                      </a:extLst>
                    </a:blip>
                    <a:stretch>
                      <a:fillRect/>
                    </a:stretch>
                  </pic:blipFill>
                  <pic:spPr>
                    <a:xfrm>
                      <a:off x="0" y="0"/>
                      <a:ext cx="3461716" cy="3461716"/>
                    </a:xfrm>
                    <a:prstGeom prst="rect">
                      <a:avLst/>
                    </a:prstGeom>
                  </pic:spPr>
                </pic:pic>
              </a:graphicData>
            </a:graphic>
            <wp14:sizeRelH relativeFrom="page">
              <wp14:pctWidth>0</wp14:pctWidth>
            </wp14:sizeRelH>
            <wp14:sizeRelV relativeFrom="page">
              <wp14:pctHeight>0</wp14:pctHeight>
            </wp14:sizeRelV>
          </wp:anchor>
        </w:drawing>
      </w:r>
      <w:r w:rsidRPr="005412CB">
        <w:rPr>
          <w:sz w:val="23"/>
          <w:szCs w:val="23"/>
        </w:rPr>
        <w:t>Gibbs’ Model of Reflection</w:t>
      </w:r>
      <w:r>
        <w:rPr>
          <w:sz w:val="23"/>
          <w:szCs w:val="23"/>
        </w:rPr>
        <w:t xml:space="preserve"> (1988)</w:t>
      </w:r>
    </w:p>
    <w:p w14:paraId="6DE2D0B5" w14:textId="77777777" w:rsidR="003878CF" w:rsidRDefault="003878CF" w:rsidP="003878CF">
      <w:pPr>
        <w:spacing w:after="0" w:line="360" w:lineRule="auto"/>
        <w:rPr>
          <w:sz w:val="23"/>
          <w:szCs w:val="23"/>
        </w:rPr>
      </w:pPr>
    </w:p>
    <w:p w14:paraId="316DB20E" w14:textId="77777777" w:rsidR="003878CF" w:rsidRPr="005412CB" w:rsidRDefault="003878CF" w:rsidP="003878CF">
      <w:pPr>
        <w:rPr>
          <w:sz w:val="23"/>
          <w:szCs w:val="23"/>
        </w:rPr>
      </w:pPr>
    </w:p>
    <w:p w14:paraId="58549821" w14:textId="77777777" w:rsidR="003878CF" w:rsidRPr="005412CB" w:rsidRDefault="003878CF" w:rsidP="003878CF">
      <w:pPr>
        <w:rPr>
          <w:sz w:val="23"/>
          <w:szCs w:val="23"/>
        </w:rPr>
      </w:pPr>
    </w:p>
    <w:p w14:paraId="405D0A0C" w14:textId="77777777" w:rsidR="003878CF" w:rsidRPr="005412CB" w:rsidRDefault="003878CF" w:rsidP="003878CF">
      <w:pPr>
        <w:rPr>
          <w:sz w:val="23"/>
          <w:szCs w:val="23"/>
        </w:rPr>
      </w:pPr>
    </w:p>
    <w:p w14:paraId="4C5742F4" w14:textId="77777777" w:rsidR="003878CF" w:rsidRPr="005412CB" w:rsidRDefault="003878CF" w:rsidP="003878CF">
      <w:pPr>
        <w:rPr>
          <w:sz w:val="23"/>
          <w:szCs w:val="23"/>
        </w:rPr>
      </w:pPr>
    </w:p>
    <w:p w14:paraId="4AB06740" w14:textId="77777777" w:rsidR="003878CF" w:rsidRPr="005412CB" w:rsidRDefault="003878CF" w:rsidP="003878CF">
      <w:pPr>
        <w:rPr>
          <w:sz w:val="23"/>
          <w:szCs w:val="23"/>
        </w:rPr>
      </w:pPr>
    </w:p>
    <w:p w14:paraId="6C75EF91" w14:textId="77777777" w:rsidR="003878CF" w:rsidRPr="005412CB" w:rsidRDefault="003878CF" w:rsidP="003878CF">
      <w:pPr>
        <w:rPr>
          <w:sz w:val="23"/>
          <w:szCs w:val="23"/>
        </w:rPr>
      </w:pPr>
    </w:p>
    <w:p w14:paraId="03748E68" w14:textId="77777777" w:rsidR="003878CF" w:rsidRDefault="003878CF" w:rsidP="003878CF">
      <w:pPr>
        <w:rPr>
          <w:sz w:val="23"/>
          <w:szCs w:val="23"/>
        </w:rPr>
      </w:pPr>
    </w:p>
    <w:p w14:paraId="2987E1A8" w14:textId="77777777" w:rsidR="003878CF" w:rsidRDefault="003878CF" w:rsidP="003878CF">
      <w:pPr>
        <w:tabs>
          <w:tab w:val="left" w:pos="918"/>
        </w:tabs>
        <w:rPr>
          <w:sz w:val="23"/>
          <w:szCs w:val="23"/>
        </w:rPr>
      </w:pPr>
      <w:r>
        <w:rPr>
          <w:sz w:val="23"/>
          <w:szCs w:val="23"/>
        </w:rPr>
        <w:tab/>
      </w:r>
    </w:p>
    <w:p w14:paraId="5CE8B482" w14:textId="77777777" w:rsidR="003878CF" w:rsidRDefault="003878CF" w:rsidP="003878CF">
      <w:pPr>
        <w:tabs>
          <w:tab w:val="left" w:pos="918"/>
        </w:tabs>
        <w:rPr>
          <w:sz w:val="23"/>
          <w:szCs w:val="23"/>
        </w:rPr>
      </w:pPr>
    </w:p>
    <w:p w14:paraId="6661CE31" w14:textId="77777777" w:rsidR="003878CF" w:rsidRDefault="003878CF" w:rsidP="003878CF">
      <w:pPr>
        <w:tabs>
          <w:tab w:val="left" w:pos="918"/>
        </w:tabs>
        <w:rPr>
          <w:sz w:val="23"/>
          <w:szCs w:val="23"/>
        </w:rPr>
      </w:pPr>
    </w:p>
    <w:p w14:paraId="51302E61" w14:textId="77777777" w:rsidR="003878CF" w:rsidRDefault="003878CF" w:rsidP="003878CF">
      <w:pPr>
        <w:tabs>
          <w:tab w:val="left" w:pos="918"/>
        </w:tabs>
        <w:rPr>
          <w:sz w:val="23"/>
          <w:szCs w:val="23"/>
        </w:rPr>
      </w:pPr>
    </w:p>
    <w:p w14:paraId="40700D64" w14:textId="77777777" w:rsidR="003878CF" w:rsidRDefault="003878CF" w:rsidP="003878CF">
      <w:pPr>
        <w:pStyle w:val="ListParagraph"/>
        <w:numPr>
          <w:ilvl w:val="0"/>
          <w:numId w:val="1"/>
        </w:numPr>
        <w:tabs>
          <w:tab w:val="left" w:pos="918"/>
        </w:tabs>
        <w:rPr>
          <w:sz w:val="23"/>
          <w:szCs w:val="23"/>
        </w:rPr>
      </w:pPr>
      <w:r w:rsidRPr="00DD1CE0">
        <w:rPr>
          <w:noProof/>
          <w:sz w:val="23"/>
          <w:szCs w:val="23"/>
        </w:rPr>
        <w:drawing>
          <wp:anchor distT="0" distB="0" distL="114300" distR="114300" simplePos="0" relativeHeight="251662336" behindDoc="1" locked="0" layoutInCell="1" allowOverlap="1" wp14:anchorId="36E1C0A8" wp14:editId="0DA8ADB3">
            <wp:simplePos x="0" y="0"/>
            <wp:positionH relativeFrom="margin">
              <wp:align>left</wp:align>
            </wp:positionH>
            <wp:positionV relativeFrom="paragraph">
              <wp:posOffset>235926</wp:posOffset>
            </wp:positionV>
            <wp:extent cx="3322187" cy="2055295"/>
            <wp:effectExtent l="0" t="0" r="0" b="0"/>
            <wp:wrapTight wrapText="bothSides">
              <wp:wrapPolygon edited="0">
                <wp:start x="17962" y="0"/>
                <wp:lineTo x="1610" y="400"/>
                <wp:lineTo x="0" y="601"/>
                <wp:lineTo x="124" y="20425"/>
                <wp:lineTo x="17962" y="20826"/>
                <wp:lineTo x="18582" y="20826"/>
                <wp:lineTo x="21431" y="15619"/>
                <wp:lineTo x="20068" y="13216"/>
                <wp:lineTo x="18705" y="10012"/>
                <wp:lineTo x="21307" y="5407"/>
                <wp:lineTo x="21307" y="5006"/>
                <wp:lineTo x="18458" y="0"/>
                <wp:lineTo x="17962" y="0"/>
              </wp:wrapPolygon>
            </wp:wrapTight>
            <wp:docPr id="4" name="Picture 3" descr="scho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descr="schon.png"/>
                    <pic:cNvPicPr>
                      <a:picLocks noChangeAspect="1"/>
                    </pic:cNvPicPr>
                  </pic:nvPicPr>
                  <pic:blipFill>
                    <a:blip r:embed="rId7">
                      <a:clrChange>
                        <a:clrFrom>
                          <a:srgbClr val="FFFFFF"/>
                        </a:clrFrom>
                        <a:clrTo>
                          <a:srgbClr val="FFFFFF">
                            <a:alpha val="0"/>
                          </a:srgbClr>
                        </a:clrTo>
                      </a:clrChange>
                      <a:extLst>
                        <a:ext uri="{28A0092B-C50C-407E-A947-70E740481C1C}">
                          <a14:useLocalDpi xmlns:a14="http://schemas.microsoft.com/office/drawing/2010/main" val="0"/>
                        </a:ext>
                      </a:extLst>
                    </a:blip>
                    <a:stretch>
                      <a:fillRect/>
                    </a:stretch>
                  </pic:blipFill>
                  <pic:spPr>
                    <a:xfrm>
                      <a:off x="0" y="0"/>
                      <a:ext cx="3322187" cy="2055295"/>
                    </a:xfrm>
                    <a:prstGeom prst="rect">
                      <a:avLst/>
                    </a:prstGeom>
                  </pic:spPr>
                </pic:pic>
              </a:graphicData>
            </a:graphic>
            <wp14:sizeRelH relativeFrom="page">
              <wp14:pctWidth>0</wp14:pctWidth>
            </wp14:sizeRelH>
            <wp14:sizeRelV relativeFrom="page">
              <wp14:pctHeight>0</wp14:pctHeight>
            </wp14:sizeRelV>
          </wp:anchor>
        </w:drawing>
      </w:r>
      <w:r>
        <w:rPr>
          <w:sz w:val="23"/>
          <w:szCs w:val="23"/>
        </w:rPr>
        <w:t>Sch</w:t>
      </w:r>
      <w:r>
        <w:rPr>
          <w:rFonts w:cstheme="minorHAnsi"/>
          <w:sz w:val="23"/>
          <w:szCs w:val="23"/>
        </w:rPr>
        <w:t>ö</w:t>
      </w:r>
      <w:r>
        <w:rPr>
          <w:sz w:val="23"/>
          <w:szCs w:val="23"/>
        </w:rPr>
        <w:t>n’s Model of Reflection (1983)</w:t>
      </w:r>
    </w:p>
    <w:p w14:paraId="25BE7A1D" w14:textId="77777777" w:rsidR="003878CF" w:rsidRDefault="003878CF" w:rsidP="003878CF">
      <w:pPr>
        <w:tabs>
          <w:tab w:val="left" w:pos="918"/>
        </w:tabs>
        <w:rPr>
          <w:sz w:val="23"/>
          <w:szCs w:val="23"/>
        </w:rPr>
      </w:pPr>
    </w:p>
    <w:p w14:paraId="175F7AA3" w14:textId="77777777" w:rsidR="003878CF" w:rsidRDefault="003878CF" w:rsidP="003878CF">
      <w:pPr>
        <w:tabs>
          <w:tab w:val="left" w:pos="918"/>
        </w:tabs>
        <w:rPr>
          <w:sz w:val="23"/>
          <w:szCs w:val="23"/>
        </w:rPr>
      </w:pPr>
    </w:p>
    <w:p w14:paraId="44F0795C" w14:textId="77777777" w:rsidR="003878CF" w:rsidRDefault="003878CF" w:rsidP="003878CF">
      <w:pPr>
        <w:tabs>
          <w:tab w:val="left" w:pos="918"/>
        </w:tabs>
        <w:rPr>
          <w:sz w:val="23"/>
          <w:szCs w:val="23"/>
        </w:rPr>
      </w:pPr>
    </w:p>
    <w:p w14:paraId="586C9676" w14:textId="77777777" w:rsidR="003878CF" w:rsidRDefault="003878CF" w:rsidP="003878CF">
      <w:pPr>
        <w:tabs>
          <w:tab w:val="left" w:pos="918"/>
        </w:tabs>
        <w:rPr>
          <w:sz w:val="23"/>
          <w:szCs w:val="23"/>
        </w:rPr>
      </w:pPr>
    </w:p>
    <w:p w14:paraId="58D5171D" w14:textId="77777777" w:rsidR="003878CF" w:rsidRDefault="003878CF" w:rsidP="003878CF">
      <w:pPr>
        <w:tabs>
          <w:tab w:val="left" w:pos="918"/>
        </w:tabs>
        <w:rPr>
          <w:sz w:val="23"/>
          <w:szCs w:val="23"/>
        </w:rPr>
      </w:pPr>
    </w:p>
    <w:p w14:paraId="01E4A31C" w14:textId="77777777" w:rsidR="003878CF" w:rsidRDefault="003878CF" w:rsidP="003878CF">
      <w:pPr>
        <w:tabs>
          <w:tab w:val="left" w:pos="918"/>
        </w:tabs>
        <w:rPr>
          <w:sz w:val="23"/>
          <w:szCs w:val="23"/>
        </w:rPr>
      </w:pPr>
    </w:p>
    <w:p w14:paraId="3B52080B" w14:textId="77777777" w:rsidR="003878CF" w:rsidRDefault="003878CF" w:rsidP="003878CF">
      <w:pPr>
        <w:tabs>
          <w:tab w:val="left" w:pos="918"/>
        </w:tabs>
        <w:rPr>
          <w:sz w:val="23"/>
          <w:szCs w:val="23"/>
        </w:rPr>
      </w:pPr>
    </w:p>
    <w:p w14:paraId="550B618B" w14:textId="77777777" w:rsidR="003878CF" w:rsidRDefault="003878CF" w:rsidP="003878CF">
      <w:pPr>
        <w:pStyle w:val="ListParagraph"/>
        <w:numPr>
          <w:ilvl w:val="0"/>
          <w:numId w:val="1"/>
        </w:numPr>
        <w:tabs>
          <w:tab w:val="left" w:pos="918"/>
        </w:tabs>
        <w:rPr>
          <w:sz w:val="23"/>
          <w:szCs w:val="23"/>
        </w:rPr>
      </w:pPr>
      <w:r w:rsidRPr="00D5551B">
        <w:rPr>
          <w:noProof/>
          <w:sz w:val="23"/>
          <w:szCs w:val="23"/>
        </w:rPr>
        <w:drawing>
          <wp:anchor distT="0" distB="0" distL="114300" distR="114300" simplePos="0" relativeHeight="251661312" behindDoc="1" locked="0" layoutInCell="1" allowOverlap="1" wp14:anchorId="1B1C5624" wp14:editId="292159B4">
            <wp:simplePos x="0" y="0"/>
            <wp:positionH relativeFrom="margin">
              <wp:posOffset>27940</wp:posOffset>
            </wp:positionH>
            <wp:positionV relativeFrom="paragraph">
              <wp:posOffset>186690</wp:posOffset>
            </wp:positionV>
            <wp:extent cx="2753995" cy="2551430"/>
            <wp:effectExtent l="0" t="0" r="0" b="1270"/>
            <wp:wrapTight wrapText="bothSides">
              <wp:wrapPolygon edited="0">
                <wp:start x="10309" y="0"/>
                <wp:lineTo x="2540" y="2097"/>
                <wp:lineTo x="2241" y="4677"/>
                <wp:lineTo x="2241" y="7741"/>
                <wp:lineTo x="747" y="10322"/>
                <wp:lineTo x="747" y="10967"/>
                <wp:lineTo x="1942" y="12902"/>
                <wp:lineTo x="2391" y="19192"/>
                <wp:lineTo x="6574" y="20643"/>
                <wp:lineTo x="9562" y="20643"/>
                <wp:lineTo x="10160" y="21449"/>
                <wp:lineTo x="10309" y="21449"/>
                <wp:lineTo x="11056" y="21449"/>
                <wp:lineTo x="11206" y="21449"/>
                <wp:lineTo x="11953" y="20643"/>
                <wp:lineTo x="14642" y="20643"/>
                <wp:lineTo x="19274" y="19030"/>
                <wp:lineTo x="19573" y="12902"/>
                <wp:lineTo x="20918" y="10805"/>
                <wp:lineTo x="20768" y="10322"/>
                <wp:lineTo x="19125" y="7741"/>
                <wp:lineTo x="19274" y="2258"/>
                <wp:lineTo x="17332" y="1613"/>
                <wp:lineTo x="11206" y="0"/>
                <wp:lineTo x="10309" y="0"/>
              </wp:wrapPolygon>
            </wp:wrapTight>
            <wp:docPr id="802802381" name="Picture 802802381" descr="Brookfield-big-300x27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descr="Brookfield-big-300x278.jpg"/>
                    <pic:cNvPicPr>
                      <a:picLocks noChangeAspect="1"/>
                    </pic:cNvPicPr>
                  </pic:nvPicPr>
                  <pic:blipFill>
                    <a:blip r:embed="rId8">
                      <a:clrChange>
                        <a:clrFrom>
                          <a:srgbClr val="FFFFFF"/>
                        </a:clrFrom>
                        <a:clrTo>
                          <a:srgbClr val="FFFFFF">
                            <a:alpha val="0"/>
                          </a:srgbClr>
                        </a:clrTo>
                      </a:clrChange>
                      <a:extLst>
                        <a:ext uri="{28A0092B-C50C-407E-A947-70E740481C1C}">
                          <a14:useLocalDpi xmlns:a14="http://schemas.microsoft.com/office/drawing/2010/main" val="0"/>
                        </a:ext>
                      </a:extLst>
                    </a:blip>
                    <a:stretch>
                      <a:fillRect/>
                    </a:stretch>
                  </pic:blipFill>
                  <pic:spPr>
                    <a:xfrm>
                      <a:off x="0" y="0"/>
                      <a:ext cx="2753995" cy="2551430"/>
                    </a:xfrm>
                    <a:prstGeom prst="rect">
                      <a:avLst/>
                    </a:prstGeom>
                  </pic:spPr>
                </pic:pic>
              </a:graphicData>
            </a:graphic>
            <wp14:sizeRelH relativeFrom="page">
              <wp14:pctWidth>0</wp14:pctWidth>
            </wp14:sizeRelH>
            <wp14:sizeRelV relativeFrom="page">
              <wp14:pctHeight>0</wp14:pctHeight>
            </wp14:sizeRelV>
          </wp:anchor>
        </w:drawing>
      </w:r>
      <w:r>
        <w:rPr>
          <w:sz w:val="23"/>
          <w:szCs w:val="23"/>
        </w:rPr>
        <w:t>Brookfield's Model of Reflection (2002)</w:t>
      </w:r>
    </w:p>
    <w:p w14:paraId="30A9F048" w14:textId="77777777" w:rsidR="003878CF" w:rsidRDefault="003878CF" w:rsidP="003878CF">
      <w:pPr>
        <w:tabs>
          <w:tab w:val="left" w:pos="918"/>
        </w:tabs>
        <w:rPr>
          <w:sz w:val="23"/>
          <w:szCs w:val="23"/>
        </w:rPr>
      </w:pPr>
    </w:p>
    <w:p w14:paraId="0273CB62" w14:textId="77777777" w:rsidR="003878CF" w:rsidRDefault="003878CF" w:rsidP="003878CF">
      <w:pPr>
        <w:tabs>
          <w:tab w:val="left" w:pos="918"/>
        </w:tabs>
        <w:rPr>
          <w:sz w:val="23"/>
          <w:szCs w:val="23"/>
        </w:rPr>
      </w:pPr>
    </w:p>
    <w:p w14:paraId="2F4E1E2F" w14:textId="77777777" w:rsidR="003878CF" w:rsidRDefault="003878CF" w:rsidP="003878CF">
      <w:pPr>
        <w:tabs>
          <w:tab w:val="left" w:pos="918"/>
        </w:tabs>
        <w:rPr>
          <w:sz w:val="23"/>
          <w:szCs w:val="23"/>
        </w:rPr>
      </w:pPr>
    </w:p>
    <w:p w14:paraId="62E8B1AA" w14:textId="77777777" w:rsidR="003878CF" w:rsidRDefault="003878CF" w:rsidP="003878CF">
      <w:pPr>
        <w:tabs>
          <w:tab w:val="left" w:pos="918"/>
        </w:tabs>
        <w:rPr>
          <w:sz w:val="23"/>
          <w:szCs w:val="23"/>
        </w:rPr>
      </w:pPr>
    </w:p>
    <w:p w14:paraId="13F4A745" w14:textId="77777777" w:rsidR="003878CF" w:rsidRDefault="003878CF" w:rsidP="003878CF">
      <w:pPr>
        <w:tabs>
          <w:tab w:val="left" w:pos="918"/>
        </w:tabs>
        <w:rPr>
          <w:sz w:val="23"/>
          <w:szCs w:val="23"/>
        </w:rPr>
      </w:pPr>
    </w:p>
    <w:p w14:paraId="2BC1B3BF" w14:textId="77777777" w:rsidR="003878CF" w:rsidRDefault="003878CF" w:rsidP="003878CF">
      <w:pPr>
        <w:tabs>
          <w:tab w:val="left" w:pos="918"/>
        </w:tabs>
        <w:rPr>
          <w:sz w:val="23"/>
          <w:szCs w:val="23"/>
        </w:rPr>
      </w:pPr>
    </w:p>
    <w:p w14:paraId="41196A46" w14:textId="77777777" w:rsidR="003878CF" w:rsidRDefault="003878CF" w:rsidP="003878CF">
      <w:pPr>
        <w:tabs>
          <w:tab w:val="left" w:pos="918"/>
        </w:tabs>
        <w:rPr>
          <w:sz w:val="23"/>
          <w:szCs w:val="23"/>
        </w:rPr>
      </w:pPr>
    </w:p>
    <w:p w14:paraId="06F54F77" w14:textId="77777777" w:rsidR="001F6410" w:rsidRDefault="001F6410"/>
    <w:sectPr w:rsidR="001F641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DA7BD0"/>
    <w:multiLevelType w:val="hybridMultilevel"/>
    <w:tmpl w:val="4EA6B96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202317D6"/>
    <w:multiLevelType w:val="hybridMultilevel"/>
    <w:tmpl w:val="DBC23D3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3B752D8E"/>
    <w:multiLevelType w:val="hybridMultilevel"/>
    <w:tmpl w:val="BF1621E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621642D9"/>
    <w:multiLevelType w:val="hybridMultilevel"/>
    <w:tmpl w:val="792E444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1339313567">
    <w:abstractNumId w:val="1"/>
  </w:num>
  <w:num w:numId="2" w16cid:durableId="1264338218">
    <w:abstractNumId w:val="0"/>
  </w:num>
  <w:num w:numId="3" w16cid:durableId="1039470737">
    <w:abstractNumId w:val="2"/>
  </w:num>
  <w:num w:numId="4" w16cid:durableId="105867492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9"/>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78CF"/>
    <w:rsid w:val="001F6410"/>
    <w:rsid w:val="003878CF"/>
    <w:rsid w:val="00893C04"/>
    <w:rsid w:val="00BF27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466177"/>
  <w15:chartTrackingRefBased/>
  <w15:docId w15:val="{8524236E-A8A0-40B1-ADC2-9D82A899B0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878C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878CF"/>
    <w:pPr>
      <w:ind w:left="720"/>
      <w:contextualSpacing/>
    </w:pPr>
  </w:style>
  <w:style w:type="table" w:styleId="TableGrid">
    <w:name w:val="Table Grid"/>
    <w:basedOn w:val="TableNormal"/>
    <w:uiPriority w:val="39"/>
    <w:rsid w:val="003878C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4</Pages>
  <Words>472</Words>
  <Characters>2692</Characters>
  <Application>Microsoft Office Word</Application>
  <DocSecurity>0</DocSecurity>
  <Lines>22</Lines>
  <Paragraphs>6</Paragraphs>
  <ScaleCrop>false</ScaleCrop>
  <Company/>
  <LinksUpToDate>false</LinksUpToDate>
  <CharactersWithSpaces>3158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 Owen</dc:creator>
  <cp:keywords/>
  <dc:description/>
  <cp:lastModifiedBy>Tom Owen</cp:lastModifiedBy>
  <cp:revision>2</cp:revision>
  <dcterms:created xsi:type="dcterms:W3CDTF">2023-11-04T18:29:00Z</dcterms:created>
  <dcterms:modified xsi:type="dcterms:W3CDTF">2023-11-04T18:36:00Z</dcterms:modified>
</cp:coreProperties>
</file>