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0709" w:rsidRDefault="00780709" w:rsidP="00B40E6B">
      <w:pPr>
        <w:spacing w:line="360" w:lineRule="auto"/>
      </w:pPr>
      <w:r>
        <w:t>ECAD 5005 – The Visual and Expressive Arts in Wales</w:t>
      </w:r>
    </w:p>
    <w:p w:rsidR="00FF5402" w:rsidRDefault="00FF5402" w:rsidP="00B40E6B">
      <w:pPr>
        <w:spacing w:line="360" w:lineRule="auto"/>
      </w:pPr>
      <w: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rsidR="00FF5402" w:rsidRPr="001D4B9D" w:rsidRDefault="00FF5402" w:rsidP="00B40E6B">
      <w:pPr>
        <w:spacing w:line="360" w:lineRule="auto"/>
        <w:rPr>
          <w:u w:val="single"/>
        </w:rPr>
      </w:pPr>
      <w:r w:rsidRPr="001D4B9D">
        <w:rPr>
          <w:u w:val="single"/>
        </w:rPr>
        <w:t>Introduction</w:t>
      </w:r>
    </w:p>
    <w:p w:rsidR="002A6E4E" w:rsidRDefault="00671C88" w:rsidP="00B40E6B">
      <w:pPr>
        <w:spacing w:line="360" w:lineRule="auto"/>
      </w:pPr>
      <w:r>
        <w:t xml:space="preserve">This essay will be looking at the use of a modern welsh artefact to support in the teaching of the visual and expressive arts in Wales making links to the Curriculum Cymreig. The Curriculum Cymreig encompasses five aspects, cultural, </w:t>
      </w:r>
      <w:r w:rsidR="00F41539">
        <w:t xml:space="preserve">economic, </w:t>
      </w:r>
      <w:r>
        <w:t>environmental, historical</w:t>
      </w:r>
      <w:r w:rsidR="00F41539">
        <w:t xml:space="preserve"> and linguistic. (Learning </w:t>
      </w:r>
      <w:proofErr w:type="spellStart"/>
      <w:r w:rsidR="00F41539">
        <w:t>Gov</w:t>
      </w:r>
      <w:proofErr w:type="spellEnd"/>
      <w:r w:rsidR="00F41539">
        <w:t>, 2018). These aspects can be approached individually by class teachers, as topics for a term or longer or as a whole school idea.</w:t>
      </w:r>
      <w:r w:rsidR="002A6E4E">
        <w:t xml:space="preserve"> </w:t>
      </w:r>
      <w:r w:rsidR="00B40E6B">
        <w:t>Within the Successful Futures report (Donaldson, 2015) the current Key stage 2 subjects will move over to follow a move foundation phase organisation to include six areas of learning</w:t>
      </w:r>
      <w:r w:rsidR="00642473">
        <w:t xml:space="preserve"> which will be taught right the way through from age 3- 16</w:t>
      </w:r>
      <w:r w:rsidR="00B40E6B">
        <w:t>, these will be</w:t>
      </w:r>
      <w:r w:rsidR="00660DC6">
        <w:t xml:space="preserve"> Health and Wellbeing, Humanities, Language, Literacy and communication, Mathematics and Numeracy, Science and Technology and the Expressive Arts. </w:t>
      </w:r>
      <w:r w:rsidR="001D4B9D">
        <w:t>The Expressive Arts is believed to encompass, music, dance, drama, art and design, design technology and Film and media</w:t>
      </w:r>
      <w:r w:rsidR="001D4B9D">
        <w:t xml:space="preserve"> </w:t>
      </w:r>
      <w:r w:rsidR="00660DC6">
        <w:t>Within the curriculum there are four purposes and by the time that children exit education they should be: Ambitious, capable learner</w:t>
      </w:r>
      <w:r w:rsidR="001D4B9D">
        <w:t>s who are ready to learn throughout their lives, Ethical, informed citizens ready to be citizens of Wales and the World, enterprising, creative contributors, ready to play a full part in life and work and healthy, confident individuals, ready to lead fulfilling lives as valued members of society.</w:t>
      </w:r>
      <w:r w:rsidR="00660DC6">
        <w:t xml:space="preserve"> It is hoped that teaching these six Areas of learning within the new national curriculum will help to accomplish the four purposes of the curriculum. </w:t>
      </w:r>
      <w:r w:rsidR="001D4B9D">
        <w:t>These purposes should “</w:t>
      </w:r>
      <w:r w:rsidR="001D4B9D">
        <w:t>guide all future decisions about national and local educational priorities, and underpin all</w:t>
      </w:r>
      <w:r w:rsidR="001D4B9D">
        <w:t xml:space="preserve"> teaching and learning in Wales</w:t>
      </w:r>
      <w:r w:rsidR="001D4B9D">
        <w:t>.</w:t>
      </w:r>
      <w:r w:rsidR="001D4B9D">
        <w:t>” (Donaldson, 2015)</w:t>
      </w:r>
    </w:p>
    <w:p w:rsidR="001F450F" w:rsidRDefault="00642473" w:rsidP="00B40E6B">
      <w:pPr>
        <w:spacing w:line="360" w:lineRule="auto"/>
      </w:pPr>
      <w:r>
        <w:t>The modern W</w:t>
      </w:r>
      <w:r w:rsidR="00F41539">
        <w:t>elsh artefact that I will be using as a stimuli to guide these lessons is a mixed media piece of art by the Welsh artist Nicky Wire. The artwork is called Painted Polaroids VI (see appendices) and is a piece that compromises of two small Polaroid pictures that has been added to with paint and</w:t>
      </w:r>
      <w:r w:rsidR="001D4B9D">
        <w:t xml:space="preserve"> </w:t>
      </w:r>
      <w:r w:rsidR="00F41539">
        <w:t>/</w:t>
      </w:r>
      <w:r w:rsidR="001D4B9D">
        <w:t xml:space="preserve"> </w:t>
      </w:r>
      <w:r w:rsidR="00F41539">
        <w:t>or ink pens. This piece is based mainly on the landscape and focus on trees and foliage and adding his feeling at the time</w:t>
      </w:r>
      <w:r w:rsidR="00660DC6">
        <w:t>, whether this is effected by circumstance, locality or memory</w:t>
      </w:r>
      <w:r w:rsidR="00F41539">
        <w:t xml:space="preserve"> onto the picture with the paint or pens.</w:t>
      </w:r>
      <w:r w:rsidR="00660DC6">
        <w:t xml:space="preserve"> </w:t>
      </w:r>
      <w:r w:rsidR="00660DC6">
        <w:t>The lesson ideas that are contained within this essay are relevant to be taught within the KS2 environment</w:t>
      </w:r>
      <w:r>
        <w:t xml:space="preserve"> and will link to different parts of the Curriculum Cymreig (Learning </w:t>
      </w:r>
      <w:proofErr w:type="spellStart"/>
      <w:r>
        <w:t>Gov</w:t>
      </w:r>
      <w:proofErr w:type="spellEnd"/>
      <w:r>
        <w:t>, 2018)</w:t>
      </w:r>
      <w:r w:rsidR="001F450F">
        <w:t>.</w:t>
      </w:r>
    </w:p>
    <w:p w:rsidR="00EB314D" w:rsidRDefault="00EB314D" w:rsidP="00B40E6B">
      <w:pPr>
        <w:spacing w:line="360" w:lineRule="auto"/>
      </w:pPr>
      <w:r>
        <w:lastRenderedPageBreak/>
        <w:t>I have chosen to base my activities in the KS2 block of learning for multiple reasons. I feel that the piece of artwork I have chosen for my artefact</w:t>
      </w:r>
      <w:r w:rsidR="00A812D8">
        <w:t xml:space="preserve"> can be looked at in quite an in-depth manner for such a seemingly simple piece of work. The ability to take a close look at what thoughts and feelings the artist may have been experiencing at the time of conception can be difficult to address with some younger learners. There is the need for a certain level of maturity to comprehend the artwork. Also the activities outlined below need to be done with a respect for the outdoors and the equipment used.  The background of how the artist may have been feeling can also have a link with wellbeing. Wellbeing is becoming much more predominant in school at the moment and in the future as 20% of adolescents may experience a mental health problem in any given year and </w:t>
      </w:r>
      <w:proofErr w:type="spellStart"/>
      <w:r w:rsidR="00A812D8">
        <w:t>upto</w:t>
      </w:r>
      <w:proofErr w:type="spellEnd"/>
      <w:r w:rsidR="00A812D8">
        <w:t xml:space="preserve"> 50% of mental health problems are established by the age of 14. (Mental Health foundation</w:t>
      </w:r>
      <w:r w:rsidR="00EF02DA">
        <w:t xml:space="preserve">, </w:t>
      </w:r>
      <w:proofErr w:type="gramStart"/>
      <w:r w:rsidR="00EF02DA">
        <w:t>2015</w:t>
      </w:r>
      <w:r w:rsidR="00A812D8">
        <w:t xml:space="preserve"> )</w:t>
      </w:r>
      <w:proofErr w:type="gramEnd"/>
      <w:r w:rsidR="00EF02DA">
        <w:t xml:space="preserve"> For children to become everything that is set out within </w:t>
      </w:r>
      <w:proofErr w:type="spellStart"/>
      <w:r w:rsidR="00EF02DA">
        <w:t>Donaldsons</w:t>
      </w:r>
      <w:proofErr w:type="spellEnd"/>
      <w:r w:rsidR="00EF02DA">
        <w:t xml:space="preserve"> four purposes the </w:t>
      </w:r>
      <w:proofErr w:type="spellStart"/>
      <w:r w:rsidR="00EF02DA">
        <w:t>musy</w:t>
      </w:r>
      <w:proofErr w:type="spellEnd"/>
      <w:r w:rsidR="00EF02DA">
        <w:t xml:space="preserve"> have a strong and healthy sense of well being.</w:t>
      </w:r>
      <w:bookmarkStart w:id="0" w:name="_GoBack"/>
      <w:bookmarkEnd w:id="0"/>
    </w:p>
    <w:p w:rsidR="00B40E6B" w:rsidRPr="001F450F" w:rsidRDefault="00B40E6B" w:rsidP="00B40E6B">
      <w:pPr>
        <w:spacing w:line="360" w:lineRule="auto"/>
      </w:pPr>
      <w:r w:rsidRPr="00B40E6B">
        <w:rPr>
          <w:u w:val="single"/>
        </w:rPr>
        <w:t>Activity one</w:t>
      </w:r>
      <w:r w:rsidR="001D4B9D">
        <w:rPr>
          <w:u w:val="single"/>
        </w:rPr>
        <w:t xml:space="preserve"> - Art</w:t>
      </w:r>
    </w:p>
    <w:p w:rsidR="00642473" w:rsidRDefault="00B40E6B" w:rsidP="00B40E6B">
      <w:pPr>
        <w:spacing w:line="360" w:lineRule="auto"/>
      </w:pPr>
      <w:r w:rsidRPr="00B40E6B">
        <w:t xml:space="preserve">This activity is within the Art </w:t>
      </w:r>
      <w:r>
        <w:t>area of the visual and expressive arts</w:t>
      </w:r>
      <w:r w:rsidR="00642473">
        <w:t xml:space="preserve"> and is based heavily on my a</w:t>
      </w:r>
      <w:r>
        <w:t>rtefact Painted Polaroids</w:t>
      </w:r>
      <w:r w:rsidR="00642473">
        <w:t xml:space="preserve"> by Nicky Wire</w:t>
      </w:r>
      <w:r>
        <w:t>. This activity is designe</w:t>
      </w:r>
      <w:r w:rsidR="00D842DC">
        <w:t>d to be held over either a full or</w:t>
      </w:r>
      <w:r>
        <w:t xml:space="preserve"> half day and will encompass work both inside and outside of the classroom. </w:t>
      </w:r>
    </w:p>
    <w:p w:rsidR="00B40E6B" w:rsidRDefault="001D4B9D" w:rsidP="00B40E6B">
      <w:pPr>
        <w:spacing w:line="360" w:lineRule="auto"/>
      </w:pPr>
      <w:r>
        <w:t xml:space="preserve">For the first part of the session the children will be introduced to the artefact and </w:t>
      </w:r>
      <w:r w:rsidR="00642473">
        <w:t>given a brief overview of the art</w:t>
      </w:r>
      <w:r>
        <w:t xml:space="preserve"> and the artist will be given (see appendices)</w:t>
      </w:r>
      <w:r w:rsidR="00642473">
        <w:t>. This is where we will discuss what the children think he was thinking and feeling during the time that he was creating this piece of artwork. We will also look at his use of line work and discuss some of the elements of Art, Colour, pattern, form, shape, tone and line. Mainly focussing the discussion on line, colour, and shape which are all present in this piece of art. After</w:t>
      </w:r>
      <w:r w:rsidR="00D842DC">
        <w:t xml:space="preserve"> this discussion the children can use a Post it note to express how this piece of art makes them feel and stick it somewhere to come back to later.</w:t>
      </w:r>
    </w:p>
    <w:p w:rsidR="00D842DC" w:rsidRDefault="00D842DC" w:rsidP="00B40E6B">
      <w:pPr>
        <w:spacing w:line="360" w:lineRule="auto"/>
      </w:pPr>
      <w:r>
        <w:t xml:space="preserve">For the next part the children will need a device to take some photographs. They will be going outside to a suitable area for example a local park, wooded area or place where there are trees and foliage to photograph.  These photographs will then need to be printed for the next part of the activity. After the photographs have been printed the children will have their own photograph to work with in the same way Nicky Wire has. </w:t>
      </w:r>
    </w:p>
    <w:p w:rsidR="00F40CCA" w:rsidRDefault="00D842DC" w:rsidP="00B40E6B">
      <w:pPr>
        <w:spacing w:line="360" w:lineRule="auto"/>
      </w:pPr>
      <w:r>
        <w:t xml:space="preserve">There should be a wide range of colours available for the children to work with, the medium is dependent on what surface the child is working on, you could use permanent markers, paint or chalk pens. The children will mark on the photograph in the same way </w:t>
      </w:r>
      <w:r w:rsidR="00F40CCA">
        <w:t>as the artist, making marks to possibly outline the subject of the photo, maybe add certain details that they feel are missing. The children can also express how their picture makes them feel before and after their alterations.</w:t>
      </w:r>
    </w:p>
    <w:p w:rsidR="00F40CCA" w:rsidRDefault="00F40CCA" w:rsidP="00B40E6B">
      <w:pPr>
        <w:spacing w:line="360" w:lineRule="auto"/>
      </w:pPr>
      <w:r>
        <w:lastRenderedPageBreak/>
        <w:t>After this activity is completed the children will move on to making some observations about their own artwork and doing some comparing and contrasting between the two pieces of art. This could be done in a simple list or using a Venn diagram, bringing some maths into the activity. This could be a new skill for the children or it could be activating some prior learning. You could possibly use a resource for the children to fill out (see appendices) or ask them to draw their own.</w:t>
      </w:r>
      <w:r w:rsidR="00B54F87">
        <w:t xml:space="preserve"> You will then move on to do the same activity with the artefact and another welsh artists work. For this part of the activity I have chosen to look at the artwork of </w:t>
      </w:r>
      <w:proofErr w:type="spellStart"/>
      <w:r w:rsidR="00B54F87">
        <w:t>Gwilym</w:t>
      </w:r>
      <w:proofErr w:type="spellEnd"/>
      <w:r w:rsidR="00B54F87">
        <w:t xml:space="preserve"> Pritchard, a Welsh artist born in 1931 who passed away in 2006. He was a Welsh landscape artist</w:t>
      </w:r>
      <w:r w:rsidR="00715884">
        <w:t xml:space="preserve"> who uses a range of line work and colour within his work.</w:t>
      </w:r>
    </w:p>
    <w:p w:rsidR="001F4F2E" w:rsidRDefault="000C38C7" w:rsidP="00B40E6B">
      <w:pPr>
        <w:spacing w:line="360" w:lineRule="auto"/>
      </w:pPr>
      <w:r>
        <w:t xml:space="preserve">During this activity the skills that the children will be given the opportunity to develop are </w:t>
      </w:r>
      <w:r w:rsidR="001F450F">
        <w:t>marked on the curriculum in the appendices (see appendices).</w:t>
      </w:r>
    </w:p>
    <w:p w:rsidR="00715884" w:rsidRPr="00B40E6B" w:rsidRDefault="001F450F" w:rsidP="00B40E6B">
      <w:pPr>
        <w:spacing w:line="360" w:lineRule="auto"/>
      </w:pPr>
      <w:r>
        <w:t xml:space="preserve">This activity has a strong link to the Curriculum Cymreig, the artefact that I have chosen to focus on is from an artist that is born and bred in Wales. One part of the cultural aspect of the curriculum Cymreig states that children should explore the creative and expressive arts in Wales and its broader Celtic tradition; traditional and contemporary literature, art, music, craft, dance and sport. (QCAA, 2003) The activities that follow are fully encompassing that strand. </w:t>
      </w:r>
    </w:p>
    <w:p w:rsidR="00B40E6B" w:rsidRDefault="00B40E6B" w:rsidP="00B40E6B">
      <w:pPr>
        <w:spacing w:line="360" w:lineRule="auto"/>
        <w:rPr>
          <w:u w:val="single"/>
        </w:rPr>
      </w:pPr>
      <w:r w:rsidRPr="005D45A6">
        <w:rPr>
          <w:u w:val="single"/>
        </w:rPr>
        <w:t>Activity two</w:t>
      </w:r>
      <w:r w:rsidR="00D842DC">
        <w:rPr>
          <w:u w:val="single"/>
        </w:rPr>
        <w:t xml:space="preserve"> - Music</w:t>
      </w:r>
    </w:p>
    <w:p w:rsidR="00B40E6B" w:rsidRDefault="00B40E6B" w:rsidP="00B40E6B">
      <w:pPr>
        <w:spacing w:line="360" w:lineRule="auto"/>
      </w:pPr>
      <w:r>
        <w:t>This activity is within the Music area</w:t>
      </w:r>
      <w:r w:rsidR="00715884">
        <w:t xml:space="preserve"> of the expressive arts. Nicky W</w:t>
      </w:r>
      <w:r>
        <w:t>ire is also part of a well-known Welsh Band</w:t>
      </w:r>
      <w:r w:rsidR="00715884">
        <w:t>, the Manic Street Preachers</w:t>
      </w:r>
      <w:r>
        <w:t xml:space="preserve"> (see appendices) and we will be using one of their songs to look at how you can build sound</w:t>
      </w:r>
      <w:r w:rsidR="00715884">
        <w:t>s</w:t>
      </w:r>
      <w:r>
        <w:t xml:space="preserve"> on top of one another to create a full and interesting piece of music.</w:t>
      </w:r>
    </w:p>
    <w:p w:rsidR="001F4F2E" w:rsidRDefault="001F4F2E" w:rsidP="00B40E6B">
      <w:pPr>
        <w:spacing w:line="360" w:lineRule="auto"/>
      </w:pPr>
      <w:r>
        <w:t>As an introduction the teacher will introduce or reintroduce the elements of music, Structure, Timbre, Pace, Dynamics, Texture, Pitch, Duration and silence. The discussion of the importance of these in music and how different pieces of music can be with or without certain elements. Certain elements can be difficult to understand and remember</w:t>
      </w:r>
      <w:r w:rsidR="00E052F7">
        <w:t xml:space="preserve"> so some posters or class display with them on may be helpful to children to complete this activity.</w:t>
      </w:r>
    </w:p>
    <w:p w:rsidR="00B40E6B" w:rsidRDefault="00B40E6B" w:rsidP="00B40E6B">
      <w:pPr>
        <w:spacing w:line="360" w:lineRule="auto"/>
      </w:pPr>
      <w:r>
        <w:t xml:space="preserve">Children will be asked to listen </w:t>
      </w:r>
      <w:r w:rsidR="00715884">
        <w:t xml:space="preserve">to a piece of music, A Design for Life by the band, Manic Street Preachers (See appendices) and from there they will be asked to fill in a sheet with the different elements of music on, they will be </w:t>
      </w:r>
      <w:r>
        <w:t>asked to think about the different musical elements they can hear on this track</w:t>
      </w:r>
      <w:r w:rsidR="00715884">
        <w:t xml:space="preserve"> and record their ideas down to compare with the other track. After this the children will be asked to </w:t>
      </w:r>
      <w:r w:rsidR="001F4F2E">
        <w:t>complete the same activity with a much simpler base track which will be used again for the rest of the activity.</w:t>
      </w:r>
    </w:p>
    <w:p w:rsidR="00E052F7" w:rsidRDefault="00E052F7" w:rsidP="00B40E6B">
      <w:pPr>
        <w:spacing w:line="360" w:lineRule="auto"/>
      </w:pPr>
      <w:r>
        <w:lastRenderedPageBreak/>
        <w:t>To follow on, children to be split into groups to work, appropriate for the class size, and given different instruments to use. Each group should decide on a conductor, scribe and which children will play which instruments. Each group will be given a short extract of the song and asked to compose their own music to accompany and layer upon the original track. Each group are to scribe their parts as they wish, this could be as simply as recording which instruments play for how long and when, alternatively they could use a graphic score or story board type score</w:t>
      </w:r>
      <w:r w:rsidR="00400121">
        <w:t xml:space="preserve"> </w:t>
      </w:r>
      <w:r>
        <w:t>(example see appendices).</w:t>
      </w:r>
      <w:r w:rsidR="000C38C7">
        <w:t xml:space="preserve"> During this activity the c</w:t>
      </w:r>
      <w:r w:rsidR="00780709">
        <w:t>hildren could use the original artefact as inspiration for their composition. Taking the post it notes from the earlier activity they could decide on the feeling of the piece of music</w:t>
      </w:r>
    </w:p>
    <w:p w:rsidR="00400121" w:rsidRDefault="00400121" w:rsidP="00B40E6B">
      <w:pPr>
        <w:spacing w:line="360" w:lineRule="auto"/>
      </w:pPr>
      <w:r>
        <w:t xml:space="preserve">The children are to perform their pieces after they have completed their compositions and these are to be recorded as a whole song with the backing track included to make the full length song. This song can then be appraised in a following lesson </w:t>
      </w:r>
      <w:r w:rsidR="002B71BB">
        <w:t>as a whole class or in small groups.</w:t>
      </w:r>
    </w:p>
    <w:p w:rsidR="002B71BB" w:rsidRDefault="001F450F" w:rsidP="00B40E6B">
      <w:pPr>
        <w:spacing w:line="360" w:lineRule="auto"/>
      </w:pPr>
      <w:r w:rsidRPr="001F450F">
        <w:t>The links to the curriculum for this activity span across all three elements of music within the national curriculum (DCELLS, 2008)</w:t>
      </w:r>
      <w:r>
        <w:t>. The elements are, composing, performing and appraising.</w:t>
      </w:r>
      <w:r w:rsidR="00A8529A">
        <w:t xml:space="preserve"> (See appendices). The skills covered:</w:t>
      </w:r>
    </w:p>
    <w:p w:rsidR="00A8529A" w:rsidRDefault="00A8529A" w:rsidP="00B40E6B">
      <w:pPr>
        <w:spacing w:line="360" w:lineRule="auto"/>
      </w:pPr>
      <w:r>
        <w:t>Performing:</w:t>
      </w:r>
    </w:p>
    <w:p w:rsidR="00A8529A" w:rsidRDefault="00A8529A" w:rsidP="00A8529A">
      <w:pPr>
        <w:pStyle w:val="ListParagraph"/>
        <w:numPr>
          <w:ilvl w:val="0"/>
          <w:numId w:val="1"/>
        </w:numPr>
        <w:spacing w:line="360" w:lineRule="auto"/>
      </w:pPr>
      <w:r>
        <w:t>play instruments, using appropriate playing techniques and with increasing dexterity and control of sound</w:t>
      </w:r>
    </w:p>
    <w:p w:rsidR="00A8529A" w:rsidRDefault="00A8529A" w:rsidP="00A8529A">
      <w:pPr>
        <w:pStyle w:val="ListParagraph"/>
        <w:numPr>
          <w:ilvl w:val="0"/>
          <w:numId w:val="1"/>
        </w:numPr>
        <w:spacing w:line="360" w:lineRule="auto"/>
      </w:pPr>
      <w:r>
        <w:t>practise and evaluate their performing in order to improve</w:t>
      </w:r>
    </w:p>
    <w:p w:rsidR="00A8529A" w:rsidRDefault="00A8529A" w:rsidP="00A8529A">
      <w:pPr>
        <w:pStyle w:val="ListParagraph"/>
        <w:numPr>
          <w:ilvl w:val="0"/>
          <w:numId w:val="1"/>
        </w:numPr>
        <w:spacing w:line="360" w:lineRule="auto"/>
      </w:pPr>
      <w:r>
        <w:t>maintain an individual instrumental part in a group piece</w:t>
      </w:r>
    </w:p>
    <w:p w:rsidR="00A8529A" w:rsidRDefault="00A8529A" w:rsidP="00A8529A">
      <w:pPr>
        <w:pStyle w:val="ListParagraph"/>
        <w:numPr>
          <w:ilvl w:val="0"/>
          <w:numId w:val="1"/>
        </w:numPr>
        <w:spacing w:line="360" w:lineRule="auto"/>
      </w:pPr>
      <w:r>
        <w:t>imitate, memorise, internalise (hear in their heads) and recall musical patterns and songs</w:t>
      </w:r>
    </w:p>
    <w:p w:rsidR="00A8529A" w:rsidRDefault="00A8529A" w:rsidP="00A8529A">
      <w:pPr>
        <w:pStyle w:val="ListParagraph"/>
        <w:numPr>
          <w:ilvl w:val="0"/>
          <w:numId w:val="1"/>
        </w:numPr>
        <w:spacing w:line="360" w:lineRule="auto"/>
      </w:pPr>
      <w:r>
        <w:t>communicate with others when performing</w:t>
      </w:r>
    </w:p>
    <w:p w:rsidR="00A8529A" w:rsidRDefault="00A8529A" w:rsidP="00A8529A">
      <w:pPr>
        <w:pStyle w:val="ListParagraph"/>
        <w:numPr>
          <w:ilvl w:val="0"/>
          <w:numId w:val="1"/>
        </w:numPr>
        <w:spacing w:line="360" w:lineRule="auto"/>
      </w:pPr>
      <w:proofErr w:type="gramStart"/>
      <w:r>
        <w:t>plan</w:t>
      </w:r>
      <w:proofErr w:type="gramEnd"/>
      <w:r>
        <w:t xml:space="preserve"> and make decisions about which music to perform and how to perform it.</w:t>
      </w:r>
    </w:p>
    <w:p w:rsidR="00A8529A" w:rsidRDefault="00A8529A" w:rsidP="00A8529A">
      <w:pPr>
        <w:spacing w:line="360" w:lineRule="auto"/>
      </w:pPr>
      <w:r>
        <w:t>Composing</w:t>
      </w:r>
    </w:p>
    <w:p w:rsidR="00A8529A" w:rsidRDefault="00A8529A" w:rsidP="00A8529A">
      <w:pPr>
        <w:pStyle w:val="ListParagraph"/>
        <w:numPr>
          <w:ilvl w:val="0"/>
          <w:numId w:val="2"/>
        </w:numPr>
        <w:spacing w:line="360" w:lineRule="auto"/>
      </w:pPr>
      <w:r>
        <w:t>improvise, compose and arrange music</w:t>
      </w:r>
    </w:p>
    <w:p w:rsidR="00A8529A" w:rsidRDefault="00A8529A" w:rsidP="00A8529A">
      <w:pPr>
        <w:pStyle w:val="ListParagraph"/>
        <w:numPr>
          <w:ilvl w:val="0"/>
          <w:numId w:val="2"/>
        </w:numPr>
        <w:spacing w:line="360" w:lineRule="auto"/>
      </w:pPr>
      <w:r>
        <w:t>explore, use, create, select and organise sounds for a musical purpose</w:t>
      </w:r>
    </w:p>
    <w:p w:rsidR="00A8529A" w:rsidRDefault="00A8529A" w:rsidP="00A8529A">
      <w:pPr>
        <w:pStyle w:val="ListParagraph"/>
        <w:numPr>
          <w:ilvl w:val="0"/>
          <w:numId w:val="2"/>
        </w:numPr>
        <w:spacing w:line="360" w:lineRule="auto"/>
      </w:pPr>
      <w:r>
        <w:t>. develop and refine musical ideas, and evaluate their work in order to improve it</w:t>
      </w:r>
    </w:p>
    <w:p w:rsidR="00A8529A" w:rsidRDefault="00A8529A" w:rsidP="00A8529A">
      <w:pPr>
        <w:pStyle w:val="ListParagraph"/>
        <w:numPr>
          <w:ilvl w:val="0"/>
          <w:numId w:val="2"/>
        </w:numPr>
        <w:spacing w:line="360" w:lineRule="auto"/>
      </w:pPr>
      <w:proofErr w:type="gramStart"/>
      <w:r>
        <w:t>communicate</w:t>
      </w:r>
      <w:proofErr w:type="gramEnd"/>
      <w:r>
        <w:t xml:space="preserve"> ideas and emotions through music.</w:t>
      </w:r>
    </w:p>
    <w:p w:rsidR="00A8529A" w:rsidRDefault="00A8529A" w:rsidP="00A8529A">
      <w:pPr>
        <w:spacing w:line="360" w:lineRule="auto"/>
      </w:pPr>
      <w:r>
        <w:t>Appraising:</w:t>
      </w:r>
    </w:p>
    <w:p w:rsidR="00A8529A" w:rsidRDefault="00A8529A" w:rsidP="00A8529A">
      <w:pPr>
        <w:pStyle w:val="ListParagraph"/>
        <w:numPr>
          <w:ilvl w:val="0"/>
          <w:numId w:val="3"/>
        </w:numPr>
        <w:spacing w:line="360" w:lineRule="auto"/>
      </w:pPr>
      <w:r>
        <w:t>listen to and appraise music</w:t>
      </w:r>
    </w:p>
    <w:p w:rsidR="00A8529A" w:rsidRDefault="00A8529A" w:rsidP="00A8529A">
      <w:pPr>
        <w:pStyle w:val="ListParagraph"/>
        <w:numPr>
          <w:ilvl w:val="0"/>
          <w:numId w:val="3"/>
        </w:numPr>
        <w:spacing w:line="360" w:lineRule="auto"/>
      </w:pPr>
      <w:r>
        <w:t>make distinctions within the musical elements</w:t>
      </w:r>
    </w:p>
    <w:p w:rsidR="00A8529A" w:rsidRDefault="00A8529A" w:rsidP="00A8529A">
      <w:pPr>
        <w:pStyle w:val="ListParagraph"/>
        <w:numPr>
          <w:ilvl w:val="0"/>
          <w:numId w:val="3"/>
        </w:numPr>
        <w:spacing w:line="360" w:lineRule="auto"/>
      </w:pPr>
      <w:r>
        <w:lastRenderedPageBreak/>
        <w:t>recognise and describe musical characteristics</w:t>
      </w:r>
    </w:p>
    <w:p w:rsidR="00A8529A" w:rsidRDefault="00A8529A" w:rsidP="00A8529A">
      <w:pPr>
        <w:pStyle w:val="ListParagraph"/>
        <w:numPr>
          <w:ilvl w:val="0"/>
          <w:numId w:val="3"/>
        </w:numPr>
        <w:spacing w:line="360" w:lineRule="auto"/>
      </w:pPr>
      <w:proofErr w:type="gramStart"/>
      <w:r>
        <w:t>discuss</w:t>
      </w:r>
      <w:proofErr w:type="gramEnd"/>
      <w:r>
        <w:t xml:space="preserve"> and evaluate music, making connections between their own and others’ work.</w:t>
      </w:r>
    </w:p>
    <w:p w:rsidR="00A8529A" w:rsidRDefault="00A8529A" w:rsidP="00B40E6B">
      <w:pPr>
        <w:spacing w:line="360" w:lineRule="auto"/>
        <w:rPr>
          <w:rFonts w:cstheme="minorHAnsi"/>
        </w:rPr>
      </w:pPr>
      <w:r>
        <w:rPr>
          <w:rFonts w:cstheme="minorHAnsi"/>
        </w:rPr>
        <w:t>With the range, there is a part that comments “the repertoire should include popular music and the music of Wales. Each pupil should gain experience of playing a wide range of instruments</w:t>
      </w:r>
      <w:r w:rsidR="009F695A">
        <w:rPr>
          <w:rFonts w:cstheme="minorHAnsi"/>
        </w:rPr>
        <w:t xml:space="preserve"> and they should listen to their own performances and those of others.</w:t>
      </w:r>
      <w:r>
        <w:rPr>
          <w:rFonts w:cstheme="minorHAnsi"/>
        </w:rPr>
        <w:t>” (DCELLS, 2008)</w:t>
      </w:r>
    </w:p>
    <w:p w:rsidR="00A8529A" w:rsidRPr="00A8529A" w:rsidRDefault="00A8529A" w:rsidP="00B40E6B">
      <w:pPr>
        <w:spacing w:line="360" w:lineRule="auto"/>
        <w:rPr>
          <w:rFonts w:cstheme="minorHAnsi"/>
        </w:rPr>
      </w:pPr>
      <w:r w:rsidRPr="00A8529A">
        <w:rPr>
          <w:rFonts w:cstheme="minorHAnsi"/>
        </w:rPr>
        <w:t>There are many benefits to teaching music within a school setting for example “</w:t>
      </w:r>
      <w:r w:rsidRPr="00A8529A">
        <w:rPr>
          <w:rStyle w:val="Strong"/>
          <w:rFonts w:cstheme="minorHAnsi"/>
          <w:b w:val="0"/>
          <w:shd w:val="clear" w:color="auto" w:fill="FFFFFF"/>
        </w:rPr>
        <w:t xml:space="preserve">Musical training </w:t>
      </w:r>
      <w:proofErr w:type="gramStart"/>
      <w:r w:rsidRPr="00A8529A">
        <w:rPr>
          <w:rStyle w:val="Strong"/>
          <w:rFonts w:cstheme="minorHAnsi"/>
          <w:b w:val="0"/>
          <w:shd w:val="clear" w:color="auto" w:fill="FFFFFF"/>
        </w:rPr>
        <w:t>helps</w:t>
      </w:r>
      <w:proofErr w:type="gramEnd"/>
      <w:r w:rsidRPr="00A8529A">
        <w:rPr>
          <w:rStyle w:val="Strong"/>
          <w:rFonts w:cstheme="minorHAnsi"/>
          <w:b w:val="0"/>
          <w:shd w:val="clear" w:color="auto" w:fill="FFFFFF"/>
        </w:rPr>
        <w:t xml:space="preserve"> develop language and reasoning</w:t>
      </w:r>
      <w:r w:rsidRPr="00A8529A">
        <w:rPr>
          <w:rFonts w:cstheme="minorHAnsi"/>
        </w:rPr>
        <w:t xml:space="preserve"> and </w:t>
      </w:r>
      <w:r w:rsidRPr="00A8529A">
        <w:rPr>
          <w:rFonts w:cstheme="minorHAnsi"/>
          <w:shd w:val="clear" w:color="auto" w:fill="FFFFFF"/>
        </w:rPr>
        <w:t>Students of music can be more emotionally developed, with empathy towards other cultures</w:t>
      </w:r>
      <w:r>
        <w:rPr>
          <w:rFonts w:cstheme="minorHAnsi"/>
          <w:shd w:val="clear" w:color="auto" w:fill="FFFFFF"/>
        </w:rPr>
        <w:t>.</w:t>
      </w:r>
      <w:r w:rsidRPr="00A8529A">
        <w:rPr>
          <w:rFonts w:cstheme="minorHAnsi"/>
          <w:shd w:val="clear" w:color="auto" w:fill="FFFFFF"/>
        </w:rPr>
        <w:t xml:space="preserve"> They also tend to have higher </w:t>
      </w:r>
      <w:r w:rsidRPr="00A8529A">
        <w:rPr>
          <w:rFonts w:cstheme="minorHAnsi"/>
          <w:shd w:val="clear" w:color="auto" w:fill="FFFFFF"/>
        </w:rPr>
        <w:t>self-esteem</w:t>
      </w:r>
      <w:r w:rsidRPr="00A8529A">
        <w:rPr>
          <w:rFonts w:cstheme="minorHAnsi"/>
          <w:shd w:val="clear" w:color="auto" w:fill="FFFFFF"/>
        </w:rPr>
        <w:t xml:space="preserve"> and are better at coping with anxiety.</w:t>
      </w:r>
      <w:r>
        <w:rPr>
          <w:rFonts w:cstheme="minorHAnsi"/>
          <w:shd w:val="clear" w:color="auto" w:fill="FFFFFF"/>
        </w:rPr>
        <w:t>” (Unknown, 2014)</w:t>
      </w:r>
    </w:p>
    <w:p w:rsidR="00A8529A" w:rsidRPr="001F450F" w:rsidRDefault="00A8529A" w:rsidP="00B40E6B">
      <w:pPr>
        <w:spacing w:line="360" w:lineRule="auto"/>
      </w:pPr>
    </w:p>
    <w:p w:rsidR="002B71BB" w:rsidRDefault="002B71BB" w:rsidP="00B40E6B">
      <w:pPr>
        <w:spacing w:line="360" w:lineRule="auto"/>
        <w:rPr>
          <w:u w:val="single"/>
        </w:rPr>
      </w:pPr>
      <w:r w:rsidRPr="002B71BB">
        <w:rPr>
          <w:u w:val="single"/>
        </w:rPr>
        <w:t xml:space="preserve">Activity Three </w:t>
      </w:r>
      <w:r>
        <w:rPr>
          <w:u w:val="single"/>
        </w:rPr>
        <w:t>–</w:t>
      </w:r>
      <w:r w:rsidRPr="002B71BB">
        <w:rPr>
          <w:u w:val="single"/>
        </w:rPr>
        <w:t xml:space="preserve"> Dance</w:t>
      </w:r>
    </w:p>
    <w:p w:rsidR="002B71BB" w:rsidRDefault="002B71BB" w:rsidP="00B40E6B">
      <w:pPr>
        <w:spacing w:line="360" w:lineRule="auto"/>
      </w:pPr>
      <w:r>
        <w:t>This activity is based within the Physical Education area and is centred on Dance. This will be utilising the piece of music the class has created in an earlier activity, this should mean that motivation is at a high as they children are creating an all-round piece that can be shown and is their own nearly from start to finish. This activity will be run as an opportunity for th</w:t>
      </w:r>
      <w:r w:rsidR="00754133">
        <w:t>e children to teach each other and t</w:t>
      </w:r>
      <w:r w:rsidR="00754133">
        <w:t xml:space="preserve">his may stretch over a few lessons </w:t>
      </w:r>
      <w:r w:rsidR="00754133">
        <w:t>to choreograph and work on their performance.</w:t>
      </w:r>
    </w:p>
    <w:p w:rsidR="002B71BB" w:rsidRDefault="002B71BB" w:rsidP="00B40E6B">
      <w:pPr>
        <w:spacing w:line="360" w:lineRule="auto"/>
      </w:pPr>
      <w:r>
        <w:t xml:space="preserve">The children are, again, to be split into small groups, the same number of groups as used in the music activity, these do not need to be the same groups. Each group will choreograph a small part of the overall dance performance. The movements should be linked to </w:t>
      </w:r>
      <w:r w:rsidR="00754133">
        <w:t xml:space="preserve">the individual pieces of music. The children should </w:t>
      </w:r>
      <w:r>
        <w:t>try to use a range of movements, speeds, levels and transitions.</w:t>
      </w:r>
      <w:r w:rsidR="00754133">
        <w:t xml:space="preserve"> This activity is not designed to be an introduction to dance as it is expected that the children have a certain level of skill to choreograph their own pieces.</w:t>
      </w:r>
    </w:p>
    <w:p w:rsidR="00754133" w:rsidRDefault="00754133" w:rsidP="00B40E6B">
      <w:pPr>
        <w:spacing w:line="360" w:lineRule="auto"/>
      </w:pPr>
      <w:r>
        <w:t xml:space="preserve">Once each group has their own choreographed piece the children will come together to show the whole class. The children will then break into larger groups allowing each group to teach their own choreography to the other groups, eventually resulting in the whole class knowing the whole dance which will have been choreographed solely by the children. </w:t>
      </w:r>
    </w:p>
    <w:p w:rsidR="00754133" w:rsidRDefault="00754133" w:rsidP="00B40E6B">
      <w:pPr>
        <w:spacing w:line="360" w:lineRule="auto"/>
      </w:pPr>
      <w:r>
        <w:t xml:space="preserve">This could then be filmed to be appraised by the children in another session or could be used to showcase the work the children have been doing. If you wished you could create an afternoon event to showcase the work the children have done, displaying their works of art, explaining </w:t>
      </w:r>
      <w:proofErr w:type="gramStart"/>
      <w:r>
        <w:t>an</w:t>
      </w:r>
      <w:proofErr w:type="gramEnd"/>
      <w:r>
        <w:t xml:space="preserve"> showing the process of creating their own song and then performing the dance as a finish to the event.</w:t>
      </w:r>
    </w:p>
    <w:p w:rsidR="001F450F" w:rsidRDefault="00754133" w:rsidP="00B40E6B">
      <w:pPr>
        <w:spacing w:line="360" w:lineRule="auto"/>
      </w:pPr>
      <w:r>
        <w:lastRenderedPageBreak/>
        <w:t xml:space="preserve">These activities could be used as the basis of theme day and can be used as scaffolding for different artefacts. </w:t>
      </w:r>
    </w:p>
    <w:p w:rsidR="009F695A" w:rsidRDefault="009F695A" w:rsidP="00B40E6B">
      <w:pPr>
        <w:spacing w:line="360" w:lineRule="auto"/>
      </w:pPr>
      <w:r>
        <w:t>Within the P .E curriculum the skills covered are mainly within the creative activities part of the document, to include “travelling, balance and movement. Recognising the principles of Simple composition and choreography and responding to a range of stimuli.” (DCELLS, 2008)</w:t>
      </w:r>
    </w:p>
    <w:p w:rsidR="00780709" w:rsidRPr="00780709" w:rsidRDefault="00780709" w:rsidP="00B40E6B">
      <w:pPr>
        <w:spacing w:line="360" w:lineRule="auto"/>
        <w:rPr>
          <w:u w:val="single"/>
        </w:rPr>
      </w:pPr>
      <w:r w:rsidRPr="00780709">
        <w:rPr>
          <w:u w:val="single"/>
        </w:rPr>
        <w:t xml:space="preserve">Conclusion </w:t>
      </w:r>
    </w:p>
    <w:p w:rsidR="00FF5402" w:rsidRPr="001F450F" w:rsidRDefault="001F450F" w:rsidP="00B40E6B">
      <w:pPr>
        <w:spacing w:line="360" w:lineRule="auto"/>
        <w:rPr>
          <w:rFonts w:cstheme="minorHAnsi"/>
        </w:rPr>
      </w:pPr>
      <w:r w:rsidRPr="001F450F">
        <w:rPr>
          <w:rFonts w:cstheme="minorHAnsi"/>
        </w:rPr>
        <w:t>Teaching the creative arts is imperative in schools and this is stated by multiple theorists throughout the profession. Sir Ken Robinson (2015) says “</w:t>
      </w:r>
      <w:r w:rsidRPr="001F450F">
        <w:rPr>
          <w:rFonts w:cstheme="minorHAnsi"/>
          <w:color w:val="04151A"/>
          <w:shd w:val="clear" w:color="auto" w:fill="FFFFFF"/>
        </w:rPr>
        <w:t>Creativity is putting your imagination to work. It is applied imagination. Innovation is putting new ideas into practice.</w:t>
      </w:r>
      <w:r w:rsidRPr="001F450F">
        <w:rPr>
          <w:rFonts w:cstheme="minorHAnsi"/>
        </w:rPr>
        <w:t xml:space="preserve">” And this falls in line with </w:t>
      </w:r>
      <w:r>
        <w:rPr>
          <w:rFonts w:cstheme="minorHAnsi"/>
        </w:rPr>
        <w:t>what Professor Graham Donaldson (Successful Futures, 2015) sets out with his four purposes of the new curriculum, for children to become enterprising creative contributors imagination and creativity are key.</w:t>
      </w:r>
      <w:r w:rsidR="009F695A">
        <w:rPr>
          <w:rFonts w:cstheme="minorHAnsi"/>
        </w:rPr>
        <w:t xml:space="preserve"> Each of these purposes can be backed up with creative development and learning and using a cross curricular approach as Barnes, 2015 suggests, any subject can be suitable for cross curricular learning. This shows that if you are able to teach subjects that certain children may find difficult or tedious or that they just do not want to get involved in in a creative way then it is more likely that children will stay involved and you will be able to see the motivation and enjoyment on their faces, however the </w:t>
      </w:r>
      <w:r w:rsidR="00EB314D">
        <w:rPr>
          <w:rFonts w:cstheme="minorHAnsi"/>
        </w:rPr>
        <w:t>learning</w:t>
      </w:r>
      <w:r w:rsidR="009F695A">
        <w:rPr>
          <w:rFonts w:cstheme="minorHAnsi"/>
        </w:rPr>
        <w:t xml:space="preserve"> sho</w:t>
      </w:r>
      <w:r w:rsidR="00EB314D">
        <w:rPr>
          <w:rFonts w:cstheme="minorHAnsi"/>
        </w:rPr>
        <w:t>u</w:t>
      </w:r>
      <w:r w:rsidR="009F695A">
        <w:rPr>
          <w:rFonts w:cstheme="minorHAnsi"/>
        </w:rPr>
        <w:t xml:space="preserve">ld also be </w:t>
      </w:r>
      <w:r w:rsidR="00EB314D">
        <w:rPr>
          <w:rFonts w:cstheme="minorHAnsi"/>
        </w:rPr>
        <w:t>worthwhile</w:t>
      </w:r>
      <w:r w:rsidR="009F695A">
        <w:rPr>
          <w:rFonts w:cstheme="minorHAnsi"/>
        </w:rPr>
        <w:t>, ref</w:t>
      </w:r>
      <w:r w:rsidR="00EB314D">
        <w:rPr>
          <w:rFonts w:cstheme="minorHAnsi"/>
        </w:rPr>
        <w:t>lexive, meaningful, good, right and help to develop the correct values we wish to instil in the children in our care. (Barnes, 2015)</w:t>
      </w: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3A6A09" w:rsidRDefault="003A6A09" w:rsidP="00B40E6B">
      <w:pPr>
        <w:spacing w:line="360" w:lineRule="auto"/>
        <w:rPr>
          <w:u w:val="single"/>
        </w:rPr>
      </w:pPr>
    </w:p>
    <w:p w:rsidR="00780709" w:rsidRDefault="00780709" w:rsidP="00B40E6B">
      <w:pPr>
        <w:spacing w:line="360" w:lineRule="auto"/>
        <w:rPr>
          <w:u w:val="single"/>
        </w:rPr>
      </w:pPr>
      <w:r>
        <w:rPr>
          <w:u w:val="single"/>
        </w:rPr>
        <w:lastRenderedPageBreak/>
        <w:t>Reference List</w:t>
      </w:r>
    </w:p>
    <w:p w:rsidR="00780709" w:rsidRDefault="00780709" w:rsidP="00B40E6B">
      <w:pPr>
        <w:spacing w:line="360" w:lineRule="auto"/>
        <w:rPr>
          <w:u w:val="single"/>
        </w:rPr>
      </w:pPr>
      <w:r>
        <w:t>Barnes, J. (2015) Cross-Cur</w:t>
      </w:r>
      <w:r w:rsidR="00EB314D">
        <w:t>ricular Learning 3 – 14. 3rd Ed</w:t>
      </w:r>
      <w:r>
        <w:t>. London. SAGE</w:t>
      </w:r>
    </w:p>
    <w:p w:rsidR="00780709" w:rsidRDefault="00780709" w:rsidP="00B40E6B">
      <w:pPr>
        <w:spacing w:line="360" w:lineRule="auto"/>
      </w:pPr>
      <w:r>
        <w:t xml:space="preserve">Donaldson, G. (2015) Successful Futures. Crown copyright. Available at: </w:t>
      </w:r>
      <w:hyperlink r:id="rId8" w:history="1">
        <w:r w:rsidRPr="00F46F23">
          <w:rPr>
            <w:rStyle w:val="Hyperlink"/>
          </w:rPr>
          <w:t>http://gov.wales/docs/dcells/publications/150317-successful-futures-en.pdf</w:t>
        </w:r>
      </w:hyperlink>
    </w:p>
    <w:p w:rsidR="00780709" w:rsidRDefault="00780709" w:rsidP="00B40E6B">
      <w:pPr>
        <w:spacing w:line="360" w:lineRule="auto"/>
      </w:pPr>
      <w:r>
        <w:t>DCELLS (2008) Art and Design</w:t>
      </w:r>
      <w:r>
        <w:t>. Cardiff. Welsh Government</w:t>
      </w:r>
    </w:p>
    <w:p w:rsidR="00780709" w:rsidRDefault="00780709" w:rsidP="00B40E6B">
      <w:pPr>
        <w:spacing w:line="360" w:lineRule="auto"/>
      </w:pPr>
      <w:r>
        <w:t>DCELLS (2008) Music. Cardiff. Welsh Government</w:t>
      </w:r>
    </w:p>
    <w:p w:rsidR="00780709" w:rsidRDefault="00780709" w:rsidP="00B40E6B">
      <w:pPr>
        <w:spacing w:line="360" w:lineRule="auto"/>
      </w:pPr>
      <w:r>
        <w:t>DCELLS (2008) Physical Education</w:t>
      </w:r>
      <w:r>
        <w:t>. Cardiff. Welsh Government</w:t>
      </w:r>
    </w:p>
    <w:p w:rsidR="00780709" w:rsidRDefault="00780709" w:rsidP="00B40E6B">
      <w:pPr>
        <w:spacing w:line="360" w:lineRule="auto"/>
      </w:pPr>
      <w:proofErr w:type="spellStart"/>
      <w:r>
        <w:t>Estyn</w:t>
      </w:r>
      <w:proofErr w:type="spellEnd"/>
      <w:r>
        <w:t xml:space="preserve">. (2001) Y </w:t>
      </w:r>
      <w:proofErr w:type="spellStart"/>
      <w:r>
        <w:t>Cwricwlwm</w:t>
      </w:r>
      <w:proofErr w:type="spellEnd"/>
      <w:r>
        <w:t xml:space="preserve"> Cymreig: the Welsh dimension of the curriculum in Wales: good practice in teaching and learning, Cardiff. </w:t>
      </w:r>
      <w:proofErr w:type="spellStart"/>
      <w:r>
        <w:t>Estyn</w:t>
      </w:r>
      <w:proofErr w:type="spellEnd"/>
      <w:r>
        <w:t>.</w:t>
      </w:r>
    </w:p>
    <w:p w:rsidR="003A6A09" w:rsidRDefault="003A6A09" w:rsidP="00B40E6B">
      <w:pPr>
        <w:spacing w:line="360" w:lineRule="auto"/>
      </w:pPr>
      <w:proofErr w:type="spellStart"/>
      <w:r>
        <w:t>Menatl</w:t>
      </w:r>
      <w:proofErr w:type="spellEnd"/>
      <w:r>
        <w:t xml:space="preserve"> Health Foundation, (2015) Mental Health Statistics</w:t>
      </w:r>
      <w:proofErr w:type="gramStart"/>
      <w:r>
        <w:t>:@</w:t>
      </w:r>
      <w:proofErr w:type="gramEnd"/>
      <w:r>
        <w:t xml:space="preserve"> children and young people. Available at:</w:t>
      </w:r>
    </w:p>
    <w:p w:rsidR="003A6A09" w:rsidRDefault="003A6A09" w:rsidP="00B40E6B">
      <w:pPr>
        <w:spacing w:line="360" w:lineRule="auto"/>
      </w:pPr>
      <w:hyperlink r:id="rId9" w:history="1">
        <w:r w:rsidRPr="00F46F23">
          <w:rPr>
            <w:rStyle w:val="Hyperlink"/>
          </w:rPr>
          <w:t>https://www.mentalhealth.org.uk/statistics/mental-health-statistics-children-and-young-people</w:t>
        </w:r>
      </w:hyperlink>
    </w:p>
    <w:p w:rsidR="00780709" w:rsidRDefault="00780709" w:rsidP="00B40E6B">
      <w:pPr>
        <w:spacing w:line="360" w:lineRule="auto"/>
      </w:pPr>
      <w:r>
        <w:t>QCAA. (2003) Developing the Curriculum Cymreig, Cardiff: QCAA</w:t>
      </w:r>
    </w:p>
    <w:p w:rsidR="00A8529A" w:rsidRPr="00A8529A" w:rsidRDefault="00A8529A" w:rsidP="00B40E6B">
      <w:pPr>
        <w:spacing w:line="360" w:lineRule="auto"/>
      </w:pPr>
      <w:r>
        <w:t xml:space="preserve">Author unknown, (2014) 20 Important benefits of music in schools. National Association for Music Education. </w:t>
      </w:r>
      <w:r w:rsidRPr="00A8529A">
        <w:t>Available at:</w:t>
      </w:r>
    </w:p>
    <w:p w:rsidR="00780709" w:rsidRDefault="00A8529A" w:rsidP="00B40E6B">
      <w:pPr>
        <w:spacing w:line="360" w:lineRule="auto"/>
        <w:rPr>
          <w:u w:val="single"/>
        </w:rPr>
      </w:pPr>
      <w:hyperlink r:id="rId10" w:history="1">
        <w:r w:rsidRPr="00F46F23">
          <w:rPr>
            <w:rStyle w:val="Hyperlink"/>
          </w:rPr>
          <w:t>https://nafme.org/20-important-benefits-of-music-in-our-schools/</w:t>
        </w:r>
      </w:hyperlink>
    </w:p>
    <w:p w:rsidR="00A8529A" w:rsidRDefault="00A8529A" w:rsidP="00B40E6B">
      <w:pPr>
        <w:spacing w:line="360" w:lineRule="auto"/>
        <w:rPr>
          <w:u w:val="single"/>
        </w:rPr>
      </w:pPr>
    </w:p>
    <w:p w:rsidR="00780709" w:rsidRPr="00780709" w:rsidRDefault="00780709" w:rsidP="00B40E6B">
      <w:pPr>
        <w:spacing w:line="360" w:lineRule="auto"/>
      </w:pPr>
    </w:p>
    <w:sectPr w:rsidR="00780709" w:rsidRPr="0078070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5402" w:rsidRDefault="00FF5402" w:rsidP="00FF5402">
      <w:pPr>
        <w:spacing w:after="0" w:line="240" w:lineRule="auto"/>
      </w:pPr>
      <w:r>
        <w:separator/>
      </w:r>
    </w:p>
  </w:endnote>
  <w:endnote w:type="continuationSeparator" w:id="0">
    <w:p w:rsidR="00FF5402" w:rsidRDefault="00FF5402" w:rsidP="00FF5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5402" w:rsidRDefault="00FF5402" w:rsidP="00FF5402">
      <w:pPr>
        <w:spacing w:after="0" w:line="240" w:lineRule="auto"/>
      </w:pPr>
      <w:r>
        <w:separator/>
      </w:r>
    </w:p>
  </w:footnote>
  <w:footnote w:type="continuationSeparator" w:id="0">
    <w:p w:rsidR="00FF5402" w:rsidRDefault="00FF5402" w:rsidP="00FF54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5402" w:rsidRDefault="00FF5402">
    <w:pPr>
      <w:pStyle w:val="Header"/>
    </w:pPr>
    <w:r>
      <w:t>ECAD 5005</w:t>
    </w:r>
    <w:r>
      <w:ptab w:relativeTo="margin" w:alignment="center" w:leader="none"/>
    </w:r>
    <w:r>
      <w:ptab w:relativeTo="margin" w:alignment="right" w:leader="none"/>
    </w:r>
    <w:r>
      <w:t>1706432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0D457B"/>
    <w:multiLevelType w:val="hybridMultilevel"/>
    <w:tmpl w:val="A5EE0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145156"/>
    <w:multiLevelType w:val="hybridMultilevel"/>
    <w:tmpl w:val="20DAA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DA1DFB"/>
    <w:multiLevelType w:val="hybridMultilevel"/>
    <w:tmpl w:val="D3A4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402"/>
    <w:rsid w:val="000C38C7"/>
    <w:rsid w:val="00181FEF"/>
    <w:rsid w:val="001D4B9D"/>
    <w:rsid w:val="001F450F"/>
    <w:rsid w:val="001F4F2E"/>
    <w:rsid w:val="002A6E4E"/>
    <w:rsid w:val="002B71BB"/>
    <w:rsid w:val="003A6A09"/>
    <w:rsid w:val="00400121"/>
    <w:rsid w:val="00642473"/>
    <w:rsid w:val="00660DC6"/>
    <w:rsid w:val="00671C88"/>
    <w:rsid w:val="00715884"/>
    <w:rsid w:val="00754133"/>
    <w:rsid w:val="00780709"/>
    <w:rsid w:val="009F695A"/>
    <w:rsid w:val="00A812D8"/>
    <w:rsid w:val="00A8529A"/>
    <w:rsid w:val="00B40E6B"/>
    <w:rsid w:val="00B54F87"/>
    <w:rsid w:val="00D842DC"/>
    <w:rsid w:val="00E052F7"/>
    <w:rsid w:val="00EB314D"/>
    <w:rsid w:val="00EF02DA"/>
    <w:rsid w:val="00F40CCA"/>
    <w:rsid w:val="00F41539"/>
    <w:rsid w:val="00FF5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7F226"/>
  <w15:chartTrackingRefBased/>
  <w15:docId w15:val="{449794AE-28BB-43CD-87DD-A6E56ADAD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5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402"/>
  </w:style>
  <w:style w:type="paragraph" w:styleId="Footer">
    <w:name w:val="footer"/>
    <w:basedOn w:val="Normal"/>
    <w:link w:val="FooterChar"/>
    <w:uiPriority w:val="99"/>
    <w:unhideWhenUsed/>
    <w:rsid w:val="00FF5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402"/>
  </w:style>
  <w:style w:type="character" w:styleId="Hyperlink">
    <w:name w:val="Hyperlink"/>
    <w:basedOn w:val="DefaultParagraphFont"/>
    <w:uiPriority w:val="99"/>
    <w:unhideWhenUsed/>
    <w:rsid w:val="00780709"/>
    <w:rPr>
      <w:color w:val="0563C1" w:themeColor="hyperlink"/>
      <w:u w:val="single"/>
    </w:rPr>
  </w:style>
  <w:style w:type="character" w:styleId="Strong">
    <w:name w:val="Strong"/>
    <w:basedOn w:val="DefaultParagraphFont"/>
    <w:uiPriority w:val="22"/>
    <w:qFormat/>
    <w:rsid w:val="00A8529A"/>
    <w:rPr>
      <w:b/>
      <w:bCs/>
    </w:rPr>
  </w:style>
  <w:style w:type="paragraph" w:styleId="ListParagraph">
    <w:name w:val="List Paragraph"/>
    <w:basedOn w:val="Normal"/>
    <w:uiPriority w:val="34"/>
    <w:qFormat/>
    <w:rsid w:val="00A8529A"/>
    <w:pPr>
      <w:ind w:left="720"/>
      <w:contextualSpacing/>
    </w:pPr>
  </w:style>
  <w:style w:type="paragraph" w:styleId="BalloonText">
    <w:name w:val="Balloon Text"/>
    <w:basedOn w:val="Normal"/>
    <w:link w:val="BalloonTextChar"/>
    <w:uiPriority w:val="99"/>
    <w:semiHidden/>
    <w:unhideWhenUsed/>
    <w:rsid w:val="00EF02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02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1088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nafme.org/20-important-benefits-of-music-in-our-schools/" TargetMode="External"/><Relationship Id="rId4" Type="http://schemas.openxmlformats.org/officeDocument/2006/relationships/settings" Target="settings.xml"/><Relationship Id="rId9" Type="http://schemas.openxmlformats.org/officeDocument/2006/relationships/hyperlink" Target="https://www.mentalhealth.org.uk/statistics/mental-health-statistics-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107DC-0FE6-446E-A29A-5500E543E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7</Pages>
  <Words>2406</Words>
  <Characters>13718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 (1706432)</dc:creator>
  <cp:keywords/>
  <dc:description/>
  <cp:lastModifiedBy>Bethan Rogers (1706432)</cp:lastModifiedBy>
  <cp:revision>5</cp:revision>
  <cp:lastPrinted>2018-11-12T17:33:00Z</cp:lastPrinted>
  <dcterms:created xsi:type="dcterms:W3CDTF">2018-11-12T11:33:00Z</dcterms:created>
  <dcterms:modified xsi:type="dcterms:W3CDTF">2018-11-12T17:34:00Z</dcterms:modified>
</cp:coreProperties>
</file>