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BB" w:rsidRPr="00DE667E" w:rsidRDefault="006749BB" w:rsidP="009A6E07">
      <w:pPr>
        <w:ind w:firstLine="0"/>
        <w:jc w:val="center"/>
        <w:rPr>
          <w:rFonts w:cs="Times New Roman"/>
          <w:caps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caps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caps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caps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caps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caps/>
          <w:szCs w:val="24"/>
        </w:rPr>
      </w:pPr>
    </w:p>
    <w:p w:rsidR="006749BB" w:rsidRPr="00DE667E" w:rsidRDefault="0069571E" w:rsidP="009A6E07">
      <w:pPr>
        <w:ind w:firstLine="0"/>
        <w:jc w:val="center"/>
        <w:rPr>
          <w:rFonts w:cs="Times New Roman"/>
          <w:caps/>
          <w:szCs w:val="24"/>
        </w:rPr>
      </w:pPr>
      <w:r w:rsidRPr="00DE667E">
        <w:rPr>
          <w:rFonts w:cs="Times New Roman"/>
          <w:caps/>
          <w:szCs w:val="24"/>
        </w:rPr>
        <w:t>Situation and CUltUre AnalysES</w:t>
      </w:r>
      <w:r w:rsidR="006749BB" w:rsidRPr="00DE667E">
        <w:rPr>
          <w:rFonts w:cs="Times New Roman"/>
          <w:caps/>
          <w:szCs w:val="24"/>
        </w:rPr>
        <w:t xml:space="preserve">: Germany </w:t>
      </w:r>
      <w:r w:rsidRPr="00DE667E">
        <w:rPr>
          <w:rFonts w:cs="Times New Roman"/>
          <w:caps/>
          <w:szCs w:val="24"/>
        </w:rPr>
        <w:t>vs</w:t>
      </w:r>
      <w:r w:rsidR="006749BB" w:rsidRPr="00DE667E">
        <w:rPr>
          <w:rFonts w:cs="Times New Roman"/>
          <w:caps/>
          <w:szCs w:val="24"/>
        </w:rPr>
        <w:t xml:space="preserve"> France </w:t>
      </w:r>
    </w:p>
    <w:p w:rsidR="006749BB" w:rsidRPr="002E3917" w:rsidRDefault="006749BB" w:rsidP="009A6E07">
      <w:pPr>
        <w:ind w:firstLine="0"/>
        <w:jc w:val="center"/>
        <w:rPr>
          <w:rFonts w:cs="Times New Roman"/>
          <w:b/>
          <w:szCs w:val="24"/>
        </w:rPr>
      </w:pPr>
      <w:r w:rsidRPr="002E3917">
        <w:rPr>
          <w:rFonts w:cs="Times New Roman"/>
          <w:b/>
          <w:szCs w:val="24"/>
        </w:rPr>
        <w:t>By</w:t>
      </w:r>
      <w:r w:rsidR="002E3917" w:rsidRPr="002E3917">
        <w:rPr>
          <w:rFonts w:cs="Times New Roman"/>
          <w:b/>
          <w:szCs w:val="24"/>
        </w:rPr>
        <w:t>: Natalia Dimitrova</w:t>
      </w:r>
      <w:r w:rsidRPr="002E3917">
        <w:rPr>
          <w:rFonts w:cs="Times New Roman"/>
          <w:b/>
          <w:szCs w:val="24"/>
        </w:rPr>
        <w:t xml:space="preserve"> (Student ID</w:t>
      </w:r>
      <w:r w:rsidR="002E3917" w:rsidRPr="002E3917">
        <w:rPr>
          <w:rFonts w:cs="Times New Roman"/>
          <w:b/>
          <w:szCs w:val="24"/>
        </w:rPr>
        <w:t>: 2123042</w:t>
      </w:r>
      <w:r w:rsidRPr="002E3917">
        <w:rPr>
          <w:rFonts w:cs="Times New Roman"/>
          <w:b/>
          <w:szCs w:val="24"/>
        </w:rPr>
        <w:t>)</w:t>
      </w:r>
    </w:p>
    <w:p w:rsidR="006749BB" w:rsidRPr="00DE667E" w:rsidRDefault="006749BB" w:rsidP="009A6E07">
      <w:pPr>
        <w:ind w:firstLine="0"/>
        <w:jc w:val="center"/>
        <w:rPr>
          <w:rFonts w:cs="Times New Roman"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szCs w:val="24"/>
        </w:rPr>
      </w:pPr>
    </w:p>
    <w:p w:rsidR="006749BB" w:rsidRPr="00DE667E" w:rsidRDefault="006749BB" w:rsidP="009A6E07">
      <w:pPr>
        <w:ind w:firstLine="0"/>
        <w:jc w:val="center"/>
        <w:rPr>
          <w:rFonts w:cs="Times New Roman"/>
          <w:szCs w:val="24"/>
        </w:rPr>
      </w:pPr>
      <w:r w:rsidRPr="00DE667E">
        <w:rPr>
          <w:rFonts w:cs="Times New Roman"/>
          <w:b/>
          <w:szCs w:val="24"/>
        </w:rPr>
        <w:t>Module Code and Name</w:t>
      </w:r>
      <w:r w:rsidRPr="00DE667E">
        <w:rPr>
          <w:rFonts w:cs="Times New Roman"/>
          <w:szCs w:val="24"/>
        </w:rPr>
        <w:t>:</w:t>
      </w:r>
      <w:r w:rsidR="009A6E07" w:rsidRPr="00DE667E">
        <w:rPr>
          <w:rFonts w:cs="Times New Roman"/>
          <w:szCs w:val="24"/>
        </w:rPr>
        <w:t xml:space="preserve"> LCBB6001 International Business Communication</w:t>
      </w:r>
    </w:p>
    <w:p w:rsidR="006749BB" w:rsidRPr="00DE667E" w:rsidRDefault="006749BB" w:rsidP="009A6E07">
      <w:pPr>
        <w:ind w:firstLine="0"/>
        <w:jc w:val="center"/>
        <w:rPr>
          <w:rFonts w:cs="Times New Roman"/>
          <w:szCs w:val="24"/>
        </w:rPr>
      </w:pPr>
      <w:r w:rsidRPr="00DE667E">
        <w:rPr>
          <w:rFonts w:cs="Times New Roman"/>
          <w:b/>
          <w:szCs w:val="24"/>
        </w:rPr>
        <w:t>Module Leader</w:t>
      </w:r>
      <w:r w:rsidR="0069571E" w:rsidRPr="00DE667E">
        <w:rPr>
          <w:rFonts w:cs="Times New Roman"/>
          <w:b/>
          <w:szCs w:val="24"/>
        </w:rPr>
        <w:t>(s)</w:t>
      </w:r>
      <w:r w:rsidRPr="00DE667E">
        <w:rPr>
          <w:rFonts w:cs="Times New Roman"/>
          <w:szCs w:val="24"/>
        </w:rPr>
        <w:t>:</w:t>
      </w:r>
      <w:r w:rsidR="0069571E" w:rsidRPr="00DE667E">
        <w:rPr>
          <w:rFonts w:cs="Times New Roman"/>
          <w:szCs w:val="24"/>
        </w:rPr>
        <w:t xml:space="preserve"> Dr Charles Nwaogwugwu / Zainab Atta</w:t>
      </w:r>
    </w:p>
    <w:p w:rsidR="006749BB" w:rsidRPr="00DE667E" w:rsidRDefault="006749BB" w:rsidP="009A6E07">
      <w:pPr>
        <w:ind w:firstLine="0"/>
        <w:jc w:val="center"/>
        <w:rPr>
          <w:rFonts w:cs="Times New Roman"/>
          <w:szCs w:val="24"/>
        </w:rPr>
      </w:pPr>
      <w:r w:rsidRPr="00DE667E">
        <w:rPr>
          <w:rFonts w:cs="Times New Roman"/>
          <w:b/>
          <w:szCs w:val="24"/>
        </w:rPr>
        <w:t>University</w:t>
      </w:r>
      <w:r w:rsidRPr="00DE667E">
        <w:rPr>
          <w:rFonts w:cs="Times New Roman"/>
          <w:szCs w:val="24"/>
        </w:rPr>
        <w:t>:</w:t>
      </w:r>
      <w:r w:rsidR="002E3917">
        <w:rPr>
          <w:rFonts w:cs="Times New Roman"/>
          <w:szCs w:val="24"/>
        </w:rPr>
        <w:t xml:space="preserve"> University of Wales Trinity S</w:t>
      </w:r>
      <w:r w:rsidR="0069571E" w:rsidRPr="00DE667E">
        <w:rPr>
          <w:rFonts w:cs="Times New Roman"/>
          <w:szCs w:val="24"/>
        </w:rPr>
        <w:t>a</w:t>
      </w:r>
      <w:r w:rsidR="002E3917">
        <w:rPr>
          <w:rFonts w:cs="Times New Roman"/>
          <w:szCs w:val="24"/>
        </w:rPr>
        <w:t>i</w:t>
      </w:r>
      <w:r w:rsidR="0069571E" w:rsidRPr="00DE667E">
        <w:rPr>
          <w:rFonts w:cs="Times New Roman"/>
          <w:szCs w:val="24"/>
        </w:rPr>
        <w:t>nt David</w:t>
      </w:r>
    </w:p>
    <w:p w:rsidR="006749BB" w:rsidRPr="00DE667E" w:rsidRDefault="006749BB" w:rsidP="009A6E07">
      <w:pPr>
        <w:ind w:firstLine="0"/>
        <w:jc w:val="center"/>
        <w:rPr>
          <w:rFonts w:cs="Times New Roman"/>
          <w:szCs w:val="24"/>
        </w:rPr>
      </w:pPr>
      <w:r w:rsidRPr="00DE667E">
        <w:rPr>
          <w:rFonts w:cs="Times New Roman"/>
          <w:b/>
          <w:szCs w:val="24"/>
        </w:rPr>
        <w:t>City and State</w:t>
      </w:r>
      <w:r w:rsidRPr="00DE667E">
        <w:rPr>
          <w:rFonts w:cs="Times New Roman"/>
          <w:szCs w:val="24"/>
        </w:rPr>
        <w:t>:</w:t>
      </w:r>
      <w:r w:rsidR="0069571E" w:rsidRPr="00DE667E">
        <w:rPr>
          <w:rFonts w:cs="Times New Roman"/>
          <w:szCs w:val="24"/>
        </w:rPr>
        <w:t xml:space="preserve"> London, United Kingdom</w:t>
      </w:r>
    </w:p>
    <w:p w:rsidR="009A6E07" w:rsidRPr="00DE667E" w:rsidRDefault="006749BB" w:rsidP="009A6E07">
      <w:pPr>
        <w:ind w:firstLine="0"/>
        <w:jc w:val="center"/>
        <w:rPr>
          <w:rFonts w:cs="Times New Roman"/>
          <w:szCs w:val="24"/>
        </w:rPr>
      </w:pPr>
      <w:r w:rsidRPr="00DE667E">
        <w:rPr>
          <w:rFonts w:cs="Times New Roman"/>
          <w:b/>
          <w:szCs w:val="24"/>
        </w:rPr>
        <w:t>Due Date</w:t>
      </w:r>
      <w:r w:rsidRPr="00DE667E">
        <w:rPr>
          <w:rFonts w:cs="Times New Roman"/>
          <w:szCs w:val="24"/>
        </w:rPr>
        <w:t>:</w:t>
      </w:r>
      <w:r w:rsidR="002E3917">
        <w:rPr>
          <w:rFonts w:cs="Times New Roman"/>
          <w:szCs w:val="24"/>
        </w:rPr>
        <w:t xml:space="preserve"> 27</w:t>
      </w:r>
      <w:r w:rsidR="0069571E" w:rsidRPr="00DE667E">
        <w:rPr>
          <w:rFonts w:cs="Times New Roman"/>
          <w:szCs w:val="24"/>
          <w:vertAlign w:val="superscript"/>
        </w:rPr>
        <w:t>th</w:t>
      </w:r>
      <w:r w:rsidR="0069571E" w:rsidRPr="00DE667E">
        <w:rPr>
          <w:rFonts w:cs="Times New Roman"/>
          <w:szCs w:val="24"/>
        </w:rPr>
        <w:t xml:space="preserve"> April 2024</w:t>
      </w:r>
    </w:p>
    <w:p w:rsidR="009A6E07" w:rsidRPr="00DE667E" w:rsidRDefault="009A6E07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2429215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A6E07" w:rsidRPr="00DE667E" w:rsidRDefault="009A6E07" w:rsidP="009A6E07">
          <w:pPr>
            <w:pStyle w:val="TOCHeading"/>
            <w:spacing w:before="0"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DE667E">
            <w:rPr>
              <w:rFonts w:ascii="Times New Roman" w:hAnsi="Times New Roman" w:cs="Times New Roman"/>
              <w:sz w:val="24"/>
              <w:szCs w:val="24"/>
            </w:rPr>
            <w:t>Table of Contents</w:t>
          </w:r>
        </w:p>
        <w:p w:rsidR="009A6E07" w:rsidRPr="00DE667E" w:rsidRDefault="004851DE" w:rsidP="009A6E07">
          <w:pPr>
            <w:pStyle w:val="TOC1"/>
            <w:tabs>
              <w:tab w:val="left" w:pos="11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r w:rsidRPr="00DE667E">
            <w:rPr>
              <w:rFonts w:cs="Times New Roman"/>
              <w:b/>
              <w:bCs/>
              <w:noProof/>
              <w:szCs w:val="24"/>
            </w:rPr>
            <w:fldChar w:fldCharType="begin"/>
          </w:r>
          <w:r w:rsidR="009A6E07" w:rsidRPr="00DE667E">
            <w:rPr>
              <w:rFonts w:cs="Times New Roman"/>
              <w:b/>
              <w:bCs/>
              <w:noProof/>
              <w:szCs w:val="24"/>
            </w:rPr>
            <w:instrText xml:space="preserve"> TOC \o "1-3" \h \z \u </w:instrText>
          </w:r>
          <w:r w:rsidRPr="00DE667E">
            <w:rPr>
              <w:rFonts w:cs="Times New Roman"/>
              <w:b/>
              <w:bCs/>
              <w:noProof/>
              <w:szCs w:val="24"/>
            </w:rPr>
            <w:fldChar w:fldCharType="separate"/>
          </w:r>
          <w:hyperlink w:anchor="_Toc162540869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1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Introduction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_Toc162540869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3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0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1.1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Organisation Overview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_Toc162540870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3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1"/>
            <w:tabs>
              <w:tab w:val="left" w:pos="11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1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Germany and France Country Evaluations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_Toc162540871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4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2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2.1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Country Facts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_Toc162540872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4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3"/>
            <w:tabs>
              <w:tab w:val="left" w:pos="19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3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2.1.1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Social Contexts and Profile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_Toc162540873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4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3"/>
            <w:tabs>
              <w:tab w:val="left" w:pos="19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4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2.1.2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Language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_Toc162540874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4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3"/>
            <w:tabs>
              <w:tab w:val="left" w:pos="19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5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2.1.3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Possible Risks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_Toc162540875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5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6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2.2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Labour Outlook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_Toc162540876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6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3"/>
            <w:tabs>
              <w:tab w:val="left" w:pos="19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7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2.2.1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Diversity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_Toc162540877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6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3"/>
            <w:tabs>
              <w:tab w:val="left" w:pos="19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8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2.2.2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Cultural Differences According to Hofstede's Cultural Dimensions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_Toc162540878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6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1"/>
            <w:tabs>
              <w:tab w:val="left" w:pos="11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79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Communication Barriers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_Toc162540879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8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0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3.1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Ethnocentrism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_Toc162540880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8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1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3.2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Stereotyping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_Toc162540881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8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2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3.3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Psychological Barriers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_Toc162540882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9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3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3.4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Language Barriers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_Toc162540883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9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4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3.5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Conflicting Values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_Toc162540884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9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2"/>
            <w:tabs>
              <w:tab w:val="left" w:pos="154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5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3.6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Geographical Distance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_Toc162540885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10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1"/>
            <w:tabs>
              <w:tab w:val="left" w:pos="11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6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4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Recommendation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_Toc162540886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10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1"/>
            <w:tabs>
              <w:tab w:val="left" w:pos="11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7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5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Conclusion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_Toc162540887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11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pStyle w:val="TOC1"/>
            <w:tabs>
              <w:tab w:val="left" w:pos="1100"/>
              <w:tab w:val="right" w:leader="dot" w:pos="9016"/>
            </w:tabs>
            <w:spacing w:after="0"/>
            <w:rPr>
              <w:rFonts w:eastAsiaTheme="minorEastAsia" w:cs="Times New Roman"/>
              <w:noProof/>
              <w:szCs w:val="24"/>
              <w:lang w:eastAsia="en-GB"/>
            </w:rPr>
          </w:pPr>
          <w:hyperlink w:anchor="_Toc162540888" w:history="1"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6</w:t>
            </w:r>
            <w:r w:rsidR="009A6E07" w:rsidRPr="00DE667E">
              <w:rPr>
                <w:rFonts w:eastAsiaTheme="minorEastAsia" w:cs="Times New Roman"/>
                <w:noProof/>
                <w:szCs w:val="24"/>
                <w:lang w:eastAsia="en-GB"/>
              </w:rPr>
              <w:tab/>
            </w:r>
            <w:r w:rsidR="009A6E07" w:rsidRPr="00DE667E">
              <w:rPr>
                <w:rStyle w:val="Hyperlink"/>
                <w:rFonts w:cs="Times New Roman"/>
                <w:noProof/>
                <w:szCs w:val="24"/>
              </w:rPr>
              <w:t>References List</w:t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tab/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begin"/>
            </w:r>
            <w:r w:rsidR="009A6E07" w:rsidRPr="00DE667E">
              <w:rPr>
                <w:rFonts w:cs="Times New Roman"/>
                <w:noProof/>
                <w:webHidden/>
                <w:szCs w:val="24"/>
              </w:rPr>
              <w:instrText xml:space="preserve"> PAGEREF _Toc162540888 \h </w:instrText>
            </w:r>
            <w:r w:rsidRPr="00DE667E">
              <w:rPr>
                <w:rFonts w:cs="Times New Roman"/>
                <w:noProof/>
                <w:webHidden/>
                <w:szCs w:val="24"/>
              </w:rPr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separate"/>
            </w:r>
            <w:r w:rsidR="00F55E44">
              <w:rPr>
                <w:rFonts w:cs="Times New Roman"/>
                <w:noProof/>
                <w:webHidden/>
                <w:szCs w:val="24"/>
              </w:rPr>
              <w:t>13</w:t>
            </w:r>
            <w:r w:rsidRPr="00DE667E">
              <w:rPr>
                <w:rFonts w:cs="Times New Roman"/>
                <w:noProof/>
                <w:webHidden/>
                <w:szCs w:val="24"/>
              </w:rPr>
              <w:fldChar w:fldCharType="end"/>
            </w:r>
          </w:hyperlink>
        </w:p>
        <w:p w:rsidR="009A6E07" w:rsidRPr="00DE667E" w:rsidRDefault="004851DE" w:rsidP="009A6E07">
          <w:pPr>
            <w:ind w:firstLine="0"/>
            <w:rPr>
              <w:rFonts w:cs="Times New Roman"/>
              <w:b/>
              <w:bCs/>
              <w:noProof/>
              <w:szCs w:val="24"/>
            </w:rPr>
          </w:pPr>
          <w:r w:rsidRPr="00DE667E">
            <w:rPr>
              <w:rFonts w:cs="Times New Roman"/>
              <w:b/>
              <w:bCs/>
              <w:noProof/>
              <w:szCs w:val="24"/>
            </w:rPr>
            <w:fldChar w:fldCharType="end"/>
          </w:r>
        </w:p>
      </w:sdtContent>
    </w:sdt>
    <w:p w:rsidR="001C3067" w:rsidRPr="00DE667E" w:rsidRDefault="001C3067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br w:type="page"/>
      </w:r>
    </w:p>
    <w:p w:rsidR="00E95173" w:rsidRPr="00DE667E" w:rsidRDefault="00E21791" w:rsidP="009A6E07">
      <w:pPr>
        <w:pStyle w:val="Heading1"/>
        <w:rPr>
          <w:rFonts w:cs="Times New Roman"/>
          <w:szCs w:val="24"/>
        </w:rPr>
      </w:pPr>
      <w:bookmarkStart w:id="0" w:name="_Toc162540869"/>
      <w:r w:rsidRPr="00DE667E">
        <w:rPr>
          <w:rFonts w:cs="Times New Roman"/>
          <w:szCs w:val="24"/>
        </w:rPr>
        <w:lastRenderedPageBreak/>
        <w:t>Introduction</w:t>
      </w:r>
      <w:bookmarkEnd w:id="0"/>
    </w:p>
    <w:p w:rsidR="00A8634E" w:rsidRPr="00DE667E" w:rsidRDefault="00451C20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International business communication is vital for the expansion of Unile</w:t>
      </w:r>
      <w:r w:rsidR="00BE5325" w:rsidRPr="00DE667E">
        <w:rPr>
          <w:rFonts w:cs="Times New Roman"/>
          <w:szCs w:val="24"/>
        </w:rPr>
        <w:t>ver outside the United Kingdom</w:t>
      </w:r>
      <w:r w:rsidR="001550E4" w:rsidRPr="00DE667E">
        <w:rPr>
          <w:rFonts w:cs="Times New Roman"/>
          <w:szCs w:val="24"/>
        </w:rPr>
        <w:t>. The multinational corporation has</w:t>
      </w:r>
      <w:r w:rsidR="00BE5325" w:rsidRPr="00DE667E">
        <w:rPr>
          <w:rFonts w:cs="Times New Roman"/>
          <w:szCs w:val="24"/>
        </w:rPr>
        <w:t xml:space="preserve"> to adjust from the context of British business communication to connect with buyers, suppliers, or workers in the new country. </w:t>
      </w:r>
      <w:r w:rsidR="001523DF" w:rsidRPr="00DE667E">
        <w:rPr>
          <w:rFonts w:cs="Times New Roman"/>
          <w:szCs w:val="24"/>
        </w:rPr>
        <w:t>In the context of British</w:t>
      </w:r>
      <w:r w:rsidR="00623B8D" w:rsidRPr="00DE667E">
        <w:rPr>
          <w:rFonts w:cs="Times New Roman"/>
          <w:szCs w:val="24"/>
        </w:rPr>
        <w:t xml:space="preserve"> business communication, exchanges are primarily diplomatic, placing diplomacy before directness</w:t>
      </w:r>
      <w:r w:rsidR="009D12CE" w:rsidRPr="00DE667E">
        <w:rPr>
          <w:rFonts w:cs="Times New Roman"/>
          <w:szCs w:val="24"/>
        </w:rPr>
        <w:t xml:space="preserve"> (World Business Culture, 2020)</w:t>
      </w:r>
      <w:r w:rsidR="00623B8D" w:rsidRPr="00DE667E">
        <w:rPr>
          <w:rFonts w:cs="Times New Roman"/>
          <w:szCs w:val="24"/>
        </w:rPr>
        <w:t xml:space="preserve">. The British prefer non-confrontational communication in business situations because </w:t>
      </w:r>
      <w:r w:rsidR="00AE71B3">
        <w:rPr>
          <w:rFonts w:cs="Times New Roman"/>
          <w:szCs w:val="24"/>
        </w:rPr>
        <w:t>bluntness and confrontations could</w:t>
      </w:r>
      <w:r w:rsidR="00623B8D" w:rsidRPr="00DE667E">
        <w:rPr>
          <w:rFonts w:cs="Times New Roman"/>
          <w:szCs w:val="24"/>
        </w:rPr>
        <w:t xml:space="preserve"> offend the other party (even when saying something negative in business</w:t>
      </w:r>
      <w:r w:rsidR="00BF15F0" w:rsidRPr="00DE667E">
        <w:rPr>
          <w:rFonts w:cs="Times New Roman"/>
          <w:szCs w:val="24"/>
        </w:rPr>
        <w:t>,</w:t>
      </w:r>
      <w:r w:rsidR="00623B8D" w:rsidRPr="00DE667E">
        <w:rPr>
          <w:rFonts w:cs="Times New Roman"/>
          <w:szCs w:val="24"/>
        </w:rPr>
        <w:t xml:space="preserve"> the British will look for a positive way to express it). </w:t>
      </w:r>
      <w:r w:rsidR="00995765" w:rsidRPr="00DE667E">
        <w:rPr>
          <w:rFonts w:cs="Times New Roman"/>
          <w:szCs w:val="24"/>
        </w:rPr>
        <w:t>The British people are open</w:t>
      </w:r>
      <w:r w:rsidR="00BF15F0" w:rsidRPr="00DE667E">
        <w:rPr>
          <w:rFonts w:cs="Times New Roman"/>
          <w:szCs w:val="24"/>
        </w:rPr>
        <w:t>-</w:t>
      </w:r>
      <w:r w:rsidR="00995765" w:rsidRPr="00DE667E">
        <w:rPr>
          <w:rFonts w:cs="Times New Roman"/>
          <w:szCs w:val="24"/>
        </w:rPr>
        <w:t>minded and tolerant and aim to create business relations by letting conversation develop organically and asking permission before talking about potentially sensitive topics.</w:t>
      </w:r>
      <w:r w:rsidR="00752A4F" w:rsidRPr="00DE667E">
        <w:rPr>
          <w:rFonts w:cs="Times New Roman"/>
          <w:szCs w:val="24"/>
        </w:rPr>
        <w:t xml:space="preserve"> </w:t>
      </w:r>
      <w:r w:rsidR="007B3A63" w:rsidRPr="00DE667E">
        <w:rPr>
          <w:rFonts w:cs="Times New Roman"/>
          <w:szCs w:val="24"/>
        </w:rPr>
        <w:t xml:space="preserve">In the UK, </w:t>
      </w:r>
      <w:r w:rsidR="0059548D" w:rsidRPr="00DE667E">
        <w:rPr>
          <w:rFonts w:cs="Times New Roman"/>
          <w:szCs w:val="24"/>
        </w:rPr>
        <w:t xml:space="preserve">verbal agreements in </w:t>
      </w:r>
      <w:r w:rsidR="007B3A63" w:rsidRPr="00DE667E">
        <w:rPr>
          <w:rFonts w:cs="Times New Roman"/>
          <w:szCs w:val="24"/>
        </w:rPr>
        <w:t xml:space="preserve">business contracts are not final </w:t>
      </w:r>
      <w:r w:rsidR="0059548D" w:rsidRPr="00DE667E">
        <w:rPr>
          <w:rFonts w:cs="Times New Roman"/>
          <w:szCs w:val="24"/>
        </w:rPr>
        <w:t>until</w:t>
      </w:r>
      <w:r w:rsidR="007B3A63" w:rsidRPr="00DE667E">
        <w:rPr>
          <w:rFonts w:cs="Times New Roman"/>
          <w:szCs w:val="24"/>
        </w:rPr>
        <w:t xml:space="preserve"> contracts are signed in front of witnesses</w:t>
      </w:r>
      <w:r w:rsidR="0059548D" w:rsidRPr="00DE667E">
        <w:rPr>
          <w:rFonts w:cs="Times New Roman"/>
          <w:szCs w:val="24"/>
        </w:rPr>
        <w:t xml:space="preserve"> – this creates a strict line of separation between social and business communication and matters</w:t>
      </w:r>
      <w:r w:rsidR="007C3BE1" w:rsidRPr="00DE667E">
        <w:rPr>
          <w:rFonts w:cs="Times New Roman"/>
          <w:szCs w:val="24"/>
        </w:rPr>
        <w:t xml:space="preserve"> (World Business Culture, 2020)</w:t>
      </w:r>
      <w:r w:rsidR="0059548D" w:rsidRPr="00DE667E">
        <w:rPr>
          <w:rFonts w:cs="Times New Roman"/>
          <w:szCs w:val="24"/>
        </w:rPr>
        <w:t xml:space="preserve">. </w:t>
      </w:r>
      <w:r w:rsidR="00CF6B6B" w:rsidRPr="00DE667E">
        <w:rPr>
          <w:rFonts w:cs="Times New Roman"/>
          <w:szCs w:val="24"/>
        </w:rPr>
        <w:t>In this context, communication aims to create</w:t>
      </w:r>
      <w:r w:rsidR="0059548D" w:rsidRPr="00DE667E">
        <w:rPr>
          <w:rFonts w:cs="Times New Roman"/>
          <w:szCs w:val="24"/>
        </w:rPr>
        <w:t xml:space="preserve"> an </w:t>
      </w:r>
      <w:r w:rsidR="00E81A08" w:rsidRPr="00DE667E">
        <w:rPr>
          <w:rFonts w:cs="Times New Roman"/>
          <w:szCs w:val="24"/>
        </w:rPr>
        <w:t>atmosphere of</w:t>
      </w:r>
      <w:r w:rsidR="0059548D" w:rsidRPr="00DE667E">
        <w:rPr>
          <w:rFonts w:cs="Times New Roman"/>
          <w:szCs w:val="24"/>
        </w:rPr>
        <w:t xml:space="preserve"> fairness, trust, and reliability.</w:t>
      </w:r>
      <w:r w:rsidR="00F563F1" w:rsidRPr="00DE667E">
        <w:rPr>
          <w:rFonts w:cs="Times New Roman"/>
          <w:szCs w:val="24"/>
        </w:rPr>
        <w:t xml:space="preserve"> British organisation</w:t>
      </w:r>
      <w:r w:rsidR="00BF15F0" w:rsidRPr="00DE667E">
        <w:rPr>
          <w:rFonts w:cs="Times New Roman"/>
          <w:szCs w:val="24"/>
        </w:rPr>
        <w:t>s</w:t>
      </w:r>
      <w:r w:rsidR="00F563F1" w:rsidRPr="00DE667E">
        <w:rPr>
          <w:rFonts w:cs="Times New Roman"/>
          <w:szCs w:val="24"/>
        </w:rPr>
        <w:t xml:space="preserve"> tend to operate </w:t>
      </w:r>
      <w:r w:rsidR="00BF15F0" w:rsidRPr="00DE667E">
        <w:rPr>
          <w:rFonts w:cs="Times New Roman"/>
          <w:szCs w:val="24"/>
        </w:rPr>
        <w:t>with</w:t>
      </w:r>
      <w:r w:rsidR="00F563F1" w:rsidRPr="00DE667E">
        <w:rPr>
          <w:rFonts w:cs="Times New Roman"/>
          <w:szCs w:val="24"/>
        </w:rPr>
        <w:t xml:space="preserve"> </w:t>
      </w:r>
      <w:r w:rsidR="00E01D88">
        <w:rPr>
          <w:rFonts w:cs="Times New Roman"/>
          <w:szCs w:val="24"/>
        </w:rPr>
        <w:t xml:space="preserve">open </w:t>
      </w:r>
      <w:r w:rsidR="00F563F1" w:rsidRPr="00DE667E">
        <w:rPr>
          <w:rFonts w:cs="Times New Roman"/>
          <w:szCs w:val="24"/>
        </w:rPr>
        <w:t xml:space="preserve">door policies, and </w:t>
      </w:r>
      <w:r w:rsidR="007855EF">
        <w:rPr>
          <w:rFonts w:cs="Times New Roman"/>
          <w:szCs w:val="24"/>
        </w:rPr>
        <w:t xml:space="preserve">their </w:t>
      </w:r>
      <w:r w:rsidR="00F563F1" w:rsidRPr="00DE667E">
        <w:rPr>
          <w:rFonts w:cs="Times New Roman"/>
          <w:szCs w:val="24"/>
        </w:rPr>
        <w:t xml:space="preserve">hierarchies are more </w:t>
      </w:r>
      <w:r w:rsidR="00B46202" w:rsidRPr="00DE667E">
        <w:rPr>
          <w:rFonts w:cs="Times New Roman"/>
          <w:szCs w:val="24"/>
        </w:rPr>
        <w:t>flat</w:t>
      </w:r>
      <w:r w:rsidR="00BF15F0" w:rsidRPr="00DE667E">
        <w:rPr>
          <w:rFonts w:cs="Times New Roman"/>
          <w:szCs w:val="24"/>
        </w:rPr>
        <w:t>,</w:t>
      </w:r>
      <w:r w:rsidR="00F563F1" w:rsidRPr="00DE667E">
        <w:rPr>
          <w:rFonts w:cs="Times New Roman"/>
          <w:szCs w:val="24"/>
        </w:rPr>
        <w:t xml:space="preserve"> with </w:t>
      </w:r>
      <w:r w:rsidR="00BF15F0" w:rsidRPr="00DE667E">
        <w:rPr>
          <w:rFonts w:cs="Times New Roman"/>
          <w:szCs w:val="24"/>
        </w:rPr>
        <w:t>frequent</w:t>
      </w:r>
      <w:r w:rsidR="00F563F1" w:rsidRPr="00DE667E">
        <w:rPr>
          <w:rFonts w:cs="Times New Roman"/>
          <w:szCs w:val="24"/>
        </w:rPr>
        <w:t xml:space="preserve"> interactions between senior employees and their subordinates.</w:t>
      </w:r>
      <w:r w:rsidR="00BE313B" w:rsidRPr="00DE667E">
        <w:rPr>
          <w:rFonts w:cs="Times New Roman"/>
          <w:szCs w:val="24"/>
        </w:rPr>
        <w:t xml:space="preserve"> </w:t>
      </w:r>
      <w:r w:rsidR="005C4B54" w:rsidRPr="00DE667E">
        <w:rPr>
          <w:rFonts w:cs="Times New Roman"/>
          <w:szCs w:val="24"/>
        </w:rPr>
        <w:t>British organisation</w:t>
      </w:r>
      <w:r w:rsidR="0039600B">
        <w:rPr>
          <w:rFonts w:cs="Times New Roman"/>
          <w:szCs w:val="24"/>
        </w:rPr>
        <w:t>s use</w:t>
      </w:r>
      <w:r w:rsidR="005C4B54" w:rsidRPr="00DE667E">
        <w:rPr>
          <w:rFonts w:cs="Times New Roman"/>
          <w:szCs w:val="24"/>
        </w:rPr>
        <w:t xml:space="preserve"> a great deal of w</w:t>
      </w:r>
      <w:r w:rsidR="00C76FE5">
        <w:rPr>
          <w:rFonts w:cs="Times New Roman"/>
          <w:szCs w:val="24"/>
        </w:rPr>
        <w:t>ritten communication for purposes</w:t>
      </w:r>
      <w:r w:rsidR="005C4B54" w:rsidRPr="00DE667E">
        <w:rPr>
          <w:rFonts w:cs="Times New Roman"/>
          <w:szCs w:val="24"/>
        </w:rPr>
        <w:t xml:space="preserve"> confirmation and record keep</w:t>
      </w:r>
      <w:r w:rsidR="00BD7723" w:rsidRPr="00DE667E">
        <w:rPr>
          <w:rFonts w:cs="Times New Roman"/>
          <w:szCs w:val="24"/>
        </w:rPr>
        <w:t>ing on discussions or decisions, with an emphasis on professionalism.</w:t>
      </w:r>
      <w:r w:rsidR="00445E4B" w:rsidRPr="00DE667E">
        <w:rPr>
          <w:rFonts w:cs="Times New Roman"/>
          <w:szCs w:val="24"/>
        </w:rPr>
        <w:t xml:space="preserve"> </w:t>
      </w:r>
      <w:r w:rsidR="00EE3A49" w:rsidRPr="00DE667E">
        <w:rPr>
          <w:rFonts w:cs="Times New Roman"/>
          <w:szCs w:val="24"/>
        </w:rPr>
        <w:t xml:space="preserve">Evaluating the atmospheres of Germany and France and measuring them </w:t>
      </w:r>
      <w:r w:rsidR="001F2910" w:rsidRPr="00DE667E">
        <w:rPr>
          <w:rFonts w:cs="Times New Roman"/>
          <w:szCs w:val="24"/>
        </w:rPr>
        <w:t>against</w:t>
      </w:r>
      <w:r w:rsidR="00EE3A49" w:rsidRPr="00DE667E">
        <w:rPr>
          <w:rFonts w:cs="Times New Roman"/>
          <w:szCs w:val="24"/>
        </w:rPr>
        <w:t xml:space="preserve"> the context of </w:t>
      </w:r>
      <w:r w:rsidR="001F2910" w:rsidRPr="00DE667E">
        <w:rPr>
          <w:rFonts w:cs="Times New Roman"/>
          <w:szCs w:val="24"/>
        </w:rPr>
        <w:t>British</w:t>
      </w:r>
      <w:r w:rsidR="00EE3A49" w:rsidRPr="00DE667E">
        <w:rPr>
          <w:rFonts w:cs="Times New Roman"/>
          <w:szCs w:val="24"/>
        </w:rPr>
        <w:t xml:space="preserve"> business communication will </w:t>
      </w:r>
      <w:r w:rsidR="001F2910" w:rsidRPr="00DE667E">
        <w:rPr>
          <w:rFonts w:cs="Times New Roman"/>
          <w:szCs w:val="24"/>
        </w:rPr>
        <w:t>help</w:t>
      </w:r>
      <w:r w:rsidR="00EE3A49" w:rsidRPr="00DE667E">
        <w:rPr>
          <w:rFonts w:cs="Times New Roman"/>
          <w:szCs w:val="24"/>
        </w:rPr>
        <w:t xml:space="preserve"> recommend the country that the </w:t>
      </w:r>
      <w:r w:rsidR="00397551">
        <w:rPr>
          <w:rFonts w:cs="Times New Roman"/>
          <w:szCs w:val="24"/>
        </w:rPr>
        <w:t>Unilever</w:t>
      </w:r>
      <w:r w:rsidR="00EE3A49" w:rsidRPr="00DE667E">
        <w:rPr>
          <w:rFonts w:cs="Times New Roman"/>
          <w:szCs w:val="24"/>
        </w:rPr>
        <w:t xml:space="preserve"> might look to expand into.</w:t>
      </w:r>
      <w:r w:rsidR="001F2910" w:rsidRPr="00DE667E">
        <w:rPr>
          <w:rFonts w:cs="Times New Roman"/>
          <w:szCs w:val="24"/>
        </w:rPr>
        <w:t xml:space="preserve"> </w:t>
      </w:r>
      <w:r w:rsidR="00E26038" w:rsidRPr="00DE667E">
        <w:rPr>
          <w:rFonts w:cs="Times New Roman"/>
          <w:szCs w:val="24"/>
        </w:rPr>
        <w:t xml:space="preserve">The evaluation will be based on </w:t>
      </w:r>
      <w:r w:rsidR="00BF15F0" w:rsidRPr="00DE667E">
        <w:rPr>
          <w:rFonts w:cs="Times New Roman"/>
          <w:szCs w:val="24"/>
        </w:rPr>
        <w:t>facts about the country</w:t>
      </w:r>
      <w:r w:rsidR="00E26038" w:rsidRPr="00DE667E">
        <w:rPr>
          <w:rFonts w:cs="Times New Roman"/>
          <w:szCs w:val="24"/>
        </w:rPr>
        <w:t>, cultural differences, and labour outlooks.</w:t>
      </w:r>
    </w:p>
    <w:p w:rsidR="00E21791" w:rsidRPr="00DE667E" w:rsidRDefault="00E21791" w:rsidP="009A6E07">
      <w:pPr>
        <w:pStyle w:val="Heading2"/>
        <w:spacing w:before="0"/>
        <w:rPr>
          <w:rFonts w:cs="Times New Roman"/>
          <w:szCs w:val="24"/>
        </w:rPr>
      </w:pPr>
      <w:bookmarkStart w:id="1" w:name="_Toc162540870"/>
      <w:r w:rsidRPr="00DE667E">
        <w:rPr>
          <w:rFonts w:cs="Times New Roman"/>
          <w:szCs w:val="24"/>
        </w:rPr>
        <w:t>Organisation Overview</w:t>
      </w:r>
      <w:bookmarkEnd w:id="1"/>
    </w:p>
    <w:p w:rsidR="00DE2D3F" w:rsidRPr="00DE667E" w:rsidRDefault="00BD4E79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Unilever is a leading British-Dutch</w:t>
      </w:r>
      <w:r w:rsidR="00E31FEB" w:rsidRPr="00DE667E">
        <w:rPr>
          <w:rFonts w:cs="Times New Roman"/>
          <w:szCs w:val="24"/>
        </w:rPr>
        <w:t xml:space="preserve"> multinational company that specialises in developing, manufacturing, and selling consumer goods such as beverages, foods, beauty and </w:t>
      </w:r>
      <w:r w:rsidR="00E31FEB" w:rsidRPr="00DE667E">
        <w:rPr>
          <w:rFonts w:cs="Times New Roman"/>
          <w:szCs w:val="24"/>
        </w:rPr>
        <w:lastRenderedPageBreak/>
        <w:t>care products</w:t>
      </w:r>
      <w:r w:rsidR="0060362B" w:rsidRPr="00DE667E">
        <w:rPr>
          <w:rFonts w:cs="Times New Roman"/>
          <w:szCs w:val="24"/>
        </w:rPr>
        <w:t>, nutrition</w:t>
      </w:r>
      <w:r w:rsidR="00E31FEB" w:rsidRPr="00DE667E">
        <w:rPr>
          <w:rFonts w:cs="Times New Roman"/>
          <w:szCs w:val="24"/>
        </w:rPr>
        <w:t>, and cleaning agents</w:t>
      </w:r>
      <w:r w:rsidR="000A5B28" w:rsidRPr="00DE667E">
        <w:rPr>
          <w:rFonts w:cs="Times New Roman"/>
          <w:szCs w:val="24"/>
        </w:rPr>
        <w:t xml:space="preserve"> in over a </w:t>
      </w:r>
      <w:r w:rsidR="00BF15F0" w:rsidRPr="00DE667E">
        <w:rPr>
          <w:rFonts w:cs="Times New Roman"/>
          <w:szCs w:val="24"/>
        </w:rPr>
        <w:t>hundred</w:t>
      </w:r>
      <w:r w:rsidR="000A5B28" w:rsidRPr="00DE667E">
        <w:rPr>
          <w:rFonts w:cs="Times New Roman"/>
          <w:szCs w:val="24"/>
        </w:rPr>
        <w:t xml:space="preserve"> countries</w:t>
      </w:r>
      <w:r w:rsidR="00E92D52" w:rsidRPr="00DE667E">
        <w:rPr>
          <w:rFonts w:cs="Times New Roman"/>
          <w:szCs w:val="24"/>
        </w:rPr>
        <w:t xml:space="preserve"> (Forbes, 2024)</w:t>
      </w:r>
      <w:r w:rsidR="00E31FEB" w:rsidRPr="00DE667E">
        <w:rPr>
          <w:rFonts w:cs="Times New Roman"/>
          <w:szCs w:val="24"/>
        </w:rPr>
        <w:t xml:space="preserve">. </w:t>
      </w:r>
      <w:r w:rsidR="00DC6528" w:rsidRPr="00DE667E">
        <w:rPr>
          <w:rFonts w:cs="Times New Roman"/>
          <w:szCs w:val="24"/>
        </w:rPr>
        <w:t>Unilever owns over four hundred brands, with annual sal</w:t>
      </w:r>
      <w:r w:rsidR="0058555E" w:rsidRPr="00DE667E">
        <w:rPr>
          <w:rFonts w:cs="Times New Roman"/>
          <w:szCs w:val="24"/>
        </w:rPr>
        <w:t>es in excess of £1 billion</w:t>
      </w:r>
      <w:r w:rsidR="00F30206" w:rsidRPr="00DE667E">
        <w:rPr>
          <w:rFonts w:cs="Times New Roman"/>
          <w:szCs w:val="24"/>
        </w:rPr>
        <w:t xml:space="preserve"> (Unilever, 2024)</w:t>
      </w:r>
      <w:r w:rsidR="0058555E" w:rsidRPr="00DE667E">
        <w:rPr>
          <w:rFonts w:cs="Times New Roman"/>
          <w:szCs w:val="24"/>
        </w:rPr>
        <w:t>.</w:t>
      </w:r>
      <w:r w:rsidR="005E388C" w:rsidRPr="00DE667E">
        <w:rPr>
          <w:rFonts w:cs="Times New Roman"/>
          <w:szCs w:val="24"/>
        </w:rPr>
        <w:t xml:space="preserve"> </w:t>
      </w:r>
      <w:r w:rsidR="00EC4ADA" w:rsidRPr="00DE667E">
        <w:rPr>
          <w:rFonts w:cs="Times New Roman"/>
          <w:szCs w:val="24"/>
        </w:rPr>
        <w:t xml:space="preserve">Unilever operates 4.4 million retail stores spread across 190 countries. </w:t>
      </w:r>
      <w:r w:rsidR="006809A6" w:rsidRPr="00DE667E">
        <w:rPr>
          <w:rFonts w:cs="Times New Roman"/>
          <w:szCs w:val="24"/>
        </w:rPr>
        <w:t>It is an industry leader, with a €59.6 billion turnovers in the 2023 financial year</w:t>
      </w:r>
      <w:r w:rsidR="00F30206" w:rsidRPr="00DE667E">
        <w:rPr>
          <w:rFonts w:cs="Times New Roman"/>
          <w:szCs w:val="24"/>
        </w:rPr>
        <w:t xml:space="preserve"> (Unilever, 2024)</w:t>
      </w:r>
      <w:r w:rsidR="006809A6" w:rsidRPr="00DE667E">
        <w:rPr>
          <w:rFonts w:cs="Times New Roman"/>
          <w:szCs w:val="24"/>
        </w:rPr>
        <w:t>. Unilever has a diverse workforce, with 128</w:t>
      </w:r>
      <w:r w:rsidR="00BF15F0" w:rsidRPr="00DE667E">
        <w:rPr>
          <w:rFonts w:cs="Times New Roman"/>
          <w:szCs w:val="24"/>
        </w:rPr>
        <w:t>,000 employees worldwide, and 55% of its managers are</w:t>
      </w:r>
      <w:r w:rsidR="006809A6" w:rsidRPr="00DE667E">
        <w:rPr>
          <w:rFonts w:cs="Times New Roman"/>
          <w:szCs w:val="24"/>
        </w:rPr>
        <w:t xml:space="preserve"> women</w:t>
      </w:r>
      <w:r w:rsidR="00F30206" w:rsidRPr="00DE667E">
        <w:rPr>
          <w:rFonts w:cs="Times New Roman"/>
          <w:szCs w:val="24"/>
        </w:rPr>
        <w:t xml:space="preserve"> (Unilever, 2024)</w:t>
      </w:r>
      <w:r w:rsidR="006809A6" w:rsidRPr="00DE667E">
        <w:rPr>
          <w:rFonts w:cs="Times New Roman"/>
          <w:szCs w:val="24"/>
        </w:rPr>
        <w:t>.</w:t>
      </w:r>
      <w:r w:rsidR="00C736FB" w:rsidRPr="00DE667E">
        <w:rPr>
          <w:rFonts w:cs="Times New Roman"/>
          <w:szCs w:val="24"/>
        </w:rPr>
        <w:t xml:space="preserve"> Its organisation</w:t>
      </w:r>
      <w:r w:rsidR="00BF15F0" w:rsidRPr="00DE667E">
        <w:rPr>
          <w:rFonts w:cs="Times New Roman"/>
          <w:szCs w:val="24"/>
        </w:rPr>
        <w:t>al</w:t>
      </w:r>
      <w:r w:rsidR="00C736FB" w:rsidRPr="00DE667E">
        <w:rPr>
          <w:rFonts w:cs="Times New Roman"/>
          <w:szCs w:val="24"/>
        </w:rPr>
        <w:t xml:space="preserve"> structure is broken down into five business groups, each with a clear vision and purpose: beauty and wellbeing, personal care, home care, nutrition, and ice cream.</w:t>
      </w:r>
    </w:p>
    <w:p w:rsidR="00495CC8" w:rsidRPr="00DE667E" w:rsidRDefault="002C4B21" w:rsidP="009A6E07">
      <w:pPr>
        <w:pStyle w:val="Heading1"/>
        <w:rPr>
          <w:rFonts w:cs="Times New Roman"/>
          <w:szCs w:val="24"/>
        </w:rPr>
      </w:pPr>
      <w:bookmarkStart w:id="2" w:name="_Toc162540871"/>
      <w:r w:rsidRPr="00DE667E">
        <w:rPr>
          <w:rFonts w:cs="Times New Roman"/>
          <w:szCs w:val="24"/>
        </w:rPr>
        <w:t>Germany and France Country Evaluations</w:t>
      </w:r>
      <w:bookmarkEnd w:id="2"/>
    </w:p>
    <w:p w:rsidR="002C4B21" w:rsidRPr="00DE667E" w:rsidRDefault="002C4B21" w:rsidP="009A6E07">
      <w:pPr>
        <w:pStyle w:val="Heading2"/>
        <w:spacing w:before="0"/>
        <w:rPr>
          <w:rFonts w:cs="Times New Roman"/>
          <w:szCs w:val="24"/>
        </w:rPr>
      </w:pPr>
      <w:bookmarkStart w:id="3" w:name="_Toc162540872"/>
      <w:r w:rsidRPr="00DE667E">
        <w:rPr>
          <w:rFonts w:cs="Times New Roman"/>
          <w:szCs w:val="24"/>
        </w:rPr>
        <w:t>Country Facts</w:t>
      </w:r>
      <w:bookmarkEnd w:id="3"/>
    </w:p>
    <w:p w:rsidR="00495CC8" w:rsidRPr="00DE667E" w:rsidRDefault="00495CC8" w:rsidP="009A6E07">
      <w:pPr>
        <w:pStyle w:val="Heading3"/>
        <w:rPr>
          <w:rFonts w:cs="Times New Roman"/>
        </w:rPr>
      </w:pPr>
      <w:bookmarkStart w:id="4" w:name="_Toc162540873"/>
      <w:r w:rsidRPr="00DE667E">
        <w:rPr>
          <w:rFonts w:cs="Times New Roman"/>
        </w:rPr>
        <w:t>Social Contexts and Profile</w:t>
      </w:r>
      <w:bookmarkEnd w:id="4"/>
    </w:p>
    <w:p w:rsidR="00495CC8" w:rsidRPr="00DE667E" w:rsidRDefault="00BA6FB8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Both Germany and France are keen on guaranteeing their populations a high degree of social prot</w:t>
      </w:r>
      <w:r w:rsidR="00212565" w:rsidRPr="00DE667E">
        <w:rPr>
          <w:rFonts w:cs="Times New Roman"/>
          <w:szCs w:val="24"/>
        </w:rPr>
        <w:t>ection and minimis</w:t>
      </w:r>
      <w:r w:rsidR="00BF15F0" w:rsidRPr="00DE667E">
        <w:rPr>
          <w:rFonts w:cs="Times New Roman"/>
          <w:szCs w:val="24"/>
        </w:rPr>
        <w:t>ing</w:t>
      </w:r>
      <w:r w:rsidR="00212565" w:rsidRPr="00DE667E">
        <w:rPr>
          <w:rFonts w:cs="Times New Roman"/>
          <w:szCs w:val="24"/>
        </w:rPr>
        <w:t xml:space="preserve"> inequality; however, this similarity ends </w:t>
      </w:r>
      <w:r w:rsidR="00BF15F0" w:rsidRPr="00DE667E">
        <w:rPr>
          <w:rFonts w:cs="Times New Roman"/>
          <w:szCs w:val="24"/>
        </w:rPr>
        <w:t>in</w:t>
      </w:r>
      <w:r w:rsidR="00212565" w:rsidRPr="00DE667E">
        <w:rPr>
          <w:rFonts w:cs="Times New Roman"/>
          <w:szCs w:val="24"/>
        </w:rPr>
        <w:t xml:space="preserve"> the approaches used by the t</w:t>
      </w:r>
      <w:r w:rsidR="00BF15F0" w:rsidRPr="00DE667E">
        <w:rPr>
          <w:rFonts w:cs="Times New Roman"/>
          <w:szCs w:val="24"/>
        </w:rPr>
        <w:t>wo</w:t>
      </w:r>
      <w:r w:rsidR="00212565" w:rsidRPr="00DE667E">
        <w:rPr>
          <w:rFonts w:cs="Times New Roman"/>
          <w:szCs w:val="24"/>
        </w:rPr>
        <w:t xml:space="preserve"> EU nations.</w:t>
      </w:r>
      <w:r w:rsidR="0016388B" w:rsidRPr="00DE667E">
        <w:rPr>
          <w:rFonts w:cs="Times New Roman"/>
          <w:szCs w:val="24"/>
        </w:rPr>
        <w:t xml:space="preserve"> </w:t>
      </w:r>
      <w:r w:rsidR="00435E41" w:rsidRPr="00DE667E">
        <w:rPr>
          <w:rFonts w:cs="Times New Roman"/>
          <w:szCs w:val="24"/>
        </w:rPr>
        <w:t>Germany</w:t>
      </w:r>
      <w:r w:rsidR="00BF15F0" w:rsidRPr="00DE667E">
        <w:rPr>
          <w:rFonts w:cs="Times New Roman"/>
          <w:szCs w:val="24"/>
        </w:rPr>
        <w:t>'s</w:t>
      </w:r>
      <w:r w:rsidR="00435E41" w:rsidRPr="00DE667E">
        <w:rPr>
          <w:rFonts w:cs="Times New Roman"/>
          <w:szCs w:val="24"/>
        </w:rPr>
        <w:t xml:space="preserve"> labour takes centre stage in both its society and economy, with its government rallying </w:t>
      </w:r>
      <w:r w:rsidR="00777919">
        <w:rPr>
          <w:rFonts w:cs="Times New Roman"/>
          <w:szCs w:val="24"/>
        </w:rPr>
        <w:t xml:space="preserve">its efforts towards </w:t>
      </w:r>
      <w:r w:rsidR="00435E41" w:rsidRPr="00DE667E">
        <w:rPr>
          <w:rFonts w:cs="Times New Roman"/>
          <w:szCs w:val="24"/>
        </w:rPr>
        <w:t>economic performance and social integration</w:t>
      </w:r>
      <w:r w:rsidR="00D4198E" w:rsidRPr="00DE667E">
        <w:rPr>
          <w:rFonts w:cs="Times New Roman"/>
          <w:szCs w:val="24"/>
        </w:rPr>
        <w:t xml:space="preserve"> (Fabre, 2012)</w:t>
      </w:r>
      <w:r w:rsidR="00435E41" w:rsidRPr="00DE667E">
        <w:rPr>
          <w:rFonts w:cs="Times New Roman"/>
          <w:szCs w:val="24"/>
        </w:rPr>
        <w:t>.</w:t>
      </w:r>
      <w:r w:rsidR="00D8120B" w:rsidRPr="00DE667E">
        <w:rPr>
          <w:rFonts w:cs="Times New Roman"/>
          <w:szCs w:val="24"/>
        </w:rPr>
        <w:t xml:space="preserve"> The country has a</w:t>
      </w:r>
      <w:r w:rsidR="00E34D8F" w:rsidRPr="00DE667E">
        <w:rPr>
          <w:rFonts w:cs="Times New Roman"/>
          <w:szCs w:val="24"/>
        </w:rPr>
        <w:t xml:space="preserve"> high social protection level. On the other hand, France focuses on consumption</w:t>
      </w:r>
      <w:r w:rsidR="00BF15F0" w:rsidRPr="00DE667E">
        <w:rPr>
          <w:rFonts w:cs="Times New Roman"/>
          <w:szCs w:val="24"/>
        </w:rPr>
        <w:t>,</w:t>
      </w:r>
      <w:r w:rsidR="00E34D8F" w:rsidRPr="00DE667E">
        <w:rPr>
          <w:rFonts w:cs="Times New Roman"/>
          <w:szCs w:val="24"/>
        </w:rPr>
        <w:t xml:space="preserve"> </w:t>
      </w:r>
      <w:r w:rsidR="00D8120B" w:rsidRPr="00DE667E">
        <w:rPr>
          <w:rFonts w:cs="Times New Roman"/>
          <w:szCs w:val="24"/>
        </w:rPr>
        <w:t>giving employees and thei</w:t>
      </w:r>
      <w:r w:rsidR="00CC10D3" w:rsidRPr="00DE667E">
        <w:rPr>
          <w:rFonts w:cs="Times New Roman"/>
          <w:szCs w:val="24"/>
        </w:rPr>
        <w:t>r employers social autonomy, and maintaining a higher number of people in the labour market</w:t>
      </w:r>
      <w:r w:rsidR="00D4198E" w:rsidRPr="00DE667E">
        <w:rPr>
          <w:rFonts w:cs="Times New Roman"/>
          <w:szCs w:val="24"/>
        </w:rPr>
        <w:t xml:space="preserve"> (Fabre, 2012)</w:t>
      </w:r>
      <w:r w:rsidR="00CC10D3" w:rsidRPr="00DE667E">
        <w:rPr>
          <w:rFonts w:cs="Times New Roman"/>
          <w:szCs w:val="24"/>
        </w:rPr>
        <w:t>.</w:t>
      </w:r>
      <w:r w:rsidR="005F73AA" w:rsidRPr="00DE667E">
        <w:rPr>
          <w:rFonts w:cs="Times New Roman"/>
          <w:szCs w:val="24"/>
        </w:rPr>
        <w:t xml:space="preserve"> </w:t>
      </w:r>
      <w:r w:rsidR="009676F1" w:rsidRPr="00DE667E">
        <w:rPr>
          <w:rFonts w:cs="Times New Roman"/>
          <w:szCs w:val="24"/>
        </w:rPr>
        <w:t>Germany</w:t>
      </w:r>
      <w:r w:rsidR="00BF15F0" w:rsidRPr="00DE667E">
        <w:rPr>
          <w:rFonts w:cs="Times New Roman"/>
          <w:szCs w:val="24"/>
        </w:rPr>
        <w:t>'s</w:t>
      </w:r>
      <w:r w:rsidR="009676F1" w:rsidRPr="00DE667E">
        <w:rPr>
          <w:rFonts w:cs="Times New Roman"/>
          <w:szCs w:val="24"/>
        </w:rPr>
        <w:t xml:space="preserve"> social context welcomes and promotes globalisation and cross-border business</w:t>
      </w:r>
      <w:r w:rsidR="00E769FC" w:rsidRPr="00DE667E">
        <w:rPr>
          <w:rFonts w:cs="Times New Roman"/>
          <w:szCs w:val="24"/>
        </w:rPr>
        <w:t xml:space="preserve"> by actively seeking social and economic partners, while France deliberately minimises globalisation, which could limit the success of MNCs like Unilever within its borders.</w:t>
      </w:r>
      <w:r w:rsidR="009D48B8" w:rsidRPr="00DE667E">
        <w:rPr>
          <w:rFonts w:cs="Times New Roman"/>
          <w:szCs w:val="24"/>
        </w:rPr>
        <w:t xml:space="preserve"> France has a higher equality index than Germany, with similar levels of gender equality to the UK.</w:t>
      </w:r>
    </w:p>
    <w:p w:rsidR="00E637A5" w:rsidRPr="00DE667E" w:rsidRDefault="00E637A5" w:rsidP="009A6E07">
      <w:pPr>
        <w:pStyle w:val="Heading3"/>
        <w:rPr>
          <w:rFonts w:cs="Times New Roman"/>
        </w:rPr>
      </w:pPr>
      <w:bookmarkStart w:id="5" w:name="_Toc162540874"/>
      <w:r w:rsidRPr="00DE667E">
        <w:rPr>
          <w:rFonts w:cs="Times New Roman"/>
        </w:rPr>
        <w:t>Language</w:t>
      </w:r>
      <w:bookmarkEnd w:id="5"/>
    </w:p>
    <w:p w:rsidR="00413FBE" w:rsidRPr="00DE667E" w:rsidRDefault="00E1181B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Both Germany and France have </w:t>
      </w:r>
      <w:r w:rsidR="00420E46">
        <w:rPr>
          <w:rFonts w:cs="Times New Roman"/>
          <w:szCs w:val="24"/>
        </w:rPr>
        <w:t>a strong affinity for their</w:t>
      </w:r>
      <w:r w:rsidR="006E3ADA" w:rsidRPr="00DE667E">
        <w:rPr>
          <w:rFonts w:cs="Times New Roman"/>
          <w:szCs w:val="24"/>
        </w:rPr>
        <w:t xml:space="preserve"> languages, </w:t>
      </w:r>
      <w:r w:rsidR="003020B4" w:rsidRPr="00DE667E">
        <w:rPr>
          <w:rFonts w:cs="Times New Roman"/>
          <w:szCs w:val="24"/>
        </w:rPr>
        <w:t xml:space="preserve">German and French </w:t>
      </w:r>
      <w:r w:rsidR="002B0BCF" w:rsidRPr="00DE667E">
        <w:rPr>
          <w:rFonts w:cs="Times New Roman"/>
          <w:szCs w:val="24"/>
        </w:rPr>
        <w:t>as their national/national languages</w:t>
      </w:r>
      <w:r w:rsidR="00BF15F0" w:rsidRPr="00DE667E">
        <w:rPr>
          <w:rFonts w:cs="Times New Roman"/>
          <w:szCs w:val="24"/>
        </w:rPr>
        <w:t>,</w:t>
      </w:r>
      <w:r w:rsidR="002B0BCF" w:rsidRPr="00DE667E">
        <w:rPr>
          <w:rFonts w:cs="Times New Roman"/>
          <w:szCs w:val="24"/>
        </w:rPr>
        <w:t xml:space="preserve"> respectively. Minority languages in both </w:t>
      </w:r>
      <w:r w:rsidR="002B0BCF" w:rsidRPr="00DE667E">
        <w:rPr>
          <w:rFonts w:cs="Times New Roman"/>
          <w:szCs w:val="24"/>
        </w:rPr>
        <w:lastRenderedPageBreak/>
        <w:t>countries are given little to no recognition.</w:t>
      </w:r>
      <w:r w:rsidR="00EC5CC9" w:rsidRPr="00DE667E">
        <w:rPr>
          <w:rFonts w:cs="Times New Roman"/>
          <w:szCs w:val="24"/>
        </w:rPr>
        <w:t xml:space="preserve"> </w:t>
      </w:r>
      <w:r w:rsidR="00892443" w:rsidRPr="00DE667E">
        <w:rPr>
          <w:rFonts w:cs="Times New Roman"/>
          <w:szCs w:val="24"/>
        </w:rPr>
        <w:t xml:space="preserve">English is also a popular language in both countries; however, France has a lower </w:t>
      </w:r>
      <w:r w:rsidR="00CF6B6B" w:rsidRPr="00DE667E">
        <w:rPr>
          <w:rFonts w:cs="Times New Roman"/>
          <w:szCs w:val="24"/>
        </w:rPr>
        <w:t>English proficiency level</w:t>
      </w:r>
      <w:r w:rsidR="00BF15F0" w:rsidRPr="00DE667E">
        <w:rPr>
          <w:rFonts w:cs="Times New Roman"/>
          <w:szCs w:val="24"/>
        </w:rPr>
        <w:t xml:space="preserve"> than</w:t>
      </w:r>
      <w:r w:rsidR="00892443" w:rsidRPr="00DE667E">
        <w:rPr>
          <w:rFonts w:cs="Times New Roman"/>
          <w:szCs w:val="24"/>
        </w:rPr>
        <w:t xml:space="preserve"> Germany</w:t>
      </w:r>
      <w:r w:rsidR="0013278C" w:rsidRPr="00DE667E">
        <w:rPr>
          <w:rFonts w:cs="Times New Roman"/>
          <w:szCs w:val="24"/>
        </w:rPr>
        <w:t xml:space="preserve"> (Cuddy, 2018)</w:t>
      </w:r>
      <w:r w:rsidR="00C966DC">
        <w:rPr>
          <w:rFonts w:cs="Times New Roman"/>
          <w:szCs w:val="24"/>
        </w:rPr>
        <w:t>. France has a moderate</w:t>
      </w:r>
      <w:r w:rsidR="00892443" w:rsidRPr="00DE667E">
        <w:rPr>
          <w:rFonts w:cs="Times New Roman"/>
          <w:szCs w:val="24"/>
        </w:rPr>
        <w:t xml:space="preserve"> English proficiency </w:t>
      </w:r>
      <w:r w:rsidR="00726A79">
        <w:rPr>
          <w:rFonts w:cs="Times New Roman"/>
          <w:szCs w:val="24"/>
        </w:rPr>
        <w:t>than</w:t>
      </w:r>
      <w:r w:rsidR="00892443" w:rsidRPr="00DE667E">
        <w:rPr>
          <w:rFonts w:cs="Times New Roman"/>
          <w:szCs w:val="24"/>
        </w:rPr>
        <w:t xml:space="preserve"> Germany</w:t>
      </w:r>
      <w:r w:rsidR="00BF15F0" w:rsidRPr="00DE667E">
        <w:rPr>
          <w:rFonts w:cs="Times New Roman"/>
          <w:szCs w:val="24"/>
        </w:rPr>
        <w:t>'</w:t>
      </w:r>
      <w:r w:rsidR="00892443" w:rsidRPr="00DE667E">
        <w:rPr>
          <w:rFonts w:cs="Times New Roman"/>
          <w:szCs w:val="24"/>
        </w:rPr>
        <w:t xml:space="preserve">s proficiency, which could impact communication when expanding from </w:t>
      </w:r>
      <w:r w:rsidR="00BF15F0" w:rsidRPr="00DE667E">
        <w:rPr>
          <w:rFonts w:cs="Times New Roman"/>
          <w:szCs w:val="24"/>
        </w:rPr>
        <w:t xml:space="preserve">the </w:t>
      </w:r>
      <w:r w:rsidR="00892443" w:rsidRPr="00DE667E">
        <w:rPr>
          <w:rFonts w:cs="Times New Roman"/>
          <w:szCs w:val="24"/>
        </w:rPr>
        <w:t>UK to France or Germany</w:t>
      </w:r>
      <w:r w:rsidR="00212FDF" w:rsidRPr="00DE667E">
        <w:rPr>
          <w:rFonts w:cs="Times New Roman"/>
          <w:szCs w:val="24"/>
        </w:rPr>
        <w:t xml:space="preserve">. It is important to note that Brexit had reduced free movement between the EU nations and </w:t>
      </w:r>
      <w:r w:rsidR="00BF15F0" w:rsidRPr="00DE667E">
        <w:rPr>
          <w:rFonts w:cs="Times New Roman"/>
          <w:szCs w:val="24"/>
        </w:rPr>
        <w:t xml:space="preserve">the </w:t>
      </w:r>
      <w:r w:rsidR="00212FDF" w:rsidRPr="00DE667E">
        <w:rPr>
          <w:rFonts w:cs="Times New Roman"/>
          <w:szCs w:val="24"/>
        </w:rPr>
        <w:t>UK, reducing the need to learn English</w:t>
      </w:r>
      <w:r w:rsidR="007B5EA9">
        <w:rPr>
          <w:rFonts w:cs="Times New Roman"/>
          <w:szCs w:val="24"/>
        </w:rPr>
        <w:t xml:space="preserve"> (free movement between UK and other EU nations was a major incentive for learning English)</w:t>
      </w:r>
      <w:r w:rsidR="00212FDF" w:rsidRPr="00DE667E">
        <w:rPr>
          <w:rFonts w:cs="Times New Roman"/>
          <w:szCs w:val="24"/>
        </w:rPr>
        <w:t xml:space="preserve">. The outcome is a dwindling English proficiency in </w:t>
      </w:r>
      <w:r w:rsidR="00BF15F0" w:rsidRPr="00DE667E">
        <w:rPr>
          <w:rFonts w:cs="Times New Roman"/>
          <w:szCs w:val="24"/>
        </w:rPr>
        <w:t xml:space="preserve">the </w:t>
      </w:r>
      <w:r w:rsidR="00212FDF" w:rsidRPr="00DE667E">
        <w:rPr>
          <w:rFonts w:cs="Times New Roman"/>
          <w:szCs w:val="24"/>
        </w:rPr>
        <w:t xml:space="preserve">EU, which could affect international communication between </w:t>
      </w:r>
      <w:r w:rsidR="00BF15F0" w:rsidRPr="00DE667E">
        <w:rPr>
          <w:rFonts w:cs="Times New Roman"/>
          <w:szCs w:val="24"/>
        </w:rPr>
        <w:t xml:space="preserve">the </w:t>
      </w:r>
      <w:r w:rsidR="00212FDF" w:rsidRPr="00DE667E">
        <w:rPr>
          <w:rFonts w:cs="Times New Roman"/>
          <w:szCs w:val="24"/>
        </w:rPr>
        <w:t xml:space="preserve">EU and UK labour and </w:t>
      </w:r>
      <w:r w:rsidR="001A318F" w:rsidRPr="00DE667E">
        <w:rPr>
          <w:rFonts w:cs="Times New Roman"/>
          <w:szCs w:val="24"/>
        </w:rPr>
        <w:t xml:space="preserve">commodity </w:t>
      </w:r>
      <w:r w:rsidR="00212FDF" w:rsidRPr="00DE667E">
        <w:rPr>
          <w:rFonts w:cs="Times New Roman"/>
          <w:szCs w:val="24"/>
        </w:rPr>
        <w:t>m</w:t>
      </w:r>
      <w:r w:rsidR="00CD7719" w:rsidRPr="00DE667E">
        <w:rPr>
          <w:rFonts w:cs="Times New Roman"/>
          <w:szCs w:val="24"/>
        </w:rPr>
        <w:t>a</w:t>
      </w:r>
      <w:r w:rsidR="00212FDF" w:rsidRPr="00DE667E">
        <w:rPr>
          <w:rFonts w:cs="Times New Roman"/>
          <w:szCs w:val="24"/>
        </w:rPr>
        <w:t>rkets.</w:t>
      </w:r>
    </w:p>
    <w:p w:rsidR="00E637A5" w:rsidRPr="00DE667E" w:rsidRDefault="00E637A5" w:rsidP="009A6E07">
      <w:pPr>
        <w:pStyle w:val="Heading3"/>
        <w:rPr>
          <w:rFonts w:cs="Times New Roman"/>
        </w:rPr>
      </w:pPr>
      <w:bookmarkStart w:id="6" w:name="_Toc162540875"/>
      <w:r w:rsidRPr="00DE667E">
        <w:rPr>
          <w:rFonts w:cs="Times New Roman"/>
        </w:rPr>
        <w:t>Possible Risks</w:t>
      </w:r>
      <w:bookmarkEnd w:id="6"/>
    </w:p>
    <w:p w:rsidR="008909D5" w:rsidRPr="00DE667E" w:rsidRDefault="00614106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Expanding to </w:t>
      </w:r>
      <w:r w:rsidR="00285F1A">
        <w:rPr>
          <w:rFonts w:cs="Times New Roman"/>
          <w:szCs w:val="24"/>
        </w:rPr>
        <w:t xml:space="preserve">either </w:t>
      </w:r>
      <w:r w:rsidRPr="00DE667E">
        <w:rPr>
          <w:rFonts w:cs="Times New Roman"/>
          <w:szCs w:val="24"/>
        </w:rPr>
        <w:t>Germany or France from the UK poses similar political, economic, social-cultural and legal risks.</w:t>
      </w:r>
      <w:r w:rsidR="00FA437A" w:rsidRPr="00DE667E">
        <w:rPr>
          <w:rFonts w:cs="Times New Roman"/>
          <w:szCs w:val="24"/>
        </w:rPr>
        <w:t xml:space="preserve"> The political risk facing Unilever</w:t>
      </w:r>
      <w:r w:rsidR="00BF15F0" w:rsidRPr="00DE667E">
        <w:rPr>
          <w:rFonts w:cs="Times New Roman"/>
          <w:szCs w:val="24"/>
        </w:rPr>
        <w:t>'</w:t>
      </w:r>
      <w:r w:rsidR="00FA437A" w:rsidRPr="00DE667E">
        <w:rPr>
          <w:rFonts w:cs="Times New Roman"/>
          <w:szCs w:val="24"/>
        </w:rPr>
        <w:t>s expansion to Germany or France stems from Brexit.</w:t>
      </w:r>
      <w:r w:rsidR="00513622" w:rsidRPr="00DE667E">
        <w:rPr>
          <w:rFonts w:cs="Times New Roman"/>
          <w:szCs w:val="24"/>
        </w:rPr>
        <w:t xml:space="preserve"> Brexit has led to extreme changes </w:t>
      </w:r>
      <w:r w:rsidR="00F8263E" w:rsidRPr="00DE667E">
        <w:rPr>
          <w:rFonts w:cs="Times New Roman"/>
          <w:szCs w:val="24"/>
        </w:rPr>
        <w:t>in policies and regulations</w:t>
      </w:r>
      <w:r w:rsidR="00D75981">
        <w:rPr>
          <w:rFonts w:cs="Times New Roman"/>
          <w:szCs w:val="24"/>
        </w:rPr>
        <w:t xml:space="preserve"> on major issues like immigration, </w:t>
      </w:r>
      <w:r w:rsidR="00D624EB">
        <w:rPr>
          <w:rFonts w:cs="Times New Roman"/>
          <w:szCs w:val="24"/>
        </w:rPr>
        <w:t xml:space="preserve">labour laws, </w:t>
      </w:r>
      <w:r w:rsidR="00D75981">
        <w:rPr>
          <w:rFonts w:cs="Times New Roman"/>
          <w:szCs w:val="24"/>
        </w:rPr>
        <w:t>product/service regulations, and trade policies</w:t>
      </w:r>
      <w:r w:rsidR="00F8263E" w:rsidRPr="00DE667E">
        <w:rPr>
          <w:rFonts w:cs="Times New Roman"/>
          <w:szCs w:val="24"/>
        </w:rPr>
        <w:t xml:space="preserve">. The business </w:t>
      </w:r>
      <w:r w:rsidR="00BF15F0" w:rsidRPr="00DE667E">
        <w:rPr>
          <w:rFonts w:cs="Times New Roman"/>
          <w:szCs w:val="24"/>
        </w:rPr>
        <w:t xml:space="preserve">will </w:t>
      </w:r>
      <w:r w:rsidR="00F8263E" w:rsidRPr="00DE667E">
        <w:rPr>
          <w:rFonts w:cs="Times New Roman"/>
          <w:szCs w:val="24"/>
        </w:rPr>
        <w:t xml:space="preserve">be exposed to extreme regulations, the re-introduction of border customers, and import-export duty between </w:t>
      </w:r>
      <w:r w:rsidR="00BF15F0" w:rsidRPr="00DE667E">
        <w:rPr>
          <w:rFonts w:cs="Times New Roman"/>
          <w:szCs w:val="24"/>
        </w:rPr>
        <w:t xml:space="preserve">the </w:t>
      </w:r>
      <w:r w:rsidR="00F8263E" w:rsidRPr="00DE667E">
        <w:rPr>
          <w:rFonts w:cs="Times New Roman"/>
          <w:szCs w:val="24"/>
        </w:rPr>
        <w:t>UK and the chosen EU nation between Germany and France.</w:t>
      </w:r>
      <w:r w:rsidR="00513622" w:rsidRPr="00DE667E">
        <w:rPr>
          <w:rFonts w:cs="Times New Roman"/>
          <w:szCs w:val="24"/>
        </w:rPr>
        <w:t xml:space="preserve"> </w:t>
      </w:r>
      <w:r w:rsidR="00CD2B1F" w:rsidRPr="00DE667E">
        <w:rPr>
          <w:rFonts w:cs="Times New Roman"/>
          <w:szCs w:val="24"/>
        </w:rPr>
        <w:t xml:space="preserve">Germany poses a higher economic risk than </w:t>
      </w:r>
      <w:r w:rsidR="00BF15F0" w:rsidRPr="00DE667E">
        <w:rPr>
          <w:rFonts w:cs="Times New Roman"/>
          <w:szCs w:val="24"/>
        </w:rPr>
        <w:t>France</w:t>
      </w:r>
      <w:r w:rsidR="00CD2B1F" w:rsidRPr="00DE667E">
        <w:rPr>
          <w:rFonts w:cs="Times New Roman"/>
          <w:szCs w:val="24"/>
        </w:rPr>
        <w:t xml:space="preserve"> because its economy relie</w:t>
      </w:r>
      <w:r w:rsidR="00BF15F0" w:rsidRPr="00DE667E">
        <w:rPr>
          <w:rFonts w:cs="Times New Roman"/>
          <w:szCs w:val="24"/>
        </w:rPr>
        <w:t>s</w:t>
      </w:r>
      <w:r w:rsidR="00CD2B1F" w:rsidRPr="00DE667E">
        <w:rPr>
          <w:rFonts w:cs="Times New Roman"/>
          <w:szCs w:val="24"/>
        </w:rPr>
        <w:t xml:space="preserve"> heavily on manufacturing, which could result in stiff competition for Unilever. </w:t>
      </w:r>
      <w:r w:rsidR="002F0533" w:rsidRPr="00DE667E">
        <w:rPr>
          <w:rFonts w:cs="Times New Roman"/>
          <w:szCs w:val="24"/>
        </w:rPr>
        <w:t xml:space="preserve">Germany exports 47% of its GDP and </w:t>
      </w:r>
      <w:r w:rsidR="00DD0942">
        <w:rPr>
          <w:rFonts w:cs="Times New Roman"/>
          <w:szCs w:val="24"/>
        </w:rPr>
        <w:t xml:space="preserve">has a </w:t>
      </w:r>
      <w:r w:rsidR="002F0533" w:rsidRPr="00DE667E">
        <w:rPr>
          <w:rFonts w:cs="Times New Roman"/>
          <w:szCs w:val="24"/>
        </w:rPr>
        <w:t>GVA of 23% compared to France</w:t>
      </w:r>
      <w:r w:rsidR="00BF15F0" w:rsidRPr="00DE667E">
        <w:rPr>
          <w:rFonts w:cs="Times New Roman"/>
          <w:szCs w:val="24"/>
        </w:rPr>
        <w:t>'</w:t>
      </w:r>
      <w:r w:rsidR="002F0533" w:rsidRPr="00DE667E">
        <w:rPr>
          <w:rFonts w:cs="Times New Roman"/>
          <w:szCs w:val="24"/>
        </w:rPr>
        <w:t>s 10.14% GVA and 34.69% GDP export</w:t>
      </w:r>
      <w:r w:rsidR="0013278C" w:rsidRPr="00DE667E">
        <w:rPr>
          <w:rFonts w:cs="Times New Roman"/>
          <w:szCs w:val="24"/>
        </w:rPr>
        <w:t xml:space="preserve"> (GOV.UK, 2021a; GOV.UK, 2021b)</w:t>
      </w:r>
      <w:r w:rsidR="002F0533" w:rsidRPr="00DE667E">
        <w:rPr>
          <w:rFonts w:cs="Times New Roman"/>
          <w:szCs w:val="24"/>
        </w:rPr>
        <w:t>.</w:t>
      </w:r>
      <w:r w:rsidR="00E44893" w:rsidRPr="00DE667E">
        <w:rPr>
          <w:rFonts w:cs="Times New Roman"/>
          <w:szCs w:val="24"/>
        </w:rPr>
        <w:t xml:space="preserve"> </w:t>
      </w:r>
      <w:r w:rsidR="00BF51AA" w:rsidRPr="00DE667E">
        <w:rPr>
          <w:rFonts w:cs="Times New Roman"/>
          <w:szCs w:val="24"/>
        </w:rPr>
        <w:t>Both countries face a risk of labour shortages but compensate for this with an availability of highly qualified</w:t>
      </w:r>
      <w:r w:rsidR="00E12E83" w:rsidRPr="00DE667E">
        <w:rPr>
          <w:rFonts w:cs="Times New Roman"/>
          <w:szCs w:val="24"/>
        </w:rPr>
        <w:t xml:space="preserve"> labour.</w:t>
      </w:r>
      <w:r w:rsidR="0042291D" w:rsidRPr="00DE667E">
        <w:rPr>
          <w:rFonts w:cs="Times New Roman"/>
          <w:szCs w:val="24"/>
        </w:rPr>
        <w:t xml:space="preserve"> </w:t>
      </w:r>
      <w:r w:rsidR="0087166D" w:rsidRPr="00DE667E">
        <w:rPr>
          <w:rFonts w:cs="Times New Roman"/>
          <w:szCs w:val="24"/>
        </w:rPr>
        <w:t xml:space="preserve">France has a higher risk of employee strikes than Germany, losing 128 days between 2010 and 2019, compared to </w:t>
      </w:r>
      <w:r w:rsidR="00523EC7" w:rsidRPr="00DE667E">
        <w:rPr>
          <w:rFonts w:cs="Times New Roman"/>
          <w:szCs w:val="24"/>
        </w:rPr>
        <w:t>Germany</w:t>
      </w:r>
      <w:r w:rsidR="00BF15F0" w:rsidRPr="00DE667E">
        <w:rPr>
          <w:rFonts w:cs="Times New Roman"/>
          <w:szCs w:val="24"/>
        </w:rPr>
        <w:t>'</w:t>
      </w:r>
      <w:r w:rsidR="00523EC7" w:rsidRPr="00DE667E">
        <w:rPr>
          <w:rFonts w:cs="Times New Roman"/>
          <w:szCs w:val="24"/>
        </w:rPr>
        <w:t>s</w:t>
      </w:r>
      <w:r w:rsidR="0087166D" w:rsidRPr="00DE667E">
        <w:rPr>
          <w:rFonts w:cs="Times New Roman"/>
          <w:szCs w:val="24"/>
        </w:rPr>
        <w:t xml:space="preserve"> and </w:t>
      </w:r>
      <w:r w:rsidR="00BF15F0" w:rsidRPr="00DE667E">
        <w:rPr>
          <w:rFonts w:cs="Times New Roman"/>
          <w:szCs w:val="24"/>
        </w:rPr>
        <w:t xml:space="preserve">the </w:t>
      </w:r>
      <w:r w:rsidR="0087166D" w:rsidRPr="00DE667E">
        <w:rPr>
          <w:rFonts w:cs="Times New Roman"/>
          <w:szCs w:val="24"/>
        </w:rPr>
        <w:t>UK</w:t>
      </w:r>
      <w:r w:rsidR="00BF15F0" w:rsidRPr="00DE667E">
        <w:rPr>
          <w:rFonts w:cs="Times New Roman"/>
          <w:szCs w:val="24"/>
        </w:rPr>
        <w:t>'</w:t>
      </w:r>
      <w:r w:rsidR="0087166D" w:rsidRPr="00DE667E">
        <w:rPr>
          <w:rFonts w:cs="Times New Roman"/>
          <w:szCs w:val="24"/>
        </w:rPr>
        <w:t>s 17 and 18 days during the same period</w:t>
      </w:r>
      <w:r w:rsidR="0013278C" w:rsidRPr="00DE667E">
        <w:rPr>
          <w:rFonts w:cs="Times New Roman"/>
          <w:szCs w:val="24"/>
        </w:rPr>
        <w:t xml:space="preserve"> (Yanatma, 2023)</w:t>
      </w:r>
      <w:r w:rsidR="0087166D" w:rsidRPr="00DE667E">
        <w:rPr>
          <w:rFonts w:cs="Times New Roman"/>
          <w:szCs w:val="24"/>
        </w:rPr>
        <w:t>.</w:t>
      </w:r>
      <w:r w:rsidR="009A5F2B" w:rsidRPr="00DE667E">
        <w:rPr>
          <w:rFonts w:cs="Times New Roman"/>
          <w:szCs w:val="24"/>
        </w:rPr>
        <w:t xml:space="preserve"> These strikes could result in higher operational challenges </w:t>
      </w:r>
      <w:r w:rsidR="0080675C">
        <w:rPr>
          <w:rFonts w:cs="Times New Roman"/>
          <w:szCs w:val="24"/>
        </w:rPr>
        <w:t xml:space="preserve">and disruptions </w:t>
      </w:r>
      <w:r w:rsidR="009A5F2B" w:rsidRPr="00DE667E">
        <w:rPr>
          <w:rFonts w:cs="Times New Roman"/>
          <w:szCs w:val="24"/>
        </w:rPr>
        <w:t>in France than in Germany.</w:t>
      </w:r>
    </w:p>
    <w:p w:rsidR="00E637A5" w:rsidRPr="00DE667E" w:rsidRDefault="00E637A5" w:rsidP="009A6E07">
      <w:pPr>
        <w:pStyle w:val="Heading2"/>
        <w:spacing w:before="0"/>
        <w:rPr>
          <w:rFonts w:cs="Times New Roman"/>
          <w:szCs w:val="24"/>
        </w:rPr>
      </w:pPr>
      <w:bookmarkStart w:id="7" w:name="_Toc162540876"/>
      <w:r w:rsidRPr="00DE667E">
        <w:rPr>
          <w:rFonts w:cs="Times New Roman"/>
          <w:szCs w:val="24"/>
        </w:rPr>
        <w:lastRenderedPageBreak/>
        <w:t>Labour Outlook</w:t>
      </w:r>
      <w:bookmarkEnd w:id="7"/>
    </w:p>
    <w:p w:rsidR="002C4B21" w:rsidRPr="00DE667E" w:rsidRDefault="002C4B21" w:rsidP="009A6E07">
      <w:pPr>
        <w:pStyle w:val="Heading3"/>
        <w:rPr>
          <w:rFonts w:cs="Times New Roman"/>
        </w:rPr>
      </w:pPr>
      <w:bookmarkStart w:id="8" w:name="_Toc162540877"/>
      <w:r w:rsidRPr="00DE667E">
        <w:rPr>
          <w:rFonts w:cs="Times New Roman"/>
        </w:rPr>
        <w:t>Diversity</w:t>
      </w:r>
      <w:bookmarkEnd w:id="8"/>
    </w:p>
    <w:p w:rsidR="0090704A" w:rsidRPr="00DE667E" w:rsidRDefault="002A7F2E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Diversity in both German and French workforces has increased markedly in the recent decade due to increase</w:t>
      </w:r>
      <w:r w:rsidR="00BF15F0" w:rsidRPr="00DE667E">
        <w:rPr>
          <w:rFonts w:cs="Times New Roman"/>
          <w:szCs w:val="24"/>
        </w:rPr>
        <w:t>d</w:t>
      </w:r>
      <w:r w:rsidRPr="00DE667E">
        <w:rPr>
          <w:rFonts w:cs="Times New Roman"/>
          <w:szCs w:val="24"/>
        </w:rPr>
        <w:t xml:space="preserve"> immigration and fast</w:t>
      </w:r>
      <w:r w:rsidR="00BF15F0" w:rsidRPr="00DE667E">
        <w:rPr>
          <w:rFonts w:cs="Times New Roman"/>
          <w:szCs w:val="24"/>
        </w:rPr>
        <w:t>-</w:t>
      </w:r>
      <w:r w:rsidRPr="00DE667E">
        <w:rPr>
          <w:rFonts w:cs="Times New Roman"/>
          <w:szCs w:val="24"/>
        </w:rPr>
        <w:t>paced lifestyles.</w:t>
      </w:r>
      <w:r w:rsidR="00FC5F52" w:rsidRPr="00DE667E">
        <w:rPr>
          <w:rFonts w:cs="Times New Roman"/>
          <w:szCs w:val="24"/>
        </w:rPr>
        <w:t xml:space="preserve"> </w:t>
      </w:r>
      <w:r w:rsidR="004F6C48" w:rsidRPr="00DE667E">
        <w:rPr>
          <w:rFonts w:cs="Times New Roman"/>
          <w:szCs w:val="24"/>
        </w:rPr>
        <w:t>Large cities in the two countries have become more heterogeneous, with a diversity perception of 92% in German cities and 81%in French cities</w:t>
      </w:r>
      <w:r w:rsidR="000B7E29" w:rsidRPr="00DE667E">
        <w:rPr>
          <w:rFonts w:cs="Times New Roman"/>
          <w:szCs w:val="24"/>
        </w:rPr>
        <w:t xml:space="preserve"> (Schiller et al., 2020)</w:t>
      </w:r>
      <w:r w:rsidR="004F6C48" w:rsidRPr="00DE667E">
        <w:rPr>
          <w:rFonts w:cs="Times New Roman"/>
          <w:szCs w:val="24"/>
        </w:rPr>
        <w:t>.</w:t>
      </w:r>
      <w:r w:rsidR="006E0D4F" w:rsidRPr="00DE667E">
        <w:rPr>
          <w:rFonts w:cs="Times New Roman"/>
          <w:szCs w:val="24"/>
        </w:rPr>
        <w:t xml:space="preserve"> </w:t>
      </w:r>
      <w:r w:rsidR="00AC0150" w:rsidRPr="00DE667E">
        <w:rPr>
          <w:rFonts w:cs="Times New Roman"/>
          <w:szCs w:val="24"/>
        </w:rPr>
        <w:t>However, in France</w:t>
      </w:r>
      <w:r w:rsidR="00BF15F0" w:rsidRPr="00DE667E">
        <w:rPr>
          <w:rFonts w:cs="Times New Roman"/>
          <w:szCs w:val="24"/>
        </w:rPr>
        <w:t>,</w:t>
      </w:r>
      <w:r w:rsidR="00AC0150" w:rsidRPr="00DE667E">
        <w:rPr>
          <w:rFonts w:cs="Times New Roman"/>
          <w:szCs w:val="24"/>
        </w:rPr>
        <w:t xml:space="preserve"> diversity is viewed to be a social problem, leading to negative attitudes, spatial segregation, </w:t>
      </w:r>
      <w:r w:rsidR="00193690">
        <w:rPr>
          <w:rFonts w:cs="Times New Roman"/>
          <w:szCs w:val="24"/>
        </w:rPr>
        <w:t xml:space="preserve">racism, </w:t>
      </w:r>
      <w:r w:rsidR="005E3244" w:rsidRPr="00DE667E">
        <w:rPr>
          <w:rFonts w:cs="Times New Roman"/>
          <w:szCs w:val="24"/>
        </w:rPr>
        <w:t>and socio-economic inequalities</w:t>
      </w:r>
      <w:r w:rsidR="000B7E29" w:rsidRPr="00DE667E">
        <w:rPr>
          <w:rFonts w:cs="Times New Roman"/>
          <w:szCs w:val="24"/>
        </w:rPr>
        <w:t xml:space="preserve"> (Schiller et al., 2020)</w:t>
      </w:r>
      <w:r w:rsidR="005E3244" w:rsidRPr="00DE667E">
        <w:rPr>
          <w:rFonts w:cs="Times New Roman"/>
          <w:szCs w:val="24"/>
        </w:rPr>
        <w:t xml:space="preserve"> – this makes diversity a more delicate issue in France than in Germany, where the latter has a more openness to diversity especially in urban societies.</w:t>
      </w:r>
    </w:p>
    <w:p w:rsidR="0070525D" w:rsidRPr="00DE667E" w:rsidRDefault="002C4B21" w:rsidP="009A6E07">
      <w:pPr>
        <w:pStyle w:val="Heading3"/>
        <w:rPr>
          <w:rFonts w:cs="Times New Roman"/>
        </w:rPr>
      </w:pPr>
      <w:bookmarkStart w:id="9" w:name="_Toc162540878"/>
      <w:r w:rsidRPr="00DE667E">
        <w:rPr>
          <w:rFonts w:cs="Times New Roman"/>
        </w:rPr>
        <w:t>Cultural Differences</w:t>
      </w:r>
      <w:r w:rsidR="00CF6DA0" w:rsidRPr="00DE667E">
        <w:rPr>
          <w:rFonts w:cs="Times New Roman"/>
        </w:rPr>
        <w:t xml:space="preserve"> According to Hofstede</w:t>
      </w:r>
      <w:r w:rsidR="00BF15F0" w:rsidRPr="00DE667E">
        <w:rPr>
          <w:rFonts w:cs="Times New Roman"/>
        </w:rPr>
        <w:t>'</w:t>
      </w:r>
      <w:r w:rsidR="00CF6DA0" w:rsidRPr="00DE667E">
        <w:rPr>
          <w:rFonts w:cs="Times New Roman"/>
        </w:rPr>
        <w:t>s Cultural Dimensions</w:t>
      </w:r>
      <w:bookmarkEnd w:id="9"/>
    </w:p>
    <w:p w:rsidR="00056593" w:rsidRPr="00DE667E" w:rsidRDefault="005A1BED" w:rsidP="009A6E07">
      <w:pPr>
        <w:pStyle w:val="Heading4"/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Power Distance</w:t>
      </w:r>
    </w:p>
    <w:p w:rsidR="009A1988" w:rsidRPr="00DE667E" w:rsidRDefault="00CE1E17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Germany has a low power distance index of 35, with a highly decentralised middle class</w:t>
      </w:r>
      <w:r w:rsidR="00571DB6" w:rsidRPr="00DE667E">
        <w:rPr>
          <w:rFonts w:cs="Times New Roman"/>
          <w:szCs w:val="24"/>
        </w:rPr>
        <w:t xml:space="preserve"> (The Culture Factor, 2024)</w:t>
      </w:r>
      <w:r w:rsidRPr="00DE667E">
        <w:rPr>
          <w:rFonts w:cs="Times New Roman"/>
          <w:szCs w:val="24"/>
        </w:rPr>
        <w:t xml:space="preserve">. </w:t>
      </w:r>
      <w:r w:rsidR="005A69B5" w:rsidRPr="00DE667E">
        <w:rPr>
          <w:rFonts w:cs="Times New Roman"/>
          <w:szCs w:val="24"/>
        </w:rPr>
        <w:t>There is vast employee participation in management decision</w:t>
      </w:r>
      <w:r w:rsidR="00BF15F0" w:rsidRPr="00DE667E">
        <w:rPr>
          <w:rFonts w:cs="Times New Roman"/>
          <w:szCs w:val="24"/>
        </w:rPr>
        <w:t>s</w:t>
      </w:r>
      <w:r w:rsidR="005A69B5" w:rsidRPr="00DE667E">
        <w:rPr>
          <w:rFonts w:cs="Times New Roman"/>
          <w:szCs w:val="24"/>
        </w:rPr>
        <w:t>, with a participative communication style in formal meetings</w:t>
      </w:r>
      <w:r w:rsidR="00DF68D3" w:rsidRPr="00DE667E">
        <w:rPr>
          <w:rFonts w:cs="Times New Roman"/>
          <w:szCs w:val="24"/>
        </w:rPr>
        <w:t>.</w:t>
      </w:r>
      <w:r w:rsidR="00A339A2" w:rsidRPr="00DE667E">
        <w:rPr>
          <w:rFonts w:cs="Times New Roman"/>
          <w:szCs w:val="24"/>
        </w:rPr>
        <w:t xml:space="preserve"> Control is disliked in business communication, and subordinates are allowed to challenge their </w:t>
      </w:r>
      <w:r w:rsidR="00D65D8F" w:rsidRPr="00DE667E">
        <w:rPr>
          <w:rFonts w:cs="Times New Roman"/>
          <w:szCs w:val="24"/>
        </w:rPr>
        <w:t>superiors</w:t>
      </w:r>
      <w:r w:rsidR="00BF15F0" w:rsidRPr="00DE667E">
        <w:rPr>
          <w:rFonts w:cs="Times New Roman"/>
          <w:szCs w:val="24"/>
        </w:rPr>
        <w:t>'</w:t>
      </w:r>
      <w:r w:rsidR="00A339A2" w:rsidRPr="00DE667E">
        <w:rPr>
          <w:rFonts w:cs="Times New Roman"/>
          <w:szCs w:val="24"/>
        </w:rPr>
        <w:t xml:space="preserve"> leadership.</w:t>
      </w:r>
      <w:r w:rsidR="00D65D8F" w:rsidRPr="00DE667E">
        <w:rPr>
          <w:rFonts w:cs="Times New Roman"/>
          <w:szCs w:val="24"/>
        </w:rPr>
        <w:t xml:space="preserve"> France has a higher power distance index of 68, almost twice that of Germany</w:t>
      </w:r>
      <w:r w:rsidR="00571DB6" w:rsidRPr="00DE667E">
        <w:rPr>
          <w:rFonts w:cs="Times New Roman"/>
          <w:szCs w:val="24"/>
        </w:rPr>
        <w:t xml:space="preserve"> (The Culture Factor, 2024)</w:t>
      </w:r>
      <w:r w:rsidR="00D65D8F" w:rsidRPr="00DE667E">
        <w:rPr>
          <w:rFonts w:cs="Times New Roman"/>
          <w:szCs w:val="24"/>
        </w:rPr>
        <w:t xml:space="preserve">. </w:t>
      </w:r>
      <w:r w:rsidR="000F7F3C" w:rsidRPr="00DE667E">
        <w:rPr>
          <w:rFonts w:cs="Times New Roman"/>
          <w:szCs w:val="24"/>
        </w:rPr>
        <w:t xml:space="preserve">A fair degree of inequality is accepted in France, with subordinates having a high dependency on their seniors. Power is more centralised in France, with companies operating </w:t>
      </w:r>
      <w:r w:rsidR="00BF15F0" w:rsidRPr="00DE667E">
        <w:rPr>
          <w:rFonts w:cs="Times New Roman"/>
          <w:szCs w:val="24"/>
        </w:rPr>
        <w:t xml:space="preserve">in </w:t>
      </w:r>
      <w:r w:rsidR="000F7F3C" w:rsidRPr="00DE667E">
        <w:rPr>
          <w:rFonts w:cs="Times New Roman"/>
          <w:szCs w:val="24"/>
        </w:rPr>
        <w:t>France demonstrating high</w:t>
      </w:r>
      <w:r w:rsidR="00BF15F0" w:rsidRPr="00DE667E">
        <w:rPr>
          <w:rFonts w:cs="Times New Roman"/>
          <w:szCs w:val="24"/>
        </w:rPr>
        <w:t>er</w:t>
      </w:r>
      <w:r w:rsidR="000F7F3C" w:rsidRPr="00DE667E">
        <w:rPr>
          <w:rFonts w:cs="Times New Roman"/>
          <w:szCs w:val="24"/>
        </w:rPr>
        <w:t xml:space="preserve"> levels of hierarchy than in Germany. Individuals holding senior positions are often inaccessible, have privileges, and </w:t>
      </w:r>
      <w:r w:rsidR="00BF15F0" w:rsidRPr="00DE667E">
        <w:rPr>
          <w:rFonts w:cs="Times New Roman"/>
          <w:szCs w:val="24"/>
        </w:rPr>
        <w:t xml:space="preserve">have </w:t>
      </w:r>
      <w:r w:rsidR="000F7F3C" w:rsidRPr="00DE667E">
        <w:rPr>
          <w:rFonts w:cs="Times New Roman"/>
          <w:szCs w:val="24"/>
        </w:rPr>
        <w:t>little to no direct communication with subordinates.</w:t>
      </w:r>
    </w:p>
    <w:p w:rsidR="005A1BED" w:rsidRPr="00DE667E" w:rsidRDefault="005A1BED" w:rsidP="009A6E07">
      <w:pPr>
        <w:pStyle w:val="Heading4"/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Uncertainty Avoidance</w:t>
      </w:r>
    </w:p>
    <w:p w:rsidR="007C07F8" w:rsidRPr="00DE667E" w:rsidRDefault="001E7578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German</w:t>
      </w:r>
      <w:r w:rsidR="00BF15F0" w:rsidRPr="00DE667E">
        <w:rPr>
          <w:rFonts w:cs="Times New Roman"/>
          <w:szCs w:val="24"/>
        </w:rPr>
        <w:t>y</w:t>
      </w:r>
      <w:r w:rsidRPr="00DE667E">
        <w:rPr>
          <w:rFonts w:cs="Times New Roman"/>
          <w:szCs w:val="24"/>
        </w:rPr>
        <w:t xml:space="preserve"> is a high</w:t>
      </w:r>
      <w:r w:rsidR="00BF15F0" w:rsidRPr="00DE667E">
        <w:rPr>
          <w:rFonts w:cs="Times New Roman"/>
          <w:szCs w:val="24"/>
        </w:rPr>
        <w:t>ly</w:t>
      </w:r>
      <w:r w:rsidRPr="00DE667E">
        <w:rPr>
          <w:rFonts w:cs="Times New Roman"/>
          <w:szCs w:val="24"/>
        </w:rPr>
        <w:t xml:space="preserve"> uncertainty</w:t>
      </w:r>
      <w:r w:rsidR="00BF15F0" w:rsidRPr="00DE667E">
        <w:rPr>
          <w:rFonts w:cs="Times New Roman"/>
          <w:szCs w:val="24"/>
        </w:rPr>
        <w:t>-</w:t>
      </w:r>
      <w:r w:rsidRPr="00DE667E">
        <w:rPr>
          <w:rFonts w:cs="Times New Roman"/>
          <w:szCs w:val="24"/>
        </w:rPr>
        <w:t>avoidant culture, with a score of 65. Individuals in Germany show deductive ra</w:t>
      </w:r>
      <w:r w:rsidR="009E3CEF" w:rsidRPr="00DE667E">
        <w:rPr>
          <w:rFonts w:cs="Times New Roman"/>
          <w:szCs w:val="24"/>
        </w:rPr>
        <w:t xml:space="preserve">ther than inductive tendencies in their thinking and planning. </w:t>
      </w:r>
      <w:r w:rsidR="00AF769C" w:rsidRPr="00DE667E">
        <w:rPr>
          <w:rFonts w:cs="Times New Roman"/>
          <w:szCs w:val="24"/>
        </w:rPr>
        <w:lastRenderedPageBreak/>
        <w:t xml:space="preserve">They compensate for the high uncertainty avoidance with their reliance on expertise. </w:t>
      </w:r>
      <w:r w:rsidR="00A10240" w:rsidRPr="00DE667E">
        <w:rPr>
          <w:rFonts w:cs="Times New Roman"/>
          <w:szCs w:val="24"/>
        </w:rPr>
        <w:t xml:space="preserve">France has an even higher uncertainty avoidance score of 86, where its people fancy structure and planning for every activity and business meeting or negotiation. </w:t>
      </w:r>
      <w:r w:rsidR="00007621" w:rsidRPr="00DE667E">
        <w:rPr>
          <w:rFonts w:cs="Times New Roman"/>
          <w:szCs w:val="24"/>
        </w:rPr>
        <w:t xml:space="preserve">This high uncertainty </w:t>
      </w:r>
      <w:r w:rsidR="002927E5" w:rsidRPr="00DE667E">
        <w:rPr>
          <w:rFonts w:cs="Times New Roman"/>
          <w:szCs w:val="24"/>
        </w:rPr>
        <w:t>create</w:t>
      </w:r>
      <w:r w:rsidR="00BF15F0" w:rsidRPr="00DE667E">
        <w:rPr>
          <w:rFonts w:cs="Times New Roman"/>
          <w:szCs w:val="24"/>
        </w:rPr>
        <w:t>s</w:t>
      </w:r>
      <w:r w:rsidR="00007621" w:rsidRPr="00DE667E">
        <w:rPr>
          <w:rFonts w:cs="Times New Roman"/>
          <w:szCs w:val="24"/>
        </w:rPr>
        <w:t xml:space="preserve"> a need for strong laws, regulations, and policies to structure business activities such as communication.</w:t>
      </w:r>
    </w:p>
    <w:p w:rsidR="005A1BED" w:rsidRPr="00DE667E" w:rsidRDefault="005A1BED" w:rsidP="009A6E07">
      <w:pPr>
        <w:pStyle w:val="Heading4"/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Individualism vs Collectivism</w:t>
      </w:r>
    </w:p>
    <w:p w:rsidR="000F7F3C" w:rsidRPr="00DE667E" w:rsidRDefault="00EF71CC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Germany and France have </w:t>
      </w:r>
      <w:r w:rsidR="003C2E2C" w:rsidRPr="00DE667E">
        <w:rPr>
          <w:rFonts w:cs="Times New Roman"/>
          <w:szCs w:val="24"/>
        </w:rPr>
        <w:t>individualistic cultures, with a score of 67 and 71</w:t>
      </w:r>
      <w:r w:rsidR="00BF15F0" w:rsidRPr="00DE667E">
        <w:rPr>
          <w:rFonts w:cs="Times New Roman"/>
          <w:szCs w:val="24"/>
        </w:rPr>
        <w:t>,</w:t>
      </w:r>
      <w:r w:rsidR="003C2E2C" w:rsidRPr="00DE667E">
        <w:rPr>
          <w:rFonts w:cs="Times New Roman"/>
          <w:szCs w:val="24"/>
        </w:rPr>
        <w:t xml:space="preserve"> </w:t>
      </w:r>
      <w:r w:rsidR="00DD2FB0" w:rsidRPr="00DE667E">
        <w:rPr>
          <w:rFonts w:cs="Times New Roman"/>
          <w:szCs w:val="24"/>
        </w:rPr>
        <w:t>respectively</w:t>
      </w:r>
      <w:r w:rsidR="002477DC" w:rsidRPr="00DE667E">
        <w:rPr>
          <w:rFonts w:cs="Times New Roman"/>
          <w:szCs w:val="24"/>
        </w:rPr>
        <w:t xml:space="preserve"> (The Culture Factor, 2024)</w:t>
      </w:r>
      <w:r w:rsidR="003C2E2C" w:rsidRPr="00DE667E">
        <w:rPr>
          <w:rFonts w:cs="Times New Roman"/>
          <w:szCs w:val="24"/>
        </w:rPr>
        <w:t xml:space="preserve">. </w:t>
      </w:r>
      <w:r w:rsidR="00DD2FB0" w:rsidRPr="00DE667E">
        <w:rPr>
          <w:rFonts w:cs="Times New Roman"/>
          <w:szCs w:val="24"/>
        </w:rPr>
        <w:t xml:space="preserve">There is a high focus on self-actualisation in the two countries, where loyalty is based on personal preferences, duty, and responsibility. </w:t>
      </w:r>
      <w:r w:rsidR="00922B1B" w:rsidRPr="00DE667E">
        <w:rPr>
          <w:rFonts w:cs="Times New Roman"/>
          <w:szCs w:val="24"/>
        </w:rPr>
        <w:t>Employer-employee contracts, guide workplace relationships and communications</w:t>
      </w:r>
      <w:r w:rsidR="00F9735B" w:rsidRPr="00DE667E">
        <w:rPr>
          <w:rFonts w:cs="Times New Roman"/>
          <w:szCs w:val="24"/>
        </w:rPr>
        <w:t xml:space="preserve"> </w:t>
      </w:r>
      <w:r w:rsidR="00DD4681" w:rsidRPr="00DE667E">
        <w:rPr>
          <w:rFonts w:cs="Times New Roman"/>
          <w:szCs w:val="24"/>
        </w:rPr>
        <w:t>and personalised communication is ideal instead of addressing individuals as a group.</w:t>
      </w:r>
      <w:r w:rsidR="00177D33" w:rsidRPr="00DE667E">
        <w:rPr>
          <w:rFonts w:cs="Times New Roman"/>
          <w:szCs w:val="24"/>
        </w:rPr>
        <w:t xml:space="preserve"> </w:t>
      </w:r>
      <w:r w:rsidR="0098472C" w:rsidRPr="00DE667E">
        <w:rPr>
          <w:rFonts w:cs="Times New Roman"/>
          <w:szCs w:val="24"/>
        </w:rPr>
        <w:t>People are emotionally independent and only concerned about themselves and their immediate associates.</w:t>
      </w:r>
      <w:r w:rsidR="00EC1DF7" w:rsidRPr="00DE667E">
        <w:rPr>
          <w:rFonts w:cs="Times New Roman"/>
          <w:szCs w:val="24"/>
        </w:rPr>
        <w:t xml:space="preserve"> </w:t>
      </w:r>
      <w:r w:rsidR="00922B1B" w:rsidRPr="00DE667E">
        <w:rPr>
          <w:rFonts w:cs="Times New Roman"/>
          <w:szCs w:val="24"/>
        </w:rPr>
        <w:t>Germany and France have</w:t>
      </w:r>
      <w:r w:rsidR="00EC1DF7" w:rsidRPr="00DE667E">
        <w:rPr>
          <w:rFonts w:cs="Times New Roman"/>
          <w:szCs w:val="24"/>
        </w:rPr>
        <w:t xml:space="preserve"> a strong distinction between work and personal life, with a high dependence on what the </w:t>
      </w:r>
      <w:r w:rsidR="00BF15F0" w:rsidRPr="00DE667E">
        <w:rPr>
          <w:rFonts w:cs="Times New Roman"/>
          <w:szCs w:val="24"/>
        </w:rPr>
        <w:t>'</w:t>
      </w:r>
      <w:r w:rsidR="00EC1DF7" w:rsidRPr="00DE667E">
        <w:rPr>
          <w:rFonts w:cs="Times New Roman"/>
          <w:szCs w:val="24"/>
        </w:rPr>
        <w:t>boss</w:t>
      </w:r>
      <w:r w:rsidR="00BF15F0" w:rsidRPr="00DE667E">
        <w:rPr>
          <w:rFonts w:cs="Times New Roman"/>
          <w:szCs w:val="24"/>
        </w:rPr>
        <w:t>'</w:t>
      </w:r>
      <w:r w:rsidR="00EC1DF7" w:rsidRPr="00DE667E">
        <w:rPr>
          <w:rFonts w:cs="Times New Roman"/>
          <w:szCs w:val="24"/>
        </w:rPr>
        <w:t xml:space="preserve"> says in the workplace. Employee</w:t>
      </w:r>
      <w:r w:rsidR="00BF15F0" w:rsidRPr="00DE667E">
        <w:rPr>
          <w:rFonts w:cs="Times New Roman"/>
          <w:szCs w:val="24"/>
        </w:rPr>
        <w:t>s</w:t>
      </w:r>
      <w:r w:rsidR="00EC1DF7" w:rsidRPr="00DE667E">
        <w:rPr>
          <w:rFonts w:cs="Times New Roman"/>
          <w:szCs w:val="24"/>
        </w:rPr>
        <w:t xml:space="preserve"> are </w:t>
      </w:r>
      <w:r w:rsidR="000F15CF" w:rsidRPr="00DE667E">
        <w:rPr>
          <w:rFonts w:cs="Times New Roman"/>
          <w:szCs w:val="24"/>
        </w:rPr>
        <w:t>self-motivated</w:t>
      </w:r>
      <w:r w:rsidR="00EC1DF7" w:rsidRPr="00DE667E">
        <w:rPr>
          <w:rFonts w:cs="Times New Roman"/>
          <w:szCs w:val="24"/>
        </w:rPr>
        <w:t xml:space="preserve"> and often do what they are expected to do – they are willing to serve well.</w:t>
      </w:r>
    </w:p>
    <w:p w:rsidR="005A1BED" w:rsidRPr="00DE667E" w:rsidRDefault="005A1BED" w:rsidP="009A6E07">
      <w:pPr>
        <w:pStyle w:val="Heading4"/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Masculinity vs femininity</w:t>
      </w:r>
    </w:p>
    <w:p w:rsidR="000F15CF" w:rsidRPr="00DE667E" w:rsidRDefault="00D17289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German </w:t>
      </w:r>
      <w:r w:rsidR="00BF15F0" w:rsidRPr="00DE667E">
        <w:rPr>
          <w:rFonts w:cs="Times New Roman"/>
          <w:szCs w:val="24"/>
        </w:rPr>
        <w:t>culture is considered masculine, and</w:t>
      </w:r>
      <w:r w:rsidR="003F7E1A" w:rsidRPr="00DE667E">
        <w:rPr>
          <w:rFonts w:cs="Times New Roman"/>
          <w:szCs w:val="24"/>
        </w:rPr>
        <w:t xml:space="preserve"> high performance is valued. People live to work and draw a lot of self-esteem and satisfaction from their work. </w:t>
      </w:r>
      <w:r w:rsidR="00C02544" w:rsidRPr="00DE667E">
        <w:rPr>
          <w:rFonts w:cs="Times New Roman"/>
          <w:szCs w:val="24"/>
        </w:rPr>
        <w:t>Individuals with leadership or superior positions are expected to be assertive and decisive, and their masculine status i</w:t>
      </w:r>
      <w:r w:rsidR="00BF15F0" w:rsidRPr="00DE667E">
        <w:rPr>
          <w:rFonts w:cs="Times New Roman"/>
          <w:szCs w:val="24"/>
        </w:rPr>
        <w:t>s</w:t>
      </w:r>
      <w:r w:rsidR="00C02544" w:rsidRPr="00DE667E">
        <w:rPr>
          <w:rFonts w:cs="Times New Roman"/>
          <w:szCs w:val="24"/>
        </w:rPr>
        <w:t xml:space="preserve"> often reinforced through material items such as watches, cars, and technical devices. </w:t>
      </w:r>
      <w:r w:rsidR="00DE3946" w:rsidRPr="00DE667E">
        <w:rPr>
          <w:rFonts w:cs="Times New Roman"/>
          <w:szCs w:val="24"/>
        </w:rPr>
        <w:t xml:space="preserve">France is more feminine, with a masculinity vs </w:t>
      </w:r>
      <w:r w:rsidR="00F87570" w:rsidRPr="00DE667E">
        <w:rPr>
          <w:rFonts w:cs="Times New Roman"/>
          <w:szCs w:val="24"/>
        </w:rPr>
        <w:t>femininity</w:t>
      </w:r>
      <w:r w:rsidR="00DE3946" w:rsidRPr="00DE667E">
        <w:rPr>
          <w:rFonts w:cs="Times New Roman"/>
          <w:szCs w:val="24"/>
        </w:rPr>
        <w:t xml:space="preserve"> score of 43 against </w:t>
      </w:r>
      <w:r w:rsidR="00F87570" w:rsidRPr="00DE667E">
        <w:rPr>
          <w:rFonts w:cs="Times New Roman"/>
          <w:szCs w:val="24"/>
        </w:rPr>
        <w:t>Germany</w:t>
      </w:r>
      <w:r w:rsidR="00BF15F0" w:rsidRPr="00DE667E">
        <w:rPr>
          <w:rFonts w:cs="Times New Roman"/>
          <w:szCs w:val="24"/>
        </w:rPr>
        <w:t>'</w:t>
      </w:r>
      <w:r w:rsidR="00F87570" w:rsidRPr="00DE667E">
        <w:rPr>
          <w:rFonts w:cs="Times New Roman"/>
          <w:szCs w:val="24"/>
        </w:rPr>
        <w:t>s</w:t>
      </w:r>
      <w:r w:rsidR="00DE3946" w:rsidRPr="00DE667E">
        <w:rPr>
          <w:rFonts w:cs="Times New Roman"/>
          <w:szCs w:val="24"/>
        </w:rPr>
        <w:t xml:space="preserve"> score of 66</w:t>
      </w:r>
      <w:r w:rsidR="002477DC" w:rsidRPr="00DE667E">
        <w:rPr>
          <w:rFonts w:cs="Times New Roman"/>
          <w:szCs w:val="24"/>
        </w:rPr>
        <w:t xml:space="preserve"> (The Culture Factor, 2024)</w:t>
      </w:r>
      <w:r w:rsidR="00DE3946" w:rsidRPr="00DE667E">
        <w:rPr>
          <w:rFonts w:cs="Times New Roman"/>
          <w:szCs w:val="24"/>
        </w:rPr>
        <w:t xml:space="preserve">. </w:t>
      </w:r>
      <w:r w:rsidR="00BF15F0" w:rsidRPr="00DE667E">
        <w:rPr>
          <w:rFonts w:cs="Times New Roman"/>
          <w:szCs w:val="24"/>
        </w:rPr>
        <w:t>Unlike Germany, the French focus on the quality of life more than the quality of work</w:t>
      </w:r>
      <w:r w:rsidR="00F87570" w:rsidRPr="00DE667E">
        <w:rPr>
          <w:rFonts w:cs="Times New Roman"/>
          <w:szCs w:val="24"/>
        </w:rPr>
        <w:t xml:space="preserve">. </w:t>
      </w:r>
    </w:p>
    <w:p w:rsidR="005A1BED" w:rsidRPr="00DE667E" w:rsidRDefault="005A1BED" w:rsidP="009A6E07">
      <w:pPr>
        <w:pStyle w:val="Heading4"/>
        <w:rPr>
          <w:rFonts w:cs="Times New Roman"/>
          <w:szCs w:val="24"/>
        </w:rPr>
      </w:pPr>
      <w:r w:rsidRPr="00DE667E">
        <w:rPr>
          <w:rFonts w:cs="Times New Roman"/>
          <w:szCs w:val="24"/>
        </w:rPr>
        <w:lastRenderedPageBreak/>
        <w:t>Long vs Short</w:t>
      </w:r>
      <w:r w:rsidR="00BF15F0" w:rsidRPr="00DE667E">
        <w:rPr>
          <w:rFonts w:cs="Times New Roman"/>
          <w:szCs w:val="24"/>
        </w:rPr>
        <w:t>-</w:t>
      </w:r>
      <w:r w:rsidRPr="00DE667E">
        <w:rPr>
          <w:rFonts w:cs="Times New Roman"/>
          <w:szCs w:val="24"/>
        </w:rPr>
        <w:t>Term Orientation</w:t>
      </w:r>
    </w:p>
    <w:p w:rsidR="00007621" w:rsidRPr="00DE667E" w:rsidRDefault="00657AF8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Both France and Germany are highly pragmatic, with long-term orientation </w:t>
      </w:r>
      <w:r w:rsidR="007E2287" w:rsidRPr="00DE667E">
        <w:rPr>
          <w:rFonts w:cs="Times New Roman"/>
          <w:szCs w:val="24"/>
        </w:rPr>
        <w:t>scores</w:t>
      </w:r>
      <w:r w:rsidRPr="00DE667E">
        <w:rPr>
          <w:rFonts w:cs="Times New Roman"/>
          <w:szCs w:val="24"/>
        </w:rPr>
        <w:t xml:space="preserve"> of 63 and 83</w:t>
      </w:r>
      <w:r w:rsidR="00BF15F0" w:rsidRPr="00DE667E">
        <w:rPr>
          <w:rFonts w:cs="Times New Roman"/>
          <w:szCs w:val="24"/>
        </w:rPr>
        <w:t>,</w:t>
      </w:r>
      <w:r w:rsidRPr="00DE667E">
        <w:rPr>
          <w:rFonts w:cs="Times New Roman"/>
          <w:szCs w:val="24"/>
        </w:rPr>
        <w:t xml:space="preserve"> respectively</w:t>
      </w:r>
      <w:r w:rsidR="009A0EBF" w:rsidRPr="00DE667E">
        <w:rPr>
          <w:rFonts w:cs="Times New Roman"/>
          <w:szCs w:val="24"/>
        </w:rPr>
        <w:t xml:space="preserve"> (The Culture Factor, 2024)</w:t>
      </w:r>
      <w:r w:rsidRPr="00DE667E">
        <w:rPr>
          <w:rFonts w:cs="Times New Roman"/>
          <w:szCs w:val="24"/>
        </w:rPr>
        <w:t xml:space="preserve">. </w:t>
      </w:r>
      <w:r w:rsidR="00647C1D" w:rsidRPr="00DE667E">
        <w:rPr>
          <w:rFonts w:cs="Times New Roman"/>
          <w:szCs w:val="24"/>
        </w:rPr>
        <w:t xml:space="preserve">They are short-term because they believe the truth about situations </w:t>
      </w:r>
      <w:r w:rsidR="004F46B9" w:rsidRPr="00DE667E">
        <w:rPr>
          <w:rFonts w:cs="Times New Roman"/>
          <w:szCs w:val="24"/>
        </w:rPr>
        <w:t xml:space="preserve">is very dependent on context, and it can change </w:t>
      </w:r>
      <w:r w:rsidR="00BF15F0" w:rsidRPr="00DE667E">
        <w:rPr>
          <w:rFonts w:cs="Times New Roman"/>
          <w:szCs w:val="24"/>
        </w:rPr>
        <w:t xml:space="preserve">over </w:t>
      </w:r>
      <w:r w:rsidR="00AC5FFD" w:rsidRPr="00DE667E">
        <w:rPr>
          <w:rFonts w:cs="Times New Roman"/>
          <w:szCs w:val="24"/>
        </w:rPr>
        <w:t>time. This allows them to conform to changing conditions easily, increasing their perseverance and agility.</w:t>
      </w:r>
    </w:p>
    <w:p w:rsidR="005A1BED" w:rsidRPr="00DE667E" w:rsidRDefault="005A1BED" w:rsidP="009A6E07">
      <w:pPr>
        <w:pStyle w:val="Heading4"/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Indulgence vs Restraint</w:t>
      </w:r>
    </w:p>
    <w:p w:rsidR="00905E89" w:rsidRPr="00DE667E" w:rsidRDefault="00BF15F0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Regarding</w:t>
      </w:r>
      <w:r w:rsidR="00FC6A91" w:rsidRPr="00DE667E">
        <w:rPr>
          <w:rFonts w:cs="Times New Roman"/>
          <w:szCs w:val="24"/>
        </w:rPr>
        <w:t xml:space="preserve"> indulgence vs restrain</w:t>
      </w:r>
      <w:r w:rsidRPr="00DE667E">
        <w:rPr>
          <w:rFonts w:cs="Times New Roman"/>
          <w:szCs w:val="24"/>
        </w:rPr>
        <w:t>t</w:t>
      </w:r>
      <w:r w:rsidR="00FC6A91" w:rsidRPr="00DE667E">
        <w:rPr>
          <w:rFonts w:cs="Times New Roman"/>
          <w:szCs w:val="24"/>
        </w:rPr>
        <w:t>, Germany has a score of 40, indicating a restrained culture</w:t>
      </w:r>
      <w:r w:rsidR="009A0EBF" w:rsidRPr="00DE667E">
        <w:rPr>
          <w:rFonts w:cs="Times New Roman"/>
          <w:szCs w:val="24"/>
        </w:rPr>
        <w:t xml:space="preserve"> (The Culture Factor, 2024)</w:t>
      </w:r>
      <w:r w:rsidR="00FC6A91" w:rsidRPr="00DE667E">
        <w:rPr>
          <w:rFonts w:cs="Times New Roman"/>
          <w:szCs w:val="24"/>
        </w:rPr>
        <w:t xml:space="preserve">. Cultures with high restraint </w:t>
      </w:r>
      <w:r w:rsidR="00A53B87" w:rsidRPr="00DE667E">
        <w:rPr>
          <w:rFonts w:cs="Times New Roman"/>
          <w:szCs w:val="24"/>
        </w:rPr>
        <w:t xml:space="preserve">have </w:t>
      </w:r>
      <w:r w:rsidR="00E94EC4" w:rsidRPr="00DE667E">
        <w:rPr>
          <w:rFonts w:cs="Times New Roman"/>
          <w:szCs w:val="24"/>
        </w:rPr>
        <w:t>pessimism</w:t>
      </w:r>
      <w:r w:rsidR="00A53B87" w:rsidRPr="00DE667E">
        <w:rPr>
          <w:rFonts w:cs="Times New Roman"/>
          <w:szCs w:val="24"/>
        </w:rPr>
        <w:t xml:space="preserve"> and cynicism tendencies and do not put much emphasis on leisure and gratification.</w:t>
      </w:r>
      <w:r w:rsidR="00E94EC4" w:rsidRPr="00DE667E">
        <w:rPr>
          <w:rFonts w:cs="Times New Roman"/>
          <w:szCs w:val="24"/>
        </w:rPr>
        <w:t xml:space="preserve"> German</w:t>
      </w:r>
      <w:r w:rsidRPr="00DE667E">
        <w:rPr>
          <w:rFonts w:cs="Times New Roman"/>
          <w:szCs w:val="24"/>
        </w:rPr>
        <w:t>'</w:t>
      </w:r>
      <w:r w:rsidR="00E94EC4" w:rsidRPr="00DE667E">
        <w:rPr>
          <w:rFonts w:cs="Times New Roman"/>
          <w:szCs w:val="24"/>
        </w:rPr>
        <w:t xml:space="preserve">s actions are restrained by social norms and values. </w:t>
      </w:r>
      <w:r w:rsidR="00EF48AF" w:rsidRPr="00DE667E">
        <w:rPr>
          <w:rFonts w:cs="Times New Roman"/>
          <w:szCs w:val="24"/>
        </w:rPr>
        <w:t>France has a middle indulgence vs restrain score of 48, showing a small degree of restraint compared to Germany</w:t>
      </w:r>
      <w:r w:rsidR="009A0EBF" w:rsidRPr="00DE667E">
        <w:rPr>
          <w:rFonts w:cs="Times New Roman"/>
          <w:szCs w:val="24"/>
        </w:rPr>
        <w:t xml:space="preserve"> (The Culture Factor, 2024)</w:t>
      </w:r>
      <w:r w:rsidR="00EF48AF" w:rsidRPr="00DE667E">
        <w:rPr>
          <w:rFonts w:cs="Times New Roman"/>
          <w:szCs w:val="24"/>
        </w:rPr>
        <w:t>. Its people are more relaxed than Germans and enjoy leisure.</w:t>
      </w:r>
    </w:p>
    <w:p w:rsidR="00E637A5" w:rsidRPr="00DE667E" w:rsidRDefault="00E637A5" w:rsidP="009A6E07">
      <w:pPr>
        <w:pStyle w:val="Heading1"/>
        <w:rPr>
          <w:rFonts w:cs="Times New Roman"/>
          <w:szCs w:val="24"/>
        </w:rPr>
      </w:pPr>
      <w:bookmarkStart w:id="10" w:name="_Toc162540879"/>
      <w:r w:rsidRPr="00DE667E">
        <w:rPr>
          <w:rFonts w:cs="Times New Roman"/>
          <w:szCs w:val="24"/>
        </w:rPr>
        <w:t>Communication Barriers</w:t>
      </w:r>
      <w:bookmarkEnd w:id="10"/>
    </w:p>
    <w:p w:rsidR="00752E40" w:rsidRPr="00DE667E" w:rsidRDefault="00752E40" w:rsidP="009A6E07">
      <w:pPr>
        <w:pStyle w:val="Heading2"/>
        <w:spacing w:before="0"/>
        <w:rPr>
          <w:rFonts w:cs="Times New Roman"/>
          <w:szCs w:val="24"/>
        </w:rPr>
      </w:pPr>
      <w:bookmarkStart w:id="11" w:name="_Toc162540880"/>
      <w:r w:rsidRPr="00DE667E">
        <w:rPr>
          <w:rFonts w:cs="Times New Roman"/>
          <w:szCs w:val="24"/>
        </w:rPr>
        <w:t>Ethnocentrism</w:t>
      </w:r>
      <w:bookmarkEnd w:id="11"/>
    </w:p>
    <w:p w:rsidR="00136BC4" w:rsidRPr="00DE667E" w:rsidRDefault="005869BF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Individuals from different cultures have a natural tendency to look at other cultures through their own lenses. </w:t>
      </w:r>
      <w:r w:rsidR="001D0F5A" w:rsidRPr="00DE667E">
        <w:rPr>
          <w:rFonts w:cs="Times New Roman"/>
          <w:szCs w:val="24"/>
        </w:rPr>
        <w:t>This tendency causes ethnocentrism, where individuals believe their culture</w:t>
      </w:r>
      <w:r w:rsidR="00BF15F0" w:rsidRPr="00DE667E">
        <w:rPr>
          <w:rFonts w:cs="Times New Roman"/>
          <w:szCs w:val="24"/>
        </w:rPr>
        <w:t>'</w:t>
      </w:r>
      <w:r w:rsidR="001D0F5A" w:rsidRPr="00DE667E">
        <w:rPr>
          <w:rFonts w:cs="Times New Roman"/>
          <w:szCs w:val="24"/>
        </w:rPr>
        <w:t>s way of doing things is the right way</w:t>
      </w:r>
      <w:r w:rsidR="00340681" w:rsidRPr="00DE667E">
        <w:rPr>
          <w:rFonts w:cs="Times New Roman"/>
          <w:szCs w:val="24"/>
        </w:rPr>
        <w:t xml:space="preserve">, resulting </w:t>
      </w:r>
      <w:r w:rsidR="00BF15F0" w:rsidRPr="00DE667E">
        <w:rPr>
          <w:rFonts w:cs="Times New Roman"/>
          <w:szCs w:val="24"/>
        </w:rPr>
        <w:t>in</w:t>
      </w:r>
      <w:r w:rsidR="00340681" w:rsidRPr="00DE667E">
        <w:rPr>
          <w:rFonts w:cs="Times New Roman"/>
          <w:szCs w:val="24"/>
        </w:rPr>
        <w:t xml:space="preserve"> </w:t>
      </w:r>
      <w:r w:rsidR="00EB2F02" w:rsidRPr="00DE667E">
        <w:rPr>
          <w:rFonts w:cs="Times New Roman"/>
          <w:szCs w:val="24"/>
        </w:rPr>
        <w:t>negative</w:t>
      </w:r>
      <w:r w:rsidR="00340681" w:rsidRPr="00DE667E">
        <w:rPr>
          <w:rFonts w:cs="Times New Roman"/>
          <w:szCs w:val="24"/>
        </w:rPr>
        <w:t xml:space="preserve"> judgement of behaviours that do not conform to their culture</w:t>
      </w:r>
      <w:r w:rsidR="000B7E29" w:rsidRPr="00DE667E">
        <w:rPr>
          <w:rFonts w:cs="Times New Roman"/>
          <w:szCs w:val="24"/>
        </w:rPr>
        <w:t xml:space="preserve"> (Choudhary, 2021)</w:t>
      </w:r>
      <w:r w:rsidR="00340681" w:rsidRPr="00DE667E">
        <w:rPr>
          <w:rFonts w:cs="Times New Roman"/>
          <w:szCs w:val="24"/>
        </w:rPr>
        <w:t xml:space="preserve">. </w:t>
      </w:r>
      <w:r w:rsidR="00EB2F02" w:rsidRPr="00DE667E">
        <w:rPr>
          <w:rFonts w:cs="Times New Roman"/>
          <w:szCs w:val="24"/>
        </w:rPr>
        <w:t xml:space="preserve">Thus, they see behaviours from other cultures as odd or improper, creating an </w:t>
      </w:r>
      <w:r w:rsidR="006A3087">
        <w:rPr>
          <w:rFonts w:cs="Times New Roman"/>
          <w:szCs w:val="24"/>
        </w:rPr>
        <w:t>‘</w:t>
      </w:r>
      <w:r w:rsidR="00EB2F02" w:rsidRPr="00DE667E">
        <w:rPr>
          <w:rFonts w:cs="Times New Roman"/>
          <w:szCs w:val="24"/>
        </w:rPr>
        <w:t>us</w:t>
      </w:r>
      <w:r w:rsidR="006A3087">
        <w:rPr>
          <w:rFonts w:cs="Times New Roman"/>
          <w:szCs w:val="24"/>
        </w:rPr>
        <w:t>’</w:t>
      </w:r>
      <w:r w:rsidR="00EB2F02" w:rsidRPr="00DE667E">
        <w:rPr>
          <w:rFonts w:cs="Times New Roman"/>
          <w:szCs w:val="24"/>
        </w:rPr>
        <w:t xml:space="preserve"> versus </w:t>
      </w:r>
      <w:r w:rsidR="006A3087">
        <w:rPr>
          <w:rFonts w:cs="Times New Roman"/>
          <w:szCs w:val="24"/>
        </w:rPr>
        <w:t>‘</w:t>
      </w:r>
      <w:r w:rsidR="00EB2F02" w:rsidRPr="00DE667E">
        <w:rPr>
          <w:rFonts w:cs="Times New Roman"/>
          <w:szCs w:val="24"/>
        </w:rPr>
        <w:t>them</w:t>
      </w:r>
      <w:r w:rsidR="006A3087">
        <w:rPr>
          <w:rFonts w:cs="Times New Roman"/>
          <w:szCs w:val="24"/>
        </w:rPr>
        <w:t>’</w:t>
      </w:r>
      <w:r w:rsidR="00EB2F02" w:rsidRPr="00DE667E">
        <w:rPr>
          <w:rFonts w:cs="Times New Roman"/>
          <w:szCs w:val="24"/>
        </w:rPr>
        <w:t xml:space="preserve"> mentality that can interfere with</w:t>
      </w:r>
      <w:r w:rsidR="00B378CA" w:rsidRPr="00DE667E">
        <w:rPr>
          <w:rFonts w:cs="Times New Roman"/>
          <w:szCs w:val="24"/>
        </w:rPr>
        <w:t xml:space="preserve"> interactions and communication in international exchanges.</w:t>
      </w:r>
    </w:p>
    <w:p w:rsidR="00752E40" w:rsidRPr="00DE667E" w:rsidRDefault="00752E40" w:rsidP="009A6E07">
      <w:pPr>
        <w:pStyle w:val="Heading2"/>
        <w:spacing w:before="0"/>
        <w:rPr>
          <w:rFonts w:cs="Times New Roman"/>
          <w:szCs w:val="24"/>
        </w:rPr>
      </w:pPr>
      <w:bookmarkStart w:id="12" w:name="_Toc162540881"/>
      <w:r w:rsidRPr="00DE667E">
        <w:rPr>
          <w:rFonts w:cs="Times New Roman"/>
          <w:szCs w:val="24"/>
        </w:rPr>
        <w:t>Stereotyping</w:t>
      </w:r>
      <w:bookmarkEnd w:id="12"/>
    </w:p>
    <w:p w:rsidR="00CB18EF" w:rsidRPr="00DE667E" w:rsidRDefault="000C1AE9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Stereotypes refer to oversimplified clichés about people from certain cultures or countries. </w:t>
      </w:r>
      <w:r w:rsidR="000D087E" w:rsidRPr="00DE667E">
        <w:rPr>
          <w:rFonts w:cs="Times New Roman"/>
          <w:szCs w:val="24"/>
        </w:rPr>
        <w:t>Stereotypes can be based on many different characteristics</w:t>
      </w:r>
      <w:r w:rsidR="00BF15F0" w:rsidRPr="00DE667E">
        <w:rPr>
          <w:rFonts w:cs="Times New Roman"/>
          <w:szCs w:val="24"/>
        </w:rPr>
        <w:t>,</w:t>
      </w:r>
      <w:r w:rsidR="000D087E" w:rsidRPr="00DE667E">
        <w:rPr>
          <w:rFonts w:cs="Times New Roman"/>
          <w:szCs w:val="24"/>
        </w:rPr>
        <w:t xml:space="preserve"> including ethnicity, sexual orientation, age, gender, race, or nationality. </w:t>
      </w:r>
      <w:r w:rsidR="00D83ECF" w:rsidRPr="00DE667E">
        <w:rPr>
          <w:rFonts w:cs="Times New Roman"/>
          <w:szCs w:val="24"/>
        </w:rPr>
        <w:t xml:space="preserve">Some stereotypes can be good </w:t>
      </w:r>
      <w:r w:rsidR="00BF15F0" w:rsidRPr="00DE667E">
        <w:rPr>
          <w:rFonts w:cs="Times New Roman"/>
          <w:szCs w:val="24"/>
        </w:rPr>
        <w:t>or</w:t>
      </w:r>
      <w:r w:rsidR="00D83ECF" w:rsidRPr="00DE667E">
        <w:rPr>
          <w:rFonts w:cs="Times New Roman"/>
          <w:szCs w:val="24"/>
        </w:rPr>
        <w:t xml:space="preserve"> good, </w:t>
      </w:r>
      <w:r w:rsidR="00D83ECF" w:rsidRPr="00DE667E">
        <w:rPr>
          <w:rFonts w:cs="Times New Roman"/>
          <w:szCs w:val="24"/>
        </w:rPr>
        <w:lastRenderedPageBreak/>
        <w:t xml:space="preserve">but most of them are negative, resulting </w:t>
      </w:r>
      <w:r w:rsidR="00BF15F0" w:rsidRPr="00DE667E">
        <w:rPr>
          <w:rFonts w:cs="Times New Roman"/>
          <w:szCs w:val="24"/>
        </w:rPr>
        <w:t>in</w:t>
      </w:r>
      <w:r w:rsidR="00D83ECF" w:rsidRPr="00DE667E">
        <w:rPr>
          <w:rFonts w:cs="Times New Roman"/>
          <w:szCs w:val="24"/>
        </w:rPr>
        <w:t xml:space="preserve"> generalisation that can harm individual </w:t>
      </w:r>
      <w:r w:rsidR="00930351" w:rsidRPr="00DE667E">
        <w:rPr>
          <w:rFonts w:cs="Times New Roman"/>
          <w:szCs w:val="24"/>
        </w:rPr>
        <w:t>interactions and communication because they lead to prejudice</w:t>
      </w:r>
      <w:r w:rsidR="00BF15F0" w:rsidRPr="00DE667E">
        <w:rPr>
          <w:rFonts w:cs="Times New Roman"/>
          <w:szCs w:val="24"/>
        </w:rPr>
        <w:t>,</w:t>
      </w:r>
      <w:r w:rsidR="00930351" w:rsidRPr="00DE667E">
        <w:rPr>
          <w:rFonts w:cs="Times New Roman"/>
          <w:szCs w:val="24"/>
        </w:rPr>
        <w:t xml:space="preserve"> discrimination, and misguided assumptions.</w:t>
      </w:r>
      <w:r w:rsidR="00A24CD6" w:rsidRPr="00DE667E">
        <w:rPr>
          <w:rFonts w:cs="Times New Roman"/>
          <w:szCs w:val="24"/>
        </w:rPr>
        <w:t xml:space="preserve"> </w:t>
      </w:r>
      <w:r w:rsidR="007A6A90" w:rsidRPr="00DE667E">
        <w:rPr>
          <w:rFonts w:cs="Times New Roman"/>
          <w:szCs w:val="24"/>
        </w:rPr>
        <w:t>Stereotypes can lead to false assumptions</w:t>
      </w:r>
      <w:r w:rsidR="00BF15F0" w:rsidRPr="00DE667E">
        <w:rPr>
          <w:rFonts w:cs="Times New Roman"/>
          <w:szCs w:val="24"/>
        </w:rPr>
        <w:t>,</w:t>
      </w:r>
      <w:r w:rsidR="007A6A90" w:rsidRPr="00DE667E">
        <w:rPr>
          <w:rFonts w:cs="Times New Roman"/>
          <w:szCs w:val="24"/>
        </w:rPr>
        <w:t xml:space="preserve"> which influe</w:t>
      </w:r>
      <w:r w:rsidR="00AE4ABE" w:rsidRPr="00DE667E">
        <w:rPr>
          <w:rFonts w:cs="Times New Roman"/>
          <w:szCs w:val="24"/>
        </w:rPr>
        <w:t>nce how a message is understood, shaping communication between senders and receivers.</w:t>
      </w:r>
    </w:p>
    <w:p w:rsidR="00752E40" w:rsidRPr="00DE667E" w:rsidRDefault="00752E40" w:rsidP="009A6E07">
      <w:pPr>
        <w:pStyle w:val="Heading2"/>
        <w:spacing w:before="0"/>
        <w:rPr>
          <w:rFonts w:cs="Times New Roman"/>
          <w:szCs w:val="24"/>
        </w:rPr>
      </w:pPr>
      <w:bookmarkStart w:id="13" w:name="_Toc162540882"/>
      <w:r w:rsidRPr="00DE667E">
        <w:rPr>
          <w:rFonts w:cs="Times New Roman"/>
          <w:szCs w:val="24"/>
        </w:rPr>
        <w:t>Psychological Barriers</w:t>
      </w:r>
      <w:bookmarkEnd w:id="13"/>
    </w:p>
    <w:p w:rsidR="008447F4" w:rsidRPr="00DE667E" w:rsidRDefault="00420878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Psychological communication barriers emerge from mental and emotional limitations caused by psychological factors or emotions.</w:t>
      </w:r>
      <w:r w:rsidR="00FF3328" w:rsidRPr="00DE667E">
        <w:rPr>
          <w:rFonts w:cs="Times New Roman"/>
          <w:szCs w:val="24"/>
        </w:rPr>
        <w:t xml:space="preserve"> Emotions such as anger can adversely affect </w:t>
      </w:r>
      <w:r w:rsidR="00BF15F0" w:rsidRPr="00DE667E">
        <w:rPr>
          <w:rFonts w:cs="Times New Roman"/>
          <w:szCs w:val="24"/>
        </w:rPr>
        <w:t>communication abilit</w:t>
      </w:r>
      <w:r w:rsidR="00FF3328" w:rsidRPr="00DE667E">
        <w:rPr>
          <w:rFonts w:cs="Times New Roman"/>
          <w:szCs w:val="24"/>
        </w:rPr>
        <w:t>y</w:t>
      </w:r>
      <w:r w:rsidR="000B7E29" w:rsidRPr="00DE667E">
        <w:rPr>
          <w:rFonts w:cs="Times New Roman"/>
          <w:szCs w:val="24"/>
        </w:rPr>
        <w:t xml:space="preserve"> (Choudhary, 2021)</w:t>
      </w:r>
      <w:r w:rsidR="00F84F22" w:rsidRPr="00DE667E">
        <w:rPr>
          <w:rFonts w:cs="Times New Roman"/>
          <w:szCs w:val="24"/>
        </w:rPr>
        <w:t xml:space="preserve">. In international business communication, </w:t>
      </w:r>
      <w:r w:rsidR="00ED3F77" w:rsidRPr="00DE667E">
        <w:rPr>
          <w:rFonts w:cs="Times New Roman"/>
          <w:szCs w:val="24"/>
        </w:rPr>
        <w:t>psychological factors like attitudes and values threat</w:t>
      </w:r>
      <w:r w:rsidR="00B047EB" w:rsidRPr="00DE667E">
        <w:rPr>
          <w:rFonts w:cs="Times New Roman"/>
          <w:szCs w:val="24"/>
        </w:rPr>
        <w:t>en communication, where negative attitudes about a particular culture, religion, or nation could bar effective communication when sending or receiving a message.</w:t>
      </w:r>
    </w:p>
    <w:p w:rsidR="00752E40" w:rsidRPr="00DE667E" w:rsidRDefault="00752E40" w:rsidP="009A6E07">
      <w:pPr>
        <w:pStyle w:val="Heading2"/>
        <w:spacing w:before="0"/>
        <w:rPr>
          <w:rFonts w:cs="Times New Roman"/>
          <w:szCs w:val="24"/>
        </w:rPr>
      </w:pPr>
      <w:bookmarkStart w:id="14" w:name="_Toc162540883"/>
      <w:r w:rsidRPr="00DE667E">
        <w:rPr>
          <w:rFonts w:cs="Times New Roman"/>
          <w:szCs w:val="24"/>
        </w:rPr>
        <w:t>Language Barriers</w:t>
      </w:r>
      <w:bookmarkEnd w:id="14"/>
    </w:p>
    <w:p w:rsidR="00B047EB" w:rsidRPr="00DE667E" w:rsidRDefault="001657E9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International communication involves individuals from different nationalities, each with a different language. </w:t>
      </w:r>
      <w:r w:rsidR="000E7B8A" w:rsidRPr="00DE667E">
        <w:rPr>
          <w:rFonts w:cs="Times New Roman"/>
          <w:szCs w:val="24"/>
        </w:rPr>
        <w:t xml:space="preserve">This language difference can bar effective communication between team members. Most teams often resolve to a common language like English; however, </w:t>
      </w:r>
      <w:r w:rsidR="00BF15F0" w:rsidRPr="00DE667E">
        <w:rPr>
          <w:rFonts w:cs="Times New Roman"/>
          <w:szCs w:val="24"/>
        </w:rPr>
        <w:t>some</w:t>
      </w:r>
      <w:r w:rsidR="000E7B8A" w:rsidRPr="00DE667E">
        <w:rPr>
          <w:rFonts w:cs="Times New Roman"/>
          <w:szCs w:val="24"/>
        </w:rPr>
        <w:t xml:space="preserve"> members are less fluent in the chosen language than other</w:t>
      </w:r>
      <w:r w:rsidR="00BF15F0" w:rsidRPr="00DE667E">
        <w:rPr>
          <w:rFonts w:cs="Times New Roman"/>
          <w:szCs w:val="24"/>
        </w:rPr>
        <w:t>s</w:t>
      </w:r>
      <w:r w:rsidR="000E7B8A" w:rsidRPr="00DE667E">
        <w:rPr>
          <w:rFonts w:cs="Times New Roman"/>
          <w:szCs w:val="24"/>
        </w:rPr>
        <w:t xml:space="preserve">, limiting their ability to communicate effectively with the </w:t>
      </w:r>
      <w:r w:rsidR="001D7214" w:rsidRPr="00DE667E">
        <w:rPr>
          <w:rFonts w:cs="Times New Roman"/>
          <w:szCs w:val="24"/>
        </w:rPr>
        <w:t>rest of the team – it can be challenging for them to communicate ideas or thoughts, and understand what they are being told</w:t>
      </w:r>
      <w:r w:rsidR="000B7E29" w:rsidRPr="00DE667E">
        <w:rPr>
          <w:rFonts w:cs="Times New Roman"/>
          <w:szCs w:val="24"/>
        </w:rPr>
        <w:t xml:space="preserve"> (Choudhary, 2021</w:t>
      </w:r>
      <w:r w:rsidR="00B37536" w:rsidRPr="00DE667E">
        <w:rPr>
          <w:rFonts w:cs="Times New Roman"/>
          <w:szCs w:val="24"/>
        </w:rPr>
        <w:t>; Holliday, 2021</w:t>
      </w:r>
      <w:r w:rsidR="000B7E29" w:rsidRPr="00DE667E">
        <w:rPr>
          <w:rFonts w:cs="Times New Roman"/>
          <w:szCs w:val="24"/>
        </w:rPr>
        <w:t>)</w:t>
      </w:r>
      <w:r w:rsidR="001D7214" w:rsidRPr="00DE667E">
        <w:rPr>
          <w:rFonts w:cs="Times New Roman"/>
          <w:szCs w:val="24"/>
        </w:rPr>
        <w:t>.</w:t>
      </w:r>
      <w:r w:rsidR="004A3B61" w:rsidRPr="00DE667E">
        <w:rPr>
          <w:rFonts w:cs="Times New Roman"/>
          <w:szCs w:val="24"/>
        </w:rPr>
        <w:t xml:space="preserve"> </w:t>
      </w:r>
      <w:r w:rsidR="00BF15F0" w:rsidRPr="00DE667E">
        <w:rPr>
          <w:rFonts w:cs="Times New Roman"/>
          <w:szCs w:val="24"/>
        </w:rPr>
        <w:t>Language barriers might influence</w:t>
      </w:r>
      <w:r w:rsidR="004A3B61" w:rsidRPr="00DE667E">
        <w:rPr>
          <w:rFonts w:cs="Times New Roman"/>
          <w:szCs w:val="24"/>
        </w:rPr>
        <w:t xml:space="preserve"> </w:t>
      </w:r>
      <w:r w:rsidR="00A32068" w:rsidRPr="00DE667E">
        <w:rPr>
          <w:rFonts w:cs="Times New Roman"/>
          <w:szCs w:val="24"/>
        </w:rPr>
        <w:t>individuals</w:t>
      </w:r>
      <w:r w:rsidR="00BF15F0" w:rsidRPr="00DE667E">
        <w:rPr>
          <w:rFonts w:cs="Times New Roman"/>
          <w:szCs w:val="24"/>
        </w:rPr>
        <w:t>'</w:t>
      </w:r>
      <w:r w:rsidR="004A3B61" w:rsidRPr="00DE667E">
        <w:rPr>
          <w:rFonts w:cs="Times New Roman"/>
          <w:szCs w:val="24"/>
        </w:rPr>
        <w:t xml:space="preserve"> communication efficiency, workplace competence, or performance.</w:t>
      </w:r>
    </w:p>
    <w:p w:rsidR="00752E40" w:rsidRPr="00DE667E" w:rsidRDefault="00752E40" w:rsidP="009A6E07">
      <w:pPr>
        <w:pStyle w:val="Heading2"/>
        <w:spacing w:before="0"/>
        <w:rPr>
          <w:rFonts w:cs="Times New Roman"/>
          <w:szCs w:val="24"/>
        </w:rPr>
      </w:pPr>
      <w:bookmarkStart w:id="15" w:name="_Toc162540884"/>
      <w:r w:rsidRPr="00DE667E">
        <w:rPr>
          <w:rFonts w:cs="Times New Roman"/>
          <w:szCs w:val="24"/>
        </w:rPr>
        <w:t>Conflicting Values</w:t>
      </w:r>
      <w:bookmarkEnd w:id="15"/>
    </w:p>
    <w:p w:rsidR="00A32068" w:rsidRPr="00DE667E" w:rsidRDefault="004D6D52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Value clashes can compromise interactions </w:t>
      </w:r>
      <w:r w:rsidR="00F074D6" w:rsidRPr="00DE667E">
        <w:rPr>
          <w:rFonts w:cs="Times New Roman"/>
          <w:szCs w:val="24"/>
        </w:rPr>
        <w:t xml:space="preserve">and communication between individuals. These values are based on cultural norms that guide how individuals interact and forge </w:t>
      </w:r>
      <w:r w:rsidR="00C15085" w:rsidRPr="00DE667E">
        <w:rPr>
          <w:rFonts w:cs="Times New Roman"/>
          <w:szCs w:val="24"/>
        </w:rPr>
        <w:t>relationships</w:t>
      </w:r>
      <w:r w:rsidR="00F074D6" w:rsidRPr="00DE667E">
        <w:rPr>
          <w:rFonts w:cs="Times New Roman"/>
          <w:szCs w:val="24"/>
        </w:rPr>
        <w:t xml:space="preserve">. </w:t>
      </w:r>
      <w:r w:rsidR="00C15085" w:rsidRPr="00DE667E">
        <w:rPr>
          <w:rFonts w:cs="Times New Roman"/>
          <w:szCs w:val="24"/>
        </w:rPr>
        <w:t>The conflict take</w:t>
      </w:r>
      <w:r w:rsidR="00BF15F0" w:rsidRPr="00DE667E">
        <w:rPr>
          <w:rFonts w:cs="Times New Roman"/>
          <w:szCs w:val="24"/>
        </w:rPr>
        <w:t>s</w:t>
      </w:r>
      <w:r w:rsidR="00C15085" w:rsidRPr="00DE667E">
        <w:rPr>
          <w:rFonts w:cs="Times New Roman"/>
          <w:szCs w:val="24"/>
        </w:rPr>
        <w:t xml:space="preserve"> different shapes, including task</w:t>
      </w:r>
      <w:r w:rsidR="00BF15F0" w:rsidRPr="00DE667E">
        <w:rPr>
          <w:rFonts w:cs="Times New Roman"/>
          <w:szCs w:val="24"/>
        </w:rPr>
        <w:t>-</w:t>
      </w:r>
      <w:r w:rsidR="00C15085" w:rsidRPr="00DE667E">
        <w:rPr>
          <w:rFonts w:cs="Times New Roman"/>
          <w:szCs w:val="24"/>
        </w:rPr>
        <w:t>oriented vs relationship</w:t>
      </w:r>
      <w:r w:rsidR="00BF15F0" w:rsidRPr="00DE667E">
        <w:rPr>
          <w:rFonts w:cs="Times New Roman"/>
          <w:szCs w:val="24"/>
        </w:rPr>
        <w:t>-</w:t>
      </w:r>
      <w:r w:rsidR="00C15085" w:rsidRPr="00DE667E">
        <w:rPr>
          <w:rFonts w:cs="Times New Roman"/>
          <w:szCs w:val="24"/>
        </w:rPr>
        <w:t xml:space="preserve">oriented, direct vs indirect communication, </w:t>
      </w:r>
      <w:r w:rsidR="0031545C" w:rsidRPr="00DE667E">
        <w:rPr>
          <w:rFonts w:cs="Times New Roman"/>
          <w:szCs w:val="24"/>
        </w:rPr>
        <w:t xml:space="preserve">open vs subtle conflict management, informality </w:t>
      </w:r>
      <w:r w:rsidR="0031545C" w:rsidRPr="00DE667E">
        <w:rPr>
          <w:rFonts w:cs="Times New Roman"/>
          <w:szCs w:val="24"/>
        </w:rPr>
        <w:lastRenderedPageBreak/>
        <w:t xml:space="preserve">vs formality, structure vs flexible scheduling, and egalitarian vs hierarchical </w:t>
      </w:r>
      <w:r w:rsidR="00B90C4E" w:rsidRPr="00DE667E">
        <w:rPr>
          <w:rFonts w:cs="Times New Roman"/>
          <w:szCs w:val="24"/>
        </w:rPr>
        <w:t>values, each influencing international communication in some way</w:t>
      </w:r>
      <w:r w:rsidR="0023781E" w:rsidRPr="00DE667E">
        <w:rPr>
          <w:rFonts w:cs="Times New Roman"/>
          <w:szCs w:val="24"/>
        </w:rPr>
        <w:t xml:space="preserve"> (Choudhary, 2021</w:t>
      </w:r>
      <w:r w:rsidR="00B37536" w:rsidRPr="00DE667E">
        <w:rPr>
          <w:rFonts w:cs="Times New Roman"/>
          <w:szCs w:val="24"/>
        </w:rPr>
        <w:t>; Goehlich et al., 2015</w:t>
      </w:r>
      <w:r w:rsidR="0023781E" w:rsidRPr="00DE667E">
        <w:rPr>
          <w:rFonts w:cs="Times New Roman"/>
          <w:szCs w:val="24"/>
        </w:rPr>
        <w:t>)</w:t>
      </w:r>
      <w:r w:rsidR="00B90C4E" w:rsidRPr="00DE667E">
        <w:rPr>
          <w:rFonts w:cs="Times New Roman"/>
          <w:szCs w:val="24"/>
        </w:rPr>
        <w:t>. For example, individuals from a direct culture like Germany will speak directly, which might come across as insensitive to an individual from an indirect culture like France</w:t>
      </w:r>
      <w:r w:rsidR="00AD3DF8" w:rsidRPr="00DE667E">
        <w:rPr>
          <w:rFonts w:cs="Times New Roman"/>
          <w:szCs w:val="24"/>
        </w:rPr>
        <w:t>.</w:t>
      </w:r>
    </w:p>
    <w:p w:rsidR="007E7DAD" w:rsidRPr="00DE667E" w:rsidRDefault="007E7DAD" w:rsidP="009A6E07">
      <w:pPr>
        <w:pStyle w:val="Heading2"/>
        <w:spacing w:before="0"/>
        <w:rPr>
          <w:rFonts w:cs="Times New Roman"/>
          <w:szCs w:val="24"/>
        </w:rPr>
      </w:pPr>
      <w:bookmarkStart w:id="16" w:name="_Toc162540885"/>
      <w:r w:rsidRPr="00DE667E">
        <w:rPr>
          <w:rFonts w:cs="Times New Roman"/>
          <w:szCs w:val="24"/>
        </w:rPr>
        <w:t>Geographical Distance</w:t>
      </w:r>
      <w:bookmarkEnd w:id="16"/>
    </w:p>
    <w:p w:rsidR="00727BEB" w:rsidRPr="00DE667E" w:rsidRDefault="009D4925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In multinational corporations</w:t>
      </w:r>
      <w:r w:rsidR="00BF15F0" w:rsidRPr="00DE667E">
        <w:rPr>
          <w:rFonts w:cs="Times New Roman"/>
          <w:szCs w:val="24"/>
        </w:rPr>
        <w:t>, individuals do not often get the opportunity to interact and build interpersonal relationships with people working in the same organisation</w:t>
      </w:r>
      <w:r w:rsidR="00625E85" w:rsidRPr="00DE667E">
        <w:rPr>
          <w:rFonts w:cs="Times New Roman"/>
          <w:szCs w:val="24"/>
        </w:rPr>
        <w:t xml:space="preserve">. </w:t>
      </w:r>
      <w:r w:rsidR="00011918" w:rsidRPr="00DE667E">
        <w:rPr>
          <w:rFonts w:cs="Times New Roman"/>
          <w:szCs w:val="24"/>
        </w:rPr>
        <w:t>The lack of interpersonal relationships can limit effective information exchange</w:t>
      </w:r>
      <w:r w:rsidR="00BF15F0" w:rsidRPr="00DE667E">
        <w:rPr>
          <w:rFonts w:cs="Times New Roman"/>
          <w:szCs w:val="24"/>
        </w:rPr>
        <w:t>, making</w:t>
      </w:r>
      <w:r w:rsidR="003769AA" w:rsidRPr="00DE667E">
        <w:rPr>
          <w:rFonts w:cs="Times New Roman"/>
          <w:szCs w:val="24"/>
        </w:rPr>
        <w:t xml:space="preserve"> collaboration challenging, especially where teams outside the head office a</w:t>
      </w:r>
      <w:r w:rsidR="00BF15F0" w:rsidRPr="00DE667E">
        <w:rPr>
          <w:rFonts w:cs="Times New Roman"/>
          <w:szCs w:val="24"/>
        </w:rPr>
        <w:t>re</w:t>
      </w:r>
      <w:r w:rsidR="003769AA" w:rsidRPr="00DE667E">
        <w:rPr>
          <w:rFonts w:cs="Times New Roman"/>
          <w:szCs w:val="24"/>
        </w:rPr>
        <w:t xml:space="preserve"> involved. </w:t>
      </w:r>
      <w:r w:rsidR="00506F3D" w:rsidRPr="00DE667E">
        <w:rPr>
          <w:rFonts w:cs="Times New Roman"/>
          <w:szCs w:val="24"/>
        </w:rPr>
        <w:t>Geographical distance also brings about time zone differences, making it difficult for individuals outside the parent country to cope with timings (it makes them less convenient</w:t>
      </w:r>
      <w:r w:rsidR="00BF15F0" w:rsidRPr="00DE667E">
        <w:rPr>
          <w:rFonts w:cs="Times New Roman"/>
          <w:szCs w:val="24"/>
        </w:rPr>
        <w:t>,</w:t>
      </w:r>
      <w:r w:rsidR="00506F3D" w:rsidRPr="00DE667E">
        <w:rPr>
          <w:rFonts w:cs="Times New Roman"/>
          <w:szCs w:val="24"/>
        </w:rPr>
        <w:t xml:space="preserve"> especially where the time differences are vast). </w:t>
      </w:r>
    </w:p>
    <w:p w:rsidR="00E637A5" w:rsidRPr="00DE667E" w:rsidRDefault="00167C46" w:rsidP="009A6E07">
      <w:pPr>
        <w:pStyle w:val="Heading1"/>
        <w:rPr>
          <w:rFonts w:cs="Times New Roman"/>
          <w:szCs w:val="24"/>
        </w:rPr>
      </w:pPr>
      <w:bookmarkStart w:id="17" w:name="_Toc162540886"/>
      <w:r w:rsidRPr="00DE667E">
        <w:rPr>
          <w:rFonts w:cs="Times New Roman"/>
          <w:szCs w:val="24"/>
        </w:rPr>
        <w:t>Recommendation</w:t>
      </w:r>
      <w:bookmarkEnd w:id="17"/>
    </w:p>
    <w:p w:rsidR="00DB3C78" w:rsidRPr="00DE667E" w:rsidRDefault="00082BE3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The recommended EU nations for Unilever to expand to between the t</w:t>
      </w:r>
      <w:r w:rsidR="004C08B4" w:rsidRPr="00DE667E">
        <w:rPr>
          <w:rFonts w:cs="Times New Roman"/>
          <w:szCs w:val="24"/>
        </w:rPr>
        <w:t>wo evaluated</w:t>
      </w:r>
      <w:r w:rsidRPr="00DE667E">
        <w:rPr>
          <w:rFonts w:cs="Times New Roman"/>
          <w:szCs w:val="24"/>
        </w:rPr>
        <w:t xml:space="preserve"> EU countries is Germany over France.</w:t>
      </w:r>
      <w:r w:rsidR="004C08B4" w:rsidRPr="00DE667E">
        <w:rPr>
          <w:rFonts w:cs="Times New Roman"/>
          <w:szCs w:val="24"/>
        </w:rPr>
        <w:t xml:space="preserve"> </w:t>
      </w:r>
      <w:r w:rsidR="001079FD" w:rsidRPr="00DE667E">
        <w:rPr>
          <w:rFonts w:cs="Times New Roman"/>
          <w:szCs w:val="24"/>
        </w:rPr>
        <w:t xml:space="preserve">Evidence shows that the business will have a greater chance of success in </w:t>
      </w:r>
      <w:r w:rsidR="00E065FC" w:rsidRPr="00DE667E">
        <w:rPr>
          <w:rFonts w:cs="Times New Roman"/>
          <w:szCs w:val="24"/>
        </w:rPr>
        <w:t>Germany</w:t>
      </w:r>
      <w:r w:rsidR="001079FD" w:rsidRPr="00DE667E">
        <w:rPr>
          <w:rFonts w:cs="Times New Roman"/>
          <w:szCs w:val="24"/>
        </w:rPr>
        <w:t xml:space="preserve"> because i</w:t>
      </w:r>
      <w:r w:rsidR="00BF15F0" w:rsidRPr="00DE667E">
        <w:rPr>
          <w:rFonts w:cs="Times New Roman"/>
          <w:szCs w:val="24"/>
        </w:rPr>
        <w:t>ts</w:t>
      </w:r>
      <w:r w:rsidR="001079FD" w:rsidRPr="00DE667E">
        <w:rPr>
          <w:rFonts w:cs="Times New Roman"/>
          <w:szCs w:val="24"/>
        </w:rPr>
        <w:t xml:space="preserve"> profile, culture, and labour outlook set the stage for healthier international communication with the </w:t>
      </w:r>
      <w:r w:rsidR="00E065FC" w:rsidRPr="00DE667E">
        <w:rPr>
          <w:rFonts w:cs="Times New Roman"/>
          <w:szCs w:val="24"/>
        </w:rPr>
        <w:t>British</w:t>
      </w:r>
      <w:r w:rsidR="001079FD" w:rsidRPr="00DE667E">
        <w:rPr>
          <w:rFonts w:cs="Times New Roman"/>
          <w:szCs w:val="24"/>
        </w:rPr>
        <w:t xml:space="preserve"> multinational. </w:t>
      </w:r>
      <w:r w:rsidR="004D14D6" w:rsidRPr="00DE667E">
        <w:rPr>
          <w:rFonts w:cs="Times New Roman"/>
          <w:szCs w:val="24"/>
        </w:rPr>
        <w:t xml:space="preserve">Evidence from the valuation shows that Germany has a higher </w:t>
      </w:r>
      <w:r w:rsidR="00BF15F0" w:rsidRPr="00DE667E">
        <w:rPr>
          <w:rFonts w:cs="Times New Roman"/>
          <w:szCs w:val="24"/>
        </w:rPr>
        <w:t>level of English proficiency than France and one of the highest levels</w:t>
      </w:r>
      <w:r w:rsidR="004D14D6" w:rsidRPr="00DE667E">
        <w:rPr>
          <w:rFonts w:cs="Times New Roman"/>
          <w:szCs w:val="24"/>
        </w:rPr>
        <w:t xml:space="preserve"> in Europe. This high proficiency can help address the language communication barriers in international business</w:t>
      </w:r>
      <w:r w:rsidR="002853ED" w:rsidRPr="00DE667E">
        <w:rPr>
          <w:rFonts w:cs="Times New Roman"/>
          <w:szCs w:val="24"/>
        </w:rPr>
        <w:t xml:space="preserve">. Germany has a strong focus on social integration and actively promotes globalisation, which can provide Unilever with a strong </w:t>
      </w:r>
      <w:r w:rsidR="00200240" w:rsidRPr="00DE667E">
        <w:rPr>
          <w:rFonts w:cs="Times New Roman"/>
          <w:szCs w:val="24"/>
        </w:rPr>
        <w:t xml:space="preserve">foundation in the country </w:t>
      </w:r>
      <w:r w:rsidR="00B80963">
        <w:rPr>
          <w:rFonts w:cs="Times New Roman"/>
          <w:szCs w:val="24"/>
        </w:rPr>
        <w:t xml:space="preserve">and connect with its people </w:t>
      </w:r>
      <w:r w:rsidR="00200240" w:rsidRPr="00DE667E">
        <w:rPr>
          <w:rFonts w:cs="Times New Roman"/>
          <w:szCs w:val="24"/>
        </w:rPr>
        <w:t>– this foundation can be enhanced by lower economic risks in Germany, and the country has a strong manufacturing industry</w:t>
      </w:r>
      <w:r w:rsidR="00BF15F0" w:rsidRPr="00DE667E">
        <w:rPr>
          <w:rFonts w:cs="Times New Roman"/>
          <w:szCs w:val="24"/>
        </w:rPr>
        <w:t>,</w:t>
      </w:r>
      <w:r w:rsidR="00200240" w:rsidRPr="00DE667E">
        <w:rPr>
          <w:rFonts w:cs="Times New Roman"/>
          <w:szCs w:val="24"/>
        </w:rPr>
        <w:t xml:space="preserve"> which could benefit Unilever</w:t>
      </w:r>
      <w:r w:rsidR="00BF15F0" w:rsidRPr="00DE667E">
        <w:rPr>
          <w:rFonts w:cs="Times New Roman"/>
          <w:szCs w:val="24"/>
        </w:rPr>
        <w:t>'</w:t>
      </w:r>
      <w:r w:rsidR="00200240" w:rsidRPr="00DE667E">
        <w:rPr>
          <w:rFonts w:cs="Times New Roman"/>
          <w:szCs w:val="24"/>
        </w:rPr>
        <w:t>s manufacturing activities.</w:t>
      </w:r>
      <w:r w:rsidR="002853ED" w:rsidRPr="00DE667E">
        <w:rPr>
          <w:rFonts w:cs="Times New Roman"/>
          <w:szCs w:val="24"/>
        </w:rPr>
        <w:t xml:space="preserve"> </w:t>
      </w:r>
      <w:r w:rsidR="00D61274" w:rsidRPr="00DE667E">
        <w:rPr>
          <w:rFonts w:cs="Times New Roman"/>
          <w:szCs w:val="24"/>
        </w:rPr>
        <w:t>The German labour market experienced f</w:t>
      </w:r>
      <w:r w:rsidR="00BF15F0" w:rsidRPr="00DE667E">
        <w:rPr>
          <w:rFonts w:cs="Times New Roman"/>
          <w:szCs w:val="24"/>
        </w:rPr>
        <w:t>ewer labour strikes than France, ensuring</w:t>
      </w:r>
      <w:r w:rsidR="00D61274" w:rsidRPr="00DE667E">
        <w:rPr>
          <w:rFonts w:cs="Times New Roman"/>
          <w:szCs w:val="24"/>
        </w:rPr>
        <w:t xml:space="preserve"> fewer communication interruptions </w:t>
      </w:r>
      <w:r w:rsidR="00D61274" w:rsidRPr="00DE667E">
        <w:rPr>
          <w:rFonts w:cs="Times New Roman"/>
          <w:szCs w:val="24"/>
        </w:rPr>
        <w:lastRenderedPageBreak/>
        <w:t xml:space="preserve">between the new branch and the parent company in the UK. </w:t>
      </w:r>
      <w:r w:rsidR="00B0691C" w:rsidRPr="00DE667E">
        <w:rPr>
          <w:rFonts w:cs="Times New Roman"/>
          <w:szCs w:val="24"/>
        </w:rPr>
        <w:t xml:space="preserve">Germany has a higher diversity than France, and its people </w:t>
      </w:r>
      <w:r w:rsidR="00BF15F0" w:rsidRPr="00DE667E">
        <w:rPr>
          <w:rFonts w:cs="Times New Roman"/>
          <w:szCs w:val="24"/>
        </w:rPr>
        <w:t>are more open to other immigrants than France. This makes Germany more i</w:t>
      </w:r>
      <w:r w:rsidR="000F5DC1">
        <w:rPr>
          <w:rFonts w:cs="Times New Roman"/>
          <w:szCs w:val="24"/>
        </w:rPr>
        <w:t xml:space="preserve">nclusive, with </w:t>
      </w:r>
      <w:r w:rsidR="00B0691C" w:rsidRPr="00DE667E">
        <w:rPr>
          <w:rFonts w:cs="Times New Roman"/>
          <w:szCs w:val="24"/>
        </w:rPr>
        <w:t xml:space="preserve">a perfect atmosphere for communication in an MNC. </w:t>
      </w:r>
      <w:r w:rsidR="006272EC" w:rsidRPr="00DE667E">
        <w:rPr>
          <w:rFonts w:cs="Times New Roman"/>
          <w:szCs w:val="24"/>
        </w:rPr>
        <w:t>In terms of culture, Germany</w:t>
      </w:r>
      <w:r w:rsidR="00BF15F0" w:rsidRPr="00DE667E">
        <w:rPr>
          <w:rFonts w:cs="Times New Roman"/>
          <w:szCs w:val="24"/>
        </w:rPr>
        <w:t>'</w:t>
      </w:r>
      <w:r w:rsidR="006272EC" w:rsidRPr="00DE667E">
        <w:rPr>
          <w:rFonts w:cs="Times New Roman"/>
          <w:szCs w:val="24"/>
        </w:rPr>
        <w:t xml:space="preserve">s culture provides a better communication climate </w:t>
      </w:r>
      <w:r w:rsidR="00BF15F0" w:rsidRPr="00DE667E">
        <w:rPr>
          <w:rFonts w:cs="Times New Roman"/>
          <w:szCs w:val="24"/>
        </w:rPr>
        <w:t>than</w:t>
      </w:r>
      <w:r w:rsidR="006272EC" w:rsidRPr="00DE667E">
        <w:rPr>
          <w:rFonts w:cs="Times New Roman"/>
          <w:szCs w:val="24"/>
        </w:rPr>
        <w:t xml:space="preserve"> France</w:t>
      </w:r>
      <w:r w:rsidR="00BF15F0" w:rsidRPr="00DE667E">
        <w:rPr>
          <w:rFonts w:cs="Times New Roman"/>
          <w:szCs w:val="24"/>
        </w:rPr>
        <w:t>'s</w:t>
      </w:r>
      <w:r w:rsidR="006272EC" w:rsidRPr="00DE667E">
        <w:rPr>
          <w:rFonts w:cs="Times New Roman"/>
          <w:szCs w:val="24"/>
        </w:rPr>
        <w:t xml:space="preserve">. </w:t>
      </w:r>
      <w:r w:rsidR="00AB4FBE" w:rsidRPr="00DE667E">
        <w:rPr>
          <w:rFonts w:cs="Times New Roman"/>
          <w:szCs w:val="24"/>
        </w:rPr>
        <w:t>In the German culture</w:t>
      </w:r>
      <w:r w:rsidR="00BF15F0" w:rsidRPr="00DE667E">
        <w:rPr>
          <w:rFonts w:cs="Times New Roman"/>
          <w:szCs w:val="24"/>
        </w:rPr>
        <w:t>,</w:t>
      </w:r>
      <w:r w:rsidR="00AB4FBE" w:rsidRPr="00DE667E">
        <w:rPr>
          <w:rFonts w:cs="Times New Roman"/>
          <w:szCs w:val="24"/>
        </w:rPr>
        <w:t xml:space="preserve"> power is decentralised, allowing for direct and informal communication</w:t>
      </w:r>
      <w:r w:rsidR="00BF15F0" w:rsidRPr="00DE667E">
        <w:rPr>
          <w:rFonts w:cs="Times New Roman"/>
          <w:szCs w:val="24"/>
        </w:rPr>
        <w:t>, which is common in the context of British business communication</w:t>
      </w:r>
      <w:r w:rsidR="00AB4FBE" w:rsidRPr="00DE667E">
        <w:rPr>
          <w:rFonts w:cs="Times New Roman"/>
          <w:szCs w:val="24"/>
        </w:rPr>
        <w:t xml:space="preserve">. </w:t>
      </w:r>
      <w:r w:rsidR="006D05CB" w:rsidRPr="00DE667E">
        <w:rPr>
          <w:rFonts w:cs="Times New Roman"/>
          <w:szCs w:val="24"/>
        </w:rPr>
        <w:t>The culture is highly individualistic, with a focus on self-actualisation</w:t>
      </w:r>
      <w:r w:rsidR="00BF15F0" w:rsidRPr="00DE667E">
        <w:rPr>
          <w:rFonts w:cs="Times New Roman"/>
          <w:szCs w:val="24"/>
        </w:rPr>
        <w:t>,</w:t>
      </w:r>
      <w:r w:rsidR="006D05CB" w:rsidRPr="00DE667E">
        <w:rPr>
          <w:rFonts w:cs="Times New Roman"/>
          <w:szCs w:val="24"/>
        </w:rPr>
        <w:t xml:space="preserve"> which is achieved through duty, preferences, and responsibility, making it easy to set up a structure</w:t>
      </w:r>
      <w:r w:rsidR="00BF15F0" w:rsidRPr="00DE667E">
        <w:rPr>
          <w:rFonts w:cs="Times New Roman"/>
          <w:szCs w:val="24"/>
        </w:rPr>
        <w:t>d</w:t>
      </w:r>
      <w:r w:rsidR="006D05CB" w:rsidRPr="00DE667E">
        <w:rPr>
          <w:rFonts w:cs="Times New Roman"/>
          <w:szCs w:val="24"/>
        </w:rPr>
        <w:t xml:space="preserve"> international communication process between Germany and </w:t>
      </w:r>
      <w:r w:rsidR="00BF15F0" w:rsidRPr="00DE667E">
        <w:rPr>
          <w:rFonts w:cs="Times New Roman"/>
          <w:szCs w:val="24"/>
        </w:rPr>
        <w:t xml:space="preserve">the </w:t>
      </w:r>
      <w:r w:rsidR="006D05CB" w:rsidRPr="00DE667E">
        <w:rPr>
          <w:rFonts w:cs="Times New Roman"/>
          <w:szCs w:val="24"/>
        </w:rPr>
        <w:t xml:space="preserve">UK because individuals are committed to their communication duties. </w:t>
      </w:r>
      <w:r w:rsidR="00AB23F4" w:rsidRPr="00DE667E">
        <w:rPr>
          <w:rFonts w:cs="Times New Roman"/>
          <w:szCs w:val="24"/>
        </w:rPr>
        <w:t>Last, there are fewer conflicting values between the UK and Germany, where communication in both countries is task</w:t>
      </w:r>
      <w:r w:rsidR="00BF15F0" w:rsidRPr="00DE667E">
        <w:rPr>
          <w:rFonts w:cs="Times New Roman"/>
          <w:szCs w:val="24"/>
        </w:rPr>
        <w:t>-</w:t>
      </w:r>
      <w:r w:rsidR="00AB23F4" w:rsidRPr="00DE667E">
        <w:rPr>
          <w:rFonts w:cs="Times New Roman"/>
          <w:szCs w:val="24"/>
        </w:rPr>
        <w:t>oriented, direct, open, informal, structured, and egalitarian.</w:t>
      </w:r>
      <w:r w:rsidR="00536B6C" w:rsidRPr="00DE667E">
        <w:rPr>
          <w:rFonts w:cs="Times New Roman"/>
          <w:szCs w:val="24"/>
        </w:rPr>
        <w:t xml:space="preserve"> The German</w:t>
      </w:r>
      <w:r w:rsidR="00BF15F0" w:rsidRPr="00DE667E">
        <w:rPr>
          <w:rFonts w:cs="Times New Roman"/>
          <w:szCs w:val="24"/>
        </w:rPr>
        <w:t xml:space="preserve"> culture has a high level of</w:t>
      </w:r>
      <w:r w:rsidR="00536B6C" w:rsidRPr="00DE667E">
        <w:rPr>
          <w:rFonts w:cs="Times New Roman"/>
          <w:szCs w:val="24"/>
        </w:rPr>
        <w:t xml:space="preserve"> uncertainty avoidance, and Unilever should be keen when setting up operations in Germany because this uncertainty avoidance can create pitfalls like change resistance, slow innovation, and high regulation.</w:t>
      </w:r>
      <w:r w:rsidR="00390629" w:rsidRPr="00DE667E">
        <w:rPr>
          <w:rFonts w:cs="Times New Roman"/>
          <w:szCs w:val="24"/>
        </w:rPr>
        <w:t xml:space="preserve"> </w:t>
      </w:r>
    </w:p>
    <w:p w:rsidR="003270D4" w:rsidRPr="00DE667E" w:rsidRDefault="00D120A7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 xml:space="preserve">The recommended approach for overcoming </w:t>
      </w:r>
      <w:r w:rsidR="00BF15F0" w:rsidRPr="00DE667E">
        <w:rPr>
          <w:rFonts w:cs="Times New Roman"/>
          <w:szCs w:val="24"/>
        </w:rPr>
        <w:t>international communication barriers is to create cultural awareness in the organisation</w:t>
      </w:r>
      <w:r w:rsidRPr="00DE667E">
        <w:rPr>
          <w:rFonts w:cs="Times New Roman"/>
          <w:szCs w:val="24"/>
        </w:rPr>
        <w:t xml:space="preserve"> while promoting inclusion and diversity.</w:t>
      </w:r>
      <w:r w:rsidR="00365E8D" w:rsidRPr="00DE667E">
        <w:rPr>
          <w:rFonts w:cs="Times New Roman"/>
          <w:szCs w:val="24"/>
        </w:rPr>
        <w:t xml:space="preserve"> Cultural awareness and inclusion can address ethnocentrism </w:t>
      </w:r>
      <w:r w:rsidR="00D30D7D" w:rsidRPr="00DE667E">
        <w:rPr>
          <w:rFonts w:cs="Times New Roman"/>
          <w:szCs w:val="24"/>
        </w:rPr>
        <w:t>by enhancing open</w:t>
      </w:r>
      <w:r w:rsidR="00BF15F0" w:rsidRPr="00DE667E">
        <w:rPr>
          <w:rFonts w:cs="Times New Roman"/>
          <w:szCs w:val="24"/>
        </w:rPr>
        <w:t>-</w:t>
      </w:r>
      <w:r w:rsidR="00D30D7D" w:rsidRPr="00DE667E">
        <w:rPr>
          <w:rFonts w:cs="Times New Roman"/>
          <w:szCs w:val="24"/>
        </w:rPr>
        <w:t>mindedness towards other values, ways of doing thing</w:t>
      </w:r>
      <w:r w:rsidR="00BF15F0" w:rsidRPr="00DE667E">
        <w:rPr>
          <w:rFonts w:cs="Times New Roman"/>
          <w:szCs w:val="24"/>
        </w:rPr>
        <w:t>s</w:t>
      </w:r>
      <w:r w:rsidR="00D30D7D" w:rsidRPr="00DE667E">
        <w:rPr>
          <w:rFonts w:cs="Times New Roman"/>
          <w:szCs w:val="24"/>
        </w:rPr>
        <w:t xml:space="preserve">, and behaviours. The awareness can help Unilever address stereotype barriers </w:t>
      </w:r>
      <w:r w:rsidR="00BE21EE" w:rsidRPr="00DE667E">
        <w:rPr>
          <w:rFonts w:cs="Times New Roman"/>
          <w:szCs w:val="24"/>
        </w:rPr>
        <w:t>by assisting employees in memorising and acknowledging cultural differences between the UK and Germany.</w:t>
      </w:r>
      <w:r w:rsidR="00395F48" w:rsidRPr="00DE667E">
        <w:rPr>
          <w:rFonts w:cs="Times New Roman"/>
          <w:szCs w:val="24"/>
        </w:rPr>
        <w:t xml:space="preserve"> </w:t>
      </w:r>
      <w:r w:rsidR="0097274B" w:rsidRPr="00DE667E">
        <w:rPr>
          <w:rFonts w:cs="Times New Roman"/>
          <w:szCs w:val="24"/>
        </w:rPr>
        <w:t xml:space="preserve">The business should apply telecommunication and online collaboration tools like Zoom, MS Teams, and Slack to facilitate long-distance communication. </w:t>
      </w:r>
      <w:r w:rsidR="00EA0384" w:rsidRPr="00DE667E">
        <w:rPr>
          <w:rFonts w:cs="Times New Roman"/>
          <w:szCs w:val="24"/>
        </w:rPr>
        <w:t xml:space="preserve">The company should </w:t>
      </w:r>
      <w:r w:rsidR="00B72C67" w:rsidRPr="00DE667E">
        <w:rPr>
          <w:rFonts w:cs="Times New Roman"/>
          <w:szCs w:val="24"/>
        </w:rPr>
        <w:t>organise</w:t>
      </w:r>
      <w:r w:rsidR="00EA0384" w:rsidRPr="00DE667E">
        <w:rPr>
          <w:rFonts w:cs="Times New Roman"/>
          <w:szCs w:val="24"/>
        </w:rPr>
        <w:t xml:space="preserve"> retreats and get</w:t>
      </w:r>
      <w:r w:rsidR="00BF15F0" w:rsidRPr="00DE667E">
        <w:rPr>
          <w:rFonts w:cs="Times New Roman"/>
          <w:szCs w:val="24"/>
        </w:rPr>
        <w:t>-together</w:t>
      </w:r>
      <w:r w:rsidR="00EA0384" w:rsidRPr="00DE667E">
        <w:rPr>
          <w:rFonts w:cs="Times New Roman"/>
          <w:szCs w:val="24"/>
        </w:rPr>
        <w:t>s regularly to allow employee</w:t>
      </w:r>
      <w:r w:rsidR="00BF15F0" w:rsidRPr="00DE667E">
        <w:rPr>
          <w:rFonts w:cs="Times New Roman"/>
          <w:szCs w:val="24"/>
        </w:rPr>
        <w:t>s</w:t>
      </w:r>
      <w:r w:rsidR="00EA0384" w:rsidRPr="00DE667E">
        <w:rPr>
          <w:rFonts w:cs="Times New Roman"/>
          <w:szCs w:val="24"/>
        </w:rPr>
        <w:t xml:space="preserve"> from the two countries to interact and build </w:t>
      </w:r>
      <w:r w:rsidR="00B72C67" w:rsidRPr="00DE667E">
        <w:rPr>
          <w:rFonts w:cs="Times New Roman"/>
          <w:szCs w:val="24"/>
        </w:rPr>
        <w:t>interpersonal</w:t>
      </w:r>
      <w:r w:rsidR="00EA0384" w:rsidRPr="00DE667E">
        <w:rPr>
          <w:rFonts w:cs="Times New Roman"/>
          <w:szCs w:val="24"/>
        </w:rPr>
        <w:t xml:space="preserve"> relationships, </w:t>
      </w:r>
      <w:r w:rsidR="00BF15F0" w:rsidRPr="00DE667E">
        <w:rPr>
          <w:rFonts w:cs="Times New Roman"/>
          <w:szCs w:val="24"/>
        </w:rPr>
        <w:t>enhancing</w:t>
      </w:r>
      <w:r w:rsidR="00EA0384" w:rsidRPr="00DE667E">
        <w:rPr>
          <w:rFonts w:cs="Times New Roman"/>
          <w:szCs w:val="24"/>
        </w:rPr>
        <w:t xml:space="preserve"> collaboration and engagement in virtual communication.</w:t>
      </w:r>
    </w:p>
    <w:p w:rsidR="00E637A5" w:rsidRPr="00DE667E" w:rsidRDefault="00E637A5" w:rsidP="009A6E07">
      <w:pPr>
        <w:pStyle w:val="Heading1"/>
        <w:rPr>
          <w:rFonts w:cs="Times New Roman"/>
          <w:szCs w:val="24"/>
        </w:rPr>
      </w:pPr>
      <w:bookmarkStart w:id="18" w:name="_Toc162540887"/>
      <w:r w:rsidRPr="00DE667E">
        <w:rPr>
          <w:rFonts w:cs="Times New Roman"/>
          <w:szCs w:val="24"/>
        </w:rPr>
        <w:lastRenderedPageBreak/>
        <w:t>Conclusion</w:t>
      </w:r>
      <w:bookmarkEnd w:id="18"/>
    </w:p>
    <w:p w:rsidR="00F22E52" w:rsidRPr="00DE667E" w:rsidRDefault="00BD7F37" w:rsidP="009A6E07">
      <w:pPr>
        <w:rPr>
          <w:rFonts w:cs="Times New Roman"/>
          <w:szCs w:val="24"/>
        </w:rPr>
      </w:pPr>
      <w:r w:rsidRPr="00DE667E">
        <w:rPr>
          <w:rFonts w:cs="Times New Roman"/>
          <w:szCs w:val="24"/>
        </w:rPr>
        <w:t>While Germany and France share some commonalities, the evaluation shows that their opinions and relationships with outsiders</w:t>
      </w:r>
      <w:r w:rsidR="00BB104D">
        <w:rPr>
          <w:rFonts w:cs="Times New Roman"/>
          <w:szCs w:val="24"/>
        </w:rPr>
        <w:t xml:space="preserve"> or MNCs</w:t>
      </w:r>
      <w:bookmarkStart w:id="19" w:name="_GoBack"/>
      <w:bookmarkEnd w:id="19"/>
      <w:r w:rsidRPr="00DE667E">
        <w:rPr>
          <w:rFonts w:cs="Times New Roman"/>
          <w:szCs w:val="24"/>
        </w:rPr>
        <w:t xml:space="preserve"> are diverse.</w:t>
      </w:r>
      <w:r w:rsidR="004E2D29" w:rsidRPr="00DE667E">
        <w:rPr>
          <w:rFonts w:cs="Times New Roman"/>
          <w:szCs w:val="24"/>
        </w:rPr>
        <w:t xml:space="preserve"> </w:t>
      </w:r>
      <w:r w:rsidR="00C278AC" w:rsidRPr="00DE667E">
        <w:rPr>
          <w:rFonts w:cs="Times New Roman"/>
          <w:szCs w:val="24"/>
        </w:rPr>
        <w:t>Although each nation strives to balance national identity while entertaining the outside world, Germany is more open to globalisation, with a more diverse and inclusive population. Its profile and Hofstede</w:t>
      </w:r>
      <w:r w:rsidR="00BF15F0" w:rsidRPr="00DE667E">
        <w:rPr>
          <w:rFonts w:cs="Times New Roman"/>
          <w:szCs w:val="24"/>
        </w:rPr>
        <w:t>'</w:t>
      </w:r>
      <w:r w:rsidR="00C278AC" w:rsidRPr="00DE667E">
        <w:rPr>
          <w:rFonts w:cs="Times New Roman"/>
          <w:szCs w:val="24"/>
        </w:rPr>
        <w:t>s cultural evaluation demonstrate openness to economic and social relationships with different cultures or nationalities.</w:t>
      </w:r>
      <w:r w:rsidRPr="00DE667E">
        <w:rPr>
          <w:rFonts w:cs="Times New Roman"/>
          <w:szCs w:val="24"/>
        </w:rPr>
        <w:t xml:space="preserve"> </w:t>
      </w:r>
      <w:r w:rsidR="007A52AC" w:rsidRPr="00DE667E">
        <w:rPr>
          <w:rFonts w:cs="Times New Roman"/>
          <w:szCs w:val="24"/>
        </w:rPr>
        <w:t>Drawing on this</w:t>
      </w:r>
      <w:r w:rsidR="00F22E52" w:rsidRPr="00DE667E">
        <w:rPr>
          <w:rFonts w:cs="Times New Roman"/>
          <w:szCs w:val="24"/>
        </w:rPr>
        <w:t xml:space="preserve"> evaluation between Germany and France, it is clear that Germany is the better expansion option for UK Unilever. The country offers a favourable atmosphere for </w:t>
      </w:r>
      <w:r w:rsidR="00BF15F0" w:rsidRPr="00DE667E">
        <w:rPr>
          <w:rFonts w:cs="Times New Roman"/>
          <w:szCs w:val="24"/>
        </w:rPr>
        <w:t>multinational companies that will allow the business to manage its operations effectively</w:t>
      </w:r>
      <w:r w:rsidR="00F22E52" w:rsidRPr="00DE667E">
        <w:rPr>
          <w:rFonts w:cs="Times New Roman"/>
          <w:szCs w:val="24"/>
        </w:rPr>
        <w:t xml:space="preserve"> and have effective international communication. Its culture and labour outlooks are conducive </w:t>
      </w:r>
      <w:r w:rsidR="00BF15F0" w:rsidRPr="00DE667E">
        <w:rPr>
          <w:rFonts w:cs="Times New Roman"/>
          <w:szCs w:val="24"/>
        </w:rPr>
        <w:t>to</w:t>
      </w:r>
      <w:r w:rsidR="00F22E52" w:rsidRPr="00DE667E">
        <w:rPr>
          <w:rFonts w:cs="Times New Roman"/>
          <w:szCs w:val="24"/>
        </w:rPr>
        <w:t xml:space="preserve"> a global organisation, coupled with fewer communication barriers due to value similarities between </w:t>
      </w:r>
      <w:r w:rsidR="00BF15F0" w:rsidRPr="00DE667E">
        <w:rPr>
          <w:rFonts w:cs="Times New Roman"/>
          <w:szCs w:val="24"/>
        </w:rPr>
        <w:t xml:space="preserve">the </w:t>
      </w:r>
      <w:r w:rsidR="00F22E52" w:rsidRPr="00DE667E">
        <w:rPr>
          <w:rFonts w:cs="Times New Roman"/>
          <w:szCs w:val="24"/>
        </w:rPr>
        <w:t xml:space="preserve">UK and Germany than between </w:t>
      </w:r>
      <w:r w:rsidR="00BF15F0" w:rsidRPr="00DE667E">
        <w:rPr>
          <w:rFonts w:cs="Times New Roman"/>
          <w:szCs w:val="24"/>
        </w:rPr>
        <w:t xml:space="preserve">the </w:t>
      </w:r>
      <w:r w:rsidR="00F22E52" w:rsidRPr="00DE667E">
        <w:rPr>
          <w:rFonts w:cs="Times New Roman"/>
          <w:szCs w:val="24"/>
        </w:rPr>
        <w:t>UK and France. Evidence suggests that Germany has fewer economic, social, and labour risks, making it even more favourable. Therefore, Germany is the better option for Unilever</w:t>
      </w:r>
      <w:r w:rsidR="00BF15F0" w:rsidRPr="00DE667E">
        <w:rPr>
          <w:rFonts w:cs="Times New Roman"/>
          <w:szCs w:val="24"/>
        </w:rPr>
        <w:t>'</w:t>
      </w:r>
      <w:r w:rsidR="00F22E52" w:rsidRPr="00DE667E">
        <w:rPr>
          <w:rFonts w:cs="Times New Roman"/>
          <w:szCs w:val="24"/>
        </w:rPr>
        <w:t>s expansion between the two countries.</w:t>
      </w:r>
    </w:p>
    <w:p w:rsidR="00C44B6A" w:rsidRPr="00DE667E" w:rsidRDefault="00C44B6A" w:rsidP="009A6E07">
      <w:pPr>
        <w:ind w:firstLine="0"/>
        <w:rPr>
          <w:rFonts w:eastAsiaTheme="majorEastAsia" w:cs="Times New Roman"/>
          <w:b/>
          <w:color w:val="000000" w:themeColor="text1"/>
          <w:szCs w:val="24"/>
        </w:rPr>
      </w:pPr>
      <w:r w:rsidRPr="00DE667E">
        <w:rPr>
          <w:rFonts w:cs="Times New Roman"/>
          <w:szCs w:val="24"/>
        </w:rPr>
        <w:br w:type="page"/>
      </w:r>
    </w:p>
    <w:p w:rsidR="00D05819" w:rsidRPr="00DE667E" w:rsidRDefault="00D05819" w:rsidP="009A6E07">
      <w:pPr>
        <w:pStyle w:val="Heading1"/>
        <w:rPr>
          <w:rFonts w:cs="Times New Roman"/>
          <w:szCs w:val="24"/>
        </w:rPr>
      </w:pPr>
      <w:bookmarkStart w:id="20" w:name="_Toc162540888"/>
      <w:r w:rsidRPr="00DE667E">
        <w:rPr>
          <w:rFonts w:cs="Times New Roman"/>
          <w:szCs w:val="24"/>
        </w:rPr>
        <w:lastRenderedPageBreak/>
        <w:t>References List</w:t>
      </w:r>
      <w:bookmarkEnd w:id="20"/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Choudhary, A. (2021) </w:t>
      </w:r>
      <w:r w:rsidRPr="00DE667E">
        <w:rPr>
          <w:i/>
          <w:iCs/>
        </w:rPr>
        <w:t>Physiological barriers, physical barriers, cultural barriers, language barriers to communication</w:t>
      </w:r>
      <w:r w:rsidRPr="00DE667E">
        <w:t xml:space="preserve">, </w:t>
      </w:r>
      <w:r w:rsidRPr="00DE667E">
        <w:rPr>
          <w:i/>
          <w:iCs/>
        </w:rPr>
        <w:t>Pharmaguideline</w:t>
      </w:r>
      <w:r w:rsidRPr="00DE667E">
        <w:t xml:space="preserve">. Available at: </w:t>
      </w:r>
      <w:hyperlink r:id="rId8" w:history="1">
        <w:r w:rsidRPr="00DE667E">
          <w:rPr>
            <w:rStyle w:val="Hyperlink"/>
          </w:rPr>
          <w:t>https://www.pharmaguideline.com/2021/10/physiological-barriers-physical-barriers.html</w:t>
        </w:r>
      </w:hyperlink>
      <w:r w:rsidRPr="00DE667E">
        <w:t xml:space="preserve"> (Accessed: 28 March 2024).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Cuddy, A. (2018) </w:t>
      </w:r>
      <w:r w:rsidRPr="00DE667E">
        <w:rPr>
          <w:i/>
          <w:iCs/>
        </w:rPr>
        <w:t>French ranked bottom in EU for level of English</w:t>
      </w:r>
      <w:r w:rsidRPr="00DE667E">
        <w:t xml:space="preserve">, </w:t>
      </w:r>
      <w:r w:rsidRPr="00DE667E">
        <w:rPr>
          <w:i/>
          <w:iCs/>
        </w:rPr>
        <w:t>euronews</w:t>
      </w:r>
      <w:r w:rsidRPr="00DE667E">
        <w:t xml:space="preserve">. Available at: </w:t>
      </w:r>
      <w:hyperlink r:id="rId9" w:history="1">
        <w:r w:rsidRPr="00DE667E">
          <w:rPr>
            <w:rStyle w:val="Hyperlink"/>
          </w:rPr>
          <w:t>https://www.euronews.com/2018/11/03/which-eu-countries-are-the-best-and-worst-at-speaking-english</w:t>
        </w:r>
      </w:hyperlink>
      <w:r w:rsidRPr="00DE667E">
        <w:t xml:space="preserve"> (Accessed: 28 March 2024). 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Fabre, A. (2012) </w:t>
      </w:r>
      <w:r w:rsidRPr="00DE667E">
        <w:rPr>
          <w:i/>
          <w:iCs/>
        </w:rPr>
        <w:t>Labour in France and Germany: Opposite strategies</w:t>
      </w:r>
      <w:r w:rsidRPr="00DE667E">
        <w:t xml:space="preserve">, </w:t>
      </w:r>
      <w:r w:rsidRPr="00DE667E">
        <w:rPr>
          <w:i/>
          <w:iCs/>
        </w:rPr>
        <w:t>La Fondation Robert Schuman le centre de recherches et d’études sur l’Europe</w:t>
      </w:r>
      <w:r w:rsidRPr="00DE667E">
        <w:t xml:space="preserve">. Available at: </w:t>
      </w:r>
      <w:hyperlink r:id="rId10" w:history="1">
        <w:r w:rsidRPr="00DE667E">
          <w:rPr>
            <w:rStyle w:val="Hyperlink"/>
          </w:rPr>
          <w:t>https://www.robert-schuman.eu/en/european-issues/260-labour-in-france-and-germany-opposite-strategies</w:t>
        </w:r>
      </w:hyperlink>
      <w:r w:rsidRPr="00DE667E">
        <w:t xml:space="preserve"> (Accessed: 28 March 2024).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Forbes (2024b) </w:t>
      </w:r>
      <w:r w:rsidRPr="00DE667E">
        <w:rPr>
          <w:i/>
          <w:iCs/>
        </w:rPr>
        <w:t>Unilever | Company Overview &amp; News</w:t>
      </w:r>
      <w:r w:rsidRPr="00DE667E">
        <w:t xml:space="preserve">, </w:t>
      </w:r>
      <w:r w:rsidRPr="00DE667E">
        <w:rPr>
          <w:i/>
          <w:iCs/>
        </w:rPr>
        <w:t>Forbes</w:t>
      </w:r>
      <w:r w:rsidRPr="00DE667E">
        <w:t xml:space="preserve">. Available at: </w:t>
      </w:r>
      <w:hyperlink r:id="rId11" w:history="1">
        <w:r w:rsidRPr="00DE667E">
          <w:rPr>
            <w:rStyle w:val="Hyperlink"/>
          </w:rPr>
          <w:t>https://www.forbes.com/companies/unilever/?sh=6b6f340c293d</w:t>
        </w:r>
      </w:hyperlink>
      <w:r w:rsidRPr="00DE667E">
        <w:t xml:space="preserve"> (Accessed: 28 March 2024). </w:t>
      </w:r>
    </w:p>
    <w:p w:rsidR="00DE667E" w:rsidRPr="00DE667E" w:rsidRDefault="00DE667E" w:rsidP="00DE667E">
      <w:pPr>
        <w:pStyle w:val="NormalWeb"/>
        <w:ind w:left="567" w:hanging="567"/>
        <w:rPr>
          <w:color w:val="222222"/>
          <w:shd w:val="clear" w:color="auto" w:fill="FFFFFF"/>
        </w:rPr>
      </w:pPr>
      <w:r w:rsidRPr="00DE667E">
        <w:rPr>
          <w:color w:val="222222"/>
          <w:shd w:val="clear" w:color="auto" w:fill="FFFFFF"/>
        </w:rPr>
        <w:t>Goehlich, V., Wüst, K. and Palm, S., 2015. Gender Egalitarianism and Career Expectations: Comparing China, France, Germany, Mexico, Russia, and Turkey. </w:t>
      </w:r>
      <w:r w:rsidRPr="00DE667E">
        <w:rPr>
          <w:i/>
          <w:iCs/>
          <w:color w:val="222222"/>
          <w:shd w:val="clear" w:color="auto" w:fill="FFFFFF"/>
        </w:rPr>
        <w:t>The International Journal of Organizational Diversity</w:t>
      </w:r>
      <w:r w:rsidRPr="00DE667E">
        <w:rPr>
          <w:color w:val="222222"/>
          <w:shd w:val="clear" w:color="auto" w:fill="FFFFFF"/>
        </w:rPr>
        <w:t>, </w:t>
      </w:r>
      <w:r w:rsidRPr="00DE667E">
        <w:rPr>
          <w:i/>
          <w:iCs/>
          <w:color w:val="222222"/>
          <w:shd w:val="clear" w:color="auto" w:fill="FFFFFF"/>
        </w:rPr>
        <w:t>15</w:t>
      </w:r>
      <w:r w:rsidRPr="00DE667E">
        <w:rPr>
          <w:color w:val="222222"/>
          <w:shd w:val="clear" w:color="auto" w:fill="FFFFFF"/>
        </w:rPr>
        <w:t>(2), p.1.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GOV.UK (2021a) </w:t>
      </w:r>
      <w:r w:rsidRPr="00DE667E">
        <w:rPr>
          <w:i/>
          <w:iCs/>
        </w:rPr>
        <w:t>Overseas business risk: Germany</w:t>
      </w:r>
      <w:r w:rsidRPr="00DE667E">
        <w:t xml:space="preserve">, </w:t>
      </w:r>
      <w:r w:rsidRPr="00DE667E">
        <w:rPr>
          <w:i/>
          <w:iCs/>
        </w:rPr>
        <w:t>GOV.UK</w:t>
      </w:r>
      <w:r w:rsidRPr="00DE667E">
        <w:t xml:space="preserve">. Available at: </w:t>
      </w:r>
      <w:hyperlink r:id="rId12" w:history="1">
        <w:r w:rsidRPr="00DE667E">
          <w:rPr>
            <w:rStyle w:val="Hyperlink"/>
          </w:rPr>
          <w:t>https://www.gov.uk/government/publications/overseas-business-risk-germany/overseas-business-risk-germany</w:t>
        </w:r>
      </w:hyperlink>
      <w:r w:rsidRPr="00DE667E">
        <w:t xml:space="preserve"> (Accessed: 28 March 2024). 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GOV.UK (2021b) </w:t>
      </w:r>
      <w:r w:rsidRPr="00DE667E">
        <w:rPr>
          <w:i/>
          <w:iCs/>
        </w:rPr>
        <w:t>Overseas business risk: France</w:t>
      </w:r>
      <w:r w:rsidRPr="00DE667E">
        <w:t xml:space="preserve">, </w:t>
      </w:r>
      <w:r w:rsidRPr="00DE667E">
        <w:rPr>
          <w:i/>
          <w:iCs/>
        </w:rPr>
        <w:t>GOV.UK</w:t>
      </w:r>
      <w:r w:rsidRPr="00DE667E">
        <w:t xml:space="preserve">. Available at: </w:t>
      </w:r>
      <w:hyperlink r:id="rId13" w:history="1">
        <w:r w:rsidRPr="00DE667E">
          <w:rPr>
            <w:rStyle w:val="Hyperlink"/>
          </w:rPr>
          <w:t>https://www.gov.uk/government/publications/overseas-business-risk-france/overseas-business-risk-france</w:t>
        </w:r>
      </w:hyperlink>
      <w:r w:rsidRPr="00DE667E">
        <w:t xml:space="preserve"> (Accessed: 28 March 2024).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rPr>
          <w:color w:val="222222"/>
          <w:shd w:val="clear" w:color="auto" w:fill="FFFFFF"/>
        </w:rPr>
        <w:t>Holliday, A., 2021. </w:t>
      </w:r>
      <w:r w:rsidRPr="00DE667E">
        <w:rPr>
          <w:i/>
          <w:iCs/>
          <w:color w:val="222222"/>
          <w:shd w:val="clear" w:color="auto" w:fill="FFFFFF"/>
        </w:rPr>
        <w:t>Intercultural communication: An advanced resource book for students</w:t>
      </w:r>
      <w:r w:rsidRPr="00DE667E">
        <w:rPr>
          <w:color w:val="222222"/>
          <w:shd w:val="clear" w:color="auto" w:fill="FFFFFF"/>
        </w:rPr>
        <w:t>. Routledge.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The Culture Factor (2024) </w:t>
      </w:r>
      <w:r w:rsidRPr="00DE667E">
        <w:rPr>
          <w:i/>
          <w:iCs/>
        </w:rPr>
        <w:t>Country comparison tool</w:t>
      </w:r>
      <w:r w:rsidRPr="00DE667E">
        <w:t xml:space="preserve">, </w:t>
      </w:r>
      <w:r w:rsidRPr="00DE667E">
        <w:rPr>
          <w:i/>
          <w:iCs/>
        </w:rPr>
        <w:t>Hofstede Insights</w:t>
      </w:r>
      <w:r w:rsidRPr="00DE667E">
        <w:t xml:space="preserve">. Available at: </w:t>
      </w:r>
      <w:hyperlink r:id="rId14" w:history="1">
        <w:r w:rsidRPr="00DE667E">
          <w:rPr>
            <w:rStyle w:val="Hyperlink"/>
          </w:rPr>
          <w:t>https://www.hofstede-insights.com/country-comparison-tool?countries=france%2Cgermany</w:t>
        </w:r>
      </w:hyperlink>
      <w:r w:rsidRPr="00DE667E">
        <w:t xml:space="preserve"> (Accessed: 28 March 2024). 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Unilever (2024) </w:t>
      </w:r>
      <w:r w:rsidRPr="00DE667E">
        <w:rPr>
          <w:i/>
          <w:iCs/>
        </w:rPr>
        <w:t>At a glance</w:t>
      </w:r>
      <w:r w:rsidRPr="00DE667E">
        <w:t xml:space="preserve">, </w:t>
      </w:r>
      <w:r w:rsidRPr="00DE667E">
        <w:rPr>
          <w:i/>
          <w:iCs/>
        </w:rPr>
        <w:t>Unilever</w:t>
      </w:r>
      <w:r w:rsidRPr="00DE667E">
        <w:t xml:space="preserve">. Available at: </w:t>
      </w:r>
      <w:hyperlink r:id="rId15" w:anchor=":~:text=Established%20over%20100%20years%20ago,right%20way%20drives%20superior%20performance" w:history="1">
        <w:r w:rsidRPr="00DE667E">
          <w:rPr>
            <w:rStyle w:val="Hyperlink"/>
          </w:rPr>
          <w:t>https://www.unilever.com/our-company/at-a-glance/#:~:text=Established%20over%20100%20years%20ago,right%20way%20drives%20superior%20performance</w:t>
        </w:r>
      </w:hyperlink>
      <w:r w:rsidRPr="00DE667E">
        <w:t xml:space="preserve">. (Accessed: 28 March 2024). 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t xml:space="preserve">World Business Culture (2020) </w:t>
      </w:r>
      <w:r w:rsidRPr="00DE667E">
        <w:rPr>
          <w:i/>
          <w:iCs/>
        </w:rPr>
        <w:t>British communication styles</w:t>
      </w:r>
      <w:r w:rsidRPr="00DE667E">
        <w:t xml:space="preserve">, </w:t>
      </w:r>
      <w:r w:rsidRPr="00DE667E">
        <w:rPr>
          <w:i/>
          <w:iCs/>
        </w:rPr>
        <w:t>World Business Culture</w:t>
      </w:r>
      <w:r w:rsidRPr="00DE667E">
        <w:t xml:space="preserve">. Available at: </w:t>
      </w:r>
      <w:hyperlink r:id="rId16" w:history="1">
        <w:r w:rsidRPr="00DE667E">
          <w:rPr>
            <w:rStyle w:val="Hyperlink"/>
          </w:rPr>
          <w:t>https://www.worldbusinessculture.com/country-profiles/great-britain/business-communication-style/</w:t>
        </w:r>
      </w:hyperlink>
      <w:r w:rsidRPr="00DE667E">
        <w:t xml:space="preserve"> (Accessed: 28 March 2024). </w:t>
      </w:r>
    </w:p>
    <w:p w:rsidR="00DE667E" w:rsidRPr="00DE667E" w:rsidRDefault="00DE667E" w:rsidP="00DE667E">
      <w:pPr>
        <w:pStyle w:val="NormalWeb"/>
        <w:ind w:left="567" w:hanging="567"/>
      </w:pPr>
      <w:r w:rsidRPr="00DE667E">
        <w:lastRenderedPageBreak/>
        <w:t xml:space="preserve">Yanatma, S. (2023) </w:t>
      </w:r>
      <w:r w:rsidRPr="00DE667E">
        <w:rPr>
          <w:i/>
          <w:iCs/>
        </w:rPr>
        <w:t>Which countries go on strike the most in Europe?</w:t>
      </w:r>
      <w:r w:rsidRPr="00DE667E">
        <w:t xml:space="preserve">, </w:t>
      </w:r>
      <w:r w:rsidRPr="00DE667E">
        <w:rPr>
          <w:i/>
          <w:iCs/>
        </w:rPr>
        <w:t>euronews</w:t>
      </w:r>
      <w:r w:rsidRPr="00DE667E">
        <w:t xml:space="preserve">. Available at: </w:t>
      </w:r>
      <w:hyperlink r:id="rId17" w:anchor=":~:text=France%20followed%20the%20island%20country,and%2017%20days%20in%20Germany" w:history="1">
        <w:r w:rsidRPr="00DE667E">
          <w:rPr>
            <w:rStyle w:val="Hyperlink"/>
          </w:rPr>
          <w:t>https://www.euronews.com/next/2023/03/07/industrial-action-in-france-and-the-uk-which-countries-have-the-most-strikes-in-europe#:~:text=France%20followed%20the%20island%20country,and%2017%20days%20in%20Germany</w:t>
        </w:r>
      </w:hyperlink>
      <w:r w:rsidRPr="00DE667E">
        <w:t xml:space="preserve">. (Accessed: 28 March 2024). </w:t>
      </w:r>
    </w:p>
    <w:sectPr w:rsidR="00DE667E" w:rsidRPr="00DE667E" w:rsidSect="004851DE">
      <w:headerReference w:type="default" r:id="rId1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52B" w:rsidRDefault="0020352B" w:rsidP="00092A36">
      <w:pPr>
        <w:spacing w:line="240" w:lineRule="auto"/>
      </w:pPr>
      <w:r>
        <w:separator/>
      </w:r>
    </w:p>
  </w:endnote>
  <w:endnote w:type="continuationSeparator" w:id="0">
    <w:p w:rsidR="0020352B" w:rsidRDefault="0020352B" w:rsidP="00092A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52B" w:rsidRDefault="0020352B" w:rsidP="00092A36">
      <w:pPr>
        <w:spacing w:line="240" w:lineRule="auto"/>
      </w:pPr>
      <w:r>
        <w:separator/>
      </w:r>
    </w:p>
  </w:footnote>
  <w:footnote w:type="continuationSeparator" w:id="0">
    <w:p w:rsidR="0020352B" w:rsidRDefault="0020352B" w:rsidP="00092A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A36" w:rsidRDefault="00140FE6">
    <w:pPr>
      <w:pStyle w:val="Header"/>
      <w:jc w:val="right"/>
    </w:pPr>
    <w:r>
      <w:t xml:space="preserve">Business Communication Situations     </w:t>
    </w:r>
    <w:sdt>
      <w:sdtPr>
        <w:id w:val="205443051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4851DE">
          <w:fldChar w:fldCharType="begin"/>
        </w:r>
        <w:r w:rsidR="00092A36">
          <w:instrText xml:space="preserve"> PAGE   \* MERGEFORMAT </w:instrText>
        </w:r>
        <w:r w:rsidR="004851DE">
          <w:fldChar w:fldCharType="separate"/>
        </w:r>
        <w:r w:rsidR="002E3917">
          <w:rPr>
            <w:noProof/>
          </w:rPr>
          <w:t>11</w:t>
        </w:r>
        <w:r w:rsidR="004851DE">
          <w:rPr>
            <w:noProof/>
          </w:rPr>
          <w:fldChar w:fldCharType="end"/>
        </w:r>
      </w:sdtContent>
    </w:sdt>
  </w:p>
  <w:p w:rsidR="00092A36" w:rsidRDefault="00092A36" w:rsidP="00092A36">
    <w:pPr>
      <w:pStyle w:val="Header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4F8E"/>
    <w:multiLevelType w:val="multilevel"/>
    <w:tmpl w:val="D996C93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74110147"/>
    <w:multiLevelType w:val="multilevel"/>
    <w:tmpl w:val="8894020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2NbU0sDA3MzcyMjW3MDJS0lEKTi0uzszPAykwrgUADk2FCiwAAAA="/>
  </w:docVars>
  <w:rsids>
    <w:rsidRoot w:val="0065235C"/>
    <w:rsid w:val="0000020C"/>
    <w:rsid w:val="00002FA0"/>
    <w:rsid w:val="00007621"/>
    <w:rsid w:val="00011918"/>
    <w:rsid w:val="00023610"/>
    <w:rsid w:val="00056593"/>
    <w:rsid w:val="00062E97"/>
    <w:rsid w:val="00064050"/>
    <w:rsid w:val="00082BE3"/>
    <w:rsid w:val="00092A36"/>
    <w:rsid w:val="00097518"/>
    <w:rsid w:val="000A5B28"/>
    <w:rsid w:val="000B7E29"/>
    <w:rsid w:val="000C1AE9"/>
    <w:rsid w:val="000C31C5"/>
    <w:rsid w:val="000C6AE7"/>
    <w:rsid w:val="000D087E"/>
    <w:rsid w:val="000E7B8A"/>
    <w:rsid w:val="000F15CF"/>
    <w:rsid w:val="000F5DC1"/>
    <w:rsid w:val="000F7F3C"/>
    <w:rsid w:val="001079FD"/>
    <w:rsid w:val="00110062"/>
    <w:rsid w:val="00125CCF"/>
    <w:rsid w:val="00125CFD"/>
    <w:rsid w:val="001325DD"/>
    <w:rsid w:val="0013278C"/>
    <w:rsid w:val="00133E81"/>
    <w:rsid w:val="00134AC7"/>
    <w:rsid w:val="00136BC4"/>
    <w:rsid w:val="00137D42"/>
    <w:rsid w:val="00140FE6"/>
    <w:rsid w:val="00142D49"/>
    <w:rsid w:val="001523DF"/>
    <w:rsid w:val="001550E4"/>
    <w:rsid w:val="0016388B"/>
    <w:rsid w:val="001657E9"/>
    <w:rsid w:val="00167C46"/>
    <w:rsid w:val="00177D33"/>
    <w:rsid w:val="001815EE"/>
    <w:rsid w:val="00191001"/>
    <w:rsid w:val="00193690"/>
    <w:rsid w:val="001A258D"/>
    <w:rsid w:val="001A318F"/>
    <w:rsid w:val="001A385F"/>
    <w:rsid w:val="001B7713"/>
    <w:rsid w:val="001C3067"/>
    <w:rsid w:val="001C57FA"/>
    <w:rsid w:val="001D0F5A"/>
    <w:rsid w:val="001D7214"/>
    <w:rsid w:val="001E24D1"/>
    <w:rsid w:val="001E7578"/>
    <w:rsid w:val="001F2910"/>
    <w:rsid w:val="00200240"/>
    <w:rsid w:val="0020352B"/>
    <w:rsid w:val="00210B5C"/>
    <w:rsid w:val="00212565"/>
    <w:rsid w:val="00212FDF"/>
    <w:rsid w:val="0021370A"/>
    <w:rsid w:val="00222E1C"/>
    <w:rsid w:val="002258C6"/>
    <w:rsid w:val="0023781E"/>
    <w:rsid w:val="002477DC"/>
    <w:rsid w:val="00250BC6"/>
    <w:rsid w:val="00271443"/>
    <w:rsid w:val="002808F2"/>
    <w:rsid w:val="002853ED"/>
    <w:rsid w:val="00285F1A"/>
    <w:rsid w:val="00287EEA"/>
    <w:rsid w:val="002927E5"/>
    <w:rsid w:val="002A3E27"/>
    <w:rsid w:val="002A7B1E"/>
    <w:rsid w:val="002A7F2E"/>
    <w:rsid w:val="002B0BCF"/>
    <w:rsid w:val="002B5DD2"/>
    <w:rsid w:val="002C4B21"/>
    <w:rsid w:val="002D0BE4"/>
    <w:rsid w:val="002E3917"/>
    <w:rsid w:val="002F0533"/>
    <w:rsid w:val="002F35F6"/>
    <w:rsid w:val="003020B4"/>
    <w:rsid w:val="0031545C"/>
    <w:rsid w:val="003270D4"/>
    <w:rsid w:val="00336F92"/>
    <w:rsid w:val="00340681"/>
    <w:rsid w:val="003509C1"/>
    <w:rsid w:val="00355055"/>
    <w:rsid w:val="00365E8D"/>
    <w:rsid w:val="00371C20"/>
    <w:rsid w:val="00372215"/>
    <w:rsid w:val="003769AA"/>
    <w:rsid w:val="00390629"/>
    <w:rsid w:val="003957E9"/>
    <w:rsid w:val="00395F48"/>
    <w:rsid w:val="0039600B"/>
    <w:rsid w:val="00397551"/>
    <w:rsid w:val="003C2E2C"/>
    <w:rsid w:val="003C4EF9"/>
    <w:rsid w:val="003D004D"/>
    <w:rsid w:val="003D3C19"/>
    <w:rsid w:val="003D72CF"/>
    <w:rsid w:val="003E2CA1"/>
    <w:rsid w:val="003F7E1A"/>
    <w:rsid w:val="00400951"/>
    <w:rsid w:val="00410799"/>
    <w:rsid w:val="00413FBE"/>
    <w:rsid w:val="00416350"/>
    <w:rsid w:val="00417624"/>
    <w:rsid w:val="00420878"/>
    <w:rsid w:val="00420E46"/>
    <w:rsid w:val="0042276C"/>
    <w:rsid w:val="0042291D"/>
    <w:rsid w:val="00435E41"/>
    <w:rsid w:val="00443D70"/>
    <w:rsid w:val="00445E4B"/>
    <w:rsid w:val="00451C20"/>
    <w:rsid w:val="00464A6A"/>
    <w:rsid w:val="00483313"/>
    <w:rsid w:val="004851DE"/>
    <w:rsid w:val="00495CC8"/>
    <w:rsid w:val="004A3B61"/>
    <w:rsid w:val="004C08B4"/>
    <w:rsid w:val="004C39A6"/>
    <w:rsid w:val="004C3BEF"/>
    <w:rsid w:val="004D14D6"/>
    <w:rsid w:val="004D6D52"/>
    <w:rsid w:val="004E2D29"/>
    <w:rsid w:val="004F46B9"/>
    <w:rsid w:val="004F6C48"/>
    <w:rsid w:val="00505820"/>
    <w:rsid w:val="00506F3D"/>
    <w:rsid w:val="005135E7"/>
    <w:rsid w:val="00513622"/>
    <w:rsid w:val="00523EC7"/>
    <w:rsid w:val="00526D70"/>
    <w:rsid w:val="00532E73"/>
    <w:rsid w:val="00536B6C"/>
    <w:rsid w:val="00551A59"/>
    <w:rsid w:val="00557D03"/>
    <w:rsid w:val="00566ABD"/>
    <w:rsid w:val="00571DB6"/>
    <w:rsid w:val="0058555E"/>
    <w:rsid w:val="005869BF"/>
    <w:rsid w:val="00587183"/>
    <w:rsid w:val="00594326"/>
    <w:rsid w:val="0059548D"/>
    <w:rsid w:val="005A1BED"/>
    <w:rsid w:val="005A69B5"/>
    <w:rsid w:val="005C2501"/>
    <w:rsid w:val="005C4B54"/>
    <w:rsid w:val="005E3244"/>
    <w:rsid w:val="005E388C"/>
    <w:rsid w:val="005F55AE"/>
    <w:rsid w:val="005F73AA"/>
    <w:rsid w:val="0060362B"/>
    <w:rsid w:val="00614106"/>
    <w:rsid w:val="00623B8D"/>
    <w:rsid w:val="00625E85"/>
    <w:rsid w:val="0062613C"/>
    <w:rsid w:val="006272EC"/>
    <w:rsid w:val="00636499"/>
    <w:rsid w:val="00642E4C"/>
    <w:rsid w:val="00647C1D"/>
    <w:rsid w:val="0065235C"/>
    <w:rsid w:val="00657AF8"/>
    <w:rsid w:val="00671FBD"/>
    <w:rsid w:val="006749BB"/>
    <w:rsid w:val="006809A6"/>
    <w:rsid w:val="0069571E"/>
    <w:rsid w:val="006A3087"/>
    <w:rsid w:val="006B548F"/>
    <w:rsid w:val="006D05CB"/>
    <w:rsid w:val="006E0D4F"/>
    <w:rsid w:val="006E3ADA"/>
    <w:rsid w:val="0070525D"/>
    <w:rsid w:val="00726A79"/>
    <w:rsid w:val="00727BEB"/>
    <w:rsid w:val="00733F72"/>
    <w:rsid w:val="00743AC3"/>
    <w:rsid w:val="00750FF8"/>
    <w:rsid w:val="00752A4F"/>
    <w:rsid w:val="00752E40"/>
    <w:rsid w:val="00755579"/>
    <w:rsid w:val="007618A3"/>
    <w:rsid w:val="00765DF1"/>
    <w:rsid w:val="00772FB2"/>
    <w:rsid w:val="0077501B"/>
    <w:rsid w:val="00777919"/>
    <w:rsid w:val="007855EF"/>
    <w:rsid w:val="007976FF"/>
    <w:rsid w:val="007A52AC"/>
    <w:rsid w:val="007A6A90"/>
    <w:rsid w:val="007B3A63"/>
    <w:rsid w:val="007B5EA9"/>
    <w:rsid w:val="007C07F8"/>
    <w:rsid w:val="007C3BE1"/>
    <w:rsid w:val="007D0760"/>
    <w:rsid w:val="007E1A5E"/>
    <w:rsid w:val="007E2287"/>
    <w:rsid w:val="007E7DAD"/>
    <w:rsid w:val="007F722D"/>
    <w:rsid w:val="0080675C"/>
    <w:rsid w:val="00816F22"/>
    <w:rsid w:val="00820041"/>
    <w:rsid w:val="0082414E"/>
    <w:rsid w:val="008247FB"/>
    <w:rsid w:val="0083289C"/>
    <w:rsid w:val="00837C4F"/>
    <w:rsid w:val="00842563"/>
    <w:rsid w:val="008447F4"/>
    <w:rsid w:val="008464BF"/>
    <w:rsid w:val="00852EF9"/>
    <w:rsid w:val="00860AFC"/>
    <w:rsid w:val="00861E65"/>
    <w:rsid w:val="0087166D"/>
    <w:rsid w:val="00874A16"/>
    <w:rsid w:val="008909D5"/>
    <w:rsid w:val="00892443"/>
    <w:rsid w:val="00895459"/>
    <w:rsid w:val="008A1C0B"/>
    <w:rsid w:val="008A6E2A"/>
    <w:rsid w:val="008B1F14"/>
    <w:rsid w:val="008E05E9"/>
    <w:rsid w:val="00905868"/>
    <w:rsid w:val="00905E89"/>
    <w:rsid w:val="0090704A"/>
    <w:rsid w:val="00912AD7"/>
    <w:rsid w:val="00915A3E"/>
    <w:rsid w:val="00920742"/>
    <w:rsid w:val="00922B1B"/>
    <w:rsid w:val="00930351"/>
    <w:rsid w:val="00944592"/>
    <w:rsid w:val="009676F1"/>
    <w:rsid w:val="009710AB"/>
    <w:rsid w:val="0097274B"/>
    <w:rsid w:val="0098472C"/>
    <w:rsid w:val="00995765"/>
    <w:rsid w:val="009A0EBF"/>
    <w:rsid w:val="009A1988"/>
    <w:rsid w:val="009A5F2B"/>
    <w:rsid w:val="009A6E07"/>
    <w:rsid w:val="009B6E92"/>
    <w:rsid w:val="009C481A"/>
    <w:rsid w:val="009D12CE"/>
    <w:rsid w:val="009D48B8"/>
    <w:rsid w:val="009D4925"/>
    <w:rsid w:val="009E02A5"/>
    <w:rsid w:val="009E3CEF"/>
    <w:rsid w:val="009F7532"/>
    <w:rsid w:val="009F7E24"/>
    <w:rsid w:val="00A06C95"/>
    <w:rsid w:val="00A10240"/>
    <w:rsid w:val="00A12232"/>
    <w:rsid w:val="00A24CD6"/>
    <w:rsid w:val="00A32068"/>
    <w:rsid w:val="00A339A2"/>
    <w:rsid w:val="00A34341"/>
    <w:rsid w:val="00A41A4C"/>
    <w:rsid w:val="00A53B87"/>
    <w:rsid w:val="00A63135"/>
    <w:rsid w:val="00A703CA"/>
    <w:rsid w:val="00A77E3F"/>
    <w:rsid w:val="00A83BFB"/>
    <w:rsid w:val="00A8634E"/>
    <w:rsid w:val="00A92AFD"/>
    <w:rsid w:val="00A94C0D"/>
    <w:rsid w:val="00AA7CE7"/>
    <w:rsid w:val="00AB23F4"/>
    <w:rsid w:val="00AB4FBE"/>
    <w:rsid w:val="00AC0150"/>
    <w:rsid w:val="00AC5FFD"/>
    <w:rsid w:val="00AD2FFC"/>
    <w:rsid w:val="00AD3DF8"/>
    <w:rsid w:val="00AD4715"/>
    <w:rsid w:val="00AD660B"/>
    <w:rsid w:val="00AE1E2C"/>
    <w:rsid w:val="00AE4ABE"/>
    <w:rsid w:val="00AE5535"/>
    <w:rsid w:val="00AE71B3"/>
    <w:rsid w:val="00AF769C"/>
    <w:rsid w:val="00B012C4"/>
    <w:rsid w:val="00B047EB"/>
    <w:rsid w:val="00B0691C"/>
    <w:rsid w:val="00B103C1"/>
    <w:rsid w:val="00B12632"/>
    <w:rsid w:val="00B30C33"/>
    <w:rsid w:val="00B31016"/>
    <w:rsid w:val="00B37536"/>
    <w:rsid w:val="00B378CA"/>
    <w:rsid w:val="00B43E52"/>
    <w:rsid w:val="00B46202"/>
    <w:rsid w:val="00B47120"/>
    <w:rsid w:val="00B65271"/>
    <w:rsid w:val="00B72C67"/>
    <w:rsid w:val="00B80963"/>
    <w:rsid w:val="00B86758"/>
    <w:rsid w:val="00B90C4E"/>
    <w:rsid w:val="00BA6FB8"/>
    <w:rsid w:val="00BB104D"/>
    <w:rsid w:val="00BC4CD4"/>
    <w:rsid w:val="00BC7F42"/>
    <w:rsid w:val="00BD07B1"/>
    <w:rsid w:val="00BD4E79"/>
    <w:rsid w:val="00BD7723"/>
    <w:rsid w:val="00BD7F37"/>
    <w:rsid w:val="00BE21EE"/>
    <w:rsid w:val="00BE2C3B"/>
    <w:rsid w:val="00BE313B"/>
    <w:rsid w:val="00BE5325"/>
    <w:rsid w:val="00BF0804"/>
    <w:rsid w:val="00BF15F0"/>
    <w:rsid w:val="00BF51AA"/>
    <w:rsid w:val="00C02544"/>
    <w:rsid w:val="00C15085"/>
    <w:rsid w:val="00C278AC"/>
    <w:rsid w:val="00C33621"/>
    <w:rsid w:val="00C44B6A"/>
    <w:rsid w:val="00C5708E"/>
    <w:rsid w:val="00C736FB"/>
    <w:rsid w:val="00C76FE5"/>
    <w:rsid w:val="00C806FA"/>
    <w:rsid w:val="00C966DC"/>
    <w:rsid w:val="00CB0B13"/>
    <w:rsid w:val="00CB18EF"/>
    <w:rsid w:val="00CB6A7D"/>
    <w:rsid w:val="00CC10D3"/>
    <w:rsid w:val="00CD2B1F"/>
    <w:rsid w:val="00CD7719"/>
    <w:rsid w:val="00CE1E17"/>
    <w:rsid w:val="00CE49F5"/>
    <w:rsid w:val="00CF6B6B"/>
    <w:rsid w:val="00CF6DA0"/>
    <w:rsid w:val="00D019F6"/>
    <w:rsid w:val="00D05819"/>
    <w:rsid w:val="00D120A7"/>
    <w:rsid w:val="00D17289"/>
    <w:rsid w:val="00D30D7D"/>
    <w:rsid w:val="00D4198E"/>
    <w:rsid w:val="00D56E07"/>
    <w:rsid w:val="00D61274"/>
    <w:rsid w:val="00D61A75"/>
    <w:rsid w:val="00D624EB"/>
    <w:rsid w:val="00D65D8F"/>
    <w:rsid w:val="00D75981"/>
    <w:rsid w:val="00D8120B"/>
    <w:rsid w:val="00D83ECF"/>
    <w:rsid w:val="00D86CB1"/>
    <w:rsid w:val="00D90139"/>
    <w:rsid w:val="00DB3C78"/>
    <w:rsid w:val="00DB4C21"/>
    <w:rsid w:val="00DC2CC0"/>
    <w:rsid w:val="00DC40A3"/>
    <w:rsid w:val="00DC4FFB"/>
    <w:rsid w:val="00DC6528"/>
    <w:rsid w:val="00DD0942"/>
    <w:rsid w:val="00DD2FB0"/>
    <w:rsid w:val="00DD4681"/>
    <w:rsid w:val="00DD6656"/>
    <w:rsid w:val="00DE2D3F"/>
    <w:rsid w:val="00DE3946"/>
    <w:rsid w:val="00DE667E"/>
    <w:rsid w:val="00DF4A53"/>
    <w:rsid w:val="00DF68D3"/>
    <w:rsid w:val="00E014FF"/>
    <w:rsid w:val="00E01D88"/>
    <w:rsid w:val="00E065FC"/>
    <w:rsid w:val="00E06E8B"/>
    <w:rsid w:val="00E113E4"/>
    <w:rsid w:val="00E1181B"/>
    <w:rsid w:val="00E12E83"/>
    <w:rsid w:val="00E21791"/>
    <w:rsid w:val="00E26038"/>
    <w:rsid w:val="00E31FEB"/>
    <w:rsid w:val="00E347AF"/>
    <w:rsid w:val="00E34D8F"/>
    <w:rsid w:val="00E44893"/>
    <w:rsid w:val="00E60F26"/>
    <w:rsid w:val="00E637A5"/>
    <w:rsid w:val="00E769FC"/>
    <w:rsid w:val="00E81A08"/>
    <w:rsid w:val="00E86090"/>
    <w:rsid w:val="00E87B8C"/>
    <w:rsid w:val="00E92D52"/>
    <w:rsid w:val="00E94EC4"/>
    <w:rsid w:val="00E95173"/>
    <w:rsid w:val="00EA0384"/>
    <w:rsid w:val="00EA5691"/>
    <w:rsid w:val="00EB270C"/>
    <w:rsid w:val="00EB2F02"/>
    <w:rsid w:val="00EC1DF7"/>
    <w:rsid w:val="00EC4ADA"/>
    <w:rsid w:val="00EC5CC9"/>
    <w:rsid w:val="00EC6705"/>
    <w:rsid w:val="00ED3F77"/>
    <w:rsid w:val="00EE3A49"/>
    <w:rsid w:val="00EE6856"/>
    <w:rsid w:val="00EF48AF"/>
    <w:rsid w:val="00EF71CC"/>
    <w:rsid w:val="00F074D6"/>
    <w:rsid w:val="00F22E52"/>
    <w:rsid w:val="00F251DE"/>
    <w:rsid w:val="00F30206"/>
    <w:rsid w:val="00F4334C"/>
    <w:rsid w:val="00F55E44"/>
    <w:rsid w:val="00F563F1"/>
    <w:rsid w:val="00F8263E"/>
    <w:rsid w:val="00F84F22"/>
    <w:rsid w:val="00F87570"/>
    <w:rsid w:val="00F9735B"/>
    <w:rsid w:val="00FA437A"/>
    <w:rsid w:val="00FC5F52"/>
    <w:rsid w:val="00FC6038"/>
    <w:rsid w:val="00FC6A91"/>
    <w:rsid w:val="00FF3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1DE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4B21"/>
    <w:pPr>
      <w:keepNext/>
      <w:keepLines/>
      <w:numPr>
        <w:numId w:val="10"/>
      </w:numPr>
      <w:contextualSpacing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95CC8"/>
    <w:pPr>
      <w:keepNext/>
      <w:keepLines/>
      <w:numPr>
        <w:ilvl w:val="1"/>
        <w:numId w:val="10"/>
      </w:numPr>
      <w:spacing w:before="4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3135"/>
    <w:pPr>
      <w:keepNext/>
      <w:keepLines/>
      <w:numPr>
        <w:ilvl w:val="2"/>
        <w:numId w:val="2"/>
      </w:numPr>
      <w:ind w:left="1004"/>
      <w:contextualSpacing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CF6DA0"/>
    <w:pPr>
      <w:keepNext/>
      <w:keepLines/>
      <w:numPr>
        <w:ilvl w:val="3"/>
        <w:numId w:val="10"/>
      </w:numPr>
      <w:ind w:left="0" w:firstLine="720"/>
      <w:contextualSpacing/>
      <w:outlineLvl w:val="3"/>
    </w:pPr>
    <w:rPr>
      <w:rFonts w:eastAsiaTheme="majorEastAsia" w:cstheme="majorBidi"/>
      <w:b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B21"/>
    <w:rPr>
      <w:rFonts w:eastAsiaTheme="majorEastAsia" w:cstheme="majorBidi"/>
      <w:b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95CC8"/>
    <w:rPr>
      <w:rFonts w:eastAsiaTheme="majorEastAsia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3135"/>
    <w:rPr>
      <w:rFonts w:eastAsiaTheme="majorEastAsia" w:cstheme="majorBidi"/>
      <w:b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F6DA0"/>
    <w:rPr>
      <w:rFonts w:eastAsiaTheme="majorEastAsia" w:cstheme="majorBidi"/>
      <w:b/>
      <w:i/>
      <w:iCs/>
      <w:color w:val="000000" w:themeColor="text1"/>
    </w:rPr>
  </w:style>
  <w:style w:type="character" w:customStyle="1" w:styleId="uol-c-stat-rowstat-prefix">
    <w:name w:val="uol-c-stat-row__stat-prefix"/>
    <w:basedOn w:val="DefaultParagraphFont"/>
    <w:rsid w:val="006809A6"/>
  </w:style>
  <w:style w:type="character" w:customStyle="1" w:styleId="uol-c-stat-rowstat-statistic">
    <w:name w:val="uol-c-stat-row__stat-statistic"/>
    <w:basedOn w:val="DefaultParagraphFont"/>
    <w:rsid w:val="006809A6"/>
  </w:style>
  <w:style w:type="character" w:customStyle="1" w:styleId="uol-c-stat-rowstat-suffix">
    <w:name w:val="uol-c-stat-row__stat-suffix"/>
    <w:basedOn w:val="DefaultParagraphFont"/>
    <w:rsid w:val="006809A6"/>
  </w:style>
  <w:style w:type="paragraph" w:styleId="Header">
    <w:name w:val="header"/>
    <w:basedOn w:val="Normal"/>
    <w:link w:val="HeaderChar"/>
    <w:uiPriority w:val="99"/>
    <w:unhideWhenUsed/>
    <w:rsid w:val="00092A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A36"/>
  </w:style>
  <w:style w:type="paragraph" w:styleId="Footer">
    <w:name w:val="footer"/>
    <w:basedOn w:val="Normal"/>
    <w:link w:val="FooterChar"/>
    <w:uiPriority w:val="99"/>
    <w:unhideWhenUsed/>
    <w:rsid w:val="00092A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A36"/>
  </w:style>
  <w:style w:type="paragraph" w:styleId="TOCHeading">
    <w:name w:val="TOC Heading"/>
    <w:basedOn w:val="Heading1"/>
    <w:next w:val="Normal"/>
    <w:uiPriority w:val="39"/>
    <w:unhideWhenUsed/>
    <w:qFormat/>
    <w:rsid w:val="009A6E07"/>
    <w:pPr>
      <w:numPr>
        <w:numId w:val="0"/>
      </w:numPr>
      <w:spacing w:before="240" w:line="259" w:lineRule="auto"/>
      <w:contextualSpacing w:val="0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A6E0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A6E0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9A6E07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9A6E0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E667E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9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9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armaguideline.com/2021/10/physiological-barriers-physical-barriers.html" TargetMode="External"/><Relationship Id="rId13" Type="http://schemas.openxmlformats.org/officeDocument/2006/relationships/hyperlink" Target="https://www.gov.uk/government/publications/overseas-business-risk-france/overseas-business-risk-franc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overseas-business-risk-germany/overseas-business-risk-germany" TargetMode="External"/><Relationship Id="rId17" Type="http://schemas.openxmlformats.org/officeDocument/2006/relationships/hyperlink" Target="https://www.euronews.com/next/2023/03/07/industrial-action-in-france-and-the-uk-which-countries-have-the-most-strikes-in-europ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orldbusinessculture.com/country-profiles/great-britain/business-communication-styl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orbes.com/companies/unilever/?sh=6b6f340c293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nilever.com/our-company/at-a-glance/" TargetMode="External"/><Relationship Id="rId10" Type="http://schemas.openxmlformats.org/officeDocument/2006/relationships/hyperlink" Target="https://www.robert-schuman.eu/en/european-issues/260-labour-in-france-and-germany-opposite-strategie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uronews.com/2018/11/03/which-eu-countries-are-the-best-and-worst-at-speaking-english" TargetMode="External"/><Relationship Id="rId14" Type="http://schemas.openxmlformats.org/officeDocument/2006/relationships/hyperlink" Target="https://www.hofstede-insights.com/country-comparison-tool?countries=france%2Cgerm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47374-B77D-4432-8479-4C4182662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3656</Words>
  <Characters>20842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Natalia Dimitrova</cp:lastModifiedBy>
  <cp:revision>2</cp:revision>
  <dcterms:created xsi:type="dcterms:W3CDTF">2024-04-27T00:28:00Z</dcterms:created>
  <dcterms:modified xsi:type="dcterms:W3CDTF">2024-04-27T00:28:00Z</dcterms:modified>
</cp:coreProperties>
</file>