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1D07C7" w14:textId="19DC4BF0" w:rsidR="005E72E6" w:rsidRDefault="002B1B9F">
      <w:r>
        <w:t>PC 2417 Lewis Hodson   408116 Gwent Police</w:t>
      </w:r>
      <w:r>
        <w:tab/>
        <w:t>PCDA – Exam 2</w:t>
      </w:r>
    </w:p>
    <w:p w14:paraId="3359F8A6" w14:textId="1DA4D691" w:rsidR="005D72BD" w:rsidRDefault="005D72BD"/>
    <w:p w14:paraId="6EA8AD3E" w14:textId="77777777" w:rsidR="002B61E0" w:rsidRPr="002B61E0" w:rsidRDefault="002B61E0" w:rsidP="002B61E0">
      <w:pPr>
        <w:rPr>
          <w:rFonts w:asciiTheme="majorHAnsi" w:hAnsiTheme="majorHAnsi" w:cstheme="majorHAnsi"/>
          <w:b/>
          <w:bCs/>
          <w:u w:val="single"/>
        </w:rPr>
      </w:pPr>
      <w:r w:rsidRPr="002B61E0">
        <w:rPr>
          <w:rFonts w:asciiTheme="majorHAnsi" w:hAnsiTheme="majorHAnsi" w:cstheme="majorHAnsi"/>
          <w:b/>
          <w:bCs/>
          <w:u w:val="single"/>
        </w:rPr>
        <w:t>Question 1.</w:t>
      </w:r>
    </w:p>
    <w:p w14:paraId="72CF635B" w14:textId="77777777" w:rsidR="00FE7B1C" w:rsidRDefault="003F1977" w:rsidP="00FE7B1C">
      <w:pPr>
        <w:kinsoku w:val="0"/>
        <w:overflowPunct w:val="0"/>
        <w:spacing w:before="79" w:after="0" w:line="240" w:lineRule="auto"/>
        <w:textAlignment w:val="baseline"/>
        <w:rPr>
          <w:rFonts w:asciiTheme="majorHAnsi" w:hAnsiTheme="majorHAnsi" w:cstheme="majorHAnsi"/>
        </w:rPr>
      </w:pPr>
      <w:r w:rsidRPr="002B61E0">
        <w:rPr>
          <w:rFonts w:asciiTheme="majorHAnsi" w:hAnsiTheme="majorHAnsi" w:cstheme="majorHAnsi"/>
        </w:rPr>
        <w:t xml:space="preserve">The National Decision Model is a standardised framework which places intelligence at the </w:t>
      </w:r>
      <w:r w:rsidR="00D51EB5" w:rsidRPr="002B61E0">
        <w:rPr>
          <w:rFonts w:asciiTheme="majorHAnsi" w:hAnsiTheme="majorHAnsi" w:cstheme="majorHAnsi"/>
        </w:rPr>
        <w:t>forefront i</w:t>
      </w:r>
      <w:r w:rsidR="00DC0CDB" w:rsidRPr="002B61E0">
        <w:rPr>
          <w:rFonts w:asciiTheme="majorHAnsi" w:hAnsiTheme="majorHAnsi" w:cstheme="majorHAnsi"/>
        </w:rPr>
        <w:t xml:space="preserve">n </w:t>
      </w:r>
      <w:r w:rsidR="00D51EB5" w:rsidRPr="002B61E0">
        <w:rPr>
          <w:rFonts w:asciiTheme="majorHAnsi" w:hAnsiTheme="majorHAnsi" w:cstheme="majorHAnsi"/>
        </w:rPr>
        <w:t xml:space="preserve">reducing crime and disorder. </w:t>
      </w:r>
      <w:r w:rsidR="005F2FE5" w:rsidRPr="002B61E0">
        <w:rPr>
          <w:rFonts w:asciiTheme="majorHAnsi" w:hAnsiTheme="majorHAnsi" w:cstheme="majorHAnsi"/>
        </w:rPr>
        <w:t xml:space="preserve">It enables us to inform </w:t>
      </w:r>
      <w:r w:rsidR="00EB464C" w:rsidRPr="002B61E0">
        <w:rPr>
          <w:rFonts w:asciiTheme="majorHAnsi" w:hAnsiTheme="majorHAnsi" w:cstheme="majorHAnsi"/>
        </w:rPr>
        <w:t>strategic and tactical decision making and it is a model that can be used in for most areas of policing. It provides a clear framework of analysis of inf</w:t>
      </w:r>
      <w:r w:rsidR="00623FB1" w:rsidRPr="002B61E0">
        <w:rPr>
          <w:rFonts w:asciiTheme="majorHAnsi" w:hAnsiTheme="majorHAnsi" w:cstheme="majorHAnsi"/>
        </w:rPr>
        <w:t xml:space="preserve">ormation and intelligence, which allows a </w:t>
      </w:r>
      <w:r w:rsidR="00FE7B1C" w:rsidRPr="002B61E0">
        <w:rPr>
          <w:rFonts w:asciiTheme="majorHAnsi" w:hAnsiTheme="majorHAnsi" w:cstheme="majorHAnsi"/>
        </w:rPr>
        <w:t>problem-solving</w:t>
      </w:r>
      <w:r w:rsidR="00623FB1" w:rsidRPr="002B61E0">
        <w:rPr>
          <w:rFonts w:asciiTheme="majorHAnsi" w:hAnsiTheme="majorHAnsi" w:cstheme="majorHAnsi"/>
        </w:rPr>
        <w:t xml:space="preserve"> approach to policing and crime prevention techniques</w:t>
      </w:r>
      <w:r w:rsidR="00FE7B1C">
        <w:rPr>
          <w:rFonts w:asciiTheme="majorHAnsi" w:hAnsiTheme="majorHAnsi" w:cstheme="majorHAnsi"/>
        </w:rPr>
        <w:t>. The model work at three different levels which are as follows: -</w:t>
      </w:r>
    </w:p>
    <w:p w14:paraId="0A73FDA5" w14:textId="70DF921A" w:rsidR="00FE7B1C" w:rsidRDefault="00FE7B1C" w:rsidP="00FE7B1C">
      <w:pPr>
        <w:kinsoku w:val="0"/>
        <w:overflowPunct w:val="0"/>
        <w:spacing w:before="79" w:after="0" w:line="240" w:lineRule="auto"/>
        <w:textAlignment w:val="baseline"/>
        <w:rPr>
          <w:rFonts w:asciiTheme="majorHAnsi" w:eastAsia="Times New Roman" w:hAnsiTheme="majorHAnsi" w:cstheme="majorHAnsi"/>
          <w:lang w:eastAsia="en-GB"/>
        </w:rPr>
      </w:pPr>
      <w:r>
        <w:rPr>
          <w:rFonts w:asciiTheme="majorHAnsi" w:hAnsiTheme="majorHAnsi" w:cstheme="majorHAnsi"/>
          <w:b/>
          <w:bCs/>
          <w:kern w:val="24"/>
          <w:lang w:eastAsia="en-GB"/>
        </w:rPr>
        <w:t>Level 1</w:t>
      </w:r>
      <w:r>
        <w:rPr>
          <w:rFonts w:asciiTheme="majorHAnsi" w:hAnsiTheme="majorHAnsi" w:cstheme="majorHAnsi"/>
          <w:b/>
          <w:bCs/>
          <w:kern w:val="24"/>
          <w:u w:val="single"/>
          <w:lang w:eastAsia="en-GB"/>
        </w:rPr>
        <w:t xml:space="preserve"> </w:t>
      </w:r>
      <w:r>
        <w:rPr>
          <w:rFonts w:asciiTheme="majorHAnsi" w:hAnsiTheme="majorHAnsi" w:cstheme="majorHAnsi"/>
          <w:kern w:val="24"/>
          <w:lang w:eastAsia="en-GB"/>
        </w:rPr>
        <w:t xml:space="preserve">- deals with crime, incidents and neighbourhood priorities occurring at a local level. </w:t>
      </w:r>
      <w:r>
        <w:rPr>
          <w:rFonts w:asciiTheme="majorHAnsi" w:hAnsiTheme="majorHAnsi" w:cstheme="majorHAnsi"/>
          <w:bCs/>
          <w:kern w:val="24"/>
          <w:lang w:eastAsia="en-GB"/>
        </w:rPr>
        <w:t>Local Intelligence Units</w:t>
      </w:r>
      <w:r>
        <w:rPr>
          <w:rFonts w:asciiTheme="majorHAnsi" w:hAnsiTheme="majorHAnsi" w:cstheme="majorHAnsi"/>
          <w:kern w:val="24"/>
          <w:lang w:eastAsia="en-GB"/>
        </w:rPr>
        <w:t xml:space="preserve"> provide intelligence to officers. The intelligence </w:t>
      </w:r>
      <w:r w:rsidR="002C3026">
        <w:rPr>
          <w:rFonts w:asciiTheme="majorHAnsi" w:hAnsiTheme="majorHAnsi" w:cstheme="majorHAnsi"/>
          <w:kern w:val="24"/>
          <w:lang w:eastAsia="en-GB"/>
        </w:rPr>
        <w:t>s</w:t>
      </w:r>
      <w:r>
        <w:rPr>
          <w:rFonts w:asciiTheme="majorHAnsi" w:hAnsiTheme="majorHAnsi" w:cstheme="majorHAnsi"/>
          <w:kern w:val="24"/>
          <w:lang w:eastAsia="en-GB"/>
        </w:rPr>
        <w:t>ubmit</w:t>
      </w:r>
      <w:r w:rsidR="002C3026">
        <w:rPr>
          <w:rFonts w:asciiTheme="majorHAnsi" w:hAnsiTheme="majorHAnsi" w:cstheme="majorHAnsi"/>
          <w:kern w:val="24"/>
          <w:lang w:eastAsia="en-GB"/>
        </w:rPr>
        <w:t>ted</w:t>
      </w:r>
      <w:r>
        <w:rPr>
          <w:rFonts w:asciiTheme="majorHAnsi" w:hAnsiTheme="majorHAnsi" w:cstheme="majorHAnsi"/>
          <w:kern w:val="24"/>
          <w:lang w:eastAsia="en-GB"/>
        </w:rPr>
        <w:t xml:space="preserve"> as an</w:t>
      </w:r>
      <w:r w:rsidR="002C3026">
        <w:rPr>
          <w:rFonts w:asciiTheme="majorHAnsi" w:hAnsiTheme="majorHAnsi" w:cstheme="majorHAnsi"/>
          <w:kern w:val="24"/>
          <w:lang w:eastAsia="en-GB"/>
        </w:rPr>
        <w:t xml:space="preserve"> </w:t>
      </w:r>
      <w:r>
        <w:rPr>
          <w:rFonts w:asciiTheme="majorHAnsi" w:hAnsiTheme="majorHAnsi" w:cstheme="majorHAnsi"/>
          <w:kern w:val="24"/>
          <w:lang w:eastAsia="en-GB"/>
        </w:rPr>
        <w:t>officer will be submitted via Local Intelligence Units.</w:t>
      </w:r>
    </w:p>
    <w:p w14:paraId="1ED65213" w14:textId="1BCFDA1A" w:rsidR="00FE7B1C" w:rsidRDefault="00FE7B1C" w:rsidP="00FE7B1C">
      <w:pPr>
        <w:kinsoku w:val="0"/>
        <w:overflowPunct w:val="0"/>
        <w:spacing w:before="79" w:after="0" w:line="240" w:lineRule="auto"/>
        <w:textAlignment w:val="baseline"/>
        <w:rPr>
          <w:rFonts w:asciiTheme="majorHAnsi" w:eastAsia="Times New Roman" w:hAnsiTheme="majorHAnsi" w:cstheme="majorHAnsi"/>
          <w:lang w:eastAsia="en-GB"/>
        </w:rPr>
      </w:pPr>
      <w:r>
        <w:rPr>
          <w:rFonts w:asciiTheme="majorHAnsi" w:hAnsiTheme="majorHAnsi" w:cstheme="majorHAnsi"/>
          <w:b/>
          <w:bCs/>
          <w:kern w:val="24"/>
          <w:lang w:eastAsia="en-GB"/>
        </w:rPr>
        <w:t>Level 2</w:t>
      </w:r>
      <w:r>
        <w:rPr>
          <w:rFonts w:asciiTheme="majorHAnsi" w:hAnsiTheme="majorHAnsi" w:cstheme="majorHAnsi"/>
          <w:b/>
          <w:bCs/>
          <w:kern w:val="24"/>
          <w:u w:val="single"/>
          <w:lang w:eastAsia="en-GB"/>
        </w:rPr>
        <w:t xml:space="preserve"> </w:t>
      </w:r>
      <w:r>
        <w:rPr>
          <w:rFonts w:asciiTheme="majorHAnsi" w:hAnsiTheme="majorHAnsi" w:cstheme="majorHAnsi"/>
          <w:kern w:val="24"/>
          <w:lang w:eastAsia="en-GB"/>
        </w:rPr>
        <w:t xml:space="preserve">- deals with issues affecting neighbouring forces or a group of forces. </w:t>
      </w:r>
      <w:r w:rsidR="00E46487">
        <w:rPr>
          <w:rFonts w:asciiTheme="majorHAnsi" w:hAnsiTheme="majorHAnsi" w:cstheme="majorHAnsi"/>
          <w:bCs/>
          <w:kern w:val="24"/>
          <w:lang w:eastAsia="en-GB"/>
        </w:rPr>
        <w:t>It is the</w:t>
      </w:r>
      <w:r>
        <w:rPr>
          <w:rFonts w:asciiTheme="majorHAnsi" w:hAnsiTheme="majorHAnsi" w:cstheme="majorHAnsi"/>
          <w:kern w:val="24"/>
          <w:lang w:eastAsia="en-GB"/>
        </w:rPr>
        <w:t xml:space="preserve"> </w:t>
      </w:r>
      <w:r>
        <w:rPr>
          <w:rFonts w:asciiTheme="majorHAnsi" w:hAnsiTheme="majorHAnsi" w:cstheme="majorHAnsi"/>
          <w:bCs/>
          <w:kern w:val="24"/>
          <w:lang w:eastAsia="en-GB"/>
        </w:rPr>
        <w:t>Force Intelligence Bureau</w:t>
      </w:r>
      <w:r>
        <w:rPr>
          <w:rFonts w:asciiTheme="majorHAnsi" w:hAnsiTheme="majorHAnsi" w:cstheme="majorHAnsi"/>
          <w:kern w:val="24"/>
          <w:lang w:eastAsia="en-GB"/>
        </w:rPr>
        <w:t>, who deal with serious and inter-force intelligence.  Within this department are specialists such as interception of communication experts etc.</w:t>
      </w:r>
    </w:p>
    <w:p w14:paraId="1F17600C" w14:textId="0AF8367C" w:rsidR="00FE7B1C" w:rsidRDefault="00FE7B1C" w:rsidP="00FE7B1C">
      <w:pPr>
        <w:kinsoku w:val="0"/>
        <w:overflowPunct w:val="0"/>
        <w:spacing w:before="79" w:after="0" w:line="240" w:lineRule="auto"/>
        <w:textAlignment w:val="baseline"/>
        <w:rPr>
          <w:rFonts w:asciiTheme="majorHAnsi" w:hAnsiTheme="majorHAnsi" w:cstheme="majorHAnsi"/>
          <w:kern w:val="24"/>
          <w:lang w:eastAsia="en-GB"/>
        </w:rPr>
      </w:pPr>
      <w:r>
        <w:rPr>
          <w:rFonts w:asciiTheme="majorHAnsi" w:hAnsiTheme="majorHAnsi" w:cstheme="majorHAnsi"/>
          <w:b/>
          <w:bCs/>
          <w:kern w:val="24"/>
          <w:lang w:eastAsia="en-GB"/>
        </w:rPr>
        <w:t>Level 3</w:t>
      </w:r>
      <w:r>
        <w:rPr>
          <w:rFonts w:asciiTheme="majorHAnsi" w:hAnsiTheme="majorHAnsi" w:cstheme="majorHAnsi"/>
          <w:b/>
          <w:bCs/>
          <w:kern w:val="24"/>
          <w:u w:val="single"/>
          <w:lang w:eastAsia="en-GB"/>
        </w:rPr>
        <w:t xml:space="preserve"> </w:t>
      </w:r>
      <w:r>
        <w:rPr>
          <w:rFonts w:asciiTheme="majorHAnsi" w:hAnsiTheme="majorHAnsi" w:cstheme="majorHAnsi"/>
          <w:kern w:val="24"/>
          <w:lang w:eastAsia="en-GB"/>
        </w:rPr>
        <w:t xml:space="preserve">- is dealt with by the National Crime Agency and UK Border Agency which operate on a national or international scale. The </w:t>
      </w:r>
      <w:r>
        <w:rPr>
          <w:rFonts w:asciiTheme="majorHAnsi" w:hAnsiTheme="majorHAnsi" w:cstheme="majorHAnsi"/>
          <w:bCs/>
          <w:kern w:val="24"/>
          <w:lang w:eastAsia="en-GB"/>
        </w:rPr>
        <w:t>National Crime Agency</w:t>
      </w:r>
      <w:r>
        <w:rPr>
          <w:rFonts w:asciiTheme="majorHAnsi" w:hAnsiTheme="majorHAnsi" w:cstheme="majorHAnsi"/>
          <w:b/>
          <w:bCs/>
          <w:kern w:val="24"/>
          <w:lang w:eastAsia="en-GB"/>
        </w:rPr>
        <w:t xml:space="preserve"> </w:t>
      </w:r>
      <w:r>
        <w:rPr>
          <w:rFonts w:asciiTheme="majorHAnsi" w:hAnsiTheme="majorHAnsi" w:cstheme="majorHAnsi"/>
          <w:kern w:val="24"/>
          <w:lang w:eastAsia="en-GB"/>
        </w:rPr>
        <w:t>handles serious and organised crime</w:t>
      </w:r>
      <w:r w:rsidR="00B751F6">
        <w:rPr>
          <w:rFonts w:asciiTheme="majorHAnsi" w:hAnsiTheme="majorHAnsi" w:cstheme="majorHAnsi"/>
          <w:kern w:val="24"/>
          <w:lang w:eastAsia="en-GB"/>
        </w:rPr>
        <w:t>.</w:t>
      </w:r>
      <w:r>
        <w:rPr>
          <w:rFonts w:asciiTheme="majorHAnsi" w:hAnsiTheme="majorHAnsi" w:cstheme="majorHAnsi"/>
          <w:kern w:val="24"/>
          <w:lang w:eastAsia="en-GB"/>
        </w:rPr>
        <w:t xml:space="preserve">  It is divided between seven regional offices.  As well as developing strategic pictures of the different areas in which organised crime operates, the UK Division also collates and analyses intelligence on the UK’s top criminal groups and their key players.  NCA is also a one-stop shop for UK law enforcement’s international enquiries.</w:t>
      </w:r>
    </w:p>
    <w:p w14:paraId="6F4EDE34" w14:textId="3FAF62B5" w:rsidR="000F1D09" w:rsidRDefault="000F1D09" w:rsidP="00FE7B1C">
      <w:pPr>
        <w:kinsoku w:val="0"/>
        <w:overflowPunct w:val="0"/>
        <w:spacing w:before="79" w:after="0" w:line="240" w:lineRule="auto"/>
        <w:textAlignment w:val="baseline"/>
        <w:rPr>
          <w:rFonts w:asciiTheme="majorHAnsi" w:hAnsiTheme="majorHAnsi" w:cstheme="majorHAnsi"/>
          <w:kern w:val="24"/>
          <w:lang w:eastAsia="en-GB"/>
        </w:rPr>
      </w:pPr>
    </w:p>
    <w:p w14:paraId="466A904C" w14:textId="23E3EFF7" w:rsidR="000F1D09" w:rsidRDefault="000F1D09" w:rsidP="00FE7B1C">
      <w:pPr>
        <w:kinsoku w:val="0"/>
        <w:overflowPunct w:val="0"/>
        <w:spacing w:before="79" w:after="0" w:line="240" w:lineRule="auto"/>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2</w:t>
      </w:r>
    </w:p>
    <w:p w14:paraId="565AD476" w14:textId="2D44ABAB" w:rsidR="00574EBE" w:rsidRPr="00574EBE" w:rsidRDefault="00574EBE" w:rsidP="00FE7B1C">
      <w:pPr>
        <w:kinsoku w:val="0"/>
        <w:overflowPunct w:val="0"/>
        <w:spacing w:before="79" w:after="0" w:line="240" w:lineRule="auto"/>
        <w:textAlignment w:val="baseline"/>
        <w:rPr>
          <w:rFonts w:asciiTheme="majorHAnsi" w:hAnsiTheme="majorHAnsi" w:cstheme="majorHAnsi"/>
          <w:kern w:val="24"/>
          <w:lang w:eastAsia="en-GB"/>
        </w:rPr>
      </w:pPr>
      <w:r>
        <w:rPr>
          <w:rFonts w:asciiTheme="majorHAnsi" w:hAnsiTheme="majorHAnsi" w:cstheme="majorHAnsi"/>
          <w:kern w:val="24"/>
          <w:lang w:eastAsia="en-GB"/>
        </w:rPr>
        <w:t>Information can be provided by anyone</w:t>
      </w:r>
      <w:r w:rsidR="00292668">
        <w:rPr>
          <w:rFonts w:asciiTheme="majorHAnsi" w:hAnsiTheme="majorHAnsi" w:cstheme="majorHAnsi"/>
          <w:kern w:val="24"/>
          <w:lang w:eastAsia="en-GB"/>
        </w:rPr>
        <w:t xml:space="preserve"> such as member of the public, partner agencies, </w:t>
      </w:r>
      <w:r w:rsidR="002602D2">
        <w:rPr>
          <w:rFonts w:asciiTheme="majorHAnsi" w:hAnsiTheme="majorHAnsi" w:cstheme="majorHAnsi"/>
          <w:kern w:val="24"/>
          <w:lang w:eastAsia="en-GB"/>
        </w:rPr>
        <w:t>colleagues. All information is logged as used to during an investigation.</w:t>
      </w:r>
    </w:p>
    <w:p w14:paraId="73D54086" w14:textId="4DCB4430" w:rsidR="000F1D09" w:rsidRDefault="000F1D09" w:rsidP="00FE7B1C">
      <w:pPr>
        <w:kinsoku w:val="0"/>
        <w:overflowPunct w:val="0"/>
        <w:spacing w:before="79" w:after="0" w:line="240" w:lineRule="auto"/>
        <w:textAlignment w:val="baseline"/>
        <w:rPr>
          <w:rFonts w:asciiTheme="majorHAnsi" w:hAnsiTheme="majorHAnsi" w:cstheme="majorHAnsi"/>
          <w:kern w:val="24"/>
          <w:lang w:eastAsia="en-GB"/>
        </w:rPr>
      </w:pPr>
      <w:r>
        <w:rPr>
          <w:rFonts w:asciiTheme="majorHAnsi" w:hAnsiTheme="majorHAnsi" w:cstheme="majorHAnsi"/>
          <w:kern w:val="24"/>
          <w:lang w:eastAsia="en-GB"/>
        </w:rPr>
        <w:t>Intelligence is information that has been received and then</w:t>
      </w:r>
      <w:r w:rsidR="00E11C5E">
        <w:rPr>
          <w:rFonts w:asciiTheme="majorHAnsi" w:hAnsiTheme="majorHAnsi" w:cstheme="majorHAnsi"/>
          <w:kern w:val="24"/>
          <w:lang w:eastAsia="en-GB"/>
        </w:rPr>
        <w:t xml:space="preserve"> been put through the sanitisation process </w:t>
      </w:r>
      <w:r w:rsidR="00571A0E">
        <w:rPr>
          <w:rFonts w:asciiTheme="majorHAnsi" w:hAnsiTheme="majorHAnsi" w:cstheme="majorHAnsi"/>
          <w:kern w:val="24"/>
          <w:lang w:eastAsia="en-GB"/>
        </w:rPr>
        <w:t xml:space="preserve">and graded on </w:t>
      </w:r>
      <w:r w:rsidR="005B348D">
        <w:rPr>
          <w:rFonts w:asciiTheme="majorHAnsi" w:hAnsiTheme="majorHAnsi" w:cstheme="majorHAnsi"/>
          <w:kern w:val="24"/>
          <w:lang w:eastAsia="en-GB"/>
        </w:rPr>
        <w:t>its</w:t>
      </w:r>
      <w:r w:rsidR="00571A0E">
        <w:rPr>
          <w:rFonts w:asciiTheme="majorHAnsi" w:hAnsiTheme="majorHAnsi" w:cstheme="majorHAnsi"/>
          <w:kern w:val="24"/>
          <w:lang w:eastAsia="en-GB"/>
        </w:rPr>
        <w:t xml:space="preserve"> reliability based on where the information has come from.</w:t>
      </w:r>
      <w:r w:rsidR="007F03CC">
        <w:rPr>
          <w:rFonts w:asciiTheme="majorHAnsi" w:hAnsiTheme="majorHAnsi" w:cstheme="majorHAnsi"/>
          <w:kern w:val="24"/>
          <w:lang w:eastAsia="en-GB"/>
        </w:rPr>
        <w:t xml:space="preserve"> It can also be filtered to omit any details which are not necessary for the case </w:t>
      </w:r>
      <w:r w:rsidR="005B348D">
        <w:rPr>
          <w:rFonts w:asciiTheme="majorHAnsi" w:hAnsiTheme="majorHAnsi" w:cstheme="majorHAnsi"/>
          <w:kern w:val="24"/>
          <w:lang w:eastAsia="en-GB"/>
        </w:rPr>
        <w:t>and to also protect the identity of the source.</w:t>
      </w:r>
      <w:r w:rsidR="00292668">
        <w:rPr>
          <w:rFonts w:asciiTheme="majorHAnsi" w:hAnsiTheme="majorHAnsi" w:cstheme="majorHAnsi"/>
          <w:kern w:val="24"/>
          <w:lang w:eastAsia="en-GB"/>
        </w:rPr>
        <w:t xml:space="preserve"> Not all intelligence is used as evidence.</w:t>
      </w:r>
    </w:p>
    <w:p w14:paraId="0A03C606" w14:textId="072F8E95" w:rsidR="007220DF" w:rsidRDefault="007220DF" w:rsidP="00FE7B1C">
      <w:pPr>
        <w:kinsoku w:val="0"/>
        <w:overflowPunct w:val="0"/>
        <w:spacing w:before="79" w:after="0" w:line="240" w:lineRule="auto"/>
        <w:textAlignment w:val="baseline"/>
        <w:rPr>
          <w:rFonts w:asciiTheme="majorHAnsi" w:hAnsiTheme="majorHAnsi" w:cstheme="majorHAnsi"/>
          <w:kern w:val="24"/>
          <w:lang w:eastAsia="en-GB"/>
        </w:rPr>
      </w:pPr>
      <w:r>
        <w:rPr>
          <w:rFonts w:asciiTheme="majorHAnsi" w:hAnsiTheme="majorHAnsi" w:cstheme="majorHAnsi"/>
          <w:kern w:val="24"/>
          <w:lang w:eastAsia="en-GB"/>
        </w:rPr>
        <w:t>Evidence can be anything that can support information and intelligence</w:t>
      </w:r>
      <w:r w:rsidR="00643E33">
        <w:rPr>
          <w:rFonts w:asciiTheme="majorHAnsi" w:hAnsiTheme="majorHAnsi" w:cstheme="majorHAnsi"/>
          <w:kern w:val="24"/>
          <w:lang w:eastAsia="en-GB"/>
        </w:rPr>
        <w:t>. There are three categories of best evidence.</w:t>
      </w:r>
      <w:r w:rsidR="00614798">
        <w:rPr>
          <w:rFonts w:asciiTheme="majorHAnsi" w:hAnsiTheme="majorHAnsi" w:cstheme="majorHAnsi"/>
          <w:kern w:val="24"/>
          <w:lang w:eastAsia="en-GB"/>
        </w:rPr>
        <w:t xml:space="preserve"> Primary evidence, which can be an original document or statement. Direct Evidence, which is evidence </w:t>
      </w:r>
      <w:r w:rsidR="00390B45">
        <w:rPr>
          <w:rFonts w:asciiTheme="majorHAnsi" w:hAnsiTheme="majorHAnsi" w:cstheme="majorHAnsi"/>
          <w:kern w:val="24"/>
          <w:lang w:eastAsia="en-GB"/>
        </w:rPr>
        <w:t xml:space="preserve">that is known personal to the witness because they have personal experience through their senses such </w:t>
      </w:r>
      <w:r w:rsidR="00D12A6F">
        <w:rPr>
          <w:rFonts w:asciiTheme="majorHAnsi" w:hAnsiTheme="majorHAnsi" w:cstheme="majorHAnsi"/>
          <w:kern w:val="24"/>
          <w:lang w:eastAsia="en-GB"/>
        </w:rPr>
        <w:t>as what they saw or heard. There is also secondary evidence, which is evidence that has been reproduced from an original document</w:t>
      </w:r>
      <w:r w:rsidR="00DB4940">
        <w:rPr>
          <w:rFonts w:asciiTheme="majorHAnsi" w:hAnsiTheme="majorHAnsi" w:cstheme="majorHAnsi"/>
          <w:kern w:val="24"/>
          <w:lang w:eastAsia="en-GB"/>
        </w:rPr>
        <w:t>.</w:t>
      </w:r>
    </w:p>
    <w:p w14:paraId="467D8B9F" w14:textId="59623404" w:rsidR="00DB4940" w:rsidRDefault="00DB4940" w:rsidP="00FE7B1C">
      <w:pPr>
        <w:kinsoku w:val="0"/>
        <w:overflowPunct w:val="0"/>
        <w:spacing w:before="79" w:after="0" w:line="240" w:lineRule="auto"/>
        <w:textAlignment w:val="baseline"/>
        <w:rPr>
          <w:rFonts w:asciiTheme="majorHAnsi" w:hAnsiTheme="majorHAnsi" w:cstheme="majorHAnsi"/>
          <w:kern w:val="24"/>
          <w:lang w:eastAsia="en-GB"/>
        </w:rPr>
      </w:pPr>
    </w:p>
    <w:p w14:paraId="277274D1" w14:textId="06A64F37" w:rsidR="00DB4940" w:rsidRDefault="00DB4940" w:rsidP="00FE7B1C">
      <w:pPr>
        <w:kinsoku w:val="0"/>
        <w:overflowPunct w:val="0"/>
        <w:spacing w:before="79" w:after="0" w:line="240" w:lineRule="auto"/>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3</w:t>
      </w:r>
    </w:p>
    <w:p w14:paraId="1B796812" w14:textId="77777777" w:rsidR="00BB0FAE" w:rsidRDefault="0090618F" w:rsidP="001F3E0E">
      <w:pPr>
        <w:kinsoku w:val="0"/>
        <w:overflowPunct w:val="0"/>
        <w:spacing w:before="79" w:after="0" w:line="240" w:lineRule="auto"/>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When arriving at the scene of a crime or incident officers should assess, protect </w:t>
      </w:r>
      <w:r w:rsidR="009A10A7">
        <w:rPr>
          <w:rFonts w:asciiTheme="majorHAnsi" w:hAnsiTheme="majorHAnsi" w:cstheme="majorHAnsi"/>
          <w:kern w:val="24"/>
          <w:lang w:eastAsia="en-GB"/>
        </w:rPr>
        <w:t xml:space="preserve">and communicate. </w:t>
      </w:r>
      <w:r w:rsidR="00254668">
        <w:rPr>
          <w:rFonts w:asciiTheme="majorHAnsi" w:hAnsiTheme="majorHAnsi" w:cstheme="majorHAnsi"/>
          <w:kern w:val="24"/>
          <w:lang w:eastAsia="en-GB"/>
        </w:rPr>
        <w:t xml:space="preserve">There are </w:t>
      </w:r>
      <w:r w:rsidR="002A2B3B">
        <w:rPr>
          <w:rFonts w:asciiTheme="majorHAnsi" w:hAnsiTheme="majorHAnsi" w:cstheme="majorHAnsi"/>
          <w:kern w:val="24"/>
          <w:lang w:eastAsia="en-GB"/>
        </w:rPr>
        <w:t>several</w:t>
      </w:r>
      <w:r w:rsidR="00254668">
        <w:rPr>
          <w:rFonts w:asciiTheme="majorHAnsi" w:hAnsiTheme="majorHAnsi" w:cstheme="majorHAnsi"/>
          <w:kern w:val="24"/>
          <w:lang w:eastAsia="en-GB"/>
        </w:rPr>
        <w:t xml:space="preserve"> things officers should assess at the scene</w:t>
      </w:r>
      <w:r w:rsidR="004D0645">
        <w:rPr>
          <w:rFonts w:asciiTheme="majorHAnsi" w:hAnsiTheme="majorHAnsi" w:cstheme="majorHAnsi"/>
          <w:kern w:val="24"/>
          <w:lang w:eastAsia="en-GB"/>
        </w:rPr>
        <w:t xml:space="preserve">, such as whether there is still a threat at the scene, whether there are any casualties at the scene and what priorities there are. An </w:t>
      </w:r>
      <w:r w:rsidR="002A2B3B">
        <w:rPr>
          <w:rFonts w:asciiTheme="majorHAnsi" w:hAnsiTheme="majorHAnsi" w:cstheme="majorHAnsi"/>
          <w:kern w:val="24"/>
          <w:lang w:eastAsia="en-GB"/>
        </w:rPr>
        <w:t>officer’s</w:t>
      </w:r>
      <w:r w:rsidR="004D0645">
        <w:rPr>
          <w:rFonts w:asciiTheme="majorHAnsi" w:hAnsiTheme="majorHAnsi" w:cstheme="majorHAnsi"/>
          <w:kern w:val="24"/>
          <w:lang w:eastAsia="en-GB"/>
        </w:rPr>
        <w:t xml:space="preserve"> </w:t>
      </w:r>
      <w:r w:rsidR="002A2B3B">
        <w:rPr>
          <w:rFonts w:asciiTheme="majorHAnsi" w:hAnsiTheme="majorHAnsi" w:cstheme="majorHAnsi"/>
          <w:kern w:val="24"/>
          <w:lang w:eastAsia="en-GB"/>
        </w:rPr>
        <w:t xml:space="preserve">top priority is safeguarding </w:t>
      </w:r>
      <w:r w:rsidR="00072F74">
        <w:rPr>
          <w:rFonts w:asciiTheme="majorHAnsi" w:hAnsiTheme="majorHAnsi" w:cstheme="majorHAnsi"/>
          <w:kern w:val="24"/>
          <w:lang w:eastAsia="en-GB"/>
        </w:rPr>
        <w:t>and ensuring the safety of any victims still at the scene.</w:t>
      </w:r>
      <w:r w:rsidR="00A37206">
        <w:rPr>
          <w:rFonts w:asciiTheme="majorHAnsi" w:hAnsiTheme="majorHAnsi" w:cstheme="majorHAnsi"/>
          <w:kern w:val="24"/>
          <w:lang w:eastAsia="en-GB"/>
        </w:rPr>
        <w:t xml:space="preserve"> It is also important to assess whether there are any witnesses that information could be obtained from. In order to protect the scene, an officer should cordon off the scene to protect any evidence </w:t>
      </w:r>
      <w:r w:rsidR="00F70C8C">
        <w:rPr>
          <w:rFonts w:asciiTheme="majorHAnsi" w:hAnsiTheme="majorHAnsi" w:cstheme="majorHAnsi"/>
          <w:kern w:val="24"/>
          <w:lang w:eastAsia="en-GB"/>
        </w:rPr>
        <w:t xml:space="preserve">that may be present. In certain incidents, there would be a need to protect the common approach path as this would be the area where evidence of the offender is most likely to be present. </w:t>
      </w:r>
      <w:r w:rsidR="00516D05">
        <w:rPr>
          <w:rFonts w:asciiTheme="majorHAnsi" w:hAnsiTheme="majorHAnsi" w:cstheme="majorHAnsi"/>
          <w:kern w:val="24"/>
          <w:lang w:eastAsia="en-GB"/>
        </w:rPr>
        <w:t xml:space="preserve">With regards to communication, it is important for the officer to identify is other services are required such as ambulance, fire service, </w:t>
      </w:r>
      <w:r w:rsidR="001F3E0E">
        <w:rPr>
          <w:rFonts w:asciiTheme="majorHAnsi" w:hAnsiTheme="majorHAnsi" w:cstheme="majorHAnsi"/>
          <w:kern w:val="24"/>
          <w:lang w:eastAsia="en-GB"/>
        </w:rPr>
        <w:t>firearms, dog handlers to name a few.</w:t>
      </w:r>
    </w:p>
    <w:p w14:paraId="522CBEF6" w14:textId="77777777" w:rsidR="00BB0FAE" w:rsidRDefault="00BB0FAE" w:rsidP="001F3E0E">
      <w:pPr>
        <w:kinsoku w:val="0"/>
        <w:overflowPunct w:val="0"/>
        <w:spacing w:before="79" w:after="0" w:line="240" w:lineRule="auto"/>
        <w:textAlignment w:val="baseline"/>
        <w:rPr>
          <w:rFonts w:asciiTheme="majorHAnsi" w:hAnsiTheme="majorHAnsi" w:cstheme="majorHAnsi"/>
          <w:b/>
          <w:bCs/>
          <w:kern w:val="24"/>
          <w:u w:val="single"/>
          <w:lang w:eastAsia="en-GB"/>
        </w:rPr>
      </w:pPr>
    </w:p>
    <w:p w14:paraId="007BB89C" w14:textId="2565EC73" w:rsidR="00BB0FAE" w:rsidRDefault="00BB0FAE" w:rsidP="001F3E0E">
      <w:pPr>
        <w:kinsoku w:val="0"/>
        <w:overflowPunct w:val="0"/>
        <w:spacing w:before="79" w:after="0" w:line="240" w:lineRule="auto"/>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lastRenderedPageBreak/>
        <w:t>Question 4</w:t>
      </w:r>
    </w:p>
    <w:p w14:paraId="64437218" w14:textId="2531BF11" w:rsidR="00B86483" w:rsidRDefault="00832F6E" w:rsidP="001F3E0E">
      <w:pPr>
        <w:kinsoku w:val="0"/>
        <w:overflowPunct w:val="0"/>
        <w:spacing w:before="79" w:after="0" w:line="240" w:lineRule="auto"/>
        <w:textAlignment w:val="baseline"/>
        <w:rPr>
          <w:rFonts w:asciiTheme="majorHAnsi" w:hAnsiTheme="majorHAnsi" w:cstheme="majorHAnsi"/>
          <w:kern w:val="24"/>
          <w:lang w:eastAsia="en-GB"/>
        </w:rPr>
      </w:pPr>
      <w:r w:rsidRPr="004F41CD">
        <w:rPr>
          <w:rFonts w:asciiTheme="majorHAnsi" w:hAnsiTheme="majorHAnsi" w:cstheme="majorHAnsi"/>
          <w:kern w:val="24"/>
          <w:lang w:eastAsia="en-GB"/>
        </w:rPr>
        <w:t xml:space="preserve"> Criminal Investigation is </w:t>
      </w:r>
      <w:r w:rsidR="00FC6953" w:rsidRPr="004F41CD">
        <w:rPr>
          <w:rFonts w:asciiTheme="majorHAnsi" w:hAnsiTheme="majorHAnsi" w:cstheme="majorHAnsi"/>
          <w:kern w:val="24"/>
          <w:lang w:eastAsia="en-GB"/>
        </w:rPr>
        <w:t xml:space="preserve">an investigation which is carried out when a crime has been committed </w:t>
      </w:r>
      <w:r w:rsidR="004F41CD" w:rsidRPr="004F41CD">
        <w:rPr>
          <w:rFonts w:asciiTheme="majorHAnsi" w:hAnsiTheme="majorHAnsi" w:cstheme="majorHAnsi"/>
          <w:kern w:val="24"/>
          <w:lang w:eastAsia="en-GB"/>
        </w:rPr>
        <w:t>by a perpetrator against a victim.</w:t>
      </w:r>
    </w:p>
    <w:p w14:paraId="34C6D019" w14:textId="2DF465F7" w:rsidR="004F41CD" w:rsidRDefault="00EC608B" w:rsidP="004F41CD">
      <w:pPr>
        <w:pStyle w:val="ListParagraph"/>
        <w:numPr>
          <w:ilvl w:val="0"/>
          <w:numId w:val="33"/>
        </w:num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A Criminal Investigation would be carried out if crimes such as murder, theft, burglary, robbery, assault </w:t>
      </w:r>
      <w:r w:rsidR="001E38EF">
        <w:rPr>
          <w:rFonts w:asciiTheme="majorHAnsi" w:hAnsiTheme="majorHAnsi" w:cstheme="majorHAnsi"/>
          <w:kern w:val="24"/>
          <w:lang w:eastAsia="en-GB"/>
        </w:rPr>
        <w:t>have been committed.</w:t>
      </w:r>
    </w:p>
    <w:p w14:paraId="3C105A88" w14:textId="77777777" w:rsidR="001E38EF" w:rsidRPr="001E38EF" w:rsidRDefault="001E38EF" w:rsidP="001E38EF">
      <w:pPr>
        <w:kinsoku w:val="0"/>
        <w:overflowPunct w:val="0"/>
        <w:spacing w:before="79"/>
        <w:textAlignment w:val="baseline"/>
        <w:rPr>
          <w:rFonts w:asciiTheme="majorHAnsi" w:hAnsiTheme="majorHAnsi" w:cstheme="majorHAnsi"/>
          <w:kern w:val="24"/>
          <w:lang w:eastAsia="en-GB"/>
        </w:rPr>
      </w:pPr>
    </w:p>
    <w:p w14:paraId="41099525" w14:textId="6D09CFD7" w:rsidR="00F855DA" w:rsidRDefault="00B86483" w:rsidP="00FE7B1C">
      <w:pPr>
        <w:kinsoku w:val="0"/>
        <w:overflowPunct w:val="0"/>
        <w:spacing w:before="79" w:after="0" w:line="240" w:lineRule="auto"/>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5</w:t>
      </w:r>
    </w:p>
    <w:p w14:paraId="04F5C50E" w14:textId="77777777" w:rsidR="00F855DA" w:rsidRDefault="00F855DA" w:rsidP="00F855DA">
      <w:pPr>
        <w:rPr>
          <w:rFonts w:asciiTheme="majorHAnsi" w:hAnsiTheme="majorHAnsi" w:cstheme="majorHAnsi"/>
        </w:rPr>
      </w:pPr>
    </w:p>
    <w:p w14:paraId="1838E45C" w14:textId="0A96C641" w:rsidR="00F855DA" w:rsidRDefault="00F855DA" w:rsidP="00F855DA">
      <w:pPr>
        <w:rPr>
          <w:rFonts w:asciiTheme="majorHAnsi" w:hAnsiTheme="majorHAnsi" w:cstheme="majorHAnsi"/>
        </w:rPr>
      </w:pPr>
      <w:r>
        <w:rPr>
          <w:rFonts w:asciiTheme="majorHAnsi" w:hAnsiTheme="majorHAnsi" w:cstheme="majorHAnsi"/>
        </w:rPr>
        <w:t>A victim is a</w:t>
      </w:r>
      <w:r>
        <w:rPr>
          <w:rFonts w:asciiTheme="majorHAnsi" w:hAnsiTheme="majorHAnsi" w:cstheme="majorHAnsi"/>
        </w:rPr>
        <w:t xml:space="preserve"> person who has suffered harm, including physical, mental or emotional harm or economic loss which was directly caused by criminal conduct</w:t>
      </w:r>
      <w:r w:rsidR="000B2A99">
        <w:rPr>
          <w:rFonts w:asciiTheme="majorHAnsi" w:hAnsiTheme="majorHAnsi" w:cstheme="majorHAnsi"/>
        </w:rPr>
        <w:t>. Or, a victim could also be a</w:t>
      </w:r>
      <w:r>
        <w:rPr>
          <w:rFonts w:asciiTheme="majorHAnsi" w:hAnsiTheme="majorHAnsi" w:cstheme="majorHAnsi"/>
        </w:rPr>
        <w:t xml:space="preserve"> close relative of a person whose death was directly caused by a criminal offence</w:t>
      </w:r>
    </w:p>
    <w:p w14:paraId="2C77647E" w14:textId="77777777" w:rsidR="00F855DA" w:rsidRPr="00F855DA" w:rsidRDefault="00F855DA" w:rsidP="00FE7B1C">
      <w:pPr>
        <w:kinsoku w:val="0"/>
        <w:overflowPunct w:val="0"/>
        <w:spacing w:before="79" w:after="0" w:line="240" w:lineRule="auto"/>
        <w:textAlignment w:val="baseline"/>
        <w:rPr>
          <w:rFonts w:asciiTheme="majorHAnsi" w:hAnsiTheme="majorHAnsi" w:cstheme="majorHAnsi"/>
          <w:kern w:val="24"/>
          <w:lang w:eastAsia="en-GB"/>
        </w:rPr>
      </w:pPr>
    </w:p>
    <w:p w14:paraId="2766DF19" w14:textId="23D5A509" w:rsidR="00672B59" w:rsidRDefault="00672B59" w:rsidP="00FE7B1C">
      <w:pPr>
        <w:kinsoku w:val="0"/>
        <w:overflowPunct w:val="0"/>
        <w:spacing w:before="79" w:after="0" w:line="240" w:lineRule="auto"/>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6</w:t>
      </w:r>
    </w:p>
    <w:p w14:paraId="56291B7E" w14:textId="0D185E4D" w:rsidR="00672B59" w:rsidRDefault="00672B59" w:rsidP="00FE7B1C">
      <w:pPr>
        <w:kinsoku w:val="0"/>
        <w:overflowPunct w:val="0"/>
        <w:spacing w:before="79" w:after="0" w:line="240" w:lineRule="auto"/>
        <w:textAlignment w:val="baseline"/>
        <w:rPr>
          <w:rFonts w:asciiTheme="majorHAnsi" w:eastAsia="Times New Roman" w:hAnsiTheme="majorHAnsi" w:cstheme="majorHAnsi"/>
          <w:lang w:eastAsia="en-GB"/>
        </w:rPr>
      </w:pPr>
      <w:r>
        <w:rPr>
          <w:rFonts w:asciiTheme="majorHAnsi" w:eastAsia="Times New Roman" w:hAnsiTheme="majorHAnsi" w:cstheme="majorHAnsi"/>
          <w:lang w:eastAsia="en-GB"/>
        </w:rPr>
        <w:t>Anti</w:t>
      </w:r>
      <w:r w:rsidR="003E07A4">
        <w:rPr>
          <w:rFonts w:asciiTheme="majorHAnsi" w:eastAsia="Times New Roman" w:hAnsiTheme="majorHAnsi" w:cstheme="majorHAnsi"/>
          <w:lang w:eastAsia="en-GB"/>
        </w:rPr>
        <w:t>-social Behaviour is c</w:t>
      </w:r>
      <w:r>
        <w:rPr>
          <w:rFonts w:asciiTheme="majorHAnsi" w:eastAsia="Times New Roman" w:hAnsiTheme="majorHAnsi" w:cstheme="majorHAnsi"/>
          <w:lang w:eastAsia="en-GB"/>
        </w:rPr>
        <w:t>onduct that has caused, or is likely to cause, harassment, alarm or distress to any person</w:t>
      </w:r>
      <w:r w:rsidR="003E07A4">
        <w:rPr>
          <w:rFonts w:asciiTheme="majorHAnsi" w:eastAsia="Times New Roman" w:hAnsiTheme="majorHAnsi" w:cstheme="majorHAnsi"/>
          <w:lang w:eastAsia="en-GB"/>
        </w:rPr>
        <w:t>.</w:t>
      </w:r>
    </w:p>
    <w:p w14:paraId="7AE65A3B" w14:textId="7220745B" w:rsidR="008603E8" w:rsidRDefault="008603E8" w:rsidP="00FE7B1C">
      <w:pPr>
        <w:kinsoku w:val="0"/>
        <w:overflowPunct w:val="0"/>
        <w:spacing w:before="79" w:after="0" w:line="240" w:lineRule="auto"/>
        <w:textAlignment w:val="baseline"/>
        <w:rPr>
          <w:rFonts w:asciiTheme="majorHAnsi" w:eastAsia="Times New Roman" w:hAnsiTheme="majorHAnsi" w:cstheme="majorHAnsi"/>
          <w:lang w:eastAsia="en-GB"/>
        </w:rPr>
      </w:pPr>
    </w:p>
    <w:p w14:paraId="621CA8B0" w14:textId="787638CA" w:rsidR="008603E8" w:rsidRDefault="008603E8" w:rsidP="00FE7B1C">
      <w:pPr>
        <w:kinsoku w:val="0"/>
        <w:overflowPunct w:val="0"/>
        <w:spacing w:before="79" w:after="0" w:line="240" w:lineRule="auto"/>
        <w:textAlignment w:val="baseline"/>
        <w:rPr>
          <w:rFonts w:asciiTheme="majorHAnsi" w:eastAsia="Times New Roman" w:hAnsiTheme="majorHAnsi" w:cstheme="majorHAnsi"/>
          <w:b/>
          <w:bCs/>
          <w:u w:val="single"/>
          <w:lang w:eastAsia="en-GB"/>
        </w:rPr>
      </w:pPr>
      <w:r>
        <w:rPr>
          <w:rFonts w:asciiTheme="majorHAnsi" w:eastAsia="Times New Roman" w:hAnsiTheme="majorHAnsi" w:cstheme="majorHAnsi"/>
          <w:b/>
          <w:bCs/>
          <w:u w:val="single"/>
          <w:lang w:eastAsia="en-GB"/>
        </w:rPr>
        <w:t>Question 7</w:t>
      </w:r>
    </w:p>
    <w:p w14:paraId="6A6D9BC9" w14:textId="4A89B4EA" w:rsidR="008C3A60" w:rsidRDefault="00753348" w:rsidP="00FE7B1C">
      <w:pPr>
        <w:kinsoku w:val="0"/>
        <w:overflowPunct w:val="0"/>
        <w:spacing w:before="79" w:after="0" w:line="240" w:lineRule="auto"/>
        <w:textAlignment w:val="baseline"/>
        <w:rPr>
          <w:rFonts w:asciiTheme="majorHAnsi" w:eastAsia="Times New Roman" w:hAnsiTheme="majorHAnsi" w:cstheme="majorHAnsi"/>
          <w:lang w:eastAsia="en-GB"/>
        </w:rPr>
      </w:pPr>
      <w:r>
        <w:rPr>
          <w:rFonts w:asciiTheme="majorHAnsi" w:eastAsia="Times New Roman" w:hAnsiTheme="majorHAnsi" w:cstheme="majorHAnsi"/>
          <w:lang w:eastAsia="en-GB"/>
        </w:rPr>
        <w:t>Anti-Social Behaviour can have several consequences upon people such as: -</w:t>
      </w:r>
    </w:p>
    <w:p w14:paraId="1072091B" w14:textId="77777777" w:rsidR="00753348" w:rsidRDefault="00753348" w:rsidP="00FE7B1C">
      <w:pPr>
        <w:kinsoku w:val="0"/>
        <w:overflowPunct w:val="0"/>
        <w:spacing w:before="79" w:after="0" w:line="240" w:lineRule="auto"/>
        <w:textAlignment w:val="baseline"/>
        <w:rPr>
          <w:rFonts w:asciiTheme="majorHAnsi" w:eastAsia="Times New Roman" w:hAnsiTheme="majorHAnsi" w:cstheme="majorHAnsi"/>
          <w:lang w:eastAsia="en-GB"/>
        </w:rPr>
      </w:pPr>
    </w:p>
    <w:p w14:paraId="65F4FC89" w14:textId="77777777" w:rsidR="00753348" w:rsidRDefault="00753348" w:rsidP="00753348">
      <w:pPr>
        <w:pStyle w:val="ListParagraph"/>
        <w:numPr>
          <w:ilvl w:val="0"/>
          <w:numId w:val="2"/>
        </w:numPr>
        <w:rPr>
          <w:rFonts w:asciiTheme="majorHAnsi" w:eastAsia="Times New Roman" w:hAnsiTheme="majorHAnsi" w:cstheme="majorHAnsi"/>
          <w:b/>
          <w:bCs/>
          <w:u w:val="single"/>
          <w:lang w:eastAsia="en-GB"/>
        </w:rPr>
      </w:pPr>
      <w:r>
        <w:rPr>
          <w:rFonts w:asciiTheme="majorHAnsi" w:eastAsia="Times New Roman" w:hAnsiTheme="majorHAnsi" w:cstheme="majorHAnsi"/>
          <w:lang w:eastAsia="en-GB"/>
        </w:rPr>
        <w:t>Fear of continued Crime</w:t>
      </w:r>
    </w:p>
    <w:p w14:paraId="02890FA1" w14:textId="77777777" w:rsidR="00753348" w:rsidRDefault="00753348" w:rsidP="00753348">
      <w:pPr>
        <w:pStyle w:val="ListParagraph"/>
        <w:numPr>
          <w:ilvl w:val="0"/>
          <w:numId w:val="2"/>
        </w:numPr>
        <w:rPr>
          <w:rFonts w:asciiTheme="majorHAnsi" w:eastAsia="Times New Roman" w:hAnsiTheme="majorHAnsi" w:cstheme="majorHAnsi"/>
          <w:b/>
          <w:bCs/>
          <w:u w:val="single"/>
          <w:lang w:eastAsia="en-GB"/>
        </w:rPr>
      </w:pPr>
      <w:r>
        <w:rPr>
          <w:rFonts w:asciiTheme="majorHAnsi" w:eastAsia="Times New Roman" w:hAnsiTheme="majorHAnsi" w:cstheme="majorHAnsi"/>
          <w:lang w:eastAsia="en-GB"/>
        </w:rPr>
        <w:t>Self-Exclusion</w:t>
      </w:r>
    </w:p>
    <w:p w14:paraId="5F2950A1" w14:textId="77777777" w:rsidR="00753348" w:rsidRDefault="00753348" w:rsidP="00753348">
      <w:pPr>
        <w:pStyle w:val="ListParagraph"/>
        <w:numPr>
          <w:ilvl w:val="0"/>
          <w:numId w:val="2"/>
        </w:numPr>
        <w:rPr>
          <w:rFonts w:asciiTheme="majorHAnsi" w:eastAsia="Times New Roman" w:hAnsiTheme="majorHAnsi" w:cstheme="majorHAnsi"/>
          <w:b/>
          <w:bCs/>
          <w:u w:val="single"/>
          <w:lang w:eastAsia="en-GB"/>
        </w:rPr>
      </w:pPr>
      <w:r>
        <w:rPr>
          <w:rFonts w:asciiTheme="majorHAnsi" w:eastAsia="Times New Roman" w:hAnsiTheme="majorHAnsi" w:cstheme="majorHAnsi"/>
          <w:lang w:eastAsia="en-GB"/>
        </w:rPr>
        <w:t>Fear of a repeat attack</w:t>
      </w:r>
    </w:p>
    <w:p w14:paraId="4F0712B9" w14:textId="77777777" w:rsidR="00753348" w:rsidRDefault="00753348" w:rsidP="00753348">
      <w:pPr>
        <w:pStyle w:val="ListParagraph"/>
        <w:numPr>
          <w:ilvl w:val="0"/>
          <w:numId w:val="2"/>
        </w:numPr>
        <w:rPr>
          <w:rFonts w:asciiTheme="majorHAnsi" w:eastAsia="Times New Roman" w:hAnsiTheme="majorHAnsi" w:cstheme="majorHAnsi"/>
          <w:b/>
          <w:bCs/>
          <w:u w:val="single"/>
          <w:lang w:eastAsia="en-GB"/>
        </w:rPr>
      </w:pPr>
      <w:r>
        <w:rPr>
          <w:rFonts w:asciiTheme="majorHAnsi" w:eastAsia="Times New Roman" w:hAnsiTheme="majorHAnsi" w:cstheme="majorHAnsi"/>
          <w:lang w:eastAsia="en-GB"/>
        </w:rPr>
        <w:t>Risk of ill-health</w:t>
      </w:r>
    </w:p>
    <w:p w14:paraId="5D6612B4" w14:textId="6362031E" w:rsidR="00753348" w:rsidRPr="00521532" w:rsidRDefault="00753348" w:rsidP="00753348">
      <w:pPr>
        <w:pStyle w:val="ListParagraph"/>
        <w:numPr>
          <w:ilvl w:val="0"/>
          <w:numId w:val="2"/>
        </w:numPr>
        <w:rPr>
          <w:rFonts w:asciiTheme="majorHAnsi" w:eastAsia="Times New Roman" w:hAnsiTheme="majorHAnsi" w:cstheme="majorHAnsi"/>
          <w:b/>
          <w:bCs/>
          <w:u w:val="single"/>
          <w:lang w:eastAsia="en-GB"/>
        </w:rPr>
      </w:pPr>
      <w:r>
        <w:rPr>
          <w:rFonts w:asciiTheme="majorHAnsi" w:eastAsia="Times New Roman" w:hAnsiTheme="majorHAnsi" w:cstheme="majorHAnsi"/>
          <w:lang w:eastAsia="en-GB"/>
        </w:rPr>
        <w:t xml:space="preserve">Feeling Powerless </w:t>
      </w:r>
    </w:p>
    <w:p w14:paraId="4BE2B398" w14:textId="68E5984C" w:rsidR="00C4674A" w:rsidRPr="006029B6" w:rsidRDefault="00521532" w:rsidP="00C4674A">
      <w:pPr>
        <w:pStyle w:val="ListParagraph"/>
        <w:numPr>
          <w:ilvl w:val="0"/>
          <w:numId w:val="2"/>
        </w:numPr>
        <w:rPr>
          <w:rFonts w:asciiTheme="majorHAnsi" w:eastAsia="Times New Roman" w:hAnsiTheme="majorHAnsi" w:cstheme="majorHAnsi"/>
          <w:b/>
          <w:bCs/>
          <w:u w:val="single"/>
          <w:lang w:eastAsia="en-GB"/>
        </w:rPr>
      </w:pPr>
      <w:r>
        <w:rPr>
          <w:rFonts w:asciiTheme="majorHAnsi" w:eastAsia="Times New Roman" w:hAnsiTheme="majorHAnsi" w:cstheme="majorHAnsi"/>
          <w:lang w:eastAsia="en-GB"/>
        </w:rPr>
        <w:t>Lack of confidence in policing if it is not dealt with</w:t>
      </w:r>
    </w:p>
    <w:p w14:paraId="4B109CDC" w14:textId="6D3DC1B8" w:rsidR="006029B6" w:rsidRDefault="006029B6" w:rsidP="006029B6">
      <w:pPr>
        <w:rPr>
          <w:rFonts w:asciiTheme="majorHAnsi" w:eastAsia="Times New Roman" w:hAnsiTheme="majorHAnsi" w:cstheme="majorHAnsi"/>
          <w:b/>
          <w:bCs/>
          <w:u w:val="single"/>
          <w:lang w:eastAsia="en-GB"/>
        </w:rPr>
      </w:pPr>
    </w:p>
    <w:p w14:paraId="753D9A64" w14:textId="2162D2AC" w:rsidR="006029B6" w:rsidRDefault="006029B6" w:rsidP="006029B6">
      <w:pPr>
        <w:rPr>
          <w:rFonts w:asciiTheme="majorHAnsi" w:eastAsia="Times New Roman" w:hAnsiTheme="majorHAnsi" w:cstheme="majorHAnsi"/>
          <w:b/>
          <w:bCs/>
          <w:u w:val="single"/>
          <w:lang w:eastAsia="en-GB"/>
        </w:rPr>
      </w:pPr>
      <w:r>
        <w:rPr>
          <w:rFonts w:asciiTheme="majorHAnsi" w:eastAsia="Times New Roman" w:hAnsiTheme="majorHAnsi" w:cstheme="majorHAnsi"/>
          <w:b/>
          <w:bCs/>
          <w:u w:val="single"/>
          <w:lang w:eastAsia="en-GB"/>
        </w:rPr>
        <w:t>Question 8</w:t>
      </w:r>
    </w:p>
    <w:p w14:paraId="6738C216" w14:textId="21759C15" w:rsidR="006029B6" w:rsidRDefault="006029B6" w:rsidP="006029B6">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The OSARA Model is the model used </w:t>
      </w:r>
      <w:r w:rsidR="007171A9">
        <w:rPr>
          <w:rFonts w:asciiTheme="majorHAnsi" w:eastAsia="Times New Roman" w:hAnsiTheme="majorHAnsi" w:cstheme="majorHAnsi"/>
          <w:lang w:eastAsia="en-GB"/>
        </w:rPr>
        <w:t>during the problem-solving process.</w:t>
      </w:r>
      <w:r w:rsidR="003929FB">
        <w:rPr>
          <w:rFonts w:asciiTheme="majorHAnsi" w:eastAsia="Times New Roman" w:hAnsiTheme="majorHAnsi" w:cstheme="majorHAnsi"/>
          <w:lang w:eastAsia="en-GB"/>
        </w:rPr>
        <w:t xml:space="preserve"> It breaks down each stage in order to develop the best possible strategy </w:t>
      </w:r>
      <w:r w:rsidR="00A86726">
        <w:rPr>
          <w:rFonts w:asciiTheme="majorHAnsi" w:eastAsia="Times New Roman" w:hAnsiTheme="majorHAnsi" w:cstheme="majorHAnsi"/>
          <w:lang w:eastAsia="en-GB"/>
        </w:rPr>
        <w:t>to include effectiveness and efficiency.</w:t>
      </w:r>
    </w:p>
    <w:p w14:paraId="37F19909" w14:textId="15DEFE16" w:rsidR="00A86726" w:rsidRDefault="00A86726" w:rsidP="00D30DB6">
      <w:pPr>
        <w:ind w:left="720"/>
        <w:jc w:val="both"/>
        <w:rPr>
          <w:rFonts w:asciiTheme="majorHAnsi" w:eastAsia="Times New Roman" w:hAnsiTheme="majorHAnsi" w:cstheme="majorHAnsi"/>
          <w:lang w:eastAsia="en-GB"/>
        </w:rPr>
      </w:pPr>
      <w:r w:rsidRPr="00445620">
        <w:rPr>
          <w:rFonts w:asciiTheme="majorHAnsi" w:eastAsia="Times New Roman" w:hAnsiTheme="majorHAnsi" w:cstheme="majorHAnsi"/>
          <w:b/>
          <w:bCs/>
          <w:u w:val="single"/>
          <w:lang w:eastAsia="en-GB"/>
        </w:rPr>
        <w:t>O</w:t>
      </w:r>
      <w:r>
        <w:rPr>
          <w:rFonts w:asciiTheme="majorHAnsi" w:eastAsia="Times New Roman" w:hAnsiTheme="majorHAnsi" w:cstheme="majorHAnsi"/>
          <w:lang w:eastAsia="en-GB"/>
        </w:rPr>
        <w:t xml:space="preserve"> is for objective and to </w:t>
      </w:r>
      <w:r w:rsidR="00E86F1A">
        <w:rPr>
          <w:rFonts w:asciiTheme="majorHAnsi" w:eastAsia="Times New Roman" w:hAnsiTheme="majorHAnsi" w:cstheme="majorHAnsi"/>
          <w:lang w:eastAsia="en-GB"/>
        </w:rPr>
        <w:t xml:space="preserve">develop an objective the mnemonic SMART can be used. The objective should </w:t>
      </w:r>
      <w:r w:rsidR="00683AB8">
        <w:rPr>
          <w:rFonts w:asciiTheme="majorHAnsi" w:eastAsia="Times New Roman" w:hAnsiTheme="majorHAnsi" w:cstheme="majorHAnsi"/>
          <w:lang w:eastAsia="en-GB"/>
        </w:rPr>
        <w:t xml:space="preserve">be </w:t>
      </w:r>
      <w:r w:rsidR="00683AB8">
        <w:rPr>
          <w:rFonts w:asciiTheme="majorHAnsi" w:eastAsia="Times New Roman" w:hAnsiTheme="majorHAnsi" w:cstheme="majorHAnsi"/>
          <w:b/>
          <w:bCs/>
          <w:lang w:eastAsia="en-GB"/>
        </w:rPr>
        <w:t>S</w:t>
      </w:r>
      <w:r w:rsidR="002E3F11">
        <w:rPr>
          <w:rFonts w:asciiTheme="majorHAnsi" w:eastAsia="Times New Roman" w:hAnsiTheme="majorHAnsi" w:cstheme="majorHAnsi"/>
          <w:lang w:eastAsia="en-GB"/>
        </w:rPr>
        <w:t>pecific</w:t>
      </w:r>
      <w:r w:rsidR="00683AB8">
        <w:rPr>
          <w:rFonts w:asciiTheme="majorHAnsi" w:eastAsia="Times New Roman" w:hAnsiTheme="majorHAnsi" w:cstheme="majorHAnsi"/>
          <w:lang w:eastAsia="en-GB"/>
        </w:rPr>
        <w:t xml:space="preserve">, </w:t>
      </w:r>
      <w:r w:rsidR="00683AB8">
        <w:rPr>
          <w:rFonts w:asciiTheme="majorHAnsi" w:eastAsia="Times New Roman" w:hAnsiTheme="majorHAnsi" w:cstheme="majorHAnsi"/>
          <w:b/>
          <w:bCs/>
          <w:lang w:eastAsia="en-GB"/>
        </w:rPr>
        <w:t>M</w:t>
      </w:r>
      <w:r w:rsidR="00683AB8">
        <w:rPr>
          <w:rFonts w:asciiTheme="majorHAnsi" w:eastAsia="Times New Roman" w:hAnsiTheme="majorHAnsi" w:cstheme="majorHAnsi"/>
          <w:lang w:eastAsia="en-GB"/>
        </w:rPr>
        <w:t xml:space="preserve">easurable, </w:t>
      </w:r>
      <w:r w:rsidR="00683AB8">
        <w:rPr>
          <w:rFonts w:asciiTheme="majorHAnsi" w:eastAsia="Times New Roman" w:hAnsiTheme="majorHAnsi" w:cstheme="majorHAnsi"/>
          <w:b/>
          <w:bCs/>
          <w:lang w:eastAsia="en-GB"/>
        </w:rPr>
        <w:t>A</w:t>
      </w:r>
      <w:r w:rsidR="00683AB8">
        <w:rPr>
          <w:rFonts w:asciiTheme="majorHAnsi" w:eastAsia="Times New Roman" w:hAnsiTheme="majorHAnsi" w:cstheme="majorHAnsi"/>
          <w:lang w:eastAsia="en-GB"/>
        </w:rPr>
        <w:t>ttainable/</w:t>
      </w:r>
      <w:r w:rsidR="00C358EB">
        <w:rPr>
          <w:rFonts w:asciiTheme="majorHAnsi" w:eastAsia="Times New Roman" w:hAnsiTheme="majorHAnsi" w:cstheme="majorHAnsi"/>
          <w:b/>
          <w:bCs/>
          <w:lang w:eastAsia="en-GB"/>
        </w:rPr>
        <w:t>A</w:t>
      </w:r>
      <w:r w:rsidR="00C358EB">
        <w:rPr>
          <w:rFonts w:asciiTheme="majorHAnsi" w:eastAsia="Times New Roman" w:hAnsiTheme="majorHAnsi" w:cstheme="majorHAnsi"/>
          <w:lang w:eastAsia="en-GB"/>
        </w:rPr>
        <w:t xml:space="preserve">ssignable, </w:t>
      </w:r>
      <w:r w:rsidR="00C358EB">
        <w:rPr>
          <w:rFonts w:asciiTheme="majorHAnsi" w:eastAsia="Times New Roman" w:hAnsiTheme="majorHAnsi" w:cstheme="majorHAnsi"/>
          <w:b/>
          <w:bCs/>
          <w:lang w:eastAsia="en-GB"/>
        </w:rPr>
        <w:t>R</w:t>
      </w:r>
      <w:r w:rsidR="00C358EB">
        <w:rPr>
          <w:rFonts w:asciiTheme="majorHAnsi" w:eastAsia="Times New Roman" w:hAnsiTheme="majorHAnsi" w:cstheme="majorHAnsi"/>
          <w:lang w:eastAsia="en-GB"/>
        </w:rPr>
        <w:t xml:space="preserve">easonable and </w:t>
      </w:r>
      <w:r w:rsidR="00C358EB">
        <w:rPr>
          <w:rFonts w:asciiTheme="majorHAnsi" w:eastAsia="Times New Roman" w:hAnsiTheme="majorHAnsi" w:cstheme="majorHAnsi"/>
          <w:b/>
          <w:bCs/>
          <w:lang w:eastAsia="en-GB"/>
        </w:rPr>
        <w:t>T</w:t>
      </w:r>
      <w:r w:rsidR="00C358EB">
        <w:rPr>
          <w:rFonts w:asciiTheme="majorHAnsi" w:eastAsia="Times New Roman" w:hAnsiTheme="majorHAnsi" w:cstheme="majorHAnsi"/>
          <w:lang w:eastAsia="en-GB"/>
        </w:rPr>
        <w:t>imely.</w:t>
      </w:r>
      <w:r w:rsidR="00D30DB6">
        <w:rPr>
          <w:rFonts w:asciiTheme="majorHAnsi" w:eastAsia="Times New Roman" w:hAnsiTheme="majorHAnsi" w:cstheme="majorHAnsi"/>
          <w:lang w:eastAsia="en-GB"/>
        </w:rPr>
        <w:t xml:space="preserve"> Put simply, when developing </w:t>
      </w:r>
      <w:r w:rsidR="002E3F11">
        <w:rPr>
          <w:rFonts w:asciiTheme="majorHAnsi" w:eastAsia="Times New Roman" w:hAnsiTheme="majorHAnsi" w:cstheme="majorHAnsi"/>
          <w:lang w:eastAsia="en-GB"/>
        </w:rPr>
        <w:t>an</w:t>
      </w:r>
      <w:r w:rsidR="00D30DB6">
        <w:rPr>
          <w:rFonts w:asciiTheme="majorHAnsi" w:eastAsia="Times New Roman" w:hAnsiTheme="majorHAnsi" w:cstheme="majorHAnsi"/>
          <w:lang w:eastAsia="en-GB"/>
        </w:rPr>
        <w:t xml:space="preserve"> </w:t>
      </w:r>
      <w:r w:rsidR="002E3F11">
        <w:rPr>
          <w:rFonts w:asciiTheme="majorHAnsi" w:eastAsia="Times New Roman" w:hAnsiTheme="majorHAnsi" w:cstheme="majorHAnsi"/>
          <w:lang w:eastAsia="en-GB"/>
        </w:rPr>
        <w:t xml:space="preserve">objective, we should be focussing </w:t>
      </w:r>
      <w:r w:rsidR="000167F8">
        <w:rPr>
          <w:rFonts w:asciiTheme="majorHAnsi" w:eastAsia="Times New Roman" w:hAnsiTheme="majorHAnsi" w:cstheme="majorHAnsi"/>
          <w:lang w:eastAsia="en-GB"/>
        </w:rPr>
        <w:t>on a specific issue which can be reasonabl</w:t>
      </w:r>
      <w:r w:rsidR="0002705C">
        <w:rPr>
          <w:rFonts w:asciiTheme="majorHAnsi" w:eastAsia="Times New Roman" w:hAnsiTheme="majorHAnsi" w:cstheme="majorHAnsi"/>
          <w:lang w:eastAsia="en-GB"/>
        </w:rPr>
        <w:t>y achieved within a reasonable time frame and the results can be measured.</w:t>
      </w:r>
    </w:p>
    <w:p w14:paraId="26C64DDD" w14:textId="60ECD1D0" w:rsidR="0002705C" w:rsidRDefault="001C4A43" w:rsidP="00D30DB6">
      <w:pPr>
        <w:ind w:left="720"/>
        <w:jc w:val="both"/>
        <w:rPr>
          <w:rFonts w:asciiTheme="majorHAnsi" w:eastAsia="Times New Roman" w:hAnsiTheme="majorHAnsi" w:cstheme="majorHAnsi"/>
          <w:lang w:eastAsia="en-GB"/>
        </w:rPr>
      </w:pPr>
      <w:r w:rsidRPr="00445620">
        <w:rPr>
          <w:rFonts w:asciiTheme="majorHAnsi" w:eastAsia="Times New Roman" w:hAnsiTheme="majorHAnsi" w:cstheme="majorHAnsi"/>
          <w:b/>
          <w:bCs/>
          <w:u w:val="single"/>
          <w:lang w:eastAsia="en-GB"/>
        </w:rPr>
        <w:t>S</w:t>
      </w:r>
      <w:r>
        <w:rPr>
          <w:rFonts w:asciiTheme="majorHAnsi" w:eastAsia="Times New Roman" w:hAnsiTheme="majorHAnsi" w:cstheme="majorHAnsi"/>
          <w:lang w:eastAsia="en-GB"/>
        </w:rPr>
        <w:t xml:space="preserve"> is for scanning and this is where we gather information and intelligence</w:t>
      </w:r>
      <w:r w:rsidR="006F6C1A">
        <w:rPr>
          <w:rFonts w:asciiTheme="majorHAnsi" w:eastAsia="Times New Roman" w:hAnsiTheme="majorHAnsi" w:cstheme="majorHAnsi"/>
          <w:lang w:eastAsia="en-GB"/>
        </w:rPr>
        <w:t xml:space="preserve"> and to start </w:t>
      </w:r>
      <w:r w:rsidR="00DC35B1">
        <w:rPr>
          <w:rFonts w:asciiTheme="majorHAnsi" w:eastAsia="Times New Roman" w:hAnsiTheme="majorHAnsi" w:cstheme="majorHAnsi"/>
          <w:lang w:eastAsia="en-GB"/>
        </w:rPr>
        <w:t>identifying problems</w:t>
      </w:r>
      <w:r>
        <w:rPr>
          <w:rFonts w:asciiTheme="majorHAnsi" w:eastAsia="Times New Roman" w:hAnsiTheme="majorHAnsi" w:cstheme="majorHAnsi"/>
          <w:lang w:eastAsia="en-GB"/>
        </w:rPr>
        <w:t xml:space="preserve"> in order to allow us to make the best possible decisions when developing a strategy to solve the problem.</w:t>
      </w:r>
      <w:r w:rsidR="005F2366">
        <w:rPr>
          <w:rFonts w:asciiTheme="majorHAnsi" w:eastAsia="Times New Roman" w:hAnsiTheme="majorHAnsi" w:cstheme="majorHAnsi"/>
          <w:lang w:eastAsia="en-GB"/>
        </w:rPr>
        <w:t xml:space="preserve"> It is at this stage where </w:t>
      </w:r>
      <w:r w:rsidR="008825F5">
        <w:rPr>
          <w:rFonts w:asciiTheme="majorHAnsi" w:eastAsia="Times New Roman" w:hAnsiTheme="majorHAnsi" w:cstheme="majorHAnsi"/>
          <w:lang w:eastAsia="en-GB"/>
        </w:rPr>
        <w:t>we can use partnership orientated policing (POP) which involves working with partner age</w:t>
      </w:r>
      <w:r w:rsidR="007C3920">
        <w:rPr>
          <w:rFonts w:asciiTheme="majorHAnsi" w:eastAsia="Times New Roman" w:hAnsiTheme="majorHAnsi" w:cstheme="majorHAnsi"/>
          <w:lang w:eastAsia="en-GB"/>
        </w:rPr>
        <w:t>ncies such as housing associations, local authorities, social services to help identify problems.</w:t>
      </w:r>
    </w:p>
    <w:p w14:paraId="2B95DA0E" w14:textId="77777777" w:rsidR="00F774DC" w:rsidRDefault="00DC35B1" w:rsidP="00F774DC">
      <w:pPr>
        <w:ind w:left="720"/>
        <w:jc w:val="both"/>
        <w:rPr>
          <w:rFonts w:asciiTheme="majorHAnsi" w:eastAsia="Times New Roman" w:hAnsiTheme="majorHAnsi" w:cstheme="majorHAnsi"/>
          <w:lang w:eastAsia="en-GB"/>
        </w:rPr>
      </w:pPr>
      <w:r w:rsidRPr="00445620">
        <w:rPr>
          <w:rFonts w:asciiTheme="majorHAnsi" w:eastAsia="Times New Roman" w:hAnsiTheme="majorHAnsi" w:cstheme="majorHAnsi"/>
          <w:b/>
          <w:bCs/>
          <w:u w:val="single"/>
          <w:lang w:eastAsia="en-GB"/>
        </w:rPr>
        <w:t>A</w:t>
      </w:r>
      <w:r>
        <w:rPr>
          <w:rFonts w:asciiTheme="majorHAnsi" w:eastAsia="Times New Roman" w:hAnsiTheme="majorHAnsi" w:cstheme="majorHAnsi"/>
          <w:lang w:eastAsia="en-GB"/>
        </w:rPr>
        <w:t xml:space="preserve"> is for Analysis and this is where we start to understand</w:t>
      </w:r>
      <w:r w:rsidR="001814AB">
        <w:rPr>
          <w:rFonts w:asciiTheme="majorHAnsi" w:eastAsia="Times New Roman" w:hAnsiTheme="majorHAnsi" w:cstheme="majorHAnsi"/>
          <w:lang w:eastAsia="en-GB"/>
        </w:rPr>
        <w:t xml:space="preserve"> or define</w:t>
      </w:r>
      <w:r>
        <w:rPr>
          <w:rFonts w:asciiTheme="majorHAnsi" w:eastAsia="Times New Roman" w:hAnsiTheme="majorHAnsi" w:cstheme="majorHAnsi"/>
          <w:lang w:eastAsia="en-GB"/>
        </w:rPr>
        <w:t xml:space="preserve"> the problem and </w:t>
      </w:r>
      <w:r w:rsidR="005F2366">
        <w:rPr>
          <w:rFonts w:asciiTheme="majorHAnsi" w:eastAsia="Times New Roman" w:hAnsiTheme="majorHAnsi" w:cstheme="majorHAnsi"/>
          <w:lang w:eastAsia="en-GB"/>
        </w:rPr>
        <w:t>begin to identify a route to the problem.</w:t>
      </w:r>
      <w:r w:rsidR="0043761A">
        <w:rPr>
          <w:rFonts w:asciiTheme="majorHAnsi" w:eastAsia="Times New Roman" w:hAnsiTheme="majorHAnsi" w:cstheme="majorHAnsi"/>
          <w:lang w:eastAsia="en-GB"/>
        </w:rPr>
        <w:t xml:space="preserve"> During the analysis stage, </w:t>
      </w:r>
      <w:r w:rsidR="00CE7042">
        <w:rPr>
          <w:rFonts w:asciiTheme="majorHAnsi" w:eastAsia="Times New Roman" w:hAnsiTheme="majorHAnsi" w:cstheme="majorHAnsi"/>
          <w:lang w:eastAsia="en-GB"/>
        </w:rPr>
        <w:t xml:space="preserve">we can use the </w:t>
      </w:r>
      <w:r w:rsidR="001814AB">
        <w:rPr>
          <w:rFonts w:asciiTheme="majorHAnsi" w:eastAsia="Times New Roman" w:hAnsiTheme="majorHAnsi" w:cstheme="majorHAnsi"/>
          <w:lang w:eastAsia="en-GB"/>
        </w:rPr>
        <w:t>Problem Analysis Triangle (PAT)</w:t>
      </w:r>
      <w:r w:rsidR="006963BC">
        <w:rPr>
          <w:rFonts w:asciiTheme="majorHAnsi" w:eastAsia="Times New Roman" w:hAnsiTheme="majorHAnsi" w:cstheme="majorHAnsi"/>
          <w:lang w:eastAsia="en-GB"/>
        </w:rPr>
        <w:t xml:space="preserve"> which allows us the opportunity to seek the relationship between </w:t>
      </w:r>
      <w:r w:rsidR="00B75DE4">
        <w:rPr>
          <w:rFonts w:asciiTheme="majorHAnsi" w:eastAsia="Times New Roman" w:hAnsiTheme="majorHAnsi" w:cstheme="majorHAnsi"/>
          <w:lang w:eastAsia="en-GB"/>
        </w:rPr>
        <w:t xml:space="preserve">two or more </w:t>
      </w:r>
      <w:r w:rsidR="00B75DE4">
        <w:rPr>
          <w:rFonts w:asciiTheme="majorHAnsi" w:eastAsia="Times New Roman" w:hAnsiTheme="majorHAnsi" w:cstheme="majorHAnsi"/>
          <w:lang w:eastAsia="en-GB"/>
        </w:rPr>
        <w:lastRenderedPageBreak/>
        <w:t>element</w:t>
      </w:r>
      <w:r w:rsidR="00F774DC">
        <w:rPr>
          <w:rFonts w:asciiTheme="majorHAnsi" w:eastAsia="Times New Roman" w:hAnsiTheme="majorHAnsi" w:cstheme="majorHAnsi"/>
          <w:lang w:eastAsia="en-GB"/>
        </w:rPr>
        <w:t>s</w:t>
      </w:r>
      <w:r w:rsidR="00B75DE4">
        <w:rPr>
          <w:rFonts w:asciiTheme="majorHAnsi" w:eastAsia="Times New Roman" w:hAnsiTheme="majorHAnsi" w:cstheme="majorHAnsi"/>
          <w:lang w:eastAsia="en-GB"/>
        </w:rPr>
        <w:t xml:space="preserve"> of the crime. A crime can only occur if an offender, victim/target and a location are located at the same place at the same </w:t>
      </w:r>
      <w:r w:rsidR="00F774DC">
        <w:rPr>
          <w:rFonts w:asciiTheme="majorHAnsi" w:eastAsia="Times New Roman" w:hAnsiTheme="majorHAnsi" w:cstheme="majorHAnsi"/>
          <w:lang w:eastAsia="en-GB"/>
        </w:rPr>
        <w:t>time without a guardian.</w:t>
      </w:r>
    </w:p>
    <w:p w14:paraId="33E50F91" w14:textId="4609F583" w:rsidR="00C34075" w:rsidRDefault="00F774DC" w:rsidP="00F774DC">
      <w:pPr>
        <w:ind w:left="720"/>
        <w:jc w:val="both"/>
        <w:rPr>
          <w:rFonts w:asciiTheme="majorHAnsi" w:hAnsiTheme="majorHAnsi" w:cstheme="majorHAnsi"/>
        </w:rPr>
      </w:pPr>
      <w:r w:rsidRPr="00445620">
        <w:rPr>
          <w:rFonts w:asciiTheme="majorHAnsi" w:eastAsia="Times New Roman" w:hAnsiTheme="majorHAnsi" w:cstheme="majorHAnsi"/>
          <w:b/>
          <w:bCs/>
          <w:u w:val="single"/>
          <w:lang w:eastAsia="en-GB"/>
        </w:rPr>
        <w:t>R</w:t>
      </w:r>
      <w:r>
        <w:rPr>
          <w:rFonts w:asciiTheme="majorHAnsi" w:eastAsia="Times New Roman" w:hAnsiTheme="majorHAnsi" w:cstheme="majorHAnsi"/>
          <w:lang w:eastAsia="en-GB"/>
        </w:rPr>
        <w:t xml:space="preserve"> is for response and this is </w:t>
      </w:r>
      <w:r w:rsidR="0061223A">
        <w:rPr>
          <w:rFonts w:asciiTheme="majorHAnsi" w:eastAsia="Times New Roman" w:hAnsiTheme="majorHAnsi" w:cstheme="majorHAnsi"/>
          <w:lang w:eastAsia="en-GB"/>
        </w:rPr>
        <w:t xml:space="preserve">when we take action to </w:t>
      </w:r>
      <w:r w:rsidR="00D5621E">
        <w:rPr>
          <w:rFonts w:asciiTheme="majorHAnsi" w:eastAsia="Times New Roman" w:hAnsiTheme="majorHAnsi" w:cstheme="majorHAnsi"/>
          <w:lang w:eastAsia="en-GB"/>
        </w:rPr>
        <w:t xml:space="preserve">tackle the problem and it is during this stage, we can develop new ideas and solutions. </w:t>
      </w:r>
      <w:r w:rsidR="00E97305">
        <w:rPr>
          <w:rFonts w:asciiTheme="majorHAnsi" w:hAnsiTheme="majorHAnsi" w:cstheme="majorHAnsi"/>
        </w:rPr>
        <w:t>Throughout this whole process</w:t>
      </w:r>
      <w:r w:rsidR="00D5621E">
        <w:rPr>
          <w:rFonts w:asciiTheme="majorHAnsi" w:hAnsiTheme="majorHAnsi" w:cstheme="majorHAnsi"/>
        </w:rPr>
        <w:t xml:space="preserve"> we can use</w:t>
      </w:r>
      <w:r w:rsidR="00093070">
        <w:rPr>
          <w:rFonts w:asciiTheme="majorHAnsi" w:hAnsiTheme="majorHAnsi" w:cstheme="majorHAnsi"/>
        </w:rPr>
        <w:t xml:space="preserve"> best evidence policing approach by using the ATLAS mnemonic</w:t>
      </w:r>
      <w:r w:rsidR="00E97305">
        <w:rPr>
          <w:rFonts w:asciiTheme="majorHAnsi" w:hAnsiTheme="majorHAnsi" w:cstheme="majorHAnsi"/>
        </w:rPr>
        <w:t>.</w:t>
      </w:r>
      <w:r w:rsidR="00330849">
        <w:rPr>
          <w:rFonts w:asciiTheme="majorHAnsi" w:hAnsiTheme="majorHAnsi" w:cstheme="majorHAnsi"/>
        </w:rPr>
        <w:t xml:space="preserve"> </w:t>
      </w:r>
    </w:p>
    <w:p w14:paraId="0C6E7402" w14:textId="77777777" w:rsidR="00C34075" w:rsidRDefault="00C34075" w:rsidP="00C34075">
      <w:pPr>
        <w:rPr>
          <w:rFonts w:asciiTheme="majorHAnsi" w:hAnsiTheme="majorHAnsi" w:cstheme="majorHAnsi"/>
        </w:rPr>
      </w:pPr>
      <w:r>
        <w:rPr>
          <w:rFonts w:asciiTheme="majorHAnsi" w:hAnsiTheme="majorHAnsi" w:cstheme="majorHAnsi"/>
          <w:b/>
          <w:bCs/>
          <w:i/>
          <w:iCs/>
        </w:rPr>
        <w:t>A –</w:t>
      </w:r>
      <w:r>
        <w:rPr>
          <w:rFonts w:asciiTheme="majorHAnsi" w:hAnsiTheme="majorHAnsi" w:cstheme="majorHAnsi"/>
        </w:rPr>
        <w:t xml:space="preserve"> Ask: Ask questions to help understand, use understanding to gain theory</w:t>
      </w:r>
    </w:p>
    <w:p w14:paraId="046516F2" w14:textId="77777777" w:rsidR="00C34075" w:rsidRDefault="00C34075" w:rsidP="00C34075">
      <w:pPr>
        <w:rPr>
          <w:rFonts w:asciiTheme="majorHAnsi" w:hAnsiTheme="majorHAnsi" w:cstheme="majorHAnsi"/>
        </w:rPr>
      </w:pPr>
      <w:r>
        <w:rPr>
          <w:rFonts w:asciiTheme="majorHAnsi" w:hAnsiTheme="majorHAnsi" w:cstheme="majorHAnsi"/>
          <w:b/>
          <w:bCs/>
          <w:i/>
          <w:iCs/>
        </w:rPr>
        <w:t xml:space="preserve">T – </w:t>
      </w:r>
      <w:r>
        <w:rPr>
          <w:rFonts w:asciiTheme="majorHAnsi" w:hAnsiTheme="majorHAnsi" w:cstheme="majorHAnsi"/>
        </w:rPr>
        <w:t xml:space="preserve">Test: Test whether your response will achieve the effect you wanted </w:t>
      </w:r>
    </w:p>
    <w:p w14:paraId="352DE774" w14:textId="77777777" w:rsidR="00C34075" w:rsidRDefault="00C34075" w:rsidP="00C34075">
      <w:pPr>
        <w:rPr>
          <w:rFonts w:asciiTheme="majorHAnsi" w:hAnsiTheme="majorHAnsi" w:cstheme="majorHAnsi"/>
        </w:rPr>
      </w:pPr>
      <w:r>
        <w:rPr>
          <w:rFonts w:asciiTheme="majorHAnsi" w:hAnsiTheme="majorHAnsi" w:cstheme="majorHAnsi"/>
          <w:b/>
          <w:bCs/>
          <w:i/>
          <w:iCs/>
        </w:rPr>
        <w:t xml:space="preserve">L – </w:t>
      </w:r>
      <w:r>
        <w:rPr>
          <w:rFonts w:asciiTheme="majorHAnsi" w:hAnsiTheme="majorHAnsi" w:cstheme="majorHAnsi"/>
        </w:rPr>
        <w:t>Learn: Measure outcomes</w:t>
      </w:r>
    </w:p>
    <w:p w14:paraId="3D15270E" w14:textId="77777777" w:rsidR="00C34075" w:rsidRDefault="00C34075" w:rsidP="00C34075">
      <w:pPr>
        <w:rPr>
          <w:rFonts w:asciiTheme="majorHAnsi" w:hAnsiTheme="majorHAnsi" w:cstheme="majorHAnsi"/>
        </w:rPr>
      </w:pPr>
      <w:r>
        <w:rPr>
          <w:rFonts w:asciiTheme="majorHAnsi" w:hAnsiTheme="majorHAnsi" w:cstheme="majorHAnsi"/>
          <w:b/>
          <w:bCs/>
          <w:i/>
          <w:iCs/>
        </w:rPr>
        <w:t xml:space="preserve">A – </w:t>
      </w:r>
      <w:r>
        <w:rPr>
          <w:rFonts w:asciiTheme="majorHAnsi" w:hAnsiTheme="majorHAnsi" w:cstheme="majorHAnsi"/>
        </w:rPr>
        <w:t>Adapt: Adapt response to reflect what you found</w:t>
      </w:r>
    </w:p>
    <w:p w14:paraId="6F881CB9" w14:textId="77777777" w:rsidR="00C34075" w:rsidRDefault="00C34075" w:rsidP="00C34075">
      <w:pPr>
        <w:rPr>
          <w:rFonts w:asciiTheme="majorHAnsi" w:hAnsiTheme="majorHAnsi" w:cstheme="majorHAnsi"/>
        </w:rPr>
      </w:pPr>
      <w:r>
        <w:rPr>
          <w:rFonts w:asciiTheme="majorHAnsi" w:hAnsiTheme="majorHAnsi" w:cstheme="majorHAnsi"/>
          <w:b/>
          <w:bCs/>
          <w:i/>
          <w:iCs/>
        </w:rPr>
        <w:t xml:space="preserve">S – </w:t>
      </w:r>
      <w:r>
        <w:rPr>
          <w:rFonts w:asciiTheme="majorHAnsi" w:hAnsiTheme="majorHAnsi" w:cstheme="majorHAnsi"/>
        </w:rPr>
        <w:t>Share: Share all points of process, share questions, share plans, share findings, share lessons, experiences of change and new questions</w:t>
      </w:r>
    </w:p>
    <w:p w14:paraId="3E55D89C" w14:textId="2D382377" w:rsidR="00F73491" w:rsidRDefault="00F73491" w:rsidP="00F774DC">
      <w:pPr>
        <w:ind w:left="720"/>
        <w:jc w:val="both"/>
        <w:rPr>
          <w:rFonts w:asciiTheme="majorHAnsi" w:eastAsia="Times New Roman" w:hAnsiTheme="majorHAnsi" w:cstheme="majorHAnsi"/>
          <w:lang w:eastAsia="en-GB"/>
        </w:rPr>
      </w:pPr>
      <w:r w:rsidRPr="00445620">
        <w:rPr>
          <w:rFonts w:asciiTheme="majorHAnsi" w:eastAsia="Times New Roman" w:hAnsiTheme="majorHAnsi" w:cstheme="majorHAnsi"/>
          <w:b/>
          <w:bCs/>
          <w:u w:val="single"/>
          <w:lang w:eastAsia="en-GB"/>
        </w:rPr>
        <w:t>A</w:t>
      </w:r>
      <w:r>
        <w:rPr>
          <w:rFonts w:asciiTheme="majorHAnsi" w:eastAsia="Times New Roman" w:hAnsiTheme="majorHAnsi" w:cstheme="majorHAnsi"/>
          <w:lang w:eastAsia="en-GB"/>
        </w:rPr>
        <w:t xml:space="preserve"> is for assessment and this is the review stage of the process where </w:t>
      </w:r>
      <w:r w:rsidR="00C34075">
        <w:rPr>
          <w:rFonts w:asciiTheme="majorHAnsi" w:eastAsia="Times New Roman" w:hAnsiTheme="majorHAnsi" w:cstheme="majorHAnsi"/>
          <w:lang w:eastAsia="en-GB"/>
        </w:rPr>
        <w:t>we identify whether the objective has been achieved or whether there is still a problem.</w:t>
      </w:r>
    </w:p>
    <w:p w14:paraId="5DB56099" w14:textId="1247BBA8" w:rsidR="00E2559F" w:rsidRDefault="00E2559F" w:rsidP="00F774DC">
      <w:pPr>
        <w:ind w:left="720"/>
        <w:jc w:val="both"/>
        <w:rPr>
          <w:rFonts w:asciiTheme="majorHAnsi" w:eastAsia="Times New Roman" w:hAnsiTheme="majorHAnsi" w:cstheme="majorHAnsi"/>
          <w:lang w:eastAsia="en-GB"/>
        </w:rPr>
      </w:pPr>
    </w:p>
    <w:p w14:paraId="4AA831C7" w14:textId="2ABFF6F3" w:rsidR="00E2559F" w:rsidRDefault="0072433C" w:rsidP="0072433C">
      <w:pPr>
        <w:jc w:val="both"/>
        <w:rPr>
          <w:rFonts w:asciiTheme="majorHAnsi" w:eastAsia="Times New Roman" w:hAnsiTheme="majorHAnsi" w:cstheme="majorHAnsi"/>
          <w:b/>
          <w:bCs/>
          <w:u w:val="single"/>
          <w:lang w:eastAsia="en-GB"/>
        </w:rPr>
      </w:pPr>
      <w:r>
        <w:rPr>
          <w:rFonts w:asciiTheme="majorHAnsi" w:eastAsia="Times New Roman" w:hAnsiTheme="majorHAnsi" w:cstheme="majorHAnsi"/>
          <w:b/>
          <w:bCs/>
          <w:u w:val="single"/>
          <w:lang w:eastAsia="en-GB"/>
        </w:rPr>
        <w:t>Question 9</w:t>
      </w:r>
    </w:p>
    <w:p w14:paraId="698CA175" w14:textId="0CB56F08" w:rsidR="0072433C" w:rsidRDefault="008F6E36" w:rsidP="0072433C">
      <w:pPr>
        <w:jc w:val="both"/>
        <w:rPr>
          <w:rFonts w:asciiTheme="majorHAnsi" w:eastAsia="Times New Roman" w:hAnsiTheme="majorHAnsi" w:cstheme="majorHAnsi"/>
          <w:b/>
          <w:bCs/>
          <w:u w:val="single"/>
          <w:lang w:eastAsia="en-GB"/>
        </w:rPr>
      </w:pPr>
      <w:r>
        <w:rPr>
          <w:rFonts w:asciiTheme="majorHAnsi" w:eastAsia="Times New Roman" w:hAnsiTheme="majorHAnsi" w:cstheme="majorHAnsi"/>
          <w:lang w:eastAsia="en-GB"/>
        </w:rPr>
        <w:t xml:space="preserve">Restorative Justice is an approach which can be used during the rehabilitation process. It can be used </w:t>
      </w:r>
      <w:r w:rsidR="003C7C91">
        <w:rPr>
          <w:rFonts w:asciiTheme="majorHAnsi" w:eastAsia="Times New Roman" w:hAnsiTheme="majorHAnsi" w:cstheme="majorHAnsi"/>
          <w:lang w:eastAsia="en-GB"/>
        </w:rPr>
        <w:t xml:space="preserve">as part of </w:t>
      </w:r>
      <w:r w:rsidR="001D1270">
        <w:rPr>
          <w:rFonts w:asciiTheme="majorHAnsi" w:eastAsia="Times New Roman" w:hAnsiTheme="majorHAnsi" w:cstheme="majorHAnsi"/>
          <w:lang w:eastAsia="en-GB"/>
        </w:rPr>
        <w:t>an offender’s probation and is when the offender meets the victim of their crime</w:t>
      </w:r>
      <w:r w:rsidR="00A1325B">
        <w:rPr>
          <w:rFonts w:asciiTheme="majorHAnsi" w:eastAsia="Times New Roman" w:hAnsiTheme="majorHAnsi" w:cstheme="majorHAnsi"/>
          <w:lang w:eastAsia="en-GB"/>
        </w:rPr>
        <w:t>.</w:t>
      </w:r>
    </w:p>
    <w:p w14:paraId="2CCAD4EB" w14:textId="61E3F421" w:rsidR="009B4CC4" w:rsidRDefault="009B4CC4" w:rsidP="0072433C">
      <w:pPr>
        <w:jc w:val="both"/>
        <w:rPr>
          <w:rFonts w:asciiTheme="majorHAnsi" w:eastAsia="Times New Roman" w:hAnsiTheme="majorHAnsi" w:cstheme="majorHAnsi"/>
          <w:b/>
          <w:bCs/>
          <w:u w:val="single"/>
          <w:lang w:eastAsia="en-GB"/>
        </w:rPr>
      </w:pPr>
      <w:r>
        <w:rPr>
          <w:rFonts w:asciiTheme="majorHAnsi" w:eastAsia="Times New Roman" w:hAnsiTheme="majorHAnsi" w:cstheme="majorHAnsi"/>
          <w:b/>
          <w:bCs/>
          <w:u w:val="single"/>
          <w:lang w:eastAsia="en-GB"/>
        </w:rPr>
        <w:t>Question 10</w:t>
      </w:r>
    </w:p>
    <w:p w14:paraId="01198004" w14:textId="197716E4" w:rsidR="009B4CC4" w:rsidRDefault="00A1325B" w:rsidP="0072433C">
      <w:pPr>
        <w:jc w:val="both"/>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There are </w:t>
      </w:r>
      <w:proofErr w:type="gramStart"/>
      <w:r>
        <w:rPr>
          <w:rFonts w:asciiTheme="majorHAnsi" w:eastAsia="Times New Roman" w:hAnsiTheme="majorHAnsi" w:cstheme="majorHAnsi"/>
          <w:lang w:eastAsia="en-GB"/>
        </w:rPr>
        <w:t>a number of</w:t>
      </w:r>
      <w:proofErr w:type="gramEnd"/>
      <w:r>
        <w:rPr>
          <w:rFonts w:asciiTheme="majorHAnsi" w:eastAsia="Times New Roman" w:hAnsiTheme="majorHAnsi" w:cstheme="majorHAnsi"/>
          <w:lang w:eastAsia="en-GB"/>
        </w:rPr>
        <w:t xml:space="preserve"> benefits of usin</w:t>
      </w:r>
      <w:r w:rsidR="005B4617">
        <w:rPr>
          <w:rFonts w:asciiTheme="majorHAnsi" w:eastAsia="Times New Roman" w:hAnsiTheme="majorHAnsi" w:cstheme="majorHAnsi"/>
          <w:lang w:eastAsia="en-GB"/>
        </w:rPr>
        <w:t xml:space="preserve">g a restorative justice approach. These can include: - </w:t>
      </w:r>
    </w:p>
    <w:p w14:paraId="08B5E1C7" w14:textId="5E816302" w:rsidR="005B4617" w:rsidRPr="00DF09E3" w:rsidRDefault="005B4617" w:rsidP="00DF09E3">
      <w:pPr>
        <w:pStyle w:val="ListParagraph"/>
        <w:numPr>
          <w:ilvl w:val="0"/>
          <w:numId w:val="38"/>
        </w:numPr>
        <w:jc w:val="both"/>
        <w:rPr>
          <w:rFonts w:asciiTheme="majorHAnsi" w:eastAsia="Times New Roman" w:hAnsiTheme="majorHAnsi" w:cstheme="majorHAnsi"/>
          <w:lang w:eastAsia="en-GB"/>
        </w:rPr>
      </w:pPr>
      <w:r w:rsidRPr="00DF09E3">
        <w:rPr>
          <w:rFonts w:asciiTheme="majorHAnsi" w:eastAsia="Times New Roman" w:hAnsiTheme="majorHAnsi" w:cstheme="majorHAnsi"/>
          <w:lang w:eastAsia="en-GB"/>
        </w:rPr>
        <w:t>The victim taking back control</w:t>
      </w:r>
    </w:p>
    <w:p w14:paraId="24C01C38" w14:textId="270568C6" w:rsidR="005B4617" w:rsidRPr="00DF09E3" w:rsidRDefault="005B4617" w:rsidP="00DF09E3">
      <w:pPr>
        <w:pStyle w:val="ListParagraph"/>
        <w:numPr>
          <w:ilvl w:val="0"/>
          <w:numId w:val="38"/>
        </w:numPr>
        <w:jc w:val="both"/>
        <w:rPr>
          <w:rFonts w:asciiTheme="majorHAnsi" w:eastAsia="Times New Roman" w:hAnsiTheme="majorHAnsi" w:cstheme="majorHAnsi"/>
          <w:lang w:eastAsia="en-GB"/>
        </w:rPr>
      </w:pPr>
      <w:r w:rsidRPr="00DF09E3">
        <w:rPr>
          <w:rFonts w:asciiTheme="majorHAnsi" w:eastAsia="Times New Roman" w:hAnsiTheme="majorHAnsi" w:cstheme="majorHAnsi"/>
          <w:lang w:eastAsia="en-GB"/>
        </w:rPr>
        <w:t>The victim having closure</w:t>
      </w:r>
    </w:p>
    <w:p w14:paraId="417D500F" w14:textId="4ADA42E5" w:rsidR="00A82C8D" w:rsidRPr="00DF09E3" w:rsidRDefault="00A82C8D" w:rsidP="00DF09E3">
      <w:pPr>
        <w:pStyle w:val="ListParagraph"/>
        <w:numPr>
          <w:ilvl w:val="0"/>
          <w:numId w:val="38"/>
        </w:numPr>
        <w:jc w:val="both"/>
        <w:rPr>
          <w:rFonts w:asciiTheme="majorHAnsi" w:eastAsia="Times New Roman" w:hAnsiTheme="majorHAnsi" w:cstheme="majorHAnsi"/>
          <w:lang w:eastAsia="en-GB"/>
        </w:rPr>
      </w:pPr>
      <w:r w:rsidRPr="00DF09E3">
        <w:rPr>
          <w:rFonts w:asciiTheme="majorHAnsi" w:eastAsia="Times New Roman" w:hAnsiTheme="majorHAnsi" w:cstheme="majorHAnsi"/>
          <w:lang w:eastAsia="en-GB"/>
        </w:rPr>
        <w:t>The victim receiving an explanation</w:t>
      </w:r>
    </w:p>
    <w:p w14:paraId="3245282E" w14:textId="6F072D52" w:rsidR="00A82C8D" w:rsidRPr="00DF09E3" w:rsidRDefault="00A82C8D" w:rsidP="00DF09E3">
      <w:pPr>
        <w:pStyle w:val="ListParagraph"/>
        <w:numPr>
          <w:ilvl w:val="0"/>
          <w:numId w:val="38"/>
        </w:numPr>
        <w:jc w:val="both"/>
        <w:rPr>
          <w:rFonts w:asciiTheme="majorHAnsi" w:eastAsia="Times New Roman" w:hAnsiTheme="majorHAnsi" w:cstheme="majorHAnsi"/>
          <w:lang w:eastAsia="en-GB"/>
        </w:rPr>
      </w:pPr>
      <w:r w:rsidRPr="00DF09E3">
        <w:rPr>
          <w:rFonts w:asciiTheme="majorHAnsi" w:eastAsia="Times New Roman" w:hAnsiTheme="majorHAnsi" w:cstheme="majorHAnsi"/>
          <w:lang w:eastAsia="en-GB"/>
        </w:rPr>
        <w:t>The offender providing an explanation</w:t>
      </w:r>
    </w:p>
    <w:p w14:paraId="0162A731" w14:textId="2583EFE1" w:rsidR="00A82C8D" w:rsidRPr="00DF09E3" w:rsidRDefault="00A82C8D" w:rsidP="00DF09E3">
      <w:pPr>
        <w:pStyle w:val="ListParagraph"/>
        <w:numPr>
          <w:ilvl w:val="0"/>
          <w:numId w:val="38"/>
        </w:numPr>
        <w:jc w:val="both"/>
        <w:rPr>
          <w:rFonts w:asciiTheme="majorHAnsi" w:eastAsia="Times New Roman" w:hAnsiTheme="majorHAnsi" w:cstheme="majorHAnsi"/>
          <w:lang w:eastAsia="en-GB"/>
        </w:rPr>
      </w:pPr>
      <w:r w:rsidRPr="00DF09E3">
        <w:rPr>
          <w:rFonts w:asciiTheme="majorHAnsi" w:eastAsia="Times New Roman" w:hAnsiTheme="majorHAnsi" w:cstheme="majorHAnsi"/>
          <w:lang w:eastAsia="en-GB"/>
        </w:rPr>
        <w:t>The offender seeing the impact their crime has had on the victim.</w:t>
      </w:r>
    </w:p>
    <w:p w14:paraId="5196627B" w14:textId="676C0775" w:rsidR="00A82C8D" w:rsidRPr="00DF09E3" w:rsidRDefault="00A82C8D" w:rsidP="00DF09E3">
      <w:pPr>
        <w:pStyle w:val="ListParagraph"/>
        <w:numPr>
          <w:ilvl w:val="0"/>
          <w:numId w:val="38"/>
        </w:numPr>
        <w:jc w:val="both"/>
        <w:rPr>
          <w:rFonts w:asciiTheme="majorHAnsi" w:eastAsia="Times New Roman" w:hAnsiTheme="majorHAnsi" w:cstheme="majorHAnsi"/>
          <w:lang w:eastAsia="en-GB"/>
        </w:rPr>
      </w:pPr>
      <w:r w:rsidRPr="00DF09E3">
        <w:rPr>
          <w:rFonts w:asciiTheme="majorHAnsi" w:eastAsia="Times New Roman" w:hAnsiTheme="majorHAnsi" w:cstheme="majorHAnsi"/>
          <w:lang w:eastAsia="en-GB"/>
        </w:rPr>
        <w:t xml:space="preserve">An opportunity for the victim to </w:t>
      </w:r>
      <w:r w:rsidR="00DF09E3" w:rsidRPr="00DF09E3">
        <w:rPr>
          <w:rFonts w:asciiTheme="majorHAnsi" w:eastAsia="Times New Roman" w:hAnsiTheme="majorHAnsi" w:cstheme="majorHAnsi"/>
          <w:lang w:eastAsia="en-GB"/>
        </w:rPr>
        <w:t>forgive the offender.</w:t>
      </w:r>
    </w:p>
    <w:p w14:paraId="366709BE" w14:textId="6D07F19C" w:rsidR="00DF09E3" w:rsidRPr="00DF09E3" w:rsidRDefault="00DF09E3" w:rsidP="00DF09E3">
      <w:pPr>
        <w:pStyle w:val="ListParagraph"/>
        <w:numPr>
          <w:ilvl w:val="0"/>
          <w:numId w:val="38"/>
        </w:numPr>
        <w:jc w:val="both"/>
        <w:rPr>
          <w:rFonts w:asciiTheme="majorHAnsi" w:eastAsia="Times New Roman" w:hAnsiTheme="majorHAnsi" w:cstheme="majorHAnsi"/>
          <w:lang w:eastAsia="en-GB"/>
        </w:rPr>
      </w:pPr>
      <w:r w:rsidRPr="00DF09E3">
        <w:rPr>
          <w:rFonts w:asciiTheme="majorHAnsi" w:eastAsia="Times New Roman" w:hAnsiTheme="majorHAnsi" w:cstheme="majorHAnsi"/>
          <w:lang w:eastAsia="en-GB"/>
        </w:rPr>
        <w:t>An opportunity for the offender to apologise.</w:t>
      </w:r>
    </w:p>
    <w:p w14:paraId="64CCE82D" w14:textId="164BA56E" w:rsidR="00DF09E3" w:rsidRDefault="00DF09E3" w:rsidP="00DF09E3">
      <w:pPr>
        <w:pStyle w:val="ListParagraph"/>
        <w:numPr>
          <w:ilvl w:val="0"/>
          <w:numId w:val="38"/>
        </w:numPr>
        <w:jc w:val="both"/>
        <w:rPr>
          <w:rFonts w:asciiTheme="majorHAnsi" w:eastAsia="Times New Roman" w:hAnsiTheme="majorHAnsi" w:cstheme="majorHAnsi"/>
          <w:lang w:eastAsia="en-GB"/>
        </w:rPr>
      </w:pPr>
      <w:r w:rsidRPr="00DF09E3">
        <w:rPr>
          <w:rFonts w:asciiTheme="majorHAnsi" w:eastAsia="Times New Roman" w:hAnsiTheme="majorHAnsi" w:cstheme="majorHAnsi"/>
          <w:lang w:eastAsia="en-GB"/>
        </w:rPr>
        <w:t>An opportunity for the victim to receive an apology.</w:t>
      </w:r>
    </w:p>
    <w:p w14:paraId="6F1628D3" w14:textId="2092B7E6" w:rsidR="00AF71B9" w:rsidRDefault="00AF71B9" w:rsidP="00DF09E3">
      <w:pPr>
        <w:pStyle w:val="ListParagraph"/>
        <w:numPr>
          <w:ilvl w:val="0"/>
          <w:numId w:val="38"/>
        </w:numPr>
        <w:jc w:val="both"/>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Opportunity for the </w:t>
      </w:r>
      <w:r w:rsidR="00066253">
        <w:rPr>
          <w:rFonts w:asciiTheme="majorHAnsi" w:eastAsia="Times New Roman" w:hAnsiTheme="majorHAnsi" w:cstheme="majorHAnsi"/>
          <w:lang w:eastAsia="en-GB"/>
        </w:rPr>
        <w:t>victim to explain the impact that the offence has had on them.</w:t>
      </w:r>
    </w:p>
    <w:p w14:paraId="37A5AB6D" w14:textId="3F094AB1" w:rsidR="00066253" w:rsidRDefault="000C32ED" w:rsidP="00DF09E3">
      <w:pPr>
        <w:pStyle w:val="ListParagraph"/>
        <w:numPr>
          <w:ilvl w:val="0"/>
          <w:numId w:val="38"/>
        </w:numPr>
        <w:jc w:val="both"/>
        <w:rPr>
          <w:rFonts w:asciiTheme="majorHAnsi" w:eastAsia="Times New Roman" w:hAnsiTheme="majorHAnsi" w:cstheme="majorHAnsi"/>
          <w:lang w:eastAsia="en-GB"/>
        </w:rPr>
      </w:pPr>
      <w:r>
        <w:rPr>
          <w:rFonts w:asciiTheme="majorHAnsi" w:eastAsia="Times New Roman" w:hAnsiTheme="majorHAnsi" w:cstheme="majorHAnsi"/>
          <w:lang w:eastAsia="en-GB"/>
        </w:rPr>
        <w:t>It can be used as an alternative to criminalisation.</w:t>
      </w:r>
    </w:p>
    <w:p w14:paraId="55132A5A" w14:textId="77777777" w:rsidR="000C32ED" w:rsidRPr="000C32ED" w:rsidRDefault="000C32ED" w:rsidP="000C32ED">
      <w:pPr>
        <w:jc w:val="both"/>
        <w:rPr>
          <w:rFonts w:asciiTheme="majorHAnsi" w:eastAsia="Times New Roman" w:hAnsiTheme="majorHAnsi" w:cstheme="majorHAnsi"/>
          <w:lang w:eastAsia="en-GB"/>
        </w:rPr>
      </w:pPr>
    </w:p>
    <w:p w14:paraId="18F236B7" w14:textId="05085969" w:rsidR="009B4CC4" w:rsidRDefault="009B4CC4" w:rsidP="0072433C">
      <w:pPr>
        <w:jc w:val="both"/>
        <w:rPr>
          <w:rFonts w:asciiTheme="majorHAnsi" w:eastAsia="Times New Roman" w:hAnsiTheme="majorHAnsi" w:cstheme="majorHAnsi"/>
          <w:b/>
          <w:bCs/>
          <w:u w:val="single"/>
          <w:lang w:eastAsia="en-GB"/>
        </w:rPr>
      </w:pPr>
      <w:r>
        <w:rPr>
          <w:rFonts w:asciiTheme="majorHAnsi" w:eastAsia="Times New Roman" w:hAnsiTheme="majorHAnsi" w:cstheme="majorHAnsi"/>
          <w:b/>
          <w:bCs/>
          <w:u w:val="single"/>
          <w:lang w:eastAsia="en-GB"/>
        </w:rPr>
        <w:t>Question 11</w:t>
      </w:r>
    </w:p>
    <w:p w14:paraId="2D1D1A83" w14:textId="51FEF139" w:rsidR="00F8507A" w:rsidRPr="00A02D85" w:rsidRDefault="00F8507A"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t>Deflection of offenders.</w:t>
      </w:r>
    </w:p>
    <w:p w14:paraId="3C78EBED" w14:textId="0D11EE4B" w:rsidR="00F8507A" w:rsidRPr="00A02D85" w:rsidRDefault="00F8507A"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t>Rule setting</w:t>
      </w:r>
    </w:p>
    <w:p w14:paraId="03EF5D6F" w14:textId="09BFC417" w:rsidR="00F8507A" w:rsidRPr="00A02D85" w:rsidRDefault="00F8507A"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t>Increase the chance of being caught</w:t>
      </w:r>
    </w:p>
    <w:p w14:paraId="0AC6DB49" w14:textId="55E4F937" w:rsidR="004F36FC" w:rsidRPr="00A02D85" w:rsidRDefault="00F8507A"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t>Visi</w:t>
      </w:r>
      <w:r w:rsidR="004F36FC" w:rsidRPr="00A02D85">
        <w:rPr>
          <w:rFonts w:asciiTheme="majorHAnsi" w:eastAsia="Times New Roman" w:hAnsiTheme="majorHAnsi" w:cstheme="majorHAnsi"/>
          <w:lang w:eastAsia="en-GB"/>
        </w:rPr>
        <w:t>bility/surveillance</w:t>
      </w:r>
    </w:p>
    <w:p w14:paraId="4C3990A4" w14:textId="11EABEA3" w:rsidR="004F36FC" w:rsidRPr="00A02D85" w:rsidRDefault="004F36FC"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t>Environmental Design</w:t>
      </w:r>
    </w:p>
    <w:p w14:paraId="75A02484" w14:textId="5AB86F93" w:rsidR="004F36FC" w:rsidRPr="00A02D85" w:rsidRDefault="004F36FC"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t>Target hardening</w:t>
      </w:r>
    </w:p>
    <w:p w14:paraId="709D3BF5" w14:textId="62BC9AFE" w:rsidR="004F36FC" w:rsidRPr="00A02D85" w:rsidRDefault="004F36FC"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t>Access control</w:t>
      </w:r>
    </w:p>
    <w:p w14:paraId="7892F0CA" w14:textId="03B9BCB3" w:rsidR="00A17C21" w:rsidRPr="00A02D85" w:rsidRDefault="00A17C21"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t>Reduce the means of crime</w:t>
      </w:r>
    </w:p>
    <w:p w14:paraId="0788D115" w14:textId="0F76163B" w:rsidR="00A02D85" w:rsidRPr="00A02D85" w:rsidRDefault="00A02D85"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t>Reduce the payoff</w:t>
      </w:r>
    </w:p>
    <w:p w14:paraId="403F9918" w14:textId="4D5BD49B" w:rsidR="00A02D85" w:rsidRPr="00A02D85" w:rsidRDefault="00A02D85" w:rsidP="00A02D85">
      <w:pPr>
        <w:pStyle w:val="ListParagraph"/>
        <w:numPr>
          <w:ilvl w:val="0"/>
          <w:numId w:val="37"/>
        </w:numPr>
        <w:jc w:val="both"/>
        <w:rPr>
          <w:rFonts w:asciiTheme="majorHAnsi" w:eastAsia="Times New Roman" w:hAnsiTheme="majorHAnsi" w:cstheme="majorHAnsi"/>
          <w:lang w:eastAsia="en-GB"/>
        </w:rPr>
      </w:pPr>
      <w:r w:rsidRPr="00A02D85">
        <w:rPr>
          <w:rFonts w:asciiTheme="majorHAnsi" w:eastAsia="Times New Roman" w:hAnsiTheme="majorHAnsi" w:cstheme="majorHAnsi"/>
          <w:lang w:eastAsia="en-GB"/>
        </w:rPr>
        <w:lastRenderedPageBreak/>
        <w:t>Target removal.</w:t>
      </w:r>
    </w:p>
    <w:p w14:paraId="17FA3F86" w14:textId="7663C920" w:rsidR="00ED1B4F" w:rsidRDefault="00ED1B4F" w:rsidP="0072433C">
      <w:pPr>
        <w:jc w:val="both"/>
        <w:rPr>
          <w:rFonts w:asciiTheme="majorHAnsi" w:eastAsia="Times New Roman" w:hAnsiTheme="majorHAnsi" w:cstheme="majorHAnsi"/>
          <w:b/>
          <w:bCs/>
          <w:u w:val="single"/>
          <w:lang w:eastAsia="en-GB"/>
        </w:rPr>
      </w:pPr>
    </w:p>
    <w:p w14:paraId="6D27BB78" w14:textId="78AE3521" w:rsidR="00ED1B4F" w:rsidRDefault="00ED1B4F" w:rsidP="0072433C">
      <w:pPr>
        <w:jc w:val="both"/>
        <w:rPr>
          <w:rFonts w:asciiTheme="majorHAnsi" w:eastAsia="Times New Roman" w:hAnsiTheme="majorHAnsi" w:cstheme="majorHAnsi"/>
          <w:b/>
          <w:bCs/>
          <w:u w:val="single"/>
          <w:lang w:eastAsia="en-GB"/>
        </w:rPr>
      </w:pPr>
      <w:r>
        <w:rPr>
          <w:rFonts w:asciiTheme="majorHAnsi" w:eastAsia="Times New Roman" w:hAnsiTheme="majorHAnsi" w:cstheme="majorHAnsi"/>
          <w:b/>
          <w:bCs/>
          <w:u w:val="single"/>
          <w:lang w:eastAsia="en-GB"/>
        </w:rPr>
        <w:t>Question 12</w:t>
      </w:r>
    </w:p>
    <w:p w14:paraId="149A2A4E" w14:textId="77777777" w:rsidR="006B68D5" w:rsidRDefault="006B68D5" w:rsidP="006B68D5">
      <w:pPr>
        <w:kinsoku w:val="0"/>
        <w:overflowPunct w:val="0"/>
        <w:spacing w:before="79" w:after="0" w:line="240" w:lineRule="auto"/>
        <w:textAlignment w:val="baseline"/>
        <w:rPr>
          <w:rFonts w:asciiTheme="majorHAnsi" w:hAnsiTheme="majorHAnsi" w:cstheme="majorHAnsi"/>
          <w:kern w:val="24"/>
          <w:lang w:eastAsia="en-GB"/>
        </w:rPr>
      </w:pPr>
      <w:r>
        <w:rPr>
          <w:rFonts w:asciiTheme="majorHAnsi" w:hAnsiTheme="majorHAnsi" w:cstheme="majorHAnsi"/>
          <w:kern w:val="24"/>
          <w:lang w:eastAsia="en-GB"/>
        </w:rPr>
        <w:t>There are three categories of best evidence.</w:t>
      </w:r>
    </w:p>
    <w:p w14:paraId="6792D98A" w14:textId="28C31C18" w:rsidR="006B68D5" w:rsidRPr="006B68D5" w:rsidRDefault="006B68D5" w:rsidP="006B68D5">
      <w:pPr>
        <w:pStyle w:val="ListParagraph"/>
        <w:numPr>
          <w:ilvl w:val="0"/>
          <w:numId w:val="36"/>
        </w:numPr>
        <w:kinsoku w:val="0"/>
        <w:overflowPunct w:val="0"/>
        <w:spacing w:before="79"/>
        <w:textAlignment w:val="baseline"/>
        <w:rPr>
          <w:rFonts w:asciiTheme="majorHAnsi" w:hAnsiTheme="majorHAnsi" w:cstheme="majorHAnsi"/>
          <w:kern w:val="24"/>
          <w:lang w:eastAsia="en-GB"/>
        </w:rPr>
      </w:pPr>
      <w:r w:rsidRPr="006B68D5">
        <w:rPr>
          <w:rFonts w:asciiTheme="majorHAnsi" w:hAnsiTheme="majorHAnsi" w:cstheme="majorHAnsi"/>
          <w:kern w:val="24"/>
          <w:lang w:eastAsia="en-GB"/>
        </w:rPr>
        <w:t>Primary evidence, which can be an original document or statement.</w:t>
      </w:r>
    </w:p>
    <w:p w14:paraId="480ACC55" w14:textId="56EBA26D" w:rsidR="006B68D5" w:rsidRPr="006B68D5" w:rsidRDefault="006B68D5" w:rsidP="006B68D5">
      <w:pPr>
        <w:pStyle w:val="ListParagraph"/>
        <w:numPr>
          <w:ilvl w:val="0"/>
          <w:numId w:val="36"/>
        </w:numPr>
        <w:kinsoku w:val="0"/>
        <w:overflowPunct w:val="0"/>
        <w:spacing w:before="79"/>
        <w:textAlignment w:val="baseline"/>
        <w:rPr>
          <w:rFonts w:asciiTheme="majorHAnsi" w:hAnsiTheme="majorHAnsi" w:cstheme="majorHAnsi"/>
          <w:kern w:val="24"/>
          <w:lang w:eastAsia="en-GB"/>
        </w:rPr>
      </w:pPr>
      <w:r w:rsidRPr="006B68D5">
        <w:rPr>
          <w:rFonts w:asciiTheme="majorHAnsi" w:hAnsiTheme="majorHAnsi" w:cstheme="majorHAnsi"/>
          <w:kern w:val="24"/>
          <w:lang w:eastAsia="en-GB"/>
        </w:rPr>
        <w:t xml:space="preserve">Direct Evidence, which is evidence that is known personal to the witness because they have personal experience through their senses such as what they saw or heard. </w:t>
      </w:r>
    </w:p>
    <w:p w14:paraId="6251DA14" w14:textId="3C76F779" w:rsidR="006B68D5" w:rsidRDefault="006B68D5" w:rsidP="006B68D5">
      <w:pPr>
        <w:pStyle w:val="ListParagraph"/>
        <w:numPr>
          <w:ilvl w:val="0"/>
          <w:numId w:val="36"/>
        </w:numPr>
        <w:kinsoku w:val="0"/>
        <w:overflowPunct w:val="0"/>
        <w:spacing w:before="79"/>
        <w:textAlignment w:val="baseline"/>
        <w:rPr>
          <w:rFonts w:asciiTheme="majorHAnsi" w:hAnsiTheme="majorHAnsi" w:cstheme="majorHAnsi"/>
          <w:kern w:val="24"/>
          <w:lang w:eastAsia="en-GB"/>
        </w:rPr>
      </w:pPr>
      <w:r w:rsidRPr="006B68D5">
        <w:rPr>
          <w:rFonts w:asciiTheme="majorHAnsi" w:hAnsiTheme="majorHAnsi" w:cstheme="majorHAnsi"/>
          <w:kern w:val="24"/>
          <w:lang w:eastAsia="en-GB"/>
        </w:rPr>
        <w:t xml:space="preserve">Secondary </w:t>
      </w:r>
      <w:r w:rsidRPr="006B68D5">
        <w:rPr>
          <w:rFonts w:asciiTheme="majorHAnsi" w:hAnsiTheme="majorHAnsi" w:cstheme="majorHAnsi"/>
          <w:kern w:val="24"/>
          <w:lang w:eastAsia="en-GB"/>
        </w:rPr>
        <w:t>evidence, which is evidence that has been reproduced from an original document.</w:t>
      </w:r>
    </w:p>
    <w:p w14:paraId="3B00B6CC" w14:textId="0B66A252" w:rsidR="00767D35" w:rsidRDefault="00767D35" w:rsidP="00767D35">
      <w:pPr>
        <w:kinsoku w:val="0"/>
        <w:overflowPunct w:val="0"/>
        <w:spacing w:before="79"/>
        <w:textAlignment w:val="baseline"/>
        <w:rPr>
          <w:rFonts w:asciiTheme="majorHAnsi" w:hAnsiTheme="majorHAnsi" w:cstheme="majorHAnsi"/>
          <w:kern w:val="24"/>
          <w:lang w:eastAsia="en-GB"/>
        </w:rPr>
      </w:pPr>
    </w:p>
    <w:p w14:paraId="7B6DDFE1" w14:textId="7519C985"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13</w:t>
      </w:r>
    </w:p>
    <w:p w14:paraId="7954E85A" w14:textId="66840A24" w:rsidR="00767D35" w:rsidRPr="00614307" w:rsidRDefault="00614307"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Repeat Victimisation is when </w:t>
      </w:r>
      <w:r w:rsidR="00DB032D">
        <w:rPr>
          <w:rFonts w:asciiTheme="majorHAnsi" w:hAnsiTheme="majorHAnsi" w:cstheme="majorHAnsi"/>
          <w:kern w:val="24"/>
          <w:lang w:eastAsia="en-GB"/>
        </w:rPr>
        <w:t xml:space="preserve">someone has been a victim of a similar crime on more than one occasion within a specific </w:t>
      </w:r>
      <w:r w:rsidR="00F77B5F">
        <w:rPr>
          <w:rFonts w:asciiTheme="majorHAnsi" w:hAnsiTheme="majorHAnsi" w:cstheme="majorHAnsi"/>
          <w:kern w:val="24"/>
          <w:lang w:eastAsia="en-GB"/>
        </w:rPr>
        <w:t>period</w:t>
      </w:r>
      <w:r w:rsidR="00DB032D">
        <w:rPr>
          <w:rFonts w:asciiTheme="majorHAnsi" w:hAnsiTheme="majorHAnsi" w:cstheme="majorHAnsi"/>
          <w:kern w:val="24"/>
          <w:lang w:eastAsia="en-GB"/>
        </w:rPr>
        <w:t xml:space="preserve">. </w:t>
      </w:r>
      <w:r w:rsidR="00F77B5F">
        <w:rPr>
          <w:rFonts w:asciiTheme="majorHAnsi" w:hAnsiTheme="majorHAnsi" w:cstheme="majorHAnsi"/>
          <w:kern w:val="24"/>
          <w:lang w:eastAsia="en-GB"/>
        </w:rPr>
        <w:t xml:space="preserve">For example, a person can be a repeat victim of Anti-Social Behaviour if they have been </w:t>
      </w:r>
      <w:r w:rsidR="004619D5">
        <w:rPr>
          <w:rFonts w:asciiTheme="majorHAnsi" w:hAnsiTheme="majorHAnsi" w:cstheme="majorHAnsi"/>
          <w:kern w:val="24"/>
          <w:lang w:eastAsia="en-GB"/>
        </w:rPr>
        <w:t xml:space="preserve">a victim of a similar crime on three separate occasion during a </w:t>
      </w:r>
      <w:r w:rsidR="003662EE">
        <w:rPr>
          <w:rFonts w:asciiTheme="majorHAnsi" w:hAnsiTheme="majorHAnsi" w:cstheme="majorHAnsi"/>
          <w:kern w:val="24"/>
          <w:lang w:eastAsia="en-GB"/>
        </w:rPr>
        <w:t>three-month</w:t>
      </w:r>
      <w:r w:rsidR="004619D5">
        <w:rPr>
          <w:rFonts w:asciiTheme="majorHAnsi" w:hAnsiTheme="majorHAnsi" w:cstheme="majorHAnsi"/>
          <w:kern w:val="24"/>
          <w:lang w:eastAsia="en-GB"/>
        </w:rPr>
        <w:t xml:space="preserve"> period.</w:t>
      </w:r>
    </w:p>
    <w:p w14:paraId="6B960F68" w14:textId="228CAC8F"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14</w:t>
      </w:r>
    </w:p>
    <w:p w14:paraId="09C4A4FF" w14:textId="327E321B" w:rsidR="00767D35" w:rsidRPr="0042153D" w:rsidRDefault="0042153D"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Consensual legitimacy</w:t>
      </w:r>
      <w:r w:rsidR="00CF43CD">
        <w:rPr>
          <w:rFonts w:asciiTheme="majorHAnsi" w:hAnsiTheme="majorHAnsi" w:cstheme="majorHAnsi"/>
          <w:kern w:val="24"/>
          <w:lang w:eastAsia="en-GB"/>
        </w:rPr>
        <w:t xml:space="preserve"> is when someone is given consent to carry out an action and can therefore cannot be subject to any criminal proceedings being brought against them.</w:t>
      </w:r>
    </w:p>
    <w:p w14:paraId="4088676A" w14:textId="7F8FCED0"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15</w:t>
      </w:r>
    </w:p>
    <w:p w14:paraId="2CDCF411" w14:textId="77777777" w:rsidR="00C95FAB" w:rsidRDefault="00AB64D3" w:rsidP="00AB64D3">
      <w:pPr>
        <w:rPr>
          <w:rFonts w:asciiTheme="majorHAnsi" w:hAnsiTheme="majorHAnsi" w:cstheme="majorHAnsi"/>
        </w:rPr>
      </w:pPr>
      <w:r>
        <w:rPr>
          <w:rFonts w:asciiTheme="majorHAnsi" w:hAnsiTheme="majorHAnsi" w:cstheme="majorHAnsi"/>
        </w:rPr>
        <w:t>It is an offence for any person unlawfully to</w:t>
      </w:r>
      <w:r w:rsidR="00C95FAB">
        <w:rPr>
          <w:rFonts w:asciiTheme="majorHAnsi" w:hAnsiTheme="majorHAnsi" w:cstheme="majorHAnsi"/>
        </w:rPr>
        <w:t>:</w:t>
      </w:r>
    </w:p>
    <w:p w14:paraId="3C8EFCF2" w14:textId="60F18735" w:rsidR="00AB64D3" w:rsidRDefault="00AB64D3" w:rsidP="00AB64D3">
      <w:pPr>
        <w:rPr>
          <w:rFonts w:asciiTheme="majorHAnsi" w:hAnsiTheme="majorHAnsi" w:cstheme="majorHAnsi"/>
        </w:rPr>
      </w:pPr>
      <w:r>
        <w:rPr>
          <w:rFonts w:asciiTheme="majorHAnsi" w:hAnsiTheme="majorHAnsi" w:cstheme="majorHAnsi"/>
        </w:rPr>
        <w:t>Supply or offer to supply a controlled drug to another</w:t>
      </w:r>
    </w:p>
    <w:p w14:paraId="548A91A0" w14:textId="77777777" w:rsidR="00AB64D3" w:rsidRDefault="00AB64D3" w:rsidP="00AB64D3">
      <w:pPr>
        <w:rPr>
          <w:rFonts w:asciiTheme="majorHAnsi" w:hAnsiTheme="majorHAnsi" w:cstheme="majorHAnsi"/>
        </w:rPr>
      </w:pPr>
      <w:r>
        <w:rPr>
          <w:rFonts w:asciiTheme="majorHAnsi" w:hAnsiTheme="majorHAnsi" w:cstheme="majorHAnsi"/>
        </w:rPr>
        <w:t>Be concerned in the supply of such a drug to another</w:t>
      </w:r>
    </w:p>
    <w:p w14:paraId="7472157B" w14:textId="3B0730FB" w:rsidR="00F21D93" w:rsidRDefault="00AB64D3" w:rsidP="00AB64D3">
      <w:pPr>
        <w:rPr>
          <w:rFonts w:asciiTheme="majorHAnsi" w:hAnsiTheme="majorHAnsi" w:cstheme="majorHAnsi"/>
        </w:rPr>
      </w:pPr>
      <w:r>
        <w:rPr>
          <w:rFonts w:asciiTheme="majorHAnsi" w:hAnsiTheme="majorHAnsi" w:cstheme="majorHAnsi"/>
        </w:rPr>
        <w:t xml:space="preserve">Be concerned in the making of an offer to supply a drug to another </w:t>
      </w:r>
    </w:p>
    <w:p w14:paraId="051343E5" w14:textId="77777777" w:rsidR="00C95FAB" w:rsidRDefault="00C95FAB" w:rsidP="00767D35">
      <w:pPr>
        <w:kinsoku w:val="0"/>
        <w:overflowPunct w:val="0"/>
        <w:spacing w:before="79"/>
        <w:textAlignment w:val="baseline"/>
        <w:rPr>
          <w:rFonts w:asciiTheme="majorHAnsi" w:hAnsiTheme="majorHAnsi" w:cstheme="majorHAnsi"/>
          <w:b/>
          <w:bCs/>
          <w:kern w:val="24"/>
          <w:u w:val="single"/>
          <w:lang w:eastAsia="en-GB"/>
        </w:rPr>
      </w:pPr>
    </w:p>
    <w:p w14:paraId="4C04EA03" w14:textId="7AC57B2C"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16</w:t>
      </w:r>
    </w:p>
    <w:p w14:paraId="108E8317" w14:textId="1ED18B30" w:rsidR="00767D35" w:rsidRPr="00E30E35" w:rsidRDefault="00767D35" w:rsidP="00767D35">
      <w:pPr>
        <w:kinsoku w:val="0"/>
        <w:overflowPunct w:val="0"/>
        <w:spacing w:before="79"/>
        <w:textAlignment w:val="baseline"/>
        <w:rPr>
          <w:rFonts w:asciiTheme="majorHAnsi" w:hAnsiTheme="majorHAnsi" w:cstheme="majorHAnsi"/>
          <w:kern w:val="24"/>
          <w:lang w:eastAsia="en-GB"/>
        </w:rPr>
      </w:pPr>
      <w:bookmarkStart w:id="0" w:name="_GoBack"/>
      <w:bookmarkEnd w:id="0"/>
    </w:p>
    <w:p w14:paraId="4C5FE3CE" w14:textId="6A765C00"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17</w:t>
      </w:r>
    </w:p>
    <w:p w14:paraId="59B46ADA" w14:textId="79741AE3"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p>
    <w:p w14:paraId="763873AB" w14:textId="223167AE"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18</w:t>
      </w:r>
    </w:p>
    <w:p w14:paraId="5C633505" w14:textId="1EE37469" w:rsidR="00767D35" w:rsidRPr="00503BF8" w:rsidRDefault="00503BF8"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P</w:t>
      </w:r>
      <w:r w:rsidR="00DF1C34">
        <w:rPr>
          <w:rFonts w:asciiTheme="majorHAnsi" w:hAnsiTheme="majorHAnsi" w:cstheme="majorHAnsi"/>
          <w:kern w:val="24"/>
          <w:lang w:eastAsia="en-GB"/>
        </w:rPr>
        <w:t>olice powers of entry licensing act 2003</w:t>
      </w:r>
      <w:r w:rsidR="002E20CC">
        <w:rPr>
          <w:rFonts w:asciiTheme="majorHAnsi" w:hAnsiTheme="majorHAnsi" w:cstheme="majorHAnsi"/>
          <w:kern w:val="24"/>
          <w:lang w:eastAsia="en-GB"/>
        </w:rPr>
        <w:t xml:space="preserve"> allows an officer to enter a </w:t>
      </w:r>
      <w:r w:rsidR="00F72807">
        <w:rPr>
          <w:rFonts w:asciiTheme="majorHAnsi" w:hAnsiTheme="majorHAnsi" w:cstheme="majorHAnsi"/>
          <w:kern w:val="24"/>
          <w:lang w:eastAsia="en-GB"/>
        </w:rPr>
        <w:t>premise</w:t>
      </w:r>
      <w:r w:rsidR="002E20CC">
        <w:rPr>
          <w:rFonts w:asciiTheme="majorHAnsi" w:hAnsiTheme="majorHAnsi" w:cstheme="majorHAnsi"/>
          <w:kern w:val="24"/>
          <w:lang w:eastAsia="en-GB"/>
        </w:rPr>
        <w:t xml:space="preserve"> under Section 17</w:t>
      </w:r>
      <w:r w:rsidR="00F72807">
        <w:rPr>
          <w:rFonts w:asciiTheme="majorHAnsi" w:hAnsiTheme="majorHAnsi" w:cstheme="majorHAnsi"/>
          <w:kern w:val="24"/>
          <w:lang w:eastAsia="en-GB"/>
        </w:rPr>
        <w:t>.</w:t>
      </w:r>
    </w:p>
    <w:p w14:paraId="48F2E83C" w14:textId="3683FA24"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19</w:t>
      </w:r>
    </w:p>
    <w:p w14:paraId="001FFF50" w14:textId="7839A4D3" w:rsidR="00767D35" w:rsidRDefault="00743958"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There are three broad types of Human rights. These are: -</w:t>
      </w:r>
    </w:p>
    <w:p w14:paraId="09DF96D1" w14:textId="626B01AF" w:rsidR="00743958" w:rsidRDefault="00743958"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Ab</w:t>
      </w:r>
      <w:r w:rsidR="00424B07">
        <w:rPr>
          <w:rFonts w:asciiTheme="majorHAnsi" w:hAnsiTheme="majorHAnsi" w:cstheme="majorHAnsi"/>
          <w:kern w:val="24"/>
          <w:lang w:eastAsia="en-GB"/>
        </w:rPr>
        <w:t>solute</w:t>
      </w:r>
      <w:r w:rsidR="008A1B44">
        <w:rPr>
          <w:rFonts w:asciiTheme="majorHAnsi" w:hAnsiTheme="majorHAnsi" w:cstheme="majorHAnsi"/>
          <w:kern w:val="24"/>
          <w:lang w:eastAsia="en-GB"/>
        </w:rPr>
        <w:t xml:space="preserve"> Human </w:t>
      </w:r>
      <w:r w:rsidR="00424B07">
        <w:rPr>
          <w:rFonts w:asciiTheme="majorHAnsi" w:hAnsiTheme="majorHAnsi" w:cstheme="majorHAnsi"/>
          <w:kern w:val="24"/>
          <w:lang w:eastAsia="en-GB"/>
        </w:rPr>
        <w:t xml:space="preserve">rights – </w:t>
      </w:r>
      <w:r w:rsidR="008A1B44">
        <w:rPr>
          <w:rFonts w:asciiTheme="majorHAnsi" w:hAnsiTheme="majorHAnsi" w:cstheme="majorHAnsi"/>
          <w:kern w:val="24"/>
          <w:lang w:eastAsia="en-GB"/>
        </w:rPr>
        <w:t xml:space="preserve">For example, </w:t>
      </w:r>
      <w:r w:rsidR="00424B07">
        <w:rPr>
          <w:rFonts w:asciiTheme="majorHAnsi" w:hAnsiTheme="majorHAnsi" w:cstheme="majorHAnsi"/>
          <w:kern w:val="24"/>
          <w:lang w:eastAsia="en-GB"/>
        </w:rPr>
        <w:t xml:space="preserve">The right of prohibition </w:t>
      </w:r>
      <w:r w:rsidR="008A1B44">
        <w:rPr>
          <w:rFonts w:asciiTheme="majorHAnsi" w:hAnsiTheme="majorHAnsi" w:cstheme="majorHAnsi"/>
          <w:kern w:val="24"/>
          <w:lang w:eastAsia="en-GB"/>
        </w:rPr>
        <w:t>of torture.</w:t>
      </w:r>
    </w:p>
    <w:p w14:paraId="4770BFA8" w14:textId="40A7BF91" w:rsidR="008A1B44" w:rsidRDefault="008A1B44"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Basic Human Rights – For example, The Rig</w:t>
      </w:r>
      <w:r w:rsidR="009E7513">
        <w:rPr>
          <w:rFonts w:asciiTheme="majorHAnsi" w:hAnsiTheme="majorHAnsi" w:cstheme="majorHAnsi"/>
          <w:kern w:val="24"/>
          <w:lang w:eastAsia="en-GB"/>
        </w:rPr>
        <w:t>ht to life, or the right to a private and family life.</w:t>
      </w:r>
    </w:p>
    <w:p w14:paraId="7E6CF9C2" w14:textId="77777777" w:rsidR="009E7513" w:rsidRPr="00743958" w:rsidRDefault="009E7513" w:rsidP="00767D35">
      <w:pPr>
        <w:kinsoku w:val="0"/>
        <w:overflowPunct w:val="0"/>
        <w:spacing w:before="79"/>
        <w:textAlignment w:val="baseline"/>
        <w:rPr>
          <w:rFonts w:asciiTheme="majorHAnsi" w:hAnsiTheme="majorHAnsi" w:cstheme="majorHAnsi"/>
          <w:kern w:val="24"/>
          <w:lang w:eastAsia="en-GB"/>
        </w:rPr>
      </w:pPr>
    </w:p>
    <w:p w14:paraId="17312016" w14:textId="69697142"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lastRenderedPageBreak/>
        <w:t>Question 20</w:t>
      </w:r>
    </w:p>
    <w:p w14:paraId="0D2ADED3" w14:textId="3C505FB6" w:rsidR="00767D35" w:rsidRDefault="00AC14E0"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When Police officers need to justify every decision they </w:t>
      </w:r>
      <w:r w:rsidR="00CF651C">
        <w:rPr>
          <w:rFonts w:asciiTheme="majorHAnsi" w:hAnsiTheme="majorHAnsi" w:cstheme="majorHAnsi"/>
          <w:kern w:val="24"/>
          <w:lang w:eastAsia="en-GB"/>
        </w:rPr>
        <w:t>make, they will need to use the National Decision-Making Model.</w:t>
      </w:r>
      <w:r w:rsidR="00D6137C">
        <w:rPr>
          <w:rFonts w:asciiTheme="majorHAnsi" w:hAnsiTheme="majorHAnsi" w:cstheme="majorHAnsi"/>
          <w:kern w:val="24"/>
          <w:lang w:eastAsia="en-GB"/>
        </w:rPr>
        <w:t xml:space="preserve"> At the centre of the National </w:t>
      </w:r>
      <w:r w:rsidR="00553AE3">
        <w:rPr>
          <w:rFonts w:asciiTheme="majorHAnsi" w:hAnsiTheme="majorHAnsi" w:cstheme="majorHAnsi"/>
          <w:kern w:val="24"/>
          <w:lang w:eastAsia="en-GB"/>
        </w:rPr>
        <w:t>Decision-Making</w:t>
      </w:r>
      <w:r w:rsidR="00D6137C">
        <w:rPr>
          <w:rFonts w:asciiTheme="majorHAnsi" w:hAnsiTheme="majorHAnsi" w:cstheme="majorHAnsi"/>
          <w:kern w:val="24"/>
          <w:lang w:eastAsia="en-GB"/>
        </w:rPr>
        <w:t xml:space="preserve"> Model is the Code of Ethic that should always be</w:t>
      </w:r>
      <w:r w:rsidR="009A1201">
        <w:rPr>
          <w:rFonts w:asciiTheme="majorHAnsi" w:hAnsiTheme="majorHAnsi" w:cstheme="majorHAnsi"/>
          <w:kern w:val="24"/>
          <w:lang w:eastAsia="en-GB"/>
        </w:rPr>
        <w:t xml:space="preserve"> </w:t>
      </w:r>
      <w:r w:rsidR="00553AE3">
        <w:rPr>
          <w:rFonts w:asciiTheme="majorHAnsi" w:hAnsiTheme="majorHAnsi" w:cstheme="majorHAnsi"/>
          <w:kern w:val="24"/>
          <w:lang w:eastAsia="en-GB"/>
        </w:rPr>
        <w:t>referenced to when making decisions.</w:t>
      </w:r>
    </w:p>
    <w:p w14:paraId="62A8BAA5" w14:textId="44A4C8F1" w:rsidR="00553AE3" w:rsidRDefault="00553AE3"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The </w:t>
      </w:r>
      <w:r w:rsidR="00A35513">
        <w:rPr>
          <w:rFonts w:asciiTheme="majorHAnsi" w:hAnsiTheme="majorHAnsi" w:cstheme="majorHAnsi"/>
          <w:kern w:val="24"/>
          <w:lang w:eastAsia="en-GB"/>
        </w:rPr>
        <w:t>first stage of the model is the gather information and intelligence regarding the issue at hand. Secondly</w:t>
      </w:r>
      <w:r w:rsidR="007A2881">
        <w:rPr>
          <w:rFonts w:asciiTheme="majorHAnsi" w:hAnsiTheme="majorHAnsi" w:cstheme="majorHAnsi"/>
          <w:kern w:val="24"/>
          <w:lang w:eastAsia="en-GB"/>
        </w:rPr>
        <w:t xml:space="preserve">, Officers should assess the threat, risk and develop a working strategy. Next, Officers should </w:t>
      </w:r>
      <w:r w:rsidR="009366EF">
        <w:rPr>
          <w:rFonts w:asciiTheme="majorHAnsi" w:hAnsiTheme="majorHAnsi" w:cstheme="majorHAnsi"/>
          <w:kern w:val="24"/>
          <w:lang w:eastAsia="en-GB"/>
        </w:rPr>
        <w:t>think about what powers and policies are available to them in order to carry out their decision to ensure that their actions are lawful.</w:t>
      </w:r>
      <w:r w:rsidR="00A322C1">
        <w:rPr>
          <w:rFonts w:asciiTheme="majorHAnsi" w:hAnsiTheme="majorHAnsi" w:cstheme="majorHAnsi"/>
          <w:kern w:val="24"/>
          <w:lang w:eastAsia="en-GB"/>
        </w:rPr>
        <w:t xml:space="preserve"> Once they have done this, they should identify what options they have </w:t>
      </w:r>
      <w:r w:rsidR="00A211E4">
        <w:rPr>
          <w:rFonts w:asciiTheme="majorHAnsi" w:hAnsiTheme="majorHAnsi" w:cstheme="majorHAnsi"/>
          <w:kern w:val="24"/>
          <w:lang w:eastAsia="en-GB"/>
        </w:rPr>
        <w:t xml:space="preserve">in addition to any contingency plans. Once all these stages have been completed, officers can then act. Once </w:t>
      </w:r>
      <w:r w:rsidR="00D22B22">
        <w:rPr>
          <w:rFonts w:asciiTheme="majorHAnsi" w:hAnsiTheme="majorHAnsi" w:cstheme="majorHAnsi"/>
          <w:kern w:val="24"/>
          <w:lang w:eastAsia="en-GB"/>
        </w:rPr>
        <w:t>action has been taken, officers should review what happened and identify whether anything could have been done differently or what wo</w:t>
      </w:r>
      <w:r w:rsidR="00053D9D">
        <w:rPr>
          <w:rFonts w:asciiTheme="majorHAnsi" w:hAnsiTheme="majorHAnsi" w:cstheme="majorHAnsi"/>
          <w:kern w:val="24"/>
          <w:lang w:eastAsia="en-GB"/>
        </w:rPr>
        <w:t>rked well.</w:t>
      </w:r>
    </w:p>
    <w:p w14:paraId="32608711" w14:textId="3C2A5D02" w:rsidR="00CF651C" w:rsidRDefault="00CF651C" w:rsidP="00767D35">
      <w:pPr>
        <w:kinsoku w:val="0"/>
        <w:overflowPunct w:val="0"/>
        <w:spacing w:before="79"/>
        <w:textAlignment w:val="baseline"/>
        <w:rPr>
          <w:rFonts w:asciiTheme="majorHAnsi" w:hAnsiTheme="majorHAnsi" w:cstheme="majorHAnsi"/>
          <w:kern w:val="24"/>
          <w:lang w:eastAsia="en-GB"/>
        </w:rPr>
      </w:pPr>
    </w:p>
    <w:p w14:paraId="403EFAA8" w14:textId="77777777" w:rsidR="00CF651C" w:rsidRPr="00AC14E0" w:rsidRDefault="00CF651C" w:rsidP="00767D35">
      <w:pPr>
        <w:kinsoku w:val="0"/>
        <w:overflowPunct w:val="0"/>
        <w:spacing w:before="79"/>
        <w:textAlignment w:val="baseline"/>
        <w:rPr>
          <w:rFonts w:asciiTheme="majorHAnsi" w:hAnsiTheme="majorHAnsi" w:cstheme="majorHAnsi"/>
          <w:kern w:val="24"/>
          <w:lang w:eastAsia="en-GB"/>
        </w:rPr>
      </w:pPr>
    </w:p>
    <w:p w14:paraId="74D22D8D" w14:textId="77777777" w:rsidR="00380D5E" w:rsidRDefault="00767D35" w:rsidP="00380D5E">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21</w:t>
      </w:r>
    </w:p>
    <w:p w14:paraId="2B995399" w14:textId="24DAA600" w:rsidR="00B41A73" w:rsidRPr="00380D5E" w:rsidRDefault="00380D5E" w:rsidP="00380D5E">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kern w:val="24"/>
          <w:lang w:eastAsia="en-GB"/>
        </w:rPr>
        <w:t>Section 5 Public Order Act 1986</w:t>
      </w:r>
      <w:r w:rsidR="002B7A33">
        <w:rPr>
          <w:rFonts w:asciiTheme="majorHAnsi" w:hAnsiTheme="majorHAnsi" w:cstheme="majorHAnsi"/>
          <w:kern w:val="24"/>
          <w:lang w:eastAsia="en-GB"/>
        </w:rPr>
        <w:t xml:space="preserve"> is the u</w:t>
      </w:r>
      <w:r w:rsidR="00B41A73">
        <w:rPr>
          <w:rFonts w:asciiTheme="majorHAnsi" w:hAnsiTheme="majorHAnsi" w:cstheme="majorHAnsi"/>
        </w:rPr>
        <w:t>se</w:t>
      </w:r>
      <w:r w:rsidR="002B7A33">
        <w:rPr>
          <w:rFonts w:asciiTheme="majorHAnsi" w:hAnsiTheme="majorHAnsi" w:cstheme="majorHAnsi"/>
        </w:rPr>
        <w:t xml:space="preserve"> of</w:t>
      </w:r>
      <w:r w:rsidR="00B41A73">
        <w:rPr>
          <w:rFonts w:asciiTheme="majorHAnsi" w:hAnsiTheme="majorHAnsi" w:cstheme="majorHAnsi"/>
        </w:rPr>
        <w:t xml:space="preserve"> threatening or abusive words or behaviour or disorderly behaviour within the hearing or sight of a person likely to be caused harassment, alarm or distress</w:t>
      </w:r>
    </w:p>
    <w:p w14:paraId="3428E069" w14:textId="77777777" w:rsidR="00B41A73" w:rsidRDefault="00B41A73" w:rsidP="00B41A73">
      <w:pPr>
        <w:rPr>
          <w:rFonts w:asciiTheme="majorHAnsi" w:hAnsiTheme="majorHAnsi" w:cstheme="majorHAnsi"/>
        </w:rPr>
      </w:pPr>
      <w:r>
        <w:rPr>
          <w:rFonts w:asciiTheme="majorHAnsi" w:hAnsiTheme="majorHAnsi" w:cstheme="majorHAnsi"/>
        </w:rPr>
        <w:t>OR</w:t>
      </w:r>
    </w:p>
    <w:p w14:paraId="1F35EF18" w14:textId="77777777" w:rsidR="00B41A73" w:rsidRDefault="00B41A73" w:rsidP="00B41A73">
      <w:pPr>
        <w:rPr>
          <w:rFonts w:asciiTheme="majorHAnsi" w:hAnsiTheme="majorHAnsi" w:cstheme="majorHAnsi"/>
        </w:rPr>
      </w:pPr>
      <w:r>
        <w:rPr>
          <w:rFonts w:asciiTheme="majorHAnsi" w:hAnsiTheme="majorHAnsi" w:cstheme="majorHAnsi"/>
        </w:rPr>
        <w:t>Displays any writing, sign or other visual representation which is threatening or abusive in the sight of a person likely to be caused harassment, alarm or distress</w:t>
      </w:r>
    </w:p>
    <w:p w14:paraId="4B4D4E6E" w14:textId="6FC6BED4"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p>
    <w:p w14:paraId="3693C84C" w14:textId="46E70DBF"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22</w:t>
      </w:r>
    </w:p>
    <w:p w14:paraId="29073AEB" w14:textId="358F8779" w:rsidR="00767D35" w:rsidRDefault="006406F0"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Police Officers are lawfully authorised to use “use of force” </w:t>
      </w:r>
      <w:r w:rsidR="002651E9">
        <w:rPr>
          <w:rFonts w:asciiTheme="majorHAnsi" w:hAnsiTheme="majorHAnsi" w:cstheme="majorHAnsi"/>
          <w:kern w:val="24"/>
          <w:lang w:eastAsia="en-GB"/>
        </w:rPr>
        <w:t>using legal powers covered in: -</w:t>
      </w:r>
    </w:p>
    <w:p w14:paraId="0F42B80A" w14:textId="5E41CC2C" w:rsidR="002651E9" w:rsidRDefault="002651E9"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Common Law – for example, self-defence and the prevention of crime.</w:t>
      </w:r>
    </w:p>
    <w:p w14:paraId="1D428A14" w14:textId="58ADE0BE" w:rsidR="002651E9" w:rsidRDefault="002651E9"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Section 3 of the criminal justice act</w:t>
      </w:r>
      <w:r w:rsidR="00C850F7">
        <w:rPr>
          <w:rFonts w:asciiTheme="majorHAnsi" w:hAnsiTheme="majorHAnsi" w:cstheme="majorHAnsi"/>
          <w:kern w:val="24"/>
          <w:lang w:eastAsia="en-GB"/>
        </w:rPr>
        <w:t>.</w:t>
      </w:r>
    </w:p>
    <w:p w14:paraId="2193BCE8" w14:textId="64D03A88" w:rsidR="00C850F7" w:rsidRPr="00016B01" w:rsidRDefault="00C850F7"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Human rights – Use of for can be intrusive of people human rights such as the right to </w:t>
      </w:r>
      <w:r w:rsidR="0059117B">
        <w:rPr>
          <w:rFonts w:asciiTheme="majorHAnsi" w:hAnsiTheme="majorHAnsi" w:cstheme="majorHAnsi"/>
          <w:kern w:val="24"/>
          <w:lang w:eastAsia="en-GB"/>
        </w:rPr>
        <w:t>liberty and a right to private and family life.</w:t>
      </w:r>
    </w:p>
    <w:p w14:paraId="6FBDC9BA" w14:textId="74A62391"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23</w:t>
      </w:r>
    </w:p>
    <w:p w14:paraId="24AF5E19" w14:textId="777FC413" w:rsidR="00767D35" w:rsidRDefault="00A63BCB"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Before any </w:t>
      </w:r>
      <w:r w:rsidR="00943E19">
        <w:rPr>
          <w:rFonts w:asciiTheme="majorHAnsi" w:hAnsiTheme="majorHAnsi" w:cstheme="majorHAnsi"/>
          <w:kern w:val="24"/>
          <w:lang w:eastAsia="en-GB"/>
        </w:rPr>
        <w:t>surveillance</w:t>
      </w:r>
      <w:r>
        <w:rPr>
          <w:rFonts w:asciiTheme="majorHAnsi" w:hAnsiTheme="majorHAnsi" w:cstheme="majorHAnsi"/>
          <w:kern w:val="24"/>
          <w:lang w:eastAsia="en-GB"/>
        </w:rPr>
        <w:t xml:space="preserve"> can be carried out, officers should refer to RIPA.</w:t>
      </w:r>
    </w:p>
    <w:p w14:paraId="1F6F0F77" w14:textId="19512D0C" w:rsidR="00A63BCB" w:rsidRDefault="00A63BCB"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Directed Surveillance is </w:t>
      </w:r>
      <w:r w:rsidR="00943E19">
        <w:rPr>
          <w:rFonts w:asciiTheme="majorHAnsi" w:hAnsiTheme="majorHAnsi" w:cstheme="majorHAnsi"/>
          <w:kern w:val="24"/>
          <w:lang w:eastAsia="en-GB"/>
        </w:rPr>
        <w:t>general surveillance of a subject’s movements in more public areas.</w:t>
      </w:r>
    </w:p>
    <w:p w14:paraId="1822724E" w14:textId="37E1667F" w:rsidR="00E625C5" w:rsidRPr="00A63BCB" w:rsidRDefault="00E625C5"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Intrusive surveillance </w:t>
      </w:r>
      <w:r w:rsidR="00B4641C">
        <w:rPr>
          <w:rFonts w:asciiTheme="majorHAnsi" w:hAnsiTheme="majorHAnsi" w:cstheme="majorHAnsi"/>
          <w:kern w:val="24"/>
          <w:lang w:eastAsia="en-GB"/>
        </w:rPr>
        <w:t xml:space="preserve">is using undercover tactics </w:t>
      </w:r>
      <w:r w:rsidR="005F2F28">
        <w:rPr>
          <w:rFonts w:asciiTheme="majorHAnsi" w:hAnsiTheme="majorHAnsi" w:cstheme="majorHAnsi"/>
          <w:kern w:val="24"/>
          <w:lang w:eastAsia="en-GB"/>
        </w:rPr>
        <w:t>to more closely monitor the subject</w:t>
      </w:r>
      <w:r w:rsidR="00943E19">
        <w:rPr>
          <w:rFonts w:asciiTheme="majorHAnsi" w:hAnsiTheme="majorHAnsi" w:cstheme="majorHAnsi"/>
          <w:kern w:val="24"/>
          <w:lang w:eastAsia="en-GB"/>
        </w:rPr>
        <w:t xml:space="preserve"> in more private areas.</w:t>
      </w:r>
      <w:r w:rsidR="00B4641C">
        <w:rPr>
          <w:rFonts w:asciiTheme="majorHAnsi" w:hAnsiTheme="majorHAnsi" w:cstheme="majorHAnsi"/>
          <w:kern w:val="24"/>
          <w:lang w:eastAsia="en-GB"/>
        </w:rPr>
        <w:t xml:space="preserve"> </w:t>
      </w:r>
    </w:p>
    <w:p w14:paraId="4DECC045" w14:textId="3EA4E77F"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24</w:t>
      </w:r>
    </w:p>
    <w:p w14:paraId="5751C243" w14:textId="769656FC"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p>
    <w:p w14:paraId="0093E8CD" w14:textId="0CD3C14F" w:rsidR="00767D35" w:rsidRDefault="00767D35" w:rsidP="00767D35">
      <w:pPr>
        <w:kinsoku w:val="0"/>
        <w:overflowPunct w:val="0"/>
        <w:spacing w:before="79"/>
        <w:textAlignment w:val="baseline"/>
        <w:rPr>
          <w:rFonts w:asciiTheme="majorHAnsi" w:hAnsiTheme="majorHAnsi" w:cstheme="majorHAnsi"/>
          <w:b/>
          <w:bCs/>
          <w:kern w:val="24"/>
          <w:u w:val="single"/>
          <w:lang w:eastAsia="en-GB"/>
        </w:rPr>
      </w:pPr>
      <w:r>
        <w:rPr>
          <w:rFonts w:asciiTheme="majorHAnsi" w:hAnsiTheme="majorHAnsi" w:cstheme="majorHAnsi"/>
          <w:b/>
          <w:bCs/>
          <w:kern w:val="24"/>
          <w:u w:val="single"/>
          <w:lang w:eastAsia="en-GB"/>
        </w:rPr>
        <w:t>Question 25</w:t>
      </w:r>
    </w:p>
    <w:p w14:paraId="32ABAA79" w14:textId="3546FAD0" w:rsidR="00CC7BAA" w:rsidRDefault="00B0697A" w:rsidP="00767D35">
      <w:pPr>
        <w:kinsoku w:val="0"/>
        <w:overflowPunct w:val="0"/>
        <w:spacing w:before="79"/>
        <w:textAlignment w:val="baseline"/>
        <w:rPr>
          <w:rFonts w:asciiTheme="majorHAnsi" w:hAnsiTheme="majorHAnsi" w:cstheme="majorHAnsi"/>
          <w:kern w:val="24"/>
          <w:lang w:eastAsia="en-GB"/>
        </w:rPr>
      </w:pPr>
      <w:r>
        <w:rPr>
          <w:rFonts w:asciiTheme="majorHAnsi" w:hAnsiTheme="majorHAnsi" w:cstheme="majorHAnsi"/>
          <w:kern w:val="24"/>
          <w:lang w:eastAsia="en-GB"/>
        </w:rPr>
        <w:t xml:space="preserve">A model and threat assessment tool that can be used by call handlers when grading the level of police </w:t>
      </w:r>
      <w:r w:rsidR="00183833">
        <w:rPr>
          <w:rFonts w:asciiTheme="majorHAnsi" w:hAnsiTheme="majorHAnsi" w:cstheme="majorHAnsi"/>
          <w:kern w:val="24"/>
          <w:lang w:eastAsia="en-GB"/>
        </w:rPr>
        <w:t>response to an incident Is the mnemonic METHANE.</w:t>
      </w:r>
    </w:p>
    <w:p w14:paraId="44411ACC" w14:textId="77777777" w:rsidR="00183833" w:rsidRDefault="00183833" w:rsidP="00183833">
      <w:r>
        <w:rPr>
          <w:b/>
          <w:bCs/>
        </w:rPr>
        <w:lastRenderedPageBreak/>
        <w:t>M</w:t>
      </w:r>
      <w:r>
        <w:t>ajor incident declared</w:t>
      </w:r>
    </w:p>
    <w:p w14:paraId="10ADDAA8" w14:textId="77777777" w:rsidR="00183833" w:rsidRDefault="00183833" w:rsidP="00183833">
      <w:r>
        <w:rPr>
          <w:b/>
          <w:bCs/>
        </w:rPr>
        <w:t>E</w:t>
      </w:r>
      <w:r>
        <w:t>xact location</w:t>
      </w:r>
    </w:p>
    <w:p w14:paraId="78AA0AA3" w14:textId="77777777" w:rsidR="00183833" w:rsidRDefault="00183833" w:rsidP="00183833">
      <w:r>
        <w:rPr>
          <w:b/>
          <w:bCs/>
        </w:rPr>
        <w:t>T</w:t>
      </w:r>
      <w:r>
        <w:t>ype of Incident</w:t>
      </w:r>
    </w:p>
    <w:p w14:paraId="2E67047B" w14:textId="77777777" w:rsidR="00183833" w:rsidRDefault="00183833" w:rsidP="00183833">
      <w:r>
        <w:rPr>
          <w:b/>
          <w:bCs/>
        </w:rPr>
        <w:t>H</w:t>
      </w:r>
      <w:r>
        <w:t>azards present or suspected</w:t>
      </w:r>
    </w:p>
    <w:p w14:paraId="4123A080" w14:textId="77777777" w:rsidR="00183833" w:rsidRDefault="00183833" w:rsidP="00183833">
      <w:r>
        <w:rPr>
          <w:b/>
          <w:bCs/>
        </w:rPr>
        <w:t>A</w:t>
      </w:r>
      <w:r>
        <w:t>ccess routes that are safe to use.</w:t>
      </w:r>
    </w:p>
    <w:p w14:paraId="0ED122B9" w14:textId="77777777" w:rsidR="00183833" w:rsidRDefault="00183833" w:rsidP="00183833">
      <w:r>
        <w:rPr>
          <w:b/>
          <w:bCs/>
        </w:rPr>
        <w:t>N</w:t>
      </w:r>
      <w:r>
        <w:t>umber, type of casualties</w:t>
      </w:r>
    </w:p>
    <w:p w14:paraId="082DCCFB" w14:textId="77777777" w:rsidR="00183833" w:rsidRDefault="00183833" w:rsidP="00183833">
      <w:r>
        <w:rPr>
          <w:b/>
          <w:bCs/>
        </w:rPr>
        <w:t>E</w:t>
      </w:r>
      <w:r>
        <w:t>mergency services present and those required.</w:t>
      </w:r>
    </w:p>
    <w:p w14:paraId="7F10D826" w14:textId="77777777" w:rsidR="00183833" w:rsidRPr="00B0697A" w:rsidRDefault="00183833" w:rsidP="00767D35">
      <w:pPr>
        <w:kinsoku w:val="0"/>
        <w:overflowPunct w:val="0"/>
        <w:spacing w:before="79"/>
        <w:textAlignment w:val="baseline"/>
        <w:rPr>
          <w:rFonts w:asciiTheme="majorHAnsi" w:hAnsiTheme="majorHAnsi" w:cstheme="majorHAnsi"/>
          <w:kern w:val="24"/>
          <w:lang w:eastAsia="en-GB"/>
        </w:rPr>
      </w:pPr>
    </w:p>
    <w:p w14:paraId="0EF4DB2D" w14:textId="77777777" w:rsidR="009B4CC4" w:rsidRDefault="009B4CC4" w:rsidP="0072433C">
      <w:pPr>
        <w:jc w:val="both"/>
        <w:rPr>
          <w:rFonts w:asciiTheme="majorHAnsi" w:eastAsia="Times New Roman" w:hAnsiTheme="majorHAnsi" w:cstheme="majorHAnsi"/>
          <w:lang w:eastAsia="en-GB"/>
        </w:rPr>
      </w:pPr>
    </w:p>
    <w:p w14:paraId="498277BB" w14:textId="77777777" w:rsidR="00E2559F" w:rsidRPr="00F774DC" w:rsidRDefault="00E2559F" w:rsidP="00E2559F">
      <w:pPr>
        <w:ind w:left="720"/>
        <w:jc w:val="both"/>
        <w:rPr>
          <w:rFonts w:asciiTheme="majorHAnsi" w:eastAsia="Times New Roman" w:hAnsiTheme="majorHAnsi" w:cstheme="majorHAnsi"/>
          <w:lang w:eastAsia="en-GB"/>
        </w:rPr>
      </w:pPr>
    </w:p>
    <w:p w14:paraId="5C25550B" w14:textId="77777777" w:rsidR="00544E97" w:rsidRPr="00C358EB" w:rsidRDefault="00544E97" w:rsidP="00D30DB6">
      <w:pPr>
        <w:ind w:left="720"/>
        <w:jc w:val="both"/>
        <w:rPr>
          <w:rFonts w:asciiTheme="majorHAnsi" w:eastAsia="Times New Roman" w:hAnsiTheme="majorHAnsi" w:cstheme="majorHAnsi"/>
          <w:lang w:eastAsia="en-GB"/>
        </w:rPr>
      </w:pPr>
    </w:p>
    <w:p w14:paraId="6F7C9423" w14:textId="77777777" w:rsidR="007171A9" w:rsidRPr="006029B6" w:rsidRDefault="007171A9" w:rsidP="006029B6">
      <w:pPr>
        <w:rPr>
          <w:rFonts w:asciiTheme="majorHAnsi" w:eastAsia="Times New Roman" w:hAnsiTheme="majorHAnsi" w:cstheme="majorHAnsi"/>
          <w:lang w:eastAsia="en-GB"/>
        </w:rPr>
      </w:pPr>
    </w:p>
    <w:p w14:paraId="1FCBBBEB" w14:textId="77777777" w:rsidR="00753348" w:rsidRPr="00753348" w:rsidRDefault="00753348" w:rsidP="00FE7B1C">
      <w:pPr>
        <w:kinsoku w:val="0"/>
        <w:overflowPunct w:val="0"/>
        <w:spacing w:before="79" w:after="0" w:line="240" w:lineRule="auto"/>
        <w:textAlignment w:val="baseline"/>
        <w:rPr>
          <w:rFonts w:asciiTheme="majorHAnsi" w:eastAsia="Times New Roman" w:hAnsiTheme="majorHAnsi" w:cstheme="majorHAnsi"/>
          <w:lang w:eastAsia="en-GB"/>
        </w:rPr>
      </w:pPr>
    </w:p>
    <w:p w14:paraId="34DD6EE7" w14:textId="77777777" w:rsidR="008603E8" w:rsidRPr="008603E8" w:rsidRDefault="008603E8" w:rsidP="00FE7B1C">
      <w:pPr>
        <w:kinsoku w:val="0"/>
        <w:overflowPunct w:val="0"/>
        <w:spacing w:before="79" w:after="0" w:line="240" w:lineRule="auto"/>
        <w:textAlignment w:val="baseline"/>
        <w:rPr>
          <w:rFonts w:asciiTheme="majorHAnsi" w:hAnsiTheme="majorHAnsi" w:cstheme="majorHAnsi"/>
          <w:b/>
          <w:bCs/>
          <w:kern w:val="24"/>
          <w:u w:val="single"/>
          <w:lang w:eastAsia="en-GB"/>
        </w:rPr>
      </w:pPr>
    </w:p>
    <w:p w14:paraId="77B3F502" w14:textId="77777777" w:rsidR="007220DF" w:rsidRDefault="007220DF" w:rsidP="006F2778">
      <w:pPr>
        <w:spacing w:after="0" w:line="240" w:lineRule="auto"/>
        <w:textAlignment w:val="center"/>
        <w:rPr>
          <w:rFonts w:asciiTheme="majorHAnsi" w:eastAsia="Times New Roman" w:hAnsiTheme="majorHAnsi" w:cstheme="majorHAnsi"/>
          <w:lang w:eastAsia="en-GB"/>
        </w:rPr>
      </w:pPr>
    </w:p>
    <w:p w14:paraId="6F63B26D" w14:textId="77777777" w:rsidR="002602D2" w:rsidRPr="000F1D09" w:rsidRDefault="002602D2" w:rsidP="00FE7B1C">
      <w:pPr>
        <w:kinsoku w:val="0"/>
        <w:overflowPunct w:val="0"/>
        <w:spacing w:before="79" w:after="0" w:line="240" w:lineRule="auto"/>
        <w:textAlignment w:val="baseline"/>
        <w:rPr>
          <w:rFonts w:asciiTheme="majorHAnsi" w:hAnsiTheme="majorHAnsi" w:cstheme="majorHAnsi"/>
          <w:kern w:val="24"/>
          <w:lang w:eastAsia="en-GB"/>
        </w:rPr>
      </w:pPr>
    </w:p>
    <w:p w14:paraId="46738D7E" w14:textId="2DF85683" w:rsidR="005D72BD" w:rsidRPr="002C0390" w:rsidRDefault="005D72BD" w:rsidP="002C0390">
      <w:pPr>
        <w:rPr>
          <w:rFonts w:asciiTheme="majorHAnsi" w:hAnsiTheme="majorHAnsi" w:cstheme="majorHAnsi"/>
          <w:b/>
          <w:bCs/>
          <w:u w:val="single"/>
        </w:rPr>
      </w:pPr>
    </w:p>
    <w:p w14:paraId="009E816C" w14:textId="77777777" w:rsidR="005D72BD" w:rsidRDefault="005D72BD" w:rsidP="005D72BD">
      <w:pPr>
        <w:rPr>
          <w:rFonts w:asciiTheme="majorHAnsi" w:hAnsiTheme="majorHAnsi" w:cstheme="majorHAnsi"/>
          <w:b/>
          <w:bCs/>
          <w:sz w:val="40"/>
          <w:szCs w:val="40"/>
          <w:u w:val="single"/>
        </w:rPr>
      </w:pPr>
    </w:p>
    <w:p w14:paraId="57C83F7B" w14:textId="77777777" w:rsidR="005D72BD" w:rsidRDefault="005D72BD"/>
    <w:sectPr w:rsidR="005D72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FEC28B" w14:textId="77777777" w:rsidR="00F317B1" w:rsidRDefault="00F317B1" w:rsidP="002B1B9F">
      <w:pPr>
        <w:spacing w:after="0" w:line="240" w:lineRule="auto"/>
      </w:pPr>
      <w:r>
        <w:separator/>
      </w:r>
    </w:p>
  </w:endnote>
  <w:endnote w:type="continuationSeparator" w:id="0">
    <w:p w14:paraId="53064F7B" w14:textId="77777777" w:rsidR="00F317B1" w:rsidRDefault="00F317B1" w:rsidP="002B1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672EAE" w14:textId="77777777" w:rsidR="00F317B1" w:rsidRDefault="00F317B1" w:rsidP="002B1B9F">
      <w:pPr>
        <w:spacing w:after="0" w:line="240" w:lineRule="auto"/>
      </w:pPr>
      <w:r>
        <w:separator/>
      </w:r>
    </w:p>
  </w:footnote>
  <w:footnote w:type="continuationSeparator" w:id="0">
    <w:p w14:paraId="1B0498D4" w14:textId="77777777" w:rsidR="00F317B1" w:rsidRDefault="00F317B1" w:rsidP="002B1B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A7F03"/>
    <w:multiLevelType w:val="hybridMultilevel"/>
    <w:tmpl w:val="EC16A7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0F7317A"/>
    <w:multiLevelType w:val="hybridMultilevel"/>
    <w:tmpl w:val="8C9A70C4"/>
    <w:lvl w:ilvl="0" w:tplc="3A9A94CA">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27E5D21"/>
    <w:multiLevelType w:val="hybridMultilevel"/>
    <w:tmpl w:val="242AD2D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110D5B3C"/>
    <w:multiLevelType w:val="hybridMultilevel"/>
    <w:tmpl w:val="8738EF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692244D"/>
    <w:multiLevelType w:val="multilevel"/>
    <w:tmpl w:val="C44E99C0"/>
    <w:lvl w:ilvl="0">
      <w:numFmt w:val="decimal"/>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imes New Roman" w:hAnsi="Calibri" w:cs="Calibri" w:hint="default"/>
      </w:rPr>
    </w:lvl>
    <w:lvl w:ilvl="2">
      <w:start w:val="1"/>
      <w:numFmt w:val="decimal"/>
      <w:lvlText w:val="%3."/>
      <w:lvlJc w:val="left"/>
      <w:pPr>
        <w:ind w:left="2160" w:hanging="360"/>
      </w:pPr>
    </w:lvl>
    <w:lvl w:ilvl="3">
      <w:start w:val="1"/>
      <w:numFmt w:val="upperLetter"/>
      <w:lvlText w:val="(%4)"/>
      <w:lvlJc w:val="left"/>
      <w:pPr>
        <w:ind w:left="2880" w:hanging="360"/>
      </w:pPr>
    </w:lvl>
    <w:lvl w:ilvl="4">
      <w:numFmt w:val="decimal"/>
      <w:lvlText w:val=""/>
      <w:lvlJc w:val="left"/>
      <w:pPr>
        <w:tabs>
          <w:tab w:val="num" w:pos="3600"/>
        </w:tabs>
        <w:ind w:left="3600" w:hanging="360"/>
      </w:pPr>
      <w:rPr>
        <w:rFonts w:ascii="Symbol" w:hAnsi="Symbol" w:hint="default"/>
        <w:sz w:val="20"/>
      </w:rPr>
    </w:lvl>
    <w:lvl w:ilvl="5">
      <w:numFmt w:val="decimal"/>
      <w:lvlText w:val=""/>
      <w:lvlJc w:val="left"/>
      <w:pPr>
        <w:tabs>
          <w:tab w:val="num" w:pos="4320"/>
        </w:tabs>
        <w:ind w:left="4320" w:hanging="360"/>
      </w:pPr>
      <w:rPr>
        <w:rFonts w:ascii="Symbol" w:hAnsi="Symbol" w:hint="default"/>
        <w:sz w:val="20"/>
      </w:rPr>
    </w:lvl>
    <w:lvl w:ilvl="6">
      <w:numFmt w:val="decimal"/>
      <w:lvlText w:val=""/>
      <w:lvlJc w:val="left"/>
      <w:pPr>
        <w:tabs>
          <w:tab w:val="num" w:pos="5040"/>
        </w:tabs>
        <w:ind w:left="5040" w:hanging="360"/>
      </w:pPr>
      <w:rPr>
        <w:rFonts w:ascii="Symbol" w:hAnsi="Symbol" w:hint="default"/>
        <w:sz w:val="20"/>
      </w:rPr>
    </w:lvl>
    <w:lvl w:ilvl="7">
      <w:numFmt w:val="decimal"/>
      <w:lvlText w:val=""/>
      <w:lvlJc w:val="left"/>
      <w:pPr>
        <w:tabs>
          <w:tab w:val="num" w:pos="5760"/>
        </w:tabs>
        <w:ind w:left="5760" w:hanging="360"/>
      </w:pPr>
      <w:rPr>
        <w:rFonts w:ascii="Symbol" w:hAnsi="Symbol" w:hint="default"/>
        <w:sz w:val="20"/>
      </w:rPr>
    </w:lvl>
    <w:lvl w:ilvl="8">
      <w:numFmt w:val="decimal"/>
      <w:lvlText w:val=""/>
      <w:lvlJc w:val="left"/>
      <w:pPr>
        <w:tabs>
          <w:tab w:val="num" w:pos="6480"/>
        </w:tabs>
        <w:ind w:left="6480" w:hanging="360"/>
      </w:pPr>
      <w:rPr>
        <w:rFonts w:ascii="Symbol" w:hAnsi="Symbol" w:hint="default"/>
        <w:sz w:val="20"/>
      </w:rPr>
    </w:lvl>
  </w:abstractNum>
  <w:abstractNum w:abstractNumId="5" w15:restartNumberingAfterBreak="0">
    <w:nsid w:val="17FA0151"/>
    <w:multiLevelType w:val="hybridMultilevel"/>
    <w:tmpl w:val="39FE132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251A1792"/>
    <w:multiLevelType w:val="hybridMultilevel"/>
    <w:tmpl w:val="EF7282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59A33E7"/>
    <w:multiLevelType w:val="hybridMultilevel"/>
    <w:tmpl w:val="E46227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7D436DA"/>
    <w:multiLevelType w:val="hybridMultilevel"/>
    <w:tmpl w:val="EBD03E3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29F1383C"/>
    <w:multiLevelType w:val="hybridMultilevel"/>
    <w:tmpl w:val="43CE9F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8849D4"/>
    <w:multiLevelType w:val="hybridMultilevel"/>
    <w:tmpl w:val="323CA91E"/>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abstractNum w:abstractNumId="11" w15:restartNumberingAfterBreak="0">
    <w:nsid w:val="2C2C544F"/>
    <w:multiLevelType w:val="hybridMultilevel"/>
    <w:tmpl w:val="40BE3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5B09EE"/>
    <w:multiLevelType w:val="hybridMultilevel"/>
    <w:tmpl w:val="62467AC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1">
      <w:start w:val="1"/>
      <w:numFmt w:val="bullet"/>
      <w:lvlText w:val=""/>
      <w:lvlJc w:val="left"/>
      <w:pPr>
        <w:ind w:left="1800" w:hanging="360"/>
      </w:pPr>
      <w:rPr>
        <w:rFonts w:ascii="Symbol" w:hAnsi="Symbol"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2F730CBC"/>
    <w:multiLevelType w:val="hybridMultilevel"/>
    <w:tmpl w:val="7D3031C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31DE47E5"/>
    <w:multiLevelType w:val="hybridMultilevel"/>
    <w:tmpl w:val="B0F2E5C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36D24354"/>
    <w:multiLevelType w:val="hybridMultilevel"/>
    <w:tmpl w:val="EB52323C"/>
    <w:lvl w:ilvl="0" w:tplc="08090001">
      <w:start w:val="1"/>
      <w:numFmt w:val="bullet"/>
      <w:lvlText w:val=""/>
      <w:lvlJc w:val="left"/>
      <w:pPr>
        <w:ind w:left="1260" w:hanging="360"/>
      </w:pPr>
      <w:rPr>
        <w:rFonts w:ascii="Symbol" w:hAnsi="Symbol" w:hint="default"/>
      </w:rPr>
    </w:lvl>
    <w:lvl w:ilvl="1" w:tplc="08090003">
      <w:start w:val="1"/>
      <w:numFmt w:val="bullet"/>
      <w:lvlText w:val="o"/>
      <w:lvlJc w:val="left"/>
      <w:pPr>
        <w:ind w:left="1980" w:hanging="360"/>
      </w:pPr>
      <w:rPr>
        <w:rFonts w:ascii="Courier New" w:hAnsi="Courier New" w:cs="Courier New" w:hint="default"/>
      </w:rPr>
    </w:lvl>
    <w:lvl w:ilvl="2" w:tplc="08090005">
      <w:start w:val="1"/>
      <w:numFmt w:val="bullet"/>
      <w:lvlText w:val=""/>
      <w:lvlJc w:val="left"/>
      <w:pPr>
        <w:ind w:left="2700" w:hanging="360"/>
      </w:pPr>
      <w:rPr>
        <w:rFonts w:ascii="Wingdings" w:hAnsi="Wingdings" w:hint="default"/>
      </w:rPr>
    </w:lvl>
    <w:lvl w:ilvl="3" w:tplc="08090001">
      <w:start w:val="1"/>
      <w:numFmt w:val="bullet"/>
      <w:lvlText w:val=""/>
      <w:lvlJc w:val="left"/>
      <w:pPr>
        <w:ind w:left="3420" w:hanging="360"/>
      </w:pPr>
      <w:rPr>
        <w:rFonts w:ascii="Symbol" w:hAnsi="Symbol" w:hint="default"/>
      </w:rPr>
    </w:lvl>
    <w:lvl w:ilvl="4" w:tplc="08090003">
      <w:start w:val="1"/>
      <w:numFmt w:val="bullet"/>
      <w:lvlText w:val="o"/>
      <w:lvlJc w:val="left"/>
      <w:pPr>
        <w:ind w:left="4140" w:hanging="360"/>
      </w:pPr>
      <w:rPr>
        <w:rFonts w:ascii="Courier New" w:hAnsi="Courier New" w:cs="Courier New" w:hint="default"/>
      </w:rPr>
    </w:lvl>
    <w:lvl w:ilvl="5" w:tplc="08090005">
      <w:start w:val="1"/>
      <w:numFmt w:val="bullet"/>
      <w:lvlText w:val=""/>
      <w:lvlJc w:val="left"/>
      <w:pPr>
        <w:ind w:left="4860" w:hanging="360"/>
      </w:pPr>
      <w:rPr>
        <w:rFonts w:ascii="Wingdings" w:hAnsi="Wingdings" w:hint="default"/>
      </w:rPr>
    </w:lvl>
    <w:lvl w:ilvl="6" w:tplc="08090001">
      <w:start w:val="1"/>
      <w:numFmt w:val="bullet"/>
      <w:lvlText w:val=""/>
      <w:lvlJc w:val="left"/>
      <w:pPr>
        <w:ind w:left="5580" w:hanging="360"/>
      </w:pPr>
      <w:rPr>
        <w:rFonts w:ascii="Symbol" w:hAnsi="Symbol" w:hint="default"/>
      </w:rPr>
    </w:lvl>
    <w:lvl w:ilvl="7" w:tplc="08090003">
      <w:start w:val="1"/>
      <w:numFmt w:val="bullet"/>
      <w:lvlText w:val="o"/>
      <w:lvlJc w:val="left"/>
      <w:pPr>
        <w:ind w:left="6300" w:hanging="360"/>
      </w:pPr>
      <w:rPr>
        <w:rFonts w:ascii="Courier New" w:hAnsi="Courier New" w:cs="Courier New" w:hint="default"/>
      </w:rPr>
    </w:lvl>
    <w:lvl w:ilvl="8" w:tplc="08090005">
      <w:start w:val="1"/>
      <w:numFmt w:val="bullet"/>
      <w:lvlText w:val=""/>
      <w:lvlJc w:val="left"/>
      <w:pPr>
        <w:ind w:left="7020" w:hanging="360"/>
      </w:pPr>
      <w:rPr>
        <w:rFonts w:ascii="Wingdings" w:hAnsi="Wingdings" w:hint="default"/>
      </w:rPr>
    </w:lvl>
  </w:abstractNum>
  <w:abstractNum w:abstractNumId="16" w15:restartNumberingAfterBreak="0">
    <w:nsid w:val="38E86DA5"/>
    <w:multiLevelType w:val="hybridMultilevel"/>
    <w:tmpl w:val="540EF418"/>
    <w:lvl w:ilvl="0" w:tplc="E64212AA">
      <w:start w:val="1"/>
      <w:numFmt w:val="decimal"/>
      <w:lvlText w:val="%1."/>
      <w:lvlJc w:val="left"/>
      <w:pPr>
        <w:ind w:left="720" w:hanging="360"/>
      </w:pPr>
      <w:rPr>
        <w:rFonts w:asciiTheme="minorHAnsi" w:eastAsiaTheme="minorHAnsi" w:hAnsiTheme="minorHAnsi" w:cstheme="minorBidi"/>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3D2743BE"/>
    <w:multiLevelType w:val="multilevel"/>
    <w:tmpl w:val="F1587B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786" w:hanging="360"/>
      </w:pPr>
    </w:lvl>
    <w:lvl w:ilvl="2">
      <w:start w:val="1"/>
      <w:numFmt w:val="lowerLetter"/>
      <w:lvlText w:val="%3)"/>
      <w:lvlJc w:val="left"/>
      <w:pPr>
        <w:ind w:left="2160" w:hanging="360"/>
      </w:pPr>
    </w:lvl>
    <w:lvl w:ilvl="3">
      <w:start w:val="1"/>
      <w:numFmt w:val="decimal"/>
      <w:lvlText w:val="%4"/>
      <w:lvlJc w:val="left"/>
      <w:pPr>
        <w:ind w:left="2880" w:hanging="360"/>
      </w:p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D439DB"/>
    <w:multiLevelType w:val="hybridMultilevel"/>
    <w:tmpl w:val="79A054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462D7B0D"/>
    <w:multiLevelType w:val="hybridMultilevel"/>
    <w:tmpl w:val="B31A8D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7457642"/>
    <w:multiLevelType w:val="multilevel"/>
    <w:tmpl w:val="F9D894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8390622"/>
    <w:multiLevelType w:val="multilevel"/>
    <w:tmpl w:val="E45633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AC064B9"/>
    <w:multiLevelType w:val="hybridMultilevel"/>
    <w:tmpl w:val="C2304BF8"/>
    <w:lvl w:ilvl="0" w:tplc="08090001">
      <w:start w:val="1"/>
      <w:numFmt w:val="bullet"/>
      <w:lvlText w:val=""/>
      <w:lvlJc w:val="left"/>
      <w:pPr>
        <w:ind w:left="1980" w:hanging="360"/>
      </w:pPr>
      <w:rPr>
        <w:rFonts w:ascii="Symbol" w:hAnsi="Symbol" w:hint="default"/>
      </w:rPr>
    </w:lvl>
    <w:lvl w:ilvl="1" w:tplc="08090003">
      <w:start w:val="1"/>
      <w:numFmt w:val="bullet"/>
      <w:lvlText w:val="o"/>
      <w:lvlJc w:val="left"/>
      <w:pPr>
        <w:ind w:left="2700" w:hanging="360"/>
      </w:pPr>
      <w:rPr>
        <w:rFonts w:ascii="Courier New" w:hAnsi="Courier New" w:cs="Courier New" w:hint="default"/>
      </w:rPr>
    </w:lvl>
    <w:lvl w:ilvl="2" w:tplc="08090005">
      <w:start w:val="1"/>
      <w:numFmt w:val="bullet"/>
      <w:lvlText w:val=""/>
      <w:lvlJc w:val="left"/>
      <w:pPr>
        <w:ind w:left="3420" w:hanging="360"/>
      </w:pPr>
      <w:rPr>
        <w:rFonts w:ascii="Wingdings" w:hAnsi="Wingdings" w:hint="default"/>
      </w:rPr>
    </w:lvl>
    <w:lvl w:ilvl="3" w:tplc="08090001">
      <w:start w:val="1"/>
      <w:numFmt w:val="bullet"/>
      <w:lvlText w:val=""/>
      <w:lvlJc w:val="left"/>
      <w:pPr>
        <w:ind w:left="4140" w:hanging="360"/>
      </w:pPr>
      <w:rPr>
        <w:rFonts w:ascii="Symbol" w:hAnsi="Symbol" w:hint="default"/>
      </w:rPr>
    </w:lvl>
    <w:lvl w:ilvl="4" w:tplc="08090003">
      <w:start w:val="1"/>
      <w:numFmt w:val="bullet"/>
      <w:lvlText w:val="o"/>
      <w:lvlJc w:val="left"/>
      <w:pPr>
        <w:ind w:left="4860" w:hanging="360"/>
      </w:pPr>
      <w:rPr>
        <w:rFonts w:ascii="Courier New" w:hAnsi="Courier New" w:cs="Courier New" w:hint="default"/>
      </w:rPr>
    </w:lvl>
    <w:lvl w:ilvl="5" w:tplc="08090005">
      <w:start w:val="1"/>
      <w:numFmt w:val="bullet"/>
      <w:lvlText w:val=""/>
      <w:lvlJc w:val="left"/>
      <w:pPr>
        <w:ind w:left="5580" w:hanging="360"/>
      </w:pPr>
      <w:rPr>
        <w:rFonts w:ascii="Wingdings" w:hAnsi="Wingdings" w:hint="default"/>
      </w:rPr>
    </w:lvl>
    <w:lvl w:ilvl="6" w:tplc="08090001">
      <w:start w:val="1"/>
      <w:numFmt w:val="bullet"/>
      <w:lvlText w:val=""/>
      <w:lvlJc w:val="left"/>
      <w:pPr>
        <w:ind w:left="6300" w:hanging="360"/>
      </w:pPr>
      <w:rPr>
        <w:rFonts w:ascii="Symbol" w:hAnsi="Symbol" w:hint="default"/>
      </w:rPr>
    </w:lvl>
    <w:lvl w:ilvl="7" w:tplc="08090003">
      <w:start w:val="1"/>
      <w:numFmt w:val="bullet"/>
      <w:lvlText w:val="o"/>
      <w:lvlJc w:val="left"/>
      <w:pPr>
        <w:ind w:left="7020" w:hanging="360"/>
      </w:pPr>
      <w:rPr>
        <w:rFonts w:ascii="Courier New" w:hAnsi="Courier New" w:cs="Courier New" w:hint="default"/>
      </w:rPr>
    </w:lvl>
    <w:lvl w:ilvl="8" w:tplc="08090005">
      <w:start w:val="1"/>
      <w:numFmt w:val="bullet"/>
      <w:lvlText w:val=""/>
      <w:lvlJc w:val="left"/>
      <w:pPr>
        <w:ind w:left="7740" w:hanging="360"/>
      </w:pPr>
      <w:rPr>
        <w:rFonts w:ascii="Wingdings" w:hAnsi="Wingdings" w:hint="default"/>
      </w:rPr>
    </w:lvl>
  </w:abstractNum>
  <w:abstractNum w:abstractNumId="23" w15:restartNumberingAfterBreak="0">
    <w:nsid w:val="542A282B"/>
    <w:multiLevelType w:val="hybridMultilevel"/>
    <w:tmpl w:val="F10058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6147347"/>
    <w:multiLevelType w:val="multilevel"/>
    <w:tmpl w:val="3D36C5E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lowerLetter"/>
      <w:lvlText w:val="(%3)"/>
      <w:lvlJc w:val="left"/>
      <w:pPr>
        <w:ind w:left="2160" w:hanging="360"/>
      </w:p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6F7083B"/>
    <w:multiLevelType w:val="hybridMultilevel"/>
    <w:tmpl w:val="F1A87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157ACC"/>
    <w:multiLevelType w:val="hybridMultilevel"/>
    <w:tmpl w:val="7722DD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58D24406"/>
    <w:multiLevelType w:val="hybridMultilevel"/>
    <w:tmpl w:val="9A0AFD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15:restartNumberingAfterBreak="0">
    <w:nsid w:val="5C283050"/>
    <w:multiLevelType w:val="hybridMultilevel"/>
    <w:tmpl w:val="540231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5D375447"/>
    <w:multiLevelType w:val="hybridMultilevel"/>
    <w:tmpl w:val="D4B015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5E4F4DA2"/>
    <w:multiLevelType w:val="hybridMultilevel"/>
    <w:tmpl w:val="9B3483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1851FB"/>
    <w:multiLevelType w:val="hybridMultilevel"/>
    <w:tmpl w:val="7BCA7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F5308E"/>
    <w:multiLevelType w:val="hybridMultilevel"/>
    <w:tmpl w:val="037AD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1015BA"/>
    <w:multiLevelType w:val="hybridMultilevel"/>
    <w:tmpl w:val="7BE8EF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4" w15:restartNumberingAfterBreak="0">
    <w:nsid w:val="726F611E"/>
    <w:multiLevelType w:val="hybridMultilevel"/>
    <w:tmpl w:val="FF9808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5" w15:restartNumberingAfterBreak="0">
    <w:nsid w:val="76B554B2"/>
    <w:multiLevelType w:val="multilevel"/>
    <w:tmpl w:val="E95E5F5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6"/>
    <w:lvlOverride w:ilvl="0"/>
    <w:lvlOverride w:ilvl="1"/>
    <w:lvlOverride w:ilvl="2"/>
    <w:lvlOverride w:ilvl="3"/>
    <w:lvlOverride w:ilvl="4"/>
    <w:lvlOverride w:ilvl="5"/>
    <w:lvlOverride w:ilvl="6"/>
    <w:lvlOverride w:ilvl="7"/>
    <w:lvlOverride w:ilvl="8"/>
  </w:num>
  <w:num w:numId="2">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lvlOverride w:ilvl="1"/>
    <w:lvlOverride w:ilvl="2"/>
    <w:lvlOverride w:ilvl="3"/>
    <w:lvlOverride w:ilvl="4"/>
    <w:lvlOverride w:ilvl="5"/>
    <w:lvlOverride w:ilvl="6"/>
    <w:lvlOverride w:ilvl="7"/>
    <w:lvlOverride w:ilvl="8"/>
  </w:num>
  <w:num w:numId="4">
    <w:abstractNumId w:val="4"/>
  </w:num>
  <w:num w:numId="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lvlOverride w:ilvl="1">
      <w:startOverride w:val="1"/>
    </w:lvlOverride>
    <w:lvlOverride w:ilvl="2"/>
    <w:lvlOverride w:ilvl="3"/>
    <w:lvlOverride w:ilvl="4"/>
    <w:lvlOverride w:ilvl="5"/>
    <w:lvlOverride w:ilvl="6"/>
    <w:lvlOverride w:ilvl="7"/>
    <w:lvlOverride w:ilvl="8"/>
  </w:num>
  <w:num w:numId="7">
    <w:abstractNumId w:val="22"/>
    <w:lvlOverride w:ilvl="0"/>
    <w:lvlOverride w:ilvl="1"/>
    <w:lvlOverride w:ilvl="2"/>
    <w:lvlOverride w:ilvl="3"/>
    <w:lvlOverride w:ilvl="4"/>
    <w:lvlOverride w:ilvl="5"/>
    <w:lvlOverride w:ilvl="6"/>
    <w:lvlOverride w:ilvl="7"/>
    <w:lvlOverride w:ilvl="8"/>
  </w:num>
  <w:num w:numId="8">
    <w:abstractNumId w:val="21"/>
    <w:lvlOverride w:ilvl="0"/>
    <w:lvlOverride w:ilvl="1"/>
    <w:lvlOverride w:ilvl="2"/>
    <w:lvlOverride w:ilvl="3"/>
    <w:lvlOverride w:ilvl="4"/>
    <w:lvlOverride w:ilvl="5"/>
    <w:lvlOverride w:ilvl="6"/>
    <w:lvlOverride w:ilvl="7"/>
    <w:lvlOverride w:ilvl="8"/>
  </w:num>
  <w:num w:numId="9">
    <w:abstractNumId w:val="24"/>
    <w:lvlOverride w:ilvl="0"/>
    <w:lvlOverride w:ilvl="1">
      <w:startOverride w:val="1"/>
    </w:lvlOverride>
    <w:lvlOverride w:ilvl="2">
      <w:startOverride w:val="1"/>
    </w:lvlOverride>
    <w:lvlOverride w:ilvl="3"/>
    <w:lvlOverride w:ilvl="4"/>
    <w:lvlOverride w:ilvl="5"/>
    <w:lvlOverride w:ilvl="6"/>
    <w:lvlOverride w:ilvl="7"/>
    <w:lvlOverride w:ilvl="8"/>
  </w:num>
  <w:num w:numId="10">
    <w:abstractNumId w:val="35"/>
    <w:lvlOverride w:ilvl="0"/>
    <w:lvlOverride w:ilvl="1"/>
    <w:lvlOverride w:ilvl="2"/>
    <w:lvlOverride w:ilvl="3"/>
    <w:lvlOverride w:ilvl="4"/>
    <w:lvlOverride w:ilvl="5"/>
    <w:lvlOverride w:ilvl="6"/>
    <w:lvlOverride w:ilvl="7"/>
    <w:lvlOverride w:ilvl="8"/>
  </w:num>
  <w:num w:numId="11">
    <w:abstractNumId w:val="15"/>
    <w:lvlOverride w:ilvl="0"/>
    <w:lvlOverride w:ilvl="1"/>
    <w:lvlOverride w:ilvl="2"/>
    <w:lvlOverride w:ilvl="3"/>
    <w:lvlOverride w:ilvl="4"/>
    <w:lvlOverride w:ilvl="5"/>
    <w:lvlOverride w:ilvl="6"/>
    <w:lvlOverride w:ilvl="7"/>
    <w:lvlOverride w:ilvl="8"/>
  </w:num>
  <w:num w:numId="12">
    <w:abstractNumId w:val="2"/>
    <w:lvlOverride w:ilvl="0"/>
    <w:lvlOverride w:ilvl="1"/>
    <w:lvlOverride w:ilvl="2"/>
    <w:lvlOverride w:ilvl="3"/>
    <w:lvlOverride w:ilvl="4"/>
    <w:lvlOverride w:ilvl="5"/>
    <w:lvlOverride w:ilvl="6"/>
    <w:lvlOverride w:ilvl="7"/>
    <w:lvlOverride w:ilvl="8"/>
  </w:num>
  <w:num w:numId="13">
    <w:abstractNumId w:val="17"/>
    <w:lvlOverride w:ilvl="0"/>
    <w:lvlOverride w:ilvl="1">
      <w:startOverride w:val="1"/>
    </w:lvlOverride>
    <w:lvlOverride w:ilvl="2">
      <w:startOverride w:val="1"/>
    </w:lvlOverride>
    <w:lvlOverride w:ilvl="3">
      <w:startOverride w:val="1"/>
    </w:lvlOverride>
    <w:lvlOverride w:ilvl="4"/>
    <w:lvlOverride w:ilvl="5"/>
    <w:lvlOverride w:ilvl="6"/>
    <w:lvlOverride w:ilvl="7"/>
    <w:lvlOverride w:ilvl="8"/>
  </w:num>
  <w:num w:numId="1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2"/>
    <w:lvlOverride w:ilvl="0"/>
    <w:lvlOverride w:ilvl="1"/>
    <w:lvlOverride w:ilvl="2"/>
    <w:lvlOverride w:ilvl="3"/>
    <w:lvlOverride w:ilvl="4"/>
    <w:lvlOverride w:ilvl="5"/>
    <w:lvlOverride w:ilvl="6"/>
    <w:lvlOverride w:ilvl="7"/>
    <w:lvlOverride w:ilvl="8"/>
  </w:num>
  <w:num w:numId="17">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0"/>
    <w:lvlOverride w:ilvl="0"/>
    <w:lvlOverride w:ilvl="1"/>
    <w:lvlOverride w:ilvl="2"/>
    <w:lvlOverride w:ilvl="3"/>
    <w:lvlOverride w:ilvl="4"/>
    <w:lvlOverride w:ilvl="5"/>
    <w:lvlOverride w:ilvl="6"/>
    <w:lvlOverride w:ilvl="7"/>
    <w:lvlOverride w:ilvl="8"/>
  </w:num>
  <w:num w:numId="21">
    <w:abstractNumId w:val="28"/>
    <w:lvlOverride w:ilvl="0"/>
    <w:lvlOverride w:ilvl="1"/>
    <w:lvlOverride w:ilvl="2"/>
    <w:lvlOverride w:ilvl="3"/>
    <w:lvlOverride w:ilvl="4"/>
    <w:lvlOverride w:ilvl="5"/>
    <w:lvlOverride w:ilvl="6"/>
    <w:lvlOverride w:ilvl="7"/>
    <w:lvlOverride w:ilvl="8"/>
  </w:num>
  <w:num w:numId="22">
    <w:abstractNumId w:val="0"/>
    <w:lvlOverride w:ilvl="0"/>
    <w:lvlOverride w:ilvl="1"/>
    <w:lvlOverride w:ilvl="2"/>
    <w:lvlOverride w:ilvl="3"/>
    <w:lvlOverride w:ilvl="4"/>
    <w:lvlOverride w:ilvl="5"/>
    <w:lvlOverride w:ilvl="6"/>
    <w:lvlOverride w:ilvl="7"/>
    <w:lvlOverride w:ilvl="8"/>
  </w:num>
  <w:num w:numId="23">
    <w:abstractNumId w:val="7"/>
    <w:lvlOverride w:ilvl="0"/>
    <w:lvlOverride w:ilvl="1"/>
    <w:lvlOverride w:ilvl="2"/>
    <w:lvlOverride w:ilvl="3"/>
    <w:lvlOverride w:ilvl="4"/>
    <w:lvlOverride w:ilvl="5"/>
    <w:lvlOverride w:ilvl="6"/>
    <w:lvlOverride w:ilvl="7"/>
    <w:lvlOverride w:ilvl="8"/>
  </w:num>
  <w:num w:numId="2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5"/>
    <w:lvlOverride w:ilvl="0"/>
    <w:lvlOverride w:ilvl="1"/>
    <w:lvlOverride w:ilvl="2"/>
    <w:lvlOverride w:ilvl="3"/>
    <w:lvlOverride w:ilvl="4"/>
    <w:lvlOverride w:ilvl="5"/>
    <w:lvlOverride w:ilvl="6"/>
    <w:lvlOverride w:ilvl="7"/>
    <w:lvlOverride w:ilvl="8"/>
  </w:num>
  <w:num w:numId="28">
    <w:abstractNumId w:val="19"/>
    <w:lvlOverride w:ilvl="0"/>
    <w:lvlOverride w:ilvl="1"/>
    <w:lvlOverride w:ilvl="2"/>
    <w:lvlOverride w:ilvl="3"/>
    <w:lvlOverride w:ilvl="4"/>
    <w:lvlOverride w:ilvl="5"/>
    <w:lvlOverride w:ilvl="6"/>
    <w:lvlOverride w:ilvl="7"/>
    <w:lvlOverride w:ilvl="8"/>
  </w:num>
  <w:num w:numId="2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2"/>
  </w:num>
  <w:num w:numId="32">
    <w:abstractNumId w:val="9"/>
  </w:num>
  <w:num w:numId="33">
    <w:abstractNumId w:val="30"/>
  </w:num>
  <w:num w:numId="34">
    <w:abstractNumId w:val="0"/>
  </w:num>
  <w:num w:numId="35">
    <w:abstractNumId w:val="1"/>
  </w:num>
  <w:num w:numId="36">
    <w:abstractNumId w:val="31"/>
  </w:num>
  <w:num w:numId="37">
    <w:abstractNumId w:val="25"/>
  </w:num>
  <w:num w:numId="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B9F"/>
    <w:rsid w:val="000167F8"/>
    <w:rsid w:val="00016B01"/>
    <w:rsid w:val="0002705C"/>
    <w:rsid w:val="00053D9D"/>
    <w:rsid w:val="00066253"/>
    <w:rsid w:val="00072F74"/>
    <w:rsid w:val="00093070"/>
    <w:rsid w:val="000B2A99"/>
    <w:rsid w:val="000C32ED"/>
    <w:rsid w:val="000D75C0"/>
    <w:rsid w:val="000F1D09"/>
    <w:rsid w:val="001814AB"/>
    <w:rsid w:val="00183833"/>
    <w:rsid w:val="001C4A43"/>
    <w:rsid w:val="001D1270"/>
    <w:rsid w:val="001E38EF"/>
    <w:rsid w:val="001F3E0E"/>
    <w:rsid w:val="00254668"/>
    <w:rsid w:val="002602D2"/>
    <w:rsid w:val="002651E9"/>
    <w:rsid w:val="00292668"/>
    <w:rsid w:val="002A2B3B"/>
    <w:rsid w:val="002B1B9F"/>
    <w:rsid w:val="002B61E0"/>
    <w:rsid w:val="002B7A33"/>
    <w:rsid w:val="002C0390"/>
    <w:rsid w:val="002C3026"/>
    <w:rsid w:val="002E20CC"/>
    <w:rsid w:val="002E3F11"/>
    <w:rsid w:val="00330849"/>
    <w:rsid w:val="003662EE"/>
    <w:rsid w:val="00380D5E"/>
    <w:rsid w:val="00390B45"/>
    <w:rsid w:val="003929FB"/>
    <w:rsid w:val="003C7C91"/>
    <w:rsid w:val="003E07A4"/>
    <w:rsid w:val="003F1977"/>
    <w:rsid w:val="0042153D"/>
    <w:rsid w:val="00424B07"/>
    <w:rsid w:val="0043761A"/>
    <w:rsid w:val="00445620"/>
    <w:rsid w:val="004619D5"/>
    <w:rsid w:val="004D0645"/>
    <w:rsid w:val="004F36FC"/>
    <w:rsid w:val="004F41CD"/>
    <w:rsid w:val="00503BF8"/>
    <w:rsid w:val="00516D05"/>
    <w:rsid w:val="00521532"/>
    <w:rsid w:val="00526353"/>
    <w:rsid w:val="00544E97"/>
    <w:rsid w:val="00553AE3"/>
    <w:rsid w:val="00571A0E"/>
    <w:rsid w:val="00574EBE"/>
    <w:rsid w:val="0059117B"/>
    <w:rsid w:val="005B348D"/>
    <w:rsid w:val="005B4617"/>
    <w:rsid w:val="005B5733"/>
    <w:rsid w:val="005D72BD"/>
    <w:rsid w:val="005E72E6"/>
    <w:rsid w:val="005F2366"/>
    <w:rsid w:val="005F2F28"/>
    <w:rsid w:val="005F2FE5"/>
    <w:rsid w:val="006029B6"/>
    <w:rsid w:val="0061223A"/>
    <w:rsid w:val="00614307"/>
    <w:rsid w:val="00614798"/>
    <w:rsid w:val="00623FB1"/>
    <w:rsid w:val="006406F0"/>
    <w:rsid w:val="00643E33"/>
    <w:rsid w:val="00672B59"/>
    <w:rsid w:val="00683AB8"/>
    <w:rsid w:val="006963BC"/>
    <w:rsid w:val="006B68D5"/>
    <w:rsid w:val="006D409B"/>
    <w:rsid w:val="006F2778"/>
    <w:rsid w:val="006F6C1A"/>
    <w:rsid w:val="007171A9"/>
    <w:rsid w:val="007220DF"/>
    <w:rsid w:val="0072433C"/>
    <w:rsid w:val="00743958"/>
    <w:rsid w:val="00753348"/>
    <w:rsid w:val="00767D35"/>
    <w:rsid w:val="007A2881"/>
    <w:rsid w:val="007C3920"/>
    <w:rsid w:val="007C45FA"/>
    <w:rsid w:val="007F03CC"/>
    <w:rsid w:val="00832F6E"/>
    <w:rsid w:val="008603E8"/>
    <w:rsid w:val="008825F5"/>
    <w:rsid w:val="008A1B44"/>
    <w:rsid w:val="008C3A60"/>
    <w:rsid w:val="008E19D8"/>
    <w:rsid w:val="008F6E36"/>
    <w:rsid w:val="0090618F"/>
    <w:rsid w:val="009366EF"/>
    <w:rsid w:val="00943E19"/>
    <w:rsid w:val="00964FA1"/>
    <w:rsid w:val="009A10A7"/>
    <w:rsid w:val="009A1201"/>
    <w:rsid w:val="009B4CC4"/>
    <w:rsid w:val="009E7513"/>
    <w:rsid w:val="009E7C9B"/>
    <w:rsid w:val="00A02D85"/>
    <w:rsid w:val="00A1325B"/>
    <w:rsid w:val="00A17C21"/>
    <w:rsid w:val="00A211E4"/>
    <w:rsid w:val="00A322C1"/>
    <w:rsid w:val="00A35513"/>
    <w:rsid w:val="00A37206"/>
    <w:rsid w:val="00A63BCB"/>
    <w:rsid w:val="00A82C8D"/>
    <w:rsid w:val="00A86726"/>
    <w:rsid w:val="00AB64D3"/>
    <w:rsid w:val="00AC14E0"/>
    <w:rsid w:val="00AF71B9"/>
    <w:rsid w:val="00B0697A"/>
    <w:rsid w:val="00B41A73"/>
    <w:rsid w:val="00B4641C"/>
    <w:rsid w:val="00B751F6"/>
    <w:rsid w:val="00B75DE4"/>
    <w:rsid w:val="00B86483"/>
    <w:rsid w:val="00BB0FAE"/>
    <w:rsid w:val="00C34075"/>
    <w:rsid w:val="00C358EB"/>
    <w:rsid w:val="00C4674A"/>
    <w:rsid w:val="00C850F7"/>
    <w:rsid w:val="00C95FAB"/>
    <w:rsid w:val="00CC7BAA"/>
    <w:rsid w:val="00CE7042"/>
    <w:rsid w:val="00CF43CD"/>
    <w:rsid w:val="00CF651C"/>
    <w:rsid w:val="00D12A6F"/>
    <w:rsid w:val="00D22B22"/>
    <w:rsid w:val="00D30DB6"/>
    <w:rsid w:val="00D51EB5"/>
    <w:rsid w:val="00D5621E"/>
    <w:rsid w:val="00D6137C"/>
    <w:rsid w:val="00DB032D"/>
    <w:rsid w:val="00DB4940"/>
    <w:rsid w:val="00DC0CDB"/>
    <w:rsid w:val="00DC35B1"/>
    <w:rsid w:val="00DF09E3"/>
    <w:rsid w:val="00DF1C34"/>
    <w:rsid w:val="00E11C5E"/>
    <w:rsid w:val="00E2559F"/>
    <w:rsid w:val="00E30E35"/>
    <w:rsid w:val="00E46487"/>
    <w:rsid w:val="00E625C5"/>
    <w:rsid w:val="00E86F1A"/>
    <w:rsid w:val="00E97305"/>
    <w:rsid w:val="00EB464C"/>
    <w:rsid w:val="00EC608B"/>
    <w:rsid w:val="00ED1B4F"/>
    <w:rsid w:val="00ED73FF"/>
    <w:rsid w:val="00F21D93"/>
    <w:rsid w:val="00F317B1"/>
    <w:rsid w:val="00F63EE6"/>
    <w:rsid w:val="00F70C8C"/>
    <w:rsid w:val="00F72807"/>
    <w:rsid w:val="00F73491"/>
    <w:rsid w:val="00F774DC"/>
    <w:rsid w:val="00F77B5F"/>
    <w:rsid w:val="00F8507A"/>
    <w:rsid w:val="00F855DA"/>
    <w:rsid w:val="00F94672"/>
    <w:rsid w:val="00FC6953"/>
    <w:rsid w:val="00FE7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EB6042"/>
  <w15:chartTrackingRefBased/>
  <w15:docId w15:val="{6C40E38A-B301-41AB-BB7B-643EA2A84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72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D72BD"/>
    <w:pPr>
      <w:spacing w:after="0" w:line="240" w:lineRule="auto"/>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9213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9" ma:contentTypeDescription="Create a new document." ma:contentTypeScope="" ma:versionID="b9fdc782775a415c2e310ba3847054f8">
  <xsd:schema xmlns:xsd="http://www.w3.org/2001/XMLSchema" xmlns:xs="http://www.w3.org/2001/XMLSchema" xmlns:p="http://schemas.microsoft.com/office/2006/metadata/properties" xmlns:ns3="d90a24b0-89e2-4e10-86e0-1c0de717e4fa" targetNamespace="http://schemas.microsoft.com/office/2006/metadata/properties" ma:root="true" ma:fieldsID="cf28a4b51685bd9bf6ab0d606313d879" ns3:_="">
    <xsd:import namespace="d90a24b0-89e2-4e10-86e0-1c0de717e4f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B934A3-201E-4D47-ACC4-81A91D0A5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FF1CA3-9A5B-48B0-AB7B-AB29143E1FEF}">
  <ds:schemaRefs>
    <ds:schemaRef ds:uri="http://schemas.microsoft.com/sharepoint/v3/contenttype/forms"/>
  </ds:schemaRefs>
</ds:datastoreItem>
</file>

<file path=customXml/itemProps3.xml><?xml version="1.0" encoding="utf-8"?>
<ds:datastoreItem xmlns:ds="http://schemas.openxmlformats.org/officeDocument/2006/customXml" ds:itemID="{E88999B5-39C9-447D-878A-DA874555743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6</Pages>
  <Words>1712</Words>
  <Characters>9765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Hodson, Lewis</dc:creator>
  <cp:keywords/>
  <dc:description/>
  <cp:lastModifiedBy>Hodson, Lewis</cp:lastModifiedBy>
  <cp:revision>165</cp:revision>
  <dcterms:created xsi:type="dcterms:W3CDTF">2021-12-10T09:04:00Z</dcterms:created>
  <dcterms:modified xsi:type="dcterms:W3CDTF">2021-12-10T11:05:00Z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2021-12-10T09:04:39Z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feb5c261-7ddc-4736-8fb3-b8e6cda95290</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