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0BFF9" w14:textId="162BBFD2" w:rsidR="008C3DA8" w:rsidRPr="008F0C6E" w:rsidRDefault="008C3DA8" w:rsidP="008C3DA8">
      <w:pPr>
        <w:spacing w:line="240" w:lineRule="auto"/>
        <w:rPr>
          <w:rFonts w:ascii="Times New Roman" w:hAnsi="Times New Roman" w:cs="Times New Roman"/>
          <w:sz w:val="24"/>
          <w:szCs w:val="24"/>
        </w:rPr>
      </w:pPr>
      <w:r w:rsidRPr="008F0C6E">
        <w:rPr>
          <w:rFonts w:ascii="Times New Roman" w:hAnsi="Times New Roman" w:cs="Times New Roman"/>
          <w:sz w:val="24"/>
          <w:szCs w:val="24"/>
        </w:rPr>
        <w:t>Student #: 2102969</w:t>
      </w:r>
    </w:p>
    <w:p w14:paraId="5BF17458" w14:textId="558FA875" w:rsidR="008C3DA8" w:rsidRPr="008F0C6E" w:rsidRDefault="008C3DA8" w:rsidP="008C3DA8">
      <w:pPr>
        <w:spacing w:line="240" w:lineRule="auto"/>
        <w:rPr>
          <w:rFonts w:ascii="Times New Roman" w:hAnsi="Times New Roman" w:cs="Times New Roman"/>
          <w:sz w:val="24"/>
          <w:szCs w:val="24"/>
        </w:rPr>
      </w:pPr>
      <w:r w:rsidRPr="008F0C6E">
        <w:rPr>
          <w:rFonts w:ascii="Times New Roman" w:hAnsi="Times New Roman" w:cs="Times New Roman"/>
          <w:sz w:val="24"/>
          <w:szCs w:val="24"/>
        </w:rPr>
        <w:t>Module: History and Historians, HPHI7009</w:t>
      </w:r>
    </w:p>
    <w:p w14:paraId="59093958" w14:textId="24192251" w:rsidR="008C3DA8" w:rsidRPr="008F0C6E" w:rsidRDefault="008C3DA8" w:rsidP="008C3DA8">
      <w:pPr>
        <w:spacing w:line="240" w:lineRule="auto"/>
        <w:rPr>
          <w:rFonts w:ascii="Times New Roman" w:hAnsi="Times New Roman" w:cs="Times New Roman"/>
          <w:sz w:val="24"/>
          <w:szCs w:val="24"/>
        </w:rPr>
      </w:pPr>
      <w:r w:rsidRPr="008F0C6E">
        <w:rPr>
          <w:rFonts w:ascii="Times New Roman" w:hAnsi="Times New Roman" w:cs="Times New Roman"/>
          <w:sz w:val="24"/>
          <w:szCs w:val="24"/>
        </w:rPr>
        <w:t>Seminar Tutor: Dr. Harriett Webster</w:t>
      </w:r>
    </w:p>
    <w:p w14:paraId="04747C3F" w14:textId="711F05A0" w:rsidR="008C3DA8" w:rsidRPr="008F0C6E" w:rsidRDefault="008C3DA8" w:rsidP="008C3DA8">
      <w:pPr>
        <w:spacing w:line="240" w:lineRule="auto"/>
        <w:jc w:val="center"/>
        <w:rPr>
          <w:rFonts w:ascii="Times New Roman" w:hAnsi="Times New Roman" w:cs="Times New Roman"/>
          <w:sz w:val="24"/>
          <w:szCs w:val="24"/>
        </w:rPr>
      </w:pPr>
    </w:p>
    <w:p w14:paraId="4E27CE2D" w14:textId="77777777" w:rsidR="002C3AD0" w:rsidRPr="008F0C6E" w:rsidRDefault="002C3AD0" w:rsidP="008C3DA8">
      <w:pPr>
        <w:spacing w:line="240" w:lineRule="auto"/>
        <w:jc w:val="center"/>
        <w:rPr>
          <w:rFonts w:ascii="Times New Roman" w:hAnsi="Times New Roman" w:cs="Times New Roman"/>
          <w:b/>
          <w:bCs/>
          <w:sz w:val="24"/>
          <w:szCs w:val="24"/>
        </w:rPr>
      </w:pPr>
    </w:p>
    <w:p w14:paraId="65F73C21" w14:textId="6647075D" w:rsidR="00B50306" w:rsidRPr="008F0C6E" w:rsidRDefault="00F6204D" w:rsidP="008C3DA8">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Commentary Assessment</w:t>
      </w:r>
      <w:r w:rsidR="00B50306" w:rsidRPr="008F0C6E">
        <w:rPr>
          <w:rFonts w:ascii="Times New Roman" w:hAnsi="Times New Roman" w:cs="Times New Roman"/>
          <w:b/>
          <w:bCs/>
          <w:sz w:val="24"/>
          <w:szCs w:val="24"/>
        </w:rPr>
        <w:t xml:space="preserve">: </w:t>
      </w:r>
    </w:p>
    <w:p w14:paraId="6E14649C" w14:textId="248D21BF" w:rsidR="008C3DA8" w:rsidRPr="008F0C6E" w:rsidRDefault="00F6204D" w:rsidP="008C3DA8">
      <w:pPr>
        <w:spacing w:line="240" w:lineRule="auto"/>
        <w:jc w:val="center"/>
        <w:rPr>
          <w:rFonts w:ascii="Times New Roman" w:hAnsi="Times New Roman" w:cs="Times New Roman"/>
          <w:b/>
          <w:bCs/>
          <w:sz w:val="24"/>
          <w:szCs w:val="24"/>
        </w:rPr>
      </w:pPr>
      <w:r w:rsidRPr="005B36B6">
        <w:rPr>
          <w:rFonts w:ascii="Times New Roman" w:hAnsi="Times New Roman" w:cs="Times New Roman"/>
          <w:b/>
          <w:bCs/>
          <w:i/>
          <w:iCs/>
          <w:sz w:val="24"/>
          <w:szCs w:val="24"/>
        </w:rPr>
        <w:t>Orkneyinga Saga</w:t>
      </w:r>
      <w:r>
        <w:rPr>
          <w:rFonts w:ascii="Times New Roman" w:hAnsi="Times New Roman" w:cs="Times New Roman"/>
          <w:b/>
          <w:bCs/>
          <w:sz w:val="24"/>
          <w:szCs w:val="24"/>
        </w:rPr>
        <w:t xml:space="preserve"> Excerpt</w:t>
      </w:r>
      <w:r w:rsidR="004D77B7" w:rsidRPr="008F0C6E">
        <w:rPr>
          <w:rFonts w:ascii="Times New Roman" w:hAnsi="Times New Roman" w:cs="Times New Roman"/>
          <w:b/>
          <w:bCs/>
          <w:i/>
          <w:iCs/>
          <w:sz w:val="24"/>
          <w:szCs w:val="24"/>
        </w:rPr>
        <w:t xml:space="preserve"> </w:t>
      </w:r>
    </w:p>
    <w:p w14:paraId="0AF52452" w14:textId="797F062C" w:rsidR="00FB19CC" w:rsidRPr="009D6471" w:rsidRDefault="00FB19CC" w:rsidP="00FB19CC">
      <w:pPr>
        <w:spacing w:line="480" w:lineRule="auto"/>
        <w:rPr>
          <w:rFonts w:ascii="Times New Roman" w:hAnsi="Times New Roman" w:cs="Times New Roman"/>
          <w:sz w:val="24"/>
          <w:szCs w:val="24"/>
          <w:u w:val="single"/>
        </w:rPr>
      </w:pPr>
    </w:p>
    <w:p w14:paraId="73D565FB" w14:textId="1723B67A" w:rsidR="003D2EC6" w:rsidRPr="003F0592" w:rsidRDefault="009D6471" w:rsidP="00F6204D">
      <w:pPr>
        <w:spacing w:line="480" w:lineRule="auto"/>
        <w:rPr>
          <w:rFonts w:ascii="Times New Roman" w:hAnsi="Times New Roman" w:cs="Times New Roman"/>
          <w:i/>
          <w:iCs/>
          <w:sz w:val="24"/>
          <w:szCs w:val="24"/>
          <w:u w:val="single"/>
        </w:rPr>
      </w:pPr>
      <w:bookmarkStart w:id="0" w:name="_Hlk119707036"/>
      <w:bookmarkStart w:id="1" w:name="_Hlk119702917"/>
      <w:bookmarkStart w:id="2" w:name="_Hlk119699627"/>
      <w:r w:rsidRPr="003F0592">
        <w:rPr>
          <w:rFonts w:ascii="Times New Roman" w:hAnsi="Times New Roman" w:cs="Times New Roman"/>
          <w:i/>
          <w:iCs/>
          <w:sz w:val="24"/>
          <w:szCs w:val="24"/>
          <w:u w:val="single"/>
        </w:rPr>
        <w:t>Orkneyinga Saga</w:t>
      </w:r>
      <w:r w:rsidR="003D2EC6" w:rsidRPr="003F0592">
        <w:rPr>
          <w:rFonts w:ascii="Times New Roman" w:hAnsi="Times New Roman" w:cs="Times New Roman"/>
          <w:i/>
          <w:iCs/>
          <w:sz w:val="24"/>
          <w:szCs w:val="24"/>
          <w:u w:val="single"/>
        </w:rPr>
        <w:t xml:space="preserve"> </w:t>
      </w:r>
    </w:p>
    <w:p w14:paraId="643594D4" w14:textId="4C20E685" w:rsidR="009D6471" w:rsidRDefault="009D6471" w:rsidP="00F6204D">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50. The martyrdom of St. Magnus</w:t>
      </w:r>
    </w:p>
    <w:p w14:paraId="7BFDBD55" w14:textId="65F4EB0E" w:rsidR="009D6471" w:rsidRDefault="009D6471" w:rsidP="00E36C5F">
      <w:pPr>
        <w:spacing w:line="240" w:lineRule="auto"/>
        <w:rPr>
          <w:rFonts w:ascii="Times New Roman" w:hAnsi="Times New Roman" w:cs="Times New Roman"/>
          <w:i/>
          <w:iCs/>
          <w:sz w:val="24"/>
          <w:szCs w:val="24"/>
        </w:rPr>
      </w:pPr>
      <w:r>
        <w:rPr>
          <w:rFonts w:ascii="Times New Roman" w:hAnsi="Times New Roman" w:cs="Times New Roman"/>
          <w:i/>
          <w:iCs/>
          <w:sz w:val="24"/>
          <w:szCs w:val="24"/>
        </w:rPr>
        <w:t xml:space="preserve">As cheerful as if he’d been invited to a feast was the illustrious Earl Magnus. After this conversation he spoke neither in anger nor resentment, but knelt down to pray, covering his face with his hands and shedding many tears in the sight of </w:t>
      </w:r>
      <w:r w:rsidR="00A32B33">
        <w:rPr>
          <w:rFonts w:ascii="Times New Roman" w:hAnsi="Times New Roman" w:cs="Times New Roman"/>
          <w:i/>
          <w:iCs/>
          <w:sz w:val="24"/>
          <w:szCs w:val="24"/>
        </w:rPr>
        <w:t>God</w:t>
      </w:r>
      <w:r>
        <w:rPr>
          <w:rFonts w:ascii="Times New Roman" w:hAnsi="Times New Roman" w:cs="Times New Roman"/>
          <w:i/>
          <w:iCs/>
          <w:sz w:val="24"/>
          <w:szCs w:val="24"/>
        </w:rPr>
        <w:t xml:space="preserve">. </w:t>
      </w:r>
    </w:p>
    <w:p w14:paraId="4905ADE2" w14:textId="739C8DBA" w:rsidR="009D6471" w:rsidRDefault="009D6471" w:rsidP="00E36C5F">
      <w:pPr>
        <w:spacing w:line="240" w:lineRule="auto"/>
        <w:rPr>
          <w:rFonts w:ascii="Times New Roman" w:hAnsi="Times New Roman" w:cs="Times New Roman"/>
          <w:i/>
          <w:iCs/>
          <w:sz w:val="24"/>
          <w:szCs w:val="24"/>
        </w:rPr>
      </w:pPr>
      <w:r>
        <w:rPr>
          <w:rFonts w:ascii="Times New Roman" w:hAnsi="Times New Roman" w:cs="Times New Roman"/>
          <w:i/>
          <w:iCs/>
          <w:sz w:val="24"/>
          <w:szCs w:val="24"/>
        </w:rPr>
        <w:t>Once it had been decided that the saintly Earl Magnus was to die, Hakon told his standard bearer Ofeig to do the killing, but he refused angrily: So Hakon ordered his cook Lifolf to kill Magnus. Lifolf started to weep out loud.</w:t>
      </w:r>
    </w:p>
    <w:p w14:paraId="17F02C5E" w14:textId="7DD66ECD" w:rsidR="009D6471" w:rsidRDefault="009D6471" w:rsidP="00E36C5F">
      <w:pPr>
        <w:spacing w:line="240" w:lineRule="auto"/>
        <w:rPr>
          <w:rFonts w:ascii="Times New Roman" w:hAnsi="Times New Roman" w:cs="Times New Roman"/>
          <w:i/>
          <w:iCs/>
          <w:sz w:val="24"/>
          <w:szCs w:val="24"/>
        </w:rPr>
      </w:pPr>
      <w:r>
        <w:rPr>
          <w:rFonts w:ascii="Times New Roman" w:hAnsi="Times New Roman" w:cs="Times New Roman"/>
          <w:i/>
          <w:iCs/>
          <w:sz w:val="24"/>
          <w:szCs w:val="24"/>
        </w:rPr>
        <w:t>‘This is nothing to weep over,’ said Magnus. ‘A deed like this can only bring fame to the man who carries it out. Show yourself a man of spirit and you can have my clothes according to the old laws and customs. Don’t be afraid, you’re doing this against your will and the man who gives you the order is a greater sinner than you are.’</w:t>
      </w:r>
    </w:p>
    <w:p w14:paraId="23E58BE0" w14:textId="5CA8F382" w:rsidR="009D6471" w:rsidRDefault="009D6471" w:rsidP="00E36C5F">
      <w:pPr>
        <w:spacing w:line="240" w:lineRule="auto"/>
        <w:rPr>
          <w:rFonts w:ascii="Times New Roman" w:hAnsi="Times New Roman" w:cs="Times New Roman"/>
          <w:i/>
          <w:iCs/>
          <w:sz w:val="24"/>
          <w:szCs w:val="24"/>
        </w:rPr>
      </w:pPr>
      <w:r>
        <w:rPr>
          <w:rFonts w:ascii="Times New Roman" w:hAnsi="Times New Roman" w:cs="Times New Roman"/>
          <w:i/>
          <w:iCs/>
          <w:sz w:val="24"/>
          <w:szCs w:val="24"/>
        </w:rPr>
        <w:t xml:space="preserve">At this, Earl Magnus took off his tunic and gave it to Lifolf, then asked for leave to pray. This was granted, and he prostrated himself on the ground, committing his soul to </w:t>
      </w:r>
      <w:r w:rsidR="00A32B33">
        <w:rPr>
          <w:rFonts w:ascii="Times New Roman" w:hAnsi="Times New Roman" w:cs="Times New Roman"/>
          <w:i/>
          <w:iCs/>
          <w:sz w:val="24"/>
          <w:szCs w:val="24"/>
        </w:rPr>
        <w:t>God</w:t>
      </w:r>
      <w:r>
        <w:rPr>
          <w:rFonts w:ascii="Times New Roman" w:hAnsi="Times New Roman" w:cs="Times New Roman"/>
          <w:i/>
          <w:iCs/>
          <w:sz w:val="24"/>
          <w:szCs w:val="24"/>
        </w:rPr>
        <w:t xml:space="preserve"> and offering himself as sacrifice. He prayed not only for himself and his friends but for his enemies and murderers, forgiving them with all his heart for their crimes against him. He confessed his own sins before God, praying that his soul might be washed clean by the spilling of his own blood, then placed it in God’s hand</w:t>
      </w:r>
      <w:r w:rsidRPr="00A87085">
        <w:rPr>
          <w:rFonts w:ascii="Times New Roman" w:hAnsi="Times New Roman" w:cs="Times New Roman"/>
          <w:i/>
          <w:iCs/>
          <w:color w:val="000000" w:themeColor="text1"/>
          <w:sz w:val="24"/>
          <w:szCs w:val="24"/>
        </w:rPr>
        <w:t>s. He asked that he might be greeted by God’s angels and carried by them into the peace of Paradise</w:t>
      </w:r>
      <w:r>
        <w:rPr>
          <w:rFonts w:ascii="Times New Roman" w:hAnsi="Times New Roman" w:cs="Times New Roman"/>
          <w:i/>
          <w:iCs/>
          <w:sz w:val="24"/>
          <w:szCs w:val="24"/>
        </w:rPr>
        <w:t>. Some people say that Mass was sung for him and that he received sacrament. As this friend of God was being led to his execution, he spoke to Lifolf.</w:t>
      </w:r>
    </w:p>
    <w:p w14:paraId="2CC20414" w14:textId="004AAE28" w:rsidR="009D6471" w:rsidRDefault="009D6471" w:rsidP="00E36C5F">
      <w:pPr>
        <w:spacing w:line="240" w:lineRule="auto"/>
        <w:rPr>
          <w:rFonts w:ascii="Times New Roman" w:hAnsi="Times New Roman" w:cs="Times New Roman"/>
          <w:i/>
          <w:iCs/>
          <w:sz w:val="24"/>
          <w:szCs w:val="24"/>
        </w:rPr>
      </w:pPr>
      <w:r>
        <w:rPr>
          <w:rFonts w:ascii="Times New Roman" w:hAnsi="Times New Roman" w:cs="Times New Roman"/>
          <w:i/>
          <w:iCs/>
          <w:sz w:val="24"/>
          <w:szCs w:val="24"/>
        </w:rPr>
        <w:t>‘Stand</w:t>
      </w:r>
      <w:r w:rsidR="00A32B33">
        <w:rPr>
          <w:rFonts w:ascii="Times New Roman" w:hAnsi="Times New Roman" w:cs="Times New Roman"/>
          <w:i/>
          <w:iCs/>
          <w:sz w:val="24"/>
          <w:szCs w:val="24"/>
        </w:rPr>
        <w:t xml:space="preserve"> in front of me and strike me hard on the head,’ said Magnus, ‘it’s not fitting for a chieftain to be beheaded like a thief. Take heart, poor fellow, I’ve prayed that God grant you his mercy.’</w:t>
      </w:r>
    </w:p>
    <w:p w14:paraId="455FA711" w14:textId="28F4BED6" w:rsidR="00A32B33" w:rsidRDefault="00A32B33" w:rsidP="00E36C5F">
      <w:pPr>
        <w:spacing w:line="240" w:lineRule="auto"/>
        <w:rPr>
          <w:rFonts w:ascii="Times New Roman" w:hAnsi="Times New Roman" w:cs="Times New Roman"/>
          <w:i/>
          <w:iCs/>
          <w:sz w:val="24"/>
          <w:szCs w:val="24"/>
        </w:rPr>
      </w:pPr>
      <w:r>
        <w:rPr>
          <w:rFonts w:ascii="Times New Roman" w:hAnsi="Times New Roman" w:cs="Times New Roman"/>
          <w:i/>
          <w:iCs/>
          <w:sz w:val="24"/>
          <w:szCs w:val="24"/>
        </w:rPr>
        <w:t xml:space="preserve">With that he crossed himself and stooped to receive the blow. </w:t>
      </w:r>
      <w:proofErr w:type="gramStart"/>
      <w:r>
        <w:rPr>
          <w:rFonts w:ascii="Times New Roman" w:hAnsi="Times New Roman" w:cs="Times New Roman"/>
          <w:i/>
          <w:iCs/>
          <w:sz w:val="24"/>
          <w:szCs w:val="24"/>
        </w:rPr>
        <w:t>So</w:t>
      </w:r>
      <w:proofErr w:type="gramEnd"/>
      <w:r>
        <w:rPr>
          <w:rFonts w:ascii="Times New Roman" w:hAnsi="Times New Roman" w:cs="Times New Roman"/>
          <w:i/>
          <w:iCs/>
          <w:sz w:val="24"/>
          <w:szCs w:val="24"/>
        </w:rPr>
        <w:t xml:space="preserve"> his soul massed away to heaven.</w:t>
      </w:r>
    </w:p>
    <w:p w14:paraId="0D6DBB35" w14:textId="44DD6348" w:rsidR="00135E00" w:rsidRDefault="007B3601" w:rsidP="007B360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The death of St. Magnus as detailed in this excerpt taken from the </w:t>
      </w:r>
      <w:r w:rsidRPr="007B3601">
        <w:rPr>
          <w:rFonts w:ascii="Times New Roman" w:hAnsi="Times New Roman" w:cs="Times New Roman"/>
          <w:i/>
          <w:iCs/>
          <w:sz w:val="24"/>
          <w:szCs w:val="24"/>
        </w:rPr>
        <w:t>Orkneyinga Saga</w:t>
      </w:r>
      <w:r>
        <w:rPr>
          <w:rFonts w:ascii="Times New Roman" w:hAnsi="Times New Roman" w:cs="Times New Roman"/>
          <w:i/>
          <w:iCs/>
          <w:sz w:val="24"/>
          <w:szCs w:val="24"/>
        </w:rPr>
        <w:t xml:space="preserve">, </w:t>
      </w:r>
      <w:r>
        <w:rPr>
          <w:rFonts w:ascii="Times New Roman" w:hAnsi="Times New Roman" w:cs="Times New Roman"/>
          <w:sz w:val="24"/>
          <w:szCs w:val="24"/>
        </w:rPr>
        <w:t>gives a glimpse into a time when Christianity was</w:t>
      </w:r>
      <w:r w:rsidR="0073606D">
        <w:rPr>
          <w:rFonts w:ascii="Times New Roman" w:hAnsi="Times New Roman" w:cs="Times New Roman"/>
          <w:sz w:val="24"/>
          <w:szCs w:val="24"/>
        </w:rPr>
        <w:t xml:space="preserve"> somewhat</w:t>
      </w:r>
      <w:r>
        <w:rPr>
          <w:rFonts w:ascii="Times New Roman" w:hAnsi="Times New Roman" w:cs="Times New Roman"/>
          <w:sz w:val="24"/>
          <w:szCs w:val="24"/>
        </w:rPr>
        <w:t xml:space="preserve"> new to the Norsemen. His death more than anything, highlights how Magnus reconciled the two worlds within his own life despite outer influences</w:t>
      </w:r>
      <w:r w:rsidR="00FA5EC5">
        <w:rPr>
          <w:rFonts w:ascii="Times New Roman" w:hAnsi="Times New Roman" w:cs="Times New Roman"/>
          <w:sz w:val="24"/>
          <w:szCs w:val="24"/>
        </w:rPr>
        <w:t xml:space="preserve"> seeing them as opposites</w:t>
      </w:r>
      <w:r>
        <w:rPr>
          <w:rFonts w:ascii="Times New Roman" w:hAnsi="Times New Roman" w:cs="Times New Roman"/>
          <w:sz w:val="24"/>
          <w:szCs w:val="24"/>
        </w:rPr>
        <w:t>.</w:t>
      </w:r>
      <w:r w:rsidR="00135E00">
        <w:rPr>
          <w:rFonts w:ascii="Times New Roman" w:hAnsi="Times New Roman" w:cs="Times New Roman"/>
          <w:sz w:val="24"/>
          <w:szCs w:val="24"/>
        </w:rPr>
        <w:t xml:space="preserve"> It is also an example of how other Christian Norsemen </w:t>
      </w:r>
      <w:r w:rsidR="0073606D">
        <w:rPr>
          <w:rFonts w:ascii="Times New Roman" w:hAnsi="Times New Roman" w:cs="Times New Roman"/>
          <w:sz w:val="24"/>
          <w:szCs w:val="24"/>
        </w:rPr>
        <w:t xml:space="preserve">at the time </w:t>
      </w:r>
      <w:r w:rsidR="00135E00">
        <w:rPr>
          <w:rFonts w:ascii="Times New Roman" w:hAnsi="Times New Roman" w:cs="Times New Roman"/>
          <w:sz w:val="24"/>
          <w:szCs w:val="24"/>
        </w:rPr>
        <w:t xml:space="preserve">may have weaved their culture and beliefs with those found in Christianity. </w:t>
      </w:r>
      <w:r w:rsidR="001F776F">
        <w:rPr>
          <w:rFonts w:ascii="Times New Roman" w:hAnsi="Times New Roman" w:cs="Times New Roman"/>
          <w:sz w:val="24"/>
          <w:szCs w:val="24"/>
        </w:rPr>
        <w:t xml:space="preserve">St. Magnus’ death showing that one system of belief does not extinguish the other but can </w:t>
      </w:r>
      <w:r w:rsidR="0073606D">
        <w:rPr>
          <w:rFonts w:ascii="Times New Roman" w:hAnsi="Times New Roman" w:cs="Times New Roman"/>
          <w:sz w:val="24"/>
          <w:szCs w:val="24"/>
        </w:rPr>
        <w:t xml:space="preserve">and does </w:t>
      </w:r>
      <w:r w:rsidR="001F776F">
        <w:rPr>
          <w:rFonts w:ascii="Times New Roman" w:hAnsi="Times New Roman" w:cs="Times New Roman"/>
          <w:sz w:val="24"/>
          <w:szCs w:val="24"/>
        </w:rPr>
        <w:t>exist in tandem</w:t>
      </w:r>
      <w:r w:rsidR="0073606D">
        <w:rPr>
          <w:rFonts w:ascii="Times New Roman" w:hAnsi="Times New Roman" w:cs="Times New Roman"/>
          <w:sz w:val="24"/>
          <w:szCs w:val="24"/>
        </w:rPr>
        <w:t xml:space="preserve"> within history</w:t>
      </w:r>
      <w:r w:rsidR="001F776F">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26CC9C0" w14:textId="21021A55" w:rsidR="001E525E" w:rsidRDefault="002E49B0" w:rsidP="007B360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Before looking further into this excerpt it’s important to </w:t>
      </w:r>
      <w:r w:rsidR="00E23B75">
        <w:rPr>
          <w:rFonts w:ascii="Times New Roman" w:hAnsi="Times New Roman" w:cs="Times New Roman"/>
          <w:sz w:val="24"/>
          <w:szCs w:val="24"/>
        </w:rPr>
        <w:t xml:space="preserve">have </w:t>
      </w:r>
      <w:r>
        <w:rPr>
          <w:rFonts w:ascii="Times New Roman" w:hAnsi="Times New Roman" w:cs="Times New Roman"/>
          <w:sz w:val="24"/>
          <w:szCs w:val="24"/>
        </w:rPr>
        <w:t>some context</w:t>
      </w:r>
      <w:r w:rsidR="001E525E">
        <w:rPr>
          <w:rFonts w:ascii="Times New Roman" w:hAnsi="Times New Roman" w:cs="Times New Roman"/>
          <w:sz w:val="24"/>
          <w:szCs w:val="24"/>
        </w:rPr>
        <w:t xml:space="preserve"> to understand why he allowed himself to be executed.</w:t>
      </w:r>
      <w:r>
        <w:rPr>
          <w:rFonts w:ascii="Times New Roman" w:hAnsi="Times New Roman" w:cs="Times New Roman"/>
          <w:sz w:val="24"/>
          <w:szCs w:val="24"/>
        </w:rPr>
        <w:t xml:space="preserve"> Magnus was facing death largely due to political issues involving his cousin Hakon rather than religious persecution. Hakon’s claim on Orkney was widely unsupported and he was aware that if Magnus </w:t>
      </w:r>
      <w:r w:rsidR="003E1F23">
        <w:rPr>
          <w:rFonts w:ascii="Times New Roman" w:hAnsi="Times New Roman" w:cs="Times New Roman"/>
          <w:sz w:val="24"/>
          <w:szCs w:val="24"/>
        </w:rPr>
        <w:t>lived,</w:t>
      </w:r>
      <w:r>
        <w:rPr>
          <w:rFonts w:ascii="Times New Roman" w:hAnsi="Times New Roman" w:cs="Times New Roman"/>
          <w:sz w:val="24"/>
          <w:szCs w:val="24"/>
        </w:rPr>
        <w:t xml:space="preserve"> he would have no hope of becoming Earl.</w:t>
      </w:r>
      <w:r w:rsidR="003E1F23">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w:t>
      </w:r>
      <w:r w:rsidR="003E1F23">
        <w:rPr>
          <w:rFonts w:ascii="Times New Roman" w:hAnsi="Times New Roman" w:cs="Times New Roman"/>
          <w:sz w:val="24"/>
          <w:szCs w:val="24"/>
        </w:rPr>
        <w:t>Magnus on the other hand was viewed in high regard due to his character</w:t>
      </w:r>
      <w:r w:rsidR="00E23B75">
        <w:rPr>
          <w:rFonts w:ascii="Times New Roman" w:hAnsi="Times New Roman" w:cs="Times New Roman"/>
          <w:sz w:val="24"/>
          <w:szCs w:val="24"/>
        </w:rPr>
        <w:t xml:space="preserve"> and was well educated</w:t>
      </w:r>
      <w:r w:rsidR="001C67D5">
        <w:rPr>
          <w:rFonts w:ascii="Times New Roman" w:hAnsi="Times New Roman" w:cs="Times New Roman"/>
          <w:sz w:val="24"/>
          <w:szCs w:val="24"/>
        </w:rPr>
        <w:t xml:space="preserve"> due to his father’s status</w:t>
      </w:r>
      <w:r w:rsidR="00E23B75">
        <w:rPr>
          <w:rFonts w:ascii="Times New Roman" w:hAnsi="Times New Roman" w:cs="Times New Roman"/>
          <w:sz w:val="24"/>
          <w:szCs w:val="24"/>
        </w:rPr>
        <w:t xml:space="preserve">, most likely by monks from </w:t>
      </w:r>
      <w:r w:rsidR="001C67D5" w:rsidRPr="001C67D5">
        <w:rPr>
          <w:rFonts w:ascii="Times New Roman" w:hAnsi="Times New Roman" w:cs="Times New Roman"/>
          <w:sz w:val="24"/>
          <w:szCs w:val="24"/>
        </w:rPr>
        <w:t>Eynhallow</w:t>
      </w:r>
      <w:r w:rsidR="003E1F23">
        <w:rPr>
          <w:rFonts w:ascii="Times New Roman" w:hAnsi="Times New Roman" w:cs="Times New Roman"/>
          <w:sz w:val="24"/>
          <w:szCs w:val="24"/>
        </w:rPr>
        <w:t>. He frequently embodied not only holy traits worthy of a saint</w:t>
      </w:r>
      <w:r w:rsidR="001C67D5">
        <w:rPr>
          <w:rFonts w:ascii="Times New Roman" w:hAnsi="Times New Roman" w:cs="Times New Roman"/>
          <w:sz w:val="24"/>
          <w:szCs w:val="24"/>
        </w:rPr>
        <w:t xml:space="preserve"> as an adult</w:t>
      </w:r>
      <w:r w:rsidR="003E1F23">
        <w:rPr>
          <w:rFonts w:ascii="Times New Roman" w:hAnsi="Times New Roman" w:cs="Times New Roman"/>
          <w:sz w:val="24"/>
          <w:szCs w:val="24"/>
        </w:rPr>
        <w:t xml:space="preserve">, but also those revered by the Norse at the time. </w:t>
      </w:r>
      <w:r w:rsidR="001C67D5">
        <w:rPr>
          <w:rFonts w:ascii="Times New Roman" w:hAnsi="Times New Roman" w:cs="Times New Roman"/>
          <w:sz w:val="24"/>
          <w:szCs w:val="24"/>
        </w:rPr>
        <w:t xml:space="preserve">In his youth he took part in Viking raids </w:t>
      </w:r>
      <w:r w:rsidR="007126F8">
        <w:rPr>
          <w:rFonts w:ascii="Times New Roman" w:hAnsi="Times New Roman" w:cs="Times New Roman"/>
          <w:sz w:val="24"/>
          <w:szCs w:val="24"/>
        </w:rPr>
        <w:t xml:space="preserve">for a </w:t>
      </w:r>
      <w:r w:rsidR="001C67D5">
        <w:rPr>
          <w:rFonts w:ascii="Times New Roman" w:hAnsi="Times New Roman" w:cs="Times New Roman"/>
          <w:sz w:val="24"/>
          <w:szCs w:val="24"/>
        </w:rPr>
        <w:t>few winters, but eventually grew a disdain for them</w:t>
      </w:r>
      <w:r w:rsidR="007126F8">
        <w:rPr>
          <w:rFonts w:ascii="Times New Roman" w:hAnsi="Times New Roman" w:cs="Times New Roman"/>
          <w:sz w:val="24"/>
          <w:szCs w:val="24"/>
        </w:rPr>
        <w:t xml:space="preserve"> turning his attentions to more honorable pursuits</w:t>
      </w:r>
      <w:r w:rsidR="001C67D5">
        <w:rPr>
          <w:rFonts w:ascii="Times New Roman" w:hAnsi="Times New Roman" w:cs="Times New Roman"/>
          <w:sz w:val="24"/>
          <w:szCs w:val="24"/>
        </w:rPr>
        <w:t>.</w:t>
      </w:r>
      <w:r w:rsidR="001C67D5">
        <w:rPr>
          <w:rStyle w:val="FootnoteReference"/>
          <w:rFonts w:ascii="Times New Roman" w:hAnsi="Times New Roman" w:cs="Times New Roman"/>
          <w:sz w:val="24"/>
          <w:szCs w:val="24"/>
        </w:rPr>
        <w:footnoteReference w:id="2"/>
      </w:r>
      <w:r w:rsidR="001C67D5">
        <w:rPr>
          <w:rFonts w:ascii="Times New Roman" w:hAnsi="Times New Roman" w:cs="Times New Roman"/>
          <w:sz w:val="24"/>
          <w:szCs w:val="24"/>
        </w:rPr>
        <w:t xml:space="preserve"> It was his </w:t>
      </w:r>
      <w:r w:rsidR="003E1F23">
        <w:rPr>
          <w:rFonts w:ascii="Times New Roman" w:hAnsi="Times New Roman" w:cs="Times New Roman"/>
          <w:sz w:val="24"/>
          <w:szCs w:val="24"/>
        </w:rPr>
        <w:t xml:space="preserve">bravery </w:t>
      </w:r>
      <w:r w:rsidR="001C67D5">
        <w:rPr>
          <w:rFonts w:ascii="Times New Roman" w:hAnsi="Times New Roman" w:cs="Times New Roman"/>
          <w:sz w:val="24"/>
          <w:szCs w:val="24"/>
        </w:rPr>
        <w:t xml:space="preserve">that became his crowning glory among the Norse and something he had in plenty </w:t>
      </w:r>
      <w:r w:rsidR="003E1F23">
        <w:rPr>
          <w:rFonts w:ascii="Times New Roman" w:hAnsi="Times New Roman" w:cs="Times New Roman"/>
          <w:sz w:val="24"/>
          <w:szCs w:val="24"/>
        </w:rPr>
        <w:t>as evidenced by his</w:t>
      </w:r>
      <w:r w:rsidR="00E23B75">
        <w:rPr>
          <w:rFonts w:ascii="Times New Roman" w:hAnsi="Times New Roman" w:cs="Times New Roman"/>
          <w:sz w:val="24"/>
          <w:szCs w:val="24"/>
        </w:rPr>
        <w:t xml:space="preserve"> quick</w:t>
      </w:r>
      <w:r w:rsidR="003E1F23">
        <w:rPr>
          <w:rFonts w:ascii="Times New Roman" w:hAnsi="Times New Roman" w:cs="Times New Roman"/>
          <w:sz w:val="24"/>
          <w:szCs w:val="24"/>
        </w:rPr>
        <w:t xml:space="preserve"> acceptance of death. </w:t>
      </w:r>
      <w:r w:rsidR="00612239">
        <w:rPr>
          <w:rFonts w:ascii="Times New Roman" w:hAnsi="Times New Roman" w:cs="Times New Roman"/>
          <w:sz w:val="24"/>
          <w:szCs w:val="24"/>
        </w:rPr>
        <w:t xml:space="preserve">He </w:t>
      </w:r>
      <w:r w:rsidR="007126F8">
        <w:rPr>
          <w:rFonts w:ascii="Times New Roman" w:hAnsi="Times New Roman" w:cs="Times New Roman"/>
          <w:sz w:val="24"/>
          <w:szCs w:val="24"/>
        </w:rPr>
        <w:t>shows himself to be honorable as he respects</w:t>
      </w:r>
      <w:r w:rsidR="00612239">
        <w:rPr>
          <w:rFonts w:ascii="Times New Roman" w:hAnsi="Times New Roman" w:cs="Times New Roman"/>
          <w:sz w:val="24"/>
          <w:szCs w:val="24"/>
        </w:rPr>
        <w:t xml:space="preserve"> the decisions</w:t>
      </w:r>
      <w:r w:rsidR="001E525E">
        <w:rPr>
          <w:rFonts w:ascii="Times New Roman" w:hAnsi="Times New Roman" w:cs="Times New Roman"/>
          <w:sz w:val="24"/>
          <w:szCs w:val="24"/>
        </w:rPr>
        <w:t xml:space="preserve"> made by the other </w:t>
      </w:r>
      <w:r w:rsidR="00D337AE">
        <w:rPr>
          <w:rFonts w:ascii="Times New Roman" w:hAnsi="Times New Roman" w:cs="Times New Roman"/>
          <w:sz w:val="24"/>
          <w:szCs w:val="24"/>
        </w:rPr>
        <w:t>Chieftains</w:t>
      </w:r>
      <w:r w:rsidR="001E525E">
        <w:rPr>
          <w:rFonts w:ascii="Times New Roman" w:hAnsi="Times New Roman" w:cs="Times New Roman"/>
          <w:sz w:val="24"/>
          <w:szCs w:val="24"/>
        </w:rPr>
        <w:t xml:space="preserve"> who demanded one of the two men must die </w:t>
      </w:r>
      <w:r w:rsidR="00C07E65">
        <w:rPr>
          <w:rFonts w:ascii="Times New Roman" w:hAnsi="Times New Roman" w:cs="Times New Roman"/>
          <w:sz w:val="24"/>
          <w:szCs w:val="24"/>
        </w:rPr>
        <w:t>to</w:t>
      </w:r>
      <w:r w:rsidR="00A562A0">
        <w:rPr>
          <w:rFonts w:ascii="Times New Roman" w:hAnsi="Times New Roman" w:cs="Times New Roman"/>
          <w:sz w:val="24"/>
          <w:szCs w:val="24"/>
        </w:rPr>
        <w:t xml:space="preserve"> end the issues surrounding joint rule. </w:t>
      </w:r>
      <w:r w:rsidR="001E525E">
        <w:rPr>
          <w:rFonts w:ascii="Times New Roman" w:hAnsi="Times New Roman" w:cs="Times New Roman"/>
          <w:sz w:val="24"/>
          <w:szCs w:val="24"/>
        </w:rPr>
        <w:t>Magnus being the more honorable of the</w:t>
      </w:r>
      <w:r w:rsidR="00A562A0">
        <w:rPr>
          <w:rFonts w:ascii="Times New Roman" w:hAnsi="Times New Roman" w:cs="Times New Roman"/>
          <w:sz w:val="24"/>
          <w:szCs w:val="24"/>
        </w:rPr>
        <w:t xml:space="preserve"> two</w:t>
      </w:r>
      <w:r w:rsidR="001E525E">
        <w:rPr>
          <w:rFonts w:ascii="Times New Roman" w:hAnsi="Times New Roman" w:cs="Times New Roman"/>
          <w:sz w:val="24"/>
          <w:szCs w:val="24"/>
        </w:rPr>
        <w:t xml:space="preserve"> decides to be the one to die.</w:t>
      </w:r>
      <w:r w:rsidR="001E525E">
        <w:rPr>
          <w:rStyle w:val="FootnoteReference"/>
          <w:rFonts w:ascii="Times New Roman" w:hAnsi="Times New Roman" w:cs="Times New Roman"/>
          <w:sz w:val="24"/>
          <w:szCs w:val="24"/>
        </w:rPr>
        <w:footnoteReference w:id="3"/>
      </w:r>
      <w:r w:rsidR="001E525E">
        <w:rPr>
          <w:rFonts w:ascii="Times New Roman" w:hAnsi="Times New Roman" w:cs="Times New Roman"/>
          <w:sz w:val="24"/>
          <w:szCs w:val="24"/>
        </w:rPr>
        <w:t xml:space="preserve"> He </w:t>
      </w:r>
      <w:r w:rsidR="00070848">
        <w:rPr>
          <w:rFonts w:ascii="Times New Roman" w:hAnsi="Times New Roman" w:cs="Times New Roman"/>
          <w:sz w:val="24"/>
          <w:szCs w:val="24"/>
        </w:rPr>
        <w:lastRenderedPageBreak/>
        <w:t>follows through on his vow to the chieftains</w:t>
      </w:r>
      <w:r w:rsidR="001E525E">
        <w:rPr>
          <w:rFonts w:ascii="Times New Roman" w:hAnsi="Times New Roman" w:cs="Times New Roman"/>
          <w:sz w:val="24"/>
          <w:szCs w:val="24"/>
        </w:rPr>
        <w:t xml:space="preserve"> despite his life being the cost. He does not fight his fate</w:t>
      </w:r>
      <w:r w:rsidR="005D54D4">
        <w:rPr>
          <w:rFonts w:ascii="Times New Roman" w:hAnsi="Times New Roman" w:cs="Times New Roman"/>
          <w:sz w:val="24"/>
          <w:szCs w:val="24"/>
        </w:rPr>
        <w:t xml:space="preserve"> or c</w:t>
      </w:r>
      <w:r w:rsidR="00AD5A10">
        <w:rPr>
          <w:rFonts w:ascii="Times New Roman" w:hAnsi="Times New Roman" w:cs="Times New Roman"/>
          <w:sz w:val="24"/>
          <w:szCs w:val="24"/>
        </w:rPr>
        <w:t>reate</w:t>
      </w:r>
      <w:r w:rsidR="005D54D4">
        <w:rPr>
          <w:rFonts w:ascii="Times New Roman" w:hAnsi="Times New Roman" w:cs="Times New Roman"/>
          <w:sz w:val="24"/>
          <w:szCs w:val="24"/>
        </w:rPr>
        <w:t xml:space="preserve"> physical conflict to avoid it</w:t>
      </w:r>
      <w:r w:rsidR="001E525E">
        <w:rPr>
          <w:rFonts w:ascii="Times New Roman" w:hAnsi="Times New Roman" w:cs="Times New Roman"/>
          <w:sz w:val="24"/>
          <w:szCs w:val="24"/>
        </w:rPr>
        <w:t xml:space="preserve">. This </w:t>
      </w:r>
      <w:r w:rsidR="00EE7582">
        <w:rPr>
          <w:rFonts w:ascii="Times New Roman" w:hAnsi="Times New Roman" w:cs="Times New Roman"/>
          <w:sz w:val="24"/>
          <w:szCs w:val="24"/>
        </w:rPr>
        <w:t xml:space="preserve">act of nonviolence and submission to death </w:t>
      </w:r>
      <w:r w:rsidR="001E525E">
        <w:rPr>
          <w:rFonts w:ascii="Times New Roman" w:hAnsi="Times New Roman" w:cs="Times New Roman"/>
          <w:sz w:val="24"/>
          <w:szCs w:val="24"/>
        </w:rPr>
        <w:t>wasn’t due to his Christian values as Christianity was often introduced directly through violence in the North.</w:t>
      </w:r>
      <w:r w:rsidR="001E525E">
        <w:rPr>
          <w:rStyle w:val="FootnoteReference"/>
          <w:rFonts w:ascii="Times New Roman" w:hAnsi="Times New Roman" w:cs="Times New Roman"/>
          <w:sz w:val="24"/>
          <w:szCs w:val="24"/>
        </w:rPr>
        <w:footnoteReference w:id="4"/>
      </w:r>
      <w:r w:rsidR="00E23B75">
        <w:rPr>
          <w:rFonts w:ascii="Times New Roman" w:hAnsi="Times New Roman" w:cs="Times New Roman"/>
          <w:sz w:val="24"/>
          <w:szCs w:val="24"/>
        </w:rPr>
        <w:t xml:space="preserve"> </w:t>
      </w:r>
      <w:r w:rsidR="00037D6C">
        <w:rPr>
          <w:rFonts w:ascii="Times New Roman" w:hAnsi="Times New Roman" w:cs="Times New Roman"/>
          <w:sz w:val="24"/>
          <w:szCs w:val="24"/>
        </w:rPr>
        <w:t>It was most likely because he was wise enough to understand that Hakon would cause further issues if he did not, and determined dying was the best choice for everyone</w:t>
      </w:r>
      <w:r w:rsidR="001C08F4">
        <w:rPr>
          <w:rFonts w:ascii="Times New Roman" w:hAnsi="Times New Roman" w:cs="Times New Roman"/>
          <w:sz w:val="24"/>
          <w:szCs w:val="24"/>
        </w:rPr>
        <w:t xml:space="preserve"> to keep peace</w:t>
      </w:r>
      <w:r w:rsidR="00037D6C">
        <w:rPr>
          <w:rFonts w:ascii="Times New Roman" w:hAnsi="Times New Roman" w:cs="Times New Roman"/>
          <w:sz w:val="24"/>
          <w:szCs w:val="24"/>
        </w:rPr>
        <w:t xml:space="preserve">. </w:t>
      </w:r>
      <w:r w:rsidR="00D337AE">
        <w:rPr>
          <w:rFonts w:ascii="Times New Roman" w:hAnsi="Times New Roman" w:cs="Times New Roman"/>
          <w:sz w:val="24"/>
          <w:szCs w:val="24"/>
        </w:rPr>
        <w:t xml:space="preserve">Therefore, his martyrdom is the culmination of wisdom created though a life informed by two cultures rather than </w:t>
      </w:r>
      <w:r w:rsidR="00571660">
        <w:rPr>
          <w:rFonts w:ascii="Times New Roman" w:hAnsi="Times New Roman" w:cs="Times New Roman"/>
          <w:sz w:val="24"/>
          <w:szCs w:val="24"/>
        </w:rPr>
        <w:t xml:space="preserve">a destruction caused by one. </w:t>
      </w:r>
    </w:p>
    <w:p w14:paraId="68393FC0" w14:textId="66D41965" w:rsidR="0093662D" w:rsidRDefault="0093662D" w:rsidP="007B3601">
      <w:pPr>
        <w:spacing w:line="480" w:lineRule="auto"/>
        <w:rPr>
          <w:rFonts w:ascii="Times New Roman" w:hAnsi="Times New Roman" w:cs="Times New Roman"/>
          <w:sz w:val="24"/>
          <w:szCs w:val="24"/>
        </w:rPr>
      </w:pPr>
      <w:r>
        <w:rPr>
          <w:rFonts w:ascii="Times New Roman" w:hAnsi="Times New Roman" w:cs="Times New Roman"/>
          <w:sz w:val="24"/>
          <w:szCs w:val="24"/>
        </w:rPr>
        <w:tab/>
      </w:r>
      <w:r w:rsidR="004C3228">
        <w:rPr>
          <w:rFonts w:ascii="Times New Roman" w:hAnsi="Times New Roman" w:cs="Times New Roman"/>
          <w:sz w:val="24"/>
          <w:szCs w:val="24"/>
        </w:rPr>
        <w:t xml:space="preserve">It is in the acceptance of his death, however, that we can truly see the weaving of beliefs. </w:t>
      </w:r>
      <w:r>
        <w:rPr>
          <w:rFonts w:ascii="Times New Roman" w:hAnsi="Times New Roman" w:cs="Times New Roman"/>
          <w:sz w:val="24"/>
          <w:szCs w:val="24"/>
        </w:rPr>
        <w:t xml:space="preserve">In the excerpt, Magnus flits between the worlds as he prays and accepts his death willingly. He does not shy away from it but is </w:t>
      </w:r>
      <w:r w:rsidR="00651A13">
        <w:rPr>
          <w:rFonts w:ascii="Times New Roman" w:hAnsi="Times New Roman" w:cs="Times New Roman"/>
          <w:sz w:val="24"/>
          <w:szCs w:val="24"/>
        </w:rPr>
        <w:t>courageous</w:t>
      </w:r>
      <w:r>
        <w:rPr>
          <w:rFonts w:ascii="Times New Roman" w:hAnsi="Times New Roman" w:cs="Times New Roman"/>
          <w:sz w:val="24"/>
          <w:szCs w:val="24"/>
        </w:rPr>
        <w:t xml:space="preserve"> in the face of his impending demise</w:t>
      </w:r>
      <w:r w:rsidR="00651A13">
        <w:rPr>
          <w:rFonts w:ascii="Times New Roman" w:hAnsi="Times New Roman" w:cs="Times New Roman"/>
          <w:sz w:val="24"/>
          <w:szCs w:val="24"/>
        </w:rPr>
        <w:t>.</w:t>
      </w:r>
      <w:r>
        <w:rPr>
          <w:rFonts w:ascii="Times New Roman" w:hAnsi="Times New Roman" w:cs="Times New Roman"/>
          <w:sz w:val="24"/>
          <w:szCs w:val="24"/>
        </w:rPr>
        <w:t xml:space="preserve"> Magnus does not condemn his executioner, but instead reassures him that doing so will bring him fame and status. </w:t>
      </w:r>
      <w:r w:rsidR="00A173CF">
        <w:rPr>
          <w:rFonts w:ascii="Times New Roman" w:hAnsi="Times New Roman" w:cs="Times New Roman"/>
          <w:sz w:val="24"/>
          <w:szCs w:val="24"/>
        </w:rPr>
        <w:t xml:space="preserve">This act being a mix of forgiveness taught by the Christians, and the Norse way of </w:t>
      </w:r>
      <w:r w:rsidR="00C021C8">
        <w:rPr>
          <w:rFonts w:ascii="Times New Roman" w:hAnsi="Times New Roman" w:cs="Times New Roman"/>
          <w:sz w:val="24"/>
          <w:szCs w:val="24"/>
        </w:rPr>
        <w:t xml:space="preserve">uplifting the </w:t>
      </w:r>
      <w:r w:rsidR="00A173CF">
        <w:rPr>
          <w:rFonts w:ascii="Times New Roman" w:hAnsi="Times New Roman" w:cs="Times New Roman"/>
          <w:sz w:val="24"/>
          <w:szCs w:val="24"/>
        </w:rPr>
        <w:t>brave</w:t>
      </w:r>
      <w:r w:rsidR="00C021C8">
        <w:rPr>
          <w:rFonts w:ascii="Times New Roman" w:hAnsi="Times New Roman" w:cs="Times New Roman"/>
          <w:sz w:val="24"/>
          <w:szCs w:val="24"/>
        </w:rPr>
        <w:t xml:space="preserve"> and fearless. </w:t>
      </w:r>
    </w:p>
    <w:p w14:paraId="095ECA7C" w14:textId="35A69567" w:rsidR="00A173CF" w:rsidRDefault="00A173CF" w:rsidP="004C322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excerpt begins with saying that Magnus felt as though he was being ‘invited to a feast’ as he made peace with his incoming death. This phrase alone harkens back to the Saints roots as a Norsemen and the </w:t>
      </w:r>
      <w:r w:rsidR="00141E80">
        <w:rPr>
          <w:rFonts w:ascii="Times New Roman" w:hAnsi="Times New Roman" w:cs="Times New Roman"/>
          <w:sz w:val="24"/>
          <w:szCs w:val="24"/>
        </w:rPr>
        <w:t>hall</w:t>
      </w:r>
      <w:r>
        <w:rPr>
          <w:rFonts w:ascii="Times New Roman" w:hAnsi="Times New Roman" w:cs="Times New Roman"/>
          <w:sz w:val="24"/>
          <w:szCs w:val="24"/>
        </w:rPr>
        <w:t xml:space="preserve"> of Valhalla</w:t>
      </w:r>
      <w:r w:rsidR="00AB2CC2">
        <w:rPr>
          <w:rFonts w:ascii="Times New Roman" w:hAnsi="Times New Roman" w:cs="Times New Roman"/>
          <w:sz w:val="24"/>
          <w:szCs w:val="24"/>
        </w:rPr>
        <w:t xml:space="preserve"> as does his mention of angels which </w:t>
      </w:r>
      <w:r w:rsidR="00044B46">
        <w:rPr>
          <w:rFonts w:ascii="Times New Roman" w:hAnsi="Times New Roman" w:cs="Times New Roman"/>
          <w:sz w:val="24"/>
          <w:szCs w:val="24"/>
        </w:rPr>
        <w:t>mirror</w:t>
      </w:r>
      <w:r w:rsidR="00AB2CC2">
        <w:rPr>
          <w:rFonts w:ascii="Times New Roman" w:hAnsi="Times New Roman" w:cs="Times New Roman"/>
          <w:sz w:val="24"/>
          <w:szCs w:val="24"/>
        </w:rPr>
        <w:t xml:space="preserve"> tales of the Valkyrs. </w:t>
      </w:r>
    </w:p>
    <w:p w14:paraId="76F89E0C" w14:textId="6A5F9622" w:rsidR="00AB2CC2" w:rsidRDefault="00AB2CC2" w:rsidP="00141E80">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t>The Norse had two deities that Magnus could have conflated with the Christian god. These gods were Odin and Tyr. Tyr was a sky god who also established the laws of mortal men.</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He was also heavily associated with wisdom</w:t>
      </w:r>
      <w:r w:rsidR="00BA32E1">
        <w:rPr>
          <w:rFonts w:ascii="Times New Roman" w:hAnsi="Times New Roman" w:cs="Times New Roman"/>
          <w:sz w:val="24"/>
          <w:szCs w:val="24"/>
        </w:rPr>
        <w:t xml:space="preserve">, war, </w:t>
      </w:r>
      <w:r>
        <w:rPr>
          <w:rFonts w:ascii="Times New Roman" w:hAnsi="Times New Roman" w:cs="Times New Roman"/>
          <w:sz w:val="24"/>
          <w:szCs w:val="24"/>
        </w:rPr>
        <w:t xml:space="preserve">and bravery </w:t>
      </w:r>
      <w:r>
        <w:rPr>
          <w:rFonts w:ascii="Times New Roman" w:hAnsi="Times New Roman" w:cs="Times New Roman"/>
          <w:sz w:val="24"/>
          <w:szCs w:val="24"/>
        </w:rPr>
        <w:lastRenderedPageBreak/>
        <w:t>and was said to have some control over the Valkyrs.</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However, it is most likely that Odin was the one Magnus may have fused with the Christian god to form his own views. </w:t>
      </w:r>
      <w:r w:rsidR="00D42F65">
        <w:rPr>
          <w:rFonts w:ascii="Times New Roman" w:hAnsi="Times New Roman" w:cs="Times New Roman"/>
          <w:sz w:val="24"/>
          <w:szCs w:val="24"/>
        </w:rPr>
        <w:t>Odin was also viewed as a sky god</w:t>
      </w:r>
      <w:r w:rsidR="00141E80">
        <w:rPr>
          <w:rFonts w:ascii="Times New Roman" w:hAnsi="Times New Roman" w:cs="Times New Roman"/>
          <w:sz w:val="24"/>
          <w:szCs w:val="24"/>
        </w:rPr>
        <w:t>, associated with wisdom,</w:t>
      </w:r>
      <w:r w:rsidR="00C46731">
        <w:rPr>
          <w:rFonts w:ascii="Times New Roman" w:hAnsi="Times New Roman" w:cs="Times New Roman"/>
          <w:sz w:val="24"/>
          <w:szCs w:val="24"/>
        </w:rPr>
        <w:t xml:space="preserve"> and was known as the </w:t>
      </w:r>
      <w:r w:rsidR="00141E80">
        <w:rPr>
          <w:rFonts w:ascii="Times New Roman" w:hAnsi="Times New Roman" w:cs="Times New Roman"/>
          <w:sz w:val="24"/>
          <w:szCs w:val="24"/>
        </w:rPr>
        <w:t>All-Father, king</w:t>
      </w:r>
      <w:r w:rsidR="00C46731">
        <w:rPr>
          <w:rFonts w:ascii="Times New Roman" w:hAnsi="Times New Roman" w:cs="Times New Roman"/>
          <w:sz w:val="24"/>
          <w:szCs w:val="24"/>
        </w:rPr>
        <w:t xml:space="preserve"> of the Nordic deities</w:t>
      </w:r>
      <w:r w:rsidR="00BA32E1">
        <w:rPr>
          <w:rFonts w:ascii="Times New Roman" w:hAnsi="Times New Roman" w:cs="Times New Roman"/>
          <w:sz w:val="24"/>
          <w:szCs w:val="24"/>
        </w:rPr>
        <w:t xml:space="preserve"> placing him closer to the Christian view of their monotheistic God</w:t>
      </w:r>
      <w:r w:rsidR="00D42F65">
        <w:rPr>
          <w:rFonts w:ascii="Times New Roman" w:hAnsi="Times New Roman" w:cs="Times New Roman"/>
          <w:sz w:val="24"/>
          <w:szCs w:val="24"/>
        </w:rPr>
        <w:t>.</w:t>
      </w:r>
      <w:r w:rsidR="00D42F65">
        <w:rPr>
          <w:rStyle w:val="FootnoteReference"/>
          <w:rFonts w:ascii="Times New Roman" w:hAnsi="Times New Roman" w:cs="Times New Roman"/>
          <w:sz w:val="24"/>
          <w:szCs w:val="24"/>
        </w:rPr>
        <w:footnoteReference w:id="7"/>
      </w:r>
      <w:r w:rsidR="00D42F65">
        <w:rPr>
          <w:rFonts w:ascii="Times New Roman" w:hAnsi="Times New Roman" w:cs="Times New Roman"/>
          <w:sz w:val="24"/>
          <w:szCs w:val="24"/>
        </w:rPr>
        <w:t xml:space="preserve"> </w:t>
      </w:r>
      <w:r w:rsidR="00C46731">
        <w:rPr>
          <w:rFonts w:ascii="Times New Roman" w:hAnsi="Times New Roman" w:cs="Times New Roman"/>
          <w:sz w:val="24"/>
          <w:szCs w:val="24"/>
        </w:rPr>
        <w:t>The Valkyrs were said to be his attendants in the paradise that was the great hall of Valhalla to the Norsemen. Much like Christian angels, Valkyrs were commonly depicted as wearing long flowing white robes, and they were sent to deliver the worthy of the fallen to Valhalla as angels delivered souls to Heaven</w:t>
      </w:r>
      <w:r w:rsidR="00B128B6">
        <w:rPr>
          <w:rFonts w:ascii="Times New Roman" w:hAnsi="Times New Roman" w:cs="Times New Roman"/>
          <w:sz w:val="24"/>
          <w:szCs w:val="24"/>
        </w:rPr>
        <w:t xml:space="preserve"> in Christian mythos.</w:t>
      </w:r>
      <w:r w:rsidR="00A87085">
        <w:rPr>
          <w:rFonts w:ascii="Times New Roman" w:hAnsi="Times New Roman" w:cs="Times New Roman"/>
          <w:sz w:val="24"/>
          <w:szCs w:val="24"/>
        </w:rPr>
        <w:t xml:space="preserve"> There are some key differences, such as the Norse believed only worthy warriors could be uplifted to </w:t>
      </w:r>
      <w:r w:rsidR="00FA5EC5">
        <w:rPr>
          <w:rFonts w:ascii="Times New Roman" w:hAnsi="Times New Roman" w:cs="Times New Roman"/>
          <w:sz w:val="24"/>
          <w:szCs w:val="24"/>
        </w:rPr>
        <w:t>Odin’s Hall</w:t>
      </w:r>
      <w:r w:rsidR="00A87085">
        <w:rPr>
          <w:rFonts w:ascii="Times New Roman" w:hAnsi="Times New Roman" w:cs="Times New Roman"/>
          <w:sz w:val="24"/>
          <w:szCs w:val="24"/>
        </w:rPr>
        <w:t>.</w:t>
      </w:r>
      <w:r w:rsidR="00B128B6">
        <w:rPr>
          <w:rStyle w:val="FootnoteReference"/>
          <w:rFonts w:ascii="Times New Roman" w:hAnsi="Times New Roman" w:cs="Times New Roman"/>
          <w:sz w:val="24"/>
          <w:szCs w:val="24"/>
        </w:rPr>
        <w:footnoteReference w:id="8"/>
      </w:r>
      <w:r w:rsidR="00A87085">
        <w:rPr>
          <w:rFonts w:ascii="Times New Roman" w:hAnsi="Times New Roman" w:cs="Times New Roman"/>
          <w:sz w:val="24"/>
          <w:szCs w:val="24"/>
        </w:rPr>
        <w:t xml:space="preserve"> This could explain why he wanted to be executed as he was. He may have believed that </w:t>
      </w:r>
      <w:r w:rsidR="00141E80">
        <w:rPr>
          <w:rFonts w:ascii="Times New Roman" w:hAnsi="Times New Roman" w:cs="Times New Roman"/>
          <w:sz w:val="24"/>
          <w:szCs w:val="24"/>
        </w:rPr>
        <w:t>to</w:t>
      </w:r>
      <w:r w:rsidR="00A87085">
        <w:rPr>
          <w:rFonts w:ascii="Times New Roman" w:hAnsi="Times New Roman" w:cs="Times New Roman"/>
          <w:sz w:val="24"/>
          <w:szCs w:val="24"/>
        </w:rPr>
        <w:t xml:space="preserve"> be worthy of heaven, that he must die in a way that was </w:t>
      </w:r>
      <w:r w:rsidR="009952DA">
        <w:rPr>
          <w:rFonts w:ascii="Times New Roman" w:hAnsi="Times New Roman" w:cs="Times New Roman"/>
          <w:sz w:val="24"/>
          <w:szCs w:val="24"/>
        </w:rPr>
        <w:t>fitting for a Nordic chieftain</w:t>
      </w:r>
      <w:r w:rsidR="00A87085">
        <w:rPr>
          <w:rFonts w:ascii="Times New Roman" w:hAnsi="Times New Roman" w:cs="Times New Roman"/>
          <w:sz w:val="24"/>
          <w:szCs w:val="24"/>
        </w:rPr>
        <w:t xml:space="preserve"> and not as he says, ‘like a thief’.</w:t>
      </w:r>
      <w:r w:rsidR="009952DA">
        <w:rPr>
          <w:rFonts w:ascii="Times New Roman" w:hAnsi="Times New Roman" w:cs="Times New Roman"/>
          <w:sz w:val="24"/>
          <w:szCs w:val="24"/>
        </w:rPr>
        <w:t xml:space="preserve"> </w:t>
      </w:r>
      <w:r w:rsidR="00D36AC9">
        <w:rPr>
          <w:rFonts w:ascii="Times New Roman" w:hAnsi="Times New Roman" w:cs="Times New Roman"/>
          <w:sz w:val="24"/>
          <w:szCs w:val="24"/>
        </w:rPr>
        <w:t xml:space="preserve">His wording and behavior point to a fusion of Christian faith and Norse cultural and religious belief, He meshed the two together in a way that brought him comfort and courage in death. </w:t>
      </w:r>
    </w:p>
    <w:p w14:paraId="38BF479E" w14:textId="4A352E57" w:rsidR="00AB2CC2" w:rsidRPr="00D36AC9" w:rsidRDefault="00C021C8" w:rsidP="00D36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Magnus has been touted as being remarkable due to the contrast between his actions as a Christian and the beliefs of his fellow Norsemen, his defiance of Nordic tradition gaining him sainthood as he moves against the cultural tides.</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However, the reality is that he is remarkable from the way he was able to blend the two into something that made him a man worth remembering and writing about. It is the way he walked with one foot in each world that creates a stark image of life in a time of changing beliefs. </w:t>
      </w:r>
      <w:bookmarkEnd w:id="0"/>
      <w:bookmarkEnd w:id="1"/>
      <w:bookmarkEnd w:id="2"/>
    </w:p>
    <w:p w14:paraId="04071B32" w14:textId="77777777" w:rsidR="003A66C2" w:rsidRPr="00E468C0" w:rsidRDefault="003A66C2" w:rsidP="003A66C2">
      <w:pPr>
        <w:spacing w:line="480" w:lineRule="auto"/>
        <w:jc w:val="center"/>
        <w:rPr>
          <w:rFonts w:ascii="Times New Roman" w:hAnsi="Times New Roman" w:cs="Times New Roman"/>
          <w:b/>
          <w:bCs/>
          <w:sz w:val="24"/>
          <w:szCs w:val="24"/>
          <w:u w:val="single"/>
        </w:rPr>
      </w:pPr>
      <w:r w:rsidRPr="00E468C0">
        <w:rPr>
          <w:rFonts w:ascii="Times New Roman" w:hAnsi="Times New Roman" w:cs="Times New Roman"/>
          <w:b/>
          <w:bCs/>
          <w:sz w:val="24"/>
          <w:szCs w:val="24"/>
          <w:u w:val="single"/>
        </w:rPr>
        <w:lastRenderedPageBreak/>
        <w:t>Bibliography</w:t>
      </w:r>
    </w:p>
    <w:p w14:paraId="2A39EF29" w14:textId="66D3735B" w:rsidR="008E0F16" w:rsidRPr="008E0F16" w:rsidRDefault="008E0F16" w:rsidP="008E0F16">
      <w:pPr>
        <w:spacing w:line="240" w:lineRule="auto"/>
        <w:rPr>
          <w:rFonts w:ascii="Times New Roman" w:hAnsi="Times New Roman" w:cs="Times New Roman"/>
          <w:sz w:val="24"/>
          <w:szCs w:val="24"/>
          <w:u w:val="single"/>
        </w:rPr>
      </w:pPr>
      <w:r w:rsidRPr="008E0F16">
        <w:rPr>
          <w:rFonts w:ascii="Times New Roman" w:hAnsi="Times New Roman" w:cs="Times New Roman"/>
          <w:sz w:val="24"/>
          <w:szCs w:val="24"/>
          <w:u w:val="single"/>
        </w:rPr>
        <w:t>Primary Source</w:t>
      </w:r>
    </w:p>
    <w:p w14:paraId="0CB7EB21" w14:textId="28824FBE" w:rsidR="008E0F16" w:rsidRDefault="008E0F16" w:rsidP="008E0F16">
      <w:pPr>
        <w:spacing w:line="240" w:lineRule="auto"/>
        <w:rPr>
          <w:rFonts w:ascii="Times New Roman" w:hAnsi="Times New Roman" w:cs="Times New Roman"/>
          <w:sz w:val="24"/>
          <w:szCs w:val="24"/>
        </w:rPr>
      </w:pPr>
      <w:bookmarkStart w:id="5" w:name="_Hlk140508113"/>
      <w:proofErr w:type="spellStart"/>
      <w:r w:rsidRPr="004D72A8">
        <w:rPr>
          <w:rFonts w:ascii="Times New Roman" w:hAnsi="Times New Roman" w:cs="Times New Roman"/>
          <w:color w:val="000000" w:themeColor="text1"/>
          <w:sz w:val="24"/>
          <w:szCs w:val="24"/>
        </w:rPr>
        <w:t>Pálsson</w:t>
      </w:r>
      <w:proofErr w:type="spellEnd"/>
      <w:r w:rsidRPr="004D72A8">
        <w:rPr>
          <w:rFonts w:ascii="Times New Roman" w:hAnsi="Times New Roman" w:cs="Times New Roman"/>
          <w:color w:val="000000" w:themeColor="text1"/>
          <w:sz w:val="24"/>
          <w:szCs w:val="24"/>
        </w:rPr>
        <w:t xml:space="preserve">, Hermann. Translated, </w:t>
      </w:r>
      <w:r w:rsidRPr="004D72A8">
        <w:rPr>
          <w:rFonts w:ascii="Times New Roman" w:hAnsi="Times New Roman" w:cs="Times New Roman"/>
          <w:i/>
          <w:iCs/>
          <w:color w:val="000000" w:themeColor="text1"/>
          <w:sz w:val="24"/>
          <w:szCs w:val="24"/>
        </w:rPr>
        <w:t>Orkneyinga Saga</w:t>
      </w:r>
      <w:r w:rsidRPr="004D72A8">
        <w:rPr>
          <w:rFonts w:ascii="Times New Roman" w:hAnsi="Times New Roman" w:cs="Times New Roman"/>
          <w:color w:val="000000" w:themeColor="text1"/>
          <w:sz w:val="24"/>
          <w:szCs w:val="24"/>
        </w:rPr>
        <w:t xml:space="preserve"> </w:t>
      </w:r>
      <w:bookmarkEnd w:id="5"/>
      <w:r w:rsidRPr="004D72A8">
        <w:rPr>
          <w:rFonts w:ascii="Times New Roman" w:hAnsi="Times New Roman" w:cs="Times New Roman"/>
          <w:color w:val="000000" w:themeColor="text1"/>
          <w:sz w:val="24"/>
          <w:szCs w:val="24"/>
        </w:rPr>
        <w:t>(London: Penguin Group, 1978)</w:t>
      </w:r>
    </w:p>
    <w:p w14:paraId="2770ABFA" w14:textId="77777777" w:rsidR="008E0F16" w:rsidRPr="008E0F16" w:rsidRDefault="008E0F16" w:rsidP="008E0F16">
      <w:pPr>
        <w:spacing w:line="240" w:lineRule="auto"/>
        <w:rPr>
          <w:rFonts w:ascii="Times New Roman" w:hAnsi="Times New Roman" w:cs="Times New Roman"/>
          <w:sz w:val="24"/>
          <w:szCs w:val="24"/>
          <w:u w:val="single"/>
        </w:rPr>
      </w:pPr>
    </w:p>
    <w:p w14:paraId="0A4A5BE4" w14:textId="7676D929" w:rsidR="008E0F16" w:rsidRPr="008E0F16" w:rsidRDefault="008E0F16" w:rsidP="008E0F16">
      <w:pPr>
        <w:spacing w:line="240" w:lineRule="auto"/>
        <w:rPr>
          <w:rFonts w:ascii="Times New Roman" w:hAnsi="Times New Roman" w:cs="Times New Roman"/>
          <w:sz w:val="24"/>
          <w:szCs w:val="24"/>
          <w:u w:val="single"/>
        </w:rPr>
      </w:pPr>
      <w:r w:rsidRPr="008E0F16">
        <w:rPr>
          <w:rFonts w:ascii="Times New Roman" w:hAnsi="Times New Roman" w:cs="Times New Roman"/>
          <w:sz w:val="24"/>
          <w:szCs w:val="24"/>
          <w:u w:val="single"/>
        </w:rPr>
        <w:t>Modern Scholarship</w:t>
      </w:r>
    </w:p>
    <w:p w14:paraId="365BA017" w14:textId="660FFFE0" w:rsidR="007C54A4" w:rsidRPr="00C83730" w:rsidRDefault="00872DF4" w:rsidP="008709DF">
      <w:pPr>
        <w:spacing w:line="360" w:lineRule="auto"/>
        <w:rPr>
          <w:rFonts w:ascii="Times New Roman" w:hAnsi="Times New Roman" w:cs="Times New Roman"/>
          <w:color w:val="000000" w:themeColor="text1"/>
          <w:sz w:val="24"/>
          <w:szCs w:val="24"/>
        </w:rPr>
      </w:pPr>
      <w:r w:rsidRPr="00C83730">
        <w:rPr>
          <w:rFonts w:ascii="Times New Roman" w:hAnsi="Times New Roman" w:cs="Times New Roman"/>
          <w:color w:val="000000" w:themeColor="text1"/>
          <w:sz w:val="24"/>
          <w:szCs w:val="24"/>
        </w:rPr>
        <w:t xml:space="preserve">Davidson, H.R., </w:t>
      </w:r>
      <w:r w:rsidRPr="00C83730">
        <w:rPr>
          <w:rFonts w:ascii="Times New Roman" w:hAnsi="Times New Roman" w:cs="Times New Roman"/>
          <w:i/>
          <w:iCs/>
          <w:color w:val="000000" w:themeColor="text1"/>
          <w:sz w:val="24"/>
          <w:szCs w:val="24"/>
        </w:rPr>
        <w:t>Pagan Scandinavia</w:t>
      </w:r>
      <w:r w:rsidRPr="00C83730">
        <w:rPr>
          <w:rFonts w:ascii="Times New Roman" w:hAnsi="Times New Roman" w:cs="Times New Roman"/>
          <w:color w:val="000000" w:themeColor="text1"/>
          <w:sz w:val="24"/>
          <w:szCs w:val="24"/>
        </w:rPr>
        <w:t xml:space="preserve"> (London: Thames and Hudson, 1967)</w:t>
      </w:r>
    </w:p>
    <w:p w14:paraId="0DBFD178" w14:textId="24C52325" w:rsidR="00101CD0" w:rsidRPr="00C83730" w:rsidRDefault="007C54A4" w:rsidP="008709DF">
      <w:pPr>
        <w:spacing w:line="360" w:lineRule="auto"/>
        <w:rPr>
          <w:rFonts w:ascii="Times New Roman" w:hAnsi="Times New Roman" w:cs="Times New Roman"/>
          <w:color w:val="000000" w:themeColor="text1"/>
          <w:sz w:val="24"/>
          <w:szCs w:val="24"/>
        </w:rPr>
      </w:pPr>
      <w:proofErr w:type="spellStart"/>
      <w:r w:rsidRPr="00C83730">
        <w:rPr>
          <w:rFonts w:ascii="Times New Roman" w:hAnsi="Times New Roman" w:cs="Times New Roman"/>
          <w:color w:val="000000" w:themeColor="text1"/>
          <w:sz w:val="24"/>
          <w:szCs w:val="24"/>
        </w:rPr>
        <w:t>Guerber</w:t>
      </w:r>
      <w:proofErr w:type="spellEnd"/>
      <w:r w:rsidRPr="00C83730">
        <w:rPr>
          <w:rFonts w:ascii="Times New Roman" w:hAnsi="Times New Roman" w:cs="Times New Roman"/>
          <w:color w:val="000000" w:themeColor="text1"/>
          <w:sz w:val="24"/>
          <w:szCs w:val="24"/>
        </w:rPr>
        <w:t xml:space="preserve">, H.A. </w:t>
      </w:r>
      <w:r w:rsidRPr="00C83730">
        <w:rPr>
          <w:rFonts w:ascii="Times New Roman" w:hAnsi="Times New Roman" w:cs="Times New Roman"/>
          <w:i/>
          <w:iCs/>
          <w:color w:val="000000" w:themeColor="text1"/>
          <w:sz w:val="24"/>
          <w:szCs w:val="24"/>
        </w:rPr>
        <w:t>The Norsemen</w:t>
      </w:r>
      <w:r w:rsidRPr="00C83730">
        <w:rPr>
          <w:rFonts w:ascii="Times New Roman" w:hAnsi="Times New Roman" w:cs="Times New Roman"/>
          <w:color w:val="000000" w:themeColor="text1"/>
          <w:sz w:val="24"/>
          <w:szCs w:val="24"/>
        </w:rPr>
        <w:t xml:space="preserve"> (London: Gresham </w:t>
      </w:r>
      <w:r w:rsidR="000D6826" w:rsidRPr="00C83730">
        <w:rPr>
          <w:rFonts w:ascii="Times New Roman" w:hAnsi="Times New Roman" w:cs="Times New Roman"/>
          <w:color w:val="000000" w:themeColor="text1"/>
          <w:sz w:val="24"/>
          <w:szCs w:val="24"/>
        </w:rPr>
        <w:t>Publishing</w:t>
      </w:r>
      <w:r w:rsidRPr="00C83730">
        <w:rPr>
          <w:rFonts w:ascii="Times New Roman" w:hAnsi="Times New Roman" w:cs="Times New Roman"/>
          <w:color w:val="000000" w:themeColor="text1"/>
          <w:sz w:val="24"/>
          <w:szCs w:val="24"/>
        </w:rPr>
        <w:t xml:space="preserve"> Company, 1994)</w:t>
      </w:r>
    </w:p>
    <w:p w14:paraId="18E9E443" w14:textId="2CE906F1" w:rsidR="007C54A4" w:rsidRPr="00C83730" w:rsidRDefault="00E468C0" w:rsidP="008709DF">
      <w:pPr>
        <w:spacing w:line="360" w:lineRule="auto"/>
        <w:rPr>
          <w:rFonts w:ascii="Times New Roman" w:hAnsi="Times New Roman" w:cs="Times New Roman"/>
          <w:color w:val="000000" w:themeColor="text1"/>
          <w:sz w:val="24"/>
          <w:szCs w:val="24"/>
        </w:rPr>
      </w:pPr>
      <w:bookmarkStart w:id="6" w:name="_Hlk140507056"/>
      <w:proofErr w:type="spellStart"/>
      <w:r w:rsidRPr="00C83730">
        <w:rPr>
          <w:rFonts w:ascii="Times New Roman" w:hAnsi="Times New Roman" w:cs="Times New Roman"/>
          <w:color w:val="000000" w:themeColor="text1"/>
          <w:sz w:val="24"/>
          <w:szCs w:val="24"/>
        </w:rPr>
        <w:t>Kjørsvik</w:t>
      </w:r>
      <w:proofErr w:type="spellEnd"/>
      <w:r w:rsidRPr="00C83730">
        <w:rPr>
          <w:rFonts w:ascii="Times New Roman" w:hAnsi="Times New Roman" w:cs="Times New Roman"/>
          <w:color w:val="000000" w:themeColor="text1"/>
          <w:sz w:val="24"/>
          <w:szCs w:val="24"/>
        </w:rPr>
        <w:t xml:space="preserve"> Shei, Liv. </w:t>
      </w:r>
      <w:r w:rsidRPr="00C83730">
        <w:rPr>
          <w:rFonts w:ascii="Times New Roman" w:hAnsi="Times New Roman" w:cs="Times New Roman"/>
          <w:i/>
          <w:iCs/>
          <w:color w:val="000000" w:themeColor="text1"/>
          <w:sz w:val="24"/>
          <w:szCs w:val="24"/>
        </w:rPr>
        <w:t>The Orkney Story</w:t>
      </w:r>
      <w:r w:rsidRPr="00C83730">
        <w:rPr>
          <w:rFonts w:ascii="Times New Roman" w:hAnsi="Times New Roman" w:cs="Times New Roman"/>
          <w:color w:val="000000" w:themeColor="text1"/>
          <w:sz w:val="24"/>
          <w:szCs w:val="24"/>
        </w:rPr>
        <w:t xml:space="preserve"> (</w:t>
      </w:r>
      <w:r w:rsidR="000D6826" w:rsidRPr="00C83730">
        <w:rPr>
          <w:rFonts w:ascii="Times New Roman" w:hAnsi="Times New Roman" w:cs="Times New Roman"/>
          <w:color w:val="000000" w:themeColor="text1"/>
          <w:sz w:val="24"/>
          <w:szCs w:val="24"/>
        </w:rPr>
        <w:t>London</w:t>
      </w:r>
      <w:r w:rsidRPr="00C83730">
        <w:rPr>
          <w:rFonts w:ascii="Times New Roman" w:hAnsi="Times New Roman" w:cs="Times New Roman"/>
          <w:color w:val="000000" w:themeColor="text1"/>
          <w:sz w:val="24"/>
          <w:szCs w:val="24"/>
        </w:rPr>
        <w:t xml:space="preserve">: B.T. </w:t>
      </w:r>
      <w:proofErr w:type="spellStart"/>
      <w:r w:rsidRPr="00C83730">
        <w:rPr>
          <w:rFonts w:ascii="Times New Roman" w:hAnsi="Times New Roman" w:cs="Times New Roman"/>
          <w:color w:val="000000" w:themeColor="text1"/>
          <w:sz w:val="24"/>
          <w:szCs w:val="24"/>
        </w:rPr>
        <w:t>Batsford</w:t>
      </w:r>
      <w:proofErr w:type="spellEnd"/>
      <w:r w:rsidRPr="00C83730">
        <w:rPr>
          <w:rFonts w:ascii="Times New Roman" w:hAnsi="Times New Roman" w:cs="Times New Roman"/>
          <w:color w:val="000000" w:themeColor="text1"/>
          <w:sz w:val="24"/>
          <w:szCs w:val="24"/>
        </w:rPr>
        <w:t xml:space="preserve"> Ltd, 1985)</w:t>
      </w:r>
    </w:p>
    <w:bookmarkEnd w:id="6"/>
    <w:p w14:paraId="2EBC2AD6" w14:textId="7579CCFC" w:rsidR="007C54A4" w:rsidRPr="00C83730" w:rsidRDefault="007C54A4" w:rsidP="008709DF">
      <w:pPr>
        <w:spacing w:line="360" w:lineRule="auto"/>
        <w:rPr>
          <w:rFonts w:ascii="Times New Roman" w:hAnsi="Times New Roman" w:cs="Times New Roman"/>
          <w:color w:val="000000" w:themeColor="text1"/>
          <w:sz w:val="24"/>
          <w:szCs w:val="24"/>
        </w:rPr>
      </w:pPr>
    </w:p>
    <w:p w14:paraId="6F68B18C" w14:textId="52617864" w:rsidR="00DE263B" w:rsidRDefault="00DE263B" w:rsidP="00E468C0">
      <w:pPr>
        <w:spacing w:line="240" w:lineRule="auto"/>
        <w:rPr>
          <w:rFonts w:ascii="Times New Roman" w:hAnsi="Times New Roman" w:cs="Times New Roman"/>
          <w:sz w:val="24"/>
          <w:szCs w:val="24"/>
        </w:rPr>
      </w:pPr>
    </w:p>
    <w:p w14:paraId="17D7BE3C" w14:textId="77777777" w:rsidR="00872DF4" w:rsidRPr="000C6285" w:rsidRDefault="00872DF4">
      <w:pPr>
        <w:spacing w:line="240" w:lineRule="auto"/>
        <w:rPr>
          <w:rFonts w:ascii="Times New Roman" w:hAnsi="Times New Roman" w:cs="Times New Roman"/>
          <w:sz w:val="24"/>
          <w:szCs w:val="24"/>
        </w:rPr>
      </w:pPr>
    </w:p>
    <w:sectPr w:rsidR="00872DF4" w:rsidRPr="000C6285" w:rsidSect="00220BE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C5812" w14:textId="77777777" w:rsidR="0058251A" w:rsidRDefault="0058251A" w:rsidP="008534A9">
      <w:pPr>
        <w:spacing w:after="0" w:line="240" w:lineRule="auto"/>
      </w:pPr>
      <w:r>
        <w:separator/>
      </w:r>
    </w:p>
  </w:endnote>
  <w:endnote w:type="continuationSeparator" w:id="0">
    <w:p w14:paraId="4E83D059" w14:textId="77777777" w:rsidR="0058251A" w:rsidRDefault="0058251A" w:rsidP="0085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51388" w14:textId="77777777" w:rsidR="0058251A" w:rsidRDefault="0058251A" w:rsidP="008534A9">
      <w:pPr>
        <w:spacing w:after="0" w:line="240" w:lineRule="auto"/>
      </w:pPr>
      <w:r>
        <w:separator/>
      </w:r>
    </w:p>
  </w:footnote>
  <w:footnote w:type="continuationSeparator" w:id="0">
    <w:p w14:paraId="0B462D86" w14:textId="77777777" w:rsidR="0058251A" w:rsidRDefault="0058251A" w:rsidP="008534A9">
      <w:pPr>
        <w:spacing w:after="0" w:line="240" w:lineRule="auto"/>
      </w:pPr>
      <w:r>
        <w:continuationSeparator/>
      </w:r>
    </w:p>
  </w:footnote>
  <w:footnote w:id="1">
    <w:p w14:paraId="6D61C119" w14:textId="42366FCD" w:rsidR="003E1F23" w:rsidRDefault="003E1F23">
      <w:pPr>
        <w:pStyle w:val="FootnoteText"/>
      </w:pPr>
      <w:r>
        <w:rPr>
          <w:rStyle w:val="FootnoteReference"/>
        </w:rPr>
        <w:footnoteRef/>
      </w:r>
      <w:r>
        <w:t xml:space="preserve"> </w:t>
      </w:r>
      <w:bookmarkStart w:id="3" w:name="_Hlk140587627"/>
      <w:proofErr w:type="spellStart"/>
      <w:r w:rsidRPr="003E1F23">
        <w:t>Kjørsvik</w:t>
      </w:r>
      <w:proofErr w:type="spellEnd"/>
      <w:r w:rsidRPr="003E1F23">
        <w:t xml:space="preserve"> Shei, Liv. </w:t>
      </w:r>
      <w:r w:rsidRPr="003E1F23">
        <w:rPr>
          <w:i/>
          <w:iCs/>
        </w:rPr>
        <w:t>The Orkney Story</w:t>
      </w:r>
      <w:r>
        <w:t xml:space="preserve">, pg. 56 </w:t>
      </w:r>
      <w:bookmarkEnd w:id="3"/>
    </w:p>
  </w:footnote>
  <w:footnote w:id="2">
    <w:p w14:paraId="70925EFA" w14:textId="3D364193" w:rsidR="001C67D5" w:rsidRDefault="001C67D5">
      <w:pPr>
        <w:pStyle w:val="FootnoteText"/>
      </w:pPr>
      <w:r>
        <w:rPr>
          <w:rStyle w:val="FootnoteReference"/>
        </w:rPr>
        <w:footnoteRef/>
      </w:r>
      <w:r>
        <w:t xml:space="preserve"> </w:t>
      </w:r>
      <w:proofErr w:type="spellStart"/>
      <w:r w:rsidRPr="003E1F23">
        <w:t>Kjørsvik</w:t>
      </w:r>
      <w:proofErr w:type="spellEnd"/>
      <w:r w:rsidRPr="003E1F23">
        <w:t xml:space="preserve"> Shei, Liv. </w:t>
      </w:r>
      <w:r w:rsidRPr="003E1F23">
        <w:rPr>
          <w:i/>
          <w:iCs/>
        </w:rPr>
        <w:t>The Orkney Story</w:t>
      </w:r>
      <w:r>
        <w:t>, pg. 5</w:t>
      </w:r>
      <w:r>
        <w:t>5</w:t>
      </w:r>
    </w:p>
  </w:footnote>
  <w:footnote w:id="3">
    <w:p w14:paraId="648F3146" w14:textId="2F0EE698" w:rsidR="001E525E" w:rsidRPr="001E525E" w:rsidRDefault="001E525E">
      <w:pPr>
        <w:pStyle w:val="FootnoteText"/>
      </w:pPr>
      <w:r>
        <w:rPr>
          <w:rStyle w:val="FootnoteReference"/>
        </w:rPr>
        <w:footnoteRef/>
      </w:r>
      <w:r>
        <w:t xml:space="preserve"> </w:t>
      </w:r>
      <w:proofErr w:type="spellStart"/>
      <w:r w:rsidRPr="001E525E">
        <w:t>Pálsson</w:t>
      </w:r>
      <w:proofErr w:type="spellEnd"/>
      <w:r w:rsidRPr="001E525E">
        <w:t>, Hermann. Translated</w:t>
      </w:r>
      <w:r w:rsidRPr="001E525E">
        <w:rPr>
          <w:i/>
          <w:iCs/>
        </w:rPr>
        <w:t>, Orkneyinga Sag</w:t>
      </w:r>
      <w:r w:rsidR="001C67D5">
        <w:rPr>
          <w:i/>
          <w:iCs/>
        </w:rPr>
        <w:t>a</w:t>
      </w:r>
      <w:r>
        <w:rPr>
          <w:i/>
          <w:iCs/>
        </w:rPr>
        <w:t xml:space="preserve">, </w:t>
      </w:r>
      <w:r>
        <w:t>pg. 94</w:t>
      </w:r>
    </w:p>
  </w:footnote>
  <w:footnote w:id="4">
    <w:p w14:paraId="11EE2F3D" w14:textId="14F42BE7" w:rsidR="001E525E" w:rsidRDefault="001E525E">
      <w:pPr>
        <w:pStyle w:val="FootnoteText"/>
      </w:pPr>
      <w:r>
        <w:rPr>
          <w:rStyle w:val="FootnoteReference"/>
        </w:rPr>
        <w:footnoteRef/>
      </w:r>
      <w:r>
        <w:t xml:space="preserve"> </w:t>
      </w:r>
      <w:bookmarkStart w:id="4" w:name="_Hlk140588272"/>
      <w:proofErr w:type="spellStart"/>
      <w:r w:rsidRPr="001E525E">
        <w:t>Kjørsvik</w:t>
      </w:r>
      <w:proofErr w:type="spellEnd"/>
      <w:r w:rsidRPr="001E525E">
        <w:t xml:space="preserve"> Shei, Liv. </w:t>
      </w:r>
      <w:r w:rsidRPr="00C021C8">
        <w:rPr>
          <w:i/>
          <w:iCs/>
        </w:rPr>
        <w:t>The Orkney Story</w:t>
      </w:r>
      <w:r w:rsidRPr="001E525E">
        <w:t>, pg. 5</w:t>
      </w:r>
      <w:r>
        <w:t>5</w:t>
      </w:r>
      <w:bookmarkEnd w:id="4"/>
    </w:p>
  </w:footnote>
  <w:footnote w:id="5">
    <w:p w14:paraId="4385723B" w14:textId="4D47710A" w:rsidR="00AB2CC2" w:rsidRPr="00AB2CC2" w:rsidRDefault="00AB2CC2">
      <w:pPr>
        <w:pStyle w:val="FootnoteText"/>
      </w:pPr>
      <w:r>
        <w:rPr>
          <w:rStyle w:val="FootnoteReference"/>
        </w:rPr>
        <w:footnoteRef/>
      </w:r>
      <w:r>
        <w:t xml:space="preserve"> </w:t>
      </w:r>
      <w:r w:rsidRPr="00AB2CC2">
        <w:t xml:space="preserve">Davidson, H.R., </w:t>
      </w:r>
      <w:r w:rsidRPr="00AB2CC2">
        <w:rPr>
          <w:i/>
          <w:iCs/>
        </w:rPr>
        <w:t>Pagan Scandinavia</w:t>
      </w:r>
      <w:r>
        <w:rPr>
          <w:i/>
          <w:iCs/>
        </w:rPr>
        <w:t xml:space="preserve">, </w:t>
      </w:r>
      <w:r>
        <w:t>pg. 72</w:t>
      </w:r>
    </w:p>
  </w:footnote>
  <w:footnote w:id="6">
    <w:p w14:paraId="3FD1A5A6" w14:textId="1946326F" w:rsidR="00AB2CC2" w:rsidRPr="00AB2CC2" w:rsidRDefault="00AB2CC2">
      <w:pPr>
        <w:pStyle w:val="FootnoteText"/>
      </w:pPr>
      <w:r>
        <w:rPr>
          <w:rStyle w:val="FootnoteReference"/>
        </w:rPr>
        <w:footnoteRef/>
      </w:r>
      <w:r>
        <w:t xml:space="preserve"> </w:t>
      </w:r>
      <w:proofErr w:type="spellStart"/>
      <w:r w:rsidRPr="00AB2CC2">
        <w:t>Guerber</w:t>
      </w:r>
      <w:proofErr w:type="spellEnd"/>
      <w:r w:rsidRPr="00AB2CC2">
        <w:t xml:space="preserve">, H.A. </w:t>
      </w:r>
      <w:r w:rsidRPr="00AB2CC2">
        <w:rPr>
          <w:i/>
          <w:iCs/>
        </w:rPr>
        <w:t>The Norseme</w:t>
      </w:r>
      <w:r>
        <w:rPr>
          <w:i/>
          <w:iCs/>
        </w:rPr>
        <w:t xml:space="preserve">n, </w:t>
      </w:r>
      <w:r>
        <w:t>pg.</w:t>
      </w:r>
      <w:r w:rsidR="00B20338">
        <w:t xml:space="preserve"> 173</w:t>
      </w:r>
    </w:p>
  </w:footnote>
  <w:footnote w:id="7">
    <w:p w14:paraId="2B10AE2C" w14:textId="25F8DC32" w:rsidR="00D42F65" w:rsidRDefault="00D42F65">
      <w:pPr>
        <w:pStyle w:val="FootnoteText"/>
      </w:pPr>
      <w:r>
        <w:rPr>
          <w:rStyle w:val="FootnoteReference"/>
        </w:rPr>
        <w:footnoteRef/>
      </w:r>
      <w:r>
        <w:t xml:space="preserve"> </w:t>
      </w:r>
      <w:r w:rsidRPr="00AB2CC2">
        <w:t xml:space="preserve">Davidson, H.R., </w:t>
      </w:r>
      <w:r w:rsidRPr="00AB2CC2">
        <w:rPr>
          <w:i/>
          <w:iCs/>
        </w:rPr>
        <w:t>Pagan Scandinavia</w:t>
      </w:r>
      <w:r>
        <w:rPr>
          <w:i/>
          <w:iCs/>
        </w:rPr>
        <w:t xml:space="preserve">, </w:t>
      </w:r>
      <w:r>
        <w:t xml:space="preserve">pg. </w:t>
      </w:r>
      <w:r>
        <w:t>122</w:t>
      </w:r>
    </w:p>
  </w:footnote>
  <w:footnote w:id="8">
    <w:p w14:paraId="44570CA7" w14:textId="614E900B" w:rsidR="00B128B6" w:rsidRDefault="00B128B6">
      <w:pPr>
        <w:pStyle w:val="FootnoteText"/>
      </w:pPr>
      <w:r>
        <w:rPr>
          <w:rStyle w:val="FootnoteReference"/>
        </w:rPr>
        <w:footnoteRef/>
      </w:r>
      <w:r>
        <w:t xml:space="preserve"> </w:t>
      </w:r>
      <w:proofErr w:type="spellStart"/>
      <w:r w:rsidRPr="00AB2CC2">
        <w:t>Guerber</w:t>
      </w:r>
      <w:proofErr w:type="spellEnd"/>
      <w:r w:rsidRPr="00AB2CC2">
        <w:t xml:space="preserve">, H.A. </w:t>
      </w:r>
      <w:r w:rsidRPr="00AB2CC2">
        <w:rPr>
          <w:i/>
          <w:iCs/>
        </w:rPr>
        <w:t>The Norseme</w:t>
      </w:r>
      <w:r>
        <w:rPr>
          <w:i/>
          <w:iCs/>
        </w:rPr>
        <w:t xml:space="preserve">n, </w:t>
      </w:r>
      <w:r>
        <w:t xml:space="preserve">pg. </w:t>
      </w:r>
      <w:r>
        <w:t>19, 173</w:t>
      </w:r>
    </w:p>
  </w:footnote>
  <w:footnote w:id="9">
    <w:p w14:paraId="28615405" w14:textId="54C69ABA" w:rsidR="00C021C8" w:rsidRDefault="00C021C8">
      <w:pPr>
        <w:pStyle w:val="FootnoteText"/>
      </w:pPr>
      <w:r>
        <w:rPr>
          <w:rStyle w:val="FootnoteReference"/>
        </w:rPr>
        <w:footnoteRef/>
      </w:r>
      <w:r>
        <w:t xml:space="preserve"> </w:t>
      </w:r>
      <w:proofErr w:type="spellStart"/>
      <w:r w:rsidRPr="001E525E">
        <w:t>Kjørsvik</w:t>
      </w:r>
      <w:proofErr w:type="spellEnd"/>
      <w:r w:rsidRPr="001E525E">
        <w:t xml:space="preserve"> Shei, Liv. </w:t>
      </w:r>
      <w:r w:rsidRPr="00C021C8">
        <w:rPr>
          <w:i/>
          <w:iCs/>
        </w:rPr>
        <w:t>The Orkney Story</w:t>
      </w:r>
      <w:r w:rsidRPr="001E525E">
        <w:t>, pg. 5</w:t>
      </w:r>
      <w:r>
        <w:t>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DA8"/>
    <w:rsid w:val="00001DCD"/>
    <w:rsid w:val="00002D7E"/>
    <w:rsid w:val="00014D53"/>
    <w:rsid w:val="00026E4D"/>
    <w:rsid w:val="00034E13"/>
    <w:rsid w:val="00037D6C"/>
    <w:rsid w:val="0004402E"/>
    <w:rsid w:val="00044B46"/>
    <w:rsid w:val="00053544"/>
    <w:rsid w:val="000614E6"/>
    <w:rsid w:val="00070848"/>
    <w:rsid w:val="000A17BE"/>
    <w:rsid w:val="000B4566"/>
    <w:rsid w:val="000C3CE1"/>
    <w:rsid w:val="000C6285"/>
    <w:rsid w:val="000D342E"/>
    <w:rsid w:val="000D6826"/>
    <w:rsid w:val="000F65D6"/>
    <w:rsid w:val="000F74C6"/>
    <w:rsid w:val="00101BB9"/>
    <w:rsid w:val="00101CD0"/>
    <w:rsid w:val="00112FC6"/>
    <w:rsid w:val="00114CEC"/>
    <w:rsid w:val="0011647E"/>
    <w:rsid w:val="00135E00"/>
    <w:rsid w:val="00141E80"/>
    <w:rsid w:val="00144AAD"/>
    <w:rsid w:val="001516D3"/>
    <w:rsid w:val="00152407"/>
    <w:rsid w:val="00156AB2"/>
    <w:rsid w:val="00162B12"/>
    <w:rsid w:val="00162F57"/>
    <w:rsid w:val="00171C84"/>
    <w:rsid w:val="00175363"/>
    <w:rsid w:val="00175F6E"/>
    <w:rsid w:val="001965E2"/>
    <w:rsid w:val="001A13BA"/>
    <w:rsid w:val="001A5DA2"/>
    <w:rsid w:val="001C08F4"/>
    <w:rsid w:val="001C67D5"/>
    <w:rsid w:val="001D7B3E"/>
    <w:rsid w:val="001E09F5"/>
    <w:rsid w:val="001E3EEC"/>
    <w:rsid w:val="001E525E"/>
    <w:rsid w:val="001E5829"/>
    <w:rsid w:val="001F355A"/>
    <w:rsid w:val="001F776F"/>
    <w:rsid w:val="00213868"/>
    <w:rsid w:val="00220BE5"/>
    <w:rsid w:val="00246799"/>
    <w:rsid w:val="00253D89"/>
    <w:rsid w:val="002635DA"/>
    <w:rsid w:val="002770CB"/>
    <w:rsid w:val="00285A92"/>
    <w:rsid w:val="00290B11"/>
    <w:rsid w:val="002920A7"/>
    <w:rsid w:val="002A374B"/>
    <w:rsid w:val="002C1216"/>
    <w:rsid w:val="002C3AD0"/>
    <w:rsid w:val="002E079B"/>
    <w:rsid w:val="002E384F"/>
    <w:rsid w:val="002E49B0"/>
    <w:rsid w:val="002F596E"/>
    <w:rsid w:val="00320B96"/>
    <w:rsid w:val="0032132D"/>
    <w:rsid w:val="00322BDD"/>
    <w:rsid w:val="00322E18"/>
    <w:rsid w:val="00334BB9"/>
    <w:rsid w:val="00341938"/>
    <w:rsid w:val="0034709B"/>
    <w:rsid w:val="0035508E"/>
    <w:rsid w:val="00382E36"/>
    <w:rsid w:val="0039189C"/>
    <w:rsid w:val="003A1476"/>
    <w:rsid w:val="003A3506"/>
    <w:rsid w:val="003A66C2"/>
    <w:rsid w:val="003B4D55"/>
    <w:rsid w:val="003B5C47"/>
    <w:rsid w:val="003D2509"/>
    <w:rsid w:val="003D2EC6"/>
    <w:rsid w:val="003E0CC3"/>
    <w:rsid w:val="003E1D29"/>
    <w:rsid w:val="003E1F23"/>
    <w:rsid w:val="003E32A8"/>
    <w:rsid w:val="003F0592"/>
    <w:rsid w:val="003F1088"/>
    <w:rsid w:val="003F6A9B"/>
    <w:rsid w:val="0040388E"/>
    <w:rsid w:val="004133E1"/>
    <w:rsid w:val="00414D7C"/>
    <w:rsid w:val="00421B4D"/>
    <w:rsid w:val="00426A5A"/>
    <w:rsid w:val="00430D78"/>
    <w:rsid w:val="0043156B"/>
    <w:rsid w:val="00434AA7"/>
    <w:rsid w:val="0045055A"/>
    <w:rsid w:val="00472BEB"/>
    <w:rsid w:val="00491C21"/>
    <w:rsid w:val="004963A3"/>
    <w:rsid w:val="004B69FB"/>
    <w:rsid w:val="004C0404"/>
    <w:rsid w:val="004C3228"/>
    <w:rsid w:val="004D14C0"/>
    <w:rsid w:val="004D1749"/>
    <w:rsid w:val="004D72A8"/>
    <w:rsid w:val="004D77B7"/>
    <w:rsid w:val="004F21E2"/>
    <w:rsid w:val="005019E5"/>
    <w:rsid w:val="005200B9"/>
    <w:rsid w:val="00521C2C"/>
    <w:rsid w:val="0055304F"/>
    <w:rsid w:val="0056400D"/>
    <w:rsid w:val="0057061A"/>
    <w:rsid w:val="00571660"/>
    <w:rsid w:val="0058160C"/>
    <w:rsid w:val="0058251A"/>
    <w:rsid w:val="0059159F"/>
    <w:rsid w:val="0059754A"/>
    <w:rsid w:val="005B2A6E"/>
    <w:rsid w:val="005B2CEE"/>
    <w:rsid w:val="005B36B6"/>
    <w:rsid w:val="005B5253"/>
    <w:rsid w:val="005B7C79"/>
    <w:rsid w:val="005C3152"/>
    <w:rsid w:val="005C5EAA"/>
    <w:rsid w:val="005D1D80"/>
    <w:rsid w:val="005D54D4"/>
    <w:rsid w:val="005E29A2"/>
    <w:rsid w:val="005F38CF"/>
    <w:rsid w:val="0060419B"/>
    <w:rsid w:val="00612239"/>
    <w:rsid w:val="0062047F"/>
    <w:rsid w:val="006373A6"/>
    <w:rsid w:val="006454BA"/>
    <w:rsid w:val="00651A13"/>
    <w:rsid w:val="00652B79"/>
    <w:rsid w:val="00653E39"/>
    <w:rsid w:val="00672C57"/>
    <w:rsid w:val="00672CA5"/>
    <w:rsid w:val="00677B18"/>
    <w:rsid w:val="0068345A"/>
    <w:rsid w:val="006946C7"/>
    <w:rsid w:val="00695C8F"/>
    <w:rsid w:val="006968F7"/>
    <w:rsid w:val="006A0A5F"/>
    <w:rsid w:val="006A7F78"/>
    <w:rsid w:val="006C21F1"/>
    <w:rsid w:val="006C2376"/>
    <w:rsid w:val="006C53C5"/>
    <w:rsid w:val="006C73B2"/>
    <w:rsid w:val="0070069F"/>
    <w:rsid w:val="00711F0C"/>
    <w:rsid w:val="007120F2"/>
    <w:rsid w:val="007126F8"/>
    <w:rsid w:val="00713F0A"/>
    <w:rsid w:val="00715AE0"/>
    <w:rsid w:val="0073606D"/>
    <w:rsid w:val="007665F8"/>
    <w:rsid w:val="00771B39"/>
    <w:rsid w:val="00775E30"/>
    <w:rsid w:val="00782F19"/>
    <w:rsid w:val="00794155"/>
    <w:rsid w:val="007B3601"/>
    <w:rsid w:val="007C54A4"/>
    <w:rsid w:val="007C61E3"/>
    <w:rsid w:val="007C6BD2"/>
    <w:rsid w:val="007D2ECF"/>
    <w:rsid w:val="007E1FC8"/>
    <w:rsid w:val="007F3672"/>
    <w:rsid w:val="007F6897"/>
    <w:rsid w:val="008038BE"/>
    <w:rsid w:val="00805155"/>
    <w:rsid w:val="00817CA4"/>
    <w:rsid w:val="00844F9E"/>
    <w:rsid w:val="008534A9"/>
    <w:rsid w:val="008709DF"/>
    <w:rsid w:val="00872DF4"/>
    <w:rsid w:val="0087683F"/>
    <w:rsid w:val="008A41DA"/>
    <w:rsid w:val="008B16F4"/>
    <w:rsid w:val="008B1764"/>
    <w:rsid w:val="008B27D8"/>
    <w:rsid w:val="008B6E5D"/>
    <w:rsid w:val="008C3DA8"/>
    <w:rsid w:val="008C7716"/>
    <w:rsid w:val="008D60F0"/>
    <w:rsid w:val="008E0F16"/>
    <w:rsid w:val="008F0C6E"/>
    <w:rsid w:val="008F735B"/>
    <w:rsid w:val="009007EE"/>
    <w:rsid w:val="0091630A"/>
    <w:rsid w:val="00917AD7"/>
    <w:rsid w:val="00932D21"/>
    <w:rsid w:val="0093662D"/>
    <w:rsid w:val="00943537"/>
    <w:rsid w:val="00954C19"/>
    <w:rsid w:val="00975FAA"/>
    <w:rsid w:val="009810BB"/>
    <w:rsid w:val="00981488"/>
    <w:rsid w:val="009838CD"/>
    <w:rsid w:val="0098672E"/>
    <w:rsid w:val="009952DA"/>
    <w:rsid w:val="009A0213"/>
    <w:rsid w:val="009A5B8D"/>
    <w:rsid w:val="009D0FEC"/>
    <w:rsid w:val="009D3E6F"/>
    <w:rsid w:val="009D5678"/>
    <w:rsid w:val="009D6471"/>
    <w:rsid w:val="009E7E57"/>
    <w:rsid w:val="009F0327"/>
    <w:rsid w:val="009F310E"/>
    <w:rsid w:val="009F77C5"/>
    <w:rsid w:val="00A173CF"/>
    <w:rsid w:val="00A23131"/>
    <w:rsid w:val="00A27313"/>
    <w:rsid w:val="00A30A44"/>
    <w:rsid w:val="00A32B33"/>
    <w:rsid w:val="00A3654B"/>
    <w:rsid w:val="00A50B52"/>
    <w:rsid w:val="00A562A0"/>
    <w:rsid w:val="00A65031"/>
    <w:rsid w:val="00A654C2"/>
    <w:rsid w:val="00A65D4D"/>
    <w:rsid w:val="00A72092"/>
    <w:rsid w:val="00A77FC7"/>
    <w:rsid w:val="00A82A61"/>
    <w:rsid w:val="00A84304"/>
    <w:rsid w:val="00A8555D"/>
    <w:rsid w:val="00A87085"/>
    <w:rsid w:val="00A870CC"/>
    <w:rsid w:val="00AA323E"/>
    <w:rsid w:val="00AB0641"/>
    <w:rsid w:val="00AB2CC2"/>
    <w:rsid w:val="00AB5476"/>
    <w:rsid w:val="00AC56C7"/>
    <w:rsid w:val="00AC6F8E"/>
    <w:rsid w:val="00AD0C19"/>
    <w:rsid w:val="00AD5A10"/>
    <w:rsid w:val="00AD6E34"/>
    <w:rsid w:val="00AE400D"/>
    <w:rsid w:val="00AF46C1"/>
    <w:rsid w:val="00B01554"/>
    <w:rsid w:val="00B03DD2"/>
    <w:rsid w:val="00B128B6"/>
    <w:rsid w:val="00B17771"/>
    <w:rsid w:val="00B20338"/>
    <w:rsid w:val="00B216AA"/>
    <w:rsid w:val="00B30875"/>
    <w:rsid w:val="00B359EE"/>
    <w:rsid w:val="00B4126E"/>
    <w:rsid w:val="00B43E4A"/>
    <w:rsid w:val="00B4474E"/>
    <w:rsid w:val="00B44E1B"/>
    <w:rsid w:val="00B463CC"/>
    <w:rsid w:val="00B50306"/>
    <w:rsid w:val="00B63987"/>
    <w:rsid w:val="00B738C3"/>
    <w:rsid w:val="00B7403E"/>
    <w:rsid w:val="00B77F2C"/>
    <w:rsid w:val="00B879D4"/>
    <w:rsid w:val="00B97875"/>
    <w:rsid w:val="00BA2A7C"/>
    <w:rsid w:val="00BA32E1"/>
    <w:rsid w:val="00BA7228"/>
    <w:rsid w:val="00BC322E"/>
    <w:rsid w:val="00BC4B21"/>
    <w:rsid w:val="00BF379D"/>
    <w:rsid w:val="00BF3C62"/>
    <w:rsid w:val="00BF47CA"/>
    <w:rsid w:val="00BF6A52"/>
    <w:rsid w:val="00BF6BA5"/>
    <w:rsid w:val="00C0190F"/>
    <w:rsid w:val="00C021C8"/>
    <w:rsid w:val="00C03D47"/>
    <w:rsid w:val="00C04F66"/>
    <w:rsid w:val="00C056F4"/>
    <w:rsid w:val="00C07E65"/>
    <w:rsid w:val="00C218F6"/>
    <w:rsid w:val="00C23A36"/>
    <w:rsid w:val="00C352E9"/>
    <w:rsid w:val="00C40E51"/>
    <w:rsid w:val="00C46731"/>
    <w:rsid w:val="00C60CF2"/>
    <w:rsid w:val="00C62A64"/>
    <w:rsid w:val="00C72FF4"/>
    <w:rsid w:val="00C7596D"/>
    <w:rsid w:val="00C83730"/>
    <w:rsid w:val="00C9690F"/>
    <w:rsid w:val="00CB4380"/>
    <w:rsid w:val="00CC2E7F"/>
    <w:rsid w:val="00CC5FD2"/>
    <w:rsid w:val="00CD757F"/>
    <w:rsid w:val="00CE1BE0"/>
    <w:rsid w:val="00CE36C2"/>
    <w:rsid w:val="00CF451E"/>
    <w:rsid w:val="00D02AD8"/>
    <w:rsid w:val="00D1000A"/>
    <w:rsid w:val="00D337AE"/>
    <w:rsid w:val="00D36AC9"/>
    <w:rsid w:val="00D42F65"/>
    <w:rsid w:val="00D472B7"/>
    <w:rsid w:val="00D50E14"/>
    <w:rsid w:val="00D53BE4"/>
    <w:rsid w:val="00D60DF5"/>
    <w:rsid w:val="00D62E48"/>
    <w:rsid w:val="00D66E09"/>
    <w:rsid w:val="00D749DE"/>
    <w:rsid w:val="00D825AE"/>
    <w:rsid w:val="00D9172A"/>
    <w:rsid w:val="00D95C78"/>
    <w:rsid w:val="00DA0F08"/>
    <w:rsid w:val="00DB1018"/>
    <w:rsid w:val="00DE263B"/>
    <w:rsid w:val="00E13769"/>
    <w:rsid w:val="00E23B75"/>
    <w:rsid w:val="00E25910"/>
    <w:rsid w:val="00E277DC"/>
    <w:rsid w:val="00E30288"/>
    <w:rsid w:val="00E31D6F"/>
    <w:rsid w:val="00E36C5F"/>
    <w:rsid w:val="00E468C0"/>
    <w:rsid w:val="00E51FED"/>
    <w:rsid w:val="00E554FF"/>
    <w:rsid w:val="00E56757"/>
    <w:rsid w:val="00E6094B"/>
    <w:rsid w:val="00E75ECB"/>
    <w:rsid w:val="00E84683"/>
    <w:rsid w:val="00E87980"/>
    <w:rsid w:val="00EA0B0C"/>
    <w:rsid w:val="00EA7038"/>
    <w:rsid w:val="00EC5636"/>
    <w:rsid w:val="00EE7582"/>
    <w:rsid w:val="00EE7A56"/>
    <w:rsid w:val="00EF6ABA"/>
    <w:rsid w:val="00F028FF"/>
    <w:rsid w:val="00F43829"/>
    <w:rsid w:val="00F604E7"/>
    <w:rsid w:val="00F6204D"/>
    <w:rsid w:val="00F67F3C"/>
    <w:rsid w:val="00F778C4"/>
    <w:rsid w:val="00F87EF1"/>
    <w:rsid w:val="00FA5EC5"/>
    <w:rsid w:val="00FB19CC"/>
    <w:rsid w:val="00FB71C5"/>
    <w:rsid w:val="00FC1620"/>
    <w:rsid w:val="00FD6C30"/>
    <w:rsid w:val="00FE18CC"/>
    <w:rsid w:val="00FE1983"/>
    <w:rsid w:val="00FE3552"/>
    <w:rsid w:val="00FE68EE"/>
    <w:rsid w:val="00FF0D0A"/>
    <w:rsid w:val="00FF7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14BF5"/>
  <w15:chartTrackingRefBased/>
  <w15:docId w15:val="{1A98D4BE-D2E4-4FDE-9177-82CC69F19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34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34A9"/>
  </w:style>
  <w:style w:type="paragraph" w:styleId="Footer">
    <w:name w:val="footer"/>
    <w:basedOn w:val="Normal"/>
    <w:link w:val="FooterChar"/>
    <w:uiPriority w:val="99"/>
    <w:unhideWhenUsed/>
    <w:rsid w:val="008534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34A9"/>
  </w:style>
  <w:style w:type="paragraph" w:styleId="FootnoteText">
    <w:name w:val="footnote text"/>
    <w:basedOn w:val="Normal"/>
    <w:link w:val="FootnoteTextChar"/>
    <w:uiPriority w:val="99"/>
    <w:semiHidden/>
    <w:unhideWhenUsed/>
    <w:rsid w:val="008534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34A9"/>
    <w:rPr>
      <w:sz w:val="20"/>
      <w:szCs w:val="20"/>
    </w:rPr>
  </w:style>
  <w:style w:type="character" w:styleId="FootnoteReference">
    <w:name w:val="footnote reference"/>
    <w:basedOn w:val="DefaultParagraphFont"/>
    <w:uiPriority w:val="99"/>
    <w:semiHidden/>
    <w:unhideWhenUsed/>
    <w:rsid w:val="008534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6762D-E9FC-41FA-958B-CCA924731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5</Pages>
  <Words>1129</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McKenzie L</dc:creator>
  <cp:keywords/>
  <dc:description/>
  <cp:lastModifiedBy>Wallace, McKenzie L</cp:lastModifiedBy>
  <cp:revision>73</cp:revision>
  <dcterms:created xsi:type="dcterms:W3CDTF">2023-07-14T17:39:00Z</dcterms:created>
  <dcterms:modified xsi:type="dcterms:W3CDTF">2023-07-18T15:45:00Z</dcterms:modified>
</cp:coreProperties>
</file>