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2112B" w14:textId="1FD86AA0" w:rsidR="00EA73D1" w:rsidRPr="00256B73" w:rsidRDefault="00256B73" w:rsidP="00256B73">
      <w:pPr>
        <w:rPr>
          <w:rFonts w:ascii="Calibri Light" w:hAnsi="Calibri Light" w:cs="Calibri Light"/>
          <w:color w:val="4472C4" w:themeColor="accent1"/>
          <w:sz w:val="32"/>
          <w:szCs w:val="32"/>
        </w:rPr>
      </w:pPr>
      <w:r w:rsidRPr="00256B73">
        <w:rPr>
          <w:rFonts w:ascii="Calibri Light" w:hAnsi="Calibri Light" w:cs="Calibri Light"/>
          <w:color w:val="4472C4" w:themeColor="accent1"/>
          <w:sz w:val="32"/>
          <w:szCs w:val="32"/>
        </w:rPr>
        <w:t>A Strontium- and Chlorine-Free Pyrotechnic Illuminant of High Colour Purity</w:t>
      </w:r>
    </w:p>
    <w:p w14:paraId="4C7F4AF3" w14:textId="6867B369" w:rsidR="00256B73" w:rsidRDefault="00256B73" w:rsidP="00256B73"/>
    <w:p w14:paraId="6D5AA9A5" w14:textId="7E6BBDDC" w:rsidR="00256B73" w:rsidRDefault="00256B73" w:rsidP="00256B73">
      <w:pPr>
        <w:rPr>
          <w:b/>
          <w:bCs/>
          <w:sz w:val="24"/>
          <w:szCs w:val="24"/>
          <w:u w:val="single"/>
        </w:rPr>
      </w:pPr>
      <w:r w:rsidRPr="00256B73">
        <w:rPr>
          <w:b/>
          <w:bCs/>
          <w:sz w:val="24"/>
          <w:szCs w:val="24"/>
          <w:u w:val="single"/>
        </w:rPr>
        <w:t>CONTEXT</w:t>
      </w:r>
    </w:p>
    <w:p w14:paraId="065F9DAE" w14:textId="74DF71BB" w:rsidR="00256B73" w:rsidRDefault="00DB549F" w:rsidP="00256B73">
      <w:r>
        <w:t xml:space="preserve">This paper was written by authors Johann Gluck, Thomas M. Kaplotke, Magdalena Rusan, Jesse J. Sabatini and Jorg Stierstorfer. These authors are all well established researchers in energetics and pyrotechnics </w:t>
      </w:r>
      <w:r w:rsidR="0051559F">
        <w:t>who</w:t>
      </w:r>
      <w:r>
        <w:t xml:space="preserve"> discovered a need to research Strontium and Chlorine free compositions</w:t>
      </w:r>
      <w:r w:rsidR="00DC3384">
        <w:t xml:space="preserve"> because of</w:t>
      </w:r>
      <w:r w:rsidR="0051559F">
        <w:t xml:space="preserve"> a recent report </w:t>
      </w:r>
      <w:r w:rsidR="00DC3384">
        <w:t xml:space="preserve">from </w:t>
      </w:r>
      <w:r w:rsidR="0051559F">
        <w:t>the US Environmental Protection Agency stating that Strontium ma</w:t>
      </w:r>
      <w:r w:rsidR="00DC3384">
        <w:t>y</w:t>
      </w:r>
      <w:r w:rsidR="0051559F">
        <w:t xml:space="preserve"> be hazardous to</w:t>
      </w:r>
      <w:r w:rsidR="00DC3384">
        <w:t xml:space="preserve"> </w:t>
      </w:r>
      <w:r w:rsidR="0051559F">
        <w:t>health. Chlorine containing compositions can produce highly carcinogenic polychlorinated biphenyl, dibenzofuran, and dibenzo-</w:t>
      </w:r>
      <w:r w:rsidR="0051559F" w:rsidRPr="0051559F">
        <w:rPr>
          <w:i/>
          <w:iCs/>
        </w:rPr>
        <w:t>p</w:t>
      </w:r>
      <w:r w:rsidR="0051559F">
        <w:t xml:space="preserve">-dioxin derivatives. </w:t>
      </w:r>
      <w:r w:rsidR="00226328">
        <w:t xml:space="preserve">The </w:t>
      </w:r>
      <w:r w:rsidR="00DC3384">
        <w:t>quantities</w:t>
      </w:r>
      <w:r w:rsidR="00226328">
        <w:t xml:space="preserve"> are unknown but due to the hazard, chlorine free compositions are desired. The article was published in </w:t>
      </w:r>
      <w:r w:rsidR="00197B69">
        <w:t>Weinheim</w:t>
      </w:r>
      <w:r w:rsidR="00226328">
        <w:t>, Germany</w:t>
      </w:r>
      <w:r w:rsidR="00197B69">
        <w:t xml:space="preserve"> in 2017 in </w:t>
      </w:r>
      <w:r w:rsidR="00226328">
        <w:t>the journal</w:t>
      </w:r>
      <w:r w:rsidR="00197B69">
        <w:t xml:space="preserve"> Angewandte Chemie (International ed.)</w:t>
      </w:r>
      <w:r w:rsidR="00E47EF3">
        <w:t xml:space="preserve"> which focusses on Environmental Law and Energetic Materials, particularly </w:t>
      </w:r>
      <w:r w:rsidR="0085131D">
        <w:t>Strontium and Chlorine compositions</w:t>
      </w:r>
      <w:r w:rsidR="00E47EF3">
        <w:t>.</w:t>
      </w:r>
      <w:r w:rsidR="0093394F">
        <w:t xml:space="preserve"> In the article is a chromaticity diagram comparing the colour of these compositions compared to the Strontium and Chlorine compositions</w:t>
      </w:r>
      <w:r w:rsidR="0033704A">
        <w:t xml:space="preserve"> along with synthetic routes to obtain the</w:t>
      </w:r>
      <w:r w:rsidR="0085131D">
        <w:t xml:space="preserve">se </w:t>
      </w:r>
      <w:r w:rsidR="0033704A">
        <w:t>compounds. Keywords are well defined and the layout and flow are very easy to follow and logical.</w:t>
      </w:r>
    </w:p>
    <w:p w14:paraId="3E763FBD" w14:textId="5978035C" w:rsidR="00B45009" w:rsidRDefault="00B45009" w:rsidP="00256B73"/>
    <w:p w14:paraId="6C25C81F" w14:textId="4BFB730C" w:rsidR="00B45009" w:rsidRDefault="00B45009" w:rsidP="00256B7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ANALYSIS</w:t>
      </w:r>
    </w:p>
    <w:p w14:paraId="0879797E" w14:textId="13E09FB0" w:rsidR="00B45009" w:rsidRDefault="00B45009" w:rsidP="00256B73">
      <w:r>
        <w:t xml:space="preserve">The article states that </w:t>
      </w:r>
      <w:r w:rsidR="0085131D">
        <w:t>lithium-based</w:t>
      </w:r>
      <w:r>
        <w:t xml:space="preserve"> compositions have been considered as replacements but have had problems of high hygroscopicity and low colour purity </w:t>
      </w:r>
      <w:r w:rsidR="0085131D">
        <w:t>giving</w:t>
      </w:r>
      <w:r>
        <w:t xml:space="preserve"> pink or orange flames.</w:t>
      </w:r>
      <w:r w:rsidR="00130FF9">
        <w:t xml:space="preserve"> </w:t>
      </w:r>
      <w:r w:rsidR="0085131D">
        <w:t>T</w:t>
      </w:r>
      <w:r w:rsidR="00130FF9">
        <w:t>he red-emitter in lithium based compositions is atomic lithium which needs to be kept in strict concentrations and burnt in a reductive flame environment to reduce th</w:t>
      </w:r>
      <w:r w:rsidR="0085131D">
        <w:t>e</w:t>
      </w:r>
      <w:r w:rsidR="00130FF9">
        <w:t xml:space="preserve"> amount of oxidation on the outside edges of the flame. This reduces the atomic lithium and lowers colour purity. One suitable compound established was the dilithium salt of 3,3’-diamino-4,4’-dinitramino-5,5’-bi-1,2,4-triazolate, </w:t>
      </w:r>
      <w:r w:rsidR="00130FF9" w:rsidRPr="00130FF9">
        <w:t>Li</w:t>
      </w:r>
      <w:r w:rsidR="00130FF9">
        <w:rPr>
          <w:vertAlign w:val="subscript"/>
        </w:rPr>
        <w:t>2</w:t>
      </w:r>
      <w:r w:rsidR="00130FF9" w:rsidRPr="00130FF9">
        <w:t>ANAT</w:t>
      </w:r>
      <w:r w:rsidR="00130FF9">
        <w:t>. It has favourable hygroscopic properties and high decomposition temperature</w:t>
      </w:r>
      <w:r w:rsidR="003E3B2F">
        <w:t xml:space="preserve">s. Two compositions containing this salt and varying quantities of binder, Magnesium, hexamine and nitro-cellulose as were created and the </w:t>
      </w:r>
      <w:r w:rsidR="00233A56">
        <w:t>b</w:t>
      </w:r>
      <w:r w:rsidR="003E3B2F">
        <w:t xml:space="preserve">urn </w:t>
      </w:r>
      <w:r w:rsidR="00233A56">
        <w:t>t</w:t>
      </w:r>
      <w:r w:rsidR="003E3B2F">
        <w:t>ime, dominant wavelength, luminous intensity, spectral purity, friction, impact, and electrostatic discharge sensitivity were determined</w:t>
      </w:r>
      <w:r w:rsidR="00233A56">
        <w:t xml:space="preserve"> with the</w:t>
      </w:r>
      <w:r w:rsidR="003E3B2F">
        <w:t xml:space="preserve"> decomposition temperature.</w:t>
      </w:r>
      <w:r w:rsidR="00A960BA">
        <w:t xml:space="preserve"> From the chromaticity diagram </w:t>
      </w:r>
      <w:r w:rsidR="009C38D7">
        <w:t>composition</w:t>
      </w:r>
      <w:r w:rsidR="00A960BA">
        <w:t xml:space="preserve"> B was closer to the colour of the Strontium control</w:t>
      </w:r>
      <w:r w:rsidR="009C38D7">
        <w:t xml:space="preserve"> than A</w:t>
      </w:r>
      <w:r w:rsidR="00233A56">
        <w:t xml:space="preserve"> so</w:t>
      </w:r>
      <w:r w:rsidR="009C38D7">
        <w:t xml:space="preserve"> a suitable halogen free composition can be developed.</w:t>
      </w:r>
    </w:p>
    <w:p w14:paraId="6099BD2A" w14:textId="04FACDF3" w:rsidR="00A960BA" w:rsidRDefault="00A960BA" w:rsidP="00256B73"/>
    <w:p w14:paraId="24BBA704" w14:textId="3E5E0DC1" w:rsidR="00A960BA" w:rsidRDefault="00A960BA" w:rsidP="00256B7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</w:t>
      </w:r>
      <w:r w:rsidR="00653C1F">
        <w:rPr>
          <w:b/>
          <w:bCs/>
          <w:sz w:val="24"/>
          <w:szCs w:val="24"/>
          <w:u w:val="single"/>
        </w:rPr>
        <w:t>IGNIFICANCE</w:t>
      </w:r>
    </w:p>
    <w:p w14:paraId="4374B1B4" w14:textId="6974AA9A" w:rsidR="00A960BA" w:rsidRPr="00A960BA" w:rsidRDefault="009C38D7" w:rsidP="00256B73">
      <w:pPr>
        <w:rPr>
          <w:rFonts w:cstheme="minorHAnsi"/>
        </w:rPr>
      </w:pPr>
      <w:r>
        <w:rPr>
          <w:rFonts w:cstheme="minorHAnsi"/>
        </w:rPr>
        <w:t>This article provides a significant advancement in halogen and Strontium free pyrotechnic</w:t>
      </w:r>
      <w:r w:rsidR="00233A56">
        <w:rPr>
          <w:rFonts w:cstheme="minorHAnsi"/>
        </w:rPr>
        <w:t>s</w:t>
      </w:r>
      <w:r>
        <w:rPr>
          <w:rFonts w:cstheme="minorHAnsi"/>
        </w:rPr>
        <w:t xml:space="preserve"> and shows that sufficient hygroscopic properties can </w:t>
      </w:r>
      <w:r w:rsidR="00233A56">
        <w:rPr>
          <w:rFonts w:cstheme="minorHAnsi"/>
        </w:rPr>
        <w:t>occur</w:t>
      </w:r>
      <w:r>
        <w:rPr>
          <w:rFonts w:cstheme="minorHAnsi"/>
        </w:rPr>
        <w:t xml:space="preserve"> in Lithium compositions. It proves that Lithium compositions can provide greater colour purity than strontium compounds </w:t>
      </w:r>
      <w:r w:rsidR="006F48CB">
        <w:rPr>
          <w:rFonts w:cstheme="minorHAnsi"/>
        </w:rPr>
        <w:t>and greater stability due to lower sensitivity to friction, impact and ESD</w:t>
      </w:r>
      <w:r w:rsidR="00660589">
        <w:rPr>
          <w:rFonts w:cstheme="minorHAnsi"/>
        </w:rPr>
        <w:t>. Therefore,</w:t>
      </w:r>
      <w:r w:rsidR="006F48CB">
        <w:rPr>
          <w:rFonts w:cstheme="minorHAnsi"/>
        </w:rPr>
        <w:t xml:space="preserve"> Strontium and halogen compositions can be removed from pyrotechnics with</w:t>
      </w:r>
      <w:r w:rsidR="00660589">
        <w:rPr>
          <w:rFonts w:cstheme="minorHAnsi"/>
        </w:rPr>
        <w:t xml:space="preserve"> further</w:t>
      </w:r>
      <w:r w:rsidR="006F48CB">
        <w:rPr>
          <w:rFonts w:cstheme="minorHAnsi"/>
        </w:rPr>
        <w:t xml:space="preserve"> research to improve the luminosity of lithium compounds.</w:t>
      </w:r>
    </w:p>
    <w:sectPr w:rsidR="00A960BA" w:rsidRPr="00A96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FAD"/>
    <w:rsid w:val="00130FF9"/>
    <w:rsid w:val="00197B69"/>
    <w:rsid w:val="00226328"/>
    <w:rsid w:val="00233A56"/>
    <w:rsid w:val="00256B73"/>
    <w:rsid w:val="0033704A"/>
    <w:rsid w:val="003E3B2F"/>
    <w:rsid w:val="0051559F"/>
    <w:rsid w:val="00653C1F"/>
    <w:rsid w:val="00660589"/>
    <w:rsid w:val="006F48CB"/>
    <w:rsid w:val="007F4FAD"/>
    <w:rsid w:val="0085131D"/>
    <w:rsid w:val="0093394F"/>
    <w:rsid w:val="009C38D7"/>
    <w:rsid w:val="009D705E"/>
    <w:rsid w:val="00A960BA"/>
    <w:rsid w:val="00B3493F"/>
    <w:rsid w:val="00B45009"/>
    <w:rsid w:val="00DB549F"/>
    <w:rsid w:val="00DC3384"/>
    <w:rsid w:val="00E47EF3"/>
    <w:rsid w:val="00EA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30C20"/>
  <w15:chartTrackingRefBased/>
  <w15:docId w15:val="{B9D04551-3CD4-4E75-AF8C-0F02F4B4A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B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Page (1910580)</dc:creator>
  <cp:keywords/>
  <dc:description/>
  <cp:lastModifiedBy>Samuel Page (1910580)</cp:lastModifiedBy>
  <cp:revision>13</cp:revision>
  <dcterms:created xsi:type="dcterms:W3CDTF">2022-04-25T16:47:00Z</dcterms:created>
  <dcterms:modified xsi:type="dcterms:W3CDTF">2022-04-29T12:13:00Z</dcterms:modified>
</cp:coreProperties>
</file>