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255A" w:rsidRPr="006B5F56" w:rsidRDefault="00A7255A" w:rsidP="00A7255A">
      <w:pPr>
        <w:pStyle w:val="Alex"/>
        <w:rPr>
          <w:rFonts w:asciiTheme="minorHAnsi" w:hAnsiTheme="minorHAnsi"/>
          <w:b/>
          <w:u w:val="single"/>
        </w:rPr>
      </w:pPr>
      <w:r w:rsidRPr="006B5F56">
        <w:rPr>
          <w:rFonts w:asciiTheme="minorHAnsi" w:hAnsiTheme="minorHAnsi"/>
          <w:b/>
          <w:u w:val="single"/>
        </w:rPr>
        <w:t>AHHI501</w:t>
      </w:r>
      <w:r w:rsidR="0078464B">
        <w:rPr>
          <w:rFonts w:asciiTheme="minorHAnsi" w:hAnsiTheme="minorHAnsi"/>
          <w:b/>
          <w:u w:val="single"/>
        </w:rPr>
        <w:t xml:space="preserve">7 </w:t>
      </w:r>
      <w:r w:rsidR="0078464B" w:rsidRPr="0078464B">
        <w:rPr>
          <w:rFonts w:asciiTheme="minorHAnsi" w:hAnsiTheme="minorHAnsi"/>
          <w:b/>
          <w:u w:val="single"/>
        </w:rPr>
        <w:t>Contesting Conflict: Representations of War, 1789–Presen</w:t>
      </w:r>
      <w:r w:rsidR="0078464B">
        <w:rPr>
          <w:rFonts w:asciiTheme="minorHAnsi" w:hAnsiTheme="minorHAnsi"/>
          <w:b/>
          <w:u w:val="single"/>
        </w:rPr>
        <w:t>t</w:t>
      </w:r>
    </w:p>
    <w:p w:rsidR="00A7255A" w:rsidRPr="006B5F56" w:rsidRDefault="00A7255A" w:rsidP="00A7255A">
      <w:pPr>
        <w:pStyle w:val="Alex"/>
        <w:rPr>
          <w:rFonts w:asciiTheme="minorHAnsi" w:hAnsiTheme="minorHAnsi"/>
          <w:b/>
          <w:u w:val="single"/>
        </w:rPr>
      </w:pPr>
      <w:r w:rsidRPr="006B5F56">
        <w:rPr>
          <w:rFonts w:asciiTheme="minorHAnsi" w:hAnsiTheme="minorHAnsi"/>
          <w:b/>
          <w:u w:val="single"/>
        </w:rPr>
        <w:t>Week 1: The French Revolution and the Napoleonic Wars</w:t>
      </w:r>
      <w:r w:rsidR="00ED29B3">
        <w:rPr>
          <w:rFonts w:asciiTheme="minorHAnsi" w:hAnsiTheme="minorHAnsi"/>
          <w:b/>
          <w:u w:val="single"/>
        </w:rPr>
        <w:t xml:space="preserve"> </w:t>
      </w:r>
      <w:r w:rsidR="00ED29B3" w:rsidRPr="00ED29B3">
        <w:rPr>
          <w:rFonts w:asciiTheme="minorHAnsi" w:hAnsiTheme="minorHAnsi"/>
          <w:b/>
          <w:u w:val="single"/>
        </w:rPr>
        <w:t>(plus introduction to module)</w:t>
      </w:r>
    </w:p>
    <w:p w:rsidR="00064A55" w:rsidRDefault="00064A55" w:rsidP="00064A55">
      <w:pPr>
        <w:pStyle w:val="Alex"/>
        <w:jc w:val="center"/>
        <w:rPr>
          <w:rFonts w:asciiTheme="minorHAnsi" w:hAnsiTheme="minorHAnsi"/>
          <w:b/>
        </w:rPr>
      </w:pPr>
      <w:r>
        <w:rPr>
          <w:rFonts w:asciiTheme="minorHAnsi" w:hAnsiTheme="minorHAnsi"/>
          <w:b/>
          <w:noProof/>
          <w:lang w:val="en-US"/>
        </w:rPr>
        <w:drawing>
          <wp:inline distT="0" distB="0" distL="0" distR="0" wp14:anchorId="54BA7198">
            <wp:extent cx="3468485" cy="4128039"/>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70933" cy="4130952"/>
                    </a:xfrm>
                    <a:prstGeom prst="rect">
                      <a:avLst/>
                    </a:prstGeom>
                    <a:noFill/>
                  </pic:spPr>
                </pic:pic>
              </a:graphicData>
            </a:graphic>
          </wp:inline>
        </w:drawing>
      </w:r>
    </w:p>
    <w:p w:rsidR="00064A55" w:rsidRPr="00674AF5" w:rsidRDefault="00674AF5" w:rsidP="00674AF5">
      <w:pPr>
        <w:pStyle w:val="Alex"/>
        <w:jc w:val="right"/>
        <w:rPr>
          <w:rFonts w:asciiTheme="minorHAnsi" w:hAnsiTheme="minorHAnsi"/>
          <w:i/>
        </w:rPr>
      </w:pPr>
      <w:r w:rsidRPr="00674AF5">
        <w:rPr>
          <w:rFonts w:asciiTheme="minorHAnsi" w:hAnsiTheme="minorHAnsi"/>
          <w:i/>
        </w:rPr>
        <w:t xml:space="preserve">Jacques-Louis David, </w:t>
      </w:r>
      <w:r w:rsidRPr="00674AF5">
        <w:rPr>
          <w:rFonts w:asciiTheme="minorHAnsi" w:hAnsiTheme="minorHAnsi"/>
        </w:rPr>
        <w:t>Bonaparte Crossing the Alps</w:t>
      </w:r>
      <w:r w:rsidRPr="00674AF5">
        <w:rPr>
          <w:rFonts w:asciiTheme="minorHAnsi" w:hAnsiTheme="minorHAnsi"/>
          <w:i/>
        </w:rPr>
        <w:t xml:space="preserve"> (1801)</w:t>
      </w:r>
    </w:p>
    <w:p w:rsidR="00982CA2" w:rsidRDefault="00982CA2" w:rsidP="00982CA2">
      <w:pPr>
        <w:pStyle w:val="Alex"/>
        <w:rPr>
          <w:rFonts w:asciiTheme="minorHAnsi" w:hAnsiTheme="minorHAnsi"/>
          <w:i/>
          <w:u w:val="single"/>
        </w:rPr>
      </w:pPr>
      <w:r>
        <w:rPr>
          <w:rFonts w:asciiTheme="minorHAnsi" w:hAnsiTheme="minorHAnsi"/>
          <w:i/>
          <w:u w:val="single"/>
        </w:rPr>
        <w:t>Lectures summary:</w:t>
      </w:r>
    </w:p>
    <w:p w:rsidR="00BE260A" w:rsidRDefault="00BE260A" w:rsidP="00BE260A">
      <w:pPr>
        <w:pStyle w:val="NoSpacing"/>
        <w:spacing w:line="360" w:lineRule="auto"/>
        <w:jc w:val="both"/>
        <w:rPr>
          <w:i/>
        </w:rPr>
      </w:pPr>
      <w:r w:rsidRPr="004C57AB">
        <w:rPr>
          <w:i/>
        </w:rPr>
        <w:t xml:space="preserve">This week concentrates on the cultural impact of the French Revolution and the subsequent Napoleonic Wars. We shall examine, in the first instance, how the Revolution and the French conquest of territories in Europe and North Africa were propagandised in art and museums, before shifting attention to British reactions to the Napoleonic era. Particular emphasis is placed on the depiction of Bonaparte in </w:t>
      </w:r>
      <w:r>
        <w:rPr>
          <w:i/>
        </w:rPr>
        <w:t xml:space="preserve">French art, but also </w:t>
      </w:r>
      <w:r w:rsidRPr="004C57AB">
        <w:rPr>
          <w:i/>
        </w:rPr>
        <w:t>British</w:t>
      </w:r>
      <w:r>
        <w:rPr>
          <w:i/>
        </w:rPr>
        <w:t xml:space="preserve"> </w:t>
      </w:r>
      <w:r w:rsidRPr="004C57AB">
        <w:rPr>
          <w:i/>
        </w:rPr>
        <w:t>cartoons.</w:t>
      </w:r>
    </w:p>
    <w:p w:rsidR="00BE260A" w:rsidRDefault="00BE260A" w:rsidP="00BE260A">
      <w:pPr>
        <w:pStyle w:val="Alex"/>
        <w:rPr>
          <w:rFonts w:asciiTheme="minorHAnsi" w:hAnsiTheme="minorHAnsi"/>
          <w:b/>
          <w:bCs/>
          <w:i/>
          <w:u w:val="single"/>
        </w:rPr>
      </w:pPr>
    </w:p>
    <w:p w:rsidR="00BE260A" w:rsidRPr="00E31CD4" w:rsidRDefault="00BE260A" w:rsidP="00BE260A">
      <w:pPr>
        <w:pStyle w:val="Alex"/>
        <w:rPr>
          <w:rFonts w:asciiTheme="minorHAnsi" w:hAnsiTheme="minorHAnsi"/>
          <w:b/>
          <w:bCs/>
          <w:i/>
          <w:u w:val="single"/>
        </w:rPr>
      </w:pPr>
      <w:r w:rsidRPr="00E31CD4">
        <w:rPr>
          <w:rFonts w:asciiTheme="minorHAnsi" w:hAnsiTheme="minorHAnsi"/>
          <w:b/>
          <w:bCs/>
          <w:i/>
          <w:u w:val="single"/>
        </w:rPr>
        <w:t>Required reading:</w:t>
      </w:r>
    </w:p>
    <w:p w:rsidR="00BE260A" w:rsidRDefault="00BE260A" w:rsidP="00BE260A">
      <w:pPr>
        <w:pStyle w:val="Alex"/>
        <w:numPr>
          <w:ilvl w:val="0"/>
          <w:numId w:val="18"/>
        </w:numPr>
        <w:rPr>
          <w:rFonts w:asciiTheme="minorHAnsi" w:hAnsiTheme="minorHAnsi"/>
        </w:rPr>
      </w:pPr>
      <w:r w:rsidRPr="00ED29B3">
        <w:rPr>
          <w:rFonts w:asciiTheme="minorHAnsi" w:hAnsiTheme="minorHAnsi"/>
        </w:rPr>
        <w:t xml:space="preserve">Philip G Dwyer, ‘Napoleon Bonaparte as Hero and Saviour: Image, Rhetoric and Behaviour in the </w:t>
      </w:r>
      <w:bookmarkStart w:id="0" w:name="_GoBack"/>
      <w:r w:rsidRPr="00ED29B3">
        <w:rPr>
          <w:rFonts w:asciiTheme="minorHAnsi" w:hAnsiTheme="minorHAnsi"/>
        </w:rPr>
        <w:t xml:space="preserve">Construction of a Legend,’ </w:t>
      </w:r>
      <w:r>
        <w:rPr>
          <w:rFonts w:asciiTheme="minorHAnsi" w:hAnsiTheme="minorHAnsi"/>
          <w:i/>
          <w:iCs/>
        </w:rPr>
        <w:t xml:space="preserve">French History, </w:t>
      </w:r>
      <w:r w:rsidRPr="00ED29B3">
        <w:rPr>
          <w:rFonts w:asciiTheme="minorHAnsi" w:hAnsiTheme="minorHAnsi"/>
        </w:rPr>
        <w:t>Vol. 18, No. 1</w:t>
      </w:r>
      <w:r>
        <w:rPr>
          <w:rFonts w:asciiTheme="minorHAnsi" w:hAnsiTheme="minorHAnsi"/>
        </w:rPr>
        <w:t xml:space="preserve"> (</w:t>
      </w:r>
      <w:r w:rsidRPr="00ED29B3">
        <w:rPr>
          <w:rFonts w:asciiTheme="minorHAnsi" w:hAnsiTheme="minorHAnsi"/>
        </w:rPr>
        <w:t>2004)</w:t>
      </w:r>
      <w:r>
        <w:rPr>
          <w:rFonts w:asciiTheme="minorHAnsi" w:hAnsiTheme="minorHAnsi"/>
        </w:rPr>
        <w:t>,</w:t>
      </w:r>
      <w:r w:rsidRPr="00ED29B3">
        <w:rPr>
          <w:rFonts w:asciiTheme="minorHAnsi" w:hAnsiTheme="minorHAnsi"/>
        </w:rPr>
        <w:t xml:space="preserve"> pp.</w:t>
      </w:r>
      <w:r>
        <w:rPr>
          <w:rFonts w:asciiTheme="minorHAnsi" w:hAnsiTheme="minorHAnsi"/>
        </w:rPr>
        <w:t xml:space="preserve"> </w:t>
      </w:r>
      <w:r w:rsidRPr="00ED29B3">
        <w:rPr>
          <w:rFonts w:asciiTheme="minorHAnsi" w:hAnsiTheme="minorHAnsi"/>
        </w:rPr>
        <w:t>379–403.</w:t>
      </w:r>
    </w:p>
    <w:p w:rsidR="00BE260A" w:rsidRPr="000E0DF0" w:rsidRDefault="00BE260A" w:rsidP="00BE260A">
      <w:pPr>
        <w:spacing w:after="0" w:line="360" w:lineRule="auto"/>
        <w:rPr>
          <w:b/>
          <w:i/>
          <w:u w:val="single"/>
        </w:rPr>
      </w:pPr>
      <w:r w:rsidRPr="000E0DF0">
        <w:rPr>
          <w:b/>
          <w:i/>
          <w:u w:val="single"/>
        </w:rPr>
        <w:t>Background reading:</w:t>
      </w:r>
    </w:p>
    <w:bookmarkEnd w:id="0"/>
    <w:p w:rsidR="00BE260A" w:rsidRPr="00ED29B3" w:rsidRDefault="00BE260A" w:rsidP="00BE260A">
      <w:pPr>
        <w:pStyle w:val="Alex"/>
        <w:numPr>
          <w:ilvl w:val="0"/>
          <w:numId w:val="18"/>
        </w:numPr>
        <w:rPr>
          <w:rFonts w:asciiTheme="minorHAnsi" w:hAnsiTheme="minorHAnsi"/>
        </w:rPr>
      </w:pPr>
      <w:r w:rsidRPr="00ED29B3">
        <w:rPr>
          <w:rFonts w:asciiTheme="minorHAnsi" w:hAnsiTheme="minorHAnsi"/>
        </w:rPr>
        <w:t xml:space="preserve">Andrew </w:t>
      </w:r>
      <w:proofErr w:type="spellStart"/>
      <w:r w:rsidRPr="00ED29B3">
        <w:rPr>
          <w:rFonts w:asciiTheme="minorHAnsi" w:hAnsiTheme="minorHAnsi"/>
        </w:rPr>
        <w:t>McClennan</w:t>
      </w:r>
      <w:proofErr w:type="spellEnd"/>
      <w:r w:rsidRPr="00ED29B3">
        <w:rPr>
          <w:rFonts w:asciiTheme="minorHAnsi" w:hAnsiTheme="minorHAnsi"/>
        </w:rPr>
        <w:t xml:space="preserve">, ‘Introduction’ and ‘The Revolutionary Louvre’ in </w:t>
      </w:r>
      <w:r w:rsidRPr="00ED29B3">
        <w:rPr>
          <w:rFonts w:asciiTheme="minorHAnsi" w:hAnsiTheme="minorHAnsi"/>
          <w:i/>
          <w:iCs/>
        </w:rPr>
        <w:t>Inventing the Louvre: Art, Politics, and the Origins of the Modern Museum in Eighteenth-Century Paris</w:t>
      </w:r>
      <w:r w:rsidRPr="00ED29B3">
        <w:rPr>
          <w:rFonts w:asciiTheme="minorHAnsi" w:hAnsiTheme="minorHAnsi"/>
        </w:rPr>
        <w:t xml:space="preserve"> (Los Angeles</w:t>
      </w:r>
      <w:r>
        <w:rPr>
          <w:rFonts w:asciiTheme="minorHAnsi" w:hAnsiTheme="minorHAnsi"/>
        </w:rPr>
        <w:t>: University of California</w:t>
      </w:r>
      <w:r w:rsidRPr="00ED29B3">
        <w:rPr>
          <w:rFonts w:asciiTheme="minorHAnsi" w:hAnsiTheme="minorHAnsi"/>
        </w:rPr>
        <w:t>, 1999), pp. 1–12, 91–123.</w:t>
      </w:r>
    </w:p>
    <w:p w:rsidR="00BE260A" w:rsidRDefault="00BE260A" w:rsidP="00982CA2">
      <w:pPr>
        <w:pStyle w:val="Alex"/>
        <w:rPr>
          <w:rFonts w:asciiTheme="minorHAnsi" w:hAnsiTheme="minorHAnsi"/>
          <w:i/>
          <w:u w:val="single"/>
        </w:rPr>
      </w:pPr>
    </w:p>
    <w:p w:rsidR="00357B71" w:rsidRDefault="00357B71" w:rsidP="00C93CA9">
      <w:pPr>
        <w:pStyle w:val="Alex"/>
        <w:numPr>
          <w:ilvl w:val="0"/>
          <w:numId w:val="18"/>
        </w:numPr>
        <w:rPr>
          <w:rFonts w:asciiTheme="minorHAnsi" w:hAnsiTheme="minorHAnsi"/>
        </w:rPr>
      </w:pPr>
      <w:r>
        <w:rPr>
          <w:rFonts w:asciiTheme="minorHAnsi" w:hAnsiTheme="minorHAnsi"/>
        </w:rPr>
        <w:lastRenderedPageBreak/>
        <w:t>Background document available on Moodle</w:t>
      </w:r>
    </w:p>
    <w:p w:rsidR="00C93CA9" w:rsidRPr="00357B71" w:rsidRDefault="00C93CA9" w:rsidP="00C93CA9">
      <w:pPr>
        <w:pStyle w:val="Alex"/>
        <w:numPr>
          <w:ilvl w:val="0"/>
          <w:numId w:val="18"/>
        </w:numPr>
        <w:rPr>
          <w:rFonts w:asciiTheme="minorHAnsi" w:hAnsiTheme="minorHAnsi"/>
        </w:rPr>
      </w:pPr>
      <w:r w:rsidRPr="00ED29B3">
        <w:rPr>
          <w:rFonts w:asciiTheme="minorHAnsi" w:hAnsiTheme="minorHAnsi"/>
        </w:rPr>
        <w:t>British Library, ‘The Impact of the Napoleonic Wars in Britain’ and ‘The Impact of the French Revolution in Britain’ (</w:t>
      </w:r>
      <w:hyperlink r:id="rId8" w:history="1">
        <w:r w:rsidRPr="00ED29B3">
          <w:rPr>
            <w:rStyle w:val="Hyperlink"/>
            <w:rFonts w:asciiTheme="minorHAnsi" w:hAnsiTheme="minorHAnsi"/>
          </w:rPr>
          <w:t>http://www.bl.uk/romantics-and-victorians/articles/the-impact-of-the-napoleonic-wars-in-britain</w:t>
        </w:r>
      </w:hyperlink>
      <w:r w:rsidRPr="00ED29B3">
        <w:rPr>
          <w:rFonts w:asciiTheme="minorHAnsi" w:hAnsiTheme="minorHAnsi"/>
        </w:rPr>
        <w:t xml:space="preserve">; </w:t>
      </w:r>
      <w:hyperlink r:id="rId9" w:history="1">
        <w:r w:rsidRPr="00ED29B3">
          <w:rPr>
            <w:rStyle w:val="Hyperlink"/>
            <w:rFonts w:asciiTheme="minorHAnsi" w:hAnsiTheme="minorHAnsi"/>
          </w:rPr>
          <w:t>http://www.bl.uk/romantics-and-victorians/articles/the-impact-of-the-french-revolution-in-britain</w:t>
        </w:r>
      </w:hyperlink>
      <w:r w:rsidRPr="00ED29B3">
        <w:rPr>
          <w:rFonts w:asciiTheme="minorHAnsi" w:hAnsiTheme="minorHAnsi"/>
        </w:rPr>
        <w:t xml:space="preserve">). </w:t>
      </w:r>
      <w:r w:rsidRPr="00ED29B3">
        <w:rPr>
          <w:rFonts w:asciiTheme="minorHAnsi" w:hAnsiTheme="minorHAnsi"/>
          <w:bCs/>
        </w:rPr>
        <w:t xml:space="preserve">Pay particular attention to the collections of Revolution-era visual culture which accompany each of these articles. </w:t>
      </w:r>
    </w:p>
    <w:p w:rsidR="00357B71" w:rsidRDefault="00357B71" w:rsidP="00357B71">
      <w:pPr>
        <w:pStyle w:val="Alex"/>
        <w:numPr>
          <w:ilvl w:val="0"/>
          <w:numId w:val="18"/>
        </w:numPr>
        <w:rPr>
          <w:rFonts w:asciiTheme="minorHAnsi" w:hAnsiTheme="minorHAnsi"/>
        </w:rPr>
      </w:pPr>
      <w:r>
        <w:rPr>
          <w:rFonts w:asciiTheme="minorHAnsi" w:hAnsiTheme="minorHAnsi"/>
        </w:rPr>
        <w:t xml:space="preserve">Open University, </w:t>
      </w:r>
      <w:r w:rsidRPr="00357B71">
        <w:rPr>
          <w:rFonts w:asciiTheme="minorHAnsi" w:hAnsiTheme="minorHAnsi"/>
          <w:i/>
        </w:rPr>
        <w:t>French Revolution</w:t>
      </w:r>
      <w:r>
        <w:rPr>
          <w:rFonts w:asciiTheme="minorHAnsi" w:hAnsiTheme="minorHAnsi"/>
          <w:i/>
        </w:rPr>
        <w:t xml:space="preserve"> </w:t>
      </w:r>
      <w:r>
        <w:rPr>
          <w:rFonts w:asciiTheme="minorHAnsi" w:hAnsiTheme="minorHAnsi"/>
        </w:rPr>
        <w:t>(</w:t>
      </w:r>
      <w:hyperlink r:id="rId10" w:history="1">
        <w:r w:rsidRPr="005A7261">
          <w:rPr>
            <w:rStyle w:val="Hyperlink"/>
            <w:rFonts w:asciiTheme="minorHAnsi" w:hAnsiTheme="minorHAnsi"/>
          </w:rPr>
          <w:t>http://www.open.edu/openlearn/history-the-arts/history/history-art/french-revolution/content-section-0</w:t>
        </w:r>
      </w:hyperlink>
      <w:r>
        <w:rPr>
          <w:rFonts w:asciiTheme="minorHAnsi" w:hAnsiTheme="minorHAnsi"/>
        </w:rPr>
        <w:t>)</w:t>
      </w:r>
    </w:p>
    <w:p w:rsidR="00357B71" w:rsidRPr="00357B71" w:rsidRDefault="00357B71" w:rsidP="00357B71">
      <w:pPr>
        <w:pStyle w:val="Alex"/>
        <w:numPr>
          <w:ilvl w:val="0"/>
          <w:numId w:val="18"/>
        </w:numPr>
        <w:rPr>
          <w:rFonts w:asciiTheme="minorHAnsi" w:hAnsiTheme="minorHAnsi"/>
          <w:i/>
        </w:rPr>
      </w:pPr>
      <w:r>
        <w:rPr>
          <w:rFonts w:asciiTheme="minorHAnsi" w:hAnsiTheme="minorHAnsi"/>
        </w:rPr>
        <w:t xml:space="preserve">David Gates, ‘Napoleonic Wars,’ </w:t>
      </w:r>
      <w:proofErr w:type="gramStart"/>
      <w:r w:rsidRPr="00357B71">
        <w:rPr>
          <w:rFonts w:asciiTheme="minorHAnsi" w:hAnsiTheme="minorHAnsi"/>
          <w:i/>
        </w:rPr>
        <w:t>The</w:t>
      </w:r>
      <w:proofErr w:type="gramEnd"/>
      <w:r w:rsidRPr="00357B71">
        <w:rPr>
          <w:rFonts w:asciiTheme="minorHAnsi" w:hAnsiTheme="minorHAnsi"/>
          <w:i/>
        </w:rPr>
        <w:t xml:space="preserve"> Oxford Companion to Military History</w:t>
      </w:r>
      <w:r>
        <w:rPr>
          <w:rFonts w:asciiTheme="minorHAnsi" w:hAnsiTheme="minorHAnsi"/>
          <w:i/>
        </w:rPr>
        <w:t xml:space="preserve"> </w:t>
      </w:r>
      <w:r>
        <w:rPr>
          <w:rFonts w:asciiTheme="minorHAnsi" w:hAnsiTheme="minorHAnsi"/>
        </w:rPr>
        <w:t xml:space="preserve">(Oxford: Oxford University, 2004). Online: </w:t>
      </w:r>
      <w:hyperlink r:id="rId11" w:history="1">
        <w:r w:rsidRPr="005A7261">
          <w:rPr>
            <w:rStyle w:val="Hyperlink"/>
            <w:rFonts w:asciiTheme="minorHAnsi" w:hAnsiTheme="minorHAnsi"/>
          </w:rPr>
          <w:t>http://www.oxfordreference.com/view/10.1093/acref/9780198606963.001.0001/acref-9780198606963-e-891</w:t>
        </w:r>
      </w:hyperlink>
      <w:r>
        <w:rPr>
          <w:rFonts w:asciiTheme="minorHAnsi" w:hAnsiTheme="minorHAnsi"/>
        </w:rPr>
        <w:t>.</w:t>
      </w:r>
    </w:p>
    <w:p w:rsidR="00C93CA9" w:rsidRPr="00C93CA9" w:rsidRDefault="00C93CA9" w:rsidP="00C93CA9">
      <w:pPr>
        <w:pStyle w:val="Alex"/>
        <w:rPr>
          <w:rFonts w:asciiTheme="minorHAnsi" w:hAnsiTheme="minorHAnsi"/>
        </w:rPr>
      </w:pPr>
    </w:p>
    <w:p w:rsidR="00ED29B3" w:rsidRDefault="005865EB" w:rsidP="00A7255A">
      <w:pPr>
        <w:pStyle w:val="Alex"/>
        <w:rPr>
          <w:rFonts w:asciiTheme="minorHAnsi" w:hAnsiTheme="minorHAnsi"/>
          <w:i/>
          <w:u w:val="single"/>
        </w:rPr>
      </w:pPr>
      <w:r>
        <w:rPr>
          <w:rFonts w:asciiTheme="minorHAnsi" w:hAnsiTheme="minorHAnsi"/>
          <w:i/>
          <w:u w:val="single"/>
        </w:rPr>
        <w:t>Preparing for the lectures:</w:t>
      </w:r>
    </w:p>
    <w:p w:rsidR="00CB7901" w:rsidRDefault="00CB7901" w:rsidP="00A7255A">
      <w:pPr>
        <w:pStyle w:val="Alex"/>
        <w:rPr>
          <w:rFonts w:asciiTheme="minorHAnsi" w:hAnsiTheme="minorHAnsi"/>
        </w:rPr>
      </w:pPr>
      <w:r>
        <w:rPr>
          <w:rFonts w:asciiTheme="minorHAnsi" w:hAnsiTheme="minorHAnsi"/>
        </w:rPr>
        <w:t xml:space="preserve">The way </w:t>
      </w:r>
      <w:r w:rsidR="00332AA3">
        <w:rPr>
          <w:rFonts w:asciiTheme="minorHAnsi" w:hAnsiTheme="minorHAnsi"/>
        </w:rPr>
        <w:t xml:space="preserve">students </w:t>
      </w:r>
      <w:r w:rsidR="004D7639">
        <w:rPr>
          <w:rFonts w:asciiTheme="minorHAnsi" w:hAnsiTheme="minorHAnsi"/>
        </w:rPr>
        <w:t xml:space="preserve">organise their </w:t>
      </w:r>
      <w:r>
        <w:rPr>
          <w:rFonts w:asciiTheme="minorHAnsi" w:hAnsiTheme="minorHAnsi"/>
        </w:rPr>
        <w:t>prepar</w:t>
      </w:r>
      <w:r w:rsidR="004D7639">
        <w:rPr>
          <w:rFonts w:asciiTheme="minorHAnsi" w:hAnsiTheme="minorHAnsi"/>
        </w:rPr>
        <w:t xml:space="preserve">ation </w:t>
      </w:r>
      <w:r>
        <w:rPr>
          <w:rFonts w:asciiTheme="minorHAnsi" w:hAnsiTheme="minorHAnsi"/>
        </w:rPr>
        <w:t xml:space="preserve">for the lectures </w:t>
      </w:r>
      <w:r w:rsidR="004D7639">
        <w:rPr>
          <w:rFonts w:asciiTheme="minorHAnsi" w:hAnsiTheme="minorHAnsi"/>
        </w:rPr>
        <w:t xml:space="preserve">will to an extent </w:t>
      </w:r>
      <w:r w:rsidR="00332AA3">
        <w:rPr>
          <w:rFonts w:asciiTheme="minorHAnsi" w:hAnsiTheme="minorHAnsi"/>
        </w:rPr>
        <w:t>depend</w:t>
      </w:r>
      <w:r>
        <w:rPr>
          <w:rFonts w:asciiTheme="minorHAnsi" w:hAnsiTheme="minorHAnsi"/>
        </w:rPr>
        <w:t xml:space="preserve"> </w:t>
      </w:r>
      <w:r w:rsidR="00332AA3">
        <w:rPr>
          <w:rFonts w:asciiTheme="minorHAnsi" w:hAnsiTheme="minorHAnsi"/>
        </w:rPr>
        <w:t xml:space="preserve">on their familiarity with the era under discussion. </w:t>
      </w:r>
      <w:r>
        <w:rPr>
          <w:rFonts w:asciiTheme="minorHAnsi" w:hAnsiTheme="minorHAnsi"/>
        </w:rPr>
        <w:t>T</w:t>
      </w:r>
      <w:r w:rsidR="00332AA3">
        <w:rPr>
          <w:rFonts w:asciiTheme="minorHAnsi" w:hAnsiTheme="minorHAnsi"/>
        </w:rPr>
        <w:t xml:space="preserve">hose who are not especially conversant </w:t>
      </w:r>
      <w:r w:rsidR="004D7639">
        <w:rPr>
          <w:rFonts w:asciiTheme="minorHAnsi" w:hAnsiTheme="minorHAnsi"/>
        </w:rPr>
        <w:t xml:space="preserve">or knowledgeable about </w:t>
      </w:r>
      <w:r w:rsidR="00332AA3">
        <w:rPr>
          <w:rFonts w:asciiTheme="minorHAnsi" w:hAnsiTheme="minorHAnsi"/>
        </w:rPr>
        <w:t xml:space="preserve">the key themes of the </w:t>
      </w:r>
      <w:r>
        <w:rPr>
          <w:rFonts w:asciiTheme="minorHAnsi" w:hAnsiTheme="minorHAnsi"/>
        </w:rPr>
        <w:t xml:space="preserve">French Revolution may wish to </w:t>
      </w:r>
      <w:r w:rsidR="004D7639">
        <w:rPr>
          <w:rFonts w:asciiTheme="minorHAnsi" w:hAnsiTheme="minorHAnsi"/>
        </w:rPr>
        <w:t xml:space="preserve">avoid diving </w:t>
      </w:r>
      <w:r>
        <w:rPr>
          <w:rFonts w:asciiTheme="minorHAnsi" w:hAnsiTheme="minorHAnsi"/>
        </w:rPr>
        <w:t xml:space="preserve">straight into the required readings, and instead begin with the </w:t>
      </w:r>
      <w:r w:rsidR="00332AA3">
        <w:rPr>
          <w:rFonts w:asciiTheme="minorHAnsi" w:hAnsiTheme="minorHAnsi"/>
        </w:rPr>
        <w:t xml:space="preserve">(very) basic introduction </w:t>
      </w:r>
      <w:r w:rsidR="004D7639">
        <w:rPr>
          <w:rFonts w:asciiTheme="minorHAnsi" w:hAnsiTheme="minorHAnsi"/>
        </w:rPr>
        <w:t xml:space="preserve">that is </w:t>
      </w:r>
      <w:r w:rsidR="00332AA3">
        <w:rPr>
          <w:rFonts w:asciiTheme="minorHAnsi" w:hAnsiTheme="minorHAnsi"/>
        </w:rPr>
        <w:t>available on the Moodle page</w:t>
      </w:r>
      <w:r>
        <w:rPr>
          <w:rFonts w:asciiTheme="minorHAnsi" w:hAnsiTheme="minorHAnsi"/>
        </w:rPr>
        <w:t>. A useful</w:t>
      </w:r>
      <w:r w:rsidR="004D7639">
        <w:rPr>
          <w:rFonts w:asciiTheme="minorHAnsi" w:hAnsiTheme="minorHAnsi"/>
        </w:rPr>
        <w:t xml:space="preserve">, </w:t>
      </w:r>
      <w:r>
        <w:rPr>
          <w:rFonts w:asciiTheme="minorHAnsi" w:hAnsiTheme="minorHAnsi"/>
        </w:rPr>
        <w:t xml:space="preserve">comprehensive overview by </w:t>
      </w:r>
      <w:r w:rsidR="00C93CA9">
        <w:rPr>
          <w:rFonts w:asciiTheme="minorHAnsi" w:hAnsiTheme="minorHAnsi"/>
        </w:rPr>
        <w:t xml:space="preserve">the Open University </w:t>
      </w:r>
      <w:r w:rsidR="004D7639">
        <w:rPr>
          <w:rFonts w:asciiTheme="minorHAnsi" w:hAnsiTheme="minorHAnsi"/>
        </w:rPr>
        <w:t xml:space="preserve">too </w:t>
      </w:r>
      <w:r>
        <w:rPr>
          <w:rFonts w:asciiTheme="minorHAnsi" w:hAnsiTheme="minorHAnsi"/>
        </w:rPr>
        <w:t>is available here:</w:t>
      </w:r>
      <w:r w:rsidR="00C93CA9" w:rsidRPr="00C93CA9">
        <w:t xml:space="preserve"> </w:t>
      </w:r>
      <w:hyperlink r:id="rId12" w:history="1">
        <w:r w:rsidR="00C93CA9" w:rsidRPr="005A7261">
          <w:rPr>
            <w:rStyle w:val="Hyperlink"/>
            <w:rFonts w:asciiTheme="minorHAnsi" w:hAnsiTheme="minorHAnsi"/>
          </w:rPr>
          <w:t>http://www.open.edu/openlearn/history-the-arts/history/history-art/french-revolution/content-section-0</w:t>
        </w:r>
      </w:hyperlink>
      <w:r>
        <w:rPr>
          <w:rFonts w:asciiTheme="minorHAnsi" w:hAnsiTheme="minorHAnsi"/>
        </w:rPr>
        <w:t xml:space="preserve">. </w:t>
      </w:r>
    </w:p>
    <w:p w:rsidR="005865EB" w:rsidRPr="00332AA3" w:rsidRDefault="00CB7901" w:rsidP="00A7255A">
      <w:pPr>
        <w:pStyle w:val="Alex"/>
        <w:rPr>
          <w:rFonts w:asciiTheme="minorHAnsi" w:hAnsiTheme="minorHAnsi"/>
        </w:rPr>
      </w:pPr>
      <w:r>
        <w:rPr>
          <w:rFonts w:asciiTheme="minorHAnsi" w:hAnsiTheme="minorHAnsi"/>
        </w:rPr>
        <w:tab/>
      </w:r>
      <w:r>
        <w:rPr>
          <w:rFonts w:asciiTheme="minorHAnsi" w:hAnsiTheme="minorHAnsi"/>
          <w:iCs/>
        </w:rPr>
        <w:tab/>
        <w:t xml:space="preserve">A set of questions to consider </w:t>
      </w:r>
      <w:r w:rsidR="004D7639">
        <w:rPr>
          <w:rFonts w:asciiTheme="minorHAnsi" w:hAnsiTheme="minorHAnsi"/>
          <w:iCs/>
        </w:rPr>
        <w:t xml:space="preserve">when completing the reading is listed below. Some </w:t>
      </w:r>
      <w:r w:rsidR="00982CA2">
        <w:rPr>
          <w:rFonts w:asciiTheme="minorHAnsi" w:hAnsiTheme="minorHAnsi"/>
          <w:iCs/>
        </w:rPr>
        <w:t xml:space="preserve">additionally </w:t>
      </w:r>
      <w:r>
        <w:rPr>
          <w:rFonts w:asciiTheme="minorHAnsi" w:hAnsiTheme="minorHAnsi"/>
          <w:iCs/>
        </w:rPr>
        <w:t xml:space="preserve">useful background </w:t>
      </w:r>
      <w:r w:rsidR="004D7639">
        <w:rPr>
          <w:rFonts w:asciiTheme="minorHAnsi" w:hAnsiTheme="minorHAnsi"/>
          <w:iCs/>
        </w:rPr>
        <w:t>materials are also noted at the end of this document.</w:t>
      </w:r>
    </w:p>
    <w:p w:rsidR="00982CA2" w:rsidRDefault="00982CA2" w:rsidP="00A7255A">
      <w:pPr>
        <w:pStyle w:val="Alex"/>
        <w:rPr>
          <w:rFonts w:asciiTheme="minorHAnsi" w:hAnsiTheme="minorHAnsi"/>
        </w:rPr>
      </w:pPr>
    </w:p>
    <w:p w:rsidR="00982CA2" w:rsidRPr="00982CA2" w:rsidRDefault="00982CA2" w:rsidP="00A7255A">
      <w:pPr>
        <w:pStyle w:val="Alex"/>
        <w:rPr>
          <w:rFonts w:asciiTheme="minorHAnsi" w:hAnsiTheme="minorHAnsi"/>
          <w:i/>
          <w:u w:val="single"/>
        </w:rPr>
      </w:pPr>
      <w:r>
        <w:rPr>
          <w:rFonts w:asciiTheme="minorHAnsi" w:hAnsiTheme="minorHAnsi"/>
          <w:i/>
          <w:u w:val="single"/>
        </w:rPr>
        <w:t>Questions to consider:</w:t>
      </w:r>
    </w:p>
    <w:p w:rsidR="00982CA2" w:rsidRPr="006B5F56" w:rsidRDefault="00982CA2" w:rsidP="00982CA2">
      <w:pPr>
        <w:pStyle w:val="Alex"/>
        <w:rPr>
          <w:rFonts w:asciiTheme="minorHAnsi" w:hAnsiTheme="minorHAnsi"/>
          <w:b/>
          <w:u w:val="single"/>
        </w:rPr>
      </w:pPr>
      <w:r w:rsidRPr="006B5F56">
        <w:rPr>
          <w:rFonts w:asciiTheme="minorHAnsi" w:hAnsiTheme="minorHAnsi"/>
          <w:b/>
          <w:u w:val="single"/>
        </w:rPr>
        <w:t>Dwyer, ‘Napoleon Bon</w:t>
      </w:r>
      <w:r>
        <w:rPr>
          <w:rFonts w:asciiTheme="minorHAnsi" w:hAnsiTheme="minorHAnsi"/>
          <w:b/>
          <w:u w:val="single"/>
        </w:rPr>
        <w:t>a</w:t>
      </w:r>
      <w:r w:rsidRPr="006B5F56">
        <w:rPr>
          <w:rFonts w:asciiTheme="minorHAnsi" w:hAnsiTheme="minorHAnsi"/>
          <w:b/>
          <w:u w:val="single"/>
        </w:rPr>
        <w:t>parte’</w:t>
      </w:r>
    </w:p>
    <w:p w:rsidR="00982CA2" w:rsidRPr="006B5F56" w:rsidRDefault="00982CA2" w:rsidP="00982CA2">
      <w:pPr>
        <w:pStyle w:val="Alex"/>
        <w:numPr>
          <w:ilvl w:val="0"/>
          <w:numId w:val="2"/>
        </w:numPr>
        <w:ind w:left="360"/>
        <w:rPr>
          <w:b/>
        </w:rPr>
      </w:pPr>
      <w:r>
        <w:rPr>
          <w:rFonts w:ascii="Calibri" w:hAnsi="Calibri"/>
          <w:b/>
        </w:rPr>
        <w:t xml:space="preserve">Dwyer begins his article by stating that Napoleon’s campaigns in Italy can be conceived as having been “a war of representations.” </w:t>
      </w:r>
    </w:p>
    <w:p w:rsidR="00982CA2" w:rsidRPr="006B5F56" w:rsidRDefault="00982CA2" w:rsidP="00982CA2">
      <w:pPr>
        <w:pStyle w:val="Alex"/>
        <w:numPr>
          <w:ilvl w:val="0"/>
          <w:numId w:val="4"/>
        </w:numPr>
        <w:ind w:left="927"/>
      </w:pPr>
      <w:r w:rsidRPr="006B5F56">
        <w:rPr>
          <w:rFonts w:ascii="Calibri" w:hAnsi="Calibri"/>
        </w:rPr>
        <w:t>How do you interpret this phrase, and what significance might it have?</w:t>
      </w:r>
    </w:p>
    <w:p w:rsidR="00982CA2" w:rsidRPr="006B5F56" w:rsidRDefault="00982CA2" w:rsidP="00982CA2">
      <w:pPr>
        <w:pStyle w:val="Alex"/>
        <w:numPr>
          <w:ilvl w:val="0"/>
          <w:numId w:val="4"/>
        </w:numPr>
        <w:ind w:left="927"/>
      </w:pPr>
      <w:r w:rsidRPr="006B5F56">
        <w:rPr>
          <w:rFonts w:ascii="Calibri" w:hAnsi="Calibri"/>
        </w:rPr>
        <w:t>What were the features of this so-called “war of representations” involving France and the Italian states?</w:t>
      </w:r>
    </w:p>
    <w:p w:rsidR="00982CA2" w:rsidRDefault="00982CA2" w:rsidP="00982CA2">
      <w:pPr>
        <w:pStyle w:val="Alex"/>
        <w:rPr>
          <w:rFonts w:ascii="Calibri" w:hAnsi="Calibri"/>
          <w:b/>
        </w:rPr>
      </w:pPr>
    </w:p>
    <w:p w:rsidR="00982CA2" w:rsidRDefault="00982CA2" w:rsidP="00982CA2">
      <w:pPr>
        <w:pStyle w:val="Alex"/>
        <w:numPr>
          <w:ilvl w:val="0"/>
          <w:numId w:val="2"/>
        </w:numPr>
        <w:ind w:left="360"/>
        <w:rPr>
          <w:rFonts w:ascii="Calibri" w:hAnsi="Calibri"/>
          <w:b/>
        </w:rPr>
      </w:pPr>
      <w:r w:rsidRPr="006B5F56">
        <w:rPr>
          <w:rFonts w:ascii="Calibri" w:hAnsi="Calibri"/>
          <w:b/>
        </w:rPr>
        <w:t>What</w:t>
      </w:r>
      <w:r>
        <w:rPr>
          <w:rFonts w:ascii="Calibri" w:hAnsi="Calibri"/>
          <w:b/>
        </w:rPr>
        <w:t xml:space="preserve"> are some of the key features of the image of Napoleon as cultivated by himself and his supporters?</w:t>
      </w:r>
    </w:p>
    <w:p w:rsidR="00982CA2" w:rsidRPr="006B5F56" w:rsidRDefault="00982CA2" w:rsidP="00982CA2">
      <w:pPr>
        <w:pStyle w:val="Alex"/>
        <w:numPr>
          <w:ilvl w:val="0"/>
          <w:numId w:val="4"/>
        </w:numPr>
        <w:ind w:left="927"/>
        <w:rPr>
          <w:rFonts w:ascii="Calibri" w:hAnsi="Calibri"/>
          <w:b/>
        </w:rPr>
      </w:pPr>
      <w:r>
        <w:rPr>
          <w:rFonts w:ascii="Calibri" w:hAnsi="Calibri"/>
        </w:rPr>
        <w:t>Are these identical?</w:t>
      </w:r>
    </w:p>
    <w:p w:rsidR="00982CA2" w:rsidRPr="006B5F56" w:rsidRDefault="00982CA2" w:rsidP="00982CA2">
      <w:pPr>
        <w:pStyle w:val="Alex"/>
        <w:numPr>
          <w:ilvl w:val="0"/>
          <w:numId w:val="4"/>
        </w:numPr>
        <w:ind w:left="927"/>
        <w:rPr>
          <w:rFonts w:ascii="Calibri" w:hAnsi="Calibri"/>
          <w:b/>
        </w:rPr>
      </w:pPr>
      <w:r>
        <w:rPr>
          <w:rFonts w:ascii="Calibri" w:hAnsi="Calibri"/>
        </w:rPr>
        <w:t>Were responses to Napoleonic propaganda uniform amongst the French general public?</w:t>
      </w:r>
    </w:p>
    <w:p w:rsidR="00982CA2" w:rsidRDefault="00982CA2" w:rsidP="00982CA2">
      <w:pPr>
        <w:pStyle w:val="Alex"/>
        <w:rPr>
          <w:rFonts w:ascii="Calibri" w:hAnsi="Calibri"/>
          <w:i/>
        </w:rPr>
      </w:pPr>
    </w:p>
    <w:p w:rsidR="00357B71" w:rsidRPr="00357B71" w:rsidRDefault="00357B71" w:rsidP="00982CA2">
      <w:pPr>
        <w:pStyle w:val="Alex"/>
        <w:rPr>
          <w:rFonts w:ascii="Calibri" w:hAnsi="Calibri"/>
          <w:i/>
        </w:rPr>
      </w:pPr>
      <w:r>
        <w:rPr>
          <w:rFonts w:ascii="Calibri" w:hAnsi="Calibri"/>
          <w:i/>
        </w:rPr>
        <w:t>The below questions relate to materials assigned as background reading. The questions on Napoleon’s depiction in Britain will be relevant for the Monday lecture in Week 2.</w:t>
      </w:r>
    </w:p>
    <w:p w:rsidR="00BE260A" w:rsidRDefault="00BE260A" w:rsidP="00982CA2">
      <w:pPr>
        <w:pStyle w:val="Alex"/>
        <w:rPr>
          <w:rFonts w:ascii="Calibri" w:hAnsi="Calibri"/>
          <w:b/>
          <w:u w:val="single"/>
        </w:rPr>
      </w:pPr>
    </w:p>
    <w:p w:rsidR="00BE260A" w:rsidRPr="006B5F56" w:rsidRDefault="00BE260A" w:rsidP="00BE260A">
      <w:pPr>
        <w:pStyle w:val="Alex"/>
        <w:rPr>
          <w:rFonts w:asciiTheme="minorHAnsi" w:hAnsiTheme="minorHAnsi"/>
          <w:b/>
          <w:u w:val="single"/>
        </w:rPr>
      </w:pPr>
      <w:proofErr w:type="spellStart"/>
      <w:r w:rsidRPr="006B5F56">
        <w:rPr>
          <w:rFonts w:asciiTheme="minorHAnsi" w:hAnsiTheme="minorHAnsi"/>
          <w:b/>
          <w:u w:val="single"/>
        </w:rPr>
        <w:t>McClennan</w:t>
      </w:r>
      <w:proofErr w:type="spellEnd"/>
      <w:r w:rsidRPr="006B5F56">
        <w:rPr>
          <w:rFonts w:asciiTheme="minorHAnsi" w:hAnsiTheme="minorHAnsi"/>
          <w:b/>
          <w:u w:val="single"/>
        </w:rPr>
        <w:t xml:space="preserve">, </w:t>
      </w:r>
      <w:r w:rsidRPr="006B5F56">
        <w:rPr>
          <w:rFonts w:asciiTheme="minorHAnsi" w:hAnsiTheme="minorHAnsi"/>
          <w:b/>
          <w:i/>
          <w:u w:val="single"/>
        </w:rPr>
        <w:t>Inventing the Louvre</w:t>
      </w:r>
    </w:p>
    <w:p w:rsidR="00BE260A" w:rsidRPr="006B5F56" w:rsidRDefault="00BE260A" w:rsidP="00BE260A">
      <w:pPr>
        <w:pStyle w:val="Alex"/>
        <w:numPr>
          <w:ilvl w:val="0"/>
          <w:numId w:val="17"/>
        </w:numPr>
        <w:ind w:left="360"/>
        <w:rPr>
          <w:rFonts w:asciiTheme="minorHAnsi" w:hAnsiTheme="minorHAnsi"/>
          <w:b/>
          <w:u w:val="single"/>
        </w:rPr>
      </w:pPr>
      <w:r w:rsidRPr="006B5F56">
        <w:rPr>
          <w:rFonts w:asciiTheme="minorHAnsi" w:hAnsiTheme="minorHAnsi"/>
          <w:b/>
        </w:rPr>
        <w:t xml:space="preserve">Why does </w:t>
      </w:r>
      <w:proofErr w:type="spellStart"/>
      <w:r w:rsidRPr="006B5F56">
        <w:rPr>
          <w:rFonts w:asciiTheme="minorHAnsi" w:hAnsiTheme="minorHAnsi"/>
          <w:b/>
        </w:rPr>
        <w:t>McClennan</w:t>
      </w:r>
      <w:proofErr w:type="spellEnd"/>
      <w:r w:rsidRPr="006B5F56">
        <w:rPr>
          <w:rFonts w:asciiTheme="minorHAnsi" w:hAnsiTheme="minorHAnsi"/>
          <w:b/>
        </w:rPr>
        <w:t xml:space="preserve"> think ‘The Revolutionary Louvre’ was distinguishable from its precursors?</w:t>
      </w:r>
    </w:p>
    <w:p w:rsidR="00BE260A" w:rsidRPr="006B5F56" w:rsidRDefault="00BE260A" w:rsidP="00BE260A">
      <w:pPr>
        <w:pStyle w:val="Alex"/>
        <w:numPr>
          <w:ilvl w:val="0"/>
          <w:numId w:val="1"/>
        </w:numPr>
        <w:ind w:left="927"/>
        <w:rPr>
          <w:rFonts w:asciiTheme="minorHAnsi" w:hAnsiTheme="minorHAnsi"/>
          <w:u w:val="single"/>
        </w:rPr>
      </w:pPr>
      <w:r w:rsidRPr="006B5F56">
        <w:rPr>
          <w:rFonts w:asciiTheme="minorHAnsi" w:hAnsiTheme="minorHAnsi"/>
        </w:rPr>
        <w:t>How did the Louvre collection originate?</w:t>
      </w:r>
    </w:p>
    <w:p w:rsidR="00BE260A" w:rsidRPr="006B5F56" w:rsidRDefault="00BE260A" w:rsidP="00BE260A">
      <w:pPr>
        <w:pStyle w:val="Alex"/>
        <w:numPr>
          <w:ilvl w:val="0"/>
          <w:numId w:val="1"/>
        </w:numPr>
        <w:ind w:left="927"/>
        <w:rPr>
          <w:rFonts w:asciiTheme="minorHAnsi" w:hAnsiTheme="minorHAnsi"/>
          <w:u w:val="single"/>
        </w:rPr>
      </w:pPr>
      <w:r w:rsidRPr="006B5F56">
        <w:rPr>
          <w:rFonts w:asciiTheme="minorHAnsi" w:hAnsiTheme="minorHAnsi"/>
        </w:rPr>
        <w:t xml:space="preserve">To whom did the collection belong prior to the French Revolution? </w:t>
      </w:r>
    </w:p>
    <w:p w:rsidR="00BE260A" w:rsidRPr="006B5F56" w:rsidRDefault="00BE260A" w:rsidP="00BE260A">
      <w:pPr>
        <w:pStyle w:val="Alex"/>
        <w:numPr>
          <w:ilvl w:val="0"/>
          <w:numId w:val="1"/>
        </w:numPr>
        <w:ind w:left="927"/>
        <w:rPr>
          <w:rFonts w:asciiTheme="minorHAnsi" w:hAnsiTheme="minorHAnsi"/>
          <w:u w:val="single"/>
        </w:rPr>
      </w:pPr>
      <w:r w:rsidRPr="006B5F56">
        <w:rPr>
          <w:rFonts w:asciiTheme="minorHAnsi" w:hAnsiTheme="minorHAnsi"/>
        </w:rPr>
        <w:t xml:space="preserve">How did </w:t>
      </w:r>
      <w:r>
        <w:rPr>
          <w:rFonts w:asciiTheme="minorHAnsi" w:hAnsiTheme="minorHAnsi"/>
        </w:rPr>
        <w:t xml:space="preserve">ownership </w:t>
      </w:r>
      <w:r w:rsidRPr="006B5F56">
        <w:rPr>
          <w:rFonts w:asciiTheme="minorHAnsi" w:hAnsiTheme="minorHAnsi"/>
        </w:rPr>
        <w:t>change as a consequence of the revolution</w:t>
      </w:r>
      <w:r>
        <w:rPr>
          <w:rFonts w:asciiTheme="minorHAnsi" w:hAnsiTheme="minorHAnsi"/>
        </w:rPr>
        <w:t>?</w:t>
      </w:r>
    </w:p>
    <w:p w:rsidR="00BE260A" w:rsidRPr="006B5F56" w:rsidRDefault="00BE260A" w:rsidP="00BE260A">
      <w:pPr>
        <w:pStyle w:val="Alex"/>
        <w:rPr>
          <w:rFonts w:asciiTheme="minorHAnsi" w:hAnsiTheme="minorHAnsi"/>
          <w:b/>
        </w:rPr>
      </w:pPr>
    </w:p>
    <w:p w:rsidR="00BE260A" w:rsidRPr="006B5F56" w:rsidRDefault="00BE260A" w:rsidP="00BE260A">
      <w:pPr>
        <w:pStyle w:val="Alex"/>
        <w:numPr>
          <w:ilvl w:val="0"/>
          <w:numId w:val="2"/>
        </w:numPr>
        <w:ind w:left="360"/>
        <w:rPr>
          <w:rFonts w:asciiTheme="minorHAnsi" w:hAnsiTheme="minorHAnsi"/>
          <w:b/>
          <w:i/>
          <w:u w:val="single"/>
        </w:rPr>
      </w:pPr>
      <w:r w:rsidRPr="006B5F56">
        <w:rPr>
          <w:rFonts w:asciiTheme="minorHAnsi" w:hAnsiTheme="minorHAnsi"/>
          <w:b/>
        </w:rPr>
        <w:t>How was ‘The Revolutionary Louvre’ affected during:</w:t>
      </w:r>
    </w:p>
    <w:p w:rsidR="00BE260A" w:rsidRPr="006B5F56" w:rsidRDefault="00BE260A" w:rsidP="00BE260A">
      <w:pPr>
        <w:pStyle w:val="Alex"/>
        <w:numPr>
          <w:ilvl w:val="0"/>
          <w:numId w:val="3"/>
        </w:numPr>
        <w:ind w:left="717"/>
        <w:rPr>
          <w:rFonts w:asciiTheme="minorHAnsi" w:hAnsiTheme="minorHAnsi"/>
          <w:b/>
          <w:i/>
          <w:u w:val="single"/>
        </w:rPr>
      </w:pPr>
      <w:r w:rsidRPr="006B5F56">
        <w:rPr>
          <w:rFonts w:asciiTheme="minorHAnsi" w:hAnsiTheme="minorHAnsi"/>
          <w:b/>
          <w:i/>
        </w:rPr>
        <w:t>the period immediately after the abolition of the monarchy;</w:t>
      </w:r>
    </w:p>
    <w:p w:rsidR="00BE260A" w:rsidRPr="006B5F56" w:rsidRDefault="00BE260A" w:rsidP="00BE260A">
      <w:pPr>
        <w:pStyle w:val="Alex"/>
        <w:numPr>
          <w:ilvl w:val="0"/>
          <w:numId w:val="3"/>
        </w:numPr>
        <w:ind w:left="717"/>
        <w:rPr>
          <w:rFonts w:asciiTheme="minorHAnsi" w:hAnsiTheme="minorHAnsi"/>
          <w:b/>
          <w:i/>
          <w:u w:val="single"/>
        </w:rPr>
      </w:pPr>
      <w:r w:rsidRPr="006B5F56">
        <w:rPr>
          <w:rFonts w:asciiTheme="minorHAnsi" w:hAnsiTheme="minorHAnsi"/>
          <w:b/>
          <w:i/>
        </w:rPr>
        <w:t>the Reign of Terror;</w:t>
      </w:r>
    </w:p>
    <w:p w:rsidR="00BE260A" w:rsidRPr="006B5F56" w:rsidRDefault="00BE260A" w:rsidP="00BE260A">
      <w:pPr>
        <w:pStyle w:val="Alex"/>
        <w:numPr>
          <w:ilvl w:val="0"/>
          <w:numId w:val="3"/>
        </w:numPr>
        <w:ind w:left="717"/>
        <w:rPr>
          <w:rFonts w:asciiTheme="minorHAnsi" w:hAnsiTheme="minorHAnsi"/>
          <w:b/>
          <w:i/>
          <w:u w:val="single"/>
        </w:rPr>
      </w:pPr>
      <w:proofErr w:type="gramStart"/>
      <w:r w:rsidRPr="006B5F56">
        <w:rPr>
          <w:rFonts w:asciiTheme="minorHAnsi" w:hAnsiTheme="minorHAnsi"/>
          <w:b/>
          <w:i/>
        </w:rPr>
        <w:t>the</w:t>
      </w:r>
      <w:proofErr w:type="gramEnd"/>
      <w:r w:rsidRPr="006B5F56">
        <w:rPr>
          <w:rFonts w:asciiTheme="minorHAnsi" w:hAnsiTheme="minorHAnsi"/>
          <w:b/>
          <w:i/>
        </w:rPr>
        <w:t xml:space="preserve"> era of continental expansion under the military leadership of Napoleon Bonaparte</w:t>
      </w:r>
      <w:r w:rsidRPr="006B5F56">
        <w:rPr>
          <w:rFonts w:asciiTheme="minorHAnsi" w:hAnsiTheme="minorHAnsi"/>
          <w:b/>
        </w:rPr>
        <w:t>?</w:t>
      </w:r>
    </w:p>
    <w:p w:rsidR="00BE260A" w:rsidRPr="00982CA2" w:rsidRDefault="00BE260A" w:rsidP="00BE260A">
      <w:pPr>
        <w:pStyle w:val="Alex"/>
        <w:numPr>
          <w:ilvl w:val="0"/>
          <w:numId w:val="4"/>
        </w:numPr>
        <w:ind w:left="927"/>
        <w:rPr>
          <w:rFonts w:asciiTheme="minorHAnsi" w:hAnsiTheme="minorHAnsi"/>
          <w:b/>
          <w:i/>
          <w:u w:val="single"/>
        </w:rPr>
      </w:pPr>
      <w:r>
        <w:rPr>
          <w:rFonts w:asciiTheme="minorHAnsi" w:hAnsiTheme="minorHAnsi"/>
        </w:rPr>
        <w:t>What types of things went on display during these different periods, and what ideas did curators visitors wish to take from observing the collection</w:t>
      </w:r>
    </w:p>
    <w:p w:rsidR="00BE260A" w:rsidRPr="006B5F56" w:rsidRDefault="00BE260A" w:rsidP="00BE260A">
      <w:pPr>
        <w:pStyle w:val="Alex"/>
        <w:numPr>
          <w:ilvl w:val="0"/>
          <w:numId w:val="4"/>
        </w:numPr>
        <w:ind w:left="927"/>
        <w:rPr>
          <w:rFonts w:asciiTheme="minorHAnsi" w:hAnsiTheme="minorHAnsi"/>
          <w:b/>
          <w:i/>
          <w:u w:val="single"/>
        </w:rPr>
      </w:pPr>
      <w:r w:rsidRPr="006B5F56">
        <w:rPr>
          <w:rFonts w:asciiTheme="minorHAnsi" w:hAnsiTheme="minorHAnsi"/>
        </w:rPr>
        <w:t>What changes occurred as regards how the museum and its collections were managed</w:t>
      </w:r>
      <w:r>
        <w:rPr>
          <w:rFonts w:asciiTheme="minorHAnsi" w:hAnsiTheme="minorHAnsi"/>
        </w:rPr>
        <w:t xml:space="preserve"> during these periods</w:t>
      </w:r>
      <w:r w:rsidRPr="006B5F56">
        <w:rPr>
          <w:rFonts w:asciiTheme="minorHAnsi" w:hAnsiTheme="minorHAnsi"/>
        </w:rPr>
        <w:t>?</w:t>
      </w:r>
    </w:p>
    <w:p w:rsidR="00BE260A" w:rsidRPr="00982CA2" w:rsidRDefault="00BE260A" w:rsidP="00BE260A">
      <w:pPr>
        <w:pStyle w:val="Alex"/>
        <w:numPr>
          <w:ilvl w:val="0"/>
          <w:numId w:val="4"/>
        </w:numPr>
        <w:ind w:left="927"/>
        <w:rPr>
          <w:rFonts w:asciiTheme="minorHAnsi" w:hAnsiTheme="minorHAnsi"/>
          <w:b/>
        </w:rPr>
      </w:pPr>
      <w:r w:rsidRPr="006B5F56">
        <w:rPr>
          <w:rFonts w:asciiTheme="minorHAnsi" w:hAnsiTheme="minorHAnsi"/>
        </w:rPr>
        <w:t>What changes occurred as regards the manner in which collections were displayed and interpreted?</w:t>
      </w:r>
    </w:p>
    <w:p w:rsidR="00BE260A" w:rsidRDefault="00BE260A" w:rsidP="00982CA2">
      <w:pPr>
        <w:pStyle w:val="Alex"/>
        <w:rPr>
          <w:rFonts w:ascii="Calibri" w:hAnsi="Calibri"/>
          <w:b/>
          <w:u w:val="single"/>
        </w:rPr>
      </w:pPr>
    </w:p>
    <w:p w:rsidR="00982CA2" w:rsidRDefault="00982CA2" w:rsidP="00982CA2">
      <w:pPr>
        <w:pStyle w:val="Alex"/>
        <w:rPr>
          <w:rFonts w:ascii="Calibri" w:hAnsi="Calibri"/>
          <w:b/>
        </w:rPr>
      </w:pPr>
      <w:r w:rsidRPr="006B5F56">
        <w:rPr>
          <w:rFonts w:ascii="Calibri" w:hAnsi="Calibri"/>
          <w:b/>
          <w:u w:val="single"/>
        </w:rPr>
        <w:t>British Library, ‘The Impact of the Napoleonic Wars in Britain’ and ‘</w:t>
      </w:r>
      <w:proofErr w:type="gramStart"/>
      <w:r w:rsidRPr="006B5F56">
        <w:rPr>
          <w:rFonts w:ascii="Calibri" w:hAnsi="Calibri"/>
          <w:b/>
          <w:u w:val="single"/>
        </w:rPr>
        <w:t>The</w:t>
      </w:r>
      <w:proofErr w:type="gramEnd"/>
      <w:r w:rsidRPr="006B5F56">
        <w:rPr>
          <w:rFonts w:ascii="Calibri" w:hAnsi="Calibri"/>
          <w:b/>
          <w:u w:val="single"/>
        </w:rPr>
        <w:t xml:space="preserve"> Impact of the French Revolution in Britain’</w:t>
      </w:r>
      <w:r w:rsidRPr="006B5F56">
        <w:rPr>
          <w:rFonts w:ascii="Calibri" w:hAnsi="Calibri"/>
          <w:b/>
        </w:rPr>
        <w:t xml:space="preserve"> </w:t>
      </w:r>
    </w:p>
    <w:p w:rsidR="00982CA2" w:rsidRPr="006B5F56" w:rsidRDefault="00982CA2" w:rsidP="00982CA2">
      <w:pPr>
        <w:pStyle w:val="Alex"/>
        <w:numPr>
          <w:ilvl w:val="0"/>
          <w:numId w:val="2"/>
        </w:numPr>
        <w:ind w:left="360"/>
        <w:rPr>
          <w:b/>
        </w:rPr>
      </w:pPr>
      <w:r>
        <w:rPr>
          <w:rFonts w:ascii="Calibri" w:hAnsi="Calibri"/>
          <w:b/>
        </w:rPr>
        <w:t>How would you characterise the British response to a) the Revolution and b) the Napoleonic Wars?</w:t>
      </w:r>
    </w:p>
    <w:p w:rsidR="00982CA2" w:rsidRPr="008262A7" w:rsidRDefault="00982CA2" w:rsidP="00982CA2">
      <w:pPr>
        <w:pStyle w:val="Alex"/>
        <w:numPr>
          <w:ilvl w:val="0"/>
          <w:numId w:val="4"/>
        </w:numPr>
        <w:ind w:left="927"/>
        <w:rPr>
          <w:b/>
        </w:rPr>
      </w:pPr>
      <w:r>
        <w:rPr>
          <w:rFonts w:ascii="Calibri" w:hAnsi="Calibri"/>
        </w:rPr>
        <w:t>What attitudes were expressed for or against the Revolution?</w:t>
      </w:r>
    </w:p>
    <w:p w:rsidR="00982CA2" w:rsidRPr="006B5F56" w:rsidRDefault="00982CA2" w:rsidP="00982CA2">
      <w:pPr>
        <w:pStyle w:val="Alex"/>
        <w:numPr>
          <w:ilvl w:val="0"/>
          <w:numId w:val="4"/>
        </w:numPr>
        <w:ind w:left="927"/>
        <w:rPr>
          <w:b/>
        </w:rPr>
      </w:pPr>
      <w:r>
        <w:rPr>
          <w:rFonts w:ascii="Calibri" w:hAnsi="Calibri"/>
        </w:rPr>
        <w:t>What attitudes were expressed for or against French military expansion in Europe?</w:t>
      </w:r>
    </w:p>
    <w:p w:rsidR="00982CA2" w:rsidRPr="006B5F56" w:rsidRDefault="00982CA2" w:rsidP="00982CA2">
      <w:pPr>
        <w:pStyle w:val="Alex"/>
        <w:numPr>
          <w:ilvl w:val="0"/>
          <w:numId w:val="4"/>
        </w:numPr>
        <w:ind w:left="927"/>
        <w:rPr>
          <w:b/>
        </w:rPr>
      </w:pPr>
      <w:r>
        <w:rPr>
          <w:rFonts w:ascii="Calibri" w:hAnsi="Calibri"/>
        </w:rPr>
        <w:t>What attitudes were expressed for or against Napoleon Bonaparte?</w:t>
      </w:r>
    </w:p>
    <w:p w:rsidR="00982CA2" w:rsidRDefault="00982CA2" w:rsidP="00982CA2">
      <w:pPr>
        <w:pStyle w:val="Alex"/>
        <w:rPr>
          <w:b/>
        </w:rPr>
      </w:pPr>
    </w:p>
    <w:p w:rsidR="00982CA2" w:rsidRPr="008262A7" w:rsidRDefault="00982CA2" w:rsidP="00982CA2">
      <w:pPr>
        <w:pStyle w:val="Alex"/>
        <w:numPr>
          <w:ilvl w:val="0"/>
          <w:numId w:val="2"/>
        </w:numPr>
        <w:ind w:left="360"/>
        <w:rPr>
          <w:rFonts w:asciiTheme="minorHAnsi" w:hAnsiTheme="minorHAnsi"/>
          <w:b/>
        </w:rPr>
      </w:pPr>
      <w:r w:rsidRPr="008262A7">
        <w:rPr>
          <w:rFonts w:asciiTheme="minorHAnsi" w:hAnsiTheme="minorHAnsi"/>
          <w:b/>
        </w:rPr>
        <w:t>How was Napoleon depicted by British artists, writers and cartoonists?</w:t>
      </w:r>
    </w:p>
    <w:p w:rsidR="00982CA2" w:rsidRDefault="00982CA2" w:rsidP="004D7639">
      <w:pPr>
        <w:pStyle w:val="Alex"/>
        <w:numPr>
          <w:ilvl w:val="0"/>
          <w:numId w:val="4"/>
        </w:numPr>
        <w:ind w:left="927"/>
        <w:rPr>
          <w:rFonts w:asciiTheme="minorHAnsi" w:hAnsiTheme="minorHAnsi"/>
        </w:rPr>
      </w:pPr>
      <w:r w:rsidRPr="008262A7">
        <w:rPr>
          <w:rFonts w:asciiTheme="minorHAnsi" w:hAnsiTheme="minorHAnsi"/>
        </w:rPr>
        <w:t>What different sorts of images of Napoleon circulated in Britain?</w:t>
      </w:r>
    </w:p>
    <w:p w:rsidR="00982CA2" w:rsidRPr="00982CA2" w:rsidRDefault="00982CA2" w:rsidP="00982CA2">
      <w:pPr>
        <w:pStyle w:val="Alex"/>
        <w:ind w:left="360"/>
        <w:rPr>
          <w:rFonts w:asciiTheme="minorHAnsi" w:hAnsiTheme="minorHAnsi"/>
          <w:b/>
        </w:rPr>
      </w:pPr>
    </w:p>
    <w:p w:rsidR="00982CA2" w:rsidRPr="004D7639" w:rsidRDefault="00982CA2" w:rsidP="00982CA2">
      <w:pPr>
        <w:pStyle w:val="Alex"/>
        <w:numPr>
          <w:ilvl w:val="0"/>
          <w:numId w:val="22"/>
        </w:numPr>
        <w:ind w:left="360"/>
        <w:rPr>
          <w:rFonts w:asciiTheme="minorHAnsi" w:hAnsiTheme="minorHAnsi"/>
          <w:b/>
          <w:i/>
        </w:rPr>
      </w:pPr>
      <w:r w:rsidRPr="004D7639">
        <w:rPr>
          <w:rFonts w:asciiTheme="minorHAnsi" w:hAnsiTheme="minorHAnsi"/>
          <w:b/>
        </w:rPr>
        <w:t>Which images of Napoleon do you find most interesting and/or effective?</w:t>
      </w:r>
      <w:r w:rsidR="004D7639" w:rsidRPr="004D7639">
        <w:rPr>
          <w:rFonts w:asciiTheme="minorHAnsi" w:hAnsiTheme="minorHAnsi"/>
          <w:b/>
        </w:rPr>
        <w:t xml:space="preserve"> </w:t>
      </w:r>
      <w:r w:rsidR="004D7639">
        <w:rPr>
          <w:rFonts w:asciiTheme="minorHAnsi" w:hAnsiTheme="minorHAnsi"/>
          <w:b/>
        </w:rPr>
        <w:t>(</w:t>
      </w:r>
      <w:r w:rsidR="004D7639" w:rsidRPr="004D7639">
        <w:rPr>
          <w:rFonts w:asciiTheme="minorHAnsi" w:hAnsiTheme="minorHAnsi"/>
          <w:b/>
          <w:i/>
        </w:rPr>
        <w:t xml:space="preserve">Please </w:t>
      </w:r>
      <w:r w:rsidR="004D7639">
        <w:rPr>
          <w:rFonts w:asciiTheme="minorHAnsi" w:hAnsiTheme="minorHAnsi"/>
          <w:b/>
          <w:i/>
        </w:rPr>
        <w:t>m</w:t>
      </w:r>
      <w:r w:rsidRPr="004D7639">
        <w:rPr>
          <w:rFonts w:asciiTheme="minorHAnsi" w:hAnsiTheme="minorHAnsi"/>
          <w:b/>
          <w:i/>
        </w:rPr>
        <w:t xml:space="preserve">ake a note of these </w:t>
      </w:r>
      <w:r w:rsidR="004D7639">
        <w:rPr>
          <w:rFonts w:asciiTheme="minorHAnsi" w:hAnsiTheme="minorHAnsi"/>
          <w:b/>
          <w:i/>
        </w:rPr>
        <w:t xml:space="preserve">ready </w:t>
      </w:r>
      <w:r w:rsidRPr="004D7639">
        <w:rPr>
          <w:rFonts w:asciiTheme="minorHAnsi" w:hAnsiTheme="minorHAnsi"/>
          <w:b/>
          <w:i/>
        </w:rPr>
        <w:t>for in-class discussion.</w:t>
      </w:r>
      <w:r w:rsidR="004D7639">
        <w:rPr>
          <w:rFonts w:asciiTheme="minorHAnsi" w:hAnsiTheme="minorHAnsi"/>
          <w:b/>
          <w:i/>
        </w:rPr>
        <w:t>)</w:t>
      </w:r>
    </w:p>
    <w:p w:rsidR="00982CA2" w:rsidRDefault="00982CA2" w:rsidP="00A7255A">
      <w:pPr>
        <w:pStyle w:val="Alex"/>
        <w:rPr>
          <w:rFonts w:asciiTheme="minorHAnsi" w:hAnsiTheme="minorHAnsi"/>
        </w:rPr>
      </w:pPr>
    </w:p>
    <w:p w:rsidR="00332AA3" w:rsidRDefault="00332AA3" w:rsidP="00332AA3">
      <w:pPr>
        <w:pStyle w:val="Alex"/>
        <w:rPr>
          <w:rFonts w:asciiTheme="minorHAnsi" w:hAnsiTheme="minorHAnsi"/>
          <w:i/>
          <w:u w:val="single"/>
        </w:rPr>
      </w:pPr>
      <w:r>
        <w:rPr>
          <w:rFonts w:asciiTheme="minorHAnsi" w:hAnsiTheme="minorHAnsi"/>
          <w:i/>
          <w:u w:val="single"/>
        </w:rPr>
        <w:t xml:space="preserve">Recommended </w:t>
      </w:r>
      <w:r w:rsidR="00982CA2">
        <w:rPr>
          <w:rFonts w:asciiTheme="minorHAnsi" w:hAnsiTheme="minorHAnsi"/>
          <w:i/>
          <w:u w:val="single"/>
        </w:rPr>
        <w:t xml:space="preserve">additional </w:t>
      </w:r>
      <w:r>
        <w:rPr>
          <w:rFonts w:asciiTheme="minorHAnsi" w:hAnsiTheme="minorHAnsi"/>
          <w:i/>
          <w:u w:val="single"/>
        </w:rPr>
        <w:t>background materials:</w:t>
      </w:r>
    </w:p>
    <w:p w:rsidR="00332AA3" w:rsidRPr="005865EB" w:rsidRDefault="00332AA3" w:rsidP="00332AA3">
      <w:pPr>
        <w:pStyle w:val="Alex"/>
        <w:numPr>
          <w:ilvl w:val="0"/>
          <w:numId w:val="19"/>
        </w:numPr>
        <w:rPr>
          <w:rFonts w:asciiTheme="minorHAnsi" w:hAnsiTheme="minorHAnsi"/>
          <w:b/>
          <w:u w:val="single"/>
        </w:rPr>
      </w:pPr>
      <w:r w:rsidRPr="005865EB">
        <w:rPr>
          <w:rFonts w:asciiTheme="minorHAnsi" w:hAnsiTheme="minorHAnsi"/>
        </w:rPr>
        <w:t xml:space="preserve">BBC Radio 3, ‘British Romanticism and Napoleon,’ December 16 2012 (part of </w:t>
      </w:r>
      <w:r w:rsidRPr="005865EB">
        <w:rPr>
          <w:rFonts w:asciiTheme="minorHAnsi" w:hAnsiTheme="minorHAnsi"/>
          <w:i/>
        </w:rPr>
        <w:t xml:space="preserve">On Napoleon </w:t>
      </w:r>
      <w:r w:rsidRPr="005865EB">
        <w:rPr>
          <w:rFonts w:asciiTheme="minorHAnsi" w:hAnsiTheme="minorHAnsi"/>
        </w:rPr>
        <w:t xml:space="preserve">series; available on BBC iPlayer: </w:t>
      </w:r>
      <w:hyperlink r:id="rId13" w:history="1">
        <w:r w:rsidRPr="006972B6">
          <w:rPr>
            <w:rStyle w:val="Hyperlink"/>
            <w:rFonts w:asciiTheme="minorHAnsi" w:hAnsiTheme="minorHAnsi"/>
          </w:rPr>
          <w:t>http://www.bbc.co.uk/programmes/b01p9d6x</w:t>
        </w:r>
      </w:hyperlink>
      <w:r>
        <w:rPr>
          <w:rFonts w:asciiTheme="minorHAnsi" w:hAnsiTheme="minorHAnsi"/>
        </w:rPr>
        <w:t>)</w:t>
      </w:r>
    </w:p>
    <w:p w:rsidR="00332AA3" w:rsidRPr="00CB7901" w:rsidRDefault="00332AA3" w:rsidP="00332AA3">
      <w:pPr>
        <w:pStyle w:val="Alex"/>
        <w:numPr>
          <w:ilvl w:val="0"/>
          <w:numId w:val="19"/>
        </w:numPr>
        <w:rPr>
          <w:rFonts w:asciiTheme="minorHAnsi" w:hAnsiTheme="minorHAnsi"/>
          <w:b/>
          <w:u w:val="single"/>
        </w:rPr>
      </w:pPr>
      <w:r w:rsidRPr="005865EB">
        <w:rPr>
          <w:rFonts w:asciiTheme="minorHAnsi" w:hAnsiTheme="minorHAnsi"/>
        </w:rPr>
        <w:t>BBC Radio 4</w:t>
      </w:r>
      <w:r>
        <w:rPr>
          <w:rFonts w:asciiTheme="minorHAnsi" w:hAnsiTheme="minorHAnsi"/>
        </w:rPr>
        <w:t xml:space="preserve">, </w:t>
      </w:r>
      <w:r w:rsidRPr="005865EB">
        <w:rPr>
          <w:rFonts w:asciiTheme="minorHAnsi" w:hAnsiTheme="minorHAnsi"/>
          <w:i/>
        </w:rPr>
        <w:t>Napoleon: The Man and the Myth</w:t>
      </w:r>
      <w:r>
        <w:rPr>
          <w:rFonts w:asciiTheme="minorHAnsi" w:hAnsiTheme="minorHAnsi"/>
          <w:i/>
        </w:rPr>
        <w:t>s</w:t>
      </w:r>
      <w:r>
        <w:rPr>
          <w:rFonts w:asciiTheme="minorHAnsi" w:hAnsiTheme="minorHAnsi"/>
        </w:rPr>
        <w:t xml:space="preserve">, June 15–19 2015 </w:t>
      </w:r>
      <w:r w:rsidRPr="005865EB">
        <w:rPr>
          <w:rFonts w:asciiTheme="minorHAnsi" w:hAnsiTheme="minorHAnsi"/>
        </w:rPr>
        <w:t xml:space="preserve"> (</w:t>
      </w:r>
      <w:r>
        <w:rPr>
          <w:rFonts w:asciiTheme="minorHAnsi" w:hAnsiTheme="minorHAnsi"/>
        </w:rPr>
        <w:t xml:space="preserve">series of </w:t>
      </w:r>
      <w:r w:rsidRPr="005865EB">
        <w:rPr>
          <w:rFonts w:asciiTheme="minorHAnsi" w:hAnsiTheme="minorHAnsi"/>
        </w:rPr>
        <w:t xml:space="preserve">fifteen-minute episodes </w:t>
      </w:r>
      <w:r>
        <w:rPr>
          <w:rFonts w:asciiTheme="minorHAnsi" w:hAnsiTheme="minorHAnsi"/>
        </w:rPr>
        <w:t xml:space="preserve">by historian Andrew Roberts; </w:t>
      </w:r>
      <w:r w:rsidRPr="005865EB">
        <w:rPr>
          <w:rFonts w:asciiTheme="minorHAnsi" w:hAnsiTheme="minorHAnsi"/>
        </w:rPr>
        <w:t>available on</w:t>
      </w:r>
      <w:r>
        <w:rPr>
          <w:rFonts w:asciiTheme="minorHAnsi" w:hAnsiTheme="minorHAnsi"/>
        </w:rPr>
        <w:t xml:space="preserve"> the </w:t>
      </w:r>
      <w:r w:rsidRPr="005865EB">
        <w:rPr>
          <w:rFonts w:asciiTheme="minorHAnsi" w:hAnsiTheme="minorHAnsi"/>
        </w:rPr>
        <w:t xml:space="preserve">BBC Player </w:t>
      </w:r>
      <w:r>
        <w:rPr>
          <w:rFonts w:asciiTheme="minorHAnsi" w:hAnsiTheme="minorHAnsi"/>
        </w:rPr>
        <w:t xml:space="preserve">and as </w:t>
      </w:r>
      <w:r w:rsidRPr="005865EB">
        <w:rPr>
          <w:rFonts w:asciiTheme="minorHAnsi" w:hAnsiTheme="minorHAnsi"/>
        </w:rPr>
        <w:t xml:space="preserve">podcast:  </w:t>
      </w:r>
      <w:hyperlink r:id="rId14" w:history="1">
        <w:r w:rsidRPr="005865EB">
          <w:rPr>
            <w:rStyle w:val="Hyperlink"/>
            <w:rFonts w:asciiTheme="minorHAnsi" w:hAnsiTheme="minorHAnsi"/>
          </w:rPr>
          <w:t>http://www.bbc.co.uk/programmes/b05zzlb4</w:t>
        </w:r>
      </w:hyperlink>
      <w:r w:rsidRPr="005865EB">
        <w:rPr>
          <w:rFonts w:asciiTheme="minorHAnsi" w:hAnsiTheme="minorHAnsi"/>
        </w:rPr>
        <w:t>)</w:t>
      </w:r>
    </w:p>
    <w:p w:rsidR="00982CA2" w:rsidRPr="00982CA2" w:rsidRDefault="00CB7901" w:rsidP="00982CA2">
      <w:pPr>
        <w:pStyle w:val="Alex"/>
        <w:numPr>
          <w:ilvl w:val="0"/>
          <w:numId w:val="21"/>
        </w:numPr>
        <w:rPr>
          <w:rFonts w:asciiTheme="minorHAnsi" w:hAnsiTheme="minorHAnsi"/>
          <w:b/>
          <w:u w:val="single"/>
        </w:rPr>
      </w:pPr>
      <w:r w:rsidRPr="00982CA2">
        <w:rPr>
          <w:rFonts w:asciiTheme="minorHAnsi" w:hAnsiTheme="minorHAnsi"/>
        </w:rPr>
        <w:t xml:space="preserve">BBC Radio 4, </w:t>
      </w:r>
      <w:r w:rsidRPr="00982CA2">
        <w:rPr>
          <w:rFonts w:asciiTheme="minorHAnsi" w:hAnsiTheme="minorHAnsi"/>
          <w:i/>
        </w:rPr>
        <w:t>In Our Time</w:t>
      </w:r>
      <w:r w:rsidR="00982CA2" w:rsidRPr="00982CA2">
        <w:rPr>
          <w:rFonts w:asciiTheme="minorHAnsi" w:hAnsiTheme="minorHAnsi"/>
        </w:rPr>
        <w:t xml:space="preserve"> (long-running series </w:t>
      </w:r>
      <w:r w:rsidR="004D7639">
        <w:rPr>
          <w:rFonts w:asciiTheme="minorHAnsi" w:hAnsiTheme="minorHAnsi"/>
        </w:rPr>
        <w:t xml:space="preserve">which has </w:t>
      </w:r>
      <w:r w:rsidR="00982CA2" w:rsidRPr="00982CA2">
        <w:rPr>
          <w:rFonts w:asciiTheme="minorHAnsi" w:hAnsiTheme="minorHAnsi"/>
        </w:rPr>
        <w:t>featured episodes entitled ‘The Legacy of the French Revolution [June 14 2001]; ‘Napoleon and Wellington [October 25 2001]; ‘The French Revolution’s Reign of Terror’ [May 26 2005]; and ‘Delacroix's Liberty Leading the People’ [October 20 2011</w:t>
      </w:r>
      <w:r w:rsidR="004D7639">
        <w:rPr>
          <w:rFonts w:asciiTheme="minorHAnsi" w:hAnsiTheme="minorHAnsi"/>
        </w:rPr>
        <w:t xml:space="preserve">. The </w:t>
      </w:r>
      <w:r w:rsidR="00982CA2" w:rsidRPr="00982CA2">
        <w:rPr>
          <w:rFonts w:asciiTheme="minorHAnsi" w:hAnsiTheme="minorHAnsi"/>
        </w:rPr>
        <w:t xml:space="preserve">complete episode archive is available on the programme’s website:  </w:t>
      </w:r>
      <w:hyperlink r:id="rId15" w:history="1">
        <w:r w:rsidR="00982CA2" w:rsidRPr="00982CA2">
          <w:rPr>
            <w:rStyle w:val="Hyperlink"/>
            <w:rFonts w:asciiTheme="minorHAnsi" w:hAnsiTheme="minorHAnsi"/>
          </w:rPr>
          <w:t>http://www.bbc.co.uk/programmes/articles/2Dw1c7rxs6DmyK0pMRwpMq1/in-our-time-archive</w:t>
        </w:r>
      </w:hyperlink>
      <w:r w:rsidR="00982CA2" w:rsidRPr="00982CA2">
        <w:rPr>
          <w:rFonts w:asciiTheme="minorHAnsi" w:hAnsiTheme="minorHAnsi"/>
        </w:rPr>
        <w:t>.)</w:t>
      </w:r>
    </w:p>
    <w:p w:rsidR="00ED29B3" w:rsidRPr="004D7639" w:rsidRDefault="00332AA3" w:rsidP="004D7639">
      <w:pPr>
        <w:pStyle w:val="Alex"/>
        <w:numPr>
          <w:ilvl w:val="0"/>
          <w:numId w:val="19"/>
        </w:numPr>
        <w:rPr>
          <w:rFonts w:asciiTheme="minorHAnsi" w:hAnsiTheme="minorHAnsi"/>
          <w:b/>
          <w:u w:val="single"/>
        </w:rPr>
      </w:pPr>
      <w:r>
        <w:rPr>
          <w:rFonts w:asciiTheme="minorHAnsi" w:hAnsiTheme="minorHAnsi"/>
        </w:rPr>
        <w:t xml:space="preserve">British Museum, ‘Napoleon and the British’ (exhibition held earlier this year; see: </w:t>
      </w:r>
      <w:hyperlink r:id="rId16" w:history="1">
        <w:r w:rsidRPr="006972B6">
          <w:rPr>
            <w:rStyle w:val="Hyperlink"/>
            <w:rFonts w:asciiTheme="minorHAnsi" w:hAnsiTheme="minorHAnsi"/>
          </w:rPr>
          <w:t>http://www.britishmuseum.org/whats_on/past_exhibitions/2015/bonaparte_and_the_british.aspx</w:t>
        </w:r>
      </w:hyperlink>
      <w:r>
        <w:rPr>
          <w:rFonts w:asciiTheme="minorHAnsi" w:hAnsiTheme="minorHAnsi"/>
        </w:rPr>
        <w:t xml:space="preserve">; </w:t>
      </w:r>
      <w:r w:rsidRPr="004D7639">
        <w:rPr>
          <w:rFonts w:asciiTheme="minorHAnsi" w:hAnsiTheme="minorHAnsi"/>
          <w:i/>
        </w:rPr>
        <w:t xml:space="preserve">The Daily Telegraph </w:t>
      </w:r>
      <w:r>
        <w:rPr>
          <w:rFonts w:asciiTheme="minorHAnsi" w:hAnsiTheme="minorHAnsi"/>
        </w:rPr>
        <w:t xml:space="preserve">website published an array of images from it: </w:t>
      </w:r>
      <w:hyperlink r:id="rId17" w:history="1">
        <w:r w:rsidRPr="006972B6">
          <w:rPr>
            <w:rStyle w:val="Hyperlink"/>
            <w:rFonts w:asciiTheme="minorHAnsi" w:hAnsiTheme="minorHAnsi"/>
          </w:rPr>
          <w:t>http://www.telegraph.co.uk/news/picturegalleries/11358740/Propaganda-wars-how-British-cartoonists-skewered-Napoleon.html?frame=3171251</w:t>
        </w:r>
      </w:hyperlink>
      <w:r>
        <w:rPr>
          <w:rFonts w:asciiTheme="minorHAnsi" w:hAnsiTheme="minorHAnsi"/>
        </w:rPr>
        <w:t>)</w:t>
      </w:r>
      <w:r w:rsidR="004D7639">
        <w:rPr>
          <w:rFonts w:asciiTheme="minorHAnsi" w:hAnsiTheme="minorHAnsi"/>
        </w:rPr>
        <w:t xml:space="preserve">. </w:t>
      </w:r>
      <w:r w:rsidR="004D7639">
        <w:rPr>
          <w:rFonts w:asciiTheme="minorHAnsi" w:hAnsiTheme="minorHAnsi"/>
          <w:b/>
        </w:rPr>
        <w:t>These images can be viewed as a complement to the British Library collection.</w:t>
      </w:r>
    </w:p>
    <w:sectPr w:rsidR="00ED29B3" w:rsidRPr="004D7639">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796D" w:rsidRDefault="0006796D" w:rsidP="004D7639">
      <w:pPr>
        <w:spacing w:after="0" w:line="240" w:lineRule="auto"/>
      </w:pPr>
      <w:r>
        <w:separator/>
      </w:r>
    </w:p>
  </w:endnote>
  <w:endnote w:type="continuationSeparator" w:id="0">
    <w:p w:rsidR="0006796D" w:rsidRDefault="0006796D" w:rsidP="004D7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8138686"/>
      <w:docPartObj>
        <w:docPartGallery w:val="Page Numbers (Bottom of Page)"/>
        <w:docPartUnique/>
      </w:docPartObj>
    </w:sdtPr>
    <w:sdtEndPr>
      <w:rPr>
        <w:noProof/>
      </w:rPr>
    </w:sdtEndPr>
    <w:sdtContent>
      <w:p w:rsidR="004D7639" w:rsidRDefault="004D7639">
        <w:pPr>
          <w:pStyle w:val="Footer"/>
          <w:jc w:val="right"/>
        </w:pPr>
        <w:r>
          <w:fldChar w:fldCharType="begin"/>
        </w:r>
        <w:r>
          <w:instrText xml:space="preserve"> PAGE   \* MERGEFORMAT </w:instrText>
        </w:r>
        <w:r>
          <w:fldChar w:fldCharType="separate"/>
        </w:r>
        <w:r w:rsidR="00DC1AE4">
          <w:rPr>
            <w:noProof/>
          </w:rPr>
          <w:t>3</w:t>
        </w:r>
        <w:r>
          <w:rPr>
            <w:noProof/>
          </w:rPr>
          <w:fldChar w:fldCharType="end"/>
        </w:r>
      </w:p>
    </w:sdtContent>
  </w:sdt>
  <w:p w:rsidR="004D7639" w:rsidRDefault="004D76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796D" w:rsidRDefault="0006796D" w:rsidP="004D7639">
      <w:pPr>
        <w:spacing w:after="0" w:line="240" w:lineRule="auto"/>
      </w:pPr>
      <w:r>
        <w:separator/>
      </w:r>
    </w:p>
  </w:footnote>
  <w:footnote w:type="continuationSeparator" w:id="0">
    <w:p w:rsidR="0006796D" w:rsidRDefault="0006796D" w:rsidP="004D763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4161D"/>
    <w:multiLevelType w:val="hybridMultilevel"/>
    <w:tmpl w:val="5CF2056A"/>
    <w:lvl w:ilvl="0" w:tplc="97728074">
      <w:start w:val="1"/>
      <w:numFmt w:val="lowerLetter"/>
      <w:lvlText w:val="%1)"/>
      <w:lvlJc w:val="left"/>
      <w:pPr>
        <w:ind w:left="1080" w:hanging="360"/>
      </w:pPr>
      <w:rPr>
        <w:rFonts w:hint="default"/>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F66953"/>
    <w:multiLevelType w:val="hybridMultilevel"/>
    <w:tmpl w:val="E89EB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E4DC3"/>
    <w:multiLevelType w:val="hybridMultilevel"/>
    <w:tmpl w:val="F516E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2A696B"/>
    <w:multiLevelType w:val="hybridMultilevel"/>
    <w:tmpl w:val="106EA682"/>
    <w:lvl w:ilvl="0" w:tplc="08090001">
      <w:start w:val="1"/>
      <w:numFmt w:val="bullet"/>
      <w:lvlText w:val=""/>
      <w:lvlJc w:val="left"/>
      <w:pPr>
        <w:ind w:left="1440" w:hanging="360"/>
      </w:pPr>
      <w:rPr>
        <w:rFonts w:ascii="Symbol" w:hAnsi="Symbol" w:hint="default"/>
        <w:u w:val="no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60912D0"/>
    <w:multiLevelType w:val="hybridMultilevel"/>
    <w:tmpl w:val="BA7A9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5F7149"/>
    <w:multiLevelType w:val="hybridMultilevel"/>
    <w:tmpl w:val="7910DC2E"/>
    <w:lvl w:ilvl="0" w:tplc="5A12CA3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028C2"/>
    <w:multiLevelType w:val="hybridMultilevel"/>
    <w:tmpl w:val="13C82154"/>
    <w:lvl w:ilvl="0" w:tplc="08090001">
      <w:start w:val="1"/>
      <w:numFmt w:val="bullet"/>
      <w:lvlText w:val=""/>
      <w:lvlJc w:val="left"/>
      <w:pPr>
        <w:ind w:left="720" w:hanging="360"/>
      </w:pPr>
      <w:rPr>
        <w:rFonts w:ascii="Symbol" w:hAnsi="Symbol"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F9656E"/>
    <w:multiLevelType w:val="hybridMultilevel"/>
    <w:tmpl w:val="11B6C2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ECA5257"/>
    <w:multiLevelType w:val="hybridMultilevel"/>
    <w:tmpl w:val="2DC40D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F737E2C"/>
    <w:multiLevelType w:val="hybridMultilevel"/>
    <w:tmpl w:val="482AF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A879A6"/>
    <w:multiLevelType w:val="multilevel"/>
    <w:tmpl w:val="439E97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34C649AD"/>
    <w:multiLevelType w:val="hybridMultilevel"/>
    <w:tmpl w:val="46D254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690002E"/>
    <w:multiLevelType w:val="hybridMultilevel"/>
    <w:tmpl w:val="49325E46"/>
    <w:lvl w:ilvl="0" w:tplc="97728074">
      <w:start w:val="1"/>
      <w:numFmt w:val="lowerLetter"/>
      <w:lvlText w:val="%1)"/>
      <w:lvlJc w:val="left"/>
      <w:pPr>
        <w:ind w:left="1440" w:hanging="360"/>
      </w:pPr>
      <w:rPr>
        <w:rFonts w:hint="default"/>
        <w:u w:val="no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E225E8A"/>
    <w:multiLevelType w:val="hybridMultilevel"/>
    <w:tmpl w:val="10DE8CE4"/>
    <w:lvl w:ilvl="0" w:tplc="5A12CA3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553F70"/>
    <w:multiLevelType w:val="hybridMultilevel"/>
    <w:tmpl w:val="2D8832DA"/>
    <w:lvl w:ilvl="0" w:tplc="B9B603FE">
      <w:start w:val="5"/>
      <w:numFmt w:val="bullet"/>
      <w:lvlText w:val="-"/>
      <w:lvlJc w:val="left"/>
      <w:pPr>
        <w:ind w:left="720" w:hanging="360"/>
      </w:pPr>
      <w:rPr>
        <w:rFonts w:ascii="Calibri" w:eastAsiaTheme="minorHAnsi" w:hAnsi="Calibri" w:cstheme="minorBid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B63442"/>
    <w:multiLevelType w:val="hybridMultilevel"/>
    <w:tmpl w:val="F4D05B24"/>
    <w:lvl w:ilvl="0" w:tplc="5A12CA3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B33531"/>
    <w:multiLevelType w:val="hybridMultilevel"/>
    <w:tmpl w:val="D18EE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F7396B"/>
    <w:multiLevelType w:val="hybridMultilevel"/>
    <w:tmpl w:val="180847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0F26933"/>
    <w:multiLevelType w:val="hybridMultilevel"/>
    <w:tmpl w:val="536A5F8C"/>
    <w:lvl w:ilvl="0" w:tplc="5A12CA3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7D55C7"/>
    <w:multiLevelType w:val="hybridMultilevel"/>
    <w:tmpl w:val="0E2054C0"/>
    <w:lvl w:ilvl="0" w:tplc="B9B603FE">
      <w:start w:val="5"/>
      <w:numFmt w:val="bullet"/>
      <w:lvlText w:val="-"/>
      <w:lvlJc w:val="left"/>
      <w:pPr>
        <w:ind w:left="1440" w:hanging="360"/>
      </w:pPr>
      <w:rPr>
        <w:rFonts w:ascii="Calibri" w:eastAsiaTheme="minorHAnsi" w:hAnsi="Calibri" w:cstheme="minorBidi" w:hint="default"/>
        <w:u w:val="no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87171BF"/>
    <w:multiLevelType w:val="hybridMultilevel"/>
    <w:tmpl w:val="F7365936"/>
    <w:lvl w:ilvl="0" w:tplc="5A12CA3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5403D2"/>
    <w:multiLevelType w:val="hybridMultilevel"/>
    <w:tmpl w:val="F60CCA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6"/>
  </w:num>
  <w:num w:numId="3">
    <w:abstractNumId w:val="0"/>
  </w:num>
  <w:num w:numId="4">
    <w:abstractNumId w:val="19"/>
  </w:num>
  <w:num w:numId="5">
    <w:abstractNumId w:val="17"/>
  </w:num>
  <w:num w:numId="6">
    <w:abstractNumId w:val="8"/>
  </w:num>
  <w:num w:numId="7">
    <w:abstractNumId w:val="13"/>
  </w:num>
  <w:num w:numId="8">
    <w:abstractNumId w:val="16"/>
  </w:num>
  <w:num w:numId="9">
    <w:abstractNumId w:val="18"/>
  </w:num>
  <w:num w:numId="10">
    <w:abstractNumId w:val="15"/>
  </w:num>
  <w:num w:numId="11">
    <w:abstractNumId w:val="9"/>
  </w:num>
  <w:num w:numId="12">
    <w:abstractNumId w:val="12"/>
  </w:num>
  <w:num w:numId="13">
    <w:abstractNumId w:val="21"/>
  </w:num>
  <w:num w:numId="14">
    <w:abstractNumId w:val="5"/>
  </w:num>
  <w:num w:numId="15">
    <w:abstractNumId w:val="20"/>
  </w:num>
  <w:num w:numId="16">
    <w:abstractNumId w:val="2"/>
  </w:num>
  <w:num w:numId="17">
    <w:abstractNumId w:val="1"/>
  </w:num>
  <w:num w:numId="18">
    <w:abstractNumId w:val="10"/>
  </w:num>
  <w:num w:numId="19">
    <w:abstractNumId w:val="7"/>
  </w:num>
  <w:num w:numId="20">
    <w:abstractNumId w:val="4"/>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5A"/>
    <w:rsid w:val="00030711"/>
    <w:rsid w:val="00064A55"/>
    <w:rsid w:val="0006796D"/>
    <w:rsid w:val="00200474"/>
    <w:rsid w:val="00332AA3"/>
    <w:rsid w:val="00357B71"/>
    <w:rsid w:val="004D7639"/>
    <w:rsid w:val="005865EB"/>
    <w:rsid w:val="00674AF5"/>
    <w:rsid w:val="006B5F56"/>
    <w:rsid w:val="0078464B"/>
    <w:rsid w:val="007C5BDA"/>
    <w:rsid w:val="008262A7"/>
    <w:rsid w:val="008C1525"/>
    <w:rsid w:val="00982CA2"/>
    <w:rsid w:val="009E7635"/>
    <w:rsid w:val="00A7255A"/>
    <w:rsid w:val="00BE260A"/>
    <w:rsid w:val="00C93CA9"/>
    <w:rsid w:val="00CB7901"/>
    <w:rsid w:val="00DC1AE4"/>
    <w:rsid w:val="00E37113"/>
    <w:rsid w:val="00E7344D"/>
    <w:rsid w:val="00ED2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C36F17-1554-4748-9717-35167E090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255A"/>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6B5F56"/>
    <w:pPr>
      <w:keepNext/>
      <w:outlineLvl w:val="1"/>
    </w:pPr>
    <w:rPr>
      <w:b/>
      <w:u w:val="single"/>
    </w:rPr>
  </w:style>
  <w:style w:type="paragraph" w:styleId="Heading3">
    <w:name w:val="heading 3"/>
    <w:basedOn w:val="Normal"/>
    <w:next w:val="Normal"/>
    <w:link w:val="Heading3Char"/>
    <w:uiPriority w:val="9"/>
    <w:semiHidden/>
    <w:unhideWhenUsed/>
    <w:qFormat/>
    <w:rsid w:val="00ED29B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A7255A"/>
    <w:pPr>
      <w:ind w:left="720"/>
      <w:contextualSpacing/>
    </w:pPr>
  </w:style>
  <w:style w:type="character" w:customStyle="1" w:styleId="Heading2Char">
    <w:name w:val="Heading 2 Char"/>
    <w:basedOn w:val="DefaultParagraphFont"/>
    <w:link w:val="Heading2"/>
    <w:uiPriority w:val="9"/>
    <w:rsid w:val="006B5F56"/>
    <w:rPr>
      <w:b/>
      <w:u w:val="single"/>
    </w:rPr>
  </w:style>
  <w:style w:type="character" w:styleId="Hyperlink">
    <w:name w:val="Hyperlink"/>
    <w:basedOn w:val="DefaultParagraphFont"/>
    <w:uiPriority w:val="99"/>
    <w:unhideWhenUsed/>
    <w:rsid w:val="00ED29B3"/>
    <w:rPr>
      <w:color w:val="0000FF" w:themeColor="hyperlink"/>
      <w:u w:val="single"/>
    </w:rPr>
  </w:style>
  <w:style w:type="character" w:customStyle="1" w:styleId="Heading3Char">
    <w:name w:val="Heading 3 Char"/>
    <w:basedOn w:val="DefaultParagraphFont"/>
    <w:link w:val="Heading3"/>
    <w:uiPriority w:val="9"/>
    <w:semiHidden/>
    <w:rsid w:val="00ED29B3"/>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4D76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639"/>
  </w:style>
  <w:style w:type="paragraph" w:styleId="Footer">
    <w:name w:val="footer"/>
    <w:basedOn w:val="Normal"/>
    <w:link w:val="FooterChar"/>
    <w:uiPriority w:val="99"/>
    <w:unhideWhenUsed/>
    <w:rsid w:val="004D76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6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618826">
      <w:bodyDiv w:val="1"/>
      <w:marLeft w:val="0"/>
      <w:marRight w:val="0"/>
      <w:marTop w:val="0"/>
      <w:marBottom w:val="0"/>
      <w:divBdr>
        <w:top w:val="none" w:sz="0" w:space="0" w:color="auto"/>
        <w:left w:val="none" w:sz="0" w:space="0" w:color="auto"/>
        <w:bottom w:val="none" w:sz="0" w:space="0" w:color="auto"/>
        <w:right w:val="none" w:sz="0" w:space="0" w:color="auto"/>
      </w:divBdr>
      <w:divsChild>
        <w:div w:id="774786084">
          <w:marLeft w:val="0"/>
          <w:marRight w:val="0"/>
          <w:marTop w:val="0"/>
          <w:marBottom w:val="0"/>
          <w:divBdr>
            <w:top w:val="none" w:sz="0" w:space="0" w:color="auto"/>
            <w:left w:val="none" w:sz="0" w:space="0" w:color="auto"/>
            <w:bottom w:val="none" w:sz="0" w:space="0" w:color="auto"/>
            <w:right w:val="none" w:sz="0" w:space="0" w:color="auto"/>
          </w:divBdr>
          <w:divsChild>
            <w:div w:id="9987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76098">
      <w:bodyDiv w:val="1"/>
      <w:marLeft w:val="0"/>
      <w:marRight w:val="0"/>
      <w:marTop w:val="0"/>
      <w:marBottom w:val="0"/>
      <w:divBdr>
        <w:top w:val="none" w:sz="0" w:space="0" w:color="auto"/>
        <w:left w:val="none" w:sz="0" w:space="0" w:color="auto"/>
        <w:bottom w:val="none" w:sz="0" w:space="0" w:color="auto"/>
        <w:right w:val="none" w:sz="0" w:space="0" w:color="auto"/>
      </w:divBdr>
    </w:div>
    <w:div w:id="341130085">
      <w:bodyDiv w:val="1"/>
      <w:marLeft w:val="0"/>
      <w:marRight w:val="0"/>
      <w:marTop w:val="0"/>
      <w:marBottom w:val="0"/>
      <w:divBdr>
        <w:top w:val="none" w:sz="0" w:space="0" w:color="auto"/>
        <w:left w:val="none" w:sz="0" w:space="0" w:color="auto"/>
        <w:bottom w:val="none" w:sz="0" w:space="0" w:color="auto"/>
        <w:right w:val="none" w:sz="0" w:space="0" w:color="auto"/>
      </w:divBdr>
      <w:divsChild>
        <w:div w:id="361905183">
          <w:marLeft w:val="0"/>
          <w:marRight w:val="0"/>
          <w:marTop w:val="0"/>
          <w:marBottom w:val="0"/>
          <w:divBdr>
            <w:top w:val="none" w:sz="0" w:space="0" w:color="auto"/>
            <w:left w:val="none" w:sz="0" w:space="0" w:color="auto"/>
            <w:bottom w:val="none" w:sz="0" w:space="0" w:color="auto"/>
            <w:right w:val="none" w:sz="0" w:space="0" w:color="auto"/>
          </w:divBdr>
          <w:divsChild>
            <w:div w:id="207022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uk/romantics-and-victorians/articles/the-impact-of-the-napoleonic-wars-in-britain" TargetMode="External"/><Relationship Id="rId13" Type="http://schemas.openxmlformats.org/officeDocument/2006/relationships/hyperlink" Target="http://www.bbc.co.uk/programmes/b01p9d6x"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open.edu/openlearn/history-the-arts/history/history-art/french-revolution/content-section-0" TargetMode="External"/><Relationship Id="rId17" Type="http://schemas.openxmlformats.org/officeDocument/2006/relationships/hyperlink" Target="http://www.telegraph.co.uk/news/picturegalleries/11358740/Propaganda-wars-how-British-cartoonists-skewered-Napoleon.html?frame=3171251" TargetMode="External"/><Relationship Id="rId2" Type="http://schemas.openxmlformats.org/officeDocument/2006/relationships/styles" Target="styles.xml"/><Relationship Id="rId16" Type="http://schemas.openxmlformats.org/officeDocument/2006/relationships/hyperlink" Target="http://www.britishmuseum.org/whats_on/past_exhibitions/2015/bonaparte_and_the_british.aspx"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xfordreference.com/view/10.1093/acref/9780198606963.001.0001/acref-9780198606963-e-891" TargetMode="External"/><Relationship Id="rId5" Type="http://schemas.openxmlformats.org/officeDocument/2006/relationships/footnotes" Target="footnotes.xml"/><Relationship Id="rId15" Type="http://schemas.openxmlformats.org/officeDocument/2006/relationships/hyperlink" Target="http://www.bbc.co.uk/programmes/articles/2Dw1c7rxs6DmyK0pMRwpMq1/in-our-time-archive" TargetMode="External"/><Relationship Id="rId10" Type="http://schemas.openxmlformats.org/officeDocument/2006/relationships/hyperlink" Target="http://www.open.edu/openlearn/history-the-arts/history/history-art/french-revolution/content-section-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l.uk/romantics-and-victorians/articles/the-impact-of-the-french-revolution-in-britain" TargetMode="External"/><Relationship Id="rId14" Type="http://schemas.openxmlformats.org/officeDocument/2006/relationships/hyperlink" Target="http://www.bbc.co.uk/programmes/b05zzlb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4</Pages>
  <Words>1106</Words>
  <Characters>6310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Alexander Scott</cp:lastModifiedBy>
  <cp:revision>5</cp:revision>
  <dcterms:created xsi:type="dcterms:W3CDTF">2015-09-27T12:04:00Z</dcterms:created>
  <dcterms:modified xsi:type="dcterms:W3CDTF">2018-01-12T16:29:00Z</dcterms:modified>
</cp:coreProperties>
</file>