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b/>
        </w:rPr>
        <w:id w:val="102854481"/>
        <w:docPartObj>
          <w:docPartGallery w:val="Cover Pages"/>
          <w:docPartUnique/>
        </w:docPartObj>
      </w:sdtPr>
      <w:sdtEndPr>
        <w:rPr>
          <w:b w:val="0"/>
        </w:rPr>
      </w:sdtEndPr>
      <w:sdtContent>
        <w:p w14:paraId="350C27C6" w14:textId="77777777" w:rsidR="00A930CB" w:rsidRDefault="00264074" w:rsidP="003C360F">
          <w:pPr>
            <w:jc w:val="center"/>
          </w:pPr>
          <w:r>
            <w:rPr>
              <w:noProof/>
              <w:lang w:eastAsia="en-GB"/>
            </w:rPr>
            <w:drawing>
              <wp:inline distT="0" distB="0" distL="0" distR="0" wp14:anchorId="0D384ED8" wp14:editId="3E6A7F19">
                <wp:extent cx="3305175" cy="838200"/>
                <wp:effectExtent l="0" t="0" r="9525"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459671" name="Picture 1" descr="Description: :::::::Desktop:In progress desktop:TRINITY SAINT DAVID:logo:TSD_logo2010.jpg"/>
                        <pic:cNvPicPr>
                          <a:picLocks noChangeAspect="1" noChangeArrowheads="1"/>
                        </pic:cNvPicPr>
                      </pic:nvPicPr>
                      <pic:blipFill>
                        <a:blip r:embed="rId11" cstate="print"/>
                        <a:stretch>
                          <a:fillRect/>
                        </a:stretch>
                      </pic:blipFill>
                      <pic:spPr bwMode="auto">
                        <a:xfrm>
                          <a:off x="0" y="0"/>
                          <a:ext cx="3305175" cy="838200"/>
                        </a:xfrm>
                        <a:prstGeom prst="rect">
                          <a:avLst/>
                        </a:prstGeom>
                        <a:noFill/>
                        <a:ln w="9525">
                          <a:noFill/>
                          <a:miter lim="800000"/>
                          <a:headEnd/>
                          <a:tailEnd/>
                        </a:ln>
                      </pic:spPr>
                    </pic:pic>
                  </a:graphicData>
                </a:graphic>
              </wp:inline>
            </w:drawing>
          </w:r>
        </w:p>
        <w:p w14:paraId="30FBC8BF" w14:textId="3968103E" w:rsidR="005E4A37" w:rsidRPr="005E4A37" w:rsidRDefault="005E4A37" w:rsidP="005E4A37">
          <w:pPr>
            <w:jc w:val="center"/>
            <w:rPr>
              <w:rFonts w:ascii="Tahoma" w:hAnsi="Tahoma" w:cs="Tahoma"/>
              <w:color w:val="00090E"/>
              <w:sz w:val="32"/>
              <w:szCs w:val="32"/>
            </w:rPr>
          </w:pPr>
          <w:r w:rsidRPr="005E4A37">
            <w:rPr>
              <w:rFonts w:ascii="Tahoma" w:hAnsi="Tahoma" w:cs="Tahoma"/>
              <w:sz w:val="32"/>
              <w:szCs w:val="32"/>
            </w:rPr>
            <w:fldChar w:fldCharType="begin"/>
          </w:r>
          <w:r w:rsidRPr="005E4A37">
            <w:rPr>
              <w:rFonts w:ascii="Tahoma" w:hAnsi="Tahoma" w:cs="Tahoma"/>
              <w:sz w:val="32"/>
              <w:szCs w:val="32"/>
            </w:rPr>
            <w:instrText xml:space="preserve"> HYPERLINK "https://moodle.uwtsd.ac.uk/course/view.php?id=3862" </w:instrText>
          </w:r>
          <w:r w:rsidRPr="005E4A37">
            <w:rPr>
              <w:rFonts w:ascii="Tahoma" w:hAnsi="Tahoma" w:cs="Tahoma"/>
              <w:sz w:val="32"/>
              <w:szCs w:val="32"/>
            </w:rPr>
            <w:fldChar w:fldCharType="separate"/>
          </w:r>
          <w:r w:rsidRPr="005E4A37">
            <w:rPr>
              <w:rFonts w:ascii="Tahoma" w:hAnsi="Tahoma" w:cs="Tahoma"/>
              <w:color w:val="00090E"/>
              <w:sz w:val="32"/>
              <w:szCs w:val="32"/>
            </w:rPr>
            <w:t>Strategic Change and Organisations</w:t>
          </w:r>
        </w:p>
        <w:p w14:paraId="02234212" w14:textId="60C3C420" w:rsidR="00A930CB" w:rsidRPr="002C1758" w:rsidRDefault="005E4A37" w:rsidP="005E4A37">
          <w:pPr>
            <w:spacing w:after="165" w:line="360" w:lineRule="auto"/>
            <w:jc w:val="center"/>
            <w:rPr>
              <w:rFonts w:ascii="Tahoma" w:hAnsi="Tahoma" w:cs="Tahoma"/>
              <w:color w:val="000000"/>
              <w:sz w:val="32"/>
              <w:szCs w:val="32"/>
            </w:rPr>
          </w:pPr>
          <w:r w:rsidRPr="005E4A37">
            <w:rPr>
              <w:rFonts w:ascii="Tahoma" w:hAnsi="Tahoma" w:cs="Tahoma"/>
              <w:sz w:val="32"/>
              <w:szCs w:val="32"/>
            </w:rPr>
            <w:fldChar w:fldCharType="end"/>
          </w:r>
          <w:r w:rsidR="00264074" w:rsidRPr="002C1758">
            <w:rPr>
              <w:rFonts w:ascii="Tahoma" w:hAnsi="Tahoma" w:cs="Tahoma"/>
              <w:color w:val="000000"/>
              <w:sz w:val="32"/>
              <w:szCs w:val="32"/>
            </w:rPr>
            <w:t>Skills for the Workplac</w:t>
          </w:r>
          <w:r w:rsidR="003A310D" w:rsidRPr="002C1758">
            <w:rPr>
              <w:rFonts w:ascii="Tahoma" w:hAnsi="Tahoma" w:cs="Tahoma"/>
              <w:color w:val="000000"/>
              <w:sz w:val="32"/>
              <w:szCs w:val="32"/>
            </w:rPr>
            <w:t>e</w:t>
          </w:r>
          <w:r w:rsidR="003A310D" w:rsidRPr="002C1758">
            <w:rPr>
              <w:rFonts w:ascii="Tahoma" w:hAnsi="Tahoma" w:cs="Tahoma"/>
              <w:color w:val="000000"/>
              <w:sz w:val="32"/>
              <w:szCs w:val="32"/>
            </w:rPr>
            <w:br/>
            <w:t>Module Assignment Submission</w:t>
          </w: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7655"/>
          </w:tblGrid>
          <w:tr w:rsidR="00A62752" w14:paraId="1103A04C" w14:textId="77777777" w:rsidTr="00225C01">
            <w:tc>
              <w:tcPr>
                <w:tcW w:w="2694" w:type="dxa"/>
                <w:shd w:val="clear" w:color="auto" w:fill="D9D9D9"/>
              </w:tcPr>
              <w:p w14:paraId="1DAA542E" w14:textId="77777777" w:rsidR="00A930CB" w:rsidRPr="00A930CB" w:rsidRDefault="00264074"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7655" w:type="dxa"/>
              </w:tcPr>
              <w:p w14:paraId="2A6C1F90" w14:textId="77777777" w:rsidR="00A930CB" w:rsidRPr="00A930CB" w:rsidRDefault="00264074" w:rsidP="00A930CB">
                <w:pPr>
                  <w:spacing w:before="120" w:after="120" w:line="360" w:lineRule="auto"/>
                  <w:rPr>
                    <w:rFonts w:ascii="Tahoma" w:hAnsi="Tahoma" w:cs="Tahoma"/>
                    <w:sz w:val="32"/>
                    <w:szCs w:val="32"/>
                  </w:rPr>
                </w:pPr>
                <w:r>
                  <w:rPr>
                    <w:rFonts w:ascii="Tahoma" w:hAnsi="Tahoma" w:cs="Tahoma"/>
                    <w:sz w:val="32"/>
                    <w:szCs w:val="32"/>
                  </w:rPr>
                  <w:t>Carol Vaughan-Roberts</w:t>
                </w:r>
              </w:p>
            </w:tc>
          </w:tr>
          <w:tr w:rsidR="00A62752" w14:paraId="7EB8ABBC" w14:textId="77777777" w:rsidTr="00225C01">
            <w:tc>
              <w:tcPr>
                <w:tcW w:w="2694" w:type="dxa"/>
                <w:shd w:val="clear" w:color="auto" w:fill="D9D9D9"/>
              </w:tcPr>
              <w:p w14:paraId="532933F0" w14:textId="77777777" w:rsidR="00A930CB" w:rsidRPr="00A930CB" w:rsidRDefault="00264074"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7655" w:type="dxa"/>
              </w:tcPr>
              <w:p w14:paraId="6EBA5E18" w14:textId="77777777" w:rsidR="00A930CB" w:rsidRPr="00A930CB" w:rsidRDefault="00264074" w:rsidP="00A930CB">
                <w:pPr>
                  <w:spacing w:before="120" w:after="120" w:line="360" w:lineRule="auto"/>
                  <w:rPr>
                    <w:rFonts w:ascii="Tahoma" w:hAnsi="Tahoma" w:cs="Tahoma"/>
                    <w:sz w:val="32"/>
                    <w:szCs w:val="32"/>
                  </w:rPr>
                </w:pPr>
                <w:r>
                  <w:rPr>
                    <w:rFonts w:ascii="Tahoma" w:hAnsi="Tahoma" w:cs="Tahoma"/>
                    <w:sz w:val="32"/>
                    <w:szCs w:val="32"/>
                  </w:rPr>
                  <w:t>1604568</w:t>
                </w:r>
              </w:p>
            </w:tc>
          </w:tr>
          <w:tr w:rsidR="00A62752" w14:paraId="336E6C10" w14:textId="77777777" w:rsidTr="00225C01">
            <w:tc>
              <w:tcPr>
                <w:tcW w:w="2694" w:type="dxa"/>
                <w:shd w:val="clear" w:color="auto" w:fill="D9D9D9"/>
              </w:tcPr>
              <w:p w14:paraId="0DA15698" w14:textId="77777777" w:rsidR="00A930CB" w:rsidRPr="00A930CB" w:rsidRDefault="00264074"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7655" w:type="dxa"/>
              </w:tcPr>
              <w:p w14:paraId="0183AC1C" w14:textId="3B523F61" w:rsidR="00A930CB" w:rsidRPr="00A930CB" w:rsidRDefault="00B24514" w:rsidP="00A930CB">
                <w:pPr>
                  <w:spacing w:before="120" w:after="120" w:line="360" w:lineRule="auto"/>
                  <w:rPr>
                    <w:rFonts w:ascii="Tahoma" w:hAnsi="Tahoma" w:cs="Tahoma"/>
                    <w:color w:val="FF0000"/>
                    <w:sz w:val="32"/>
                    <w:szCs w:val="32"/>
                  </w:rPr>
                </w:pPr>
                <w:r>
                  <w:t>LCDB7005</w:t>
                </w:r>
              </w:p>
            </w:tc>
          </w:tr>
          <w:tr w:rsidR="00A62752" w14:paraId="23999C2D" w14:textId="77777777" w:rsidTr="00225C01">
            <w:trPr>
              <w:trHeight w:val="413"/>
            </w:trPr>
            <w:tc>
              <w:tcPr>
                <w:tcW w:w="2694" w:type="dxa"/>
                <w:shd w:val="clear" w:color="auto" w:fill="D9D9D9"/>
              </w:tcPr>
              <w:p w14:paraId="2E347D01" w14:textId="77777777" w:rsidR="00A930CB" w:rsidRPr="00A930CB" w:rsidRDefault="00264074" w:rsidP="00A930CB">
                <w:pPr>
                  <w:spacing w:before="120" w:after="120" w:line="360" w:lineRule="auto"/>
                  <w:rPr>
                    <w:rFonts w:ascii="Tahoma" w:hAnsi="Tahoma" w:cs="Tahoma"/>
                    <w:sz w:val="32"/>
                    <w:szCs w:val="32"/>
                  </w:rPr>
                </w:pPr>
                <w:r>
                  <w:rPr>
                    <w:rFonts w:ascii="Tahoma" w:hAnsi="Tahoma" w:cs="Tahoma"/>
                    <w:sz w:val="32"/>
                    <w:szCs w:val="32"/>
                  </w:rPr>
                  <w:t>Lecturer Name:</w:t>
                </w:r>
              </w:p>
            </w:tc>
            <w:tc>
              <w:tcPr>
                <w:tcW w:w="7655" w:type="dxa"/>
              </w:tcPr>
              <w:p w14:paraId="2EAC5084" w14:textId="6E808AE4" w:rsidR="003A310D" w:rsidRPr="009122BC" w:rsidRDefault="00B24514" w:rsidP="00A930CB">
                <w:pPr>
                  <w:spacing w:before="120" w:after="120" w:line="360" w:lineRule="auto"/>
                  <w:rPr>
                    <w:rFonts w:ascii="Tahoma" w:hAnsi="Tahoma" w:cs="Tahoma"/>
                    <w:sz w:val="32"/>
                    <w:szCs w:val="32"/>
                  </w:rPr>
                </w:pPr>
                <w:r w:rsidRPr="009122BC">
                  <w:t>Prof. Amare Desta</w:t>
                </w:r>
              </w:p>
            </w:tc>
          </w:tr>
          <w:tr w:rsidR="00A62752" w14:paraId="31E4EA1B" w14:textId="77777777" w:rsidTr="00225C01">
            <w:trPr>
              <w:trHeight w:val="413"/>
            </w:trPr>
            <w:tc>
              <w:tcPr>
                <w:tcW w:w="2694" w:type="dxa"/>
                <w:shd w:val="clear" w:color="auto" w:fill="D9D9D9"/>
              </w:tcPr>
              <w:p w14:paraId="57093FBA" w14:textId="77777777" w:rsidR="003A310D" w:rsidRPr="00A930CB" w:rsidRDefault="00264074"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7655" w:type="dxa"/>
              </w:tcPr>
              <w:p w14:paraId="18DEAECF" w14:textId="4C4A6AC2" w:rsidR="003A310D" w:rsidRPr="009122BC" w:rsidRDefault="00B24514" w:rsidP="00A930CB">
                <w:pPr>
                  <w:spacing w:before="120" w:after="120" w:line="360" w:lineRule="auto"/>
                  <w:rPr>
                    <w:rFonts w:ascii="Tahoma" w:hAnsi="Tahoma" w:cs="Tahoma"/>
                    <w:szCs w:val="28"/>
                  </w:rPr>
                </w:pPr>
                <w:r w:rsidRPr="009122BC">
                  <w:t>Strategic Change and Organisations</w:t>
                </w:r>
              </w:p>
            </w:tc>
          </w:tr>
        </w:tbl>
        <w:p w14:paraId="34157060" w14:textId="77777777" w:rsidR="00A930CB" w:rsidRPr="00A930CB" w:rsidRDefault="00264074" w:rsidP="00CA67BE">
          <w:pPr>
            <w:spacing w:before="120" w:after="120" w:line="360" w:lineRule="auto"/>
            <w:jc w:val="center"/>
            <w:rPr>
              <w:rFonts w:ascii="Tahoma" w:hAnsi="Tahoma" w:cs="Tahoma"/>
              <w:b/>
              <w:color w:val="000000"/>
              <w:szCs w:val="24"/>
            </w:rPr>
          </w:pPr>
          <w:r w:rsidRPr="00A930CB">
            <w:rPr>
              <w:rFonts w:ascii="Tahoma" w:hAnsi="Tahoma" w:cs="Tahoma"/>
              <w:b/>
              <w:color w:val="000000"/>
              <w:szCs w:val="24"/>
            </w:rPr>
            <w:t xml:space="preserve">Statement of </w:t>
          </w:r>
          <w:r w:rsidRPr="00A17BB0">
            <w:rPr>
              <w:rFonts w:ascii="Tahoma" w:hAnsi="Tahoma" w:cs="Tahoma"/>
              <w:b/>
              <w:szCs w:val="24"/>
            </w:rPr>
            <w:t>Confirmation</w:t>
          </w:r>
          <w:r w:rsidRPr="00A930CB">
            <w:rPr>
              <w:rFonts w:ascii="Tahoma" w:hAnsi="Tahoma" w:cs="Tahoma"/>
              <w:b/>
              <w:color w:val="000000"/>
              <w:szCs w:val="24"/>
            </w:rPr>
            <w:t xml:space="preserve"> of Authenticity</w:t>
          </w:r>
        </w:p>
        <w:p w14:paraId="3584F09C" w14:textId="77777777" w:rsidR="00A930CB" w:rsidRPr="004130E6" w:rsidRDefault="00264074" w:rsidP="00CA67BE">
          <w:pPr>
            <w:spacing w:before="120" w:after="120" w:line="360" w:lineRule="auto"/>
            <w:jc w:val="both"/>
            <w:rPr>
              <w:rFonts w:ascii="Tahoma" w:hAnsi="Tahoma" w:cs="Tahoma"/>
              <w:color w:val="000000"/>
              <w:sz w:val="24"/>
              <w:szCs w:val="24"/>
            </w:rPr>
          </w:pPr>
          <w:r w:rsidRPr="004130E6">
            <w:rPr>
              <w:rFonts w:ascii="Tahoma" w:hAnsi="Tahoma" w:cs="Tahoma"/>
              <w:color w:val="000000"/>
              <w:sz w:val="24"/>
              <w:szCs w:val="24"/>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w:t>
          </w:r>
          <w:r w:rsidR="00352032" w:rsidRPr="004130E6">
            <w:rPr>
              <w:rFonts w:ascii="Tahoma" w:hAnsi="Tahoma" w:cs="Tahoma"/>
              <w:color w:val="000000"/>
              <w:sz w:val="24"/>
              <w:szCs w:val="24"/>
            </w:rPr>
            <w:t>adequate</w:t>
          </w:r>
          <w:r w:rsidRPr="004130E6">
            <w:rPr>
              <w:rFonts w:ascii="Tahoma" w:hAnsi="Tahoma" w:cs="Tahoma"/>
              <w:color w:val="000000"/>
              <w:sz w:val="24"/>
              <w:szCs w:val="24"/>
            </w:rPr>
            <w:t>ly acknowledged. If this statement is untrue, the student acknowledges that an assessment offence has been committed.</w:t>
          </w:r>
        </w:p>
        <w:p w14:paraId="13CC05E0" w14:textId="78C4115E" w:rsidR="00885114" w:rsidRPr="004130E6" w:rsidRDefault="00264074" w:rsidP="00CA67BE">
          <w:pPr>
            <w:spacing w:before="120" w:after="120" w:line="360" w:lineRule="auto"/>
            <w:jc w:val="both"/>
            <w:rPr>
              <w:rFonts w:ascii="Tahoma" w:hAnsi="Tahoma" w:cs="Tahoma"/>
              <w:color w:val="000000"/>
              <w:sz w:val="24"/>
              <w:szCs w:val="24"/>
            </w:rPr>
          </w:pPr>
          <w:r w:rsidRPr="004130E6">
            <w:rPr>
              <w:rFonts w:ascii="Tahoma" w:hAnsi="Tahoma" w:cs="Tahoma"/>
              <w:color w:val="000000"/>
              <w:sz w:val="24"/>
              <w:szCs w:val="24"/>
            </w:rPr>
            <w:t xml:space="preserve">Attention is drawn to the plagiarism and unfair </w:t>
          </w:r>
          <w:r w:rsidRPr="00A17BB0">
            <w:rPr>
              <w:rFonts w:ascii="Tahoma" w:hAnsi="Tahoma" w:cs="Tahoma"/>
              <w:sz w:val="24"/>
              <w:szCs w:val="24"/>
            </w:rPr>
            <w:t>practice</w:t>
          </w:r>
          <w:r w:rsidRPr="004130E6">
            <w:rPr>
              <w:rFonts w:ascii="Tahoma" w:hAnsi="Tahoma" w:cs="Tahoma"/>
              <w:color w:val="000000"/>
              <w:sz w:val="24"/>
              <w:szCs w:val="24"/>
            </w:rPr>
            <w:t xml:space="preserve"> policies of both the University and of ILM.</w:t>
          </w:r>
        </w:p>
        <w:sdt>
          <w:sdtPr>
            <w:rPr>
              <w:rFonts w:eastAsiaTheme="minorHAnsi" w:cstheme="minorBidi"/>
              <w:color w:val="auto"/>
              <w:sz w:val="28"/>
              <w:szCs w:val="22"/>
              <w:lang w:val="en-GB"/>
            </w:rPr>
            <w:id w:val="1196656250"/>
            <w:docPartObj>
              <w:docPartGallery w:val="Table of Contents"/>
              <w:docPartUnique/>
            </w:docPartObj>
          </w:sdtPr>
          <w:sdtEndPr>
            <w:rPr>
              <w:b/>
              <w:bCs/>
              <w:noProof/>
            </w:rPr>
          </w:sdtEndPr>
          <w:sdtContent>
            <w:p w14:paraId="5E51109D" w14:textId="289E985D" w:rsidR="00C2482D" w:rsidRDefault="00C2482D" w:rsidP="0005664B">
              <w:pPr>
                <w:pStyle w:val="TOCHeading"/>
              </w:pPr>
              <w:r>
                <w:t>Contents</w:t>
              </w:r>
            </w:p>
            <w:p w14:paraId="6747EFDD" w14:textId="77777777" w:rsidR="00C2482D" w:rsidRPr="00C2482D" w:rsidRDefault="00C2482D" w:rsidP="00C2482D">
              <w:pPr>
                <w:rPr>
                  <w:lang w:val="en-US"/>
                </w:rPr>
              </w:pPr>
            </w:p>
            <w:p w14:paraId="115BF0A2" w14:textId="1C8B85E1" w:rsidR="00706364" w:rsidRDefault="00C2482D">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71637493" w:history="1">
                <w:r w:rsidR="00706364" w:rsidRPr="005A682B">
                  <w:rPr>
                    <w:rStyle w:val="Hyperlink"/>
                    <w:noProof/>
                  </w:rPr>
                  <w:t>INTRODUCTION</w:t>
                </w:r>
                <w:r w:rsidR="00706364">
                  <w:rPr>
                    <w:noProof/>
                    <w:webHidden/>
                  </w:rPr>
                  <w:tab/>
                </w:r>
                <w:r w:rsidR="00706364">
                  <w:rPr>
                    <w:noProof/>
                    <w:webHidden/>
                  </w:rPr>
                  <w:fldChar w:fldCharType="begin"/>
                </w:r>
                <w:r w:rsidR="00706364">
                  <w:rPr>
                    <w:noProof/>
                    <w:webHidden/>
                  </w:rPr>
                  <w:instrText xml:space="preserve"> PAGEREF _Toc71637493 \h </w:instrText>
                </w:r>
                <w:r w:rsidR="00706364">
                  <w:rPr>
                    <w:noProof/>
                    <w:webHidden/>
                  </w:rPr>
                </w:r>
                <w:r w:rsidR="00706364">
                  <w:rPr>
                    <w:noProof/>
                    <w:webHidden/>
                  </w:rPr>
                  <w:fldChar w:fldCharType="separate"/>
                </w:r>
                <w:r w:rsidR="00706364">
                  <w:rPr>
                    <w:noProof/>
                    <w:webHidden/>
                  </w:rPr>
                  <w:t>2</w:t>
                </w:r>
                <w:r w:rsidR="00706364">
                  <w:rPr>
                    <w:noProof/>
                    <w:webHidden/>
                  </w:rPr>
                  <w:fldChar w:fldCharType="end"/>
                </w:r>
              </w:hyperlink>
            </w:p>
            <w:p w14:paraId="0F2B3618" w14:textId="4642C4D4" w:rsidR="00706364" w:rsidRDefault="00BC2CBD">
              <w:pPr>
                <w:pStyle w:val="TOC1"/>
                <w:tabs>
                  <w:tab w:val="right" w:leader="dot" w:pos="9350"/>
                </w:tabs>
                <w:rPr>
                  <w:rFonts w:asciiTheme="minorHAnsi" w:eastAsiaTheme="minorEastAsia" w:hAnsiTheme="minorHAnsi"/>
                  <w:noProof/>
                  <w:sz w:val="22"/>
                  <w:lang w:eastAsia="en-GB"/>
                </w:rPr>
              </w:pPr>
              <w:hyperlink w:anchor="_Toc71637494" w:history="1">
                <w:r w:rsidR="00706364" w:rsidRPr="005A682B">
                  <w:rPr>
                    <w:rStyle w:val="Hyperlink"/>
                    <w:noProof/>
                  </w:rPr>
                  <w:t>Deutsche Post DHL Group</w:t>
                </w:r>
                <w:r w:rsidR="00706364">
                  <w:rPr>
                    <w:noProof/>
                    <w:webHidden/>
                  </w:rPr>
                  <w:tab/>
                </w:r>
                <w:r w:rsidR="00706364">
                  <w:rPr>
                    <w:noProof/>
                    <w:webHidden/>
                  </w:rPr>
                  <w:fldChar w:fldCharType="begin"/>
                </w:r>
                <w:r w:rsidR="00706364">
                  <w:rPr>
                    <w:noProof/>
                    <w:webHidden/>
                  </w:rPr>
                  <w:instrText xml:space="preserve"> PAGEREF _Toc71637494 \h </w:instrText>
                </w:r>
                <w:r w:rsidR="00706364">
                  <w:rPr>
                    <w:noProof/>
                    <w:webHidden/>
                  </w:rPr>
                </w:r>
                <w:r w:rsidR="00706364">
                  <w:rPr>
                    <w:noProof/>
                    <w:webHidden/>
                  </w:rPr>
                  <w:fldChar w:fldCharType="separate"/>
                </w:r>
                <w:r w:rsidR="00706364">
                  <w:rPr>
                    <w:noProof/>
                    <w:webHidden/>
                  </w:rPr>
                  <w:t>4</w:t>
                </w:r>
                <w:r w:rsidR="00706364">
                  <w:rPr>
                    <w:noProof/>
                    <w:webHidden/>
                  </w:rPr>
                  <w:fldChar w:fldCharType="end"/>
                </w:r>
              </w:hyperlink>
            </w:p>
            <w:p w14:paraId="07C6F5E3" w14:textId="471A9538" w:rsidR="00706364" w:rsidRDefault="00BC2CBD">
              <w:pPr>
                <w:pStyle w:val="TOC2"/>
                <w:tabs>
                  <w:tab w:val="right" w:leader="dot" w:pos="9350"/>
                </w:tabs>
                <w:rPr>
                  <w:rFonts w:asciiTheme="minorHAnsi" w:eastAsiaTheme="minorEastAsia" w:hAnsiTheme="minorHAnsi"/>
                  <w:noProof/>
                  <w:sz w:val="22"/>
                  <w:lang w:eastAsia="en-GB"/>
                </w:rPr>
              </w:pPr>
              <w:hyperlink w:anchor="_Toc71637495" w:history="1">
                <w:r w:rsidR="00706364" w:rsidRPr="005A682B">
                  <w:rPr>
                    <w:rStyle w:val="Hyperlink"/>
                    <w:noProof/>
                  </w:rPr>
                  <w:t>Long term objectives views nature for the organisation.</w:t>
                </w:r>
                <w:r w:rsidR="00706364">
                  <w:rPr>
                    <w:noProof/>
                    <w:webHidden/>
                  </w:rPr>
                  <w:tab/>
                </w:r>
                <w:r w:rsidR="00706364">
                  <w:rPr>
                    <w:noProof/>
                    <w:webHidden/>
                  </w:rPr>
                  <w:fldChar w:fldCharType="begin"/>
                </w:r>
                <w:r w:rsidR="00706364">
                  <w:rPr>
                    <w:noProof/>
                    <w:webHidden/>
                  </w:rPr>
                  <w:instrText xml:space="preserve"> PAGEREF _Toc71637495 \h </w:instrText>
                </w:r>
                <w:r w:rsidR="00706364">
                  <w:rPr>
                    <w:noProof/>
                    <w:webHidden/>
                  </w:rPr>
                </w:r>
                <w:r w:rsidR="00706364">
                  <w:rPr>
                    <w:noProof/>
                    <w:webHidden/>
                  </w:rPr>
                  <w:fldChar w:fldCharType="separate"/>
                </w:r>
                <w:r w:rsidR="00706364">
                  <w:rPr>
                    <w:noProof/>
                    <w:webHidden/>
                  </w:rPr>
                  <w:t>5</w:t>
                </w:r>
                <w:r w:rsidR="00706364">
                  <w:rPr>
                    <w:noProof/>
                    <w:webHidden/>
                  </w:rPr>
                  <w:fldChar w:fldCharType="end"/>
                </w:r>
              </w:hyperlink>
            </w:p>
            <w:p w14:paraId="76D3BDA8" w14:textId="0D471A6F" w:rsidR="00706364" w:rsidRDefault="00BC2CBD">
              <w:pPr>
                <w:pStyle w:val="TOC2"/>
                <w:tabs>
                  <w:tab w:val="right" w:leader="dot" w:pos="9350"/>
                </w:tabs>
                <w:rPr>
                  <w:rFonts w:asciiTheme="minorHAnsi" w:eastAsiaTheme="minorEastAsia" w:hAnsiTheme="minorHAnsi"/>
                  <w:noProof/>
                  <w:sz w:val="22"/>
                  <w:lang w:eastAsia="en-GB"/>
                </w:rPr>
              </w:pPr>
              <w:hyperlink w:anchor="_Toc71637496" w:history="1">
                <w:r w:rsidR="00706364" w:rsidRPr="005A682B">
                  <w:rPr>
                    <w:rStyle w:val="Hyperlink"/>
                    <w:noProof/>
                  </w:rPr>
                  <w:t>Competitors</w:t>
                </w:r>
                <w:r w:rsidR="00706364">
                  <w:rPr>
                    <w:noProof/>
                    <w:webHidden/>
                  </w:rPr>
                  <w:tab/>
                </w:r>
                <w:r w:rsidR="00706364">
                  <w:rPr>
                    <w:noProof/>
                    <w:webHidden/>
                  </w:rPr>
                  <w:fldChar w:fldCharType="begin"/>
                </w:r>
                <w:r w:rsidR="00706364">
                  <w:rPr>
                    <w:noProof/>
                    <w:webHidden/>
                  </w:rPr>
                  <w:instrText xml:space="preserve"> PAGEREF _Toc71637496 \h </w:instrText>
                </w:r>
                <w:r w:rsidR="00706364">
                  <w:rPr>
                    <w:noProof/>
                    <w:webHidden/>
                  </w:rPr>
                </w:r>
                <w:r w:rsidR="00706364">
                  <w:rPr>
                    <w:noProof/>
                    <w:webHidden/>
                  </w:rPr>
                  <w:fldChar w:fldCharType="separate"/>
                </w:r>
                <w:r w:rsidR="00706364">
                  <w:rPr>
                    <w:noProof/>
                    <w:webHidden/>
                  </w:rPr>
                  <w:t>6</w:t>
                </w:r>
                <w:r w:rsidR="00706364">
                  <w:rPr>
                    <w:noProof/>
                    <w:webHidden/>
                  </w:rPr>
                  <w:fldChar w:fldCharType="end"/>
                </w:r>
              </w:hyperlink>
            </w:p>
            <w:p w14:paraId="341FDF13" w14:textId="30AB86C1" w:rsidR="00706364" w:rsidRDefault="00BC2CBD">
              <w:pPr>
                <w:pStyle w:val="TOC2"/>
                <w:tabs>
                  <w:tab w:val="right" w:leader="dot" w:pos="9350"/>
                </w:tabs>
                <w:rPr>
                  <w:rFonts w:asciiTheme="minorHAnsi" w:eastAsiaTheme="minorEastAsia" w:hAnsiTheme="minorHAnsi"/>
                  <w:noProof/>
                  <w:sz w:val="22"/>
                  <w:lang w:eastAsia="en-GB"/>
                </w:rPr>
              </w:pPr>
              <w:hyperlink w:anchor="_Toc71637497" w:history="1">
                <w:r w:rsidR="00706364" w:rsidRPr="005A682B">
                  <w:rPr>
                    <w:rStyle w:val="Hyperlink"/>
                    <w:noProof/>
                    <w:shd w:val="clear" w:color="auto" w:fill="FFFFFF"/>
                  </w:rPr>
                  <w:t>Strategic planning</w:t>
                </w:r>
                <w:r w:rsidR="00706364">
                  <w:rPr>
                    <w:noProof/>
                    <w:webHidden/>
                  </w:rPr>
                  <w:tab/>
                </w:r>
                <w:r w:rsidR="00706364">
                  <w:rPr>
                    <w:noProof/>
                    <w:webHidden/>
                  </w:rPr>
                  <w:fldChar w:fldCharType="begin"/>
                </w:r>
                <w:r w:rsidR="00706364">
                  <w:rPr>
                    <w:noProof/>
                    <w:webHidden/>
                  </w:rPr>
                  <w:instrText xml:space="preserve"> PAGEREF _Toc71637497 \h </w:instrText>
                </w:r>
                <w:r w:rsidR="00706364">
                  <w:rPr>
                    <w:noProof/>
                    <w:webHidden/>
                  </w:rPr>
                </w:r>
                <w:r w:rsidR="00706364">
                  <w:rPr>
                    <w:noProof/>
                    <w:webHidden/>
                  </w:rPr>
                  <w:fldChar w:fldCharType="separate"/>
                </w:r>
                <w:r w:rsidR="00706364">
                  <w:rPr>
                    <w:noProof/>
                    <w:webHidden/>
                  </w:rPr>
                  <w:t>6</w:t>
                </w:r>
                <w:r w:rsidR="00706364">
                  <w:rPr>
                    <w:noProof/>
                    <w:webHidden/>
                  </w:rPr>
                  <w:fldChar w:fldCharType="end"/>
                </w:r>
              </w:hyperlink>
            </w:p>
            <w:p w14:paraId="45BDBE48" w14:textId="7B2A5C87" w:rsidR="00706364" w:rsidRDefault="00BC2CBD">
              <w:pPr>
                <w:pStyle w:val="TOC2"/>
                <w:tabs>
                  <w:tab w:val="right" w:leader="dot" w:pos="9350"/>
                </w:tabs>
                <w:rPr>
                  <w:rFonts w:asciiTheme="minorHAnsi" w:eastAsiaTheme="minorEastAsia" w:hAnsiTheme="minorHAnsi"/>
                  <w:noProof/>
                  <w:sz w:val="22"/>
                  <w:lang w:eastAsia="en-GB"/>
                </w:rPr>
              </w:pPr>
              <w:hyperlink w:anchor="_Toc71637498" w:history="1">
                <w:r w:rsidR="00706364" w:rsidRPr="005A682B">
                  <w:rPr>
                    <w:rStyle w:val="Hyperlink"/>
                    <w:noProof/>
                  </w:rPr>
                  <w:t>The macro and Microenvironment</w:t>
                </w:r>
                <w:r w:rsidR="00706364">
                  <w:rPr>
                    <w:noProof/>
                    <w:webHidden/>
                  </w:rPr>
                  <w:tab/>
                </w:r>
                <w:r w:rsidR="00706364">
                  <w:rPr>
                    <w:noProof/>
                    <w:webHidden/>
                  </w:rPr>
                  <w:fldChar w:fldCharType="begin"/>
                </w:r>
                <w:r w:rsidR="00706364">
                  <w:rPr>
                    <w:noProof/>
                    <w:webHidden/>
                  </w:rPr>
                  <w:instrText xml:space="preserve"> PAGEREF _Toc71637498 \h </w:instrText>
                </w:r>
                <w:r w:rsidR="00706364">
                  <w:rPr>
                    <w:noProof/>
                    <w:webHidden/>
                  </w:rPr>
                </w:r>
                <w:r w:rsidR="00706364">
                  <w:rPr>
                    <w:noProof/>
                    <w:webHidden/>
                  </w:rPr>
                  <w:fldChar w:fldCharType="separate"/>
                </w:r>
                <w:r w:rsidR="00706364">
                  <w:rPr>
                    <w:noProof/>
                    <w:webHidden/>
                  </w:rPr>
                  <w:t>6</w:t>
                </w:r>
                <w:r w:rsidR="00706364">
                  <w:rPr>
                    <w:noProof/>
                    <w:webHidden/>
                  </w:rPr>
                  <w:fldChar w:fldCharType="end"/>
                </w:r>
              </w:hyperlink>
            </w:p>
            <w:p w14:paraId="1B39BCF4" w14:textId="53920474" w:rsidR="00706364" w:rsidRDefault="00BC2CBD">
              <w:pPr>
                <w:pStyle w:val="TOC3"/>
                <w:tabs>
                  <w:tab w:val="right" w:leader="dot" w:pos="9350"/>
                </w:tabs>
                <w:rPr>
                  <w:rFonts w:asciiTheme="minorHAnsi" w:eastAsiaTheme="minorEastAsia" w:hAnsiTheme="minorHAnsi"/>
                  <w:noProof/>
                  <w:sz w:val="22"/>
                  <w:lang w:eastAsia="en-GB"/>
                </w:rPr>
              </w:pPr>
              <w:hyperlink w:anchor="_Toc71637499" w:history="1">
                <w:r w:rsidR="00706364" w:rsidRPr="005A682B">
                  <w:rPr>
                    <w:rStyle w:val="Hyperlink"/>
                    <w:noProof/>
                  </w:rPr>
                  <w:t>SWOT</w:t>
                </w:r>
                <w:r w:rsidR="00706364">
                  <w:rPr>
                    <w:noProof/>
                    <w:webHidden/>
                  </w:rPr>
                  <w:tab/>
                </w:r>
                <w:r w:rsidR="00706364">
                  <w:rPr>
                    <w:noProof/>
                    <w:webHidden/>
                  </w:rPr>
                  <w:fldChar w:fldCharType="begin"/>
                </w:r>
                <w:r w:rsidR="00706364">
                  <w:rPr>
                    <w:noProof/>
                    <w:webHidden/>
                  </w:rPr>
                  <w:instrText xml:space="preserve"> PAGEREF _Toc71637499 \h </w:instrText>
                </w:r>
                <w:r w:rsidR="00706364">
                  <w:rPr>
                    <w:noProof/>
                    <w:webHidden/>
                  </w:rPr>
                </w:r>
                <w:r w:rsidR="00706364">
                  <w:rPr>
                    <w:noProof/>
                    <w:webHidden/>
                  </w:rPr>
                  <w:fldChar w:fldCharType="separate"/>
                </w:r>
                <w:r w:rsidR="00706364">
                  <w:rPr>
                    <w:noProof/>
                    <w:webHidden/>
                  </w:rPr>
                  <w:t>6</w:t>
                </w:r>
                <w:r w:rsidR="00706364">
                  <w:rPr>
                    <w:noProof/>
                    <w:webHidden/>
                  </w:rPr>
                  <w:fldChar w:fldCharType="end"/>
                </w:r>
              </w:hyperlink>
            </w:p>
            <w:p w14:paraId="1112AC98" w14:textId="3EB08D6F" w:rsidR="00706364" w:rsidRDefault="00BC2CBD">
              <w:pPr>
                <w:pStyle w:val="TOC3"/>
                <w:tabs>
                  <w:tab w:val="right" w:leader="dot" w:pos="9350"/>
                </w:tabs>
                <w:rPr>
                  <w:rFonts w:asciiTheme="minorHAnsi" w:eastAsiaTheme="minorEastAsia" w:hAnsiTheme="minorHAnsi"/>
                  <w:noProof/>
                  <w:sz w:val="22"/>
                  <w:lang w:eastAsia="en-GB"/>
                </w:rPr>
              </w:pPr>
              <w:hyperlink w:anchor="_Toc71637500" w:history="1">
                <w:r w:rsidR="00706364" w:rsidRPr="005A682B">
                  <w:rPr>
                    <w:rStyle w:val="Hyperlink"/>
                    <w:noProof/>
                  </w:rPr>
                  <w:t>PESTAL</w:t>
                </w:r>
                <w:r w:rsidR="00706364">
                  <w:rPr>
                    <w:noProof/>
                    <w:webHidden/>
                  </w:rPr>
                  <w:tab/>
                </w:r>
                <w:r w:rsidR="00706364">
                  <w:rPr>
                    <w:noProof/>
                    <w:webHidden/>
                  </w:rPr>
                  <w:fldChar w:fldCharType="begin"/>
                </w:r>
                <w:r w:rsidR="00706364">
                  <w:rPr>
                    <w:noProof/>
                    <w:webHidden/>
                  </w:rPr>
                  <w:instrText xml:space="preserve"> PAGEREF _Toc71637500 \h </w:instrText>
                </w:r>
                <w:r w:rsidR="00706364">
                  <w:rPr>
                    <w:noProof/>
                    <w:webHidden/>
                  </w:rPr>
                </w:r>
                <w:r w:rsidR="00706364">
                  <w:rPr>
                    <w:noProof/>
                    <w:webHidden/>
                  </w:rPr>
                  <w:fldChar w:fldCharType="separate"/>
                </w:r>
                <w:r w:rsidR="00706364">
                  <w:rPr>
                    <w:noProof/>
                    <w:webHidden/>
                  </w:rPr>
                  <w:t>7</w:t>
                </w:r>
                <w:r w:rsidR="00706364">
                  <w:rPr>
                    <w:noProof/>
                    <w:webHidden/>
                  </w:rPr>
                  <w:fldChar w:fldCharType="end"/>
                </w:r>
              </w:hyperlink>
            </w:p>
            <w:p w14:paraId="1473EF6E" w14:textId="0672A995" w:rsidR="00706364" w:rsidRDefault="00BC2CBD">
              <w:pPr>
                <w:pStyle w:val="TOC3"/>
                <w:tabs>
                  <w:tab w:val="right" w:leader="dot" w:pos="9350"/>
                </w:tabs>
                <w:rPr>
                  <w:rFonts w:asciiTheme="minorHAnsi" w:eastAsiaTheme="minorEastAsia" w:hAnsiTheme="minorHAnsi"/>
                  <w:noProof/>
                  <w:sz w:val="22"/>
                  <w:lang w:eastAsia="en-GB"/>
                </w:rPr>
              </w:pPr>
              <w:hyperlink w:anchor="_Toc71637501" w:history="1">
                <w:r w:rsidR="00706364" w:rsidRPr="005A682B">
                  <w:rPr>
                    <w:rStyle w:val="Hyperlink"/>
                    <w:noProof/>
                  </w:rPr>
                  <w:t>Political:</w:t>
                </w:r>
                <w:r w:rsidR="00706364">
                  <w:rPr>
                    <w:noProof/>
                    <w:webHidden/>
                  </w:rPr>
                  <w:tab/>
                </w:r>
                <w:r w:rsidR="00706364">
                  <w:rPr>
                    <w:noProof/>
                    <w:webHidden/>
                  </w:rPr>
                  <w:fldChar w:fldCharType="begin"/>
                </w:r>
                <w:r w:rsidR="00706364">
                  <w:rPr>
                    <w:noProof/>
                    <w:webHidden/>
                  </w:rPr>
                  <w:instrText xml:space="preserve"> PAGEREF _Toc71637501 \h </w:instrText>
                </w:r>
                <w:r w:rsidR="00706364">
                  <w:rPr>
                    <w:noProof/>
                    <w:webHidden/>
                  </w:rPr>
                </w:r>
                <w:r w:rsidR="00706364">
                  <w:rPr>
                    <w:noProof/>
                    <w:webHidden/>
                  </w:rPr>
                  <w:fldChar w:fldCharType="separate"/>
                </w:r>
                <w:r w:rsidR="00706364">
                  <w:rPr>
                    <w:noProof/>
                    <w:webHidden/>
                  </w:rPr>
                  <w:t>7</w:t>
                </w:r>
                <w:r w:rsidR="00706364">
                  <w:rPr>
                    <w:noProof/>
                    <w:webHidden/>
                  </w:rPr>
                  <w:fldChar w:fldCharType="end"/>
                </w:r>
              </w:hyperlink>
            </w:p>
            <w:p w14:paraId="3EB508E2" w14:textId="1D618409" w:rsidR="00706364" w:rsidRDefault="00BC2CBD">
              <w:pPr>
                <w:pStyle w:val="TOC3"/>
                <w:tabs>
                  <w:tab w:val="right" w:leader="dot" w:pos="9350"/>
                </w:tabs>
                <w:rPr>
                  <w:rFonts w:asciiTheme="minorHAnsi" w:eastAsiaTheme="minorEastAsia" w:hAnsiTheme="minorHAnsi"/>
                  <w:noProof/>
                  <w:sz w:val="22"/>
                  <w:lang w:eastAsia="en-GB"/>
                </w:rPr>
              </w:pPr>
              <w:hyperlink w:anchor="_Toc71637502" w:history="1">
                <w:r w:rsidR="00706364" w:rsidRPr="005A682B">
                  <w:rPr>
                    <w:rStyle w:val="Hyperlink"/>
                    <w:noProof/>
                  </w:rPr>
                  <w:t>Economic:</w:t>
                </w:r>
                <w:r w:rsidR="00706364">
                  <w:rPr>
                    <w:noProof/>
                    <w:webHidden/>
                  </w:rPr>
                  <w:tab/>
                </w:r>
                <w:r w:rsidR="00706364">
                  <w:rPr>
                    <w:noProof/>
                    <w:webHidden/>
                  </w:rPr>
                  <w:fldChar w:fldCharType="begin"/>
                </w:r>
                <w:r w:rsidR="00706364">
                  <w:rPr>
                    <w:noProof/>
                    <w:webHidden/>
                  </w:rPr>
                  <w:instrText xml:space="preserve"> PAGEREF _Toc71637502 \h </w:instrText>
                </w:r>
                <w:r w:rsidR="00706364">
                  <w:rPr>
                    <w:noProof/>
                    <w:webHidden/>
                  </w:rPr>
                </w:r>
                <w:r w:rsidR="00706364">
                  <w:rPr>
                    <w:noProof/>
                    <w:webHidden/>
                  </w:rPr>
                  <w:fldChar w:fldCharType="separate"/>
                </w:r>
                <w:r w:rsidR="00706364">
                  <w:rPr>
                    <w:noProof/>
                    <w:webHidden/>
                  </w:rPr>
                  <w:t>8</w:t>
                </w:r>
                <w:r w:rsidR="00706364">
                  <w:rPr>
                    <w:noProof/>
                    <w:webHidden/>
                  </w:rPr>
                  <w:fldChar w:fldCharType="end"/>
                </w:r>
              </w:hyperlink>
            </w:p>
            <w:p w14:paraId="4222893D" w14:textId="11D06AE3" w:rsidR="00706364" w:rsidRDefault="00BC2CBD">
              <w:pPr>
                <w:pStyle w:val="TOC3"/>
                <w:tabs>
                  <w:tab w:val="right" w:leader="dot" w:pos="9350"/>
                </w:tabs>
                <w:rPr>
                  <w:rFonts w:asciiTheme="minorHAnsi" w:eastAsiaTheme="minorEastAsia" w:hAnsiTheme="minorHAnsi"/>
                  <w:noProof/>
                  <w:sz w:val="22"/>
                  <w:lang w:eastAsia="en-GB"/>
                </w:rPr>
              </w:pPr>
              <w:hyperlink w:anchor="_Toc71637503" w:history="1">
                <w:r w:rsidR="00706364" w:rsidRPr="005A682B">
                  <w:rPr>
                    <w:rStyle w:val="Hyperlink"/>
                    <w:noProof/>
                  </w:rPr>
                  <w:t>Socio-cultural</w:t>
                </w:r>
                <w:r w:rsidR="00706364">
                  <w:rPr>
                    <w:noProof/>
                    <w:webHidden/>
                  </w:rPr>
                  <w:tab/>
                </w:r>
                <w:r w:rsidR="00706364">
                  <w:rPr>
                    <w:noProof/>
                    <w:webHidden/>
                  </w:rPr>
                  <w:fldChar w:fldCharType="begin"/>
                </w:r>
                <w:r w:rsidR="00706364">
                  <w:rPr>
                    <w:noProof/>
                    <w:webHidden/>
                  </w:rPr>
                  <w:instrText xml:space="preserve"> PAGEREF _Toc71637503 \h </w:instrText>
                </w:r>
                <w:r w:rsidR="00706364">
                  <w:rPr>
                    <w:noProof/>
                    <w:webHidden/>
                  </w:rPr>
                </w:r>
                <w:r w:rsidR="00706364">
                  <w:rPr>
                    <w:noProof/>
                    <w:webHidden/>
                  </w:rPr>
                  <w:fldChar w:fldCharType="separate"/>
                </w:r>
                <w:r w:rsidR="00706364">
                  <w:rPr>
                    <w:noProof/>
                    <w:webHidden/>
                  </w:rPr>
                  <w:t>8</w:t>
                </w:r>
                <w:r w:rsidR="00706364">
                  <w:rPr>
                    <w:noProof/>
                    <w:webHidden/>
                  </w:rPr>
                  <w:fldChar w:fldCharType="end"/>
                </w:r>
              </w:hyperlink>
            </w:p>
            <w:p w14:paraId="41F7B969" w14:textId="1BD2B0DC" w:rsidR="00706364" w:rsidRDefault="00BC2CBD">
              <w:pPr>
                <w:pStyle w:val="TOC3"/>
                <w:tabs>
                  <w:tab w:val="right" w:leader="dot" w:pos="9350"/>
                </w:tabs>
                <w:rPr>
                  <w:rFonts w:asciiTheme="minorHAnsi" w:eastAsiaTheme="minorEastAsia" w:hAnsiTheme="minorHAnsi"/>
                  <w:noProof/>
                  <w:sz w:val="22"/>
                  <w:lang w:eastAsia="en-GB"/>
                </w:rPr>
              </w:pPr>
              <w:hyperlink w:anchor="_Toc71637504" w:history="1">
                <w:r w:rsidR="00706364" w:rsidRPr="005A682B">
                  <w:rPr>
                    <w:rStyle w:val="Hyperlink"/>
                    <w:noProof/>
                  </w:rPr>
                  <w:t>Technological</w:t>
                </w:r>
                <w:r w:rsidR="00706364">
                  <w:rPr>
                    <w:noProof/>
                    <w:webHidden/>
                  </w:rPr>
                  <w:tab/>
                </w:r>
                <w:r w:rsidR="00706364">
                  <w:rPr>
                    <w:noProof/>
                    <w:webHidden/>
                  </w:rPr>
                  <w:fldChar w:fldCharType="begin"/>
                </w:r>
                <w:r w:rsidR="00706364">
                  <w:rPr>
                    <w:noProof/>
                    <w:webHidden/>
                  </w:rPr>
                  <w:instrText xml:space="preserve"> PAGEREF _Toc71637504 \h </w:instrText>
                </w:r>
                <w:r w:rsidR="00706364">
                  <w:rPr>
                    <w:noProof/>
                    <w:webHidden/>
                  </w:rPr>
                </w:r>
                <w:r w:rsidR="00706364">
                  <w:rPr>
                    <w:noProof/>
                    <w:webHidden/>
                  </w:rPr>
                  <w:fldChar w:fldCharType="separate"/>
                </w:r>
                <w:r w:rsidR="00706364">
                  <w:rPr>
                    <w:noProof/>
                    <w:webHidden/>
                  </w:rPr>
                  <w:t>8</w:t>
                </w:r>
                <w:r w:rsidR="00706364">
                  <w:rPr>
                    <w:noProof/>
                    <w:webHidden/>
                  </w:rPr>
                  <w:fldChar w:fldCharType="end"/>
                </w:r>
              </w:hyperlink>
            </w:p>
            <w:p w14:paraId="5790B939" w14:textId="77441B7A" w:rsidR="00706364" w:rsidRDefault="00BC2CBD">
              <w:pPr>
                <w:pStyle w:val="TOC3"/>
                <w:tabs>
                  <w:tab w:val="right" w:leader="dot" w:pos="9350"/>
                </w:tabs>
                <w:rPr>
                  <w:rFonts w:asciiTheme="minorHAnsi" w:eastAsiaTheme="minorEastAsia" w:hAnsiTheme="minorHAnsi"/>
                  <w:noProof/>
                  <w:sz w:val="22"/>
                  <w:lang w:eastAsia="en-GB"/>
                </w:rPr>
              </w:pPr>
              <w:hyperlink w:anchor="_Toc71637505" w:history="1">
                <w:r w:rsidR="00706364" w:rsidRPr="005A682B">
                  <w:rPr>
                    <w:rStyle w:val="Hyperlink"/>
                    <w:noProof/>
                  </w:rPr>
                  <w:t>Environmental</w:t>
                </w:r>
                <w:r w:rsidR="00706364">
                  <w:rPr>
                    <w:noProof/>
                    <w:webHidden/>
                  </w:rPr>
                  <w:tab/>
                </w:r>
                <w:r w:rsidR="00706364">
                  <w:rPr>
                    <w:noProof/>
                    <w:webHidden/>
                  </w:rPr>
                  <w:fldChar w:fldCharType="begin"/>
                </w:r>
                <w:r w:rsidR="00706364">
                  <w:rPr>
                    <w:noProof/>
                    <w:webHidden/>
                  </w:rPr>
                  <w:instrText xml:space="preserve"> PAGEREF _Toc71637505 \h </w:instrText>
                </w:r>
                <w:r w:rsidR="00706364">
                  <w:rPr>
                    <w:noProof/>
                    <w:webHidden/>
                  </w:rPr>
                </w:r>
                <w:r w:rsidR="00706364">
                  <w:rPr>
                    <w:noProof/>
                    <w:webHidden/>
                  </w:rPr>
                  <w:fldChar w:fldCharType="separate"/>
                </w:r>
                <w:r w:rsidR="00706364">
                  <w:rPr>
                    <w:noProof/>
                    <w:webHidden/>
                  </w:rPr>
                  <w:t>8</w:t>
                </w:r>
                <w:r w:rsidR="00706364">
                  <w:rPr>
                    <w:noProof/>
                    <w:webHidden/>
                  </w:rPr>
                  <w:fldChar w:fldCharType="end"/>
                </w:r>
              </w:hyperlink>
            </w:p>
            <w:p w14:paraId="661EB5DE" w14:textId="08A75B19" w:rsidR="00706364" w:rsidRDefault="00BC2CBD">
              <w:pPr>
                <w:pStyle w:val="TOC3"/>
                <w:tabs>
                  <w:tab w:val="right" w:leader="dot" w:pos="9350"/>
                </w:tabs>
                <w:rPr>
                  <w:rFonts w:asciiTheme="minorHAnsi" w:eastAsiaTheme="minorEastAsia" w:hAnsiTheme="minorHAnsi"/>
                  <w:noProof/>
                  <w:sz w:val="22"/>
                  <w:lang w:eastAsia="en-GB"/>
                </w:rPr>
              </w:pPr>
              <w:hyperlink w:anchor="_Toc71637506" w:history="1">
                <w:r w:rsidR="00706364" w:rsidRPr="005A682B">
                  <w:rPr>
                    <w:rStyle w:val="Hyperlink"/>
                    <w:noProof/>
                  </w:rPr>
                  <w:t>Legal</w:t>
                </w:r>
                <w:r w:rsidR="00706364">
                  <w:rPr>
                    <w:noProof/>
                    <w:webHidden/>
                  </w:rPr>
                  <w:tab/>
                </w:r>
                <w:r w:rsidR="00706364">
                  <w:rPr>
                    <w:noProof/>
                    <w:webHidden/>
                  </w:rPr>
                  <w:fldChar w:fldCharType="begin"/>
                </w:r>
                <w:r w:rsidR="00706364">
                  <w:rPr>
                    <w:noProof/>
                    <w:webHidden/>
                  </w:rPr>
                  <w:instrText xml:space="preserve"> PAGEREF _Toc71637506 \h </w:instrText>
                </w:r>
                <w:r w:rsidR="00706364">
                  <w:rPr>
                    <w:noProof/>
                    <w:webHidden/>
                  </w:rPr>
                </w:r>
                <w:r w:rsidR="00706364">
                  <w:rPr>
                    <w:noProof/>
                    <w:webHidden/>
                  </w:rPr>
                  <w:fldChar w:fldCharType="separate"/>
                </w:r>
                <w:r w:rsidR="00706364">
                  <w:rPr>
                    <w:noProof/>
                    <w:webHidden/>
                  </w:rPr>
                  <w:t>8</w:t>
                </w:r>
                <w:r w:rsidR="00706364">
                  <w:rPr>
                    <w:noProof/>
                    <w:webHidden/>
                  </w:rPr>
                  <w:fldChar w:fldCharType="end"/>
                </w:r>
              </w:hyperlink>
            </w:p>
            <w:p w14:paraId="4333F0A5" w14:textId="293E4C2F" w:rsidR="00706364" w:rsidRDefault="00BC2CBD">
              <w:pPr>
                <w:pStyle w:val="TOC3"/>
                <w:tabs>
                  <w:tab w:val="right" w:leader="dot" w:pos="9350"/>
                </w:tabs>
                <w:rPr>
                  <w:rFonts w:asciiTheme="minorHAnsi" w:eastAsiaTheme="minorEastAsia" w:hAnsiTheme="minorHAnsi"/>
                  <w:noProof/>
                  <w:sz w:val="22"/>
                  <w:lang w:eastAsia="en-GB"/>
                </w:rPr>
              </w:pPr>
              <w:hyperlink w:anchor="_Toc71637507" w:history="1">
                <w:r w:rsidR="00706364" w:rsidRPr="005A682B">
                  <w:rPr>
                    <w:rStyle w:val="Hyperlink"/>
                    <w:noProof/>
                  </w:rPr>
                  <w:t>Five Forces</w:t>
                </w:r>
                <w:r w:rsidR="00706364">
                  <w:rPr>
                    <w:noProof/>
                    <w:webHidden/>
                  </w:rPr>
                  <w:tab/>
                </w:r>
                <w:r w:rsidR="00706364">
                  <w:rPr>
                    <w:noProof/>
                    <w:webHidden/>
                  </w:rPr>
                  <w:fldChar w:fldCharType="begin"/>
                </w:r>
                <w:r w:rsidR="00706364">
                  <w:rPr>
                    <w:noProof/>
                    <w:webHidden/>
                  </w:rPr>
                  <w:instrText xml:space="preserve"> PAGEREF _Toc71637507 \h </w:instrText>
                </w:r>
                <w:r w:rsidR="00706364">
                  <w:rPr>
                    <w:noProof/>
                    <w:webHidden/>
                  </w:rPr>
                </w:r>
                <w:r w:rsidR="00706364">
                  <w:rPr>
                    <w:noProof/>
                    <w:webHidden/>
                  </w:rPr>
                  <w:fldChar w:fldCharType="separate"/>
                </w:r>
                <w:r w:rsidR="00706364">
                  <w:rPr>
                    <w:noProof/>
                    <w:webHidden/>
                  </w:rPr>
                  <w:t>9</w:t>
                </w:r>
                <w:r w:rsidR="00706364">
                  <w:rPr>
                    <w:noProof/>
                    <w:webHidden/>
                  </w:rPr>
                  <w:fldChar w:fldCharType="end"/>
                </w:r>
              </w:hyperlink>
            </w:p>
            <w:p w14:paraId="3AA3D278" w14:textId="0F52D832" w:rsidR="00706364" w:rsidRDefault="00BC2CBD">
              <w:pPr>
                <w:pStyle w:val="TOC2"/>
                <w:tabs>
                  <w:tab w:val="right" w:leader="dot" w:pos="9350"/>
                </w:tabs>
                <w:rPr>
                  <w:rFonts w:asciiTheme="minorHAnsi" w:eastAsiaTheme="minorEastAsia" w:hAnsiTheme="minorHAnsi"/>
                  <w:noProof/>
                  <w:sz w:val="22"/>
                  <w:lang w:eastAsia="en-GB"/>
                </w:rPr>
              </w:pPr>
              <w:hyperlink w:anchor="_Toc71637508" w:history="1">
                <w:r w:rsidR="00706364" w:rsidRPr="005A682B">
                  <w:rPr>
                    <w:rStyle w:val="Hyperlink"/>
                    <w:noProof/>
                  </w:rPr>
                  <w:t>Change</w:t>
                </w:r>
                <w:r w:rsidR="00706364">
                  <w:rPr>
                    <w:noProof/>
                    <w:webHidden/>
                  </w:rPr>
                  <w:tab/>
                </w:r>
                <w:r w:rsidR="00706364">
                  <w:rPr>
                    <w:noProof/>
                    <w:webHidden/>
                  </w:rPr>
                  <w:fldChar w:fldCharType="begin"/>
                </w:r>
                <w:r w:rsidR="00706364">
                  <w:rPr>
                    <w:noProof/>
                    <w:webHidden/>
                  </w:rPr>
                  <w:instrText xml:space="preserve"> PAGEREF _Toc71637508 \h </w:instrText>
                </w:r>
                <w:r w:rsidR="00706364">
                  <w:rPr>
                    <w:noProof/>
                    <w:webHidden/>
                  </w:rPr>
                </w:r>
                <w:r w:rsidR="00706364">
                  <w:rPr>
                    <w:noProof/>
                    <w:webHidden/>
                  </w:rPr>
                  <w:fldChar w:fldCharType="separate"/>
                </w:r>
                <w:r w:rsidR="00706364">
                  <w:rPr>
                    <w:noProof/>
                    <w:webHidden/>
                  </w:rPr>
                  <w:t>10</w:t>
                </w:r>
                <w:r w:rsidR="00706364">
                  <w:rPr>
                    <w:noProof/>
                    <w:webHidden/>
                  </w:rPr>
                  <w:fldChar w:fldCharType="end"/>
                </w:r>
              </w:hyperlink>
            </w:p>
            <w:p w14:paraId="39CE07FB" w14:textId="3CB1993A" w:rsidR="00706364" w:rsidRDefault="00BC2CBD">
              <w:pPr>
                <w:pStyle w:val="TOC2"/>
                <w:tabs>
                  <w:tab w:val="right" w:leader="dot" w:pos="9350"/>
                </w:tabs>
                <w:rPr>
                  <w:rFonts w:asciiTheme="minorHAnsi" w:eastAsiaTheme="minorEastAsia" w:hAnsiTheme="minorHAnsi"/>
                  <w:noProof/>
                  <w:sz w:val="22"/>
                  <w:lang w:eastAsia="en-GB"/>
                </w:rPr>
              </w:pPr>
              <w:hyperlink w:anchor="_Toc71637509" w:history="1">
                <w:r w:rsidR="00706364" w:rsidRPr="005A682B">
                  <w:rPr>
                    <w:rStyle w:val="Hyperlink"/>
                    <w:noProof/>
                  </w:rPr>
                  <w:t>Identifying barriers to change</w:t>
                </w:r>
                <w:r w:rsidR="00706364">
                  <w:rPr>
                    <w:noProof/>
                    <w:webHidden/>
                  </w:rPr>
                  <w:tab/>
                </w:r>
                <w:r w:rsidR="00706364">
                  <w:rPr>
                    <w:noProof/>
                    <w:webHidden/>
                  </w:rPr>
                  <w:fldChar w:fldCharType="begin"/>
                </w:r>
                <w:r w:rsidR="00706364">
                  <w:rPr>
                    <w:noProof/>
                    <w:webHidden/>
                  </w:rPr>
                  <w:instrText xml:space="preserve"> PAGEREF _Toc71637509 \h </w:instrText>
                </w:r>
                <w:r w:rsidR="00706364">
                  <w:rPr>
                    <w:noProof/>
                    <w:webHidden/>
                  </w:rPr>
                </w:r>
                <w:r w:rsidR="00706364">
                  <w:rPr>
                    <w:noProof/>
                    <w:webHidden/>
                  </w:rPr>
                  <w:fldChar w:fldCharType="separate"/>
                </w:r>
                <w:r w:rsidR="00706364">
                  <w:rPr>
                    <w:noProof/>
                    <w:webHidden/>
                  </w:rPr>
                  <w:t>11</w:t>
                </w:r>
                <w:r w:rsidR="00706364">
                  <w:rPr>
                    <w:noProof/>
                    <w:webHidden/>
                  </w:rPr>
                  <w:fldChar w:fldCharType="end"/>
                </w:r>
              </w:hyperlink>
            </w:p>
            <w:p w14:paraId="3014FF7A" w14:textId="3B160252" w:rsidR="00706364" w:rsidRDefault="00BC2CBD">
              <w:pPr>
                <w:pStyle w:val="TOC2"/>
                <w:tabs>
                  <w:tab w:val="right" w:leader="dot" w:pos="9350"/>
                </w:tabs>
                <w:rPr>
                  <w:rFonts w:asciiTheme="minorHAnsi" w:eastAsiaTheme="minorEastAsia" w:hAnsiTheme="minorHAnsi"/>
                  <w:noProof/>
                  <w:sz w:val="22"/>
                  <w:lang w:eastAsia="en-GB"/>
                </w:rPr>
              </w:pPr>
              <w:hyperlink w:anchor="_Toc71637510" w:history="1">
                <w:r w:rsidR="00706364" w:rsidRPr="005A682B">
                  <w:rPr>
                    <w:rStyle w:val="Hyperlink"/>
                    <w:noProof/>
                  </w:rPr>
                  <w:t>Implementing change</w:t>
                </w:r>
                <w:r w:rsidR="00706364">
                  <w:rPr>
                    <w:noProof/>
                    <w:webHidden/>
                  </w:rPr>
                  <w:tab/>
                </w:r>
                <w:r w:rsidR="00706364">
                  <w:rPr>
                    <w:noProof/>
                    <w:webHidden/>
                  </w:rPr>
                  <w:fldChar w:fldCharType="begin"/>
                </w:r>
                <w:r w:rsidR="00706364">
                  <w:rPr>
                    <w:noProof/>
                    <w:webHidden/>
                  </w:rPr>
                  <w:instrText xml:space="preserve"> PAGEREF _Toc71637510 \h </w:instrText>
                </w:r>
                <w:r w:rsidR="00706364">
                  <w:rPr>
                    <w:noProof/>
                    <w:webHidden/>
                  </w:rPr>
                </w:r>
                <w:r w:rsidR="00706364">
                  <w:rPr>
                    <w:noProof/>
                    <w:webHidden/>
                  </w:rPr>
                  <w:fldChar w:fldCharType="separate"/>
                </w:r>
                <w:r w:rsidR="00706364">
                  <w:rPr>
                    <w:noProof/>
                    <w:webHidden/>
                  </w:rPr>
                  <w:t>12</w:t>
                </w:r>
                <w:r w:rsidR="00706364">
                  <w:rPr>
                    <w:noProof/>
                    <w:webHidden/>
                  </w:rPr>
                  <w:fldChar w:fldCharType="end"/>
                </w:r>
              </w:hyperlink>
            </w:p>
            <w:p w14:paraId="3099B640" w14:textId="51F49CB2" w:rsidR="00706364" w:rsidRDefault="00BC2CBD">
              <w:pPr>
                <w:pStyle w:val="TOC2"/>
                <w:tabs>
                  <w:tab w:val="right" w:leader="dot" w:pos="9350"/>
                </w:tabs>
                <w:rPr>
                  <w:rFonts w:asciiTheme="minorHAnsi" w:eastAsiaTheme="minorEastAsia" w:hAnsiTheme="minorHAnsi"/>
                  <w:noProof/>
                  <w:sz w:val="22"/>
                  <w:lang w:eastAsia="en-GB"/>
                </w:rPr>
              </w:pPr>
              <w:hyperlink w:anchor="_Toc71637511" w:history="1">
                <w:r w:rsidR="00706364" w:rsidRPr="005A682B">
                  <w:rPr>
                    <w:rStyle w:val="Hyperlink"/>
                    <w:noProof/>
                  </w:rPr>
                  <w:t>Strategy and culture</w:t>
                </w:r>
                <w:r w:rsidR="00706364">
                  <w:rPr>
                    <w:noProof/>
                    <w:webHidden/>
                  </w:rPr>
                  <w:tab/>
                </w:r>
                <w:r w:rsidR="00706364">
                  <w:rPr>
                    <w:noProof/>
                    <w:webHidden/>
                  </w:rPr>
                  <w:fldChar w:fldCharType="begin"/>
                </w:r>
                <w:r w:rsidR="00706364">
                  <w:rPr>
                    <w:noProof/>
                    <w:webHidden/>
                  </w:rPr>
                  <w:instrText xml:space="preserve"> PAGEREF _Toc71637511 \h </w:instrText>
                </w:r>
                <w:r w:rsidR="00706364">
                  <w:rPr>
                    <w:noProof/>
                    <w:webHidden/>
                  </w:rPr>
                </w:r>
                <w:r w:rsidR="00706364">
                  <w:rPr>
                    <w:noProof/>
                    <w:webHidden/>
                  </w:rPr>
                  <w:fldChar w:fldCharType="separate"/>
                </w:r>
                <w:r w:rsidR="00706364">
                  <w:rPr>
                    <w:noProof/>
                    <w:webHidden/>
                  </w:rPr>
                  <w:t>12</w:t>
                </w:r>
                <w:r w:rsidR="00706364">
                  <w:rPr>
                    <w:noProof/>
                    <w:webHidden/>
                  </w:rPr>
                  <w:fldChar w:fldCharType="end"/>
                </w:r>
              </w:hyperlink>
            </w:p>
            <w:p w14:paraId="13F1814E" w14:textId="2CA5797D" w:rsidR="00706364" w:rsidRDefault="00BC2CBD">
              <w:pPr>
                <w:pStyle w:val="TOC2"/>
                <w:tabs>
                  <w:tab w:val="right" w:leader="dot" w:pos="9350"/>
                </w:tabs>
                <w:rPr>
                  <w:rFonts w:asciiTheme="minorHAnsi" w:eastAsiaTheme="minorEastAsia" w:hAnsiTheme="minorHAnsi"/>
                  <w:noProof/>
                  <w:sz w:val="22"/>
                  <w:lang w:eastAsia="en-GB"/>
                </w:rPr>
              </w:pPr>
              <w:hyperlink w:anchor="_Toc71637512" w:history="1">
                <w:r w:rsidR="00706364" w:rsidRPr="005A682B">
                  <w:rPr>
                    <w:rStyle w:val="Hyperlink"/>
                    <w:noProof/>
                  </w:rPr>
                  <w:t>DPDHL Issues</w:t>
                </w:r>
                <w:r w:rsidR="00706364">
                  <w:rPr>
                    <w:noProof/>
                    <w:webHidden/>
                  </w:rPr>
                  <w:tab/>
                </w:r>
                <w:r w:rsidR="00706364">
                  <w:rPr>
                    <w:noProof/>
                    <w:webHidden/>
                  </w:rPr>
                  <w:fldChar w:fldCharType="begin"/>
                </w:r>
                <w:r w:rsidR="00706364">
                  <w:rPr>
                    <w:noProof/>
                    <w:webHidden/>
                  </w:rPr>
                  <w:instrText xml:space="preserve"> PAGEREF _Toc71637512 \h </w:instrText>
                </w:r>
                <w:r w:rsidR="00706364">
                  <w:rPr>
                    <w:noProof/>
                    <w:webHidden/>
                  </w:rPr>
                </w:r>
                <w:r w:rsidR="00706364">
                  <w:rPr>
                    <w:noProof/>
                    <w:webHidden/>
                  </w:rPr>
                  <w:fldChar w:fldCharType="separate"/>
                </w:r>
                <w:r w:rsidR="00706364">
                  <w:rPr>
                    <w:noProof/>
                    <w:webHidden/>
                  </w:rPr>
                  <w:t>13</w:t>
                </w:r>
                <w:r w:rsidR="00706364">
                  <w:rPr>
                    <w:noProof/>
                    <w:webHidden/>
                  </w:rPr>
                  <w:fldChar w:fldCharType="end"/>
                </w:r>
              </w:hyperlink>
            </w:p>
            <w:p w14:paraId="32FA4ED3" w14:textId="0A88DF81" w:rsidR="00706364" w:rsidRDefault="00BC2CBD">
              <w:pPr>
                <w:pStyle w:val="TOC2"/>
                <w:tabs>
                  <w:tab w:val="right" w:leader="dot" w:pos="9350"/>
                </w:tabs>
                <w:rPr>
                  <w:rFonts w:asciiTheme="minorHAnsi" w:eastAsiaTheme="minorEastAsia" w:hAnsiTheme="minorHAnsi"/>
                  <w:noProof/>
                  <w:sz w:val="22"/>
                  <w:lang w:eastAsia="en-GB"/>
                </w:rPr>
              </w:pPr>
              <w:hyperlink w:anchor="_Toc71637513" w:history="1">
                <w:r w:rsidR="00706364" w:rsidRPr="005A682B">
                  <w:rPr>
                    <w:rStyle w:val="Hyperlink"/>
                    <w:noProof/>
                  </w:rPr>
                  <w:t>Transitioning to a new system</w:t>
                </w:r>
                <w:r w:rsidR="00706364">
                  <w:rPr>
                    <w:noProof/>
                    <w:webHidden/>
                  </w:rPr>
                  <w:tab/>
                </w:r>
                <w:r w:rsidR="00706364">
                  <w:rPr>
                    <w:noProof/>
                    <w:webHidden/>
                  </w:rPr>
                  <w:fldChar w:fldCharType="begin"/>
                </w:r>
                <w:r w:rsidR="00706364">
                  <w:rPr>
                    <w:noProof/>
                    <w:webHidden/>
                  </w:rPr>
                  <w:instrText xml:space="preserve"> PAGEREF _Toc71637513 \h </w:instrText>
                </w:r>
                <w:r w:rsidR="00706364">
                  <w:rPr>
                    <w:noProof/>
                    <w:webHidden/>
                  </w:rPr>
                </w:r>
                <w:r w:rsidR="00706364">
                  <w:rPr>
                    <w:noProof/>
                    <w:webHidden/>
                  </w:rPr>
                  <w:fldChar w:fldCharType="separate"/>
                </w:r>
                <w:r w:rsidR="00706364">
                  <w:rPr>
                    <w:noProof/>
                    <w:webHidden/>
                  </w:rPr>
                  <w:t>14</w:t>
                </w:r>
                <w:r w:rsidR="00706364">
                  <w:rPr>
                    <w:noProof/>
                    <w:webHidden/>
                  </w:rPr>
                  <w:fldChar w:fldCharType="end"/>
                </w:r>
              </w:hyperlink>
            </w:p>
            <w:p w14:paraId="47AEC50D" w14:textId="0A067153" w:rsidR="00706364" w:rsidRDefault="00BC2CBD">
              <w:pPr>
                <w:pStyle w:val="TOC2"/>
                <w:tabs>
                  <w:tab w:val="right" w:leader="dot" w:pos="9350"/>
                </w:tabs>
                <w:rPr>
                  <w:rFonts w:asciiTheme="minorHAnsi" w:eastAsiaTheme="minorEastAsia" w:hAnsiTheme="minorHAnsi"/>
                  <w:noProof/>
                  <w:sz w:val="22"/>
                  <w:lang w:eastAsia="en-GB"/>
                </w:rPr>
              </w:pPr>
              <w:hyperlink w:anchor="_Toc71637514" w:history="1">
                <w:r w:rsidR="00706364" w:rsidRPr="005A682B">
                  <w:rPr>
                    <w:rStyle w:val="Hyperlink"/>
                    <w:noProof/>
                    <w:shd w:val="clear" w:color="auto" w:fill="FFFFFF"/>
                  </w:rPr>
                  <w:t>Risk management</w:t>
                </w:r>
                <w:r w:rsidR="00706364">
                  <w:rPr>
                    <w:noProof/>
                    <w:webHidden/>
                  </w:rPr>
                  <w:tab/>
                </w:r>
                <w:r w:rsidR="00706364">
                  <w:rPr>
                    <w:noProof/>
                    <w:webHidden/>
                  </w:rPr>
                  <w:fldChar w:fldCharType="begin"/>
                </w:r>
                <w:r w:rsidR="00706364">
                  <w:rPr>
                    <w:noProof/>
                    <w:webHidden/>
                  </w:rPr>
                  <w:instrText xml:space="preserve"> PAGEREF _Toc71637514 \h </w:instrText>
                </w:r>
                <w:r w:rsidR="00706364">
                  <w:rPr>
                    <w:noProof/>
                    <w:webHidden/>
                  </w:rPr>
                </w:r>
                <w:r w:rsidR="00706364">
                  <w:rPr>
                    <w:noProof/>
                    <w:webHidden/>
                  </w:rPr>
                  <w:fldChar w:fldCharType="separate"/>
                </w:r>
                <w:r w:rsidR="00706364">
                  <w:rPr>
                    <w:noProof/>
                    <w:webHidden/>
                  </w:rPr>
                  <w:t>15</w:t>
                </w:r>
                <w:r w:rsidR="00706364">
                  <w:rPr>
                    <w:noProof/>
                    <w:webHidden/>
                  </w:rPr>
                  <w:fldChar w:fldCharType="end"/>
                </w:r>
              </w:hyperlink>
            </w:p>
            <w:p w14:paraId="16CA59BE" w14:textId="37D64A85" w:rsidR="00706364" w:rsidRDefault="00BC2CBD">
              <w:pPr>
                <w:pStyle w:val="TOC1"/>
                <w:tabs>
                  <w:tab w:val="right" w:leader="dot" w:pos="9350"/>
                </w:tabs>
                <w:rPr>
                  <w:rFonts w:asciiTheme="minorHAnsi" w:eastAsiaTheme="minorEastAsia" w:hAnsiTheme="minorHAnsi"/>
                  <w:noProof/>
                  <w:sz w:val="22"/>
                  <w:lang w:eastAsia="en-GB"/>
                </w:rPr>
              </w:pPr>
              <w:hyperlink w:anchor="_Toc71637515" w:history="1">
                <w:r w:rsidR="00706364" w:rsidRPr="005A682B">
                  <w:rPr>
                    <w:rStyle w:val="Hyperlink"/>
                    <w:rFonts w:eastAsia="Times New Roman"/>
                    <w:noProof/>
                    <w:lang w:eastAsia="en-GB"/>
                  </w:rPr>
                  <w:t>Conclusion</w:t>
                </w:r>
                <w:r w:rsidR="00706364">
                  <w:rPr>
                    <w:noProof/>
                    <w:webHidden/>
                  </w:rPr>
                  <w:tab/>
                </w:r>
                <w:r w:rsidR="00706364">
                  <w:rPr>
                    <w:noProof/>
                    <w:webHidden/>
                  </w:rPr>
                  <w:fldChar w:fldCharType="begin"/>
                </w:r>
                <w:r w:rsidR="00706364">
                  <w:rPr>
                    <w:noProof/>
                    <w:webHidden/>
                  </w:rPr>
                  <w:instrText xml:space="preserve"> PAGEREF _Toc71637515 \h </w:instrText>
                </w:r>
                <w:r w:rsidR="00706364">
                  <w:rPr>
                    <w:noProof/>
                    <w:webHidden/>
                  </w:rPr>
                </w:r>
                <w:r w:rsidR="00706364">
                  <w:rPr>
                    <w:noProof/>
                    <w:webHidden/>
                  </w:rPr>
                  <w:fldChar w:fldCharType="separate"/>
                </w:r>
                <w:r w:rsidR="00706364">
                  <w:rPr>
                    <w:noProof/>
                    <w:webHidden/>
                  </w:rPr>
                  <w:t>16</w:t>
                </w:r>
                <w:r w:rsidR="00706364">
                  <w:rPr>
                    <w:noProof/>
                    <w:webHidden/>
                  </w:rPr>
                  <w:fldChar w:fldCharType="end"/>
                </w:r>
              </w:hyperlink>
            </w:p>
            <w:p w14:paraId="6BE19594" w14:textId="5DBC47E5" w:rsidR="00706364" w:rsidRDefault="00BC2CBD">
              <w:pPr>
                <w:pStyle w:val="TOC1"/>
                <w:tabs>
                  <w:tab w:val="right" w:leader="dot" w:pos="9350"/>
                </w:tabs>
                <w:rPr>
                  <w:rFonts w:asciiTheme="minorHAnsi" w:eastAsiaTheme="minorEastAsia" w:hAnsiTheme="minorHAnsi"/>
                  <w:noProof/>
                  <w:sz w:val="22"/>
                  <w:lang w:eastAsia="en-GB"/>
                </w:rPr>
              </w:pPr>
              <w:hyperlink w:anchor="_Toc71637516" w:history="1">
                <w:r w:rsidR="00706364" w:rsidRPr="005A682B">
                  <w:rPr>
                    <w:rStyle w:val="Hyperlink"/>
                    <w:noProof/>
                  </w:rPr>
                  <w:t>References</w:t>
                </w:r>
                <w:r w:rsidR="00706364">
                  <w:rPr>
                    <w:noProof/>
                    <w:webHidden/>
                  </w:rPr>
                  <w:tab/>
                </w:r>
                <w:r w:rsidR="00706364">
                  <w:rPr>
                    <w:noProof/>
                    <w:webHidden/>
                  </w:rPr>
                  <w:fldChar w:fldCharType="begin"/>
                </w:r>
                <w:r w:rsidR="00706364">
                  <w:rPr>
                    <w:noProof/>
                    <w:webHidden/>
                  </w:rPr>
                  <w:instrText xml:space="preserve"> PAGEREF _Toc71637516 \h </w:instrText>
                </w:r>
                <w:r w:rsidR="00706364">
                  <w:rPr>
                    <w:noProof/>
                    <w:webHidden/>
                  </w:rPr>
                </w:r>
                <w:r w:rsidR="00706364">
                  <w:rPr>
                    <w:noProof/>
                    <w:webHidden/>
                  </w:rPr>
                  <w:fldChar w:fldCharType="separate"/>
                </w:r>
                <w:r w:rsidR="00706364">
                  <w:rPr>
                    <w:noProof/>
                    <w:webHidden/>
                  </w:rPr>
                  <w:t>17</w:t>
                </w:r>
                <w:r w:rsidR="00706364">
                  <w:rPr>
                    <w:noProof/>
                    <w:webHidden/>
                  </w:rPr>
                  <w:fldChar w:fldCharType="end"/>
                </w:r>
              </w:hyperlink>
            </w:p>
            <w:p w14:paraId="79551AC0" w14:textId="1B1EFFEC" w:rsidR="00885114" w:rsidRPr="00D2291D" w:rsidRDefault="00C2482D" w:rsidP="00706364">
              <w:r>
                <w:rPr>
                  <w:b/>
                  <w:bCs/>
                  <w:noProof/>
                </w:rPr>
                <w:fldChar w:fldCharType="end"/>
              </w:r>
            </w:p>
          </w:sdtContent>
        </w:sdt>
        <w:p w14:paraId="081896FA" w14:textId="7C71F4EF" w:rsidR="00543BA6" w:rsidRPr="00C2482D" w:rsidRDefault="00BC2CBD" w:rsidP="00C2482D">
          <w:pPr>
            <w:spacing w:before="120" w:after="120" w:line="360" w:lineRule="auto"/>
            <w:rPr>
              <w:rFonts w:ascii="Tahoma" w:hAnsi="Tahoma" w:cs="Tahoma"/>
              <w:color w:val="000000"/>
              <w:szCs w:val="24"/>
            </w:rPr>
          </w:pPr>
        </w:p>
      </w:sdtContent>
    </w:sdt>
    <w:bookmarkStart w:id="0" w:name="_Toc456901515" w:displacedByCustomXml="prev"/>
    <w:p w14:paraId="6DD6C367" w14:textId="68CAC80F" w:rsidR="009B6E06" w:rsidRPr="0005664B" w:rsidRDefault="00385835" w:rsidP="00C2482D">
      <w:pPr>
        <w:jc w:val="center"/>
        <w:rPr>
          <w:color w:val="0070C0"/>
          <w:sz w:val="32"/>
          <w:szCs w:val="24"/>
        </w:rPr>
      </w:pPr>
      <w:r w:rsidRPr="0005664B">
        <w:rPr>
          <w:color w:val="0070C0"/>
          <w:sz w:val="32"/>
          <w:szCs w:val="24"/>
        </w:rPr>
        <w:lastRenderedPageBreak/>
        <w:t>ASSUMING YOU ARE THE EXECUTIVE DIRECTOR OF A MAJOR TRANS-NATIONAL CORPORATION, DISCUSS HOW WOULD YOU DEVELOP IMPLEMENT “STRATEGIC ACTION PLAN” TO SUSTAIN THE CORE BUSINESS OF YOUR ORGANIZATION.</w:t>
      </w:r>
    </w:p>
    <w:p w14:paraId="2CEE4BA7" w14:textId="77777777" w:rsidR="009B6E06" w:rsidRDefault="009B6E06" w:rsidP="007239B8"/>
    <w:p w14:paraId="1315272C" w14:textId="40E084E1" w:rsidR="006814F9" w:rsidRDefault="003C360F" w:rsidP="0005664B">
      <w:pPr>
        <w:pStyle w:val="Heading1"/>
      </w:pPr>
      <w:bookmarkStart w:id="1" w:name="_Toc19655889"/>
      <w:bookmarkStart w:id="2" w:name="_Toc71637493"/>
      <w:r w:rsidRPr="0030173B">
        <w:t>INTRODUCTION</w:t>
      </w:r>
      <w:bookmarkEnd w:id="0"/>
      <w:bookmarkEnd w:id="1"/>
      <w:bookmarkEnd w:id="2"/>
    </w:p>
    <w:p w14:paraId="48A4F03D" w14:textId="50AAB73F" w:rsidR="006814F9" w:rsidRPr="0014279D" w:rsidRDefault="00FF4E39" w:rsidP="00D81068">
      <w:pPr>
        <w:jc w:val="both"/>
        <w:rPr>
          <w:szCs w:val="28"/>
        </w:rPr>
      </w:pPr>
      <w:r w:rsidRPr="0014279D">
        <w:rPr>
          <w:szCs w:val="28"/>
        </w:rPr>
        <w:t xml:space="preserve">Maintaining global competition is becoming more challenging. </w:t>
      </w:r>
      <w:r w:rsidR="006814F9" w:rsidRPr="0014279D">
        <w:rPr>
          <w:szCs w:val="28"/>
        </w:rPr>
        <w:t xml:space="preserve">This </w:t>
      </w:r>
      <w:r w:rsidRPr="0014279D">
        <w:rPr>
          <w:szCs w:val="28"/>
        </w:rPr>
        <w:t>paper</w:t>
      </w:r>
      <w:r w:rsidR="006814F9" w:rsidRPr="0014279D">
        <w:rPr>
          <w:szCs w:val="28"/>
        </w:rPr>
        <w:t xml:space="preserve"> explores the</w:t>
      </w:r>
      <w:r w:rsidR="00884DDD" w:rsidRPr="0014279D">
        <w:rPr>
          <w:szCs w:val="28"/>
        </w:rPr>
        <w:t xml:space="preserve"> steps </w:t>
      </w:r>
      <w:r w:rsidR="00CA1C86">
        <w:rPr>
          <w:szCs w:val="28"/>
        </w:rPr>
        <w:t xml:space="preserve">and </w:t>
      </w:r>
      <w:r w:rsidR="00884DDD" w:rsidRPr="0014279D">
        <w:rPr>
          <w:szCs w:val="28"/>
        </w:rPr>
        <w:t xml:space="preserve">decisions an executive director </w:t>
      </w:r>
      <w:r w:rsidR="00A26D71">
        <w:rPr>
          <w:szCs w:val="28"/>
        </w:rPr>
        <w:t xml:space="preserve">would </w:t>
      </w:r>
      <w:r w:rsidR="00884DDD" w:rsidRPr="0014279D">
        <w:rPr>
          <w:szCs w:val="28"/>
        </w:rPr>
        <w:t>need to make in their role in a</w:t>
      </w:r>
      <w:r w:rsidR="006814F9" w:rsidRPr="0014279D">
        <w:rPr>
          <w:szCs w:val="28"/>
        </w:rPr>
        <w:t xml:space="preserve"> multinational compan</w:t>
      </w:r>
      <w:r w:rsidR="00884DDD" w:rsidRPr="0014279D">
        <w:rPr>
          <w:szCs w:val="28"/>
        </w:rPr>
        <w:t>y. What they</w:t>
      </w:r>
      <w:r w:rsidR="006814F9" w:rsidRPr="0014279D">
        <w:rPr>
          <w:szCs w:val="28"/>
        </w:rPr>
        <w:t xml:space="preserve"> face in creating and executing a "Strategic Action Plan" to retain their </w:t>
      </w:r>
      <w:r w:rsidR="006814F9" w:rsidRPr="00A17BB0">
        <w:rPr>
          <w:szCs w:val="28"/>
        </w:rPr>
        <w:t>core</w:t>
      </w:r>
      <w:r w:rsidR="006814F9" w:rsidRPr="0014279D">
        <w:rPr>
          <w:szCs w:val="28"/>
        </w:rPr>
        <w:t xml:space="preserve"> business. Using </w:t>
      </w:r>
      <w:bookmarkStart w:id="3" w:name="_Hlk65662983"/>
      <w:r w:rsidR="006814F9" w:rsidRPr="0014279D">
        <w:rPr>
          <w:rFonts w:cs="Arial"/>
          <w:szCs w:val="28"/>
        </w:rPr>
        <w:t>Deutsche Post DHL Group</w:t>
      </w:r>
      <w:bookmarkEnd w:id="3"/>
      <w:r w:rsidR="008A0D3E">
        <w:rPr>
          <w:rFonts w:cs="Arial"/>
          <w:szCs w:val="28"/>
        </w:rPr>
        <w:t xml:space="preserve"> </w:t>
      </w:r>
      <w:r w:rsidR="008A0D3E" w:rsidRPr="008A0D3E">
        <w:rPr>
          <w:rFonts w:cs="Arial"/>
          <w:szCs w:val="28"/>
        </w:rPr>
        <w:t>(</w:t>
      </w:r>
      <w:r w:rsidR="008A0D3E" w:rsidRPr="008A0D3E">
        <w:rPr>
          <w:rFonts w:cs="Arial"/>
        </w:rPr>
        <w:t>D</w:t>
      </w:r>
      <w:r w:rsidR="00B6176E">
        <w:rPr>
          <w:rFonts w:cs="Arial"/>
        </w:rPr>
        <w:t>PHL</w:t>
      </w:r>
      <w:r w:rsidR="008A0D3E" w:rsidRPr="008A0D3E">
        <w:rPr>
          <w:rFonts w:cs="Arial"/>
        </w:rPr>
        <w:t>)</w:t>
      </w:r>
      <w:r w:rsidR="006814F9" w:rsidRPr="0014279D">
        <w:rPr>
          <w:rFonts w:cs="Arial"/>
          <w:szCs w:val="28"/>
        </w:rPr>
        <w:t xml:space="preserve"> as a reference point looking at the challenges </w:t>
      </w:r>
      <w:r w:rsidR="00884DDD" w:rsidRPr="0014279D">
        <w:rPr>
          <w:rFonts w:cs="Arial"/>
          <w:szCs w:val="28"/>
        </w:rPr>
        <w:t xml:space="preserve">they </w:t>
      </w:r>
      <w:proofErr w:type="gramStart"/>
      <w:r w:rsidR="00884DDD" w:rsidRPr="0014279D">
        <w:rPr>
          <w:rFonts w:cs="Arial"/>
          <w:szCs w:val="28"/>
        </w:rPr>
        <w:t xml:space="preserve">have </w:t>
      </w:r>
      <w:r w:rsidR="006814F9" w:rsidRPr="0014279D">
        <w:rPr>
          <w:rFonts w:cs="Arial"/>
          <w:szCs w:val="28"/>
        </w:rPr>
        <w:t>to</w:t>
      </w:r>
      <w:proofErr w:type="gramEnd"/>
      <w:r w:rsidR="006814F9" w:rsidRPr="0014279D">
        <w:rPr>
          <w:rFonts w:cs="Arial"/>
          <w:szCs w:val="28"/>
        </w:rPr>
        <w:t xml:space="preserve"> </w:t>
      </w:r>
      <w:r w:rsidR="00CA1C86">
        <w:rPr>
          <w:rFonts w:cs="Arial"/>
          <w:szCs w:val="28"/>
        </w:rPr>
        <w:t xml:space="preserve">face to </w:t>
      </w:r>
      <w:r w:rsidR="006814F9" w:rsidRPr="0014279D">
        <w:rPr>
          <w:rFonts w:cs="Arial"/>
          <w:szCs w:val="28"/>
        </w:rPr>
        <w:t xml:space="preserve">stay in control of their strategic operations. The intention is to show a breakdown of how the author believes </w:t>
      </w:r>
      <w:r w:rsidR="00CA1C86">
        <w:rPr>
          <w:rFonts w:cs="Arial"/>
          <w:szCs w:val="28"/>
        </w:rPr>
        <w:t xml:space="preserve">an </w:t>
      </w:r>
      <w:r w:rsidR="006814F9" w:rsidRPr="0014279D">
        <w:rPr>
          <w:szCs w:val="28"/>
        </w:rPr>
        <w:t>executive director</w:t>
      </w:r>
      <w:r w:rsidR="006814F9" w:rsidRPr="0014279D">
        <w:rPr>
          <w:rFonts w:cs="Arial"/>
          <w:szCs w:val="28"/>
        </w:rPr>
        <w:t xml:space="preserve"> of a </w:t>
      </w:r>
      <w:r w:rsidR="006814F9" w:rsidRPr="0014279D">
        <w:rPr>
          <w:szCs w:val="28"/>
        </w:rPr>
        <w:t>transnational corporation,</w:t>
      </w:r>
      <w:r w:rsidR="006814F9" w:rsidRPr="0014279D">
        <w:rPr>
          <w:rFonts w:cs="Arial"/>
          <w:szCs w:val="28"/>
        </w:rPr>
        <w:t xml:space="preserve"> is dealing with the complexity of the matter.</w:t>
      </w:r>
      <w:r w:rsidR="006814F9" w:rsidRPr="0014279D">
        <w:rPr>
          <w:szCs w:val="28"/>
        </w:rPr>
        <w:t xml:space="preserve"> </w:t>
      </w:r>
      <w:r w:rsidR="00C87926" w:rsidRPr="0014279D">
        <w:rPr>
          <w:szCs w:val="28"/>
        </w:rPr>
        <w:t>One of transnationals' goals is to</w:t>
      </w:r>
      <w:r w:rsidR="004B0F1C" w:rsidRPr="0014279D">
        <w:rPr>
          <w:szCs w:val="28"/>
        </w:rPr>
        <w:t xml:space="preserve"> have a</w:t>
      </w:r>
      <w:r w:rsidR="00C87926" w:rsidRPr="0014279D">
        <w:rPr>
          <w:szCs w:val="28"/>
        </w:rPr>
        <w:t xml:space="preserve"> mark</w:t>
      </w:r>
      <w:r w:rsidR="004B0F1C" w:rsidRPr="0014279D">
        <w:rPr>
          <w:szCs w:val="28"/>
        </w:rPr>
        <w:t xml:space="preserve">ed creased interconnection between people all over the world and a loosening of international </w:t>
      </w:r>
      <w:r w:rsidR="004B0F1C" w:rsidRPr="00A17BB0">
        <w:rPr>
          <w:szCs w:val="28"/>
        </w:rPr>
        <w:t>borders</w:t>
      </w:r>
      <w:sdt>
        <w:sdtPr>
          <w:rPr>
            <w:szCs w:val="28"/>
          </w:rPr>
          <w:id w:val="-545371710"/>
          <w:citation/>
        </w:sdtPr>
        <w:sdtEndPr/>
        <w:sdtContent>
          <w:r w:rsidR="00223628" w:rsidRPr="0014279D">
            <w:rPr>
              <w:szCs w:val="28"/>
            </w:rPr>
            <w:fldChar w:fldCharType="begin"/>
          </w:r>
          <w:r w:rsidR="00223628" w:rsidRPr="0014279D">
            <w:rPr>
              <w:szCs w:val="28"/>
            </w:rPr>
            <w:instrText xml:space="preserve"> CITATION Sye17 \l 2057 </w:instrText>
          </w:r>
          <w:r w:rsidR="00223628" w:rsidRPr="0014279D">
            <w:rPr>
              <w:szCs w:val="28"/>
            </w:rPr>
            <w:fldChar w:fldCharType="separate"/>
          </w:r>
          <w:r w:rsidR="00706364">
            <w:rPr>
              <w:noProof/>
              <w:szCs w:val="28"/>
            </w:rPr>
            <w:t xml:space="preserve"> </w:t>
          </w:r>
          <w:r w:rsidR="00706364" w:rsidRPr="00706364">
            <w:rPr>
              <w:noProof/>
              <w:szCs w:val="28"/>
            </w:rPr>
            <w:t>(Syed &amp; Metcalfe, 2017)</w:t>
          </w:r>
          <w:r w:rsidR="00223628" w:rsidRPr="0014279D">
            <w:rPr>
              <w:szCs w:val="28"/>
            </w:rPr>
            <w:fldChar w:fldCharType="end"/>
          </w:r>
        </w:sdtContent>
      </w:sdt>
      <w:r w:rsidR="00223628" w:rsidRPr="0014279D">
        <w:rPr>
          <w:szCs w:val="28"/>
        </w:rPr>
        <w:t>.</w:t>
      </w:r>
    </w:p>
    <w:p w14:paraId="55C73AAA" w14:textId="6C5264BA" w:rsidR="00205EC0" w:rsidRPr="0014279D" w:rsidRDefault="00DA2565" w:rsidP="00D81068">
      <w:pPr>
        <w:jc w:val="both"/>
        <w:rPr>
          <w:szCs w:val="28"/>
        </w:rPr>
      </w:pPr>
      <w:r w:rsidRPr="00DA2565">
        <w:rPr>
          <w:szCs w:val="28"/>
        </w:rPr>
        <w:t>To achieve a competitive advantage, the executive must consider the company's structural transformation as it transitions away from its present environment and into a projected future state.</w:t>
      </w:r>
      <w:r>
        <w:rPr>
          <w:szCs w:val="28"/>
        </w:rPr>
        <w:t xml:space="preserve"> </w:t>
      </w:r>
      <w:r w:rsidR="00B94310" w:rsidRPr="0014279D">
        <w:t>It is a method for ensuring that the organisation's strategy process, human resource processes, and the larger environment are all in sync. Strategic change necessitates management and stakeholders to the technical, cultural, and political aspects of the organisation.</w:t>
      </w:r>
      <w:r w:rsidR="0035727D">
        <w:t xml:space="preserve"> This study looks at the logistic industry from the point of view of</w:t>
      </w:r>
      <w:r w:rsidR="008A0D3E">
        <w:t xml:space="preserve"> </w:t>
      </w:r>
      <w:r w:rsidR="008A0D3E" w:rsidRPr="00B6176E">
        <w:rPr>
          <w:rFonts w:cs="Arial"/>
        </w:rPr>
        <w:t>D</w:t>
      </w:r>
      <w:r w:rsidR="00807D0D">
        <w:rPr>
          <w:rFonts w:cs="Arial"/>
        </w:rPr>
        <w:t>PDHL</w:t>
      </w:r>
      <w:r w:rsidR="0035727D" w:rsidRPr="00B6176E">
        <w:rPr>
          <w:szCs w:val="28"/>
        </w:rPr>
        <w:t>.</w:t>
      </w:r>
    </w:p>
    <w:p w14:paraId="6B4CE54F" w14:textId="1F829BB5" w:rsidR="00205EC0" w:rsidRPr="006C082B" w:rsidRDefault="00462455" w:rsidP="00D81068">
      <w:pPr>
        <w:jc w:val="both"/>
        <w:rPr>
          <w:szCs w:val="28"/>
        </w:rPr>
      </w:pPr>
      <w:r w:rsidRPr="00462455">
        <w:t xml:space="preserve">Since planning is not a one-time operation, businesses must make ongoing, systemic, and rational improvements to their strategies </w:t>
      </w:r>
      <w:proofErr w:type="gramStart"/>
      <w:r w:rsidRPr="00462455">
        <w:t>in order to</w:t>
      </w:r>
      <w:proofErr w:type="gramEnd"/>
      <w:r w:rsidRPr="00462455">
        <w:t xml:space="preserve"> succeed and prosper.</w:t>
      </w:r>
      <w:r>
        <w:t xml:space="preserve"> </w:t>
      </w:r>
      <w:r w:rsidR="006B332A" w:rsidRPr="006C082B">
        <w:t>As s</w:t>
      </w:r>
      <w:r w:rsidR="004A4C75" w:rsidRPr="006C082B">
        <w:t xml:space="preserve">trategy is not a one-time exercise, </w:t>
      </w:r>
      <w:r w:rsidR="00977984" w:rsidRPr="006C082B">
        <w:t>to</w:t>
      </w:r>
      <w:r w:rsidR="004A4C75" w:rsidRPr="006C082B">
        <w:t xml:space="preserve"> compete and thrive, </w:t>
      </w:r>
      <w:r w:rsidR="006C082B">
        <w:t>executives</w:t>
      </w:r>
      <w:r w:rsidR="004A4C75" w:rsidRPr="006C082B">
        <w:t xml:space="preserve"> must make ongoing, systemic, and rational improvements to their strategy.</w:t>
      </w:r>
      <w:r w:rsidR="00977984" w:rsidRPr="006C082B">
        <w:t xml:space="preserve"> The approach involves an integrated action plan that, if adopted, would result in better margins and infrastructure, enabling the organisation to retain a competitive edge</w:t>
      </w:r>
      <w:sdt>
        <w:sdtPr>
          <w:id w:val="-1366441730"/>
          <w:citation/>
        </w:sdtPr>
        <w:sdtEndPr/>
        <w:sdtContent>
          <w:r w:rsidR="0027455A" w:rsidRPr="006C082B">
            <w:fldChar w:fldCharType="begin"/>
          </w:r>
          <w:r w:rsidR="0027455A" w:rsidRPr="006C082B">
            <w:instrText xml:space="preserve"> CITATION Uki17 \l 2057 </w:instrText>
          </w:r>
          <w:r w:rsidR="0027455A" w:rsidRPr="006C082B">
            <w:fldChar w:fldCharType="separate"/>
          </w:r>
          <w:r w:rsidR="00706364">
            <w:rPr>
              <w:noProof/>
            </w:rPr>
            <w:t xml:space="preserve"> </w:t>
          </w:r>
          <w:r w:rsidR="00706364" w:rsidRPr="00706364">
            <w:rPr>
              <w:noProof/>
            </w:rPr>
            <w:t>(Ukil &amp; Akkas, 2017)</w:t>
          </w:r>
          <w:r w:rsidR="0027455A" w:rsidRPr="006C082B">
            <w:fldChar w:fldCharType="end"/>
          </w:r>
        </w:sdtContent>
      </w:sdt>
      <w:r w:rsidR="00977984" w:rsidRPr="006C082B">
        <w:t>.</w:t>
      </w:r>
    </w:p>
    <w:p w14:paraId="56EBE69C" w14:textId="59ED2700" w:rsidR="00DF2214" w:rsidRPr="00CE3B48" w:rsidRDefault="00C87926" w:rsidP="00CC7B64">
      <w:pPr>
        <w:jc w:val="both"/>
        <w:rPr>
          <w:szCs w:val="28"/>
        </w:rPr>
      </w:pPr>
      <w:r w:rsidRPr="006C082B">
        <w:rPr>
          <w:rFonts w:cs="Arial"/>
          <w:szCs w:val="28"/>
        </w:rPr>
        <w:lastRenderedPageBreak/>
        <w:t>The study</w:t>
      </w:r>
      <w:r w:rsidR="00884DDD" w:rsidRPr="006C082B">
        <w:rPr>
          <w:rFonts w:cs="Arial"/>
          <w:szCs w:val="28"/>
        </w:rPr>
        <w:t xml:space="preserve"> will</w:t>
      </w:r>
      <w:r w:rsidRPr="006C082B">
        <w:rPr>
          <w:rFonts w:cs="Arial"/>
          <w:szCs w:val="28"/>
        </w:rPr>
        <w:t xml:space="preserve"> show the various environments and solutions a transnational company faces and how they can utilize and overcome them and survive strategically.</w:t>
      </w:r>
      <w:r w:rsidR="00A47399" w:rsidRPr="0014279D">
        <w:rPr>
          <w:szCs w:val="28"/>
        </w:rPr>
        <w:t xml:space="preserve"> </w:t>
      </w:r>
      <w:r w:rsidR="00A47399" w:rsidRPr="006C082B">
        <w:rPr>
          <w:rFonts w:cs="Arial"/>
          <w:szCs w:val="28"/>
        </w:rPr>
        <w:t xml:space="preserve">Taken full advantage of the market's lucrative opportunities, transnational companies </w:t>
      </w:r>
      <w:proofErr w:type="gramStart"/>
      <w:r w:rsidR="00A47399" w:rsidRPr="006C082B">
        <w:rPr>
          <w:rFonts w:cs="Arial"/>
          <w:szCs w:val="28"/>
        </w:rPr>
        <w:t>have to</w:t>
      </w:r>
      <w:proofErr w:type="gramEnd"/>
      <w:r w:rsidR="00A47399" w:rsidRPr="006C082B">
        <w:rPr>
          <w:rFonts w:cs="Arial"/>
          <w:szCs w:val="28"/>
        </w:rPr>
        <w:t xml:space="preserve"> recognise the main markets where they should spend or devote their valuable resources, and then concentrate on developing solid networks with key stakeholders.</w:t>
      </w:r>
      <w:r w:rsidRPr="006C082B">
        <w:rPr>
          <w:rFonts w:cs="Arial"/>
          <w:szCs w:val="28"/>
        </w:rPr>
        <w:t xml:space="preserve"> </w:t>
      </w:r>
      <w:r w:rsidR="00A47399" w:rsidRPr="006C082B">
        <w:rPr>
          <w:rFonts w:cs="Arial"/>
          <w:szCs w:val="28"/>
        </w:rPr>
        <w:t xml:space="preserve">The control </w:t>
      </w:r>
      <w:r w:rsidR="007F6D89" w:rsidRPr="006C082B">
        <w:rPr>
          <w:rFonts w:cs="Arial"/>
          <w:szCs w:val="28"/>
        </w:rPr>
        <w:t xml:space="preserve">of </w:t>
      </w:r>
      <w:r w:rsidR="00A47399" w:rsidRPr="006C082B">
        <w:rPr>
          <w:rFonts w:cs="Arial"/>
          <w:szCs w:val="28"/>
        </w:rPr>
        <w:t>information transfers is important as is</w:t>
      </w:r>
      <w:r w:rsidR="002803DD" w:rsidRPr="006C082B">
        <w:rPr>
          <w:rFonts w:cs="Arial"/>
          <w:szCs w:val="28"/>
        </w:rPr>
        <w:t xml:space="preserve"> </w:t>
      </w:r>
      <w:r w:rsidR="00A47399" w:rsidRPr="006C082B">
        <w:rPr>
          <w:rFonts w:cs="Arial"/>
          <w:szCs w:val="28"/>
        </w:rPr>
        <w:t>provid</w:t>
      </w:r>
      <w:r w:rsidR="002803DD" w:rsidRPr="006C082B">
        <w:rPr>
          <w:rFonts w:cs="Arial"/>
          <w:szCs w:val="28"/>
        </w:rPr>
        <w:t>ing</w:t>
      </w:r>
      <w:r w:rsidR="00A47399" w:rsidRPr="006C082B">
        <w:rPr>
          <w:rFonts w:cs="Arial"/>
          <w:szCs w:val="28"/>
        </w:rPr>
        <w:t xml:space="preserve"> strategic guidance in joint venture</w:t>
      </w:r>
      <w:r w:rsidR="002803DD" w:rsidRPr="006C082B">
        <w:rPr>
          <w:rFonts w:cs="Arial"/>
          <w:szCs w:val="28"/>
        </w:rPr>
        <w:t>s</w:t>
      </w:r>
      <w:r w:rsidR="00A47399" w:rsidRPr="006C082B">
        <w:rPr>
          <w:rFonts w:cs="Arial"/>
          <w:szCs w:val="28"/>
        </w:rPr>
        <w:t xml:space="preserve"> toward a long-term sustainable future</w:t>
      </w:r>
      <w:sdt>
        <w:sdtPr>
          <w:rPr>
            <w:rFonts w:cs="Arial"/>
            <w:szCs w:val="28"/>
          </w:rPr>
          <w:id w:val="689954756"/>
          <w:citation/>
        </w:sdtPr>
        <w:sdtEndPr/>
        <w:sdtContent>
          <w:r w:rsidR="00E704A1" w:rsidRPr="006C082B">
            <w:rPr>
              <w:rFonts w:cs="Arial"/>
              <w:szCs w:val="28"/>
            </w:rPr>
            <w:fldChar w:fldCharType="begin"/>
          </w:r>
          <w:r w:rsidR="00E704A1" w:rsidRPr="006C082B">
            <w:rPr>
              <w:rFonts w:cs="Arial"/>
              <w:szCs w:val="28"/>
            </w:rPr>
            <w:instrText xml:space="preserve"> CITATION Fer20 \l 2057 </w:instrText>
          </w:r>
          <w:r w:rsidR="00E704A1" w:rsidRPr="006C082B">
            <w:rPr>
              <w:rFonts w:cs="Arial"/>
              <w:szCs w:val="28"/>
            </w:rPr>
            <w:fldChar w:fldCharType="separate"/>
          </w:r>
          <w:r w:rsidR="00706364">
            <w:rPr>
              <w:rFonts w:cs="Arial"/>
              <w:noProof/>
              <w:szCs w:val="28"/>
            </w:rPr>
            <w:t xml:space="preserve"> </w:t>
          </w:r>
          <w:r w:rsidR="00706364" w:rsidRPr="00706364">
            <w:rPr>
              <w:rFonts w:cs="Arial"/>
              <w:noProof/>
              <w:szCs w:val="28"/>
            </w:rPr>
            <w:t>(Ferreira, et al., 2020)</w:t>
          </w:r>
          <w:r w:rsidR="00E704A1" w:rsidRPr="006C082B">
            <w:rPr>
              <w:rFonts w:cs="Arial"/>
              <w:szCs w:val="28"/>
            </w:rPr>
            <w:fldChar w:fldCharType="end"/>
          </w:r>
        </w:sdtContent>
      </w:sdt>
      <w:r w:rsidR="002803DD" w:rsidRPr="006C082B">
        <w:rPr>
          <w:rFonts w:cs="Arial"/>
          <w:szCs w:val="28"/>
        </w:rPr>
        <w:t>,</w:t>
      </w:r>
      <w:r w:rsidR="00A47399" w:rsidRPr="006C082B">
        <w:rPr>
          <w:rFonts w:cs="Arial"/>
          <w:szCs w:val="28"/>
        </w:rPr>
        <w:t xml:space="preserve"> ensure that each department has </w:t>
      </w:r>
      <w:r w:rsidR="002803DD" w:rsidRPr="006C082B">
        <w:rPr>
          <w:szCs w:val="28"/>
        </w:rPr>
        <w:t xml:space="preserve">strong bonding with other departments </w:t>
      </w:r>
      <w:proofErr w:type="gramStart"/>
      <w:r w:rsidR="002803DD" w:rsidRPr="006C082B">
        <w:rPr>
          <w:szCs w:val="28"/>
        </w:rPr>
        <w:t>in order to</w:t>
      </w:r>
      <w:proofErr w:type="gramEnd"/>
      <w:r w:rsidR="002803DD" w:rsidRPr="006C082B">
        <w:rPr>
          <w:szCs w:val="28"/>
        </w:rPr>
        <w:t xml:space="preserve"> affect organisational change.</w:t>
      </w:r>
      <w:r w:rsidR="0099593E" w:rsidRPr="006C082B">
        <w:rPr>
          <w:szCs w:val="28"/>
        </w:rPr>
        <w:t xml:space="preserve"> As businesses grow their ventures into foreign markets, they must address the difficulties that management face in a transnational business world.</w:t>
      </w:r>
      <w:r w:rsidR="007F6D89" w:rsidRPr="006C082B">
        <w:rPr>
          <w:szCs w:val="28"/>
        </w:rPr>
        <w:t xml:space="preserve"> As businesses grow and venture into foreign markets, the difficulties that management face in a transnational business world they must addressed.</w:t>
      </w:r>
      <w:r w:rsidR="00D81068" w:rsidRPr="006C082B">
        <w:rPr>
          <w:rFonts w:cs="Arial"/>
          <w:szCs w:val="28"/>
        </w:rPr>
        <w:t xml:space="preserve"> To achieve</w:t>
      </w:r>
      <w:r w:rsidR="00D81068" w:rsidRPr="006C082B">
        <w:rPr>
          <w:rFonts w:cs="Arial"/>
          <w:b/>
          <w:szCs w:val="28"/>
        </w:rPr>
        <w:t xml:space="preserve"> </w:t>
      </w:r>
      <w:r w:rsidR="00D81068" w:rsidRPr="006C082B">
        <w:rPr>
          <w:rFonts w:cs="Arial"/>
          <w:szCs w:val="28"/>
        </w:rPr>
        <w:t>Strategic management the goals and objectives of the business need to be</w:t>
      </w:r>
      <w:r w:rsidR="00E32923" w:rsidRPr="006C082B">
        <w:rPr>
          <w:rFonts w:cs="Arial"/>
          <w:szCs w:val="28"/>
        </w:rPr>
        <w:t xml:space="preserve"> analysed</w:t>
      </w:r>
      <w:r w:rsidR="00D81068" w:rsidRPr="006C082B">
        <w:rPr>
          <w:rFonts w:cs="Arial"/>
          <w:szCs w:val="28"/>
        </w:rPr>
        <w:t xml:space="preserve"> along with the competitive </w:t>
      </w:r>
      <w:r w:rsidR="00E32923" w:rsidRPr="006C082B">
        <w:rPr>
          <w:rFonts w:cs="Arial"/>
          <w:szCs w:val="28"/>
        </w:rPr>
        <w:t>environment and</w:t>
      </w:r>
      <w:r w:rsidR="00D81068" w:rsidRPr="006C082B">
        <w:rPr>
          <w:rFonts w:cs="Arial"/>
          <w:szCs w:val="28"/>
        </w:rPr>
        <w:t xml:space="preserve"> study the internal organisation</w:t>
      </w:r>
      <w:sdt>
        <w:sdtPr>
          <w:rPr>
            <w:rFonts w:cs="Arial"/>
            <w:szCs w:val="28"/>
          </w:rPr>
          <w:id w:val="1844969209"/>
          <w:citation/>
        </w:sdtPr>
        <w:sdtEndPr/>
        <w:sdtContent>
          <w:r w:rsidR="00D81068" w:rsidRPr="006C082B">
            <w:rPr>
              <w:rFonts w:cs="Arial"/>
              <w:szCs w:val="28"/>
            </w:rPr>
            <w:fldChar w:fldCharType="begin"/>
          </w:r>
          <w:r w:rsidR="00D81068" w:rsidRPr="006C082B">
            <w:rPr>
              <w:rFonts w:cs="Arial"/>
              <w:szCs w:val="28"/>
            </w:rPr>
            <w:instrText xml:space="preserve"> CITATION Wil19 \l 2057 </w:instrText>
          </w:r>
          <w:r w:rsidR="00D81068" w:rsidRPr="006C082B">
            <w:rPr>
              <w:rFonts w:cs="Arial"/>
              <w:szCs w:val="28"/>
            </w:rPr>
            <w:fldChar w:fldCharType="separate"/>
          </w:r>
          <w:r w:rsidR="00706364">
            <w:rPr>
              <w:rFonts w:cs="Arial"/>
              <w:noProof/>
              <w:szCs w:val="28"/>
            </w:rPr>
            <w:t xml:space="preserve"> </w:t>
          </w:r>
          <w:r w:rsidR="00706364" w:rsidRPr="00706364">
            <w:rPr>
              <w:rFonts w:cs="Arial"/>
              <w:noProof/>
              <w:szCs w:val="28"/>
            </w:rPr>
            <w:t>(Kenton, 2019)</w:t>
          </w:r>
          <w:r w:rsidR="00D81068" w:rsidRPr="006C082B">
            <w:rPr>
              <w:rFonts w:cs="Arial"/>
              <w:szCs w:val="28"/>
            </w:rPr>
            <w:fldChar w:fldCharType="end"/>
          </w:r>
        </w:sdtContent>
      </w:sdt>
      <w:r w:rsidR="00D81068" w:rsidRPr="006C082B">
        <w:rPr>
          <w:rFonts w:cs="Arial"/>
          <w:szCs w:val="28"/>
        </w:rPr>
        <w:t>.</w:t>
      </w:r>
      <w:r w:rsidR="001D16EB" w:rsidRPr="006C082B">
        <w:rPr>
          <w:szCs w:val="28"/>
        </w:rPr>
        <w:t xml:space="preserve"> </w:t>
      </w:r>
    </w:p>
    <w:p w14:paraId="106ABB6B" w14:textId="7F57BBEF" w:rsidR="00DF2214" w:rsidRPr="00DD0AEF" w:rsidRDefault="004345B2" w:rsidP="00DD0AEF">
      <w:pPr>
        <w:spacing w:before="100" w:beforeAutospacing="1" w:after="100" w:afterAutospacing="1" w:line="240" w:lineRule="auto"/>
        <w:jc w:val="both"/>
        <w:rPr>
          <w:rFonts w:eastAsia="Times New Roman" w:cs="Arial"/>
          <w:szCs w:val="28"/>
          <w:lang w:eastAsia="en-GB"/>
        </w:rPr>
      </w:pPr>
      <w:r w:rsidRPr="004345B2">
        <w:rPr>
          <w:rFonts w:eastAsia="Times New Roman" w:cs="Arial"/>
          <w:szCs w:val="28"/>
          <w:lang w:eastAsia="en-GB"/>
        </w:rPr>
        <w:t>The executive must be dedicated to achieving the desired plateau by juggling performance, timelines, and investments while still having to innovate in their operations and services. The execution of a business strategy that establishes deadlines, promotes best practises, and evaluates the outcomes However, due to scale, venue, public vs. private, products vs. resources, time and commitment spent promoting sustainability, degree of employee interest in sustainability, and other factors, what works for one company may not work for another</w:t>
      </w:r>
      <w:sdt>
        <w:sdtPr>
          <w:rPr>
            <w:rFonts w:eastAsia="Times New Roman" w:cs="Arial"/>
            <w:szCs w:val="28"/>
            <w:lang w:eastAsia="en-GB"/>
          </w:rPr>
          <w:id w:val="610871930"/>
          <w:citation/>
        </w:sdtPr>
        <w:sdtEndPr/>
        <w:sdtContent>
          <w:r w:rsidR="00DD0AEF">
            <w:rPr>
              <w:rFonts w:eastAsia="Times New Roman" w:cs="Arial"/>
              <w:szCs w:val="28"/>
              <w:lang w:eastAsia="en-GB"/>
            </w:rPr>
            <w:fldChar w:fldCharType="begin"/>
          </w:r>
          <w:r w:rsidR="00DD0AEF">
            <w:rPr>
              <w:rFonts w:eastAsia="Times New Roman" w:cs="Arial"/>
              <w:szCs w:val="28"/>
              <w:lang w:eastAsia="en-GB"/>
            </w:rPr>
            <w:instrText xml:space="preserve"> CITATION Baz18 \l 2057 </w:instrText>
          </w:r>
          <w:r w:rsidR="00DD0AEF">
            <w:rPr>
              <w:rFonts w:eastAsia="Times New Roman" w:cs="Arial"/>
              <w:szCs w:val="28"/>
              <w:lang w:eastAsia="en-GB"/>
            </w:rPr>
            <w:fldChar w:fldCharType="separate"/>
          </w:r>
          <w:r w:rsidR="00706364">
            <w:rPr>
              <w:rFonts w:eastAsia="Times New Roman" w:cs="Arial"/>
              <w:noProof/>
              <w:szCs w:val="28"/>
              <w:lang w:eastAsia="en-GB"/>
            </w:rPr>
            <w:t xml:space="preserve"> </w:t>
          </w:r>
          <w:r w:rsidR="00706364" w:rsidRPr="00706364">
            <w:rPr>
              <w:rFonts w:eastAsia="Times New Roman" w:cs="Arial"/>
              <w:noProof/>
              <w:szCs w:val="28"/>
              <w:lang w:eastAsia="en-GB"/>
            </w:rPr>
            <w:t>(Bazaras, et al., 2018)</w:t>
          </w:r>
          <w:r w:rsidR="00DD0AEF">
            <w:rPr>
              <w:rFonts w:eastAsia="Times New Roman" w:cs="Arial"/>
              <w:szCs w:val="28"/>
              <w:lang w:eastAsia="en-GB"/>
            </w:rPr>
            <w:fldChar w:fldCharType="end"/>
          </w:r>
        </w:sdtContent>
      </w:sdt>
      <w:r w:rsidRPr="004345B2">
        <w:rPr>
          <w:rFonts w:eastAsia="Times New Roman" w:cs="Arial"/>
          <w:szCs w:val="28"/>
          <w:lang w:eastAsia="en-GB"/>
        </w:rPr>
        <w:t>.</w:t>
      </w:r>
    </w:p>
    <w:p w14:paraId="20178A41" w14:textId="77777777" w:rsidR="004345B2" w:rsidRPr="0014279D" w:rsidRDefault="004345B2" w:rsidP="00DF2214">
      <w:pPr>
        <w:autoSpaceDE w:val="0"/>
        <w:autoSpaceDN w:val="0"/>
        <w:adjustRightInd w:val="0"/>
        <w:spacing w:after="0" w:line="240" w:lineRule="auto"/>
        <w:jc w:val="both"/>
        <w:rPr>
          <w:rFonts w:cs="Arial"/>
        </w:rPr>
      </w:pPr>
    </w:p>
    <w:p w14:paraId="69A4C0C6" w14:textId="565AEECC" w:rsidR="00DF2214" w:rsidRPr="006C082B" w:rsidRDefault="0070032A" w:rsidP="00DF2214">
      <w:pPr>
        <w:autoSpaceDE w:val="0"/>
        <w:autoSpaceDN w:val="0"/>
        <w:adjustRightInd w:val="0"/>
        <w:spacing w:after="0" w:line="240" w:lineRule="auto"/>
        <w:jc w:val="both"/>
        <w:rPr>
          <w:rFonts w:cs="Arial"/>
        </w:rPr>
      </w:pPr>
      <w:r w:rsidRPr="006C082B">
        <w:rPr>
          <w:rFonts w:cs="Arial"/>
        </w:rPr>
        <w:t xml:space="preserve">The </w:t>
      </w:r>
      <w:r w:rsidRPr="006C082B">
        <w:rPr>
          <w:szCs w:val="28"/>
        </w:rPr>
        <w:t xml:space="preserve">executive should be aware of the </w:t>
      </w:r>
      <w:r w:rsidR="00DF2214" w:rsidRPr="006C082B">
        <w:rPr>
          <w:rFonts w:cs="Arial"/>
        </w:rPr>
        <w:t xml:space="preserve">variety of trends </w:t>
      </w:r>
      <w:r w:rsidR="00B6176E">
        <w:rPr>
          <w:rFonts w:cs="Arial"/>
        </w:rPr>
        <w:t xml:space="preserve">that </w:t>
      </w:r>
      <w:r w:rsidR="00DF2214" w:rsidRPr="006C082B">
        <w:rPr>
          <w:rFonts w:cs="Arial"/>
        </w:rPr>
        <w:t>have emerged from studies on public-sector strategic planning</w:t>
      </w:r>
      <w:r w:rsidR="00B6176E">
        <w:rPr>
          <w:rFonts w:cs="Arial"/>
        </w:rPr>
        <w:t>;</w:t>
      </w:r>
      <w:r w:rsidR="00DF2214" w:rsidRPr="006C082B">
        <w:rPr>
          <w:rFonts w:cs="Arial"/>
        </w:rPr>
        <w:t xml:space="preserve"> </w:t>
      </w:r>
      <w:r w:rsidR="00B6176E">
        <w:rPr>
          <w:rFonts w:cs="Arial"/>
        </w:rPr>
        <w:t>a</w:t>
      </w:r>
      <w:r w:rsidR="00DF2214" w:rsidRPr="006C082B">
        <w:rPr>
          <w:rFonts w:cs="Arial"/>
        </w:rPr>
        <w:t xml:space="preserve"> discussion of what strategic planning is in terms of theory and practically. The methods previously mentioned may be thought of as normative</w:t>
      </w:r>
      <w:r w:rsidR="00B6176E">
        <w:rPr>
          <w:rFonts w:cs="Arial"/>
        </w:rPr>
        <w:t>,</w:t>
      </w:r>
      <w:r w:rsidR="00DF2214" w:rsidRPr="006C082B">
        <w:rPr>
          <w:rFonts w:cs="Arial"/>
        </w:rPr>
        <w:t xml:space="preserve"> their ostensive view, however in reality, they must be implemented contingently and sensitively their performative view. Scholars differ about whether strategic planning is a general or performative term. Also, trend focuses on determining when and how strategic planning works. The responses are influenced by how strategic planning is formulated and implemented, which is understandable. The results of strategic planning are the subject of another theme. Typically, the outcomes measured have been performance-related, such as quality and efficacy, but some studies concentrate on intermediate outcomes, such as </w:t>
      </w:r>
      <w:r w:rsidR="00DF2214" w:rsidRPr="006C082B">
        <w:rPr>
          <w:rFonts w:cs="Arial"/>
        </w:rPr>
        <w:lastRenderedPageBreak/>
        <w:t>engagement and learning, and a few studies focus on a wider spectrum of societal ideals, such as accountability or equality. A</w:t>
      </w:r>
      <w:r w:rsidR="00FA7767" w:rsidRPr="006C082B">
        <w:rPr>
          <w:rFonts w:cs="Arial"/>
        </w:rPr>
        <w:t>nother</w:t>
      </w:r>
      <w:r w:rsidR="00DF2214" w:rsidRPr="006C082B">
        <w:rPr>
          <w:rFonts w:cs="Arial"/>
        </w:rPr>
        <w:t xml:space="preserve"> theme examines what factors influence strategic planning performance. Efficient leadership, organisational ability and finances, and engagement, among other things, are all factors that contribute to performance</w:t>
      </w:r>
      <w:sdt>
        <w:sdtPr>
          <w:rPr>
            <w:rFonts w:cs="Arial"/>
          </w:rPr>
          <w:id w:val="1611773120"/>
          <w:citation/>
        </w:sdtPr>
        <w:sdtEndPr/>
        <w:sdtContent>
          <w:r w:rsidR="00DF2214" w:rsidRPr="006C082B">
            <w:rPr>
              <w:rFonts w:cs="Arial"/>
            </w:rPr>
            <w:fldChar w:fldCharType="begin"/>
          </w:r>
          <w:r w:rsidR="00DF2214" w:rsidRPr="006C082B">
            <w:rPr>
              <w:rFonts w:cs="Arial"/>
            </w:rPr>
            <w:instrText xml:space="preserve"> CITATION Bry19 \l 2057 </w:instrText>
          </w:r>
          <w:r w:rsidR="00DF2214" w:rsidRPr="006C082B">
            <w:rPr>
              <w:rFonts w:cs="Arial"/>
            </w:rPr>
            <w:fldChar w:fldCharType="separate"/>
          </w:r>
          <w:r w:rsidR="00706364">
            <w:rPr>
              <w:rFonts w:cs="Arial"/>
              <w:noProof/>
            </w:rPr>
            <w:t xml:space="preserve"> </w:t>
          </w:r>
          <w:r w:rsidR="00706364" w:rsidRPr="00706364">
            <w:rPr>
              <w:rFonts w:cs="Arial"/>
              <w:noProof/>
            </w:rPr>
            <w:t>(Bryson &amp; Edwards, 2019)</w:t>
          </w:r>
          <w:r w:rsidR="00DF2214" w:rsidRPr="006C082B">
            <w:rPr>
              <w:rFonts w:cs="Arial"/>
            </w:rPr>
            <w:fldChar w:fldCharType="end"/>
          </w:r>
        </w:sdtContent>
      </w:sdt>
      <w:r w:rsidR="00DF2214" w:rsidRPr="006C082B">
        <w:rPr>
          <w:rFonts w:cs="Arial"/>
        </w:rPr>
        <w:t xml:space="preserve">. </w:t>
      </w:r>
    </w:p>
    <w:p w14:paraId="70846204" w14:textId="77777777" w:rsidR="00DF2214" w:rsidRPr="0014279D" w:rsidRDefault="00DF2214" w:rsidP="00DF2214">
      <w:pPr>
        <w:autoSpaceDE w:val="0"/>
        <w:autoSpaceDN w:val="0"/>
        <w:adjustRightInd w:val="0"/>
        <w:spacing w:after="0" w:line="240" w:lineRule="auto"/>
        <w:jc w:val="both"/>
        <w:rPr>
          <w:rFonts w:cs="Arial"/>
        </w:rPr>
      </w:pPr>
    </w:p>
    <w:p w14:paraId="21B1177C" w14:textId="62ED08E9" w:rsidR="00DF2214" w:rsidRPr="0014279D" w:rsidRDefault="00DF2214" w:rsidP="00DF2214">
      <w:pPr>
        <w:autoSpaceDE w:val="0"/>
        <w:autoSpaceDN w:val="0"/>
        <w:adjustRightInd w:val="0"/>
        <w:spacing w:after="0" w:line="240" w:lineRule="auto"/>
        <w:jc w:val="both"/>
        <w:rPr>
          <w:rFonts w:cs="Arial"/>
        </w:rPr>
      </w:pPr>
      <w:r w:rsidRPr="0014279D">
        <w:rPr>
          <w:rFonts w:cs="Arial"/>
          <w:noProof/>
        </w:rPr>
        <w:t>Twaissi &amp; Aldehayyat (2021)</w:t>
      </w:r>
      <w:r w:rsidRPr="0014279D">
        <w:rPr>
          <w:rFonts w:cs="Arial"/>
        </w:rPr>
        <w:t xml:space="preserve"> study showed that formal strategic planning could improve an organization's success. Consequently, the findings revealed that involving stakeholders could improve the connection between structured strategic planning and organisational success. Moreover, the findings revealed that involving stakeholders could improve the connection between structured strategic planning and organisational success. Previous research has shown that </w:t>
      </w:r>
      <w:proofErr w:type="gramStart"/>
      <w:r w:rsidRPr="0014279D">
        <w:rPr>
          <w:rFonts w:cs="Arial"/>
        </w:rPr>
        <w:t>as a whole strategic</w:t>
      </w:r>
      <w:proofErr w:type="gramEnd"/>
      <w:r w:rsidRPr="0014279D">
        <w:rPr>
          <w:rFonts w:cs="Arial"/>
        </w:rPr>
        <w:t xml:space="preserve"> management is critical to improving an organisation's performance. The study also discovered that formal strategic planning and stakeholder involvement had the greatest impact on performance</w:t>
      </w:r>
      <w:sdt>
        <w:sdtPr>
          <w:rPr>
            <w:rFonts w:cs="Arial"/>
          </w:rPr>
          <w:id w:val="617500006"/>
          <w:citation/>
        </w:sdtPr>
        <w:sdtEndPr/>
        <w:sdtContent>
          <w:r w:rsidRPr="0014279D">
            <w:rPr>
              <w:rFonts w:cs="Arial"/>
            </w:rPr>
            <w:fldChar w:fldCharType="begin"/>
          </w:r>
          <w:r w:rsidRPr="0014279D">
            <w:rPr>
              <w:rFonts w:cs="Arial"/>
            </w:rPr>
            <w:instrText xml:space="preserve"> CITATION Twa21 \l 2057 </w:instrText>
          </w:r>
          <w:r w:rsidRPr="0014279D">
            <w:rPr>
              <w:rFonts w:cs="Arial"/>
            </w:rPr>
            <w:fldChar w:fldCharType="separate"/>
          </w:r>
          <w:r w:rsidR="00706364">
            <w:rPr>
              <w:rFonts w:cs="Arial"/>
              <w:noProof/>
            </w:rPr>
            <w:t xml:space="preserve"> </w:t>
          </w:r>
          <w:r w:rsidR="00706364" w:rsidRPr="00706364">
            <w:rPr>
              <w:rFonts w:cs="Arial"/>
              <w:noProof/>
            </w:rPr>
            <w:t>(Twaissi &amp; Aldehayyat, 2021)</w:t>
          </w:r>
          <w:r w:rsidRPr="0014279D">
            <w:rPr>
              <w:rFonts w:cs="Arial"/>
            </w:rPr>
            <w:fldChar w:fldCharType="end"/>
          </w:r>
        </w:sdtContent>
      </w:sdt>
      <w:r w:rsidRPr="0014279D">
        <w:rPr>
          <w:rFonts w:cs="Arial"/>
        </w:rPr>
        <w:t>.</w:t>
      </w:r>
    </w:p>
    <w:p w14:paraId="55E0A1E9" w14:textId="77777777" w:rsidR="0035727D" w:rsidRDefault="0035727D" w:rsidP="00DE394B">
      <w:pPr>
        <w:autoSpaceDE w:val="0"/>
        <w:autoSpaceDN w:val="0"/>
        <w:adjustRightInd w:val="0"/>
        <w:spacing w:after="0" w:line="240" w:lineRule="auto"/>
        <w:jc w:val="both"/>
      </w:pPr>
    </w:p>
    <w:p w14:paraId="6F9B8AA6" w14:textId="02F30DBE" w:rsidR="00DE394B" w:rsidRDefault="0035727D" w:rsidP="00DE394B">
      <w:pPr>
        <w:autoSpaceDE w:val="0"/>
        <w:autoSpaceDN w:val="0"/>
        <w:adjustRightInd w:val="0"/>
        <w:spacing w:after="0" w:line="240" w:lineRule="auto"/>
        <w:jc w:val="both"/>
        <w:rPr>
          <w:rFonts w:cs="Arial"/>
        </w:rPr>
      </w:pPr>
      <w:r w:rsidRPr="0035727D">
        <w:rPr>
          <w:rFonts w:cs="Arial"/>
        </w:rPr>
        <w:t>When a</w:t>
      </w:r>
      <w:r>
        <w:rPr>
          <w:rFonts w:cs="Arial"/>
        </w:rPr>
        <w:t xml:space="preserve">n executive is </w:t>
      </w:r>
      <w:r w:rsidRPr="0035727D">
        <w:rPr>
          <w:rFonts w:cs="Arial"/>
        </w:rPr>
        <w:t>develop</w:t>
      </w:r>
      <w:r>
        <w:rPr>
          <w:rFonts w:cs="Arial"/>
        </w:rPr>
        <w:t>ing</w:t>
      </w:r>
      <w:r w:rsidRPr="0035727D">
        <w:rPr>
          <w:rFonts w:cs="Arial"/>
        </w:rPr>
        <w:t xml:space="preserve"> a logistics plan, </w:t>
      </w:r>
      <w:r>
        <w:rPr>
          <w:rFonts w:cs="Arial"/>
        </w:rPr>
        <w:t>they need to</w:t>
      </w:r>
      <w:r w:rsidRPr="0035727D">
        <w:rPr>
          <w:rFonts w:cs="Arial"/>
        </w:rPr>
        <w:t xml:space="preserve"> identif</w:t>
      </w:r>
      <w:r w:rsidR="008C6A1D">
        <w:rPr>
          <w:rFonts w:cs="Arial"/>
        </w:rPr>
        <w:t>y</w:t>
      </w:r>
      <w:r w:rsidRPr="0035727D">
        <w:rPr>
          <w:rFonts w:cs="Arial"/>
        </w:rPr>
        <w:t xml:space="preserve"> the quality of service from which the logistics department is </w:t>
      </w:r>
      <w:r w:rsidR="008C6A1D">
        <w:rPr>
          <w:rFonts w:cs="Arial"/>
        </w:rPr>
        <w:t xml:space="preserve">to be </w:t>
      </w:r>
      <w:r w:rsidRPr="0035727D">
        <w:rPr>
          <w:rFonts w:cs="Arial"/>
        </w:rPr>
        <w:t>most cost-effective.</w:t>
      </w:r>
      <w:r w:rsidR="008C6A1D">
        <w:rPr>
          <w:rFonts w:cs="Arial"/>
        </w:rPr>
        <w:t xml:space="preserve"> </w:t>
      </w:r>
      <w:r w:rsidR="008C6A1D" w:rsidRPr="008C6A1D">
        <w:rPr>
          <w:rFonts w:cs="Arial"/>
        </w:rPr>
        <w:t xml:space="preserve">Since </w:t>
      </w:r>
      <w:r w:rsidR="008C6A1D">
        <w:rPr>
          <w:rFonts w:cs="Arial"/>
        </w:rPr>
        <w:t xml:space="preserve">their </w:t>
      </w:r>
      <w:r w:rsidR="008C6A1D" w:rsidRPr="008C6A1D">
        <w:rPr>
          <w:rFonts w:cs="Arial"/>
        </w:rPr>
        <w:t xml:space="preserve">supply chains are still growing and developing, </w:t>
      </w:r>
      <w:r w:rsidR="008C6A1D">
        <w:rPr>
          <w:rFonts w:cs="Arial"/>
        </w:rPr>
        <w:t>the</w:t>
      </w:r>
      <w:r w:rsidR="008C6A1D" w:rsidRPr="008C6A1D">
        <w:rPr>
          <w:rFonts w:cs="Arial"/>
        </w:rPr>
        <w:t xml:space="preserve"> organisation </w:t>
      </w:r>
      <w:proofErr w:type="gramStart"/>
      <w:r w:rsidR="008C6A1D">
        <w:rPr>
          <w:rFonts w:cs="Arial"/>
        </w:rPr>
        <w:t>has to</w:t>
      </w:r>
      <w:proofErr w:type="gramEnd"/>
      <w:r w:rsidR="008C6A1D" w:rsidRPr="008C6A1D">
        <w:rPr>
          <w:rFonts w:cs="Arial"/>
        </w:rPr>
        <w:t xml:space="preserve"> create several logistics strategies for different product lines, countries, or consumers.</w:t>
      </w:r>
    </w:p>
    <w:p w14:paraId="4162D17E" w14:textId="77777777" w:rsidR="00375044" w:rsidRDefault="00375044" w:rsidP="00DE394B">
      <w:pPr>
        <w:autoSpaceDE w:val="0"/>
        <w:autoSpaceDN w:val="0"/>
        <w:adjustRightInd w:val="0"/>
        <w:spacing w:after="0" w:line="240" w:lineRule="auto"/>
        <w:jc w:val="both"/>
        <w:rPr>
          <w:rFonts w:cs="Arial"/>
        </w:rPr>
      </w:pPr>
    </w:p>
    <w:p w14:paraId="7D9F41F9" w14:textId="24C1D832" w:rsidR="00375044" w:rsidRDefault="00375044" w:rsidP="00DE394B">
      <w:pPr>
        <w:autoSpaceDE w:val="0"/>
        <w:autoSpaceDN w:val="0"/>
        <w:adjustRightInd w:val="0"/>
        <w:spacing w:after="0" w:line="240" w:lineRule="auto"/>
        <w:jc w:val="both"/>
        <w:rPr>
          <w:rFonts w:cs="Arial"/>
        </w:rPr>
      </w:pPr>
      <w:r w:rsidRPr="00375044">
        <w:rPr>
          <w:rFonts w:cs="Arial"/>
        </w:rPr>
        <w:t xml:space="preserve">Strategic leadership, according to Lussier and Achua (2010), is "the process of having the guidance and motivation required to develop and execute a company's vision, mission, and strategies in order to achieve organisational objectives" </w:t>
      </w:r>
      <w:sdt>
        <w:sdtPr>
          <w:rPr>
            <w:rFonts w:cs="Arial"/>
          </w:rPr>
          <w:id w:val="-1196236190"/>
          <w:citation/>
        </w:sdtPr>
        <w:sdtEndPr/>
        <w:sdtContent>
          <w:r w:rsidRPr="00375044">
            <w:rPr>
              <w:rFonts w:cs="Arial"/>
            </w:rPr>
            <w:fldChar w:fldCharType="begin"/>
          </w:r>
          <w:r w:rsidRPr="00375044">
            <w:rPr>
              <w:rFonts w:cs="Arial"/>
            </w:rPr>
            <w:instrText xml:space="preserve"> CITATION Cas20 \l 2057 </w:instrText>
          </w:r>
          <w:r w:rsidRPr="00375044">
            <w:rPr>
              <w:rFonts w:cs="Arial"/>
            </w:rPr>
            <w:fldChar w:fldCharType="separate"/>
          </w:r>
          <w:r w:rsidR="00706364" w:rsidRPr="00706364">
            <w:rPr>
              <w:rFonts w:cs="Arial"/>
              <w:noProof/>
            </w:rPr>
            <w:t>(Castellanos &amp; George, 2020)</w:t>
          </w:r>
          <w:r w:rsidRPr="00375044">
            <w:rPr>
              <w:rFonts w:cs="Arial"/>
            </w:rPr>
            <w:fldChar w:fldCharType="end"/>
          </w:r>
        </w:sdtContent>
      </w:sdt>
      <w:r w:rsidRPr="00375044">
        <w:rPr>
          <w:rFonts w:cs="Arial"/>
        </w:rPr>
        <w:t>.</w:t>
      </w:r>
    </w:p>
    <w:p w14:paraId="4A145FAF" w14:textId="77777777" w:rsidR="00DC16DC" w:rsidRDefault="00DC16DC" w:rsidP="00DF2214">
      <w:pPr>
        <w:autoSpaceDE w:val="0"/>
        <w:autoSpaceDN w:val="0"/>
        <w:adjustRightInd w:val="0"/>
        <w:spacing w:after="0" w:line="240" w:lineRule="auto"/>
        <w:jc w:val="both"/>
        <w:rPr>
          <w:rFonts w:cs="Arial"/>
        </w:rPr>
      </w:pPr>
    </w:p>
    <w:p w14:paraId="1A996A3C" w14:textId="0F4CD183" w:rsidR="00C95D31" w:rsidRDefault="00C95D31" w:rsidP="0005664B">
      <w:pPr>
        <w:pStyle w:val="Heading1"/>
      </w:pPr>
      <w:bookmarkStart w:id="4" w:name="_Toc71637494"/>
      <w:bookmarkStart w:id="5" w:name="_Toc456901523"/>
      <w:r w:rsidRPr="00A23414">
        <w:t>Deutsche Post DHL Group</w:t>
      </w:r>
      <w:bookmarkEnd w:id="4"/>
    </w:p>
    <w:p w14:paraId="110E3ABA" w14:textId="77777777" w:rsidR="00706364" w:rsidRPr="00706364" w:rsidRDefault="00706364" w:rsidP="00706364"/>
    <w:p w14:paraId="27F4566B" w14:textId="118BA1C8" w:rsidR="00C95D31" w:rsidRPr="0014279D" w:rsidRDefault="00B6176E" w:rsidP="00C95D31">
      <w:pPr>
        <w:jc w:val="both"/>
        <w:rPr>
          <w:szCs w:val="28"/>
        </w:rPr>
      </w:pPr>
      <w:r>
        <w:rPr>
          <w:rFonts w:cs="Arial"/>
        </w:rPr>
        <w:t>D</w:t>
      </w:r>
      <w:r w:rsidR="00807D0D">
        <w:rPr>
          <w:rFonts w:cs="Arial"/>
        </w:rPr>
        <w:t>PDHL</w:t>
      </w:r>
      <w:r w:rsidR="008A0D3E">
        <w:rPr>
          <w:rFonts w:cs="Arial"/>
          <w:szCs w:val="28"/>
        </w:rPr>
        <w:t xml:space="preserve"> </w:t>
      </w:r>
      <w:r w:rsidR="00C95D31" w:rsidRPr="0014279D">
        <w:rPr>
          <w:szCs w:val="28"/>
        </w:rPr>
        <w:t xml:space="preserve">is a publicly traded company based in Bonn, Germany. The </w:t>
      </w:r>
      <w:r w:rsidR="008A0D3E" w:rsidRPr="00807D0D">
        <w:rPr>
          <w:rFonts w:cs="Arial"/>
        </w:rPr>
        <w:t>DP</w:t>
      </w:r>
      <w:r w:rsidR="00807D0D">
        <w:rPr>
          <w:rFonts w:cs="Arial"/>
        </w:rPr>
        <w:t>DHL</w:t>
      </w:r>
      <w:r w:rsidR="008A0D3E" w:rsidRPr="0014279D">
        <w:rPr>
          <w:szCs w:val="28"/>
        </w:rPr>
        <w:t xml:space="preserve"> </w:t>
      </w:r>
      <w:r w:rsidR="00C95D31" w:rsidRPr="0014279D">
        <w:rPr>
          <w:szCs w:val="28"/>
        </w:rPr>
        <w:t xml:space="preserve">offers an international </w:t>
      </w:r>
      <w:r w:rsidR="00C95D31" w:rsidRPr="00A17BB0">
        <w:rPr>
          <w:szCs w:val="28"/>
        </w:rPr>
        <w:t>service</w:t>
      </w:r>
      <w:r w:rsidR="00C95D31" w:rsidRPr="0014279D">
        <w:rPr>
          <w:szCs w:val="28"/>
        </w:rPr>
        <w:t xml:space="preserve"> range that includes letter and parcel transfer, postal shipping, freight distribution, supply chain management, and e-commerce solutions under the Deutsche Post and DHL brands. They are in over 220 countries and territories across the world, the Group hires nearly 550,000 employees.</w:t>
      </w:r>
    </w:p>
    <w:p w14:paraId="63A40B94" w14:textId="4C39FBE3" w:rsidR="00C95D31" w:rsidRPr="0014279D" w:rsidRDefault="00C95D31" w:rsidP="00C95D31">
      <w:pPr>
        <w:jc w:val="both"/>
        <w:rPr>
          <w:szCs w:val="28"/>
        </w:rPr>
      </w:pPr>
      <w:r w:rsidRPr="0014279D">
        <w:rPr>
          <w:szCs w:val="28"/>
        </w:rPr>
        <w:lastRenderedPageBreak/>
        <w:t xml:space="preserve">The triad of a consistent plan for </w:t>
      </w:r>
      <w:r w:rsidR="00557671" w:rsidRPr="0014279D">
        <w:rPr>
          <w:szCs w:val="28"/>
        </w:rPr>
        <w:t>their</w:t>
      </w:r>
      <w:r w:rsidRPr="0014279D">
        <w:rPr>
          <w:szCs w:val="28"/>
        </w:rPr>
        <w:t xml:space="preserve"> Community is their </w:t>
      </w:r>
      <w:r w:rsidR="00807D0D">
        <w:rPr>
          <w:szCs w:val="28"/>
        </w:rPr>
        <w:t>purpose</w:t>
      </w:r>
      <w:r w:rsidRPr="0014279D">
        <w:rPr>
          <w:szCs w:val="28"/>
        </w:rPr>
        <w:t xml:space="preserve">, vision, and values. A revived Group-wide pledge to success </w:t>
      </w:r>
      <w:r w:rsidRPr="00A17BB0">
        <w:rPr>
          <w:szCs w:val="28"/>
        </w:rPr>
        <w:t>complements</w:t>
      </w:r>
      <w:r w:rsidRPr="0014279D">
        <w:rPr>
          <w:szCs w:val="28"/>
        </w:rPr>
        <w:t xml:space="preserve"> these long-term aspects. Their mission is to be exceptional and deliver. They achieve their goal by performing it well around the three bottom lines in a long-term manner:</w:t>
      </w:r>
    </w:p>
    <w:p w14:paraId="275D1C43" w14:textId="77777777" w:rsidR="00C95D31" w:rsidRPr="00F06426" w:rsidRDefault="00C95D31" w:rsidP="00C95D31">
      <w:pPr>
        <w:numPr>
          <w:ilvl w:val="0"/>
          <w:numId w:val="36"/>
        </w:numPr>
        <w:shd w:val="clear" w:color="auto" w:fill="FFFFFF"/>
        <w:spacing w:beforeAutospacing="1" w:after="0" w:afterAutospacing="1" w:line="240" w:lineRule="auto"/>
        <w:rPr>
          <w:rFonts w:eastAsia="Times New Roman" w:cs="Arial"/>
          <w:color w:val="D40511"/>
          <w:szCs w:val="28"/>
          <w:lang w:eastAsia="en-GB"/>
        </w:rPr>
      </w:pPr>
      <w:r w:rsidRPr="0014279D">
        <w:rPr>
          <w:rFonts w:eastAsia="Times New Roman" w:cs="Arial"/>
          <w:b/>
          <w:bCs/>
          <w:szCs w:val="28"/>
          <w:lang w:eastAsia="en-GB"/>
        </w:rPr>
        <w:t>Employer of Choice</w:t>
      </w:r>
      <w:r w:rsidRPr="00F06426">
        <w:rPr>
          <w:rFonts w:eastAsia="Times New Roman" w:cs="Arial"/>
          <w:b/>
          <w:bCs/>
          <w:color w:val="323232"/>
          <w:szCs w:val="28"/>
          <w:lang w:eastAsia="en-GB"/>
        </w:rPr>
        <w:br/>
      </w:r>
      <w:r w:rsidRPr="0014279D">
        <w:rPr>
          <w:rFonts w:eastAsia="Times New Roman" w:cs="Arial"/>
          <w:szCs w:val="28"/>
          <w:lang w:eastAsia="en-GB"/>
        </w:rPr>
        <w:t>Motivated and skilled employees deliver exceptional quality.</w:t>
      </w:r>
    </w:p>
    <w:p w14:paraId="1D4E88FA" w14:textId="4961F0E0" w:rsidR="00C95D31" w:rsidRDefault="00C95D31" w:rsidP="00C95D31">
      <w:pPr>
        <w:numPr>
          <w:ilvl w:val="0"/>
          <w:numId w:val="36"/>
        </w:numPr>
        <w:shd w:val="clear" w:color="auto" w:fill="FFFFFF"/>
        <w:spacing w:beforeAutospacing="1" w:after="0" w:afterAutospacing="1" w:line="240" w:lineRule="auto"/>
        <w:rPr>
          <w:rFonts w:eastAsia="Times New Roman" w:cs="Arial"/>
          <w:color w:val="D40511"/>
          <w:szCs w:val="28"/>
          <w:lang w:eastAsia="en-GB"/>
        </w:rPr>
      </w:pPr>
      <w:r w:rsidRPr="0014279D">
        <w:rPr>
          <w:rFonts w:eastAsia="Times New Roman" w:cs="Arial"/>
          <w:b/>
          <w:bCs/>
          <w:szCs w:val="28"/>
          <w:lang w:eastAsia="en-GB"/>
        </w:rPr>
        <w:t>Provider of Choice</w:t>
      </w:r>
      <w:r w:rsidRPr="00F06426">
        <w:rPr>
          <w:rFonts w:eastAsia="Times New Roman" w:cs="Arial"/>
          <w:b/>
          <w:bCs/>
          <w:color w:val="323232"/>
          <w:szCs w:val="28"/>
          <w:lang w:eastAsia="en-GB"/>
        </w:rPr>
        <w:br/>
      </w:r>
      <w:r w:rsidRPr="0014279D">
        <w:rPr>
          <w:rFonts w:eastAsia="Times New Roman" w:cs="Arial"/>
          <w:szCs w:val="28"/>
          <w:lang w:eastAsia="en-GB"/>
        </w:rPr>
        <w:t xml:space="preserve">Exceptional quality delights </w:t>
      </w:r>
      <w:r w:rsidR="00557671" w:rsidRPr="0014279D">
        <w:rPr>
          <w:rFonts w:eastAsia="Times New Roman" w:cs="Arial"/>
          <w:szCs w:val="28"/>
          <w:lang w:eastAsia="en-GB"/>
        </w:rPr>
        <w:t xml:space="preserve">their </w:t>
      </w:r>
      <w:r w:rsidRPr="0014279D">
        <w:rPr>
          <w:rFonts w:eastAsia="Times New Roman" w:cs="Arial"/>
          <w:szCs w:val="28"/>
          <w:lang w:eastAsia="en-GB"/>
        </w:rPr>
        <w:t>Customers and leads to loyalty.</w:t>
      </w:r>
    </w:p>
    <w:p w14:paraId="6D0C9F83" w14:textId="464AF9BD" w:rsidR="00C23316" w:rsidRDefault="00C95D31" w:rsidP="00CE3B48">
      <w:pPr>
        <w:numPr>
          <w:ilvl w:val="0"/>
          <w:numId w:val="36"/>
        </w:numPr>
        <w:shd w:val="clear" w:color="auto" w:fill="FFFFFF"/>
        <w:spacing w:beforeAutospacing="1" w:after="0" w:afterAutospacing="1" w:line="240" w:lineRule="auto"/>
        <w:rPr>
          <w:rFonts w:eastAsia="Times New Roman" w:cs="Arial"/>
          <w:szCs w:val="28"/>
          <w:lang w:eastAsia="en-GB"/>
        </w:rPr>
      </w:pPr>
      <w:r w:rsidRPr="0014279D">
        <w:rPr>
          <w:rFonts w:eastAsia="Times New Roman" w:cs="Arial"/>
          <w:b/>
          <w:bCs/>
          <w:szCs w:val="28"/>
          <w:lang w:eastAsia="en-GB"/>
        </w:rPr>
        <w:t>Investment of Choice</w:t>
      </w:r>
      <w:r w:rsidRPr="00F06426">
        <w:rPr>
          <w:rFonts w:eastAsia="Times New Roman" w:cs="Arial"/>
          <w:b/>
          <w:bCs/>
          <w:color w:val="323232"/>
          <w:szCs w:val="28"/>
          <w:lang w:eastAsia="en-GB"/>
        </w:rPr>
        <w:br/>
      </w:r>
      <w:r w:rsidRPr="0014279D">
        <w:rPr>
          <w:rFonts w:eastAsia="Times New Roman" w:cs="Arial"/>
          <w:szCs w:val="28"/>
          <w:lang w:eastAsia="en-GB"/>
        </w:rPr>
        <w:t xml:space="preserve">Customer loyalty leads to profitable growth. </w:t>
      </w:r>
      <w:sdt>
        <w:sdtPr>
          <w:rPr>
            <w:rFonts w:eastAsia="Times New Roman" w:cs="Arial"/>
            <w:szCs w:val="28"/>
            <w:lang w:eastAsia="en-GB"/>
          </w:rPr>
          <w:id w:val="-408769114"/>
          <w:citation/>
        </w:sdtPr>
        <w:sdtEndPr/>
        <w:sdtContent>
          <w:r w:rsidRPr="0014279D">
            <w:rPr>
              <w:rFonts w:eastAsia="Times New Roman" w:cs="Arial"/>
              <w:szCs w:val="28"/>
              <w:lang w:eastAsia="en-GB"/>
            </w:rPr>
            <w:fldChar w:fldCharType="begin"/>
          </w:r>
          <w:r w:rsidRPr="0014279D">
            <w:rPr>
              <w:rFonts w:eastAsia="Times New Roman" w:cs="Arial"/>
              <w:szCs w:val="28"/>
              <w:lang w:eastAsia="en-GB"/>
            </w:rPr>
            <w:instrText xml:space="preserve"> CITATION Deu211 \l 2057 </w:instrText>
          </w:r>
          <w:r w:rsidRPr="0014279D">
            <w:rPr>
              <w:rFonts w:eastAsia="Times New Roman" w:cs="Arial"/>
              <w:szCs w:val="28"/>
              <w:lang w:eastAsia="en-GB"/>
            </w:rPr>
            <w:fldChar w:fldCharType="separate"/>
          </w:r>
          <w:r w:rsidR="00706364" w:rsidRPr="00706364">
            <w:rPr>
              <w:rFonts w:eastAsia="Times New Roman" w:cs="Arial"/>
              <w:noProof/>
              <w:szCs w:val="28"/>
              <w:lang w:eastAsia="en-GB"/>
            </w:rPr>
            <w:t>(Post, 2021)</w:t>
          </w:r>
          <w:r w:rsidRPr="0014279D">
            <w:rPr>
              <w:rFonts w:eastAsia="Times New Roman" w:cs="Arial"/>
              <w:szCs w:val="28"/>
              <w:lang w:eastAsia="en-GB"/>
            </w:rPr>
            <w:fldChar w:fldCharType="end"/>
          </w:r>
        </w:sdtContent>
      </w:sdt>
      <w:bookmarkStart w:id="6" w:name="_Toc19655894"/>
    </w:p>
    <w:p w14:paraId="2D2376B4" w14:textId="77777777" w:rsidR="00CE3B48" w:rsidRPr="00CE3B48" w:rsidRDefault="00CE3B48" w:rsidP="00CE3B48">
      <w:pPr>
        <w:shd w:val="clear" w:color="auto" w:fill="FFFFFF"/>
        <w:spacing w:beforeAutospacing="1" w:after="0" w:afterAutospacing="1" w:line="240" w:lineRule="auto"/>
        <w:ind w:left="720"/>
        <w:rPr>
          <w:rFonts w:eastAsia="Times New Roman" w:cs="Arial"/>
          <w:szCs w:val="28"/>
          <w:lang w:eastAsia="en-GB"/>
        </w:rPr>
      </w:pPr>
    </w:p>
    <w:p w14:paraId="6F5EC8FE" w14:textId="36E566DC" w:rsidR="00783F79" w:rsidRDefault="00CE3B48" w:rsidP="001A2AFE">
      <w:pPr>
        <w:pStyle w:val="Heading2"/>
      </w:pPr>
      <w:bookmarkStart w:id="7" w:name="_Toc71637495"/>
      <w:bookmarkEnd w:id="6"/>
      <w:r w:rsidRPr="001A2AFE">
        <w:t>Long te</w:t>
      </w:r>
      <w:r w:rsidR="001134AD" w:rsidRPr="001A2AFE">
        <w:t>r</w:t>
      </w:r>
      <w:r w:rsidRPr="001A2AFE">
        <w:t>m objectives views nature for the organisation.</w:t>
      </w:r>
      <w:bookmarkEnd w:id="7"/>
    </w:p>
    <w:p w14:paraId="19A7D247" w14:textId="77777777" w:rsidR="00CA67BE" w:rsidRPr="00CA67BE" w:rsidRDefault="00CA67BE" w:rsidP="00CA67BE">
      <w:pPr>
        <w:rPr>
          <w:lang w:eastAsia="en-GB"/>
        </w:rPr>
      </w:pPr>
    </w:p>
    <w:p w14:paraId="756A017E" w14:textId="213CA82E" w:rsidR="00DD7D6E" w:rsidRPr="00CE3B48" w:rsidRDefault="00BA5ACB" w:rsidP="00CE3B48">
      <w:pPr>
        <w:jc w:val="both"/>
        <w:rPr>
          <w:rFonts w:cs="Arial"/>
          <w:szCs w:val="28"/>
        </w:rPr>
      </w:pPr>
      <w:r w:rsidRPr="0014279D">
        <w:t>As one of the world's leading logistics compan</w:t>
      </w:r>
      <w:r w:rsidR="00807D0D">
        <w:t>ies</w:t>
      </w:r>
      <w:sdt>
        <w:sdtPr>
          <w:id w:val="1712153325"/>
          <w:citation/>
        </w:sdtPr>
        <w:sdtEndPr/>
        <w:sdtContent>
          <w:r w:rsidRPr="0014279D">
            <w:fldChar w:fldCharType="begin"/>
          </w:r>
          <w:r w:rsidRPr="0014279D">
            <w:instrText xml:space="preserve"> CITATION Fer21 \l 2057 </w:instrText>
          </w:r>
          <w:r w:rsidRPr="0014279D">
            <w:fldChar w:fldCharType="separate"/>
          </w:r>
          <w:r w:rsidR="00706364">
            <w:rPr>
              <w:noProof/>
            </w:rPr>
            <w:t xml:space="preserve"> </w:t>
          </w:r>
          <w:r w:rsidR="00706364" w:rsidRPr="00706364">
            <w:rPr>
              <w:noProof/>
            </w:rPr>
            <w:t>(Glynn, 2021)</w:t>
          </w:r>
          <w:r w:rsidRPr="0014279D">
            <w:fldChar w:fldCharType="end"/>
          </w:r>
        </w:sdtContent>
      </w:sdt>
      <w:r w:rsidRPr="0014279D">
        <w:t xml:space="preserve">, the Group </w:t>
      </w:r>
      <w:r w:rsidRPr="00A17BB0">
        <w:t>links</w:t>
      </w:r>
      <w:r w:rsidRPr="0014279D">
        <w:t xml:space="preserve"> people and customers and facilitates global trade. The </w:t>
      </w:r>
      <w:r w:rsidRPr="00A17BB0">
        <w:t>four</w:t>
      </w:r>
      <w:r w:rsidRPr="0014279D">
        <w:t xml:space="preserve"> most critical developments affecting logistics in recent years will continue to influence the sector in the future: Globalization, Digitalisation, </w:t>
      </w:r>
      <w:proofErr w:type="gramStart"/>
      <w:r w:rsidRPr="0014279D">
        <w:t>E-Commerce</w:t>
      </w:r>
      <w:proofErr w:type="gramEnd"/>
      <w:r w:rsidRPr="0014279D">
        <w:t xml:space="preserve"> and Sustainability. They are on track to continue their success storey with their Strategy 2025. </w:t>
      </w:r>
      <w:r w:rsidR="002875C7">
        <w:t xml:space="preserve">The company’s mission </w:t>
      </w:r>
      <w:r w:rsidRPr="0014279D">
        <w:t xml:space="preserve">is </w:t>
      </w:r>
      <w:r w:rsidRPr="0014279D">
        <w:rPr>
          <w:rFonts w:cs="Arial"/>
          <w:szCs w:val="28"/>
        </w:rPr>
        <w:t>“</w:t>
      </w:r>
      <w:r w:rsidRPr="0014279D">
        <w:rPr>
          <w:rFonts w:eastAsia="Times New Roman" w:cs="Arial"/>
          <w:b/>
          <w:bCs/>
          <w:szCs w:val="28"/>
          <w:lang w:eastAsia="en-GB"/>
        </w:rPr>
        <w:t>Delivering excellence in a digital world"</w:t>
      </w:r>
      <w:r w:rsidRPr="0014279D">
        <w:rPr>
          <w:rFonts w:eastAsia="Times New Roman" w:cs="Arial"/>
          <w:szCs w:val="28"/>
          <w:lang w:eastAsia="en-GB"/>
        </w:rPr>
        <w:t> </w:t>
      </w:r>
      <w:r w:rsidR="00E417FC" w:rsidRPr="0014279D">
        <w:rPr>
          <w:rFonts w:eastAsia="Times New Roman" w:cs="Arial"/>
          <w:szCs w:val="28"/>
          <w:lang w:eastAsia="en-GB"/>
        </w:rPr>
        <w:t xml:space="preserve">by setting the groundwork for the world's leading logistics firm, </w:t>
      </w:r>
      <w:r w:rsidR="008A0D3E" w:rsidRPr="008A0D3E">
        <w:rPr>
          <w:rFonts w:cs="Arial"/>
        </w:rPr>
        <w:t>D</w:t>
      </w:r>
      <w:r w:rsidR="00807D0D">
        <w:rPr>
          <w:rFonts w:cs="Arial"/>
        </w:rPr>
        <w:t>PDHL</w:t>
      </w:r>
      <w:r w:rsidR="00E417FC" w:rsidRPr="0014279D">
        <w:rPr>
          <w:rFonts w:eastAsia="Times New Roman" w:cs="Arial"/>
          <w:szCs w:val="28"/>
          <w:lang w:eastAsia="en-GB"/>
        </w:rPr>
        <w:t>, to continue its prosperous future development.</w:t>
      </w:r>
      <w:r w:rsidR="00E417FC" w:rsidRPr="0014279D">
        <w:t xml:space="preserve"> </w:t>
      </w:r>
      <w:r w:rsidR="00E417FC" w:rsidRPr="0014279D">
        <w:rPr>
          <w:rFonts w:eastAsia="Times New Roman" w:cs="Arial"/>
          <w:szCs w:val="28"/>
          <w:lang w:eastAsia="en-GB"/>
        </w:rPr>
        <w:t xml:space="preserve">The group would devote </w:t>
      </w:r>
      <w:r w:rsidR="00E417FC" w:rsidRPr="00A17BB0">
        <w:rPr>
          <w:rFonts w:eastAsia="Times New Roman" w:cs="Arial"/>
          <w:szCs w:val="28"/>
          <w:lang w:eastAsia="en-GB"/>
        </w:rPr>
        <w:t>ever</w:t>
      </w:r>
      <w:r w:rsidR="00E417FC" w:rsidRPr="0014279D">
        <w:rPr>
          <w:rFonts w:eastAsia="Times New Roman" w:cs="Arial"/>
          <w:szCs w:val="28"/>
          <w:lang w:eastAsia="en-GB"/>
        </w:rPr>
        <w:t xml:space="preserve"> more resources to optimising the long-term benefit opportunities of its </w:t>
      </w:r>
      <w:r w:rsidR="00E417FC" w:rsidRPr="00A17BB0">
        <w:rPr>
          <w:rFonts w:eastAsia="Times New Roman" w:cs="Arial"/>
          <w:szCs w:val="28"/>
          <w:lang w:eastAsia="en-GB"/>
        </w:rPr>
        <w:t>key</w:t>
      </w:r>
      <w:r w:rsidR="00E417FC" w:rsidRPr="0014279D">
        <w:rPr>
          <w:rFonts w:eastAsia="Times New Roman" w:cs="Arial"/>
          <w:szCs w:val="28"/>
          <w:lang w:eastAsia="en-GB"/>
        </w:rPr>
        <w:t xml:space="preserve"> logistics businesses. It will also drive the Group's digital transition, which is </w:t>
      </w:r>
      <w:r w:rsidR="00E417FC" w:rsidRPr="00A17BB0">
        <w:rPr>
          <w:rFonts w:eastAsia="Times New Roman" w:cs="Arial"/>
          <w:szCs w:val="28"/>
          <w:lang w:eastAsia="en-GB"/>
        </w:rPr>
        <w:t>now</w:t>
      </w:r>
      <w:r w:rsidR="00E417FC" w:rsidRPr="0014279D">
        <w:rPr>
          <w:rFonts w:eastAsia="Times New Roman" w:cs="Arial"/>
          <w:szCs w:val="28"/>
          <w:lang w:eastAsia="en-GB"/>
        </w:rPr>
        <w:t xml:space="preserve"> ongoing in all company units</w:t>
      </w:r>
      <w:sdt>
        <w:sdtPr>
          <w:rPr>
            <w:rFonts w:eastAsia="Times New Roman" w:cs="Arial"/>
            <w:szCs w:val="28"/>
            <w:lang w:eastAsia="en-GB"/>
          </w:rPr>
          <w:id w:val="-204566555"/>
          <w:citation/>
        </w:sdtPr>
        <w:sdtEndPr/>
        <w:sdtContent>
          <w:r w:rsidR="00E417FC" w:rsidRPr="0014279D">
            <w:rPr>
              <w:rFonts w:eastAsia="Times New Roman" w:cs="Arial"/>
              <w:szCs w:val="28"/>
              <w:lang w:eastAsia="en-GB"/>
            </w:rPr>
            <w:fldChar w:fldCharType="begin"/>
          </w:r>
          <w:r w:rsidR="00E417FC" w:rsidRPr="0014279D">
            <w:rPr>
              <w:rFonts w:eastAsia="Times New Roman" w:cs="Arial"/>
              <w:szCs w:val="28"/>
              <w:lang w:eastAsia="en-GB"/>
            </w:rPr>
            <w:instrText xml:space="preserve"> CITATION Deu211 \l 2057 </w:instrText>
          </w:r>
          <w:r w:rsidR="00E417FC" w:rsidRPr="0014279D">
            <w:rPr>
              <w:rFonts w:eastAsia="Times New Roman" w:cs="Arial"/>
              <w:szCs w:val="28"/>
              <w:lang w:eastAsia="en-GB"/>
            </w:rPr>
            <w:fldChar w:fldCharType="separate"/>
          </w:r>
          <w:r w:rsidR="00706364">
            <w:rPr>
              <w:rFonts w:eastAsia="Times New Roman" w:cs="Arial"/>
              <w:noProof/>
              <w:szCs w:val="28"/>
              <w:lang w:eastAsia="en-GB"/>
            </w:rPr>
            <w:t xml:space="preserve"> </w:t>
          </w:r>
          <w:r w:rsidR="00706364" w:rsidRPr="00706364">
            <w:rPr>
              <w:rFonts w:eastAsia="Times New Roman" w:cs="Arial"/>
              <w:noProof/>
              <w:szCs w:val="28"/>
              <w:lang w:eastAsia="en-GB"/>
            </w:rPr>
            <w:t>(Post, 2021)</w:t>
          </w:r>
          <w:r w:rsidR="00E417FC" w:rsidRPr="0014279D">
            <w:rPr>
              <w:rFonts w:eastAsia="Times New Roman" w:cs="Arial"/>
              <w:szCs w:val="28"/>
              <w:lang w:eastAsia="en-GB"/>
            </w:rPr>
            <w:fldChar w:fldCharType="end"/>
          </w:r>
        </w:sdtContent>
      </w:sdt>
      <w:r w:rsidR="00E417FC" w:rsidRPr="0014279D">
        <w:rPr>
          <w:rFonts w:eastAsia="Times New Roman" w:cs="Arial"/>
          <w:szCs w:val="28"/>
          <w:lang w:eastAsia="en-GB"/>
        </w:rPr>
        <w:t>.</w:t>
      </w:r>
    </w:p>
    <w:p w14:paraId="6C66B8D1" w14:textId="20087902" w:rsidR="00D775E5" w:rsidRPr="00C24A20" w:rsidRDefault="008B17B0" w:rsidP="00CE3B48">
      <w:pPr>
        <w:jc w:val="both"/>
        <w:rPr>
          <w:rFonts w:cs="Arial"/>
        </w:rPr>
      </w:pPr>
      <w:r w:rsidRPr="00807D0D">
        <w:rPr>
          <w:rFonts w:cs="Arial"/>
        </w:rPr>
        <w:t>D</w:t>
      </w:r>
      <w:r w:rsidR="00807D0D">
        <w:rPr>
          <w:rFonts w:cs="Arial"/>
        </w:rPr>
        <w:t>PDHL</w:t>
      </w:r>
      <w:r w:rsidRPr="008B17B0">
        <w:rPr>
          <w:rFonts w:cs="Arial"/>
        </w:rPr>
        <w:t xml:space="preserve"> has partnered with </w:t>
      </w:r>
      <w:proofErr w:type="gramStart"/>
      <w:r w:rsidRPr="008B17B0">
        <w:rPr>
          <w:rFonts w:cs="Arial"/>
        </w:rPr>
        <w:t>a number of</w:t>
      </w:r>
      <w:proofErr w:type="gramEnd"/>
      <w:r w:rsidRPr="008B17B0">
        <w:rPr>
          <w:rFonts w:cs="Arial"/>
        </w:rPr>
        <w:t xml:space="preserve"> businesses to help it grow, gaining cooperation and facilitating the exchange of best practises while both lowering costs while ensuring that contract commitments are fulfilled</w:t>
      </w:r>
      <w:r w:rsidRPr="002875C7">
        <w:rPr>
          <w:rFonts w:cs="Arial"/>
        </w:rPr>
        <w:t xml:space="preserve">. </w:t>
      </w:r>
      <w:r w:rsidR="00D775E5" w:rsidRPr="002875C7">
        <w:rPr>
          <w:rFonts w:cs="Arial"/>
        </w:rPr>
        <w:t xml:space="preserve">In </w:t>
      </w:r>
      <w:r w:rsidRPr="002875C7">
        <w:rPr>
          <w:rFonts w:cs="Arial"/>
        </w:rPr>
        <w:t>DHL Global Forwarding and Decathlon joined in August 2019 to s</w:t>
      </w:r>
      <w:r w:rsidRPr="008B17B0">
        <w:rPr>
          <w:rFonts w:cs="Arial"/>
        </w:rPr>
        <w:t>upport Decathlon's global supply chain activities.</w:t>
      </w:r>
      <w:r>
        <w:rPr>
          <w:rFonts w:ascii="Comic Sans MS" w:hAnsi="Comic Sans MS"/>
        </w:rPr>
        <w:t xml:space="preserve"> </w:t>
      </w:r>
      <w:r w:rsidRPr="008B17B0">
        <w:rPr>
          <w:rFonts w:cs="Arial"/>
        </w:rPr>
        <w:t>In July 2019, the company strengthened its last-mile parcel distribution service in Slovakia and the Czech Republic by extending its relationship with Austrian Post.</w:t>
      </w:r>
      <w:r>
        <w:rPr>
          <w:rFonts w:ascii="Comic Sans MS" w:hAnsi="Comic Sans MS"/>
        </w:rPr>
        <w:t xml:space="preserve"> </w:t>
      </w:r>
      <w:r w:rsidRPr="008B17B0">
        <w:rPr>
          <w:rFonts w:cs="Arial"/>
        </w:rPr>
        <w:t xml:space="preserve">DHL Supply Chain collaborated with Tetra Pak in the same month to introduce an automated supply chain solution for its Singapore warehouse leveraging digital twin technologies </w:t>
      </w:r>
      <w:sdt>
        <w:sdtPr>
          <w:rPr>
            <w:rFonts w:cs="Arial"/>
          </w:rPr>
          <w:id w:val="-1533108757"/>
          <w:citation/>
        </w:sdtPr>
        <w:sdtEndPr/>
        <w:sdtContent>
          <w:r w:rsidR="00E32290" w:rsidRPr="008B17B0">
            <w:rPr>
              <w:rFonts w:cs="Arial"/>
            </w:rPr>
            <w:fldChar w:fldCharType="begin"/>
          </w:r>
          <w:r w:rsidR="00E32290" w:rsidRPr="008B17B0">
            <w:rPr>
              <w:rFonts w:cs="Arial"/>
            </w:rPr>
            <w:instrText xml:space="preserve"> CITATION Mar1 \l 2057 </w:instrText>
          </w:r>
          <w:r w:rsidR="00E32290" w:rsidRPr="008B17B0">
            <w:rPr>
              <w:rFonts w:cs="Arial"/>
            </w:rPr>
            <w:fldChar w:fldCharType="separate"/>
          </w:r>
          <w:r w:rsidR="00706364" w:rsidRPr="00706364">
            <w:rPr>
              <w:rFonts w:cs="Arial"/>
              <w:noProof/>
            </w:rPr>
            <w:t>(Marketline, 2020)</w:t>
          </w:r>
          <w:r w:rsidR="00E32290" w:rsidRPr="008B17B0">
            <w:rPr>
              <w:rFonts w:cs="Arial"/>
            </w:rPr>
            <w:fldChar w:fldCharType="end"/>
          </w:r>
        </w:sdtContent>
      </w:sdt>
      <w:r w:rsidR="00D775E5" w:rsidRPr="008B17B0">
        <w:rPr>
          <w:rFonts w:cs="Arial"/>
        </w:rPr>
        <w:t>.</w:t>
      </w:r>
    </w:p>
    <w:p w14:paraId="6306D262" w14:textId="6EA00138" w:rsidR="0006045B" w:rsidRPr="0006045B" w:rsidRDefault="000E1D33" w:rsidP="006B65CA">
      <w:pPr>
        <w:pStyle w:val="Heading2"/>
      </w:pPr>
      <w:bookmarkStart w:id="8" w:name="_Toc71637496"/>
      <w:r>
        <w:lastRenderedPageBreak/>
        <w:t>Competitors</w:t>
      </w:r>
      <w:bookmarkEnd w:id="8"/>
    </w:p>
    <w:p w14:paraId="3F46B0F4" w14:textId="5EF53087" w:rsidR="00D775E5" w:rsidRPr="008630B6" w:rsidRDefault="001C6402" w:rsidP="008630B6">
      <w:pPr>
        <w:jc w:val="both"/>
        <w:rPr>
          <w:rFonts w:ascii="Comic Sans MS" w:hAnsi="Comic Sans MS"/>
        </w:rPr>
      </w:pPr>
      <w:r w:rsidRPr="001C6402">
        <w:rPr>
          <w:rFonts w:cs="Arial"/>
        </w:rPr>
        <w:t>In 2019, the global transportation services market grew at a modest pace</w:t>
      </w:r>
      <w:r w:rsidRPr="001C6402">
        <w:rPr>
          <w:rFonts w:ascii="Comic Sans MS" w:hAnsi="Comic Sans MS"/>
        </w:rPr>
        <w:t>.</w:t>
      </w:r>
      <w:r>
        <w:rPr>
          <w:rFonts w:ascii="Comic Sans MS" w:hAnsi="Comic Sans MS"/>
        </w:rPr>
        <w:t xml:space="preserve"> </w:t>
      </w:r>
      <w:r w:rsidRPr="001C6402">
        <w:rPr>
          <w:rFonts w:cs="Arial"/>
        </w:rPr>
        <w:t>COSCO SHIPPING Holdings Co., Ltd., Deutsche Post AG, FedEx Corp, and A.P. Moller-Maersk A/S are the four major players in the industry.</w:t>
      </w:r>
      <w:r>
        <w:rPr>
          <w:rFonts w:ascii="Comic Sans MS" w:hAnsi="Comic Sans MS"/>
        </w:rPr>
        <w:t xml:space="preserve"> </w:t>
      </w:r>
      <w:r w:rsidRPr="00DD6D72">
        <w:rPr>
          <w:rFonts w:cs="Arial"/>
        </w:rPr>
        <w:t xml:space="preserve">The top corporations </w:t>
      </w:r>
      <w:r w:rsidR="00DD6D72" w:rsidRPr="00DD6D72">
        <w:rPr>
          <w:rFonts w:cs="Arial"/>
        </w:rPr>
        <w:t>are in</w:t>
      </w:r>
      <w:r w:rsidRPr="00DD6D72">
        <w:rPr>
          <w:rFonts w:cs="Arial"/>
        </w:rPr>
        <w:t xml:space="preserve"> China, Germany, the United States, and Denmark, demonstrating the industry's well-diversified presence of transportation service providers</w:t>
      </w:r>
      <w:r w:rsidRPr="001C6402">
        <w:rPr>
          <w:rFonts w:ascii="Comic Sans MS" w:hAnsi="Comic Sans MS"/>
        </w:rPr>
        <w:t>.</w:t>
      </w:r>
      <w:r w:rsidR="00DD6D72">
        <w:rPr>
          <w:rFonts w:ascii="Comic Sans MS" w:hAnsi="Comic Sans MS"/>
        </w:rPr>
        <w:t xml:space="preserve"> </w:t>
      </w:r>
      <w:r w:rsidR="00DD6D72" w:rsidRPr="00DD6D72">
        <w:rPr>
          <w:rFonts w:cs="Arial"/>
        </w:rPr>
        <w:t>As the counties borders closed due to COVID-19 the result ca</w:t>
      </w:r>
      <w:r w:rsidR="002875C7">
        <w:rPr>
          <w:rFonts w:cs="Arial"/>
        </w:rPr>
        <w:t>u</w:t>
      </w:r>
      <w:r w:rsidR="00DD6D72" w:rsidRPr="00DD6D72">
        <w:rPr>
          <w:rFonts w:cs="Arial"/>
        </w:rPr>
        <w:t>sed disruptions to foreign freight movements, it also had a strong effect on rail freight.</w:t>
      </w:r>
      <w:r w:rsidR="00DD6D72">
        <w:rPr>
          <w:rFonts w:cs="Arial"/>
        </w:rPr>
        <w:t xml:space="preserve"> </w:t>
      </w:r>
      <w:r w:rsidR="00DD6D72" w:rsidRPr="00DD6D72">
        <w:rPr>
          <w:rFonts w:cs="Arial"/>
        </w:rPr>
        <w:t>A variety of questions have been raised about how rail freight firms can handle the downturn in freight flows and what COVID-19's long-term effect will be on this industry.</w:t>
      </w:r>
      <w:r w:rsidR="00BE3F18" w:rsidRPr="00BE3F18">
        <w:t xml:space="preserve"> </w:t>
      </w:r>
      <w:r w:rsidR="00BE3F18" w:rsidRPr="00BE3F18">
        <w:rPr>
          <w:rFonts w:cs="Arial"/>
        </w:rPr>
        <w:t>Furthermore, as of January 2020, maritime freight carriers must take such precautions, such as inspection and monitoring provisions for ship crews, additional maintenance practises, hand washing, sanitising regularly touched surfaces, restricting shore side contacts, maintaining physical distance in the office, and wearing protective clothing</w:t>
      </w:r>
      <w:sdt>
        <w:sdtPr>
          <w:rPr>
            <w:rFonts w:cs="Arial"/>
          </w:rPr>
          <w:id w:val="731206488"/>
          <w:citation/>
        </w:sdtPr>
        <w:sdtEndPr/>
        <w:sdtContent>
          <w:r w:rsidR="00BE3F18">
            <w:rPr>
              <w:rFonts w:cs="Arial"/>
            </w:rPr>
            <w:fldChar w:fldCharType="begin"/>
          </w:r>
          <w:r w:rsidR="00BE3F18">
            <w:rPr>
              <w:rFonts w:cs="Arial"/>
            </w:rPr>
            <w:instrText xml:space="preserve"> CITATION Mar1 \l 2057 </w:instrText>
          </w:r>
          <w:r w:rsidR="00BE3F18">
            <w:rPr>
              <w:rFonts w:cs="Arial"/>
            </w:rPr>
            <w:fldChar w:fldCharType="separate"/>
          </w:r>
          <w:r w:rsidR="00706364">
            <w:rPr>
              <w:rFonts w:cs="Arial"/>
              <w:noProof/>
            </w:rPr>
            <w:t xml:space="preserve"> </w:t>
          </w:r>
          <w:r w:rsidR="00706364" w:rsidRPr="00706364">
            <w:rPr>
              <w:rFonts w:cs="Arial"/>
              <w:noProof/>
            </w:rPr>
            <w:t>(Marketline, 2020)</w:t>
          </w:r>
          <w:r w:rsidR="00BE3F18">
            <w:rPr>
              <w:rFonts w:cs="Arial"/>
            </w:rPr>
            <w:fldChar w:fldCharType="end"/>
          </w:r>
        </w:sdtContent>
      </w:sdt>
      <w:r w:rsidR="00BE3F18" w:rsidRPr="00BE3F18">
        <w:rPr>
          <w:rFonts w:cs="Arial"/>
        </w:rPr>
        <w:t>.</w:t>
      </w:r>
    </w:p>
    <w:p w14:paraId="1DF63C9E" w14:textId="77777777" w:rsidR="00DC16DC" w:rsidRDefault="00DC16DC" w:rsidP="00FC09B9">
      <w:pPr>
        <w:autoSpaceDE w:val="0"/>
        <w:autoSpaceDN w:val="0"/>
        <w:adjustRightInd w:val="0"/>
        <w:spacing w:after="0" w:line="240" w:lineRule="auto"/>
        <w:jc w:val="both"/>
        <w:rPr>
          <w:rFonts w:eastAsia="Times New Roman" w:cs="Arial"/>
          <w:szCs w:val="28"/>
          <w:lang w:eastAsia="en-GB"/>
        </w:rPr>
      </w:pPr>
    </w:p>
    <w:p w14:paraId="084CBB17" w14:textId="77777777" w:rsidR="00D775E5" w:rsidRDefault="00D775E5" w:rsidP="00D775E5">
      <w:pPr>
        <w:pStyle w:val="Heading2"/>
        <w:rPr>
          <w:rFonts w:ascii="Comic Sans MS" w:hAnsi="Comic Sans MS"/>
        </w:rPr>
      </w:pPr>
      <w:bookmarkStart w:id="9" w:name="_Toc71637497"/>
      <w:r w:rsidRPr="00DD7D6E">
        <w:rPr>
          <w:shd w:val="clear" w:color="auto" w:fill="FFFFFF"/>
        </w:rPr>
        <w:t>Strategic planning</w:t>
      </w:r>
      <w:bookmarkEnd w:id="9"/>
    </w:p>
    <w:p w14:paraId="2F58C96A" w14:textId="2FB65D1C" w:rsidR="00A16CF6" w:rsidRDefault="00D775E5" w:rsidP="0005664B">
      <w:pPr>
        <w:jc w:val="both"/>
      </w:pPr>
      <w:r w:rsidRPr="00DD7D6E">
        <w:rPr>
          <w:shd w:val="clear" w:color="auto" w:fill="FFFFFF"/>
        </w:rPr>
        <w:t xml:space="preserve">Strategic planning is the first </w:t>
      </w:r>
      <w:r w:rsidRPr="00A17BB0">
        <w:rPr>
          <w:shd w:val="clear" w:color="auto" w:fill="FFFFFF"/>
        </w:rPr>
        <w:t>step</w:t>
      </w:r>
      <w:r w:rsidRPr="00DD7D6E">
        <w:rPr>
          <w:shd w:val="clear" w:color="auto" w:fill="FFFFFF"/>
        </w:rPr>
        <w:t xml:space="preserve"> toward a clear action plan</w:t>
      </w:r>
      <w:r>
        <w:rPr>
          <w:shd w:val="clear" w:color="auto" w:fill="FFFFFF"/>
        </w:rPr>
        <w:t>.</w:t>
      </w:r>
      <w:r w:rsidRPr="00DD7D6E">
        <w:t xml:space="preserve"> </w:t>
      </w:r>
      <w:r w:rsidRPr="00DD7D6E">
        <w:rPr>
          <w:shd w:val="clear" w:color="auto" w:fill="FFFFFF"/>
        </w:rPr>
        <w:t xml:space="preserve">This is where </w:t>
      </w:r>
      <w:r>
        <w:rPr>
          <w:shd w:val="clear" w:color="auto" w:fill="FFFFFF"/>
        </w:rPr>
        <w:t>the</w:t>
      </w:r>
      <w:r w:rsidRPr="00DD7D6E">
        <w:rPr>
          <w:shd w:val="clear" w:color="auto" w:fill="FFFFFF"/>
        </w:rPr>
        <w:t xml:space="preserve"> organi</w:t>
      </w:r>
      <w:r>
        <w:rPr>
          <w:shd w:val="clear" w:color="auto" w:fill="FFFFFF"/>
        </w:rPr>
        <w:t>s</w:t>
      </w:r>
      <w:r w:rsidRPr="00DD7D6E">
        <w:rPr>
          <w:shd w:val="clear" w:color="auto" w:fill="FFFFFF"/>
        </w:rPr>
        <w:t xml:space="preserve">ation's mission and vision, as well as the objectives and expectations </w:t>
      </w:r>
      <w:r>
        <w:rPr>
          <w:shd w:val="clear" w:color="auto" w:fill="FFFFFF"/>
        </w:rPr>
        <w:t>are</w:t>
      </w:r>
      <w:r w:rsidRPr="00DD7D6E">
        <w:rPr>
          <w:shd w:val="clear" w:color="auto" w:fill="FFFFFF"/>
        </w:rPr>
        <w:t xml:space="preserve"> set </w:t>
      </w:r>
      <w:r>
        <w:rPr>
          <w:shd w:val="clear" w:color="auto" w:fill="FFFFFF"/>
        </w:rPr>
        <w:t>and laid out</w:t>
      </w:r>
      <w:r w:rsidRPr="00DD7D6E">
        <w:rPr>
          <w:shd w:val="clear" w:color="auto" w:fill="FFFFFF"/>
        </w:rPr>
        <w:t>.</w:t>
      </w:r>
      <w:r>
        <w:rPr>
          <w:shd w:val="clear" w:color="auto" w:fill="FFFFFF"/>
        </w:rPr>
        <w:t xml:space="preserve"> </w:t>
      </w:r>
      <w:r w:rsidRPr="00182625">
        <w:rPr>
          <w:shd w:val="clear" w:color="auto" w:fill="FFFFFF"/>
        </w:rPr>
        <w:t>SMART targets that are in line with the business strategy</w:t>
      </w:r>
      <w:r>
        <w:rPr>
          <w:shd w:val="clear" w:color="auto" w:fill="FFFFFF"/>
        </w:rPr>
        <w:t xml:space="preserve"> are made</w:t>
      </w:r>
      <w:r w:rsidRPr="00182625">
        <w:rPr>
          <w:shd w:val="clear" w:color="auto" w:fill="FFFFFF"/>
        </w:rPr>
        <w:t xml:space="preserve">. </w:t>
      </w:r>
      <w:r>
        <w:rPr>
          <w:shd w:val="clear" w:color="auto" w:fill="FFFFFF"/>
        </w:rPr>
        <w:t>The</w:t>
      </w:r>
      <w:r w:rsidRPr="00182625">
        <w:rPr>
          <w:shd w:val="clear" w:color="auto" w:fill="FFFFFF"/>
        </w:rPr>
        <w:t xml:space="preserve"> priorities should include the measures need</w:t>
      </w:r>
      <w:r>
        <w:rPr>
          <w:shd w:val="clear" w:color="auto" w:fill="FFFFFF"/>
        </w:rPr>
        <w:t>ed</w:t>
      </w:r>
      <w:r w:rsidRPr="00182625">
        <w:rPr>
          <w:shd w:val="clear" w:color="auto" w:fill="FFFFFF"/>
        </w:rPr>
        <w:t xml:space="preserve"> to take to accomplish them.</w:t>
      </w:r>
      <w:r w:rsidRPr="00182625">
        <w:t xml:space="preserve"> </w:t>
      </w:r>
      <w:r w:rsidRPr="00182625">
        <w:rPr>
          <w:shd w:val="clear" w:color="auto" w:fill="FFFFFF"/>
        </w:rPr>
        <w:t xml:space="preserve">Clearly define each action item so that everyone </w:t>
      </w:r>
      <w:r w:rsidRPr="00A17BB0">
        <w:rPr>
          <w:shd w:val="clear" w:color="auto" w:fill="FFFFFF"/>
        </w:rPr>
        <w:t>knows</w:t>
      </w:r>
      <w:r w:rsidRPr="00182625">
        <w:rPr>
          <w:shd w:val="clear" w:color="auto" w:fill="FFFFFF"/>
        </w:rPr>
        <w:t xml:space="preserve"> what needs to be </w:t>
      </w:r>
      <w:r w:rsidRPr="00A17BB0">
        <w:rPr>
          <w:shd w:val="clear" w:color="auto" w:fill="FFFFFF"/>
        </w:rPr>
        <w:t>done</w:t>
      </w:r>
      <w:r w:rsidRPr="00182625">
        <w:rPr>
          <w:shd w:val="clear" w:color="auto" w:fill="FFFFFF"/>
        </w:rPr>
        <w:t>.</w:t>
      </w:r>
      <w:r>
        <w:rPr>
          <w:shd w:val="clear" w:color="auto" w:fill="FFFFFF"/>
        </w:rPr>
        <w:t xml:space="preserve"> At this point the executive would need to lay out all the specifics.</w:t>
      </w:r>
      <w:r w:rsidRPr="00182625">
        <w:rPr>
          <w:shd w:val="clear" w:color="auto" w:fill="FFFFFF"/>
        </w:rPr>
        <w:t xml:space="preserve"> </w:t>
      </w:r>
      <w:r w:rsidR="00807D0D">
        <w:rPr>
          <w:rFonts w:cs="Arial"/>
        </w:rPr>
        <w:t>DPDHL</w:t>
      </w:r>
      <w:r w:rsidR="008A0D3E" w:rsidRPr="0014279D">
        <w:rPr>
          <w:szCs w:val="28"/>
        </w:rPr>
        <w:t xml:space="preserve"> </w:t>
      </w:r>
      <w:r w:rsidRPr="008B4DF8">
        <w:rPr>
          <w:rFonts w:cs="Arial"/>
        </w:rPr>
        <w:t>will be</w:t>
      </w:r>
      <w:r w:rsidRPr="008B4DF8">
        <w:rPr>
          <w:rFonts w:eastAsia="Times New Roman" w:cs="Arial"/>
          <w:szCs w:val="28"/>
          <w:lang w:eastAsia="en-GB"/>
        </w:rPr>
        <w:t xml:space="preserve"> focussing on their </w:t>
      </w:r>
      <w:r w:rsidRPr="00A17BB0">
        <w:rPr>
          <w:rFonts w:eastAsia="Times New Roman" w:cs="Arial"/>
          <w:szCs w:val="28"/>
          <w:lang w:eastAsia="en-GB"/>
        </w:rPr>
        <w:t>core</w:t>
      </w:r>
      <w:r w:rsidRPr="008B4DF8">
        <w:rPr>
          <w:rFonts w:eastAsia="Times New Roman" w:cs="Arial"/>
          <w:szCs w:val="28"/>
          <w:lang w:eastAsia="en-GB"/>
        </w:rPr>
        <w:t xml:space="preserve"> </w:t>
      </w:r>
      <w:r w:rsidRPr="00A17BB0">
        <w:rPr>
          <w:rFonts w:eastAsia="Times New Roman" w:cs="Arial"/>
          <w:szCs w:val="28"/>
          <w:lang w:eastAsia="en-GB"/>
        </w:rPr>
        <w:t>mail</w:t>
      </w:r>
      <w:r w:rsidRPr="008B4DF8">
        <w:rPr>
          <w:rFonts w:eastAsia="Times New Roman" w:cs="Arial"/>
          <w:szCs w:val="28"/>
          <w:lang w:eastAsia="en-GB"/>
        </w:rPr>
        <w:t xml:space="preserve"> and logistics business.</w:t>
      </w:r>
      <w:r w:rsidRPr="008B61BF">
        <w:t xml:space="preserve"> </w:t>
      </w:r>
    </w:p>
    <w:p w14:paraId="21EB1719" w14:textId="5F79F089" w:rsidR="00D775E5" w:rsidRPr="00D775E5" w:rsidRDefault="00A16CF6" w:rsidP="00D775E5">
      <w:pPr>
        <w:pStyle w:val="Heading2"/>
      </w:pPr>
      <w:r w:rsidRPr="00A16CF6">
        <w:t xml:space="preserve"> </w:t>
      </w:r>
      <w:bookmarkStart w:id="10" w:name="_Toc71637498"/>
      <w:r w:rsidR="001676AD">
        <w:t>The m</w:t>
      </w:r>
      <w:r w:rsidRPr="00A16CF6">
        <w:t>acro</w:t>
      </w:r>
      <w:r>
        <w:t xml:space="preserve"> and</w:t>
      </w:r>
      <w:r w:rsidRPr="00A16CF6">
        <w:t xml:space="preserve"> </w:t>
      </w:r>
      <w:r w:rsidR="001676AD">
        <w:t>M</w:t>
      </w:r>
      <w:r w:rsidR="001676AD" w:rsidRPr="00A16CF6">
        <w:t>icroenvironment</w:t>
      </w:r>
      <w:bookmarkEnd w:id="10"/>
    </w:p>
    <w:p w14:paraId="1DDCE1BD" w14:textId="4754EFE4" w:rsidR="00FC09B9" w:rsidRPr="00A476BB" w:rsidRDefault="00BE3CDE" w:rsidP="00BE3CDE">
      <w:pPr>
        <w:pStyle w:val="Heading3"/>
        <w:numPr>
          <w:ilvl w:val="0"/>
          <w:numId w:val="0"/>
        </w:numPr>
        <w:ind w:left="720" w:hanging="720"/>
      </w:pPr>
      <w:bookmarkStart w:id="11" w:name="_Toc71637499"/>
      <w:r>
        <w:t>SWOT</w:t>
      </w:r>
      <w:bookmarkEnd w:id="11"/>
    </w:p>
    <w:p w14:paraId="766C2498" w14:textId="099AECE2" w:rsidR="00FC09B9" w:rsidRDefault="00FC09B9" w:rsidP="00FC09B9">
      <w:pPr>
        <w:spacing w:before="100" w:beforeAutospacing="1" w:after="100" w:afterAutospacing="1" w:line="240" w:lineRule="auto"/>
        <w:jc w:val="both"/>
        <w:rPr>
          <w:rFonts w:eastAsia="Times New Roman" w:cs="Arial"/>
          <w:szCs w:val="28"/>
          <w:lang w:eastAsia="en-GB"/>
        </w:rPr>
      </w:pPr>
      <w:r w:rsidRPr="007564EC">
        <w:rPr>
          <w:rFonts w:cs="Arial"/>
          <w:noProof/>
        </w:rPr>
        <w:t xml:space="preserve">Alam, et al., (2018) study </w:t>
      </w:r>
      <w:r w:rsidRPr="007564EC">
        <w:rPr>
          <w:rFonts w:eastAsia="Times New Roman" w:cs="Arial"/>
          <w:szCs w:val="28"/>
          <w:lang w:eastAsia="en-GB"/>
        </w:rPr>
        <w:t>found that Although the proposed regional digital futures plans are vulnerable to internal and external influences, strategic planning enables them to be managed.</w:t>
      </w:r>
      <w:r w:rsidRPr="007564EC">
        <w:t xml:space="preserve"> </w:t>
      </w:r>
      <w:r w:rsidRPr="007564EC">
        <w:rPr>
          <w:rFonts w:eastAsia="Times New Roman" w:cs="Arial"/>
          <w:szCs w:val="28"/>
          <w:lang w:eastAsia="en-GB"/>
        </w:rPr>
        <w:t>The results of th</w:t>
      </w:r>
      <w:r w:rsidR="007564EC">
        <w:rPr>
          <w:rFonts w:eastAsia="Times New Roman" w:cs="Arial"/>
          <w:szCs w:val="28"/>
          <w:lang w:eastAsia="en-GB"/>
        </w:rPr>
        <w:t>eir</w:t>
      </w:r>
      <w:r w:rsidRPr="007564EC">
        <w:rPr>
          <w:rFonts w:eastAsia="Times New Roman" w:cs="Arial"/>
          <w:szCs w:val="28"/>
          <w:lang w:eastAsia="en-GB"/>
        </w:rPr>
        <w:t xml:space="preserve"> study also showed that adaptive strategic planning can help control the impact of internal and external factors that influence individual and corporate responses to digital change, and that these factors can help boost regional </w:t>
      </w:r>
      <w:r w:rsidRPr="007564EC">
        <w:rPr>
          <w:rFonts w:eastAsia="Times New Roman" w:cs="Arial"/>
          <w:szCs w:val="28"/>
          <w:lang w:eastAsia="en-GB"/>
        </w:rPr>
        <w:lastRenderedPageBreak/>
        <w:t>competitiveness.</w:t>
      </w:r>
      <w:r w:rsidRPr="007564EC">
        <w:t xml:space="preserve"> </w:t>
      </w:r>
      <w:r w:rsidRPr="007564EC">
        <w:rPr>
          <w:rFonts w:eastAsia="Times New Roman" w:cs="Arial"/>
          <w:szCs w:val="28"/>
          <w:lang w:eastAsia="en-GB"/>
        </w:rPr>
        <w:t>This aids in the process of developing long-term and short-term strategies</w:t>
      </w:r>
      <w:r w:rsidRPr="009865FF">
        <w:rPr>
          <w:rFonts w:eastAsia="Times New Roman" w:cs="Arial"/>
          <w:szCs w:val="28"/>
          <w:lang w:eastAsia="en-GB"/>
        </w:rPr>
        <w:t>.</w:t>
      </w:r>
    </w:p>
    <w:p w14:paraId="2DC4DEF2" w14:textId="3EBCCD92" w:rsidR="00FC09B9" w:rsidRPr="002853D6" w:rsidRDefault="00FC09B9" w:rsidP="00FC09B9">
      <w:pPr>
        <w:spacing w:before="100" w:beforeAutospacing="1" w:after="100" w:afterAutospacing="1" w:line="240" w:lineRule="auto"/>
        <w:jc w:val="both"/>
        <w:rPr>
          <w:rFonts w:eastAsia="Times New Roman" w:cs="Arial"/>
          <w:szCs w:val="28"/>
          <w:lang w:eastAsia="en-GB"/>
        </w:rPr>
      </w:pPr>
      <w:r w:rsidRPr="002853D6">
        <w:rPr>
          <w:rFonts w:eastAsia="Times New Roman" w:cs="Arial"/>
          <w:szCs w:val="28"/>
          <w:lang w:eastAsia="en-GB"/>
        </w:rPr>
        <w:t>The research aids in the development of an effective digital futures plan focused on the region's strategic advantages and digital competence by rating and prioritising the SWOT variables.</w:t>
      </w:r>
      <w:r w:rsidRPr="002853D6">
        <w:t xml:space="preserve"> </w:t>
      </w:r>
      <w:r w:rsidRPr="002853D6">
        <w:rPr>
          <w:rFonts w:eastAsia="Times New Roman" w:cs="Arial"/>
          <w:szCs w:val="28"/>
          <w:lang w:eastAsia="en-GB"/>
        </w:rPr>
        <w:t>As a result</w:t>
      </w:r>
      <w:r w:rsidR="002875C7">
        <w:rPr>
          <w:rFonts w:eastAsia="Times New Roman" w:cs="Arial"/>
          <w:szCs w:val="28"/>
          <w:lang w:eastAsia="en-GB"/>
        </w:rPr>
        <w:t>,</w:t>
      </w:r>
      <w:r w:rsidRPr="002853D6">
        <w:rPr>
          <w:rFonts w:eastAsia="Times New Roman" w:cs="Arial"/>
          <w:szCs w:val="28"/>
          <w:lang w:eastAsia="en-GB"/>
        </w:rPr>
        <w:t xml:space="preserve"> </w:t>
      </w:r>
      <w:r w:rsidRPr="002853D6">
        <w:rPr>
          <w:rFonts w:eastAsia="Times New Roman" w:cs="Arial"/>
          <w:noProof/>
          <w:szCs w:val="28"/>
          <w:lang w:eastAsia="en-GB"/>
        </w:rPr>
        <w:t>Alam, et al., (2018)</w:t>
      </w:r>
      <w:r w:rsidRPr="002853D6">
        <w:rPr>
          <w:rFonts w:eastAsia="Times New Roman" w:cs="Arial"/>
          <w:szCs w:val="28"/>
          <w:lang w:eastAsia="en-GB"/>
        </w:rPr>
        <w:t xml:space="preserve"> found, that both digital orientation and acceptance variables are needed for increased digital competence in regional economies.</w:t>
      </w:r>
      <w:r w:rsidRPr="002853D6">
        <w:t xml:space="preserve"> </w:t>
      </w:r>
      <w:r w:rsidRPr="002853D6">
        <w:rPr>
          <w:rFonts w:eastAsia="Times New Roman" w:cs="Arial"/>
          <w:szCs w:val="28"/>
          <w:lang w:eastAsia="en-GB"/>
        </w:rPr>
        <w:t>The SWOT analysis methodology will aid in the creation of more solid digital futures strategies. Other regional economies seeking to match their digital futures strategies with the knowledge generated by an overview of their response to digital capital may benefit from this information</w:t>
      </w:r>
      <w:sdt>
        <w:sdtPr>
          <w:rPr>
            <w:rFonts w:eastAsia="Times New Roman" w:cs="Arial"/>
            <w:szCs w:val="28"/>
            <w:lang w:eastAsia="en-GB"/>
          </w:rPr>
          <w:id w:val="-1765065082"/>
          <w:citation/>
        </w:sdtPr>
        <w:sdtEndPr/>
        <w:sdtContent>
          <w:r w:rsidRPr="002853D6">
            <w:rPr>
              <w:rFonts w:eastAsia="Times New Roman" w:cs="Arial"/>
              <w:szCs w:val="28"/>
              <w:lang w:eastAsia="en-GB"/>
            </w:rPr>
            <w:fldChar w:fldCharType="begin"/>
          </w:r>
          <w:r w:rsidRPr="002853D6">
            <w:rPr>
              <w:rFonts w:eastAsia="Times New Roman" w:cs="Arial"/>
              <w:szCs w:val="28"/>
              <w:lang w:eastAsia="en-GB"/>
            </w:rPr>
            <w:instrText xml:space="preserve"> CITATION Ala18 \l 2057 </w:instrText>
          </w:r>
          <w:r w:rsidRPr="002853D6">
            <w:rPr>
              <w:rFonts w:eastAsia="Times New Roman" w:cs="Arial"/>
              <w:szCs w:val="28"/>
              <w:lang w:eastAsia="en-GB"/>
            </w:rPr>
            <w:fldChar w:fldCharType="separate"/>
          </w:r>
          <w:r w:rsidR="00706364">
            <w:rPr>
              <w:rFonts w:eastAsia="Times New Roman" w:cs="Arial"/>
              <w:noProof/>
              <w:szCs w:val="28"/>
              <w:lang w:eastAsia="en-GB"/>
            </w:rPr>
            <w:t xml:space="preserve"> </w:t>
          </w:r>
          <w:r w:rsidR="00706364" w:rsidRPr="00706364">
            <w:rPr>
              <w:rFonts w:eastAsia="Times New Roman" w:cs="Arial"/>
              <w:noProof/>
              <w:szCs w:val="28"/>
              <w:lang w:eastAsia="en-GB"/>
            </w:rPr>
            <w:t>(Alam, et al., 2018)</w:t>
          </w:r>
          <w:r w:rsidRPr="002853D6">
            <w:rPr>
              <w:rFonts w:eastAsia="Times New Roman" w:cs="Arial"/>
              <w:szCs w:val="28"/>
              <w:lang w:eastAsia="en-GB"/>
            </w:rPr>
            <w:fldChar w:fldCharType="end"/>
          </w:r>
        </w:sdtContent>
      </w:sdt>
      <w:r w:rsidRPr="002853D6">
        <w:rPr>
          <w:rFonts w:eastAsia="Times New Roman" w:cs="Arial"/>
          <w:szCs w:val="28"/>
          <w:lang w:eastAsia="en-GB"/>
        </w:rPr>
        <w:t>.</w:t>
      </w:r>
    </w:p>
    <w:p w14:paraId="0918C251" w14:textId="6A4B04BB" w:rsidR="005C7763" w:rsidRDefault="007346F1" w:rsidP="00FC09B9">
      <w:pPr>
        <w:spacing w:before="100" w:beforeAutospacing="1" w:after="100" w:afterAutospacing="1" w:line="240" w:lineRule="auto"/>
        <w:jc w:val="both"/>
        <w:rPr>
          <w:rFonts w:eastAsia="Times New Roman" w:cs="Arial"/>
          <w:color w:val="FF0000"/>
          <w:szCs w:val="28"/>
          <w:lang w:eastAsia="en-GB"/>
        </w:rPr>
      </w:pPr>
      <w:r>
        <w:rPr>
          <w:noProof/>
        </w:rPr>
        <w:drawing>
          <wp:inline distT="0" distB="0" distL="0" distR="0" wp14:anchorId="2E000DCD" wp14:editId="4EAD0902">
            <wp:extent cx="5943600" cy="35147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514725"/>
                    </a:xfrm>
                    <a:prstGeom prst="rect">
                      <a:avLst/>
                    </a:prstGeom>
                    <a:noFill/>
                    <a:ln>
                      <a:noFill/>
                    </a:ln>
                  </pic:spPr>
                </pic:pic>
              </a:graphicData>
            </a:graphic>
          </wp:inline>
        </w:drawing>
      </w:r>
    </w:p>
    <w:p w14:paraId="5B016B60" w14:textId="1C7A43F6" w:rsidR="007346F1" w:rsidRPr="007346F1" w:rsidRDefault="00BC2CBD" w:rsidP="00FC09B9">
      <w:pPr>
        <w:spacing w:before="100" w:beforeAutospacing="1" w:after="100" w:afterAutospacing="1" w:line="240" w:lineRule="auto"/>
        <w:jc w:val="both"/>
        <w:rPr>
          <w:rFonts w:eastAsia="Times New Roman" w:cs="Arial"/>
          <w:sz w:val="20"/>
          <w:szCs w:val="20"/>
          <w:lang w:eastAsia="en-GB"/>
        </w:rPr>
      </w:pPr>
      <w:sdt>
        <w:sdtPr>
          <w:rPr>
            <w:rFonts w:eastAsia="Times New Roman" w:cs="Arial"/>
            <w:sz w:val="20"/>
            <w:szCs w:val="20"/>
            <w:lang w:eastAsia="en-GB"/>
          </w:rPr>
          <w:id w:val="96455132"/>
          <w:citation/>
        </w:sdtPr>
        <w:sdtEndPr/>
        <w:sdtContent>
          <w:r w:rsidR="007346F1" w:rsidRPr="007346F1">
            <w:rPr>
              <w:rFonts w:eastAsia="Times New Roman" w:cs="Arial"/>
              <w:sz w:val="20"/>
              <w:szCs w:val="20"/>
              <w:lang w:eastAsia="en-GB"/>
            </w:rPr>
            <w:fldChar w:fldCharType="begin"/>
          </w:r>
          <w:r w:rsidR="007346F1" w:rsidRPr="007346F1">
            <w:rPr>
              <w:rFonts w:eastAsia="Times New Roman" w:cs="Arial"/>
              <w:sz w:val="20"/>
              <w:szCs w:val="20"/>
              <w:lang w:eastAsia="en-GB"/>
            </w:rPr>
            <w:instrText xml:space="preserve"> CITATION SPS20 \l 2057 </w:instrText>
          </w:r>
          <w:r w:rsidR="007346F1" w:rsidRPr="007346F1">
            <w:rPr>
              <w:rFonts w:eastAsia="Times New Roman" w:cs="Arial"/>
              <w:sz w:val="20"/>
              <w:szCs w:val="20"/>
              <w:lang w:eastAsia="en-GB"/>
            </w:rPr>
            <w:fldChar w:fldCharType="separate"/>
          </w:r>
          <w:r w:rsidR="00706364" w:rsidRPr="00706364">
            <w:rPr>
              <w:rFonts w:eastAsia="Times New Roman" w:cs="Arial"/>
              <w:noProof/>
              <w:sz w:val="20"/>
              <w:szCs w:val="20"/>
              <w:lang w:eastAsia="en-GB"/>
            </w:rPr>
            <w:t>(PESTEL.com, 2020)</w:t>
          </w:r>
          <w:r w:rsidR="007346F1" w:rsidRPr="007346F1">
            <w:rPr>
              <w:rFonts w:eastAsia="Times New Roman" w:cs="Arial"/>
              <w:sz w:val="20"/>
              <w:szCs w:val="20"/>
              <w:lang w:eastAsia="en-GB"/>
            </w:rPr>
            <w:fldChar w:fldCharType="end"/>
          </w:r>
        </w:sdtContent>
      </w:sdt>
    </w:p>
    <w:p w14:paraId="56B371A1" w14:textId="61594A79" w:rsidR="00BE3CDE" w:rsidRDefault="00BE3CDE" w:rsidP="00BE3CDE">
      <w:pPr>
        <w:pStyle w:val="Heading3"/>
        <w:numPr>
          <w:ilvl w:val="0"/>
          <w:numId w:val="0"/>
        </w:numPr>
      </w:pPr>
      <w:bookmarkStart w:id="12" w:name="_Toc71637500"/>
      <w:r>
        <w:t>PESTAL</w:t>
      </w:r>
      <w:bookmarkEnd w:id="12"/>
    </w:p>
    <w:p w14:paraId="2979914F" w14:textId="629FC836" w:rsidR="004220FB" w:rsidRPr="00472693" w:rsidRDefault="00487172" w:rsidP="00487172">
      <w:pPr>
        <w:jc w:val="both"/>
        <w:rPr>
          <w:rFonts w:cs="Arial"/>
          <w:szCs w:val="28"/>
        </w:rPr>
      </w:pPr>
      <w:bookmarkStart w:id="13" w:name="_Toc71637501"/>
      <w:r w:rsidRPr="008A1E75">
        <w:rPr>
          <w:rStyle w:val="Heading3Char"/>
          <w:rFonts w:eastAsiaTheme="minorHAnsi"/>
        </w:rPr>
        <w:t>Political</w:t>
      </w:r>
      <w:r w:rsidR="004E3E7D">
        <w:rPr>
          <w:rStyle w:val="Heading3Char"/>
          <w:rFonts w:eastAsiaTheme="minorHAnsi"/>
        </w:rPr>
        <w:t>:</w:t>
      </w:r>
      <w:bookmarkEnd w:id="13"/>
      <w:r>
        <w:t xml:space="preserve"> </w:t>
      </w:r>
      <w:r w:rsidR="004E3E7D" w:rsidRPr="00472693">
        <w:rPr>
          <w:rFonts w:cs="Arial"/>
          <w:szCs w:val="28"/>
        </w:rPr>
        <w:t>T</w:t>
      </w:r>
      <w:r w:rsidR="004220FB" w:rsidRPr="00472693">
        <w:rPr>
          <w:rFonts w:cs="Arial"/>
          <w:szCs w:val="28"/>
        </w:rPr>
        <w:t>axation</w:t>
      </w:r>
      <w:r w:rsidR="00E27E2C" w:rsidRPr="00472693">
        <w:rPr>
          <w:rFonts w:cs="Arial"/>
          <w:color w:val="2E2E2E"/>
          <w:szCs w:val="28"/>
        </w:rPr>
        <w:t xml:space="preserve">, </w:t>
      </w:r>
      <w:r w:rsidR="004220FB" w:rsidRPr="00472693">
        <w:rPr>
          <w:rFonts w:cs="Arial"/>
          <w:szCs w:val="28"/>
        </w:rPr>
        <w:t xml:space="preserve">labour law, regulations, trade-related controls, and official charges or tariffs </w:t>
      </w:r>
      <w:r w:rsidR="004E3E7D" w:rsidRPr="00472693">
        <w:rPr>
          <w:rFonts w:cs="Arial"/>
          <w:szCs w:val="28"/>
        </w:rPr>
        <w:t>would be</w:t>
      </w:r>
      <w:r w:rsidR="004220FB" w:rsidRPr="00472693">
        <w:rPr>
          <w:rFonts w:cs="Arial"/>
          <w:szCs w:val="28"/>
        </w:rPr>
        <w:t xml:space="preserve"> included in th</w:t>
      </w:r>
      <w:r w:rsidR="004E3E7D" w:rsidRPr="00472693">
        <w:rPr>
          <w:rFonts w:cs="Arial"/>
          <w:szCs w:val="28"/>
        </w:rPr>
        <w:t>is</w:t>
      </w:r>
      <w:r w:rsidR="004220FB" w:rsidRPr="00472693">
        <w:rPr>
          <w:rFonts w:cs="Arial"/>
          <w:szCs w:val="28"/>
        </w:rPr>
        <w:t xml:space="preserve"> section of the report.</w:t>
      </w:r>
      <w:r w:rsidR="004E3E7D" w:rsidRPr="00472693">
        <w:rPr>
          <w:rFonts w:cs="Arial"/>
          <w:szCs w:val="28"/>
        </w:rPr>
        <w:t xml:space="preserve"> Political issues that influence industry are often given a lot of weight as several facets of government policy will impact industry. Executives must determine how pending regulations will impact their operations. Organisations may be influenced by the political climate in a variety of areas. </w:t>
      </w:r>
      <w:r w:rsidR="002875C7">
        <w:rPr>
          <w:rFonts w:cs="Arial"/>
          <w:szCs w:val="28"/>
        </w:rPr>
        <w:t>They</w:t>
      </w:r>
      <w:r w:rsidR="004E3E7D" w:rsidRPr="00472693">
        <w:rPr>
          <w:rFonts w:cs="Arial"/>
          <w:szCs w:val="28"/>
        </w:rPr>
        <w:t xml:space="preserve"> may introduce </w:t>
      </w:r>
      <w:r w:rsidR="004E3E7D" w:rsidRPr="00472693">
        <w:rPr>
          <w:rFonts w:cs="Arial"/>
          <w:szCs w:val="28"/>
        </w:rPr>
        <w:lastRenderedPageBreak/>
        <w:t xml:space="preserve">a risk factor </w:t>
      </w:r>
      <w:r w:rsidR="002875C7">
        <w:rPr>
          <w:rFonts w:cs="Arial"/>
          <w:szCs w:val="28"/>
        </w:rPr>
        <w:t>that could</w:t>
      </w:r>
      <w:r w:rsidR="004E3E7D" w:rsidRPr="00472693">
        <w:rPr>
          <w:rFonts w:cs="Arial"/>
          <w:szCs w:val="28"/>
        </w:rPr>
        <w:t xml:space="preserve"> result in a significant loss. The political considerations are made up of changes in government policy</w:t>
      </w:r>
      <w:sdt>
        <w:sdtPr>
          <w:rPr>
            <w:rFonts w:cs="Arial"/>
            <w:szCs w:val="28"/>
          </w:rPr>
          <w:id w:val="-899436625"/>
          <w:citation/>
        </w:sdtPr>
        <w:sdtEndPr/>
        <w:sdtContent>
          <w:r w:rsidR="00C93617" w:rsidRPr="00472693">
            <w:rPr>
              <w:rFonts w:cs="Arial"/>
              <w:szCs w:val="28"/>
            </w:rPr>
            <w:fldChar w:fldCharType="begin"/>
          </w:r>
          <w:r w:rsidR="00C93617" w:rsidRPr="00472693">
            <w:rPr>
              <w:rFonts w:cs="Arial"/>
              <w:szCs w:val="28"/>
            </w:rPr>
            <w:instrText xml:space="preserve"> CITATION Sav16 \l 2057 </w:instrText>
          </w:r>
          <w:r w:rsidR="00C93617" w:rsidRPr="00472693">
            <w:rPr>
              <w:rFonts w:cs="Arial"/>
              <w:szCs w:val="28"/>
            </w:rPr>
            <w:fldChar w:fldCharType="separate"/>
          </w:r>
          <w:r w:rsidR="00706364">
            <w:rPr>
              <w:rFonts w:cs="Arial"/>
              <w:noProof/>
              <w:szCs w:val="28"/>
            </w:rPr>
            <w:t xml:space="preserve"> </w:t>
          </w:r>
          <w:r w:rsidR="00706364" w:rsidRPr="00706364">
            <w:rPr>
              <w:rFonts w:cs="Arial"/>
              <w:noProof/>
              <w:szCs w:val="28"/>
            </w:rPr>
            <w:t>(Savy, 2016)</w:t>
          </w:r>
          <w:r w:rsidR="00C93617" w:rsidRPr="00472693">
            <w:rPr>
              <w:rFonts w:cs="Arial"/>
              <w:szCs w:val="28"/>
            </w:rPr>
            <w:fldChar w:fldCharType="end"/>
          </w:r>
        </w:sdtContent>
      </w:sdt>
      <w:r w:rsidR="004E3E7D" w:rsidRPr="00472693">
        <w:rPr>
          <w:rFonts w:cs="Arial"/>
          <w:szCs w:val="28"/>
        </w:rPr>
        <w:t>.</w:t>
      </w:r>
    </w:p>
    <w:p w14:paraId="395A0CE8" w14:textId="279F1E5E" w:rsidR="00487172" w:rsidRDefault="00487172" w:rsidP="00487172">
      <w:pPr>
        <w:jc w:val="both"/>
      </w:pPr>
      <w:bookmarkStart w:id="14" w:name="_Toc71637502"/>
      <w:r w:rsidRPr="0020367A">
        <w:rPr>
          <w:rStyle w:val="Heading3Char"/>
          <w:rFonts w:eastAsiaTheme="minorHAnsi"/>
        </w:rPr>
        <w:t>Economic</w:t>
      </w:r>
      <w:r w:rsidR="00013640">
        <w:rPr>
          <w:rStyle w:val="Heading3Char"/>
          <w:rFonts w:eastAsiaTheme="minorHAnsi"/>
        </w:rPr>
        <w:t>:</w:t>
      </w:r>
      <w:bookmarkEnd w:id="14"/>
      <w:r>
        <w:t xml:space="preserve"> </w:t>
      </w:r>
      <w:r w:rsidR="00013640" w:rsidRPr="00472693">
        <w:t>economic topics such as economic growth, currency valuation increases, interest rate fluctuations, changes in market prices, or changes in the buying power of money (inflation and deflation) are included in this section of the analysis.</w:t>
      </w:r>
      <w:sdt>
        <w:sdtPr>
          <w:id w:val="-50620085"/>
          <w:citation/>
        </w:sdtPr>
        <w:sdtEndPr/>
        <w:sdtContent>
          <w:r w:rsidR="00013640" w:rsidRPr="00472693">
            <w:fldChar w:fldCharType="begin"/>
          </w:r>
          <w:r w:rsidR="00013640" w:rsidRPr="00472693">
            <w:instrText xml:space="preserve"> CITATION Jos21 \l 2057 </w:instrText>
          </w:r>
          <w:r w:rsidR="00013640" w:rsidRPr="00472693">
            <w:fldChar w:fldCharType="separate"/>
          </w:r>
          <w:r w:rsidR="00706364">
            <w:rPr>
              <w:noProof/>
            </w:rPr>
            <w:t xml:space="preserve"> </w:t>
          </w:r>
          <w:r w:rsidR="00706364" w:rsidRPr="00706364">
            <w:rPr>
              <w:noProof/>
            </w:rPr>
            <w:t>(Soeters, 2021)</w:t>
          </w:r>
          <w:r w:rsidR="00013640" w:rsidRPr="00472693">
            <w:fldChar w:fldCharType="end"/>
          </w:r>
        </w:sdtContent>
      </w:sdt>
      <w:r w:rsidR="00013640" w:rsidRPr="00472693">
        <w:t>.</w:t>
      </w:r>
    </w:p>
    <w:p w14:paraId="04725CA7" w14:textId="3E95E16A" w:rsidR="00487172" w:rsidRDefault="00487172" w:rsidP="00487172">
      <w:pPr>
        <w:jc w:val="both"/>
      </w:pPr>
      <w:bookmarkStart w:id="15" w:name="_Toc71637503"/>
      <w:r w:rsidRPr="00013640">
        <w:rPr>
          <w:rStyle w:val="Heading3Char"/>
          <w:rFonts w:eastAsiaTheme="minorHAnsi"/>
        </w:rPr>
        <w:t>Socio-cultural</w:t>
      </w:r>
      <w:bookmarkEnd w:id="15"/>
      <w:r>
        <w:t xml:space="preserve"> </w:t>
      </w:r>
      <w:r w:rsidRPr="00472693">
        <w:t xml:space="preserve">This part of the analysis includes things such as social trends and attitudes and lifestyles, age distribution, family demographics, educational levels, as well as rising or falling trends in population. </w:t>
      </w:r>
    </w:p>
    <w:p w14:paraId="36201BD1" w14:textId="2B79D6DE" w:rsidR="00487172" w:rsidRPr="002A2BB3" w:rsidRDefault="006B65CA" w:rsidP="0005664B">
      <w:pPr>
        <w:jc w:val="both"/>
      </w:pPr>
      <w:bookmarkStart w:id="16" w:name="_Toc71637504"/>
      <w:r w:rsidRPr="005B21B5">
        <w:rPr>
          <w:rStyle w:val="Heading3Char"/>
          <w:rFonts w:eastAsiaTheme="minorHAnsi"/>
        </w:rPr>
        <w:t>Technological</w:t>
      </w:r>
      <w:bookmarkEnd w:id="16"/>
      <w:r w:rsidR="005B21B5">
        <w:t xml:space="preserve"> - </w:t>
      </w:r>
      <w:r>
        <w:t>The executive must examine the organisations operations from</w:t>
      </w:r>
      <w:r w:rsidR="005B21B5">
        <w:t xml:space="preserve"> the standpoint of the socio-cultural context</w:t>
      </w:r>
      <w:r w:rsidR="002875C7">
        <w:t xml:space="preserve"> which</w:t>
      </w:r>
      <w:r w:rsidR="005B21B5">
        <w:t xml:space="preserve"> includes key aspects that influence these activities: Traditions, linguistic comprehension, negotiating skills, attitudes towards construction hours, and so on. Global companies, especially </w:t>
      </w:r>
      <w:r w:rsidR="002875C7">
        <w:t xml:space="preserve">those in </w:t>
      </w:r>
      <w:r w:rsidR="005B21B5">
        <w:t xml:space="preserve">logistics, are heavily influenced by the socio-cultural climate. Diverse regions are characterised by their distinct socioeconomic environments, which often cause challenges in international relations, which are typical in logistics activities </w:t>
      </w:r>
      <w:sdt>
        <w:sdtPr>
          <w:id w:val="-273860227"/>
          <w:citation/>
        </w:sdtPr>
        <w:sdtEndPr/>
        <w:sdtContent>
          <w:r w:rsidR="002A2BB3">
            <w:fldChar w:fldCharType="begin"/>
          </w:r>
          <w:r w:rsidR="002A2BB3">
            <w:instrText xml:space="preserve"> CITATION Baz18 \l 2057 </w:instrText>
          </w:r>
          <w:r w:rsidR="002A2BB3">
            <w:fldChar w:fldCharType="separate"/>
          </w:r>
          <w:r w:rsidR="00706364" w:rsidRPr="00706364">
            <w:rPr>
              <w:noProof/>
            </w:rPr>
            <w:t>(Bazaras, et al., 2018)</w:t>
          </w:r>
          <w:r w:rsidR="002A2BB3">
            <w:fldChar w:fldCharType="end"/>
          </w:r>
        </w:sdtContent>
      </w:sdt>
      <w:r w:rsidR="002A2BB3">
        <w:t>.</w:t>
      </w:r>
    </w:p>
    <w:p w14:paraId="05B1D58F" w14:textId="3F04B28D" w:rsidR="00C739F0" w:rsidRDefault="002A2BB3" w:rsidP="00732B23">
      <w:pPr>
        <w:spacing w:before="100" w:beforeAutospacing="1" w:after="100" w:afterAutospacing="1" w:line="240" w:lineRule="auto"/>
        <w:jc w:val="both"/>
      </w:pPr>
      <w:bookmarkStart w:id="17" w:name="_Toc71637505"/>
      <w:r w:rsidRPr="002A2BB3">
        <w:rPr>
          <w:rStyle w:val="Heading3Char"/>
          <w:rFonts w:eastAsiaTheme="minorHAnsi"/>
        </w:rPr>
        <w:t>Environmental</w:t>
      </w:r>
      <w:bookmarkEnd w:id="17"/>
      <w:r>
        <w:rPr>
          <w:rFonts w:eastAsia="Times New Roman" w:cs="Arial"/>
          <w:szCs w:val="28"/>
          <w:lang w:eastAsia="en-GB"/>
        </w:rPr>
        <w:t xml:space="preserve"> </w:t>
      </w:r>
      <w:r w:rsidR="00C7449B" w:rsidRPr="00C7449B">
        <w:rPr>
          <w:rFonts w:eastAsia="Times New Roman" w:cs="Arial"/>
          <w:szCs w:val="28"/>
          <w:lang w:eastAsia="en-GB"/>
        </w:rPr>
        <w:t xml:space="preserve">Politicians are attempting to minimise waste and influence consumer behaviour by urging business to use low-cost vehicles and alternative energy sources </w:t>
      </w:r>
      <w:proofErr w:type="gramStart"/>
      <w:r w:rsidR="00C7449B" w:rsidRPr="00C7449B">
        <w:rPr>
          <w:rFonts w:eastAsia="Times New Roman" w:cs="Arial"/>
          <w:szCs w:val="28"/>
          <w:lang w:eastAsia="en-GB"/>
        </w:rPr>
        <w:t>in order to</w:t>
      </w:r>
      <w:proofErr w:type="gramEnd"/>
      <w:r w:rsidR="00C7449B" w:rsidRPr="00C7449B">
        <w:rPr>
          <w:rFonts w:eastAsia="Times New Roman" w:cs="Arial"/>
          <w:szCs w:val="28"/>
          <w:lang w:eastAsia="en-GB"/>
        </w:rPr>
        <w:t xml:space="preserve"> decrease harmful gas emissions.</w:t>
      </w:r>
      <w:r w:rsidR="00C7449B">
        <w:rPr>
          <w:rFonts w:ascii="Comic Sans MS" w:eastAsia="Times New Roman" w:hAnsi="Comic Sans MS" w:cs="Times New Roman"/>
          <w:szCs w:val="28"/>
          <w:lang w:eastAsia="en-GB"/>
        </w:rPr>
        <w:t xml:space="preserve"> </w:t>
      </w:r>
      <w:r w:rsidR="00732B23" w:rsidRPr="00732B23">
        <w:t>Climate, environmental pressures and rules, carbon footprint, recycling, and biodiversity are among the topics included in the study</w:t>
      </w:r>
      <w:sdt>
        <w:sdtPr>
          <w:id w:val="1026134506"/>
          <w:citation/>
        </w:sdtPr>
        <w:sdtEndPr/>
        <w:sdtContent>
          <w:r w:rsidR="007F3AC5">
            <w:fldChar w:fldCharType="begin"/>
          </w:r>
          <w:r w:rsidR="007F3AC5">
            <w:instrText xml:space="preserve"> CITATION Rad17 \l 2057 </w:instrText>
          </w:r>
          <w:r w:rsidR="007F3AC5">
            <w:fldChar w:fldCharType="separate"/>
          </w:r>
          <w:r w:rsidR="00706364">
            <w:rPr>
              <w:noProof/>
            </w:rPr>
            <w:t xml:space="preserve"> </w:t>
          </w:r>
          <w:r w:rsidR="00706364" w:rsidRPr="00706364">
            <w:rPr>
              <w:noProof/>
            </w:rPr>
            <w:t>(Radojevi &amp; Radi, 2017)</w:t>
          </w:r>
          <w:r w:rsidR="007F3AC5">
            <w:fldChar w:fldCharType="end"/>
          </w:r>
        </w:sdtContent>
      </w:sdt>
      <w:r w:rsidR="00732B23" w:rsidRPr="00732B23">
        <w:t>.</w:t>
      </w:r>
    </w:p>
    <w:p w14:paraId="22BA4BC9" w14:textId="39970EA2" w:rsidR="007A3D0B" w:rsidRPr="007A3D0B" w:rsidRDefault="007A3D0B" w:rsidP="00732B23">
      <w:pPr>
        <w:spacing w:before="100" w:beforeAutospacing="1" w:after="100" w:afterAutospacing="1" w:line="240" w:lineRule="auto"/>
        <w:jc w:val="both"/>
        <w:rPr>
          <w:rFonts w:cs="Arial"/>
          <w:color w:val="111111"/>
          <w:szCs w:val="28"/>
          <w:shd w:val="clear" w:color="auto" w:fill="FFFFFF"/>
        </w:rPr>
      </w:pPr>
      <w:r w:rsidRPr="007A3D0B">
        <w:rPr>
          <w:rFonts w:cs="Arial"/>
          <w:color w:val="111111"/>
          <w:szCs w:val="28"/>
          <w:shd w:val="clear" w:color="auto" w:fill="FFFFFF"/>
        </w:rPr>
        <w:t>As part of the Science Based Target Initiative, Deutsche Post DHL Group has agreed to aggressive CO2 emission goals in the fight against climate change.</w:t>
      </w:r>
      <w:r>
        <w:rPr>
          <w:rFonts w:cs="Arial"/>
          <w:color w:val="111111"/>
          <w:szCs w:val="28"/>
          <w:shd w:val="clear" w:color="auto" w:fill="FFFFFF"/>
        </w:rPr>
        <w:t xml:space="preserve"> </w:t>
      </w:r>
      <w:r w:rsidRPr="007A3D0B">
        <w:rPr>
          <w:rFonts w:cs="Arial"/>
          <w:color w:val="111111"/>
          <w:szCs w:val="28"/>
          <w:shd w:val="clear" w:color="auto" w:fill="FFFFFF"/>
        </w:rPr>
        <w:t>Without the latest sustainability roadmap's plans, the Group estimates that the emissions will be about 46 million tonnes in 2030.</w:t>
      </w:r>
      <w:r w:rsidRPr="007A3D0B">
        <w:t xml:space="preserve"> </w:t>
      </w:r>
      <w:r w:rsidRPr="007A3D0B">
        <w:rPr>
          <w:rFonts w:cs="Arial"/>
          <w:color w:val="111111"/>
          <w:szCs w:val="28"/>
          <w:shd w:val="clear" w:color="auto" w:fill="FFFFFF"/>
        </w:rPr>
        <w:t>Emissions were 33 million metric tonnes in 2020</w:t>
      </w:r>
      <w:sdt>
        <w:sdtPr>
          <w:rPr>
            <w:rFonts w:cs="Arial"/>
            <w:color w:val="111111"/>
            <w:szCs w:val="28"/>
            <w:shd w:val="clear" w:color="auto" w:fill="FFFFFF"/>
          </w:rPr>
          <w:id w:val="-474228427"/>
          <w:citation/>
        </w:sdtPr>
        <w:sdtEndPr/>
        <w:sdtContent>
          <w:r w:rsidR="00146453">
            <w:rPr>
              <w:rFonts w:cs="Arial"/>
              <w:color w:val="111111"/>
              <w:szCs w:val="28"/>
              <w:shd w:val="clear" w:color="auto" w:fill="FFFFFF"/>
            </w:rPr>
            <w:fldChar w:fldCharType="begin"/>
          </w:r>
          <w:r w:rsidR="00146453">
            <w:rPr>
              <w:rFonts w:cs="Arial"/>
              <w:color w:val="111111"/>
              <w:szCs w:val="28"/>
              <w:shd w:val="clear" w:color="auto" w:fill="FFFFFF"/>
            </w:rPr>
            <w:instrText xml:space="preserve"> CITATION Fle21 \l 2057 </w:instrText>
          </w:r>
          <w:r w:rsidR="00146453">
            <w:rPr>
              <w:rFonts w:cs="Arial"/>
              <w:color w:val="111111"/>
              <w:szCs w:val="28"/>
              <w:shd w:val="clear" w:color="auto" w:fill="FFFFFF"/>
            </w:rPr>
            <w:fldChar w:fldCharType="separate"/>
          </w:r>
          <w:r w:rsidR="00706364">
            <w:rPr>
              <w:rFonts w:cs="Arial"/>
              <w:noProof/>
              <w:color w:val="111111"/>
              <w:szCs w:val="28"/>
              <w:shd w:val="clear" w:color="auto" w:fill="FFFFFF"/>
            </w:rPr>
            <w:t xml:space="preserve"> </w:t>
          </w:r>
          <w:r w:rsidR="00706364" w:rsidRPr="00706364">
            <w:rPr>
              <w:rFonts w:cs="Arial"/>
              <w:noProof/>
              <w:color w:val="111111"/>
              <w:szCs w:val="28"/>
              <w:shd w:val="clear" w:color="auto" w:fill="FFFFFF"/>
            </w:rPr>
            <w:t>(Transport, 2021)</w:t>
          </w:r>
          <w:r w:rsidR="00146453">
            <w:rPr>
              <w:rFonts w:cs="Arial"/>
              <w:color w:val="111111"/>
              <w:szCs w:val="28"/>
              <w:shd w:val="clear" w:color="auto" w:fill="FFFFFF"/>
            </w:rPr>
            <w:fldChar w:fldCharType="end"/>
          </w:r>
        </w:sdtContent>
      </w:sdt>
      <w:r w:rsidRPr="007A3D0B">
        <w:rPr>
          <w:rFonts w:cs="Arial"/>
          <w:color w:val="111111"/>
          <w:szCs w:val="28"/>
          <w:shd w:val="clear" w:color="auto" w:fill="FFFFFF"/>
        </w:rPr>
        <w:t>.</w:t>
      </w:r>
    </w:p>
    <w:p w14:paraId="3DAF2F86" w14:textId="376B3012" w:rsidR="002A2BB3" w:rsidRDefault="00487172" w:rsidP="00332000">
      <w:pPr>
        <w:pStyle w:val="NormalWeb"/>
        <w:jc w:val="both"/>
        <w:rPr>
          <w:rFonts w:ascii="Comic Sans MS" w:hAnsi="Comic Sans MS"/>
        </w:rPr>
      </w:pPr>
      <w:bookmarkStart w:id="18" w:name="_Toc71637506"/>
      <w:r w:rsidRPr="00D13F50">
        <w:rPr>
          <w:rStyle w:val="Heading3Char"/>
        </w:rPr>
        <w:t>Legal</w:t>
      </w:r>
      <w:bookmarkEnd w:id="18"/>
      <w:r>
        <w:t xml:space="preserve"> </w:t>
      </w:r>
      <w:r w:rsidR="00332000" w:rsidRPr="00332000">
        <w:rPr>
          <w:rFonts w:ascii="Arial" w:hAnsi="Arial" w:cs="Arial"/>
        </w:rPr>
        <w:t>This section of the analysis is linked to the political section which covers topics such as anti-discrimination laws, consumer protection, competition, workers' rights, employers' wellbeing, and worker safety and health.</w:t>
      </w:r>
      <w:r w:rsidR="00332000">
        <w:t xml:space="preserve"> </w:t>
      </w:r>
      <w:r w:rsidR="00BE4847" w:rsidRPr="00BE4847">
        <w:rPr>
          <w:rFonts w:ascii="Arial" w:hAnsi="Arial" w:cs="Arial"/>
          <w:szCs w:val="28"/>
        </w:rPr>
        <w:t>Transport logistics should be considered a dynamic economic and legal phenomenon, legal organisation, and form of business operation before introducing these measures.</w:t>
      </w:r>
      <w:r w:rsidR="00BE4847">
        <w:rPr>
          <w:rFonts w:ascii="Comic Sans MS" w:hAnsi="Comic Sans MS"/>
          <w:szCs w:val="28"/>
        </w:rPr>
        <w:t xml:space="preserve"> </w:t>
      </w:r>
      <w:r w:rsidR="00BE4847" w:rsidRPr="00BE4847">
        <w:rPr>
          <w:rFonts w:ascii="Arial" w:hAnsi="Arial" w:cs="Arial"/>
          <w:szCs w:val="28"/>
        </w:rPr>
        <w:t xml:space="preserve">The relations arising in transport logistics are justified by the conclusion of independent civil contracts for logistics services </w:t>
      </w:r>
      <w:r w:rsidR="00BE4847" w:rsidRPr="00BE4847">
        <w:rPr>
          <w:rFonts w:ascii="Arial" w:hAnsi="Arial" w:cs="Arial"/>
          <w:szCs w:val="28"/>
        </w:rPr>
        <w:lastRenderedPageBreak/>
        <w:t>defined in the transport obligations system.</w:t>
      </w:r>
      <w:r w:rsidR="00BE4847" w:rsidRPr="0051505E">
        <w:rPr>
          <w:rFonts w:ascii="Comic Sans MS" w:hAnsi="Comic Sans MS"/>
          <w:szCs w:val="28"/>
        </w:rPr>
        <w:t xml:space="preserve"> </w:t>
      </w:r>
      <w:r w:rsidR="00332000" w:rsidRPr="00332000">
        <w:rPr>
          <w:rFonts w:ascii="Arial" w:hAnsi="Arial" w:cs="Arial"/>
          <w:szCs w:val="28"/>
        </w:rPr>
        <w:t xml:space="preserve">To provide efficient oversight of the given ties, </w:t>
      </w:r>
      <w:proofErr w:type="gramStart"/>
      <w:r w:rsidR="00332000" w:rsidRPr="00332000">
        <w:rPr>
          <w:rFonts w:ascii="Arial" w:hAnsi="Arial" w:cs="Arial"/>
          <w:szCs w:val="28"/>
        </w:rPr>
        <w:t>modifications</w:t>
      </w:r>
      <w:proofErr w:type="gramEnd"/>
      <w:r w:rsidR="00332000" w:rsidRPr="00332000">
        <w:rPr>
          <w:rFonts w:ascii="Arial" w:hAnsi="Arial" w:cs="Arial"/>
          <w:szCs w:val="28"/>
        </w:rPr>
        <w:t xml:space="preserve"> and additions to operating federal laws, as well as the acceptance of new by-laws, are proposed</w:t>
      </w:r>
      <w:sdt>
        <w:sdtPr>
          <w:rPr>
            <w:rFonts w:ascii="Comic Sans MS" w:hAnsi="Comic Sans MS"/>
          </w:rPr>
          <w:id w:val="-2047673002"/>
          <w:citation/>
        </w:sdtPr>
        <w:sdtEndPr>
          <w:rPr>
            <w:rFonts w:ascii="Arial" w:hAnsi="Arial" w:cs="Arial"/>
          </w:rPr>
        </w:sdtEndPr>
        <w:sdtContent>
          <w:r w:rsidR="0051505E" w:rsidRPr="0051505E">
            <w:rPr>
              <w:rFonts w:ascii="Arial" w:hAnsi="Arial" w:cs="Arial"/>
            </w:rPr>
            <w:fldChar w:fldCharType="begin"/>
          </w:r>
          <w:r w:rsidR="0051505E" w:rsidRPr="0051505E">
            <w:rPr>
              <w:rFonts w:ascii="Arial" w:hAnsi="Arial" w:cs="Arial"/>
            </w:rPr>
            <w:instrText xml:space="preserve"> CITATION Fil21 \l 2057 </w:instrText>
          </w:r>
          <w:r w:rsidR="0051505E" w:rsidRPr="0051505E">
            <w:rPr>
              <w:rFonts w:ascii="Arial" w:hAnsi="Arial" w:cs="Arial"/>
            </w:rPr>
            <w:fldChar w:fldCharType="separate"/>
          </w:r>
          <w:r w:rsidR="00706364">
            <w:rPr>
              <w:rFonts w:ascii="Arial" w:hAnsi="Arial" w:cs="Arial"/>
              <w:noProof/>
            </w:rPr>
            <w:t xml:space="preserve"> </w:t>
          </w:r>
          <w:r w:rsidR="00706364" w:rsidRPr="00706364">
            <w:rPr>
              <w:rFonts w:ascii="Arial" w:hAnsi="Arial" w:cs="Arial"/>
              <w:noProof/>
            </w:rPr>
            <w:t>(Filippova &amp; Voronina, 2021)</w:t>
          </w:r>
          <w:r w:rsidR="0051505E" w:rsidRPr="0051505E">
            <w:rPr>
              <w:rFonts w:ascii="Arial" w:hAnsi="Arial" w:cs="Arial"/>
            </w:rPr>
            <w:fldChar w:fldCharType="end"/>
          </w:r>
        </w:sdtContent>
      </w:sdt>
      <w:r w:rsidRPr="0051505E">
        <w:rPr>
          <w:rFonts w:ascii="Arial" w:hAnsi="Arial" w:cs="Arial"/>
        </w:rPr>
        <w:t>.</w:t>
      </w:r>
      <w:r w:rsidRPr="0051505E">
        <w:rPr>
          <w:rFonts w:ascii="Comic Sans MS" w:hAnsi="Comic Sans MS"/>
        </w:rPr>
        <w:t xml:space="preserve"> </w:t>
      </w:r>
    </w:p>
    <w:p w14:paraId="0ECA7B59" w14:textId="0F43CF3D" w:rsidR="007346F1" w:rsidRDefault="007346F1" w:rsidP="00332000">
      <w:pPr>
        <w:pStyle w:val="NormalWeb"/>
        <w:jc w:val="both"/>
        <w:rPr>
          <w:rFonts w:ascii="Comic Sans MS" w:hAnsi="Comic Sans MS"/>
        </w:rPr>
      </w:pPr>
      <w:r>
        <w:rPr>
          <w:noProof/>
        </w:rPr>
        <w:drawing>
          <wp:inline distT="0" distB="0" distL="0" distR="0" wp14:anchorId="0071B368" wp14:editId="3B5D8F00">
            <wp:extent cx="5943600" cy="436118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4361180"/>
                    </a:xfrm>
                    <a:prstGeom prst="rect">
                      <a:avLst/>
                    </a:prstGeom>
                    <a:noFill/>
                    <a:ln>
                      <a:noFill/>
                    </a:ln>
                  </pic:spPr>
                </pic:pic>
              </a:graphicData>
            </a:graphic>
          </wp:inline>
        </w:drawing>
      </w:r>
    </w:p>
    <w:p w14:paraId="377221A4" w14:textId="067C1378" w:rsidR="007346F1" w:rsidRDefault="00BC2CBD" w:rsidP="00332000">
      <w:pPr>
        <w:pStyle w:val="NormalWeb"/>
        <w:jc w:val="both"/>
        <w:rPr>
          <w:rFonts w:ascii="Arial" w:hAnsi="Arial" w:cs="Arial"/>
          <w:sz w:val="20"/>
          <w:szCs w:val="20"/>
        </w:rPr>
      </w:pPr>
      <w:sdt>
        <w:sdtPr>
          <w:rPr>
            <w:rFonts w:ascii="Arial" w:hAnsi="Arial" w:cs="Arial"/>
            <w:sz w:val="20"/>
            <w:szCs w:val="20"/>
          </w:rPr>
          <w:id w:val="1659115095"/>
          <w:citation/>
        </w:sdtPr>
        <w:sdtEndPr/>
        <w:sdtContent>
          <w:r w:rsidR="007346F1" w:rsidRPr="007346F1">
            <w:rPr>
              <w:rFonts w:ascii="Arial" w:hAnsi="Arial" w:cs="Arial"/>
              <w:sz w:val="20"/>
              <w:szCs w:val="20"/>
            </w:rPr>
            <w:fldChar w:fldCharType="begin"/>
          </w:r>
          <w:r w:rsidR="007346F1" w:rsidRPr="007346F1">
            <w:rPr>
              <w:rFonts w:ascii="Arial" w:hAnsi="Arial" w:cs="Arial"/>
              <w:sz w:val="20"/>
              <w:szCs w:val="20"/>
            </w:rPr>
            <w:instrText xml:space="preserve"> CITATION SPS20 \l 2057 </w:instrText>
          </w:r>
          <w:r w:rsidR="007346F1" w:rsidRPr="007346F1">
            <w:rPr>
              <w:rFonts w:ascii="Arial" w:hAnsi="Arial" w:cs="Arial"/>
              <w:sz w:val="20"/>
              <w:szCs w:val="20"/>
            </w:rPr>
            <w:fldChar w:fldCharType="separate"/>
          </w:r>
          <w:r w:rsidR="00706364" w:rsidRPr="00706364">
            <w:rPr>
              <w:rFonts w:ascii="Arial" w:hAnsi="Arial" w:cs="Arial"/>
              <w:noProof/>
              <w:sz w:val="20"/>
              <w:szCs w:val="20"/>
            </w:rPr>
            <w:t>(PESTEL.com, 2020)</w:t>
          </w:r>
          <w:r w:rsidR="007346F1" w:rsidRPr="007346F1">
            <w:rPr>
              <w:rFonts w:ascii="Arial" w:hAnsi="Arial" w:cs="Arial"/>
              <w:sz w:val="20"/>
              <w:szCs w:val="20"/>
            </w:rPr>
            <w:fldChar w:fldCharType="end"/>
          </w:r>
        </w:sdtContent>
      </w:sdt>
    </w:p>
    <w:p w14:paraId="23AE7C16" w14:textId="77777777" w:rsidR="007346F1" w:rsidRPr="007346F1" w:rsidRDefault="007346F1" w:rsidP="00332000">
      <w:pPr>
        <w:pStyle w:val="NormalWeb"/>
        <w:jc w:val="both"/>
        <w:rPr>
          <w:rFonts w:ascii="Arial" w:hAnsi="Arial" w:cs="Arial"/>
          <w:sz w:val="20"/>
          <w:szCs w:val="20"/>
        </w:rPr>
      </w:pPr>
    </w:p>
    <w:p w14:paraId="467FE239" w14:textId="01A1A0CA" w:rsidR="00BE3CDE" w:rsidRDefault="00BE3CDE" w:rsidP="00BE3CDE">
      <w:pPr>
        <w:pStyle w:val="Heading3"/>
        <w:numPr>
          <w:ilvl w:val="0"/>
          <w:numId w:val="0"/>
        </w:numPr>
      </w:pPr>
      <w:bookmarkStart w:id="19" w:name="_Toc71637507"/>
      <w:r>
        <w:t>Five Forces</w:t>
      </w:r>
      <w:bookmarkEnd w:id="19"/>
    </w:p>
    <w:p w14:paraId="7528EDF6" w14:textId="6576FE24" w:rsidR="009C1835" w:rsidRDefault="009C1835" w:rsidP="006E06A9">
      <w:pPr>
        <w:jc w:val="both"/>
        <w:rPr>
          <w:rFonts w:cs="Arial"/>
        </w:rPr>
      </w:pPr>
      <w:r w:rsidRPr="009C1835">
        <w:rPr>
          <w:rFonts w:cs="Arial"/>
        </w:rPr>
        <w:t>Transportation organisations are a complex industry that includes freight transportation via road, sea, and air.</w:t>
      </w:r>
      <w:r>
        <w:rPr>
          <w:rFonts w:ascii="Comic Sans MS" w:hAnsi="Comic Sans MS"/>
        </w:rPr>
        <w:t xml:space="preserve"> </w:t>
      </w:r>
      <w:r w:rsidRPr="009C1835">
        <w:rPr>
          <w:rFonts w:cs="Arial"/>
        </w:rPr>
        <w:t>Which leaves generalisations about the market forces that affect this business category challenging.</w:t>
      </w:r>
      <w:r>
        <w:rPr>
          <w:rFonts w:ascii="Comic Sans MS" w:hAnsi="Comic Sans MS"/>
        </w:rPr>
        <w:t xml:space="preserve"> </w:t>
      </w:r>
      <w:r w:rsidRPr="009C1835">
        <w:rPr>
          <w:rFonts w:cs="Arial"/>
        </w:rPr>
        <w:t>Although air and maritime transportation have declined globally in recent years, rail and road freight have increased.</w:t>
      </w:r>
      <w:r w:rsidRPr="009C1835">
        <w:t xml:space="preserve"> </w:t>
      </w:r>
      <w:r w:rsidRPr="009C1835">
        <w:rPr>
          <w:rFonts w:cs="Arial"/>
        </w:rPr>
        <w:t xml:space="preserve">The supply </w:t>
      </w:r>
      <w:r>
        <w:rPr>
          <w:rFonts w:cs="Arial"/>
        </w:rPr>
        <w:t xml:space="preserve">power </w:t>
      </w:r>
      <w:r w:rsidRPr="009C1835">
        <w:rPr>
          <w:rFonts w:cs="Arial"/>
        </w:rPr>
        <w:t>of resources such as fuel, transportation equipment, utilities, and containers determine supplier control in the transportation services industry.</w:t>
      </w:r>
      <w:r w:rsidR="00904AB7">
        <w:rPr>
          <w:rFonts w:cs="Arial"/>
        </w:rPr>
        <w:t xml:space="preserve"> </w:t>
      </w:r>
      <w:r w:rsidR="00904AB7" w:rsidRPr="00904AB7">
        <w:rPr>
          <w:rFonts w:cs="Arial"/>
        </w:rPr>
        <w:t xml:space="preserve">The challenge of outsiders differs greatly between sub-industries because entry barriers vary from low </w:t>
      </w:r>
      <w:r w:rsidR="00904AB7">
        <w:rPr>
          <w:rFonts w:cs="Arial"/>
        </w:rPr>
        <w:t xml:space="preserve">via the </w:t>
      </w:r>
      <w:r w:rsidR="00904AB7" w:rsidRPr="00904AB7">
        <w:rPr>
          <w:rFonts w:cs="Arial"/>
        </w:rPr>
        <w:t>road to very high railways.</w:t>
      </w:r>
    </w:p>
    <w:p w14:paraId="21009EC5" w14:textId="3289CD67" w:rsidR="007346F1" w:rsidRDefault="007346F1" w:rsidP="006E06A9">
      <w:pPr>
        <w:jc w:val="both"/>
        <w:rPr>
          <w:rFonts w:cs="Arial"/>
        </w:rPr>
      </w:pPr>
      <w:r>
        <w:rPr>
          <w:noProof/>
        </w:rPr>
        <w:lastRenderedPageBreak/>
        <w:drawing>
          <wp:inline distT="0" distB="0" distL="0" distR="0" wp14:anchorId="50DD9DDB" wp14:editId="41AF19BE">
            <wp:extent cx="5943600" cy="334454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344545"/>
                    </a:xfrm>
                    <a:prstGeom prst="rect">
                      <a:avLst/>
                    </a:prstGeom>
                    <a:noFill/>
                    <a:ln>
                      <a:noFill/>
                    </a:ln>
                  </pic:spPr>
                </pic:pic>
              </a:graphicData>
            </a:graphic>
          </wp:inline>
        </w:drawing>
      </w:r>
    </w:p>
    <w:p w14:paraId="6B99AC4D" w14:textId="201ACB23" w:rsidR="00A45FDA" w:rsidRPr="00A45FDA" w:rsidRDefault="00BC2CBD" w:rsidP="006E06A9">
      <w:pPr>
        <w:jc w:val="both"/>
        <w:rPr>
          <w:rFonts w:cs="Arial"/>
          <w:sz w:val="20"/>
          <w:szCs w:val="20"/>
        </w:rPr>
      </w:pPr>
      <w:sdt>
        <w:sdtPr>
          <w:rPr>
            <w:rFonts w:cs="Arial"/>
            <w:sz w:val="20"/>
            <w:szCs w:val="20"/>
          </w:rPr>
          <w:id w:val="-66810136"/>
          <w:citation/>
        </w:sdtPr>
        <w:sdtEndPr/>
        <w:sdtContent>
          <w:r w:rsidR="00A45FDA" w:rsidRPr="00A45FDA">
            <w:rPr>
              <w:rFonts w:cs="Arial"/>
              <w:sz w:val="20"/>
              <w:szCs w:val="20"/>
            </w:rPr>
            <w:fldChar w:fldCharType="begin"/>
          </w:r>
          <w:r w:rsidR="00A45FDA" w:rsidRPr="00A45FDA">
            <w:rPr>
              <w:rFonts w:cs="Arial"/>
              <w:sz w:val="20"/>
              <w:szCs w:val="20"/>
            </w:rPr>
            <w:instrText xml:space="preserve"> CITATION Mar1 \l 2057 </w:instrText>
          </w:r>
          <w:r w:rsidR="00A45FDA" w:rsidRPr="00A45FDA">
            <w:rPr>
              <w:rFonts w:cs="Arial"/>
              <w:sz w:val="20"/>
              <w:szCs w:val="20"/>
            </w:rPr>
            <w:fldChar w:fldCharType="separate"/>
          </w:r>
          <w:r w:rsidR="00706364" w:rsidRPr="00706364">
            <w:rPr>
              <w:rFonts w:cs="Arial"/>
              <w:noProof/>
              <w:sz w:val="20"/>
              <w:szCs w:val="20"/>
            </w:rPr>
            <w:t>(Marketline, 2020)</w:t>
          </w:r>
          <w:r w:rsidR="00A45FDA" w:rsidRPr="00A45FDA">
            <w:rPr>
              <w:rFonts w:cs="Arial"/>
              <w:sz w:val="20"/>
              <w:szCs w:val="20"/>
            </w:rPr>
            <w:fldChar w:fldCharType="end"/>
          </w:r>
        </w:sdtContent>
      </w:sdt>
    </w:p>
    <w:p w14:paraId="2176E7C9" w14:textId="77777777" w:rsidR="007346F1" w:rsidRPr="009C1835" w:rsidRDefault="007346F1" w:rsidP="006E06A9">
      <w:pPr>
        <w:jc w:val="both"/>
        <w:rPr>
          <w:rFonts w:cs="Arial"/>
        </w:rPr>
      </w:pPr>
    </w:p>
    <w:p w14:paraId="1C58D664" w14:textId="47B18A1D" w:rsidR="006E06A9" w:rsidRPr="006E06A9" w:rsidRDefault="00205AF1" w:rsidP="006E06A9">
      <w:pPr>
        <w:jc w:val="both"/>
        <w:rPr>
          <w:rFonts w:ascii="Comic Sans MS" w:hAnsi="Comic Sans MS"/>
        </w:rPr>
      </w:pPr>
      <w:r w:rsidRPr="00205AF1">
        <w:rPr>
          <w:rFonts w:cs="Arial"/>
        </w:rPr>
        <w:t>The rail, air, and maritime sectors are all notoriously difficult to get into.</w:t>
      </w:r>
      <w:r>
        <w:rPr>
          <w:rFonts w:ascii="Comic Sans MS" w:hAnsi="Comic Sans MS"/>
        </w:rPr>
        <w:t xml:space="preserve"> </w:t>
      </w:r>
      <w:r w:rsidR="006D724D" w:rsidRPr="006D724D">
        <w:rPr>
          <w:rFonts w:cs="Arial"/>
        </w:rPr>
        <w:t>The road market, on the other hand, has much lower entry barriers, and new entrant penetration is far more likely</w:t>
      </w:r>
      <w:r w:rsidR="006D724D">
        <w:rPr>
          <w:rFonts w:cs="Arial"/>
        </w:rPr>
        <w:t xml:space="preserve">. </w:t>
      </w:r>
      <w:r w:rsidR="006D724D" w:rsidRPr="006D724D">
        <w:rPr>
          <w:rFonts w:cs="Arial"/>
        </w:rPr>
        <w:t>While each industry in the community will serve as a replacement for others, each has its own set of benefits and drawbacks for consumers</w:t>
      </w:r>
      <w:sdt>
        <w:sdtPr>
          <w:rPr>
            <w:rFonts w:cs="Arial"/>
          </w:rPr>
          <w:id w:val="-2128839001"/>
          <w:citation/>
        </w:sdtPr>
        <w:sdtEndPr/>
        <w:sdtContent>
          <w:r w:rsidR="00A45FDA">
            <w:rPr>
              <w:rFonts w:cs="Arial"/>
            </w:rPr>
            <w:fldChar w:fldCharType="begin"/>
          </w:r>
          <w:r w:rsidR="00A45FDA">
            <w:rPr>
              <w:rFonts w:cs="Arial"/>
            </w:rPr>
            <w:instrText xml:space="preserve"> CITATION Sim16 \l 2057 </w:instrText>
          </w:r>
          <w:r w:rsidR="00A45FDA">
            <w:rPr>
              <w:rFonts w:cs="Arial"/>
            </w:rPr>
            <w:fldChar w:fldCharType="separate"/>
          </w:r>
          <w:r w:rsidR="00706364">
            <w:rPr>
              <w:rFonts w:cs="Arial"/>
              <w:noProof/>
            </w:rPr>
            <w:t xml:space="preserve"> </w:t>
          </w:r>
          <w:r w:rsidR="00706364" w:rsidRPr="00706364">
            <w:rPr>
              <w:rFonts w:cs="Arial"/>
              <w:noProof/>
            </w:rPr>
            <w:t>(Kingsnorth, 2016)</w:t>
          </w:r>
          <w:r w:rsidR="00A45FDA">
            <w:rPr>
              <w:rFonts w:cs="Arial"/>
            </w:rPr>
            <w:fldChar w:fldCharType="end"/>
          </w:r>
        </w:sdtContent>
      </w:sdt>
      <w:r w:rsidR="006D724D" w:rsidRPr="006D724D">
        <w:rPr>
          <w:rFonts w:cs="Arial"/>
        </w:rPr>
        <w:t>.</w:t>
      </w:r>
    </w:p>
    <w:p w14:paraId="02029306" w14:textId="0DE824D0" w:rsidR="00FC09B9" w:rsidRDefault="007869DE" w:rsidP="00CE3B48">
      <w:pPr>
        <w:jc w:val="both"/>
        <w:rPr>
          <w:rFonts w:cs="Arial"/>
        </w:rPr>
      </w:pPr>
      <w:r w:rsidRPr="007869DE">
        <w:rPr>
          <w:rFonts w:cs="Arial"/>
        </w:rPr>
        <w:t>The strength of competition varies depending on the market – for example, the road transportation sector typically has the most rivalry, while railways, as 'normal monopolies,' have far fewer real competitors.</w:t>
      </w:r>
      <w:r>
        <w:rPr>
          <w:rFonts w:ascii="Comic Sans MS" w:hAnsi="Comic Sans MS"/>
        </w:rPr>
        <w:t xml:space="preserve"> </w:t>
      </w:r>
      <w:r w:rsidRPr="007869DE">
        <w:rPr>
          <w:rFonts w:cs="Arial"/>
        </w:rPr>
        <w:t>The level of market competitiveness within each industry is heavily influenced by the global economy and trading relationships.</w:t>
      </w:r>
    </w:p>
    <w:p w14:paraId="1DD8F523" w14:textId="13F97E82" w:rsidR="00C25900" w:rsidRPr="00C25900" w:rsidRDefault="00C25900" w:rsidP="00CE3B48">
      <w:pPr>
        <w:jc w:val="both"/>
        <w:rPr>
          <w:rFonts w:cs="Arial"/>
          <w:color w:val="FF0000"/>
        </w:rPr>
      </w:pPr>
    </w:p>
    <w:p w14:paraId="0D87B414" w14:textId="45B062EB" w:rsidR="009B7AE9" w:rsidRPr="009B7AE9" w:rsidRDefault="009B7AE9" w:rsidP="001A2AFE">
      <w:pPr>
        <w:pStyle w:val="Heading2"/>
      </w:pPr>
      <w:bookmarkStart w:id="20" w:name="_Toc71637508"/>
      <w:r>
        <w:t>Change</w:t>
      </w:r>
      <w:bookmarkEnd w:id="20"/>
    </w:p>
    <w:p w14:paraId="4AD4EE0E" w14:textId="09F59604" w:rsidR="009B7AE9" w:rsidRPr="005249B9" w:rsidRDefault="009B7AE9" w:rsidP="009B7AE9">
      <w:pPr>
        <w:spacing w:line="240" w:lineRule="auto"/>
        <w:jc w:val="both"/>
      </w:pPr>
      <w:r w:rsidRPr="005249B9">
        <w:t xml:space="preserve">The need for senior executives to improve expertise in managing planned change, especially strategic change, is continuing and unabated. There are two facets of senior executives' position in strategic change: Strategic analysis is concerned with policy development, while strategic acting is concerned with aligning the organisation with the desired strategy. </w:t>
      </w:r>
    </w:p>
    <w:p w14:paraId="65BD6AA5" w14:textId="1481988F" w:rsidR="009B7AE9" w:rsidRDefault="009B7AE9" w:rsidP="009B7AE9">
      <w:pPr>
        <w:spacing w:line="240" w:lineRule="auto"/>
        <w:jc w:val="both"/>
      </w:pPr>
      <w:r w:rsidRPr="005249B9">
        <w:lastRenderedPageBreak/>
        <w:t>The change senior executive</w:t>
      </w:r>
      <w:r w:rsidR="00D83E6F">
        <w:t>s</w:t>
      </w:r>
      <w:r w:rsidRPr="005249B9">
        <w:t xml:space="preserve"> must consider </w:t>
      </w:r>
      <w:r w:rsidR="003C799F" w:rsidRPr="005249B9">
        <w:t>at</w:t>
      </w:r>
      <w:r w:rsidRPr="005249B9">
        <w:t xml:space="preserve"> starting point as to where the change is begun and created, be able to describe it clearly as top-down or bottom-up leadership approaches, although there are other alternatives. Clear and well-directed goals can also help in change management. </w:t>
      </w:r>
      <w:r w:rsidR="00341CC6" w:rsidRPr="005249B9">
        <w:t>C</w:t>
      </w:r>
      <w:r w:rsidR="001134AD" w:rsidRPr="005249B9">
        <w:t xml:space="preserve">hange management </w:t>
      </w:r>
      <w:r w:rsidRPr="005249B9">
        <w:t>would be defeated by poorly implemented corporate practises and a misalignment of top-down and bottom-up ideologies</w:t>
      </w:r>
      <w:sdt>
        <w:sdtPr>
          <w:id w:val="-1020234503"/>
          <w:citation/>
        </w:sdtPr>
        <w:sdtEndPr/>
        <w:sdtContent>
          <w:r>
            <w:fldChar w:fldCharType="begin"/>
          </w:r>
          <w:r>
            <w:instrText xml:space="preserve"> CITATION Gal18 \l 2057 </w:instrText>
          </w:r>
          <w:r>
            <w:fldChar w:fldCharType="separate"/>
          </w:r>
          <w:r w:rsidR="00706364">
            <w:rPr>
              <w:noProof/>
            </w:rPr>
            <w:t xml:space="preserve"> </w:t>
          </w:r>
          <w:r w:rsidR="00706364" w:rsidRPr="00706364">
            <w:rPr>
              <w:noProof/>
            </w:rPr>
            <w:t>(Galli, 2018)</w:t>
          </w:r>
          <w:r>
            <w:fldChar w:fldCharType="end"/>
          </w:r>
        </w:sdtContent>
      </w:sdt>
      <w:r w:rsidRPr="00DF006E">
        <w:t>.</w:t>
      </w:r>
      <w:r w:rsidRPr="003B78AD">
        <w:t xml:space="preserve"> </w:t>
      </w:r>
    </w:p>
    <w:p w14:paraId="60296B71" w14:textId="3A3DFB0E" w:rsidR="009B7AE9" w:rsidRPr="005249B9" w:rsidRDefault="009B7AE9" w:rsidP="009B7AE9">
      <w:pPr>
        <w:spacing w:line="240" w:lineRule="auto"/>
        <w:jc w:val="both"/>
      </w:pPr>
      <w:r w:rsidRPr="005249B9">
        <w:t>The distinctions between transformation</w:t>
      </w:r>
      <w:r w:rsidR="00D83E6F">
        <w:t>al</w:t>
      </w:r>
      <w:r w:rsidRPr="005249B9">
        <w:t xml:space="preserve"> and organisational change are important, and they must be recognised within the organisation. It is critical for organisations seeking to reform to recognise how they contribute to the failure of large-scale transition efforts on a constant basis. Change is characterised as tweaks or improvements to processes in a business context. It is transformational to move goods, systems, programmes, and cultural traditions from their present state to an often very different future state. Although change and transformation are associated, the scale and effect of the change is also what makes it transformative</w:t>
      </w:r>
      <w:sdt>
        <w:sdtPr>
          <w:id w:val="-1374995335"/>
          <w:citation/>
        </w:sdtPr>
        <w:sdtEndPr/>
        <w:sdtContent>
          <w:r w:rsidR="00624EA1">
            <w:fldChar w:fldCharType="begin"/>
          </w:r>
          <w:r w:rsidR="00624EA1">
            <w:instrText xml:space="preserve"> CITATION Ile01 \l 2057 </w:instrText>
          </w:r>
          <w:r w:rsidR="00624EA1">
            <w:fldChar w:fldCharType="separate"/>
          </w:r>
          <w:r w:rsidR="00706364">
            <w:rPr>
              <w:noProof/>
            </w:rPr>
            <w:t xml:space="preserve"> </w:t>
          </w:r>
          <w:r w:rsidR="00706364" w:rsidRPr="00706364">
            <w:rPr>
              <w:noProof/>
            </w:rPr>
            <w:t>(Iles &amp; Sutherland, 2001)</w:t>
          </w:r>
          <w:r w:rsidR="00624EA1">
            <w:fldChar w:fldCharType="end"/>
          </w:r>
        </w:sdtContent>
      </w:sdt>
      <w:r w:rsidRPr="005249B9">
        <w:t>.</w:t>
      </w:r>
    </w:p>
    <w:p w14:paraId="68975CEF" w14:textId="5A615034" w:rsidR="00C70DB5" w:rsidRDefault="00C70DB5" w:rsidP="009B7AE9">
      <w:pPr>
        <w:spacing w:line="240" w:lineRule="auto"/>
        <w:jc w:val="both"/>
      </w:pPr>
      <w:r w:rsidRPr="00D9166A">
        <w:t xml:space="preserve">The value of innovative approaches to senior leadership in the twenty-first century, including an emphasis on </w:t>
      </w:r>
      <w:r>
        <w:t xml:space="preserve">executive’s </w:t>
      </w:r>
      <w:r w:rsidRPr="00D9166A">
        <w:t xml:space="preserve">ability to </w:t>
      </w:r>
      <w:r>
        <w:t xml:space="preserve">study </w:t>
      </w:r>
      <w:r w:rsidRPr="00D9166A">
        <w:t>their organisational contexts and</w:t>
      </w:r>
      <w:r>
        <w:t xml:space="preserve"> </w:t>
      </w:r>
      <w:r w:rsidRPr="00D9166A">
        <w:t>restructure them to be change-friendly. This frequently necessitates senior leaders being</w:t>
      </w:r>
      <w:r>
        <w:t xml:space="preserve"> </w:t>
      </w:r>
      <w:r w:rsidRPr="00D9166A">
        <w:t>self-aware,</w:t>
      </w:r>
      <w:r>
        <w:t xml:space="preserve"> </w:t>
      </w:r>
      <w:r w:rsidRPr="00D9166A">
        <w:t>with the potential to reorganise the context surrounding them through their own behaviour.</w:t>
      </w:r>
      <w:r w:rsidRPr="0007546A">
        <w:t xml:space="preserve"> </w:t>
      </w:r>
      <w:r>
        <w:t>I</w:t>
      </w:r>
      <w:r w:rsidRPr="0007546A">
        <w:t xml:space="preserve">n the aftermath of the financial crash and economic recession </w:t>
      </w:r>
      <w:r>
        <w:t xml:space="preserve">demonstrates, </w:t>
      </w:r>
      <w:r w:rsidRPr="0007546A">
        <w:t>there is a call for leaders to take a less superhero approach to leadership, focusing more on building good relationships with those in their organisations and highlighting their own integrity and dignity</w:t>
      </w:r>
      <w:sdt>
        <w:sdtPr>
          <w:id w:val="1868410342"/>
          <w:citation/>
        </w:sdtPr>
        <w:sdtEndPr/>
        <w:sdtContent>
          <w:r>
            <w:fldChar w:fldCharType="begin"/>
          </w:r>
          <w:r>
            <w:instrText xml:space="preserve"> CITATION Bal161 \l 2057 </w:instrText>
          </w:r>
          <w:r>
            <w:fldChar w:fldCharType="separate"/>
          </w:r>
          <w:r w:rsidR="00706364">
            <w:rPr>
              <w:noProof/>
            </w:rPr>
            <w:t xml:space="preserve"> </w:t>
          </w:r>
          <w:r w:rsidR="00706364" w:rsidRPr="00706364">
            <w:rPr>
              <w:noProof/>
            </w:rPr>
            <w:t>(Balogun, et al., 2016)</w:t>
          </w:r>
          <w:r>
            <w:fldChar w:fldCharType="end"/>
          </w:r>
        </w:sdtContent>
      </w:sdt>
      <w:r>
        <w:t>.</w:t>
      </w:r>
      <w:r w:rsidRPr="00FB01F0">
        <w:t xml:space="preserve"> </w:t>
      </w:r>
    </w:p>
    <w:p w14:paraId="05B9A75C" w14:textId="4C4ECC39" w:rsidR="00EF4F79" w:rsidRDefault="00807D0D" w:rsidP="006E71FF">
      <w:pPr>
        <w:spacing w:before="100" w:beforeAutospacing="1" w:after="100" w:afterAutospacing="1" w:line="240" w:lineRule="auto"/>
        <w:jc w:val="both"/>
        <w:rPr>
          <w:rFonts w:ascii="Comic Sans MS" w:eastAsia="Times New Roman" w:hAnsi="Comic Sans MS" w:cs="Times New Roman"/>
          <w:szCs w:val="28"/>
          <w:lang w:eastAsia="en-GB"/>
        </w:rPr>
      </w:pPr>
      <w:r>
        <w:rPr>
          <w:rFonts w:cs="Arial"/>
        </w:rPr>
        <w:t>DPDHL</w:t>
      </w:r>
      <w:r w:rsidR="008A0D3E" w:rsidRPr="0014279D">
        <w:rPr>
          <w:szCs w:val="28"/>
        </w:rPr>
        <w:t xml:space="preserve"> </w:t>
      </w:r>
      <w:r w:rsidR="006E71FF">
        <w:rPr>
          <w:lang w:eastAsia="en-GB"/>
        </w:rPr>
        <w:t>executive</w:t>
      </w:r>
      <w:r w:rsidR="00D83E6F">
        <w:rPr>
          <w:lang w:eastAsia="en-GB"/>
        </w:rPr>
        <w:t>s</w:t>
      </w:r>
      <w:r w:rsidR="006E71FF">
        <w:rPr>
          <w:lang w:eastAsia="en-GB"/>
        </w:rPr>
        <w:t xml:space="preserve"> have chosen the </w:t>
      </w:r>
      <w:r w:rsidR="006E71FF" w:rsidRPr="006E71FF">
        <w:rPr>
          <w:rFonts w:cs="Arial"/>
        </w:rPr>
        <w:t>transformative</w:t>
      </w:r>
      <w:r w:rsidR="006E71FF" w:rsidRPr="006E71FF">
        <w:rPr>
          <w:rFonts w:eastAsia="Times New Roman" w:cs="Arial"/>
          <w:szCs w:val="28"/>
          <w:lang w:eastAsia="en-GB"/>
        </w:rPr>
        <w:t xml:space="preserve"> </w:t>
      </w:r>
      <w:r w:rsidR="006E71FF" w:rsidRPr="00A17BB0">
        <w:rPr>
          <w:rFonts w:eastAsia="Times New Roman" w:cs="Arial"/>
          <w:szCs w:val="28"/>
          <w:lang w:eastAsia="en-GB"/>
        </w:rPr>
        <w:t>route</w:t>
      </w:r>
      <w:r w:rsidR="006E71FF" w:rsidRPr="006E71FF">
        <w:rPr>
          <w:rFonts w:eastAsia="Times New Roman" w:cs="Arial"/>
          <w:szCs w:val="28"/>
          <w:lang w:eastAsia="en-GB"/>
        </w:rPr>
        <w:t xml:space="preserve"> as shown in their </w:t>
      </w:r>
      <w:r w:rsidR="006E71FF" w:rsidRPr="006E71FF">
        <w:rPr>
          <w:rFonts w:eastAsia="Times New Roman" w:cs="Arial"/>
          <w:noProof/>
          <w:szCs w:val="28"/>
          <w:lang w:eastAsia="en-GB"/>
        </w:rPr>
        <w:t>2017 annaul</w:t>
      </w:r>
      <w:r w:rsidR="006E71FF" w:rsidRPr="006E71FF">
        <w:rPr>
          <w:rFonts w:eastAsia="Times New Roman" w:cs="Arial"/>
          <w:szCs w:val="28"/>
          <w:lang w:eastAsia="en-GB"/>
        </w:rPr>
        <w:t xml:space="preserve"> report “</w:t>
      </w:r>
      <w:r w:rsidR="00EF4F79" w:rsidRPr="006E71FF">
        <w:rPr>
          <w:rFonts w:eastAsia="Times New Roman" w:cs="Arial"/>
          <w:szCs w:val="28"/>
          <w:lang w:eastAsia="en-GB"/>
        </w:rPr>
        <w:t xml:space="preserve">In order to continue to grow profitably, we are designing a market-based cost structure by adapting </w:t>
      </w:r>
      <w:r w:rsidR="00EF4F79" w:rsidRPr="00A17BB0">
        <w:rPr>
          <w:rFonts w:eastAsia="Times New Roman" w:cs="Arial"/>
          <w:szCs w:val="28"/>
          <w:lang w:eastAsia="en-GB"/>
        </w:rPr>
        <w:t>our</w:t>
      </w:r>
      <w:r w:rsidR="00EF4F79" w:rsidRPr="006E71FF">
        <w:rPr>
          <w:rFonts w:eastAsia="Times New Roman" w:cs="Arial"/>
          <w:szCs w:val="28"/>
          <w:lang w:eastAsia="en-GB"/>
        </w:rPr>
        <w:t xml:space="preserve"> networks to the </w:t>
      </w:r>
      <w:r w:rsidR="00EF4F79" w:rsidRPr="00A17BB0">
        <w:rPr>
          <w:rFonts w:eastAsia="Times New Roman" w:cs="Arial"/>
          <w:szCs w:val="28"/>
          <w:lang w:eastAsia="en-GB"/>
        </w:rPr>
        <w:t>dynamic</w:t>
      </w:r>
      <w:r w:rsidR="00EF4F79" w:rsidRPr="006E71FF">
        <w:rPr>
          <w:rFonts w:eastAsia="Times New Roman" w:cs="Arial"/>
          <w:szCs w:val="28"/>
          <w:lang w:eastAsia="en-GB"/>
        </w:rPr>
        <w:t xml:space="preserve"> market conditions and shipment structures. We also cut costs wherever possible and sensible, whilst investing in technologies, automation, innovation and growth areas</w:t>
      </w:r>
      <w:r w:rsidR="006E71FF" w:rsidRPr="006E71FF">
        <w:rPr>
          <w:rFonts w:eastAsia="Times New Roman" w:cs="Arial"/>
          <w:szCs w:val="28"/>
          <w:lang w:eastAsia="en-GB"/>
        </w:rPr>
        <w:t>”</w:t>
      </w:r>
      <w:sdt>
        <w:sdtPr>
          <w:rPr>
            <w:rFonts w:eastAsia="Times New Roman" w:cs="Arial"/>
            <w:szCs w:val="28"/>
            <w:lang w:eastAsia="en-GB"/>
          </w:rPr>
          <w:id w:val="-1043903391"/>
          <w:citation/>
        </w:sdtPr>
        <w:sdtEndPr/>
        <w:sdtContent>
          <w:r w:rsidR="006E71FF" w:rsidRPr="006E71FF">
            <w:rPr>
              <w:rFonts w:eastAsia="Times New Roman" w:cs="Arial"/>
              <w:szCs w:val="28"/>
              <w:lang w:eastAsia="en-GB"/>
            </w:rPr>
            <w:fldChar w:fldCharType="begin"/>
          </w:r>
          <w:r w:rsidR="006E71FF" w:rsidRPr="006E71FF">
            <w:rPr>
              <w:rFonts w:eastAsia="Times New Roman" w:cs="Arial"/>
              <w:szCs w:val="28"/>
              <w:lang w:eastAsia="en-GB"/>
            </w:rPr>
            <w:instrText xml:space="preserve"> CITATION Deu17 \l 2057 </w:instrText>
          </w:r>
          <w:r w:rsidR="006E71FF" w:rsidRPr="006E71FF">
            <w:rPr>
              <w:rFonts w:eastAsia="Times New Roman" w:cs="Arial"/>
              <w:szCs w:val="28"/>
              <w:lang w:eastAsia="en-GB"/>
            </w:rPr>
            <w:fldChar w:fldCharType="separate"/>
          </w:r>
          <w:r w:rsidR="00706364">
            <w:rPr>
              <w:rFonts w:eastAsia="Times New Roman" w:cs="Arial"/>
              <w:noProof/>
              <w:szCs w:val="28"/>
              <w:lang w:eastAsia="en-GB"/>
            </w:rPr>
            <w:t xml:space="preserve"> </w:t>
          </w:r>
          <w:r w:rsidR="00706364" w:rsidRPr="00706364">
            <w:rPr>
              <w:rFonts w:eastAsia="Times New Roman" w:cs="Arial"/>
              <w:noProof/>
              <w:szCs w:val="28"/>
              <w:lang w:eastAsia="en-GB"/>
            </w:rPr>
            <w:t>(Post, 2017)</w:t>
          </w:r>
          <w:r w:rsidR="006E71FF" w:rsidRPr="006E71FF">
            <w:rPr>
              <w:rFonts w:eastAsia="Times New Roman" w:cs="Arial"/>
              <w:szCs w:val="28"/>
              <w:lang w:eastAsia="en-GB"/>
            </w:rPr>
            <w:fldChar w:fldCharType="end"/>
          </w:r>
        </w:sdtContent>
      </w:sdt>
      <w:r w:rsidR="00EF4F79" w:rsidRPr="006E71FF">
        <w:rPr>
          <w:rFonts w:ascii="Comic Sans MS" w:eastAsia="Times New Roman" w:hAnsi="Comic Sans MS" w:cs="Times New Roman"/>
          <w:szCs w:val="28"/>
          <w:lang w:eastAsia="en-GB"/>
        </w:rPr>
        <w:t>.</w:t>
      </w:r>
    </w:p>
    <w:p w14:paraId="222D22BB" w14:textId="77777777" w:rsidR="00D775E5" w:rsidRDefault="00D775E5" w:rsidP="00D775E5">
      <w:pPr>
        <w:pStyle w:val="Heading2"/>
      </w:pPr>
      <w:bookmarkStart w:id="21" w:name="_Toc71637509"/>
      <w:r>
        <w:t>Identifying barriers to change</w:t>
      </w:r>
      <w:bookmarkEnd w:id="21"/>
    </w:p>
    <w:p w14:paraId="389A24CB" w14:textId="204C7541" w:rsidR="00D775E5" w:rsidRPr="008C4192" w:rsidRDefault="00D775E5" w:rsidP="00D775E5">
      <w:pPr>
        <w:pStyle w:val="NormalWeb"/>
        <w:jc w:val="both"/>
        <w:rPr>
          <w:rFonts w:ascii="Arial" w:hAnsi="Arial" w:cs="Arial"/>
        </w:rPr>
      </w:pPr>
      <w:r w:rsidRPr="00675012">
        <w:rPr>
          <w:rFonts w:ascii="Arial" w:hAnsi="Arial" w:cs="Arial"/>
        </w:rPr>
        <w:t xml:space="preserve">Sustainable growth necessitates revolutionary improvements and progressive developments, and existing major industrial corporations must be able to </w:t>
      </w:r>
      <w:r>
        <w:rPr>
          <w:rFonts w:ascii="Arial" w:hAnsi="Arial" w:cs="Arial"/>
        </w:rPr>
        <w:t>create</w:t>
      </w:r>
      <w:r w:rsidRPr="00675012">
        <w:rPr>
          <w:rFonts w:ascii="Arial" w:hAnsi="Arial" w:cs="Arial"/>
        </w:rPr>
        <w:t xml:space="preserve"> this to </w:t>
      </w:r>
      <w:r w:rsidRPr="00A17BB0">
        <w:rPr>
          <w:rFonts w:ascii="Arial" w:hAnsi="Arial" w:cs="Arial"/>
        </w:rPr>
        <w:t>adapt</w:t>
      </w:r>
      <w:r w:rsidRPr="00675012">
        <w:rPr>
          <w:rFonts w:ascii="Arial" w:hAnsi="Arial" w:cs="Arial"/>
        </w:rPr>
        <w:t xml:space="preserve"> to a sustainable environment.</w:t>
      </w:r>
      <w:r>
        <w:rPr>
          <w:rFonts w:ascii="Comic Sans MS" w:hAnsi="Comic Sans MS"/>
        </w:rPr>
        <w:t xml:space="preserve"> </w:t>
      </w:r>
      <w:r w:rsidRPr="008C4192">
        <w:rPr>
          <w:rFonts w:ascii="Arial" w:hAnsi="Arial" w:cs="Arial"/>
        </w:rPr>
        <w:t>Economic, structural, organisational, attitudinal, and technical barriers all exist.</w:t>
      </w:r>
      <w:r>
        <w:rPr>
          <w:rFonts w:ascii="Comic Sans MS" w:hAnsi="Comic Sans MS"/>
        </w:rPr>
        <w:t xml:space="preserve"> </w:t>
      </w:r>
      <w:r w:rsidRPr="008C4192">
        <w:rPr>
          <w:rFonts w:ascii="Arial" w:hAnsi="Arial" w:cs="Arial"/>
        </w:rPr>
        <w:t xml:space="preserve">They are often marked by a desire to improve convergence between a variety of </w:t>
      </w:r>
      <w:r w:rsidRPr="008C4192">
        <w:rPr>
          <w:rFonts w:ascii="Arial" w:hAnsi="Arial" w:cs="Arial"/>
        </w:rPr>
        <w:lastRenderedPageBreak/>
        <w:t xml:space="preserve">diverse backgrounds and domains of business, as observed </w:t>
      </w:r>
      <w:proofErr w:type="gramStart"/>
      <w:r w:rsidRPr="008C4192">
        <w:rPr>
          <w:rFonts w:ascii="Arial" w:hAnsi="Arial" w:cs="Arial"/>
        </w:rPr>
        <w:t>in regard to</w:t>
      </w:r>
      <w:proofErr w:type="gramEnd"/>
      <w:r w:rsidRPr="008C4192">
        <w:rPr>
          <w:rFonts w:ascii="Arial" w:hAnsi="Arial" w:cs="Arial"/>
        </w:rPr>
        <w:t xml:space="preserve"> innovation management</w:t>
      </w:r>
      <w:sdt>
        <w:sdtPr>
          <w:rPr>
            <w:rFonts w:ascii="Arial" w:hAnsi="Arial" w:cs="Arial"/>
          </w:rPr>
          <w:id w:val="-1148670215"/>
          <w:citation/>
        </w:sdtPr>
        <w:sdtEndPr/>
        <w:sdtContent>
          <w:r>
            <w:rPr>
              <w:rFonts w:ascii="Arial" w:hAnsi="Arial" w:cs="Arial"/>
            </w:rPr>
            <w:fldChar w:fldCharType="begin"/>
          </w:r>
          <w:r>
            <w:rPr>
              <w:rFonts w:ascii="Arial" w:hAnsi="Arial" w:cs="Arial"/>
            </w:rPr>
            <w:instrText xml:space="preserve"> CITATION Rit17 \l 2057 </w:instrText>
          </w:r>
          <w:r>
            <w:rPr>
              <w:rFonts w:ascii="Arial" w:hAnsi="Arial" w:cs="Arial"/>
            </w:rPr>
            <w:fldChar w:fldCharType="separate"/>
          </w:r>
          <w:r w:rsidR="00706364">
            <w:rPr>
              <w:rFonts w:ascii="Arial" w:hAnsi="Arial" w:cs="Arial"/>
              <w:noProof/>
            </w:rPr>
            <w:t xml:space="preserve"> </w:t>
          </w:r>
          <w:r w:rsidR="00706364" w:rsidRPr="00706364">
            <w:rPr>
              <w:rFonts w:ascii="Arial" w:hAnsi="Arial" w:cs="Arial"/>
              <w:noProof/>
            </w:rPr>
            <w:t>(Ritzéna &amp; Sandström, 2017)</w:t>
          </w:r>
          <w:r>
            <w:rPr>
              <w:rFonts w:ascii="Arial" w:hAnsi="Arial" w:cs="Arial"/>
            </w:rPr>
            <w:fldChar w:fldCharType="end"/>
          </w:r>
        </w:sdtContent>
      </w:sdt>
      <w:r w:rsidRPr="008C4192">
        <w:rPr>
          <w:rFonts w:ascii="Arial" w:hAnsi="Arial" w:cs="Arial"/>
        </w:rPr>
        <w:t>.</w:t>
      </w:r>
    </w:p>
    <w:p w14:paraId="0C8256D1" w14:textId="6C715C10" w:rsidR="00D775E5" w:rsidRDefault="00D775E5" w:rsidP="00D775E5">
      <w:pPr>
        <w:pStyle w:val="Heading2"/>
      </w:pPr>
      <w:bookmarkStart w:id="22" w:name="_Toc71637510"/>
      <w:r w:rsidRPr="00A65B3C">
        <w:t>Implementing change</w:t>
      </w:r>
      <w:bookmarkEnd w:id="22"/>
    </w:p>
    <w:p w14:paraId="1587BF7F" w14:textId="5261C94E" w:rsidR="00715ABB" w:rsidRDefault="00A65B3C" w:rsidP="00C13F89">
      <w:pPr>
        <w:jc w:val="both"/>
        <w:rPr>
          <w:rFonts w:cs="Arial"/>
        </w:rPr>
      </w:pPr>
      <w:r>
        <w:rPr>
          <w:lang w:eastAsia="en-GB"/>
        </w:rPr>
        <w:t>One of the most difficult challenges that senior executives face is implementing substantial structural reforms in their organisation. Successful change management relies on four core principles, understanding change, planning change, implementing change, and communicating the change.</w:t>
      </w:r>
      <w:r w:rsidR="00C13F89">
        <w:rPr>
          <w:lang w:eastAsia="en-GB"/>
        </w:rPr>
        <w:t xml:space="preserve"> </w:t>
      </w:r>
      <w:r w:rsidR="00D775E5" w:rsidRPr="00FA4A0D">
        <w:rPr>
          <w:rFonts w:cs="Arial"/>
        </w:rPr>
        <w:t>Kurt Lewin's three-</w:t>
      </w:r>
      <w:r w:rsidR="00D775E5" w:rsidRPr="00A17BB0">
        <w:rPr>
          <w:rFonts w:cs="Arial"/>
        </w:rPr>
        <w:t>step</w:t>
      </w:r>
      <w:r w:rsidR="00D775E5" w:rsidRPr="00FA4A0D">
        <w:rPr>
          <w:rFonts w:cs="Arial"/>
        </w:rPr>
        <w:t xml:space="preserve"> model is a template for expected transition.</w:t>
      </w:r>
    </w:p>
    <w:p w14:paraId="53137E03" w14:textId="12A6297A" w:rsidR="00C82C74" w:rsidRDefault="00C82C74" w:rsidP="00A42986">
      <w:pPr>
        <w:rPr>
          <w:rFonts w:cs="Arial"/>
        </w:rPr>
      </w:pPr>
      <w:r>
        <w:rPr>
          <w:noProof/>
        </w:rPr>
        <w:drawing>
          <wp:inline distT="0" distB="0" distL="0" distR="0" wp14:anchorId="03230D72" wp14:editId="6D70238C">
            <wp:extent cx="5943600" cy="1876425"/>
            <wp:effectExtent l="0" t="0" r="0" b="9525"/>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1876425"/>
                    </a:xfrm>
                    <a:prstGeom prst="rect">
                      <a:avLst/>
                    </a:prstGeom>
                    <a:noFill/>
                    <a:ln>
                      <a:noFill/>
                    </a:ln>
                  </pic:spPr>
                </pic:pic>
              </a:graphicData>
            </a:graphic>
          </wp:inline>
        </w:drawing>
      </w:r>
      <w:r w:rsidR="00A42986" w:rsidRPr="00A42986">
        <w:rPr>
          <w:rFonts w:cs="Arial"/>
          <w:sz w:val="20"/>
          <w:szCs w:val="20"/>
        </w:rPr>
        <w:fldChar w:fldCharType="begin" w:fldLock="1"/>
      </w:r>
      <w:r w:rsidR="00A42986" w:rsidRPr="00A42986">
        <w:rPr>
          <w:rFonts w:cs="Arial"/>
          <w:sz w:val="20"/>
          <w:szCs w:val="20"/>
        </w:rPr>
        <w:instrText>ADDIN CSL_CITATION {"citationItems":[{"id":"ITEM-1","itemData":{"URL":"https://culcnitisunb.wordpress.com/2014/03/23/managing-resistance-to-change/","accessed":{"date-parts":[["2021","5","3"]]},"author":[{"dropping-particle":"","family":"Bhirawit","given":"Ham","non-dropping-particle":"","parse-names":false,"suffix":""}],"id":"ITEM-1","issued":{"date-parts":[["2014"]]},"title":"Managing Resistance to Change","type":"webpage"},"uris":["http://www.mendeley.com/documents/?uuid=dd0c1321-aff2-4779-8fb7-6eabffd80afb"]}],"mendeley":{"formattedCitation":"(Bhirawit, 2014)","plainTextFormattedCitation":"(Bhirawit, 2014)"},"properties":{"noteIndex":0},"schema":"https://github.com/citation-style-language/schema/raw/master/csl-citation.json"}</w:instrText>
      </w:r>
      <w:r w:rsidR="00A42986" w:rsidRPr="00A42986">
        <w:rPr>
          <w:rFonts w:cs="Arial"/>
          <w:sz w:val="20"/>
          <w:szCs w:val="20"/>
        </w:rPr>
        <w:fldChar w:fldCharType="separate"/>
      </w:r>
      <w:r w:rsidR="00A42986" w:rsidRPr="00A42986">
        <w:rPr>
          <w:rFonts w:cs="Arial"/>
          <w:noProof/>
          <w:sz w:val="20"/>
          <w:szCs w:val="20"/>
        </w:rPr>
        <w:t>(Bhirawit, 2014)</w:t>
      </w:r>
      <w:r w:rsidR="00A42986" w:rsidRPr="00A42986">
        <w:rPr>
          <w:rFonts w:cs="Arial"/>
          <w:sz w:val="20"/>
          <w:szCs w:val="20"/>
        </w:rPr>
        <w:fldChar w:fldCharType="end"/>
      </w:r>
    </w:p>
    <w:p w14:paraId="6BE85654" w14:textId="77777777" w:rsidR="00715ABB" w:rsidRDefault="00715ABB" w:rsidP="00C13F89">
      <w:pPr>
        <w:jc w:val="both"/>
        <w:rPr>
          <w:rFonts w:cs="Arial"/>
        </w:rPr>
      </w:pPr>
    </w:p>
    <w:p w14:paraId="6F849720" w14:textId="3CDE93A3" w:rsidR="00D775E5" w:rsidRPr="00C13F89" w:rsidRDefault="00D775E5" w:rsidP="00C13F89">
      <w:pPr>
        <w:jc w:val="both"/>
        <w:rPr>
          <w:lang w:eastAsia="en-GB"/>
        </w:rPr>
      </w:pPr>
      <w:r w:rsidRPr="00FA4A0D">
        <w:rPr>
          <w:rFonts w:cs="Arial"/>
        </w:rPr>
        <w:t>The three-</w:t>
      </w:r>
      <w:r w:rsidRPr="00A17BB0">
        <w:rPr>
          <w:rFonts w:cs="Arial"/>
        </w:rPr>
        <w:t>step</w:t>
      </w:r>
      <w:r w:rsidRPr="00FA4A0D">
        <w:rPr>
          <w:rFonts w:cs="Arial"/>
        </w:rPr>
        <w:t xml:space="preserve"> model has been criticised for several reasons, the most common of which is that Lewin "never created such a model."</w:t>
      </w:r>
      <w:r w:rsidRPr="00FA4A0D">
        <w:t xml:space="preserve"> </w:t>
      </w:r>
      <w:r w:rsidRPr="00FA4A0D">
        <w:rPr>
          <w:rFonts w:cs="Arial"/>
        </w:rPr>
        <w:t>The three-</w:t>
      </w:r>
      <w:r w:rsidRPr="00A17BB0">
        <w:rPr>
          <w:rFonts w:cs="Arial"/>
        </w:rPr>
        <w:t>step</w:t>
      </w:r>
      <w:r w:rsidRPr="00FA4A0D">
        <w:rPr>
          <w:rFonts w:cs="Arial"/>
        </w:rPr>
        <w:t xml:space="preserve"> model is </w:t>
      </w:r>
      <w:r w:rsidRPr="00A17BB0">
        <w:rPr>
          <w:rFonts w:cs="Arial"/>
        </w:rPr>
        <w:t>hardly</w:t>
      </w:r>
      <w:r w:rsidRPr="00FA4A0D">
        <w:rPr>
          <w:rFonts w:cs="Arial"/>
        </w:rPr>
        <w:t xml:space="preserve"> "straightforward" or "never created," but rather a </w:t>
      </w:r>
      <w:r w:rsidRPr="00A17BB0">
        <w:rPr>
          <w:rFonts w:cs="Arial"/>
        </w:rPr>
        <w:t>solid</w:t>
      </w:r>
      <w:r w:rsidRPr="00FA4A0D">
        <w:rPr>
          <w:rFonts w:cs="Arial"/>
        </w:rPr>
        <w:t xml:space="preserve"> method to comprehending the complexities of human behaviour and how it could be revised</w:t>
      </w:r>
      <w:sdt>
        <w:sdtPr>
          <w:rPr>
            <w:rFonts w:cs="Arial"/>
          </w:rPr>
          <w:id w:val="880671226"/>
          <w:citation/>
        </w:sdtPr>
        <w:sdtEndPr/>
        <w:sdtContent>
          <w:r w:rsidRPr="00FA4A0D">
            <w:rPr>
              <w:rFonts w:cs="Arial"/>
            </w:rPr>
            <w:fldChar w:fldCharType="begin"/>
          </w:r>
          <w:r w:rsidRPr="00FA4A0D">
            <w:rPr>
              <w:rFonts w:cs="Arial"/>
            </w:rPr>
            <w:instrText xml:space="preserve"> CITATION Ber20 \l 2057 </w:instrText>
          </w:r>
          <w:r w:rsidRPr="00FA4A0D">
            <w:rPr>
              <w:rFonts w:cs="Arial"/>
            </w:rPr>
            <w:fldChar w:fldCharType="separate"/>
          </w:r>
          <w:r w:rsidR="00706364">
            <w:rPr>
              <w:rFonts w:cs="Arial"/>
              <w:noProof/>
            </w:rPr>
            <w:t xml:space="preserve"> </w:t>
          </w:r>
          <w:r w:rsidR="00706364" w:rsidRPr="00706364">
            <w:rPr>
              <w:rFonts w:cs="Arial"/>
              <w:noProof/>
            </w:rPr>
            <w:t>(Burnes, 2020)</w:t>
          </w:r>
          <w:r w:rsidRPr="00FA4A0D">
            <w:rPr>
              <w:rFonts w:cs="Arial"/>
            </w:rPr>
            <w:fldChar w:fldCharType="end"/>
          </w:r>
        </w:sdtContent>
      </w:sdt>
      <w:r w:rsidRPr="00FA4A0D">
        <w:rPr>
          <w:rFonts w:cs="Arial"/>
        </w:rPr>
        <w:t>.</w:t>
      </w:r>
      <w:r w:rsidRPr="00DA6247">
        <w:t xml:space="preserve"> </w:t>
      </w:r>
      <w:r w:rsidRPr="00DA6247">
        <w:rPr>
          <w:rFonts w:cs="Arial"/>
        </w:rPr>
        <w:t xml:space="preserve">These measures, however, cannot be </w:t>
      </w:r>
      <w:r w:rsidRPr="00A17BB0">
        <w:rPr>
          <w:rFonts w:cs="Arial"/>
        </w:rPr>
        <w:t>seen</w:t>
      </w:r>
      <w:r w:rsidRPr="00DA6247">
        <w:rPr>
          <w:rFonts w:cs="Arial"/>
        </w:rPr>
        <w:t xml:space="preserve"> in isolation from other interconnected methods such as action testing, social dynamics, and force field analysis.</w:t>
      </w:r>
      <w:r w:rsidRPr="00751595">
        <w:t xml:space="preserve"> </w:t>
      </w:r>
      <w:r w:rsidRPr="00751595">
        <w:rPr>
          <w:rFonts w:cs="Arial"/>
        </w:rPr>
        <w:t>The transformation state necessitates deliberate thought on how it would be planned and handled.</w:t>
      </w:r>
    </w:p>
    <w:p w14:paraId="666C4DB1" w14:textId="30A1A551" w:rsidR="001134AD" w:rsidRDefault="001134AD" w:rsidP="001134AD">
      <w:pPr>
        <w:autoSpaceDE w:val="0"/>
        <w:autoSpaceDN w:val="0"/>
        <w:adjustRightInd w:val="0"/>
        <w:spacing w:after="0" w:line="240" w:lineRule="auto"/>
        <w:jc w:val="both"/>
        <w:rPr>
          <w:rFonts w:cs="Arial"/>
        </w:rPr>
      </w:pPr>
      <w:bookmarkStart w:id="23" w:name="_Toc71637511"/>
      <w:r w:rsidRPr="007C6482">
        <w:rPr>
          <w:rStyle w:val="Heading2Char"/>
        </w:rPr>
        <w:t>Strategy and culture</w:t>
      </w:r>
      <w:bookmarkEnd w:id="23"/>
      <w:r w:rsidRPr="00303B34">
        <w:rPr>
          <w:rFonts w:ascii="Comic Sans MS" w:hAnsi="Comic Sans MS"/>
        </w:rPr>
        <w:t xml:space="preserve"> </w:t>
      </w:r>
      <w:r>
        <w:rPr>
          <w:rFonts w:cs="Arial"/>
        </w:rPr>
        <w:t>p</w:t>
      </w:r>
      <w:r w:rsidRPr="007C6482">
        <w:rPr>
          <w:rFonts w:cs="Arial"/>
        </w:rPr>
        <w:t>eople, methods, experiences, thoughts, and attitudes all contribute to the culture of the company.</w:t>
      </w:r>
      <w:r w:rsidRPr="007C6482">
        <w:t xml:space="preserve"> </w:t>
      </w:r>
      <w:r>
        <w:rPr>
          <w:rFonts w:cs="Arial"/>
        </w:rPr>
        <w:t>The</w:t>
      </w:r>
      <w:r w:rsidRPr="007C6482">
        <w:rPr>
          <w:rFonts w:cs="Arial"/>
        </w:rPr>
        <w:t xml:space="preserve"> plan determines where </w:t>
      </w:r>
      <w:r>
        <w:rPr>
          <w:rFonts w:cs="Arial"/>
        </w:rPr>
        <w:t>the</w:t>
      </w:r>
      <w:r w:rsidRPr="007C6482">
        <w:rPr>
          <w:rFonts w:cs="Arial"/>
        </w:rPr>
        <w:t xml:space="preserve"> organi</w:t>
      </w:r>
      <w:r>
        <w:rPr>
          <w:rFonts w:cs="Arial"/>
        </w:rPr>
        <w:t>s</w:t>
      </w:r>
      <w:r w:rsidRPr="007C6482">
        <w:rPr>
          <w:rFonts w:cs="Arial"/>
        </w:rPr>
        <w:t>ation is heading, what direction it will follow, and how it will get there.</w:t>
      </w:r>
      <w:r w:rsidRPr="007C6482">
        <w:t xml:space="preserve"> </w:t>
      </w:r>
      <w:r w:rsidRPr="007C6482">
        <w:rPr>
          <w:rFonts w:cs="Arial"/>
        </w:rPr>
        <w:t xml:space="preserve">Culture cannot survive without plan, and vice versa. </w:t>
      </w:r>
      <w:r>
        <w:rPr>
          <w:rFonts w:cs="Arial"/>
        </w:rPr>
        <w:t>the</w:t>
      </w:r>
      <w:r w:rsidRPr="007C6482">
        <w:rPr>
          <w:rFonts w:cs="Arial"/>
        </w:rPr>
        <w:t xml:space="preserve"> culture is like</w:t>
      </w:r>
      <w:r>
        <w:rPr>
          <w:rFonts w:cs="Arial"/>
        </w:rPr>
        <w:t xml:space="preserve"> a</w:t>
      </w:r>
      <w:r w:rsidRPr="007C6482">
        <w:rPr>
          <w:rFonts w:cs="Arial"/>
        </w:rPr>
        <w:t xml:space="preserve"> </w:t>
      </w:r>
      <w:r w:rsidRPr="00A17BB0">
        <w:rPr>
          <w:rFonts w:cs="Arial"/>
        </w:rPr>
        <w:t>home</w:t>
      </w:r>
      <w:r w:rsidRPr="007C6482">
        <w:rPr>
          <w:rFonts w:cs="Arial"/>
        </w:rPr>
        <w:t>; if it is</w:t>
      </w:r>
      <w:r>
        <w:rPr>
          <w:rFonts w:cs="Arial"/>
        </w:rPr>
        <w:t xml:space="preserve"> </w:t>
      </w:r>
      <w:r w:rsidRPr="007C6482">
        <w:rPr>
          <w:rFonts w:cs="Arial"/>
        </w:rPr>
        <w:t>n</w:t>
      </w:r>
      <w:r>
        <w:rPr>
          <w:rFonts w:cs="Arial"/>
        </w:rPr>
        <w:t>o</w:t>
      </w:r>
      <w:r w:rsidRPr="007C6482">
        <w:rPr>
          <w:rFonts w:cs="Arial"/>
        </w:rPr>
        <w:t xml:space="preserve">t in order, no amount of policy can get </w:t>
      </w:r>
      <w:r>
        <w:rPr>
          <w:rFonts w:cs="Arial"/>
        </w:rPr>
        <w:t>the</w:t>
      </w:r>
      <w:r w:rsidRPr="007C6482">
        <w:rPr>
          <w:rFonts w:cs="Arial"/>
        </w:rPr>
        <w:t xml:space="preserve"> organi</w:t>
      </w:r>
      <w:r>
        <w:rPr>
          <w:rFonts w:cs="Arial"/>
        </w:rPr>
        <w:t>s</w:t>
      </w:r>
      <w:r w:rsidRPr="007C6482">
        <w:rPr>
          <w:rFonts w:cs="Arial"/>
        </w:rPr>
        <w:t>ation any</w:t>
      </w:r>
      <w:r w:rsidR="00D83E6F">
        <w:rPr>
          <w:rFonts w:cs="Arial"/>
        </w:rPr>
        <w:t xml:space="preserve"> </w:t>
      </w:r>
      <w:r>
        <w:rPr>
          <w:rFonts w:cs="Arial"/>
        </w:rPr>
        <w:t>place</w:t>
      </w:r>
      <w:r w:rsidRPr="007C6482">
        <w:rPr>
          <w:rFonts w:cs="Arial"/>
        </w:rPr>
        <w:t>.</w:t>
      </w:r>
      <w:r w:rsidRPr="003D54F2">
        <w:t xml:space="preserve"> </w:t>
      </w:r>
      <w:r w:rsidRPr="003D54F2">
        <w:rPr>
          <w:rFonts w:cs="Arial"/>
        </w:rPr>
        <w:t xml:space="preserve">If leaders want their culture to improve success, they must consider culture types as well as </w:t>
      </w:r>
      <w:r w:rsidRPr="00A17BB0">
        <w:rPr>
          <w:rFonts w:cs="Arial"/>
        </w:rPr>
        <w:t>key</w:t>
      </w:r>
      <w:r w:rsidRPr="003D54F2">
        <w:rPr>
          <w:rFonts w:cs="Arial"/>
        </w:rPr>
        <w:t xml:space="preserve"> corporate and business factors.</w:t>
      </w:r>
      <w:r w:rsidRPr="003D54F2">
        <w:t xml:space="preserve"> </w:t>
      </w:r>
      <w:r w:rsidRPr="003D54F2">
        <w:rPr>
          <w:rFonts w:cs="Arial"/>
        </w:rPr>
        <w:t xml:space="preserve">External issues to consider include region and industry; important internal </w:t>
      </w:r>
      <w:r w:rsidRPr="003D54F2">
        <w:rPr>
          <w:rFonts w:cs="Arial"/>
        </w:rPr>
        <w:lastRenderedPageBreak/>
        <w:t>concerns include compatibility with policy, leadership, and organisational style</w:t>
      </w:r>
      <w:sdt>
        <w:sdtPr>
          <w:rPr>
            <w:rFonts w:cs="Arial"/>
          </w:rPr>
          <w:id w:val="1570080467"/>
          <w:citation/>
        </w:sdtPr>
        <w:sdtEndPr/>
        <w:sdtContent>
          <w:r>
            <w:rPr>
              <w:rFonts w:cs="Arial"/>
            </w:rPr>
            <w:fldChar w:fldCharType="begin"/>
          </w:r>
          <w:r>
            <w:rPr>
              <w:rFonts w:cs="Arial"/>
            </w:rPr>
            <w:instrText xml:space="preserve"> CITATION Gro18 \l 2057 </w:instrText>
          </w:r>
          <w:r>
            <w:rPr>
              <w:rFonts w:cs="Arial"/>
            </w:rPr>
            <w:fldChar w:fldCharType="separate"/>
          </w:r>
          <w:r w:rsidR="00706364">
            <w:rPr>
              <w:rFonts w:cs="Arial"/>
              <w:noProof/>
            </w:rPr>
            <w:t xml:space="preserve"> </w:t>
          </w:r>
          <w:r w:rsidR="00706364" w:rsidRPr="00706364">
            <w:rPr>
              <w:rFonts w:cs="Arial"/>
              <w:noProof/>
            </w:rPr>
            <w:t>(Groysberg, et al., 2018)</w:t>
          </w:r>
          <w:r>
            <w:rPr>
              <w:rFonts w:cs="Arial"/>
            </w:rPr>
            <w:fldChar w:fldCharType="end"/>
          </w:r>
        </w:sdtContent>
      </w:sdt>
      <w:r w:rsidRPr="003D54F2">
        <w:rPr>
          <w:rFonts w:cs="Arial"/>
        </w:rPr>
        <w:t>.</w:t>
      </w:r>
      <w:r>
        <w:rPr>
          <w:rFonts w:cs="Arial"/>
        </w:rPr>
        <w:t xml:space="preserve"> </w:t>
      </w:r>
    </w:p>
    <w:p w14:paraId="6E1A8AB5" w14:textId="5371C192" w:rsidR="00C70DB5" w:rsidRDefault="001134AD" w:rsidP="001134AD">
      <w:pPr>
        <w:autoSpaceDE w:val="0"/>
        <w:autoSpaceDN w:val="0"/>
        <w:adjustRightInd w:val="0"/>
        <w:spacing w:after="0" w:line="240" w:lineRule="auto"/>
        <w:jc w:val="both"/>
      </w:pPr>
      <w:r w:rsidRPr="00F83A80">
        <w:rPr>
          <w:rFonts w:cs="Arial"/>
        </w:rPr>
        <w:t xml:space="preserve">Internal and external frameworks are </w:t>
      </w:r>
      <w:proofErr w:type="gramStart"/>
      <w:r w:rsidRPr="00F83A80">
        <w:rPr>
          <w:rFonts w:cs="Arial"/>
        </w:rPr>
        <w:t>similar to</w:t>
      </w:r>
      <w:proofErr w:type="gramEnd"/>
      <w:r w:rsidRPr="00F83A80">
        <w:rPr>
          <w:rFonts w:cs="Arial"/>
        </w:rPr>
        <w:t xml:space="preserve"> the strategy and culture frameworks. The policy is based on the </w:t>
      </w:r>
      <w:r>
        <w:rPr>
          <w:rFonts w:cs="Arial"/>
        </w:rPr>
        <w:t>external</w:t>
      </w:r>
      <w:r w:rsidRPr="00F83A80">
        <w:rPr>
          <w:rFonts w:cs="Arial"/>
        </w:rPr>
        <w:t xml:space="preserve"> world.</w:t>
      </w:r>
      <w:r w:rsidRPr="0043065C">
        <w:t xml:space="preserve"> </w:t>
      </w:r>
      <w:r>
        <w:rPr>
          <w:rFonts w:cs="Arial"/>
        </w:rPr>
        <w:t>Gain</w:t>
      </w:r>
      <w:r w:rsidRPr="0043065C">
        <w:rPr>
          <w:rFonts w:cs="Arial"/>
        </w:rPr>
        <w:t xml:space="preserve"> data from the clients and competitors</w:t>
      </w:r>
      <w:r>
        <w:rPr>
          <w:rFonts w:cs="Arial"/>
        </w:rPr>
        <w:t xml:space="preserve"> to i</w:t>
      </w:r>
      <w:r w:rsidRPr="0043065C">
        <w:rPr>
          <w:rFonts w:cs="Arial"/>
        </w:rPr>
        <w:t xml:space="preserve">dentify </w:t>
      </w:r>
      <w:r>
        <w:rPr>
          <w:rFonts w:cs="Arial"/>
        </w:rPr>
        <w:t>the organisations</w:t>
      </w:r>
      <w:r w:rsidRPr="0043065C">
        <w:rPr>
          <w:rFonts w:cs="Arial"/>
        </w:rPr>
        <w:t xml:space="preserve"> strengths and threats by looking at the business and the </w:t>
      </w:r>
      <w:r>
        <w:rPr>
          <w:rFonts w:cs="Arial"/>
        </w:rPr>
        <w:t xml:space="preserve">outer environment </w:t>
      </w:r>
      <w:proofErr w:type="gramStart"/>
      <w:r>
        <w:rPr>
          <w:rFonts w:cs="Arial"/>
        </w:rPr>
        <w:t>in order to</w:t>
      </w:r>
      <w:proofErr w:type="gramEnd"/>
      <w:r>
        <w:rPr>
          <w:rFonts w:cs="Arial"/>
        </w:rPr>
        <w:t xml:space="preserve"> </w:t>
      </w:r>
      <w:r w:rsidRPr="00A17BB0">
        <w:rPr>
          <w:rFonts w:cs="Arial"/>
        </w:rPr>
        <w:t>find</w:t>
      </w:r>
      <w:r>
        <w:rPr>
          <w:rFonts w:cs="Arial"/>
        </w:rPr>
        <w:t xml:space="preserve"> the </w:t>
      </w:r>
      <w:r w:rsidRPr="0043065C">
        <w:rPr>
          <w:rFonts w:cs="Arial"/>
        </w:rPr>
        <w:t>opportunities and threats.</w:t>
      </w:r>
      <w:r>
        <w:t xml:space="preserve"> </w:t>
      </w:r>
      <w:r>
        <w:rPr>
          <w:rFonts w:cs="Arial"/>
        </w:rPr>
        <w:t>T</w:t>
      </w:r>
      <w:r w:rsidRPr="0043065C">
        <w:rPr>
          <w:rFonts w:cs="Arial"/>
        </w:rPr>
        <w:t xml:space="preserve">he </w:t>
      </w:r>
      <w:r w:rsidRPr="007C6482">
        <w:rPr>
          <w:rFonts w:cs="Arial"/>
        </w:rPr>
        <w:t>organi</w:t>
      </w:r>
      <w:r>
        <w:rPr>
          <w:rFonts w:cs="Arial"/>
        </w:rPr>
        <w:t>s</w:t>
      </w:r>
      <w:r w:rsidRPr="007C6482">
        <w:rPr>
          <w:rFonts w:cs="Arial"/>
        </w:rPr>
        <w:t>ation</w:t>
      </w:r>
      <w:r>
        <w:rPr>
          <w:rFonts w:cs="Arial"/>
        </w:rPr>
        <w:t xml:space="preserve">’s </w:t>
      </w:r>
      <w:r w:rsidRPr="0043065C">
        <w:rPr>
          <w:rFonts w:cs="Arial"/>
        </w:rPr>
        <w:t xml:space="preserve">internal strengths and </w:t>
      </w:r>
      <w:r>
        <w:rPr>
          <w:rFonts w:cs="Arial"/>
        </w:rPr>
        <w:t>weakness</w:t>
      </w:r>
      <w:r w:rsidR="00D83E6F">
        <w:rPr>
          <w:rFonts w:cs="Arial"/>
        </w:rPr>
        <w:t>es</w:t>
      </w:r>
      <w:r w:rsidRPr="0043065C">
        <w:rPr>
          <w:rFonts w:cs="Arial"/>
        </w:rPr>
        <w:t xml:space="preserve"> </w:t>
      </w:r>
      <w:r>
        <w:rPr>
          <w:rFonts w:cs="Arial"/>
        </w:rPr>
        <w:t xml:space="preserve">can be </w:t>
      </w:r>
      <w:r w:rsidRPr="0043065C">
        <w:rPr>
          <w:rFonts w:cs="Arial"/>
        </w:rPr>
        <w:t>identif</w:t>
      </w:r>
      <w:r>
        <w:rPr>
          <w:rFonts w:cs="Arial"/>
        </w:rPr>
        <w:t xml:space="preserve">ied </w:t>
      </w:r>
      <w:r w:rsidRPr="0043065C">
        <w:rPr>
          <w:rFonts w:cs="Arial"/>
        </w:rPr>
        <w:t xml:space="preserve">through workforce surveys, </w:t>
      </w:r>
      <w:r w:rsidRPr="00A17BB0">
        <w:rPr>
          <w:rFonts w:cs="Arial"/>
        </w:rPr>
        <w:t>board</w:t>
      </w:r>
      <w:r w:rsidRPr="0043065C">
        <w:rPr>
          <w:rFonts w:cs="Arial"/>
        </w:rPr>
        <w:t xml:space="preserve"> reports, and financial statements</w:t>
      </w:r>
      <w:sdt>
        <w:sdtPr>
          <w:rPr>
            <w:rFonts w:cs="Arial"/>
          </w:rPr>
          <w:id w:val="1071008680"/>
          <w:citation/>
        </w:sdtPr>
        <w:sdtEndPr/>
        <w:sdtContent>
          <w:r>
            <w:rPr>
              <w:rFonts w:cs="Arial"/>
            </w:rPr>
            <w:fldChar w:fldCharType="begin"/>
          </w:r>
          <w:r>
            <w:rPr>
              <w:rFonts w:cs="Arial"/>
            </w:rPr>
            <w:instrText xml:space="preserve"> CITATION Ala18 \l 2057 </w:instrText>
          </w:r>
          <w:r>
            <w:rPr>
              <w:rFonts w:cs="Arial"/>
            </w:rPr>
            <w:fldChar w:fldCharType="separate"/>
          </w:r>
          <w:r w:rsidR="00706364">
            <w:rPr>
              <w:rFonts w:cs="Arial"/>
              <w:noProof/>
            </w:rPr>
            <w:t xml:space="preserve"> </w:t>
          </w:r>
          <w:r w:rsidR="00706364" w:rsidRPr="00706364">
            <w:rPr>
              <w:rFonts w:cs="Arial"/>
              <w:noProof/>
            </w:rPr>
            <w:t>(Alam, et al., 2018)</w:t>
          </w:r>
          <w:r>
            <w:rPr>
              <w:rFonts w:cs="Arial"/>
            </w:rPr>
            <w:fldChar w:fldCharType="end"/>
          </w:r>
        </w:sdtContent>
      </w:sdt>
      <w:r w:rsidRPr="0043065C">
        <w:rPr>
          <w:rFonts w:cs="Arial"/>
        </w:rPr>
        <w:t>.</w:t>
      </w:r>
      <w:r w:rsidRPr="00FC3171">
        <w:t xml:space="preserve"> </w:t>
      </w:r>
    </w:p>
    <w:p w14:paraId="1E6E5174" w14:textId="1446A197" w:rsidR="00203B3C" w:rsidRDefault="00203B3C" w:rsidP="001134AD">
      <w:pPr>
        <w:autoSpaceDE w:val="0"/>
        <w:autoSpaceDN w:val="0"/>
        <w:adjustRightInd w:val="0"/>
        <w:spacing w:after="0" w:line="240" w:lineRule="auto"/>
        <w:jc w:val="both"/>
      </w:pPr>
    </w:p>
    <w:p w14:paraId="691B58D6" w14:textId="1F020AA9" w:rsidR="00701CA1" w:rsidRDefault="00701CA1" w:rsidP="00701CA1">
      <w:pPr>
        <w:autoSpaceDE w:val="0"/>
        <w:autoSpaceDN w:val="0"/>
        <w:adjustRightInd w:val="0"/>
        <w:spacing w:after="0" w:line="240" w:lineRule="auto"/>
        <w:jc w:val="both"/>
        <w:rPr>
          <w:rFonts w:eastAsia="Times New Roman" w:cs="Arial"/>
          <w:szCs w:val="28"/>
          <w:lang w:eastAsia="en-GB"/>
        </w:rPr>
      </w:pPr>
      <w:r w:rsidRPr="00701CA1">
        <w:rPr>
          <w:rFonts w:cs="Arial"/>
          <w:szCs w:val="28"/>
        </w:rPr>
        <w:t xml:space="preserve">Ken Allen Chief Executive Officer, DHL eCommerce Solutions, </w:t>
      </w:r>
      <w:r w:rsidR="00807D0D">
        <w:rPr>
          <w:rFonts w:cs="Arial"/>
          <w:szCs w:val="28"/>
        </w:rPr>
        <w:t>DPDHL</w:t>
      </w:r>
      <w:r w:rsidRPr="00701CA1">
        <w:rPr>
          <w:rFonts w:cs="Arial"/>
          <w:szCs w:val="28"/>
        </w:rPr>
        <w:t xml:space="preserve"> wrote</w:t>
      </w:r>
      <w:r w:rsidR="00D83E6F">
        <w:rPr>
          <w:rFonts w:cs="Arial"/>
          <w:szCs w:val="28"/>
        </w:rPr>
        <w:t>,</w:t>
      </w:r>
      <w:r w:rsidRPr="00701CA1">
        <w:rPr>
          <w:rFonts w:cs="Arial"/>
          <w:szCs w:val="28"/>
        </w:rPr>
        <w:t xml:space="preserve"> </w:t>
      </w:r>
      <w:r w:rsidR="00D83E6F">
        <w:rPr>
          <w:rFonts w:cs="Arial"/>
          <w:szCs w:val="28"/>
        </w:rPr>
        <w:t>“</w:t>
      </w:r>
      <w:r w:rsidRPr="00203B3C">
        <w:rPr>
          <w:rFonts w:eastAsia="Times New Roman" w:cs="Arial"/>
          <w:szCs w:val="28"/>
          <w:lang w:eastAsia="en-GB"/>
        </w:rPr>
        <w:t>Corporate culture can have a significant impact on the world as employees promote a spirit of tolerance.</w:t>
      </w:r>
      <w:r w:rsidRPr="00701CA1">
        <w:rPr>
          <w:rFonts w:cs="Arial"/>
          <w:szCs w:val="28"/>
        </w:rPr>
        <w:t xml:space="preserve"> </w:t>
      </w:r>
      <w:r w:rsidRPr="00701CA1">
        <w:rPr>
          <w:rFonts w:eastAsia="Times New Roman" w:cs="Arial"/>
          <w:szCs w:val="28"/>
          <w:lang w:eastAsia="en-GB"/>
        </w:rPr>
        <w:t>Companies have the resources to assist workers with their personal growth as well as how they interact with others.</w:t>
      </w:r>
      <w:r w:rsidRPr="00701CA1">
        <w:rPr>
          <w:rFonts w:cs="Arial"/>
          <w:szCs w:val="28"/>
        </w:rPr>
        <w:t xml:space="preserve"> </w:t>
      </w:r>
      <w:r w:rsidRPr="00701CA1">
        <w:rPr>
          <w:rFonts w:eastAsia="Times New Roman" w:cs="Arial"/>
          <w:szCs w:val="28"/>
          <w:lang w:eastAsia="en-GB"/>
        </w:rPr>
        <w:t>The willingness of multinational companies to push transformation is one way to drive a more inclusive global agenda</w:t>
      </w:r>
      <w:r w:rsidR="00D83E6F">
        <w:rPr>
          <w:rFonts w:eastAsia="Times New Roman" w:cs="Arial"/>
          <w:szCs w:val="28"/>
          <w:lang w:eastAsia="en-GB"/>
        </w:rPr>
        <w:t>”</w:t>
      </w:r>
      <w:sdt>
        <w:sdtPr>
          <w:rPr>
            <w:rFonts w:eastAsia="Times New Roman" w:cs="Arial"/>
            <w:szCs w:val="28"/>
            <w:lang w:eastAsia="en-GB"/>
          </w:rPr>
          <w:id w:val="-971444370"/>
          <w:citation/>
        </w:sdtPr>
        <w:sdtEndPr/>
        <w:sdtContent>
          <w:r>
            <w:rPr>
              <w:rFonts w:eastAsia="Times New Roman" w:cs="Arial"/>
              <w:szCs w:val="28"/>
              <w:lang w:eastAsia="en-GB"/>
            </w:rPr>
            <w:fldChar w:fldCharType="begin"/>
          </w:r>
          <w:r>
            <w:rPr>
              <w:rFonts w:eastAsia="Times New Roman" w:cs="Arial"/>
              <w:szCs w:val="28"/>
              <w:lang w:eastAsia="en-GB"/>
            </w:rPr>
            <w:instrText xml:space="preserve"> CITATION Ken20 \l 2057 </w:instrText>
          </w:r>
          <w:r>
            <w:rPr>
              <w:rFonts w:eastAsia="Times New Roman" w:cs="Arial"/>
              <w:szCs w:val="28"/>
              <w:lang w:eastAsia="en-GB"/>
            </w:rPr>
            <w:fldChar w:fldCharType="separate"/>
          </w:r>
          <w:r w:rsidR="00706364">
            <w:rPr>
              <w:rFonts w:eastAsia="Times New Roman" w:cs="Arial"/>
              <w:noProof/>
              <w:szCs w:val="28"/>
              <w:lang w:eastAsia="en-GB"/>
            </w:rPr>
            <w:t xml:space="preserve"> </w:t>
          </w:r>
          <w:r w:rsidR="00706364" w:rsidRPr="00706364">
            <w:rPr>
              <w:rFonts w:eastAsia="Times New Roman" w:cs="Arial"/>
              <w:noProof/>
              <w:szCs w:val="28"/>
              <w:lang w:eastAsia="en-GB"/>
            </w:rPr>
            <w:t>(Allen, 2020)</w:t>
          </w:r>
          <w:r>
            <w:rPr>
              <w:rFonts w:eastAsia="Times New Roman" w:cs="Arial"/>
              <w:szCs w:val="28"/>
              <w:lang w:eastAsia="en-GB"/>
            </w:rPr>
            <w:fldChar w:fldCharType="end"/>
          </w:r>
        </w:sdtContent>
      </w:sdt>
      <w:r w:rsidRPr="00701CA1">
        <w:rPr>
          <w:rFonts w:eastAsia="Times New Roman" w:cs="Arial"/>
          <w:szCs w:val="28"/>
          <w:lang w:eastAsia="en-GB"/>
        </w:rPr>
        <w:t>.</w:t>
      </w:r>
    </w:p>
    <w:p w14:paraId="0C5B8DC4" w14:textId="028C696C" w:rsidR="000C0979" w:rsidRDefault="000C0979" w:rsidP="00701CA1">
      <w:pPr>
        <w:autoSpaceDE w:val="0"/>
        <w:autoSpaceDN w:val="0"/>
        <w:adjustRightInd w:val="0"/>
        <w:spacing w:after="0" w:line="240" w:lineRule="auto"/>
        <w:jc w:val="both"/>
        <w:rPr>
          <w:rFonts w:eastAsia="Times New Roman" w:cs="Arial"/>
          <w:szCs w:val="28"/>
          <w:lang w:eastAsia="en-GB"/>
        </w:rPr>
      </w:pPr>
    </w:p>
    <w:p w14:paraId="5FB50682" w14:textId="57342FAD" w:rsidR="000C0979" w:rsidRDefault="000C0979" w:rsidP="00D627A9">
      <w:pPr>
        <w:pStyle w:val="Heading2"/>
      </w:pPr>
      <w:bookmarkStart w:id="24" w:name="_Toc71637512"/>
      <w:r>
        <w:t>DPDHL Issues</w:t>
      </w:r>
      <w:bookmarkEnd w:id="24"/>
      <w:r>
        <w:t xml:space="preserve"> </w:t>
      </w:r>
    </w:p>
    <w:p w14:paraId="35BA2806" w14:textId="77777777" w:rsidR="000C0979" w:rsidRPr="00203B3C" w:rsidRDefault="000C0979" w:rsidP="00701CA1">
      <w:pPr>
        <w:autoSpaceDE w:val="0"/>
        <w:autoSpaceDN w:val="0"/>
        <w:adjustRightInd w:val="0"/>
        <w:spacing w:after="0" w:line="240" w:lineRule="auto"/>
        <w:jc w:val="both"/>
        <w:rPr>
          <w:rFonts w:eastAsia="Times New Roman" w:cs="Arial"/>
          <w:szCs w:val="28"/>
          <w:lang w:eastAsia="en-GB"/>
        </w:rPr>
      </w:pPr>
    </w:p>
    <w:p w14:paraId="7CEDE0C5" w14:textId="3A108496" w:rsidR="00EC2A12" w:rsidRPr="000C0979" w:rsidRDefault="000C0979" w:rsidP="000C0979">
      <w:pPr>
        <w:jc w:val="both"/>
      </w:pPr>
      <w:r w:rsidRPr="00D96971">
        <w:t xml:space="preserve">In its domestic post industry, DPDHL is experiencing a supply </w:t>
      </w:r>
      <w:r>
        <w:t>decline</w:t>
      </w:r>
      <w:r w:rsidRPr="00D96971">
        <w:t xml:space="preserve">. The </w:t>
      </w:r>
      <w:proofErr w:type="spellStart"/>
      <w:r w:rsidRPr="00D96971">
        <w:t>PeP</w:t>
      </w:r>
      <w:proofErr w:type="spellEnd"/>
      <w:r w:rsidRPr="00D96971">
        <w:t xml:space="preserve"> division's sales suffered </w:t>
      </w:r>
      <w:proofErr w:type="gramStart"/>
      <w:r w:rsidRPr="00D96971">
        <w:t>as a result of</w:t>
      </w:r>
      <w:proofErr w:type="gramEnd"/>
      <w:r w:rsidRPr="00D96971">
        <w:t xml:space="preserve"> the fall in number.</w:t>
      </w:r>
      <w:r>
        <w:t xml:space="preserve"> </w:t>
      </w:r>
      <w:r w:rsidRPr="00D96971">
        <w:t xml:space="preserve">Around 2017 and 2018, the number of mail communications dropped from 7,964 million to 7,707 million </w:t>
      </w:r>
      <w:sdt>
        <w:sdtPr>
          <w:id w:val="517750412"/>
          <w:citation/>
        </w:sdtPr>
        <w:sdtEndPr/>
        <w:sdtContent>
          <w:r>
            <w:fldChar w:fldCharType="begin"/>
          </w:r>
          <w:r>
            <w:instrText xml:space="preserve"> CITATION DPD19 \l 2057 </w:instrText>
          </w:r>
          <w:r>
            <w:fldChar w:fldCharType="separate"/>
          </w:r>
          <w:r w:rsidR="00706364" w:rsidRPr="00706364">
            <w:rPr>
              <w:noProof/>
            </w:rPr>
            <w:t>(DPDHL, 2019)</w:t>
          </w:r>
          <w:r>
            <w:fldChar w:fldCharType="end"/>
          </w:r>
        </w:sdtContent>
      </w:sdt>
      <w:r w:rsidRPr="00D96971">
        <w:t>.</w:t>
      </w:r>
      <w:r>
        <w:t xml:space="preserve"> </w:t>
      </w:r>
      <w:r w:rsidRPr="00D96971">
        <w:t xml:space="preserve">This decline, according to the company, is linked to a spike in electronic substitutions. Mail communications revenue has been steadily declining over the years, but it still accounts for a significant portion of the overall revenue generated by this industry. The </w:t>
      </w:r>
      <w:proofErr w:type="spellStart"/>
      <w:r w:rsidRPr="00D96971">
        <w:t>PeP</w:t>
      </w:r>
      <w:proofErr w:type="spellEnd"/>
      <w:r w:rsidRPr="00D96971">
        <w:t xml:space="preserve"> division of DPDHL relied heavily on sales from outside sources.</w:t>
      </w:r>
      <w:r>
        <w:t xml:space="preserve"> </w:t>
      </w:r>
      <w:r w:rsidRPr="00A928BC">
        <w:t>The Resource Dependence Theory is clearly supported by this dependency</w:t>
      </w:r>
      <w:r>
        <w:t xml:space="preserve"> </w:t>
      </w:r>
      <w:sdt>
        <w:sdtPr>
          <w:id w:val="813456181"/>
          <w:citation/>
        </w:sdtPr>
        <w:sdtEndPr/>
        <w:sdtContent>
          <w:r>
            <w:fldChar w:fldCharType="begin"/>
          </w:r>
          <w:r>
            <w:instrText xml:space="preserve"> CITATION The1 \l 2057 </w:instrText>
          </w:r>
          <w:r>
            <w:fldChar w:fldCharType="separate"/>
          </w:r>
          <w:r w:rsidR="00706364" w:rsidRPr="00706364">
            <w:rPr>
              <w:noProof/>
            </w:rPr>
            <w:t>(Salancik &amp; Pfeffer, 2003)</w:t>
          </w:r>
          <w:r>
            <w:fldChar w:fldCharType="end"/>
          </w:r>
        </w:sdtContent>
      </w:sdt>
      <w:r>
        <w:t>.</w:t>
      </w:r>
      <w:r w:rsidRPr="00A928BC">
        <w:t xml:space="preserve"> This hypothesis reflects on how external influences affect corporate behaviour and proposes that through transition, organisations can adjust their dependence and instability. DPDHL's reliance is based on a customer-supplier partnership.</w:t>
      </w:r>
      <w:r w:rsidRPr="00051F41">
        <w:t xml:space="preserve"> The company's global network spans more than 220 countries and territories, allowing it to establish itself as a leading eCommerce logistics provider.</w:t>
      </w:r>
      <w:r w:rsidRPr="003C236D">
        <w:t xml:space="preserve"> The </w:t>
      </w:r>
      <w:proofErr w:type="spellStart"/>
      <w:r w:rsidRPr="003C236D">
        <w:t>PeP</w:t>
      </w:r>
      <w:proofErr w:type="spellEnd"/>
      <w:r w:rsidRPr="003C236D">
        <w:t xml:space="preserve"> division has depended heavily on domestic post and parcel over the last four fiscal years, as their international eCommerce operations have not been successful</w:t>
      </w:r>
      <w:sdt>
        <w:sdtPr>
          <w:id w:val="-1314019118"/>
          <w:citation/>
        </w:sdtPr>
        <w:sdtEndPr/>
        <w:sdtContent>
          <w:r>
            <w:fldChar w:fldCharType="begin"/>
          </w:r>
          <w:r>
            <w:instrText xml:space="preserve"> CITATION DPD18 \l 2057 </w:instrText>
          </w:r>
          <w:r>
            <w:fldChar w:fldCharType="separate"/>
          </w:r>
          <w:r w:rsidR="00706364">
            <w:rPr>
              <w:noProof/>
            </w:rPr>
            <w:t xml:space="preserve"> </w:t>
          </w:r>
          <w:r w:rsidR="00706364" w:rsidRPr="00706364">
            <w:rPr>
              <w:noProof/>
            </w:rPr>
            <w:t>(DPDHL, 2018)</w:t>
          </w:r>
          <w:r>
            <w:fldChar w:fldCharType="end"/>
          </w:r>
        </w:sdtContent>
      </w:sdt>
      <w:r w:rsidRPr="003C236D">
        <w:t>.</w:t>
      </w:r>
    </w:p>
    <w:p w14:paraId="3C9FCDE4" w14:textId="049096E4" w:rsidR="00833222" w:rsidRDefault="00833222" w:rsidP="009813BE">
      <w:pPr>
        <w:pStyle w:val="Heading2"/>
      </w:pPr>
      <w:bookmarkStart w:id="25" w:name="_Toc71637513"/>
      <w:bookmarkEnd w:id="5"/>
      <w:r w:rsidRPr="00A476BB">
        <w:lastRenderedPageBreak/>
        <w:t>Transitioning to a new system</w:t>
      </w:r>
      <w:bookmarkEnd w:id="25"/>
    </w:p>
    <w:p w14:paraId="3553BDCC" w14:textId="1220327D" w:rsidR="00751595" w:rsidRPr="00B326C0" w:rsidRDefault="000807E9" w:rsidP="00833222">
      <w:pPr>
        <w:pStyle w:val="NormalWeb"/>
        <w:jc w:val="both"/>
        <w:rPr>
          <w:rFonts w:ascii="Arial" w:hAnsi="Arial" w:cs="Arial"/>
        </w:rPr>
      </w:pPr>
      <w:r>
        <w:rPr>
          <w:rFonts w:ascii="Arial" w:hAnsi="Arial" w:cs="Arial"/>
        </w:rPr>
        <w:t xml:space="preserve">The executive </w:t>
      </w:r>
      <w:proofErr w:type="gramStart"/>
      <w:r>
        <w:rPr>
          <w:rFonts w:ascii="Arial" w:hAnsi="Arial" w:cs="Arial"/>
        </w:rPr>
        <w:t>has to</w:t>
      </w:r>
      <w:proofErr w:type="gramEnd"/>
      <w:r>
        <w:rPr>
          <w:rFonts w:ascii="Arial" w:hAnsi="Arial" w:cs="Arial"/>
        </w:rPr>
        <w:t xml:space="preserve"> focus on the</w:t>
      </w:r>
      <w:r w:rsidR="0082284D" w:rsidRPr="00B326C0">
        <w:rPr>
          <w:rFonts w:ascii="Arial" w:hAnsi="Arial" w:cs="Arial"/>
        </w:rPr>
        <w:t xml:space="preserve"> </w:t>
      </w:r>
      <w:r>
        <w:rPr>
          <w:rFonts w:ascii="Arial" w:hAnsi="Arial" w:cs="Arial"/>
        </w:rPr>
        <w:t xml:space="preserve">organisations </w:t>
      </w:r>
      <w:r w:rsidR="0082284D" w:rsidRPr="00B326C0">
        <w:rPr>
          <w:rFonts w:ascii="Arial" w:hAnsi="Arial" w:cs="Arial"/>
        </w:rPr>
        <w:t xml:space="preserve">vision </w:t>
      </w:r>
      <w:r>
        <w:rPr>
          <w:rFonts w:ascii="Arial" w:hAnsi="Arial" w:cs="Arial"/>
        </w:rPr>
        <w:t>a</w:t>
      </w:r>
      <w:r w:rsidR="0082284D" w:rsidRPr="00B326C0">
        <w:rPr>
          <w:rFonts w:ascii="Arial" w:hAnsi="Arial" w:cs="Arial"/>
        </w:rPr>
        <w:t xml:space="preserve">s </w:t>
      </w:r>
      <w:r>
        <w:rPr>
          <w:rFonts w:ascii="Arial" w:hAnsi="Arial" w:cs="Arial"/>
        </w:rPr>
        <w:t xml:space="preserve">it is </w:t>
      </w:r>
      <w:r w:rsidR="0082284D" w:rsidRPr="00B326C0">
        <w:rPr>
          <w:rFonts w:ascii="Arial" w:hAnsi="Arial" w:cs="Arial"/>
        </w:rPr>
        <w:t>a representation of an organi</w:t>
      </w:r>
      <w:r>
        <w:rPr>
          <w:rFonts w:ascii="Arial" w:hAnsi="Arial" w:cs="Arial"/>
        </w:rPr>
        <w:t>s</w:t>
      </w:r>
      <w:r w:rsidR="0082284D" w:rsidRPr="00B326C0">
        <w:rPr>
          <w:rFonts w:ascii="Arial" w:hAnsi="Arial" w:cs="Arial"/>
        </w:rPr>
        <w:t>ation's core values. A vision serves as a focal point for evaluating departmental and organisational success.</w:t>
      </w:r>
      <w:r w:rsidR="009813BE" w:rsidRPr="00B326C0">
        <w:rPr>
          <w:rFonts w:ascii="Arial" w:hAnsi="Arial" w:cs="Arial"/>
        </w:rPr>
        <w:t xml:space="preserve"> </w:t>
      </w:r>
      <w:r w:rsidR="00600536" w:rsidRPr="00B326C0">
        <w:rPr>
          <w:rFonts w:ascii="Arial" w:hAnsi="Arial" w:cs="Arial"/>
        </w:rPr>
        <w:t>A vision brings everyone together in cross-functional tasks.</w:t>
      </w:r>
      <w:r w:rsidR="00600536" w:rsidRPr="00B326C0">
        <w:t xml:space="preserve"> </w:t>
      </w:r>
      <w:r w:rsidR="00600536" w:rsidRPr="00B326C0">
        <w:rPr>
          <w:rFonts w:ascii="Arial" w:hAnsi="Arial" w:cs="Arial"/>
        </w:rPr>
        <w:t>The idea is to break down organisational walls and inspire workers who believe in the vision would like to see it realised</w:t>
      </w:r>
      <w:sdt>
        <w:sdtPr>
          <w:rPr>
            <w:rFonts w:ascii="Arial" w:hAnsi="Arial" w:cs="Arial"/>
          </w:rPr>
          <w:id w:val="-840699285"/>
          <w:citation/>
        </w:sdtPr>
        <w:sdtEndPr/>
        <w:sdtContent>
          <w:r w:rsidR="00A956F8" w:rsidRPr="00B326C0">
            <w:rPr>
              <w:rFonts w:ascii="Arial" w:hAnsi="Arial" w:cs="Arial"/>
            </w:rPr>
            <w:fldChar w:fldCharType="begin"/>
          </w:r>
          <w:r w:rsidR="00A956F8" w:rsidRPr="00B326C0">
            <w:rPr>
              <w:rFonts w:ascii="Arial" w:hAnsi="Arial" w:cs="Arial"/>
            </w:rPr>
            <w:instrText xml:space="preserve"> CITATION Nor18 \l 2057 </w:instrText>
          </w:r>
          <w:r w:rsidR="00A956F8" w:rsidRPr="00B326C0">
            <w:rPr>
              <w:rFonts w:ascii="Arial" w:hAnsi="Arial" w:cs="Arial"/>
            </w:rPr>
            <w:fldChar w:fldCharType="separate"/>
          </w:r>
          <w:r w:rsidR="00706364">
            <w:rPr>
              <w:rFonts w:ascii="Arial" w:hAnsi="Arial" w:cs="Arial"/>
              <w:noProof/>
            </w:rPr>
            <w:t xml:space="preserve"> </w:t>
          </w:r>
          <w:r w:rsidR="00706364" w:rsidRPr="00706364">
            <w:rPr>
              <w:rFonts w:ascii="Arial" w:hAnsi="Arial" w:cs="Arial"/>
              <w:noProof/>
            </w:rPr>
            <w:t>(Dr., 2018)</w:t>
          </w:r>
          <w:r w:rsidR="00A956F8" w:rsidRPr="00B326C0">
            <w:rPr>
              <w:rFonts w:ascii="Arial" w:hAnsi="Arial" w:cs="Arial"/>
            </w:rPr>
            <w:fldChar w:fldCharType="end"/>
          </w:r>
        </w:sdtContent>
      </w:sdt>
      <w:r w:rsidR="00600536" w:rsidRPr="00B326C0">
        <w:rPr>
          <w:rFonts w:ascii="Arial" w:hAnsi="Arial" w:cs="Arial"/>
        </w:rPr>
        <w:t>.</w:t>
      </w:r>
      <w:r w:rsidR="00A956F8" w:rsidRPr="00B326C0">
        <w:t xml:space="preserve"> </w:t>
      </w:r>
      <w:r w:rsidR="00A956F8" w:rsidRPr="00B326C0">
        <w:rPr>
          <w:rFonts w:ascii="Arial" w:hAnsi="Arial" w:cs="Arial"/>
        </w:rPr>
        <w:t>What would be needed is a transition approach built on existing digital sophistication, with technology acting as both a catalyst and a mechanism for progress and integrated across all divisions. The problems faced by digital transformation must be addressed from a systemic viewpoint.</w:t>
      </w:r>
      <w:r w:rsidR="009813BE" w:rsidRPr="00B326C0">
        <w:t xml:space="preserve"> </w:t>
      </w:r>
      <w:r w:rsidR="009813BE" w:rsidRPr="00B326C0">
        <w:rPr>
          <w:rFonts w:ascii="Arial" w:hAnsi="Arial" w:cs="Arial"/>
        </w:rPr>
        <w:t>A vision is a representation of an organization's core values. A vision serves as a focal point for evaluating departmental and organisational success.</w:t>
      </w:r>
    </w:p>
    <w:p w14:paraId="3C8E77D8" w14:textId="0CB50E8F" w:rsidR="002909F9" w:rsidRDefault="00C24A20" w:rsidP="009920A3">
      <w:pPr>
        <w:pStyle w:val="NormalWeb"/>
        <w:jc w:val="both"/>
        <w:rPr>
          <w:rFonts w:ascii="Arial" w:hAnsi="Arial" w:cs="Arial"/>
        </w:rPr>
      </w:pPr>
      <w:r w:rsidRPr="00B326C0">
        <w:rPr>
          <w:rFonts w:ascii="Arial" w:hAnsi="Arial" w:cs="Arial"/>
        </w:rPr>
        <w:t>Three transformation phases can be identified in the transition state: mobilise, pass, and maintain.</w:t>
      </w:r>
      <w:r w:rsidRPr="00B326C0">
        <w:t xml:space="preserve"> </w:t>
      </w:r>
      <w:r w:rsidR="007A1220" w:rsidRPr="007A1220">
        <w:rPr>
          <w:rFonts w:ascii="Arial" w:hAnsi="Arial" w:cs="Arial"/>
        </w:rPr>
        <w:t>Jim Collins offered a basis for</w:t>
      </w:r>
      <w:r w:rsidR="007A1220">
        <w:rPr>
          <w:rFonts w:ascii="Arial" w:hAnsi="Arial" w:cs="Arial"/>
        </w:rPr>
        <w:t xml:space="preserve"> bring</w:t>
      </w:r>
      <w:r w:rsidR="00D83E6F">
        <w:rPr>
          <w:rFonts w:ascii="Arial" w:hAnsi="Arial" w:cs="Arial"/>
        </w:rPr>
        <w:t>ing</w:t>
      </w:r>
      <w:r w:rsidR="007A1220">
        <w:rPr>
          <w:rFonts w:ascii="Arial" w:hAnsi="Arial" w:cs="Arial"/>
        </w:rPr>
        <w:t xml:space="preserve"> an organisation </w:t>
      </w:r>
      <w:r w:rsidR="007A1220" w:rsidRPr="007A1220">
        <w:rPr>
          <w:rFonts w:ascii="Arial" w:hAnsi="Arial" w:cs="Arial"/>
        </w:rPr>
        <w:t>from a point of break-even to a position of business value using the flywheel principle in his book "From Good to Great." Disciplined People, Disciplined Thought, and Disciplined Action are the three phases of change defined by Collins</w:t>
      </w:r>
      <w:sdt>
        <w:sdtPr>
          <w:rPr>
            <w:rFonts w:ascii="Arial" w:hAnsi="Arial" w:cs="Arial"/>
          </w:rPr>
          <w:id w:val="1912338355"/>
          <w:citation/>
        </w:sdtPr>
        <w:sdtEndPr/>
        <w:sdtContent>
          <w:r w:rsidR="00162284">
            <w:rPr>
              <w:rFonts w:ascii="Arial" w:hAnsi="Arial" w:cs="Arial"/>
            </w:rPr>
            <w:fldChar w:fldCharType="begin"/>
          </w:r>
          <w:r w:rsidR="00162284">
            <w:rPr>
              <w:rFonts w:ascii="Arial" w:hAnsi="Arial" w:cs="Arial"/>
            </w:rPr>
            <w:instrText xml:space="preserve"> CITATION Col06 \l 2057 </w:instrText>
          </w:r>
          <w:r w:rsidR="00162284">
            <w:rPr>
              <w:rFonts w:ascii="Arial" w:hAnsi="Arial" w:cs="Arial"/>
            </w:rPr>
            <w:fldChar w:fldCharType="separate"/>
          </w:r>
          <w:r w:rsidR="00706364">
            <w:rPr>
              <w:rFonts w:ascii="Arial" w:hAnsi="Arial" w:cs="Arial"/>
              <w:noProof/>
            </w:rPr>
            <w:t xml:space="preserve"> </w:t>
          </w:r>
          <w:r w:rsidR="00706364" w:rsidRPr="00706364">
            <w:rPr>
              <w:rFonts w:ascii="Arial" w:hAnsi="Arial" w:cs="Arial"/>
              <w:noProof/>
            </w:rPr>
            <w:t>(Collins &amp; Collins, 2006)</w:t>
          </w:r>
          <w:r w:rsidR="00162284">
            <w:rPr>
              <w:rFonts w:ascii="Arial" w:hAnsi="Arial" w:cs="Arial"/>
            </w:rPr>
            <w:fldChar w:fldCharType="end"/>
          </w:r>
        </w:sdtContent>
      </w:sdt>
      <w:r w:rsidR="007A1220" w:rsidRPr="007A1220">
        <w:rPr>
          <w:rFonts w:ascii="Arial" w:hAnsi="Arial" w:cs="Arial"/>
        </w:rPr>
        <w:t>.</w:t>
      </w:r>
      <w:r w:rsidR="007A1220" w:rsidRPr="007A1220">
        <w:t xml:space="preserve"> </w:t>
      </w:r>
      <w:r w:rsidRPr="00B326C0">
        <w:rPr>
          <w:rFonts w:ascii="Arial" w:hAnsi="Arial" w:cs="Arial"/>
        </w:rPr>
        <w:t>The mechanism of individual adjustment and the transformation curve, though, must be recognised as underpinning all three phases of any organisational shift.</w:t>
      </w:r>
      <w:r w:rsidRPr="00B326C0">
        <w:t xml:space="preserve"> </w:t>
      </w:r>
      <w:r w:rsidRPr="00B326C0">
        <w:rPr>
          <w:rFonts w:ascii="Arial" w:hAnsi="Arial" w:cs="Arial"/>
        </w:rPr>
        <w:t>Only by improving the individuals inside an organisation can it affect what it does.</w:t>
      </w:r>
      <w:r w:rsidRPr="00B326C0">
        <w:t xml:space="preserve"> </w:t>
      </w:r>
      <w:r w:rsidRPr="00B326C0">
        <w:rPr>
          <w:rFonts w:ascii="Arial" w:hAnsi="Arial" w:cs="Arial"/>
        </w:rPr>
        <w:t>It is important to provide a view of the ideal future state to plan the transition levers and interventions.</w:t>
      </w:r>
      <w:r w:rsidRPr="00B326C0">
        <w:t xml:space="preserve"> </w:t>
      </w:r>
      <w:r w:rsidRPr="00B326C0">
        <w:rPr>
          <w:rFonts w:ascii="Arial" w:hAnsi="Arial" w:cs="Arial"/>
        </w:rPr>
        <w:t>The ability to visualise the ideal future state can also be used to identify possible transition hurdles.</w:t>
      </w:r>
      <w:r w:rsidR="009920A3" w:rsidRPr="00B326C0">
        <w:rPr>
          <w:rFonts w:ascii="Arial" w:hAnsi="Arial" w:cs="Arial"/>
        </w:rPr>
        <w:t xml:space="preserve"> When a technique like the cultural network is used to create a vision of the ideal potential organisation, some of the levers and interventions are found.</w:t>
      </w:r>
      <w:r w:rsidR="009920A3" w:rsidRPr="00B326C0">
        <w:t xml:space="preserve"> </w:t>
      </w:r>
      <w:r w:rsidR="009920A3" w:rsidRPr="00B326C0">
        <w:rPr>
          <w:rFonts w:ascii="Arial" w:hAnsi="Arial" w:cs="Arial"/>
        </w:rPr>
        <w:t>Some would be based on an understanding of thoughts on how to work with transition barriers and how to reach change readiness.</w:t>
      </w:r>
      <w:r w:rsidR="009920A3" w:rsidRPr="00B326C0">
        <w:t xml:space="preserve"> </w:t>
      </w:r>
      <w:r w:rsidR="009920A3" w:rsidRPr="00B326C0">
        <w:rPr>
          <w:rFonts w:ascii="Arial" w:hAnsi="Arial" w:cs="Arial"/>
        </w:rPr>
        <w:t xml:space="preserve">Others may have been discovered </w:t>
      </w:r>
      <w:proofErr w:type="gramStart"/>
      <w:r w:rsidR="009920A3" w:rsidRPr="00B326C0">
        <w:rPr>
          <w:rFonts w:ascii="Arial" w:hAnsi="Arial" w:cs="Arial"/>
        </w:rPr>
        <w:t>as a result of</w:t>
      </w:r>
      <w:proofErr w:type="gramEnd"/>
      <w:r w:rsidR="009920A3" w:rsidRPr="00B326C0">
        <w:rPr>
          <w:rFonts w:ascii="Arial" w:hAnsi="Arial" w:cs="Arial"/>
        </w:rPr>
        <w:t xml:space="preserve"> the initial design decisions for the shift lever (technical, political, cultural and interpersonal)</w:t>
      </w:r>
      <w:sdt>
        <w:sdtPr>
          <w:rPr>
            <w:rFonts w:ascii="Arial" w:hAnsi="Arial" w:cs="Arial"/>
          </w:rPr>
          <w:id w:val="1888912581"/>
          <w:citation/>
        </w:sdtPr>
        <w:sdtEndPr/>
        <w:sdtContent>
          <w:r w:rsidR="002909F9">
            <w:rPr>
              <w:rFonts w:ascii="Arial" w:hAnsi="Arial" w:cs="Arial"/>
            </w:rPr>
            <w:fldChar w:fldCharType="begin"/>
          </w:r>
          <w:r w:rsidR="002909F9">
            <w:rPr>
              <w:rFonts w:ascii="Arial" w:hAnsi="Arial" w:cs="Arial"/>
            </w:rPr>
            <w:instrText xml:space="preserve"> CITATION Fol19 \l 2057 </w:instrText>
          </w:r>
          <w:r w:rsidR="002909F9">
            <w:rPr>
              <w:rFonts w:ascii="Arial" w:hAnsi="Arial" w:cs="Arial"/>
            </w:rPr>
            <w:fldChar w:fldCharType="separate"/>
          </w:r>
          <w:r w:rsidR="00706364">
            <w:rPr>
              <w:rFonts w:ascii="Arial" w:hAnsi="Arial" w:cs="Arial"/>
              <w:noProof/>
            </w:rPr>
            <w:t xml:space="preserve"> </w:t>
          </w:r>
          <w:r w:rsidR="00706364" w:rsidRPr="00706364">
            <w:rPr>
              <w:rFonts w:ascii="Arial" w:hAnsi="Arial" w:cs="Arial"/>
              <w:noProof/>
            </w:rPr>
            <w:t>(Folke, et al., 2019)</w:t>
          </w:r>
          <w:r w:rsidR="002909F9">
            <w:rPr>
              <w:rFonts w:ascii="Arial" w:hAnsi="Arial" w:cs="Arial"/>
            </w:rPr>
            <w:fldChar w:fldCharType="end"/>
          </w:r>
        </w:sdtContent>
      </w:sdt>
      <w:r w:rsidR="009920A3" w:rsidRPr="00B326C0">
        <w:rPr>
          <w:rFonts w:ascii="Arial" w:hAnsi="Arial" w:cs="Arial"/>
        </w:rPr>
        <w:t>.</w:t>
      </w:r>
    </w:p>
    <w:p w14:paraId="7AA6C62C" w14:textId="22521F92" w:rsidR="00417FBC" w:rsidRDefault="00833222" w:rsidP="002C33E1">
      <w:pPr>
        <w:pStyle w:val="NormalWeb"/>
        <w:jc w:val="both"/>
        <w:rPr>
          <w:rFonts w:ascii="Arial" w:hAnsi="Arial" w:cs="Arial"/>
        </w:rPr>
      </w:pPr>
      <w:r w:rsidRPr="00B326C0">
        <w:rPr>
          <w:rFonts w:ascii="Comic Sans MS" w:hAnsi="Comic Sans MS"/>
          <w:szCs w:val="28"/>
        </w:rPr>
        <w:br/>
      </w:r>
      <w:r w:rsidR="009920A3" w:rsidRPr="00B326C0">
        <w:rPr>
          <w:rFonts w:ascii="Arial" w:hAnsi="Arial" w:cs="Arial"/>
          <w:szCs w:val="28"/>
        </w:rPr>
        <w:t>Additional approaches, particularly in the areas of communications, education, development, career development, human resource structures, and resistance management, must be considered.</w:t>
      </w:r>
      <w:r w:rsidR="009920A3" w:rsidRPr="00B326C0">
        <w:t xml:space="preserve"> </w:t>
      </w:r>
      <w:r w:rsidR="009920A3" w:rsidRPr="00B326C0">
        <w:rPr>
          <w:rFonts w:ascii="Arial" w:hAnsi="Arial" w:cs="Arial"/>
          <w:szCs w:val="28"/>
        </w:rPr>
        <w:t xml:space="preserve">The four organisational subsystems that are part of the design choices within the mobilise, transfer, and maintain processes can be used to help complete the design of the levers and interventions, as well as determine how to sequence the selected </w:t>
      </w:r>
      <w:r w:rsidR="009920A3" w:rsidRPr="00B326C0">
        <w:rPr>
          <w:rFonts w:ascii="Arial" w:hAnsi="Arial" w:cs="Arial"/>
          <w:szCs w:val="28"/>
        </w:rPr>
        <w:lastRenderedPageBreak/>
        <w:t xml:space="preserve">interventions. </w:t>
      </w:r>
      <w:r w:rsidR="00863F03" w:rsidRPr="00B326C0">
        <w:rPr>
          <w:rFonts w:ascii="Arial" w:hAnsi="Arial" w:cs="Arial"/>
          <w:szCs w:val="28"/>
        </w:rPr>
        <w:t>These four subsystems assist in focusing emphasis on the additional levers and strategies required to assist individuals in navigating transition while also facilitating the implementation of effective organisational adjustments.</w:t>
      </w:r>
      <w:r w:rsidR="00863F03" w:rsidRPr="00B326C0">
        <w:t xml:space="preserve"> </w:t>
      </w:r>
      <w:r w:rsidR="00863F03" w:rsidRPr="00B326C0">
        <w:rPr>
          <w:rFonts w:ascii="Arial" w:hAnsi="Arial" w:cs="Arial"/>
          <w:szCs w:val="28"/>
        </w:rPr>
        <w:t>A further level of implementation sophistication is ensuring that the chosen change solution and the design of the transition state are compatible</w:t>
      </w:r>
      <w:sdt>
        <w:sdtPr>
          <w:rPr>
            <w:rFonts w:ascii="Arial" w:hAnsi="Arial" w:cs="Arial"/>
          </w:rPr>
          <w:id w:val="-262534724"/>
          <w:citation/>
        </w:sdtPr>
        <w:sdtEndPr/>
        <w:sdtContent>
          <w:r w:rsidRPr="00B326C0">
            <w:rPr>
              <w:rFonts w:ascii="Arial" w:hAnsi="Arial" w:cs="Arial"/>
            </w:rPr>
            <w:fldChar w:fldCharType="begin"/>
          </w:r>
          <w:r w:rsidRPr="00B326C0">
            <w:rPr>
              <w:rFonts w:ascii="Arial" w:hAnsi="Arial" w:cs="Arial"/>
            </w:rPr>
            <w:instrText xml:space="preserve"> CITATION Bal163 \l 2057 </w:instrText>
          </w:r>
          <w:r w:rsidRPr="00B326C0">
            <w:rPr>
              <w:rFonts w:ascii="Arial" w:hAnsi="Arial" w:cs="Arial"/>
            </w:rPr>
            <w:fldChar w:fldCharType="separate"/>
          </w:r>
          <w:r w:rsidR="00706364">
            <w:rPr>
              <w:rFonts w:ascii="Arial" w:hAnsi="Arial" w:cs="Arial"/>
              <w:noProof/>
            </w:rPr>
            <w:t xml:space="preserve"> </w:t>
          </w:r>
          <w:r w:rsidR="00706364" w:rsidRPr="00706364">
            <w:rPr>
              <w:rFonts w:ascii="Arial" w:hAnsi="Arial" w:cs="Arial"/>
              <w:noProof/>
            </w:rPr>
            <w:t>(Balogun, et al., 2016)</w:t>
          </w:r>
          <w:r w:rsidRPr="00B326C0">
            <w:rPr>
              <w:rFonts w:ascii="Arial" w:hAnsi="Arial" w:cs="Arial"/>
            </w:rPr>
            <w:fldChar w:fldCharType="end"/>
          </w:r>
        </w:sdtContent>
      </w:sdt>
      <w:r w:rsidRPr="00B326C0">
        <w:rPr>
          <w:rFonts w:ascii="Arial" w:hAnsi="Arial" w:cs="Arial"/>
        </w:rPr>
        <w:t>.</w:t>
      </w:r>
    </w:p>
    <w:p w14:paraId="154CF53F" w14:textId="4DC07CFA" w:rsidR="00AC7222" w:rsidRPr="00AC7222" w:rsidRDefault="00AC7222" w:rsidP="00AC7222">
      <w:pPr>
        <w:jc w:val="both"/>
        <w:rPr>
          <w:rFonts w:ascii="Comic Sans MS" w:hAnsi="Comic Sans MS"/>
        </w:rPr>
      </w:pPr>
      <w:r w:rsidRPr="00162571">
        <w:t>The buying and selling of goods and services over the internet is known as electronic commerce, or eCommerce.</w:t>
      </w:r>
      <w:r>
        <w:t xml:space="preserve"> </w:t>
      </w:r>
      <w:r w:rsidRPr="00B81D89">
        <w:t xml:space="preserve">According to a new poll, millennials (ages 22 to 37) do </w:t>
      </w:r>
      <w:r>
        <w:t>sixty percent</w:t>
      </w:r>
      <w:r w:rsidRPr="00B81D89">
        <w:t xml:space="preserve"> of their shopping online</w:t>
      </w:r>
      <w:sdt>
        <w:sdtPr>
          <w:id w:val="-241333087"/>
          <w:citation/>
        </w:sdtPr>
        <w:sdtEndPr/>
        <w:sdtContent>
          <w:r>
            <w:fldChar w:fldCharType="begin"/>
          </w:r>
          <w:r>
            <w:instrText xml:space="preserve"> CITATION Mel19 \l 2057 </w:instrText>
          </w:r>
          <w:r>
            <w:fldChar w:fldCharType="separate"/>
          </w:r>
          <w:r w:rsidR="00706364">
            <w:rPr>
              <w:noProof/>
            </w:rPr>
            <w:t xml:space="preserve"> </w:t>
          </w:r>
          <w:r w:rsidR="00706364" w:rsidRPr="00706364">
            <w:rPr>
              <w:noProof/>
            </w:rPr>
            <w:t>(Melton, 2019)</w:t>
          </w:r>
          <w:r>
            <w:fldChar w:fldCharType="end"/>
          </w:r>
        </w:sdtContent>
      </w:sdt>
      <w:r w:rsidRPr="00B81D89">
        <w:t>.</w:t>
      </w:r>
      <w:r w:rsidRPr="003764BC">
        <w:t xml:space="preserve"> eCommerce has been appealing due to consumer appetite from younger generations for easy online access to products and services, as well as anticipated sales increases.</w:t>
      </w:r>
      <w:r>
        <w:t xml:space="preserve"> </w:t>
      </w:r>
      <w:r w:rsidRPr="00167732">
        <w:t>Companies who use eCommerce platforms reap a slew of advantages. By spreading globally, they will be able to attract a larger client base.</w:t>
      </w:r>
      <w:r w:rsidRPr="000F2141">
        <w:t xml:space="preserve"> </w:t>
      </w:r>
      <w:r w:rsidRPr="003F70E9">
        <w:t>The rise in popularity of online shopping has resulted in an increase in residential package delivery and, as a result, carbon emissions.</w:t>
      </w:r>
      <w:r>
        <w:t xml:space="preserve"> </w:t>
      </w:r>
      <w:r w:rsidRPr="00737340">
        <w:t xml:space="preserve">DHL Innovation </w:t>
      </w:r>
      <w:r>
        <w:t xml:space="preserve">centres </w:t>
      </w:r>
      <w:r w:rsidRPr="00737340">
        <w:t>have been established in Singapore, Troisdorf, and Chicago to help the company find solutions and improve market trends. The elimination of fuel-based cars used for transportation is one of the company's major areas of focus.</w:t>
      </w:r>
    </w:p>
    <w:p w14:paraId="458E6AE1" w14:textId="0F418B13" w:rsidR="00B10055" w:rsidRDefault="00B10055" w:rsidP="00B10055">
      <w:pPr>
        <w:pStyle w:val="Heading2"/>
        <w:rPr>
          <w:shd w:val="clear" w:color="auto" w:fill="FFFFFF"/>
        </w:rPr>
      </w:pPr>
      <w:bookmarkStart w:id="26" w:name="_Toc71637514"/>
      <w:r>
        <w:rPr>
          <w:shd w:val="clear" w:color="auto" w:fill="FFFFFF"/>
        </w:rPr>
        <w:t>Risk management</w:t>
      </w:r>
      <w:bookmarkEnd w:id="26"/>
    </w:p>
    <w:p w14:paraId="6F6AE557" w14:textId="46DF7548" w:rsidR="005209FC" w:rsidRDefault="00DF3054" w:rsidP="008F2804">
      <w:pPr>
        <w:spacing w:before="100" w:beforeAutospacing="1" w:after="100" w:afterAutospacing="1" w:line="240" w:lineRule="auto"/>
        <w:jc w:val="both"/>
        <w:rPr>
          <w:rFonts w:cs="Arial"/>
          <w:szCs w:val="28"/>
          <w:shd w:val="clear" w:color="auto" w:fill="FFFFFF"/>
        </w:rPr>
      </w:pPr>
      <w:r w:rsidRPr="00237511">
        <w:rPr>
          <w:rFonts w:cs="Arial"/>
          <w:szCs w:val="28"/>
        </w:rPr>
        <w:t>Corporate fraud risk prevention is becoming more and more of a long-term market growth priority. International programmes often collapse due to a variety of reasons at the global scale.</w:t>
      </w:r>
      <w:r w:rsidRPr="00237511">
        <w:t xml:space="preserve"> </w:t>
      </w:r>
      <w:r w:rsidRPr="00237511">
        <w:rPr>
          <w:rFonts w:cs="Arial"/>
          <w:szCs w:val="28"/>
        </w:rPr>
        <w:t>Large international programmes</w:t>
      </w:r>
      <w:r w:rsidR="00FB0B70" w:rsidRPr="00237511">
        <w:rPr>
          <w:rFonts w:cs="Arial"/>
          <w:szCs w:val="28"/>
        </w:rPr>
        <w:t xml:space="preserve"> have</w:t>
      </w:r>
      <w:r w:rsidRPr="00237511">
        <w:rPr>
          <w:rFonts w:cs="Arial"/>
          <w:szCs w:val="28"/>
        </w:rPr>
        <w:t xml:space="preserve"> almost no potential of obtaining scale, time, expense, or efficiency.</w:t>
      </w:r>
      <w:r w:rsidR="00FB0B70" w:rsidRPr="00237511">
        <w:t xml:space="preserve"> </w:t>
      </w:r>
      <w:proofErr w:type="gramStart"/>
      <w:r w:rsidR="00FB0B70" w:rsidRPr="00237511">
        <w:rPr>
          <w:rFonts w:cs="Arial"/>
          <w:szCs w:val="28"/>
        </w:rPr>
        <w:t>The majority of</w:t>
      </w:r>
      <w:proofErr w:type="gramEnd"/>
      <w:r w:rsidR="00FB0B70" w:rsidRPr="00237511">
        <w:rPr>
          <w:rFonts w:cs="Arial"/>
          <w:szCs w:val="28"/>
        </w:rPr>
        <w:t xml:space="preserve"> international surveys and published literature have emphasised this fact</w:t>
      </w:r>
      <w:r w:rsidR="005209FC" w:rsidRPr="00237511">
        <w:rPr>
          <w:rFonts w:cs="Arial"/>
          <w:szCs w:val="28"/>
        </w:rPr>
        <w:t xml:space="preserve"> </w:t>
      </w:r>
      <w:sdt>
        <w:sdtPr>
          <w:rPr>
            <w:rFonts w:cs="Arial"/>
            <w:szCs w:val="28"/>
          </w:rPr>
          <w:id w:val="1755090165"/>
          <w:citation/>
        </w:sdtPr>
        <w:sdtEndPr/>
        <w:sdtContent>
          <w:r w:rsidR="005209FC" w:rsidRPr="00237511">
            <w:rPr>
              <w:rFonts w:cs="Arial"/>
              <w:szCs w:val="28"/>
            </w:rPr>
            <w:fldChar w:fldCharType="begin"/>
          </w:r>
          <w:r w:rsidR="005209FC" w:rsidRPr="00237511">
            <w:rPr>
              <w:rFonts w:cs="Arial"/>
              <w:szCs w:val="28"/>
            </w:rPr>
            <w:instrText xml:space="preserve"> CITATION Rog99 \l 2057 </w:instrText>
          </w:r>
          <w:r w:rsidR="005209FC" w:rsidRPr="00237511">
            <w:rPr>
              <w:rFonts w:cs="Arial"/>
              <w:szCs w:val="28"/>
            </w:rPr>
            <w:fldChar w:fldCharType="separate"/>
          </w:r>
          <w:r w:rsidR="00706364" w:rsidRPr="00706364">
            <w:rPr>
              <w:rFonts w:cs="Arial"/>
              <w:noProof/>
              <w:szCs w:val="28"/>
            </w:rPr>
            <w:t>(Atkinson, 1999)</w:t>
          </w:r>
          <w:r w:rsidR="005209FC" w:rsidRPr="00237511">
            <w:rPr>
              <w:rFonts w:cs="Arial"/>
              <w:szCs w:val="28"/>
            </w:rPr>
            <w:fldChar w:fldCharType="end"/>
          </w:r>
        </w:sdtContent>
      </w:sdt>
      <w:sdt>
        <w:sdtPr>
          <w:rPr>
            <w:rFonts w:cs="Arial"/>
            <w:szCs w:val="28"/>
          </w:rPr>
          <w:id w:val="-105503454"/>
          <w:citation/>
        </w:sdtPr>
        <w:sdtEndPr/>
        <w:sdtContent>
          <w:r w:rsidR="005209FC" w:rsidRPr="00237511">
            <w:rPr>
              <w:rFonts w:cs="Arial"/>
              <w:szCs w:val="28"/>
            </w:rPr>
            <w:fldChar w:fldCharType="begin"/>
          </w:r>
          <w:r w:rsidR="005209FC" w:rsidRPr="00237511">
            <w:rPr>
              <w:rFonts w:cs="Arial"/>
              <w:szCs w:val="28"/>
            </w:rPr>
            <w:instrText xml:space="preserve"> CITATION Var17 \l 2057 </w:instrText>
          </w:r>
          <w:r w:rsidR="005209FC" w:rsidRPr="00237511">
            <w:rPr>
              <w:rFonts w:cs="Arial"/>
              <w:szCs w:val="28"/>
            </w:rPr>
            <w:fldChar w:fldCharType="separate"/>
          </w:r>
          <w:r w:rsidR="00706364">
            <w:rPr>
              <w:rFonts w:cs="Arial"/>
              <w:noProof/>
              <w:szCs w:val="28"/>
            </w:rPr>
            <w:t xml:space="preserve"> </w:t>
          </w:r>
          <w:r w:rsidR="00706364" w:rsidRPr="00706364">
            <w:rPr>
              <w:rFonts w:cs="Arial"/>
              <w:noProof/>
              <w:szCs w:val="28"/>
            </w:rPr>
            <w:t>(Varajão, et al., 2017)</w:t>
          </w:r>
          <w:r w:rsidR="005209FC" w:rsidRPr="00237511">
            <w:rPr>
              <w:rFonts w:cs="Arial"/>
              <w:szCs w:val="28"/>
            </w:rPr>
            <w:fldChar w:fldCharType="end"/>
          </w:r>
        </w:sdtContent>
      </w:sdt>
      <w:sdt>
        <w:sdtPr>
          <w:rPr>
            <w:rFonts w:cs="Arial"/>
            <w:szCs w:val="28"/>
          </w:rPr>
          <w:id w:val="677158803"/>
          <w:citation/>
        </w:sdtPr>
        <w:sdtEndPr/>
        <w:sdtContent>
          <w:r w:rsidR="005209FC" w:rsidRPr="00237511">
            <w:rPr>
              <w:rFonts w:cs="Arial"/>
              <w:szCs w:val="28"/>
            </w:rPr>
            <w:fldChar w:fldCharType="begin"/>
          </w:r>
          <w:r w:rsidR="005209FC" w:rsidRPr="00237511">
            <w:rPr>
              <w:rFonts w:cs="Arial"/>
              <w:szCs w:val="28"/>
            </w:rPr>
            <w:instrText xml:space="preserve"> CITATION Ika20 \l 2057 </w:instrText>
          </w:r>
          <w:r w:rsidR="005209FC" w:rsidRPr="00237511">
            <w:rPr>
              <w:rFonts w:cs="Arial"/>
              <w:szCs w:val="28"/>
            </w:rPr>
            <w:fldChar w:fldCharType="separate"/>
          </w:r>
          <w:r w:rsidR="00706364">
            <w:rPr>
              <w:rFonts w:cs="Arial"/>
              <w:noProof/>
              <w:szCs w:val="28"/>
            </w:rPr>
            <w:t xml:space="preserve"> </w:t>
          </w:r>
          <w:r w:rsidR="00706364" w:rsidRPr="00706364">
            <w:rPr>
              <w:rFonts w:cs="Arial"/>
              <w:noProof/>
              <w:szCs w:val="28"/>
            </w:rPr>
            <w:t>(Ika, et al., 2020)</w:t>
          </w:r>
          <w:r w:rsidR="005209FC" w:rsidRPr="00237511">
            <w:rPr>
              <w:rFonts w:cs="Arial"/>
              <w:szCs w:val="28"/>
            </w:rPr>
            <w:fldChar w:fldCharType="end"/>
          </w:r>
        </w:sdtContent>
      </w:sdt>
      <w:r w:rsidR="00FB0B70" w:rsidRPr="00237511">
        <w:rPr>
          <w:rFonts w:cs="Arial"/>
          <w:szCs w:val="28"/>
        </w:rPr>
        <w:t>.</w:t>
      </w:r>
      <w:r w:rsidR="005209FC" w:rsidRPr="00237511">
        <w:rPr>
          <w:rFonts w:cs="Arial"/>
          <w:szCs w:val="28"/>
        </w:rPr>
        <w:t xml:space="preserve"> By incorporating adequate risk response plans, effective risk control plays a critical role in avoiding project failure.</w:t>
      </w:r>
      <w:r w:rsidR="005209FC" w:rsidRPr="00237511">
        <w:t xml:space="preserve"> </w:t>
      </w:r>
      <w:r w:rsidR="005209FC" w:rsidRPr="00237511">
        <w:rPr>
          <w:rFonts w:cs="Arial"/>
          <w:szCs w:val="28"/>
        </w:rPr>
        <w:t>Understanding different risk groups that directly concern foreign programmes, analysing their interdependence, prioritising them according to their significance, and developing risk management plans based on the prioritisation would be key to risk management performance</w:t>
      </w:r>
      <w:sdt>
        <w:sdtPr>
          <w:rPr>
            <w:rFonts w:cs="Arial"/>
            <w:szCs w:val="28"/>
            <w:shd w:val="clear" w:color="auto" w:fill="FFFFFF"/>
          </w:rPr>
          <w:id w:val="1574541793"/>
          <w:citation/>
        </w:sdtPr>
        <w:sdtEndPr/>
        <w:sdtContent>
          <w:r w:rsidR="00F63D64" w:rsidRPr="00237511">
            <w:rPr>
              <w:rFonts w:cs="Arial"/>
              <w:szCs w:val="28"/>
              <w:shd w:val="clear" w:color="auto" w:fill="FFFFFF"/>
            </w:rPr>
            <w:fldChar w:fldCharType="begin"/>
          </w:r>
          <w:r w:rsidR="00F63D64" w:rsidRPr="00237511">
            <w:rPr>
              <w:rFonts w:cs="Arial"/>
              <w:szCs w:val="28"/>
              <w:shd w:val="clear" w:color="auto" w:fill="FFFFFF"/>
            </w:rPr>
            <w:instrText xml:space="preserve"> CITATION Dan19 \l 2057 </w:instrText>
          </w:r>
          <w:r w:rsidR="00F63D64" w:rsidRPr="00237511">
            <w:rPr>
              <w:rFonts w:cs="Arial"/>
              <w:szCs w:val="28"/>
              <w:shd w:val="clear" w:color="auto" w:fill="FFFFFF"/>
            </w:rPr>
            <w:fldChar w:fldCharType="separate"/>
          </w:r>
          <w:r w:rsidR="00706364">
            <w:rPr>
              <w:rFonts w:cs="Arial"/>
              <w:noProof/>
              <w:szCs w:val="28"/>
              <w:shd w:val="clear" w:color="auto" w:fill="FFFFFF"/>
            </w:rPr>
            <w:t xml:space="preserve"> </w:t>
          </w:r>
          <w:r w:rsidR="00706364" w:rsidRPr="00706364">
            <w:rPr>
              <w:rFonts w:cs="Arial"/>
              <w:noProof/>
              <w:szCs w:val="28"/>
              <w:shd w:val="clear" w:color="auto" w:fill="FFFFFF"/>
            </w:rPr>
            <w:t>(Dandage, et al., 2019)</w:t>
          </w:r>
          <w:r w:rsidR="00F63D64" w:rsidRPr="00237511">
            <w:rPr>
              <w:rFonts w:cs="Arial"/>
              <w:szCs w:val="28"/>
              <w:shd w:val="clear" w:color="auto" w:fill="FFFFFF"/>
            </w:rPr>
            <w:fldChar w:fldCharType="end"/>
          </w:r>
        </w:sdtContent>
      </w:sdt>
      <w:r w:rsidR="00F63D64" w:rsidRPr="00237511">
        <w:rPr>
          <w:rFonts w:cs="Arial"/>
          <w:szCs w:val="28"/>
          <w:shd w:val="clear" w:color="auto" w:fill="FFFFFF"/>
        </w:rPr>
        <w:t xml:space="preserve">. </w:t>
      </w:r>
      <w:r w:rsidR="005209FC" w:rsidRPr="00237511">
        <w:rPr>
          <w:rFonts w:cs="Arial"/>
          <w:szCs w:val="28"/>
          <w:shd w:val="clear" w:color="auto" w:fill="FFFFFF"/>
        </w:rPr>
        <w:t xml:space="preserve">The strengths-threats approach is used to formulate the solutions by defining the different internal strengths of the project organisation </w:t>
      </w:r>
      <w:proofErr w:type="gramStart"/>
      <w:r w:rsidR="005209FC" w:rsidRPr="00237511">
        <w:rPr>
          <w:rFonts w:cs="Arial"/>
          <w:szCs w:val="28"/>
          <w:shd w:val="clear" w:color="auto" w:fill="FFFFFF"/>
        </w:rPr>
        <w:t>in order to</w:t>
      </w:r>
      <w:proofErr w:type="gramEnd"/>
      <w:r w:rsidR="005209FC" w:rsidRPr="00237511">
        <w:rPr>
          <w:rFonts w:cs="Arial"/>
          <w:szCs w:val="28"/>
          <w:shd w:val="clear" w:color="auto" w:fill="FFFFFF"/>
        </w:rPr>
        <w:t xml:space="preserve"> address the various threats posed by the danger categories that are identified in foreign projects.</w:t>
      </w:r>
    </w:p>
    <w:p w14:paraId="7DC91F8E" w14:textId="77777777" w:rsidR="00AC7222" w:rsidRPr="00237511" w:rsidRDefault="00AC7222" w:rsidP="008F2804">
      <w:pPr>
        <w:spacing w:before="100" w:beforeAutospacing="1" w:after="100" w:afterAutospacing="1" w:line="240" w:lineRule="auto"/>
        <w:jc w:val="both"/>
        <w:rPr>
          <w:rFonts w:cs="Arial"/>
          <w:szCs w:val="28"/>
        </w:rPr>
      </w:pPr>
    </w:p>
    <w:p w14:paraId="66FAB408" w14:textId="2A1D76F3" w:rsidR="00AE75A9" w:rsidRDefault="005249B9" w:rsidP="00AE75A9">
      <w:pPr>
        <w:pStyle w:val="Heading1"/>
        <w:rPr>
          <w:rFonts w:eastAsia="Times New Roman"/>
          <w:lang w:eastAsia="en-GB"/>
        </w:rPr>
      </w:pPr>
      <w:bookmarkStart w:id="27" w:name="_Toc71637515"/>
      <w:r w:rsidRPr="005249B9">
        <w:rPr>
          <w:rFonts w:eastAsia="Times New Roman"/>
          <w:lang w:eastAsia="en-GB"/>
        </w:rPr>
        <w:lastRenderedPageBreak/>
        <w:t>Conclusion</w:t>
      </w:r>
      <w:bookmarkEnd w:id="27"/>
    </w:p>
    <w:p w14:paraId="0076D329" w14:textId="5C42DF38" w:rsidR="008F2804" w:rsidRDefault="006A4283" w:rsidP="008F2804">
      <w:pPr>
        <w:spacing w:before="100" w:beforeAutospacing="1" w:after="100" w:afterAutospacing="1" w:line="240" w:lineRule="auto"/>
        <w:jc w:val="both"/>
        <w:rPr>
          <w:rFonts w:cs="Arial"/>
        </w:rPr>
      </w:pPr>
      <w:r w:rsidRPr="006A4283">
        <w:rPr>
          <w:rFonts w:eastAsia="Times New Roman" w:cs="Arial"/>
          <w:szCs w:val="28"/>
          <w:lang w:eastAsia="en-GB"/>
        </w:rPr>
        <w:t>The main lesson from my research is that digital transformation is something that all businesses should and can do, but it must be done correctly.</w:t>
      </w:r>
      <w:r w:rsidR="00C376E1">
        <w:rPr>
          <w:rFonts w:eastAsia="Times New Roman" w:cs="Arial"/>
          <w:szCs w:val="28"/>
          <w:lang w:eastAsia="en-GB"/>
        </w:rPr>
        <w:t xml:space="preserve"> There are many analyses an </w:t>
      </w:r>
      <w:r w:rsidR="00D83E6F">
        <w:rPr>
          <w:rFonts w:eastAsia="Times New Roman" w:cs="Arial"/>
          <w:szCs w:val="28"/>
          <w:lang w:eastAsia="en-GB"/>
        </w:rPr>
        <w:t>executive need</w:t>
      </w:r>
      <w:r w:rsidR="00C376E1">
        <w:rPr>
          <w:rFonts w:eastAsia="Times New Roman" w:cs="Arial"/>
          <w:szCs w:val="28"/>
          <w:lang w:eastAsia="en-GB"/>
        </w:rPr>
        <w:t xml:space="preserve"> to do to lead their team through.</w:t>
      </w:r>
      <w:r w:rsidR="00C376E1" w:rsidRPr="00C376E1">
        <w:t xml:space="preserve"> </w:t>
      </w:r>
      <w:r w:rsidR="00C376E1" w:rsidRPr="00C376E1">
        <w:rPr>
          <w:rFonts w:eastAsia="Times New Roman" w:cs="Arial"/>
          <w:szCs w:val="28"/>
          <w:lang w:eastAsia="en-GB"/>
        </w:rPr>
        <w:t>At the employee, leadership, and organisational levels, the most promising digital transitions begin with a change in perspective.</w:t>
      </w:r>
      <w:r w:rsidR="00C376E1" w:rsidRPr="00C376E1">
        <w:t xml:space="preserve"> </w:t>
      </w:r>
      <w:r w:rsidR="00C376E1" w:rsidRPr="00C376E1">
        <w:rPr>
          <w:rFonts w:eastAsia="Times New Roman" w:cs="Arial"/>
          <w:szCs w:val="28"/>
          <w:lang w:eastAsia="en-GB"/>
        </w:rPr>
        <w:t>This transition results in a shift in the company's ethos, allowing it to become more agile, risk-tolerant, experimental, and collaborative</w:t>
      </w:r>
      <w:r w:rsidR="004D52AC">
        <w:rPr>
          <w:rFonts w:eastAsia="Times New Roman" w:cs="Arial"/>
          <w:szCs w:val="28"/>
          <w:lang w:eastAsia="en-GB"/>
        </w:rPr>
        <w:t xml:space="preserve">. As the example of </w:t>
      </w:r>
      <w:r w:rsidR="00807D0D">
        <w:rPr>
          <w:rFonts w:cs="Arial"/>
        </w:rPr>
        <w:t>DPDHL</w:t>
      </w:r>
      <w:r w:rsidR="004D52AC">
        <w:rPr>
          <w:rFonts w:cs="Arial"/>
        </w:rPr>
        <w:t xml:space="preserve"> </w:t>
      </w:r>
      <w:r w:rsidR="004D52AC" w:rsidRPr="004D52AC">
        <w:rPr>
          <w:rFonts w:cs="Arial"/>
        </w:rPr>
        <w:t>all businesses, presidents, and staff can learn to succeed in a new environment if they do so correctly.</w:t>
      </w:r>
      <w:r w:rsidR="004D52AC">
        <w:rPr>
          <w:rFonts w:cs="Arial"/>
        </w:rPr>
        <w:t xml:space="preserve"> This cannot happen without strategic action plan</w:t>
      </w:r>
      <w:r w:rsidR="00D83E6F">
        <w:rPr>
          <w:rFonts w:cs="Arial"/>
        </w:rPr>
        <w:t>ning</w:t>
      </w:r>
      <w:r w:rsidR="004D52AC" w:rsidRPr="004D52AC">
        <w:rPr>
          <w:rFonts w:cs="Arial"/>
        </w:rPr>
        <w:t xml:space="preserve"> </w:t>
      </w:r>
      <w:r w:rsidR="004D52AC">
        <w:rPr>
          <w:rFonts w:cs="Arial"/>
        </w:rPr>
        <w:t>to create</w:t>
      </w:r>
      <w:r w:rsidR="004D52AC" w:rsidRPr="004D52AC">
        <w:rPr>
          <w:rFonts w:cs="Arial"/>
        </w:rPr>
        <w:t xml:space="preserve"> a new </w:t>
      </w:r>
      <w:r w:rsidR="004D52AC">
        <w:rPr>
          <w:rFonts w:cs="Arial"/>
        </w:rPr>
        <w:t xml:space="preserve">business </w:t>
      </w:r>
      <w:r w:rsidR="004D52AC" w:rsidRPr="004D52AC">
        <w:rPr>
          <w:rFonts w:cs="Arial"/>
        </w:rPr>
        <w:t>environment and spend time, energy, and money in the best ways to make it happen.</w:t>
      </w:r>
      <w:r w:rsidR="00327CF9" w:rsidRPr="00327CF9">
        <w:t xml:space="preserve"> </w:t>
      </w:r>
      <w:r w:rsidR="00327CF9" w:rsidRPr="00327CF9">
        <w:rPr>
          <w:rFonts w:cs="Arial"/>
        </w:rPr>
        <w:t>Many who begin with technology, on the other hand, are often frustrated.</w:t>
      </w:r>
      <w:r w:rsidR="00327CF9" w:rsidRPr="00327CF9">
        <w:t xml:space="preserve"> </w:t>
      </w:r>
      <w:r w:rsidR="00327CF9" w:rsidRPr="00327CF9">
        <w:rPr>
          <w:rFonts w:cs="Arial"/>
        </w:rPr>
        <w:t>Their initiatives and acquisitions aren't having the desired effect, putting the firm in a weaker spot in the future.</w:t>
      </w:r>
    </w:p>
    <w:p w14:paraId="4DC3C477" w14:textId="77777777" w:rsidR="00AC7222" w:rsidRPr="00C74F07" w:rsidRDefault="00AC7222" w:rsidP="00AC7222">
      <w:pPr>
        <w:jc w:val="both"/>
        <w:rPr>
          <w:rFonts w:cs="Arial"/>
        </w:rPr>
      </w:pPr>
      <w:r w:rsidRPr="007045C5">
        <w:rPr>
          <w:rFonts w:cs="Arial"/>
        </w:rPr>
        <w:t>The problem with DPDHL was with two issues: The eCommerce logistics industry, how to optimise activities in a shrinking market and how to deliver services effectively and sustainably. Due to the two distinct issues, it was decided to report on each division separately because they entail different tasks. Domestic post was refocused to maximise last-mile deliveries over short distances, increase profitability to lower running costs, and leverage technology to streamline processes.</w:t>
      </w:r>
      <w:r>
        <w:rPr>
          <w:rFonts w:cs="Arial"/>
        </w:rPr>
        <w:t xml:space="preserve"> </w:t>
      </w:r>
      <w:r w:rsidRPr="00C74F07">
        <w:rPr>
          <w:rFonts w:eastAsia="Times New Roman" w:cs="Arial"/>
          <w:szCs w:val="28"/>
          <w:lang w:eastAsia="en-GB"/>
        </w:rPr>
        <w:t>Since the restructuring of the company was just recently initiated, it is unclear if it would address the previously mentioned issues. However, the latest divisions' recent results in the first three quarters of 2019 have been encouraging.</w:t>
      </w:r>
    </w:p>
    <w:p w14:paraId="0C7A600F" w14:textId="77777777" w:rsidR="00AC7222" w:rsidRDefault="00AC7222" w:rsidP="008F2804">
      <w:pPr>
        <w:spacing w:before="100" w:beforeAutospacing="1" w:after="100" w:afterAutospacing="1" w:line="240" w:lineRule="auto"/>
        <w:jc w:val="both"/>
        <w:rPr>
          <w:rFonts w:cs="Arial"/>
        </w:rPr>
      </w:pPr>
    </w:p>
    <w:p w14:paraId="7541A77A" w14:textId="04A0F3DC" w:rsidR="00DC16DC" w:rsidRDefault="00DC16DC" w:rsidP="008F2804">
      <w:pPr>
        <w:spacing w:before="100" w:beforeAutospacing="1" w:after="100" w:afterAutospacing="1" w:line="240" w:lineRule="auto"/>
        <w:jc w:val="both"/>
        <w:rPr>
          <w:rFonts w:cs="Arial"/>
        </w:rPr>
      </w:pPr>
    </w:p>
    <w:p w14:paraId="2DB7FA6B" w14:textId="69EFA485" w:rsidR="00DC16DC" w:rsidRDefault="00DC16DC" w:rsidP="008F2804">
      <w:pPr>
        <w:spacing w:before="100" w:beforeAutospacing="1" w:after="100" w:afterAutospacing="1" w:line="240" w:lineRule="auto"/>
        <w:jc w:val="both"/>
        <w:rPr>
          <w:rFonts w:cs="Arial"/>
        </w:rPr>
      </w:pPr>
    </w:p>
    <w:p w14:paraId="29876FF0" w14:textId="4BDE1A10" w:rsidR="00706364" w:rsidRDefault="00706364" w:rsidP="008F2804">
      <w:pPr>
        <w:spacing w:before="100" w:beforeAutospacing="1" w:after="100" w:afterAutospacing="1" w:line="240" w:lineRule="auto"/>
        <w:jc w:val="both"/>
        <w:rPr>
          <w:rFonts w:cs="Arial"/>
        </w:rPr>
      </w:pPr>
    </w:p>
    <w:p w14:paraId="229AA36B" w14:textId="77777777" w:rsidR="00706364" w:rsidRDefault="00706364" w:rsidP="008F2804">
      <w:pPr>
        <w:spacing w:before="100" w:beforeAutospacing="1" w:after="100" w:afterAutospacing="1" w:line="240" w:lineRule="auto"/>
        <w:jc w:val="both"/>
        <w:rPr>
          <w:rFonts w:cs="Arial"/>
        </w:rPr>
      </w:pPr>
    </w:p>
    <w:p w14:paraId="78BF6F42" w14:textId="77777777" w:rsidR="00DC16DC" w:rsidRPr="00A45FDA" w:rsidRDefault="00DC16DC" w:rsidP="008F2804">
      <w:pPr>
        <w:spacing w:before="100" w:beforeAutospacing="1" w:after="100" w:afterAutospacing="1" w:line="240" w:lineRule="auto"/>
        <w:jc w:val="both"/>
        <w:rPr>
          <w:rFonts w:eastAsia="Times New Roman" w:cs="Arial"/>
          <w:szCs w:val="28"/>
          <w:lang w:eastAsia="en-GB"/>
        </w:rPr>
      </w:pPr>
    </w:p>
    <w:bookmarkStart w:id="28" w:name="_Toc71637516" w:displacedByCustomXml="next"/>
    <w:sdt>
      <w:sdtPr>
        <w:rPr>
          <w:rFonts w:eastAsiaTheme="minorHAnsi" w:cstheme="minorBidi"/>
          <w:color w:val="auto"/>
          <w:sz w:val="28"/>
          <w:szCs w:val="22"/>
        </w:rPr>
        <w:id w:val="148481971"/>
        <w:docPartObj>
          <w:docPartGallery w:val="Bibliographies"/>
          <w:docPartUnique/>
        </w:docPartObj>
      </w:sdtPr>
      <w:sdtEndPr/>
      <w:sdtContent>
        <w:p w14:paraId="6666E5E7" w14:textId="367D6A87" w:rsidR="00706364" w:rsidRDefault="00706364">
          <w:pPr>
            <w:pStyle w:val="Heading1"/>
          </w:pPr>
          <w:r>
            <w:t>References</w:t>
          </w:r>
          <w:bookmarkEnd w:id="28"/>
        </w:p>
        <w:sdt>
          <w:sdtPr>
            <w:id w:val="-573587230"/>
            <w:bibliography/>
          </w:sdtPr>
          <w:sdtEndPr/>
          <w:sdtContent>
            <w:p w14:paraId="57442606" w14:textId="77777777" w:rsidR="00706364" w:rsidRDefault="00706364" w:rsidP="00706364">
              <w:pPr>
                <w:pStyle w:val="Bibliography"/>
                <w:rPr>
                  <w:noProof/>
                  <w:sz w:val="24"/>
                  <w:szCs w:val="24"/>
                </w:rPr>
              </w:pPr>
              <w:r>
                <w:fldChar w:fldCharType="begin"/>
              </w:r>
              <w:r>
                <w:instrText xml:space="preserve"> BIBLIOGRAPHY </w:instrText>
              </w:r>
              <w:r>
                <w:fldChar w:fldCharType="separate"/>
              </w:r>
              <w:r>
                <w:rPr>
                  <w:noProof/>
                </w:rPr>
                <w:t xml:space="preserve">Alam, K., Erdiaw-Kwasie, M. O., Shahiduzzaman, M. &amp; Ryan, B., 2018. Assessing regional digital competence: Digital futures and strategic planning implications.. </w:t>
              </w:r>
              <w:r>
                <w:rPr>
                  <w:i/>
                  <w:iCs/>
                  <w:noProof/>
                </w:rPr>
                <w:t xml:space="preserve">Journal of Rural Studies, </w:t>
              </w:r>
              <w:r>
                <w:rPr>
                  <w:noProof/>
                </w:rPr>
                <w:t>Volume 60, pp. 60-69.</w:t>
              </w:r>
            </w:p>
            <w:p w14:paraId="6C73A1F2" w14:textId="77777777" w:rsidR="00706364" w:rsidRDefault="00706364" w:rsidP="00706364">
              <w:pPr>
                <w:pStyle w:val="Bibliography"/>
                <w:rPr>
                  <w:noProof/>
                </w:rPr>
              </w:pPr>
              <w:r>
                <w:rPr>
                  <w:noProof/>
                </w:rPr>
                <w:t xml:space="preserve">Allen, K., 2020. </w:t>
              </w:r>
              <w:r>
                <w:rPr>
                  <w:i/>
                  <w:iCs/>
                  <w:noProof/>
                </w:rPr>
                <w:t xml:space="preserve">Why corporate culture has a critical role to play in making the world a better place. </w:t>
              </w:r>
              <w:r>
                <w:rPr>
                  <w:noProof/>
                </w:rPr>
                <w:t xml:space="preserve">[Online] </w:t>
              </w:r>
              <w:r>
                <w:rPr>
                  <w:noProof/>
                </w:rPr>
                <w:br/>
                <w:t xml:space="preserve">Available at: </w:t>
              </w:r>
              <w:r>
                <w:rPr>
                  <w:noProof/>
                  <w:u w:val="single"/>
                </w:rPr>
                <w:t>https://www.weforum.org/agenda/2020/01/why-corporate-culture-has-a-critical-role-to-play-in-making-the-world-a-better-place/</w:t>
              </w:r>
              <w:r>
                <w:rPr>
                  <w:noProof/>
                </w:rPr>
                <w:br/>
                <w:t>[Accessed 16th April 2021].</w:t>
              </w:r>
            </w:p>
            <w:p w14:paraId="2B18C517" w14:textId="77777777" w:rsidR="00706364" w:rsidRDefault="00706364" w:rsidP="00706364">
              <w:pPr>
                <w:pStyle w:val="Bibliography"/>
                <w:rPr>
                  <w:noProof/>
                </w:rPr>
              </w:pPr>
              <w:r>
                <w:rPr>
                  <w:noProof/>
                </w:rPr>
                <w:t xml:space="preserve">Atkinson, R., 1999. Project management: cost, time and quality, two best guesses and a phenomenon, its time to accept other success criteria. </w:t>
              </w:r>
              <w:r>
                <w:rPr>
                  <w:i/>
                  <w:iCs/>
                  <w:noProof/>
                </w:rPr>
                <w:t xml:space="preserve">International journal of project management, </w:t>
              </w:r>
              <w:r>
                <w:rPr>
                  <w:noProof/>
                </w:rPr>
                <w:t>17(6), pp. 337-342.</w:t>
              </w:r>
            </w:p>
            <w:p w14:paraId="704DC6B7" w14:textId="77777777" w:rsidR="00706364" w:rsidRDefault="00706364" w:rsidP="00706364">
              <w:pPr>
                <w:pStyle w:val="Bibliography"/>
                <w:rPr>
                  <w:noProof/>
                </w:rPr>
              </w:pPr>
              <w:r>
                <w:rPr>
                  <w:noProof/>
                </w:rPr>
                <w:t xml:space="preserve">Balogun, J., Hailey, V. H. &amp; Gustafsson, S., 2016. Designing the transition: the implementation path. In: </w:t>
              </w:r>
              <w:r>
                <w:rPr>
                  <w:i/>
                  <w:iCs/>
                  <w:noProof/>
                </w:rPr>
                <w:t xml:space="preserve">Exploring Strategic Change fouth edition. </w:t>
              </w:r>
              <w:r>
                <w:rPr>
                  <w:noProof/>
                </w:rPr>
                <w:t>Harlow: Pearson Education Limited, pp. 137 - 169.</w:t>
              </w:r>
            </w:p>
            <w:p w14:paraId="72CD3FA2" w14:textId="77777777" w:rsidR="00706364" w:rsidRDefault="00706364" w:rsidP="00706364">
              <w:pPr>
                <w:pStyle w:val="Bibliography"/>
                <w:rPr>
                  <w:noProof/>
                </w:rPr>
              </w:pPr>
              <w:r>
                <w:rPr>
                  <w:noProof/>
                </w:rPr>
                <w:t xml:space="preserve">Balogun, J., Hailey, V. H. &amp; Gustafsson, S., 2016. Transition management: building enabling conditions. In: </w:t>
              </w:r>
              <w:r>
                <w:rPr>
                  <w:i/>
                  <w:iCs/>
                  <w:noProof/>
                </w:rPr>
                <w:t xml:space="preserve">Exploring Strategic Change fouth edition. </w:t>
              </w:r>
              <w:r>
                <w:rPr>
                  <w:noProof/>
                </w:rPr>
                <w:t>Harlow: Pearson Education Limited, pp. 172 - 198.</w:t>
              </w:r>
            </w:p>
            <w:p w14:paraId="470F0C15" w14:textId="77777777" w:rsidR="00706364" w:rsidRDefault="00706364" w:rsidP="00706364">
              <w:pPr>
                <w:pStyle w:val="Bibliography"/>
                <w:rPr>
                  <w:noProof/>
                </w:rPr>
              </w:pPr>
              <w:r>
                <w:rPr>
                  <w:noProof/>
                </w:rPr>
                <w:t xml:space="preserve">Bazaras, D. et al., 2018. Assessment of the Influence of Social-Cultural Environment in the Context of Global Logistics. </w:t>
              </w:r>
              <w:r>
                <w:rPr>
                  <w:i/>
                  <w:iCs/>
                  <w:noProof/>
                </w:rPr>
                <w:t xml:space="preserve">International Conference on Reliability and Statistics in Transportation and Communication , </w:t>
              </w:r>
              <w:r>
                <w:rPr>
                  <w:noProof/>
                </w:rPr>
                <w:t>Springer, (Cham.), pp. 647-657.</w:t>
              </w:r>
            </w:p>
            <w:p w14:paraId="274F6091" w14:textId="77777777" w:rsidR="00706364" w:rsidRDefault="00706364" w:rsidP="00706364">
              <w:pPr>
                <w:pStyle w:val="Bibliography"/>
                <w:rPr>
                  <w:noProof/>
                </w:rPr>
              </w:pPr>
              <w:r>
                <w:rPr>
                  <w:noProof/>
                </w:rPr>
                <w:t xml:space="preserve">Bryson, J. &amp; Edwards, L. H., 2019. Strategic Planning in the Public Sector. </w:t>
              </w:r>
              <w:r>
                <w:rPr>
                  <w:i/>
                  <w:iCs/>
                  <w:noProof/>
                </w:rPr>
                <w:t xml:space="preserve">Public Administration Review, </w:t>
              </w:r>
              <w:r>
                <w:rPr>
                  <w:noProof/>
                </w:rPr>
                <w:t>79(6), pp. 810-819.</w:t>
              </w:r>
            </w:p>
            <w:p w14:paraId="2B385379" w14:textId="77777777" w:rsidR="00706364" w:rsidRDefault="00706364" w:rsidP="00706364">
              <w:pPr>
                <w:pStyle w:val="Bibliography"/>
                <w:rPr>
                  <w:noProof/>
                </w:rPr>
              </w:pPr>
              <w:r>
                <w:rPr>
                  <w:noProof/>
                </w:rPr>
                <w:t xml:space="preserve">Burnes, B., 2020. The Origins of Lewin’s Three-Step Model of Change. </w:t>
              </w:r>
              <w:r>
                <w:rPr>
                  <w:i/>
                  <w:iCs/>
                  <w:noProof/>
                </w:rPr>
                <w:t xml:space="preserve">The Journal of Applied Behavioral Science, </w:t>
              </w:r>
              <w:r>
                <w:rPr>
                  <w:noProof/>
                </w:rPr>
                <w:t>56(1), p. 32–59.</w:t>
              </w:r>
            </w:p>
            <w:p w14:paraId="2AE716A9" w14:textId="77777777" w:rsidR="00706364" w:rsidRDefault="00706364" w:rsidP="00706364">
              <w:pPr>
                <w:pStyle w:val="Bibliography"/>
                <w:rPr>
                  <w:noProof/>
                </w:rPr>
              </w:pPr>
              <w:r>
                <w:rPr>
                  <w:noProof/>
                </w:rPr>
                <w:t xml:space="preserve">Castellanos, J. D. &amp; George, B., 2020. Boardroom leadership: The board of directors as a source of strategic leadership. </w:t>
              </w:r>
              <w:r>
                <w:rPr>
                  <w:i/>
                  <w:iCs/>
                  <w:noProof/>
                </w:rPr>
                <w:t xml:space="preserve">Economics and Business Review, </w:t>
              </w:r>
              <w:r>
                <w:rPr>
                  <w:noProof/>
                </w:rPr>
                <w:t>6 (20)(1), pp. 103-119.</w:t>
              </w:r>
            </w:p>
            <w:p w14:paraId="7E5D12BB" w14:textId="77777777" w:rsidR="00706364" w:rsidRDefault="00706364" w:rsidP="00706364">
              <w:pPr>
                <w:pStyle w:val="Bibliography"/>
                <w:rPr>
                  <w:noProof/>
                </w:rPr>
              </w:pPr>
              <w:r>
                <w:rPr>
                  <w:noProof/>
                </w:rPr>
                <w:t xml:space="preserve">Collins, J. C. &amp; Collins, J., 2006. </w:t>
              </w:r>
              <w:r>
                <w:rPr>
                  <w:i/>
                  <w:iCs/>
                  <w:noProof/>
                </w:rPr>
                <w:t xml:space="preserve">Good to Great and the Social Sectors: A Monograph to Accompany Good to Great. </w:t>
              </w:r>
              <w:r>
                <w:rPr>
                  <w:noProof/>
                </w:rPr>
                <w:t>London: Random House Business Books.</w:t>
              </w:r>
            </w:p>
            <w:p w14:paraId="53A478C2" w14:textId="77777777" w:rsidR="00706364" w:rsidRDefault="00706364" w:rsidP="00706364">
              <w:pPr>
                <w:pStyle w:val="Bibliography"/>
                <w:rPr>
                  <w:noProof/>
                </w:rPr>
              </w:pPr>
              <w:r>
                <w:rPr>
                  <w:noProof/>
                </w:rPr>
                <w:lastRenderedPageBreak/>
                <w:t xml:space="preserve">Dandage, R. D. V., Mantha, S. S. &amp; Rane, S. B., 2019. </w:t>
              </w:r>
              <w:r>
                <w:rPr>
                  <w:i/>
                  <w:iCs/>
                  <w:noProof/>
                </w:rPr>
                <w:t xml:space="preserve">Strategy development using TOWS matrix for international project risk management based on prioritization of risk categories. </w:t>
              </w:r>
              <w:r>
                <w:rPr>
                  <w:noProof/>
                </w:rPr>
                <w:t xml:space="preserve">[Online] </w:t>
              </w:r>
              <w:r>
                <w:rPr>
                  <w:noProof/>
                </w:rPr>
                <w:br/>
                <w:t xml:space="preserve">Available at: </w:t>
              </w:r>
              <w:r>
                <w:rPr>
                  <w:noProof/>
                  <w:u w:val="single"/>
                </w:rPr>
                <w:t>https://www.emerald.com/insight/content/doi/10.1108/IJMPB-07-2018-0128/full/html</w:t>
              </w:r>
              <w:r>
                <w:rPr>
                  <w:noProof/>
                </w:rPr>
                <w:br/>
                <w:t>[Accessed 9th April 2021].</w:t>
              </w:r>
            </w:p>
            <w:p w14:paraId="67B988CF" w14:textId="77777777" w:rsidR="00706364" w:rsidRDefault="00706364" w:rsidP="00706364">
              <w:pPr>
                <w:pStyle w:val="Bibliography"/>
                <w:rPr>
                  <w:noProof/>
                </w:rPr>
              </w:pPr>
              <w:r>
                <w:rPr>
                  <w:noProof/>
                </w:rPr>
                <w:t xml:space="preserve">DPDHL, 2018. </w:t>
              </w:r>
              <w:r>
                <w:rPr>
                  <w:i/>
                  <w:iCs/>
                  <w:noProof/>
                </w:rPr>
                <w:t xml:space="preserve">2018 Annual Report of Deutsche Post DHL Group., </w:t>
              </w:r>
              <w:r>
                <w:rPr>
                  <w:noProof/>
                </w:rPr>
                <w:t>Bonn : Deutsche Post AG.</w:t>
              </w:r>
            </w:p>
            <w:p w14:paraId="53C26156" w14:textId="77777777" w:rsidR="00706364" w:rsidRDefault="00706364" w:rsidP="00706364">
              <w:pPr>
                <w:pStyle w:val="Bibliography"/>
                <w:rPr>
                  <w:noProof/>
                </w:rPr>
              </w:pPr>
              <w:r>
                <w:rPr>
                  <w:noProof/>
                </w:rPr>
                <w:t xml:space="preserve">DPDHL, 2019. </w:t>
              </w:r>
              <w:r>
                <w:rPr>
                  <w:i/>
                  <w:iCs/>
                  <w:noProof/>
                </w:rPr>
                <w:t xml:space="preserve">2019 Financial Year, </w:t>
              </w:r>
              <w:r>
                <w:rPr>
                  <w:noProof/>
                </w:rPr>
                <w:t>Bonn: Deutsche Post AG .</w:t>
              </w:r>
            </w:p>
            <w:p w14:paraId="631D0EE9" w14:textId="77777777" w:rsidR="00706364" w:rsidRDefault="00706364" w:rsidP="00706364">
              <w:pPr>
                <w:pStyle w:val="Bibliography"/>
                <w:rPr>
                  <w:noProof/>
                </w:rPr>
              </w:pPr>
              <w:r>
                <w:rPr>
                  <w:noProof/>
                </w:rPr>
                <w:t xml:space="preserve">Dr., N. J., 2018. Organizational Evolution - How Digital Disruption Enforces Organizational Agility. </w:t>
              </w:r>
              <w:r>
                <w:rPr>
                  <w:i/>
                  <w:iCs/>
                  <w:noProof/>
                </w:rPr>
                <w:t xml:space="preserve">IFAC-PapersOnLine, </w:t>
              </w:r>
              <w:r>
                <w:rPr>
                  <w:noProof/>
                </w:rPr>
                <w:t>51(30), pp. 486-491.</w:t>
              </w:r>
            </w:p>
            <w:p w14:paraId="6CD1E559" w14:textId="77777777" w:rsidR="00706364" w:rsidRDefault="00706364" w:rsidP="00706364">
              <w:pPr>
                <w:pStyle w:val="Bibliography"/>
                <w:rPr>
                  <w:noProof/>
                </w:rPr>
              </w:pPr>
              <w:r>
                <w:rPr>
                  <w:noProof/>
                </w:rPr>
                <w:t xml:space="preserve">Ferreira, J., Mueller, J. &amp; Papa, A., 2020. Strategic knowledge management: theory,practice and future challenges. </w:t>
              </w:r>
              <w:r>
                <w:rPr>
                  <w:i/>
                  <w:iCs/>
                  <w:noProof/>
                </w:rPr>
                <w:t xml:space="preserve">Journal of Knowledge Management, </w:t>
              </w:r>
              <w:r>
                <w:rPr>
                  <w:noProof/>
                </w:rPr>
                <w:t>24(2), pp. 121-126.</w:t>
              </w:r>
            </w:p>
            <w:p w14:paraId="4B5865F7" w14:textId="77777777" w:rsidR="00706364" w:rsidRDefault="00706364" w:rsidP="00706364">
              <w:pPr>
                <w:pStyle w:val="Bibliography"/>
                <w:rPr>
                  <w:noProof/>
                </w:rPr>
              </w:pPr>
              <w:r>
                <w:rPr>
                  <w:noProof/>
                </w:rPr>
                <w:t xml:space="preserve">Filippova, T. A. &amp; Voronina, S. V., 2021. Organizational and Legal Aspects of Transport Logistics as a Factor of Sustainable Development. </w:t>
              </w:r>
              <w:r>
                <w:rPr>
                  <w:i/>
                  <w:iCs/>
                  <w:noProof/>
                </w:rPr>
                <w:t xml:space="preserve">Earth and Environmental Science, </w:t>
              </w:r>
              <w:r>
                <w:rPr>
                  <w:noProof/>
                </w:rPr>
                <w:t>670(1), p. 012048.</w:t>
              </w:r>
            </w:p>
            <w:p w14:paraId="194C9E75" w14:textId="77777777" w:rsidR="00706364" w:rsidRDefault="00706364" w:rsidP="00706364">
              <w:pPr>
                <w:pStyle w:val="Bibliography"/>
                <w:rPr>
                  <w:noProof/>
                </w:rPr>
              </w:pPr>
              <w:r>
                <w:rPr>
                  <w:noProof/>
                </w:rPr>
                <w:t xml:space="preserve">Folke, C. et al., 2019. Corporations and development The barriers to effective corporate social responsibility (CSR) in a neoliberal age. </w:t>
              </w:r>
              <w:r>
                <w:rPr>
                  <w:i/>
                  <w:iCs/>
                  <w:noProof/>
                </w:rPr>
                <w:t xml:space="preserve">Nature ecology &amp; evolution, </w:t>
              </w:r>
              <w:r>
                <w:rPr>
                  <w:noProof/>
                </w:rPr>
                <w:t>3(10), pp. 1396-1403.</w:t>
              </w:r>
            </w:p>
            <w:p w14:paraId="2B67AD4C" w14:textId="77777777" w:rsidR="00706364" w:rsidRDefault="00706364" w:rsidP="00706364">
              <w:pPr>
                <w:pStyle w:val="Bibliography"/>
                <w:rPr>
                  <w:noProof/>
                </w:rPr>
              </w:pPr>
              <w:r>
                <w:rPr>
                  <w:noProof/>
                </w:rPr>
                <w:t xml:space="preserve">Galli, B. J., 2018. Change Management Models: A Comparative Analysis and Concerns. </w:t>
              </w:r>
              <w:r>
                <w:rPr>
                  <w:i/>
                  <w:iCs/>
                  <w:noProof/>
                </w:rPr>
                <w:t xml:space="preserve">IEEE Engineering Management Review, </w:t>
              </w:r>
              <w:r>
                <w:rPr>
                  <w:noProof/>
                </w:rPr>
                <w:t>46(3), pp. 124-132.</w:t>
              </w:r>
            </w:p>
            <w:p w14:paraId="436FF854" w14:textId="77777777" w:rsidR="00706364" w:rsidRDefault="00706364" w:rsidP="00706364">
              <w:pPr>
                <w:pStyle w:val="Bibliography"/>
                <w:rPr>
                  <w:noProof/>
                </w:rPr>
              </w:pPr>
              <w:r>
                <w:rPr>
                  <w:noProof/>
                </w:rPr>
                <w:t xml:space="preserve">Glynn, F., 2021. </w:t>
              </w:r>
              <w:r>
                <w:rPr>
                  <w:i/>
                  <w:iCs/>
                  <w:noProof/>
                </w:rPr>
                <w:t xml:space="preserve">Get to know the 20 top logistics companies in the world. </w:t>
              </w:r>
              <w:r>
                <w:rPr>
                  <w:noProof/>
                </w:rPr>
                <w:t xml:space="preserve">[Online] </w:t>
              </w:r>
              <w:r>
                <w:rPr>
                  <w:noProof/>
                </w:rPr>
                <w:br/>
                <w:t xml:space="preserve">Available at: </w:t>
              </w:r>
              <w:r>
                <w:rPr>
                  <w:noProof/>
                  <w:u w:val="single"/>
                </w:rPr>
                <w:t>https://6river.com/top-logistics-companies/</w:t>
              </w:r>
              <w:r>
                <w:rPr>
                  <w:noProof/>
                </w:rPr>
                <w:br/>
                <w:t>[Accessed 13th March 2021].</w:t>
              </w:r>
            </w:p>
            <w:p w14:paraId="39967F70" w14:textId="77777777" w:rsidR="00706364" w:rsidRDefault="00706364" w:rsidP="00706364">
              <w:pPr>
                <w:pStyle w:val="Bibliography"/>
                <w:rPr>
                  <w:noProof/>
                </w:rPr>
              </w:pPr>
              <w:r>
                <w:rPr>
                  <w:noProof/>
                </w:rPr>
                <w:t xml:space="preserve">Groysberg, B., Lee, J., Price, J. &amp; Cheng, J. Y.-J., 2018. The leader’s guide to corporate culture. </w:t>
              </w:r>
              <w:r>
                <w:rPr>
                  <w:i/>
                  <w:iCs/>
                  <w:noProof/>
                </w:rPr>
                <w:t> </w:t>
              </w:r>
              <w:r>
                <w:rPr>
                  <w:i/>
                  <w:iCs/>
                  <w:noProof/>
                </w:rPr>
                <w:t xml:space="preserve">Harvard Business Review, </w:t>
              </w:r>
              <w:r>
                <w:rPr>
                  <w:noProof/>
                </w:rPr>
                <w:t>96(1), pp. 44-52.</w:t>
              </w:r>
            </w:p>
            <w:p w14:paraId="5DA3CC1E" w14:textId="77777777" w:rsidR="00706364" w:rsidRDefault="00706364" w:rsidP="00706364">
              <w:pPr>
                <w:pStyle w:val="Bibliography"/>
                <w:rPr>
                  <w:noProof/>
                </w:rPr>
              </w:pPr>
              <w:r>
                <w:rPr>
                  <w:noProof/>
                </w:rPr>
                <w:t xml:space="preserve">Ika, L. A., Söderlund, J., Munro, L. T. &amp; Landoni, P., 2020. Cross-learning between project management and international development: Analysis and research agenda. </w:t>
              </w:r>
              <w:r>
                <w:rPr>
                  <w:i/>
                  <w:iCs/>
                  <w:noProof/>
                </w:rPr>
                <w:t xml:space="preserve">International Journal of Project Management, </w:t>
              </w:r>
              <w:r>
                <w:rPr>
                  <w:noProof/>
                </w:rPr>
                <w:t>38(8), pp. 548-558.</w:t>
              </w:r>
            </w:p>
            <w:p w14:paraId="6FDA9255" w14:textId="77777777" w:rsidR="00706364" w:rsidRDefault="00706364" w:rsidP="00706364">
              <w:pPr>
                <w:pStyle w:val="Bibliography"/>
                <w:rPr>
                  <w:noProof/>
                </w:rPr>
              </w:pPr>
              <w:r>
                <w:rPr>
                  <w:noProof/>
                </w:rPr>
                <w:lastRenderedPageBreak/>
                <w:t xml:space="preserve">Iles, V. &amp; Sutherland, K., 2001. </w:t>
              </w:r>
              <w:r>
                <w:rPr>
                  <w:i/>
                  <w:iCs/>
                  <w:noProof/>
                </w:rPr>
                <w:t xml:space="preserve">Organisational change. A review for health care managers, professionals and researchers., </w:t>
              </w:r>
              <w:r>
                <w:rPr>
                  <w:noProof/>
                </w:rPr>
                <w:t>London: NCCSDO.</w:t>
              </w:r>
            </w:p>
            <w:p w14:paraId="2F2CB540" w14:textId="77777777" w:rsidR="00706364" w:rsidRDefault="00706364" w:rsidP="00706364">
              <w:pPr>
                <w:pStyle w:val="Bibliography"/>
                <w:rPr>
                  <w:noProof/>
                </w:rPr>
              </w:pPr>
              <w:r>
                <w:rPr>
                  <w:noProof/>
                </w:rPr>
                <w:t xml:space="preserve">Kenton, W., 2019. </w:t>
              </w:r>
              <w:r>
                <w:rPr>
                  <w:i/>
                  <w:iCs/>
                  <w:noProof/>
                </w:rPr>
                <w:t xml:space="preserve">Investopedia - Strategic Management. </w:t>
              </w:r>
              <w:r>
                <w:rPr>
                  <w:noProof/>
                </w:rPr>
                <w:t xml:space="preserve">[Online] </w:t>
              </w:r>
              <w:r>
                <w:rPr>
                  <w:noProof/>
                </w:rPr>
                <w:br/>
                <w:t xml:space="preserve">Available at: </w:t>
              </w:r>
              <w:r>
                <w:rPr>
                  <w:noProof/>
                  <w:u w:val="single"/>
                </w:rPr>
                <w:t>https://www.investopedia.com/terms/s/strategic-management.asp</w:t>
              </w:r>
              <w:r>
                <w:rPr>
                  <w:noProof/>
                </w:rPr>
                <w:br/>
                <w:t>[Accessed 1st July 2019].</w:t>
              </w:r>
            </w:p>
            <w:p w14:paraId="61322127" w14:textId="77777777" w:rsidR="00706364" w:rsidRDefault="00706364" w:rsidP="00706364">
              <w:pPr>
                <w:pStyle w:val="Bibliography"/>
                <w:rPr>
                  <w:noProof/>
                </w:rPr>
              </w:pPr>
              <w:r>
                <w:rPr>
                  <w:noProof/>
                </w:rPr>
                <w:t xml:space="preserve">Kingsnorth, S., 2016. Porter’s five forces. In: </w:t>
              </w:r>
              <w:r>
                <w:rPr>
                  <w:i/>
                  <w:iCs/>
                  <w:noProof/>
                </w:rPr>
                <w:t xml:space="preserve">Praise for Digital Marketing Strategy An integrated approach to online marketing. </w:t>
              </w:r>
              <w:r>
                <w:rPr>
                  <w:noProof/>
                </w:rPr>
                <w:t>London: Kogan Page, p. 13.</w:t>
              </w:r>
            </w:p>
            <w:p w14:paraId="5B2ECB41" w14:textId="77777777" w:rsidR="00706364" w:rsidRDefault="00706364" w:rsidP="00706364">
              <w:pPr>
                <w:pStyle w:val="Bibliography"/>
                <w:rPr>
                  <w:noProof/>
                </w:rPr>
              </w:pPr>
              <w:r>
                <w:rPr>
                  <w:noProof/>
                </w:rPr>
                <w:t xml:space="preserve">Marketline, 2020. </w:t>
              </w:r>
              <w:r>
                <w:rPr>
                  <w:i/>
                  <w:iCs/>
                  <w:noProof/>
                </w:rPr>
                <w:t xml:space="preserve">MarketLine Industry Profile, </w:t>
              </w:r>
              <w:r>
                <w:rPr>
                  <w:noProof/>
                </w:rPr>
                <w:t>s.l.: www.marketline.com.</w:t>
              </w:r>
            </w:p>
            <w:p w14:paraId="2D3860A5" w14:textId="77777777" w:rsidR="00706364" w:rsidRDefault="00706364" w:rsidP="00706364">
              <w:pPr>
                <w:pStyle w:val="Bibliography"/>
                <w:rPr>
                  <w:noProof/>
                </w:rPr>
              </w:pPr>
              <w:r>
                <w:rPr>
                  <w:noProof/>
                </w:rPr>
                <w:t xml:space="preserve">Melton, J., 2019. </w:t>
              </w:r>
              <w:r>
                <w:rPr>
                  <w:i/>
                  <w:iCs/>
                  <w:noProof/>
                </w:rPr>
                <w:t xml:space="preserve">Digitalcommerce360. </w:t>
              </w:r>
              <w:r>
                <w:rPr>
                  <w:noProof/>
                </w:rPr>
                <w:t xml:space="preserve">[Online] </w:t>
              </w:r>
              <w:r>
                <w:rPr>
                  <w:noProof/>
                </w:rPr>
                <w:br/>
                <w:t xml:space="preserve">Available at: </w:t>
              </w:r>
              <w:r>
                <w:rPr>
                  <w:noProof/>
                  <w:u w:val="single"/>
                </w:rPr>
                <w:t>https://www.digitalcommerce360.com/2019/03/26/millennials-online-shopping/</w:t>
              </w:r>
              <w:r>
                <w:rPr>
                  <w:noProof/>
                </w:rPr>
                <w:br/>
                <w:t>[Accessed 11th May 2021].</w:t>
              </w:r>
            </w:p>
            <w:p w14:paraId="66E06039" w14:textId="77777777" w:rsidR="00706364" w:rsidRDefault="00706364" w:rsidP="00706364">
              <w:pPr>
                <w:pStyle w:val="Bibliography"/>
                <w:rPr>
                  <w:noProof/>
                </w:rPr>
              </w:pPr>
              <w:r>
                <w:rPr>
                  <w:noProof/>
                </w:rPr>
                <w:t xml:space="preserve">PESTEL.com, S. S. &amp;., 2020. </w:t>
              </w:r>
              <w:r>
                <w:rPr>
                  <w:i/>
                  <w:iCs/>
                  <w:noProof/>
                </w:rPr>
                <w:t xml:space="preserve">Deutsche Post SWOT PESTLE Analysis. </w:t>
              </w:r>
              <w:r>
                <w:rPr>
                  <w:noProof/>
                </w:rPr>
                <w:t xml:space="preserve">[Online] </w:t>
              </w:r>
              <w:r>
                <w:rPr>
                  <w:noProof/>
                </w:rPr>
                <w:br/>
                <w:t xml:space="preserve">Available at: </w:t>
              </w:r>
              <w:r>
                <w:rPr>
                  <w:noProof/>
                  <w:u w:val="single"/>
                </w:rPr>
                <w:t>https://www.swotandpestle.com/deutsche-post/</w:t>
              </w:r>
              <w:r>
                <w:rPr>
                  <w:noProof/>
                </w:rPr>
                <w:br/>
                <w:t>[Accessed 14 April 2021].</w:t>
              </w:r>
            </w:p>
            <w:p w14:paraId="48D85315" w14:textId="77777777" w:rsidR="00706364" w:rsidRDefault="00706364" w:rsidP="00706364">
              <w:pPr>
                <w:pStyle w:val="Bibliography"/>
                <w:rPr>
                  <w:noProof/>
                </w:rPr>
              </w:pPr>
              <w:r>
                <w:rPr>
                  <w:noProof/>
                </w:rPr>
                <w:t xml:space="preserve">Post, D., 2017. </w:t>
              </w:r>
              <w:r>
                <w:rPr>
                  <w:i/>
                  <w:iCs/>
                  <w:noProof/>
                </w:rPr>
                <w:t xml:space="preserve">Group Management Report – GENERAL INFORMATION – Group management. </w:t>
              </w:r>
              <w:r>
                <w:rPr>
                  <w:noProof/>
                </w:rPr>
                <w:t xml:space="preserve">[Online] </w:t>
              </w:r>
              <w:r>
                <w:rPr>
                  <w:noProof/>
                </w:rPr>
                <w:br/>
                <w:t xml:space="preserve">Available at: </w:t>
              </w:r>
              <w:r>
                <w:rPr>
                  <w:noProof/>
                  <w:u w:val="single"/>
                </w:rPr>
                <w:t>https://annualreport2017.dpdhl.com/report/group-management-report/general-information/group-management</w:t>
              </w:r>
              <w:r>
                <w:rPr>
                  <w:noProof/>
                </w:rPr>
                <w:br/>
                <w:t>[Accessed 17th March 2021].</w:t>
              </w:r>
            </w:p>
            <w:p w14:paraId="2DF82772" w14:textId="77777777" w:rsidR="00706364" w:rsidRDefault="00706364" w:rsidP="00706364">
              <w:pPr>
                <w:pStyle w:val="Bibliography"/>
                <w:rPr>
                  <w:noProof/>
                </w:rPr>
              </w:pPr>
              <w:r>
                <w:rPr>
                  <w:noProof/>
                </w:rPr>
                <w:t xml:space="preserve">Post, D., 2021. </w:t>
              </w:r>
              <w:r>
                <w:rPr>
                  <w:i/>
                  <w:iCs/>
                  <w:noProof/>
                </w:rPr>
                <w:t xml:space="preserve">Strategy 2025 – Delivering excellence in a digital world A world powered by logistics – a company powered by people. </w:t>
              </w:r>
              <w:r>
                <w:rPr>
                  <w:noProof/>
                </w:rPr>
                <w:t xml:space="preserve">[Online] </w:t>
              </w:r>
              <w:r>
                <w:rPr>
                  <w:noProof/>
                </w:rPr>
                <w:br/>
                <w:t xml:space="preserve">Available at: </w:t>
              </w:r>
              <w:r>
                <w:rPr>
                  <w:noProof/>
                  <w:u w:val="single"/>
                </w:rPr>
                <w:t>https://www.dpdhl.de/en/about-us/mission-and-strategy.html</w:t>
              </w:r>
              <w:r>
                <w:rPr>
                  <w:noProof/>
                </w:rPr>
                <w:br/>
                <w:t>[Accessed 13th March 2021].</w:t>
              </w:r>
            </w:p>
            <w:p w14:paraId="240DF996" w14:textId="77777777" w:rsidR="00706364" w:rsidRDefault="00706364" w:rsidP="00706364">
              <w:pPr>
                <w:pStyle w:val="Bibliography"/>
                <w:rPr>
                  <w:noProof/>
                </w:rPr>
              </w:pPr>
              <w:r>
                <w:rPr>
                  <w:noProof/>
                </w:rPr>
                <w:t xml:space="preserve">Radojevi, K. &amp; Radi, S., 2017. </w:t>
              </w:r>
              <w:r>
                <w:rPr>
                  <w:i/>
                  <w:iCs/>
                  <w:noProof/>
                </w:rPr>
                <w:t xml:space="preserve">Enviroment and logistic: Impact and trends. </w:t>
              </w:r>
              <w:r>
                <w:rPr>
                  <w:noProof/>
                </w:rPr>
                <w:t>Belgrade, Serbia, s.n.</w:t>
              </w:r>
            </w:p>
            <w:p w14:paraId="472CB9AC" w14:textId="77777777" w:rsidR="00706364" w:rsidRDefault="00706364" w:rsidP="00706364">
              <w:pPr>
                <w:pStyle w:val="Bibliography"/>
                <w:rPr>
                  <w:noProof/>
                </w:rPr>
              </w:pPr>
              <w:r>
                <w:rPr>
                  <w:noProof/>
                </w:rPr>
                <w:t xml:space="preserve">Ritzéna, S. &amp; Sandström, G. Ö., 2017. Barriers to the Circular Economy – integration of perspectives and domains. </w:t>
              </w:r>
              <w:r>
                <w:rPr>
                  <w:i/>
                  <w:iCs/>
                  <w:noProof/>
                </w:rPr>
                <w:t xml:space="preserve">Procedia Cirp, </w:t>
              </w:r>
              <w:r>
                <w:rPr>
                  <w:noProof/>
                </w:rPr>
                <w:t>Volume 64, pp. 7-12.</w:t>
              </w:r>
            </w:p>
            <w:p w14:paraId="19DBCE95" w14:textId="77777777" w:rsidR="00706364" w:rsidRDefault="00706364" w:rsidP="00706364">
              <w:pPr>
                <w:pStyle w:val="Bibliography"/>
                <w:rPr>
                  <w:noProof/>
                </w:rPr>
              </w:pPr>
              <w:r>
                <w:rPr>
                  <w:noProof/>
                </w:rPr>
                <w:lastRenderedPageBreak/>
                <w:t xml:space="preserve">Salancik, G. R. &amp; Pfeffer, J., 2003. </w:t>
              </w:r>
              <w:r>
                <w:rPr>
                  <w:i/>
                  <w:iCs/>
                  <w:noProof/>
                </w:rPr>
                <w:t xml:space="preserve">The External Control of Organizations: A Resource Dependence Perspective. </w:t>
              </w:r>
              <w:r>
                <w:rPr>
                  <w:noProof/>
                </w:rPr>
                <w:t>Stanford: Stanford University Press.</w:t>
              </w:r>
            </w:p>
            <w:p w14:paraId="2090EE77" w14:textId="77777777" w:rsidR="00706364" w:rsidRDefault="00706364" w:rsidP="00706364">
              <w:pPr>
                <w:pStyle w:val="Bibliography"/>
                <w:rPr>
                  <w:noProof/>
                </w:rPr>
              </w:pPr>
              <w:r>
                <w:rPr>
                  <w:noProof/>
                </w:rPr>
                <w:t xml:space="preserve">Savy, M., 2016. Logistics as a political issue. </w:t>
              </w:r>
              <w:r>
                <w:rPr>
                  <w:i/>
                  <w:iCs/>
                  <w:noProof/>
                </w:rPr>
                <w:t xml:space="preserve">Transport Reviews, </w:t>
              </w:r>
              <w:r>
                <w:rPr>
                  <w:noProof/>
                </w:rPr>
                <w:t>36(4), pp. 413-417.</w:t>
              </w:r>
            </w:p>
            <w:p w14:paraId="731917E1" w14:textId="77777777" w:rsidR="00706364" w:rsidRDefault="00706364" w:rsidP="00706364">
              <w:pPr>
                <w:pStyle w:val="Bibliography"/>
                <w:rPr>
                  <w:noProof/>
                </w:rPr>
              </w:pPr>
              <w:r>
                <w:rPr>
                  <w:noProof/>
                </w:rPr>
                <w:t xml:space="preserve">Soeters, J., 2021. Economics, Logistics, and (Human Resources) Management in Military Sciences. </w:t>
              </w:r>
              <w:r>
                <w:rPr>
                  <w:i/>
                  <w:iCs/>
                  <w:noProof/>
                </w:rPr>
                <w:t xml:space="preserve">Management Science Letters, </w:t>
              </w:r>
              <w:r>
                <w:rPr>
                  <w:noProof/>
                </w:rPr>
                <w:t>11(7), pp. 2135-2150.</w:t>
              </w:r>
            </w:p>
            <w:p w14:paraId="24B60BF9" w14:textId="77777777" w:rsidR="00706364" w:rsidRDefault="00706364" w:rsidP="00706364">
              <w:pPr>
                <w:pStyle w:val="Bibliography"/>
                <w:rPr>
                  <w:noProof/>
                </w:rPr>
              </w:pPr>
              <w:r>
                <w:rPr>
                  <w:noProof/>
                </w:rPr>
                <w:t xml:space="preserve">Syed, J. &amp; Metcalfe, B. D., 2017. Under western eyes: A transnational and postcolonial perspective of gender and HRD. </w:t>
              </w:r>
              <w:r>
                <w:rPr>
                  <w:i/>
                  <w:iCs/>
                  <w:noProof/>
                </w:rPr>
                <w:t xml:space="preserve">Human Resource Development International, </w:t>
              </w:r>
              <w:r>
                <w:rPr>
                  <w:noProof/>
                </w:rPr>
                <w:t>20(5), pp. 403-414.</w:t>
              </w:r>
            </w:p>
            <w:p w14:paraId="76F62566" w14:textId="77777777" w:rsidR="00706364" w:rsidRDefault="00706364" w:rsidP="00706364">
              <w:pPr>
                <w:pStyle w:val="Bibliography"/>
                <w:rPr>
                  <w:noProof/>
                </w:rPr>
              </w:pPr>
              <w:r>
                <w:rPr>
                  <w:noProof/>
                </w:rPr>
                <w:t xml:space="preserve">Transport, F., 2021. </w:t>
              </w:r>
              <w:r>
                <w:rPr>
                  <w:i/>
                  <w:iCs/>
                  <w:noProof/>
                </w:rPr>
                <w:t xml:space="preserve">Deutsche Post DHL Group accelerates Roadmap to Decarbonization using Science Based Targets. </w:t>
              </w:r>
              <w:r>
                <w:rPr>
                  <w:noProof/>
                </w:rPr>
                <w:t xml:space="preserve">[Online] </w:t>
              </w:r>
              <w:r>
                <w:rPr>
                  <w:noProof/>
                </w:rPr>
                <w:br/>
                <w:t xml:space="preserve">Available at: </w:t>
              </w:r>
              <w:r>
                <w:rPr>
                  <w:noProof/>
                  <w:u w:val="single"/>
                </w:rPr>
                <w:t>https://fleet.ie/deutsche-post-dhl-group-accelerates-roadmap-to-decarbonization-using-science-based-targets/#:~:text=In%20the%20fight%20against%20climate%20change%2C%20Deutsche%20Post,In%202020%2C%20emissions%20were%2033%20million%20metric%20tons.</w:t>
              </w:r>
              <w:r>
                <w:rPr>
                  <w:noProof/>
                </w:rPr>
                <w:br/>
                <w:t>[Accessed 16th April 2021].</w:t>
              </w:r>
            </w:p>
            <w:p w14:paraId="5C05A101" w14:textId="77777777" w:rsidR="00706364" w:rsidRDefault="00706364" w:rsidP="00706364">
              <w:pPr>
                <w:pStyle w:val="Bibliography"/>
                <w:rPr>
                  <w:noProof/>
                </w:rPr>
              </w:pPr>
              <w:r>
                <w:rPr>
                  <w:noProof/>
                </w:rPr>
                <w:t xml:space="preserve">Twaissi, N. &amp; Aldehayyat, J., 2021. Do stakeholders matter? Stakeholders as moderators in the relationship between formal strategic planning and organizational performance. </w:t>
              </w:r>
              <w:r>
                <w:rPr>
                  <w:i/>
                  <w:iCs/>
                  <w:noProof/>
                </w:rPr>
                <w:t xml:space="preserve">Management Science Letters, </w:t>
              </w:r>
              <w:r>
                <w:rPr>
                  <w:noProof/>
                </w:rPr>
                <w:t>11(4), pp. 1175-1188.</w:t>
              </w:r>
            </w:p>
            <w:p w14:paraId="5EFE9361" w14:textId="77777777" w:rsidR="00706364" w:rsidRDefault="00706364" w:rsidP="00706364">
              <w:pPr>
                <w:pStyle w:val="Bibliography"/>
                <w:rPr>
                  <w:noProof/>
                </w:rPr>
              </w:pPr>
              <w:r>
                <w:rPr>
                  <w:noProof/>
                </w:rPr>
                <w:t xml:space="preserve">Ukil, M. I. &amp; Akkas, M. A., 2017. Determining success factors for effective strategic change: Role of middle managers' strategic involvement. </w:t>
              </w:r>
              <w:r>
                <w:rPr>
                  <w:i/>
                  <w:iCs/>
                  <w:noProof/>
                </w:rPr>
                <w:t xml:space="preserve">Serbian Journal of Management, </w:t>
              </w:r>
              <w:r>
                <w:rPr>
                  <w:noProof/>
                </w:rPr>
                <w:t>12(1), pp. 29 - 40.</w:t>
              </w:r>
            </w:p>
            <w:p w14:paraId="6768DF48" w14:textId="77777777" w:rsidR="00706364" w:rsidRDefault="00706364" w:rsidP="00706364">
              <w:pPr>
                <w:pStyle w:val="Bibliography"/>
                <w:rPr>
                  <w:noProof/>
                </w:rPr>
              </w:pPr>
              <w:r>
                <w:rPr>
                  <w:noProof/>
                </w:rPr>
                <w:t xml:space="preserve">Varajão, J., Colomo-Palacios, R. &amp; Silva, H., 2017. ISO 21500:2012 and PMBoK 5 processes in information systems project management. </w:t>
              </w:r>
              <w:r>
                <w:rPr>
                  <w:i/>
                  <w:iCs/>
                  <w:noProof/>
                </w:rPr>
                <w:t xml:space="preserve">Computer Standards &amp; Interfaces, </w:t>
              </w:r>
              <w:r>
                <w:rPr>
                  <w:noProof/>
                </w:rPr>
                <w:t>Volume 50, pp. 216-222.</w:t>
              </w:r>
            </w:p>
            <w:p w14:paraId="148EB9FE" w14:textId="5CF1775F" w:rsidR="00706364" w:rsidRDefault="00706364" w:rsidP="00706364">
              <w:r>
                <w:rPr>
                  <w:b/>
                  <w:bCs/>
                  <w:noProof/>
                </w:rPr>
                <w:fldChar w:fldCharType="end"/>
              </w:r>
            </w:p>
          </w:sdtContent>
        </w:sdt>
      </w:sdtContent>
    </w:sdt>
    <w:p w14:paraId="083FD500" w14:textId="343167C6" w:rsidR="00A45FDA" w:rsidRDefault="00A45FDA" w:rsidP="00706364"/>
    <w:p w14:paraId="3CEF84F0" w14:textId="0E744D19" w:rsidR="001E4208" w:rsidRDefault="001E4208" w:rsidP="00A45FDA"/>
    <w:p w14:paraId="74829C5D" w14:textId="77777777" w:rsidR="001E4208" w:rsidRPr="00F63D64" w:rsidRDefault="001E4208" w:rsidP="008F2804">
      <w:pPr>
        <w:spacing w:before="100" w:beforeAutospacing="1" w:after="100" w:afterAutospacing="1" w:line="240" w:lineRule="auto"/>
        <w:jc w:val="both"/>
        <w:rPr>
          <w:rFonts w:ascii="Comic Sans MS" w:eastAsia="Times New Roman" w:hAnsi="Comic Sans MS" w:cs="Arial"/>
          <w:szCs w:val="28"/>
          <w:lang w:eastAsia="en-GB"/>
        </w:rPr>
      </w:pPr>
    </w:p>
    <w:sectPr w:rsidR="001E4208" w:rsidRPr="00F63D64" w:rsidSect="00683EEE">
      <w:headerReference w:type="default" r:id="rId16"/>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2F062B" w14:textId="77777777" w:rsidR="00BC2CBD" w:rsidRDefault="00BC2CBD" w:rsidP="00683EEE">
      <w:pPr>
        <w:spacing w:after="0" w:line="240" w:lineRule="auto"/>
      </w:pPr>
      <w:r>
        <w:separator/>
      </w:r>
    </w:p>
  </w:endnote>
  <w:endnote w:type="continuationSeparator" w:id="0">
    <w:p w14:paraId="0BAB0068" w14:textId="77777777" w:rsidR="00BC2CBD" w:rsidRDefault="00BC2CBD" w:rsidP="00683E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3D1F3F" w14:textId="77777777" w:rsidR="00BC2CBD" w:rsidRDefault="00BC2CBD" w:rsidP="00683EEE">
      <w:pPr>
        <w:spacing w:after="0" w:line="240" w:lineRule="auto"/>
      </w:pPr>
      <w:r>
        <w:separator/>
      </w:r>
    </w:p>
  </w:footnote>
  <w:footnote w:type="continuationSeparator" w:id="0">
    <w:p w14:paraId="06079952" w14:textId="77777777" w:rsidR="00BC2CBD" w:rsidRDefault="00BC2CBD" w:rsidP="00683E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7047CC" w14:textId="4AE76207" w:rsidR="00C82C74" w:rsidRDefault="00C82C74">
    <w:pPr>
      <w:pStyle w:val="Header"/>
    </w:pPr>
  </w:p>
  <w:p w14:paraId="29A8864E" w14:textId="77777777" w:rsidR="00C82C74" w:rsidRDefault="00C82C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D0617"/>
    <w:multiLevelType w:val="multilevel"/>
    <w:tmpl w:val="9978F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5575E"/>
    <w:multiLevelType w:val="multilevel"/>
    <w:tmpl w:val="DEE46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93087D"/>
    <w:multiLevelType w:val="multilevel"/>
    <w:tmpl w:val="A0A8F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826A4D"/>
    <w:multiLevelType w:val="hybridMultilevel"/>
    <w:tmpl w:val="39E4706A"/>
    <w:lvl w:ilvl="0" w:tplc="C4580D08">
      <w:start w:val="2"/>
      <w:numFmt w:val="decimal"/>
      <w:lvlText w:val="%1."/>
      <w:lvlJc w:val="left"/>
      <w:pPr>
        <w:ind w:left="720" w:hanging="360"/>
      </w:pPr>
      <w:rPr>
        <w:rFonts w:hint="default"/>
      </w:rPr>
    </w:lvl>
    <w:lvl w:ilvl="1" w:tplc="30A2310E" w:tentative="1">
      <w:start w:val="1"/>
      <w:numFmt w:val="lowerLetter"/>
      <w:lvlText w:val="%2."/>
      <w:lvlJc w:val="left"/>
      <w:pPr>
        <w:ind w:left="1440" w:hanging="360"/>
      </w:pPr>
    </w:lvl>
    <w:lvl w:ilvl="2" w:tplc="5712DCC8" w:tentative="1">
      <w:start w:val="1"/>
      <w:numFmt w:val="lowerRoman"/>
      <w:lvlText w:val="%3."/>
      <w:lvlJc w:val="right"/>
      <w:pPr>
        <w:ind w:left="2160" w:hanging="180"/>
      </w:pPr>
    </w:lvl>
    <w:lvl w:ilvl="3" w:tplc="7D047F32" w:tentative="1">
      <w:start w:val="1"/>
      <w:numFmt w:val="decimal"/>
      <w:lvlText w:val="%4."/>
      <w:lvlJc w:val="left"/>
      <w:pPr>
        <w:ind w:left="2880" w:hanging="360"/>
      </w:pPr>
    </w:lvl>
    <w:lvl w:ilvl="4" w:tplc="450AE8C6" w:tentative="1">
      <w:start w:val="1"/>
      <w:numFmt w:val="lowerLetter"/>
      <w:lvlText w:val="%5."/>
      <w:lvlJc w:val="left"/>
      <w:pPr>
        <w:ind w:left="3600" w:hanging="360"/>
      </w:pPr>
    </w:lvl>
    <w:lvl w:ilvl="5" w:tplc="8AD6A52E" w:tentative="1">
      <w:start w:val="1"/>
      <w:numFmt w:val="lowerRoman"/>
      <w:lvlText w:val="%6."/>
      <w:lvlJc w:val="right"/>
      <w:pPr>
        <w:ind w:left="4320" w:hanging="180"/>
      </w:pPr>
    </w:lvl>
    <w:lvl w:ilvl="6" w:tplc="86388F64" w:tentative="1">
      <w:start w:val="1"/>
      <w:numFmt w:val="decimal"/>
      <w:lvlText w:val="%7."/>
      <w:lvlJc w:val="left"/>
      <w:pPr>
        <w:ind w:left="5040" w:hanging="360"/>
      </w:pPr>
    </w:lvl>
    <w:lvl w:ilvl="7" w:tplc="5EC08656" w:tentative="1">
      <w:start w:val="1"/>
      <w:numFmt w:val="lowerLetter"/>
      <w:lvlText w:val="%8."/>
      <w:lvlJc w:val="left"/>
      <w:pPr>
        <w:ind w:left="5760" w:hanging="360"/>
      </w:pPr>
    </w:lvl>
    <w:lvl w:ilvl="8" w:tplc="1BB66EC0" w:tentative="1">
      <w:start w:val="1"/>
      <w:numFmt w:val="lowerRoman"/>
      <w:lvlText w:val="%9."/>
      <w:lvlJc w:val="right"/>
      <w:pPr>
        <w:ind w:left="6480" w:hanging="180"/>
      </w:pPr>
    </w:lvl>
  </w:abstractNum>
  <w:abstractNum w:abstractNumId="4"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0FA720B6"/>
    <w:multiLevelType w:val="hybridMultilevel"/>
    <w:tmpl w:val="210A0864"/>
    <w:lvl w:ilvl="0" w:tplc="25E4E85A">
      <w:start w:val="1"/>
      <w:numFmt w:val="bullet"/>
      <w:lvlText w:val="•"/>
      <w:lvlJc w:val="left"/>
      <w:pPr>
        <w:tabs>
          <w:tab w:val="num" w:pos="720"/>
        </w:tabs>
        <w:ind w:left="720" w:hanging="360"/>
      </w:pPr>
      <w:rPr>
        <w:rFonts w:ascii="Arial" w:hAnsi="Arial" w:hint="default"/>
      </w:rPr>
    </w:lvl>
    <w:lvl w:ilvl="1" w:tplc="69E61FE8" w:tentative="1">
      <w:start w:val="1"/>
      <w:numFmt w:val="bullet"/>
      <w:lvlText w:val="•"/>
      <w:lvlJc w:val="left"/>
      <w:pPr>
        <w:tabs>
          <w:tab w:val="num" w:pos="1440"/>
        </w:tabs>
        <w:ind w:left="1440" w:hanging="360"/>
      </w:pPr>
      <w:rPr>
        <w:rFonts w:ascii="Arial" w:hAnsi="Arial" w:hint="default"/>
      </w:rPr>
    </w:lvl>
    <w:lvl w:ilvl="2" w:tplc="6D0A93B4" w:tentative="1">
      <w:start w:val="1"/>
      <w:numFmt w:val="bullet"/>
      <w:lvlText w:val="•"/>
      <w:lvlJc w:val="left"/>
      <w:pPr>
        <w:tabs>
          <w:tab w:val="num" w:pos="2160"/>
        </w:tabs>
        <w:ind w:left="2160" w:hanging="360"/>
      </w:pPr>
      <w:rPr>
        <w:rFonts w:ascii="Arial" w:hAnsi="Arial" w:hint="default"/>
      </w:rPr>
    </w:lvl>
    <w:lvl w:ilvl="3" w:tplc="EC04F34A" w:tentative="1">
      <w:start w:val="1"/>
      <w:numFmt w:val="bullet"/>
      <w:lvlText w:val="•"/>
      <w:lvlJc w:val="left"/>
      <w:pPr>
        <w:tabs>
          <w:tab w:val="num" w:pos="2880"/>
        </w:tabs>
        <w:ind w:left="2880" w:hanging="360"/>
      </w:pPr>
      <w:rPr>
        <w:rFonts w:ascii="Arial" w:hAnsi="Arial" w:hint="default"/>
      </w:rPr>
    </w:lvl>
    <w:lvl w:ilvl="4" w:tplc="EEC6BC22" w:tentative="1">
      <w:start w:val="1"/>
      <w:numFmt w:val="bullet"/>
      <w:lvlText w:val="•"/>
      <w:lvlJc w:val="left"/>
      <w:pPr>
        <w:tabs>
          <w:tab w:val="num" w:pos="3600"/>
        </w:tabs>
        <w:ind w:left="3600" w:hanging="360"/>
      </w:pPr>
      <w:rPr>
        <w:rFonts w:ascii="Arial" w:hAnsi="Arial" w:hint="default"/>
      </w:rPr>
    </w:lvl>
    <w:lvl w:ilvl="5" w:tplc="12E062D4" w:tentative="1">
      <w:start w:val="1"/>
      <w:numFmt w:val="bullet"/>
      <w:lvlText w:val="•"/>
      <w:lvlJc w:val="left"/>
      <w:pPr>
        <w:tabs>
          <w:tab w:val="num" w:pos="4320"/>
        </w:tabs>
        <w:ind w:left="4320" w:hanging="360"/>
      </w:pPr>
      <w:rPr>
        <w:rFonts w:ascii="Arial" w:hAnsi="Arial" w:hint="default"/>
      </w:rPr>
    </w:lvl>
    <w:lvl w:ilvl="6" w:tplc="CD2A709A" w:tentative="1">
      <w:start w:val="1"/>
      <w:numFmt w:val="bullet"/>
      <w:lvlText w:val="•"/>
      <w:lvlJc w:val="left"/>
      <w:pPr>
        <w:tabs>
          <w:tab w:val="num" w:pos="5040"/>
        </w:tabs>
        <w:ind w:left="5040" w:hanging="360"/>
      </w:pPr>
      <w:rPr>
        <w:rFonts w:ascii="Arial" w:hAnsi="Arial" w:hint="default"/>
      </w:rPr>
    </w:lvl>
    <w:lvl w:ilvl="7" w:tplc="666808C4" w:tentative="1">
      <w:start w:val="1"/>
      <w:numFmt w:val="bullet"/>
      <w:lvlText w:val="•"/>
      <w:lvlJc w:val="left"/>
      <w:pPr>
        <w:tabs>
          <w:tab w:val="num" w:pos="5760"/>
        </w:tabs>
        <w:ind w:left="5760" w:hanging="360"/>
      </w:pPr>
      <w:rPr>
        <w:rFonts w:ascii="Arial" w:hAnsi="Arial" w:hint="default"/>
      </w:rPr>
    </w:lvl>
    <w:lvl w:ilvl="8" w:tplc="A3E63E8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2CA006A"/>
    <w:multiLevelType w:val="hybridMultilevel"/>
    <w:tmpl w:val="0DA61416"/>
    <w:lvl w:ilvl="0" w:tplc="135865A2">
      <w:start w:val="1"/>
      <w:numFmt w:val="bullet"/>
      <w:lvlText w:val="•"/>
      <w:lvlJc w:val="left"/>
      <w:pPr>
        <w:tabs>
          <w:tab w:val="num" w:pos="720"/>
        </w:tabs>
        <w:ind w:left="720" w:hanging="360"/>
      </w:pPr>
      <w:rPr>
        <w:rFonts w:ascii="Arial" w:hAnsi="Arial" w:hint="default"/>
      </w:rPr>
    </w:lvl>
    <w:lvl w:ilvl="1" w:tplc="52DC2D04" w:tentative="1">
      <w:start w:val="1"/>
      <w:numFmt w:val="bullet"/>
      <w:lvlText w:val="•"/>
      <w:lvlJc w:val="left"/>
      <w:pPr>
        <w:tabs>
          <w:tab w:val="num" w:pos="1440"/>
        </w:tabs>
        <w:ind w:left="1440" w:hanging="360"/>
      </w:pPr>
      <w:rPr>
        <w:rFonts w:ascii="Arial" w:hAnsi="Arial" w:hint="default"/>
      </w:rPr>
    </w:lvl>
    <w:lvl w:ilvl="2" w:tplc="7F58CFC6" w:tentative="1">
      <w:start w:val="1"/>
      <w:numFmt w:val="bullet"/>
      <w:lvlText w:val="•"/>
      <w:lvlJc w:val="left"/>
      <w:pPr>
        <w:tabs>
          <w:tab w:val="num" w:pos="2160"/>
        </w:tabs>
        <w:ind w:left="2160" w:hanging="360"/>
      </w:pPr>
      <w:rPr>
        <w:rFonts w:ascii="Arial" w:hAnsi="Arial" w:hint="default"/>
      </w:rPr>
    </w:lvl>
    <w:lvl w:ilvl="3" w:tplc="88521D86" w:tentative="1">
      <w:start w:val="1"/>
      <w:numFmt w:val="bullet"/>
      <w:lvlText w:val="•"/>
      <w:lvlJc w:val="left"/>
      <w:pPr>
        <w:tabs>
          <w:tab w:val="num" w:pos="2880"/>
        </w:tabs>
        <w:ind w:left="2880" w:hanging="360"/>
      </w:pPr>
      <w:rPr>
        <w:rFonts w:ascii="Arial" w:hAnsi="Arial" w:hint="default"/>
      </w:rPr>
    </w:lvl>
    <w:lvl w:ilvl="4" w:tplc="E85E160A" w:tentative="1">
      <w:start w:val="1"/>
      <w:numFmt w:val="bullet"/>
      <w:lvlText w:val="•"/>
      <w:lvlJc w:val="left"/>
      <w:pPr>
        <w:tabs>
          <w:tab w:val="num" w:pos="3600"/>
        </w:tabs>
        <w:ind w:left="3600" w:hanging="360"/>
      </w:pPr>
      <w:rPr>
        <w:rFonts w:ascii="Arial" w:hAnsi="Arial" w:hint="default"/>
      </w:rPr>
    </w:lvl>
    <w:lvl w:ilvl="5" w:tplc="F2AC58AA" w:tentative="1">
      <w:start w:val="1"/>
      <w:numFmt w:val="bullet"/>
      <w:lvlText w:val="•"/>
      <w:lvlJc w:val="left"/>
      <w:pPr>
        <w:tabs>
          <w:tab w:val="num" w:pos="4320"/>
        </w:tabs>
        <w:ind w:left="4320" w:hanging="360"/>
      </w:pPr>
      <w:rPr>
        <w:rFonts w:ascii="Arial" w:hAnsi="Arial" w:hint="default"/>
      </w:rPr>
    </w:lvl>
    <w:lvl w:ilvl="6" w:tplc="0240D1D2" w:tentative="1">
      <w:start w:val="1"/>
      <w:numFmt w:val="bullet"/>
      <w:lvlText w:val="•"/>
      <w:lvlJc w:val="left"/>
      <w:pPr>
        <w:tabs>
          <w:tab w:val="num" w:pos="5040"/>
        </w:tabs>
        <w:ind w:left="5040" w:hanging="360"/>
      </w:pPr>
      <w:rPr>
        <w:rFonts w:ascii="Arial" w:hAnsi="Arial" w:hint="default"/>
      </w:rPr>
    </w:lvl>
    <w:lvl w:ilvl="7" w:tplc="1BA4CBBA" w:tentative="1">
      <w:start w:val="1"/>
      <w:numFmt w:val="bullet"/>
      <w:lvlText w:val="•"/>
      <w:lvlJc w:val="left"/>
      <w:pPr>
        <w:tabs>
          <w:tab w:val="num" w:pos="5760"/>
        </w:tabs>
        <w:ind w:left="5760" w:hanging="360"/>
      </w:pPr>
      <w:rPr>
        <w:rFonts w:ascii="Arial" w:hAnsi="Arial" w:hint="default"/>
      </w:rPr>
    </w:lvl>
    <w:lvl w:ilvl="8" w:tplc="1398FAD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4DB521B"/>
    <w:multiLevelType w:val="multilevel"/>
    <w:tmpl w:val="5F2C9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421D3C"/>
    <w:multiLevelType w:val="hybridMultilevel"/>
    <w:tmpl w:val="62C241F0"/>
    <w:lvl w:ilvl="0" w:tplc="7B98D6CC">
      <w:start w:val="1"/>
      <w:numFmt w:val="bullet"/>
      <w:lvlText w:val=""/>
      <w:lvlJc w:val="left"/>
      <w:pPr>
        <w:ind w:left="720" w:hanging="360"/>
      </w:pPr>
      <w:rPr>
        <w:rFonts w:ascii="Symbol" w:hAnsi="Symbol" w:hint="default"/>
      </w:rPr>
    </w:lvl>
    <w:lvl w:ilvl="1" w:tplc="10A4E754" w:tentative="1">
      <w:start w:val="1"/>
      <w:numFmt w:val="bullet"/>
      <w:lvlText w:val="o"/>
      <w:lvlJc w:val="left"/>
      <w:pPr>
        <w:ind w:left="1440" w:hanging="360"/>
      </w:pPr>
      <w:rPr>
        <w:rFonts w:ascii="Courier New" w:hAnsi="Courier New" w:cs="Courier New" w:hint="default"/>
      </w:rPr>
    </w:lvl>
    <w:lvl w:ilvl="2" w:tplc="1DA8F7A2" w:tentative="1">
      <w:start w:val="1"/>
      <w:numFmt w:val="bullet"/>
      <w:lvlText w:val=""/>
      <w:lvlJc w:val="left"/>
      <w:pPr>
        <w:ind w:left="2160" w:hanging="360"/>
      </w:pPr>
      <w:rPr>
        <w:rFonts w:ascii="Wingdings" w:hAnsi="Wingdings" w:hint="default"/>
      </w:rPr>
    </w:lvl>
    <w:lvl w:ilvl="3" w:tplc="98380E74" w:tentative="1">
      <w:start w:val="1"/>
      <w:numFmt w:val="bullet"/>
      <w:lvlText w:val=""/>
      <w:lvlJc w:val="left"/>
      <w:pPr>
        <w:ind w:left="2880" w:hanging="360"/>
      </w:pPr>
      <w:rPr>
        <w:rFonts w:ascii="Symbol" w:hAnsi="Symbol" w:hint="default"/>
      </w:rPr>
    </w:lvl>
    <w:lvl w:ilvl="4" w:tplc="BB9AA7B0" w:tentative="1">
      <w:start w:val="1"/>
      <w:numFmt w:val="bullet"/>
      <w:lvlText w:val="o"/>
      <w:lvlJc w:val="left"/>
      <w:pPr>
        <w:ind w:left="3600" w:hanging="360"/>
      </w:pPr>
      <w:rPr>
        <w:rFonts w:ascii="Courier New" w:hAnsi="Courier New" w:cs="Courier New" w:hint="default"/>
      </w:rPr>
    </w:lvl>
    <w:lvl w:ilvl="5" w:tplc="7E2CDC58" w:tentative="1">
      <w:start w:val="1"/>
      <w:numFmt w:val="bullet"/>
      <w:lvlText w:val=""/>
      <w:lvlJc w:val="left"/>
      <w:pPr>
        <w:ind w:left="4320" w:hanging="360"/>
      </w:pPr>
      <w:rPr>
        <w:rFonts w:ascii="Wingdings" w:hAnsi="Wingdings" w:hint="default"/>
      </w:rPr>
    </w:lvl>
    <w:lvl w:ilvl="6" w:tplc="9ADECC38" w:tentative="1">
      <w:start w:val="1"/>
      <w:numFmt w:val="bullet"/>
      <w:lvlText w:val=""/>
      <w:lvlJc w:val="left"/>
      <w:pPr>
        <w:ind w:left="5040" w:hanging="360"/>
      </w:pPr>
      <w:rPr>
        <w:rFonts w:ascii="Symbol" w:hAnsi="Symbol" w:hint="default"/>
      </w:rPr>
    </w:lvl>
    <w:lvl w:ilvl="7" w:tplc="179AB956" w:tentative="1">
      <w:start w:val="1"/>
      <w:numFmt w:val="bullet"/>
      <w:lvlText w:val="o"/>
      <w:lvlJc w:val="left"/>
      <w:pPr>
        <w:ind w:left="5760" w:hanging="360"/>
      </w:pPr>
      <w:rPr>
        <w:rFonts w:ascii="Courier New" w:hAnsi="Courier New" w:cs="Courier New" w:hint="default"/>
      </w:rPr>
    </w:lvl>
    <w:lvl w:ilvl="8" w:tplc="8BFE172A" w:tentative="1">
      <w:start w:val="1"/>
      <w:numFmt w:val="bullet"/>
      <w:lvlText w:val=""/>
      <w:lvlJc w:val="left"/>
      <w:pPr>
        <w:ind w:left="6480" w:hanging="360"/>
      </w:pPr>
      <w:rPr>
        <w:rFonts w:ascii="Wingdings" w:hAnsi="Wingdings" w:hint="default"/>
      </w:rPr>
    </w:lvl>
  </w:abstractNum>
  <w:abstractNum w:abstractNumId="9"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1" w15:restartNumberingAfterBreak="0">
    <w:nsid w:val="266822FC"/>
    <w:multiLevelType w:val="multilevel"/>
    <w:tmpl w:val="9E0C9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6BE6E9D"/>
    <w:multiLevelType w:val="multilevel"/>
    <w:tmpl w:val="8AD0D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2C79E9"/>
    <w:multiLevelType w:val="hybridMultilevel"/>
    <w:tmpl w:val="45E26660"/>
    <w:lvl w:ilvl="0" w:tplc="D46476BC">
      <w:start w:val="1"/>
      <w:numFmt w:val="bullet"/>
      <w:lvlText w:val="•"/>
      <w:lvlJc w:val="left"/>
      <w:pPr>
        <w:tabs>
          <w:tab w:val="num" w:pos="720"/>
        </w:tabs>
        <w:ind w:left="720" w:hanging="360"/>
      </w:pPr>
      <w:rPr>
        <w:rFonts w:ascii="Arial" w:hAnsi="Arial" w:hint="default"/>
      </w:rPr>
    </w:lvl>
    <w:lvl w:ilvl="1" w:tplc="9348CD5A" w:tentative="1">
      <w:start w:val="1"/>
      <w:numFmt w:val="bullet"/>
      <w:lvlText w:val="•"/>
      <w:lvlJc w:val="left"/>
      <w:pPr>
        <w:tabs>
          <w:tab w:val="num" w:pos="1440"/>
        </w:tabs>
        <w:ind w:left="1440" w:hanging="360"/>
      </w:pPr>
      <w:rPr>
        <w:rFonts w:ascii="Arial" w:hAnsi="Arial" w:hint="default"/>
      </w:rPr>
    </w:lvl>
    <w:lvl w:ilvl="2" w:tplc="80B41A96" w:tentative="1">
      <w:start w:val="1"/>
      <w:numFmt w:val="bullet"/>
      <w:lvlText w:val="•"/>
      <w:lvlJc w:val="left"/>
      <w:pPr>
        <w:tabs>
          <w:tab w:val="num" w:pos="2160"/>
        </w:tabs>
        <w:ind w:left="2160" w:hanging="360"/>
      </w:pPr>
      <w:rPr>
        <w:rFonts w:ascii="Arial" w:hAnsi="Arial" w:hint="default"/>
      </w:rPr>
    </w:lvl>
    <w:lvl w:ilvl="3" w:tplc="592ECB2E" w:tentative="1">
      <w:start w:val="1"/>
      <w:numFmt w:val="bullet"/>
      <w:lvlText w:val="•"/>
      <w:lvlJc w:val="left"/>
      <w:pPr>
        <w:tabs>
          <w:tab w:val="num" w:pos="2880"/>
        </w:tabs>
        <w:ind w:left="2880" w:hanging="360"/>
      </w:pPr>
      <w:rPr>
        <w:rFonts w:ascii="Arial" w:hAnsi="Arial" w:hint="default"/>
      </w:rPr>
    </w:lvl>
    <w:lvl w:ilvl="4" w:tplc="45740378" w:tentative="1">
      <w:start w:val="1"/>
      <w:numFmt w:val="bullet"/>
      <w:lvlText w:val="•"/>
      <w:lvlJc w:val="left"/>
      <w:pPr>
        <w:tabs>
          <w:tab w:val="num" w:pos="3600"/>
        </w:tabs>
        <w:ind w:left="3600" w:hanging="360"/>
      </w:pPr>
      <w:rPr>
        <w:rFonts w:ascii="Arial" w:hAnsi="Arial" w:hint="default"/>
      </w:rPr>
    </w:lvl>
    <w:lvl w:ilvl="5" w:tplc="912A6508" w:tentative="1">
      <w:start w:val="1"/>
      <w:numFmt w:val="bullet"/>
      <w:lvlText w:val="•"/>
      <w:lvlJc w:val="left"/>
      <w:pPr>
        <w:tabs>
          <w:tab w:val="num" w:pos="4320"/>
        </w:tabs>
        <w:ind w:left="4320" w:hanging="360"/>
      </w:pPr>
      <w:rPr>
        <w:rFonts w:ascii="Arial" w:hAnsi="Arial" w:hint="default"/>
      </w:rPr>
    </w:lvl>
    <w:lvl w:ilvl="6" w:tplc="6100A066" w:tentative="1">
      <w:start w:val="1"/>
      <w:numFmt w:val="bullet"/>
      <w:lvlText w:val="•"/>
      <w:lvlJc w:val="left"/>
      <w:pPr>
        <w:tabs>
          <w:tab w:val="num" w:pos="5040"/>
        </w:tabs>
        <w:ind w:left="5040" w:hanging="360"/>
      </w:pPr>
      <w:rPr>
        <w:rFonts w:ascii="Arial" w:hAnsi="Arial" w:hint="default"/>
      </w:rPr>
    </w:lvl>
    <w:lvl w:ilvl="7" w:tplc="D6BA1A02" w:tentative="1">
      <w:start w:val="1"/>
      <w:numFmt w:val="bullet"/>
      <w:lvlText w:val="•"/>
      <w:lvlJc w:val="left"/>
      <w:pPr>
        <w:tabs>
          <w:tab w:val="num" w:pos="5760"/>
        </w:tabs>
        <w:ind w:left="5760" w:hanging="360"/>
      </w:pPr>
      <w:rPr>
        <w:rFonts w:ascii="Arial" w:hAnsi="Arial" w:hint="default"/>
      </w:rPr>
    </w:lvl>
    <w:lvl w:ilvl="8" w:tplc="438807F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73E234A"/>
    <w:multiLevelType w:val="multilevel"/>
    <w:tmpl w:val="14241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AA06FF5"/>
    <w:multiLevelType w:val="hybridMultilevel"/>
    <w:tmpl w:val="D72890E2"/>
    <w:lvl w:ilvl="0" w:tplc="C612551E">
      <w:start w:val="1"/>
      <w:numFmt w:val="bullet"/>
      <w:lvlText w:val="•"/>
      <w:lvlJc w:val="left"/>
      <w:pPr>
        <w:tabs>
          <w:tab w:val="num" w:pos="720"/>
        </w:tabs>
        <w:ind w:left="720" w:hanging="360"/>
      </w:pPr>
      <w:rPr>
        <w:rFonts w:ascii="Arial" w:hAnsi="Arial" w:hint="default"/>
      </w:rPr>
    </w:lvl>
    <w:lvl w:ilvl="1" w:tplc="BA62ED2A" w:tentative="1">
      <w:start w:val="1"/>
      <w:numFmt w:val="bullet"/>
      <w:lvlText w:val="•"/>
      <w:lvlJc w:val="left"/>
      <w:pPr>
        <w:tabs>
          <w:tab w:val="num" w:pos="1440"/>
        </w:tabs>
        <w:ind w:left="1440" w:hanging="360"/>
      </w:pPr>
      <w:rPr>
        <w:rFonts w:ascii="Arial" w:hAnsi="Arial" w:hint="default"/>
      </w:rPr>
    </w:lvl>
    <w:lvl w:ilvl="2" w:tplc="E7DC719E" w:tentative="1">
      <w:start w:val="1"/>
      <w:numFmt w:val="bullet"/>
      <w:lvlText w:val="•"/>
      <w:lvlJc w:val="left"/>
      <w:pPr>
        <w:tabs>
          <w:tab w:val="num" w:pos="2160"/>
        </w:tabs>
        <w:ind w:left="2160" w:hanging="360"/>
      </w:pPr>
      <w:rPr>
        <w:rFonts w:ascii="Arial" w:hAnsi="Arial" w:hint="default"/>
      </w:rPr>
    </w:lvl>
    <w:lvl w:ilvl="3" w:tplc="169A58DA" w:tentative="1">
      <w:start w:val="1"/>
      <w:numFmt w:val="bullet"/>
      <w:lvlText w:val="•"/>
      <w:lvlJc w:val="left"/>
      <w:pPr>
        <w:tabs>
          <w:tab w:val="num" w:pos="2880"/>
        </w:tabs>
        <w:ind w:left="2880" w:hanging="360"/>
      </w:pPr>
      <w:rPr>
        <w:rFonts w:ascii="Arial" w:hAnsi="Arial" w:hint="default"/>
      </w:rPr>
    </w:lvl>
    <w:lvl w:ilvl="4" w:tplc="3D741712" w:tentative="1">
      <w:start w:val="1"/>
      <w:numFmt w:val="bullet"/>
      <w:lvlText w:val="•"/>
      <w:lvlJc w:val="left"/>
      <w:pPr>
        <w:tabs>
          <w:tab w:val="num" w:pos="3600"/>
        </w:tabs>
        <w:ind w:left="3600" w:hanging="360"/>
      </w:pPr>
      <w:rPr>
        <w:rFonts w:ascii="Arial" w:hAnsi="Arial" w:hint="default"/>
      </w:rPr>
    </w:lvl>
    <w:lvl w:ilvl="5" w:tplc="8A602378" w:tentative="1">
      <w:start w:val="1"/>
      <w:numFmt w:val="bullet"/>
      <w:lvlText w:val="•"/>
      <w:lvlJc w:val="left"/>
      <w:pPr>
        <w:tabs>
          <w:tab w:val="num" w:pos="4320"/>
        </w:tabs>
        <w:ind w:left="4320" w:hanging="360"/>
      </w:pPr>
      <w:rPr>
        <w:rFonts w:ascii="Arial" w:hAnsi="Arial" w:hint="default"/>
      </w:rPr>
    </w:lvl>
    <w:lvl w:ilvl="6" w:tplc="039849AA" w:tentative="1">
      <w:start w:val="1"/>
      <w:numFmt w:val="bullet"/>
      <w:lvlText w:val="•"/>
      <w:lvlJc w:val="left"/>
      <w:pPr>
        <w:tabs>
          <w:tab w:val="num" w:pos="5040"/>
        </w:tabs>
        <w:ind w:left="5040" w:hanging="360"/>
      </w:pPr>
      <w:rPr>
        <w:rFonts w:ascii="Arial" w:hAnsi="Arial" w:hint="default"/>
      </w:rPr>
    </w:lvl>
    <w:lvl w:ilvl="7" w:tplc="7312E896" w:tentative="1">
      <w:start w:val="1"/>
      <w:numFmt w:val="bullet"/>
      <w:lvlText w:val="•"/>
      <w:lvlJc w:val="left"/>
      <w:pPr>
        <w:tabs>
          <w:tab w:val="num" w:pos="5760"/>
        </w:tabs>
        <w:ind w:left="5760" w:hanging="360"/>
      </w:pPr>
      <w:rPr>
        <w:rFonts w:ascii="Arial" w:hAnsi="Arial" w:hint="default"/>
      </w:rPr>
    </w:lvl>
    <w:lvl w:ilvl="8" w:tplc="4AC0296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CFA28E6"/>
    <w:multiLevelType w:val="multilevel"/>
    <w:tmpl w:val="77162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D8C0967"/>
    <w:multiLevelType w:val="multilevel"/>
    <w:tmpl w:val="CE16D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A97FAD"/>
    <w:multiLevelType w:val="hybridMultilevel"/>
    <w:tmpl w:val="736EC60A"/>
    <w:lvl w:ilvl="0" w:tplc="2A9AD404">
      <w:start w:val="1"/>
      <w:numFmt w:val="decimal"/>
      <w:lvlText w:val="%1."/>
      <w:lvlJc w:val="left"/>
      <w:pPr>
        <w:ind w:left="720" w:hanging="360"/>
      </w:pPr>
      <w:rPr>
        <w:rFonts w:hint="default"/>
      </w:rPr>
    </w:lvl>
    <w:lvl w:ilvl="1" w:tplc="38407070" w:tentative="1">
      <w:start w:val="1"/>
      <w:numFmt w:val="lowerLetter"/>
      <w:lvlText w:val="%2."/>
      <w:lvlJc w:val="left"/>
      <w:pPr>
        <w:ind w:left="1440" w:hanging="360"/>
      </w:pPr>
    </w:lvl>
    <w:lvl w:ilvl="2" w:tplc="E41C9260" w:tentative="1">
      <w:start w:val="1"/>
      <w:numFmt w:val="lowerRoman"/>
      <w:lvlText w:val="%3."/>
      <w:lvlJc w:val="right"/>
      <w:pPr>
        <w:ind w:left="2160" w:hanging="180"/>
      </w:pPr>
    </w:lvl>
    <w:lvl w:ilvl="3" w:tplc="D386578E" w:tentative="1">
      <w:start w:val="1"/>
      <w:numFmt w:val="decimal"/>
      <w:lvlText w:val="%4."/>
      <w:lvlJc w:val="left"/>
      <w:pPr>
        <w:ind w:left="2880" w:hanging="360"/>
      </w:pPr>
    </w:lvl>
    <w:lvl w:ilvl="4" w:tplc="3E2A2280" w:tentative="1">
      <w:start w:val="1"/>
      <w:numFmt w:val="lowerLetter"/>
      <w:lvlText w:val="%5."/>
      <w:lvlJc w:val="left"/>
      <w:pPr>
        <w:ind w:left="3600" w:hanging="360"/>
      </w:pPr>
    </w:lvl>
    <w:lvl w:ilvl="5" w:tplc="F0AC8CC2" w:tentative="1">
      <w:start w:val="1"/>
      <w:numFmt w:val="lowerRoman"/>
      <w:lvlText w:val="%6."/>
      <w:lvlJc w:val="right"/>
      <w:pPr>
        <w:ind w:left="4320" w:hanging="180"/>
      </w:pPr>
    </w:lvl>
    <w:lvl w:ilvl="6" w:tplc="9B20C91C" w:tentative="1">
      <w:start w:val="1"/>
      <w:numFmt w:val="decimal"/>
      <w:lvlText w:val="%7."/>
      <w:lvlJc w:val="left"/>
      <w:pPr>
        <w:ind w:left="5040" w:hanging="360"/>
      </w:pPr>
    </w:lvl>
    <w:lvl w:ilvl="7" w:tplc="C5A2521A" w:tentative="1">
      <w:start w:val="1"/>
      <w:numFmt w:val="lowerLetter"/>
      <w:lvlText w:val="%8."/>
      <w:lvlJc w:val="left"/>
      <w:pPr>
        <w:ind w:left="5760" w:hanging="360"/>
      </w:pPr>
    </w:lvl>
    <w:lvl w:ilvl="8" w:tplc="FE4E7ECE" w:tentative="1">
      <w:start w:val="1"/>
      <w:numFmt w:val="lowerRoman"/>
      <w:lvlText w:val="%9."/>
      <w:lvlJc w:val="right"/>
      <w:pPr>
        <w:ind w:left="6480" w:hanging="180"/>
      </w:pPr>
    </w:lvl>
  </w:abstractNum>
  <w:abstractNum w:abstractNumId="19" w15:restartNumberingAfterBreak="0">
    <w:nsid w:val="365E7964"/>
    <w:multiLevelType w:val="multilevel"/>
    <w:tmpl w:val="9B2A2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224766"/>
    <w:multiLevelType w:val="multilevel"/>
    <w:tmpl w:val="8BF84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F93F12"/>
    <w:multiLevelType w:val="multilevel"/>
    <w:tmpl w:val="9F16A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11B58E2"/>
    <w:multiLevelType w:val="multilevel"/>
    <w:tmpl w:val="1C3A6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A93F5F"/>
    <w:multiLevelType w:val="hybridMultilevel"/>
    <w:tmpl w:val="9ED86F10"/>
    <w:lvl w:ilvl="0" w:tplc="52D08F58">
      <w:start w:val="1"/>
      <w:numFmt w:val="bullet"/>
      <w:lvlText w:val="•"/>
      <w:lvlJc w:val="left"/>
      <w:pPr>
        <w:tabs>
          <w:tab w:val="num" w:pos="720"/>
        </w:tabs>
        <w:ind w:left="720" w:hanging="360"/>
      </w:pPr>
      <w:rPr>
        <w:rFonts w:ascii="Arial" w:hAnsi="Arial" w:hint="default"/>
      </w:rPr>
    </w:lvl>
    <w:lvl w:ilvl="1" w:tplc="A170C950" w:tentative="1">
      <w:start w:val="1"/>
      <w:numFmt w:val="bullet"/>
      <w:lvlText w:val="•"/>
      <w:lvlJc w:val="left"/>
      <w:pPr>
        <w:tabs>
          <w:tab w:val="num" w:pos="1440"/>
        </w:tabs>
        <w:ind w:left="1440" w:hanging="360"/>
      </w:pPr>
      <w:rPr>
        <w:rFonts w:ascii="Arial" w:hAnsi="Arial" w:hint="default"/>
      </w:rPr>
    </w:lvl>
    <w:lvl w:ilvl="2" w:tplc="B2D8B598" w:tentative="1">
      <w:start w:val="1"/>
      <w:numFmt w:val="bullet"/>
      <w:lvlText w:val="•"/>
      <w:lvlJc w:val="left"/>
      <w:pPr>
        <w:tabs>
          <w:tab w:val="num" w:pos="2160"/>
        </w:tabs>
        <w:ind w:left="2160" w:hanging="360"/>
      </w:pPr>
      <w:rPr>
        <w:rFonts w:ascii="Arial" w:hAnsi="Arial" w:hint="default"/>
      </w:rPr>
    </w:lvl>
    <w:lvl w:ilvl="3" w:tplc="0B7C0A76" w:tentative="1">
      <w:start w:val="1"/>
      <w:numFmt w:val="bullet"/>
      <w:lvlText w:val="•"/>
      <w:lvlJc w:val="left"/>
      <w:pPr>
        <w:tabs>
          <w:tab w:val="num" w:pos="2880"/>
        </w:tabs>
        <w:ind w:left="2880" w:hanging="360"/>
      </w:pPr>
      <w:rPr>
        <w:rFonts w:ascii="Arial" w:hAnsi="Arial" w:hint="default"/>
      </w:rPr>
    </w:lvl>
    <w:lvl w:ilvl="4" w:tplc="B7B413D4" w:tentative="1">
      <w:start w:val="1"/>
      <w:numFmt w:val="bullet"/>
      <w:lvlText w:val="•"/>
      <w:lvlJc w:val="left"/>
      <w:pPr>
        <w:tabs>
          <w:tab w:val="num" w:pos="3600"/>
        </w:tabs>
        <w:ind w:left="3600" w:hanging="360"/>
      </w:pPr>
      <w:rPr>
        <w:rFonts w:ascii="Arial" w:hAnsi="Arial" w:hint="default"/>
      </w:rPr>
    </w:lvl>
    <w:lvl w:ilvl="5" w:tplc="FDB0EA42" w:tentative="1">
      <w:start w:val="1"/>
      <w:numFmt w:val="bullet"/>
      <w:lvlText w:val="•"/>
      <w:lvlJc w:val="left"/>
      <w:pPr>
        <w:tabs>
          <w:tab w:val="num" w:pos="4320"/>
        </w:tabs>
        <w:ind w:left="4320" w:hanging="360"/>
      </w:pPr>
      <w:rPr>
        <w:rFonts w:ascii="Arial" w:hAnsi="Arial" w:hint="default"/>
      </w:rPr>
    </w:lvl>
    <w:lvl w:ilvl="6" w:tplc="A546DB8A" w:tentative="1">
      <w:start w:val="1"/>
      <w:numFmt w:val="bullet"/>
      <w:lvlText w:val="•"/>
      <w:lvlJc w:val="left"/>
      <w:pPr>
        <w:tabs>
          <w:tab w:val="num" w:pos="5040"/>
        </w:tabs>
        <w:ind w:left="5040" w:hanging="360"/>
      </w:pPr>
      <w:rPr>
        <w:rFonts w:ascii="Arial" w:hAnsi="Arial" w:hint="default"/>
      </w:rPr>
    </w:lvl>
    <w:lvl w:ilvl="7" w:tplc="E050ED60" w:tentative="1">
      <w:start w:val="1"/>
      <w:numFmt w:val="bullet"/>
      <w:lvlText w:val="•"/>
      <w:lvlJc w:val="left"/>
      <w:pPr>
        <w:tabs>
          <w:tab w:val="num" w:pos="5760"/>
        </w:tabs>
        <w:ind w:left="5760" w:hanging="360"/>
      </w:pPr>
      <w:rPr>
        <w:rFonts w:ascii="Arial" w:hAnsi="Arial" w:hint="default"/>
      </w:rPr>
    </w:lvl>
    <w:lvl w:ilvl="8" w:tplc="2DA2EA2A"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8F1000E"/>
    <w:multiLevelType w:val="hybridMultilevel"/>
    <w:tmpl w:val="6A0E2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DA3C2C"/>
    <w:multiLevelType w:val="multilevel"/>
    <w:tmpl w:val="44CA4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5B99455A"/>
    <w:multiLevelType w:val="hybridMultilevel"/>
    <w:tmpl w:val="9A1EDB28"/>
    <w:lvl w:ilvl="0" w:tplc="0D70EE16">
      <w:start w:val="1"/>
      <w:numFmt w:val="bullet"/>
      <w:lvlText w:val="•"/>
      <w:lvlJc w:val="left"/>
      <w:pPr>
        <w:tabs>
          <w:tab w:val="num" w:pos="720"/>
        </w:tabs>
        <w:ind w:left="720" w:hanging="360"/>
      </w:pPr>
      <w:rPr>
        <w:rFonts w:ascii="Arial" w:hAnsi="Arial" w:hint="default"/>
      </w:rPr>
    </w:lvl>
    <w:lvl w:ilvl="1" w:tplc="47D0850A" w:tentative="1">
      <w:start w:val="1"/>
      <w:numFmt w:val="bullet"/>
      <w:lvlText w:val="•"/>
      <w:lvlJc w:val="left"/>
      <w:pPr>
        <w:tabs>
          <w:tab w:val="num" w:pos="1440"/>
        </w:tabs>
        <w:ind w:left="1440" w:hanging="360"/>
      </w:pPr>
      <w:rPr>
        <w:rFonts w:ascii="Arial" w:hAnsi="Arial" w:hint="default"/>
      </w:rPr>
    </w:lvl>
    <w:lvl w:ilvl="2" w:tplc="62582D90" w:tentative="1">
      <w:start w:val="1"/>
      <w:numFmt w:val="bullet"/>
      <w:lvlText w:val="•"/>
      <w:lvlJc w:val="left"/>
      <w:pPr>
        <w:tabs>
          <w:tab w:val="num" w:pos="2160"/>
        </w:tabs>
        <w:ind w:left="2160" w:hanging="360"/>
      </w:pPr>
      <w:rPr>
        <w:rFonts w:ascii="Arial" w:hAnsi="Arial" w:hint="default"/>
      </w:rPr>
    </w:lvl>
    <w:lvl w:ilvl="3" w:tplc="589A9DC4" w:tentative="1">
      <w:start w:val="1"/>
      <w:numFmt w:val="bullet"/>
      <w:lvlText w:val="•"/>
      <w:lvlJc w:val="left"/>
      <w:pPr>
        <w:tabs>
          <w:tab w:val="num" w:pos="2880"/>
        </w:tabs>
        <w:ind w:left="2880" w:hanging="360"/>
      </w:pPr>
      <w:rPr>
        <w:rFonts w:ascii="Arial" w:hAnsi="Arial" w:hint="default"/>
      </w:rPr>
    </w:lvl>
    <w:lvl w:ilvl="4" w:tplc="DF647F5A" w:tentative="1">
      <w:start w:val="1"/>
      <w:numFmt w:val="bullet"/>
      <w:lvlText w:val="•"/>
      <w:lvlJc w:val="left"/>
      <w:pPr>
        <w:tabs>
          <w:tab w:val="num" w:pos="3600"/>
        </w:tabs>
        <w:ind w:left="3600" w:hanging="360"/>
      </w:pPr>
      <w:rPr>
        <w:rFonts w:ascii="Arial" w:hAnsi="Arial" w:hint="default"/>
      </w:rPr>
    </w:lvl>
    <w:lvl w:ilvl="5" w:tplc="3A229918" w:tentative="1">
      <w:start w:val="1"/>
      <w:numFmt w:val="bullet"/>
      <w:lvlText w:val="•"/>
      <w:lvlJc w:val="left"/>
      <w:pPr>
        <w:tabs>
          <w:tab w:val="num" w:pos="4320"/>
        </w:tabs>
        <w:ind w:left="4320" w:hanging="360"/>
      </w:pPr>
      <w:rPr>
        <w:rFonts w:ascii="Arial" w:hAnsi="Arial" w:hint="default"/>
      </w:rPr>
    </w:lvl>
    <w:lvl w:ilvl="6" w:tplc="9436594E" w:tentative="1">
      <w:start w:val="1"/>
      <w:numFmt w:val="bullet"/>
      <w:lvlText w:val="•"/>
      <w:lvlJc w:val="left"/>
      <w:pPr>
        <w:tabs>
          <w:tab w:val="num" w:pos="5040"/>
        </w:tabs>
        <w:ind w:left="5040" w:hanging="360"/>
      </w:pPr>
      <w:rPr>
        <w:rFonts w:ascii="Arial" w:hAnsi="Arial" w:hint="default"/>
      </w:rPr>
    </w:lvl>
    <w:lvl w:ilvl="7" w:tplc="96885A0E" w:tentative="1">
      <w:start w:val="1"/>
      <w:numFmt w:val="bullet"/>
      <w:lvlText w:val="•"/>
      <w:lvlJc w:val="left"/>
      <w:pPr>
        <w:tabs>
          <w:tab w:val="num" w:pos="5760"/>
        </w:tabs>
        <w:ind w:left="5760" w:hanging="360"/>
      </w:pPr>
      <w:rPr>
        <w:rFonts w:ascii="Arial" w:hAnsi="Arial" w:hint="default"/>
      </w:rPr>
    </w:lvl>
    <w:lvl w:ilvl="8" w:tplc="38128366"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25768C2"/>
    <w:multiLevelType w:val="multilevel"/>
    <w:tmpl w:val="E4682AE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1" w15:restartNumberingAfterBreak="0">
    <w:nsid w:val="663C4CD5"/>
    <w:multiLevelType w:val="multilevel"/>
    <w:tmpl w:val="BCF81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D02EF1"/>
    <w:multiLevelType w:val="hybridMultilevel"/>
    <w:tmpl w:val="3C9A332A"/>
    <w:lvl w:ilvl="0" w:tplc="3E5E014E">
      <w:start w:val="1"/>
      <w:numFmt w:val="bullet"/>
      <w:lvlText w:val="•"/>
      <w:lvlJc w:val="left"/>
      <w:pPr>
        <w:tabs>
          <w:tab w:val="num" w:pos="720"/>
        </w:tabs>
        <w:ind w:left="720" w:hanging="360"/>
      </w:pPr>
      <w:rPr>
        <w:rFonts w:ascii="Arial" w:hAnsi="Arial" w:hint="default"/>
      </w:rPr>
    </w:lvl>
    <w:lvl w:ilvl="1" w:tplc="601A4BF6" w:tentative="1">
      <w:start w:val="1"/>
      <w:numFmt w:val="bullet"/>
      <w:lvlText w:val="•"/>
      <w:lvlJc w:val="left"/>
      <w:pPr>
        <w:tabs>
          <w:tab w:val="num" w:pos="1440"/>
        </w:tabs>
        <w:ind w:left="1440" w:hanging="360"/>
      </w:pPr>
      <w:rPr>
        <w:rFonts w:ascii="Arial" w:hAnsi="Arial" w:hint="default"/>
      </w:rPr>
    </w:lvl>
    <w:lvl w:ilvl="2" w:tplc="78FCC154" w:tentative="1">
      <w:start w:val="1"/>
      <w:numFmt w:val="bullet"/>
      <w:lvlText w:val="•"/>
      <w:lvlJc w:val="left"/>
      <w:pPr>
        <w:tabs>
          <w:tab w:val="num" w:pos="2160"/>
        </w:tabs>
        <w:ind w:left="2160" w:hanging="360"/>
      </w:pPr>
      <w:rPr>
        <w:rFonts w:ascii="Arial" w:hAnsi="Arial" w:hint="default"/>
      </w:rPr>
    </w:lvl>
    <w:lvl w:ilvl="3" w:tplc="289672DC" w:tentative="1">
      <w:start w:val="1"/>
      <w:numFmt w:val="bullet"/>
      <w:lvlText w:val="•"/>
      <w:lvlJc w:val="left"/>
      <w:pPr>
        <w:tabs>
          <w:tab w:val="num" w:pos="2880"/>
        </w:tabs>
        <w:ind w:left="2880" w:hanging="360"/>
      </w:pPr>
      <w:rPr>
        <w:rFonts w:ascii="Arial" w:hAnsi="Arial" w:hint="default"/>
      </w:rPr>
    </w:lvl>
    <w:lvl w:ilvl="4" w:tplc="DD6E8754" w:tentative="1">
      <w:start w:val="1"/>
      <w:numFmt w:val="bullet"/>
      <w:lvlText w:val="•"/>
      <w:lvlJc w:val="left"/>
      <w:pPr>
        <w:tabs>
          <w:tab w:val="num" w:pos="3600"/>
        </w:tabs>
        <w:ind w:left="3600" w:hanging="360"/>
      </w:pPr>
      <w:rPr>
        <w:rFonts w:ascii="Arial" w:hAnsi="Arial" w:hint="default"/>
      </w:rPr>
    </w:lvl>
    <w:lvl w:ilvl="5" w:tplc="04E4DAA8" w:tentative="1">
      <w:start w:val="1"/>
      <w:numFmt w:val="bullet"/>
      <w:lvlText w:val="•"/>
      <w:lvlJc w:val="left"/>
      <w:pPr>
        <w:tabs>
          <w:tab w:val="num" w:pos="4320"/>
        </w:tabs>
        <w:ind w:left="4320" w:hanging="360"/>
      </w:pPr>
      <w:rPr>
        <w:rFonts w:ascii="Arial" w:hAnsi="Arial" w:hint="default"/>
      </w:rPr>
    </w:lvl>
    <w:lvl w:ilvl="6" w:tplc="2260121E" w:tentative="1">
      <w:start w:val="1"/>
      <w:numFmt w:val="bullet"/>
      <w:lvlText w:val="•"/>
      <w:lvlJc w:val="left"/>
      <w:pPr>
        <w:tabs>
          <w:tab w:val="num" w:pos="5040"/>
        </w:tabs>
        <w:ind w:left="5040" w:hanging="360"/>
      </w:pPr>
      <w:rPr>
        <w:rFonts w:ascii="Arial" w:hAnsi="Arial" w:hint="default"/>
      </w:rPr>
    </w:lvl>
    <w:lvl w:ilvl="7" w:tplc="8A66CF22" w:tentative="1">
      <w:start w:val="1"/>
      <w:numFmt w:val="bullet"/>
      <w:lvlText w:val="•"/>
      <w:lvlJc w:val="left"/>
      <w:pPr>
        <w:tabs>
          <w:tab w:val="num" w:pos="5760"/>
        </w:tabs>
        <w:ind w:left="5760" w:hanging="360"/>
      </w:pPr>
      <w:rPr>
        <w:rFonts w:ascii="Arial" w:hAnsi="Arial" w:hint="default"/>
      </w:rPr>
    </w:lvl>
    <w:lvl w:ilvl="8" w:tplc="D794ED8E"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FC359B8"/>
    <w:multiLevelType w:val="hybridMultilevel"/>
    <w:tmpl w:val="741CEAA8"/>
    <w:lvl w:ilvl="0" w:tplc="AEC2D198">
      <w:start w:val="1"/>
      <w:numFmt w:val="bullet"/>
      <w:lvlText w:val="•"/>
      <w:lvlJc w:val="left"/>
      <w:pPr>
        <w:tabs>
          <w:tab w:val="num" w:pos="720"/>
        </w:tabs>
        <w:ind w:left="720" w:hanging="360"/>
      </w:pPr>
      <w:rPr>
        <w:rFonts w:ascii="Arial" w:hAnsi="Arial" w:hint="default"/>
      </w:rPr>
    </w:lvl>
    <w:lvl w:ilvl="1" w:tplc="3468FE20" w:tentative="1">
      <w:start w:val="1"/>
      <w:numFmt w:val="bullet"/>
      <w:lvlText w:val="•"/>
      <w:lvlJc w:val="left"/>
      <w:pPr>
        <w:tabs>
          <w:tab w:val="num" w:pos="1440"/>
        </w:tabs>
        <w:ind w:left="1440" w:hanging="360"/>
      </w:pPr>
      <w:rPr>
        <w:rFonts w:ascii="Arial" w:hAnsi="Arial" w:hint="default"/>
      </w:rPr>
    </w:lvl>
    <w:lvl w:ilvl="2" w:tplc="B05EBC08" w:tentative="1">
      <w:start w:val="1"/>
      <w:numFmt w:val="bullet"/>
      <w:lvlText w:val="•"/>
      <w:lvlJc w:val="left"/>
      <w:pPr>
        <w:tabs>
          <w:tab w:val="num" w:pos="2160"/>
        </w:tabs>
        <w:ind w:left="2160" w:hanging="360"/>
      </w:pPr>
      <w:rPr>
        <w:rFonts w:ascii="Arial" w:hAnsi="Arial" w:hint="default"/>
      </w:rPr>
    </w:lvl>
    <w:lvl w:ilvl="3" w:tplc="323697B4" w:tentative="1">
      <w:start w:val="1"/>
      <w:numFmt w:val="bullet"/>
      <w:lvlText w:val="•"/>
      <w:lvlJc w:val="left"/>
      <w:pPr>
        <w:tabs>
          <w:tab w:val="num" w:pos="2880"/>
        </w:tabs>
        <w:ind w:left="2880" w:hanging="360"/>
      </w:pPr>
      <w:rPr>
        <w:rFonts w:ascii="Arial" w:hAnsi="Arial" w:hint="default"/>
      </w:rPr>
    </w:lvl>
    <w:lvl w:ilvl="4" w:tplc="41862CD4" w:tentative="1">
      <w:start w:val="1"/>
      <w:numFmt w:val="bullet"/>
      <w:lvlText w:val="•"/>
      <w:lvlJc w:val="left"/>
      <w:pPr>
        <w:tabs>
          <w:tab w:val="num" w:pos="3600"/>
        </w:tabs>
        <w:ind w:left="3600" w:hanging="360"/>
      </w:pPr>
      <w:rPr>
        <w:rFonts w:ascii="Arial" w:hAnsi="Arial" w:hint="default"/>
      </w:rPr>
    </w:lvl>
    <w:lvl w:ilvl="5" w:tplc="1F488570" w:tentative="1">
      <w:start w:val="1"/>
      <w:numFmt w:val="bullet"/>
      <w:lvlText w:val="•"/>
      <w:lvlJc w:val="left"/>
      <w:pPr>
        <w:tabs>
          <w:tab w:val="num" w:pos="4320"/>
        </w:tabs>
        <w:ind w:left="4320" w:hanging="360"/>
      </w:pPr>
      <w:rPr>
        <w:rFonts w:ascii="Arial" w:hAnsi="Arial" w:hint="default"/>
      </w:rPr>
    </w:lvl>
    <w:lvl w:ilvl="6" w:tplc="956024B2" w:tentative="1">
      <w:start w:val="1"/>
      <w:numFmt w:val="bullet"/>
      <w:lvlText w:val="•"/>
      <w:lvlJc w:val="left"/>
      <w:pPr>
        <w:tabs>
          <w:tab w:val="num" w:pos="5040"/>
        </w:tabs>
        <w:ind w:left="5040" w:hanging="360"/>
      </w:pPr>
      <w:rPr>
        <w:rFonts w:ascii="Arial" w:hAnsi="Arial" w:hint="default"/>
      </w:rPr>
    </w:lvl>
    <w:lvl w:ilvl="7" w:tplc="2864D926" w:tentative="1">
      <w:start w:val="1"/>
      <w:numFmt w:val="bullet"/>
      <w:lvlText w:val="•"/>
      <w:lvlJc w:val="left"/>
      <w:pPr>
        <w:tabs>
          <w:tab w:val="num" w:pos="5760"/>
        </w:tabs>
        <w:ind w:left="5760" w:hanging="360"/>
      </w:pPr>
      <w:rPr>
        <w:rFonts w:ascii="Arial" w:hAnsi="Arial" w:hint="default"/>
      </w:rPr>
    </w:lvl>
    <w:lvl w:ilvl="8" w:tplc="0B80AEE0"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732D4FAC"/>
    <w:multiLevelType w:val="multilevel"/>
    <w:tmpl w:val="797C2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C4739F"/>
    <w:multiLevelType w:val="multilevel"/>
    <w:tmpl w:val="B27CD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CC44B19"/>
    <w:multiLevelType w:val="multilevel"/>
    <w:tmpl w:val="98600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8"/>
  </w:num>
  <w:num w:numId="2">
    <w:abstractNumId w:val="34"/>
  </w:num>
  <w:num w:numId="3">
    <w:abstractNumId w:val="9"/>
  </w:num>
  <w:num w:numId="4">
    <w:abstractNumId w:val="27"/>
  </w:num>
  <w:num w:numId="5">
    <w:abstractNumId w:val="4"/>
  </w:num>
  <w:num w:numId="6">
    <w:abstractNumId w:val="10"/>
  </w:num>
  <w:num w:numId="7">
    <w:abstractNumId w:val="3"/>
  </w:num>
  <w:num w:numId="8">
    <w:abstractNumId w:val="38"/>
  </w:num>
  <w:num w:numId="9">
    <w:abstractNumId w:val="24"/>
  </w:num>
  <w:num w:numId="10">
    <w:abstractNumId w:val="37"/>
  </w:num>
  <w:num w:numId="11">
    <w:abstractNumId w:val="28"/>
  </w:num>
  <w:num w:numId="12">
    <w:abstractNumId w:val="8"/>
  </w:num>
  <w:num w:numId="13">
    <w:abstractNumId w:val="20"/>
  </w:num>
  <w:num w:numId="14">
    <w:abstractNumId w:val="36"/>
  </w:num>
  <w:num w:numId="15">
    <w:abstractNumId w:val="31"/>
  </w:num>
  <w:num w:numId="16">
    <w:abstractNumId w:val="21"/>
  </w:num>
  <w:num w:numId="17">
    <w:abstractNumId w:val="16"/>
  </w:num>
  <w:num w:numId="18">
    <w:abstractNumId w:val="1"/>
  </w:num>
  <w:num w:numId="19">
    <w:abstractNumId w:val="14"/>
  </w:num>
  <w:num w:numId="20">
    <w:abstractNumId w:val="0"/>
  </w:num>
  <w:num w:numId="21">
    <w:abstractNumId w:val="2"/>
  </w:num>
  <w:num w:numId="22">
    <w:abstractNumId w:val="12"/>
  </w:num>
  <w:num w:numId="23">
    <w:abstractNumId w:val="32"/>
  </w:num>
  <w:num w:numId="24">
    <w:abstractNumId w:val="13"/>
  </w:num>
  <w:num w:numId="25">
    <w:abstractNumId w:val="33"/>
  </w:num>
  <w:num w:numId="26">
    <w:abstractNumId w:val="6"/>
  </w:num>
  <w:num w:numId="27">
    <w:abstractNumId w:val="29"/>
  </w:num>
  <w:num w:numId="28">
    <w:abstractNumId w:val="23"/>
  </w:num>
  <w:num w:numId="29">
    <w:abstractNumId w:val="15"/>
  </w:num>
  <w:num w:numId="30">
    <w:abstractNumId w:val="5"/>
  </w:num>
  <w:num w:numId="31">
    <w:abstractNumId w:val="35"/>
  </w:num>
  <w:num w:numId="32">
    <w:abstractNumId w:val="25"/>
  </w:num>
  <w:num w:numId="33">
    <w:abstractNumId w:val="19"/>
  </w:num>
  <w:num w:numId="34">
    <w:abstractNumId w:val="11"/>
  </w:num>
  <w:num w:numId="35">
    <w:abstractNumId w:val="30"/>
  </w:num>
  <w:num w:numId="36">
    <w:abstractNumId w:val="39"/>
  </w:num>
  <w:num w:numId="37">
    <w:abstractNumId w:val="26"/>
  </w:num>
  <w:num w:numId="38">
    <w:abstractNumId w:val="22"/>
  </w:num>
  <w:num w:numId="39">
    <w:abstractNumId w:val="17"/>
  </w:num>
  <w:num w:numId="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IxAEJDEyMzQwMjYyUdpeDU4uLM/DyQAiPjWgBrxKtELQAAAA=="/>
  </w:docVars>
  <w:rsids>
    <w:rsidRoot w:val="00A930CB"/>
    <w:rsid w:val="00000ABA"/>
    <w:rsid w:val="0000240C"/>
    <w:rsid w:val="000074D3"/>
    <w:rsid w:val="000108C8"/>
    <w:rsid w:val="00012CE3"/>
    <w:rsid w:val="00013640"/>
    <w:rsid w:val="000147E6"/>
    <w:rsid w:val="00015594"/>
    <w:rsid w:val="00016992"/>
    <w:rsid w:val="000178FF"/>
    <w:rsid w:val="00017F16"/>
    <w:rsid w:val="000209FA"/>
    <w:rsid w:val="00022DDA"/>
    <w:rsid w:val="00033159"/>
    <w:rsid w:val="000336E9"/>
    <w:rsid w:val="000422DF"/>
    <w:rsid w:val="0004503C"/>
    <w:rsid w:val="00045A03"/>
    <w:rsid w:val="00045C47"/>
    <w:rsid w:val="00046639"/>
    <w:rsid w:val="00050051"/>
    <w:rsid w:val="00053222"/>
    <w:rsid w:val="000547EE"/>
    <w:rsid w:val="00055174"/>
    <w:rsid w:val="0005664B"/>
    <w:rsid w:val="0005753C"/>
    <w:rsid w:val="000578CE"/>
    <w:rsid w:val="00057D12"/>
    <w:rsid w:val="0006008A"/>
    <w:rsid w:val="0006045B"/>
    <w:rsid w:val="000628E3"/>
    <w:rsid w:val="00062B21"/>
    <w:rsid w:val="000651C6"/>
    <w:rsid w:val="00065F26"/>
    <w:rsid w:val="000666A1"/>
    <w:rsid w:val="00072DCC"/>
    <w:rsid w:val="00075973"/>
    <w:rsid w:val="000807E9"/>
    <w:rsid w:val="00080962"/>
    <w:rsid w:val="000833D1"/>
    <w:rsid w:val="000837D4"/>
    <w:rsid w:val="000853DE"/>
    <w:rsid w:val="00085406"/>
    <w:rsid w:val="00085F3A"/>
    <w:rsid w:val="00086304"/>
    <w:rsid w:val="00087323"/>
    <w:rsid w:val="000905E9"/>
    <w:rsid w:val="00093A88"/>
    <w:rsid w:val="000A61C9"/>
    <w:rsid w:val="000B5F31"/>
    <w:rsid w:val="000B7CEB"/>
    <w:rsid w:val="000C0979"/>
    <w:rsid w:val="000C5E1B"/>
    <w:rsid w:val="000C667F"/>
    <w:rsid w:val="000C7474"/>
    <w:rsid w:val="000C794B"/>
    <w:rsid w:val="000D1779"/>
    <w:rsid w:val="000D2243"/>
    <w:rsid w:val="000D25A5"/>
    <w:rsid w:val="000D37E9"/>
    <w:rsid w:val="000D535A"/>
    <w:rsid w:val="000D552B"/>
    <w:rsid w:val="000D60BE"/>
    <w:rsid w:val="000E1D33"/>
    <w:rsid w:val="000E2BD2"/>
    <w:rsid w:val="000E36A0"/>
    <w:rsid w:val="000E4EF3"/>
    <w:rsid w:val="000E5099"/>
    <w:rsid w:val="000F1D2E"/>
    <w:rsid w:val="000F22DB"/>
    <w:rsid w:val="000F267B"/>
    <w:rsid w:val="000F32A3"/>
    <w:rsid w:val="00106A4E"/>
    <w:rsid w:val="00106DF5"/>
    <w:rsid w:val="00107E4B"/>
    <w:rsid w:val="001130F2"/>
    <w:rsid w:val="001134AD"/>
    <w:rsid w:val="00114919"/>
    <w:rsid w:val="00121B0A"/>
    <w:rsid w:val="00123217"/>
    <w:rsid w:val="0014279D"/>
    <w:rsid w:val="00144B1A"/>
    <w:rsid w:val="0014632E"/>
    <w:rsid w:val="00146453"/>
    <w:rsid w:val="0015027C"/>
    <w:rsid w:val="00150D56"/>
    <w:rsid w:val="0015188A"/>
    <w:rsid w:val="00155623"/>
    <w:rsid w:val="00156482"/>
    <w:rsid w:val="00156C45"/>
    <w:rsid w:val="00157048"/>
    <w:rsid w:val="00162284"/>
    <w:rsid w:val="00162C1D"/>
    <w:rsid w:val="001650D7"/>
    <w:rsid w:val="00166F0D"/>
    <w:rsid w:val="001676AD"/>
    <w:rsid w:val="00173620"/>
    <w:rsid w:val="00182625"/>
    <w:rsid w:val="001826EE"/>
    <w:rsid w:val="001828EE"/>
    <w:rsid w:val="001836B1"/>
    <w:rsid w:val="00184B45"/>
    <w:rsid w:val="001874FA"/>
    <w:rsid w:val="001935E8"/>
    <w:rsid w:val="001936FB"/>
    <w:rsid w:val="00193756"/>
    <w:rsid w:val="00194375"/>
    <w:rsid w:val="001A0C92"/>
    <w:rsid w:val="001A2AFE"/>
    <w:rsid w:val="001A3557"/>
    <w:rsid w:val="001A3AF8"/>
    <w:rsid w:val="001A45D3"/>
    <w:rsid w:val="001B03A0"/>
    <w:rsid w:val="001B1A77"/>
    <w:rsid w:val="001B2008"/>
    <w:rsid w:val="001B341B"/>
    <w:rsid w:val="001B654D"/>
    <w:rsid w:val="001B79A2"/>
    <w:rsid w:val="001C3525"/>
    <w:rsid w:val="001C49A8"/>
    <w:rsid w:val="001C60CD"/>
    <w:rsid w:val="001C6402"/>
    <w:rsid w:val="001C75F4"/>
    <w:rsid w:val="001D05B8"/>
    <w:rsid w:val="001D1647"/>
    <w:rsid w:val="001D16EB"/>
    <w:rsid w:val="001E0CBE"/>
    <w:rsid w:val="001E16F8"/>
    <w:rsid w:val="001E3973"/>
    <w:rsid w:val="001E4208"/>
    <w:rsid w:val="001E4CF4"/>
    <w:rsid w:val="001E65EE"/>
    <w:rsid w:val="001E6F85"/>
    <w:rsid w:val="001F0034"/>
    <w:rsid w:val="001F12ED"/>
    <w:rsid w:val="001F16D9"/>
    <w:rsid w:val="001F42B3"/>
    <w:rsid w:val="001F5437"/>
    <w:rsid w:val="001F5D00"/>
    <w:rsid w:val="0020059C"/>
    <w:rsid w:val="002007EF"/>
    <w:rsid w:val="0020083A"/>
    <w:rsid w:val="0020367A"/>
    <w:rsid w:val="00203B3C"/>
    <w:rsid w:val="002049FE"/>
    <w:rsid w:val="00204BB9"/>
    <w:rsid w:val="00205941"/>
    <w:rsid w:val="00205AF1"/>
    <w:rsid w:val="00205EC0"/>
    <w:rsid w:val="00206251"/>
    <w:rsid w:val="00206268"/>
    <w:rsid w:val="002070A2"/>
    <w:rsid w:val="00207A5D"/>
    <w:rsid w:val="002128FA"/>
    <w:rsid w:val="0021380A"/>
    <w:rsid w:val="0021451B"/>
    <w:rsid w:val="00214E25"/>
    <w:rsid w:val="00215064"/>
    <w:rsid w:val="00215AB7"/>
    <w:rsid w:val="00217A12"/>
    <w:rsid w:val="00220A5C"/>
    <w:rsid w:val="00223628"/>
    <w:rsid w:val="00225C01"/>
    <w:rsid w:val="00230AB8"/>
    <w:rsid w:val="002329F9"/>
    <w:rsid w:val="00233CFF"/>
    <w:rsid w:val="002372E4"/>
    <w:rsid w:val="00237511"/>
    <w:rsid w:val="00246600"/>
    <w:rsid w:val="00252E68"/>
    <w:rsid w:val="00254F8A"/>
    <w:rsid w:val="00255FC4"/>
    <w:rsid w:val="00257132"/>
    <w:rsid w:val="002621BA"/>
    <w:rsid w:val="00262E7D"/>
    <w:rsid w:val="00263DEC"/>
    <w:rsid w:val="00264074"/>
    <w:rsid w:val="00264E99"/>
    <w:rsid w:val="0027143C"/>
    <w:rsid w:val="0027348C"/>
    <w:rsid w:val="002735CA"/>
    <w:rsid w:val="00273DA5"/>
    <w:rsid w:val="0027455A"/>
    <w:rsid w:val="00276A31"/>
    <w:rsid w:val="00280038"/>
    <w:rsid w:val="002803DD"/>
    <w:rsid w:val="0028425E"/>
    <w:rsid w:val="00284720"/>
    <w:rsid w:val="002853D6"/>
    <w:rsid w:val="00285441"/>
    <w:rsid w:val="00285D09"/>
    <w:rsid w:val="002868FD"/>
    <w:rsid w:val="002875C7"/>
    <w:rsid w:val="002902F7"/>
    <w:rsid w:val="002909F9"/>
    <w:rsid w:val="0029146B"/>
    <w:rsid w:val="00291D05"/>
    <w:rsid w:val="00291E18"/>
    <w:rsid w:val="00292F3F"/>
    <w:rsid w:val="002933F6"/>
    <w:rsid w:val="00295259"/>
    <w:rsid w:val="00296FAF"/>
    <w:rsid w:val="00296FDB"/>
    <w:rsid w:val="00297AB6"/>
    <w:rsid w:val="002A05E7"/>
    <w:rsid w:val="002A0729"/>
    <w:rsid w:val="002A1A5D"/>
    <w:rsid w:val="002A2A1F"/>
    <w:rsid w:val="002A2BB3"/>
    <w:rsid w:val="002A35C8"/>
    <w:rsid w:val="002B053F"/>
    <w:rsid w:val="002B07B9"/>
    <w:rsid w:val="002B370F"/>
    <w:rsid w:val="002B4F12"/>
    <w:rsid w:val="002B6854"/>
    <w:rsid w:val="002C143F"/>
    <w:rsid w:val="002C1758"/>
    <w:rsid w:val="002C33E1"/>
    <w:rsid w:val="002C4CAC"/>
    <w:rsid w:val="002D3429"/>
    <w:rsid w:val="002D35C2"/>
    <w:rsid w:val="002D6A8E"/>
    <w:rsid w:val="002E0244"/>
    <w:rsid w:val="002E3B8F"/>
    <w:rsid w:val="002E46ED"/>
    <w:rsid w:val="002F0CCA"/>
    <w:rsid w:val="002F4028"/>
    <w:rsid w:val="002F7330"/>
    <w:rsid w:val="00301122"/>
    <w:rsid w:val="0030173B"/>
    <w:rsid w:val="00301AC7"/>
    <w:rsid w:val="0030202B"/>
    <w:rsid w:val="00303B34"/>
    <w:rsid w:val="00307D0D"/>
    <w:rsid w:val="00307DC6"/>
    <w:rsid w:val="00310C78"/>
    <w:rsid w:val="00312B7C"/>
    <w:rsid w:val="0031565A"/>
    <w:rsid w:val="00320751"/>
    <w:rsid w:val="0032139F"/>
    <w:rsid w:val="00322C2E"/>
    <w:rsid w:val="00324C0A"/>
    <w:rsid w:val="00327CF9"/>
    <w:rsid w:val="0033076E"/>
    <w:rsid w:val="00331B7F"/>
    <w:rsid w:val="00332000"/>
    <w:rsid w:val="00333B14"/>
    <w:rsid w:val="003356C0"/>
    <w:rsid w:val="00337E1B"/>
    <w:rsid w:val="00341068"/>
    <w:rsid w:val="00341364"/>
    <w:rsid w:val="00341CC6"/>
    <w:rsid w:val="00341F2E"/>
    <w:rsid w:val="0034358D"/>
    <w:rsid w:val="0034482F"/>
    <w:rsid w:val="00351F8E"/>
    <w:rsid w:val="00352032"/>
    <w:rsid w:val="003541E9"/>
    <w:rsid w:val="00356530"/>
    <w:rsid w:val="0035727D"/>
    <w:rsid w:val="00357A0B"/>
    <w:rsid w:val="003601B0"/>
    <w:rsid w:val="00361C4D"/>
    <w:rsid w:val="003621B5"/>
    <w:rsid w:val="00362712"/>
    <w:rsid w:val="00364B9A"/>
    <w:rsid w:val="00364E50"/>
    <w:rsid w:val="003652FF"/>
    <w:rsid w:val="00367966"/>
    <w:rsid w:val="0037287B"/>
    <w:rsid w:val="00374F53"/>
    <w:rsid w:val="00375044"/>
    <w:rsid w:val="00376BA9"/>
    <w:rsid w:val="00380186"/>
    <w:rsid w:val="0038031A"/>
    <w:rsid w:val="00385835"/>
    <w:rsid w:val="003860FB"/>
    <w:rsid w:val="00387297"/>
    <w:rsid w:val="003879AD"/>
    <w:rsid w:val="00391011"/>
    <w:rsid w:val="00392C1B"/>
    <w:rsid w:val="003935D6"/>
    <w:rsid w:val="00397ABC"/>
    <w:rsid w:val="003A1CC7"/>
    <w:rsid w:val="003A310D"/>
    <w:rsid w:val="003A4C8B"/>
    <w:rsid w:val="003A757F"/>
    <w:rsid w:val="003A78F3"/>
    <w:rsid w:val="003B0348"/>
    <w:rsid w:val="003B161A"/>
    <w:rsid w:val="003B602D"/>
    <w:rsid w:val="003B6BF5"/>
    <w:rsid w:val="003B78AD"/>
    <w:rsid w:val="003C16BC"/>
    <w:rsid w:val="003C360F"/>
    <w:rsid w:val="003C3B33"/>
    <w:rsid w:val="003C4A80"/>
    <w:rsid w:val="003C5881"/>
    <w:rsid w:val="003C799F"/>
    <w:rsid w:val="003C7CE5"/>
    <w:rsid w:val="003D34E8"/>
    <w:rsid w:val="003D54F2"/>
    <w:rsid w:val="003E0BEB"/>
    <w:rsid w:val="003E1FC1"/>
    <w:rsid w:val="003E2EC2"/>
    <w:rsid w:val="003E313D"/>
    <w:rsid w:val="003E501C"/>
    <w:rsid w:val="003E5FEA"/>
    <w:rsid w:val="003E63BC"/>
    <w:rsid w:val="003E6AFA"/>
    <w:rsid w:val="003E7184"/>
    <w:rsid w:val="003F39C9"/>
    <w:rsid w:val="003F64EA"/>
    <w:rsid w:val="003F69D6"/>
    <w:rsid w:val="003F7BF9"/>
    <w:rsid w:val="00400532"/>
    <w:rsid w:val="00401D8D"/>
    <w:rsid w:val="00403C63"/>
    <w:rsid w:val="004063FA"/>
    <w:rsid w:val="004111E7"/>
    <w:rsid w:val="004130E6"/>
    <w:rsid w:val="00416154"/>
    <w:rsid w:val="00416C9A"/>
    <w:rsid w:val="00417FBC"/>
    <w:rsid w:val="004220FB"/>
    <w:rsid w:val="004236EC"/>
    <w:rsid w:val="00426AEF"/>
    <w:rsid w:val="0043065C"/>
    <w:rsid w:val="00430BDC"/>
    <w:rsid w:val="004345B2"/>
    <w:rsid w:val="004359DC"/>
    <w:rsid w:val="00435DB9"/>
    <w:rsid w:val="004433F5"/>
    <w:rsid w:val="004440C7"/>
    <w:rsid w:val="004460CB"/>
    <w:rsid w:val="004461D6"/>
    <w:rsid w:val="00447DFC"/>
    <w:rsid w:val="00460D48"/>
    <w:rsid w:val="0046229B"/>
    <w:rsid w:val="00462455"/>
    <w:rsid w:val="004644A1"/>
    <w:rsid w:val="00465593"/>
    <w:rsid w:val="00466FF4"/>
    <w:rsid w:val="00467901"/>
    <w:rsid w:val="00470E5E"/>
    <w:rsid w:val="00472693"/>
    <w:rsid w:val="00473389"/>
    <w:rsid w:val="00473452"/>
    <w:rsid w:val="00473E9F"/>
    <w:rsid w:val="0047428E"/>
    <w:rsid w:val="004756AE"/>
    <w:rsid w:val="004766B7"/>
    <w:rsid w:val="00476E00"/>
    <w:rsid w:val="00480A4D"/>
    <w:rsid w:val="00480C0B"/>
    <w:rsid w:val="00481CB5"/>
    <w:rsid w:val="00482EBE"/>
    <w:rsid w:val="00487172"/>
    <w:rsid w:val="00487556"/>
    <w:rsid w:val="00487BF9"/>
    <w:rsid w:val="0049016C"/>
    <w:rsid w:val="00492FAA"/>
    <w:rsid w:val="00493033"/>
    <w:rsid w:val="0049318C"/>
    <w:rsid w:val="004A241E"/>
    <w:rsid w:val="004A29C0"/>
    <w:rsid w:val="004A4C75"/>
    <w:rsid w:val="004B0F1C"/>
    <w:rsid w:val="004B1EAE"/>
    <w:rsid w:val="004B405B"/>
    <w:rsid w:val="004B6E6F"/>
    <w:rsid w:val="004C30F9"/>
    <w:rsid w:val="004C4C6F"/>
    <w:rsid w:val="004C593E"/>
    <w:rsid w:val="004C73DD"/>
    <w:rsid w:val="004C7838"/>
    <w:rsid w:val="004D329D"/>
    <w:rsid w:val="004D34CB"/>
    <w:rsid w:val="004D3E34"/>
    <w:rsid w:val="004D4B71"/>
    <w:rsid w:val="004D4EA2"/>
    <w:rsid w:val="004D52AC"/>
    <w:rsid w:val="004D5AE9"/>
    <w:rsid w:val="004D6716"/>
    <w:rsid w:val="004D7256"/>
    <w:rsid w:val="004E30AC"/>
    <w:rsid w:val="004E3E7D"/>
    <w:rsid w:val="004E7204"/>
    <w:rsid w:val="004F03CD"/>
    <w:rsid w:val="004F0838"/>
    <w:rsid w:val="004F17A1"/>
    <w:rsid w:val="004F3275"/>
    <w:rsid w:val="004F45F4"/>
    <w:rsid w:val="00504FB0"/>
    <w:rsid w:val="00505EC1"/>
    <w:rsid w:val="00507824"/>
    <w:rsid w:val="00507CCC"/>
    <w:rsid w:val="0051013F"/>
    <w:rsid w:val="00513050"/>
    <w:rsid w:val="0051505E"/>
    <w:rsid w:val="005202C2"/>
    <w:rsid w:val="005209FC"/>
    <w:rsid w:val="00520E2A"/>
    <w:rsid w:val="00520ED6"/>
    <w:rsid w:val="005212E1"/>
    <w:rsid w:val="005225BF"/>
    <w:rsid w:val="005249B9"/>
    <w:rsid w:val="00525AA3"/>
    <w:rsid w:val="0052608F"/>
    <w:rsid w:val="0052732C"/>
    <w:rsid w:val="00530F56"/>
    <w:rsid w:val="00531371"/>
    <w:rsid w:val="00532414"/>
    <w:rsid w:val="005336D3"/>
    <w:rsid w:val="00534403"/>
    <w:rsid w:val="00534B15"/>
    <w:rsid w:val="00534B91"/>
    <w:rsid w:val="00535A96"/>
    <w:rsid w:val="00540F0C"/>
    <w:rsid w:val="005414E1"/>
    <w:rsid w:val="0054371D"/>
    <w:rsid w:val="00543BA6"/>
    <w:rsid w:val="00545037"/>
    <w:rsid w:val="00546884"/>
    <w:rsid w:val="00554A06"/>
    <w:rsid w:val="005551B8"/>
    <w:rsid w:val="00556473"/>
    <w:rsid w:val="005573FE"/>
    <w:rsid w:val="00557671"/>
    <w:rsid w:val="0056135D"/>
    <w:rsid w:val="005614A1"/>
    <w:rsid w:val="00561517"/>
    <w:rsid w:val="005649EA"/>
    <w:rsid w:val="00566C7C"/>
    <w:rsid w:val="00570445"/>
    <w:rsid w:val="00570BEC"/>
    <w:rsid w:val="00571507"/>
    <w:rsid w:val="00572A9D"/>
    <w:rsid w:val="00573019"/>
    <w:rsid w:val="00573739"/>
    <w:rsid w:val="00576C86"/>
    <w:rsid w:val="00576D6D"/>
    <w:rsid w:val="00577180"/>
    <w:rsid w:val="005803A0"/>
    <w:rsid w:val="00584DBE"/>
    <w:rsid w:val="00586056"/>
    <w:rsid w:val="005932C1"/>
    <w:rsid w:val="0059562E"/>
    <w:rsid w:val="00597BE7"/>
    <w:rsid w:val="005A325A"/>
    <w:rsid w:val="005A371F"/>
    <w:rsid w:val="005B1B0B"/>
    <w:rsid w:val="005B21B5"/>
    <w:rsid w:val="005B25BA"/>
    <w:rsid w:val="005B440B"/>
    <w:rsid w:val="005C72AA"/>
    <w:rsid w:val="005C7763"/>
    <w:rsid w:val="005D42B8"/>
    <w:rsid w:val="005D54C7"/>
    <w:rsid w:val="005D739B"/>
    <w:rsid w:val="005D7B33"/>
    <w:rsid w:val="005E0670"/>
    <w:rsid w:val="005E1E78"/>
    <w:rsid w:val="005E4A37"/>
    <w:rsid w:val="005E5A74"/>
    <w:rsid w:val="005E7CE0"/>
    <w:rsid w:val="005F3098"/>
    <w:rsid w:val="005F58A9"/>
    <w:rsid w:val="00600536"/>
    <w:rsid w:val="00602455"/>
    <w:rsid w:val="00612974"/>
    <w:rsid w:val="006145D6"/>
    <w:rsid w:val="00615BF1"/>
    <w:rsid w:val="00615FCA"/>
    <w:rsid w:val="00623148"/>
    <w:rsid w:val="0062360D"/>
    <w:rsid w:val="006239BB"/>
    <w:rsid w:val="00624EA1"/>
    <w:rsid w:val="0062657F"/>
    <w:rsid w:val="00630B92"/>
    <w:rsid w:val="00630F31"/>
    <w:rsid w:val="00632666"/>
    <w:rsid w:val="00634AE8"/>
    <w:rsid w:val="006362BC"/>
    <w:rsid w:val="0063658F"/>
    <w:rsid w:val="00637133"/>
    <w:rsid w:val="00640543"/>
    <w:rsid w:val="006433D4"/>
    <w:rsid w:val="00644B13"/>
    <w:rsid w:val="006507C2"/>
    <w:rsid w:val="006511C2"/>
    <w:rsid w:val="006552D1"/>
    <w:rsid w:val="00661B87"/>
    <w:rsid w:val="00662AC4"/>
    <w:rsid w:val="00663835"/>
    <w:rsid w:val="0066484A"/>
    <w:rsid w:val="00664A16"/>
    <w:rsid w:val="00665341"/>
    <w:rsid w:val="00670D2E"/>
    <w:rsid w:val="00671CBC"/>
    <w:rsid w:val="006742B3"/>
    <w:rsid w:val="00674B24"/>
    <w:rsid w:val="00675012"/>
    <w:rsid w:val="0068012B"/>
    <w:rsid w:val="006814F9"/>
    <w:rsid w:val="0068202A"/>
    <w:rsid w:val="00683EEE"/>
    <w:rsid w:val="0068645A"/>
    <w:rsid w:val="00686C45"/>
    <w:rsid w:val="006918D9"/>
    <w:rsid w:val="00691AA5"/>
    <w:rsid w:val="006935EC"/>
    <w:rsid w:val="00693DA8"/>
    <w:rsid w:val="0069698A"/>
    <w:rsid w:val="006A4283"/>
    <w:rsid w:val="006A5213"/>
    <w:rsid w:val="006A6029"/>
    <w:rsid w:val="006A772F"/>
    <w:rsid w:val="006A7C97"/>
    <w:rsid w:val="006A7E9E"/>
    <w:rsid w:val="006B05CC"/>
    <w:rsid w:val="006B1385"/>
    <w:rsid w:val="006B1D87"/>
    <w:rsid w:val="006B2157"/>
    <w:rsid w:val="006B26CA"/>
    <w:rsid w:val="006B332A"/>
    <w:rsid w:val="006B64B8"/>
    <w:rsid w:val="006B65CA"/>
    <w:rsid w:val="006C082B"/>
    <w:rsid w:val="006C520A"/>
    <w:rsid w:val="006C61E8"/>
    <w:rsid w:val="006D0C13"/>
    <w:rsid w:val="006D3351"/>
    <w:rsid w:val="006D3EAF"/>
    <w:rsid w:val="006D4285"/>
    <w:rsid w:val="006D6947"/>
    <w:rsid w:val="006D724D"/>
    <w:rsid w:val="006E06A9"/>
    <w:rsid w:val="006E43A5"/>
    <w:rsid w:val="006E6B6D"/>
    <w:rsid w:val="006E71FF"/>
    <w:rsid w:val="006F1E36"/>
    <w:rsid w:val="006F206C"/>
    <w:rsid w:val="006F3297"/>
    <w:rsid w:val="006F3F07"/>
    <w:rsid w:val="006F4FF2"/>
    <w:rsid w:val="00700202"/>
    <w:rsid w:val="0070032A"/>
    <w:rsid w:val="00701CA1"/>
    <w:rsid w:val="0070221A"/>
    <w:rsid w:val="00704801"/>
    <w:rsid w:val="007056CD"/>
    <w:rsid w:val="00706010"/>
    <w:rsid w:val="00706364"/>
    <w:rsid w:val="007112CF"/>
    <w:rsid w:val="00713C1F"/>
    <w:rsid w:val="00715A8B"/>
    <w:rsid w:val="00715ABB"/>
    <w:rsid w:val="00715EC9"/>
    <w:rsid w:val="007215C5"/>
    <w:rsid w:val="007239B8"/>
    <w:rsid w:val="007320FD"/>
    <w:rsid w:val="00732B23"/>
    <w:rsid w:val="007342DA"/>
    <w:rsid w:val="007346F1"/>
    <w:rsid w:val="007431DE"/>
    <w:rsid w:val="00743DAA"/>
    <w:rsid w:val="00745E3F"/>
    <w:rsid w:val="0075131B"/>
    <w:rsid w:val="00751595"/>
    <w:rsid w:val="007561AA"/>
    <w:rsid w:val="007564EC"/>
    <w:rsid w:val="007575D1"/>
    <w:rsid w:val="00761199"/>
    <w:rsid w:val="00761507"/>
    <w:rsid w:val="00763D49"/>
    <w:rsid w:val="007650C9"/>
    <w:rsid w:val="007657E0"/>
    <w:rsid w:val="00765C69"/>
    <w:rsid w:val="007759E5"/>
    <w:rsid w:val="00777851"/>
    <w:rsid w:val="0078045A"/>
    <w:rsid w:val="00781CC3"/>
    <w:rsid w:val="00783F79"/>
    <w:rsid w:val="007869DE"/>
    <w:rsid w:val="007873B6"/>
    <w:rsid w:val="007874C9"/>
    <w:rsid w:val="00790592"/>
    <w:rsid w:val="00795F75"/>
    <w:rsid w:val="0079774D"/>
    <w:rsid w:val="007A0F0B"/>
    <w:rsid w:val="007A1220"/>
    <w:rsid w:val="007A30D9"/>
    <w:rsid w:val="007A3D0B"/>
    <w:rsid w:val="007A50C1"/>
    <w:rsid w:val="007A627A"/>
    <w:rsid w:val="007B0CE6"/>
    <w:rsid w:val="007B0F06"/>
    <w:rsid w:val="007B335A"/>
    <w:rsid w:val="007C4C52"/>
    <w:rsid w:val="007C6482"/>
    <w:rsid w:val="007E5B21"/>
    <w:rsid w:val="007E7162"/>
    <w:rsid w:val="007E734B"/>
    <w:rsid w:val="007E78FB"/>
    <w:rsid w:val="007F1D29"/>
    <w:rsid w:val="007F25BC"/>
    <w:rsid w:val="007F3AC5"/>
    <w:rsid w:val="007F4ABC"/>
    <w:rsid w:val="007F6D89"/>
    <w:rsid w:val="007F6D91"/>
    <w:rsid w:val="007F6EC1"/>
    <w:rsid w:val="0080005C"/>
    <w:rsid w:val="008026C2"/>
    <w:rsid w:val="00803108"/>
    <w:rsid w:val="00803725"/>
    <w:rsid w:val="00804C2F"/>
    <w:rsid w:val="00805505"/>
    <w:rsid w:val="00807D0D"/>
    <w:rsid w:val="008138EC"/>
    <w:rsid w:val="008140EA"/>
    <w:rsid w:val="00816F41"/>
    <w:rsid w:val="00821415"/>
    <w:rsid w:val="008215DA"/>
    <w:rsid w:val="0082284D"/>
    <w:rsid w:val="008237C1"/>
    <w:rsid w:val="008245CB"/>
    <w:rsid w:val="00825498"/>
    <w:rsid w:val="00826818"/>
    <w:rsid w:val="00826987"/>
    <w:rsid w:val="0082701E"/>
    <w:rsid w:val="008273D4"/>
    <w:rsid w:val="0083092F"/>
    <w:rsid w:val="008327CC"/>
    <w:rsid w:val="00833222"/>
    <w:rsid w:val="0083452B"/>
    <w:rsid w:val="008346D5"/>
    <w:rsid w:val="008440E8"/>
    <w:rsid w:val="00846182"/>
    <w:rsid w:val="00852A78"/>
    <w:rsid w:val="00854606"/>
    <w:rsid w:val="00854986"/>
    <w:rsid w:val="00857625"/>
    <w:rsid w:val="008619E4"/>
    <w:rsid w:val="00862708"/>
    <w:rsid w:val="0086279C"/>
    <w:rsid w:val="00862880"/>
    <w:rsid w:val="008630B6"/>
    <w:rsid w:val="00863F03"/>
    <w:rsid w:val="00864B2E"/>
    <w:rsid w:val="00866528"/>
    <w:rsid w:val="00871394"/>
    <w:rsid w:val="00871997"/>
    <w:rsid w:val="00872929"/>
    <w:rsid w:val="00872F23"/>
    <w:rsid w:val="00882A9E"/>
    <w:rsid w:val="00884DDD"/>
    <w:rsid w:val="00885114"/>
    <w:rsid w:val="00894432"/>
    <w:rsid w:val="008A081D"/>
    <w:rsid w:val="008A0D3E"/>
    <w:rsid w:val="008A1155"/>
    <w:rsid w:val="008A1E75"/>
    <w:rsid w:val="008A28DC"/>
    <w:rsid w:val="008A2C95"/>
    <w:rsid w:val="008A54A1"/>
    <w:rsid w:val="008A7602"/>
    <w:rsid w:val="008B17B0"/>
    <w:rsid w:val="008B498D"/>
    <w:rsid w:val="008B4DF8"/>
    <w:rsid w:val="008B61BF"/>
    <w:rsid w:val="008B754D"/>
    <w:rsid w:val="008C217A"/>
    <w:rsid w:val="008C2930"/>
    <w:rsid w:val="008C4192"/>
    <w:rsid w:val="008C6A1D"/>
    <w:rsid w:val="008D1532"/>
    <w:rsid w:val="008D3522"/>
    <w:rsid w:val="008E29F3"/>
    <w:rsid w:val="008E40BC"/>
    <w:rsid w:val="008E425E"/>
    <w:rsid w:val="008E4C22"/>
    <w:rsid w:val="008F1257"/>
    <w:rsid w:val="008F2804"/>
    <w:rsid w:val="008F2B5B"/>
    <w:rsid w:val="008F2E1F"/>
    <w:rsid w:val="00901538"/>
    <w:rsid w:val="00901B63"/>
    <w:rsid w:val="00904AB7"/>
    <w:rsid w:val="00904FFF"/>
    <w:rsid w:val="00906AAA"/>
    <w:rsid w:val="0090787C"/>
    <w:rsid w:val="009119B5"/>
    <w:rsid w:val="00911C57"/>
    <w:rsid w:val="009122BC"/>
    <w:rsid w:val="009141F1"/>
    <w:rsid w:val="00914C6C"/>
    <w:rsid w:val="00915801"/>
    <w:rsid w:val="00920190"/>
    <w:rsid w:val="0092043E"/>
    <w:rsid w:val="00920B62"/>
    <w:rsid w:val="009212D9"/>
    <w:rsid w:val="00921563"/>
    <w:rsid w:val="0092196F"/>
    <w:rsid w:val="00923942"/>
    <w:rsid w:val="00923BC1"/>
    <w:rsid w:val="00924E3F"/>
    <w:rsid w:val="009259DA"/>
    <w:rsid w:val="0092763E"/>
    <w:rsid w:val="00935994"/>
    <w:rsid w:val="00935FDF"/>
    <w:rsid w:val="009378DF"/>
    <w:rsid w:val="00937C67"/>
    <w:rsid w:val="00940B1C"/>
    <w:rsid w:val="00945A1B"/>
    <w:rsid w:val="00945F37"/>
    <w:rsid w:val="00946BF4"/>
    <w:rsid w:val="0095100A"/>
    <w:rsid w:val="009544ED"/>
    <w:rsid w:val="0095456F"/>
    <w:rsid w:val="009556EE"/>
    <w:rsid w:val="00956C96"/>
    <w:rsid w:val="00957817"/>
    <w:rsid w:val="0096179E"/>
    <w:rsid w:val="00964538"/>
    <w:rsid w:val="009646F6"/>
    <w:rsid w:val="0096630D"/>
    <w:rsid w:val="00966734"/>
    <w:rsid w:val="009671D9"/>
    <w:rsid w:val="0096722D"/>
    <w:rsid w:val="00967435"/>
    <w:rsid w:val="00967AD6"/>
    <w:rsid w:val="00970287"/>
    <w:rsid w:val="00977984"/>
    <w:rsid w:val="00977C41"/>
    <w:rsid w:val="00980CFC"/>
    <w:rsid w:val="009813BE"/>
    <w:rsid w:val="009865FF"/>
    <w:rsid w:val="009920A3"/>
    <w:rsid w:val="0099275F"/>
    <w:rsid w:val="0099593E"/>
    <w:rsid w:val="00997F5B"/>
    <w:rsid w:val="009A179D"/>
    <w:rsid w:val="009A1CC8"/>
    <w:rsid w:val="009A4B5B"/>
    <w:rsid w:val="009A67DE"/>
    <w:rsid w:val="009B18DB"/>
    <w:rsid w:val="009B651B"/>
    <w:rsid w:val="009B6E06"/>
    <w:rsid w:val="009B7AE9"/>
    <w:rsid w:val="009C1835"/>
    <w:rsid w:val="009C5A20"/>
    <w:rsid w:val="009C7EE7"/>
    <w:rsid w:val="009D0524"/>
    <w:rsid w:val="009D0747"/>
    <w:rsid w:val="009D23CA"/>
    <w:rsid w:val="009D2BA5"/>
    <w:rsid w:val="009D65C4"/>
    <w:rsid w:val="009D796F"/>
    <w:rsid w:val="009E3AB5"/>
    <w:rsid w:val="009E3B76"/>
    <w:rsid w:val="009E6699"/>
    <w:rsid w:val="009F39F2"/>
    <w:rsid w:val="009F3EA2"/>
    <w:rsid w:val="00A02EAB"/>
    <w:rsid w:val="00A05986"/>
    <w:rsid w:val="00A05A99"/>
    <w:rsid w:val="00A06A0A"/>
    <w:rsid w:val="00A12361"/>
    <w:rsid w:val="00A1311E"/>
    <w:rsid w:val="00A13528"/>
    <w:rsid w:val="00A14CEC"/>
    <w:rsid w:val="00A16A86"/>
    <w:rsid w:val="00A16CF6"/>
    <w:rsid w:val="00A16ED1"/>
    <w:rsid w:val="00A17BB0"/>
    <w:rsid w:val="00A17E89"/>
    <w:rsid w:val="00A229F3"/>
    <w:rsid w:val="00A23414"/>
    <w:rsid w:val="00A24017"/>
    <w:rsid w:val="00A26D71"/>
    <w:rsid w:val="00A278C5"/>
    <w:rsid w:val="00A31BFA"/>
    <w:rsid w:val="00A31C6E"/>
    <w:rsid w:val="00A31CD5"/>
    <w:rsid w:val="00A31E4F"/>
    <w:rsid w:val="00A32CD6"/>
    <w:rsid w:val="00A3471E"/>
    <w:rsid w:val="00A35507"/>
    <w:rsid w:val="00A378C6"/>
    <w:rsid w:val="00A40AFB"/>
    <w:rsid w:val="00A42986"/>
    <w:rsid w:val="00A4397C"/>
    <w:rsid w:val="00A43BBF"/>
    <w:rsid w:val="00A443A1"/>
    <w:rsid w:val="00A452B0"/>
    <w:rsid w:val="00A45FDA"/>
    <w:rsid w:val="00A46033"/>
    <w:rsid w:val="00A47399"/>
    <w:rsid w:val="00A476BB"/>
    <w:rsid w:val="00A47DF8"/>
    <w:rsid w:val="00A51F56"/>
    <w:rsid w:val="00A52E5B"/>
    <w:rsid w:val="00A53810"/>
    <w:rsid w:val="00A550D8"/>
    <w:rsid w:val="00A55C6F"/>
    <w:rsid w:val="00A6110A"/>
    <w:rsid w:val="00A62752"/>
    <w:rsid w:val="00A63A33"/>
    <w:rsid w:val="00A643C5"/>
    <w:rsid w:val="00A6440A"/>
    <w:rsid w:val="00A6538C"/>
    <w:rsid w:val="00A65B3C"/>
    <w:rsid w:val="00A70A04"/>
    <w:rsid w:val="00A71931"/>
    <w:rsid w:val="00A725F1"/>
    <w:rsid w:val="00A728B7"/>
    <w:rsid w:val="00A734AB"/>
    <w:rsid w:val="00A765E9"/>
    <w:rsid w:val="00A775C2"/>
    <w:rsid w:val="00A80A81"/>
    <w:rsid w:val="00A81940"/>
    <w:rsid w:val="00A83CD4"/>
    <w:rsid w:val="00A86322"/>
    <w:rsid w:val="00A8644F"/>
    <w:rsid w:val="00A90713"/>
    <w:rsid w:val="00A90A1F"/>
    <w:rsid w:val="00A91384"/>
    <w:rsid w:val="00A930CB"/>
    <w:rsid w:val="00A9362E"/>
    <w:rsid w:val="00A956F8"/>
    <w:rsid w:val="00A976D8"/>
    <w:rsid w:val="00AA011B"/>
    <w:rsid w:val="00AB25FD"/>
    <w:rsid w:val="00AB3AF4"/>
    <w:rsid w:val="00AB4149"/>
    <w:rsid w:val="00AC040A"/>
    <w:rsid w:val="00AC7222"/>
    <w:rsid w:val="00AC7A43"/>
    <w:rsid w:val="00AD2AD0"/>
    <w:rsid w:val="00AD5A16"/>
    <w:rsid w:val="00AD6622"/>
    <w:rsid w:val="00AE1F16"/>
    <w:rsid w:val="00AE3EC9"/>
    <w:rsid w:val="00AE4101"/>
    <w:rsid w:val="00AE75A9"/>
    <w:rsid w:val="00AE79EE"/>
    <w:rsid w:val="00AF10E2"/>
    <w:rsid w:val="00AF4E94"/>
    <w:rsid w:val="00AF67CB"/>
    <w:rsid w:val="00B007F4"/>
    <w:rsid w:val="00B02818"/>
    <w:rsid w:val="00B02DB7"/>
    <w:rsid w:val="00B04E78"/>
    <w:rsid w:val="00B050B2"/>
    <w:rsid w:val="00B05DB6"/>
    <w:rsid w:val="00B06E21"/>
    <w:rsid w:val="00B10055"/>
    <w:rsid w:val="00B12770"/>
    <w:rsid w:val="00B1401D"/>
    <w:rsid w:val="00B14EB5"/>
    <w:rsid w:val="00B15721"/>
    <w:rsid w:val="00B17DF6"/>
    <w:rsid w:val="00B23C81"/>
    <w:rsid w:val="00B24514"/>
    <w:rsid w:val="00B26C7E"/>
    <w:rsid w:val="00B27D3F"/>
    <w:rsid w:val="00B326C0"/>
    <w:rsid w:val="00B34EF6"/>
    <w:rsid w:val="00B40F4A"/>
    <w:rsid w:val="00B43077"/>
    <w:rsid w:val="00B47F7E"/>
    <w:rsid w:val="00B5005C"/>
    <w:rsid w:val="00B501BB"/>
    <w:rsid w:val="00B50B58"/>
    <w:rsid w:val="00B51925"/>
    <w:rsid w:val="00B54421"/>
    <w:rsid w:val="00B54C69"/>
    <w:rsid w:val="00B6176E"/>
    <w:rsid w:val="00B61FD3"/>
    <w:rsid w:val="00B6475F"/>
    <w:rsid w:val="00B64984"/>
    <w:rsid w:val="00B6528F"/>
    <w:rsid w:val="00B66240"/>
    <w:rsid w:val="00B71593"/>
    <w:rsid w:val="00B7389F"/>
    <w:rsid w:val="00B747A3"/>
    <w:rsid w:val="00B846DB"/>
    <w:rsid w:val="00B85068"/>
    <w:rsid w:val="00B9115C"/>
    <w:rsid w:val="00B9331E"/>
    <w:rsid w:val="00B94310"/>
    <w:rsid w:val="00B94D64"/>
    <w:rsid w:val="00BA009B"/>
    <w:rsid w:val="00BA0642"/>
    <w:rsid w:val="00BA3CC6"/>
    <w:rsid w:val="00BA5ACB"/>
    <w:rsid w:val="00BA6DD9"/>
    <w:rsid w:val="00BB068A"/>
    <w:rsid w:val="00BB07BE"/>
    <w:rsid w:val="00BB381E"/>
    <w:rsid w:val="00BB5B66"/>
    <w:rsid w:val="00BB5BCB"/>
    <w:rsid w:val="00BC2CBD"/>
    <w:rsid w:val="00BC411E"/>
    <w:rsid w:val="00BC4B7E"/>
    <w:rsid w:val="00BC77B0"/>
    <w:rsid w:val="00BD3AA5"/>
    <w:rsid w:val="00BD3C7A"/>
    <w:rsid w:val="00BD7BB7"/>
    <w:rsid w:val="00BE3CDE"/>
    <w:rsid w:val="00BE3F18"/>
    <w:rsid w:val="00BE4847"/>
    <w:rsid w:val="00BE7C15"/>
    <w:rsid w:val="00BF11DC"/>
    <w:rsid w:val="00BF20B2"/>
    <w:rsid w:val="00BF2C08"/>
    <w:rsid w:val="00BF38A9"/>
    <w:rsid w:val="00BF5539"/>
    <w:rsid w:val="00C012A0"/>
    <w:rsid w:val="00C05576"/>
    <w:rsid w:val="00C058CE"/>
    <w:rsid w:val="00C066A1"/>
    <w:rsid w:val="00C11ED7"/>
    <w:rsid w:val="00C12D50"/>
    <w:rsid w:val="00C13F89"/>
    <w:rsid w:val="00C20331"/>
    <w:rsid w:val="00C21F57"/>
    <w:rsid w:val="00C2267A"/>
    <w:rsid w:val="00C23316"/>
    <w:rsid w:val="00C23ABA"/>
    <w:rsid w:val="00C2482D"/>
    <w:rsid w:val="00C24A20"/>
    <w:rsid w:val="00C25900"/>
    <w:rsid w:val="00C30136"/>
    <w:rsid w:val="00C322C3"/>
    <w:rsid w:val="00C34CF0"/>
    <w:rsid w:val="00C34E1D"/>
    <w:rsid w:val="00C34F21"/>
    <w:rsid w:val="00C36991"/>
    <w:rsid w:val="00C376E1"/>
    <w:rsid w:val="00C4412B"/>
    <w:rsid w:val="00C45D55"/>
    <w:rsid w:val="00C46963"/>
    <w:rsid w:val="00C532E8"/>
    <w:rsid w:val="00C535E4"/>
    <w:rsid w:val="00C53B1A"/>
    <w:rsid w:val="00C56986"/>
    <w:rsid w:val="00C623CF"/>
    <w:rsid w:val="00C63734"/>
    <w:rsid w:val="00C66836"/>
    <w:rsid w:val="00C70863"/>
    <w:rsid w:val="00C70973"/>
    <w:rsid w:val="00C70DB5"/>
    <w:rsid w:val="00C7101F"/>
    <w:rsid w:val="00C731BE"/>
    <w:rsid w:val="00C739F0"/>
    <w:rsid w:val="00C7449B"/>
    <w:rsid w:val="00C74EB7"/>
    <w:rsid w:val="00C75029"/>
    <w:rsid w:val="00C76F56"/>
    <w:rsid w:val="00C8016D"/>
    <w:rsid w:val="00C80AF8"/>
    <w:rsid w:val="00C82062"/>
    <w:rsid w:val="00C82C74"/>
    <w:rsid w:val="00C87926"/>
    <w:rsid w:val="00C87935"/>
    <w:rsid w:val="00C927FC"/>
    <w:rsid w:val="00C93617"/>
    <w:rsid w:val="00C952AE"/>
    <w:rsid w:val="00C95D31"/>
    <w:rsid w:val="00CA0456"/>
    <w:rsid w:val="00CA1C86"/>
    <w:rsid w:val="00CA3902"/>
    <w:rsid w:val="00CA5882"/>
    <w:rsid w:val="00CA67BE"/>
    <w:rsid w:val="00CA7073"/>
    <w:rsid w:val="00CA79D4"/>
    <w:rsid w:val="00CB2382"/>
    <w:rsid w:val="00CB3973"/>
    <w:rsid w:val="00CB3F07"/>
    <w:rsid w:val="00CB70F7"/>
    <w:rsid w:val="00CC6920"/>
    <w:rsid w:val="00CC7975"/>
    <w:rsid w:val="00CC7B64"/>
    <w:rsid w:val="00CC7BBF"/>
    <w:rsid w:val="00CD0578"/>
    <w:rsid w:val="00CD191F"/>
    <w:rsid w:val="00CE1335"/>
    <w:rsid w:val="00CE3B48"/>
    <w:rsid w:val="00CE6953"/>
    <w:rsid w:val="00CF0C4B"/>
    <w:rsid w:val="00CF0F43"/>
    <w:rsid w:val="00CF1F5A"/>
    <w:rsid w:val="00CF433E"/>
    <w:rsid w:val="00CF644C"/>
    <w:rsid w:val="00CF78F7"/>
    <w:rsid w:val="00D00FBB"/>
    <w:rsid w:val="00D01A84"/>
    <w:rsid w:val="00D01FF9"/>
    <w:rsid w:val="00D02BCD"/>
    <w:rsid w:val="00D1071D"/>
    <w:rsid w:val="00D1248D"/>
    <w:rsid w:val="00D13D03"/>
    <w:rsid w:val="00D13F50"/>
    <w:rsid w:val="00D14043"/>
    <w:rsid w:val="00D15FF5"/>
    <w:rsid w:val="00D2291D"/>
    <w:rsid w:val="00D23B2D"/>
    <w:rsid w:val="00D320EA"/>
    <w:rsid w:val="00D37541"/>
    <w:rsid w:val="00D40B8F"/>
    <w:rsid w:val="00D436D0"/>
    <w:rsid w:val="00D450BB"/>
    <w:rsid w:val="00D52B6B"/>
    <w:rsid w:val="00D54132"/>
    <w:rsid w:val="00D54253"/>
    <w:rsid w:val="00D55740"/>
    <w:rsid w:val="00D6035C"/>
    <w:rsid w:val="00D615DE"/>
    <w:rsid w:val="00D61C16"/>
    <w:rsid w:val="00D626D0"/>
    <w:rsid w:val="00D627A9"/>
    <w:rsid w:val="00D62B28"/>
    <w:rsid w:val="00D6430E"/>
    <w:rsid w:val="00D65823"/>
    <w:rsid w:val="00D6771D"/>
    <w:rsid w:val="00D67E1F"/>
    <w:rsid w:val="00D708B7"/>
    <w:rsid w:val="00D74D00"/>
    <w:rsid w:val="00D755C1"/>
    <w:rsid w:val="00D7744A"/>
    <w:rsid w:val="00D775E5"/>
    <w:rsid w:val="00D807FB"/>
    <w:rsid w:val="00D81068"/>
    <w:rsid w:val="00D83E6F"/>
    <w:rsid w:val="00D84D14"/>
    <w:rsid w:val="00D84E3D"/>
    <w:rsid w:val="00D8523E"/>
    <w:rsid w:val="00D85516"/>
    <w:rsid w:val="00D87EFE"/>
    <w:rsid w:val="00D90E74"/>
    <w:rsid w:val="00D9392E"/>
    <w:rsid w:val="00D97ED6"/>
    <w:rsid w:val="00DA0D5F"/>
    <w:rsid w:val="00DA2565"/>
    <w:rsid w:val="00DA2901"/>
    <w:rsid w:val="00DA30A9"/>
    <w:rsid w:val="00DA3853"/>
    <w:rsid w:val="00DA5687"/>
    <w:rsid w:val="00DA5718"/>
    <w:rsid w:val="00DA6247"/>
    <w:rsid w:val="00DA6AB8"/>
    <w:rsid w:val="00DB0D26"/>
    <w:rsid w:val="00DB38D5"/>
    <w:rsid w:val="00DB5E3C"/>
    <w:rsid w:val="00DB7A96"/>
    <w:rsid w:val="00DC04FE"/>
    <w:rsid w:val="00DC16DC"/>
    <w:rsid w:val="00DC2160"/>
    <w:rsid w:val="00DC4F25"/>
    <w:rsid w:val="00DC551A"/>
    <w:rsid w:val="00DD0AEF"/>
    <w:rsid w:val="00DD2F16"/>
    <w:rsid w:val="00DD3135"/>
    <w:rsid w:val="00DD3304"/>
    <w:rsid w:val="00DD5AF1"/>
    <w:rsid w:val="00DD6D72"/>
    <w:rsid w:val="00DD70D3"/>
    <w:rsid w:val="00DD7D6E"/>
    <w:rsid w:val="00DE136F"/>
    <w:rsid w:val="00DE394B"/>
    <w:rsid w:val="00DE584B"/>
    <w:rsid w:val="00DF006E"/>
    <w:rsid w:val="00DF21D0"/>
    <w:rsid w:val="00DF2214"/>
    <w:rsid w:val="00DF3054"/>
    <w:rsid w:val="00DF4759"/>
    <w:rsid w:val="00DF493D"/>
    <w:rsid w:val="00DF4D4F"/>
    <w:rsid w:val="00DF5050"/>
    <w:rsid w:val="00DF6AAD"/>
    <w:rsid w:val="00DF7984"/>
    <w:rsid w:val="00E015A6"/>
    <w:rsid w:val="00E01786"/>
    <w:rsid w:val="00E057B7"/>
    <w:rsid w:val="00E06E5B"/>
    <w:rsid w:val="00E07C39"/>
    <w:rsid w:val="00E21786"/>
    <w:rsid w:val="00E2265C"/>
    <w:rsid w:val="00E22CA7"/>
    <w:rsid w:val="00E24560"/>
    <w:rsid w:val="00E26029"/>
    <w:rsid w:val="00E279D0"/>
    <w:rsid w:val="00E27E2C"/>
    <w:rsid w:val="00E32290"/>
    <w:rsid w:val="00E32923"/>
    <w:rsid w:val="00E33AC5"/>
    <w:rsid w:val="00E40222"/>
    <w:rsid w:val="00E40F87"/>
    <w:rsid w:val="00E417FC"/>
    <w:rsid w:val="00E438DC"/>
    <w:rsid w:val="00E50063"/>
    <w:rsid w:val="00E5156B"/>
    <w:rsid w:val="00E546D0"/>
    <w:rsid w:val="00E6187D"/>
    <w:rsid w:val="00E642D3"/>
    <w:rsid w:val="00E65D1A"/>
    <w:rsid w:val="00E66BD6"/>
    <w:rsid w:val="00E704A1"/>
    <w:rsid w:val="00E722F3"/>
    <w:rsid w:val="00E7454D"/>
    <w:rsid w:val="00E750E6"/>
    <w:rsid w:val="00E75C41"/>
    <w:rsid w:val="00E770C5"/>
    <w:rsid w:val="00E802D6"/>
    <w:rsid w:val="00E82EAC"/>
    <w:rsid w:val="00E84828"/>
    <w:rsid w:val="00E85FA4"/>
    <w:rsid w:val="00E87919"/>
    <w:rsid w:val="00E91FCE"/>
    <w:rsid w:val="00E923C6"/>
    <w:rsid w:val="00E9394F"/>
    <w:rsid w:val="00E94FD7"/>
    <w:rsid w:val="00EA04F0"/>
    <w:rsid w:val="00EA0ABB"/>
    <w:rsid w:val="00EA30A1"/>
    <w:rsid w:val="00EA54C1"/>
    <w:rsid w:val="00EA5F90"/>
    <w:rsid w:val="00EA61EC"/>
    <w:rsid w:val="00EB066E"/>
    <w:rsid w:val="00EB1FDF"/>
    <w:rsid w:val="00EB3CE9"/>
    <w:rsid w:val="00EB401A"/>
    <w:rsid w:val="00EB4B07"/>
    <w:rsid w:val="00EB631B"/>
    <w:rsid w:val="00EB7A46"/>
    <w:rsid w:val="00EC2A12"/>
    <w:rsid w:val="00EC4A80"/>
    <w:rsid w:val="00EC64A7"/>
    <w:rsid w:val="00EC674C"/>
    <w:rsid w:val="00EC682B"/>
    <w:rsid w:val="00EC73E5"/>
    <w:rsid w:val="00EC787F"/>
    <w:rsid w:val="00ED0554"/>
    <w:rsid w:val="00ED1FCD"/>
    <w:rsid w:val="00ED2C2E"/>
    <w:rsid w:val="00ED3CA5"/>
    <w:rsid w:val="00ED433D"/>
    <w:rsid w:val="00ED5194"/>
    <w:rsid w:val="00ED7400"/>
    <w:rsid w:val="00EE1BF9"/>
    <w:rsid w:val="00EE2D71"/>
    <w:rsid w:val="00EF3ED4"/>
    <w:rsid w:val="00EF4120"/>
    <w:rsid w:val="00EF4F79"/>
    <w:rsid w:val="00EF5A09"/>
    <w:rsid w:val="00F02320"/>
    <w:rsid w:val="00F03C4E"/>
    <w:rsid w:val="00F06426"/>
    <w:rsid w:val="00F11982"/>
    <w:rsid w:val="00F122CB"/>
    <w:rsid w:val="00F13001"/>
    <w:rsid w:val="00F1502B"/>
    <w:rsid w:val="00F15698"/>
    <w:rsid w:val="00F24171"/>
    <w:rsid w:val="00F25A0D"/>
    <w:rsid w:val="00F267F2"/>
    <w:rsid w:val="00F334D8"/>
    <w:rsid w:val="00F337A0"/>
    <w:rsid w:val="00F35AC0"/>
    <w:rsid w:val="00F40283"/>
    <w:rsid w:val="00F42A05"/>
    <w:rsid w:val="00F43419"/>
    <w:rsid w:val="00F463E7"/>
    <w:rsid w:val="00F50AC3"/>
    <w:rsid w:val="00F50C76"/>
    <w:rsid w:val="00F51927"/>
    <w:rsid w:val="00F520AA"/>
    <w:rsid w:val="00F52589"/>
    <w:rsid w:val="00F53EF8"/>
    <w:rsid w:val="00F54B06"/>
    <w:rsid w:val="00F615DC"/>
    <w:rsid w:val="00F61F9E"/>
    <w:rsid w:val="00F63D64"/>
    <w:rsid w:val="00F6478A"/>
    <w:rsid w:val="00F66B00"/>
    <w:rsid w:val="00F672F6"/>
    <w:rsid w:val="00F6781B"/>
    <w:rsid w:val="00F70EDD"/>
    <w:rsid w:val="00F73CCE"/>
    <w:rsid w:val="00F75D71"/>
    <w:rsid w:val="00F769A1"/>
    <w:rsid w:val="00F777EF"/>
    <w:rsid w:val="00F7786D"/>
    <w:rsid w:val="00F83A80"/>
    <w:rsid w:val="00F85D78"/>
    <w:rsid w:val="00F8611B"/>
    <w:rsid w:val="00F86E12"/>
    <w:rsid w:val="00F875A6"/>
    <w:rsid w:val="00F90FB7"/>
    <w:rsid w:val="00F92C64"/>
    <w:rsid w:val="00FA3DD1"/>
    <w:rsid w:val="00FA3F78"/>
    <w:rsid w:val="00FA4A0D"/>
    <w:rsid w:val="00FA7767"/>
    <w:rsid w:val="00FB0B5C"/>
    <w:rsid w:val="00FB0B70"/>
    <w:rsid w:val="00FB42C7"/>
    <w:rsid w:val="00FB5CD9"/>
    <w:rsid w:val="00FC09B9"/>
    <w:rsid w:val="00FC3171"/>
    <w:rsid w:val="00FC3FF7"/>
    <w:rsid w:val="00FC4F27"/>
    <w:rsid w:val="00FD1210"/>
    <w:rsid w:val="00FE127C"/>
    <w:rsid w:val="00FE1DDA"/>
    <w:rsid w:val="00FE40DC"/>
    <w:rsid w:val="00FE4E89"/>
    <w:rsid w:val="00FE5E83"/>
    <w:rsid w:val="00FE60CA"/>
    <w:rsid w:val="00FE6F0A"/>
    <w:rsid w:val="00FF3809"/>
    <w:rsid w:val="00FF4DBD"/>
    <w:rsid w:val="00FF4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B645E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F0D"/>
    <w:rPr>
      <w:rFonts w:ascii="Arial" w:hAnsi="Arial"/>
      <w:sz w:val="28"/>
    </w:rPr>
  </w:style>
  <w:style w:type="paragraph" w:styleId="Heading1">
    <w:name w:val="heading 1"/>
    <w:basedOn w:val="Normal"/>
    <w:next w:val="Normal"/>
    <w:link w:val="Heading1Char"/>
    <w:autoRedefine/>
    <w:uiPriority w:val="9"/>
    <w:qFormat/>
    <w:rsid w:val="0005664B"/>
    <w:pPr>
      <w:keepNext/>
      <w:keepLines/>
      <w:spacing w:before="240" w:after="0"/>
      <w:ind w:left="432"/>
      <w:outlineLvl w:val="0"/>
    </w:pPr>
    <w:rPr>
      <w:rFonts w:eastAsiaTheme="majorEastAsia" w:cstheme="majorBidi"/>
      <w:color w:val="0070C0"/>
      <w:sz w:val="36"/>
      <w:szCs w:val="32"/>
    </w:rPr>
  </w:style>
  <w:style w:type="paragraph" w:styleId="Heading2">
    <w:name w:val="heading 2"/>
    <w:basedOn w:val="Normal"/>
    <w:next w:val="Normal"/>
    <w:link w:val="Heading2Char"/>
    <w:autoRedefine/>
    <w:uiPriority w:val="9"/>
    <w:unhideWhenUsed/>
    <w:qFormat/>
    <w:rsid w:val="001A2AFE"/>
    <w:pPr>
      <w:keepNext/>
      <w:keepLines/>
      <w:spacing w:before="40" w:after="0"/>
      <w:outlineLvl w:val="1"/>
    </w:pPr>
    <w:rPr>
      <w:rFonts w:cs="Arial"/>
      <w:color w:val="0070C0"/>
      <w:sz w:val="32"/>
      <w:szCs w:val="26"/>
      <w:lang w:eastAsia="en-GB"/>
    </w:rPr>
  </w:style>
  <w:style w:type="paragraph" w:styleId="Heading3">
    <w:name w:val="heading 3"/>
    <w:basedOn w:val="Normal"/>
    <w:next w:val="Normal"/>
    <w:link w:val="Heading3Char"/>
    <w:autoRedefine/>
    <w:uiPriority w:val="9"/>
    <w:unhideWhenUsed/>
    <w:qFormat/>
    <w:rsid w:val="00956C96"/>
    <w:pPr>
      <w:keepNext/>
      <w:keepLines/>
      <w:numPr>
        <w:ilvl w:val="2"/>
        <w:numId w:val="35"/>
      </w:numPr>
      <w:spacing w:before="40" w:after="0" w:line="360" w:lineRule="auto"/>
      <w:jc w:val="both"/>
      <w:outlineLvl w:val="2"/>
    </w:pPr>
    <w:rPr>
      <w:rFonts w:eastAsia="Times New Roman" w:cstheme="majorBidi"/>
      <w:color w:val="1F4D78" w:themeColor="accent1" w:themeShade="7F"/>
      <w:szCs w:val="28"/>
      <w:lang w:eastAsia="en-GB"/>
    </w:rPr>
  </w:style>
  <w:style w:type="paragraph" w:styleId="Heading4">
    <w:name w:val="heading 4"/>
    <w:basedOn w:val="Normal"/>
    <w:next w:val="Normal"/>
    <w:link w:val="Heading4Char"/>
    <w:uiPriority w:val="9"/>
    <w:semiHidden/>
    <w:unhideWhenUsed/>
    <w:qFormat/>
    <w:rsid w:val="00A81940"/>
    <w:pPr>
      <w:keepNext/>
      <w:keepLines/>
      <w:numPr>
        <w:ilvl w:val="3"/>
        <w:numId w:val="35"/>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81940"/>
    <w:pPr>
      <w:keepNext/>
      <w:keepLines/>
      <w:numPr>
        <w:ilvl w:val="4"/>
        <w:numId w:val="35"/>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A81940"/>
    <w:pPr>
      <w:keepNext/>
      <w:keepLines/>
      <w:numPr>
        <w:ilvl w:val="5"/>
        <w:numId w:val="35"/>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A81940"/>
    <w:pPr>
      <w:keepNext/>
      <w:keepLines/>
      <w:numPr>
        <w:ilvl w:val="6"/>
        <w:numId w:val="35"/>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A81940"/>
    <w:pPr>
      <w:keepNext/>
      <w:keepLines/>
      <w:numPr>
        <w:ilvl w:val="7"/>
        <w:numId w:val="3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81940"/>
    <w:pPr>
      <w:keepNext/>
      <w:keepLines/>
      <w:numPr>
        <w:ilvl w:val="8"/>
        <w:numId w:val="3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ind w:left="0"/>
    </w:pPr>
    <w:rPr>
      <w:rFonts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05664B"/>
    <w:rPr>
      <w:rFonts w:ascii="Arial" w:eastAsiaTheme="majorEastAsia" w:hAnsi="Arial" w:cstheme="majorBidi"/>
      <w:color w:val="0070C0"/>
      <w:sz w:val="36"/>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eastAsia="Times New Roman"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ind w:left="0"/>
      <w:outlineLvl w:val="9"/>
    </w:pPr>
    <w:rPr>
      <w:lang w:val="en-US"/>
    </w:rPr>
  </w:style>
  <w:style w:type="character" w:customStyle="1" w:styleId="Heading2Char">
    <w:name w:val="Heading 2 Char"/>
    <w:basedOn w:val="DefaultParagraphFont"/>
    <w:link w:val="Heading2"/>
    <w:uiPriority w:val="9"/>
    <w:rsid w:val="001A2AFE"/>
    <w:rPr>
      <w:rFonts w:ascii="Arial" w:hAnsi="Arial" w:cs="Arial"/>
      <w:color w:val="0070C0"/>
      <w:sz w:val="32"/>
      <w:szCs w:val="26"/>
      <w:lang w:eastAsia="en-GB"/>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Bibliography">
    <w:name w:val="Bibliography"/>
    <w:basedOn w:val="Normal"/>
    <w:next w:val="Normal"/>
    <w:uiPriority w:val="37"/>
    <w:unhideWhenUsed/>
    <w:rsid w:val="00397ABC"/>
  </w:style>
  <w:style w:type="paragraph" w:styleId="NormalWeb">
    <w:name w:val="Normal (Web)"/>
    <w:basedOn w:val="Normal"/>
    <w:uiPriority w:val="99"/>
    <w:unhideWhenUsed/>
    <w:rsid w:val="000547EE"/>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Heading3Char">
    <w:name w:val="Heading 3 Char"/>
    <w:basedOn w:val="DefaultParagraphFont"/>
    <w:link w:val="Heading3"/>
    <w:uiPriority w:val="9"/>
    <w:rsid w:val="00956C96"/>
    <w:rPr>
      <w:rFonts w:ascii="Arial" w:eastAsia="Times New Roman" w:hAnsi="Arial" w:cstheme="majorBidi"/>
      <w:color w:val="1F4D78" w:themeColor="accent1" w:themeShade="7F"/>
      <w:sz w:val="28"/>
      <w:szCs w:val="28"/>
      <w:lang w:eastAsia="en-GB"/>
    </w:rPr>
  </w:style>
  <w:style w:type="character" w:customStyle="1" w:styleId="mntl-sc-block-headingtext">
    <w:name w:val="mntl-sc-block-heading__text"/>
    <w:basedOn w:val="DefaultParagraphFont"/>
    <w:rsid w:val="00F11982"/>
  </w:style>
  <w:style w:type="character" w:styleId="Emphasis">
    <w:name w:val="Emphasis"/>
    <w:basedOn w:val="DefaultParagraphFont"/>
    <w:uiPriority w:val="20"/>
    <w:qFormat/>
    <w:rsid w:val="007F1D29"/>
    <w:rPr>
      <w:i/>
      <w:iCs/>
    </w:rPr>
  </w:style>
  <w:style w:type="character" w:styleId="Strong">
    <w:name w:val="Strong"/>
    <w:basedOn w:val="DefaultParagraphFont"/>
    <w:uiPriority w:val="22"/>
    <w:qFormat/>
    <w:rsid w:val="0062360D"/>
    <w:rPr>
      <w:b/>
      <w:bCs/>
    </w:rPr>
  </w:style>
  <w:style w:type="character" w:customStyle="1" w:styleId="ls1b">
    <w:name w:val="ls1b"/>
    <w:basedOn w:val="DefaultParagraphFont"/>
    <w:rsid w:val="001C49A8"/>
  </w:style>
  <w:style w:type="character" w:customStyle="1" w:styleId="ff2">
    <w:name w:val="ff2"/>
    <w:basedOn w:val="DefaultParagraphFont"/>
    <w:rsid w:val="00F61F9E"/>
  </w:style>
  <w:style w:type="character" w:customStyle="1" w:styleId="ff1">
    <w:name w:val="ff1"/>
    <w:basedOn w:val="DefaultParagraphFont"/>
    <w:rsid w:val="00F61F9E"/>
  </w:style>
  <w:style w:type="character" w:customStyle="1" w:styleId="lsa">
    <w:name w:val="lsa"/>
    <w:basedOn w:val="DefaultParagraphFont"/>
    <w:rsid w:val="00F61F9E"/>
  </w:style>
  <w:style w:type="character" w:customStyle="1" w:styleId="ls11">
    <w:name w:val="ls11"/>
    <w:basedOn w:val="DefaultParagraphFont"/>
    <w:rsid w:val="00F61F9E"/>
  </w:style>
  <w:style w:type="character" w:customStyle="1" w:styleId="ls8">
    <w:name w:val="ls8"/>
    <w:basedOn w:val="DefaultParagraphFont"/>
    <w:rsid w:val="00F61F9E"/>
  </w:style>
  <w:style w:type="character" w:customStyle="1" w:styleId="ws88">
    <w:name w:val="ws88"/>
    <w:basedOn w:val="DefaultParagraphFont"/>
    <w:rsid w:val="00D40B8F"/>
  </w:style>
  <w:style w:type="character" w:customStyle="1" w:styleId="ws89">
    <w:name w:val="ws89"/>
    <w:basedOn w:val="DefaultParagraphFont"/>
    <w:rsid w:val="00D40B8F"/>
  </w:style>
  <w:style w:type="character" w:customStyle="1" w:styleId="ls16">
    <w:name w:val="ls16"/>
    <w:basedOn w:val="DefaultParagraphFont"/>
    <w:rsid w:val="00D40B8F"/>
  </w:style>
  <w:style w:type="character" w:customStyle="1" w:styleId="ls0">
    <w:name w:val="ls0"/>
    <w:basedOn w:val="DefaultParagraphFont"/>
    <w:rsid w:val="00D40B8F"/>
  </w:style>
  <w:style w:type="character" w:customStyle="1" w:styleId="ls9">
    <w:name w:val="ls9"/>
    <w:basedOn w:val="DefaultParagraphFont"/>
    <w:rsid w:val="00D40B8F"/>
  </w:style>
  <w:style w:type="character" w:customStyle="1" w:styleId="ls6">
    <w:name w:val="ls6"/>
    <w:basedOn w:val="DefaultParagraphFont"/>
    <w:rsid w:val="00D40B8F"/>
  </w:style>
  <w:style w:type="character" w:customStyle="1" w:styleId="red">
    <w:name w:val="red"/>
    <w:basedOn w:val="DefaultParagraphFont"/>
    <w:rsid w:val="002E0244"/>
  </w:style>
  <w:style w:type="paragraph" w:customStyle="1" w:styleId="text">
    <w:name w:val="text"/>
    <w:basedOn w:val="Normal"/>
    <w:rsid w:val="00BB381E"/>
    <w:pPr>
      <w:spacing w:before="100" w:beforeAutospacing="1" w:after="100" w:afterAutospacing="1" w:line="240" w:lineRule="auto"/>
    </w:pPr>
    <w:rPr>
      <w:rFonts w:ascii="Times New Roman" w:eastAsia="Times New Roman" w:hAnsi="Times New Roman" w:cs="Times New Roman"/>
      <w:szCs w:val="24"/>
      <w:lang w:eastAsia="en-GB"/>
    </w:rPr>
  </w:style>
  <w:style w:type="paragraph" w:styleId="TOC1">
    <w:name w:val="toc 1"/>
    <w:basedOn w:val="Normal"/>
    <w:next w:val="Normal"/>
    <w:autoRedefine/>
    <w:uiPriority w:val="39"/>
    <w:unhideWhenUsed/>
    <w:rsid w:val="00480C0B"/>
    <w:pPr>
      <w:spacing w:after="100"/>
    </w:pPr>
  </w:style>
  <w:style w:type="paragraph" w:styleId="Footer">
    <w:name w:val="footer"/>
    <w:basedOn w:val="Normal"/>
    <w:link w:val="FooterChar"/>
    <w:uiPriority w:val="99"/>
    <w:unhideWhenUsed/>
    <w:rsid w:val="00683E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EEE"/>
    <w:rPr>
      <w:rFonts w:ascii="Arial" w:hAnsi="Arial"/>
      <w:sz w:val="24"/>
    </w:rPr>
  </w:style>
  <w:style w:type="character" w:customStyle="1" w:styleId="termtext">
    <w:name w:val="termtext"/>
    <w:basedOn w:val="DefaultParagraphFont"/>
    <w:rsid w:val="00F6781B"/>
  </w:style>
  <w:style w:type="paragraph" w:styleId="TOC3">
    <w:name w:val="toc 3"/>
    <w:basedOn w:val="Normal"/>
    <w:next w:val="Normal"/>
    <w:autoRedefine/>
    <w:uiPriority w:val="39"/>
    <w:unhideWhenUsed/>
    <w:rsid w:val="00F70EDD"/>
    <w:pPr>
      <w:spacing w:after="100"/>
      <w:ind w:left="560"/>
    </w:pPr>
  </w:style>
  <w:style w:type="paragraph" w:styleId="NoSpacing">
    <w:name w:val="No Spacing"/>
    <w:uiPriority w:val="1"/>
    <w:qFormat/>
    <w:rsid w:val="008A54A1"/>
    <w:pPr>
      <w:spacing w:after="0" w:line="240" w:lineRule="auto"/>
    </w:pPr>
    <w:rPr>
      <w:rFonts w:ascii="Arial" w:hAnsi="Arial"/>
      <w:sz w:val="28"/>
    </w:rPr>
  </w:style>
  <w:style w:type="character" w:customStyle="1" w:styleId="Heading4Char">
    <w:name w:val="Heading 4 Char"/>
    <w:basedOn w:val="DefaultParagraphFont"/>
    <w:link w:val="Heading4"/>
    <w:uiPriority w:val="9"/>
    <w:semiHidden/>
    <w:rsid w:val="00A81940"/>
    <w:rPr>
      <w:rFonts w:asciiTheme="majorHAnsi" w:eastAsiaTheme="majorEastAsia" w:hAnsiTheme="majorHAnsi" w:cstheme="majorBidi"/>
      <w:i/>
      <w:iCs/>
      <w:color w:val="2E74B5" w:themeColor="accent1" w:themeShade="BF"/>
      <w:sz w:val="28"/>
    </w:rPr>
  </w:style>
  <w:style w:type="character" w:customStyle="1" w:styleId="Heading5Char">
    <w:name w:val="Heading 5 Char"/>
    <w:basedOn w:val="DefaultParagraphFont"/>
    <w:link w:val="Heading5"/>
    <w:uiPriority w:val="9"/>
    <w:semiHidden/>
    <w:rsid w:val="00A81940"/>
    <w:rPr>
      <w:rFonts w:asciiTheme="majorHAnsi" w:eastAsiaTheme="majorEastAsia" w:hAnsiTheme="majorHAnsi" w:cstheme="majorBidi"/>
      <w:color w:val="2E74B5" w:themeColor="accent1" w:themeShade="BF"/>
      <w:sz w:val="28"/>
    </w:rPr>
  </w:style>
  <w:style w:type="character" w:customStyle="1" w:styleId="Heading6Char">
    <w:name w:val="Heading 6 Char"/>
    <w:basedOn w:val="DefaultParagraphFont"/>
    <w:link w:val="Heading6"/>
    <w:uiPriority w:val="9"/>
    <w:semiHidden/>
    <w:rsid w:val="00A81940"/>
    <w:rPr>
      <w:rFonts w:asciiTheme="majorHAnsi" w:eastAsiaTheme="majorEastAsia" w:hAnsiTheme="majorHAnsi" w:cstheme="majorBidi"/>
      <w:color w:val="1F4D78" w:themeColor="accent1" w:themeShade="7F"/>
      <w:sz w:val="28"/>
    </w:rPr>
  </w:style>
  <w:style w:type="character" w:customStyle="1" w:styleId="Heading7Char">
    <w:name w:val="Heading 7 Char"/>
    <w:basedOn w:val="DefaultParagraphFont"/>
    <w:link w:val="Heading7"/>
    <w:uiPriority w:val="9"/>
    <w:semiHidden/>
    <w:rsid w:val="00A81940"/>
    <w:rPr>
      <w:rFonts w:asciiTheme="majorHAnsi" w:eastAsiaTheme="majorEastAsia" w:hAnsiTheme="majorHAnsi" w:cstheme="majorBidi"/>
      <w:i/>
      <w:iCs/>
      <w:color w:val="1F4D78" w:themeColor="accent1" w:themeShade="7F"/>
      <w:sz w:val="28"/>
    </w:rPr>
  </w:style>
  <w:style w:type="character" w:customStyle="1" w:styleId="Heading8Char">
    <w:name w:val="Heading 8 Char"/>
    <w:basedOn w:val="DefaultParagraphFont"/>
    <w:link w:val="Heading8"/>
    <w:uiPriority w:val="9"/>
    <w:semiHidden/>
    <w:rsid w:val="00A8194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81940"/>
    <w:rPr>
      <w:rFonts w:asciiTheme="majorHAnsi" w:eastAsiaTheme="majorEastAsia" w:hAnsiTheme="majorHAnsi" w:cstheme="majorBidi"/>
      <w:i/>
      <w:iCs/>
      <w:color w:val="272727" w:themeColor="text1" w:themeTint="D8"/>
      <w:sz w:val="21"/>
      <w:szCs w:val="21"/>
    </w:rPr>
  </w:style>
  <w:style w:type="paragraph" w:customStyle="1" w:styleId="has-rte">
    <w:name w:val="has-rte"/>
    <w:basedOn w:val="Normal"/>
    <w:rsid w:val="00F0642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4199">
      <w:bodyDiv w:val="1"/>
      <w:marLeft w:val="0"/>
      <w:marRight w:val="0"/>
      <w:marTop w:val="0"/>
      <w:marBottom w:val="0"/>
      <w:divBdr>
        <w:top w:val="none" w:sz="0" w:space="0" w:color="auto"/>
        <w:left w:val="none" w:sz="0" w:space="0" w:color="auto"/>
        <w:bottom w:val="none" w:sz="0" w:space="0" w:color="auto"/>
        <w:right w:val="none" w:sz="0" w:space="0" w:color="auto"/>
      </w:divBdr>
    </w:div>
    <w:div w:id="3434836">
      <w:bodyDiv w:val="1"/>
      <w:marLeft w:val="0"/>
      <w:marRight w:val="0"/>
      <w:marTop w:val="0"/>
      <w:marBottom w:val="0"/>
      <w:divBdr>
        <w:top w:val="none" w:sz="0" w:space="0" w:color="auto"/>
        <w:left w:val="none" w:sz="0" w:space="0" w:color="auto"/>
        <w:bottom w:val="none" w:sz="0" w:space="0" w:color="auto"/>
        <w:right w:val="none" w:sz="0" w:space="0" w:color="auto"/>
      </w:divBdr>
      <w:divsChild>
        <w:div w:id="2085686470">
          <w:marLeft w:val="547"/>
          <w:marRight w:val="0"/>
          <w:marTop w:val="154"/>
          <w:marBottom w:val="0"/>
          <w:divBdr>
            <w:top w:val="none" w:sz="0" w:space="0" w:color="auto"/>
            <w:left w:val="none" w:sz="0" w:space="0" w:color="auto"/>
            <w:bottom w:val="none" w:sz="0" w:space="0" w:color="auto"/>
            <w:right w:val="none" w:sz="0" w:space="0" w:color="auto"/>
          </w:divBdr>
        </w:div>
        <w:div w:id="1021476102">
          <w:marLeft w:val="547"/>
          <w:marRight w:val="0"/>
          <w:marTop w:val="154"/>
          <w:marBottom w:val="0"/>
          <w:divBdr>
            <w:top w:val="none" w:sz="0" w:space="0" w:color="auto"/>
            <w:left w:val="none" w:sz="0" w:space="0" w:color="auto"/>
            <w:bottom w:val="none" w:sz="0" w:space="0" w:color="auto"/>
            <w:right w:val="none" w:sz="0" w:space="0" w:color="auto"/>
          </w:divBdr>
        </w:div>
      </w:divsChild>
    </w:div>
    <w:div w:id="3634085">
      <w:bodyDiv w:val="1"/>
      <w:marLeft w:val="0"/>
      <w:marRight w:val="0"/>
      <w:marTop w:val="0"/>
      <w:marBottom w:val="0"/>
      <w:divBdr>
        <w:top w:val="none" w:sz="0" w:space="0" w:color="auto"/>
        <w:left w:val="none" w:sz="0" w:space="0" w:color="auto"/>
        <w:bottom w:val="none" w:sz="0" w:space="0" w:color="auto"/>
        <w:right w:val="none" w:sz="0" w:space="0" w:color="auto"/>
      </w:divBdr>
    </w:div>
    <w:div w:id="4788257">
      <w:bodyDiv w:val="1"/>
      <w:marLeft w:val="0"/>
      <w:marRight w:val="0"/>
      <w:marTop w:val="0"/>
      <w:marBottom w:val="0"/>
      <w:divBdr>
        <w:top w:val="none" w:sz="0" w:space="0" w:color="auto"/>
        <w:left w:val="none" w:sz="0" w:space="0" w:color="auto"/>
        <w:bottom w:val="none" w:sz="0" w:space="0" w:color="auto"/>
        <w:right w:val="none" w:sz="0" w:space="0" w:color="auto"/>
      </w:divBdr>
    </w:div>
    <w:div w:id="5327982">
      <w:bodyDiv w:val="1"/>
      <w:marLeft w:val="0"/>
      <w:marRight w:val="0"/>
      <w:marTop w:val="0"/>
      <w:marBottom w:val="0"/>
      <w:divBdr>
        <w:top w:val="none" w:sz="0" w:space="0" w:color="auto"/>
        <w:left w:val="none" w:sz="0" w:space="0" w:color="auto"/>
        <w:bottom w:val="none" w:sz="0" w:space="0" w:color="auto"/>
        <w:right w:val="none" w:sz="0" w:space="0" w:color="auto"/>
      </w:divBdr>
    </w:div>
    <w:div w:id="6250053">
      <w:bodyDiv w:val="1"/>
      <w:marLeft w:val="0"/>
      <w:marRight w:val="0"/>
      <w:marTop w:val="0"/>
      <w:marBottom w:val="0"/>
      <w:divBdr>
        <w:top w:val="none" w:sz="0" w:space="0" w:color="auto"/>
        <w:left w:val="none" w:sz="0" w:space="0" w:color="auto"/>
        <w:bottom w:val="none" w:sz="0" w:space="0" w:color="auto"/>
        <w:right w:val="none" w:sz="0" w:space="0" w:color="auto"/>
      </w:divBdr>
    </w:div>
    <w:div w:id="7174237">
      <w:bodyDiv w:val="1"/>
      <w:marLeft w:val="0"/>
      <w:marRight w:val="0"/>
      <w:marTop w:val="0"/>
      <w:marBottom w:val="0"/>
      <w:divBdr>
        <w:top w:val="none" w:sz="0" w:space="0" w:color="auto"/>
        <w:left w:val="none" w:sz="0" w:space="0" w:color="auto"/>
        <w:bottom w:val="none" w:sz="0" w:space="0" w:color="auto"/>
        <w:right w:val="none" w:sz="0" w:space="0" w:color="auto"/>
      </w:divBdr>
    </w:div>
    <w:div w:id="11884565">
      <w:bodyDiv w:val="1"/>
      <w:marLeft w:val="0"/>
      <w:marRight w:val="0"/>
      <w:marTop w:val="0"/>
      <w:marBottom w:val="0"/>
      <w:divBdr>
        <w:top w:val="none" w:sz="0" w:space="0" w:color="auto"/>
        <w:left w:val="none" w:sz="0" w:space="0" w:color="auto"/>
        <w:bottom w:val="none" w:sz="0" w:space="0" w:color="auto"/>
        <w:right w:val="none" w:sz="0" w:space="0" w:color="auto"/>
      </w:divBdr>
    </w:div>
    <w:div w:id="12457407">
      <w:bodyDiv w:val="1"/>
      <w:marLeft w:val="0"/>
      <w:marRight w:val="0"/>
      <w:marTop w:val="0"/>
      <w:marBottom w:val="0"/>
      <w:divBdr>
        <w:top w:val="none" w:sz="0" w:space="0" w:color="auto"/>
        <w:left w:val="none" w:sz="0" w:space="0" w:color="auto"/>
        <w:bottom w:val="none" w:sz="0" w:space="0" w:color="auto"/>
        <w:right w:val="none" w:sz="0" w:space="0" w:color="auto"/>
      </w:divBdr>
    </w:div>
    <w:div w:id="12535287">
      <w:bodyDiv w:val="1"/>
      <w:marLeft w:val="0"/>
      <w:marRight w:val="0"/>
      <w:marTop w:val="0"/>
      <w:marBottom w:val="0"/>
      <w:divBdr>
        <w:top w:val="none" w:sz="0" w:space="0" w:color="auto"/>
        <w:left w:val="none" w:sz="0" w:space="0" w:color="auto"/>
        <w:bottom w:val="none" w:sz="0" w:space="0" w:color="auto"/>
        <w:right w:val="none" w:sz="0" w:space="0" w:color="auto"/>
      </w:divBdr>
    </w:div>
    <w:div w:id="14114699">
      <w:bodyDiv w:val="1"/>
      <w:marLeft w:val="0"/>
      <w:marRight w:val="0"/>
      <w:marTop w:val="0"/>
      <w:marBottom w:val="0"/>
      <w:divBdr>
        <w:top w:val="none" w:sz="0" w:space="0" w:color="auto"/>
        <w:left w:val="none" w:sz="0" w:space="0" w:color="auto"/>
        <w:bottom w:val="none" w:sz="0" w:space="0" w:color="auto"/>
        <w:right w:val="none" w:sz="0" w:space="0" w:color="auto"/>
      </w:divBdr>
    </w:div>
    <w:div w:id="14156192">
      <w:bodyDiv w:val="1"/>
      <w:marLeft w:val="0"/>
      <w:marRight w:val="0"/>
      <w:marTop w:val="0"/>
      <w:marBottom w:val="0"/>
      <w:divBdr>
        <w:top w:val="none" w:sz="0" w:space="0" w:color="auto"/>
        <w:left w:val="none" w:sz="0" w:space="0" w:color="auto"/>
        <w:bottom w:val="none" w:sz="0" w:space="0" w:color="auto"/>
        <w:right w:val="none" w:sz="0" w:space="0" w:color="auto"/>
      </w:divBdr>
    </w:div>
    <w:div w:id="14969815">
      <w:bodyDiv w:val="1"/>
      <w:marLeft w:val="0"/>
      <w:marRight w:val="0"/>
      <w:marTop w:val="0"/>
      <w:marBottom w:val="0"/>
      <w:divBdr>
        <w:top w:val="none" w:sz="0" w:space="0" w:color="auto"/>
        <w:left w:val="none" w:sz="0" w:space="0" w:color="auto"/>
        <w:bottom w:val="none" w:sz="0" w:space="0" w:color="auto"/>
        <w:right w:val="none" w:sz="0" w:space="0" w:color="auto"/>
      </w:divBdr>
    </w:div>
    <w:div w:id="16080068">
      <w:bodyDiv w:val="1"/>
      <w:marLeft w:val="0"/>
      <w:marRight w:val="0"/>
      <w:marTop w:val="0"/>
      <w:marBottom w:val="0"/>
      <w:divBdr>
        <w:top w:val="none" w:sz="0" w:space="0" w:color="auto"/>
        <w:left w:val="none" w:sz="0" w:space="0" w:color="auto"/>
        <w:bottom w:val="none" w:sz="0" w:space="0" w:color="auto"/>
        <w:right w:val="none" w:sz="0" w:space="0" w:color="auto"/>
      </w:divBdr>
    </w:div>
    <w:div w:id="16976080">
      <w:bodyDiv w:val="1"/>
      <w:marLeft w:val="0"/>
      <w:marRight w:val="0"/>
      <w:marTop w:val="0"/>
      <w:marBottom w:val="0"/>
      <w:divBdr>
        <w:top w:val="none" w:sz="0" w:space="0" w:color="auto"/>
        <w:left w:val="none" w:sz="0" w:space="0" w:color="auto"/>
        <w:bottom w:val="none" w:sz="0" w:space="0" w:color="auto"/>
        <w:right w:val="none" w:sz="0" w:space="0" w:color="auto"/>
      </w:divBdr>
    </w:div>
    <w:div w:id="17701015">
      <w:bodyDiv w:val="1"/>
      <w:marLeft w:val="0"/>
      <w:marRight w:val="0"/>
      <w:marTop w:val="0"/>
      <w:marBottom w:val="0"/>
      <w:divBdr>
        <w:top w:val="none" w:sz="0" w:space="0" w:color="auto"/>
        <w:left w:val="none" w:sz="0" w:space="0" w:color="auto"/>
        <w:bottom w:val="none" w:sz="0" w:space="0" w:color="auto"/>
        <w:right w:val="none" w:sz="0" w:space="0" w:color="auto"/>
      </w:divBdr>
    </w:div>
    <w:div w:id="18899664">
      <w:bodyDiv w:val="1"/>
      <w:marLeft w:val="0"/>
      <w:marRight w:val="0"/>
      <w:marTop w:val="0"/>
      <w:marBottom w:val="0"/>
      <w:divBdr>
        <w:top w:val="none" w:sz="0" w:space="0" w:color="auto"/>
        <w:left w:val="none" w:sz="0" w:space="0" w:color="auto"/>
        <w:bottom w:val="none" w:sz="0" w:space="0" w:color="auto"/>
        <w:right w:val="none" w:sz="0" w:space="0" w:color="auto"/>
      </w:divBdr>
    </w:div>
    <w:div w:id="20598189">
      <w:bodyDiv w:val="1"/>
      <w:marLeft w:val="0"/>
      <w:marRight w:val="0"/>
      <w:marTop w:val="0"/>
      <w:marBottom w:val="0"/>
      <w:divBdr>
        <w:top w:val="none" w:sz="0" w:space="0" w:color="auto"/>
        <w:left w:val="none" w:sz="0" w:space="0" w:color="auto"/>
        <w:bottom w:val="none" w:sz="0" w:space="0" w:color="auto"/>
        <w:right w:val="none" w:sz="0" w:space="0" w:color="auto"/>
      </w:divBdr>
    </w:div>
    <w:div w:id="23557040">
      <w:bodyDiv w:val="1"/>
      <w:marLeft w:val="0"/>
      <w:marRight w:val="0"/>
      <w:marTop w:val="0"/>
      <w:marBottom w:val="0"/>
      <w:divBdr>
        <w:top w:val="none" w:sz="0" w:space="0" w:color="auto"/>
        <w:left w:val="none" w:sz="0" w:space="0" w:color="auto"/>
        <w:bottom w:val="none" w:sz="0" w:space="0" w:color="auto"/>
        <w:right w:val="none" w:sz="0" w:space="0" w:color="auto"/>
      </w:divBdr>
    </w:div>
    <w:div w:id="25570731">
      <w:bodyDiv w:val="1"/>
      <w:marLeft w:val="0"/>
      <w:marRight w:val="0"/>
      <w:marTop w:val="0"/>
      <w:marBottom w:val="0"/>
      <w:divBdr>
        <w:top w:val="none" w:sz="0" w:space="0" w:color="auto"/>
        <w:left w:val="none" w:sz="0" w:space="0" w:color="auto"/>
        <w:bottom w:val="none" w:sz="0" w:space="0" w:color="auto"/>
        <w:right w:val="none" w:sz="0" w:space="0" w:color="auto"/>
      </w:divBdr>
    </w:div>
    <w:div w:id="25831298">
      <w:bodyDiv w:val="1"/>
      <w:marLeft w:val="0"/>
      <w:marRight w:val="0"/>
      <w:marTop w:val="0"/>
      <w:marBottom w:val="0"/>
      <w:divBdr>
        <w:top w:val="none" w:sz="0" w:space="0" w:color="auto"/>
        <w:left w:val="none" w:sz="0" w:space="0" w:color="auto"/>
        <w:bottom w:val="none" w:sz="0" w:space="0" w:color="auto"/>
        <w:right w:val="none" w:sz="0" w:space="0" w:color="auto"/>
      </w:divBdr>
    </w:div>
    <w:div w:id="27142583">
      <w:bodyDiv w:val="1"/>
      <w:marLeft w:val="0"/>
      <w:marRight w:val="0"/>
      <w:marTop w:val="0"/>
      <w:marBottom w:val="0"/>
      <w:divBdr>
        <w:top w:val="none" w:sz="0" w:space="0" w:color="auto"/>
        <w:left w:val="none" w:sz="0" w:space="0" w:color="auto"/>
        <w:bottom w:val="none" w:sz="0" w:space="0" w:color="auto"/>
        <w:right w:val="none" w:sz="0" w:space="0" w:color="auto"/>
      </w:divBdr>
    </w:div>
    <w:div w:id="27529019">
      <w:bodyDiv w:val="1"/>
      <w:marLeft w:val="0"/>
      <w:marRight w:val="0"/>
      <w:marTop w:val="0"/>
      <w:marBottom w:val="0"/>
      <w:divBdr>
        <w:top w:val="none" w:sz="0" w:space="0" w:color="auto"/>
        <w:left w:val="none" w:sz="0" w:space="0" w:color="auto"/>
        <w:bottom w:val="none" w:sz="0" w:space="0" w:color="auto"/>
        <w:right w:val="none" w:sz="0" w:space="0" w:color="auto"/>
      </w:divBdr>
    </w:div>
    <w:div w:id="28262543">
      <w:bodyDiv w:val="1"/>
      <w:marLeft w:val="0"/>
      <w:marRight w:val="0"/>
      <w:marTop w:val="0"/>
      <w:marBottom w:val="0"/>
      <w:divBdr>
        <w:top w:val="none" w:sz="0" w:space="0" w:color="auto"/>
        <w:left w:val="none" w:sz="0" w:space="0" w:color="auto"/>
        <w:bottom w:val="none" w:sz="0" w:space="0" w:color="auto"/>
        <w:right w:val="none" w:sz="0" w:space="0" w:color="auto"/>
      </w:divBdr>
    </w:div>
    <w:div w:id="29303555">
      <w:bodyDiv w:val="1"/>
      <w:marLeft w:val="0"/>
      <w:marRight w:val="0"/>
      <w:marTop w:val="0"/>
      <w:marBottom w:val="0"/>
      <w:divBdr>
        <w:top w:val="none" w:sz="0" w:space="0" w:color="auto"/>
        <w:left w:val="none" w:sz="0" w:space="0" w:color="auto"/>
        <w:bottom w:val="none" w:sz="0" w:space="0" w:color="auto"/>
        <w:right w:val="none" w:sz="0" w:space="0" w:color="auto"/>
      </w:divBdr>
    </w:div>
    <w:div w:id="29458085">
      <w:bodyDiv w:val="1"/>
      <w:marLeft w:val="0"/>
      <w:marRight w:val="0"/>
      <w:marTop w:val="0"/>
      <w:marBottom w:val="0"/>
      <w:divBdr>
        <w:top w:val="none" w:sz="0" w:space="0" w:color="auto"/>
        <w:left w:val="none" w:sz="0" w:space="0" w:color="auto"/>
        <w:bottom w:val="none" w:sz="0" w:space="0" w:color="auto"/>
        <w:right w:val="none" w:sz="0" w:space="0" w:color="auto"/>
      </w:divBdr>
    </w:div>
    <w:div w:id="29839441">
      <w:bodyDiv w:val="1"/>
      <w:marLeft w:val="0"/>
      <w:marRight w:val="0"/>
      <w:marTop w:val="0"/>
      <w:marBottom w:val="0"/>
      <w:divBdr>
        <w:top w:val="none" w:sz="0" w:space="0" w:color="auto"/>
        <w:left w:val="none" w:sz="0" w:space="0" w:color="auto"/>
        <w:bottom w:val="none" w:sz="0" w:space="0" w:color="auto"/>
        <w:right w:val="none" w:sz="0" w:space="0" w:color="auto"/>
      </w:divBdr>
    </w:div>
    <w:div w:id="32586419">
      <w:bodyDiv w:val="1"/>
      <w:marLeft w:val="0"/>
      <w:marRight w:val="0"/>
      <w:marTop w:val="0"/>
      <w:marBottom w:val="0"/>
      <w:divBdr>
        <w:top w:val="none" w:sz="0" w:space="0" w:color="auto"/>
        <w:left w:val="none" w:sz="0" w:space="0" w:color="auto"/>
        <w:bottom w:val="none" w:sz="0" w:space="0" w:color="auto"/>
        <w:right w:val="none" w:sz="0" w:space="0" w:color="auto"/>
      </w:divBdr>
    </w:div>
    <w:div w:id="32586628">
      <w:bodyDiv w:val="1"/>
      <w:marLeft w:val="0"/>
      <w:marRight w:val="0"/>
      <w:marTop w:val="0"/>
      <w:marBottom w:val="0"/>
      <w:divBdr>
        <w:top w:val="none" w:sz="0" w:space="0" w:color="auto"/>
        <w:left w:val="none" w:sz="0" w:space="0" w:color="auto"/>
        <w:bottom w:val="none" w:sz="0" w:space="0" w:color="auto"/>
        <w:right w:val="none" w:sz="0" w:space="0" w:color="auto"/>
      </w:divBdr>
    </w:div>
    <w:div w:id="35202305">
      <w:bodyDiv w:val="1"/>
      <w:marLeft w:val="0"/>
      <w:marRight w:val="0"/>
      <w:marTop w:val="0"/>
      <w:marBottom w:val="0"/>
      <w:divBdr>
        <w:top w:val="none" w:sz="0" w:space="0" w:color="auto"/>
        <w:left w:val="none" w:sz="0" w:space="0" w:color="auto"/>
        <w:bottom w:val="none" w:sz="0" w:space="0" w:color="auto"/>
        <w:right w:val="none" w:sz="0" w:space="0" w:color="auto"/>
      </w:divBdr>
    </w:div>
    <w:div w:id="35935317">
      <w:bodyDiv w:val="1"/>
      <w:marLeft w:val="0"/>
      <w:marRight w:val="0"/>
      <w:marTop w:val="0"/>
      <w:marBottom w:val="0"/>
      <w:divBdr>
        <w:top w:val="none" w:sz="0" w:space="0" w:color="auto"/>
        <w:left w:val="none" w:sz="0" w:space="0" w:color="auto"/>
        <w:bottom w:val="none" w:sz="0" w:space="0" w:color="auto"/>
        <w:right w:val="none" w:sz="0" w:space="0" w:color="auto"/>
      </w:divBdr>
    </w:div>
    <w:div w:id="37433532">
      <w:bodyDiv w:val="1"/>
      <w:marLeft w:val="0"/>
      <w:marRight w:val="0"/>
      <w:marTop w:val="0"/>
      <w:marBottom w:val="0"/>
      <w:divBdr>
        <w:top w:val="none" w:sz="0" w:space="0" w:color="auto"/>
        <w:left w:val="none" w:sz="0" w:space="0" w:color="auto"/>
        <w:bottom w:val="none" w:sz="0" w:space="0" w:color="auto"/>
        <w:right w:val="none" w:sz="0" w:space="0" w:color="auto"/>
      </w:divBdr>
    </w:div>
    <w:div w:id="37559819">
      <w:bodyDiv w:val="1"/>
      <w:marLeft w:val="0"/>
      <w:marRight w:val="0"/>
      <w:marTop w:val="0"/>
      <w:marBottom w:val="0"/>
      <w:divBdr>
        <w:top w:val="none" w:sz="0" w:space="0" w:color="auto"/>
        <w:left w:val="none" w:sz="0" w:space="0" w:color="auto"/>
        <w:bottom w:val="none" w:sz="0" w:space="0" w:color="auto"/>
        <w:right w:val="none" w:sz="0" w:space="0" w:color="auto"/>
      </w:divBdr>
    </w:div>
    <w:div w:id="38943645">
      <w:bodyDiv w:val="1"/>
      <w:marLeft w:val="0"/>
      <w:marRight w:val="0"/>
      <w:marTop w:val="0"/>
      <w:marBottom w:val="0"/>
      <w:divBdr>
        <w:top w:val="none" w:sz="0" w:space="0" w:color="auto"/>
        <w:left w:val="none" w:sz="0" w:space="0" w:color="auto"/>
        <w:bottom w:val="none" w:sz="0" w:space="0" w:color="auto"/>
        <w:right w:val="none" w:sz="0" w:space="0" w:color="auto"/>
      </w:divBdr>
    </w:div>
    <w:div w:id="41565496">
      <w:bodyDiv w:val="1"/>
      <w:marLeft w:val="0"/>
      <w:marRight w:val="0"/>
      <w:marTop w:val="0"/>
      <w:marBottom w:val="0"/>
      <w:divBdr>
        <w:top w:val="none" w:sz="0" w:space="0" w:color="auto"/>
        <w:left w:val="none" w:sz="0" w:space="0" w:color="auto"/>
        <w:bottom w:val="none" w:sz="0" w:space="0" w:color="auto"/>
        <w:right w:val="none" w:sz="0" w:space="0" w:color="auto"/>
      </w:divBdr>
    </w:div>
    <w:div w:id="42675783">
      <w:bodyDiv w:val="1"/>
      <w:marLeft w:val="0"/>
      <w:marRight w:val="0"/>
      <w:marTop w:val="0"/>
      <w:marBottom w:val="0"/>
      <w:divBdr>
        <w:top w:val="none" w:sz="0" w:space="0" w:color="auto"/>
        <w:left w:val="none" w:sz="0" w:space="0" w:color="auto"/>
        <w:bottom w:val="none" w:sz="0" w:space="0" w:color="auto"/>
        <w:right w:val="none" w:sz="0" w:space="0" w:color="auto"/>
      </w:divBdr>
    </w:div>
    <w:div w:id="43648025">
      <w:bodyDiv w:val="1"/>
      <w:marLeft w:val="0"/>
      <w:marRight w:val="0"/>
      <w:marTop w:val="0"/>
      <w:marBottom w:val="0"/>
      <w:divBdr>
        <w:top w:val="none" w:sz="0" w:space="0" w:color="auto"/>
        <w:left w:val="none" w:sz="0" w:space="0" w:color="auto"/>
        <w:bottom w:val="none" w:sz="0" w:space="0" w:color="auto"/>
        <w:right w:val="none" w:sz="0" w:space="0" w:color="auto"/>
      </w:divBdr>
    </w:div>
    <w:div w:id="43869268">
      <w:bodyDiv w:val="1"/>
      <w:marLeft w:val="0"/>
      <w:marRight w:val="0"/>
      <w:marTop w:val="0"/>
      <w:marBottom w:val="0"/>
      <w:divBdr>
        <w:top w:val="none" w:sz="0" w:space="0" w:color="auto"/>
        <w:left w:val="none" w:sz="0" w:space="0" w:color="auto"/>
        <w:bottom w:val="none" w:sz="0" w:space="0" w:color="auto"/>
        <w:right w:val="none" w:sz="0" w:space="0" w:color="auto"/>
      </w:divBdr>
    </w:div>
    <w:div w:id="44063917">
      <w:bodyDiv w:val="1"/>
      <w:marLeft w:val="0"/>
      <w:marRight w:val="0"/>
      <w:marTop w:val="0"/>
      <w:marBottom w:val="0"/>
      <w:divBdr>
        <w:top w:val="none" w:sz="0" w:space="0" w:color="auto"/>
        <w:left w:val="none" w:sz="0" w:space="0" w:color="auto"/>
        <w:bottom w:val="none" w:sz="0" w:space="0" w:color="auto"/>
        <w:right w:val="none" w:sz="0" w:space="0" w:color="auto"/>
      </w:divBdr>
    </w:div>
    <w:div w:id="44528974">
      <w:bodyDiv w:val="1"/>
      <w:marLeft w:val="0"/>
      <w:marRight w:val="0"/>
      <w:marTop w:val="0"/>
      <w:marBottom w:val="0"/>
      <w:divBdr>
        <w:top w:val="none" w:sz="0" w:space="0" w:color="auto"/>
        <w:left w:val="none" w:sz="0" w:space="0" w:color="auto"/>
        <w:bottom w:val="none" w:sz="0" w:space="0" w:color="auto"/>
        <w:right w:val="none" w:sz="0" w:space="0" w:color="auto"/>
      </w:divBdr>
    </w:div>
    <w:div w:id="46028974">
      <w:bodyDiv w:val="1"/>
      <w:marLeft w:val="0"/>
      <w:marRight w:val="0"/>
      <w:marTop w:val="0"/>
      <w:marBottom w:val="0"/>
      <w:divBdr>
        <w:top w:val="none" w:sz="0" w:space="0" w:color="auto"/>
        <w:left w:val="none" w:sz="0" w:space="0" w:color="auto"/>
        <w:bottom w:val="none" w:sz="0" w:space="0" w:color="auto"/>
        <w:right w:val="none" w:sz="0" w:space="0" w:color="auto"/>
      </w:divBdr>
    </w:div>
    <w:div w:id="46299446">
      <w:bodyDiv w:val="1"/>
      <w:marLeft w:val="0"/>
      <w:marRight w:val="0"/>
      <w:marTop w:val="0"/>
      <w:marBottom w:val="0"/>
      <w:divBdr>
        <w:top w:val="none" w:sz="0" w:space="0" w:color="auto"/>
        <w:left w:val="none" w:sz="0" w:space="0" w:color="auto"/>
        <w:bottom w:val="none" w:sz="0" w:space="0" w:color="auto"/>
        <w:right w:val="none" w:sz="0" w:space="0" w:color="auto"/>
      </w:divBdr>
    </w:div>
    <w:div w:id="47337512">
      <w:bodyDiv w:val="1"/>
      <w:marLeft w:val="0"/>
      <w:marRight w:val="0"/>
      <w:marTop w:val="0"/>
      <w:marBottom w:val="0"/>
      <w:divBdr>
        <w:top w:val="none" w:sz="0" w:space="0" w:color="auto"/>
        <w:left w:val="none" w:sz="0" w:space="0" w:color="auto"/>
        <w:bottom w:val="none" w:sz="0" w:space="0" w:color="auto"/>
        <w:right w:val="none" w:sz="0" w:space="0" w:color="auto"/>
      </w:divBdr>
    </w:div>
    <w:div w:id="49154494">
      <w:bodyDiv w:val="1"/>
      <w:marLeft w:val="0"/>
      <w:marRight w:val="0"/>
      <w:marTop w:val="0"/>
      <w:marBottom w:val="0"/>
      <w:divBdr>
        <w:top w:val="none" w:sz="0" w:space="0" w:color="auto"/>
        <w:left w:val="none" w:sz="0" w:space="0" w:color="auto"/>
        <w:bottom w:val="none" w:sz="0" w:space="0" w:color="auto"/>
        <w:right w:val="none" w:sz="0" w:space="0" w:color="auto"/>
      </w:divBdr>
    </w:div>
    <w:div w:id="52631480">
      <w:bodyDiv w:val="1"/>
      <w:marLeft w:val="0"/>
      <w:marRight w:val="0"/>
      <w:marTop w:val="0"/>
      <w:marBottom w:val="0"/>
      <w:divBdr>
        <w:top w:val="none" w:sz="0" w:space="0" w:color="auto"/>
        <w:left w:val="none" w:sz="0" w:space="0" w:color="auto"/>
        <w:bottom w:val="none" w:sz="0" w:space="0" w:color="auto"/>
        <w:right w:val="none" w:sz="0" w:space="0" w:color="auto"/>
      </w:divBdr>
    </w:div>
    <w:div w:id="56828443">
      <w:bodyDiv w:val="1"/>
      <w:marLeft w:val="0"/>
      <w:marRight w:val="0"/>
      <w:marTop w:val="0"/>
      <w:marBottom w:val="0"/>
      <w:divBdr>
        <w:top w:val="none" w:sz="0" w:space="0" w:color="auto"/>
        <w:left w:val="none" w:sz="0" w:space="0" w:color="auto"/>
        <w:bottom w:val="none" w:sz="0" w:space="0" w:color="auto"/>
        <w:right w:val="none" w:sz="0" w:space="0" w:color="auto"/>
      </w:divBdr>
    </w:div>
    <w:div w:id="57441950">
      <w:bodyDiv w:val="1"/>
      <w:marLeft w:val="0"/>
      <w:marRight w:val="0"/>
      <w:marTop w:val="0"/>
      <w:marBottom w:val="0"/>
      <w:divBdr>
        <w:top w:val="none" w:sz="0" w:space="0" w:color="auto"/>
        <w:left w:val="none" w:sz="0" w:space="0" w:color="auto"/>
        <w:bottom w:val="none" w:sz="0" w:space="0" w:color="auto"/>
        <w:right w:val="none" w:sz="0" w:space="0" w:color="auto"/>
      </w:divBdr>
    </w:div>
    <w:div w:id="59603618">
      <w:bodyDiv w:val="1"/>
      <w:marLeft w:val="0"/>
      <w:marRight w:val="0"/>
      <w:marTop w:val="0"/>
      <w:marBottom w:val="0"/>
      <w:divBdr>
        <w:top w:val="none" w:sz="0" w:space="0" w:color="auto"/>
        <w:left w:val="none" w:sz="0" w:space="0" w:color="auto"/>
        <w:bottom w:val="none" w:sz="0" w:space="0" w:color="auto"/>
        <w:right w:val="none" w:sz="0" w:space="0" w:color="auto"/>
      </w:divBdr>
    </w:div>
    <w:div w:id="66150376">
      <w:bodyDiv w:val="1"/>
      <w:marLeft w:val="0"/>
      <w:marRight w:val="0"/>
      <w:marTop w:val="0"/>
      <w:marBottom w:val="0"/>
      <w:divBdr>
        <w:top w:val="none" w:sz="0" w:space="0" w:color="auto"/>
        <w:left w:val="none" w:sz="0" w:space="0" w:color="auto"/>
        <w:bottom w:val="none" w:sz="0" w:space="0" w:color="auto"/>
        <w:right w:val="none" w:sz="0" w:space="0" w:color="auto"/>
      </w:divBdr>
    </w:div>
    <w:div w:id="67120585">
      <w:bodyDiv w:val="1"/>
      <w:marLeft w:val="0"/>
      <w:marRight w:val="0"/>
      <w:marTop w:val="0"/>
      <w:marBottom w:val="0"/>
      <w:divBdr>
        <w:top w:val="none" w:sz="0" w:space="0" w:color="auto"/>
        <w:left w:val="none" w:sz="0" w:space="0" w:color="auto"/>
        <w:bottom w:val="none" w:sz="0" w:space="0" w:color="auto"/>
        <w:right w:val="none" w:sz="0" w:space="0" w:color="auto"/>
      </w:divBdr>
    </w:div>
    <w:div w:id="68620014">
      <w:bodyDiv w:val="1"/>
      <w:marLeft w:val="0"/>
      <w:marRight w:val="0"/>
      <w:marTop w:val="0"/>
      <w:marBottom w:val="0"/>
      <w:divBdr>
        <w:top w:val="none" w:sz="0" w:space="0" w:color="auto"/>
        <w:left w:val="none" w:sz="0" w:space="0" w:color="auto"/>
        <w:bottom w:val="none" w:sz="0" w:space="0" w:color="auto"/>
        <w:right w:val="none" w:sz="0" w:space="0" w:color="auto"/>
      </w:divBdr>
    </w:div>
    <w:div w:id="68968726">
      <w:bodyDiv w:val="1"/>
      <w:marLeft w:val="0"/>
      <w:marRight w:val="0"/>
      <w:marTop w:val="0"/>
      <w:marBottom w:val="0"/>
      <w:divBdr>
        <w:top w:val="none" w:sz="0" w:space="0" w:color="auto"/>
        <w:left w:val="none" w:sz="0" w:space="0" w:color="auto"/>
        <w:bottom w:val="none" w:sz="0" w:space="0" w:color="auto"/>
        <w:right w:val="none" w:sz="0" w:space="0" w:color="auto"/>
      </w:divBdr>
    </w:div>
    <w:div w:id="69163716">
      <w:bodyDiv w:val="1"/>
      <w:marLeft w:val="0"/>
      <w:marRight w:val="0"/>
      <w:marTop w:val="0"/>
      <w:marBottom w:val="0"/>
      <w:divBdr>
        <w:top w:val="none" w:sz="0" w:space="0" w:color="auto"/>
        <w:left w:val="none" w:sz="0" w:space="0" w:color="auto"/>
        <w:bottom w:val="none" w:sz="0" w:space="0" w:color="auto"/>
        <w:right w:val="none" w:sz="0" w:space="0" w:color="auto"/>
      </w:divBdr>
    </w:div>
    <w:div w:id="69273786">
      <w:bodyDiv w:val="1"/>
      <w:marLeft w:val="0"/>
      <w:marRight w:val="0"/>
      <w:marTop w:val="0"/>
      <w:marBottom w:val="0"/>
      <w:divBdr>
        <w:top w:val="none" w:sz="0" w:space="0" w:color="auto"/>
        <w:left w:val="none" w:sz="0" w:space="0" w:color="auto"/>
        <w:bottom w:val="none" w:sz="0" w:space="0" w:color="auto"/>
        <w:right w:val="none" w:sz="0" w:space="0" w:color="auto"/>
      </w:divBdr>
    </w:div>
    <w:div w:id="70660645">
      <w:bodyDiv w:val="1"/>
      <w:marLeft w:val="0"/>
      <w:marRight w:val="0"/>
      <w:marTop w:val="0"/>
      <w:marBottom w:val="0"/>
      <w:divBdr>
        <w:top w:val="none" w:sz="0" w:space="0" w:color="auto"/>
        <w:left w:val="none" w:sz="0" w:space="0" w:color="auto"/>
        <w:bottom w:val="none" w:sz="0" w:space="0" w:color="auto"/>
        <w:right w:val="none" w:sz="0" w:space="0" w:color="auto"/>
      </w:divBdr>
    </w:div>
    <w:div w:id="70927691">
      <w:bodyDiv w:val="1"/>
      <w:marLeft w:val="0"/>
      <w:marRight w:val="0"/>
      <w:marTop w:val="0"/>
      <w:marBottom w:val="0"/>
      <w:divBdr>
        <w:top w:val="none" w:sz="0" w:space="0" w:color="auto"/>
        <w:left w:val="none" w:sz="0" w:space="0" w:color="auto"/>
        <w:bottom w:val="none" w:sz="0" w:space="0" w:color="auto"/>
        <w:right w:val="none" w:sz="0" w:space="0" w:color="auto"/>
      </w:divBdr>
    </w:div>
    <w:div w:id="71202885">
      <w:bodyDiv w:val="1"/>
      <w:marLeft w:val="0"/>
      <w:marRight w:val="0"/>
      <w:marTop w:val="0"/>
      <w:marBottom w:val="0"/>
      <w:divBdr>
        <w:top w:val="none" w:sz="0" w:space="0" w:color="auto"/>
        <w:left w:val="none" w:sz="0" w:space="0" w:color="auto"/>
        <w:bottom w:val="none" w:sz="0" w:space="0" w:color="auto"/>
        <w:right w:val="none" w:sz="0" w:space="0" w:color="auto"/>
      </w:divBdr>
    </w:div>
    <w:div w:id="77139675">
      <w:bodyDiv w:val="1"/>
      <w:marLeft w:val="0"/>
      <w:marRight w:val="0"/>
      <w:marTop w:val="0"/>
      <w:marBottom w:val="0"/>
      <w:divBdr>
        <w:top w:val="none" w:sz="0" w:space="0" w:color="auto"/>
        <w:left w:val="none" w:sz="0" w:space="0" w:color="auto"/>
        <w:bottom w:val="none" w:sz="0" w:space="0" w:color="auto"/>
        <w:right w:val="none" w:sz="0" w:space="0" w:color="auto"/>
      </w:divBdr>
    </w:div>
    <w:div w:id="82529943">
      <w:bodyDiv w:val="1"/>
      <w:marLeft w:val="0"/>
      <w:marRight w:val="0"/>
      <w:marTop w:val="0"/>
      <w:marBottom w:val="0"/>
      <w:divBdr>
        <w:top w:val="none" w:sz="0" w:space="0" w:color="auto"/>
        <w:left w:val="none" w:sz="0" w:space="0" w:color="auto"/>
        <w:bottom w:val="none" w:sz="0" w:space="0" w:color="auto"/>
        <w:right w:val="none" w:sz="0" w:space="0" w:color="auto"/>
      </w:divBdr>
    </w:div>
    <w:div w:id="82798369">
      <w:bodyDiv w:val="1"/>
      <w:marLeft w:val="0"/>
      <w:marRight w:val="0"/>
      <w:marTop w:val="0"/>
      <w:marBottom w:val="0"/>
      <w:divBdr>
        <w:top w:val="none" w:sz="0" w:space="0" w:color="auto"/>
        <w:left w:val="none" w:sz="0" w:space="0" w:color="auto"/>
        <w:bottom w:val="none" w:sz="0" w:space="0" w:color="auto"/>
        <w:right w:val="none" w:sz="0" w:space="0" w:color="auto"/>
      </w:divBdr>
    </w:div>
    <w:div w:id="85155329">
      <w:bodyDiv w:val="1"/>
      <w:marLeft w:val="0"/>
      <w:marRight w:val="0"/>
      <w:marTop w:val="0"/>
      <w:marBottom w:val="0"/>
      <w:divBdr>
        <w:top w:val="none" w:sz="0" w:space="0" w:color="auto"/>
        <w:left w:val="none" w:sz="0" w:space="0" w:color="auto"/>
        <w:bottom w:val="none" w:sz="0" w:space="0" w:color="auto"/>
        <w:right w:val="none" w:sz="0" w:space="0" w:color="auto"/>
      </w:divBdr>
    </w:div>
    <w:div w:id="85200049">
      <w:bodyDiv w:val="1"/>
      <w:marLeft w:val="0"/>
      <w:marRight w:val="0"/>
      <w:marTop w:val="0"/>
      <w:marBottom w:val="0"/>
      <w:divBdr>
        <w:top w:val="none" w:sz="0" w:space="0" w:color="auto"/>
        <w:left w:val="none" w:sz="0" w:space="0" w:color="auto"/>
        <w:bottom w:val="none" w:sz="0" w:space="0" w:color="auto"/>
        <w:right w:val="none" w:sz="0" w:space="0" w:color="auto"/>
      </w:divBdr>
    </w:div>
    <w:div w:id="86124778">
      <w:bodyDiv w:val="1"/>
      <w:marLeft w:val="0"/>
      <w:marRight w:val="0"/>
      <w:marTop w:val="0"/>
      <w:marBottom w:val="0"/>
      <w:divBdr>
        <w:top w:val="none" w:sz="0" w:space="0" w:color="auto"/>
        <w:left w:val="none" w:sz="0" w:space="0" w:color="auto"/>
        <w:bottom w:val="none" w:sz="0" w:space="0" w:color="auto"/>
        <w:right w:val="none" w:sz="0" w:space="0" w:color="auto"/>
      </w:divBdr>
    </w:div>
    <w:div w:id="87584157">
      <w:bodyDiv w:val="1"/>
      <w:marLeft w:val="0"/>
      <w:marRight w:val="0"/>
      <w:marTop w:val="0"/>
      <w:marBottom w:val="0"/>
      <w:divBdr>
        <w:top w:val="none" w:sz="0" w:space="0" w:color="auto"/>
        <w:left w:val="none" w:sz="0" w:space="0" w:color="auto"/>
        <w:bottom w:val="none" w:sz="0" w:space="0" w:color="auto"/>
        <w:right w:val="none" w:sz="0" w:space="0" w:color="auto"/>
      </w:divBdr>
    </w:div>
    <w:div w:id="87774943">
      <w:bodyDiv w:val="1"/>
      <w:marLeft w:val="0"/>
      <w:marRight w:val="0"/>
      <w:marTop w:val="0"/>
      <w:marBottom w:val="0"/>
      <w:divBdr>
        <w:top w:val="none" w:sz="0" w:space="0" w:color="auto"/>
        <w:left w:val="none" w:sz="0" w:space="0" w:color="auto"/>
        <w:bottom w:val="none" w:sz="0" w:space="0" w:color="auto"/>
        <w:right w:val="none" w:sz="0" w:space="0" w:color="auto"/>
      </w:divBdr>
    </w:div>
    <w:div w:id="91166607">
      <w:bodyDiv w:val="1"/>
      <w:marLeft w:val="0"/>
      <w:marRight w:val="0"/>
      <w:marTop w:val="0"/>
      <w:marBottom w:val="0"/>
      <w:divBdr>
        <w:top w:val="none" w:sz="0" w:space="0" w:color="auto"/>
        <w:left w:val="none" w:sz="0" w:space="0" w:color="auto"/>
        <w:bottom w:val="none" w:sz="0" w:space="0" w:color="auto"/>
        <w:right w:val="none" w:sz="0" w:space="0" w:color="auto"/>
      </w:divBdr>
    </w:div>
    <w:div w:id="91247900">
      <w:bodyDiv w:val="1"/>
      <w:marLeft w:val="0"/>
      <w:marRight w:val="0"/>
      <w:marTop w:val="0"/>
      <w:marBottom w:val="0"/>
      <w:divBdr>
        <w:top w:val="none" w:sz="0" w:space="0" w:color="auto"/>
        <w:left w:val="none" w:sz="0" w:space="0" w:color="auto"/>
        <w:bottom w:val="none" w:sz="0" w:space="0" w:color="auto"/>
        <w:right w:val="none" w:sz="0" w:space="0" w:color="auto"/>
      </w:divBdr>
    </w:div>
    <w:div w:id="95642275">
      <w:bodyDiv w:val="1"/>
      <w:marLeft w:val="0"/>
      <w:marRight w:val="0"/>
      <w:marTop w:val="0"/>
      <w:marBottom w:val="0"/>
      <w:divBdr>
        <w:top w:val="none" w:sz="0" w:space="0" w:color="auto"/>
        <w:left w:val="none" w:sz="0" w:space="0" w:color="auto"/>
        <w:bottom w:val="none" w:sz="0" w:space="0" w:color="auto"/>
        <w:right w:val="none" w:sz="0" w:space="0" w:color="auto"/>
      </w:divBdr>
    </w:div>
    <w:div w:id="97452214">
      <w:bodyDiv w:val="1"/>
      <w:marLeft w:val="0"/>
      <w:marRight w:val="0"/>
      <w:marTop w:val="0"/>
      <w:marBottom w:val="0"/>
      <w:divBdr>
        <w:top w:val="none" w:sz="0" w:space="0" w:color="auto"/>
        <w:left w:val="none" w:sz="0" w:space="0" w:color="auto"/>
        <w:bottom w:val="none" w:sz="0" w:space="0" w:color="auto"/>
        <w:right w:val="none" w:sz="0" w:space="0" w:color="auto"/>
      </w:divBdr>
    </w:div>
    <w:div w:id="98570712">
      <w:bodyDiv w:val="1"/>
      <w:marLeft w:val="0"/>
      <w:marRight w:val="0"/>
      <w:marTop w:val="0"/>
      <w:marBottom w:val="0"/>
      <w:divBdr>
        <w:top w:val="none" w:sz="0" w:space="0" w:color="auto"/>
        <w:left w:val="none" w:sz="0" w:space="0" w:color="auto"/>
        <w:bottom w:val="none" w:sz="0" w:space="0" w:color="auto"/>
        <w:right w:val="none" w:sz="0" w:space="0" w:color="auto"/>
      </w:divBdr>
    </w:div>
    <w:div w:id="101845206">
      <w:bodyDiv w:val="1"/>
      <w:marLeft w:val="0"/>
      <w:marRight w:val="0"/>
      <w:marTop w:val="0"/>
      <w:marBottom w:val="0"/>
      <w:divBdr>
        <w:top w:val="none" w:sz="0" w:space="0" w:color="auto"/>
        <w:left w:val="none" w:sz="0" w:space="0" w:color="auto"/>
        <w:bottom w:val="none" w:sz="0" w:space="0" w:color="auto"/>
        <w:right w:val="none" w:sz="0" w:space="0" w:color="auto"/>
      </w:divBdr>
    </w:div>
    <w:div w:id="102578291">
      <w:bodyDiv w:val="1"/>
      <w:marLeft w:val="0"/>
      <w:marRight w:val="0"/>
      <w:marTop w:val="0"/>
      <w:marBottom w:val="0"/>
      <w:divBdr>
        <w:top w:val="none" w:sz="0" w:space="0" w:color="auto"/>
        <w:left w:val="none" w:sz="0" w:space="0" w:color="auto"/>
        <w:bottom w:val="none" w:sz="0" w:space="0" w:color="auto"/>
        <w:right w:val="none" w:sz="0" w:space="0" w:color="auto"/>
      </w:divBdr>
    </w:div>
    <w:div w:id="103309083">
      <w:bodyDiv w:val="1"/>
      <w:marLeft w:val="0"/>
      <w:marRight w:val="0"/>
      <w:marTop w:val="0"/>
      <w:marBottom w:val="0"/>
      <w:divBdr>
        <w:top w:val="none" w:sz="0" w:space="0" w:color="auto"/>
        <w:left w:val="none" w:sz="0" w:space="0" w:color="auto"/>
        <w:bottom w:val="none" w:sz="0" w:space="0" w:color="auto"/>
        <w:right w:val="none" w:sz="0" w:space="0" w:color="auto"/>
      </w:divBdr>
    </w:div>
    <w:div w:id="103963330">
      <w:bodyDiv w:val="1"/>
      <w:marLeft w:val="0"/>
      <w:marRight w:val="0"/>
      <w:marTop w:val="0"/>
      <w:marBottom w:val="0"/>
      <w:divBdr>
        <w:top w:val="none" w:sz="0" w:space="0" w:color="auto"/>
        <w:left w:val="none" w:sz="0" w:space="0" w:color="auto"/>
        <w:bottom w:val="none" w:sz="0" w:space="0" w:color="auto"/>
        <w:right w:val="none" w:sz="0" w:space="0" w:color="auto"/>
      </w:divBdr>
    </w:div>
    <w:div w:id="104035247">
      <w:bodyDiv w:val="1"/>
      <w:marLeft w:val="0"/>
      <w:marRight w:val="0"/>
      <w:marTop w:val="0"/>
      <w:marBottom w:val="0"/>
      <w:divBdr>
        <w:top w:val="none" w:sz="0" w:space="0" w:color="auto"/>
        <w:left w:val="none" w:sz="0" w:space="0" w:color="auto"/>
        <w:bottom w:val="none" w:sz="0" w:space="0" w:color="auto"/>
        <w:right w:val="none" w:sz="0" w:space="0" w:color="auto"/>
      </w:divBdr>
    </w:div>
    <w:div w:id="104233688">
      <w:bodyDiv w:val="1"/>
      <w:marLeft w:val="0"/>
      <w:marRight w:val="0"/>
      <w:marTop w:val="0"/>
      <w:marBottom w:val="0"/>
      <w:divBdr>
        <w:top w:val="none" w:sz="0" w:space="0" w:color="auto"/>
        <w:left w:val="none" w:sz="0" w:space="0" w:color="auto"/>
        <w:bottom w:val="none" w:sz="0" w:space="0" w:color="auto"/>
        <w:right w:val="none" w:sz="0" w:space="0" w:color="auto"/>
      </w:divBdr>
    </w:div>
    <w:div w:id="109783100">
      <w:bodyDiv w:val="1"/>
      <w:marLeft w:val="0"/>
      <w:marRight w:val="0"/>
      <w:marTop w:val="0"/>
      <w:marBottom w:val="0"/>
      <w:divBdr>
        <w:top w:val="none" w:sz="0" w:space="0" w:color="auto"/>
        <w:left w:val="none" w:sz="0" w:space="0" w:color="auto"/>
        <w:bottom w:val="none" w:sz="0" w:space="0" w:color="auto"/>
        <w:right w:val="none" w:sz="0" w:space="0" w:color="auto"/>
      </w:divBdr>
    </w:div>
    <w:div w:id="114909334">
      <w:bodyDiv w:val="1"/>
      <w:marLeft w:val="0"/>
      <w:marRight w:val="0"/>
      <w:marTop w:val="0"/>
      <w:marBottom w:val="0"/>
      <w:divBdr>
        <w:top w:val="none" w:sz="0" w:space="0" w:color="auto"/>
        <w:left w:val="none" w:sz="0" w:space="0" w:color="auto"/>
        <w:bottom w:val="none" w:sz="0" w:space="0" w:color="auto"/>
        <w:right w:val="none" w:sz="0" w:space="0" w:color="auto"/>
      </w:divBdr>
    </w:div>
    <w:div w:id="115804509">
      <w:bodyDiv w:val="1"/>
      <w:marLeft w:val="0"/>
      <w:marRight w:val="0"/>
      <w:marTop w:val="0"/>
      <w:marBottom w:val="0"/>
      <w:divBdr>
        <w:top w:val="none" w:sz="0" w:space="0" w:color="auto"/>
        <w:left w:val="none" w:sz="0" w:space="0" w:color="auto"/>
        <w:bottom w:val="none" w:sz="0" w:space="0" w:color="auto"/>
        <w:right w:val="none" w:sz="0" w:space="0" w:color="auto"/>
      </w:divBdr>
    </w:div>
    <w:div w:id="116028657">
      <w:bodyDiv w:val="1"/>
      <w:marLeft w:val="0"/>
      <w:marRight w:val="0"/>
      <w:marTop w:val="0"/>
      <w:marBottom w:val="0"/>
      <w:divBdr>
        <w:top w:val="none" w:sz="0" w:space="0" w:color="auto"/>
        <w:left w:val="none" w:sz="0" w:space="0" w:color="auto"/>
        <w:bottom w:val="none" w:sz="0" w:space="0" w:color="auto"/>
        <w:right w:val="none" w:sz="0" w:space="0" w:color="auto"/>
      </w:divBdr>
    </w:div>
    <w:div w:id="119812358">
      <w:bodyDiv w:val="1"/>
      <w:marLeft w:val="0"/>
      <w:marRight w:val="0"/>
      <w:marTop w:val="0"/>
      <w:marBottom w:val="0"/>
      <w:divBdr>
        <w:top w:val="none" w:sz="0" w:space="0" w:color="auto"/>
        <w:left w:val="none" w:sz="0" w:space="0" w:color="auto"/>
        <w:bottom w:val="none" w:sz="0" w:space="0" w:color="auto"/>
        <w:right w:val="none" w:sz="0" w:space="0" w:color="auto"/>
      </w:divBdr>
    </w:div>
    <w:div w:id="124272641">
      <w:bodyDiv w:val="1"/>
      <w:marLeft w:val="0"/>
      <w:marRight w:val="0"/>
      <w:marTop w:val="0"/>
      <w:marBottom w:val="0"/>
      <w:divBdr>
        <w:top w:val="none" w:sz="0" w:space="0" w:color="auto"/>
        <w:left w:val="none" w:sz="0" w:space="0" w:color="auto"/>
        <w:bottom w:val="none" w:sz="0" w:space="0" w:color="auto"/>
        <w:right w:val="none" w:sz="0" w:space="0" w:color="auto"/>
      </w:divBdr>
    </w:div>
    <w:div w:id="124664759">
      <w:bodyDiv w:val="1"/>
      <w:marLeft w:val="0"/>
      <w:marRight w:val="0"/>
      <w:marTop w:val="0"/>
      <w:marBottom w:val="0"/>
      <w:divBdr>
        <w:top w:val="none" w:sz="0" w:space="0" w:color="auto"/>
        <w:left w:val="none" w:sz="0" w:space="0" w:color="auto"/>
        <w:bottom w:val="none" w:sz="0" w:space="0" w:color="auto"/>
        <w:right w:val="none" w:sz="0" w:space="0" w:color="auto"/>
      </w:divBdr>
    </w:div>
    <w:div w:id="124857211">
      <w:bodyDiv w:val="1"/>
      <w:marLeft w:val="0"/>
      <w:marRight w:val="0"/>
      <w:marTop w:val="0"/>
      <w:marBottom w:val="0"/>
      <w:divBdr>
        <w:top w:val="none" w:sz="0" w:space="0" w:color="auto"/>
        <w:left w:val="none" w:sz="0" w:space="0" w:color="auto"/>
        <w:bottom w:val="none" w:sz="0" w:space="0" w:color="auto"/>
        <w:right w:val="none" w:sz="0" w:space="0" w:color="auto"/>
      </w:divBdr>
    </w:div>
    <w:div w:id="127355493">
      <w:bodyDiv w:val="1"/>
      <w:marLeft w:val="0"/>
      <w:marRight w:val="0"/>
      <w:marTop w:val="0"/>
      <w:marBottom w:val="0"/>
      <w:divBdr>
        <w:top w:val="none" w:sz="0" w:space="0" w:color="auto"/>
        <w:left w:val="none" w:sz="0" w:space="0" w:color="auto"/>
        <w:bottom w:val="none" w:sz="0" w:space="0" w:color="auto"/>
        <w:right w:val="none" w:sz="0" w:space="0" w:color="auto"/>
      </w:divBdr>
    </w:div>
    <w:div w:id="127479588">
      <w:bodyDiv w:val="1"/>
      <w:marLeft w:val="0"/>
      <w:marRight w:val="0"/>
      <w:marTop w:val="0"/>
      <w:marBottom w:val="0"/>
      <w:divBdr>
        <w:top w:val="none" w:sz="0" w:space="0" w:color="auto"/>
        <w:left w:val="none" w:sz="0" w:space="0" w:color="auto"/>
        <w:bottom w:val="none" w:sz="0" w:space="0" w:color="auto"/>
        <w:right w:val="none" w:sz="0" w:space="0" w:color="auto"/>
      </w:divBdr>
      <w:divsChild>
        <w:div w:id="1912890882">
          <w:marLeft w:val="0"/>
          <w:marRight w:val="0"/>
          <w:marTop w:val="0"/>
          <w:marBottom w:val="0"/>
          <w:divBdr>
            <w:top w:val="none" w:sz="0" w:space="0" w:color="auto"/>
            <w:left w:val="none" w:sz="0" w:space="0" w:color="auto"/>
            <w:bottom w:val="none" w:sz="0" w:space="0" w:color="auto"/>
            <w:right w:val="none" w:sz="0" w:space="0" w:color="auto"/>
          </w:divBdr>
        </w:div>
      </w:divsChild>
    </w:div>
    <w:div w:id="128015198">
      <w:bodyDiv w:val="1"/>
      <w:marLeft w:val="0"/>
      <w:marRight w:val="0"/>
      <w:marTop w:val="0"/>
      <w:marBottom w:val="0"/>
      <w:divBdr>
        <w:top w:val="none" w:sz="0" w:space="0" w:color="auto"/>
        <w:left w:val="none" w:sz="0" w:space="0" w:color="auto"/>
        <w:bottom w:val="none" w:sz="0" w:space="0" w:color="auto"/>
        <w:right w:val="none" w:sz="0" w:space="0" w:color="auto"/>
      </w:divBdr>
    </w:div>
    <w:div w:id="131024074">
      <w:bodyDiv w:val="1"/>
      <w:marLeft w:val="0"/>
      <w:marRight w:val="0"/>
      <w:marTop w:val="0"/>
      <w:marBottom w:val="0"/>
      <w:divBdr>
        <w:top w:val="none" w:sz="0" w:space="0" w:color="auto"/>
        <w:left w:val="none" w:sz="0" w:space="0" w:color="auto"/>
        <w:bottom w:val="none" w:sz="0" w:space="0" w:color="auto"/>
        <w:right w:val="none" w:sz="0" w:space="0" w:color="auto"/>
      </w:divBdr>
    </w:div>
    <w:div w:id="131563403">
      <w:bodyDiv w:val="1"/>
      <w:marLeft w:val="0"/>
      <w:marRight w:val="0"/>
      <w:marTop w:val="0"/>
      <w:marBottom w:val="0"/>
      <w:divBdr>
        <w:top w:val="none" w:sz="0" w:space="0" w:color="auto"/>
        <w:left w:val="none" w:sz="0" w:space="0" w:color="auto"/>
        <w:bottom w:val="none" w:sz="0" w:space="0" w:color="auto"/>
        <w:right w:val="none" w:sz="0" w:space="0" w:color="auto"/>
      </w:divBdr>
    </w:div>
    <w:div w:id="133107173">
      <w:bodyDiv w:val="1"/>
      <w:marLeft w:val="0"/>
      <w:marRight w:val="0"/>
      <w:marTop w:val="0"/>
      <w:marBottom w:val="0"/>
      <w:divBdr>
        <w:top w:val="none" w:sz="0" w:space="0" w:color="auto"/>
        <w:left w:val="none" w:sz="0" w:space="0" w:color="auto"/>
        <w:bottom w:val="none" w:sz="0" w:space="0" w:color="auto"/>
        <w:right w:val="none" w:sz="0" w:space="0" w:color="auto"/>
      </w:divBdr>
    </w:div>
    <w:div w:id="134641619">
      <w:bodyDiv w:val="1"/>
      <w:marLeft w:val="0"/>
      <w:marRight w:val="0"/>
      <w:marTop w:val="0"/>
      <w:marBottom w:val="0"/>
      <w:divBdr>
        <w:top w:val="none" w:sz="0" w:space="0" w:color="auto"/>
        <w:left w:val="none" w:sz="0" w:space="0" w:color="auto"/>
        <w:bottom w:val="none" w:sz="0" w:space="0" w:color="auto"/>
        <w:right w:val="none" w:sz="0" w:space="0" w:color="auto"/>
      </w:divBdr>
    </w:div>
    <w:div w:id="135610238">
      <w:bodyDiv w:val="1"/>
      <w:marLeft w:val="0"/>
      <w:marRight w:val="0"/>
      <w:marTop w:val="0"/>
      <w:marBottom w:val="0"/>
      <w:divBdr>
        <w:top w:val="none" w:sz="0" w:space="0" w:color="auto"/>
        <w:left w:val="none" w:sz="0" w:space="0" w:color="auto"/>
        <w:bottom w:val="none" w:sz="0" w:space="0" w:color="auto"/>
        <w:right w:val="none" w:sz="0" w:space="0" w:color="auto"/>
      </w:divBdr>
    </w:div>
    <w:div w:id="135924123">
      <w:bodyDiv w:val="1"/>
      <w:marLeft w:val="0"/>
      <w:marRight w:val="0"/>
      <w:marTop w:val="0"/>
      <w:marBottom w:val="0"/>
      <w:divBdr>
        <w:top w:val="none" w:sz="0" w:space="0" w:color="auto"/>
        <w:left w:val="none" w:sz="0" w:space="0" w:color="auto"/>
        <w:bottom w:val="none" w:sz="0" w:space="0" w:color="auto"/>
        <w:right w:val="none" w:sz="0" w:space="0" w:color="auto"/>
      </w:divBdr>
    </w:div>
    <w:div w:id="137310422">
      <w:bodyDiv w:val="1"/>
      <w:marLeft w:val="0"/>
      <w:marRight w:val="0"/>
      <w:marTop w:val="0"/>
      <w:marBottom w:val="0"/>
      <w:divBdr>
        <w:top w:val="none" w:sz="0" w:space="0" w:color="auto"/>
        <w:left w:val="none" w:sz="0" w:space="0" w:color="auto"/>
        <w:bottom w:val="none" w:sz="0" w:space="0" w:color="auto"/>
        <w:right w:val="none" w:sz="0" w:space="0" w:color="auto"/>
      </w:divBdr>
    </w:div>
    <w:div w:id="139082280">
      <w:bodyDiv w:val="1"/>
      <w:marLeft w:val="0"/>
      <w:marRight w:val="0"/>
      <w:marTop w:val="0"/>
      <w:marBottom w:val="0"/>
      <w:divBdr>
        <w:top w:val="none" w:sz="0" w:space="0" w:color="auto"/>
        <w:left w:val="none" w:sz="0" w:space="0" w:color="auto"/>
        <w:bottom w:val="none" w:sz="0" w:space="0" w:color="auto"/>
        <w:right w:val="none" w:sz="0" w:space="0" w:color="auto"/>
      </w:divBdr>
    </w:div>
    <w:div w:id="147718702">
      <w:bodyDiv w:val="1"/>
      <w:marLeft w:val="0"/>
      <w:marRight w:val="0"/>
      <w:marTop w:val="0"/>
      <w:marBottom w:val="0"/>
      <w:divBdr>
        <w:top w:val="none" w:sz="0" w:space="0" w:color="auto"/>
        <w:left w:val="none" w:sz="0" w:space="0" w:color="auto"/>
        <w:bottom w:val="none" w:sz="0" w:space="0" w:color="auto"/>
        <w:right w:val="none" w:sz="0" w:space="0" w:color="auto"/>
      </w:divBdr>
    </w:div>
    <w:div w:id="147749355">
      <w:bodyDiv w:val="1"/>
      <w:marLeft w:val="0"/>
      <w:marRight w:val="0"/>
      <w:marTop w:val="0"/>
      <w:marBottom w:val="0"/>
      <w:divBdr>
        <w:top w:val="none" w:sz="0" w:space="0" w:color="auto"/>
        <w:left w:val="none" w:sz="0" w:space="0" w:color="auto"/>
        <w:bottom w:val="none" w:sz="0" w:space="0" w:color="auto"/>
        <w:right w:val="none" w:sz="0" w:space="0" w:color="auto"/>
      </w:divBdr>
    </w:div>
    <w:div w:id="148063358">
      <w:bodyDiv w:val="1"/>
      <w:marLeft w:val="0"/>
      <w:marRight w:val="0"/>
      <w:marTop w:val="0"/>
      <w:marBottom w:val="0"/>
      <w:divBdr>
        <w:top w:val="none" w:sz="0" w:space="0" w:color="auto"/>
        <w:left w:val="none" w:sz="0" w:space="0" w:color="auto"/>
        <w:bottom w:val="none" w:sz="0" w:space="0" w:color="auto"/>
        <w:right w:val="none" w:sz="0" w:space="0" w:color="auto"/>
      </w:divBdr>
    </w:div>
    <w:div w:id="150562238">
      <w:bodyDiv w:val="1"/>
      <w:marLeft w:val="0"/>
      <w:marRight w:val="0"/>
      <w:marTop w:val="0"/>
      <w:marBottom w:val="0"/>
      <w:divBdr>
        <w:top w:val="none" w:sz="0" w:space="0" w:color="auto"/>
        <w:left w:val="none" w:sz="0" w:space="0" w:color="auto"/>
        <w:bottom w:val="none" w:sz="0" w:space="0" w:color="auto"/>
        <w:right w:val="none" w:sz="0" w:space="0" w:color="auto"/>
      </w:divBdr>
    </w:div>
    <w:div w:id="151258242">
      <w:bodyDiv w:val="1"/>
      <w:marLeft w:val="0"/>
      <w:marRight w:val="0"/>
      <w:marTop w:val="0"/>
      <w:marBottom w:val="0"/>
      <w:divBdr>
        <w:top w:val="none" w:sz="0" w:space="0" w:color="auto"/>
        <w:left w:val="none" w:sz="0" w:space="0" w:color="auto"/>
        <w:bottom w:val="none" w:sz="0" w:space="0" w:color="auto"/>
        <w:right w:val="none" w:sz="0" w:space="0" w:color="auto"/>
      </w:divBdr>
    </w:div>
    <w:div w:id="154735454">
      <w:bodyDiv w:val="1"/>
      <w:marLeft w:val="0"/>
      <w:marRight w:val="0"/>
      <w:marTop w:val="0"/>
      <w:marBottom w:val="0"/>
      <w:divBdr>
        <w:top w:val="none" w:sz="0" w:space="0" w:color="auto"/>
        <w:left w:val="none" w:sz="0" w:space="0" w:color="auto"/>
        <w:bottom w:val="none" w:sz="0" w:space="0" w:color="auto"/>
        <w:right w:val="none" w:sz="0" w:space="0" w:color="auto"/>
      </w:divBdr>
    </w:div>
    <w:div w:id="154884446">
      <w:bodyDiv w:val="1"/>
      <w:marLeft w:val="0"/>
      <w:marRight w:val="0"/>
      <w:marTop w:val="0"/>
      <w:marBottom w:val="0"/>
      <w:divBdr>
        <w:top w:val="none" w:sz="0" w:space="0" w:color="auto"/>
        <w:left w:val="none" w:sz="0" w:space="0" w:color="auto"/>
        <w:bottom w:val="none" w:sz="0" w:space="0" w:color="auto"/>
        <w:right w:val="none" w:sz="0" w:space="0" w:color="auto"/>
      </w:divBdr>
    </w:div>
    <w:div w:id="155652601">
      <w:bodyDiv w:val="1"/>
      <w:marLeft w:val="0"/>
      <w:marRight w:val="0"/>
      <w:marTop w:val="0"/>
      <w:marBottom w:val="0"/>
      <w:divBdr>
        <w:top w:val="none" w:sz="0" w:space="0" w:color="auto"/>
        <w:left w:val="none" w:sz="0" w:space="0" w:color="auto"/>
        <w:bottom w:val="none" w:sz="0" w:space="0" w:color="auto"/>
        <w:right w:val="none" w:sz="0" w:space="0" w:color="auto"/>
      </w:divBdr>
    </w:div>
    <w:div w:id="157383361">
      <w:bodyDiv w:val="1"/>
      <w:marLeft w:val="0"/>
      <w:marRight w:val="0"/>
      <w:marTop w:val="0"/>
      <w:marBottom w:val="0"/>
      <w:divBdr>
        <w:top w:val="none" w:sz="0" w:space="0" w:color="auto"/>
        <w:left w:val="none" w:sz="0" w:space="0" w:color="auto"/>
        <w:bottom w:val="none" w:sz="0" w:space="0" w:color="auto"/>
        <w:right w:val="none" w:sz="0" w:space="0" w:color="auto"/>
      </w:divBdr>
    </w:div>
    <w:div w:id="159008076">
      <w:bodyDiv w:val="1"/>
      <w:marLeft w:val="0"/>
      <w:marRight w:val="0"/>
      <w:marTop w:val="0"/>
      <w:marBottom w:val="0"/>
      <w:divBdr>
        <w:top w:val="none" w:sz="0" w:space="0" w:color="auto"/>
        <w:left w:val="none" w:sz="0" w:space="0" w:color="auto"/>
        <w:bottom w:val="none" w:sz="0" w:space="0" w:color="auto"/>
        <w:right w:val="none" w:sz="0" w:space="0" w:color="auto"/>
      </w:divBdr>
    </w:div>
    <w:div w:id="159348097">
      <w:bodyDiv w:val="1"/>
      <w:marLeft w:val="0"/>
      <w:marRight w:val="0"/>
      <w:marTop w:val="0"/>
      <w:marBottom w:val="0"/>
      <w:divBdr>
        <w:top w:val="none" w:sz="0" w:space="0" w:color="auto"/>
        <w:left w:val="none" w:sz="0" w:space="0" w:color="auto"/>
        <w:bottom w:val="none" w:sz="0" w:space="0" w:color="auto"/>
        <w:right w:val="none" w:sz="0" w:space="0" w:color="auto"/>
      </w:divBdr>
    </w:div>
    <w:div w:id="160703449">
      <w:bodyDiv w:val="1"/>
      <w:marLeft w:val="0"/>
      <w:marRight w:val="0"/>
      <w:marTop w:val="0"/>
      <w:marBottom w:val="0"/>
      <w:divBdr>
        <w:top w:val="none" w:sz="0" w:space="0" w:color="auto"/>
        <w:left w:val="none" w:sz="0" w:space="0" w:color="auto"/>
        <w:bottom w:val="none" w:sz="0" w:space="0" w:color="auto"/>
        <w:right w:val="none" w:sz="0" w:space="0" w:color="auto"/>
      </w:divBdr>
    </w:div>
    <w:div w:id="161087789">
      <w:bodyDiv w:val="1"/>
      <w:marLeft w:val="0"/>
      <w:marRight w:val="0"/>
      <w:marTop w:val="0"/>
      <w:marBottom w:val="0"/>
      <w:divBdr>
        <w:top w:val="none" w:sz="0" w:space="0" w:color="auto"/>
        <w:left w:val="none" w:sz="0" w:space="0" w:color="auto"/>
        <w:bottom w:val="none" w:sz="0" w:space="0" w:color="auto"/>
        <w:right w:val="none" w:sz="0" w:space="0" w:color="auto"/>
      </w:divBdr>
    </w:div>
    <w:div w:id="164637285">
      <w:bodyDiv w:val="1"/>
      <w:marLeft w:val="0"/>
      <w:marRight w:val="0"/>
      <w:marTop w:val="0"/>
      <w:marBottom w:val="0"/>
      <w:divBdr>
        <w:top w:val="none" w:sz="0" w:space="0" w:color="auto"/>
        <w:left w:val="none" w:sz="0" w:space="0" w:color="auto"/>
        <w:bottom w:val="none" w:sz="0" w:space="0" w:color="auto"/>
        <w:right w:val="none" w:sz="0" w:space="0" w:color="auto"/>
      </w:divBdr>
    </w:div>
    <w:div w:id="165289344">
      <w:bodyDiv w:val="1"/>
      <w:marLeft w:val="0"/>
      <w:marRight w:val="0"/>
      <w:marTop w:val="0"/>
      <w:marBottom w:val="0"/>
      <w:divBdr>
        <w:top w:val="none" w:sz="0" w:space="0" w:color="auto"/>
        <w:left w:val="none" w:sz="0" w:space="0" w:color="auto"/>
        <w:bottom w:val="none" w:sz="0" w:space="0" w:color="auto"/>
        <w:right w:val="none" w:sz="0" w:space="0" w:color="auto"/>
      </w:divBdr>
    </w:div>
    <w:div w:id="172837794">
      <w:bodyDiv w:val="1"/>
      <w:marLeft w:val="0"/>
      <w:marRight w:val="0"/>
      <w:marTop w:val="0"/>
      <w:marBottom w:val="0"/>
      <w:divBdr>
        <w:top w:val="none" w:sz="0" w:space="0" w:color="auto"/>
        <w:left w:val="none" w:sz="0" w:space="0" w:color="auto"/>
        <w:bottom w:val="none" w:sz="0" w:space="0" w:color="auto"/>
        <w:right w:val="none" w:sz="0" w:space="0" w:color="auto"/>
      </w:divBdr>
    </w:div>
    <w:div w:id="175073156">
      <w:bodyDiv w:val="1"/>
      <w:marLeft w:val="0"/>
      <w:marRight w:val="0"/>
      <w:marTop w:val="0"/>
      <w:marBottom w:val="0"/>
      <w:divBdr>
        <w:top w:val="none" w:sz="0" w:space="0" w:color="auto"/>
        <w:left w:val="none" w:sz="0" w:space="0" w:color="auto"/>
        <w:bottom w:val="none" w:sz="0" w:space="0" w:color="auto"/>
        <w:right w:val="none" w:sz="0" w:space="0" w:color="auto"/>
      </w:divBdr>
    </w:div>
    <w:div w:id="176966247">
      <w:bodyDiv w:val="1"/>
      <w:marLeft w:val="0"/>
      <w:marRight w:val="0"/>
      <w:marTop w:val="0"/>
      <w:marBottom w:val="0"/>
      <w:divBdr>
        <w:top w:val="none" w:sz="0" w:space="0" w:color="auto"/>
        <w:left w:val="none" w:sz="0" w:space="0" w:color="auto"/>
        <w:bottom w:val="none" w:sz="0" w:space="0" w:color="auto"/>
        <w:right w:val="none" w:sz="0" w:space="0" w:color="auto"/>
      </w:divBdr>
    </w:div>
    <w:div w:id="177238462">
      <w:bodyDiv w:val="1"/>
      <w:marLeft w:val="0"/>
      <w:marRight w:val="0"/>
      <w:marTop w:val="0"/>
      <w:marBottom w:val="0"/>
      <w:divBdr>
        <w:top w:val="none" w:sz="0" w:space="0" w:color="auto"/>
        <w:left w:val="none" w:sz="0" w:space="0" w:color="auto"/>
        <w:bottom w:val="none" w:sz="0" w:space="0" w:color="auto"/>
        <w:right w:val="none" w:sz="0" w:space="0" w:color="auto"/>
      </w:divBdr>
    </w:div>
    <w:div w:id="177816357">
      <w:bodyDiv w:val="1"/>
      <w:marLeft w:val="0"/>
      <w:marRight w:val="0"/>
      <w:marTop w:val="0"/>
      <w:marBottom w:val="0"/>
      <w:divBdr>
        <w:top w:val="none" w:sz="0" w:space="0" w:color="auto"/>
        <w:left w:val="none" w:sz="0" w:space="0" w:color="auto"/>
        <w:bottom w:val="none" w:sz="0" w:space="0" w:color="auto"/>
        <w:right w:val="none" w:sz="0" w:space="0" w:color="auto"/>
      </w:divBdr>
    </w:div>
    <w:div w:id="179900560">
      <w:bodyDiv w:val="1"/>
      <w:marLeft w:val="0"/>
      <w:marRight w:val="0"/>
      <w:marTop w:val="0"/>
      <w:marBottom w:val="0"/>
      <w:divBdr>
        <w:top w:val="none" w:sz="0" w:space="0" w:color="auto"/>
        <w:left w:val="none" w:sz="0" w:space="0" w:color="auto"/>
        <w:bottom w:val="none" w:sz="0" w:space="0" w:color="auto"/>
        <w:right w:val="none" w:sz="0" w:space="0" w:color="auto"/>
      </w:divBdr>
    </w:div>
    <w:div w:id="181751663">
      <w:bodyDiv w:val="1"/>
      <w:marLeft w:val="0"/>
      <w:marRight w:val="0"/>
      <w:marTop w:val="0"/>
      <w:marBottom w:val="0"/>
      <w:divBdr>
        <w:top w:val="none" w:sz="0" w:space="0" w:color="auto"/>
        <w:left w:val="none" w:sz="0" w:space="0" w:color="auto"/>
        <w:bottom w:val="none" w:sz="0" w:space="0" w:color="auto"/>
        <w:right w:val="none" w:sz="0" w:space="0" w:color="auto"/>
      </w:divBdr>
    </w:div>
    <w:div w:id="184055414">
      <w:bodyDiv w:val="1"/>
      <w:marLeft w:val="0"/>
      <w:marRight w:val="0"/>
      <w:marTop w:val="0"/>
      <w:marBottom w:val="0"/>
      <w:divBdr>
        <w:top w:val="none" w:sz="0" w:space="0" w:color="auto"/>
        <w:left w:val="none" w:sz="0" w:space="0" w:color="auto"/>
        <w:bottom w:val="none" w:sz="0" w:space="0" w:color="auto"/>
        <w:right w:val="none" w:sz="0" w:space="0" w:color="auto"/>
      </w:divBdr>
    </w:div>
    <w:div w:id="186648371">
      <w:bodyDiv w:val="1"/>
      <w:marLeft w:val="0"/>
      <w:marRight w:val="0"/>
      <w:marTop w:val="0"/>
      <w:marBottom w:val="0"/>
      <w:divBdr>
        <w:top w:val="none" w:sz="0" w:space="0" w:color="auto"/>
        <w:left w:val="none" w:sz="0" w:space="0" w:color="auto"/>
        <w:bottom w:val="none" w:sz="0" w:space="0" w:color="auto"/>
        <w:right w:val="none" w:sz="0" w:space="0" w:color="auto"/>
      </w:divBdr>
    </w:div>
    <w:div w:id="187135851">
      <w:bodyDiv w:val="1"/>
      <w:marLeft w:val="0"/>
      <w:marRight w:val="0"/>
      <w:marTop w:val="0"/>
      <w:marBottom w:val="0"/>
      <w:divBdr>
        <w:top w:val="none" w:sz="0" w:space="0" w:color="auto"/>
        <w:left w:val="none" w:sz="0" w:space="0" w:color="auto"/>
        <w:bottom w:val="none" w:sz="0" w:space="0" w:color="auto"/>
        <w:right w:val="none" w:sz="0" w:space="0" w:color="auto"/>
      </w:divBdr>
    </w:div>
    <w:div w:id="187452552">
      <w:bodyDiv w:val="1"/>
      <w:marLeft w:val="0"/>
      <w:marRight w:val="0"/>
      <w:marTop w:val="0"/>
      <w:marBottom w:val="0"/>
      <w:divBdr>
        <w:top w:val="none" w:sz="0" w:space="0" w:color="auto"/>
        <w:left w:val="none" w:sz="0" w:space="0" w:color="auto"/>
        <w:bottom w:val="none" w:sz="0" w:space="0" w:color="auto"/>
        <w:right w:val="none" w:sz="0" w:space="0" w:color="auto"/>
      </w:divBdr>
    </w:div>
    <w:div w:id="187767656">
      <w:bodyDiv w:val="1"/>
      <w:marLeft w:val="0"/>
      <w:marRight w:val="0"/>
      <w:marTop w:val="0"/>
      <w:marBottom w:val="0"/>
      <w:divBdr>
        <w:top w:val="none" w:sz="0" w:space="0" w:color="auto"/>
        <w:left w:val="none" w:sz="0" w:space="0" w:color="auto"/>
        <w:bottom w:val="none" w:sz="0" w:space="0" w:color="auto"/>
        <w:right w:val="none" w:sz="0" w:space="0" w:color="auto"/>
      </w:divBdr>
    </w:div>
    <w:div w:id="190339026">
      <w:bodyDiv w:val="1"/>
      <w:marLeft w:val="0"/>
      <w:marRight w:val="0"/>
      <w:marTop w:val="0"/>
      <w:marBottom w:val="0"/>
      <w:divBdr>
        <w:top w:val="none" w:sz="0" w:space="0" w:color="auto"/>
        <w:left w:val="none" w:sz="0" w:space="0" w:color="auto"/>
        <w:bottom w:val="none" w:sz="0" w:space="0" w:color="auto"/>
        <w:right w:val="none" w:sz="0" w:space="0" w:color="auto"/>
      </w:divBdr>
    </w:div>
    <w:div w:id="191309587">
      <w:bodyDiv w:val="1"/>
      <w:marLeft w:val="0"/>
      <w:marRight w:val="0"/>
      <w:marTop w:val="0"/>
      <w:marBottom w:val="0"/>
      <w:divBdr>
        <w:top w:val="none" w:sz="0" w:space="0" w:color="auto"/>
        <w:left w:val="none" w:sz="0" w:space="0" w:color="auto"/>
        <w:bottom w:val="none" w:sz="0" w:space="0" w:color="auto"/>
        <w:right w:val="none" w:sz="0" w:space="0" w:color="auto"/>
      </w:divBdr>
    </w:div>
    <w:div w:id="191383359">
      <w:bodyDiv w:val="1"/>
      <w:marLeft w:val="0"/>
      <w:marRight w:val="0"/>
      <w:marTop w:val="0"/>
      <w:marBottom w:val="0"/>
      <w:divBdr>
        <w:top w:val="none" w:sz="0" w:space="0" w:color="auto"/>
        <w:left w:val="none" w:sz="0" w:space="0" w:color="auto"/>
        <w:bottom w:val="none" w:sz="0" w:space="0" w:color="auto"/>
        <w:right w:val="none" w:sz="0" w:space="0" w:color="auto"/>
      </w:divBdr>
    </w:div>
    <w:div w:id="192504004">
      <w:bodyDiv w:val="1"/>
      <w:marLeft w:val="0"/>
      <w:marRight w:val="0"/>
      <w:marTop w:val="0"/>
      <w:marBottom w:val="0"/>
      <w:divBdr>
        <w:top w:val="none" w:sz="0" w:space="0" w:color="auto"/>
        <w:left w:val="none" w:sz="0" w:space="0" w:color="auto"/>
        <w:bottom w:val="none" w:sz="0" w:space="0" w:color="auto"/>
        <w:right w:val="none" w:sz="0" w:space="0" w:color="auto"/>
      </w:divBdr>
    </w:div>
    <w:div w:id="192810069">
      <w:bodyDiv w:val="1"/>
      <w:marLeft w:val="0"/>
      <w:marRight w:val="0"/>
      <w:marTop w:val="0"/>
      <w:marBottom w:val="0"/>
      <w:divBdr>
        <w:top w:val="none" w:sz="0" w:space="0" w:color="auto"/>
        <w:left w:val="none" w:sz="0" w:space="0" w:color="auto"/>
        <w:bottom w:val="none" w:sz="0" w:space="0" w:color="auto"/>
        <w:right w:val="none" w:sz="0" w:space="0" w:color="auto"/>
      </w:divBdr>
    </w:div>
    <w:div w:id="195313795">
      <w:bodyDiv w:val="1"/>
      <w:marLeft w:val="0"/>
      <w:marRight w:val="0"/>
      <w:marTop w:val="0"/>
      <w:marBottom w:val="0"/>
      <w:divBdr>
        <w:top w:val="none" w:sz="0" w:space="0" w:color="auto"/>
        <w:left w:val="none" w:sz="0" w:space="0" w:color="auto"/>
        <w:bottom w:val="none" w:sz="0" w:space="0" w:color="auto"/>
        <w:right w:val="none" w:sz="0" w:space="0" w:color="auto"/>
      </w:divBdr>
    </w:div>
    <w:div w:id="195582427">
      <w:bodyDiv w:val="1"/>
      <w:marLeft w:val="0"/>
      <w:marRight w:val="0"/>
      <w:marTop w:val="0"/>
      <w:marBottom w:val="0"/>
      <w:divBdr>
        <w:top w:val="none" w:sz="0" w:space="0" w:color="auto"/>
        <w:left w:val="none" w:sz="0" w:space="0" w:color="auto"/>
        <w:bottom w:val="none" w:sz="0" w:space="0" w:color="auto"/>
        <w:right w:val="none" w:sz="0" w:space="0" w:color="auto"/>
      </w:divBdr>
    </w:div>
    <w:div w:id="196434003">
      <w:bodyDiv w:val="1"/>
      <w:marLeft w:val="0"/>
      <w:marRight w:val="0"/>
      <w:marTop w:val="0"/>
      <w:marBottom w:val="0"/>
      <w:divBdr>
        <w:top w:val="none" w:sz="0" w:space="0" w:color="auto"/>
        <w:left w:val="none" w:sz="0" w:space="0" w:color="auto"/>
        <w:bottom w:val="none" w:sz="0" w:space="0" w:color="auto"/>
        <w:right w:val="none" w:sz="0" w:space="0" w:color="auto"/>
      </w:divBdr>
    </w:div>
    <w:div w:id="196891825">
      <w:bodyDiv w:val="1"/>
      <w:marLeft w:val="0"/>
      <w:marRight w:val="0"/>
      <w:marTop w:val="0"/>
      <w:marBottom w:val="0"/>
      <w:divBdr>
        <w:top w:val="none" w:sz="0" w:space="0" w:color="auto"/>
        <w:left w:val="none" w:sz="0" w:space="0" w:color="auto"/>
        <w:bottom w:val="none" w:sz="0" w:space="0" w:color="auto"/>
        <w:right w:val="none" w:sz="0" w:space="0" w:color="auto"/>
      </w:divBdr>
    </w:div>
    <w:div w:id="198974344">
      <w:bodyDiv w:val="1"/>
      <w:marLeft w:val="0"/>
      <w:marRight w:val="0"/>
      <w:marTop w:val="0"/>
      <w:marBottom w:val="0"/>
      <w:divBdr>
        <w:top w:val="none" w:sz="0" w:space="0" w:color="auto"/>
        <w:left w:val="none" w:sz="0" w:space="0" w:color="auto"/>
        <w:bottom w:val="none" w:sz="0" w:space="0" w:color="auto"/>
        <w:right w:val="none" w:sz="0" w:space="0" w:color="auto"/>
      </w:divBdr>
    </w:div>
    <w:div w:id="199131050">
      <w:bodyDiv w:val="1"/>
      <w:marLeft w:val="0"/>
      <w:marRight w:val="0"/>
      <w:marTop w:val="0"/>
      <w:marBottom w:val="0"/>
      <w:divBdr>
        <w:top w:val="none" w:sz="0" w:space="0" w:color="auto"/>
        <w:left w:val="none" w:sz="0" w:space="0" w:color="auto"/>
        <w:bottom w:val="none" w:sz="0" w:space="0" w:color="auto"/>
        <w:right w:val="none" w:sz="0" w:space="0" w:color="auto"/>
      </w:divBdr>
    </w:div>
    <w:div w:id="200019924">
      <w:bodyDiv w:val="1"/>
      <w:marLeft w:val="0"/>
      <w:marRight w:val="0"/>
      <w:marTop w:val="0"/>
      <w:marBottom w:val="0"/>
      <w:divBdr>
        <w:top w:val="none" w:sz="0" w:space="0" w:color="auto"/>
        <w:left w:val="none" w:sz="0" w:space="0" w:color="auto"/>
        <w:bottom w:val="none" w:sz="0" w:space="0" w:color="auto"/>
        <w:right w:val="none" w:sz="0" w:space="0" w:color="auto"/>
      </w:divBdr>
    </w:div>
    <w:div w:id="206719612">
      <w:bodyDiv w:val="1"/>
      <w:marLeft w:val="0"/>
      <w:marRight w:val="0"/>
      <w:marTop w:val="0"/>
      <w:marBottom w:val="0"/>
      <w:divBdr>
        <w:top w:val="none" w:sz="0" w:space="0" w:color="auto"/>
        <w:left w:val="none" w:sz="0" w:space="0" w:color="auto"/>
        <w:bottom w:val="none" w:sz="0" w:space="0" w:color="auto"/>
        <w:right w:val="none" w:sz="0" w:space="0" w:color="auto"/>
      </w:divBdr>
    </w:div>
    <w:div w:id="211238584">
      <w:bodyDiv w:val="1"/>
      <w:marLeft w:val="0"/>
      <w:marRight w:val="0"/>
      <w:marTop w:val="0"/>
      <w:marBottom w:val="0"/>
      <w:divBdr>
        <w:top w:val="none" w:sz="0" w:space="0" w:color="auto"/>
        <w:left w:val="none" w:sz="0" w:space="0" w:color="auto"/>
        <w:bottom w:val="none" w:sz="0" w:space="0" w:color="auto"/>
        <w:right w:val="none" w:sz="0" w:space="0" w:color="auto"/>
      </w:divBdr>
    </w:div>
    <w:div w:id="211700121">
      <w:bodyDiv w:val="1"/>
      <w:marLeft w:val="0"/>
      <w:marRight w:val="0"/>
      <w:marTop w:val="0"/>
      <w:marBottom w:val="0"/>
      <w:divBdr>
        <w:top w:val="none" w:sz="0" w:space="0" w:color="auto"/>
        <w:left w:val="none" w:sz="0" w:space="0" w:color="auto"/>
        <w:bottom w:val="none" w:sz="0" w:space="0" w:color="auto"/>
        <w:right w:val="none" w:sz="0" w:space="0" w:color="auto"/>
      </w:divBdr>
    </w:div>
    <w:div w:id="213590919">
      <w:bodyDiv w:val="1"/>
      <w:marLeft w:val="0"/>
      <w:marRight w:val="0"/>
      <w:marTop w:val="0"/>
      <w:marBottom w:val="0"/>
      <w:divBdr>
        <w:top w:val="none" w:sz="0" w:space="0" w:color="auto"/>
        <w:left w:val="none" w:sz="0" w:space="0" w:color="auto"/>
        <w:bottom w:val="none" w:sz="0" w:space="0" w:color="auto"/>
        <w:right w:val="none" w:sz="0" w:space="0" w:color="auto"/>
      </w:divBdr>
    </w:div>
    <w:div w:id="216554424">
      <w:bodyDiv w:val="1"/>
      <w:marLeft w:val="0"/>
      <w:marRight w:val="0"/>
      <w:marTop w:val="0"/>
      <w:marBottom w:val="0"/>
      <w:divBdr>
        <w:top w:val="none" w:sz="0" w:space="0" w:color="auto"/>
        <w:left w:val="none" w:sz="0" w:space="0" w:color="auto"/>
        <w:bottom w:val="none" w:sz="0" w:space="0" w:color="auto"/>
        <w:right w:val="none" w:sz="0" w:space="0" w:color="auto"/>
      </w:divBdr>
    </w:div>
    <w:div w:id="222257225">
      <w:bodyDiv w:val="1"/>
      <w:marLeft w:val="0"/>
      <w:marRight w:val="0"/>
      <w:marTop w:val="0"/>
      <w:marBottom w:val="0"/>
      <w:divBdr>
        <w:top w:val="none" w:sz="0" w:space="0" w:color="auto"/>
        <w:left w:val="none" w:sz="0" w:space="0" w:color="auto"/>
        <w:bottom w:val="none" w:sz="0" w:space="0" w:color="auto"/>
        <w:right w:val="none" w:sz="0" w:space="0" w:color="auto"/>
      </w:divBdr>
    </w:div>
    <w:div w:id="223224495">
      <w:bodyDiv w:val="1"/>
      <w:marLeft w:val="0"/>
      <w:marRight w:val="0"/>
      <w:marTop w:val="0"/>
      <w:marBottom w:val="0"/>
      <w:divBdr>
        <w:top w:val="none" w:sz="0" w:space="0" w:color="auto"/>
        <w:left w:val="none" w:sz="0" w:space="0" w:color="auto"/>
        <w:bottom w:val="none" w:sz="0" w:space="0" w:color="auto"/>
        <w:right w:val="none" w:sz="0" w:space="0" w:color="auto"/>
      </w:divBdr>
    </w:div>
    <w:div w:id="228007339">
      <w:bodyDiv w:val="1"/>
      <w:marLeft w:val="0"/>
      <w:marRight w:val="0"/>
      <w:marTop w:val="0"/>
      <w:marBottom w:val="0"/>
      <w:divBdr>
        <w:top w:val="none" w:sz="0" w:space="0" w:color="auto"/>
        <w:left w:val="none" w:sz="0" w:space="0" w:color="auto"/>
        <w:bottom w:val="none" w:sz="0" w:space="0" w:color="auto"/>
        <w:right w:val="none" w:sz="0" w:space="0" w:color="auto"/>
      </w:divBdr>
    </w:div>
    <w:div w:id="231239062">
      <w:bodyDiv w:val="1"/>
      <w:marLeft w:val="0"/>
      <w:marRight w:val="0"/>
      <w:marTop w:val="0"/>
      <w:marBottom w:val="0"/>
      <w:divBdr>
        <w:top w:val="none" w:sz="0" w:space="0" w:color="auto"/>
        <w:left w:val="none" w:sz="0" w:space="0" w:color="auto"/>
        <w:bottom w:val="none" w:sz="0" w:space="0" w:color="auto"/>
        <w:right w:val="none" w:sz="0" w:space="0" w:color="auto"/>
      </w:divBdr>
    </w:div>
    <w:div w:id="231548719">
      <w:bodyDiv w:val="1"/>
      <w:marLeft w:val="0"/>
      <w:marRight w:val="0"/>
      <w:marTop w:val="0"/>
      <w:marBottom w:val="0"/>
      <w:divBdr>
        <w:top w:val="none" w:sz="0" w:space="0" w:color="auto"/>
        <w:left w:val="none" w:sz="0" w:space="0" w:color="auto"/>
        <w:bottom w:val="none" w:sz="0" w:space="0" w:color="auto"/>
        <w:right w:val="none" w:sz="0" w:space="0" w:color="auto"/>
      </w:divBdr>
    </w:div>
    <w:div w:id="232470021">
      <w:bodyDiv w:val="1"/>
      <w:marLeft w:val="0"/>
      <w:marRight w:val="0"/>
      <w:marTop w:val="0"/>
      <w:marBottom w:val="0"/>
      <w:divBdr>
        <w:top w:val="none" w:sz="0" w:space="0" w:color="auto"/>
        <w:left w:val="none" w:sz="0" w:space="0" w:color="auto"/>
        <w:bottom w:val="none" w:sz="0" w:space="0" w:color="auto"/>
        <w:right w:val="none" w:sz="0" w:space="0" w:color="auto"/>
      </w:divBdr>
    </w:div>
    <w:div w:id="236018912">
      <w:bodyDiv w:val="1"/>
      <w:marLeft w:val="0"/>
      <w:marRight w:val="0"/>
      <w:marTop w:val="0"/>
      <w:marBottom w:val="0"/>
      <w:divBdr>
        <w:top w:val="none" w:sz="0" w:space="0" w:color="auto"/>
        <w:left w:val="none" w:sz="0" w:space="0" w:color="auto"/>
        <w:bottom w:val="none" w:sz="0" w:space="0" w:color="auto"/>
        <w:right w:val="none" w:sz="0" w:space="0" w:color="auto"/>
      </w:divBdr>
    </w:div>
    <w:div w:id="236597541">
      <w:bodyDiv w:val="1"/>
      <w:marLeft w:val="0"/>
      <w:marRight w:val="0"/>
      <w:marTop w:val="0"/>
      <w:marBottom w:val="0"/>
      <w:divBdr>
        <w:top w:val="none" w:sz="0" w:space="0" w:color="auto"/>
        <w:left w:val="none" w:sz="0" w:space="0" w:color="auto"/>
        <w:bottom w:val="none" w:sz="0" w:space="0" w:color="auto"/>
        <w:right w:val="none" w:sz="0" w:space="0" w:color="auto"/>
      </w:divBdr>
    </w:div>
    <w:div w:id="237331575">
      <w:bodyDiv w:val="1"/>
      <w:marLeft w:val="0"/>
      <w:marRight w:val="0"/>
      <w:marTop w:val="0"/>
      <w:marBottom w:val="0"/>
      <w:divBdr>
        <w:top w:val="none" w:sz="0" w:space="0" w:color="auto"/>
        <w:left w:val="none" w:sz="0" w:space="0" w:color="auto"/>
        <w:bottom w:val="none" w:sz="0" w:space="0" w:color="auto"/>
        <w:right w:val="none" w:sz="0" w:space="0" w:color="auto"/>
      </w:divBdr>
    </w:div>
    <w:div w:id="250045791">
      <w:bodyDiv w:val="1"/>
      <w:marLeft w:val="0"/>
      <w:marRight w:val="0"/>
      <w:marTop w:val="0"/>
      <w:marBottom w:val="0"/>
      <w:divBdr>
        <w:top w:val="none" w:sz="0" w:space="0" w:color="auto"/>
        <w:left w:val="none" w:sz="0" w:space="0" w:color="auto"/>
        <w:bottom w:val="none" w:sz="0" w:space="0" w:color="auto"/>
        <w:right w:val="none" w:sz="0" w:space="0" w:color="auto"/>
      </w:divBdr>
    </w:div>
    <w:div w:id="252053752">
      <w:bodyDiv w:val="1"/>
      <w:marLeft w:val="0"/>
      <w:marRight w:val="0"/>
      <w:marTop w:val="0"/>
      <w:marBottom w:val="0"/>
      <w:divBdr>
        <w:top w:val="none" w:sz="0" w:space="0" w:color="auto"/>
        <w:left w:val="none" w:sz="0" w:space="0" w:color="auto"/>
        <w:bottom w:val="none" w:sz="0" w:space="0" w:color="auto"/>
        <w:right w:val="none" w:sz="0" w:space="0" w:color="auto"/>
      </w:divBdr>
    </w:div>
    <w:div w:id="252054075">
      <w:bodyDiv w:val="1"/>
      <w:marLeft w:val="0"/>
      <w:marRight w:val="0"/>
      <w:marTop w:val="0"/>
      <w:marBottom w:val="0"/>
      <w:divBdr>
        <w:top w:val="none" w:sz="0" w:space="0" w:color="auto"/>
        <w:left w:val="none" w:sz="0" w:space="0" w:color="auto"/>
        <w:bottom w:val="none" w:sz="0" w:space="0" w:color="auto"/>
        <w:right w:val="none" w:sz="0" w:space="0" w:color="auto"/>
      </w:divBdr>
    </w:div>
    <w:div w:id="252130034">
      <w:bodyDiv w:val="1"/>
      <w:marLeft w:val="0"/>
      <w:marRight w:val="0"/>
      <w:marTop w:val="0"/>
      <w:marBottom w:val="0"/>
      <w:divBdr>
        <w:top w:val="none" w:sz="0" w:space="0" w:color="auto"/>
        <w:left w:val="none" w:sz="0" w:space="0" w:color="auto"/>
        <w:bottom w:val="none" w:sz="0" w:space="0" w:color="auto"/>
        <w:right w:val="none" w:sz="0" w:space="0" w:color="auto"/>
      </w:divBdr>
    </w:div>
    <w:div w:id="259609517">
      <w:bodyDiv w:val="1"/>
      <w:marLeft w:val="0"/>
      <w:marRight w:val="0"/>
      <w:marTop w:val="0"/>
      <w:marBottom w:val="0"/>
      <w:divBdr>
        <w:top w:val="none" w:sz="0" w:space="0" w:color="auto"/>
        <w:left w:val="none" w:sz="0" w:space="0" w:color="auto"/>
        <w:bottom w:val="none" w:sz="0" w:space="0" w:color="auto"/>
        <w:right w:val="none" w:sz="0" w:space="0" w:color="auto"/>
      </w:divBdr>
    </w:div>
    <w:div w:id="260457506">
      <w:bodyDiv w:val="1"/>
      <w:marLeft w:val="0"/>
      <w:marRight w:val="0"/>
      <w:marTop w:val="0"/>
      <w:marBottom w:val="0"/>
      <w:divBdr>
        <w:top w:val="none" w:sz="0" w:space="0" w:color="auto"/>
        <w:left w:val="none" w:sz="0" w:space="0" w:color="auto"/>
        <w:bottom w:val="none" w:sz="0" w:space="0" w:color="auto"/>
        <w:right w:val="none" w:sz="0" w:space="0" w:color="auto"/>
      </w:divBdr>
    </w:div>
    <w:div w:id="262498415">
      <w:bodyDiv w:val="1"/>
      <w:marLeft w:val="0"/>
      <w:marRight w:val="0"/>
      <w:marTop w:val="0"/>
      <w:marBottom w:val="0"/>
      <w:divBdr>
        <w:top w:val="none" w:sz="0" w:space="0" w:color="auto"/>
        <w:left w:val="none" w:sz="0" w:space="0" w:color="auto"/>
        <w:bottom w:val="none" w:sz="0" w:space="0" w:color="auto"/>
        <w:right w:val="none" w:sz="0" w:space="0" w:color="auto"/>
      </w:divBdr>
    </w:div>
    <w:div w:id="264651110">
      <w:bodyDiv w:val="1"/>
      <w:marLeft w:val="0"/>
      <w:marRight w:val="0"/>
      <w:marTop w:val="0"/>
      <w:marBottom w:val="0"/>
      <w:divBdr>
        <w:top w:val="none" w:sz="0" w:space="0" w:color="auto"/>
        <w:left w:val="none" w:sz="0" w:space="0" w:color="auto"/>
        <w:bottom w:val="none" w:sz="0" w:space="0" w:color="auto"/>
        <w:right w:val="none" w:sz="0" w:space="0" w:color="auto"/>
      </w:divBdr>
    </w:div>
    <w:div w:id="267271975">
      <w:bodyDiv w:val="1"/>
      <w:marLeft w:val="0"/>
      <w:marRight w:val="0"/>
      <w:marTop w:val="0"/>
      <w:marBottom w:val="0"/>
      <w:divBdr>
        <w:top w:val="none" w:sz="0" w:space="0" w:color="auto"/>
        <w:left w:val="none" w:sz="0" w:space="0" w:color="auto"/>
        <w:bottom w:val="none" w:sz="0" w:space="0" w:color="auto"/>
        <w:right w:val="none" w:sz="0" w:space="0" w:color="auto"/>
      </w:divBdr>
    </w:div>
    <w:div w:id="267465401">
      <w:bodyDiv w:val="1"/>
      <w:marLeft w:val="0"/>
      <w:marRight w:val="0"/>
      <w:marTop w:val="0"/>
      <w:marBottom w:val="0"/>
      <w:divBdr>
        <w:top w:val="none" w:sz="0" w:space="0" w:color="auto"/>
        <w:left w:val="none" w:sz="0" w:space="0" w:color="auto"/>
        <w:bottom w:val="none" w:sz="0" w:space="0" w:color="auto"/>
        <w:right w:val="none" w:sz="0" w:space="0" w:color="auto"/>
      </w:divBdr>
    </w:div>
    <w:div w:id="267736647">
      <w:bodyDiv w:val="1"/>
      <w:marLeft w:val="0"/>
      <w:marRight w:val="0"/>
      <w:marTop w:val="0"/>
      <w:marBottom w:val="0"/>
      <w:divBdr>
        <w:top w:val="none" w:sz="0" w:space="0" w:color="auto"/>
        <w:left w:val="none" w:sz="0" w:space="0" w:color="auto"/>
        <w:bottom w:val="none" w:sz="0" w:space="0" w:color="auto"/>
        <w:right w:val="none" w:sz="0" w:space="0" w:color="auto"/>
      </w:divBdr>
      <w:divsChild>
        <w:div w:id="617839303">
          <w:marLeft w:val="547"/>
          <w:marRight w:val="0"/>
          <w:marTop w:val="154"/>
          <w:marBottom w:val="0"/>
          <w:divBdr>
            <w:top w:val="none" w:sz="0" w:space="0" w:color="auto"/>
            <w:left w:val="none" w:sz="0" w:space="0" w:color="auto"/>
            <w:bottom w:val="none" w:sz="0" w:space="0" w:color="auto"/>
            <w:right w:val="none" w:sz="0" w:space="0" w:color="auto"/>
          </w:divBdr>
        </w:div>
        <w:div w:id="2045592428">
          <w:marLeft w:val="547"/>
          <w:marRight w:val="0"/>
          <w:marTop w:val="154"/>
          <w:marBottom w:val="0"/>
          <w:divBdr>
            <w:top w:val="none" w:sz="0" w:space="0" w:color="auto"/>
            <w:left w:val="none" w:sz="0" w:space="0" w:color="auto"/>
            <w:bottom w:val="none" w:sz="0" w:space="0" w:color="auto"/>
            <w:right w:val="none" w:sz="0" w:space="0" w:color="auto"/>
          </w:divBdr>
        </w:div>
        <w:div w:id="1093748831">
          <w:marLeft w:val="547"/>
          <w:marRight w:val="0"/>
          <w:marTop w:val="154"/>
          <w:marBottom w:val="0"/>
          <w:divBdr>
            <w:top w:val="none" w:sz="0" w:space="0" w:color="auto"/>
            <w:left w:val="none" w:sz="0" w:space="0" w:color="auto"/>
            <w:bottom w:val="none" w:sz="0" w:space="0" w:color="auto"/>
            <w:right w:val="none" w:sz="0" w:space="0" w:color="auto"/>
          </w:divBdr>
        </w:div>
      </w:divsChild>
    </w:div>
    <w:div w:id="270162340">
      <w:bodyDiv w:val="1"/>
      <w:marLeft w:val="0"/>
      <w:marRight w:val="0"/>
      <w:marTop w:val="0"/>
      <w:marBottom w:val="0"/>
      <w:divBdr>
        <w:top w:val="none" w:sz="0" w:space="0" w:color="auto"/>
        <w:left w:val="none" w:sz="0" w:space="0" w:color="auto"/>
        <w:bottom w:val="none" w:sz="0" w:space="0" w:color="auto"/>
        <w:right w:val="none" w:sz="0" w:space="0" w:color="auto"/>
      </w:divBdr>
    </w:div>
    <w:div w:id="270867878">
      <w:bodyDiv w:val="1"/>
      <w:marLeft w:val="0"/>
      <w:marRight w:val="0"/>
      <w:marTop w:val="0"/>
      <w:marBottom w:val="0"/>
      <w:divBdr>
        <w:top w:val="none" w:sz="0" w:space="0" w:color="auto"/>
        <w:left w:val="none" w:sz="0" w:space="0" w:color="auto"/>
        <w:bottom w:val="none" w:sz="0" w:space="0" w:color="auto"/>
        <w:right w:val="none" w:sz="0" w:space="0" w:color="auto"/>
      </w:divBdr>
    </w:div>
    <w:div w:id="272441262">
      <w:bodyDiv w:val="1"/>
      <w:marLeft w:val="0"/>
      <w:marRight w:val="0"/>
      <w:marTop w:val="0"/>
      <w:marBottom w:val="0"/>
      <w:divBdr>
        <w:top w:val="none" w:sz="0" w:space="0" w:color="auto"/>
        <w:left w:val="none" w:sz="0" w:space="0" w:color="auto"/>
        <w:bottom w:val="none" w:sz="0" w:space="0" w:color="auto"/>
        <w:right w:val="none" w:sz="0" w:space="0" w:color="auto"/>
      </w:divBdr>
    </w:div>
    <w:div w:id="275333316">
      <w:bodyDiv w:val="1"/>
      <w:marLeft w:val="0"/>
      <w:marRight w:val="0"/>
      <w:marTop w:val="0"/>
      <w:marBottom w:val="0"/>
      <w:divBdr>
        <w:top w:val="none" w:sz="0" w:space="0" w:color="auto"/>
        <w:left w:val="none" w:sz="0" w:space="0" w:color="auto"/>
        <w:bottom w:val="none" w:sz="0" w:space="0" w:color="auto"/>
        <w:right w:val="none" w:sz="0" w:space="0" w:color="auto"/>
      </w:divBdr>
    </w:div>
    <w:div w:id="278993190">
      <w:bodyDiv w:val="1"/>
      <w:marLeft w:val="0"/>
      <w:marRight w:val="0"/>
      <w:marTop w:val="0"/>
      <w:marBottom w:val="0"/>
      <w:divBdr>
        <w:top w:val="none" w:sz="0" w:space="0" w:color="auto"/>
        <w:left w:val="none" w:sz="0" w:space="0" w:color="auto"/>
        <w:bottom w:val="none" w:sz="0" w:space="0" w:color="auto"/>
        <w:right w:val="none" w:sz="0" w:space="0" w:color="auto"/>
      </w:divBdr>
    </w:div>
    <w:div w:id="279917965">
      <w:bodyDiv w:val="1"/>
      <w:marLeft w:val="0"/>
      <w:marRight w:val="0"/>
      <w:marTop w:val="0"/>
      <w:marBottom w:val="0"/>
      <w:divBdr>
        <w:top w:val="none" w:sz="0" w:space="0" w:color="auto"/>
        <w:left w:val="none" w:sz="0" w:space="0" w:color="auto"/>
        <w:bottom w:val="none" w:sz="0" w:space="0" w:color="auto"/>
        <w:right w:val="none" w:sz="0" w:space="0" w:color="auto"/>
      </w:divBdr>
    </w:div>
    <w:div w:id="285817336">
      <w:bodyDiv w:val="1"/>
      <w:marLeft w:val="0"/>
      <w:marRight w:val="0"/>
      <w:marTop w:val="0"/>
      <w:marBottom w:val="0"/>
      <w:divBdr>
        <w:top w:val="none" w:sz="0" w:space="0" w:color="auto"/>
        <w:left w:val="none" w:sz="0" w:space="0" w:color="auto"/>
        <w:bottom w:val="none" w:sz="0" w:space="0" w:color="auto"/>
        <w:right w:val="none" w:sz="0" w:space="0" w:color="auto"/>
      </w:divBdr>
    </w:div>
    <w:div w:id="286354553">
      <w:bodyDiv w:val="1"/>
      <w:marLeft w:val="0"/>
      <w:marRight w:val="0"/>
      <w:marTop w:val="0"/>
      <w:marBottom w:val="0"/>
      <w:divBdr>
        <w:top w:val="none" w:sz="0" w:space="0" w:color="auto"/>
        <w:left w:val="none" w:sz="0" w:space="0" w:color="auto"/>
        <w:bottom w:val="none" w:sz="0" w:space="0" w:color="auto"/>
        <w:right w:val="none" w:sz="0" w:space="0" w:color="auto"/>
      </w:divBdr>
    </w:div>
    <w:div w:id="286593825">
      <w:bodyDiv w:val="1"/>
      <w:marLeft w:val="0"/>
      <w:marRight w:val="0"/>
      <w:marTop w:val="0"/>
      <w:marBottom w:val="0"/>
      <w:divBdr>
        <w:top w:val="none" w:sz="0" w:space="0" w:color="auto"/>
        <w:left w:val="none" w:sz="0" w:space="0" w:color="auto"/>
        <w:bottom w:val="none" w:sz="0" w:space="0" w:color="auto"/>
        <w:right w:val="none" w:sz="0" w:space="0" w:color="auto"/>
      </w:divBdr>
    </w:div>
    <w:div w:id="287509536">
      <w:bodyDiv w:val="1"/>
      <w:marLeft w:val="0"/>
      <w:marRight w:val="0"/>
      <w:marTop w:val="0"/>
      <w:marBottom w:val="0"/>
      <w:divBdr>
        <w:top w:val="none" w:sz="0" w:space="0" w:color="auto"/>
        <w:left w:val="none" w:sz="0" w:space="0" w:color="auto"/>
        <w:bottom w:val="none" w:sz="0" w:space="0" w:color="auto"/>
        <w:right w:val="none" w:sz="0" w:space="0" w:color="auto"/>
      </w:divBdr>
    </w:div>
    <w:div w:id="295138878">
      <w:bodyDiv w:val="1"/>
      <w:marLeft w:val="0"/>
      <w:marRight w:val="0"/>
      <w:marTop w:val="0"/>
      <w:marBottom w:val="0"/>
      <w:divBdr>
        <w:top w:val="none" w:sz="0" w:space="0" w:color="auto"/>
        <w:left w:val="none" w:sz="0" w:space="0" w:color="auto"/>
        <w:bottom w:val="none" w:sz="0" w:space="0" w:color="auto"/>
        <w:right w:val="none" w:sz="0" w:space="0" w:color="auto"/>
      </w:divBdr>
    </w:div>
    <w:div w:id="295179705">
      <w:bodyDiv w:val="1"/>
      <w:marLeft w:val="0"/>
      <w:marRight w:val="0"/>
      <w:marTop w:val="0"/>
      <w:marBottom w:val="0"/>
      <w:divBdr>
        <w:top w:val="none" w:sz="0" w:space="0" w:color="auto"/>
        <w:left w:val="none" w:sz="0" w:space="0" w:color="auto"/>
        <w:bottom w:val="none" w:sz="0" w:space="0" w:color="auto"/>
        <w:right w:val="none" w:sz="0" w:space="0" w:color="auto"/>
      </w:divBdr>
    </w:div>
    <w:div w:id="296643575">
      <w:bodyDiv w:val="1"/>
      <w:marLeft w:val="0"/>
      <w:marRight w:val="0"/>
      <w:marTop w:val="0"/>
      <w:marBottom w:val="0"/>
      <w:divBdr>
        <w:top w:val="none" w:sz="0" w:space="0" w:color="auto"/>
        <w:left w:val="none" w:sz="0" w:space="0" w:color="auto"/>
        <w:bottom w:val="none" w:sz="0" w:space="0" w:color="auto"/>
        <w:right w:val="none" w:sz="0" w:space="0" w:color="auto"/>
      </w:divBdr>
    </w:div>
    <w:div w:id="299892892">
      <w:bodyDiv w:val="1"/>
      <w:marLeft w:val="0"/>
      <w:marRight w:val="0"/>
      <w:marTop w:val="0"/>
      <w:marBottom w:val="0"/>
      <w:divBdr>
        <w:top w:val="none" w:sz="0" w:space="0" w:color="auto"/>
        <w:left w:val="none" w:sz="0" w:space="0" w:color="auto"/>
        <w:bottom w:val="none" w:sz="0" w:space="0" w:color="auto"/>
        <w:right w:val="none" w:sz="0" w:space="0" w:color="auto"/>
      </w:divBdr>
    </w:div>
    <w:div w:id="300621619">
      <w:bodyDiv w:val="1"/>
      <w:marLeft w:val="0"/>
      <w:marRight w:val="0"/>
      <w:marTop w:val="0"/>
      <w:marBottom w:val="0"/>
      <w:divBdr>
        <w:top w:val="none" w:sz="0" w:space="0" w:color="auto"/>
        <w:left w:val="none" w:sz="0" w:space="0" w:color="auto"/>
        <w:bottom w:val="none" w:sz="0" w:space="0" w:color="auto"/>
        <w:right w:val="none" w:sz="0" w:space="0" w:color="auto"/>
      </w:divBdr>
    </w:div>
    <w:div w:id="302084260">
      <w:bodyDiv w:val="1"/>
      <w:marLeft w:val="0"/>
      <w:marRight w:val="0"/>
      <w:marTop w:val="0"/>
      <w:marBottom w:val="0"/>
      <w:divBdr>
        <w:top w:val="none" w:sz="0" w:space="0" w:color="auto"/>
        <w:left w:val="none" w:sz="0" w:space="0" w:color="auto"/>
        <w:bottom w:val="none" w:sz="0" w:space="0" w:color="auto"/>
        <w:right w:val="none" w:sz="0" w:space="0" w:color="auto"/>
      </w:divBdr>
    </w:div>
    <w:div w:id="302121392">
      <w:bodyDiv w:val="1"/>
      <w:marLeft w:val="0"/>
      <w:marRight w:val="0"/>
      <w:marTop w:val="0"/>
      <w:marBottom w:val="0"/>
      <w:divBdr>
        <w:top w:val="none" w:sz="0" w:space="0" w:color="auto"/>
        <w:left w:val="none" w:sz="0" w:space="0" w:color="auto"/>
        <w:bottom w:val="none" w:sz="0" w:space="0" w:color="auto"/>
        <w:right w:val="none" w:sz="0" w:space="0" w:color="auto"/>
      </w:divBdr>
    </w:div>
    <w:div w:id="302391365">
      <w:bodyDiv w:val="1"/>
      <w:marLeft w:val="0"/>
      <w:marRight w:val="0"/>
      <w:marTop w:val="0"/>
      <w:marBottom w:val="0"/>
      <w:divBdr>
        <w:top w:val="none" w:sz="0" w:space="0" w:color="auto"/>
        <w:left w:val="none" w:sz="0" w:space="0" w:color="auto"/>
        <w:bottom w:val="none" w:sz="0" w:space="0" w:color="auto"/>
        <w:right w:val="none" w:sz="0" w:space="0" w:color="auto"/>
      </w:divBdr>
    </w:div>
    <w:div w:id="307050949">
      <w:bodyDiv w:val="1"/>
      <w:marLeft w:val="0"/>
      <w:marRight w:val="0"/>
      <w:marTop w:val="0"/>
      <w:marBottom w:val="0"/>
      <w:divBdr>
        <w:top w:val="none" w:sz="0" w:space="0" w:color="auto"/>
        <w:left w:val="none" w:sz="0" w:space="0" w:color="auto"/>
        <w:bottom w:val="none" w:sz="0" w:space="0" w:color="auto"/>
        <w:right w:val="none" w:sz="0" w:space="0" w:color="auto"/>
      </w:divBdr>
    </w:div>
    <w:div w:id="313148692">
      <w:bodyDiv w:val="1"/>
      <w:marLeft w:val="0"/>
      <w:marRight w:val="0"/>
      <w:marTop w:val="0"/>
      <w:marBottom w:val="0"/>
      <w:divBdr>
        <w:top w:val="none" w:sz="0" w:space="0" w:color="auto"/>
        <w:left w:val="none" w:sz="0" w:space="0" w:color="auto"/>
        <w:bottom w:val="none" w:sz="0" w:space="0" w:color="auto"/>
        <w:right w:val="none" w:sz="0" w:space="0" w:color="auto"/>
      </w:divBdr>
    </w:div>
    <w:div w:id="313798265">
      <w:bodyDiv w:val="1"/>
      <w:marLeft w:val="0"/>
      <w:marRight w:val="0"/>
      <w:marTop w:val="0"/>
      <w:marBottom w:val="0"/>
      <w:divBdr>
        <w:top w:val="none" w:sz="0" w:space="0" w:color="auto"/>
        <w:left w:val="none" w:sz="0" w:space="0" w:color="auto"/>
        <w:bottom w:val="none" w:sz="0" w:space="0" w:color="auto"/>
        <w:right w:val="none" w:sz="0" w:space="0" w:color="auto"/>
      </w:divBdr>
    </w:div>
    <w:div w:id="314578422">
      <w:bodyDiv w:val="1"/>
      <w:marLeft w:val="0"/>
      <w:marRight w:val="0"/>
      <w:marTop w:val="0"/>
      <w:marBottom w:val="0"/>
      <w:divBdr>
        <w:top w:val="none" w:sz="0" w:space="0" w:color="auto"/>
        <w:left w:val="none" w:sz="0" w:space="0" w:color="auto"/>
        <w:bottom w:val="none" w:sz="0" w:space="0" w:color="auto"/>
        <w:right w:val="none" w:sz="0" w:space="0" w:color="auto"/>
      </w:divBdr>
    </w:div>
    <w:div w:id="315033861">
      <w:bodyDiv w:val="1"/>
      <w:marLeft w:val="0"/>
      <w:marRight w:val="0"/>
      <w:marTop w:val="0"/>
      <w:marBottom w:val="0"/>
      <w:divBdr>
        <w:top w:val="none" w:sz="0" w:space="0" w:color="auto"/>
        <w:left w:val="none" w:sz="0" w:space="0" w:color="auto"/>
        <w:bottom w:val="none" w:sz="0" w:space="0" w:color="auto"/>
        <w:right w:val="none" w:sz="0" w:space="0" w:color="auto"/>
      </w:divBdr>
    </w:div>
    <w:div w:id="317197064">
      <w:bodyDiv w:val="1"/>
      <w:marLeft w:val="0"/>
      <w:marRight w:val="0"/>
      <w:marTop w:val="0"/>
      <w:marBottom w:val="0"/>
      <w:divBdr>
        <w:top w:val="none" w:sz="0" w:space="0" w:color="auto"/>
        <w:left w:val="none" w:sz="0" w:space="0" w:color="auto"/>
        <w:bottom w:val="none" w:sz="0" w:space="0" w:color="auto"/>
        <w:right w:val="none" w:sz="0" w:space="0" w:color="auto"/>
      </w:divBdr>
    </w:div>
    <w:div w:id="317925882">
      <w:bodyDiv w:val="1"/>
      <w:marLeft w:val="0"/>
      <w:marRight w:val="0"/>
      <w:marTop w:val="0"/>
      <w:marBottom w:val="0"/>
      <w:divBdr>
        <w:top w:val="none" w:sz="0" w:space="0" w:color="auto"/>
        <w:left w:val="none" w:sz="0" w:space="0" w:color="auto"/>
        <w:bottom w:val="none" w:sz="0" w:space="0" w:color="auto"/>
        <w:right w:val="none" w:sz="0" w:space="0" w:color="auto"/>
      </w:divBdr>
    </w:div>
    <w:div w:id="320930550">
      <w:bodyDiv w:val="1"/>
      <w:marLeft w:val="0"/>
      <w:marRight w:val="0"/>
      <w:marTop w:val="0"/>
      <w:marBottom w:val="0"/>
      <w:divBdr>
        <w:top w:val="none" w:sz="0" w:space="0" w:color="auto"/>
        <w:left w:val="none" w:sz="0" w:space="0" w:color="auto"/>
        <w:bottom w:val="none" w:sz="0" w:space="0" w:color="auto"/>
        <w:right w:val="none" w:sz="0" w:space="0" w:color="auto"/>
      </w:divBdr>
    </w:div>
    <w:div w:id="321273079">
      <w:bodyDiv w:val="1"/>
      <w:marLeft w:val="0"/>
      <w:marRight w:val="0"/>
      <w:marTop w:val="0"/>
      <w:marBottom w:val="0"/>
      <w:divBdr>
        <w:top w:val="none" w:sz="0" w:space="0" w:color="auto"/>
        <w:left w:val="none" w:sz="0" w:space="0" w:color="auto"/>
        <w:bottom w:val="none" w:sz="0" w:space="0" w:color="auto"/>
        <w:right w:val="none" w:sz="0" w:space="0" w:color="auto"/>
      </w:divBdr>
    </w:div>
    <w:div w:id="321352061">
      <w:bodyDiv w:val="1"/>
      <w:marLeft w:val="0"/>
      <w:marRight w:val="0"/>
      <w:marTop w:val="0"/>
      <w:marBottom w:val="0"/>
      <w:divBdr>
        <w:top w:val="none" w:sz="0" w:space="0" w:color="auto"/>
        <w:left w:val="none" w:sz="0" w:space="0" w:color="auto"/>
        <w:bottom w:val="none" w:sz="0" w:space="0" w:color="auto"/>
        <w:right w:val="none" w:sz="0" w:space="0" w:color="auto"/>
      </w:divBdr>
    </w:div>
    <w:div w:id="324479564">
      <w:bodyDiv w:val="1"/>
      <w:marLeft w:val="0"/>
      <w:marRight w:val="0"/>
      <w:marTop w:val="0"/>
      <w:marBottom w:val="0"/>
      <w:divBdr>
        <w:top w:val="none" w:sz="0" w:space="0" w:color="auto"/>
        <w:left w:val="none" w:sz="0" w:space="0" w:color="auto"/>
        <w:bottom w:val="none" w:sz="0" w:space="0" w:color="auto"/>
        <w:right w:val="none" w:sz="0" w:space="0" w:color="auto"/>
      </w:divBdr>
    </w:div>
    <w:div w:id="326785941">
      <w:bodyDiv w:val="1"/>
      <w:marLeft w:val="0"/>
      <w:marRight w:val="0"/>
      <w:marTop w:val="0"/>
      <w:marBottom w:val="0"/>
      <w:divBdr>
        <w:top w:val="none" w:sz="0" w:space="0" w:color="auto"/>
        <w:left w:val="none" w:sz="0" w:space="0" w:color="auto"/>
        <w:bottom w:val="none" w:sz="0" w:space="0" w:color="auto"/>
        <w:right w:val="none" w:sz="0" w:space="0" w:color="auto"/>
      </w:divBdr>
    </w:div>
    <w:div w:id="327176012">
      <w:bodyDiv w:val="1"/>
      <w:marLeft w:val="0"/>
      <w:marRight w:val="0"/>
      <w:marTop w:val="0"/>
      <w:marBottom w:val="0"/>
      <w:divBdr>
        <w:top w:val="none" w:sz="0" w:space="0" w:color="auto"/>
        <w:left w:val="none" w:sz="0" w:space="0" w:color="auto"/>
        <w:bottom w:val="none" w:sz="0" w:space="0" w:color="auto"/>
        <w:right w:val="none" w:sz="0" w:space="0" w:color="auto"/>
      </w:divBdr>
    </w:div>
    <w:div w:id="327296180">
      <w:bodyDiv w:val="1"/>
      <w:marLeft w:val="0"/>
      <w:marRight w:val="0"/>
      <w:marTop w:val="0"/>
      <w:marBottom w:val="0"/>
      <w:divBdr>
        <w:top w:val="none" w:sz="0" w:space="0" w:color="auto"/>
        <w:left w:val="none" w:sz="0" w:space="0" w:color="auto"/>
        <w:bottom w:val="none" w:sz="0" w:space="0" w:color="auto"/>
        <w:right w:val="none" w:sz="0" w:space="0" w:color="auto"/>
      </w:divBdr>
    </w:div>
    <w:div w:id="327514809">
      <w:bodyDiv w:val="1"/>
      <w:marLeft w:val="0"/>
      <w:marRight w:val="0"/>
      <w:marTop w:val="0"/>
      <w:marBottom w:val="0"/>
      <w:divBdr>
        <w:top w:val="none" w:sz="0" w:space="0" w:color="auto"/>
        <w:left w:val="none" w:sz="0" w:space="0" w:color="auto"/>
        <w:bottom w:val="none" w:sz="0" w:space="0" w:color="auto"/>
        <w:right w:val="none" w:sz="0" w:space="0" w:color="auto"/>
      </w:divBdr>
    </w:div>
    <w:div w:id="331420615">
      <w:bodyDiv w:val="1"/>
      <w:marLeft w:val="0"/>
      <w:marRight w:val="0"/>
      <w:marTop w:val="0"/>
      <w:marBottom w:val="0"/>
      <w:divBdr>
        <w:top w:val="none" w:sz="0" w:space="0" w:color="auto"/>
        <w:left w:val="none" w:sz="0" w:space="0" w:color="auto"/>
        <w:bottom w:val="none" w:sz="0" w:space="0" w:color="auto"/>
        <w:right w:val="none" w:sz="0" w:space="0" w:color="auto"/>
      </w:divBdr>
    </w:div>
    <w:div w:id="332221731">
      <w:bodyDiv w:val="1"/>
      <w:marLeft w:val="0"/>
      <w:marRight w:val="0"/>
      <w:marTop w:val="0"/>
      <w:marBottom w:val="0"/>
      <w:divBdr>
        <w:top w:val="none" w:sz="0" w:space="0" w:color="auto"/>
        <w:left w:val="none" w:sz="0" w:space="0" w:color="auto"/>
        <w:bottom w:val="none" w:sz="0" w:space="0" w:color="auto"/>
        <w:right w:val="none" w:sz="0" w:space="0" w:color="auto"/>
      </w:divBdr>
    </w:div>
    <w:div w:id="333075512">
      <w:bodyDiv w:val="1"/>
      <w:marLeft w:val="0"/>
      <w:marRight w:val="0"/>
      <w:marTop w:val="0"/>
      <w:marBottom w:val="0"/>
      <w:divBdr>
        <w:top w:val="none" w:sz="0" w:space="0" w:color="auto"/>
        <w:left w:val="none" w:sz="0" w:space="0" w:color="auto"/>
        <w:bottom w:val="none" w:sz="0" w:space="0" w:color="auto"/>
        <w:right w:val="none" w:sz="0" w:space="0" w:color="auto"/>
      </w:divBdr>
    </w:div>
    <w:div w:id="333142615">
      <w:bodyDiv w:val="1"/>
      <w:marLeft w:val="0"/>
      <w:marRight w:val="0"/>
      <w:marTop w:val="0"/>
      <w:marBottom w:val="0"/>
      <w:divBdr>
        <w:top w:val="none" w:sz="0" w:space="0" w:color="auto"/>
        <w:left w:val="none" w:sz="0" w:space="0" w:color="auto"/>
        <w:bottom w:val="none" w:sz="0" w:space="0" w:color="auto"/>
        <w:right w:val="none" w:sz="0" w:space="0" w:color="auto"/>
      </w:divBdr>
    </w:div>
    <w:div w:id="334650789">
      <w:bodyDiv w:val="1"/>
      <w:marLeft w:val="0"/>
      <w:marRight w:val="0"/>
      <w:marTop w:val="0"/>
      <w:marBottom w:val="0"/>
      <w:divBdr>
        <w:top w:val="none" w:sz="0" w:space="0" w:color="auto"/>
        <w:left w:val="none" w:sz="0" w:space="0" w:color="auto"/>
        <w:bottom w:val="none" w:sz="0" w:space="0" w:color="auto"/>
        <w:right w:val="none" w:sz="0" w:space="0" w:color="auto"/>
      </w:divBdr>
    </w:div>
    <w:div w:id="335770299">
      <w:bodyDiv w:val="1"/>
      <w:marLeft w:val="0"/>
      <w:marRight w:val="0"/>
      <w:marTop w:val="0"/>
      <w:marBottom w:val="0"/>
      <w:divBdr>
        <w:top w:val="none" w:sz="0" w:space="0" w:color="auto"/>
        <w:left w:val="none" w:sz="0" w:space="0" w:color="auto"/>
        <w:bottom w:val="none" w:sz="0" w:space="0" w:color="auto"/>
        <w:right w:val="none" w:sz="0" w:space="0" w:color="auto"/>
      </w:divBdr>
    </w:div>
    <w:div w:id="336229391">
      <w:bodyDiv w:val="1"/>
      <w:marLeft w:val="0"/>
      <w:marRight w:val="0"/>
      <w:marTop w:val="0"/>
      <w:marBottom w:val="0"/>
      <w:divBdr>
        <w:top w:val="none" w:sz="0" w:space="0" w:color="auto"/>
        <w:left w:val="none" w:sz="0" w:space="0" w:color="auto"/>
        <w:bottom w:val="none" w:sz="0" w:space="0" w:color="auto"/>
        <w:right w:val="none" w:sz="0" w:space="0" w:color="auto"/>
      </w:divBdr>
    </w:div>
    <w:div w:id="337925824">
      <w:bodyDiv w:val="1"/>
      <w:marLeft w:val="0"/>
      <w:marRight w:val="0"/>
      <w:marTop w:val="0"/>
      <w:marBottom w:val="0"/>
      <w:divBdr>
        <w:top w:val="none" w:sz="0" w:space="0" w:color="auto"/>
        <w:left w:val="none" w:sz="0" w:space="0" w:color="auto"/>
        <w:bottom w:val="none" w:sz="0" w:space="0" w:color="auto"/>
        <w:right w:val="none" w:sz="0" w:space="0" w:color="auto"/>
      </w:divBdr>
    </w:div>
    <w:div w:id="338889339">
      <w:bodyDiv w:val="1"/>
      <w:marLeft w:val="0"/>
      <w:marRight w:val="0"/>
      <w:marTop w:val="0"/>
      <w:marBottom w:val="0"/>
      <w:divBdr>
        <w:top w:val="none" w:sz="0" w:space="0" w:color="auto"/>
        <w:left w:val="none" w:sz="0" w:space="0" w:color="auto"/>
        <w:bottom w:val="none" w:sz="0" w:space="0" w:color="auto"/>
        <w:right w:val="none" w:sz="0" w:space="0" w:color="auto"/>
      </w:divBdr>
    </w:div>
    <w:div w:id="344287212">
      <w:bodyDiv w:val="1"/>
      <w:marLeft w:val="0"/>
      <w:marRight w:val="0"/>
      <w:marTop w:val="0"/>
      <w:marBottom w:val="0"/>
      <w:divBdr>
        <w:top w:val="none" w:sz="0" w:space="0" w:color="auto"/>
        <w:left w:val="none" w:sz="0" w:space="0" w:color="auto"/>
        <w:bottom w:val="none" w:sz="0" w:space="0" w:color="auto"/>
        <w:right w:val="none" w:sz="0" w:space="0" w:color="auto"/>
      </w:divBdr>
    </w:div>
    <w:div w:id="345327222">
      <w:bodyDiv w:val="1"/>
      <w:marLeft w:val="0"/>
      <w:marRight w:val="0"/>
      <w:marTop w:val="0"/>
      <w:marBottom w:val="0"/>
      <w:divBdr>
        <w:top w:val="none" w:sz="0" w:space="0" w:color="auto"/>
        <w:left w:val="none" w:sz="0" w:space="0" w:color="auto"/>
        <w:bottom w:val="none" w:sz="0" w:space="0" w:color="auto"/>
        <w:right w:val="none" w:sz="0" w:space="0" w:color="auto"/>
      </w:divBdr>
    </w:div>
    <w:div w:id="349644950">
      <w:bodyDiv w:val="1"/>
      <w:marLeft w:val="0"/>
      <w:marRight w:val="0"/>
      <w:marTop w:val="0"/>
      <w:marBottom w:val="0"/>
      <w:divBdr>
        <w:top w:val="none" w:sz="0" w:space="0" w:color="auto"/>
        <w:left w:val="none" w:sz="0" w:space="0" w:color="auto"/>
        <w:bottom w:val="none" w:sz="0" w:space="0" w:color="auto"/>
        <w:right w:val="none" w:sz="0" w:space="0" w:color="auto"/>
      </w:divBdr>
    </w:div>
    <w:div w:id="352390679">
      <w:bodyDiv w:val="1"/>
      <w:marLeft w:val="0"/>
      <w:marRight w:val="0"/>
      <w:marTop w:val="0"/>
      <w:marBottom w:val="0"/>
      <w:divBdr>
        <w:top w:val="none" w:sz="0" w:space="0" w:color="auto"/>
        <w:left w:val="none" w:sz="0" w:space="0" w:color="auto"/>
        <w:bottom w:val="none" w:sz="0" w:space="0" w:color="auto"/>
        <w:right w:val="none" w:sz="0" w:space="0" w:color="auto"/>
      </w:divBdr>
    </w:div>
    <w:div w:id="354774483">
      <w:bodyDiv w:val="1"/>
      <w:marLeft w:val="0"/>
      <w:marRight w:val="0"/>
      <w:marTop w:val="0"/>
      <w:marBottom w:val="0"/>
      <w:divBdr>
        <w:top w:val="none" w:sz="0" w:space="0" w:color="auto"/>
        <w:left w:val="none" w:sz="0" w:space="0" w:color="auto"/>
        <w:bottom w:val="none" w:sz="0" w:space="0" w:color="auto"/>
        <w:right w:val="none" w:sz="0" w:space="0" w:color="auto"/>
      </w:divBdr>
    </w:div>
    <w:div w:id="358285819">
      <w:bodyDiv w:val="1"/>
      <w:marLeft w:val="0"/>
      <w:marRight w:val="0"/>
      <w:marTop w:val="0"/>
      <w:marBottom w:val="0"/>
      <w:divBdr>
        <w:top w:val="none" w:sz="0" w:space="0" w:color="auto"/>
        <w:left w:val="none" w:sz="0" w:space="0" w:color="auto"/>
        <w:bottom w:val="none" w:sz="0" w:space="0" w:color="auto"/>
        <w:right w:val="none" w:sz="0" w:space="0" w:color="auto"/>
      </w:divBdr>
    </w:div>
    <w:div w:id="358748242">
      <w:bodyDiv w:val="1"/>
      <w:marLeft w:val="0"/>
      <w:marRight w:val="0"/>
      <w:marTop w:val="0"/>
      <w:marBottom w:val="0"/>
      <w:divBdr>
        <w:top w:val="none" w:sz="0" w:space="0" w:color="auto"/>
        <w:left w:val="none" w:sz="0" w:space="0" w:color="auto"/>
        <w:bottom w:val="none" w:sz="0" w:space="0" w:color="auto"/>
        <w:right w:val="none" w:sz="0" w:space="0" w:color="auto"/>
      </w:divBdr>
    </w:div>
    <w:div w:id="358749901">
      <w:bodyDiv w:val="1"/>
      <w:marLeft w:val="0"/>
      <w:marRight w:val="0"/>
      <w:marTop w:val="0"/>
      <w:marBottom w:val="0"/>
      <w:divBdr>
        <w:top w:val="none" w:sz="0" w:space="0" w:color="auto"/>
        <w:left w:val="none" w:sz="0" w:space="0" w:color="auto"/>
        <w:bottom w:val="none" w:sz="0" w:space="0" w:color="auto"/>
        <w:right w:val="none" w:sz="0" w:space="0" w:color="auto"/>
      </w:divBdr>
    </w:div>
    <w:div w:id="366222106">
      <w:bodyDiv w:val="1"/>
      <w:marLeft w:val="0"/>
      <w:marRight w:val="0"/>
      <w:marTop w:val="0"/>
      <w:marBottom w:val="0"/>
      <w:divBdr>
        <w:top w:val="none" w:sz="0" w:space="0" w:color="auto"/>
        <w:left w:val="none" w:sz="0" w:space="0" w:color="auto"/>
        <w:bottom w:val="none" w:sz="0" w:space="0" w:color="auto"/>
        <w:right w:val="none" w:sz="0" w:space="0" w:color="auto"/>
      </w:divBdr>
    </w:div>
    <w:div w:id="366947836">
      <w:bodyDiv w:val="1"/>
      <w:marLeft w:val="0"/>
      <w:marRight w:val="0"/>
      <w:marTop w:val="0"/>
      <w:marBottom w:val="0"/>
      <w:divBdr>
        <w:top w:val="none" w:sz="0" w:space="0" w:color="auto"/>
        <w:left w:val="none" w:sz="0" w:space="0" w:color="auto"/>
        <w:bottom w:val="none" w:sz="0" w:space="0" w:color="auto"/>
        <w:right w:val="none" w:sz="0" w:space="0" w:color="auto"/>
      </w:divBdr>
    </w:div>
    <w:div w:id="367801635">
      <w:bodyDiv w:val="1"/>
      <w:marLeft w:val="0"/>
      <w:marRight w:val="0"/>
      <w:marTop w:val="0"/>
      <w:marBottom w:val="0"/>
      <w:divBdr>
        <w:top w:val="none" w:sz="0" w:space="0" w:color="auto"/>
        <w:left w:val="none" w:sz="0" w:space="0" w:color="auto"/>
        <w:bottom w:val="none" w:sz="0" w:space="0" w:color="auto"/>
        <w:right w:val="none" w:sz="0" w:space="0" w:color="auto"/>
      </w:divBdr>
    </w:div>
    <w:div w:id="368535978">
      <w:bodyDiv w:val="1"/>
      <w:marLeft w:val="0"/>
      <w:marRight w:val="0"/>
      <w:marTop w:val="0"/>
      <w:marBottom w:val="0"/>
      <w:divBdr>
        <w:top w:val="none" w:sz="0" w:space="0" w:color="auto"/>
        <w:left w:val="none" w:sz="0" w:space="0" w:color="auto"/>
        <w:bottom w:val="none" w:sz="0" w:space="0" w:color="auto"/>
        <w:right w:val="none" w:sz="0" w:space="0" w:color="auto"/>
      </w:divBdr>
    </w:div>
    <w:div w:id="372661215">
      <w:bodyDiv w:val="1"/>
      <w:marLeft w:val="0"/>
      <w:marRight w:val="0"/>
      <w:marTop w:val="0"/>
      <w:marBottom w:val="0"/>
      <w:divBdr>
        <w:top w:val="none" w:sz="0" w:space="0" w:color="auto"/>
        <w:left w:val="none" w:sz="0" w:space="0" w:color="auto"/>
        <w:bottom w:val="none" w:sz="0" w:space="0" w:color="auto"/>
        <w:right w:val="none" w:sz="0" w:space="0" w:color="auto"/>
      </w:divBdr>
    </w:div>
    <w:div w:id="374237292">
      <w:bodyDiv w:val="1"/>
      <w:marLeft w:val="0"/>
      <w:marRight w:val="0"/>
      <w:marTop w:val="0"/>
      <w:marBottom w:val="0"/>
      <w:divBdr>
        <w:top w:val="none" w:sz="0" w:space="0" w:color="auto"/>
        <w:left w:val="none" w:sz="0" w:space="0" w:color="auto"/>
        <w:bottom w:val="none" w:sz="0" w:space="0" w:color="auto"/>
        <w:right w:val="none" w:sz="0" w:space="0" w:color="auto"/>
      </w:divBdr>
    </w:div>
    <w:div w:id="376243227">
      <w:bodyDiv w:val="1"/>
      <w:marLeft w:val="0"/>
      <w:marRight w:val="0"/>
      <w:marTop w:val="0"/>
      <w:marBottom w:val="0"/>
      <w:divBdr>
        <w:top w:val="none" w:sz="0" w:space="0" w:color="auto"/>
        <w:left w:val="none" w:sz="0" w:space="0" w:color="auto"/>
        <w:bottom w:val="none" w:sz="0" w:space="0" w:color="auto"/>
        <w:right w:val="none" w:sz="0" w:space="0" w:color="auto"/>
      </w:divBdr>
    </w:div>
    <w:div w:id="379600686">
      <w:bodyDiv w:val="1"/>
      <w:marLeft w:val="0"/>
      <w:marRight w:val="0"/>
      <w:marTop w:val="0"/>
      <w:marBottom w:val="0"/>
      <w:divBdr>
        <w:top w:val="none" w:sz="0" w:space="0" w:color="auto"/>
        <w:left w:val="none" w:sz="0" w:space="0" w:color="auto"/>
        <w:bottom w:val="none" w:sz="0" w:space="0" w:color="auto"/>
        <w:right w:val="none" w:sz="0" w:space="0" w:color="auto"/>
      </w:divBdr>
    </w:div>
    <w:div w:id="381560979">
      <w:bodyDiv w:val="1"/>
      <w:marLeft w:val="0"/>
      <w:marRight w:val="0"/>
      <w:marTop w:val="0"/>
      <w:marBottom w:val="0"/>
      <w:divBdr>
        <w:top w:val="none" w:sz="0" w:space="0" w:color="auto"/>
        <w:left w:val="none" w:sz="0" w:space="0" w:color="auto"/>
        <w:bottom w:val="none" w:sz="0" w:space="0" w:color="auto"/>
        <w:right w:val="none" w:sz="0" w:space="0" w:color="auto"/>
      </w:divBdr>
    </w:div>
    <w:div w:id="384716785">
      <w:bodyDiv w:val="1"/>
      <w:marLeft w:val="0"/>
      <w:marRight w:val="0"/>
      <w:marTop w:val="0"/>
      <w:marBottom w:val="0"/>
      <w:divBdr>
        <w:top w:val="none" w:sz="0" w:space="0" w:color="auto"/>
        <w:left w:val="none" w:sz="0" w:space="0" w:color="auto"/>
        <w:bottom w:val="none" w:sz="0" w:space="0" w:color="auto"/>
        <w:right w:val="none" w:sz="0" w:space="0" w:color="auto"/>
      </w:divBdr>
    </w:div>
    <w:div w:id="391007144">
      <w:bodyDiv w:val="1"/>
      <w:marLeft w:val="0"/>
      <w:marRight w:val="0"/>
      <w:marTop w:val="0"/>
      <w:marBottom w:val="0"/>
      <w:divBdr>
        <w:top w:val="none" w:sz="0" w:space="0" w:color="auto"/>
        <w:left w:val="none" w:sz="0" w:space="0" w:color="auto"/>
        <w:bottom w:val="none" w:sz="0" w:space="0" w:color="auto"/>
        <w:right w:val="none" w:sz="0" w:space="0" w:color="auto"/>
      </w:divBdr>
    </w:div>
    <w:div w:id="393816671">
      <w:bodyDiv w:val="1"/>
      <w:marLeft w:val="0"/>
      <w:marRight w:val="0"/>
      <w:marTop w:val="0"/>
      <w:marBottom w:val="0"/>
      <w:divBdr>
        <w:top w:val="none" w:sz="0" w:space="0" w:color="auto"/>
        <w:left w:val="none" w:sz="0" w:space="0" w:color="auto"/>
        <w:bottom w:val="none" w:sz="0" w:space="0" w:color="auto"/>
        <w:right w:val="none" w:sz="0" w:space="0" w:color="auto"/>
      </w:divBdr>
    </w:div>
    <w:div w:id="394814549">
      <w:bodyDiv w:val="1"/>
      <w:marLeft w:val="0"/>
      <w:marRight w:val="0"/>
      <w:marTop w:val="0"/>
      <w:marBottom w:val="0"/>
      <w:divBdr>
        <w:top w:val="none" w:sz="0" w:space="0" w:color="auto"/>
        <w:left w:val="none" w:sz="0" w:space="0" w:color="auto"/>
        <w:bottom w:val="none" w:sz="0" w:space="0" w:color="auto"/>
        <w:right w:val="none" w:sz="0" w:space="0" w:color="auto"/>
      </w:divBdr>
    </w:div>
    <w:div w:id="396173406">
      <w:bodyDiv w:val="1"/>
      <w:marLeft w:val="0"/>
      <w:marRight w:val="0"/>
      <w:marTop w:val="0"/>
      <w:marBottom w:val="0"/>
      <w:divBdr>
        <w:top w:val="none" w:sz="0" w:space="0" w:color="auto"/>
        <w:left w:val="none" w:sz="0" w:space="0" w:color="auto"/>
        <w:bottom w:val="none" w:sz="0" w:space="0" w:color="auto"/>
        <w:right w:val="none" w:sz="0" w:space="0" w:color="auto"/>
      </w:divBdr>
    </w:div>
    <w:div w:id="400565210">
      <w:bodyDiv w:val="1"/>
      <w:marLeft w:val="0"/>
      <w:marRight w:val="0"/>
      <w:marTop w:val="0"/>
      <w:marBottom w:val="0"/>
      <w:divBdr>
        <w:top w:val="none" w:sz="0" w:space="0" w:color="auto"/>
        <w:left w:val="none" w:sz="0" w:space="0" w:color="auto"/>
        <w:bottom w:val="none" w:sz="0" w:space="0" w:color="auto"/>
        <w:right w:val="none" w:sz="0" w:space="0" w:color="auto"/>
      </w:divBdr>
    </w:div>
    <w:div w:id="403139541">
      <w:bodyDiv w:val="1"/>
      <w:marLeft w:val="0"/>
      <w:marRight w:val="0"/>
      <w:marTop w:val="0"/>
      <w:marBottom w:val="0"/>
      <w:divBdr>
        <w:top w:val="none" w:sz="0" w:space="0" w:color="auto"/>
        <w:left w:val="none" w:sz="0" w:space="0" w:color="auto"/>
        <w:bottom w:val="none" w:sz="0" w:space="0" w:color="auto"/>
        <w:right w:val="none" w:sz="0" w:space="0" w:color="auto"/>
      </w:divBdr>
    </w:div>
    <w:div w:id="404298248">
      <w:bodyDiv w:val="1"/>
      <w:marLeft w:val="0"/>
      <w:marRight w:val="0"/>
      <w:marTop w:val="0"/>
      <w:marBottom w:val="0"/>
      <w:divBdr>
        <w:top w:val="none" w:sz="0" w:space="0" w:color="auto"/>
        <w:left w:val="none" w:sz="0" w:space="0" w:color="auto"/>
        <w:bottom w:val="none" w:sz="0" w:space="0" w:color="auto"/>
        <w:right w:val="none" w:sz="0" w:space="0" w:color="auto"/>
      </w:divBdr>
    </w:div>
    <w:div w:id="407387304">
      <w:bodyDiv w:val="1"/>
      <w:marLeft w:val="0"/>
      <w:marRight w:val="0"/>
      <w:marTop w:val="0"/>
      <w:marBottom w:val="0"/>
      <w:divBdr>
        <w:top w:val="none" w:sz="0" w:space="0" w:color="auto"/>
        <w:left w:val="none" w:sz="0" w:space="0" w:color="auto"/>
        <w:bottom w:val="none" w:sz="0" w:space="0" w:color="auto"/>
        <w:right w:val="none" w:sz="0" w:space="0" w:color="auto"/>
      </w:divBdr>
    </w:div>
    <w:div w:id="408354889">
      <w:bodyDiv w:val="1"/>
      <w:marLeft w:val="0"/>
      <w:marRight w:val="0"/>
      <w:marTop w:val="0"/>
      <w:marBottom w:val="0"/>
      <w:divBdr>
        <w:top w:val="none" w:sz="0" w:space="0" w:color="auto"/>
        <w:left w:val="none" w:sz="0" w:space="0" w:color="auto"/>
        <w:bottom w:val="none" w:sz="0" w:space="0" w:color="auto"/>
        <w:right w:val="none" w:sz="0" w:space="0" w:color="auto"/>
      </w:divBdr>
    </w:div>
    <w:div w:id="408429506">
      <w:bodyDiv w:val="1"/>
      <w:marLeft w:val="0"/>
      <w:marRight w:val="0"/>
      <w:marTop w:val="0"/>
      <w:marBottom w:val="0"/>
      <w:divBdr>
        <w:top w:val="none" w:sz="0" w:space="0" w:color="auto"/>
        <w:left w:val="none" w:sz="0" w:space="0" w:color="auto"/>
        <w:bottom w:val="none" w:sz="0" w:space="0" w:color="auto"/>
        <w:right w:val="none" w:sz="0" w:space="0" w:color="auto"/>
      </w:divBdr>
    </w:div>
    <w:div w:id="413011014">
      <w:bodyDiv w:val="1"/>
      <w:marLeft w:val="0"/>
      <w:marRight w:val="0"/>
      <w:marTop w:val="0"/>
      <w:marBottom w:val="0"/>
      <w:divBdr>
        <w:top w:val="none" w:sz="0" w:space="0" w:color="auto"/>
        <w:left w:val="none" w:sz="0" w:space="0" w:color="auto"/>
        <w:bottom w:val="none" w:sz="0" w:space="0" w:color="auto"/>
        <w:right w:val="none" w:sz="0" w:space="0" w:color="auto"/>
      </w:divBdr>
    </w:div>
    <w:div w:id="415636151">
      <w:bodyDiv w:val="1"/>
      <w:marLeft w:val="0"/>
      <w:marRight w:val="0"/>
      <w:marTop w:val="0"/>
      <w:marBottom w:val="0"/>
      <w:divBdr>
        <w:top w:val="none" w:sz="0" w:space="0" w:color="auto"/>
        <w:left w:val="none" w:sz="0" w:space="0" w:color="auto"/>
        <w:bottom w:val="none" w:sz="0" w:space="0" w:color="auto"/>
        <w:right w:val="none" w:sz="0" w:space="0" w:color="auto"/>
      </w:divBdr>
    </w:div>
    <w:div w:id="417757280">
      <w:bodyDiv w:val="1"/>
      <w:marLeft w:val="0"/>
      <w:marRight w:val="0"/>
      <w:marTop w:val="0"/>
      <w:marBottom w:val="0"/>
      <w:divBdr>
        <w:top w:val="none" w:sz="0" w:space="0" w:color="auto"/>
        <w:left w:val="none" w:sz="0" w:space="0" w:color="auto"/>
        <w:bottom w:val="none" w:sz="0" w:space="0" w:color="auto"/>
        <w:right w:val="none" w:sz="0" w:space="0" w:color="auto"/>
      </w:divBdr>
    </w:div>
    <w:div w:id="419715298">
      <w:bodyDiv w:val="1"/>
      <w:marLeft w:val="0"/>
      <w:marRight w:val="0"/>
      <w:marTop w:val="0"/>
      <w:marBottom w:val="0"/>
      <w:divBdr>
        <w:top w:val="none" w:sz="0" w:space="0" w:color="auto"/>
        <w:left w:val="none" w:sz="0" w:space="0" w:color="auto"/>
        <w:bottom w:val="none" w:sz="0" w:space="0" w:color="auto"/>
        <w:right w:val="none" w:sz="0" w:space="0" w:color="auto"/>
      </w:divBdr>
    </w:div>
    <w:div w:id="420219154">
      <w:bodyDiv w:val="1"/>
      <w:marLeft w:val="0"/>
      <w:marRight w:val="0"/>
      <w:marTop w:val="0"/>
      <w:marBottom w:val="0"/>
      <w:divBdr>
        <w:top w:val="none" w:sz="0" w:space="0" w:color="auto"/>
        <w:left w:val="none" w:sz="0" w:space="0" w:color="auto"/>
        <w:bottom w:val="none" w:sz="0" w:space="0" w:color="auto"/>
        <w:right w:val="none" w:sz="0" w:space="0" w:color="auto"/>
      </w:divBdr>
    </w:div>
    <w:div w:id="421531876">
      <w:bodyDiv w:val="1"/>
      <w:marLeft w:val="0"/>
      <w:marRight w:val="0"/>
      <w:marTop w:val="0"/>
      <w:marBottom w:val="0"/>
      <w:divBdr>
        <w:top w:val="none" w:sz="0" w:space="0" w:color="auto"/>
        <w:left w:val="none" w:sz="0" w:space="0" w:color="auto"/>
        <w:bottom w:val="none" w:sz="0" w:space="0" w:color="auto"/>
        <w:right w:val="none" w:sz="0" w:space="0" w:color="auto"/>
      </w:divBdr>
    </w:div>
    <w:div w:id="422148192">
      <w:bodyDiv w:val="1"/>
      <w:marLeft w:val="0"/>
      <w:marRight w:val="0"/>
      <w:marTop w:val="0"/>
      <w:marBottom w:val="0"/>
      <w:divBdr>
        <w:top w:val="none" w:sz="0" w:space="0" w:color="auto"/>
        <w:left w:val="none" w:sz="0" w:space="0" w:color="auto"/>
        <w:bottom w:val="none" w:sz="0" w:space="0" w:color="auto"/>
        <w:right w:val="none" w:sz="0" w:space="0" w:color="auto"/>
      </w:divBdr>
    </w:div>
    <w:div w:id="428356239">
      <w:bodyDiv w:val="1"/>
      <w:marLeft w:val="0"/>
      <w:marRight w:val="0"/>
      <w:marTop w:val="0"/>
      <w:marBottom w:val="0"/>
      <w:divBdr>
        <w:top w:val="none" w:sz="0" w:space="0" w:color="auto"/>
        <w:left w:val="none" w:sz="0" w:space="0" w:color="auto"/>
        <w:bottom w:val="none" w:sz="0" w:space="0" w:color="auto"/>
        <w:right w:val="none" w:sz="0" w:space="0" w:color="auto"/>
      </w:divBdr>
    </w:div>
    <w:div w:id="432020345">
      <w:bodyDiv w:val="1"/>
      <w:marLeft w:val="0"/>
      <w:marRight w:val="0"/>
      <w:marTop w:val="0"/>
      <w:marBottom w:val="0"/>
      <w:divBdr>
        <w:top w:val="none" w:sz="0" w:space="0" w:color="auto"/>
        <w:left w:val="none" w:sz="0" w:space="0" w:color="auto"/>
        <w:bottom w:val="none" w:sz="0" w:space="0" w:color="auto"/>
        <w:right w:val="none" w:sz="0" w:space="0" w:color="auto"/>
      </w:divBdr>
    </w:div>
    <w:div w:id="433063089">
      <w:bodyDiv w:val="1"/>
      <w:marLeft w:val="0"/>
      <w:marRight w:val="0"/>
      <w:marTop w:val="0"/>
      <w:marBottom w:val="0"/>
      <w:divBdr>
        <w:top w:val="none" w:sz="0" w:space="0" w:color="auto"/>
        <w:left w:val="none" w:sz="0" w:space="0" w:color="auto"/>
        <w:bottom w:val="none" w:sz="0" w:space="0" w:color="auto"/>
        <w:right w:val="none" w:sz="0" w:space="0" w:color="auto"/>
      </w:divBdr>
    </w:div>
    <w:div w:id="434055249">
      <w:bodyDiv w:val="1"/>
      <w:marLeft w:val="0"/>
      <w:marRight w:val="0"/>
      <w:marTop w:val="0"/>
      <w:marBottom w:val="0"/>
      <w:divBdr>
        <w:top w:val="none" w:sz="0" w:space="0" w:color="auto"/>
        <w:left w:val="none" w:sz="0" w:space="0" w:color="auto"/>
        <w:bottom w:val="none" w:sz="0" w:space="0" w:color="auto"/>
        <w:right w:val="none" w:sz="0" w:space="0" w:color="auto"/>
      </w:divBdr>
    </w:div>
    <w:div w:id="436029203">
      <w:bodyDiv w:val="1"/>
      <w:marLeft w:val="0"/>
      <w:marRight w:val="0"/>
      <w:marTop w:val="0"/>
      <w:marBottom w:val="0"/>
      <w:divBdr>
        <w:top w:val="none" w:sz="0" w:space="0" w:color="auto"/>
        <w:left w:val="none" w:sz="0" w:space="0" w:color="auto"/>
        <w:bottom w:val="none" w:sz="0" w:space="0" w:color="auto"/>
        <w:right w:val="none" w:sz="0" w:space="0" w:color="auto"/>
      </w:divBdr>
    </w:div>
    <w:div w:id="440564547">
      <w:bodyDiv w:val="1"/>
      <w:marLeft w:val="0"/>
      <w:marRight w:val="0"/>
      <w:marTop w:val="0"/>
      <w:marBottom w:val="0"/>
      <w:divBdr>
        <w:top w:val="none" w:sz="0" w:space="0" w:color="auto"/>
        <w:left w:val="none" w:sz="0" w:space="0" w:color="auto"/>
        <w:bottom w:val="none" w:sz="0" w:space="0" w:color="auto"/>
        <w:right w:val="none" w:sz="0" w:space="0" w:color="auto"/>
      </w:divBdr>
    </w:div>
    <w:div w:id="441151114">
      <w:bodyDiv w:val="1"/>
      <w:marLeft w:val="0"/>
      <w:marRight w:val="0"/>
      <w:marTop w:val="0"/>
      <w:marBottom w:val="0"/>
      <w:divBdr>
        <w:top w:val="none" w:sz="0" w:space="0" w:color="auto"/>
        <w:left w:val="none" w:sz="0" w:space="0" w:color="auto"/>
        <w:bottom w:val="none" w:sz="0" w:space="0" w:color="auto"/>
        <w:right w:val="none" w:sz="0" w:space="0" w:color="auto"/>
      </w:divBdr>
    </w:div>
    <w:div w:id="443573833">
      <w:bodyDiv w:val="1"/>
      <w:marLeft w:val="0"/>
      <w:marRight w:val="0"/>
      <w:marTop w:val="0"/>
      <w:marBottom w:val="0"/>
      <w:divBdr>
        <w:top w:val="none" w:sz="0" w:space="0" w:color="auto"/>
        <w:left w:val="none" w:sz="0" w:space="0" w:color="auto"/>
        <w:bottom w:val="none" w:sz="0" w:space="0" w:color="auto"/>
        <w:right w:val="none" w:sz="0" w:space="0" w:color="auto"/>
      </w:divBdr>
    </w:div>
    <w:div w:id="443773634">
      <w:bodyDiv w:val="1"/>
      <w:marLeft w:val="0"/>
      <w:marRight w:val="0"/>
      <w:marTop w:val="0"/>
      <w:marBottom w:val="0"/>
      <w:divBdr>
        <w:top w:val="none" w:sz="0" w:space="0" w:color="auto"/>
        <w:left w:val="none" w:sz="0" w:space="0" w:color="auto"/>
        <w:bottom w:val="none" w:sz="0" w:space="0" w:color="auto"/>
        <w:right w:val="none" w:sz="0" w:space="0" w:color="auto"/>
      </w:divBdr>
    </w:div>
    <w:div w:id="446241892">
      <w:bodyDiv w:val="1"/>
      <w:marLeft w:val="0"/>
      <w:marRight w:val="0"/>
      <w:marTop w:val="0"/>
      <w:marBottom w:val="0"/>
      <w:divBdr>
        <w:top w:val="none" w:sz="0" w:space="0" w:color="auto"/>
        <w:left w:val="none" w:sz="0" w:space="0" w:color="auto"/>
        <w:bottom w:val="none" w:sz="0" w:space="0" w:color="auto"/>
        <w:right w:val="none" w:sz="0" w:space="0" w:color="auto"/>
      </w:divBdr>
    </w:div>
    <w:div w:id="446462137">
      <w:bodyDiv w:val="1"/>
      <w:marLeft w:val="0"/>
      <w:marRight w:val="0"/>
      <w:marTop w:val="0"/>
      <w:marBottom w:val="0"/>
      <w:divBdr>
        <w:top w:val="none" w:sz="0" w:space="0" w:color="auto"/>
        <w:left w:val="none" w:sz="0" w:space="0" w:color="auto"/>
        <w:bottom w:val="none" w:sz="0" w:space="0" w:color="auto"/>
        <w:right w:val="none" w:sz="0" w:space="0" w:color="auto"/>
      </w:divBdr>
    </w:div>
    <w:div w:id="446849454">
      <w:bodyDiv w:val="1"/>
      <w:marLeft w:val="0"/>
      <w:marRight w:val="0"/>
      <w:marTop w:val="0"/>
      <w:marBottom w:val="0"/>
      <w:divBdr>
        <w:top w:val="none" w:sz="0" w:space="0" w:color="auto"/>
        <w:left w:val="none" w:sz="0" w:space="0" w:color="auto"/>
        <w:bottom w:val="none" w:sz="0" w:space="0" w:color="auto"/>
        <w:right w:val="none" w:sz="0" w:space="0" w:color="auto"/>
      </w:divBdr>
    </w:div>
    <w:div w:id="447167347">
      <w:bodyDiv w:val="1"/>
      <w:marLeft w:val="0"/>
      <w:marRight w:val="0"/>
      <w:marTop w:val="0"/>
      <w:marBottom w:val="0"/>
      <w:divBdr>
        <w:top w:val="none" w:sz="0" w:space="0" w:color="auto"/>
        <w:left w:val="none" w:sz="0" w:space="0" w:color="auto"/>
        <w:bottom w:val="none" w:sz="0" w:space="0" w:color="auto"/>
        <w:right w:val="none" w:sz="0" w:space="0" w:color="auto"/>
      </w:divBdr>
    </w:div>
    <w:div w:id="448857908">
      <w:bodyDiv w:val="1"/>
      <w:marLeft w:val="0"/>
      <w:marRight w:val="0"/>
      <w:marTop w:val="0"/>
      <w:marBottom w:val="0"/>
      <w:divBdr>
        <w:top w:val="none" w:sz="0" w:space="0" w:color="auto"/>
        <w:left w:val="none" w:sz="0" w:space="0" w:color="auto"/>
        <w:bottom w:val="none" w:sz="0" w:space="0" w:color="auto"/>
        <w:right w:val="none" w:sz="0" w:space="0" w:color="auto"/>
      </w:divBdr>
    </w:div>
    <w:div w:id="451097432">
      <w:bodyDiv w:val="1"/>
      <w:marLeft w:val="0"/>
      <w:marRight w:val="0"/>
      <w:marTop w:val="0"/>
      <w:marBottom w:val="0"/>
      <w:divBdr>
        <w:top w:val="none" w:sz="0" w:space="0" w:color="auto"/>
        <w:left w:val="none" w:sz="0" w:space="0" w:color="auto"/>
        <w:bottom w:val="none" w:sz="0" w:space="0" w:color="auto"/>
        <w:right w:val="none" w:sz="0" w:space="0" w:color="auto"/>
      </w:divBdr>
    </w:div>
    <w:div w:id="451285019">
      <w:bodyDiv w:val="1"/>
      <w:marLeft w:val="0"/>
      <w:marRight w:val="0"/>
      <w:marTop w:val="0"/>
      <w:marBottom w:val="0"/>
      <w:divBdr>
        <w:top w:val="none" w:sz="0" w:space="0" w:color="auto"/>
        <w:left w:val="none" w:sz="0" w:space="0" w:color="auto"/>
        <w:bottom w:val="none" w:sz="0" w:space="0" w:color="auto"/>
        <w:right w:val="none" w:sz="0" w:space="0" w:color="auto"/>
      </w:divBdr>
    </w:div>
    <w:div w:id="453406315">
      <w:bodyDiv w:val="1"/>
      <w:marLeft w:val="0"/>
      <w:marRight w:val="0"/>
      <w:marTop w:val="0"/>
      <w:marBottom w:val="0"/>
      <w:divBdr>
        <w:top w:val="none" w:sz="0" w:space="0" w:color="auto"/>
        <w:left w:val="none" w:sz="0" w:space="0" w:color="auto"/>
        <w:bottom w:val="none" w:sz="0" w:space="0" w:color="auto"/>
        <w:right w:val="none" w:sz="0" w:space="0" w:color="auto"/>
      </w:divBdr>
    </w:div>
    <w:div w:id="457065408">
      <w:bodyDiv w:val="1"/>
      <w:marLeft w:val="0"/>
      <w:marRight w:val="0"/>
      <w:marTop w:val="0"/>
      <w:marBottom w:val="0"/>
      <w:divBdr>
        <w:top w:val="none" w:sz="0" w:space="0" w:color="auto"/>
        <w:left w:val="none" w:sz="0" w:space="0" w:color="auto"/>
        <w:bottom w:val="none" w:sz="0" w:space="0" w:color="auto"/>
        <w:right w:val="none" w:sz="0" w:space="0" w:color="auto"/>
      </w:divBdr>
    </w:div>
    <w:div w:id="457770653">
      <w:bodyDiv w:val="1"/>
      <w:marLeft w:val="0"/>
      <w:marRight w:val="0"/>
      <w:marTop w:val="0"/>
      <w:marBottom w:val="0"/>
      <w:divBdr>
        <w:top w:val="none" w:sz="0" w:space="0" w:color="auto"/>
        <w:left w:val="none" w:sz="0" w:space="0" w:color="auto"/>
        <w:bottom w:val="none" w:sz="0" w:space="0" w:color="auto"/>
        <w:right w:val="none" w:sz="0" w:space="0" w:color="auto"/>
      </w:divBdr>
    </w:div>
    <w:div w:id="458691072">
      <w:bodyDiv w:val="1"/>
      <w:marLeft w:val="0"/>
      <w:marRight w:val="0"/>
      <w:marTop w:val="0"/>
      <w:marBottom w:val="0"/>
      <w:divBdr>
        <w:top w:val="none" w:sz="0" w:space="0" w:color="auto"/>
        <w:left w:val="none" w:sz="0" w:space="0" w:color="auto"/>
        <w:bottom w:val="none" w:sz="0" w:space="0" w:color="auto"/>
        <w:right w:val="none" w:sz="0" w:space="0" w:color="auto"/>
      </w:divBdr>
    </w:div>
    <w:div w:id="459955049">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64544237">
      <w:bodyDiv w:val="1"/>
      <w:marLeft w:val="0"/>
      <w:marRight w:val="0"/>
      <w:marTop w:val="0"/>
      <w:marBottom w:val="0"/>
      <w:divBdr>
        <w:top w:val="none" w:sz="0" w:space="0" w:color="auto"/>
        <w:left w:val="none" w:sz="0" w:space="0" w:color="auto"/>
        <w:bottom w:val="none" w:sz="0" w:space="0" w:color="auto"/>
        <w:right w:val="none" w:sz="0" w:space="0" w:color="auto"/>
      </w:divBdr>
    </w:div>
    <w:div w:id="464934276">
      <w:bodyDiv w:val="1"/>
      <w:marLeft w:val="0"/>
      <w:marRight w:val="0"/>
      <w:marTop w:val="0"/>
      <w:marBottom w:val="0"/>
      <w:divBdr>
        <w:top w:val="none" w:sz="0" w:space="0" w:color="auto"/>
        <w:left w:val="none" w:sz="0" w:space="0" w:color="auto"/>
        <w:bottom w:val="none" w:sz="0" w:space="0" w:color="auto"/>
        <w:right w:val="none" w:sz="0" w:space="0" w:color="auto"/>
      </w:divBdr>
    </w:div>
    <w:div w:id="467161662">
      <w:bodyDiv w:val="1"/>
      <w:marLeft w:val="0"/>
      <w:marRight w:val="0"/>
      <w:marTop w:val="0"/>
      <w:marBottom w:val="0"/>
      <w:divBdr>
        <w:top w:val="none" w:sz="0" w:space="0" w:color="auto"/>
        <w:left w:val="none" w:sz="0" w:space="0" w:color="auto"/>
        <w:bottom w:val="none" w:sz="0" w:space="0" w:color="auto"/>
        <w:right w:val="none" w:sz="0" w:space="0" w:color="auto"/>
      </w:divBdr>
    </w:div>
    <w:div w:id="471404491">
      <w:bodyDiv w:val="1"/>
      <w:marLeft w:val="0"/>
      <w:marRight w:val="0"/>
      <w:marTop w:val="0"/>
      <w:marBottom w:val="0"/>
      <w:divBdr>
        <w:top w:val="none" w:sz="0" w:space="0" w:color="auto"/>
        <w:left w:val="none" w:sz="0" w:space="0" w:color="auto"/>
        <w:bottom w:val="none" w:sz="0" w:space="0" w:color="auto"/>
        <w:right w:val="none" w:sz="0" w:space="0" w:color="auto"/>
      </w:divBdr>
    </w:div>
    <w:div w:id="473178902">
      <w:bodyDiv w:val="1"/>
      <w:marLeft w:val="0"/>
      <w:marRight w:val="0"/>
      <w:marTop w:val="0"/>
      <w:marBottom w:val="0"/>
      <w:divBdr>
        <w:top w:val="none" w:sz="0" w:space="0" w:color="auto"/>
        <w:left w:val="none" w:sz="0" w:space="0" w:color="auto"/>
        <w:bottom w:val="none" w:sz="0" w:space="0" w:color="auto"/>
        <w:right w:val="none" w:sz="0" w:space="0" w:color="auto"/>
      </w:divBdr>
    </w:div>
    <w:div w:id="480191651">
      <w:bodyDiv w:val="1"/>
      <w:marLeft w:val="0"/>
      <w:marRight w:val="0"/>
      <w:marTop w:val="0"/>
      <w:marBottom w:val="0"/>
      <w:divBdr>
        <w:top w:val="none" w:sz="0" w:space="0" w:color="auto"/>
        <w:left w:val="none" w:sz="0" w:space="0" w:color="auto"/>
        <w:bottom w:val="none" w:sz="0" w:space="0" w:color="auto"/>
        <w:right w:val="none" w:sz="0" w:space="0" w:color="auto"/>
      </w:divBdr>
    </w:div>
    <w:div w:id="482165422">
      <w:bodyDiv w:val="1"/>
      <w:marLeft w:val="0"/>
      <w:marRight w:val="0"/>
      <w:marTop w:val="0"/>
      <w:marBottom w:val="0"/>
      <w:divBdr>
        <w:top w:val="none" w:sz="0" w:space="0" w:color="auto"/>
        <w:left w:val="none" w:sz="0" w:space="0" w:color="auto"/>
        <w:bottom w:val="none" w:sz="0" w:space="0" w:color="auto"/>
        <w:right w:val="none" w:sz="0" w:space="0" w:color="auto"/>
      </w:divBdr>
    </w:div>
    <w:div w:id="482311571">
      <w:bodyDiv w:val="1"/>
      <w:marLeft w:val="0"/>
      <w:marRight w:val="0"/>
      <w:marTop w:val="0"/>
      <w:marBottom w:val="0"/>
      <w:divBdr>
        <w:top w:val="none" w:sz="0" w:space="0" w:color="auto"/>
        <w:left w:val="none" w:sz="0" w:space="0" w:color="auto"/>
        <w:bottom w:val="none" w:sz="0" w:space="0" w:color="auto"/>
        <w:right w:val="none" w:sz="0" w:space="0" w:color="auto"/>
      </w:divBdr>
    </w:div>
    <w:div w:id="487018841">
      <w:bodyDiv w:val="1"/>
      <w:marLeft w:val="0"/>
      <w:marRight w:val="0"/>
      <w:marTop w:val="0"/>
      <w:marBottom w:val="0"/>
      <w:divBdr>
        <w:top w:val="none" w:sz="0" w:space="0" w:color="auto"/>
        <w:left w:val="none" w:sz="0" w:space="0" w:color="auto"/>
        <w:bottom w:val="none" w:sz="0" w:space="0" w:color="auto"/>
        <w:right w:val="none" w:sz="0" w:space="0" w:color="auto"/>
      </w:divBdr>
    </w:div>
    <w:div w:id="490296210">
      <w:bodyDiv w:val="1"/>
      <w:marLeft w:val="0"/>
      <w:marRight w:val="0"/>
      <w:marTop w:val="0"/>
      <w:marBottom w:val="0"/>
      <w:divBdr>
        <w:top w:val="none" w:sz="0" w:space="0" w:color="auto"/>
        <w:left w:val="none" w:sz="0" w:space="0" w:color="auto"/>
        <w:bottom w:val="none" w:sz="0" w:space="0" w:color="auto"/>
        <w:right w:val="none" w:sz="0" w:space="0" w:color="auto"/>
      </w:divBdr>
    </w:div>
    <w:div w:id="490633348">
      <w:bodyDiv w:val="1"/>
      <w:marLeft w:val="0"/>
      <w:marRight w:val="0"/>
      <w:marTop w:val="0"/>
      <w:marBottom w:val="0"/>
      <w:divBdr>
        <w:top w:val="none" w:sz="0" w:space="0" w:color="auto"/>
        <w:left w:val="none" w:sz="0" w:space="0" w:color="auto"/>
        <w:bottom w:val="none" w:sz="0" w:space="0" w:color="auto"/>
        <w:right w:val="none" w:sz="0" w:space="0" w:color="auto"/>
      </w:divBdr>
    </w:div>
    <w:div w:id="492450618">
      <w:bodyDiv w:val="1"/>
      <w:marLeft w:val="0"/>
      <w:marRight w:val="0"/>
      <w:marTop w:val="0"/>
      <w:marBottom w:val="0"/>
      <w:divBdr>
        <w:top w:val="none" w:sz="0" w:space="0" w:color="auto"/>
        <w:left w:val="none" w:sz="0" w:space="0" w:color="auto"/>
        <w:bottom w:val="none" w:sz="0" w:space="0" w:color="auto"/>
        <w:right w:val="none" w:sz="0" w:space="0" w:color="auto"/>
      </w:divBdr>
    </w:div>
    <w:div w:id="492994107">
      <w:bodyDiv w:val="1"/>
      <w:marLeft w:val="0"/>
      <w:marRight w:val="0"/>
      <w:marTop w:val="0"/>
      <w:marBottom w:val="0"/>
      <w:divBdr>
        <w:top w:val="none" w:sz="0" w:space="0" w:color="auto"/>
        <w:left w:val="none" w:sz="0" w:space="0" w:color="auto"/>
        <w:bottom w:val="none" w:sz="0" w:space="0" w:color="auto"/>
        <w:right w:val="none" w:sz="0" w:space="0" w:color="auto"/>
      </w:divBdr>
    </w:div>
    <w:div w:id="495386691">
      <w:bodyDiv w:val="1"/>
      <w:marLeft w:val="0"/>
      <w:marRight w:val="0"/>
      <w:marTop w:val="0"/>
      <w:marBottom w:val="0"/>
      <w:divBdr>
        <w:top w:val="none" w:sz="0" w:space="0" w:color="auto"/>
        <w:left w:val="none" w:sz="0" w:space="0" w:color="auto"/>
        <w:bottom w:val="none" w:sz="0" w:space="0" w:color="auto"/>
        <w:right w:val="none" w:sz="0" w:space="0" w:color="auto"/>
      </w:divBdr>
    </w:div>
    <w:div w:id="495727959">
      <w:bodyDiv w:val="1"/>
      <w:marLeft w:val="0"/>
      <w:marRight w:val="0"/>
      <w:marTop w:val="0"/>
      <w:marBottom w:val="0"/>
      <w:divBdr>
        <w:top w:val="none" w:sz="0" w:space="0" w:color="auto"/>
        <w:left w:val="none" w:sz="0" w:space="0" w:color="auto"/>
        <w:bottom w:val="none" w:sz="0" w:space="0" w:color="auto"/>
        <w:right w:val="none" w:sz="0" w:space="0" w:color="auto"/>
      </w:divBdr>
    </w:div>
    <w:div w:id="496768209">
      <w:bodyDiv w:val="1"/>
      <w:marLeft w:val="0"/>
      <w:marRight w:val="0"/>
      <w:marTop w:val="0"/>
      <w:marBottom w:val="0"/>
      <w:divBdr>
        <w:top w:val="none" w:sz="0" w:space="0" w:color="auto"/>
        <w:left w:val="none" w:sz="0" w:space="0" w:color="auto"/>
        <w:bottom w:val="none" w:sz="0" w:space="0" w:color="auto"/>
        <w:right w:val="none" w:sz="0" w:space="0" w:color="auto"/>
      </w:divBdr>
    </w:div>
    <w:div w:id="497379695">
      <w:bodyDiv w:val="1"/>
      <w:marLeft w:val="0"/>
      <w:marRight w:val="0"/>
      <w:marTop w:val="0"/>
      <w:marBottom w:val="0"/>
      <w:divBdr>
        <w:top w:val="none" w:sz="0" w:space="0" w:color="auto"/>
        <w:left w:val="none" w:sz="0" w:space="0" w:color="auto"/>
        <w:bottom w:val="none" w:sz="0" w:space="0" w:color="auto"/>
        <w:right w:val="none" w:sz="0" w:space="0" w:color="auto"/>
      </w:divBdr>
    </w:div>
    <w:div w:id="498737505">
      <w:bodyDiv w:val="1"/>
      <w:marLeft w:val="0"/>
      <w:marRight w:val="0"/>
      <w:marTop w:val="0"/>
      <w:marBottom w:val="0"/>
      <w:divBdr>
        <w:top w:val="none" w:sz="0" w:space="0" w:color="auto"/>
        <w:left w:val="none" w:sz="0" w:space="0" w:color="auto"/>
        <w:bottom w:val="none" w:sz="0" w:space="0" w:color="auto"/>
        <w:right w:val="none" w:sz="0" w:space="0" w:color="auto"/>
      </w:divBdr>
    </w:div>
    <w:div w:id="500236723">
      <w:bodyDiv w:val="1"/>
      <w:marLeft w:val="0"/>
      <w:marRight w:val="0"/>
      <w:marTop w:val="0"/>
      <w:marBottom w:val="0"/>
      <w:divBdr>
        <w:top w:val="none" w:sz="0" w:space="0" w:color="auto"/>
        <w:left w:val="none" w:sz="0" w:space="0" w:color="auto"/>
        <w:bottom w:val="none" w:sz="0" w:space="0" w:color="auto"/>
        <w:right w:val="none" w:sz="0" w:space="0" w:color="auto"/>
      </w:divBdr>
    </w:div>
    <w:div w:id="506796280">
      <w:bodyDiv w:val="1"/>
      <w:marLeft w:val="0"/>
      <w:marRight w:val="0"/>
      <w:marTop w:val="0"/>
      <w:marBottom w:val="0"/>
      <w:divBdr>
        <w:top w:val="none" w:sz="0" w:space="0" w:color="auto"/>
        <w:left w:val="none" w:sz="0" w:space="0" w:color="auto"/>
        <w:bottom w:val="none" w:sz="0" w:space="0" w:color="auto"/>
        <w:right w:val="none" w:sz="0" w:space="0" w:color="auto"/>
      </w:divBdr>
    </w:div>
    <w:div w:id="507910707">
      <w:bodyDiv w:val="1"/>
      <w:marLeft w:val="0"/>
      <w:marRight w:val="0"/>
      <w:marTop w:val="0"/>
      <w:marBottom w:val="0"/>
      <w:divBdr>
        <w:top w:val="none" w:sz="0" w:space="0" w:color="auto"/>
        <w:left w:val="none" w:sz="0" w:space="0" w:color="auto"/>
        <w:bottom w:val="none" w:sz="0" w:space="0" w:color="auto"/>
        <w:right w:val="none" w:sz="0" w:space="0" w:color="auto"/>
      </w:divBdr>
    </w:div>
    <w:div w:id="507988012">
      <w:bodyDiv w:val="1"/>
      <w:marLeft w:val="0"/>
      <w:marRight w:val="0"/>
      <w:marTop w:val="0"/>
      <w:marBottom w:val="0"/>
      <w:divBdr>
        <w:top w:val="none" w:sz="0" w:space="0" w:color="auto"/>
        <w:left w:val="none" w:sz="0" w:space="0" w:color="auto"/>
        <w:bottom w:val="none" w:sz="0" w:space="0" w:color="auto"/>
        <w:right w:val="none" w:sz="0" w:space="0" w:color="auto"/>
      </w:divBdr>
    </w:div>
    <w:div w:id="512573097">
      <w:bodyDiv w:val="1"/>
      <w:marLeft w:val="0"/>
      <w:marRight w:val="0"/>
      <w:marTop w:val="0"/>
      <w:marBottom w:val="0"/>
      <w:divBdr>
        <w:top w:val="none" w:sz="0" w:space="0" w:color="auto"/>
        <w:left w:val="none" w:sz="0" w:space="0" w:color="auto"/>
        <w:bottom w:val="none" w:sz="0" w:space="0" w:color="auto"/>
        <w:right w:val="none" w:sz="0" w:space="0" w:color="auto"/>
      </w:divBdr>
    </w:div>
    <w:div w:id="513762859">
      <w:bodyDiv w:val="1"/>
      <w:marLeft w:val="0"/>
      <w:marRight w:val="0"/>
      <w:marTop w:val="0"/>
      <w:marBottom w:val="0"/>
      <w:divBdr>
        <w:top w:val="none" w:sz="0" w:space="0" w:color="auto"/>
        <w:left w:val="none" w:sz="0" w:space="0" w:color="auto"/>
        <w:bottom w:val="none" w:sz="0" w:space="0" w:color="auto"/>
        <w:right w:val="none" w:sz="0" w:space="0" w:color="auto"/>
      </w:divBdr>
    </w:div>
    <w:div w:id="517233705">
      <w:bodyDiv w:val="1"/>
      <w:marLeft w:val="0"/>
      <w:marRight w:val="0"/>
      <w:marTop w:val="0"/>
      <w:marBottom w:val="0"/>
      <w:divBdr>
        <w:top w:val="none" w:sz="0" w:space="0" w:color="auto"/>
        <w:left w:val="none" w:sz="0" w:space="0" w:color="auto"/>
        <w:bottom w:val="none" w:sz="0" w:space="0" w:color="auto"/>
        <w:right w:val="none" w:sz="0" w:space="0" w:color="auto"/>
      </w:divBdr>
    </w:div>
    <w:div w:id="517282427">
      <w:bodyDiv w:val="1"/>
      <w:marLeft w:val="0"/>
      <w:marRight w:val="0"/>
      <w:marTop w:val="0"/>
      <w:marBottom w:val="0"/>
      <w:divBdr>
        <w:top w:val="none" w:sz="0" w:space="0" w:color="auto"/>
        <w:left w:val="none" w:sz="0" w:space="0" w:color="auto"/>
        <w:bottom w:val="none" w:sz="0" w:space="0" w:color="auto"/>
        <w:right w:val="none" w:sz="0" w:space="0" w:color="auto"/>
      </w:divBdr>
    </w:div>
    <w:div w:id="517932138">
      <w:bodyDiv w:val="1"/>
      <w:marLeft w:val="0"/>
      <w:marRight w:val="0"/>
      <w:marTop w:val="0"/>
      <w:marBottom w:val="0"/>
      <w:divBdr>
        <w:top w:val="none" w:sz="0" w:space="0" w:color="auto"/>
        <w:left w:val="none" w:sz="0" w:space="0" w:color="auto"/>
        <w:bottom w:val="none" w:sz="0" w:space="0" w:color="auto"/>
        <w:right w:val="none" w:sz="0" w:space="0" w:color="auto"/>
      </w:divBdr>
    </w:div>
    <w:div w:id="520822484">
      <w:bodyDiv w:val="1"/>
      <w:marLeft w:val="0"/>
      <w:marRight w:val="0"/>
      <w:marTop w:val="0"/>
      <w:marBottom w:val="0"/>
      <w:divBdr>
        <w:top w:val="none" w:sz="0" w:space="0" w:color="auto"/>
        <w:left w:val="none" w:sz="0" w:space="0" w:color="auto"/>
        <w:bottom w:val="none" w:sz="0" w:space="0" w:color="auto"/>
        <w:right w:val="none" w:sz="0" w:space="0" w:color="auto"/>
      </w:divBdr>
    </w:div>
    <w:div w:id="524176028">
      <w:bodyDiv w:val="1"/>
      <w:marLeft w:val="0"/>
      <w:marRight w:val="0"/>
      <w:marTop w:val="0"/>
      <w:marBottom w:val="0"/>
      <w:divBdr>
        <w:top w:val="none" w:sz="0" w:space="0" w:color="auto"/>
        <w:left w:val="none" w:sz="0" w:space="0" w:color="auto"/>
        <w:bottom w:val="none" w:sz="0" w:space="0" w:color="auto"/>
        <w:right w:val="none" w:sz="0" w:space="0" w:color="auto"/>
      </w:divBdr>
    </w:div>
    <w:div w:id="527645078">
      <w:bodyDiv w:val="1"/>
      <w:marLeft w:val="0"/>
      <w:marRight w:val="0"/>
      <w:marTop w:val="0"/>
      <w:marBottom w:val="0"/>
      <w:divBdr>
        <w:top w:val="none" w:sz="0" w:space="0" w:color="auto"/>
        <w:left w:val="none" w:sz="0" w:space="0" w:color="auto"/>
        <w:bottom w:val="none" w:sz="0" w:space="0" w:color="auto"/>
        <w:right w:val="none" w:sz="0" w:space="0" w:color="auto"/>
      </w:divBdr>
    </w:div>
    <w:div w:id="527983616">
      <w:bodyDiv w:val="1"/>
      <w:marLeft w:val="0"/>
      <w:marRight w:val="0"/>
      <w:marTop w:val="0"/>
      <w:marBottom w:val="0"/>
      <w:divBdr>
        <w:top w:val="none" w:sz="0" w:space="0" w:color="auto"/>
        <w:left w:val="none" w:sz="0" w:space="0" w:color="auto"/>
        <w:bottom w:val="none" w:sz="0" w:space="0" w:color="auto"/>
        <w:right w:val="none" w:sz="0" w:space="0" w:color="auto"/>
      </w:divBdr>
    </w:div>
    <w:div w:id="529269958">
      <w:bodyDiv w:val="1"/>
      <w:marLeft w:val="0"/>
      <w:marRight w:val="0"/>
      <w:marTop w:val="0"/>
      <w:marBottom w:val="0"/>
      <w:divBdr>
        <w:top w:val="none" w:sz="0" w:space="0" w:color="auto"/>
        <w:left w:val="none" w:sz="0" w:space="0" w:color="auto"/>
        <w:bottom w:val="none" w:sz="0" w:space="0" w:color="auto"/>
        <w:right w:val="none" w:sz="0" w:space="0" w:color="auto"/>
      </w:divBdr>
    </w:div>
    <w:div w:id="534537081">
      <w:bodyDiv w:val="1"/>
      <w:marLeft w:val="0"/>
      <w:marRight w:val="0"/>
      <w:marTop w:val="0"/>
      <w:marBottom w:val="0"/>
      <w:divBdr>
        <w:top w:val="none" w:sz="0" w:space="0" w:color="auto"/>
        <w:left w:val="none" w:sz="0" w:space="0" w:color="auto"/>
        <w:bottom w:val="none" w:sz="0" w:space="0" w:color="auto"/>
        <w:right w:val="none" w:sz="0" w:space="0" w:color="auto"/>
      </w:divBdr>
    </w:div>
    <w:div w:id="534929620">
      <w:bodyDiv w:val="1"/>
      <w:marLeft w:val="0"/>
      <w:marRight w:val="0"/>
      <w:marTop w:val="0"/>
      <w:marBottom w:val="0"/>
      <w:divBdr>
        <w:top w:val="none" w:sz="0" w:space="0" w:color="auto"/>
        <w:left w:val="none" w:sz="0" w:space="0" w:color="auto"/>
        <w:bottom w:val="none" w:sz="0" w:space="0" w:color="auto"/>
        <w:right w:val="none" w:sz="0" w:space="0" w:color="auto"/>
      </w:divBdr>
    </w:div>
    <w:div w:id="537742955">
      <w:bodyDiv w:val="1"/>
      <w:marLeft w:val="0"/>
      <w:marRight w:val="0"/>
      <w:marTop w:val="0"/>
      <w:marBottom w:val="0"/>
      <w:divBdr>
        <w:top w:val="none" w:sz="0" w:space="0" w:color="auto"/>
        <w:left w:val="none" w:sz="0" w:space="0" w:color="auto"/>
        <w:bottom w:val="none" w:sz="0" w:space="0" w:color="auto"/>
        <w:right w:val="none" w:sz="0" w:space="0" w:color="auto"/>
      </w:divBdr>
    </w:div>
    <w:div w:id="538469718">
      <w:bodyDiv w:val="1"/>
      <w:marLeft w:val="0"/>
      <w:marRight w:val="0"/>
      <w:marTop w:val="0"/>
      <w:marBottom w:val="0"/>
      <w:divBdr>
        <w:top w:val="none" w:sz="0" w:space="0" w:color="auto"/>
        <w:left w:val="none" w:sz="0" w:space="0" w:color="auto"/>
        <w:bottom w:val="none" w:sz="0" w:space="0" w:color="auto"/>
        <w:right w:val="none" w:sz="0" w:space="0" w:color="auto"/>
      </w:divBdr>
    </w:div>
    <w:div w:id="541092237">
      <w:bodyDiv w:val="1"/>
      <w:marLeft w:val="0"/>
      <w:marRight w:val="0"/>
      <w:marTop w:val="0"/>
      <w:marBottom w:val="0"/>
      <w:divBdr>
        <w:top w:val="none" w:sz="0" w:space="0" w:color="auto"/>
        <w:left w:val="none" w:sz="0" w:space="0" w:color="auto"/>
        <w:bottom w:val="none" w:sz="0" w:space="0" w:color="auto"/>
        <w:right w:val="none" w:sz="0" w:space="0" w:color="auto"/>
      </w:divBdr>
    </w:div>
    <w:div w:id="542405843">
      <w:bodyDiv w:val="1"/>
      <w:marLeft w:val="0"/>
      <w:marRight w:val="0"/>
      <w:marTop w:val="0"/>
      <w:marBottom w:val="0"/>
      <w:divBdr>
        <w:top w:val="none" w:sz="0" w:space="0" w:color="auto"/>
        <w:left w:val="none" w:sz="0" w:space="0" w:color="auto"/>
        <w:bottom w:val="none" w:sz="0" w:space="0" w:color="auto"/>
        <w:right w:val="none" w:sz="0" w:space="0" w:color="auto"/>
      </w:divBdr>
    </w:div>
    <w:div w:id="543715377">
      <w:bodyDiv w:val="1"/>
      <w:marLeft w:val="0"/>
      <w:marRight w:val="0"/>
      <w:marTop w:val="0"/>
      <w:marBottom w:val="0"/>
      <w:divBdr>
        <w:top w:val="none" w:sz="0" w:space="0" w:color="auto"/>
        <w:left w:val="none" w:sz="0" w:space="0" w:color="auto"/>
        <w:bottom w:val="none" w:sz="0" w:space="0" w:color="auto"/>
        <w:right w:val="none" w:sz="0" w:space="0" w:color="auto"/>
      </w:divBdr>
    </w:div>
    <w:div w:id="550573899">
      <w:bodyDiv w:val="1"/>
      <w:marLeft w:val="0"/>
      <w:marRight w:val="0"/>
      <w:marTop w:val="0"/>
      <w:marBottom w:val="0"/>
      <w:divBdr>
        <w:top w:val="none" w:sz="0" w:space="0" w:color="auto"/>
        <w:left w:val="none" w:sz="0" w:space="0" w:color="auto"/>
        <w:bottom w:val="none" w:sz="0" w:space="0" w:color="auto"/>
        <w:right w:val="none" w:sz="0" w:space="0" w:color="auto"/>
      </w:divBdr>
    </w:div>
    <w:div w:id="552349258">
      <w:bodyDiv w:val="1"/>
      <w:marLeft w:val="0"/>
      <w:marRight w:val="0"/>
      <w:marTop w:val="0"/>
      <w:marBottom w:val="0"/>
      <w:divBdr>
        <w:top w:val="none" w:sz="0" w:space="0" w:color="auto"/>
        <w:left w:val="none" w:sz="0" w:space="0" w:color="auto"/>
        <w:bottom w:val="none" w:sz="0" w:space="0" w:color="auto"/>
        <w:right w:val="none" w:sz="0" w:space="0" w:color="auto"/>
      </w:divBdr>
    </w:div>
    <w:div w:id="552349954">
      <w:bodyDiv w:val="1"/>
      <w:marLeft w:val="0"/>
      <w:marRight w:val="0"/>
      <w:marTop w:val="0"/>
      <w:marBottom w:val="0"/>
      <w:divBdr>
        <w:top w:val="none" w:sz="0" w:space="0" w:color="auto"/>
        <w:left w:val="none" w:sz="0" w:space="0" w:color="auto"/>
        <w:bottom w:val="none" w:sz="0" w:space="0" w:color="auto"/>
        <w:right w:val="none" w:sz="0" w:space="0" w:color="auto"/>
      </w:divBdr>
    </w:div>
    <w:div w:id="555362571">
      <w:bodyDiv w:val="1"/>
      <w:marLeft w:val="0"/>
      <w:marRight w:val="0"/>
      <w:marTop w:val="0"/>
      <w:marBottom w:val="0"/>
      <w:divBdr>
        <w:top w:val="none" w:sz="0" w:space="0" w:color="auto"/>
        <w:left w:val="none" w:sz="0" w:space="0" w:color="auto"/>
        <w:bottom w:val="none" w:sz="0" w:space="0" w:color="auto"/>
        <w:right w:val="none" w:sz="0" w:space="0" w:color="auto"/>
      </w:divBdr>
    </w:div>
    <w:div w:id="557934925">
      <w:bodyDiv w:val="1"/>
      <w:marLeft w:val="0"/>
      <w:marRight w:val="0"/>
      <w:marTop w:val="0"/>
      <w:marBottom w:val="0"/>
      <w:divBdr>
        <w:top w:val="none" w:sz="0" w:space="0" w:color="auto"/>
        <w:left w:val="none" w:sz="0" w:space="0" w:color="auto"/>
        <w:bottom w:val="none" w:sz="0" w:space="0" w:color="auto"/>
        <w:right w:val="none" w:sz="0" w:space="0" w:color="auto"/>
      </w:divBdr>
    </w:div>
    <w:div w:id="559748618">
      <w:bodyDiv w:val="1"/>
      <w:marLeft w:val="0"/>
      <w:marRight w:val="0"/>
      <w:marTop w:val="0"/>
      <w:marBottom w:val="0"/>
      <w:divBdr>
        <w:top w:val="none" w:sz="0" w:space="0" w:color="auto"/>
        <w:left w:val="none" w:sz="0" w:space="0" w:color="auto"/>
        <w:bottom w:val="none" w:sz="0" w:space="0" w:color="auto"/>
        <w:right w:val="none" w:sz="0" w:space="0" w:color="auto"/>
      </w:divBdr>
    </w:div>
    <w:div w:id="560363834">
      <w:bodyDiv w:val="1"/>
      <w:marLeft w:val="0"/>
      <w:marRight w:val="0"/>
      <w:marTop w:val="0"/>
      <w:marBottom w:val="0"/>
      <w:divBdr>
        <w:top w:val="none" w:sz="0" w:space="0" w:color="auto"/>
        <w:left w:val="none" w:sz="0" w:space="0" w:color="auto"/>
        <w:bottom w:val="none" w:sz="0" w:space="0" w:color="auto"/>
        <w:right w:val="none" w:sz="0" w:space="0" w:color="auto"/>
      </w:divBdr>
    </w:div>
    <w:div w:id="561520918">
      <w:bodyDiv w:val="1"/>
      <w:marLeft w:val="0"/>
      <w:marRight w:val="0"/>
      <w:marTop w:val="0"/>
      <w:marBottom w:val="0"/>
      <w:divBdr>
        <w:top w:val="none" w:sz="0" w:space="0" w:color="auto"/>
        <w:left w:val="none" w:sz="0" w:space="0" w:color="auto"/>
        <w:bottom w:val="none" w:sz="0" w:space="0" w:color="auto"/>
        <w:right w:val="none" w:sz="0" w:space="0" w:color="auto"/>
      </w:divBdr>
    </w:div>
    <w:div w:id="563182256">
      <w:bodyDiv w:val="1"/>
      <w:marLeft w:val="0"/>
      <w:marRight w:val="0"/>
      <w:marTop w:val="0"/>
      <w:marBottom w:val="0"/>
      <w:divBdr>
        <w:top w:val="none" w:sz="0" w:space="0" w:color="auto"/>
        <w:left w:val="none" w:sz="0" w:space="0" w:color="auto"/>
        <w:bottom w:val="none" w:sz="0" w:space="0" w:color="auto"/>
        <w:right w:val="none" w:sz="0" w:space="0" w:color="auto"/>
      </w:divBdr>
    </w:div>
    <w:div w:id="567154136">
      <w:bodyDiv w:val="1"/>
      <w:marLeft w:val="0"/>
      <w:marRight w:val="0"/>
      <w:marTop w:val="0"/>
      <w:marBottom w:val="0"/>
      <w:divBdr>
        <w:top w:val="none" w:sz="0" w:space="0" w:color="auto"/>
        <w:left w:val="none" w:sz="0" w:space="0" w:color="auto"/>
        <w:bottom w:val="none" w:sz="0" w:space="0" w:color="auto"/>
        <w:right w:val="none" w:sz="0" w:space="0" w:color="auto"/>
      </w:divBdr>
    </w:div>
    <w:div w:id="570652182">
      <w:bodyDiv w:val="1"/>
      <w:marLeft w:val="0"/>
      <w:marRight w:val="0"/>
      <w:marTop w:val="0"/>
      <w:marBottom w:val="0"/>
      <w:divBdr>
        <w:top w:val="none" w:sz="0" w:space="0" w:color="auto"/>
        <w:left w:val="none" w:sz="0" w:space="0" w:color="auto"/>
        <w:bottom w:val="none" w:sz="0" w:space="0" w:color="auto"/>
        <w:right w:val="none" w:sz="0" w:space="0" w:color="auto"/>
      </w:divBdr>
    </w:div>
    <w:div w:id="571307796">
      <w:bodyDiv w:val="1"/>
      <w:marLeft w:val="0"/>
      <w:marRight w:val="0"/>
      <w:marTop w:val="0"/>
      <w:marBottom w:val="0"/>
      <w:divBdr>
        <w:top w:val="none" w:sz="0" w:space="0" w:color="auto"/>
        <w:left w:val="none" w:sz="0" w:space="0" w:color="auto"/>
        <w:bottom w:val="none" w:sz="0" w:space="0" w:color="auto"/>
        <w:right w:val="none" w:sz="0" w:space="0" w:color="auto"/>
      </w:divBdr>
    </w:div>
    <w:div w:id="572546673">
      <w:bodyDiv w:val="1"/>
      <w:marLeft w:val="0"/>
      <w:marRight w:val="0"/>
      <w:marTop w:val="0"/>
      <w:marBottom w:val="0"/>
      <w:divBdr>
        <w:top w:val="none" w:sz="0" w:space="0" w:color="auto"/>
        <w:left w:val="none" w:sz="0" w:space="0" w:color="auto"/>
        <w:bottom w:val="none" w:sz="0" w:space="0" w:color="auto"/>
        <w:right w:val="none" w:sz="0" w:space="0" w:color="auto"/>
      </w:divBdr>
    </w:div>
    <w:div w:id="575362877">
      <w:bodyDiv w:val="1"/>
      <w:marLeft w:val="0"/>
      <w:marRight w:val="0"/>
      <w:marTop w:val="0"/>
      <w:marBottom w:val="0"/>
      <w:divBdr>
        <w:top w:val="none" w:sz="0" w:space="0" w:color="auto"/>
        <w:left w:val="none" w:sz="0" w:space="0" w:color="auto"/>
        <w:bottom w:val="none" w:sz="0" w:space="0" w:color="auto"/>
        <w:right w:val="none" w:sz="0" w:space="0" w:color="auto"/>
      </w:divBdr>
    </w:div>
    <w:div w:id="575935967">
      <w:bodyDiv w:val="1"/>
      <w:marLeft w:val="0"/>
      <w:marRight w:val="0"/>
      <w:marTop w:val="0"/>
      <w:marBottom w:val="0"/>
      <w:divBdr>
        <w:top w:val="none" w:sz="0" w:space="0" w:color="auto"/>
        <w:left w:val="none" w:sz="0" w:space="0" w:color="auto"/>
        <w:bottom w:val="none" w:sz="0" w:space="0" w:color="auto"/>
        <w:right w:val="none" w:sz="0" w:space="0" w:color="auto"/>
      </w:divBdr>
    </w:div>
    <w:div w:id="576789844">
      <w:bodyDiv w:val="1"/>
      <w:marLeft w:val="0"/>
      <w:marRight w:val="0"/>
      <w:marTop w:val="0"/>
      <w:marBottom w:val="0"/>
      <w:divBdr>
        <w:top w:val="none" w:sz="0" w:space="0" w:color="auto"/>
        <w:left w:val="none" w:sz="0" w:space="0" w:color="auto"/>
        <w:bottom w:val="none" w:sz="0" w:space="0" w:color="auto"/>
        <w:right w:val="none" w:sz="0" w:space="0" w:color="auto"/>
      </w:divBdr>
    </w:div>
    <w:div w:id="577061069">
      <w:bodyDiv w:val="1"/>
      <w:marLeft w:val="0"/>
      <w:marRight w:val="0"/>
      <w:marTop w:val="0"/>
      <w:marBottom w:val="0"/>
      <w:divBdr>
        <w:top w:val="none" w:sz="0" w:space="0" w:color="auto"/>
        <w:left w:val="none" w:sz="0" w:space="0" w:color="auto"/>
        <w:bottom w:val="none" w:sz="0" w:space="0" w:color="auto"/>
        <w:right w:val="none" w:sz="0" w:space="0" w:color="auto"/>
      </w:divBdr>
    </w:div>
    <w:div w:id="578247538">
      <w:bodyDiv w:val="1"/>
      <w:marLeft w:val="0"/>
      <w:marRight w:val="0"/>
      <w:marTop w:val="0"/>
      <w:marBottom w:val="0"/>
      <w:divBdr>
        <w:top w:val="none" w:sz="0" w:space="0" w:color="auto"/>
        <w:left w:val="none" w:sz="0" w:space="0" w:color="auto"/>
        <w:bottom w:val="none" w:sz="0" w:space="0" w:color="auto"/>
        <w:right w:val="none" w:sz="0" w:space="0" w:color="auto"/>
      </w:divBdr>
    </w:div>
    <w:div w:id="582104869">
      <w:bodyDiv w:val="1"/>
      <w:marLeft w:val="0"/>
      <w:marRight w:val="0"/>
      <w:marTop w:val="0"/>
      <w:marBottom w:val="0"/>
      <w:divBdr>
        <w:top w:val="none" w:sz="0" w:space="0" w:color="auto"/>
        <w:left w:val="none" w:sz="0" w:space="0" w:color="auto"/>
        <w:bottom w:val="none" w:sz="0" w:space="0" w:color="auto"/>
        <w:right w:val="none" w:sz="0" w:space="0" w:color="auto"/>
      </w:divBdr>
    </w:div>
    <w:div w:id="585454514">
      <w:bodyDiv w:val="1"/>
      <w:marLeft w:val="0"/>
      <w:marRight w:val="0"/>
      <w:marTop w:val="0"/>
      <w:marBottom w:val="0"/>
      <w:divBdr>
        <w:top w:val="none" w:sz="0" w:space="0" w:color="auto"/>
        <w:left w:val="none" w:sz="0" w:space="0" w:color="auto"/>
        <w:bottom w:val="none" w:sz="0" w:space="0" w:color="auto"/>
        <w:right w:val="none" w:sz="0" w:space="0" w:color="auto"/>
      </w:divBdr>
    </w:div>
    <w:div w:id="587344704">
      <w:bodyDiv w:val="1"/>
      <w:marLeft w:val="0"/>
      <w:marRight w:val="0"/>
      <w:marTop w:val="0"/>
      <w:marBottom w:val="0"/>
      <w:divBdr>
        <w:top w:val="none" w:sz="0" w:space="0" w:color="auto"/>
        <w:left w:val="none" w:sz="0" w:space="0" w:color="auto"/>
        <w:bottom w:val="none" w:sz="0" w:space="0" w:color="auto"/>
        <w:right w:val="none" w:sz="0" w:space="0" w:color="auto"/>
      </w:divBdr>
    </w:div>
    <w:div w:id="587737050">
      <w:bodyDiv w:val="1"/>
      <w:marLeft w:val="0"/>
      <w:marRight w:val="0"/>
      <w:marTop w:val="0"/>
      <w:marBottom w:val="0"/>
      <w:divBdr>
        <w:top w:val="none" w:sz="0" w:space="0" w:color="auto"/>
        <w:left w:val="none" w:sz="0" w:space="0" w:color="auto"/>
        <w:bottom w:val="none" w:sz="0" w:space="0" w:color="auto"/>
        <w:right w:val="none" w:sz="0" w:space="0" w:color="auto"/>
      </w:divBdr>
    </w:div>
    <w:div w:id="588739351">
      <w:bodyDiv w:val="1"/>
      <w:marLeft w:val="0"/>
      <w:marRight w:val="0"/>
      <w:marTop w:val="0"/>
      <w:marBottom w:val="0"/>
      <w:divBdr>
        <w:top w:val="none" w:sz="0" w:space="0" w:color="auto"/>
        <w:left w:val="none" w:sz="0" w:space="0" w:color="auto"/>
        <w:bottom w:val="none" w:sz="0" w:space="0" w:color="auto"/>
        <w:right w:val="none" w:sz="0" w:space="0" w:color="auto"/>
      </w:divBdr>
    </w:div>
    <w:div w:id="590285716">
      <w:bodyDiv w:val="1"/>
      <w:marLeft w:val="0"/>
      <w:marRight w:val="0"/>
      <w:marTop w:val="0"/>
      <w:marBottom w:val="0"/>
      <w:divBdr>
        <w:top w:val="none" w:sz="0" w:space="0" w:color="auto"/>
        <w:left w:val="none" w:sz="0" w:space="0" w:color="auto"/>
        <w:bottom w:val="none" w:sz="0" w:space="0" w:color="auto"/>
        <w:right w:val="none" w:sz="0" w:space="0" w:color="auto"/>
      </w:divBdr>
    </w:div>
    <w:div w:id="590358024">
      <w:bodyDiv w:val="1"/>
      <w:marLeft w:val="0"/>
      <w:marRight w:val="0"/>
      <w:marTop w:val="0"/>
      <w:marBottom w:val="0"/>
      <w:divBdr>
        <w:top w:val="none" w:sz="0" w:space="0" w:color="auto"/>
        <w:left w:val="none" w:sz="0" w:space="0" w:color="auto"/>
        <w:bottom w:val="none" w:sz="0" w:space="0" w:color="auto"/>
        <w:right w:val="none" w:sz="0" w:space="0" w:color="auto"/>
      </w:divBdr>
    </w:div>
    <w:div w:id="590893867">
      <w:bodyDiv w:val="1"/>
      <w:marLeft w:val="0"/>
      <w:marRight w:val="0"/>
      <w:marTop w:val="0"/>
      <w:marBottom w:val="0"/>
      <w:divBdr>
        <w:top w:val="none" w:sz="0" w:space="0" w:color="auto"/>
        <w:left w:val="none" w:sz="0" w:space="0" w:color="auto"/>
        <w:bottom w:val="none" w:sz="0" w:space="0" w:color="auto"/>
        <w:right w:val="none" w:sz="0" w:space="0" w:color="auto"/>
      </w:divBdr>
    </w:div>
    <w:div w:id="591813637">
      <w:bodyDiv w:val="1"/>
      <w:marLeft w:val="0"/>
      <w:marRight w:val="0"/>
      <w:marTop w:val="0"/>
      <w:marBottom w:val="0"/>
      <w:divBdr>
        <w:top w:val="none" w:sz="0" w:space="0" w:color="auto"/>
        <w:left w:val="none" w:sz="0" w:space="0" w:color="auto"/>
        <w:bottom w:val="none" w:sz="0" w:space="0" w:color="auto"/>
        <w:right w:val="none" w:sz="0" w:space="0" w:color="auto"/>
      </w:divBdr>
    </w:div>
    <w:div w:id="593169414">
      <w:bodyDiv w:val="1"/>
      <w:marLeft w:val="0"/>
      <w:marRight w:val="0"/>
      <w:marTop w:val="0"/>
      <w:marBottom w:val="0"/>
      <w:divBdr>
        <w:top w:val="none" w:sz="0" w:space="0" w:color="auto"/>
        <w:left w:val="none" w:sz="0" w:space="0" w:color="auto"/>
        <w:bottom w:val="none" w:sz="0" w:space="0" w:color="auto"/>
        <w:right w:val="none" w:sz="0" w:space="0" w:color="auto"/>
      </w:divBdr>
    </w:div>
    <w:div w:id="594825300">
      <w:bodyDiv w:val="1"/>
      <w:marLeft w:val="0"/>
      <w:marRight w:val="0"/>
      <w:marTop w:val="0"/>
      <w:marBottom w:val="0"/>
      <w:divBdr>
        <w:top w:val="none" w:sz="0" w:space="0" w:color="auto"/>
        <w:left w:val="none" w:sz="0" w:space="0" w:color="auto"/>
        <w:bottom w:val="none" w:sz="0" w:space="0" w:color="auto"/>
        <w:right w:val="none" w:sz="0" w:space="0" w:color="auto"/>
      </w:divBdr>
    </w:div>
    <w:div w:id="596062716">
      <w:bodyDiv w:val="1"/>
      <w:marLeft w:val="0"/>
      <w:marRight w:val="0"/>
      <w:marTop w:val="0"/>
      <w:marBottom w:val="0"/>
      <w:divBdr>
        <w:top w:val="none" w:sz="0" w:space="0" w:color="auto"/>
        <w:left w:val="none" w:sz="0" w:space="0" w:color="auto"/>
        <w:bottom w:val="none" w:sz="0" w:space="0" w:color="auto"/>
        <w:right w:val="none" w:sz="0" w:space="0" w:color="auto"/>
      </w:divBdr>
    </w:div>
    <w:div w:id="600407525">
      <w:bodyDiv w:val="1"/>
      <w:marLeft w:val="0"/>
      <w:marRight w:val="0"/>
      <w:marTop w:val="0"/>
      <w:marBottom w:val="0"/>
      <w:divBdr>
        <w:top w:val="none" w:sz="0" w:space="0" w:color="auto"/>
        <w:left w:val="none" w:sz="0" w:space="0" w:color="auto"/>
        <w:bottom w:val="none" w:sz="0" w:space="0" w:color="auto"/>
        <w:right w:val="none" w:sz="0" w:space="0" w:color="auto"/>
      </w:divBdr>
    </w:div>
    <w:div w:id="600838294">
      <w:bodyDiv w:val="1"/>
      <w:marLeft w:val="0"/>
      <w:marRight w:val="0"/>
      <w:marTop w:val="0"/>
      <w:marBottom w:val="0"/>
      <w:divBdr>
        <w:top w:val="none" w:sz="0" w:space="0" w:color="auto"/>
        <w:left w:val="none" w:sz="0" w:space="0" w:color="auto"/>
        <w:bottom w:val="none" w:sz="0" w:space="0" w:color="auto"/>
        <w:right w:val="none" w:sz="0" w:space="0" w:color="auto"/>
      </w:divBdr>
    </w:div>
    <w:div w:id="601375111">
      <w:bodyDiv w:val="1"/>
      <w:marLeft w:val="0"/>
      <w:marRight w:val="0"/>
      <w:marTop w:val="0"/>
      <w:marBottom w:val="0"/>
      <w:divBdr>
        <w:top w:val="none" w:sz="0" w:space="0" w:color="auto"/>
        <w:left w:val="none" w:sz="0" w:space="0" w:color="auto"/>
        <w:bottom w:val="none" w:sz="0" w:space="0" w:color="auto"/>
        <w:right w:val="none" w:sz="0" w:space="0" w:color="auto"/>
      </w:divBdr>
    </w:div>
    <w:div w:id="604919927">
      <w:bodyDiv w:val="1"/>
      <w:marLeft w:val="0"/>
      <w:marRight w:val="0"/>
      <w:marTop w:val="0"/>
      <w:marBottom w:val="0"/>
      <w:divBdr>
        <w:top w:val="none" w:sz="0" w:space="0" w:color="auto"/>
        <w:left w:val="none" w:sz="0" w:space="0" w:color="auto"/>
        <w:bottom w:val="none" w:sz="0" w:space="0" w:color="auto"/>
        <w:right w:val="none" w:sz="0" w:space="0" w:color="auto"/>
      </w:divBdr>
    </w:div>
    <w:div w:id="605695096">
      <w:bodyDiv w:val="1"/>
      <w:marLeft w:val="0"/>
      <w:marRight w:val="0"/>
      <w:marTop w:val="0"/>
      <w:marBottom w:val="0"/>
      <w:divBdr>
        <w:top w:val="none" w:sz="0" w:space="0" w:color="auto"/>
        <w:left w:val="none" w:sz="0" w:space="0" w:color="auto"/>
        <w:bottom w:val="none" w:sz="0" w:space="0" w:color="auto"/>
        <w:right w:val="none" w:sz="0" w:space="0" w:color="auto"/>
      </w:divBdr>
    </w:div>
    <w:div w:id="607346556">
      <w:bodyDiv w:val="1"/>
      <w:marLeft w:val="0"/>
      <w:marRight w:val="0"/>
      <w:marTop w:val="0"/>
      <w:marBottom w:val="0"/>
      <w:divBdr>
        <w:top w:val="none" w:sz="0" w:space="0" w:color="auto"/>
        <w:left w:val="none" w:sz="0" w:space="0" w:color="auto"/>
        <w:bottom w:val="none" w:sz="0" w:space="0" w:color="auto"/>
        <w:right w:val="none" w:sz="0" w:space="0" w:color="auto"/>
      </w:divBdr>
    </w:div>
    <w:div w:id="610018750">
      <w:bodyDiv w:val="1"/>
      <w:marLeft w:val="0"/>
      <w:marRight w:val="0"/>
      <w:marTop w:val="0"/>
      <w:marBottom w:val="0"/>
      <w:divBdr>
        <w:top w:val="none" w:sz="0" w:space="0" w:color="auto"/>
        <w:left w:val="none" w:sz="0" w:space="0" w:color="auto"/>
        <w:bottom w:val="none" w:sz="0" w:space="0" w:color="auto"/>
        <w:right w:val="none" w:sz="0" w:space="0" w:color="auto"/>
      </w:divBdr>
    </w:div>
    <w:div w:id="610206194">
      <w:bodyDiv w:val="1"/>
      <w:marLeft w:val="0"/>
      <w:marRight w:val="0"/>
      <w:marTop w:val="0"/>
      <w:marBottom w:val="0"/>
      <w:divBdr>
        <w:top w:val="none" w:sz="0" w:space="0" w:color="auto"/>
        <w:left w:val="none" w:sz="0" w:space="0" w:color="auto"/>
        <w:bottom w:val="none" w:sz="0" w:space="0" w:color="auto"/>
        <w:right w:val="none" w:sz="0" w:space="0" w:color="auto"/>
      </w:divBdr>
    </w:div>
    <w:div w:id="610624136">
      <w:bodyDiv w:val="1"/>
      <w:marLeft w:val="0"/>
      <w:marRight w:val="0"/>
      <w:marTop w:val="0"/>
      <w:marBottom w:val="0"/>
      <w:divBdr>
        <w:top w:val="none" w:sz="0" w:space="0" w:color="auto"/>
        <w:left w:val="none" w:sz="0" w:space="0" w:color="auto"/>
        <w:bottom w:val="none" w:sz="0" w:space="0" w:color="auto"/>
        <w:right w:val="none" w:sz="0" w:space="0" w:color="auto"/>
      </w:divBdr>
    </w:div>
    <w:div w:id="612439020">
      <w:bodyDiv w:val="1"/>
      <w:marLeft w:val="0"/>
      <w:marRight w:val="0"/>
      <w:marTop w:val="0"/>
      <w:marBottom w:val="0"/>
      <w:divBdr>
        <w:top w:val="none" w:sz="0" w:space="0" w:color="auto"/>
        <w:left w:val="none" w:sz="0" w:space="0" w:color="auto"/>
        <w:bottom w:val="none" w:sz="0" w:space="0" w:color="auto"/>
        <w:right w:val="none" w:sz="0" w:space="0" w:color="auto"/>
      </w:divBdr>
    </w:div>
    <w:div w:id="612711542">
      <w:bodyDiv w:val="1"/>
      <w:marLeft w:val="0"/>
      <w:marRight w:val="0"/>
      <w:marTop w:val="0"/>
      <w:marBottom w:val="0"/>
      <w:divBdr>
        <w:top w:val="none" w:sz="0" w:space="0" w:color="auto"/>
        <w:left w:val="none" w:sz="0" w:space="0" w:color="auto"/>
        <w:bottom w:val="none" w:sz="0" w:space="0" w:color="auto"/>
        <w:right w:val="none" w:sz="0" w:space="0" w:color="auto"/>
      </w:divBdr>
    </w:div>
    <w:div w:id="613437767">
      <w:bodyDiv w:val="1"/>
      <w:marLeft w:val="0"/>
      <w:marRight w:val="0"/>
      <w:marTop w:val="0"/>
      <w:marBottom w:val="0"/>
      <w:divBdr>
        <w:top w:val="none" w:sz="0" w:space="0" w:color="auto"/>
        <w:left w:val="none" w:sz="0" w:space="0" w:color="auto"/>
        <w:bottom w:val="none" w:sz="0" w:space="0" w:color="auto"/>
        <w:right w:val="none" w:sz="0" w:space="0" w:color="auto"/>
      </w:divBdr>
    </w:div>
    <w:div w:id="614482160">
      <w:bodyDiv w:val="1"/>
      <w:marLeft w:val="0"/>
      <w:marRight w:val="0"/>
      <w:marTop w:val="0"/>
      <w:marBottom w:val="0"/>
      <w:divBdr>
        <w:top w:val="none" w:sz="0" w:space="0" w:color="auto"/>
        <w:left w:val="none" w:sz="0" w:space="0" w:color="auto"/>
        <w:bottom w:val="none" w:sz="0" w:space="0" w:color="auto"/>
        <w:right w:val="none" w:sz="0" w:space="0" w:color="auto"/>
      </w:divBdr>
    </w:div>
    <w:div w:id="616642085">
      <w:bodyDiv w:val="1"/>
      <w:marLeft w:val="0"/>
      <w:marRight w:val="0"/>
      <w:marTop w:val="0"/>
      <w:marBottom w:val="0"/>
      <w:divBdr>
        <w:top w:val="none" w:sz="0" w:space="0" w:color="auto"/>
        <w:left w:val="none" w:sz="0" w:space="0" w:color="auto"/>
        <w:bottom w:val="none" w:sz="0" w:space="0" w:color="auto"/>
        <w:right w:val="none" w:sz="0" w:space="0" w:color="auto"/>
      </w:divBdr>
    </w:div>
    <w:div w:id="618488765">
      <w:bodyDiv w:val="1"/>
      <w:marLeft w:val="0"/>
      <w:marRight w:val="0"/>
      <w:marTop w:val="0"/>
      <w:marBottom w:val="0"/>
      <w:divBdr>
        <w:top w:val="none" w:sz="0" w:space="0" w:color="auto"/>
        <w:left w:val="none" w:sz="0" w:space="0" w:color="auto"/>
        <w:bottom w:val="none" w:sz="0" w:space="0" w:color="auto"/>
        <w:right w:val="none" w:sz="0" w:space="0" w:color="auto"/>
      </w:divBdr>
    </w:div>
    <w:div w:id="627589345">
      <w:bodyDiv w:val="1"/>
      <w:marLeft w:val="0"/>
      <w:marRight w:val="0"/>
      <w:marTop w:val="0"/>
      <w:marBottom w:val="0"/>
      <w:divBdr>
        <w:top w:val="none" w:sz="0" w:space="0" w:color="auto"/>
        <w:left w:val="none" w:sz="0" w:space="0" w:color="auto"/>
        <w:bottom w:val="none" w:sz="0" w:space="0" w:color="auto"/>
        <w:right w:val="none" w:sz="0" w:space="0" w:color="auto"/>
      </w:divBdr>
    </w:div>
    <w:div w:id="632059710">
      <w:bodyDiv w:val="1"/>
      <w:marLeft w:val="0"/>
      <w:marRight w:val="0"/>
      <w:marTop w:val="0"/>
      <w:marBottom w:val="0"/>
      <w:divBdr>
        <w:top w:val="none" w:sz="0" w:space="0" w:color="auto"/>
        <w:left w:val="none" w:sz="0" w:space="0" w:color="auto"/>
        <w:bottom w:val="none" w:sz="0" w:space="0" w:color="auto"/>
        <w:right w:val="none" w:sz="0" w:space="0" w:color="auto"/>
      </w:divBdr>
    </w:div>
    <w:div w:id="636572008">
      <w:bodyDiv w:val="1"/>
      <w:marLeft w:val="0"/>
      <w:marRight w:val="0"/>
      <w:marTop w:val="0"/>
      <w:marBottom w:val="0"/>
      <w:divBdr>
        <w:top w:val="none" w:sz="0" w:space="0" w:color="auto"/>
        <w:left w:val="none" w:sz="0" w:space="0" w:color="auto"/>
        <w:bottom w:val="none" w:sz="0" w:space="0" w:color="auto"/>
        <w:right w:val="none" w:sz="0" w:space="0" w:color="auto"/>
      </w:divBdr>
    </w:div>
    <w:div w:id="637030405">
      <w:bodyDiv w:val="1"/>
      <w:marLeft w:val="0"/>
      <w:marRight w:val="0"/>
      <w:marTop w:val="0"/>
      <w:marBottom w:val="0"/>
      <w:divBdr>
        <w:top w:val="none" w:sz="0" w:space="0" w:color="auto"/>
        <w:left w:val="none" w:sz="0" w:space="0" w:color="auto"/>
        <w:bottom w:val="none" w:sz="0" w:space="0" w:color="auto"/>
        <w:right w:val="none" w:sz="0" w:space="0" w:color="auto"/>
      </w:divBdr>
    </w:div>
    <w:div w:id="639654352">
      <w:bodyDiv w:val="1"/>
      <w:marLeft w:val="0"/>
      <w:marRight w:val="0"/>
      <w:marTop w:val="0"/>
      <w:marBottom w:val="0"/>
      <w:divBdr>
        <w:top w:val="none" w:sz="0" w:space="0" w:color="auto"/>
        <w:left w:val="none" w:sz="0" w:space="0" w:color="auto"/>
        <w:bottom w:val="none" w:sz="0" w:space="0" w:color="auto"/>
        <w:right w:val="none" w:sz="0" w:space="0" w:color="auto"/>
      </w:divBdr>
    </w:div>
    <w:div w:id="642735056">
      <w:bodyDiv w:val="1"/>
      <w:marLeft w:val="0"/>
      <w:marRight w:val="0"/>
      <w:marTop w:val="0"/>
      <w:marBottom w:val="0"/>
      <w:divBdr>
        <w:top w:val="none" w:sz="0" w:space="0" w:color="auto"/>
        <w:left w:val="none" w:sz="0" w:space="0" w:color="auto"/>
        <w:bottom w:val="none" w:sz="0" w:space="0" w:color="auto"/>
        <w:right w:val="none" w:sz="0" w:space="0" w:color="auto"/>
      </w:divBdr>
    </w:div>
    <w:div w:id="643005539">
      <w:bodyDiv w:val="1"/>
      <w:marLeft w:val="0"/>
      <w:marRight w:val="0"/>
      <w:marTop w:val="0"/>
      <w:marBottom w:val="0"/>
      <w:divBdr>
        <w:top w:val="none" w:sz="0" w:space="0" w:color="auto"/>
        <w:left w:val="none" w:sz="0" w:space="0" w:color="auto"/>
        <w:bottom w:val="none" w:sz="0" w:space="0" w:color="auto"/>
        <w:right w:val="none" w:sz="0" w:space="0" w:color="auto"/>
      </w:divBdr>
    </w:div>
    <w:div w:id="647050501">
      <w:bodyDiv w:val="1"/>
      <w:marLeft w:val="0"/>
      <w:marRight w:val="0"/>
      <w:marTop w:val="0"/>
      <w:marBottom w:val="0"/>
      <w:divBdr>
        <w:top w:val="none" w:sz="0" w:space="0" w:color="auto"/>
        <w:left w:val="none" w:sz="0" w:space="0" w:color="auto"/>
        <w:bottom w:val="none" w:sz="0" w:space="0" w:color="auto"/>
        <w:right w:val="none" w:sz="0" w:space="0" w:color="auto"/>
      </w:divBdr>
    </w:div>
    <w:div w:id="647051082">
      <w:bodyDiv w:val="1"/>
      <w:marLeft w:val="0"/>
      <w:marRight w:val="0"/>
      <w:marTop w:val="0"/>
      <w:marBottom w:val="0"/>
      <w:divBdr>
        <w:top w:val="none" w:sz="0" w:space="0" w:color="auto"/>
        <w:left w:val="none" w:sz="0" w:space="0" w:color="auto"/>
        <w:bottom w:val="none" w:sz="0" w:space="0" w:color="auto"/>
        <w:right w:val="none" w:sz="0" w:space="0" w:color="auto"/>
      </w:divBdr>
    </w:div>
    <w:div w:id="648746951">
      <w:bodyDiv w:val="1"/>
      <w:marLeft w:val="0"/>
      <w:marRight w:val="0"/>
      <w:marTop w:val="0"/>
      <w:marBottom w:val="0"/>
      <w:divBdr>
        <w:top w:val="none" w:sz="0" w:space="0" w:color="auto"/>
        <w:left w:val="none" w:sz="0" w:space="0" w:color="auto"/>
        <w:bottom w:val="none" w:sz="0" w:space="0" w:color="auto"/>
        <w:right w:val="none" w:sz="0" w:space="0" w:color="auto"/>
      </w:divBdr>
    </w:div>
    <w:div w:id="651562684">
      <w:bodyDiv w:val="1"/>
      <w:marLeft w:val="0"/>
      <w:marRight w:val="0"/>
      <w:marTop w:val="0"/>
      <w:marBottom w:val="0"/>
      <w:divBdr>
        <w:top w:val="none" w:sz="0" w:space="0" w:color="auto"/>
        <w:left w:val="none" w:sz="0" w:space="0" w:color="auto"/>
        <w:bottom w:val="none" w:sz="0" w:space="0" w:color="auto"/>
        <w:right w:val="none" w:sz="0" w:space="0" w:color="auto"/>
      </w:divBdr>
    </w:div>
    <w:div w:id="656541390">
      <w:bodyDiv w:val="1"/>
      <w:marLeft w:val="0"/>
      <w:marRight w:val="0"/>
      <w:marTop w:val="0"/>
      <w:marBottom w:val="0"/>
      <w:divBdr>
        <w:top w:val="none" w:sz="0" w:space="0" w:color="auto"/>
        <w:left w:val="none" w:sz="0" w:space="0" w:color="auto"/>
        <w:bottom w:val="none" w:sz="0" w:space="0" w:color="auto"/>
        <w:right w:val="none" w:sz="0" w:space="0" w:color="auto"/>
      </w:divBdr>
    </w:div>
    <w:div w:id="656569281">
      <w:bodyDiv w:val="1"/>
      <w:marLeft w:val="0"/>
      <w:marRight w:val="0"/>
      <w:marTop w:val="0"/>
      <w:marBottom w:val="0"/>
      <w:divBdr>
        <w:top w:val="none" w:sz="0" w:space="0" w:color="auto"/>
        <w:left w:val="none" w:sz="0" w:space="0" w:color="auto"/>
        <w:bottom w:val="none" w:sz="0" w:space="0" w:color="auto"/>
        <w:right w:val="none" w:sz="0" w:space="0" w:color="auto"/>
      </w:divBdr>
    </w:div>
    <w:div w:id="657852188">
      <w:bodyDiv w:val="1"/>
      <w:marLeft w:val="0"/>
      <w:marRight w:val="0"/>
      <w:marTop w:val="0"/>
      <w:marBottom w:val="0"/>
      <w:divBdr>
        <w:top w:val="none" w:sz="0" w:space="0" w:color="auto"/>
        <w:left w:val="none" w:sz="0" w:space="0" w:color="auto"/>
        <w:bottom w:val="none" w:sz="0" w:space="0" w:color="auto"/>
        <w:right w:val="none" w:sz="0" w:space="0" w:color="auto"/>
      </w:divBdr>
    </w:div>
    <w:div w:id="658466845">
      <w:bodyDiv w:val="1"/>
      <w:marLeft w:val="0"/>
      <w:marRight w:val="0"/>
      <w:marTop w:val="0"/>
      <w:marBottom w:val="0"/>
      <w:divBdr>
        <w:top w:val="none" w:sz="0" w:space="0" w:color="auto"/>
        <w:left w:val="none" w:sz="0" w:space="0" w:color="auto"/>
        <w:bottom w:val="none" w:sz="0" w:space="0" w:color="auto"/>
        <w:right w:val="none" w:sz="0" w:space="0" w:color="auto"/>
      </w:divBdr>
    </w:div>
    <w:div w:id="659507541">
      <w:bodyDiv w:val="1"/>
      <w:marLeft w:val="0"/>
      <w:marRight w:val="0"/>
      <w:marTop w:val="0"/>
      <w:marBottom w:val="0"/>
      <w:divBdr>
        <w:top w:val="none" w:sz="0" w:space="0" w:color="auto"/>
        <w:left w:val="none" w:sz="0" w:space="0" w:color="auto"/>
        <w:bottom w:val="none" w:sz="0" w:space="0" w:color="auto"/>
        <w:right w:val="none" w:sz="0" w:space="0" w:color="auto"/>
      </w:divBdr>
    </w:div>
    <w:div w:id="661543048">
      <w:bodyDiv w:val="1"/>
      <w:marLeft w:val="0"/>
      <w:marRight w:val="0"/>
      <w:marTop w:val="0"/>
      <w:marBottom w:val="0"/>
      <w:divBdr>
        <w:top w:val="none" w:sz="0" w:space="0" w:color="auto"/>
        <w:left w:val="none" w:sz="0" w:space="0" w:color="auto"/>
        <w:bottom w:val="none" w:sz="0" w:space="0" w:color="auto"/>
        <w:right w:val="none" w:sz="0" w:space="0" w:color="auto"/>
      </w:divBdr>
    </w:div>
    <w:div w:id="662660005">
      <w:bodyDiv w:val="1"/>
      <w:marLeft w:val="0"/>
      <w:marRight w:val="0"/>
      <w:marTop w:val="0"/>
      <w:marBottom w:val="0"/>
      <w:divBdr>
        <w:top w:val="none" w:sz="0" w:space="0" w:color="auto"/>
        <w:left w:val="none" w:sz="0" w:space="0" w:color="auto"/>
        <w:bottom w:val="none" w:sz="0" w:space="0" w:color="auto"/>
        <w:right w:val="none" w:sz="0" w:space="0" w:color="auto"/>
      </w:divBdr>
    </w:div>
    <w:div w:id="663510175">
      <w:bodyDiv w:val="1"/>
      <w:marLeft w:val="0"/>
      <w:marRight w:val="0"/>
      <w:marTop w:val="0"/>
      <w:marBottom w:val="0"/>
      <w:divBdr>
        <w:top w:val="none" w:sz="0" w:space="0" w:color="auto"/>
        <w:left w:val="none" w:sz="0" w:space="0" w:color="auto"/>
        <w:bottom w:val="none" w:sz="0" w:space="0" w:color="auto"/>
        <w:right w:val="none" w:sz="0" w:space="0" w:color="auto"/>
      </w:divBdr>
    </w:div>
    <w:div w:id="663514929">
      <w:bodyDiv w:val="1"/>
      <w:marLeft w:val="0"/>
      <w:marRight w:val="0"/>
      <w:marTop w:val="0"/>
      <w:marBottom w:val="0"/>
      <w:divBdr>
        <w:top w:val="none" w:sz="0" w:space="0" w:color="auto"/>
        <w:left w:val="none" w:sz="0" w:space="0" w:color="auto"/>
        <w:bottom w:val="none" w:sz="0" w:space="0" w:color="auto"/>
        <w:right w:val="none" w:sz="0" w:space="0" w:color="auto"/>
      </w:divBdr>
    </w:div>
    <w:div w:id="664894390">
      <w:bodyDiv w:val="1"/>
      <w:marLeft w:val="0"/>
      <w:marRight w:val="0"/>
      <w:marTop w:val="0"/>
      <w:marBottom w:val="0"/>
      <w:divBdr>
        <w:top w:val="none" w:sz="0" w:space="0" w:color="auto"/>
        <w:left w:val="none" w:sz="0" w:space="0" w:color="auto"/>
        <w:bottom w:val="none" w:sz="0" w:space="0" w:color="auto"/>
        <w:right w:val="none" w:sz="0" w:space="0" w:color="auto"/>
      </w:divBdr>
    </w:div>
    <w:div w:id="669522997">
      <w:bodyDiv w:val="1"/>
      <w:marLeft w:val="0"/>
      <w:marRight w:val="0"/>
      <w:marTop w:val="0"/>
      <w:marBottom w:val="0"/>
      <w:divBdr>
        <w:top w:val="none" w:sz="0" w:space="0" w:color="auto"/>
        <w:left w:val="none" w:sz="0" w:space="0" w:color="auto"/>
        <w:bottom w:val="none" w:sz="0" w:space="0" w:color="auto"/>
        <w:right w:val="none" w:sz="0" w:space="0" w:color="auto"/>
      </w:divBdr>
    </w:div>
    <w:div w:id="670106905">
      <w:bodyDiv w:val="1"/>
      <w:marLeft w:val="0"/>
      <w:marRight w:val="0"/>
      <w:marTop w:val="0"/>
      <w:marBottom w:val="0"/>
      <w:divBdr>
        <w:top w:val="none" w:sz="0" w:space="0" w:color="auto"/>
        <w:left w:val="none" w:sz="0" w:space="0" w:color="auto"/>
        <w:bottom w:val="none" w:sz="0" w:space="0" w:color="auto"/>
        <w:right w:val="none" w:sz="0" w:space="0" w:color="auto"/>
      </w:divBdr>
    </w:div>
    <w:div w:id="671181955">
      <w:bodyDiv w:val="1"/>
      <w:marLeft w:val="0"/>
      <w:marRight w:val="0"/>
      <w:marTop w:val="0"/>
      <w:marBottom w:val="0"/>
      <w:divBdr>
        <w:top w:val="none" w:sz="0" w:space="0" w:color="auto"/>
        <w:left w:val="none" w:sz="0" w:space="0" w:color="auto"/>
        <w:bottom w:val="none" w:sz="0" w:space="0" w:color="auto"/>
        <w:right w:val="none" w:sz="0" w:space="0" w:color="auto"/>
      </w:divBdr>
    </w:div>
    <w:div w:id="671959019">
      <w:bodyDiv w:val="1"/>
      <w:marLeft w:val="0"/>
      <w:marRight w:val="0"/>
      <w:marTop w:val="0"/>
      <w:marBottom w:val="0"/>
      <w:divBdr>
        <w:top w:val="none" w:sz="0" w:space="0" w:color="auto"/>
        <w:left w:val="none" w:sz="0" w:space="0" w:color="auto"/>
        <w:bottom w:val="none" w:sz="0" w:space="0" w:color="auto"/>
        <w:right w:val="none" w:sz="0" w:space="0" w:color="auto"/>
      </w:divBdr>
    </w:div>
    <w:div w:id="673335615">
      <w:bodyDiv w:val="1"/>
      <w:marLeft w:val="0"/>
      <w:marRight w:val="0"/>
      <w:marTop w:val="0"/>
      <w:marBottom w:val="0"/>
      <w:divBdr>
        <w:top w:val="none" w:sz="0" w:space="0" w:color="auto"/>
        <w:left w:val="none" w:sz="0" w:space="0" w:color="auto"/>
        <w:bottom w:val="none" w:sz="0" w:space="0" w:color="auto"/>
        <w:right w:val="none" w:sz="0" w:space="0" w:color="auto"/>
      </w:divBdr>
    </w:div>
    <w:div w:id="673456262">
      <w:bodyDiv w:val="1"/>
      <w:marLeft w:val="0"/>
      <w:marRight w:val="0"/>
      <w:marTop w:val="0"/>
      <w:marBottom w:val="0"/>
      <w:divBdr>
        <w:top w:val="none" w:sz="0" w:space="0" w:color="auto"/>
        <w:left w:val="none" w:sz="0" w:space="0" w:color="auto"/>
        <w:bottom w:val="none" w:sz="0" w:space="0" w:color="auto"/>
        <w:right w:val="none" w:sz="0" w:space="0" w:color="auto"/>
      </w:divBdr>
    </w:div>
    <w:div w:id="673458651">
      <w:bodyDiv w:val="1"/>
      <w:marLeft w:val="0"/>
      <w:marRight w:val="0"/>
      <w:marTop w:val="0"/>
      <w:marBottom w:val="0"/>
      <w:divBdr>
        <w:top w:val="none" w:sz="0" w:space="0" w:color="auto"/>
        <w:left w:val="none" w:sz="0" w:space="0" w:color="auto"/>
        <w:bottom w:val="none" w:sz="0" w:space="0" w:color="auto"/>
        <w:right w:val="none" w:sz="0" w:space="0" w:color="auto"/>
      </w:divBdr>
    </w:div>
    <w:div w:id="674462139">
      <w:bodyDiv w:val="1"/>
      <w:marLeft w:val="0"/>
      <w:marRight w:val="0"/>
      <w:marTop w:val="0"/>
      <w:marBottom w:val="0"/>
      <w:divBdr>
        <w:top w:val="none" w:sz="0" w:space="0" w:color="auto"/>
        <w:left w:val="none" w:sz="0" w:space="0" w:color="auto"/>
        <w:bottom w:val="none" w:sz="0" w:space="0" w:color="auto"/>
        <w:right w:val="none" w:sz="0" w:space="0" w:color="auto"/>
      </w:divBdr>
    </w:div>
    <w:div w:id="677007318">
      <w:bodyDiv w:val="1"/>
      <w:marLeft w:val="0"/>
      <w:marRight w:val="0"/>
      <w:marTop w:val="0"/>
      <w:marBottom w:val="0"/>
      <w:divBdr>
        <w:top w:val="none" w:sz="0" w:space="0" w:color="auto"/>
        <w:left w:val="none" w:sz="0" w:space="0" w:color="auto"/>
        <w:bottom w:val="none" w:sz="0" w:space="0" w:color="auto"/>
        <w:right w:val="none" w:sz="0" w:space="0" w:color="auto"/>
      </w:divBdr>
    </w:div>
    <w:div w:id="677343541">
      <w:bodyDiv w:val="1"/>
      <w:marLeft w:val="0"/>
      <w:marRight w:val="0"/>
      <w:marTop w:val="0"/>
      <w:marBottom w:val="0"/>
      <w:divBdr>
        <w:top w:val="none" w:sz="0" w:space="0" w:color="auto"/>
        <w:left w:val="none" w:sz="0" w:space="0" w:color="auto"/>
        <w:bottom w:val="none" w:sz="0" w:space="0" w:color="auto"/>
        <w:right w:val="none" w:sz="0" w:space="0" w:color="auto"/>
      </w:divBdr>
    </w:div>
    <w:div w:id="678191463">
      <w:bodyDiv w:val="1"/>
      <w:marLeft w:val="0"/>
      <w:marRight w:val="0"/>
      <w:marTop w:val="0"/>
      <w:marBottom w:val="0"/>
      <w:divBdr>
        <w:top w:val="none" w:sz="0" w:space="0" w:color="auto"/>
        <w:left w:val="none" w:sz="0" w:space="0" w:color="auto"/>
        <w:bottom w:val="none" w:sz="0" w:space="0" w:color="auto"/>
        <w:right w:val="none" w:sz="0" w:space="0" w:color="auto"/>
      </w:divBdr>
    </w:div>
    <w:div w:id="679430033">
      <w:bodyDiv w:val="1"/>
      <w:marLeft w:val="0"/>
      <w:marRight w:val="0"/>
      <w:marTop w:val="0"/>
      <w:marBottom w:val="0"/>
      <w:divBdr>
        <w:top w:val="none" w:sz="0" w:space="0" w:color="auto"/>
        <w:left w:val="none" w:sz="0" w:space="0" w:color="auto"/>
        <w:bottom w:val="none" w:sz="0" w:space="0" w:color="auto"/>
        <w:right w:val="none" w:sz="0" w:space="0" w:color="auto"/>
      </w:divBdr>
    </w:div>
    <w:div w:id="681125115">
      <w:bodyDiv w:val="1"/>
      <w:marLeft w:val="0"/>
      <w:marRight w:val="0"/>
      <w:marTop w:val="0"/>
      <w:marBottom w:val="0"/>
      <w:divBdr>
        <w:top w:val="none" w:sz="0" w:space="0" w:color="auto"/>
        <w:left w:val="none" w:sz="0" w:space="0" w:color="auto"/>
        <w:bottom w:val="none" w:sz="0" w:space="0" w:color="auto"/>
        <w:right w:val="none" w:sz="0" w:space="0" w:color="auto"/>
      </w:divBdr>
    </w:div>
    <w:div w:id="683558802">
      <w:bodyDiv w:val="1"/>
      <w:marLeft w:val="0"/>
      <w:marRight w:val="0"/>
      <w:marTop w:val="0"/>
      <w:marBottom w:val="0"/>
      <w:divBdr>
        <w:top w:val="none" w:sz="0" w:space="0" w:color="auto"/>
        <w:left w:val="none" w:sz="0" w:space="0" w:color="auto"/>
        <w:bottom w:val="none" w:sz="0" w:space="0" w:color="auto"/>
        <w:right w:val="none" w:sz="0" w:space="0" w:color="auto"/>
      </w:divBdr>
    </w:div>
    <w:div w:id="685329665">
      <w:bodyDiv w:val="1"/>
      <w:marLeft w:val="0"/>
      <w:marRight w:val="0"/>
      <w:marTop w:val="0"/>
      <w:marBottom w:val="0"/>
      <w:divBdr>
        <w:top w:val="none" w:sz="0" w:space="0" w:color="auto"/>
        <w:left w:val="none" w:sz="0" w:space="0" w:color="auto"/>
        <w:bottom w:val="none" w:sz="0" w:space="0" w:color="auto"/>
        <w:right w:val="none" w:sz="0" w:space="0" w:color="auto"/>
      </w:divBdr>
    </w:div>
    <w:div w:id="688802248">
      <w:bodyDiv w:val="1"/>
      <w:marLeft w:val="0"/>
      <w:marRight w:val="0"/>
      <w:marTop w:val="0"/>
      <w:marBottom w:val="0"/>
      <w:divBdr>
        <w:top w:val="none" w:sz="0" w:space="0" w:color="auto"/>
        <w:left w:val="none" w:sz="0" w:space="0" w:color="auto"/>
        <w:bottom w:val="none" w:sz="0" w:space="0" w:color="auto"/>
        <w:right w:val="none" w:sz="0" w:space="0" w:color="auto"/>
      </w:divBdr>
    </w:div>
    <w:div w:id="689724807">
      <w:bodyDiv w:val="1"/>
      <w:marLeft w:val="0"/>
      <w:marRight w:val="0"/>
      <w:marTop w:val="0"/>
      <w:marBottom w:val="0"/>
      <w:divBdr>
        <w:top w:val="none" w:sz="0" w:space="0" w:color="auto"/>
        <w:left w:val="none" w:sz="0" w:space="0" w:color="auto"/>
        <w:bottom w:val="none" w:sz="0" w:space="0" w:color="auto"/>
        <w:right w:val="none" w:sz="0" w:space="0" w:color="auto"/>
      </w:divBdr>
    </w:div>
    <w:div w:id="692537948">
      <w:bodyDiv w:val="1"/>
      <w:marLeft w:val="0"/>
      <w:marRight w:val="0"/>
      <w:marTop w:val="0"/>
      <w:marBottom w:val="0"/>
      <w:divBdr>
        <w:top w:val="none" w:sz="0" w:space="0" w:color="auto"/>
        <w:left w:val="none" w:sz="0" w:space="0" w:color="auto"/>
        <w:bottom w:val="none" w:sz="0" w:space="0" w:color="auto"/>
        <w:right w:val="none" w:sz="0" w:space="0" w:color="auto"/>
      </w:divBdr>
    </w:div>
    <w:div w:id="693111918">
      <w:bodyDiv w:val="1"/>
      <w:marLeft w:val="0"/>
      <w:marRight w:val="0"/>
      <w:marTop w:val="0"/>
      <w:marBottom w:val="0"/>
      <w:divBdr>
        <w:top w:val="none" w:sz="0" w:space="0" w:color="auto"/>
        <w:left w:val="none" w:sz="0" w:space="0" w:color="auto"/>
        <w:bottom w:val="none" w:sz="0" w:space="0" w:color="auto"/>
        <w:right w:val="none" w:sz="0" w:space="0" w:color="auto"/>
      </w:divBdr>
    </w:div>
    <w:div w:id="693313494">
      <w:bodyDiv w:val="1"/>
      <w:marLeft w:val="0"/>
      <w:marRight w:val="0"/>
      <w:marTop w:val="0"/>
      <w:marBottom w:val="0"/>
      <w:divBdr>
        <w:top w:val="none" w:sz="0" w:space="0" w:color="auto"/>
        <w:left w:val="none" w:sz="0" w:space="0" w:color="auto"/>
        <w:bottom w:val="none" w:sz="0" w:space="0" w:color="auto"/>
        <w:right w:val="none" w:sz="0" w:space="0" w:color="auto"/>
      </w:divBdr>
    </w:div>
    <w:div w:id="698355044">
      <w:bodyDiv w:val="1"/>
      <w:marLeft w:val="0"/>
      <w:marRight w:val="0"/>
      <w:marTop w:val="0"/>
      <w:marBottom w:val="0"/>
      <w:divBdr>
        <w:top w:val="none" w:sz="0" w:space="0" w:color="auto"/>
        <w:left w:val="none" w:sz="0" w:space="0" w:color="auto"/>
        <w:bottom w:val="none" w:sz="0" w:space="0" w:color="auto"/>
        <w:right w:val="none" w:sz="0" w:space="0" w:color="auto"/>
      </w:divBdr>
    </w:div>
    <w:div w:id="702294079">
      <w:bodyDiv w:val="1"/>
      <w:marLeft w:val="0"/>
      <w:marRight w:val="0"/>
      <w:marTop w:val="0"/>
      <w:marBottom w:val="0"/>
      <w:divBdr>
        <w:top w:val="none" w:sz="0" w:space="0" w:color="auto"/>
        <w:left w:val="none" w:sz="0" w:space="0" w:color="auto"/>
        <w:bottom w:val="none" w:sz="0" w:space="0" w:color="auto"/>
        <w:right w:val="none" w:sz="0" w:space="0" w:color="auto"/>
      </w:divBdr>
    </w:div>
    <w:div w:id="702631418">
      <w:bodyDiv w:val="1"/>
      <w:marLeft w:val="0"/>
      <w:marRight w:val="0"/>
      <w:marTop w:val="0"/>
      <w:marBottom w:val="0"/>
      <w:divBdr>
        <w:top w:val="none" w:sz="0" w:space="0" w:color="auto"/>
        <w:left w:val="none" w:sz="0" w:space="0" w:color="auto"/>
        <w:bottom w:val="none" w:sz="0" w:space="0" w:color="auto"/>
        <w:right w:val="none" w:sz="0" w:space="0" w:color="auto"/>
      </w:divBdr>
    </w:div>
    <w:div w:id="703292164">
      <w:bodyDiv w:val="1"/>
      <w:marLeft w:val="0"/>
      <w:marRight w:val="0"/>
      <w:marTop w:val="0"/>
      <w:marBottom w:val="0"/>
      <w:divBdr>
        <w:top w:val="none" w:sz="0" w:space="0" w:color="auto"/>
        <w:left w:val="none" w:sz="0" w:space="0" w:color="auto"/>
        <w:bottom w:val="none" w:sz="0" w:space="0" w:color="auto"/>
        <w:right w:val="none" w:sz="0" w:space="0" w:color="auto"/>
      </w:divBdr>
    </w:div>
    <w:div w:id="703410481">
      <w:bodyDiv w:val="1"/>
      <w:marLeft w:val="0"/>
      <w:marRight w:val="0"/>
      <w:marTop w:val="0"/>
      <w:marBottom w:val="0"/>
      <w:divBdr>
        <w:top w:val="none" w:sz="0" w:space="0" w:color="auto"/>
        <w:left w:val="none" w:sz="0" w:space="0" w:color="auto"/>
        <w:bottom w:val="none" w:sz="0" w:space="0" w:color="auto"/>
        <w:right w:val="none" w:sz="0" w:space="0" w:color="auto"/>
      </w:divBdr>
    </w:div>
    <w:div w:id="704260247">
      <w:bodyDiv w:val="1"/>
      <w:marLeft w:val="0"/>
      <w:marRight w:val="0"/>
      <w:marTop w:val="0"/>
      <w:marBottom w:val="0"/>
      <w:divBdr>
        <w:top w:val="none" w:sz="0" w:space="0" w:color="auto"/>
        <w:left w:val="none" w:sz="0" w:space="0" w:color="auto"/>
        <w:bottom w:val="none" w:sz="0" w:space="0" w:color="auto"/>
        <w:right w:val="none" w:sz="0" w:space="0" w:color="auto"/>
      </w:divBdr>
    </w:div>
    <w:div w:id="707146162">
      <w:bodyDiv w:val="1"/>
      <w:marLeft w:val="0"/>
      <w:marRight w:val="0"/>
      <w:marTop w:val="0"/>
      <w:marBottom w:val="0"/>
      <w:divBdr>
        <w:top w:val="none" w:sz="0" w:space="0" w:color="auto"/>
        <w:left w:val="none" w:sz="0" w:space="0" w:color="auto"/>
        <w:bottom w:val="none" w:sz="0" w:space="0" w:color="auto"/>
        <w:right w:val="none" w:sz="0" w:space="0" w:color="auto"/>
      </w:divBdr>
    </w:div>
    <w:div w:id="709501131">
      <w:bodyDiv w:val="1"/>
      <w:marLeft w:val="0"/>
      <w:marRight w:val="0"/>
      <w:marTop w:val="0"/>
      <w:marBottom w:val="0"/>
      <w:divBdr>
        <w:top w:val="none" w:sz="0" w:space="0" w:color="auto"/>
        <w:left w:val="none" w:sz="0" w:space="0" w:color="auto"/>
        <w:bottom w:val="none" w:sz="0" w:space="0" w:color="auto"/>
        <w:right w:val="none" w:sz="0" w:space="0" w:color="auto"/>
      </w:divBdr>
    </w:div>
    <w:div w:id="711660013">
      <w:bodyDiv w:val="1"/>
      <w:marLeft w:val="0"/>
      <w:marRight w:val="0"/>
      <w:marTop w:val="0"/>
      <w:marBottom w:val="0"/>
      <w:divBdr>
        <w:top w:val="none" w:sz="0" w:space="0" w:color="auto"/>
        <w:left w:val="none" w:sz="0" w:space="0" w:color="auto"/>
        <w:bottom w:val="none" w:sz="0" w:space="0" w:color="auto"/>
        <w:right w:val="none" w:sz="0" w:space="0" w:color="auto"/>
      </w:divBdr>
    </w:div>
    <w:div w:id="712969129">
      <w:bodyDiv w:val="1"/>
      <w:marLeft w:val="0"/>
      <w:marRight w:val="0"/>
      <w:marTop w:val="0"/>
      <w:marBottom w:val="0"/>
      <w:divBdr>
        <w:top w:val="none" w:sz="0" w:space="0" w:color="auto"/>
        <w:left w:val="none" w:sz="0" w:space="0" w:color="auto"/>
        <w:bottom w:val="none" w:sz="0" w:space="0" w:color="auto"/>
        <w:right w:val="none" w:sz="0" w:space="0" w:color="auto"/>
      </w:divBdr>
    </w:div>
    <w:div w:id="715465741">
      <w:bodyDiv w:val="1"/>
      <w:marLeft w:val="0"/>
      <w:marRight w:val="0"/>
      <w:marTop w:val="0"/>
      <w:marBottom w:val="0"/>
      <w:divBdr>
        <w:top w:val="none" w:sz="0" w:space="0" w:color="auto"/>
        <w:left w:val="none" w:sz="0" w:space="0" w:color="auto"/>
        <w:bottom w:val="none" w:sz="0" w:space="0" w:color="auto"/>
        <w:right w:val="none" w:sz="0" w:space="0" w:color="auto"/>
      </w:divBdr>
    </w:div>
    <w:div w:id="716128412">
      <w:bodyDiv w:val="1"/>
      <w:marLeft w:val="0"/>
      <w:marRight w:val="0"/>
      <w:marTop w:val="0"/>
      <w:marBottom w:val="0"/>
      <w:divBdr>
        <w:top w:val="none" w:sz="0" w:space="0" w:color="auto"/>
        <w:left w:val="none" w:sz="0" w:space="0" w:color="auto"/>
        <w:bottom w:val="none" w:sz="0" w:space="0" w:color="auto"/>
        <w:right w:val="none" w:sz="0" w:space="0" w:color="auto"/>
      </w:divBdr>
    </w:div>
    <w:div w:id="716205914">
      <w:bodyDiv w:val="1"/>
      <w:marLeft w:val="0"/>
      <w:marRight w:val="0"/>
      <w:marTop w:val="0"/>
      <w:marBottom w:val="0"/>
      <w:divBdr>
        <w:top w:val="none" w:sz="0" w:space="0" w:color="auto"/>
        <w:left w:val="none" w:sz="0" w:space="0" w:color="auto"/>
        <w:bottom w:val="none" w:sz="0" w:space="0" w:color="auto"/>
        <w:right w:val="none" w:sz="0" w:space="0" w:color="auto"/>
      </w:divBdr>
    </w:div>
    <w:div w:id="721102090">
      <w:bodyDiv w:val="1"/>
      <w:marLeft w:val="0"/>
      <w:marRight w:val="0"/>
      <w:marTop w:val="0"/>
      <w:marBottom w:val="0"/>
      <w:divBdr>
        <w:top w:val="none" w:sz="0" w:space="0" w:color="auto"/>
        <w:left w:val="none" w:sz="0" w:space="0" w:color="auto"/>
        <w:bottom w:val="none" w:sz="0" w:space="0" w:color="auto"/>
        <w:right w:val="none" w:sz="0" w:space="0" w:color="auto"/>
      </w:divBdr>
    </w:div>
    <w:div w:id="726532790">
      <w:bodyDiv w:val="1"/>
      <w:marLeft w:val="0"/>
      <w:marRight w:val="0"/>
      <w:marTop w:val="0"/>
      <w:marBottom w:val="0"/>
      <w:divBdr>
        <w:top w:val="none" w:sz="0" w:space="0" w:color="auto"/>
        <w:left w:val="none" w:sz="0" w:space="0" w:color="auto"/>
        <w:bottom w:val="none" w:sz="0" w:space="0" w:color="auto"/>
        <w:right w:val="none" w:sz="0" w:space="0" w:color="auto"/>
      </w:divBdr>
    </w:div>
    <w:div w:id="726949978">
      <w:bodyDiv w:val="1"/>
      <w:marLeft w:val="0"/>
      <w:marRight w:val="0"/>
      <w:marTop w:val="0"/>
      <w:marBottom w:val="0"/>
      <w:divBdr>
        <w:top w:val="none" w:sz="0" w:space="0" w:color="auto"/>
        <w:left w:val="none" w:sz="0" w:space="0" w:color="auto"/>
        <w:bottom w:val="none" w:sz="0" w:space="0" w:color="auto"/>
        <w:right w:val="none" w:sz="0" w:space="0" w:color="auto"/>
      </w:divBdr>
    </w:div>
    <w:div w:id="728764991">
      <w:bodyDiv w:val="1"/>
      <w:marLeft w:val="0"/>
      <w:marRight w:val="0"/>
      <w:marTop w:val="0"/>
      <w:marBottom w:val="0"/>
      <w:divBdr>
        <w:top w:val="none" w:sz="0" w:space="0" w:color="auto"/>
        <w:left w:val="none" w:sz="0" w:space="0" w:color="auto"/>
        <w:bottom w:val="none" w:sz="0" w:space="0" w:color="auto"/>
        <w:right w:val="none" w:sz="0" w:space="0" w:color="auto"/>
      </w:divBdr>
    </w:div>
    <w:div w:id="730924871">
      <w:bodyDiv w:val="1"/>
      <w:marLeft w:val="0"/>
      <w:marRight w:val="0"/>
      <w:marTop w:val="0"/>
      <w:marBottom w:val="0"/>
      <w:divBdr>
        <w:top w:val="none" w:sz="0" w:space="0" w:color="auto"/>
        <w:left w:val="none" w:sz="0" w:space="0" w:color="auto"/>
        <w:bottom w:val="none" w:sz="0" w:space="0" w:color="auto"/>
        <w:right w:val="none" w:sz="0" w:space="0" w:color="auto"/>
      </w:divBdr>
    </w:div>
    <w:div w:id="731387535">
      <w:bodyDiv w:val="1"/>
      <w:marLeft w:val="0"/>
      <w:marRight w:val="0"/>
      <w:marTop w:val="0"/>
      <w:marBottom w:val="0"/>
      <w:divBdr>
        <w:top w:val="none" w:sz="0" w:space="0" w:color="auto"/>
        <w:left w:val="none" w:sz="0" w:space="0" w:color="auto"/>
        <w:bottom w:val="none" w:sz="0" w:space="0" w:color="auto"/>
        <w:right w:val="none" w:sz="0" w:space="0" w:color="auto"/>
      </w:divBdr>
    </w:div>
    <w:div w:id="732311278">
      <w:bodyDiv w:val="1"/>
      <w:marLeft w:val="0"/>
      <w:marRight w:val="0"/>
      <w:marTop w:val="0"/>
      <w:marBottom w:val="0"/>
      <w:divBdr>
        <w:top w:val="none" w:sz="0" w:space="0" w:color="auto"/>
        <w:left w:val="none" w:sz="0" w:space="0" w:color="auto"/>
        <w:bottom w:val="none" w:sz="0" w:space="0" w:color="auto"/>
        <w:right w:val="none" w:sz="0" w:space="0" w:color="auto"/>
      </w:divBdr>
    </w:div>
    <w:div w:id="732895809">
      <w:bodyDiv w:val="1"/>
      <w:marLeft w:val="0"/>
      <w:marRight w:val="0"/>
      <w:marTop w:val="0"/>
      <w:marBottom w:val="0"/>
      <w:divBdr>
        <w:top w:val="none" w:sz="0" w:space="0" w:color="auto"/>
        <w:left w:val="none" w:sz="0" w:space="0" w:color="auto"/>
        <w:bottom w:val="none" w:sz="0" w:space="0" w:color="auto"/>
        <w:right w:val="none" w:sz="0" w:space="0" w:color="auto"/>
      </w:divBdr>
    </w:div>
    <w:div w:id="733743883">
      <w:bodyDiv w:val="1"/>
      <w:marLeft w:val="0"/>
      <w:marRight w:val="0"/>
      <w:marTop w:val="0"/>
      <w:marBottom w:val="0"/>
      <w:divBdr>
        <w:top w:val="none" w:sz="0" w:space="0" w:color="auto"/>
        <w:left w:val="none" w:sz="0" w:space="0" w:color="auto"/>
        <w:bottom w:val="none" w:sz="0" w:space="0" w:color="auto"/>
        <w:right w:val="none" w:sz="0" w:space="0" w:color="auto"/>
      </w:divBdr>
    </w:div>
    <w:div w:id="735324144">
      <w:bodyDiv w:val="1"/>
      <w:marLeft w:val="0"/>
      <w:marRight w:val="0"/>
      <w:marTop w:val="0"/>
      <w:marBottom w:val="0"/>
      <w:divBdr>
        <w:top w:val="none" w:sz="0" w:space="0" w:color="auto"/>
        <w:left w:val="none" w:sz="0" w:space="0" w:color="auto"/>
        <w:bottom w:val="none" w:sz="0" w:space="0" w:color="auto"/>
        <w:right w:val="none" w:sz="0" w:space="0" w:color="auto"/>
      </w:divBdr>
    </w:div>
    <w:div w:id="740950057">
      <w:bodyDiv w:val="1"/>
      <w:marLeft w:val="0"/>
      <w:marRight w:val="0"/>
      <w:marTop w:val="0"/>
      <w:marBottom w:val="0"/>
      <w:divBdr>
        <w:top w:val="none" w:sz="0" w:space="0" w:color="auto"/>
        <w:left w:val="none" w:sz="0" w:space="0" w:color="auto"/>
        <w:bottom w:val="none" w:sz="0" w:space="0" w:color="auto"/>
        <w:right w:val="none" w:sz="0" w:space="0" w:color="auto"/>
      </w:divBdr>
    </w:div>
    <w:div w:id="742265327">
      <w:bodyDiv w:val="1"/>
      <w:marLeft w:val="0"/>
      <w:marRight w:val="0"/>
      <w:marTop w:val="0"/>
      <w:marBottom w:val="0"/>
      <w:divBdr>
        <w:top w:val="none" w:sz="0" w:space="0" w:color="auto"/>
        <w:left w:val="none" w:sz="0" w:space="0" w:color="auto"/>
        <w:bottom w:val="none" w:sz="0" w:space="0" w:color="auto"/>
        <w:right w:val="none" w:sz="0" w:space="0" w:color="auto"/>
      </w:divBdr>
    </w:div>
    <w:div w:id="748426577">
      <w:bodyDiv w:val="1"/>
      <w:marLeft w:val="0"/>
      <w:marRight w:val="0"/>
      <w:marTop w:val="0"/>
      <w:marBottom w:val="0"/>
      <w:divBdr>
        <w:top w:val="none" w:sz="0" w:space="0" w:color="auto"/>
        <w:left w:val="none" w:sz="0" w:space="0" w:color="auto"/>
        <w:bottom w:val="none" w:sz="0" w:space="0" w:color="auto"/>
        <w:right w:val="none" w:sz="0" w:space="0" w:color="auto"/>
      </w:divBdr>
    </w:div>
    <w:div w:id="749230805">
      <w:bodyDiv w:val="1"/>
      <w:marLeft w:val="0"/>
      <w:marRight w:val="0"/>
      <w:marTop w:val="0"/>
      <w:marBottom w:val="0"/>
      <w:divBdr>
        <w:top w:val="none" w:sz="0" w:space="0" w:color="auto"/>
        <w:left w:val="none" w:sz="0" w:space="0" w:color="auto"/>
        <w:bottom w:val="none" w:sz="0" w:space="0" w:color="auto"/>
        <w:right w:val="none" w:sz="0" w:space="0" w:color="auto"/>
      </w:divBdr>
    </w:div>
    <w:div w:id="750541591">
      <w:bodyDiv w:val="1"/>
      <w:marLeft w:val="0"/>
      <w:marRight w:val="0"/>
      <w:marTop w:val="0"/>
      <w:marBottom w:val="0"/>
      <w:divBdr>
        <w:top w:val="none" w:sz="0" w:space="0" w:color="auto"/>
        <w:left w:val="none" w:sz="0" w:space="0" w:color="auto"/>
        <w:bottom w:val="none" w:sz="0" w:space="0" w:color="auto"/>
        <w:right w:val="none" w:sz="0" w:space="0" w:color="auto"/>
      </w:divBdr>
    </w:div>
    <w:div w:id="753281008">
      <w:bodyDiv w:val="1"/>
      <w:marLeft w:val="0"/>
      <w:marRight w:val="0"/>
      <w:marTop w:val="0"/>
      <w:marBottom w:val="0"/>
      <w:divBdr>
        <w:top w:val="none" w:sz="0" w:space="0" w:color="auto"/>
        <w:left w:val="none" w:sz="0" w:space="0" w:color="auto"/>
        <w:bottom w:val="none" w:sz="0" w:space="0" w:color="auto"/>
        <w:right w:val="none" w:sz="0" w:space="0" w:color="auto"/>
      </w:divBdr>
    </w:div>
    <w:div w:id="756680358">
      <w:bodyDiv w:val="1"/>
      <w:marLeft w:val="0"/>
      <w:marRight w:val="0"/>
      <w:marTop w:val="0"/>
      <w:marBottom w:val="0"/>
      <w:divBdr>
        <w:top w:val="none" w:sz="0" w:space="0" w:color="auto"/>
        <w:left w:val="none" w:sz="0" w:space="0" w:color="auto"/>
        <w:bottom w:val="none" w:sz="0" w:space="0" w:color="auto"/>
        <w:right w:val="none" w:sz="0" w:space="0" w:color="auto"/>
      </w:divBdr>
    </w:div>
    <w:div w:id="757750642">
      <w:bodyDiv w:val="1"/>
      <w:marLeft w:val="0"/>
      <w:marRight w:val="0"/>
      <w:marTop w:val="0"/>
      <w:marBottom w:val="0"/>
      <w:divBdr>
        <w:top w:val="none" w:sz="0" w:space="0" w:color="auto"/>
        <w:left w:val="none" w:sz="0" w:space="0" w:color="auto"/>
        <w:bottom w:val="none" w:sz="0" w:space="0" w:color="auto"/>
        <w:right w:val="none" w:sz="0" w:space="0" w:color="auto"/>
      </w:divBdr>
    </w:div>
    <w:div w:id="764038309">
      <w:bodyDiv w:val="1"/>
      <w:marLeft w:val="0"/>
      <w:marRight w:val="0"/>
      <w:marTop w:val="0"/>
      <w:marBottom w:val="0"/>
      <w:divBdr>
        <w:top w:val="none" w:sz="0" w:space="0" w:color="auto"/>
        <w:left w:val="none" w:sz="0" w:space="0" w:color="auto"/>
        <w:bottom w:val="none" w:sz="0" w:space="0" w:color="auto"/>
        <w:right w:val="none" w:sz="0" w:space="0" w:color="auto"/>
      </w:divBdr>
    </w:div>
    <w:div w:id="765998891">
      <w:bodyDiv w:val="1"/>
      <w:marLeft w:val="0"/>
      <w:marRight w:val="0"/>
      <w:marTop w:val="0"/>
      <w:marBottom w:val="0"/>
      <w:divBdr>
        <w:top w:val="none" w:sz="0" w:space="0" w:color="auto"/>
        <w:left w:val="none" w:sz="0" w:space="0" w:color="auto"/>
        <w:bottom w:val="none" w:sz="0" w:space="0" w:color="auto"/>
        <w:right w:val="none" w:sz="0" w:space="0" w:color="auto"/>
      </w:divBdr>
    </w:div>
    <w:div w:id="766266097">
      <w:bodyDiv w:val="1"/>
      <w:marLeft w:val="0"/>
      <w:marRight w:val="0"/>
      <w:marTop w:val="0"/>
      <w:marBottom w:val="0"/>
      <w:divBdr>
        <w:top w:val="none" w:sz="0" w:space="0" w:color="auto"/>
        <w:left w:val="none" w:sz="0" w:space="0" w:color="auto"/>
        <w:bottom w:val="none" w:sz="0" w:space="0" w:color="auto"/>
        <w:right w:val="none" w:sz="0" w:space="0" w:color="auto"/>
      </w:divBdr>
    </w:div>
    <w:div w:id="768087490">
      <w:bodyDiv w:val="1"/>
      <w:marLeft w:val="0"/>
      <w:marRight w:val="0"/>
      <w:marTop w:val="0"/>
      <w:marBottom w:val="0"/>
      <w:divBdr>
        <w:top w:val="none" w:sz="0" w:space="0" w:color="auto"/>
        <w:left w:val="none" w:sz="0" w:space="0" w:color="auto"/>
        <w:bottom w:val="none" w:sz="0" w:space="0" w:color="auto"/>
        <w:right w:val="none" w:sz="0" w:space="0" w:color="auto"/>
      </w:divBdr>
    </w:div>
    <w:div w:id="769934576">
      <w:bodyDiv w:val="1"/>
      <w:marLeft w:val="0"/>
      <w:marRight w:val="0"/>
      <w:marTop w:val="0"/>
      <w:marBottom w:val="0"/>
      <w:divBdr>
        <w:top w:val="none" w:sz="0" w:space="0" w:color="auto"/>
        <w:left w:val="none" w:sz="0" w:space="0" w:color="auto"/>
        <w:bottom w:val="none" w:sz="0" w:space="0" w:color="auto"/>
        <w:right w:val="none" w:sz="0" w:space="0" w:color="auto"/>
      </w:divBdr>
    </w:div>
    <w:div w:id="770975912">
      <w:bodyDiv w:val="1"/>
      <w:marLeft w:val="0"/>
      <w:marRight w:val="0"/>
      <w:marTop w:val="0"/>
      <w:marBottom w:val="0"/>
      <w:divBdr>
        <w:top w:val="none" w:sz="0" w:space="0" w:color="auto"/>
        <w:left w:val="none" w:sz="0" w:space="0" w:color="auto"/>
        <w:bottom w:val="none" w:sz="0" w:space="0" w:color="auto"/>
        <w:right w:val="none" w:sz="0" w:space="0" w:color="auto"/>
      </w:divBdr>
    </w:div>
    <w:div w:id="773326125">
      <w:bodyDiv w:val="1"/>
      <w:marLeft w:val="0"/>
      <w:marRight w:val="0"/>
      <w:marTop w:val="0"/>
      <w:marBottom w:val="0"/>
      <w:divBdr>
        <w:top w:val="none" w:sz="0" w:space="0" w:color="auto"/>
        <w:left w:val="none" w:sz="0" w:space="0" w:color="auto"/>
        <w:bottom w:val="none" w:sz="0" w:space="0" w:color="auto"/>
        <w:right w:val="none" w:sz="0" w:space="0" w:color="auto"/>
      </w:divBdr>
    </w:div>
    <w:div w:id="775446401">
      <w:bodyDiv w:val="1"/>
      <w:marLeft w:val="0"/>
      <w:marRight w:val="0"/>
      <w:marTop w:val="0"/>
      <w:marBottom w:val="0"/>
      <w:divBdr>
        <w:top w:val="none" w:sz="0" w:space="0" w:color="auto"/>
        <w:left w:val="none" w:sz="0" w:space="0" w:color="auto"/>
        <w:bottom w:val="none" w:sz="0" w:space="0" w:color="auto"/>
        <w:right w:val="none" w:sz="0" w:space="0" w:color="auto"/>
      </w:divBdr>
    </w:div>
    <w:div w:id="781144143">
      <w:bodyDiv w:val="1"/>
      <w:marLeft w:val="0"/>
      <w:marRight w:val="0"/>
      <w:marTop w:val="0"/>
      <w:marBottom w:val="0"/>
      <w:divBdr>
        <w:top w:val="none" w:sz="0" w:space="0" w:color="auto"/>
        <w:left w:val="none" w:sz="0" w:space="0" w:color="auto"/>
        <w:bottom w:val="none" w:sz="0" w:space="0" w:color="auto"/>
        <w:right w:val="none" w:sz="0" w:space="0" w:color="auto"/>
      </w:divBdr>
    </w:div>
    <w:div w:id="781801944">
      <w:bodyDiv w:val="1"/>
      <w:marLeft w:val="0"/>
      <w:marRight w:val="0"/>
      <w:marTop w:val="0"/>
      <w:marBottom w:val="0"/>
      <w:divBdr>
        <w:top w:val="none" w:sz="0" w:space="0" w:color="auto"/>
        <w:left w:val="none" w:sz="0" w:space="0" w:color="auto"/>
        <w:bottom w:val="none" w:sz="0" w:space="0" w:color="auto"/>
        <w:right w:val="none" w:sz="0" w:space="0" w:color="auto"/>
      </w:divBdr>
    </w:div>
    <w:div w:id="782463531">
      <w:bodyDiv w:val="1"/>
      <w:marLeft w:val="0"/>
      <w:marRight w:val="0"/>
      <w:marTop w:val="0"/>
      <w:marBottom w:val="0"/>
      <w:divBdr>
        <w:top w:val="none" w:sz="0" w:space="0" w:color="auto"/>
        <w:left w:val="none" w:sz="0" w:space="0" w:color="auto"/>
        <w:bottom w:val="none" w:sz="0" w:space="0" w:color="auto"/>
        <w:right w:val="none" w:sz="0" w:space="0" w:color="auto"/>
      </w:divBdr>
    </w:div>
    <w:div w:id="783303172">
      <w:bodyDiv w:val="1"/>
      <w:marLeft w:val="0"/>
      <w:marRight w:val="0"/>
      <w:marTop w:val="0"/>
      <w:marBottom w:val="0"/>
      <w:divBdr>
        <w:top w:val="none" w:sz="0" w:space="0" w:color="auto"/>
        <w:left w:val="none" w:sz="0" w:space="0" w:color="auto"/>
        <w:bottom w:val="none" w:sz="0" w:space="0" w:color="auto"/>
        <w:right w:val="none" w:sz="0" w:space="0" w:color="auto"/>
      </w:divBdr>
    </w:div>
    <w:div w:id="786659055">
      <w:bodyDiv w:val="1"/>
      <w:marLeft w:val="0"/>
      <w:marRight w:val="0"/>
      <w:marTop w:val="0"/>
      <w:marBottom w:val="0"/>
      <w:divBdr>
        <w:top w:val="none" w:sz="0" w:space="0" w:color="auto"/>
        <w:left w:val="none" w:sz="0" w:space="0" w:color="auto"/>
        <w:bottom w:val="none" w:sz="0" w:space="0" w:color="auto"/>
        <w:right w:val="none" w:sz="0" w:space="0" w:color="auto"/>
      </w:divBdr>
    </w:div>
    <w:div w:id="786890825">
      <w:bodyDiv w:val="1"/>
      <w:marLeft w:val="0"/>
      <w:marRight w:val="0"/>
      <w:marTop w:val="0"/>
      <w:marBottom w:val="0"/>
      <w:divBdr>
        <w:top w:val="none" w:sz="0" w:space="0" w:color="auto"/>
        <w:left w:val="none" w:sz="0" w:space="0" w:color="auto"/>
        <w:bottom w:val="none" w:sz="0" w:space="0" w:color="auto"/>
        <w:right w:val="none" w:sz="0" w:space="0" w:color="auto"/>
      </w:divBdr>
    </w:div>
    <w:div w:id="787629652">
      <w:bodyDiv w:val="1"/>
      <w:marLeft w:val="0"/>
      <w:marRight w:val="0"/>
      <w:marTop w:val="0"/>
      <w:marBottom w:val="0"/>
      <w:divBdr>
        <w:top w:val="none" w:sz="0" w:space="0" w:color="auto"/>
        <w:left w:val="none" w:sz="0" w:space="0" w:color="auto"/>
        <w:bottom w:val="none" w:sz="0" w:space="0" w:color="auto"/>
        <w:right w:val="none" w:sz="0" w:space="0" w:color="auto"/>
      </w:divBdr>
    </w:div>
    <w:div w:id="790897235">
      <w:bodyDiv w:val="1"/>
      <w:marLeft w:val="0"/>
      <w:marRight w:val="0"/>
      <w:marTop w:val="0"/>
      <w:marBottom w:val="0"/>
      <w:divBdr>
        <w:top w:val="none" w:sz="0" w:space="0" w:color="auto"/>
        <w:left w:val="none" w:sz="0" w:space="0" w:color="auto"/>
        <w:bottom w:val="none" w:sz="0" w:space="0" w:color="auto"/>
        <w:right w:val="none" w:sz="0" w:space="0" w:color="auto"/>
      </w:divBdr>
    </w:div>
    <w:div w:id="793525577">
      <w:bodyDiv w:val="1"/>
      <w:marLeft w:val="0"/>
      <w:marRight w:val="0"/>
      <w:marTop w:val="0"/>
      <w:marBottom w:val="0"/>
      <w:divBdr>
        <w:top w:val="none" w:sz="0" w:space="0" w:color="auto"/>
        <w:left w:val="none" w:sz="0" w:space="0" w:color="auto"/>
        <w:bottom w:val="none" w:sz="0" w:space="0" w:color="auto"/>
        <w:right w:val="none" w:sz="0" w:space="0" w:color="auto"/>
      </w:divBdr>
    </w:div>
    <w:div w:id="793905820">
      <w:bodyDiv w:val="1"/>
      <w:marLeft w:val="0"/>
      <w:marRight w:val="0"/>
      <w:marTop w:val="0"/>
      <w:marBottom w:val="0"/>
      <w:divBdr>
        <w:top w:val="none" w:sz="0" w:space="0" w:color="auto"/>
        <w:left w:val="none" w:sz="0" w:space="0" w:color="auto"/>
        <w:bottom w:val="none" w:sz="0" w:space="0" w:color="auto"/>
        <w:right w:val="none" w:sz="0" w:space="0" w:color="auto"/>
      </w:divBdr>
    </w:div>
    <w:div w:id="795877464">
      <w:bodyDiv w:val="1"/>
      <w:marLeft w:val="0"/>
      <w:marRight w:val="0"/>
      <w:marTop w:val="0"/>
      <w:marBottom w:val="0"/>
      <w:divBdr>
        <w:top w:val="none" w:sz="0" w:space="0" w:color="auto"/>
        <w:left w:val="none" w:sz="0" w:space="0" w:color="auto"/>
        <w:bottom w:val="none" w:sz="0" w:space="0" w:color="auto"/>
        <w:right w:val="none" w:sz="0" w:space="0" w:color="auto"/>
      </w:divBdr>
    </w:div>
    <w:div w:id="796725222">
      <w:bodyDiv w:val="1"/>
      <w:marLeft w:val="0"/>
      <w:marRight w:val="0"/>
      <w:marTop w:val="0"/>
      <w:marBottom w:val="0"/>
      <w:divBdr>
        <w:top w:val="none" w:sz="0" w:space="0" w:color="auto"/>
        <w:left w:val="none" w:sz="0" w:space="0" w:color="auto"/>
        <w:bottom w:val="none" w:sz="0" w:space="0" w:color="auto"/>
        <w:right w:val="none" w:sz="0" w:space="0" w:color="auto"/>
      </w:divBdr>
    </w:div>
    <w:div w:id="797258989">
      <w:bodyDiv w:val="1"/>
      <w:marLeft w:val="0"/>
      <w:marRight w:val="0"/>
      <w:marTop w:val="0"/>
      <w:marBottom w:val="0"/>
      <w:divBdr>
        <w:top w:val="none" w:sz="0" w:space="0" w:color="auto"/>
        <w:left w:val="none" w:sz="0" w:space="0" w:color="auto"/>
        <w:bottom w:val="none" w:sz="0" w:space="0" w:color="auto"/>
        <w:right w:val="none" w:sz="0" w:space="0" w:color="auto"/>
      </w:divBdr>
    </w:div>
    <w:div w:id="797450674">
      <w:bodyDiv w:val="1"/>
      <w:marLeft w:val="0"/>
      <w:marRight w:val="0"/>
      <w:marTop w:val="0"/>
      <w:marBottom w:val="0"/>
      <w:divBdr>
        <w:top w:val="none" w:sz="0" w:space="0" w:color="auto"/>
        <w:left w:val="none" w:sz="0" w:space="0" w:color="auto"/>
        <w:bottom w:val="none" w:sz="0" w:space="0" w:color="auto"/>
        <w:right w:val="none" w:sz="0" w:space="0" w:color="auto"/>
      </w:divBdr>
    </w:div>
    <w:div w:id="798037697">
      <w:bodyDiv w:val="1"/>
      <w:marLeft w:val="0"/>
      <w:marRight w:val="0"/>
      <w:marTop w:val="0"/>
      <w:marBottom w:val="0"/>
      <w:divBdr>
        <w:top w:val="none" w:sz="0" w:space="0" w:color="auto"/>
        <w:left w:val="none" w:sz="0" w:space="0" w:color="auto"/>
        <w:bottom w:val="none" w:sz="0" w:space="0" w:color="auto"/>
        <w:right w:val="none" w:sz="0" w:space="0" w:color="auto"/>
      </w:divBdr>
    </w:div>
    <w:div w:id="800004318">
      <w:bodyDiv w:val="1"/>
      <w:marLeft w:val="0"/>
      <w:marRight w:val="0"/>
      <w:marTop w:val="0"/>
      <w:marBottom w:val="0"/>
      <w:divBdr>
        <w:top w:val="none" w:sz="0" w:space="0" w:color="auto"/>
        <w:left w:val="none" w:sz="0" w:space="0" w:color="auto"/>
        <w:bottom w:val="none" w:sz="0" w:space="0" w:color="auto"/>
        <w:right w:val="none" w:sz="0" w:space="0" w:color="auto"/>
      </w:divBdr>
    </w:div>
    <w:div w:id="802112355">
      <w:bodyDiv w:val="1"/>
      <w:marLeft w:val="0"/>
      <w:marRight w:val="0"/>
      <w:marTop w:val="0"/>
      <w:marBottom w:val="0"/>
      <w:divBdr>
        <w:top w:val="none" w:sz="0" w:space="0" w:color="auto"/>
        <w:left w:val="none" w:sz="0" w:space="0" w:color="auto"/>
        <w:bottom w:val="none" w:sz="0" w:space="0" w:color="auto"/>
        <w:right w:val="none" w:sz="0" w:space="0" w:color="auto"/>
      </w:divBdr>
    </w:div>
    <w:div w:id="802190317">
      <w:bodyDiv w:val="1"/>
      <w:marLeft w:val="0"/>
      <w:marRight w:val="0"/>
      <w:marTop w:val="0"/>
      <w:marBottom w:val="0"/>
      <w:divBdr>
        <w:top w:val="none" w:sz="0" w:space="0" w:color="auto"/>
        <w:left w:val="none" w:sz="0" w:space="0" w:color="auto"/>
        <w:bottom w:val="none" w:sz="0" w:space="0" w:color="auto"/>
        <w:right w:val="none" w:sz="0" w:space="0" w:color="auto"/>
      </w:divBdr>
    </w:div>
    <w:div w:id="807167266">
      <w:bodyDiv w:val="1"/>
      <w:marLeft w:val="0"/>
      <w:marRight w:val="0"/>
      <w:marTop w:val="0"/>
      <w:marBottom w:val="0"/>
      <w:divBdr>
        <w:top w:val="none" w:sz="0" w:space="0" w:color="auto"/>
        <w:left w:val="none" w:sz="0" w:space="0" w:color="auto"/>
        <w:bottom w:val="none" w:sz="0" w:space="0" w:color="auto"/>
        <w:right w:val="none" w:sz="0" w:space="0" w:color="auto"/>
      </w:divBdr>
    </w:div>
    <w:div w:id="810944134">
      <w:bodyDiv w:val="1"/>
      <w:marLeft w:val="0"/>
      <w:marRight w:val="0"/>
      <w:marTop w:val="0"/>
      <w:marBottom w:val="0"/>
      <w:divBdr>
        <w:top w:val="none" w:sz="0" w:space="0" w:color="auto"/>
        <w:left w:val="none" w:sz="0" w:space="0" w:color="auto"/>
        <w:bottom w:val="none" w:sz="0" w:space="0" w:color="auto"/>
        <w:right w:val="none" w:sz="0" w:space="0" w:color="auto"/>
      </w:divBdr>
    </w:div>
    <w:div w:id="813793087">
      <w:bodyDiv w:val="1"/>
      <w:marLeft w:val="0"/>
      <w:marRight w:val="0"/>
      <w:marTop w:val="0"/>
      <w:marBottom w:val="0"/>
      <w:divBdr>
        <w:top w:val="none" w:sz="0" w:space="0" w:color="auto"/>
        <w:left w:val="none" w:sz="0" w:space="0" w:color="auto"/>
        <w:bottom w:val="none" w:sz="0" w:space="0" w:color="auto"/>
        <w:right w:val="none" w:sz="0" w:space="0" w:color="auto"/>
      </w:divBdr>
    </w:div>
    <w:div w:id="814298878">
      <w:bodyDiv w:val="1"/>
      <w:marLeft w:val="0"/>
      <w:marRight w:val="0"/>
      <w:marTop w:val="0"/>
      <w:marBottom w:val="0"/>
      <w:divBdr>
        <w:top w:val="none" w:sz="0" w:space="0" w:color="auto"/>
        <w:left w:val="none" w:sz="0" w:space="0" w:color="auto"/>
        <w:bottom w:val="none" w:sz="0" w:space="0" w:color="auto"/>
        <w:right w:val="none" w:sz="0" w:space="0" w:color="auto"/>
      </w:divBdr>
    </w:div>
    <w:div w:id="814369153">
      <w:bodyDiv w:val="1"/>
      <w:marLeft w:val="0"/>
      <w:marRight w:val="0"/>
      <w:marTop w:val="0"/>
      <w:marBottom w:val="0"/>
      <w:divBdr>
        <w:top w:val="none" w:sz="0" w:space="0" w:color="auto"/>
        <w:left w:val="none" w:sz="0" w:space="0" w:color="auto"/>
        <w:bottom w:val="none" w:sz="0" w:space="0" w:color="auto"/>
        <w:right w:val="none" w:sz="0" w:space="0" w:color="auto"/>
      </w:divBdr>
    </w:div>
    <w:div w:id="814950640">
      <w:bodyDiv w:val="1"/>
      <w:marLeft w:val="0"/>
      <w:marRight w:val="0"/>
      <w:marTop w:val="0"/>
      <w:marBottom w:val="0"/>
      <w:divBdr>
        <w:top w:val="none" w:sz="0" w:space="0" w:color="auto"/>
        <w:left w:val="none" w:sz="0" w:space="0" w:color="auto"/>
        <w:bottom w:val="none" w:sz="0" w:space="0" w:color="auto"/>
        <w:right w:val="none" w:sz="0" w:space="0" w:color="auto"/>
      </w:divBdr>
    </w:div>
    <w:div w:id="815949146">
      <w:bodyDiv w:val="1"/>
      <w:marLeft w:val="0"/>
      <w:marRight w:val="0"/>
      <w:marTop w:val="0"/>
      <w:marBottom w:val="0"/>
      <w:divBdr>
        <w:top w:val="none" w:sz="0" w:space="0" w:color="auto"/>
        <w:left w:val="none" w:sz="0" w:space="0" w:color="auto"/>
        <w:bottom w:val="none" w:sz="0" w:space="0" w:color="auto"/>
        <w:right w:val="none" w:sz="0" w:space="0" w:color="auto"/>
      </w:divBdr>
    </w:div>
    <w:div w:id="820734926">
      <w:bodyDiv w:val="1"/>
      <w:marLeft w:val="0"/>
      <w:marRight w:val="0"/>
      <w:marTop w:val="0"/>
      <w:marBottom w:val="0"/>
      <w:divBdr>
        <w:top w:val="none" w:sz="0" w:space="0" w:color="auto"/>
        <w:left w:val="none" w:sz="0" w:space="0" w:color="auto"/>
        <w:bottom w:val="none" w:sz="0" w:space="0" w:color="auto"/>
        <w:right w:val="none" w:sz="0" w:space="0" w:color="auto"/>
      </w:divBdr>
    </w:div>
    <w:div w:id="824667519">
      <w:bodyDiv w:val="1"/>
      <w:marLeft w:val="0"/>
      <w:marRight w:val="0"/>
      <w:marTop w:val="0"/>
      <w:marBottom w:val="0"/>
      <w:divBdr>
        <w:top w:val="none" w:sz="0" w:space="0" w:color="auto"/>
        <w:left w:val="none" w:sz="0" w:space="0" w:color="auto"/>
        <w:bottom w:val="none" w:sz="0" w:space="0" w:color="auto"/>
        <w:right w:val="none" w:sz="0" w:space="0" w:color="auto"/>
      </w:divBdr>
    </w:div>
    <w:div w:id="826627683">
      <w:bodyDiv w:val="1"/>
      <w:marLeft w:val="0"/>
      <w:marRight w:val="0"/>
      <w:marTop w:val="0"/>
      <w:marBottom w:val="0"/>
      <w:divBdr>
        <w:top w:val="none" w:sz="0" w:space="0" w:color="auto"/>
        <w:left w:val="none" w:sz="0" w:space="0" w:color="auto"/>
        <w:bottom w:val="none" w:sz="0" w:space="0" w:color="auto"/>
        <w:right w:val="none" w:sz="0" w:space="0" w:color="auto"/>
      </w:divBdr>
    </w:div>
    <w:div w:id="826671944">
      <w:bodyDiv w:val="1"/>
      <w:marLeft w:val="0"/>
      <w:marRight w:val="0"/>
      <w:marTop w:val="0"/>
      <w:marBottom w:val="0"/>
      <w:divBdr>
        <w:top w:val="none" w:sz="0" w:space="0" w:color="auto"/>
        <w:left w:val="none" w:sz="0" w:space="0" w:color="auto"/>
        <w:bottom w:val="none" w:sz="0" w:space="0" w:color="auto"/>
        <w:right w:val="none" w:sz="0" w:space="0" w:color="auto"/>
      </w:divBdr>
    </w:div>
    <w:div w:id="826673590">
      <w:bodyDiv w:val="1"/>
      <w:marLeft w:val="0"/>
      <w:marRight w:val="0"/>
      <w:marTop w:val="0"/>
      <w:marBottom w:val="0"/>
      <w:divBdr>
        <w:top w:val="none" w:sz="0" w:space="0" w:color="auto"/>
        <w:left w:val="none" w:sz="0" w:space="0" w:color="auto"/>
        <w:bottom w:val="none" w:sz="0" w:space="0" w:color="auto"/>
        <w:right w:val="none" w:sz="0" w:space="0" w:color="auto"/>
      </w:divBdr>
    </w:div>
    <w:div w:id="830485687">
      <w:bodyDiv w:val="1"/>
      <w:marLeft w:val="0"/>
      <w:marRight w:val="0"/>
      <w:marTop w:val="0"/>
      <w:marBottom w:val="0"/>
      <w:divBdr>
        <w:top w:val="none" w:sz="0" w:space="0" w:color="auto"/>
        <w:left w:val="none" w:sz="0" w:space="0" w:color="auto"/>
        <w:bottom w:val="none" w:sz="0" w:space="0" w:color="auto"/>
        <w:right w:val="none" w:sz="0" w:space="0" w:color="auto"/>
      </w:divBdr>
    </w:div>
    <w:div w:id="831340052">
      <w:bodyDiv w:val="1"/>
      <w:marLeft w:val="0"/>
      <w:marRight w:val="0"/>
      <w:marTop w:val="0"/>
      <w:marBottom w:val="0"/>
      <w:divBdr>
        <w:top w:val="none" w:sz="0" w:space="0" w:color="auto"/>
        <w:left w:val="none" w:sz="0" w:space="0" w:color="auto"/>
        <w:bottom w:val="none" w:sz="0" w:space="0" w:color="auto"/>
        <w:right w:val="none" w:sz="0" w:space="0" w:color="auto"/>
      </w:divBdr>
    </w:div>
    <w:div w:id="832339048">
      <w:bodyDiv w:val="1"/>
      <w:marLeft w:val="0"/>
      <w:marRight w:val="0"/>
      <w:marTop w:val="0"/>
      <w:marBottom w:val="0"/>
      <w:divBdr>
        <w:top w:val="none" w:sz="0" w:space="0" w:color="auto"/>
        <w:left w:val="none" w:sz="0" w:space="0" w:color="auto"/>
        <w:bottom w:val="none" w:sz="0" w:space="0" w:color="auto"/>
        <w:right w:val="none" w:sz="0" w:space="0" w:color="auto"/>
      </w:divBdr>
    </w:div>
    <w:div w:id="833572508">
      <w:bodyDiv w:val="1"/>
      <w:marLeft w:val="0"/>
      <w:marRight w:val="0"/>
      <w:marTop w:val="0"/>
      <w:marBottom w:val="0"/>
      <w:divBdr>
        <w:top w:val="none" w:sz="0" w:space="0" w:color="auto"/>
        <w:left w:val="none" w:sz="0" w:space="0" w:color="auto"/>
        <w:bottom w:val="none" w:sz="0" w:space="0" w:color="auto"/>
        <w:right w:val="none" w:sz="0" w:space="0" w:color="auto"/>
      </w:divBdr>
    </w:div>
    <w:div w:id="837887402">
      <w:bodyDiv w:val="1"/>
      <w:marLeft w:val="0"/>
      <w:marRight w:val="0"/>
      <w:marTop w:val="0"/>
      <w:marBottom w:val="0"/>
      <w:divBdr>
        <w:top w:val="none" w:sz="0" w:space="0" w:color="auto"/>
        <w:left w:val="none" w:sz="0" w:space="0" w:color="auto"/>
        <w:bottom w:val="none" w:sz="0" w:space="0" w:color="auto"/>
        <w:right w:val="none" w:sz="0" w:space="0" w:color="auto"/>
      </w:divBdr>
    </w:div>
    <w:div w:id="839347225">
      <w:bodyDiv w:val="1"/>
      <w:marLeft w:val="0"/>
      <w:marRight w:val="0"/>
      <w:marTop w:val="0"/>
      <w:marBottom w:val="0"/>
      <w:divBdr>
        <w:top w:val="none" w:sz="0" w:space="0" w:color="auto"/>
        <w:left w:val="none" w:sz="0" w:space="0" w:color="auto"/>
        <w:bottom w:val="none" w:sz="0" w:space="0" w:color="auto"/>
        <w:right w:val="none" w:sz="0" w:space="0" w:color="auto"/>
      </w:divBdr>
    </w:div>
    <w:div w:id="839929390">
      <w:bodyDiv w:val="1"/>
      <w:marLeft w:val="0"/>
      <w:marRight w:val="0"/>
      <w:marTop w:val="0"/>
      <w:marBottom w:val="0"/>
      <w:divBdr>
        <w:top w:val="none" w:sz="0" w:space="0" w:color="auto"/>
        <w:left w:val="none" w:sz="0" w:space="0" w:color="auto"/>
        <w:bottom w:val="none" w:sz="0" w:space="0" w:color="auto"/>
        <w:right w:val="none" w:sz="0" w:space="0" w:color="auto"/>
      </w:divBdr>
    </w:div>
    <w:div w:id="840392287">
      <w:bodyDiv w:val="1"/>
      <w:marLeft w:val="0"/>
      <w:marRight w:val="0"/>
      <w:marTop w:val="0"/>
      <w:marBottom w:val="0"/>
      <w:divBdr>
        <w:top w:val="none" w:sz="0" w:space="0" w:color="auto"/>
        <w:left w:val="none" w:sz="0" w:space="0" w:color="auto"/>
        <w:bottom w:val="none" w:sz="0" w:space="0" w:color="auto"/>
        <w:right w:val="none" w:sz="0" w:space="0" w:color="auto"/>
      </w:divBdr>
    </w:div>
    <w:div w:id="841361280">
      <w:bodyDiv w:val="1"/>
      <w:marLeft w:val="0"/>
      <w:marRight w:val="0"/>
      <w:marTop w:val="0"/>
      <w:marBottom w:val="0"/>
      <w:divBdr>
        <w:top w:val="none" w:sz="0" w:space="0" w:color="auto"/>
        <w:left w:val="none" w:sz="0" w:space="0" w:color="auto"/>
        <w:bottom w:val="none" w:sz="0" w:space="0" w:color="auto"/>
        <w:right w:val="none" w:sz="0" w:space="0" w:color="auto"/>
      </w:divBdr>
    </w:div>
    <w:div w:id="842672176">
      <w:bodyDiv w:val="1"/>
      <w:marLeft w:val="0"/>
      <w:marRight w:val="0"/>
      <w:marTop w:val="0"/>
      <w:marBottom w:val="0"/>
      <w:divBdr>
        <w:top w:val="none" w:sz="0" w:space="0" w:color="auto"/>
        <w:left w:val="none" w:sz="0" w:space="0" w:color="auto"/>
        <w:bottom w:val="none" w:sz="0" w:space="0" w:color="auto"/>
        <w:right w:val="none" w:sz="0" w:space="0" w:color="auto"/>
      </w:divBdr>
    </w:div>
    <w:div w:id="843786994">
      <w:bodyDiv w:val="1"/>
      <w:marLeft w:val="0"/>
      <w:marRight w:val="0"/>
      <w:marTop w:val="0"/>
      <w:marBottom w:val="0"/>
      <w:divBdr>
        <w:top w:val="none" w:sz="0" w:space="0" w:color="auto"/>
        <w:left w:val="none" w:sz="0" w:space="0" w:color="auto"/>
        <w:bottom w:val="none" w:sz="0" w:space="0" w:color="auto"/>
        <w:right w:val="none" w:sz="0" w:space="0" w:color="auto"/>
      </w:divBdr>
    </w:div>
    <w:div w:id="844169229">
      <w:bodyDiv w:val="1"/>
      <w:marLeft w:val="0"/>
      <w:marRight w:val="0"/>
      <w:marTop w:val="0"/>
      <w:marBottom w:val="0"/>
      <w:divBdr>
        <w:top w:val="none" w:sz="0" w:space="0" w:color="auto"/>
        <w:left w:val="none" w:sz="0" w:space="0" w:color="auto"/>
        <w:bottom w:val="none" w:sz="0" w:space="0" w:color="auto"/>
        <w:right w:val="none" w:sz="0" w:space="0" w:color="auto"/>
      </w:divBdr>
    </w:div>
    <w:div w:id="844588950">
      <w:bodyDiv w:val="1"/>
      <w:marLeft w:val="0"/>
      <w:marRight w:val="0"/>
      <w:marTop w:val="0"/>
      <w:marBottom w:val="0"/>
      <w:divBdr>
        <w:top w:val="none" w:sz="0" w:space="0" w:color="auto"/>
        <w:left w:val="none" w:sz="0" w:space="0" w:color="auto"/>
        <w:bottom w:val="none" w:sz="0" w:space="0" w:color="auto"/>
        <w:right w:val="none" w:sz="0" w:space="0" w:color="auto"/>
      </w:divBdr>
    </w:div>
    <w:div w:id="848570430">
      <w:bodyDiv w:val="1"/>
      <w:marLeft w:val="0"/>
      <w:marRight w:val="0"/>
      <w:marTop w:val="0"/>
      <w:marBottom w:val="0"/>
      <w:divBdr>
        <w:top w:val="none" w:sz="0" w:space="0" w:color="auto"/>
        <w:left w:val="none" w:sz="0" w:space="0" w:color="auto"/>
        <w:bottom w:val="none" w:sz="0" w:space="0" w:color="auto"/>
        <w:right w:val="none" w:sz="0" w:space="0" w:color="auto"/>
      </w:divBdr>
    </w:div>
    <w:div w:id="848757002">
      <w:bodyDiv w:val="1"/>
      <w:marLeft w:val="0"/>
      <w:marRight w:val="0"/>
      <w:marTop w:val="0"/>
      <w:marBottom w:val="0"/>
      <w:divBdr>
        <w:top w:val="none" w:sz="0" w:space="0" w:color="auto"/>
        <w:left w:val="none" w:sz="0" w:space="0" w:color="auto"/>
        <w:bottom w:val="none" w:sz="0" w:space="0" w:color="auto"/>
        <w:right w:val="none" w:sz="0" w:space="0" w:color="auto"/>
      </w:divBdr>
    </w:div>
    <w:div w:id="853497980">
      <w:bodyDiv w:val="1"/>
      <w:marLeft w:val="0"/>
      <w:marRight w:val="0"/>
      <w:marTop w:val="0"/>
      <w:marBottom w:val="0"/>
      <w:divBdr>
        <w:top w:val="none" w:sz="0" w:space="0" w:color="auto"/>
        <w:left w:val="none" w:sz="0" w:space="0" w:color="auto"/>
        <w:bottom w:val="none" w:sz="0" w:space="0" w:color="auto"/>
        <w:right w:val="none" w:sz="0" w:space="0" w:color="auto"/>
      </w:divBdr>
    </w:div>
    <w:div w:id="855536280">
      <w:bodyDiv w:val="1"/>
      <w:marLeft w:val="0"/>
      <w:marRight w:val="0"/>
      <w:marTop w:val="0"/>
      <w:marBottom w:val="0"/>
      <w:divBdr>
        <w:top w:val="none" w:sz="0" w:space="0" w:color="auto"/>
        <w:left w:val="none" w:sz="0" w:space="0" w:color="auto"/>
        <w:bottom w:val="none" w:sz="0" w:space="0" w:color="auto"/>
        <w:right w:val="none" w:sz="0" w:space="0" w:color="auto"/>
      </w:divBdr>
    </w:div>
    <w:div w:id="856700672">
      <w:bodyDiv w:val="1"/>
      <w:marLeft w:val="0"/>
      <w:marRight w:val="0"/>
      <w:marTop w:val="0"/>
      <w:marBottom w:val="0"/>
      <w:divBdr>
        <w:top w:val="none" w:sz="0" w:space="0" w:color="auto"/>
        <w:left w:val="none" w:sz="0" w:space="0" w:color="auto"/>
        <w:bottom w:val="none" w:sz="0" w:space="0" w:color="auto"/>
        <w:right w:val="none" w:sz="0" w:space="0" w:color="auto"/>
      </w:divBdr>
    </w:div>
    <w:div w:id="858349578">
      <w:bodyDiv w:val="1"/>
      <w:marLeft w:val="0"/>
      <w:marRight w:val="0"/>
      <w:marTop w:val="0"/>
      <w:marBottom w:val="0"/>
      <w:divBdr>
        <w:top w:val="none" w:sz="0" w:space="0" w:color="auto"/>
        <w:left w:val="none" w:sz="0" w:space="0" w:color="auto"/>
        <w:bottom w:val="none" w:sz="0" w:space="0" w:color="auto"/>
        <w:right w:val="none" w:sz="0" w:space="0" w:color="auto"/>
      </w:divBdr>
    </w:div>
    <w:div w:id="860434757">
      <w:bodyDiv w:val="1"/>
      <w:marLeft w:val="0"/>
      <w:marRight w:val="0"/>
      <w:marTop w:val="0"/>
      <w:marBottom w:val="0"/>
      <w:divBdr>
        <w:top w:val="none" w:sz="0" w:space="0" w:color="auto"/>
        <w:left w:val="none" w:sz="0" w:space="0" w:color="auto"/>
        <w:bottom w:val="none" w:sz="0" w:space="0" w:color="auto"/>
        <w:right w:val="none" w:sz="0" w:space="0" w:color="auto"/>
      </w:divBdr>
    </w:div>
    <w:div w:id="861091384">
      <w:bodyDiv w:val="1"/>
      <w:marLeft w:val="0"/>
      <w:marRight w:val="0"/>
      <w:marTop w:val="0"/>
      <w:marBottom w:val="0"/>
      <w:divBdr>
        <w:top w:val="none" w:sz="0" w:space="0" w:color="auto"/>
        <w:left w:val="none" w:sz="0" w:space="0" w:color="auto"/>
        <w:bottom w:val="none" w:sz="0" w:space="0" w:color="auto"/>
        <w:right w:val="none" w:sz="0" w:space="0" w:color="auto"/>
      </w:divBdr>
    </w:div>
    <w:div w:id="861631121">
      <w:bodyDiv w:val="1"/>
      <w:marLeft w:val="0"/>
      <w:marRight w:val="0"/>
      <w:marTop w:val="0"/>
      <w:marBottom w:val="0"/>
      <w:divBdr>
        <w:top w:val="none" w:sz="0" w:space="0" w:color="auto"/>
        <w:left w:val="none" w:sz="0" w:space="0" w:color="auto"/>
        <w:bottom w:val="none" w:sz="0" w:space="0" w:color="auto"/>
        <w:right w:val="none" w:sz="0" w:space="0" w:color="auto"/>
      </w:divBdr>
    </w:div>
    <w:div w:id="866483327">
      <w:bodyDiv w:val="1"/>
      <w:marLeft w:val="0"/>
      <w:marRight w:val="0"/>
      <w:marTop w:val="0"/>
      <w:marBottom w:val="0"/>
      <w:divBdr>
        <w:top w:val="none" w:sz="0" w:space="0" w:color="auto"/>
        <w:left w:val="none" w:sz="0" w:space="0" w:color="auto"/>
        <w:bottom w:val="none" w:sz="0" w:space="0" w:color="auto"/>
        <w:right w:val="none" w:sz="0" w:space="0" w:color="auto"/>
      </w:divBdr>
    </w:div>
    <w:div w:id="867522248">
      <w:bodyDiv w:val="1"/>
      <w:marLeft w:val="0"/>
      <w:marRight w:val="0"/>
      <w:marTop w:val="0"/>
      <w:marBottom w:val="0"/>
      <w:divBdr>
        <w:top w:val="none" w:sz="0" w:space="0" w:color="auto"/>
        <w:left w:val="none" w:sz="0" w:space="0" w:color="auto"/>
        <w:bottom w:val="none" w:sz="0" w:space="0" w:color="auto"/>
        <w:right w:val="none" w:sz="0" w:space="0" w:color="auto"/>
      </w:divBdr>
    </w:div>
    <w:div w:id="867914755">
      <w:bodyDiv w:val="1"/>
      <w:marLeft w:val="0"/>
      <w:marRight w:val="0"/>
      <w:marTop w:val="0"/>
      <w:marBottom w:val="0"/>
      <w:divBdr>
        <w:top w:val="none" w:sz="0" w:space="0" w:color="auto"/>
        <w:left w:val="none" w:sz="0" w:space="0" w:color="auto"/>
        <w:bottom w:val="none" w:sz="0" w:space="0" w:color="auto"/>
        <w:right w:val="none" w:sz="0" w:space="0" w:color="auto"/>
      </w:divBdr>
    </w:div>
    <w:div w:id="868640443">
      <w:bodyDiv w:val="1"/>
      <w:marLeft w:val="0"/>
      <w:marRight w:val="0"/>
      <w:marTop w:val="0"/>
      <w:marBottom w:val="0"/>
      <w:divBdr>
        <w:top w:val="none" w:sz="0" w:space="0" w:color="auto"/>
        <w:left w:val="none" w:sz="0" w:space="0" w:color="auto"/>
        <w:bottom w:val="none" w:sz="0" w:space="0" w:color="auto"/>
        <w:right w:val="none" w:sz="0" w:space="0" w:color="auto"/>
      </w:divBdr>
    </w:div>
    <w:div w:id="871109037">
      <w:bodyDiv w:val="1"/>
      <w:marLeft w:val="0"/>
      <w:marRight w:val="0"/>
      <w:marTop w:val="0"/>
      <w:marBottom w:val="0"/>
      <w:divBdr>
        <w:top w:val="none" w:sz="0" w:space="0" w:color="auto"/>
        <w:left w:val="none" w:sz="0" w:space="0" w:color="auto"/>
        <w:bottom w:val="none" w:sz="0" w:space="0" w:color="auto"/>
        <w:right w:val="none" w:sz="0" w:space="0" w:color="auto"/>
      </w:divBdr>
    </w:div>
    <w:div w:id="876703835">
      <w:bodyDiv w:val="1"/>
      <w:marLeft w:val="0"/>
      <w:marRight w:val="0"/>
      <w:marTop w:val="0"/>
      <w:marBottom w:val="0"/>
      <w:divBdr>
        <w:top w:val="none" w:sz="0" w:space="0" w:color="auto"/>
        <w:left w:val="none" w:sz="0" w:space="0" w:color="auto"/>
        <w:bottom w:val="none" w:sz="0" w:space="0" w:color="auto"/>
        <w:right w:val="none" w:sz="0" w:space="0" w:color="auto"/>
      </w:divBdr>
    </w:div>
    <w:div w:id="882523645">
      <w:bodyDiv w:val="1"/>
      <w:marLeft w:val="0"/>
      <w:marRight w:val="0"/>
      <w:marTop w:val="0"/>
      <w:marBottom w:val="0"/>
      <w:divBdr>
        <w:top w:val="none" w:sz="0" w:space="0" w:color="auto"/>
        <w:left w:val="none" w:sz="0" w:space="0" w:color="auto"/>
        <w:bottom w:val="none" w:sz="0" w:space="0" w:color="auto"/>
        <w:right w:val="none" w:sz="0" w:space="0" w:color="auto"/>
      </w:divBdr>
    </w:div>
    <w:div w:id="883172246">
      <w:bodyDiv w:val="1"/>
      <w:marLeft w:val="0"/>
      <w:marRight w:val="0"/>
      <w:marTop w:val="0"/>
      <w:marBottom w:val="0"/>
      <w:divBdr>
        <w:top w:val="none" w:sz="0" w:space="0" w:color="auto"/>
        <w:left w:val="none" w:sz="0" w:space="0" w:color="auto"/>
        <w:bottom w:val="none" w:sz="0" w:space="0" w:color="auto"/>
        <w:right w:val="none" w:sz="0" w:space="0" w:color="auto"/>
      </w:divBdr>
    </w:div>
    <w:div w:id="886264493">
      <w:bodyDiv w:val="1"/>
      <w:marLeft w:val="0"/>
      <w:marRight w:val="0"/>
      <w:marTop w:val="0"/>
      <w:marBottom w:val="0"/>
      <w:divBdr>
        <w:top w:val="none" w:sz="0" w:space="0" w:color="auto"/>
        <w:left w:val="none" w:sz="0" w:space="0" w:color="auto"/>
        <w:bottom w:val="none" w:sz="0" w:space="0" w:color="auto"/>
        <w:right w:val="none" w:sz="0" w:space="0" w:color="auto"/>
      </w:divBdr>
    </w:div>
    <w:div w:id="888305026">
      <w:bodyDiv w:val="1"/>
      <w:marLeft w:val="0"/>
      <w:marRight w:val="0"/>
      <w:marTop w:val="0"/>
      <w:marBottom w:val="0"/>
      <w:divBdr>
        <w:top w:val="none" w:sz="0" w:space="0" w:color="auto"/>
        <w:left w:val="none" w:sz="0" w:space="0" w:color="auto"/>
        <w:bottom w:val="none" w:sz="0" w:space="0" w:color="auto"/>
        <w:right w:val="none" w:sz="0" w:space="0" w:color="auto"/>
      </w:divBdr>
    </w:div>
    <w:div w:id="889460504">
      <w:bodyDiv w:val="1"/>
      <w:marLeft w:val="0"/>
      <w:marRight w:val="0"/>
      <w:marTop w:val="0"/>
      <w:marBottom w:val="0"/>
      <w:divBdr>
        <w:top w:val="none" w:sz="0" w:space="0" w:color="auto"/>
        <w:left w:val="none" w:sz="0" w:space="0" w:color="auto"/>
        <w:bottom w:val="none" w:sz="0" w:space="0" w:color="auto"/>
        <w:right w:val="none" w:sz="0" w:space="0" w:color="auto"/>
      </w:divBdr>
    </w:div>
    <w:div w:id="890847334">
      <w:bodyDiv w:val="1"/>
      <w:marLeft w:val="0"/>
      <w:marRight w:val="0"/>
      <w:marTop w:val="0"/>
      <w:marBottom w:val="0"/>
      <w:divBdr>
        <w:top w:val="none" w:sz="0" w:space="0" w:color="auto"/>
        <w:left w:val="none" w:sz="0" w:space="0" w:color="auto"/>
        <w:bottom w:val="none" w:sz="0" w:space="0" w:color="auto"/>
        <w:right w:val="none" w:sz="0" w:space="0" w:color="auto"/>
      </w:divBdr>
    </w:div>
    <w:div w:id="891382385">
      <w:bodyDiv w:val="1"/>
      <w:marLeft w:val="0"/>
      <w:marRight w:val="0"/>
      <w:marTop w:val="0"/>
      <w:marBottom w:val="0"/>
      <w:divBdr>
        <w:top w:val="none" w:sz="0" w:space="0" w:color="auto"/>
        <w:left w:val="none" w:sz="0" w:space="0" w:color="auto"/>
        <w:bottom w:val="none" w:sz="0" w:space="0" w:color="auto"/>
        <w:right w:val="none" w:sz="0" w:space="0" w:color="auto"/>
      </w:divBdr>
    </w:div>
    <w:div w:id="891842241">
      <w:bodyDiv w:val="1"/>
      <w:marLeft w:val="0"/>
      <w:marRight w:val="0"/>
      <w:marTop w:val="0"/>
      <w:marBottom w:val="0"/>
      <w:divBdr>
        <w:top w:val="none" w:sz="0" w:space="0" w:color="auto"/>
        <w:left w:val="none" w:sz="0" w:space="0" w:color="auto"/>
        <w:bottom w:val="none" w:sz="0" w:space="0" w:color="auto"/>
        <w:right w:val="none" w:sz="0" w:space="0" w:color="auto"/>
      </w:divBdr>
    </w:div>
    <w:div w:id="893081462">
      <w:bodyDiv w:val="1"/>
      <w:marLeft w:val="0"/>
      <w:marRight w:val="0"/>
      <w:marTop w:val="0"/>
      <w:marBottom w:val="0"/>
      <w:divBdr>
        <w:top w:val="none" w:sz="0" w:space="0" w:color="auto"/>
        <w:left w:val="none" w:sz="0" w:space="0" w:color="auto"/>
        <w:bottom w:val="none" w:sz="0" w:space="0" w:color="auto"/>
        <w:right w:val="none" w:sz="0" w:space="0" w:color="auto"/>
      </w:divBdr>
    </w:div>
    <w:div w:id="894971121">
      <w:bodyDiv w:val="1"/>
      <w:marLeft w:val="0"/>
      <w:marRight w:val="0"/>
      <w:marTop w:val="0"/>
      <w:marBottom w:val="0"/>
      <w:divBdr>
        <w:top w:val="none" w:sz="0" w:space="0" w:color="auto"/>
        <w:left w:val="none" w:sz="0" w:space="0" w:color="auto"/>
        <w:bottom w:val="none" w:sz="0" w:space="0" w:color="auto"/>
        <w:right w:val="none" w:sz="0" w:space="0" w:color="auto"/>
      </w:divBdr>
    </w:div>
    <w:div w:id="895823120">
      <w:bodyDiv w:val="1"/>
      <w:marLeft w:val="0"/>
      <w:marRight w:val="0"/>
      <w:marTop w:val="0"/>
      <w:marBottom w:val="0"/>
      <w:divBdr>
        <w:top w:val="none" w:sz="0" w:space="0" w:color="auto"/>
        <w:left w:val="none" w:sz="0" w:space="0" w:color="auto"/>
        <w:bottom w:val="none" w:sz="0" w:space="0" w:color="auto"/>
        <w:right w:val="none" w:sz="0" w:space="0" w:color="auto"/>
      </w:divBdr>
    </w:div>
    <w:div w:id="897083765">
      <w:bodyDiv w:val="1"/>
      <w:marLeft w:val="0"/>
      <w:marRight w:val="0"/>
      <w:marTop w:val="0"/>
      <w:marBottom w:val="0"/>
      <w:divBdr>
        <w:top w:val="none" w:sz="0" w:space="0" w:color="auto"/>
        <w:left w:val="none" w:sz="0" w:space="0" w:color="auto"/>
        <w:bottom w:val="none" w:sz="0" w:space="0" w:color="auto"/>
        <w:right w:val="none" w:sz="0" w:space="0" w:color="auto"/>
      </w:divBdr>
    </w:div>
    <w:div w:id="901019038">
      <w:bodyDiv w:val="1"/>
      <w:marLeft w:val="0"/>
      <w:marRight w:val="0"/>
      <w:marTop w:val="0"/>
      <w:marBottom w:val="0"/>
      <w:divBdr>
        <w:top w:val="none" w:sz="0" w:space="0" w:color="auto"/>
        <w:left w:val="none" w:sz="0" w:space="0" w:color="auto"/>
        <w:bottom w:val="none" w:sz="0" w:space="0" w:color="auto"/>
        <w:right w:val="none" w:sz="0" w:space="0" w:color="auto"/>
      </w:divBdr>
    </w:div>
    <w:div w:id="903681142">
      <w:bodyDiv w:val="1"/>
      <w:marLeft w:val="0"/>
      <w:marRight w:val="0"/>
      <w:marTop w:val="0"/>
      <w:marBottom w:val="0"/>
      <w:divBdr>
        <w:top w:val="none" w:sz="0" w:space="0" w:color="auto"/>
        <w:left w:val="none" w:sz="0" w:space="0" w:color="auto"/>
        <w:bottom w:val="none" w:sz="0" w:space="0" w:color="auto"/>
        <w:right w:val="none" w:sz="0" w:space="0" w:color="auto"/>
      </w:divBdr>
    </w:div>
    <w:div w:id="903956443">
      <w:bodyDiv w:val="1"/>
      <w:marLeft w:val="0"/>
      <w:marRight w:val="0"/>
      <w:marTop w:val="0"/>
      <w:marBottom w:val="0"/>
      <w:divBdr>
        <w:top w:val="none" w:sz="0" w:space="0" w:color="auto"/>
        <w:left w:val="none" w:sz="0" w:space="0" w:color="auto"/>
        <w:bottom w:val="none" w:sz="0" w:space="0" w:color="auto"/>
        <w:right w:val="none" w:sz="0" w:space="0" w:color="auto"/>
      </w:divBdr>
    </w:div>
    <w:div w:id="905266916">
      <w:bodyDiv w:val="1"/>
      <w:marLeft w:val="0"/>
      <w:marRight w:val="0"/>
      <w:marTop w:val="0"/>
      <w:marBottom w:val="0"/>
      <w:divBdr>
        <w:top w:val="none" w:sz="0" w:space="0" w:color="auto"/>
        <w:left w:val="none" w:sz="0" w:space="0" w:color="auto"/>
        <w:bottom w:val="none" w:sz="0" w:space="0" w:color="auto"/>
        <w:right w:val="none" w:sz="0" w:space="0" w:color="auto"/>
      </w:divBdr>
    </w:div>
    <w:div w:id="906494640">
      <w:bodyDiv w:val="1"/>
      <w:marLeft w:val="0"/>
      <w:marRight w:val="0"/>
      <w:marTop w:val="0"/>
      <w:marBottom w:val="0"/>
      <w:divBdr>
        <w:top w:val="none" w:sz="0" w:space="0" w:color="auto"/>
        <w:left w:val="none" w:sz="0" w:space="0" w:color="auto"/>
        <w:bottom w:val="none" w:sz="0" w:space="0" w:color="auto"/>
        <w:right w:val="none" w:sz="0" w:space="0" w:color="auto"/>
      </w:divBdr>
    </w:div>
    <w:div w:id="907037493">
      <w:bodyDiv w:val="1"/>
      <w:marLeft w:val="0"/>
      <w:marRight w:val="0"/>
      <w:marTop w:val="0"/>
      <w:marBottom w:val="0"/>
      <w:divBdr>
        <w:top w:val="none" w:sz="0" w:space="0" w:color="auto"/>
        <w:left w:val="none" w:sz="0" w:space="0" w:color="auto"/>
        <w:bottom w:val="none" w:sz="0" w:space="0" w:color="auto"/>
        <w:right w:val="none" w:sz="0" w:space="0" w:color="auto"/>
      </w:divBdr>
    </w:div>
    <w:div w:id="910503839">
      <w:bodyDiv w:val="1"/>
      <w:marLeft w:val="0"/>
      <w:marRight w:val="0"/>
      <w:marTop w:val="0"/>
      <w:marBottom w:val="0"/>
      <w:divBdr>
        <w:top w:val="none" w:sz="0" w:space="0" w:color="auto"/>
        <w:left w:val="none" w:sz="0" w:space="0" w:color="auto"/>
        <w:bottom w:val="none" w:sz="0" w:space="0" w:color="auto"/>
        <w:right w:val="none" w:sz="0" w:space="0" w:color="auto"/>
      </w:divBdr>
    </w:div>
    <w:div w:id="911087744">
      <w:bodyDiv w:val="1"/>
      <w:marLeft w:val="0"/>
      <w:marRight w:val="0"/>
      <w:marTop w:val="0"/>
      <w:marBottom w:val="0"/>
      <w:divBdr>
        <w:top w:val="none" w:sz="0" w:space="0" w:color="auto"/>
        <w:left w:val="none" w:sz="0" w:space="0" w:color="auto"/>
        <w:bottom w:val="none" w:sz="0" w:space="0" w:color="auto"/>
        <w:right w:val="none" w:sz="0" w:space="0" w:color="auto"/>
      </w:divBdr>
    </w:div>
    <w:div w:id="912664638">
      <w:bodyDiv w:val="1"/>
      <w:marLeft w:val="0"/>
      <w:marRight w:val="0"/>
      <w:marTop w:val="0"/>
      <w:marBottom w:val="0"/>
      <w:divBdr>
        <w:top w:val="none" w:sz="0" w:space="0" w:color="auto"/>
        <w:left w:val="none" w:sz="0" w:space="0" w:color="auto"/>
        <w:bottom w:val="none" w:sz="0" w:space="0" w:color="auto"/>
        <w:right w:val="none" w:sz="0" w:space="0" w:color="auto"/>
      </w:divBdr>
    </w:div>
    <w:div w:id="912853089">
      <w:bodyDiv w:val="1"/>
      <w:marLeft w:val="0"/>
      <w:marRight w:val="0"/>
      <w:marTop w:val="0"/>
      <w:marBottom w:val="0"/>
      <w:divBdr>
        <w:top w:val="none" w:sz="0" w:space="0" w:color="auto"/>
        <w:left w:val="none" w:sz="0" w:space="0" w:color="auto"/>
        <w:bottom w:val="none" w:sz="0" w:space="0" w:color="auto"/>
        <w:right w:val="none" w:sz="0" w:space="0" w:color="auto"/>
      </w:divBdr>
    </w:div>
    <w:div w:id="916091460">
      <w:bodyDiv w:val="1"/>
      <w:marLeft w:val="0"/>
      <w:marRight w:val="0"/>
      <w:marTop w:val="0"/>
      <w:marBottom w:val="0"/>
      <w:divBdr>
        <w:top w:val="none" w:sz="0" w:space="0" w:color="auto"/>
        <w:left w:val="none" w:sz="0" w:space="0" w:color="auto"/>
        <w:bottom w:val="none" w:sz="0" w:space="0" w:color="auto"/>
        <w:right w:val="none" w:sz="0" w:space="0" w:color="auto"/>
      </w:divBdr>
    </w:div>
    <w:div w:id="916985575">
      <w:bodyDiv w:val="1"/>
      <w:marLeft w:val="0"/>
      <w:marRight w:val="0"/>
      <w:marTop w:val="0"/>
      <w:marBottom w:val="0"/>
      <w:divBdr>
        <w:top w:val="none" w:sz="0" w:space="0" w:color="auto"/>
        <w:left w:val="none" w:sz="0" w:space="0" w:color="auto"/>
        <w:bottom w:val="none" w:sz="0" w:space="0" w:color="auto"/>
        <w:right w:val="none" w:sz="0" w:space="0" w:color="auto"/>
      </w:divBdr>
    </w:div>
    <w:div w:id="918640356">
      <w:bodyDiv w:val="1"/>
      <w:marLeft w:val="0"/>
      <w:marRight w:val="0"/>
      <w:marTop w:val="0"/>
      <w:marBottom w:val="0"/>
      <w:divBdr>
        <w:top w:val="none" w:sz="0" w:space="0" w:color="auto"/>
        <w:left w:val="none" w:sz="0" w:space="0" w:color="auto"/>
        <w:bottom w:val="none" w:sz="0" w:space="0" w:color="auto"/>
        <w:right w:val="none" w:sz="0" w:space="0" w:color="auto"/>
      </w:divBdr>
    </w:div>
    <w:div w:id="922955896">
      <w:bodyDiv w:val="1"/>
      <w:marLeft w:val="0"/>
      <w:marRight w:val="0"/>
      <w:marTop w:val="0"/>
      <w:marBottom w:val="0"/>
      <w:divBdr>
        <w:top w:val="none" w:sz="0" w:space="0" w:color="auto"/>
        <w:left w:val="none" w:sz="0" w:space="0" w:color="auto"/>
        <w:bottom w:val="none" w:sz="0" w:space="0" w:color="auto"/>
        <w:right w:val="none" w:sz="0" w:space="0" w:color="auto"/>
      </w:divBdr>
    </w:div>
    <w:div w:id="923076935">
      <w:bodyDiv w:val="1"/>
      <w:marLeft w:val="0"/>
      <w:marRight w:val="0"/>
      <w:marTop w:val="0"/>
      <w:marBottom w:val="0"/>
      <w:divBdr>
        <w:top w:val="none" w:sz="0" w:space="0" w:color="auto"/>
        <w:left w:val="none" w:sz="0" w:space="0" w:color="auto"/>
        <w:bottom w:val="none" w:sz="0" w:space="0" w:color="auto"/>
        <w:right w:val="none" w:sz="0" w:space="0" w:color="auto"/>
      </w:divBdr>
    </w:div>
    <w:div w:id="924344580">
      <w:bodyDiv w:val="1"/>
      <w:marLeft w:val="0"/>
      <w:marRight w:val="0"/>
      <w:marTop w:val="0"/>
      <w:marBottom w:val="0"/>
      <w:divBdr>
        <w:top w:val="none" w:sz="0" w:space="0" w:color="auto"/>
        <w:left w:val="none" w:sz="0" w:space="0" w:color="auto"/>
        <w:bottom w:val="none" w:sz="0" w:space="0" w:color="auto"/>
        <w:right w:val="none" w:sz="0" w:space="0" w:color="auto"/>
      </w:divBdr>
    </w:div>
    <w:div w:id="924845761">
      <w:bodyDiv w:val="1"/>
      <w:marLeft w:val="0"/>
      <w:marRight w:val="0"/>
      <w:marTop w:val="0"/>
      <w:marBottom w:val="0"/>
      <w:divBdr>
        <w:top w:val="none" w:sz="0" w:space="0" w:color="auto"/>
        <w:left w:val="none" w:sz="0" w:space="0" w:color="auto"/>
        <w:bottom w:val="none" w:sz="0" w:space="0" w:color="auto"/>
        <w:right w:val="none" w:sz="0" w:space="0" w:color="auto"/>
      </w:divBdr>
    </w:div>
    <w:div w:id="929657112">
      <w:bodyDiv w:val="1"/>
      <w:marLeft w:val="0"/>
      <w:marRight w:val="0"/>
      <w:marTop w:val="0"/>
      <w:marBottom w:val="0"/>
      <w:divBdr>
        <w:top w:val="none" w:sz="0" w:space="0" w:color="auto"/>
        <w:left w:val="none" w:sz="0" w:space="0" w:color="auto"/>
        <w:bottom w:val="none" w:sz="0" w:space="0" w:color="auto"/>
        <w:right w:val="none" w:sz="0" w:space="0" w:color="auto"/>
      </w:divBdr>
    </w:div>
    <w:div w:id="929970728">
      <w:bodyDiv w:val="1"/>
      <w:marLeft w:val="0"/>
      <w:marRight w:val="0"/>
      <w:marTop w:val="0"/>
      <w:marBottom w:val="0"/>
      <w:divBdr>
        <w:top w:val="none" w:sz="0" w:space="0" w:color="auto"/>
        <w:left w:val="none" w:sz="0" w:space="0" w:color="auto"/>
        <w:bottom w:val="none" w:sz="0" w:space="0" w:color="auto"/>
        <w:right w:val="none" w:sz="0" w:space="0" w:color="auto"/>
      </w:divBdr>
    </w:div>
    <w:div w:id="931548432">
      <w:bodyDiv w:val="1"/>
      <w:marLeft w:val="0"/>
      <w:marRight w:val="0"/>
      <w:marTop w:val="0"/>
      <w:marBottom w:val="0"/>
      <w:divBdr>
        <w:top w:val="none" w:sz="0" w:space="0" w:color="auto"/>
        <w:left w:val="none" w:sz="0" w:space="0" w:color="auto"/>
        <w:bottom w:val="none" w:sz="0" w:space="0" w:color="auto"/>
        <w:right w:val="none" w:sz="0" w:space="0" w:color="auto"/>
      </w:divBdr>
    </w:div>
    <w:div w:id="931742158">
      <w:bodyDiv w:val="1"/>
      <w:marLeft w:val="0"/>
      <w:marRight w:val="0"/>
      <w:marTop w:val="0"/>
      <w:marBottom w:val="0"/>
      <w:divBdr>
        <w:top w:val="none" w:sz="0" w:space="0" w:color="auto"/>
        <w:left w:val="none" w:sz="0" w:space="0" w:color="auto"/>
        <w:bottom w:val="none" w:sz="0" w:space="0" w:color="auto"/>
        <w:right w:val="none" w:sz="0" w:space="0" w:color="auto"/>
      </w:divBdr>
    </w:div>
    <w:div w:id="933174519">
      <w:bodyDiv w:val="1"/>
      <w:marLeft w:val="0"/>
      <w:marRight w:val="0"/>
      <w:marTop w:val="0"/>
      <w:marBottom w:val="0"/>
      <w:divBdr>
        <w:top w:val="none" w:sz="0" w:space="0" w:color="auto"/>
        <w:left w:val="none" w:sz="0" w:space="0" w:color="auto"/>
        <w:bottom w:val="none" w:sz="0" w:space="0" w:color="auto"/>
        <w:right w:val="none" w:sz="0" w:space="0" w:color="auto"/>
      </w:divBdr>
    </w:div>
    <w:div w:id="935677762">
      <w:bodyDiv w:val="1"/>
      <w:marLeft w:val="0"/>
      <w:marRight w:val="0"/>
      <w:marTop w:val="0"/>
      <w:marBottom w:val="0"/>
      <w:divBdr>
        <w:top w:val="none" w:sz="0" w:space="0" w:color="auto"/>
        <w:left w:val="none" w:sz="0" w:space="0" w:color="auto"/>
        <w:bottom w:val="none" w:sz="0" w:space="0" w:color="auto"/>
        <w:right w:val="none" w:sz="0" w:space="0" w:color="auto"/>
      </w:divBdr>
    </w:div>
    <w:div w:id="937100722">
      <w:bodyDiv w:val="1"/>
      <w:marLeft w:val="0"/>
      <w:marRight w:val="0"/>
      <w:marTop w:val="0"/>
      <w:marBottom w:val="0"/>
      <w:divBdr>
        <w:top w:val="none" w:sz="0" w:space="0" w:color="auto"/>
        <w:left w:val="none" w:sz="0" w:space="0" w:color="auto"/>
        <w:bottom w:val="none" w:sz="0" w:space="0" w:color="auto"/>
        <w:right w:val="none" w:sz="0" w:space="0" w:color="auto"/>
      </w:divBdr>
    </w:div>
    <w:div w:id="940256545">
      <w:bodyDiv w:val="1"/>
      <w:marLeft w:val="0"/>
      <w:marRight w:val="0"/>
      <w:marTop w:val="0"/>
      <w:marBottom w:val="0"/>
      <w:divBdr>
        <w:top w:val="none" w:sz="0" w:space="0" w:color="auto"/>
        <w:left w:val="none" w:sz="0" w:space="0" w:color="auto"/>
        <w:bottom w:val="none" w:sz="0" w:space="0" w:color="auto"/>
        <w:right w:val="none" w:sz="0" w:space="0" w:color="auto"/>
      </w:divBdr>
    </w:div>
    <w:div w:id="941953443">
      <w:bodyDiv w:val="1"/>
      <w:marLeft w:val="0"/>
      <w:marRight w:val="0"/>
      <w:marTop w:val="0"/>
      <w:marBottom w:val="0"/>
      <w:divBdr>
        <w:top w:val="none" w:sz="0" w:space="0" w:color="auto"/>
        <w:left w:val="none" w:sz="0" w:space="0" w:color="auto"/>
        <w:bottom w:val="none" w:sz="0" w:space="0" w:color="auto"/>
        <w:right w:val="none" w:sz="0" w:space="0" w:color="auto"/>
      </w:divBdr>
    </w:div>
    <w:div w:id="946738201">
      <w:bodyDiv w:val="1"/>
      <w:marLeft w:val="0"/>
      <w:marRight w:val="0"/>
      <w:marTop w:val="0"/>
      <w:marBottom w:val="0"/>
      <w:divBdr>
        <w:top w:val="none" w:sz="0" w:space="0" w:color="auto"/>
        <w:left w:val="none" w:sz="0" w:space="0" w:color="auto"/>
        <w:bottom w:val="none" w:sz="0" w:space="0" w:color="auto"/>
        <w:right w:val="none" w:sz="0" w:space="0" w:color="auto"/>
      </w:divBdr>
    </w:div>
    <w:div w:id="948468526">
      <w:bodyDiv w:val="1"/>
      <w:marLeft w:val="0"/>
      <w:marRight w:val="0"/>
      <w:marTop w:val="0"/>
      <w:marBottom w:val="0"/>
      <w:divBdr>
        <w:top w:val="none" w:sz="0" w:space="0" w:color="auto"/>
        <w:left w:val="none" w:sz="0" w:space="0" w:color="auto"/>
        <w:bottom w:val="none" w:sz="0" w:space="0" w:color="auto"/>
        <w:right w:val="none" w:sz="0" w:space="0" w:color="auto"/>
      </w:divBdr>
    </w:div>
    <w:div w:id="951135896">
      <w:bodyDiv w:val="1"/>
      <w:marLeft w:val="0"/>
      <w:marRight w:val="0"/>
      <w:marTop w:val="0"/>
      <w:marBottom w:val="0"/>
      <w:divBdr>
        <w:top w:val="none" w:sz="0" w:space="0" w:color="auto"/>
        <w:left w:val="none" w:sz="0" w:space="0" w:color="auto"/>
        <w:bottom w:val="none" w:sz="0" w:space="0" w:color="auto"/>
        <w:right w:val="none" w:sz="0" w:space="0" w:color="auto"/>
      </w:divBdr>
    </w:div>
    <w:div w:id="956107609">
      <w:bodyDiv w:val="1"/>
      <w:marLeft w:val="0"/>
      <w:marRight w:val="0"/>
      <w:marTop w:val="0"/>
      <w:marBottom w:val="0"/>
      <w:divBdr>
        <w:top w:val="none" w:sz="0" w:space="0" w:color="auto"/>
        <w:left w:val="none" w:sz="0" w:space="0" w:color="auto"/>
        <w:bottom w:val="none" w:sz="0" w:space="0" w:color="auto"/>
        <w:right w:val="none" w:sz="0" w:space="0" w:color="auto"/>
      </w:divBdr>
    </w:div>
    <w:div w:id="956790713">
      <w:bodyDiv w:val="1"/>
      <w:marLeft w:val="0"/>
      <w:marRight w:val="0"/>
      <w:marTop w:val="0"/>
      <w:marBottom w:val="0"/>
      <w:divBdr>
        <w:top w:val="none" w:sz="0" w:space="0" w:color="auto"/>
        <w:left w:val="none" w:sz="0" w:space="0" w:color="auto"/>
        <w:bottom w:val="none" w:sz="0" w:space="0" w:color="auto"/>
        <w:right w:val="none" w:sz="0" w:space="0" w:color="auto"/>
      </w:divBdr>
    </w:div>
    <w:div w:id="956830802">
      <w:bodyDiv w:val="1"/>
      <w:marLeft w:val="0"/>
      <w:marRight w:val="0"/>
      <w:marTop w:val="0"/>
      <w:marBottom w:val="0"/>
      <w:divBdr>
        <w:top w:val="none" w:sz="0" w:space="0" w:color="auto"/>
        <w:left w:val="none" w:sz="0" w:space="0" w:color="auto"/>
        <w:bottom w:val="none" w:sz="0" w:space="0" w:color="auto"/>
        <w:right w:val="none" w:sz="0" w:space="0" w:color="auto"/>
      </w:divBdr>
    </w:div>
    <w:div w:id="958872491">
      <w:bodyDiv w:val="1"/>
      <w:marLeft w:val="0"/>
      <w:marRight w:val="0"/>
      <w:marTop w:val="0"/>
      <w:marBottom w:val="0"/>
      <w:divBdr>
        <w:top w:val="none" w:sz="0" w:space="0" w:color="auto"/>
        <w:left w:val="none" w:sz="0" w:space="0" w:color="auto"/>
        <w:bottom w:val="none" w:sz="0" w:space="0" w:color="auto"/>
        <w:right w:val="none" w:sz="0" w:space="0" w:color="auto"/>
      </w:divBdr>
    </w:div>
    <w:div w:id="961154656">
      <w:bodyDiv w:val="1"/>
      <w:marLeft w:val="0"/>
      <w:marRight w:val="0"/>
      <w:marTop w:val="0"/>
      <w:marBottom w:val="0"/>
      <w:divBdr>
        <w:top w:val="none" w:sz="0" w:space="0" w:color="auto"/>
        <w:left w:val="none" w:sz="0" w:space="0" w:color="auto"/>
        <w:bottom w:val="none" w:sz="0" w:space="0" w:color="auto"/>
        <w:right w:val="none" w:sz="0" w:space="0" w:color="auto"/>
      </w:divBdr>
    </w:div>
    <w:div w:id="961424121">
      <w:bodyDiv w:val="1"/>
      <w:marLeft w:val="0"/>
      <w:marRight w:val="0"/>
      <w:marTop w:val="0"/>
      <w:marBottom w:val="0"/>
      <w:divBdr>
        <w:top w:val="none" w:sz="0" w:space="0" w:color="auto"/>
        <w:left w:val="none" w:sz="0" w:space="0" w:color="auto"/>
        <w:bottom w:val="none" w:sz="0" w:space="0" w:color="auto"/>
        <w:right w:val="none" w:sz="0" w:space="0" w:color="auto"/>
      </w:divBdr>
    </w:div>
    <w:div w:id="965742257">
      <w:bodyDiv w:val="1"/>
      <w:marLeft w:val="0"/>
      <w:marRight w:val="0"/>
      <w:marTop w:val="0"/>
      <w:marBottom w:val="0"/>
      <w:divBdr>
        <w:top w:val="none" w:sz="0" w:space="0" w:color="auto"/>
        <w:left w:val="none" w:sz="0" w:space="0" w:color="auto"/>
        <w:bottom w:val="none" w:sz="0" w:space="0" w:color="auto"/>
        <w:right w:val="none" w:sz="0" w:space="0" w:color="auto"/>
      </w:divBdr>
    </w:div>
    <w:div w:id="967394549">
      <w:bodyDiv w:val="1"/>
      <w:marLeft w:val="0"/>
      <w:marRight w:val="0"/>
      <w:marTop w:val="0"/>
      <w:marBottom w:val="0"/>
      <w:divBdr>
        <w:top w:val="none" w:sz="0" w:space="0" w:color="auto"/>
        <w:left w:val="none" w:sz="0" w:space="0" w:color="auto"/>
        <w:bottom w:val="none" w:sz="0" w:space="0" w:color="auto"/>
        <w:right w:val="none" w:sz="0" w:space="0" w:color="auto"/>
      </w:divBdr>
    </w:div>
    <w:div w:id="968438543">
      <w:bodyDiv w:val="1"/>
      <w:marLeft w:val="0"/>
      <w:marRight w:val="0"/>
      <w:marTop w:val="0"/>
      <w:marBottom w:val="0"/>
      <w:divBdr>
        <w:top w:val="none" w:sz="0" w:space="0" w:color="auto"/>
        <w:left w:val="none" w:sz="0" w:space="0" w:color="auto"/>
        <w:bottom w:val="none" w:sz="0" w:space="0" w:color="auto"/>
        <w:right w:val="none" w:sz="0" w:space="0" w:color="auto"/>
      </w:divBdr>
    </w:div>
    <w:div w:id="968629259">
      <w:bodyDiv w:val="1"/>
      <w:marLeft w:val="0"/>
      <w:marRight w:val="0"/>
      <w:marTop w:val="0"/>
      <w:marBottom w:val="0"/>
      <w:divBdr>
        <w:top w:val="none" w:sz="0" w:space="0" w:color="auto"/>
        <w:left w:val="none" w:sz="0" w:space="0" w:color="auto"/>
        <w:bottom w:val="none" w:sz="0" w:space="0" w:color="auto"/>
        <w:right w:val="none" w:sz="0" w:space="0" w:color="auto"/>
      </w:divBdr>
    </w:div>
    <w:div w:id="969742943">
      <w:bodyDiv w:val="1"/>
      <w:marLeft w:val="0"/>
      <w:marRight w:val="0"/>
      <w:marTop w:val="0"/>
      <w:marBottom w:val="0"/>
      <w:divBdr>
        <w:top w:val="none" w:sz="0" w:space="0" w:color="auto"/>
        <w:left w:val="none" w:sz="0" w:space="0" w:color="auto"/>
        <w:bottom w:val="none" w:sz="0" w:space="0" w:color="auto"/>
        <w:right w:val="none" w:sz="0" w:space="0" w:color="auto"/>
      </w:divBdr>
    </w:div>
    <w:div w:id="971254424">
      <w:bodyDiv w:val="1"/>
      <w:marLeft w:val="0"/>
      <w:marRight w:val="0"/>
      <w:marTop w:val="0"/>
      <w:marBottom w:val="0"/>
      <w:divBdr>
        <w:top w:val="none" w:sz="0" w:space="0" w:color="auto"/>
        <w:left w:val="none" w:sz="0" w:space="0" w:color="auto"/>
        <w:bottom w:val="none" w:sz="0" w:space="0" w:color="auto"/>
        <w:right w:val="none" w:sz="0" w:space="0" w:color="auto"/>
      </w:divBdr>
    </w:div>
    <w:div w:id="971862420">
      <w:bodyDiv w:val="1"/>
      <w:marLeft w:val="0"/>
      <w:marRight w:val="0"/>
      <w:marTop w:val="0"/>
      <w:marBottom w:val="0"/>
      <w:divBdr>
        <w:top w:val="none" w:sz="0" w:space="0" w:color="auto"/>
        <w:left w:val="none" w:sz="0" w:space="0" w:color="auto"/>
        <w:bottom w:val="none" w:sz="0" w:space="0" w:color="auto"/>
        <w:right w:val="none" w:sz="0" w:space="0" w:color="auto"/>
      </w:divBdr>
    </w:div>
    <w:div w:id="972060643">
      <w:bodyDiv w:val="1"/>
      <w:marLeft w:val="0"/>
      <w:marRight w:val="0"/>
      <w:marTop w:val="0"/>
      <w:marBottom w:val="0"/>
      <w:divBdr>
        <w:top w:val="none" w:sz="0" w:space="0" w:color="auto"/>
        <w:left w:val="none" w:sz="0" w:space="0" w:color="auto"/>
        <w:bottom w:val="none" w:sz="0" w:space="0" w:color="auto"/>
        <w:right w:val="none" w:sz="0" w:space="0" w:color="auto"/>
      </w:divBdr>
    </w:div>
    <w:div w:id="972756394">
      <w:bodyDiv w:val="1"/>
      <w:marLeft w:val="0"/>
      <w:marRight w:val="0"/>
      <w:marTop w:val="0"/>
      <w:marBottom w:val="0"/>
      <w:divBdr>
        <w:top w:val="none" w:sz="0" w:space="0" w:color="auto"/>
        <w:left w:val="none" w:sz="0" w:space="0" w:color="auto"/>
        <w:bottom w:val="none" w:sz="0" w:space="0" w:color="auto"/>
        <w:right w:val="none" w:sz="0" w:space="0" w:color="auto"/>
      </w:divBdr>
    </w:div>
    <w:div w:id="973952792">
      <w:bodyDiv w:val="1"/>
      <w:marLeft w:val="0"/>
      <w:marRight w:val="0"/>
      <w:marTop w:val="0"/>
      <w:marBottom w:val="0"/>
      <w:divBdr>
        <w:top w:val="none" w:sz="0" w:space="0" w:color="auto"/>
        <w:left w:val="none" w:sz="0" w:space="0" w:color="auto"/>
        <w:bottom w:val="none" w:sz="0" w:space="0" w:color="auto"/>
        <w:right w:val="none" w:sz="0" w:space="0" w:color="auto"/>
      </w:divBdr>
    </w:div>
    <w:div w:id="974793688">
      <w:bodyDiv w:val="1"/>
      <w:marLeft w:val="0"/>
      <w:marRight w:val="0"/>
      <w:marTop w:val="0"/>
      <w:marBottom w:val="0"/>
      <w:divBdr>
        <w:top w:val="none" w:sz="0" w:space="0" w:color="auto"/>
        <w:left w:val="none" w:sz="0" w:space="0" w:color="auto"/>
        <w:bottom w:val="none" w:sz="0" w:space="0" w:color="auto"/>
        <w:right w:val="none" w:sz="0" w:space="0" w:color="auto"/>
      </w:divBdr>
    </w:div>
    <w:div w:id="976305090">
      <w:bodyDiv w:val="1"/>
      <w:marLeft w:val="0"/>
      <w:marRight w:val="0"/>
      <w:marTop w:val="0"/>
      <w:marBottom w:val="0"/>
      <w:divBdr>
        <w:top w:val="none" w:sz="0" w:space="0" w:color="auto"/>
        <w:left w:val="none" w:sz="0" w:space="0" w:color="auto"/>
        <w:bottom w:val="none" w:sz="0" w:space="0" w:color="auto"/>
        <w:right w:val="none" w:sz="0" w:space="0" w:color="auto"/>
      </w:divBdr>
    </w:div>
    <w:div w:id="979655496">
      <w:bodyDiv w:val="1"/>
      <w:marLeft w:val="0"/>
      <w:marRight w:val="0"/>
      <w:marTop w:val="0"/>
      <w:marBottom w:val="0"/>
      <w:divBdr>
        <w:top w:val="none" w:sz="0" w:space="0" w:color="auto"/>
        <w:left w:val="none" w:sz="0" w:space="0" w:color="auto"/>
        <w:bottom w:val="none" w:sz="0" w:space="0" w:color="auto"/>
        <w:right w:val="none" w:sz="0" w:space="0" w:color="auto"/>
      </w:divBdr>
    </w:div>
    <w:div w:id="980234874">
      <w:bodyDiv w:val="1"/>
      <w:marLeft w:val="0"/>
      <w:marRight w:val="0"/>
      <w:marTop w:val="0"/>
      <w:marBottom w:val="0"/>
      <w:divBdr>
        <w:top w:val="none" w:sz="0" w:space="0" w:color="auto"/>
        <w:left w:val="none" w:sz="0" w:space="0" w:color="auto"/>
        <w:bottom w:val="none" w:sz="0" w:space="0" w:color="auto"/>
        <w:right w:val="none" w:sz="0" w:space="0" w:color="auto"/>
      </w:divBdr>
    </w:div>
    <w:div w:id="981957387">
      <w:bodyDiv w:val="1"/>
      <w:marLeft w:val="0"/>
      <w:marRight w:val="0"/>
      <w:marTop w:val="0"/>
      <w:marBottom w:val="0"/>
      <w:divBdr>
        <w:top w:val="none" w:sz="0" w:space="0" w:color="auto"/>
        <w:left w:val="none" w:sz="0" w:space="0" w:color="auto"/>
        <w:bottom w:val="none" w:sz="0" w:space="0" w:color="auto"/>
        <w:right w:val="none" w:sz="0" w:space="0" w:color="auto"/>
      </w:divBdr>
    </w:div>
    <w:div w:id="988439532">
      <w:bodyDiv w:val="1"/>
      <w:marLeft w:val="0"/>
      <w:marRight w:val="0"/>
      <w:marTop w:val="0"/>
      <w:marBottom w:val="0"/>
      <w:divBdr>
        <w:top w:val="none" w:sz="0" w:space="0" w:color="auto"/>
        <w:left w:val="none" w:sz="0" w:space="0" w:color="auto"/>
        <w:bottom w:val="none" w:sz="0" w:space="0" w:color="auto"/>
        <w:right w:val="none" w:sz="0" w:space="0" w:color="auto"/>
      </w:divBdr>
    </w:div>
    <w:div w:id="988708720">
      <w:bodyDiv w:val="1"/>
      <w:marLeft w:val="0"/>
      <w:marRight w:val="0"/>
      <w:marTop w:val="0"/>
      <w:marBottom w:val="0"/>
      <w:divBdr>
        <w:top w:val="none" w:sz="0" w:space="0" w:color="auto"/>
        <w:left w:val="none" w:sz="0" w:space="0" w:color="auto"/>
        <w:bottom w:val="none" w:sz="0" w:space="0" w:color="auto"/>
        <w:right w:val="none" w:sz="0" w:space="0" w:color="auto"/>
      </w:divBdr>
    </w:div>
    <w:div w:id="993945509">
      <w:bodyDiv w:val="1"/>
      <w:marLeft w:val="0"/>
      <w:marRight w:val="0"/>
      <w:marTop w:val="0"/>
      <w:marBottom w:val="0"/>
      <w:divBdr>
        <w:top w:val="none" w:sz="0" w:space="0" w:color="auto"/>
        <w:left w:val="none" w:sz="0" w:space="0" w:color="auto"/>
        <w:bottom w:val="none" w:sz="0" w:space="0" w:color="auto"/>
        <w:right w:val="none" w:sz="0" w:space="0" w:color="auto"/>
      </w:divBdr>
    </w:div>
    <w:div w:id="996805788">
      <w:bodyDiv w:val="1"/>
      <w:marLeft w:val="0"/>
      <w:marRight w:val="0"/>
      <w:marTop w:val="0"/>
      <w:marBottom w:val="0"/>
      <w:divBdr>
        <w:top w:val="none" w:sz="0" w:space="0" w:color="auto"/>
        <w:left w:val="none" w:sz="0" w:space="0" w:color="auto"/>
        <w:bottom w:val="none" w:sz="0" w:space="0" w:color="auto"/>
        <w:right w:val="none" w:sz="0" w:space="0" w:color="auto"/>
      </w:divBdr>
    </w:div>
    <w:div w:id="998001576">
      <w:bodyDiv w:val="1"/>
      <w:marLeft w:val="0"/>
      <w:marRight w:val="0"/>
      <w:marTop w:val="0"/>
      <w:marBottom w:val="0"/>
      <w:divBdr>
        <w:top w:val="none" w:sz="0" w:space="0" w:color="auto"/>
        <w:left w:val="none" w:sz="0" w:space="0" w:color="auto"/>
        <w:bottom w:val="none" w:sz="0" w:space="0" w:color="auto"/>
        <w:right w:val="none" w:sz="0" w:space="0" w:color="auto"/>
      </w:divBdr>
    </w:div>
    <w:div w:id="998384370">
      <w:bodyDiv w:val="1"/>
      <w:marLeft w:val="0"/>
      <w:marRight w:val="0"/>
      <w:marTop w:val="0"/>
      <w:marBottom w:val="0"/>
      <w:divBdr>
        <w:top w:val="none" w:sz="0" w:space="0" w:color="auto"/>
        <w:left w:val="none" w:sz="0" w:space="0" w:color="auto"/>
        <w:bottom w:val="none" w:sz="0" w:space="0" w:color="auto"/>
        <w:right w:val="none" w:sz="0" w:space="0" w:color="auto"/>
      </w:divBdr>
    </w:div>
    <w:div w:id="999237901">
      <w:bodyDiv w:val="1"/>
      <w:marLeft w:val="0"/>
      <w:marRight w:val="0"/>
      <w:marTop w:val="0"/>
      <w:marBottom w:val="0"/>
      <w:divBdr>
        <w:top w:val="none" w:sz="0" w:space="0" w:color="auto"/>
        <w:left w:val="none" w:sz="0" w:space="0" w:color="auto"/>
        <w:bottom w:val="none" w:sz="0" w:space="0" w:color="auto"/>
        <w:right w:val="none" w:sz="0" w:space="0" w:color="auto"/>
      </w:divBdr>
    </w:div>
    <w:div w:id="1000498334">
      <w:bodyDiv w:val="1"/>
      <w:marLeft w:val="0"/>
      <w:marRight w:val="0"/>
      <w:marTop w:val="0"/>
      <w:marBottom w:val="0"/>
      <w:divBdr>
        <w:top w:val="none" w:sz="0" w:space="0" w:color="auto"/>
        <w:left w:val="none" w:sz="0" w:space="0" w:color="auto"/>
        <w:bottom w:val="none" w:sz="0" w:space="0" w:color="auto"/>
        <w:right w:val="none" w:sz="0" w:space="0" w:color="auto"/>
      </w:divBdr>
    </w:div>
    <w:div w:id="1001201772">
      <w:bodyDiv w:val="1"/>
      <w:marLeft w:val="0"/>
      <w:marRight w:val="0"/>
      <w:marTop w:val="0"/>
      <w:marBottom w:val="0"/>
      <w:divBdr>
        <w:top w:val="none" w:sz="0" w:space="0" w:color="auto"/>
        <w:left w:val="none" w:sz="0" w:space="0" w:color="auto"/>
        <w:bottom w:val="none" w:sz="0" w:space="0" w:color="auto"/>
        <w:right w:val="none" w:sz="0" w:space="0" w:color="auto"/>
      </w:divBdr>
    </w:div>
    <w:div w:id="1004748016">
      <w:bodyDiv w:val="1"/>
      <w:marLeft w:val="0"/>
      <w:marRight w:val="0"/>
      <w:marTop w:val="0"/>
      <w:marBottom w:val="0"/>
      <w:divBdr>
        <w:top w:val="none" w:sz="0" w:space="0" w:color="auto"/>
        <w:left w:val="none" w:sz="0" w:space="0" w:color="auto"/>
        <w:bottom w:val="none" w:sz="0" w:space="0" w:color="auto"/>
        <w:right w:val="none" w:sz="0" w:space="0" w:color="auto"/>
      </w:divBdr>
    </w:div>
    <w:div w:id="1005325544">
      <w:bodyDiv w:val="1"/>
      <w:marLeft w:val="0"/>
      <w:marRight w:val="0"/>
      <w:marTop w:val="0"/>
      <w:marBottom w:val="0"/>
      <w:divBdr>
        <w:top w:val="none" w:sz="0" w:space="0" w:color="auto"/>
        <w:left w:val="none" w:sz="0" w:space="0" w:color="auto"/>
        <w:bottom w:val="none" w:sz="0" w:space="0" w:color="auto"/>
        <w:right w:val="none" w:sz="0" w:space="0" w:color="auto"/>
      </w:divBdr>
    </w:div>
    <w:div w:id="1005786992">
      <w:bodyDiv w:val="1"/>
      <w:marLeft w:val="0"/>
      <w:marRight w:val="0"/>
      <w:marTop w:val="0"/>
      <w:marBottom w:val="0"/>
      <w:divBdr>
        <w:top w:val="none" w:sz="0" w:space="0" w:color="auto"/>
        <w:left w:val="none" w:sz="0" w:space="0" w:color="auto"/>
        <w:bottom w:val="none" w:sz="0" w:space="0" w:color="auto"/>
        <w:right w:val="none" w:sz="0" w:space="0" w:color="auto"/>
      </w:divBdr>
    </w:div>
    <w:div w:id="1008213197">
      <w:bodyDiv w:val="1"/>
      <w:marLeft w:val="0"/>
      <w:marRight w:val="0"/>
      <w:marTop w:val="0"/>
      <w:marBottom w:val="0"/>
      <w:divBdr>
        <w:top w:val="none" w:sz="0" w:space="0" w:color="auto"/>
        <w:left w:val="none" w:sz="0" w:space="0" w:color="auto"/>
        <w:bottom w:val="none" w:sz="0" w:space="0" w:color="auto"/>
        <w:right w:val="none" w:sz="0" w:space="0" w:color="auto"/>
      </w:divBdr>
    </w:div>
    <w:div w:id="1013415116">
      <w:bodyDiv w:val="1"/>
      <w:marLeft w:val="0"/>
      <w:marRight w:val="0"/>
      <w:marTop w:val="0"/>
      <w:marBottom w:val="0"/>
      <w:divBdr>
        <w:top w:val="none" w:sz="0" w:space="0" w:color="auto"/>
        <w:left w:val="none" w:sz="0" w:space="0" w:color="auto"/>
        <w:bottom w:val="none" w:sz="0" w:space="0" w:color="auto"/>
        <w:right w:val="none" w:sz="0" w:space="0" w:color="auto"/>
      </w:divBdr>
    </w:div>
    <w:div w:id="1016612743">
      <w:bodyDiv w:val="1"/>
      <w:marLeft w:val="0"/>
      <w:marRight w:val="0"/>
      <w:marTop w:val="0"/>
      <w:marBottom w:val="0"/>
      <w:divBdr>
        <w:top w:val="none" w:sz="0" w:space="0" w:color="auto"/>
        <w:left w:val="none" w:sz="0" w:space="0" w:color="auto"/>
        <w:bottom w:val="none" w:sz="0" w:space="0" w:color="auto"/>
        <w:right w:val="none" w:sz="0" w:space="0" w:color="auto"/>
      </w:divBdr>
    </w:div>
    <w:div w:id="1017540359">
      <w:bodyDiv w:val="1"/>
      <w:marLeft w:val="0"/>
      <w:marRight w:val="0"/>
      <w:marTop w:val="0"/>
      <w:marBottom w:val="0"/>
      <w:divBdr>
        <w:top w:val="none" w:sz="0" w:space="0" w:color="auto"/>
        <w:left w:val="none" w:sz="0" w:space="0" w:color="auto"/>
        <w:bottom w:val="none" w:sz="0" w:space="0" w:color="auto"/>
        <w:right w:val="none" w:sz="0" w:space="0" w:color="auto"/>
      </w:divBdr>
    </w:div>
    <w:div w:id="1020010185">
      <w:bodyDiv w:val="1"/>
      <w:marLeft w:val="0"/>
      <w:marRight w:val="0"/>
      <w:marTop w:val="0"/>
      <w:marBottom w:val="0"/>
      <w:divBdr>
        <w:top w:val="none" w:sz="0" w:space="0" w:color="auto"/>
        <w:left w:val="none" w:sz="0" w:space="0" w:color="auto"/>
        <w:bottom w:val="none" w:sz="0" w:space="0" w:color="auto"/>
        <w:right w:val="none" w:sz="0" w:space="0" w:color="auto"/>
      </w:divBdr>
    </w:div>
    <w:div w:id="1021323412">
      <w:bodyDiv w:val="1"/>
      <w:marLeft w:val="0"/>
      <w:marRight w:val="0"/>
      <w:marTop w:val="0"/>
      <w:marBottom w:val="0"/>
      <w:divBdr>
        <w:top w:val="none" w:sz="0" w:space="0" w:color="auto"/>
        <w:left w:val="none" w:sz="0" w:space="0" w:color="auto"/>
        <w:bottom w:val="none" w:sz="0" w:space="0" w:color="auto"/>
        <w:right w:val="none" w:sz="0" w:space="0" w:color="auto"/>
      </w:divBdr>
    </w:div>
    <w:div w:id="1033115264">
      <w:bodyDiv w:val="1"/>
      <w:marLeft w:val="0"/>
      <w:marRight w:val="0"/>
      <w:marTop w:val="0"/>
      <w:marBottom w:val="0"/>
      <w:divBdr>
        <w:top w:val="none" w:sz="0" w:space="0" w:color="auto"/>
        <w:left w:val="none" w:sz="0" w:space="0" w:color="auto"/>
        <w:bottom w:val="none" w:sz="0" w:space="0" w:color="auto"/>
        <w:right w:val="none" w:sz="0" w:space="0" w:color="auto"/>
      </w:divBdr>
    </w:div>
    <w:div w:id="1033503734">
      <w:bodyDiv w:val="1"/>
      <w:marLeft w:val="0"/>
      <w:marRight w:val="0"/>
      <w:marTop w:val="0"/>
      <w:marBottom w:val="0"/>
      <w:divBdr>
        <w:top w:val="none" w:sz="0" w:space="0" w:color="auto"/>
        <w:left w:val="none" w:sz="0" w:space="0" w:color="auto"/>
        <w:bottom w:val="none" w:sz="0" w:space="0" w:color="auto"/>
        <w:right w:val="none" w:sz="0" w:space="0" w:color="auto"/>
      </w:divBdr>
    </w:div>
    <w:div w:id="1035472796">
      <w:bodyDiv w:val="1"/>
      <w:marLeft w:val="0"/>
      <w:marRight w:val="0"/>
      <w:marTop w:val="0"/>
      <w:marBottom w:val="0"/>
      <w:divBdr>
        <w:top w:val="none" w:sz="0" w:space="0" w:color="auto"/>
        <w:left w:val="none" w:sz="0" w:space="0" w:color="auto"/>
        <w:bottom w:val="none" w:sz="0" w:space="0" w:color="auto"/>
        <w:right w:val="none" w:sz="0" w:space="0" w:color="auto"/>
      </w:divBdr>
    </w:div>
    <w:div w:id="1040325664">
      <w:bodyDiv w:val="1"/>
      <w:marLeft w:val="0"/>
      <w:marRight w:val="0"/>
      <w:marTop w:val="0"/>
      <w:marBottom w:val="0"/>
      <w:divBdr>
        <w:top w:val="none" w:sz="0" w:space="0" w:color="auto"/>
        <w:left w:val="none" w:sz="0" w:space="0" w:color="auto"/>
        <w:bottom w:val="none" w:sz="0" w:space="0" w:color="auto"/>
        <w:right w:val="none" w:sz="0" w:space="0" w:color="auto"/>
      </w:divBdr>
    </w:div>
    <w:div w:id="1042441331">
      <w:bodyDiv w:val="1"/>
      <w:marLeft w:val="0"/>
      <w:marRight w:val="0"/>
      <w:marTop w:val="0"/>
      <w:marBottom w:val="0"/>
      <w:divBdr>
        <w:top w:val="none" w:sz="0" w:space="0" w:color="auto"/>
        <w:left w:val="none" w:sz="0" w:space="0" w:color="auto"/>
        <w:bottom w:val="none" w:sz="0" w:space="0" w:color="auto"/>
        <w:right w:val="none" w:sz="0" w:space="0" w:color="auto"/>
      </w:divBdr>
    </w:div>
    <w:div w:id="1043795513">
      <w:bodyDiv w:val="1"/>
      <w:marLeft w:val="0"/>
      <w:marRight w:val="0"/>
      <w:marTop w:val="0"/>
      <w:marBottom w:val="0"/>
      <w:divBdr>
        <w:top w:val="none" w:sz="0" w:space="0" w:color="auto"/>
        <w:left w:val="none" w:sz="0" w:space="0" w:color="auto"/>
        <w:bottom w:val="none" w:sz="0" w:space="0" w:color="auto"/>
        <w:right w:val="none" w:sz="0" w:space="0" w:color="auto"/>
      </w:divBdr>
    </w:div>
    <w:div w:id="1053650368">
      <w:bodyDiv w:val="1"/>
      <w:marLeft w:val="0"/>
      <w:marRight w:val="0"/>
      <w:marTop w:val="0"/>
      <w:marBottom w:val="0"/>
      <w:divBdr>
        <w:top w:val="none" w:sz="0" w:space="0" w:color="auto"/>
        <w:left w:val="none" w:sz="0" w:space="0" w:color="auto"/>
        <w:bottom w:val="none" w:sz="0" w:space="0" w:color="auto"/>
        <w:right w:val="none" w:sz="0" w:space="0" w:color="auto"/>
      </w:divBdr>
    </w:div>
    <w:div w:id="1056317040">
      <w:bodyDiv w:val="1"/>
      <w:marLeft w:val="0"/>
      <w:marRight w:val="0"/>
      <w:marTop w:val="0"/>
      <w:marBottom w:val="0"/>
      <w:divBdr>
        <w:top w:val="none" w:sz="0" w:space="0" w:color="auto"/>
        <w:left w:val="none" w:sz="0" w:space="0" w:color="auto"/>
        <w:bottom w:val="none" w:sz="0" w:space="0" w:color="auto"/>
        <w:right w:val="none" w:sz="0" w:space="0" w:color="auto"/>
      </w:divBdr>
    </w:div>
    <w:div w:id="1059208087">
      <w:bodyDiv w:val="1"/>
      <w:marLeft w:val="0"/>
      <w:marRight w:val="0"/>
      <w:marTop w:val="0"/>
      <w:marBottom w:val="0"/>
      <w:divBdr>
        <w:top w:val="none" w:sz="0" w:space="0" w:color="auto"/>
        <w:left w:val="none" w:sz="0" w:space="0" w:color="auto"/>
        <w:bottom w:val="none" w:sz="0" w:space="0" w:color="auto"/>
        <w:right w:val="none" w:sz="0" w:space="0" w:color="auto"/>
      </w:divBdr>
    </w:div>
    <w:div w:id="1059286247">
      <w:bodyDiv w:val="1"/>
      <w:marLeft w:val="0"/>
      <w:marRight w:val="0"/>
      <w:marTop w:val="0"/>
      <w:marBottom w:val="0"/>
      <w:divBdr>
        <w:top w:val="none" w:sz="0" w:space="0" w:color="auto"/>
        <w:left w:val="none" w:sz="0" w:space="0" w:color="auto"/>
        <w:bottom w:val="none" w:sz="0" w:space="0" w:color="auto"/>
        <w:right w:val="none" w:sz="0" w:space="0" w:color="auto"/>
      </w:divBdr>
    </w:div>
    <w:div w:id="1062756954">
      <w:bodyDiv w:val="1"/>
      <w:marLeft w:val="0"/>
      <w:marRight w:val="0"/>
      <w:marTop w:val="0"/>
      <w:marBottom w:val="0"/>
      <w:divBdr>
        <w:top w:val="none" w:sz="0" w:space="0" w:color="auto"/>
        <w:left w:val="none" w:sz="0" w:space="0" w:color="auto"/>
        <w:bottom w:val="none" w:sz="0" w:space="0" w:color="auto"/>
        <w:right w:val="none" w:sz="0" w:space="0" w:color="auto"/>
      </w:divBdr>
    </w:div>
    <w:div w:id="1065494430">
      <w:bodyDiv w:val="1"/>
      <w:marLeft w:val="0"/>
      <w:marRight w:val="0"/>
      <w:marTop w:val="0"/>
      <w:marBottom w:val="0"/>
      <w:divBdr>
        <w:top w:val="none" w:sz="0" w:space="0" w:color="auto"/>
        <w:left w:val="none" w:sz="0" w:space="0" w:color="auto"/>
        <w:bottom w:val="none" w:sz="0" w:space="0" w:color="auto"/>
        <w:right w:val="none" w:sz="0" w:space="0" w:color="auto"/>
      </w:divBdr>
    </w:div>
    <w:div w:id="1068383803">
      <w:bodyDiv w:val="1"/>
      <w:marLeft w:val="0"/>
      <w:marRight w:val="0"/>
      <w:marTop w:val="0"/>
      <w:marBottom w:val="0"/>
      <w:divBdr>
        <w:top w:val="none" w:sz="0" w:space="0" w:color="auto"/>
        <w:left w:val="none" w:sz="0" w:space="0" w:color="auto"/>
        <w:bottom w:val="none" w:sz="0" w:space="0" w:color="auto"/>
        <w:right w:val="none" w:sz="0" w:space="0" w:color="auto"/>
      </w:divBdr>
    </w:div>
    <w:div w:id="1070814511">
      <w:bodyDiv w:val="1"/>
      <w:marLeft w:val="0"/>
      <w:marRight w:val="0"/>
      <w:marTop w:val="0"/>
      <w:marBottom w:val="0"/>
      <w:divBdr>
        <w:top w:val="none" w:sz="0" w:space="0" w:color="auto"/>
        <w:left w:val="none" w:sz="0" w:space="0" w:color="auto"/>
        <w:bottom w:val="none" w:sz="0" w:space="0" w:color="auto"/>
        <w:right w:val="none" w:sz="0" w:space="0" w:color="auto"/>
      </w:divBdr>
    </w:div>
    <w:div w:id="1074812802">
      <w:bodyDiv w:val="1"/>
      <w:marLeft w:val="0"/>
      <w:marRight w:val="0"/>
      <w:marTop w:val="0"/>
      <w:marBottom w:val="0"/>
      <w:divBdr>
        <w:top w:val="none" w:sz="0" w:space="0" w:color="auto"/>
        <w:left w:val="none" w:sz="0" w:space="0" w:color="auto"/>
        <w:bottom w:val="none" w:sz="0" w:space="0" w:color="auto"/>
        <w:right w:val="none" w:sz="0" w:space="0" w:color="auto"/>
      </w:divBdr>
    </w:div>
    <w:div w:id="1077440782">
      <w:bodyDiv w:val="1"/>
      <w:marLeft w:val="0"/>
      <w:marRight w:val="0"/>
      <w:marTop w:val="0"/>
      <w:marBottom w:val="0"/>
      <w:divBdr>
        <w:top w:val="none" w:sz="0" w:space="0" w:color="auto"/>
        <w:left w:val="none" w:sz="0" w:space="0" w:color="auto"/>
        <w:bottom w:val="none" w:sz="0" w:space="0" w:color="auto"/>
        <w:right w:val="none" w:sz="0" w:space="0" w:color="auto"/>
      </w:divBdr>
    </w:div>
    <w:div w:id="1077745327">
      <w:bodyDiv w:val="1"/>
      <w:marLeft w:val="0"/>
      <w:marRight w:val="0"/>
      <w:marTop w:val="0"/>
      <w:marBottom w:val="0"/>
      <w:divBdr>
        <w:top w:val="none" w:sz="0" w:space="0" w:color="auto"/>
        <w:left w:val="none" w:sz="0" w:space="0" w:color="auto"/>
        <w:bottom w:val="none" w:sz="0" w:space="0" w:color="auto"/>
        <w:right w:val="none" w:sz="0" w:space="0" w:color="auto"/>
      </w:divBdr>
    </w:div>
    <w:div w:id="1079451003">
      <w:bodyDiv w:val="1"/>
      <w:marLeft w:val="0"/>
      <w:marRight w:val="0"/>
      <w:marTop w:val="0"/>
      <w:marBottom w:val="0"/>
      <w:divBdr>
        <w:top w:val="none" w:sz="0" w:space="0" w:color="auto"/>
        <w:left w:val="none" w:sz="0" w:space="0" w:color="auto"/>
        <w:bottom w:val="none" w:sz="0" w:space="0" w:color="auto"/>
        <w:right w:val="none" w:sz="0" w:space="0" w:color="auto"/>
      </w:divBdr>
    </w:div>
    <w:div w:id="1079597565">
      <w:bodyDiv w:val="1"/>
      <w:marLeft w:val="0"/>
      <w:marRight w:val="0"/>
      <w:marTop w:val="0"/>
      <w:marBottom w:val="0"/>
      <w:divBdr>
        <w:top w:val="none" w:sz="0" w:space="0" w:color="auto"/>
        <w:left w:val="none" w:sz="0" w:space="0" w:color="auto"/>
        <w:bottom w:val="none" w:sz="0" w:space="0" w:color="auto"/>
        <w:right w:val="none" w:sz="0" w:space="0" w:color="auto"/>
      </w:divBdr>
    </w:div>
    <w:div w:id="1080566342">
      <w:bodyDiv w:val="1"/>
      <w:marLeft w:val="0"/>
      <w:marRight w:val="0"/>
      <w:marTop w:val="0"/>
      <w:marBottom w:val="0"/>
      <w:divBdr>
        <w:top w:val="none" w:sz="0" w:space="0" w:color="auto"/>
        <w:left w:val="none" w:sz="0" w:space="0" w:color="auto"/>
        <w:bottom w:val="none" w:sz="0" w:space="0" w:color="auto"/>
        <w:right w:val="none" w:sz="0" w:space="0" w:color="auto"/>
      </w:divBdr>
    </w:div>
    <w:div w:id="1081638342">
      <w:bodyDiv w:val="1"/>
      <w:marLeft w:val="0"/>
      <w:marRight w:val="0"/>
      <w:marTop w:val="0"/>
      <w:marBottom w:val="0"/>
      <w:divBdr>
        <w:top w:val="none" w:sz="0" w:space="0" w:color="auto"/>
        <w:left w:val="none" w:sz="0" w:space="0" w:color="auto"/>
        <w:bottom w:val="none" w:sz="0" w:space="0" w:color="auto"/>
        <w:right w:val="none" w:sz="0" w:space="0" w:color="auto"/>
      </w:divBdr>
    </w:div>
    <w:div w:id="1082948678">
      <w:bodyDiv w:val="1"/>
      <w:marLeft w:val="0"/>
      <w:marRight w:val="0"/>
      <w:marTop w:val="0"/>
      <w:marBottom w:val="0"/>
      <w:divBdr>
        <w:top w:val="none" w:sz="0" w:space="0" w:color="auto"/>
        <w:left w:val="none" w:sz="0" w:space="0" w:color="auto"/>
        <w:bottom w:val="none" w:sz="0" w:space="0" w:color="auto"/>
        <w:right w:val="none" w:sz="0" w:space="0" w:color="auto"/>
      </w:divBdr>
    </w:div>
    <w:div w:id="1085300365">
      <w:bodyDiv w:val="1"/>
      <w:marLeft w:val="0"/>
      <w:marRight w:val="0"/>
      <w:marTop w:val="0"/>
      <w:marBottom w:val="0"/>
      <w:divBdr>
        <w:top w:val="none" w:sz="0" w:space="0" w:color="auto"/>
        <w:left w:val="none" w:sz="0" w:space="0" w:color="auto"/>
        <w:bottom w:val="none" w:sz="0" w:space="0" w:color="auto"/>
        <w:right w:val="none" w:sz="0" w:space="0" w:color="auto"/>
      </w:divBdr>
    </w:div>
    <w:div w:id="1085805293">
      <w:bodyDiv w:val="1"/>
      <w:marLeft w:val="0"/>
      <w:marRight w:val="0"/>
      <w:marTop w:val="0"/>
      <w:marBottom w:val="0"/>
      <w:divBdr>
        <w:top w:val="none" w:sz="0" w:space="0" w:color="auto"/>
        <w:left w:val="none" w:sz="0" w:space="0" w:color="auto"/>
        <w:bottom w:val="none" w:sz="0" w:space="0" w:color="auto"/>
        <w:right w:val="none" w:sz="0" w:space="0" w:color="auto"/>
      </w:divBdr>
    </w:div>
    <w:div w:id="1089616642">
      <w:bodyDiv w:val="1"/>
      <w:marLeft w:val="0"/>
      <w:marRight w:val="0"/>
      <w:marTop w:val="0"/>
      <w:marBottom w:val="0"/>
      <w:divBdr>
        <w:top w:val="none" w:sz="0" w:space="0" w:color="auto"/>
        <w:left w:val="none" w:sz="0" w:space="0" w:color="auto"/>
        <w:bottom w:val="none" w:sz="0" w:space="0" w:color="auto"/>
        <w:right w:val="none" w:sz="0" w:space="0" w:color="auto"/>
      </w:divBdr>
    </w:div>
    <w:div w:id="1090851359">
      <w:bodyDiv w:val="1"/>
      <w:marLeft w:val="0"/>
      <w:marRight w:val="0"/>
      <w:marTop w:val="0"/>
      <w:marBottom w:val="0"/>
      <w:divBdr>
        <w:top w:val="none" w:sz="0" w:space="0" w:color="auto"/>
        <w:left w:val="none" w:sz="0" w:space="0" w:color="auto"/>
        <w:bottom w:val="none" w:sz="0" w:space="0" w:color="auto"/>
        <w:right w:val="none" w:sz="0" w:space="0" w:color="auto"/>
      </w:divBdr>
    </w:div>
    <w:div w:id="1096679844">
      <w:bodyDiv w:val="1"/>
      <w:marLeft w:val="0"/>
      <w:marRight w:val="0"/>
      <w:marTop w:val="0"/>
      <w:marBottom w:val="0"/>
      <w:divBdr>
        <w:top w:val="none" w:sz="0" w:space="0" w:color="auto"/>
        <w:left w:val="none" w:sz="0" w:space="0" w:color="auto"/>
        <w:bottom w:val="none" w:sz="0" w:space="0" w:color="auto"/>
        <w:right w:val="none" w:sz="0" w:space="0" w:color="auto"/>
      </w:divBdr>
    </w:div>
    <w:div w:id="1098677192">
      <w:bodyDiv w:val="1"/>
      <w:marLeft w:val="0"/>
      <w:marRight w:val="0"/>
      <w:marTop w:val="0"/>
      <w:marBottom w:val="0"/>
      <w:divBdr>
        <w:top w:val="none" w:sz="0" w:space="0" w:color="auto"/>
        <w:left w:val="none" w:sz="0" w:space="0" w:color="auto"/>
        <w:bottom w:val="none" w:sz="0" w:space="0" w:color="auto"/>
        <w:right w:val="none" w:sz="0" w:space="0" w:color="auto"/>
      </w:divBdr>
    </w:div>
    <w:div w:id="1099982231">
      <w:bodyDiv w:val="1"/>
      <w:marLeft w:val="0"/>
      <w:marRight w:val="0"/>
      <w:marTop w:val="0"/>
      <w:marBottom w:val="0"/>
      <w:divBdr>
        <w:top w:val="none" w:sz="0" w:space="0" w:color="auto"/>
        <w:left w:val="none" w:sz="0" w:space="0" w:color="auto"/>
        <w:bottom w:val="none" w:sz="0" w:space="0" w:color="auto"/>
        <w:right w:val="none" w:sz="0" w:space="0" w:color="auto"/>
      </w:divBdr>
    </w:div>
    <w:div w:id="1100488550">
      <w:bodyDiv w:val="1"/>
      <w:marLeft w:val="0"/>
      <w:marRight w:val="0"/>
      <w:marTop w:val="0"/>
      <w:marBottom w:val="0"/>
      <w:divBdr>
        <w:top w:val="none" w:sz="0" w:space="0" w:color="auto"/>
        <w:left w:val="none" w:sz="0" w:space="0" w:color="auto"/>
        <w:bottom w:val="none" w:sz="0" w:space="0" w:color="auto"/>
        <w:right w:val="none" w:sz="0" w:space="0" w:color="auto"/>
      </w:divBdr>
    </w:div>
    <w:div w:id="1100759617">
      <w:bodyDiv w:val="1"/>
      <w:marLeft w:val="0"/>
      <w:marRight w:val="0"/>
      <w:marTop w:val="0"/>
      <w:marBottom w:val="0"/>
      <w:divBdr>
        <w:top w:val="none" w:sz="0" w:space="0" w:color="auto"/>
        <w:left w:val="none" w:sz="0" w:space="0" w:color="auto"/>
        <w:bottom w:val="none" w:sz="0" w:space="0" w:color="auto"/>
        <w:right w:val="none" w:sz="0" w:space="0" w:color="auto"/>
      </w:divBdr>
    </w:div>
    <w:div w:id="1105227140">
      <w:bodyDiv w:val="1"/>
      <w:marLeft w:val="0"/>
      <w:marRight w:val="0"/>
      <w:marTop w:val="0"/>
      <w:marBottom w:val="0"/>
      <w:divBdr>
        <w:top w:val="none" w:sz="0" w:space="0" w:color="auto"/>
        <w:left w:val="none" w:sz="0" w:space="0" w:color="auto"/>
        <w:bottom w:val="none" w:sz="0" w:space="0" w:color="auto"/>
        <w:right w:val="none" w:sz="0" w:space="0" w:color="auto"/>
      </w:divBdr>
    </w:div>
    <w:div w:id="1105998860">
      <w:bodyDiv w:val="1"/>
      <w:marLeft w:val="0"/>
      <w:marRight w:val="0"/>
      <w:marTop w:val="0"/>
      <w:marBottom w:val="0"/>
      <w:divBdr>
        <w:top w:val="none" w:sz="0" w:space="0" w:color="auto"/>
        <w:left w:val="none" w:sz="0" w:space="0" w:color="auto"/>
        <w:bottom w:val="none" w:sz="0" w:space="0" w:color="auto"/>
        <w:right w:val="none" w:sz="0" w:space="0" w:color="auto"/>
      </w:divBdr>
    </w:div>
    <w:div w:id="1107429965">
      <w:bodyDiv w:val="1"/>
      <w:marLeft w:val="0"/>
      <w:marRight w:val="0"/>
      <w:marTop w:val="0"/>
      <w:marBottom w:val="0"/>
      <w:divBdr>
        <w:top w:val="none" w:sz="0" w:space="0" w:color="auto"/>
        <w:left w:val="none" w:sz="0" w:space="0" w:color="auto"/>
        <w:bottom w:val="none" w:sz="0" w:space="0" w:color="auto"/>
        <w:right w:val="none" w:sz="0" w:space="0" w:color="auto"/>
      </w:divBdr>
    </w:div>
    <w:div w:id="1109928479">
      <w:bodyDiv w:val="1"/>
      <w:marLeft w:val="0"/>
      <w:marRight w:val="0"/>
      <w:marTop w:val="0"/>
      <w:marBottom w:val="0"/>
      <w:divBdr>
        <w:top w:val="none" w:sz="0" w:space="0" w:color="auto"/>
        <w:left w:val="none" w:sz="0" w:space="0" w:color="auto"/>
        <w:bottom w:val="none" w:sz="0" w:space="0" w:color="auto"/>
        <w:right w:val="none" w:sz="0" w:space="0" w:color="auto"/>
      </w:divBdr>
    </w:div>
    <w:div w:id="1110323186">
      <w:bodyDiv w:val="1"/>
      <w:marLeft w:val="0"/>
      <w:marRight w:val="0"/>
      <w:marTop w:val="0"/>
      <w:marBottom w:val="0"/>
      <w:divBdr>
        <w:top w:val="none" w:sz="0" w:space="0" w:color="auto"/>
        <w:left w:val="none" w:sz="0" w:space="0" w:color="auto"/>
        <w:bottom w:val="none" w:sz="0" w:space="0" w:color="auto"/>
        <w:right w:val="none" w:sz="0" w:space="0" w:color="auto"/>
      </w:divBdr>
      <w:divsChild>
        <w:div w:id="284697744">
          <w:marLeft w:val="547"/>
          <w:marRight w:val="0"/>
          <w:marTop w:val="154"/>
          <w:marBottom w:val="0"/>
          <w:divBdr>
            <w:top w:val="none" w:sz="0" w:space="0" w:color="auto"/>
            <w:left w:val="none" w:sz="0" w:space="0" w:color="auto"/>
            <w:bottom w:val="none" w:sz="0" w:space="0" w:color="auto"/>
            <w:right w:val="none" w:sz="0" w:space="0" w:color="auto"/>
          </w:divBdr>
        </w:div>
      </w:divsChild>
    </w:div>
    <w:div w:id="1113093421">
      <w:bodyDiv w:val="1"/>
      <w:marLeft w:val="0"/>
      <w:marRight w:val="0"/>
      <w:marTop w:val="0"/>
      <w:marBottom w:val="0"/>
      <w:divBdr>
        <w:top w:val="none" w:sz="0" w:space="0" w:color="auto"/>
        <w:left w:val="none" w:sz="0" w:space="0" w:color="auto"/>
        <w:bottom w:val="none" w:sz="0" w:space="0" w:color="auto"/>
        <w:right w:val="none" w:sz="0" w:space="0" w:color="auto"/>
      </w:divBdr>
    </w:div>
    <w:div w:id="1113401106">
      <w:bodyDiv w:val="1"/>
      <w:marLeft w:val="0"/>
      <w:marRight w:val="0"/>
      <w:marTop w:val="0"/>
      <w:marBottom w:val="0"/>
      <w:divBdr>
        <w:top w:val="none" w:sz="0" w:space="0" w:color="auto"/>
        <w:left w:val="none" w:sz="0" w:space="0" w:color="auto"/>
        <w:bottom w:val="none" w:sz="0" w:space="0" w:color="auto"/>
        <w:right w:val="none" w:sz="0" w:space="0" w:color="auto"/>
      </w:divBdr>
    </w:div>
    <w:div w:id="1115755120">
      <w:bodyDiv w:val="1"/>
      <w:marLeft w:val="0"/>
      <w:marRight w:val="0"/>
      <w:marTop w:val="0"/>
      <w:marBottom w:val="0"/>
      <w:divBdr>
        <w:top w:val="none" w:sz="0" w:space="0" w:color="auto"/>
        <w:left w:val="none" w:sz="0" w:space="0" w:color="auto"/>
        <w:bottom w:val="none" w:sz="0" w:space="0" w:color="auto"/>
        <w:right w:val="none" w:sz="0" w:space="0" w:color="auto"/>
      </w:divBdr>
    </w:div>
    <w:div w:id="1116490245">
      <w:bodyDiv w:val="1"/>
      <w:marLeft w:val="0"/>
      <w:marRight w:val="0"/>
      <w:marTop w:val="0"/>
      <w:marBottom w:val="0"/>
      <w:divBdr>
        <w:top w:val="none" w:sz="0" w:space="0" w:color="auto"/>
        <w:left w:val="none" w:sz="0" w:space="0" w:color="auto"/>
        <w:bottom w:val="none" w:sz="0" w:space="0" w:color="auto"/>
        <w:right w:val="none" w:sz="0" w:space="0" w:color="auto"/>
      </w:divBdr>
    </w:div>
    <w:div w:id="1117019120">
      <w:bodyDiv w:val="1"/>
      <w:marLeft w:val="0"/>
      <w:marRight w:val="0"/>
      <w:marTop w:val="0"/>
      <w:marBottom w:val="0"/>
      <w:divBdr>
        <w:top w:val="none" w:sz="0" w:space="0" w:color="auto"/>
        <w:left w:val="none" w:sz="0" w:space="0" w:color="auto"/>
        <w:bottom w:val="none" w:sz="0" w:space="0" w:color="auto"/>
        <w:right w:val="none" w:sz="0" w:space="0" w:color="auto"/>
      </w:divBdr>
    </w:div>
    <w:div w:id="1117331786">
      <w:bodyDiv w:val="1"/>
      <w:marLeft w:val="0"/>
      <w:marRight w:val="0"/>
      <w:marTop w:val="0"/>
      <w:marBottom w:val="0"/>
      <w:divBdr>
        <w:top w:val="none" w:sz="0" w:space="0" w:color="auto"/>
        <w:left w:val="none" w:sz="0" w:space="0" w:color="auto"/>
        <w:bottom w:val="none" w:sz="0" w:space="0" w:color="auto"/>
        <w:right w:val="none" w:sz="0" w:space="0" w:color="auto"/>
      </w:divBdr>
    </w:div>
    <w:div w:id="1118337052">
      <w:bodyDiv w:val="1"/>
      <w:marLeft w:val="0"/>
      <w:marRight w:val="0"/>
      <w:marTop w:val="0"/>
      <w:marBottom w:val="0"/>
      <w:divBdr>
        <w:top w:val="none" w:sz="0" w:space="0" w:color="auto"/>
        <w:left w:val="none" w:sz="0" w:space="0" w:color="auto"/>
        <w:bottom w:val="none" w:sz="0" w:space="0" w:color="auto"/>
        <w:right w:val="none" w:sz="0" w:space="0" w:color="auto"/>
      </w:divBdr>
    </w:div>
    <w:div w:id="1119682678">
      <w:bodyDiv w:val="1"/>
      <w:marLeft w:val="0"/>
      <w:marRight w:val="0"/>
      <w:marTop w:val="0"/>
      <w:marBottom w:val="0"/>
      <w:divBdr>
        <w:top w:val="none" w:sz="0" w:space="0" w:color="auto"/>
        <w:left w:val="none" w:sz="0" w:space="0" w:color="auto"/>
        <w:bottom w:val="none" w:sz="0" w:space="0" w:color="auto"/>
        <w:right w:val="none" w:sz="0" w:space="0" w:color="auto"/>
      </w:divBdr>
    </w:div>
    <w:div w:id="1126319193">
      <w:bodyDiv w:val="1"/>
      <w:marLeft w:val="0"/>
      <w:marRight w:val="0"/>
      <w:marTop w:val="0"/>
      <w:marBottom w:val="0"/>
      <w:divBdr>
        <w:top w:val="none" w:sz="0" w:space="0" w:color="auto"/>
        <w:left w:val="none" w:sz="0" w:space="0" w:color="auto"/>
        <w:bottom w:val="none" w:sz="0" w:space="0" w:color="auto"/>
        <w:right w:val="none" w:sz="0" w:space="0" w:color="auto"/>
      </w:divBdr>
    </w:div>
    <w:div w:id="1126385793">
      <w:bodyDiv w:val="1"/>
      <w:marLeft w:val="0"/>
      <w:marRight w:val="0"/>
      <w:marTop w:val="0"/>
      <w:marBottom w:val="0"/>
      <w:divBdr>
        <w:top w:val="none" w:sz="0" w:space="0" w:color="auto"/>
        <w:left w:val="none" w:sz="0" w:space="0" w:color="auto"/>
        <w:bottom w:val="none" w:sz="0" w:space="0" w:color="auto"/>
        <w:right w:val="none" w:sz="0" w:space="0" w:color="auto"/>
      </w:divBdr>
    </w:div>
    <w:div w:id="1126580226">
      <w:bodyDiv w:val="1"/>
      <w:marLeft w:val="0"/>
      <w:marRight w:val="0"/>
      <w:marTop w:val="0"/>
      <w:marBottom w:val="0"/>
      <w:divBdr>
        <w:top w:val="none" w:sz="0" w:space="0" w:color="auto"/>
        <w:left w:val="none" w:sz="0" w:space="0" w:color="auto"/>
        <w:bottom w:val="none" w:sz="0" w:space="0" w:color="auto"/>
        <w:right w:val="none" w:sz="0" w:space="0" w:color="auto"/>
      </w:divBdr>
    </w:div>
    <w:div w:id="1128012998">
      <w:bodyDiv w:val="1"/>
      <w:marLeft w:val="0"/>
      <w:marRight w:val="0"/>
      <w:marTop w:val="0"/>
      <w:marBottom w:val="0"/>
      <w:divBdr>
        <w:top w:val="none" w:sz="0" w:space="0" w:color="auto"/>
        <w:left w:val="none" w:sz="0" w:space="0" w:color="auto"/>
        <w:bottom w:val="none" w:sz="0" w:space="0" w:color="auto"/>
        <w:right w:val="none" w:sz="0" w:space="0" w:color="auto"/>
      </w:divBdr>
    </w:div>
    <w:div w:id="1130711199">
      <w:bodyDiv w:val="1"/>
      <w:marLeft w:val="0"/>
      <w:marRight w:val="0"/>
      <w:marTop w:val="0"/>
      <w:marBottom w:val="0"/>
      <w:divBdr>
        <w:top w:val="none" w:sz="0" w:space="0" w:color="auto"/>
        <w:left w:val="none" w:sz="0" w:space="0" w:color="auto"/>
        <w:bottom w:val="none" w:sz="0" w:space="0" w:color="auto"/>
        <w:right w:val="none" w:sz="0" w:space="0" w:color="auto"/>
      </w:divBdr>
    </w:div>
    <w:div w:id="1131558732">
      <w:bodyDiv w:val="1"/>
      <w:marLeft w:val="0"/>
      <w:marRight w:val="0"/>
      <w:marTop w:val="0"/>
      <w:marBottom w:val="0"/>
      <w:divBdr>
        <w:top w:val="none" w:sz="0" w:space="0" w:color="auto"/>
        <w:left w:val="none" w:sz="0" w:space="0" w:color="auto"/>
        <w:bottom w:val="none" w:sz="0" w:space="0" w:color="auto"/>
        <w:right w:val="none" w:sz="0" w:space="0" w:color="auto"/>
      </w:divBdr>
    </w:div>
    <w:div w:id="1132744543">
      <w:bodyDiv w:val="1"/>
      <w:marLeft w:val="0"/>
      <w:marRight w:val="0"/>
      <w:marTop w:val="0"/>
      <w:marBottom w:val="0"/>
      <w:divBdr>
        <w:top w:val="none" w:sz="0" w:space="0" w:color="auto"/>
        <w:left w:val="none" w:sz="0" w:space="0" w:color="auto"/>
        <w:bottom w:val="none" w:sz="0" w:space="0" w:color="auto"/>
        <w:right w:val="none" w:sz="0" w:space="0" w:color="auto"/>
      </w:divBdr>
    </w:div>
    <w:div w:id="1139303599">
      <w:bodyDiv w:val="1"/>
      <w:marLeft w:val="0"/>
      <w:marRight w:val="0"/>
      <w:marTop w:val="0"/>
      <w:marBottom w:val="0"/>
      <w:divBdr>
        <w:top w:val="none" w:sz="0" w:space="0" w:color="auto"/>
        <w:left w:val="none" w:sz="0" w:space="0" w:color="auto"/>
        <w:bottom w:val="none" w:sz="0" w:space="0" w:color="auto"/>
        <w:right w:val="none" w:sz="0" w:space="0" w:color="auto"/>
      </w:divBdr>
    </w:div>
    <w:div w:id="1139345237">
      <w:bodyDiv w:val="1"/>
      <w:marLeft w:val="0"/>
      <w:marRight w:val="0"/>
      <w:marTop w:val="0"/>
      <w:marBottom w:val="0"/>
      <w:divBdr>
        <w:top w:val="none" w:sz="0" w:space="0" w:color="auto"/>
        <w:left w:val="none" w:sz="0" w:space="0" w:color="auto"/>
        <w:bottom w:val="none" w:sz="0" w:space="0" w:color="auto"/>
        <w:right w:val="none" w:sz="0" w:space="0" w:color="auto"/>
      </w:divBdr>
    </w:div>
    <w:div w:id="1148787560">
      <w:bodyDiv w:val="1"/>
      <w:marLeft w:val="0"/>
      <w:marRight w:val="0"/>
      <w:marTop w:val="0"/>
      <w:marBottom w:val="0"/>
      <w:divBdr>
        <w:top w:val="none" w:sz="0" w:space="0" w:color="auto"/>
        <w:left w:val="none" w:sz="0" w:space="0" w:color="auto"/>
        <w:bottom w:val="none" w:sz="0" w:space="0" w:color="auto"/>
        <w:right w:val="none" w:sz="0" w:space="0" w:color="auto"/>
      </w:divBdr>
    </w:div>
    <w:div w:id="1151825071">
      <w:bodyDiv w:val="1"/>
      <w:marLeft w:val="0"/>
      <w:marRight w:val="0"/>
      <w:marTop w:val="0"/>
      <w:marBottom w:val="0"/>
      <w:divBdr>
        <w:top w:val="none" w:sz="0" w:space="0" w:color="auto"/>
        <w:left w:val="none" w:sz="0" w:space="0" w:color="auto"/>
        <w:bottom w:val="none" w:sz="0" w:space="0" w:color="auto"/>
        <w:right w:val="none" w:sz="0" w:space="0" w:color="auto"/>
      </w:divBdr>
    </w:div>
    <w:div w:id="1152018092">
      <w:bodyDiv w:val="1"/>
      <w:marLeft w:val="0"/>
      <w:marRight w:val="0"/>
      <w:marTop w:val="0"/>
      <w:marBottom w:val="0"/>
      <w:divBdr>
        <w:top w:val="none" w:sz="0" w:space="0" w:color="auto"/>
        <w:left w:val="none" w:sz="0" w:space="0" w:color="auto"/>
        <w:bottom w:val="none" w:sz="0" w:space="0" w:color="auto"/>
        <w:right w:val="none" w:sz="0" w:space="0" w:color="auto"/>
      </w:divBdr>
    </w:div>
    <w:div w:id="1155218705">
      <w:bodyDiv w:val="1"/>
      <w:marLeft w:val="0"/>
      <w:marRight w:val="0"/>
      <w:marTop w:val="0"/>
      <w:marBottom w:val="0"/>
      <w:divBdr>
        <w:top w:val="none" w:sz="0" w:space="0" w:color="auto"/>
        <w:left w:val="none" w:sz="0" w:space="0" w:color="auto"/>
        <w:bottom w:val="none" w:sz="0" w:space="0" w:color="auto"/>
        <w:right w:val="none" w:sz="0" w:space="0" w:color="auto"/>
      </w:divBdr>
    </w:div>
    <w:div w:id="1156720628">
      <w:bodyDiv w:val="1"/>
      <w:marLeft w:val="0"/>
      <w:marRight w:val="0"/>
      <w:marTop w:val="0"/>
      <w:marBottom w:val="0"/>
      <w:divBdr>
        <w:top w:val="none" w:sz="0" w:space="0" w:color="auto"/>
        <w:left w:val="none" w:sz="0" w:space="0" w:color="auto"/>
        <w:bottom w:val="none" w:sz="0" w:space="0" w:color="auto"/>
        <w:right w:val="none" w:sz="0" w:space="0" w:color="auto"/>
      </w:divBdr>
    </w:div>
    <w:div w:id="1158695853">
      <w:bodyDiv w:val="1"/>
      <w:marLeft w:val="0"/>
      <w:marRight w:val="0"/>
      <w:marTop w:val="0"/>
      <w:marBottom w:val="0"/>
      <w:divBdr>
        <w:top w:val="none" w:sz="0" w:space="0" w:color="auto"/>
        <w:left w:val="none" w:sz="0" w:space="0" w:color="auto"/>
        <w:bottom w:val="none" w:sz="0" w:space="0" w:color="auto"/>
        <w:right w:val="none" w:sz="0" w:space="0" w:color="auto"/>
      </w:divBdr>
    </w:div>
    <w:div w:id="1160079391">
      <w:bodyDiv w:val="1"/>
      <w:marLeft w:val="0"/>
      <w:marRight w:val="0"/>
      <w:marTop w:val="0"/>
      <w:marBottom w:val="0"/>
      <w:divBdr>
        <w:top w:val="none" w:sz="0" w:space="0" w:color="auto"/>
        <w:left w:val="none" w:sz="0" w:space="0" w:color="auto"/>
        <w:bottom w:val="none" w:sz="0" w:space="0" w:color="auto"/>
        <w:right w:val="none" w:sz="0" w:space="0" w:color="auto"/>
      </w:divBdr>
    </w:div>
    <w:div w:id="1163669401">
      <w:bodyDiv w:val="1"/>
      <w:marLeft w:val="0"/>
      <w:marRight w:val="0"/>
      <w:marTop w:val="0"/>
      <w:marBottom w:val="0"/>
      <w:divBdr>
        <w:top w:val="none" w:sz="0" w:space="0" w:color="auto"/>
        <w:left w:val="none" w:sz="0" w:space="0" w:color="auto"/>
        <w:bottom w:val="none" w:sz="0" w:space="0" w:color="auto"/>
        <w:right w:val="none" w:sz="0" w:space="0" w:color="auto"/>
      </w:divBdr>
    </w:div>
    <w:div w:id="1166282992">
      <w:bodyDiv w:val="1"/>
      <w:marLeft w:val="0"/>
      <w:marRight w:val="0"/>
      <w:marTop w:val="0"/>
      <w:marBottom w:val="0"/>
      <w:divBdr>
        <w:top w:val="none" w:sz="0" w:space="0" w:color="auto"/>
        <w:left w:val="none" w:sz="0" w:space="0" w:color="auto"/>
        <w:bottom w:val="none" w:sz="0" w:space="0" w:color="auto"/>
        <w:right w:val="none" w:sz="0" w:space="0" w:color="auto"/>
      </w:divBdr>
    </w:div>
    <w:div w:id="1167289997">
      <w:bodyDiv w:val="1"/>
      <w:marLeft w:val="0"/>
      <w:marRight w:val="0"/>
      <w:marTop w:val="0"/>
      <w:marBottom w:val="0"/>
      <w:divBdr>
        <w:top w:val="none" w:sz="0" w:space="0" w:color="auto"/>
        <w:left w:val="none" w:sz="0" w:space="0" w:color="auto"/>
        <w:bottom w:val="none" w:sz="0" w:space="0" w:color="auto"/>
        <w:right w:val="none" w:sz="0" w:space="0" w:color="auto"/>
      </w:divBdr>
    </w:div>
    <w:div w:id="1169517563">
      <w:bodyDiv w:val="1"/>
      <w:marLeft w:val="0"/>
      <w:marRight w:val="0"/>
      <w:marTop w:val="0"/>
      <w:marBottom w:val="0"/>
      <w:divBdr>
        <w:top w:val="none" w:sz="0" w:space="0" w:color="auto"/>
        <w:left w:val="none" w:sz="0" w:space="0" w:color="auto"/>
        <w:bottom w:val="none" w:sz="0" w:space="0" w:color="auto"/>
        <w:right w:val="none" w:sz="0" w:space="0" w:color="auto"/>
      </w:divBdr>
    </w:div>
    <w:div w:id="1169759058">
      <w:bodyDiv w:val="1"/>
      <w:marLeft w:val="0"/>
      <w:marRight w:val="0"/>
      <w:marTop w:val="0"/>
      <w:marBottom w:val="0"/>
      <w:divBdr>
        <w:top w:val="none" w:sz="0" w:space="0" w:color="auto"/>
        <w:left w:val="none" w:sz="0" w:space="0" w:color="auto"/>
        <w:bottom w:val="none" w:sz="0" w:space="0" w:color="auto"/>
        <w:right w:val="none" w:sz="0" w:space="0" w:color="auto"/>
      </w:divBdr>
    </w:div>
    <w:div w:id="1170410534">
      <w:bodyDiv w:val="1"/>
      <w:marLeft w:val="0"/>
      <w:marRight w:val="0"/>
      <w:marTop w:val="0"/>
      <w:marBottom w:val="0"/>
      <w:divBdr>
        <w:top w:val="none" w:sz="0" w:space="0" w:color="auto"/>
        <w:left w:val="none" w:sz="0" w:space="0" w:color="auto"/>
        <w:bottom w:val="none" w:sz="0" w:space="0" w:color="auto"/>
        <w:right w:val="none" w:sz="0" w:space="0" w:color="auto"/>
      </w:divBdr>
    </w:div>
    <w:div w:id="1170484779">
      <w:bodyDiv w:val="1"/>
      <w:marLeft w:val="0"/>
      <w:marRight w:val="0"/>
      <w:marTop w:val="0"/>
      <w:marBottom w:val="0"/>
      <w:divBdr>
        <w:top w:val="none" w:sz="0" w:space="0" w:color="auto"/>
        <w:left w:val="none" w:sz="0" w:space="0" w:color="auto"/>
        <w:bottom w:val="none" w:sz="0" w:space="0" w:color="auto"/>
        <w:right w:val="none" w:sz="0" w:space="0" w:color="auto"/>
      </w:divBdr>
    </w:div>
    <w:div w:id="1170950931">
      <w:bodyDiv w:val="1"/>
      <w:marLeft w:val="0"/>
      <w:marRight w:val="0"/>
      <w:marTop w:val="0"/>
      <w:marBottom w:val="0"/>
      <w:divBdr>
        <w:top w:val="none" w:sz="0" w:space="0" w:color="auto"/>
        <w:left w:val="none" w:sz="0" w:space="0" w:color="auto"/>
        <w:bottom w:val="none" w:sz="0" w:space="0" w:color="auto"/>
        <w:right w:val="none" w:sz="0" w:space="0" w:color="auto"/>
      </w:divBdr>
    </w:div>
    <w:div w:id="1172990272">
      <w:bodyDiv w:val="1"/>
      <w:marLeft w:val="0"/>
      <w:marRight w:val="0"/>
      <w:marTop w:val="0"/>
      <w:marBottom w:val="0"/>
      <w:divBdr>
        <w:top w:val="none" w:sz="0" w:space="0" w:color="auto"/>
        <w:left w:val="none" w:sz="0" w:space="0" w:color="auto"/>
        <w:bottom w:val="none" w:sz="0" w:space="0" w:color="auto"/>
        <w:right w:val="none" w:sz="0" w:space="0" w:color="auto"/>
      </w:divBdr>
    </w:div>
    <w:div w:id="1174758501">
      <w:bodyDiv w:val="1"/>
      <w:marLeft w:val="0"/>
      <w:marRight w:val="0"/>
      <w:marTop w:val="0"/>
      <w:marBottom w:val="0"/>
      <w:divBdr>
        <w:top w:val="none" w:sz="0" w:space="0" w:color="auto"/>
        <w:left w:val="none" w:sz="0" w:space="0" w:color="auto"/>
        <w:bottom w:val="none" w:sz="0" w:space="0" w:color="auto"/>
        <w:right w:val="none" w:sz="0" w:space="0" w:color="auto"/>
      </w:divBdr>
      <w:divsChild>
        <w:div w:id="1943029546">
          <w:marLeft w:val="547"/>
          <w:marRight w:val="0"/>
          <w:marTop w:val="154"/>
          <w:marBottom w:val="0"/>
          <w:divBdr>
            <w:top w:val="none" w:sz="0" w:space="0" w:color="auto"/>
            <w:left w:val="none" w:sz="0" w:space="0" w:color="auto"/>
            <w:bottom w:val="none" w:sz="0" w:space="0" w:color="auto"/>
            <w:right w:val="none" w:sz="0" w:space="0" w:color="auto"/>
          </w:divBdr>
        </w:div>
      </w:divsChild>
    </w:div>
    <w:div w:id="1185165975">
      <w:bodyDiv w:val="1"/>
      <w:marLeft w:val="0"/>
      <w:marRight w:val="0"/>
      <w:marTop w:val="0"/>
      <w:marBottom w:val="0"/>
      <w:divBdr>
        <w:top w:val="none" w:sz="0" w:space="0" w:color="auto"/>
        <w:left w:val="none" w:sz="0" w:space="0" w:color="auto"/>
        <w:bottom w:val="none" w:sz="0" w:space="0" w:color="auto"/>
        <w:right w:val="none" w:sz="0" w:space="0" w:color="auto"/>
      </w:divBdr>
    </w:div>
    <w:div w:id="1187132356">
      <w:bodyDiv w:val="1"/>
      <w:marLeft w:val="0"/>
      <w:marRight w:val="0"/>
      <w:marTop w:val="0"/>
      <w:marBottom w:val="0"/>
      <w:divBdr>
        <w:top w:val="none" w:sz="0" w:space="0" w:color="auto"/>
        <w:left w:val="none" w:sz="0" w:space="0" w:color="auto"/>
        <w:bottom w:val="none" w:sz="0" w:space="0" w:color="auto"/>
        <w:right w:val="none" w:sz="0" w:space="0" w:color="auto"/>
      </w:divBdr>
    </w:div>
    <w:div w:id="1188561115">
      <w:bodyDiv w:val="1"/>
      <w:marLeft w:val="0"/>
      <w:marRight w:val="0"/>
      <w:marTop w:val="0"/>
      <w:marBottom w:val="0"/>
      <w:divBdr>
        <w:top w:val="none" w:sz="0" w:space="0" w:color="auto"/>
        <w:left w:val="none" w:sz="0" w:space="0" w:color="auto"/>
        <w:bottom w:val="none" w:sz="0" w:space="0" w:color="auto"/>
        <w:right w:val="none" w:sz="0" w:space="0" w:color="auto"/>
      </w:divBdr>
    </w:div>
    <w:div w:id="1189568940">
      <w:bodyDiv w:val="1"/>
      <w:marLeft w:val="0"/>
      <w:marRight w:val="0"/>
      <w:marTop w:val="0"/>
      <w:marBottom w:val="0"/>
      <w:divBdr>
        <w:top w:val="none" w:sz="0" w:space="0" w:color="auto"/>
        <w:left w:val="none" w:sz="0" w:space="0" w:color="auto"/>
        <w:bottom w:val="none" w:sz="0" w:space="0" w:color="auto"/>
        <w:right w:val="none" w:sz="0" w:space="0" w:color="auto"/>
      </w:divBdr>
    </w:div>
    <w:div w:id="1191336761">
      <w:bodyDiv w:val="1"/>
      <w:marLeft w:val="0"/>
      <w:marRight w:val="0"/>
      <w:marTop w:val="0"/>
      <w:marBottom w:val="0"/>
      <w:divBdr>
        <w:top w:val="none" w:sz="0" w:space="0" w:color="auto"/>
        <w:left w:val="none" w:sz="0" w:space="0" w:color="auto"/>
        <w:bottom w:val="none" w:sz="0" w:space="0" w:color="auto"/>
        <w:right w:val="none" w:sz="0" w:space="0" w:color="auto"/>
      </w:divBdr>
    </w:div>
    <w:div w:id="1191526813">
      <w:bodyDiv w:val="1"/>
      <w:marLeft w:val="0"/>
      <w:marRight w:val="0"/>
      <w:marTop w:val="0"/>
      <w:marBottom w:val="0"/>
      <w:divBdr>
        <w:top w:val="none" w:sz="0" w:space="0" w:color="auto"/>
        <w:left w:val="none" w:sz="0" w:space="0" w:color="auto"/>
        <w:bottom w:val="none" w:sz="0" w:space="0" w:color="auto"/>
        <w:right w:val="none" w:sz="0" w:space="0" w:color="auto"/>
      </w:divBdr>
      <w:divsChild>
        <w:div w:id="1111362585">
          <w:marLeft w:val="0"/>
          <w:marRight w:val="0"/>
          <w:marTop w:val="0"/>
          <w:marBottom w:val="0"/>
          <w:divBdr>
            <w:top w:val="none" w:sz="0" w:space="0" w:color="auto"/>
            <w:left w:val="none" w:sz="0" w:space="0" w:color="auto"/>
            <w:bottom w:val="none" w:sz="0" w:space="0" w:color="auto"/>
            <w:right w:val="none" w:sz="0" w:space="0" w:color="auto"/>
          </w:divBdr>
        </w:div>
        <w:div w:id="781728777">
          <w:marLeft w:val="0"/>
          <w:marRight w:val="0"/>
          <w:marTop w:val="0"/>
          <w:marBottom w:val="0"/>
          <w:divBdr>
            <w:top w:val="none" w:sz="0" w:space="0" w:color="auto"/>
            <w:left w:val="none" w:sz="0" w:space="0" w:color="auto"/>
            <w:bottom w:val="none" w:sz="0" w:space="0" w:color="auto"/>
            <w:right w:val="none" w:sz="0" w:space="0" w:color="auto"/>
          </w:divBdr>
        </w:div>
      </w:divsChild>
    </w:div>
    <w:div w:id="1192761456">
      <w:bodyDiv w:val="1"/>
      <w:marLeft w:val="0"/>
      <w:marRight w:val="0"/>
      <w:marTop w:val="0"/>
      <w:marBottom w:val="0"/>
      <w:divBdr>
        <w:top w:val="none" w:sz="0" w:space="0" w:color="auto"/>
        <w:left w:val="none" w:sz="0" w:space="0" w:color="auto"/>
        <w:bottom w:val="none" w:sz="0" w:space="0" w:color="auto"/>
        <w:right w:val="none" w:sz="0" w:space="0" w:color="auto"/>
      </w:divBdr>
    </w:div>
    <w:div w:id="1195969948">
      <w:bodyDiv w:val="1"/>
      <w:marLeft w:val="0"/>
      <w:marRight w:val="0"/>
      <w:marTop w:val="0"/>
      <w:marBottom w:val="0"/>
      <w:divBdr>
        <w:top w:val="none" w:sz="0" w:space="0" w:color="auto"/>
        <w:left w:val="none" w:sz="0" w:space="0" w:color="auto"/>
        <w:bottom w:val="none" w:sz="0" w:space="0" w:color="auto"/>
        <w:right w:val="none" w:sz="0" w:space="0" w:color="auto"/>
      </w:divBdr>
    </w:div>
    <w:div w:id="1195994314">
      <w:bodyDiv w:val="1"/>
      <w:marLeft w:val="0"/>
      <w:marRight w:val="0"/>
      <w:marTop w:val="0"/>
      <w:marBottom w:val="0"/>
      <w:divBdr>
        <w:top w:val="none" w:sz="0" w:space="0" w:color="auto"/>
        <w:left w:val="none" w:sz="0" w:space="0" w:color="auto"/>
        <w:bottom w:val="none" w:sz="0" w:space="0" w:color="auto"/>
        <w:right w:val="none" w:sz="0" w:space="0" w:color="auto"/>
      </w:divBdr>
    </w:div>
    <w:div w:id="1197278237">
      <w:bodyDiv w:val="1"/>
      <w:marLeft w:val="0"/>
      <w:marRight w:val="0"/>
      <w:marTop w:val="0"/>
      <w:marBottom w:val="0"/>
      <w:divBdr>
        <w:top w:val="none" w:sz="0" w:space="0" w:color="auto"/>
        <w:left w:val="none" w:sz="0" w:space="0" w:color="auto"/>
        <w:bottom w:val="none" w:sz="0" w:space="0" w:color="auto"/>
        <w:right w:val="none" w:sz="0" w:space="0" w:color="auto"/>
      </w:divBdr>
    </w:div>
    <w:div w:id="1199589745">
      <w:bodyDiv w:val="1"/>
      <w:marLeft w:val="0"/>
      <w:marRight w:val="0"/>
      <w:marTop w:val="0"/>
      <w:marBottom w:val="0"/>
      <w:divBdr>
        <w:top w:val="none" w:sz="0" w:space="0" w:color="auto"/>
        <w:left w:val="none" w:sz="0" w:space="0" w:color="auto"/>
        <w:bottom w:val="none" w:sz="0" w:space="0" w:color="auto"/>
        <w:right w:val="none" w:sz="0" w:space="0" w:color="auto"/>
      </w:divBdr>
    </w:div>
    <w:div w:id="1200975966">
      <w:bodyDiv w:val="1"/>
      <w:marLeft w:val="0"/>
      <w:marRight w:val="0"/>
      <w:marTop w:val="0"/>
      <w:marBottom w:val="0"/>
      <w:divBdr>
        <w:top w:val="none" w:sz="0" w:space="0" w:color="auto"/>
        <w:left w:val="none" w:sz="0" w:space="0" w:color="auto"/>
        <w:bottom w:val="none" w:sz="0" w:space="0" w:color="auto"/>
        <w:right w:val="none" w:sz="0" w:space="0" w:color="auto"/>
      </w:divBdr>
    </w:div>
    <w:div w:id="1204246838">
      <w:bodyDiv w:val="1"/>
      <w:marLeft w:val="0"/>
      <w:marRight w:val="0"/>
      <w:marTop w:val="0"/>
      <w:marBottom w:val="0"/>
      <w:divBdr>
        <w:top w:val="none" w:sz="0" w:space="0" w:color="auto"/>
        <w:left w:val="none" w:sz="0" w:space="0" w:color="auto"/>
        <w:bottom w:val="none" w:sz="0" w:space="0" w:color="auto"/>
        <w:right w:val="none" w:sz="0" w:space="0" w:color="auto"/>
      </w:divBdr>
    </w:div>
    <w:div w:id="1204636903">
      <w:bodyDiv w:val="1"/>
      <w:marLeft w:val="0"/>
      <w:marRight w:val="0"/>
      <w:marTop w:val="0"/>
      <w:marBottom w:val="0"/>
      <w:divBdr>
        <w:top w:val="none" w:sz="0" w:space="0" w:color="auto"/>
        <w:left w:val="none" w:sz="0" w:space="0" w:color="auto"/>
        <w:bottom w:val="none" w:sz="0" w:space="0" w:color="auto"/>
        <w:right w:val="none" w:sz="0" w:space="0" w:color="auto"/>
      </w:divBdr>
    </w:div>
    <w:div w:id="1206064481">
      <w:bodyDiv w:val="1"/>
      <w:marLeft w:val="0"/>
      <w:marRight w:val="0"/>
      <w:marTop w:val="0"/>
      <w:marBottom w:val="0"/>
      <w:divBdr>
        <w:top w:val="none" w:sz="0" w:space="0" w:color="auto"/>
        <w:left w:val="none" w:sz="0" w:space="0" w:color="auto"/>
        <w:bottom w:val="none" w:sz="0" w:space="0" w:color="auto"/>
        <w:right w:val="none" w:sz="0" w:space="0" w:color="auto"/>
      </w:divBdr>
    </w:div>
    <w:div w:id="1206481885">
      <w:bodyDiv w:val="1"/>
      <w:marLeft w:val="0"/>
      <w:marRight w:val="0"/>
      <w:marTop w:val="0"/>
      <w:marBottom w:val="0"/>
      <w:divBdr>
        <w:top w:val="none" w:sz="0" w:space="0" w:color="auto"/>
        <w:left w:val="none" w:sz="0" w:space="0" w:color="auto"/>
        <w:bottom w:val="none" w:sz="0" w:space="0" w:color="auto"/>
        <w:right w:val="none" w:sz="0" w:space="0" w:color="auto"/>
      </w:divBdr>
    </w:div>
    <w:div w:id="1206521782">
      <w:bodyDiv w:val="1"/>
      <w:marLeft w:val="0"/>
      <w:marRight w:val="0"/>
      <w:marTop w:val="0"/>
      <w:marBottom w:val="0"/>
      <w:divBdr>
        <w:top w:val="none" w:sz="0" w:space="0" w:color="auto"/>
        <w:left w:val="none" w:sz="0" w:space="0" w:color="auto"/>
        <w:bottom w:val="none" w:sz="0" w:space="0" w:color="auto"/>
        <w:right w:val="none" w:sz="0" w:space="0" w:color="auto"/>
      </w:divBdr>
    </w:div>
    <w:div w:id="1208908827">
      <w:bodyDiv w:val="1"/>
      <w:marLeft w:val="0"/>
      <w:marRight w:val="0"/>
      <w:marTop w:val="0"/>
      <w:marBottom w:val="0"/>
      <w:divBdr>
        <w:top w:val="none" w:sz="0" w:space="0" w:color="auto"/>
        <w:left w:val="none" w:sz="0" w:space="0" w:color="auto"/>
        <w:bottom w:val="none" w:sz="0" w:space="0" w:color="auto"/>
        <w:right w:val="none" w:sz="0" w:space="0" w:color="auto"/>
      </w:divBdr>
    </w:div>
    <w:div w:id="1209686082">
      <w:bodyDiv w:val="1"/>
      <w:marLeft w:val="0"/>
      <w:marRight w:val="0"/>
      <w:marTop w:val="0"/>
      <w:marBottom w:val="0"/>
      <w:divBdr>
        <w:top w:val="none" w:sz="0" w:space="0" w:color="auto"/>
        <w:left w:val="none" w:sz="0" w:space="0" w:color="auto"/>
        <w:bottom w:val="none" w:sz="0" w:space="0" w:color="auto"/>
        <w:right w:val="none" w:sz="0" w:space="0" w:color="auto"/>
      </w:divBdr>
    </w:div>
    <w:div w:id="1210145152">
      <w:bodyDiv w:val="1"/>
      <w:marLeft w:val="0"/>
      <w:marRight w:val="0"/>
      <w:marTop w:val="0"/>
      <w:marBottom w:val="0"/>
      <w:divBdr>
        <w:top w:val="none" w:sz="0" w:space="0" w:color="auto"/>
        <w:left w:val="none" w:sz="0" w:space="0" w:color="auto"/>
        <w:bottom w:val="none" w:sz="0" w:space="0" w:color="auto"/>
        <w:right w:val="none" w:sz="0" w:space="0" w:color="auto"/>
      </w:divBdr>
    </w:div>
    <w:div w:id="1211499042">
      <w:bodyDiv w:val="1"/>
      <w:marLeft w:val="0"/>
      <w:marRight w:val="0"/>
      <w:marTop w:val="0"/>
      <w:marBottom w:val="0"/>
      <w:divBdr>
        <w:top w:val="none" w:sz="0" w:space="0" w:color="auto"/>
        <w:left w:val="none" w:sz="0" w:space="0" w:color="auto"/>
        <w:bottom w:val="none" w:sz="0" w:space="0" w:color="auto"/>
        <w:right w:val="none" w:sz="0" w:space="0" w:color="auto"/>
      </w:divBdr>
    </w:div>
    <w:div w:id="1215655395">
      <w:bodyDiv w:val="1"/>
      <w:marLeft w:val="0"/>
      <w:marRight w:val="0"/>
      <w:marTop w:val="0"/>
      <w:marBottom w:val="0"/>
      <w:divBdr>
        <w:top w:val="none" w:sz="0" w:space="0" w:color="auto"/>
        <w:left w:val="none" w:sz="0" w:space="0" w:color="auto"/>
        <w:bottom w:val="none" w:sz="0" w:space="0" w:color="auto"/>
        <w:right w:val="none" w:sz="0" w:space="0" w:color="auto"/>
      </w:divBdr>
    </w:div>
    <w:div w:id="1224291513">
      <w:bodyDiv w:val="1"/>
      <w:marLeft w:val="0"/>
      <w:marRight w:val="0"/>
      <w:marTop w:val="0"/>
      <w:marBottom w:val="0"/>
      <w:divBdr>
        <w:top w:val="none" w:sz="0" w:space="0" w:color="auto"/>
        <w:left w:val="none" w:sz="0" w:space="0" w:color="auto"/>
        <w:bottom w:val="none" w:sz="0" w:space="0" w:color="auto"/>
        <w:right w:val="none" w:sz="0" w:space="0" w:color="auto"/>
      </w:divBdr>
    </w:div>
    <w:div w:id="1224412947">
      <w:bodyDiv w:val="1"/>
      <w:marLeft w:val="0"/>
      <w:marRight w:val="0"/>
      <w:marTop w:val="0"/>
      <w:marBottom w:val="0"/>
      <w:divBdr>
        <w:top w:val="none" w:sz="0" w:space="0" w:color="auto"/>
        <w:left w:val="none" w:sz="0" w:space="0" w:color="auto"/>
        <w:bottom w:val="none" w:sz="0" w:space="0" w:color="auto"/>
        <w:right w:val="none" w:sz="0" w:space="0" w:color="auto"/>
      </w:divBdr>
    </w:div>
    <w:div w:id="1226137114">
      <w:bodyDiv w:val="1"/>
      <w:marLeft w:val="0"/>
      <w:marRight w:val="0"/>
      <w:marTop w:val="0"/>
      <w:marBottom w:val="0"/>
      <w:divBdr>
        <w:top w:val="none" w:sz="0" w:space="0" w:color="auto"/>
        <w:left w:val="none" w:sz="0" w:space="0" w:color="auto"/>
        <w:bottom w:val="none" w:sz="0" w:space="0" w:color="auto"/>
        <w:right w:val="none" w:sz="0" w:space="0" w:color="auto"/>
      </w:divBdr>
    </w:div>
    <w:div w:id="1226993635">
      <w:bodyDiv w:val="1"/>
      <w:marLeft w:val="0"/>
      <w:marRight w:val="0"/>
      <w:marTop w:val="0"/>
      <w:marBottom w:val="0"/>
      <w:divBdr>
        <w:top w:val="none" w:sz="0" w:space="0" w:color="auto"/>
        <w:left w:val="none" w:sz="0" w:space="0" w:color="auto"/>
        <w:bottom w:val="none" w:sz="0" w:space="0" w:color="auto"/>
        <w:right w:val="none" w:sz="0" w:space="0" w:color="auto"/>
      </w:divBdr>
    </w:div>
    <w:div w:id="1228999114">
      <w:bodyDiv w:val="1"/>
      <w:marLeft w:val="0"/>
      <w:marRight w:val="0"/>
      <w:marTop w:val="0"/>
      <w:marBottom w:val="0"/>
      <w:divBdr>
        <w:top w:val="none" w:sz="0" w:space="0" w:color="auto"/>
        <w:left w:val="none" w:sz="0" w:space="0" w:color="auto"/>
        <w:bottom w:val="none" w:sz="0" w:space="0" w:color="auto"/>
        <w:right w:val="none" w:sz="0" w:space="0" w:color="auto"/>
      </w:divBdr>
    </w:div>
    <w:div w:id="1229653854">
      <w:bodyDiv w:val="1"/>
      <w:marLeft w:val="0"/>
      <w:marRight w:val="0"/>
      <w:marTop w:val="0"/>
      <w:marBottom w:val="0"/>
      <w:divBdr>
        <w:top w:val="none" w:sz="0" w:space="0" w:color="auto"/>
        <w:left w:val="none" w:sz="0" w:space="0" w:color="auto"/>
        <w:bottom w:val="none" w:sz="0" w:space="0" w:color="auto"/>
        <w:right w:val="none" w:sz="0" w:space="0" w:color="auto"/>
      </w:divBdr>
    </w:div>
    <w:div w:id="1231817349">
      <w:bodyDiv w:val="1"/>
      <w:marLeft w:val="0"/>
      <w:marRight w:val="0"/>
      <w:marTop w:val="0"/>
      <w:marBottom w:val="0"/>
      <w:divBdr>
        <w:top w:val="none" w:sz="0" w:space="0" w:color="auto"/>
        <w:left w:val="none" w:sz="0" w:space="0" w:color="auto"/>
        <w:bottom w:val="none" w:sz="0" w:space="0" w:color="auto"/>
        <w:right w:val="none" w:sz="0" w:space="0" w:color="auto"/>
      </w:divBdr>
    </w:div>
    <w:div w:id="1232235954">
      <w:bodyDiv w:val="1"/>
      <w:marLeft w:val="0"/>
      <w:marRight w:val="0"/>
      <w:marTop w:val="0"/>
      <w:marBottom w:val="0"/>
      <w:divBdr>
        <w:top w:val="none" w:sz="0" w:space="0" w:color="auto"/>
        <w:left w:val="none" w:sz="0" w:space="0" w:color="auto"/>
        <w:bottom w:val="none" w:sz="0" w:space="0" w:color="auto"/>
        <w:right w:val="none" w:sz="0" w:space="0" w:color="auto"/>
      </w:divBdr>
    </w:div>
    <w:div w:id="1232423881">
      <w:bodyDiv w:val="1"/>
      <w:marLeft w:val="0"/>
      <w:marRight w:val="0"/>
      <w:marTop w:val="0"/>
      <w:marBottom w:val="0"/>
      <w:divBdr>
        <w:top w:val="none" w:sz="0" w:space="0" w:color="auto"/>
        <w:left w:val="none" w:sz="0" w:space="0" w:color="auto"/>
        <w:bottom w:val="none" w:sz="0" w:space="0" w:color="auto"/>
        <w:right w:val="none" w:sz="0" w:space="0" w:color="auto"/>
      </w:divBdr>
    </w:div>
    <w:div w:id="1233853812">
      <w:bodyDiv w:val="1"/>
      <w:marLeft w:val="0"/>
      <w:marRight w:val="0"/>
      <w:marTop w:val="0"/>
      <w:marBottom w:val="0"/>
      <w:divBdr>
        <w:top w:val="none" w:sz="0" w:space="0" w:color="auto"/>
        <w:left w:val="none" w:sz="0" w:space="0" w:color="auto"/>
        <w:bottom w:val="none" w:sz="0" w:space="0" w:color="auto"/>
        <w:right w:val="none" w:sz="0" w:space="0" w:color="auto"/>
      </w:divBdr>
    </w:div>
    <w:div w:id="1235119845">
      <w:bodyDiv w:val="1"/>
      <w:marLeft w:val="0"/>
      <w:marRight w:val="0"/>
      <w:marTop w:val="0"/>
      <w:marBottom w:val="0"/>
      <w:divBdr>
        <w:top w:val="none" w:sz="0" w:space="0" w:color="auto"/>
        <w:left w:val="none" w:sz="0" w:space="0" w:color="auto"/>
        <w:bottom w:val="none" w:sz="0" w:space="0" w:color="auto"/>
        <w:right w:val="none" w:sz="0" w:space="0" w:color="auto"/>
      </w:divBdr>
    </w:div>
    <w:div w:id="1238245471">
      <w:bodyDiv w:val="1"/>
      <w:marLeft w:val="0"/>
      <w:marRight w:val="0"/>
      <w:marTop w:val="0"/>
      <w:marBottom w:val="0"/>
      <w:divBdr>
        <w:top w:val="none" w:sz="0" w:space="0" w:color="auto"/>
        <w:left w:val="none" w:sz="0" w:space="0" w:color="auto"/>
        <w:bottom w:val="none" w:sz="0" w:space="0" w:color="auto"/>
        <w:right w:val="none" w:sz="0" w:space="0" w:color="auto"/>
      </w:divBdr>
    </w:div>
    <w:div w:id="1239948245">
      <w:bodyDiv w:val="1"/>
      <w:marLeft w:val="0"/>
      <w:marRight w:val="0"/>
      <w:marTop w:val="0"/>
      <w:marBottom w:val="0"/>
      <w:divBdr>
        <w:top w:val="none" w:sz="0" w:space="0" w:color="auto"/>
        <w:left w:val="none" w:sz="0" w:space="0" w:color="auto"/>
        <w:bottom w:val="none" w:sz="0" w:space="0" w:color="auto"/>
        <w:right w:val="none" w:sz="0" w:space="0" w:color="auto"/>
      </w:divBdr>
    </w:div>
    <w:div w:id="1240290461">
      <w:bodyDiv w:val="1"/>
      <w:marLeft w:val="0"/>
      <w:marRight w:val="0"/>
      <w:marTop w:val="0"/>
      <w:marBottom w:val="0"/>
      <w:divBdr>
        <w:top w:val="none" w:sz="0" w:space="0" w:color="auto"/>
        <w:left w:val="none" w:sz="0" w:space="0" w:color="auto"/>
        <w:bottom w:val="none" w:sz="0" w:space="0" w:color="auto"/>
        <w:right w:val="none" w:sz="0" w:space="0" w:color="auto"/>
      </w:divBdr>
    </w:div>
    <w:div w:id="1242444201">
      <w:bodyDiv w:val="1"/>
      <w:marLeft w:val="0"/>
      <w:marRight w:val="0"/>
      <w:marTop w:val="0"/>
      <w:marBottom w:val="0"/>
      <w:divBdr>
        <w:top w:val="none" w:sz="0" w:space="0" w:color="auto"/>
        <w:left w:val="none" w:sz="0" w:space="0" w:color="auto"/>
        <w:bottom w:val="none" w:sz="0" w:space="0" w:color="auto"/>
        <w:right w:val="none" w:sz="0" w:space="0" w:color="auto"/>
      </w:divBdr>
    </w:div>
    <w:div w:id="1242444330">
      <w:bodyDiv w:val="1"/>
      <w:marLeft w:val="0"/>
      <w:marRight w:val="0"/>
      <w:marTop w:val="0"/>
      <w:marBottom w:val="0"/>
      <w:divBdr>
        <w:top w:val="none" w:sz="0" w:space="0" w:color="auto"/>
        <w:left w:val="none" w:sz="0" w:space="0" w:color="auto"/>
        <w:bottom w:val="none" w:sz="0" w:space="0" w:color="auto"/>
        <w:right w:val="none" w:sz="0" w:space="0" w:color="auto"/>
      </w:divBdr>
    </w:div>
    <w:div w:id="1248229038">
      <w:bodyDiv w:val="1"/>
      <w:marLeft w:val="0"/>
      <w:marRight w:val="0"/>
      <w:marTop w:val="0"/>
      <w:marBottom w:val="0"/>
      <w:divBdr>
        <w:top w:val="none" w:sz="0" w:space="0" w:color="auto"/>
        <w:left w:val="none" w:sz="0" w:space="0" w:color="auto"/>
        <w:bottom w:val="none" w:sz="0" w:space="0" w:color="auto"/>
        <w:right w:val="none" w:sz="0" w:space="0" w:color="auto"/>
      </w:divBdr>
    </w:div>
    <w:div w:id="1248881419">
      <w:bodyDiv w:val="1"/>
      <w:marLeft w:val="0"/>
      <w:marRight w:val="0"/>
      <w:marTop w:val="0"/>
      <w:marBottom w:val="0"/>
      <w:divBdr>
        <w:top w:val="none" w:sz="0" w:space="0" w:color="auto"/>
        <w:left w:val="none" w:sz="0" w:space="0" w:color="auto"/>
        <w:bottom w:val="none" w:sz="0" w:space="0" w:color="auto"/>
        <w:right w:val="none" w:sz="0" w:space="0" w:color="auto"/>
      </w:divBdr>
    </w:div>
    <w:div w:id="1250768316">
      <w:bodyDiv w:val="1"/>
      <w:marLeft w:val="0"/>
      <w:marRight w:val="0"/>
      <w:marTop w:val="0"/>
      <w:marBottom w:val="0"/>
      <w:divBdr>
        <w:top w:val="none" w:sz="0" w:space="0" w:color="auto"/>
        <w:left w:val="none" w:sz="0" w:space="0" w:color="auto"/>
        <w:bottom w:val="none" w:sz="0" w:space="0" w:color="auto"/>
        <w:right w:val="none" w:sz="0" w:space="0" w:color="auto"/>
      </w:divBdr>
    </w:div>
    <w:div w:id="1252085125">
      <w:bodyDiv w:val="1"/>
      <w:marLeft w:val="0"/>
      <w:marRight w:val="0"/>
      <w:marTop w:val="0"/>
      <w:marBottom w:val="0"/>
      <w:divBdr>
        <w:top w:val="none" w:sz="0" w:space="0" w:color="auto"/>
        <w:left w:val="none" w:sz="0" w:space="0" w:color="auto"/>
        <w:bottom w:val="none" w:sz="0" w:space="0" w:color="auto"/>
        <w:right w:val="none" w:sz="0" w:space="0" w:color="auto"/>
      </w:divBdr>
    </w:div>
    <w:div w:id="1256593725">
      <w:bodyDiv w:val="1"/>
      <w:marLeft w:val="0"/>
      <w:marRight w:val="0"/>
      <w:marTop w:val="0"/>
      <w:marBottom w:val="0"/>
      <w:divBdr>
        <w:top w:val="none" w:sz="0" w:space="0" w:color="auto"/>
        <w:left w:val="none" w:sz="0" w:space="0" w:color="auto"/>
        <w:bottom w:val="none" w:sz="0" w:space="0" w:color="auto"/>
        <w:right w:val="none" w:sz="0" w:space="0" w:color="auto"/>
      </w:divBdr>
    </w:div>
    <w:div w:id="1259561732">
      <w:bodyDiv w:val="1"/>
      <w:marLeft w:val="0"/>
      <w:marRight w:val="0"/>
      <w:marTop w:val="0"/>
      <w:marBottom w:val="0"/>
      <w:divBdr>
        <w:top w:val="none" w:sz="0" w:space="0" w:color="auto"/>
        <w:left w:val="none" w:sz="0" w:space="0" w:color="auto"/>
        <w:bottom w:val="none" w:sz="0" w:space="0" w:color="auto"/>
        <w:right w:val="none" w:sz="0" w:space="0" w:color="auto"/>
      </w:divBdr>
    </w:div>
    <w:div w:id="1262371499">
      <w:bodyDiv w:val="1"/>
      <w:marLeft w:val="0"/>
      <w:marRight w:val="0"/>
      <w:marTop w:val="0"/>
      <w:marBottom w:val="0"/>
      <w:divBdr>
        <w:top w:val="none" w:sz="0" w:space="0" w:color="auto"/>
        <w:left w:val="none" w:sz="0" w:space="0" w:color="auto"/>
        <w:bottom w:val="none" w:sz="0" w:space="0" w:color="auto"/>
        <w:right w:val="none" w:sz="0" w:space="0" w:color="auto"/>
      </w:divBdr>
    </w:div>
    <w:div w:id="1263493318">
      <w:bodyDiv w:val="1"/>
      <w:marLeft w:val="0"/>
      <w:marRight w:val="0"/>
      <w:marTop w:val="0"/>
      <w:marBottom w:val="0"/>
      <w:divBdr>
        <w:top w:val="none" w:sz="0" w:space="0" w:color="auto"/>
        <w:left w:val="none" w:sz="0" w:space="0" w:color="auto"/>
        <w:bottom w:val="none" w:sz="0" w:space="0" w:color="auto"/>
        <w:right w:val="none" w:sz="0" w:space="0" w:color="auto"/>
      </w:divBdr>
    </w:div>
    <w:div w:id="1269973421">
      <w:bodyDiv w:val="1"/>
      <w:marLeft w:val="0"/>
      <w:marRight w:val="0"/>
      <w:marTop w:val="0"/>
      <w:marBottom w:val="0"/>
      <w:divBdr>
        <w:top w:val="none" w:sz="0" w:space="0" w:color="auto"/>
        <w:left w:val="none" w:sz="0" w:space="0" w:color="auto"/>
        <w:bottom w:val="none" w:sz="0" w:space="0" w:color="auto"/>
        <w:right w:val="none" w:sz="0" w:space="0" w:color="auto"/>
      </w:divBdr>
    </w:div>
    <w:div w:id="1271620952">
      <w:bodyDiv w:val="1"/>
      <w:marLeft w:val="0"/>
      <w:marRight w:val="0"/>
      <w:marTop w:val="0"/>
      <w:marBottom w:val="0"/>
      <w:divBdr>
        <w:top w:val="none" w:sz="0" w:space="0" w:color="auto"/>
        <w:left w:val="none" w:sz="0" w:space="0" w:color="auto"/>
        <w:bottom w:val="none" w:sz="0" w:space="0" w:color="auto"/>
        <w:right w:val="none" w:sz="0" w:space="0" w:color="auto"/>
      </w:divBdr>
    </w:div>
    <w:div w:id="1272131601">
      <w:bodyDiv w:val="1"/>
      <w:marLeft w:val="0"/>
      <w:marRight w:val="0"/>
      <w:marTop w:val="0"/>
      <w:marBottom w:val="0"/>
      <w:divBdr>
        <w:top w:val="none" w:sz="0" w:space="0" w:color="auto"/>
        <w:left w:val="none" w:sz="0" w:space="0" w:color="auto"/>
        <w:bottom w:val="none" w:sz="0" w:space="0" w:color="auto"/>
        <w:right w:val="none" w:sz="0" w:space="0" w:color="auto"/>
      </w:divBdr>
    </w:div>
    <w:div w:id="1273243800">
      <w:bodyDiv w:val="1"/>
      <w:marLeft w:val="0"/>
      <w:marRight w:val="0"/>
      <w:marTop w:val="0"/>
      <w:marBottom w:val="0"/>
      <w:divBdr>
        <w:top w:val="none" w:sz="0" w:space="0" w:color="auto"/>
        <w:left w:val="none" w:sz="0" w:space="0" w:color="auto"/>
        <w:bottom w:val="none" w:sz="0" w:space="0" w:color="auto"/>
        <w:right w:val="none" w:sz="0" w:space="0" w:color="auto"/>
      </w:divBdr>
    </w:div>
    <w:div w:id="1275357883">
      <w:bodyDiv w:val="1"/>
      <w:marLeft w:val="0"/>
      <w:marRight w:val="0"/>
      <w:marTop w:val="0"/>
      <w:marBottom w:val="0"/>
      <w:divBdr>
        <w:top w:val="none" w:sz="0" w:space="0" w:color="auto"/>
        <w:left w:val="none" w:sz="0" w:space="0" w:color="auto"/>
        <w:bottom w:val="none" w:sz="0" w:space="0" w:color="auto"/>
        <w:right w:val="none" w:sz="0" w:space="0" w:color="auto"/>
      </w:divBdr>
    </w:div>
    <w:div w:id="1276599578">
      <w:bodyDiv w:val="1"/>
      <w:marLeft w:val="0"/>
      <w:marRight w:val="0"/>
      <w:marTop w:val="0"/>
      <w:marBottom w:val="0"/>
      <w:divBdr>
        <w:top w:val="none" w:sz="0" w:space="0" w:color="auto"/>
        <w:left w:val="none" w:sz="0" w:space="0" w:color="auto"/>
        <w:bottom w:val="none" w:sz="0" w:space="0" w:color="auto"/>
        <w:right w:val="none" w:sz="0" w:space="0" w:color="auto"/>
      </w:divBdr>
    </w:div>
    <w:div w:id="1276868147">
      <w:bodyDiv w:val="1"/>
      <w:marLeft w:val="0"/>
      <w:marRight w:val="0"/>
      <w:marTop w:val="0"/>
      <w:marBottom w:val="0"/>
      <w:divBdr>
        <w:top w:val="none" w:sz="0" w:space="0" w:color="auto"/>
        <w:left w:val="none" w:sz="0" w:space="0" w:color="auto"/>
        <w:bottom w:val="none" w:sz="0" w:space="0" w:color="auto"/>
        <w:right w:val="none" w:sz="0" w:space="0" w:color="auto"/>
      </w:divBdr>
    </w:div>
    <w:div w:id="1278558296">
      <w:bodyDiv w:val="1"/>
      <w:marLeft w:val="0"/>
      <w:marRight w:val="0"/>
      <w:marTop w:val="0"/>
      <w:marBottom w:val="0"/>
      <w:divBdr>
        <w:top w:val="none" w:sz="0" w:space="0" w:color="auto"/>
        <w:left w:val="none" w:sz="0" w:space="0" w:color="auto"/>
        <w:bottom w:val="none" w:sz="0" w:space="0" w:color="auto"/>
        <w:right w:val="none" w:sz="0" w:space="0" w:color="auto"/>
      </w:divBdr>
    </w:div>
    <w:div w:id="1280642149">
      <w:bodyDiv w:val="1"/>
      <w:marLeft w:val="0"/>
      <w:marRight w:val="0"/>
      <w:marTop w:val="0"/>
      <w:marBottom w:val="0"/>
      <w:divBdr>
        <w:top w:val="none" w:sz="0" w:space="0" w:color="auto"/>
        <w:left w:val="none" w:sz="0" w:space="0" w:color="auto"/>
        <w:bottom w:val="none" w:sz="0" w:space="0" w:color="auto"/>
        <w:right w:val="none" w:sz="0" w:space="0" w:color="auto"/>
      </w:divBdr>
    </w:div>
    <w:div w:id="1280911149">
      <w:bodyDiv w:val="1"/>
      <w:marLeft w:val="0"/>
      <w:marRight w:val="0"/>
      <w:marTop w:val="0"/>
      <w:marBottom w:val="0"/>
      <w:divBdr>
        <w:top w:val="none" w:sz="0" w:space="0" w:color="auto"/>
        <w:left w:val="none" w:sz="0" w:space="0" w:color="auto"/>
        <w:bottom w:val="none" w:sz="0" w:space="0" w:color="auto"/>
        <w:right w:val="none" w:sz="0" w:space="0" w:color="auto"/>
      </w:divBdr>
    </w:div>
    <w:div w:id="1281911396">
      <w:bodyDiv w:val="1"/>
      <w:marLeft w:val="0"/>
      <w:marRight w:val="0"/>
      <w:marTop w:val="0"/>
      <w:marBottom w:val="0"/>
      <w:divBdr>
        <w:top w:val="none" w:sz="0" w:space="0" w:color="auto"/>
        <w:left w:val="none" w:sz="0" w:space="0" w:color="auto"/>
        <w:bottom w:val="none" w:sz="0" w:space="0" w:color="auto"/>
        <w:right w:val="none" w:sz="0" w:space="0" w:color="auto"/>
      </w:divBdr>
    </w:div>
    <w:div w:id="1286959276">
      <w:bodyDiv w:val="1"/>
      <w:marLeft w:val="0"/>
      <w:marRight w:val="0"/>
      <w:marTop w:val="0"/>
      <w:marBottom w:val="0"/>
      <w:divBdr>
        <w:top w:val="none" w:sz="0" w:space="0" w:color="auto"/>
        <w:left w:val="none" w:sz="0" w:space="0" w:color="auto"/>
        <w:bottom w:val="none" w:sz="0" w:space="0" w:color="auto"/>
        <w:right w:val="none" w:sz="0" w:space="0" w:color="auto"/>
      </w:divBdr>
    </w:div>
    <w:div w:id="1288927426">
      <w:bodyDiv w:val="1"/>
      <w:marLeft w:val="0"/>
      <w:marRight w:val="0"/>
      <w:marTop w:val="0"/>
      <w:marBottom w:val="0"/>
      <w:divBdr>
        <w:top w:val="none" w:sz="0" w:space="0" w:color="auto"/>
        <w:left w:val="none" w:sz="0" w:space="0" w:color="auto"/>
        <w:bottom w:val="none" w:sz="0" w:space="0" w:color="auto"/>
        <w:right w:val="none" w:sz="0" w:space="0" w:color="auto"/>
      </w:divBdr>
    </w:div>
    <w:div w:id="1293093421">
      <w:bodyDiv w:val="1"/>
      <w:marLeft w:val="0"/>
      <w:marRight w:val="0"/>
      <w:marTop w:val="0"/>
      <w:marBottom w:val="0"/>
      <w:divBdr>
        <w:top w:val="none" w:sz="0" w:space="0" w:color="auto"/>
        <w:left w:val="none" w:sz="0" w:space="0" w:color="auto"/>
        <w:bottom w:val="none" w:sz="0" w:space="0" w:color="auto"/>
        <w:right w:val="none" w:sz="0" w:space="0" w:color="auto"/>
      </w:divBdr>
    </w:div>
    <w:div w:id="1294362628">
      <w:bodyDiv w:val="1"/>
      <w:marLeft w:val="0"/>
      <w:marRight w:val="0"/>
      <w:marTop w:val="0"/>
      <w:marBottom w:val="0"/>
      <w:divBdr>
        <w:top w:val="none" w:sz="0" w:space="0" w:color="auto"/>
        <w:left w:val="none" w:sz="0" w:space="0" w:color="auto"/>
        <w:bottom w:val="none" w:sz="0" w:space="0" w:color="auto"/>
        <w:right w:val="none" w:sz="0" w:space="0" w:color="auto"/>
      </w:divBdr>
    </w:div>
    <w:div w:id="1295133107">
      <w:bodyDiv w:val="1"/>
      <w:marLeft w:val="0"/>
      <w:marRight w:val="0"/>
      <w:marTop w:val="0"/>
      <w:marBottom w:val="0"/>
      <w:divBdr>
        <w:top w:val="none" w:sz="0" w:space="0" w:color="auto"/>
        <w:left w:val="none" w:sz="0" w:space="0" w:color="auto"/>
        <w:bottom w:val="none" w:sz="0" w:space="0" w:color="auto"/>
        <w:right w:val="none" w:sz="0" w:space="0" w:color="auto"/>
      </w:divBdr>
    </w:div>
    <w:div w:id="1303314999">
      <w:bodyDiv w:val="1"/>
      <w:marLeft w:val="0"/>
      <w:marRight w:val="0"/>
      <w:marTop w:val="0"/>
      <w:marBottom w:val="0"/>
      <w:divBdr>
        <w:top w:val="none" w:sz="0" w:space="0" w:color="auto"/>
        <w:left w:val="none" w:sz="0" w:space="0" w:color="auto"/>
        <w:bottom w:val="none" w:sz="0" w:space="0" w:color="auto"/>
        <w:right w:val="none" w:sz="0" w:space="0" w:color="auto"/>
      </w:divBdr>
    </w:div>
    <w:div w:id="1306272690">
      <w:bodyDiv w:val="1"/>
      <w:marLeft w:val="0"/>
      <w:marRight w:val="0"/>
      <w:marTop w:val="0"/>
      <w:marBottom w:val="0"/>
      <w:divBdr>
        <w:top w:val="none" w:sz="0" w:space="0" w:color="auto"/>
        <w:left w:val="none" w:sz="0" w:space="0" w:color="auto"/>
        <w:bottom w:val="none" w:sz="0" w:space="0" w:color="auto"/>
        <w:right w:val="none" w:sz="0" w:space="0" w:color="auto"/>
      </w:divBdr>
    </w:div>
    <w:div w:id="1310592944">
      <w:bodyDiv w:val="1"/>
      <w:marLeft w:val="0"/>
      <w:marRight w:val="0"/>
      <w:marTop w:val="0"/>
      <w:marBottom w:val="0"/>
      <w:divBdr>
        <w:top w:val="none" w:sz="0" w:space="0" w:color="auto"/>
        <w:left w:val="none" w:sz="0" w:space="0" w:color="auto"/>
        <w:bottom w:val="none" w:sz="0" w:space="0" w:color="auto"/>
        <w:right w:val="none" w:sz="0" w:space="0" w:color="auto"/>
      </w:divBdr>
    </w:div>
    <w:div w:id="1310746112">
      <w:bodyDiv w:val="1"/>
      <w:marLeft w:val="0"/>
      <w:marRight w:val="0"/>
      <w:marTop w:val="0"/>
      <w:marBottom w:val="0"/>
      <w:divBdr>
        <w:top w:val="none" w:sz="0" w:space="0" w:color="auto"/>
        <w:left w:val="none" w:sz="0" w:space="0" w:color="auto"/>
        <w:bottom w:val="none" w:sz="0" w:space="0" w:color="auto"/>
        <w:right w:val="none" w:sz="0" w:space="0" w:color="auto"/>
      </w:divBdr>
    </w:div>
    <w:div w:id="1310787867">
      <w:bodyDiv w:val="1"/>
      <w:marLeft w:val="0"/>
      <w:marRight w:val="0"/>
      <w:marTop w:val="0"/>
      <w:marBottom w:val="0"/>
      <w:divBdr>
        <w:top w:val="none" w:sz="0" w:space="0" w:color="auto"/>
        <w:left w:val="none" w:sz="0" w:space="0" w:color="auto"/>
        <w:bottom w:val="none" w:sz="0" w:space="0" w:color="auto"/>
        <w:right w:val="none" w:sz="0" w:space="0" w:color="auto"/>
      </w:divBdr>
    </w:div>
    <w:div w:id="1311132962">
      <w:bodyDiv w:val="1"/>
      <w:marLeft w:val="0"/>
      <w:marRight w:val="0"/>
      <w:marTop w:val="0"/>
      <w:marBottom w:val="0"/>
      <w:divBdr>
        <w:top w:val="none" w:sz="0" w:space="0" w:color="auto"/>
        <w:left w:val="none" w:sz="0" w:space="0" w:color="auto"/>
        <w:bottom w:val="none" w:sz="0" w:space="0" w:color="auto"/>
        <w:right w:val="none" w:sz="0" w:space="0" w:color="auto"/>
      </w:divBdr>
    </w:div>
    <w:div w:id="1311203508">
      <w:bodyDiv w:val="1"/>
      <w:marLeft w:val="0"/>
      <w:marRight w:val="0"/>
      <w:marTop w:val="0"/>
      <w:marBottom w:val="0"/>
      <w:divBdr>
        <w:top w:val="none" w:sz="0" w:space="0" w:color="auto"/>
        <w:left w:val="none" w:sz="0" w:space="0" w:color="auto"/>
        <w:bottom w:val="none" w:sz="0" w:space="0" w:color="auto"/>
        <w:right w:val="none" w:sz="0" w:space="0" w:color="auto"/>
      </w:divBdr>
    </w:div>
    <w:div w:id="1314985062">
      <w:bodyDiv w:val="1"/>
      <w:marLeft w:val="0"/>
      <w:marRight w:val="0"/>
      <w:marTop w:val="0"/>
      <w:marBottom w:val="0"/>
      <w:divBdr>
        <w:top w:val="none" w:sz="0" w:space="0" w:color="auto"/>
        <w:left w:val="none" w:sz="0" w:space="0" w:color="auto"/>
        <w:bottom w:val="none" w:sz="0" w:space="0" w:color="auto"/>
        <w:right w:val="none" w:sz="0" w:space="0" w:color="auto"/>
      </w:divBdr>
    </w:div>
    <w:div w:id="1315068669">
      <w:bodyDiv w:val="1"/>
      <w:marLeft w:val="0"/>
      <w:marRight w:val="0"/>
      <w:marTop w:val="0"/>
      <w:marBottom w:val="0"/>
      <w:divBdr>
        <w:top w:val="none" w:sz="0" w:space="0" w:color="auto"/>
        <w:left w:val="none" w:sz="0" w:space="0" w:color="auto"/>
        <w:bottom w:val="none" w:sz="0" w:space="0" w:color="auto"/>
        <w:right w:val="none" w:sz="0" w:space="0" w:color="auto"/>
      </w:divBdr>
    </w:div>
    <w:div w:id="1319967232">
      <w:bodyDiv w:val="1"/>
      <w:marLeft w:val="0"/>
      <w:marRight w:val="0"/>
      <w:marTop w:val="0"/>
      <w:marBottom w:val="0"/>
      <w:divBdr>
        <w:top w:val="none" w:sz="0" w:space="0" w:color="auto"/>
        <w:left w:val="none" w:sz="0" w:space="0" w:color="auto"/>
        <w:bottom w:val="none" w:sz="0" w:space="0" w:color="auto"/>
        <w:right w:val="none" w:sz="0" w:space="0" w:color="auto"/>
      </w:divBdr>
    </w:div>
    <w:div w:id="1323511227">
      <w:bodyDiv w:val="1"/>
      <w:marLeft w:val="0"/>
      <w:marRight w:val="0"/>
      <w:marTop w:val="0"/>
      <w:marBottom w:val="0"/>
      <w:divBdr>
        <w:top w:val="none" w:sz="0" w:space="0" w:color="auto"/>
        <w:left w:val="none" w:sz="0" w:space="0" w:color="auto"/>
        <w:bottom w:val="none" w:sz="0" w:space="0" w:color="auto"/>
        <w:right w:val="none" w:sz="0" w:space="0" w:color="auto"/>
      </w:divBdr>
    </w:div>
    <w:div w:id="1324698063">
      <w:bodyDiv w:val="1"/>
      <w:marLeft w:val="0"/>
      <w:marRight w:val="0"/>
      <w:marTop w:val="0"/>
      <w:marBottom w:val="0"/>
      <w:divBdr>
        <w:top w:val="none" w:sz="0" w:space="0" w:color="auto"/>
        <w:left w:val="none" w:sz="0" w:space="0" w:color="auto"/>
        <w:bottom w:val="none" w:sz="0" w:space="0" w:color="auto"/>
        <w:right w:val="none" w:sz="0" w:space="0" w:color="auto"/>
      </w:divBdr>
    </w:div>
    <w:div w:id="1326201462">
      <w:bodyDiv w:val="1"/>
      <w:marLeft w:val="0"/>
      <w:marRight w:val="0"/>
      <w:marTop w:val="0"/>
      <w:marBottom w:val="0"/>
      <w:divBdr>
        <w:top w:val="none" w:sz="0" w:space="0" w:color="auto"/>
        <w:left w:val="none" w:sz="0" w:space="0" w:color="auto"/>
        <w:bottom w:val="none" w:sz="0" w:space="0" w:color="auto"/>
        <w:right w:val="none" w:sz="0" w:space="0" w:color="auto"/>
      </w:divBdr>
    </w:div>
    <w:div w:id="1329166063">
      <w:bodyDiv w:val="1"/>
      <w:marLeft w:val="0"/>
      <w:marRight w:val="0"/>
      <w:marTop w:val="0"/>
      <w:marBottom w:val="0"/>
      <w:divBdr>
        <w:top w:val="none" w:sz="0" w:space="0" w:color="auto"/>
        <w:left w:val="none" w:sz="0" w:space="0" w:color="auto"/>
        <w:bottom w:val="none" w:sz="0" w:space="0" w:color="auto"/>
        <w:right w:val="none" w:sz="0" w:space="0" w:color="auto"/>
      </w:divBdr>
    </w:div>
    <w:div w:id="1329286232">
      <w:bodyDiv w:val="1"/>
      <w:marLeft w:val="0"/>
      <w:marRight w:val="0"/>
      <w:marTop w:val="0"/>
      <w:marBottom w:val="0"/>
      <w:divBdr>
        <w:top w:val="none" w:sz="0" w:space="0" w:color="auto"/>
        <w:left w:val="none" w:sz="0" w:space="0" w:color="auto"/>
        <w:bottom w:val="none" w:sz="0" w:space="0" w:color="auto"/>
        <w:right w:val="none" w:sz="0" w:space="0" w:color="auto"/>
      </w:divBdr>
    </w:div>
    <w:div w:id="1329552471">
      <w:bodyDiv w:val="1"/>
      <w:marLeft w:val="0"/>
      <w:marRight w:val="0"/>
      <w:marTop w:val="0"/>
      <w:marBottom w:val="0"/>
      <w:divBdr>
        <w:top w:val="none" w:sz="0" w:space="0" w:color="auto"/>
        <w:left w:val="none" w:sz="0" w:space="0" w:color="auto"/>
        <w:bottom w:val="none" w:sz="0" w:space="0" w:color="auto"/>
        <w:right w:val="none" w:sz="0" w:space="0" w:color="auto"/>
      </w:divBdr>
    </w:div>
    <w:div w:id="1330449954">
      <w:bodyDiv w:val="1"/>
      <w:marLeft w:val="0"/>
      <w:marRight w:val="0"/>
      <w:marTop w:val="0"/>
      <w:marBottom w:val="0"/>
      <w:divBdr>
        <w:top w:val="none" w:sz="0" w:space="0" w:color="auto"/>
        <w:left w:val="none" w:sz="0" w:space="0" w:color="auto"/>
        <w:bottom w:val="none" w:sz="0" w:space="0" w:color="auto"/>
        <w:right w:val="none" w:sz="0" w:space="0" w:color="auto"/>
      </w:divBdr>
    </w:div>
    <w:div w:id="1330909203">
      <w:bodyDiv w:val="1"/>
      <w:marLeft w:val="0"/>
      <w:marRight w:val="0"/>
      <w:marTop w:val="0"/>
      <w:marBottom w:val="0"/>
      <w:divBdr>
        <w:top w:val="none" w:sz="0" w:space="0" w:color="auto"/>
        <w:left w:val="none" w:sz="0" w:space="0" w:color="auto"/>
        <w:bottom w:val="none" w:sz="0" w:space="0" w:color="auto"/>
        <w:right w:val="none" w:sz="0" w:space="0" w:color="auto"/>
      </w:divBdr>
    </w:div>
    <w:div w:id="1331174459">
      <w:bodyDiv w:val="1"/>
      <w:marLeft w:val="0"/>
      <w:marRight w:val="0"/>
      <w:marTop w:val="0"/>
      <w:marBottom w:val="0"/>
      <w:divBdr>
        <w:top w:val="none" w:sz="0" w:space="0" w:color="auto"/>
        <w:left w:val="none" w:sz="0" w:space="0" w:color="auto"/>
        <w:bottom w:val="none" w:sz="0" w:space="0" w:color="auto"/>
        <w:right w:val="none" w:sz="0" w:space="0" w:color="auto"/>
      </w:divBdr>
    </w:div>
    <w:div w:id="1331367678">
      <w:bodyDiv w:val="1"/>
      <w:marLeft w:val="0"/>
      <w:marRight w:val="0"/>
      <w:marTop w:val="0"/>
      <w:marBottom w:val="0"/>
      <w:divBdr>
        <w:top w:val="none" w:sz="0" w:space="0" w:color="auto"/>
        <w:left w:val="none" w:sz="0" w:space="0" w:color="auto"/>
        <w:bottom w:val="none" w:sz="0" w:space="0" w:color="auto"/>
        <w:right w:val="none" w:sz="0" w:space="0" w:color="auto"/>
      </w:divBdr>
    </w:div>
    <w:div w:id="1331834299">
      <w:bodyDiv w:val="1"/>
      <w:marLeft w:val="0"/>
      <w:marRight w:val="0"/>
      <w:marTop w:val="0"/>
      <w:marBottom w:val="0"/>
      <w:divBdr>
        <w:top w:val="none" w:sz="0" w:space="0" w:color="auto"/>
        <w:left w:val="none" w:sz="0" w:space="0" w:color="auto"/>
        <w:bottom w:val="none" w:sz="0" w:space="0" w:color="auto"/>
        <w:right w:val="none" w:sz="0" w:space="0" w:color="auto"/>
      </w:divBdr>
    </w:div>
    <w:div w:id="1332292963">
      <w:bodyDiv w:val="1"/>
      <w:marLeft w:val="0"/>
      <w:marRight w:val="0"/>
      <w:marTop w:val="0"/>
      <w:marBottom w:val="0"/>
      <w:divBdr>
        <w:top w:val="none" w:sz="0" w:space="0" w:color="auto"/>
        <w:left w:val="none" w:sz="0" w:space="0" w:color="auto"/>
        <w:bottom w:val="none" w:sz="0" w:space="0" w:color="auto"/>
        <w:right w:val="none" w:sz="0" w:space="0" w:color="auto"/>
      </w:divBdr>
    </w:div>
    <w:div w:id="1332565562">
      <w:bodyDiv w:val="1"/>
      <w:marLeft w:val="0"/>
      <w:marRight w:val="0"/>
      <w:marTop w:val="0"/>
      <w:marBottom w:val="0"/>
      <w:divBdr>
        <w:top w:val="none" w:sz="0" w:space="0" w:color="auto"/>
        <w:left w:val="none" w:sz="0" w:space="0" w:color="auto"/>
        <w:bottom w:val="none" w:sz="0" w:space="0" w:color="auto"/>
        <w:right w:val="none" w:sz="0" w:space="0" w:color="auto"/>
      </w:divBdr>
    </w:div>
    <w:div w:id="1338776136">
      <w:bodyDiv w:val="1"/>
      <w:marLeft w:val="0"/>
      <w:marRight w:val="0"/>
      <w:marTop w:val="0"/>
      <w:marBottom w:val="0"/>
      <w:divBdr>
        <w:top w:val="none" w:sz="0" w:space="0" w:color="auto"/>
        <w:left w:val="none" w:sz="0" w:space="0" w:color="auto"/>
        <w:bottom w:val="none" w:sz="0" w:space="0" w:color="auto"/>
        <w:right w:val="none" w:sz="0" w:space="0" w:color="auto"/>
      </w:divBdr>
    </w:div>
    <w:div w:id="1341078362">
      <w:bodyDiv w:val="1"/>
      <w:marLeft w:val="0"/>
      <w:marRight w:val="0"/>
      <w:marTop w:val="0"/>
      <w:marBottom w:val="0"/>
      <w:divBdr>
        <w:top w:val="none" w:sz="0" w:space="0" w:color="auto"/>
        <w:left w:val="none" w:sz="0" w:space="0" w:color="auto"/>
        <w:bottom w:val="none" w:sz="0" w:space="0" w:color="auto"/>
        <w:right w:val="none" w:sz="0" w:space="0" w:color="auto"/>
      </w:divBdr>
    </w:div>
    <w:div w:id="1343240191">
      <w:bodyDiv w:val="1"/>
      <w:marLeft w:val="0"/>
      <w:marRight w:val="0"/>
      <w:marTop w:val="0"/>
      <w:marBottom w:val="0"/>
      <w:divBdr>
        <w:top w:val="none" w:sz="0" w:space="0" w:color="auto"/>
        <w:left w:val="none" w:sz="0" w:space="0" w:color="auto"/>
        <w:bottom w:val="none" w:sz="0" w:space="0" w:color="auto"/>
        <w:right w:val="none" w:sz="0" w:space="0" w:color="auto"/>
      </w:divBdr>
    </w:div>
    <w:div w:id="1344238674">
      <w:bodyDiv w:val="1"/>
      <w:marLeft w:val="0"/>
      <w:marRight w:val="0"/>
      <w:marTop w:val="0"/>
      <w:marBottom w:val="0"/>
      <w:divBdr>
        <w:top w:val="none" w:sz="0" w:space="0" w:color="auto"/>
        <w:left w:val="none" w:sz="0" w:space="0" w:color="auto"/>
        <w:bottom w:val="none" w:sz="0" w:space="0" w:color="auto"/>
        <w:right w:val="none" w:sz="0" w:space="0" w:color="auto"/>
      </w:divBdr>
    </w:div>
    <w:div w:id="1346253717">
      <w:bodyDiv w:val="1"/>
      <w:marLeft w:val="0"/>
      <w:marRight w:val="0"/>
      <w:marTop w:val="0"/>
      <w:marBottom w:val="0"/>
      <w:divBdr>
        <w:top w:val="none" w:sz="0" w:space="0" w:color="auto"/>
        <w:left w:val="none" w:sz="0" w:space="0" w:color="auto"/>
        <w:bottom w:val="none" w:sz="0" w:space="0" w:color="auto"/>
        <w:right w:val="none" w:sz="0" w:space="0" w:color="auto"/>
      </w:divBdr>
    </w:div>
    <w:div w:id="1348210341">
      <w:bodyDiv w:val="1"/>
      <w:marLeft w:val="0"/>
      <w:marRight w:val="0"/>
      <w:marTop w:val="0"/>
      <w:marBottom w:val="0"/>
      <w:divBdr>
        <w:top w:val="none" w:sz="0" w:space="0" w:color="auto"/>
        <w:left w:val="none" w:sz="0" w:space="0" w:color="auto"/>
        <w:bottom w:val="none" w:sz="0" w:space="0" w:color="auto"/>
        <w:right w:val="none" w:sz="0" w:space="0" w:color="auto"/>
      </w:divBdr>
    </w:div>
    <w:div w:id="1349286644">
      <w:bodyDiv w:val="1"/>
      <w:marLeft w:val="0"/>
      <w:marRight w:val="0"/>
      <w:marTop w:val="0"/>
      <w:marBottom w:val="0"/>
      <w:divBdr>
        <w:top w:val="none" w:sz="0" w:space="0" w:color="auto"/>
        <w:left w:val="none" w:sz="0" w:space="0" w:color="auto"/>
        <w:bottom w:val="none" w:sz="0" w:space="0" w:color="auto"/>
        <w:right w:val="none" w:sz="0" w:space="0" w:color="auto"/>
      </w:divBdr>
    </w:div>
    <w:div w:id="1352759261">
      <w:bodyDiv w:val="1"/>
      <w:marLeft w:val="0"/>
      <w:marRight w:val="0"/>
      <w:marTop w:val="0"/>
      <w:marBottom w:val="0"/>
      <w:divBdr>
        <w:top w:val="none" w:sz="0" w:space="0" w:color="auto"/>
        <w:left w:val="none" w:sz="0" w:space="0" w:color="auto"/>
        <w:bottom w:val="none" w:sz="0" w:space="0" w:color="auto"/>
        <w:right w:val="none" w:sz="0" w:space="0" w:color="auto"/>
      </w:divBdr>
    </w:div>
    <w:div w:id="1353915319">
      <w:bodyDiv w:val="1"/>
      <w:marLeft w:val="0"/>
      <w:marRight w:val="0"/>
      <w:marTop w:val="0"/>
      <w:marBottom w:val="0"/>
      <w:divBdr>
        <w:top w:val="none" w:sz="0" w:space="0" w:color="auto"/>
        <w:left w:val="none" w:sz="0" w:space="0" w:color="auto"/>
        <w:bottom w:val="none" w:sz="0" w:space="0" w:color="auto"/>
        <w:right w:val="none" w:sz="0" w:space="0" w:color="auto"/>
      </w:divBdr>
    </w:div>
    <w:div w:id="1355423073">
      <w:bodyDiv w:val="1"/>
      <w:marLeft w:val="0"/>
      <w:marRight w:val="0"/>
      <w:marTop w:val="0"/>
      <w:marBottom w:val="0"/>
      <w:divBdr>
        <w:top w:val="none" w:sz="0" w:space="0" w:color="auto"/>
        <w:left w:val="none" w:sz="0" w:space="0" w:color="auto"/>
        <w:bottom w:val="none" w:sz="0" w:space="0" w:color="auto"/>
        <w:right w:val="none" w:sz="0" w:space="0" w:color="auto"/>
      </w:divBdr>
    </w:div>
    <w:div w:id="1356539207">
      <w:bodyDiv w:val="1"/>
      <w:marLeft w:val="0"/>
      <w:marRight w:val="0"/>
      <w:marTop w:val="0"/>
      <w:marBottom w:val="0"/>
      <w:divBdr>
        <w:top w:val="none" w:sz="0" w:space="0" w:color="auto"/>
        <w:left w:val="none" w:sz="0" w:space="0" w:color="auto"/>
        <w:bottom w:val="none" w:sz="0" w:space="0" w:color="auto"/>
        <w:right w:val="none" w:sz="0" w:space="0" w:color="auto"/>
      </w:divBdr>
    </w:div>
    <w:div w:id="1356612169">
      <w:bodyDiv w:val="1"/>
      <w:marLeft w:val="0"/>
      <w:marRight w:val="0"/>
      <w:marTop w:val="0"/>
      <w:marBottom w:val="0"/>
      <w:divBdr>
        <w:top w:val="none" w:sz="0" w:space="0" w:color="auto"/>
        <w:left w:val="none" w:sz="0" w:space="0" w:color="auto"/>
        <w:bottom w:val="none" w:sz="0" w:space="0" w:color="auto"/>
        <w:right w:val="none" w:sz="0" w:space="0" w:color="auto"/>
      </w:divBdr>
    </w:div>
    <w:div w:id="1358118107">
      <w:bodyDiv w:val="1"/>
      <w:marLeft w:val="0"/>
      <w:marRight w:val="0"/>
      <w:marTop w:val="0"/>
      <w:marBottom w:val="0"/>
      <w:divBdr>
        <w:top w:val="none" w:sz="0" w:space="0" w:color="auto"/>
        <w:left w:val="none" w:sz="0" w:space="0" w:color="auto"/>
        <w:bottom w:val="none" w:sz="0" w:space="0" w:color="auto"/>
        <w:right w:val="none" w:sz="0" w:space="0" w:color="auto"/>
      </w:divBdr>
    </w:div>
    <w:div w:id="1362394288">
      <w:bodyDiv w:val="1"/>
      <w:marLeft w:val="0"/>
      <w:marRight w:val="0"/>
      <w:marTop w:val="0"/>
      <w:marBottom w:val="0"/>
      <w:divBdr>
        <w:top w:val="none" w:sz="0" w:space="0" w:color="auto"/>
        <w:left w:val="none" w:sz="0" w:space="0" w:color="auto"/>
        <w:bottom w:val="none" w:sz="0" w:space="0" w:color="auto"/>
        <w:right w:val="none" w:sz="0" w:space="0" w:color="auto"/>
      </w:divBdr>
    </w:div>
    <w:div w:id="1362780228">
      <w:bodyDiv w:val="1"/>
      <w:marLeft w:val="0"/>
      <w:marRight w:val="0"/>
      <w:marTop w:val="0"/>
      <w:marBottom w:val="0"/>
      <w:divBdr>
        <w:top w:val="none" w:sz="0" w:space="0" w:color="auto"/>
        <w:left w:val="none" w:sz="0" w:space="0" w:color="auto"/>
        <w:bottom w:val="none" w:sz="0" w:space="0" w:color="auto"/>
        <w:right w:val="none" w:sz="0" w:space="0" w:color="auto"/>
      </w:divBdr>
    </w:div>
    <w:div w:id="1362971234">
      <w:bodyDiv w:val="1"/>
      <w:marLeft w:val="0"/>
      <w:marRight w:val="0"/>
      <w:marTop w:val="0"/>
      <w:marBottom w:val="0"/>
      <w:divBdr>
        <w:top w:val="none" w:sz="0" w:space="0" w:color="auto"/>
        <w:left w:val="none" w:sz="0" w:space="0" w:color="auto"/>
        <w:bottom w:val="none" w:sz="0" w:space="0" w:color="auto"/>
        <w:right w:val="none" w:sz="0" w:space="0" w:color="auto"/>
      </w:divBdr>
    </w:div>
    <w:div w:id="1364477254">
      <w:bodyDiv w:val="1"/>
      <w:marLeft w:val="0"/>
      <w:marRight w:val="0"/>
      <w:marTop w:val="0"/>
      <w:marBottom w:val="0"/>
      <w:divBdr>
        <w:top w:val="none" w:sz="0" w:space="0" w:color="auto"/>
        <w:left w:val="none" w:sz="0" w:space="0" w:color="auto"/>
        <w:bottom w:val="none" w:sz="0" w:space="0" w:color="auto"/>
        <w:right w:val="none" w:sz="0" w:space="0" w:color="auto"/>
      </w:divBdr>
    </w:div>
    <w:div w:id="1365061020">
      <w:bodyDiv w:val="1"/>
      <w:marLeft w:val="0"/>
      <w:marRight w:val="0"/>
      <w:marTop w:val="0"/>
      <w:marBottom w:val="0"/>
      <w:divBdr>
        <w:top w:val="none" w:sz="0" w:space="0" w:color="auto"/>
        <w:left w:val="none" w:sz="0" w:space="0" w:color="auto"/>
        <w:bottom w:val="none" w:sz="0" w:space="0" w:color="auto"/>
        <w:right w:val="none" w:sz="0" w:space="0" w:color="auto"/>
      </w:divBdr>
    </w:div>
    <w:div w:id="1366255348">
      <w:bodyDiv w:val="1"/>
      <w:marLeft w:val="0"/>
      <w:marRight w:val="0"/>
      <w:marTop w:val="0"/>
      <w:marBottom w:val="0"/>
      <w:divBdr>
        <w:top w:val="none" w:sz="0" w:space="0" w:color="auto"/>
        <w:left w:val="none" w:sz="0" w:space="0" w:color="auto"/>
        <w:bottom w:val="none" w:sz="0" w:space="0" w:color="auto"/>
        <w:right w:val="none" w:sz="0" w:space="0" w:color="auto"/>
      </w:divBdr>
    </w:div>
    <w:div w:id="1368026450">
      <w:bodyDiv w:val="1"/>
      <w:marLeft w:val="0"/>
      <w:marRight w:val="0"/>
      <w:marTop w:val="0"/>
      <w:marBottom w:val="0"/>
      <w:divBdr>
        <w:top w:val="none" w:sz="0" w:space="0" w:color="auto"/>
        <w:left w:val="none" w:sz="0" w:space="0" w:color="auto"/>
        <w:bottom w:val="none" w:sz="0" w:space="0" w:color="auto"/>
        <w:right w:val="none" w:sz="0" w:space="0" w:color="auto"/>
      </w:divBdr>
    </w:div>
    <w:div w:id="1370836956">
      <w:bodyDiv w:val="1"/>
      <w:marLeft w:val="0"/>
      <w:marRight w:val="0"/>
      <w:marTop w:val="0"/>
      <w:marBottom w:val="0"/>
      <w:divBdr>
        <w:top w:val="none" w:sz="0" w:space="0" w:color="auto"/>
        <w:left w:val="none" w:sz="0" w:space="0" w:color="auto"/>
        <w:bottom w:val="none" w:sz="0" w:space="0" w:color="auto"/>
        <w:right w:val="none" w:sz="0" w:space="0" w:color="auto"/>
      </w:divBdr>
    </w:div>
    <w:div w:id="1371344988">
      <w:bodyDiv w:val="1"/>
      <w:marLeft w:val="0"/>
      <w:marRight w:val="0"/>
      <w:marTop w:val="0"/>
      <w:marBottom w:val="0"/>
      <w:divBdr>
        <w:top w:val="none" w:sz="0" w:space="0" w:color="auto"/>
        <w:left w:val="none" w:sz="0" w:space="0" w:color="auto"/>
        <w:bottom w:val="none" w:sz="0" w:space="0" w:color="auto"/>
        <w:right w:val="none" w:sz="0" w:space="0" w:color="auto"/>
      </w:divBdr>
    </w:div>
    <w:div w:id="1371370507">
      <w:bodyDiv w:val="1"/>
      <w:marLeft w:val="0"/>
      <w:marRight w:val="0"/>
      <w:marTop w:val="0"/>
      <w:marBottom w:val="0"/>
      <w:divBdr>
        <w:top w:val="none" w:sz="0" w:space="0" w:color="auto"/>
        <w:left w:val="none" w:sz="0" w:space="0" w:color="auto"/>
        <w:bottom w:val="none" w:sz="0" w:space="0" w:color="auto"/>
        <w:right w:val="none" w:sz="0" w:space="0" w:color="auto"/>
      </w:divBdr>
    </w:div>
    <w:div w:id="1372420491">
      <w:bodyDiv w:val="1"/>
      <w:marLeft w:val="0"/>
      <w:marRight w:val="0"/>
      <w:marTop w:val="0"/>
      <w:marBottom w:val="0"/>
      <w:divBdr>
        <w:top w:val="none" w:sz="0" w:space="0" w:color="auto"/>
        <w:left w:val="none" w:sz="0" w:space="0" w:color="auto"/>
        <w:bottom w:val="none" w:sz="0" w:space="0" w:color="auto"/>
        <w:right w:val="none" w:sz="0" w:space="0" w:color="auto"/>
      </w:divBdr>
    </w:div>
    <w:div w:id="1372462408">
      <w:bodyDiv w:val="1"/>
      <w:marLeft w:val="0"/>
      <w:marRight w:val="0"/>
      <w:marTop w:val="0"/>
      <w:marBottom w:val="0"/>
      <w:divBdr>
        <w:top w:val="none" w:sz="0" w:space="0" w:color="auto"/>
        <w:left w:val="none" w:sz="0" w:space="0" w:color="auto"/>
        <w:bottom w:val="none" w:sz="0" w:space="0" w:color="auto"/>
        <w:right w:val="none" w:sz="0" w:space="0" w:color="auto"/>
      </w:divBdr>
    </w:div>
    <w:div w:id="1380326474">
      <w:bodyDiv w:val="1"/>
      <w:marLeft w:val="0"/>
      <w:marRight w:val="0"/>
      <w:marTop w:val="0"/>
      <w:marBottom w:val="0"/>
      <w:divBdr>
        <w:top w:val="none" w:sz="0" w:space="0" w:color="auto"/>
        <w:left w:val="none" w:sz="0" w:space="0" w:color="auto"/>
        <w:bottom w:val="none" w:sz="0" w:space="0" w:color="auto"/>
        <w:right w:val="none" w:sz="0" w:space="0" w:color="auto"/>
      </w:divBdr>
    </w:div>
    <w:div w:id="1382097544">
      <w:bodyDiv w:val="1"/>
      <w:marLeft w:val="0"/>
      <w:marRight w:val="0"/>
      <w:marTop w:val="0"/>
      <w:marBottom w:val="0"/>
      <w:divBdr>
        <w:top w:val="none" w:sz="0" w:space="0" w:color="auto"/>
        <w:left w:val="none" w:sz="0" w:space="0" w:color="auto"/>
        <w:bottom w:val="none" w:sz="0" w:space="0" w:color="auto"/>
        <w:right w:val="none" w:sz="0" w:space="0" w:color="auto"/>
      </w:divBdr>
    </w:div>
    <w:div w:id="1383334714">
      <w:bodyDiv w:val="1"/>
      <w:marLeft w:val="0"/>
      <w:marRight w:val="0"/>
      <w:marTop w:val="0"/>
      <w:marBottom w:val="0"/>
      <w:divBdr>
        <w:top w:val="none" w:sz="0" w:space="0" w:color="auto"/>
        <w:left w:val="none" w:sz="0" w:space="0" w:color="auto"/>
        <w:bottom w:val="none" w:sz="0" w:space="0" w:color="auto"/>
        <w:right w:val="none" w:sz="0" w:space="0" w:color="auto"/>
      </w:divBdr>
    </w:div>
    <w:div w:id="1383554080">
      <w:bodyDiv w:val="1"/>
      <w:marLeft w:val="0"/>
      <w:marRight w:val="0"/>
      <w:marTop w:val="0"/>
      <w:marBottom w:val="0"/>
      <w:divBdr>
        <w:top w:val="none" w:sz="0" w:space="0" w:color="auto"/>
        <w:left w:val="none" w:sz="0" w:space="0" w:color="auto"/>
        <w:bottom w:val="none" w:sz="0" w:space="0" w:color="auto"/>
        <w:right w:val="none" w:sz="0" w:space="0" w:color="auto"/>
      </w:divBdr>
    </w:div>
    <w:div w:id="1389571315">
      <w:bodyDiv w:val="1"/>
      <w:marLeft w:val="0"/>
      <w:marRight w:val="0"/>
      <w:marTop w:val="0"/>
      <w:marBottom w:val="0"/>
      <w:divBdr>
        <w:top w:val="none" w:sz="0" w:space="0" w:color="auto"/>
        <w:left w:val="none" w:sz="0" w:space="0" w:color="auto"/>
        <w:bottom w:val="none" w:sz="0" w:space="0" w:color="auto"/>
        <w:right w:val="none" w:sz="0" w:space="0" w:color="auto"/>
      </w:divBdr>
    </w:div>
    <w:div w:id="1390958010">
      <w:bodyDiv w:val="1"/>
      <w:marLeft w:val="0"/>
      <w:marRight w:val="0"/>
      <w:marTop w:val="0"/>
      <w:marBottom w:val="0"/>
      <w:divBdr>
        <w:top w:val="none" w:sz="0" w:space="0" w:color="auto"/>
        <w:left w:val="none" w:sz="0" w:space="0" w:color="auto"/>
        <w:bottom w:val="none" w:sz="0" w:space="0" w:color="auto"/>
        <w:right w:val="none" w:sz="0" w:space="0" w:color="auto"/>
      </w:divBdr>
    </w:div>
    <w:div w:id="1395158091">
      <w:bodyDiv w:val="1"/>
      <w:marLeft w:val="0"/>
      <w:marRight w:val="0"/>
      <w:marTop w:val="0"/>
      <w:marBottom w:val="0"/>
      <w:divBdr>
        <w:top w:val="none" w:sz="0" w:space="0" w:color="auto"/>
        <w:left w:val="none" w:sz="0" w:space="0" w:color="auto"/>
        <w:bottom w:val="none" w:sz="0" w:space="0" w:color="auto"/>
        <w:right w:val="none" w:sz="0" w:space="0" w:color="auto"/>
      </w:divBdr>
    </w:div>
    <w:div w:id="1395591909">
      <w:bodyDiv w:val="1"/>
      <w:marLeft w:val="0"/>
      <w:marRight w:val="0"/>
      <w:marTop w:val="0"/>
      <w:marBottom w:val="0"/>
      <w:divBdr>
        <w:top w:val="none" w:sz="0" w:space="0" w:color="auto"/>
        <w:left w:val="none" w:sz="0" w:space="0" w:color="auto"/>
        <w:bottom w:val="none" w:sz="0" w:space="0" w:color="auto"/>
        <w:right w:val="none" w:sz="0" w:space="0" w:color="auto"/>
      </w:divBdr>
    </w:div>
    <w:div w:id="1396200339">
      <w:bodyDiv w:val="1"/>
      <w:marLeft w:val="0"/>
      <w:marRight w:val="0"/>
      <w:marTop w:val="0"/>
      <w:marBottom w:val="0"/>
      <w:divBdr>
        <w:top w:val="none" w:sz="0" w:space="0" w:color="auto"/>
        <w:left w:val="none" w:sz="0" w:space="0" w:color="auto"/>
        <w:bottom w:val="none" w:sz="0" w:space="0" w:color="auto"/>
        <w:right w:val="none" w:sz="0" w:space="0" w:color="auto"/>
      </w:divBdr>
    </w:div>
    <w:div w:id="1397704258">
      <w:bodyDiv w:val="1"/>
      <w:marLeft w:val="0"/>
      <w:marRight w:val="0"/>
      <w:marTop w:val="0"/>
      <w:marBottom w:val="0"/>
      <w:divBdr>
        <w:top w:val="none" w:sz="0" w:space="0" w:color="auto"/>
        <w:left w:val="none" w:sz="0" w:space="0" w:color="auto"/>
        <w:bottom w:val="none" w:sz="0" w:space="0" w:color="auto"/>
        <w:right w:val="none" w:sz="0" w:space="0" w:color="auto"/>
      </w:divBdr>
    </w:div>
    <w:div w:id="1399943230">
      <w:bodyDiv w:val="1"/>
      <w:marLeft w:val="0"/>
      <w:marRight w:val="0"/>
      <w:marTop w:val="0"/>
      <w:marBottom w:val="0"/>
      <w:divBdr>
        <w:top w:val="none" w:sz="0" w:space="0" w:color="auto"/>
        <w:left w:val="none" w:sz="0" w:space="0" w:color="auto"/>
        <w:bottom w:val="none" w:sz="0" w:space="0" w:color="auto"/>
        <w:right w:val="none" w:sz="0" w:space="0" w:color="auto"/>
      </w:divBdr>
    </w:div>
    <w:div w:id="1400398450">
      <w:bodyDiv w:val="1"/>
      <w:marLeft w:val="0"/>
      <w:marRight w:val="0"/>
      <w:marTop w:val="0"/>
      <w:marBottom w:val="0"/>
      <w:divBdr>
        <w:top w:val="none" w:sz="0" w:space="0" w:color="auto"/>
        <w:left w:val="none" w:sz="0" w:space="0" w:color="auto"/>
        <w:bottom w:val="none" w:sz="0" w:space="0" w:color="auto"/>
        <w:right w:val="none" w:sz="0" w:space="0" w:color="auto"/>
      </w:divBdr>
    </w:div>
    <w:div w:id="1400598329">
      <w:bodyDiv w:val="1"/>
      <w:marLeft w:val="0"/>
      <w:marRight w:val="0"/>
      <w:marTop w:val="0"/>
      <w:marBottom w:val="0"/>
      <w:divBdr>
        <w:top w:val="none" w:sz="0" w:space="0" w:color="auto"/>
        <w:left w:val="none" w:sz="0" w:space="0" w:color="auto"/>
        <w:bottom w:val="none" w:sz="0" w:space="0" w:color="auto"/>
        <w:right w:val="none" w:sz="0" w:space="0" w:color="auto"/>
      </w:divBdr>
    </w:div>
    <w:div w:id="1400710408">
      <w:bodyDiv w:val="1"/>
      <w:marLeft w:val="0"/>
      <w:marRight w:val="0"/>
      <w:marTop w:val="0"/>
      <w:marBottom w:val="0"/>
      <w:divBdr>
        <w:top w:val="none" w:sz="0" w:space="0" w:color="auto"/>
        <w:left w:val="none" w:sz="0" w:space="0" w:color="auto"/>
        <w:bottom w:val="none" w:sz="0" w:space="0" w:color="auto"/>
        <w:right w:val="none" w:sz="0" w:space="0" w:color="auto"/>
      </w:divBdr>
    </w:div>
    <w:div w:id="1401637386">
      <w:bodyDiv w:val="1"/>
      <w:marLeft w:val="0"/>
      <w:marRight w:val="0"/>
      <w:marTop w:val="0"/>
      <w:marBottom w:val="0"/>
      <w:divBdr>
        <w:top w:val="none" w:sz="0" w:space="0" w:color="auto"/>
        <w:left w:val="none" w:sz="0" w:space="0" w:color="auto"/>
        <w:bottom w:val="none" w:sz="0" w:space="0" w:color="auto"/>
        <w:right w:val="none" w:sz="0" w:space="0" w:color="auto"/>
      </w:divBdr>
    </w:div>
    <w:div w:id="1403331296">
      <w:bodyDiv w:val="1"/>
      <w:marLeft w:val="0"/>
      <w:marRight w:val="0"/>
      <w:marTop w:val="0"/>
      <w:marBottom w:val="0"/>
      <w:divBdr>
        <w:top w:val="none" w:sz="0" w:space="0" w:color="auto"/>
        <w:left w:val="none" w:sz="0" w:space="0" w:color="auto"/>
        <w:bottom w:val="none" w:sz="0" w:space="0" w:color="auto"/>
        <w:right w:val="none" w:sz="0" w:space="0" w:color="auto"/>
      </w:divBdr>
    </w:div>
    <w:div w:id="1404908366">
      <w:bodyDiv w:val="1"/>
      <w:marLeft w:val="0"/>
      <w:marRight w:val="0"/>
      <w:marTop w:val="0"/>
      <w:marBottom w:val="0"/>
      <w:divBdr>
        <w:top w:val="none" w:sz="0" w:space="0" w:color="auto"/>
        <w:left w:val="none" w:sz="0" w:space="0" w:color="auto"/>
        <w:bottom w:val="none" w:sz="0" w:space="0" w:color="auto"/>
        <w:right w:val="none" w:sz="0" w:space="0" w:color="auto"/>
      </w:divBdr>
    </w:div>
    <w:div w:id="1410074065">
      <w:bodyDiv w:val="1"/>
      <w:marLeft w:val="0"/>
      <w:marRight w:val="0"/>
      <w:marTop w:val="0"/>
      <w:marBottom w:val="0"/>
      <w:divBdr>
        <w:top w:val="none" w:sz="0" w:space="0" w:color="auto"/>
        <w:left w:val="none" w:sz="0" w:space="0" w:color="auto"/>
        <w:bottom w:val="none" w:sz="0" w:space="0" w:color="auto"/>
        <w:right w:val="none" w:sz="0" w:space="0" w:color="auto"/>
      </w:divBdr>
    </w:div>
    <w:div w:id="1410466851">
      <w:bodyDiv w:val="1"/>
      <w:marLeft w:val="0"/>
      <w:marRight w:val="0"/>
      <w:marTop w:val="0"/>
      <w:marBottom w:val="0"/>
      <w:divBdr>
        <w:top w:val="none" w:sz="0" w:space="0" w:color="auto"/>
        <w:left w:val="none" w:sz="0" w:space="0" w:color="auto"/>
        <w:bottom w:val="none" w:sz="0" w:space="0" w:color="auto"/>
        <w:right w:val="none" w:sz="0" w:space="0" w:color="auto"/>
      </w:divBdr>
    </w:div>
    <w:div w:id="1410730122">
      <w:bodyDiv w:val="1"/>
      <w:marLeft w:val="0"/>
      <w:marRight w:val="0"/>
      <w:marTop w:val="0"/>
      <w:marBottom w:val="0"/>
      <w:divBdr>
        <w:top w:val="none" w:sz="0" w:space="0" w:color="auto"/>
        <w:left w:val="none" w:sz="0" w:space="0" w:color="auto"/>
        <w:bottom w:val="none" w:sz="0" w:space="0" w:color="auto"/>
        <w:right w:val="none" w:sz="0" w:space="0" w:color="auto"/>
      </w:divBdr>
    </w:div>
    <w:div w:id="1415008298">
      <w:bodyDiv w:val="1"/>
      <w:marLeft w:val="0"/>
      <w:marRight w:val="0"/>
      <w:marTop w:val="0"/>
      <w:marBottom w:val="0"/>
      <w:divBdr>
        <w:top w:val="none" w:sz="0" w:space="0" w:color="auto"/>
        <w:left w:val="none" w:sz="0" w:space="0" w:color="auto"/>
        <w:bottom w:val="none" w:sz="0" w:space="0" w:color="auto"/>
        <w:right w:val="none" w:sz="0" w:space="0" w:color="auto"/>
      </w:divBdr>
    </w:div>
    <w:div w:id="1415394638">
      <w:bodyDiv w:val="1"/>
      <w:marLeft w:val="0"/>
      <w:marRight w:val="0"/>
      <w:marTop w:val="0"/>
      <w:marBottom w:val="0"/>
      <w:divBdr>
        <w:top w:val="none" w:sz="0" w:space="0" w:color="auto"/>
        <w:left w:val="none" w:sz="0" w:space="0" w:color="auto"/>
        <w:bottom w:val="none" w:sz="0" w:space="0" w:color="auto"/>
        <w:right w:val="none" w:sz="0" w:space="0" w:color="auto"/>
      </w:divBdr>
    </w:div>
    <w:div w:id="1419713772">
      <w:bodyDiv w:val="1"/>
      <w:marLeft w:val="0"/>
      <w:marRight w:val="0"/>
      <w:marTop w:val="0"/>
      <w:marBottom w:val="0"/>
      <w:divBdr>
        <w:top w:val="none" w:sz="0" w:space="0" w:color="auto"/>
        <w:left w:val="none" w:sz="0" w:space="0" w:color="auto"/>
        <w:bottom w:val="none" w:sz="0" w:space="0" w:color="auto"/>
        <w:right w:val="none" w:sz="0" w:space="0" w:color="auto"/>
      </w:divBdr>
    </w:div>
    <w:div w:id="1420370313">
      <w:bodyDiv w:val="1"/>
      <w:marLeft w:val="0"/>
      <w:marRight w:val="0"/>
      <w:marTop w:val="0"/>
      <w:marBottom w:val="0"/>
      <w:divBdr>
        <w:top w:val="none" w:sz="0" w:space="0" w:color="auto"/>
        <w:left w:val="none" w:sz="0" w:space="0" w:color="auto"/>
        <w:bottom w:val="none" w:sz="0" w:space="0" w:color="auto"/>
        <w:right w:val="none" w:sz="0" w:space="0" w:color="auto"/>
      </w:divBdr>
    </w:div>
    <w:div w:id="1420979242">
      <w:bodyDiv w:val="1"/>
      <w:marLeft w:val="0"/>
      <w:marRight w:val="0"/>
      <w:marTop w:val="0"/>
      <w:marBottom w:val="0"/>
      <w:divBdr>
        <w:top w:val="none" w:sz="0" w:space="0" w:color="auto"/>
        <w:left w:val="none" w:sz="0" w:space="0" w:color="auto"/>
        <w:bottom w:val="none" w:sz="0" w:space="0" w:color="auto"/>
        <w:right w:val="none" w:sz="0" w:space="0" w:color="auto"/>
      </w:divBdr>
    </w:div>
    <w:div w:id="1421945319">
      <w:bodyDiv w:val="1"/>
      <w:marLeft w:val="0"/>
      <w:marRight w:val="0"/>
      <w:marTop w:val="0"/>
      <w:marBottom w:val="0"/>
      <w:divBdr>
        <w:top w:val="none" w:sz="0" w:space="0" w:color="auto"/>
        <w:left w:val="none" w:sz="0" w:space="0" w:color="auto"/>
        <w:bottom w:val="none" w:sz="0" w:space="0" w:color="auto"/>
        <w:right w:val="none" w:sz="0" w:space="0" w:color="auto"/>
      </w:divBdr>
    </w:div>
    <w:div w:id="1422876394">
      <w:bodyDiv w:val="1"/>
      <w:marLeft w:val="0"/>
      <w:marRight w:val="0"/>
      <w:marTop w:val="0"/>
      <w:marBottom w:val="0"/>
      <w:divBdr>
        <w:top w:val="none" w:sz="0" w:space="0" w:color="auto"/>
        <w:left w:val="none" w:sz="0" w:space="0" w:color="auto"/>
        <w:bottom w:val="none" w:sz="0" w:space="0" w:color="auto"/>
        <w:right w:val="none" w:sz="0" w:space="0" w:color="auto"/>
      </w:divBdr>
    </w:div>
    <w:div w:id="1423524161">
      <w:bodyDiv w:val="1"/>
      <w:marLeft w:val="0"/>
      <w:marRight w:val="0"/>
      <w:marTop w:val="0"/>
      <w:marBottom w:val="0"/>
      <w:divBdr>
        <w:top w:val="none" w:sz="0" w:space="0" w:color="auto"/>
        <w:left w:val="none" w:sz="0" w:space="0" w:color="auto"/>
        <w:bottom w:val="none" w:sz="0" w:space="0" w:color="auto"/>
        <w:right w:val="none" w:sz="0" w:space="0" w:color="auto"/>
      </w:divBdr>
    </w:div>
    <w:div w:id="1424228611">
      <w:bodyDiv w:val="1"/>
      <w:marLeft w:val="0"/>
      <w:marRight w:val="0"/>
      <w:marTop w:val="0"/>
      <w:marBottom w:val="0"/>
      <w:divBdr>
        <w:top w:val="none" w:sz="0" w:space="0" w:color="auto"/>
        <w:left w:val="none" w:sz="0" w:space="0" w:color="auto"/>
        <w:bottom w:val="none" w:sz="0" w:space="0" w:color="auto"/>
        <w:right w:val="none" w:sz="0" w:space="0" w:color="auto"/>
      </w:divBdr>
    </w:div>
    <w:div w:id="1425110336">
      <w:bodyDiv w:val="1"/>
      <w:marLeft w:val="0"/>
      <w:marRight w:val="0"/>
      <w:marTop w:val="0"/>
      <w:marBottom w:val="0"/>
      <w:divBdr>
        <w:top w:val="none" w:sz="0" w:space="0" w:color="auto"/>
        <w:left w:val="none" w:sz="0" w:space="0" w:color="auto"/>
        <w:bottom w:val="none" w:sz="0" w:space="0" w:color="auto"/>
        <w:right w:val="none" w:sz="0" w:space="0" w:color="auto"/>
      </w:divBdr>
    </w:div>
    <w:div w:id="1429155791">
      <w:bodyDiv w:val="1"/>
      <w:marLeft w:val="0"/>
      <w:marRight w:val="0"/>
      <w:marTop w:val="0"/>
      <w:marBottom w:val="0"/>
      <w:divBdr>
        <w:top w:val="none" w:sz="0" w:space="0" w:color="auto"/>
        <w:left w:val="none" w:sz="0" w:space="0" w:color="auto"/>
        <w:bottom w:val="none" w:sz="0" w:space="0" w:color="auto"/>
        <w:right w:val="none" w:sz="0" w:space="0" w:color="auto"/>
      </w:divBdr>
    </w:div>
    <w:div w:id="1429890282">
      <w:bodyDiv w:val="1"/>
      <w:marLeft w:val="0"/>
      <w:marRight w:val="0"/>
      <w:marTop w:val="0"/>
      <w:marBottom w:val="0"/>
      <w:divBdr>
        <w:top w:val="none" w:sz="0" w:space="0" w:color="auto"/>
        <w:left w:val="none" w:sz="0" w:space="0" w:color="auto"/>
        <w:bottom w:val="none" w:sz="0" w:space="0" w:color="auto"/>
        <w:right w:val="none" w:sz="0" w:space="0" w:color="auto"/>
      </w:divBdr>
    </w:div>
    <w:div w:id="1430811916">
      <w:bodyDiv w:val="1"/>
      <w:marLeft w:val="0"/>
      <w:marRight w:val="0"/>
      <w:marTop w:val="0"/>
      <w:marBottom w:val="0"/>
      <w:divBdr>
        <w:top w:val="none" w:sz="0" w:space="0" w:color="auto"/>
        <w:left w:val="none" w:sz="0" w:space="0" w:color="auto"/>
        <w:bottom w:val="none" w:sz="0" w:space="0" w:color="auto"/>
        <w:right w:val="none" w:sz="0" w:space="0" w:color="auto"/>
      </w:divBdr>
    </w:div>
    <w:div w:id="1441141353">
      <w:bodyDiv w:val="1"/>
      <w:marLeft w:val="0"/>
      <w:marRight w:val="0"/>
      <w:marTop w:val="0"/>
      <w:marBottom w:val="0"/>
      <w:divBdr>
        <w:top w:val="none" w:sz="0" w:space="0" w:color="auto"/>
        <w:left w:val="none" w:sz="0" w:space="0" w:color="auto"/>
        <w:bottom w:val="none" w:sz="0" w:space="0" w:color="auto"/>
        <w:right w:val="none" w:sz="0" w:space="0" w:color="auto"/>
      </w:divBdr>
    </w:div>
    <w:div w:id="1443839359">
      <w:bodyDiv w:val="1"/>
      <w:marLeft w:val="0"/>
      <w:marRight w:val="0"/>
      <w:marTop w:val="0"/>
      <w:marBottom w:val="0"/>
      <w:divBdr>
        <w:top w:val="none" w:sz="0" w:space="0" w:color="auto"/>
        <w:left w:val="none" w:sz="0" w:space="0" w:color="auto"/>
        <w:bottom w:val="none" w:sz="0" w:space="0" w:color="auto"/>
        <w:right w:val="none" w:sz="0" w:space="0" w:color="auto"/>
      </w:divBdr>
    </w:div>
    <w:div w:id="1444766685">
      <w:bodyDiv w:val="1"/>
      <w:marLeft w:val="0"/>
      <w:marRight w:val="0"/>
      <w:marTop w:val="0"/>
      <w:marBottom w:val="0"/>
      <w:divBdr>
        <w:top w:val="none" w:sz="0" w:space="0" w:color="auto"/>
        <w:left w:val="none" w:sz="0" w:space="0" w:color="auto"/>
        <w:bottom w:val="none" w:sz="0" w:space="0" w:color="auto"/>
        <w:right w:val="none" w:sz="0" w:space="0" w:color="auto"/>
      </w:divBdr>
    </w:div>
    <w:div w:id="1444955451">
      <w:bodyDiv w:val="1"/>
      <w:marLeft w:val="0"/>
      <w:marRight w:val="0"/>
      <w:marTop w:val="0"/>
      <w:marBottom w:val="0"/>
      <w:divBdr>
        <w:top w:val="none" w:sz="0" w:space="0" w:color="auto"/>
        <w:left w:val="none" w:sz="0" w:space="0" w:color="auto"/>
        <w:bottom w:val="none" w:sz="0" w:space="0" w:color="auto"/>
        <w:right w:val="none" w:sz="0" w:space="0" w:color="auto"/>
      </w:divBdr>
    </w:div>
    <w:div w:id="1445922519">
      <w:bodyDiv w:val="1"/>
      <w:marLeft w:val="0"/>
      <w:marRight w:val="0"/>
      <w:marTop w:val="0"/>
      <w:marBottom w:val="0"/>
      <w:divBdr>
        <w:top w:val="none" w:sz="0" w:space="0" w:color="auto"/>
        <w:left w:val="none" w:sz="0" w:space="0" w:color="auto"/>
        <w:bottom w:val="none" w:sz="0" w:space="0" w:color="auto"/>
        <w:right w:val="none" w:sz="0" w:space="0" w:color="auto"/>
      </w:divBdr>
    </w:div>
    <w:div w:id="1450130313">
      <w:bodyDiv w:val="1"/>
      <w:marLeft w:val="0"/>
      <w:marRight w:val="0"/>
      <w:marTop w:val="0"/>
      <w:marBottom w:val="0"/>
      <w:divBdr>
        <w:top w:val="none" w:sz="0" w:space="0" w:color="auto"/>
        <w:left w:val="none" w:sz="0" w:space="0" w:color="auto"/>
        <w:bottom w:val="none" w:sz="0" w:space="0" w:color="auto"/>
        <w:right w:val="none" w:sz="0" w:space="0" w:color="auto"/>
      </w:divBdr>
    </w:div>
    <w:div w:id="1451237796">
      <w:bodyDiv w:val="1"/>
      <w:marLeft w:val="0"/>
      <w:marRight w:val="0"/>
      <w:marTop w:val="0"/>
      <w:marBottom w:val="0"/>
      <w:divBdr>
        <w:top w:val="none" w:sz="0" w:space="0" w:color="auto"/>
        <w:left w:val="none" w:sz="0" w:space="0" w:color="auto"/>
        <w:bottom w:val="none" w:sz="0" w:space="0" w:color="auto"/>
        <w:right w:val="none" w:sz="0" w:space="0" w:color="auto"/>
      </w:divBdr>
    </w:div>
    <w:div w:id="1453133866">
      <w:bodyDiv w:val="1"/>
      <w:marLeft w:val="0"/>
      <w:marRight w:val="0"/>
      <w:marTop w:val="0"/>
      <w:marBottom w:val="0"/>
      <w:divBdr>
        <w:top w:val="none" w:sz="0" w:space="0" w:color="auto"/>
        <w:left w:val="none" w:sz="0" w:space="0" w:color="auto"/>
        <w:bottom w:val="none" w:sz="0" w:space="0" w:color="auto"/>
        <w:right w:val="none" w:sz="0" w:space="0" w:color="auto"/>
      </w:divBdr>
    </w:div>
    <w:div w:id="1454595706">
      <w:bodyDiv w:val="1"/>
      <w:marLeft w:val="0"/>
      <w:marRight w:val="0"/>
      <w:marTop w:val="0"/>
      <w:marBottom w:val="0"/>
      <w:divBdr>
        <w:top w:val="none" w:sz="0" w:space="0" w:color="auto"/>
        <w:left w:val="none" w:sz="0" w:space="0" w:color="auto"/>
        <w:bottom w:val="none" w:sz="0" w:space="0" w:color="auto"/>
        <w:right w:val="none" w:sz="0" w:space="0" w:color="auto"/>
      </w:divBdr>
    </w:div>
    <w:div w:id="1458446739">
      <w:bodyDiv w:val="1"/>
      <w:marLeft w:val="0"/>
      <w:marRight w:val="0"/>
      <w:marTop w:val="0"/>
      <w:marBottom w:val="0"/>
      <w:divBdr>
        <w:top w:val="none" w:sz="0" w:space="0" w:color="auto"/>
        <w:left w:val="none" w:sz="0" w:space="0" w:color="auto"/>
        <w:bottom w:val="none" w:sz="0" w:space="0" w:color="auto"/>
        <w:right w:val="none" w:sz="0" w:space="0" w:color="auto"/>
      </w:divBdr>
    </w:div>
    <w:div w:id="1458454409">
      <w:bodyDiv w:val="1"/>
      <w:marLeft w:val="0"/>
      <w:marRight w:val="0"/>
      <w:marTop w:val="0"/>
      <w:marBottom w:val="0"/>
      <w:divBdr>
        <w:top w:val="none" w:sz="0" w:space="0" w:color="auto"/>
        <w:left w:val="none" w:sz="0" w:space="0" w:color="auto"/>
        <w:bottom w:val="none" w:sz="0" w:space="0" w:color="auto"/>
        <w:right w:val="none" w:sz="0" w:space="0" w:color="auto"/>
      </w:divBdr>
    </w:div>
    <w:div w:id="1458990326">
      <w:bodyDiv w:val="1"/>
      <w:marLeft w:val="0"/>
      <w:marRight w:val="0"/>
      <w:marTop w:val="0"/>
      <w:marBottom w:val="0"/>
      <w:divBdr>
        <w:top w:val="none" w:sz="0" w:space="0" w:color="auto"/>
        <w:left w:val="none" w:sz="0" w:space="0" w:color="auto"/>
        <w:bottom w:val="none" w:sz="0" w:space="0" w:color="auto"/>
        <w:right w:val="none" w:sz="0" w:space="0" w:color="auto"/>
      </w:divBdr>
    </w:div>
    <w:div w:id="1459297269">
      <w:bodyDiv w:val="1"/>
      <w:marLeft w:val="0"/>
      <w:marRight w:val="0"/>
      <w:marTop w:val="0"/>
      <w:marBottom w:val="0"/>
      <w:divBdr>
        <w:top w:val="none" w:sz="0" w:space="0" w:color="auto"/>
        <w:left w:val="none" w:sz="0" w:space="0" w:color="auto"/>
        <w:bottom w:val="none" w:sz="0" w:space="0" w:color="auto"/>
        <w:right w:val="none" w:sz="0" w:space="0" w:color="auto"/>
      </w:divBdr>
    </w:div>
    <w:div w:id="1461220106">
      <w:bodyDiv w:val="1"/>
      <w:marLeft w:val="0"/>
      <w:marRight w:val="0"/>
      <w:marTop w:val="0"/>
      <w:marBottom w:val="0"/>
      <w:divBdr>
        <w:top w:val="none" w:sz="0" w:space="0" w:color="auto"/>
        <w:left w:val="none" w:sz="0" w:space="0" w:color="auto"/>
        <w:bottom w:val="none" w:sz="0" w:space="0" w:color="auto"/>
        <w:right w:val="none" w:sz="0" w:space="0" w:color="auto"/>
      </w:divBdr>
    </w:div>
    <w:div w:id="1461921336">
      <w:bodyDiv w:val="1"/>
      <w:marLeft w:val="0"/>
      <w:marRight w:val="0"/>
      <w:marTop w:val="0"/>
      <w:marBottom w:val="0"/>
      <w:divBdr>
        <w:top w:val="none" w:sz="0" w:space="0" w:color="auto"/>
        <w:left w:val="none" w:sz="0" w:space="0" w:color="auto"/>
        <w:bottom w:val="none" w:sz="0" w:space="0" w:color="auto"/>
        <w:right w:val="none" w:sz="0" w:space="0" w:color="auto"/>
      </w:divBdr>
    </w:div>
    <w:div w:id="1466003466">
      <w:bodyDiv w:val="1"/>
      <w:marLeft w:val="0"/>
      <w:marRight w:val="0"/>
      <w:marTop w:val="0"/>
      <w:marBottom w:val="0"/>
      <w:divBdr>
        <w:top w:val="none" w:sz="0" w:space="0" w:color="auto"/>
        <w:left w:val="none" w:sz="0" w:space="0" w:color="auto"/>
        <w:bottom w:val="none" w:sz="0" w:space="0" w:color="auto"/>
        <w:right w:val="none" w:sz="0" w:space="0" w:color="auto"/>
      </w:divBdr>
    </w:div>
    <w:div w:id="1467813067">
      <w:bodyDiv w:val="1"/>
      <w:marLeft w:val="0"/>
      <w:marRight w:val="0"/>
      <w:marTop w:val="0"/>
      <w:marBottom w:val="0"/>
      <w:divBdr>
        <w:top w:val="none" w:sz="0" w:space="0" w:color="auto"/>
        <w:left w:val="none" w:sz="0" w:space="0" w:color="auto"/>
        <w:bottom w:val="none" w:sz="0" w:space="0" w:color="auto"/>
        <w:right w:val="none" w:sz="0" w:space="0" w:color="auto"/>
      </w:divBdr>
    </w:div>
    <w:div w:id="1468741711">
      <w:bodyDiv w:val="1"/>
      <w:marLeft w:val="0"/>
      <w:marRight w:val="0"/>
      <w:marTop w:val="0"/>
      <w:marBottom w:val="0"/>
      <w:divBdr>
        <w:top w:val="none" w:sz="0" w:space="0" w:color="auto"/>
        <w:left w:val="none" w:sz="0" w:space="0" w:color="auto"/>
        <w:bottom w:val="none" w:sz="0" w:space="0" w:color="auto"/>
        <w:right w:val="none" w:sz="0" w:space="0" w:color="auto"/>
      </w:divBdr>
    </w:div>
    <w:div w:id="1470172688">
      <w:bodyDiv w:val="1"/>
      <w:marLeft w:val="0"/>
      <w:marRight w:val="0"/>
      <w:marTop w:val="0"/>
      <w:marBottom w:val="0"/>
      <w:divBdr>
        <w:top w:val="none" w:sz="0" w:space="0" w:color="auto"/>
        <w:left w:val="none" w:sz="0" w:space="0" w:color="auto"/>
        <w:bottom w:val="none" w:sz="0" w:space="0" w:color="auto"/>
        <w:right w:val="none" w:sz="0" w:space="0" w:color="auto"/>
      </w:divBdr>
    </w:div>
    <w:div w:id="1473906251">
      <w:bodyDiv w:val="1"/>
      <w:marLeft w:val="0"/>
      <w:marRight w:val="0"/>
      <w:marTop w:val="0"/>
      <w:marBottom w:val="0"/>
      <w:divBdr>
        <w:top w:val="none" w:sz="0" w:space="0" w:color="auto"/>
        <w:left w:val="none" w:sz="0" w:space="0" w:color="auto"/>
        <w:bottom w:val="none" w:sz="0" w:space="0" w:color="auto"/>
        <w:right w:val="none" w:sz="0" w:space="0" w:color="auto"/>
      </w:divBdr>
    </w:div>
    <w:div w:id="1476608249">
      <w:bodyDiv w:val="1"/>
      <w:marLeft w:val="0"/>
      <w:marRight w:val="0"/>
      <w:marTop w:val="0"/>
      <w:marBottom w:val="0"/>
      <w:divBdr>
        <w:top w:val="none" w:sz="0" w:space="0" w:color="auto"/>
        <w:left w:val="none" w:sz="0" w:space="0" w:color="auto"/>
        <w:bottom w:val="none" w:sz="0" w:space="0" w:color="auto"/>
        <w:right w:val="none" w:sz="0" w:space="0" w:color="auto"/>
      </w:divBdr>
    </w:div>
    <w:div w:id="1476949103">
      <w:bodyDiv w:val="1"/>
      <w:marLeft w:val="0"/>
      <w:marRight w:val="0"/>
      <w:marTop w:val="0"/>
      <w:marBottom w:val="0"/>
      <w:divBdr>
        <w:top w:val="none" w:sz="0" w:space="0" w:color="auto"/>
        <w:left w:val="none" w:sz="0" w:space="0" w:color="auto"/>
        <w:bottom w:val="none" w:sz="0" w:space="0" w:color="auto"/>
        <w:right w:val="none" w:sz="0" w:space="0" w:color="auto"/>
      </w:divBdr>
    </w:div>
    <w:div w:id="1480075629">
      <w:bodyDiv w:val="1"/>
      <w:marLeft w:val="0"/>
      <w:marRight w:val="0"/>
      <w:marTop w:val="0"/>
      <w:marBottom w:val="0"/>
      <w:divBdr>
        <w:top w:val="none" w:sz="0" w:space="0" w:color="auto"/>
        <w:left w:val="none" w:sz="0" w:space="0" w:color="auto"/>
        <w:bottom w:val="none" w:sz="0" w:space="0" w:color="auto"/>
        <w:right w:val="none" w:sz="0" w:space="0" w:color="auto"/>
      </w:divBdr>
    </w:div>
    <w:div w:id="1484196711">
      <w:bodyDiv w:val="1"/>
      <w:marLeft w:val="0"/>
      <w:marRight w:val="0"/>
      <w:marTop w:val="0"/>
      <w:marBottom w:val="0"/>
      <w:divBdr>
        <w:top w:val="none" w:sz="0" w:space="0" w:color="auto"/>
        <w:left w:val="none" w:sz="0" w:space="0" w:color="auto"/>
        <w:bottom w:val="none" w:sz="0" w:space="0" w:color="auto"/>
        <w:right w:val="none" w:sz="0" w:space="0" w:color="auto"/>
      </w:divBdr>
    </w:div>
    <w:div w:id="1484470933">
      <w:bodyDiv w:val="1"/>
      <w:marLeft w:val="0"/>
      <w:marRight w:val="0"/>
      <w:marTop w:val="0"/>
      <w:marBottom w:val="0"/>
      <w:divBdr>
        <w:top w:val="none" w:sz="0" w:space="0" w:color="auto"/>
        <w:left w:val="none" w:sz="0" w:space="0" w:color="auto"/>
        <w:bottom w:val="none" w:sz="0" w:space="0" w:color="auto"/>
        <w:right w:val="none" w:sz="0" w:space="0" w:color="auto"/>
      </w:divBdr>
    </w:div>
    <w:div w:id="1485001807">
      <w:bodyDiv w:val="1"/>
      <w:marLeft w:val="0"/>
      <w:marRight w:val="0"/>
      <w:marTop w:val="0"/>
      <w:marBottom w:val="0"/>
      <w:divBdr>
        <w:top w:val="none" w:sz="0" w:space="0" w:color="auto"/>
        <w:left w:val="none" w:sz="0" w:space="0" w:color="auto"/>
        <w:bottom w:val="none" w:sz="0" w:space="0" w:color="auto"/>
        <w:right w:val="none" w:sz="0" w:space="0" w:color="auto"/>
      </w:divBdr>
    </w:div>
    <w:div w:id="1489008545">
      <w:bodyDiv w:val="1"/>
      <w:marLeft w:val="0"/>
      <w:marRight w:val="0"/>
      <w:marTop w:val="0"/>
      <w:marBottom w:val="0"/>
      <w:divBdr>
        <w:top w:val="none" w:sz="0" w:space="0" w:color="auto"/>
        <w:left w:val="none" w:sz="0" w:space="0" w:color="auto"/>
        <w:bottom w:val="none" w:sz="0" w:space="0" w:color="auto"/>
        <w:right w:val="none" w:sz="0" w:space="0" w:color="auto"/>
      </w:divBdr>
    </w:div>
    <w:div w:id="1491173334">
      <w:bodyDiv w:val="1"/>
      <w:marLeft w:val="0"/>
      <w:marRight w:val="0"/>
      <w:marTop w:val="0"/>
      <w:marBottom w:val="0"/>
      <w:divBdr>
        <w:top w:val="none" w:sz="0" w:space="0" w:color="auto"/>
        <w:left w:val="none" w:sz="0" w:space="0" w:color="auto"/>
        <w:bottom w:val="none" w:sz="0" w:space="0" w:color="auto"/>
        <w:right w:val="none" w:sz="0" w:space="0" w:color="auto"/>
      </w:divBdr>
    </w:div>
    <w:div w:id="1492599212">
      <w:bodyDiv w:val="1"/>
      <w:marLeft w:val="0"/>
      <w:marRight w:val="0"/>
      <w:marTop w:val="0"/>
      <w:marBottom w:val="0"/>
      <w:divBdr>
        <w:top w:val="none" w:sz="0" w:space="0" w:color="auto"/>
        <w:left w:val="none" w:sz="0" w:space="0" w:color="auto"/>
        <w:bottom w:val="none" w:sz="0" w:space="0" w:color="auto"/>
        <w:right w:val="none" w:sz="0" w:space="0" w:color="auto"/>
      </w:divBdr>
    </w:div>
    <w:div w:id="1497258870">
      <w:bodyDiv w:val="1"/>
      <w:marLeft w:val="0"/>
      <w:marRight w:val="0"/>
      <w:marTop w:val="0"/>
      <w:marBottom w:val="0"/>
      <w:divBdr>
        <w:top w:val="none" w:sz="0" w:space="0" w:color="auto"/>
        <w:left w:val="none" w:sz="0" w:space="0" w:color="auto"/>
        <w:bottom w:val="none" w:sz="0" w:space="0" w:color="auto"/>
        <w:right w:val="none" w:sz="0" w:space="0" w:color="auto"/>
      </w:divBdr>
    </w:div>
    <w:div w:id="1497526232">
      <w:bodyDiv w:val="1"/>
      <w:marLeft w:val="0"/>
      <w:marRight w:val="0"/>
      <w:marTop w:val="0"/>
      <w:marBottom w:val="0"/>
      <w:divBdr>
        <w:top w:val="none" w:sz="0" w:space="0" w:color="auto"/>
        <w:left w:val="none" w:sz="0" w:space="0" w:color="auto"/>
        <w:bottom w:val="none" w:sz="0" w:space="0" w:color="auto"/>
        <w:right w:val="none" w:sz="0" w:space="0" w:color="auto"/>
      </w:divBdr>
    </w:div>
    <w:div w:id="1498417863">
      <w:bodyDiv w:val="1"/>
      <w:marLeft w:val="0"/>
      <w:marRight w:val="0"/>
      <w:marTop w:val="0"/>
      <w:marBottom w:val="0"/>
      <w:divBdr>
        <w:top w:val="none" w:sz="0" w:space="0" w:color="auto"/>
        <w:left w:val="none" w:sz="0" w:space="0" w:color="auto"/>
        <w:bottom w:val="none" w:sz="0" w:space="0" w:color="auto"/>
        <w:right w:val="none" w:sz="0" w:space="0" w:color="auto"/>
      </w:divBdr>
    </w:div>
    <w:div w:id="1499154966">
      <w:bodyDiv w:val="1"/>
      <w:marLeft w:val="0"/>
      <w:marRight w:val="0"/>
      <w:marTop w:val="0"/>
      <w:marBottom w:val="0"/>
      <w:divBdr>
        <w:top w:val="none" w:sz="0" w:space="0" w:color="auto"/>
        <w:left w:val="none" w:sz="0" w:space="0" w:color="auto"/>
        <w:bottom w:val="none" w:sz="0" w:space="0" w:color="auto"/>
        <w:right w:val="none" w:sz="0" w:space="0" w:color="auto"/>
      </w:divBdr>
    </w:div>
    <w:div w:id="1499927320">
      <w:bodyDiv w:val="1"/>
      <w:marLeft w:val="0"/>
      <w:marRight w:val="0"/>
      <w:marTop w:val="0"/>
      <w:marBottom w:val="0"/>
      <w:divBdr>
        <w:top w:val="none" w:sz="0" w:space="0" w:color="auto"/>
        <w:left w:val="none" w:sz="0" w:space="0" w:color="auto"/>
        <w:bottom w:val="none" w:sz="0" w:space="0" w:color="auto"/>
        <w:right w:val="none" w:sz="0" w:space="0" w:color="auto"/>
      </w:divBdr>
    </w:div>
    <w:div w:id="1502086208">
      <w:bodyDiv w:val="1"/>
      <w:marLeft w:val="0"/>
      <w:marRight w:val="0"/>
      <w:marTop w:val="0"/>
      <w:marBottom w:val="0"/>
      <w:divBdr>
        <w:top w:val="none" w:sz="0" w:space="0" w:color="auto"/>
        <w:left w:val="none" w:sz="0" w:space="0" w:color="auto"/>
        <w:bottom w:val="none" w:sz="0" w:space="0" w:color="auto"/>
        <w:right w:val="none" w:sz="0" w:space="0" w:color="auto"/>
      </w:divBdr>
    </w:div>
    <w:div w:id="1505589292">
      <w:bodyDiv w:val="1"/>
      <w:marLeft w:val="0"/>
      <w:marRight w:val="0"/>
      <w:marTop w:val="0"/>
      <w:marBottom w:val="0"/>
      <w:divBdr>
        <w:top w:val="none" w:sz="0" w:space="0" w:color="auto"/>
        <w:left w:val="none" w:sz="0" w:space="0" w:color="auto"/>
        <w:bottom w:val="none" w:sz="0" w:space="0" w:color="auto"/>
        <w:right w:val="none" w:sz="0" w:space="0" w:color="auto"/>
      </w:divBdr>
    </w:div>
    <w:div w:id="1508446412">
      <w:bodyDiv w:val="1"/>
      <w:marLeft w:val="0"/>
      <w:marRight w:val="0"/>
      <w:marTop w:val="0"/>
      <w:marBottom w:val="0"/>
      <w:divBdr>
        <w:top w:val="none" w:sz="0" w:space="0" w:color="auto"/>
        <w:left w:val="none" w:sz="0" w:space="0" w:color="auto"/>
        <w:bottom w:val="none" w:sz="0" w:space="0" w:color="auto"/>
        <w:right w:val="none" w:sz="0" w:space="0" w:color="auto"/>
      </w:divBdr>
    </w:div>
    <w:div w:id="1512067039">
      <w:bodyDiv w:val="1"/>
      <w:marLeft w:val="0"/>
      <w:marRight w:val="0"/>
      <w:marTop w:val="0"/>
      <w:marBottom w:val="0"/>
      <w:divBdr>
        <w:top w:val="none" w:sz="0" w:space="0" w:color="auto"/>
        <w:left w:val="none" w:sz="0" w:space="0" w:color="auto"/>
        <w:bottom w:val="none" w:sz="0" w:space="0" w:color="auto"/>
        <w:right w:val="none" w:sz="0" w:space="0" w:color="auto"/>
      </w:divBdr>
    </w:div>
    <w:div w:id="1512908405">
      <w:bodyDiv w:val="1"/>
      <w:marLeft w:val="0"/>
      <w:marRight w:val="0"/>
      <w:marTop w:val="0"/>
      <w:marBottom w:val="0"/>
      <w:divBdr>
        <w:top w:val="none" w:sz="0" w:space="0" w:color="auto"/>
        <w:left w:val="none" w:sz="0" w:space="0" w:color="auto"/>
        <w:bottom w:val="none" w:sz="0" w:space="0" w:color="auto"/>
        <w:right w:val="none" w:sz="0" w:space="0" w:color="auto"/>
      </w:divBdr>
      <w:divsChild>
        <w:div w:id="555629544">
          <w:marLeft w:val="547"/>
          <w:marRight w:val="0"/>
          <w:marTop w:val="154"/>
          <w:marBottom w:val="0"/>
          <w:divBdr>
            <w:top w:val="none" w:sz="0" w:space="0" w:color="auto"/>
            <w:left w:val="none" w:sz="0" w:space="0" w:color="auto"/>
            <w:bottom w:val="none" w:sz="0" w:space="0" w:color="auto"/>
            <w:right w:val="none" w:sz="0" w:space="0" w:color="auto"/>
          </w:divBdr>
        </w:div>
        <w:div w:id="134756902">
          <w:marLeft w:val="547"/>
          <w:marRight w:val="0"/>
          <w:marTop w:val="154"/>
          <w:marBottom w:val="0"/>
          <w:divBdr>
            <w:top w:val="none" w:sz="0" w:space="0" w:color="auto"/>
            <w:left w:val="none" w:sz="0" w:space="0" w:color="auto"/>
            <w:bottom w:val="none" w:sz="0" w:space="0" w:color="auto"/>
            <w:right w:val="none" w:sz="0" w:space="0" w:color="auto"/>
          </w:divBdr>
        </w:div>
      </w:divsChild>
    </w:div>
    <w:div w:id="1514882507">
      <w:bodyDiv w:val="1"/>
      <w:marLeft w:val="0"/>
      <w:marRight w:val="0"/>
      <w:marTop w:val="0"/>
      <w:marBottom w:val="0"/>
      <w:divBdr>
        <w:top w:val="none" w:sz="0" w:space="0" w:color="auto"/>
        <w:left w:val="none" w:sz="0" w:space="0" w:color="auto"/>
        <w:bottom w:val="none" w:sz="0" w:space="0" w:color="auto"/>
        <w:right w:val="none" w:sz="0" w:space="0" w:color="auto"/>
      </w:divBdr>
    </w:div>
    <w:div w:id="1515416562">
      <w:bodyDiv w:val="1"/>
      <w:marLeft w:val="0"/>
      <w:marRight w:val="0"/>
      <w:marTop w:val="0"/>
      <w:marBottom w:val="0"/>
      <w:divBdr>
        <w:top w:val="none" w:sz="0" w:space="0" w:color="auto"/>
        <w:left w:val="none" w:sz="0" w:space="0" w:color="auto"/>
        <w:bottom w:val="none" w:sz="0" w:space="0" w:color="auto"/>
        <w:right w:val="none" w:sz="0" w:space="0" w:color="auto"/>
      </w:divBdr>
    </w:div>
    <w:div w:id="1521629619">
      <w:bodyDiv w:val="1"/>
      <w:marLeft w:val="0"/>
      <w:marRight w:val="0"/>
      <w:marTop w:val="0"/>
      <w:marBottom w:val="0"/>
      <w:divBdr>
        <w:top w:val="none" w:sz="0" w:space="0" w:color="auto"/>
        <w:left w:val="none" w:sz="0" w:space="0" w:color="auto"/>
        <w:bottom w:val="none" w:sz="0" w:space="0" w:color="auto"/>
        <w:right w:val="none" w:sz="0" w:space="0" w:color="auto"/>
      </w:divBdr>
    </w:div>
    <w:div w:id="1521891608">
      <w:bodyDiv w:val="1"/>
      <w:marLeft w:val="0"/>
      <w:marRight w:val="0"/>
      <w:marTop w:val="0"/>
      <w:marBottom w:val="0"/>
      <w:divBdr>
        <w:top w:val="none" w:sz="0" w:space="0" w:color="auto"/>
        <w:left w:val="none" w:sz="0" w:space="0" w:color="auto"/>
        <w:bottom w:val="none" w:sz="0" w:space="0" w:color="auto"/>
        <w:right w:val="none" w:sz="0" w:space="0" w:color="auto"/>
      </w:divBdr>
    </w:div>
    <w:div w:id="1522236957">
      <w:bodyDiv w:val="1"/>
      <w:marLeft w:val="0"/>
      <w:marRight w:val="0"/>
      <w:marTop w:val="0"/>
      <w:marBottom w:val="0"/>
      <w:divBdr>
        <w:top w:val="none" w:sz="0" w:space="0" w:color="auto"/>
        <w:left w:val="none" w:sz="0" w:space="0" w:color="auto"/>
        <w:bottom w:val="none" w:sz="0" w:space="0" w:color="auto"/>
        <w:right w:val="none" w:sz="0" w:space="0" w:color="auto"/>
      </w:divBdr>
    </w:div>
    <w:div w:id="1526169087">
      <w:bodyDiv w:val="1"/>
      <w:marLeft w:val="0"/>
      <w:marRight w:val="0"/>
      <w:marTop w:val="0"/>
      <w:marBottom w:val="0"/>
      <w:divBdr>
        <w:top w:val="none" w:sz="0" w:space="0" w:color="auto"/>
        <w:left w:val="none" w:sz="0" w:space="0" w:color="auto"/>
        <w:bottom w:val="none" w:sz="0" w:space="0" w:color="auto"/>
        <w:right w:val="none" w:sz="0" w:space="0" w:color="auto"/>
      </w:divBdr>
    </w:div>
    <w:div w:id="1526554199">
      <w:bodyDiv w:val="1"/>
      <w:marLeft w:val="0"/>
      <w:marRight w:val="0"/>
      <w:marTop w:val="0"/>
      <w:marBottom w:val="0"/>
      <w:divBdr>
        <w:top w:val="none" w:sz="0" w:space="0" w:color="auto"/>
        <w:left w:val="none" w:sz="0" w:space="0" w:color="auto"/>
        <w:bottom w:val="none" w:sz="0" w:space="0" w:color="auto"/>
        <w:right w:val="none" w:sz="0" w:space="0" w:color="auto"/>
      </w:divBdr>
    </w:div>
    <w:div w:id="1527282788">
      <w:bodyDiv w:val="1"/>
      <w:marLeft w:val="0"/>
      <w:marRight w:val="0"/>
      <w:marTop w:val="0"/>
      <w:marBottom w:val="0"/>
      <w:divBdr>
        <w:top w:val="none" w:sz="0" w:space="0" w:color="auto"/>
        <w:left w:val="none" w:sz="0" w:space="0" w:color="auto"/>
        <w:bottom w:val="none" w:sz="0" w:space="0" w:color="auto"/>
        <w:right w:val="none" w:sz="0" w:space="0" w:color="auto"/>
      </w:divBdr>
    </w:div>
    <w:div w:id="1528135392">
      <w:bodyDiv w:val="1"/>
      <w:marLeft w:val="0"/>
      <w:marRight w:val="0"/>
      <w:marTop w:val="0"/>
      <w:marBottom w:val="0"/>
      <w:divBdr>
        <w:top w:val="none" w:sz="0" w:space="0" w:color="auto"/>
        <w:left w:val="none" w:sz="0" w:space="0" w:color="auto"/>
        <w:bottom w:val="none" w:sz="0" w:space="0" w:color="auto"/>
        <w:right w:val="none" w:sz="0" w:space="0" w:color="auto"/>
      </w:divBdr>
    </w:div>
    <w:div w:id="1529491063">
      <w:bodyDiv w:val="1"/>
      <w:marLeft w:val="0"/>
      <w:marRight w:val="0"/>
      <w:marTop w:val="0"/>
      <w:marBottom w:val="0"/>
      <w:divBdr>
        <w:top w:val="none" w:sz="0" w:space="0" w:color="auto"/>
        <w:left w:val="none" w:sz="0" w:space="0" w:color="auto"/>
        <w:bottom w:val="none" w:sz="0" w:space="0" w:color="auto"/>
        <w:right w:val="none" w:sz="0" w:space="0" w:color="auto"/>
      </w:divBdr>
    </w:div>
    <w:div w:id="1530683529">
      <w:bodyDiv w:val="1"/>
      <w:marLeft w:val="0"/>
      <w:marRight w:val="0"/>
      <w:marTop w:val="0"/>
      <w:marBottom w:val="0"/>
      <w:divBdr>
        <w:top w:val="none" w:sz="0" w:space="0" w:color="auto"/>
        <w:left w:val="none" w:sz="0" w:space="0" w:color="auto"/>
        <w:bottom w:val="none" w:sz="0" w:space="0" w:color="auto"/>
        <w:right w:val="none" w:sz="0" w:space="0" w:color="auto"/>
      </w:divBdr>
      <w:divsChild>
        <w:div w:id="1762752729">
          <w:marLeft w:val="0"/>
          <w:marRight w:val="0"/>
          <w:marTop w:val="0"/>
          <w:marBottom w:val="0"/>
          <w:divBdr>
            <w:top w:val="none" w:sz="0" w:space="0" w:color="auto"/>
            <w:left w:val="none" w:sz="0" w:space="0" w:color="auto"/>
            <w:bottom w:val="none" w:sz="0" w:space="0" w:color="auto"/>
            <w:right w:val="none" w:sz="0" w:space="0" w:color="auto"/>
          </w:divBdr>
        </w:div>
      </w:divsChild>
    </w:div>
    <w:div w:id="1531719867">
      <w:bodyDiv w:val="1"/>
      <w:marLeft w:val="0"/>
      <w:marRight w:val="0"/>
      <w:marTop w:val="0"/>
      <w:marBottom w:val="0"/>
      <w:divBdr>
        <w:top w:val="none" w:sz="0" w:space="0" w:color="auto"/>
        <w:left w:val="none" w:sz="0" w:space="0" w:color="auto"/>
        <w:bottom w:val="none" w:sz="0" w:space="0" w:color="auto"/>
        <w:right w:val="none" w:sz="0" w:space="0" w:color="auto"/>
      </w:divBdr>
    </w:div>
    <w:div w:id="1532769018">
      <w:bodyDiv w:val="1"/>
      <w:marLeft w:val="0"/>
      <w:marRight w:val="0"/>
      <w:marTop w:val="0"/>
      <w:marBottom w:val="0"/>
      <w:divBdr>
        <w:top w:val="none" w:sz="0" w:space="0" w:color="auto"/>
        <w:left w:val="none" w:sz="0" w:space="0" w:color="auto"/>
        <w:bottom w:val="none" w:sz="0" w:space="0" w:color="auto"/>
        <w:right w:val="none" w:sz="0" w:space="0" w:color="auto"/>
      </w:divBdr>
    </w:div>
    <w:div w:id="1533224605">
      <w:bodyDiv w:val="1"/>
      <w:marLeft w:val="0"/>
      <w:marRight w:val="0"/>
      <w:marTop w:val="0"/>
      <w:marBottom w:val="0"/>
      <w:divBdr>
        <w:top w:val="none" w:sz="0" w:space="0" w:color="auto"/>
        <w:left w:val="none" w:sz="0" w:space="0" w:color="auto"/>
        <w:bottom w:val="none" w:sz="0" w:space="0" w:color="auto"/>
        <w:right w:val="none" w:sz="0" w:space="0" w:color="auto"/>
      </w:divBdr>
    </w:div>
    <w:div w:id="1533376787">
      <w:bodyDiv w:val="1"/>
      <w:marLeft w:val="0"/>
      <w:marRight w:val="0"/>
      <w:marTop w:val="0"/>
      <w:marBottom w:val="0"/>
      <w:divBdr>
        <w:top w:val="none" w:sz="0" w:space="0" w:color="auto"/>
        <w:left w:val="none" w:sz="0" w:space="0" w:color="auto"/>
        <w:bottom w:val="none" w:sz="0" w:space="0" w:color="auto"/>
        <w:right w:val="none" w:sz="0" w:space="0" w:color="auto"/>
      </w:divBdr>
    </w:div>
    <w:div w:id="1533420655">
      <w:bodyDiv w:val="1"/>
      <w:marLeft w:val="0"/>
      <w:marRight w:val="0"/>
      <w:marTop w:val="0"/>
      <w:marBottom w:val="0"/>
      <w:divBdr>
        <w:top w:val="none" w:sz="0" w:space="0" w:color="auto"/>
        <w:left w:val="none" w:sz="0" w:space="0" w:color="auto"/>
        <w:bottom w:val="none" w:sz="0" w:space="0" w:color="auto"/>
        <w:right w:val="none" w:sz="0" w:space="0" w:color="auto"/>
      </w:divBdr>
    </w:div>
    <w:div w:id="1535465539">
      <w:bodyDiv w:val="1"/>
      <w:marLeft w:val="0"/>
      <w:marRight w:val="0"/>
      <w:marTop w:val="0"/>
      <w:marBottom w:val="0"/>
      <w:divBdr>
        <w:top w:val="none" w:sz="0" w:space="0" w:color="auto"/>
        <w:left w:val="none" w:sz="0" w:space="0" w:color="auto"/>
        <w:bottom w:val="none" w:sz="0" w:space="0" w:color="auto"/>
        <w:right w:val="none" w:sz="0" w:space="0" w:color="auto"/>
      </w:divBdr>
    </w:div>
    <w:div w:id="1539078123">
      <w:bodyDiv w:val="1"/>
      <w:marLeft w:val="0"/>
      <w:marRight w:val="0"/>
      <w:marTop w:val="0"/>
      <w:marBottom w:val="0"/>
      <w:divBdr>
        <w:top w:val="none" w:sz="0" w:space="0" w:color="auto"/>
        <w:left w:val="none" w:sz="0" w:space="0" w:color="auto"/>
        <w:bottom w:val="none" w:sz="0" w:space="0" w:color="auto"/>
        <w:right w:val="none" w:sz="0" w:space="0" w:color="auto"/>
      </w:divBdr>
    </w:div>
    <w:div w:id="1540236646">
      <w:bodyDiv w:val="1"/>
      <w:marLeft w:val="0"/>
      <w:marRight w:val="0"/>
      <w:marTop w:val="0"/>
      <w:marBottom w:val="0"/>
      <w:divBdr>
        <w:top w:val="none" w:sz="0" w:space="0" w:color="auto"/>
        <w:left w:val="none" w:sz="0" w:space="0" w:color="auto"/>
        <w:bottom w:val="none" w:sz="0" w:space="0" w:color="auto"/>
        <w:right w:val="none" w:sz="0" w:space="0" w:color="auto"/>
      </w:divBdr>
    </w:div>
    <w:div w:id="1540581615">
      <w:bodyDiv w:val="1"/>
      <w:marLeft w:val="0"/>
      <w:marRight w:val="0"/>
      <w:marTop w:val="0"/>
      <w:marBottom w:val="0"/>
      <w:divBdr>
        <w:top w:val="none" w:sz="0" w:space="0" w:color="auto"/>
        <w:left w:val="none" w:sz="0" w:space="0" w:color="auto"/>
        <w:bottom w:val="none" w:sz="0" w:space="0" w:color="auto"/>
        <w:right w:val="none" w:sz="0" w:space="0" w:color="auto"/>
      </w:divBdr>
    </w:div>
    <w:div w:id="1541938032">
      <w:bodyDiv w:val="1"/>
      <w:marLeft w:val="0"/>
      <w:marRight w:val="0"/>
      <w:marTop w:val="0"/>
      <w:marBottom w:val="0"/>
      <w:divBdr>
        <w:top w:val="none" w:sz="0" w:space="0" w:color="auto"/>
        <w:left w:val="none" w:sz="0" w:space="0" w:color="auto"/>
        <w:bottom w:val="none" w:sz="0" w:space="0" w:color="auto"/>
        <w:right w:val="none" w:sz="0" w:space="0" w:color="auto"/>
      </w:divBdr>
    </w:div>
    <w:div w:id="1542588980">
      <w:bodyDiv w:val="1"/>
      <w:marLeft w:val="0"/>
      <w:marRight w:val="0"/>
      <w:marTop w:val="0"/>
      <w:marBottom w:val="0"/>
      <w:divBdr>
        <w:top w:val="none" w:sz="0" w:space="0" w:color="auto"/>
        <w:left w:val="none" w:sz="0" w:space="0" w:color="auto"/>
        <w:bottom w:val="none" w:sz="0" w:space="0" w:color="auto"/>
        <w:right w:val="none" w:sz="0" w:space="0" w:color="auto"/>
      </w:divBdr>
    </w:div>
    <w:div w:id="1545288355">
      <w:bodyDiv w:val="1"/>
      <w:marLeft w:val="0"/>
      <w:marRight w:val="0"/>
      <w:marTop w:val="0"/>
      <w:marBottom w:val="0"/>
      <w:divBdr>
        <w:top w:val="none" w:sz="0" w:space="0" w:color="auto"/>
        <w:left w:val="none" w:sz="0" w:space="0" w:color="auto"/>
        <w:bottom w:val="none" w:sz="0" w:space="0" w:color="auto"/>
        <w:right w:val="none" w:sz="0" w:space="0" w:color="auto"/>
      </w:divBdr>
    </w:div>
    <w:div w:id="1545479340">
      <w:bodyDiv w:val="1"/>
      <w:marLeft w:val="0"/>
      <w:marRight w:val="0"/>
      <w:marTop w:val="0"/>
      <w:marBottom w:val="0"/>
      <w:divBdr>
        <w:top w:val="none" w:sz="0" w:space="0" w:color="auto"/>
        <w:left w:val="none" w:sz="0" w:space="0" w:color="auto"/>
        <w:bottom w:val="none" w:sz="0" w:space="0" w:color="auto"/>
        <w:right w:val="none" w:sz="0" w:space="0" w:color="auto"/>
      </w:divBdr>
    </w:div>
    <w:div w:id="1548644621">
      <w:bodyDiv w:val="1"/>
      <w:marLeft w:val="0"/>
      <w:marRight w:val="0"/>
      <w:marTop w:val="0"/>
      <w:marBottom w:val="0"/>
      <w:divBdr>
        <w:top w:val="none" w:sz="0" w:space="0" w:color="auto"/>
        <w:left w:val="none" w:sz="0" w:space="0" w:color="auto"/>
        <w:bottom w:val="none" w:sz="0" w:space="0" w:color="auto"/>
        <w:right w:val="none" w:sz="0" w:space="0" w:color="auto"/>
      </w:divBdr>
    </w:div>
    <w:div w:id="1552109518">
      <w:bodyDiv w:val="1"/>
      <w:marLeft w:val="0"/>
      <w:marRight w:val="0"/>
      <w:marTop w:val="0"/>
      <w:marBottom w:val="0"/>
      <w:divBdr>
        <w:top w:val="none" w:sz="0" w:space="0" w:color="auto"/>
        <w:left w:val="none" w:sz="0" w:space="0" w:color="auto"/>
        <w:bottom w:val="none" w:sz="0" w:space="0" w:color="auto"/>
        <w:right w:val="none" w:sz="0" w:space="0" w:color="auto"/>
      </w:divBdr>
    </w:div>
    <w:div w:id="1555459403">
      <w:bodyDiv w:val="1"/>
      <w:marLeft w:val="0"/>
      <w:marRight w:val="0"/>
      <w:marTop w:val="0"/>
      <w:marBottom w:val="0"/>
      <w:divBdr>
        <w:top w:val="none" w:sz="0" w:space="0" w:color="auto"/>
        <w:left w:val="none" w:sz="0" w:space="0" w:color="auto"/>
        <w:bottom w:val="none" w:sz="0" w:space="0" w:color="auto"/>
        <w:right w:val="none" w:sz="0" w:space="0" w:color="auto"/>
      </w:divBdr>
    </w:div>
    <w:div w:id="1562249912">
      <w:bodyDiv w:val="1"/>
      <w:marLeft w:val="0"/>
      <w:marRight w:val="0"/>
      <w:marTop w:val="0"/>
      <w:marBottom w:val="0"/>
      <w:divBdr>
        <w:top w:val="none" w:sz="0" w:space="0" w:color="auto"/>
        <w:left w:val="none" w:sz="0" w:space="0" w:color="auto"/>
        <w:bottom w:val="none" w:sz="0" w:space="0" w:color="auto"/>
        <w:right w:val="none" w:sz="0" w:space="0" w:color="auto"/>
      </w:divBdr>
      <w:divsChild>
        <w:div w:id="1604800200">
          <w:marLeft w:val="0"/>
          <w:marRight w:val="0"/>
          <w:marTop w:val="0"/>
          <w:marBottom w:val="0"/>
          <w:divBdr>
            <w:top w:val="none" w:sz="0" w:space="0" w:color="auto"/>
            <w:left w:val="none" w:sz="0" w:space="0" w:color="auto"/>
            <w:bottom w:val="none" w:sz="0" w:space="0" w:color="auto"/>
            <w:right w:val="none" w:sz="0" w:space="0" w:color="auto"/>
          </w:divBdr>
        </w:div>
      </w:divsChild>
    </w:div>
    <w:div w:id="1564019496">
      <w:bodyDiv w:val="1"/>
      <w:marLeft w:val="0"/>
      <w:marRight w:val="0"/>
      <w:marTop w:val="0"/>
      <w:marBottom w:val="0"/>
      <w:divBdr>
        <w:top w:val="none" w:sz="0" w:space="0" w:color="auto"/>
        <w:left w:val="none" w:sz="0" w:space="0" w:color="auto"/>
        <w:bottom w:val="none" w:sz="0" w:space="0" w:color="auto"/>
        <w:right w:val="none" w:sz="0" w:space="0" w:color="auto"/>
      </w:divBdr>
    </w:div>
    <w:div w:id="1566724445">
      <w:bodyDiv w:val="1"/>
      <w:marLeft w:val="0"/>
      <w:marRight w:val="0"/>
      <w:marTop w:val="0"/>
      <w:marBottom w:val="0"/>
      <w:divBdr>
        <w:top w:val="none" w:sz="0" w:space="0" w:color="auto"/>
        <w:left w:val="none" w:sz="0" w:space="0" w:color="auto"/>
        <w:bottom w:val="none" w:sz="0" w:space="0" w:color="auto"/>
        <w:right w:val="none" w:sz="0" w:space="0" w:color="auto"/>
      </w:divBdr>
    </w:div>
    <w:div w:id="1567766671">
      <w:bodyDiv w:val="1"/>
      <w:marLeft w:val="0"/>
      <w:marRight w:val="0"/>
      <w:marTop w:val="0"/>
      <w:marBottom w:val="0"/>
      <w:divBdr>
        <w:top w:val="none" w:sz="0" w:space="0" w:color="auto"/>
        <w:left w:val="none" w:sz="0" w:space="0" w:color="auto"/>
        <w:bottom w:val="none" w:sz="0" w:space="0" w:color="auto"/>
        <w:right w:val="none" w:sz="0" w:space="0" w:color="auto"/>
      </w:divBdr>
    </w:div>
    <w:div w:id="1567836684">
      <w:bodyDiv w:val="1"/>
      <w:marLeft w:val="0"/>
      <w:marRight w:val="0"/>
      <w:marTop w:val="0"/>
      <w:marBottom w:val="0"/>
      <w:divBdr>
        <w:top w:val="none" w:sz="0" w:space="0" w:color="auto"/>
        <w:left w:val="none" w:sz="0" w:space="0" w:color="auto"/>
        <w:bottom w:val="none" w:sz="0" w:space="0" w:color="auto"/>
        <w:right w:val="none" w:sz="0" w:space="0" w:color="auto"/>
      </w:divBdr>
    </w:div>
    <w:div w:id="1568833487">
      <w:bodyDiv w:val="1"/>
      <w:marLeft w:val="0"/>
      <w:marRight w:val="0"/>
      <w:marTop w:val="0"/>
      <w:marBottom w:val="0"/>
      <w:divBdr>
        <w:top w:val="none" w:sz="0" w:space="0" w:color="auto"/>
        <w:left w:val="none" w:sz="0" w:space="0" w:color="auto"/>
        <w:bottom w:val="none" w:sz="0" w:space="0" w:color="auto"/>
        <w:right w:val="none" w:sz="0" w:space="0" w:color="auto"/>
      </w:divBdr>
    </w:div>
    <w:div w:id="1572232503">
      <w:bodyDiv w:val="1"/>
      <w:marLeft w:val="0"/>
      <w:marRight w:val="0"/>
      <w:marTop w:val="0"/>
      <w:marBottom w:val="0"/>
      <w:divBdr>
        <w:top w:val="none" w:sz="0" w:space="0" w:color="auto"/>
        <w:left w:val="none" w:sz="0" w:space="0" w:color="auto"/>
        <w:bottom w:val="none" w:sz="0" w:space="0" w:color="auto"/>
        <w:right w:val="none" w:sz="0" w:space="0" w:color="auto"/>
      </w:divBdr>
    </w:div>
    <w:div w:id="1576478371">
      <w:bodyDiv w:val="1"/>
      <w:marLeft w:val="0"/>
      <w:marRight w:val="0"/>
      <w:marTop w:val="0"/>
      <w:marBottom w:val="0"/>
      <w:divBdr>
        <w:top w:val="none" w:sz="0" w:space="0" w:color="auto"/>
        <w:left w:val="none" w:sz="0" w:space="0" w:color="auto"/>
        <w:bottom w:val="none" w:sz="0" w:space="0" w:color="auto"/>
        <w:right w:val="none" w:sz="0" w:space="0" w:color="auto"/>
      </w:divBdr>
    </w:div>
    <w:div w:id="1577520387">
      <w:bodyDiv w:val="1"/>
      <w:marLeft w:val="0"/>
      <w:marRight w:val="0"/>
      <w:marTop w:val="0"/>
      <w:marBottom w:val="0"/>
      <w:divBdr>
        <w:top w:val="none" w:sz="0" w:space="0" w:color="auto"/>
        <w:left w:val="none" w:sz="0" w:space="0" w:color="auto"/>
        <w:bottom w:val="none" w:sz="0" w:space="0" w:color="auto"/>
        <w:right w:val="none" w:sz="0" w:space="0" w:color="auto"/>
      </w:divBdr>
    </w:div>
    <w:div w:id="1578203784">
      <w:bodyDiv w:val="1"/>
      <w:marLeft w:val="0"/>
      <w:marRight w:val="0"/>
      <w:marTop w:val="0"/>
      <w:marBottom w:val="0"/>
      <w:divBdr>
        <w:top w:val="none" w:sz="0" w:space="0" w:color="auto"/>
        <w:left w:val="none" w:sz="0" w:space="0" w:color="auto"/>
        <w:bottom w:val="none" w:sz="0" w:space="0" w:color="auto"/>
        <w:right w:val="none" w:sz="0" w:space="0" w:color="auto"/>
      </w:divBdr>
    </w:div>
    <w:div w:id="1581524858">
      <w:bodyDiv w:val="1"/>
      <w:marLeft w:val="0"/>
      <w:marRight w:val="0"/>
      <w:marTop w:val="0"/>
      <w:marBottom w:val="0"/>
      <w:divBdr>
        <w:top w:val="none" w:sz="0" w:space="0" w:color="auto"/>
        <w:left w:val="none" w:sz="0" w:space="0" w:color="auto"/>
        <w:bottom w:val="none" w:sz="0" w:space="0" w:color="auto"/>
        <w:right w:val="none" w:sz="0" w:space="0" w:color="auto"/>
      </w:divBdr>
    </w:div>
    <w:div w:id="1582249237">
      <w:bodyDiv w:val="1"/>
      <w:marLeft w:val="0"/>
      <w:marRight w:val="0"/>
      <w:marTop w:val="0"/>
      <w:marBottom w:val="0"/>
      <w:divBdr>
        <w:top w:val="none" w:sz="0" w:space="0" w:color="auto"/>
        <w:left w:val="none" w:sz="0" w:space="0" w:color="auto"/>
        <w:bottom w:val="none" w:sz="0" w:space="0" w:color="auto"/>
        <w:right w:val="none" w:sz="0" w:space="0" w:color="auto"/>
      </w:divBdr>
    </w:div>
    <w:div w:id="1585919029">
      <w:bodyDiv w:val="1"/>
      <w:marLeft w:val="0"/>
      <w:marRight w:val="0"/>
      <w:marTop w:val="0"/>
      <w:marBottom w:val="0"/>
      <w:divBdr>
        <w:top w:val="none" w:sz="0" w:space="0" w:color="auto"/>
        <w:left w:val="none" w:sz="0" w:space="0" w:color="auto"/>
        <w:bottom w:val="none" w:sz="0" w:space="0" w:color="auto"/>
        <w:right w:val="none" w:sz="0" w:space="0" w:color="auto"/>
      </w:divBdr>
    </w:div>
    <w:div w:id="1588348044">
      <w:bodyDiv w:val="1"/>
      <w:marLeft w:val="0"/>
      <w:marRight w:val="0"/>
      <w:marTop w:val="0"/>
      <w:marBottom w:val="0"/>
      <w:divBdr>
        <w:top w:val="none" w:sz="0" w:space="0" w:color="auto"/>
        <w:left w:val="none" w:sz="0" w:space="0" w:color="auto"/>
        <w:bottom w:val="none" w:sz="0" w:space="0" w:color="auto"/>
        <w:right w:val="none" w:sz="0" w:space="0" w:color="auto"/>
      </w:divBdr>
    </w:div>
    <w:div w:id="1592547656">
      <w:bodyDiv w:val="1"/>
      <w:marLeft w:val="0"/>
      <w:marRight w:val="0"/>
      <w:marTop w:val="0"/>
      <w:marBottom w:val="0"/>
      <w:divBdr>
        <w:top w:val="none" w:sz="0" w:space="0" w:color="auto"/>
        <w:left w:val="none" w:sz="0" w:space="0" w:color="auto"/>
        <w:bottom w:val="none" w:sz="0" w:space="0" w:color="auto"/>
        <w:right w:val="none" w:sz="0" w:space="0" w:color="auto"/>
      </w:divBdr>
    </w:div>
    <w:div w:id="1593857993">
      <w:bodyDiv w:val="1"/>
      <w:marLeft w:val="0"/>
      <w:marRight w:val="0"/>
      <w:marTop w:val="0"/>
      <w:marBottom w:val="0"/>
      <w:divBdr>
        <w:top w:val="none" w:sz="0" w:space="0" w:color="auto"/>
        <w:left w:val="none" w:sz="0" w:space="0" w:color="auto"/>
        <w:bottom w:val="none" w:sz="0" w:space="0" w:color="auto"/>
        <w:right w:val="none" w:sz="0" w:space="0" w:color="auto"/>
      </w:divBdr>
    </w:div>
    <w:div w:id="1594051201">
      <w:bodyDiv w:val="1"/>
      <w:marLeft w:val="0"/>
      <w:marRight w:val="0"/>
      <w:marTop w:val="0"/>
      <w:marBottom w:val="0"/>
      <w:divBdr>
        <w:top w:val="none" w:sz="0" w:space="0" w:color="auto"/>
        <w:left w:val="none" w:sz="0" w:space="0" w:color="auto"/>
        <w:bottom w:val="none" w:sz="0" w:space="0" w:color="auto"/>
        <w:right w:val="none" w:sz="0" w:space="0" w:color="auto"/>
      </w:divBdr>
    </w:div>
    <w:div w:id="1595438326">
      <w:bodyDiv w:val="1"/>
      <w:marLeft w:val="0"/>
      <w:marRight w:val="0"/>
      <w:marTop w:val="0"/>
      <w:marBottom w:val="0"/>
      <w:divBdr>
        <w:top w:val="none" w:sz="0" w:space="0" w:color="auto"/>
        <w:left w:val="none" w:sz="0" w:space="0" w:color="auto"/>
        <w:bottom w:val="none" w:sz="0" w:space="0" w:color="auto"/>
        <w:right w:val="none" w:sz="0" w:space="0" w:color="auto"/>
      </w:divBdr>
    </w:div>
    <w:div w:id="1595823318">
      <w:bodyDiv w:val="1"/>
      <w:marLeft w:val="0"/>
      <w:marRight w:val="0"/>
      <w:marTop w:val="0"/>
      <w:marBottom w:val="0"/>
      <w:divBdr>
        <w:top w:val="none" w:sz="0" w:space="0" w:color="auto"/>
        <w:left w:val="none" w:sz="0" w:space="0" w:color="auto"/>
        <w:bottom w:val="none" w:sz="0" w:space="0" w:color="auto"/>
        <w:right w:val="none" w:sz="0" w:space="0" w:color="auto"/>
      </w:divBdr>
    </w:div>
    <w:div w:id="1596523909">
      <w:bodyDiv w:val="1"/>
      <w:marLeft w:val="0"/>
      <w:marRight w:val="0"/>
      <w:marTop w:val="0"/>
      <w:marBottom w:val="0"/>
      <w:divBdr>
        <w:top w:val="none" w:sz="0" w:space="0" w:color="auto"/>
        <w:left w:val="none" w:sz="0" w:space="0" w:color="auto"/>
        <w:bottom w:val="none" w:sz="0" w:space="0" w:color="auto"/>
        <w:right w:val="none" w:sz="0" w:space="0" w:color="auto"/>
      </w:divBdr>
    </w:div>
    <w:div w:id="1597053747">
      <w:bodyDiv w:val="1"/>
      <w:marLeft w:val="0"/>
      <w:marRight w:val="0"/>
      <w:marTop w:val="0"/>
      <w:marBottom w:val="0"/>
      <w:divBdr>
        <w:top w:val="none" w:sz="0" w:space="0" w:color="auto"/>
        <w:left w:val="none" w:sz="0" w:space="0" w:color="auto"/>
        <w:bottom w:val="none" w:sz="0" w:space="0" w:color="auto"/>
        <w:right w:val="none" w:sz="0" w:space="0" w:color="auto"/>
      </w:divBdr>
    </w:div>
    <w:div w:id="1597785382">
      <w:bodyDiv w:val="1"/>
      <w:marLeft w:val="0"/>
      <w:marRight w:val="0"/>
      <w:marTop w:val="0"/>
      <w:marBottom w:val="0"/>
      <w:divBdr>
        <w:top w:val="none" w:sz="0" w:space="0" w:color="auto"/>
        <w:left w:val="none" w:sz="0" w:space="0" w:color="auto"/>
        <w:bottom w:val="none" w:sz="0" w:space="0" w:color="auto"/>
        <w:right w:val="none" w:sz="0" w:space="0" w:color="auto"/>
      </w:divBdr>
    </w:div>
    <w:div w:id="1599606058">
      <w:bodyDiv w:val="1"/>
      <w:marLeft w:val="0"/>
      <w:marRight w:val="0"/>
      <w:marTop w:val="0"/>
      <w:marBottom w:val="0"/>
      <w:divBdr>
        <w:top w:val="none" w:sz="0" w:space="0" w:color="auto"/>
        <w:left w:val="none" w:sz="0" w:space="0" w:color="auto"/>
        <w:bottom w:val="none" w:sz="0" w:space="0" w:color="auto"/>
        <w:right w:val="none" w:sz="0" w:space="0" w:color="auto"/>
      </w:divBdr>
    </w:div>
    <w:div w:id="1600064495">
      <w:bodyDiv w:val="1"/>
      <w:marLeft w:val="0"/>
      <w:marRight w:val="0"/>
      <w:marTop w:val="0"/>
      <w:marBottom w:val="0"/>
      <w:divBdr>
        <w:top w:val="none" w:sz="0" w:space="0" w:color="auto"/>
        <w:left w:val="none" w:sz="0" w:space="0" w:color="auto"/>
        <w:bottom w:val="none" w:sz="0" w:space="0" w:color="auto"/>
        <w:right w:val="none" w:sz="0" w:space="0" w:color="auto"/>
      </w:divBdr>
    </w:div>
    <w:div w:id="1601446695">
      <w:bodyDiv w:val="1"/>
      <w:marLeft w:val="0"/>
      <w:marRight w:val="0"/>
      <w:marTop w:val="0"/>
      <w:marBottom w:val="0"/>
      <w:divBdr>
        <w:top w:val="none" w:sz="0" w:space="0" w:color="auto"/>
        <w:left w:val="none" w:sz="0" w:space="0" w:color="auto"/>
        <w:bottom w:val="none" w:sz="0" w:space="0" w:color="auto"/>
        <w:right w:val="none" w:sz="0" w:space="0" w:color="auto"/>
      </w:divBdr>
    </w:div>
    <w:div w:id="1605992416">
      <w:bodyDiv w:val="1"/>
      <w:marLeft w:val="0"/>
      <w:marRight w:val="0"/>
      <w:marTop w:val="0"/>
      <w:marBottom w:val="0"/>
      <w:divBdr>
        <w:top w:val="none" w:sz="0" w:space="0" w:color="auto"/>
        <w:left w:val="none" w:sz="0" w:space="0" w:color="auto"/>
        <w:bottom w:val="none" w:sz="0" w:space="0" w:color="auto"/>
        <w:right w:val="none" w:sz="0" w:space="0" w:color="auto"/>
      </w:divBdr>
    </w:div>
    <w:div w:id="1606884143">
      <w:bodyDiv w:val="1"/>
      <w:marLeft w:val="0"/>
      <w:marRight w:val="0"/>
      <w:marTop w:val="0"/>
      <w:marBottom w:val="0"/>
      <w:divBdr>
        <w:top w:val="none" w:sz="0" w:space="0" w:color="auto"/>
        <w:left w:val="none" w:sz="0" w:space="0" w:color="auto"/>
        <w:bottom w:val="none" w:sz="0" w:space="0" w:color="auto"/>
        <w:right w:val="none" w:sz="0" w:space="0" w:color="auto"/>
      </w:divBdr>
    </w:div>
    <w:div w:id="1608193392">
      <w:bodyDiv w:val="1"/>
      <w:marLeft w:val="0"/>
      <w:marRight w:val="0"/>
      <w:marTop w:val="0"/>
      <w:marBottom w:val="0"/>
      <w:divBdr>
        <w:top w:val="none" w:sz="0" w:space="0" w:color="auto"/>
        <w:left w:val="none" w:sz="0" w:space="0" w:color="auto"/>
        <w:bottom w:val="none" w:sz="0" w:space="0" w:color="auto"/>
        <w:right w:val="none" w:sz="0" w:space="0" w:color="auto"/>
      </w:divBdr>
    </w:div>
    <w:div w:id="1610548019">
      <w:bodyDiv w:val="1"/>
      <w:marLeft w:val="0"/>
      <w:marRight w:val="0"/>
      <w:marTop w:val="0"/>
      <w:marBottom w:val="0"/>
      <w:divBdr>
        <w:top w:val="none" w:sz="0" w:space="0" w:color="auto"/>
        <w:left w:val="none" w:sz="0" w:space="0" w:color="auto"/>
        <w:bottom w:val="none" w:sz="0" w:space="0" w:color="auto"/>
        <w:right w:val="none" w:sz="0" w:space="0" w:color="auto"/>
      </w:divBdr>
    </w:div>
    <w:div w:id="1613904093">
      <w:bodyDiv w:val="1"/>
      <w:marLeft w:val="0"/>
      <w:marRight w:val="0"/>
      <w:marTop w:val="0"/>
      <w:marBottom w:val="0"/>
      <w:divBdr>
        <w:top w:val="none" w:sz="0" w:space="0" w:color="auto"/>
        <w:left w:val="none" w:sz="0" w:space="0" w:color="auto"/>
        <w:bottom w:val="none" w:sz="0" w:space="0" w:color="auto"/>
        <w:right w:val="none" w:sz="0" w:space="0" w:color="auto"/>
      </w:divBdr>
    </w:div>
    <w:div w:id="1613972713">
      <w:bodyDiv w:val="1"/>
      <w:marLeft w:val="0"/>
      <w:marRight w:val="0"/>
      <w:marTop w:val="0"/>
      <w:marBottom w:val="0"/>
      <w:divBdr>
        <w:top w:val="none" w:sz="0" w:space="0" w:color="auto"/>
        <w:left w:val="none" w:sz="0" w:space="0" w:color="auto"/>
        <w:bottom w:val="none" w:sz="0" w:space="0" w:color="auto"/>
        <w:right w:val="none" w:sz="0" w:space="0" w:color="auto"/>
      </w:divBdr>
    </w:div>
    <w:div w:id="1619218978">
      <w:bodyDiv w:val="1"/>
      <w:marLeft w:val="0"/>
      <w:marRight w:val="0"/>
      <w:marTop w:val="0"/>
      <w:marBottom w:val="0"/>
      <w:divBdr>
        <w:top w:val="none" w:sz="0" w:space="0" w:color="auto"/>
        <w:left w:val="none" w:sz="0" w:space="0" w:color="auto"/>
        <w:bottom w:val="none" w:sz="0" w:space="0" w:color="auto"/>
        <w:right w:val="none" w:sz="0" w:space="0" w:color="auto"/>
      </w:divBdr>
    </w:div>
    <w:div w:id="1621498158">
      <w:bodyDiv w:val="1"/>
      <w:marLeft w:val="0"/>
      <w:marRight w:val="0"/>
      <w:marTop w:val="0"/>
      <w:marBottom w:val="0"/>
      <w:divBdr>
        <w:top w:val="none" w:sz="0" w:space="0" w:color="auto"/>
        <w:left w:val="none" w:sz="0" w:space="0" w:color="auto"/>
        <w:bottom w:val="none" w:sz="0" w:space="0" w:color="auto"/>
        <w:right w:val="none" w:sz="0" w:space="0" w:color="auto"/>
      </w:divBdr>
    </w:div>
    <w:div w:id="1622221144">
      <w:bodyDiv w:val="1"/>
      <w:marLeft w:val="0"/>
      <w:marRight w:val="0"/>
      <w:marTop w:val="0"/>
      <w:marBottom w:val="0"/>
      <w:divBdr>
        <w:top w:val="none" w:sz="0" w:space="0" w:color="auto"/>
        <w:left w:val="none" w:sz="0" w:space="0" w:color="auto"/>
        <w:bottom w:val="none" w:sz="0" w:space="0" w:color="auto"/>
        <w:right w:val="none" w:sz="0" w:space="0" w:color="auto"/>
      </w:divBdr>
    </w:div>
    <w:div w:id="1626614281">
      <w:bodyDiv w:val="1"/>
      <w:marLeft w:val="0"/>
      <w:marRight w:val="0"/>
      <w:marTop w:val="0"/>
      <w:marBottom w:val="0"/>
      <w:divBdr>
        <w:top w:val="none" w:sz="0" w:space="0" w:color="auto"/>
        <w:left w:val="none" w:sz="0" w:space="0" w:color="auto"/>
        <w:bottom w:val="none" w:sz="0" w:space="0" w:color="auto"/>
        <w:right w:val="none" w:sz="0" w:space="0" w:color="auto"/>
      </w:divBdr>
    </w:div>
    <w:div w:id="1627082240">
      <w:bodyDiv w:val="1"/>
      <w:marLeft w:val="0"/>
      <w:marRight w:val="0"/>
      <w:marTop w:val="0"/>
      <w:marBottom w:val="0"/>
      <w:divBdr>
        <w:top w:val="none" w:sz="0" w:space="0" w:color="auto"/>
        <w:left w:val="none" w:sz="0" w:space="0" w:color="auto"/>
        <w:bottom w:val="none" w:sz="0" w:space="0" w:color="auto"/>
        <w:right w:val="none" w:sz="0" w:space="0" w:color="auto"/>
      </w:divBdr>
    </w:div>
    <w:div w:id="1627196579">
      <w:bodyDiv w:val="1"/>
      <w:marLeft w:val="0"/>
      <w:marRight w:val="0"/>
      <w:marTop w:val="0"/>
      <w:marBottom w:val="0"/>
      <w:divBdr>
        <w:top w:val="none" w:sz="0" w:space="0" w:color="auto"/>
        <w:left w:val="none" w:sz="0" w:space="0" w:color="auto"/>
        <w:bottom w:val="none" w:sz="0" w:space="0" w:color="auto"/>
        <w:right w:val="none" w:sz="0" w:space="0" w:color="auto"/>
      </w:divBdr>
    </w:div>
    <w:div w:id="1628974132">
      <w:bodyDiv w:val="1"/>
      <w:marLeft w:val="0"/>
      <w:marRight w:val="0"/>
      <w:marTop w:val="0"/>
      <w:marBottom w:val="0"/>
      <w:divBdr>
        <w:top w:val="none" w:sz="0" w:space="0" w:color="auto"/>
        <w:left w:val="none" w:sz="0" w:space="0" w:color="auto"/>
        <w:bottom w:val="none" w:sz="0" w:space="0" w:color="auto"/>
        <w:right w:val="none" w:sz="0" w:space="0" w:color="auto"/>
      </w:divBdr>
    </w:div>
    <w:div w:id="1629430623">
      <w:bodyDiv w:val="1"/>
      <w:marLeft w:val="0"/>
      <w:marRight w:val="0"/>
      <w:marTop w:val="0"/>
      <w:marBottom w:val="0"/>
      <w:divBdr>
        <w:top w:val="none" w:sz="0" w:space="0" w:color="auto"/>
        <w:left w:val="none" w:sz="0" w:space="0" w:color="auto"/>
        <w:bottom w:val="none" w:sz="0" w:space="0" w:color="auto"/>
        <w:right w:val="none" w:sz="0" w:space="0" w:color="auto"/>
      </w:divBdr>
    </w:div>
    <w:div w:id="1630478228">
      <w:bodyDiv w:val="1"/>
      <w:marLeft w:val="0"/>
      <w:marRight w:val="0"/>
      <w:marTop w:val="0"/>
      <w:marBottom w:val="0"/>
      <w:divBdr>
        <w:top w:val="none" w:sz="0" w:space="0" w:color="auto"/>
        <w:left w:val="none" w:sz="0" w:space="0" w:color="auto"/>
        <w:bottom w:val="none" w:sz="0" w:space="0" w:color="auto"/>
        <w:right w:val="none" w:sz="0" w:space="0" w:color="auto"/>
      </w:divBdr>
    </w:div>
    <w:div w:id="1631281329">
      <w:bodyDiv w:val="1"/>
      <w:marLeft w:val="0"/>
      <w:marRight w:val="0"/>
      <w:marTop w:val="0"/>
      <w:marBottom w:val="0"/>
      <w:divBdr>
        <w:top w:val="none" w:sz="0" w:space="0" w:color="auto"/>
        <w:left w:val="none" w:sz="0" w:space="0" w:color="auto"/>
        <w:bottom w:val="none" w:sz="0" w:space="0" w:color="auto"/>
        <w:right w:val="none" w:sz="0" w:space="0" w:color="auto"/>
      </w:divBdr>
    </w:div>
    <w:div w:id="1635679411">
      <w:bodyDiv w:val="1"/>
      <w:marLeft w:val="0"/>
      <w:marRight w:val="0"/>
      <w:marTop w:val="0"/>
      <w:marBottom w:val="0"/>
      <w:divBdr>
        <w:top w:val="none" w:sz="0" w:space="0" w:color="auto"/>
        <w:left w:val="none" w:sz="0" w:space="0" w:color="auto"/>
        <w:bottom w:val="none" w:sz="0" w:space="0" w:color="auto"/>
        <w:right w:val="none" w:sz="0" w:space="0" w:color="auto"/>
      </w:divBdr>
    </w:div>
    <w:div w:id="1637948538">
      <w:bodyDiv w:val="1"/>
      <w:marLeft w:val="0"/>
      <w:marRight w:val="0"/>
      <w:marTop w:val="0"/>
      <w:marBottom w:val="0"/>
      <w:divBdr>
        <w:top w:val="none" w:sz="0" w:space="0" w:color="auto"/>
        <w:left w:val="none" w:sz="0" w:space="0" w:color="auto"/>
        <w:bottom w:val="none" w:sz="0" w:space="0" w:color="auto"/>
        <w:right w:val="none" w:sz="0" w:space="0" w:color="auto"/>
      </w:divBdr>
    </w:div>
    <w:div w:id="1642422126">
      <w:bodyDiv w:val="1"/>
      <w:marLeft w:val="0"/>
      <w:marRight w:val="0"/>
      <w:marTop w:val="0"/>
      <w:marBottom w:val="0"/>
      <w:divBdr>
        <w:top w:val="none" w:sz="0" w:space="0" w:color="auto"/>
        <w:left w:val="none" w:sz="0" w:space="0" w:color="auto"/>
        <w:bottom w:val="none" w:sz="0" w:space="0" w:color="auto"/>
        <w:right w:val="none" w:sz="0" w:space="0" w:color="auto"/>
      </w:divBdr>
    </w:div>
    <w:div w:id="1642690818">
      <w:bodyDiv w:val="1"/>
      <w:marLeft w:val="0"/>
      <w:marRight w:val="0"/>
      <w:marTop w:val="0"/>
      <w:marBottom w:val="0"/>
      <w:divBdr>
        <w:top w:val="none" w:sz="0" w:space="0" w:color="auto"/>
        <w:left w:val="none" w:sz="0" w:space="0" w:color="auto"/>
        <w:bottom w:val="none" w:sz="0" w:space="0" w:color="auto"/>
        <w:right w:val="none" w:sz="0" w:space="0" w:color="auto"/>
      </w:divBdr>
    </w:div>
    <w:div w:id="1648704463">
      <w:bodyDiv w:val="1"/>
      <w:marLeft w:val="0"/>
      <w:marRight w:val="0"/>
      <w:marTop w:val="0"/>
      <w:marBottom w:val="0"/>
      <w:divBdr>
        <w:top w:val="none" w:sz="0" w:space="0" w:color="auto"/>
        <w:left w:val="none" w:sz="0" w:space="0" w:color="auto"/>
        <w:bottom w:val="none" w:sz="0" w:space="0" w:color="auto"/>
        <w:right w:val="none" w:sz="0" w:space="0" w:color="auto"/>
      </w:divBdr>
    </w:div>
    <w:div w:id="1649898630">
      <w:bodyDiv w:val="1"/>
      <w:marLeft w:val="0"/>
      <w:marRight w:val="0"/>
      <w:marTop w:val="0"/>
      <w:marBottom w:val="0"/>
      <w:divBdr>
        <w:top w:val="none" w:sz="0" w:space="0" w:color="auto"/>
        <w:left w:val="none" w:sz="0" w:space="0" w:color="auto"/>
        <w:bottom w:val="none" w:sz="0" w:space="0" w:color="auto"/>
        <w:right w:val="none" w:sz="0" w:space="0" w:color="auto"/>
      </w:divBdr>
    </w:div>
    <w:div w:id="1652559224">
      <w:bodyDiv w:val="1"/>
      <w:marLeft w:val="0"/>
      <w:marRight w:val="0"/>
      <w:marTop w:val="0"/>
      <w:marBottom w:val="0"/>
      <w:divBdr>
        <w:top w:val="none" w:sz="0" w:space="0" w:color="auto"/>
        <w:left w:val="none" w:sz="0" w:space="0" w:color="auto"/>
        <w:bottom w:val="none" w:sz="0" w:space="0" w:color="auto"/>
        <w:right w:val="none" w:sz="0" w:space="0" w:color="auto"/>
      </w:divBdr>
    </w:div>
    <w:div w:id="1653560260">
      <w:bodyDiv w:val="1"/>
      <w:marLeft w:val="0"/>
      <w:marRight w:val="0"/>
      <w:marTop w:val="0"/>
      <w:marBottom w:val="0"/>
      <w:divBdr>
        <w:top w:val="none" w:sz="0" w:space="0" w:color="auto"/>
        <w:left w:val="none" w:sz="0" w:space="0" w:color="auto"/>
        <w:bottom w:val="none" w:sz="0" w:space="0" w:color="auto"/>
        <w:right w:val="none" w:sz="0" w:space="0" w:color="auto"/>
      </w:divBdr>
    </w:div>
    <w:div w:id="1657563426">
      <w:bodyDiv w:val="1"/>
      <w:marLeft w:val="0"/>
      <w:marRight w:val="0"/>
      <w:marTop w:val="0"/>
      <w:marBottom w:val="0"/>
      <w:divBdr>
        <w:top w:val="none" w:sz="0" w:space="0" w:color="auto"/>
        <w:left w:val="none" w:sz="0" w:space="0" w:color="auto"/>
        <w:bottom w:val="none" w:sz="0" w:space="0" w:color="auto"/>
        <w:right w:val="none" w:sz="0" w:space="0" w:color="auto"/>
      </w:divBdr>
    </w:div>
    <w:div w:id="1658800292">
      <w:bodyDiv w:val="1"/>
      <w:marLeft w:val="0"/>
      <w:marRight w:val="0"/>
      <w:marTop w:val="0"/>
      <w:marBottom w:val="0"/>
      <w:divBdr>
        <w:top w:val="none" w:sz="0" w:space="0" w:color="auto"/>
        <w:left w:val="none" w:sz="0" w:space="0" w:color="auto"/>
        <w:bottom w:val="none" w:sz="0" w:space="0" w:color="auto"/>
        <w:right w:val="none" w:sz="0" w:space="0" w:color="auto"/>
      </w:divBdr>
    </w:div>
    <w:div w:id="1659260322">
      <w:bodyDiv w:val="1"/>
      <w:marLeft w:val="0"/>
      <w:marRight w:val="0"/>
      <w:marTop w:val="0"/>
      <w:marBottom w:val="0"/>
      <w:divBdr>
        <w:top w:val="none" w:sz="0" w:space="0" w:color="auto"/>
        <w:left w:val="none" w:sz="0" w:space="0" w:color="auto"/>
        <w:bottom w:val="none" w:sz="0" w:space="0" w:color="auto"/>
        <w:right w:val="none" w:sz="0" w:space="0" w:color="auto"/>
      </w:divBdr>
    </w:div>
    <w:div w:id="1659378579">
      <w:bodyDiv w:val="1"/>
      <w:marLeft w:val="0"/>
      <w:marRight w:val="0"/>
      <w:marTop w:val="0"/>
      <w:marBottom w:val="0"/>
      <w:divBdr>
        <w:top w:val="none" w:sz="0" w:space="0" w:color="auto"/>
        <w:left w:val="none" w:sz="0" w:space="0" w:color="auto"/>
        <w:bottom w:val="none" w:sz="0" w:space="0" w:color="auto"/>
        <w:right w:val="none" w:sz="0" w:space="0" w:color="auto"/>
      </w:divBdr>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662468210">
      <w:bodyDiv w:val="1"/>
      <w:marLeft w:val="0"/>
      <w:marRight w:val="0"/>
      <w:marTop w:val="0"/>
      <w:marBottom w:val="0"/>
      <w:divBdr>
        <w:top w:val="none" w:sz="0" w:space="0" w:color="auto"/>
        <w:left w:val="none" w:sz="0" w:space="0" w:color="auto"/>
        <w:bottom w:val="none" w:sz="0" w:space="0" w:color="auto"/>
        <w:right w:val="none" w:sz="0" w:space="0" w:color="auto"/>
      </w:divBdr>
    </w:div>
    <w:div w:id="1662733058">
      <w:bodyDiv w:val="1"/>
      <w:marLeft w:val="0"/>
      <w:marRight w:val="0"/>
      <w:marTop w:val="0"/>
      <w:marBottom w:val="0"/>
      <w:divBdr>
        <w:top w:val="none" w:sz="0" w:space="0" w:color="auto"/>
        <w:left w:val="none" w:sz="0" w:space="0" w:color="auto"/>
        <w:bottom w:val="none" w:sz="0" w:space="0" w:color="auto"/>
        <w:right w:val="none" w:sz="0" w:space="0" w:color="auto"/>
      </w:divBdr>
    </w:div>
    <w:div w:id="1663242195">
      <w:bodyDiv w:val="1"/>
      <w:marLeft w:val="0"/>
      <w:marRight w:val="0"/>
      <w:marTop w:val="0"/>
      <w:marBottom w:val="0"/>
      <w:divBdr>
        <w:top w:val="none" w:sz="0" w:space="0" w:color="auto"/>
        <w:left w:val="none" w:sz="0" w:space="0" w:color="auto"/>
        <w:bottom w:val="none" w:sz="0" w:space="0" w:color="auto"/>
        <w:right w:val="none" w:sz="0" w:space="0" w:color="auto"/>
      </w:divBdr>
    </w:div>
    <w:div w:id="1668702721">
      <w:bodyDiv w:val="1"/>
      <w:marLeft w:val="0"/>
      <w:marRight w:val="0"/>
      <w:marTop w:val="0"/>
      <w:marBottom w:val="0"/>
      <w:divBdr>
        <w:top w:val="none" w:sz="0" w:space="0" w:color="auto"/>
        <w:left w:val="none" w:sz="0" w:space="0" w:color="auto"/>
        <w:bottom w:val="none" w:sz="0" w:space="0" w:color="auto"/>
        <w:right w:val="none" w:sz="0" w:space="0" w:color="auto"/>
      </w:divBdr>
    </w:div>
    <w:div w:id="1672560227">
      <w:bodyDiv w:val="1"/>
      <w:marLeft w:val="0"/>
      <w:marRight w:val="0"/>
      <w:marTop w:val="0"/>
      <w:marBottom w:val="0"/>
      <w:divBdr>
        <w:top w:val="none" w:sz="0" w:space="0" w:color="auto"/>
        <w:left w:val="none" w:sz="0" w:space="0" w:color="auto"/>
        <w:bottom w:val="none" w:sz="0" w:space="0" w:color="auto"/>
        <w:right w:val="none" w:sz="0" w:space="0" w:color="auto"/>
      </w:divBdr>
    </w:div>
    <w:div w:id="1673678048">
      <w:bodyDiv w:val="1"/>
      <w:marLeft w:val="0"/>
      <w:marRight w:val="0"/>
      <w:marTop w:val="0"/>
      <w:marBottom w:val="0"/>
      <w:divBdr>
        <w:top w:val="none" w:sz="0" w:space="0" w:color="auto"/>
        <w:left w:val="none" w:sz="0" w:space="0" w:color="auto"/>
        <w:bottom w:val="none" w:sz="0" w:space="0" w:color="auto"/>
        <w:right w:val="none" w:sz="0" w:space="0" w:color="auto"/>
      </w:divBdr>
    </w:div>
    <w:div w:id="1674802295">
      <w:bodyDiv w:val="1"/>
      <w:marLeft w:val="0"/>
      <w:marRight w:val="0"/>
      <w:marTop w:val="0"/>
      <w:marBottom w:val="0"/>
      <w:divBdr>
        <w:top w:val="none" w:sz="0" w:space="0" w:color="auto"/>
        <w:left w:val="none" w:sz="0" w:space="0" w:color="auto"/>
        <w:bottom w:val="none" w:sz="0" w:space="0" w:color="auto"/>
        <w:right w:val="none" w:sz="0" w:space="0" w:color="auto"/>
      </w:divBdr>
    </w:div>
    <w:div w:id="1678385459">
      <w:bodyDiv w:val="1"/>
      <w:marLeft w:val="0"/>
      <w:marRight w:val="0"/>
      <w:marTop w:val="0"/>
      <w:marBottom w:val="0"/>
      <w:divBdr>
        <w:top w:val="none" w:sz="0" w:space="0" w:color="auto"/>
        <w:left w:val="none" w:sz="0" w:space="0" w:color="auto"/>
        <w:bottom w:val="none" w:sz="0" w:space="0" w:color="auto"/>
        <w:right w:val="none" w:sz="0" w:space="0" w:color="auto"/>
      </w:divBdr>
    </w:div>
    <w:div w:id="1680350912">
      <w:bodyDiv w:val="1"/>
      <w:marLeft w:val="0"/>
      <w:marRight w:val="0"/>
      <w:marTop w:val="0"/>
      <w:marBottom w:val="0"/>
      <w:divBdr>
        <w:top w:val="none" w:sz="0" w:space="0" w:color="auto"/>
        <w:left w:val="none" w:sz="0" w:space="0" w:color="auto"/>
        <w:bottom w:val="none" w:sz="0" w:space="0" w:color="auto"/>
        <w:right w:val="none" w:sz="0" w:space="0" w:color="auto"/>
      </w:divBdr>
    </w:div>
    <w:div w:id="1680504147">
      <w:bodyDiv w:val="1"/>
      <w:marLeft w:val="0"/>
      <w:marRight w:val="0"/>
      <w:marTop w:val="0"/>
      <w:marBottom w:val="0"/>
      <w:divBdr>
        <w:top w:val="none" w:sz="0" w:space="0" w:color="auto"/>
        <w:left w:val="none" w:sz="0" w:space="0" w:color="auto"/>
        <w:bottom w:val="none" w:sz="0" w:space="0" w:color="auto"/>
        <w:right w:val="none" w:sz="0" w:space="0" w:color="auto"/>
      </w:divBdr>
    </w:div>
    <w:div w:id="1681084369">
      <w:bodyDiv w:val="1"/>
      <w:marLeft w:val="0"/>
      <w:marRight w:val="0"/>
      <w:marTop w:val="0"/>
      <w:marBottom w:val="0"/>
      <w:divBdr>
        <w:top w:val="none" w:sz="0" w:space="0" w:color="auto"/>
        <w:left w:val="none" w:sz="0" w:space="0" w:color="auto"/>
        <w:bottom w:val="none" w:sz="0" w:space="0" w:color="auto"/>
        <w:right w:val="none" w:sz="0" w:space="0" w:color="auto"/>
      </w:divBdr>
    </w:div>
    <w:div w:id="1681197679">
      <w:bodyDiv w:val="1"/>
      <w:marLeft w:val="0"/>
      <w:marRight w:val="0"/>
      <w:marTop w:val="0"/>
      <w:marBottom w:val="0"/>
      <w:divBdr>
        <w:top w:val="none" w:sz="0" w:space="0" w:color="auto"/>
        <w:left w:val="none" w:sz="0" w:space="0" w:color="auto"/>
        <w:bottom w:val="none" w:sz="0" w:space="0" w:color="auto"/>
        <w:right w:val="none" w:sz="0" w:space="0" w:color="auto"/>
      </w:divBdr>
    </w:div>
    <w:div w:id="1681614699">
      <w:bodyDiv w:val="1"/>
      <w:marLeft w:val="0"/>
      <w:marRight w:val="0"/>
      <w:marTop w:val="0"/>
      <w:marBottom w:val="0"/>
      <w:divBdr>
        <w:top w:val="none" w:sz="0" w:space="0" w:color="auto"/>
        <w:left w:val="none" w:sz="0" w:space="0" w:color="auto"/>
        <w:bottom w:val="none" w:sz="0" w:space="0" w:color="auto"/>
        <w:right w:val="none" w:sz="0" w:space="0" w:color="auto"/>
      </w:divBdr>
    </w:div>
    <w:div w:id="1684240271">
      <w:bodyDiv w:val="1"/>
      <w:marLeft w:val="0"/>
      <w:marRight w:val="0"/>
      <w:marTop w:val="0"/>
      <w:marBottom w:val="0"/>
      <w:divBdr>
        <w:top w:val="none" w:sz="0" w:space="0" w:color="auto"/>
        <w:left w:val="none" w:sz="0" w:space="0" w:color="auto"/>
        <w:bottom w:val="none" w:sz="0" w:space="0" w:color="auto"/>
        <w:right w:val="none" w:sz="0" w:space="0" w:color="auto"/>
      </w:divBdr>
    </w:div>
    <w:div w:id="1687634158">
      <w:bodyDiv w:val="1"/>
      <w:marLeft w:val="0"/>
      <w:marRight w:val="0"/>
      <w:marTop w:val="0"/>
      <w:marBottom w:val="0"/>
      <w:divBdr>
        <w:top w:val="none" w:sz="0" w:space="0" w:color="auto"/>
        <w:left w:val="none" w:sz="0" w:space="0" w:color="auto"/>
        <w:bottom w:val="none" w:sz="0" w:space="0" w:color="auto"/>
        <w:right w:val="none" w:sz="0" w:space="0" w:color="auto"/>
      </w:divBdr>
    </w:div>
    <w:div w:id="1689672255">
      <w:bodyDiv w:val="1"/>
      <w:marLeft w:val="0"/>
      <w:marRight w:val="0"/>
      <w:marTop w:val="0"/>
      <w:marBottom w:val="0"/>
      <w:divBdr>
        <w:top w:val="none" w:sz="0" w:space="0" w:color="auto"/>
        <w:left w:val="none" w:sz="0" w:space="0" w:color="auto"/>
        <w:bottom w:val="none" w:sz="0" w:space="0" w:color="auto"/>
        <w:right w:val="none" w:sz="0" w:space="0" w:color="auto"/>
      </w:divBdr>
    </w:div>
    <w:div w:id="1689914942">
      <w:bodyDiv w:val="1"/>
      <w:marLeft w:val="0"/>
      <w:marRight w:val="0"/>
      <w:marTop w:val="0"/>
      <w:marBottom w:val="0"/>
      <w:divBdr>
        <w:top w:val="none" w:sz="0" w:space="0" w:color="auto"/>
        <w:left w:val="none" w:sz="0" w:space="0" w:color="auto"/>
        <w:bottom w:val="none" w:sz="0" w:space="0" w:color="auto"/>
        <w:right w:val="none" w:sz="0" w:space="0" w:color="auto"/>
      </w:divBdr>
    </w:div>
    <w:div w:id="1696037434">
      <w:bodyDiv w:val="1"/>
      <w:marLeft w:val="0"/>
      <w:marRight w:val="0"/>
      <w:marTop w:val="0"/>
      <w:marBottom w:val="0"/>
      <w:divBdr>
        <w:top w:val="none" w:sz="0" w:space="0" w:color="auto"/>
        <w:left w:val="none" w:sz="0" w:space="0" w:color="auto"/>
        <w:bottom w:val="none" w:sz="0" w:space="0" w:color="auto"/>
        <w:right w:val="none" w:sz="0" w:space="0" w:color="auto"/>
      </w:divBdr>
      <w:divsChild>
        <w:div w:id="606549709">
          <w:marLeft w:val="547"/>
          <w:marRight w:val="0"/>
          <w:marTop w:val="154"/>
          <w:marBottom w:val="0"/>
          <w:divBdr>
            <w:top w:val="none" w:sz="0" w:space="0" w:color="auto"/>
            <w:left w:val="none" w:sz="0" w:space="0" w:color="auto"/>
            <w:bottom w:val="none" w:sz="0" w:space="0" w:color="auto"/>
            <w:right w:val="none" w:sz="0" w:space="0" w:color="auto"/>
          </w:divBdr>
        </w:div>
        <w:div w:id="1330712253">
          <w:marLeft w:val="547"/>
          <w:marRight w:val="0"/>
          <w:marTop w:val="154"/>
          <w:marBottom w:val="0"/>
          <w:divBdr>
            <w:top w:val="none" w:sz="0" w:space="0" w:color="auto"/>
            <w:left w:val="none" w:sz="0" w:space="0" w:color="auto"/>
            <w:bottom w:val="none" w:sz="0" w:space="0" w:color="auto"/>
            <w:right w:val="none" w:sz="0" w:space="0" w:color="auto"/>
          </w:divBdr>
        </w:div>
      </w:divsChild>
    </w:div>
    <w:div w:id="1697392671">
      <w:bodyDiv w:val="1"/>
      <w:marLeft w:val="0"/>
      <w:marRight w:val="0"/>
      <w:marTop w:val="0"/>
      <w:marBottom w:val="0"/>
      <w:divBdr>
        <w:top w:val="none" w:sz="0" w:space="0" w:color="auto"/>
        <w:left w:val="none" w:sz="0" w:space="0" w:color="auto"/>
        <w:bottom w:val="none" w:sz="0" w:space="0" w:color="auto"/>
        <w:right w:val="none" w:sz="0" w:space="0" w:color="auto"/>
      </w:divBdr>
    </w:div>
    <w:div w:id="1698462055">
      <w:bodyDiv w:val="1"/>
      <w:marLeft w:val="0"/>
      <w:marRight w:val="0"/>
      <w:marTop w:val="0"/>
      <w:marBottom w:val="0"/>
      <w:divBdr>
        <w:top w:val="none" w:sz="0" w:space="0" w:color="auto"/>
        <w:left w:val="none" w:sz="0" w:space="0" w:color="auto"/>
        <w:bottom w:val="none" w:sz="0" w:space="0" w:color="auto"/>
        <w:right w:val="none" w:sz="0" w:space="0" w:color="auto"/>
      </w:divBdr>
    </w:div>
    <w:div w:id="1699159521">
      <w:bodyDiv w:val="1"/>
      <w:marLeft w:val="0"/>
      <w:marRight w:val="0"/>
      <w:marTop w:val="0"/>
      <w:marBottom w:val="0"/>
      <w:divBdr>
        <w:top w:val="none" w:sz="0" w:space="0" w:color="auto"/>
        <w:left w:val="none" w:sz="0" w:space="0" w:color="auto"/>
        <w:bottom w:val="none" w:sz="0" w:space="0" w:color="auto"/>
        <w:right w:val="none" w:sz="0" w:space="0" w:color="auto"/>
      </w:divBdr>
    </w:div>
    <w:div w:id="1701778805">
      <w:bodyDiv w:val="1"/>
      <w:marLeft w:val="0"/>
      <w:marRight w:val="0"/>
      <w:marTop w:val="0"/>
      <w:marBottom w:val="0"/>
      <w:divBdr>
        <w:top w:val="none" w:sz="0" w:space="0" w:color="auto"/>
        <w:left w:val="none" w:sz="0" w:space="0" w:color="auto"/>
        <w:bottom w:val="none" w:sz="0" w:space="0" w:color="auto"/>
        <w:right w:val="none" w:sz="0" w:space="0" w:color="auto"/>
      </w:divBdr>
    </w:div>
    <w:div w:id="1701973008">
      <w:bodyDiv w:val="1"/>
      <w:marLeft w:val="0"/>
      <w:marRight w:val="0"/>
      <w:marTop w:val="0"/>
      <w:marBottom w:val="0"/>
      <w:divBdr>
        <w:top w:val="none" w:sz="0" w:space="0" w:color="auto"/>
        <w:left w:val="none" w:sz="0" w:space="0" w:color="auto"/>
        <w:bottom w:val="none" w:sz="0" w:space="0" w:color="auto"/>
        <w:right w:val="none" w:sz="0" w:space="0" w:color="auto"/>
      </w:divBdr>
    </w:div>
    <w:div w:id="1708601291">
      <w:bodyDiv w:val="1"/>
      <w:marLeft w:val="0"/>
      <w:marRight w:val="0"/>
      <w:marTop w:val="0"/>
      <w:marBottom w:val="0"/>
      <w:divBdr>
        <w:top w:val="none" w:sz="0" w:space="0" w:color="auto"/>
        <w:left w:val="none" w:sz="0" w:space="0" w:color="auto"/>
        <w:bottom w:val="none" w:sz="0" w:space="0" w:color="auto"/>
        <w:right w:val="none" w:sz="0" w:space="0" w:color="auto"/>
      </w:divBdr>
    </w:div>
    <w:div w:id="1710254922">
      <w:bodyDiv w:val="1"/>
      <w:marLeft w:val="0"/>
      <w:marRight w:val="0"/>
      <w:marTop w:val="0"/>
      <w:marBottom w:val="0"/>
      <w:divBdr>
        <w:top w:val="none" w:sz="0" w:space="0" w:color="auto"/>
        <w:left w:val="none" w:sz="0" w:space="0" w:color="auto"/>
        <w:bottom w:val="none" w:sz="0" w:space="0" w:color="auto"/>
        <w:right w:val="none" w:sz="0" w:space="0" w:color="auto"/>
      </w:divBdr>
    </w:div>
    <w:div w:id="1714845853">
      <w:bodyDiv w:val="1"/>
      <w:marLeft w:val="0"/>
      <w:marRight w:val="0"/>
      <w:marTop w:val="0"/>
      <w:marBottom w:val="0"/>
      <w:divBdr>
        <w:top w:val="none" w:sz="0" w:space="0" w:color="auto"/>
        <w:left w:val="none" w:sz="0" w:space="0" w:color="auto"/>
        <w:bottom w:val="none" w:sz="0" w:space="0" w:color="auto"/>
        <w:right w:val="none" w:sz="0" w:space="0" w:color="auto"/>
      </w:divBdr>
    </w:div>
    <w:div w:id="1719891856">
      <w:bodyDiv w:val="1"/>
      <w:marLeft w:val="0"/>
      <w:marRight w:val="0"/>
      <w:marTop w:val="0"/>
      <w:marBottom w:val="0"/>
      <w:divBdr>
        <w:top w:val="none" w:sz="0" w:space="0" w:color="auto"/>
        <w:left w:val="none" w:sz="0" w:space="0" w:color="auto"/>
        <w:bottom w:val="none" w:sz="0" w:space="0" w:color="auto"/>
        <w:right w:val="none" w:sz="0" w:space="0" w:color="auto"/>
      </w:divBdr>
    </w:div>
    <w:div w:id="1720855096">
      <w:bodyDiv w:val="1"/>
      <w:marLeft w:val="0"/>
      <w:marRight w:val="0"/>
      <w:marTop w:val="0"/>
      <w:marBottom w:val="0"/>
      <w:divBdr>
        <w:top w:val="none" w:sz="0" w:space="0" w:color="auto"/>
        <w:left w:val="none" w:sz="0" w:space="0" w:color="auto"/>
        <w:bottom w:val="none" w:sz="0" w:space="0" w:color="auto"/>
        <w:right w:val="none" w:sz="0" w:space="0" w:color="auto"/>
      </w:divBdr>
    </w:div>
    <w:div w:id="1721321310">
      <w:bodyDiv w:val="1"/>
      <w:marLeft w:val="0"/>
      <w:marRight w:val="0"/>
      <w:marTop w:val="0"/>
      <w:marBottom w:val="0"/>
      <w:divBdr>
        <w:top w:val="none" w:sz="0" w:space="0" w:color="auto"/>
        <w:left w:val="none" w:sz="0" w:space="0" w:color="auto"/>
        <w:bottom w:val="none" w:sz="0" w:space="0" w:color="auto"/>
        <w:right w:val="none" w:sz="0" w:space="0" w:color="auto"/>
      </w:divBdr>
    </w:div>
    <w:div w:id="1728142216">
      <w:bodyDiv w:val="1"/>
      <w:marLeft w:val="0"/>
      <w:marRight w:val="0"/>
      <w:marTop w:val="0"/>
      <w:marBottom w:val="0"/>
      <w:divBdr>
        <w:top w:val="none" w:sz="0" w:space="0" w:color="auto"/>
        <w:left w:val="none" w:sz="0" w:space="0" w:color="auto"/>
        <w:bottom w:val="none" w:sz="0" w:space="0" w:color="auto"/>
        <w:right w:val="none" w:sz="0" w:space="0" w:color="auto"/>
      </w:divBdr>
    </w:div>
    <w:div w:id="1731806357">
      <w:bodyDiv w:val="1"/>
      <w:marLeft w:val="0"/>
      <w:marRight w:val="0"/>
      <w:marTop w:val="0"/>
      <w:marBottom w:val="0"/>
      <w:divBdr>
        <w:top w:val="none" w:sz="0" w:space="0" w:color="auto"/>
        <w:left w:val="none" w:sz="0" w:space="0" w:color="auto"/>
        <w:bottom w:val="none" w:sz="0" w:space="0" w:color="auto"/>
        <w:right w:val="none" w:sz="0" w:space="0" w:color="auto"/>
      </w:divBdr>
    </w:div>
    <w:div w:id="1732465342">
      <w:bodyDiv w:val="1"/>
      <w:marLeft w:val="0"/>
      <w:marRight w:val="0"/>
      <w:marTop w:val="0"/>
      <w:marBottom w:val="0"/>
      <w:divBdr>
        <w:top w:val="none" w:sz="0" w:space="0" w:color="auto"/>
        <w:left w:val="none" w:sz="0" w:space="0" w:color="auto"/>
        <w:bottom w:val="none" w:sz="0" w:space="0" w:color="auto"/>
        <w:right w:val="none" w:sz="0" w:space="0" w:color="auto"/>
      </w:divBdr>
    </w:div>
    <w:div w:id="1732802368">
      <w:bodyDiv w:val="1"/>
      <w:marLeft w:val="0"/>
      <w:marRight w:val="0"/>
      <w:marTop w:val="0"/>
      <w:marBottom w:val="0"/>
      <w:divBdr>
        <w:top w:val="none" w:sz="0" w:space="0" w:color="auto"/>
        <w:left w:val="none" w:sz="0" w:space="0" w:color="auto"/>
        <w:bottom w:val="none" w:sz="0" w:space="0" w:color="auto"/>
        <w:right w:val="none" w:sz="0" w:space="0" w:color="auto"/>
      </w:divBdr>
    </w:div>
    <w:div w:id="1734159503">
      <w:bodyDiv w:val="1"/>
      <w:marLeft w:val="0"/>
      <w:marRight w:val="0"/>
      <w:marTop w:val="0"/>
      <w:marBottom w:val="0"/>
      <w:divBdr>
        <w:top w:val="none" w:sz="0" w:space="0" w:color="auto"/>
        <w:left w:val="none" w:sz="0" w:space="0" w:color="auto"/>
        <w:bottom w:val="none" w:sz="0" w:space="0" w:color="auto"/>
        <w:right w:val="none" w:sz="0" w:space="0" w:color="auto"/>
      </w:divBdr>
    </w:div>
    <w:div w:id="1734235428">
      <w:bodyDiv w:val="1"/>
      <w:marLeft w:val="0"/>
      <w:marRight w:val="0"/>
      <w:marTop w:val="0"/>
      <w:marBottom w:val="0"/>
      <w:divBdr>
        <w:top w:val="none" w:sz="0" w:space="0" w:color="auto"/>
        <w:left w:val="none" w:sz="0" w:space="0" w:color="auto"/>
        <w:bottom w:val="none" w:sz="0" w:space="0" w:color="auto"/>
        <w:right w:val="none" w:sz="0" w:space="0" w:color="auto"/>
      </w:divBdr>
    </w:div>
    <w:div w:id="1734696848">
      <w:bodyDiv w:val="1"/>
      <w:marLeft w:val="0"/>
      <w:marRight w:val="0"/>
      <w:marTop w:val="0"/>
      <w:marBottom w:val="0"/>
      <w:divBdr>
        <w:top w:val="none" w:sz="0" w:space="0" w:color="auto"/>
        <w:left w:val="none" w:sz="0" w:space="0" w:color="auto"/>
        <w:bottom w:val="none" w:sz="0" w:space="0" w:color="auto"/>
        <w:right w:val="none" w:sz="0" w:space="0" w:color="auto"/>
      </w:divBdr>
    </w:div>
    <w:div w:id="1740320361">
      <w:bodyDiv w:val="1"/>
      <w:marLeft w:val="0"/>
      <w:marRight w:val="0"/>
      <w:marTop w:val="0"/>
      <w:marBottom w:val="0"/>
      <w:divBdr>
        <w:top w:val="none" w:sz="0" w:space="0" w:color="auto"/>
        <w:left w:val="none" w:sz="0" w:space="0" w:color="auto"/>
        <w:bottom w:val="none" w:sz="0" w:space="0" w:color="auto"/>
        <w:right w:val="none" w:sz="0" w:space="0" w:color="auto"/>
      </w:divBdr>
    </w:div>
    <w:div w:id="1741440024">
      <w:bodyDiv w:val="1"/>
      <w:marLeft w:val="0"/>
      <w:marRight w:val="0"/>
      <w:marTop w:val="0"/>
      <w:marBottom w:val="0"/>
      <w:divBdr>
        <w:top w:val="none" w:sz="0" w:space="0" w:color="auto"/>
        <w:left w:val="none" w:sz="0" w:space="0" w:color="auto"/>
        <w:bottom w:val="none" w:sz="0" w:space="0" w:color="auto"/>
        <w:right w:val="none" w:sz="0" w:space="0" w:color="auto"/>
      </w:divBdr>
    </w:div>
    <w:div w:id="1747609100">
      <w:bodyDiv w:val="1"/>
      <w:marLeft w:val="0"/>
      <w:marRight w:val="0"/>
      <w:marTop w:val="0"/>
      <w:marBottom w:val="0"/>
      <w:divBdr>
        <w:top w:val="none" w:sz="0" w:space="0" w:color="auto"/>
        <w:left w:val="none" w:sz="0" w:space="0" w:color="auto"/>
        <w:bottom w:val="none" w:sz="0" w:space="0" w:color="auto"/>
        <w:right w:val="none" w:sz="0" w:space="0" w:color="auto"/>
      </w:divBdr>
    </w:div>
    <w:div w:id="1748575242">
      <w:bodyDiv w:val="1"/>
      <w:marLeft w:val="0"/>
      <w:marRight w:val="0"/>
      <w:marTop w:val="0"/>
      <w:marBottom w:val="0"/>
      <w:divBdr>
        <w:top w:val="none" w:sz="0" w:space="0" w:color="auto"/>
        <w:left w:val="none" w:sz="0" w:space="0" w:color="auto"/>
        <w:bottom w:val="none" w:sz="0" w:space="0" w:color="auto"/>
        <w:right w:val="none" w:sz="0" w:space="0" w:color="auto"/>
      </w:divBdr>
    </w:div>
    <w:div w:id="1756243647">
      <w:bodyDiv w:val="1"/>
      <w:marLeft w:val="0"/>
      <w:marRight w:val="0"/>
      <w:marTop w:val="0"/>
      <w:marBottom w:val="0"/>
      <w:divBdr>
        <w:top w:val="none" w:sz="0" w:space="0" w:color="auto"/>
        <w:left w:val="none" w:sz="0" w:space="0" w:color="auto"/>
        <w:bottom w:val="none" w:sz="0" w:space="0" w:color="auto"/>
        <w:right w:val="none" w:sz="0" w:space="0" w:color="auto"/>
      </w:divBdr>
    </w:div>
    <w:div w:id="1756390377">
      <w:bodyDiv w:val="1"/>
      <w:marLeft w:val="0"/>
      <w:marRight w:val="0"/>
      <w:marTop w:val="0"/>
      <w:marBottom w:val="0"/>
      <w:divBdr>
        <w:top w:val="none" w:sz="0" w:space="0" w:color="auto"/>
        <w:left w:val="none" w:sz="0" w:space="0" w:color="auto"/>
        <w:bottom w:val="none" w:sz="0" w:space="0" w:color="auto"/>
        <w:right w:val="none" w:sz="0" w:space="0" w:color="auto"/>
      </w:divBdr>
    </w:div>
    <w:div w:id="1759327045">
      <w:bodyDiv w:val="1"/>
      <w:marLeft w:val="0"/>
      <w:marRight w:val="0"/>
      <w:marTop w:val="0"/>
      <w:marBottom w:val="0"/>
      <w:divBdr>
        <w:top w:val="none" w:sz="0" w:space="0" w:color="auto"/>
        <w:left w:val="none" w:sz="0" w:space="0" w:color="auto"/>
        <w:bottom w:val="none" w:sz="0" w:space="0" w:color="auto"/>
        <w:right w:val="none" w:sz="0" w:space="0" w:color="auto"/>
      </w:divBdr>
    </w:div>
    <w:div w:id="1760176976">
      <w:bodyDiv w:val="1"/>
      <w:marLeft w:val="0"/>
      <w:marRight w:val="0"/>
      <w:marTop w:val="0"/>
      <w:marBottom w:val="0"/>
      <w:divBdr>
        <w:top w:val="none" w:sz="0" w:space="0" w:color="auto"/>
        <w:left w:val="none" w:sz="0" w:space="0" w:color="auto"/>
        <w:bottom w:val="none" w:sz="0" w:space="0" w:color="auto"/>
        <w:right w:val="none" w:sz="0" w:space="0" w:color="auto"/>
      </w:divBdr>
    </w:div>
    <w:div w:id="1763256948">
      <w:bodyDiv w:val="1"/>
      <w:marLeft w:val="0"/>
      <w:marRight w:val="0"/>
      <w:marTop w:val="0"/>
      <w:marBottom w:val="0"/>
      <w:divBdr>
        <w:top w:val="none" w:sz="0" w:space="0" w:color="auto"/>
        <w:left w:val="none" w:sz="0" w:space="0" w:color="auto"/>
        <w:bottom w:val="none" w:sz="0" w:space="0" w:color="auto"/>
        <w:right w:val="none" w:sz="0" w:space="0" w:color="auto"/>
      </w:divBdr>
    </w:div>
    <w:div w:id="1766922860">
      <w:bodyDiv w:val="1"/>
      <w:marLeft w:val="0"/>
      <w:marRight w:val="0"/>
      <w:marTop w:val="0"/>
      <w:marBottom w:val="0"/>
      <w:divBdr>
        <w:top w:val="none" w:sz="0" w:space="0" w:color="auto"/>
        <w:left w:val="none" w:sz="0" w:space="0" w:color="auto"/>
        <w:bottom w:val="none" w:sz="0" w:space="0" w:color="auto"/>
        <w:right w:val="none" w:sz="0" w:space="0" w:color="auto"/>
      </w:divBdr>
    </w:div>
    <w:div w:id="1770008283">
      <w:bodyDiv w:val="1"/>
      <w:marLeft w:val="0"/>
      <w:marRight w:val="0"/>
      <w:marTop w:val="0"/>
      <w:marBottom w:val="0"/>
      <w:divBdr>
        <w:top w:val="none" w:sz="0" w:space="0" w:color="auto"/>
        <w:left w:val="none" w:sz="0" w:space="0" w:color="auto"/>
        <w:bottom w:val="none" w:sz="0" w:space="0" w:color="auto"/>
        <w:right w:val="none" w:sz="0" w:space="0" w:color="auto"/>
      </w:divBdr>
    </w:div>
    <w:div w:id="1771121230">
      <w:bodyDiv w:val="1"/>
      <w:marLeft w:val="0"/>
      <w:marRight w:val="0"/>
      <w:marTop w:val="0"/>
      <w:marBottom w:val="0"/>
      <w:divBdr>
        <w:top w:val="none" w:sz="0" w:space="0" w:color="auto"/>
        <w:left w:val="none" w:sz="0" w:space="0" w:color="auto"/>
        <w:bottom w:val="none" w:sz="0" w:space="0" w:color="auto"/>
        <w:right w:val="none" w:sz="0" w:space="0" w:color="auto"/>
      </w:divBdr>
    </w:div>
    <w:div w:id="1771470753">
      <w:bodyDiv w:val="1"/>
      <w:marLeft w:val="0"/>
      <w:marRight w:val="0"/>
      <w:marTop w:val="0"/>
      <w:marBottom w:val="0"/>
      <w:divBdr>
        <w:top w:val="none" w:sz="0" w:space="0" w:color="auto"/>
        <w:left w:val="none" w:sz="0" w:space="0" w:color="auto"/>
        <w:bottom w:val="none" w:sz="0" w:space="0" w:color="auto"/>
        <w:right w:val="none" w:sz="0" w:space="0" w:color="auto"/>
      </w:divBdr>
    </w:div>
    <w:div w:id="1772965988">
      <w:bodyDiv w:val="1"/>
      <w:marLeft w:val="0"/>
      <w:marRight w:val="0"/>
      <w:marTop w:val="0"/>
      <w:marBottom w:val="0"/>
      <w:divBdr>
        <w:top w:val="none" w:sz="0" w:space="0" w:color="auto"/>
        <w:left w:val="none" w:sz="0" w:space="0" w:color="auto"/>
        <w:bottom w:val="none" w:sz="0" w:space="0" w:color="auto"/>
        <w:right w:val="none" w:sz="0" w:space="0" w:color="auto"/>
      </w:divBdr>
    </w:div>
    <w:div w:id="1774470342">
      <w:bodyDiv w:val="1"/>
      <w:marLeft w:val="0"/>
      <w:marRight w:val="0"/>
      <w:marTop w:val="0"/>
      <w:marBottom w:val="0"/>
      <w:divBdr>
        <w:top w:val="none" w:sz="0" w:space="0" w:color="auto"/>
        <w:left w:val="none" w:sz="0" w:space="0" w:color="auto"/>
        <w:bottom w:val="none" w:sz="0" w:space="0" w:color="auto"/>
        <w:right w:val="none" w:sz="0" w:space="0" w:color="auto"/>
      </w:divBdr>
    </w:div>
    <w:div w:id="1774856208">
      <w:bodyDiv w:val="1"/>
      <w:marLeft w:val="0"/>
      <w:marRight w:val="0"/>
      <w:marTop w:val="0"/>
      <w:marBottom w:val="0"/>
      <w:divBdr>
        <w:top w:val="none" w:sz="0" w:space="0" w:color="auto"/>
        <w:left w:val="none" w:sz="0" w:space="0" w:color="auto"/>
        <w:bottom w:val="none" w:sz="0" w:space="0" w:color="auto"/>
        <w:right w:val="none" w:sz="0" w:space="0" w:color="auto"/>
      </w:divBdr>
    </w:div>
    <w:div w:id="1775320011">
      <w:bodyDiv w:val="1"/>
      <w:marLeft w:val="0"/>
      <w:marRight w:val="0"/>
      <w:marTop w:val="0"/>
      <w:marBottom w:val="0"/>
      <w:divBdr>
        <w:top w:val="none" w:sz="0" w:space="0" w:color="auto"/>
        <w:left w:val="none" w:sz="0" w:space="0" w:color="auto"/>
        <w:bottom w:val="none" w:sz="0" w:space="0" w:color="auto"/>
        <w:right w:val="none" w:sz="0" w:space="0" w:color="auto"/>
      </w:divBdr>
    </w:div>
    <w:div w:id="1775443375">
      <w:bodyDiv w:val="1"/>
      <w:marLeft w:val="0"/>
      <w:marRight w:val="0"/>
      <w:marTop w:val="0"/>
      <w:marBottom w:val="0"/>
      <w:divBdr>
        <w:top w:val="none" w:sz="0" w:space="0" w:color="auto"/>
        <w:left w:val="none" w:sz="0" w:space="0" w:color="auto"/>
        <w:bottom w:val="none" w:sz="0" w:space="0" w:color="auto"/>
        <w:right w:val="none" w:sz="0" w:space="0" w:color="auto"/>
      </w:divBdr>
    </w:div>
    <w:div w:id="1775710343">
      <w:bodyDiv w:val="1"/>
      <w:marLeft w:val="0"/>
      <w:marRight w:val="0"/>
      <w:marTop w:val="0"/>
      <w:marBottom w:val="0"/>
      <w:divBdr>
        <w:top w:val="none" w:sz="0" w:space="0" w:color="auto"/>
        <w:left w:val="none" w:sz="0" w:space="0" w:color="auto"/>
        <w:bottom w:val="none" w:sz="0" w:space="0" w:color="auto"/>
        <w:right w:val="none" w:sz="0" w:space="0" w:color="auto"/>
      </w:divBdr>
    </w:div>
    <w:div w:id="1778065293">
      <w:bodyDiv w:val="1"/>
      <w:marLeft w:val="0"/>
      <w:marRight w:val="0"/>
      <w:marTop w:val="0"/>
      <w:marBottom w:val="0"/>
      <w:divBdr>
        <w:top w:val="none" w:sz="0" w:space="0" w:color="auto"/>
        <w:left w:val="none" w:sz="0" w:space="0" w:color="auto"/>
        <w:bottom w:val="none" w:sz="0" w:space="0" w:color="auto"/>
        <w:right w:val="none" w:sz="0" w:space="0" w:color="auto"/>
      </w:divBdr>
    </w:div>
    <w:div w:id="1778527446">
      <w:bodyDiv w:val="1"/>
      <w:marLeft w:val="0"/>
      <w:marRight w:val="0"/>
      <w:marTop w:val="0"/>
      <w:marBottom w:val="0"/>
      <w:divBdr>
        <w:top w:val="none" w:sz="0" w:space="0" w:color="auto"/>
        <w:left w:val="none" w:sz="0" w:space="0" w:color="auto"/>
        <w:bottom w:val="none" w:sz="0" w:space="0" w:color="auto"/>
        <w:right w:val="none" w:sz="0" w:space="0" w:color="auto"/>
      </w:divBdr>
    </w:div>
    <w:div w:id="1780485372">
      <w:bodyDiv w:val="1"/>
      <w:marLeft w:val="0"/>
      <w:marRight w:val="0"/>
      <w:marTop w:val="0"/>
      <w:marBottom w:val="0"/>
      <w:divBdr>
        <w:top w:val="none" w:sz="0" w:space="0" w:color="auto"/>
        <w:left w:val="none" w:sz="0" w:space="0" w:color="auto"/>
        <w:bottom w:val="none" w:sz="0" w:space="0" w:color="auto"/>
        <w:right w:val="none" w:sz="0" w:space="0" w:color="auto"/>
      </w:divBdr>
    </w:div>
    <w:div w:id="1780566340">
      <w:bodyDiv w:val="1"/>
      <w:marLeft w:val="0"/>
      <w:marRight w:val="0"/>
      <w:marTop w:val="0"/>
      <w:marBottom w:val="0"/>
      <w:divBdr>
        <w:top w:val="none" w:sz="0" w:space="0" w:color="auto"/>
        <w:left w:val="none" w:sz="0" w:space="0" w:color="auto"/>
        <w:bottom w:val="none" w:sz="0" w:space="0" w:color="auto"/>
        <w:right w:val="none" w:sz="0" w:space="0" w:color="auto"/>
      </w:divBdr>
    </w:div>
    <w:div w:id="1782413962">
      <w:bodyDiv w:val="1"/>
      <w:marLeft w:val="0"/>
      <w:marRight w:val="0"/>
      <w:marTop w:val="0"/>
      <w:marBottom w:val="0"/>
      <w:divBdr>
        <w:top w:val="none" w:sz="0" w:space="0" w:color="auto"/>
        <w:left w:val="none" w:sz="0" w:space="0" w:color="auto"/>
        <w:bottom w:val="none" w:sz="0" w:space="0" w:color="auto"/>
        <w:right w:val="none" w:sz="0" w:space="0" w:color="auto"/>
      </w:divBdr>
    </w:div>
    <w:div w:id="1783454284">
      <w:bodyDiv w:val="1"/>
      <w:marLeft w:val="0"/>
      <w:marRight w:val="0"/>
      <w:marTop w:val="0"/>
      <w:marBottom w:val="0"/>
      <w:divBdr>
        <w:top w:val="none" w:sz="0" w:space="0" w:color="auto"/>
        <w:left w:val="none" w:sz="0" w:space="0" w:color="auto"/>
        <w:bottom w:val="none" w:sz="0" w:space="0" w:color="auto"/>
        <w:right w:val="none" w:sz="0" w:space="0" w:color="auto"/>
      </w:divBdr>
    </w:div>
    <w:div w:id="1783499395">
      <w:bodyDiv w:val="1"/>
      <w:marLeft w:val="0"/>
      <w:marRight w:val="0"/>
      <w:marTop w:val="0"/>
      <w:marBottom w:val="0"/>
      <w:divBdr>
        <w:top w:val="none" w:sz="0" w:space="0" w:color="auto"/>
        <w:left w:val="none" w:sz="0" w:space="0" w:color="auto"/>
        <w:bottom w:val="none" w:sz="0" w:space="0" w:color="auto"/>
        <w:right w:val="none" w:sz="0" w:space="0" w:color="auto"/>
      </w:divBdr>
    </w:div>
    <w:div w:id="1783719036">
      <w:bodyDiv w:val="1"/>
      <w:marLeft w:val="0"/>
      <w:marRight w:val="0"/>
      <w:marTop w:val="0"/>
      <w:marBottom w:val="0"/>
      <w:divBdr>
        <w:top w:val="none" w:sz="0" w:space="0" w:color="auto"/>
        <w:left w:val="none" w:sz="0" w:space="0" w:color="auto"/>
        <w:bottom w:val="none" w:sz="0" w:space="0" w:color="auto"/>
        <w:right w:val="none" w:sz="0" w:space="0" w:color="auto"/>
      </w:divBdr>
    </w:div>
    <w:div w:id="1783914846">
      <w:bodyDiv w:val="1"/>
      <w:marLeft w:val="0"/>
      <w:marRight w:val="0"/>
      <w:marTop w:val="0"/>
      <w:marBottom w:val="0"/>
      <w:divBdr>
        <w:top w:val="none" w:sz="0" w:space="0" w:color="auto"/>
        <w:left w:val="none" w:sz="0" w:space="0" w:color="auto"/>
        <w:bottom w:val="none" w:sz="0" w:space="0" w:color="auto"/>
        <w:right w:val="none" w:sz="0" w:space="0" w:color="auto"/>
      </w:divBdr>
    </w:div>
    <w:div w:id="1783963583">
      <w:bodyDiv w:val="1"/>
      <w:marLeft w:val="0"/>
      <w:marRight w:val="0"/>
      <w:marTop w:val="0"/>
      <w:marBottom w:val="0"/>
      <w:divBdr>
        <w:top w:val="none" w:sz="0" w:space="0" w:color="auto"/>
        <w:left w:val="none" w:sz="0" w:space="0" w:color="auto"/>
        <w:bottom w:val="none" w:sz="0" w:space="0" w:color="auto"/>
        <w:right w:val="none" w:sz="0" w:space="0" w:color="auto"/>
      </w:divBdr>
    </w:div>
    <w:div w:id="1784491620">
      <w:bodyDiv w:val="1"/>
      <w:marLeft w:val="0"/>
      <w:marRight w:val="0"/>
      <w:marTop w:val="0"/>
      <w:marBottom w:val="0"/>
      <w:divBdr>
        <w:top w:val="none" w:sz="0" w:space="0" w:color="auto"/>
        <w:left w:val="none" w:sz="0" w:space="0" w:color="auto"/>
        <w:bottom w:val="none" w:sz="0" w:space="0" w:color="auto"/>
        <w:right w:val="none" w:sz="0" w:space="0" w:color="auto"/>
      </w:divBdr>
    </w:div>
    <w:div w:id="1786001908">
      <w:bodyDiv w:val="1"/>
      <w:marLeft w:val="0"/>
      <w:marRight w:val="0"/>
      <w:marTop w:val="0"/>
      <w:marBottom w:val="0"/>
      <w:divBdr>
        <w:top w:val="none" w:sz="0" w:space="0" w:color="auto"/>
        <w:left w:val="none" w:sz="0" w:space="0" w:color="auto"/>
        <w:bottom w:val="none" w:sz="0" w:space="0" w:color="auto"/>
        <w:right w:val="none" w:sz="0" w:space="0" w:color="auto"/>
      </w:divBdr>
    </w:div>
    <w:div w:id="1794515773">
      <w:bodyDiv w:val="1"/>
      <w:marLeft w:val="0"/>
      <w:marRight w:val="0"/>
      <w:marTop w:val="0"/>
      <w:marBottom w:val="0"/>
      <w:divBdr>
        <w:top w:val="none" w:sz="0" w:space="0" w:color="auto"/>
        <w:left w:val="none" w:sz="0" w:space="0" w:color="auto"/>
        <w:bottom w:val="none" w:sz="0" w:space="0" w:color="auto"/>
        <w:right w:val="none" w:sz="0" w:space="0" w:color="auto"/>
      </w:divBdr>
    </w:div>
    <w:div w:id="1796603912">
      <w:bodyDiv w:val="1"/>
      <w:marLeft w:val="0"/>
      <w:marRight w:val="0"/>
      <w:marTop w:val="0"/>
      <w:marBottom w:val="0"/>
      <w:divBdr>
        <w:top w:val="none" w:sz="0" w:space="0" w:color="auto"/>
        <w:left w:val="none" w:sz="0" w:space="0" w:color="auto"/>
        <w:bottom w:val="none" w:sz="0" w:space="0" w:color="auto"/>
        <w:right w:val="none" w:sz="0" w:space="0" w:color="auto"/>
      </w:divBdr>
    </w:div>
    <w:div w:id="1796868175">
      <w:bodyDiv w:val="1"/>
      <w:marLeft w:val="0"/>
      <w:marRight w:val="0"/>
      <w:marTop w:val="0"/>
      <w:marBottom w:val="0"/>
      <w:divBdr>
        <w:top w:val="none" w:sz="0" w:space="0" w:color="auto"/>
        <w:left w:val="none" w:sz="0" w:space="0" w:color="auto"/>
        <w:bottom w:val="none" w:sz="0" w:space="0" w:color="auto"/>
        <w:right w:val="none" w:sz="0" w:space="0" w:color="auto"/>
      </w:divBdr>
    </w:div>
    <w:div w:id="1800106615">
      <w:bodyDiv w:val="1"/>
      <w:marLeft w:val="0"/>
      <w:marRight w:val="0"/>
      <w:marTop w:val="0"/>
      <w:marBottom w:val="0"/>
      <w:divBdr>
        <w:top w:val="none" w:sz="0" w:space="0" w:color="auto"/>
        <w:left w:val="none" w:sz="0" w:space="0" w:color="auto"/>
        <w:bottom w:val="none" w:sz="0" w:space="0" w:color="auto"/>
        <w:right w:val="none" w:sz="0" w:space="0" w:color="auto"/>
      </w:divBdr>
    </w:div>
    <w:div w:id="1803645410">
      <w:bodyDiv w:val="1"/>
      <w:marLeft w:val="0"/>
      <w:marRight w:val="0"/>
      <w:marTop w:val="0"/>
      <w:marBottom w:val="0"/>
      <w:divBdr>
        <w:top w:val="none" w:sz="0" w:space="0" w:color="auto"/>
        <w:left w:val="none" w:sz="0" w:space="0" w:color="auto"/>
        <w:bottom w:val="none" w:sz="0" w:space="0" w:color="auto"/>
        <w:right w:val="none" w:sz="0" w:space="0" w:color="auto"/>
      </w:divBdr>
    </w:div>
    <w:div w:id="1806267025">
      <w:bodyDiv w:val="1"/>
      <w:marLeft w:val="0"/>
      <w:marRight w:val="0"/>
      <w:marTop w:val="0"/>
      <w:marBottom w:val="0"/>
      <w:divBdr>
        <w:top w:val="none" w:sz="0" w:space="0" w:color="auto"/>
        <w:left w:val="none" w:sz="0" w:space="0" w:color="auto"/>
        <w:bottom w:val="none" w:sz="0" w:space="0" w:color="auto"/>
        <w:right w:val="none" w:sz="0" w:space="0" w:color="auto"/>
      </w:divBdr>
    </w:div>
    <w:div w:id="1806964336">
      <w:bodyDiv w:val="1"/>
      <w:marLeft w:val="0"/>
      <w:marRight w:val="0"/>
      <w:marTop w:val="0"/>
      <w:marBottom w:val="0"/>
      <w:divBdr>
        <w:top w:val="none" w:sz="0" w:space="0" w:color="auto"/>
        <w:left w:val="none" w:sz="0" w:space="0" w:color="auto"/>
        <w:bottom w:val="none" w:sz="0" w:space="0" w:color="auto"/>
        <w:right w:val="none" w:sz="0" w:space="0" w:color="auto"/>
      </w:divBdr>
    </w:div>
    <w:div w:id="1809087596">
      <w:bodyDiv w:val="1"/>
      <w:marLeft w:val="0"/>
      <w:marRight w:val="0"/>
      <w:marTop w:val="0"/>
      <w:marBottom w:val="0"/>
      <w:divBdr>
        <w:top w:val="none" w:sz="0" w:space="0" w:color="auto"/>
        <w:left w:val="none" w:sz="0" w:space="0" w:color="auto"/>
        <w:bottom w:val="none" w:sz="0" w:space="0" w:color="auto"/>
        <w:right w:val="none" w:sz="0" w:space="0" w:color="auto"/>
      </w:divBdr>
    </w:div>
    <w:div w:id="1810319833">
      <w:bodyDiv w:val="1"/>
      <w:marLeft w:val="0"/>
      <w:marRight w:val="0"/>
      <w:marTop w:val="0"/>
      <w:marBottom w:val="0"/>
      <w:divBdr>
        <w:top w:val="none" w:sz="0" w:space="0" w:color="auto"/>
        <w:left w:val="none" w:sz="0" w:space="0" w:color="auto"/>
        <w:bottom w:val="none" w:sz="0" w:space="0" w:color="auto"/>
        <w:right w:val="none" w:sz="0" w:space="0" w:color="auto"/>
      </w:divBdr>
    </w:div>
    <w:div w:id="1812015588">
      <w:bodyDiv w:val="1"/>
      <w:marLeft w:val="0"/>
      <w:marRight w:val="0"/>
      <w:marTop w:val="0"/>
      <w:marBottom w:val="0"/>
      <w:divBdr>
        <w:top w:val="none" w:sz="0" w:space="0" w:color="auto"/>
        <w:left w:val="none" w:sz="0" w:space="0" w:color="auto"/>
        <w:bottom w:val="none" w:sz="0" w:space="0" w:color="auto"/>
        <w:right w:val="none" w:sz="0" w:space="0" w:color="auto"/>
      </w:divBdr>
    </w:div>
    <w:div w:id="1814760753">
      <w:bodyDiv w:val="1"/>
      <w:marLeft w:val="0"/>
      <w:marRight w:val="0"/>
      <w:marTop w:val="0"/>
      <w:marBottom w:val="0"/>
      <w:divBdr>
        <w:top w:val="none" w:sz="0" w:space="0" w:color="auto"/>
        <w:left w:val="none" w:sz="0" w:space="0" w:color="auto"/>
        <w:bottom w:val="none" w:sz="0" w:space="0" w:color="auto"/>
        <w:right w:val="none" w:sz="0" w:space="0" w:color="auto"/>
      </w:divBdr>
    </w:div>
    <w:div w:id="1814904075">
      <w:bodyDiv w:val="1"/>
      <w:marLeft w:val="0"/>
      <w:marRight w:val="0"/>
      <w:marTop w:val="0"/>
      <w:marBottom w:val="0"/>
      <w:divBdr>
        <w:top w:val="none" w:sz="0" w:space="0" w:color="auto"/>
        <w:left w:val="none" w:sz="0" w:space="0" w:color="auto"/>
        <w:bottom w:val="none" w:sz="0" w:space="0" w:color="auto"/>
        <w:right w:val="none" w:sz="0" w:space="0" w:color="auto"/>
      </w:divBdr>
    </w:div>
    <w:div w:id="1817796383">
      <w:bodyDiv w:val="1"/>
      <w:marLeft w:val="0"/>
      <w:marRight w:val="0"/>
      <w:marTop w:val="0"/>
      <w:marBottom w:val="0"/>
      <w:divBdr>
        <w:top w:val="none" w:sz="0" w:space="0" w:color="auto"/>
        <w:left w:val="none" w:sz="0" w:space="0" w:color="auto"/>
        <w:bottom w:val="none" w:sz="0" w:space="0" w:color="auto"/>
        <w:right w:val="none" w:sz="0" w:space="0" w:color="auto"/>
      </w:divBdr>
    </w:div>
    <w:div w:id="1818259359">
      <w:bodyDiv w:val="1"/>
      <w:marLeft w:val="0"/>
      <w:marRight w:val="0"/>
      <w:marTop w:val="0"/>
      <w:marBottom w:val="0"/>
      <w:divBdr>
        <w:top w:val="none" w:sz="0" w:space="0" w:color="auto"/>
        <w:left w:val="none" w:sz="0" w:space="0" w:color="auto"/>
        <w:bottom w:val="none" w:sz="0" w:space="0" w:color="auto"/>
        <w:right w:val="none" w:sz="0" w:space="0" w:color="auto"/>
      </w:divBdr>
    </w:div>
    <w:div w:id="1825005792">
      <w:bodyDiv w:val="1"/>
      <w:marLeft w:val="0"/>
      <w:marRight w:val="0"/>
      <w:marTop w:val="0"/>
      <w:marBottom w:val="0"/>
      <w:divBdr>
        <w:top w:val="none" w:sz="0" w:space="0" w:color="auto"/>
        <w:left w:val="none" w:sz="0" w:space="0" w:color="auto"/>
        <w:bottom w:val="none" w:sz="0" w:space="0" w:color="auto"/>
        <w:right w:val="none" w:sz="0" w:space="0" w:color="auto"/>
      </w:divBdr>
    </w:div>
    <w:div w:id="1826823954">
      <w:bodyDiv w:val="1"/>
      <w:marLeft w:val="0"/>
      <w:marRight w:val="0"/>
      <w:marTop w:val="0"/>
      <w:marBottom w:val="0"/>
      <w:divBdr>
        <w:top w:val="none" w:sz="0" w:space="0" w:color="auto"/>
        <w:left w:val="none" w:sz="0" w:space="0" w:color="auto"/>
        <w:bottom w:val="none" w:sz="0" w:space="0" w:color="auto"/>
        <w:right w:val="none" w:sz="0" w:space="0" w:color="auto"/>
      </w:divBdr>
    </w:div>
    <w:div w:id="1830291777">
      <w:bodyDiv w:val="1"/>
      <w:marLeft w:val="0"/>
      <w:marRight w:val="0"/>
      <w:marTop w:val="0"/>
      <w:marBottom w:val="0"/>
      <w:divBdr>
        <w:top w:val="none" w:sz="0" w:space="0" w:color="auto"/>
        <w:left w:val="none" w:sz="0" w:space="0" w:color="auto"/>
        <w:bottom w:val="none" w:sz="0" w:space="0" w:color="auto"/>
        <w:right w:val="none" w:sz="0" w:space="0" w:color="auto"/>
      </w:divBdr>
    </w:div>
    <w:div w:id="1831093700">
      <w:bodyDiv w:val="1"/>
      <w:marLeft w:val="0"/>
      <w:marRight w:val="0"/>
      <w:marTop w:val="0"/>
      <w:marBottom w:val="0"/>
      <w:divBdr>
        <w:top w:val="none" w:sz="0" w:space="0" w:color="auto"/>
        <w:left w:val="none" w:sz="0" w:space="0" w:color="auto"/>
        <w:bottom w:val="none" w:sz="0" w:space="0" w:color="auto"/>
        <w:right w:val="none" w:sz="0" w:space="0" w:color="auto"/>
      </w:divBdr>
    </w:div>
    <w:div w:id="1834640922">
      <w:bodyDiv w:val="1"/>
      <w:marLeft w:val="0"/>
      <w:marRight w:val="0"/>
      <w:marTop w:val="0"/>
      <w:marBottom w:val="0"/>
      <w:divBdr>
        <w:top w:val="none" w:sz="0" w:space="0" w:color="auto"/>
        <w:left w:val="none" w:sz="0" w:space="0" w:color="auto"/>
        <w:bottom w:val="none" w:sz="0" w:space="0" w:color="auto"/>
        <w:right w:val="none" w:sz="0" w:space="0" w:color="auto"/>
      </w:divBdr>
    </w:div>
    <w:div w:id="1835073950">
      <w:bodyDiv w:val="1"/>
      <w:marLeft w:val="0"/>
      <w:marRight w:val="0"/>
      <w:marTop w:val="0"/>
      <w:marBottom w:val="0"/>
      <w:divBdr>
        <w:top w:val="none" w:sz="0" w:space="0" w:color="auto"/>
        <w:left w:val="none" w:sz="0" w:space="0" w:color="auto"/>
        <w:bottom w:val="none" w:sz="0" w:space="0" w:color="auto"/>
        <w:right w:val="none" w:sz="0" w:space="0" w:color="auto"/>
      </w:divBdr>
    </w:div>
    <w:div w:id="1835800397">
      <w:bodyDiv w:val="1"/>
      <w:marLeft w:val="0"/>
      <w:marRight w:val="0"/>
      <w:marTop w:val="0"/>
      <w:marBottom w:val="0"/>
      <w:divBdr>
        <w:top w:val="none" w:sz="0" w:space="0" w:color="auto"/>
        <w:left w:val="none" w:sz="0" w:space="0" w:color="auto"/>
        <w:bottom w:val="none" w:sz="0" w:space="0" w:color="auto"/>
        <w:right w:val="none" w:sz="0" w:space="0" w:color="auto"/>
      </w:divBdr>
    </w:div>
    <w:div w:id="1837912729">
      <w:bodyDiv w:val="1"/>
      <w:marLeft w:val="0"/>
      <w:marRight w:val="0"/>
      <w:marTop w:val="0"/>
      <w:marBottom w:val="0"/>
      <w:divBdr>
        <w:top w:val="none" w:sz="0" w:space="0" w:color="auto"/>
        <w:left w:val="none" w:sz="0" w:space="0" w:color="auto"/>
        <w:bottom w:val="none" w:sz="0" w:space="0" w:color="auto"/>
        <w:right w:val="none" w:sz="0" w:space="0" w:color="auto"/>
      </w:divBdr>
    </w:div>
    <w:div w:id="1839231061">
      <w:bodyDiv w:val="1"/>
      <w:marLeft w:val="0"/>
      <w:marRight w:val="0"/>
      <w:marTop w:val="0"/>
      <w:marBottom w:val="0"/>
      <w:divBdr>
        <w:top w:val="none" w:sz="0" w:space="0" w:color="auto"/>
        <w:left w:val="none" w:sz="0" w:space="0" w:color="auto"/>
        <w:bottom w:val="none" w:sz="0" w:space="0" w:color="auto"/>
        <w:right w:val="none" w:sz="0" w:space="0" w:color="auto"/>
      </w:divBdr>
    </w:div>
    <w:div w:id="1839954081">
      <w:bodyDiv w:val="1"/>
      <w:marLeft w:val="0"/>
      <w:marRight w:val="0"/>
      <w:marTop w:val="0"/>
      <w:marBottom w:val="0"/>
      <w:divBdr>
        <w:top w:val="none" w:sz="0" w:space="0" w:color="auto"/>
        <w:left w:val="none" w:sz="0" w:space="0" w:color="auto"/>
        <w:bottom w:val="none" w:sz="0" w:space="0" w:color="auto"/>
        <w:right w:val="none" w:sz="0" w:space="0" w:color="auto"/>
      </w:divBdr>
    </w:div>
    <w:div w:id="1842348567">
      <w:bodyDiv w:val="1"/>
      <w:marLeft w:val="0"/>
      <w:marRight w:val="0"/>
      <w:marTop w:val="0"/>
      <w:marBottom w:val="0"/>
      <w:divBdr>
        <w:top w:val="none" w:sz="0" w:space="0" w:color="auto"/>
        <w:left w:val="none" w:sz="0" w:space="0" w:color="auto"/>
        <w:bottom w:val="none" w:sz="0" w:space="0" w:color="auto"/>
        <w:right w:val="none" w:sz="0" w:space="0" w:color="auto"/>
      </w:divBdr>
    </w:div>
    <w:div w:id="1845196964">
      <w:bodyDiv w:val="1"/>
      <w:marLeft w:val="0"/>
      <w:marRight w:val="0"/>
      <w:marTop w:val="0"/>
      <w:marBottom w:val="0"/>
      <w:divBdr>
        <w:top w:val="none" w:sz="0" w:space="0" w:color="auto"/>
        <w:left w:val="none" w:sz="0" w:space="0" w:color="auto"/>
        <w:bottom w:val="none" w:sz="0" w:space="0" w:color="auto"/>
        <w:right w:val="none" w:sz="0" w:space="0" w:color="auto"/>
      </w:divBdr>
    </w:div>
    <w:div w:id="1845702207">
      <w:bodyDiv w:val="1"/>
      <w:marLeft w:val="0"/>
      <w:marRight w:val="0"/>
      <w:marTop w:val="0"/>
      <w:marBottom w:val="0"/>
      <w:divBdr>
        <w:top w:val="none" w:sz="0" w:space="0" w:color="auto"/>
        <w:left w:val="none" w:sz="0" w:space="0" w:color="auto"/>
        <w:bottom w:val="none" w:sz="0" w:space="0" w:color="auto"/>
        <w:right w:val="none" w:sz="0" w:space="0" w:color="auto"/>
      </w:divBdr>
    </w:div>
    <w:div w:id="1846357988">
      <w:bodyDiv w:val="1"/>
      <w:marLeft w:val="0"/>
      <w:marRight w:val="0"/>
      <w:marTop w:val="0"/>
      <w:marBottom w:val="0"/>
      <w:divBdr>
        <w:top w:val="none" w:sz="0" w:space="0" w:color="auto"/>
        <w:left w:val="none" w:sz="0" w:space="0" w:color="auto"/>
        <w:bottom w:val="none" w:sz="0" w:space="0" w:color="auto"/>
        <w:right w:val="none" w:sz="0" w:space="0" w:color="auto"/>
      </w:divBdr>
    </w:div>
    <w:div w:id="1849830922">
      <w:bodyDiv w:val="1"/>
      <w:marLeft w:val="0"/>
      <w:marRight w:val="0"/>
      <w:marTop w:val="0"/>
      <w:marBottom w:val="0"/>
      <w:divBdr>
        <w:top w:val="none" w:sz="0" w:space="0" w:color="auto"/>
        <w:left w:val="none" w:sz="0" w:space="0" w:color="auto"/>
        <w:bottom w:val="none" w:sz="0" w:space="0" w:color="auto"/>
        <w:right w:val="none" w:sz="0" w:space="0" w:color="auto"/>
      </w:divBdr>
    </w:div>
    <w:div w:id="1852259041">
      <w:bodyDiv w:val="1"/>
      <w:marLeft w:val="0"/>
      <w:marRight w:val="0"/>
      <w:marTop w:val="0"/>
      <w:marBottom w:val="0"/>
      <w:divBdr>
        <w:top w:val="none" w:sz="0" w:space="0" w:color="auto"/>
        <w:left w:val="none" w:sz="0" w:space="0" w:color="auto"/>
        <w:bottom w:val="none" w:sz="0" w:space="0" w:color="auto"/>
        <w:right w:val="none" w:sz="0" w:space="0" w:color="auto"/>
      </w:divBdr>
    </w:div>
    <w:div w:id="1853186181">
      <w:bodyDiv w:val="1"/>
      <w:marLeft w:val="0"/>
      <w:marRight w:val="0"/>
      <w:marTop w:val="0"/>
      <w:marBottom w:val="0"/>
      <w:divBdr>
        <w:top w:val="none" w:sz="0" w:space="0" w:color="auto"/>
        <w:left w:val="none" w:sz="0" w:space="0" w:color="auto"/>
        <w:bottom w:val="none" w:sz="0" w:space="0" w:color="auto"/>
        <w:right w:val="none" w:sz="0" w:space="0" w:color="auto"/>
      </w:divBdr>
    </w:div>
    <w:div w:id="1854105463">
      <w:bodyDiv w:val="1"/>
      <w:marLeft w:val="0"/>
      <w:marRight w:val="0"/>
      <w:marTop w:val="0"/>
      <w:marBottom w:val="0"/>
      <w:divBdr>
        <w:top w:val="none" w:sz="0" w:space="0" w:color="auto"/>
        <w:left w:val="none" w:sz="0" w:space="0" w:color="auto"/>
        <w:bottom w:val="none" w:sz="0" w:space="0" w:color="auto"/>
        <w:right w:val="none" w:sz="0" w:space="0" w:color="auto"/>
      </w:divBdr>
    </w:div>
    <w:div w:id="1860116990">
      <w:bodyDiv w:val="1"/>
      <w:marLeft w:val="0"/>
      <w:marRight w:val="0"/>
      <w:marTop w:val="0"/>
      <w:marBottom w:val="0"/>
      <w:divBdr>
        <w:top w:val="none" w:sz="0" w:space="0" w:color="auto"/>
        <w:left w:val="none" w:sz="0" w:space="0" w:color="auto"/>
        <w:bottom w:val="none" w:sz="0" w:space="0" w:color="auto"/>
        <w:right w:val="none" w:sz="0" w:space="0" w:color="auto"/>
      </w:divBdr>
      <w:divsChild>
        <w:div w:id="823401079">
          <w:marLeft w:val="547"/>
          <w:marRight w:val="0"/>
          <w:marTop w:val="154"/>
          <w:marBottom w:val="0"/>
          <w:divBdr>
            <w:top w:val="none" w:sz="0" w:space="0" w:color="auto"/>
            <w:left w:val="none" w:sz="0" w:space="0" w:color="auto"/>
            <w:bottom w:val="none" w:sz="0" w:space="0" w:color="auto"/>
            <w:right w:val="none" w:sz="0" w:space="0" w:color="auto"/>
          </w:divBdr>
        </w:div>
        <w:div w:id="668021216">
          <w:marLeft w:val="547"/>
          <w:marRight w:val="0"/>
          <w:marTop w:val="154"/>
          <w:marBottom w:val="0"/>
          <w:divBdr>
            <w:top w:val="none" w:sz="0" w:space="0" w:color="auto"/>
            <w:left w:val="none" w:sz="0" w:space="0" w:color="auto"/>
            <w:bottom w:val="none" w:sz="0" w:space="0" w:color="auto"/>
            <w:right w:val="none" w:sz="0" w:space="0" w:color="auto"/>
          </w:divBdr>
        </w:div>
      </w:divsChild>
    </w:div>
    <w:div w:id="1861695738">
      <w:bodyDiv w:val="1"/>
      <w:marLeft w:val="0"/>
      <w:marRight w:val="0"/>
      <w:marTop w:val="0"/>
      <w:marBottom w:val="0"/>
      <w:divBdr>
        <w:top w:val="none" w:sz="0" w:space="0" w:color="auto"/>
        <w:left w:val="none" w:sz="0" w:space="0" w:color="auto"/>
        <w:bottom w:val="none" w:sz="0" w:space="0" w:color="auto"/>
        <w:right w:val="none" w:sz="0" w:space="0" w:color="auto"/>
      </w:divBdr>
    </w:div>
    <w:div w:id="1862939337">
      <w:bodyDiv w:val="1"/>
      <w:marLeft w:val="0"/>
      <w:marRight w:val="0"/>
      <w:marTop w:val="0"/>
      <w:marBottom w:val="0"/>
      <w:divBdr>
        <w:top w:val="none" w:sz="0" w:space="0" w:color="auto"/>
        <w:left w:val="none" w:sz="0" w:space="0" w:color="auto"/>
        <w:bottom w:val="none" w:sz="0" w:space="0" w:color="auto"/>
        <w:right w:val="none" w:sz="0" w:space="0" w:color="auto"/>
      </w:divBdr>
    </w:div>
    <w:div w:id="1864395151">
      <w:bodyDiv w:val="1"/>
      <w:marLeft w:val="0"/>
      <w:marRight w:val="0"/>
      <w:marTop w:val="0"/>
      <w:marBottom w:val="0"/>
      <w:divBdr>
        <w:top w:val="none" w:sz="0" w:space="0" w:color="auto"/>
        <w:left w:val="none" w:sz="0" w:space="0" w:color="auto"/>
        <w:bottom w:val="none" w:sz="0" w:space="0" w:color="auto"/>
        <w:right w:val="none" w:sz="0" w:space="0" w:color="auto"/>
      </w:divBdr>
    </w:div>
    <w:div w:id="1869828147">
      <w:bodyDiv w:val="1"/>
      <w:marLeft w:val="0"/>
      <w:marRight w:val="0"/>
      <w:marTop w:val="0"/>
      <w:marBottom w:val="0"/>
      <w:divBdr>
        <w:top w:val="none" w:sz="0" w:space="0" w:color="auto"/>
        <w:left w:val="none" w:sz="0" w:space="0" w:color="auto"/>
        <w:bottom w:val="none" w:sz="0" w:space="0" w:color="auto"/>
        <w:right w:val="none" w:sz="0" w:space="0" w:color="auto"/>
      </w:divBdr>
    </w:div>
    <w:div w:id="1869950408">
      <w:bodyDiv w:val="1"/>
      <w:marLeft w:val="0"/>
      <w:marRight w:val="0"/>
      <w:marTop w:val="0"/>
      <w:marBottom w:val="0"/>
      <w:divBdr>
        <w:top w:val="none" w:sz="0" w:space="0" w:color="auto"/>
        <w:left w:val="none" w:sz="0" w:space="0" w:color="auto"/>
        <w:bottom w:val="none" w:sz="0" w:space="0" w:color="auto"/>
        <w:right w:val="none" w:sz="0" w:space="0" w:color="auto"/>
      </w:divBdr>
    </w:div>
    <w:div w:id="1870873050">
      <w:bodyDiv w:val="1"/>
      <w:marLeft w:val="0"/>
      <w:marRight w:val="0"/>
      <w:marTop w:val="0"/>
      <w:marBottom w:val="0"/>
      <w:divBdr>
        <w:top w:val="none" w:sz="0" w:space="0" w:color="auto"/>
        <w:left w:val="none" w:sz="0" w:space="0" w:color="auto"/>
        <w:bottom w:val="none" w:sz="0" w:space="0" w:color="auto"/>
        <w:right w:val="none" w:sz="0" w:space="0" w:color="auto"/>
      </w:divBdr>
      <w:divsChild>
        <w:div w:id="1563448711">
          <w:marLeft w:val="0"/>
          <w:marRight w:val="0"/>
          <w:marTop w:val="0"/>
          <w:marBottom w:val="0"/>
          <w:divBdr>
            <w:top w:val="none" w:sz="0" w:space="0" w:color="auto"/>
            <w:left w:val="none" w:sz="0" w:space="0" w:color="auto"/>
            <w:bottom w:val="none" w:sz="0" w:space="0" w:color="auto"/>
            <w:right w:val="none" w:sz="0" w:space="0" w:color="auto"/>
          </w:divBdr>
        </w:div>
        <w:div w:id="1056049192">
          <w:marLeft w:val="0"/>
          <w:marRight w:val="0"/>
          <w:marTop w:val="0"/>
          <w:marBottom w:val="0"/>
          <w:divBdr>
            <w:top w:val="none" w:sz="0" w:space="0" w:color="auto"/>
            <w:left w:val="none" w:sz="0" w:space="0" w:color="auto"/>
            <w:bottom w:val="none" w:sz="0" w:space="0" w:color="auto"/>
            <w:right w:val="none" w:sz="0" w:space="0" w:color="auto"/>
          </w:divBdr>
        </w:div>
      </w:divsChild>
    </w:div>
    <w:div w:id="1872692429">
      <w:bodyDiv w:val="1"/>
      <w:marLeft w:val="0"/>
      <w:marRight w:val="0"/>
      <w:marTop w:val="0"/>
      <w:marBottom w:val="0"/>
      <w:divBdr>
        <w:top w:val="none" w:sz="0" w:space="0" w:color="auto"/>
        <w:left w:val="none" w:sz="0" w:space="0" w:color="auto"/>
        <w:bottom w:val="none" w:sz="0" w:space="0" w:color="auto"/>
        <w:right w:val="none" w:sz="0" w:space="0" w:color="auto"/>
      </w:divBdr>
    </w:div>
    <w:div w:id="1879005285">
      <w:bodyDiv w:val="1"/>
      <w:marLeft w:val="0"/>
      <w:marRight w:val="0"/>
      <w:marTop w:val="0"/>
      <w:marBottom w:val="0"/>
      <w:divBdr>
        <w:top w:val="none" w:sz="0" w:space="0" w:color="auto"/>
        <w:left w:val="none" w:sz="0" w:space="0" w:color="auto"/>
        <w:bottom w:val="none" w:sz="0" w:space="0" w:color="auto"/>
        <w:right w:val="none" w:sz="0" w:space="0" w:color="auto"/>
      </w:divBdr>
    </w:div>
    <w:div w:id="1881168330">
      <w:bodyDiv w:val="1"/>
      <w:marLeft w:val="0"/>
      <w:marRight w:val="0"/>
      <w:marTop w:val="0"/>
      <w:marBottom w:val="0"/>
      <w:divBdr>
        <w:top w:val="none" w:sz="0" w:space="0" w:color="auto"/>
        <w:left w:val="none" w:sz="0" w:space="0" w:color="auto"/>
        <w:bottom w:val="none" w:sz="0" w:space="0" w:color="auto"/>
        <w:right w:val="none" w:sz="0" w:space="0" w:color="auto"/>
      </w:divBdr>
    </w:div>
    <w:div w:id="1884438153">
      <w:bodyDiv w:val="1"/>
      <w:marLeft w:val="0"/>
      <w:marRight w:val="0"/>
      <w:marTop w:val="0"/>
      <w:marBottom w:val="0"/>
      <w:divBdr>
        <w:top w:val="none" w:sz="0" w:space="0" w:color="auto"/>
        <w:left w:val="none" w:sz="0" w:space="0" w:color="auto"/>
        <w:bottom w:val="none" w:sz="0" w:space="0" w:color="auto"/>
        <w:right w:val="none" w:sz="0" w:space="0" w:color="auto"/>
      </w:divBdr>
    </w:div>
    <w:div w:id="1887182984">
      <w:bodyDiv w:val="1"/>
      <w:marLeft w:val="0"/>
      <w:marRight w:val="0"/>
      <w:marTop w:val="0"/>
      <w:marBottom w:val="0"/>
      <w:divBdr>
        <w:top w:val="none" w:sz="0" w:space="0" w:color="auto"/>
        <w:left w:val="none" w:sz="0" w:space="0" w:color="auto"/>
        <w:bottom w:val="none" w:sz="0" w:space="0" w:color="auto"/>
        <w:right w:val="none" w:sz="0" w:space="0" w:color="auto"/>
      </w:divBdr>
    </w:div>
    <w:div w:id="1888830355">
      <w:bodyDiv w:val="1"/>
      <w:marLeft w:val="0"/>
      <w:marRight w:val="0"/>
      <w:marTop w:val="0"/>
      <w:marBottom w:val="0"/>
      <w:divBdr>
        <w:top w:val="none" w:sz="0" w:space="0" w:color="auto"/>
        <w:left w:val="none" w:sz="0" w:space="0" w:color="auto"/>
        <w:bottom w:val="none" w:sz="0" w:space="0" w:color="auto"/>
        <w:right w:val="none" w:sz="0" w:space="0" w:color="auto"/>
      </w:divBdr>
    </w:div>
    <w:div w:id="1888905978">
      <w:bodyDiv w:val="1"/>
      <w:marLeft w:val="0"/>
      <w:marRight w:val="0"/>
      <w:marTop w:val="0"/>
      <w:marBottom w:val="0"/>
      <w:divBdr>
        <w:top w:val="none" w:sz="0" w:space="0" w:color="auto"/>
        <w:left w:val="none" w:sz="0" w:space="0" w:color="auto"/>
        <w:bottom w:val="none" w:sz="0" w:space="0" w:color="auto"/>
        <w:right w:val="none" w:sz="0" w:space="0" w:color="auto"/>
      </w:divBdr>
    </w:div>
    <w:div w:id="1895115437">
      <w:bodyDiv w:val="1"/>
      <w:marLeft w:val="0"/>
      <w:marRight w:val="0"/>
      <w:marTop w:val="0"/>
      <w:marBottom w:val="0"/>
      <w:divBdr>
        <w:top w:val="none" w:sz="0" w:space="0" w:color="auto"/>
        <w:left w:val="none" w:sz="0" w:space="0" w:color="auto"/>
        <w:bottom w:val="none" w:sz="0" w:space="0" w:color="auto"/>
        <w:right w:val="none" w:sz="0" w:space="0" w:color="auto"/>
      </w:divBdr>
    </w:div>
    <w:div w:id="1897857163">
      <w:bodyDiv w:val="1"/>
      <w:marLeft w:val="0"/>
      <w:marRight w:val="0"/>
      <w:marTop w:val="0"/>
      <w:marBottom w:val="0"/>
      <w:divBdr>
        <w:top w:val="none" w:sz="0" w:space="0" w:color="auto"/>
        <w:left w:val="none" w:sz="0" w:space="0" w:color="auto"/>
        <w:bottom w:val="none" w:sz="0" w:space="0" w:color="auto"/>
        <w:right w:val="none" w:sz="0" w:space="0" w:color="auto"/>
      </w:divBdr>
    </w:div>
    <w:div w:id="1902515922">
      <w:bodyDiv w:val="1"/>
      <w:marLeft w:val="0"/>
      <w:marRight w:val="0"/>
      <w:marTop w:val="0"/>
      <w:marBottom w:val="0"/>
      <w:divBdr>
        <w:top w:val="none" w:sz="0" w:space="0" w:color="auto"/>
        <w:left w:val="none" w:sz="0" w:space="0" w:color="auto"/>
        <w:bottom w:val="none" w:sz="0" w:space="0" w:color="auto"/>
        <w:right w:val="none" w:sz="0" w:space="0" w:color="auto"/>
      </w:divBdr>
    </w:div>
    <w:div w:id="1906866631">
      <w:bodyDiv w:val="1"/>
      <w:marLeft w:val="0"/>
      <w:marRight w:val="0"/>
      <w:marTop w:val="0"/>
      <w:marBottom w:val="0"/>
      <w:divBdr>
        <w:top w:val="none" w:sz="0" w:space="0" w:color="auto"/>
        <w:left w:val="none" w:sz="0" w:space="0" w:color="auto"/>
        <w:bottom w:val="none" w:sz="0" w:space="0" w:color="auto"/>
        <w:right w:val="none" w:sz="0" w:space="0" w:color="auto"/>
      </w:divBdr>
    </w:div>
    <w:div w:id="1907260853">
      <w:bodyDiv w:val="1"/>
      <w:marLeft w:val="0"/>
      <w:marRight w:val="0"/>
      <w:marTop w:val="0"/>
      <w:marBottom w:val="0"/>
      <w:divBdr>
        <w:top w:val="none" w:sz="0" w:space="0" w:color="auto"/>
        <w:left w:val="none" w:sz="0" w:space="0" w:color="auto"/>
        <w:bottom w:val="none" w:sz="0" w:space="0" w:color="auto"/>
        <w:right w:val="none" w:sz="0" w:space="0" w:color="auto"/>
      </w:divBdr>
    </w:div>
    <w:div w:id="1909420524">
      <w:bodyDiv w:val="1"/>
      <w:marLeft w:val="0"/>
      <w:marRight w:val="0"/>
      <w:marTop w:val="0"/>
      <w:marBottom w:val="0"/>
      <w:divBdr>
        <w:top w:val="none" w:sz="0" w:space="0" w:color="auto"/>
        <w:left w:val="none" w:sz="0" w:space="0" w:color="auto"/>
        <w:bottom w:val="none" w:sz="0" w:space="0" w:color="auto"/>
        <w:right w:val="none" w:sz="0" w:space="0" w:color="auto"/>
      </w:divBdr>
    </w:div>
    <w:div w:id="1910143111">
      <w:bodyDiv w:val="1"/>
      <w:marLeft w:val="0"/>
      <w:marRight w:val="0"/>
      <w:marTop w:val="0"/>
      <w:marBottom w:val="0"/>
      <w:divBdr>
        <w:top w:val="none" w:sz="0" w:space="0" w:color="auto"/>
        <w:left w:val="none" w:sz="0" w:space="0" w:color="auto"/>
        <w:bottom w:val="none" w:sz="0" w:space="0" w:color="auto"/>
        <w:right w:val="none" w:sz="0" w:space="0" w:color="auto"/>
      </w:divBdr>
    </w:div>
    <w:div w:id="1911502991">
      <w:bodyDiv w:val="1"/>
      <w:marLeft w:val="0"/>
      <w:marRight w:val="0"/>
      <w:marTop w:val="0"/>
      <w:marBottom w:val="0"/>
      <w:divBdr>
        <w:top w:val="none" w:sz="0" w:space="0" w:color="auto"/>
        <w:left w:val="none" w:sz="0" w:space="0" w:color="auto"/>
        <w:bottom w:val="none" w:sz="0" w:space="0" w:color="auto"/>
        <w:right w:val="none" w:sz="0" w:space="0" w:color="auto"/>
      </w:divBdr>
    </w:div>
    <w:div w:id="1915427868">
      <w:bodyDiv w:val="1"/>
      <w:marLeft w:val="0"/>
      <w:marRight w:val="0"/>
      <w:marTop w:val="0"/>
      <w:marBottom w:val="0"/>
      <w:divBdr>
        <w:top w:val="none" w:sz="0" w:space="0" w:color="auto"/>
        <w:left w:val="none" w:sz="0" w:space="0" w:color="auto"/>
        <w:bottom w:val="none" w:sz="0" w:space="0" w:color="auto"/>
        <w:right w:val="none" w:sz="0" w:space="0" w:color="auto"/>
      </w:divBdr>
    </w:div>
    <w:div w:id="1915967393">
      <w:bodyDiv w:val="1"/>
      <w:marLeft w:val="0"/>
      <w:marRight w:val="0"/>
      <w:marTop w:val="0"/>
      <w:marBottom w:val="0"/>
      <w:divBdr>
        <w:top w:val="none" w:sz="0" w:space="0" w:color="auto"/>
        <w:left w:val="none" w:sz="0" w:space="0" w:color="auto"/>
        <w:bottom w:val="none" w:sz="0" w:space="0" w:color="auto"/>
        <w:right w:val="none" w:sz="0" w:space="0" w:color="auto"/>
      </w:divBdr>
    </w:div>
    <w:div w:id="1918514355">
      <w:bodyDiv w:val="1"/>
      <w:marLeft w:val="0"/>
      <w:marRight w:val="0"/>
      <w:marTop w:val="0"/>
      <w:marBottom w:val="0"/>
      <w:divBdr>
        <w:top w:val="none" w:sz="0" w:space="0" w:color="auto"/>
        <w:left w:val="none" w:sz="0" w:space="0" w:color="auto"/>
        <w:bottom w:val="none" w:sz="0" w:space="0" w:color="auto"/>
        <w:right w:val="none" w:sz="0" w:space="0" w:color="auto"/>
      </w:divBdr>
    </w:div>
    <w:div w:id="1919289272">
      <w:bodyDiv w:val="1"/>
      <w:marLeft w:val="0"/>
      <w:marRight w:val="0"/>
      <w:marTop w:val="0"/>
      <w:marBottom w:val="0"/>
      <w:divBdr>
        <w:top w:val="none" w:sz="0" w:space="0" w:color="auto"/>
        <w:left w:val="none" w:sz="0" w:space="0" w:color="auto"/>
        <w:bottom w:val="none" w:sz="0" w:space="0" w:color="auto"/>
        <w:right w:val="none" w:sz="0" w:space="0" w:color="auto"/>
      </w:divBdr>
    </w:div>
    <w:div w:id="1923954108">
      <w:bodyDiv w:val="1"/>
      <w:marLeft w:val="0"/>
      <w:marRight w:val="0"/>
      <w:marTop w:val="0"/>
      <w:marBottom w:val="0"/>
      <w:divBdr>
        <w:top w:val="none" w:sz="0" w:space="0" w:color="auto"/>
        <w:left w:val="none" w:sz="0" w:space="0" w:color="auto"/>
        <w:bottom w:val="none" w:sz="0" w:space="0" w:color="auto"/>
        <w:right w:val="none" w:sz="0" w:space="0" w:color="auto"/>
      </w:divBdr>
    </w:div>
    <w:div w:id="1929000485">
      <w:bodyDiv w:val="1"/>
      <w:marLeft w:val="0"/>
      <w:marRight w:val="0"/>
      <w:marTop w:val="0"/>
      <w:marBottom w:val="0"/>
      <w:divBdr>
        <w:top w:val="none" w:sz="0" w:space="0" w:color="auto"/>
        <w:left w:val="none" w:sz="0" w:space="0" w:color="auto"/>
        <w:bottom w:val="none" w:sz="0" w:space="0" w:color="auto"/>
        <w:right w:val="none" w:sz="0" w:space="0" w:color="auto"/>
      </w:divBdr>
    </w:div>
    <w:div w:id="1930121109">
      <w:bodyDiv w:val="1"/>
      <w:marLeft w:val="0"/>
      <w:marRight w:val="0"/>
      <w:marTop w:val="0"/>
      <w:marBottom w:val="0"/>
      <w:divBdr>
        <w:top w:val="none" w:sz="0" w:space="0" w:color="auto"/>
        <w:left w:val="none" w:sz="0" w:space="0" w:color="auto"/>
        <w:bottom w:val="none" w:sz="0" w:space="0" w:color="auto"/>
        <w:right w:val="none" w:sz="0" w:space="0" w:color="auto"/>
      </w:divBdr>
    </w:div>
    <w:div w:id="1934124248">
      <w:bodyDiv w:val="1"/>
      <w:marLeft w:val="0"/>
      <w:marRight w:val="0"/>
      <w:marTop w:val="0"/>
      <w:marBottom w:val="0"/>
      <w:divBdr>
        <w:top w:val="none" w:sz="0" w:space="0" w:color="auto"/>
        <w:left w:val="none" w:sz="0" w:space="0" w:color="auto"/>
        <w:bottom w:val="none" w:sz="0" w:space="0" w:color="auto"/>
        <w:right w:val="none" w:sz="0" w:space="0" w:color="auto"/>
      </w:divBdr>
      <w:divsChild>
        <w:div w:id="1959070048">
          <w:marLeft w:val="547"/>
          <w:marRight w:val="0"/>
          <w:marTop w:val="154"/>
          <w:marBottom w:val="0"/>
          <w:divBdr>
            <w:top w:val="none" w:sz="0" w:space="0" w:color="auto"/>
            <w:left w:val="none" w:sz="0" w:space="0" w:color="auto"/>
            <w:bottom w:val="none" w:sz="0" w:space="0" w:color="auto"/>
            <w:right w:val="none" w:sz="0" w:space="0" w:color="auto"/>
          </w:divBdr>
        </w:div>
        <w:div w:id="246381656">
          <w:marLeft w:val="547"/>
          <w:marRight w:val="0"/>
          <w:marTop w:val="154"/>
          <w:marBottom w:val="0"/>
          <w:divBdr>
            <w:top w:val="none" w:sz="0" w:space="0" w:color="auto"/>
            <w:left w:val="none" w:sz="0" w:space="0" w:color="auto"/>
            <w:bottom w:val="none" w:sz="0" w:space="0" w:color="auto"/>
            <w:right w:val="none" w:sz="0" w:space="0" w:color="auto"/>
          </w:divBdr>
        </w:div>
      </w:divsChild>
    </w:div>
    <w:div w:id="1935622733">
      <w:bodyDiv w:val="1"/>
      <w:marLeft w:val="0"/>
      <w:marRight w:val="0"/>
      <w:marTop w:val="0"/>
      <w:marBottom w:val="0"/>
      <w:divBdr>
        <w:top w:val="none" w:sz="0" w:space="0" w:color="auto"/>
        <w:left w:val="none" w:sz="0" w:space="0" w:color="auto"/>
        <w:bottom w:val="none" w:sz="0" w:space="0" w:color="auto"/>
        <w:right w:val="none" w:sz="0" w:space="0" w:color="auto"/>
      </w:divBdr>
    </w:div>
    <w:div w:id="1937010070">
      <w:bodyDiv w:val="1"/>
      <w:marLeft w:val="0"/>
      <w:marRight w:val="0"/>
      <w:marTop w:val="0"/>
      <w:marBottom w:val="0"/>
      <w:divBdr>
        <w:top w:val="none" w:sz="0" w:space="0" w:color="auto"/>
        <w:left w:val="none" w:sz="0" w:space="0" w:color="auto"/>
        <w:bottom w:val="none" w:sz="0" w:space="0" w:color="auto"/>
        <w:right w:val="none" w:sz="0" w:space="0" w:color="auto"/>
      </w:divBdr>
    </w:div>
    <w:div w:id="1939363783">
      <w:bodyDiv w:val="1"/>
      <w:marLeft w:val="0"/>
      <w:marRight w:val="0"/>
      <w:marTop w:val="0"/>
      <w:marBottom w:val="0"/>
      <w:divBdr>
        <w:top w:val="none" w:sz="0" w:space="0" w:color="auto"/>
        <w:left w:val="none" w:sz="0" w:space="0" w:color="auto"/>
        <w:bottom w:val="none" w:sz="0" w:space="0" w:color="auto"/>
        <w:right w:val="none" w:sz="0" w:space="0" w:color="auto"/>
      </w:divBdr>
    </w:div>
    <w:div w:id="1940092176">
      <w:bodyDiv w:val="1"/>
      <w:marLeft w:val="0"/>
      <w:marRight w:val="0"/>
      <w:marTop w:val="0"/>
      <w:marBottom w:val="0"/>
      <w:divBdr>
        <w:top w:val="none" w:sz="0" w:space="0" w:color="auto"/>
        <w:left w:val="none" w:sz="0" w:space="0" w:color="auto"/>
        <w:bottom w:val="none" w:sz="0" w:space="0" w:color="auto"/>
        <w:right w:val="none" w:sz="0" w:space="0" w:color="auto"/>
      </w:divBdr>
    </w:div>
    <w:div w:id="1941065275">
      <w:bodyDiv w:val="1"/>
      <w:marLeft w:val="0"/>
      <w:marRight w:val="0"/>
      <w:marTop w:val="0"/>
      <w:marBottom w:val="0"/>
      <w:divBdr>
        <w:top w:val="none" w:sz="0" w:space="0" w:color="auto"/>
        <w:left w:val="none" w:sz="0" w:space="0" w:color="auto"/>
        <w:bottom w:val="none" w:sz="0" w:space="0" w:color="auto"/>
        <w:right w:val="none" w:sz="0" w:space="0" w:color="auto"/>
      </w:divBdr>
    </w:div>
    <w:div w:id="1941067328">
      <w:bodyDiv w:val="1"/>
      <w:marLeft w:val="0"/>
      <w:marRight w:val="0"/>
      <w:marTop w:val="0"/>
      <w:marBottom w:val="0"/>
      <w:divBdr>
        <w:top w:val="none" w:sz="0" w:space="0" w:color="auto"/>
        <w:left w:val="none" w:sz="0" w:space="0" w:color="auto"/>
        <w:bottom w:val="none" w:sz="0" w:space="0" w:color="auto"/>
        <w:right w:val="none" w:sz="0" w:space="0" w:color="auto"/>
      </w:divBdr>
    </w:div>
    <w:div w:id="1941837901">
      <w:bodyDiv w:val="1"/>
      <w:marLeft w:val="0"/>
      <w:marRight w:val="0"/>
      <w:marTop w:val="0"/>
      <w:marBottom w:val="0"/>
      <w:divBdr>
        <w:top w:val="none" w:sz="0" w:space="0" w:color="auto"/>
        <w:left w:val="none" w:sz="0" w:space="0" w:color="auto"/>
        <w:bottom w:val="none" w:sz="0" w:space="0" w:color="auto"/>
        <w:right w:val="none" w:sz="0" w:space="0" w:color="auto"/>
      </w:divBdr>
    </w:div>
    <w:div w:id="1944650311">
      <w:bodyDiv w:val="1"/>
      <w:marLeft w:val="0"/>
      <w:marRight w:val="0"/>
      <w:marTop w:val="0"/>
      <w:marBottom w:val="0"/>
      <w:divBdr>
        <w:top w:val="none" w:sz="0" w:space="0" w:color="auto"/>
        <w:left w:val="none" w:sz="0" w:space="0" w:color="auto"/>
        <w:bottom w:val="none" w:sz="0" w:space="0" w:color="auto"/>
        <w:right w:val="none" w:sz="0" w:space="0" w:color="auto"/>
      </w:divBdr>
    </w:div>
    <w:div w:id="1944679817">
      <w:bodyDiv w:val="1"/>
      <w:marLeft w:val="0"/>
      <w:marRight w:val="0"/>
      <w:marTop w:val="0"/>
      <w:marBottom w:val="0"/>
      <w:divBdr>
        <w:top w:val="none" w:sz="0" w:space="0" w:color="auto"/>
        <w:left w:val="none" w:sz="0" w:space="0" w:color="auto"/>
        <w:bottom w:val="none" w:sz="0" w:space="0" w:color="auto"/>
        <w:right w:val="none" w:sz="0" w:space="0" w:color="auto"/>
      </w:divBdr>
    </w:div>
    <w:div w:id="1948081154">
      <w:bodyDiv w:val="1"/>
      <w:marLeft w:val="0"/>
      <w:marRight w:val="0"/>
      <w:marTop w:val="0"/>
      <w:marBottom w:val="0"/>
      <w:divBdr>
        <w:top w:val="none" w:sz="0" w:space="0" w:color="auto"/>
        <w:left w:val="none" w:sz="0" w:space="0" w:color="auto"/>
        <w:bottom w:val="none" w:sz="0" w:space="0" w:color="auto"/>
        <w:right w:val="none" w:sz="0" w:space="0" w:color="auto"/>
      </w:divBdr>
    </w:div>
    <w:div w:id="1949963976">
      <w:bodyDiv w:val="1"/>
      <w:marLeft w:val="0"/>
      <w:marRight w:val="0"/>
      <w:marTop w:val="0"/>
      <w:marBottom w:val="0"/>
      <w:divBdr>
        <w:top w:val="none" w:sz="0" w:space="0" w:color="auto"/>
        <w:left w:val="none" w:sz="0" w:space="0" w:color="auto"/>
        <w:bottom w:val="none" w:sz="0" w:space="0" w:color="auto"/>
        <w:right w:val="none" w:sz="0" w:space="0" w:color="auto"/>
      </w:divBdr>
    </w:div>
    <w:div w:id="1950239384">
      <w:bodyDiv w:val="1"/>
      <w:marLeft w:val="0"/>
      <w:marRight w:val="0"/>
      <w:marTop w:val="0"/>
      <w:marBottom w:val="0"/>
      <w:divBdr>
        <w:top w:val="none" w:sz="0" w:space="0" w:color="auto"/>
        <w:left w:val="none" w:sz="0" w:space="0" w:color="auto"/>
        <w:bottom w:val="none" w:sz="0" w:space="0" w:color="auto"/>
        <w:right w:val="none" w:sz="0" w:space="0" w:color="auto"/>
      </w:divBdr>
    </w:div>
    <w:div w:id="1951205786">
      <w:bodyDiv w:val="1"/>
      <w:marLeft w:val="0"/>
      <w:marRight w:val="0"/>
      <w:marTop w:val="0"/>
      <w:marBottom w:val="0"/>
      <w:divBdr>
        <w:top w:val="none" w:sz="0" w:space="0" w:color="auto"/>
        <w:left w:val="none" w:sz="0" w:space="0" w:color="auto"/>
        <w:bottom w:val="none" w:sz="0" w:space="0" w:color="auto"/>
        <w:right w:val="none" w:sz="0" w:space="0" w:color="auto"/>
      </w:divBdr>
    </w:div>
    <w:div w:id="1951472788">
      <w:bodyDiv w:val="1"/>
      <w:marLeft w:val="0"/>
      <w:marRight w:val="0"/>
      <w:marTop w:val="0"/>
      <w:marBottom w:val="0"/>
      <w:divBdr>
        <w:top w:val="none" w:sz="0" w:space="0" w:color="auto"/>
        <w:left w:val="none" w:sz="0" w:space="0" w:color="auto"/>
        <w:bottom w:val="none" w:sz="0" w:space="0" w:color="auto"/>
        <w:right w:val="none" w:sz="0" w:space="0" w:color="auto"/>
      </w:divBdr>
    </w:div>
    <w:div w:id="1952587874">
      <w:bodyDiv w:val="1"/>
      <w:marLeft w:val="0"/>
      <w:marRight w:val="0"/>
      <w:marTop w:val="0"/>
      <w:marBottom w:val="0"/>
      <w:divBdr>
        <w:top w:val="none" w:sz="0" w:space="0" w:color="auto"/>
        <w:left w:val="none" w:sz="0" w:space="0" w:color="auto"/>
        <w:bottom w:val="none" w:sz="0" w:space="0" w:color="auto"/>
        <w:right w:val="none" w:sz="0" w:space="0" w:color="auto"/>
      </w:divBdr>
    </w:div>
    <w:div w:id="1954439832">
      <w:bodyDiv w:val="1"/>
      <w:marLeft w:val="0"/>
      <w:marRight w:val="0"/>
      <w:marTop w:val="0"/>
      <w:marBottom w:val="0"/>
      <w:divBdr>
        <w:top w:val="none" w:sz="0" w:space="0" w:color="auto"/>
        <w:left w:val="none" w:sz="0" w:space="0" w:color="auto"/>
        <w:bottom w:val="none" w:sz="0" w:space="0" w:color="auto"/>
        <w:right w:val="none" w:sz="0" w:space="0" w:color="auto"/>
      </w:divBdr>
    </w:div>
    <w:div w:id="1956323962">
      <w:bodyDiv w:val="1"/>
      <w:marLeft w:val="0"/>
      <w:marRight w:val="0"/>
      <w:marTop w:val="0"/>
      <w:marBottom w:val="0"/>
      <w:divBdr>
        <w:top w:val="none" w:sz="0" w:space="0" w:color="auto"/>
        <w:left w:val="none" w:sz="0" w:space="0" w:color="auto"/>
        <w:bottom w:val="none" w:sz="0" w:space="0" w:color="auto"/>
        <w:right w:val="none" w:sz="0" w:space="0" w:color="auto"/>
      </w:divBdr>
    </w:div>
    <w:div w:id="1956473520">
      <w:bodyDiv w:val="1"/>
      <w:marLeft w:val="0"/>
      <w:marRight w:val="0"/>
      <w:marTop w:val="0"/>
      <w:marBottom w:val="0"/>
      <w:divBdr>
        <w:top w:val="none" w:sz="0" w:space="0" w:color="auto"/>
        <w:left w:val="none" w:sz="0" w:space="0" w:color="auto"/>
        <w:bottom w:val="none" w:sz="0" w:space="0" w:color="auto"/>
        <w:right w:val="none" w:sz="0" w:space="0" w:color="auto"/>
      </w:divBdr>
    </w:div>
    <w:div w:id="1960186544">
      <w:bodyDiv w:val="1"/>
      <w:marLeft w:val="0"/>
      <w:marRight w:val="0"/>
      <w:marTop w:val="0"/>
      <w:marBottom w:val="0"/>
      <w:divBdr>
        <w:top w:val="none" w:sz="0" w:space="0" w:color="auto"/>
        <w:left w:val="none" w:sz="0" w:space="0" w:color="auto"/>
        <w:bottom w:val="none" w:sz="0" w:space="0" w:color="auto"/>
        <w:right w:val="none" w:sz="0" w:space="0" w:color="auto"/>
      </w:divBdr>
    </w:div>
    <w:div w:id="1960910759">
      <w:bodyDiv w:val="1"/>
      <w:marLeft w:val="0"/>
      <w:marRight w:val="0"/>
      <w:marTop w:val="0"/>
      <w:marBottom w:val="0"/>
      <w:divBdr>
        <w:top w:val="none" w:sz="0" w:space="0" w:color="auto"/>
        <w:left w:val="none" w:sz="0" w:space="0" w:color="auto"/>
        <w:bottom w:val="none" w:sz="0" w:space="0" w:color="auto"/>
        <w:right w:val="none" w:sz="0" w:space="0" w:color="auto"/>
      </w:divBdr>
    </w:div>
    <w:div w:id="1961258793">
      <w:bodyDiv w:val="1"/>
      <w:marLeft w:val="0"/>
      <w:marRight w:val="0"/>
      <w:marTop w:val="0"/>
      <w:marBottom w:val="0"/>
      <w:divBdr>
        <w:top w:val="none" w:sz="0" w:space="0" w:color="auto"/>
        <w:left w:val="none" w:sz="0" w:space="0" w:color="auto"/>
        <w:bottom w:val="none" w:sz="0" w:space="0" w:color="auto"/>
        <w:right w:val="none" w:sz="0" w:space="0" w:color="auto"/>
      </w:divBdr>
    </w:div>
    <w:div w:id="1962107131">
      <w:bodyDiv w:val="1"/>
      <w:marLeft w:val="0"/>
      <w:marRight w:val="0"/>
      <w:marTop w:val="0"/>
      <w:marBottom w:val="0"/>
      <w:divBdr>
        <w:top w:val="none" w:sz="0" w:space="0" w:color="auto"/>
        <w:left w:val="none" w:sz="0" w:space="0" w:color="auto"/>
        <w:bottom w:val="none" w:sz="0" w:space="0" w:color="auto"/>
        <w:right w:val="none" w:sz="0" w:space="0" w:color="auto"/>
      </w:divBdr>
    </w:div>
    <w:div w:id="1965118162">
      <w:bodyDiv w:val="1"/>
      <w:marLeft w:val="0"/>
      <w:marRight w:val="0"/>
      <w:marTop w:val="0"/>
      <w:marBottom w:val="0"/>
      <w:divBdr>
        <w:top w:val="none" w:sz="0" w:space="0" w:color="auto"/>
        <w:left w:val="none" w:sz="0" w:space="0" w:color="auto"/>
        <w:bottom w:val="none" w:sz="0" w:space="0" w:color="auto"/>
        <w:right w:val="none" w:sz="0" w:space="0" w:color="auto"/>
      </w:divBdr>
    </w:div>
    <w:div w:id="1965231167">
      <w:bodyDiv w:val="1"/>
      <w:marLeft w:val="0"/>
      <w:marRight w:val="0"/>
      <w:marTop w:val="0"/>
      <w:marBottom w:val="0"/>
      <w:divBdr>
        <w:top w:val="none" w:sz="0" w:space="0" w:color="auto"/>
        <w:left w:val="none" w:sz="0" w:space="0" w:color="auto"/>
        <w:bottom w:val="none" w:sz="0" w:space="0" w:color="auto"/>
        <w:right w:val="none" w:sz="0" w:space="0" w:color="auto"/>
      </w:divBdr>
    </w:div>
    <w:div w:id="1969891861">
      <w:bodyDiv w:val="1"/>
      <w:marLeft w:val="0"/>
      <w:marRight w:val="0"/>
      <w:marTop w:val="0"/>
      <w:marBottom w:val="0"/>
      <w:divBdr>
        <w:top w:val="none" w:sz="0" w:space="0" w:color="auto"/>
        <w:left w:val="none" w:sz="0" w:space="0" w:color="auto"/>
        <w:bottom w:val="none" w:sz="0" w:space="0" w:color="auto"/>
        <w:right w:val="none" w:sz="0" w:space="0" w:color="auto"/>
      </w:divBdr>
    </w:div>
    <w:div w:id="1970161189">
      <w:bodyDiv w:val="1"/>
      <w:marLeft w:val="0"/>
      <w:marRight w:val="0"/>
      <w:marTop w:val="0"/>
      <w:marBottom w:val="0"/>
      <w:divBdr>
        <w:top w:val="none" w:sz="0" w:space="0" w:color="auto"/>
        <w:left w:val="none" w:sz="0" w:space="0" w:color="auto"/>
        <w:bottom w:val="none" w:sz="0" w:space="0" w:color="auto"/>
        <w:right w:val="none" w:sz="0" w:space="0" w:color="auto"/>
      </w:divBdr>
    </w:div>
    <w:div w:id="1971326536">
      <w:bodyDiv w:val="1"/>
      <w:marLeft w:val="0"/>
      <w:marRight w:val="0"/>
      <w:marTop w:val="0"/>
      <w:marBottom w:val="0"/>
      <w:divBdr>
        <w:top w:val="none" w:sz="0" w:space="0" w:color="auto"/>
        <w:left w:val="none" w:sz="0" w:space="0" w:color="auto"/>
        <w:bottom w:val="none" w:sz="0" w:space="0" w:color="auto"/>
        <w:right w:val="none" w:sz="0" w:space="0" w:color="auto"/>
      </w:divBdr>
    </w:div>
    <w:div w:id="1972402409">
      <w:bodyDiv w:val="1"/>
      <w:marLeft w:val="0"/>
      <w:marRight w:val="0"/>
      <w:marTop w:val="0"/>
      <w:marBottom w:val="0"/>
      <w:divBdr>
        <w:top w:val="none" w:sz="0" w:space="0" w:color="auto"/>
        <w:left w:val="none" w:sz="0" w:space="0" w:color="auto"/>
        <w:bottom w:val="none" w:sz="0" w:space="0" w:color="auto"/>
        <w:right w:val="none" w:sz="0" w:space="0" w:color="auto"/>
      </w:divBdr>
    </w:div>
    <w:div w:id="1975519299">
      <w:bodyDiv w:val="1"/>
      <w:marLeft w:val="0"/>
      <w:marRight w:val="0"/>
      <w:marTop w:val="0"/>
      <w:marBottom w:val="0"/>
      <w:divBdr>
        <w:top w:val="none" w:sz="0" w:space="0" w:color="auto"/>
        <w:left w:val="none" w:sz="0" w:space="0" w:color="auto"/>
        <w:bottom w:val="none" w:sz="0" w:space="0" w:color="auto"/>
        <w:right w:val="none" w:sz="0" w:space="0" w:color="auto"/>
      </w:divBdr>
    </w:div>
    <w:div w:id="1976056226">
      <w:bodyDiv w:val="1"/>
      <w:marLeft w:val="0"/>
      <w:marRight w:val="0"/>
      <w:marTop w:val="0"/>
      <w:marBottom w:val="0"/>
      <w:divBdr>
        <w:top w:val="none" w:sz="0" w:space="0" w:color="auto"/>
        <w:left w:val="none" w:sz="0" w:space="0" w:color="auto"/>
        <w:bottom w:val="none" w:sz="0" w:space="0" w:color="auto"/>
        <w:right w:val="none" w:sz="0" w:space="0" w:color="auto"/>
      </w:divBdr>
    </w:div>
    <w:div w:id="1978489694">
      <w:bodyDiv w:val="1"/>
      <w:marLeft w:val="0"/>
      <w:marRight w:val="0"/>
      <w:marTop w:val="0"/>
      <w:marBottom w:val="0"/>
      <w:divBdr>
        <w:top w:val="none" w:sz="0" w:space="0" w:color="auto"/>
        <w:left w:val="none" w:sz="0" w:space="0" w:color="auto"/>
        <w:bottom w:val="none" w:sz="0" w:space="0" w:color="auto"/>
        <w:right w:val="none" w:sz="0" w:space="0" w:color="auto"/>
      </w:divBdr>
    </w:div>
    <w:div w:id="1979725064">
      <w:bodyDiv w:val="1"/>
      <w:marLeft w:val="0"/>
      <w:marRight w:val="0"/>
      <w:marTop w:val="0"/>
      <w:marBottom w:val="0"/>
      <w:divBdr>
        <w:top w:val="none" w:sz="0" w:space="0" w:color="auto"/>
        <w:left w:val="none" w:sz="0" w:space="0" w:color="auto"/>
        <w:bottom w:val="none" w:sz="0" w:space="0" w:color="auto"/>
        <w:right w:val="none" w:sz="0" w:space="0" w:color="auto"/>
      </w:divBdr>
    </w:div>
    <w:div w:id="1981105074">
      <w:bodyDiv w:val="1"/>
      <w:marLeft w:val="0"/>
      <w:marRight w:val="0"/>
      <w:marTop w:val="0"/>
      <w:marBottom w:val="0"/>
      <w:divBdr>
        <w:top w:val="none" w:sz="0" w:space="0" w:color="auto"/>
        <w:left w:val="none" w:sz="0" w:space="0" w:color="auto"/>
        <w:bottom w:val="none" w:sz="0" w:space="0" w:color="auto"/>
        <w:right w:val="none" w:sz="0" w:space="0" w:color="auto"/>
      </w:divBdr>
    </w:div>
    <w:div w:id="1982032164">
      <w:bodyDiv w:val="1"/>
      <w:marLeft w:val="0"/>
      <w:marRight w:val="0"/>
      <w:marTop w:val="0"/>
      <w:marBottom w:val="0"/>
      <w:divBdr>
        <w:top w:val="none" w:sz="0" w:space="0" w:color="auto"/>
        <w:left w:val="none" w:sz="0" w:space="0" w:color="auto"/>
        <w:bottom w:val="none" w:sz="0" w:space="0" w:color="auto"/>
        <w:right w:val="none" w:sz="0" w:space="0" w:color="auto"/>
      </w:divBdr>
    </w:div>
    <w:div w:id="1982340971">
      <w:bodyDiv w:val="1"/>
      <w:marLeft w:val="0"/>
      <w:marRight w:val="0"/>
      <w:marTop w:val="0"/>
      <w:marBottom w:val="0"/>
      <w:divBdr>
        <w:top w:val="none" w:sz="0" w:space="0" w:color="auto"/>
        <w:left w:val="none" w:sz="0" w:space="0" w:color="auto"/>
        <w:bottom w:val="none" w:sz="0" w:space="0" w:color="auto"/>
        <w:right w:val="none" w:sz="0" w:space="0" w:color="auto"/>
      </w:divBdr>
    </w:div>
    <w:div w:id="1982424038">
      <w:bodyDiv w:val="1"/>
      <w:marLeft w:val="0"/>
      <w:marRight w:val="0"/>
      <w:marTop w:val="0"/>
      <w:marBottom w:val="0"/>
      <w:divBdr>
        <w:top w:val="none" w:sz="0" w:space="0" w:color="auto"/>
        <w:left w:val="none" w:sz="0" w:space="0" w:color="auto"/>
        <w:bottom w:val="none" w:sz="0" w:space="0" w:color="auto"/>
        <w:right w:val="none" w:sz="0" w:space="0" w:color="auto"/>
      </w:divBdr>
    </w:div>
    <w:div w:id="1984969873">
      <w:bodyDiv w:val="1"/>
      <w:marLeft w:val="0"/>
      <w:marRight w:val="0"/>
      <w:marTop w:val="0"/>
      <w:marBottom w:val="0"/>
      <w:divBdr>
        <w:top w:val="none" w:sz="0" w:space="0" w:color="auto"/>
        <w:left w:val="none" w:sz="0" w:space="0" w:color="auto"/>
        <w:bottom w:val="none" w:sz="0" w:space="0" w:color="auto"/>
        <w:right w:val="none" w:sz="0" w:space="0" w:color="auto"/>
      </w:divBdr>
    </w:div>
    <w:div w:id="1992825975">
      <w:bodyDiv w:val="1"/>
      <w:marLeft w:val="0"/>
      <w:marRight w:val="0"/>
      <w:marTop w:val="0"/>
      <w:marBottom w:val="0"/>
      <w:divBdr>
        <w:top w:val="none" w:sz="0" w:space="0" w:color="auto"/>
        <w:left w:val="none" w:sz="0" w:space="0" w:color="auto"/>
        <w:bottom w:val="none" w:sz="0" w:space="0" w:color="auto"/>
        <w:right w:val="none" w:sz="0" w:space="0" w:color="auto"/>
      </w:divBdr>
    </w:div>
    <w:div w:id="1994025018">
      <w:bodyDiv w:val="1"/>
      <w:marLeft w:val="0"/>
      <w:marRight w:val="0"/>
      <w:marTop w:val="0"/>
      <w:marBottom w:val="0"/>
      <w:divBdr>
        <w:top w:val="none" w:sz="0" w:space="0" w:color="auto"/>
        <w:left w:val="none" w:sz="0" w:space="0" w:color="auto"/>
        <w:bottom w:val="none" w:sz="0" w:space="0" w:color="auto"/>
        <w:right w:val="none" w:sz="0" w:space="0" w:color="auto"/>
      </w:divBdr>
    </w:div>
    <w:div w:id="1994066676">
      <w:bodyDiv w:val="1"/>
      <w:marLeft w:val="0"/>
      <w:marRight w:val="0"/>
      <w:marTop w:val="0"/>
      <w:marBottom w:val="0"/>
      <w:divBdr>
        <w:top w:val="none" w:sz="0" w:space="0" w:color="auto"/>
        <w:left w:val="none" w:sz="0" w:space="0" w:color="auto"/>
        <w:bottom w:val="none" w:sz="0" w:space="0" w:color="auto"/>
        <w:right w:val="none" w:sz="0" w:space="0" w:color="auto"/>
      </w:divBdr>
    </w:div>
    <w:div w:id="1995379476">
      <w:bodyDiv w:val="1"/>
      <w:marLeft w:val="0"/>
      <w:marRight w:val="0"/>
      <w:marTop w:val="0"/>
      <w:marBottom w:val="0"/>
      <w:divBdr>
        <w:top w:val="none" w:sz="0" w:space="0" w:color="auto"/>
        <w:left w:val="none" w:sz="0" w:space="0" w:color="auto"/>
        <w:bottom w:val="none" w:sz="0" w:space="0" w:color="auto"/>
        <w:right w:val="none" w:sz="0" w:space="0" w:color="auto"/>
      </w:divBdr>
    </w:div>
    <w:div w:id="1995722701">
      <w:bodyDiv w:val="1"/>
      <w:marLeft w:val="0"/>
      <w:marRight w:val="0"/>
      <w:marTop w:val="0"/>
      <w:marBottom w:val="0"/>
      <w:divBdr>
        <w:top w:val="none" w:sz="0" w:space="0" w:color="auto"/>
        <w:left w:val="none" w:sz="0" w:space="0" w:color="auto"/>
        <w:bottom w:val="none" w:sz="0" w:space="0" w:color="auto"/>
        <w:right w:val="none" w:sz="0" w:space="0" w:color="auto"/>
      </w:divBdr>
    </w:div>
    <w:div w:id="1996446069">
      <w:bodyDiv w:val="1"/>
      <w:marLeft w:val="0"/>
      <w:marRight w:val="0"/>
      <w:marTop w:val="0"/>
      <w:marBottom w:val="0"/>
      <w:divBdr>
        <w:top w:val="none" w:sz="0" w:space="0" w:color="auto"/>
        <w:left w:val="none" w:sz="0" w:space="0" w:color="auto"/>
        <w:bottom w:val="none" w:sz="0" w:space="0" w:color="auto"/>
        <w:right w:val="none" w:sz="0" w:space="0" w:color="auto"/>
      </w:divBdr>
    </w:div>
    <w:div w:id="1996958412">
      <w:bodyDiv w:val="1"/>
      <w:marLeft w:val="0"/>
      <w:marRight w:val="0"/>
      <w:marTop w:val="0"/>
      <w:marBottom w:val="0"/>
      <w:divBdr>
        <w:top w:val="none" w:sz="0" w:space="0" w:color="auto"/>
        <w:left w:val="none" w:sz="0" w:space="0" w:color="auto"/>
        <w:bottom w:val="none" w:sz="0" w:space="0" w:color="auto"/>
        <w:right w:val="none" w:sz="0" w:space="0" w:color="auto"/>
      </w:divBdr>
    </w:div>
    <w:div w:id="1997875692">
      <w:bodyDiv w:val="1"/>
      <w:marLeft w:val="0"/>
      <w:marRight w:val="0"/>
      <w:marTop w:val="0"/>
      <w:marBottom w:val="0"/>
      <w:divBdr>
        <w:top w:val="none" w:sz="0" w:space="0" w:color="auto"/>
        <w:left w:val="none" w:sz="0" w:space="0" w:color="auto"/>
        <w:bottom w:val="none" w:sz="0" w:space="0" w:color="auto"/>
        <w:right w:val="none" w:sz="0" w:space="0" w:color="auto"/>
      </w:divBdr>
    </w:div>
    <w:div w:id="2003897936">
      <w:bodyDiv w:val="1"/>
      <w:marLeft w:val="0"/>
      <w:marRight w:val="0"/>
      <w:marTop w:val="0"/>
      <w:marBottom w:val="0"/>
      <w:divBdr>
        <w:top w:val="none" w:sz="0" w:space="0" w:color="auto"/>
        <w:left w:val="none" w:sz="0" w:space="0" w:color="auto"/>
        <w:bottom w:val="none" w:sz="0" w:space="0" w:color="auto"/>
        <w:right w:val="none" w:sz="0" w:space="0" w:color="auto"/>
      </w:divBdr>
    </w:div>
    <w:div w:id="2004552687">
      <w:bodyDiv w:val="1"/>
      <w:marLeft w:val="0"/>
      <w:marRight w:val="0"/>
      <w:marTop w:val="0"/>
      <w:marBottom w:val="0"/>
      <w:divBdr>
        <w:top w:val="none" w:sz="0" w:space="0" w:color="auto"/>
        <w:left w:val="none" w:sz="0" w:space="0" w:color="auto"/>
        <w:bottom w:val="none" w:sz="0" w:space="0" w:color="auto"/>
        <w:right w:val="none" w:sz="0" w:space="0" w:color="auto"/>
      </w:divBdr>
    </w:div>
    <w:div w:id="2008749457">
      <w:bodyDiv w:val="1"/>
      <w:marLeft w:val="0"/>
      <w:marRight w:val="0"/>
      <w:marTop w:val="0"/>
      <w:marBottom w:val="0"/>
      <w:divBdr>
        <w:top w:val="none" w:sz="0" w:space="0" w:color="auto"/>
        <w:left w:val="none" w:sz="0" w:space="0" w:color="auto"/>
        <w:bottom w:val="none" w:sz="0" w:space="0" w:color="auto"/>
        <w:right w:val="none" w:sz="0" w:space="0" w:color="auto"/>
      </w:divBdr>
    </w:div>
    <w:div w:id="2009091760">
      <w:bodyDiv w:val="1"/>
      <w:marLeft w:val="0"/>
      <w:marRight w:val="0"/>
      <w:marTop w:val="0"/>
      <w:marBottom w:val="0"/>
      <w:divBdr>
        <w:top w:val="none" w:sz="0" w:space="0" w:color="auto"/>
        <w:left w:val="none" w:sz="0" w:space="0" w:color="auto"/>
        <w:bottom w:val="none" w:sz="0" w:space="0" w:color="auto"/>
        <w:right w:val="none" w:sz="0" w:space="0" w:color="auto"/>
      </w:divBdr>
    </w:div>
    <w:div w:id="2009408214">
      <w:bodyDiv w:val="1"/>
      <w:marLeft w:val="0"/>
      <w:marRight w:val="0"/>
      <w:marTop w:val="0"/>
      <w:marBottom w:val="0"/>
      <w:divBdr>
        <w:top w:val="none" w:sz="0" w:space="0" w:color="auto"/>
        <w:left w:val="none" w:sz="0" w:space="0" w:color="auto"/>
        <w:bottom w:val="none" w:sz="0" w:space="0" w:color="auto"/>
        <w:right w:val="none" w:sz="0" w:space="0" w:color="auto"/>
      </w:divBdr>
    </w:div>
    <w:div w:id="2011327236">
      <w:bodyDiv w:val="1"/>
      <w:marLeft w:val="0"/>
      <w:marRight w:val="0"/>
      <w:marTop w:val="0"/>
      <w:marBottom w:val="0"/>
      <w:divBdr>
        <w:top w:val="none" w:sz="0" w:space="0" w:color="auto"/>
        <w:left w:val="none" w:sz="0" w:space="0" w:color="auto"/>
        <w:bottom w:val="none" w:sz="0" w:space="0" w:color="auto"/>
        <w:right w:val="none" w:sz="0" w:space="0" w:color="auto"/>
      </w:divBdr>
    </w:div>
    <w:div w:id="2011594744">
      <w:bodyDiv w:val="1"/>
      <w:marLeft w:val="0"/>
      <w:marRight w:val="0"/>
      <w:marTop w:val="0"/>
      <w:marBottom w:val="0"/>
      <w:divBdr>
        <w:top w:val="none" w:sz="0" w:space="0" w:color="auto"/>
        <w:left w:val="none" w:sz="0" w:space="0" w:color="auto"/>
        <w:bottom w:val="none" w:sz="0" w:space="0" w:color="auto"/>
        <w:right w:val="none" w:sz="0" w:space="0" w:color="auto"/>
      </w:divBdr>
    </w:div>
    <w:div w:id="2012828780">
      <w:bodyDiv w:val="1"/>
      <w:marLeft w:val="0"/>
      <w:marRight w:val="0"/>
      <w:marTop w:val="0"/>
      <w:marBottom w:val="0"/>
      <w:divBdr>
        <w:top w:val="none" w:sz="0" w:space="0" w:color="auto"/>
        <w:left w:val="none" w:sz="0" w:space="0" w:color="auto"/>
        <w:bottom w:val="none" w:sz="0" w:space="0" w:color="auto"/>
        <w:right w:val="none" w:sz="0" w:space="0" w:color="auto"/>
      </w:divBdr>
    </w:div>
    <w:div w:id="2015453206">
      <w:bodyDiv w:val="1"/>
      <w:marLeft w:val="0"/>
      <w:marRight w:val="0"/>
      <w:marTop w:val="0"/>
      <w:marBottom w:val="0"/>
      <w:divBdr>
        <w:top w:val="none" w:sz="0" w:space="0" w:color="auto"/>
        <w:left w:val="none" w:sz="0" w:space="0" w:color="auto"/>
        <w:bottom w:val="none" w:sz="0" w:space="0" w:color="auto"/>
        <w:right w:val="none" w:sz="0" w:space="0" w:color="auto"/>
      </w:divBdr>
    </w:div>
    <w:div w:id="2015985215">
      <w:bodyDiv w:val="1"/>
      <w:marLeft w:val="0"/>
      <w:marRight w:val="0"/>
      <w:marTop w:val="0"/>
      <w:marBottom w:val="0"/>
      <w:divBdr>
        <w:top w:val="none" w:sz="0" w:space="0" w:color="auto"/>
        <w:left w:val="none" w:sz="0" w:space="0" w:color="auto"/>
        <w:bottom w:val="none" w:sz="0" w:space="0" w:color="auto"/>
        <w:right w:val="none" w:sz="0" w:space="0" w:color="auto"/>
      </w:divBdr>
    </w:div>
    <w:div w:id="2016767409">
      <w:bodyDiv w:val="1"/>
      <w:marLeft w:val="0"/>
      <w:marRight w:val="0"/>
      <w:marTop w:val="0"/>
      <w:marBottom w:val="0"/>
      <w:divBdr>
        <w:top w:val="none" w:sz="0" w:space="0" w:color="auto"/>
        <w:left w:val="none" w:sz="0" w:space="0" w:color="auto"/>
        <w:bottom w:val="none" w:sz="0" w:space="0" w:color="auto"/>
        <w:right w:val="none" w:sz="0" w:space="0" w:color="auto"/>
      </w:divBdr>
    </w:div>
    <w:div w:id="2020309127">
      <w:bodyDiv w:val="1"/>
      <w:marLeft w:val="0"/>
      <w:marRight w:val="0"/>
      <w:marTop w:val="0"/>
      <w:marBottom w:val="0"/>
      <w:divBdr>
        <w:top w:val="none" w:sz="0" w:space="0" w:color="auto"/>
        <w:left w:val="none" w:sz="0" w:space="0" w:color="auto"/>
        <w:bottom w:val="none" w:sz="0" w:space="0" w:color="auto"/>
        <w:right w:val="none" w:sz="0" w:space="0" w:color="auto"/>
      </w:divBdr>
    </w:div>
    <w:div w:id="2027167897">
      <w:bodyDiv w:val="1"/>
      <w:marLeft w:val="0"/>
      <w:marRight w:val="0"/>
      <w:marTop w:val="0"/>
      <w:marBottom w:val="0"/>
      <w:divBdr>
        <w:top w:val="none" w:sz="0" w:space="0" w:color="auto"/>
        <w:left w:val="none" w:sz="0" w:space="0" w:color="auto"/>
        <w:bottom w:val="none" w:sz="0" w:space="0" w:color="auto"/>
        <w:right w:val="none" w:sz="0" w:space="0" w:color="auto"/>
      </w:divBdr>
    </w:div>
    <w:div w:id="2029018211">
      <w:bodyDiv w:val="1"/>
      <w:marLeft w:val="0"/>
      <w:marRight w:val="0"/>
      <w:marTop w:val="0"/>
      <w:marBottom w:val="0"/>
      <w:divBdr>
        <w:top w:val="none" w:sz="0" w:space="0" w:color="auto"/>
        <w:left w:val="none" w:sz="0" w:space="0" w:color="auto"/>
        <w:bottom w:val="none" w:sz="0" w:space="0" w:color="auto"/>
        <w:right w:val="none" w:sz="0" w:space="0" w:color="auto"/>
      </w:divBdr>
    </w:div>
    <w:div w:id="2029409774">
      <w:bodyDiv w:val="1"/>
      <w:marLeft w:val="0"/>
      <w:marRight w:val="0"/>
      <w:marTop w:val="0"/>
      <w:marBottom w:val="0"/>
      <w:divBdr>
        <w:top w:val="none" w:sz="0" w:space="0" w:color="auto"/>
        <w:left w:val="none" w:sz="0" w:space="0" w:color="auto"/>
        <w:bottom w:val="none" w:sz="0" w:space="0" w:color="auto"/>
        <w:right w:val="none" w:sz="0" w:space="0" w:color="auto"/>
      </w:divBdr>
    </w:div>
    <w:div w:id="2031447056">
      <w:bodyDiv w:val="1"/>
      <w:marLeft w:val="0"/>
      <w:marRight w:val="0"/>
      <w:marTop w:val="0"/>
      <w:marBottom w:val="0"/>
      <w:divBdr>
        <w:top w:val="none" w:sz="0" w:space="0" w:color="auto"/>
        <w:left w:val="none" w:sz="0" w:space="0" w:color="auto"/>
        <w:bottom w:val="none" w:sz="0" w:space="0" w:color="auto"/>
        <w:right w:val="none" w:sz="0" w:space="0" w:color="auto"/>
      </w:divBdr>
    </w:div>
    <w:div w:id="2033071958">
      <w:bodyDiv w:val="1"/>
      <w:marLeft w:val="0"/>
      <w:marRight w:val="0"/>
      <w:marTop w:val="0"/>
      <w:marBottom w:val="0"/>
      <w:divBdr>
        <w:top w:val="none" w:sz="0" w:space="0" w:color="auto"/>
        <w:left w:val="none" w:sz="0" w:space="0" w:color="auto"/>
        <w:bottom w:val="none" w:sz="0" w:space="0" w:color="auto"/>
        <w:right w:val="none" w:sz="0" w:space="0" w:color="auto"/>
      </w:divBdr>
    </w:div>
    <w:div w:id="2035810643">
      <w:bodyDiv w:val="1"/>
      <w:marLeft w:val="0"/>
      <w:marRight w:val="0"/>
      <w:marTop w:val="0"/>
      <w:marBottom w:val="0"/>
      <w:divBdr>
        <w:top w:val="none" w:sz="0" w:space="0" w:color="auto"/>
        <w:left w:val="none" w:sz="0" w:space="0" w:color="auto"/>
        <w:bottom w:val="none" w:sz="0" w:space="0" w:color="auto"/>
        <w:right w:val="none" w:sz="0" w:space="0" w:color="auto"/>
      </w:divBdr>
    </w:div>
    <w:div w:id="2036618994">
      <w:bodyDiv w:val="1"/>
      <w:marLeft w:val="0"/>
      <w:marRight w:val="0"/>
      <w:marTop w:val="0"/>
      <w:marBottom w:val="0"/>
      <w:divBdr>
        <w:top w:val="none" w:sz="0" w:space="0" w:color="auto"/>
        <w:left w:val="none" w:sz="0" w:space="0" w:color="auto"/>
        <w:bottom w:val="none" w:sz="0" w:space="0" w:color="auto"/>
        <w:right w:val="none" w:sz="0" w:space="0" w:color="auto"/>
      </w:divBdr>
    </w:div>
    <w:div w:id="2037346445">
      <w:bodyDiv w:val="1"/>
      <w:marLeft w:val="0"/>
      <w:marRight w:val="0"/>
      <w:marTop w:val="0"/>
      <w:marBottom w:val="0"/>
      <w:divBdr>
        <w:top w:val="none" w:sz="0" w:space="0" w:color="auto"/>
        <w:left w:val="none" w:sz="0" w:space="0" w:color="auto"/>
        <w:bottom w:val="none" w:sz="0" w:space="0" w:color="auto"/>
        <w:right w:val="none" w:sz="0" w:space="0" w:color="auto"/>
      </w:divBdr>
    </w:div>
    <w:div w:id="2041586841">
      <w:bodyDiv w:val="1"/>
      <w:marLeft w:val="0"/>
      <w:marRight w:val="0"/>
      <w:marTop w:val="0"/>
      <w:marBottom w:val="0"/>
      <w:divBdr>
        <w:top w:val="none" w:sz="0" w:space="0" w:color="auto"/>
        <w:left w:val="none" w:sz="0" w:space="0" w:color="auto"/>
        <w:bottom w:val="none" w:sz="0" w:space="0" w:color="auto"/>
        <w:right w:val="none" w:sz="0" w:space="0" w:color="auto"/>
      </w:divBdr>
    </w:div>
    <w:div w:id="2045278625">
      <w:bodyDiv w:val="1"/>
      <w:marLeft w:val="0"/>
      <w:marRight w:val="0"/>
      <w:marTop w:val="0"/>
      <w:marBottom w:val="0"/>
      <w:divBdr>
        <w:top w:val="none" w:sz="0" w:space="0" w:color="auto"/>
        <w:left w:val="none" w:sz="0" w:space="0" w:color="auto"/>
        <w:bottom w:val="none" w:sz="0" w:space="0" w:color="auto"/>
        <w:right w:val="none" w:sz="0" w:space="0" w:color="auto"/>
      </w:divBdr>
    </w:div>
    <w:div w:id="2049335127">
      <w:bodyDiv w:val="1"/>
      <w:marLeft w:val="0"/>
      <w:marRight w:val="0"/>
      <w:marTop w:val="0"/>
      <w:marBottom w:val="0"/>
      <w:divBdr>
        <w:top w:val="none" w:sz="0" w:space="0" w:color="auto"/>
        <w:left w:val="none" w:sz="0" w:space="0" w:color="auto"/>
        <w:bottom w:val="none" w:sz="0" w:space="0" w:color="auto"/>
        <w:right w:val="none" w:sz="0" w:space="0" w:color="auto"/>
      </w:divBdr>
    </w:div>
    <w:div w:id="2050298163">
      <w:bodyDiv w:val="1"/>
      <w:marLeft w:val="0"/>
      <w:marRight w:val="0"/>
      <w:marTop w:val="0"/>
      <w:marBottom w:val="0"/>
      <w:divBdr>
        <w:top w:val="none" w:sz="0" w:space="0" w:color="auto"/>
        <w:left w:val="none" w:sz="0" w:space="0" w:color="auto"/>
        <w:bottom w:val="none" w:sz="0" w:space="0" w:color="auto"/>
        <w:right w:val="none" w:sz="0" w:space="0" w:color="auto"/>
      </w:divBdr>
    </w:div>
    <w:div w:id="2051029807">
      <w:bodyDiv w:val="1"/>
      <w:marLeft w:val="0"/>
      <w:marRight w:val="0"/>
      <w:marTop w:val="0"/>
      <w:marBottom w:val="0"/>
      <w:divBdr>
        <w:top w:val="none" w:sz="0" w:space="0" w:color="auto"/>
        <w:left w:val="none" w:sz="0" w:space="0" w:color="auto"/>
        <w:bottom w:val="none" w:sz="0" w:space="0" w:color="auto"/>
        <w:right w:val="none" w:sz="0" w:space="0" w:color="auto"/>
      </w:divBdr>
    </w:div>
    <w:div w:id="2057315897">
      <w:bodyDiv w:val="1"/>
      <w:marLeft w:val="0"/>
      <w:marRight w:val="0"/>
      <w:marTop w:val="0"/>
      <w:marBottom w:val="0"/>
      <w:divBdr>
        <w:top w:val="none" w:sz="0" w:space="0" w:color="auto"/>
        <w:left w:val="none" w:sz="0" w:space="0" w:color="auto"/>
        <w:bottom w:val="none" w:sz="0" w:space="0" w:color="auto"/>
        <w:right w:val="none" w:sz="0" w:space="0" w:color="auto"/>
      </w:divBdr>
    </w:div>
    <w:div w:id="2058119759">
      <w:bodyDiv w:val="1"/>
      <w:marLeft w:val="0"/>
      <w:marRight w:val="0"/>
      <w:marTop w:val="0"/>
      <w:marBottom w:val="0"/>
      <w:divBdr>
        <w:top w:val="none" w:sz="0" w:space="0" w:color="auto"/>
        <w:left w:val="none" w:sz="0" w:space="0" w:color="auto"/>
        <w:bottom w:val="none" w:sz="0" w:space="0" w:color="auto"/>
        <w:right w:val="none" w:sz="0" w:space="0" w:color="auto"/>
      </w:divBdr>
    </w:div>
    <w:div w:id="2060933246">
      <w:bodyDiv w:val="1"/>
      <w:marLeft w:val="0"/>
      <w:marRight w:val="0"/>
      <w:marTop w:val="0"/>
      <w:marBottom w:val="0"/>
      <w:divBdr>
        <w:top w:val="none" w:sz="0" w:space="0" w:color="auto"/>
        <w:left w:val="none" w:sz="0" w:space="0" w:color="auto"/>
        <w:bottom w:val="none" w:sz="0" w:space="0" w:color="auto"/>
        <w:right w:val="none" w:sz="0" w:space="0" w:color="auto"/>
      </w:divBdr>
    </w:div>
    <w:div w:id="2061974167">
      <w:bodyDiv w:val="1"/>
      <w:marLeft w:val="0"/>
      <w:marRight w:val="0"/>
      <w:marTop w:val="0"/>
      <w:marBottom w:val="0"/>
      <w:divBdr>
        <w:top w:val="none" w:sz="0" w:space="0" w:color="auto"/>
        <w:left w:val="none" w:sz="0" w:space="0" w:color="auto"/>
        <w:bottom w:val="none" w:sz="0" w:space="0" w:color="auto"/>
        <w:right w:val="none" w:sz="0" w:space="0" w:color="auto"/>
      </w:divBdr>
    </w:div>
    <w:div w:id="2063211603">
      <w:bodyDiv w:val="1"/>
      <w:marLeft w:val="0"/>
      <w:marRight w:val="0"/>
      <w:marTop w:val="0"/>
      <w:marBottom w:val="0"/>
      <w:divBdr>
        <w:top w:val="none" w:sz="0" w:space="0" w:color="auto"/>
        <w:left w:val="none" w:sz="0" w:space="0" w:color="auto"/>
        <w:bottom w:val="none" w:sz="0" w:space="0" w:color="auto"/>
        <w:right w:val="none" w:sz="0" w:space="0" w:color="auto"/>
      </w:divBdr>
    </w:div>
    <w:div w:id="2066492580">
      <w:bodyDiv w:val="1"/>
      <w:marLeft w:val="0"/>
      <w:marRight w:val="0"/>
      <w:marTop w:val="0"/>
      <w:marBottom w:val="0"/>
      <w:divBdr>
        <w:top w:val="none" w:sz="0" w:space="0" w:color="auto"/>
        <w:left w:val="none" w:sz="0" w:space="0" w:color="auto"/>
        <w:bottom w:val="none" w:sz="0" w:space="0" w:color="auto"/>
        <w:right w:val="none" w:sz="0" w:space="0" w:color="auto"/>
      </w:divBdr>
    </w:div>
    <w:div w:id="2066954449">
      <w:bodyDiv w:val="1"/>
      <w:marLeft w:val="0"/>
      <w:marRight w:val="0"/>
      <w:marTop w:val="0"/>
      <w:marBottom w:val="0"/>
      <w:divBdr>
        <w:top w:val="none" w:sz="0" w:space="0" w:color="auto"/>
        <w:left w:val="none" w:sz="0" w:space="0" w:color="auto"/>
        <w:bottom w:val="none" w:sz="0" w:space="0" w:color="auto"/>
        <w:right w:val="none" w:sz="0" w:space="0" w:color="auto"/>
      </w:divBdr>
    </w:div>
    <w:div w:id="2071801297">
      <w:bodyDiv w:val="1"/>
      <w:marLeft w:val="0"/>
      <w:marRight w:val="0"/>
      <w:marTop w:val="0"/>
      <w:marBottom w:val="0"/>
      <w:divBdr>
        <w:top w:val="none" w:sz="0" w:space="0" w:color="auto"/>
        <w:left w:val="none" w:sz="0" w:space="0" w:color="auto"/>
        <w:bottom w:val="none" w:sz="0" w:space="0" w:color="auto"/>
        <w:right w:val="none" w:sz="0" w:space="0" w:color="auto"/>
      </w:divBdr>
    </w:div>
    <w:div w:id="2075077780">
      <w:bodyDiv w:val="1"/>
      <w:marLeft w:val="0"/>
      <w:marRight w:val="0"/>
      <w:marTop w:val="0"/>
      <w:marBottom w:val="0"/>
      <w:divBdr>
        <w:top w:val="none" w:sz="0" w:space="0" w:color="auto"/>
        <w:left w:val="none" w:sz="0" w:space="0" w:color="auto"/>
        <w:bottom w:val="none" w:sz="0" w:space="0" w:color="auto"/>
        <w:right w:val="none" w:sz="0" w:space="0" w:color="auto"/>
      </w:divBdr>
    </w:div>
    <w:div w:id="2077438144">
      <w:bodyDiv w:val="1"/>
      <w:marLeft w:val="0"/>
      <w:marRight w:val="0"/>
      <w:marTop w:val="0"/>
      <w:marBottom w:val="0"/>
      <w:divBdr>
        <w:top w:val="none" w:sz="0" w:space="0" w:color="auto"/>
        <w:left w:val="none" w:sz="0" w:space="0" w:color="auto"/>
        <w:bottom w:val="none" w:sz="0" w:space="0" w:color="auto"/>
        <w:right w:val="none" w:sz="0" w:space="0" w:color="auto"/>
      </w:divBdr>
    </w:div>
    <w:div w:id="2079863040">
      <w:bodyDiv w:val="1"/>
      <w:marLeft w:val="0"/>
      <w:marRight w:val="0"/>
      <w:marTop w:val="0"/>
      <w:marBottom w:val="0"/>
      <w:divBdr>
        <w:top w:val="none" w:sz="0" w:space="0" w:color="auto"/>
        <w:left w:val="none" w:sz="0" w:space="0" w:color="auto"/>
        <w:bottom w:val="none" w:sz="0" w:space="0" w:color="auto"/>
        <w:right w:val="none" w:sz="0" w:space="0" w:color="auto"/>
      </w:divBdr>
    </w:div>
    <w:div w:id="2080134162">
      <w:bodyDiv w:val="1"/>
      <w:marLeft w:val="0"/>
      <w:marRight w:val="0"/>
      <w:marTop w:val="0"/>
      <w:marBottom w:val="0"/>
      <w:divBdr>
        <w:top w:val="none" w:sz="0" w:space="0" w:color="auto"/>
        <w:left w:val="none" w:sz="0" w:space="0" w:color="auto"/>
        <w:bottom w:val="none" w:sz="0" w:space="0" w:color="auto"/>
        <w:right w:val="none" w:sz="0" w:space="0" w:color="auto"/>
      </w:divBdr>
    </w:div>
    <w:div w:id="2086878758">
      <w:bodyDiv w:val="1"/>
      <w:marLeft w:val="0"/>
      <w:marRight w:val="0"/>
      <w:marTop w:val="0"/>
      <w:marBottom w:val="0"/>
      <w:divBdr>
        <w:top w:val="none" w:sz="0" w:space="0" w:color="auto"/>
        <w:left w:val="none" w:sz="0" w:space="0" w:color="auto"/>
        <w:bottom w:val="none" w:sz="0" w:space="0" w:color="auto"/>
        <w:right w:val="none" w:sz="0" w:space="0" w:color="auto"/>
      </w:divBdr>
    </w:div>
    <w:div w:id="2087799467">
      <w:bodyDiv w:val="1"/>
      <w:marLeft w:val="0"/>
      <w:marRight w:val="0"/>
      <w:marTop w:val="0"/>
      <w:marBottom w:val="0"/>
      <w:divBdr>
        <w:top w:val="none" w:sz="0" w:space="0" w:color="auto"/>
        <w:left w:val="none" w:sz="0" w:space="0" w:color="auto"/>
        <w:bottom w:val="none" w:sz="0" w:space="0" w:color="auto"/>
        <w:right w:val="none" w:sz="0" w:space="0" w:color="auto"/>
      </w:divBdr>
    </w:div>
    <w:div w:id="2088453281">
      <w:bodyDiv w:val="1"/>
      <w:marLeft w:val="0"/>
      <w:marRight w:val="0"/>
      <w:marTop w:val="0"/>
      <w:marBottom w:val="0"/>
      <w:divBdr>
        <w:top w:val="none" w:sz="0" w:space="0" w:color="auto"/>
        <w:left w:val="none" w:sz="0" w:space="0" w:color="auto"/>
        <w:bottom w:val="none" w:sz="0" w:space="0" w:color="auto"/>
        <w:right w:val="none" w:sz="0" w:space="0" w:color="auto"/>
      </w:divBdr>
    </w:div>
    <w:div w:id="2091080123">
      <w:bodyDiv w:val="1"/>
      <w:marLeft w:val="0"/>
      <w:marRight w:val="0"/>
      <w:marTop w:val="0"/>
      <w:marBottom w:val="0"/>
      <w:divBdr>
        <w:top w:val="none" w:sz="0" w:space="0" w:color="auto"/>
        <w:left w:val="none" w:sz="0" w:space="0" w:color="auto"/>
        <w:bottom w:val="none" w:sz="0" w:space="0" w:color="auto"/>
        <w:right w:val="none" w:sz="0" w:space="0" w:color="auto"/>
      </w:divBdr>
    </w:div>
    <w:div w:id="2093309838">
      <w:bodyDiv w:val="1"/>
      <w:marLeft w:val="0"/>
      <w:marRight w:val="0"/>
      <w:marTop w:val="0"/>
      <w:marBottom w:val="0"/>
      <w:divBdr>
        <w:top w:val="none" w:sz="0" w:space="0" w:color="auto"/>
        <w:left w:val="none" w:sz="0" w:space="0" w:color="auto"/>
        <w:bottom w:val="none" w:sz="0" w:space="0" w:color="auto"/>
        <w:right w:val="none" w:sz="0" w:space="0" w:color="auto"/>
      </w:divBdr>
    </w:div>
    <w:div w:id="2095200030">
      <w:bodyDiv w:val="1"/>
      <w:marLeft w:val="0"/>
      <w:marRight w:val="0"/>
      <w:marTop w:val="0"/>
      <w:marBottom w:val="0"/>
      <w:divBdr>
        <w:top w:val="none" w:sz="0" w:space="0" w:color="auto"/>
        <w:left w:val="none" w:sz="0" w:space="0" w:color="auto"/>
        <w:bottom w:val="none" w:sz="0" w:space="0" w:color="auto"/>
        <w:right w:val="none" w:sz="0" w:space="0" w:color="auto"/>
      </w:divBdr>
    </w:div>
    <w:div w:id="2095398102">
      <w:bodyDiv w:val="1"/>
      <w:marLeft w:val="0"/>
      <w:marRight w:val="0"/>
      <w:marTop w:val="0"/>
      <w:marBottom w:val="0"/>
      <w:divBdr>
        <w:top w:val="none" w:sz="0" w:space="0" w:color="auto"/>
        <w:left w:val="none" w:sz="0" w:space="0" w:color="auto"/>
        <w:bottom w:val="none" w:sz="0" w:space="0" w:color="auto"/>
        <w:right w:val="none" w:sz="0" w:space="0" w:color="auto"/>
      </w:divBdr>
    </w:div>
    <w:div w:id="2096701405">
      <w:bodyDiv w:val="1"/>
      <w:marLeft w:val="0"/>
      <w:marRight w:val="0"/>
      <w:marTop w:val="0"/>
      <w:marBottom w:val="0"/>
      <w:divBdr>
        <w:top w:val="none" w:sz="0" w:space="0" w:color="auto"/>
        <w:left w:val="none" w:sz="0" w:space="0" w:color="auto"/>
        <w:bottom w:val="none" w:sz="0" w:space="0" w:color="auto"/>
        <w:right w:val="none" w:sz="0" w:space="0" w:color="auto"/>
      </w:divBdr>
    </w:div>
    <w:div w:id="2100250376">
      <w:bodyDiv w:val="1"/>
      <w:marLeft w:val="0"/>
      <w:marRight w:val="0"/>
      <w:marTop w:val="0"/>
      <w:marBottom w:val="0"/>
      <w:divBdr>
        <w:top w:val="none" w:sz="0" w:space="0" w:color="auto"/>
        <w:left w:val="none" w:sz="0" w:space="0" w:color="auto"/>
        <w:bottom w:val="none" w:sz="0" w:space="0" w:color="auto"/>
        <w:right w:val="none" w:sz="0" w:space="0" w:color="auto"/>
      </w:divBdr>
    </w:div>
    <w:div w:id="2105177257">
      <w:bodyDiv w:val="1"/>
      <w:marLeft w:val="0"/>
      <w:marRight w:val="0"/>
      <w:marTop w:val="0"/>
      <w:marBottom w:val="0"/>
      <w:divBdr>
        <w:top w:val="none" w:sz="0" w:space="0" w:color="auto"/>
        <w:left w:val="none" w:sz="0" w:space="0" w:color="auto"/>
        <w:bottom w:val="none" w:sz="0" w:space="0" w:color="auto"/>
        <w:right w:val="none" w:sz="0" w:space="0" w:color="auto"/>
      </w:divBdr>
    </w:div>
    <w:div w:id="2106001673">
      <w:bodyDiv w:val="1"/>
      <w:marLeft w:val="0"/>
      <w:marRight w:val="0"/>
      <w:marTop w:val="0"/>
      <w:marBottom w:val="0"/>
      <w:divBdr>
        <w:top w:val="none" w:sz="0" w:space="0" w:color="auto"/>
        <w:left w:val="none" w:sz="0" w:space="0" w:color="auto"/>
        <w:bottom w:val="none" w:sz="0" w:space="0" w:color="auto"/>
        <w:right w:val="none" w:sz="0" w:space="0" w:color="auto"/>
      </w:divBdr>
    </w:div>
    <w:div w:id="2109234744">
      <w:bodyDiv w:val="1"/>
      <w:marLeft w:val="0"/>
      <w:marRight w:val="0"/>
      <w:marTop w:val="0"/>
      <w:marBottom w:val="0"/>
      <w:divBdr>
        <w:top w:val="none" w:sz="0" w:space="0" w:color="auto"/>
        <w:left w:val="none" w:sz="0" w:space="0" w:color="auto"/>
        <w:bottom w:val="none" w:sz="0" w:space="0" w:color="auto"/>
        <w:right w:val="none" w:sz="0" w:space="0" w:color="auto"/>
      </w:divBdr>
    </w:div>
    <w:div w:id="2112505592">
      <w:bodyDiv w:val="1"/>
      <w:marLeft w:val="0"/>
      <w:marRight w:val="0"/>
      <w:marTop w:val="0"/>
      <w:marBottom w:val="0"/>
      <w:divBdr>
        <w:top w:val="none" w:sz="0" w:space="0" w:color="auto"/>
        <w:left w:val="none" w:sz="0" w:space="0" w:color="auto"/>
        <w:bottom w:val="none" w:sz="0" w:space="0" w:color="auto"/>
        <w:right w:val="none" w:sz="0" w:space="0" w:color="auto"/>
      </w:divBdr>
    </w:div>
    <w:div w:id="2115130095">
      <w:bodyDiv w:val="1"/>
      <w:marLeft w:val="0"/>
      <w:marRight w:val="0"/>
      <w:marTop w:val="0"/>
      <w:marBottom w:val="0"/>
      <w:divBdr>
        <w:top w:val="none" w:sz="0" w:space="0" w:color="auto"/>
        <w:left w:val="none" w:sz="0" w:space="0" w:color="auto"/>
        <w:bottom w:val="none" w:sz="0" w:space="0" w:color="auto"/>
        <w:right w:val="none" w:sz="0" w:space="0" w:color="auto"/>
      </w:divBdr>
    </w:div>
    <w:div w:id="2115972872">
      <w:bodyDiv w:val="1"/>
      <w:marLeft w:val="0"/>
      <w:marRight w:val="0"/>
      <w:marTop w:val="0"/>
      <w:marBottom w:val="0"/>
      <w:divBdr>
        <w:top w:val="none" w:sz="0" w:space="0" w:color="auto"/>
        <w:left w:val="none" w:sz="0" w:space="0" w:color="auto"/>
        <w:bottom w:val="none" w:sz="0" w:space="0" w:color="auto"/>
        <w:right w:val="none" w:sz="0" w:space="0" w:color="auto"/>
      </w:divBdr>
    </w:div>
    <w:div w:id="2117629711">
      <w:bodyDiv w:val="1"/>
      <w:marLeft w:val="0"/>
      <w:marRight w:val="0"/>
      <w:marTop w:val="0"/>
      <w:marBottom w:val="0"/>
      <w:divBdr>
        <w:top w:val="none" w:sz="0" w:space="0" w:color="auto"/>
        <w:left w:val="none" w:sz="0" w:space="0" w:color="auto"/>
        <w:bottom w:val="none" w:sz="0" w:space="0" w:color="auto"/>
        <w:right w:val="none" w:sz="0" w:space="0" w:color="auto"/>
      </w:divBdr>
    </w:div>
    <w:div w:id="2122797782">
      <w:bodyDiv w:val="1"/>
      <w:marLeft w:val="0"/>
      <w:marRight w:val="0"/>
      <w:marTop w:val="0"/>
      <w:marBottom w:val="0"/>
      <w:divBdr>
        <w:top w:val="none" w:sz="0" w:space="0" w:color="auto"/>
        <w:left w:val="none" w:sz="0" w:space="0" w:color="auto"/>
        <w:bottom w:val="none" w:sz="0" w:space="0" w:color="auto"/>
        <w:right w:val="none" w:sz="0" w:space="0" w:color="auto"/>
      </w:divBdr>
    </w:div>
    <w:div w:id="2122915155">
      <w:bodyDiv w:val="1"/>
      <w:marLeft w:val="0"/>
      <w:marRight w:val="0"/>
      <w:marTop w:val="0"/>
      <w:marBottom w:val="0"/>
      <w:divBdr>
        <w:top w:val="none" w:sz="0" w:space="0" w:color="auto"/>
        <w:left w:val="none" w:sz="0" w:space="0" w:color="auto"/>
        <w:bottom w:val="none" w:sz="0" w:space="0" w:color="auto"/>
        <w:right w:val="none" w:sz="0" w:space="0" w:color="auto"/>
      </w:divBdr>
    </w:div>
    <w:div w:id="2124612599">
      <w:bodyDiv w:val="1"/>
      <w:marLeft w:val="0"/>
      <w:marRight w:val="0"/>
      <w:marTop w:val="0"/>
      <w:marBottom w:val="0"/>
      <w:divBdr>
        <w:top w:val="none" w:sz="0" w:space="0" w:color="auto"/>
        <w:left w:val="none" w:sz="0" w:space="0" w:color="auto"/>
        <w:bottom w:val="none" w:sz="0" w:space="0" w:color="auto"/>
        <w:right w:val="none" w:sz="0" w:space="0" w:color="auto"/>
      </w:divBdr>
    </w:div>
    <w:div w:id="2124835973">
      <w:bodyDiv w:val="1"/>
      <w:marLeft w:val="0"/>
      <w:marRight w:val="0"/>
      <w:marTop w:val="0"/>
      <w:marBottom w:val="0"/>
      <w:divBdr>
        <w:top w:val="none" w:sz="0" w:space="0" w:color="auto"/>
        <w:left w:val="none" w:sz="0" w:space="0" w:color="auto"/>
        <w:bottom w:val="none" w:sz="0" w:space="0" w:color="auto"/>
        <w:right w:val="none" w:sz="0" w:space="0" w:color="auto"/>
      </w:divBdr>
    </w:div>
    <w:div w:id="2128889133">
      <w:bodyDiv w:val="1"/>
      <w:marLeft w:val="0"/>
      <w:marRight w:val="0"/>
      <w:marTop w:val="0"/>
      <w:marBottom w:val="0"/>
      <w:divBdr>
        <w:top w:val="none" w:sz="0" w:space="0" w:color="auto"/>
        <w:left w:val="none" w:sz="0" w:space="0" w:color="auto"/>
        <w:bottom w:val="none" w:sz="0" w:space="0" w:color="auto"/>
        <w:right w:val="none" w:sz="0" w:space="0" w:color="auto"/>
      </w:divBdr>
    </w:div>
    <w:div w:id="2130390513">
      <w:bodyDiv w:val="1"/>
      <w:marLeft w:val="0"/>
      <w:marRight w:val="0"/>
      <w:marTop w:val="0"/>
      <w:marBottom w:val="0"/>
      <w:divBdr>
        <w:top w:val="none" w:sz="0" w:space="0" w:color="auto"/>
        <w:left w:val="none" w:sz="0" w:space="0" w:color="auto"/>
        <w:bottom w:val="none" w:sz="0" w:space="0" w:color="auto"/>
        <w:right w:val="none" w:sz="0" w:space="0" w:color="auto"/>
      </w:divBdr>
    </w:div>
    <w:div w:id="2133204548">
      <w:bodyDiv w:val="1"/>
      <w:marLeft w:val="0"/>
      <w:marRight w:val="0"/>
      <w:marTop w:val="0"/>
      <w:marBottom w:val="0"/>
      <w:divBdr>
        <w:top w:val="none" w:sz="0" w:space="0" w:color="auto"/>
        <w:left w:val="none" w:sz="0" w:space="0" w:color="auto"/>
        <w:bottom w:val="none" w:sz="0" w:space="0" w:color="auto"/>
        <w:right w:val="none" w:sz="0" w:space="0" w:color="auto"/>
      </w:divBdr>
    </w:div>
    <w:div w:id="2133287553">
      <w:bodyDiv w:val="1"/>
      <w:marLeft w:val="0"/>
      <w:marRight w:val="0"/>
      <w:marTop w:val="0"/>
      <w:marBottom w:val="0"/>
      <w:divBdr>
        <w:top w:val="none" w:sz="0" w:space="0" w:color="auto"/>
        <w:left w:val="none" w:sz="0" w:space="0" w:color="auto"/>
        <w:bottom w:val="none" w:sz="0" w:space="0" w:color="auto"/>
        <w:right w:val="none" w:sz="0" w:space="0" w:color="auto"/>
      </w:divBdr>
    </w:div>
    <w:div w:id="2134246747">
      <w:bodyDiv w:val="1"/>
      <w:marLeft w:val="0"/>
      <w:marRight w:val="0"/>
      <w:marTop w:val="0"/>
      <w:marBottom w:val="0"/>
      <w:divBdr>
        <w:top w:val="none" w:sz="0" w:space="0" w:color="auto"/>
        <w:left w:val="none" w:sz="0" w:space="0" w:color="auto"/>
        <w:bottom w:val="none" w:sz="0" w:space="0" w:color="auto"/>
        <w:right w:val="none" w:sz="0" w:space="0" w:color="auto"/>
      </w:divBdr>
    </w:div>
    <w:div w:id="2134250766">
      <w:bodyDiv w:val="1"/>
      <w:marLeft w:val="0"/>
      <w:marRight w:val="0"/>
      <w:marTop w:val="0"/>
      <w:marBottom w:val="0"/>
      <w:divBdr>
        <w:top w:val="none" w:sz="0" w:space="0" w:color="auto"/>
        <w:left w:val="none" w:sz="0" w:space="0" w:color="auto"/>
        <w:bottom w:val="none" w:sz="0" w:space="0" w:color="auto"/>
        <w:right w:val="none" w:sz="0" w:space="0" w:color="auto"/>
      </w:divBdr>
    </w:div>
    <w:div w:id="2140754534">
      <w:bodyDiv w:val="1"/>
      <w:marLeft w:val="0"/>
      <w:marRight w:val="0"/>
      <w:marTop w:val="0"/>
      <w:marBottom w:val="0"/>
      <w:divBdr>
        <w:top w:val="none" w:sz="0" w:space="0" w:color="auto"/>
        <w:left w:val="none" w:sz="0" w:space="0" w:color="auto"/>
        <w:bottom w:val="none" w:sz="0" w:space="0" w:color="auto"/>
        <w:right w:val="none" w:sz="0" w:space="0" w:color="auto"/>
      </w:divBdr>
    </w:div>
    <w:div w:id="2142192516">
      <w:bodyDiv w:val="1"/>
      <w:marLeft w:val="0"/>
      <w:marRight w:val="0"/>
      <w:marTop w:val="0"/>
      <w:marBottom w:val="0"/>
      <w:divBdr>
        <w:top w:val="none" w:sz="0" w:space="0" w:color="auto"/>
        <w:left w:val="none" w:sz="0" w:space="0" w:color="auto"/>
        <w:bottom w:val="none" w:sz="0" w:space="0" w:color="auto"/>
        <w:right w:val="none" w:sz="0" w:space="0" w:color="auto"/>
      </w:divBdr>
    </w:div>
    <w:div w:id="2143845393">
      <w:bodyDiv w:val="1"/>
      <w:marLeft w:val="0"/>
      <w:marRight w:val="0"/>
      <w:marTop w:val="0"/>
      <w:marBottom w:val="0"/>
      <w:divBdr>
        <w:top w:val="none" w:sz="0" w:space="0" w:color="auto"/>
        <w:left w:val="none" w:sz="0" w:space="0" w:color="auto"/>
        <w:bottom w:val="none" w:sz="0" w:space="0" w:color="auto"/>
        <w:right w:val="none" w:sz="0" w:space="0" w:color="auto"/>
      </w:divBdr>
    </w:div>
    <w:div w:id="2144958055">
      <w:bodyDiv w:val="1"/>
      <w:marLeft w:val="0"/>
      <w:marRight w:val="0"/>
      <w:marTop w:val="0"/>
      <w:marBottom w:val="0"/>
      <w:divBdr>
        <w:top w:val="none" w:sz="0" w:space="0" w:color="auto"/>
        <w:left w:val="none" w:sz="0" w:space="0" w:color="auto"/>
        <w:bottom w:val="none" w:sz="0" w:space="0" w:color="auto"/>
        <w:right w:val="none" w:sz="0" w:space="0" w:color="auto"/>
      </w:divBdr>
    </w:div>
    <w:div w:id="2145462112">
      <w:bodyDiv w:val="1"/>
      <w:marLeft w:val="0"/>
      <w:marRight w:val="0"/>
      <w:marTop w:val="0"/>
      <w:marBottom w:val="0"/>
      <w:divBdr>
        <w:top w:val="none" w:sz="0" w:space="0" w:color="auto"/>
        <w:left w:val="none" w:sz="0" w:space="0" w:color="auto"/>
        <w:bottom w:val="none" w:sz="0" w:space="0" w:color="auto"/>
        <w:right w:val="none" w:sz="0" w:space="0" w:color="auto"/>
      </w:divBdr>
    </w:div>
    <w:div w:id="2146266514">
      <w:bodyDiv w:val="1"/>
      <w:marLeft w:val="0"/>
      <w:marRight w:val="0"/>
      <w:marTop w:val="0"/>
      <w:marBottom w:val="0"/>
      <w:divBdr>
        <w:top w:val="none" w:sz="0" w:space="0" w:color="auto"/>
        <w:left w:val="none" w:sz="0" w:space="0" w:color="auto"/>
        <w:bottom w:val="none" w:sz="0" w:space="0" w:color="auto"/>
        <w:right w:val="none" w:sz="0" w:space="0" w:color="auto"/>
      </w:divBdr>
    </w:div>
    <w:div w:id="2146845173">
      <w:bodyDiv w:val="1"/>
      <w:marLeft w:val="0"/>
      <w:marRight w:val="0"/>
      <w:marTop w:val="0"/>
      <w:marBottom w:val="0"/>
      <w:divBdr>
        <w:top w:val="none" w:sz="0" w:space="0" w:color="auto"/>
        <w:left w:val="none" w:sz="0" w:space="0" w:color="auto"/>
        <w:bottom w:val="none" w:sz="0" w:space="0" w:color="auto"/>
        <w:right w:val="none" w:sz="0" w:space="0" w:color="auto"/>
      </w:divBdr>
    </w:div>
    <w:div w:id="2147359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Wil19</b:Tag>
    <b:SourceType>DocumentFromInternetSite</b:SourceType>
    <b:Guid>{EE8B7E42-0C74-4E24-B725-F65C4F5AE8A3}</b:Guid>
    <b:Author>
      <b:Author>
        <b:NameList>
          <b:Person>
            <b:Last>Kenton</b:Last>
            <b:First>Will</b:First>
          </b:Person>
        </b:NameList>
      </b:Author>
    </b:Author>
    <b:Title>Investopedia - Strategic Management </b:Title>
    <b:Year>2019</b:Year>
    <b:Month>June</b:Month>
    <b:Day>9th</b:Day>
    <b:YearAccessed>2019</b:YearAccessed>
    <b:MonthAccessed>July</b:MonthAccessed>
    <b:DayAccessed>1st</b:DayAccessed>
    <b:URL>https://www.investopedia.com/terms/s/strategic-management.asp</b:URL>
    <b:RefOrder>4</b:RefOrder>
  </b:Source>
  <b:Source>
    <b:Tag>Sim16</b:Tag>
    <b:SourceType>BookSection</b:SourceType>
    <b:Guid>{A7210755-9369-44A2-8194-B253909FADF0}</b:Guid>
    <b:Title>Porter’s five forces</b:Title>
    <b:Year>2016</b:Year>
    <b:Pages>13</b:Pages>
    <b:Author>
      <b:Author>
        <b:NameList>
          <b:Person>
            <b:Last>Kingsnorth</b:Last>
            <b:First>Simon</b:First>
          </b:Person>
        </b:NameList>
      </b:Author>
    </b:Author>
    <b:BookTitle>Praise for Digital Marketing Strategy An integrated approach to online marketing</b:BookTitle>
    <b:City>London</b:City>
    <b:Publisher>Kogan Page</b:Publisher>
    <b:RefOrder>19</b:RefOrder>
  </b:Source>
  <b:Source>
    <b:Tag>Fer20</b:Tag>
    <b:SourceType>JournalArticle</b:SourceType>
    <b:Guid>{355F5197-B11D-4332-8F29-8CC3E344DB9C}</b:Guid>
    <b:Title>Strategic knowledge management: theory,practice and future challenges</b:Title>
    <b:JournalName>Journal of Knowledge Management</b:JournalName>
    <b:Year>2020</b:Year>
    <b:Pages>121-126</b:Pages>
    <b:Volume>24</b:Volume>
    <b:Issue>2</b:Issue>
    <b:Author>
      <b:Author>
        <b:NameList>
          <b:Person>
            <b:Last>Ferreira</b:Last>
            <b:First>João </b:First>
          </b:Person>
          <b:Person>
            <b:Last>Mueller</b:Last>
            <b:First>Jens</b:First>
          </b:Person>
          <b:Person>
            <b:Last>Papa</b:Last>
            <b:First>Armando </b:First>
          </b:Person>
        </b:NameList>
      </b:Author>
    </b:Author>
    <b:RefOrder>3</b:RefOrder>
  </b:Source>
  <b:Source>
    <b:Tag>Sye17</b:Tag>
    <b:SourceType>JournalArticle</b:SourceType>
    <b:Guid>{D1EA6326-B479-4D33-BB1A-7A1E3640F7F1}</b:Guid>
    <b:Title>Under western eyes: A transnational and postcolonial perspective of gender and HRD</b:Title>
    <b:JournalName>Human Resource Development International</b:JournalName>
    <b:Year>2017</b:Year>
    <b:Pages>403-414</b:Pages>
    <b:Volume>20</b:Volume>
    <b:Issue>5</b:Issue>
    <b:Author>
      <b:Author>
        <b:NameList>
          <b:Person>
            <b:Last>Syed</b:Last>
            <b:First>Jawad </b:First>
          </b:Person>
          <b:Person>
            <b:Last>Metcalfe</b:Last>
            <b:Middle>Dawn </b:Middle>
            <b:First>Beverly </b:First>
          </b:Person>
        </b:NameList>
      </b:Author>
    </b:Author>
    <b:RefOrder>1</b:RefOrder>
  </b:Source>
  <b:Source>
    <b:Tag>Bry19</b:Tag>
    <b:SourceType>JournalArticle</b:SourceType>
    <b:Guid>{9CC262BC-51CA-46DC-8349-FC9936FAC512}</b:Guid>
    <b:Title>Strategic Planning in the Public Sector</b:Title>
    <b:JournalName>Public Administration Review</b:JournalName>
    <b:Year>2019</b:Year>
    <b:Pages>810-819</b:Pages>
    <b:Volume>79</b:Volume>
    <b:Issue>6</b:Issue>
    <b:Author>
      <b:Author>
        <b:NameList>
          <b:Person>
            <b:Last>Bryson</b:Last>
            <b:First>John </b:First>
          </b:Person>
          <b:Person>
            <b:Last>Edwards</b:Last>
            <b:Middle>Hamilton</b:Middle>
            <b:First>Lauren</b:First>
          </b:Person>
        </b:NameList>
      </b:Author>
    </b:Author>
    <b:RefOrder>6</b:RefOrder>
  </b:Source>
  <b:Source>
    <b:Tag>Twa21</b:Tag>
    <b:SourceType>JournalArticle</b:SourceType>
    <b:Guid>{0B899083-0E30-4D1D-9DB0-C94A71F7076B}</b:Guid>
    <b:Title>Do stakeholders matter? Stakeholders as moderators in the relationship between formal strategic planning  and organizational performance</b:Title>
    <b:JournalName>Management Science Letters</b:JournalName>
    <b:Year>2021</b:Year>
    <b:Pages>1175-1188</b:Pages>
    <b:Volume>11</b:Volume>
    <b:Issue>4</b:Issue>
    <b:Author>
      <b:Author>
        <b:NameList>
          <b:Person>
            <b:Last>Twaissi</b:Last>
            <b:First>Naseem </b:First>
          </b:Person>
          <b:Person>
            <b:Last>Aldehayyat</b:Last>
            <b:First>Jehad </b:First>
          </b:Person>
        </b:NameList>
      </b:Author>
    </b:Author>
    <b:RefOrder>7</b:RefOrder>
  </b:Source>
  <b:Source>
    <b:Tag>Deu211</b:Tag>
    <b:SourceType>InternetSite</b:SourceType>
    <b:Guid>{4193AE59-07F0-4ECE-B786-8123F7218F68}</b:Guid>
    <b:Title>Strategy 2025 – Delivering excellence in a digital world A world powered by logistics – a company powered by people</b:Title>
    <b:Year>2021</b:Year>
    <b:YearAccessed>2021</b:YearAccessed>
    <b:MonthAccessed>March</b:MonthAccessed>
    <b:DayAccessed>13th</b:DayAccessed>
    <b:URL>https://www.dpdhl.de/en/about-us/mission-and-strategy.html</b:URL>
    <b:Author>
      <b:Author>
        <b:NameList>
          <b:Person>
            <b:Last>Post</b:Last>
            <b:First>Deutsche</b:First>
          </b:Person>
        </b:NameList>
      </b:Author>
    </b:Author>
    <b:RefOrder>9</b:RefOrder>
  </b:Source>
  <b:Source>
    <b:Tag>Fer21</b:Tag>
    <b:SourceType>DocumentFromInternetSite</b:SourceType>
    <b:Guid>{9B68879C-9FE8-4599-B986-F55BD47EB20A}</b:Guid>
    <b:Title>Get to know the 20 top logistics companies in the world</b:Title>
    <b:Year>2021</b:Year>
    <b:YearAccessed>2021</b:YearAccessed>
    <b:MonthAccessed>March</b:MonthAccessed>
    <b:DayAccessed>13th</b:DayAccessed>
    <b:URL>https://6river.com/top-logistics-companies/</b:URL>
    <b:Author>
      <b:Author>
        <b:NameList>
          <b:Person>
            <b:Last>Glynn</b:Last>
            <b:First>Fergal</b:First>
          </b:Person>
        </b:NameList>
      </b:Author>
    </b:Author>
    <b:Month>February</b:Month>
    <b:Day>9th</b:Day>
    <b:RefOrder>10</b:RefOrder>
  </b:Source>
  <b:Source>
    <b:Tag>Uki17</b:Tag>
    <b:SourceType>JournalArticle</b:SourceType>
    <b:Guid>{8BCF1101-75C0-4147-9156-BA8AE27BDD5F}</b:Guid>
    <b:Title>Determining success factors for effective strategic change: Role of middle managers' strategic involvement</b:Title>
    <b:Year>2017</b:Year>
    <b:JournalName>Serbian Journal of Management</b:JournalName>
    <b:Pages> 29 - 40</b:Pages>
    <b:Volume>12</b:Volume>
    <b:Issue>1</b:Issue>
    <b:Author>
      <b:Author>
        <b:NameList>
          <b:Person>
            <b:Last>Ukil</b:Last>
            <b:Middle>Islam</b:Middle>
            <b:First>Minhajul</b:First>
          </b:Person>
          <b:Person>
            <b:Last>Akkas</b:Last>
            <b:First>Md. Ali </b:First>
          </b:Person>
        </b:NameList>
      </b:Author>
    </b:Author>
    <b:RefOrder>2</b:RefOrder>
  </b:Source>
  <b:Source>
    <b:Tag>Gal18</b:Tag>
    <b:SourceType>JournalArticle</b:SourceType>
    <b:Guid>{4B91F387-23AF-4427-90C7-B62A062FE5B4}</b:Guid>
    <b:Title>Change Management Models: A Comparative Analysis and Concerns</b:Title>
    <b:Year>2018</b:Year>
    <b:Pages>124-132</b:Pages>
    <b:JournalName>IEEE Engineering Management Review</b:JournalName>
    <b:Volume>46</b:Volume>
    <b:Issue>3</b:Issue>
    <b:Author>
      <b:Author>
        <b:NameList>
          <b:Person>
            <b:Last>Galli</b:Last>
            <b:Middle>Joseph</b:Middle>
            <b:First>Brian</b:First>
          </b:Person>
        </b:NameList>
      </b:Author>
    </b:Author>
    <b:RefOrder>20</b:RefOrder>
  </b:Source>
  <b:Source>
    <b:Tag>Deu17</b:Tag>
    <b:SourceType>DocumentFromInternetSite</b:SourceType>
    <b:Guid>{FDC94078-CF5F-422A-B747-5AE69C42DBA6}</b:Guid>
    <b:Title>Group Management Report – GENERAL INFORMATION – Group management</b:Title>
    <b:Year>2017</b:Year>
    <b:Author>
      <b:Author>
        <b:NameList>
          <b:Person>
            <b:Last>Post</b:Last>
            <b:First>Deutsche</b:First>
          </b:Person>
        </b:NameList>
      </b:Author>
    </b:Author>
    <b:YearAccessed>2021</b:YearAccessed>
    <b:MonthAccessed>March</b:MonthAccessed>
    <b:DayAccessed>17th</b:DayAccessed>
    <b:URL>https://annualreport2017.dpdhl.com/report/group-management-report/general-information/group-management</b:URL>
    <b:RefOrder>23</b:RefOrder>
  </b:Source>
  <b:Source>
    <b:Tag>Gro18</b:Tag>
    <b:SourceType>JournalArticle</b:SourceType>
    <b:Guid>{737ECBEB-5C6F-434C-BC89-2F7B25AA65BF}</b:Guid>
    <b:Title>The leader’s guide to corporate culture</b:Title>
    <b:Year>2018</b:Year>
    <b:JournalName> Harvard Business Review</b:JournalName>
    <b:Pages>44-52</b:Pages>
    <b:Volume>96</b:Volume>
    <b:Issue>1</b:Issue>
    <b:Author>
      <b:Author>
        <b:NameList>
          <b:Person>
            <b:Last>Groysberg</b:Last>
            <b:First>Boris</b:First>
          </b:Person>
          <b:Person>
            <b:Last>Lee</b:Last>
            <b:First>Jeremiah</b:First>
          </b:Person>
          <b:Person>
            <b:Last>Price</b:Last>
            <b:First>Jesse</b:First>
          </b:Person>
          <b:Person>
            <b:Last>Cheng</b:Last>
            <b:Middle>Yo-Jud</b:Middle>
            <b:First>J</b:First>
          </b:Person>
        </b:NameList>
      </b:Author>
    </b:Author>
    <b:RefOrder>26</b:RefOrder>
  </b:Source>
  <b:Source>
    <b:Tag>Ala18</b:Tag>
    <b:SourceType>JournalArticle</b:SourceType>
    <b:Guid>{CDB41519-B113-468D-BD90-F54297894B27}</b:Guid>
    <b:Title>Assessing regional digital competence: Digital futures and strategic planning implications.</b:Title>
    <b:JournalName>Journal of Rural Studies</b:JournalName>
    <b:Year>2018</b:Year>
    <b:Pages>60-69</b:Pages>
    <b:Volume>60</b:Volume>
    <b:Author>
      <b:Author>
        <b:NameList>
          <b:Person>
            <b:Last>Alam</b:Last>
            <b:First>Khorshed</b:First>
          </b:Person>
          <b:Person>
            <b:Last>Erdiaw-Kwasie</b:Last>
            <b:Middle>Odei</b:Middle>
            <b:First>Michael </b:First>
          </b:Person>
          <b:Person>
            <b:Last>Shahiduzzaman</b:Last>
            <b:First>Md </b:First>
          </b:Person>
          <b:Person>
            <b:Last>Ryan</b:Last>
            <b:First>Barbara </b:First>
          </b:Person>
        </b:NameList>
      </b:Author>
    </b:Author>
    <b:RefOrder>12</b:RefOrder>
  </b:Source>
  <b:Source>
    <b:Tag>Bal161</b:Tag>
    <b:SourceType>BookSection</b:SourceType>
    <b:Guid>{FB8EDF02-5590-4A20-9192-F0D49045B1FA}</b:Guid>
    <b:Title>Transition management: building enabling conditions</b:Title>
    <b:Year>2016</b:Year>
    <b:BookTitle>Exploring Strategic Change fouth edition</b:BookTitle>
    <b:Pages>172 - 198</b:Pages>
    <b:City>Harlow</b:City>
    <b:Publisher>Pearson Education Limited</b:Publisher>
    <b:Author>
      <b:Author>
        <b:NameList>
          <b:Person>
            <b:Last>Balogun</b:Last>
            <b:First>Julia </b:First>
          </b:Person>
          <b:Person>
            <b:Last>Hailey</b:Last>
            <b:Middle>Hope </b:Middle>
            <b:First>Veronica </b:First>
          </b:Person>
          <b:Person>
            <b:Last>Gustafsson</b:Last>
            <b:First>Stefanie </b:First>
          </b:Person>
        </b:NameList>
      </b:Author>
    </b:Author>
    <b:RefOrder>22</b:RefOrder>
  </b:Source>
  <b:Source>
    <b:Tag>Bal163</b:Tag>
    <b:SourceType>BookSection</b:SourceType>
    <b:Guid>{608C1250-BD3B-4FED-BC3F-B486053056C6}</b:Guid>
    <b:Title>Designing the transition: the implementation path</b:Title>
    <b:BookTitle>Exploring Strategic Change fouth edition</b:BookTitle>
    <b:Year>2016</b:Year>
    <b:Pages>137 - 169</b:Pages>
    <b:City>Harlow</b:City>
    <b:Publisher>Pearson Education Limited</b:Publisher>
    <b:Author>
      <b:Author>
        <b:NameList>
          <b:Person>
            <b:Last>Balogun</b:Last>
            <b:First>Julia </b:First>
          </b:Person>
          <b:Person>
            <b:Last>Hailey</b:Last>
            <b:Middle>Hope </b:Middle>
            <b:First>Veronica </b:First>
          </b:Person>
          <b:Person>
            <b:Last>Gustafsson</b:Last>
            <b:First>Stefanie </b:First>
          </b:Person>
        </b:NameList>
      </b:Author>
    </b:Author>
    <b:RefOrder>34</b:RefOrder>
  </b:Source>
  <b:Source>
    <b:Tag>Dan19</b:Tag>
    <b:SourceType>DocumentFromInternetSite</b:SourceType>
    <b:Guid>{F8BEA852-17D2-4528-AFE0-D779797AAF0E}</b:Guid>
    <b:Title>Strategy development using TOWS matrix for international project risk management based on prioritization of risk categories</b:Title>
    <b:Year>2019</b:Year>
    <b:Month>December</b:Month>
    <b:Day>2nd</b:Day>
    <b:YearAccessed>2021</b:YearAccessed>
    <b:MonthAccessed>April</b:MonthAccessed>
    <b:DayAccessed>9th</b:DayAccessed>
    <b:URL>https://www.emerald.com/insight/content/doi/10.1108/IJMPB-07-2018-0128/full/html</b:URL>
    <b:Author>
      <b:Author>
        <b:NameList>
          <b:Person>
            <b:Last>Dandage</b:Last>
            <b:Middle>Vishwanath </b:Middle>
            <b:First>Rahul Dandage</b:First>
          </b:Person>
          <b:Person>
            <b:Last>Mantha</b:Last>
            <b:Middle>S</b:Middle>
            <b:First>Shankar </b:First>
          </b:Person>
          <b:Person>
            <b:Last>Rane</b:Last>
            <b:Middle>B</b:Middle>
            <b:First>Santosh </b:First>
          </b:Person>
        </b:NameList>
      </b:Author>
    </b:Author>
    <b:RefOrder>39</b:RefOrder>
  </b:Source>
  <b:Source>
    <b:Tag>Rit17</b:Tag>
    <b:SourceType>JournalArticle</b:SourceType>
    <b:Guid>{A9260AD9-59D8-460D-85DE-4B66F7FFEDA2}</b:Guid>
    <b:Title>Barriers to the Circular Economy – integration of perspectives and domains</b:Title>
    <b:Year>2017</b:Year>
    <b:Author>
      <b:Author>
        <b:NameList>
          <b:Person>
            <b:Last>Ritzéna</b:Last>
            <b:First>Sofia </b:First>
          </b:Person>
          <b:Person>
            <b:Last>Sandström</b:Last>
            <b:Middle>Ölundh </b:Middle>
            <b:First>Gunilla </b:First>
          </b:Person>
        </b:NameList>
      </b:Author>
    </b:Author>
    <b:JournalName> Procedia Cirp</b:JournalName>
    <b:Pages>7-12</b:Pages>
    <b:Volume>64</b:Volume>
    <b:RefOrder>24</b:RefOrder>
  </b:Source>
  <b:Source>
    <b:Tag>Ber20</b:Tag>
    <b:SourceType>JournalArticle</b:SourceType>
    <b:Guid>{B3E499A0-7E8C-4FE6-B670-77194CD297FB}</b:Guid>
    <b:Author>
      <b:Author>
        <b:NameList>
          <b:Person>
            <b:Last>Burnes</b:Last>
            <b:First>Bernard</b:First>
          </b:Person>
        </b:NameList>
      </b:Author>
    </b:Author>
    <b:Title>The Origins of Lewin’s Three-Step Model of Change</b:Title>
    <b:JournalName>The Journal of Applied Behavioral Science</b:JournalName>
    <b:Year>2020</b:Year>
    <b:Pages>32–59</b:Pages>
    <b:Volume>56</b:Volume>
    <b:Issue>1</b:Issue>
    <b:RefOrder>25</b:RefOrder>
  </b:Source>
  <b:Source>
    <b:Tag>Rog99</b:Tag>
    <b:SourceType>JournalArticle</b:SourceType>
    <b:Guid>{79510E2A-2030-479A-BB5F-10344AD851FC}</b:Guid>
    <b:Author>
      <b:Author>
        <b:NameList>
          <b:Person>
            <b:Last>Atkinson</b:Last>
            <b:First>Roger</b:First>
          </b:Person>
        </b:NameList>
      </b:Author>
    </b:Author>
    <b:Title>Project management: cost, time and quality, two best guesses and a phenomenon, its time to accept other success criteria</b:Title>
    <b:JournalName>International journal of project management</b:JournalName>
    <b:Year>1999</b:Year>
    <b:Pages>337-342</b:Pages>
    <b:Volume>17</b:Volume>
    <b:Issue>6</b:Issue>
    <b:RefOrder>36</b:RefOrder>
  </b:Source>
  <b:Source>
    <b:Tag>Var17</b:Tag>
    <b:SourceType>JournalArticle</b:SourceType>
    <b:Guid>{48F2766E-4323-4BA6-A11C-3698CD93E3E2}</b:Guid>
    <b:Title>ISO 21500:2012 and PMBoK 5 processes in information systems project management</b:Title>
    <b:JournalName>Computer Standards &amp; Interfaces</b:JournalName>
    <b:Year>2017</b:Year>
    <b:Pages>216-222</b:Pages>
    <b:Volume>50</b:Volume>
    <b:Author>
      <b:Author>
        <b:NameList>
          <b:Person>
            <b:Last>Varajão</b:Last>
            <b:First>João </b:First>
          </b:Person>
          <b:Person>
            <b:Last>Colomo-Palacios</b:Last>
            <b:First>Ricardo </b:First>
          </b:Person>
          <b:Person>
            <b:Last>Silva</b:Last>
            <b:First>Hélio </b:First>
          </b:Person>
        </b:NameList>
      </b:Author>
    </b:Author>
    <b:RefOrder>37</b:RefOrder>
  </b:Source>
  <b:Source>
    <b:Tag>Ika20</b:Tag>
    <b:SourceType>JournalArticle</b:SourceType>
    <b:Guid>{056D06C5-BC7F-4919-B05A-53EF298749DE}</b:Guid>
    <b:Title>Cross-learning between project management and international development: Analysis and research agenda</b:Title>
    <b:JournalName>International Journal of Project Management</b:JournalName>
    <b:Year>2020</b:Year>
    <b:Pages>548-558</b:Pages>
    <b:Volume>38</b:Volume>
    <b:Issue>8</b:Issue>
    <b:Author>
      <b:Author>
        <b:NameList>
          <b:Person>
            <b:Last>Ika</b:Last>
            <b:Middle>A</b:Middle>
            <b:First>Lavagnon  </b:First>
          </b:Person>
          <b:Person>
            <b:Last>Söderlund</b:Last>
            <b:First>Jonas </b:First>
          </b:Person>
          <b:Person>
            <b:Last>Munro</b:Last>
            <b:Middle>T</b:Middle>
            <b:First>Lauchlan </b:First>
          </b:Person>
          <b:Person>
            <b:Last>Landoni</b:Last>
            <b:First>Paolo </b:First>
          </b:Person>
        </b:NameList>
      </b:Author>
    </b:Author>
    <b:RefOrder>38</b:RefOrder>
  </b:Source>
  <b:Source>
    <b:Tag>Nor18</b:Tag>
    <b:SourceType>JournalArticle</b:SourceType>
    <b:Guid>{4165977A-E967-4FF6-91ED-D10B42F35AA5}</b:Guid>
    <b:Title>Organizational Evolution - How Digital Disruption Enforces Organizational Agility</b:Title>
    <b:Year>2018</b:Year>
    <b:Author>
      <b:Author>
        <b:NameList>
          <b:Person>
            <b:Last>Dr.</b:Last>
            <b:First>Norbert</b:First>
            <b:Middle>Jesse</b:Middle>
          </b:Person>
        </b:NameList>
      </b:Author>
    </b:Author>
    <b:JournalName>IFAC-PapersOnLine</b:JournalName>
    <b:Pages>486-491</b:Pages>
    <b:Volume>51</b:Volume>
    <b:Issue>30</b:Issue>
    <b:RefOrder>31</b:RefOrder>
  </b:Source>
  <b:Source>
    <b:Tag>SPS20</b:Tag>
    <b:SourceType>DocumentFromInternetSite</b:SourceType>
    <b:Guid>{04EE0DDD-A29E-47DA-B493-61E14830DD0F}</b:Guid>
    <b:Title>Deutsche Post SWOT PESTLE Analysis</b:Title>
    <b:Year>2020</b:Year>
    <b:Author>
      <b:Author>
        <b:NameList>
          <b:Person>
            <b:Last>PESTEL.com</b:Last>
            <b:First>S&amp;P</b:First>
            <b:Middle>SWOT &amp;</b:Middle>
          </b:Person>
        </b:NameList>
      </b:Author>
    </b:Author>
    <b:Month>September</b:Month>
    <b:YearAccessed>2021</b:YearAccessed>
    <b:MonthAccessed>April</b:MonthAccessed>
    <b:DayAccessed>14</b:DayAccessed>
    <b:URL>https://www.swotandpestle.com/deutsche-post/</b:URL>
    <b:RefOrder>13</b:RefOrder>
  </b:Source>
  <b:Source>
    <b:Tag>Mar1</b:Tag>
    <b:SourceType>Report</b:SourceType>
    <b:Guid>{E1FB571E-A5C1-49BD-945B-9430D6A61AC3}</b:Guid>
    <b:Author>
      <b:Author>
        <b:NameList>
          <b:Person>
            <b:Last>Marketline</b:Last>
          </b:Person>
        </b:NameList>
      </b:Author>
    </b:Author>
    <b:Title>MarketLine Industry Profile</b:Title>
    <b:Year>2020</b:Year>
    <b:Month>July</b:Month>
    <b:Publisher>www.marketline.com</b:Publisher>
    <b:RefOrder>11</b:RefOrder>
  </b:Source>
  <b:Source>
    <b:Tag>Sav16</b:Tag>
    <b:SourceType>JournalArticle</b:SourceType>
    <b:Guid>{BA6F4656-2A33-4074-A8E4-E3182D85B13B}</b:Guid>
    <b:Title>Logistics as a political issue</b:Title>
    <b:Year>2016</b:Year>
    <b:JournalName>Transport Reviews</b:JournalName>
    <b:Pages>413-417</b:Pages>
    <b:Volume>36</b:Volume>
    <b:Issue>4</b:Issue>
    <b:Author>
      <b:Author>
        <b:NameList>
          <b:Person>
            <b:Last>Savy</b:Last>
            <b:First>Michel</b:First>
          </b:Person>
        </b:NameList>
      </b:Author>
    </b:Author>
    <b:RefOrder>14</b:RefOrder>
  </b:Source>
  <b:Source>
    <b:Tag>Jos21</b:Tag>
    <b:SourceType>JournalArticle</b:SourceType>
    <b:Guid>{CDC87E64-1634-40F5-A142-DB093E3DD084}</b:Guid>
    <b:Author>
      <b:Author>
        <b:NameList>
          <b:Person>
            <b:Last>Soeters</b:Last>
            <b:First>Joseph</b:First>
          </b:Person>
        </b:NameList>
      </b:Author>
    </b:Author>
    <b:Title>Economics, Logistics, and (Human Resources) Management in Military Sciences</b:Title>
    <b:JournalName>Management Science Letters</b:JournalName>
    <b:Year>2021</b:Year>
    <b:Pages>2135-2150</b:Pages>
    <b:Volume>11</b:Volume>
    <b:Issue>7</b:Issue>
    <b:RefOrder>15</b:RefOrder>
  </b:Source>
  <b:Source>
    <b:Tag>Baz18</b:Tag>
    <b:SourceType>JournalArticle</b:SourceType>
    <b:Guid>{C8C64557-9DCE-4943-A38D-CF27E7456E4D}</b:Guid>
    <b:Title>Assessment of the Influence of Social-Cultural Environment in the Context of Global Logistics</b:Title>
    <b:JournalName>International Conference on Reliability and Statistics in Transportation and Communication </b:JournalName>
    <b:Year>2018</b:Year>
    <b:Pages>647-657</b:Pages>
    <b:Volume>Springer, </b:Volume>
    <b:Issue>Cham.</b:Issue>
    <b:Author>
      <b:Author>
        <b:NameList>
          <b:Person>
            <b:Last>Bazaras</b:Last>
            <b:First>Darius </b:First>
          </b:Person>
          <b:Person>
            <b:Last>Palšaitis</b:Last>
            <b:First>Ramūnas </b:First>
          </b:Person>
          <b:Person>
            <b:Last>Čižiūnienė</b:Last>
            <b:First>Kristina </b:First>
          </b:Person>
          <b:Person>
            <b:Last>Petraška</b:Last>
            <b:First>Artūras </b:First>
          </b:Person>
          <b:Person>
            <b:Last>Kaminskas</b:Last>
            <b:First>Karolis </b:First>
          </b:Person>
        </b:NameList>
      </b:Author>
    </b:Author>
    <b:RefOrder>5</b:RefOrder>
  </b:Source>
  <b:Source>
    <b:Tag>Rad17</b:Tag>
    <b:SourceType>ConferenceProceedings</b:SourceType>
    <b:Guid>{6E2B86B2-06D1-4CA9-A508-989ADAE933EC}</b:Guid>
    <b:Title>Enviroment and logistic: Impact and trends</b:Title>
    <b:Year>2017</b:Year>
    <b:City>Belgrade, Serbia</b:City>
    <b:Author>
      <b:Author>
        <b:NameList>
          <b:Person>
            <b:Last>Radojevi</b:Last>
            <b:First>Katarina </b:First>
          </b:Person>
          <b:Person>
            <b:Last>Radi</b:Last>
            <b:First>Sonja </b:First>
          </b:Person>
        </b:NameList>
      </b:Author>
    </b:Author>
    <b:RefOrder>16</b:RefOrder>
  </b:Source>
  <b:Source>
    <b:Tag>Fil21</b:Tag>
    <b:SourceType>JournalArticle</b:SourceType>
    <b:Guid>{31A6A40F-0302-491B-B7D1-13561E3277E5}</b:Guid>
    <b:Title>Organizational and Legal Aspects of Transport Logistics as a Factor of Sustainable Development</b:Title>
    <b:Year>2021</b:Year>
    <b:JournalName>Earth and Environmental Science</b:JournalName>
    <b:Pages>012048</b:Pages>
    <b:Volume>670</b:Volume>
    <b:Issue>1</b:Issue>
    <b:Author>
      <b:Author>
        <b:NameList>
          <b:Person>
            <b:Last>Filippova</b:Last>
            <b:Middle>A</b:Middle>
            <b:First>T  </b:First>
          </b:Person>
          <b:Person>
            <b:Last>Voronina</b:Last>
            <b:Middle>V</b:Middle>
            <b:First>S </b:First>
          </b:Person>
        </b:NameList>
      </b:Author>
    </b:Author>
    <b:RefOrder>18</b:RefOrder>
  </b:Source>
  <b:Source>
    <b:Tag>Fle21</b:Tag>
    <b:SourceType>DocumentFromInternetSite</b:SourceType>
    <b:Guid>{33C42D23-A0AD-41E0-9F02-232884A377E4}</b:Guid>
    <b:Title>Deutsche Post DHL Group accelerates Roadmap to Decarbonization using Science Based Targets</b:Title>
    <b:Year>2021</b:Year>
    <b:Author>
      <b:Author>
        <b:NameList>
          <b:Person>
            <b:Last>Transport</b:Last>
            <b:First>Fleet</b:First>
          </b:Person>
        </b:NameList>
      </b:Author>
    </b:Author>
    <b:YearAccessed>2021</b:YearAccessed>
    <b:MonthAccessed>April</b:MonthAccessed>
    <b:DayAccessed>16th</b:DayAccessed>
    <b:URL>https://fleet.ie/deutsche-post-dhl-group-accelerates-roadmap-to-decarbonization-using-science-based-targets/#:~:text=In%20the%20fight%20against%20climate%20change%2C%20Deutsche%20Post,In%202020%2C%20emissions%20were%2033%20million%20metric%20tons.</b:URL>
    <b:RefOrder>17</b:RefOrder>
  </b:Source>
  <b:Source>
    <b:Tag>Ken20</b:Tag>
    <b:SourceType>DocumentFromInternetSite</b:SourceType>
    <b:Guid>{F3D31368-B426-4C6E-9BF9-0166FB2FF6F3}</b:Guid>
    <b:Author>
      <b:Author>
        <b:NameList>
          <b:Person>
            <b:Last>Allen</b:Last>
            <b:First>Ken</b:First>
          </b:Person>
        </b:NameList>
      </b:Author>
    </b:Author>
    <b:Title>Why corporate culture has a critical role to play in making the world a better place</b:Title>
    <b:Year>2020</b:Year>
    <b:Month>January</b:Month>
    <b:Day>16th</b:Day>
    <b:YearAccessed>2021</b:YearAccessed>
    <b:MonthAccessed>April</b:MonthAccessed>
    <b:DayAccessed>16th</b:DayAccessed>
    <b:URL>https://www.weforum.org/agenda/2020/01/why-corporate-culture-has-a-critical-role-to-play-in-making-the-world-a-better-place/</b:URL>
    <b:RefOrder>27</b:RefOrder>
  </b:Source>
  <b:Source>
    <b:Tag>Ile01</b:Tag>
    <b:SourceType>ElectronicSource</b:SourceType>
    <b:Guid>{7B1B50CD-EF95-4366-A0B6-36E138C8F6A2}</b:Guid>
    <b:Title>Organisational change. A review for health care managers, professionals and researchers.</b:Title>
    <b:Year>2001</b:Year>
    <b:Publisher>NCCSDO</b:Publisher>
    <b:City>London</b:City>
    <b:Author>
      <b:Author>
        <b:NameList>
          <b:Person>
            <b:Last>Iles</b:Last>
            <b:First>Valerie </b:First>
          </b:Person>
          <b:Person>
            <b:Last>Sutherland</b:Last>
            <b:First>Kim </b:First>
          </b:Person>
        </b:NameList>
      </b:Author>
    </b:Author>
    <b:RefOrder>21</b:RefOrder>
  </b:Source>
  <b:Source>
    <b:Tag>Col06</b:Tag>
    <b:SourceType>Book</b:SourceType>
    <b:Guid>{7575CC9E-A183-4E05-A852-47F97AC650E2}</b:Guid>
    <b:Title>Good to Great and the Social Sectors: A Monograph to Accompany Good to Great</b:Title>
    <b:Year>2006</b:Year>
    <b:City>London</b:City>
    <b:Publisher>Random House Business Books</b:Publisher>
    <b:Author>
      <b:Author>
        <b:NameList>
          <b:Person>
            <b:Last>Collins</b:Last>
            <b:Middle>Charles </b:Middle>
            <b:First>James </b:First>
          </b:Person>
          <b:Person>
            <b:Last>Collins</b:Last>
            <b:First>Jim </b:First>
          </b:Person>
        </b:NameList>
      </b:Author>
    </b:Author>
    <b:RefOrder>32</b:RefOrder>
  </b:Source>
  <b:Source>
    <b:Tag>Fol19</b:Tag>
    <b:SourceType>JournalArticle</b:SourceType>
    <b:Guid>{C189037C-74ED-4DA1-8F80-1AE2B049D4C8}</b:Guid>
    <b:Title>Corporations and development The barriers to effective corporate social responsibility (CSR) in a neoliberal age</b:Title>
    <b:Year>2019</b:Year>
    <b:JournalName>Nature ecology &amp; evolution</b:JournalName>
    <b:Pages>1396-1403</b:Pages>
    <b:Volume>3</b:Volume>
    <b:Issue>10</b:Issue>
    <b:Author>
      <b:Author>
        <b:NameList>
          <b:Person>
            <b:Last>Folke</b:Last>
            <b:First>Carl </b:First>
          </b:Person>
          <b:Person>
            <b:Last>Österblom</b:Last>
            <b:First>Henrik </b:First>
          </b:Person>
          <b:Person>
            <b:Last>Jouffray</b:Last>
            <b:First>Jean-Baptiste </b:First>
          </b:Person>
          <b:Person>
            <b:Last>Lambin </b:Last>
            <b:Middle>F</b:Middle>
            <b:First>Eric</b:First>
          </b:Person>
          <b:Person>
            <b:Last>Adger</b:Last>
            <b:Middle>W</b:Middle>
            <b:First>Neil </b:First>
          </b:Person>
          <b:Person>
            <b:Last>Scheffer</b:Last>
            <b:First>Marten </b:First>
          </b:Person>
          <b:Person>
            <b:Last>Crona</b:Last>
            <b:Middle>I</b:Middle>
            <b:First>Beatrice </b:First>
          </b:Person>
          <b:Person>
            <b:Last>Nyström</b:Last>
            <b:First>Magnus </b:First>
          </b:Person>
          <b:Person>
            <b:Last>Levin</b:Last>
            <b:Middle>A</b:Middle>
            <b:First>Simon </b:First>
          </b:Person>
          <b:Person>
            <b:Last>Carpenter</b:Last>
            <b:Middle>R</b:Middle>
            <b:First> Stephen </b:First>
          </b:Person>
          <b:Person>
            <b:Last>Anderies</b:Last>
            <b:Middle>M</b:Middle>
            <b:First>John </b:First>
          </b:Person>
          <b:Person>
            <b:Last>Chapin </b:Last>
            <b:Middle>III</b:Middle>
            <b:First>Stuart </b:First>
          </b:Person>
          <b:Person>
            <b:Last>Crépin</b:Last>
            <b:First>Anne-Sophie </b:First>
          </b:Person>
          <b:Person>
            <b:Last>Dauriach</b:Last>
            <b:First>Alice </b:First>
          </b:Person>
          <b:Person>
            <b:Last>Galaz</b:Last>
            <b:First> Victor </b:First>
          </b:Person>
          <b:Person>
            <b:Last>Gordon</b:Last>
            <b:Middle>J</b:Middle>
            <b:First>Line </b:First>
          </b:Person>
          <b:Person>
            <b:Last>Kautsky</b:Last>
            <b:First>Nils </b:First>
          </b:Person>
          <b:Person>
            <b:Last>Walker</b:Last>
            <b:Middle>H</b:Middle>
            <b:First>Brian </b:First>
          </b:Person>
          <b:Person>
            <b:Last>Watson</b:Last>
            <b:Middle>R</b:Middle>
            <b:First>James </b:First>
          </b:Person>
          <b:Person>
            <b:Last>Wilen</b:Last>
            <b:First>James </b:First>
          </b:Person>
          <b:Person>
            <b:Last>de Zeeuw</b:Last>
            <b:First>Aart </b:First>
          </b:Person>
        </b:NameList>
      </b:Author>
    </b:Author>
    <b:RefOrder>33</b:RefOrder>
  </b:Source>
  <b:Source>
    <b:Tag>Cas20</b:Tag>
    <b:SourceType>JournalArticle</b:SourceType>
    <b:Guid>{B6048483-571F-4F53-99C9-205B2EDC193E}</b:Guid>
    <b:Title>Boardroom leadership: The board of directors as a source of strategic leadership</b:Title>
    <b:Year>2020</b:Year>
    <b:JournalName>Economics and Business Review</b:JournalName>
    <b:Pages>103-119</b:Pages>
    <b:Volume>6 (20)</b:Volume>
    <b:Issue>1</b:Issue>
    <b:Author>
      <b:Author>
        <b:NameList>
          <b:Person>
            <b:Last>Castellanos</b:Last>
            <b:Middle>David </b:Middle>
            <b:First>Julio </b:First>
          </b:Person>
          <b:Person>
            <b:Last>George</b:Last>
            <b:First>Babu </b:First>
          </b:Person>
        </b:NameList>
      </b:Author>
    </b:Author>
    <b:RefOrder>8</b:RefOrder>
  </b:Source>
  <b:Source>
    <b:Tag>The1</b:Tag>
    <b:SourceType>Book</b:SourceType>
    <b:Guid>{10ED859D-2F65-4B6F-BE80-1C23F045988B}</b:Guid>
    <b:Title>The External Control of Organizations: A Resource Dependence Perspective</b:Title>
    <b:City>Stanford</b:City>
    <b:Publisher>Stanford University Press</b:Publisher>
    <b:Author>
      <b:Author>
        <b:NameList>
          <b:Person>
            <b:Last>Salancik</b:Last>
            <b:Middle>R </b:Middle>
            <b:First>Gerald </b:First>
          </b:Person>
          <b:Person>
            <b:Last>Pfeffer</b:Last>
            <b:First>Jeffery </b:First>
          </b:Person>
        </b:NameList>
      </b:Author>
    </b:Author>
    <b:Year>2003</b:Year>
    <b:RefOrder>29</b:RefOrder>
  </b:Source>
  <b:Source>
    <b:Tag>DPD18</b:Tag>
    <b:SourceType>Report</b:SourceType>
    <b:Guid>{FAAEF353-522F-4AF2-AF22-A1E7F64E1D7F}</b:Guid>
    <b:Title>2018 Annual Report of Deutsche Post DHL Group.</b:Title>
    <b:Year>2018</b:Year>
    <b:City>Bonn </b:City>
    <b:Publisher>Deutsche Post AG</b:Publisher>
    <b:Author>
      <b:Author>
        <b:NameList>
          <b:Person>
            <b:Last>DPDHL</b:Last>
          </b:Person>
        </b:NameList>
      </b:Author>
    </b:Author>
    <b:RefOrder>30</b:RefOrder>
  </b:Source>
  <b:Source>
    <b:Tag>DPD19</b:Tag>
    <b:SourceType>Report</b:SourceType>
    <b:Guid>{5CDAC970-90D5-457C-9853-B6D856F92AA1}</b:Guid>
    <b:Author>
      <b:Author>
        <b:NameList>
          <b:Person>
            <b:Last>DPDHL</b:Last>
          </b:Person>
        </b:NameList>
      </b:Author>
    </b:Author>
    <b:Title>2019 Financial Year</b:Title>
    <b:Year>2019</b:Year>
    <b:Publisher>Deutsche Post AG </b:Publisher>
    <b:City>Bonn</b:City>
    <b:RefOrder>28</b:RefOrder>
  </b:Source>
  <b:Source>
    <b:Tag>Mel19</b:Tag>
    <b:SourceType>DocumentFromInternetSite</b:SourceType>
    <b:Guid>{2332214F-C54B-412E-AC13-C024B47C8AE9}</b:Guid>
    <b:Title>Digitalcommerce360</b:Title>
    <b:Year>2019</b:Year>
    <b:Month>March</b:Month>
    <b:Day>26th</b:Day>
    <b:YearAccessed>2021</b:YearAccessed>
    <b:MonthAccessed>May</b:MonthAccessed>
    <b:DayAccessed>11th</b:DayAccessed>
    <b:URL>https://www.digitalcommerce360.com/2019/03/26/millennials-online-shopping/</b:URL>
    <b:Author>
      <b:Author>
        <b:NameList>
          <b:Person>
            <b:Last>Melton</b:Last>
            <b:First>J</b:First>
          </b:Person>
        </b:NameList>
      </b:Author>
    </b:Author>
    <b:RefOrder>35</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81D7A4-0F28-430C-976C-611C38EAFEA9}">
  <ds:schemaRefs>
    <ds:schemaRef ds:uri="http://schemas.openxmlformats.org/officeDocument/2006/bibliography"/>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22</Pages>
  <Words>6264</Words>
  <Characters>35711</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 Vaughan Roberts</dc:creator>
  <cp:lastModifiedBy>Carol Vaughan</cp:lastModifiedBy>
  <cp:revision>15</cp:revision>
  <dcterms:created xsi:type="dcterms:W3CDTF">2021-05-03T18:47:00Z</dcterms:created>
  <dcterms:modified xsi:type="dcterms:W3CDTF">2021-05-14T12:17:00Z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y fmtid="{D5CDD505-2E9C-101B-9397-08002B2CF9AE}" pid="3" name="Mendeley Document_1">
    <vt:lpwstr>True</vt:lpwstr>
  </property>
  <property fmtid="{D5CDD505-2E9C-101B-9397-08002B2CF9AE}" pid="4" name="Mendeley Unique User Id_1">
    <vt:lpwstr>e60be786-b38a-353f-90bd-a1b299a2038c</vt:lpwstr>
  </property>
  <property fmtid="{D5CDD505-2E9C-101B-9397-08002B2CF9AE}" pid="5" name="Mendeley Citation Style_1">
    <vt:lpwstr>http://www.zotero.org/styles/harvard1</vt:lpwstr>
  </property>
  <property fmtid="{D5CDD505-2E9C-101B-9397-08002B2CF9AE}" pid="6" name="Mendeley Recent Style Id 0_1">
    <vt:lpwstr>http://www.zotero.org/styles/american-political-science-association</vt:lpwstr>
  </property>
  <property fmtid="{D5CDD505-2E9C-101B-9397-08002B2CF9AE}" pid="7" name="Mendeley Recent Style Name 0_1">
    <vt:lpwstr>American Political Science Association</vt:lpwstr>
  </property>
  <property fmtid="{D5CDD505-2E9C-101B-9397-08002B2CF9AE}" pid="8" name="Mendeley Recent Style Id 1_1">
    <vt:lpwstr>http://www.zotero.org/styles/apa</vt:lpwstr>
  </property>
  <property fmtid="{D5CDD505-2E9C-101B-9397-08002B2CF9AE}" pid="9" name="Mendeley Recent Style Name 1_1">
    <vt:lpwstr>American Psychological Association 7th edition</vt:lpwstr>
  </property>
  <property fmtid="{D5CDD505-2E9C-101B-9397-08002B2CF9AE}" pid="10" name="Mendeley Recent Style Id 2_1">
    <vt:lpwstr>http://www.zotero.org/styles/american-sociological-association</vt:lpwstr>
  </property>
  <property fmtid="{D5CDD505-2E9C-101B-9397-08002B2CF9AE}" pid="11" name="Mendeley Recent Style Name 2_1">
    <vt:lpwstr>American Sociological Association 6th edition</vt:lpwstr>
  </property>
  <property fmtid="{D5CDD505-2E9C-101B-9397-08002B2CF9AE}" pid="12" name="Mendeley Recent Style Id 3_1">
    <vt:lpwstr>http://www.zotero.org/styles/chicago-author-date</vt:lpwstr>
  </property>
  <property fmtid="{D5CDD505-2E9C-101B-9397-08002B2CF9AE}" pid="13" name="Mendeley Recent Style Name 3_1">
    <vt:lpwstr>Chicago Manual of Style 17th edition (author-date)</vt:lpwstr>
  </property>
  <property fmtid="{D5CDD505-2E9C-101B-9397-08002B2CF9AE}" pid="14" name="Mendeley Recent Style Id 4_1">
    <vt:lpwstr>http://www.zotero.org/styles/harvard-cite-them-right</vt:lpwstr>
  </property>
  <property fmtid="{D5CDD505-2E9C-101B-9397-08002B2CF9AE}" pid="15" name="Mendeley Recent Style Name 4_1">
    <vt:lpwstr>Cite Them Right 10th edition - Harvard</vt:lpwstr>
  </property>
  <property fmtid="{D5CDD505-2E9C-101B-9397-08002B2CF9AE}" pid="16" name="Mendeley Recent Style Id 5_1">
    <vt:lpwstr>http://www.zotero.org/styles/harvard1</vt:lpwstr>
  </property>
  <property fmtid="{D5CDD505-2E9C-101B-9397-08002B2CF9AE}" pid="17" name="Mendeley Recent Style Name 5_1">
    <vt:lpwstr>Harvard reference format 1 (deprecated)</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8th edition</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