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bookmarkStart w:id="0" w:name="_GoBack"/>
      <w:bookmarkEnd w:id="0"/>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7632D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7632D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7632DC">
            <w:pPr>
              <w:pStyle w:val="Trinity"/>
              <w:ind w:left="5760" w:hanging="5760"/>
            </w:pPr>
            <w:r w:rsidRPr="00931114">
              <w:t xml:space="preserve">LEVEL </w:t>
            </w:r>
            <w:r w:rsidR="00147A36" w:rsidRPr="00931114">
              <w:rPr>
                <w:color w:val="FF0000"/>
              </w:rPr>
              <w:t>6</w:t>
            </w:r>
          </w:p>
        </w:tc>
        <w:tc>
          <w:tcPr>
            <w:tcW w:w="4259" w:type="dxa"/>
          </w:tcPr>
          <w:p w:rsidR="000E5EE2" w:rsidRPr="007E3A8E" w:rsidRDefault="000E5EE2" w:rsidP="007632DC">
            <w:pPr>
              <w:pStyle w:val="Trinity"/>
              <w:ind w:left="5760" w:hanging="5760"/>
              <w:jc w:val="right"/>
            </w:pPr>
            <w:r w:rsidRPr="007E3A8E">
              <w:t xml:space="preserve">LEFEL </w:t>
            </w:r>
            <w:r w:rsidR="00147A36" w:rsidRPr="009948F4">
              <w:rPr>
                <w:color w:val="FF0000"/>
              </w:rPr>
              <w:t>6</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E9772F" w:rsidP="007632DC">
            <w:pPr>
              <w:pStyle w:val="Month"/>
              <w:jc w:val="both"/>
              <w:rPr>
                <w:color w:val="FF0000"/>
              </w:rPr>
            </w:pPr>
            <w:r w:rsidRPr="00931114">
              <w:rPr>
                <w:color w:val="FF0000"/>
              </w:rPr>
              <w:t>may 201</w:t>
            </w:r>
            <w:r w:rsidR="00B6638A">
              <w:rPr>
                <w:color w:val="FF0000"/>
              </w:rPr>
              <w:t>8</w:t>
            </w:r>
            <w:r w:rsidRPr="00931114">
              <w:rPr>
                <w:color w:val="FF0000"/>
              </w:rPr>
              <w:t xml:space="preserve"> </w:t>
            </w:r>
          </w:p>
        </w:tc>
        <w:tc>
          <w:tcPr>
            <w:tcW w:w="4259" w:type="dxa"/>
          </w:tcPr>
          <w:p w:rsidR="000E5EE2" w:rsidRPr="00EC0A0F" w:rsidRDefault="00E9772F" w:rsidP="00B6638A">
            <w:pPr>
              <w:pStyle w:val="Month"/>
              <w:jc w:val="right"/>
              <w:rPr>
                <w:color w:val="FF0000"/>
              </w:rPr>
            </w:pPr>
            <w:r>
              <w:rPr>
                <w:color w:val="FF0000"/>
              </w:rPr>
              <w:t>mai 201</w:t>
            </w:r>
            <w:r w:rsidR="00B6638A">
              <w:rPr>
                <w:color w:val="FF0000"/>
              </w:rPr>
              <w:t>8</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7632DC">
        <w:rPr>
          <w:color w:val="FF0000"/>
        </w:rPr>
        <w:t>M</w:t>
      </w:r>
      <w:r w:rsidR="00807A62">
        <w:rPr>
          <w:color w:val="FF0000"/>
        </w:rPr>
        <w:t>3X9483</w:t>
      </w:r>
    </w:p>
    <w:p w:rsidR="00D36E75" w:rsidRPr="009948F4" w:rsidRDefault="007632DC" w:rsidP="00D36E75">
      <w:pPr>
        <w:pStyle w:val="Modname"/>
        <w:rPr>
          <w:color w:val="FF0000"/>
        </w:rPr>
      </w:pPr>
      <w:r>
        <w:rPr>
          <w:color w:val="FF0000"/>
        </w:rPr>
        <w:tab/>
      </w:r>
      <w:r w:rsidR="00807A62">
        <w:rPr>
          <w:color w:val="FF0000"/>
        </w:rPr>
        <w:t>SUSTAINABILITY THROUGH TECHNOLOGY</w:t>
      </w:r>
    </w:p>
    <w:p w:rsidR="00C5464C" w:rsidRPr="007E3A8E" w:rsidRDefault="00C5464C">
      <w:pPr>
        <w:pStyle w:val="Time"/>
      </w:pPr>
      <w:r w:rsidRPr="007E3A8E">
        <w:t xml:space="preserve">TIME: </w:t>
      </w:r>
      <w:r w:rsidR="004A425E" w:rsidRPr="007E3A8E">
        <w:t xml:space="preserve"> </w:t>
      </w:r>
      <w:r w:rsidR="007632DC">
        <w:rPr>
          <w:color w:val="FF0000"/>
        </w:rPr>
        <w:t>2</w:t>
      </w:r>
      <w:r w:rsidR="004A425E" w:rsidRPr="009948F4">
        <w:rPr>
          <w:color w:val="FF0000"/>
        </w:rPr>
        <w:t xml:space="preserve"> </w:t>
      </w:r>
      <w:r w:rsidRPr="009948F4">
        <w:rPr>
          <w:color w:val="FF0000"/>
        </w:rPr>
        <w:t>HOURS</w:t>
      </w:r>
      <w:r w:rsidR="00DC3A55">
        <w:t xml:space="preserve"> </w:t>
      </w:r>
    </w:p>
    <w:p w:rsidR="00DC3A55" w:rsidRDefault="00DC3A55" w:rsidP="007632DC">
      <w:pPr>
        <w:pStyle w:val="Answer"/>
      </w:pPr>
      <w:r>
        <w:t xml:space="preserve">answer </w:t>
      </w:r>
      <w:r w:rsidR="007632DC">
        <w:rPr>
          <w:color w:val="FF0000"/>
          <w:u w:val="single"/>
        </w:rPr>
        <w:t>T</w:t>
      </w:r>
      <w:r w:rsidR="00807A62">
        <w:rPr>
          <w:color w:val="FF0000"/>
          <w:u w:val="single"/>
        </w:rPr>
        <w:t>WO</w:t>
      </w:r>
      <w:r w:rsidRPr="009948F4">
        <w:rPr>
          <w:color w:val="FF0000"/>
        </w:rPr>
        <w:t xml:space="preserve"> qu</w:t>
      </w:r>
      <w:r w:rsidR="004F4B61" w:rsidRPr="009948F4">
        <w:rPr>
          <w:color w:val="FF0000"/>
        </w:rPr>
        <w:t>ESTION</w:t>
      </w:r>
      <w:r w:rsidR="007632DC">
        <w:rPr>
          <w:color w:val="FF0000"/>
        </w:rPr>
        <w:t>S</w:t>
      </w:r>
      <w:r w:rsidR="004F4B61" w:rsidRPr="009948F4">
        <w:rPr>
          <w:color w:val="FF0000"/>
        </w:rPr>
        <w:t xml:space="preserve"> </w:t>
      </w:r>
      <w:r w:rsidRPr="009948F4">
        <w:rPr>
          <w:color w:val="FF0000"/>
        </w:rPr>
        <w:t xml:space="preserve">out of </w:t>
      </w:r>
      <w:r w:rsidR="00807A62">
        <w:rPr>
          <w:color w:val="FF0000"/>
          <w:u w:val="single"/>
        </w:rPr>
        <w:t>tHREE</w:t>
      </w:r>
      <w:r>
        <w:t xml:space="preserve"> </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Default="004A425E">
      <w:pPr>
        <w:pStyle w:val="BodyText"/>
        <w:rPr>
          <w:i/>
        </w:rPr>
      </w:pPr>
      <w:r w:rsidRPr="001C60E5">
        <w:rPr>
          <w:i/>
        </w:rPr>
        <w:t xml:space="preserve">Adnoddau neu ddefnyddiau sydd eu hangen </w:t>
      </w:r>
      <w:r w:rsidR="007632DC">
        <w:rPr>
          <w:i/>
        </w:rPr>
        <w:t>–</w:t>
      </w:r>
      <w:r w:rsidRPr="001C60E5">
        <w:rPr>
          <w:i/>
        </w:rPr>
        <w:t xml:space="preserve"> Dim</w:t>
      </w:r>
    </w:p>
    <w:p w:rsidR="007632DC" w:rsidRDefault="007632DC">
      <w:pPr>
        <w:pStyle w:val="BodyText"/>
        <w:rPr>
          <w:i/>
        </w:rPr>
      </w:pPr>
    </w:p>
    <w:p w:rsidR="007632DC" w:rsidRPr="007632DC" w:rsidRDefault="007632DC">
      <w:pPr>
        <w:pStyle w:val="BodyText"/>
      </w:pPr>
      <w:r>
        <w:t>Calculators are permitted</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632DC" w:rsidRDefault="007632DC">
      <w:r>
        <w:br w:type="page"/>
      </w:r>
    </w:p>
    <w:p w:rsidR="00F327CC" w:rsidRPr="007632DC" w:rsidRDefault="00F327CC" w:rsidP="00F327CC">
      <w:pPr>
        <w:rPr>
          <w:b/>
          <w:sz w:val="28"/>
          <w:u w:val="single"/>
        </w:rPr>
      </w:pPr>
      <w:r w:rsidRPr="00CB215A">
        <w:rPr>
          <w:b/>
          <w:sz w:val="28"/>
        </w:rPr>
        <w:lastRenderedPageBreak/>
        <w:t xml:space="preserve">ANSWER </w:t>
      </w:r>
      <w:r w:rsidR="007632DC">
        <w:rPr>
          <w:b/>
          <w:sz w:val="28"/>
          <w:u w:val="single"/>
        </w:rPr>
        <w:t>T</w:t>
      </w:r>
      <w:r w:rsidR="00807A62">
        <w:rPr>
          <w:b/>
          <w:sz w:val="28"/>
          <w:u w:val="single"/>
        </w:rPr>
        <w:t>WO</w:t>
      </w:r>
      <w:r w:rsidR="007632DC">
        <w:rPr>
          <w:b/>
          <w:sz w:val="28"/>
          <w:u w:val="single"/>
        </w:rPr>
        <w:t xml:space="preserve"> </w:t>
      </w:r>
      <w:r w:rsidRPr="00CB215A">
        <w:rPr>
          <w:b/>
          <w:sz w:val="28"/>
        </w:rPr>
        <w:t>QUE</w:t>
      </w:r>
      <w:r w:rsidR="004F4B61">
        <w:rPr>
          <w:b/>
          <w:sz w:val="28"/>
        </w:rPr>
        <w:t>ST</w:t>
      </w:r>
      <w:r w:rsidRPr="00CB215A">
        <w:rPr>
          <w:b/>
          <w:sz w:val="28"/>
        </w:rPr>
        <w:t>IONS</w:t>
      </w:r>
      <w:r w:rsidR="007632DC">
        <w:rPr>
          <w:b/>
          <w:sz w:val="28"/>
        </w:rPr>
        <w:t xml:space="preserve"> OUT OF </w:t>
      </w:r>
      <w:r w:rsidR="00807A62">
        <w:rPr>
          <w:b/>
          <w:sz w:val="28"/>
          <w:u w:val="single"/>
        </w:rPr>
        <w:t>THREE</w:t>
      </w:r>
    </w:p>
    <w:p w:rsidR="00F327CC" w:rsidRPr="00CB215A" w:rsidRDefault="00F327CC" w:rsidP="00E05E03"/>
    <w:p w:rsidR="007632DC" w:rsidRDefault="007632DC" w:rsidP="007632DC">
      <w:pPr>
        <w:pStyle w:val="SMUNORMALARIAL"/>
        <w:rPr>
          <w:rFonts w:ascii="Times New Roman" w:hAnsi="Times New Roman"/>
          <w:b/>
          <w:sz w:val="28"/>
        </w:rPr>
      </w:pPr>
      <w:r w:rsidRPr="007632DC">
        <w:rPr>
          <w:rFonts w:ascii="Times New Roman" w:hAnsi="Times New Roman"/>
          <w:b/>
          <w:sz w:val="28"/>
        </w:rPr>
        <w:t>QUESTION ONE</w:t>
      </w:r>
    </w:p>
    <w:p w:rsidR="00807A62" w:rsidRPr="007632DC" w:rsidRDefault="00807A62" w:rsidP="007632DC">
      <w:pPr>
        <w:pStyle w:val="SMUNORMALARIAL"/>
        <w:rPr>
          <w:rFonts w:ascii="Times New Roman" w:hAnsi="Times New Roman"/>
          <w:b/>
          <w:sz w:val="28"/>
        </w:rPr>
      </w:pPr>
    </w:p>
    <w:p w:rsidR="00AE481F" w:rsidRDefault="00AE481F" w:rsidP="00EE39A8">
      <w:pPr>
        <w:pStyle w:val="SMUNORMALARIAL"/>
        <w:jc w:val="both"/>
      </w:pPr>
      <w:r>
        <w:t>Critically evaluate how 3 alternative technologies and strategies are being developed by Motorsport and Automotive manufacturers in order to meet the demand for lower carbon emissions.</w:t>
      </w:r>
    </w:p>
    <w:p w:rsidR="00AE481F" w:rsidRDefault="00AE481F" w:rsidP="00EE39A8">
      <w:pPr>
        <w:pStyle w:val="SMUNORMALARIAL"/>
        <w:jc w:val="both"/>
      </w:pPr>
    </w:p>
    <w:p w:rsidR="007632DC" w:rsidRPr="00EE39A8" w:rsidRDefault="003F1836" w:rsidP="00EE39A8">
      <w:pPr>
        <w:pStyle w:val="SMUNORMALARIAL"/>
        <w:jc w:val="both"/>
      </w:pPr>
      <w:r>
        <w:t>You should pay particular attention to how the relationship between the two industries has enhanced the developments</w:t>
      </w:r>
      <w:r w:rsidR="00AE481F">
        <w:t>.</w:t>
      </w:r>
    </w:p>
    <w:p w:rsidR="007632DC" w:rsidRDefault="002E6579" w:rsidP="00033ED8">
      <w:pPr>
        <w:pStyle w:val="ListParagraph"/>
        <w:ind w:left="1440"/>
        <w:jc w:val="right"/>
        <w:rPr>
          <w:rFonts w:ascii="Arial" w:hAnsi="Arial" w:cs="Arial"/>
          <w:sz w:val="22"/>
          <w:szCs w:val="22"/>
        </w:rPr>
      </w:pPr>
      <w:r>
        <w:rPr>
          <w:rFonts w:ascii="Arial" w:hAnsi="Arial" w:cs="Arial"/>
          <w:sz w:val="22"/>
          <w:szCs w:val="22"/>
        </w:rPr>
        <w:t>[50</w:t>
      </w:r>
      <w:r w:rsidR="00033ED8" w:rsidRPr="00033ED8">
        <w:rPr>
          <w:rFonts w:ascii="Arial" w:hAnsi="Arial" w:cs="Arial"/>
          <w:sz w:val="22"/>
          <w:szCs w:val="22"/>
        </w:rPr>
        <w:t xml:space="preserve"> Marks]</w:t>
      </w:r>
    </w:p>
    <w:p w:rsidR="00112F1B" w:rsidRPr="00112F1B" w:rsidRDefault="00112F1B" w:rsidP="00112F1B">
      <w:pPr>
        <w:rPr>
          <w:rFonts w:ascii="Arial" w:hAnsi="Arial" w:cs="Arial"/>
          <w:i/>
          <w:sz w:val="22"/>
          <w:szCs w:val="22"/>
        </w:rPr>
      </w:pPr>
    </w:p>
    <w:p w:rsidR="00D84FD0" w:rsidRDefault="00D84FD0" w:rsidP="00D84FD0">
      <w:pPr>
        <w:rPr>
          <w:rFonts w:ascii="Arial" w:hAnsi="Arial" w:cs="Arial"/>
          <w:i/>
          <w:sz w:val="22"/>
          <w:szCs w:val="22"/>
        </w:rPr>
      </w:pPr>
      <w:r w:rsidRPr="00112F1B">
        <w:rPr>
          <w:rFonts w:ascii="Arial" w:hAnsi="Arial" w:cs="Arial"/>
          <w:i/>
          <w:color w:val="FF0000"/>
          <w:sz w:val="22"/>
          <w:szCs w:val="22"/>
        </w:rPr>
        <w:t>Solution</w:t>
      </w:r>
    </w:p>
    <w:p w:rsidR="00112F1B" w:rsidRDefault="0014330D" w:rsidP="00EE39A8">
      <w:pPr>
        <w:pStyle w:val="SMUNORMALARIAL"/>
        <w:rPr>
          <w:rFonts w:cs="Arial"/>
          <w:i/>
        </w:rPr>
      </w:pPr>
      <w:r>
        <w:rPr>
          <w:rFonts w:cs="Arial"/>
          <w:i/>
        </w:rPr>
        <w:t>Students can discuss and evaluate</w:t>
      </w:r>
      <w:r w:rsidR="00E41D93">
        <w:rPr>
          <w:rFonts w:cs="Arial"/>
          <w:i/>
        </w:rPr>
        <w:t>,</w:t>
      </w:r>
      <w:r>
        <w:rPr>
          <w:rFonts w:cs="Arial"/>
          <w:i/>
        </w:rPr>
        <w:t xml:space="preserve"> </w:t>
      </w:r>
      <w:r w:rsidR="00E41D93">
        <w:rPr>
          <w:rFonts w:cs="Arial"/>
          <w:i/>
        </w:rPr>
        <w:t xml:space="preserve">but are not limited to, </w:t>
      </w:r>
      <w:r>
        <w:rPr>
          <w:rFonts w:cs="Arial"/>
          <w:i/>
        </w:rPr>
        <w:t>any of the following technologies or strategies;</w:t>
      </w:r>
    </w:p>
    <w:p w:rsidR="0014330D" w:rsidRDefault="0014330D" w:rsidP="00EE39A8">
      <w:pPr>
        <w:pStyle w:val="SMUNORMALARIAL"/>
        <w:rPr>
          <w:rFonts w:cs="Arial"/>
          <w:i/>
        </w:rPr>
      </w:pPr>
    </w:p>
    <w:p w:rsidR="0014330D" w:rsidRDefault="0014330D" w:rsidP="0014330D">
      <w:pPr>
        <w:pStyle w:val="SMUNORMALARIAL"/>
        <w:numPr>
          <w:ilvl w:val="0"/>
          <w:numId w:val="14"/>
        </w:numPr>
        <w:rPr>
          <w:rFonts w:cs="Arial"/>
          <w:i/>
        </w:rPr>
      </w:pPr>
      <w:r>
        <w:rPr>
          <w:rFonts w:cs="Arial"/>
          <w:i/>
        </w:rPr>
        <w:t>Using drive cycles to measure exhaust gases</w:t>
      </w:r>
    </w:p>
    <w:p w:rsidR="0014330D" w:rsidRDefault="0014330D" w:rsidP="0014330D">
      <w:pPr>
        <w:pStyle w:val="SMUNORMALARIAL"/>
        <w:numPr>
          <w:ilvl w:val="0"/>
          <w:numId w:val="14"/>
        </w:numPr>
        <w:rPr>
          <w:rFonts w:cs="Arial"/>
          <w:i/>
        </w:rPr>
      </w:pPr>
      <w:r>
        <w:rPr>
          <w:rFonts w:cs="Arial"/>
          <w:i/>
        </w:rPr>
        <w:t>Carbon off setting</w:t>
      </w:r>
      <w:r w:rsidR="00E41D93">
        <w:rPr>
          <w:rFonts w:cs="Arial"/>
          <w:i/>
        </w:rPr>
        <w:t>, with particular attention to the three main mechanisms</w:t>
      </w:r>
    </w:p>
    <w:p w:rsidR="00E41D93" w:rsidRDefault="00E41D93" w:rsidP="00E41D93">
      <w:pPr>
        <w:pStyle w:val="SMUNORMALARIAL"/>
        <w:numPr>
          <w:ilvl w:val="1"/>
          <w:numId w:val="14"/>
        </w:numPr>
        <w:rPr>
          <w:rFonts w:cs="Arial"/>
          <w:i/>
        </w:rPr>
      </w:pPr>
      <w:r>
        <w:rPr>
          <w:rFonts w:cs="Arial"/>
          <w:i/>
        </w:rPr>
        <w:t>Clean Development</w:t>
      </w:r>
    </w:p>
    <w:p w:rsidR="00E41D93" w:rsidRDefault="00E41D93" w:rsidP="00E41D93">
      <w:pPr>
        <w:pStyle w:val="SMUNORMALARIAL"/>
        <w:numPr>
          <w:ilvl w:val="1"/>
          <w:numId w:val="14"/>
        </w:numPr>
        <w:rPr>
          <w:rFonts w:cs="Arial"/>
          <w:i/>
        </w:rPr>
      </w:pPr>
      <w:r>
        <w:rPr>
          <w:rFonts w:cs="Arial"/>
          <w:i/>
        </w:rPr>
        <w:t>Carbon credits</w:t>
      </w:r>
    </w:p>
    <w:p w:rsidR="00E41D93" w:rsidRDefault="00E41D93" w:rsidP="00E41D93">
      <w:pPr>
        <w:pStyle w:val="SMUNORMALARIAL"/>
        <w:numPr>
          <w:ilvl w:val="1"/>
          <w:numId w:val="14"/>
        </w:numPr>
        <w:rPr>
          <w:rFonts w:cs="Arial"/>
          <w:i/>
        </w:rPr>
      </w:pPr>
      <w:r>
        <w:rPr>
          <w:rFonts w:cs="Arial"/>
          <w:i/>
        </w:rPr>
        <w:t>Joint implementation.</w:t>
      </w:r>
    </w:p>
    <w:p w:rsidR="0014330D" w:rsidRDefault="0014330D" w:rsidP="0014330D">
      <w:pPr>
        <w:pStyle w:val="SMUNORMALARIAL"/>
        <w:numPr>
          <w:ilvl w:val="0"/>
          <w:numId w:val="14"/>
        </w:numPr>
        <w:rPr>
          <w:rFonts w:cs="Arial"/>
          <w:i/>
        </w:rPr>
      </w:pPr>
      <w:r>
        <w:rPr>
          <w:rFonts w:cs="Arial"/>
          <w:i/>
        </w:rPr>
        <w:t>Aerodynamics</w:t>
      </w:r>
    </w:p>
    <w:p w:rsidR="0014330D" w:rsidRDefault="0014330D" w:rsidP="0014330D">
      <w:pPr>
        <w:pStyle w:val="SMUNORMALARIAL"/>
        <w:numPr>
          <w:ilvl w:val="0"/>
          <w:numId w:val="14"/>
        </w:numPr>
        <w:rPr>
          <w:rFonts w:cs="Arial"/>
          <w:i/>
        </w:rPr>
      </w:pPr>
      <w:r>
        <w:rPr>
          <w:rFonts w:cs="Arial"/>
          <w:i/>
        </w:rPr>
        <w:t>Fuel type and usage</w:t>
      </w:r>
    </w:p>
    <w:p w:rsidR="0014330D" w:rsidRDefault="0014330D" w:rsidP="0014330D">
      <w:pPr>
        <w:pStyle w:val="SMUNORMALARIAL"/>
        <w:numPr>
          <w:ilvl w:val="0"/>
          <w:numId w:val="14"/>
        </w:numPr>
        <w:rPr>
          <w:rFonts w:cs="Arial"/>
          <w:i/>
        </w:rPr>
      </w:pPr>
      <w:r>
        <w:rPr>
          <w:rFonts w:cs="Arial"/>
          <w:i/>
        </w:rPr>
        <w:t>Emissions legislations</w:t>
      </w:r>
    </w:p>
    <w:p w:rsidR="00E41D93" w:rsidRDefault="00E41D93" w:rsidP="0014330D">
      <w:pPr>
        <w:pStyle w:val="SMUNORMALARIAL"/>
        <w:numPr>
          <w:ilvl w:val="0"/>
          <w:numId w:val="14"/>
        </w:numPr>
        <w:rPr>
          <w:rFonts w:cs="Arial"/>
          <w:i/>
        </w:rPr>
      </w:pPr>
      <w:r>
        <w:rPr>
          <w:rFonts w:cs="Arial"/>
          <w:i/>
        </w:rPr>
        <w:t>Down sizing</w:t>
      </w:r>
    </w:p>
    <w:p w:rsidR="00E41D93" w:rsidRDefault="00E41D93" w:rsidP="0014330D">
      <w:pPr>
        <w:pStyle w:val="SMUNORMALARIAL"/>
        <w:numPr>
          <w:ilvl w:val="0"/>
          <w:numId w:val="14"/>
        </w:numPr>
        <w:rPr>
          <w:rFonts w:cs="Arial"/>
          <w:i/>
        </w:rPr>
      </w:pPr>
      <w:r>
        <w:rPr>
          <w:rFonts w:cs="Arial"/>
          <w:i/>
        </w:rPr>
        <w:t>Alternative engine architecture.</w:t>
      </w:r>
    </w:p>
    <w:p w:rsidR="0014330D" w:rsidRDefault="0014330D" w:rsidP="0014330D">
      <w:pPr>
        <w:pStyle w:val="SMUNORMALARIAL"/>
        <w:rPr>
          <w:rFonts w:cs="Arial"/>
          <w:i/>
        </w:rPr>
      </w:pPr>
    </w:p>
    <w:p w:rsidR="0014330D" w:rsidRPr="0014330D" w:rsidRDefault="0014330D" w:rsidP="0014330D">
      <w:pPr>
        <w:pStyle w:val="SMUNORMALARIAL"/>
        <w:jc w:val="both"/>
        <w:rPr>
          <w:rFonts w:cs="Arial"/>
          <w:i/>
        </w:rPr>
      </w:pPr>
      <w:r>
        <w:rPr>
          <w:rFonts w:cs="Arial"/>
          <w:i/>
        </w:rPr>
        <w:t xml:space="preserve">The students need to explain how each of these strategies is deployed in both the automotive and motorsport industries and how developments in series like F1 can then be fed down to road vehicles. </w:t>
      </w:r>
    </w:p>
    <w:p w:rsidR="00112F1B" w:rsidRDefault="00112F1B" w:rsidP="00EE39A8">
      <w:pPr>
        <w:pStyle w:val="SMUNORMALARIAL"/>
        <w:rPr>
          <w:rFonts w:ascii="Times New Roman" w:hAnsi="Times New Roman"/>
          <w:b/>
          <w:sz w:val="28"/>
        </w:rPr>
      </w:pPr>
    </w:p>
    <w:p w:rsidR="00EE39A8" w:rsidRDefault="00EE39A8" w:rsidP="00EE39A8">
      <w:pPr>
        <w:pStyle w:val="SMUNORMALARIAL"/>
        <w:rPr>
          <w:rFonts w:ascii="Times New Roman" w:hAnsi="Times New Roman"/>
          <w:b/>
          <w:sz w:val="28"/>
        </w:rPr>
      </w:pPr>
      <w:r>
        <w:rPr>
          <w:rFonts w:ascii="Times New Roman" w:hAnsi="Times New Roman"/>
          <w:b/>
          <w:sz w:val="28"/>
        </w:rPr>
        <w:t>QUESTION TWO</w:t>
      </w:r>
    </w:p>
    <w:p w:rsidR="003D3E0F" w:rsidRDefault="003D3E0F" w:rsidP="003D3E0F">
      <w:pPr>
        <w:pStyle w:val="SMUNORMALARIAL"/>
        <w:ind w:left="720"/>
        <w:jc w:val="both"/>
        <w:rPr>
          <w:rFonts w:cs="Arial"/>
          <w:szCs w:val="22"/>
        </w:rPr>
      </w:pPr>
    </w:p>
    <w:p w:rsidR="00E43A10" w:rsidRPr="00E43A10" w:rsidRDefault="002E6579" w:rsidP="001D30C5">
      <w:pPr>
        <w:pStyle w:val="SMUNORMALARIAL"/>
        <w:numPr>
          <w:ilvl w:val="0"/>
          <w:numId w:val="8"/>
        </w:numPr>
        <w:jc w:val="both"/>
        <w:rPr>
          <w:rFonts w:cs="Arial"/>
          <w:szCs w:val="22"/>
        </w:rPr>
      </w:pPr>
      <w:r>
        <w:rPr>
          <w:rFonts w:cs="Arial"/>
          <w:szCs w:val="22"/>
        </w:rPr>
        <w:t xml:space="preserve">By using </w:t>
      </w:r>
      <w:r w:rsidRPr="002E6579">
        <w:rPr>
          <w:rFonts w:cs="Arial"/>
          <w:b/>
          <w:szCs w:val="22"/>
        </w:rPr>
        <w:t>at least</w:t>
      </w:r>
      <w:r>
        <w:rPr>
          <w:rFonts w:cs="Arial"/>
          <w:szCs w:val="22"/>
        </w:rPr>
        <w:t xml:space="preserve"> </w:t>
      </w:r>
      <w:r>
        <w:rPr>
          <w:rFonts w:cs="Arial"/>
          <w:b/>
          <w:szCs w:val="22"/>
        </w:rPr>
        <w:t>two case studies</w:t>
      </w:r>
      <w:r>
        <w:rPr>
          <w:rFonts w:cs="Arial"/>
          <w:szCs w:val="22"/>
        </w:rPr>
        <w:t xml:space="preserve">, critically analyse the impact of noise complaints on British race circuits. </w:t>
      </w:r>
    </w:p>
    <w:p w:rsidR="00033ED8" w:rsidRDefault="002E6579" w:rsidP="00033ED8">
      <w:pPr>
        <w:pStyle w:val="ListParagraph"/>
        <w:jc w:val="right"/>
        <w:rPr>
          <w:rFonts w:ascii="Arial" w:hAnsi="Arial" w:cs="Arial"/>
          <w:sz w:val="22"/>
          <w:szCs w:val="22"/>
        </w:rPr>
      </w:pPr>
      <w:r>
        <w:rPr>
          <w:rFonts w:ascii="Arial" w:hAnsi="Arial" w:cs="Arial"/>
          <w:sz w:val="22"/>
          <w:szCs w:val="22"/>
        </w:rPr>
        <w:t>[</w:t>
      </w:r>
      <w:r w:rsidR="003D3E0F">
        <w:rPr>
          <w:rFonts w:ascii="Arial" w:hAnsi="Arial" w:cs="Arial"/>
          <w:sz w:val="22"/>
          <w:szCs w:val="22"/>
        </w:rPr>
        <w:t>25</w:t>
      </w:r>
      <w:r w:rsidR="00033ED8" w:rsidRPr="00033ED8">
        <w:rPr>
          <w:rFonts w:ascii="Arial" w:hAnsi="Arial" w:cs="Arial"/>
          <w:sz w:val="22"/>
          <w:szCs w:val="22"/>
        </w:rPr>
        <w:t xml:space="preserve"> Marks]</w:t>
      </w:r>
    </w:p>
    <w:p w:rsidR="00FE2DD3" w:rsidRPr="00033ED8" w:rsidRDefault="00FE2DD3" w:rsidP="00033ED8">
      <w:pPr>
        <w:pStyle w:val="ListParagraph"/>
        <w:jc w:val="right"/>
        <w:rPr>
          <w:rFonts w:ascii="Arial" w:hAnsi="Arial" w:cs="Arial"/>
          <w:sz w:val="22"/>
          <w:szCs w:val="22"/>
        </w:rPr>
      </w:pPr>
    </w:p>
    <w:p w:rsidR="00FE2DD3" w:rsidRDefault="00FE2DD3" w:rsidP="00FE2DD3">
      <w:pPr>
        <w:rPr>
          <w:rFonts w:ascii="Arial" w:hAnsi="Arial" w:cs="Arial"/>
          <w:i/>
          <w:sz w:val="22"/>
          <w:szCs w:val="22"/>
        </w:rPr>
      </w:pPr>
      <w:r w:rsidRPr="00112F1B">
        <w:rPr>
          <w:rFonts w:ascii="Arial" w:hAnsi="Arial" w:cs="Arial"/>
          <w:i/>
          <w:color w:val="FF0000"/>
          <w:sz w:val="22"/>
          <w:szCs w:val="22"/>
        </w:rPr>
        <w:t>Solution</w:t>
      </w:r>
    </w:p>
    <w:p w:rsidR="00FE2DD3" w:rsidRPr="00FE2DD3" w:rsidRDefault="00FE2DD3" w:rsidP="00FE2DD3">
      <w:pPr>
        <w:spacing w:line="360" w:lineRule="auto"/>
        <w:jc w:val="both"/>
        <w:rPr>
          <w:rFonts w:ascii="Arial" w:hAnsi="Arial" w:cs="Arial"/>
          <w:i/>
          <w:sz w:val="22"/>
          <w:szCs w:val="22"/>
        </w:rPr>
      </w:pPr>
      <w:r w:rsidRPr="00FE2DD3">
        <w:rPr>
          <w:rFonts w:ascii="Arial" w:hAnsi="Arial" w:cs="Arial"/>
          <w:i/>
          <w:sz w:val="22"/>
          <w:szCs w:val="22"/>
        </w:rPr>
        <w:t>Students should discuss complaints made by local residents to circuits within the British Isles, and how this has resulted in some circuits losing high profile events, capping noise limits for track days, testing and race events, limiting circuit usage and having to spend money on noise reducing alterations.  Case studies could include but is not limited to two of the following, Rockingham, Donnington, Snetterton, Castle Combe etc.</w:t>
      </w:r>
    </w:p>
    <w:p w:rsidR="00EE39A8" w:rsidRDefault="00EE39A8" w:rsidP="00033ED8">
      <w:pPr>
        <w:pStyle w:val="SMUNORMALARIAL"/>
        <w:jc w:val="right"/>
        <w:rPr>
          <w:rFonts w:ascii="Times New Roman" w:hAnsi="Times New Roman"/>
          <w:b/>
          <w:sz w:val="28"/>
        </w:rPr>
      </w:pPr>
    </w:p>
    <w:p w:rsidR="00E43A10" w:rsidRDefault="003F1836" w:rsidP="001D30C5">
      <w:pPr>
        <w:pStyle w:val="SMUNORMALARIAL"/>
        <w:numPr>
          <w:ilvl w:val="0"/>
          <w:numId w:val="8"/>
        </w:numPr>
        <w:jc w:val="both"/>
        <w:rPr>
          <w:rFonts w:cs="Arial"/>
          <w:szCs w:val="22"/>
        </w:rPr>
      </w:pPr>
      <w:r>
        <w:rPr>
          <w:rFonts w:cs="Arial"/>
          <w:szCs w:val="22"/>
        </w:rPr>
        <w:t>Evaluate the effectiveness of</w:t>
      </w:r>
      <w:r w:rsidR="002E6579">
        <w:rPr>
          <w:rFonts w:cs="Arial"/>
          <w:szCs w:val="22"/>
        </w:rPr>
        <w:t xml:space="preserve"> possible alterations and mechanisms circuit owners can implement to help reduce the noise from activities at the circuit. </w:t>
      </w:r>
    </w:p>
    <w:p w:rsidR="00033ED8" w:rsidRDefault="00033ED8" w:rsidP="00033ED8">
      <w:pPr>
        <w:pStyle w:val="SMUNORMALARIAL"/>
        <w:ind w:left="720"/>
        <w:jc w:val="both"/>
        <w:rPr>
          <w:rFonts w:cs="Arial"/>
          <w:szCs w:val="22"/>
        </w:rPr>
      </w:pPr>
    </w:p>
    <w:p w:rsidR="00E43A10" w:rsidRDefault="003D3E0F" w:rsidP="00033ED8">
      <w:pPr>
        <w:pStyle w:val="ListParagraph"/>
        <w:jc w:val="right"/>
        <w:rPr>
          <w:rFonts w:ascii="Arial" w:hAnsi="Arial" w:cs="Arial"/>
          <w:sz w:val="22"/>
          <w:szCs w:val="22"/>
        </w:rPr>
      </w:pPr>
      <w:r>
        <w:rPr>
          <w:rFonts w:ascii="Arial" w:hAnsi="Arial" w:cs="Arial"/>
          <w:sz w:val="22"/>
          <w:szCs w:val="22"/>
        </w:rPr>
        <w:t>[25</w:t>
      </w:r>
      <w:r w:rsidR="00033ED8">
        <w:rPr>
          <w:rFonts w:ascii="Arial" w:hAnsi="Arial" w:cs="Arial"/>
          <w:sz w:val="22"/>
          <w:szCs w:val="22"/>
        </w:rPr>
        <w:t xml:space="preserve"> Marks]</w:t>
      </w:r>
    </w:p>
    <w:p w:rsidR="00FE2DD3" w:rsidRDefault="00FE2DD3" w:rsidP="00033ED8">
      <w:pPr>
        <w:pStyle w:val="ListParagraph"/>
        <w:jc w:val="right"/>
        <w:rPr>
          <w:rFonts w:ascii="Arial" w:hAnsi="Arial" w:cs="Arial"/>
          <w:sz w:val="22"/>
          <w:szCs w:val="22"/>
        </w:rPr>
      </w:pPr>
    </w:p>
    <w:p w:rsidR="00FE2DD3" w:rsidRPr="00FE2DD3" w:rsidRDefault="00FE2DD3" w:rsidP="00FE2DD3">
      <w:pPr>
        <w:spacing w:line="360" w:lineRule="auto"/>
        <w:jc w:val="both"/>
        <w:rPr>
          <w:rFonts w:ascii="Arial" w:hAnsi="Arial" w:cs="Arial"/>
          <w:sz w:val="22"/>
          <w:szCs w:val="22"/>
        </w:rPr>
      </w:pPr>
      <w:r>
        <w:rPr>
          <w:rFonts w:ascii="Arial" w:hAnsi="Arial" w:cs="Arial"/>
          <w:i/>
          <w:color w:val="FF0000"/>
          <w:sz w:val="22"/>
          <w:szCs w:val="22"/>
        </w:rPr>
        <w:t>S</w:t>
      </w:r>
      <w:r w:rsidRPr="00112F1B">
        <w:rPr>
          <w:rFonts w:ascii="Arial" w:hAnsi="Arial" w:cs="Arial"/>
          <w:i/>
          <w:color w:val="FF0000"/>
          <w:sz w:val="22"/>
          <w:szCs w:val="22"/>
        </w:rPr>
        <w:t>olution</w:t>
      </w:r>
    </w:p>
    <w:p w:rsidR="00FE2DD3" w:rsidRPr="00FE2DD3" w:rsidRDefault="00FE2DD3" w:rsidP="00FE2DD3">
      <w:pPr>
        <w:spacing w:line="360" w:lineRule="auto"/>
        <w:jc w:val="both"/>
        <w:rPr>
          <w:rFonts w:ascii="Arial" w:hAnsi="Arial" w:cs="Arial"/>
          <w:i/>
          <w:sz w:val="22"/>
          <w:szCs w:val="22"/>
        </w:rPr>
      </w:pPr>
      <w:r w:rsidRPr="00FE2DD3">
        <w:rPr>
          <w:rFonts w:ascii="Arial" w:hAnsi="Arial" w:cs="Arial"/>
          <w:i/>
          <w:sz w:val="22"/>
          <w:szCs w:val="22"/>
        </w:rPr>
        <w:t>Mechanisms of noise reduction should include explanation of:</w:t>
      </w:r>
    </w:p>
    <w:p w:rsidR="00FE2DD3" w:rsidRPr="00FE2DD3" w:rsidRDefault="00FE2DD3" w:rsidP="00FE2DD3">
      <w:pPr>
        <w:pStyle w:val="ListParagraph"/>
        <w:numPr>
          <w:ilvl w:val="0"/>
          <w:numId w:val="10"/>
        </w:numPr>
        <w:suppressAutoHyphens w:val="0"/>
        <w:overflowPunct/>
        <w:spacing w:line="360" w:lineRule="auto"/>
        <w:jc w:val="both"/>
        <w:rPr>
          <w:rFonts w:ascii="Arial" w:hAnsi="Arial" w:cs="Arial"/>
          <w:i/>
          <w:sz w:val="22"/>
          <w:szCs w:val="22"/>
        </w:rPr>
      </w:pPr>
      <w:r w:rsidRPr="00FE2DD3">
        <w:rPr>
          <w:rFonts w:ascii="Arial" w:hAnsi="Arial" w:cs="Arial"/>
          <w:i/>
          <w:sz w:val="22"/>
          <w:szCs w:val="22"/>
        </w:rPr>
        <w:t>Noise caps on testing, track days and racing vehicles.</w:t>
      </w:r>
    </w:p>
    <w:p w:rsidR="00FE2DD3" w:rsidRPr="00FE2DD3" w:rsidRDefault="00FE2DD3" w:rsidP="00FE2DD3">
      <w:pPr>
        <w:pStyle w:val="ListParagraph"/>
        <w:numPr>
          <w:ilvl w:val="0"/>
          <w:numId w:val="10"/>
        </w:numPr>
        <w:suppressAutoHyphens w:val="0"/>
        <w:overflowPunct/>
        <w:spacing w:line="360" w:lineRule="auto"/>
        <w:jc w:val="both"/>
        <w:rPr>
          <w:rFonts w:ascii="Arial" w:hAnsi="Arial" w:cs="Arial"/>
          <w:i/>
          <w:sz w:val="22"/>
          <w:szCs w:val="22"/>
        </w:rPr>
      </w:pPr>
      <w:r w:rsidRPr="00FE2DD3">
        <w:rPr>
          <w:rFonts w:ascii="Arial" w:hAnsi="Arial" w:cs="Arial"/>
          <w:i/>
          <w:sz w:val="22"/>
          <w:szCs w:val="22"/>
        </w:rPr>
        <w:lastRenderedPageBreak/>
        <w:t>Introduction or noise reducing features such as attenuation bunds, fences and other tall structures such as fencing and foliage</w:t>
      </w:r>
      <w:r w:rsidR="00E41D93">
        <w:rPr>
          <w:rFonts w:ascii="Arial" w:hAnsi="Arial" w:cs="Arial"/>
          <w:i/>
          <w:sz w:val="22"/>
          <w:szCs w:val="22"/>
        </w:rPr>
        <w:t>, with attention to cost and effectivness</w:t>
      </w:r>
      <w:r w:rsidRPr="00FE2DD3">
        <w:rPr>
          <w:rFonts w:ascii="Arial" w:hAnsi="Arial" w:cs="Arial"/>
          <w:i/>
          <w:sz w:val="22"/>
          <w:szCs w:val="22"/>
        </w:rPr>
        <w:t>.</w:t>
      </w:r>
    </w:p>
    <w:p w:rsidR="00FE2DD3" w:rsidRPr="00FE2DD3" w:rsidRDefault="00FE2DD3" w:rsidP="00FE2DD3">
      <w:pPr>
        <w:pStyle w:val="ListParagraph"/>
        <w:numPr>
          <w:ilvl w:val="0"/>
          <w:numId w:val="10"/>
        </w:numPr>
        <w:suppressAutoHyphens w:val="0"/>
        <w:overflowPunct/>
        <w:spacing w:line="360" w:lineRule="auto"/>
        <w:jc w:val="both"/>
        <w:rPr>
          <w:rFonts w:ascii="Arial" w:hAnsi="Arial" w:cs="Arial"/>
          <w:i/>
          <w:sz w:val="22"/>
          <w:szCs w:val="22"/>
        </w:rPr>
      </w:pPr>
      <w:r w:rsidRPr="00FE2DD3">
        <w:rPr>
          <w:rFonts w:ascii="Arial" w:hAnsi="Arial" w:cs="Arial"/>
          <w:i/>
          <w:sz w:val="22"/>
          <w:szCs w:val="22"/>
        </w:rPr>
        <w:t>Limiting circuit activities to within specific hours.</w:t>
      </w:r>
    </w:p>
    <w:p w:rsidR="00FE2DD3" w:rsidRPr="00033ED8" w:rsidRDefault="00FE2DD3" w:rsidP="00FE2DD3">
      <w:pPr>
        <w:pStyle w:val="ListParagraph"/>
        <w:rPr>
          <w:rFonts w:ascii="Arial" w:hAnsi="Arial" w:cs="Arial"/>
          <w:sz w:val="22"/>
          <w:szCs w:val="22"/>
        </w:rPr>
      </w:pPr>
    </w:p>
    <w:p w:rsidR="00E43A10" w:rsidRPr="00E43A10" w:rsidRDefault="00E43A10" w:rsidP="00E43A10">
      <w:pPr>
        <w:pStyle w:val="SMUNORMALARIAL"/>
        <w:rPr>
          <w:rFonts w:cs="Arial"/>
          <w:szCs w:val="22"/>
        </w:rPr>
      </w:pPr>
    </w:p>
    <w:p w:rsidR="00EE39A8" w:rsidRDefault="00EE39A8" w:rsidP="00EE39A8">
      <w:pPr>
        <w:pStyle w:val="SMUNORMALARIAL"/>
        <w:rPr>
          <w:rFonts w:ascii="Times New Roman" w:hAnsi="Times New Roman"/>
          <w:b/>
          <w:sz w:val="28"/>
        </w:rPr>
      </w:pPr>
      <w:r>
        <w:rPr>
          <w:rFonts w:ascii="Times New Roman" w:hAnsi="Times New Roman"/>
          <w:b/>
          <w:sz w:val="28"/>
        </w:rPr>
        <w:t>QUESTION THREE</w:t>
      </w:r>
    </w:p>
    <w:p w:rsidR="009B5E24" w:rsidRDefault="009B5E24" w:rsidP="009B5E24">
      <w:pPr>
        <w:pStyle w:val="SMUNORMALARIAL"/>
        <w:jc w:val="both"/>
        <w:rPr>
          <w:rFonts w:ascii="Times New Roman" w:hAnsi="Times New Roman"/>
          <w:b/>
          <w:sz w:val="28"/>
        </w:rPr>
      </w:pPr>
    </w:p>
    <w:p w:rsidR="00033ED8" w:rsidRDefault="00B21037" w:rsidP="00B21037">
      <w:pPr>
        <w:pStyle w:val="SMUNORMALARIAL"/>
        <w:numPr>
          <w:ilvl w:val="0"/>
          <w:numId w:val="9"/>
        </w:numPr>
        <w:jc w:val="both"/>
        <w:rPr>
          <w:rFonts w:cs="Arial"/>
          <w:szCs w:val="22"/>
        </w:rPr>
      </w:pPr>
      <w:r>
        <w:rPr>
          <w:rFonts w:cs="Arial"/>
          <w:szCs w:val="22"/>
        </w:rPr>
        <w:t xml:space="preserve">Analyse the typical recycling process involved in the scraping and depollution stages of </w:t>
      </w:r>
      <w:r w:rsidR="00A50F19">
        <w:rPr>
          <w:rFonts w:cs="Arial"/>
          <w:szCs w:val="22"/>
        </w:rPr>
        <w:t xml:space="preserve">a </w:t>
      </w:r>
      <w:r>
        <w:rPr>
          <w:rFonts w:cs="Arial"/>
          <w:szCs w:val="22"/>
        </w:rPr>
        <w:t xml:space="preserve">vehicle end of life. </w:t>
      </w:r>
    </w:p>
    <w:p w:rsidR="008A2A4F" w:rsidRDefault="00033ED8" w:rsidP="00033ED8">
      <w:pPr>
        <w:pStyle w:val="SMUNORMALARIAL"/>
        <w:jc w:val="right"/>
        <w:rPr>
          <w:rFonts w:cs="Arial"/>
          <w:szCs w:val="22"/>
        </w:rPr>
      </w:pPr>
      <w:r>
        <w:rPr>
          <w:rFonts w:cs="Arial"/>
          <w:szCs w:val="22"/>
        </w:rPr>
        <w:t>[25 Marks]</w:t>
      </w:r>
    </w:p>
    <w:p w:rsidR="00D84FD0" w:rsidRDefault="00D84FD0" w:rsidP="00D84FD0">
      <w:pPr>
        <w:rPr>
          <w:rFonts w:ascii="Arial" w:hAnsi="Arial" w:cs="Arial"/>
          <w:i/>
          <w:sz w:val="22"/>
          <w:szCs w:val="22"/>
        </w:rPr>
      </w:pPr>
      <w:r w:rsidRPr="00112F1B">
        <w:rPr>
          <w:rFonts w:ascii="Arial" w:hAnsi="Arial" w:cs="Arial"/>
          <w:i/>
          <w:color w:val="FF0000"/>
          <w:sz w:val="22"/>
          <w:szCs w:val="22"/>
        </w:rPr>
        <w:t>Solution</w:t>
      </w:r>
    </w:p>
    <w:p w:rsidR="00B21037" w:rsidRDefault="00D84FD0" w:rsidP="007B2CEF">
      <w:pPr>
        <w:pStyle w:val="SMUNORMALARIAL"/>
        <w:spacing w:line="360" w:lineRule="auto"/>
        <w:rPr>
          <w:rFonts w:cs="Arial"/>
          <w:i/>
          <w:szCs w:val="22"/>
        </w:rPr>
      </w:pPr>
      <w:r>
        <w:rPr>
          <w:rFonts w:cs="Arial"/>
          <w:i/>
          <w:szCs w:val="22"/>
        </w:rPr>
        <w:t xml:space="preserve">The students need to </w:t>
      </w:r>
      <w:r w:rsidR="007B2CEF">
        <w:rPr>
          <w:rFonts w:cs="Arial"/>
          <w:i/>
          <w:szCs w:val="22"/>
        </w:rPr>
        <w:t>mention</w:t>
      </w:r>
      <w:r>
        <w:rPr>
          <w:rFonts w:cs="Arial"/>
          <w:i/>
          <w:szCs w:val="22"/>
        </w:rPr>
        <w:t xml:space="preserve"> that any vehicle that needs to be scrapped should be done following the processes set up in the End-of-Life Directive. </w:t>
      </w:r>
      <w:r w:rsidR="007B2CEF">
        <w:rPr>
          <w:rFonts w:cs="Arial"/>
          <w:i/>
          <w:szCs w:val="22"/>
        </w:rPr>
        <w:t xml:space="preserve">The important part of the process is that the owner is given a certificate of destruction from an Authorised treatment facility. Any companies dealing in the scrapping, recycling, recovery or reusing of automotive components must have a permit. </w:t>
      </w:r>
    </w:p>
    <w:p w:rsidR="007B2CEF" w:rsidRDefault="007B2CEF" w:rsidP="007B2CEF">
      <w:pPr>
        <w:pStyle w:val="SMUNORMALARIAL"/>
        <w:spacing w:line="360" w:lineRule="auto"/>
        <w:rPr>
          <w:rFonts w:cs="Arial"/>
          <w:i/>
          <w:szCs w:val="22"/>
        </w:rPr>
      </w:pPr>
    </w:p>
    <w:p w:rsidR="007B2CEF" w:rsidRPr="00D84FD0" w:rsidRDefault="007B2CEF" w:rsidP="007B2CEF">
      <w:pPr>
        <w:pStyle w:val="SMUNORMALARIAL"/>
        <w:spacing w:line="360" w:lineRule="auto"/>
        <w:rPr>
          <w:rFonts w:cs="Arial"/>
          <w:i/>
          <w:szCs w:val="22"/>
        </w:rPr>
      </w:pPr>
      <w:r>
        <w:rPr>
          <w:rFonts w:cs="Arial"/>
          <w:i/>
          <w:szCs w:val="22"/>
        </w:rPr>
        <w:t xml:space="preserve">Students </w:t>
      </w:r>
      <w:r w:rsidR="00C90DEA">
        <w:rPr>
          <w:rFonts w:cs="Arial"/>
          <w:i/>
          <w:szCs w:val="22"/>
        </w:rPr>
        <w:t>should describe the</w:t>
      </w:r>
      <w:r>
        <w:rPr>
          <w:rFonts w:cs="Arial"/>
          <w:i/>
          <w:szCs w:val="22"/>
        </w:rPr>
        <w:t xml:space="preserve"> stages which make up the depollution process including how components can be removed to be reused, recovered or recycled. </w:t>
      </w:r>
      <w:r w:rsidR="006405C1">
        <w:rPr>
          <w:rFonts w:cs="Arial"/>
          <w:i/>
          <w:szCs w:val="22"/>
        </w:rPr>
        <w:t xml:space="preserve">Special precautions that have to be undertaken must also be discussed. </w:t>
      </w:r>
    </w:p>
    <w:p w:rsidR="00D84FD0" w:rsidRDefault="00D84FD0" w:rsidP="00B21037">
      <w:pPr>
        <w:pStyle w:val="SMUNORMALARIAL"/>
        <w:rPr>
          <w:rFonts w:cs="Arial"/>
          <w:szCs w:val="22"/>
        </w:rPr>
      </w:pPr>
    </w:p>
    <w:p w:rsidR="00B21037" w:rsidRDefault="00A50F19" w:rsidP="009B5E24">
      <w:pPr>
        <w:pStyle w:val="SMUNORMALARIAL"/>
        <w:numPr>
          <w:ilvl w:val="0"/>
          <w:numId w:val="9"/>
        </w:numPr>
        <w:jc w:val="both"/>
      </w:pPr>
      <w:r>
        <w:lastRenderedPageBreak/>
        <w:t>Discuss the recycling process of one metal and one non-metal material commonly</w:t>
      </w:r>
      <w:r w:rsidR="007F76C4">
        <w:t xml:space="preserve"> used in an automotive vehicles. As well as describing the processes that are undertaken, the future uses of these recycled materials should also be evaluated. </w:t>
      </w:r>
    </w:p>
    <w:p w:rsidR="00C90DEA" w:rsidRDefault="009B5E24" w:rsidP="00C90DEA">
      <w:pPr>
        <w:jc w:val="right"/>
        <w:rPr>
          <w:rFonts w:ascii="Arial" w:hAnsi="Arial" w:cs="Arial"/>
          <w:sz w:val="22"/>
        </w:rPr>
      </w:pPr>
      <w:r w:rsidRPr="009B5E24">
        <w:rPr>
          <w:rFonts w:ascii="Arial" w:hAnsi="Arial" w:cs="Arial"/>
          <w:sz w:val="22"/>
        </w:rPr>
        <w:t>[25 Marks]</w:t>
      </w:r>
    </w:p>
    <w:p w:rsidR="00C90DEA" w:rsidRDefault="00C90DEA" w:rsidP="00C90DEA">
      <w:pPr>
        <w:jc w:val="right"/>
        <w:rPr>
          <w:rFonts w:ascii="Arial" w:hAnsi="Arial" w:cs="Arial"/>
          <w:sz w:val="22"/>
        </w:rPr>
      </w:pPr>
    </w:p>
    <w:p w:rsidR="00C90DEA" w:rsidRDefault="00C90DEA" w:rsidP="00157668">
      <w:pPr>
        <w:spacing w:line="360" w:lineRule="auto"/>
        <w:rPr>
          <w:rFonts w:ascii="Arial" w:hAnsi="Arial" w:cs="Arial"/>
          <w:i/>
          <w:color w:val="FF0000"/>
          <w:sz w:val="22"/>
          <w:szCs w:val="22"/>
        </w:rPr>
      </w:pPr>
      <w:r w:rsidRPr="00112F1B">
        <w:rPr>
          <w:rFonts w:ascii="Arial" w:hAnsi="Arial" w:cs="Arial"/>
          <w:i/>
          <w:color w:val="FF0000"/>
          <w:sz w:val="22"/>
          <w:szCs w:val="22"/>
        </w:rPr>
        <w:t>Solution</w:t>
      </w:r>
    </w:p>
    <w:p w:rsidR="00C90DEA" w:rsidRPr="00C90DEA" w:rsidRDefault="00C90DEA" w:rsidP="00157668">
      <w:pPr>
        <w:spacing w:line="360" w:lineRule="auto"/>
        <w:rPr>
          <w:rFonts w:ascii="Arial" w:hAnsi="Arial" w:cs="Arial"/>
          <w:i/>
          <w:sz w:val="22"/>
        </w:rPr>
      </w:pPr>
      <w:r>
        <w:rPr>
          <w:rFonts w:ascii="Arial" w:hAnsi="Arial" w:cs="Arial"/>
          <w:i/>
          <w:sz w:val="22"/>
        </w:rPr>
        <w:t xml:space="preserve">Students can discuss the recycling of any of the following </w:t>
      </w:r>
      <w:r w:rsidR="00157668">
        <w:rPr>
          <w:rFonts w:ascii="Arial" w:hAnsi="Arial" w:cs="Arial"/>
          <w:i/>
          <w:sz w:val="22"/>
        </w:rPr>
        <w:t>materials</w:t>
      </w:r>
      <w:r>
        <w:rPr>
          <w:rFonts w:ascii="Arial" w:hAnsi="Arial" w:cs="Arial"/>
          <w:i/>
          <w:sz w:val="22"/>
        </w:rPr>
        <w:t>; Steel, Aluminium, Magnesiu</w:t>
      </w:r>
      <w:r w:rsidR="00157668">
        <w:rPr>
          <w:rFonts w:ascii="Arial" w:hAnsi="Arial" w:cs="Arial"/>
          <w:i/>
          <w:sz w:val="22"/>
        </w:rPr>
        <w:t>m, Plastics or Carbon Fibre</w:t>
      </w:r>
    </w:p>
    <w:p w:rsidR="00C90DEA" w:rsidRPr="00C90DEA" w:rsidRDefault="00C90DEA" w:rsidP="00157668">
      <w:pPr>
        <w:spacing w:line="360" w:lineRule="auto"/>
        <w:rPr>
          <w:rFonts w:ascii="Arial" w:hAnsi="Arial" w:cs="Arial"/>
          <w:sz w:val="22"/>
        </w:rPr>
      </w:pPr>
    </w:p>
    <w:p w:rsidR="00C90DEA" w:rsidRDefault="00C90DEA" w:rsidP="00157668">
      <w:pPr>
        <w:spacing w:line="360" w:lineRule="auto"/>
        <w:rPr>
          <w:i/>
        </w:rPr>
      </w:pPr>
      <w:r>
        <w:rPr>
          <w:i/>
        </w:rPr>
        <w:t xml:space="preserve">Steel </w:t>
      </w:r>
    </w:p>
    <w:p w:rsidR="00C90DEA" w:rsidRDefault="00C90DEA" w:rsidP="00157668">
      <w:pPr>
        <w:spacing w:line="360" w:lineRule="auto"/>
        <w:rPr>
          <w:i/>
        </w:rPr>
      </w:pPr>
      <w:r>
        <w:rPr>
          <w:i/>
        </w:rPr>
        <w:t>Two recycling methods (Basic Oxygen Furnace or Electric Arc Furnace)</w:t>
      </w:r>
    </w:p>
    <w:p w:rsidR="00C90DEA" w:rsidRDefault="00C90DEA" w:rsidP="00157668">
      <w:pPr>
        <w:spacing w:line="360" w:lineRule="auto"/>
        <w:rPr>
          <w:i/>
        </w:rPr>
      </w:pPr>
      <w:r>
        <w:rPr>
          <w:i/>
        </w:rPr>
        <w:t xml:space="preserve">BOF can only use 25% recycled content, EAF can use almost 100% </w:t>
      </w:r>
    </w:p>
    <w:p w:rsidR="00C90DEA" w:rsidRDefault="00C90DEA" w:rsidP="00157668">
      <w:pPr>
        <w:spacing w:line="360" w:lineRule="auto"/>
        <w:rPr>
          <w:i/>
        </w:rPr>
      </w:pPr>
      <w:r>
        <w:rPr>
          <w:i/>
        </w:rPr>
        <w:t>Easily separated from other materials</w:t>
      </w:r>
    </w:p>
    <w:p w:rsidR="00C90DEA" w:rsidRDefault="00C90DEA" w:rsidP="00157668">
      <w:pPr>
        <w:spacing w:line="360" w:lineRule="auto"/>
        <w:rPr>
          <w:i/>
        </w:rPr>
      </w:pPr>
      <w:r>
        <w:rPr>
          <w:i/>
        </w:rPr>
        <w:t xml:space="preserve">Has to be ground down before entering either process (grades don’t need to be split) </w:t>
      </w:r>
    </w:p>
    <w:p w:rsidR="00C90DEA" w:rsidRDefault="00C90DEA" w:rsidP="00157668">
      <w:pPr>
        <w:spacing w:line="360" w:lineRule="auto"/>
        <w:rPr>
          <w:i/>
        </w:rPr>
      </w:pPr>
      <w:r>
        <w:rPr>
          <w:i/>
        </w:rPr>
        <w:t>No deterioration in steel properties during recycling</w:t>
      </w:r>
    </w:p>
    <w:p w:rsidR="00C90DEA" w:rsidRDefault="00C90DEA" w:rsidP="00157668">
      <w:pPr>
        <w:spacing w:line="360" w:lineRule="auto"/>
        <w:rPr>
          <w:i/>
        </w:rPr>
      </w:pPr>
      <w:r>
        <w:rPr>
          <w:i/>
        </w:rPr>
        <w:t xml:space="preserve">Can be used to produce anything. </w:t>
      </w:r>
    </w:p>
    <w:p w:rsidR="00C90DEA" w:rsidRDefault="00C90DEA" w:rsidP="00157668">
      <w:pPr>
        <w:spacing w:line="360" w:lineRule="auto"/>
        <w:rPr>
          <w:i/>
        </w:rPr>
      </w:pPr>
    </w:p>
    <w:p w:rsidR="00C90DEA" w:rsidRDefault="00C90DEA" w:rsidP="00157668">
      <w:pPr>
        <w:spacing w:line="360" w:lineRule="auto"/>
        <w:rPr>
          <w:i/>
        </w:rPr>
      </w:pPr>
      <w:r>
        <w:rPr>
          <w:i/>
        </w:rPr>
        <w:t xml:space="preserve">Aluminium </w:t>
      </w:r>
    </w:p>
    <w:p w:rsidR="00C90DEA" w:rsidRDefault="00C90DEA" w:rsidP="00157668">
      <w:pPr>
        <w:spacing w:line="360" w:lineRule="auto"/>
        <w:rPr>
          <w:i/>
        </w:rPr>
      </w:pPr>
      <w:r>
        <w:rPr>
          <w:i/>
        </w:rPr>
        <w:t>Secondary aluminium refiners – mostly producing foundry ingots for castings</w:t>
      </w:r>
    </w:p>
    <w:p w:rsidR="00C90DEA" w:rsidRDefault="00C90DEA" w:rsidP="00157668">
      <w:pPr>
        <w:spacing w:line="360" w:lineRule="auto"/>
        <w:rPr>
          <w:i/>
        </w:rPr>
      </w:pPr>
      <w:r>
        <w:rPr>
          <w:i/>
        </w:rPr>
        <w:t>More aluminium produced via secondary route than primary</w:t>
      </w:r>
    </w:p>
    <w:p w:rsidR="00C90DEA" w:rsidRDefault="00C90DEA" w:rsidP="00157668">
      <w:pPr>
        <w:spacing w:line="360" w:lineRule="auto"/>
        <w:rPr>
          <w:i/>
        </w:rPr>
      </w:pPr>
      <w:r>
        <w:rPr>
          <w:i/>
        </w:rPr>
        <w:lastRenderedPageBreak/>
        <w:t>Pure recycled aluminium hard to produce</w:t>
      </w:r>
    </w:p>
    <w:p w:rsidR="00C90DEA" w:rsidRDefault="00C90DEA" w:rsidP="00157668">
      <w:pPr>
        <w:spacing w:line="360" w:lineRule="auto"/>
        <w:rPr>
          <w:i/>
        </w:rPr>
      </w:pPr>
      <w:r>
        <w:rPr>
          <w:i/>
        </w:rPr>
        <w:t>Generally a sloping hearth furnace is used</w:t>
      </w:r>
    </w:p>
    <w:p w:rsidR="00C90DEA" w:rsidRDefault="00C90DEA" w:rsidP="00157668">
      <w:pPr>
        <w:spacing w:line="360" w:lineRule="auto"/>
        <w:rPr>
          <w:i/>
        </w:rPr>
      </w:pPr>
      <w:r>
        <w:rPr>
          <w:i/>
        </w:rPr>
        <w:t>Has to be separated into grades</w:t>
      </w:r>
    </w:p>
    <w:p w:rsidR="00C90DEA" w:rsidRDefault="00C90DEA" w:rsidP="00157668">
      <w:pPr>
        <w:spacing w:line="360" w:lineRule="auto"/>
        <w:rPr>
          <w:i/>
        </w:rPr>
      </w:pPr>
      <w:r>
        <w:rPr>
          <w:i/>
        </w:rPr>
        <w:t>Use much less energy than primary and more environmentally friendly</w:t>
      </w:r>
    </w:p>
    <w:p w:rsidR="00C90DEA" w:rsidRDefault="00C90DEA" w:rsidP="00157668">
      <w:pPr>
        <w:spacing w:line="360" w:lineRule="auto"/>
        <w:rPr>
          <w:i/>
        </w:rPr>
      </w:pPr>
      <w:r>
        <w:rPr>
          <w:i/>
        </w:rPr>
        <w:t>Can only produce same or lesser grade aluminium</w:t>
      </w:r>
    </w:p>
    <w:p w:rsidR="00C90DEA" w:rsidRDefault="00C90DEA" w:rsidP="00157668">
      <w:pPr>
        <w:spacing w:line="360" w:lineRule="auto"/>
        <w:rPr>
          <w:i/>
        </w:rPr>
      </w:pPr>
    </w:p>
    <w:p w:rsidR="00C90DEA" w:rsidRDefault="00C90DEA" w:rsidP="00157668">
      <w:pPr>
        <w:spacing w:line="360" w:lineRule="auto"/>
        <w:rPr>
          <w:i/>
        </w:rPr>
      </w:pPr>
      <w:r>
        <w:rPr>
          <w:i/>
        </w:rPr>
        <w:t>Magnesium</w:t>
      </w:r>
    </w:p>
    <w:p w:rsidR="00C90DEA" w:rsidRDefault="00C90DEA" w:rsidP="00157668">
      <w:pPr>
        <w:spacing w:line="360" w:lineRule="auto"/>
        <w:rPr>
          <w:i/>
        </w:rPr>
      </w:pPr>
      <w:r>
        <w:rPr>
          <w:i/>
        </w:rPr>
        <w:t>Conventional recycling method – melting in crucible furnace</w:t>
      </w:r>
    </w:p>
    <w:p w:rsidR="00C90DEA" w:rsidRDefault="00C90DEA" w:rsidP="00157668">
      <w:pPr>
        <w:spacing w:line="360" w:lineRule="auto"/>
        <w:rPr>
          <w:i/>
        </w:rPr>
      </w:pPr>
      <w:r>
        <w:rPr>
          <w:i/>
        </w:rPr>
        <w:t>New approach – melt conditioned high pressure die casting</w:t>
      </w:r>
    </w:p>
    <w:p w:rsidR="00C90DEA" w:rsidRDefault="00C90DEA" w:rsidP="00157668">
      <w:pPr>
        <w:spacing w:line="360" w:lineRule="auto"/>
        <w:rPr>
          <w:i/>
        </w:rPr>
      </w:pPr>
      <w:r>
        <w:rPr>
          <w:i/>
        </w:rPr>
        <w:t xml:space="preserve">Low recycled content </w:t>
      </w:r>
    </w:p>
    <w:p w:rsidR="00C90DEA" w:rsidRDefault="00C90DEA" w:rsidP="00157668">
      <w:pPr>
        <w:spacing w:line="360" w:lineRule="auto"/>
        <w:rPr>
          <w:i/>
        </w:rPr>
      </w:pPr>
      <w:r>
        <w:rPr>
          <w:i/>
        </w:rPr>
        <w:t>Issue that Magnesium alloys are highly reactive</w:t>
      </w:r>
    </w:p>
    <w:p w:rsidR="00C90DEA" w:rsidRDefault="00C90DEA" w:rsidP="00157668">
      <w:pPr>
        <w:spacing w:line="360" w:lineRule="auto"/>
        <w:rPr>
          <w:i/>
        </w:rPr>
      </w:pPr>
      <w:r>
        <w:rPr>
          <w:i/>
        </w:rPr>
        <w:t>Some scrap can’t be recycled</w:t>
      </w:r>
    </w:p>
    <w:p w:rsidR="00C90DEA" w:rsidRDefault="00C90DEA" w:rsidP="00157668">
      <w:pPr>
        <w:spacing w:line="360" w:lineRule="auto"/>
        <w:rPr>
          <w:i/>
        </w:rPr>
      </w:pPr>
      <w:r>
        <w:rPr>
          <w:i/>
        </w:rPr>
        <w:t>Least energy required</w:t>
      </w:r>
    </w:p>
    <w:p w:rsidR="00C90DEA" w:rsidRDefault="00C90DEA" w:rsidP="00157668">
      <w:pPr>
        <w:spacing w:line="360" w:lineRule="auto"/>
        <w:rPr>
          <w:i/>
        </w:rPr>
      </w:pPr>
      <w:r>
        <w:rPr>
          <w:i/>
        </w:rPr>
        <w:t>Technology is limited</w:t>
      </w:r>
    </w:p>
    <w:p w:rsidR="00C90DEA" w:rsidRDefault="00C90DEA" w:rsidP="00157668">
      <w:pPr>
        <w:spacing w:line="360" w:lineRule="auto"/>
        <w:rPr>
          <w:i/>
        </w:rPr>
      </w:pPr>
    </w:p>
    <w:p w:rsidR="00C90DEA" w:rsidRDefault="00C90DEA" w:rsidP="00157668">
      <w:pPr>
        <w:spacing w:line="360" w:lineRule="auto"/>
        <w:rPr>
          <w:i/>
        </w:rPr>
      </w:pPr>
      <w:r>
        <w:rPr>
          <w:i/>
        </w:rPr>
        <w:t>Plastics</w:t>
      </w:r>
    </w:p>
    <w:p w:rsidR="00C90DEA" w:rsidRDefault="00157668" w:rsidP="00157668">
      <w:pPr>
        <w:spacing w:line="360" w:lineRule="auto"/>
        <w:rPr>
          <w:i/>
        </w:rPr>
      </w:pPr>
      <w:r>
        <w:rPr>
          <w:i/>
        </w:rPr>
        <w:t>Thermosets are very hard to recycle</w:t>
      </w:r>
    </w:p>
    <w:p w:rsidR="00157668" w:rsidRDefault="00157668" w:rsidP="00157668">
      <w:pPr>
        <w:spacing w:line="360" w:lineRule="auto"/>
        <w:rPr>
          <w:i/>
        </w:rPr>
      </w:pPr>
      <w:r>
        <w:rPr>
          <w:i/>
        </w:rPr>
        <w:t>Thermoplastics do allow recycling as their bonds can be melted</w:t>
      </w:r>
    </w:p>
    <w:p w:rsidR="00157668" w:rsidRDefault="00157668" w:rsidP="00157668">
      <w:pPr>
        <w:spacing w:line="360" w:lineRule="auto"/>
        <w:rPr>
          <w:i/>
        </w:rPr>
      </w:pPr>
      <w:r>
        <w:rPr>
          <w:i/>
        </w:rPr>
        <w:t xml:space="preserve">Degradation of the plastic is common and expected. </w:t>
      </w:r>
    </w:p>
    <w:p w:rsidR="00157668" w:rsidRDefault="00157668" w:rsidP="00157668">
      <w:pPr>
        <w:spacing w:line="360" w:lineRule="auto"/>
        <w:rPr>
          <w:i/>
        </w:rPr>
      </w:pPr>
      <w:r>
        <w:rPr>
          <w:i/>
        </w:rPr>
        <w:t>Plastics have to be sorted into types – different sorting methods used</w:t>
      </w:r>
    </w:p>
    <w:p w:rsidR="00157668" w:rsidRDefault="00157668" w:rsidP="00157668">
      <w:pPr>
        <w:spacing w:line="360" w:lineRule="auto"/>
        <w:rPr>
          <w:i/>
        </w:rPr>
      </w:pPr>
      <w:r>
        <w:rPr>
          <w:i/>
        </w:rPr>
        <w:lastRenderedPageBreak/>
        <w:t>Two recycling routes – Mechanical or Feedstock recycling</w:t>
      </w:r>
    </w:p>
    <w:p w:rsidR="00157668" w:rsidRDefault="00157668" w:rsidP="00157668">
      <w:pPr>
        <w:spacing w:line="360" w:lineRule="auto"/>
        <w:rPr>
          <w:i/>
        </w:rPr>
      </w:pPr>
      <w:r>
        <w:rPr>
          <w:i/>
        </w:rPr>
        <w:t>Feedstock splits into chemical or thermal</w:t>
      </w:r>
    </w:p>
    <w:p w:rsidR="00157668" w:rsidRDefault="00157668" w:rsidP="00157668">
      <w:pPr>
        <w:spacing w:line="360" w:lineRule="auto"/>
        <w:rPr>
          <w:i/>
        </w:rPr>
      </w:pPr>
    </w:p>
    <w:p w:rsidR="00C90DEA" w:rsidRDefault="00157668" w:rsidP="00157668">
      <w:pPr>
        <w:spacing w:line="360" w:lineRule="auto"/>
        <w:rPr>
          <w:i/>
        </w:rPr>
      </w:pPr>
      <w:r>
        <w:rPr>
          <w:i/>
        </w:rPr>
        <w:t>Carbon Fibre</w:t>
      </w:r>
    </w:p>
    <w:p w:rsidR="00157668" w:rsidRDefault="00157668" w:rsidP="00157668">
      <w:pPr>
        <w:spacing w:line="360" w:lineRule="auto"/>
        <w:rPr>
          <w:i/>
        </w:rPr>
      </w:pPr>
      <w:r>
        <w:rPr>
          <w:i/>
        </w:rPr>
        <w:t>Very labour intensive and costly</w:t>
      </w:r>
    </w:p>
    <w:p w:rsidR="00157668" w:rsidRDefault="00157668" w:rsidP="00157668">
      <w:pPr>
        <w:spacing w:line="360" w:lineRule="auto"/>
        <w:rPr>
          <w:i/>
        </w:rPr>
      </w:pPr>
      <w:r>
        <w:rPr>
          <w:i/>
        </w:rPr>
        <w:t>Needs to be removed prior to shredding process</w:t>
      </w:r>
    </w:p>
    <w:p w:rsidR="00157668" w:rsidRDefault="00157668" w:rsidP="00157668">
      <w:pPr>
        <w:spacing w:line="360" w:lineRule="auto"/>
        <w:rPr>
          <w:i/>
        </w:rPr>
      </w:pPr>
      <w:r>
        <w:rPr>
          <w:i/>
        </w:rPr>
        <w:t>Carbon fibres are used in a thermosetting matrix making recycling hard</w:t>
      </w:r>
    </w:p>
    <w:p w:rsidR="00157668" w:rsidRDefault="00157668" w:rsidP="00157668">
      <w:pPr>
        <w:spacing w:line="360" w:lineRule="auto"/>
        <w:rPr>
          <w:i/>
        </w:rPr>
      </w:pPr>
      <w:r>
        <w:rPr>
          <w:i/>
        </w:rPr>
        <w:t>Two recycling routes – mechanical recycling or fibre reclamation</w:t>
      </w:r>
    </w:p>
    <w:p w:rsidR="00157668" w:rsidRDefault="00157668" w:rsidP="00157668">
      <w:pPr>
        <w:spacing w:line="360" w:lineRule="auto"/>
        <w:rPr>
          <w:i/>
        </w:rPr>
      </w:pPr>
      <w:r>
        <w:rPr>
          <w:i/>
        </w:rPr>
        <w:t>Mechanical recycling leads to product for SMC or construction products</w:t>
      </w:r>
    </w:p>
    <w:p w:rsidR="00157668" w:rsidRDefault="00157668" w:rsidP="00157668">
      <w:pPr>
        <w:spacing w:line="360" w:lineRule="auto"/>
        <w:rPr>
          <w:i/>
        </w:rPr>
      </w:pPr>
      <w:r>
        <w:rPr>
          <w:i/>
        </w:rPr>
        <w:t xml:space="preserve">Fibre Reclamation – some product is burnt for energy, while the fibres can be recovered and cleaned. </w:t>
      </w:r>
    </w:p>
    <w:p w:rsidR="00157668" w:rsidRDefault="00157668" w:rsidP="00157668">
      <w:pPr>
        <w:spacing w:line="360" w:lineRule="auto"/>
        <w:rPr>
          <w:i/>
        </w:rPr>
      </w:pPr>
      <w:r>
        <w:rPr>
          <w:i/>
        </w:rPr>
        <w:t xml:space="preserve">Reclaimed fibre will have 30% reduction in tensile strength. </w:t>
      </w:r>
    </w:p>
    <w:p w:rsidR="00157668" w:rsidRDefault="00157668" w:rsidP="00C90DEA">
      <w:pPr>
        <w:rPr>
          <w:i/>
        </w:rPr>
      </w:pPr>
    </w:p>
    <w:p w:rsidR="008A2A4F" w:rsidRPr="008A2A4F" w:rsidRDefault="008A2A4F" w:rsidP="00C90DEA">
      <w:pPr>
        <w:rPr>
          <w:b/>
        </w:rPr>
      </w:pPr>
      <w:r w:rsidRPr="008A2A4F">
        <w:rPr>
          <w:b/>
        </w:rPr>
        <w:t>Diwedd/End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B67" w:rsidRDefault="00966B67">
      <w:r>
        <w:separator/>
      </w:r>
    </w:p>
  </w:endnote>
  <w:endnote w:type="continuationSeparator" w:id="0">
    <w:p w:rsidR="00966B67" w:rsidRDefault="0096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8176E4">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8176E4">
              <w:rPr>
                <w:b/>
                <w:bCs/>
                <w:noProof/>
              </w:rPr>
              <w:t>1</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B67" w:rsidRDefault="00966B67">
      <w:r>
        <w:separator/>
      </w:r>
    </w:p>
  </w:footnote>
  <w:footnote w:type="continuationSeparator" w:id="0">
    <w:p w:rsidR="00966B67" w:rsidRDefault="00966B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F8F"/>
    <w:multiLevelType w:val="hybridMultilevel"/>
    <w:tmpl w:val="4CDCF6D6"/>
    <w:lvl w:ilvl="0" w:tplc="1C6482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760392"/>
    <w:multiLevelType w:val="hybridMultilevel"/>
    <w:tmpl w:val="0490741E"/>
    <w:lvl w:ilvl="0" w:tplc="9D6CB4F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A7FC1"/>
    <w:multiLevelType w:val="hybridMultilevel"/>
    <w:tmpl w:val="EFDED38C"/>
    <w:lvl w:ilvl="0" w:tplc="1E72759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1765E"/>
    <w:multiLevelType w:val="hybridMultilevel"/>
    <w:tmpl w:val="6D54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233A2924"/>
    <w:multiLevelType w:val="hybridMultilevel"/>
    <w:tmpl w:val="AC5013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446FF2"/>
    <w:multiLevelType w:val="hybridMultilevel"/>
    <w:tmpl w:val="64E4135E"/>
    <w:lvl w:ilvl="0" w:tplc="75522E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65304"/>
    <w:multiLevelType w:val="hybridMultilevel"/>
    <w:tmpl w:val="4CDCF6D6"/>
    <w:lvl w:ilvl="0" w:tplc="1C6482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0F45CF"/>
    <w:multiLevelType w:val="hybridMultilevel"/>
    <w:tmpl w:val="00C038EE"/>
    <w:lvl w:ilvl="0" w:tplc="51BCFF8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611241FB"/>
    <w:multiLevelType w:val="hybridMultilevel"/>
    <w:tmpl w:val="685C321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0430DA"/>
    <w:multiLevelType w:val="hybridMultilevel"/>
    <w:tmpl w:val="E2FC7700"/>
    <w:lvl w:ilvl="0" w:tplc="7C16EA5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2"/>
  </w:num>
  <w:num w:numId="2">
    <w:abstractNumId w:val="13"/>
  </w:num>
  <w:num w:numId="3">
    <w:abstractNumId w:val="5"/>
  </w:num>
  <w:num w:numId="4">
    <w:abstractNumId w:val="2"/>
  </w:num>
  <w:num w:numId="5">
    <w:abstractNumId w:val="10"/>
  </w:num>
  <w:num w:numId="6">
    <w:abstractNumId w:val="8"/>
  </w:num>
  <w:num w:numId="7">
    <w:abstractNumId w:val="0"/>
  </w:num>
  <w:num w:numId="8">
    <w:abstractNumId w:val="6"/>
  </w:num>
  <w:num w:numId="9">
    <w:abstractNumId w:val="9"/>
  </w:num>
  <w:num w:numId="10">
    <w:abstractNumId w:val="4"/>
  </w:num>
  <w:num w:numId="11">
    <w:abstractNumId w:val="1"/>
  </w:num>
  <w:num w:numId="12">
    <w:abstractNumId w:val="11"/>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20B42"/>
    <w:rsid w:val="000335CD"/>
    <w:rsid w:val="00033ED8"/>
    <w:rsid w:val="00045281"/>
    <w:rsid w:val="0005302D"/>
    <w:rsid w:val="0006217E"/>
    <w:rsid w:val="0009720B"/>
    <w:rsid w:val="000D2292"/>
    <w:rsid w:val="000D65A5"/>
    <w:rsid w:val="000D66A6"/>
    <w:rsid w:val="000E5EE2"/>
    <w:rsid w:val="000E7182"/>
    <w:rsid w:val="000F0922"/>
    <w:rsid w:val="000F215B"/>
    <w:rsid w:val="000F461F"/>
    <w:rsid w:val="00112F1B"/>
    <w:rsid w:val="001338B4"/>
    <w:rsid w:val="0014330D"/>
    <w:rsid w:val="0014784D"/>
    <w:rsid w:val="00147A36"/>
    <w:rsid w:val="00152726"/>
    <w:rsid w:val="0015414A"/>
    <w:rsid w:val="0015599E"/>
    <w:rsid w:val="00157668"/>
    <w:rsid w:val="001C60E5"/>
    <w:rsid w:val="001D30C5"/>
    <w:rsid w:val="002076C3"/>
    <w:rsid w:val="00227378"/>
    <w:rsid w:val="002432C0"/>
    <w:rsid w:val="00250F5B"/>
    <w:rsid w:val="0025252C"/>
    <w:rsid w:val="00256113"/>
    <w:rsid w:val="00267C96"/>
    <w:rsid w:val="00274D58"/>
    <w:rsid w:val="00280103"/>
    <w:rsid w:val="002D0BD0"/>
    <w:rsid w:val="002D3C39"/>
    <w:rsid w:val="002E6579"/>
    <w:rsid w:val="002E72EF"/>
    <w:rsid w:val="002F26C1"/>
    <w:rsid w:val="00337C61"/>
    <w:rsid w:val="00355330"/>
    <w:rsid w:val="00361A4F"/>
    <w:rsid w:val="0036641A"/>
    <w:rsid w:val="00373E3F"/>
    <w:rsid w:val="00381A49"/>
    <w:rsid w:val="003A43F8"/>
    <w:rsid w:val="003B03DA"/>
    <w:rsid w:val="003B54C8"/>
    <w:rsid w:val="003B7622"/>
    <w:rsid w:val="003D3E0F"/>
    <w:rsid w:val="003F1836"/>
    <w:rsid w:val="003F6D14"/>
    <w:rsid w:val="00405A9E"/>
    <w:rsid w:val="004076C4"/>
    <w:rsid w:val="00410939"/>
    <w:rsid w:val="004418C1"/>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95C69"/>
    <w:rsid w:val="005A5B33"/>
    <w:rsid w:val="005B4884"/>
    <w:rsid w:val="005D2E24"/>
    <w:rsid w:val="005D40D2"/>
    <w:rsid w:val="0062759D"/>
    <w:rsid w:val="0063282B"/>
    <w:rsid w:val="006375E3"/>
    <w:rsid w:val="006405C1"/>
    <w:rsid w:val="0065660F"/>
    <w:rsid w:val="00674612"/>
    <w:rsid w:val="00685E99"/>
    <w:rsid w:val="006D1161"/>
    <w:rsid w:val="006D4DD5"/>
    <w:rsid w:val="006F3197"/>
    <w:rsid w:val="00703C9F"/>
    <w:rsid w:val="00711505"/>
    <w:rsid w:val="00714E22"/>
    <w:rsid w:val="0071656A"/>
    <w:rsid w:val="00720F98"/>
    <w:rsid w:val="007228A4"/>
    <w:rsid w:val="00734DFF"/>
    <w:rsid w:val="00762E20"/>
    <w:rsid w:val="007632DC"/>
    <w:rsid w:val="00781F6D"/>
    <w:rsid w:val="00785B6C"/>
    <w:rsid w:val="00792B18"/>
    <w:rsid w:val="00793568"/>
    <w:rsid w:val="007A1555"/>
    <w:rsid w:val="007B2CEF"/>
    <w:rsid w:val="007B420E"/>
    <w:rsid w:val="007B6621"/>
    <w:rsid w:val="007D5972"/>
    <w:rsid w:val="007E3A8E"/>
    <w:rsid w:val="007F76C4"/>
    <w:rsid w:val="008029EE"/>
    <w:rsid w:val="00807A62"/>
    <w:rsid w:val="008176E4"/>
    <w:rsid w:val="00835EE3"/>
    <w:rsid w:val="008526DB"/>
    <w:rsid w:val="008616E4"/>
    <w:rsid w:val="0089434A"/>
    <w:rsid w:val="008A2A4F"/>
    <w:rsid w:val="008F0F4A"/>
    <w:rsid w:val="00917F06"/>
    <w:rsid w:val="00931114"/>
    <w:rsid w:val="009427E5"/>
    <w:rsid w:val="00952CB7"/>
    <w:rsid w:val="0095405E"/>
    <w:rsid w:val="00955A24"/>
    <w:rsid w:val="0095743F"/>
    <w:rsid w:val="00966B67"/>
    <w:rsid w:val="00966EAF"/>
    <w:rsid w:val="0097229A"/>
    <w:rsid w:val="009728D1"/>
    <w:rsid w:val="009948F4"/>
    <w:rsid w:val="00996632"/>
    <w:rsid w:val="009B5E24"/>
    <w:rsid w:val="009D297B"/>
    <w:rsid w:val="009F2326"/>
    <w:rsid w:val="00A123FF"/>
    <w:rsid w:val="00A16BB7"/>
    <w:rsid w:val="00A23173"/>
    <w:rsid w:val="00A47238"/>
    <w:rsid w:val="00A50F19"/>
    <w:rsid w:val="00A662B9"/>
    <w:rsid w:val="00A72458"/>
    <w:rsid w:val="00A85C60"/>
    <w:rsid w:val="00AD2A94"/>
    <w:rsid w:val="00AD3FE6"/>
    <w:rsid w:val="00AE481F"/>
    <w:rsid w:val="00AF097E"/>
    <w:rsid w:val="00B07A8D"/>
    <w:rsid w:val="00B21037"/>
    <w:rsid w:val="00B22B43"/>
    <w:rsid w:val="00B51DD6"/>
    <w:rsid w:val="00B64FDF"/>
    <w:rsid w:val="00B6638A"/>
    <w:rsid w:val="00B674C4"/>
    <w:rsid w:val="00B83785"/>
    <w:rsid w:val="00B877AD"/>
    <w:rsid w:val="00B90DA5"/>
    <w:rsid w:val="00BC4889"/>
    <w:rsid w:val="00BD440E"/>
    <w:rsid w:val="00C02687"/>
    <w:rsid w:val="00C266FC"/>
    <w:rsid w:val="00C52093"/>
    <w:rsid w:val="00C52BDC"/>
    <w:rsid w:val="00C53820"/>
    <w:rsid w:val="00C5464C"/>
    <w:rsid w:val="00C75321"/>
    <w:rsid w:val="00C90DEA"/>
    <w:rsid w:val="00C930CD"/>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84FD0"/>
    <w:rsid w:val="00DC3A55"/>
    <w:rsid w:val="00E05E03"/>
    <w:rsid w:val="00E0685E"/>
    <w:rsid w:val="00E24192"/>
    <w:rsid w:val="00E305F9"/>
    <w:rsid w:val="00E30914"/>
    <w:rsid w:val="00E326F6"/>
    <w:rsid w:val="00E41D93"/>
    <w:rsid w:val="00E43A10"/>
    <w:rsid w:val="00E5105E"/>
    <w:rsid w:val="00E51801"/>
    <w:rsid w:val="00E6279E"/>
    <w:rsid w:val="00E77028"/>
    <w:rsid w:val="00E9772F"/>
    <w:rsid w:val="00EA0B9D"/>
    <w:rsid w:val="00EB61D7"/>
    <w:rsid w:val="00EC0A0F"/>
    <w:rsid w:val="00EE39A8"/>
    <w:rsid w:val="00EF3425"/>
    <w:rsid w:val="00F20EC1"/>
    <w:rsid w:val="00F327CC"/>
    <w:rsid w:val="00F5653E"/>
    <w:rsid w:val="00F7278A"/>
    <w:rsid w:val="00F93162"/>
    <w:rsid w:val="00FE2DD3"/>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65F820C-F292-4454-BF72-B1A1CA45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7632DC"/>
    <w:rPr>
      <w:rFonts w:ascii="Arial" w:hAnsi="Arial"/>
      <w:sz w:val="22"/>
      <w:szCs w:val="24"/>
    </w:rPr>
  </w:style>
  <w:style w:type="paragraph" w:styleId="ListParagraph">
    <w:name w:val="List Paragraph"/>
    <w:basedOn w:val="Normal"/>
    <w:qFormat/>
    <w:rsid w:val="007632DC"/>
    <w:pPr>
      <w:suppressAutoHyphens/>
      <w:overflowPunct w:val="0"/>
      <w:ind w:left="720"/>
    </w:pPr>
    <w:rPr>
      <w:kern w:val="1"/>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A1D2E-6949-45DC-AD3F-B3A10BEB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Kerry Tudor</cp:lastModifiedBy>
  <cp:revision>2</cp:revision>
  <cp:lastPrinted>2010-12-14T12:56:00Z</cp:lastPrinted>
  <dcterms:created xsi:type="dcterms:W3CDTF">2017-06-14T11:13:00Z</dcterms:created>
  <dcterms:modified xsi:type="dcterms:W3CDTF">2017-06-14T11:13:00Z</dcterms:modified>
</cp:coreProperties>
</file>