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33A" w:rsidRPr="006E1EB4" w:rsidRDefault="00E8533A" w:rsidP="008543B4">
      <w:pPr>
        <w:rPr>
          <w:rFonts w:cstheme="minorHAnsi"/>
          <w:b/>
          <w:bCs/>
          <w:sz w:val="52"/>
          <w:szCs w:val="52"/>
        </w:rPr>
      </w:pPr>
      <w:r w:rsidRPr="006E1EB4">
        <w:rPr>
          <w:rFonts w:cstheme="minorHAnsi"/>
          <w:b/>
          <w:bCs/>
          <w:sz w:val="52"/>
          <w:szCs w:val="52"/>
        </w:rPr>
        <w:t>PROFESSIONAL CAREER DEVELOPMENT</w:t>
      </w: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rPr>
          <w:rFonts w:cstheme="minorHAnsi"/>
          <w:sz w:val="26"/>
          <w:szCs w:val="26"/>
        </w:rPr>
      </w:pPr>
    </w:p>
    <w:p w:rsidR="00E8533A" w:rsidRDefault="00E8533A" w:rsidP="008543B4">
      <w:pPr>
        <w:rPr>
          <w:rFonts w:cstheme="minorHAnsi"/>
          <w:sz w:val="26"/>
          <w:szCs w:val="26"/>
        </w:rPr>
      </w:pPr>
    </w:p>
    <w:p w:rsidR="00E8533A" w:rsidRDefault="00E8533A" w:rsidP="008543B4">
      <w:pPr>
        <w:rPr>
          <w:rFonts w:cstheme="minorHAnsi"/>
          <w:sz w:val="26"/>
          <w:szCs w:val="26"/>
        </w:rPr>
      </w:pPr>
    </w:p>
    <w:p w:rsidR="00E8533A" w:rsidRDefault="00E8533A" w:rsidP="008543B4">
      <w:pPr>
        <w:rPr>
          <w:rFonts w:cstheme="minorHAnsi"/>
          <w:sz w:val="26"/>
          <w:szCs w:val="26"/>
        </w:rPr>
      </w:pPr>
    </w:p>
    <w:p w:rsidR="00E8533A" w:rsidRPr="00795BFC" w:rsidRDefault="00E8533A" w:rsidP="008543B4">
      <w:pPr>
        <w:rPr>
          <w:rFonts w:cstheme="minorHAnsi"/>
          <w:sz w:val="26"/>
          <w:szCs w:val="26"/>
        </w:rPr>
      </w:pPr>
      <w:r w:rsidRPr="00795BFC">
        <w:rPr>
          <w:rFonts w:cstheme="minorHAnsi"/>
          <w:sz w:val="26"/>
          <w:szCs w:val="26"/>
        </w:rPr>
        <w:t>MODULE NUMBER: BMSW4005_LON</w:t>
      </w:r>
    </w:p>
    <w:p w:rsidR="00E8533A" w:rsidRPr="00795BFC" w:rsidRDefault="00E8533A" w:rsidP="008543B4">
      <w:pPr>
        <w:rPr>
          <w:rFonts w:cstheme="minorHAnsi"/>
          <w:sz w:val="26"/>
          <w:szCs w:val="26"/>
        </w:rPr>
      </w:pPr>
      <w:r>
        <w:rPr>
          <w:rFonts w:cstheme="minorHAnsi"/>
          <w:sz w:val="26"/>
          <w:szCs w:val="26"/>
        </w:rPr>
        <w:t xml:space="preserve">LECTURER’S NAME: </w:t>
      </w:r>
      <w:r w:rsidR="00195719">
        <w:rPr>
          <w:rFonts w:cstheme="minorHAnsi"/>
          <w:sz w:val="26"/>
          <w:szCs w:val="26"/>
        </w:rPr>
        <w:t>Sylvia Hoffmann</w:t>
      </w:r>
    </w:p>
    <w:p w:rsidR="00E8533A" w:rsidRPr="00795BFC" w:rsidRDefault="00E8533A" w:rsidP="008543B4">
      <w:pPr>
        <w:rPr>
          <w:rFonts w:cstheme="minorHAnsi"/>
          <w:sz w:val="26"/>
          <w:szCs w:val="26"/>
        </w:rPr>
      </w:pPr>
      <w:r>
        <w:rPr>
          <w:rFonts w:cstheme="minorHAnsi"/>
          <w:sz w:val="26"/>
          <w:szCs w:val="26"/>
        </w:rPr>
        <w:t>STUDENT’S NAME: Daniele Calabrese</w:t>
      </w:r>
    </w:p>
    <w:p w:rsidR="00E8533A" w:rsidRPr="00795BFC" w:rsidRDefault="00E8533A" w:rsidP="008543B4">
      <w:pPr>
        <w:rPr>
          <w:rFonts w:cstheme="minorHAnsi"/>
          <w:sz w:val="26"/>
          <w:szCs w:val="26"/>
        </w:rPr>
      </w:pPr>
      <w:r>
        <w:rPr>
          <w:rFonts w:cstheme="minorHAnsi"/>
          <w:sz w:val="26"/>
          <w:szCs w:val="26"/>
        </w:rPr>
        <w:t>STUDENT ID: 1917098</w:t>
      </w:r>
    </w:p>
    <w:p w:rsidR="00E8533A" w:rsidRDefault="00E8533A" w:rsidP="008543B4">
      <w:pPr>
        <w:rPr>
          <w:rFonts w:cstheme="minorHAnsi"/>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E8533A" w:rsidRDefault="00E8533A" w:rsidP="008543B4">
      <w:pPr>
        <w:pStyle w:val="paragraph"/>
        <w:spacing w:before="0" w:beforeAutospacing="0" w:after="0" w:afterAutospacing="0"/>
        <w:textAlignment w:val="baseline"/>
        <w:rPr>
          <w:rStyle w:val="normaltextrun"/>
          <w:rFonts w:asciiTheme="minorHAnsi" w:hAnsiTheme="minorHAnsi" w:cstheme="minorHAnsi"/>
          <w:color w:val="FF0000"/>
        </w:rPr>
      </w:pPr>
    </w:p>
    <w:p w:rsidR="00835E0B" w:rsidRPr="00E8533A" w:rsidRDefault="00835E0B" w:rsidP="008543B4">
      <w:pPr>
        <w:pStyle w:val="paragraph"/>
        <w:spacing w:before="0" w:beforeAutospacing="0" w:after="0" w:afterAutospacing="0"/>
        <w:textAlignment w:val="baseline"/>
        <w:rPr>
          <w:rFonts w:asciiTheme="minorHAnsi" w:hAnsiTheme="minorHAnsi" w:cstheme="minorHAnsi"/>
          <w:b/>
        </w:rPr>
      </w:pPr>
      <w:r w:rsidRPr="00051C72">
        <w:rPr>
          <w:rStyle w:val="normaltextrun"/>
          <w:rFonts w:asciiTheme="minorHAnsi" w:hAnsiTheme="minorHAnsi" w:cstheme="minorHAnsi"/>
          <w:color w:val="FF0000"/>
        </w:rPr>
        <w:t xml:space="preserve"> </w:t>
      </w:r>
    </w:p>
    <w:p w:rsidR="00835E0B" w:rsidRDefault="00835E0B" w:rsidP="008543B4">
      <w:pPr>
        <w:pStyle w:val="paragraph"/>
        <w:spacing w:before="0" w:beforeAutospacing="0" w:after="0" w:afterAutospacing="0"/>
        <w:textAlignment w:val="baseline"/>
        <w:rPr>
          <w:rFonts w:ascii="Segoe UI" w:hAnsi="Segoe UI" w:cs="Segoe UI"/>
          <w:sz w:val="18"/>
          <w:szCs w:val="18"/>
        </w:rPr>
      </w:pPr>
    </w:p>
    <w:p w:rsidR="00E8533A" w:rsidRDefault="00E8533A" w:rsidP="008543B4">
      <w:pPr>
        <w:pStyle w:val="Sommario1"/>
        <w:tabs>
          <w:tab w:val="right" w:leader="dot" w:pos="9730"/>
        </w:tabs>
        <w:rPr>
          <w:rStyle w:val="eop"/>
          <w:rFonts w:ascii="Calibri" w:eastAsia="Times New Roman" w:hAnsi="Calibri" w:cs="Calibri"/>
          <w:b w:val="0"/>
          <w:bCs w:val="0"/>
          <w:i w:val="0"/>
          <w:iCs w:val="0"/>
          <w:sz w:val="22"/>
          <w:szCs w:val="22"/>
          <w:lang w:eastAsia="en-GB"/>
        </w:rPr>
      </w:pPr>
    </w:p>
    <w:p w:rsidR="00E8533A" w:rsidRDefault="00E8533A" w:rsidP="008543B4">
      <w:pPr>
        <w:rPr>
          <w:lang w:eastAsia="en-GB"/>
        </w:rPr>
      </w:pPr>
    </w:p>
    <w:p w:rsidR="00E8533A" w:rsidRPr="00FB69E1" w:rsidRDefault="00AB1C5A" w:rsidP="008543B4">
      <w:pPr>
        <w:pStyle w:val="Sommario1"/>
        <w:tabs>
          <w:tab w:val="right" w:leader="dot" w:pos="9730"/>
        </w:tabs>
        <w:rPr>
          <w:rFonts w:eastAsiaTheme="minorEastAsia" w:cstheme="minorBidi"/>
          <w:b w:val="0"/>
          <w:bCs w:val="0"/>
          <w:i w:val="0"/>
          <w:iCs w:val="0"/>
          <w:noProof/>
          <w:sz w:val="36"/>
          <w:szCs w:val="36"/>
          <w:lang w:eastAsia="en-GB"/>
        </w:rPr>
      </w:pPr>
      <w:hyperlink w:anchor="_Toc57667356" w:history="1">
        <w:r w:rsidR="00E8533A" w:rsidRPr="00FB69E1">
          <w:rPr>
            <w:rStyle w:val="Collegamentoipertestuale"/>
            <w:noProof/>
            <w:sz w:val="36"/>
            <w:szCs w:val="36"/>
          </w:rPr>
          <w:t>INTRODUCTION</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_Toc57667356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2</w:t>
        </w:r>
        <w:r w:rsidR="00E8533A" w:rsidRPr="00FB69E1">
          <w:rPr>
            <w:noProof/>
            <w:webHidden/>
            <w:sz w:val="36"/>
            <w:szCs w:val="36"/>
          </w:rPr>
          <w:fldChar w:fldCharType="end"/>
        </w:r>
      </w:hyperlink>
    </w:p>
    <w:p w:rsidR="00E8533A" w:rsidRPr="00FB69E1" w:rsidRDefault="00AB1C5A" w:rsidP="008543B4">
      <w:pPr>
        <w:pStyle w:val="Sommario1"/>
        <w:tabs>
          <w:tab w:val="right" w:leader="dot" w:pos="9730"/>
        </w:tabs>
        <w:rPr>
          <w:rFonts w:eastAsiaTheme="minorEastAsia" w:cstheme="minorBidi"/>
          <w:b w:val="0"/>
          <w:bCs w:val="0"/>
          <w:i w:val="0"/>
          <w:iCs w:val="0"/>
          <w:noProof/>
          <w:sz w:val="36"/>
          <w:szCs w:val="36"/>
          <w:lang w:eastAsia="en-GB"/>
        </w:rPr>
      </w:pPr>
      <w:hyperlink w:anchor="_Toc57667357" w:history="1">
        <w:r w:rsidR="00E8533A" w:rsidRPr="00FB69E1">
          <w:rPr>
            <w:rStyle w:val="Collegamentoipertestuale"/>
            <w:noProof/>
            <w:sz w:val="36"/>
            <w:szCs w:val="36"/>
          </w:rPr>
          <w:t>LITERATURE REVIEW</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_Toc57667357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3</w:t>
        </w:r>
        <w:r w:rsidR="00E8533A" w:rsidRPr="00FB69E1">
          <w:rPr>
            <w:noProof/>
            <w:webHidden/>
            <w:sz w:val="36"/>
            <w:szCs w:val="36"/>
          </w:rPr>
          <w:fldChar w:fldCharType="end"/>
        </w:r>
      </w:hyperlink>
    </w:p>
    <w:p w:rsidR="00E8533A" w:rsidRPr="00FB69E1" w:rsidRDefault="00AB1C5A" w:rsidP="008543B4">
      <w:pPr>
        <w:pStyle w:val="Sommario2"/>
        <w:tabs>
          <w:tab w:val="right" w:leader="dot" w:pos="9730"/>
        </w:tabs>
        <w:ind w:left="0"/>
        <w:rPr>
          <w:rFonts w:eastAsiaTheme="minorEastAsia" w:cstheme="minorBidi"/>
          <w:b w:val="0"/>
          <w:bCs w:val="0"/>
          <w:noProof/>
          <w:sz w:val="36"/>
          <w:szCs w:val="36"/>
          <w:lang w:eastAsia="en-GB"/>
        </w:rPr>
      </w:pPr>
      <w:hyperlink w:anchor="_Toc57667358" w:history="1">
        <w:r w:rsidR="00E8533A" w:rsidRPr="00FB69E1">
          <w:rPr>
            <w:rStyle w:val="Collegamentoipertestuale"/>
            <w:noProof/>
            <w:sz w:val="36"/>
            <w:szCs w:val="36"/>
            <w:lang w:eastAsia="en-GB"/>
          </w:rPr>
          <w:t>THE USE OF PDP AND SWOT ANALYSIS</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_Toc57667358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4</w:t>
        </w:r>
        <w:r w:rsidR="00E8533A" w:rsidRPr="00FB69E1">
          <w:rPr>
            <w:noProof/>
            <w:webHidden/>
            <w:sz w:val="36"/>
            <w:szCs w:val="36"/>
          </w:rPr>
          <w:fldChar w:fldCharType="end"/>
        </w:r>
      </w:hyperlink>
    </w:p>
    <w:p w:rsidR="00E8533A" w:rsidRDefault="00AB1C5A" w:rsidP="008543B4">
      <w:pPr>
        <w:pStyle w:val="Sommario2"/>
        <w:tabs>
          <w:tab w:val="right" w:leader="dot" w:pos="9730"/>
        </w:tabs>
        <w:ind w:left="0"/>
        <w:rPr>
          <w:rFonts w:eastAsiaTheme="minorEastAsia" w:cstheme="minorBidi"/>
          <w:b w:val="0"/>
          <w:bCs w:val="0"/>
          <w:noProof/>
          <w:sz w:val="36"/>
          <w:szCs w:val="36"/>
          <w:lang w:eastAsia="en-GB"/>
        </w:rPr>
      </w:pPr>
      <w:hyperlink w:anchor="_Toc57667359" w:history="1">
        <w:r w:rsidR="00E8533A" w:rsidRPr="00FB69E1">
          <w:rPr>
            <w:rStyle w:val="Collegamentoipertestuale"/>
            <w:noProof/>
            <w:sz w:val="36"/>
            <w:szCs w:val="36"/>
          </w:rPr>
          <w:t>Personal swot analysis</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_Toc57667359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5</w:t>
        </w:r>
        <w:r w:rsidR="00E8533A" w:rsidRPr="00FB69E1">
          <w:rPr>
            <w:noProof/>
            <w:webHidden/>
            <w:sz w:val="36"/>
            <w:szCs w:val="36"/>
          </w:rPr>
          <w:fldChar w:fldCharType="end"/>
        </w:r>
      </w:hyperlink>
    </w:p>
    <w:p w:rsidR="00E8533A" w:rsidRDefault="00AB1C5A" w:rsidP="008543B4">
      <w:pPr>
        <w:pStyle w:val="Sommario2"/>
        <w:tabs>
          <w:tab w:val="right" w:leader="dot" w:pos="9730"/>
        </w:tabs>
        <w:ind w:left="0"/>
      </w:pPr>
      <w:hyperlink w:anchor="_Toc57667361" w:history="1">
        <w:r w:rsidR="00E8533A" w:rsidRPr="00FB69E1">
          <w:rPr>
            <w:rStyle w:val="Collegamentoipertestuale"/>
            <w:noProof/>
            <w:sz w:val="36"/>
            <w:szCs w:val="36"/>
          </w:rPr>
          <w:t>PERSONAL DEVELOPMENT ANALYSIS</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_Toc57667361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6</w:t>
        </w:r>
        <w:r w:rsidR="00E8533A" w:rsidRPr="00FB69E1">
          <w:rPr>
            <w:noProof/>
            <w:webHidden/>
            <w:sz w:val="36"/>
            <w:szCs w:val="36"/>
          </w:rPr>
          <w:fldChar w:fldCharType="end"/>
        </w:r>
      </w:hyperlink>
    </w:p>
    <w:p w:rsidR="00E8533A" w:rsidRPr="00E8533A" w:rsidRDefault="00AB1C5A" w:rsidP="008543B4">
      <w:pPr>
        <w:pStyle w:val="Sommario2"/>
        <w:tabs>
          <w:tab w:val="right" w:leader="dot" w:pos="9730"/>
        </w:tabs>
        <w:ind w:left="0"/>
        <w:rPr>
          <w:rFonts w:eastAsiaTheme="minorEastAsia" w:cstheme="minorBidi"/>
          <w:b w:val="0"/>
          <w:bCs w:val="0"/>
          <w:noProof/>
          <w:sz w:val="36"/>
          <w:szCs w:val="36"/>
          <w:lang w:eastAsia="en-GB"/>
        </w:rPr>
      </w:pPr>
      <w:hyperlink w:anchor="_Toc57667362" w:history="1">
        <w:r w:rsidR="00E8533A" w:rsidRPr="00FB69E1">
          <w:rPr>
            <w:rStyle w:val="Collegamentoipertestuale"/>
            <w:noProof/>
            <w:sz w:val="36"/>
            <w:szCs w:val="36"/>
            <w:lang w:eastAsia="en-GB"/>
          </w:rPr>
          <w:t>METHODOLOGY</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_Toc57667362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7</w:t>
        </w:r>
        <w:r w:rsidR="00E8533A" w:rsidRPr="00FB69E1">
          <w:rPr>
            <w:noProof/>
            <w:webHidden/>
            <w:sz w:val="36"/>
            <w:szCs w:val="36"/>
          </w:rPr>
          <w:fldChar w:fldCharType="end"/>
        </w:r>
      </w:hyperlink>
    </w:p>
    <w:p w:rsidR="00E8533A" w:rsidRPr="00FB69E1" w:rsidRDefault="00AB1C5A" w:rsidP="008543B4">
      <w:pPr>
        <w:pStyle w:val="Sommario1"/>
        <w:tabs>
          <w:tab w:val="right" w:leader="dot" w:pos="9730"/>
        </w:tabs>
        <w:rPr>
          <w:rFonts w:eastAsiaTheme="minorEastAsia" w:cstheme="minorBidi"/>
          <w:b w:val="0"/>
          <w:bCs w:val="0"/>
          <w:i w:val="0"/>
          <w:iCs w:val="0"/>
          <w:noProof/>
          <w:sz w:val="36"/>
          <w:szCs w:val="36"/>
          <w:lang w:eastAsia="en-GB"/>
        </w:rPr>
      </w:pPr>
      <w:hyperlink w:anchor="_Toc57667363" w:history="1">
        <w:r w:rsidR="00E8533A" w:rsidRPr="00FB69E1">
          <w:rPr>
            <w:rStyle w:val="Collegamentoipertestuale"/>
            <w:noProof/>
            <w:sz w:val="36"/>
            <w:szCs w:val="36"/>
            <w:lang w:eastAsia="en-GB"/>
          </w:rPr>
          <w:t>DISCUSSION</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_Toc57667363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8</w:t>
        </w:r>
        <w:r w:rsidR="00E8533A" w:rsidRPr="00FB69E1">
          <w:rPr>
            <w:noProof/>
            <w:webHidden/>
            <w:sz w:val="36"/>
            <w:szCs w:val="36"/>
          </w:rPr>
          <w:fldChar w:fldCharType="end"/>
        </w:r>
      </w:hyperlink>
    </w:p>
    <w:p w:rsidR="00E8533A" w:rsidRPr="00FB69E1" w:rsidRDefault="00AB1C5A" w:rsidP="008543B4">
      <w:pPr>
        <w:pStyle w:val="Sommario1"/>
        <w:tabs>
          <w:tab w:val="right" w:leader="dot" w:pos="9730"/>
        </w:tabs>
        <w:rPr>
          <w:rFonts w:eastAsiaTheme="minorEastAsia" w:cstheme="minorBidi"/>
          <w:b w:val="0"/>
          <w:bCs w:val="0"/>
          <w:i w:val="0"/>
          <w:iCs w:val="0"/>
          <w:noProof/>
          <w:sz w:val="36"/>
          <w:szCs w:val="36"/>
          <w:lang w:eastAsia="en-GB"/>
        </w:rPr>
      </w:pPr>
      <w:hyperlink w:anchor="_Toc57667364" w:history="1">
        <w:r w:rsidR="00E8533A" w:rsidRPr="00FB69E1">
          <w:rPr>
            <w:rStyle w:val="Collegamentoipertestuale"/>
            <w:noProof/>
            <w:sz w:val="36"/>
            <w:szCs w:val="36"/>
            <w:lang w:eastAsia="en-GB"/>
          </w:rPr>
          <w:t>CONCLUSION</w:t>
        </w:r>
        <w:r w:rsidR="00E8533A" w:rsidRPr="00FB69E1">
          <w:rPr>
            <w:noProof/>
            <w:webHidden/>
            <w:sz w:val="36"/>
            <w:szCs w:val="36"/>
          </w:rPr>
          <w:tab/>
        </w:r>
        <w:r w:rsidR="00E8533A" w:rsidRPr="00FB69E1">
          <w:rPr>
            <w:noProof/>
            <w:webHidden/>
            <w:sz w:val="36"/>
            <w:szCs w:val="36"/>
          </w:rPr>
          <w:fldChar w:fldCharType="begin"/>
        </w:r>
        <w:r w:rsidR="00E8533A" w:rsidRPr="00FB69E1">
          <w:rPr>
            <w:noProof/>
            <w:webHidden/>
            <w:sz w:val="36"/>
            <w:szCs w:val="36"/>
          </w:rPr>
          <w:instrText xml:space="preserve"> PAGEREF _Toc57667364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8</w:t>
        </w:r>
        <w:r w:rsidR="00E8533A" w:rsidRPr="00FB69E1">
          <w:rPr>
            <w:noProof/>
            <w:webHidden/>
            <w:sz w:val="36"/>
            <w:szCs w:val="36"/>
          </w:rPr>
          <w:fldChar w:fldCharType="end"/>
        </w:r>
      </w:hyperlink>
    </w:p>
    <w:p w:rsidR="00E8533A" w:rsidRPr="00E8533A" w:rsidRDefault="00AB1C5A" w:rsidP="008543B4">
      <w:pPr>
        <w:rPr>
          <w:lang w:eastAsia="en-GB"/>
        </w:rPr>
      </w:pPr>
      <w:hyperlink w:anchor="_Toc57667365" w:history="1">
        <w:r w:rsidR="00E8533A" w:rsidRPr="00FB69E1">
          <w:rPr>
            <w:rStyle w:val="Collegamentoipertestuale"/>
            <w:noProof/>
            <w:sz w:val="36"/>
            <w:szCs w:val="36"/>
            <w:lang w:eastAsia="en-GB"/>
          </w:rPr>
          <w:t>REFERENCES</w:t>
        </w:r>
        <w:r w:rsidR="00E8533A">
          <w:rPr>
            <w:noProof/>
            <w:webHidden/>
            <w:sz w:val="36"/>
            <w:szCs w:val="36"/>
          </w:rPr>
          <w:t>............................................................................</w:t>
        </w:r>
        <w:r w:rsidR="00E8533A" w:rsidRPr="00FB69E1">
          <w:rPr>
            <w:noProof/>
            <w:webHidden/>
            <w:sz w:val="36"/>
            <w:szCs w:val="36"/>
          </w:rPr>
          <w:fldChar w:fldCharType="begin"/>
        </w:r>
        <w:r w:rsidR="00E8533A" w:rsidRPr="00FB69E1">
          <w:rPr>
            <w:noProof/>
            <w:webHidden/>
            <w:sz w:val="36"/>
            <w:szCs w:val="36"/>
          </w:rPr>
          <w:instrText xml:space="preserve"> PAGEREF _Toc57667365 \h </w:instrText>
        </w:r>
        <w:r w:rsidR="00E8533A" w:rsidRPr="00FB69E1">
          <w:rPr>
            <w:noProof/>
            <w:webHidden/>
            <w:sz w:val="36"/>
            <w:szCs w:val="36"/>
          </w:rPr>
        </w:r>
        <w:r w:rsidR="00E8533A" w:rsidRPr="00FB69E1">
          <w:rPr>
            <w:noProof/>
            <w:webHidden/>
            <w:sz w:val="36"/>
            <w:szCs w:val="36"/>
          </w:rPr>
          <w:fldChar w:fldCharType="separate"/>
        </w:r>
        <w:r w:rsidR="00E8533A" w:rsidRPr="00FB69E1">
          <w:rPr>
            <w:noProof/>
            <w:webHidden/>
            <w:sz w:val="36"/>
            <w:szCs w:val="36"/>
          </w:rPr>
          <w:t>9</w:t>
        </w:r>
        <w:r w:rsidR="00E8533A" w:rsidRPr="00FB69E1">
          <w:rPr>
            <w:noProof/>
            <w:webHidden/>
            <w:sz w:val="36"/>
            <w:szCs w:val="36"/>
          </w:rPr>
          <w:fldChar w:fldCharType="end"/>
        </w:r>
      </w:hyperlink>
    </w:p>
    <w:p w:rsidR="00E8533A" w:rsidRPr="00E8533A" w:rsidRDefault="00E8533A" w:rsidP="008543B4"/>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835E0B" w:rsidP="008543B4">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51161B" w:rsidRDefault="0051161B" w:rsidP="008543B4">
      <w:pPr>
        <w:pStyle w:val="paragraph"/>
        <w:spacing w:before="0" w:beforeAutospacing="0" w:after="0" w:afterAutospacing="0"/>
        <w:textAlignment w:val="baseline"/>
        <w:rPr>
          <w:rStyle w:val="eop"/>
          <w:rFonts w:ascii="Calibri" w:hAnsi="Calibri" w:cs="Calibri"/>
          <w:b/>
          <w:sz w:val="36"/>
          <w:szCs w:val="36"/>
        </w:rPr>
      </w:pPr>
    </w:p>
    <w:p w:rsidR="00835E0B" w:rsidRPr="00876BB3" w:rsidRDefault="00955822" w:rsidP="008543B4">
      <w:pPr>
        <w:pStyle w:val="paragraph"/>
        <w:spacing w:before="0" w:beforeAutospacing="0" w:after="0" w:afterAutospacing="0"/>
        <w:textAlignment w:val="baseline"/>
        <w:rPr>
          <w:rStyle w:val="eop"/>
          <w:rFonts w:ascii="Calibri" w:hAnsi="Calibri" w:cs="Calibri"/>
          <w:b/>
          <w:color w:val="9BBB59" w:themeColor="accent3"/>
          <w:sz w:val="32"/>
          <w:szCs w:val="32"/>
        </w:rPr>
      </w:pPr>
      <w:r w:rsidRPr="00876BB3">
        <w:rPr>
          <w:rStyle w:val="eop"/>
          <w:rFonts w:ascii="Calibri" w:hAnsi="Calibri" w:cs="Calibri"/>
          <w:b/>
          <w:color w:val="9BBB59" w:themeColor="accent3"/>
          <w:sz w:val="32"/>
          <w:szCs w:val="32"/>
        </w:rPr>
        <w:lastRenderedPageBreak/>
        <w:t>Introduction</w:t>
      </w:r>
    </w:p>
    <w:p w:rsidR="00955822" w:rsidRDefault="00955822" w:rsidP="008543B4">
      <w:pPr>
        <w:pStyle w:val="paragraph"/>
        <w:spacing w:before="0" w:beforeAutospacing="0" w:after="0" w:afterAutospacing="0"/>
        <w:textAlignment w:val="baseline"/>
        <w:rPr>
          <w:rStyle w:val="eop"/>
          <w:rFonts w:ascii="Calibri" w:hAnsi="Calibri" w:cs="Calibri"/>
          <w:sz w:val="22"/>
          <w:szCs w:val="22"/>
        </w:rPr>
      </w:pPr>
    </w:p>
    <w:p w:rsidR="00955822" w:rsidRPr="00876BB3" w:rsidRDefault="00955822"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When we were teenagers, every one of us was dreaming about being someone in the future or getting particular jobs. All of us assumed that they were physicians, teachers, police officers, pilots, etc. But it won't be easy to achieve these positions or get these jobs without understanding what we're good at and what the ears we want to improve on. We should still have these jobs or places if we want to get them.</w:t>
      </w:r>
    </w:p>
    <w:p w:rsidR="00955822" w:rsidRPr="00876BB3" w:rsidRDefault="00955822" w:rsidP="008543B4">
      <w:pPr>
        <w:pStyle w:val="paragraph"/>
        <w:spacing w:after="0"/>
        <w:textAlignment w:val="baseline"/>
        <w:rPr>
          <w:rFonts w:asciiTheme="minorHAnsi" w:hAnsiTheme="minorHAnsi" w:cstheme="minorHAnsi"/>
          <w:sz w:val="22"/>
          <w:szCs w:val="22"/>
        </w:rPr>
      </w:pPr>
      <w:r w:rsidRPr="00876BB3">
        <w:rPr>
          <w:rStyle w:val="eop"/>
          <w:rFonts w:asciiTheme="minorHAnsi" w:hAnsiTheme="minorHAnsi" w:cstheme="minorHAnsi"/>
          <w:sz w:val="22"/>
          <w:szCs w:val="22"/>
        </w:rPr>
        <w:t>When we graduate from universities or collage or even before that when we graduate from high school, every one of us should have a career plan in mind because having a plan is always encouraging us to research, practise and improve ourselves in order to accomplish and achieve our plan.</w:t>
      </w:r>
    </w:p>
    <w:p w:rsidR="00835E0B" w:rsidRPr="00876BB3" w:rsidRDefault="00835E0B"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 </w:t>
      </w:r>
      <w:r w:rsidR="003A6A64" w:rsidRPr="00876BB3">
        <w:rPr>
          <w:rStyle w:val="eop"/>
          <w:rFonts w:asciiTheme="minorHAnsi" w:hAnsiTheme="minorHAnsi" w:cstheme="minorHAnsi"/>
          <w:sz w:val="22"/>
          <w:szCs w:val="22"/>
        </w:rPr>
        <w:t>Today's world, many individuals change their careers more than once in their lives. For these people who have changed their careers more than three times, the value of career growth should be recognised and understood.  (John Groth)</w:t>
      </w:r>
    </w:p>
    <w:p w:rsidR="003A6A64" w:rsidRDefault="003A6A64" w:rsidP="008543B4">
      <w:pPr>
        <w:pStyle w:val="paragraph"/>
        <w:spacing w:before="0" w:beforeAutospacing="0" w:after="0" w:afterAutospacing="0"/>
        <w:textAlignment w:val="baseline"/>
        <w:rPr>
          <w:rStyle w:val="eop"/>
          <w:rFonts w:ascii="Calibri" w:hAnsi="Calibri" w:cs="Calibri"/>
          <w:sz w:val="22"/>
          <w:szCs w:val="22"/>
        </w:rPr>
      </w:pPr>
    </w:p>
    <w:p w:rsidR="003A6A64" w:rsidRPr="00876BB3" w:rsidRDefault="003A6A64"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Career development is the organization's formal plan to help employees gain the skills and experiences required to fulfil current and potential work. (R. Mondy Wayne)</w:t>
      </w:r>
    </w:p>
    <w:p w:rsidR="00190DFC" w:rsidRDefault="00190DFC" w:rsidP="008543B4">
      <w:pPr>
        <w:pStyle w:val="paragraph"/>
        <w:spacing w:before="0" w:beforeAutospacing="0" w:after="0" w:afterAutospacing="0"/>
        <w:textAlignment w:val="baseline"/>
        <w:rPr>
          <w:rStyle w:val="eop"/>
          <w:rFonts w:ascii="Calibri" w:hAnsi="Calibri" w:cs="Calibri"/>
          <w:sz w:val="22"/>
          <w:szCs w:val="22"/>
        </w:rPr>
      </w:pPr>
    </w:p>
    <w:p w:rsidR="00190DFC" w:rsidRPr="00876BB3" w:rsidRDefault="00190DFC"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The process of career growth is to discover your talents and what your strengths and weaknesses are. Career planning is also like a strategy that you build on your own to guide you through your career in advance.  (John Groth)</w:t>
      </w: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Default="00E8533A" w:rsidP="008543B4">
      <w:pPr>
        <w:pStyle w:val="paragraph"/>
        <w:spacing w:before="0" w:beforeAutospacing="0" w:after="0" w:afterAutospacing="0"/>
        <w:textAlignment w:val="baseline"/>
        <w:rPr>
          <w:rStyle w:val="eop"/>
          <w:rFonts w:ascii="Calibri" w:hAnsi="Calibri" w:cs="Calibri"/>
          <w:sz w:val="22"/>
          <w:szCs w:val="22"/>
        </w:rPr>
      </w:pPr>
    </w:p>
    <w:p w:rsidR="00E8533A" w:rsidRPr="00876BB3" w:rsidRDefault="003D19C0"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By using methods usually taught to undergraduate students, the response to the questions concerning one's employability readiness can be sought. Being ready for a job involves gaining and refining new skills as necessary and enhancing previously known skills and learning ways to face important circumstances where a critical decision needs to be made.</w:t>
      </w:r>
    </w:p>
    <w:p w:rsidR="003D19C0" w:rsidRDefault="003D19C0" w:rsidP="008543B4">
      <w:pPr>
        <w:pStyle w:val="paragraph"/>
        <w:spacing w:before="0" w:beforeAutospacing="0" w:after="0" w:afterAutospacing="0"/>
        <w:textAlignment w:val="baseline"/>
        <w:rPr>
          <w:rStyle w:val="eop"/>
          <w:rFonts w:ascii="Calibri" w:hAnsi="Calibri" w:cs="Calibri"/>
          <w:sz w:val="22"/>
          <w:szCs w:val="22"/>
        </w:rPr>
      </w:pPr>
    </w:p>
    <w:p w:rsidR="003D19C0" w:rsidRPr="00876BB3" w:rsidRDefault="003D19C0"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With techniques such as PDP and SWOT analysis, integrating skills that one requires to start a new career or improve in a chosen career will guarantee a good outcome if used correctly. That is why it is important to learn how to use them as well as when and when to apply them.</w:t>
      </w:r>
    </w:p>
    <w:p w:rsidR="003D19C0" w:rsidRDefault="003D19C0" w:rsidP="008543B4">
      <w:pPr>
        <w:pStyle w:val="paragraph"/>
        <w:spacing w:before="0" w:beforeAutospacing="0" w:after="0" w:afterAutospacing="0"/>
        <w:textAlignment w:val="baseline"/>
        <w:rPr>
          <w:rStyle w:val="eop"/>
          <w:rFonts w:ascii="Calibri" w:hAnsi="Calibri" w:cs="Calibri"/>
          <w:sz w:val="22"/>
          <w:szCs w:val="22"/>
        </w:rPr>
      </w:pPr>
    </w:p>
    <w:p w:rsidR="00E8533A" w:rsidRPr="00876BB3" w:rsidRDefault="00E41D35" w:rsidP="008543B4">
      <w:pPr>
        <w:pStyle w:val="paragraph"/>
        <w:spacing w:before="0" w:beforeAutospacing="0" w:after="0" w:afterAutospacing="0"/>
        <w:textAlignment w:val="baseline"/>
        <w:rPr>
          <w:rStyle w:val="eop"/>
          <w:rFonts w:asciiTheme="minorHAnsi" w:hAnsiTheme="minorHAnsi" w:cstheme="minorHAnsi"/>
          <w:sz w:val="22"/>
          <w:szCs w:val="22"/>
        </w:rPr>
      </w:pPr>
      <w:r w:rsidRPr="00876BB3">
        <w:rPr>
          <w:rStyle w:val="eop"/>
          <w:rFonts w:asciiTheme="minorHAnsi" w:hAnsiTheme="minorHAnsi" w:cstheme="minorHAnsi"/>
          <w:sz w:val="22"/>
          <w:szCs w:val="22"/>
        </w:rPr>
        <w:t>It takes more than just written content or verbal tests to be ready for the workplace, so it is possible to practise what one is preparing for by role-playing a specific scenario (for instant In order to become an effective boss, one must behave as one and think as one, applying their experience to the matter in the situation that needs the role play).</w:t>
      </w:r>
    </w:p>
    <w:p w:rsidR="00E41D35" w:rsidRDefault="00E41D35" w:rsidP="008543B4">
      <w:pPr>
        <w:pStyle w:val="paragraph"/>
        <w:spacing w:before="0" w:beforeAutospacing="0" w:after="0" w:afterAutospacing="0"/>
        <w:textAlignment w:val="baseline"/>
        <w:rPr>
          <w:rStyle w:val="eop"/>
          <w:rFonts w:ascii="Calibri" w:hAnsi="Calibri" w:cs="Calibri"/>
          <w:sz w:val="22"/>
          <w:szCs w:val="22"/>
        </w:rPr>
      </w:pPr>
    </w:p>
    <w:p w:rsidR="00E41D35" w:rsidRDefault="00E41D35" w:rsidP="008543B4">
      <w:pPr>
        <w:pStyle w:val="paragraph"/>
        <w:spacing w:before="0" w:beforeAutospacing="0" w:after="0" w:afterAutospacing="0"/>
        <w:textAlignment w:val="baseline"/>
        <w:rPr>
          <w:rStyle w:val="eop"/>
          <w:rFonts w:ascii="Calibri" w:hAnsi="Calibri" w:cs="Calibri"/>
          <w:sz w:val="22"/>
          <w:szCs w:val="22"/>
        </w:rPr>
      </w:pPr>
    </w:p>
    <w:p w:rsidR="00E41D35" w:rsidRDefault="00E41D35" w:rsidP="008543B4">
      <w:pPr>
        <w:pStyle w:val="paragraph"/>
        <w:spacing w:before="0" w:beforeAutospacing="0" w:after="0" w:afterAutospacing="0"/>
        <w:textAlignment w:val="baseline"/>
        <w:rPr>
          <w:rStyle w:val="eop"/>
          <w:rFonts w:ascii="Calibri" w:hAnsi="Calibri" w:cs="Calibri"/>
          <w:sz w:val="22"/>
          <w:szCs w:val="22"/>
        </w:rPr>
      </w:pPr>
    </w:p>
    <w:p w:rsidR="00E41D35" w:rsidRPr="00876BB3" w:rsidRDefault="00E41D35" w:rsidP="008543B4">
      <w:pPr>
        <w:pStyle w:val="Titolo1"/>
        <w:rPr>
          <w:color w:val="9BBB59" w:themeColor="accent3"/>
        </w:rPr>
      </w:pPr>
      <w:bookmarkStart w:id="0" w:name="_Toc57667357"/>
      <w:r w:rsidRPr="00876BB3">
        <w:rPr>
          <w:color w:val="9BBB59" w:themeColor="accent3"/>
        </w:rPr>
        <w:t>LITERATURE REVIEW</w:t>
      </w:r>
      <w:bookmarkEnd w:id="0"/>
    </w:p>
    <w:p w:rsidR="00E41D35" w:rsidRDefault="00E41D35" w:rsidP="008543B4">
      <w:pPr>
        <w:pStyle w:val="paragraph"/>
        <w:spacing w:before="0" w:beforeAutospacing="0" w:after="0" w:afterAutospacing="0"/>
        <w:textAlignment w:val="baseline"/>
        <w:rPr>
          <w:rStyle w:val="eop"/>
          <w:rFonts w:ascii="Calibri" w:hAnsi="Calibri" w:cs="Calibri"/>
          <w:sz w:val="22"/>
          <w:szCs w:val="22"/>
        </w:rPr>
      </w:pPr>
    </w:p>
    <w:p w:rsidR="00E41D35" w:rsidRDefault="00E41D35" w:rsidP="008543B4">
      <w:pPr>
        <w:pStyle w:val="Titolo2"/>
      </w:pPr>
      <w:r>
        <w:t>Role play:</w:t>
      </w:r>
    </w:p>
    <w:p w:rsidR="00E41D35" w:rsidRDefault="00931C79" w:rsidP="008543B4">
      <w:r w:rsidRPr="00794758">
        <w:t>Role play</w:t>
      </w:r>
      <w:r w:rsidR="00794758" w:rsidRPr="00794758">
        <w:t xml:space="preserve"> simulation is an experiential learning tool in which, as part of a realistic scenario, either amateur or experienced role</w:t>
      </w:r>
      <w:r w:rsidR="006512F0">
        <w:t xml:space="preserve"> </w:t>
      </w:r>
      <w:r w:rsidR="00794758" w:rsidRPr="00794758">
        <w:t xml:space="preserve">players (also called interactors) improvise with learners. </w:t>
      </w:r>
      <w:r w:rsidR="006512F0" w:rsidRPr="00794758">
        <w:t>Role play</w:t>
      </w:r>
      <w:r w:rsidR="00794758" w:rsidRPr="00794758">
        <w:t xml:space="preserve"> is specifically intended to create first-person experience in an atmosphere that is secure and </w:t>
      </w:r>
      <w:r w:rsidR="00794758" w:rsidRPr="00794758">
        <w:lastRenderedPageBreak/>
        <w:t xml:space="preserve">welcoming. </w:t>
      </w:r>
      <w:r w:rsidR="00073344" w:rsidRPr="00794758">
        <w:t>Role play</w:t>
      </w:r>
      <w:r w:rsidR="00794758" w:rsidRPr="00794758">
        <w:t xml:space="preserve"> is commonly known across various avenues of training and education as a powerful tool.</w:t>
      </w:r>
    </w:p>
    <w:p w:rsidR="00794758" w:rsidRDefault="00794758" w:rsidP="008543B4">
      <w:r w:rsidRPr="00794758">
        <w:t>In 1963, at the University of Southern California, Howard Barrows developed the model for medical patient role-</w:t>
      </w:r>
      <w:r w:rsidR="008543B4" w:rsidRPr="00794758">
        <w:t>playing. [</w:t>
      </w:r>
      <w:r w:rsidRPr="00794758">
        <w:t>1] This programme encouraged doctors to practise taking medical notes and performing physical exams by engaging with a role-player in a one-on-one scenario.</w:t>
      </w:r>
    </w:p>
    <w:p w:rsidR="00794758" w:rsidRDefault="00794758" w:rsidP="008543B4">
      <w:r w:rsidRPr="00794758">
        <w:t>Once the fiction of the scenario was complete, the role players (called Uniform Patients or SP) were also qualified to provide performance assessments.</w:t>
      </w:r>
    </w:p>
    <w:p w:rsidR="00073344" w:rsidRDefault="00073344" w:rsidP="008543B4">
      <w:r w:rsidRPr="00073344">
        <w:t>Barrows continued to refine this model, finally introducing it in the 1970s to other doctors, and in the 1980s to the academic world. Many hospitals and medical universities already have their own structured patient services that employ part-time role-players trained to meet unique interaction requirements.</w:t>
      </w:r>
    </w:p>
    <w:p w:rsidR="00073344" w:rsidRDefault="00073344" w:rsidP="008543B4">
      <w:r w:rsidRPr="00073344">
        <w:t>Simulation and role play involve feelings and a more realistic use of one's talents, allowing a preparation mechanism and quick response to the problem if this ladder occurs in one's future job</w:t>
      </w:r>
      <w:r>
        <w:t>.</w:t>
      </w:r>
    </w:p>
    <w:p w:rsidR="00080DF5" w:rsidRDefault="00080DF5" w:rsidP="008543B4">
      <w:r>
        <w:t>The pedagogy of employability was described by Pegg et al. (2006) as an approach which encourages both efficient learning and employability for higher learners Education Institutions (HEIs). The technique combines expertise in employability with coaching and teaching.</w:t>
      </w:r>
    </w:p>
    <w:p w:rsidR="00080DF5" w:rsidRDefault="00080DF5" w:rsidP="008543B4">
      <w:r>
        <w:t>Learning from and through research disciplines. The proposed function of "E.X.P.E.R.T."</w:t>
      </w:r>
    </w:p>
    <w:p w:rsidR="00073344" w:rsidRDefault="00080DF5" w:rsidP="008543B4">
      <w:r>
        <w:t xml:space="preserve">The model made it possible for learners to understand, associate and implement the career they </w:t>
      </w:r>
      <w:r w:rsidR="0051161B">
        <w:t>practise. When</w:t>
      </w:r>
      <w:r>
        <w:t xml:space="preserve"> they join the workforce, they expect they will be.</w:t>
      </w:r>
    </w:p>
    <w:p w:rsidR="00080DF5" w:rsidRDefault="00080DF5" w:rsidP="008543B4">
      <w:r>
        <w:t>The role-playing strategy of "E.X.P.E.R.T" that has been systematically embedded in the model would be enabling students to gain useful insights into their future vocation and working life.</w:t>
      </w:r>
    </w:p>
    <w:p w:rsidR="00CE744F" w:rsidRDefault="00CE744F" w:rsidP="008543B4">
      <w:pPr>
        <w:rPr>
          <w:b/>
        </w:rPr>
      </w:pPr>
      <w:r w:rsidRPr="00CE744F">
        <w:rPr>
          <w:b/>
        </w:rPr>
        <w:t>The proposed “E.X.P.E.R.T” role play technique guided learners through the six learning events/phases which are:</w:t>
      </w:r>
    </w:p>
    <w:tbl>
      <w:tblPr>
        <w:tblStyle w:val="Grigliatabella"/>
        <w:tblW w:w="0" w:type="auto"/>
        <w:tblLook w:val="04A0" w:firstRow="1" w:lastRow="0" w:firstColumn="1" w:lastColumn="0" w:noHBand="0" w:noVBand="1"/>
      </w:tblPr>
      <w:tblGrid>
        <w:gridCol w:w="4511"/>
        <w:gridCol w:w="4505"/>
      </w:tblGrid>
      <w:tr w:rsidR="00CE744F" w:rsidTr="00CE744F">
        <w:tc>
          <w:tcPr>
            <w:tcW w:w="4621" w:type="dxa"/>
          </w:tcPr>
          <w:p w:rsidR="00CE744F" w:rsidRDefault="00CE744F" w:rsidP="008543B4">
            <w:r>
              <w:t>Learning Event/Phase One</w:t>
            </w:r>
          </w:p>
        </w:tc>
        <w:tc>
          <w:tcPr>
            <w:tcW w:w="4621" w:type="dxa"/>
          </w:tcPr>
          <w:p w:rsidR="00CE744F" w:rsidRDefault="00CE744F" w:rsidP="008543B4">
            <w:r>
              <w:t>Expert</w:t>
            </w:r>
          </w:p>
        </w:tc>
      </w:tr>
      <w:tr w:rsidR="00CE744F" w:rsidTr="00CE744F">
        <w:tc>
          <w:tcPr>
            <w:tcW w:w="4621" w:type="dxa"/>
          </w:tcPr>
          <w:p w:rsidR="00CE744F" w:rsidRDefault="00CE744F" w:rsidP="008543B4">
            <w:r>
              <w:t xml:space="preserve"> Learning Event/Phase Two</w:t>
            </w:r>
          </w:p>
        </w:tc>
        <w:tc>
          <w:tcPr>
            <w:tcW w:w="4621" w:type="dxa"/>
          </w:tcPr>
          <w:p w:rsidR="00CE744F" w:rsidRDefault="00CE744F" w:rsidP="008543B4">
            <w:r>
              <w:t>“X” factors</w:t>
            </w:r>
          </w:p>
        </w:tc>
      </w:tr>
      <w:tr w:rsidR="00CE744F" w:rsidTr="00CE744F">
        <w:tc>
          <w:tcPr>
            <w:tcW w:w="4621" w:type="dxa"/>
          </w:tcPr>
          <w:p w:rsidR="00CE744F" w:rsidRDefault="00CE744F" w:rsidP="008543B4">
            <w:r>
              <w:t>Learning Event/Phase Three</w:t>
            </w:r>
          </w:p>
        </w:tc>
        <w:tc>
          <w:tcPr>
            <w:tcW w:w="4621" w:type="dxa"/>
          </w:tcPr>
          <w:p w:rsidR="00CE744F" w:rsidRDefault="00CE744F" w:rsidP="008543B4">
            <w:r>
              <w:t>Personify</w:t>
            </w:r>
          </w:p>
        </w:tc>
      </w:tr>
      <w:tr w:rsidR="00CE744F" w:rsidTr="00CE744F">
        <w:tc>
          <w:tcPr>
            <w:tcW w:w="4621" w:type="dxa"/>
          </w:tcPr>
          <w:p w:rsidR="00CE744F" w:rsidRDefault="00CE744F" w:rsidP="008543B4">
            <w:r>
              <w:t>Learning Event/Phase Four</w:t>
            </w:r>
          </w:p>
        </w:tc>
        <w:tc>
          <w:tcPr>
            <w:tcW w:w="4621" w:type="dxa"/>
          </w:tcPr>
          <w:p w:rsidR="00CE744F" w:rsidRDefault="00CE744F" w:rsidP="008543B4">
            <w:r>
              <w:t>Engaged</w:t>
            </w:r>
          </w:p>
        </w:tc>
      </w:tr>
      <w:tr w:rsidR="00CE744F" w:rsidTr="00CE744F">
        <w:tc>
          <w:tcPr>
            <w:tcW w:w="4621" w:type="dxa"/>
          </w:tcPr>
          <w:p w:rsidR="00CE744F" w:rsidRDefault="00CE744F" w:rsidP="008543B4">
            <w:r>
              <w:t>Learning Event/Phase Five</w:t>
            </w:r>
          </w:p>
        </w:tc>
        <w:tc>
          <w:tcPr>
            <w:tcW w:w="4621" w:type="dxa"/>
          </w:tcPr>
          <w:p w:rsidR="00CE744F" w:rsidRDefault="00CE744F" w:rsidP="008543B4">
            <w:r>
              <w:t>Relevant, Referred, Respected</w:t>
            </w:r>
          </w:p>
        </w:tc>
      </w:tr>
      <w:tr w:rsidR="00CE744F" w:rsidTr="00CE744F">
        <w:tc>
          <w:tcPr>
            <w:tcW w:w="4621" w:type="dxa"/>
          </w:tcPr>
          <w:p w:rsidR="00CE744F" w:rsidRDefault="00CE744F" w:rsidP="008543B4">
            <w:r>
              <w:t>Learning Event/Phase Six</w:t>
            </w:r>
          </w:p>
        </w:tc>
        <w:tc>
          <w:tcPr>
            <w:tcW w:w="4621" w:type="dxa"/>
          </w:tcPr>
          <w:p w:rsidR="00CE744F" w:rsidRDefault="00CE744F" w:rsidP="008543B4">
            <w:r>
              <w:t>Talent</w:t>
            </w:r>
          </w:p>
        </w:tc>
      </w:tr>
    </w:tbl>
    <w:p w:rsidR="00CE744F" w:rsidRDefault="00CE744F" w:rsidP="008543B4"/>
    <w:p w:rsidR="00E41D35" w:rsidRPr="00037EBA" w:rsidRDefault="00E12438" w:rsidP="008543B4">
      <w:pPr>
        <w:rPr>
          <w:rStyle w:val="eop"/>
        </w:rPr>
      </w:pPr>
      <w:r>
        <w:t>Figure 1 below illustrates the six Learning Events/Phases of “E.X.P.E.R.T” role play w</w:t>
      </w:r>
      <w:r w:rsidR="0089531C" w:rsidRPr="0089531C">
        <w:t>hile delivering their insightful speech and completing their expository essay, the learners encountered in the following section explaining its implementation and what is involved in each event/phase of learning.</w:t>
      </w:r>
    </w:p>
    <w:p w:rsidR="003A6A64" w:rsidRDefault="00E12438" w:rsidP="008543B4">
      <w:pPr>
        <w:pStyle w:val="paragraph"/>
        <w:spacing w:before="0" w:beforeAutospacing="0" w:after="0" w:afterAutospacing="0"/>
        <w:textAlignment w:val="baseline"/>
        <w:rPr>
          <w:rStyle w:val="eop"/>
          <w:rFonts w:ascii="Calibri" w:hAnsi="Calibri" w:cs="Calibri"/>
          <w:sz w:val="22"/>
          <w:szCs w:val="22"/>
        </w:rPr>
      </w:pPr>
      <w:r w:rsidRPr="00E12438">
        <w:rPr>
          <w:rStyle w:val="eop"/>
          <w:rFonts w:ascii="Calibri" w:hAnsi="Calibri" w:cs="Calibri"/>
          <w:sz w:val="22"/>
          <w:szCs w:val="22"/>
        </w:rPr>
        <w:t>The fundamental principles that characterised the structure of the six work-related learning events/phases in the role-play model "E.X.P.E.R.T" were constructively associated with the employability pedagogy and the experiential learning theory of Kolb (1984).</w:t>
      </w:r>
    </w:p>
    <w:p w:rsidR="0013204C" w:rsidRPr="0013204C" w:rsidRDefault="0013204C" w:rsidP="008543B4">
      <w:pPr>
        <w:pStyle w:val="paragraph"/>
        <w:spacing w:after="0"/>
        <w:textAlignment w:val="baseline"/>
        <w:rPr>
          <w:rStyle w:val="eop"/>
          <w:rFonts w:ascii="Calibri" w:hAnsi="Calibri" w:cs="Calibri"/>
          <w:sz w:val="22"/>
          <w:szCs w:val="22"/>
        </w:rPr>
      </w:pPr>
      <w:r w:rsidRPr="0013204C">
        <w:rPr>
          <w:rStyle w:val="eop"/>
          <w:rFonts w:ascii="Calibri" w:hAnsi="Calibri" w:cs="Calibri"/>
          <w:sz w:val="22"/>
          <w:szCs w:val="22"/>
        </w:rPr>
        <w:lastRenderedPageBreak/>
        <w:t>Kolb (1984), supports as process-oriented learning. Kolb defines learning as "the process by which knowledge is created through the transformation of experience (1984, p. 41.)." Learners are partic</w:t>
      </w:r>
      <w:r>
        <w:rPr>
          <w:rStyle w:val="eop"/>
          <w:rFonts w:ascii="Calibri" w:hAnsi="Calibri" w:cs="Calibri"/>
          <w:sz w:val="22"/>
          <w:szCs w:val="22"/>
        </w:rPr>
        <w:t>ipants in order to operationalis</w:t>
      </w:r>
      <w:r w:rsidRPr="0013204C">
        <w:rPr>
          <w:rStyle w:val="eop"/>
          <w:rFonts w:ascii="Calibri" w:hAnsi="Calibri" w:cs="Calibri"/>
          <w:sz w:val="22"/>
          <w:szCs w:val="22"/>
        </w:rPr>
        <w:t>e the principle of Kolb in the context of the proposed technique.</w:t>
      </w:r>
    </w:p>
    <w:p w:rsidR="00E12438" w:rsidRDefault="0013204C" w:rsidP="008543B4">
      <w:pPr>
        <w:pStyle w:val="paragraph"/>
        <w:spacing w:before="0" w:beforeAutospacing="0" w:after="0" w:afterAutospacing="0"/>
        <w:textAlignment w:val="baseline"/>
        <w:rPr>
          <w:rStyle w:val="eop"/>
          <w:rFonts w:ascii="Calibri" w:hAnsi="Calibri" w:cs="Calibri"/>
          <w:sz w:val="22"/>
          <w:szCs w:val="22"/>
        </w:rPr>
      </w:pPr>
      <w:r w:rsidRPr="0013204C">
        <w:rPr>
          <w:rStyle w:val="eop"/>
          <w:rFonts w:ascii="Calibri" w:hAnsi="Calibri" w:cs="Calibri"/>
          <w:sz w:val="22"/>
          <w:szCs w:val="22"/>
        </w:rPr>
        <w:t>It was important to advance through the planned Six Learning Events/Phases for effective learning to take place.</w:t>
      </w:r>
    </w:p>
    <w:p w:rsidR="00037EBA" w:rsidRDefault="00037EBA" w:rsidP="008543B4">
      <w:pPr>
        <w:pStyle w:val="paragraph"/>
        <w:spacing w:before="0" w:beforeAutospacing="0" w:after="0" w:afterAutospacing="0"/>
        <w:textAlignment w:val="baseline"/>
        <w:rPr>
          <w:rStyle w:val="eop"/>
          <w:rFonts w:ascii="Calibri" w:hAnsi="Calibri" w:cs="Calibri"/>
          <w:sz w:val="22"/>
          <w:szCs w:val="22"/>
        </w:rPr>
      </w:pPr>
    </w:p>
    <w:p w:rsidR="00037EBA" w:rsidRDefault="00037EBA" w:rsidP="008543B4">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Model above formula </w:t>
      </w:r>
      <w:r w:rsidR="00B55741">
        <w:rPr>
          <w:rStyle w:val="eop"/>
          <w:rFonts w:ascii="Calibri" w:hAnsi="Calibri" w:cs="Calibri"/>
          <w:sz w:val="22"/>
          <w:szCs w:val="22"/>
        </w:rPr>
        <w:t>1,</w:t>
      </w:r>
      <w:r>
        <w:rPr>
          <w:rStyle w:val="eop"/>
          <w:rFonts w:ascii="Calibri" w:hAnsi="Calibri" w:cs="Calibri"/>
          <w:sz w:val="22"/>
          <w:szCs w:val="22"/>
        </w:rPr>
        <w:t xml:space="preserve"> </w:t>
      </w:r>
      <w:r w:rsidRPr="00037EBA">
        <w:rPr>
          <w:rStyle w:val="eop"/>
          <w:rFonts w:ascii="Calibri" w:hAnsi="Calibri" w:cs="Calibri"/>
          <w:sz w:val="22"/>
          <w:szCs w:val="22"/>
        </w:rPr>
        <w:t>Convincing, connecting and essential learning functions, representing working conditions and tasks, have been developed. Among the workplace conditions and undertakings that students need to carry out, they are improving themselves as specialists in their profession, sharing and providing their perspectives from a specialist's perspective, finding and distinguishing important knowledge</w:t>
      </w:r>
      <w:r w:rsidRPr="00037EBA">
        <w:t>,</w:t>
      </w:r>
      <w:r>
        <w:rPr>
          <w:rStyle w:val="eop"/>
          <w:rFonts w:ascii="Calibri" w:hAnsi="Calibri" w:cs="Calibri"/>
          <w:sz w:val="22"/>
          <w:szCs w:val="22"/>
        </w:rPr>
        <w:t xml:space="preserve"> </w:t>
      </w:r>
      <w:r w:rsidRPr="00037EBA">
        <w:rPr>
          <w:rStyle w:val="eop"/>
          <w:rFonts w:ascii="Calibri" w:hAnsi="Calibri" w:cs="Calibri"/>
          <w:sz w:val="22"/>
          <w:szCs w:val="22"/>
        </w:rPr>
        <w:t>skills and attitudes or behaviours of their chosen master job and the presentation to their cohorts of a significant problem, who often embrace the components of specialists from various orders.</w:t>
      </w:r>
    </w:p>
    <w:p w:rsidR="00037EBA" w:rsidRDefault="00037EBA" w:rsidP="008543B4">
      <w:pPr>
        <w:pStyle w:val="paragraph"/>
        <w:spacing w:before="0" w:beforeAutospacing="0" w:after="0" w:afterAutospacing="0"/>
        <w:textAlignment w:val="baseline"/>
        <w:rPr>
          <w:rStyle w:val="eop"/>
          <w:rFonts w:ascii="Calibri" w:hAnsi="Calibri" w:cs="Calibri"/>
          <w:sz w:val="22"/>
          <w:szCs w:val="22"/>
        </w:rPr>
      </w:pPr>
    </w:p>
    <w:p w:rsidR="00037EBA" w:rsidRDefault="00010CBA" w:rsidP="008543B4">
      <w:pPr>
        <w:pStyle w:val="paragraph"/>
        <w:spacing w:before="0" w:beforeAutospacing="0" w:after="0" w:afterAutospacing="0"/>
        <w:textAlignment w:val="baseline"/>
        <w:rPr>
          <w:rStyle w:val="eop"/>
          <w:rFonts w:ascii="Calibri" w:hAnsi="Calibri" w:cs="Calibri"/>
          <w:b/>
        </w:rPr>
      </w:pPr>
      <w:r w:rsidRPr="00B55741">
        <w:rPr>
          <w:rStyle w:val="eop"/>
          <w:rFonts w:ascii="Calibri" w:hAnsi="Calibri" w:cs="Calibri"/>
          <w:b/>
        </w:rPr>
        <w:t>Therefore, role</w:t>
      </w:r>
      <w:r w:rsidR="00B55741" w:rsidRPr="00B55741">
        <w:rPr>
          <w:rStyle w:val="eop"/>
          <w:rFonts w:ascii="Calibri" w:hAnsi="Calibri" w:cs="Calibri"/>
          <w:b/>
        </w:rPr>
        <w:t xml:space="preserve"> </w:t>
      </w:r>
      <w:r w:rsidRPr="00B55741">
        <w:rPr>
          <w:rStyle w:val="eop"/>
          <w:rFonts w:ascii="Calibri" w:hAnsi="Calibri" w:cs="Calibri"/>
          <w:b/>
        </w:rPr>
        <w:t>play works a lot when it comes to:</w:t>
      </w:r>
    </w:p>
    <w:p w:rsidR="00B55741" w:rsidRDefault="00B55741" w:rsidP="008543B4">
      <w:pPr>
        <w:pStyle w:val="paragraph"/>
        <w:spacing w:before="0" w:beforeAutospacing="0" w:after="0" w:afterAutospacing="0"/>
        <w:textAlignment w:val="baseline"/>
        <w:rPr>
          <w:rStyle w:val="eop"/>
          <w:rFonts w:ascii="Calibri" w:hAnsi="Calibri" w:cs="Calibri"/>
          <w:b/>
        </w:rPr>
      </w:pPr>
    </w:p>
    <w:p w:rsidR="00B55741" w:rsidRPr="00B55741" w:rsidRDefault="00B55741" w:rsidP="008543B4">
      <w:pPr>
        <w:rPr>
          <w:b/>
          <w:bCs/>
          <w:lang w:eastAsia="en-GB"/>
        </w:rPr>
      </w:pPr>
      <w:r w:rsidRPr="00D35D2C">
        <w:rPr>
          <w:b/>
          <w:bCs/>
          <w:lang w:eastAsia="en-GB"/>
        </w:rPr>
        <w:t>Business Productivity</w:t>
      </w:r>
    </w:p>
    <w:p w:rsidR="00B55741" w:rsidRDefault="00B55741" w:rsidP="008543B4">
      <w:pPr>
        <w:rPr>
          <w:bCs/>
          <w:lang w:eastAsia="en-GB"/>
        </w:rPr>
      </w:pPr>
      <w:r w:rsidRPr="00B55741">
        <w:rPr>
          <w:bCs/>
          <w:lang w:eastAsia="en-GB"/>
        </w:rPr>
        <w:t>Role-play preparation is suitable for organisation productivity because of its good communication abilities.</w:t>
      </w:r>
    </w:p>
    <w:p w:rsidR="00B55741" w:rsidRDefault="00B55741" w:rsidP="008543B4">
      <w:pPr>
        <w:rPr>
          <w:b/>
          <w:bCs/>
          <w:lang w:eastAsia="en-GB"/>
        </w:rPr>
      </w:pPr>
      <w:r w:rsidRPr="00D35D2C">
        <w:rPr>
          <w:b/>
          <w:bCs/>
          <w:lang w:eastAsia="en-GB"/>
        </w:rPr>
        <w:t>Accountability</w:t>
      </w:r>
    </w:p>
    <w:p w:rsidR="00B55741" w:rsidRDefault="00B55741" w:rsidP="008543B4">
      <w:pPr>
        <w:rPr>
          <w:bCs/>
          <w:lang w:eastAsia="en-GB"/>
        </w:rPr>
      </w:pPr>
      <w:r w:rsidRPr="00B55741">
        <w:rPr>
          <w:bCs/>
          <w:lang w:eastAsia="en-GB"/>
        </w:rPr>
        <w:t>A precise assessment strategy for relational abilities is role-play instruction.</w:t>
      </w:r>
    </w:p>
    <w:p w:rsidR="00650D91" w:rsidRDefault="00650D91" w:rsidP="008543B4">
      <w:pPr>
        <w:rPr>
          <w:b/>
          <w:bCs/>
          <w:lang w:eastAsia="en-GB"/>
        </w:rPr>
      </w:pPr>
      <w:r w:rsidRPr="00650D91">
        <w:rPr>
          <w:b/>
          <w:bCs/>
          <w:lang w:eastAsia="en-GB"/>
        </w:rPr>
        <w:t>Personnel are respected</w:t>
      </w:r>
    </w:p>
    <w:p w:rsidR="00650D91" w:rsidRPr="002018DD" w:rsidRDefault="00650D91" w:rsidP="008543B4">
      <w:pPr>
        <w:rPr>
          <w:bCs/>
          <w:lang w:eastAsia="en-GB"/>
        </w:rPr>
      </w:pPr>
      <w:r w:rsidRPr="00650D91">
        <w:rPr>
          <w:bCs/>
          <w:lang w:eastAsia="en-GB"/>
        </w:rPr>
        <w:t>Role-play instruction becomes real as employees recognise that the attention they receive is paid to them.</w:t>
      </w:r>
    </w:p>
    <w:p w:rsidR="00650D91" w:rsidRDefault="00650D91" w:rsidP="008543B4">
      <w:pPr>
        <w:rPr>
          <w:rFonts w:eastAsia="Times New Roman"/>
          <w:b/>
          <w:bCs/>
          <w:color w:val="000000" w:themeColor="text1"/>
          <w:lang w:eastAsia="en-GB"/>
        </w:rPr>
      </w:pPr>
      <w:r w:rsidRPr="00D35D2C">
        <w:rPr>
          <w:rFonts w:eastAsia="Times New Roman"/>
          <w:b/>
          <w:bCs/>
          <w:color w:val="000000" w:themeColor="text1"/>
          <w:lang w:eastAsia="en-GB"/>
        </w:rPr>
        <w:t>Confidence building</w:t>
      </w:r>
    </w:p>
    <w:p w:rsidR="00650D91" w:rsidRDefault="00650D91" w:rsidP="008543B4">
      <w:pPr>
        <w:rPr>
          <w:rFonts w:eastAsia="Times New Roman"/>
          <w:bCs/>
          <w:color w:val="000000" w:themeColor="text1"/>
          <w:lang w:eastAsia="en-GB"/>
        </w:rPr>
      </w:pPr>
      <w:r w:rsidRPr="00650D91">
        <w:rPr>
          <w:rFonts w:eastAsia="Times New Roman"/>
          <w:bCs/>
          <w:color w:val="000000" w:themeColor="text1"/>
          <w:lang w:eastAsia="en-GB"/>
        </w:rPr>
        <w:t>In order to become more certain, the more noteworthy desires of mindfulness role play are critical. This could be the confidence to do it in another way, or the certainty that comes from understanding that you are performing admirably now.</w:t>
      </w:r>
    </w:p>
    <w:p w:rsidR="002018DD" w:rsidRPr="002018DD" w:rsidRDefault="002018DD" w:rsidP="008543B4">
      <w:pPr>
        <w:rPr>
          <w:b/>
          <w:bCs/>
          <w:lang w:eastAsia="en-GB"/>
        </w:rPr>
      </w:pPr>
      <w:r>
        <w:rPr>
          <w:b/>
          <w:bCs/>
          <w:lang w:eastAsia="en-GB"/>
        </w:rPr>
        <w:t>Challenging or rewarding</w:t>
      </w:r>
    </w:p>
    <w:p w:rsidR="006512F0" w:rsidRPr="008543B4" w:rsidRDefault="002018DD" w:rsidP="008543B4">
      <w:pPr>
        <w:rPr>
          <w:bCs/>
          <w:lang w:eastAsia="en-GB"/>
        </w:rPr>
      </w:pPr>
      <w:r w:rsidRPr="002018DD">
        <w:rPr>
          <w:bCs/>
          <w:lang w:eastAsia="en-GB"/>
        </w:rPr>
        <w:t>Deputies have the power to reach their limits. They will take chances in this situation and make bad decisions.</w:t>
      </w:r>
      <w:bookmarkStart w:id="1" w:name="_Toc57667358"/>
    </w:p>
    <w:p w:rsidR="005A0CD8" w:rsidRDefault="00F96857" w:rsidP="008543B4">
      <w:pPr>
        <w:pStyle w:val="Titolo1"/>
        <w:rPr>
          <w:color w:val="76923C" w:themeColor="accent3" w:themeShade="BF"/>
          <w:lang w:eastAsia="en-GB"/>
        </w:rPr>
      </w:pPr>
      <w:r>
        <w:rPr>
          <w:color w:val="76923C" w:themeColor="accent3" w:themeShade="BF"/>
          <w:lang w:eastAsia="en-GB"/>
        </w:rPr>
        <w:t xml:space="preserve">USING </w:t>
      </w:r>
      <w:r w:rsidRPr="005A0CD8">
        <w:rPr>
          <w:color w:val="76923C" w:themeColor="accent3" w:themeShade="BF"/>
          <w:lang w:eastAsia="en-GB"/>
        </w:rPr>
        <w:t>PDP</w:t>
      </w:r>
      <w:r w:rsidR="005A0CD8" w:rsidRPr="005A0CD8">
        <w:rPr>
          <w:color w:val="76923C" w:themeColor="accent3" w:themeShade="BF"/>
          <w:lang w:eastAsia="en-GB"/>
        </w:rPr>
        <w:t xml:space="preserve"> AND SWOT ANALYSIS</w:t>
      </w:r>
      <w:bookmarkEnd w:id="1"/>
    </w:p>
    <w:p w:rsidR="00E13C65" w:rsidRDefault="00E13C65" w:rsidP="008543B4">
      <w:pPr>
        <w:rPr>
          <w:lang w:eastAsia="en-GB"/>
        </w:rPr>
      </w:pPr>
    </w:p>
    <w:p w:rsidR="00F96857" w:rsidRDefault="00F96857" w:rsidP="008543B4">
      <w:pPr>
        <w:rPr>
          <w:lang w:eastAsia="en-GB"/>
        </w:rPr>
      </w:pPr>
      <w:r>
        <w:rPr>
          <w:lang w:eastAsia="en-GB"/>
        </w:rPr>
        <w:t>As this is essential in one's professional career, it is important to note the significance of career development learning for students.</w:t>
      </w:r>
    </w:p>
    <w:p w:rsidR="00E13C65" w:rsidRDefault="00F96857" w:rsidP="008543B4">
      <w:pPr>
        <w:rPr>
          <w:lang w:eastAsia="en-GB"/>
        </w:rPr>
      </w:pPr>
      <w:r>
        <w:rPr>
          <w:lang w:eastAsia="en-GB"/>
        </w:rPr>
        <w:t>In reality, throughout that process, learners perceived subjects such as self-awareness and decision-making, as well as awareness of opportunities and a basic understanding of someone's skills to be applied later in a work environment.</w:t>
      </w:r>
    </w:p>
    <w:p w:rsidR="00F96857" w:rsidRPr="007F4D21" w:rsidRDefault="00F96857" w:rsidP="008543B4">
      <w:pPr>
        <w:rPr>
          <w:b/>
          <w:sz w:val="24"/>
          <w:szCs w:val="24"/>
          <w:lang w:eastAsia="en-GB"/>
        </w:rPr>
      </w:pPr>
      <w:r w:rsidRPr="007F4D21">
        <w:rPr>
          <w:b/>
          <w:sz w:val="24"/>
          <w:szCs w:val="24"/>
          <w:lang w:eastAsia="en-GB"/>
        </w:rPr>
        <w:lastRenderedPageBreak/>
        <w:t>The main learning outcomes of personality or self- awareness are:</w:t>
      </w:r>
    </w:p>
    <w:p w:rsidR="00F96857" w:rsidRDefault="00F96857" w:rsidP="008543B4">
      <w:pPr>
        <w:pStyle w:val="Paragrafoelenco"/>
        <w:numPr>
          <w:ilvl w:val="0"/>
          <w:numId w:val="5"/>
        </w:numPr>
        <w:rPr>
          <w:lang w:eastAsia="en-GB"/>
        </w:rPr>
      </w:pPr>
      <w:r w:rsidRPr="00F96857">
        <w:rPr>
          <w:lang w:eastAsia="en-GB"/>
        </w:rPr>
        <w:t>Define individual skills and how they can be communicated.</w:t>
      </w:r>
    </w:p>
    <w:p w:rsidR="00F96857" w:rsidRDefault="00F96857" w:rsidP="008543B4">
      <w:pPr>
        <w:pStyle w:val="Paragrafoelenco"/>
        <w:numPr>
          <w:ilvl w:val="0"/>
          <w:numId w:val="5"/>
        </w:numPr>
        <w:rPr>
          <w:lang w:eastAsia="en-GB"/>
        </w:rPr>
      </w:pPr>
      <w:r w:rsidRPr="00F96857">
        <w:rPr>
          <w:lang w:eastAsia="en-GB"/>
        </w:rPr>
        <w:t>Shape the future position for permitted to work and various activities.</w:t>
      </w:r>
    </w:p>
    <w:p w:rsidR="007F4D21" w:rsidRDefault="007F4D21" w:rsidP="008543B4">
      <w:pPr>
        <w:rPr>
          <w:lang w:eastAsia="en-GB"/>
        </w:rPr>
      </w:pPr>
    </w:p>
    <w:p w:rsidR="007F4D21" w:rsidRDefault="007F4D21" w:rsidP="008543B4">
      <w:pPr>
        <w:rPr>
          <w:b/>
          <w:sz w:val="24"/>
          <w:szCs w:val="24"/>
          <w:lang w:eastAsia="en-GB"/>
        </w:rPr>
      </w:pPr>
      <w:r w:rsidRPr="007F4D21">
        <w:rPr>
          <w:b/>
          <w:sz w:val="24"/>
          <w:szCs w:val="24"/>
          <w:lang w:eastAsia="en-GB"/>
        </w:rPr>
        <w:t>Knowledge of opportunity is a significant stage of a study of SWOT and the possibilities means are:</w:t>
      </w:r>
    </w:p>
    <w:p w:rsidR="007F4D21" w:rsidRDefault="007F4D21" w:rsidP="008543B4">
      <w:pPr>
        <w:pStyle w:val="Paragrafoelenco"/>
        <w:numPr>
          <w:ilvl w:val="0"/>
          <w:numId w:val="6"/>
        </w:numPr>
        <w:rPr>
          <w:lang w:eastAsia="en-GB"/>
        </w:rPr>
      </w:pPr>
      <w:r w:rsidRPr="007F4D21">
        <w:rPr>
          <w:lang w:eastAsia="en-GB"/>
        </w:rPr>
        <w:t>Awareness of a large change in job vacancies and job opportunities in one's career.</w:t>
      </w:r>
    </w:p>
    <w:p w:rsidR="007F4D21" w:rsidRDefault="007F4D21" w:rsidP="008543B4">
      <w:pPr>
        <w:pStyle w:val="Paragrafoelenco"/>
        <w:numPr>
          <w:ilvl w:val="0"/>
          <w:numId w:val="6"/>
        </w:numPr>
        <w:rPr>
          <w:lang w:eastAsia="en-GB"/>
        </w:rPr>
      </w:pPr>
      <w:r w:rsidRPr="007F4D21">
        <w:rPr>
          <w:lang w:eastAsia="en-GB"/>
        </w:rPr>
        <w:t>Display data analysis information on standard profession training opportunities and choices that this one is involved in.</w:t>
      </w:r>
    </w:p>
    <w:p w:rsidR="00D94990" w:rsidRPr="00D94990" w:rsidRDefault="00D94990" w:rsidP="008543B4">
      <w:pPr>
        <w:pStyle w:val="Titolo2"/>
        <w:rPr>
          <w:color w:val="76923C" w:themeColor="accent3" w:themeShade="BF"/>
        </w:rPr>
      </w:pPr>
      <w:bookmarkStart w:id="2" w:name="_Toc57667359"/>
      <w:r w:rsidRPr="00D94990">
        <w:rPr>
          <w:color w:val="76923C" w:themeColor="accent3" w:themeShade="BF"/>
        </w:rPr>
        <w:t>Personal SWOT analysis</w:t>
      </w:r>
      <w:bookmarkEnd w:id="2"/>
    </w:p>
    <w:p w:rsidR="00D94990" w:rsidRDefault="00D94990" w:rsidP="008543B4">
      <w:pPr>
        <w:rPr>
          <w:lang w:eastAsia="en-GB"/>
        </w:rPr>
      </w:pPr>
    </w:p>
    <w:tbl>
      <w:tblPr>
        <w:tblStyle w:val="Grigliatabella"/>
        <w:tblW w:w="8931" w:type="dxa"/>
        <w:tblInd w:w="-5" w:type="dxa"/>
        <w:tblLook w:val="04A0" w:firstRow="1" w:lastRow="0" w:firstColumn="1" w:lastColumn="0" w:noHBand="0" w:noVBand="1"/>
      </w:tblPr>
      <w:tblGrid>
        <w:gridCol w:w="4315"/>
        <w:gridCol w:w="4616"/>
      </w:tblGrid>
      <w:tr w:rsidR="00D94990" w:rsidRPr="005B424A" w:rsidTr="004D6179">
        <w:trPr>
          <w:trHeight w:val="308"/>
        </w:trPr>
        <w:tc>
          <w:tcPr>
            <w:tcW w:w="4315" w:type="dxa"/>
          </w:tcPr>
          <w:p w:rsidR="00D94990" w:rsidRPr="005B424A" w:rsidRDefault="00D94990" w:rsidP="008543B4">
            <w:pPr>
              <w:spacing w:after="258" w:line="259" w:lineRule="auto"/>
              <w:rPr>
                <w:rFonts w:cstheme="minorHAnsi"/>
                <w:b/>
                <w:bCs/>
              </w:rPr>
            </w:pPr>
            <w:r w:rsidRPr="005B424A">
              <w:rPr>
                <w:rFonts w:cstheme="minorHAnsi"/>
                <w:b/>
                <w:bCs/>
              </w:rPr>
              <w:t>Strengths</w:t>
            </w:r>
          </w:p>
        </w:tc>
        <w:tc>
          <w:tcPr>
            <w:tcW w:w="4616" w:type="dxa"/>
          </w:tcPr>
          <w:p w:rsidR="00D94990" w:rsidRPr="005B424A" w:rsidRDefault="00D94990" w:rsidP="008543B4">
            <w:pPr>
              <w:spacing w:after="258" w:line="259" w:lineRule="auto"/>
              <w:rPr>
                <w:rFonts w:cstheme="minorHAnsi"/>
                <w:b/>
                <w:bCs/>
              </w:rPr>
            </w:pPr>
            <w:r w:rsidRPr="005B424A">
              <w:rPr>
                <w:rFonts w:cstheme="minorHAnsi"/>
                <w:b/>
                <w:bCs/>
              </w:rPr>
              <w:t>Weaknesses</w:t>
            </w:r>
          </w:p>
        </w:tc>
      </w:tr>
      <w:tr w:rsidR="00D94990" w:rsidRPr="005B424A" w:rsidTr="004D6179">
        <w:trPr>
          <w:trHeight w:val="876"/>
        </w:trPr>
        <w:tc>
          <w:tcPr>
            <w:tcW w:w="4315" w:type="dxa"/>
          </w:tcPr>
          <w:p w:rsidR="00D94990" w:rsidRPr="005B424A" w:rsidRDefault="00D94990" w:rsidP="008543B4">
            <w:pPr>
              <w:pStyle w:val="Paragrafoelenco"/>
              <w:numPr>
                <w:ilvl w:val="0"/>
                <w:numId w:val="7"/>
              </w:numPr>
              <w:spacing w:after="258" w:line="259" w:lineRule="auto"/>
              <w:rPr>
                <w:rFonts w:cstheme="minorHAnsi"/>
              </w:rPr>
            </w:pPr>
            <w:r>
              <w:rPr>
                <w:rFonts w:cstheme="minorHAnsi"/>
              </w:rPr>
              <w:t>Friendly and good manner</w:t>
            </w:r>
            <w:r w:rsidRPr="005B424A">
              <w:rPr>
                <w:rFonts w:cstheme="minorHAnsi"/>
              </w:rPr>
              <w:t>.</w:t>
            </w:r>
          </w:p>
          <w:p w:rsidR="00D94990" w:rsidRPr="005B424A" w:rsidRDefault="00D94990" w:rsidP="008543B4">
            <w:pPr>
              <w:pStyle w:val="Paragrafoelenco"/>
              <w:numPr>
                <w:ilvl w:val="0"/>
                <w:numId w:val="7"/>
              </w:numPr>
              <w:spacing w:after="258" w:line="259" w:lineRule="auto"/>
              <w:rPr>
                <w:rFonts w:cstheme="minorHAnsi"/>
              </w:rPr>
            </w:pPr>
            <w:r>
              <w:rPr>
                <w:rFonts w:cstheme="minorHAnsi"/>
              </w:rPr>
              <w:t>Good communication skills.</w:t>
            </w:r>
          </w:p>
          <w:p w:rsidR="00D94990" w:rsidRDefault="00D94990" w:rsidP="008543B4">
            <w:pPr>
              <w:pStyle w:val="Paragrafoelenco"/>
              <w:numPr>
                <w:ilvl w:val="0"/>
                <w:numId w:val="7"/>
              </w:numPr>
              <w:spacing w:after="258" w:line="259" w:lineRule="auto"/>
              <w:rPr>
                <w:rFonts w:cstheme="minorHAnsi"/>
              </w:rPr>
            </w:pPr>
            <w:r>
              <w:rPr>
                <w:rFonts w:cstheme="minorHAnsi"/>
              </w:rPr>
              <w:t>Self-confidence</w:t>
            </w:r>
            <w:r w:rsidRPr="005B424A">
              <w:rPr>
                <w:rFonts w:cstheme="minorHAnsi"/>
              </w:rPr>
              <w:t>.</w:t>
            </w:r>
          </w:p>
          <w:p w:rsidR="00D94990" w:rsidRPr="006B475C" w:rsidRDefault="00D94990" w:rsidP="008543B4">
            <w:pPr>
              <w:pStyle w:val="Paragrafoelenco"/>
              <w:numPr>
                <w:ilvl w:val="0"/>
                <w:numId w:val="7"/>
              </w:numPr>
              <w:spacing w:after="258" w:line="259" w:lineRule="auto"/>
              <w:rPr>
                <w:rFonts w:cstheme="minorHAnsi"/>
              </w:rPr>
            </w:pPr>
            <w:r>
              <w:rPr>
                <w:rFonts w:cstheme="minorHAnsi"/>
              </w:rPr>
              <w:t>Motivated</w:t>
            </w:r>
          </w:p>
        </w:tc>
        <w:tc>
          <w:tcPr>
            <w:tcW w:w="4616" w:type="dxa"/>
          </w:tcPr>
          <w:p w:rsidR="00D94990" w:rsidRPr="005B424A" w:rsidRDefault="00D94990" w:rsidP="008543B4">
            <w:pPr>
              <w:pStyle w:val="Paragrafoelenco"/>
              <w:numPr>
                <w:ilvl w:val="0"/>
                <w:numId w:val="7"/>
              </w:numPr>
              <w:spacing w:after="258" w:line="259" w:lineRule="auto"/>
              <w:rPr>
                <w:rFonts w:cstheme="minorHAnsi"/>
              </w:rPr>
            </w:pPr>
            <w:r>
              <w:rPr>
                <w:rFonts w:cstheme="minorHAnsi"/>
              </w:rPr>
              <w:t>Attempting to please everyone.</w:t>
            </w:r>
          </w:p>
          <w:p w:rsidR="00D94990" w:rsidRPr="005B424A" w:rsidRDefault="00D94990" w:rsidP="008543B4">
            <w:pPr>
              <w:pStyle w:val="Paragrafoelenco"/>
              <w:numPr>
                <w:ilvl w:val="0"/>
                <w:numId w:val="7"/>
              </w:numPr>
              <w:spacing w:after="258" w:line="259" w:lineRule="auto"/>
              <w:rPr>
                <w:rFonts w:cstheme="minorHAnsi"/>
              </w:rPr>
            </w:pPr>
            <w:r w:rsidRPr="005B424A">
              <w:rPr>
                <w:rFonts w:cstheme="minorHAnsi"/>
              </w:rPr>
              <w:t>Disorganised.</w:t>
            </w:r>
          </w:p>
          <w:p w:rsidR="00D94990" w:rsidRPr="005B424A" w:rsidRDefault="00D94990" w:rsidP="008543B4">
            <w:pPr>
              <w:pStyle w:val="Paragrafoelenco"/>
              <w:numPr>
                <w:ilvl w:val="0"/>
                <w:numId w:val="7"/>
              </w:numPr>
              <w:spacing w:after="258" w:line="259" w:lineRule="auto"/>
              <w:rPr>
                <w:rFonts w:cstheme="minorHAnsi"/>
              </w:rPr>
            </w:pPr>
            <w:r>
              <w:rPr>
                <w:rFonts w:cstheme="minorHAnsi"/>
              </w:rPr>
              <w:t>Trying to do too much at a time</w:t>
            </w:r>
          </w:p>
        </w:tc>
      </w:tr>
      <w:tr w:rsidR="00D94990" w:rsidRPr="005B424A" w:rsidTr="004D6179">
        <w:trPr>
          <w:trHeight w:val="375"/>
        </w:trPr>
        <w:tc>
          <w:tcPr>
            <w:tcW w:w="4315" w:type="dxa"/>
          </w:tcPr>
          <w:p w:rsidR="00D94990" w:rsidRPr="005B424A" w:rsidRDefault="00D94990" w:rsidP="008543B4">
            <w:pPr>
              <w:spacing w:after="258" w:line="259" w:lineRule="auto"/>
              <w:rPr>
                <w:rFonts w:cstheme="minorHAnsi"/>
                <w:b/>
                <w:bCs/>
              </w:rPr>
            </w:pPr>
            <w:r w:rsidRPr="005B424A">
              <w:rPr>
                <w:rFonts w:cstheme="minorHAnsi"/>
                <w:b/>
                <w:bCs/>
              </w:rPr>
              <w:t>Opportunities</w:t>
            </w:r>
          </w:p>
        </w:tc>
        <w:tc>
          <w:tcPr>
            <w:tcW w:w="4616" w:type="dxa"/>
          </w:tcPr>
          <w:p w:rsidR="00D94990" w:rsidRPr="005B424A" w:rsidRDefault="00D94990" w:rsidP="008543B4">
            <w:pPr>
              <w:spacing w:after="258" w:line="259" w:lineRule="auto"/>
              <w:rPr>
                <w:rFonts w:cstheme="minorHAnsi"/>
                <w:b/>
                <w:bCs/>
              </w:rPr>
            </w:pPr>
            <w:r w:rsidRPr="005B424A">
              <w:rPr>
                <w:rFonts w:cstheme="minorHAnsi"/>
                <w:b/>
                <w:bCs/>
              </w:rPr>
              <w:t>Threats</w:t>
            </w:r>
          </w:p>
        </w:tc>
      </w:tr>
      <w:tr w:rsidR="00D94990" w:rsidRPr="005B424A" w:rsidTr="004D6179">
        <w:trPr>
          <w:trHeight w:val="1702"/>
        </w:trPr>
        <w:tc>
          <w:tcPr>
            <w:tcW w:w="4315" w:type="dxa"/>
          </w:tcPr>
          <w:p w:rsidR="00D94990" w:rsidRPr="005B424A" w:rsidRDefault="00D94990" w:rsidP="008543B4">
            <w:pPr>
              <w:pStyle w:val="Paragrafoelenco"/>
              <w:numPr>
                <w:ilvl w:val="0"/>
                <w:numId w:val="8"/>
              </w:numPr>
              <w:spacing w:after="258" w:line="259" w:lineRule="auto"/>
              <w:rPr>
                <w:rFonts w:cstheme="minorHAnsi"/>
              </w:rPr>
            </w:pPr>
            <w:r w:rsidRPr="005B424A">
              <w:rPr>
                <w:rFonts w:cstheme="minorHAnsi"/>
              </w:rPr>
              <w:t>Career promotions avai</w:t>
            </w:r>
            <w:r>
              <w:rPr>
                <w:rFonts w:cstheme="minorHAnsi"/>
              </w:rPr>
              <w:t xml:space="preserve">lable within my current company and supporting training </w:t>
            </w:r>
          </w:p>
          <w:p w:rsidR="00D94990" w:rsidRPr="005B424A" w:rsidRDefault="00D94990" w:rsidP="008543B4">
            <w:pPr>
              <w:pStyle w:val="Paragrafoelenco"/>
              <w:numPr>
                <w:ilvl w:val="0"/>
                <w:numId w:val="8"/>
              </w:numPr>
              <w:spacing w:after="258" w:line="259" w:lineRule="auto"/>
              <w:rPr>
                <w:rFonts w:cstheme="minorHAnsi"/>
              </w:rPr>
            </w:pPr>
            <w:r>
              <w:rPr>
                <w:rFonts w:cstheme="minorHAnsi"/>
              </w:rPr>
              <w:t>Commitment to my study</w:t>
            </w:r>
          </w:p>
          <w:p w:rsidR="00D94990" w:rsidRPr="005B424A" w:rsidRDefault="00D94990" w:rsidP="008543B4">
            <w:pPr>
              <w:pStyle w:val="Paragrafoelenco"/>
              <w:numPr>
                <w:ilvl w:val="0"/>
                <w:numId w:val="8"/>
              </w:numPr>
              <w:spacing w:after="258" w:line="259" w:lineRule="auto"/>
              <w:rPr>
                <w:rFonts w:cstheme="minorHAnsi"/>
              </w:rPr>
            </w:pPr>
            <w:r>
              <w:rPr>
                <w:rFonts w:cstheme="minorHAnsi"/>
              </w:rPr>
              <w:t>Good position at my  work</w:t>
            </w:r>
          </w:p>
        </w:tc>
        <w:tc>
          <w:tcPr>
            <w:tcW w:w="4616" w:type="dxa"/>
          </w:tcPr>
          <w:p w:rsidR="00D94990" w:rsidRPr="00256679" w:rsidRDefault="00D94990" w:rsidP="008543B4">
            <w:pPr>
              <w:pStyle w:val="Paragrafoelenco"/>
              <w:numPr>
                <w:ilvl w:val="0"/>
                <w:numId w:val="8"/>
              </w:numPr>
              <w:spacing w:after="258" w:line="259" w:lineRule="auto"/>
              <w:rPr>
                <w:rFonts w:cstheme="minorHAnsi"/>
              </w:rPr>
            </w:pPr>
            <w:r>
              <w:rPr>
                <w:rFonts w:cstheme="minorHAnsi"/>
              </w:rPr>
              <w:t>Balancing work and home</w:t>
            </w:r>
            <w:r w:rsidRPr="005B424A">
              <w:rPr>
                <w:rFonts w:cstheme="minorHAnsi"/>
              </w:rPr>
              <w:t>.</w:t>
            </w:r>
          </w:p>
          <w:p w:rsidR="00D94990" w:rsidRPr="005B424A" w:rsidRDefault="00D94990" w:rsidP="008543B4">
            <w:pPr>
              <w:pStyle w:val="Paragrafoelenco"/>
              <w:numPr>
                <w:ilvl w:val="0"/>
                <w:numId w:val="8"/>
              </w:numPr>
              <w:spacing w:after="258" w:line="259" w:lineRule="auto"/>
              <w:rPr>
                <w:rFonts w:cstheme="minorHAnsi"/>
              </w:rPr>
            </w:pPr>
            <w:r>
              <w:rPr>
                <w:rFonts w:cstheme="minorHAnsi"/>
              </w:rPr>
              <w:t>Low economic</w:t>
            </w:r>
            <w:r w:rsidRPr="005B424A">
              <w:rPr>
                <w:rFonts w:cstheme="minorHAnsi"/>
              </w:rPr>
              <w:t xml:space="preserve"> due to COVID-19.</w:t>
            </w:r>
          </w:p>
        </w:tc>
      </w:tr>
    </w:tbl>
    <w:p w:rsidR="00F96857" w:rsidRDefault="00F96857" w:rsidP="008543B4">
      <w:pPr>
        <w:rPr>
          <w:lang w:eastAsia="en-GB"/>
        </w:rPr>
      </w:pPr>
    </w:p>
    <w:p w:rsidR="00F025BD" w:rsidRDefault="00B204AE" w:rsidP="008543B4">
      <w:pPr>
        <w:rPr>
          <w:lang w:eastAsia="en-GB"/>
        </w:rPr>
      </w:pPr>
      <w:r w:rsidRPr="00B204AE">
        <w:rPr>
          <w:lang w:eastAsia="en-GB"/>
        </w:rPr>
        <w:t>A Personal Development Plan is a written self-reflection and development study, including an action plan used to achieve set goals based on academic and professional objectives. It is used in work / life environments and encourages people to set targets while recognising problems and focusing on where improvement is needed.</w:t>
      </w:r>
    </w:p>
    <w:p w:rsidR="00931C79" w:rsidRDefault="00B204AE" w:rsidP="008543B4">
      <w:pPr>
        <w:rPr>
          <w:lang w:eastAsia="en-GB"/>
        </w:rPr>
      </w:pPr>
      <w:r w:rsidRPr="00B204AE">
        <w:rPr>
          <w:lang w:eastAsia="en-GB"/>
        </w:rPr>
        <w:t>Goals are set up in an area based on a position that you might want to build, and the site provides your unique strategies that will help you achieve them.</w:t>
      </w:r>
    </w:p>
    <w:p w:rsidR="00B204AE" w:rsidRPr="00931C79" w:rsidRDefault="00B204AE" w:rsidP="008543B4">
      <w:pPr>
        <w:rPr>
          <w:sz w:val="32"/>
          <w:szCs w:val="32"/>
          <w:lang w:eastAsia="en-GB"/>
        </w:rPr>
      </w:pPr>
      <w:r w:rsidRPr="00931C79">
        <w:rPr>
          <w:color w:val="76923C" w:themeColor="accent3" w:themeShade="BF"/>
          <w:sz w:val="32"/>
          <w:szCs w:val="32"/>
          <w:lang w:eastAsia="en-GB"/>
        </w:rPr>
        <w:t>DEVELOPMENT PLAN</w:t>
      </w:r>
      <w:r w:rsidR="001E2C3E" w:rsidRPr="00931C79">
        <w:rPr>
          <w:color w:val="76923C" w:themeColor="accent3" w:themeShade="BF"/>
          <w:sz w:val="32"/>
          <w:szCs w:val="32"/>
          <w:lang w:eastAsia="en-GB"/>
        </w:rPr>
        <w:t xml:space="preserve"> ANALYSIS</w:t>
      </w:r>
    </w:p>
    <w:p w:rsidR="00153E26" w:rsidRPr="00931C79" w:rsidRDefault="00153E26" w:rsidP="008543B4">
      <w:pPr>
        <w:rPr>
          <w:color w:val="000000" w:themeColor="text1"/>
          <w:sz w:val="24"/>
          <w:szCs w:val="24"/>
          <w:lang w:eastAsia="en-GB"/>
        </w:rPr>
      </w:pPr>
      <w:r w:rsidRPr="00931C79">
        <w:rPr>
          <w:color w:val="000000" w:themeColor="text1"/>
          <w:sz w:val="24"/>
          <w:szCs w:val="24"/>
          <w:lang w:eastAsia="en-GB"/>
        </w:rPr>
        <w:t>From 04/01/2021 to 04/01/2025-2026</w:t>
      </w:r>
    </w:p>
    <w:p w:rsidR="00153E26" w:rsidRPr="00931C79" w:rsidRDefault="00153E26" w:rsidP="008543B4">
      <w:pPr>
        <w:rPr>
          <w:b/>
          <w:color w:val="000000" w:themeColor="text1"/>
          <w:sz w:val="28"/>
          <w:szCs w:val="28"/>
          <w:lang w:eastAsia="en-GB"/>
        </w:rPr>
      </w:pPr>
      <w:r w:rsidRPr="00931C79">
        <w:rPr>
          <w:b/>
          <w:color w:val="000000" w:themeColor="text1"/>
          <w:sz w:val="28"/>
          <w:szCs w:val="28"/>
          <w:lang w:eastAsia="en-GB"/>
        </w:rPr>
        <w:t xml:space="preserve">Expected </w:t>
      </w:r>
      <w:r w:rsidR="00076239" w:rsidRPr="00931C79">
        <w:rPr>
          <w:b/>
          <w:color w:val="000000" w:themeColor="text1"/>
          <w:sz w:val="28"/>
          <w:szCs w:val="28"/>
          <w:lang w:eastAsia="en-GB"/>
        </w:rPr>
        <w:t>result for becoming a successful businessman:</w:t>
      </w:r>
    </w:p>
    <w:p w:rsidR="00076239" w:rsidRDefault="00076239" w:rsidP="008543B4">
      <w:pPr>
        <w:rPr>
          <w:color w:val="000000" w:themeColor="text1"/>
          <w:lang w:eastAsia="en-GB"/>
        </w:rPr>
      </w:pPr>
    </w:p>
    <w:tbl>
      <w:tblPr>
        <w:tblW w:w="106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7"/>
        <w:gridCol w:w="2131"/>
        <w:gridCol w:w="2132"/>
        <w:gridCol w:w="2131"/>
        <w:gridCol w:w="2132"/>
      </w:tblGrid>
      <w:tr w:rsidR="00FC56B5" w:rsidRPr="004019FD" w:rsidTr="004D6179">
        <w:trPr>
          <w:trHeight w:val="599"/>
        </w:trPr>
        <w:tc>
          <w:tcPr>
            <w:tcW w:w="2097" w:type="dxa"/>
          </w:tcPr>
          <w:p w:rsidR="00FC56B5" w:rsidRPr="004019FD" w:rsidRDefault="00FC56B5" w:rsidP="008543B4">
            <w:pPr>
              <w:rPr>
                <w:rFonts w:cstheme="minorHAnsi"/>
              </w:rPr>
            </w:pPr>
          </w:p>
          <w:p w:rsidR="00FC56B5" w:rsidRPr="004019FD" w:rsidRDefault="00FC56B5" w:rsidP="008543B4">
            <w:pPr>
              <w:rPr>
                <w:rFonts w:cstheme="minorHAnsi"/>
              </w:rPr>
            </w:pPr>
            <w:r>
              <w:rPr>
                <w:rFonts w:cstheme="minorHAnsi"/>
              </w:rPr>
              <w:t>What</w:t>
            </w:r>
            <w:r w:rsidRPr="00FC56B5">
              <w:rPr>
                <w:rFonts w:cstheme="minorHAnsi"/>
              </w:rPr>
              <w:t xml:space="preserve"> I'd like to learn</w:t>
            </w:r>
            <w:r w:rsidR="00A82FD2">
              <w:rPr>
                <w:rFonts w:cstheme="minorHAnsi"/>
              </w:rPr>
              <w:t xml:space="preserve"> and improve</w:t>
            </w:r>
            <w:r w:rsidRPr="00FC56B5">
              <w:rPr>
                <w:rFonts w:cstheme="minorHAnsi"/>
              </w:rPr>
              <w:t>?</w:t>
            </w:r>
          </w:p>
        </w:tc>
        <w:tc>
          <w:tcPr>
            <w:tcW w:w="2131" w:type="dxa"/>
          </w:tcPr>
          <w:p w:rsidR="00FC56B5" w:rsidRPr="004019FD" w:rsidRDefault="00FC56B5" w:rsidP="008543B4">
            <w:pPr>
              <w:rPr>
                <w:rFonts w:cstheme="minorHAnsi"/>
              </w:rPr>
            </w:pPr>
          </w:p>
          <w:p w:rsidR="00FC56B5" w:rsidRPr="004019FD" w:rsidRDefault="00FC56B5" w:rsidP="008543B4">
            <w:pPr>
              <w:rPr>
                <w:rFonts w:cstheme="minorHAnsi"/>
              </w:rPr>
            </w:pPr>
            <w:r w:rsidRPr="00FC56B5">
              <w:rPr>
                <w:rFonts w:cstheme="minorHAnsi"/>
              </w:rPr>
              <w:t>What am I going to do to accomplish it?</w:t>
            </w:r>
          </w:p>
        </w:tc>
        <w:tc>
          <w:tcPr>
            <w:tcW w:w="2132" w:type="dxa"/>
          </w:tcPr>
          <w:p w:rsidR="00FC56B5" w:rsidRPr="004019FD" w:rsidRDefault="00FC56B5" w:rsidP="008543B4">
            <w:pPr>
              <w:rPr>
                <w:rFonts w:cstheme="minorHAnsi"/>
              </w:rPr>
            </w:pPr>
          </w:p>
          <w:p w:rsidR="00FC56B5" w:rsidRPr="004019FD" w:rsidRDefault="00FC56B5" w:rsidP="008543B4">
            <w:pPr>
              <w:rPr>
                <w:rFonts w:cstheme="minorHAnsi"/>
              </w:rPr>
            </w:pPr>
            <w:r w:rsidRPr="00FC56B5">
              <w:rPr>
                <w:rFonts w:cstheme="minorHAnsi"/>
              </w:rPr>
              <w:t>What support or help would I need?</w:t>
            </w:r>
          </w:p>
        </w:tc>
        <w:tc>
          <w:tcPr>
            <w:tcW w:w="2131" w:type="dxa"/>
          </w:tcPr>
          <w:p w:rsidR="00FC56B5" w:rsidRPr="004019FD" w:rsidRDefault="00FC56B5" w:rsidP="008543B4">
            <w:pPr>
              <w:rPr>
                <w:rFonts w:cstheme="minorHAnsi"/>
              </w:rPr>
            </w:pPr>
          </w:p>
          <w:p w:rsidR="00FC56B5" w:rsidRPr="004019FD" w:rsidRDefault="00FC56B5" w:rsidP="008543B4">
            <w:pPr>
              <w:rPr>
                <w:rFonts w:cstheme="minorHAnsi"/>
              </w:rPr>
            </w:pPr>
            <w:r w:rsidRPr="00FC56B5">
              <w:rPr>
                <w:rFonts w:cstheme="minorHAnsi"/>
              </w:rPr>
              <w:t>What would my requirements for achievement be?</w:t>
            </w:r>
          </w:p>
        </w:tc>
        <w:tc>
          <w:tcPr>
            <w:tcW w:w="2132" w:type="dxa"/>
          </w:tcPr>
          <w:p w:rsidR="00FC56B5" w:rsidRPr="004019FD" w:rsidRDefault="00FC56B5" w:rsidP="008543B4">
            <w:pPr>
              <w:rPr>
                <w:rFonts w:cstheme="minorHAnsi"/>
              </w:rPr>
            </w:pPr>
          </w:p>
          <w:p w:rsidR="00FC56B5" w:rsidRPr="004019FD" w:rsidRDefault="00FC56B5" w:rsidP="008543B4">
            <w:pPr>
              <w:rPr>
                <w:rFonts w:cstheme="minorHAnsi"/>
              </w:rPr>
            </w:pPr>
            <w:r w:rsidRPr="00FC56B5">
              <w:rPr>
                <w:rFonts w:cstheme="minorHAnsi"/>
              </w:rPr>
              <w:t>Analysis and performance goal periods</w:t>
            </w:r>
          </w:p>
        </w:tc>
      </w:tr>
      <w:tr w:rsidR="00FC56B5" w:rsidRPr="004019FD" w:rsidTr="004D6179">
        <w:trPr>
          <w:trHeight w:val="3486"/>
        </w:trPr>
        <w:tc>
          <w:tcPr>
            <w:tcW w:w="2097" w:type="dxa"/>
          </w:tcPr>
          <w:p w:rsidR="00FC56B5" w:rsidRDefault="00A82FD2" w:rsidP="008543B4">
            <w:pPr>
              <w:rPr>
                <w:rFonts w:cstheme="minorHAnsi"/>
              </w:rPr>
            </w:pPr>
            <w:r w:rsidRPr="00A82FD2">
              <w:rPr>
                <w:rFonts w:cstheme="minorHAnsi"/>
              </w:rPr>
              <w:t>Enhance my abilities in communication</w:t>
            </w:r>
            <w:r w:rsidR="00FC56B5" w:rsidRPr="004019FD">
              <w:rPr>
                <w:rFonts w:cstheme="minorHAnsi"/>
              </w:rPr>
              <w:t>.</w:t>
            </w:r>
          </w:p>
          <w:p w:rsidR="00A82FD2" w:rsidRDefault="00A82FD2" w:rsidP="008543B4">
            <w:pPr>
              <w:rPr>
                <w:rFonts w:cstheme="minorHAnsi"/>
              </w:rPr>
            </w:pPr>
            <w:r>
              <w:rPr>
                <w:rFonts w:cstheme="minorHAnsi"/>
              </w:rPr>
              <w:t>Improve and develop my marketing skills.</w:t>
            </w:r>
          </w:p>
          <w:p w:rsidR="00A82FD2" w:rsidRPr="004019FD" w:rsidRDefault="00A82FD2" w:rsidP="008543B4">
            <w:pPr>
              <w:rPr>
                <w:rFonts w:cstheme="minorHAnsi"/>
              </w:rPr>
            </w:pPr>
            <w:r w:rsidRPr="00A82FD2">
              <w:rPr>
                <w:rFonts w:cstheme="minorHAnsi"/>
              </w:rPr>
              <w:t>Improve my capabilities in management.</w:t>
            </w:r>
          </w:p>
          <w:p w:rsidR="00FC56B5" w:rsidRPr="004019FD" w:rsidRDefault="00A82FD2" w:rsidP="008543B4">
            <w:pPr>
              <w:rPr>
                <w:rFonts w:cstheme="minorHAnsi"/>
              </w:rPr>
            </w:pPr>
            <w:r>
              <w:rPr>
                <w:rFonts w:cstheme="minorHAnsi"/>
              </w:rPr>
              <w:t>Leaning more about business and financial planning.</w:t>
            </w:r>
          </w:p>
          <w:p w:rsidR="00FC56B5" w:rsidRPr="004019FD" w:rsidRDefault="00FC56B5" w:rsidP="008543B4">
            <w:pPr>
              <w:rPr>
                <w:rFonts w:cstheme="minorHAnsi"/>
              </w:rPr>
            </w:pPr>
          </w:p>
          <w:p w:rsidR="00FC56B5" w:rsidRPr="004019FD" w:rsidRDefault="00FC56B5" w:rsidP="008543B4">
            <w:pPr>
              <w:rPr>
                <w:rFonts w:cstheme="minorHAnsi"/>
              </w:rPr>
            </w:pPr>
          </w:p>
          <w:p w:rsidR="00FC56B5" w:rsidRPr="004019FD" w:rsidRDefault="00FC56B5" w:rsidP="008543B4">
            <w:pPr>
              <w:rPr>
                <w:rFonts w:cstheme="minorHAnsi"/>
              </w:rPr>
            </w:pPr>
          </w:p>
          <w:p w:rsidR="00FC56B5" w:rsidRPr="004019FD" w:rsidRDefault="00FC56B5" w:rsidP="008543B4">
            <w:pPr>
              <w:rPr>
                <w:rFonts w:cstheme="minorHAnsi"/>
              </w:rPr>
            </w:pPr>
          </w:p>
        </w:tc>
        <w:tc>
          <w:tcPr>
            <w:tcW w:w="2131" w:type="dxa"/>
          </w:tcPr>
          <w:p w:rsidR="00FC56B5" w:rsidRDefault="00D71D79" w:rsidP="008543B4">
            <w:pPr>
              <w:rPr>
                <w:rFonts w:cstheme="minorHAnsi"/>
              </w:rPr>
            </w:pPr>
            <w:r>
              <w:rPr>
                <w:rFonts w:cstheme="minorHAnsi"/>
              </w:rPr>
              <w:t xml:space="preserve">While studying at university, </w:t>
            </w:r>
          </w:p>
          <w:p w:rsidR="00D71D79" w:rsidRPr="004019FD" w:rsidRDefault="00D71D79" w:rsidP="008543B4">
            <w:pPr>
              <w:rPr>
                <w:rFonts w:cstheme="minorHAnsi"/>
              </w:rPr>
            </w:pPr>
            <w:r w:rsidRPr="00D71D79">
              <w:rPr>
                <w:rFonts w:cstheme="minorHAnsi"/>
              </w:rPr>
              <w:t>It will strengthen my understanding and further build my skills by developing new career opportunities.</w:t>
            </w:r>
          </w:p>
        </w:tc>
        <w:tc>
          <w:tcPr>
            <w:tcW w:w="2132" w:type="dxa"/>
          </w:tcPr>
          <w:p w:rsidR="001E2C3E" w:rsidRPr="004019FD" w:rsidRDefault="001E2C3E" w:rsidP="008543B4">
            <w:pPr>
              <w:rPr>
                <w:rFonts w:cstheme="minorHAnsi"/>
              </w:rPr>
            </w:pPr>
            <w:r>
              <w:rPr>
                <w:rFonts w:cstheme="minorHAnsi"/>
              </w:rPr>
              <w:t xml:space="preserve">It </w:t>
            </w:r>
            <w:r w:rsidRPr="001E2C3E">
              <w:rPr>
                <w:rFonts w:cstheme="minorHAnsi"/>
              </w:rPr>
              <w:t xml:space="preserve">needs university attendance. </w:t>
            </w:r>
            <w:r>
              <w:rPr>
                <w:rFonts w:cstheme="minorHAnsi"/>
              </w:rPr>
              <w:t>Do placement in a small company to learn and develop more my skills.</w:t>
            </w:r>
          </w:p>
        </w:tc>
        <w:tc>
          <w:tcPr>
            <w:tcW w:w="2131" w:type="dxa"/>
          </w:tcPr>
          <w:p w:rsidR="00FC56B5" w:rsidRPr="004019FD" w:rsidRDefault="001E2C3E" w:rsidP="008543B4">
            <w:pPr>
              <w:rPr>
                <w:rFonts w:cstheme="minorHAnsi"/>
              </w:rPr>
            </w:pPr>
            <w:r w:rsidRPr="001E2C3E">
              <w:rPr>
                <w:rFonts w:cstheme="minorHAnsi"/>
              </w:rPr>
              <w:t>The creation of my own line of clothing would be my criterion for success.</w:t>
            </w:r>
          </w:p>
        </w:tc>
        <w:tc>
          <w:tcPr>
            <w:tcW w:w="2132" w:type="dxa"/>
          </w:tcPr>
          <w:p w:rsidR="00FC56B5" w:rsidRPr="004019FD" w:rsidRDefault="00A82FD2" w:rsidP="008543B4">
            <w:pPr>
              <w:rPr>
                <w:rFonts w:cstheme="minorHAnsi"/>
              </w:rPr>
            </w:pPr>
            <w:r>
              <w:rPr>
                <w:rFonts w:cstheme="minorHAnsi"/>
              </w:rPr>
              <w:t xml:space="preserve">Every 5 </w:t>
            </w:r>
            <w:r w:rsidR="00FC56B5" w:rsidRPr="004019FD">
              <w:rPr>
                <w:rFonts w:cstheme="minorHAnsi"/>
              </w:rPr>
              <w:t>months/yearly</w:t>
            </w:r>
          </w:p>
        </w:tc>
      </w:tr>
    </w:tbl>
    <w:p w:rsidR="00076239" w:rsidRDefault="00076239" w:rsidP="008543B4">
      <w:pPr>
        <w:rPr>
          <w:color w:val="000000" w:themeColor="text1"/>
          <w:lang w:eastAsia="en-GB"/>
        </w:rPr>
      </w:pPr>
    </w:p>
    <w:p w:rsidR="00076239" w:rsidRDefault="00076239" w:rsidP="008543B4">
      <w:pPr>
        <w:rPr>
          <w:color w:val="000000" w:themeColor="text1"/>
          <w:lang w:eastAsia="en-GB"/>
        </w:rPr>
      </w:pPr>
    </w:p>
    <w:p w:rsidR="005A0CD8" w:rsidRDefault="005A0CD8" w:rsidP="008543B4">
      <w:pPr>
        <w:rPr>
          <w:lang w:eastAsia="en-GB"/>
        </w:rPr>
      </w:pPr>
    </w:p>
    <w:p w:rsidR="00914A1C" w:rsidRPr="00914A1C" w:rsidRDefault="00914A1C" w:rsidP="008543B4">
      <w:pPr>
        <w:pStyle w:val="Titolo1"/>
        <w:rPr>
          <w:color w:val="9BBB59" w:themeColor="accent3"/>
          <w:lang w:eastAsia="en-GB"/>
        </w:rPr>
      </w:pPr>
      <w:bookmarkStart w:id="3" w:name="_Toc57667362"/>
      <w:r w:rsidRPr="00914A1C">
        <w:rPr>
          <w:color w:val="9BBB59" w:themeColor="accent3"/>
          <w:lang w:eastAsia="en-GB"/>
        </w:rPr>
        <w:t>METHODOLOGY</w:t>
      </w:r>
      <w:bookmarkEnd w:id="3"/>
    </w:p>
    <w:p w:rsidR="005A0CD8" w:rsidRDefault="005A0CD8" w:rsidP="008543B4">
      <w:pPr>
        <w:rPr>
          <w:lang w:eastAsia="en-GB"/>
        </w:rPr>
      </w:pPr>
    </w:p>
    <w:p w:rsidR="00914A1C" w:rsidRDefault="00914A1C" w:rsidP="008543B4">
      <w:pPr>
        <w:rPr>
          <w:lang w:eastAsia="en-GB"/>
        </w:rPr>
      </w:pPr>
      <w:r w:rsidRPr="00914A1C">
        <w:rPr>
          <w:lang w:eastAsia="en-GB"/>
        </w:rPr>
        <w:t>During the simulated lessons and throughout the online exercises that we as a whole needed to adapt to prevail in our assignments, the progress of this study was rendered conceivable by exploring academic journals, diaries and talks.</w:t>
      </w:r>
    </w:p>
    <w:p w:rsidR="00914A1C" w:rsidRDefault="00914A1C" w:rsidP="008543B4">
      <w:pPr>
        <w:rPr>
          <w:lang w:eastAsia="en-GB"/>
        </w:rPr>
      </w:pPr>
      <w:r w:rsidRPr="00914A1C">
        <w:rPr>
          <w:lang w:eastAsia="en-GB"/>
        </w:rPr>
        <w:t>Although notes made me a good affirmation of academic skills and analysis techniques, tools such as libraries and Google Scholar have been a fundamental part of the journey through the enhancement of such skills.</w:t>
      </w:r>
    </w:p>
    <w:p w:rsidR="00795A0D" w:rsidRDefault="00795A0D" w:rsidP="008543B4">
      <w:pPr>
        <w:rPr>
          <w:lang w:eastAsia="en-GB"/>
        </w:rPr>
      </w:pPr>
      <w:r w:rsidRPr="00795A0D">
        <w:rPr>
          <w:lang w:eastAsia="en-GB"/>
        </w:rPr>
        <w:t>During this period, the use of actual libraries was limited in the work of the public authority to include further transmission of COVID-19. Even so, technological progress has allowed the use of popular websites otherwise referred to as online libraries open to understudies.</w:t>
      </w:r>
    </w:p>
    <w:p w:rsidR="00795A0D" w:rsidRDefault="00795A0D" w:rsidP="008543B4">
      <w:pPr>
        <w:rPr>
          <w:lang w:eastAsia="en-GB"/>
        </w:rPr>
      </w:pPr>
      <w:r w:rsidRPr="00795A0D">
        <w:rPr>
          <w:lang w:eastAsia="en-GB"/>
        </w:rPr>
        <w:lastRenderedPageBreak/>
        <w:t xml:space="preserve">Regardless of the fact that I thought it was complicated to use the online library of the college as my key data source, I found Google Scholar to be an exceptional replacement. Such a mechanism allowed me to profoundly </w:t>
      </w:r>
      <w:r w:rsidR="00CC02BC" w:rsidRPr="00795A0D">
        <w:rPr>
          <w:lang w:eastAsia="en-GB"/>
        </w:rPr>
        <w:t>analyse</w:t>
      </w:r>
      <w:r w:rsidRPr="00795A0D">
        <w:rPr>
          <w:lang w:eastAsia="en-GB"/>
        </w:rPr>
        <w:t xml:space="preserve"> the subject by using the scholastic </w:t>
      </w:r>
      <w:r w:rsidR="00E268FA">
        <w:rPr>
          <w:lang w:eastAsia="en-GB"/>
        </w:rPr>
        <w:t>skills acquired in the</w:t>
      </w:r>
      <w:r w:rsidRPr="00795A0D">
        <w:rPr>
          <w:lang w:eastAsia="en-GB"/>
        </w:rPr>
        <w:t xml:space="preserve"> final term.</w:t>
      </w:r>
    </w:p>
    <w:p w:rsidR="00E268FA" w:rsidRDefault="00E268FA" w:rsidP="008543B4">
      <w:pPr>
        <w:rPr>
          <w:lang w:eastAsia="en-GB"/>
        </w:rPr>
      </w:pPr>
    </w:p>
    <w:p w:rsidR="00E268FA" w:rsidRDefault="00E268FA" w:rsidP="008543B4">
      <w:pPr>
        <w:rPr>
          <w:color w:val="9BBB59" w:themeColor="accent3"/>
          <w:sz w:val="32"/>
          <w:szCs w:val="32"/>
          <w:lang w:eastAsia="en-GB"/>
        </w:rPr>
      </w:pPr>
      <w:bookmarkStart w:id="4" w:name="_Toc57667363"/>
      <w:r w:rsidRPr="00E268FA">
        <w:rPr>
          <w:color w:val="9BBB59" w:themeColor="accent3"/>
          <w:sz w:val="32"/>
          <w:szCs w:val="32"/>
          <w:lang w:eastAsia="en-GB"/>
        </w:rPr>
        <w:t>DISCUSSION</w:t>
      </w:r>
      <w:bookmarkEnd w:id="4"/>
    </w:p>
    <w:p w:rsidR="00E268FA" w:rsidRDefault="00E268FA" w:rsidP="008543B4">
      <w:pPr>
        <w:rPr>
          <w:color w:val="000000" w:themeColor="text1"/>
          <w:sz w:val="24"/>
          <w:szCs w:val="24"/>
          <w:lang w:eastAsia="en-GB"/>
        </w:rPr>
      </w:pPr>
      <w:r w:rsidRPr="00706ABF">
        <w:rPr>
          <w:color w:val="000000" w:themeColor="text1"/>
          <w:sz w:val="24"/>
          <w:szCs w:val="24"/>
          <w:lang w:eastAsia="en-GB"/>
        </w:rPr>
        <w:t>Role-play can help better identify the strengths and a</w:t>
      </w:r>
      <w:r w:rsidR="00706ABF">
        <w:rPr>
          <w:color w:val="000000" w:themeColor="text1"/>
          <w:sz w:val="24"/>
          <w:szCs w:val="24"/>
          <w:lang w:eastAsia="en-GB"/>
        </w:rPr>
        <w:t>reas of development of someone</w:t>
      </w:r>
      <w:r w:rsidRPr="00706ABF">
        <w:rPr>
          <w:color w:val="000000" w:themeColor="text1"/>
          <w:sz w:val="24"/>
          <w:szCs w:val="24"/>
          <w:lang w:eastAsia="en-GB"/>
        </w:rPr>
        <w:t>. That strategy builds the trust of the individual more than any literature wil</w:t>
      </w:r>
      <w:r w:rsidR="00706ABF">
        <w:rPr>
          <w:color w:val="000000" w:themeColor="text1"/>
          <w:sz w:val="24"/>
          <w:szCs w:val="24"/>
          <w:lang w:eastAsia="en-GB"/>
        </w:rPr>
        <w:t>l ever do, encouraging them</w:t>
      </w:r>
      <w:r w:rsidRPr="00706ABF">
        <w:rPr>
          <w:color w:val="000000" w:themeColor="text1"/>
          <w:sz w:val="24"/>
          <w:szCs w:val="24"/>
          <w:lang w:eastAsia="en-GB"/>
        </w:rPr>
        <w:t xml:space="preserve"> "in nature" circumstance to experience a real career </w:t>
      </w:r>
      <w:r w:rsidR="00706ABF" w:rsidRPr="00706ABF">
        <w:rPr>
          <w:color w:val="000000" w:themeColor="text1"/>
          <w:sz w:val="24"/>
          <w:szCs w:val="24"/>
          <w:lang w:eastAsia="en-GB"/>
        </w:rPr>
        <w:t>challenge</w:t>
      </w:r>
      <w:r w:rsidR="00706ABF">
        <w:rPr>
          <w:color w:val="000000" w:themeColor="text1"/>
          <w:sz w:val="24"/>
          <w:szCs w:val="24"/>
          <w:lang w:eastAsia="en-GB"/>
        </w:rPr>
        <w:t>.</w:t>
      </w:r>
    </w:p>
    <w:p w:rsidR="00706ABF" w:rsidRDefault="00706ABF" w:rsidP="008543B4">
      <w:pPr>
        <w:rPr>
          <w:color w:val="000000" w:themeColor="text1"/>
          <w:sz w:val="24"/>
          <w:szCs w:val="24"/>
          <w:lang w:eastAsia="en-GB"/>
        </w:rPr>
      </w:pPr>
      <w:r w:rsidRPr="00706ABF">
        <w:rPr>
          <w:color w:val="000000" w:themeColor="text1"/>
          <w:sz w:val="24"/>
          <w:szCs w:val="24"/>
          <w:lang w:eastAsia="en-GB"/>
        </w:rPr>
        <w:t>Communication, collaboration, time management, commitment and organisation, strategy and company, self-management, training and innovation are the basic skills for a brilliant career.</w:t>
      </w:r>
    </w:p>
    <w:p w:rsidR="00931C79" w:rsidRDefault="00931C79" w:rsidP="008543B4">
      <w:pPr>
        <w:rPr>
          <w:color w:val="9BBB59" w:themeColor="accent3"/>
          <w:sz w:val="32"/>
          <w:szCs w:val="32"/>
          <w:lang w:eastAsia="en-GB"/>
        </w:rPr>
      </w:pPr>
    </w:p>
    <w:p w:rsidR="00191178" w:rsidRDefault="00191178" w:rsidP="008543B4">
      <w:pPr>
        <w:rPr>
          <w:color w:val="9BBB59" w:themeColor="accent3"/>
          <w:sz w:val="32"/>
          <w:szCs w:val="32"/>
          <w:lang w:eastAsia="en-GB"/>
        </w:rPr>
      </w:pPr>
      <w:r w:rsidRPr="00191178">
        <w:rPr>
          <w:color w:val="9BBB59" w:themeColor="accent3"/>
          <w:sz w:val="32"/>
          <w:szCs w:val="32"/>
          <w:lang w:eastAsia="en-GB"/>
        </w:rPr>
        <w:t>THE SKILLS FOR FUTURE SUCCESS</w:t>
      </w:r>
    </w:p>
    <w:p w:rsidR="008D41C8" w:rsidRPr="00F85B21" w:rsidRDefault="008D41C8" w:rsidP="008543B4">
      <w:pPr>
        <w:rPr>
          <w:b/>
          <w:sz w:val="24"/>
          <w:szCs w:val="24"/>
          <w:lang w:eastAsia="en-GB"/>
        </w:rPr>
      </w:pPr>
      <w:r w:rsidRPr="00F85B21">
        <w:rPr>
          <w:b/>
          <w:sz w:val="24"/>
          <w:szCs w:val="24"/>
          <w:lang w:eastAsia="en-GB"/>
        </w:rPr>
        <w:t xml:space="preserve">The soft skills </w:t>
      </w:r>
    </w:p>
    <w:p w:rsidR="00191178" w:rsidRDefault="00191178" w:rsidP="008543B4">
      <w:pPr>
        <w:rPr>
          <w:sz w:val="24"/>
          <w:szCs w:val="24"/>
          <w:lang w:eastAsia="en-GB"/>
        </w:rPr>
      </w:pPr>
      <w:r w:rsidRPr="00191178">
        <w:rPr>
          <w:sz w:val="24"/>
          <w:szCs w:val="24"/>
          <w:lang w:eastAsia="en-GB"/>
        </w:rPr>
        <w:t xml:space="preserve">The research, commissioned by </w:t>
      </w:r>
      <w:r w:rsidR="006512F0">
        <w:rPr>
          <w:sz w:val="24"/>
          <w:szCs w:val="24"/>
          <w:lang w:eastAsia="en-GB"/>
        </w:rPr>
        <w:t>DeakinCo,</w:t>
      </w:r>
      <w:r w:rsidRPr="00191178">
        <w:rPr>
          <w:sz w:val="24"/>
          <w:szCs w:val="24"/>
          <w:lang w:eastAsia="en-GB"/>
        </w:rPr>
        <w:t xml:space="preserve"> analyses the value of soft skill development and evaluation to better understand areas that need to be developed in the Australian workforce and enterprises.</w:t>
      </w:r>
      <w:r w:rsidR="008D41C8">
        <w:rPr>
          <w:sz w:val="24"/>
          <w:szCs w:val="24"/>
          <w:lang w:eastAsia="en-GB"/>
        </w:rPr>
        <w:t xml:space="preserve"> </w:t>
      </w:r>
      <w:r w:rsidR="008D41C8" w:rsidRPr="008D41C8">
        <w:rPr>
          <w:sz w:val="24"/>
          <w:szCs w:val="24"/>
          <w:lang w:eastAsia="en-GB"/>
        </w:rPr>
        <w:t>It is estimated that employment requiring soft skills, which are often referred to as job skills, business skills and transferable skills, such as communication, teamwork, problem-solving, emotional judgement, professional ethics and global citizenship, will increase 2.5 times faster than other professions where the need for soft skills is less strong over the period to 2030.</w:t>
      </w:r>
    </w:p>
    <w:p w:rsidR="009C6AD7" w:rsidRDefault="009C6AD7" w:rsidP="008543B4">
      <w:pPr>
        <w:rPr>
          <w:sz w:val="24"/>
          <w:szCs w:val="24"/>
          <w:lang w:eastAsia="en-GB"/>
        </w:rPr>
      </w:pPr>
      <w:r w:rsidRPr="009C6AD7">
        <w:rPr>
          <w:sz w:val="24"/>
          <w:szCs w:val="24"/>
          <w:lang w:eastAsia="en-GB"/>
        </w:rPr>
        <w:t>John O'Mahony, Report Author and Deloitte Access Economics partner, said, "As the gaps within professionals and companies get mixed, the new job resource will become soft skills." In order to future-proof their operations, it is important for organisations to invest in improving and measuring their people's soft skills.</w:t>
      </w:r>
    </w:p>
    <w:p w:rsidR="00B55741" w:rsidRPr="00F85B21" w:rsidRDefault="00F85B21" w:rsidP="008543B4">
      <w:pPr>
        <w:rPr>
          <w:rStyle w:val="eop"/>
          <w:sz w:val="24"/>
          <w:szCs w:val="24"/>
          <w:lang w:eastAsia="en-GB"/>
        </w:rPr>
      </w:pPr>
      <w:r w:rsidRPr="00F85B21">
        <w:rPr>
          <w:sz w:val="24"/>
          <w:szCs w:val="24"/>
          <w:lang w:eastAsia="en-GB"/>
        </w:rPr>
        <w:t xml:space="preserve">Employees with more soft skills, adding to overall employee efficiency, will increase company revenue by over $90,000 and enable the economy of our nation to prosper now </w:t>
      </w:r>
      <w:bookmarkStart w:id="5" w:name="_GoBack"/>
      <w:bookmarkEnd w:id="5"/>
      <w:r w:rsidRPr="00F85B21">
        <w:rPr>
          <w:sz w:val="24"/>
          <w:szCs w:val="24"/>
          <w:lang w:eastAsia="en-GB"/>
        </w:rPr>
        <w:t>and in the future.</w:t>
      </w:r>
    </w:p>
    <w:p w:rsidR="0013204C" w:rsidRDefault="0013204C" w:rsidP="008543B4">
      <w:pPr>
        <w:pStyle w:val="paragraph"/>
        <w:spacing w:before="0" w:beforeAutospacing="0" w:after="0" w:afterAutospacing="0"/>
        <w:textAlignment w:val="baseline"/>
        <w:rPr>
          <w:rStyle w:val="eop"/>
          <w:rFonts w:ascii="Calibri" w:hAnsi="Calibri" w:cs="Calibri"/>
          <w:sz w:val="22"/>
          <w:szCs w:val="22"/>
        </w:rPr>
      </w:pPr>
    </w:p>
    <w:p w:rsidR="008543B4" w:rsidRDefault="008543B4" w:rsidP="008543B4">
      <w:pPr>
        <w:pStyle w:val="paragraph"/>
        <w:spacing w:before="0" w:beforeAutospacing="0" w:after="0" w:afterAutospacing="0"/>
        <w:textAlignment w:val="baseline"/>
        <w:rPr>
          <w:rStyle w:val="eop"/>
          <w:rFonts w:ascii="Calibri" w:hAnsi="Calibri" w:cs="Calibri"/>
          <w:color w:val="9BBB59" w:themeColor="accent3"/>
          <w:sz w:val="32"/>
          <w:szCs w:val="32"/>
        </w:rPr>
      </w:pPr>
    </w:p>
    <w:p w:rsidR="008543B4" w:rsidRDefault="008543B4" w:rsidP="008543B4">
      <w:pPr>
        <w:pStyle w:val="paragraph"/>
        <w:spacing w:before="0" w:beforeAutospacing="0" w:after="0" w:afterAutospacing="0"/>
        <w:textAlignment w:val="baseline"/>
        <w:rPr>
          <w:rStyle w:val="eop"/>
          <w:rFonts w:ascii="Calibri" w:hAnsi="Calibri" w:cs="Calibri"/>
          <w:color w:val="9BBB59" w:themeColor="accent3"/>
          <w:sz w:val="32"/>
          <w:szCs w:val="32"/>
        </w:rPr>
      </w:pPr>
    </w:p>
    <w:p w:rsidR="008543B4" w:rsidRDefault="008543B4" w:rsidP="008543B4">
      <w:pPr>
        <w:pStyle w:val="paragraph"/>
        <w:spacing w:before="0" w:beforeAutospacing="0" w:after="0" w:afterAutospacing="0"/>
        <w:textAlignment w:val="baseline"/>
        <w:rPr>
          <w:rStyle w:val="eop"/>
          <w:rFonts w:ascii="Calibri" w:hAnsi="Calibri" w:cs="Calibri"/>
          <w:color w:val="9BBB59" w:themeColor="accent3"/>
          <w:sz w:val="32"/>
          <w:szCs w:val="32"/>
        </w:rPr>
      </w:pPr>
    </w:p>
    <w:p w:rsidR="008543B4" w:rsidRDefault="008543B4" w:rsidP="008543B4">
      <w:pPr>
        <w:pStyle w:val="paragraph"/>
        <w:spacing w:before="0" w:beforeAutospacing="0" w:after="0" w:afterAutospacing="0"/>
        <w:textAlignment w:val="baseline"/>
        <w:rPr>
          <w:rStyle w:val="eop"/>
          <w:rFonts w:ascii="Calibri" w:hAnsi="Calibri" w:cs="Calibri"/>
          <w:color w:val="9BBB59" w:themeColor="accent3"/>
          <w:sz w:val="32"/>
          <w:szCs w:val="32"/>
        </w:rPr>
      </w:pPr>
    </w:p>
    <w:p w:rsidR="00E12438" w:rsidRPr="0051161B" w:rsidRDefault="0051161B" w:rsidP="008543B4">
      <w:pPr>
        <w:pStyle w:val="paragraph"/>
        <w:spacing w:before="0" w:beforeAutospacing="0" w:after="0" w:afterAutospacing="0"/>
        <w:textAlignment w:val="baseline"/>
        <w:rPr>
          <w:rStyle w:val="eop"/>
          <w:rFonts w:ascii="Calibri" w:hAnsi="Calibri" w:cs="Calibri"/>
          <w:color w:val="9BBB59" w:themeColor="accent3"/>
          <w:sz w:val="32"/>
          <w:szCs w:val="32"/>
        </w:rPr>
      </w:pPr>
      <w:r w:rsidRPr="0051161B">
        <w:rPr>
          <w:rStyle w:val="eop"/>
          <w:rFonts w:ascii="Calibri" w:hAnsi="Calibri" w:cs="Calibri"/>
          <w:color w:val="9BBB59" w:themeColor="accent3"/>
          <w:sz w:val="32"/>
          <w:szCs w:val="32"/>
        </w:rPr>
        <w:lastRenderedPageBreak/>
        <w:t>Conclusion</w:t>
      </w:r>
    </w:p>
    <w:p w:rsidR="003A6A64" w:rsidRDefault="003A6A64" w:rsidP="008543B4">
      <w:pPr>
        <w:pStyle w:val="paragraph"/>
        <w:spacing w:before="0" w:beforeAutospacing="0" w:after="0" w:afterAutospacing="0"/>
        <w:textAlignment w:val="baseline"/>
        <w:rPr>
          <w:rFonts w:ascii="Segoe UI" w:hAnsi="Segoe UI" w:cs="Segoe UI"/>
          <w:sz w:val="18"/>
          <w:szCs w:val="18"/>
        </w:rPr>
      </w:pPr>
    </w:p>
    <w:p w:rsidR="00835E0B" w:rsidRDefault="00835E0B" w:rsidP="008543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My reflection regarding the role plays about the career development planning in business management. </w:t>
      </w:r>
      <w:r>
        <w:rPr>
          <w:rStyle w:val="eop"/>
          <w:rFonts w:ascii="Calibri" w:hAnsi="Calibri" w:cs="Calibri"/>
        </w:rPr>
        <w:t> </w:t>
      </w:r>
      <w:r>
        <w:rPr>
          <w:rStyle w:val="normaltextrun"/>
          <w:rFonts w:ascii="Calibri" w:hAnsi="Calibri" w:cs="Calibri"/>
        </w:rPr>
        <w:t>The role play as a manager gave me the insight in seeing the perspective of a manager. This has really assisted me in seeing the bigger picture of where my goals are. For an example, the pressure as a manager means there will be a lot of demands from the higher management. </w:t>
      </w:r>
      <w:r>
        <w:rPr>
          <w:rStyle w:val="eop"/>
          <w:rFonts w:ascii="Calibri" w:hAnsi="Calibri" w:cs="Calibri"/>
        </w:rPr>
        <w:t> </w:t>
      </w:r>
      <w:r>
        <w:rPr>
          <w:rStyle w:val="normaltextrun"/>
          <w:rFonts w:ascii="Calibri" w:hAnsi="Calibri" w:cs="Calibri"/>
        </w:rPr>
        <w:t>I came to understand that being a manager entails having to manage a team as this will be the most significant factor for the organisation because the organisation believes that employees are always a key factor to maximise the values of the organisation.</w:t>
      </w:r>
      <w:r>
        <w:rPr>
          <w:rStyle w:val="eop"/>
          <w:rFonts w:ascii="Calibri" w:hAnsi="Calibri" w:cs="Calibri"/>
        </w:rPr>
        <w:t> </w:t>
      </w:r>
    </w:p>
    <w:p w:rsidR="00051C72" w:rsidRDefault="00051C72" w:rsidP="008543B4">
      <w:pPr>
        <w:pStyle w:val="paragraph"/>
        <w:spacing w:before="0" w:beforeAutospacing="0" w:after="0" w:afterAutospacing="0"/>
        <w:textAlignment w:val="baseline"/>
        <w:rPr>
          <w:rStyle w:val="normaltextrun"/>
          <w:rFonts w:ascii="Calibri" w:hAnsi="Calibri" w:cs="Calibri"/>
        </w:rPr>
      </w:pPr>
    </w:p>
    <w:p w:rsidR="00835E0B" w:rsidRDefault="00835E0B" w:rsidP="008543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Managing a team in a professional manner is an action an organisation sets to be their objective. As Douglas McGregor (add reference) theory quoted about two management styles which are Authoritarian (Theory X) and Participative (Theory Y).</w:t>
      </w:r>
      <w:r>
        <w:rPr>
          <w:rStyle w:val="eop"/>
          <w:rFonts w:ascii="Calibri" w:hAnsi="Calibri" w:cs="Calibri"/>
        </w:rPr>
        <w:t> </w:t>
      </w:r>
      <w:r>
        <w:rPr>
          <w:rStyle w:val="normaltextrun"/>
          <w:rFonts w:ascii="Calibri" w:hAnsi="Calibri" w:cs="Calibri"/>
        </w:rPr>
        <w:t>As a manager, it will be ideal to adapt Douglas’ theory where I will demonstrate an Authoritarian style of management. If a team member shows little passion for their work, I will demonstrate participative theory where a team member is willing to learn.</w:t>
      </w:r>
      <w:r>
        <w:rPr>
          <w:rStyle w:val="eop"/>
          <w:rFonts w:ascii="Calibri" w:hAnsi="Calibri" w:cs="Calibri"/>
        </w:rPr>
        <w:t> </w:t>
      </w:r>
      <w:r>
        <w:rPr>
          <w:rStyle w:val="normaltextrun"/>
          <w:rFonts w:ascii="Calibri" w:hAnsi="Calibri" w:cs="Calibri"/>
        </w:rPr>
        <w:t>In as such where theory X holds a negative view of employees where they cannot work in the absence of motivation, theory Y holds an optimistic view of employees.   </w:t>
      </w:r>
      <w:r>
        <w:rPr>
          <w:rStyle w:val="eop"/>
          <w:rFonts w:ascii="Calibri" w:hAnsi="Calibri" w:cs="Calibri"/>
        </w:rPr>
        <w:t> </w:t>
      </w:r>
      <w:r>
        <w:rPr>
          <w:rStyle w:val="normaltextrun"/>
          <w:rFonts w:ascii="Calibri" w:hAnsi="Calibri" w:cs="Calibri"/>
        </w:rPr>
        <w:t>The latter theory suggests that employees and a manager can achieve a cooperative and trust-based relationship.</w:t>
      </w:r>
      <w:r>
        <w:rPr>
          <w:rStyle w:val="eop"/>
          <w:rFonts w:ascii="Calibri" w:hAnsi="Calibri" w:cs="Calibri"/>
        </w:rPr>
        <w:t> </w:t>
      </w:r>
      <w:r>
        <w:rPr>
          <w:rStyle w:val="normaltextrun"/>
          <w:rFonts w:ascii="Calibri" w:hAnsi="Calibri" w:cs="Calibri"/>
        </w:rPr>
        <w:t>In other to apply this style of management to my personal life, my goal has always been to develop myself into the managerial higher up position as this will help me demonstrate my leadership skills as well as setting a very good example to a team.</w:t>
      </w:r>
      <w:r>
        <w:rPr>
          <w:rStyle w:val="eop"/>
          <w:rFonts w:ascii="Calibri" w:hAnsi="Calibri" w:cs="Calibri"/>
        </w:rPr>
        <w:t> </w:t>
      </w:r>
    </w:p>
    <w:p w:rsidR="00051C72" w:rsidRDefault="00051C72" w:rsidP="008543B4">
      <w:pPr>
        <w:pStyle w:val="paragraph"/>
        <w:spacing w:before="0" w:beforeAutospacing="0" w:after="0" w:afterAutospacing="0"/>
        <w:textAlignment w:val="baseline"/>
        <w:rPr>
          <w:rStyle w:val="normaltextrun"/>
          <w:rFonts w:ascii="Calibri" w:hAnsi="Calibri" w:cs="Calibri"/>
        </w:rPr>
      </w:pPr>
    </w:p>
    <w:p w:rsidR="009208E1" w:rsidRPr="00795159" w:rsidRDefault="00835E0B" w:rsidP="008543B4">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I understand that management level consists a lot of challenging however overcoming a challenge can also bring the best out of </w:t>
      </w:r>
      <w:r w:rsidR="00051C72">
        <w:rPr>
          <w:rStyle w:val="normaltextrun"/>
          <w:rFonts w:ascii="Calibri" w:hAnsi="Calibri" w:cs="Calibri"/>
        </w:rPr>
        <w:t>me</w:t>
      </w:r>
      <w:r>
        <w:rPr>
          <w:rStyle w:val="normaltextrun"/>
          <w:rFonts w:ascii="Calibri" w:hAnsi="Calibri" w:cs="Calibri"/>
        </w:rPr>
        <w:t>. Being a manager will help me manage a team consistently and effectively. I will become a good listener and learn from others. I can be a good motivator and engage a team in other to go extra mile for a company. Performing to the best of my ability can help me become the best manager and deliver the greatest success with my</w:t>
      </w:r>
      <w:r>
        <w:rPr>
          <w:rStyle w:val="normaltextrun"/>
          <w:rFonts w:ascii="Calibri" w:hAnsi="Calibri" w:cs="Calibri"/>
          <w:sz w:val="22"/>
          <w:szCs w:val="22"/>
        </w:rPr>
        <w:t> </w:t>
      </w:r>
      <w:r>
        <w:rPr>
          <w:rStyle w:val="normaltextrun"/>
          <w:rFonts w:ascii="Calibri" w:hAnsi="Calibri" w:cs="Calibri"/>
        </w:rPr>
        <w:t>team.</w:t>
      </w:r>
      <w:r>
        <w:rPr>
          <w:rStyle w:val="eop"/>
          <w:rFonts w:ascii="Calibri" w:hAnsi="Calibri" w:cs="Calibri"/>
        </w:rPr>
        <w:t> </w:t>
      </w:r>
    </w:p>
    <w:p w:rsidR="009208E1" w:rsidRDefault="009208E1" w:rsidP="008543B4">
      <w:pPr>
        <w:pStyle w:val="paragraph"/>
        <w:spacing w:before="0" w:beforeAutospacing="0" w:after="0" w:afterAutospacing="0"/>
        <w:textAlignment w:val="baseline"/>
        <w:rPr>
          <w:rStyle w:val="normaltextrun"/>
          <w:rFonts w:ascii="Calibri" w:hAnsi="Calibri" w:cs="Calibri"/>
          <w:b/>
          <w:bCs/>
        </w:rPr>
      </w:pPr>
    </w:p>
    <w:p w:rsidR="009208E1" w:rsidRDefault="009208E1" w:rsidP="008543B4">
      <w:pPr>
        <w:pStyle w:val="paragraph"/>
        <w:spacing w:before="0" w:beforeAutospacing="0" w:after="0" w:afterAutospacing="0"/>
        <w:textAlignment w:val="baseline"/>
        <w:rPr>
          <w:rStyle w:val="normaltextrun"/>
          <w:rFonts w:ascii="Calibri" w:hAnsi="Calibri" w:cs="Calibri"/>
          <w:b/>
          <w:bCs/>
        </w:rPr>
      </w:pPr>
    </w:p>
    <w:p w:rsidR="00835E0B" w:rsidRDefault="00835E0B" w:rsidP="008543B4">
      <w:pPr>
        <w:pStyle w:val="paragraph"/>
        <w:spacing w:before="0" w:beforeAutospacing="0" w:after="0" w:afterAutospacing="0"/>
        <w:textAlignment w:val="baseline"/>
        <w:rPr>
          <w:rStyle w:val="eop"/>
          <w:rFonts w:ascii="Segoe UI" w:hAnsi="Segoe UI" w:cs="Segoe UI"/>
          <w:color w:val="57595D"/>
        </w:rPr>
      </w:pPr>
      <w:r>
        <w:rPr>
          <w:rStyle w:val="eop"/>
          <w:rFonts w:ascii="Segoe UI" w:hAnsi="Segoe UI" w:cs="Segoe UI"/>
          <w:color w:val="57595D"/>
        </w:rPr>
        <w:t> </w:t>
      </w:r>
    </w:p>
    <w:p w:rsidR="00E8533A" w:rsidRDefault="00E8533A" w:rsidP="008543B4">
      <w:pPr>
        <w:pStyle w:val="paragraph"/>
        <w:spacing w:before="0" w:beforeAutospacing="0" w:after="0" w:afterAutospacing="0"/>
        <w:textAlignment w:val="baseline"/>
        <w:rPr>
          <w:rStyle w:val="eop"/>
          <w:rFonts w:ascii="Segoe UI" w:hAnsi="Segoe UI" w:cs="Segoe UI"/>
          <w:color w:val="57595D"/>
        </w:rPr>
      </w:pPr>
    </w:p>
    <w:p w:rsidR="00CC02BC" w:rsidRDefault="00CC02BC" w:rsidP="008543B4">
      <w:pPr>
        <w:pStyle w:val="paragraph"/>
        <w:spacing w:before="0" w:beforeAutospacing="0" w:after="0" w:afterAutospacing="0"/>
        <w:textAlignment w:val="baseline"/>
        <w:rPr>
          <w:rStyle w:val="eop"/>
          <w:rFonts w:ascii="Segoe UI" w:hAnsi="Segoe UI" w:cs="Segoe UI"/>
          <w:color w:val="57595D"/>
        </w:rPr>
      </w:pPr>
    </w:p>
    <w:p w:rsidR="00CC02BC" w:rsidRDefault="00CC02BC"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141125" w:rsidRDefault="00141125" w:rsidP="008543B4">
      <w:pPr>
        <w:pStyle w:val="paragraph"/>
        <w:spacing w:before="0" w:beforeAutospacing="0" w:after="0" w:afterAutospacing="0"/>
        <w:textAlignment w:val="baseline"/>
        <w:rPr>
          <w:rStyle w:val="eop"/>
          <w:rFonts w:ascii="Segoe UI" w:hAnsi="Segoe UI" w:cs="Segoe UI"/>
          <w:color w:val="57595D"/>
        </w:rPr>
      </w:pPr>
    </w:p>
    <w:p w:rsidR="00E8533A" w:rsidRDefault="0051161B" w:rsidP="008543B4">
      <w:pPr>
        <w:pStyle w:val="paragraph"/>
        <w:spacing w:before="0" w:beforeAutospacing="0" w:after="0" w:afterAutospacing="0"/>
        <w:textAlignment w:val="baseline"/>
        <w:rPr>
          <w:rStyle w:val="eop"/>
          <w:rFonts w:ascii="Segoe UI" w:hAnsi="Segoe UI" w:cs="Segoe UI"/>
          <w:color w:val="57595D"/>
        </w:rPr>
      </w:pPr>
      <w:r>
        <w:rPr>
          <w:rStyle w:val="eop"/>
          <w:rFonts w:ascii="Segoe UI" w:hAnsi="Segoe UI" w:cs="Segoe UI"/>
          <w:color w:val="57595D"/>
        </w:rPr>
        <w:lastRenderedPageBreak/>
        <w:t>REFERENCE:</w:t>
      </w:r>
    </w:p>
    <w:p w:rsidR="0051161B" w:rsidRDefault="0051161B" w:rsidP="008543B4">
      <w:pPr>
        <w:pStyle w:val="paragraph"/>
        <w:spacing w:before="0" w:beforeAutospacing="0" w:after="0" w:afterAutospacing="0"/>
        <w:textAlignment w:val="baseline"/>
        <w:rPr>
          <w:rStyle w:val="eop"/>
          <w:rFonts w:ascii="Segoe UI" w:hAnsi="Segoe UI" w:cs="Segoe UI"/>
          <w:color w:val="57595D"/>
        </w:rPr>
      </w:pPr>
    </w:p>
    <w:p w:rsidR="00E8533A" w:rsidRDefault="00E8533A" w:rsidP="008543B4">
      <w:pPr>
        <w:pStyle w:val="paragraph"/>
        <w:spacing w:before="0" w:beforeAutospacing="0" w:after="0" w:afterAutospacing="0"/>
        <w:textAlignment w:val="baseline"/>
        <w:rPr>
          <w:rStyle w:val="eop"/>
          <w:rFonts w:ascii="Segoe UI" w:hAnsi="Segoe UI" w:cs="Segoe UI"/>
          <w:color w:val="57595D"/>
        </w:rPr>
      </w:pPr>
    </w:p>
    <w:p w:rsidR="006512F0" w:rsidRPr="00307EE9" w:rsidRDefault="006512F0" w:rsidP="008543B4">
      <w:pPr>
        <w:rPr>
          <w:lang w:val="en-US"/>
        </w:rPr>
      </w:pPr>
      <w:r>
        <w:rPr>
          <w:noProof/>
        </w:rPr>
        <w:t xml:space="preserve">Quast, L., 2013. </w:t>
      </w:r>
      <w:r>
        <w:rPr>
          <w:i/>
          <w:iCs/>
          <w:noProof/>
        </w:rPr>
        <w:t xml:space="preserve">How To Conduct A Personal SWOT Analysis. </w:t>
      </w:r>
      <w:r>
        <w:rPr>
          <w:noProof/>
        </w:rPr>
        <w:t xml:space="preserve">[Online] </w:t>
      </w:r>
      <w:r>
        <w:rPr>
          <w:noProof/>
        </w:rPr>
        <w:br/>
        <w:t xml:space="preserve">Available at: </w:t>
      </w:r>
      <w:r>
        <w:rPr>
          <w:noProof/>
          <w:u w:val="single"/>
        </w:rPr>
        <w:t>https://www.forbes.com/sites/lisaquast/2013/04/15/how-to-conduct-a-personal-s-w-o-t-analysis/#7ac95d6c28d8</w:t>
      </w:r>
    </w:p>
    <w:p w:rsidR="00E8533A" w:rsidRDefault="00E8533A" w:rsidP="008543B4">
      <w:pPr>
        <w:pStyle w:val="paragraph"/>
        <w:spacing w:before="0" w:beforeAutospacing="0" w:after="0" w:afterAutospacing="0"/>
        <w:textAlignment w:val="baseline"/>
        <w:rPr>
          <w:rStyle w:val="eop"/>
          <w:rFonts w:ascii="Segoe UI" w:hAnsi="Segoe UI" w:cs="Segoe UI"/>
          <w:color w:val="57595D"/>
        </w:rPr>
      </w:pPr>
    </w:p>
    <w:p w:rsidR="006512F0" w:rsidRPr="00D06800" w:rsidRDefault="006512F0" w:rsidP="008543B4">
      <w:pPr>
        <w:pStyle w:val="Bibliografia"/>
        <w:rPr>
          <w:noProof/>
          <w:sz w:val="24"/>
          <w:szCs w:val="24"/>
          <w:lang w:val="en-US"/>
        </w:rPr>
      </w:pPr>
      <w:r w:rsidRPr="00D06800">
        <w:rPr>
          <w:noProof/>
          <w:sz w:val="24"/>
          <w:szCs w:val="24"/>
          <w:lang w:val="en-US"/>
        </w:rPr>
        <w:t xml:space="preserve">Rolfe, A., 2020. </w:t>
      </w:r>
      <w:r w:rsidRPr="00D06800">
        <w:rPr>
          <w:i/>
          <w:iCs/>
          <w:noProof/>
          <w:sz w:val="24"/>
          <w:szCs w:val="24"/>
          <w:lang w:val="en-US"/>
        </w:rPr>
        <w:t xml:space="preserve">Indeed. </w:t>
      </w:r>
      <w:r w:rsidRPr="00D06800">
        <w:rPr>
          <w:noProof/>
          <w:sz w:val="24"/>
          <w:szCs w:val="24"/>
          <w:lang w:val="en-US"/>
        </w:rPr>
        <w:t xml:space="preserve">[Online] </w:t>
      </w:r>
      <w:r w:rsidRPr="00D06800">
        <w:rPr>
          <w:noProof/>
          <w:sz w:val="24"/>
          <w:szCs w:val="24"/>
          <w:lang w:val="en-US"/>
        </w:rPr>
        <w:br/>
        <w:t xml:space="preserve">Available at: </w:t>
      </w:r>
      <w:r w:rsidRPr="00D06800">
        <w:rPr>
          <w:noProof/>
          <w:sz w:val="24"/>
          <w:szCs w:val="24"/>
          <w:u w:val="single"/>
          <w:lang w:val="en-US"/>
        </w:rPr>
        <w:t>https://www.reed.co.uk/career-advice/personal-development-planning-what-you-need-to-know/</w:t>
      </w:r>
      <w:r w:rsidRPr="00D06800">
        <w:rPr>
          <w:noProof/>
          <w:sz w:val="24"/>
          <w:szCs w:val="24"/>
          <w:lang w:val="en-US"/>
        </w:rPr>
        <w:br/>
        <w:t>[Accessed 30 April 2020].</w:t>
      </w:r>
    </w:p>
    <w:p w:rsidR="00E8533A" w:rsidRDefault="006B07DA" w:rsidP="008543B4">
      <w:pPr>
        <w:pStyle w:val="paragraph"/>
        <w:spacing w:before="0" w:beforeAutospacing="0" w:after="0" w:afterAutospacing="0"/>
        <w:textAlignment w:val="baseline"/>
        <w:rPr>
          <w:rFonts w:asciiTheme="minorHAnsi" w:hAnsiTheme="minorHAnsi" w:cstheme="minorHAnsi"/>
          <w:color w:val="000000"/>
          <w:shd w:val="clear" w:color="auto" w:fill="FFFFFF"/>
        </w:rPr>
      </w:pPr>
      <w:r w:rsidRPr="006B07DA">
        <w:rPr>
          <w:rFonts w:asciiTheme="minorHAnsi" w:hAnsiTheme="minorHAnsi" w:cstheme="minorHAnsi"/>
          <w:color w:val="000000"/>
          <w:shd w:val="clear" w:color="auto" w:fill="FFFFFF"/>
        </w:rPr>
        <w:t>Challenge Consulting. 2021. </w:t>
      </w:r>
      <w:r w:rsidRPr="006B07DA">
        <w:rPr>
          <w:rFonts w:asciiTheme="minorHAnsi" w:hAnsiTheme="minorHAnsi" w:cstheme="minorHAnsi"/>
          <w:i/>
          <w:iCs/>
          <w:color w:val="000000"/>
          <w:shd w:val="clear" w:color="auto" w:fill="FFFFFF"/>
        </w:rPr>
        <w:t>Soft-Skill Intensive Professions To Make Up 63% Of Australia’S Job Market In 2030</w:t>
      </w:r>
      <w:r w:rsidRPr="006B07DA">
        <w:rPr>
          <w:rFonts w:asciiTheme="minorHAnsi" w:hAnsiTheme="minorHAnsi" w:cstheme="minorHAnsi"/>
          <w:color w:val="000000"/>
          <w:shd w:val="clear" w:color="auto" w:fill="FFFFFF"/>
        </w:rPr>
        <w:t>. [online] Available at: &lt;https://www.challengeconsulting.com.au/announcements/soft-skill-intensive-professions-to-make-up-63-of-australias-job-market-in-2030/&gt; [Accessed 3 January 2021].</w:t>
      </w:r>
    </w:p>
    <w:p w:rsidR="006B07DA" w:rsidRDefault="006B07DA" w:rsidP="008543B4">
      <w:pPr>
        <w:pStyle w:val="paragraph"/>
        <w:spacing w:before="0" w:beforeAutospacing="0" w:after="0" w:afterAutospacing="0"/>
        <w:textAlignment w:val="baseline"/>
        <w:rPr>
          <w:rFonts w:asciiTheme="minorHAnsi" w:hAnsiTheme="minorHAnsi" w:cstheme="minorHAnsi"/>
          <w:color w:val="000000"/>
          <w:shd w:val="clear" w:color="auto" w:fill="FFFFFF"/>
        </w:rPr>
      </w:pPr>
    </w:p>
    <w:p w:rsidR="00874D7B" w:rsidRPr="00D439E4" w:rsidRDefault="00874D7B" w:rsidP="008543B4">
      <w:pPr>
        <w:rPr>
          <w:lang w:eastAsia="en-GB"/>
        </w:rPr>
      </w:pPr>
      <w:r>
        <w:t xml:space="preserve">The London roleplay company. </w:t>
      </w:r>
      <w:r>
        <w:rPr>
          <w:i/>
          <w:iCs/>
        </w:rPr>
        <w:t xml:space="preserve">Benefits of Role-play Training. </w:t>
      </w:r>
      <w:r>
        <w:t>[Online] available at:</w:t>
      </w:r>
      <w:hyperlink r:id="rId7" w:history="1">
        <w:r w:rsidRPr="007018DC">
          <w:rPr>
            <w:rStyle w:val="Collegamentoipertestuale"/>
            <w:lang w:eastAsia="en-GB"/>
          </w:rPr>
          <w:t>https://londonroleplay.co.uk/benefits-of-role-play-training/</w:t>
        </w:r>
      </w:hyperlink>
      <w:r>
        <w:rPr>
          <w:lang w:eastAsia="en-GB"/>
        </w:rPr>
        <w:t xml:space="preserve"> [accessed 27 December 2020].</w:t>
      </w:r>
    </w:p>
    <w:p w:rsidR="00E8533A" w:rsidRDefault="008543B4" w:rsidP="008543B4">
      <w:pPr>
        <w:pStyle w:val="paragraph"/>
        <w:spacing w:before="0" w:beforeAutospacing="0" w:after="0" w:afterAutospacing="0"/>
        <w:textAlignment w:val="baseline"/>
        <w:rPr>
          <w:rStyle w:val="eop"/>
          <w:rFonts w:ascii="Segoe UI" w:hAnsi="Segoe UI" w:cs="Segoe UI"/>
          <w:color w:val="57595D"/>
        </w:rPr>
      </w:pPr>
      <w:r>
        <w:rPr>
          <w:rFonts w:ascii="Arial" w:hAnsi="Arial" w:cs="Arial"/>
          <w:color w:val="000000"/>
          <w:sz w:val="20"/>
          <w:szCs w:val="20"/>
          <w:shd w:val="clear" w:color="auto" w:fill="FFFFFF"/>
        </w:rPr>
        <w:t>Latiff, R., Othman, Z. and Ismail, K., 2021. </w:t>
      </w:r>
      <w:r>
        <w:rPr>
          <w:rFonts w:ascii="Arial" w:hAnsi="Arial" w:cs="Arial"/>
          <w:i/>
          <w:iCs/>
          <w:color w:val="000000"/>
          <w:sz w:val="20"/>
          <w:szCs w:val="20"/>
          <w:shd w:val="clear" w:color="auto" w:fill="FFFFFF"/>
        </w:rPr>
        <w:t>E.X.P.E.R.T. Role Play Technique For Workplace Readiness</w:t>
      </w:r>
      <w:r>
        <w:rPr>
          <w:rFonts w:ascii="Arial" w:hAnsi="Arial" w:cs="Arial"/>
          <w:color w:val="000000"/>
          <w:sz w:val="20"/>
          <w:szCs w:val="20"/>
          <w:shd w:val="clear" w:color="auto" w:fill="FFFFFF"/>
        </w:rPr>
        <w:t>. [online] Ejournal.ukm.my. Available at: &lt;https://ejournal.ukm.my/3l/article/view/23742/7564&gt; [Accessed 3 January 2021].</w:t>
      </w:r>
    </w:p>
    <w:p w:rsidR="00E8533A" w:rsidRDefault="00E8533A" w:rsidP="008543B4">
      <w:pPr>
        <w:pStyle w:val="paragraph"/>
        <w:spacing w:before="0" w:beforeAutospacing="0" w:after="0" w:afterAutospacing="0"/>
        <w:textAlignment w:val="baseline"/>
        <w:rPr>
          <w:rStyle w:val="eop"/>
          <w:rFonts w:ascii="Segoe UI" w:hAnsi="Segoe UI" w:cs="Segoe UI"/>
          <w:color w:val="57595D"/>
        </w:rPr>
      </w:pPr>
    </w:p>
    <w:p w:rsidR="00E8533A" w:rsidRDefault="00E8533A" w:rsidP="008543B4">
      <w:pPr>
        <w:pStyle w:val="paragraph"/>
        <w:spacing w:before="0" w:beforeAutospacing="0" w:after="0" w:afterAutospacing="0"/>
        <w:textAlignment w:val="baseline"/>
        <w:rPr>
          <w:rFonts w:ascii="Segoe UI" w:hAnsi="Segoe UI" w:cs="Segoe UI"/>
          <w:sz w:val="18"/>
          <w:szCs w:val="18"/>
        </w:rPr>
      </w:pPr>
    </w:p>
    <w:p w:rsidR="00835E0B" w:rsidRPr="00C851A8" w:rsidRDefault="00835E0B" w:rsidP="008543B4">
      <w:pPr>
        <w:pStyle w:val="paragraph"/>
        <w:spacing w:before="0" w:beforeAutospacing="0" w:after="0" w:afterAutospacing="0"/>
        <w:textAlignment w:val="baseline"/>
        <w:rPr>
          <w:rFonts w:ascii="Calibri" w:hAnsi="Calibri" w:cs="Calibri"/>
        </w:rPr>
      </w:pPr>
      <w:r w:rsidRPr="00C851A8">
        <w:rPr>
          <w:rStyle w:val="eop"/>
          <w:rFonts w:ascii="Calibri" w:hAnsi="Calibri" w:cs="Calibri"/>
          <w:color w:val="57595D"/>
        </w:rPr>
        <w:t> </w:t>
      </w:r>
    </w:p>
    <w:p w:rsidR="00201F1E" w:rsidRDefault="00201F1E" w:rsidP="008543B4">
      <w:pPr>
        <w:pStyle w:val="paragraph"/>
        <w:spacing w:before="0" w:beforeAutospacing="0" w:after="0" w:afterAutospacing="0"/>
        <w:textAlignment w:val="baseline"/>
        <w:rPr>
          <w:rStyle w:val="eop"/>
          <w:rFonts w:ascii="Calibri" w:hAnsi="Calibri" w:cs="Calibri"/>
          <w:color w:val="000000" w:themeColor="text1"/>
        </w:rPr>
      </w:pPr>
    </w:p>
    <w:p w:rsidR="00201F1E" w:rsidRDefault="00201F1E" w:rsidP="008543B4">
      <w:pPr>
        <w:pStyle w:val="paragraph"/>
        <w:spacing w:before="0" w:beforeAutospacing="0" w:after="0" w:afterAutospacing="0"/>
        <w:textAlignment w:val="baseline"/>
        <w:rPr>
          <w:rStyle w:val="eop"/>
          <w:rFonts w:ascii="Calibri" w:hAnsi="Calibri" w:cs="Calibri"/>
          <w:color w:val="000000" w:themeColor="text1"/>
        </w:rPr>
      </w:pPr>
    </w:p>
    <w:p w:rsidR="00A4471B" w:rsidRPr="00A4471B" w:rsidRDefault="00A4471B" w:rsidP="008543B4">
      <w:pPr>
        <w:pStyle w:val="paragraph"/>
        <w:spacing w:before="0" w:beforeAutospacing="0" w:after="0" w:afterAutospacing="0"/>
        <w:textAlignment w:val="baseline"/>
        <w:rPr>
          <w:rStyle w:val="eop"/>
          <w:rFonts w:ascii="Calibri" w:hAnsi="Calibri" w:cs="Calibri"/>
          <w:color w:val="000000" w:themeColor="text1"/>
        </w:rPr>
      </w:pPr>
    </w:p>
    <w:p w:rsidR="0057661B" w:rsidRPr="0057661B" w:rsidRDefault="0057661B" w:rsidP="008543B4">
      <w:pPr>
        <w:pStyle w:val="paragraph"/>
        <w:spacing w:before="0" w:beforeAutospacing="0" w:after="0" w:afterAutospacing="0"/>
        <w:textAlignment w:val="baseline"/>
        <w:rPr>
          <w:rFonts w:ascii="Segoe UI" w:hAnsi="Segoe UI" w:cs="Segoe UI"/>
          <w:b/>
          <w:sz w:val="18"/>
          <w:szCs w:val="18"/>
        </w:rPr>
      </w:pPr>
    </w:p>
    <w:p w:rsidR="00835E0B" w:rsidRDefault="00835E0B" w:rsidP="008543B4">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color w:val="57595D"/>
          <w:sz w:val="27"/>
          <w:szCs w:val="27"/>
        </w:rPr>
        <w:t> </w:t>
      </w:r>
    </w:p>
    <w:p w:rsidR="00835E0B" w:rsidRDefault="00835E0B" w:rsidP="008543B4">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color w:val="57595D"/>
          <w:sz w:val="27"/>
          <w:szCs w:val="27"/>
        </w:rPr>
        <w:t> </w:t>
      </w:r>
    </w:p>
    <w:p w:rsidR="00835E0B" w:rsidRDefault="00835E0B" w:rsidP="008543B4">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color w:val="57595D"/>
          <w:sz w:val="27"/>
          <w:szCs w:val="27"/>
        </w:rPr>
        <w:t> </w:t>
      </w:r>
    </w:p>
    <w:p w:rsidR="00835E0B" w:rsidRDefault="00AB1C5A" w:rsidP="008543B4">
      <w:pPr>
        <w:pStyle w:val="paragraph"/>
        <w:spacing w:before="0" w:beforeAutospacing="0" w:after="0" w:afterAutospacing="0"/>
        <w:textAlignment w:val="baseline"/>
        <w:rPr>
          <w:rFonts w:ascii="Segoe UI" w:hAnsi="Segoe UI" w:cs="Segoe UI"/>
          <w:sz w:val="18"/>
          <w:szCs w:val="18"/>
        </w:rPr>
      </w:pPr>
      <w:hyperlink r:id="rId8" w:tgtFrame="_blank" w:history="1">
        <w:r w:rsidR="00835E0B">
          <w:rPr>
            <w:rStyle w:val="normaltextrun"/>
            <w:rFonts w:ascii="Segoe UI" w:hAnsi="Segoe UI" w:cs="Segoe UI"/>
            <w:color w:val="0563C1"/>
            <w:sz w:val="27"/>
            <w:szCs w:val="27"/>
            <w:u w:val="single"/>
            <w:shd w:val="clear" w:color="auto" w:fill="F8F9FA"/>
          </w:rPr>
          <w:t>https://www.glassdoor.com/blog/5-steps-manager/</w:t>
        </w:r>
      </w:hyperlink>
      <w:r w:rsidR="00835E0B">
        <w:rPr>
          <w:rStyle w:val="eop"/>
          <w:rFonts w:ascii="Segoe UI" w:hAnsi="Segoe UI" w:cs="Segoe UI"/>
          <w:color w:val="57595D"/>
          <w:sz w:val="27"/>
          <w:szCs w:val="27"/>
        </w:rPr>
        <w:t> </w:t>
      </w:r>
    </w:p>
    <w:p w:rsidR="00835E0B" w:rsidRDefault="00AB1C5A" w:rsidP="008543B4">
      <w:pPr>
        <w:pStyle w:val="paragraph"/>
        <w:spacing w:before="0" w:beforeAutospacing="0" w:after="0" w:afterAutospacing="0"/>
        <w:textAlignment w:val="baseline"/>
        <w:rPr>
          <w:rFonts w:ascii="Segoe UI" w:hAnsi="Segoe UI" w:cs="Segoe UI"/>
          <w:sz w:val="18"/>
          <w:szCs w:val="18"/>
        </w:rPr>
      </w:pPr>
      <w:hyperlink r:id="rId9" w:tgtFrame="_blank" w:history="1">
        <w:r w:rsidR="00835E0B">
          <w:rPr>
            <w:rStyle w:val="normaltextrun"/>
            <w:rFonts w:ascii="Segoe UI" w:hAnsi="Segoe UI" w:cs="Segoe UI"/>
            <w:color w:val="0563C1"/>
            <w:sz w:val="27"/>
            <w:szCs w:val="27"/>
            <w:u w:val="single"/>
            <w:shd w:val="clear" w:color="auto" w:fill="F8F9FA"/>
          </w:rPr>
          <w:t>https://corporatefinanceinstitute.com/resources/careers/soft-skills/management-theories/</w:t>
        </w:r>
      </w:hyperlink>
      <w:r w:rsidR="00835E0B">
        <w:rPr>
          <w:rStyle w:val="eop"/>
          <w:rFonts w:ascii="Segoe UI" w:hAnsi="Segoe UI" w:cs="Segoe UI"/>
          <w:color w:val="57595D"/>
          <w:sz w:val="27"/>
          <w:szCs w:val="27"/>
        </w:rPr>
        <w:t> </w:t>
      </w:r>
    </w:p>
    <w:p w:rsidR="00835E0B" w:rsidRDefault="00835E0B" w:rsidP="008543B4"/>
    <w:sectPr w:rsidR="00835E0B" w:rsidSect="001D5C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C5A" w:rsidRDefault="00AB1C5A" w:rsidP="00E268FA">
      <w:pPr>
        <w:pStyle w:val="Paragrafoelenco"/>
        <w:spacing w:after="0" w:line="240" w:lineRule="auto"/>
      </w:pPr>
      <w:r>
        <w:separator/>
      </w:r>
    </w:p>
  </w:endnote>
  <w:endnote w:type="continuationSeparator" w:id="0">
    <w:p w:rsidR="00AB1C5A" w:rsidRDefault="00AB1C5A" w:rsidP="00E268FA">
      <w:pPr>
        <w:pStyle w:val="Paragrafoelenco"/>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C5A" w:rsidRDefault="00AB1C5A" w:rsidP="00E268FA">
      <w:pPr>
        <w:pStyle w:val="Paragrafoelenco"/>
        <w:spacing w:after="0" w:line="240" w:lineRule="auto"/>
      </w:pPr>
      <w:r>
        <w:separator/>
      </w:r>
    </w:p>
  </w:footnote>
  <w:footnote w:type="continuationSeparator" w:id="0">
    <w:p w:rsidR="00AB1C5A" w:rsidRDefault="00AB1C5A" w:rsidP="00E268FA">
      <w:pPr>
        <w:pStyle w:val="Paragrafoelenco"/>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48F1"/>
    <w:multiLevelType w:val="multilevel"/>
    <w:tmpl w:val="360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932EF"/>
    <w:multiLevelType w:val="multilevel"/>
    <w:tmpl w:val="4D10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F6122"/>
    <w:multiLevelType w:val="multilevel"/>
    <w:tmpl w:val="2D36E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6D3088"/>
    <w:multiLevelType w:val="hybridMultilevel"/>
    <w:tmpl w:val="2CF07E56"/>
    <w:lvl w:ilvl="0" w:tplc="1050360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115FAC"/>
    <w:multiLevelType w:val="multilevel"/>
    <w:tmpl w:val="220C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024DC1"/>
    <w:multiLevelType w:val="hybridMultilevel"/>
    <w:tmpl w:val="615C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E6507"/>
    <w:multiLevelType w:val="hybridMultilevel"/>
    <w:tmpl w:val="FE86D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4D5341"/>
    <w:multiLevelType w:val="hybridMultilevel"/>
    <w:tmpl w:val="8ABE0210"/>
    <w:lvl w:ilvl="0" w:tplc="1050360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E0B"/>
    <w:rsid w:val="00010CBA"/>
    <w:rsid w:val="0003254A"/>
    <w:rsid w:val="00032BF0"/>
    <w:rsid w:val="00037EBA"/>
    <w:rsid w:val="00051C72"/>
    <w:rsid w:val="00073344"/>
    <w:rsid w:val="00076239"/>
    <w:rsid w:val="00080DF5"/>
    <w:rsid w:val="0013204C"/>
    <w:rsid w:val="00141125"/>
    <w:rsid w:val="00153E26"/>
    <w:rsid w:val="00190DFC"/>
    <w:rsid w:val="00191178"/>
    <w:rsid w:val="00195719"/>
    <w:rsid w:val="001D5C78"/>
    <w:rsid w:val="001E2C3E"/>
    <w:rsid w:val="002018DD"/>
    <w:rsid w:val="00201F1E"/>
    <w:rsid w:val="003A6A64"/>
    <w:rsid w:val="003D19C0"/>
    <w:rsid w:val="00404EA8"/>
    <w:rsid w:val="004420D2"/>
    <w:rsid w:val="0051161B"/>
    <w:rsid w:val="0057661B"/>
    <w:rsid w:val="005A0CD8"/>
    <w:rsid w:val="005D7F03"/>
    <w:rsid w:val="00650D91"/>
    <w:rsid w:val="006512F0"/>
    <w:rsid w:val="006B07DA"/>
    <w:rsid w:val="006B777B"/>
    <w:rsid w:val="00706ABF"/>
    <w:rsid w:val="00794758"/>
    <w:rsid w:val="00795159"/>
    <w:rsid w:val="00795A0D"/>
    <w:rsid w:val="007D1CBA"/>
    <w:rsid w:val="007F4D21"/>
    <w:rsid w:val="00835E0B"/>
    <w:rsid w:val="008543B4"/>
    <w:rsid w:val="00874D7B"/>
    <w:rsid w:val="00875C18"/>
    <w:rsid w:val="00876BB3"/>
    <w:rsid w:val="0089531C"/>
    <w:rsid w:val="008D41C8"/>
    <w:rsid w:val="009052CC"/>
    <w:rsid w:val="00914A1C"/>
    <w:rsid w:val="009208E1"/>
    <w:rsid w:val="00931C79"/>
    <w:rsid w:val="00955822"/>
    <w:rsid w:val="009C00D4"/>
    <w:rsid w:val="009C6AD7"/>
    <w:rsid w:val="00A4471B"/>
    <w:rsid w:val="00A82FD2"/>
    <w:rsid w:val="00AB1C5A"/>
    <w:rsid w:val="00B204AE"/>
    <w:rsid w:val="00B55741"/>
    <w:rsid w:val="00B578EC"/>
    <w:rsid w:val="00C417E2"/>
    <w:rsid w:val="00C71241"/>
    <w:rsid w:val="00C851A8"/>
    <w:rsid w:val="00CC02BC"/>
    <w:rsid w:val="00CE744F"/>
    <w:rsid w:val="00D71D79"/>
    <w:rsid w:val="00D94990"/>
    <w:rsid w:val="00E12438"/>
    <w:rsid w:val="00E13C65"/>
    <w:rsid w:val="00E268FA"/>
    <w:rsid w:val="00E41D35"/>
    <w:rsid w:val="00E8533A"/>
    <w:rsid w:val="00F025BD"/>
    <w:rsid w:val="00F816DD"/>
    <w:rsid w:val="00F85B21"/>
    <w:rsid w:val="00F96857"/>
    <w:rsid w:val="00FC56B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DC1C"/>
  <w15:docId w15:val="{4B7D383D-C89E-486E-A640-17EDB103B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E41D35"/>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
    <w:semiHidden/>
    <w:unhideWhenUsed/>
    <w:qFormat/>
    <w:rsid w:val="00E41D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835E0B"/>
    <w:rPr>
      <w:color w:val="0000FF"/>
      <w:u w:val="single"/>
    </w:rPr>
  </w:style>
  <w:style w:type="character" w:styleId="Collegamentovisitato">
    <w:name w:val="FollowedHyperlink"/>
    <w:basedOn w:val="Carpredefinitoparagrafo"/>
    <w:uiPriority w:val="99"/>
    <w:semiHidden/>
    <w:unhideWhenUsed/>
    <w:rsid w:val="00835E0B"/>
    <w:rPr>
      <w:color w:val="800080" w:themeColor="followedHyperlink"/>
      <w:u w:val="single"/>
    </w:rPr>
  </w:style>
  <w:style w:type="paragraph" w:customStyle="1" w:styleId="paragraph">
    <w:name w:val="paragraph"/>
    <w:basedOn w:val="Normale"/>
    <w:rsid w:val="00835E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Carpredefinitoparagrafo"/>
    <w:rsid w:val="00835E0B"/>
  </w:style>
  <w:style w:type="character" w:customStyle="1" w:styleId="eop">
    <w:name w:val="eop"/>
    <w:basedOn w:val="Carpredefinitoparagrafo"/>
    <w:rsid w:val="00835E0B"/>
  </w:style>
  <w:style w:type="paragraph" w:styleId="Sommario1">
    <w:name w:val="toc 1"/>
    <w:basedOn w:val="Normale"/>
    <w:next w:val="Normale"/>
    <w:autoRedefine/>
    <w:uiPriority w:val="39"/>
    <w:unhideWhenUsed/>
    <w:rsid w:val="00E8533A"/>
    <w:pPr>
      <w:spacing w:before="120" w:after="0" w:line="240" w:lineRule="auto"/>
    </w:pPr>
    <w:rPr>
      <w:rFonts w:cstheme="minorHAnsi"/>
      <w:b/>
      <w:bCs/>
      <w:i/>
      <w:iCs/>
      <w:sz w:val="24"/>
      <w:szCs w:val="24"/>
    </w:rPr>
  </w:style>
  <w:style w:type="paragraph" w:styleId="Sommario2">
    <w:name w:val="toc 2"/>
    <w:basedOn w:val="Normale"/>
    <w:next w:val="Normale"/>
    <w:autoRedefine/>
    <w:uiPriority w:val="39"/>
    <w:unhideWhenUsed/>
    <w:rsid w:val="00E8533A"/>
    <w:pPr>
      <w:spacing w:before="120" w:after="0" w:line="240" w:lineRule="auto"/>
      <w:ind w:left="240"/>
    </w:pPr>
    <w:rPr>
      <w:rFonts w:cstheme="minorHAnsi"/>
      <w:b/>
      <w:bCs/>
    </w:rPr>
  </w:style>
  <w:style w:type="character" w:customStyle="1" w:styleId="Titolo1Carattere">
    <w:name w:val="Titolo 1 Carattere"/>
    <w:basedOn w:val="Carpredefinitoparagrafo"/>
    <w:link w:val="Titolo1"/>
    <w:uiPriority w:val="9"/>
    <w:rsid w:val="00E41D35"/>
    <w:rPr>
      <w:rFonts w:asciiTheme="majorHAnsi" w:eastAsiaTheme="majorEastAsia" w:hAnsiTheme="majorHAnsi" w:cstheme="majorBidi"/>
      <w:color w:val="365F91" w:themeColor="accent1" w:themeShade="BF"/>
      <w:sz w:val="32"/>
      <w:szCs w:val="32"/>
    </w:rPr>
  </w:style>
  <w:style w:type="character" w:customStyle="1" w:styleId="Titolo2Carattere">
    <w:name w:val="Titolo 2 Carattere"/>
    <w:basedOn w:val="Carpredefinitoparagrafo"/>
    <w:link w:val="Titolo2"/>
    <w:uiPriority w:val="9"/>
    <w:semiHidden/>
    <w:rsid w:val="00E41D35"/>
    <w:rPr>
      <w:rFonts w:asciiTheme="majorHAnsi" w:eastAsiaTheme="majorEastAsia" w:hAnsiTheme="majorHAnsi" w:cstheme="majorBidi"/>
      <w:b/>
      <w:bCs/>
      <w:color w:val="4F81BD" w:themeColor="accent1"/>
      <w:sz w:val="26"/>
      <w:szCs w:val="26"/>
    </w:rPr>
  </w:style>
  <w:style w:type="table" w:styleId="Grigliatabella">
    <w:name w:val="Table Grid"/>
    <w:basedOn w:val="Tabellanormale"/>
    <w:uiPriority w:val="39"/>
    <w:rsid w:val="00CE74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agrafoelenco">
    <w:name w:val="List Paragraph"/>
    <w:basedOn w:val="Normale"/>
    <w:uiPriority w:val="34"/>
    <w:qFormat/>
    <w:rsid w:val="00F96857"/>
    <w:pPr>
      <w:ind w:left="720"/>
      <w:contextualSpacing/>
    </w:pPr>
  </w:style>
  <w:style w:type="paragraph" w:styleId="Intestazione">
    <w:name w:val="header"/>
    <w:basedOn w:val="Normale"/>
    <w:link w:val="IntestazioneCarattere"/>
    <w:uiPriority w:val="99"/>
    <w:semiHidden/>
    <w:unhideWhenUsed/>
    <w:rsid w:val="00E268FA"/>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semiHidden/>
    <w:rsid w:val="00E268FA"/>
  </w:style>
  <w:style w:type="paragraph" w:styleId="Pidipagina">
    <w:name w:val="footer"/>
    <w:basedOn w:val="Normale"/>
    <w:link w:val="PidipaginaCarattere"/>
    <w:uiPriority w:val="99"/>
    <w:semiHidden/>
    <w:unhideWhenUsed/>
    <w:rsid w:val="00E268FA"/>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semiHidden/>
    <w:rsid w:val="00E268FA"/>
  </w:style>
  <w:style w:type="paragraph" w:styleId="Bibliografia">
    <w:name w:val="Bibliography"/>
    <w:basedOn w:val="Normale"/>
    <w:next w:val="Normale"/>
    <w:uiPriority w:val="37"/>
    <w:unhideWhenUsed/>
    <w:rsid w:val="006512F0"/>
    <w:pPr>
      <w:spacing w:after="16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248360">
      <w:bodyDiv w:val="1"/>
      <w:marLeft w:val="0"/>
      <w:marRight w:val="0"/>
      <w:marTop w:val="0"/>
      <w:marBottom w:val="0"/>
      <w:divBdr>
        <w:top w:val="none" w:sz="0" w:space="0" w:color="auto"/>
        <w:left w:val="none" w:sz="0" w:space="0" w:color="auto"/>
        <w:bottom w:val="none" w:sz="0" w:space="0" w:color="auto"/>
        <w:right w:val="none" w:sz="0" w:space="0" w:color="auto"/>
      </w:divBdr>
      <w:divsChild>
        <w:div w:id="1162626744">
          <w:marLeft w:val="0"/>
          <w:marRight w:val="0"/>
          <w:marTop w:val="0"/>
          <w:marBottom w:val="0"/>
          <w:divBdr>
            <w:top w:val="none" w:sz="0" w:space="0" w:color="auto"/>
            <w:left w:val="none" w:sz="0" w:space="0" w:color="auto"/>
            <w:bottom w:val="none" w:sz="0" w:space="0" w:color="auto"/>
            <w:right w:val="none" w:sz="0" w:space="0" w:color="auto"/>
          </w:divBdr>
        </w:div>
        <w:div w:id="243027272">
          <w:marLeft w:val="0"/>
          <w:marRight w:val="0"/>
          <w:marTop w:val="0"/>
          <w:marBottom w:val="0"/>
          <w:divBdr>
            <w:top w:val="none" w:sz="0" w:space="0" w:color="auto"/>
            <w:left w:val="none" w:sz="0" w:space="0" w:color="auto"/>
            <w:bottom w:val="none" w:sz="0" w:space="0" w:color="auto"/>
            <w:right w:val="none" w:sz="0" w:space="0" w:color="auto"/>
          </w:divBdr>
        </w:div>
        <w:div w:id="1343431021">
          <w:marLeft w:val="0"/>
          <w:marRight w:val="0"/>
          <w:marTop w:val="0"/>
          <w:marBottom w:val="0"/>
          <w:divBdr>
            <w:top w:val="none" w:sz="0" w:space="0" w:color="auto"/>
            <w:left w:val="none" w:sz="0" w:space="0" w:color="auto"/>
            <w:bottom w:val="none" w:sz="0" w:space="0" w:color="auto"/>
            <w:right w:val="none" w:sz="0" w:space="0" w:color="auto"/>
          </w:divBdr>
        </w:div>
        <w:div w:id="1638754075">
          <w:marLeft w:val="0"/>
          <w:marRight w:val="0"/>
          <w:marTop w:val="0"/>
          <w:marBottom w:val="0"/>
          <w:divBdr>
            <w:top w:val="none" w:sz="0" w:space="0" w:color="auto"/>
            <w:left w:val="none" w:sz="0" w:space="0" w:color="auto"/>
            <w:bottom w:val="none" w:sz="0" w:space="0" w:color="auto"/>
            <w:right w:val="none" w:sz="0" w:space="0" w:color="auto"/>
          </w:divBdr>
        </w:div>
        <w:div w:id="781921797">
          <w:marLeft w:val="0"/>
          <w:marRight w:val="0"/>
          <w:marTop w:val="0"/>
          <w:marBottom w:val="0"/>
          <w:divBdr>
            <w:top w:val="none" w:sz="0" w:space="0" w:color="auto"/>
            <w:left w:val="none" w:sz="0" w:space="0" w:color="auto"/>
            <w:bottom w:val="none" w:sz="0" w:space="0" w:color="auto"/>
            <w:right w:val="none" w:sz="0" w:space="0" w:color="auto"/>
          </w:divBdr>
        </w:div>
        <w:div w:id="92477168">
          <w:marLeft w:val="0"/>
          <w:marRight w:val="0"/>
          <w:marTop w:val="0"/>
          <w:marBottom w:val="0"/>
          <w:divBdr>
            <w:top w:val="none" w:sz="0" w:space="0" w:color="auto"/>
            <w:left w:val="none" w:sz="0" w:space="0" w:color="auto"/>
            <w:bottom w:val="none" w:sz="0" w:space="0" w:color="auto"/>
            <w:right w:val="none" w:sz="0" w:space="0" w:color="auto"/>
          </w:divBdr>
        </w:div>
        <w:div w:id="55520568">
          <w:marLeft w:val="0"/>
          <w:marRight w:val="0"/>
          <w:marTop w:val="0"/>
          <w:marBottom w:val="0"/>
          <w:divBdr>
            <w:top w:val="none" w:sz="0" w:space="0" w:color="auto"/>
            <w:left w:val="none" w:sz="0" w:space="0" w:color="auto"/>
            <w:bottom w:val="none" w:sz="0" w:space="0" w:color="auto"/>
            <w:right w:val="none" w:sz="0" w:space="0" w:color="auto"/>
          </w:divBdr>
        </w:div>
        <w:div w:id="1332760632">
          <w:marLeft w:val="0"/>
          <w:marRight w:val="0"/>
          <w:marTop w:val="0"/>
          <w:marBottom w:val="0"/>
          <w:divBdr>
            <w:top w:val="none" w:sz="0" w:space="0" w:color="auto"/>
            <w:left w:val="none" w:sz="0" w:space="0" w:color="auto"/>
            <w:bottom w:val="none" w:sz="0" w:space="0" w:color="auto"/>
            <w:right w:val="none" w:sz="0" w:space="0" w:color="auto"/>
          </w:divBdr>
        </w:div>
        <w:div w:id="466704898">
          <w:marLeft w:val="0"/>
          <w:marRight w:val="0"/>
          <w:marTop w:val="0"/>
          <w:marBottom w:val="0"/>
          <w:divBdr>
            <w:top w:val="none" w:sz="0" w:space="0" w:color="auto"/>
            <w:left w:val="none" w:sz="0" w:space="0" w:color="auto"/>
            <w:bottom w:val="none" w:sz="0" w:space="0" w:color="auto"/>
            <w:right w:val="none" w:sz="0" w:space="0" w:color="auto"/>
          </w:divBdr>
        </w:div>
        <w:div w:id="414207544">
          <w:marLeft w:val="0"/>
          <w:marRight w:val="0"/>
          <w:marTop w:val="0"/>
          <w:marBottom w:val="0"/>
          <w:divBdr>
            <w:top w:val="none" w:sz="0" w:space="0" w:color="auto"/>
            <w:left w:val="none" w:sz="0" w:space="0" w:color="auto"/>
            <w:bottom w:val="none" w:sz="0" w:space="0" w:color="auto"/>
            <w:right w:val="none" w:sz="0" w:space="0" w:color="auto"/>
          </w:divBdr>
        </w:div>
        <w:div w:id="1474786320">
          <w:marLeft w:val="0"/>
          <w:marRight w:val="0"/>
          <w:marTop w:val="0"/>
          <w:marBottom w:val="0"/>
          <w:divBdr>
            <w:top w:val="none" w:sz="0" w:space="0" w:color="auto"/>
            <w:left w:val="none" w:sz="0" w:space="0" w:color="auto"/>
            <w:bottom w:val="none" w:sz="0" w:space="0" w:color="auto"/>
            <w:right w:val="none" w:sz="0" w:space="0" w:color="auto"/>
          </w:divBdr>
        </w:div>
        <w:div w:id="589434223">
          <w:marLeft w:val="0"/>
          <w:marRight w:val="0"/>
          <w:marTop w:val="0"/>
          <w:marBottom w:val="0"/>
          <w:divBdr>
            <w:top w:val="none" w:sz="0" w:space="0" w:color="auto"/>
            <w:left w:val="none" w:sz="0" w:space="0" w:color="auto"/>
            <w:bottom w:val="none" w:sz="0" w:space="0" w:color="auto"/>
            <w:right w:val="none" w:sz="0" w:space="0" w:color="auto"/>
          </w:divBdr>
        </w:div>
        <w:div w:id="1521511323">
          <w:marLeft w:val="0"/>
          <w:marRight w:val="0"/>
          <w:marTop w:val="0"/>
          <w:marBottom w:val="0"/>
          <w:divBdr>
            <w:top w:val="none" w:sz="0" w:space="0" w:color="auto"/>
            <w:left w:val="none" w:sz="0" w:space="0" w:color="auto"/>
            <w:bottom w:val="none" w:sz="0" w:space="0" w:color="auto"/>
            <w:right w:val="none" w:sz="0" w:space="0" w:color="auto"/>
          </w:divBdr>
        </w:div>
        <w:div w:id="1377462769">
          <w:marLeft w:val="0"/>
          <w:marRight w:val="0"/>
          <w:marTop w:val="0"/>
          <w:marBottom w:val="0"/>
          <w:divBdr>
            <w:top w:val="none" w:sz="0" w:space="0" w:color="auto"/>
            <w:left w:val="none" w:sz="0" w:space="0" w:color="auto"/>
            <w:bottom w:val="none" w:sz="0" w:space="0" w:color="auto"/>
            <w:right w:val="none" w:sz="0" w:space="0" w:color="auto"/>
          </w:divBdr>
        </w:div>
        <w:div w:id="1792170160">
          <w:marLeft w:val="0"/>
          <w:marRight w:val="0"/>
          <w:marTop w:val="0"/>
          <w:marBottom w:val="0"/>
          <w:divBdr>
            <w:top w:val="none" w:sz="0" w:space="0" w:color="auto"/>
            <w:left w:val="none" w:sz="0" w:space="0" w:color="auto"/>
            <w:bottom w:val="none" w:sz="0" w:space="0" w:color="auto"/>
            <w:right w:val="none" w:sz="0" w:space="0" w:color="auto"/>
          </w:divBdr>
        </w:div>
        <w:div w:id="64649429">
          <w:marLeft w:val="0"/>
          <w:marRight w:val="0"/>
          <w:marTop w:val="0"/>
          <w:marBottom w:val="0"/>
          <w:divBdr>
            <w:top w:val="none" w:sz="0" w:space="0" w:color="auto"/>
            <w:left w:val="none" w:sz="0" w:space="0" w:color="auto"/>
            <w:bottom w:val="none" w:sz="0" w:space="0" w:color="auto"/>
            <w:right w:val="none" w:sz="0" w:space="0" w:color="auto"/>
          </w:divBdr>
        </w:div>
        <w:div w:id="832256806">
          <w:marLeft w:val="0"/>
          <w:marRight w:val="0"/>
          <w:marTop w:val="0"/>
          <w:marBottom w:val="0"/>
          <w:divBdr>
            <w:top w:val="none" w:sz="0" w:space="0" w:color="auto"/>
            <w:left w:val="none" w:sz="0" w:space="0" w:color="auto"/>
            <w:bottom w:val="none" w:sz="0" w:space="0" w:color="auto"/>
            <w:right w:val="none" w:sz="0" w:space="0" w:color="auto"/>
          </w:divBdr>
        </w:div>
        <w:div w:id="85468640">
          <w:marLeft w:val="0"/>
          <w:marRight w:val="0"/>
          <w:marTop w:val="0"/>
          <w:marBottom w:val="0"/>
          <w:divBdr>
            <w:top w:val="none" w:sz="0" w:space="0" w:color="auto"/>
            <w:left w:val="none" w:sz="0" w:space="0" w:color="auto"/>
            <w:bottom w:val="none" w:sz="0" w:space="0" w:color="auto"/>
            <w:right w:val="none" w:sz="0" w:space="0" w:color="auto"/>
          </w:divBdr>
          <w:divsChild>
            <w:div w:id="738360595">
              <w:marLeft w:val="0"/>
              <w:marRight w:val="0"/>
              <w:marTop w:val="0"/>
              <w:marBottom w:val="0"/>
              <w:divBdr>
                <w:top w:val="none" w:sz="0" w:space="0" w:color="auto"/>
                <w:left w:val="none" w:sz="0" w:space="0" w:color="auto"/>
                <w:bottom w:val="none" w:sz="0" w:space="0" w:color="auto"/>
                <w:right w:val="none" w:sz="0" w:space="0" w:color="auto"/>
              </w:divBdr>
            </w:div>
            <w:div w:id="1989895325">
              <w:marLeft w:val="0"/>
              <w:marRight w:val="0"/>
              <w:marTop w:val="0"/>
              <w:marBottom w:val="0"/>
              <w:divBdr>
                <w:top w:val="none" w:sz="0" w:space="0" w:color="auto"/>
                <w:left w:val="none" w:sz="0" w:space="0" w:color="auto"/>
                <w:bottom w:val="none" w:sz="0" w:space="0" w:color="auto"/>
                <w:right w:val="none" w:sz="0" w:space="0" w:color="auto"/>
              </w:divBdr>
            </w:div>
          </w:divsChild>
        </w:div>
        <w:div w:id="1532524740">
          <w:marLeft w:val="0"/>
          <w:marRight w:val="0"/>
          <w:marTop w:val="0"/>
          <w:marBottom w:val="0"/>
          <w:divBdr>
            <w:top w:val="none" w:sz="0" w:space="0" w:color="auto"/>
            <w:left w:val="none" w:sz="0" w:space="0" w:color="auto"/>
            <w:bottom w:val="none" w:sz="0" w:space="0" w:color="auto"/>
            <w:right w:val="none" w:sz="0" w:space="0" w:color="auto"/>
          </w:divBdr>
          <w:divsChild>
            <w:div w:id="1267690848">
              <w:marLeft w:val="0"/>
              <w:marRight w:val="0"/>
              <w:marTop w:val="0"/>
              <w:marBottom w:val="0"/>
              <w:divBdr>
                <w:top w:val="none" w:sz="0" w:space="0" w:color="auto"/>
                <w:left w:val="none" w:sz="0" w:space="0" w:color="auto"/>
                <w:bottom w:val="none" w:sz="0" w:space="0" w:color="auto"/>
                <w:right w:val="none" w:sz="0" w:space="0" w:color="auto"/>
              </w:divBdr>
            </w:div>
            <w:div w:id="749231727">
              <w:marLeft w:val="0"/>
              <w:marRight w:val="0"/>
              <w:marTop w:val="0"/>
              <w:marBottom w:val="0"/>
              <w:divBdr>
                <w:top w:val="none" w:sz="0" w:space="0" w:color="auto"/>
                <w:left w:val="none" w:sz="0" w:space="0" w:color="auto"/>
                <w:bottom w:val="none" w:sz="0" w:space="0" w:color="auto"/>
                <w:right w:val="none" w:sz="0" w:space="0" w:color="auto"/>
              </w:divBdr>
            </w:div>
            <w:div w:id="1805929968">
              <w:marLeft w:val="0"/>
              <w:marRight w:val="0"/>
              <w:marTop w:val="0"/>
              <w:marBottom w:val="0"/>
              <w:divBdr>
                <w:top w:val="none" w:sz="0" w:space="0" w:color="auto"/>
                <w:left w:val="none" w:sz="0" w:space="0" w:color="auto"/>
                <w:bottom w:val="none" w:sz="0" w:space="0" w:color="auto"/>
                <w:right w:val="none" w:sz="0" w:space="0" w:color="auto"/>
              </w:divBdr>
            </w:div>
            <w:div w:id="277614260">
              <w:marLeft w:val="0"/>
              <w:marRight w:val="0"/>
              <w:marTop w:val="0"/>
              <w:marBottom w:val="0"/>
              <w:divBdr>
                <w:top w:val="none" w:sz="0" w:space="0" w:color="auto"/>
                <w:left w:val="none" w:sz="0" w:space="0" w:color="auto"/>
                <w:bottom w:val="none" w:sz="0" w:space="0" w:color="auto"/>
                <w:right w:val="none" w:sz="0" w:space="0" w:color="auto"/>
              </w:divBdr>
            </w:div>
            <w:div w:id="325866981">
              <w:marLeft w:val="0"/>
              <w:marRight w:val="0"/>
              <w:marTop w:val="0"/>
              <w:marBottom w:val="0"/>
              <w:divBdr>
                <w:top w:val="none" w:sz="0" w:space="0" w:color="auto"/>
                <w:left w:val="none" w:sz="0" w:space="0" w:color="auto"/>
                <w:bottom w:val="none" w:sz="0" w:space="0" w:color="auto"/>
                <w:right w:val="none" w:sz="0" w:space="0" w:color="auto"/>
              </w:divBdr>
            </w:div>
            <w:div w:id="1065034777">
              <w:marLeft w:val="0"/>
              <w:marRight w:val="0"/>
              <w:marTop w:val="0"/>
              <w:marBottom w:val="0"/>
              <w:divBdr>
                <w:top w:val="none" w:sz="0" w:space="0" w:color="auto"/>
                <w:left w:val="none" w:sz="0" w:space="0" w:color="auto"/>
                <w:bottom w:val="none" w:sz="0" w:space="0" w:color="auto"/>
                <w:right w:val="none" w:sz="0" w:space="0" w:color="auto"/>
              </w:divBdr>
            </w:div>
          </w:divsChild>
        </w:div>
        <w:div w:id="1580286332">
          <w:marLeft w:val="0"/>
          <w:marRight w:val="0"/>
          <w:marTop w:val="0"/>
          <w:marBottom w:val="0"/>
          <w:divBdr>
            <w:top w:val="none" w:sz="0" w:space="0" w:color="auto"/>
            <w:left w:val="none" w:sz="0" w:space="0" w:color="auto"/>
            <w:bottom w:val="none" w:sz="0" w:space="0" w:color="auto"/>
            <w:right w:val="none" w:sz="0" w:space="0" w:color="auto"/>
          </w:divBdr>
          <w:divsChild>
            <w:div w:id="843012573">
              <w:marLeft w:val="0"/>
              <w:marRight w:val="0"/>
              <w:marTop w:val="0"/>
              <w:marBottom w:val="0"/>
              <w:divBdr>
                <w:top w:val="none" w:sz="0" w:space="0" w:color="auto"/>
                <w:left w:val="none" w:sz="0" w:space="0" w:color="auto"/>
                <w:bottom w:val="none" w:sz="0" w:space="0" w:color="auto"/>
                <w:right w:val="none" w:sz="0" w:space="0" w:color="auto"/>
              </w:divBdr>
            </w:div>
            <w:div w:id="378630404">
              <w:marLeft w:val="0"/>
              <w:marRight w:val="0"/>
              <w:marTop w:val="0"/>
              <w:marBottom w:val="0"/>
              <w:divBdr>
                <w:top w:val="none" w:sz="0" w:space="0" w:color="auto"/>
                <w:left w:val="none" w:sz="0" w:space="0" w:color="auto"/>
                <w:bottom w:val="none" w:sz="0" w:space="0" w:color="auto"/>
                <w:right w:val="none" w:sz="0" w:space="0" w:color="auto"/>
              </w:divBdr>
            </w:div>
          </w:divsChild>
        </w:div>
        <w:div w:id="1261373308">
          <w:marLeft w:val="0"/>
          <w:marRight w:val="0"/>
          <w:marTop w:val="0"/>
          <w:marBottom w:val="0"/>
          <w:divBdr>
            <w:top w:val="none" w:sz="0" w:space="0" w:color="auto"/>
            <w:left w:val="none" w:sz="0" w:space="0" w:color="auto"/>
            <w:bottom w:val="none" w:sz="0" w:space="0" w:color="auto"/>
            <w:right w:val="none" w:sz="0" w:space="0" w:color="auto"/>
          </w:divBdr>
        </w:div>
        <w:div w:id="624503204">
          <w:marLeft w:val="0"/>
          <w:marRight w:val="0"/>
          <w:marTop w:val="0"/>
          <w:marBottom w:val="0"/>
          <w:divBdr>
            <w:top w:val="none" w:sz="0" w:space="0" w:color="auto"/>
            <w:left w:val="none" w:sz="0" w:space="0" w:color="auto"/>
            <w:bottom w:val="none" w:sz="0" w:space="0" w:color="auto"/>
            <w:right w:val="none" w:sz="0" w:space="0" w:color="auto"/>
          </w:divBdr>
        </w:div>
        <w:div w:id="144048956">
          <w:marLeft w:val="0"/>
          <w:marRight w:val="0"/>
          <w:marTop w:val="0"/>
          <w:marBottom w:val="0"/>
          <w:divBdr>
            <w:top w:val="none" w:sz="0" w:space="0" w:color="auto"/>
            <w:left w:val="none" w:sz="0" w:space="0" w:color="auto"/>
            <w:bottom w:val="none" w:sz="0" w:space="0" w:color="auto"/>
            <w:right w:val="none" w:sz="0" w:space="0" w:color="auto"/>
          </w:divBdr>
        </w:div>
        <w:div w:id="719406870">
          <w:marLeft w:val="0"/>
          <w:marRight w:val="0"/>
          <w:marTop w:val="0"/>
          <w:marBottom w:val="0"/>
          <w:divBdr>
            <w:top w:val="none" w:sz="0" w:space="0" w:color="auto"/>
            <w:left w:val="none" w:sz="0" w:space="0" w:color="auto"/>
            <w:bottom w:val="none" w:sz="0" w:space="0" w:color="auto"/>
            <w:right w:val="none" w:sz="0" w:space="0" w:color="auto"/>
          </w:divBdr>
        </w:div>
        <w:div w:id="640765219">
          <w:marLeft w:val="0"/>
          <w:marRight w:val="0"/>
          <w:marTop w:val="0"/>
          <w:marBottom w:val="0"/>
          <w:divBdr>
            <w:top w:val="none" w:sz="0" w:space="0" w:color="auto"/>
            <w:left w:val="none" w:sz="0" w:space="0" w:color="auto"/>
            <w:bottom w:val="none" w:sz="0" w:space="0" w:color="auto"/>
            <w:right w:val="none" w:sz="0" w:space="0" w:color="auto"/>
          </w:divBdr>
        </w:div>
        <w:div w:id="1375619312">
          <w:marLeft w:val="0"/>
          <w:marRight w:val="0"/>
          <w:marTop w:val="0"/>
          <w:marBottom w:val="0"/>
          <w:divBdr>
            <w:top w:val="none" w:sz="0" w:space="0" w:color="auto"/>
            <w:left w:val="none" w:sz="0" w:space="0" w:color="auto"/>
            <w:bottom w:val="none" w:sz="0" w:space="0" w:color="auto"/>
            <w:right w:val="none" w:sz="0" w:space="0" w:color="auto"/>
          </w:divBdr>
        </w:div>
        <w:div w:id="1088232688">
          <w:marLeft w:val="0"/>
          <w:marRight w:val="0"/>
          <w:marTop w:val="0"/>
          <w:marBottom w:val="0"/>
          <w:divBdr>
            <w:top w:val="none" w:sz="0" w:space="0" w:color="auto"/>
            <w:left w:val="none" w:sz="0" w:space="0" w:color="auto"/>
            <w:bottom w:val="none" w:sz="0" w:space="0" w:color="auto"/>
            <w:right w:val="none" w:sz="0" w:space="0" w:color="auto"/>
          </w:divBdr>
        </w:div>
        <w:div w:id="705065047">
          <w:marLeft w:val="0"/>
          <w:marRight w:val="0"/>
          <w:marTop w:val="0"/>
          <w:marBottom w:val="0"/>
          <w:divBdr>
            <w:top w:val="none" w:sz="0" w:space="0" w:color="auto"/>
            <w:left w:val="none" w:sz="0" w:space="0" w:color="auto"/>
            <w:bottom w:val="none" w:sz="0" w:space="0" w:color="auto"/>
            <w:right w:val="none" w:sz="0" w:space="0" w:color="auto"/>
          </w:divBdr>
        </w:div>
        <w:div w:id="1490511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blog/5-steps-manager/" TargetMode="External"/><Relationship Id="rId3" Type="http://schemas.openxmlformats.org/officeDocument/2006/relationships/settings" Target="settings.xml"/><Relationship Id="rId7" Type="http://schemas.openxmlformats.org/officeDocument/2006/relationships/hyperlink" Target="https://londonroleplay.co.uk/benefits-of-role-play-trai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rporatefinanceinstitute.com/resources/careers/soft-skills/management-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10</Pages>
  <Words>2546</Words>
  <Characters>14513</Characters>
  <Application>Microsoft Office Word</Application>
  <DocSecurity>0</DocSecurity>
  <Lines>120</Lines>
  <Paragraphs>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Utente Windows</cp:lastModifiedBy>
  <cp:revision>4</cp:revision>
  <dcterms:created xsi:type="dcterms:W3CDTF">2021-01-03T16:31:00Z</dcterms:created>
  <dcterms:modified xsi:type="dcterms:W3CDTF">2021-01-04T20:08:00Z</dcterms:modified>
</cp:coreProperties>
</file>