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50E7D" w14:textId="4B01A2E4" w:rsidR="0033155A" w:rsidRPr="004C380C" w:rsidRDefault="00CA5079">
      <w:pPr>
        <w:rPr>
          <w:rFonts w:ascii="Aptos" w:hAnsi="Aptos"/>
          <w:b/>
          <w:bCs/>
          <w:lang w:val="en-GB"/>
        </w:rPr>
      </w:pPr>
      <w:r w:rsidRPr="004C380C">
        <w:rPr>
          <w:rFonts w:ascii="Aptos" w:hAnsi="Aptos"/>
          <w:b/>
          <w:bCs/>
          <w:lang w:val="en-GB"/>
        </w:rPr>
        <w:t xml:space="preserve">Voice and Body: </w:t>
      </w:r>
      <w:r w:rsidR="006F1DF1" w:rsidRPr="004C380C">
        <w:rPr>
          <w:rFonts w:ascii="Aptos" w:hAnsi="Aptos"/>
          <w:b/>
          <w:bCs/>
          <w:lang w:val="en-GB"/>
        </w:rPr>
        <w:t xml:space="preserve">Grotowski: </w:t>
      </w:r>
      <w:proofErr w:type="spellStart"/>
      <w:r w:rsidR="006F1DF1" w:rsidRPr="004C380C">
        <w:rPr>
          <w:rFonts w:ascii="Aptos" w:hAnsi="Aptos"/>
          <w:b/>
          <w:bCs/>
          <w:lang w:val="en-GB"/>
        </w:rPr>
        <w:t>Plastiques</w:t>
      </w:r>
      <w:proofErr w:type="spellEnd"/>
      <w:r w:rsidR="006F1DF1" w:rsidRPr="004C380C">
        <w:rPr>
          <w:rFonts w:ascii="Aptos" w:hAnsi="Aptos"/>
          <w:b/>
          <w:bCs/>
          <w:lang w:val="en-GB"/>
        </w:rPr>
        <w:t xml:space="preserve"> </w:t>
      </w:r>
      <w:r w:rsidR="00D66E23">
        <w:rPr>
          <w:rFonts w:ascii="Aptos" w:hAnsi="Aptos"/>
          <w:b/>
          <w:bCs/>
          <w:lang w:val="en-GB"/>
        </w:rPr>
        <w:t>S</w:t>
      </w:r>
      <w:r w:rsidR="006F1DF1" w:rsidRPr="004C380C">
        <w:rPr>
          <w:rFonts w:ascii="Aptos" w:hAnsi="Aptos"/>
          <w:b/>
          <w:bCs/>
          <w:lang w:val="en-GB"/>
        </w:rPr>
        <w:t>ession</w:t>
      </w:r>
      <w:r w:rsidR="00FF741D" w:rsidRPr="004C380C">
        <w:rPr>
          <w:rFonts w:ascii="Aptos" w:hAnsi="Aptos"/>
          <w:b/>
          <w:bCs/>
          <w:lang w:val="en-GB"/>
        </w:rPr>
        <w:t xml:space="preserve"> 2</w:t>
      </w:r>
      <w:r w:rsidR="005705CA">
        <w:rPr>
          <w:rFonts w:ascii="Aptos" w:hAnsi="Aptos"/>
          <w:b/>
          <w:bCs/>
          <w:lang w:val="en-GB"/>
        </w:rPr>
        <w:t xml:space="preserve"> </w:t>
      </w:r>
    </w:p>
    <w:p w14:paraId="1CBAFC8A" w14:textId="77777777" w:rsidR="00033359" w:rsidRPr="004C380C" w:rsidRDefault="00033359">
      <w:pPr>
        <w:rPr>
          <w:rFonts w:ascii="Aptos" w:hAnsi="Aptos"/>
          <w:b/>
          <w:bCs/>
          <w:lang w:val="en-GB"/>
        </w:rPr>
      </w:pPr>
    </w:p>
    <w:p w14:paraId="5DF8AF26" w14:textId="77777777" w:rsidR="004C380C" w:rsidRDefault="00C2553A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Arrive – and run through Wangh’s </w:t>
      </w:r>
      <w:r w:rsidR="00CA5079" w:rsidRPr="004C380C">
        <w:rPr>
          <w:rFonts w:ascii="Aptos" w:hAnsi="Aptos"/>
          <w:lang w:val="en-GB"/>
        </w:rPr>
        <w:t>‘</w:t>
      </w:r>
      <w:r w:rsidRPr="004C380C">
        <w:rPr>
          <w:rFonts w:ascii="Aptos" w:hAnsi="Aptos"/>
          <w:lang w:val="en-GB"/>
        </w:rPr>
        <w:t xml:space="preserve">Stream of </w:t>
      </w:r>
      <w:r w:rsidR="00CA5079" w:rsidRPr="004C380C">
        <w:rPr>
          <w:rFonts w:ascii="Aptos" w:hAnsi="Aptos"/>
          <w:lang w:val="en-GB"/>
        </w:rPr>
        <w:t>C</w:t>
      </w:r>
      <w:r w:rsidRPr="004C380C">
        <w:rPr>
          <w:rFonts w:ascii="Aptos" w:hAnsi="Aptos"/>
          <w:lang w:val="en-GB"/>
        </w:rPr>
        <w:t xml:space="preserve">onsciousness </w:t>
      </w:r>
      <w:r w:rsidR="00CA5079" w:rsidRPr="004C380C">
        <w:rPr>
          <w:rFonts w:ascii="Aptos" w:hAnsi="Aptos"/>
          <w:lang w:val="en-GB"/>
        </w:rPr>
        <w:t>W</w:t>
      </w:r>
      <w:r w:rsidRPr="004C380C">
        <w:rPr>
          <w:rFonts w:ascii="Aptos" w:hAnsi="Aptos"/>
          <w:lang w:val="en-GB"/>
        </w:rPr>
        <w:t>armup</w:t>
      </w:r>
      <w:r w:rsidR="00CA5079" w:rsidRPr="004C380C">
        <w:rPr>
          <w:rFonts w:ascii="Aptos" w:hAnsi="Aptos"/>
          <w:lang w:val="en-GB"/>
        </w:rPr>
        <w:t>’</w:t>
      </w:r>
      <w:r w:rsidR="000C071B" w:rsidRPr="004C380C">
        <w:rPr>
          <w:rFonts w:ascii="Aptos" w:hAnsi="Aptos"/>
          <w:lang w:val="en-GB"/>
        </w:rPr>
        <w:t>.</w:t>
      </w:r>
      <w:r w:rsidR="00F24B59" w:rsidRPr="004C380C">
        <w:rPr>
          <w:rFonts w:ascii="Aptos" w:hAnsi="Aptos"/>
          <w:lang w:val="en-GB"/>
        </w:rPr>
        <w:t xml:space="preserve"> </w:t>
      </w:r>
    </w:p>
    <w:p w14:paraId="7C37A548" w14:textId="764C08C0" w:rsidR="006F1DF1" w:rsidRPr="004C380C" w:rsidRDefault="00F24B59">
      <w:pPr>
        <w:rPr>
          <w:rFonts w:ascii="Aptos" w:hAnsi="Aptos"/>
          <w:b/>
          <w:bCs/>
          <w:lang w:val="en-GB"/>
        </w:rPr>
      </w:pPr>
      <w:r w:rsidRPr="004C380C">
        <w:rPr>
          <w:rFonts w:ascii="Aptos" w:hAnsi="Aptos"/>
          <w:b/>
          <w:bCs/>
          <w:lang w:val="en-GB"/>
        </w:rPr>
        <w:t>Wangh, S. (</w:t>
      </w:r>
      <w:r w:rsidR="004C380C" w:rsidRPr="004C380C">
        <w:rPr>
          <w:rFonts w:ascii="Aptos" w:hAnsi="Aptos"/>
          <w:b/>
          <w:bCs/>
          <w:lang w:val="en-GB"/>
        </w:rPr>
        <w:t>2000</w:t>
      </w:r>
      <w:r w:rsidRPr="004C380C">
        <w:rPr>
          <w:rFonts w:ascii="Aptos" w:hAnsi="Aptos"/>
          <w:b/>
          <w:bCs/>
          <w:lang w:val="en-GB"/>
        </w:rPr>
        <w:t xml:space="preserve">) </w:t>
      </w:r>
      <w:r w:rsidRPr="004C380C">
        <w:rPr>
          <w:rFonts w:ascii="Aptos" w:hAnsi="Aptos"/>
          <w:b/>
          <w:bCs/>
          <w:i/>
          <w:iCs/>
          <w:lang w:val="en-GB"/>
        </w:rPr>
        <w:t>An Acrobat of the Heart.</w:t>
      </w:r>
      <w:r w:rsidRPr="004C380C">
        <w:rPr>
          <w:rFonts w:ascii="Aptos" w:hAnsi="Aptos"/>
          <w:b/>
          <w:bCs/>
          <w:lang w:val="en-GB"/>
        </w:rPr>
        <w:t xml:space="preserve"> </w:t>
      </w:r>
      <w:r w:rsidR="004C380C" w:rsidRPr="004C380C">
        <w:rPr>
          <w:rFonts w:ascii="Aptos" w:hAnsi="Aptos"/>
          <w:b/>
          <w:bCs/>
          <w:lang w:val="en-GB"/>
        </w:rPr>
        <w:t>Vintage Books: New York.</w:t>
      </w:r>
    </w:p>
    <w:p w14:paraId="58464F82" w14:textId="7FF85DE5" w:rsidR="00C2553A" w:rsidRPr="004C380C" w:rsidRDefault="000C071B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(Summary) </w:t>
      </w:r>
      <w:r w:rsidR="00C2553A" w:rsidRPr="004C380C">
        <w:rPr>
          <w:rFonts w:ascii="Aptos" w:hAnsi="Aptos"/>
          <w:lang w:val="en-GB"/>
        </w:rPr>
        <w:t>Move – establish – be awa</w:t>
      </w:r>
      <w:r w:rsidR="00033359" w:rsidRPr="004C380C">
        <w:rPr>
          <w:rFonts w:ascii="Aptos" w:hAnsi="Aptos"/>
          <w:lang w:val="en-GB"/>
        </w:rPr>
        <w:t>re of your thoughts – when your mind shifts, change the movement.</w:t>
      </w:r>
    </w:p>
    <w:p w14:paraId="1F12B7B8" w14:textId="77777777" w:rsidR="00837EDF" w:rsidRPr="004C380C" w:rsidRDefault="00837EDF">
      <w:pPr>
        <w:rPr>
          <w:rFonts w:ascii="Aptos" w:hAnsi="Aptos"/>
          <w:lang w:val="en-GB"/>
        </w:rPr>
      </w:pPr>
    </w:p>
    <w:p w14:paraId="34AE8428" w14:textId="7E36AB96" w:rsidR="00837EDF" w:rsidRPr="004C380C" w:rsidRDefault="000C071B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Tennis b</w:t>
      </w:r>
      <w:r w:rsidR="00837EDF" w:rsidRPr="004C380C">
        <w:rPr>
          <w:rFonts w:ascii="Aptos" w:hAnsi="Aptos"/>
          <w:lang w:val="en-GB"/>
        </w:rPr>
        <w:t>alls</w:t>
      </w:r>
      <w:r w:rsidRPr="004C380C">
        <w:rPr>
          <w:rFonts w:ascii="Aptos" w:hAnsi="Aptos"/>
          <w:lang w:val="en-GB"/>
        </w:rPr>
        <w:t xml:space="preserve">: attention, memory, coordination, fun, </w:t>
      </w:r>
      <w:r w:rsidR="0069297C" w:rsidRPr="004C380C">
        <w:rPr>
          <w:rFonts w:ascii="Aptos" w:hAnsi="Aptos"/>
          <w:lang w:val="en-GB"/>
        </w:rPr>
        <w:t>goal setting.</w:t>
      </w:r>
    </w:p>
    <w:p w14:paraId="67A88D70" w14:textId="77777777" w:rsidR="00C2553A" w:rsidRPr="004C380C" w:rsidRDefault="00C2553A">
      <w:pPr>
        <w:rPr>
          <w:rFonts w:ascii="Aptos" w:hAnsi="Aptos"/>
          <w:lang w:val="en-GB"/>
        </w:rPr>
      </w:pPr>
    </w:p>
    <w:p w14:paraId="1252587E" w14:textId="2E655E0E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Warm up</w:t>
      </w:r>
      <w:r w:rsidR="00FF741D" w:rsidRPr="004C380C">
        <w:rPr>
          <w:rFonts w:ascii="Aptos" w:hAnsi="Aptos"/>
          <w:lang w:val="en-GB"/>
        </w:rPr>
        <w:t>: Grotowski</w:t>
      </w:r>
      <w:r w:rsidR="008102A9" w:rsidRPr="004C380C">
        <w:rPr>
          <w:rFonts w:ascii="Aptos" w:hAnsi="Aptos"/>
          <w:lang w:val="en-GB"/>
        </w:rPr>
        <w:t xml:space="preserve"> </w:t>
      </w:r>
      <w:r w:rsidR="00554454" w:rsidRPr="004C380C">
        <w:rPr>
          <w:rFonts w:ascii="Aptos" w:hAnsi="Aptos"/>
          <w:lang w:val="en-GB"/>
        </w:rPr>
        <w:t>Acting training p</w:t>
      </w:r>
      <w:r w:rsidR="00B4327D">
        <w:rPr>
          <w:rFonts w:ascii="Aptos" w:hAnsi="Aptos"/>
          <w:lang w:val="en-GB"/>
        </w:rPr>
        <w:t>ages</w:t>
      </w:r>
      <w:r w:rsidR="00554454" w:rsidRPr="004C380C">
        <w:rPr>
          <w:rFonts w:ascii="Aptos" w:hAnsi="Aptos"/>
          <w:lang w:val="en-GB"/>
        </w:rPr>
        <w:t xml:space="preserve"> 108+110</w:t>
      </w:r>
    </w:p>
    <w:p w14:paraId="3A91EC17" w14:textId="0B1AF88A" w:rsidR="00AB2FAE" w:rsidRPr="004C380C" w:rsidRDefault="00AB2FAE">
      <w:pPr>
        <w:rPr>
          <w:rFonts w:ascii="Aptos" w:hAnsi="Aptos"/>
          <w:lang w:val="en-GB"/>
        </w:rPr>
      </w:pPr>
      <w:r w:rsidRPr="004C380C">
        <w:rPr>
          <w:rFonts w:ascii="Aptos" w:hAnsi="Aptos"/>
          <w:b/>
          <w:bCs/>
          <w:lang w:val="en-GB"/>
        </w:rPr>
        <w:t xml:space="preserve">Grotowski, J. (1969) </w:t>
      </w:r>
      <w:r w:rsidRPr="004C380C">
        <w:rPr>
          <w:rFonts w:ascii="Aptos" w:hAnsi="Aptos"/>
          <w:b/>
          <w:bCs/>
          <w:i/>
          <w:iCs/>
          <w:lang w:val="en-GB"/>
        </w:rPr>
        <w:t>Towards a Poor Theatre</w:t>
      </w:r>
      <w:r w:rsidRPr="004C380C">
        <w:rPr>
          <w:rFonts w:ascii="Aptos" w:hAnsi="Aptos"/>
          <w:b/>
          <w:bCs/>
          <w:lang w:val="en-GB"/>
        </w:rPr>
        <w:t>. Methuen Drama: London)</w:t>
      </w:r>
      <w:r w:rsidRPr="004C380C">
        <w:rPr>
          <w:rFonts w:ascii="Aptos" w:hAnsi="Aptos"/>
          <w:lang w:val="en-GB"/>
        </w:rPr>
        <w:t>.</w:t>
      </w:r>
    </w:p>
    <w:p w14:paraId="5E4CEBB2" w14:textId="47FAF098" w:rsidR="006F1DF1" w:rsidRPr="004C380C" w:rsidRDefault="006F1DF1">
      <w:pPr>
        <w:rPr>
          <w:rFonts w:ascii="Aptos" w:hAnsi="Aptos"/>
          <w:lang w:val="en-GB"/>
        </w:rPr>
      </w:pPr>
    </w:p>
    <w:p w14:paraId="00ECC466" w14:textId="650D74E9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Via </w:t>
      </w:r>
      <w:proofErr w:type="spellStart"/>
      <w:r w:rsidRPr="004C380C">
        <w:rPr>
          <w:rFonts w:ascii="Aptos" w:hAnsi="Aptos"/>
          <w:lang w:val="en-GB"/>
        </w:rPr>
        <w:t>Negativa</w:t>
      </w:r>
      <w:proofErr w:type="spellEnd"/>
      <w:r w:rsidR="00326659" w:rsidRPr="004C380C">
        <w:rPr>
          <w:rFonts w:ascii="Aptos" w:hAnsi="Aptos"/>
          <w:lang w:val="en-GB"/>
        </w:rPr>
        <w:t xml:space="preserve"> </w:t>
      </w:r>
      <w:r w:rsidR="00046606" w:rsidRPr="004C380C">
        <w:rPr>
          <w:rFonts w:ascii="Aptos" w:hAnsi="Aptos"/>
          <w:lang w:val="en-GB"/>
        </w:rPr>
        <w:t>–</w:t>
      </w:r>
      <w:r w:rsidR="00326659" w:rsidRPr="004C380C">
        <w:rPr>
          <w:rFonts w:ascii="Aptos" w:hAnsi="Aptos"/>
          <w:lang w:val="en-GB"/>
        </w:rPr>
        <w:t xml:space="preserve"> </w:t>
      </w:r>
      <w:r w:rsidR="00B4327D">
        <w:rPr>
          <w:rFonts w:ascii="Aptos" w:hAnsi="Aptos"/>
          <w:lang w:val="en-GB"/>
        </w:rPr>
        <w:t>‘</w:t>
      </w:r>
      <w:r w:rsidR="00046606" w:rsidRPr="004C380C">
        <w:rPr>
          <w:rFonts w:ascii="Aptos" w:hAnsi="Aptos"/>
          <w:lang w:val="en-GB"/>
        </w:rPr>
        <w:t xml:space="preserve">not a collection of skills but an eradication of </w:t>
      </w:r>
      <w:proofErr w:type="gramStart"/>
      <w:r w:rsidR="00046606" w:rsidRPr="004C380C">
        <w:rPr>
          <w:rFonts w:ascii="Aptos" w:hAnsi="Aptos"/>
          <w:lang w:val="en-GB"/>
        </w:rPr>
        <w:t>blocks</w:t>
      </w:r>
      <w:r w:rsidR="00B4327D">
        <w:rPr>
          <w:rFonts w:ascii="Aptos" w:hAnsi="Aptos"/>
          <w:lang w:val="en-GB"/>
        </w:rPr>
        <w:t>’</w:t>
      </w:r>
      <w:proofErr w:type="gramEnd"/>
      <w:r w:rsidR="00046606" w:rsidRPr="004C380C">
        <w:rPr>
          <w:rFonts w:ascii="Aptos" w:hAnsi="Aptos"/>
          <w:lang w:val="en-GB"/>
        </w:rPr>
        <w:t>.</w:t>
      </w:r>
      <w:r w:rsidR="00345ABC" w:rsidRPr="004C380C">
        <w:rPr>
          <w:rFonts w:ascii="Aptos" w:hAnsi="Aptos"/>
          <w:lang w:val="en-GB"/>
        </w:rPr>
        <w:t xml:space="preserve"> P</w:t>
      </w:r>
      <w:r w:rsidR="00B4327D">
        <w:rPr>
          <w:rFonts w:ascii="Aptos" w:hAnsi="Aptos"/>
          <w:lang w:val="en-GB"/>
        </w:rPr>
        <w:t xml:space="preserve">age </w:t>
      </w:r>
      <w:r w:rsidR="00345ABC" w:rsidRPr="004C380C">
        <w:rPr>
          <w:rFonts w:ascii="Aptos" w:hAnsi="Aptos"/>
          <w:lang w:val="en-GB"/>
        </w:rPr>
        <w:t xml:space="preserve">17 </w:t>
      </w:r>
      <w:r w:rsidR="00B4327D" w:rsidRPr="004C380C">
        <w:rPr>
          <w:rFonts w:ascii="Aptos" w:hAnsi="Aptos"/>
          <w:b/>
          <w:bCs/>
          <w:i/>
          <w:iCs/>
          <w:lang w:val="en-GB"/>
        </w:rPr>
        <w:t>Towards a Poor Theatre</w:t>
      </w:r>
      <w:r w:rsidR="00B4327D">
        <w:rPr>
          <w:rFonts w:ascii="Aptos" w:hAnsi="Aptos"/>
          <w:b/>
          <w:bCs/>
          <w:i/>
          <w:iCs/>
          <w:lang w:val="en-GB"/>
        </w:rPr>
        <w:t>.</w:t>
      </w:r>
    </w:p>
    <w:p w14:paraId="627C342E" w14:textId="77777777" w:rsidR="00345ABC" w:rsidRPr="004C380C" w:rsidRDefault="00345ABC">
      <w:pPr>
        <w:rPr>
          <w:rFonts w:ascii="Aptos" w:hAnsi="Aptos"/>
          <w:lang w:val="en-GB"/>
        </w:rPr>
      </w:pPr>
    </w:p>
    <w:p w14:paraId="369DB104" w14:textId="5B24A5C0" w:rsidR="00345ABC" w:rsidRPr="004C380C" w:rsidRDefault="00345ABC">
      <w:pPr>
        <w:rPr>
          <w:rFonts w:ascii="Aptos" w:hAnsi="Aptos"/>
        </w:rPr>
      </w:pPr>
      <w:r w:rsidRPr="004C380C">
        <w:rPr>
          <w:rFonts w:ascii="Aptos" w:hAnsi="Aptos"/>
        </w:rPr>
        <w:t>‘In order to make a definition of something you don’t try to make sense of what it is, but you start with what it isn’t’ web</w:t>
      </w:r>
      <w:r w:rsidR="00B4327D">
        <w:rPr>
          <w:rFonts w:ascii="Aptos" w:hAnsi="Aptos"/>
        </w:rPr>
        <w:t xml:space="preserve"> source</w:t>
      </w:r>
      <w:r w:rsidR="00B251D8">
        <w:rPr>
          <w:rFonts w:ascii="Aptos" w:hAnsi="Aptos"/>
        </w:rPr>
        <w:t xml:space="preserve"> connected to a </w:t>
      </w:r>
      <w:r w:rsidR="00CF0FD2">
        <w:rPr>
          <w:rFonts w:ascii="Aptos" w:hAnsi="Aptos"/>
        </w:rPr>
        <w:t xml:space="preserve">philosophical stance / Meno’s Paradox – we attempt these exercises to explore what we know and what we </w:t>
      </w:r>
      <w:r w:rsidR="00B8250A">
        <w:rPr>
          <w:rFonts w:ascii="Aptos" w:hAnsi="Aptos"/>
        </w:rPr>
        <w:t xml:space="preserve">don’t know. </w:t>
      </w:r>
    </w:p>
    <w:p w14:paraId="1D426061" w14:textId="77777777" w:rsidR="00D21E5A" w:rsidRPr="004C380C" w:rsidRDefault="00D21E5A">
      <w:pPr>
        <w:rPr>
          <w:rFonts w:ascii="Aptos" w:hAnsi="Aptos"/>
        </w:rPr>
      </w:pPr>
    </w:p>
    <w:p w14:paraId="4D693D5F" w14:textId="66F68DFA" w:rsidR="001C397D" w:rsidRDefault="001C397D">
      <w:pPr>
        <w:rPr>
          <w:rFonts w:ascii="Aptos" w:hAnsi="Aptos"/>
        </w:rPr>
      </w:pPr>
      <w:r>
        <w:rPr>
          <w:rFonts w:ascii="Aptos" w:hAnsi="Aptos"/>
        </w:rPr>
        <w:t xml:space="preserve">Of </w:t>
      </w:r>
      <w:r w:rsidR="00B8250A">
        <w:rPr>
          <w:rFonts w:ascii="Aptos" w:hAnsi="Aptos"/>
        </w:rPr>
        <w:t xml:space="preserve">Grotowski: </w:t>
      </w:r>
    </w:p>
    <w:p w14:paraId="3B901379" w14:textId="3D8FB6EB" w:rsidR="00345ABC" w:rsidRPr="004C380C" w:rsidRDefault="0047614B">
      <w:pPr>
        <w:rPr>
          <w:rFonts w:ascii="Aptos" w:hAnsi="Aptos"/>
        </w:rPr>
      </w:pPr>
      <w:proofErr w:type="gramStart"/>
      <w:r w:rsidRPr="004C380C">
        <w:rPr>
          <w:rFonts w:ascii="Aptos" w:hAnsi="Aptos"/>
        </w:rPr>
        <w:t>In order to</w:t>
      </w:r>
      <w:proofErr w:type="gramEnd"/>
      <w:r w:rsidRPr="004C380C">
        <w:rPr>
          <w:rFonts w:ascii="Aptos" w:hAnsi="Aptos"/>
        </w:rPr>
        <w:t xml:space="preserve"> unearth the essence of theatre he takes everything he </w:t>
      </w:r>
      <w:proofErr w:type="gramStart"/>
      <w:r w:rsidRPr="004C380C">
        <w:rPr>
          <w:rFonts w:ascii="Aptos" w:hAnsi="Aptos"/>
        </w:rPr>
        <w:t>thinks it</w:t>
      </w:r>
      <w:proofErr w:type="gramEnd"/>
      <w:r w:rsidRPr="004C380C">
        <w:rPr>
          <w:rFonts w:ascii="Aptos" w:hAnsi="Aptos"/>
        </w:rPr>
        <w:t xml:space="preserve"> doesn’t belong to the essence of </w:t>
      </w:r>
      <w:proofErr w:type="gramStart"/>
      <w:r w:rsidRPr="004C380C">
        <w:rPr>
          <w:rFonts w:ascii="Aptos" w:hAnsi="Aptos"/>
        </w:rPr>
        <w:t>theatre out</w:t>
      </w:r>
      <w:proofErr w:type="gramEnd"/>
      <w:r w:rsidRPr="004C380C">
        <w:rPr>
          <w:rFonts w:ascii="Aptos" w:hAnsi="Aptos"/>
        </w:rPr>
        <w:t xml:space="preserve"> (costumes, decor, music, light and dramatic text). As a result, everything, but really everything is the outcome of the </w:t>
      </w:r>
      <w:proofErr w:type="gramStart"/>
      <w:r w:rsidRPr="004C380C">
        <w:rPr>
          <w:rFonts w:ascii="Aptos" w:hAnsi="Aptos"/>
        </w:rPr>
        <w:t>actors</w:t>
      </w:r>
      <w:proofErr w:type="gramEnd"/>
      <w:r w:rsidRPr="004C380C">
        <w:rPr>
          <w:rFonts w:ascii="Aptos" w:hAnsi="Aptos"/>
        </w:rPr>
        <w:t xml:space="preserve"> voice and body, from his/her craft. </w:t>
      </w:r>
    </w:p>
    <w:p w14:paraId="62B82407" w14:textId="2FD3ED83" w:rsidR="0062360D" w:rsidRPr="004C380C" w:rsidRDefault="00D21E5A">
      <w:pPr>
        <w:rPr>
          <w:rFonts w:ascii="Aptos" w:hAnsi="Aptos"/>
        </w:rPr>
      </w:pPr>
      <w:r w:rsidRPr="004C380C">
        <w:rPr>
          <w:rFonts w:ascii="Aptos" w:hAnsi="Aptos"/>
        </w:rPr>
        <w:t xml:space="preserve">To be able to express their emotions/feelings via the body all actors of Grotowski had a dense </w:t>
      </w:r>
      <w:proofErr w:type="gramStart"/>
      <w:r w:rsidRPr="004C380C">
        <w:rPr>
          <w:rFonts w:ascii="Aptos" w:hAnsi="Aptos"/>
        </w:rPr>
        <w:t>workout</w:t>
      </w:r>
      <w:proofErr w:type="gramEnd"/>
      <w:r w:rsidRPr="004C380C">
        <w:rPr>
          <w:rFonts w:ascii="Aptos" w:hAnsi="Aptos"/>
        </w:rPr>
        <w:t xml:space="preserve"> and they went on a spiritual journey. web</w:t>
      </w:r>
    </w:p>
    <w:p w14:paraId="5345D2D0" w14:textId="77777777" w:rsidR="0062360D" w:rsidRPr="004C380C" w:rsidRDefault="0062360D">
      <w:pPr>
        <w:rPr>
          <w:rFonts w:ascii="Aptos" w:hAnsi="Aptos"/>
        </w:rPr>
      </w:pPr>
    </w:p>
    <w:p w14:paraId="36594FD9" w14:textId="361AEAF4" w:rsidR="0062360D" w:rsidRPr="004C380C" w:rsidRDefault="008C11DA">
      <w:pPr>
        <w:rPr>
          <w:rFonts w:ascii="Aptos" w:hAnsi="Aptos"/>
          <w:lang w:val="en-GB"/>
        </w:rPr>
      </w:pPr>
      <w:r w:rsidRPr="004C380C">
        <w:rPr>
          <w:rFonts w:ascii="Aptos" w:hAnsi="Aptos"/>
        </w:rPr>
        <w:t xml:space="preserve">Available at: </w:t>
      </w:r>
      <w:hyperlink r:id="rId6" w:history="1">
        <w:r w:rsidR="0062360D" w:rsidRPr="004C380C">
          <w:rPr>
            <w:rStyle w:val="Hyperlink"/>
            <w:rFonts w:ascii="Aptos" w:hAnsi="Aptos"/>
          </w:rPr>
          <w:t xml:space="preserve">Grotowski's Poor Theatre and Via </w:t>
        </w:r>
        <w:proofErr w:type="spellStart"/>
        <w:r w:rsidR="0062360D" w:rsidRPr="004C380C">
          <w:rPr>
            <w:rStyle w:val="Hyperlink"/>
            <w:rFonts w:ascii="Aptos" w:hAnsi="Aptos"/>
          </w:rPr>
          <w:t>Negativa</w:t>
        </w:r>
        <w:proofErr w:type="spellEnd"/>
        <w:r w:rsidR="0062360D" w:rsidRPr="004C380C">
          <w:rPr>
            <w:rStyle w:val="Hyperlink"/>
            <w:rFonts w:ascii="Aptos" w:hAnsi="Aptos"/>
          </w:rPr>
          <w:t xml:space="preserve"> - Via Hygeia (via-</w:t>
        </w:r>
        <w:proofErr w:type="spellStart"/>
        <w:r w:rsidR="0062360D" w:rsidRPr="004C380C">
          <w:rPr>
            <w:rStyle w:val="Hyperlink"/>
            <w:rFonts w:ascii="Aptos" w:hAnsi="Aptos"/>
          </w:rPr>
          <w:t>hygeia.art</w:t>
        </w:r>
        <w:proofErr w:type="spellEnd"/>
        <w:r w:rsidR="0062360D" w:rsidRPr="004C380C">
          <w:rPr>
            <w:rStyle w:val="Hyperlink"/>
            <w:rFonts w:ascii="Aptos" w:hAnsi="Aptos"/>
          </w:rPr>
          <w:t>)</w:t>
        </w:r>
      </w:hyperlink>
    </w:p>
    <w:p w14:paraId="3DF4D649" w14:textId="57911953" w:rsidR="006F1DF1" w:rsidRPr="004C380C" w:rsidRDefault="008C11DA">
      <w:pPr>
        <w:rPr>
          <w:rFonts w:ascii="Aptos" w:hAnsi="Aptos"/>
        </w:rPr>
      </w:pPr>
      <w:r w:rsidRPr="004C380C">
        <w:rPr>
          <w:rFonts w:ascii="Aptos" w:hAnsi="Aptos"/>
          <w:lang w:val="en-GB"/>
        </w:rPr>
        <w:t xml:space="preserve">Based upon </w:t>
      </w:r>
      <w:r w:rsidRPr="004C380C">
        <w:rPr>
          <w:rFonts w:ascii="Aptos" w:hAnsi="Aptos"/>
        </w:rPr>
        <w:t xml:space="preserve">Source: Denizhan Ülgen (2012) “Grotowski </w:t>
      </w:r>
      <w:proofErr w:type="spellStart"/>
      <w:r w:rsidRPr="004C380C">
        <w:rPr>
          <w:rFonts w:ascii="Aptos" w:hAnsi="Aptos"/>
        </w:rPr>
        <w:t>Tiyatrosunda</w:t>
      </w:r>
      <w:proofErr w:type="spellEnd"/>
      <w:r w:rsidRPr="004C380C">
        <w:rPr>
          <w:rFonts w:ascii="Aptos" w:hAnsi="Aptos"/>
        </w:rPr>
        <w:t xml:space="preserve"> </w:t>
      </w:r>
      <w:proofErr w:type="spellStart"/>
      <w:r w:rsidRPr="004C380C">
        <w:rPr>
          <w:rFonts w:ascii="Aptos" w:hAnsi="Aptos"/>
        </w:rPr>
        <w:t>Bütünsel</w:t>
      </w:r>
      <w:proofErr w:type="spellEnd"/>
      <w:r w:rsidRPr="004C380C">
        <w:rPr>
          <w:rFonts w:ascii="Aptos" w:hAnsi="Aptos"/>
        </w:rPr>
        <w:t xml:space="preserve"> Edim” / </w:t>
      </w:r>
      <w:proofErr w:type="spellStart"/>
      <w:r w:rsidRPr="004C380C">
        <w:rPr>
          <w:rFonts w:ascii="Aptos" w:hAnsi="Aptos"/>
        </w:rPr>
        <w:t>Kolektif</w:t>
      </w:r>
      <w:proofErr w:type="spellEnd"/>
      <w:r w:rsidRPr="004C380C">
        <w:rPr>
          <w:rFonts w:ascii="Aptos" w:hAnsi="Aptos"/>
        </w:rPr>
        <w:t xml:space="preserve"> (2016) “</w:t>
      </w:r>
      <w:proofErr w:type="spellStart"/>
      <w:r w:rsidRPr="004C380C">
        <w:rPr>
          <w:rFonts w:ascii="Aptos" w:hAnsi="Aptos"/>
        </w:rPr>
        <w:t>Yoksul</w:t>
      </w:r>
      <w:proofErr w:type="spellEnd"/>
      <w:r w:rsidRPr="004C380C">
        <w:rPr>
          <w:rFonts w:ascii="Aptos" w:hAnsi="Aptos"/>
        </w:rPr>
        <w:t xml:space="preserve"> Bir </w:t>
      </w:r>
      <w:proofErr w:type="spellStart"/>
      <w:r w:rsidRPr="004C380C">
        <w:rPr>
          <w:rFonts w:ascii="Aptos" w:hAnsi="Aptos"/>
        </w:rPr>
        <w:t>Tiyatroya</w:t>
      </w:r>
      <w:proofErr w:type="spellEnd"/>
      <w:r w:rsidRPr="004C380C">
        <w:rPr>
          <w:rFonts w:ascii="Aptos" w:hAnsi="Aptos"/>
        </w:rPr>
        <w:t xml:space="preserve"> Doğru”</w:t>
      </w:r>
    </w:p>
    <w:p w14:paraId="42B747E3" w14:textId="77777777" w:rsidR="008C11DA" w:rsidRPr="004C380C" w:rsidRDefault="008C11DA">
      <w:pPr>
        <w:rPr>
          <w:rFonts w:ascii="Aptos" w:hAnsi="Aptos"/>
        </w:rPr>
      </w:pPr>
    </w:p>
    <w:p w14:paraId="0D64F28B" w14:textId="02A5604E" w:rsidR="006F1DF1" w:rsidRPr="004C380C" w:rsidRDefault="00326659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Refer to </w:t>
      </w:r>
      <w:proofErr w:type="spellStart"/>
      <w:r w:rsidR="006F1DF1" w:rsidRPr="004C380C">
        <w:rPr>
          <w:rFonts w:ascii="Aptos" w:hAnsi="Aptos"/>
          <w:lang w:val="en-GB"/>
        </w:rPr>
        <w:t>Plastiques</w:t>
      </w:r>
      <w:proofErr w:type="spellEnd"/>
      <w:r w:rsidR="006F1DF1" w:rsidRPr="004C380C">
        <w:rPr>
          <w:rFonts w:ascii="Aptos" w:hAnsi="Aptos"/>
          <w:lang w:val="en-GB"/>
        </w:rPr>
        <w:t xml:space="preserve"> – Isolation </w:t>
      </w:r>
      <w:r w:rsidR="00E118EF" w:rsidRPr="004C380C">
        <w:rPr>
          <w:rFonts w:ascii="Aptos" w:hAnsi="Aptos"/>
          <w:lang w:val="en-GB"/>
        </w:rPr>
        <w:t xml:space="preserve">(See scan: </w:t>
      </w:r>
      <w:r w:rsidR="006F1DF1" w:rsidRPr="004C380C">
        <w:rPr>
          <w:rFonts w:ascii="Aptos" w:hAnsi="Aptos"/>
          <w:lang w:val="en-GB"/>
        </w:rPr>
        <w:t>Wangh</w:t>
      </w:r>
      <w:r w:rsidR="00E118EF" w:rsidRPr="004C380C">
        <w:rPr>
          <w:rFonts w:ascii="Aptos" w:hAnsi="Aptos"/>
          <w:lang w:val="en-GB"/>
        </w:rPr>
        <w:t>, p</w:t>
      </w:r>
      <w:r w:rsidR="001C397D">
        <w:rPr>
          <w:rFonts w:ascii="Aptos" w:hAnsi="Aptos"/>
          <w:lang w:val="en-GB"/>
        </w:rPr>
        <w:t xml:space="preserve">age </w:t>
      </w:r>
      <w:r w:rsidR="006F1DF1" w:rsidRPr="004C380C">
        <w:rPr>
          <w:rFonts w:ascii="Aptos" w:hAnsi="Aptos"/>
          <w:lang w:val="en-GB"/>
        </w:rPr>
        <w:t>76</w:t>
      </w:r>
      <w:r w:rsidR="00E118EF" w:rsidRPr="004C380C">
        <w:rPr>
          <w:rFonts w:ascii="Aptos" w:hAnsi="Aptos"/>
          <w:lang w:val="en-GB"/>
        </w:rPr>
        <w:t>)</w:t>
      </w:r>
    </w:p>
    <w:p w14:paraId="340EAC83" w14:textId="77777777" w:rsidR="009C4EF7" w:rsidRPr="004C380C" w:rsidRDefault="009C4EF7">
      <w:pPr>
        <w:rPr>
          <w:rFonts w:ascii="Aptos" w:hAnsi="Aptos"/>
          <w:lang w:val="en-GB"/>
        </w:rPr>
      </w:pPr>
    </w:p>
    <w:p w14:paraId="012F953A" w14:textId="145DC626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Explor</w:t>
      </w:r>
      <w:r w:rsidR="000D72B9" w:rsidRPr="004C380C">
        <w:rPr>
          <w:rFonts w:ascii="Aptos" w:hAnsi="Aptos"/>
          <w:lang w:val="en-GB"/>
        </w:rPr>
        <w:t>ing</w:t>
      </w:r>
      <w:r w:rsidRPr="004C380C">
        <w:rPr>
          <w:rFonts w:ascii="Aptos" w:hAnsi="Aptos"/>
          <w:lang w:val="en-GB"/>
        </w:rPr>
        <w:t xml:space="preserve"> the possibilities of the body through physical isolation.</w:t>
      </w:r>
    </w:p>
    <w:p w14:paraId="4D43A6DB" w14:textId="307CE32B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This creates a neutral vocabulary.</w:t>
      </w:r>
    </w:p>
    <w:p w14:paraId="4223B1C1" w14:textId="08FC3166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If any mental associations arise –</w:t>
      </w:r>
      <w:r w:rsidR="008B4683">
        <w:rPr>
          <w:rFonts w:ascii="Aptos" w:hAnsi="Aptos"/>
          <w:lang w:val="en-GB"/>
        </w:rPr>
        <w:t xml:space="preserve"> i.e. images in your mind </w:t>
      </w:r>
      <w:proofErr w:type="gramStart"/>
      <w:r w:rsidR="008B4683">
        <w:rPr>
          <w:rFonts w:ascii="Aptos" w:hAnsi="Aptos"/>
          <w:lang w:val="en-GB"/>
        </w:rPr>
        <w:t xml:space="preserve">- </w:t>
      </w:r>
      <w:r w:rsidRPr="004C380C">
        <w:rPr>
          <w:rFonts w:ascii="Aptos" w:hAnsi="Aptos"/>
          <w:lang w:val="en-GB"/>
        </w:rPr>
        <w:t xml:space="preserve"> let</w:t>
      </w:r>
      <w:proofErr w:type="gramEnd"/>
      <w:r w:rsidRPr="004C380C">
        <w:rPr>
          <w:rFonts w:ascii="Aptos" w:hAnsi="Aptos"/>
          <w:lang w:val="en-GB"/>
        </w:rPr>
        <w:t xml:space="preserve"> them grow.</w:t>
      </w:r>
    </w:p>
    <w:p w14:paraId="5162207C" w14:textId="77777777" w:rsidR="009C4EF7" w:rsidRPr="004C380C" w:rsidRDefault="009C4EF7">
      <w:pPr>
        <w:rPr>
          <w:rFonts w:ascii="Aptos" w:hAnsi="Aptos"/>
          <w:lang w:val="en-GB"/>
        </w:rPr>
      </w:pPr>
    </w:p>
    <w:p w14:paraId="5D550FC5" w14:textId="5E7C39F5" w:rsidR="002B41D4" w:rsidRPr="004C380C" w:rsidRDefault="002B41D4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‘</w:t>
      </w:r>
      <w:proofErr w:type="spellStart"/>
      <w:r w:rsidRPr="004C380C">
        <w:rPr>
          <w:rFonts w:ascii="Aptos" w:hAnsi="Aptos"/>
          <w:lang w:val="en-GB"/>
        </w:rPr>
        <w:t>Plastiques</w:t>
      </w:r>
      <w:proofErr w:type="spellEnd"/>
      <w:r w:rsidRPr="004C380C">
        <w:rPr>
          <w:rFonts w:ascii="Aptos" w:hAnsi="Aptos"/>
          <w:lang w:val="en-GB"/>
        </w:rPr>
        <w:t xml:space="preserve"> both evoke and contain emotional life’ Energetically you need to release through the movement – so be mindful to explore ‘not’ touching so that your mental imagery does not engage in the physical literally at this point.</w:t>
      </w:r>
    </w:p>
    <w:p w14:paraId="5EC85653" w14:textId="46A4A4B0" w:rsidR="002B41D4" w:rsidRPr="004C380C" w:rsidRDefault="002B41D4">
      <w:pPr>
        <w:rPr>
          <w:rFonts w:ascii="Aptos" w:hAnsi="Aptos"/>
          <w:lang w:val="en-GB"/>
        </w:rPr>
      </w:pPr>
    </w:p>
    <w:p w14:paraId="354EDB6A" w14:textId="4AD668D7" w:rsidR="002B41D4" w:rsidRPr="004C380C" w:rsidRDefault="002B41D4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When talking about ‘image’ this can be a feeling – not necessarily a ‘vision’.</w:t>
      </w:r>
    </w:p>
    <w:p w14:paraId="5F6A7066" w14:textId="1166D465" w:rsidR="006F1DF1" w:rsidRPr="004C380C" w:rsidRDefault="006F1DF1">
      <w:pPr>
        <w:rPr>
          <w:rFonts w:ascii="Aptos" w:hAnsi="Aptos"/>
          <w:lang w:val="en-GB"/>
        </w:rPr>
      </w:pPr>
    </w:p>
    <w:p w14:paraId="68F3A33C" w14:textId="0F07996F" w:rsidR="009C4EF7" w:rsidRPr="004C380C" w:rsidRDefault="009C4EF7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Image walks: Wangh p</w:t>
      </w:r>
      <w:r w:rsidR="008B4683">
        <w:rPr>
          <w:rFonts w:ascii="Aptos" w:hAnsi="Aptos"/>
          <w:lang w:val="en-GB"/>
        </w:rPr>
        <w:t xml:space="preserve">age </w:t>
      </w:r>
      <w:r w:rsidRPr="004C380C">
        <w:rPr>
          <w:rFonts w:ascii="Aptos" w:hAnsi="Aptos"/>
          <w:lang w:val="en-GB"/>
        </w:rPr>
        <w:t>91</w:t>
      </w:r>
    </w:p>
    <w:p w14:paraId="1785C803" w14:textId="77777777" w:rsidR="009C4EF7" w:rsidRPr="004C380C" w:rsidRDefault="009C4EF7">
      <w:pPr>
        <w:rPr>
          <w:rFonts w:ascii="Aptos" w:hAnsi="Aptos"/>
          <w:lang w:val="en-GB"/>
        </w:rPr>
      </w:pPr>
    </w:p>
    <w:p w14:paraId="30EEEA47" w14:textId="7AF72EC6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lastRenderedPageBreak/>
        <w:t xml:space="preserve">‘Each plastique in itself is an emotional gesture’ </w:t>
      </w:r>
      <w:r w:rsidR="00E118EF" w:rsidRPr="004C380C">
        <w:rPr>
          <w:rFonts w:ascii="Aptos" w:hAnsi="Aptos"/>
          <w:lang w:val="en-GB"/>
        </w:rPr>
        <w:t>(</w:t>
      </w:r>
      <w:r w:rsidRPr="004C380C">
        <w:rPr>
          <w:rFonts w:ascii="Aptos" w:hAnsi="Aptos"/>
          <w:lang w:val="en-GB"/>
        </w:rPr>
        <w:t>Wangh</w:t>
      </w:r>
      <w:r w:rsidR="00E118EF" w:rsidRPr="004C380C">
        <w:rPr>
          <w:rFonts w:ascii="Aptos" w:hAnsi="Aptos"/>
          <w:lang w:val="en-GB"/>
        </w:rPr>
        <w:t>, p</w:t>
      </w:r>
      <w:r w:rsidR="008B4683">
        <w:rPr>
          <w:rFonts w:ascii="Aptos" w:hAnsi="Aptos"/>
          <w:lang w:val="en-GB"/>
        </w:rPr>
        <w:t xml:space="preserve">age </w:t>
      </w:r>
      <w:r w:rsidRPr="004C380C">
        <w:rPr>
          <w:rFonts w:ascii="Aptos" w:hAnsi="Aptos"/>
          <w:lang w:val="en-GB"/>
        </w:rPr>
        <w:t>76</w:t>
      </w:r>
      <w:r w:rsidR="00E118EF" w:rsidRPr="004C380C">
        <w:rPr>
          <w:rFonts w:ascii="Aptos" w:hAnsi="Aptos"/>
          <w:lang w:val="en-GB"/>
        </w:rPr>
        <w:t>)</w:t>
      </w:r>
    </w:p>
    <w:p w14:paraId="3C8B1915" w14:textId="3F4E087B" w:rsidR="006F1DF1" w:rsidRPr="004C380C" w:rsidRDefault="006F1DF1">
      <w:pPr>
        <w:rPr>
          <w:rFonts w:ascii="Aptos" w:hAnsi="Aptos"/>
          <w:lang w:val="en-GB"/>
        </w:rPr>
      </w:pPr>
    </w:p>
    <w:p w14:paraId="2FA825F6" w14:textId="7E1CE368" w:rsidR="006F1DF1" w:rsidRDefault="006F1DF1">
      <w:pPr>
        <w:rPr>
          <w:rFonts w:ascii="Aptos" w:hAnsi="Aptos"/>
          <w:lang w:val="en-GB"/>
        </w:rPr>
      </w:pPr>
      <w:proofErr w:type="spellStart"/>
      <w:r w:rsidRPr="004C380C">
        <w:rPr>
          <w:rFonts w:ascii="Aptos" w:hAnsi="Aptos"/>
          <w:lang w:val="en-GB"/>
        </w:rPr>
        <w:t>Plastiques</w:t>
      </w:r>
      <w:proofErr w:type="spellEnd"/>
      <w:r w:rsidRPr="004C380C">
        <w:rPr>
          <w:rFonts w:ascii="Aptos" w:hAnsi="Aptos"/>
          <w:lang w:val="en-GB"/>
        </w:rPr>
        <w:t xml:space="preserve"> – </w:t>
      </w:r>
      <w:r w:rsidR="009C4EF7" w:rsidRPr="004C380C">
        <w:rPr>
          <w:rFonts w:ascii="Aptos" w:hAnsi="Aptos"/>
          <w:lang w:val="en-GB"/>
        </w:rPr>
        <w:t xml:space="preserve">A </w:t>
      </w:r>
      <w:r w:rsidRPr="004C380C">
        <w:rPr>
          <w:rFonts w:ascii="Aptos" w:hAnsi="Aptos"/>
          <w:lang w:val="en-GB"/>
        </w:rPr>
        <w:t>River</w:t>
      </w:r>
      <w:r w:rsidR="00F5498A" w:rsidRPr="004C380C">
        <w:rPr>
          <w:rFonts w:ascii="Aptos" w:hAnsi="Aptos"/>
          <w:lang w:val="en-GB"/>
        </w:rPr>
        <w:t xml:space="preserve">: </w:t>
      </w:r>
      <w:r w:rsidR="005B18B7">
        <w:rPr>
          <w:rFonts w:ascii="Aptos" w:hAnsi="Aptos"/>
          <w:lang w:val="en-GB"/>
        </w:rPr>
        <w:t>Wangh page 77.</w:t>
      </w:r>
    </w:p>
    <w:p w14:paraId="6711FBA3" w14:textId="77777777" w:rsidR="005B18B7" w:rsidRPr="004C380C" w:rsidRDefault="005B18B7">
      <w:pPr>
        <w:rPr>
          <w:rFonts w:ascii="Aptos" w:hAnsi="Aptos"/>
          <w:lang w:val="en-GB"/>
        </w:rPr>
      </w:pPr>
    </w:p>
    <w:p w14:paraId="30C844D5" w14:textId="77777777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Allow one isolated movement flow into another.</w:t>
      </w:r>
    </w:p>
    <w:p w14:paraId="77A3546E" w14:textId="77777777" w:rsidR="008B4683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Start anywhere on the body</w:t>
      </w:r>
      <w:r w:rsidR="008B4683">
        <w:rPr>
          <w:rFonts w:ascii="Aptos" w:hAnsi="Aptos"/>
          <w:lang w:val="en-GB"/>
        </w:rPr>
        <w:t>:</w:t>
      </w:r>
    </w:p>
    <w:p w14:paraId="3B7EFC19" w14:textId="4FEAEB42" w:rsidR="00BC6627" w:rsidRDefault="008B4683">
      <w:pPr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t>USE</w:t>
      </w:r>
      <w:r w:rsidR="00BC6627" w:rsidRPr="004C380C">
        <w:rPr>
          <w:rFonts w:ascii="Aptos" w:hAnsi="Aptos"/>
          <w:lang w:val="en-GB"/>
        </w:rPr>
        <w:t xml:space="preserve"> HULA HOOPING FOR A STARTING POINT</w:t>
      </w:r>
      <w:r w:rsidR="00676BB8" w:rsidRPr="004C380C">
        <w:rPr>
          <w:rFonts w:ascii="Aptos" w:hAnsi="Aptos"/>
          <w:lang w:val="en-GB"/>
        </w:rPr>
        <w:t xml:space="preserve"> – THEN BRANCH OUT</w:t>
      </w:r>
    </w:p>
    <w:p w14:paraId="570F485B" w14:textId="77777777" w:rsidR="008B4683" w:rsidRPr="004C380C" w:rsidRDefault="008B4683">
      <w:pPr>
        <w:rPr>
          <w:rFonts w:ascii="Aptos" w:hAnsi="Aptos"/>
          <w:lang w:val="en-GB"/>
        </w:rPr>
      </w:pPr>
    </w:p>
    <w:p w14:paraId="5FC94655" w14:textId="77777777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Aim for a 30 second exploration of each plastique or joint.</w:t>
      </w:r>
    </w:p>
    <w:p w14:paraId="0B918C17" w14:textId="77777777" w:rsidR="009113B0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Don’t be afraid to stop but retain your own focus of your </w:t>
      </w:r>
      <w:r w:rsidR="009113B0" w:rsidRPr="004C380C">
        <w:rPr>
          <w:rFonts w:ascii="Aptos" w:hAnsi="Aptos"/>
          <w:lang w:val="en-GB"/>
        </w:rPr>
        <w:t>presence.</w:t>
      </w:r>
    </w:p>
    <w:p w14:paraId="5167CE5B" w14:textId="1E80E423" w:rsidR="009113B0" w:rsidRPr="004C380C" w:rsidRDefault="009113B0">
      <w:pPr>
        <w:rPr>
          <w:rFonts w:ascii="Aptos" w:hAnsi="Aptos"/>
          <w:lang w:val="en-GB"/>
        </w:rPr>
      </w:pPr>
    </w:p>
    <w:p w14:paraId="51BCD8FF" w14:textId="4A16728D" w:rsidR="002B41D4" w:rsidRPr="004C380C" w:rsidRDefault="002B41D4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Comment: notice tension and relaxation</w:t>
      </w:r>
    </w:p>
    <w:p w14:paraId="5A3556AD" w14:textId="77777777" w:rsidR="002B41D4" w:rsidRPr="004C380C" w:rsidRDefault="002B41D4">
      <w:pPr>
        <w:rPr>
          <w:rFonts w:ascii="Aptos" w:hAnsi="Aptos"/>
          <w:lang w:val="en-GB"/>
        </w:rPr>
      </w:pPr>
    </w:p>
    <w:p w14:paraId="73C73822" w14:textId="37E3A5B5" w:rsidR="006F1DF1" w:rsidRPr="004C380C" w:rsidRDefault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Increase scale: </w:t>
      </w:r>
      <w:r w:rsidR="006F1DF1" w:rsidRPr="004C380C">
        <w:rPr>
          <w:rFonts w:ascii="Aptos" w:hAnsi="Aptos"/>
          <w:lang w:val="en-GB"/>
        </w:rPr>
        <w:t xml:space="preserve"> </w:t>
      </w:r>
      <w:r w:rsidRPr="004C380C">
        <w:rPr>
          <w:rFonts w:ascii="Aptos" w:hAnsi="Aptos"/>
          <w:lang w:val="en-GB"/>
        </w:rPr>
        <w:t>Go Large and travel</w:t>
      </w:r>
    </w:p>
    <w:p w14:paraId="3358EEB7" w14:textId="364DC346" w:rsidR="009113B0" w:rsidRPr="004C380C" w:rsidRDefault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Decrease scale: make intricate </w:t>
      </w:r>
      <w:r w:rsidR="00E118EF" w:rsidRPr="004C380C">
        <w:rPr>
          <w:rFonts w:ascii="Aptos" w:hAnsi="Aptos"/>
          <w:lang w:val="en-GB"/>
        </w:rPr>
        <w:t>explorations</w:t>
      </w:r>
    </w:p>
    <w:p w14:paraId="73311B05" w14:textId="45FDD277" w:rsidR="009113B0" w:rsidRPr="004C380C" w:rsidRDefault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Explore mixed speed.</w:t>
      </w:r>
    </w:p>
    <w:p w14:paraId="357FFBD8" w14:textId="09ED546E" w:rsidR="009113B0" w:rsidRPr="004C380C" w:rsidRDefault="009113B0">
      <w:pPr>
        <w:rPr>
          <w:rFonts w:ascii="Aptos" w:hAnsi="Aptos"/>
          <w:lang w:val="en-GB"/>
        </w:rPr>
      </w:pPr>
    </w:p>
    <w:p w14:paraId="70CCB3F5" w14:textId="3688C175" w:rsidR="009113B0" w:rsidRPr="004C380C" w:rsidRDefault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Try to maintain a focus on the area being physically explored – look </w:t>
      </w:r>
      <w:r w:rsidR="00E118EF" w:rsidRPr="004C380C">
        <w:rPr>
          <w:rFonts w:ascii="Aptos" w:hAnsi="Aptos"/>
          <w:lang w:val="en-GB"/>
        </w:rPr>
        <w:t xml:space="preserve">directly </w:t>
      </w:r>
      <w:r w:rsidRPr="004C380C">
        <w:rPr>
          <w:rFonts w:ascii="Aptos" w:hAnsi="Aptos"/>
          <w:lang w:val="en-GB"/>
        </w:rPr>
        <w:t>at it.</w:t>
      </w:r>
    </w:p>
    <w:p w14:paraId="23A00F99" w14:textId="541418D0" w:rsidR="009113B0" w:rsidRPr="004C380C" w:rsidRDefault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Focus on yourself and feel the difference that looking away can create. </w:t>
      </w:r>
    </w:p>
    <w:p w14:paraId="2208BCF4" w14:textId="4445AADE" w:rsidR="009113B0" w:rsidRPr="004C380C" w:rsidRDefault="009113B0">
      <w:pPr>
        <w:rPr>
          <w:rFonts w:ascii="Aptos" w:hAnsi="Aptos"/>
          <w:lang w:val="en-GB"/>
        </w:rPr>
      </w:pPr>
    </w:p>
    <w:p w14:paraId="3FB8D267" w14:textId="175D54C2" w:rsidR="009113B0" w:rsidRPr="004C380C" w:rsidRDefault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Allow any images that arise in your mind to grow.</w:t>
      </w:r>
    </w:p>
    <w:p w14:paraId="5DB4FF7F" w14:textId="77777777" w:rsidR="009113B0" w:rsidRPr="004C380C" w:rsidRDefault="009113B0" w:rsidP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Groups of 2 or 3:</w:t>
      </w:r>
    </w:p>
    <w:p w14:paraId="3C950AE7" w14:textId="77777777" w:rsidR="009C4EF7" w:rsidRPr="004C380C" w:rsidRDefault="009C4EF7" w:rsidP="009113B0">
      <w:pPr>
        <w:rPr>
          <w:rFonts w:ascii="Aptos" w:hAnsi="Aptos"/>
          <w:lang w:val="en-GB"/>
        </w:rPr>
      </w:pPr>
    </w:p>
    <w:p w14:paraId="03BA95FD" w14:textId="77777777" w:rsidR="009113B0" w:rsidRPr="004C380C" w:rsidRDefault="009113B0" w:rsidP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Follow a Point of light around the body</w:t>
      </w:r>
    </w:p>
    <w:p w14:paraId="2818BF23" w14:textId="77777777" w:rsidR="009113B0" w:rsidRPr="004C380C" w:rsidRDefault="009113B0" w:rsidP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Use the eyes to show where the light point is.</w:t>
      </w:r>
    </w:p>
    <w:p w14:paraId="58696C58" w14:textId="77777777" w:rsidR="009113B0" w:rsidRPr="004C380C" w:rsidRDefault="009113B0" w:rsidP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If it leaves the body – how does the body respond?</w:t>
      </w:r>
    </w:p>
    <w:p w14:paraId="5F6E4282" w14:textId="77777777" w:rsidR="009113B0" w:rsidRPr="004C380C" w:rsidRDefault="009113B0" w:rsidP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Share the light point with another person.</w:t>
      </w:r>
    </w:p>
    <w:p w14:paraId="23FA6D90" w14:textId="77777777" w:rsidR="009113B0" w:rsidRPr="004C380C" w:rsidRDefault="009113B0" w:rsidP="009113B0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Transfer the focus – look in their eyes then look at the part of the body that will start the movement. </w:t>
      </w:r>
    </w:p>
    <w:p w14:paraId="2B224B71" w14:textId="77777777" w:rsidR="009113B0" w:rsidRPr="004C380C" w:rsidRDefault="009113B0">
      <w:pPr>
        <w:rPr>
          <w:rFonts w:ascii="Aptos" w:hAnsi="Aptos"/>
          <w:lang w:val="en-GB"/>
        </w:rPr>
      </w:pPr>
    </w:p>
    <w:p w14:paraId="25308E4E" w14:textId="459BDFF1" w:rsidR="009113B0" w:rsidRPr="004C380C" w:rsidRDefault="005B18B7">
      <w:pPr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t>** Didn’t try this</w:t>
      </w:r>
      <w:r w:rsidR="00353C83">
        <w:rPr>
          <w:rFonts w:ascii="Aptos" w:hAnsi="Aptos"/>
          <w:lang w:val="en-GB"/>
        </w:rPr>
        <w:t xml:space="preserve">: </w:t>
      </w:r>
      <w:r w:rsidR="009113B0" w:rsidRPr="004C380C">
        <w:rPr>
          <w:rFonts w:ascii="Aptos" w:hAnsi="Aptos"/>
          <w:lang w:val="en-GB"/>
        </w:rPr>
        <w:t xml:space="preserve">Is the body creating tensions? If you use 2 </w:t>
      </w:r>
      <w:proofErr w:type="spellStart"/>
      <w:r w:rsidR="009113B0" w:rsidRPr="004C380C">
        <w:rPr>
          <w:rFonts w:ascii="Aptos" w:hAnsi="Aptos"/>
          <w:lang w:val="en-GB"/>
        </w:rPr>
        <w:t>plastiques</w:t>
      </w:r>
      <w:proofErr w:type="spellEnd"/>
      <w:r w:rsidR="009113B0" w:rsidRPr="004C380C">
        <w:rPr>
          <w:rFonts w:ascii="Aptos" w:hAnsi="Aptos"/>
          <w:lang w:val="en-GB"/>
        </w:rPr>
        <w:t xml:space="preserve"> at the same time, what happens?</w:t>
      </w:r>
    </w:p>
    <w:p w14:paraId="6FF1F35C" w14:textId="4A4E48F8" w:rsidR="009113B0" w:rsidRPr="004C380C" w:rsidRDefault="009113B0" w:rsidP="009113B0">
      <w:pPr>
        <w:rPr>
          <w:rFonts w:ascii="Aptos" w:hAnsi="Aptos"/>
          <w:lang w:val="en-GB"/>
        </w:rPr>
      </w:pPr>
      <w:proofErr w:type="spellStart"/>
      <w:r w:rsidRPr="004C380C">
        <w:rPr>
          <w:rFonts w:ascii="Aptos" w:hAnsi="Aptos"/>
          <w:lang w:val="en-GB"/>
        </w:rPr>
        <w:t>Plastiques</w:t>
      </w:r>
      <w:proofErr w:type="spellEnd"/>
      <w:r w:rsidRPr="004C380C">
        <w:rPr>
          <w:rFonts w:ascii="Aptos" w:hAnsi="Aptos"/>
          <w:lang w:val="en-GB"/>
        </w:rPr>
        <w:t xml:space="preserve"> – Opposite rotatory movements </w:t>
      </w:r>
      <w:r w:rsidR="00E118EF" w:rsidRPr="004C380C">
        <w:rPr>
          <w:rFonts w:ascii="Aptos" w:hAnsi="Aptos"/>
          <w:lang w:val="en-GB"/>
        </w:rPr>
        <w:t>(</w:t>
      </w:r>
      <w:r w:rsidRPr="004C380C">
        <w:rPr>
          <w:rFonts w:ascii="Aptos" w:hAnsi="Aptos"/>
          <w:lang w:val="en-GB"/>
        </w:rPr>
        <w:t>J</w:t>
      </w:r>
      <w:r w:rsidR="00E118EF" w:rsidRPr="004C380C">
        <w:rPr>
          <w:rFonts w:ascii="Aptos" w:hAnsi="Aptos"/>
          <w:lang w:val="en-GB"/>
        </w:rPr>
        <w:t xml:space="preserve">erzy </w:t>
      </w:r>
      <w:r w:rsidRPr="004C380C">
        <w:rPr>
          <w:rFonts w:ascii="Aptos" w:hAnsi="Aptos"/>
          <w:lang w:val="en-GB"/>
        </w:rPr>
        <w:t>G</w:t>
      </w:r>
      <w:r w:rsidR="00E118EF" w:rsidRPr="004C380C">
        <w:rPr>
          <w:rFonts w:ascii="Aptos" w:hAnsi="Aptos"/>
          <w:lang w:val="en-GB"/>
        </w:rPr>
        <w:t>rotowski;</w:t>
      </w:r>
      <w:r w:rsidRPr="004C380C">
        <w:rPr>
          <w:rFonts w:ascii="Aptos" w:hAnsi="Aptos"/>
          <w:lang w:val="en-GB"/>
        </w:rPr>
        <w:t xml:space="preserve"> 108</w:t>
      </w:r>
      <w:r w:rsidR="00E118EF" w:rsidRPr="004C380C">
        <w:rPr>
          <w:rFonts w:ascii="Aptos" w:hAnsi="Aptos"/>
          <w:lang w:val="en-GB"/>
        </w:rPr>
        <w:t xml:space="preserve">, exercise </w:t>
      </w:r>
      <w:r w:rsidRPr="004C380C">
        <w:rPr>
          <w:rFonts w:ascii="Aptos" w:hAnsi="Aptos"/>
          <w:lang w:val="en-GB"/>
        </w:rPr>
        <w:t>4</w:t>
      </w:r>
      <w:r w:rsidR="00E118EF" w:rsidRPr="004C380C">
        <w:rPr>
          <w:rFonts w:ascii="Aptos" w:hAnsi="Aptos"/>
          <w:lang w:val="en-GB"/>
        </w:rPr>
        <w:t xml:space="preserve"> – see scan – small clip)</w:t>
      </w:r>
    </w:p>
    <w:p w14:paraId="75C0F060" w14:textId="7FD4B115" w:rsidR="006F1DF1" w:rsidRPr="004C380C" w:rsidRDefault="009C4EF7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Refer to </w:t>
      </w:r>
      <w:r w:rsidR="006F1DF1" w:rsidRPr="004C380C">
        <w:rPr>
          <w:rFonts w:ascii="Aptos" w:hAnsi="Aptos"/>
          <w:lang w:val="en-GB"/>
        </w:rPr>
        <w:t>The Pushing Exercise</w:t>
      </w:r>
      <w:r w:rsidR="00E118EF" w:rsidRPr="004C380C">
        <w:rPr>
          <w:rFonts w:ascii="Aptos" w:hAnsi="Aptos"/>
          <w:lang w:val="en-GB"/>
        </w:rPr>
        <w:t xml:space="preserve"> </w:t>
      </w:r>
      <w:r w:rsidR="008102A9" w:rsidRPr="004C380C">
        <w:rPr>
          <w:rFonts w:ascii="Aptos" w:hAnsi="Aptos"/>
          <w:lang w:val="en-GB"/>
        </w:rPr>
        <w:t>Wangh p90</w:t>
      </w:r>
      <w:r w:rsidR="00353C83">
        <w:rPr>
          <w:rFonts w:ascii="Aptos" w:hAnsi="Aptos"/>
          <w:lang w:val="en-GB"/>
        </w:rPr>
        <w:t>**</w:t>
      </w:r>
    </w:p>
    <w:p w14:paraId="567E2BC7" w14:textId="4162589F" w:rsidR="006F1DF1" w:rsidRPr="004C380C" w:rsidRDefault="006F1DF1">
      <w:pPr>
        <w:rPr>
          <w:rFonts w:ascii="Aptos" w:hAnsi="Aptos"/>
          <w:lang w:val="en-GB"/>
        </w:rPr>
      </w:pPr>
    </w:p>
    <w:p w14:paraId="74EE91BE" w14:textId="29AA4E81" w:rsidR="006F1DF1" w:rsidRPr="004C380C" w:rsidRDefault="006F1DF1">
      <w:pPr>
        <w:rPr>
          <w:rFonts w:ascii="Aptos" w:hAnsi="Aptos"/>
          <w:b/>
          <w:bCs/>
          <w:lang w:val="en-GB"/>
        </w:rPr>
      </w:pPr>
      <w:r w:rsidRPr="004C380C">
        <w:rPr>
          <w:rFonts w:ascii="Aptos" w:hAnsi="Aptos"/>
          <w:b/>
          <w:bCs/>
          <w:lang w:val="en-GB"/>
        </w:rPr>
        <w:t>Final exercise – add voice</w:t>
      </w:r>
    </w:p>
    <w:p w14:paraId="05926144" w14:textId="5BAA1C3B" w:rsidR="006F1DF1" w:rsidRPr="004C380C" w:rsidRDefault="006F1DF1">
      <w:pPr>
        <w:rPr>
          <w:rFonts w:ascii="Aptos" w:hAnsi="Aptos"/>
          <w:lang w:val="en-GB"/>
        </w:rPr>
      </w:pPr>
    </w:p>
    <w:p w14:paraId="2809FBEC" w14:textId="7EC0E9B7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 xml:space="preserve">Explore your bodily movements – </w:t>
      </w:r>
      <w:proofErr w:type="spellStart"/>
      <w:r w:rsidRPr="004C380C">
        <w:rPr>
          <w:rFonts w:ascii="Aptos" w:hAnsi="Aptos"/>
          <w:lang w:val="en-GB"/>
        </w:rPr>
        <w:t>plastiques</w:t>
      </w:r>
      <w:proofErr w:type="spellEnd"/>
      <w:r w:rsidRPr="004C380C">
        <w:rPr>
          <w:rFonts w:ascii="Aptos" w:hAnsi="Aptos"/>
          <w:lang w:val="en-GB"/>
        </w:rPr>
        <w:t xml:space="preserve"> – whilst telling us about:</w:t>
      </w:r>
    </w:p>
    <w:p w14:paraId="49D30206" w14:textId="3F01736D" w:rsidR="006F1DF1" w:rsidRPr="004C380C" w:rsidRDefault="006F1DF1">
      <w:pPr>
        <w:rPr>
          <w:rFonts w:ascii="Aptos" w:hAnsi="Aptos"/>
          <w:lang w:val="en-GB"/>
        </w:rPr>
      </w:pPr>
    </w:p>
    <w:p w14:paraId="35B5EEDF" w14:textId="25061AF0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Your experience of music lessons</w:t>
      </w:r>
    </w:p>
    <w:p w14:paraId="764431A4" w14:textId="12E63EDA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Your pets – or your lack of pets</w:t>
      </w:r>
    </w:p>
    <w:p w14:paraId="2605E5DF" w14:textId="4B506A16" w:rsidR="006F1DF1" w:rsidRPr="004C380C" w:rsidRDefault="006F1DF1">
      <w:pPr>
        <w:rPr>
          <w:rFonts w:ascii="Aptos" w:hAnsi="Aptos"/>
          <w:lang w:val="en-GB"/>
        </w:rPr>
      </w:pPr>
    </w:p>
    <w:p w14:paraId="6702B22B" w14:textId="7C2B48AE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Variation 1: Smile</w:t>
      </w:r>
    </w:p>
    <w:p w14:paraId="7025FFEA" w14:textId="77777777" w:rsidR="008102A9" w:rsidRPr="004C380C" w:rsidRDefault="008102A9">
      <w:pPr>
        <w:rPr>
          <w:rFonts w:ascii="Aptos" w:hAnsi="Aptos"/>
          <w:lang w:val="en-GB"/>
        </w:rPr>
      </w:pPr>
    </w:p>
    <w:p w14:paraId="23904262" w14:textId="7D024309" w:rsidR="006F1DF1" w:rsidRPr="004C380C" w:rsidRDefault="006F1DF1">
      <w:pPr>
        <w:rPr>
          <w:rFonts w:ascii="Aptos" w:hAnsi="Aptos"/>
          <w:lang w:val="en-GB"/>
        </w:rPr>
      </w:pPr>
      <w:r w:rsidRPr="004C380C">
        <w:rPr>
          <w:rFonts w:ascii="Aptos" w:hAnsi="Aptos"/>
          <w:lang w:val="en-GB"/>
        </w:rPr>
        <w:t>Variation 2: Vocal level – Whisper/ monotone/ shout.</w:t>
      </w:r>
    </w:p>
    <w:p w14:paraId="21B54054" w14:textId="77777777" w:rsidR="006F1DF1" w:rsidRPr="004C380C" w:rsidRDefault="006F1DF1">
      <w:pPr>
        <w:rPr>
          <w:rFonts w:ascii="Aptos" w:hAnsi="Aptos"/>
          <w:lang w:val="en-GB"/>
        </w:rPr>
      </w:pPr>
    </w:p>
    <w:sectPr w:rsidR="006F1DF1" w:rsidRPr="004C380C" w:rsidSect="0033155A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7B8D06" w14:textId="77777777" w:rsidR="0018250F" w:rsidRDefault="0018250F" w:rsidP="00FF741D">
      <w:r>
        <w:separator/>
      </w:r>
    </w:p>
  </w:endnote>
  <w:endnote w:type="continuationSeparator" w:id="0">
    <w:p w14:paraId="15312BCB" w14:textId="77777777" w:rsidR="0018250F" w:rsidRDefault="0018250F" w:rsidP="00FF74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7D1FB8" w14:textId="77777777" w:rsidR="0018250F" w:rsidRDefault="0018250F" w:rsidP="00FF741D">
      <w:r>
        <w:separator/>
      </w:r>
    </w:p>
  </w:footnote>
  <w:footnote w:type="continuationSeparator" w:id="0">
    <w:p w14:paraId="0843189E" w14:textId="77777777" w:rsidR="0018250F" w:rsidRDefault="0018250F" w:rsidP="00FF741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41C26"/>
    <w:rsid w:val="00033359"/>
    <w:rsid w:val="00046606"/>
    <w:rsid w:val="000C071B"/>
    <w:rsid w:val="000D72B9"/>
    <w:rsid w:val="0018250F"/>
    <w:rsid w:val="001C397D"/>
    <w:rsid w:val="002B41D4"/>
    <w:rsid w:val="00304EE6"/>
    <w:rsid w:val="00326659"/>
    <w:rsid w:val="0033155A"/>
    <w:rsid w:val="00345ABC"/>
    <w:rsid w:val="00353C83"/>
    <w:rsid w:val="003C58D3"/>
    <w:rsid w:val="0047614B"/>
    <w:rsid w:val="004C380C"/>
    <w:rsid w:val="00517047"/>
    <w:rsid w:val="00554454"/>
    <w:rsid w:val="005705CA"/>
    <w:rsid w:val="005B18B7"/>
    <w:rsid w:val="0062360D"/>
    <w:rsid w:val="00676BB8"/>
    <w:rsid w:val="0069297C"/>
    <w:rsid w:val="006F1DF1"/>
    <w:rsid w:val="008102A9"/>
    <w:rsid w:val="00823765"/>
    <w:rsid w:val="00837EDF"/>
    <w:rsid w:val="008B4683"/>
    <w:rsid w:val="008C11DA"/>
    <w:rsid w:val="009113B0"/>
    <w:rsid w:val="009C4EF7"/>
    <w:rsid w:val="00A26251"/>
    <w:rsid w:val="00AB2FAE"/>
    <w:rsid w:val="00B251D8"/>
    <w:rsid w:val="00B4327D"/>
    <w:rsid w:val="00B8250A"/>
    <w:rsid w:val="00BC6627"/>
    <w:rsid w:val="00C2553A"/>
    <w:rsid w:val="00CA5079"/>
    <w:rsid w:val="00CF0FD2"/>
    <w:rsid w:val="00D21E5A"/>
    <w:rsid w:val="00D41C26"/>
    <w:rsid w:val="00D66E23"/>
    <w:rsid w:val="00E118EF"/>
    <w:rsid w:val="00F04707"/>
    <w:rsid w:val="00F24B59"/>
    <w:rsid w:val="00F5498A"/>
    <w:rsid w:val="00FF7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FAC4586"/>
  <w14:defaultImageDpi w14:val="300"/>
  <w15:docId w15:val="{45414063-2BF1-5B42-8A00-7C9ACD78B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741D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F741D"/>
  </w:style>
  <w:style w:type="paragraph" w:styleId="Footer">
    <w:name w:val="footer"/>
    <w:basedOn w:val="Normal"/>
    <w:link w:val="FooterChar"/>
    <w:uiPriority w:val="99"/>
    <w:unhideWhenUsed/>
    <w:rsid w:val="00FF741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F741D"/>
  </w:style>
  <w:style w:type="character" w:styleId="Hyperlink">
    <w:name w:val="Hyperlink"/>
    <w:basedOn w:val="DefaultParagraphFont"/>
    <w:uiPriority w:val="99"/>
    <w:unhideWhenUsed/>
    <w:rsid w:val="0062360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236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a-hygeia.art/blog/grotowskis-poor-theatre-and-via-negativa/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</dc:creator>
  <cp:keywords/>
  <dc:description/>
  <cp:lastModifiedBy>Jonathan Pugh</cp:lastModifiedBy>
  <cp:revision>41</cp:revision>
  <dcterms:created xsi:type="dcterms:W3CDTF">2020-11-10T12:05:00Z</dcterms:created>
  <dcterms:modified xsi:type="dcterms:W3CDTF">2025-10-07T12:04:00Z</dcterms:modified>
</cp:coreProperties>
</file>