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19698" w14:textId="77777777" w:rsidR="008A78B5" w:rsidRDefault="008A78B5" w:rsidP="004277BC">
      <w:pPr>
        <w:jc w:val="center"/>
        <w:rPr>
          <w:rFonts w:ascii="Arial" w:hAnsi="Arial" w:cs="Arial"/>
          <w:sz w:val="36"/>
          <w:szCs w:val="28"/>
        </w:rPr>
      </w:pPr>
    </w:p>
    <w:p w14:paraId="477E537C" w14:textId="77777777" w:rsidR="00622B83" w:rsidRPr="00A41606" w:rsidRDefault="00622B83" w:rsidP="004277BC">
      <w:pPr>
        <w:jc w:val="center"/>
        <w:rPr>
          <w:rFonts w:ascii="Arial" w:hAnsi="Arial" w:cs="Arial"/>
          <w:sz w:val="36"/>
          <w:szCs w:val="28"/>
        </w:rPr>
      </w:pPr>
    </w:p>
    <w:p w14:paraId="5398C256" w14:textId="3F487914" w:rsidR="004277BC" w:rsidRPr="00A41606" w:rsidRDefault="004277BC" w:rsidP="00A41606">
      <w:pPr>
        <w:jc w:val="center"/>
        <w:rPr>
          <w:rFonts w:ascii="Arial" w:hAnsi="Arial" w:cs="Arial"/>
          <w:sz w:val="32"/>
          <w:szCs w:val="32"/>
        </w:rPr>
      </w:pPr>
      <w:r w:rsidRPr="00A41606">
        <w:rPr>
          <w:rFonts w:ascii="Arial" w:hAnsi="Arial" w:cs="Arial"/>
          <w:b/>
          <w:bCs/>
          <w:sz w:val="32"/>
          <w:szCs w:val="32"/>
        </w:rPr>
        <w:t>Module Title:</w:t>
      </w:r>
      <w:r w:rsidRPr="00A41606">
        <w:rPr>
          <w:rFonts w:ascii="Arial" w:hAnsi="Arial" w:cs="Arial"/>
          <w:sz w:val="32"/>
          <w:szCs w:val="32"/>
        </w:rPr>
        <w:t xml:space="preserve"> Hotel Placement Research Project</w:t>
      </w:r>
    </w:p>
    <w:p w14:paraId="21C2EB90" w14:textId="040961E0" w:rsidR="004277BC" w:rsidRPr="00A41606" w:rsidRDefault="004277BC" w:rsidP="00A41606">
      <w:pPr>
        <w:jc w:val="center"/>
        <w:rPr>
          <w:rFonts w:ascii="Arial" w:hAnsi="Arial" w:cs="Arial"/>
          <w:sz w:val="32"/>
          <w:szCs w:val="32"/>
        </w:rPr>
      </w:pPr>
      <w:r w:rsidRPr="00A41606">
        <w:rPr>
          <w:rFonts w:ascii="Arial" w:hAnsi="Arial" w:cs="Arial"/>
          <w:b/>
          <w:bCs/>
          <w:sz w:val="32"/>
          <w:szCs w:val="32"/>
        </w:rPr>
        <w:t>Module code:</w:t>
      </w:r>
      <w:r w:rsidRPr="00A41606">
        <w:rPr>
          <w:rFonts w:ascii="Arial" w:hAnsi="Arial" w:cs="Arial"/>
          <w:sz w:val="32"/>
          <w:szCs w:val="32"/>
        </w:rPr>
        <w:t xml:space="preserve"> BMIH6008</w:t>
      </w:r>
    </w:p>
    <w:p w14:paraId="44A90551" w14:textId="3C321070" w:rsidR="00A41606" w:rsidRPr="00A41606" w:rsidRDefault="00A41606" w:rsidP="00A41606">
      <w:pPr>
        <w:jc w:val="center"/>
        <w:rPr>
          <w:rFonts w:ascii="Arial" w:hAnsi="Arial" w:cs="Arial"/>
          <w:sz w:val="32"/>
          <w:szCs w:val="32"/>
        </w:rPr>
      </w:pPr>
      <w:r w:rsidRPr="00A41606">
        <w:rPr>
          <w:rFonts w:ascii="Arial" w:hAnsi="Arial" w:cs="Arial"/>
          <w:b/>
          <w:bCs/>
          <w:sz w:val="32"/>
          <w:szCs w:val="32"/>
        </w:rPr>
        <w:t>Student Name:</w:t>
      </w:r>
      <w:r w:rsidRPr="00A41606">
        <w:rPr>
          <w:rFonts w:ascii="Arial" w:hAnsi="Arial" w:cs="Arial"/>
          <w:sz w:val="32"/>
          <w:szCs w:val="32"/>
        </w:rPr>
        <w:t xml:space="preserve"> Simina Maria Suciu</w:t>
      </w:r>
    </w:p>
    <w:p w14:paraId="43EA4BBB" w14:textId="3A8FEBE1" w:rsidR="00A41606" w:rsidRPr="00A41606" w:rsidRDefault="00A41606" w:rsidP="00A41606">
      <w:pPr>
        <w:jc w:val="center"/>
        <w:rPr>
          <w:rFonts w:ascii="Arial" w:hAnsi="Arial" w:cs="Arial"/>
          <w:sz w:val="32"/>
          <w:szCs w:val="32"/>
        </w:rPr>
      </w:pPr>
      <w:r w:rsidRPr="00A41606">
        <w:rPr>
          <w:rFonts w:ascii="Arial" w:hAnsi="Arial" w:cs="Arial"/>
          <w:b/>
          <w:bCs/>
          <w:sz w:val="32"/>
          <w:szCs w:val="32"/>
        </w:rPr>
        <w:t>Student ID:</w:t>
      </w:r>
      <w:r w:rsidRPr="00A41606">
        <w:rPr>
          <w:rFonts w:ascii="Arial" w:hAnsi="Arial" w:cs="Arial"/>
          <w:sz w:val="32"/>
          <w:szCs w:val="32"/>
        </w:rPr>
        <w:t xml:space="preserve"> 2131600</w:t>
      </w:r>
    </w:p>
    <w:p w14:paraId="22E7E4C0" w14:textId="77777777" w:rsidR="00A41606" w:rsidRPr="00A41606" w:rsidRDefault="00A41606" w:rsidP="00A41606">
      <w:pPr>
        <w:jc w:val="center"/>
        <w:rPr>
          <w:rFonts w:ascii="Arial" w:hAnsi="Arial" w:cs="Arial"/>
          <w:sz w:val="32"/>
          <w:szCs w:val="32"/>
        </w:rPr>
      </w:pPr>
      <w:r w:rsidRPr="00A41606">
        <w:rPr>
          <w:rFonts w:ascii="Arial" w:hAnsi="Arial" w:cs="Arial"/>
          <w:b/>
          <w:bCs/>
          <w:sz w:val="32"/>
          <w:szCs w:val="32"/>
        </w:rPr>
        <w:t>Lecturer:</w:t>
      </w:r>
      <w:r w:rsidRPr="00A41606">
        <w:rPr>
          <w:rFonts w:ascii="Arial" w:hAnsi="Arial" w:cs="Arial"/>
          <w:sz w:val="32"/>
          <w:szCs w:val="32"/>
        </w:rPr>
        <w:t xml:space="preserve"> Dr. Ernest Balutei </w:t>
      </w:r>
      <w:proofErr w:type="spellStart"/>
      <w:r w:rsidRPr="00A41606">
        <w:rPr>
          <w:rFonts w:ascii="Arial" w:hAnsi="Arial" w:cs="Arial"/>
          <w:sz w:val="32"/>
          <w:szCs w:val="32"/>
        </w:rPr>
        <w:t>Wavei</w:t>
      </w:r>
      <w:proofErr w:type="spellEnd"/>
    </w:p>
    <w:p w14:paraId="4D67F863" w14:textId="77777777" w:rsidR="00A41606" w:rsidRPr="00A41606" w:rsidRDefault="00A41606" w:rsidP="004277BC">
      <w:pPr>
        <w:jc w:val="center"/>
        <w:rPr>
          <w:rFonts w:ascii="Arial" w:hAnsi="Arial" w:cs="Arial"/>
          <w:sz w:val="36"/>
          <w:szCs w:val="36"/>
        </w:rPr>
      </w:pPr>
    </w:p>
    <w:p w14:paraId="7619FBB8" w14:textId="77777777" w:rsidR="00A41606" w:rsidRPr="00A41606" w:rsidRDefault="00A41606" w:rsidP="004277BC">
      <w:pPr>
        <w:jc w:val="center"/>
        <w:rPr>
          <w:rFonts w:ascii="Arial" w:hAnsi="Arial" w:cs="Arial"/>
          <w:sz w:val="28"/>
          <w:szCs w:val="22"/>
        </w:rPr>
      </w:pPr>
    </w:p>
    <w:p w14:paraId="2CB3EDF4" w14:textId="77777777" w:rsidR="004277BC" w:rsidRPr="00A41606" w:rsidRDefault="004277BC" w:rsidP="004277BC">
      <w:pPr>
        <w:jc w:val="center"/>
        <w:rPr>
          <w:rFonts w:ascii="Arial" w:hAnsi="Arial" w:cs="Arial"/>
          <w:b/>
          <w:bCs/>
          <w:sz w:val="32"/>
          <w:szCs w:val="24"/>
        </w:rPr>
      </w:pPr>
    </w:p>
    <w:p w14:paraId="0DBC6E81" w14:textId="77777777" w:rsidR="004277BC" w:rsidRPr="00A41606" w:rsidRDefault="004277BC" w:rsidP="004277BC">
      <w:pPr>
        <w:jc w:val="center"/>
        <w:rPr>
          <w:rFonts w:ascii="Arial" w:hAnsi="Arial" w:cs="Arial"/>
          <w:b/>
          <w:bCs/>
          <w:sz w:val="32"/>
          <w:szCs w:val="24"/>
        </w:rPr>
      </w:pPr>
    </w:p>
    <w:p w14:paraId="41A1A261" w14:textId="77777777" w:rsidR="00B55ABF" w:rsidRPr="00A41606" w:rsidRDefault="00B55ABF" w:rsidP="004277BC">
      <w:pPr>
        <w:jc w:val="center"/>
        <w:rPr>
          <w:rFonts w:ascii="Arial" w:hAnsi="Arial" w:cs="Arial"/>
          <w:b/>
          <w:bCs/>
          <w:sz w:val="32"/>
          <w:szCs w:val="24"/>
        </w:rPr>
      </w:pPr>
    </w:p>
    <w:p w14:paraId="14C1F84D" w14:textId="77777777" w:rsidR="00B55ABF" w:rsidRPr="00A41606" w:rsidRDefault="00B55ABF" w:rsidP="004277BC">
      <w:pPr>
        <w:jc w:val="center"/>
        <w:rPr>
          <w:rFonts w:ascii="Arial" w:hAnsi="Arial" w:cs="Arial"/>
          <w:b/>
          <w:bCs/>
          <w:sz w:val="32"/>
          <w:szCs w:val="24"/>
        </w:rPr>
      </w:pPr>
    </w:p>
    <w:p w14:paraId="3C937854" w14:textId="77777777" w:rsidR="00B55ABF" w:rsidRPr="00A41606" w:rsidRDefault="00B55ABF" w:rsidP="004277BC">
      <w:pPr>
        <w:jc w:val="center"/>
        <w:rPr>
          <w:rFonts w:ascii="Arial" w:hAnsi="Arial" w:cs="Arial"/>
          <w:b/>
          <w:bCs/>
          <w:sz w:val="32"/>
          <w:szCs w:val="24"/>
        </w:rPr>
      </w:pPr>
    </w:p>
    <w:p w14:paraId="251693CD" w14:textId="007C115A" w:rsidR="004277BC" w:rsidRPr="00A41606" w:rsidRDefault="004277BC" w:rsidP="00B55ABF">
      <w:pPr>
        <w:jc w:val="center"/>
        <w:rPr>
          <w:rFonts w:ascii="Arial" w:hAnsi="Arial" w:cs="Arial"/>
        </w:rPr>
      </w:pPr>
      <w:r w:rsidRPr="00A41606">
        <w:rPr>
          <w:rFonts w:ascii="Arial" w:hAnsi="Arial" w:cs="Arial"/>
        </w:rPr>
        <w:t>Acknowledgement</w:t>
      </w:r>
    </w:p>
    <w:p w14:paraId="6E30D412" w14:textId="47C26F6E" w:rsidR="004277BC" w:rsidRPr="00A41606" w:rsidRDefault="0069585F" w:rsidP="004277BC">
      <w:pPr>
        <w:rPr>
          <w:rFonts w:ascii="Arial" w:hAnsi="Arial" w:cs="Arial"/>
        </w:rPr>
      </w:pPr>
      <w:r w:rsidRPr="00A41606">
        <w:rPr>
          <w:rFonts w:ascii="Arial" w:hAnsi="Arial" w:cs="Arial"/>
        </w:rPr>
        <w:t>I would like to confirm that artificial intelligence (AI) tools were not used in any phase of this research. All aspects, including data collection, analysis, and the interpretation of results, were conducted without the assistance of AI. The findings and conclusions presented in this study are the product of human effort and expertise alone.</w:t>
      </w:r>
    </w:p>
    <w:p w14:paraId="381BAC60" w14:textId="77777777" w:rsidR="0069585F" w:rsidRPr="00A41606" w:rsidRDefault="0069585F" w:rsidP="004277BC">
      <w:pPr>
        <w:rPr>
          <w:rFonts w:ascii="Arial" w:hAnsi="Arial" w:cs="Arial"/>
        </w:rPr>
      </w:pPr>
    </w:p>
    <w:p w14:paraId="0BF9D9A6" w14:textId="77777777" w:rsidR="00B55ABF" w:rsidRPr="00A41606" w:rsidRDefault="00B55ABF" w:rsidP="004277BC">
      <w:pPr>
        <w:rPr>
          <w:rFonts w:ascii="Arial" w:hAnsi="Arial" w:cs="Arial"/>
        </w:rPr>
      </w:pPr>
    </w:p>
    <w:p w14:paraId="6244A402" w14:textId="77777777" w:rsidR="004277BC" w:rsidRPr="00A41606" w:rsidRDefault="004277BC" w:rsidP="004277BC">
      <w:pPr>
        <w:rPr>
          <w:rFonts w:ascii="Arial" w:hAnsi="Arial" w:cs="Arial"/>
          <w:b/>
          <w:bCs/>
          <w:sz w:val="32"/>
          <w:szCs w:val="24"/>
        </w:rPr>
      </w:pPr>
    </w:p>
    <w:p w14:paraId="7E54C919" w14:textId="2F973661" w:rsidR="004277BC" w:rsidRPr="00A41606" w:rsidRDefault="004277BC" w:rsidP="004277BC">
      <w:pPr>
        <w:jc w:val="center"/>
        <w:rPr>
          <w:rFonts w:ascii="Arial" w:hAnsi="Arial" w:cs="Arial"/>
          <w:b/>
          <w:bCs/>
          <w:i/>
          <w:iCs/>
          <w:sz w:val="28"/>
          <w:szCs w:val="22"/>
        </w:rPr>
      </w:pPr>
      <w:r w:rsidRPr="00A41606">
        <w:rPr>
          <w:rFonts w:ascii="Arial" w:hAnsi="Arial" w:cs="Arial"/>
          <w:b/>
          <w:bCs/>
          <w:i/>
          <w:iCs/>
          <w:sz w:val="32"/>
          <w:szCs w:val="32"/>
        </w:rPr>
        <w:t xml:space="preserve">Topic: </w:t>
      </w:r>
      <w:r w:rsidRPr="00A41606">
        <w:rPr>
          <w:rFonts w:ascii="Arial" w:hAnsi="Arial" w:cs="Arial"/>
          <w:b/>
          <w:bCs/>
          <w:i/>
          <w:iCs/>
          <w:sz w:val="28"/>
          <w:szCs w:val="22"/>
        </w:rPr>
        <w:t xml:space="preserve">Assessing the impact of Proper Guest Complaint Management on Service Quality Improvement: The case of </w:t>
      </w:r>
      <w:proofErr w:type="spellStart"/>
      <w:r w:rsidRPr="00A41606">
        <w:rPr>
          <w:rFonts w:ascii="Arial" w:hAnsi="Arial" w:cs="Arial"/>
          <w:b/>
          <w:bCs/>
          <w:i/>
          <w:iCs/>
          <w:sz w:val="28"/>
          <w:szCs w:val="22"/>
        </w:rPr>
        <w:t>Coldra</w:t>
      </w:r>
      <w:proofErr w:type="spellEnd"/>
      <w:r w:rsidRPr="00A41606">
        <w:rPr>
          <w:rFonts w:ascii="Arial" w:hAnsi="Arial" w:cs="Arial"/>
          <w:b/>
          <w:bCs/>
          <w:i/>
          <w:iCs/>
          <w:sz w:val="28"/>
          <w:szCs w:val="22"/>
        </w:rPr>
        <w:t xml:space="preserve"> Court Hotel</w:t>
      </w:r>
    </w:p>
    <w:p w14:paraId="15B3C543" w14:textId="77777777" w:rsidR="004277BC" w:rsidRPr="00A41606" w:rsidRDefault="004277BC" w:rsidP="004277BC">
      <w:pPr>
        <w:pStyle w:val="Heading1"/>
        <w:jc w:val="center"/>
        <w:rPr>
          <w:rFonts w:cs="Arial"/>
          <w:i/>
          <w:iCs/>
          <w:color w:val="auto"/>
        </w:rPr>
      </w:pPr>
      <w:bookmarkStart w:id="0" w:name="_Toc190634718"/>
      <w:bookmarkStart w:id="1" w:name="_Toc190636134"/>
      <w:bookmarkStart w:id="2" w:name="_Toc190637157"/>
      <w:r w:rsidRPr="00A41606">
        <w:rPr>
          <w:rFonts w:cs="Arial"/>
          <w:i/>
          <w:iCs/>
          <w:color w:val="auto"/>
        </w:rPr>
        <w:t>Abstract</w:t>
      </w:r>
      <w:bookmarkEnd w:id="0"/>
      <w:bookmarkEnd w:id="1"/>
      <w:bookmarkEnd w:id="2"/>
    </w:p>
    <w:p w14:paraId="70505A37" w14:textId="77777777" w:rsidR="00C74413" w:rsidRPr="00A41606" w:rsidRDefault="00C74413" w:rsidP="00C74413">
      <w:pPr>
        <w:rPr>
          <w:rFonts w:ascii="Arial" w:hAnsi="Arial" w:cs="Arial"/>
        </w:rPr>
      </w:pPr>
      <w:r w:rsidRPr="00A41606">
        <w:rPr>
          <w:rFonts w:ascii="Arial" w:hAnsi="Arial" w:cs="Arial"/>
        </w:rPr>
        <w:t xml:space="preserve">The hospitality industry relies significantly on service quality dimensions, as they directly influence guest satisfaction, brand reputation, and customer retention. Effective guest complaint management plays a pivotal role in enhancing service quality, as it helps identify service failures and operational inefficiencies. So, this research aims to assess the impact of proper guest complaint management on service quality improvement of </w:t>
      </w:r>
      <w:proofErr w:type="spellStart"/>
      <w:r w:rsidRPr="00A41606">
        <w:rPr>
          <w:rFonts w:ascii="Arial" w:hAnsi="Arial" w:cs="Arial"/>
        </w:rPr>
        <w:t>Coldra</w:t>
      </w:r>
      <w:proofErr w:type="spellEnd"/>
      <w:r w:rsidRPr="00A41606">
        <w:rPr>
          <w:rFonts w:ascii="Arial" w:hAnsi="Arial" w:cs="Arial"/>
        </w:rPr>
        <w:t xml:space="preserve"> Court Hotel. This study identifies the satisfaction level of guest with service quality provided by </w:t>
      </w:r>
      <w:proofErr w:type="spellStart"/>
      <w:r w:rsidRPr="00A41606">
        <w:rPr>
          <w:rFonts w:ascii="Arial" w:hAnsi="Arial" w:cs="Arial"/>
        </w:rPr>
        <w:t>Coldra</w:t>
      </w:r>
      <w:proofErr w:type="spellEnd"/>
      <w:r w:rsidRPr="00A41606">
        <w:rPr>
          <w:rFonts w:ascii="Arial" w:hAnsi="Arial" w:cs="Arial"/>
        </w:rPr>
        <w:t xml:space="preserve"> Court Hotel. Then, it analyses how effective complaint resolution affects guest retention. Also, it provides effective strategies for enhancing complaint management and service quality at </w:t>
      </w:r>
      <w:proofErr w:type="spellStart"/>
      <w:r w:rsidRPr="00A41606">
        <w:rPr>
          <w:rFonts w:ascii="Arial" w:hAnsi="Arial" w:cs="Arial"/>
        </w:rPr>
        <w:t>Coldra</w:t>
      </w:r>
      <w:proofErr w:type="spellEnd"/>
      <w:r w:rsidRPr="00A41606">
        <w:rPr>
          <w:rFonts w:ascii="Arial" w:hAnsi="Arial" w:cs="Arial"/>
        </w:rPr>
        <w:t xml:space="preserve"> Court Hotel.</w:t>
      </w:r>
    </w:p>
    <w:p w14:paraId="55A1DA14" w14:textId="25E89B3D" w:rsidR="00C74413" w:rsidRPr="00A41606" w:rsidRDefault="00C74413" w:rsidP="00C74413">
      <w:pPr>
        <w:rPr>
          <w:rFonts w:ascii="Arial" w:hAnsi="Arial" w:cs="Arial"/>
        </w:rPr>
      </w:pPr>
      <w:r w:rsidRPr="00A41606">
        <w:rPr>
          <w:rFonts w:ascii="Arial" w:hAnsi="Arial" w:cs="Arial"/>
        </w:rPr>
        <w:t xml:space="preserve">This research adopts a positivist philosophy with a deductive approach, using a case study of </w:t>
      </w:r>
      <w:proofErr w:type="spellStart"/>
      <w:r w:rsidRPr="00A41606">
        <w:rPr>
          <w:rFonts w:ascii="Arial" w:hAnsi="Arial" w:cs="Arial"/>
        </w:rPr>
        <w:t>Coldra</w:t>
      </w:r>
      <w:proofErr w:type="spellEnd"/>
      <w:r w:rsidRPr="00A41606">
        <w:rPr>
          <w:rFonts w:ascii="Arial" w:hAnsi="Arial" w:cs="Arial"/>
        </w:rPr>
        <w:t xml:space="preserve"> Court Hotel. It employs quantitative methods, collecting primary data through structured surveys with 50 guests. Data is analy</w:t>
      </w:r>
      <w:r w:rsidR="00CB03B2" w:rsidRPr="00A41606">
        <w:rPr>
          <w:rFonts w:ascii="Arial" w:hAnsi="Arial" w:cs="Arial"/>
        </w:rPr>
        <w:t>se</w:t>
      </w:r>
      <w:r w:rsidRPr="00A41606">
        <w:rPr>
          <w:rFonts w:ascii="Arial" w:hAnsi="Arial" w:cs="Arial"/>
        </w:rPr>
        <w:t>d using descriptive and inferential statistics to examine the relationship between complaint resolution and guest retention.</w:t>
      </w:r>
    </w:p>
    <w:p w14:paraId="3D3812E6" w14:textId="77777777" w:rsidR="00C74413" w:rsidRPr="00A41606" w:rsidRDefault="00C74413" w:rsidP="00C74413">
      <w:pPr>
        <w:rPr>
          <w:rFonts w:ascii="Arial" w:hAnsi="Arial" w:cs="Arial"/>
          <w:lang w:val="en-US"/>
        </w:rPr>
      </w:pPr>
      <w:r w:rsidRPr="00A41606">
        <w:rPr>
          <w:rFonts w:ascii="Arial" w:hAnsi="Arial" w:cs="Arial"/>
          <w:lang w:val="en-US"/>
        </w:rPr>
        <w:t>The study indicates that</w:t>
      </w:r>
      <w:r w:rsidRPr="00A41606">
        <w:rPr>
          <w:rFonts w:ascii="Arial" w:hAnsi="Arial" w:cs="Arial"/>
          <w:b/>
          <w:bCs/>
          <w:lang w:val="en-US"/>
        </w:rPr>
        <w:t xml:space="preserve"> </w:t>
      </w:r>
      <w:r w:rsidRPr="00A41606">
        <w:rPr>
          <w:rFonts w:ascii="Arial" w:hAnsi="Arial" w:cs="Arial"/>
          <w:lang w:val="en-US"/>
        </w:rPr>
        <w:t xml:space="preserve">guests generally express satisfaction with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Hotel’s service quality, particularly praising cleanliness, hygiene standards, and the hotel’s inviting atmosphere. Staff professionalism and friendliness received slightly lower ratings, but overall, the hotel maintains a positive guest experience. Also, the study finds that the efficient handling of complaints at </w:t>
      </w:r>
      <w:proofErr w:type="spellStart"/>
      <w:r w:rsidRPr="00A41606">
        <w:rPr>
          <w:rFonts w:ascii="Arial" w:hAnsi="Arial" w:cs="Arial"/>
          <w:lang w:val="en-US"/>
        </w:rPr>
        <w:t>Coldra</w:t>
      </w:r>
      <w:proofErr w:type="spellEnd"/>
      <w:r w:rsidRPr="00A41606">
        <w:rPr>
          <w:rFonts w:ascii="Arial" w:hAnsi="Arial" w:cs="Arial"/>
          <w:lang w:val="en-US"/>
        </w:rPr>
        <w:t xml:space="preserve"> Court Hotel positively influences guest retention. Guests who experience effective complaint resolution are more likely to return, demonstrating that complaint management plays a crucial role in fostering guest loyalty </w:t>
      </w:r>
      <w:r w:rsidRPr="00A41606">
        <w:rPr>
          <w:rFonts w:ascii="Arial" w:hAnsi="Arial" w:cs="Arial"/>
          <w:lang w:val="en-US"/>
        </w:rPr>
        <w:lastRenderedPageBreak/>
        <w:t>and repeat visits. Then, the study suggests that to improve complaint management and service quality, the hotel should focus on quick complaint resolution, enhanced staff training, better communication during issue resolution, and improved room quality with added amenities. These strategies will increase guest satisfaction, promote repeat bookings, and strengthen customer loyalty.</w:t>
      </w:r>
    </w:p>
    <w:sdt>
      <w:sdtPr>
        <w:rPr>
          <w:rFonts w:ascii="Arial" w:eastAsia="Times New Roman" w:hAnsi="Arial" w:cs="Arial"/>
          <w:color w:val="auto"/>
          <w:kern w:val="2"/>
          <w:sz w:val="24"/>
          <w:szCs w:val="20"/>
          <w:lang w:val="en-GB"/>
          <w14:ligatures w14:val="standardContextual"/>
        </w:rPr>
        <w:id w:val="222874985"/>
        <w:docPartObj>
          <w:docPartGallery w:val="Table of Contents"/>
          <w:docPartUnique/>
        </w:docPartObj>
      </w:sdtPr>
      <w:sdtEndPr>
        <w:rPr>
          <w:b/>
          <w:bCs/>
          <w:noProof/>
        </w:rPr>
      </w:sdtEndPr>
      <w:sdtContent>
        <w:p w14:paraId="08BAA35E" w14:textId="5D1841E1" w:rsidR="00C06964" w:rsidRPr="00A41606" w:rsidRDefault="00C06964">
          <w:pPr>
            <w:pStyle w:val="TOCHeading"/>
            <w:rPr>
              <w:rFonts w:ascii="Arial" w:hAnsi="Arial" w:cs="Arial"/>
              <w:b/>
              <w:bCs/>
              <w:color w:val="auto"/>
            </w:rPr>
          </w:pPr>
          <w:r w:rsidRPr="00A41606">
            <w:rPr>
              <w:rFonts w:ascii="Arial" w:hAnsi="Arial" w:cs="Arial"/>
              <w:b/>
              <w:bCs/>
              <w:color w:val="auto"/>
            </w:rPr>
            <w:t>Contents</w:t>
          </w:r>
        </w:p>
        <w:p w14:paraId="32DE7037" w14:textId="0FFD9707" w:rsidR="00C06964" w:rsidRPr="00A41606" w:rsidRDefault="00C06964">
          <w:pPr>
            <w:pStyle w:val="TOC1"/>
            <w:tabs>
              <w:tab w:val="right" w:leader="dot" w:pos="9350"/>
            </w:tabs>
            <w:rPr>
              <w:rFonts w:ascii="Arial" w:hAnsi="Arial" w:cs="Arial"/>
              <w:noProof/>
            </w:rPr>
          </w:pPr>
          <w:r w:rsidRPr="00A41606">
            <w:rPr>
              <w:rFonts w:ascii="Arial" w:hAnsi="Arial" w:cs="Arial"/>
            </w:rPr>
            <w:fldChar w:fldCharType="begin"/>
          </w:r>
          <w:r w:rsidRPr="00A41606">
            <w:rPr>
              <w:rFonts w:ascii="Arial" w:hAnsi="Arial" w:cs="Arial"/>
            </w:rPr>
            <w:instrText xml:space="preserve"> TOC \o "1-3" \h \z \u </w:instrText>
          </w:r>
          <w:r w:rsidRPr="00A41606">
            <w:rPr>
              <w:rFonts w:ascii="Arial" w:hAnsi="Arial" w:cs="Arial"/>
            </w:rPr>
            <w:fldChar w:fldCharType="separate"/>
          </w:r>
          <w:hyperlink w:anchor="_Toc190637157" w:history="1">
            <w:r w:rsidRPr="00A41606">
              <w:rPr>
                <w:rStyle w:val="Hyperlink"/>
                <w:rFonts w:ascii="Arial" w:hAnsi="Arial" w:cs="Arial"/>
                <w:i/>
                <w:iCs/>
                <w:noProof/>
              </w:rPr>
              <w:t>Abstract</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_Toc190637157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w:t>
            </w:r>
            <w:r w:rsidRPr="00A41606">
              <w:rPr>
                <w:rFonts w:ascii="Arial" w:hAnsi="Arial" w:cs="Arial"/>
                <w:noProof/>
                <w:webHidden/>
              </w:rPr>
              <w:fldChar w:fldCharType="end"/>
            </w:r>
          </w:hyperlink>
        </w:p>
        <w:p w14:paraId="1A83BAC9" w14:textId="4686DC52" w:rsidR="00C06964" w:rsidRPr="00A41606" w:rsidRDefault="00C06964">
          <w:pPr>
            <w:pStyle w:val="TOC1"/>
            <w:tabs>
              <w:tab w:val="right" w:leader="dot" w:pos="9350"/>
            </w:tabs>
            <w:rPr>
              <w:rFonts w:ascii="Arial" w:hAnsi="Arial" w:cs="Arial"/>
              <w:noProof/>
            </w:rPr>
          </w:pPr>
          <w:hyperlink w:anchor="_Toc190637158" w:history="1">
            <w:r w:rsidRPr="00A41606">
              <w:rPr>
                <w:rStyle w:val="Hyperlink"/>
                <w:rFonts w:ascii="Arial" w:hAnsi="Arial" w:cs="Arial"/>
                <w:noProof/>
              </w:rPr>
              <w:t>1 Introduction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_Toc190637158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5</w:t>
            </w:r>
            <w:r w:rsidRPr="00A41606">
              <w:rPr>
                <w:rFonts w:ascii="Arial" w:hAnsi="Arial" w:cs="Arial"/>
                <w:noProof/>
                <w:webHidden/>
              </w:rPr>
              <w:fldChar w:fldCharType="end"/>
            </w:r>
          </w:hyperlink>
        </w:p>
        <w:p w14:paraId="4AA16B77" w14:textId="1E083C75" w:rsidR="00C06964" w:rsidRPr="00A41606" w:rsidRDefault="00C06964">
          <w:pPr>
            <w:pStyle w:val="TOC2"/>
            <w:tabs>
              <w:tab w:val="left" w:pos="960"/>
              <w:tab w:val="right" w:leader="dot" w:pos="9350"/>
            </w:tabs>
            <w:rPr>
              <w:rFonts w:ascii="Arial" w:hAnsi="Arial" w:cs="Arial"/>
              <w:noProof/>
            </w:rPr>
          </w:pPr>
          <w:hyperlink w:anchor="_Toc190637159" w:history="1">
            <w:r w:rsidRPr="00A41606">
              <w:rPr>
                <w:rStyle w:val="Hyperlink"/>
                <w:rFonts w:ascii="Arial" w:hAnsi="Arial" w:cs="Arial"/>
                <w:noProof/>
              </w:rPr>
              <w:t>1.1</w:t>
            </w:r>
            <w:r w:rsidRPr="00A41606">
              <w:rPr>
                <w:rFonts w:ascii="Arial" w:hAnsi="Arial" w:cs="Arial"/>
                <w:noProof/>
              </w:rPr>
              <w:t xml:space="preserve"> </w:t>
            </w:r>
            <w:r w:rsidRPr="00A41606">
              <w:rPr>
                <w:rStyle w:val="Hyperlink"/>
                <w:rFonts w:ascii="Arial" w:hAnsi="Arial" w:cs="Arial"/>
                <w:noProof/>
              </w:rPr>
              <w:t>Background of the Study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_Toc190637159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5</w:t>
            </w:r>
            <w:r w:rsidRPr="00A41606">
              <w:rPr>
                <w:rFonts w:ascii="Arial" w:hAnsi="Arial" w:cs="Arial"/>
                <w:noProof/>
                <w:webHidden/>
              </w:rPr>
              <w:fldChar w:fldCharType="end"/>
            </w:r>
          </w:hyperlink>
        </w:p>
        <w:p w14:paraId="2DA481C8" w14:textId="2C0CC20A" w:rsidR="00C06964" w:rsidRPr="00A41606" w:rsidRDefault="00C06964">
          <w:pPr>
            <w:pStyle w:val="TOC2"/>
            <w:tabs>
              <w:tab w:val="right" w:leader="dot" w:pos="9350"/>
            </w:tabs>
            <w:rPr>
              <w:rFonts w:ascii="Arial" w:hAnsi="Arial" w:cs="Arial"/>
              <w:noProof/>
            </w:rPr>
          </w:pPr>
          <w:hyperlink w:anchor="_Toc190637160" w:history="1">
            <w:r w:rsidRPr="00A41606">
              <w:rPr>
                <w:rStyle w:val="Hyperlink"/>
                <w:rFonts w:ascii="Arial" w:hAnsi="Arial" w:cs="Arial"/>
                <w:noProof/>
              </w:rPr>
              <w:t>1.2 Overview of the Case Study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_Toc190637160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5</w:t>
            </w:r>
            <w:r w:rsidRPr="00A41606">
              <w:rPr>
                <w:rFonts w:ascii="Arial" w:hAnsi="Arial" w:cs="Arial"/>
                <w:noProof/>
                <w:webHidden/>
              </w:rPr>
              <w:fldChar w:fldCharType="end"/>
            </w:r>
          </w:hyperlink>
        </w:p>
        <w:p w14:paraId="1B13AF6C" w14:textId="005106A6" w:rsidR="00C06964" w:rsidRPr="00A41606" w:rsidRDefault="00C06964">
          <w:pPr>
            <w:pStyle w:val="TOC2"/>
            <w:tabs>
              <w:tab w:val="right" w:leader="dot" w:pos="9350"/>
            </w:tabs>
            <w:rPr>
              <w:rFonts w:ascii="Arial" w:hAnsi="Arial" w:cs="Arial"/>
              <w:noProof/>
            </w:rPr>
          </w:pPr>
          <w:hyperlink w:anchor="_Toc190637161" w:history="1">
            <w:r w:rsidRPr="00A41606">
              <w:rPr>
                <w:rStyle w:val="Hyperlink"/>
                <w:rFonts w:ascii="Arial" w:hAnsi="Arial" w:cs="Arial"/>
                <w:noProof/>
              </w:rPr>
              <w:t>1.4 Research Aim and Objectives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_Toc190637161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6</w:t>
            </w:r>
            <w:r w:rsidRPr="00A41606">
              <w:rPr>
                <w:rFonts w:ascii="Arial" w:hAnsi="Arial" w:cs="Arial"/>
                <w:noProof/>
                <w:webHidden/>
              </w:rPr>
              <w:fldChar w:fldCharType="end"/>
            </w:r>
          </w:hyperlink>
        </w:p>
        <w:p w14:paraId="5D3D8CF0" w14:textId="5EC01B56" w:rsidR="00C06964" w:rsidRPr="00A41606" w:rsidRDefault="00C06964">
          <w:pPr>
            <w:pStyle w:val="TOC2"/>
            <w:tabs>
              <w:tab w:val="right" w:leader="dot" w:pos="9350"/>
            </w:tabs>
            <w:rPr>
              <w:rFonts w:ascii="Arial" w:hAnsi="Arial" w:cs="Arial"/>
              <w:noProof/>
            </w:rPr>
          </w:pPr>
          <w:hyperlink w:anchor="_Toc190637162" w:history="1">
            <w:r w:rsidRPr="00A41606">
              <w:rPr>
                <w:rStyle w:val="Hyperlink"/>
                <w:rFonts w:ascii="Arial" w:hAnsi="Arial" w:cs="Arial"/>
                <w:noProof/>
              </w:rPr>
              <w:t>1.5 Research Questions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_Toc190637162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6</w:t>
            </w:r>
            <w:r w:rsidRPr="00A41606">
              <w:rPr>
                <w:rFonts w:ascii="Arial" w:hAnsi="Arial" w:cs="Arial"/>
                <w:noProof/>
                <w:webHidden/>
              </w:rPr>
              <w:fldChar w:fldCharType="end"/>
            </w:r>
          </w:hyperlink>
        </w:p>
        <w:p w14:paraId="1D54B0B3" w14:textId="4EDAB68E" w:rsidR="00C06964" w:rsidRPr="00A41606" w:rsidRDefault="00C06964">
          <w:pPr>
            <w:pStyle w:val="TOC2"/>
            <w:tabs>
              <w:tab w:val="right" w:leader="dot" w:pos="9350"/>
            </w:tabs>
            <w:rPr>
              <w:rFonts w:ascii="Arial" w:hAnsi="Arial" w:cs="Arial"/>
              <w:noProof/>
            </w:rPr>
          </w:pPr>
          <w:hyperlink w:anchor="_Toc190637163" w:history="1">
            <w:r w:rsidRPr="00A41606">
              <w:rPr>
                <w:rStyle w:val="Hyperlink"/>
                <w:rFonts w:ascii="Arial" w:hAnsi="Arial" w:cs="Arial"/>
                <w:noProof/>
              </w:rPr>
              <w:t>1.5 Structure and Scope of the Research</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_Toc190637163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7</w:t>
            </w:r>
            <w:r w:rsidRPr="00A41606">
              <w:rPr>
                <w:rFonts w:ascii="Arial" w:hAnsi="Arial" w:cs="Arial"/>
                <w:noProof/>
                <w:webHidden/>
              </w:rPr>
              <w:fldChar w:fldCharType="end"/>
            </w:r>
          </w:hyperlink>
        </w:p>
        <w:p w14:paraId="550B90E0" w14:textId="1D284A58" w:rsidR="00C06964" w:rsidRPr="00A41606" w:rsidRDefault="00C06964">
          <w:pPr>
            <w:pStyle w:val="TOC1"/>
            <w:tabs>
              <w:tab w:val="right" w:leader="dot" w:pos="9350"/>
            </w:tabs>
            <w:rPr>
              <w:rFonts w:ascii="Arial" w:hAnsi="Arial" w:cs="Arial"/>
              <w:noProof/>
            </w:rPr>
          </w:pPr>
          <w:hyperlink w:anchor="_Toc190637164" w:history="1">
            <w:r w:rsidRPr="00A41606">
              <w:rPr>
                <w:rStyle w:val="Hyperlink"/>
                <w:rFonts w:ascii="Arial" w:hAnsi="Arial" w:cs="Arial"/>
                <w:noProof/>
              </w:rPr>
              <w:t>2 Literature Review</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_Toc190637164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8</w:t>
            </w:r>
            <w:r w:rsidRPr="00A41606">
              <w:rPr>
                <w:rFonts w:ascii="Arial" w:hAnsi="Arial" w:cs="Arial"/>
                <w:noProof/>
                <w:webHidden/>
              </w:rPr>
              <w:fldChar w:fldCharType="end"/>
            </w:r>
          </w:hyperlink>
        </w:p>
        <w:p w14:paraId="37C1D703" w14:textId="7C1787CB" w:rsidR="00C06964" w:rsidRPr="00A41606" w:rsidRDefault="00C06964">
          <w:pPr>
            <w:pStyle w:val="TOC2"/>
            <w:tabs>
              <w:tab w:val="right" w:leader="dot" w:pos="9350"/>
            </w:tabs>
            <w:rPr>
              <w:rFonts w:ascii="Arial" w:hAnsi="Arial" w:cs="Arial"/>
              <w:noProof/>
            </w:rPr>
          </w:pPr>
          <w:hyperlink w:anchor="_Toc190637165" w:history="1">
            <w:r w:rsidRPr="00A41606">
              <w:rPr>
                <w:rStyle w:val="Hyperlink"/>
                <w:rFonts w:ascii="Arial" w:hAnsi="Arial" w:cs="Arial"/>
                <w:noProof/>
              </w:rPr>
              <w:t>2.1 Satisfaction level of guest with service quality provided by hospitality industry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_Toc190637165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8</w:t>
            </w:r>
            <w:r w:rsidRPr="00A41606">
              <w:rPr>
                <w:rFonts w:ascii="Arial" w:hAnsi="Arial" w:cs="Arial"/>
                <w:noProof/>
                <w:webHidden/>
              </w:rPr>
              <w:fldChar w:fldCharType="end"/>
            </w:r>
          </w:hyperlink>
        </w:p>
        <w:p w14:paraId="22626EAD" w14:textId="35655F65" w:rsidR="00C06964" w:rsidRPr="00A41606" w:rsidRDefault="00C06964">
          <w:pPr>
            <w:pStyle w:val="TOC2"/>
            <w:tabs>
              <w:tab w:val="right" w:leader="dot" w:pos="9350"/>
            </w:tabs>
            <w:rPr>
              <w:rFonts w:ascii="Arial" w:hAnsi="Arial" w:cs="Arial"/>
              <w:noProof/>
            </w:rPr>
          </w:pPr>
          <w:hyperlink w:anchor="_Toc190637166" w:history="1">
            <w:r w:rsidRPr="00A41606">
              <w:rPr>
                <w:rStyle w:val="Hyperlink"/>
                <w:rFonts w:ascii="Arial" w:hAnsi="Arial" w:cs="Arial"/>
                <w:noProof/>
              </w:rPr>
              <w:t>2.2 Role of effective complaint resolution in guest retention in hospitality industry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_Toc190637166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9</w:t>
            </w:r>
            <w:r w:rsidRPr="00A41606">
              <w:rPr>
                <w:rFonts w:ascii="Arial" w:hAnsi="Arial" w:cs="Arial"/>
                <w:noProof/>
                <w:webHidden/>
              </w:rPr>
              <w:fldChar w:fldCharType="end"/>
            </w:r>
          </w:hyperlink>
        </w:p>
        <w:p w14:paraId="353C9B7F" w14:textId="3731B055" w:rsidR="00C06964" w:rsidRPr="00A41606" w:rsidRDefault="00C06964">
          <w:pPr>
            <w:pStyle w:val="TOC2"/>
            <w:tabs>
              <w:tab w:val="right" w:leader="dot" w:pos="9350"/>
            </w:tabs>
            <w:rPr>
              <w:rFonts w:ascii="Arial" w:hAnsi="Arial" w:cs="Arial"/>
              <w:noProof/>
            </w:rPr>
          </w:pPr>
          <w:hyperlink w:anchor="_Toc190637167" w:history="1">
            <w:r w:rsidRPr="00A41606">
              <w:rPr>
                <w:rStyle w:val="Hyperlink"/>
                <w:rFonts w:ascii="Arial" w:hAnsi="Arial" w:cs="Arial"/>
                <w:noProof/>
              </w:rPr>
              <w:t>2.3 Strategies for enhancing complaint management and service quality hospitality industry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_Toc190637167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11</w:t>
            </w:r>
            <w:r w:rsidRPr="00A41606">
              <w:rPr>
                <w:rFonts w:ascii="Arial" w:hAnsi="Arial" w:cs="Arial"/>
                <w:noProof/>
                <w:webHidden/>
              </w:rPr>
              <w:fldChar w:fldCharType="end"/>
            </w:r>
          </w:hyperlink>
        </w:p>
        <w:p w14:paraId="712616E6" w14:textId="043666BB" w:rsidR="00C06964" w:rsidRPr="00A41606" w:rsidRDefault="00C06964">
          <w:pPr>
            <w:pStyle w:val="TOC1"/>
            <w:tabs>
              <w:tab w:val="right" w:leader="dot" w:pos="9350"/>
            </w:tabs>
            <w:rPr>
              <w:rFonts w:ascii="Arial" w:hAnsi="Arial" w:cs="Arial"/>
              <w:noProof/>
            </w:rPr>
          </w:pPr>
          <w:hyperlink w:anchor="_Toc190637168" w:history="1">
            <w:r w:rsidRPr="00A41606">
              <w:rPr>
                <w:rStyle w:val="Hyperlink"/>
                <w:rFonts w:ascii="Arial" w:hAnsi="Arial" w:cs="Arial"/>
                <w:noProof/>
              </w:rPr>
              <w:t>3 Methods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_Toc190637168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13</w:t>
            </w:r>
            <w:r w:rsidRPr="00A41606">
              <w:rPr>
                <w:rFonts w:ascii="Arial" w:hAnsi="Arial" w:cs="Arial"/>
                <w:noProof/>
                <w:webHidden/>
              </w:rPr>
              <w:fldChar w:fldCharType="end"/>
            </w:r>
          </w:hyperlink>
        </w:p>
        <w:p w14:paraId="5D49657F" w14:textId="23223F3A" w:rsidR="00C06964" w:rsidRPr="00A41606" w:rsidRDefault="00C06964">
          <w:pPr>
            <w:pStyle w:val="TOC2"/>
            <w:tabs>
              <w:tab w:val="right" w:leader="dot" w:pos="9350"/>
            </w:tabs>
            <w:rPr>
              <w:rFonts w:ascii="Arial" w:hAnsi="Arial" w:cs="Arial"/>
              <w:noProof/>
            </w:rPr>
          </w:pPr>
          <w:hyperlink w:anchor="_Toc190637169" w:history="1">
            <w:r w:rsidRPr="00A41606">
              <w:rPr>
                <w:rStyle w:val="Hyperlink"/>
                <w:rFonts w:ascii="Arial" w:hAnsi="Arial" w:cs="Arial"/>
                <w:noProof/>
              </w:rPr>
              <w:t>3.1 Research Philosophy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_Toc190637169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13</w:t>
            </w:r>
            <w:r w:rsidRPr="00A41606">
              <w:rPr>
                <w:rFonts w:ascii="Arial" w:hAnsi="Arial" w:cs="Arial"/>
                <w:noProof/>
                <w:webHidden/>
              </w:rPr>
              <w:fldChar w:fldCharType="end"/>
            </w:r>
          </w:hyperlink>
        </w:p>
        <w:p w14:paraId="63C7A15C" w14:textId="2056045E" w:rsidR="00C06964" w:rsidRPr="00A41606" w:rsidRDefault="00C06964">
          <w:pPr>
            <w:pStyle w:val="TOC2"/>
            <w:tabs>
              <w:tab w:val="right" w:leader="dot" w:pos="9350"/>
            </w:tabs>
            <w:rPr>
              <w:rFonts w:ascii="Arial" w:hAnsi="Arial" w:cs="Arial"/>
              <w:noProof/>
            </w:rPr>
          </w:pPr>
          <w:hyperlink w:anchor="_Toc190637170" w:history="1">
            <w:r w:rsidRPr="00A41606">
              <w:rPr>
                <w:rStyle w:val="Hyperlink"/>
                <w:rFonts w:ascii="Arial" w:hAnsi="Arial" w:cs="Arial"/>
                <w:noProof/>
              </w:rPr>
              <w:t>3.2 Research Approach</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_Toc190637170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13</w:t>
            </w:r>
            <w:r w:rsidRPr="00A41606">
              <w:rPr>
                <w:rFonts w:ascii="Arial" w:hAnsi="Arial" w:cs="Arial"/>
                <w:noProof/>
                <w:webHidden/>
              </w:rPr>
              <w:fldChar w:fldCharType="end"/>
            </w:r>
          </w:hyperlink>
        </w:p>
        <w:p w14:paraId="7C8639A9" w14:textId="5898BED9" w:rsidR="00C06964" w:rsidRPr="00A41606" w:rsidRDefault="00C06964">
          <w:pPr>
            <w:pStyle w:val="TOC2"/>
            <w:tabs>
              <w:tab w:val="right" w:leader="dot" w:pos="9350"/>
            </w:tabs>
            <w:rPr>
              <w:rFonts w:ascii="Arial" w:hAnsi="Arial" w:cs="Arial"/>
              <w:noProof/>
            </w:rPr>
          </w:pPr>
          <w:hyperlink w:anchor="_Toc190637171" w:history="1">
            <w:r w:rsidRPr="00A41606">
              <w:rPr>
                <w:rStyle w:val="Hyperlink"/>
                <w:rFonts w:ascii="Arial" w:hAnsi="Arial" w:cs="Arial"/>
                <w:noProof/>
              </w:rPr>
              <w:t>3.3 Research Strategy</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_Toc190637171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13</w:t>
            </w:r>
            <w:r w:rsidRPr="00A41606">
              <w:rPr>
                <w:rFonts w:ascii="Arial" w:hAnsi="Arial" w:cs="Arial"/>
                <w:noProof/>
                <w:webHidden/>
              </w:rPr>
              <w:fldChar w:fldCharType="end"/>
            </w:r>
          </w:hyperlink>
        </w:p>
        <w:p w14:paraId="445EF02C" w14:textId="1189906F" w:rsidR="00C06964" w:rsidRPr="00A41606" w:rsidRDefault="00C06964">
          <w:pPr>
            <w:pStyle w:val="TOC2"/>
            <w:tabs>
              <w:tab w:val="right" w:leader="dot" w:pos="9350"/>
            </w:tabs>
            <w:rPr>
              <w:rFonts w:ascii="Arial" w:hAnsi="Arial" w:cs="Arial"/>
              <w:noProof/>
            </w:rPr>
          </w:pPr>
          <w:hyperlink w:anchor="_Toc190637172" w:history="1">
            <w:r w:rsidRPr="00A41606">
              <w:rPr>
                <w:rStyle w:val="Hyperlink"/>
                <w:rFonts w:ascii="Arial" w:hAnsi="Arial" w:cs="Arial"/>
                <w:noProof/>
              </w:rPr>
              <w:t>3.4 Research Method</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_Toc190637172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14</w:t>
            </w:r>
            <w:r w:rsidRPr="00A41606">
              <w:rPr>
                <w:rFonts w:ascii="Arial" w:hAnsi="Arial" w:cs="Arial"/>
                <w:noProof/>
                <w:webHidden/>
              </w:rPr>
              <w:fldChar w:fldCharType="end"/>
            </w:r>
          </w:hyperlink>
        </w:p>
        <w:p w14:paraId="0930917E" w14:textId="2A0404B9" w:rsidR="00C06964" w:rsidRPr="00A41606" w:rsidRDefault="00C06964">
          <w:pPr>
            <w:pStyle w:val="TOC2"/>
            <w:tabs>
              <w:tab w:val="right" w:leader="dot" w:pos="9350"/>
            </w:tabs>
            <w:rPr>
              <w:rFonts w:ascii="Arial" w:hAnsi="Arial" w:cs="Arial"/>
              <w:noProof/>
            </w:rPr>
          </w:pPr>
          <w:hyperlink w:anchor="_Toc190637173" w:history="1">
            <w:r w:rsidRPr="00A41606">
              <w:rPr>
                <w:rStyle w:val="Hyperlink"/>
                <w:rFonts w:ascii="Arial" w:hAnsi="Arial" w:cs="Arial"/>
                <w:noProof/>
              </w:rPr>
              <w:t>3.5 Data Collection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_Toc190637173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14</w:t>
            </w:r>
            <w:r w:rsidRPr="00A41606">
              <w:rPr>
                <w:rFonts w:ascii="Arial" w:hAnsi="Arial" w:cs="Arial"/>
                <w:noProof/>
                <w:webHidden/>
              </w:rPr>
              <w:fldChar w:fldCharType="end"/>
            </w:r>
          </w:hyperlink>
        </w:p>
        <w:p w14:paraId="274A4985" w14:textId="5B2188AF" w:rsidR="00C06964" w:rsidRPr="00A41606" w:rsidRDefault="00C06964">
          <w:pPr>
            <w:pStyle w:val="TOC2"/>
            <w:tabs>
              <w:tab w:val="right" w:leader="dot" w:pos="9350"/>
            </w:tabs>
            <w:rPr>
              <w:rFonts w:ascii="Arial" w:hAnsi="Arial" w:cs="Arial"/>
              <w:noProof/>
            </w:rPr>
          </w:pPr>
          <w:hyperlink w:anchor="_Toc190637174" w:history="1">
            <w:r w:rsidRPr="00A41606">
              <w:rPr>
                <w:rStyle w:val="Hyperlink"/>
                <w:rFonts w:ascii="Arial" w:hAnsi="Arial" w:cs="Arial"/>
                <w:noProof/>
              </w:rPr>
              <w:t>3.6 Sampling Technique</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_Toc190637174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14</w:t>
            </w:r>
            <w:r w:rsidRPr="00A41606">
              <w:rPr>
                <w:rFonts w:ascii="Arial" w:hAnsi="Arial" w:cs="Arial"/>
                <w:noProof/>
                <w:webHidden/>
              </w:rPr>
              <w:fldChar w:fldCharType="end"/>
            </w:r>
          </w:hyperlink>
        </w:p>
        <w:p w14:paraId="67F33660" w14:textId="51F67516" w:rsidR="00C06964" w:rsidRPr="00A41606" w:rsidRDefault="00C06964">
          <w:pPr>
            <w:pStyle w:val="TOC2"/>
            <w:tabs>
              <w:tab w:val="right" w:leader="dot" w:pos="9350"/>
            </w:tabs>
            <w:rPr>
              <w:rFonts w:ascii="Arial" w:hAnsi="Arial" w:cs="Arial"/>
              <w:noProof/>
            </w:rPr>
          </w:pPr>
          <w:hyperlink w:anchor="_Toc190637175" w:history="1">
            <w:r w:rsidRPr="00A41606">
              <w:rPr>
                <w:rStyle w:val="Hyperlink"/>
                <w:rFonts w:ascii="Arial" w:hAnsi="Arial" w:cs="Arial"/>
                <w:noProof/>
              </w:rPr>
              <w:t>3.7 Data Analysis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_Toc190637175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15</w:t>
            </w:r>
            <w:r w:rsidRPr="00A41606">
              <w:rPr>
                <w:rFonts w:ascii="Arial" w:hAnsi="Arial" w:cs="Arial"/>
                <w:noProof/>
                <w:webHidden/>
              </w:rPr>
              <w:fldChar w:fldCharType="end"/>
            </w:r>
          </w:hyperlink>
        </w:p>
        <w:p w14:paraId="7879F084" w14:textId="29956E25" w:rsidR="00C06964" w:rsidRPr="00A41606" w:rsidRDefault="00C06964">
          <w:pPr>
            <w:pStyle w:val="TOC2"/>
            <w:tabs>
              <w:tab w:val="right" w:leader="dot" w:pos="9350"/>
            </w:tabs>
            <w:rPr>
              <w:rFonts w:ascii="Arial" w:hAnsi="Arial" w:cs="Arial"/>
              <w:noProof/>
            </w:rPr>
          </w:pPr>
          <w:hyperlink w:anchor="_Toc190637176" w:history="1">
            <w:r w:rsidRPr="00A41606">
              <w:rPr>
                <w:rStyle w:val="Hyperlink"/>
                <w:rFonts w:ascii="Arial" w:hAnsi="Arial" w:cs="Arial"/>
                <w:noProof/>
              </w:rPr>
              <w:t>3.8 Ethical consideration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_Toc190637176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15</w:t>
            </w:r>
            <w:r w:rsidRPr="00A41606">
              <w:rPr>
                <w:rFonts w:ascii="Arial" w:hAnsi="Arial" w:cs="Arial"/>
                <w:noProof/>
                <w:webHidden/>
              </w:rPr>
              <w:fldChar w:fldCharType="end"/>
            </w:r>
          </w:hyperlink>
        </w:p>
        <w:p w14:paraId="790CEA84" w14:textId="00CD3B45" w:rsidR="00C06964" w:rsidRPr="00A41606" w:rsidRDefault="00C06964">
          <w:pPr>
            <w:pStyle w:val="TOC1"/>
            <w:tabs>
              <w:tab w:val="right" w:leader="dot" w:pos="9350"/>
            </w:tabs>
            <w:rPr>
              <w:rFonts w:ascii="Arial" w:hAnsi="Arial" w:cs="Arial"/>
              <w:noProof/>
            </w:rPr>
          </w:pPr>
          <w:hyperlink w:anchor="_Toc190637177" w:history="1">
            <w:r w:rsidRPr="00A41606">
              <w:rPr>
                <w:rStyle w:val="Hyperlink"/>
                <w:rFonts w:ascii="Arial" w:hAnsi="Arial" w:cs="Arial"/>
                <w:noProof/>
              </w:rPr>
              <w:t>4 Case Study Hotel Overview and Findings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_Toc190637177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16</w:t>
            </w:r>
            <w:r w:rsidRPr="00A41606">
              <w:rPr>
                <w:rFonts w:ascii="Arial" w:hAnsi="Arial" w:cs="Arial"/>
                <w:noProof/>
                <w:webHidden/>
              </w:rPr>
              <w:fldChar w:fldCharType="end"/>
            </w:r>
          </w:hyperlink>
        </w:p>
        <w:p w14:paraId="7F8DBFD0" w14:textId="5115EECD" w:rsidR="00C06964" w:rsidRPr="00A41606" w:rsidRDefault="00C06964">
          <w:pPr>
            <w:pStyle w:val="TOC2"/>
            <w:tabs>
              <w:tab w:val="right" w:leader="dot" w:pos="9350"/>
            </w:tabs>
            <w:rPr>
              <w:rFonts w:ascii="Arial" w:hAnsi="Arial" w:cs="Arial"/>
              <w:noProof/>
            </w:rPr>
          </w:pPr>
          <w:hyperlink w:anchor="_Toc190637178" w:history="1">
            <w:r w:rsidRPr="00A41606">
              <w:rPr>
                <w:rStyle w:val="Hyperlink"/>
                <w:rFonts w:ascii="Arial" w:hAnsi="Arial" w:cs="Arial"/>
                <w:noProof/>
              </w:rPr>
              <w:t>4.1 Case Study Hotel Overview</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_Toc190637178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16</w:t>
            </w:r>
            <w:r w:rsidRPr="00A41606">
              <w:rPr>
                <w:rFonts w:ascii="Arial" w:hAnsi="Arial" w:cs="Arial"/>
                <w:noProof/>
                <w:webHidden/>
              </w:rPr>
              <w:fldChar w:fldCharType="end"/>
            </w:r>
          </w:hyperlink>
        </w:p>
        <w:p w14:paraId="7C04841F" w14:textId="53BBFAFB" w:rsidR="00C06964" w:rsidRPr="00A41606" w:rsidRDefault="00C06964">
          <w:pPr>
            <w:pStyle w:val="TOC2"/>
            <w:tabs>
              <w:tab w:val="right" w:leader="dot" w:pos="9350"/>
            </w:tabs>
            <w:rPr>
              <w:rFonts w:ascii="Arial" w:hAnsi="Arial" w:cs="Arial"/>
              <w:noProof/>
            </w:rPr>
          </w:pPr>
          <w:hyperlink w:anchor="_Toc190637179" w:history="1">
            <w:r w:rsidRPr="00A41606">
              <w:rPr>
                <w:rStyle w:val="Hyperlink"/>
                <w:rFonts w:ascii="Arial" w:hAnsi="Arial" w:cs="Arial"/>
                <w:noProof/>
              </w:rPr>
              <w:t>4.1.1 SWOT Analysis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_Toc190637179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16</w:t>
            </w:r>
            <w:r w:rsidRPr="00A41606">
              <w:rPr>
                <w:rFonts w:ascii="Arial" w:hAnsi="Arial" w:cs="Arial"/>
                <w:noProof/>
                <w:webHidden/>
              </w:rPr>
              <w:fldChar w:fldCharType="end"/>
            </w:r>
          </w:hyperlink>
        </w:p>
        <w:p w14:paraId="544D9950" w14:textId="1F15302C" w:rsidR="00C06964" w:rsidRPr="00A41606" w:rsidRDefault="00C06964">
          <w:pPr>
            <w:pStyle w:val="TOC2"/>
            <w:tabs>
              <w:tab w:val="right" w:leader="dot" w:pos="9350"/>
            </w:tabs>
            <w:rPr>
              <w:rFonts w:ascii="Arial" w:hAnsi="Arial" w:cs="Arial"/>
              <w:noProof/>
            </w:rPr>
          </w:pPr>
          <w:hyperlink w:anchor="_Toc190637180" w:history="1">
            <w:r w:rsidRPr="00A41606">
              <w:rPr>
                <w:rStyle w:val="Hyperlink"/>
                <w:rFonts w:ascii="Arial" w:hAnsi="Arial" w:cs="Arial"/>
                <w:noProof/>
              </w:rPr>
              <w:t>4.1.2 PEST Analysis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_Toc190637180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17</w:t>
            </w:r>
            <w:r w:rsidRPr="00A41606">
              <w:rPr>
                <w:rFonts w:ascii="Arial" w:hAnsi="Arial" w:cs="Arial"/>
                <w:noProof/>
                <w:webHidden/>
              </w:rPr>
              <w:fldChar w:fldCharType="end"/>
            </w:r>
          </w:hyperlink>
        </w:p>
        <w:p w14:paraId="3FFF7C3C" w14:textId="1C7AD254" w:rsidR="00C06964" w:rsidRPr="00A41606" w:rsidRDefault="00C06964">
          <w:pPr>
            <w:pStyle w:val="TOC2"/>
            <w:tabs>
              <w:tab w:val="right" w:leader="dot" w:pos="9350"/>
            </w:tabs>
            <w:rPr>
              <w:rFonts w:ascii="Arial" w:hAnsi="Arial" w:cs="Arial"/>
              <w:noProof/>
            </w:rPr>
          </w:pPr>
          <w:hyperlink w:anchor="_Toc190637181" w:history="1">
            <w:r w:rsidRPr="00A41606">
              <w:rPr>
                <w:rStyle w:val="Hyperlink"/>
                <w:rFonts w:ascii="Arial" w:hAnsi="Arial" w:cs="Arial"/>
                <w:noProof/>
              </w:rPr>
              <w:t>4.1.3 Competitor Analysis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_Toc190637181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18</w:t>
            </w:r>
            <w:r w:rsidRPr="00A41606">
              <w:rPr>
                <w:rFonts w:ascii="Arial" w:hAnsi="Arial" w:cs="Arial"/>
                <w:noProof/>
                <w:webHidden/>
              </w:rPr>
              <w:fldChar w:fldCharType="end"/>
            </w:r>
          </w:hyperlink>
        </w:p>
        <w:p w14:paraId="474DF266" w14:textId="73003740" w:rsidR="00C06964" w:rsidRPr="00A41606" w:rsidRDefault="00C06964">
          <w:pPr>
            <w:pStyle w:val="TOC1"/>
            <w:tabs>
              <w:tab w:val="right" w:leader="dot" w:pos="9350"/>
            </w:tabs>
            <w:rPr>
              <w:rFonts w:ascii="Arial" w:hAnsi="Arial" w:cs="Arial"/>
              <w:noProof/>
            </w:rPr>
          </w:pPr>
          <w:hyperlink w:anchor="_Toc190637182" w:history="1">
            <w:r w:rsidRPr="00A41606">
              <w:rPr>
                <w:rStyle w:val="Hyperlink"/>
                <w:rFonts w:ascii="Arial" w:hAnsi="Arial" w:cs="Arial"/>
                <w:noProof/>
              </w:rPr>
              <w:t>4.2 Findings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_Toc190637182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18</w:t>
            </w:r>
            <w:r w:rsidRPr="00A41606">
              <w:rPr>
                <w:rFonts w:ascii="Arial" w:hAnsi="Arial" w:cs="Arial"/>
                <w:noProof/>
                <w:webHidden/>
              </w:rPr>
              <w:fldChar w:fldCharType="end"/>
            </w:r>
          </w:hyperlink>
        </w:p>
        <w:p w14:paraId="1458FC6A" w14:textId="54AABC5B" w:rsidR="00C06964" w:rsidRPr="00A41606" w:rsidRDefault="00C06964">
          <w:pPr>
            <w:pStyle w:val="TOC2"/>
            <w:tabs>
              <w:tab w:val="right" w:leader="dot" w:pos="9350"/>
            </w:tabs>
            <w:rPr>
              <w:rFonts w:ascii="Arial" w:hAnsi="Arial" w:cs="Arial"/>
              <w:noProof/>
            </w:rPr>
          </w:pPr>
          <w:hyperlink w:anchor="_Toc190637183" w:history="1">
            <w:r w:rsidRPr="00A41606">
              <w:rPr>
                <w:rStyle w:val="Hyperlink"/>
                <w:rFonts w:ascii="Arial" w:hAnsi="Arial" w:cs="Arial"/>
                <w:noProof/>
              </w:rPr>
              <w:t>4.2.1 Demographic Statistics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_Toc190637183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18</w:t>
            </w:r>
            <w:r w:rsidRPr="00A41606">
              <w:rPr>
                <w:rFonts w:ascii="Arial" w:hAnsi="Arial" w:cs="Arial"/>
                <w:noProof/>
                <w:webHidden/>
              </w:rPr>
              <w:fldChar w:fldCharType="end"/>
            </w:r>
          </w:hyperlink>
        </w:p>
        <w:p w14:paraId="34D81B51" w14:textId="12A6A317" w:rsidR="00C06964" w:rsidRPr="00A41606" w:rsidRDefault="00C06964">
          <w:pPr>
            <w:pStyle w:val="TOC2"/>
            <w:tabs>
              <w:tab w:val="right" w:leader="dot" w:pos="9350"/>
            </w:tabs>
            <w:rPr>
              <w:rFonts w:ascii="Arial" w:hAnsi="Arial" w:cs="Arial"/>
              <w:noProof/>
            </w:rPr>
          </w:pPr>
          <w:hyperlink w:anchor="_Toc190637184" w:history="1">
            <w:r w:rsidRPr="00A41606">
              <w:rPr>
                <w:rStyle w:val="Hyperlink"/>
                <w:rFonts w:ascii="Arial" w:hAnsi="Arial" w:cs="Arial"/>
                <w:noProof/>
              </w:rPr>
              <w:t>4.2.2 Satisfaction level of guest with service quality provided by Coldra Court Hotel</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_Toc190637184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19</w:t>
            </w:r>
            <w:r w:rsidRPr="00A41606">
              <w:rPr>
                <w:rFonts w:ascii="Arial" w:hAnsi="Arial" w:cs="Arial"/>
                <w:noProof/>
                <w:webHidden/>
              </w:rPr>
              <w:fldChar w:fldCharType="end"/>
            </w:r>
          </w:hyperlink>
        </w:p>
        <w:p w14:paraId="619CBDBA" w14:textId="2C554E32" w:rsidR="00C06964" w:rsidRPr="00A41606" w:rsidRDefault="00C06964">
          <w:pPr>
            <w:pStyle w:val="TOC2"/>
            <w:tabs>
              <w:tab w:val="right" w:leader="dot" w:pos="9350"/>
            </w:tabs>
            <w:rPr>
              <w:rFonts w:ascii="Arial" w:hAnsi="Arial" w:cs="Arial"/>
              <w:noProof/>
            </w:rPr>
          </w:pPr>
          <w:hyperlink w:anchor="_Toc190637185" w:history="1">
            <w:r w:rsidRPr="00A41606">
              <w:rPr>
                <w:rStyle w:val="Hyperlink"/>
                <w:rFonts w:ascii="Arial" w:hAnsi="Arial" w:cs="Arial"/>
                <w:noProof/>
              </w:rPr>
              <w:t>4.2.3 Impact of effective complaint resolution affects guest retention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_Toc190637185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20</w:t>
            </w:r>
            <w:r w:rsidRPr="00A41606">
              <w:rPr>
                <w:rFonts w:ascii="Arial" w:hAnsi="Arial" w:cs="Arial"/>
                <w:noProof/>
                <w:webHidden/>
              </w:rPr>
              <w:fldChar w:fldCharType="end"/>
            </w:r>
          </w:hyperlink>
        </w:p>
        <w:p w14:paraId="55277777" w14:textId="328D14FD" w:rsidR="00C06964" w:rsidRPr="00A41606" w:rsidRDefault="00C06964">
          <w:pPr>
            <w:pStyle w:val="TOC2"/>
            <w:tabs>
              <w:tab w:val="right" w:leader="dot" w:pos="9350"/>
            </w:tabs>
            <w:rPr>
              <w:rFonts w:ascii="Arial" w:hAnsi="Arial" w:cs="Arial"/>
              <w:noProof/>
            </w:rPr>
          </w:pPr>
          <w:hyperlink w:anchor="_Toc190637186" w:history="1">
            <w:r w:rsidRPr="00A41606">
              <w:rPr>
                <w:rStyle w:val="Hyperlink"/>
                <w:rFonts w:ascii="Arial" w:hAnsi="Arial" w:cs="Arial"/>
                <w:noProof/>
              </w:rPr>
              <w:t>4.2.4 Effective strategies for enhancing complaint management and service quality at Coldra Court Hotel</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_Toc190637186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22</w:t>
            </w:r>
            <w:r w:rsidRPr="00A41606">
              <w:rPr>
                <w:rFonts w:ascii="Arial" w:hAnsi="Arial" w:cs="Arial"/>
                <w:noProof/>
                <w:webHidden/>
              </w:rPr>
              <w:fldChar w:fldCharType="end"/>
            </w:r>
          </w:hyperlink>
        </w:p>
        <w:p w14:paraId="661EE379" w14:textId="08EBAD2E" w:rsidR="00C06964" w:rsidRPr="00A41606" w:rsidRDefault="00C06964">
          <w:pPr>
            <w:pStyle w:val="TOC1"/>
            <w:tabs>
              <w:tab w:val="right" w:leader="dot" w:pos="9350"/>
            </w:tabs>
            <w:rPr>
              <w:rFonts w:ascii="Arial" w:hAnsi="Arial" w:cs="Arial"/>
              <w:noProof/>
            </w:rPr>
          </w:pPr>
          <w:hyperlink w:anchor="_Toc190637187" w:history="1">
            <w:r w:rsidRPr="00A41606">
              <w:rPr>
                <w:rStyle w:val="Hyperlink"/>
                <w:rFonts w:ascii="Arial" w:hAnsi="Arial" w:cs="Arial"/>
                <w:noProof/>
              </w:rPr>
              <w:t>5 Discussion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_Toc190637187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25</w:t>
            </w:r>
            <w:r w:rsidRPr="00A41606">
              <w:rPr>
                <w:rFonts w:ascii="Arial" w:hAnsi="Arial" w:cs="Arial"/>
                <w:noProof/>
                <w:webHidden/>
              </w:rPr>
              <w:fldChar w:fldCharType="end"/>
            </w:r>
          </w:hyperlink>
        </w:p>
        <w:p w14:paraId="4A099197" w14:textId="35688B52" w:rsidR="00C06964" w:rsidRPr="00A41606" w:rsidRDefault="00C06964">
          <w:pPr>
            <w:pStyle w:val="TOC2"/>
            <w:tabs>
              <w:tab w:val="right" w:leader="dot" w:pos="9350"/>
            </w:tabs>
            <w:rPr>
              <w:rFonts w:ascii="Arial" w:hAnsi="Arial" w:cs="Arial"/>
              <w:noProof/>
            </w:rPr>
          </w:pPr>
          <w:hyperlink w:anchor="_Toc190637188" w:history="1">
            <w:r w:rsidRPr="00A41606">
              <w:rPr>
                <w:rStyle w:val="Hyperlink"/>
                <w:rFonts w:ascii="Arial" w:hAnsi="Arial" w:cs="Arial"/>
                <w:noProof/>
              </w:rPr>
              <w:t>5.1 Identification of the satisfaction level of guest with service quality provided by Coldra Court Hotel</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_Toc190637188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25</w:t>
            </w:r>
            <w:r w:rsidRPr="00A41606">
              <w:rPr>
                <w:rFonts w:ascii="Arial" w:hAnsi="Arial" w:cs="Arial"/>
                <w:noProof/>
                <w:webHidden/>
              </w:rPr>
              <w:fldChar w:fldCharType="end"/>
            </w:r>
          </w:hyperlink>
        </w:p>
        <w:p w14:paraId="6C2338A0" w14:textId="67F8FC0F" w:rsidR="00C06964" w:rsidRPr="00A41606" w:rsidRDefault="00C06964">
          <w:pPr>
            <w:pStyle w:val="TOC2"/>
            <w:tabs>
              <w:tab w:val="right" w:leader="dot" w:pos="9350"/>
            </w:tabs>
            <w:rPr>
              <w:rFonts w:ascii="Arial" w:hAnsi="Arial" w:cs="Arial"/>
              <w:noProof/>
            </w:rPr>
          </w:pPr>
          <w:hyperlink w:anchor="_Toc190637189" w:history="1">
            <w:r w:rsidRPr="00A41606">
              <w:rPr>
                <w:rStyle w:val="Hyperlink"/>
                <w:rFonts w:ascii="Arial" w:hAnsi="Arial" w:cs="Arial"/>
                <w:noProof/>
              </w:rPr>
              <w:t>5.2 Analysis of the impact of effective complaint resolution affects guest retention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_Toc190637189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26</w:t>
            </w:r>
            <w:r w:rsidRPr="00A41606">
              <w:rPr>
                <w:rFonts w:ascii="Arial" w:hAnsi="Arial" w:cs="Arial"/>
                <w:noProof/>
                <w:webHidden/>
              </w:rPr>
              <w:fldChar w:fldCharType="end"/>
            </w:r>
          </w:hyperlink>
        </w:p>
        <w:p w14:paraId="1E404C1C" w14:textId="2D513BBC" w:rsidR="00C06964" w:rsidRPr="00A41606" w:rsidRDefault="00C06964">
          <w:pPr>
            <w:pStyle w:val="TOC2"/>
            <w:tabs>
              <w:tab w:val="right" w:leader="dot" w:pos="9350"/>
            </w:tabs>
            <w:rPr>
              <w:rFonts w:ascii="Arial" w:hAnsi="Arial" w:cs="Arial"/>
              <w:noProof/>
            </w:rPr>
          </w:pPr>
          <w:hyperlink w:anchor="_Toc190637190" w:history="1">
            <w:r w:rsidRPr="00A41606">
              <w:rPr>
                <w:rStyle w:val="Hyperlink"/>
                <w:rFonts w:ascii="Arial" w:hAnsi="Arial" w:cs="Arial"/>
                <w:noProof/>
              </w:rPr>
              <w:t>5.3 Recommendations of effective strategies for enhancing complaint management and service quality at Coldra Court Hotel</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_Toc190637190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28</w:t>
            </w:r>
            <w:r w:rsidRPr="00A41606">
              <w:rPr>
                <w:rFonts w:ascii="Arial" w:hAnsi="Arial" w:cs="Arial"/>
                <w:noProof/>
                <w:webHidden/>
              </w:rPr>
              <w:fldChar w:fldCharType="end"/>
            </w:r>
          </w:hyperlink>
        </w:p>
        <w:p w14:paraId="23B49CEC" w14:textId="3B240C0F" w:rsidR="00C06964" w:rsidRPr="00A41606" w:rsidRDefault="00C06964">
          <w:pPr>
            <w:pStyle w:val="TOC1"/>
            <w:tabs>
              <w:tab w:val="right" w:leader="dot" w:pos="9350"/>
            </w:tabs>
            <w:rPr>
              <w:rFonts w:ascii="Arial" w:hAnsi="Arial" w:cs="Arial"/>
              <w:noProof/>
            </w:rPr>
          </w:pPr>
          <w:hyperlink w:anchor="_Toc190637191" w:history="1">
            <w:r w:rsidRPr="00A41606">
              <w:rPr>
                <w:rStyle w:val="Hyperlink"/>
                <w:rFonts w:ascii="Arial" w:hAnsi="Arial" w:cs="Arial"/>
                <w:noProof/>
              </w:rPr>
              <w:t>6 Conclusion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_Toc190637191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30</w:t>
            </w:r>
            <w:r w:rsidRPr="00A41606">
              <w:rPr>
                <w:rFonts w:ascii="Arial" w:hAnsi="Arial" w:cs="Arial"/>
                <w:noProof/>
                <w:webHidden/>
              </w:rPr>
              <w:fldChar w:fldCharType="end"/>
            </w:r>
          </w:hyperlink>
        </w:p>
        <w:p w14:paraId="62F4DFE6" w14:textId="35E49771" w:rsidR="00C06964" w:rsidRPr="00A41606" w:rsidRDefault="00C06964">
          <w:pPr>
            <w:pStyle w:val="TOC1"/>
            <w:tabs>
              <w:tab w:val="right" w:leader="dot" w:pos="9350"/>
            </w:tabs>
            <w:rPr>
              <w:rFonts w:ascii="Arial" w:hAnsi="Arial" w:cs="Arial"/>
              <w:noProof/>
            </w:rPr>
          </w:pPr>
          <w:hyperlink w:anchor="_Toc190637192" w:history="1">
            <w:r w:rsidRPr="00A41606">
              <w:rPr>
                <w:rStyle w:val="Hyperlink"/>
                <w:rFonts w:ascii="Arial" w:hAnsi="Arial" w:cs="Arial"/>
                <w:noProof/>
              </w:rPr>
              <w:t>7 Recommendations/Practical strategies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_Toc190637192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31</w:t>
            </w:r>
            <w:r w:rsidRPr="00A41606">
              <w:rPr>
                <w:rFonts w:ascii="Arial" w:hAnsi="Arial" w:cs="Arial"/>
                <w:noProof/>
                <w:webHidden/>
              </w:rPr>
              <w:fldChar w:fldCharType="end"/>
            </w:r>
          </w:hyperlink>
        </w:p>
        <w:p w14:paraId="673E7669" w14:textId="2380D131" w:rsidR="00C06964" w:rsidRPr="00A41606" w:rsidRDefault="00C06964">
          <w:pPr>
            <w:pStyle w:val="TOC1"/>
            <w:tabs>
              <w:tab w:val="right" w:leader="dot" w:pos="9350"/>
            </w:tabs>
            <w:rPr>
              <w:rFonts w:ascii="Arial" w:hAnsi="Arial" w:cs="Arial"/>
              <w:noProof/>
            </w:rPr>
          </w:pPr>
          <w:hyperlink w:anchor="_Toc190637193" w:history="1">
            <w:r w:rsidRPr="00A41606">
              <w:rPr>
                <w:rStyle w:val="Hyperlink"/>
                <w:rFonts w:ascii="Arial" w:hAnsi="Arial" w:cs="Arial"/>
                <w:noProof/>
              </w:rPr>
              <w:t>Referenecs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_Toc190637193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34</w:t>
            </w:r>
            <w:r w:rsidRPr="00A41606">
              <w:rPr>
                <w:rFonts w:ascii="Arial" w:hAnsi="Arial" w:cs="Arial"/>
                <w:noProof/>
                <w:webHidden/>
              </w:rPr>
              <w:fldChar w:fldCharType="end"/>
            </w:r>
          </w:hyperlink>
        </w:p>
        <w:p w14:paraId="62517DA6" w14:textId="7A2F1612" w:rsidR="00C06964" w:rsidRPr="00A41606" w:rsidRDefault="00C06964">
          <w:pPr>
            <w:pStyle w:val="TOC1"/>
            <w:tabs>
              <w:tab w:val="right" w:leader="dot" w:pos="9350"/>
            </w:tabs>
            <w:rPr>
              <w:rFonts w:ascii="Arial" w:hAnsi="Arial" w:cs="Arial"/>
              <w:noProof/>
            </w:rPr>
          </w:pPr>
          <w:hyperlink w:anchor="_Toc190637194" w:history="1">
            <w:r w:rsidRPr="00A41606">
              <w:rPr>
                <w:rStyle w:val="Hyperlink"/>
                <w:rFonts w:ascii="Arial" w:hAnsi="Arial" w:cs="Arial"/>
                <w:noProof/>
              </w:rPr>
              <w:t>Appendix</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_Toc190637194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38</w:t>
            </w:r>
            <w:r w:rsidRPr="00A41606">
              <w:rPr>
                <w:rFonts w:ascii="Arial" w:hAnsi="Arial" w:cs="Arial"/>
                <w:noProof/>
                <w:webHidden/>
              </w:rPr>
              <w:fldChar w:fldCharType="end"/>
            </w:r>
          </w:hyperlink>
        </w:p>
        <w:p w14:paraId="7B1A02CB" w14:textId="7B6E9A09" w:rsidR="00C06964" w:rsidRPr="00A41606" w:rsidRDefault="00C06964">
          <w:pPr>
            <w:rPr>
              <w:rFonts w:ascii="Arial" w:hAnsi="Arial" w:cs="Arial"/>
            </w:rPr>
          </w:pPr>
          <w:r w:rsidRPr="00A41606">
            <w:rPr>
              <w:rFonts w:ascii="Arial" w:hAnsi="Arial" w:cs="Arial"/>
              <w:b/>
              <w:bCs/>
              <w:noProof/>
            </w:rPr>
            <w:fldChar w:fldCharType="end"/>
          </w:r>
        </w:p>
      </w:sdtContent>
    </w:sdt>
    <w:p w14:paraId="1B358C34" w14:textId="77777777" w:rsidR="00C74413" w:rsidRPr="00A41606" w:rsidRDefault="00C74413" w:rsidP="00C74413">
      <w:pPr>
        <w:rPr>
          <w:rFonts w:ascii="Arial" w:hAnsi="Arial" w:cs="Arial"/>
          <w:lang w:val="en-US"/>
        </w:rPr>
      </w:pPr>
    </w:p>
    <w:p w14:paraId="07DBDD19" w14:textId="77777777" w:rsidR="004277BC" w:rsidRPr="00A41606" w:rsidRDefault="004277BC" w:rsidP="004277BC">
      <w:pPr>
        <w:spacing w:after="160"/>
        <w:rPr>
          <w:rFonts w:ascii="Arial" w:hAnsi="Arial" w:cs="Arial"/>
        </w:rPr>
      </w:pPr>
    </w:p>
    <w:p w14:paraId="4DBFD69A" w14:textId="7DE80598" w:rsidR="004C162A" w:rsidRPr="00A41606" w:rsidRDefault="004C162A" w:rsidP="00E62409">
      <w:pPr>
        <w:jc w:val="center"/>
        <w:rPr>
          <w:rFonts w:ascii="Arial" w:hAnsi="Arial" w:cs="Arial"/>
          <w:b/>
          <w:bCs/>
          <w:sz w:val="28"/>
          <w:szCs w:val="22"/>
        </w:rPr>
      </w:pPr>
    </w:p>
    <w:p w14:paraId="492B8E1E" w14:textId="77777777" w:rsidR="004C162A" w:rsidRPr="00A41606" w:rsidRDefault="004C162A">
      <w:pPr>
        <w:spacing w:after="160" w:line="259" w:lineRule="auto"/>
        <w:jc w:val="left"/>
        <w:rPr>
          <w:rFonts w:ascii="Arial" w:hAnsi="Arial" w:cs="Arial"/>
          <w:b/>
          <w:bCs/>
          <w:sz w:val="28"/>
          <w:szCs w:val="22"/>
        </w:rPr>
      </w:pPr>
      <w:r w:rsidRPr="00A41606">
        <w:rPr>
          <w:rFonts w:ascii="Arial" w:hAnsi="Arial" w:cs="Arial"/>
          <w:b/>
          <w:bCs/>
          <w:sz w:val="28"/>
          <w:szCs w:val="22"/>
        </w:rPr>
        <w:br w:type="page"/>
      </w:r>
    </w:p>
    <w:p w14:paraId="2C3810C4" w14:textId="77777777" w:rsidR="004277BC" w:rsidRPr="00A41606" w:rsidRDefault="004277BC" w:rsidP="00E62409">
      <w:pPr>
        <w:jc w:val="center"/>
        <w:rPr>
          <w:rFonts w:ascii="Arial" w:hAnsi="Arial" w:cs="Arial"/>
          <w:b/>
          <w:bCs/>
          <w:sz w:val="28"/>
          <w:szCs w:val="22"/>
        </w:rPr>
      </w:pPr>
    </w:p>
    <w:p w14:paraId="745ADD77" w14:textId="02043857" w:rsidR="00BE496C" w:rsidRPr="00A41606" w:rsidRDefault="00BF4A78" w:rsidP="00C06964">
      <w:pPr>
        <w:rPr>
          <w:rFonts w:ascii="Arial" w:hAnsi="Arial" w:cs="Arial"/>
          <w:b/>
          <w:bCs/>
        </w:rPr>
      </w:pPr>
      <w:r w:rsidRPr="00A41606">
        <w:rPr>
          <w:rFonts w:ascii="Arial" w:hAnsi="Arial" w:cs="Arial"/>
          <w:b/>
          <w:bCs/>
        </w:rPr>
        <w:t>List of Figures</w:t>
      </w:r>
    </w:p>
    <w:p w14:paraId="0D441FD2" w14:textId="0F0B4959" w:rsidR="00BF4A78" w:rsidRPr="00A41606" w:rsidRDefault="00BF4A78">
      <w:pPr>
        <w:pStyle w:val="TableofFigures"/>
        <w:tabs>
          <w:tab w:val="right" w:leader="dot" w:pos="9350"/>
        </w:tabs>
        <w:rPr>
          <w:rFonts w:ascii="Arial" w:hAnsi="Arial" w:cs="Arial"/>
          <w:noProof/>
        </w:rPr>
      </w:pPr>
      <w:r w:rsidRPr="00A41606">
        <w:rPr>
          <w:rFonts w:ascii="Arial" w:hAnsi="Arial" w:cs="Arial"/>
        </w:rPr>
        <w:fldChar w:fldCharType="begin"/>
      </w:r>
      <w:r w:rsidRPr="00A41606">
        <w:rPr>
          <w:rFonts w:ascii="Arial" w:hAnsi="Arial" w:cs="Arial"/>
        </w:rPr>
        <w:instrText xml:space="preserve"> TOC \h \z \c "Figure" </w:instrText>
      </w:r>
      <w:r w:rsidRPr="00A41606">
        <w:rPr>
          <w:rFonts w:ascii="Arial" w:hAnsi="Arial" w:cs="Arial"/>
        </w:rPr>
        <w:fldChar w:fldCharType="separate"/>
      </w:r>
      <w:hyperlink w:anchor="_Toc190637199" w:history="1">
        <w:r w:rsidRPr="00A41606">
          <w:rPr>
            <w:rStyle w:val="Hyperlink"/>
            <w:rFonts w:ascii="Arial" w:eastAsiaTheme="majorEastAsia" w:hAnsi="Arial" w:cs="Arial"/>
            <w:noProof/>
          </w:rPr>
          <w:t>Figure 1:Structure of the Research</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_Toc190637199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8</w:t>
        </w:r>
        <w:r w:rsidRPr="00A41606">
          <w:rPr>
            <w:rFonts w:ascii="Arial" w:hAnsi="Arial" w:cs="Arial"/>
            <w:noProof/>
            <w:webHidden/>
          </w:rPr>
          <w:fldChar w:fldCharType="end"/>
        </w:r>
      </w:hyperlink>
    </w:p>
    <w:p w14:paraId="098572AA" w14:textId="40BE8185" w:rsidR="00BF4A78" w:rsidRPr="00A41606" w:rsidRDefault="00BF4A78">
      <w:pPr>
        <w:pStyle w:val="TableofFigures"/>
        <w:tabs>
          <w:tab w:val="right" w:leader="dot" w:pos="9350"/>
        </w:tabs>
        <w:rPr>
          <w:rFonts w:ascii="Arial" w:hAnsi="Arial" w:cs="Arial"/>
          <w:noProof/>
        </w:rPr>
      </w:pPr>
      <w:hyperlink w:anchor="_Toc190637200" w:history="1">
        <w:r w:rsidRPr="00A41606">
          <w:rPr>
            <w:rStyle w:val="Hyperlink"/>
            <w:rFonts w:ascii="Arial" w:eastAsiaTheme="majorEastAsia" w:hAnsi="Arial" w:cs="Arial"/>
            <w:noProof/>
          </w:rPr>
          <w:t>Figure 2: Age Group of Respondents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_Toc190637200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19</w:t>
        </w:r>
        <w:r w:rsidRPr="00A41606">
          <w:rPr>
            <w:rFonts w:ascii="Arial" w:hAnsi="Arial" w:cs="Arial"/>
            <w:noProof/>
            <w:webHidden/>
          </w:rPr>
          <w:fldChar w:fldCharType="end"/>
        </w:r>
      </w:hyperlink>
    </w:p>
    <w:p w14:paraId="5F8CA026" w14:textId="621319C5" w:rsidR="00BF4A78" w:rsidRPr="00A41606" w:rsidRDefault="00BF4A78">
      <w:pPr>
        <w:pStyle w:val="TableofFigures"/>
        <w:tabs>
          <w:tab w:val="right" w:leader="dot" w:pos="9350"/>
        </w:tabs>
        <w:rPr>
          <w:rFonts w:ascii="Arial" w:hAnsi="Arial" w:cs="Arial"/>
          <w:noProof/>
        </w:rPr>
      </w:pPr>
      <w:hyperlink w:anchor="_Toc190637201" w:history="1">
        <w:r w:rsidRPr="00A41606">
          <w:rPr>
            <w:rStyle w:val="Hyperlink"/>
            <w:rFonts w:ascii="Arial" w:eastAsiaTheme="majorEastAsia" w:hAnsi="Arial" w:cs="Arial"/>
            <w:noProof/>
          </w:rPr>
          <w:t>Figure 3: Gender of Respondents</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_Toc190637201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20</w:t>
        </w:r>
        <w:r w:rsidRPr="00A41606">
          <w:rPr>
            <w:rFonts w:ascii="Arial" w:hAnsi="Arial" w:cs="Arial"/>
            <w:noProof/>
            <w:webHidden/>
          </w:rPr>
          <w:fldChar w:fldCharType="end"/>
        </w:r>
      </w:hyperlink>
    </w:p>
    <w:p w14:paraId="30E8BB15" w14:textId="07D2AFFF" w:rsidR="00BF4A78" w:rsidRPr="00A41606" w:rsidRDefault="00BF4A78">
      <w:pPr>
        <w:pStyle w:val="TableofFigures"/>
        <w:tabs>
          <w:tab w:val="right" w:leader="dot" w:pos="9350"/>
        </w:tabs>
        <w:rPr>
          <w:rFonts w:ascii="Arial" w:hAnsi="Arial" w:cs="Arial"/>
          <w:noProof/>
        </w:rPr>
      </w:pPr>
      <w:hyperlink w:anchor="_Toc190637202" w:history="1">
        <w:r w:rsidRPr="00A41606">
          <w:rPr>
            <w:rStyle w:val="Hyperlink"/>
            <w:rFonts w:ascii="Arial" w:eastAsiaTheme="majorEastAsia" w:hAnsi="Arial" w:cs="Arial"/>
            <w:noProof/>
          </w:rPr>
          <w:t>Figure 4: Correlation between effective complaint resolution affects guest retention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_Toc190637202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21</w:t>
        </w:r>
        <w:r w:rsidRPr="00A41606">
          <w:rPr>
            <w:rFonts w:ascii="Arial" w:hAnsi="Arial" w:cs="Arial"/>
            <w:noProof/>
            <w:webHidden/>
          </w:rPr>
          <w:fldChar w:fldCharType="end"/>
        </w:r>
      </w:hyperlink>
    </w:p>
    <w:p w14:paraId="570A3318" w14:textId="38B6868E" w:rsidR="00BF4A78" w:rsidRPr="00A41606" w:rsidRDefault="00BF4A78" w:rsidP="00C06964">
      <w:pPr>
        <w:rPr>
          <w:rFonts w:ascii="Arial" w:hAnsi="Arial" w:cs="Arial"/>
        </w:rPr>
      </w:pPr>
      <w:r w:rsidRPr="00A41606">
        <w:rPr>
          <w:rFonts w:ascii="Arial" w:hAnsi="Arial" w:cs="Arial"/>
        </w:rPr>
        <w:fldChar w:fldCharType="end"/>
      </w:r>
    </w:p>
    <w:p w14:paraId="4252FEF5" w14:textId="596D3455" w:rsidR="00BF4A78" w:rsidRPr="00A41606" w:rsidRDefault="00BF4A78" w:rsidP="00C06964">
      <w:pPr>
        <w:rPr>
          <w:rFonts w:ascii="Arial" w:hAnsi="Arial" w:cs="Arial"/>
          <w:b/>
          <w:bCs/>
        </w:rPr>
      </w:pPr>
      <w:r w:rsidRPr="00A41606">
        <w:rPr>
          <w:rFonts w:ascii="Arial" w:hAnsi="Arial" w:cs="Arial"/>
          <w:b/>
          <w:bCs/>
        </w:rPr>
        <w:t>List of Tables</w:t>
      </w:r>
    </w:p>
    <w:p w14:paraId="4B3720FA" w14:textId="33B5C96F" w:rsidR="00BF4A78" w:rsidRPr="00A41606" w:rsidRDefault="00BF4A78">
      <w:pPr>
        <w:pStyle w:val="TableofFigures"/>
        <w:tabs>
          <w:tab w:val="right" w:leader="dot" w:pos="9350"/>
        </w:tabs>
        <w:rPr>
          <w:rFonts w:ascii="Arial" w:eastAsiaTheme="minorEastAsia" w:hAnsi="Arial" w:cs="Arial"/>
          <w:noProof/>
          <w:szCs w:val="24"/>
          <w:lang w:val="en-US"/>
        </w:rPr>
      </w:pPr>
      <w:r w:rsidRPr="00A41606">
        <w:rPr>
          <w:rFonts w:ascii="Arial" w:hAnsi="Arial" w:cs="Arial"/>
          <w:b/>
          <w:bCs/>
          <w:sz w:val="28"/>
          <w:szCs w:val="22"/>
        </w:rPr>
        <w:fldChar w:fldCharType="begin"/>
      </w:r>
      <w:r w:rsidRPr="00A41606">
        <w:rPr>
          <w:rFonts w:ascii="Arial" w:hAnsi="Arial" w:cs="Arial"/>
          <w:b/>
          <w:bCs/>
          <w:sz w:val="28"/>
          <w:szCs w:val="22"/>
        </w:rPr>
        <w:instrText xml:space="preserve"> TOC \h \z \c "Table" </w:instrText>
      </w:r>
      <w:r w:rsidRPr="00A41606">
        <w:rPr>
          <w:rFonts w:ascii="Arial" w:hAnsi="Arial" w:cs="Arial"/>
          <w:b/>
          <w:bCs/>
          <w:sz w:val="28"/>
          <w:szCs w:val="22"/>
        </w:rPr>
        <w:fldChar w:fldCharType="separate"/>
      </w:r>
      <w:hyperlink w:anchor="_Toc190637208" w:history="1">
        <w:r w:rsidRPr="00A41606">
          <w:rPr>
            <w:rStyle w:val="Hyperlink"/>
            <w:rFonts w:ascii="Arial" w:eastAsiaTheme="majorEastAsia" w:hAnsi="Arial" w:cs="Arial"/>
            <w:noProof/>
          </w:rPr>
          <w:t>Table 1: Satisfaction level of guest with service quality provided by Coldra Court Hotel</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_Toc190637208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21</w:t>
        </w:r>
        <w:r w:rsidRPr="00A41606">
          <w:rPr>
            <w:rFonts w:ascii="Arial" w:hAnsi="Arial" w:cs="Arial"/>
            <w:noProof/>
            <w:webHidden/>
          </w:rPr>
          <w:fldChar w:fldCharType="end"/>
        </w:r>
      </w:hyperlink>
    </w:p>
    <w:p w14:paraId="1CF8F53C" w14:textId="1E69AC12" w:rsidR="00BF4A78" w:rsidRPr="00A41606" w:rsidRDefault="00BF4A78">
      <w:pPr>
        <w:pStyle w:val="TableofFigures"/>
        <w:tabs>
          <w:tab w:val="right" w:leader="dot" w:pos="9350"/>
        </w:tabs>
        <w:rPr>
          <w:rFonts w:ascii="Arial" w:eastAsiaTheme="minorEastAsia" w:hAnsi="Arial" w:cs="Arial"/>
          <w:noProof/>
          <w:szCs w:val="24"/>
          <w:lang w:val="en-US"/>
        </w:rPr>
      </w:pPr>
      <w:hyperlink w:anchor="_Toc190637209" w:history="1">
        <w:r w:rsidRPr="00A41606">
          <w:rPr>
            <w:rStyle w:val="Hyperlink"/>
            <w:rFonts w:ascii="Arial" w:eastAsiaTheme="majorEastAsia" w:hAnsi="Arial" w:cs="Arial"/>
            <w:noProof/>
          </w:rPr>
          <w:t>Table 2: Relative importance of Key area of complaint management that requires the most improvement at Coldra Court Hotel</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_Toc190637209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24</w:t>
        </w:r>
        <w:r w:rsidRPr="00A41606">
          <w:rPr>
            <w:rFonts w:ascii="Arial" w:hAnsi="Arial" w:cs="Arial"/>
            <w:noProof/>
            <w:webHidden/>
          </w:rPr>
          <w:fldChar w:fldCharType="end"/>
        </w:r>
      </w:hyperlink>
    </w:p>
    <w:p w14:paraId="15E4AD2E" w14:textId="30162110" w:rsidR="00BF4A78" w:rsidRPr="00A41606" w:rsidRDefault="00BF4A78">
      <w:pPr>
        <w:pStyle w:val="TableofFigures"/>
        <w:tabs>
          <w:tab w:val="right" w:leader="dot" w:pos="9350"/>
        </w:tabs>
        <w:rPr>
          <w:rFonts w:ascii="Arial" w:eastAsiaTheme="minorEastAsia" w:hAnsi="Arial" w:cs="Arial"/>
          <w:noProof/>
          <w:szCs w:val="24"/>
          <w:lang w:val="en-US"/>
        </w:rPr>
      </w:pPr>
      <w:hyperlink w:anchor="_Toc190637210" w:history="1">
        <w:r w:rsidRPr="00A41606">
          <w:rPr>
            <w:rStyle w:val="Hyperlink"/>
            <w:rFonts w:ascii="Arial" w:eastAsiaTheme="majorEastAsia" w:hAnsi="Arial" w:cs="Arial"/>
            <w:noProof/>
          </w:rPr>
          <w:t>Table 3: Relative importance of improvements increasing the likelihood of guests staying at Coldra Court Hotel again</w:t>
        </w:r>
        <w:r w:rsidRPr="00A41606">
          <w:rPr>
            <w:rFonts w:ascii="Arial" w:hAnsi="Arial" w:cs="Arial"/>
            <w:noProof/>
            <w:webHidden/>
          </w:rPr>
          <w:tab/>
        </w:r>
        <w:r w:rsidRPr="00A41606">
          <w:rPr>
            <w:rFonts w:ascii="Arial" w:hAnsi="Arial" w:cs="Arial"/>
            <w:noProof/>
            <w:webHidden/>
          </w:rPr>
          <w:fldChar w:fldCharType="begin"/>
        </w:r>
        <w:r w:rsidRPr="00A41606">
          <w:rPr>
            <w:rFonts w:ascii="Arial" w:hAnsi="Arial" w:cs="Arial"/>
            <w:noProof/>
            <w:webHidden/>
          </w:rPr>
          <w:instrText xml:space="preserve"> PAGEREF _Toc190637210 \h </w:instrText>
        </w:r>
        <w:r w:rsidRPr="00A41606">
          <w:rPr>
            <w:rFonts w:ascii="Arial" w:hAnsi="Arial" w:cs="Arial"/>
            <w:noProof/>
            <w:webHidden/>
          </w:rPr>
        </w:r>
        <w:r w:rsidRPr="00A41606">
          <w:rPr>
            <w:rFonts w:ascii="Arial" w:hAnsi="Arial" w:cs="Arial"/>
            <w:noProof/>
            <w:webHidden/>
          </w:rPr>
          <w:fldChar w:fldCharType="separate"/>
        </w:r>
        <w:r w:rsidRPr="00A41606">
          <w:rPr>
            <w:rFonts w:ascii="Arial" w:hAnsi="Arial" w:cs="Arial"/>
            <w:noProof/>
            <w:webHidden/>
          </w:rPr>
          <w:t>24</w:t>
        </w:r>
        <w:r w:rsidRPr="00A41606">
          <w:rPr>
            <w:rFonts w:ascii="Arial" w:hAnsi="Arial" w:cs="Arial"/>
            <w:noProof/>
            <w:webHidden/>
          </w:rPr>
          <w:fldChar w:fldCharType="end"/>
        </w:r>
      </w:hyperlink>
    </w:p>
    <w:p w14:paraId="02C8D90F" w14:textId="00D481E6" w:rsidR="00E62409" w:rsidRPr="00A41606" w:rsidRDefault="00BF4A78">
      <w:pPr>
        <w:spacing w:after="160" w:line="259" w:lineRule="auto"/>
        <w:jc w:val="left"/>
        <w:rPr>
          <w:rFonts w:ascii="Arial" w:hAnsi="Arial" w:cs="Arial"/>
          <w:b/>
          <w:bCs/>
          <w:sz w:val="28"/>
          <w:szCs w:val="22"/>
        </w:rPr>
      </w:pPr>
      <w:r w:rsidRPr="00A41606">
        <w:rPr>
          <w:rFonts w:ascii="Arial" w:hAnsi="Arial" w:cs="Arial"/>
          <w:b/>
          <w:bCs/>
          <w:sz w:val="28"/>
          <w:szCs w:val="22"/>
        </w:rPr>
        <w:fldChar w:fldCharType="end"/>
      </w:r>
      <w:r w:rsidR="00E62409" w:rsidRPr="00A41606">
        <w:rPr>
          <w:rFonts w:ascii="Arial" w:hAnsi="Arial" w:cs="Arial"/>
          <w:b/>
          <w:bCs/>
          <w:sz w:val="28"/>
          <w:szCs w:val="22"/>
        </w:rPr>
        <w:br w:type="page"/>
      </w:r>
    </w:p>
    <w:p w14:paraId="39DC2C33" w14:textId="77777777" w:rsidR="00E50F7D" w:rsidRPr="00A41606" w:rsidRDefault="00E50F7D" w:rsidP="00E50F7D">
      <w:pPr>
        <w:pStyle w:val="Heading1"/>
        <w:rPr>
          <w:rFonts w:cs="Arial"/>
          <w:color w:val="auto"/>
        </w:rPr>
      </w:pPr>
      <w:bookmarkStart w:id="3" w:name="_Toc190637158"/>
      <w:r w:rsidRPr="00A41606">
        <w:rPr>
          <w:rFonts w:cs="Arial"/>
          <w:color w:val="auto"/>
        </w:rPr>
        <w:lastRenderedPageBreak/>
        <w:t>1 Introduction</w:t>
      </w:r>
      <w:bookmarkEnd w:id="3"/>
      <w:r w:rsidRPr="00A41606">
        <w:rPr>
          <w:rFonts w:cs="Arial"/>
          <w:color w:val="auto"/>
        </w:rPr>
        <w:t xml:space="preserve"> </w:t>
      </w:r>
    </w:p>
    <w:p w14:paraId="4E9876C5" w14:textId="77777777" w:rsidR="00E50F7D" w:rsidRPr="00A41606" w:rsidRDefault="00E50F7D" w:rsidP="00E50F7D">
      <w:pPr>
        <w:pStyle w:val="Heading2"/>
        <w:numPr>
          <w:ilvl w:val="1"/>
          <w:numId w:val="1"/>
        </w:numPr>
        <w:rPr>
          <w:rFonts w:cs="Arial"/>
          <w:color w:val="auto"/>
        </w:rPr>
      </w:pPr>
      <w:bookmarkStart w:id="4" w:name="_Toc190637159"/>
      <w:r w:rsidRPr="00A41606">
        <w:rPr>
          <w:rFonts w:cs="Arial"/>
          <w:color w:val="auto"/>
        </w:rPr>
        <w:t xml:space="preserve">Background of </w:t>
      </w:r>
      <w:proofErr w:type="gramStart"/>
      <w:r w:rsidRPr="00A41606">
        <w:rPr>
          <w:rFonts w:cs="Arial"/>
          <w:color w:val="auto"/>
        </w:rPr>
        <w:t>the Study</w:t>
      </w:r>
      <w:bookmarkEnd w:id="4"/>
      <w:proofErr w:type="gramEnd"/>
    </w:p>
    <w:p w14:paraId="74354875" w14:textId="796D05AB" w:rsidR="003C798C" w:rsidRPr="00A41606" w:rsidRDefault="00B61D2D" w:rsidP="00B61D2D">
      <w:pPr>
        <w:rPr>
          <w:rFonts w:ascii="Arial" w:hAnsi="Arial" w:cs="Arial"/>
          <w:lang w:val="en-US"/>
        </w:rPr>
      </w:pPr>
      <w:r w:rsidRPr="00A41606">
        <w:rPr>
          <w:rFonts w:ascii="Arial" w:hAnsi="Arial" w:cs="Arial"/>
          <w:lang w:val="en-US"/>
        </w:rPr>
        <w:t>The hospitality industry depends heavily on service quality dimensions because they determine both guest satisfaction levels and brand reputation as well as customer retention rates. The effective management of guest complaints stands as a crucial factor in service quality because complaints offer point-to-point information about service breakdowns and operation issues</w:t>
      </w:r>
      <w:r w:rsidR="00E92B85" w:rsidRPr="00A41606">
        <w:rPr>
          <w:rFonts w:ascii="Arial" w:hAnsi="Arial" w:cs="Arial"/>
          <w:lang w:val="en-US"/>
        </w:rPr>
        <w:t xml:space="preserve"> (Ali et al., 2021)</w:t>
      </w:r>
      <w:r w:rsidRPr="00A41606">
        <w:rPr>
          <w:rFonts w:ascii="Arial" w:hAnsi="Arial" w:cs="Arial"/>
          <w:lang w:val="en-US"/>
        </w:rPr>
        <w:t>. It is essential to address guest complaints professionally since such action both eliminates service challenges and creates increased trust and prolonged guest loyalty</w:t>
      </w:r>
      <w:r w:rsidR="002B05B9" w:rsidRPr="00A41606">
        <w:rPr>
          <w:rFonts w:ascii="Arial" w:hAnsi="Arial" w:cs="Arial"/>
          <w:lang w:val="en-US"/>
        </w:rPr>
        <w:t xml:space="preserve"> (Kumar and Kaur, 2020)</w:t>
      </w:r>
      <w:r w:rsidRPr="00A41606">
        <w:rPr>
          <w:rFonts w:ascii="Arial" w:hAnsi="Arial" w:cs="Arial"/>
          <w:lang w:val="en-US"/>
        </w:rPr>
        <w:t xml:space="preserve">. </w:t>
      </w:r>
      <w:r w:rsidRPr="00A41606">
        <w:rPr>
          <w:rFonts w:ascii="Arial" w:hAnsi="Arial" w:cs="Arial"/>
        </w:rPr>
        <w:t xml:space="preserve">Despite its reputation, </w:t>
      </w:r>
      <w:proofErr w:type="spellStart"/>
      <w:r w:rsidRPr="00A41606">
        <w:rPr>
          <w:rFonts w:ascii="Arial" w:hAnsi="Arial" w:cs="Arial"/>
        </w:rPr>
        <w:t>Coldra</w:t>
      </w:r>
      <w:proofErr w:type="spellEnd"/>
      <w:r w:rsidRPr="00A41606">
        <w:rPr>
          <w:rFonts w:ascii="Arial" w:hAnsi="Arial" w:cs="Arial"/>
        </w:rPr>
        <w:t xml:space="preserve"> Court Hotel faces several challenges in guest complaint management. </w:t>
      </w:r>
      <w:r w:rsidRPr="00A41606">
        <w:rPr>
          <w:rFonts w:ascii="Arial" w:hAnsi="Arial" w:cs="Arial"/>
          <w:lang w:val="en-US"/>
        </w:rPr>
        <w:t xml:space="preserve">The guest feedback management process at </w:t>
      </w:r>
      <w:proofErr w:type="spellStart"/>
      <w:r w:rsidRPr="00A41606">
        <w:rPr>
          <w:rFonts w:ascii="Arial" w:hAnsi="Arial" w:cs="Arial"/>
          <w:lang w:val="en-US"/>
        </w:rPr>
        <w:t>Coldra</w:t>
      </w:r>
      <w:proofErr w:type="spellEnd"/>
      <w:r w:rsidRPr="00A41606">
        <w:rPr>
          <w:rFonts w:ascii="Arial" w:hAnsi="Arial" w:cs="Arial"/>
          <w:lang w:val="en-US"/>
        </w:rPr>
        <w:t xml:space="preserve"> Court Hotel which operates as a Celtic Manor Resort property needs thorough evaluation since it affects the quality of services delivered to diverse customer groups</w:t>
      </w:r>
      <w:r w:rsidR="00F80DEE" w:rsidRPr="00A41606">
        <w:rPr>
          <w:rFonts w:ascii="Arial" w:hAnsi="Arial" w:cs="Arial"/>
          <w:lang w:val="en-US"/>
        </w:rPr>
        <w:t xml:space="preserve"> (</w:t>
      </w:r>
      <w:proofErr w:type="spellStart"/>
      <w:r w:rsidR="00F80DEE" w:rsidRPr="00A41606">
        <w:rPr>
          <w:rFonts w:ascii="Arial" w:hAnsi="Arial" w:cs="Arial"/>
          <w:lang w:val="en-US"/>
        </w:rPr>
        <w:t>Coldra</w:t>
      </w:r>
      <w:proofErr w:type="spellEnd"/>
      <w:r w:rsidR="00F80DEE" w:rsidRPr="00A41606">
        <w:rPr>
          <w:rFonts w:ascii="Arial" w:hAnsi="Arial" w:cs="Arial"/>
          <w:lang w:val="en-US"/>
        </w:rPr>
        <w:t xml:space="preserve"> Court Hotel, 2025)</w:t>
      </w:r>
      <w:r w:rsidRPr="00A41606">
        <w:rPr>
          <w:rFonts w:ascii="Arial" w:hAnsi="Arial" w:cs="Arial"/>
          <w:lang w:val="en-US"/>
        </w:rPr>
        <w:t>. The procedure for complaint management needs immediate acknowledgment followed by compassionate engagement to solve customer concerns in a timely manner. Hotels that handle complaints efficiently lead to bigger guest satisfaction rates alongside higher rates of customer repeat visits</w:t>
      </w:r>
      <w:r w:rsidR="002B05B9" w:rsidRPr="00A41606">
        <w:rPr>
          <w:rFonts w:ascii="Arial" w:hAnsi="Arial" w:cs="Arial"/>
          <w:lang w:val="en-US"/>
        </w:rPr>
        <w:t xml:space="preserve"> (</w:t>
      </w:r>
      <w:proofErr w:type="spellStart"/>
      <w:r w:rsidR="002B05B9" w:rsidRPr="00A41606">
        <w:rPr>
          <w:rFonts w:ascii="Arial" w:hAnsi="Arial" w:cs="Arial"/>
          <w:lang w:val="en-US"/>
        </w:rPr>
        <w:t>Sangpikul</w:t>
      </w:r>
      <w:proofErr w:type="spellEnd"/>
      <w:r w:rsidR="002B05B9" w:rsidRPr="00A41606">
        <w:rPr>
          <w:rFonts w:ascii="Arial" w:hAnsi="Arial" w:cs="Arial"/>
          <w:lang w:val="en-US"/>
        </w:rPr>
        <w:t>, 2022)</w:t>
      </w:r>
      <w:r w:rsidRPr="00A41606">
        <w:rPr>
          <w:rFonts w:ascii="Arial" w:hAnsi="Arial" w:cs="Arial"/>
          <w:lang w:val="en-US"/>
        </w:rPr>
        <w:t xml:space="preserve">. When complaints receive inadequate management guests tend to submit negative reviews while feeling dissatisfied and leading to monetary losses for the hotel. Research to grasp the complaint resolution-service quality relationship at </w:t>
      </w:r>
      <w:proofErr w:type="spellStart"/>
      <w:r w:rsidRPr="00A41606">
        <w:rPr>
          <w:rFonts w:ascii="Arial" w:hAnsi="Arial" w:cs="Arial"/>
          <w:lang w:val="en-US"/>
        </w:rPr>
        <w:t>Coldra</w:t>
      </w:r>
      <w:proofErr w:type="spellEnd"/>
      <w:r w:rsidRPr="00A41606">
        <w:rPr>
          <w:rFonts w:ascii="Arial" w:hAnsi="Arial" w:cs="Arial"/>
          <w:lang w:val="en-US"/>
        </w:rPr>
        <w:t xml:space="preserve"> Court Hotel becomes essential because it reveals strengthening prospects. This study investigates hotel guest satisfaction with service quality while examining how complaint resolution impacts retention levels and suggests practice improvements for complaint management systems. The hotel will strengthen its market position across the hospitality sector through these findings as it continuously improves its operations</w:t>
      </w:r>
      <w:r w:rsidR="002B05B9" w:rsidRPr="00A41606">
        <w:rPr>
          <w:rFonts w:ascii="Arial" w:hAnsi="Arial" w:cs="Arial"/>
          <w:lang w:val="en-US"/>
        </w:rPr>
        <w:t xml:space="preserve"> (</w:t>
      </w:r>
      <w:proofErr w:type="spellStart"/>
      <w:r w:rsidR="002B05B9" w:rsidRPr="00A41606">
        <w:rPr>
          <w:rFonts w:ascii="Arial" w:hAnsi="Arial" w:cs="Arial"/>
          <w:lang w:val="en-US"/>
        </w:rPr>
        <w:t>Hermawati</w:t>
      </w:r>
      <w:proofErr w:type="spellEnd"/>
      <w:r w:rsidR="002B05B9" w:rsidRPr="00A41606">
        <w:rPr>
          <w:rFonts w:ascii="Arial" w:hAnsi="Arial" w:cs="Arial"/>
          <w:lang w:val="en-US"/>
        </w:rPr>
        <w:t>, 2022)</w:t>
      </w:r>
      <w:r w:rsidRPr="00A41606">
        <w:rPr>
          <w:rFonts w:ascii="Arial" w:hAnsi="Arial" w:cs="Arial"/>
          <w:lang w:val="en-US"/>
        </w:rPr>
        <w:t>. The investigation demonstrates that guest evaluation stands as an essential instrument to boost services and manage customer relations.</w:t>
      </w:r>
    </w:p>
    <w:p w14:paraId="12D22BEE" w14:textId="77777777" w:rsidR="00E50F7D" w:rsidRPr="00A41606" w:rsidRDefault="00E50F7D" w:rsidP="00E50F7D">
      <w:pPr>
        <w:pStyle w:val="Heading2"/>
        <w:rPr>
          <w:rFonts w:cs="Arial"/>
          <w:color w:val="auto"/>
        </w:rPr>
      </w:pPr>
      <w:bookmarkStart w:id="5" w:name="_Toc190637160"/>
      <w:r w:rsidRPr="00A41606">
        <w:rPr>
          <w:rFonts w:cs="Arial"/>
          <w:color w:val="auto"/>
        </w:rPr>
        <w:lastRenderedPageBreak/>
        <w:t>1.2 Overview of the Case Study</w:t>
      </w:r>
      <w:bookmarkEnd w:id="5"/>
    </w:p>
    <w:p w14:paraId="486D0D16" w14:textId="024C2E82" w:rsidR="003C798C" w:rsidRPr="00A41606" w:rsidRDefault="008A4AAC" w:rsidP="003C798C">
      <w:pPr>
        <w:rPr>
          <w:rFonts w:ascii="Arial" w:hAnsi="Arial" w:cs="Arial"/>
          <w:lang w:val="en-US"/>
        </w:rPr>
      </w:pPr>
      <w:proofErr w:type="spellStart"/>
      <w:r w:rsidRPr="00A41606">
        <w:rPr>
          <w:rFonts w:ascii="Arial" w:hAnsi="Arial" w:cs="Arial"/>
          <w:lang w:val="en-US"/>
        </w:rPr>
        <w:t>Coldra</w:t>
      </w:r>
      <w:proofErr w:type="spellEnd"/>
      <w:r w:rsidRPr="00A41606">
        <w:rPr>
          <w:rFonts w:ascii="Arial" w:hAnsi="Arial" w:cs="Arial"/>
          <w:lang w:val="en-US"/>
        </w:rPr>
        <w:t xml:space="preserve"> Court Hotel operates as part of Celtic Manor Resort in Newport Welsh area and provides </w:t>
      </w:r>
      <w:r w:rsidRPr="00A41606">
        <w:rPr>
          <w:rFonts w:ascii="Arial" w:hAnsi="Arial" w:cs="Arial"/>
        </w:rPr>
        <w:t>comfortable accommodations, dining, and leisure facilities</w:t>
      </w:r>
      <w:r w:rsidR="003C5BA0" w:rsidRPr="00A41606">
        <w:rPr>
          <w:rFonts w:ascii="Arial" w:hAnsi="Arial" w:cs="Arial"/>
        </w:rPr>
        <w:t xml:space="preserve"> </w:t>
      </w:r>
      <w:r w:rsidR="003C5BA0" w:rsidRPr="00A41606">
        <w:rPr>
          <w:rFonts w:ascii="Arial" w:hAnsi="Arial" w:cs="Arial"/>
          <w:lang w:val="en-US"/>
        </w:rPr>
        <w:t>(</w:t>
      </w:r>
      <w:proofErr w:type="spellStart"/>
      <w:r w:rsidR="003C5BA0" w:rsidRPr="00A41606">
        <w:rPr>
          <w:rFonts w:ascii="Arial" w:hAnsi="Arial" w:cs="Arial"/>
          <w:lang w:val="en-US"/>
        </w:rPr>
        <w:t>Coldra</w:t>
      </w:r>
      <w:proofErr w:type="spellEnd"/>
      <w:r w:rsidR="003C5BA0" w:rsidRPr="00A41606">
        <w:rPr>
          <w:rFonts w:ascii="Arial" w:hAnsi="Arial" w:cs="Arial"/>
          <w:lang w:val="en-US"/>
        </w:rPr>
        <w:t xml:space="preserve"> Court Hotel, 2025)</w:t>
      </w:r>
      <w:r w:rsidRPr="00A41606">
        <w:rPr>
          <w:rFonts w:ascii="Arial" w:hAnsi="Arial" w:cs="Arial"/>
          <w:lang w:val="en-US"/>
        </w:rPr>
        <w:t xml:space="preserve">.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 has well-appointed spaces, fitness facilities and meeting areas as well as a well-known establishment known as The Rib Smokehouse &amp; Grill where guests can enjoy dining. The hotel welcomes all types of travelers since it provides exceptional service within a friendly environment</w:t>
      </w:r>
      <w:r w:rsidR="003C5BA0" w:rsidRPr="00A41606">
        <w:rPr>
          <w:rFonts w:ascii="Arial" w:hAnsi="Arial" w:cs="Arial"/>
          <w:lang w:val="en-US"/>
        </w:rPr>
        <w:t xml:space="preserve"> (</w:t>
      </w:r>
      <w:proofErr w:type="spellStart"/>
      <w:r w:rsidR="003C5BA0" w:rsidRPr="00A41606">
        <w:rPr>
          <w:rFonts w:ascii="Arial" w:hAnsi="Arial" w:cs="Arial"/>
          <w:lang w:val="en-US"/>
        </w:rPr>
        <w:t>Coldra</w:t>
      </w:r>
      <w:proofErr w:type="spellEnd"/>
      <w:r w:rsidR="003C5BA0" w:rsidRPr="00A41606">
        <w:rPr>
          <w:rFonts w:ascii="Arial" w:hAnsi="Arial" w:cs="Arial"/>
          <w:lang w:val="en-US"/>
        </w:rPr>
        <w:t xml:space="preserve"> Court Hotel, 2025)</w:t>
      </w:r>
      <w:r w:rsidRPr="00A41606">
        <w:rPr>
          <w:rFonts w:ascii="Arial" w:hAnsi="Arial" w:cs="Arial"/>
          <w:lang w:val="en-US"/>
        </w:rPr>
        <w:t xml:space="preserve">. Continuous service enhancement remains vital for the hotel because it needs to improve complaint handling </w:t>
      </w:r>
      <w:proofErr w:type="gramStart"/>
      <w:r w:rsidRPr="00A41606">
        <w:rPr>
          <w:rFonts w:ascii="Arial" w:hAnsi="Arial" w:cs="Arial"/>
          <w:lang w:val="en-US"/>
        </w:rPr>
        <w:t>in order to</w:t>
      </w:r>
      <w:proofErr w:type="gramEnd"/>
      <w:r w:rsidRPr="00A41606">
        <w:rPr>
          <w:rFonts w:ascii="Arial" w:hAnsi="Arial" w:cs="Arial"/>
          <w:lang w:val="en-US"/>
        </w:rPr>
        <w:t xml:space="preserve"> preserve guest satisfaction and maintain customer loyalty.</w:t>
      </w:r>
    </w:p>
    <w:p w14:paraId="21DFC626" w14:textId="75176DE1" w:rsidR="008E59AA" w:rsidRPr="00A41606" w:rsidRDefault="00E50F7D" w:rsidP="008E59AA">
      <w:pPr>
        <w:pStyle w:val="Heading2"/>
        <w:rPr>
          <w:rFonts w:cs="Arial"/>
          <w:color w:val="auto"/>
        </w:rPr>
      </w:pPr>
      <w:bookmarkStart w:id="6" w:name="_Toc190637161"/>
      <w:r w:rsidRPr="00A41606">
        <w:rPr>
          <w:rFonts w:cs="Arial"/>
          <w:color w:val="auto"/>
        </w:rPr>
        <w:t>1.4 Research Aim and Objectives</w:t>
      </w:r>
      <w:bookmarkEnd w:id="6"/>
    </w:p>
    <w:p w14:paraId="1119BA86" w14:textId="58700440" w:rsidR="00E50F7D" w:rsidRPr="00A41606" w:rsidRDefault="00E50F7D" w:rsidP="00E50F7D">
      <w:pPr>
        <w:rPr>
          <w:rFonts w:ascii="Arial" w:hAnsi="Arial" w:cs="Arial"/>
        </w:rPr>
      </w:pPr>
      <w:bookmarkStart w:id="7" w:name="_Hlk190636485"/>
      <w:r w:rsidRPr="00A41606">
        <w:rPr>
          <w:rFonts w:ascii="Arial" w:hAnsi="Arial" w:cs="Arial"/>
        </w:rPr>
        <w:t xml:space="preserve">This research aims to </w:t>
      </w:r>
      <w:r w:rsidR="008E59AA" w:rsidRPr="00A41606">
        <w:rPr>
          <w:rFonts w:ascii="Arial" w:hAnsi="Arial" w:cs="Arial"/>
        </w:rPr>
        <w:t xml:space="preserve">assess the impact of </w:t>
      </w:r>
      <w:r w:rsidR="00FF0BD1" w:rsidRPr="00A41606">
        <w:rPr>
          <w:rFonts w:ascii="Arial" w:hAnsi="Arial" w:cs="Arial"/>
        </w:rPr>
        <w:t>proper guest complaint management on service quality improvement</w:t>
      </w:r>
      <w:r w:rsidR="008E59AA" w:rsidRPr="00A41606">
        <w:rPr>
          <w:rFonts w:ascii="Arial" w:hAnsi="Arial" w:cs="Arial"/>
        </w:rPr>
        <w:t xml:space="preserve"> of </w:t>
      </w:r>
      <w:proofErr w:type="spellStart"/>
      <w:r w:rsidR="008E59AA" w:rsidRPr="00A41606">
        <w:rPr>
          <w:rFonts w:ascii="Arial" w:hAnsi="Arial" w:cs="Arial"/>
        </w:rPr>
        <w:t>Coldra</w:t>
      </w:r>
      <w:proofErr w:type="spellEnd"/>
      <w:r w:rsidR="008E59AA" w:rsidRPr="00A41606">
        <w:rPr>
          <w:rFonts w:ascii="Arial" w:hAnsi="Arial" w:cs="Arial"/>
        </w:rPr>
        <w:t xml:space="preserve"> Court Hotel. </w:t>
      </w:r>
      <w:r w:rsidRPr="00A41606">
        <w:rPr>
          <w:rFonts w:ascii="Arial" w:hAnsi="Arial" w:cs="Arial"/>
        </w:rPr>
        <w:t>The objectives of this research are presented as follows:</w:t>
      </w:r>
    </w:p>
    <w:p w14:paraId="307FDA90" w14:textId="3891E506" w:rsidR="003C798C" w:rsidRPr="00A41606" w:rsidRDefault="008E59AA" w:rsidP="00911785">
      <w:pPr>
        <w:pStyle w:val="ListParagraph"/>
        <w:numPr>
          <w:ilvl w:val="0"/>
          <w:numId w:val="7"/>
        </w:numPr>
        <w:rPr>
          <w:rFonts w:ascii="Arial" w:hAnsi="Arial" w:cs="Arial"/>
        </w:rPr>
      </w:pPr>
      <w:r w:rsidRPr="00A41606">
        <w:rPr>
          <w:rFonts w:ascii="Arial" w:hAnsi="Arial" w:cs="Arial"/>
        </w:rPr>
        <w:t xml:space="preserve">To identify the satisfaction level of guest with service quality provided by </w:t>
      </w:r>
      <w:proofErr w:type="spellStart"/>
      <w:r w:rsidRPr="00A41606">
        <w:rPr>
          <w:rFonts w:ascii="Arial" w:hAnsi="Arial" w:cs="Arial"/>
        </w:rPr>
        <w:t>Coldra</w:t>
      </w:r>
      <w:proofErr w:type="spellEnd"/>
      <w:r w:rsidRPr="00A41606">
        <w:rPr>
          <w:rFonts w:ascii="Arial" w:hAnsi="Arial" w:cs="Arial"/>
        </w:rPr>
        <w:t xml:space="preserve"> Court Hotel.</w:t>
      </w:r>
    </w:p>
    <w:p w14:paraId="52B58753" w14:textId="552B7493" w:rsidR="008E59AA" w:rsidRPr="00A41606" w:rsidRDefault="008E59AA" w:rsidP="00911785">
      <w:pPr>
        <w:pStyle w:val="ListParagraph"/>
        <w:numPr>
          <w:ilvl w:val="0"/>
          <w:numId w:val="7"/>
        </w:numPr>
        <w:rPr>
          <w:rFonts w:ascii="Arial" w:hAnsi="Arial" w:cs="Arial"/>
        </w:rPr>
      </w:pPr>
      <w:r w:rsidRPr="00A41606">
        <w:rPr>
          <w:rFonts w:ascii="Arial" w:hAnsi="Arial" w:cs="Arial"/>
        </w:rPr>
        <w:t>To analy</w:t>
      </w:r>
      <w:r w:rsidR="00CB03B2" w:rsidRPr="00A41606">
        <w:rPr>
          <w:rFonts w:ascii="Arial" w:hAnsi="Arial" w:cs="Arial"/>
        </w:rPr>
        <w:t>se</w:t>
      </w:r>
      <w:r w:rsidRPr="00A41606">
        <w:rPr>
          <w:rFonts w:ascii="Arial" w:hAnsi="Arial" w:cs="Arial"/>
        </w:rPr>
        <w:t xml:space="preserve"> how effective complaint resolution affects guest retention. </w:t>
      </w:r>
    </w:p>
    <w:p w14:paraId="085AE94C" w14:textId="4EBA44F1" w:rsidR="008E59AA" w:rsidRPr="00A41606" w:rsidRDefault="008E59AA" w:rsidP="00911785">
      <w:pPr>
        <w:pStyle w:val="ListParagraph"/>
        <w:numPr>
          <w:ilvl w:val="0"/>
          <w:numId w:val="7"/>
        </w:numPr>
        <w:rPr>
          <w:rFonts w:ascii="Arial" w:hAnsi="Arial" w:cs="Arial"/>
        </w:rPr>
      </w:pPr>
      <w:r w:rsidRPr="00A41606">
        <w:rPr>
          <w:rFonts w:ascii="Arial" w:hAnsi="Arial" w:cs="Arial"/>
        </w:rPr>
        <w:t xml:space="preserve">To provide effective strategies for enhancing complaint management and service quality at </w:t>
      </w:r>
      <w:proofErr w:type="spellStart"/>
      <w:r w:rsidRPr="00A41606">
        <w:rPr>
          <w:rFonts w:ascii="Arial" w:hAnsi="Arial" w:cs="Arial"/>
        </w:rPr>
        <w:t>Coldra</w:t>
      </w:r>
      <w:proofErr w:type="spellEnd"/>
      <w:r w:rsidRPr="00A41606">
        <w:rPr>
          <w:rFonts w:ascii="Arial" w:hAnsi="Arial" w:cs="Arial"/>
        </w:rPr>
        <w:t xml:space="preserve"> Court Hotel.</w:t>
      </w:r>
    </w:p>
    <w:p w14:paraId="548D8DC1" w14:textId="77777777" w:rsidR="00E50F7D" w:rsidRPr="00A41606" w:rsidRDefault="00E50F7D" w:rsidP="00E50F7D">
      <w:pPr>
        <w:pStyle w:val="Heading2"/>
        <w:rPr>
          <w:rFonts w:cs="Arial"/>
          <w:color w:val="auto"/>
        </w:rPr>
      </w:pPr>
      <w:bookmarkStart w:id="8" w:name="_Toc190637162"/>
      <w:bookmarkEnd w:id="7"/>
      <w:r w:rsidRPr="00A41606">
        <w:rPr>
          <w:rFonts w:cs="Arial"/>
          <w:color w:val="auto"/>
        </w:rPr>
        <w:t>1.5 Research Questions</w:t>
      </w:r>
      <w:bookmarkEnd w:id="8"/>
    </w:p>
    <w:p w14:paraId="55840518" w14:textId="13E15B91" w:rsidR="00E50F7D" w:rsidRPr="00A41606" w:rsidRDefault="00E50F7D" w:rsidP="00E50F7D">
      <w:pPr>
        <w:rPr>
          <w:rFonts w:ascii="Arial" w:hAnsi="Arial" w:cs="Arial"/>
          <w:lang w:val="en-US"/>
        </w:rPr>
      </w:pPr>
      <w:r w:rsidRPr="00A41606">
        <w:rPr>
          <w:rFonts w:ascii="Arial" w:hAnsi="Arial" w:cs="Arial"/>
          <w:lang w:val="en-US"/>
        </w:rPr>
        <w:t>The research questions are presented as follows:</w:t>
      </w:r>
    </w:p>
    <w:p w14:paraId="32E9E39E" w14:textId="77777777" w:rsidR="00793C7B" w:rsidRPr="00A41606" w:rsidRDefault="00793C7B" w:rsidP="00911785">
      <w:pPr>
        <w:pStyle w:val="ListParagraph"/>
        <w:numPr>
          <w:ilvl w:val="0"/>
          <w:numId w:val="8"/>
        </w:numPr>
        <w:rPr>
          <w:rFonts w:ascii="Arial" w:hAnsi="Arial" w:cs="Arial"/>
          <w:lang w:val="en-US"/>
        </w:rPr>
      </w:pPr>
      <w:r w:rsidRPr="00A41606">
        <w:rPr>
          <w:rFonts w:ascii="Arial" w:hAnsi="Arial" w:cs="Arial"/>
          <w:lang w:val="en-US"/>
        </w:rPr>
        <w:t xml:space="preserve">What is the level of guest satisfaction with the </w:t>
      </w:r>
      <w:proofErr w:type="gramStart"/>
      <w:r w:rsidRPr="00A41606">
        <w:rPr>
          <w:rFonts w:ascii="Arial" w:hAnsi="Arial" w:cs="Arial"/>
          <w:lang w:val="en-US"/>
        </w:rPr>
        <w:t>service quality</w:t>
      </w:r>
      <w:proofErr w:type="gramEnd"/>
      <w:r w:rsidRPr="00A41606">
        <w:rPr>
          <w:rFonts w:ascii="Arial" w:hAnsi="Arial" w:cs="Arial"/>
          <w:lang w:val="en-US"/>
        </w:rPr>
        <w:t xml:space="preserve"> provided by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51CDF2FF" w14:textId="77777777" w:rsidR="00793C7B" w:rsidRPr="00A41606" w:rsidRDefault="00793C7B" w:rsidP="00911785">
      <w:pPr>
        <w:pStyle w:val="ListParagraph"/>
        <w:numPr>
          <w:ilvl w:val="0"/>
          <w:numId w:val="8"/>
        </w:numPr>
        <w:rPr>
          <w:rFonts w:ascii="Arial" w:hAnsi="Arial" w:cs="Arial"/>
          <w:lang w:val="en-US"/>
        </w:rPr>
      </w:pPr>
      <w:r w:rsidRPr="00A41606">
        <w:rPr>
          <w:rFonts w:ascii="Arial" w:hAnsi="Arial" w:cs="Arial"/>
          <w:lang w:val="en-US"/>
        </w:rPr>
        <w:t xml:space="preserve">How does effective complaint resolution influence guest retention at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64F00F3B" w14:textId="77777777" w:rsidR="00793C7B" w:rsidRPr="00A41606" w:rsidRDefault="00793C7B" w:rsidP="00911785">
      <w:pPr>
        <w:pStyle w:val="ListParagraph"/>
        <w:numPr>
          <w:ilvl w:val="0"/>
          <w:numId w:val="8"/>
        </w:numPr>
        <w:rPr>
          <w:rFonts w:ascii="Arial" w:hAnsi="Arial" w:cs="Arial"/>
          <w:lang w:val="en-US"/>
        </w:rPr>
      </w:pPr>
      <w:r w:rsidRPr="00A41606">
        <w:rPr>
          <w:rFonts w:ascii="Arial" w:hAnsi="Arial" w:cs="Arial"/>
          <w:lang w:val="en-US"/>
        </w:rPr>
        <w:t xml:space="preserve">What strategies can be implemented to enhance complaint management and improve service quality at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w:t>
      </w:r>
    </w:p>
    <w:p w14:paraId="49BD18AF" w14:textId="77777777" w:rsidR="004C162A" w:rsidRPr="00A41606" w:rsidRDefault="004C162A" w:rsidP="004C162A">
      <w:pPr>
        <w:pStyle w:val="Heading2"/>
        <w:rPr>
          <w:rFonts w:cs="Arial"/>
          <w:color w:val="auto"/>
        </w:rPr>
      </w:pPr>
      <w:bookmarkStart w:id="9" w:name="_Toc190634724"/>
      <w:bookmarkStart w:id="10" w:name="_Toc190636140"/>
      <w:bookmarkStart w:id="11" w:name="_Toc190637163"/>
      <w:r w:rsidRPr="00A41606">
        <w:rPr>
          <w:rFonts w:cs="Arial"/>
          <w:color w:val="auto"/>
        </w:rPr>
        <w:lastRenderedPageBreak/>
        <w:t>1.5 Structure and Scope of the Research</w:t>
      </w:r>
      <w:bookmarkEnd w:id="9"/>
      <w:bookmarkEnd w:id="10"/>
      <w:bookmarkEnd w:id="11"/>
    </w:p>
    <w:p w14:paraId="2D1B2F63" w14:textId="77777777" w:rsidR="00060B0E" w:rsidRPr="00A41606" w:rsidRDefault="004C162A" w:rsidP="00060B0E">
      <w:pPr>
        <w:keepNext/>
        <w:rPr>
          <w:rFonts w:ascii="Arial" w:hAnsi="Arial" w:cs="Arial"/>
        </w:rPr>
      </w:pPr>
      <w:r w:rsidRPr="00A41606">
        <w:rPr>
          <w:rFonts w:ascii="Arial" w:hAnsi="Arial" w:cs="Arial"/>
          <w:noProof/>
          <w:lang w:val="en-US"/>
        </w:rPr>
        <w:drawing>
          <wp:inline distT="0" distB="0" distL="0" distR="0" wp14:anchorId="625CC9C3" wp14:editId="1CA03CA8">
            <wp:extent cx="4743450" cy="2286000"/>
            <wp:effectExtent l="0" t="0" r="19050" b="0"/>
            <wp:docPr id="9381401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668DF91" w14:textId="2E78ED51" w:rsidR="004C162A" w:rsidRPr="00A41606" w:rsidRDefault="00060B0E" w:rsidP="00060B0E">
      <w:pPr>
        <w:pStyle w:val="Caption"/>
        <w:jc w:val="center"/>
        <w:rPr>
          <w:rFonts w:ascii="Arial" w:hAnsi="Arial" w:cs="Arial"/>
        </w:rPr>
      </w:pPr>
      <w:bookmarkStart w:id="12" w:name="_Toc190637199"/>
      <w:r w:rsidRPr="00A41606">
        <w:rPr>
          <w:rFonts w:ascii="Arial" w:hAnsi="Arial" w:cs="Arial"/>
        </w:rPr>
        <w:t xml:space="preserve">Figure </w:t>
      </w:r>
      <w:r w:rsidRPr="00A41606">
        <w:rPr>
          <w:rFonts w:ascii="Arial" w:hAnsi="Arial" w:cs="Arial"/>
        </w:rPr>
        <w:fldChar w:fldCharType="begin"/>
      </w:r>
      <w:r w:rsidRPr="00A41606">
        <w:rPr>
          <w:rFonts w:ascii="Arial" w:hAnsi="Arial" w:cs="Arial"/>
        </w:rPr>
        <w:instrText xml:space="preserve"> SEQ Figure \* ARABIC </w:instrText>
      </w:r>
      <w:r w:rsidRPr="00A41606">
        <w:rPr>
          <w:rFonts w:ascii="Arial" w:hAnsi="Arial" w:cs="Arial"/>
        </w:rPr>
        <w:fldChar w:fldCharType="separate"/>
      </w:r>
      <w:r w:rsidRPr="00A41606">
        <w:rPr>
          <w:rFonts w:ascii="Arial" w:hAnsi="Arial" w:cs="Arial"/>
          <w:noProof/>
        </w:rPr>
        <w:t>1</w:t>
      </w:r>
      <w:r w:rsidRPr="00A41606">
        <w:rPr>
          <w:rFonts w:ascii="Arial" w:hAnsi="Arial" w:cs="Arial"/>
        </w:rPr>
        <w:fldChar w:fldCharType="end"/>
      </w:r>
      <w:r w:rsidRPr="00A41606">
        <w:rPr>
          <w:rFonts w:ascii="Arial" w:hAnsi="Arial" w:cs="Arial"/>
        </w:rPr>
        <w:t>:Structure of the Research</w:t>
      </w:r>
      <w:bookmarkEnd w:id="12"/>
    </w:p>
    <w:p w14:paraId="64B09C28" w14:textId="22B93AE8" w:rsidR="00E50F7D" w:rsidRPr="00A41606" w:rsidRDefault="004C162A" w:rsidP="00E50F7D">
      <w:pPr>
        <w:rPr>
          <w:rFonts w:ascii="Arial" w:hAnsi="Arial" w:cs="Arial"/>
          <w:lang w:val="en-US"/>
        </w:rPr>
      </w:pPr>
      <w:r w:rsidRPr="00A41606">
        <w:rPr>
          <w:rFonts w:ascii="Arial" w:hAnsi="Arial" w:cs="Arial"/>
        </w:rPr>
        <w:t>This research is organi</w:t>
      </w:r>
      <w:r w:rsidR="00CB03B2" w:rsidRPr="00A41606">
        <w:rPr>
          <w:rFonts w:ascii="Arial" w:hAnsi="Arial" w:cs="Arial"/>
        </w:rPr>
        <w:t>se</w:t>
      </w:r>
      <w:r w:rsidRPr="00A41606">
        <w:rPr>
          <w:rFonts w:ascii="Arial" w:hAnsi="Arial" w:cs="Arial"/>
        </w:rPr>
        <w:t xml:space="preserve">d into seven chapters. Chapter 1 </w:t>
      </w:r>
      <w:proofErr w:type="gramStart"/>
      <w:r w:rsidRPr="00A41606">
        <w:rPr>
          <w:rFonts w:ascii="Arial" w:hAnsi="Arial" w:cs="Arial"/>
        </w:rPr>
        <w:t>provides an introduction to</w:t>
      </w:r>
      <w:proofErr w:type="gramEnd"/>
      <w:r w:rsidRPr="00A41606">
        <w:rPr>
          <w:rFonts w:ascii="Arial" w:hAnsi="Arial" w:cs="Arial"/>
        </w:rPr>
        <w:t xml:space="preserve"> the study, followed by a literature review in Chapter 2. Chapter 3 details the research methodology while Chapter 4 presents the hotel's assessment and key findings. Chapter 5 offers an in-depth discussion of the results, leading to Chapter 6, which concludes the study and includes recommendations and practical strategies for implementation in Chapter 7.</w:t>
      </w:r>
    </w:p>
    <w:p w14:paraId="62F8D43F" w14:textId="77777777" w:rsidR="00C848CE" w:rsidRPr="00A41606" w:rsidRDefault="00C848CE" w:rsidP="00E50F7D">
      <w:pPr>
        <w:rPr>
          <w:rFonts w:ascii="Arial" w:hAnsi="Arial" w:cs="Arial"/>
          <w:lang w:val="en-US"/>
        </w:rPr>
      </w:pPr>
    </w:p>
    <w:p w14:paraId="5864D8A1" w14:textId="77777777" w:rsidR="00C848CE" w:rsidRPr="00A41606" w:rsidRDefault="00C848CE" w:rsidP="00E50F7D">
      <w:pPr>
        <w:rPr>
          <w:rFonts w:ascii="Arial" w:hAnsi="Arial" w:cs="Arial"/>
          <w:lang w:val="en-US"/>
        </w:rPr>
      </w:pPr>
    </w:p>
    <w:p w14:paraId="70D433D3" w14:textId="77777777" w:rsidR="008A4AAC" w:rsidRPr="00A41606" w:rsidRDefault="008A4AAC" w:rsidP="00E50F7D">
      <w:pPr>
        <w:rPr>
          <w:rFonts w:ascii="Arial" w:hAnsi="Arial" w:cs="Arial"/>
          <w:lang w:val="en-US"/>
        </w:rPr>
      </w:pPr>
    </w:p>
    <w:p w14:paraId="643D1535" w14:textId="77777777" w:rsidR="008A4AAC" w:rsidRPr="00A41606" w:rsidRDefault="008A4AAC" w:rsidP="00E50F7D">
      <w:pPr>
        <w:rPr>
          <w:rFonts w:ascii="Arial" w:hAnsi="Arial" w:cs="Arial"/>
          <w:lang w:val="en-US"/>
        </w:rPr>
      </w:pPr>
    </w:p>
    <w:p w14:paraId="01672D2D" w14:textId="77777777" w:rsidR="008A4AAC" w:rsidRPr="00A41606" w:rsidRDefault="008A4AAC" w:rsidP="00E50F7D">
      <w:pPr>
        <w:rPr>
          <w:rFonts w:ascii="Arial" w:hAnsi="Arial" w:cs="Arial"/>
          <w:lang w:val="en-US"/>
        </w:rPr>
      </w:pPr>
    </w:p>
    <w:p w14:paraId="1646BABE" w14:textId="77777777" w:rsidR="00E50F7D" w:rsidRPr="00A41606" w:rsidRDefault="00E50F7D" w:rsidP="00E50F7D">
      <w:pPr>
        <w:rPr>
          <w:rFonts w:ascii="Arial" w:hAnsi="Arial" w:cs="Arial"/>
          <w:lang w:val="en-US"/>
        </w:rPr>
      </w:pPr>
    </w:p>
    <w:p w14:paraId="284769A4" w14:textId="77777777" w:rsidR="0079797F" w:rsidRPr="00A41606" w:rsidRDefault="0079797F" w:rsidP="00E50F7D">
      <w:pPr>
        <w:rPr>
          <w:rFonts w:ascii="Arial" w:hAnsi="Arial" w:cs="Arial"/>
          <w:lang w:val="en-US"/>
        </w:rPr>
      </w:pPr>
    </w:p>
    <w:p w14:paraId="3063BF21" w14:textId="77777777" w:rsidR="0079797F" w:rsidRPr="00A41606" w:rsidRDefault="0079797F" w:rsidP="00E50F7D">
      <w:pPr>
        <w:rPr>
          <w:rFonts w:ascii="Arial" w:hAnsi="Arial" w:cs="Arial"/>
          <w:lang w:val="en-US"/>
        </w:rPr>
      </w:pPr>
    </w:p>
    <w:p w14:paraId="3616C3D6" w14:textId="77777777" w:rsidR="0079797F" w:rsidRPr="00A41606" w:rsidRDefault="0079797F" w:rsidP="00E50F7D">
      <w:pPr>
        <w:rPr>
          <w:rFonts w:ascii="Arial" w:hAnsi="Arial" w:cs="Arial"/>
          <w:lang w:val="en-US"/>
        </w:rPr>
      </w:pPr>
    </w:p>
    <w:p w14:paraId="11C1974D" w14:textId="2384127F" w:rsidR="00C848CE" w:rsidRPr="00A41606" w:rsidRDefault="00C848CE" w:rsidP="00732D51">
      <w:pPr>
        <w:pStyle w:val="Heading1"/>
        <w:rPr>
          <w:rFonts w:cs="Arial"/>
          <w:color w:val="auto"/>
        </w:rPr>
      </w:pPr>
      <w:bookmarkStart w:id="13" w:name="_Toc190637164"/>
      <w:r w:rsidRPr="00A41606">
        <w:rPr>
          <w:rFonts w:cs="Arial"/>
          <w:color w:val="auto"/>
        </w:rPr>
        <w:lastRenderedPageBreak/>
        <w:t xml:space="preserve">2 </w:t>
      </w:r>
      <w:r w:rsidR="00E50F7D" w:rsidRPr="00A41606">
        <w:rPr>
          <w:rFonts w:cs="Arial"/>
          <w:color w:val="auto"/>
        </w:rPr>
        <w:t>Literature Review</w:t>
      </w:r>
      <w:bookmarkEnd w:id="13"/>
      <w:r w:rsidR="00E50F7D" w:rsidRPr="00A41606">
        <w:rPr>
          <w:rFonts w:cs="Arial"/>
          <w:color w:val="auto"/>
        </w:rPr>
        <w:t xml:space="preserve"> </w:t>
      </w:r>
    </w:p>
    <w:p w14:paraId="2627BE1D" w14:textId="306A022D" w:rsidR="00911785" w:rsidRPr="00A41606" w:rsidRDefault="00732D51" w:rsidP="0028571D">
      <w:pPr>
        <w:pStyle w:val="Heading2"/>
        <w:rPr>
          <w:rFonts w:cs="Arial"/>
          <w:color w:val="auto"/>
        </w:rPr>
      </w:pPr>
      <w:bookmarkStart w:id="14" w:name="_Toc190637165"/>
      <w:r w:rsidRPr="00A41606">
        <w:rPr>
          <w:rFonts w:cs="Arial"/>
          <w:color w:val="auto"/>
        </w:rPr>
        <w:t>2.1 Satisfaction</w:t>
      </w:r>
      <w:r w:rsidR="00911785" w:rsidRPr="00A41606">
        <w:rPr>
          <w:rFonts w:cs="Arial"/>
          <w:color w:val="auto"/>
        </w:rPr>
        <w:t xml:space="preserve"> level of guest with service quality provided </w:t>
      </w:r>
      <w:r w:rsidRPr="00A41606">
        <w:rPr>
          <w:rFonts w:cs="Arial"/>
          <w:color w:val="auto"/>
        </w:rPr>
        <w:t>by hospitality industry</w:t>
      </w:r>
      <w:bookmarkEnd w:id="14"/>
    </w:p>
    <w:p w14:paraId="11C2167A" w14:textId="50964AC3" w:rsidR="007F295E" w:rsidRPr="00A41606" w:rsidRDefault="007F295E" w:rsidP="007F295E">
      <w:pPr>
        <w:rPr>
          <w:rFonts w:ascii="Arial" w:hAnsi="Arial" w:cs="Arial"/>
          <w:lang w:val="en-US"/>
        </w:rPr>
      </w:pPr>
      <w:r w:rsidRPr="00A41606">
        <w:rPr>
          <w:rFonts w:ascii="Arial" w:hAnsi="Arial" w:cs="Arial"/>
        </w:rPr>
        <w:t xml:space="preserve">Service quality throughout its different dimensions greatly affects how satisfied guests become with their experiences in hospitality settings. </w:t>
      </w:r>
      <w:r w:rsidR="0026311C" w:rsidRPr="00A41606">
        <w:rPr>
          <w:rFonts w:ascii="Arial" w:hAnsi="Arial" w:cs="Arial"/>
        </w:rPr>
        <w:t xml:space="preserve"> </w:t>
      </w:r>
      <w:r w:rsidR="0026311C" w:rsidRPr="00A41606">
        <w:rPr>
          <w:rFonts w:ascii="Arial" w:hAnsi="Arial" w:cs="Arial"/>
          <w:lang w:val="en-US"/>
        </w:rPr>
        <w:t>Ramphal and Nicolaides (2019) state that t</w:t>
      </w:r>
      <w:r w:rsidRPr="00A41606">
        <w:rPr>
          <w:rFonts w:ascii="Arial" w:hAnsi="Arial" w:cs="Arial"/>
        </w:rPr>
        <w:t>he tangible aspects of service quality include all physical elements which visitors experience. The fundamental requirement for building guest warm reception lies in maintaining neat and sanitary conditions throughout rooms and restaurants and common areas. Contemporary well-kept furnishings together with attractive décor elements improve both convenience and visual aspects of the facility</w:t>
      </w:r>
      <w:r w:rsidR="00FE38ED" w:rsidRPr="00A41606">
        <w:rPr>
          <w:rFonts w:ascii="Arial" w:hAnsi="Arial" w:cs="Arial"/>
        </w:rPr>
        <w:t xml:space="preserve"> </w:t>
      </w:r>
      <w:r w:rsidR="00FE38ED" w:rsidRPr="00A41606">
        <w:rPr>
          <w:rFonts w:ascii="Arial" w:hAnsi="Arial" w:cs="Arial"/>
          <w:lang w:val="en-US"/>
        </w:rPr>
        <w:t>(Ali et al., 2021)</w:t>
      </w:r>
      <w:r w:rsidRPr="00A41606">
        <w:rPr>
          <w:rFonts w:ascii="Arial" w:hAnsi="Arial" w:cs="Arial"/>
        </w:rPr>
        <w:t>. The presence of Wi-Fi together with gyms and pool access and business facilities significantly enhances guest satisfaction because they address various needs.</w:t>
      </w:r>
      <w:r w:rsidR="00C27C06" w:rsidRPr="00A41606">
        <w:rPr>
          <w:rFonts w:ascii="Arial" w:hAnsi="Arial" w:cs="Arial"/>
          <w:lang w:val="en-US"/>
        </w:rPr>
        <w:t xml:space="preserve"> On the other hand, </w:t>
      </w:r>
      <w:r w:rsidR="00F9606C" w:rsidRPr="00A41606">
        <w:rPr>
          <w:rFonts w:ascii="Arial" w:hAnsi="Arial" w:cs="Arial"/>
          <w:lang w:val="en-US"/>
        </w:rPr>
        <w:t>Nunkoo et al. (2020) contrast that p</w:t>
      </w:r>
      <w:r w:rsidRPr="00A41606">
        <w:rPr>
          <w:rFonts w:ascii="Arial" w:hAnsi="Arial" w:cs="Arial"/>
          <w:lang w:val="en-US"/>
        </w:rPr>
        <w:t>oor cleanliness, outdated furniture, or poorly maintained facilities can detract from the guest experience, leaving them dissatisfied. Lack of essential amenities or malfunctioning equipment, such as slow Wi-Fi or a broken gym, can result in frustration and complaints.</w:t>
      </w:r>
    </w:p>
    <w:p w14:paraId="68A292DC" w14:textId="4B581430" w:rsidR="007F295E" w:rsidRPr="00A41606" w:rsidRDefault="002B6826" w:rsidP="007F295E">
      <w:pPr>
        <w:rPr>
          <w:rFonts w:ascii="Arial" w:hAnsi="Arial" w:cs="Arial"/>
          <w:lang w:val="en-US"/>
        </w:rPr>
      </w:pPr>
      <w:r w:rsidRPr="00A41606">
        <w:rPr>
          <w:rFonts w:ascii="Arial" w:hAnsi="Arial" w:cs="Arial"/>
          <w:lang w:val="en-US"/>
        </w:rPr>
        <w:t xml:space="preserve">Similarly, </w:t>
      </w:r>
      <w:r w:rsidR="0026311C" w:rsidRPr="00A41606">
        <w:rPr>
          <w:rFonts w:ascii="Arial" w:hAnsi="Arial" w:cs="Arial"/>
          <w:lang w:val="en-US"/>
        </w:rPr>
        <w:t>Rao and Sahu (2023) assert that t</w:t>
      </w:r>
      <w:r w:rsidR="007F295E" w:rsidRPr="00A41606">
        <w:rPr>
          <w:rFonts w:ascii="Arial" w:hAnsi="Arial" w:cs="Arial"/>
        </w:rPr>
        <w:t>he reliability principle in customer service demands consistent and steady delivery of all promised services. The satisfaction of guests relies heavily on keeping reservations precise and delivering timely room service while maintaining experienced housekeeping services</w:t>
      </w:r>
      <w:r w:rsidR="00FE38ED" w:rsidRPr="00A41606">
        <w:rPr>
          <w:rFonts w:ascii="Arial" w:hAnsi="Arial" w:cs="Arial"/>
        </w:rPr>
        <w:t xml:space="preserve"> </w:t>
      </w:r>
      <w:r w:rsidR="00FE38ED" w:rsidRPr="00A41606">
        <w:rPr>
          <w:rFonts w:ascii="Arial" w:hAnsi="Arial" w:cs="Arial"/>
          <w:lang w:val="en-US"/>
        </w:rPr>
        <w:t>(</w:t>
      </w:r>
      <w:proofErr w:type="spellStart"/>
      <w:r w:rsidR="00FE38ED" w:rsidRPr="00A41606">
        <w:rPr>
          <w:rFonts w:ascii="Arial" w:hAnsi="Arial" w:cs="Arial"/>
          <w:lang w:val="en-US"/>
        </w:rPr>
        <w:t>Sangpikul</w:t>
      </w:r>
      <w:proofErr w:type="spellEnd"/>
      <w:r w:rsidR="00FE38ED" w:rsidRPr="00A41606">
        <w:rPr>
          <w:rFonts w:ascii="Arial" w:hAnsi="Arial" w:cs="Arial"/>
          <w:lang w:val="en-US"/>
        </w:rPr>
        <w:t>, 2022)</w:t>
      </w:r>
      <w:r w:rsidR="007F295E" w:rsidRPr="00A41606">
        <w:rPr>
          <w:rFonts w:ascii="Arial" w:hAnsi="Arial" w:cs="Arial"/>
        </w:rPr>
        <w:t>. A hotel that maintains consistent service quality creates trustworthy environments which make guests depend on the facility for effortless stays.</w:t>
      </w:r>
      <w:r w:rsidR="00C27C06" w:rsidRPr="00A41606">
        <w:rPr>
          <w:rFonts w:ascii="Arial" w:hAnsi="Arial" w:cs="Arial"/>
          <w:lang w:val="en-US"/>
        </w:rPr>
        <w:t xml:space="preserve"> On the contrary, </w:t>
      </w:r>
      <w:r w:rsidR="00F9606C" w:rsidRPr="00A41606">
        <w:rPr>
          <w:rFonts w:ascii="Arial" w:hAnsi="Arial" w:cs="Arial"/>
          <w:lang w:val="en-US"/>
        </w:rPr>
        <w:t xml:space="preserve">Ogbeide et al. (2017) </w:t>
      </w:r>
      <w:r w:rsidR="00A41606" w:rsidRPr="00A41606">
        <w:rPr>
          <w:rFonts w:ascii="Arial" w:hAnsi="Arial" w:cs="Arial"/>
          <w:lang w:val="en-US"/>
        </w:rPr>
        <w:t>criticize</w:t>
      </w:r>
      <w:r w:rsidR="00F9606C" w:rsidRPr="00A41606">
        <w:rPr>
          <w:rFonts w:ascii="Arial" w:hAnsi="Arial" w:cs="Arial"/>
          <w:lang w:val="en-US"/>
        </w:rPr>
        <w:t xml:space="preserve"> that w</w:t>
      </w:r>
      <w:r w:rsidR="007F295E" w:rsidRPr="00A41606">
        <w:rPr>
          <w:rFonts w:ascii="Arial" w:hAnsi="Arial" w:cs="Arial"/>
        </w:rPr>
        <w:t xml:space="preserve">hen customers experience variations in service delivery such as overbooking combined with late room </w:t>
      </w:r>
      <w:r w:rsidR="00D5181F" w:rsidRPr="00A41606">
        <w:rPr>
          <w:rFonts w:ascii="Arial" w:hAnsi="Arial" w:cs="Arial"/>
        </w:rPr>
        <w:t>services,</w:t>
      </w:r>
      <w:r w:rsidR="007F295E" w:rsidRPr="00A41606">
        <w:rPr>
          <w:rFonts w:ascii="Arial" w:hAnsi="Arial" w:cs="Arial"/>
        </w:rPr>
        <w:t xml:space="preserve"> they develop frustration because of this unreliable experience</w:t>
      </w:r>
    </w:p>
    <w:p w14:paraId="3885F51F" w14:textId="3235194D" w:rsidR="007F295E" w:rsidRPr="00A41606" w:rsidRDefault="00B63681" w:rsidP="007F295E">
      <w:pPr>
        <w:rPr>
          <w:rFonts w:ascii="Arial" w:hAnsi="Arial" w:cs="Arial"/>
          <w:lang w:val="en-US"/>
        </w:rPr>
      </w:pPr>
      <w:r w:rsidRPr="00A41606">
        <w:rPr>
          <w:rFonts w:ascii="Arial" w:hAnsi="Arial" w:cs="Arial"/>
          <w:lang w:val="en-US"/>
        </w:rPr>
        <w:t xml:space="preserve">In the same way, </w:t>
      </w:r>
      <w:r w:rsidR="0026311C" w:rsidRPr="00A41606">
        <w:rPr>
          <w:rFonts w:ascii="Arial" w:hAnsi="Arial" w:cs="Arial"/>
          <w:lang w:val="en-US"/>
        </w:rPr>
        <w:t>Vujić et al. (2019) highlight that t</w:t>
      </w:r>
      <w:r w:rsidR="007F295E" w:rsidRPr="00A41606">
        <w:rPr>
          <w:rFonts w:ascii="Arial" w:hAnsi="Arial" w:cs="Arial"/>
        </w:rPr>
        <w:t xml:space="preserve">he quality of guest need resolution through hotel personnel along with their speed of service delivery defines responsiveness. The combination of fast services for guest inquiries and complaints along with efficient check-in and check-out procedures and immediate attention to special </w:t>
      </w:r>
      <w:r w:rsidR="007F295E" w:rsidRPr="00A41606">
        <w:rPr>
          <w:rFonts w:ascii="Arial" w:hAnsi="Arial" w:cs="Arial"/>
        </w:rPr>
        <w:lastRenderedPageBreak/>
        <w:t>demands leads to positive feedback</w:t>
      </w:r>
      <w:r w:rsidR="00FE38ED" w:rsidRPr="00A41606">
        <w:rPr>
          <w:rFonts w:ascii="Arial" w:hAnsi="Arial" w:cs="Arial"/>
        </w:rPr>
        <w:t xml:space="preserve"> </w:t>
      </w:r>
      <w:r w:rsidR="00FE38ED" w:rsidRPr="00A41606">
        <w:rPr>
          <w:rFonts w:ascii="Arial" w:hAnsi="Arial" w:cs="Arial"/>
          <w:lang w:val="en-US"/>
        </w:rPr>
        <w:t>(</w:t>
      </w:r>
      <w:proofErr w:type="spellStart"/>
      <w:r w:rsidR="00FE38ED" w:rsidRPr="00A41606">
        <w:rPr>
          <w:rFonts w:ascii="Arial" w:hAnsi="Arial" w:cs="Arial"/>
          <w:lang w:val="en-US"/>
        </w:rPr>
        <w:t>Hermawati</w:t>
      </w:r>
      <w:proofErr w:type="spellEnd"/>
      <w:r w:rsidR="00FE38ED" w:rsidRPr="00A41606">
        <w:rPr>
          <w:rFonts w:ascii="Arial" w:hAnsi="Arial" w:cs="Arial"/>
          <w:lang w:val="en-US"/>
        </w:rPr>
        <w:t>, 2022)</w:t>
      </w:r>
      <w:r w:rsidR="007F295E" w:rsidRPr="00A41606">
        <w:rPr>
          <w:rFonts w:ascii="Arial" w:hAnsi="Arial" w:cs="Arial"/>
        </w:rPr>
        <w:t>. Fast service delivery to guest needs results in higher satisfaction for guests during their stay.</w:t>
      </w:r>
      <w:r w:rsidR="00C27C06" w:rsidRPr="00A41606">
        <w:rPr>
          <w:rFonts w:ascii="Arial" w:hAnsi="Arial" w:cs="Arial"/>
          <w:lang w:val="en-US"/>
        </w:rPr>
        <w:t xml:space="preserve"> On the other hand, </w:t>
      </w:r>
      <w:proofErr w:type="spellStart"/>
      <w:r w:rsidR="00F9606C" w:rsidRPr="00A41606">
        <w:rPr>
          <w:rFonts w:ascii="Arial" w:hAnsi="Arial" w:cs="Arial"/>
          <w:lang w:val="en-US"/>
        </w:rPr>
        <w:t>Shahril</w:t>
      </w:r>
      <w:proofErr w:type="spellEnd"/>
      <w:r w:rsidR="00F9606C" w:rsidRPr="00A41606">
        <w:rPr>
          <w:rFonts w:ascii="Arial" w:hAnsi="Arial" w:cs="Arial"/>
          <w:lang w:val="en-US"/>
        </w:rPr>
        <w:t xml:space="preserve"> and Aziz (2022) dispute that s</w:t>
      </w:r>
      <w:r w:rsidR="007F295E" w:rsidRPr="00A41606">
        <w:rPr>
          <w:rFonts w:ascii="Arial" w:hAnsi="Arial" w:cs="Arial"/>
          <w:lang w:val="en-US"/>
        </w:rPr>
        <w:t xml:space="preserve">low or unhelpful responses to inquiries, delayed check-in/check-out processes, and a lack of attention to guest concerns can lead to dissatisfaction. </w:t>
      </w:r>
    </w:p>
    <w:p w14:paraId="28A00BA2" w14:textId="62F8F9AB" w:rsidR="007F295E" w:rsidRPr="00A41606" w:rsidRDefault="002B6826" w:rsidP="007F295E">
      <w:pPr>
        <w:rPr>
          <w:rFonts w:ascii="Arial" w:hAnsi="Arial" w:cs="Arial"/>
          <w:lang w:val="en-US"/>
        </w:rPr>
      </w:pPr>
      <w:r w:rsidRPr="00A41606">
        <w:rPr>
          <w:rFonts w:ascii="Arial" w:hAnsi="Arial" w:cs="Arial"/>
          <w:lang w:val="en-US"/>
        </w:rPr>
        <w:t xml:space="preserve">Similarly, </w:t>
      </w:r>
      <w:r w:rsidR="0026311C" w:rsidRPr="00A41606">
        <w:rPr>
          <w:rFonts w:ascii="Arial" w:hAnsi="Arial" w:cs="Arial"/>
          <w:lang w:val="en-US"/>
        </w:rPr>
        <w:t xml:space="preserve">Mey et al. (2016) </w:t>
      </w:r>
      <w:r w:rsidR="00A41606" w:rsidRPr="00A41606">
        <w:rPr>
          <w:rFonts w:ascii="Arial" w:hAnsi="Arial" w:cs="Arial"/>
          <w:lang w:val="en-US"/>
        </w:rPr>
        <w:t>emphasize</w:t>
      </w:r>
      <w:r w:rsidR="0026311C" w:rsidRPr="00A41606">
        <w:rPr>
          <w:rFonts w:ascii="Arial" w:hAnsi="Arial" w:cs="Arial"/>
          <w:lang w:val="en-US"/>
        </w:rPr>
        <w:t xml:space="preserve"> that p</w:t>
      </w:r>
      <w:r w:rsidR="00A41606" w:rsidRPr="00A41606">
        <w:rPr>
          <w:rFonts w:ascii="Arial" w:hAnsi="Arial" w:cs="Arial"/>
        </w:rPr>
        <w:t>professionalism</w:t>
      </w:r>
      <w:r w:rsidR="007F295E" w:rsidRPr="00A41606">
        <w:rPr>
          <w:rFonts w:ascii="Arial" w:hAnsi="Arial" w:cs="Arial"/>
        </w:rPr>
        <w:t xml:space="preserve"> and courteous </w:t>
      </w:r>
      <w:r w:rsidR="00D5181F" w:rsidRPr="00A41606">
        <w:rPr>
          <w:rFonts w:ascii="Arial" w:hAnsi="Arial" w:cs="Arial"/>
        </w:rPr>
        <w:t>behaviour</w:t>
      </w:r>
      <w:r w:rsidR="007F295E" w:rsidRPr="00A41606">
        <w:rPr>
          <w:rFonts w:ascii="Arial" w:hAnsi="Arial" w:cs="Arial"/>
        </w:rPr>
        <w:t xml:space="preserve"> of staff constitute the main elements of assurance. </w:t>
      </w:r>
      <w:r w:rsidR="00A41606" w:rsidRPr="00A41606">
        <w:rPr>
          <w:rFonts w:ascii="Arial" w:hAnsi="Arial" w:cs="Arial"/>
        </w:rPr>
        <w:t>Guests</w:t>
      </w:r>
      <w:r w:rsidR="007F295E" w:rsidRPr="00A41606">
        <w:rPr>
          <w:rFonts w:ascii="Arial" w:hAnsi="Arial" w:cs="Arial"/>
        </w:rPr>
        <w:t xml:space="preserve"> highly appreciate staff members with extensive knowledge because they can resolve their problems and supply critical information while delivering personal attention. The welcoming attitude of hotel employees establishes a secure environment which leads to better guest satisfaction</w:t>
      </w:r>
      <w:r w:rsidR="00FE38ED" w:rsidRPr="00A41606">
        <w:rPr>
          <w:rFonts w:ascii="Arial" w:hAnsi="Arial" w:cs="Arial"/>
        </w:rPr>
        <w:t xml:space="preserve"> </w:t>
      </w:r>
      <w:r w:rsidR="00FE38ED" w:rsidRPr="00A41606">
        <w:rPr>
          <w:rFonts w:ascii="Arial" w:hAnsi="Arial" w:cs="Arial"/>
          <w:lang w:val="en-US"/>
        </w:rPr>
        <w:t>(Kumar and Kaur, 2020)</w:t>
      </w:r>
      <w:r w:rsidR="007F295E" w:rsidRPr="00A41606">
        <w:rPr>
          <w:rFonts w:ascii="Arial" w:hAnsi="Arial" w:cs="Arial"/>
        </w:rPr>
        <w:t>.</w:t>
      </w:r>
      <w:r w:rsidR="00C27C06" w:rsidRPr="00A41606">
        <w:rPr>
          <w:rFonts w:ascii="Arial" w:hAnsi="Arial" w:cs="Arial"/>
          <w:lang w:val="en-US"/>
        </w:rPr>
        <w:t xml:space="preserve"> Conversely, </w:t>
      </w:r>
      <w:r w:rsidR="00F9606C" w:rsidRPr="00A41606">
        <w:rPr>
          <w:rFonts w:ascii="Arial" w:hAnsi="Arial" w:cs="Arial"/>
          <w:lang w:val="en-US"/>
        </w:rPr>
        <w:t>Mahmoud et al. (2018) refute that u</w:t>
      </w:r>
      <w:r w:rsidR="007F295E" w:rsidRPr="00A41606">
        <w:rPr>
          <w:rFonts w:ascii="Arial" w:hAnsi="Arial" w:cs="Arial"/>
          <w:lang w:val="en-US"/>
        </w:rPr>
        <w:t xml:space="preserve">nprofessional or rude employees can create a negative atmosphere. Lack of expertise or inability to answer guest questions leave them feeling uncertain or dissatisfied. </w:t>
      </w:r>
    </w:p>
    <w:p w14:paraId="1CD41FFE" w14:textId="415B4850" w:rsidR="00732D51" w:rsidRPr="00A41606" w:rsidRDefault="00B63681" w:rsidP="00732D51">
      <w:pPr>
        <w:rPr>
          <w:rFonts w:ascii="Arial" w:hAnsi="Arial" w:cs="Arial"/>
          <w:lang w:val="en-US"/>
        </w:rPr>
      </w:pPr>
      <w:r w:rsidRPr="00A41606">
        <w:rPr>
          <w:rFonts w:ascii="Arial" w:hAnsi="Arial" w:cs="Arial"/>
          <w:lang w:val="en-US"/>
        </w:rPr>
        <w:t xml:space="preserve">In the same way, </w:t>
      </w:r>
      <w:r w:rsidR="0026311C" w:rsidRPr="00A41606">
        <w:rPr>
          <w:rFonts w:ascii="Arial" w:hAnsi="Arial" w:cs="Arial"/>
          <w:lang w:val="en-US"/>
        </w:rPr>
        <w:t xml:space="preserve">Tefera and Govender (2017) suggest that </w:t>
      </w:r>
      <w:r w:rsidR="00A41606" w:rsidRPr="00A41606">
        <w:rPr>
          <w:rFonts w:ascii="Arial" w:hAnsi="Arial" w:cs="Arial"/>
        </w:rPr>
        <w:t>requesting</w:t>
      </w:r>
      <w:r w:rsidR="007F295E" w:rsidRPr="00A41606">
        <w:rPr>
          <w:rFonts w:ascii="Arial" w:hAnsi="Arial" w:cs="Arial"/>
        </w:rPr>
        <w:t xml:space="preserve"> personal attention from guests defines Empathy as the final aspect of hotel service. Custom</w:t>
      </w:r>
      <w:r w:rsidR="009B375C" w:rsidRPr="00A41606">
        <w:rPr>
          <w:rFonts w:ascii="Arial" w:hAnsi="Arial" w:cs="Arial"/>
        </w:rPr>
        <w:t>ise</w:t>
      </w:r>
      <w:r w:rsidR="007F295E" w:rsidRPr="00A41606">
        <w:rPr>
          <w:rFonts w:ascii="Arial" w:hAnsi="Arial" w:cs="Arial"/>
        </w:rPr>
        <w:t>d services combined with thoughtful gestures like birthday surprises and loyalty rewards helped by understanding staff needs allow guests to experience better satisfaction levels and loyalty</w:t>
      </w:r>
      <w:r w:rsidR="00FE38ED" w:rsidRPr="00A41606">
        <w:rPr>
          <w:rFonts w:ascii="Arial" w:hAnsi="Arial" w:cs="Arial"/>
        </w:rPr>
        <w:t xml:space="preserve"> </w:t>
      </w:r>
      <w:r w:rsidR="00FE38ED" w:rsidRPr="00A41606">
        <w:rPr>
          <w:rFonts w:ascii="Arial" w:hAnsi="Arial" w:cs="Arial"/>
          <w:lang w:val="en-US"/>
        </w:rPr>
        <w:t>(Ramphal and Nicolaides, 2019)</w:t>
      </w:r>
      <w:r w:rsidR="007F295E" w:rsidRPr="00A41606">
        <w:rPr>
          <w:rFonts w:ascii="Arial" w:hAnsi="Arial" w:cs="Arial"/>
        </w:rPr>
        <w:t>.</w:t>
      </w:r>
      <w:r w:rsidR="00C27C06" w:rsidRPr="00A41606">
        <w:rPr>
          <w:rFonts w:ascii="Arial" w:hAnsi="Arial" w:cs="Arial"/>
          <w:lang w:val="en-US"/>
        </w:rPr>
        <w:t xml:space="preserve"> On the contrary, </w:t>
      </w:r>
      <w:r w:rsidR="00F9606C" w:rsidRPr="00A41606">
        <w:rPr>
          <w:rFonts w:ascii="Arial" w:hAnsi="Arial" w:cs="Arial"/>
          <w:lang w:val="en-US"/>
        </w:rPr>
        <w:t>Yasin and Yavas (2021) contend that a</w:t>
      </w:r>
      <w:r w:rsidR="007F295E" w:rsidRPr="00A41606">
        <w:rPr>
          <w:rFonts w:ascii="Arial" w:hAnsi="Arial" w:cs="Arial"/>
          <w:lang w:val="en-US"/>
        </w:rPr>
        <w:t xml:space="preserve"> lack of personalization such as treating guests impersonally or failing to </w:t>
      </w:r>
      <w:r w:rsidR="00A41606" w:rsidRPr="00A41606">
        <w:rPr>
          <w:rFonts w:ascii="Arial" w:hAnsi="Arial" w:cs="Arial"/>
          <w:lang w:val="en-US"/>
        </w:rPr>
        <w:t>recognize</w:t>
      </w:r>
      <w:r w:rsidR="007F295E" w:rsidRPr="00A41606">
        <w:rPr>
          <w:rFonts w:ascii="Arial" w:hAnsi="Arial" w:cs="Arial"/>
          <w:lang w:val="en-US"/>
        </w:rPr>
        <w:t xml:space="preserve"> their individual preferences, can lead to guests feeling neglected. </w:t>
      </w:r>
    </w:p>
    <w:p w14:paraId="5DB532E7" w14:textId="71B2E88D" w:rsidR="00911785" w:rsidRPr="00A41606" w:rsidRDefault="00732D51" w:rsidP="0028571D">
      <w:pPr>
        <w:pStyle w:val="Heading2"/>
        <w:rPr>
          <w:rFonts w:cs="Arial"/>
          <w:color w:val="auto"/>
        </w:rPr>
      </w:pPr>
      <w:bookmarkStart w:id="15" w:name="_Toc190637166"/>
      <w:r w:rsidRPr="00A41606">
        <w:rPr>
          <w:rFonts w:cs="Arial"/>
          <w:color w:val="auto"/>
        </w:rPr>
        <w:t xml:space="preserve">2.2 </w:t>
      </w:r>
      <w:r w:rsidR="00D5181F" w:rsidRPr="00A41606">
        <w:rPr>
          <w:rFonts w:cs="Arial"/>
          <w:color w:val="auto"/>
        </w:rPr>
        <w:t>Role of e</w:t>
      </w:r>
      <w:r w:rsidRPr="00A41606">
        <w:rPr>
          <w:rFonts w:cs="Arial"/>
          <w:color w:val="auto"/>
        </w:rPr>
        <w:t xml:space="preserve">ffective complaint resolution in </w:t>
      </w:r>
      <w:r w:rsidR="00911785" w:rsidRPr="00A41606">
        <w:rPr>
          <w:rFonts w:cs="Arial"/>
          <w:color w:val="auto"/>
        </w:rPr>
        <w:t>guest retention</w:t>
      </w:r>
      <w:r w:rsidRPr="00A41606">
        <w:rPr>
          <w:rFonts w:cs="Arial"/>
          <w:color w:val="auto"/>
        </w:rPr>
        <w:t xml:space="preserve"> in hospitality industry</w:t>
      </w:r>
      <w:bookmarkEnd w:id="15"/>
    </w:p>
    <w:p w14:paraId="68F8CF11" w14:textId="46ABD9E6" w:rsidR="00A06405" w:rsidRPr="00A41606" w:rsidRDefault="00D5181F" w:rsidP="00D5181F">
      <w:pPr>
        <w:rPr>
          <w:rFonts w:ascii="Arial" w:hAnsi="Arial" w:cs="Arial"/>
          <w:lang w:val="en-US"/>
        </w:rPr>
      </w:pPr>
      <w:r w:rsidRPr="00A41606">
        <w:rPr>
          <w:rFonts w:ascii="Arial" w:hAnsi="Arial" w:cs="Arial"/>
          <w:lang w:val="en-US"/>
        </w:rPr>
        <w:t xml:space="preserve">Effective complaint resolution plays a crucial role in guest retention in the hospitality industry. </w:t>
      </w:r>
      <w:r w:rsidR="00C27C06" w:rsidRPr="00A41606">
        <w:rPr>
          <w:rFonts w:ascii="Arial" w:hAnsi="Arial" w:cs="Arial"/>
          <w:lang w:val="en-US"/>
        </w:rPr>
        <w:t xml:space="preserve"> </w:t>
      </w:r>
      <w:r w:rsidR="0026311C" w:rsidRPr="00A41606">
        <w:rPr>
          <w:rFonts w:ascii="Arial" w:hAnsi="Arial" w:cs="Arial"/>
          <w:lang w:val="en-US"/>
        </w:rPr>
        <w:t>Mei et al. (2022) propose that e</w:t>
      </w:r>
      <w:r w:rsidR="00A06405" w:rsidRPr="00A41606">
        <w:rPr>
          <w:rFonts w:ascii="Arial" w:hAnsi="Arial" w:cs="Arial"/>
          <w:lang w:val="en-US"/>
        </w:rPr>
        <w:t xml:space="preserve">ffective complaint resolution demonstrates that a hotel or service provider values its guests and is willing to address issues promptly. </w:t>
      </w:r>
      <w:r w:rsidRPr="00A41606">
        <w:rPr>
          <w:rFonts w:ascii="Arial" w:hAnsi="Arial" w:cs="Arial"/>
        </w:rPr>
        <w:t>Efficient problem resolution rebuilds trust because it demonstrates both listening skills and customer value to the guest</w:t>
      </w:r>
      <w:r w:rsidR="00FE38ED" w:rsidRPr="00A41606">
        <w:rPr>
          <w:rFonts w:ascii="Arial" w:hAnsi="Arial" w:cs="Arial"/>
        </w:rPr>
        <w:t xml:space="preserve"> </w:t>
      </w:r>
      <w:r w:rsidR="00FE38ED" w:rsidRPr="00A41606">
        <w:rPr>
          <w:rFonts w:ascii="Arial" w:hAnsi="Arial" w:cs="Arial"/>
          <w:lang w:val="en-US"/>
        </w:rPr>
        <w:t>(Rao and Sahu, 2023)</w:t>
      </w:r>
      <w:r w:rsidRPr="00A41606">
        <w:rPr>
          <w:rFonts w:ascii="Arial" w:hAnsi="Arial" w:cs="Arial"/>
        </w:rPr>
        <w:t>. A well-handled complaint establishes customer trust which causes them to visit again even after they have met with unfortunate past incidents.</w:t>
      </w:r>
      <w:r w:rsidR="00C27C06" w:rsidRPr="00A41606">
        <w:rPr>
          <w:rFonts w:ascii="Arial" w:hAnsi="Arial" w:cs="Arial"/>
          <w:lang w:val="en-US"/>
        </w:rPr>
        <w:t xml:space="preserve"> On the other hand, </w:t>
      </w:r>
      <w:r w:rsidR="00F9606C" w:rsidRPr="00A41606">
        <w:rPr>
          <w:rFonts w:ascii="Arial" w:hAnsi="Arial" w:cs="Arial"/>
          <w:lang w:val="en-US"/>
        </w:rPr>
        <w:t xml:space="preserve">Dinnen and </w:t>
      </w:r>
      <w:proofErr w:type="spellStart"/>
      <w:r w:rsidR="00F9606C" w:rsidRPr="00A41606">
        <w:rPr>
          <w:rFonts w:ascii="Arial" w:hAnsi="Arial" w:cs="Arial"/>
          <w:lang w:val="en-US"/>
        </w:rPr>
        <w:t>Hassanien</w:t>
      </w:r>
      <w:proofErr w:type="spellEnd"/>
      <w:r w:rsidR="00F9606C" w:rsidRPr="00A41606">
        <w:rPr>
          <w:rFonts w:ascii="Arial" w:hAnsi="Arial" w:cs="Arial"/>
          <w:lang w:val="en-US"/>
        </w:rPr>
        <w:t xml:space="preserve"> (2021) argue that </w:t>
      </w:r>
      <w:r w:rsidR="00F9606C" w:rsidRPr="00A41606">
        <w:rPr>
          <w:rFonts w:ascii="Arial" w:hAnsi="Arial" w:cs="Arial"/>
          <w:lang w:val="en-US"/>
        </w:rPr>
        <w:lastRenderedPageBreak/>
        <w:t>a</w:t>
      </w:r>
      <w:r w:rsidR="00A06405" w:rsidRPr="00A41606">
        <w:rPr>
          <w:rFonts w:ascii="Arial" w:hAnsi="Arial" w:cs="Arial"/>
          <w:lang w:val="en-US"/>
        </w:rPr>
        <w:t>wkward handling of complaints combined with unresolved requests will cause the guest to lose trust in the hotel while feeling mistreated and disregarded. Ignoring customer confidence restoration will make the guest opt for different hotels during subsequent visits and possibly tell others about their unpleasing hotel experience</w:t>
      </w:r>
      <w:r w:rsidR="00FE38ED" w:rsidRPr="00A41606">
        <w:rPr>
          <w:rFonts w:ascii="Arial" w:hAnsi="Arial" w:cs="Arial"/>
          <w:lang w:val="en-US"/>
        </w:rPr>
        <w:t xml:space="preserve"> (Tefera and Govender, 2017)</w:t>
      </w:r>
      <w:r w:rsidR="00A06405" w:rsidRPr="00A41606">
        <w:rPr>
          <w:rFonts w:ascii="Arial" w:hAnsi="Arial" w:cs="Arial"/>
          <w:lang w:val="en-US"/>
        </w:rPr>
        <w:t>.</w:t>
      </w:r>
    </w:p>
    <w:p w14:paraId="7459FA14" w14:textId="3ADB5C53" w:rsidR="00A06405" w:rsidRPr="00A41606" w:rsidRDefault="00131678" w:rsidP="00A06405">
      <w:pPr>
        <w:rPr>
          <w:rFonts w:ascii="Arial" w:hAnsi="Arial" w:cs="Arial"/>
          <w:lang w:val="en-US"/>
        </w:rPr>
      </w:pPr>
      <w:r w:rsidRPr="00A41606">
        <w:rPr>
          <w:rFonts w:ascii="Arial" w:hAnsi="Arial" w:cs="Arial"/>
          <w:lang w:val="en-US"/>
        </w:rPr>
        <w:t xml:space="preserve">Similarly, </w:t>
      </w:r>
      <w:proofErr w:type="spellStart"/>
      <w:r w:rsidR="0026311C" w:rsidRPr="00A41606">
        <w:rPr>
          <w:rFonts w:ascii="Arial" w:hAnsi="Arial" w:cs="Arial"/>
          <w:lang w:val="en-US"/>
        </w:rPr>
        <w:t>Stranjancevic</w:t>
      </w:r>
      <w:proofErr w:type="spellEnd"/>
      <w:r w:rsidR="0026311C" w:rsidRPr="00A41606">
        <w:rPr>
          <w:rFonts w:ascii="Arial" w:hAnsi="Arial" w:cs="Arial"/>
          <w:lang w:val="en-US"/>
        </w:rPr>
        <w:t xml:space="preserve"> and </w:t>
      </w:r>
      <w:proofErr w:type="spellStart"/>
      <w:r w:rsidR="0026311C" w:rsidRPr="00A41606">
        <w:rPr>
          <w:rFonts w:ascii="Arial" w:hAnsi="Arial" w:cs="Arial"/>
          <w:lang w:val="en-US"/>
        </w:rPr>
        <w:t>Bulatovic</w:t>
      </w:r>
      <w:proofErr w:type="spellEnd"/>
      <w:r w:rsidR="0026311C" w:rsidRPr="00A41606">
        <w:rPr>
          <w:rFonts w:ascii="Arial" w:hAnsi="Arial" w:cs="Arial"/>
          <w:lang w:val="en-US"/>
        </w:rPr>
        <w:t xml:space="preserve"> (2021) indicate that a</w:t>
      </w:r>
      <w:r w:rsidR="00D5181F" w:rsidRPr="00A41606">
        <w:rPr>
          <w:rFonts w:ascii="Arial" w:hAnsi="Arial" w:cs="Arial"/>
        </w:rPr>
        <w:t xml:space="preserve">n appropriate resolution of guest complaints enables the complete transformation of an unsatisfactory encounter. Hotel guests remember </w:t>
      </w:r>
      <w:proofErr w:type="gramStart"/>
      <w:r w:rsidR="00D5181F" w:rsidRPr="00A41606">
        <w:rPr>
          <w:rFonts w:ascii="Arial" w:hAnsi="Arial" w:cs="Arial"/>
        </w:rPr>
        <w:t>correctly-handled</w:t>
      </w:r>
      <w:proofErr w:type="gramEnd"/>
      <w:r w:rsidR="00D5181F" w:rsidRPr="00A41606">
        <w:rPr>
          <w:rFonts w:ascii="Arial" w:hAnsi="Arial" w:cs="Arial"/>
        </w:rPr>
        <w:t xml:space="preserve"> problems better than problem-free stays and view accommodations with superior management capabilities positively. Guests who receive proper resolution of their complaints evolve into loyal customers because they understand how their concerns received attention</w:t>
      </w:r>
      <w:r w:rsidR="00FE38ED" w:rsidRPr="00A41606">
        <w:rPr>
          <w:rFonts w:ascii="Arial" w:hAnsi="Arial" w:cs="Arial"/>
        </w:rPr>
        <w:t xml:space="preserve"> </w:t>
      </w:r>
      <w:r w:rsidR="00FE38ED" w:rsidRPr="00A41606">
        <w:rPr>
          <w:rFonts w:ascii="Arial" w:hAnsi="Arial" w:cs="Arial"/>
          <w:lang w:val="en-US"/>
        </w:rPr>
        <w:t xml:space="preserve">(Dinnen and </w:t>
      </w:r>
      <w:proofErr w:type="spellStart"/>
      <w:r w:rsidR="00FE38ED" w:rsidRPr="00A41606">
        <w:rPr>
          <w:rFonts w:ascii="Arial" w:hAnsi="Arial" w:cs="Arial"/>
          <w:lang w:val="en-US"/>
        </w:rPr>
        <w:t>Hassanien</w:t>
      </w:r>
      <w:proofErr w:type="spellEnd"/>
      <w:r w:rsidR="00FE38ED" w:rsidRPr="00A41606">
        <w:rPr>
          <w:rFonts w:ascii="Arial" w:hAnsi="Arial" w:cs="Arial"/>
          <w:lang w:val="en-US"/>
        </w:rPr>
        <w:t>, 2021)</w:t>
      </w:r>
      <w:r w:rsidR="00D5181F" w:rsidRPr="00A41606">
        <w:rPr>
          <w:rFonts w:ascii="Arial" w:hAnsi="Arial" w:cs="Arial"/>
        </w:rPr>
        <w:t>. Hotel guests usually cherish the professional service which resolved their complaints more than they remember the original concerns.</w:t>
      </w:r>
      <w:r w:rsidR="00C27C06" w:rsidRPr="00A41606">
        <w:rPr>
          <w:rFonts w:ascii="Arial" w:hAnsi="Arial" w:cs="Arial"/>
          <w:lang w:val="en-US"/>
        </w:rPr>
        <w:t xml:space="preserve"> On the contrary, </w:t>
      </w:r>
      <w:r w:rsidR="00F9606C" w:rsidRPr="00A41606">
        <w:rPr>
          <w:rFonts w:ascii="Arial" w:hAnsi="Arial" w:cs="Arial"/>
          <w:lang w:val="en-US"/>
        </w:rPr>
        <w:t>Mey et al. (2016) contend that i</w:t>
      </w:r>
      <w:r w:rsidR="00A06405" w:rsidRPr="00A41606">
        <w:rPr>
          <w:rFonts w:ascii="Arial" w:hAnsi="Arial" w:cs="Arial"/>
          <w:lang w:val="en-US"/>
        </w:rPr>
        <w:t xml:space="preserve">rritated guests tend to enhance their </w:t>
      </w:r>
      <w:r w:rsidR="00A41606" w:rsidRPr="00A41606">
        <w:rPr>
          <w:rFonts w:ascii="Arial" w:hAnsi="Arial" w:cs="Arial"/>
          <w:lang w:val="en-US"/>
        </w:rPr>
        <w:t>unfavorable</w:t>
      </w:r>
      <w:r w:rsidR="00A06405" w:rsidRPr="00A41606">
        <w:rPr>
          <w:rFonts w:ascii="Arial" w:hAnsi="Arial" w:cs="Arial"/>
          <w:lang w:val="en-US"/>
        </w:rPr>
        <w:t xml:space="preserve"> opinions about hotels when they encounter inadequate complaint management. Any unresolved complaints will blot out positive hotel experiences thereby creating unhappy guests who plan to stay away </w:t>
      </w:r>
      <w:proofErr w:type="gramStart"/>
      <w:r w:rsidR="00A06405" w:rsidRPr="00A41606">
        <w:rPr>
          <w:rFonts w:ascii="Arial" w:hAnsi="Arial" w:cs="Arial"/>
          <w:lang w:val="en-US"/>
        </w:rPr>
        <w:t>in</w:t>
      </w:r>
      <w:proofErr w:type="gramEnd"/>
      <w:r w:rsidR="00A06405" w:rsidRPr="00A41606">
        <w:rPr>
          <w:rFonts w:ascii="Arial" w:hAnsi="Arial" w:cs="Arial"/>
          <w:lang w:val="en-US"/>
        </w:rPr>
        <w:t xml:space="preserve"> future visits.</w:t>
      </w:r>
    </w:p>
    <w:p w14:paraId="6A7A7CF2" w14:textId="762A0FC4" w:rsidR="00A06405" w:rsidRPr="00A41606" w:rsidRDefault="00B63681" w:rsidP="00A06405">
      <w:pPr>
        <w:rPr>
          <w:rFonts w:ascii="Arial" w:hAnsi="Arial" w:cs="Arial"/>
          <w:lang w:val="en-US"/>
        </w:rPr>
      </w:pPr>
      <w:r w:rsidRPr="00A41606">
        <w:rPr>
          <w:rFonts w:ascii="Arial" w:hAnsi="Arial" w:cs="Arial"/>
          <w:lang w:val="en-US"/>
        </w:rPr>
        <w:t xml:space="preserve">In the same way, </w:t>
      </w:r>
      <w:r w:rsidR="0026311C" w:rsidRPr="00A41606">
        <w:rPr>
          <w:rFonts w:ascii="Arial" w:hAnsi="Arial" w:cs="Arial"/>
          <w:lang w:val="en-US"/>
        </w:rPr>
        <w:t>Nunkoo et al. (2020) assert that h</w:t>
      </w:r>
      <w:proofErr w:type="spellStart"/>
      <w:r w:rsidR="00D5181F" w:rsidRPr="00A41606">
        <w:rPr>
          <w:rFonts w:ascii="Arial" w:hAnsi="Arial" w:cs="Arial"/>
        </w:rPr>
        <w:t>otel</w:t>
      </w:r>
      <w:proofErr w:type="spellEnd"/>
      <w:r w:rsidR="00D5181F" w:rsidRPr="00A41606">
        <w:rPr>
          <w:rFonts w:ascii="Arial" w:hAnsi="Arial" w:cs="Arial"/>
        </w:rPr>
        <w:t xml:space="preserve"> reputation suffers from unresolved complaints which produces damaging feedback that ends up in negative reviews. The timely resolution of complaints protects the hotel from negative word-of-mouth statements and unfavourable online reviews</w:t>
      </w:r>
      <w:r w:rsidR="00FE38ED" w:rsidRPr="00A41606">
        <w:rPr>
          <w:rFonts w:ascii="Arial" w:hAnsi="Arial" w:cs="Arial"/>
        </w:rPr>
        <w:t xml:space="preserve"> </w:t>
      </w:r>
      <w:r w:rsidR="00FE38ED" w:rsidRPr="00A41606">
        <w:rPr>
          <w:rFonts w:ascii="Arial" w:hAnsi="Arial" w:cs="Arial"/>
          <w:lang w:val="en-US"/>
        </w:rPr>
        <w:t>(Yasin and Yavas, 2021)</w:t>
      </w:r>
      <w:r w:rsidR="00D5181F" w:rsidRPr="00A41606">
        <w:rPr>
          <w:rFonts w:ascii="Arial" w:hAnsi="Arial" w:cs="Arial"/>
        </w:rPr>
        <w:t>. When guests encounter well-managed complaints, they tend to promote the quality of staff service and hotel commitment to service satisfaction hence improving overall reputation management.</w:t>
      </w:r>
      <w:r w:rsidR="00C27C06" w:rsidRPr="00A41606">
        <w:rPr>
          <w:rFonts w:ascii="Arial" w:hAnsi="Arial" w:cs="Arial"/>
          <w:lang w:val="en-US"/>
        </w:rPr>
        <w:t xml:space="preserve"> On the contrary, </w:t>
      </w:r>
      <w:r w:rsidR="00F9606C" w:rsidRPr="00A41606">
        <w:rPr>
          <w:rFonts w:ascii="Arial" w:hAnsi="Arial" w:cs="Arial"/>
          <w:lang w:val="en-US"/>
        </w:rPr>
        <w:t>Vujić et al. (2019) disagree with i</w:t>
      </w:r>
      <w:r w:rsidR="00A06405" w:rsidRPr="00A41606">
        <w:rPr>
          <w:rFonts w:ascii="Arial" w:hAnsi="Arial" w:cs="Arial"/>
          <w:lang w:val="en-US"/>
        </w:rPr>
        <w:t xml:space="preserve">neffective complaint management worsens problems which creates negative evaluations that destroy the hotel's good reputation. </w:t>
      </w:r>
    </w:p>
    <w:p w14:paraId="5225D7A0" w14:textId="64A773D1" w:rsidR="00A06405" w:rsidRPr="00A41606" w:rsidRDefault="00002CB4" w:rsidP="00A06405">
      <w:pPr>
        <w:rPr>
          <w:rFonts w:ascii="Arial" w:hAnsi="Arial" w:cs="Arial"/>
          <w:lang w:val="en-US"/>
        </w:rPr>
      </w:pPr>
      <w:r w:rsidRPr="00A41606">
        <w:rPr>
          <w:rFonts w:ascii="Arial" w:hAnsi="Arial" w:cs="Arial"/>
          <w:lang w:val="en-US"/>
        </w:rPr>
        <w:t xml:space="preserve">Similarly, </w:t>
      </w:r>
      <w:r w:rsidR="0026311C" w:rsidRPr="00A41606">
        <w:rPr>
          <w:rFonts w:ascii="Arial" w:hAnsi="Arial" w:cs="Arial"/>
          <w:lang w:val="en-US"/>
        </w:rPr>
        <w:t>Ogbeide et al. (2017) point out that t</w:t>
      </w:r>
      <w:r w:rsidR="00D5181F" w:rsidRPr="00A41606">
        <w:rPr>
          <w:rFonts w:ascii="Arial" w:hAnsi="Arial" w:cs="Arial"/>
        </w:rPr>
        <w:t xml:space="preserve">he implementation of an orderly complaint resolution system demonstrates both professional attitudes along with guest-focused business practices. The commitment shown by hotels to resolve issues creates a positive effect that strengthens the belief their </w:t>
      </w:r>
      <w:proofErr w:type="gramStart"/>
      <w:r w:rsidR="00D5181F" w:rsidRPr="00A41606">
        <w:rPr>
          <w:rFonts w:ascii="Arial" w:hAnsi="Arial" w:cs="Arial"/>
        </w:rPr>
        <w:t>main focus</w:t>
      </w:r>
      <w:proofErr w:type="gramEnd"/>
      <w:r w:rsidR="00D5181F" w:rsidRPr="00A41606">
        <w:rPr>
          <w:rFonts w:ascii="Arial" w:hAnsi="Arial" w:cs="Arial"/>
        </w:rPr>
        <w:t xml:space="preserve"> lies in customer satisfaction</w:t>
      </w:r>
      <w:r w:rsidR="00FE38ED" w:rsidRPr="00A41606">
        <w:rPr>
          <w:rFonts w:ascii="Arial" w:hAnsi="Arial" w:cs="Arial"/>
        </w:rPr>
        <w:t xml:space="preserve"> </w:t>
      </w:r>
      <w:r w:rsidR="00FE38ED" w:rsidRPr="00A41606">
        <w:rPr>
          <w:rFonts w:ascii="Arial" w:hAnsi="Arial" w:cs="Arial"/>
          <w:lang w:val="en-US"/>
        </w:rPr>
        <w:t>(Nunkoo et al., 2020)</w:t>
      </w:r>
      <w:r w:rsidR="00D5181F" w:rsidRPr="00A41606">
        <w:rPr>
          <w:rFonts w:ascii="Arial" w:hAnsi="Arial" w:cs="Arial"/>
        </w:rPr>
        <w:t xml:space="preserve">. Hotel guests-built trust with the hotel through their service commitment which </w:t>
      </w:r>
      <w:r w:rsidR="00D5181F" w:rsidRPr="00A41606">
        <w:rPr>
          <w:rFonts w:ascii="Arial" w:hAnsi="Arial" w:cs="Arial"/>
        </w:rPr>
        <w:lastRenderedPageBreak/>
        <w:t>drives them to repeatedly visit the property because they can depend on quality service delivery.</w:t>
      </w:r>
      <w:r w:rsidR="00C27C06" w:rsidRPr="00A41606">
        <w:rPr>
          <w:rFonts w:ascii="Arial" w:hAnsi="Arial" w:cs="Arial"/>
          <w:lang w:val="en-US"/>
        </w:rPr>
        <w:t xml:space="preserve"> On the other hand, </w:t>
      </w:r>
      <w:r w:rsidR="00F9606C" w:rsidRPr="00A41606">
        <w:rPr>
          <w:rFonts w:ascii="Arial" w:hAnsi="Arial" w:cs="Arial"/>
          <w:lang w:val="en-US"/>
        </w:rPr>
        <w:t xml:space="preserve">Rao and Sahu (2023) </w:t>
      </w:r>
      <w:r w:rsidR="00A41606" w:rsidRPr="00A41606">
        <w:rPr>
          <w:rFonts w:ascii="Arial" w:hAnsi="Arial" w:cs="Arial"/>
          <w:lang w:val="en-US"/>
        </w:rPr>
        <w:t>criticize</w:t>
      </w:r>
      <w:r w:rsidR="00F9606C" w:rsidRPr="00A41606">
        <w:rPr>
          <w:rFonts w:ascii="Arial" w:hAnsi="Arial" w:cs="Arial"/>
          <w:lang w:val="en-US"/>
        </w:rPr>
        <w:t xml:space="preserve"> that a</w:t>
      </w:r>
      <w:r w:rsidR="00A06405" w:rsidRPr="00A41606">
        <w:rPr>
          <w:rFonts w:ascii="Arial" w:hAnsi="Arial" w:cs="Arial"/>
          <w:lang w:val="en-US"/>
        </w:rPr>
        <w:t xml:space="preserve"> hotel faces service quality issues if their staff members lack professional commitment and display inadequate empathy when handling guest complaints. </w:t>
      </w:r>
    </w:p>
    <w:p w14:paraId="369EFF0E" w14:textId="49D66C1E" w:rsidR="00A06405" w:rsidRPr="00A41606" w:rsidRDefault="00A71C34" w:rsidP="00D5181F">
      <w:pPr>
        <w:rPr>
          <w:rFonts w:ascii="Arial" w:hAnsi="Arial" w:cs="Arial"/>
          <w:lang w:val="en-US"/>
        </w:rPr>
      </w:pPr>
      <w:r w:rsidRPr="00A41606">
        <w:rPr>
          <w:rFonts w:ascii="Arial" w:hAnsi="Arial" w:cs="Arial"/>
          <w:lang w:val="en-US"/>
        </w:rPr>
        <w:t>In the same way,</w:t>
      </w:r>
      <w:r w:rsidR="0026311C" w:rsidRPr="00A41606">
        <w:rPr>
          <w:rFonts w:ascii="Arial" w:hAnsi="Arial" w:cs="Arial"/>
        </w:rPr>
        <w:t xml:space="preserve"> </w:t>
      </w:r>
      <w:proofErr w:type="spellStart"/>
      <w:r w:rsidR="0026311C" w:rsidRPr="00A41606">
        <w:rPr>
          <w:rFonts w:ascii="Arial" w:hAnsi="Arial" w:cs="Arial"/>
          <w:lang w:val="en-US"/>
        </w:rPr>
        <w:t>Shahril</w:t>
      </w:r>
      <w:proofErr w:type="spellEnd"/>
      <w:r w:rsidR="0026311C" w:rsidRPr="00A41606">
        <w:rPr>
          <w:rFonts w:ascii="Arial" w:hAnsi="Arial" w:cs="Arial"/>
          <w:lang w:val="en-US"/>
        </w:rPr>
        <w:t xml:space="preserve"> and Aziz (2022) suggest that t</w:t>
      </w:r>
      <w:r w:rsidR="00D5181F" w:rsidRPr="00A41606">
        <w:rPr>
          <w:rFonts w:ascii="Arial" w:hAnsi="Arial" w:cs="Arial"/>
        </w:rPr>
        <w:t>he process of handling complaints better through individual guest preferences helps build personal connections by showing empathy. Enhancing ordinary solutions through custom gestures such as room enhancement and complimentary benefits or special apologies ensures that average solutions become outstanding</w:t>
      </w:r>
      <w:r w:rsidR="00FE38ED" w:rsidRPr="00A41606">
        <w:rPr>
          <w:rFonts w:ascii="Arial" w:hAnsi="Arial" w:cs="Arial"/>
        </w:rPr>
        <w:t xml:space="preserve"> </w:t>
      </w:r>
      <w:r w:rsidR="00FE38ED" w:rsidRPr="00A41606">
        <w:rPr>
          <w:rFonts w:ascii="Arial" w:hAnsi="Arial" w:cs="Arial"/>
          <w:lang w:val="en-US"/>
        </w:rPr>
        <w:t>(Ogbeide et al., 2017)</w:t>
      </w:r>
      <w:r w:rsidR="00D5181F" w:rsidRPr="00A41606">
        <w:rPr>
          <w:rFonts w:ascii="Arial" w:hAnsi="Arial" w:cs="Arial"/>
        </w:rPr>
        <w:t>. Guests demonstrate higher loyalty toward an establishment after receiving personal</w:t>
      </w:r>
      <w:r w:rsidR="009B375C" w:rsidRPr="00A41606">
        <w:rPr>
          <w:rFonts w:ascii="Arial" w:hAnsi="Arial" w:cs="Arial"/>
        </w:rPr>
        <w:t>ise</w:t>
      </w:r>
      <w:r w:rsidR="00D5181F" w:rsidRPr="00A41606">
        <w:rPr>
          <w:rFonts w:ascii="Arial" w:hAnsi="Arial" w:cs="Arial"/>
        </w:rPr>
        <w:t>d attention to their complaints that shows they understand their needs.</w:t>
      </w:r>
      <w:r w:rsidR="00C27C06" w:rsidRPr="00A41606">
        <w:rPr>
          <w:rFonts w:ascii="Arial" w:hAnsi="Arial" w:cs="Arial"/>
          <w:lang w:val="en-US"/>
        </w:rPr>
        <w:t xml:space="preserve"> On the contrary, </w:t>
      </w:r>
      <w:r w:rsidR="00F9606C" w:rsidRPr="00A41606">
        <w:rPr>
          <w:rFonts w:ascii="Arial" w:hAnsi="Arial" w:cs="Arial"/>
          <w:lang w:val="en-US"/>
        </w:rPr>
        <w:t>Ramphal and Nicolaides (2019) contrast that c</w:t>
      </w:r>
      <w:r w:rsidR="00A06405" w:rsidRPr="00A41606">
        <w:rPr>
          <w:rFonts w:ascii="Arial" w:hAnsi="Arial" w:cs="Arial"/>
          <w:lang w:val="en-US"/>
        </w:rPr>
        <w:t>ustomers tend to perceive unemotional responses from hotels when staff handle complaints in a standard form without showing individual care.</w:t>
      </w:r>
    </w:p>
    <w:p w14:paraId="0B6EB5FE" w14:textId="572A63F7" w:rsidR="00911785" w:rsidRPr="00A41606" w:rsidRDefault="00732D51" w:rsidP="0028571D">
      <w:pPr>
        <w:pStyle w:val="Heading2"/>
        <w:rPr>
          <w:rFonts w:cs="Arial"/>
          <w:color w:val="auto"/>
        </w:rPr>
      </w:pPr>
      <w:bookmarkStart w:id="16" w:name="_Toc190637167"/>
      <w:r w:rsidRPr="00A41606">
        <w:rPr>
          <w:rFonts w:cs="Arial"/>
          <w:color w:val="auto"/>
        </w:rPr>
        <w:t>2.3 Strategies for enhancing complaint management and service quality hospitality industry</w:t>
      </w:r>
      <w:bookmarkEnd w:id="16"/>
    </w:p>
    <w:p w14:paraId="1BBC64E3" w14:textId="1386DFEB" w:rsidR="00A06405" w:rsidRPr="00A41606" w:rsidRDefault="0026311C" w:rsidP="00A06405">
      <w:pPr>
        <w:rPr>
          <w:rFonts w:ascii="Arial" w:hAnsi="Arial" w:cs="Arial"/>
          <w:lang w:val="en-US"/>
        </w:rPr>
      </w:pPr>
      <w:r w:rsidRPr="00A41606">
        <w:rPr>
          <w:rFonts w:ascii="Arial" w:hAnsi="Arial" w:cs="Arial"/>
          <w:lang w:val="en-US"/>
        </w:rPr>
        <w:t>Mahmoud et al. (2018) discuss that t</w:t>
      </w:r>
      <w:r w:rsidR="00A06405" w:rsidRPr="00A41606">
        <w:rPr>
          <w:rFonts w:ascii="Arial" w:hAnsi="Arial" w:cs="Arial"/>
          <w:lang w:val="en-US"/>
        </w:rPr>
        <w:t>he hospitality industry requires an established complaint resolution process for improving complaint management effectiveness. The guest complaint resolution system needs to have precise operational procedures that train personnel in complaint reception and issue resolution methods. All forms of guest communication to voice grievances should be clearly available through in-person meetings and calls and emails or social media methods</w:t>
      </w:r>
      <w:r w:rsidR="00FE38ED" w:rsidRPr="00A41606">
        <w:rPr>
          <w:rFonts w:ascii="Arial" w:hAnsi="Arial" w:cs="Arial"/>
          <w:lang w:val="en-US"/>
        </w:rPr>
        <w:t xml:space="preserve"> (Ogbeide et al., 2017)</w:t>
      </w:r>
      <w:r w:rsidR="00A06405" w:rsidRPr="00A41606">
        <w:rPr>
          <w:rFonts w:ascii="Arial" w:hAnsi="Arial" w:cs="Arial"/>
          <w:lang w:val="en-US"/>
        </w:rPr>
        <w:t xml:space="preserve">. Frontline staff members need training to address small </w:t>
      </w:r>
      <w:proofErr w:type="gramStart"/>
      <w:r w:rsidR="00A06405" w:rsidRPr="00A41606">
        <w:rPr>
          <w:rFonts w:ascii="Arial" w:hAnsi="Arial" w:cs="Arial"/>
          <w:lang w:val="en-US"/>
        </w:rPr>
        <w:t>issues</w:t>
      </w:r>
      <w:proofErr w:type="gramEnd"/>
      <w:r w:rsidR="00A06405" w:rsidRPr="00A41606">
        <w:rPr>
          <w:rFonts w:ascii="Arial" w:hAnsi="Arial" w:cs="Arial"/>
          <w:lang w:val="en-US"/>
        </w:rPr>
        <w:t xml:space="preserve"> but they should divert complicated complaints towards managers to maintain service effectiveness.</w:t>
      </w:r>
      <w:r w:rsidR="00C27C06" w:rsidRPr="00A41606">
        <w:rPr>
          <w:rFonts w:ascii="Arial" w:hAnsi="Arial" w:cs="Arial"/>
          <w:lang w:val="en-US"/>
        </w:rPr>
        <w:t xml:space="preserve"> On the contrary, </w:t>
      </w:r>
      <w:r w:rsidR="00F9606C" w:rsidRPr="00A41606">
        <w:rPr>
          <w:rFonts w:ascii="Arial" w:hAnsi="Arial" w:cs="Arial"/>
          <w:lang w:val="en-US"/>
        </w:rPr>
        <w:t>Ramphal and Nicolaides (2019) contrast that i</w:t>
      </w:r>
      <w:r w:rsidR="00A06405" w:rsidRPr="00A41606">
        <w:rPr>
          <w:rFonts w:ascii="Arial" w:hAnsi="Arial" w:cs="Arial"/>
          <w:lang w:val="en-US"/>
        </w:rPr>
        <w:t>f the process is overly rigid or slow, guests may feel their concerns are not taken seriously. A lack of flexibility in resolving complaints can lead to guest dissatisfaction, particularly when their needs fall outside the established procedure.</w:t>
      </w:r>
    </w:p>
    <w:p w14:paraId="26EDB7B1" w14:textId="14FA33C6" w:rsidR="00A06405" w:rsidRPr="00A41606" w:rsidRDefault="00002CB4" w:rsidP="00A06405">
      <w:pPr>
        <w:rPr>
          <w:rFonts w:ascii="Arial" w:hAnsi="Arial" w:cs="Arial"/>
          <w:lang w:val="en-US"/>
        </w:rPr>
      </w:pPr>
      <w:r w:rsidRPr="00A41606">
        <w:rPr>
          <w:rFonts w:ascii="Arial" w:hAnsi="Arial" w:cs="Arial"/>
          <w:lang w:val="en-US"/>
        </w:rPr>
        <w:t xml:space="preserve">In the same way, </w:t>
      </w:r>
      <w:r w:rsidR="00F9606C" w:rsidRPr="00A41606">
        <w:rPr>
          <w:rFonts w:ascii="Arial" w:hAnsi="Arial" w:cs="Arial"/>
          <w:lang w:val="en-US"/>
        </w:rPr>
        <w:t>Nunkoo et al. (2020) assert that t</w:t>
      </w:r>
      <w:r w:rsidR="00A06405" w:rsidRPr="00A41606">
        <w:rPr>
          <w:rFonts w:ascii="Arial" w:hAnsi="Arial" w:cs="Arial"/>
          <w:lang w:val="en-US"/>
        </w:rPr>
        <w:t xml:space="preserve">he education of staff members about customer service techniques and emotional intelligence enables them to approach guests </w:t>
      </w:r>
      <w:r w:rsidR="00A06405" w:rsidRPr="00A41606">
        <w:rPr>
          <w:rFonts w:ascii="Arial" w:hAnsi="Arial" w:cs="Arial"/>
          <w:lang w:val="en-US"/>
        </w:rPr>
        <w:lastRenderedPageBreak/>
        <w:t xml:space="preserve">with professionalism and empathy. Continuous training </w:t>
      </w:r>
      <w:proofErr w:type="gramStart"/>
      <w:r w:rsidR="00A06405" w:rsidRPr="00A41606">
        <w:rPr>
          <w:rFonts w:ascii="Arial" w:hAnsi="Arial" w:cs="Arial"/>
          <w:lang w:val="en-US"/>
        </w:rPr>
        <w:t>on</w:t>
      </w:r>
      <w:proofErr w:type="gramEnd"/>
      <w:r w:rsidR="00A06405" w:rsidRPr="00A41606">
        <w:rPr>
          <w:rFonts w:ascii="Arial" w:hAnsi="Arial" w:cs="Arial"/>
          <w:lang w:val="en-US"/>
        </w:rPr>
        <w:t xml:space="preserve"> communication skills and conflict resolution and active listening prepares team members to address complaints effectively which ultimately enhances guest satisfaction during difficult situations</w:t>
      </w:r>
      <w:r w:rsidR="00FE38ED" w:rsidRPr="00A41606">
        <w:rPr>
          <w:rFonts w:ascii="Arial" w:hAnsi="Arial" w:cs="Arial"/>
          <w:lang w:val="en-US"/>
        </w:rPr>
        <w:t xml:space="preserve"> (Mohd </w:t>
      </w:r>
      <w:proofErr w:type="spellStart"/>
      <w:r w:rsidR="00FE38ED" w:rsidRPr="00A41606">
        <w:rPr>
          <w:rFonts w:ascii="Arial" w:hAnsi="Arial" w:cs="Arial"/>
          <w:lang w:val="en-US"/>
        </w:rPr>
        <w:t>Shahril</w:t>
      </w:r>
      <w:proofErr w:type="spellEnd"/>
      <w:r w:rsidR="00FE38ED" w:rsidRPr="00A41606">
        <w:rPr>
          <w:rFonts w:ascii="Arial" w:hAnsi="Arial" w:cs="Arial"/>
          <w:lang w:val="en-US"/>
        </w:rPr>
        <w:t xml:space="preserve"> and Aziz, 2022)</w:t>
      </w:r>
      <w:r w:rsidR="00A06405" w:rsidRPr="00A41606">
        <w:rPr>
          <w:rFonts w:ascii="Arial" w:hAnsi="Arial" w:cs="Arial"/>
          <w:lang w:val="en-US"/>
        </w:rPr>
        <w:t>.</w:t>
      </w:r>
      <w:r w:rsidR="00C27C06" w:rsidRPr="00A41606">
        <w:rPr>
          <w:rFonts w:ascii="Arial" w:hAnsi="Arial" w:cs="Arial"/>
          <w:lang w:val="en-US"/>
        </w:rPr>
        <w:t xml:space="preserve"> On the other hand, </w:t>
      </w:r>
      <w:r w:rsidR="00F9606C" w:rsidRPr="00A41606">
        <w:rPr>
          <w:rFonts w:ascii="Arial" w:hAnsi="Arial" w:cs="Arial"/>
          <w:lang w:val="en-US"/>
        </w:rPr>
        <w:t>Kumar and Kaur (2020) contend that i</w:t>
      </w:r>
      <w:r w:rsidR="00A06405" w:rsidRPr="00A41606">
        <w:rPr>
          <w:rFonts w:ascii="Arial" w:hAnsi="Arial" w:cs="Arial"/>
          <w:lang w:val="en-US"/>
        </w:rPr>
        <w:t xml:space="preserve">ndividuals following poor training or failing to apply their education will result in complaints being handled in a way that lacks genuineness and appears like a </w:t>
      </w:r>
      <w:r w:rsidR="00A41606" w:rsidRPr="00A41606">
        <w:rPr>
          <w:rFonts w:ascii="Arial" w:hAnsi="Arial" w:cs="Arial"/>
          <w:lang w:val="en-US"/>
        </w:rPr>
        <w:t>computerized</w:t>
      </w:r>
      <w:r w:rsidR="00A06405" w:rsidRPr="00A41606">
        <w:rPr>
          <w:rFonts w:ascii="Arial" w:hAnsi="Arial" w:cs="Arial"/>
          <w:lang w:val="en-US"/>
        </w:rPr>
        <w:t xml:space="preserve"> system. </w:t>
      </w:r>
    </w:p>
    <w:p w14:paraId="127BC3BF" w14:textId="78896B4A" w:rsidR="00A06405" w:rsidRPr="00A41606" w:rsidRDefault="00002CB4" w:rsidP="003A2B54">
      <w:pPr>
        <w:rPr>
          <w:rFonts w:ascii="Arial" w:hAnsi="Arial" w:cs="Arial"/>
          <w:lang w:val="en-US"/>
        </w:rPr>
      </w:pPr>
      <w:r w:rsidRPr="00A41606">
        <w:rPr>
          <w:rFonts w:ascii="Arial" w:hAnsi="Arial" w:cs="Arial"/>
          <w:lang w:val="en-US"/>
        </w:rPr>
        <w:t xml:space="preserve">Similarly, </w:t>
      </w:r>
      <w:r w:rsidR="0026311C" w:rsidRPr="00A41606">
        <w:rPr>
          <w:rFonts w:ascii="Arial" w:hAnsi="Arial" w:cs="Arial"/>
          <w:lang w:val="en-US"/>
        </w:rPr>
        <w:t xml:space="preserve">Yasin and Yavas (2021) explain </w:t>
      </w:r>
      <w:r w:rsidR="00F9606C" w:rsidRPr="00A41606">
        <w:rPr>
          <w:rFonts w:ascii="Arial" w:hAnsi="Arial" w:cs="Arial"/>
          <w:lang w:val="en-US"/>
        </w:rPr>
        <w:t>that digital</w:t>
      </w:r>
      <w:r w:rsidR="00A06405" w:rsidRPr="00A41606">
        <w:rPr>
          <w:rFonts w:ascii="Arial" w:hAnsi="Arial" w:cs="Arial"/>
          <w:lang w:val="en-US"/>
        </w:rPr>
        <w:t xml:space="preserve"> surveys along with in-app feedback technologies create opportunities for guests to express their concerns at the point of occurrence. Hotels demonstrate their guest satisfaction commitment by quickly handling received feedback which enables them to address problems before they become more serious</w:t>
      </w:r>
      <w:r w:rsidR="00FE38ED" w:rsidRPr="00A41606">
        <w:rPr>
          <w:rFonts w:ascii="Arial" w:hAnsi="Arial" w:cs="Arial"/>
          <w:lang w:val="en-US"/>
        </w:rPr>
        <w:t xml:space="preserve"> (Mahmoud et al., 2018)</w:t>
      </w:r>
      <w:r w:rsidR="00A06405" w:rsidRPr="00A41606">
        <w:rPr>
          <w:rFonts w:ascii="Arial" w:hAnsi="Arial" w:cs="Arial"/>
          <w:lang w:val="en-US"/>
        </w:rPr>
        <w:t>.</w:t>
      </w:r>
      <w:r w:rsidR="00C27C06" w:rsidRPr="00A41606">
        <w:rPr>
          <w:rFonts w:ascii="Arial" w:hAnsi="Arial" w:cs="Arial"/>
          <w:lang w:val="en-US"/>
        </w:rPr>
        <w:t xml:space="preserve"> On the contrary, </w:t>
      </w:r>
      <w:proofErr w:type="spellStart"/>
      <w:r w:rsidR="00F9606C" w:rsidRPr="00A41606">
        <w:rPr>
          <w:rFonts w:ascii="Arial" w:hAnsi="Arial" w:cs="Arial"/>
          <w:lang w:val="en-US"/>
        </w:rPr>
        <w:t>Hermawati</w:t>
      </w:r>
      <w:proofErr w:type="spellEnd"/>
      <w:r w:rsidR="00F9606C" w:rsidRPr="00A41606">
        <w:rPr>
          <w:rFonts w:ascii="Arial" w:hAnsi="Arial" w:cs="Arial"/>
          <w:lang w:val="en-US"/>
        </w:rPr>
        <w:t xml:space="preserve"> (2022) disagree with u</w:t>
      </w:r>
      <w:r w:rsidR="00A06405" w:rsidRPr="00A41606">
        <w:rPr>
          <w:rFonts w:ascii="Arial" w:hAnsi="Arial" w:cs="Arial"/>
          <w:lang w:val="en-US"/>
        </w:rPr>
        <w:t xml:space="preserve">sing real-time feedback excessively results in both excessive information bombardment and excessive guest interruptions throughout their hotel stay. </w:t>
      </w:r>
    </w:p>
    <w:p w14:paraId="63736DBD" w14:textId="010E588A" w:rsidR="00A06405" w:rsidRPr="00A41606" w:rsidRDefault="00002CB4" w:rsidP="00A06405">
      <w:pPr>
        <w:rPr>
          <w:rFonts w:ascii="Arial" w:hAnsi="Arial" w:cs="Arial"/>
          <w:lang w:val="en-US"/>
        </w:rPr>
      </w:pPr>
      <w:r w:rsidRPr="00A41606">
        <w:rPr>
          <w:rFonts w:ascii="Arial" w:hAnsi="Arial" w:cs="Arial"/>
          <w:lang w:val="en-US"/>
        </w:rPr>
        <w:t xml:space="preserve">In the same way, </w:t>
      </w:r>
      <w:r w:rsidR="0026311C" w:rsidRPr="00A41606">
        <w:rPr>
          <w:rFonts w:ascii="Arial" w:hAnsi="Arial" w:cs="Arial"/>
          <w:lang w:val="en-US"/>
        </w:rPr>
        <w:t xml:space="preserve">Dinnen and </w:t>
      </w:r>
      <w:proofErr w:type="spellStart"/>
      <w:r w:rsidR="0026311C" w:rsidRPr="00A41606">
        <w:rPr>
          <w:rFonts w:ascii="Arial" w:hAnsi="Arial" w:cs="Arial"/>
          <w:lang w:val="en-US"/>
        </w:rPr>
        <w:t>Hassanien</w:t>
      </w:r>
      <w:proofErr w:type="spellEnd"/>
      <w:r w:rsidR="0026311C" w:rsidRPr="00A41606">
        <w:rPr>
          <w:rFonts w:ascii="Arial" w:hAnsi="Arial" w:cs="Arial"/>
          <w:lang w:val="en-US"/>
        </w:rPr>
        <w:t xml:space="preserve"> (2021) note that t</w:t>
      </w:r>
      <w:r w:rsidR="00A06405" w:rsidRPr="00A41606">
        <w:rPr>
          <w:rFonts w:ascii="Arial" w:hAnsi="Arial" w:cs="Arial"/>
          <w:lang w:val="en-US"/>
        </w:rPr>
        <w:t xml:space="preserve">he guest loyalty system strengthens when hospitality operators </w:t>
      </w:r>
      <w:r w:rsidR="00A41606" w:rsidRPr="00A41606">
        <w:rPr>
          <w:rFonts w:ascii="Arial" w:hAnsi="Arial" w:cs="Arial"/>
          <w:lang w:val="en-US"/>
        </w:rPr>
        <w:t>individualize</w:t>
      </w:r>
      <w:r w:rsidR="00A06405" w:rsidRPr="00A41606">
        <w:rPr>
          <w:rFonts w:ascii="Arial" w:hAnsi="Arial" w:cs="Arial"/>
          <w:lang w:val="en-US"/>
        </w:rPr>
        <w:t xml:space="preserve"> their complaint handling process. Optioned improvements combined with </w:t>
      </w:r>
      <w:r w:rsidR="00A41606" w:rsidRPr="00A41606">
        <w:rPr>
          <w:rFonts w:ascii="Arial" w:hAnsi="Arial" w:cs="Arial"/>
          <w:lang w:val="en-US"/>
        </w:rPr>
        <w:t>customized</w:t>
      </w:r>
      <w:r w:rsidR="00A06405" w:rsidRPr="00A41606">
        <w:rPr>
          <w:rFonts w:ascii="Arial" w:hAnsi="Arial" w:cs="Arial"/>
          <w:lang w:val="en-US"/>
        </w:rPr>
        <w:t xml:space="preserve"> remediation actions transform </w:t>
      </w:r>
      <w:r w:rsidR="00A41606" w:rsidRPr="00A41606">
        <w:rPr>
          <w:rFonts w:ascii="Arial" w:hAnsi="Arial" w:cs="Arial"/>
          <w:lang w:val="en-US"/>
        </w:rPr>
        <w:t>unfavorable</w:t>
      </w:r>
      <w:r w:rsidR="00A06405" w:rsidRPr="00A41606">
        <w:rPr>
          <w:rFonts w:ascii="Arial" w:hAnsi="Arial" w:cs="Arial"/>
          <w:lang w:val="en-US"/>
        </w:rPr>
        <w:t xml:space="preserve"> experiences into good ones because guests </w:t>
      </w:r>
      <w:r w:rsidR="00A41606" w:rsidRPr="00A41606">
        <w:rPr>
          <w:rFonts w:ascii="Arial" w:hAnsi="Arial" w:cs="Arial"/>
          <w:lang w:val="en-US"/>
        </w:rPr>
        <w:t>recognize</w:t>
      </w:r>
      <w:r w:rsidR="00A06405" w:rsidRPr="00A41606">
        <w:rPr>
          <w:rFonts w:ascii="Arial" w:hAnsi="Arial" w:cs="Arial"/>
          <w:lang w:val="en-US"/>
        </w:rPr>
        <w:t xml:space="preserve"> the organization takes their issues seriously.</w:t>
      </w:r>
      <w:r w:rsidR="00C27C06" w:rsidRPr="00A41606">
        <w:rPr>
          <w:rFonts w:ascii="Arial" w:hAnsi="Arial" w:cs="Arial"/>
          <w:lang w:val="en-US"/>
        </w:rPr>
        <w:t xml:space="preserve"> On the contrary, </w:t>
      </w:r>
      <w:proofErr w:type="spellStart"/>
      <w:r w:rsidR="00F9606C" w:rsidRPr="00A41606">
        <w:rPr>
          <w:rFonts w:ascii="Arial" w:hAnsi="Arial" w:cs="Arial"/>
          <w:lang w:val="en-US"/>
        </w:rPr>
        <w:t>Sangpikul</w:t>
      </w:r>
      <w:proofErr w:type="spellEnd"/>
      <w:r w:rsidR="00F9606C" w:rsidRPr="00A41606">
        <w:rPr>
          <w:rFonts w:ascii="Arial" w:hAnsi="Arial" w:cs="Arial"/>
          <w:lang w:val="en-US"/>
        </w:rPr>
        <w:t xml:space="preserve"> (2022) </w:t>
      </w:r>
      <w:proofErr w:type="gramStart"/>
      <w:r w:rsidR="00A41606" w:rsidRPr="00A41606">
        <w:rPr>
          <w:rFonts w:ascii="Arial" w:hAnsi="Arial" w:cs="Arial"/>
          <w:lang w:val="en-US"/>
        </w:rPr>
        <w:t>criticize</w:t>
      </w:r>
      <w:proofErr w:type="gramEnd"/>
      <w:r w:rsidR="00F9606C" w:rsidRPr="00A41606">
        <w:rPr>
          <w:rFonts w:ascii="Arial" w:hAnsi="Arial" w:cs="Arial"/>
          <w:lang w:val="en-US"/>
        </w:rPr>
        <w:t xml:space="preserve"> that p</w:t>
      </w:r>
      <w:r w:rsidR="00A06405" w:rsidRPr="00A41606">
        <w:rPr>
          <w:rFonts w:ascii="Arial" w:hAnsi="Arial" w:cs="Arial"/>
          <w:lang w:val="en-US"/>
        </w:rPr>
        <w:t xml:space="preserve">ersonalization becomes ineffective when handled insincerely and discriminatory towards specific hotel guests since others will believe they obtain equal treatment of their concerns. </w:t>
      </w:r>
    </w:p>
    <w:p w14:paraId="6BD4B121" w14:textId="76698DFF" w:rsidR="00A06405" w:rsidRPr="00A41606" w:rsidRDefault="00002CB4" w:rsidP="00A06405">
      <w:pPr>
        <w:rPr>
          <w:rFonts w:ascii="Arial" w:hAnsi="Arial" w:cs="Arial"/>
          <w:lang w:val="en-US"/>
        </w:rPr>
      </w:pPr>
      <w:r w:rsidRPr="00A41606">
        <w:rPr>
          <w:rFonts w:ascii="Arial" w:hAnsi="Arial" w:cs="Arial"/>
          <w:lang w:val="en-US"/>
        </w:rPr>
        <w:t xml:space="preserve">Similarly, </w:t>
      </w:r>
      <w:r w:rsidR="0026311C" w:rsidRPr="00A41606">
        <w:rPr>
          <w:rFonts w:ascii="Arial" w:hAnsi="Arial" w:cs="Arial"/>
          <w:lang w:val="en-US"/>
        </w:rPr>
        <w:t>Mei et al. (2022) propose that h</w:t>
      </w:r>
      <w:r w:rsidR="00A06405" w:rsidRPr="00A41606">
        <w:rPr>
          <w:rFonts w:ascii="Arial" w:hAnsi="Arial" w:cs="Arial"/>
          <w:lang w:val="en-US"/>
        </w:rPr>
        <w:t xml:space="preserve">otel management obtains valuable insight </w:t>
      </w:r>
      <w:proofErr w:type="gramStart"/>
      <w:r w:rsidR="00A06405" w:rsidRPr="00A41606">
        <w:rPr>
          <w:rFonts w:ascii="Arial" w:hAnsi="Arial" w:cs="Arial"/>
          <w:lang w:val="en-US"/>
        </w:rPr>
        <w:t>about</w:t>
      </w:r>
      <w:proofErr w:type="gramEnd"/>
      <w:r w:rsidR="00A06405" w:rsidRPr="00A41606">
        <w:rPr>
          <w:rFonts w:ascii="Arial" w:hAnsi="Arial" w:cs="Arial"/>
          <w:lang w:val="en-US"/>
        </w:rPr>
        <w:t xml:space="preserve"> recurring issues and weak services by analyzing complaints information. Hotel establishments track and classify guest complaints to discover emerging patterns which </w:t>
      </w:r>
      <w:proofErr w:type="gramStart"/>
      <w:r w:rsidR="00A06405" w:rsidRPr="00A41606">
        <w:rPr>
          <w:rFonts w:ascii="Arial" w:hAnsi="Arial" w:cs="Arial"/>
          <w:lang w:val="en-US"/>
        </w:rPr>
        <w:t>becomes</w:t>
      </w:r>
      <w:proofErr w:type="gramEnd"/>
      <w:r w:rsidR="00A06405" w:rsidRPr="00A41606">
        <w:rPr>
          <w:rFonts w:ascii="Arial" w:hAnsi="Arial" w:cs="Arial"/>
          <w:lang w:val="en-US"/>
        </w:rPr>
        <w:t xml:space="preserve"> essential for both quality improvement and complaint prevention</w:t>
      </w:r>
      <w:r w:rsidR="00FE38ED" w:rsidRPr="00A41606">
        <w:rPr>
          <w:rFonts w:ascii="Arial" w:hAnsi="Arial" w:cs="Arial"/>
          <w:lang w:val="en-US"/>
        </w:rPr>
        <w:t xml:space="preserve"> (Mahmoud et al., 2018)</w:t>
      </w:r>
      <w:r w:rsidR="00A06405" w:rsidRPr="00A41606">
        <w:rPr>
          <w:rFonts w:ascii="Arial" w:hAnsi="Arial" w:cs="Arial"/>
          <w:lang w:val="en-US"/>
        </w:rPr>
        <w:t>.</w:t>
      </w:r>
      <w:r w:rsidR="00C27C06" w:rsidRPr="00A41606">
        <w:rPr>
          <w:rFonts w:ascii="Arial" w:hAnsi="Arial" w:cs="Arial"/>
          <w:lang w:val="en-US"/>
        </w:rPr>
        <w:t xml:space="preserve"> On the other hand, </w:t>
      </w:r>
      <w:r w:rsidR="00F9606C" w:rsidRPr="00A41606">
        <w:rPr>
          <w:rFonts w:ascii="Arial" w:hAnsi="Arial" w:cs="Arial"/>
          <w:lang w:val="en-US"/>
        </w:rPr>
        <w:t>Ali et al. (2021) contrast that h</w:t>
      </w:r>
      <w:r w:rsidR="00A06405" w:rsidRPr="00A41606">
        <w:rPr>
          <w:rFonts w:ascii="Arial" w:hAnsi="Arial" w:cs="Arial"/>
          <w:lang w:val="en-US"/>
        </w:rPr>
        <w:t>otel operations become compromised when complaints receive improper analysis and patterns are disregarded because it allows critical issues to persist.</w:t>
      </w:r>
    </w:p>
    <w:p w14:paraId="0344BABF" w14:textId="21CEBFDB" w:rsidR="00E50F7D" w:rsidRPr="00A41606" w:rsidRDefault="00C848CE" w:rsidP="00A06405">
      <w:pPr>
        <w:spacing w:after="160" w:line="259" w:lineRule="auto"/>
        <w:jc w:val="left"/>
        <w:rPr>
          <w:rFonts w:ascii="Arial" w:hAnsi="Arial" w:cs="Arial"/>
          <w:lang w:val="en-US"/>
        </w:rPr>
      </w:pPr>
      <w:r w:rsidRPr="00A41606">
        <w:rPr>
          <w:rFonts w:ascii="Arial" w:hAnsi="Arial" w:cs="Arial"/>
          <w:lang w:val="en-US"/>
        </w:rPr>
        <w:br w:type="page"/>
      </w:r>
    </w:p>
    <w:p w14:paraId="4AD630CD" w14:textId="56726172" w:rsidR="00E50F7D" w:rsidRPr="00A41606" w:rsidRDefault="008705F6" w:rsidP="00E50F7D">
      <w:pPr>
        <w:pStyle w:val="Heading1"/>
        <w:rPr>
          <w:rFonts w:cs="Arial"/>
          <w:color w:val="auto"/>
        </w:rPr>
      </w:pPr>
      <w:bookmarkStart w:id="17" w:name="_Toc190637168"/>
      <w:r w:rsidRPr="00A41606">
        <w:rPr>
          <w:rFonts w:cs="Arial"/>
          <w:color w:val="auto"/>
        </w:rPr>
        <w:lastRenderedPageBreak/>
        <w:t xml:space="preserve">3 </w:t>
      </w:r>
      <w:r w:rsidR="00E50F7D" w:rsidRPr="00A41606">
        <w:rPr>
          <w:rFonts w:cs="Arial"/>
          <w:color w:val="auto"/>
        </w:rPr>
        <w:t>Methods</w:t>
      </w:r>
      <w:bookmarkEnd w:id="17"/>
    </w:p>
    <w:p w14:paraId="630D91BC" w14:textId="7B57221B" w:rsidR="00F32AB6" w:rsidRPr="00A41606" w:rsidRDefault="00F32AB6" w:rsidP="00F32AB6">
      <w:pPr>
        <w:rPr>
          <w:rFonts w:ascii="Arial" w:hAnsi="Arial" w:cs="Arial"/>
          <w:lang w:val="en-US"/>
        </w:rPr>
      </w:pPr>
      <w:r w:rsidRPr="00A41606">
        <w:rPr>
          <w:rFonts w:ascii="Arial" w:hAnsi="Arial" w:cs="Arial"/>
        </w:rPr>
        <w:t>This chapter outlines the research methodology, including philosophy, approach, strategy, data collection, analysis, sampling, and ethical considerations ensuring reliability.</w:t>
      </w:r>
    </w:p>
    <w:p w14:paraId="34E3E9E7" w14:textId="620069F5" w:rsidR="00271E75" w:rsidRPr="00A41606" w:rsidRDefault="006111D0" w:rsidP="007F1C4C">
      <w:pPr>
        <w:pStyle w:val="Heading2"/>
        <w:rPr>
          <w:rFonts w:cs="Arial"/>
          <w:color w:val="auto"/>
        </w:rPr>
      </w:pPr>
      <w:bookmarkStart w:id="18" w:name="_Toc190637169"/>
      <w:r w:rsidRPr="00A41606">
        <w:rPr>
          <w:rFonts w:cs="Arial"/>
          <w:color w:val="auto"/>
        </w:rPr>
        <w:t xml:space="preserve">3.1 </w:t>
      </w:r>
      <w:r w:rsidR="00271E75" w:rsidRPr="00A41606">
        <w:rPr>
          <w:rFonts w:cs="Arial"/>
          <w:color w:val="auto"/>
        </w:rPr>
        <w:t>Research Philosophy</w:t>
      </w:r>
      <w:bookmarkEnd w:id="18"/>
    </w:p>
    <w:p w14:paraId="261206C8" w14:textId="2C8A7778" w:rsidR="00271E75" w:rsidRPr="00A41606" w:rsidRDefault="00271E75" w:rsidP="00271E75">
      <w:pPr>
        <w:rPr>
          <w:rFonts w:ascii="Arial" w:hAnsi="Arial" w:cs="Arial"/>
          <w:lang w:val="en-US"/>
        </w:rPr>
      </w:pPr>
      <w:r w:rsidRPr="00A41606">
        <w:rPr>
          <w:rFonts w:ascii="Arial" w:hAnsi="Arial" w:cs="Arial"/>
          <w:lang w:val="en-US"/>
        </w:rPr>
        <w:t>Therefore, this research study follows a positivist research philosophy, which advocates objectivity and the utilization of scientific methods for obtaining quantifiable</w:t>
      </w:r>
      <w:r w:rsidRPr="00A41606">
        <w:rPr>
          <w:rFonts w:ascii="Arial" w:hAnsi="Arial" w:cs="Arial"/>
          <w:lang w:val="en-US"/>
        </w:rPr>
        <w:t> </w:t>
      </w:r>
      <w:r w:rsidRPr="00A41606">
        <w:rPr>
          <w:rFonts w:ascii="Arial" w:hAnsi="Arial" w:cs="Arial"/>
          <w:lang w:val="en-US"/>
        </w:rPr>
        <w:t>and generalizable result</w:t>
      </w:r>
      <w:r w:rsidR="006D57E2" w:rsidRPr="00A41606">
        <w:rPr>
          <w:rFonts w:ascii="Arial" w:hAnsi="Arial" w:cs="Arial"/>
          <w:lang w:val="en-US"/>
        </w:rPr>
        <w:t xml:space="preserve"> (Cottrell, 2014)</w:t>
      </w:r>
      <w:r w:rsidRPr="00A41606">
        <w:rPr>
          <w:rFonts w:ascii="Arial" w:hAnsi="Arial" w:cs="Arial"/>
          <w:lang w:val="en-US"/>
        </w:rPr>
        <w:t>. This study used a positivistic approach because it involves measuring the relationship between proper management of guest complaints and service quality improvement through</w:t>
      </w:r>
      <w:r w:rsidRPr="00A41606">
        <w:rPr>
          <w:rFonts w:ascii="Arial" w:hAnsi="Arial" w:cs="Arial"/>
          <w:lang w:val="en-US"/>
        </w:rPr>
        <w:t> </w:t>
      </w:r>
      <w:r w:rsidRPr="00A41606">
        <w:rPr>
          <w:rFonts w:ascii="Arial" w:hAnsi="Arial" w:cs="Arial"/>
          <w:lang w:val="en-US"/>
        </w:rPr>
        <w:t>statistical tests. It comes with the risk of neglecting the more subjective experiences and feelings of the guests</w:t>
      </w:r>
      <w:r w:rsidR="002A1CC5" w:rsidRPr="00A41606">
        <w:rPr>
          <w:rFonts w:ascii="Arial" w:hAnsi="Arial" w:cs="Arial"/>
          <w:lang w:val="en-US"/>
        </w:rPr>
        <w:t xml:space="preserve"> (Diamantopoulos and Schlegelmilch, 2002)</w:t>
      </w:r>
      <w:r w:rsidRPr="00A41606">
        <w:rPr>
          <w:rFonts w:ascii="Arial" w:hAnsi="Arial" w:cs="Arial"/>
          <w:lang w:val="en-US"/>
        </w:rPr>
        <w:t>.</w:t>
      </w:r>
    </w:p>
    <w:p w14:paraId="1C9AF855" w14:textId="0D6DF355" w:rsidR="00271E75" w:rsidRPr="00A41606" w:rsidRDefault="006111D0" w:rsidP="007F1C4C">
      <w:pPr>
        <w:pStyle w:val="Heading2"/>
        <w:rPr>
          <w:rFonts w:cs="Arial"/>
          <w:color w:val="auto"/>
        </w:rPr>
      </w:pPr>
      <w:bookmarkStart w:id="19" w:name="_Toc190637170"/>
      <w:r w:rsidRPr="00A41606">
        <w:rPr>
          <w:rFonts w:cs="Arial"/>
          <w:color w:val="auto"/>
        </w:rPr>
        <w:t xml:space="preserve">3.2 </w:t>
      </w:r>
      <w:r w:rsidR="00271E75" w:rsidRPr="00A41606">
        <w:rPr>
          <w:rFonts w:cs="Arial"/>
          <w:color w:val="auto"/>
        </w:rPr>
        <w:t>Research Approach</w:t>
      </w:r>
      <w:bookmarkEnd w:id="19"/>
    </w:p>
    <w:p w14:paraId="20AB9D82" w14:textId="5A7F5055" w:rsidR="00271E75" w:rsidRPr="00A41606" w:rsidRDefault="00271E75" w:rsidP="00271E75">
      <w:pPr>
        <w:rPr>
          <w:rFonts w:ascii="Arial" w:hAnsi="Arial" w:cs="Arial"/>
          <w:lang w:val="en-US"/>
        </w:rPr>
      </w:pPr>
      <w:r w:rsidRPr="00A41606">
        <w:rPr>
          <w:rFonts w:ascii="Arial" w:hAnsi="Arial" w:cs="Arial"/>
          <w:lang w:val="en-US"/>
        </w:rPr>
        <w:t>This</w:t>
      </w:r>
      <w:r w:rsidRPr="00A41606">
        <w:rPr>
          <w:rFonts w:ascii="Arial" w:hAnsi="Arial" w:cs="Arial"/>
          <w:lang w:val="en-US"/>
        </w:rPr>
        <w:t> </w:t>
      </w:r>
      <w:r w:rsidRPr="00A41606">
        <w:rPr>
          <w:rFonts w:ascii="Arial" w:hAnsi="Arial" w:cs="Arial"/>
          <w:lang w:val="en-US"/>
        </w:rPr>
        <w:t xml:space="preserve">study adopts a deductive research approach in the sense that it starts </w:t>
      </w:r>
      <w:proofErr w:type="gramStart"/>
      <w:r w:rsidRPr="00A41606">
        <w:rPr>
          <w:rFonts w:ascii="Arial" w:hAnsi="Arial" w:cs="Arial"/>
          <w:lang w:val="en-US"/>
        </w:rPr>
        <w:t>from</w:t>
      </w:r>
      <w:proofErr w:type="gramEnd"/>
      <w:r w:rsidRPr="00A41606">
        <w:rPr>
          <w:rFonts w:ascii="Arial" w:hAnsi="Arial" w:cs="Arial"/>
          <w:lang w:val="en-US"/>
        </w:rPr>
        <w:t xml:space="preserve"> theories about service quality, complaint handling, and customer satisfaction. Hypotheses are derived from these theories and</w:t>
      </w:r>
      <w:r w:rsidRPr="00A41606">
        <w:rPr>
          <w:rFonts w:ascii="Arial" w:hAnsi="Arial" w:cs="Arial"/>
          <w:lang w:val="en-US"/>
        </w:rPr>
        <w:t> </w:t>
      </w:r>
      <w:r w:rsidRPr="00A41606">
        <w:rPr>
          <w:rFonts w:ascii="Arial" w:hAnsi="Arial" w:cs="Arial"/>
          <w:lang w:val="en-US"/>
        </w:rPr>
        <w:t>tested through data collection</w:t>
      </w:r>
      <w:r w:rsidR="006D57E2" w:rsidRPr="00A41606">
        <w:rPr>
          <w:rFonts w:ascii="Arial" w:hAnsi="Arial" w:cs="Arial"/>
          <w:lang w:val="en-US"/>
        </w:rPr>
        <w:t xml:space="preserve"> (Veal, 2006)</w:t>
      </w:r>
      <w:r w:rsidRPr="00A41606">
        <w:rPr>
          <w:rFonts w:ascii="Arial" w:hAnsi="Arial" w:cs="Arial"/>
          <w:lang w:val="en-US"/>
        </w:rPr>
        <w:t>. This is consistent with positivism, given the systematic hypothesis testing it encourages, and this focus</w:t>
      </w:r>
      <w:r w:rsidRPr="00A41606">
        <w:rPr>
          <w:rFonts w:ascii="Arial" w:hAnsi="Arial" w:cs="Arial"/>
          <w:lang w:val="en-US"/>
        </w:rPr>
        <w:t> </w:t>
      </w:r>
      <w:r w:rsidRPr="00A41606">
        <w:rPr>
          <w:rFonts w:ascii="Arial" w:hAnsi="Arial" w:cs="Arial"/>
          <w:lang w:val="en-US"/>
        </w:rPr>
        <w:t>ensures that cause-and-effect linkages between complaint management and service quality improvement can be mapped out with clarity</w:t>
      </w:r>
      <w:r w:rsidR="00F05549" w:rsidRPr="00A41606">
        <w:rPr>
          <w:rFonts w:ascii="Arial" w:hAnsi="Arial" w:cs="Arial"/>
          <w:lang w:val="en-US"/>
        </w:rPr>
        <w:t xml:space="preserve"> (Collis and Hussey, 2014)</w:t>
      </w:r>
      <w:r w:rsidRPr="00A41606">
        <w:rPr>
          <w:rFonts w:ascii="Arial" w:hAnsi="Arial" w:cs="Arial"/>
          <w:lang w:val="en-US"/>
        </w:rPr>
        <w:t>. This may impose a constraint on research as researchers must identify</w:t>
      </w:r>
      <w:r w:rsidRPr="00A41606">
        <w:rPr>
          <w:rFonts w:ascii="Arial" w:hAnsi="Arial" w:cs="Arial"/>
          <w:lang w:val="en-US"/>
        </w:rPr>
        <w:t> </w:t>
      </w:r>
      <w:r w:rsidRPr="00A41606">
        <w:rPr>
          <w:rFonts w:ascii="Arial" w:hAnsi="Arial" w:cs="Arial"/>
          <w:lang w:val="en-US"/>
        </w:rPr>
        <w:t>potential new approaches before the study begins.</w:t>
      </w:r>
    </w:p>
    <w:p w14:paraId="72C64FFA" w14:textId="545B8DD9" w:rsidR="00271E75" w:rsidRPr="00A41606" w:rsidRDefault="006111D0" w:rsidP="007F1C4C">
      <w:pPr>
        <w:pStyle w:val="Heading2"/>
        <w:rPr>
          <w:rFonts w:cs="Arial"/>
          <w:color w:val="auto"/>
        </w:rPr>
      </w:pPr>
      <w:bookmarkStart w:id="20" w:name="_Toc190637171"/>
      <w:r w:rsidRPr="00A41606">
        <w:rPr>
          <w:rFonts w:cs="Arial"/>
          <w:color w:val="auto"/>
        </w:rPr>
        <w:t xml:space="preserve">3.3 </w:t>
      </w:r>
      <w:r w:rsidR="00271E75" w:rsidRPr="00A41606">
        <w:rPr>
          <w:rFonts w:cs="Arial"/>
          <w:color w:val="auto"/>
        </w:rPr>
        <w:t>Research Strategy</w:t>
      </w:r>
      <w:bookmarkEnd w:id="20"/>
    </w:p>
    <w:p w14:paraId="71281918" w14:textId="0840DE83" w:rsidR="00271E75" w:rsidRPr="00A41606" w:rsidRDefault="00271E75" w:rsidP="00271E75">
      <w:pPr>
        <w:rPr>
          <w:rFonts w:ascii="Arial" w:hAnsi="Arial" w:cs="Arial"/>
          <w:lang w:val="en-US"/>
        </w:rPr>
      </w:pPr>
      <w:r w:rsidRPr="00A41606">
        <w:rPr>
          <w:rFonts w:ascii="Arial" w:hAnsi="Arial" w:cs="Arial"/>
          <w:lang w:val="en-US"/>
        </w:rPr>
        <w:t>The research uses a case study approach, and</w:t>
      </w:r>
      <w:r w:rsidRPr="00A41606">
        <w:rPr>
          <w:rFonts w:ascii="Arial" w:hAnsi="Arial" w:cs="Arial"/>
          <w:lang w:val="en-US"/>
        </w:rPr>
        <w:t> </w:t>
      </w:r>
      <w:r w:rsidRPr="00A41606">
        <w:rPr>
          <w:rFonts w:ascii="Arial" w:hAnsi="Arial" w:cs="Arial"/>
          <w:lang w:val="en-US"/>
        </w:rPr>
        <w:t xml:space="preserve">the case is </w:t>
      </w:r>
      <w:proofErr w:type="spellStart"/>
      <w:r w:rsidRPr="00A41606">
        <w:rPr>
          <w:rFonts w:ascii="Arial" w:hAnsi="Arial" w:cs="Arial"/>
          <w:lang w:val="en-US"/>
        </w:rPr>
        <w:t>Coldra</w:t>
      </w:r>
      <w:proofErr w:type="spellEnd"/>
      <w:r w:rsidRPr="00A41606">
        <w:rPr>
          <w:rFonts w:ascii="Arial" w:hAnsi="Arial" w:cs="Arial"/>
          <w:lang w:val="en-US"/>
        </w:rPr>
        <w:t xml:space="preserve"> Court Hotel. All</w:t>
      </w:r>
      <w:r w:rsidRPr="00A41606">
        <w:rPr>
          <w:rFonts w:ascii="Arial" w:hAnsi="Arial" w:cs="Arial"/>
          <w:lang w:val="en-US"/>
        </w:rPr>
        <w:t> </w:t>
      </w:r>
      <w:r w:rsidRPr="00A41606">
        <w:rPr>
          <w:rFonts w:ascii="Arial" w:hAnsi="Arial" w:cs="Arial"/>
          <w:lang w:val="en-US"/>
        </w:rPr>
        <w:t xml:space="preserve">options provide an opportunity to take a closer look on real life problems in a particular context — this is called case studies. This </w:t>
      </w:r>
      <w:proofErr w:type="gramStart"/>
      <w:r w:rsidRPr="00A41606">
        <w:rPr>
          <w:rFonts w:ascii="Arial" w:hAnsi="Arial" w:cs="Arial"/>
          <w:lang w:val="en-US"/>
        </w:rPr>
        <w:t>a good strategy</w:t>
      </w:r>
      <w:proofErr w:type="gramEnd"/>
      <w:r w:rsidRPr="00A41606">
        <w:rPr>
          <w:rFonts w:ascii="Arial" w:hAnsi="Arial" w:cs="Arial"/>
          <w:lang w:val="en-US"/>
        </w:rPr>
        <w:t xml:space="preserve"> because it provides</w:t>
      </w:r>
      <w:r w:rsidRPr="00A41606">
        <w:rPr>
          <w:rFonts w:ascii="Arial" w:hAnsi="Arial" w:cs="Arial"/>
          <w:lang w:val="en-US"/>
        </w:rPr>
        <w:t> </w:t>
      </w:r>
      <w:r w:rsidRPr="00A41606">
        <w:rPr>
          <w:rFonts w:ascii="Arial" w:hAnsi="Arial" w:cs="Arial"/>
          <w:lang w:val="en-US"/>
        </w:rPr>
        <w:t>a way for thorough reporting regarding guests' complaints handling and their effect on the accommodation service quality</w:t>
      </w:r>
      <w:r w:rsidR="00CB072F" w:rsidRPr="00A41606">
        <w:rPr>
          <w:rFonts w:ascii="Arial" w:hAnsi="Arial" w:cs="Arial"/>
          <w:lang w:val="en-US"/>
        </w:rPr>
        <w:t xml:space="preserve"> (Saunders et al., 2012)</w:t>
      </w:r>
      <w:r w:rsidRPr="00A41606">
        <w:rPr>
          <w:rFonts w:ascii="Arial" w:hAnsi="Arial" w:cs="Arial"/>
          <w:lang w:val="en-US"/>
        </w:rPr>
        <w:t xml:space="preserve">. Case studies cannot be broadly </w:t>
      </w:r>
      <w:r w:rsidRPr="00A41606">
        <w:rPr>
          <w:rFonts w:ascii="Arial" w:hAnsi="Arial" w:cs="Arial"/>
          <w:lang w:val="en-US"/>
        </w:rPr>
        <w:lastRenderedPageBreak/>
        <w:t>applied, limiting the</w:t>
      </w:r>
      <w:r w:rsidRPr="00A41606">
        <w:rPr>
          <w:rFonts w:ascii="Arial" w:hAnsi="Arial" w:cs="Arial"/>
          <w:lang w:val="en-US"/>
        </w:rPr>
        <w:t> </w:t>
      </w:r>
      <w:r w:rsidRPr="00A41606">
        <w:rPr>
          <w:rFonts w:ascii="Arial" w:hAnsi="Arial" w:cs="Arial"/>
          <w:lang w:val="en-US"/>
        </w:rPr>
        <w:t>applicability of findings to other hotels of hospitality businesses with distinct operational structures.</w:t>
      </w:r>
    </w:p>
    <w:p w14:paraId="2A579E90" w14:textId="68D913A7" w:rsidR="00271E75" w:rsidRPr="00A41606" w:rsidRDefault="006111D0" w:rsidP="007F1C4C">
      <w:pPr>
        <w:pStyle w:val="Heading2"/>
        <w:rPr>
          <w:rFonts w:cs="Arial"/>
          <w:color w:val="auto"/>
        </w:rPr>
      </w:pPr>
      <w:bookmarkStart w:id="21" w:name="_Toc190637172"/>
      <w:r w:rsidRPr="00A41606">
        <w:rPr>
          <w:rFonts w:cs="Arial"/>
          <w:color w:val="auto"/>
        </w:rPr>
        <w:t xml:space="preserve">3.4 </w:t>
      </w:r>
      <w:r w:rsidR="00271E75" w:rsidRPr="00A41606">
        <w:rPr>
          <w:rFonts w:cs="Arial"/>
          <w:color w:val="auto"/>
        </w:rPr>
        <w:t>Research Method</w:t>
      </w:r>
      <w:bookmarkEnd w:id="21"/>
    </w:p>
    <w:p w14:paraId="60CA4B53" w14:textId="79730AD5" w:rsidR="00271E75" w:rsidRPr="00A41606" w:rsidRDefault="00271E75" w:rsidP="00271E75">
      <w:pPr>
        <w:rPr>
          <w:rFonts w:ascii="Arial" w:hAnsi="Arial" w:cs="Arial"/>
          <w:lang w:val="en-US"/>
        </w:rPr>
      </w:pPr>
      <w:r w:rsidRPr="00A41606">
        <w:rPr>
          <w:rFonts w:ascii="Arial" w:hAnsi="Arial" w:cs="Arial"/>
          <w:lang w:val="en-US"/>
        </w:rPr>
        <w:t>Quantitative research methods are adopted in this study, which involve the collection of numerical data that can be</w:t>
      </w:r>
      <w:r w:rsidRPr="00A41606">
        <w:rPr>
          <w:rFonts w:ascii="Arial" w:hAnsi="Arial" w:cs="Arial"/>
          <w:lang w:val="en-US"/>
        </w:rPr>
        <w:t> </w:t>
      </w:r>
      <w:r w:rsidR="00B06945" w:rsidRPr="00A41606">
        <w:rPr>
          <w:rFonts w:ascii="Arial" w:hAnsi="Arial" w:cs="Arial"/>
          <w:lang w:val="en-US"/>
        </w:rPr>
        <w:t>analyzed</w:t>
      </w:r>
      <w:r w:rsidRPr="00A41606">
        <w:rPr>
          <w:rFonts w:ascii="Arial" w:hAnsi="Arial" w:cs="Arial"/>
          <w:lang w:val="en-US"/>
        </w:rPr>
        <w:t xml:space="preserve"> statistically</w:t>
      </w:r>
      <w:r w:rsidR="002A1CC5" w:rsidRPr="00A41606">
        <w:rPr>
          <w:rFonts w:ascii="Arial" w:hAnsi="Arial" w:cs="Arial"/>
          <w:lang w:val="en-US"/>
        </w:rPr>
        <w:t xml:space="preserve"> (Bryman, 2008)</w:t>
      </w:r>
      <w:r w:rsidRPr="00A41606">
        <w:rPr>
          <w:rFonts w:ascii="Arial" w:hAnsi="Arial" w:cs="Arial"/>
          <w:lang w:val="en-US"/>
        </w:rPr>
        <w:t>. Quantitative research can be used to measure customer satisfaction and to see trends with guest retention</w:t>
      </w:r>
      <w:r w:rsidRPr="00A41606">
        <w:rPr>
          <w:rFonts w:ascii="Arial" w:hAnsi="Arial" w:cs="Arial"/>
          <w:lang w:val="en-US"/>
        </w:rPr>
        <w:t> </w:t>
      </w:r>
      <w:r w:rsidRPr="00A41606">
        <w:rPr>
          <w:rFonts w:ascii="Arial" w:hAnsi="Arial" w:cs="Arial"/>
          <w:lang w:val="en-US"/>
        </w:rPr>
        <w:t>based on the chosen answers. It also ensures objectivity as data is collected through</w:t>
      </w:r>
      <w:r w:rsidRPr="00A41606">
        <w:rPr>
          <w:rFonts w:ascii="Arial" w:hAnsi="Arial" w:cs="Arial"/>
          <w:lang w:val="en-US"/>
        </w:rPr>
        <w:t> </w:t>
      </w:r>
      <w:r w:rsidR="00B06945" w:rsidRPr="00A41606">
        <w:rPr>
          <w:rFonts w:ascii="Arial" w:hAnsi="Arial" w:cs="Arial"/>
          <w:lang w:val="en-US"/>
        </w:rPr>
        <w:t>standardized</w:t>
      </w:r>
      <w:r w:rsidRPr="00A41606">
        <w:rPr>
          <w:rFonts w:ascii="Arial" w:hAnsi="Arial" w:cs="Arial"/>
          <w:lang w:val="en-US"/>
        </w:rPr>
        <w:t xml:space="preserve"> instruments. While quantitative research eliminates bias by using closed-response format, this limits the opportunity for guest to provide their own feedback in</w:t>
      </w:r>
      <w:r w:rsidRPr="00A41606">
        <w:rPr>
          <w:rFonts w:ascii="Arial" w:hAnsi="Arial" w:cs="Arial"/>
          <w:lang w:val="en-US"/>
        </w:rPr>
        <w:t> </w:t>
      </w:r>
      <w:r w:rsidRPr="00A41606">
        <w:rPr>
          <w:rFonts w:ascii="Arial" w:hAnsi="Arial" w:cs="Arial"/>
          <w:lang w:val="en-US"/>
        </w:rPr>
        <w:t>detail</w:t>
      </w:r>
      <w:r w:rsidR="002A1CC5" w:rsidRPr="00A41606">
        <w:rPr>
          <w:rFonts w:ascii="Arial" w:hAnsi="Arial" w:cs="Arial"/>
          <w:lang w:val="en-US"/>
        </w:rPr>
        <w:t xml:space="preserve"> (Denscombe, 2010)</w:t>
      </w:r>
      <w:r w:rsidRPr="00A41606">
        <w:rPr>
          <w:rFonts w:ascii="Arial" w:hAnsi="Arial" w:cs="Arial"/>
          <w:lang w:val="en-US"/>
        </w:rPr>
        <w:t>.</w:t>
      </w:r>
    </w:p>
    <w:p w14:paraId="7E0B12A0" w14:textId="630AEE19" w:rsidR="00271E75" w:rsidRPr="00A41606" w:rsidRDefault="006111D0" w:rsidP="007F1C4C">
      <w:pPr>
        <w:pStyle w:val="Heading2"/>
        <w:rPr>
          <w:rFonts w:cs="Arial"/>
          <w:color w:val="auto"/>
        </w:rPr>
      </w:pPr>
      <w:bookmarkStart w:id="22" w:name="_Toc190637173"/>
      <w:r w:rsidRPr="00A41606">
        <w:rPr>
          <w:rFonts w:cs="Arial"/>
          <w:color w:val="auto"/>
        </w:rPr>
        <w:t xml:space="preserve">3.5 </w:t>
      </w:r>
      <w:r w:rsidR="00271E75" w:rsidRPr="00A41606">
        <w:rPr>
          <w:rFonts w:cs="Arial"/>
          <w:color w:val="auto"/>
        </w:rPr>
        <w:t>Data Collection</w:t>
      </w:r>
      <w:bookmarkEnd w:id="22"/>
    </w:p>
    <w:p w14:paraId="06943731" w14:textId="150D1EEC" w:rsidR="00271E75" w:rsidRPr="00A41606" w:rsidRDefault="00271E75" w:rsidP="00271E75">
      <w:pPr>
        <w:rPr>
          <w:rFonts w:ascii="Arial" w:hAnsi="Arial" w:cs="Arial"/>
          <w:lang w:val="en-US"/>
        </w:rPr>
      </w:pPr>
      <w:r w:rsidRPr="00A41606">
        <w:rPr>
          <w:rFonts w:ascii="Arial" w:hAnsi="Arial" w:cs="Arial"/>
          <w:lang w:val="en-US"/>
        </w:rPr>
        <w:t>This research used primary data collected using a survey questionnaire that was</w:t>
      </w:r>
      <w:r w:rsidRPr="00A41606">
        <w:rPr>
          <w:rFonts w:ascii="Arial" w:hAnsi="Arial" w:cs="Arial"/>
          <w:lang w:val="en-US"/>
        </w:rPr>
        <w:t> </w:t>
      </w:r>
      <w:r w:rsidRPr="00A41606">
        <w:rPr>
          <w:rFonts w:ascii="Arial" w:hAnsi="Arial" w:cs="Arial"/>
          <w:lang w:val="en-US"/>
        </w:rPr>
        <w:t>distributed to hotel guests in a structured manner. Closed-ended questions with Likert scales are included in the survey to assess guests' satisfaction with the service quality, their experiences with complaint resolution, and the likelihood</w:t>
      </w:r>
      <w:r w:rsidRPr="00A41606">
        <w:rPr>
          <w:rFonts w:ascii="Arial" w:hAnsi="Arial" w:cs="Arial"/>
          <w:lang w:val="en-US"/>
        </w:rPr>
        <w:t> </w:t>
      </w:r>
      <w:r w:rsidRPr="00A41606">
        <w:rPr>
          <w:rFonts w:ascii="Arial" w:hAnsi="Arial" w:cs="Arial"/>
          <w:lang w:val="en-US"/>
        </w:rPr>
        <w:t>of returning to the hotel</w:t>
      </w:r>
      <w:r w:rsidR="00F05549" w:rsidRPr="00A41606">
        <w:rPr>
          <w:rFonts w:ascii="Arial" w:hAnsi="Arial" w:cs="Arial"/>
          <w:lang w:val="en-US"/>
        </w:rPr>
        <w:t xml:space="preserve"> (Collis and Hussey, 2014)</w:t>
      </w:r>
      <w:r w:rsidRPr="00A41606">
        <w:rPr>
          <w:rFonts w:ascii="Arial" w:hAnsi="Arial" w:cs="Arial"/>
          <w:lang w:val="en-US"/>
        </w:rPr>
        <w:t>. They ensure that the answers provided are consistent, which makes data analysis easier</w:t>
      </w:r>
      <w:r w:rsidRPr="00A41606">
        <w:rPr>
          <w:rFonts w:ascii="Arial" w:hAnsi="Arial" w:cs="Arial"/>
          <w:lang w:val="en-US"/>
        </w:rPr>
        <w:t> </w:t>
      </w:r>
      <w:r w:rsidRPr="00A41606">
        <w:rPr>
          <w:rFonts w:ascii="Arial" w:hAnsi="Arial" w:cs="Arial"/>
          <w:lang w:val="en-US"/>
        </w:rPr>
        <w:t>and more reliable.</w:t>
      </w:r>
      <w:r w:rsidR="00D24F7C" w:rsidRPr="00A41606">
        <w:rPr>
          <w:rFonts w:ascii="Arial" w:hAnsi="Arial" w:cs="Arial"/>
          <w:lang w:val="en-US"/>
        </w:rPr>
        <w:t xml:space="preserve"> </w:t>
      </w:r>
      <w:r w:rsidRPr="00A41606">
        <w:rPr>
          <w:rFonts w:ascii="Arial" w:hAnsi="Arial" w:cs="Arial"/>
          <w:lang w:val="en-US"/>
        </w:rPr>
        <w:t>Survey results can</w:t>
      </w:r>
      <w:r w:rsidRPr="00A41606">
        <w:rPr>
          <w:rFonts w:ascii="Arial" w:hAnsi="Arial" w:cs="Arial"/>
          <w:lang w:val="en-US"/>
        </w:rPr>
        <w:t> </w:t>
      </w:r>
      <w:r w:rsidRPr="00A41606">
        <w:rPr>
          <w:rFonts w:ascii="Arial" w:hAnsi="Arial" w:cs="Arial"/>
          <w:lang w:val="en-US"/>
        </w:rPr>
        <w:t>be biased and untrustworthy due to response bias, which occurs when respondents give answers that they feel reflect their views or opinions better than the better-answering method</w:t>
      </w:r>
      <w:r w:rsidR="002A1CC5" w:rsidRPr="00A41606">
        <w:rPr>
          <w:rFonts w:ascii="Arial" w:hAnsi="Arial" w:cs="Arial"/>
          <w:lang w:val="en-US"/>
        </w:rPr>
        <w:t xml:space="preserve"> (Cottrell, 2011)</w:t>
      </w:r>
      <w:r w:rsidRPr="00A41606">
        <w:rPr>
          <w:rFonts w:ascii="Arial" w:hAnsi="Arial" w:cs="Arial"/>
          <w:lang w:val="en-US"/>
        </w:rPr>
        <w:t>.</w:t>
      </w:r>
    </w:p>
    <w:p w14:paraId="7F160AD8" w14:textId="31B581C9" w:rsidR="00271E75" w:rsidRPr="00A41606" w:rsidRDefault="006111D0" w:rsidP="007F1C4C">
      <w:pPr>
        <w:pStyle w:val="Heading2"/>
        <w:rPr>
          <w:rFonts w:cs="Arial"/>
          <w:color w:val="auto"/>
        </w:rPr>
      </w:pPr>
      <w:bookmarkStart w:id="23" w:name="_Toc190637174"/>
      <w:r w:rsidRPr="00A41606">
        <w:rPr>
          <w:rFonts w:cs="Arial"/>
          <w:color w:val="auto"/>
        </w:rPr>
        <w:t xml:space="preserve">3.6 </w:t>
      </w:r>
      <w:r w:rsidR="00271E75" w:rsidRPr="00A41606">
        <w:rPr>
          <w:rFonts w:cs="Arial"/>
          <w:color w:val="auto"/>
        </w:rPr>
        <w:t>Sampling Technique</w:t>
      </w:r>
      <w:bookmarkEnd w:id="23"/>
    </w:p>
    <w:p w14:paraId="39822107" w14:textId="04A33522" w:rsidR="00271E75" w:rsidRPr="00A41606" w:rsidRDefault="004A2650" w:rsidP="00271E75">
      <w:pPr>
        <w:rPr>
          <w:rFonts w:ascii="Arial" w:hAnsi="Arial" w:cs="Arial"/>
          <w:lang w:val="en-US"/>
        </w:rPr>
      </w:pPr>
      <w:r w:rsidRPr="00A41606">
        <w:rPr>
          <w:rFonts w:ascii="Arial" w:hAnsi="Arial" w:cs="Arial"/>
          <w:lang w:val="en-US"/>
        </w:rPr>
        <w:t xml:space="preserve">Here, </w:t>
      </w:r>
      <w:r w:rsidR="00271E75" w:rsidRPr="00A41606">
        <w:rPr>
          <w:rFonts w:ascii="Arial" w:hAnsi="Arial" w:cs="Arial"/>
          <w:lang w:val="en-US"/>
        </w:rPr>
        <w:t xml:space="preserve">50 guests </w:t>
      </w:r>
      <w:proofErr w:type="gramStart"/>
      <w:r w:rsidR="00271E75" w:rsidRPr="00A41606">
        <w:rPr>
          <w:rFonts w:ascii="Arial" w:hAnsi="Arial" w:cs="Arial"/>
          <w:lang w:val="en-US"/>
        </w:rPr>
        <w:t>of</w:t>
      </w:r>
      <w:proofErr w:type="gramEnd"/>
      <w:r w:rsidR="00271E75" w:rsidRPr="00A41606">
        <w:rPr>
          <w:rFonts w:ascii="Arial" w:hAnsi="Arial" w:cs="Arial"/>
          <w:lang w:val="en-US"/>
        </w:rPr>
        <w:t xml:space="preserve"> </w:t>
      </w:r>
      <w:proofErr w:type="spellStart"/>
      <w:r w:rsidR="00271E75" w:rsidRPr="00A41606">
        <w:rPr>
          <w:rFonts w:ascii="Arial" w:hAnsi="Arial" w:cs="Arial"/>
          <w:lang w:val="en-US"/>
        </w:rPr>
        <w:t>Coldra</w:t>
      </w:r>
      <w:proofErr w:type="spellEnd"/>
      <w:r w:rsidR="00271E75" w:rsidRPr="00A41606">
        <w:rPr>
          <w:rFonts w:ascii="Arial" w:hAnsi="Arial" w:cs="Arial"/>
          <w:lang w:val="en-US"/>
        </w:rPr>
        <w:t xml:space="preserve"> Court Hotel were</w:t>
      </w:r>
      <w:r w:rsidR="00271E75" w:rsidRPr="00A41606">
        <w:rPr>
          <w:rFonts w:ascii="Arial" w:hAnsi="Arial" w:cs="Arial"/>
          <w:lang w:val="en-US"/>
        </w:rPr>
        <w:t> </w:t>
      </w:r>
      <w:r w:rsidR="00271E75" w:rsidRPr="00A41606">
        <w:rPr>
          <w:rFonts w:ascii="Arial" w:hAnsi="Arial" w:cs="Arial"/>
          <w:lang w:val="en-US"/>
        </w:rPr>
        <w:t>used as samples based on purposive sampling. This sampling approach as a nonprobability ensures a relevant sample as respondents will have some experience with regards to hotel and</w:t>
      </w:r>
      <w:r w:rsidR="00271E75" w:rsidRPr="00A41606">
        <w:rPr>
          <w:rFonts w:ascii="Arial" w:hAnsi="Arial" w:cs="Arial"/>
          <w:lang w:val="en-US"/>
        </w:rPr>
        <w:t> </w:t>
      </w:r>
      <w:r w:rsidR="00271E75" w:rsidRPr="00A41606">
        <w:rPr>
          <w:rFonts w:ascii="Arial" w:hAnsi="Arial" w:cs="Arial"/>
          <w:lang w:val="en-US"/>
        </w:rPr>
        <w:t>can understand their service quality and complaints process. The study finds its most targeted insights by reaching individuals who must have interacted with the hotel's complaint resolution</w:t>
      </w:r>
      <w:r w:rsidR="00271E75" w:rsidRPr="00A41606">
        <w:rPr>
          <w:rFonts w:ascii="Arial" w:hAnsi="Arial" w:cs="Arial"/>
          <w:lang w:val="en-US"/>
        </w:rPr>
        <w:t> </w:t>
      </w:r>
      <w:r w:rsidR="00271E75" w:rsidRPr="00A41606">
        <w:rPr>
          <w:rFonts w:ascii="Arial" w:hAnsi="Arial" w:cs="Arial"/>
          <w:lang w:val="en-US"/>
        </w:rPr>
        <w:t>system in respect of their stay</w:t>
      </w:r>
      <w:r w:rsidR="00033139" w:rsidRPr="00A41606">
        <w:rPr>
          <w:rFonts w:ascii="Arial" w:hAnsi="Arial" w:cs="Arial"/>
          <w:lang w:val="en-US"/>
        </w:rPr>
        <w:t xml:space="preserve"> (Saunders et al., 2012)</w:t>
      </w:r>
      <w:r w:rsidR="00271E75" w:rsidRPr="00A41606">
        <w:rPr>
          <w:rFonts w:ascii="Arial" w:hAnsi="Arial" w:cs="Arial"/>
          <w:lang w:val="en-US"/>
        </w:rPr>
        <w:t xml:space="preserve">. Although purposive sampling </w:t>
      </w:r>
      <w:r w:rsidR="00271E75" w:rsidRPr="00A41606">
        <w:rPr>
          <w:rFonts w:ascii="Arial" w:hAnsi="Arial" w:cs="Arial"/>
          <w:lang w:val="en-US"/>
        </w:rPr>
        <w:lastRenderedPageBreak/>
        <w:t>restricts the generalizability of findings, it increases the relevance of the study as all responses are from individuals who</w:t>
      </w:r>
      <w:r w:rsidR="00271E75" w:rsidRPr="00A41606">
        <w:rPr>
          <w:rFonts w:ascii="Arial" w:hAnsi="Arial" w:cs="Arial"/>
          <w:lang w:val="en-US"/>
        </w:rPr>
        <w:t> </w:t>
      </w:r>
      <w:r w:rsidR="00271E75" w:rsidRPr="00A41606">
        <w:rPr>
          <w:rFonts w:ascii="Arial" w:hAnsi="Arial" w:cs="Arial"/>
          <w:lang w:val="en-US"/>
        </w:rPr>
        <w:t>possess firsthand experiences.</w:t>
      </w:r>
      <w:r w:rsidR="00AB019F" w:rsidRPr="00A41606">
        <w:rPr>
          <w:rFonts w:ascii="Arial" w:hAnsi="Arial" w:cs="Arial"/>
          <w:lang w:val="en-US"/>
        </w:rPr>
        <w:t xml:space="preserve"> </w:t>
      </w:r>
      <w:r w:rsidR="00271E75" w:rsidRPr="00A41606">
        <w:rPr>
          <w:rFonts w:ascii="Arial" w:hAnsi="Arial" w:cs="Arial"/>
          <w:lang w:val="en-US"/>
        </w:rPr>
        <w:t>There is a risk of selection bias here, as the researcher is selecting participants based on criteria, potentially</w:t>
      </w:r>
      <w:r w:rsidR="00271E75" w:rsidRPr="00A41606">
        <w:rPr>
          <w:rFonts w:ascii="Arial" w:hAnsi="Arial" w:cs="Arial"/>
          <w:lang w:val="en-US"/>
        </w:rPr>
        <w:t> </w:t>
      </w:r>
      <w:r w:rsidR="00271E75" w:rsidRPr="00A41606">
        <w:rPr>
          <w:rFonts w:ascii="Arial" w:hAnsi="Arial" w:cs="Arial"/>
          <w:lang w:val="en-US"/>
        </w:rPr>
        <w:t>missing wider guest perspectives</w:t>
      </w:r>
      <w:r w:rsidR="002A1CC5" w:rsidRPr="00A41606">
        <w:rPr>
          <w:rFonts w:ascii="Arial" w:hAnsi="Arial" w:cs="Arial"/>
          <w:lang w:val="en-US"/>
        </w:rPr>
        <w:t xml:space="preserve"> (Denscombe, 2010)</w:t>
      </w:r>
      <w:r w:rsidR="00271E75" w:rsidRPr="00A41606">
        <w:rPr>
          <w:rFonts w:ascii="Arial" w:hAnsi="Arial" w:cs="Arial"/>
          <w:lang w:val="en-US"/>
        </w:rPr>
        <w:t>.</w:t>
      </w:r>
    </w:p>
    <w:p w14:paraId="5039CF3A" w14:textId="0AE7F2B0" w:rsidR="00271E75" w:rsidRPr="00A41606" w:rsidRDefault="006111D0" w:rsidP="007F1C4C">
      <w:pPr>
        <w:pStyle w:val="Heading2"/>
        <w:rPr>
          <w:rFonts w:cs="Arial"/>
          <w:color w:val="auto"/>
        </w:rPr>
      </w:pPr>
      <w:bookmarkStart w:id="24" w:name="_Toc190637175"/>
      <w:r w:rsidRPr="00A41606">
        <w:rPr>
          <w:rFonts w:cs="Arial"/>
          <w:color w:val="auto"/>
        </w:rPr>
        <w:t xml:space="preserve">3.7 </w:t>
      </w:r>
      <w:r w:rsidR="00271E75" w:rsidRPr="00A41606">
        <w:rPr>
          <w:rFonts w:cs="Arial"/>
          <w:color w:val="auto"/>
        </w:rPr>
        <w:t>Data Analysis</w:t>
      </w:r>
      <w:bookmarkEnd w:id="24"/>
    </w:p>
    <w:p w14:paraId="40482A3B" w14:textId="037D489B" w:rsidR="00271E75" w:rsidRPr="00A41606" w:rsidRDefault="00271E75" w:rsidP="00271E75">
      <w:pPr>
        <w:rPr>
          <w:rFonts w:ascii="Arial" w:hAnsi="Arial" w:cs="Arial"/>
          <w:lang w:val="en-US"/>
        </w:rPr>
      </w:pPr>
      <w:r w:rsidRPr="00A41606">
        <w:rPr>
          <w:rFonts w:ascii="Arial" w:hAnsi="Arial" w:cs="Arial"/>
          <w:lang w:val="en-US"/>
        </w:rPr>
        <w:t>Statistical analysis is used to this end,</w:t>
      </w:r>
      <w:r w:rsidRPr="00A41606">
        <w:rPr>
          <w:rFonts w:ascii="Arial" w:hAnsi="Arial" w:cs="Arial"/>
          <w:lang w:val="en-US"/>
        </w:rPr>
        <w:t> </w:t>
      </w:r>
      <w:r w:rsidRPr="00A41606">
        <w:rPr>
          <w:rFonts w:ascii="Arial" w:hAnsi="Arial" w:cs="Arial"/>
          <w:lang w:val="en-US"/>
        </w:rPr>
        <w:t xml:space="preserve">the study performing </w:t>
      </w:r>
      <w:r w:rsidR="00B06945" w:rsidRPr="00A41606">
        <w:rPr>
          <w:rFonts w:ascii="Arial" w:hAnsi="Arial" w:cs="Arial"/>
          <w:lang w:val="en-US"/>
        </w:rPr>
        <w:t>analysis</w:t>
      </w:r>
      <w:r w:rsidRPr="00A41606">
        <w:rPr>
          <w:rFonts w:ascii="Arial" w:hAnsi="Arial" w:cs="Arial"/>
          <w:lang w:val="en-US"/>
        </w:rPr>
        <w:t xml:space="preserve"> to survey responses. Guest satisfaction levels are </w:t>
      </w:r>
      <w:r w:rsidR="00B06945" w:rsidRPr="00A41606">
        <w:rPr>
          <w:rFonts w:ascii="Arial" w:hAnsi="Arial" w:cs="Arial"/>
          <w:lang w:val="en-US"/>
        </w:rPr>
        <w:t>summarized</w:t>
      </w:r>
      <w:r w:rsidRPr="00A41606">
        <w:rPr>
          <w:rFonts w:ascii="Arial" w:hAnsi="Arial" w:cs="Arial"/>
          <w:lang w:val="en-US"/>
        </w:rPr>
        <w:t xml:space="preserve"> using descriptive statistics (mean scores, standard deviations), while inferential statistics (correlation or regression analysis) probe for relationships between the effectiveness of</w:t>
      </w:r>
      <w:r w:rsidRPr="00A41606">
        <w:rPr>
          <w:rFonts w:ascii="Arial" w:hAnsi="Arial" w:cs="Arial"/>
          <w:lang w:val="en-US"/>
        </w:rPr>
        <w:t> </w:t>
      </w:r>
      <w:r w:rsidRPr="00A41606">
        <w:rPr>
          <w:rFonts w:ascii="Arial" w:hAnsi="Arial" w:cs="Arial"/>
          <w:lang w:val="en-US"/>
        </w:rPr>
        <w:t>complaint resolution and guest retention</w:t>
      </w:r>
      <w:r w:rsidR="00033139" w:rsidRPr="00A41606">
        <w:rPr>
          <w:rFonts w:ascii="Arial" w:hAnsi="Arial" w:cs="Arial"/>
          <w:lang w:val="en-US"/>
        </w:rPr>
        <w:t xml:space="preserve"> (Saunders et al., 2012)</w:t>
      </w:r>
      <w:r w:rsidRPr="00A41606">
        <w:rPr>
          <w:rFonts w:ascii="Arial" w:hAnsi="Arial" w:cs="Arial"/>
          <w:lang w:val="en-US"/>
        </w:rPr>
        <w:t>. This involves applying statistical techniques to the data to identify patterns, trends, and relationships that</w:t>
      </w:r>
      <w:r w:rsidRPr="00A41606">
        <w:rPr>
          <w:rFonts w:ascii="Arial" w:hAnsi="Arial" w:cs="Arial"/>
          <w:lang w:val="en-US"/>
        </w:rPr>
        <w:t> </w:t>
      </w:r>
      <w:r w:rsidRPr="00A41606">
        <w:rPr>
          <w:rFonts w:ascii="Arial" w:hAnsi="Arial" w:cs="Arial"/>
          <w:lang w:val="en-US"/>
        </w:rPr>
        <w:t>are significant and meaningful.</w:t>
      </w:r>
      <w:r w:rsidR="00AB019F" w:rsidRPr="00A41606">
        <w:rPr>
          <w:rFonts w:ascii="Arial" w:hAnsi="Arial" w:cs="Arial"/>
          <w:lang w:val="en-US"/>
        </w:rPr>
        <w:t xml:space="preserve"> </w:t>
      </w:r>
      <w:r w:rsidRPr="00A41606">
        <w:rPr>
          <w:rFonts w:ascii="Arial" w:hAnsi="Arial" w:cs="Arial"/>
          <w:lang w:val="en-US"/>
        </w:rPr>
        <w:t>Statistical methods alone might</w:t>
      </w:r>
      <w:r w:rsidRPr="00A41606">
        <w:rPr>
          <w:rFonts w:ascii="Arial" w:hAnsi="Arial" w:cs="Arial"/>
          <w:lang w:val="en-US"/>
        </w:rPr>
        <w:t> </w:t>
      </w:r>
      <w:r w:rsidRPr="00A41606">
        <w:rPr>
          <w:rFonts w:ascii="Arial" w:hAnsi="Arial" w:cs="Arial"/>
          <w:lang w:val="en-US"/>
        </w:rPr>
        <w:t xml:space="preserve">not tell the whole story about </w:t>
      </w:r>
      <w:r w:rsidR="00033139" w:rsidRPr="00A41606">
        <w:rPr>
          <w:rFonts w:ascii="Arial" w:hAnsi="Arial" w:cs="Arial"/>
          <w:lang w:val="en-US"/>
        </w:rPr>
        <w:t>guest’s</w:t>
      </w:r>
      <w:r w:rsidRPr="00A41606">
        <w:rPr>
          <w:rFonts w:ascii="Arial" w:hAnsi="Arial" w:cs="Arial"/>
          <w:lang w:val="en-US"/>
        </w:rPr>
        <w:t xml:space="preserve"> experience, as numbers alone might not be able to explain why guests get dissatisfied</w:t>
      </w:r>
      <w:r w:rsidR="002A1CC5" w:rsidRPr="00A41606">
        <w:rPr>
          <w:rFonts w:ascii="Arial" w:hAnsi="Arial" w:cs="Arial"/>
          <w:lang w:val="en-US"/>
        </w:rPr>
        <w:t xml:space="preserve"> (Cottrell, 2011)</w:t>
      </w:r>
      <w:r w:rsidRPr="00A41606">
        <w:rPr>
          <w:rFonts w:ascii="Arial" w:hAnsi="Arial" w:cs="Arial"/>
          <w:lang w:val="en-US"/>
        </w:rPr>
        <w:t>.</w:t>
      </w:r>
    </w:p>
    <w:p w14:paraId="2B88F5F9" w14:textId="29079BD5" w:rsidR="00271E75" w:rsidRPr="00A41606" w:rsidRDefault="006111D0" w:rsidP="007F1C4C">
      <w:pPr>
        <w:pStyle w:val="Heading2"/>
        <w:rPr>
          <w:rFonts w:cs="Arial"/>
          <w:color w:val="auto"/>
        </w:rPr>
      </w:pPr>
      <w:bookmarkStart w:id="25" w:name="_Toc190637176"/>
      <w:r w:rsidRPr="00A41606">
        <w:rPr>
          <w:rFonts w:cs="Arial"/>
          <w:color w:val="auto"/>
        </w:rPr>
        <w:t xml:space="preserve">3.8 </w:t>
      </w:r>
      <w:r w:rsidR="00271E75" w:rsidRPr="00A41606">
        <w:rPr>
          <w:rFonts w:cs="Arial"/>
          <w:color w:val="auto"/>
        </w:rPr>
        <w:t>Ethical consideration</w:t>
      </w:r>
      <w:bookmarkEnd w:id="25"/>
    </w:p>
    <w:p w14:paraId="161AFB6C" w14:textId="57C5A522" w:rsidR="00E50F7D" w:rsidRPr="00A41606" w:rsidRDefault="00271E75" w:rsidP="00E50F7D">
      <w:pPr>
        <w:rPr>
          <w:rFonts w:ascii="Arial" w:hAnsi="Arial" w:cs="Arial"/>
          <w:lang w:val="en-US"/>
        </w:rPr>
      </w:pPr>
      <w:r w:rsidRPr="00A41606">
        <w:rPr>
          <w:rFonts w:ascii="Arial" w:hAnsi="Arial" w:cs="Arial"/>
          <w:lang w:val="en-US"/>
        </w:rPr>
        <w:t xml:space="preserve">This study follows ethical principles to protect </w:t>
      </w:r>
      <w:proofErr w:type="gramStart"/>
      <w:r w:rsidRPr="00A41606">
        <w:rPr>
          <w:rFonts w:ascii="Arial" w:hAnsi="Arial" w:cs="Arial"/>
          <w:lang w:val="en-US"/>
        </w:rPr>
        <w:t>participants</w:t>
      </w:r>
      <w:proofErr w:type="gramEnd"/>
      <w:r w:rsidRPr="00A41606">
        <w:rPr>
          <w:rFonts w:ascii="Arial" w:hAnsi="Arial" w:cs="Arial"/>
          <w:lang w:val="en-US"/>
        </w:rPr>
        <w:t xml:space="preserve"> rights and the integrity of</w:t>
      </w:r>
      <w:r w:rsidRPr="00A41606">
        <w:rPr>
          <w:rFonts w:ascii="Arial" w:hAnsi="Arial" w:cs="Arial"/>
          <w:lang w:val="en-US"/>
        </w:rPr>
        <w:t> </w:t>
      </w:r>
      <w:r w:rsidRPr="00A41606">
        <w:rPr>
          <w:rFonts w:ascii="Arial" w:hAnsi="Arial" w:cs="Arial"/>
          <w:lang w:val="en-US"/>
        </w:rPr>
        <w:t>the data. Participants will</w:t>
      </w:r>
      <w:r w:rsidRPr="00A41606">
        <w:rPr>
          <w:rFonts w:ascii="Arial" w:hAnsi="Arial" w:cs="Arial"/>
          <w:lang w:val="en-US"/>
        </w:rPr>
        <w:t> </w:t>
      </w:r>
      <w:r w:rsidRPr="00A41606">
        <w:rPr>
          <w:rFonts w:ascii="Arial" w:hAnsi="Arial" w:cs="Arial"/>
          <w:lang w:val="en-US"/>
        </w:rPr>
        <w:t xml:space="preserve">provide informed consent and will be informed of study purpose and voluntary participation. Responses will be </w:t>
      </w:r>
      <w:proofErr w:type="gramStart"/>
      <w:r w:rsidR="00B06945" w:rsidRPr="00A41606">
        <w:rPr>
          <w:rFonts w:ascii="Arial" w:hAnsi="Arial" w:cs="Arial"/>
          <w:lang w:val="en-US"/>
        </w:rPr>
        <w:t>anonymized</w:t>
      </w:r>
      <w:proofErr w:type="gramEnd"/>
      <w:r w:rsidRPr="00A41606">
        <w:rPr>
          <w:rFonts w:ascii="Arial" w:hAnsi="Arial" w:cs="Arial"/>
          <w:lang w:val="en-US"/>
        </w:rPr>
        <w:t xml:space="preserve"> and data will</w:t>
      </w:r>
      <w:r w:rsidRPr="00A41606">
        <w:rPr>
          <w:rFonts w:ascii="Arial" w:hAnsi="Arial" w:cs="Arial"/>
          <w:lang w:val="en-US"/>
        </w:rPr>
        <w:t> </w:t>
      </w:r>
      <w:r w:rsidRPr="00A41606">
        <w:rPr>
          <w:rFonts w:ascii="Arial" w:hAnsi="Arial" w:cs="Arial"/>
          <w:lang w:val="en-US"/>
        </w:rPr>
        <w:t>be kept secure to ensure confidentiality. Participants may withdraw at</w:t>
      </w:r>
      <w:r w:rsidRPr="00A41606">
        <w:rPr>
          <w:rFonts w:ascii="Arial" w:hAnsi="Arial" w:cs="Arial"/>
          <w:lang w:val="en-US"/>
        </w:rPr>
        <w:t> </w:t>
      </w:r>
      <w:r w:rsidRPr="00A41606">
        <w:rPr>
          <w:rFonts w:ascii="Arial" w:hAnsi="Arial" w:cs="Arial"/>
          <w:lang w:val="en-US"/>
        </w:rPr>
        <w:t>any time without penalty</w:t>
      </w:r>
      <w:r w:rsidR="00033139" w:rsidRPr="00A41606">
        <w:rPr>
          <w:rFonts w:ascii="Arial" w:hAnsi="Arial" w:cs="Arial"/>
          <w:lang w:val="en-US"/>
        </w:rPr>
        <w:t xml:space="preserve"> (Collis and Hussey, 2014)</w:t>
      </w:r>
      <w:r w:rsidRPr="00A41606">
        <w:rPr>
          <w:rFonts w:ascii="Arial" w:hAnsi="Arial" w:cs="Arial"/>
          <w:lang w:val="en-US"/>
        </w:rPr>
        <w:t>. Furthermore, data protection will adhere to ethical research standards where data collected will be used only for academic scrutiny and will not</w:t>
      </w:r>
      <w:r w:rsidRPr="00A41606">
        <w:rPr>
          <w:rFonts w:ascii="Arial" w:hAnsi="Arial" w:cs="Arial"/>
          <w:lang w:val="en-US"/>
        </w:rPr>
        <w:t> </w:t>
      </w:r>
      <w:r w:rsidRPr="00A41606">
        <w:rPr>
          <w:rFonts w:ascii="Arial" w:hAnsi="Arial" w:cs="Arial"/>
          <w:lang w:val="en-US"/>
        </w:rPr>
        <w:t>be shared with any third party.</w:t>
      </w:r>
    </w:p>
    <w:p w14:paraId="362888BE" w14:textId="77777777" w:rsidR="004514A6" w:rsidRPr="00A41606" w:rsidRDefault="004514A6" w:rsidP="00E50F7D">
      <w:pPr>
        <w:rPr>
          <w:rFonts w:ascii="Arial" w:hAnsi="Arial" w:cs="Arial"/>
          <w:lang w:val="en-US"/>
        </w:rPr>
      </w:pPr>
    </w:p>
    <w:p w14:paraId="0366FB2E" w14:textId="77777777" w:rsidR="004514A6" w:rsidRPr="00A41606" w:rsidRDefault="004514A6" w:rsidP="00E50F7D">
      <w:pPr>
        <w:rPr>
          <w:rFonts w:ascii="Arial" w:hAnsi="Arial" w:cs="Arial"/>
          <w:lang w:val="en-US"/>
        </w:rPr>
      </w:pPr>
    </w:p>
    <w:p w14:paraId="518D7260" w14:textId="77777777" w:rsidR="004514A6" w:rsidRPr="00A41606" w:rsidRDefault="004514A6" w:rsidP="00E50F7D">
      <w:pPr>
        <w:rPr>
          <w:rFonts w:ascii="Arial" w:hAnsi="Arial" w:cs="Arial"/>
          <w:lang w:val="en-US"/>
        </w:rPr>
      </w:pPr>
    </w:p>
    <w:p w14:paraId="053E48DA" w14:textId="77777777" w:rsidR="004514A6" w:rsidRPr="00A41606" w:rsidRDefault="004514A6" w:rsidP="00E50F7D">
      <w:pPr>
        <w:rPr>
          <w:rFonts w:ascii="Arial" w:hAnsi="Arial" w:cs="Arial"/>
          <w:lang w:val="en-US"/>
        </w:rPr>
      </w:pPr>
    </w:p>
    <w:p w14:paraId="05B2FC89" w14:textId="77777777" w:rsidR="004514A6" w:rsidRPr="00A41606" w:rsidRDefault="004514A6" w:rsidP="00E50F7D">
      <w:pPr>
        <w:rPr>
          <w:rFonts w:ascii="Arial" w:hAnsi="Arial" w:cs="Arial"/>
          <w:lang w:val="en-US"/>
        </w:rPr>
      </w:pPr>
    </w:p>
    <w:p w14:paraId="040909E3" w14:textId="77777777" w:rsidR="004514A6" w:rsidRPr="00A41606" w:rsidRDefault="004514A6" w:rsidP="00E50F7D">
      <w:pPr>
        <w:rPr>
          <w:rFonts w:ascii="Arial" w:hAnsi="Arial" w:cs="Arial"/>
          <w:lang w:val="en-US"/>
        </w:rPr>
      </w:pPr>
    </w:p>
    <w:p w14:paraId="7544BB6C" w14:textId="77777777" w:rsidR="004514A6" w:rsidRPr="00A41606" w:rsidRDefault="004514A6" w:rsidP="00E50F7D">
      <w:pPr>
        <w:rPr>
          <w:rFonts w:ascii="Arial" w:hAnsi="Arial" w:cs="Arial"/>
          <w:lang w:val="en-US"/>
        </w:rPr>
      </w:pPr>
    </w:p>
    <w:p w14:paraId="1E3371D2" w14:textId="77777777" w:rsidR="004514A6" w:rsidRPr="00A41606" w:rsidRDefault="004514A6" w:rsidP="00E50F7D">
      <w:pPr>
        <w:rPr>
          <w:rFonts w:ascii="Arial" w:hAnsi="Arial" w:cs="Arial"/>
          <w:lang w:val="en-US"/>
        </w:rPr>
      </w:pPr>
    </w:p>
    <w:p w14:paraId="0B3A086B" w14:textId="77777777" w:rsidR="004514A6" w:rsidRPr="00A41606" w:rsidRDefault="004514A6" w:rsidP="00E50F7D">
      <w:pPr>
        <w:rPr>
          <w:rFonts w:ascii="Arial" w:hAnsi="Arial" w:cs="Arial"/>
          <w:lang w:val="en-US"/>
        </w:rPr>
      </w:pPr>
    </w:p>
    <w:p w14:paraId="2AF63A28" w14:textId="02D34E47" w:rsidR="004514A6" w:rsidRPr="00A41606" w:rsidRDefault="004514A6" w:rsidP="00E50F7D">
      <w:pPr>
        <w:pStyle w:val="Heading1"/>
        <w:rPr>
          <w:rFonts w:cs="Arial"/>
          <w:color w:val="auto"/>
        </w:rPr>
      </w:pPr>
      <w:bookmarkStart w:id="26" w:name="_Toc190637177"/>
      <w:r w:rsidRPr="00A41606">
        <w:rPr>
          <w:rFonts w:cs="Arial"/>
          <w:color w:val="auto"/>
        </w:rPr>
        <w:t xml:space="preserve">4 </w:t>
      </w:r>
      <w:r w:rsidR="00E50F7D" w:rsidRPr="00A41606">
        <w:rPr>
          <w:rFonts w:cs="Arial"/>
          <w:color w:val="auto"/>
        </w:rPr>
        <w:t xml:space="preserve">Case Study Hotel Overview </w:t>
      </w:r>
      <w:r w:rsidR="00581D2A" w:rsidRPr="00A41606">
        <w:rPr>
          <w:rFonts w:cs="Arial"/>
          <w:color w:val="auto"/>
        </w:rPr>
        <w:t>and Findings</w:t>
      </w:r>
      <w:bookmarkEnd w:id="26"/>
      <w:r w:rsidR="00581D2A" w:rsidRPr="00A41606">
        <w:rPr>
          <w:rFonts w:cs="Arial"/>
          <w:color w:val="auto"/>
        </w:rPr>
        <w:t xml:space="preserve"> </w:t>
      </w:r>
    </w:p>
    <w:p w14:paraId="53B7E4B7" w14:textId="0EA6E251" w:rsidR="00581D2A" w:rsidRPr="00A41606" w:rsidRDefault="00581D2A" w:rsidP="00581D2A">
      <w:pPr>
        <w:pStyle w:val="Heading2"/>
        <w:rPr>
          <w:rFonts w:cs="Arial"/>
          <w:color w:val="auto"/>
        </w:rPr>
      </w:pPr>
      <w:bookmarkStart w:id="27" w:name="_Toc190637178"/>
      <w:r w:rsidRPr="00A41606">
        <w:rPr>
          <w:rFonts w:cs="Arial"/>
          <w:color w:val="auto"/>
        </w:rPr>
        <w:t>4.1 Case Study Hotel Overview</w:t>
      </w:r>
      <w:bookmarkEnd w:id="27"/>
    </w:p>
    <w:p w14:paraId="2055DF2D" w14:textId="2369F71A" w:rsidR="003429B4" w:rsidRPr="00A41606" w:rsidRDefault="001B02C3" w:rsidP="003429B4">
      <w:pPr>
        <w:rPr>
          <w:rFonts w:ascii="Arial" w:hAnsi="Arial" w:cs="Arial"/>
          <w:lang w:val="en-US"/>
        </w:rPr>
      </w:pPr>
      <w:proofErr w:type="spellStart"/>
      <w:r w:rsidRPr="00A41606">
        <w:rPr>
          <w:rFonts w:ascii="Arial" w:hAnsi="Arial" w:cs="Arial"/>
        </w:rPr>
        <w:t>Coldra</w:t>
      </w:r>
      <w:proofErr w:type="spellEnd"/>
      <w:r w:rsidRPr="00A41606">
        <w:rPr>
          <w:rFonts w:ascii="Arial" w:hAnsi="Arial" w:cs="Arial"/>
        </w:rPr>
        <w:t xml:space="preserve"> Court Hotel, part of the Celtic Collection, is a stylish and modern hotel located in Newport, Wales.</w:t>
      </w:r>
      <w:r w:rsidRPr="00A41606">
        <w:rPr>
          <w:rFonts w:ascii="Arial" w:hAnsi="Arial" w:cs="Arial"/>
          <w:lang w:val="en-US"/>
        </w:rPr>
        <w:t xml:space="preserve"> It features nice </w:t>
      </w:r>
      <w:proofErr w:type="gramStart"/>
      <w:r w:rsidRPr="00A41606">
        <w:rPr>
          <w:rFonts w:ascii="Arial" w:hAnsi="Arial" w:cs="Arial"/>
          <w:lang w:val="en-US"/>
        </w:rPr>
        <w:t>accommodations</w:t>
      </w:r>
      <w:proofErr w:type="gramEnd"/>
      <w:r w:rsidRPr="00A41606">
        <w:rPr>
          <w:rFonts w:ascii="Arial" w:hAnsi="Arial" w:cs="Arial"/>
          <w:lang w:val="en-US"/>
        </w:rPr>
        <w:t xml:space="preserve">, a fitness </w:t>
      </w:r>
      <w:r w:rsidR="00B06945" w:rsidRPr="00A41606">
        <w:rPr>
          <w:rFonts w:ascii="Arial" w:hAnsi="Arial" w:cs="Arial"/>
          <w:lang w:val="en-US"/>
        </w:rPr>
        <w:t>center</w:t>
      </w:r>
      <w:r w:rsidRPr="00A41606">
        <w:rPr>
          <w:rFonts w:ascii="Arial" w:hAnsi="Arial" w:cs="Arial"/>
          <w:lang w:val="en-US"/>
        </w:rPr>
        <w:t>, and a</w:t>
      </w:r>
      <w:r w:rsidRPr="00A41606">
        <w:rPr>
          <w:rFonts w:ascii="Arial" w:hAnsi="Arial" w:cs="Arial"/>
          <w:lang w:val="en-US"/>
        </w:rPr>
        <w:t> </w:t>
      </w:r>
      <w:r w:rsidRPr="00A41606">
        <w:rPr>
          <w:rFonts w:ascii="Arial" w:hAnsi="Arial" w:cs="Arial"/>
          <w:lang w:val="en-US"/>
        </w:rPr>
        <w:t>swimming pool</w:t>
      </w:r>
      <w:r w:rsidR="0031267E" w:rsidRPr="00A41606">
        <w:rPr>
          <w:rFonts w:ascii="Arial" w:hAnsi="Arial" w:cs="Arial"/>
          <w:lang w:val="en-US"/>
        </w:rPr>
        <w:t xml:space="preserve"> which</w:t>
      </w:r>
      <w:r w:rsidRPr="00A41606">
        <w:rPr>
          <w:rFonts w:ascii="Arial" w:hAnsi="Arial" w:cs="Arial"/>
          <w:lang w:val="en-US"/>
        </w:rPr>
        <w:t xml:space="preserve"> mak</w:t>
      </w:r>
      <w:r w:rsidR="0031267E" w:rsidRPr="00A41606">
        <w:rPr>
          <w:rFonts w:ascii="Arial" w:hAnsi="Arial" w:cs="Arial"/>
          <w:lang w:val="en-US"/>
        </w:rPr>
        <w:t>es</w:t>
      </w:r>
      <w:r w:rsidRPr="00A41606">
        <w:rPr>
          <w:rFonts w:ascii="Arial" w:hAnsi="Arial" w:cs="Arial"/>
          <w:lang w:val="en-US"/>
        </w:rPr>
        <w:t xml:space="preserve"> it ideal for both leisure and business travelers. The hotel includes The Rib Smokehouse &amp; Grill, serving hearty fare, and flexible venues for meetings</w:t>
      </w:r>
      <w:r w:rsidRPr="00A41606">
        <w:rPr>
          <w:rFonts w:ascii="Arial" w:hAnsi="Arial" w:cs="Arial"/>
          <w:lang w:val="en-US"/>
        </w:rPr>
        <w:t> </w:t>
      </w:r>
      <w:r w:rsidRPr="00A41606">
        <w:rPr>
          <w:rFonts w:ascii="Arial" w:hAnsi="Arial" w:cs="Arial"/>
          <w:lang w:val="en-US"/>
        </w:rPr>
        <w:t xml:space="preserve">and celebrations. </w:t>
      </w:r>
      <w:proofErr w:type="spellStart"/>
      <w:r w:rsidRPr="00A41606">
        <w:rPr>
          <w:rFonts w:ascii="Arial" w:hAnsi="Arial" w:cs="Arial"/>
          <w:lang w:val="en-US"/>
        </w:rPr>
        <w:t>Coldra</w:t>
      </w:r>
      <w:proofErr w:type="spellEnd"/>
      <w:r w:rsidRPr="00A41606">
        <w:rPr>
          <w:rFonts w:ascii="Arial" w:hAnsi="Arial" w:cs="Arial"/>
          <w:lang w:val="en-US"/>
        </w:rPr>
        <w:t> </w:t>
      </w:r>
      <w:r w:rsidRPr="00A41606">
        <w:rPr>
          <w:rFonts w:ascii="Arial" w:hAnsi="Arial" w:cs="Arial"/>
          <w:lang w:val="en-US"/>
        </w:rPr>
        <w:t xml:space="preserve">Court Hotel is ideally located at </w:t>
      </w:r>
      <w:proofErr w:type="gramStart"/>
      <w:r w:rsidRPr="00A41606">
        <w:rPr>
          <w:rFonts w:ascii="Arial" w:hAnsi="Arial" w:cs="Arial"/>
          <w:lang w:val="en-US"/>
        </w:rPr>
        <w:t>close proximity</w:t>
      </w:r>
      <w:proofErr w:type="gramEnd"/>
      <w:r w:rsidRPr="00A41606">
        <w:rPr>
          <w:rFonts w:ascii="Arial" w:hAnsi="Arial" w:cs="Arial"/>
          <w:lang w:val="en-US"/>
        </w:rPr>
        <w:t xml:space="preserve"> to the M4 motorway, offering a comfortable and welcoming option to stay near the main attractions and business </w:t>
      </w:r>
      <w:r w:rsidR="00B06945" w:rsidRPr="00A41606">
        <w:rPr>
          <w:rFonts w:ascii="Arial" w:hAnsi="Arial" w:cs="Arial"/>
          <w:lang w:val="en-US"/>
        </w:rPr>
        <w:t>centers</w:t>
      </w:r>
      <w:r w:rsidRPr="00A41606">
        <w:rPr>
          <w:rFonts w:ascii="Arial" w:hAnsi="Arial" w:cs="Arial"/>
          <w:lang w:val="en-US"/>
        </w:rPr>
        <w:t xml:space="preserve"> in South Wales.</w:t>
      </w:r>
    </w:p>
    <w:p w14:paraId="052F26F3" w14:textId="776A591F" w:rsidR="004514A6" w:rsidRPr="00A41606" w:rsidRDefault="004514A6" w:rsidP="004514A6">
      <w:pPr>
        <w:pStyle w:val="Heading2"/>
        <w:rPr>
          <w:rFonts w:cs="Arial"/>
          <w:color w:val="auto"/>
        </w:rPr>
      </w:pPr>
      <w:bookmarkStart w:id="28" w:name="_Toc190637179"/>
      <w:r w:rsidRPr="00A41606">
        <w:rPr>
          <w:rFonts w:cs="Arial"/>
          <w:color w:val="auto"/>
        </w:rPr>
        <w:t>4.1</w:t>
      </w:r>
      <w:r w:rsidR="00581D2A" w:rsidRPr="00A41606">
        <w:rPr>
          <w:rFonts w:cs="Arial"/>
          <w:color w:val="auto"/>
        </w:rPr>
        <w:t>.1</w:t>
      </w:r>
      <w:r w:rsidRPr="00A41606">
        <w:rPr>
          <w:rFonts w:cs="Arial"/>
          <w:color w:val="auto"/>
        </w:rPr>
        <w:t xml:space="preserve"> SWOT Analysis</w:t>
      </w:r>
      <w:bookmarkEnd w:id="28"/>
    </w:p>
    <w:p w14:paraId="10349104" w14:textId="3B777DD6" w:rsidR="00E66C99" w:rsidRPr="00A41606" w:rsidRDefault="00E66C99" w:rsidP="00E66C99">
      <w:pPr>
        <w:rPr>
          <w:rFonts w:ascii="Arial" w:hAnsi="Arial" w:cs="Arial"/>
          <w:lang w:val="en-US"/>
        </w:rPr>
      </w:pPr>
      <w:r w:rsidRPr="00A41606">
        <w:rPr>
          <w:rFonts w:ascii="Arial" w:hAnsi="Arial" w:cs="Arial"/>
          <w:b/>
          <w:bCs/>
          <w:lang w:val="en-US"/>
        </w:rPr>
        <w:t>Strengths:</w:t>
      </w:r>
      <w:r w:rsidRPr="00A41606">
        <w:rPr>
          <w:rFonts w:ascii="Arial" w:hAnsi="Arial" w:cs="Arial"/>
          <w:lang w:val="en-US"/>
        </w:rPr>
        <w:t xml:space="preserve"> As a part of Celtic Collection,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 enjoys a reputable brand affiliation, lending credibility and making it more attractive for prospective</w:t>
      </w:r>
      <w:r w:rsidRPr="00A41606">
        <w:rPr>
          <w:rFonts w:ascii="Arial" w:hAnsi="Arial" w:cs="Arial"/>
          <w:lang w:val="en-US"/>
        </w:rPr>
        <w:t> </w:t>
      </w:r>
      <w:r w:rsidRPr="00A41606">
        <w:rPr>
          <w:rFonts w:ascii="Arial" w:hAnsi="Arial" w:cs="Arial"/>
          <w:lang w:val="en-US"/>
        </w:rPr>
        <w:t>guests. The property is strategically located close to the M4 motorway, making it ideal for leisure</w:t>
      </w:r>
      <w:r w:rsidRPr="00A41606">
        <w:rPr>
          <w:rFonts w:ascii="Arial" w:hAnsi="Arial" w:cs="Arial"/>
          <w:lang w:val="en-US"/>
        </w:rPr>
        <w:t> </w:t>
      </w:r>
      <w:r w:rsidRPr="00A41606">
        <w:rPr>
          <w:rFonts w:ascii="Arial" w:hAnsi="Arial" w:cs="Arial"/>
          <w:lang w:val="en-US"/>
        </w:rPr>
        <w:t>and business customers alike. The</w:t>
      </w:r>
      <w:r w:rsidRPr="00A41606">
        <w:rPr>
          <w:rFonts w:ascii="Arial" w:hAnsi="Arial" w:cs="Arial"/>
          <w:lang w:val="en-US"/>
        </w:rPr>
        <w:t> </w:t>
      </w:r>
      <w:r w:rsidRPr="00A41606">
        <w:rPr>
          <w:rFonts w:ascii="Arial" w:hAnsi="Arial" w:cs="Arial"/>
          <w:lang w:val="en-US"/>
        </w:rPr>
        <w:t xml:space="preserve">hotel boasts fantastic facilities including a fitness </w:t>
      </w:r>
      <w:r w:rsidR="00B06945" w:rsidRPr="00A41606">
        <w:rPr>
          <w:rFonts w:ascii="Arial" w:hAnsi="Arial" w:cs="Arial"/>
          <w:lang w:val="en-US"/>
        </w:rPr>
        <w:t>center</w:t>
      </w:r>
      <w:r w:rsidRPr="00A41606">
        <w:rPr>
          <w:rFonts w:ascii="Arial" w:hAnsi="Arial" w:cs="Arial"/>
          <w:lang w:val="en-US"/>
        </w:rPr>
        <w:t>, swimming pool and The Rib Smokehouse &amp; Grill. Its</w:t>
      </w:r>
      <w:r w:rsidRPr="00A41606">
        <w:rPr>
          <w:rFonts w:ascii="Arial" w:hAnsi="Arial" w:cs="Arial"/>
          <w:lang w:val="en-US"/>
        </w:rPr>
        <w:t> </w:t>
      </w:r>
      <w:r w:rsidRPr="00A41606">
        <w:rPr>
          <w:rFonts w:ascii="Arial" w:hAnsi="Arial" w:cs="Arial"/>
          <w:lang w:val="en-US"/>
        </w:rPr>
        <w:t>extensive event spaces also make it a popular venue for business meetings, weddings, and other events.</w:t>
      </w:r>
    </w:p>
    <w:p w14:paraId="4BAC094A" w14:textId="1CE3335C" w:rsidR="00E66C99" w:rsidRPr="00A41606" w:rsidRDefault="00E66C99" w:rsidP="00E66C99">
      <w:pPr>
        <w:rPr>
          <w:rFonts w:ascii="Arial" w:hAnsi="Arial" w:cs="Arial"/>
          <w:lang w:val="en-US"/>
        </w:rPr>
      </w:pPr>
      <w:r w:rsidRPr="00A41606">
        <w:rPr>
          <w:rFonts w:ascii="Arial" w:hAnsi="Arial" w:cs="Arial"/>
          <w:b/>
          <w:bCs/>
          <w:lang w:val="en-US"/>
        </w:rPr>
        <w:t>Weaknesses:</w:t>
      </w:r>
      <w:r w:rsidRPr="00A41606">
        <w:rPr>
          <w:rFonts w:ascii="Arial" w:hAnsi="Arial" w:cs="Arial"/>
          <w:lang w:val="en-US"/>
        </w:rPr>
        <w:t xml:space="preserve"> The hotel sometimes receives complaints from guests</w:t>
      </w:r>
      <w:r w:rsidRPr="00A41606">
        <w:rPr>
          <w:rFonts w:ascii="Arial" w:hAnsi="Arial" w:cs="Arial"/>
          <w:lang w:val="en-US"/>
        </w:rPr>
        <w:t> </w:t>
      </w:r>
      <w:r w:rsidRPr="00A41606">
        <w:rPr>
          <w:rFonts w:ascii="Arial" w:hAnsi="Arial" w:cs="Arial"/>
          <w:lang w:val="en-US"/>
        </w:rPr>
        <w:t xml:space="preserve">about the quality of service, as well as staff behavior. Issues with food availability in </w:t>
      </w:r>
      <w:proofErr w:type="gramStart"/>
      <w:r w:rsidRPr="00A41606">
        <w:rPr>
          <w:rFonts w:ascii="Arial" w:hAnsi="Arial" w:cs="Arial"/>
          <w:lang w:val="en-US"/>
        </w:rPr>
        <w:t>restaurant</w:t>
      </w:r>
      <w:proofErr w:type="gramEnd"/>
      <w:r w:rsidRPr="00A41606">
        <w:rPr>
          <w:rFonts w:ascii="Arial" w:hAnsi="Arial" w:cs="Arial"/>
          <w:lang w:val="en-US"/>
        </w:rPr>
        <w:t xml:space="preserve"> due to poor</w:t>
      </w:r>
      <w:r w:rsidRPr="00A41606">
        <w:rPr>
          <w:rFonts w:ascii="Arial" w:hAnsi="Arial" w:cs="Arial"/>
          <w:lang w:val="en-US"/>
        </w:rPr>
        <w:t> </w:t>
      </w:r>
      <w:r w:rsidRPr="00A41606">
        <w:rPr>
          <w:rFonts w:ascii="Arial" w:hAnsi="Arial" w:cs="Arial"/>
          <w:lang w:val="en-US"/>
        </w:rPr>
        <w:t xml:space="preserve">procedures regarding stock management have negatively impacted guest experience. Also,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w:t>
      </w:r>
      <w:r w:rsidRPr="00A41606">
        <w:rPr>
          <w:rFonts w:ascii="Arial" w:hAnsi="Arial" w:cs="Arial"/>
          <w:lang w:val="en-US"/>
        </w:rPr>
        <w:t> </w:t>
      </w:r>
      <w:r w:rsidRPr="00A41606">
        <w:rPr>
          <w:rFonts w:ascii="Arial" w:hAnsi="Arial" w:cs="Arial"/>
          <w:lang w:val="en-US"/>
        </w:rPr>
        <w:t>has nothing special beyond what is found at higher ends hotels</w:t>
      </w:r>
      <w:r w:rsidR="003401DE" w:rsidRPr="00A41606">
        <w:rPr>
          <w:rFonts w:ascii="Arial" w:hAnsi="Arial" w:cs="Arial"/>
          <w:lang w:val="en-US"/>
        </w:rPr>
        <w:t xml:space="preserve"> (</w:t>
      </w:r>
      <w:proofErr w:type="spellStart"/>
      <w:r w:rsidR="003401DE" w:rsidRPr="00A41606">
        <w:rPr>
          <w:rFonts w:ascii="Arial" w:hAnsi="Arial" w:cs="Arial"/>
        </w:rPr>
        <w:t>Benzaghta</w:t>
      </w:r>
      <w:proofErr w:type="spellEnd"/>
      <w:r w:rsidR="003401DE" w:rsidRPr="00A41606">
        <w:rPr>
          <w:rFonts w:ascii="Arial" w:hAnsi="Arial" w:cs="Arial"/>
        </w:rPr>
        <w:t xml:space="preserve"> et a., 2021)</w:t>
      </w:r>
      <w:r w:rsidRPr="00A41606">
        <w:rPr>
          <w:rFonts w:ascii="Arial" w:hAnsi="Arial" w:cs="Arial"/>
          <w:lang w:val="en-US"/>
        </w:rPr>
        <w:t>.</w:t>
      </w:r>
    </w:p>
    <w:p w14:paraId="21ED36A0" w14:textId="15635E75" w:rsidR="00E66C99" w:rsidRPr="00A41606" w:rsidRDefault="00E66C99" w:rsidP="00E66C99">
      <w:pPr>
        <w:rPr>
          <w:rFonts w:ascii="Arial" w:hAnsi="Arial" w:cs="Arial"/>
          <w:lang w:val="en-US"/>
        </w:rPr>
      </w:pPr>
      <w:r w:rsidRPr="00A41606">
        <w:rPr>
          <w:rFonts w:ascii="Arial" w:hAnsi="Arial" w:cs="Arial"/>
          <w:b/>
          <w:bCs/>
          <w:lang w:val="en-US"/>
        </w:rPr>
        <w:lastRenderedPageBreak/>
        <w:t>Opportunities:</w:t>
      </w:r>
      <w:r w:rsidRPr="00A41606">
        <w:rPr>
          <w:rFonts w:ascii="Arial" w:hAnsi="Arial" w:cs="Arial"/>
          <w:lang w:val="en-US"/>
        </w:rPr>
        <w:t xml:space="preserve"> Improving the staff training and service delivery of</w:t>
      </w:r>
      <w:r w:rsidRPr="00A41606">
        <w:rPr>
          <w:rFonts w:ascii="Arial" w:hAnsi="Arial" w:cs="Arial"/>
          <w:lang w:val="en-US"/>
        </w:rPr>
        <w:t> </w:t>
      </w:r>
      <w:r w:rsidRPr="00A41606">
        <w:rPr>
          <w:rFonts w:ascii="Arial" w:hAnsi="Arial" w:cs="Arial"/>
          <w:lang w:val="en-US"/>
        </w:rPr>
        <w:t xml:space="preserve">the hotel can further increase </w:t>
      </w:r>
      <w:proofErr w:type="gramStart"/>
      <w:r w:rsidRPr="00A41606">
        <w:rPr>
          <w:rFonts w:ascii="Arial" w:hAnsi="Arial" w:cs="Arial"/>
          <w:lang w:val="en-US"/>
        </w:rPr>
        <w:t>the guest</w:t>
      </w:r>
      <w:proofErr w:type="gramEnd"/>
      <w:r w:rsidRPr="00A41606">
        <w:rPr>
          <w:rFonts w:ascii="Arial" w:hAnsi="Arial" w:cs="Arial"/>
          <w:lang w:val="en-US"/>
        </w:rPr>
        <w:t xml:space="preserve"> satisfaction. With</w:t>
      </w:r>
      <w:r w:rsidRPr="00A41606">
        <w:rPr>
          <w:rFonts w:ascii="Arial" w:hAnsi="Arial" w:cs="Arial"/>
          <w:lang w:val="en-US"/>
        </w:rPr>
        <w:t> </w:t>
      </w:r>
      <w:r w:rsidRPr="00A41606">
        <w:rPr>
          <w:rFonts w:ascii="Arial" w:hAnsi="Arial" w:cs="Arial"/>
          <w:lang w:val="en-US"/>
        </w:rPr>
        <w:t xml:space="preserve">automation and AI based booking systems, operations can be streamlined, and guest experiences </w:t>
      </w:r>
      <w:r w:rsidR="00B06945" w:rsidRPr="00A41606">
        <w:rPr>
          <w:rFonts w:ascii="Arial" w:hAnsi="Arial" w:cs="Arial"/>
          <w:lang w:val="en-US"/>
        </w:rPr>
        <w:t>personalized</w:t>
      </w:r>
      <w:r w:rsidR="004616CA" w:rsidRPr="00A41606">
        <w:rPr>
          <w:rFonts w:ascii="Arial" w:hAnsi="Arial" w:cs="Arial"/>
          <w:lang w:val="en-US"/>
        </w:rPr>
        <w:t xml:space="preserve"> (</w:t>
      </w:r>
      <w:proofErr w:type="spellStart"/>
      <w:r w:rsidR="004616CA" w:rsidRPr="00A41606">
        <w:rPr>
          <w:rFonts w:ascii="Arial" w:hAnsi="Arial" w:cs="Arial"/>
          <w:lang w:val="en-US"/>
        </w:rPr>
        <w:t>Coldra</w:t>
      </w:r>
      <w:proofErr w:type="spellEnd"/>
      <w:r w:rsidR="004616CA" w:rsidRPr="00A41606">
        <w:rPr>
          <w:rFonts w:ascii="Arial" w:hAnsi="Arial" w:cs="Arial"/>
          <w:lang w:val="en-US"/>
        </w:rPr>
        <w:t xml:space="preserve"> Court Hotel, 2025)</w:t>
      </w:r>
      <w:r w:rsidRPr="00A41606">
        <w:rPr>
          <w:rFonts w:ascii="Arial" w:hAnsi="Arial" w:cs="Arial"/>
          <w:lang w:val="en-US"/>
        </w:rPr>
        <w:t>. Implementing loyalty programs</w:t>
      </w:r>
      <w:r w:rsidRPr="00A41606">
        <w:rPr>
          <w:rFonts w:ascii="Arial" w:hAnsi="Arial" w:cs="Arial"/>
          <w:lang w:val="en-US"/>
        </w:rPr>
        <w:t> </w:t>
      </w:r>
      <w:r w:rsidRPr="00A41606">
        <w:rPr>
          <w:rFonts w:ascii="Arial" w:hAnsi="Arial" w:cs="Arial"/>
          <w:lang w:val="en-US"/>
        </w:rPr>
        <w:t>and exclusive offers can improve customer retention as well as increase overall profitability in the long run.</w:t>
      </w:r>
    </w:p>
    <w:p w14:paraId="729675B6" w14:textId="771146D0" w:rsidR="004514A6" w:rsidRPr="00A41606" w:rsidRDefault="00E66C99" w:rsidP="004514A6">
      <w:pPr>
        <w:rPr>
          <w:rFonts w:ascii="Arial" w:hAnsi="Arial" w:cs="Arial"/>
          <w:lang w:val="en-US"/>
        </w:rPr>
      </w:pPr>
      <w:r w:rsidRPr="00A41606">
        <w:rPr>
          <w:rFonts w:ascii="Arial" w:hAnsi="Arial" w:cs="Arial"/>
          <w:b/>
          <w:bCs/>
          <w:lang w:val="en-US"/>
        </w:rPr>
        <w:t>Threats:</w:t>
      </w:r>
      <w:r w:rsidRPr="00A41606">
        <w:rPr>
          <w:rFonts w:ascii="Arial" w:hAnsi="Arial" w:cs="Arial"/>
          <w:lang w:val="en-US"/>
        </w:rPr>
        <w:t xml:space="preserve"> </w:t>
      </w:r>
      <w:proofErr w:type="spellStart"/>
      <w:r w:rsidRPr="00A41606">
        <w:rPr>
          <w:rFonts w:ascii="Arial" w:hAnsi="Arial" w:cs="Arial"/>
          <w:lang w:val="en-US"/>
        </w:rPr>
        <w:t>Coldra</w:t>
      </w:r>
      <w:proofErr w:type="spellEnd"/>
      <w:r w:rsidRPr="00A41606">
        <w:rPr>
          <w:rFonts w:ascii="Arial" w:hAnsi="Arial" w:cs="Arial"/>
          <w:lang w:val="en-US"/>
        </w:rPr>
        <w:t xml:space="preserve"> Court Hotel has a big competitive threat from</w:t>
      </w:r>
      <w:r w:rsidRPr="00A41606">
        <w:rPr>
          <w:rFonts w:ascii="Arial" w:hAnsi="Arial" w:cs="Arial"/>
          <w:lang w:val="en-US"/>
        </w:rPr>
        <w:t> </w:t>
      </w:r>
      <w:r w:rsidRPr="00A41606">
        <w:rPr>
          <w:rFonts w:ascii="Arial" w:hAnsi="Arial" w:cs="Arial"/>
          <w:lang w:val="en-US"/>
        </w:rPr>
        <w:t>other hotels with lower prices and more amenities nearby. Economic challenges like inflation and recessions can affect</w:t>
      </w:r>
      <w:r w:rsidRPr="00A41606">
        <w:rPr>
          <w:rFonts w:ascii="Arial" w:hAnsi="Arial" w:cs="Arial"/>
          <w:lang w:val="en-US"/>
        </w:rPr>
        <w:t> </w:t>
      </w:r>
      <w:r w:rsidRPr="00A41606">
        <w:rPr>
          <w:rFonts w:ascii="Arial" w:hAnsi="Arial" w:cs="Arial"/>
          <w:lang w:val="en-US"/>
        </w:rPr>
        <w:t>guests’ disposable income and travel habits. In addition to that,</w:t>
      </w:r>
      <w:r w:rsidRPr="00A41606">
        <w:rPr>
          <w:rFonts w:ascii="Arial" w:hAnsi="Arial" w:cs="Arial"/>
          <w:lang w:val="en-US"/>
        </w:rPr>
        <w:t> </w:t>
      </w:r>
      <w:r w:rsidRPr="00A41606">
        <w:rPr>
          <w:rFonts w:ascii="Arial" w:hAnsi="Arial" w:cs="Arial"/>
          <w:lang w:val="en-US"/>
        </w:rPr>
        <w:t>negative online reviews can damage the reputation of the hotel that will impact future bookings, so hotel reputation management is vital for long-term success.</w:t>
      </w:r>
    </w:p>
    <w:p w14:paraId="0FFF2CDF" w14:textId="3A071253" w:rsidR="004514A6" w:rsidRPr="00A41606" w:rsidRDefault="004514A6" w:rsidP="004514A6">
      <w:pPr>
        <w:pStyle w:val="Heading2"/>
        <w:rPr>
          <w:rFonts w:cs="Arial"/>
          <w:color w:val="auto"/>
        </w:rPr>
      </w:pPr>
      <w:bookmarkStart w:id="29" w:name="_Toc190637180"/>
      <w:r w:rsidRPr="00A41606">
        <w:rPr>
          <w:rFonts w:cs="Arial"/>
          <w:color w:val="auto"/>
        </w:rPr>
        <w:t>4.</w:t>
      </w:r>
      <w:r w:rsidR="00581D2A" w:rsidRPr="00A41606">
        <w:rPr>
          <w:rFonts w:cs="Arial"/>
          <w:color w:val="auto"/>
        </w:rPr>
        <w:t>1.</w:t>
      </w:r>
      <w:r w:rsidRPr="00A41606">
        <w:rPr>
          <w:rFonts w:cs="Arial"/>
          <w:color w:val="auto"/>
        </w:rPr>
        <w:t>2 PEST Analysis</w:t>
      </w:r>
      <w:bookmarkEnd w:id="29"/>
    </w:p>
    <w:p w14:paraId="723780A5" w14:textId="3CC4F290" w:rsidR="00156CFA" w:rsidRPr="00A41606" w:rsidRDefault="00156CFA" w:rsidP="00156CFA">
      <w:pPr>
        <w:rPr>
          <w:rFonts w:ascii="Arial" w:hAnsi="Arial" w:cs="Arial"/>
          <w:lang w:val="en-US"/>
        </w:rPr>
      </w:pPr>
      <w:r w:rsidRPr="00A41606">
        <w:rPr>
          <w:rFonts w:ascii="Arial" w:hAnsi="Arial" w:cs="Arial"/>
          <w:b/>
          <w:bCs/>
          <w:lang w:val="en-US"/>
        </w:rPr>
        <w:t>Political Factors:</w:t>
      </w:r>
      <w:r w:rsidRPr="00A41606">
        <w:rPr>
          <w:rFonts w:ascii="Arial" w:hAnsi="Arial" w:cs="Arial"/>
          <w:lang w:val="en-US"/>
        </w:rPr>
        <w:t xml:space="preserve"> Government regulations such as</w:t>
      </w:r>
      <w:r w:rsidRPr="00A41606">
        <w:rPr>
          <w:rFonts w:ascii="Arial" w:hAnsi="Arial" w:cs="Arial"/>
          <w:lang w:val="en-US"/>
        </w:rPr>
        <w:t> </w:t>
      </w:r>
      <w:r w:rsidRPr="00A41606">
        <w:rPr>
          <w:rFonts w:ascii="Arial" w:hAnsi="Arial" w:cs="Arial"/>
          <w:lang w:val="en-US"/>
        </w:rPr>
        <w:t xml:space="preserve">health and safety legislation, laws on employment and diversity, and tourism-related laws affect the UK hospitality sector which </w:t>
      </w:r>
      <w:proofErr w:type="spellStart"/>
      <w:r w:rsidRPr="00A41606">
        <w:rPr>
          <w:rFonts w:ascii="Arial" w:hAnsi="Arial" w:cs="Arial"/>
          <w:lang w:val="en-US"/>
        </w:rPr>
        <w:t>Coldra</w:t>
      </w:r>
      <w:proofErr w:type="spellEnd"/>
      <w:r w:rsidRPr="00A41606">
        <w:rPr>
          <w:rFonts w:ascii="Arial" w:hAnsi="Arial" w:cs="Arial"/>
          <w:lang w:val="en-US"/>
        </w:rPr>
        <w:t xml:space="preserve"> Court Hotel is in. The end of free movement because of Brexit has seen </w:t>
      </w:r>
      <w:r w:rsidR="00B06945" w:rsidRPr="00A41606">
        <w:rPr>
          <w:rFonts w:ascii="Arial" w:hAnsi="Arial" w:cs="Arial"/>
          <w:lang w:val="en-US"/>
        </w:rPr>
        <w:t>labor</w:t>
      </w:r>
      <w:r w:rsidRPr="00A41606">
        <w:rPr>
          <w:rFonts w:ascii="Arial" w:hAnsi="Arial" w:cs="Arial"/>
          <w:lang w:val="en-US"/>
        </w:rPr>
        <w:t xml:space="preserve"> become less available and staff more difficult to</w:t>
      </w:r>
      <w:r w:rsidRPr="00A41606">
        <w:rPr>
          <w:rFonts w:ascii="Arial" w:hAnsi="Arial" w:cs="Arial"/>
          <w:lang w:val="en-US"/>
        </w:rPr>
        <w:t> </w:t>
      </w:r>
      <w:r w:rsidRPr="00A41606">
        <w:rPr>
          <w:rFonts w:ascii="Arial" w:hAnsi="Arial" w:cs="Arial"/>
          <w:lang w:val="en-US"/>
        </w:rPr>
        <w:t>recruit. Moreover, changes in government policies concerning taxes, business rates, and environmental regulations may</w:t>
      </w:r>
      <w:r w:rsidRPr="00A41606">
        <w:rPr>
          <w:rFonts w:ascii="Arial" w:hAnsi="Arial" w:cs="Arial"/>
          <w:lang w:val="en-US"/>
        </w:rPr>
        <w:t> </w:t>
      </w:r>
      <w:r w:rsidRPr="00A41606">
        <w:rPr>
          <w:rFonts w:ascii="Arial" w:hAnsi="Arial" w:cs="Arial"/>
          <w:lang w:val="en-US"/>
        </w:rPr>
        <w:t>impact operational costs and sustainability initiatives</w:t>
      </w:r>
      <w:r w:rsidR="004616CA" w:rsidRPr="00A41606">
        <w:rPr>
          <w:rFonts w:ascii="Arial" w:hAnsi="Arial" w:cs="Arial"/>
          <w:lang w:val="en-US"/>
        </w:rPr>
        <w:t xml:space="preserve"> (</w:t>
      </w:r>
      <w:proofErr w:type="spellStart"/>
      <w:r w:rsidR="004616CA" w:rsidRPr="00A41606">
        <w:rPr>
          <w:rFonts w:ascii="Arial" w:hAnsi="Arial" w:cs="Arial"/>
          <w:lang w:val="en-US"/>
        </w:rPr>
        <w:t>Coldra</w:t>
      </w:r>
      <w:proofErr w:type="spellEnd"/>
      <w:r w:rsidR="004616CA" w:rsidRPr="00A41606">
        <w:rPr>
          <w:rFonts w:ascii="Arial" w:hAnsi="Arial" w:cs="Arial"/>
          <w:lang w:val="en-US"/>
        </w:rPr>
        <w:t xml:space="preserve"> Court Hotel, 2025</w:t>
      </w:r>
      <w:proofErr w:type="gramStart"/>
      <w:r w:rsidR="004616CA" w:rsidRPr="00A41606">
        <w:rPr>
          <w:rFonts w:ascii="Arial" w:hAnsi="Arial" w:cs="Arial"/>
          <w:lang w:val="en-US"/>
        </w:rPr>
        <w:t>).</w:t>
      </w:r>
      <w:r w:rsidRPr="00A41606">
        <w:rPr>
          <w:rFonts w:ascii="Arial" w:hAnsi="Arial" w:cs="Arial"/>
          <w:lang w:val="en-US"/>
        </w:rPr>
        <w:t>.</w:t>
      </w:r>
      <w:proofErr w:type="gramEnd"/>
    </w:p>
    <w:p w14:paraId="3579D197" w14:textId="6C9B0274" w:rsidR="00156CFA" w:rsidRPr="00A41606" w:rsidRDefault="00156CFA" w:rsidP="00156CFA">
      <w:pPr>
        <w:rPr>
          <w:rFonts w:ascii="Arial" w:hAnsi="Arial" w:cs="Arial"/>
          <w:lang w:val="en-US"/>
        </w:rPr>
      </w:pPr>
      <w:r w:rsidRPr="00A41606">
        <w:rPr>
          <w:rFonts w:ascii="Arial" w:hAnsi="Arial" w:cs="Arial"/>
          <w:b/>
          <w:bCs/>
          <w:lang w:val="en-US"/>
        </w:rPr>
        <w:t>Economic Factors:</w:t>
      </w:r>
      <w:r w:rsidRPr="00A41606">
        <w:rPr>
          <w:rFonts w:ascii="Arial" w:hAnsi="Arial" w:cs="Arial"/>
          <w:lang w:val="en-US"/>
        </w:rPr>
        <w:t xml:space="preserve"> Inflation, exchange rates, and disposable income levels are examples of economic conditions</w:t>
      </w:r>
      <w:r w:rsidRPr="00A41606">
        <w:rPr>
          <w:rFonts w:ascii="Arial" w:hAnsi="Arial" w:cs="Arial"/>
          <w:lang w:val="en-US"/>
        </w:rPr>
        <w:t> </w:t>
      </w:r>
      <w:r w:rsidRPr="00A41606">
        <w:rPr>
          <w:rFonts w:ascii="Arial" w:hAnsi="Arial" w:cs="Arial"/>
          <w:lang w:val="en-US"/>
        </w:rPr>
        <w:t xml:space="preserve">that directly affect hotel </w:t>
      </w:r>
      <w:proofErr w:type="gramStart"/>
      <w:r w:rsidRPr="00A41606">
        <w:rPr>
          <w:rFonts w:ascii="Arial" w:hAnsi="Arial" w:cs="Arial"/>
          <w:lang w:val="en-US"/>
        </w:rPr>
        <w:t>bookings</w:t>
      </w:r>
      <w:proofErr w:type="gramEnd"/>
      <w:r w:rsidRPr="00A41606">
        <w:rPr>
          <w:rFonts w:ascii="Arial" w:hAnsi="Arial" w:cs="Arial"/>
          <w:lang w:val="en-US"/>
        </w:rPr>
        <w:t xml:space="preserve"> and the amount of money guests spend while at your establishment. Recessions can lead to a decline</w:t>
      </w:r>
      <w:r w:rsidRPr="00A41606">
        <w:rPr>
          <w:rFonts w:ascii="Arial" w:hAnsi="Arial" w:cs="Arial"/>
          <w:lang w:val="en-US"/>
        </w:rPr>
        <w:t> </w:t>
      </w:r>
      <w:r w:rsidRPr="00A41606">
        <w:rPr>
          <w:rFonts w:ascii="Arial" w:hAnsi="Arial" w:cs="Arial"/>
          <w:lang w:val="en-US"/>
        </w:rPr>
        <w:t>in business and leisure travel, and increasing costs of operation, such as for wages and energy, can impact profitability</w:t>
      </w:r>
      <w:r w:rsidR="002D5471" w:rsidRPr="00A41606">
        <w:rPr>
          <w:rFonts w:ascii="Arial" w:hAnsi="Arial" w:cs="Arial"/>
          <w:lang w:val="en-US"/>
        </w:rPr>
        <w:t xml:space="preserve"> (</w:t>
      </w:r>
      <w:r w:rsidR="002D5471" w:rsidRPr="00A41606">
        <w:rPr>
          <w:rFonts w:ascii="Arial" w:hAnsi="Arial" w:cs="Arial"/>
        </w:rPr>
        <w:t>Yüksel, 2021)</w:t>
      </w:r>
      <w:r w:rsidRPr="00A41606">
        <w:rPr>
          <w:rFonts w:ascii="Arial" w:hAnsi="Arial" w:cs="Arial"/>
          <w:lang w:val="en-US"/>
        </w:rPr>
        <w:t>. The hotel, however, can take advantage of the solid domestic tourism market, with travelers</w:t>
      </w:r>
      <w:r w:rsidRPr="00A41606">
        <w:rPr>
          <w:rFonts w:ascii="Arial" w:hAnsi="Arial" w:cs="Arial"/>
          <w:lang w:val="en-US"/>
        </w:rPr>
        <w:t> </w:t>
      </w:r>
      <w:r w:rsidRPr="00A41606">
        <w:rPr>
          <w:rFonts w:ascii="Arial" w:hAnsi="Arial" w:cs="Arial"/>
          <w:lang w:val="en-US"/>
        </w:rPr>
        <w:t xml:space="preserve">looking for inexpensive options to </w:t>
      </w:r>
      <w:proofErr w:type="gramStart"/>
      <w:r w:rsidRPr="00A41606">
        <w:rPr>
          <w:rFonts w:ascii="Arial" w:hAnsi="Arial" w:cs="Arial"/>
          <w:lang w:val="en-US"/>
        </w:rPr>
        <w:t>flying</w:t>
      </w:r>
      <w:proofErr w:type="gramEnd"/>
      <w:r w:rsidRPr="00A41606">
        <w:rPr>
          <w:rFonts w:ascii="Arial" w:hAnsi="Arial" w:cs="Arial"/>
          <w:lang w:val="en-US"/>
        </w:rPr>
        <w:t xml:space="preserve"> overseas.</w:t>
      </w:r>
    </w:p>
    <w:p w14:paraId="14A05A48" w14:textId="6A4B32DE" w:rsidR="00156CFA" w:rsidRPr="00A41606" w:rsidRDefault="00156CFA" w:rsidP="00156CFA">
      <w:pPr>
        <w:rPr>
          <w:rFonts w:ascii="Arial" w:hAnsi="Arial" w:cs="Arial"/>
          <w:lang w:val="en-US"/>
        </w:rPr>
      </w:pPr>
      <w:r w:rsidRPr="00A41606">
        <w:rPr>
          <w:rFonts w:ascii="Arial" w:hAnsi="Arial" w:cs="Arial"/>
          <w:b/>
          <w:bCs/>
          <w:lang w:val="en-US"/>
        </w:rPr>
        <w:t>Social Factors:</w:t>
      </w:r>
      <w:r w:rsidRPr="00A41606">
        <w:rPr>
          <w:rFonts w:ascii="Arial" w:hAnsi="Arial" w:cs="Arial"/>
          <w:lang w:val="en-US"/>
        </w:rPr>
        <w:t xml:space="preserve"> Shifting</w:t>
      </w:r>
      <w:r w:rsidRPr="00A41606">
        <w:rPr>
          <w:rFonts w:ascii="Arial" w:hAnsi="Arial" w:cs="Arial"/>
          <w:lang w:val="en-US"/>
        </w:rPr>
        <w:t> </w:t>
      </w:r>
      <w:r w:rsidRPr="00A41606">
        <w:rPr>
          <w:rFonts w:ascii="Arial" w:hAnsi="Arial" w:cs="Arial"/>
          <w:lang w:val="en-US"/>
        </w:rPr>
        <w:t xml:space="preserve">consumer preferences, including growing demand for </w:t>
      </w:r>
      <w:r w:rsidR="00B06945" w:rsidRPr="00A41606">
        <w:rPr>
          <w:rFonts w:ascii="Arial" w:hAnsi="Arial" w:cs="Arial"/>
          <w:lang w:val="en-US"/>
        </w:rPr>
        <w:t>personalized</w:t>
      </w:r>
      <w:r w:rsidRPr="00A41606">
        <w:rPr>
          <w:rFonts w:ascii="Arial" w:hAnsi="Arial" w:cs="Arial"/>
          <w:lang w:val="en-US"/>
        </w:rPr>
        <w:t xml:space="preserve"> experiences, sustainability efforts and wellness-oriented amenities, are changing guest expectations. Online reviews and social</w:t>
      </w:r>
      <w:r w:rsidRPr="00A41606">
        <w:rPr>
          <w:rFonts w:ascii="Arial" w:hAnsi="Arial" w:cs="Arial"/>
          <w:lang w:val="en-US"/>
        </w:rPr>
        <w:t> </w:t>
      </w:r>
      <w:r w:rsidRPr="00A41606">
        <w:rPr>
          <w:rFonts w:ascii="Arial" w:hAnsi="Arial" w:cs="Arial"/>
          <w:lang w:val="en-US"/>
        </w:rPr>
        <w:t>media feedback is essential to reputation management. Furthermore,</w:t>
      </w:r>
      <w:r w:rsidRPr="00A41606">
        <w:rPr>
          <w:rFonts w:ascii="Arial" w:hAnsi="Arial" w:cs="Arial"/>
          <w:lang w:val="en-US"/>
        </w:rPr>
        <w:t> </w:t>
      </w:r>
      <w:r w:rsidRPr="00A41606">
        <w:rPr>
          <w:rFonts w:ascii="Arial" w:hAnsi="Arial" w:cs="Arial"/>
          <w:lang w:val="en-US"/>
        </w:rPr>
        <w:t xml:space="preserve">demographic dynamics (an older population, </w:t>
      </w:r>
      <w:r w:rsidRPr="00A41606">
        <w:rPr>
          <w:rFonts w:ascii="Arial" w:hAnsi="Arial" w:cs="Arial"/>
          <w:lang w:val="en-US"/>
        </w:rPr>
        <w:lastRenderedPageBreak/>
        <w:t>more demand for experiences rather than material goods) may yield opportunities for targeted marketing</w:t>
      </w:r>
      <w:r w:rsidR="00CD6309" w:rsidRPr="00A41606">
        <w:rPr>
          <w:rFonts w:ascii="Arial" w:hAnsi="Arial" w:cs="Arial"/>
          <w:lang w:val="en-US"/>
        </w:rPr>
        <w:t xml:space="preserve"> (</w:t>
      </w:r>
      <w:proofErr w:type="spellStart"/>
      <w:r w:rsidR="00CD6309" w:rsidRPr="00A41606">
        <w:rPr>
          <w:rFonts w:ascii="Arial" w:hAnsi="Arial" w:cs="Arial"/>
          <w:lang w:val="en-US"/>
        </w:rPr>
        <w:t>Coldra</w:t>
      </w:r>
      <w:proofErr w:type="spellEnd"/>
      <w:r w:rsidR="00CD6309" w:rsidRPr="00A41606">
        <w:rPr>
          <w:rFonts w:ascii="Arial" w:hAnsi="Arial" w:cs="Arial"/>
          <w:lang w:val="en-US"/>
        </w:rPr>
        <w:t xml:space="preserve"> Court Hotel, 2025).</w:t>
      </w:r>
    </w:p>
    <w:p w14:paraId="3D65434D" w14:textId="4BBD4E02" w:rsidR="00156CFA" w:rsidRPr="00A41606" w:rsidRDefault="00156CFA" w:rsidP="00156CFA">
      <w:pPr>
        <w:rPr>
          <w:rFonts w:ascii="Arial" w:hAnsi="Arial" w:cs="Arial"/>
          <w:lang w:val="en-US"/>
        </w:rPr>
      </w:pPr>
      <w:r w:rsidRPr="00A41606">
        <w:rPr>
          <w:rFonts w:ascii="Arial" w:hAnsi="Arial" w:cs="Arial"/>
          <w:b/>
          <w:bCs/>
          <w:lang w:val="en-US"/>
        </w:rPr>
        <w:t>Technological Factors:</w:t>
      </w:r>
      <w:r w:rsidRPr="00A41606">
        <w:rPr>
          <w:rFonts w:ascii="Arial" w:hAnsi="Arial" w:cs="Arial"/>
          <w:lang w:val="en-US"/>
        </w:rPr>
        <w:t xml:space="preserve"> </w:t>
      </w:r>
      <w:r w:rsidRPr="00A41606">
        <w:rPr>
          <w:rFonts w:ascii="Arial" w:hAnsi="Arial" w:cs="Arial"/>
        </w:rPr>
        <w:t xml:space="preserve">Advancements in technology, including AI-driven booking systems, automated check-ins, and digital marketing, provide opportunities for improving guest experience and operational efficiency. </w:t>
      </w:r>
      <w:r w:rsidRPr="00A41606">
        <w:rPr>
          <w:rFonts w:ascii="Arial" w:hAnsi="Arial" w:cs="Arial"/>
          <w:lang w:val="en-US"/>
        </w:rPr>
        <w:t>The hotel visibility and reputation have a high influence</w:t>
      </w:r>
      <w:r w:rsidRPr="00A41606">
        <w:rPr>
          <w:rFonts w:ascii="Arial" w:hAnsi="Arial" w:cs="Arial"/>
          <w:lang w:val="en-US"/>
        </w:rPr>
        <w:t> </w:t>
      </w:r>
      <w:r w:rsidRPr="00A41606">
        <w:rPr>
          <w:rFonts w:ascii="Arial" w:hAnsi="Arial" w:cs="Arial"/>
          <w:lang w:val="en-US"/>
        </w:rPr>
        <w:t>from online platforms and review sites such TripAdvisor. Smart room</w:t>
      </w:r>
      <w:r w:rsidRPr="00A41606">
        <w:rPr>
          <w:rFonts w:ascii="Arial" w:hAnsi="Arial" w:cs="Arial"/>
          <w:lang w:val="en-US"/>
        </w:rPr>
        <w:t> </w:t>
      </w:r>
      <w:r w:rsidRPr="00A41606">
        <w:rPr>
          <w:rFonts w:ascii="Arial" w:hAnsi="Arial" w:cs="Arial"/>
          <w:lang w:val="en-US"/>
        </w:rPr>
        <w:t>technologies and AI-driven customer service may be implemented for even more satisfied guests and better hotel operations</w:t>
      </w:r>
      <w:r w:rsidR="004616CA" w:rsidRPr="00A41606">
        <w:rPr>
          <w:rFonts w:ascii="Arial" w:hAnsi="Arial" w:cs="Arial"/>
          <w:lang w:val="en-US"/>
        </w:rPr>
        <w:t xml:space="preserve"> (</w:t>
      </w:r>
      <w:proofErr w:type="spellStart"/>
      <w:r w:rsidR="004616CA" w:rsidRPr="00A41606">
        <w:rPr>
          <w:rFonts w:ascii="Arial" w:hAnsi="Arial" w:cs="Arial"/>
          <w:lang w:val="en-US"/>
        </w:rPr>
        <w:t>Coldra</w:t>
      </w:r>
      <w:proofErr w:type="spellEnd"/>
      <w:r w:rsidR="004616CA" w:rsidRPr="00A41606">
        <w:rPr>
          <w:rFonts w:ascii="Arial" w:hAnsi="Arial" w:cs="Arial"/>
          <w:lang w:val="en-US"/>
        </w:rPr>
        <w:t xml:space="preserve"> Court Hotel, 2025)</w:t>
      </w:r>
      <w:r w:rsidRPr="00A41606">
        <w:rPr>
          <w:rFonts w:ascii="Arial" w:hAnsi="Arial" w:cs="Arial"/>
          <w:lang w:val="en-US"/>
        </w:rPr>
        <w:t>.</w:t>
      </w:r>
    </w:p>
    <w:p w14:paraId="4EED1775" w14:textId="6B5A1A12" w:rsidR="004514A6" w:rsidRPr="00A41606" w:rsidRDefault="004514A6" w:rsidP="004514A6">
      <w:pPr>
        <w:pStyle w:val="Heading2"/>
        <w:rPr>
          <w:rFonts w:cs="Arial"/>
          <w:color w:val="auto"/>
        </w:rPr>
      </w:pPr>
      <w:bookmarkStart w:id="30" w:name="_Toc190637181"/>
      <w:r w:rsidRPr="00A41606">
        <w:rPr>
          <w:rFonts w:cs="Arial"/>
          <w:color w:val="auto"/>
        </w:rPr>
        <w:t>4.</w:t>
      </w:r>
      <w:r w:rsidR="00581D2A" w:rsidRPr="00A41606">
        <w:rPr>
          <w:rFonts w:cs="Arial"/>
          <w:color w:val="auto"/>
        </w:rPr>
        <w:t>1.</w:t>
      </w:r>
      <w:r w:rsidRPr="00A41606">
        <w:rPr>
          <w:rFonts w:cs="Arial"/>
          <w:color w:val="auto"/>
        </w:rPr>
        <w:t>3 Competitor Analysis</w:t>
      </w:r>
      <w:bookmarkEnd w:id="30"/>
    </w:p>
    <w:p w14:paraId="1C96F808" w14:textId="5077A4D2" w:rsidR="004514A6" w:rsidRPr="00A41606" w:rsidRDefault="00A36C6C" w:rsidP="004514A6">
      <w:pPr>
        <w:rPr>
          <w:rFonts w:ascii="Arial" w:hAnsi="Arial" w:cs="Arial"/>
          <w:lang w:val="en-US"/>
        </w:rPr>
      </w:pPr>
      <w:proofErr w:type="spellStart"/>
      <w:r w:rsidRPr="00A41606">
        <w:rPr>
          <w:rFonts w:ascii="Arial" w:hAnsi="Arial" w:cs="Arial"/>
          <w:lang w:val="en-US"/>
        </w:rPr>
        <w:t>Coldra</w:t>
      </w:r>
      <w:proofErr w:type="spellEnd"/>
      <w:r w:rsidRPr="00A41606">
        <w:rPr>
          <w:rFonts w:ascii="Arial" w:hAnsi="Arial" w:cs="Arial"/>
          <w:lang w:val="en-US"/>
        </w:rPr>
        <w:t xml:space="preserve"> Court Hotel offers mid-range pricing, with room rates averaging £90–£150 per night which depends on the season and availability</w:t>
      </w:r>
      <w:r w:rsidR="004616CA" w:rsidRPr="00A41606">
        <w:rPr>
          <w:rFonts w:ascii="Arial" w:hAnsi="Arial" w:cs="Arial"/>
          <w:lang w:val="en-US"/>
        </w:rPr>
        <w:t xml:space="preserve"> (</w:t>
      </w:r>
      <w:proofErr w:type="spellStart"/>
      <w:r w:rsidR="004616CA" w:rsidRPr="00A41606">
        <w:rPr>
          <w:rFonts w:ascii="Arial" w:hAnsi="Arial" w:cs="Arial"/>
          <w:lang w:val="en-US"/>
        </w:rPr>
        <w:t>Coldra</w:t>
      </w:r>
      <w:proofErr w:type="spellEnd"/>
      <w:r w:rsidR="004616CA" w:rsidRPr="00A41606">
        <w:rPr>
          <w:rFonts w:ascii="Arial" w:hAnsi="Arial" w:cs="Arial"/>
          <w:lang w:val="en-US"/>
        </w:rPr>
        <w:t xml:space="preserve"> Court Hotel, 2025</w:t>
      </w:r>
      <w:proofErr w:type="gramStart"/>
      <w:r w:rsidR="004616CA" w:rsidRPr="00A41606">
        <w:rPr>
          <w:rFonts w:ascii="Arial" w:hAnsi="Arial" w:cs="Arial"/>
          <w:lang w:val="en-US"/>
        </w:rPr>
        <w:t>).</w:t>
      </w:r>
      <w:r w:rsidRPr="00A41606">
        <w:rPr>
          <w:rFonts w:ascii="Arial" w:hAnsi="Arial" w:cs="Arial"/>
          <w:lang w:val="en-US"/>
        </w:rPr>
        <w:t>.</w:t>
      </w:r>
      <w:proofErr w:type="gramEnd"/>
      <w:r w:rsidRPr="00A41606">
        <w:rPr>
          <w:rFonts w:ascii="Arial" w:hAnsi="Arial" w:cs="Arial"/>
          <w:lang w:val="en-US"/>
        </w:rPr>
        <w:t xml:space="preserve"> Its main competitor, The Celtic Manor Resort, provides luxury accommodations at £150–£300 per night and thus, offering premium services. Hilton Newport and Holiday Inn Newport fall within a similar range of £80–£140 per night which competes on affordability and service quality.</w:t>
      </w:r>
    </w:p>
    <w:p w14:paraId="242C14A2" w14:textId="1803AD58" w:rsidR="00E50F7D" w:rsidRPr="00A41606" w:rsidRDefault="00581D2A" w:rsidP="00E50F7D">
      <w:pPr>
        <w:pStyle w:val="Heading1"/>
        <w:rPr>
          <w:rFonts w:cs="Arial"/>
          <w:color w:val="auto"/>
        </w:rPr>
      </w:pPr>
      <w:bookmarkStart w:id="31" w:name="_Toc190637182"/>
      <w:r w:rsidRPr="00A41606">
        <w:rPr>
          <w:rFonts w:cs="Arial"/>
          <w:color w:val="auto"/>
        </w:rPr>
        <w:t>4.2</w:t>
      </w:r>
      <w:r w:rsidR="00F33068" w:rsidRPr="00A41606">
        <w:rPr>
          <w:rFonts w:cs="Arial"/>
          <w:color w:val="auto"/>
        </w:rPr>
        <w:t xml:space="preserve"> </w:t>
      </w:r>
      <w:r w:rsidR="00E50F7D" w:rsidRPr="00A41606">
        <w:rPr>
          <w:rFonts w:cs="Arial"/>
          <w:color w:val="auto"/>
        </w:rPr>
        <w:t>Findings</w:t>
      </w:r>
      <w:bookmarkEnd w:id="31"/>
      <w:r w:rsidR="00E50F7D" w:rsidRPr="00A41606">
        <w:rPr>
          <w:rFonts w:cs="Arial"/>
          <w:color w:val="auto"/>
        </w:rPr>
        <w:t xml:space="preserve"> </w:t>
      </w:r>
    </w:p>
    <w:p w14:paraId="2FD9FB48" w14:textId="45909CA6" w:rsidR="00F33068" w:rsidRPr="00A41606" w:rsidRDefault="00581D2A" w:rsidP="00F33068">
      <w:pPr>
        <w:pStyle w:val="Heading2"/>
        <w:rPr>
          <w:rFonts w:cs="Arial"/>
          <w:color w:val="auto"/>
        </w:rPr>
      </w:pPr>
      <w:bookmarkStart w:id="32" w:name="_Toc190637183"/>
      <w:r w:rsidRPr="00A41606">
        <w:rPr>
          <w:rFonts w:cs="Arial"/>
          <w:color w:val="auto"/>
        </w:rPr>
        <w:t>4.2</w:t>
      </w:r>
      <w:r w:rsidR="00F33068" w:rsidRPr="00A41606">
        <w:rPr>
          <w:rFonts w:cs="Arial"/>
          <w:color w:val="auto"/>
        </w:rPr>
        <w:t>.1 Demographic Statistics</w:t>
      </w:r>
      <w:bookmarkEnd w:id="32"/>
    </w:p>
    <w:p w14:paraId="2463879E" w14:textId="0D6069D4" w:rsidR="00A1102E" w:rsidRPr="00A41606" w:rsidRDefault="00A36C6C" w:rsidP="00A1102E">
      <w:pPr>
        <w:rPr>
          <w:rFonts w:ascii="Arial" w:hAnsi="Arial" w:cs="Arial"/>
          <w:b/>
          <w:bCs/>
          <w:lang w:val="en-US"/>
        </w:rPr>
      </w:pPr>
      <w:r w:rsidRPr="00A41606">
        <w:rPr>
          <w:rFonts w:ascii="Arial" w:hAnsi="Arial" w:cs="Arial"/>
          <w:b/>
          <w:bCs/>
          <w:lang w:val="en-US"/>
        </w:rPr>
        <w:t>Age Group of Respondents:</w:t>
      </w:r>
    </w:p>
    <w:p w14:paraId="5CAFF0B0" w14:textId="77777777" w:rsidR="00A36C6C" w:rsidRPr="00A41606" w:rsidRDefault="00A36C6C" w:rsidP="00A36C6C">
      <w:pPr>
        <w:keepNext/>
        <w:jc w:val="center"/>
        <w:rPr>
          <w:rFonts w:ascii="Arial" w:hAnsi="Arial" w:cs="Arial"/>
        </w:rPr>
      </w:pPr>
      <w:r w:rsidRPr="00A41606">
        <w:rPr>
          <w:rFonts w:ascii="Arial" w:hAnsi="Arial" w:cs="Arial"/>
          <w:noProof/>
        </w:rPr>
        <w:lastRenderedPageBreak/>
        <w:drawing>
          <wp:inline distT="0" distB="0" distL="0" distR="0" wp14:anchorId="44D970E5" wp14:editId="40BE1C82">
            <wp:extent cx="4194175" cy="2425700"/>
            <wp:effectExtent l="0" t="0" r="15875" b="12700"/>
            <wp:docPr id="373606943" name="Chart 1">
              <a:extLst xmlns:a="http://schemas.openxmlformats.org/drawingml/2006/main">
                <a:ext uri="{FF2B5EF4-FFF2-40B4-BE49-F238E27FC236}">
                  <a16:creationId xmlns:a16="http://schemas.microsoft.com/office/drawing/2014/main" id="{7BF7F6BA-72C6-D94C-A720-CA9E0318AF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AB9C126" w14:textId="6F35D1E4" w:rsidR="00F33068" w:rsidRPr="00A41606" w:rsidRDefault="00A36C6C" w:rsidP="00A36C6C">
      <w:pPr>
        <w:pStyle w:val="Caption"/>
        <w:jc w:val="center"/>
        <w:rPr>
          <w:rFonts w:ascii="Arial" w:hAnsi="Arial" w:cs="Arial"/>
        </w:rPr>
      </w:pPr>
      <w:bookmarkStart w:id="33" w:name="_Toc190637200"/>
      <w:r w:rsidRPr="00A41606">
        <w:rPr>
          <w:rFonts w:ascii="Arial" w:hAnsi="Arial" w:cs="Arial"/>
        </w:rPr>
        <w:t xml:space="preserve">Figure </w:t>
      </w:r>
      <w:r w:rsidRPr="00A41606">
        <w:rPr>
          <w:rFonts w:ascii="Arial" w:hAnsi="Arial" w:cs="Arial"/>
        </w:rPr>
        <w:fldChar w:fldCharType="begin"/>
      </w:r>
      <w:r w:rsidRPr="00A41606">
        <w:rPr>
          <w:rFonts w:ascii="Arial" w:hAnsi="Arial" w:cs="Arial"/>
        </w:rPr>
        <w:instrText xml:space="preserve"> SEQ Figure \* ARABIC </w:instrText>
      </w:r>
      <w:r w:rsidRPr="00A41606">
        <w:rPr>
          <w:rFonts w:ascii="Arial" w:hAnsi="Arial" w:cs="Arial"/>
        </w:rPr>
        <w:fldChar w:fldCharType="separate"/>
      </w:r>
      <w:r w:rsidR="00060B0E" w:rsidRPr="00A41606">
        <w:rPr>
          <w:rFonts w:ascii="Arial" w:hAnsi="Arial" w:cs="Arial"/>
          <w:noProof/>
        </w:rPr>
        <w:t>2</w:t>
      </w:r>
      <w:r w:rsidRPr="00A41606">
        <w:rPr>
          <w:rFonts w:ascii="Arial" w:hAnsi="Arial" w:cs="Arial"/>
        </w:rPr>
        <w:fldChar w:fldCharType="end"/>
      </w:r>
      <w:r w:rsidRPr="00A41606">
        <w:rPr>
          <w:rFonts w:ascii="Arial" w:hAnsi="Arial" w:cs="Arial"/>
        </w:rPr>
        <w:t>: Age Group of Respondents</w:t>
      </w:r>
      <w:bookmarkEnd w:id="33"/>
    </w:p>
    <w:p w14:paraId="30D1D554" w14:textId="3B12448B" w:rsidR="00B367EE" w:rsidRPr="00A41606" w:rsidRDefault="00B367EE" w:rsidP="00B367EE">
      <w:pPr>
        <w:rPr>
          <w:rFonts w:ascii="Arial" w:hAnsi="Arial" w:cs="Arial"/>
          <w:lang w:val="en-US"/>
        </w:rPr>
      </w:pPr>
      <w:r w:rsidRPr="00A41606">
        <w:rPr>
          <w:rFonts w:ascii="Arial" w:hAnsi="Arial" w:cs="Arial"/>
          <w:lang w:val="en-US"/>
        </w:rPr>
        <w:t>The age group distribution of respondents shows a significant concentration in the 25-44 age range with 32% of respondents aged 25-34 and 38% aged 35-44. Also, younger guests aged 18-24 represent 22% while older age groups such as 45-54 and 55-64 make up only 6% and 2% respectively.</w:t>
      </w:r>
    </w:p>
    <w:p w14:paraId="382D1812" w14:textId="132BFE51" w:rsidR="00A1102E" w:rsidRPr="00A41606" w:rsidRDefault="00A1102E" w:rsidP="00A1102E">
      <w:pPr>
        <w:rPr>
          <w:rFonts w:ascii="Arial" w:hAnsi="Arial" w:cs="Arial"/>
          <w:b/>
          <w:bCs/>
          <w:lang w:val="en-US"/>
        </w:rPr>
      </w:pPr>
      <w:r w:rsidRPr="00A41606">
        <w:rPr>
          <w:rFonts w:ascii="Arial" w:hAnsi="Arial" w:cs="Arial"/>
          <w:b/>
          <w:bCs/>
        </w:rPr>
        <w:t>Gender of</w:t>
      </w:r>
      <w:r w:rsidRPr="00A41606">
        <w:rPr>
          <w:rFonts w:ascii="Arial" w:hAnsi="Arial" w:cs="Arial"/>
        </w:rPr>
        <w:t xml:space="preserve"> </w:t>
      </w:r>
      <w:r w:rsidRPr="00A41606">
        <w:rPr>
          <w:rFonts w:ascii="Arial" w:hAnsi="Arial" w:cs="Arial"/>
          <w:b/>
          <w:bCs/>
          <w:lang w:val="en-US"/>
        </w:rPr>
        <w:t>Respondents:</w:t>
      </w:r>
    </w:p>
    <w:p w14:paraId="6A657504" w14:textId="77777777" w:rsidR="00C574AB" w:rsidRPr="00A41606" w:rsidRDefault="00A36C6C" w:rsidP="008E4B49">
      <w:pPr>
        <w:keepNext/>
        <w:jc w:val="center"/>
        <w:rPr>
          <w:rFonts w:ascii="Arial" w:hAnsi="Arial" w:cs="Arial"/>
        </w:rPr>
      </w:pPr>
      <w:r w:rsidRPr="00A41606">
        <w:rPr>
          <w:rFonts w:ascii="Arial" w:hAnsi="Arial" w:cs="Arial"/>
          <w:noProof/>
        </w:rPr>
        <w:drawing>
          <wp:inline distT="0" distB="0" distL="0" distR="0" wp14:anchorId="1ED4BE1D" wp14:editId="0AD2BAB8">
            <wp:extent cx="4302125" cy="2559050"/>
            <wp:effectExtent l="0" t="0" r="3175" b="12700"/>
            <wp:docPr id="1031070057" name="Chart 1">
              <a:extLst xmlns:a="http://schemas.openxmlformats.org/drawingml/2006/main">
                <a:ext uri="{FF2B5EF4-FFF2-40B4-BE49-F238E27FC236}">
                  <a16:creationId xmlns:a16="http://schemas.microsoft.com/office/drawing/2014/main" id="{9F0B3BBA-5F49-E591-716A-9C18EB2C45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A4B79E" w14:textId="62B34A91" w:rsidR="00A36C6C" w:rsidRPr="00A41606" w:rsidRDefault="00C574AB" w:rsidP="008E4B49">
      <w:pPr>
        <w:pStyle w:val="Caption"/>
        <w:jc w:val="center"/>
        <w:rPr>
          <w:rFonts w:ascii="Arial" w:hAnsi="Arial" w:cs="Arial"/>
          <w:lang w:val="en-US"/>
        </w:rPr>
      </w:pPr>
      <w:bookmarkStart w:id="34" w:name="_Toc190637201"/>
      <w:r w:rsidRPr="00A41606">
        <w:rPr>
          <w:rFonts w:ascii="Arial" w:hAnsi="Arial" w:cs="Arial"/>
        </w:rPr>
        <w:t xml:space="preserve">Figure </w:t>
      </w:r>
      <w:r w:rsidRPr="00A41606">
        <w:rPr>
          <w:rFonts w:ascii="Arial" w:hAnsi="Arial" w:cs="Arial"/>
        </w:rPr>
        <w:fldChar w:fldCharType="begin"/>
      </w:r>
      <w:r w:rsidRPr="00A41606">
        <w:rPr>
          <w:rFonts w:ascii="Arial" w:hAnsi="Arial" w:cs="Arial"/>
        </w:rPr>
        <w:instrText xml:space="preserve"> SEQ Figure \* ARABIC </w:instrText>
      </w:r>
      <w:r w:rsidRPr="00A41606">
        <w:rPr>
          <w:rFonts w:ascii="Arial" w:hAnsi="Arial" w:cs="Arial"/>
        </w:rPr>
        <w:fldChar w:fldCharType="separate"/>
      </w:r>
      <w:r w:rsidR="00060B0E" w:rsidRPr="00A41606">
        <w:rPr>
          <w:rFonts w:ascii="Arial" w:hAnsi="Arial" w:cs="Arial"/>
          <w:noProof/>
        </w:rPr>
        <w:t>3</w:t>
      </w:r>
      <w:r w:rsidRPr="00A41606">
        <w:rPr>
          <w:rFonts w:ascii="Arial" w:hAnsi="Arial" w:cs="Arial"/>
        </w:rPr>
        <w:fldChar w:fldCharType="end"/>
      </w:r>
      <w:r w:rsidRPr="00A41606">
        <w:rPr>
          <w:rFonts w:ascii="Arial" w:hAnsi="Arial" w:cs="Arial"/>
        </w:rPr>
        <w:t>: Gender of Respondents</w:t>
      </w:r>
      <w:bookmarkEnd w:id="34"/>
    </w:p>
    <w:p w14:paraId="4B23FC20" w14:textId="2A964F5F" w:rsidR="00A1102E" w:rsidRPr="00A41606" w:rsidRDefault="00656D54" w:rsidP="00F33068">
      <w:pPr>
        <w:rPr>
          <w:rFonts w:ascii="Arial" w:hAnsi="Arial" w:cs="Arial"/>
          <w:lang w:val="en-US"/>
        </w:rPr>
      </w:pPr>
      <w:r w:rsidRPr="00A41606">
        <w:rPr>
          <w:rFonts w:ascii="Arial" w:hAnsi="Arial" w:cs="Arial"/>
          <w:lang w:val="en-US"/>
        </w:rPr>
        <w:t xml:space="preserve">The gender distribution of respondents shows that 60% are male while 38% are female. A small percentage, 2%, identify </w:t>
      </w:r>
      <w:proofErr w:type="gramStart"/>
      <w:r w:rsidRPr="00A41606">
        <w:rPr>
          <w:rFonts w:ascii="Arial" w:hAnsi="Arial" w:cs="Arial"/>
          <w:lang w:val="en-US"/>
        </w:rPr>
        <w:t>as other</w:t>
      </w:r>
      <w:proofErr w:type="gramEnd"/>
      <w:r w:rsidRPr="00A41606">
        <w:rPr>
          <w:rFonts w:ascii="Arial" w:hAnsi="Arial" w:cs="Arial"/>
          <w:lang w:val="en-US"/>
        </w:rPr>
        <w:t xml:space="preserve">. Thus, this suggests a higher representation of </w:t>
      </w:r>
      <w:r w:rsidRPr="00A41606">
        <w:rPr>
          <w:rFonts w:ascii="Arial" w:hAnsi="Arial" w:cs="Arial"/>
          <w:lang w:val="en-US"/>
        </w:rPr>
        <w:lastRenderedPageBreak/>
        <w:t>male guests with a significant proportion of female respondents and a minor presence of other gender identities in the sample.</w:t>
      </w:r>
    </w:p>
    <w:p w14:paraId="67F31D72" w14:textId="41F72B01" w:rsidR="00060B0E" w:rsidRPr="00A41606" w:rsidRDefault="00581D2A" w:rsidP="00060B0E">
      <w:pPr>
        <w:pStyle w:val="Heading2"/>
        <w:rPr>
          <w:rFonts w:cs="Arial"/>
          <w:color w:val="auto"/>
        </w:rPr>
      </w:pPr>
      <w:bookmarkStart w:id="35" w:name="_Toc190637184"/>
      <w:r w:rsidRPr="00A41606">
        <w:rPr>
          <w:rFonts w:cs="Arial"/>
          <w:color w:val="auto"/>
        </w:rPr>
        <w:t>4.2</w:t>
      </w:r>
      <w:r w:rsidR="00F33068" w:rsidRPr="00A41606">
        <w:rPr>
          <w:rFonts w:cs="Arial"/>
          <w:color w:val="auto"/>
        </w:rPr>
        <w:t>.2 S</w:t>
      </w:r>
      <w:r w:rsidR="004514A6" w:rsidRPr="00A41606">
        <w:rPr>
          <w:rFonts w:cs="Arial"/>
          <w:color w:val="auto"/>
        </w:rPr>
        <w:t xml:space="preserve">atisfaction level of guest with service quality provided by </w:t>
      </w:r>
      <w:proofErr w:type="spellStart"/>
      <w:r w:rsidR="004514A6" w:rsidRPr="00A41606">
        <w:rPr>
          <w:rFonts w:cs="Arial"/>
          <w:color w:val="auto"/>
        </w:rPr>
        <w:t>Coldra</w:t>
      </w:r>
      <w:proofErr w:type="spellEnd"/>
      <w:r w:rsidR="004514A6" w:rsidRPr="00A41606">
        <w:rPr>
          <w:rFonts w:cs="Arial"/>
          <w:color w:val="auto"/>
        </w:rPr>
        <w:t xml:space="preserve"> Court Hotel</w:t>
      </w:r>
      <w:bookmarkEnd w:id="35"/>
    </w:p>
    <w:tbl>
      <w:tblPr>
        <w:tblStyle w:val="TableGrid"/>
        <w:tblW w:w="0" w:type="auto"/>
        <w:tblLook w:val="04A0" w:firstRow="1" w:lastRow="0" w:firstColumn="1" w:lastColumn="0" w:noHBand="0" w:noVBand="1"/>
      </w:tblPr>
      <w:tblGrid>
        <w:gridCol w:w="4310"/>
        <w:gridCol w:w="1278"/>
        <w:gridCol w:w="1501"/>
        <w:gridCol w:w="1301"/>
        <w:gridCol w:w="960"/>
      </w:tblGrid>
      <w:tr w:rsidR="00586AC8" w:rsidRPr="00A41606" w14:paraId="58AD323A" w14:textId="77777777" w:rsidTr="00684935">
        <w:tc>
          <w:tcPr>
            <w:tcW w:w="4393" w:type="dxa"/>
          </w:tcPr>
          <w:p w14:paraId="4EE83B87" w14:textId="1C3D81CD" w:rsidR="002C2A42" w:rsidRPr="00A41606" w:rsidRDefault="002C2A42" w:rsidP="00F33068">
            <w:pPr>
              <w:rPr>
                <w:rFonts w:ascii="Arial" w:hAnsi="Arial" w:cs="Arial"/>
                <w:lang w:val="en-US"/>
              </w:rPr>
            </w:pPr>
            <w:r w:rsidRPr="00A41606">
              <w:rPr>
                <w:rFonts w:ascii="Arial" w:hAnsi="Arial" w:cs="Arial"/>
                <w:lang w:val="en-US"/>
              </w:rPr>
              <w:t>Description</w:t>
            </w:r>
          </w:p>
        </w:tc>
        <w:tc>
          <w:tcPr>
            <w:tcW w:w="1294" w:type="dxa"/>
          </w:tcPr>
          <w:p w14:paraId="3E4094BE" w14:textId="0AB536F3" w:rsidR="002C2A42" w:rsidRPr="00A41606" w:rsidRDefault="002C2A42" w:rsidP="00F33068">
            <w:pPr>
              <w:rPr>
                <w:rFonts w:ascii="Arial" w:hAnsi="Arial" w:cs="Arial"/>
                <w:lang w:val="en-US"/>
              </w:rPr>
            </w:pPr>
            <w:r w:rsidRPr="00A41606">
              <w:rPr>
                <w:rFonts w:ascii="Arial" w:hAnsi="Arial" w:cs="Arial"/>
                <w:lang w:val="en-US"/>
              </w:rPr>
              <w:t>Mean</w:t>
            </w:r>
          </w:p>
        </w:tc>
        <w:tc>
          <w:tcPr>
            <w:tcW w:w="1387" w:type="dxa"/>
          </w:tcPr>
          <w:p w14:paraId="4E9709AD" w14:textId="5253DACC" w:rsidR="002C2A42" w:rsidRPr="00A41606" w:rsidRDefault="002C2A42" w:rsidP="00F33068">
            <w:pPr>
              <w:rPr>
                <w:rFonts w:ascii="Arial" w:hAnsi="Arial" w:cs="Arial"/>
                <w:lang w:val="en-US"/>
              </w:rPr>
            </w:pPr>
            <w:r w:rsidRPr="00A41606">
              <w:rPr>
                <w:rFonts w:ascii="Arial" w:hAnsi="Arial" w:cs="Arial"/>
                <w:lang w:val="en-US"/>
              </w:rPr>
              <w:t>Standard Error</w:t>
            </w:r>
          </w:p>
        </w:tc>
        <w:tc>
          <w:tcPr>
            <w:tcW w:w="1311" w:type="dxa"/>
          </w:tcPr>
          <w:p w14:paraId="135B04B9" w14:textId="28AC75D4" w:rsidR="002C2A42" w:rsidRPr="00A41606" w:rsidRDefault="002C2A42" w:rsidP="00F33068">
            <w:pPr>
              <w:rPr>
                <w:rFonts w:ascii="Arial" w:hAnsi="Arial" w:cs="Arial"/>
                <w:lang w:val="en-US"/>
              </w:rPr>
            </w:pPr>
            <w:r w:rsidRPr="00A41606">
              <w:rPr>
                <w:rFonts w:ascii="Arial" w:hAnsi="Arial" w:cs="Arial"/>
                <w:lang w:val="en-US"/>
              </w:rPr>
              <w:t>Median</w:t>
            </w:r>
          </w:p>
        </w:tc>
        <w:tc>
          <w:tcPr>
            <w:tcW w:w="965" w:type="dxa"/>
          </w:tcPr>
          <w:p w14:paraId="25D0DCA3" w14:textId="603B07DA" w:rsidR="002C2A42" w:rsidRPr="00A41606" w:rsidRDefault="002C2A42" w:rsidP="00F33068">
            <w:pPr>
              <w:rPr>
                <w:rFonts w:ascii="Arial" w:hAnsi="Arial" w:cs="Arial"/>
                <w:lang w:val="en-US"/>
              </w:rPr>
            </w:pPr>
            <w:r w:rsidRPr="00A41606">
              <w:rPr>
                <w:rFonts w:ascii="Arial" w:hAnsi="Arial" w:cs="Arial"/>
                <w:lang w:val="en-US"/>
              </w:rPr>
              <w:t>Mode</w:t>
            </w:r>
          </w:p>
        </w:tc>
      </w:tr>
      <w:tr w:rsidR="00586AC8" w:rsidRPr="00A41606" w14:paraId="60E36CAC" w14:textId="77777777" w:rsidTr="00684935">
        <w:tc>
          <w:tcPr>
            <w:tcW w:w="4393" w:type="dxa"/>
          </w:tcPr>
          <w:p w14:paraId="076CD32F" w14:textId="05D296C1" w:rsidR="00586AC8" w:rsidRPr="00A41606" w:rsidRDefault="00586AC8" w:rsidP="00586AC8">
            <w:pPr>
              <w:rPr>
                <w:rFonts w:ascii="Arial" w:hAnsi="Arial" w:cs="Arial"/>
                <w:lang w:val="en-US"/>
              </w:rPr>
            </w:pPr>
            <w:r w:rsidRPr="00A41606">
              <w:rPr>
                <w:rFonts w:ascii="Arial" w:hAnsi="Arial" w:cs="Arial"/>
                <w:lang w:val="en-US"/>
              </w:rPr>
              <w:t xml:space="preserve">Relative level of satisfaction of guests with the overall service quality at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tc>
        <w:tc>
          <w:tcPr>
            <w:tcW w:w="1294" w:type="dxa"/>
            <w:vAlign w:val="bottom"/>
          </w:tcPr>
          <w:p w14:paraId="74EE6C11" w14:textId="0F930C9F" w:rsidR="00586AC8" w:rsidRPr="00A41606" w:rsidRDefault="00586AC8" w:rsidP="00586AC8">
            <w:pPr>
              <w:rPr>
                <w:rFonts w:ascii="Arial" w:hAnsi="Arial" w:cs="Arial"/>
                <w:lang w:val="en-US"/>
              </w:rPr>
            </w:pPr>
            <w:r w:rsidRPr="00A41606">
              <w:rPr>
                <w:rFonts w:ascii="Arial" w:hAnsi="Arial" w:cs="Arial"/>
                <w:color w:val="000000"/>
                <w:sz w:val="22"/>
                <w:szCs w:val="22"/>
              </w:rPr>
              <w:t>4.6</w:t>
            </w:r>
          </w:p>
        </w:tc>
        <w:tc>
          <w:tcPr>
            <w:tcW w:w="1387" w:type="dxa"/>
            <w:vAlign w:val="bottom"/>
          </w:tcPr>
          <w:p w14:paraId="79B4B8A4" w14:textId="1757DD2C" w:rsidR="00586AC8" w:rsidRPr="00A41606" w:rsidRDefault="00586AC8" w:rsidP="00586AC8">
            <w:pPr>
              <w:rPr>
                <w:rFonts w:ascii="Arial" w:hAnsi="Arial" w:cs="Arial"/>
                <w:lang w:val="en-US"/>
              </w:rPr>
            </w:pPr>
            <w:r w:rsidRPr="00A41606">
              <w:rPr>
                <w:rFonts w:ascii="Arial" w:hAnsi="Arial" w:cs="Arial"/>
                <w:color w:val="000000"/>
                <w:sz w:val="22"/>
                <w:szCs w:val="22"/>
              </w:rPr>
              <w:t>0.094760708</w:t>
            </w:r>
          </w:p>
        </w:tc>
        <w:tc>
          <w:tcPr>
            <w:tcW w:w="1311" w:type="dxa"/>
            <w:vAlign w:val="bottom"/>
          </w:tcPr>
          <w:p w14:paraId="251C5E25" w14:textId="20CC974F"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65" w:type="dxa"/>
            <w:vAlign w:val="bottom"/>
          </w:tcPr>
          <w:p w14:paraId="4C5480F1" w14:textId="63D57F9F"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69679AEC" w14:textId="77777777" w:rsidTr="00684935">
        <w:tc>
          <w:tcPr>
            <w:tcW w:w="4393" w:type="dxa"/>
          </w:tcPr>
          <w:p w14:paraId="0FCCFB7F" w14:textId="0B29C351" w:rsidR="00586AC8" w:rsidRPr="00A41606" w:rsidRDefault="00586AC8" w:rsidP="00586AC8">
            <w:pPr>
              <w:rPr>
                <w:rFonts w:ascii="Arial" w:hAnsi="Arial" w:cs="Arial"/>
                <w:lang w:val="en-US"/>
              </w:rPr>
            </w:pPr>
            <w:r w:rsidRPr="00A41606">
              <w:rPr>
                <w:rFonts w:ascii="Arial" w:hAnsi="Arial" w:cs="Arial"/>
              </w:rPr>
              <w:t xml:space="preserve">Relative level of satisfaction of guests with the professionalism and friendliness of hotel staff at </w:t>
            </w:r>
            <w:proofErr w:type="spellStart"/>
            <w:r w:rsidRPr="00A41606">
              <w:rPr>
                <w:rFonts w:ascii="Arial" w:hAnsi="Arial" w:cs="Arial"/>
              </w:rPr>
              <w:t>Coldra</w:t>
            </w:r>
            <w:proofErr w:type="spellEnd"/>
            <w:r w:rsidRPr="00A41606">
              <w:rPr>
                <w:rFonts w:ascii="Arial" w:hAnsi="Arial" w:cs="Arial"/>
              </w:rPr>
              <w:t xml:space="preserve"> Court Hotel.</w:t>
            </w:r>
          </w:p>
        </w:tc>
        <w:tc>
          <w:tcPr>
            <w:tcW w:w="1294" w:type="dxa"/>
            <w:vAlign w:val="bottom"/>
          </w:tcPr>
          <w:p w14:paraId="45D8F806" w14:textId="108DF35F" w:rsidR="00586AC8" w:rsidRPr="00A41606" w:rsidRDefault="00586AC8" w:rsidP="00586AC8">
            <w:pPr>
              <w:rPr>
                <w:rFonts w:ascii="Arial" w:hAnsi="Arial" w:cs="Arial"/>
                <w:lang w:val="en-US"/>
              </w:rPr>
            </w:pPr>
            <w:r w:rsidRPr="00A41606">
              <w:rPr>
                <w:rFonts w:ascii="Arial" w:hAnsi="Arial" w:cs="Arial"/>
                <w:color w:val="000000"/>
                <w:sz w:val="22"/>
                <w:szCs w:val="22"/>
              </w:rPr>
              <w:t>4.42</w:t>
            </w:r>
          </w:p>
        </w:tc>
        <w:tc>
          <w:tcPr>
            <w:tcW w:w="1387" w:type="dxa"/>
            <w:vAlign w:val="bottom"/>
          </w:tcPr>
          <w:p w14:paraId="2FAFE38F" w14:textId="30BE399C" w:rsidR="00586AC8" w:rsidRPr="00A41606" w:rsidRDefault="00586AC8" w:rsidP="00586AC8">
            <w:pPr>
              <w:rPr>
                <w:rFonts w:ascii="Arial" w:hAnsi="Arial" w:cs="Arial"/>
                <w:lang w:val="en-US"/>
              </w:rPr>
            </w:pPr>
            <w:r w:rsidRPr="00A41606">
              <w:rPr>
                <w:rFonts w:ascii="Arial" w:hAnsi="Arial" w:cs="Arial"/>
                <w:color w:val="000000"/>
                <w:sz w:val="22"/>
                <w:szCs w:val="22"/>
              </w:rPr>
              <w:t>0.086141791</w:t>
            </w:r>
          </w:p>
        </w:tc>
        <w:tc>
          <w:tcPr>
            <w:tcW w:w="1311" w:type="dxa"/>
            <w:vAlign w:val="bottom"/>
          </w:tcPr>
          <w:p w14:paraId="09B9B593" w14:textId="0CB4F50F" w:rsidR="00586AC8" w:rsidRPr="00A41606" w:rsidRDefault="00586AC8" w:rsidP="00586AC8">
            <w:pPr>
              <w:rPr>
                <w:rFonts w:ascii="Arial" w:hAnsi="Arial" w:cs="Arial"/>
                <w:lang w:val="en-US"/>
              </w:rPr>
            </w:pPr>
            <w:r w:rsidRPr="00A41606">
              <w:rPr>
                <w:rFonts w:ascii="Arial" w:hAnsi="Arial" w:cs="Arial"/>
                <w:color w:val="000000"/>
                <w:sz w:val="22"/>
                <w:szCs w:val="22"/>
              </w:rPr>
              <w:t>4</w:t>
            </w:r>
          </w:p>
        </w:tc>
        <w:tc>
          <w:tcPr>
            <w:tcW w:w="965" w:type="dxa"/>
            <w:vAlign w:val="bottom"/>
          </w:tcPr>
          <w:p w14:paraId="34778CF6" w14:textId="1529FCB2" w:rsidR="00586AC8" w:rsidRPr="00A41606" w:rsidRDefault="00586AC8" w:rsidP="00586AC8">
            <w:pPr>
              <w:rPr>
                <w:rFonts w:ascii="Arial" w:hAnsi="Arial" w:cs="Arial"/>
                <w:lang w:val="en-US"/>
              </w:rPr>
            </w:pPr>
            <w:r w:rsidRPr="00A41606">
              <w:rPr>
                <w:rFonts w:ascii="Arial" w:hAnsi="Arial" w:cs="Arial"/>
                <w:color w:val="000000"/>
                <w:sz w:val="22"/>
                <w:szCs w:val="22"/>
              </w:rPr>
              <w:t>4</w:t>
            </w:r>
          </w:p>
        </w:tc>
      </w:tr>
      <w:tr w:rsidR="00586AC8" w:rsidRPr="00A41606" w14:paraId="5A738825" w14:textId="77777777" w:rsidTr="00684935">
        <w:tc>
          <w:tcPr>
            <w:tcW w:w="4393" w:type="dxa"/>
          </w:tcPr>
          <w:p w14:paraId="46AF3C9B" w14:textId="7FCC0B4D" w:rsidR="00586AC8" w:rsidRPr="00A41606" w:rsidRDefault="00586AC8" w:rsidP="00586AC8">
            <w:pPr>
              <w:rPr>
                <w:rFonts w:ascii="Arial" w:hAnsi="Arial" w:cs="Arial"/>
                <w:lang w:val="en-US"/>
              </w:rPr>
            </w:pPr>
            <w:r w:rsidRPr="00A41606">
              <w:rPr>
                <w:rFonts w:ascii="Arial" w:hAnsi="Arial" w:cs="Arial"/>
              </w:rPr>
              <w:t xml:space="preserve">Relative level of satisfaction of guests with the cleanliness and hygiene standards at </w:t>
            </w:r>
            <w:proofErr w:type="spellStart"/>
            <w:r w:rsidRPr="00A41606">
              <w:rPr>
                <w:rFonts w:ascii="Arial" w:hAnsi="Arial" w:cs="Arial"/>
              </w:rPr>
              <w:t>Coldra</w:t>
            </w:r>
            <w:proofErr w:type="spellEnd"/>
            <w:r w:rsidRPr="00A41606">
              <w:rPr>
                <w:rFonts w:ascii="Arial" w:hAnsi="Arial" w:cs="Arial"/>
              </w:rPr>
              <w:t xml:space="preserve"> Court Hotel.</w:t>
            </w:r>
          </w:p>
        </w:tc>
        <w:tc>
          <w:tcPr>
            <w:tcW w:w="1294" w:type="dxa"/>
            <w:vAlign w:val="bottom"/>
          </w:tcPr>
          <w:p w14:paraId="4BB4DD3A" w14:textId="06CFEDA4" w:rsidR="00586AC8" w:rsidRPr="00A41606" w:rsidRDefault="00586AC8" w:rsidP="00586AC8">
            <w:pPr>
              <w:rPr>
                <w:rFonts w:ascii="Arial" w:hAnsi="Arial" w:cs="Arial"/>
                <w:lang w:val="en-US"/>
              </w:rPr>
            </w:pPr>
            <w:r w:rsidRPr="00A41606">
              <w:rPr>
                <w:rFonts w:ascii="Arial" w:hAnsi="Arial" w:cs="Arial"/>
                <w:color w:val="000000"/>
                <w:sz w:val="22"/>
                <w:szCs w:val="22"/>
              </w:rPr>
              <w:t>4.66</w:t>
            </w:r>
          </w:p>
        </w:tc>
        <w:tc>
          <w:tcPr>
            <w:tcW w:w="1387" w:type="dxa"/>
            <w:vAlign w:val="bottom"/>
          </w:tcPr>
          <w:p w14:paraId="7497C884" w14:textId="71DC7029" w:rsidR="00586AC8" w:rsidRPr="00A41606" w:rsidRDefault="00586AC8" w:rsidP="00586AC8">
            <w:pPr>
              <w:rPr>
                <w:rFonts w:ascii="Arial" w:hAnsi="Arial" w:cs="Arial"/>
                <w:lang w:val="en-US"/>
              </w:rPr>
            </w:pPr>
            <w:r w:rsidRPr="00A41606">
              <w:rPr>
                <w:rFonts w:ascii="Arial" w:hAnsi="Arial" w:cs="Arial"/>
                <w:color w:val="000000"/>
                <w:sz w:val="22"/>
                <w:szCs w:val="22"/>
              </w:rPr>
              <w:t>0.067672682</w:t>
            </w:r>
          </w:p>
        </w:tc>
        <w:tc>
          <w:tcPr>
            <w:tcW w:w="1311" w:type="dxa"/>
            <w:vAlign w:val="bottom"/>
          </w:tcPr>
          <w:p w14:paraId="7DF476F8" w14:textId="30C7CEF4"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65" w:type="dxa"/>
            <w:vAlign w:val="bottom"/>
          </w:tcPr>
          <w:p w14:paraId="26851496" w14:textId="7C5B3C6E" w:rsidR="00586AC8" w:rsidRPr="00A41606" w:rsidRDefault="00586AC8" w:rsidP="00060B0E">
            <w:pPr>
              <w:keepNext/>
              <w:rPr>
                <w:rFonts w:ascii="Arial" w:hAnsi="Arial" w:cs="Arial"/>
                <w:lang w:val="en-US"/>
              </w:rPr>
            </w:pPr>
            <w:r w:rsidRPr="00A41606">
              <w:rPr>
                <w:rFonts w:ascii="Arial" w:hAnsi="Arial" w:cs="Arial"/>
                <w:color w:val="000000"/>
                <w:sz w:val="22"/>
                <w:szCs w:val="22"/>
              </w:rPr>
              <w:t>5</w:t>
            </w:r>
          </w:p>
        </w:tc>
      </w:tr>
    </w:tbl>
    <w:p w14:paraId="53A6830D" w14:textId="73E4494E" w:rsidR="00060B0E" w:rsidRPr="00A41606" w:rsidRDefault="00060B0E" w:rsidP="00060B0E">
      <w:pPr>
        <w:pStyle w:val="Caption"/>
        <w:jc w:val="center"/>
        <w:rPr>
          <w:rFonts w:ascii="Arial" w:hAnsi="Arial" w:cs="Arial"/>
        </w:rPr>
      </w:pPr>
      <w:bookmarkStart w:id="36" w:name="_Toc190637208"/>
      <w:r w:rsidRPr="00A41606">
        <w:rPr>
          <w:rFonts w:ascii="Arial" w:hAnsi="Arial" w:cs="Arial"/>
        </w:rPr>
        <w:t xml:space="preserve">Table </w:t>
      </w:r>
      <w:r w:rsidRPr="00A41606">
        <w:rPr>
          <w:rFonts w:ascii="Arial" w:hAnsi="Arial" w:cs="Arial"/>
        </w:rPr>
        <w:fldChar w:fldCharType="begin"/>
      </w:r>
      <w:r w:rsidRPr="00A41606">
        <w:rPr>
          <w:rFonts w:ascii="Arial" w:hAnsi="Arial" w:cs="Arial"/>
        </w:rPr>
        <w:instrText xml:space="preserve"> SEQ Table \* ARABIC </w:instrText>
      </w:r>
      <w:r w:rsidRPr="00A41606">
        <w:rPr>
          <w:rFonts w:ascii="Arial" w:hAnsi="Arial" w:cs="Arial"/>
        </w:rPr>
        <w:fldChar w:fldCharType="separate"/>
      </w:r>
      <w:r w:rsidR="00203D18" w:rsidRPr="00A41606">
        <w:rPr>
          <w:rFonts w:ascii="Arial" w:hAnsi="Arial" w:cs="Arial"/>
          <w:noProof/>
        </w:rPr>
        <w:t>1</w:t>
      </w:r>
      <w:r w:rsidRPr="00A41606">
        <w:rPr>
          <w:rFonts w:ascii="Arial" w:hAnsi="Arial" w:cs="Arial"/>
        </w:rPr>
        <w:fldChar w:fldCharType="end"/>
      </w:r>
      <w:r w:rsidRPr="00A41606">
        <w:rPr>
          <w:rFonts w:ascii="Arial" w:hAnsi="Arial" w:cs="Arial"/>
        </w:rPr>
        <w:t xml:space="preserve">: Satisfaction level of guest with service quality provided by </w:t>
      </w:r>
      <w:proofErr w:type="spellStart"/>
      <w:r w:rsidRPr="00A41606">
        <w:rPr>
          <w:rFonts w:ascii="Arial" w:hAnsi="Arial" w:cs="Arial"/>
        </w:rPr>
        <w:t>Coldra</w:t>
      </w:r>
      <w:proofErr w:type="spellEnd"/>
      <w:r w:rsidRPr="00A41606">
        <w:rPr>
          <w:rFonts w:ascii="Arial" w:hAnsi="Arial" w:cs="Arial"/>
        </w:rPr>
        <w:t xml:space="preserve"> Court Hotel</w:t>
      </w:r>
      <w:bookmarkEnd w:id="36"/>
    </w:p>
    <w:p w14:paraId="3951636A" w14:textId="0191E60B" w:rsidR="00684935" w:rsidRPr="00A41606" w:rsidRDefault="00684935" w:rsidP="00684935">
      <w:pPr>
        <w:rPr>
          <w:rFonts w:ascii="Arial" w:hAnsi="Arial" w:cs="Arial"/>
          <w:lang w:val="en-US"/>
        </w:rPr>
      </w:pPr>
      <w:r w:rsidRPr="00A41606">
        <w:rPr>
          <w:rFonts w:ascii="Arial" w:hAnsi="Arial" w:cs="Arial"/>
          <w:lang w:val="en-US"/>
        </w:rPr>
        <w:t>The data indicates the satisfaction levels of guests (i.e. guests who rated "good" or "very good") with various aspects of</w:t>
      </w:r>
      <w:r w:rsidRPr="00A41606">
        <w:rPr>
          <w:rFonts w:ascii="Arial" w:hAnsi="Arial" w:cs="Arial"/>
          <w:lang w:val="en-US"/>
        </w:rPr>
        <w:t> </w:t>
      </w:r>
      <w:r w:rsidRPr="00A41606">
        <w:rPr>
          <w:rFonts w:ascii="Arial" w:hAnsi="Arial" w:cs="Arial"/>
          <w:lang w:val="en-US"/>
        </w:rPr>
        <w:t xml:space="preserve">service quality at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 showcasing that </w:t>
      </w:r>
      <w:r w:rsidR="00203D18" w:rsidRPr="00A41606">
        <w:rPr>
          <w:rFonts w:ascii="Arial" w:hAnsi="Arial" w:cs="Arial"/>
          <w:lang w:val="en-US"/>
        </w:rPr>
        <w:t>overall,</w:t>
      </w:r>
      <w:r w:rsidRPr="00A41606">
        <w:rPr>
          <w:rFonts w:ascii="Arial" w:hAnsi="Arial" w:cs="Arial"/>
          <w:lang w:val="en-US"/>
        </w:rPr>
        <w:t xml:space="preserve"> they received positive feedback. The service quality received a high </w:t>
      </w:r>
      <w:proofErr w:type="gramStart"/>
      <w:r w:rsidRPr="00A41606">
        <w:rPr>
          <w:rFonts w:ascii="Arial" w:hAnsi="Arial" w:cs="Arial"/>
          <w:lang w:val="en-US"/>
        </w:rPr>
        <w:t>satisfaction score</w:t>
      </w:r>
      <w:proofErr w:type="gramEnd"/>
      <w:r w:rsidRPr="00A41606">
        <w:rPr>
          <w:rFonts w:ascii="Arial" w:hAnsi="Arial" w:cs="Arial"/>
          <w:lang w:val="en-US"/>
        </w:rPr>
        <w:t xml:space="preserve"> at the hotel, with a mean of 4.6, a standard error of 0.09, the median and the mode values were 5, which means</w:t>
      </w:r>
      <w:r w:rsidRPr="00A41606">
        <w:rPr>
          <w:rFonts w:ascii="Arial" w:hAnsi="Arial" w:cs="Arial"/>
          <w:lang w:val="en-US"/>
        </w:rPr>
        <w:t> </w:t>
      </w:r>
      <w:r w:rsidRPr="00A41606">
        <w:rPr>
          <w:rFonts w:ascii="Arial" w:hAnsi="Arial" w:cs="Arial"/>
          <w:lang w:val="en-US"/>
        </w:rPr>
        <w:t>that most guests were highly satisfied. The</w:t>
      </w:r>
      <w:r w:rsidRPr="00A41606">
        <w:rPr>
          <w:rFonts w:ascii="Arial" w:hAnsi="Arial" w:cs="Arial"/>
          <w:lang w:val="en-US"/>
        </w:rPr>
        <w:t> </w:t>
      </w:r>
      <w:r w:rsidRPr="00A41606">
        <w:rPr>
          <w:rFonts w:ascii="Arial" w:hAnsi="Arial" w:cs="Arial"/>
          <w:lang w:val="en-US"/>
        </w:rPr>
        <w:t xml:space="preserve">score of 4.6 indicates that for questions related to service at </w:t>
      </w:r>
      <w:proofErr w:type="spellStart"/>
      <w:r w:rsidRPr="00A41606">
        <w:rPr>
          <w:rFonts w:ascii="Arial" w:hAnsi="Arial" w:cs="Arial"/>
          <w:lang w:val="en-US"/>
        </w:rPr>
        <w:t>Coldra</w:t>
      </w:r>
      <w:proofErr w:type="spellEnd"/>
      <w:r w:rsidRPr="00A41606">
        <w:rPr>
          <w:rFonts w:ascii="Arial" w:hAnsi="Arial" w:cs="Arial"/>
          <w:lang w:val="en-US"/>
        </w:rPr>
        <w:t xml:space="preserve"> Court Hotel, guests generally rated the hotel very well, and this is confirmed by the small standard error in the answers to these questions. </w:t>
      </w:r>
      <w:proofErr w:type="gramStart"/>
      <w:r w:rsidRPr="00A41606">
        <w:rPr>
          <w:rFonts w:ascii="Arial" w:hAnsi="Arial" w:cs="Arial"/>
          <w:lang w:val="en-US"/>
        </w:rPr>
        <w:t>The mode and median both</w:t>
      </w:r>
      <w:proofErr w:type="gramEnd"/>
      <w:r w:rsidRPr="00A41606">
        <w:rPr>
          <w:rFonts w:ascii="Arial" w:hAnsi="Arial" w:cs="Arial"/>
          <w:lang w:val="en-US"/>
        </w:rPr>
        <w:t xml:space="preserve"> being 5 shows a consistent sense of satisfaction among</w:t>
      </w:r>
      <w:r w:rsidRPr="00A41606">
        <w:rPr>
          <w:rFonts w:ascii="Arial" w:hAnsi="Arial" w:cs="Arial"/>
          <w:lang w:val="en-US"/>
        </w:rPr>
        <w:t> </w:t>
      </w:r>
      <w:r w:rsidRPr="00A41606">
        <w:rPr>
          <w:rFonts w:ascii="Arial" w:hAnsi="Arial" w:cs="Arial"/>
          <w:lang w:val="en-US"/>
        </w:rPr>
        <w:t>the respondents.</w:t>
      </w:r>
    </w:p>
    <w:p w14:paraId="025FAC75" w14:textId="79498180" w:rsidR="00684935" w:rsidRPr="00A41606" w:rsidRDefault="00684935" w:rsidP="00684935">
      <w:pPr>
        <w:rPr>
          <w:rFonts w:ascii="Arial" w:hAnsi="Arial" w:cs="Arial"/>
          <w:lang w:val="en-US"/>
        </w:rPr>
      </w:pPr>
      <w:r w:rsidRPr="00A41606">
        <w:rPr>
          <w:rFonts w:ascii="Arial" w:hAnsi="Arial" w:cs="Arial"/>
          <w:lang w:val="en-US"/>
        </w:rPr>
        <w:lastRenderedPageBreak/>
        <w:t>On average, hotel staff friendliness/professionalism scored 4.42 and a standard error of 0.09 indicating general satisfaction with a net positive</w:t>
      </w:r>
      <w:r w:rsidRPr="00A41606">
        <w:rPr>
          <w:rFonts w:ascii="Arial" w:hAnsi="Arial" w:cs="Arial"/>
          <w:lang w:val="en-US"/>
        </w:rPr>
        <w:t> </w:t>
      </w:r>
      <w:r w:rsidRPr="00A41606">
        <w:rPr>
          <w:rFonts w:ascii="Arial" w:hAnsi="Arial" w:cs="Arial"/>
          <w:lang w:val="en-US"/>
        </w:rPr>
        <w:t xml:space="preserve">score. The median and mode values in this case are both equal to 4, so, there </w:t>
      </w:r>
      <w:proofErr w:type="gramStart"/>
      <w:r w:rsidRPr="00A41606">
        <w:rPr>
          <w:rFonts w:ascii="Arial" w:hAnsi="Arial" w:cs="Arial"/>
          <w:lang w:val="en-US"/>
        </w:rPr>
        <w:t>quite</w:t>
      </w:r>
      <w:proofErr w:type="gramEnd"/>
      <w:r w:rsidRPr="00A41606">
        <w:rPr>
          <w:rFonts w:ascii="Arial" w:hAnsi="Arial" w:cs="Arial"/>
          <w:lang w:val="en-US"/>
        </w:rPr>
        <w:t xml:space="preserve"> </w:t>
      </w:r>
      <w:proofErr w:type="gramStart"/>
      <w:r w:rsidRPr="00A41606">
        <w:rPr>
          <w:rFonts w:ascii="Arial" w:hAnsi="Arial" w:cs="Arial"/>
          <w:lang w:val="en-US"/>
        </w:rPr>
        <w:t>a number of</w:t>
      </w:r>
      <w:proofErr w:type="gramEnd"/>
      <w:r w:rsidRPr="00A41606">
        <w:rPr>
          <w:rFonts w:ascii="Arial" w:hAnsi="Arial" w:cs="Arial"/>
          <w:lang w:val="en-US"/>
        </w:rPr>
        <w:t xml:space="preserve"> guests who rated the professionalism and friendliness of staff</w:t>
      </w:r>
      <w:r w:rsidRPr="00A41606">
        <w:rPr>
          <w:rFonts w:ascii="Arial" w:hAnsi="Arial" w:cs="Arial"/>
          <w:lang w:val="en-US"/>
        </w:rPr>
        <w:t> </w:t>
      </w:r>
      <w:r w:rsidRPr="00A41606">
        <w:rPr>
          <w:rFonts w:ascii="Arial" w:hAnsi="Arial" w:cs="Arial"/>
          <w:lang w:val="en-US"/>
        </w:rPr>
        <w:t>as good, leaving some room for improvement. While above the</w:t>
      </w:r>
      <w:r w:rsidRPr="00A41606">
        <w:rPr>
          <w:rFonts w:ascii="Arial" w:hAnsi="Arial" w:cs="Arial"/>
          <w:lang w:val="en-US"/>
        </w:rPr>
        <w:t> </w:t>
      </w:r>
      <w:r w:rsidRPr="00A41606">
        <w:rPr>
          <w:rFonts w:ascii="Arial" w:hAnsi="Arial" w:cs="Arial"/>
          <w:lang w:val="en-US"/>
        </w:rPr>
        <w:t xml:space="preserve">mean, the 4.42 could indicate that guests saw a lack of friendliness or professionalism </w:t>
      </w:r>
      <w:proofErr w:type="gramStart"/>
      <w:r w:rsidRPr="00A41606">
        <w:rPr>
          <w:rFonts w:ascii="Arial" w:hAnsi="Arial" w:cs="Arial"/>
          <w:lang w:val="en-US"/>
        </w:rPr>
        <w:t>every once in a while</w:t>
      </w:r>
      <w:proofErr w:type="gramEnd"/>
      <w:r w:rsidRPr="00A41606">
        <w:rPr>
          <w:rFonts w:ascii="Arial" w:hAnsi="Arial" w:cs="Arial"/>
          <w:lang w:val="en-US"/>
        </w:rPr>
        <w:t>.</w:t>
      </w:r>
    </w:p>
    <w:p w14:paraId="7FCB3442" w14:textId="749A24F2" w:rsidR="00F33068" w:rsidRPr="00A41606" w:rsidRDefault="00684935" w:rsidP="00F33068">
      <w:pPr>
        <w:rPr>
          <w:rFonts w:ascii="Arial" w:hAnsi="Arial" w:cs="Arial"/>
          <w:lang w:val="en-US"/>
        </w:rPr>
      </w:pPr>
      <w:proofErr w:type="spellStart"/>
      <w:r w:rsidRPr="00A41606">
        <w:rPr>
          <w:rFonts w:ascii="Arial" w:hAnsi="Arial" w:cs="Arial"/>
          <w:lang w:val="en-US"/>
        </w:rPr>
        <w:t>Coldra</w:t>
      </w:r>
      <w:proofErr w:type="spellEnd"/>
      <w:r w:rsidRPr="00A41606">
        <w:rPr>
          <w:rFonts w:ascii="Arial" w:hAnsi="Arial" w:cs="Arial"/>
          <w:lang w:val="en-US"/>
        </w:rPr>
        <w:t xml:space="preserve"> Court Hotel scored</w:t>
      </w:r>
      <w:r w:rsidRPr="00A41606">
        <w:rPr>
          <w:rFonts w:ascii="Arial" w:hAnsi="Arial" w:cs="Arial"/>
          <w:lang w:val="en-US"/>
        </w:rPr>
        <w:t> </w:t>
      </w:r>
      <w:r w:rsidRPr="00A41606">
        <w:rPr>
          <w:rFonts w:ascii="Arial" w:hAnsi="Arial" w:cs="Arial"/>
          <w:lang w:val="en-US"/>
        </w:rPr>
        <w:t xml:space="preserve">the highest </w:t>
      </w:r>
      <w:proofErr w:type="gramStart"/>
      <w:r w:rsidRPr="00A41606">
        <w:rPr>
          <w:rFonts w:ascii="Arial" w:hAnsi="Arial" w:cs="Arial"/>
          <w:lang w:val="en-US"/>
        </w:rPr>
        <w:t>mean</w:t>
      </w:r>
      <w:proofErr w:type="gramEnd"/>
      <w:r w:rsidRPr="00A41606">
        <w:rPr>
          <w:rFonts w:ascii="Arial" w:hAnsi="Arial" w:cs="Arial"/>
          <w:lang w:val="en-US"/>
        </w:rPr>
        <w:t xml:space="preserve"> (4.66), standard error (0.07), median (5) and mode (5) for cleanliness and hygiene satisfaction level. Such a high score considers a</w:t>
      </w:r>
      <w:r w:rsidRPr="00A41606">
        <w:rPr>
          <w:rFonts w:ascii="Arial" w:hAnsi="Arial" w:cs="Arial"/>
          <w:lang w:val="en-US"/>
        </w:rPr>
        <w:t> </w:t>
      </w:r>
      <w:r w:rsidRPr="00A41606">
        <w:rPr>
          <w:rFonts w:ascii="Arial" w:hAnsi="Arial" w:cs="Arial"/>
          <w:lang w:val="en-US"/>
        </w:rPr>
        <w:t>significant guest perception of cleanliness meaning that in the majority that stayed at the hotel guests were more than satisfied with the hygiene applied in the hotel. The low standard error also confirms that the guests all generally agreed, cleanliness seems to be one of the</w:t>
      </w:r>
      <w:r w:rsidRPr="00A41606">
        <w:rPr>
          <w:rFonts w:ascii="Arial" w:hAnsi="Arial" w:cs="Arial"/>
          <w:lang w:val="en-US"/>
        </w:rPr>
        <w:t> </w:t>
      </w:r>
      <w:r w:rsidRPr="00A41606">
        <w:rPr>
          <w:rFonts w:ascii="Arial" w:hAnsi="Arial" w:cs="Arial"/>
          <w:lang w:val="en-US"/>
        </w:rPr>
        <w:t>hotel traits that stand out.</w:t>
      </w:r>
    </w:p>
    <w:p w14:paraId="00C6E3C6" w14:textId="1BFE8035" w:rsidR="004514A6" w:rsidRPr="00A41606" w:rsidRDefault="00581D2A" w:rsidP="00F33068">
      <w:pPr>
        <w:pStyle w:val="Heading2"/>
        <w:rPr>
          <w:rFonts w:cs="Arial"/>
          <w:color w:val="auto"/>
        </w:rPr>
      </w:pPr>
      <w:bookmarkStart w:id="37" w:name="_Toc190637185"/>
      <w:r w:rsidRPr="00A41606">
        <w:rPr>
          <w:rFonts w:cs="Arial"/>
          <w:color w:val="auto"/>
        </w:rPr>
        <w:t>4.2</w:t>
      </w:r>
      <w:r w:rsidR="00F33068" w:rsidRPr="00A41606">
        <w:rPr>
          <w:rFonts w:cs="Arial"/>
          <w:color w:val="auto"/>
        </w:rPr>
        <w:t xml:space="preserve">.3 Impact of </w:t>
      </w:r>
      <w:r w:rsidR="004514A6" w:rsidRPr="00A41606">
        <w:rPr>
          <w:rFonts w:cs="Arial"/>
          <w:color w:val="auto"/>
        </w:rPr>
        <w:t>effective complaint resolution affects guest retention</w:t>
      </w:r>
      <w:bookmarkEnd w:id="37"/>
    </w:p>
    <w:p w14:paraId="538FDA2D" w14:textId="47204671" w:rsidR="00837E42" w:rsidRPr="00A41606" w:rsidRDefault="00D45B5E" w:rsidP="00A93162">
      <w:pPr>
        <w:pStyle w:val="Heading4"/>
        <w:rPr>
          <w:rFonts w:ascii="Arial" w:hAnsi="Arial" w:cs="Arial"/>
          <w:i w:val="0"/>
          <w:iCs w:val="0"/>
        </w:rPr>
      </w:pPr>
      <w:r w:rsidRPr="00A41606">
        <w:rPr>
          <w:rFonts w:ascii="Arial" w:hAnsi="Arial" w:cs="Arial"/>
          <w:i w:val="0"/>
          <w:iCs w:val="0"/>
        </w:rPr>
        <w:t>4.2.3.1 Correlation between effective complaint resolution affects guest retention</w:t>
      </w:r>
    </w:p>
    <w:tbl>
      <w:tblPr>
        <w:tblW w:w="3380" w:type="dxa"/>
        <w:jc w:val="center"/>
        <w:tblLook w:val="04A0" w:firstRow="1" w:lastRow="0" w:firstColumn="1" w:lastColumn="0" w:noHBand="0" w:noVBand="1"/>
      </w:tblPr>
      <w:tblGrid>
        <w:gridCol w:w="1257"/>
        <w:gridCol w:w="1379"/>
        <w:gridCol w:w="1150"/>
      </w:tblGrid>
      <w:tr w:rsidR="00C00D11" w:rsidRPr="00A41606" w14:paraId="4B5C1ED3" w14:textId="77777777" w:rsidTr="00837E42">
        <w:trPr>
          <w:trHeight w:val="290"/>
          <w:jc w:val="center"/>
        </w:trPr>
        <w:tc>
          <w:tcPr>
            <w:tcW w:w="1240" w:type="dxa"/>
            <w:tcBorders>
              <w:top w:val="single" w:sz="8" w:space="0" w:color="auto"/>
              <w:left w:val="nil"/>
              <w:bottom w:val="single" w:sz="4" w:space="0" w:color="auto"/>
              <w:right w:val="nil"/>
            </w:tcBorders>
            <w:shd w:val="clear" w:color="auto" w:fill="auto"/>
            <w:noWrap/>
            <w:vAlign w:val="bottom"/>
            <w:hideMark/>
          </w:tcPr>
          <w:p w14:paraId="2CFA36C9" w14:textId="4FEBD9F9" w:rsidR="00C00D11" w:rsidRPr="00A41606" w:rsidRDefault="00C00D11" w:rsidP="00837E42">
            <w:pPr>
              <w:spacing w:after="0" w:line="240" w:lineRule="auto"/>
              <w:jc w:val="left"/>
              <w:rPr>
                <w:rFonts w:ascii="Arial" w:hAnsi="Arial" w:cs="Arial"/>
                <w:i/>
                <w:iCs/>
                <w:color w:val="000000"/>
                <w:kern w:val="0"/>
                <w:sz w:val="22"/>
                <w:szCs w:val="22"/>
                <w:lang w:val="en-US"/>
                <w14:ligatures w14:val="none"/>
              </w:rPr>
            </w:pPr>
          </w:p>
        </w:tc>
        <w:tc>
          <w:tcPr>
            <w:tcW w:w="1180" w:type="dxa"/>
            <w:tcBorders>
              <w:top w:val="single" w:sz="8" w:space="0" w:color="auto"/>
              <w:left w:val="nil"/>
              <w:bottom w:val="single" w:sz="4" w:space="0" w:color="auto"/>
              <w:right w:val="nil"/>
            </w:tcBorders>
            <w:shd w:val="clear" w:color="auto" w:fill="auto"/>
            <w:noWrap/>
            <w:vAlign w:val="bottom"/>
            <w:hideMark/>
          </w:tcPr>
          <w:p w14:paraId="161491EB" w14:textId="0625BBEB" w:rsidR="00C00D11" w:rsidRPr="00A41606" w:rsidRDefault="00C00D11" w:rsidP="00837E42">
            <w:pPr>
              <w:spacing w:after="0" w:line="240" w:lineRule="auto"/>
              <w:jc w:val="left"/>
              <w:rPr>
                <w:rFonts w:ascii="Arial" w:hAnsi="Arial" w:cs="Arial"/>
                <w:i/>
                <w:iCs/>
                <w:color w:val="000000"/>
                <w:kern w:val="0"/>
                <w:sz w:val="22"/>
                <w:szCs w:val="22"/>
                <w:lang w:val="en-US"/>
                <w14:ligatures w14:val="none"/>
              </w:rPr>
            </w:pPr>
            <w:r w:rsidRPr="00A41606">
              <w:rPr>
                <w:rFonts w:ascii="Arial" w:hAnsi="Arial" w:cs="Arial"/>
              </w:rPr>
              <w:t>Effective complaint resolution</w:t>
            </w:r>
          </w:p>
        </w:tc>
        <w:tc>
          <w:tcPr>
            <w:tcW w:w="960" w:type="dxa"/>
            <w:tcBorders>
              <w:top w:val="single" w:sz="8" w:space="0" w:color="auto"/>
              <w:left w:val="nil"/>
              <w:bottom w:val="single" w:sz="4" w:space="0" w:color="auto"/>
              <w:right w:val="nil"/>
            </w:tcBorders>
            <w:shd w:val="clear" w:color="auto" w:fill="auto"/>
            <w:noWrap/>
            <w:vAlign w:val="bottom"/>
            <w:hideMark/>
          </w:tcPr>
          <w:p w14:paraId="2E2E9021" w14:textId="4A903C0F" w:rsidR="00C00D11" w:rsidRPr="00A41606" w:rsidRDefault="00C00D11" w:rsidP="00837E42">
            <w:pPr>
              <w:spacing w:after="0" w:line="240" w:lineRule="auto"/>
              <w:jc w:val="left"/>
              <w:rPr>
                <w:rFonts w:ascii="Arial" w:hAnsi="Arial" w:cs="Arial"/>
                <w:i/>
                <w:iCs/>
                <w:color w:val="000000"/>
                <w:kern w:val="0"/>
                <w:sz w:val="22"/>
                <w:szCs w:val="22"/>
                <w:lang w:val="en-US"/>
                <w14:ligatures w14:val="none"/>
              </w:rPr>
            </w:pPr>
            <w:r w:rsidRPr="00A41606">
              <w:rPr>
                <w:rFonts w:ascii="Arial" w:hAnsi="Arial" w:cs="Arial"/>
              </w:rPr>
              <w:t>Guest retention</w:t>
            </w:r>
          </w:p>
        </w:tc>
      </w:tr>
      <w:tr w:rsidR="00C00D11" w:rsidRPr="00A41606" w14:paraId="035AF98A" w14:textId="77777777" w:rsidTr="00837E42">
        <w:trPr>
          <w:trHeight w:val="290"/>
          <w:jc w:val="center"/>
        </w:trPr>
        <w:tc>
          <w:tcPr>
            <w:tcW w:w="1240" w:type="dxa"/>
            <w:tcBorders>
              <w:top w:val="nil"/>
              <w:left w:val="nil"/>
              <w:bottom w:val="nil"/>
              <w:right w:val="nil"/>
            </w:tcBorders>
            <w:shd w:val="clear" w:color="auto" w:fill="auto"/>
            <w:noWrap/>
            <w:vAlign w:val="bottom"/>
            <w:hideMark/>
          </w:tcPr>
          <w:p w14:paraId="28176084" w14:textId="2DC42B5B" w:rsidR="00C00D11" w:rsidRPr="00A41606" w:rsidRDefault="00C00D11" w:rsidP="00837E42">
            <w:pPr>
              <w:spacing w:after="0" w:line="240" w:lineRule="auto"/>
              <w:jc w:val="left"/>
              <w:rPr>
                <w:rFonts w:ascii="Arial" w:hAnsi="Arial" w:cs="Arial"/>
                <w:color w:val="000000"/>
                <w:kern w:val="0"/>
                <w:sz w:val="22"/>
                <w:szCs w:val="22"/>
                <w:lang w:val="en-US"/>
                <w14:ligatures w14:val="none"/>
              </w:rPr>
            </w:pPr>
            <w:r w:rsidRPr="00A41606">
              <w:rPr>
                <w:rFonts w:ascii="Arial" w:hAnsi="Arial" w:cs="Arial"/>
              </w:rPr>
              <w:t>Effective complaint resolution</w:t>
            </w:r>
          </w:p>
        </w:tc>
        <w:tc>
          <w:tcPr>
            <w:tcW w:w="1180" w:type="dxa"/>
            <w:tcBorders>
              <w:top w:val="nil"/>
              <w:left w:val="nil"/>
              <w:bottom w:val="nil"/>
              <w:right w:val="nil"/>
            </w:tcBorders>
            <w:shd w:val="clear" w:color="auto" w:fill="auto"/>
            <w:noWrap/>
            <w:vAlign w:val="bottom"/>
            <w:hideMark/>
          </w:tcPr>
          <w:p w14:paraId="23DE75F5" w14:textId="77777777" w:rsidR="00C00D11" w:rsidRPr="00A41606" w:rsidRDefault="00C00D11" w:rsidP="00837E42">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w:t>
            </w:r>
          </w:p>
        </w:tc>
        <w:tc>
          <w:tcPr>
            <w:tcW w:w="960" w:type="dxa"/>
            <w:tcBorders>
              <w:top w:val="nil"/>
              <w:left w:val="nil"/>
              <w:bottom w:val="nil"/>
              <w:right w:val="nil"/>
            </w:tcBorders>
            <w:shd w:val="clear" w:color="auto" w:fill="auto"/>
            <w:noWrap/>
            <w:vAlign w:val="bottom"/>
            <w:hideMark/>
          </w:tcPr>
          <w:p w14:paraId="285FEEDA" w14:textId="77777777" w:rsidR="00C00D11" w:rsidRPr="00A41606" w:rsidRDefault="00C00D11" w:rsidP="00837E42">
            <w:pPr>
              <w:spacing w:after="0" w:line="240" w:lineRule="auto"/>
              <w:jc w:val="left"/>
              <w:rPr>
                <w:rFonts w:ascii="Arial" w:hAnsi="Arial" w:cs="Arial"/>
                <w:color w:val="000000"/>
                <w:kern w:val="0"/>
                <w:sz w:val="22"/>
                <w:szCs w:val="22"/>
                <w:lang w:val="en-US"/>
                <w14:ligatures w14:val="none"/>
              </w:rPr>
            </w:pPr>
          </w:p>
        </w:tc>
      </w:tr>
      <w:tr w:rsidR="00C00D11" w:rsidRPr="00A41606" w14:paraId="31AB0CAB" w14:textId="77777777" w:rsidTr="00837E42">
        <w:trPr>
          <w:trHeight w:val="300"/>
          <w:jc w:val="center"/>
        </w:trPr>
        <w:tc>
          <w:tcPr>
            <w:tcW w:w="1240" w:type="dxa"/>
            <w:tcBorders>
              <w:top w:val="nil"/>
              <w:left w:val="nil"/>
              <w:bottom w:val="single" w:sz="8" w:space="0" w:color="auto"/>
              <w:right w:val="nil"/>
            </w:tcBorders>
            <w:shd w:val="clear" w:color="auto" w:fill="auto"/>
            <w:noWrap/>
            <w:vAlign w:val="bottom"/>
            <w:hideMark/>
          </w:tcPr>
          <w:p w14:paraId="5423DC87" w14:textId="7FDC7FFE" w:rsidR="00C00D11" w:rsidRPr="00A41606" w:rsidRDefault="00C00D11" w:rsidP="00837E42">
            <w:pPr>
              <w:spacing w:after="0" w:line="240" w:lineRule="auto"/>
              <w:jc w:val="left"/>
              <w:rPr>
                <w:rFonts w:ascii="Arial" w:hAnsi="Arial" w:cs="Arial"/>
                <w:color w:val="000000"/>
                <w:kern w:val="0"/>
                <w:sz w:val="22"/>
                <w:szCs w:val="22"/>
                <w:lang w:val="en-US"/>
                <w14:ligatures w14:val="none"/>
              </w:rPr>
            </w:pPr>
            <w:r w:rsidRPr="00A41606">
              <w:rPr>
                <w:rFonts w:ascii="Arial" w:hAnsi="Arial" w:cs="Arial"/>
              </w:rPr>
              <w:t>Guest retention</w:t>
            </w:r>
          </w:p>
        </w:tc>
        <w:tc>
          <w:tcPr>
            <w:tcW w:w="1180" w:type="dxa"/>
            <w:tcBorders>
              <w:top w:val="nil"/>
              <w:left w:val="nil"/>
              <w:bottom w:val="single" w:sz="8" w:space="0" w:color="auto"/>
              <w:right w:val="nil"/>
            </w:tcBorders>
            <w:shd w:val="clear" w:color="auto" w:fill="auto"/>
            <w:noWrap/>
            <w:vAlign w:val="bottom"/>
            <w:hideMark/>
          </w:tcPr>
          <w:p w14:paraId="7ED00620" w14:textId="77777777" w:rsidR="00C00D11" w:rsidRPr="00A41606" w:rsidRDefault="00C00D11" w:rsidP="00837E42">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0.41101953</w:t>
            </w:r>
          </w:p>
        </w:tc>
        <w:tc>
          <w:tcPr>
            <w:tcW w:w="960" w:type="dxa"/>
            <w:tcBorders>
              <w:top w:val="nil"/>
              <w:left w:val="nil"/>
              <w:bottom w:val="single" w:sz="8" w:space="0" w:color="auto"/>
              <w:right w:val="nil"/>
            </w:tcBorders>
            <w:shd w:val="clear" w:color="auto" w:fill="auto"/>
            <w:noWrap/>
            <w:vAlign w:val="bottom"/>
            <w:hideMark/>
          </w:tcPr>
          <w:p w14:paraId="0D87E6B9" w14:textId="77777777" w:rsidR="00C00D11" w:rsidRPr="00A41606" w:rsidRDefault="00C00D11" w:rsidP="00837E42">
            <w:pPr>
              <w:keepNext/>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w:t>
            </w:r>
          </w:p>
        </w:tc>
      </w:tr>
    </w:tbl>
    <w:p w14:paraId="2FF6C7C1" w14:textId="7F4DB391" w:rsidR="00D45B5E" w:rsidRPr="00A41606" w:rsidRDefault="00837E42" w:rsidP="00837E42">
      <w:pPr>
        <w:pStyle w:val="Caption"/>
        <w:jc w:val="center"/>
        <w:rPr>
          <w:rFonts w:ascii="Arial" w:hAnsi="Arial" w:cs="Arial"/>
        </w:rPr>
      </w:pPr>
      <w:bookmarkStart w:id="38" w:name="_Toc190637202"/>
      <w:r w:rsidRPr="00A41606">
        <w:rPr>
          <w:rFonts w:ascii="Arial" w:hAnsi="Arial" w:cs="Arial"/>
        </w:rPr>
        <w:t xml:space="preserve">Figure </w:t>
      </w:r>
      <w:r w:rsidRPr="00A41606">
        <w:rPr>
          <w:rFonts w:ascii="Arial" w:hAnsi="Arial" w:cs="Arial"/>
        </w:rPr>
        <w:fldChar w:fldCharType="begin"/>
      </w:r>
      <w:r w:rsidRPr="00A41606">
        <w:rPr>
          <w:rFonts w:ascii="Arial" w:hAnsi="Arial" w:cs="Arial"/>
        </w:rPr>
        <w:instrText xml:space="preserve"> SEQ Figure \* ARABIC </w:instrText>
      </w:r>
      <w:r w:rsidRPr="00A41606">
        <w:rPr>
          <w:rFonts w:ascii="Arial" w:hAnsi="Arial" w:cs="Arial"/>
        </w:rPr>
        <w:fldChar w:fldCharType="separate"/>
      </w:r>
      <w:r w:rsidR="00060B0E" w:rsidRPr="00A41606">
        <w:rPr>
          <w:rFonts w:ascii="Arial" w:hAnsi="Arial" w:cs="Arial"/>
          <w:noProof/>
        </w:rPr>
        <w:t>4</w:t>
      </w:r>
      <w:r w:rsidRPr="00A41606">
        <w:rPr>
          <w:rFonts w:ascii="Arial" w:hAnsi="Arial" w:cs="Arial"/>
        </w:rPr>
        <w:fldChar w:fldCharType="end"/>
      </w:r>
      <w:r w:rsidRPr="00A41606">
        <w:rPr>
          <w:rFonts w:ascii="Arial" w:hAnsi="Arial" w:cs="Arial"/>
        </w:rPr>
        <w:t>: Correlation between effective complaint resolution affects guest retention</w:t>
      </w:r>
      <w:bookmarkEnd w:id="38"/>
    </w:p>
    <w:p w14:paraId="38960E40" w14:textId="6429576F" w:rsidR="00837E42" w:rsidRPr="00A41606" w:rsidRDefault="00122B18" w:rsidP="00837E42">
      <w:pPr>
        <w:rPr>
          <w:rFonts w:ascii="Arial" w:hAnsi="Arial" w:cs="Arial"/>
          <w:lang w:val="en-US"/>
        </w:rPr>
      </w:pPr>
      <w:r w:rsidRPr="00A41606">
        <w:rPr>
          <w:rFonts w:ascii="Arial" w:hAnsi="Arial" w:cs="Arial"/>
          <w:lang w:val="en-US"/>
        </w:rPr>
        <w:t>There is a moderate positive correlation (r=0.411) between effective complaint resolution and guest retention,</w:t>
      </w:r>
      <w:r w:rsidRPr="00A41606">
        <w:rPr>
          <w:rFonts w:ascii="Arial" w:hAnsi="Arial" w:cs="Arial"/>
          <w:lang w:val="en-US"/>
        </w:rPr>
        <w:t> </w:t>
      </w:r>
      <w:r w:rsidRPr="00A41606">
        <w:rPr>
          <w:rFonts w:ascii="Arial" w:hAnsi="Arial" w:cs="Arial"/>
          <w:lang w:val="en-US"/>
        </w:rPr>
        <w:t>indicating that the better the complaint is resolved, the more likely guests are to return. It implies that guest</w:t>
      </w:r>
      <w:r w:rsidRPr="00A41606">
        <w:rPr>
          <w:rFonts w:ascii="Arial" w:hAnsi="Arial" w:cs="Arial"/>
          <w:lang w:val="en-US"/>
        </w:rPr>
        <w:t> </w:t>
      </w:r>
      <w:r w:rsidRPr="00A41606">
        <w:rPr>
          <w:rFonts w:ascii="Arial" w:hAnsi="Arial" w:cs="Arial"/>
          <w:lang w:val="en-US"/>
        </w:rPr>
        <w:t xml:space="preserve">retention is increased, as the effectiveness of complaint resolution improves. Such </w:t>
      </w:r>
      <w:proofErr w:type="gramStart"/>
      <w:r w:rsidRPr="00A41606">
        <w:rPr>
          <w:rFonts w:ascii="Arial" w:hAnsi="Arial" w:cs="Arial"/>
          <w:lang w:val="en-US"/>
        </w:rPr>
        <w:t>correlation</w:t>
      </w:r>
      <w:proofErr w:type="gramEnd"/>
      <w:r w:rsidRPr="00A41606">
        <w:rPr>
          <w:rFonts w:ascii="Arial" w:hAnsi="Arial" w:cs="Arial"/>
          <w:lang w:val="en-US"/>
        </w:rPr>
        <w:t xml:space="preserve"> indicates that the majority complaints from guest on average should be effectively managed by </w:t>
      </w:r>
      <w:proofErr w:type="spellStart"/>
      <w:r w:rsidRPr="00A41606">
        <w:rPr>
          <w:rFonts w:ascii="Arial" w:hAnsi="Arial" w:cs="Arial"/>
          <w:lang w:val="en-US"/>
        </w:rPr>
        <w:t>Coldra</w:t>
      </w:r>
      <w:proofErr w:type="spellEnd"/>
      <w:r w:rsidRPr="00A41606">
        <w:rPr>
          <w:rFonts w:ascii="Arial" w:hAnsi="Arial" w:cs="Arial"/>
          <w:lang w:val="en-US"/>
        </w:rPr>
        <w:t xml:space="preserve"> Court Hotel to make the guest happy to boost their satisfaction level and</w:t>
      </w:r>
      <w:r w:rsidRPr="00A41606">
        <w:rPr>
          <w:rFonts w:ascii="Arial" w:hAnsi="Arial" w:cs="Arial"/>
          <w:lang w:val="en-US"/>
        </w:rPr>
        <w:t> </w:t>
      </w:r>
      <w:r w:rsidRPr="00A41606">
        <w:rPr>
          <w:rFonts w:ascii="Arial" w:hAnsi="Arial" w:cs="Arial"/>
          <w:lang w:val="en-US"/>
        </w:rPr>
        <w:t>excel on their organizations to be back again enhances the loyalty for the organization long-term moving towards business growth.</w:t>
      </w:r>
    </w:p>
    <w:p w14:paraId="661B6048" w14:textId="0129789C" w:rsidR="00D45B5E" w:rsidRPr="00A41606" w:rsidRDefault="00D45B5E" w:rsidP="00A93162">
      <w:pPr>
        <w:pStyle w:val="Heading4"/>
        <w:rPr>
          <w:rFonts w:ascii="Arial" w:hAnsi="Arial" w:cs="Arial"/>
          <w:i w:val="0"/>
          <w:iCs w:val="0"/>
        </w:rPr>
      </w:pPr>
      <w:r w:rsidRPr="00A41606">
        <w:rPr>
          <w:rFonts w:ascii="Arial" w:hAnsi="Arial" w:cs="Arial"/>
          <w:i w:val="0"/>
          <w:iCs w:val="0"/>
        </w:rPr>
        <w:lastRenderedPageBreak/>
        <w:t>4.2.3.2 Regression of effective complaint resolution affects guest retention</w:t>
      </w:r>
    </w:p>
    <w:tbl>
      <w:tblPr>
        <w:tblpPr w:leftFromText="180" w:rightFromText="180" w:vertAnchor="text" w:horzAnchor="margin" w:tblpXSpec="center" w:tblpY="221"/>
        <w:tblW w:w="11328" w:type="dxa"/>
        <w:shd w:val="clear" w:color="auto" w:fill="DEEAF6" w:themeFill="accent5" w:themeFillTint="33"/>
        <w:tblLook w:val="04A0" w:firstRow="1" w:lastRow="0" w:firstColumn="1" w:lastColumn="0" w:noHBand="0" w:noVBand="1"/>
      </w:tblPr>
      <w:tblGrid>
        <w:gridCol w:w="1812"/>
        <w:gridCol w:w="1366"/>
        <w:gridCol w:w="1379"/>
        <w:gridCol w:w="1379"/>
        <w:gridCol w:w="1379"/>
        <w:gridCol w:w="1403"/>
        <w:gridCol w:w="1134"/>
        <w:gridCol w:w="1134"/>
        <w:gridCol w:w="1134"/>
      </w:tblGrid>
      <w:tr w:rsidR="00D45B5E" w:rsidRPr="00A41606" w14:paraId="5C8D1F3B"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32C14E73"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SUMMARY OUTPUT</w:t>
            </w:r>
          </w:p>
        </w:tc>
        <w:tc>
          <w:tcPr>
            <w:tcW w:w="1254" w:type="dxa"/>
            <w:tcBorders>
              <w:top w:val="nil"/>
              <w:left w:val="nil"/>
              <w:bottom w:val="nil"/>
              <w:right w:val="nil"/>
            </w:tcBorders>
            <w:shd w:val="clear" w:color="auto" w:fill="DEEAF6" w:themeFill="accent5" w:themeFillTint="33"/>
            <w:noWrap/>
            <w:vAlign w:val="bottom"/>
            <w:hideMark/>
          </w:tcPr>
          <w:p w14:paraId="3CEB634D"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2D4D4C6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0979C81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1FFCFF2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47D65AB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05639BA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9579987"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10A9C8E8"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3E73085D" w14:textId="77777777" w:rsidTr="007E68C9">
        <w:trPr>
          <w:trHeight w:val="283"/>
        </w:trPr>
        <w:tc>
          <w:tcPr>
            <w:tcW w:w="1812" w:type="dxa"/>
            <w:tcBorders>
              <w:top w:val="nil"/>
              <w:left w:val="nil"/>
              <w:bottom w:val="nil"/>
              <w:right w:val="nil"/>
            </w:tcBorders>
            <w:shd w:val="clear" w:color="auto" w:fill="DEEAF6" w:themeFill="accent5" w:themeFillTint="33"/>
            <w:noWrap/>
            <w:vAlign w:val="bottom"/>
            <w:hideMark/>
          </w:tcPr>
          <w:p w14:paraId="2CF4080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54" w:type="dxa"/>
            <w:tcBorders>
              <w:top w:val="nil"/>
              <w:left w:val="nil"/>
              <w:bottom w:val="nil"/>
              <w:right w:val="nil"/>
            </w:tcBorders>
            <w:shd w:val="clear" w:color="auto" w:fill="DEEAF6" w:themeFill="accent5" w:themeFillTint="33"/>
            <w:noWrap/>
            <w:vAlign w:val="bottom"/>
            <w:hideMark/>
          </w:tcPr>
          <w:p w14:paraId="28E5D0F6"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138E38F9"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522C667F"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0C64FF44"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19A1811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3E2EBD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137F24DA"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0FB56F14"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2EF1D515" w14:textId="77777777" w:rsidTr="007E68C9">
        <w:trPr>
          <w:trHeight w:val="274"/>
        </w:trPr>
        <w:tc>
          <w:tcPr>
            <w:tcW w:w="3066" w:type="dxa"/>
            <w:gridSpan w:val="2"/>
            <w:tcBorders>
              <w:top w:val="single" w:sz="8" w:space="0" w:color="auto"/>
              <w:left w:val="nil"/>
              <w:bottom w:val="single" w:sz="4" w:space="0" w:color="auto"/>
              <w:right w:val="nil"/>
            </w:tcBorders>
            <w:shd w:val="clear" w:color="auto" w:fill="DEEAF6" w:themeFill="accent5" w:themeFillTint="33"/>
            <w:noWrap/>
            <w:vAlign w:val="bottom"/>
            <w:hideMark/>
          </w:tcPr>
          <w:p w14:paraId="5E14B72B"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Regression Statistics</w:t>
            </w:r>
          </w:p>
        </w:tc>
        <w:tc>
          <w:tcPr>
            <w:tcW w:w="1276" w:type="dxa"/>
            <w:tcBorders>
              <w:top w:val="nil"/>
              <w:left w:val="nil"/>
              <w:bottom w:val="nil"/>
              <w:right w:val="nil"/>
            </w:tcBorders>
            <w:shd w:val="clear" w:color="auto" w:fill="DEEAF6" w:themeFill="accent5" w:themeFillTint="33"/>
            <w:noWrap/>
            <w:vAlign w:val="bottom"/>
            <w:hideMark/>
          </w:tcPr>
          <w:p w14:paraId="5BC3CF3A"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01F1BF69"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3248E2B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312EF3A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71455435"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0BBC649A"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56C186C"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212CC32A"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0E88450C"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Multiple R</w:t>
            </w:r>
          </w:p>
        </w:tc>
        <w:tc>
          <w:tcPr>
            <w:tcW w:w="1254" w:type="dxa"/>
            <w:tcBorders>
              <w:top w:val="nil"/>
              <w:left w:val="nil"/>
              <w:bottom w:val="nil"/>
              <w:right w:val="nil"/>
            </w:tcBorders>
            <w:shd w:val="clear" w:color="auto" w:fill="DEEAF6" w:themeFill="accent5" w:themeFillTint="33"/>
            <w:noWrap/>
            <w:vAlign w:val="bottom"/>
            <w:hideMark/>
          </w:tcPr>
          <w:p w14:paraId="1CCD9C9A"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0.41102</w:t>
            </w:r>
          </w:p>
        </w:tc>
        <w:tc>
          <w:tcPr>
            <w:tcW w:w="1276" w:type="dxa"/>
            <w:tcBorders>
              <w:top w:val="nil"/>
              <w:left w:val="nil"/>
              <w:bottom w:val="nil"/>
              <w:right w:val="nil"/>
            </w:tcBorders>
            <w:shd w:val="clear" w:color="auto" w:fill="DEEAF6" w:themeFill="accent5" w:themeFillTint="33"/>
            <w:noWrap/>
            <w:vAlign w:val="bottom"/>
            <w:hideMark/>
          </w:tcPr>
          <w:p w14:paraId="16FD7F1D"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160233BC"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6D876F9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7FD1BC56"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2C333B6F"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447BE578"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01F05C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306DF28A"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4D47D402"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R Square</w:t>
            </w:r>
          </w:p>
        </w:tc>
        <w:tc>
          <w:tcPr>
            <w:tcW w:w="1254" w:type="dxa"/>
            <w:tcBorders>
              <w:top w:val="nil"/>
              <w:left w:val="nil"/>
              <w:bottom w:val="nil"/>
              <w:right w:val="nil"/>
            </w:tcBorders>
            <w:shd w:val="clear" w:color="auto" w:fill="DEEAF6" w:themeFill="accent5" w:themeFillTint="33"/>
            <w:noWrap/>
            <w:vAlign w:val="bottom"/>
            <w:hideMark/>
          </w:tcPr>
          <w:p w14:paraId="579D41F1"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0.168937</w:t>
            </w:r>
          </w:p>
        </w:tc>
        <w:tc>
          <w:tcPr>
            <w:tcW w:w="1276" w:type="dxa"/>
            <w:tcBorders>
              <w:top w:val="nil"/>
              <w:left w:val="nil"/>
              <w:bottom w:val="nil"/>
              <w:right w:val="nil"/>
            </w:tcBorders>
            <w:shd w:val="clear" w:color="auto" w:fill="DEEAF6" w:themeFill="accent5" w:themeFillTint="33"/>
            <w:noWrap/>
            <w:vAlign w:val="bottom"/>
            <w:hideMark/>
          </w:tcPr>
          <w:p w14:paraId="46F7A5FF"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25A8139C"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3C0517B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2A6AE134"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14E640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17613099"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06922A50"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4C26722D"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04FE69CF"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Adjusted R Square</w:t>
            </w:r>
          </w:p>
        </w:tc>
        <w:tc>
          <w:tcPr>
            <w:tcW w:w="1254" w:type="dxa"/>
            <w:tcBorders>
              <w:top w:val="nil"/>
              <w:left w:val="nil"/>
              <w:bottom w:val="nil"/>
              <w:right w:val="nil"/>
            </w:tcBorders>
            <w:shd w:val="clear" w:color="auto" w:fill="DEEAF6" w:themeFill="accent5" w:themeFillTint="33"/>
            <w:noWrap/>
            <w:vAlign w:val="bottom"/>
            <w:hideMark/>
          </w:tcPr>
          <w:p w14:paraId="2F2DDD3A"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0.151623</w:t>
            </w:r>
          </w:p>
        </w:tc>
        <w:tc>
          <w:tcPr>
            <w:tcW w:w="1276" w:type="dxa"/>
            <w:tcBorders>
              <w:top w:val="nil"/>
              <w:left w:val="nil"/>
              <w:bottom w:val="nil"/>
              <w:right w:val="nil"/>
            </w:tcBorders>
            <w:shd w:val="clear" w:color="auto" w:fill="DEEAF6" w:themeFill="accent5" w:themeFillTint="33"/>
            <w:noWrap/>
            <w:vAlign w:val="bottom"/>
            <w:hideMark/>
          </w:tcPr>
          <w:p w14:paraId="0D8CC84D"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6CECD75C"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550ED6C3"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3551D7DF"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1FD36878"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0C5B9100"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2FD65277"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12A2B995"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79F7051B"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Standard Error</w:t>
            </w:r>
          </w:p>
        </w:tc>
        <w:tc>
          <w:tcPr>
            <w:tcW w:w="1254" w:type="dxa"/>
            <w:tcBorders>
              <w:top w:val="nil"/>
              <w:left w:val="nil"/>
              <w:bottom w:val="nil"/>
              <w:right w:val="nil"/>
            </w:tcBorders>
            <w:shd w:val="clear" w:color="auto" w:fill="DEEAF6" w:themeFill="accent5" w:themeFillTint="33"/>
            <w:noWrap/>
            <w:vAlign w:val="bottom"/>
            <w:hideMark/>
          </w:tcPr>
          <w:p w14:paraId="148BD812"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0.522697</w:t>
            </w:r>
          </w:p>
        </w:tc>
        <w:tc>
          <w:tcPr>
            <w:tcW w:w="1276" w:type="dxa"/>
            <w:tcBorders>
              <w:top w:val="nil"/>
              <w:left w:val="nil"/>
              <w:bottom w:val="nil"/>
              <w:right w:val="nil"/>
            </w:tcBorders>
            <w:shd w:val="clear" w:color="auto" w:fill="DEEAF6" w:themeFill="accent5" w:themeFillTint="33"/>
            <w:noWrap/>
            <w:vAlign w:val="bottom"/>
            <w:hideMark/>
          </w:tcPr>
          <w:p w14:paraId="53ECD65F"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3FE8DE5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63A5A12A"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6424BCFF"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70735C53"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14A9C64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02766E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085E9FD4" w14:textId="77777777" w:rsidTr="007E68C9">
        <w:trPr>
          <w:trHeight w:val="283"/>
        </w:trPr>
        <w:tc>
          <w:tcPr>
            <w:tcW w:w="1812" w:type="dxa"/>
            <w:tcBorders>
              <w:top w:val="nil"/>
              <w:left w:val="nil"/>
              <w:bottom w:val="single" w:sz="8" w:space="0" w:color="auto"/>
              <w:right w:val="nil"/>
            </w:tcBorders>
            <w:shd w:val="clear" w:color="auto" w:fill="DEEAF6" w:themeFill="accent5" w:themeFillTint="33"/>
            <w:noWrap/>
            <w:vAlign w:val="bottom"/>
            <w:hideMark/>
          </w:tcPr>
          <w:p w14:paraId="07B63591"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Observations</w:t>
            </w:r>
          </w:p>
        </w:tc>
        <w:tc>
          <w:tcPr>
            <w:tcW w:w="1254" w:type="dxa"/>
            <w:tcBorders>
              <w:top w:val="nil"/>
              <w:left w:val="nil"/>
              <w:bottom w:val="single" w:sz="8" w:space="0" w:color="auto"/>
              <w:right w:val="nil"/>
            </w:tcBorders>
            <w:shd w:val="clear" w:color="auto" w:fill="DEEAF6" w:themeFill="accent5" w:themeFillTint="33"/>
            <w:noWrap/>
            <w:vAlign w:val="bottom"/>
            <w:hideMark/>
          </w:tcPr>
          <w:p w14:paraId="7431A422"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50</w:t>
            </w:r>
          </w:p>
        </w:tc>
        <w:tc>
          <w:tcPr>
            <w:tcW w:w="1276" w:type="dxa"/>
            <w:tcBorders>
              <w:top w:val="nil"/>
              <w:left w:val="nil"/>
              <w:bottom w:val="nil"/>
              <w:right w:val="nil"/>
            </w:tcBorders>
            <w:shd w:val="clear" w:color="auto" w:fill="DEEAF6" w:themeFill="accent5" w:themeFillTint="33"/>
            <w:noWrap/>
            <w:vAlign w:val="bottom"/>
            <w:hideMark/>
          </w:tcPr>
          <w:p w14:paraId="2F72AFDA"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5DD10FA4"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3851F16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3AA7BD30"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011A51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4FF653B8"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37F68BD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4CA69E54"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312645C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54" w:type="dxa"/>
            <w:tcBorders>
              <w:top w:val="nil"/>
              <w:left w:val="nil"/>
              <w:bottom w:val="nil"/>
              <w:right w:val="nil"/>
            </w:tcBorders>
            <w:shd w:val="clear" w:color="auto" w:fill="DEEAF6" w:themeFill="accent5" w:themeFillTint="33"/>
            <w:noWrap/>
            <w:vAlign w:val="bottom"/>
            <w:hideMark/>
          </w:tcPr>
          <w:p w14:paraId="244EF0B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0375F3D4"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5F17C0D7"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2D4DD41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1DCF5ED6"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37760CB6"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46D27B35"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13CD78F9"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5591EBCC" w14:textId="77777777" w:rsidTr="007E68C9">
        <w:trPr>
          <w:trHeight w:val="283"/>
        </w:trPr>
        <w:tc>
          <w:tcPr>
            <w:tcW w:w="1812" w:type="dxa"/>
            <w:tcBorders>
              <w:top w:val="nil"/>
              <w:left w:val="nil"/>
              <w:bottom w:val="nil"/>
              <w:right w:val="nil"/>
            </w:tcBorders>
            <w:shd w:val="clear" w:color="auto" w:fill="DEEAF6" w:themeFill="accent5" w:themeFillTint="33"/>
            <w:noWrap/>
            <w:vAlign w:val="bottom"/>
            <w:hideMark/>
          </w:tcPr>
          <w:p w14:paraId="2F14ED5C"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ANOVA</w:t>
            </w:r>
          </w:p>
        </w:tc>
        <w:tc>
          <w:tcPr>
            <w:tcW w:w="1254" w:type="dxa"/>
            <w:tcBorders>
              <w:top w:val="nil"/>
              <w:left w:val="nil"/>
              <w:bottom w:val="nil"/>
              <w:right w:val="nil"/>
            </w:tcBorders>
            <w:shd w:val="clear" w:color="auto" w:fill="DEEAF6" w:themeFill="accent5" w:themeFillTint="33"/>
            <w:noWrap/>
            <w:vAlign w:val="bottom"/>
            <w:hideMark/>
          </w:tcPr>
          <w:p w14:paraId="50E2AB07"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22C805C2"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6E91B1A0"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66583245"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608D77A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2E35164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45A50B0B"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7A58FF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71E1A7EF" w14:textId="77777777" w:rsidTr="007E68C9">
        <w:trPr>
          <w:trHeight w:val="274"/>
        </w:trPr>
        <w:tc>
          <w:tcPr>
            <w:tcW w:w="1812" w:type="dxa"/>
            <w:tcBorders>
              <w:top w:val="single" w:sz="8" w:space="0" w:color="auto"/>
              <w:left w:val="nil"/>
              <w:bottom w:val="single" w:sz="4" w:space="0" w:color="auto"/>
              <w:right w:val="nil"/>
            </w:tcBorders>
            <w:shd w:val="clear" w:color="auto" w:fill="DEEAF6" w:themeFill="accent5" w:themeFillTint="33"/>
            <w:noWrap/>
            <w:vAlign w:val="bottom"/>
            <w:hideMark/>
          </w:tcPr>
          <w:p w14:paraId="5A0FD9DC"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 </w:t>
            </w:r>
          </w:p>
        </w:tc>
        <w:tc>
          <w:tcPr>
            <w:tcW w:w="1254" w:type="dxa"/>
            <w:tcBorders>
              <w:top w:val="single" w:sz="8" w:space="0" w:color="auto"/>
              <w:left w:val="nil"/>
              <w:bottom w:val="single" w:sz="4" w:space="0" w:color="auto"/>
              <w:right w:val="nil"/>
            </w:tcBorders>
            <w:shd w:val="clear" w:color="auto" w:fill="DEEAF6" w:themeFill="accent5" w:themeFillTint="33"/>
            <w:noWrap/>
            <w:vAlign w:val="bottom"/>
            <w:hideMark/>
          </w:tcPr>
          <w:p w14:paraId="2D25A437"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proofErr w:type="spellStart"/>
            <w:r w:rsidRPr="00A41606">
              <w:rPr>
                <w:rFonts w:ascii="Arial" w:hAnsi="Arial" w:cs="Arial"/>
                <w:i/>
                <w:iCs/>
                <w:color w:val="000000"/>
                <w:kern w:val="0"/>
                <w:sz w:val="22"/>
                <w:szCs w:val="22"/>
                <w:lang w:val="en-US"/>
                <w14:ligatures w14:val="none"/>
              </w:rPr>
              <w:t>df</w:t>
            </w:r>
            <w:proofErr w:type="spellEnd"/>
          </w:p>
        </w:tc>
        <w:tc>
          <w:tcPr>
            <w:tcW w:w="1276" w:type="dxa"/>
            <w:tcBorders>
              <w:top w:val="single" w:sz="8" w:space="0" w:color="auto"/>
              <w:left w:val="nil"/>
              <w:bottom w:val="single" w:sz="4" w:space="0" w:color="auto"/>
              <w:right w:val="nil"/>
            </w:tcBorders>
            <w:shd w:val="clear" w:color="auto" w:fill="DEEAF6" w:themeFill="accent5" w:themeFillTint="33"/>
            <w:noWrap/>
            <w:vAlign w:val="bottom"/>
            <w:hideMark/>
          </w:tcPr>
          <w:p w14:paraId="18199CE9"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SS</w:t>
            </w:r>
          </w:p>
        </w:tc>
        <w:tc>
          <w:tcPr>
            <w:tcW w:w="1276" w:type="dxa"/>
            <w:tcBorders>
              <w:top w:val="single" w:sz="8" w:space="0" w:color="auto"/>
              <w:left w:val="nil"/>
              <w:bottom w:val="single" w:sz="4" w:space="0" w:color="auto"/>
              <w:right w:val="nil"/>
            </w:tcBorders>
            <w:shd w:val="clear" w:color="auto" w:fill="DEEAF6" w:themeFill="accent5" w:themeFillTint="33"/>
            <w:noWrap/>
            <w:vAlign w:val="bottom"/>
            <w:hideMark/>
          </w:tcPr>
          <w:p w14:paraId="29A562B3"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MS</w:t>
            </w:r>
          </w:p>
        </w:tc>
        <w:tc>
          <w:tcPr>
            <w:tcW w:w="1276" w:type="dxa"/>
            <w:tcBorders>
              <w:top w:val="single" w:sz="8" w:space="0" w:color="auto"/>
              <w:left w:val="nil"/>
              <w:bottom w:val="single" w:sz="4" w:space="0" w:color="auto"/>
              <w:right w:val="nil"/>
            </w:tcBorders>
            <w:shd w:val="clear" w:color="auto" w:fill="DEEAF6" w:themeFill="accent5" w:themeFillTint="33"/>
            <w:noWrap/>
            <w:vAlign w:val="bottom"/>
            <w:hideMark/>
          </w:tcPr>
          <w:p w14:paraId="48C82E84"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F</w:t>
            </w:r>
          </w:p>
        </w:tc>
        <w:tc>
          <w:tcPr>
            <w:tcW w:w="1275" w:type="dxa"/>
            <w:tcBorders>
              <w:top w:val="single" w:sz="8" w:space="0" w:color="auto"/>
              <w:left w:val="nil"/>
              <w:bottom w:val="single" w:sz="4" w:space="0" w:color="auto"/>
              <w:right w:val="nil"/>
            </w:tcBorders>
            <w:shd w:val="clear" w:color="auto" w:fill="DEEAF6" w:themeFill="accent5" w:themeFillTint="33"/>
            <w:noWrap/>
            <w:vAlign w:val="bottom"/>
            <w:hideMark/>
          </w:tcPr>
          <w:p w14:paraId="42AD4E5A"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Significance F</w:t>
            </w:r>
          </w:p>
        </w:tc>
        <w:tc>
          <w:tcPr>
            <w:tcW w:w="1053" w:type="dxa"/>
            <w:tcBorders>
              <w:top w:val="nil"/>
              <w:left w:val="nil"/>
              <w:bottom w:val="nil"/>
              <w:right w:val="nil"/>
            </w:tcBorders>
            <w:shd w:val="clear" w:color="auto" w:fill="DEEAF6" w:themeFill="accent5" w:themeFillTint="33"/>
            <w:noWrap/>
            <w:vAlign w:val="bottom"/>
            <w:hideMark/>
          </w:tcPr>
          <w:p w14:paraId="0DA3A8B7"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A8C3C09"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0E81104"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70625E25"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78F461B9"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Regression</w:t>
            </w:r>
          </w:p>
        </w:tc>
        <w:tc>
          <w:tcPr>
            <w:tcW w:w="1254" w:type="dxa"/>
            <w:tcBorders>
              <w:top w:val="nil"/>
              <w:left w:val="nil"/>
              <w:bottom w:val="nil"/>
              <w:right w:val="nil"/>
            </w:tcBorders>
            <w:shd w:val="clear" w:color="auto" w:fill="DEEAF6" w:themeFill="accent5" w:themeFillTint="33"/>
            <w:noWrap/>
            <w:vAlign w:val="bottom"/>
            <w:hideMark/>
          </w:tcPr>
          <w:p w14:paraId="5255F79B"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w:t>
            </w:r>
          </w:p>
        </w:tc>
        <w:tc>
          <w:tcPr>
            <w:tcW w:w="1276" w:type="dxa"/>
            <w:tcBorders>
              <w:top w:val="nil"/>
              <w:left w:val="nil"/>
              <w:bottom w:val="nil"/>
              <w:right w:val="nil"/>
            </w:tcBorders>
            <w:shd w:val="clear" w:color="auto" w:fill="DEEAF6" w:themeFill="accent5" w:themeFillTint="33"/>
            <w:noWrap/>
            <w:vAlign w:val="bottom"/>
            <w:hideMark/>
          </w:tcPr>
          <w:p w14:paraId="4708E9D2"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2.66582677</w:t>
            </w:r>
          </w:p>
        </w:tc>
        <w:tc>
          <w:tcPr>
            <w:tcW w:w="1276" w:type="dxa"/>
            <w:tcBorders>
              <w:top w:val="nil"/>
              <w:left w:val="nil"/>
              <w:bottom w:val="nil"/>
              <w:right w:val="nil"/>
            </w:tcBorders>
            <w:shd w:val="clear" w:color="auto" w:fill="DEEAF6" w:themeFill="accent5" w:themeFillTint="33"/>
            <w:noWrap/>
            <w:vAlign w:val="bottom"/>
            <w:hideMark/>
          </w:tcPr>
          <w:p w14:paraId="3BFF0870"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2.66582677</w:t>
            </w:r>
          </w:p>
        </w:tc>
        <w:tc>
          <w:tcPr>
            <w:tcW w:w="1276" w:type="dxa"/>
            <w:tcBorders>
              <w:top w:val="nil"/>
              <w:left w:val="nil"/>
              <w:bottom w:val="nil"/>
              <w:right w:val="nil"/>
            </w:tcBorders>
            <w:shd w:val="clear" w:color="auto" w:fill="DEEAF6" w:themeFill="accent5" w:themeFillTint="33"/>
            <w:noWrap/>
            <w:vAlign w:val="bottom"/>
            <w:hideMark/>
          </w:tcPr>
          <w:p w14:paraId="41F380C9"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9.75735815</w:t>
            </w:r>
          </w:p>
        </w:tc>
        <w:tc>
          <w:tcPr>
            <w:tcW w:w="1275" w:type="dxa"/>
            <w:tcBorders>
              <w:top w:val="nil"/>
              <w:left w:val="nil"/>
              <w:bottom w:val="nil"/>
              <w:right w:val="nil"/>
            </w:tcBorders>
            <w:shd w:val="clear" w:color="auto" w:fill="DEEAF6" w:themeFill="accent5" w:themeFillTint="33"/>
            <w:noWrap/>
            <w:vAlign w:val="bottom"/>
            <w:hideMark/>
          </w:tcPr>
          <w:p w14:paraId="35A07F87"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0.003026</w:t>
            </w:r>
          </w:p>
        </w:tc>
        <w:tc>
          <w:tcPr>
            <w:tcW w:w="1053" w:type="dxa"/>
            <w:tcBorders>
              <w:top w:val="nil"/>
              <w:left w:val="nil"/>
              <w:bottom w:val="nil"/>
              <w:right w:val="nil"/>
            </w:tcBorders>
            <w:shd w:val="clear" w:color="auto" w:fill="DEEAF6" w:themeFill="accent5" w:themeFillTint="33"/>
            <w:noWrap/>
            <w:vAlign w:val="bottom"/>
            <w:hideMark/>
          </w:tcPr>
          <w:p w14:paraId="69493615"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38ACADE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539759F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010A2850"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08C2AB5A"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Residual</w:t>
            </w:r>
          </w:p>
        </w:tc>
        <w:tc>
          <w:tcPr>
            <w:tcW w:w="1254" w:type="dxa"/>
            <w:tcBorders>
              <w:top w:val="nil"/>
              <w:left w:val="nil"/>
              <w:bottom w:val="nil"/>
              <w:right w:val="nil"/>
            </w:tcBorders>
            <w:shd w:val="clear" w:color="auto" w:fill="DEEAF6" w:themeFill="accent5" w:themeFillTint="33"/>
            <w:noWrap/>
            <w:vAlign w:val="bottom"/>
            <w:hideMark/>
          </w:tcPr>
          <w:p w14:paraId="2F34638E"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48</w:t>
            </w:r>
          </w:p>
        </w:tc>
        <w:tc>
          <w:tcPr>
            <w:tcW w:w="1276" w:type="dxa"/>
            <w:tcBorders>
              <w:top w:val="nil"/>
              <w:left w:val="nil"/>
              <w:bottom w:val="nil"/>
              <w:right w:val="nil"/>
            </w:tcBorders>
            <w:shd w:val="clear" w:color="auto" w:fill="DEEAF6" w:themeFill="accent5" w:themeFillTint="33"/>
            <w:noWrap/>
            <w:vAlign w:val="bottom"/>
            <w:hideMark/>
          </w:tcPr>
          <w:p w14:paraId="07DBF97C"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13.1141732</w:t>
            </w:r>
          </w:p>
        </w:tc>
        <w:tc>
          <w:tcPr>
            <w:tcW w:w="1276" w:type="dxa"/>
            <w:tcBorders>
              <w:top w:val="nil"/>
              <w:left w:val="nil"/>
              <w:bottom w:val="nil"/>
              <w:right w:val="nil"/>
            </w:tcBorders>
            <w:shd w:val="clear" w:color="auto" w:fill="DEEAF6" w:themeFill="accent5" w:themeFillTint="33"/>
            <w:noWrap/>
            <w:vAlign w:val="bottom"/>
            <w:hideMark/>
          </w:tcPr>
          <w:p w14:paraId="1CFEB4AF"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0.27321194</w:t>
            </w:r>
          </w:p>
        </w:tc>
        <w:tc>
          <w:tcPr>
            <w:tcW w:w="1276" w:type="dxa"/>
            <w:tcBorders>
              <w:top w:val="nil"/>
              <w:left w:val="nil"/>
              <w:bottom w:val="nil"/>
              <w:right w:val="nil"/>
            </w:tcBorders>
            <w:shd w:val="clear" w:color="auto" w:fill="DEEAF6" w:themeFill="accent5" w:themeFillTint="33"/>
            <w:noWrap/>
            <w:vAlign w:val="bottom"/>
            <w:hideMark/>
          </w:tcPr>
          <w:p w14:paraId="72665E9C"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5C4879FC"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37CA75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402D8D6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2E9764F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3719E4D8" w14:textId="77777777" w:rsidTr="007E68C9">
        <w:trPr>
          <w:trHeight w:val="283"/>
        </w:trPr>
        <w:tc>
          <w:tcPr>
            <w:tcW w:w="1812" w:type="dxa"/>
            <w:tcBorders>
              <w:top w:val="nil"/>
              <w:left w:val="nil"/>
              <w:bottom w:val="single" w:sz="8" w:space="0" w:color="auto"/>
              <w:right w:val="nil"/>
            </w:tcBorders>
            <w:shd w:val="clear" w:color="auto" w:fill="DEEAF6" w:themeFill="accent5" w:themeFillTint="33"/>
            <w:noWrap/>
            <w:vAlign w:val="bottom"/>
            <w:hideMark/>
          </w:tcPr>
          <w:p w14:paraId="7DB935D6"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Total</w:t>
            </w:r>
          </w:p>
        </w:tc>
        <w:tc>
          <w:tcPr>
            <w:tcW w:w="1254" w:type="dxa"/>
            <w:tcBorders>
              <w:top w:val="nil"/>
              <w:left w:val="nil"/>
              <w:bottom w:val="single" w:sz="8" w:space="0" w:color="auto"/>
              <w:right w:val="nil"/>
            </w:tcBorders>
            <w:shd w:val="clear" w:color="auto" w:fill="DEEAF6" w:themeFill="accent5" w:themeFillTint="33"/>
            <w:noWrap/>
            <w:vAlign w:val="bottom"/>
            <w:hideMark/>
          </w:tcPr>
          <w:p w14:paraId="45535C76"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49</w:t>
            </w:r>
          </w:p>
        </w:tc>
        <w:tc>
          <w:tcPr>
            <w:tcW w:w="1276" w:type="dxa"/>
            <w:tcBorders>
              <w:top w:val="nil"/>
              <w:left w:val="nil"/>
              <w:bottom w:val="single" w:sz="8" w:space="0" w:color="auto"/>
              <w:right w:val="nil"/>
            </w:tcBorders>
            <w:shd w:val="clear" w:color="auto" w:fill="DEEAF6" w:themeFill="accent5" w:themeFillTint="33"/>
            <w:noWrap/>
            <w:vAlign w:val="bottom"/>
            <w:hideMark/>
          </w:tcPr>
          <w:p w14:paraId="2A0EFAB4"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15.78</w:t>
            </w:r>
          </w:p>
        </w:tc>
        <w:tc>
          <w:tcPr>
            <w:tcW w:w="1276" w:type="dxa"/>
            <w:tcBorders>
              <w:top w:val="nil"/>
              <w:left w:val="nil"/>
              <w:bottom w:val="single" w:sz="8" w:space="0" w:color="auto"/>
              <w:right w:val="nil"/>
            </w:tcBorders>
            <w:shd w:val="clear" w:color="auto" w:fill="DEEAF6" w:themeFill="accent5" w:themeFillTint="33"/>
            <w:noWrap/>
            <w:vAlign w:val="bottom"/>
            <w:hideMark/>
          </w:tcPr>
          <w:p w14:paraId="1BB48B15"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 </w:t>
            </w:r>
          </w:p>
        </w:tc>
        <w:tc>
          <w:tcPr>
            <w:tcW w:w="1276" w:type="dxa"/>
            <w:tcBorders>
              <w:top w:val="nil"/>
              <w:left w:val="nil"/>
              <w:bottom w:val="single" w:sz="8" w:space="0" w:color="auto"/>
              <w:right w:val="nil"/>
            </w:tcBorders>
            <w:shd w:val="clear" w:color="auto" w:fill="DEEAF6" w:themeFill="accent5" w:themeFillTint="33"/>
            <w:noWrap/>
            <w:vAlign w:val="bottom"/>
            <w:hideMark/>
          </w:tcPr>
          <w:p w14:paraId="7848673D"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 </w:t>
            </w:r>
          </w:p>
        </w:tc>
        <w:tc>
          <w:tcPr>
            <w:tcW w:w="1275" w:type="dxa"/>
            <w:tcBorders>
              <w:top w:val="nil"/>
              <w:left w:val="nil"/>
              <w:bottom w:val="single" w:sz="8" w:space="0" w:color="auto"/>
              <w:right w:val="nil"/>
            </w:tcBorders>
            <w:shd w:val="clear" w:color="auto" w:fill="DEEAF6" w:themeFill="accent5" w:themeFillTint="33"/>
            <w:noWrap/>
            <w:vAlign w:val="bottom"/>
            <w:hideMark/>
          </w:tcPr>
          <w:p w14:paraId="0CAD7B5C"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 </w:t>
            </w:r>
          </w:p>
        </w:tc>
        <w:tc>
          <w:tcPr>
            <w:tcW w:w="1053" w:type="dxa"/>
            <w:tcBorders>
              <w:top w:val="nil"/>
              <w:left w:val="nil"/>
              <w:bottom w:val="nil"/>
              <w:right w:val="nil"/>
            </w:tcBorders>
            <w:shd w:val="clear" w:color="auto" w:fill="DEEAF6" w:themeFill="accent5" w:themeFillTint="33"/>
            <w:noWrap/>
            <w:vAlign w:val="bottom"/>
            <w:hideMark/>
          </w:tcPr>
          <w:p w14:paraId="766236FC"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30E45516"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42A10A6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0B804E1C" w14:textId="77777777" w:rsidTr="007E68C9">
        <w:trPr>
          <w:trHeight w:val="283"/>
        </w:trPr>
        <w:tc>
          <w:tcPr>
            <w:tcW w:w="1812" w:type="dxa"/>
            <w:tcBorders>
              <w:top w:val="nil"/>
              <w:left w:val="nil"/>
              <w:bottom w:val="nil"/>
              <w:right w:val="nil"/>
            </w:tcBorders>
            <w:shd w:val="clear" w:color="auto" w:fill="DEEAF6" w:themeFill="accent5" w:themeFillTint="33"/>
            <w:noWrap/>
            <w:vAlign w:val="bottom"/>
            <w:hideMark/>
          </w:tcPr>
          <w:p w14:paraId="776D05DC"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54" w:type="dxa"/>
            <w:tcBorders>
              <w:top w:val="nil"/>
              <w:left w:val="nil"/>
              <w:bottom w:val="nil"/>
              <w:right w:val="nil"/>
            </w:tcBorders>
            <w:shd w:val="clear" w:color="auto" w:fill="DEEAF6" w:themeFill="accent5" w:themeFillTint="33"/>
            <w:noWrap/>
            <w:vAlign w:val="bottom"/>
            <w:hideMark/>
          </w:tcPr>
          <w:p w14:paraId="2C86CF7F"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4AD2F74E"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1A663FB5"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6" w:type="dxa"/>
            <w:tcBorders>
              <w:top w:val="nil"/>
              <w:left w:val="nil"/>
              <w:bottom w:val="nil"/>
              <w:right w:val="nil"/>
            </w:tcBorders>
            <w:shd w:val="clear" w:color="auto" w:fill="DEEAF6" w:themeFill="accent5" w:themeFillTint="33"/>
            <w:noWrap/>
            <w:vAlign w:val="bottom"/>
            <w:hideMark/>
          </w:tcPr>
          <w:p w14:paraId="5FA6CA75"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275" w:type="dxa"/>
            <w:tcBorders>
              <w:top w:val="nil"/>
              <w:left w:val="nil"/>
              <w:bottom w:val="nil"/>
              <w:right w:val="nil"/>
            </w:tcBorders>
            <w:shd w:val="clear" w:color="auto" w:fill="DEEAF6" w:themeFill="accent5" w:themeFillTint="33"/>
            <w:noWrap/>
            <w:vAlign w:val="bottom"/>
            <w:hideMark/>
          </w:tcPr>
          <w:p w14:paraId="1CB1E431"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F8BDEAD"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63EA797F"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c>
          <w:tcPr>
            <w:tcW w:w="1053" w:type="dxa"/>
            <w:tcBorders>
              <w:top w:val="nil"/>
              <w:left w:val="nil"/>
              <w:bottom w:val="nil"/>
              <w:right w:val="nil"/>
            </w:tcBorders>
            <w:shd w:val="clear" w:color="auto" w:fill="DEEAF6" w:themeFill="accent5" w:themeFillTint="33"/>
            <w:noWrap/>
            <w:vAlign w:val="bottom"/>
            <w:hideMark/>
          </w:tcPr>
          <w:p w14:paraId="3543F7A5" w14:textId="77777777" w:rsidR="00D45B5E" w:rsidRPr="00A41606" w:rsidRDefault="00D45B5E" w:rsidP="00D45B5E">
            <w:pPr>
              <w:spacing w:after="0" w:line="240" w:lineRule="auto"/>
              <w:jc w:val="left"/>
              <w:rPr>
                <w:rFonts w:ascii="Arial" w:hAnsi="Arial" w:cs="Arial"/>
                <w:kern w:val="0"/>
                <w:sz w:val="22"/>
                <w:szCs w:val="22"/>
                <w:lang w:val="en-US"/>
                <w14:ligatures w14:val="none"/>
              </w:rPr>
            </w:pPr>
          </w:p>
        </w:tc>
      </w:tr>
      <w:tr w:rsidR="00D45B5E" w:rsidRPr="00A41606" w14:paraId="4DC9D7A0" w14:textId="77777777" w:rsidTr="007E68C9">
        <w:trPr>
          <w:trHeight w:val="274"/>
        </w:trPr>
        <w:tc>
          <w:tcPr>
            <w:tcW w:w="1812" w:type="dxa"/>
            <w:tcBorders>
              <w:top w:val="single" w:sz="8" w:space="0" w:color="auto"/>
              <w:left w:val="nil"/>
              <w:bottom w:val="single" w:sz="4" w:space="0" w:color="auto"/>
              <w:right w:val="nil"/>
            </w:tcBorders>
            <w:shd w:val="clear" w:color="auto" w:fill="DEEAF6" w:themeFill="accent5" w:themeFillTint="33"/>
            <w:noWrap/>
            <w:vAlign w:val="bottom"/>
            <w:hideMark/>
          </w:tcPr>
          <w:p w14:paraId="5441417E"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 </w:t>
            </w:r>
          </w:p>
        </w:tc>
        <w:tc>
          <w:tcPr>
            <w:tcW w:w="1254" w:type="dxa"/>
            <w:tcBorders>
              <w:top w:val="single" w:sz="8" w:space="0" w:color="auto"/>
              <w:left w:val="nil"/>
              <w:bottom w:val="single" w:sz="4" w:space="0" w:color="auto"/>
              <w:right w:val="nil"/>
            </w:tcBorders>
            <w:shd w:val="clear" w:color="auto" w:fill="DEEAF6" w:themeFill="accent5" w:themeFillTint="33"/>
            <w:noWrap/>
            <w:vAlign w:val="bottom"/>
            <w:hideMark/>
          </w:tcPr>
          <w:p w14:paraId="667A56E3"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Coefficients</w:t>
            </w:r>
          </w:p>
        </w:tc>
        <w:tc>
          <w:tcPr>
            <w:tcW w:w="1276" w:type="dxa"/>
            <w:tcBorders>
              <w:top w:val="single" w:sz="8" w:space="0" w:color="auto"/>
              <w:left w:val="nil"/>
              <w:bottom w:val="single" w:sz="4" w:space="0" w:color="auto"/>
              <w:right w:val="nil"/>
            </w:tcBorders>
            <w:shd w:val="clear" w:color="auto" w:fill="DEEAF6" w:themeFill="accent5" w:themeFillTint="33"/>
            <w:noWrap/>
            <w:vAlign w:val="bottom"/>
            <w:hideMark/>
          </w:tcPr>
          <w:p w14:paraId="7E6433AE"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Standard Error</w:t>
            </w:r>
          </w:p>
        </w:tc>
        <w:tc>
          <w:tcPr>
            <w:tcW w:w="1276" w:type="dxa"/>
            <w:tcBorders>
              <w:top w:val="single" w:sz="8" w:space="0" w:color="auto"/>
              <w:left w:val="nil"/>
              <w:bottom w:val="single" w:sz="4" w:space="0" w:color="auto"/>
              <w:right w:val="nil"/>
            </w:tcBorders>
            <w:shd w:val="clear" w:color="auto" w:fill="DEEAF6" w:themeFill="accent5" w:themeFillTint="33"/>
            <w:noWrap/>
            <w:vAlign w:val="bottom"/>
            <w:hideMark/>
          </w:tcPr>
          <w:p w14:paraId="651F85A8"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t Stat</w:t>
            </w:r>
          </w:p>
        </w:tc>
        <w:tc>
          <w:tcPr>
            <w:tcW w:w="1276" w:type="dxa"/>
            <w:tcBorders>
              <w:top w:val="single" w:sz="8" w:space="0" w:color="auto"/>
              <w:left w:val="nil"/>
              <w:bottom w:val="single" w:sz="4" w:space="0" w:color="auto"/>
              <w:right w:val="nil"/>
            </w:tcBorders>
            <w:shd w:val="clear" w:color="auto" w:fill="DEEAF6" w:themeFill="accent5" w:themeFillTint="33"/>
            <w:noWrap/>
            <w:vAlign w:val="bottom"/>
            <w:hideMark/>
          </w:tcPr>
          <w:p w14:paraId="05576A28"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P-value</w:t>
            </w:r>
          </w:p>
        </w:tc>
        <w:tc>
          <w:tcPr>
            <w:tcW w:w="1275" w:type="dxa"/>
            <w:tcBorders>
              <w:top w:val="single" w:sz="8" w:space="0" w:color="auto"/>
              <w:left w:val="nil"/>
              <w:bottom w:val="single" w:sz="4" w:space="0" w:color="auto"/>
              <w:right w:val="nil"/>
            </w:tcBorders>
            <w:shd w:val="clear" w:color="auto" w:fill="DEEAF6" w:themeFill="accent5" w:themeFillTint="33"/>
            <w:noWrap/>
            <w:vAlign w:val="bottom"/>
            <w:hideMark/>
          </w:tcPr>
          <w:p w14:paraId="05903822"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Lower 95%</w:t>
            </w:r>
          </w:p>
        </w:tc>
        <w:tc>
          <w:tcPr>
            <w:tcW w:w="1053" w:type="dxa"/>
            <w:tcBorders>
              <w:top w:val="single" w:sz="8" w:space="0" w:color="auto"/>
              <w:left w:val="nil"/>
              <w:bottom w:val="single" w:sz="4" w:space="0" w:color="auto"/>
              <w:right w:val="nil"/>
            </w:tcBorders>
            <w:shd w:val="clear" w:color="auto" w:fill="DEEAF6" w:themeFill="accent5" w:themeFillTint="33"/>
            <w:noWrap/>
            <w:vAlign w:val="bottom"/>
            <w:hideMark/>
          </w:tcPr>
          <w:p w14:paraId="08C61B4A"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Upper 95%</w:t>
            </w:r>
          </w:p>
        </w:tc>
        <w:tc>
          <w:tcPr>
            <w:tcW w:w="1053" w:type="dxa"/>
            <w:tcBorders>
              <w:top w:val="single" w:sz="8" w:space="0" w:color="auto"/>
              <w:left w:val="nil"/>
              <w:bottom w:val="single" w:sz="4" w:space="0" w:color="auto"/>
              <w:right w:val="nil"/>
            </w:tcBorders>
            <w:shd w:val="clear" w:color="auto" w:fill="DEEAF6" w:themeFill="accent5" w:themeFillTint="33"/>
            <w:noWrap/>
            <w:vAlign w:val="bottom"/>
            <w:hideMark/>
          </w:tcPr>
          <w:p w14:paraId="33119C6F"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Lower 95.0%</w:t>
            </w:r>
          </w:p>
        </w:tc>
        <w:tc>
          <w:tcPr>
            <w:tcW w:w="1053" w:type="dxa"/>
            <w:tcBorders>
              <w:top w:val="single" w:sz="8" w:space="0" w:color="auto"/>
              <w:left w:val="nil"/>
              <w:bottom w:val="single" w:sz="4" w:space="0" w:color="auto"/>
              <w:right w:val="nil"/>
            </w:tcBorders>
            <w:shd w:val="clear" w:color="auto" w:fill="DEEAF6" w:themeFill="accent5" w:themeFillTint="33"/>
            <w:noWrap/>
            <w:vAlign w:val="bottom"/>
            <w:hideMark/>
          </w:tcPr>
          <w:p w14:paraId="45AB0ACB" w14:textId="77777777" w:rsidR="00D45B5E" w:rsidRPr="00A41606" w:rsidRDefault="00D45B5E" w:rsidP="00D45B5E">
            <w:pPr>
              <w:spacing w:after="0" w:line="240" w:lineRule="auto"/>
              <w:jc w:val="center"/>
              <w:rPr>
                <w:rFonts w:ascii="Arial" w:hAnsi="Arial" w:cs="Arial"/>
                <w:i/>
                <w:iCs/>
                <w:color w:val="000000"/>
                <w:kern w:val="0"/>
                <w:sz w:val="22"/>
                <w:szCs w:val="22"/>
                <w:lang w:val="en-US"/>
                <w14:ligatures w14:val="none"/>
              </w:rPr>
            </w:pPr>
            <w:r w:rsidRPr="00A41606">
              <w:rPr>
                <w:rFonts w:ascii="Arial" w:hAnsi="Arial" w:cs="Arial"/>
                <w:i/>
                <w:iCs/>
                <w:color w:val="000000"/>
                <w:kern w:val="0"/>
                <w:sz w:val="22"/>
                <w:szCs w:val="22"/>
                <w:lang w:val="en-US"/>
                <w14:ligatures w14:val="none"/>
              </w:rPr>
              <w:t>Upper 95.0%</w:t>
            </w:r>
          </w:p>
        </w:tc>
      </w:tr>
      <w:tr w:rsidR="00D45B5E" w:rsidRPr="00A41606" w14:paraId="03B25B36" w14:textId="77777777" w:rsidTr="007E68C9">
        <w:trPr>
          <w:trHeight w:val="274"/>
        </w:trPr>
        <w:tc>
          <w:tcPr>
            <w:tcW w:w="1812" w:type="dxa"/>
            <w:tcBorders>
              <w:top w:val="nil"/>
              <w:left w:val="nil"/>
              <w:bottom w:val="nil"/>
              <w:right w:val="nil"/>
            </w:tcBorders>
            <w:shd w:val="clear" w:color="auto" w:fill="DEEAF6" w:themeFill="accent5" w:themeFillTint="33"/>
            <w:noWrap/>
            <w:vAlign w:val="bottom"/>
            <w:hideMark/>
          </w:tcPr>
          <w:p w14:paraId="5361F2B6" w14:textId="77777777" w:rsidR="00D45B5E" w:rsidRPr="00A41606" w:rsidRDefault="00D45B5E"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Intercept</w:t>
            </w:r>
          </w:p>
        </w:tc>
        <w:tc>
          <w:tcPr>
            <w:tcW w:w="1254" w:type="dxa"/>
            <w:tcBorders>
              <w:top w:val="nil"/>
              <w:left w:val="nil"/>
              <w:bottom w:val="nil"/>
              <w:right w:val="nil"/>
            </w:tcBorders>
            <w:shd w:val="clear" w:color="auto" w:fill="DEEAF6" w:themeFill="accent5" w:themeFillTint="33"/>
            <w:noWrap/>
            <w:vAlign w:val="bottom"/>
            <w:hideMark/>
          </w:tcPr>
          <w:p w14:paraId="6FA904EF"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3.011811</w:t>
            </w:r>
          </w:p>
        </w:tc>
        <w:tc>
          <w:tcPr>
            <w:tcW w:w="1276" w:type="dxa"/>
            <w:tcBorders>
              <w:top w:val="nil"/>
              <w:left w:val="nil"/>
              <w:bottom w:val="nil"/>
              <w:right w:val="nil"/>
            </w:tcBorders>
            <w:shd w:val="clear" w:color="auto" w:fill="DEEAF6" w:themeFill="accent5" w:themeFillTint="33"/>
            <w:noWrap/>
            <w:vAlign w:val="bottom"/>
            <w:hideMark/>
          </w:tcPr>
          <w:p w14:paraId="422F3657"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0.52011811</w:t>
            </w:r>
          </w:p>
        </w:tc>
        <w:tc>
          <w:tcPr>
            <w:tcW w:w="1276" w:type="dxa"/>
            <w:tcBorders>
              <w:top w:val="nil"/>
              <w:left w:val="nil"/>
              <w:bottom w:val="nil"/>
              <w:right w:val="nil"/>
            </w:tcBorders>
            <w:shd w:val="clear" w:color="auto" w:fill="DEEAF6" w:themeFill="accent5" w:themeFillTint="33"/>
            <w:noWrap/>
            <w:vAlign w:val="bottom"/>
            <w:hideMark/>
          </w:tcPr>
          <w:p w14:paraId="284488A4"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5.79062902</w:t>
            </w:r>
          </w:p>
        </w:tc>
        <w:tc>
          <w:tcPr>
            <w:tcW w:w="1276" w:type="dxa"/>
            <w:tcBorders>
              <w:top w:val="nil"/>
              <w:left w:val="nil"/>
              <w:bottom w:val="nil"/>
              <w:right w:val="nil"/>
            </w:tcBorders>
            <w:shd w:val="clear" w:color="auto" w:fill="DEEAF6" w:themeFill="accent5" w:themeFillTint="33"/>
            <w:noWrap/>
            <w:vAlign w:val="bottom"/>
            <w:hideMark/>
          </w:tcPr>
          <w:p w14:paraId="683AB7AB"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5.2277E-07</w:t>
            </w:r>
          </w:p>
        </w:tc>
        <w:tc>
          <w:tcPr>
            <w:tcW w:w="1275" w:type="dxa"/>
            <w:tcBorders>
              <w:top w:val="nil"/>
              <w:left w:val="nil"/>
              <w:bottom w:val="nil"/>
              <w:right w:val="nil"/>
            </w:tcBorders>
            <w:shd w:val="clear" w:color="auto" w:fill="DEEAF6" w:themeFill="accent5" w:themeFillTint="33"/>
            <w:noWrap/>
            <w:vAlign w:val="bottom"/>
            <w:hideMark/>
          </w:tcPr>
          <w:p w14:paraId="2FA50EE3"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1.966043</w:t>
            </w:r>
          </w:p>
        </w:tc>
        <w:tc>
          <w:tcPr>
            <w:tcW w:w="1053" w:type="dxa"/>
            <w:tcBorders>
              <w:top w:val="nil"/>
              <w:left w:val="nil"/>
              <w:bottom w:val="nil"/>
              <w:right w:val="nil"/>
            </w:tcBorders>
            <w:shd w:val="clear" w:color="auto" w:fill="DEEAF6" w:themeFill="accent5" w:themeFillTint="33"/>
            <w:noWrap/>
            <w:vAlign w:val="bottom"/>
            <w:hideMark/>
          </w:tcPr>
          <w:p w14:paraId="6A38E64A"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4.057579</w:t>
            </w:r>
          </w:p>
        </w:tc>
        <w:tc>
          <w:tcPr>
            <w:tcW w:w="1053" w:type="dxa"/>
            <w:tcBorders>
              <w:top w:val="nil"/>
              <w:left w:val="nil"/>
              <w:bottom w:val="nil"/>
              <w:right w:val="nil"/>
            </w:tcBorders>
            <w:shd w:val="clear" w:color="auto" w:fill="DEEAF6" w:themeFill="accent5" w:themeFillTint="33"/>
            <w:noWrap/>
            <w:vAlign w:val="bottom"/>
            <w:hideMark/>
          </w:tcPr>
          <w:p w14:paraId="23E79E32"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1.966043</w:t>
            </w:r>
          </w:p>
        </w:tc>
        <w:tc>
          <w:tcPr>
            <w:tcW w:w="1053" w:type="dxa"/>
            <w:tcBorders>
              <w:top w:val="nil"/>
              <w:left w:val="nil"/>
              <w:bottom w:val="nil"/>
              <w:right w:val="nil"/>
            </w:tcBorders>
            <w:shd w:val="clear" w:color="auto" w:fill="DEEAF6" w:themeFill="accent5" w:themeFillTint="33"/>
            <w:noWrap/>
            <w:vAlign w:val="bottom"/>
            <w:hideMark/>
          </w:tcPr>
          <w:p w14:paraId="07AC9A91"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4.057579</w:t>
            </w:r>
          </w:p>
        </w:tc>
      </w:tr>
      <w:tr w:rsidR="00D45B5E" w:rsidRPr="00A41606" w14:paraId="242854C8" w14:textId="77777777" w:rsidTr="007E68C9">
        <w:trPr>
          <w:trHeight w:val="283"/>
        </w:trPr>
        <w:tc>
          <w:tcPr>
            <w:tcW w:w="1812" w:type="dxa"/>
            <w:tcBorders>
              <w:top w:val="nil"/>
              <w:left w:val="nil"/>
              <w:bottom w:val="single" w:sz="8" w:space="0" w:color="auto"/>
              <w:right w:val="nil"/>
            </w:tcBorders>
            <w:shd w:val="clear" w:color="auto" w:fill="DEEAF6" w:themeFill="accent5" w:themeFillTint="33"/>
            <w:noWrap/>
            <w:vAlign w:val="bottom"/>
            <w:hideMark/>
          </w:tcPr>
          <w:p w14:paraId="6C61D25F" w14:textId="00AC6BCC" w:rsidR="00D45B5E" w:rsidRPr="00A41606" w:rsidRDefault="0003748D" w:rsidP="00D45B5E">
            <w:pPr>
              <w:spacing w:after="0" w:line="240" w:lineRule="auto"/>
              <w:jc w:val="left"/>
              <w:rPr>
                <w:rFonts w:ascii="Arial" w:hAnsi="Arial" w:cs="Arial"/>
                <w:color w:val="000000"/>
                <w:kern w:val="0"/>
                <w:sz w:val="22"/>
                <w:szCs w:val="22"/>
                <w:lang w:val="en-US"/>
                <w14:ligatures w14:val="none"/>
              </w:rPr>
            </w:pPr>
            <w:r w:rsidRPr="00A41606">
              <w:rPr>
                <w:rFonts w:ascii="Arial" w:hAnsi="Arial" w:cs="Arial"/>
                <w:sz w:val="22"/>
                <w:szCs w:val="18"/>
              </w:rPr>
              <w:t>Effective complaint resolution</w:t>
            </w:r>
          </w:p>
        </w:tc>
        <w:tc>
          <w:tcPr>
            <w:tcW w:w="1254" w:type="dxa"/>
            <w:tcBorders>
              <w:top w:val="nil"/>
              <w:left w:val="nil"/>
              <w:bottom w:val="single" w:sz="8" w:space="0" w:color="auto"/>
              <w:right w:val="nil"/>
            </w:tcBorders>
            <w:shd w:val="clear" w:color="auto" w:fill="DEEAF6" w:themeFill="accent5" w:themeFillTint="33"/>
            <w:noWrap/>
            <w:vAlign w:val="bottom"/>
            <w:hideMark/>
          </w:tcPr>
          <w:p w14:paraId="7FD089B5"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0.362205</w:t>
            </w:r>
          </w:p>
        </w:tc>
        <w:tc>
          <w:tcPr>
            <w:tcW w:w="1276" w:type="dxa"/>
            <w:tcBorders>
              <w:top w:val="nil"/>
              <w:left w:val="nil"/>
              <w:bottom w:val="single" w:sz="8" w:space="0" w:color="auto"/>
              <w:right w:val="nil"/>
            </w:tcBorders>
            <w:shd w:val="clear" w:color="auto" w:fill="DEEAF6" w:themeFill="accent5" w:themeFillTint="33"/>
            <w:noWrap/>
            <w:vAlign w:val="bottom"/>
            <w:hideMark/>
          </w:tcPr>
          <w:p w14:paraId="7E3FE70D"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0.1159546</w:t>
            </w:r>
          </w:p>
        </w:tc>
        <w:tc>
          <w:tcPr>
            <w:tcW w:w="1276" w:type="dxa"/>
            <w:tcBorders>
              <w:top w:val="nil"/>
              <w:left w:val="nil"/>
              <w:bottom w:val="single" w:sz="8" w:space="0" w:color="auto"/>
              <w:right w:val="nil"/>
            </w:tcBorders>
            <w:shd w:val="clear" w:color="auto" w:fill="DEEAF6" w:themeFill="accent5" w:themeFillTint="33"/>
            <w:noWrap/>
            <w:vAlign w:val="bottom"/>
            <w:hideMark/>
          </w:tcPr>
          <w:p w14:paraId="748FD920"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3.12367702</w:t>
            </w:r>
          </w:p>
        </w:tc>
        <w:tc>
          <w:tcPr>
            <w:tcW w:w="1276" w:type="dxa"/>
            <w:tcBorders>
              <w:top w:val="nil"/>
              <w:left w:val="nil"/>
              <w:bottom w:val="single" w:sz="8" w:space="0" w:color="auto"/>
              <w:right w:val="nil"/>
            </w:tcBorders>
            <w:shd w:val="clear" w:color="auto" w:fill="DEEAF6" w:themeFill="accent5" w:themeFillTint="33"/>
            <w:noWrap/>
            <w:vAlign w:val="bottom"/>
            <w:hideMark/>
          </w:tcPr>
          <w:p w14:paraId="4D89A71F"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0.00302592</w:t>
            </w:r>
          </w:p>
        </w:tc>
        <w:tc>
          <w:tcPr>
            <w:tcW w:w="1275" w:type="dxa"/>
            <w:tcBorders>
              <w:top w:val="nil"/>
              <w:left w:val="nil"/>
              <w:bottom w:val="single" w:sz="8" w:space="0" w:color="auto"/>
              <w:right w:val="nil"/>
            </w:tcBorders>
            <w:shd w:val="clear" w:color="auto" w:fill="DEEAF6" w:themeFill="accent5" w:themeFillTint="33"/>
            <w:noWrap/>
            <w:vAlign w:val="bottom"/>
            <w:hideMark/>
          </w:tcPr>
          <w:p w14:paraId="34DD2BE6"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0.129062</w:t>
            </w:r>
          </w:p>
        </w:tc>
        <w:tc>
          <w:tcPr>
            <w:tcW w:w="1053" w:type="dxa"/>
            <w:tcBorders>
              <w:top w:val="nil"/>
              <w:left w:val="nil"/>
              <w:bottom w:val="single" w:sz="8" w:space="0" w:color="auto"/>
              <w:right w:val="nil"/>
            </w:tcBorders>
            <w:shd w:val="clear" w:color="auto" w:fill="DEEAF6" w:themeFill="accent5" w:themeFillTint="33"/>
            <w:noWrap/>
            <w:vAlign w:val="bottom"/>
            <w:hideMark/>
          </w:tcPr>
          <w:p w14:paraId="23E9F604"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0.595347</w:t>
            </w:r>
          </w:p>
        </w:tc>
        <w:tc>
          <w:tcPr>
            <w:tcW w:w="1053" w:type="dxa"/>
            <w:tcBorders>
              <w:top w:val="nil"/>
              <w:left w:val="nil"/>
              <w:bottom w:val="single" w:sz="8" w:space="0" w:color="auto"/>
              <w:right w:val="nil"/>
            </w:tcBorders>
            <w:shd w:val="clear" w:color="auto" w:fill="DEEAF6" w:themeFill="accent5" w:themeFillTint="33"/>
            <w:noWrap/>
            <w:vAlign w:val="bottom"/>
            <w:hideMark/>
          </w:tcPr>
          <w:p w14:paraId="618FBAA9"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0.129062</w:t>
            </w:r>
          </w:p>
        </w:tc>
        <w:tc>
          <w:tcPr>
            <w:tcW w:w="1053" w:type="dxa"/>
            <w:tcBorders>
              <w:top w:val="nil"/>
              <w:left w:val="nil"/>
              <w:bottom w:val="single" w:sz="8" w:space="0" w:color="auto"/>
              <w:right w:val="nil"/>
            </w:tcBorders>
            <w:shd w:val="clear" w:color="auto" w:fill="DEEAF6" w:themeFill="accent5" w:themeFillTint="33"/>
            <w:noWrap/>
            <w:vAlign w:val="bottom"/>
            <w:hideMark/>
          </w:tcPr>
          <w:p w14:paraId="61F8E2F9" w14:textId="77777777" w:rsidR="00D45B5E" w:rsidRPr="00A41606" w:rsidRDefault="00D45B5E" w:rsidP="00D45B5E">
            <w:pPr>
              <w:spacing w:after="0" w:line="240" w:lineRule="auto"/>
              <w:jc w:val="right"/>
              <w:rPr>
                <w:rFonts w:ascii="Arial" w:hAnsi="Arial" w:cs="Arial"/>
                <w:color w:val="000000"/>
                <w:kern w:val="0"/>
                <w:sz w:val="22"/>
                <w:szCs w:val="22"/>
                <w:lang w:val="en-US"/>
                <w14:ligatures w14:val="none"/>
              </w:rPr>
            </w:pPr>
            <w:r w:rsidRPr="00A41606">
              <w:rPr>
                <w:rFonts w:ascii="Arial" w:hAnsi="Arial" w:cs="Arial"/>
                <w:color w:val="000000"/>
                <w:kern w:val="0"/>
                <w:sz w:val="22"/>
                <w:szCs w:val="22"/>
                <w:lang w:val="en-US"/>
                <w14:ligatures w14:val="none"/>
              </w:rPr>
              <w:t>0.595347</w:t>
            </w:r>
          </w:p>
        </w:tc>
      </w:tr>
    </w:tbl>
    <w:p w14:paraId="52F2261A" w14:textId="77777777" w:rsidR="00D45B5E" w:rsidRPr="00A41606" w:rsidRDefault="00D45B5E" w:rsidP="00F33068">
      <w:pPr>
        <w:rPr>
          <w:rFonts w:ascii="Arial" w:hAnsi="Arial" w:cs="Arial"/>
          <w:lang w:val="en-US"/>
        </w:rPr>
      </w:pPr>
    </w:p>
    <w:p w14:paraId="482F311C" w14:textId="258B932A" w:rsidR="007E68C9" w:rsidRPr="00A41606" w:rsidRDefault="007E68C9" w:rsidP="007E68C9">
      <w:pPr>
        <w:rPr>
          <w:rFonts w:ascii="Arial" w:hAnsi="Arial" w:cs="Arial"/>
          <w:lang w:val="en-US"/>
        </w:rPr>
      </w:pPr>
      <w:r w:rsidRPr="00A41606">
        <w:rPr>
          <w:rFonts w:ascii="Arial" w:hAnsi="Arial" w:cs="Arial"/>
          <w:lang w:val="en-US"/>
        </w:rPr>
        <w:t xml:space="preserve">This study uses regression analysis to determine how well hotel guests maintain continue staying at </w:t>
      </w:r>
      <w:proofErr w:type="spellStart"/>
      <w:r w:rsidRPr="00A41606">
        <w:rPr>
          <w:rFonts w:ascii="Arial" w:hAnsi="Arial" w:cs="Arial"/>
          <w:lang w:val="en-US"/>
        </w:rPr>
        <w:t>Coldra</w:t>
      </w:r>
      <w:proofErr w:type="spellEnd"/>
      <w:r w:rsidRPr="00A41606">
        <w:rPr>
          <w:rFonts w:ascii="Arial" w:hAnsi="Arial" w:cs="Arial"/>
          <w:lang w:val="en-US"/>
        </w:rPr>
        <w:t xml:space="preserve"> Court Hotel because of successful complaint resolution methods. The strength of </w:t>
      </w:r>
      <w:proofErr w:type="gramStart"/>
      <w:r w:rsidRPr="00A41606">
        <w:rPr>
          <w:rFonts w:ascii="Arial" w:hAnsi="Arial" w:cs="Arial"/>
          <w:lang w:val="en-US"/>
        </w:rPr>
        <w:t>relationship</w:t>
      </w:r>
      <w:proofErr w:type="gramEnd"/>
      <w:r w:rsidRPr="00A41606">
        <w:rPr>
          <w:rFonts w:ascii="Arial" w:hAnsi="Arial" w:cs="Arial"/>
          <w:lang w:val="en-US"/>
        </w:rPr>
        <w:t xml:space="preserve"> between complaint resolution excellence and guest retention stands at 0.411. Only 16.89% of the changes in guest retention stem from effective complaint resolution according to the R Square value of 0.1689 but other factors influence the remaining 83.11%. ANOVA results demonstrate statistical significance in the regression model because the F-value reached 9.76 and Significance F reached 0.003 below the 0.05 threshold. The study results demonstrate that proper complaint management practices generate significant impacts on guest retention levels. Guest retention tends to increase by 0.362 units whenever hotels improve their complaint resolution process by one unit. This predictor proves significant due to its p-value of 0.003. Statistical calculations show that even without improvements in complaint resolution </w:t>
      </w:r>
      <w:r w:rsidRPr="00A41606">
        <w:rPr>
          <w:rFonts w:ascii="Arial" w:hAnsi="Arial" w:cs="Arial"/>
          <w:lang w:val="en-US"/>
        </w:rPr>
        <w:lastRenderedPageBreak/>
        <w:t>guest retention rates stay at a moderate level with a value of 3.01. The reliability of these findings is supported through the 0.129 to 0.595 interval value observed within the 95% confidence range of the coefficient. The regression equation is:</w:t>
      </w:r>
    </w:p>
    <w:p w14:paraId="557BE8BF" w14:textId="77777777" w:rsidR="007E68C9" w:rsidRPr="00A41606" w:rsidRDefault="007E68C9" w:rsidP="007E68C9">
      <w:pPr>
        <w:rPr>
          <w:rFonts w:ascii="Arial" w:hAnsi="Arial" w:cs="Arial"/>
          <w:lang w:val="en-US"/>
        </w:rPr>
      </w:pPr>
      <w:r w:rsidRPr="00A41606">
        <w:rPr>
          <w:rFonts w:ascii="Arial" w:hAnsi="Arial" w:cs="Arial"/>
          <w:lang w:val="en-US"/>
        </w:rPr>
        <w:t>Guest Retention = 3.011 + 0.362 (Effective Complaint Resolution)</w:t>
      </w:r>
    </w:p>
    <w:p w14:paraId="6430161E" w14:textId="1CD537BA" w:rsidR="007E68C9" w:rsidRPr="00A41606" w:rsidRDefault="007E68C9" w:rsidP="007E68C9">
      <w:pPr>
        <w:rPr>
          <w:rFonts w:ascii="Arial" w:hAnsi="Arial" w:cs="Arial"/>
          <w:lang w:val="en-US"/>
        </w:rPr>
      </w:pPr>
      <w:r w:rsidRPr="00A41606">
        <w:rPr>
          <w:rFonts w:ascii="Arial" w:hAnsi="Arial" w:cs="Arial"/>
          <w:lang w:val="en-US"/>
        </w:rPr>
        <w:t xml:space="preserve">This equation indicates that when effective complaint resolution is </w:t>
      </w:r>
      <w:r w:rsidR="00B06945">
        <w:rPr>
          <w:rFonts w:ascii="Arial" w:hAnsi="Arial" w:cs="Arial"/>
          <w:lang w:val="en-US"/>
        </w:rPr>
        <w:t>z</w:t>
      </w:r>
      <w:r w:rsidR="00CB03B2" w:rsidRPr="00A41606">
        <w:rPr>
          <w:rFonts w:ascii="Arial" w:hAnsi="Arial" w:cs="Arial"/>
          <w:lang w:val="en-US"/>
        </w:rPr>
        <w:t>e</w:t>
      </w:r>
      <w:r w:rsidRPr="00A41606">
        <w:rPr>
          <w:rFonts w:ascii="Arial" w:hAnsi="Arial" w:cs="Arial"/>
          <w:lang w:val="en-US"/>
        </w:rPr>
        <w:t xml:space="preserve">ro, guest retention remains at 3.011. For every one-unit increase in complaint resolution effectiveness, guest retention increases by 0.362 units which highlights its positive impact on customer loyalty at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691CCE50" w14:textId="1E42F7DD" w:rsidR="004514A6" w:rsidRPr="00A41606" w:rsidRDefault="00581D2A" w:rsidP="00F33068">
      <w:pPr>
        <w:pStyle w:val="Heading2"/>
        <w:rPr>
          <w:rFonts w:cs="Arial"/>
          <w:color w:val="auto"/>
        </w:rPr>
      </w:pPr>
      <w:bookmarkStart w:id="39" w:name="_Toc190637186"/>
      <w:r w:rsidRPr="00A41606">
        <w:rPr>
          <w:rFonts w:cs="Arial"/>
          <w:color w:val="auto"/>
        </w:rPr>
        <w:t>4.2</w:t>
      </w:r>
      <w:r w:rsidR="00F33068" w:rsidRPr="00A41606">
        <w:rPr>
          <w:rFonts w:cs="Arial"/>
          <w:color w:val="auto"/>
        </w:rPr>
        <w:t>.4 E</w:t>
      </w:r>
      <w:r w:rsidR="004514A6" w:rsidRPr="00A41606">
        <w:rPr>
          <w:rFonts w:cs="Arial"/>
          <w:color w:val="auto"/>
        </w:rPr>
        <w:t xml:space="preserve">ffective strategies for enhancing complaint management and service quality at </w:t>
      </w:r>
      <w:proofErr w:type="spellStart"/>
      <w:r w:rsidR="004514A6" w:rsidRPr="00A41606">
        <w:rPr>
          <w:rFonts w:cs="Arial"/>
          <w:color w:val="auto"/>
        </w:rPr>
        <w:t>Coldra</w:t>
      </w:r>
      <w:proofErr w:type="spellEnd"/>
      <w:r w:rsidR="004514A6" w:rsidRPr="00A41606">
        <w:rPr>
          <w:rFonts w:cs="Arial"/>
          <w:color w:val="auto"/>
        </w:rPr>
        <w:t xml:space="preserve"> Court Hotel</w:t>
      </w:r>
      <w:bookmarkEnd w:id="39"/>
    </w:p>
    <w:p w14:paraId="3828C4F9" w14:textId="0D77615D" w:rsidR="00203D18" w:rsidRPr="00A41606" w:rsidRDefault="00FD2995" w:rsidP="00203D18">
      <w:pPr>
        <w:pStyle w:val="Heading4"/>
        <w:rPr>
          <w:rFonts w:ascii="Arial" w:hAnsi="Arial" w:cs="Arial"/>
          <w:i w:val="0"/>
          <w:iCs w:val="0"/>
        </w:rPr>
      </w:pPr>
      <w:r w:rsidRPr="00A41606">
        <w:rPr>
          <w:rFonts w:ascii="Arial" w:hAnsi="Arial" w:cs="Arial"/>
          <w:i w:val="0"/>
          <w:iCs w:val="0"/>
        </w:rPr>
        <w:t xml:space="preserve">4.2.4.1 Relative importance of Key area of complaint management that requires the most improvement at </w:t>
      </w:r>
      <w:proofErr w:type="spellStart"/>
      <w:r w:rsidRPr="00A41606">
        <w:rPr>
          <w:rFonts w:ascii="Arial" w:hAnsi="Arial" w:cs="Arial"/>
          <w:i w:val="0"/>
          <w:iCs w:val="0"/>
        </w:rPr>
        <w:t>Coldra</w:t>
      </w:r>
      <w:proofErr w:type="spellEnd"/>
      <w:r w:rsidRPr="00A41606">
        <w:rPr>
          <w:rFonts w:ascii="Arial" w:hAnsi="Arial" w:cs="Arial"/>
          <w:i w:val="0"/>
          <w:iCs w:val="0"/>
        </w:rPr>
        <w:t xml:space="preserve"> Court Hotel</w:t>
      </w:r>
    </w:p>
    <w:tbl>
      <w:tblPr>
        <w:tblStyle w:val="TableGrid"/>
        <w:tblW w:w="0" w:type="auto"/>
        <w:tblLook w:val="04A0" w:firstRow="1" w:lastRow="0" w:firstColumn="1" w:lastColumn="0" w:noHBand="0" w:noVBand="1"/>
      </w:tblPr>
      <w:tblGrid>
        <w:gridCol w:w="4530"/>
        <w:gridCol w:w="1322"/>
        <w:gridCol w:w="1191"/>
        <w:gridCol w:w="1331"/>
        <w:gridCol w:w="976"/>
      </w:tblGrid>
      <w:tr w:rsidR="00BA52A1" w:rsidRPr="00A41606" w14:paraId="29F0B2CE" w14:textId="77777777" w:rsidTr="00586AC8">
        <w:tc>
          <w:tcPr>
            <w:tcW w:w="4618" w:type="dxa"/>
          </w:tcPr>
          <w:p w14:paraId="57C866A7" w14:textId="4C38E568" w:rsidR="00BA52A1" w:rsidRPr="00A41606" w:rsidRDefault="006B2E7F" w:rsidP="00DF4008">
            <w:pPr>
              <w:rPr>
                <w:rFonts w:ascii="Arial" w:hAnsi="Arial" w:cs="Arial"/>
                <w:lang w:val="en-US"/>
              </w:rPr>
            </w:pPr>
            <w:r w:rsidRPr="00A41606">
              <w:rPr>
                <w:rFonts w:ascii="Arial" w:hAnsi="Arial" w:cs="Arial"/>
              </w:rPr>
              <w:t xml:space="preserve">Relative importance of Key area of complaint management that requires the most improvement at </w:t>
            </w:r>
            <w:proofErr w:type="spellStart"/>
            <w:r w:rsidRPr="00A41606">
              <w:rPr>
                <w:rFonts w:ascii="Arial" w:hAnsi="Arial" w:cs="Arial"/>
              </w:rPr>
              <w:t>Coldra</w:t>
            </w:r>
            <w:proofErr w:type="spellEnd"/>
            <w:r w:rsidRPr="00A41606">
              <w:rPr>
                <w:rFonts w:ascii="Arial" w:hAnsi="Arial" w:cs="Arial"/>
              </w:rPr>
              <w:t xml:space="preserve"> Court Hotel</w:t>
            </w:r>
          </w:p>
        </w:tc>
        <w:tc>
          <w:tcPr>
            <w:tcW w:w="1339" w:type="dxa"/>
          </w:tcPr>
          <w:p w14:paraId="3E16F840" w14:textId="77777777" w:rsidR="00BA52A1" w:rsidRPr="00A41606" w:rsidRDefault="00BA52A1" w:rsidP="00DF4008">
            <w:pPr>
              <w:rPr>
                <w:rFonts w:ascii="Arial" w:hAnsi="Arial" w:cs="Arial"/>
                <w:lang w:val="en-US"/>
              </w:rPr>
            </w:pPr>
            <w:r w:rsidRPr="00A41606">
              <w:rPr>
                <w:rFonts w:ascii="Arial" w:hAnsi="Arial" w:cs="Arial"/>
                <w:lang w:val="en-US"/>
              </w:rPr>
              <w:t>Mean</w:t>
            </w:r>
          </w:p>
        </w:tc>
        <w:tc>
          <w:tcPr>
            <w:tcW w:w="1070" w:type="dxa"/>
          </w:tcPr>
          <w:p w14:paraId="123E7217" w14:textId="77777777" w:rsidR="00BA52A1" w:rsidRPr="00A41606" w:rsidRDefault="00BA52A1" w:rsidP="00DF4008">
            <w:pPr>
              <w:rPr>
                <w:rFonts w:ascii="Arial" w:hAnsi="Arial" w:cs="Arial"/>
                <w:lang w:val="en-US"/>
              </w:rPr>
            </w:pPr>
            <w:r w:rsidRPr="00A41606">
              <w:rPr>
                <w:rFonts w:ascii="Arial" w:hAnsi="Arial" w:cs="Arial"/>
                <w:lang w:val="en-US"/>
              </w:rPr>
              <w:t>Standard Error</w:t>
            </w:r>
          </w:p>
        </w:tc>
        <w:tc>
          <w:tcPr>
            <w:tcW w:w="1342" w:type="dxa"/>
          </w:tcPr>
          <w:p w14:paraId="00AB90BC" w14:textId="77777777" w:rsidR="00BA52A1" w:rsidRPr="00A41606" w:rsidRDefault="00BA52A1" w:rsidP="00DF4008">
            <w:pPr>
              <w:rPr>
                <w:rFonts w:ascii="Arial" w:hAnsi="Arial" w:cs="Arial"/>
                <w:lang w:val="en-US"/>
              </w:rPr>
            </w:pPr>
            <w:r w:rsidRPr="00A41606">
              <w:rPr>
                <w:rFonts w:ascii="Arial" w:hAnsi="Arial" w:cs="Arial"/>
                <w:lang w:val="en-US"/>
              </w:rPr>
              <w:t>Median</w:t>
            </w:r>
          </w:p>
        </w:tc>
        <w:tc>
          <w:tcPr>
            <w:tcW w:w="981" w:type="dxa"/>
          </w:tcPr>
          <w:p w14:paraId="50DC2E80" w14:textId="77777777" w:rsidR="00BA52A1" w:rsidRPr="00A41606" w:rsidRDefault="00BA52A1" w:rsidP="00DF4008">
            <w:pPr>
              <w:rPr>
                <w:rFonts w:ascii="Arial" w:hAnsi="Arial" w:cs="Arial"/>
                <w:lang w:val="en-US"/>
              </w:rPr>
            </w:pPr>
            <w:r w:rsidRPr="00A41606">
              <w:rPr>
                <w:rFonts w:ascii="Arial" w:hAnsi="Arial" w:cs="Arial"/>
                <w:lang w:val="en-US"/>
              </w:rPr>
              <w:t>Mode</w:t>
            </w:r>
          </w:p>
        </w:tc>
      </w:tr>
      <w:tr w:rsidR="00586AC8" w:rsidRPr="00A41606" w14:paraId="50D1B3A4" w14:textId="77777777" w:rsidTr="00586AC8">
        <w:tc>
          <w:tcPr>
            <w:tcW w:w="4618" w:type="dxa"/>
          </w:tcPr>
          <w:p w14:paraId="120840A9" w14:textId="6879B5A0" w:rsidR="00586AC8" w:rsidRPr="00A41606" w:rsidRDefault="00586AC8" w:rsidP="00586AC8">
            <w:pPr>
              <w:rPr>
                <w:rFonts w:ascii="Arial" w:hAnsi="Arial" w:cs="Arial"/>
                <w:lang w:val="en-US"/>
              </w:rPr>
            </w:pPr>
            <w:r w:rsidRPr="00A41606">
              <w:rPr>
                <w:rFonts w:ascii="Arial" w:hAnsi="Arial" w:cs="Arial"/>
                <w:lang w:val="en-US"/>
              </w:rPr>
              <w:t>Speed of response</w:t>
            </w:r>
          </w:p>
        </w:tc>
        <w:tc>
          <w:tcPr>
            <w:tcW w:w="1339" w:type="dxa"/>
            <w:vAlign w:val="bottom"/>
          </w:tcPr>
          <w:p w14:paraId="61A5533B" w14:textId="2936F401" w:rsidR="00586AC8" w:rsidRPr="00A41606" w:rsidRDefault="00586AC8" w:rsidP="00586AC8">
            <w:pPr>
              <w:rPr>
                <w:rFonts w:ascii="Arial" w:hAnsi="Arial" w:cs="Arial"/>
                <w:lang w:val="en-US"/>
              </w:rPr>
            </w:pPr>
            <w:r w:rsidRPr="00A41606">
              <w:rPr>
                <w:rFonts w:ascii="Arial" w:hAnsi="Arial" w:cs="Arial"/>
                <w:color w:val="000000"/>
                <w:sz w:val="22"/>
                <w:szCs w:val="22"/>
              </w:rPr>
              <w:t>4.68</w:t>
            </w:r>
          </w:p>
        </w:tc>
        <w:tc>
          <w:tcPr>
            <w:tcW w:w="1070" w:type="dxa"/>
            <w:vAlign w:val="bottom"/>
          </w:tcPr>
          <w:p w14:paraId="1E76F559" w14:textId="3C3B8E8C" w:rsidR="00586AC8" w:rsidRPr="00A41606" w:rsidRDefault="00586AC8" w:rsidP="00586AC8">
            <w:pPr>
              <w:rPr>
                <w:rFonts w:ascii="Arial" w:hAnsi="Arial" w:cs="Arial"/>
                <w:lang w:val="en-US"/>
              </w:rPr>
            </w:pPr>
            <w:r w:rsidRPr="00A41606">
              <w:rPr>
                <w:rFonts w:ascii="Arial" w:hAnsi="Arial" w:cs="Arial"/>
                <w:color w:val="000000"/>
                <w:sz w:val="22"/>
                <w:szCs w:val="22"/>
              </w:rPr>
              <w:t>0.066639</w:t>
            </w:r>
          </w:p>
        </w:tc>
        <w:tc>
          <w:tcPr>
            <w:tcW w:w="1342" w:type="dxa"/>
            <w:vAlign w:val="bottom"/>
          </w:tcPr>
          <w:p w14:paraId="54AF14EC" w14:textId="53D875F0"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5BC28769" w14:textId="3231534D"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0D336751" w14:textId="77777777" w:rsidTr="00586AC8">
        <w:tc>
          <w:tcPr>
            <w:tcW w:w="4618" w:type="dxa"/>
          </w:tcPr>
          <w:p w14:paraId="17E57505" w14:textId="7B609A95" w:rsidR="00586AC8" w:rsidRPr="00A41606" w:rsidRDefault="00586AC8" w:rsidP="00586AC8">
            <w:pPr>
              <w:rPr>
                <w:rFonts w:ascii="Arial" w:hAnsi="Arial" w:cs="Arial"/>
                <w:lang w:val="en-US"/>
              </w:rPr>
            </w:pPr>
            <w:r w:rsidRPr="00A41606">
              <w:rPr>
                <w:rFonts w:ascii="Arial" w:hAnsi="Arial" w:cs="Arial"/>
                <w:lang w:val="en-US"/>
              </w:rPr>
              <w:t>Attitude of staff</w:t>
            </w:r>
          </w:p>
        </w:tc>
        <w:tc>
          <w:tcPr>
            <w:tcW w:w="1339" w:type="dxa"/>
            <w:vAlign w:val="bottom"/>
          </w:tcPr>
          <w:p w14:paraId="58C6FD82" w14:textId="29558605" w:rsidR="00586AC8" w:rsidRPr="00A41606" w:rsidRDefault="00586AC8" w:rsidP="00586AC8">
            <w:pPr>
              <w:rPr>
                <w:rFonts w:ascii="Arial" w:hAnsi="Arial" w:cs="Arial"/>
                <w:lang w:val="en-US"/>
              </w:rPr>
            </w:pPr>
            <w:r w:rsidRPr="00A41606">
              <w:rPr>
                <w:rFonts w:ascii="Arial" w:hAnsi="Arial" w:cs="Arial"/>
                <w:color w:val="000000"/>
                <w:sz w:val="22"/>
                <w:szCs w:val="22"/>
              </w:rPr>
              <w:t>4.5</w:t>
            </w:r>
          </w:p>
        </w:tc>
        <w:tc>
          <w:tcPr>
            <w:tcW w:w="1070" w:type="dxa"/>
            <w:vAlign w:val="bottom"/>
          </w:tcPr>
          <w:p w14:paraId="64F84302" w14:textId="51032783" w:rsidR="00586AC8" w:rsidRPr="00A41606" w:rsidRDefault="00586AC8" w:rsidP="00586AC8">
            <w:pPr>
              <w:rPr>
                <w:rFonts w:ascii="Arial" w:hAnsi="Arial" w:cs="Arial"/>
                <w:lang w:val="en-US"/>
              </w:rPr>
            </w:pPr>
            <w:r w:rsidRPr="00A41606">
              <w:rPr>
                <w:rFonts w:ascii="Arial" w:hAnsi="Arial" w:cs="Arial"/>
                <w:color w:val="000000"/>
                <w:sz w:val="22"/>
                <w:szCs w:val="22"/>
              </w:rPr>
              <w:t>0.125357</w:t>
            </w:r>
          </w:p>
        </w:tc>
        <w:tc>
          <w:tcPr>
            <w:tcW w:w="1342" w:type="dxa"/>
            <w:vAlign w:val="bottom"/>
          </w:tcPr>
          <w:p w14:paraId="232F9B50" w14:textId="010FA130"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74662201" w14:textId="4FA764AF"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3020F82B" w14:textId="77777777" w:rsidTr="00586AC8">
        <w:tc>
          <w:tcPr>
            <w:tcW w:w="4618" w:type="dxa"/>
          </w:tcPr>
          <w:p w14:paraId="080F5816" w14:textId="0C1522D3" w:rsidR="00586AC8" w:rsidRPr="00A41606" w:rsidRDefault="00586AC8" w:rsidP="00586AC8">
            <w:pPr>
              <w:rPr>
                <w:rFonts w:ascii="Arial" w:hAnsi="Arial" w:cs="Arial"/>
                <w:lang w:val="en-US"/>
              </w:rPr>
            </w:pPr>
            <w:r w:rsidRPr="00A41606">
              <w:rPr>
                <w:rFonts w:ascii="Arial" w:hAnsi="Arial" w:cs="Arial"/>
                <w:lang w:val="en-US"/>
              </w:rPr>
              <w:t>Resolution effectiveness</w:t>
            </w:r>
          </w:p>
        </w:tc>
        <w:tc>
          <w:tcPr>
            <w:tcW w:w="1339" w:type="dxa"/>
            <w:vAlign w:val="bottom"/>
          </w:tcPr>
          <w:p w14:paraId="4FB2E64F" w14:textId="63CE7AE5" w:rsidR="00586AC8" w:rsidRPr="00A41606" w:rsidRDefault="00586AC8" w:rsidP="00586AC8">
            <w:pPr>
              <w:rPr>
                <w:rFonts w:ascii="Arial" w:hAnsi="Arial" w:cs="Arial"/>
                <w:lang w:val="en-US"/>
              </w:rPr>
            </w:pPr>
            <w:r w:rsidRPr="00A41606">
              <w:rPr>
                <w:rFonts w:ascii="Arial" w:hAnsi="Arial" w:cs="Arial"/>
                <w:color w:val="000000"/>
                <w:sz w:val="22"/>
                <w:szCs w:val="22"/>
              </w:rPr>
              <w:t>4.52</w:t>
            </w:r>
          </w:p>
        </w:tc>
        <w:tc>
          <w:tcPr>
            <w:tcW w:w="1070" w:type="dxa"/>
            <w:vAlign w:val="bottom"/>
          </w:tcPr>
          <w:p w14:paraId="1D3A45E2" w14:textId="034D8906" w:rsidR="00586AC8" w:rsidRPr="00A41606" w:rsidRDefault="00586AC8" w:rsidP="00586AC8">
            <w:pPr>
              <w:rPr>
                <w:rFonts w:ascii="Arial" w:hAnsi="Arial" w:cs="Arial"/>
                <w:lang w:val="en-US"/>
              </w:rPr>
            </w:pPr>
            <w:r w:rsidRPr="00A41606">
              <w:rPr>
                <w:rFonts w:ascii="Arial" w:hAnsi="Arial" w:cs="Arial"/>
                <w:color w:val="000000"/>
                <w:sz w:val="22"/>
                <w:szCs w:val="22"/>
              </w:rPr>
              <w:t>0.099959</w:t>
            </w:r>
          </w:p>
        </w:tc>
        <w:tc>
          <w:tcPr>
            <w:tcW w:w="1342" w:type="dxa"/>
            <w:vAlign w:val="bottom"/>
          </w:tcPr>
          <w:p w14:paraId="5F97B921" w14:textId="508E58E3"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5AA61282" w14:textId="7FF4CEA9"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12D7D092" w14:textId="77777777" w:rsidTr="00586AC8">
        <w:tc>
          <w:tcPr>
            <w:tcW w:w="4618" w:type="dxa"/>
          </w:tcPr>
          <w:p w14:paraId="73865B65" w14:textId="6C9E801A" w:rsidR="00586AC8" w:rsidRPr="00A41606" w:rsidRDefault="00586AC8" w:rsidP="00586AC8">
            <w:pPr>
              <w:rPr>
                <w:rFonts w:ascii="Arial" w:hAnsi="Arial" w:cs="Arial"/>
                <w:lang w:val="en-US"/>
              </w:rPr>
            </w:pPr>
            <w:r w:rsidRPr="00A41606">
              <w:rPr>
                <w:rFonts w:ascii="Arial" w:hAnsi="Arial" w:cs="Arial"/>
                <w:lang w:val="en-US"/>
              </w:rPr>
              <w:t>Communication during resolution process</w:t>
            </w:r>
          </w:p>
        </w:tc>
        <w:tc>
          <w:tcPr>
            <w:tcW w:w="1339" w:type="dxa"/>
            <w:vAlign w:val="bottom"/>
          </w:tcPr>
          <w:p w14:paraId="046D1427" w14:textId="6DA92433" w:rsidR="00586AC8" w:rsidRPr="00A41606" w:rsidRDefault="00586AC8" w:rsidP="00586AC8">
            <w:pPr>
              <w:rPr>
                <w:rFonts w:ascii="Arial" w:hAnsi="Arial" w:cs="Arial"/>
                <w:lang w:val="en-US"/>
              </w:rPr>
            </w:pPr>
            <w:r w:rsidRPr="00A41606">
              <w:rPr>
                <w:rFonts w:ascii="Arial" w:hAnsi="Arial" w:cs="Arial"/>
                <w:color w:val="000000"/>
                <w:sz w:val="22"/>
                <w:szCs w:val="22"/>
              </w:rPr>
              <w:t>4.62</w:t>
            </w:r>
          </w:p>
        </w:tc>
        <w:tc>
          <w:tcPr>
            <w:tcW w:w="1070" w:type="dxa"/>
            <w:vAlign w:val="bottom"/>
          </w:tcPr>
          <w:p w14:paraId="67AAC35A" w14:textId="0CDEADA5" w:rsidR="00586AC8" w:rsidRPr="00A41606" w:rsidRDefault="00586AC8" w:rsidP="00586AC8">
            <w:pPr>
              <w:rPr>
                <w:rFonts w:ascii="Arial" w:hAnsi="Arial" w:cs="Arial"/>
                <w:lang w:val="en-US"/>
              </w:rPr>
            </w:pPr>
            <w:r w:rsidRPr="00A41606">
              <w:rPr>
                <w:rFonts w:ascii="Arial" w:hAnsi="Arial" w:cs="Arial"/>
                <w:color w:val="000000"/>
                <w:sz w:val="22"/>
                <w:szCs w:val="22"/>
              </w:rPr>
              <w:t>0.080255</w:t>
            </w:r>
          </w:p>
        </w:tc>
        <w:tc>
          <w:tcPr>
            <w:tcW w:w="1342" w:type="dxa"/>
            <w:vAlign w:val="bottom"/>
          </w:tcPr>
          <w:p w14:paraId="1D1553D3" w14:textId="55B842D2"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563D905B" w14:textId="18E84EC1" w:rsidR="00586AC8" w:rsidRPr="00A41606" w:rsidRDefault="00586AC8" w:rsidP="00203D18">
            <w:pPr>
              <w:keepNext/>
              <w:rPr>
                <w:rFonts w:ascii="Arial" w:hAnsi="Arial" w:cs="Arial"/>
                <w:lang w:val="en-US"/>
              </w:rPr>
            </w:pPr>
            <w:r w:rsidRPr="00A41606">
              <w:rPr>
                <w:rFonts w:ascii="Arial" w:hAnsi="Arial" w:cs="Arial"/>
                <w:color w:val="000000"/>
                <w:sz w:val="22"/>
                <w:szCs w:val="22"/>
              </w:rPr>
              <w:t>5</w:t>
            </w:r>
          </w:p>
        </w:tc>
      </w:tr>
    </w:tbl>
    <w:p w14:paraId="4A205FBF" w14:textId="645CD269" w:rsidR="00E50F7D" w:rsidRPr="00A41606" w:rsidRDefault="00203D18" w:rsidP="00203D18">
      <w:pPr>
        <w:pStyle w:val="Caption"/>
        <w:jc w:val="center"/>
        <w:rPr>
          <w:rFonts w:ascii="Arial" w:hAnsi="Arial" w:cs="Arial"/>
          <w:lang w:val="en-US"/>
        </w:rPr>
      </w:pPr>
      <w:bookmarkStart w:id="40" w:name="_Toc190637209"/>
      <w:r w:rsidRPr="00A41606">
        <w:rPr>
          <w:rFonts w:ascii="Arial" w:hAnsi="Arial" w:cs="Arial"/>
        </w:rPr>
        <w:t xml:space="preserve">Table </w:t>
      </w:r>
      <w:r w:rsidRPr="00A41606">
        <w:rPr>
          <w:rFonts w:ascii="Arial" w:hAnsi="Arial" w:cs="Arial"/>
        </w:rPr>
        <w:fldChar w:fldCharType="begin"/>
      </w:r>
      <w:r w:rsidRPr="00A41606">
        <w:rPr>
          <w:rFonts w:ascii="Arial" w:hAnsi="Arial" w:cs="Arial"/>
        </w:rPr>
        <w:instrText xml:space="preserve"> SEQ Table \* ARABIC </w:instrText>
      </w:r>
      <w:r w:rsidRPr="00A41606">
        <w:rPr>
          <w:rFonts w:ascii="Arial" w:hAnsi="Arial" w:cs="Arial"/>
        </w:rPr>
        <w:fldChar w:fldCharType="separate"/>
      </w:r>
      <w:r w:rsidRPr="00A41606">
        <w:rPr>
          <w:rFonts w:ascii="Arial" w:hAnsi="Arial" w:cs="Arial"/>
          <w:noProof/>
        </w:rPr>
        <w:t>2</w:t>
      </w:r>
      <w:r w:rsidRPr="00A41606">
        <w:rPr>
          <w:rFonts w:ascii="Arial" w:hAnsi="Arial" w:cs="Arial"/>
        </w:rPr>
        <w:fldChar w:fldCharType="end"/>
      </w:r>
      <w:r w:rsidRPr="00A41606">
        <w:rPr>
          <w:rFonts w:ascii="Arial" w:hAnsi="Arial" w:cs="Arial"/>
        </w:rPr>
        <w:t xml:space="preserve">: Relative importance of Key area of complaint management that requires the most improvement at </w:t>
      </w:r>
      <w:proofErr w:type="spellStart"/>
      <w:r w:rsidRPr="00A41606">
        <w:rPr>
          <w:rFonts w:ascii="Arial" w:hAnsi="Arial" w:cs="Arial"/>
        </w:rPr>
        <w:t>Coldra</w:t>
      </w:r>
      <w:proofErr w:type="spellEnd"/>
      <w:r w:rsidRPr="00A41606">
        <w:rPr>
          <w:rFonts w:ascii="Arial" w:hAnsi="Arial" w:cs="Arial"/>
        </w:rPr>
        <w:t xml:space="preserve"> Court Hotel</w:t>
      </w:r>
      <w:bookmarkEnd w:id="40"/>
    </w:p>
    <w:p w14:paraId="45866FCB" w14:textId="7B42E860" w:rsidR="00361C65" w:rsidRPr="00A41606" w:rsidRDefault="00E30E17" w:rsidP="00F33068">
      <w:pPr>
        <w:rPr>
          <w:rFonts w:ascii="Arial" w:hAnsi="Arial" w:cs="Arial"/>
          <w:lang w:val="en-US"/>
        </w:rPr>
      </w:pPr>
      <w:r w:rsidRPr="00A41606">
        <w:rPr>
          <w:rFonts w:ascii="Arial" w:hAnsi="Arial" w:cs="Arial"/>
          <w:lang w:val="en-US"/>
        </w:rPr>
        <w:t xml:space="preserve">The evaluation of important complaint management aspects in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Hotel's operations shows which issues matter most to hotel guests. Guests place the greatest importance on quick responses because they scored the speed of response with 4.68 on average. The survey data demonstrates a clear pattern with an error level below 0.0666 and 5 as both the most frequently used rating and the midpoint showing </w:t>
      </w:r>
      <w:proofErr w:type="gramStart"/>
      <w:r w:rsidRPr="00A41606">
        <w:rPr>
          <w:rFonts w:ascii="Arial" w:hAnsi="Arial" w:cs="Arial"/>
          <w:lang w:val="en-US"/>
        </w:rPr>
        <w:t xml:space="preserve">a large number </w:t>
      </w:r>
      <w:r w:rsidRPr="00A41606">
        <w:rPr>
          <w:rFonts w:ascii="Arial" w:hAnsi="Arial" w:cs="Arial"/>
          <w:lang w:val="en-US"/>
        </w:rPr>
        <w:lastRenderedPageBreak/>
        <w:t>of</w:t>
      </w:r>
      <w:proofErr w:type="gramEnd"/>
      <w:r w:rsidRPr="00A41606">
        <w:rPr>
          <w:rFonts w:ascii="Arial" w:hAnsi="Arial" w:cs="Arial"/>
          <w:lang w:val="en-US"/>
        </w:rPr>
        <w:t xml:space="preserve"> guests consider this aspect very vital. The results show that staff behavior during complaint management requires improvement because respondents rated the attitude of staff with a mean score of 4.5. The standard error rate of 0.1254 indicates some variability in responses although the median and mode of 5 validate that guests generally consider this aspect extremely important. The evaluation of responsibility to resolve complaints scored 4.52 points on average indicating guests want faster effective resolutions. Responses reveal a relative level of consistency since most guests rated to 5 on average while displaying a 5 as both median and mode value (standard error = 0.0999). The survey results revealed that maintaining guest information during resolution procedures scored highly with 4.62 on the mean scale. The combination of 0.0803 standard error with both 5 as the </w:t>
      </w:r>
      <w:proofErr w:type="gramStart"/>
      <w:r w:rsidRPr="00A41606">
        <w:rPr>
          <w:rFonts w:ascii="Arial" w:hAnsi="Arial" w:cs="Arial"/>
          <w:lang w:val="en-US"/>
        </w:rPr>
        <w:t>median</w:t>
      </w:r>
      <w:proofErr w:type="gramEnd"/>
      <w:r w:rsidRPr="00A41606">
        <w:rPr>
          <w:rFonts w:ascii="Arial" w:hAnsi="Arial" w:cs="Arial"/>
          <w:lang w:val="en-US"/>
        </w:rPr>
        <w:t xml:space="preserve"> and mode indicates a highly consistent opinion among participants. Improving these guest satisfaction areas will lead to substantial </w:t>
      </w:r>
      <w:proofErr w:type="gramStart"/>
      <w:r w:rsidRPr="00A41606">
        <w:rPr>
          <w:rFonts w:ascii="Arial" w:hAnsi="Arial" w:cs="Arial"/>
          <w:lang w:val="en-US"/>
        </w:rPr>
        <w:t>enhancement</w:t>
      </w:r>
      <w:proofErr w:type="gramEnd"/>
      <w:r w:rsidRPr="00A41606">
        <w:rPr>
          <w:rFonts w:ascii="Arial" w:hAnsi="Arial" w:cs="Arial"/>
          <w:lang w:val="en-US"/>
        </w:rPr>
        <w:t xml:space="preserve"> at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0DAAC364" w14:textId="4B6C9FC5" w:rsidR="00361C65" w:rsidRPr="00A41606" w:rsidRDefault="00FD2995" w:rsidP="00A93162">
      <w:pPr>
        <w:pStyle w:val="Heading4"/>
        <w:rPr>
          <w:rFonts w:ascii="Arial" w:hAnsi="Arial" w:cs="Arial"/>
          <w:i w:val="0"/>
          <w:iCs w:val="0"/>
        </w:rPr>
      </w:pPr>
      <w:r w:rsidRPr="00A41606">
        <w:rPr>
          <w:rFonts w:ascii="Arial" w:hAnsi="Arial" w:cs="Arial"/>
          <w:i w:val="0"/>
          <w:iCs w:val="0"/>
        </w:rPr>
        <w:t xml:space="preserve">4.2.4.2 Relative importance of improvements increasing the likelihood of guests staying at </w:t>
      </w:r>
      <w:proofErr w:type="spellStart"/>
      <w:r w:rsidRPr="00A41606">
        <w:rPr>
          <w:rFonts w:ascii="Arial" w:hAnsi="Arial" w:cs="Arial"/>
          <w:i w:val="0"/>
          <w:iCs w:val="0"/>
        </w:rPr>
        <w:t>Coldra</w:t>
      </w:r>
      <w:proofErr w:type="spellEnd"/>
      <w:r w:rsidRPr="00A41606">
        <w:rPr>
          <w:rFonts w:ascii="Arial" w:hAnsi="Arial" w:cs="Arial"/>
          <w:i w:val="0"/>
          <w:iCs w:val="0"/>
        </w:rPr>
        <w:t xml:space="preserve"> Court Hotel again</w:t>
      </w:r>
    </w:p>
    <w:tbl>
      <w:tblPr>
        <w:tblStyle w:val="TableGrid"/>
        <w:tblW w:w="0" w:type="auto"/>
        <w:tblLook w:val="04A0" w:firstRow="1" w:lastRow="0" w:firstColumn="1" w:lastColumn="0" w:noHBand="0" w:noVBand="1"/>
      </w:tblPr>
      <w:tblGrid>
        <w:gridCol w:w="4534"/>
        <w:gridCol w:w="1320"/>
        <w:gridCol w:w="1191"/>
        <w:gridCol w:w="1330"/>
        <w:gridCol w:w="975"/>
      </w:tblGrid>
      <w:tr w:rsidR="00361C65" w:rsidRPr="00A41606" w14:paraId="3C695DC1" w14:textId="77777777" w:rsidTr="00586AC8">
        <w:tc>
          <w:tcPr>
            <w:tcW w:w="4619" w:type="dxa"/>
          </w:tcPr>
          <w:p w14:paraId="1966EB2A" w14:textId="0007CBEC" w:rsidR="00361C65" w:rsidRPr="00A41606" w:rsidRDefault="00361C65" w:rsidP="00DF4008">
            <w:pPr>
              <w:rPr>
                <w:rFonts w:ascii="Arial" w:hAnsi="Arial" w:cs="Arial"/>
                <w:lang w:val="en-US"/>
              </w:rPr>
            </w:pPr>
            <w:r w:rsidRPr="00A41606">
              <w:rPr>
                <w:rFonts w:ascii="Arial" w:hAnsi="Arial" w:cs="Arial"/>
              </w:rPr>
              <w:t xml:space="preserve">Relative importance of improvements increasing the likelihood of guests staying at </w:t>
            </w:r>
            <w:proofErr w:type="spellStart"/>
            <w:r w:rsidRPr="00A41606">
              <w:rPr>
                <w:rFonts w:ascii="Arial" w:hAnsi="Arial" w:cs="Arial"/>
              </w:rPr>
              <w:t>Coldra</w:t>
            </w:r>
            <w:proofErr w:type="spellEnd"/>
            <w:r w:rsidRPr="00A41606">
              <w:rPr>
                <w:rFonts w:ascii="Arial" w:hAnsi="Arial" w:cs="Arial"/>
              </w:rPr>
              <w:t xml:space="preserve"> Court Hotel again</w:t>
            </w:r>
          </w:p>
        </w:tc>
        <w:tc>
          <w:tcPr>
            <w:tcW w:w="1338" w:type="dxa"/>
          </w:tcPr>
          <w:p w14:paraId="1C587124" w14:textId="77777777" w:rsidR="00361C65" w:rsidRPr="00A41606" w:rsidRDefault="00361C65" w:rsidP="00DF4008">
            <w:pPr>
              <w:rPr>
                <w:rFonts w:ascii="Arial" w:hAnsi="Arial" w:cs="Arial"/>
                <w:lang w:val="en-US"/>
              </w:rPr>
            </w:pPr>
            <w:r w:rsidRPr="00A41606">
              <w:rPr>
                <w:rFonts w:ascii="Arial" w:hAnsi="Arial" w:cs="Arial"/>
                <w:lang w:val="en-US"/>
              </w:rPr>
              <w:t>Mean</w:t>
            </w:r>
          </w:p>
        </w:tc>
        <w:tc>
          <w:tcPr>
            <w:tcW w:w="1070" w:type="dxa"/>
          </w:tcPr>
          <w:p w14:paraId="07F9457A" w14:textId="77777777" w:rsidR="00361C65" w:rsidRPr="00A41606" w:rsidRDefault="00361C65" w:rsidP="00DF4008">
            <w:pPr>
              <w:rPr>
                <w:rFonts w:ascii="Arial" w:hAnsi="Arial" w:cs="Arial"/>
                <w:lang w:val="en-US"/>
              </w:rPr>
            </w:pPr>
            <w:r w:rsidRPr="00A41606">
              <w:rPr>
                <w:rFonts w:ascii="Arial" w:hAnsi="Arial" w:cs="Arial"/>
                <w:lang w:val="en-US"/>
              </w:rPr>
              <w:t>Standard Error</w:t>
            </w:r>
          </w:p>
        </w:tc>
        <w:tc>
          <w:tcPr>
            <w:tcW w:w="1342" w:type="dxa"/>
          </w:tcPr>
          <w:p w14:paraId="00EB132B" w14:textId="77777777" w:rsidR="00361C65" w:rsidRPr="00A41606" w:rsidRDefault="00361C65" w:rsidP="00DF4008">
            <w:pPr>
              <w:rPr>
                <w:rFonts w:ascii="Arial" w:hAnsi="Arial" w:cs="Arial"/>
                <w:lang w:val="en-US"/>
              </w:rPr>
            </w:pPr>
            <w:r w:rsidRPr="00A41606">
              <w:rPr>
                <w:rFonts w:ascii="Arial" w:hAnsi="Arial" w:cs="Arial"/>
                <w:lang w:val="en-US"/>
              </w:rPr>
              <w:t>Median</w:t>
            </w:r>
          </w:p>
        </w:tc>
        <w:tc>
          <w:tcPr>
            <w:tcW w:w="981" w:type="dxa"/>
          </w:tcPr>
          <w:p w14:paraId="554B14CA" w14:textId="77777777" w:rsidR="00361C65" w:rsidRPr="00A41606" w:rsidRDefault="00361C65" w:rsidP="00DF4008">
            <w:pPr>
              <w:rPr>
                <w:rFonts w:ascii="Arial" w:hAnsi="Arial" w:cs="Arial"/>
                <w:lang w:val="en-US"/>
              </w:rPr>
            </w:pPr>
            <w:r w:rsidRPr="00A41606">
              <w:rPr>
                <w:rFonts w:ascii="Arial" w:hAnsi="Arial" w:cs="Arial"/>
                <w:lang w:val="en-US"/>
              </w:rPr>
              <w:t>Mode</w:t>
            </w:r>
          </w:p>
        </w:tc>
      </w:tr>
      <w:tr w:rsidR="00586AC8" w:rsidRPr="00A41606" w14:paraId="578C3A39" w14:textId="77777777" w:rsidTr="00586AC8">
        <w:tc>
          <w:tcPr>
            <w:tcW w:w="4619" w:type="dxa"/>
          </w:tcPr>
          <w:p w14:paraId="313E8849" w14:textId="0A47C646" w:rsidR="00586AC8" w:rsidRPr="00A41606" w:rsidRDefault="00586AC8" w:rsidP="00586AC8">
            <w:pPr>
              <w:rPr>
                <w:rFonts w:ascii="Arial" w:hAnsi="Arial" w:cs="Arial"/>
                <w:lang w:val="en-US"/>
              </w:rPr>
            </w:pPr>
            <w:r w:rsidRPr="00A41606">
              <w:rPr>
                <w:rFonts w:ascii="Arial" w:hAnsi="Arial" w:cs="Arial"/>
                <w:lang w:val="en-US"/>
              </w:rPr>
              <w:t>Faster complaint resolution</w:t>
            </w:r>
          </w:p>
        </w:tc>
        <w:tc>
          <w:tcPr>
            <w:tcW w:w="1338" w:type="dxa"/>
            <w:vAlign w:val="bottom"/>
          </w:tcPr>
          <w:p w14:paraId="46FF23D3" w14:textId="1CA3D840" w:rsidR="00586AC8" w:rsidRPr="00A41606" w:rsidRDefault="00586AC8" w:rsidP="00586AC8">
            <w:pPr>
              <w:rPr>
                <w:rFonts w:ascii="Arial" w:hAnsi="Arial" w:cs="Arial"/>
                <w:lang w:val="en-US"/>
              </w:rPr>
            </w:pPr>
            <w:r w:rsidRPr="00A41606">
              <w:rPr>
                <w:rFonts w:ascii="Arial" w:hAnsi="Arial" w:cs="Arial"/>
                <w:color w:val="000000"/>
                <w:sz w:val="22"/>
                <w:szCs w:val="22"/>
              </w:rPr>
              <w:t>4.44</w:t>
            </w:r>
          </w:p>
        </w:tc>
        <w:tc>
          <w:tcPr>
            <w:tcW w:w="1070" w:type="dxa"/>
            <w:vAlign w:val="bottom"/>
          </w:tcPr>
          <w:p w14:paraId="450E1E2F" w14:textId="54ABC0A0" w:rsidR="00586AC8" w:rsidRPr="00A41606" w:rsidRDefault="00586AC8" w:rsidP="00586AC8">
            <w:pPr>
              <w:rPr>
                <w:rFonts w:ascii="Arial" w:hAnsi="Arial" w:cs="Arial"/>
                <w:lang w:val="en-US"/>
              </w:rPr>
            </w:pPr>
            <w:r w:rsidRPr="00A41606">
              <w:rPr>
                <w:rFonts w:ascii="Arial" w:hAnsi="Arial" w:cs="Arial"/>
                <w:color w:val="000000"/>
                <w:sz w:val="22"/>
                <w:szCs w:val="22"/>
              </w:rPr>
              <w:t>0.091071</w:t>
            </w:r>
          </w:p>
        </w:tc>
        <w:tc>
          <w:tcPr>
            <w:tcW w:w="1342" w:type="dxa"/>
            <w:vAlign w:val="bottom"/>
          </w:tcPr>
          <w:p w14:paraId="49A8C452" w14:textId="5C09AEDD"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6A80500F" w14:textId="7A862DF9"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2DD5B340" w14:textId="77777777" w:rsidTr="00586AC8">
        <w:tc>
          <w:tcPr>
            <w:tcW w:w="4619" w:type="dxa"/>
          </w:tcPr>
          <w:p w14:paraId="39A27054" w14:textId="020D307E" w:rsidR="00586AC8" w:rsidRPr="00A41606" w:rsidRDefault="00586AC8" w:rsidP="00586AC8">
            <w:pPr>
              <w:rPr>
                <w:rFonts w:ascii="Arial" w:hAnsi="Arial" w:cs="Arial"/>
                <w:lang w:val="en-US"/>
              </w:rPr>
            </w:pPr>
            <w:r w:rsidRPr="00A41606">
              <w:rPr>
                <w:rFonts w:ascii="Arial" w:hAnsi="Arial" w:cs="Arial"/>
                <w:lang w:val="en-US"/>
              </w:rPr>
              <w:t xml:space="preserve">More </w:t>
            </w:r>
            <w:r w:rsidR="00B06945" w:rsidRPr="00A41606">
              <w:rPr>
                <w:rFonts w:ascii="Arial" w:hAnsi="Arial" w:cs="Arial"/>
                <w:lang w:val="en-US"/>
              </w:rPr>
              <w:t>personalized</w:t>
            </w:r>
            <w:r w:rsidRPr="00A41606">
              <w:rPr>
                <w:rFonts w:ascii="Arial" w:hAnsi="Arial" w:cs="Arial"/>
                <w:lang w:val="en-US"/>
              </w:rPr>
              <w:t xml:space="preserve"> service</w:t>
            </w:r>
          </w:p>
        </w:tc>
        <w:tc>
          <w:tcPr>
            <w:tcW w:w="1338" w:type="dxa"/>
            <w:vAlign w:val="bottom"/>
          </w:tcPr>
          <w:p w14:paraId="27BC1544" w14:textId="089E938F" w:rsidR="00586AC8" w:rsidRPr="00A41606" w:rsidRDefault="00586AC8" w:rsidP="00586AC8">
            <w:pPr>
              <w:rPr>
                <w:rFonts w:ascii="Arial" w:hAnsi="Arial" w:cs="Arial"/>
                <w:lang w:val="en-US"/>
              </w:rPr>
            </w:pPr>
            <w:r w:rsidRPr="00A41606">
              <w:rPr>
                <w:rFonts w:ascii="Arial" w:hAnsi="Arial" w:cs="Arial"/>
                <w:color w:val="000000"/>
                <w:sz w:val="22"/>
                <w:szCs w:val="22"/>
              </w:rPr>
              <w:t>4.32</w:t>
            </w:r>
          </w:p>
        </w:tc>
        <w:tc>
          <w:tcPr>
            <w:tcW w:w="1070" w:type="dxa"/>
            <w:vAlign w:val="bottom"/>
          </w:tcPr>
          <w:p w14:paraId="7588A7DE" w14:textId="468F9038" w:rsidR="00586AC8" w:rsidRPr="00A41606" w:rsidRDefault="00586AC8" w:rsidP="00586AC8">
            <w:pPr>
              <w:rPr>
                <w:rFonts w:ascii="Arial" w:hAnsi="Arial" w:cs="Arial"/>
                <w:lang w:val="en-US"/>
              </w:rPr>
            </w:pPr>
            <w:r w:rsidRPr="00A41606">
              <w:rPr>
                <w:rFonts w:ascii="Arial" w:hAnsi="Arial" w:cs="Arial"/>
                <w:color w:val="000000"/>
                <w:sz w:val="22"/>
                <w:szCs w:val="22"/>
              </w:rPr>
              <w:t>0.125974</w:t>
            </w:r>
          </w:p>
        </w:tc>
        <w:tc>
          <w:tcPr>
            <w:tcW w:w="1342" w:type="dxa"/>
            <w:vAlign w:val="bottom"/>
          </w:tcPr>
          <w:p w14:paraId="169CEB82" w14:textId="0C9C81D3"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1D039772" w14:textId="6B2D2815"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2683C995" w14:textId="77777777" w:rsidTr="00586AC8">
        <w:tc>
          <w:tcPr>
            <w:tcW w:w="4619" w:type="dxa"/>
          </w:tcPr>
          <w:p w14:paraId="7A4A78FC" w14:textId="7855B202" w:rsidR="00586AC8" w:rsidRPr="00A41606" w:rsidRDefault="00586AC8" w:rsidP="00586AC8">
            <w:pPr>
              <w:rPr>
                <w:rFonts w:ascii="Arial" w:hAnsi="Arial" w:cs="Arial"/>
                <w:lang w:val="en-US"/>
              </w:rPr>
            </w:pPr>
            <w:r w:rsidRPr="00A41606">
              <w:rPr>
                <w:rFonts w:ascii="Arial" w:hAnsi="Arial" w:cs="Arial"/>
                <w:lang w:val="en-US"/>
              </w:rPr>
              <w:t>Better staff training</w:t>
            </w:r>
          </w:p>
        </w:tc>
        <w:tc>
          <w:tcPr>
            <w:tcW w:w="1338" w:type="dxa"/>
            <w:vAlign w:val="bottom"/>
          </w:tcPr>
          <w:p w14:paraId="16105A7A" w14:textId="3E67A2D1" w:rsidR="00586AC8" w:rsidRPr="00A41606" w:rsidRDefault="00586AC8" w:rsidP="00586AC8">
            <w:pPr>
              <w:rPr>
                <w:rFonts w:ascii="Arial" w:hAnsi="Arial" w:cs="Arial"/>
                <w:lang w:val="en-US"/>
              </w:rPr>
            </w:pPr>
            <w:r w:rsidRPr="00A41606">
              <w:rPr>
                <w:rFonts w:ascii="Arial" w:hAnsi="Arial" w:cs="Arial"/>
                <w:color w:val="000000"/>
                <w:sz w:val="22"/>
                <w:szCs w:val="22"/>
              </w:rPr>
              <w:t>4.6</w:t>
            </w:r>
          </w:p>
        </w:tc>
        <w:tc>
          <w:tcPr>
            <w:tcW w:w="1070" w:type="dxa"/>
            <w:vAlign w:val="bottom"/>
          </w:tcPr>
          <w:p w14:paraId="0C6BC8C6" w14:textId="28DE0910" w:rsidR="00586AC8" w:rsidRPr="00A41606" w:rsidRDefault="00586AC8" w:rsidP="00586AC8">
            <w:pPr>
              <w:rPr>
                <w:rFonts w:ascii="Arial" w:hAnsi="Arial" w:cs="Arial"/>
                <w:lang w:val="en-US"/>
              </w:rPr>
            </w:pPr>
            <w:r w:rsidRPr="00A41606">
              <w:rPr>
                <w:rFonts w:ascii="Arial" w:hAnsi="Arial" w:cs="Arial"/>
                <w:color w:val="000000"/>
                <w:sz w:val="22"/>
                <w:szCs w:val="22"/>
              </w:rPr>
              <w:t>0.080812</w:t>
            </w:r>
          </w:p>
        </w:tc>
        <w:tc>
          <w:tcPr>
            <w:tcW w:w="1342" w:type="dxa"/>
            <w:vAlign w:val="bottom"/>
          </w:tcPr>
          <w:p w14:paraId="1E020E3A" w14:textId="690E7C2F"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4FE886AF" w14:textId="6BBEFAF4"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57BEDC6F" w14:textId="77777777" w:rsidTr="00586AC8">
        <w:tc>
          <w:tcPr>
            <w:tcW w:w="4619" w:type="dxa"/>
          </w:tcPr>
          <w:p w14:paraId="28D92316" w14:textId="46E5A764" w:rsidR="00586AC8" w:rsidRPr="00A41606" w:rsidRDefault="00586AC8" w:rsidP="00586AC8">
            <w:pPr>
              <w:rPr>
                <w:rFonts w:ascii="Arial" w:hAnsi="Arial" w:cs="Arial"/>
                <w:lang w:val="en-US"/>
              </w:rPr>
            </w:pPr>
            <w:r w:rsidRPr="00A41606">
              <w:rPr>
                <w:rFonts w:ascii="Arial" w:hAnsi="Arial" w:cs="Arial"/>
                <w:lang w:val="en-US"/>
              </w:rPr>
              <w:t>Improved room quality</w:t>
            </w:r>
          </w:p>
        </w:tc>
        <w:tc>
          <w:tcPr>
            <w:tcW w:w="1338" w:type="dxa"/>
            <w:vAlign w:val="bottom"/>
          </w:tcPr>
          <w:p w14:paraId="2D23C12F" w14:textId="18AE415A" w:rsidR="00586AC8" w:rsidRPr="00A41606" w:rsidRDefault="00586AC8" w:rsidP="00586AC8">
            <w:pPr>
              <w:rPr>
                <w:rFonts w:ascii="Arial" w:hAnsi="Arial" w:cs="Arial"/>
                <w:lang w:val="en-US"/>
              </w:rPr>
            </w:pPr>
            <w:r w:rsidRPr="00A41606">
              <w:rPr>
                <w:rFonts w:ascii="Arial" w:hAnsi="Arial" w:cs="Arial"/>
                <w:color w:val="000000"/>
                <w:sz w:val="22"/>
                <w:szCs w:val="22"/>
              </w:rPr>
              <w:t>4.62</w:t>
            </w:r>
          </w:p>
        </w:tc>
        <w:tc>
          <w:tcPr>
            <w:tcW w:w="1070" w:type="dxa"/>
            <w:vAlign w:val="bottom"/>
          </w:tcPr>
          <w:p w14:paraId="4FB6F8C5" w14:textId="700DE3F2" w:rsidR="00586AC8" w:rsidRPr="00A41606" w:rsidRDefault="00586AC8" w:rsidP="00586AC8">
            <w:pPr>
              <w:rPr>
                <w:rFonts w:ascii="Arial" w:hAnsi="Arial" w:cs="Arial"/>
                <w:lang w:val="en-US"/>
              </w:rPr>
            </w:pPr>
            <w:r w:rsidRPr="00A41606">
              <w:rPr>
                <w:rFonts w:ascii="Arial" w:hAnsi="Arial" w:cs="Arial"/>
                <w:color w:val="000000"/>
                <w:sz w:val="22"/>
                <w:szCs w:val="22"/>
              </w:rPr>
              <w:t>0.089852</w:t>
            </w:r>
          </w:p>
        </w:tc>
        <w:tc>
          <w:tcPr>
            <w:tcW w:w="1342" w:type="dxa"/>
            <w:vAlign w:val="bottom"/>
          </w:tcPr>
          <w:p w14:paraId="39728F75" w14:textId="5FEEBB57"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7AF658F0" w14:textId="6495DF55" w:rsidR="00586AC8" w:rsidRPr="00A41606" w:rsidRDefault="00586AC8" w:rsidP="00586AC8">
            <w:pPr>
              <w:rPr>
                <w:rFonts w:ascii="Arial" w:hAnsi="Arial" w:cs="Arial"/>
                <w:lang w:val="en-US"/>
              </w:rPr>
            </w:pPr>
            <w:r w:rsidRPr="00A41606">
              <w:rPr>
                <w:rFonts w:ascii="Arial" w:hAnsi="Arial" w:cs="Arial"/>
                <w:color w:val="000000"/>
                <w:sz w:val="22"/>
                <w:szCs w:val="22"/>
              </w:rPr>
              <w:t>5</w:t>
            </w:r>
          </w:p>
        </w:tc>
      </w:tr>
      <w:tr w:rsidR="00586AC8" w:rsidRPr="00A41606" w14:paraId="66287178" w14:textId="77777777" w:rsidTr="00586AC8">
        <w:tc>
          <w:tcPr>
            <w:tcW w:w="4619" w:type="dxa"/>
          </w:tcPr>
          <w:p w14:paraId="6DF8D611" w14:textId="3895EDBF" w:rsidR="00586AC8" w:rsidRPr="00A41606" w:rsidRDefault="00586AC8" w:rsidP="00586AC8">
            <w:pPr>
              <w:rPr>
                <w:rFonts w:ascii="Arial" w:hAnsi="Arial" w:cs="Arial"/>
                <w:lang w:val="en-US"/>
              </w:rPr>
            </w:pPr>
            <w:r w:rsidRPr="00A41606">
              <w:rPr>
                <w:rFonts w:ascii="Arial" w:hAnsi="Arial" w:cs="Arial"/>
                <w:lang w:val="en-US"/>
              </w:rPr>
              <w:t>More amenities/services</w:t>
            </w:r>
          </w:p>
        </w:tc>
        <w:tc>
          <w:tcPr>
            <w:tcW w:w="1338" w:type="dxa"/>
            <w:vAlign w:val="bottom"/>
          </w:tcPr>
          <w:p w14:paraId="7E392DD4" w14:textId="64A59AD7" w:rsidR="00586AC8" w:rsidRPr="00A41606" w:rsidRDefault="00586AC8" w:rsidP="00586AC8">
            <w:pPr>
              <w:rPr>
                <w:rFonts w:ascii="Arial" w:hAnsi="Arial" w:cs="Arial"/>
                <w:lang w:val="en-US"/>
              </w:rPr>
            </w:pPr>
            <w:r w:rsidRPr="00A41606">
              <w:rPr>
                <w:rFonts w:ascii="Arial" w:hAnsi="Arial" w:cs="Arial"/>
                <w:color w:val="000000"/>
                <w:sz w:val="22"/>
                <w:szCs w:val="22"/>
              </w:rPr>
              <w:t>4.58</w:t>
            </w:r>
          </w:p>
        </w:tc>
        <w:tc>
          <w:tcPr>
            <w:tcW w:w="1070" w:type="dxa"/>
            <w:vAlign w:val="bottom"/>
          </w:tcPr>
          <w:p w14:paraId="72A00E55" w14:textId="40321793" w:rsidR="00586AC8" w:rsidRPr="00A41606" w:rsidRDefault="00586AC8" w:rsidP="00586AC8">
            <w:pPr>
              <w:rPr>
                <w:rFonts w:ascii="Arial" w:hAnsi="Arial" w:cs="Arial"/>
                <w:lang w:val="en-US"/>
              </w:rPr>
            </w:pPr>
            <w:r w:rsidRPr="00A41606">
              <w:rPr>
                <w:rFonts w:ascii="Arial" w:hAnsi="Arial" w:cs="Arial"/>
                <w:color w:val="000000"/>
                <w:sz w:val="22"/>
                <w:szCs w:val="22"/>
              </w:rPr>
              <w:t>0.081266</w:t>
            </w:r>
          </w:p>
        </w:tc>
        <w:tc>
          <w:tcPr>
            <w:tcW w:w="1342" w:type="dxa"/>
            <w:vAlign w:val="bottom"/>
          </w:tcPr>
          <w:p w14:paraId="0152B783" w14:textId="5CBF4AB3" w:rsidR="00586AC8" w:rsidRPr="00A41606" w:rsidRDefault="00586AC8" w:rsidP="00586AC8">
            <w:pPr>
              <w:rPr>
                <w:rFonts w:ascii="Arial" w:hAnsi="Arial" w:cs="Arial"/>
                <w:lang w:val="en-US"/>
              </w:rPr>
            </w:pPr>
            <w:r w:rsidRPr="00A41606">
              <w:rPr>
                <w:rFonts w:ascii="Arial" w:hAnsi="Arial" w:cs="Arial"/>
                <w:color w:val="000000"/>
                <w:sz w:val="22"/>
                <w:szCs w:val="22"/>
              </w:rPr>
              <w:t>5</w:t>
            </w:r>
          </w:p>
        </w:tc>
        <w:tc>
          <w:tcPr>
            <w:tcW w:w="981" w:type="dxa"/>
            <w:vAlign w:val="bottom"/>
          </w:tcPr>
          <w:p w14:paraId="5D56CDF7" w14:textId="31A1AF3D" w:rsidR="00586AC8" w:rsidRPr="00A41606" w:rsidRDefault="00586AC8" w:rsidP="00203D18">
            <w:pPr>
              <w:keepNext/>
              <w:rPr>
                <w:rFonts w:ascii="Arial" w:hAnsi="Arial" w:cs="Arial"/>
                <w:lang w:val="en-US"/>
              </w:rPr>
            </w:pPr>
            <w:r w:rsidRPr="00A41606">
              <w:rPr>
                <w:rFonts w:ascii="Arial" w:hAnsi="Arial" w:cs="Arial"/>
                <w:color w:val="000000"/>
                <w:sz w:val="22"/>
                <w:szCs w:val="22"/>
              </w:rPr>
              <w:t>5</w:t>
            </w:r>
          </w:p>
        </w:tc>
      </w:tr>
    </w:tbl>
    <w:p w14:paraId="5D7E1E55" w14:textId="3E4C94A6" w:rsidR="00422EDD" w:rsidRPr="00A41606" w:rsidRDefault="00203D18" w:rsidP="00203D18">
      <w:pPr>
        <w:pStyle w:val="Caption"/>
        <w:jc w:val="center"/>
        <w:rPr>
          <w:rFonts w:ascii="Arial" w:hAnsi="Arial" w:cs="Arial"/>
          <w:lang w:val="en-US"/>
        </w:rPr>
      </w:pPr>
      <w:bookmarkStart w:id="41" w:name="_Toc190637210"/>
      <w:r w:rsidRPr="00A41606">
        <w:rPr>
          <w:rFonts w:ascii="Arial" w:hAnsi="Arial" w:cs="Arial"/>
        </w:rPr>
        <w:t xml:space="preserve">Table </w:t>
      </w:r>
      <w:r w:rsidRPr="00A41606">
        <w:rPr>
          <w:rFonts w:ascii="Arial" w:hAnsi="Arial" w:cs="Arial"/>
        </w:rPr>
        <w:fldChar w:fldCharType="begin"/>
      </w:r>
      <w:r w:rsidRPr="00A41606">
        <w:rPr>
          <w:rFonts w:ascii="Arial" w:hAnsi="Arial" w:cs="Arial"/>
        </w:rPr>
        <w:instrText xml:space="preserve"> SEQ Table \* ARABIC </w:instrText>
      </w:r>
      <w:r w:rsidRPr="00A41606">
        <w:rPr>
          <w:rFonts w:ascii="Arial" w:hAnsi="Arial" w:cs="Arial"/>
        </w:rPr>
        <w:fldChar w:fldCharType="separate"/>
      </w:r>
      <w:r w:rsidRPr="00A41606">
        <w:rPr>
          <w:rFonts w:ascii="Arial" w:hAnsi="Arial" w:cs="Arial"/>
          <w:noProof/>
        </w:rPr>
        <w:t>3</w:t>
      </w:r>
      <w:r w:rsidRPr="00A41606">
        <w:rPr>
          <w:rFonts w:ascii="Arial" w:hAnsi="Arial" w:cs="Arial"/>
        </w:rPr>
        <w:fldChar w:fldCharType="end"/>
      </w:r>
      <w:r w:rsidRPr="00A41606">
        <w:rPr>
          <w:rFonts w:ascii="Arial" w:hAnsi="Arial" w:cs="Arial"/>
        </w:rPr>
        <w:t xml:space="preserve">: Relative importance of improvements increasing the likelihood of guests staying at </w:t>
      </w:r>
      <w:proofErr w:type="spellStart"/>
      <w:r w:rsidRPr="00A41606">
        <w:rPr>
          <w:rFonts w:ascii="Arial" w:hAnsi="Arial" w:cs="Arial"/>
        </w:rPr>
        <w:t>Coldra</w:t>
      </w:r>
      <w:proofErr w:type="spellEnd"/>
      <w:r w:rsidRPr="00A41606">
        <w:rPr>
          <w:rFonts w:ascii="Arial" w:hAnsi="Arial" w:cs="Arial"/>
        </w:rPr>
        <w:t xml:space="preserve"> Court Hotel again</w:t>
      </w:r>
      <w:bookmarkEnd w:id="41"/>
    </w:p>
    <w:p w14:paraId="254DF73E" w14:textId="5082B9ED" w:rsidR="00422EDD" w:rsidRPr="00A41606" w:rsidRDefault="00703BE4" w:rsidP="00F33068">
      <w:pPr>
        <w:rPr>
          <w:rFonts w:ascii="Arial" w:hAnsi="Arial" w:cs="Arial"/>
          <w:lang w:val="en-US"/>
        </w:rPr>
      </w:pPr>
      <w:r w:rsidRPr="00A41606">
        <w:rPr>
          <w:rFonts w:ascii="Arial" w:hAnsi="Arial" w:cs="Arial"/>
          <w:lang w:val="en-US"/>
        </w:rPr>
        <w:t xml:space="preserve">The evaluation of essential improvements for hotel guest retention shows three central points which would boost guest repetition at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 The guests assigned 4.62 as the highest mean score to room </w:t>
      </w:r>
      <w:proofErr w:type="gramStart"/>
      <w:r w:rsidRPr="00A41606">
        <w:rPr>
          <w:rFonts w:ascii="Arial" w:hAnsi="Arial" w:cs="Arial"/>
          <w:lang w:val="en-US"/>
        </w:rPr>
        <w:t>quality</w:t>
      </w:r>
      <w:proofErr w:type="gramEnd"/>
      <w:r w:rsidRPr="00A41606">
        <w:rPr>
          <w:rFonts w:ascii="Arial" w:hAnsi="Arial" w:cs="Arial"/>
          <w:lang w:val="en-US"/>
        </w:rPr>
        <w:t xml:space="preserve"> indicating its essential nature for hotel satisfaction. This rating factor received essential scores from most guests and </w:t>
      </w:r>
      <w:r w:rsidRPr="00A41606">
        <w:rPr>
          <w:rFonts w:ascii="Arial" w:hAnsi="Arial" w:cs="Arial"/>
          <w:lang w:val="en-US"/>
        </w:rPr>
        <w:lastRenderedPageBreak/>
        <w:t xml:space="preserve">respondents displayed high response consistency because the standard error </w:t>
      </w:r>
      <w:proofErr w:type="gramStart"/>
      <w:r w:rsidRPr="00A41606">
        <w:rPr>
          <w:rFonts w:ascii="Arial" w:hAnsi="Arial" w:cs="Arial"/>
          <w:lang w:val="en-US"/>
        </w:rPr>
        <w:t>measure</w:t>
      </w:r>
      <w:proofErr w:type="gramEnd"/>
      <w:r w:rsidRPr="00A41606">
        <w:rPr>
          <w:rFonts w:ascii="Arial" w:hAnsi="Arial" w:cs="Arial"/>
          <w:lang w:val="en-US"/>
        </w:rPr>
        <w:t xml:space="preserve"> 0.0899 and the median and mode value was 5. The </w:t>
      </w:r>
      <w:proofErr w:type="gramStart"/>
      <w:r w:rsidRPr="00A41606">
        <w:rPr>
          <w:rFonts w:ascii="Arial" w:hAnsi="Arial" w:cs="Arial"/>
          <w:lang w:val="en-US"/>
        </w:rPr>
        <w:t>statistic</w:t>
      </w:r>
      <w:proofErr w:type="gramEnd"/>
      <w:r w:rsidRPr="00A41606">
        <w:rPr>
          <w:rFonts w:ascii="Arial" w:hAnsi="Arial" w:cs="Arial"/>
          <w:lang w:val="en-US"/>
        </w:rPr>
        <w:t xml:space="preserve"> of 4.6 regarding better staff training displays an essential requirement for hotels to deploy enhanced training initiatives that enhance service quality. The standard error (0.0808) with median (5) and mode (5) reveals that respondents showed extensive agreement with the record. Guests place significant value on supplementary facilities that improve their hotel experience based on the 4.58 mean score. Guests show uniformity in their view about the importance of this need as demonstrated by the standard error value of 0.0813. Guests strongly value </w:t>
      </w:r>
      <w:proofErr w:type="gramStart"/>
      <w:r w:rsidRPr="00A41606">
        <w:rPr>
          <w:rFonts w:ascii="Arial" w:hAnsi="Arial" w:cs="Arial"/>
          <w:lang w:val="en-US"/>
        </w:rPr>
        <w:t>timely</w:t>
      </w:r>
      <w:proofErr w:type="gramEnd"/>
      <w:r w:rsidRPr="00A41606">
        <w:rPr>
          <w:rFonts w:ascii="Arial" w:hAnsi="Arial" w:cs="Arial"/>
          <w:lang w:val="en-US"/>
        </w:rPr>
        <w:t xml:space="preserve"> resolution of complaints given the mean score of 4.44 for this factor. The standard error at 0.0911 shows slightly more variability in how people perceive these attitudes. The results indicate that guest satisfaction could be improved by providing more </w:t>
      </w:r>
      <w:r w:rsidR="00B06945" w:rsidRPr="00A41606">
        <w:rPr>
          <w:rFonts w:ascii="Arial" w:hAnsi="Arial" w:cs="Arial"/>
          <w:lang w:val="en-US"/>
        </w:rPr>
        <w:t>personalized</w:t>
      </w:r>
      <w:r w:rsidRPr="00A41606">
        <w:rPr>
          <w:rFonts w:ascii="Arial" w:hAnsi="Arial" w:cs="Arial"/>
          <w:lang w:val="en-US"/>
        </w:rPr>
        <w:t xml:space="preserve"> service </w:t>
      </w:r>
      <w:proofErr w:type="gramStart"/>
      <w:r w:rsidRPr="00A41606">
        <w:rPr>
          <w:rFonts w:ascii="Arial" w:hAnsi="Arial" w:cs="Arial"/>
          <w:lang w:val="en-US"/>
        </w:rPr>
        <w:t>experiences</w:t>
      </w:r>
      <w:proofErr w:type="gramEnd"/>
      <w:r w:rsidRPr="00A41606">
        <w:rPr>
          <w:rFonts w:ascii="Arial" w:hAnsi="Arial" w:cs="Arial"/>
          <w:lang w:val="en-US"/>
        </w:rPr>
        <w:t xml:space="preserve"> since customers assigned this need a mean score of 4.32. This statistic shows the maximum variability among guest responses at 0.126. The successful resolution of these critical business elements should result in better retention and satisfaction from guests.</w:t>
      </w:r>
    </w:p>
    <w:p w14:paraId="6E358843" w14:textId="77777777" w:rsidR="00C74413" w:rsidRPr="00A41606" w:rsidRDefault="00C74413" w:rsidP="00F33068">
      <w:pPr>
        <w:rPr>
          <w:rFonts w:ascii="Arial" w:hAnsi="Arial" w:cs="Arial"/>
          <w:lang w:val="en-US"/>
        </w:rPr>
      </w:pPr>
    </w:p>
    <w:p w14:paraId="61BFC396" w14:textId="77777777" w:rsidR="00C74413" w:rsidRPr="00A41606" w:rsidRDefault="00C74413" w:rsidP="00F33068">
      <w:pPr>
        <w:rPr>
          <w:rFonts w:ascii="Arial" w:hAnsi="Arial" w:cs="Arial"/>
          <w:lang w:val="en-US"/>
        </w:rPr>
      </w:pPr>
    </w:p>
    <w:p w14:paraId="06FC35E3" w14:textId="77777777" w:rsidR="00C74413" w:rsidRPr="00A41606" w:rsidRDefault="00C74413" w:rsidP="00F33068">
      <w:pPr>
        <w:rPr>
          <w:rFonts w:ascii="Arial" w:hAnsi="Arial" w:cs="Arial"/>
          <w:lang w:val="en-US"/>
        </w:rPr>
      </w:pPr>
    </w:p>
    <w:p w14:paraId="265FD15E" w14:textId="77777777" w:rsidR="00C74413" w:rsidRPr="00A41606" w:rsidRDefault="00C74413" w:rsidP="00F33068">
      <w:pPr>
        <w:rPr>
          <w:rFonts w:ascii="Arial" w:hAnsi="Arial" w:cs="Arial"/>
          <w:lang w:val="en-US"/>
        </w:rPr>
      </w:pPr>
    </w:p>
    <w:p w14:paraId="40095293" w14:textId="77777777" w:rsidR="00C74413" w:rsidRPr="00A41606" w:rsidRDefault="00C74413" w:rsidP="00F33068">
      <w:pPr>
        <w:rPr>
          <w:rFonts w:ascii="Arial" w:hAnsi="Arial" w:cs="Arial"/>
          <w:lang w:val="en-US"/>
        </w:rPr>
      </w:pPr>
    </w:p>
    <w:p w14:paraId="7BB2934E" w14:textId="77777777" w:rsidR="00C74413" w:rsidRPr="00A41606" w:rsidRDefault="00C74413" w:rsidP="00F33068">
      <w:pPr>
        <w:rPr>
          <w:rFonts w:ascii="Arial" w:hAnsi="Arial" w:cs="Arial"/>
          <w:lang w:val="en-US"/>
        </w:rPr>
      </w:pPr>
    </w:p>
    <w:p w14:paraId="3CB72055" w14:textId="77777777" w:rsidR="00C74413" w:rsidRPr="00A41606" w:rsidRDefault="00C74413" w:rsidP="00F33068">
      <w:pPr>
        <w:rPr>
          <w:rFonts w:ascii="Arial" w:hAnsi="Arial" w:cs="Arial"/>
          <w:lang w:val="en-US"/>
        </w:rPr>
      </w:pPr>
    </w:p>
    <w:p w14:paraId="7AA7CA79" w14:textId="77777777" w:rsidR="00C74413" w:rsidRDefault="00C74413" w:rsidP="00F33068">
      <w:pPr>
        <w:rPr>
          <w:rFonts w:ascii="Arial" w:hAnsi="Arial" w:cs="Arial"/>
          <w:lang w:val="en-US"/>
        </w:rPr>
      </w:pPr>
    </w:p>
    <w:p w14:paraId="6A3BCDAF" w14:textId="77777777" w:rsidR="00B06945" w:rsidRDefault="00B06945" w:rsidP="00F33068">
      <w:pPr>
        <w:rPr>
          <w:rFonts w:ascii="Arial" w:hAnsi="Arial" w:cs="Arial"/>
          <w:lang w:val="en-US"/>
        </w:rPr>
      </w:pPr>
    </w:p>
    <w:p w14:paraId="4B672266" w14:textId="77777777" w:rsidR="00B06945" w:rsidRPr="00A41606" w:rsidRDefault="00B06945" w:rsidP="00F33068">
      <w:pPr>
        <w:rPr>
          <w:rFonts w:ascii="Arial" w:hAnsi="Arial" w:cs="Arial"/>
          <w:lang w:val="en-US"/>
        </w:rPr>
      </w:pPr>
    </w:p>
    <w:p w14:paraId="79593E89" w14:textId="77777777" w:rsidR="00C74413" w:rsidRPr="00A41606" w:rsidRDefault="00C74413" w:rsidP="00F33068">
      <w:pPr>
        <w:rPr>
          <w:rFonts w:ascii="Arial" w:hAnsi="Arial" w:cs="Arial"/>
          <w:lang w:val="en-US"/>
        </w:rPr>
      </w:pPr>
    </w:p>
    <w:p w14:paraId="5705F482" w14:textId="4647C98B" w:rsidR="00E50F7D" w:rsidRPr="00A41606" w:rsidRDefault="00581D2A" w:rsidP="00E50F7D">
      <w:pPr>
        <w:pStyle w:val="Heading1"/>
        <w:rPr>
          <w:rFonts w:cs="Arial"/>
          <w:color w:val="auto"/>
        </w:rPr>
      </w:pPr>
      <w:bookmarkStart w:id="42" w:name="_Toc190637187"/>
      <w:r w:rsidRPr="00A41606">
        <w:rPr>
          <w:rFonts w:cs="Arial"/>
          <w:color w:val="auto"/>
        </w:rPr>
        <w:lastRenderedPageBreak/>
        <w:t xml:space="preserve">5 </w:t>
      </w:r>
      <w:r w:rsidR="00E50F7D" w:rsidRPr="00A41606">
        <w:rPr>
          <w:rFonts w:cs="Arial"/>
          <w:color w:val="auto"/>
        </w:rPr>
        <w:t>Discussion</w:t>
      </w:r>
      <w:bookmarkEnd w:id="42"/>
    </w:p>
    <w:p w14:paraId="5876A9D5" w14:textId="2B05F97A" w:rsidR="00581D2A" w:rsidRPr="00A41606" w:rsidRDefault="00422EDD" w:rsidP="00422EDD">
      <w:pPr>
        <w:pStyle w:val="Heading2"/>
        <w:rPr>
          <w:rFonts w:cs="Arial"/>
          <w:color w:val="auto"/>
        </w:rPr>
      </w:pPr>
      <w:bookmarkStart w:id="43" w:name="_Toc190637188"/>
      <w:r w:rsidRPr="00A41606">
        <w:rPr>
          <w:rFonts w:cs="Arial"/>
          <w:color w:val="auto"/>
        </w:rPr>
        <w:t>5.1 I</w:t>
      </w:r>
      <w:r w:rsidR="00581D2A" w:rsidRPr="00A41606">
        <w:rPr>
          <w:rFonts w:cs="Arial"/>
          <w:color w:val="auto"/>
        </w:rPr>
        <w:t>dentif</w:t>
      </w:r>
      <w:r w:rsidRPr="00A41606">
        <w:rPr>
          <w:rFonts w:cs="Arial"/>
          <w:color w:val="auto"/>
        </w:rPr>
        <w:t>ication of</w:t>
      </w:r>
      <w:r w:rsidR="00581D2A" w:rsidRPr="00A41606">
        <w:rPr>
          <w:rFonts w:cs="Arial"/>
          <w:color w:val="auto"/>
        </w:rPr>
        <w:t xml:space="preserve"> the satisfaction level of guest with service quality provided by </w:t>
      </w:r>
      <w:proofErr w:type="spellStart"/>
      <w:r w:rsidR="00581D2A" w:rsidRPr="00A41606">
        <w:rPr>
          <w:rFonts w:cs="Arial"/>
          <w:color w:val="auto"/>
        </w:rPr>
        <w:t>Coldra</w:t>
      </w:r>
      <w:proofErr w:type="spellEnd"/>
      <w:r w:rsidR="00581D2A" w:rsidRPr="00A41606">
        <w:rPr>
          <w:rFonts w:cs="Arial"/>
          <w:color w:val="auto"/>
        </w:rPr>
        <w:t xml:space="preserve"> Court Hotel</w:t>
      </w:r>
      <w:bookmarkEnd w:id="43"/>
    </w:p>
    <w:p w14:paraId="0889F8E3" w14:textId="6F78A952" w:rsidR="00422EDD" w:rsidRPr="00A41606" w:rsidRDefault="004B756D" w:rsidP="00422EDD">
      <w:pPr>
        <w:rPr>
          <w:rFonts w:ascii="Arial" w:hAnsi="Arial" w:cs="Arial"/>
          <w:lang w:val="en-US"/>
        </w:rPr>
      </w:pPr>
      <w:r w:rsidRPr="00A41606">
        <w:rPr>
          <w:rFonts w:ascii="Arial" w:hAnsi="Arial" w:cs="Arial"/>
          <w:lang w:val="en-US"/>
        </w:rPr>
        <w:t xml:space="preserve">Guest satisfaction concerning service quality stands at a high level throughout </w:t>
      </w:r>
      <w:proofErr w:type="spellStart"/>
      <w:r w:rsidRPr="00A41606">
        <w:rPr>
          <w:rFonts w:ascii="Arial" w:hAnsi="Arial" w:cs="Arial"/>
          <w:lang w:val="en-US"/>
        </w:rPr>
        <w:t>Coldra</w:t>
      </w:r>
      <w:proofErr w:type="spellEnd"/>
      <w:r w:rsidRPr="00A41606">
        <w:rPr>
          <w:rFonts w:ascii="Arial" w:hAnsi="Arial" w:cs="Arial"/>
          <w:lang w:val="en-US"/>
        </w:rPr>
        <w:t xml:space="preserve"> Court Hotel property. Guest surveys show positive feedback about the holistic hotel experience because the establishment delivers satisfactory hospitality services to customers. Guest satisfaction </w:t>
      </w:r>
      <w:proofErr w:type="gramStart"/>
      <w:r w:rsidRPr="00A41606">
        <w:rPr>
          <w:rFonts w:ascii="Arial" w:hAnsi="Arial" w:cs="Arial"/>
          <w:lang w:val="en-US"/>
        </w:rPr>
        <w:t>toward</w:t>
      </w:r>
      <w:proofErr w:type="gramEnd"/>
      <w:r w:rsidRPr="00A41606">
        <w:rPr>
          <w:rFonts w:ascii="Arial" w:hAnsi="Arial" w:cs="Arial"/>
          <w:lang w:val="en-US"/>
        </w:rPr>
        <w:t xml:space="preserve"> cleanliness and hygiene operations struck the highest point because most survey participants gave this sector very high evaluations. The hotel upholds superior hygiene practices throughout its establishment to deliver beneficial guest encounters. Staff members received positive marks for professionalism together with </w:t>
      </w:r>
      <w:proofErr w:type="gramStart"/>
      <w:r w:rsidRPr="00A41606">
        <w:rPr>
          <w:rFonts w:ascii="Arial" w:hAnsi="Arial" w:cs="Arial"/>
          <w:lang w:val="en-US"/>
        </w:rPr>
        <w:t>friendliness</w:t>
      </w:r>
      <w:proofErr w:type="gramEnd"/>
      <w:r w:rsidRPr="00A41606">
        <w:rPr>
          <w:rFonts w:ascii="Arial" w:hAnsi="Arial" w:cs="Arial"/>
          <w:lang w:val="en-US"/>
        </w:rPr>
        <w:t xml:space="preserve"> but some guests reported encountering inconsistent service behavior. The employees who serve guests with excellence make up most of the staff </w:t>
      </w:r>
      <w:proofErr w:type="gramStart"/>
      <w:r w:rsidRPr="00A41606">
        <w:rPr>
          <w:rFonts w:ascii="Arial" w:hAnsi="Arial" w:cs="Arial"/>
          <w:lang w:val="en-US"/>
        </w:rPr>
        <w:t>team</w:t>
      </w:r>
      <w:proofErr w:type="gramEnd"/>
      <w:r w:rsidRPr="00A41606">
        <w:rPr>
          <w:rFonts w:ascii="Arial" w:hAnsi="Arial" w:cs="Arial"/>
          <w:lang w:val="en-US"/>
        </w:rPr>
        <w:t xml:space="preserve"> however service quality can still be improved by maintaining consistent professionalism and friendliness throughout the staff members. The hotel delivers solid service quality especially through its remarkable cleanliness standards. Staff training improvements together with </w:t>
      </w:r>
      <w:proofErr w:type="gramStart"/>
      <w:r w:rsidRPr="00A41606">
        <w:rPr>
          <w:rFonts w:ascii="Arial" w:hAnsi="Arial" w:cs="Arial"/>
          <w:lang w:val="en-US"/>
        </w:rPr>
        <w:t>a steady</w:t>
      </w:r>
      <w:proofErr w:type="gramEnd"/>
      <w:r w:rsidRPr="00A41606">
        <w:rPr>
          <w:rFonts w:ascii="Arial" w:hAnsi="Arial" w:cs="Arial"/>
          <w:lang w:val="en-US"/>
        </w:rPr>
        <w:t xml:space="preserve"> professional delivery from employees would lead to better guest satisfaction outcomes. The hotel's excellent service reputation should be further strengthened by resolving small staff interaction issues to provide customers with even better outcomes.</w:t>
      </w:r>
    </w:p>
    <w:p w14:paraId="64ADE7FE" w14:textId="77777777" w:rsidR="00571AE2" w:rsidRPr="00A41606" w:rsidRDefault="00571AE2" w:rsidP="00422EDD">
      <w:pPr>
        <w:rPr>
          <w:rFonts w:ascii="Arial" w:hAnsi="Arial" w:cs="Arial"/>
          <w:lang w:val="en-US"/>
        </w:rPr>
      </w:pPr>
    </w:p>
    <w:p w14:paraId="07BED392" w14:textId="5A9D67DC" w:rsidR="00633A77" w:rsidRPr="00A41606" w:rsidRDefault="00633A77" w:rsidP="00633A77">
      <w:pPr>
        <w:rPr>
          <w:rFonts w:ascii="Arial" w:hAnsi="Arial" w:cs="Arial"/>
          <w:lang w:val="en-US"/>
        </w:rPr>
      </w:pPr>
      <w:r w:rsidRPr="00A41606">
        <w:rPr>
          <w:rFonts w:ascii="Arial" w:hAnsi="Arial" w:cs="Arial"/>
          <w:lang w:val="en-US"/>
        </w:rPr>
        <w:t xml:space="preserve">Guest satisfaction measurements at </w:t>
      </w:r>
      <w:proofErr w:type="spellStart"/>
      <w:r w:rsidRPr="00A41606">
        <w:rPr>
          <w:rFonts w:ascii="Arial" w:hAnsi="Arial" w:cs="Arial"/>
          <w:lang w:val="en-US"/>
        </w:rPr>
        <w:t>Coldra</w:t>
      </w:r>
      <w:proofErr w:type="spellEnd"/>
      <w:r w:rsidRPr="00A41606">
        <w:rPr>
          <w:rFonts w:ascii="Arial" w:hAnsi="Arial" w:cs="Arial"/>
          <w:lang w:val="en-US"/>
        </w:rPr>
        <w:t xml:space="preserve"> Court Hotel confirm established literature about service quality standards in the hospitality field. Guests consistently note hotel cleanliness powered by Ramphal and Nicolaides (2019) and Ali et al. (2021) as the primary reason that maintains high standards of hygiene and neatness at the facility. Guest satisfaction depends highly on the maintenance quality of rooms and public areas as tangible services which results in the hotel's high cleanliness ratings. Conflicts between staff professionalism and friendliness emerged as mixed findings which validated the findings of Mey et al. (2016) on guest assurance through professional staff behavior. The hotel staff earned mostly </w:t>
      </w:r>
      <w:r w:rsidR="00B06945" w:rsidRPr="00A41606">
        <w:rPr>
          <w:rFonts w:ascii="Arial" w:hAnsi="Arial" w:cs="Arial"/>
          <w:lang w:val="en-US"/>
        </w:rPr>
        <w:t>favorable</w:t>
      </w:r>
      <w:r w:rsidRPr="00A41606">
        <w:rPr>
          <w:rFonts w:ascii="Arial" w:hAnsi="Arial" w:cs="Arial"/>
          <w:lang w:val="en-US"/>
        </w:rPr>
        <w:t xml:space="preserve"> comments from guests although some people wanted </w:t>
      </w:r>
      <w:r w:rsidRPr="00A41606">
        <w:rPr>
          <w:rFonts w:ascii="Arial" w:hAnsi="Arial" w:cs="Arial"/>
          <w:lang w:val="en-US"/>
        </w:rPr>
        <w:lastRenderedPageBreak/>
        <w:t xml:space="preserve">to see improvements in how staff interacted with visitors as studying by Mahmoud et al. (2018) found professional interaction problems in hotel management. Research by Rao and Sahu (2023) validates this overall positive assessment of service quality because they assert that reliability plays a crucial role in producing consistent service delivery. The combination of rapid service and swift check-in/check-out accompanied by responsive staff at </w:t>
      </w:r>
      <w:proofErr w:type="spellStart"/>
      <w:r w:rsidRPr="00A41606">
        <w:rPr>
          <w:rFonts w:ascii="Arial" w:hAnsi="Arial" w:cs="Arial"/>
          <w:lang w:val="en-US"/>
        </w:rPr>
        <w:t>Coldra</w:t>
      </w:r>
      <w:proofErr w:type="spellEnd"/>
      <w:r w:rsidRPr="00A41606">
        <w:rPr>
          <w:rFonts w:ascii="Arial" w:hAnsi="Arial" w:cs="Arial"/>
          <w:lang w:val="en-US"/>
        </w:rPr>
        <w:t xml:space="preserve"> Court Hotel supports guest satisfaction according to Vujić et al. (2019) and Ramphal and Nicolaides (2019).</w:t>
      </w:r>
    </w:p>
    <w:p w14:paraId="3EC7440F" w14:textId="77777777" w:rsidR="00633A77" w:rsidRPr="00A41606" w:rsidRDefault="00633A77" w:rsidP="00633A77">
      <w:pPr>
        <w:rPr>
          <w:rFonts w:ascii="Arial" w:hAnsi="Arial" w:cs="Arial"/>
          <w:lang w:val="en-US"/>
        </w:rPr>
      </w:pPr>
    </w:p>
    <w:p w14:paraId="7DA6CADD" w14:textId="4E09E30D" w:rsidR="00633A77" w:rsidRPr="00A41606" w:rsidRDefault="00633A77" w:rsidP="00633A77">
      <w:pPr>
        <w:rPr>
          <w:rFonts w:ascii="Arial" w:hAnsi="Arial" w:cs="Arial"/>
          <w:vanish/>
          <w:lang w:val="en-US"/>
        </w:rPr>
      </w:pPr>
      <w:r w:rsidRPr="00A41606">
        <w:rPr>
          <w:rFonts w:ascii="Arial" w:hAnsi="Arial" w:cs="Arial"/>
          <w:lang w:val="en-US"/>
        </w:rPr>
        <w:t xml:space="preserve">The results from </w:t>
      </w:r>
      <w:proofErr w:type="spellStart"/>
      <w:r w:rsidRPr="00A41606">
        <w:rPr>
          <w:rFonts w:ascii="Arial" w:hAnsi="Arial" w:cs="Arial"/>
          <w:lang w:val="en-US"/>
        </w:rPr>
        <w:t>Coldra</w:t>
      </w:r>
      <w:proofErr w:type="spellEnd"/>
      <w:r w:rsidRPr="00A41606">
        <w:rPr>
          <w:rFonts w:ascii="Arial" w:hAnsi="Arial" w:cs="Arial"/>
          <w:lang w:val="en-US"/>
        </w:rPr>
        <w:t xml:space="preserve"> Court Hotel indicate that guests mostly approve of cleanliness standards yet diverge slightly from literature on hospitality service quality. </w:t>
      </w:r>
      <w:proofErr w:type="spellStart"/>
      <w:r w:rsidRPr="00A41606">
        <w:rPr>
          <w:rFonts w:ascii="Arial" w:hAnsi="Arial" w:cs="Arial"/>
          <w:lang w:val="en-US"/>
        </w:rPr>
        <w:t>Coldra</w:t>
      </w:r>
      <w:proofErr w:type="spellEnd"/>
      <w:r w:rsidRPr="00A41606">
        <w:rPr>
          <w:rFonts w:ascii="Arial" w:hAnsi="Arial" w:cs="Arial"/>
          <w:lang w:val="en-US"/>
        </w:rPr>
        <w:t xml:space="preserve"> Court Hotel maintains outstanding cleanliness standards which matches the hospital industry focus on maintaining neat and sanitary conditions according to Ramphal and Nicolaides (2019). The research data implies occasional guest concerns about the friendly behavior of hotel employees while the literature outlines different service expectations. The research results from Mey et al. (2016) and Kumar and Kaur (2020) validate that professional behavior and good hospitality are necessary for guest satisfaction yet show some areas where guests believed the hotel could improve its </w:t>
      </w:r>
      <w:proofErr w:type="gramStart"/>
      <w:r w:rsidRPr="00A41606">
        <w:rPr>
          <w:rFonts w:ascii="Arial" w:hAnsi="Arial" w:cs="Arial"/>
          <w:lang w:val="en-US"/>
        </w:rPr>
        <w:t>service delivery</w:t>
      </w:r>
      <w:proofErr w:type="gramEnd"/>
      <w:r w:rsidRPr="00A41606">
        <w:rPr>
          <w:rFonts w:ascii="Arial" w:hAnsi="Arial" w:cs="Arial"/>
          <w:lang w:val="en-US"/>
        </w:rPr>
        <w:t xml:space="preserve">. The difference between academic guidelines describing staff conduct expectations and guest actual experiences provides evidence of misalignment. According to Vujić et al. (2019) and </w:t>
      </w:r>
      <w:proofErr w:type="spellStart"/>
      <w:r w:rsidRPr="00A41606">
        <w:rPr>
          <w:rFonts w:ascii="Arial" w:hAnsi="Arial" w:cs="Arial"/>
          <w:lang w:val="en-US"/>
        </w:rPr>
        <w:t>Shahril</w:t>
      </w:r>
      <w:proofErr w:type="spellEnd"/>
      <w:r w:rsidRPr="00A41606">
        <w:rPr>
          <w:rFonts w:ascii="Arial" w:hAnsi="Arial" w:cs="Arial"/>
          <w:lang w:val="en-US"/>
        </w:rPr>
        <w:t xml:space="preserve"> and Aziz (2022) timely responsive service plays an essential role in achieving guest satisfaction. Service quality at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 remains high although research observations show occasional opportunities to strengthen the friendliness and professionalism of staff members as noted in the literature. The service delivery can benefit from enhancements with the existing comparison in place.</w:t>
      </w:r>
      <w:r w:rsidRPr="00A41606">
        <w:rPr>
          <w:rFonts w:ascii="Arial" w:hAnsi="Arial" w:cs="Arial"/>
          <w:vanish/>
          <w:lang w:val="en-US"/>
        </w:rPr>
        <w:t>Bottom of Form</w:t>
      </w:r>
    </w:p>
    <w:p w14:paraId="59359398" w14:textId="77777777" w:rsidR="00571AE2" w:rsidRPr="00A41606" w:rsidRDefault="00571AE2" w:rsidP="00422EDD">
      <w:pPr>
        <w:rPr>
          <w:rFonts w:ascii="Arial" w:hAnsi="Arial" w:cs="Arial"/>
          <w:lang w:val="en-US"/>
        </w:rPr>
      </w:pPr>
    </w:p>
    <w:p w14:paraId="2E51B1D9" w14:textId="67578CDB" w:rsidR="00FA61C1" w:rsidRPr="00A41606" w:rsidRDefault="00422EDD" w:rsidP="00FA61C1">
      <w:pPr>
        <w:pStyle w:val="Heading2"/>
        <w:rPr>
          <w:rFonts w:cs="Arial"/>
          <w:color w:val="auto"/>
        </w:rPr>
      </w:pPr>
      <w:bookmarkStart w:id="44" w:name="_Toc190637189"/>
      <w:r w:rsidRPr="00A41606">
        <w:rPr>
          <w:rFonts w:cs="Arial"/>
          <w:color w:val="auto"/>
        </w:rPr>
        <w:t>5.2 A</w:t>
      </w:r>
      <w:r w:rsidR="00581D2A" w:rsidRPr="00A41606">
        <w:rPr>
          <w:rFonts w:cs="Arial"/>
          <w:color w:val="auto"/>
        </w:rPr>
        <w:t>naly</w:t>
      </w:r>
      <w:r w:rsidRPr="00A41606">
        <w:rPr>
          <w:rFonts w:cs="Arial"/>
          <w:color w:val="auto"/>
        </w:rPr>
        <w:t xml:space="preserve">sis of the impact of </w:t>
      </w:r>
      <w:r w:rsidR="00581D2A" w:rsidRPr="00A41606">
        <w:rPr>
          <w:rFonts w:cs="Arial"/>
          <w:color w:val="auto"/>
        </w:rPr>
        <w:t>effective complaint resolution affects guest retention</w:t>
      </w:r>
      <w:bookmarkEnd w:id="44"/>
    </w:p>
    <w:p w14:paraId="0708320C" w14:textId="77777777" w:rsidR="00FA61C1" w:rsidRPr="00A41606" w:rsidRDefault="00FA61C1" w:rsidP="00FA61C1">
      <w:pPr>
        <w:rPr>
          <w:rFonts w:ascii="Arial" w:hAnsi="Arial" w:cs="Arial"/>
          <w:lang w:val="en-US"/>
        </w:rPr>
      </w:pPr>
      <w:r w:rsidRPr="00A41606">
        <w:rPr>
          <w:rFonts w:ascii="Arial" w:hAnsi="Arial" w:cs="Arial"/>
          <w:lang w:val="en-US"/>
        </w:rPr>
        <w:t xml:space="preserve">Guest retention increases through efficient complaint resolution as the study shows a positive correlation between these two factors. The proper handling of complaints by hotels produces both satisfied guests and loyal customers who bring long-term </w:t>
      </w:r>
      <w:r w:rsidRPr="00A41606">
        <w:rPr>
          <w:rFonts w:ascii="Arial" w:hAnsi="Arial" w:cs="Arial"/>
          <w:lang w:val="en-US"/>
        </w:rPr>
        <w:lastRenderedPageBreak/>
        <w:t>achievement for businesses. The research demonstrates that proper complaint handling remains essential for retention development at the same time other guest loyalty determinants exist. The statistical evaluation confirms that efficient complaint management serves a critical role in improving customer experience. The data shows that better complaint handling methods drive straightaway positive outcomes in guest loyalty because satisfied guests who receive proper complaint resolution tend to stay loyal to the hotel. Evidence shows how proper complaint management allows hotels to create lasting relationships with guests while delivering superior experiences for total customer loyalty retention.</w:t>
      </w:r>
    </w:p>
    <w:p w14:paraId="60749813" w14:textId="77777777" w:rsidR="00FA61C1" w:rsidRPr="00A41606" w:rsidRDefault="00FA61C1" w:rsidP="00FA61C1">
      <w:pPr>
        <w:rPr>
          <w:rFonts w:ascii="Arial" w:hAnsi="Arial" w:cs="Arial"/>
          <w:lang w:val="en-US"/>
        </w:rPr>
      </w:pPr>
    </w:p>
    <w:p w14:paraId="73FB0710" w14:textId="0429EF65" w:rsidR="00FA61C1" w:rsidRPr="00A41606" w:rsidRDefault="00FA61C1" w:rsidP="00FA61C1">
      <w:pPr>
        <w:rPr>
          <w:rFonts w:ascii="Arial" w:hAnsi="Arial" w:cs="Arial"/>
          <w:lang w:val="en-US"/>
        </w:rPr>
      </w:pPr>
      <w:r w:rsidRPr="00A41606">
        <w:rPr>
          <w:rFonts w:ascii="Arial" w:hAnsi="Arial" w:cs="Arial"/>
          <w:lang w:val="en-US"/>
        </w:rPr>
        <w:t xml:space="preserve">The findings from the </w:t>
      </w:r>
      <w:proofErr w:type="spellStart"/>
      <w:r w:rsidRPr="00A41606">
        <w:rPr>
          <w:rFonts w:ascii="Arial" w:hAnsi="Arial" w:cs="Arial"/>
          <w:lang w:val="en-US"/>
        </w:rPr>
        <w:t>Coldra</w:t>
      </w:r>
      <w:proofErr w:type="spellEnd"/>
      <w:r w:rsidRPr="00A41606">
        <w:rPr>
          <w:rFonts w:ascii="Arial" w:hAnsi="Arial" w:cs="Arial"/>
          <w:lang w:val="en-US"/>
        </w:rPr>
        <w:t xml:space="preserve"> Court Hotel survey align with existing literature on the role of effective complaint resolution in guest retention within the hospitality industry. The investigation converges with academic papers to demonstrate that quick and successful complaint resolution directly creates trust with guests while boosting their loyalty to the property. Guests treasure accommodations which actively listen to their feedback and </w:t>
      </w:r>
      <w:proofErr w:type="gramStart"/>
      <w:r w:rsidRPr="00A41606">
        <w:rPr>
          <w:rFonts w:ascii="Arial" w:hAnsi="Arial" w:cs="Arial"/>
          <w:lang w:val="en-US"/>
        </w:rPr>
        <w:t>take action</w:t>
      </w:r>
      <w:proofErr w:type="gramEnd"/>
      <w:r w:rsidRPr="00A41606">
        <w:rPr>
          <w:rFonts w:ascii="Arial" w:hAnsi="Arial" w:cs="Arial"/>
          <w:lang w:val="en-US"/>
        </w:rPr>
        <w:t xml:space="preserve"> promptly because this indicates hotels </w:t>
      </w:r>
      <w:r w:rsidR="00B06945" w:rsidRPr="00A41606">
        <w:rPr>
          <w:rFonts w:ascii="Arial" w:hAnsi="Arial" w:cs="Arial"/>
          <w:lang w:val="en-US"/>
        </w:rPr>
        <w:t>prioritize</w:t>
      </w:r>
      <w:r w:rsidRPr="00A41606">
        <w:rPr>
          <w:rFonts w:ascii="Arial" w:hAnsi="Arial" w:cs="Arial"/>
          <w:lang w:val="en-US"/>
        </w:rPr>
        <w:t xml:space="preserve"> customer satisfaction according to Mei et al (2022) and Rao and Sahu (2023). Positive feedback from the survey connection between complaint resolution and guest retention proves that properly addressed complaints foster guest return. Literature demonstrates that unhappy customers will not return after receiving subpar complaint treatment because unresolved problems cause trust erosion which leads to dissatisfied guests broadcasting their issues to others (Dinnen and </w:t>
      </w:r>
      <w:proofErr w:type="spellStart"/>
      <w:r w:rsidRPr="00A41606">
        <w:rPr>
          <w:rFonts w:ascii="Arial" w:hAnsi="Arial" w:cs="Arial"/>
          <w:lang w:val="en-US"/>
        </w:rPr>
        <w:t>Hassanien</w:t>
      </w:r>
      <w:proofErr w:type="spellEnd"/>
      <w:r w:rsidRPr="00A41606">
        <w:rPr>
          <w:rFonts w:ascii="Arial" w:hAnsi="Arial" w:cs="Arial"/>
          <w:lang w:val="en-US"/>
        </w:rPr>
        <w:t xml:space="preserve"> 2021; Nunkoo et al. 2020). The analysis through regression demonstrates that better complaint resolution techniques drive positive impacts on guest retention because guests tend to stay loyal after their complaints are properly addressed. The research shows that providing </w:t>
      </w:r>
      <w:r w:rsidR="00B06945" w:rsidRPr="00A41606">
        <w:rPr>
          <w:rFonts w:ascii="Arial" w:hAnsi="Arial" w:cs="Arial"/>
          <w:lang w:val="en-US"/>
        </w:rPr>
        <w:t>personalized</w:t>
      </w:r>
      <w:r w:rsidRPr="00A41606">
        <w:rPr>
          <w:rFonts w:ascii="Arial" w:hAnsi="Arial" w:cs="Arial"/>
          <w:lang w:val="en-US"/>
        </w:rPr>
        <w:t xml:space="preserve"> solutions improves guest loyalty because proper and timely complaint resolution generates better satisfaction and retention (</w:t>
      </w:r>
      <w:proofErr w:type="spellStart"/>
      <w:r w:rsidRPr="00A41606">
        <w:rPr>
          <w:rFonts w:ascii="Arial" w:hAnsi="Arial" w:cs="Arial"/>
          <w:lang w:val="en-US"/>
        </w:rPr>
        <w:t>Shahril</w:t>
      </w:r>
      <w:proofErr w:type="spellEnd"/>
      <w:r w:rsidRPr="00A41606">
        <w:rPr>
          <w:rFonts w:ascii="Arial" w:hAnsi="Arial" w:cs="Arial"/>
          <w:lang w:val="en-US"/>
        </w:rPr>
        <w:t xml:space="preserve"> and Aziz, 2022).</w:t>
      </w:r>
    </w:p>
    <w:p w14:paraId="004ADBD0" w14:textId="77777777" w:rsidR="00FA61C1" w:rsidRPr="00A41606" w:rsidRDefault="00FA61C1" w:rsidP="00FA61C1">
      <w:pPr>
        <w:rPr>
          <w:rFonts w:ascii="Arial" w:hAnsi="Arial" w:cs="Arial"/>
          <w:lang w:val="en-US"/>
        </w:rPr>
      </w:pPr>
    </w:p>
    <w:p w14:paraId="6E844F69" w14:textId="70F3043D" w:rsidR="00FA61C1" w:rsidRPr="00A41606" w:rsidRDefault="00FA61C1" w:rsidP="00FA61C1">
      <w:pPr>
        <w:rPr>
          <w:rFonts w:ascii="Arial" w:hAnsi="Arial" w:cs="Arial"/>
          <w:lang w:val="en-US"/>
        </w:rPr>
      </w:pPr>
      <w:r w:rsidRPr="00A41606">
        <w:rPr>
          <w:rFonts w:ascii="Arial" w:hAnsi="Arial" w:cs="Arial"/>
          <w:lang w:val="en-US"/>
        </w:rPr>
        <w:lastRenderedPageBreak/>
        <w:t xml:space="preserve">The findings from the study and the literature on effective complaint resolution and guest retention reveal some contrasting perspectives. Guest retention increases according to the study's regression findings because dedicated complaint resolution produces loyal guests. According to Mei et al. (2022) clients will trust services more and become more loyal after fast and effective complaint resolution takes place. The positive impact of complaint resolution stands </w:t>
      </w:r>
      <w:proofErr w:type="gramStart"/>
      <w:r w:rsidRPr="00A41606">
        <w:rPr>
          <w:rFonts w:ascii="Arial" w:hAnsi="Arial" w:cs="Arial"/>
          <w:lang w:val="en-US"/>
        </w:rPr>
        <w:t>proven</w:t>
      </w:r>
      <w:proofErr w:type="gramEnd"/>
      <w:r w:rsidRPr="00A41606">
        <w:rPr>
          <w:rFonts w:ascii="Arial" w:hAnsi="Arial" w:cs="Arial"/>
          <w:lang w:val="en-US"/>
        </w:rPr>
        <w:t xml:space="preserve"> but it explains less than half of the factors which drive guest retention according to this study. This stands in opposition to </w:t>
      </w:r>
      <w:proofErr w:type="spellStart"/>
      <w:r w:rsidRPr="00A41606">
        <w:rPr>
          <w:rFonts w:ascii="Arial" w:hAnsi="Arial" w:cs="Arial"/>
          <w:lang w:val="en-US"/>
        </w:rPr>
        <w:t>Stranjancevic</w:t>
      </w:r>
      <w:proofErr w:type="spellEnd"/>
      <w:r w:rsidRPr="00A41606">
        <w:rPr>
          <w:rFonts w:ascii="Arial" w:hAnsi="Arial" w:cs="Arial"/>
          <w:lang w:val="en-US"/>
        </w:rPr>
        <w:t xml:space="preserve"> and </w:t>
      </w:r>
      <w:proofErr w:type="spellStart"/>
      <w:r w:rsidRPr="00A41606">
        <w:rPr>
          <w:rFonts w:ascii="Arial" w:hAnsi="Arial" w:cs="Arial"/>
          <w:lang w:val="en-US"/>
        </w:rPr>
        <w:t>Bulatovic’s</w:t>
      </w:r>
      <w:proofErr w:type="spellEnd"/>
      <w:r w:rsidRPr="00A41606">
        <w:rPr>
          <w:rFonts w:ascii="Arial" w:hAnsi="Arial" w:cs="Arial"/>
          <w:lang w:val="en-US"/>
        </w:rPr>
        <w:t xml:space="preserve"> (2021) view that proper complaint communication can result in complete guest loyalty transformation. The study proves complaint resolution effectiveness leads to guest retention but fails to address the significance of </w:t>
      </w:r>
      <w:r w:rsidR="00B06945" w:rsidRPr="00A41606">
        <w:rPr>
          <w:rFonts w:ascii="Arial" w:hAnsi="Arial" w:cs="Arial"/>
          <w:lang w:val="en-US"/>
        </w:rPr>
        <w:t>personalized</w:t>
      </w:r>
      <w:r w:rsidRPr="00A41606">
        <w:rPr>
          <w:rFonts w:ascii="Arial" w:hAnsi="Arial" w:cs="Arial"/>
          <w:lang w:val="en-US"/>
        </w:rPr>
        <w:t xml:space="preserve"> complaint handling which according to </w:t>
      </w:r>
      <w:proofErr w:type="spellStart"/>
      <w:r w:rsidRPr="00A41606">
        <w:rPr>
          <w:rFonts w:ascii="Arial" w:hAnsi="Arial" w:cs="Arial"/>
          <w:lang w:val="en-US"/>
        </w:rPr>
        <w:t>Shahril</w:t>
      </w:r>
      <w:proofErr w:type="spellEnd"/>
      <w:r w:rsidRPr="00A41606">
        <w:rPr>
          <w:rFonts w:ascii="Arial" w:hAnsi="Arial" w:cs="Arial"/>
          <w:lang w:val="en-US"/>
        </w:rPr>
        <w:t xml:space="preserve"> and Aziz (2022) significantly increases customer loyalty. The connection between complaint resolution and guest retention appears moderate according to the study yet research by Rao and Sahu (2023) and Dinnen and </w:t>
      </w:r>
      <w:proofErr w:type="spellStart"/>
      <w:r w:rsidRPr="00A41606">
        <w:rPr>
          <w:rFonts w:ascii="Arial" w:hAnsi="Arial" w:cs="Arial"/>
          <w:lang w:val="en-US"/>
        </w:rPr>
        <w:t>Hassanien</w:t>
      </w:r>
      <w:proofErr w:type="spellEnd"/>
      <w:r w:rsidRPr="00A41606">
        <w:rPr>
          <w:rFonts w:ascii="Arial" w:hAnsi="Arial" w:cs="Arial"/>
          <w:lang w:val="en-US"/>
        </w:rPr>
        <w:t xml:space="preserve"> (2021) indicates that mismanaged complaints create negative reviews which can damage hotel reputation more than complaint resolution benefits. The study presents a quantitative </w:t>
      </w:r>
      <w:proofErr w:type="gramStart"/>
      <w:r w:rsidRPr="00A41606">
        <w:rPr>
          <w:rFonts w:ascii="Arial" w:hAnsi="Arial" w:cs="Arial"/>
          <w:lang w:val="en-US"/>
        </w:rPr>
        <w:t>understanding</w:t>
      </w:r>
      <w:proofErr w:type="gramEnd"/>
      <w:r w:rsidRPr="00A41606">
        <w:rPr>
          <w:rFonts w:ascii="Arial" w:hAnsi="Arial" w:cs="Arial"/>
          <w:lang w:val="en-US"/>
        </w:rPr>
        <w:t xml:space="preserve"> yet the literature presents emotional and relational experiences in guest interactions.</w:t>
      </w:r>
    </w:p>
    <w:p w14:paraId="456CC4B1" w14:textId="4F101D57" w:rsidR="00581D2A" w:rsidRPr="00A41606" w:rsidRDefault="00422EDD" w:rsidP="00422EDD">
      <w:pPr>
        <w:pStyle w:val="Heading2"/>
        <w:rPr>
          <w:rFonts w:cs="Arial"/>
          <w:color w:val="auto"/>
        </w:rPr>
      </w:pPr>
      <w:bookmarkStart w:id="45" w:name="_Toc190637190"/>
      <w:r w:rsidRPr="00A41606">
        <w:rPr>
          <w:rFonts w:cs="Arial"/>
          <w:color w:val="auto"/>
        </w:rPr>
        <w:t xml:space="preserve">5.3 Recommendations of </w:t>
      </w:r>
      <w:r w:rsidR="00581D2A" w:rsidRPr="00A41606">
        <w:rPr>
          <w:rFonts w:cs="Arial"/>
          <w:color w:val="auto"/>
        </w:rPr>
        <w:t xml:space="preserve">effective strategies for enhancing complaint management and service quality at </w:t>
      </w:r>
      <w:proofErr w:type="spellStart"/>
      <w:r w:rsidR="00581D2A" w:rsidRPr="00A41606">
        <w:rPr>
          <w:rFonts w:cs="Arial"/>
          <w:color w:val="auto"/>
        </w:rPr>
        <w:t>Coldra</w:t>
      </w:r>
      <w:proofErr w:type="spellEnd"/>
      <w:r w:rsidR="00581D2A" w:rsidRPr="00A41606">
        <w:rPr>
          <w:rFonts w:cs="Arial"/>
          <w:color w:val="auto"/>
        </w:rPr>
        <w:t xml:space="preserve"> Court Hotel</w:t>
      </w:r>
      <w:bookmarkEnd w:id="45"/>
    </w:p>
    <w:p w14:paraId="2B69FAA0" w14:textId="6F4C77E5" w:rsidR="00A727DE" w:rsidRPr="00A41606" w:rsidRDefault="00A727DE" w:rsidP="00A727DE">
      <w:pPr>
        <w:rPr>
          <w:rFonts w:ascii="Arial" w:hAnsi="Arial" w:cs="Arial"/>
          <w:lang w:val="en-US"/>
        </w:rPr>
      </w:pPr>
      <w:r w:rsidRPr="00A41606">
        <w:rPr>
          <w:rFonts w:ascii="Arial" w:hAnsi="Arial" w:cs="Arial"/>
          <w:lang w:val="en-US"/>
        </w:rPr>
        <w:t xml:space="preserve">The complaint management system at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 needs specific attention on multiple points to better satisfy guests while keeping them loyal to the hotel. Guests consider response time as the primary complaint resolution factor but also stress the importance of </w:t>
      </w:r>
      <w:proofErr w:type="gramStart"/>
      <w:r w:rsidRPr="00A41606">
        <w:rPr>
          <w:rFonts w:ascii="Arial" w:hAnsi="Arial" w:cs="Arial"/>
          <w:lang w:val="en-US"/>
        </w:rPr>
        <w:t>staff</w:t>
      </w:r>
      <w:proofErr w:type="gramEnd"/>
      <w:r w:rsidRPr="00A41606">
        <w:rPr>
          <w:rFonts w:ascii="Arial" w:hAnsi="Arial" w:cs="Arial"/>
          <w:lang w:val="en-US"/>
        </w:rPr>
        <w:t xml:space="preserve"> approach that needs urgent development. The resolution process should deliver swift and effective solutions and guests stress the need for complete clarity during complaint resolution. The success of these features remains essential for both improving guest satisfaction and creating loyal customers. Guests identify better room quality combined with additional amenities as the most critical elements that will boost their likelihood of returning. The hotel guests note staff training enhancement as a vital step toward delivering superior service quality. The importance of </w:t>
      </w:r>
      <w:r w:rsidR="00B06945" w:rsidRPr="00A41606">
        <w:rPr>
          <w:rFonts w:ascii="Arial" w:hAnsi="Arial" w:cs="Arial"/>
          <w:lang w:val="en-US"/>
        </w:rPr>
        <w:t>personalized</w:t>
      </w:r>
      <w:r w:rsidRPr="00A41606">
        <w:rPr>
          <w:rFonts w:ascii="Arial" w:hAnsi="Arial" w:cs="Arial"/>
          <w:lang w:val="en-US"/>
        </w:rPr>
        <w:t xml:space="preserve"> service as a potential enhancement differs between guests because its effect on guest retention </w:t>
      </w:r>
      <w:r w:rsidRPr="00A41606">
        <w:rPr>
          <w:rFonts w:ascii="Arial" w:hAnsi="Arial" w:cs="Arial"/>
          <w:lang w:val="en-US"/>
        </w:rPr>
        <w:lastRenderedPageBreak/>
        <w:t xml:space="preserve">is perceived differently. The combined effort to improve complaint speed handling together with staff behavior improvement and overall service enhancement will help </w:t>
      </w:r>
      <w:proofErr w:type="spellStart"/>
      <w:r w:rsidRPr="00A41606">
        <w:rPr>
          <w:rFonts w:ascii="Arial" w:hAnsi="Arial" w:cs="Arial"/>
          <w:lang w:val="en-US"/>
        </w:rPr>
        <w:t>Coldra</w:t>
      </w:r>
      <w:proofErr w:type="spellEnd"/>
      <w:r w:rsidRPr="00A41606">
        <w:rPr>
          <w:rFonts w:ascii="Arial" w:hAnsi="Arial" w:cs="Arial"/>
          <w:lang w:val="en-US"/>
        </w:rPr>
        <w:t xml:space="preserve"> Court Hotel improve guest satisfaction rates. By resolving current issues and boosting guest loyalty this approach will guarantee the hotel’s long-term achievement through increased repeated stays.</w:t>
      </w:r>
    </w:p>
    <w:p w14:paraId="1BC09628" w14:textId="77777777" w:rsidR="00A727DE" w:rsidRPr="00A41606" w:rsidRDefault="00A727DE" w:rsidP="00A727DE">
      <w:pPr>
        <w:rPr>
          <w:rFonts w:ascii="Arial" w:hAnsi="Arial" w:cs="Arial"/>
          <w:lang w:val="en-US"/>
        </w:rPr>
      </w:pPr>
    </w:p>
    <w:p w14:paraId="464D41B1" w14:textId="771C5E2E" w:rsidR="00A727DE" w:rsidRPr="00A41606" w:rsidRDefault="00A727DE" w:rsidP="00A727DE">
      <w:pPr>
        <w:rPr>
          <w:rFonts w:ascii="Arial" w:hAnsi="Arial" w:cs="Arial"/>
          <w:lang w:val="en-US"/>
        </w:rPr>
      </w:pPr>
      <w:r w:rsidRPr="00A41606">
        <w:rPr>
          <w:rFonts w:ascii="Arial" w:hAnsi="Arial" w:cs="Arial"/>
          <w:lang w:val="en-US"/>
        </w:rPr>
        <w:t xml:space="preserve">The evaluation results at </w:t>
      </w:r>
      <w:proofErr w:type="spellStart"/>
      <w:r w:rsidRPr="00A41606">
        <w:rPr>
          <w:rFonts w:ascii="Arial" w:hAnsi="Arial" w:cs="Arial"/>
          <w:lang w:val="en-US"/>
        </w:rPr>
        <w:t>Coldra</w:t>
      </w:r>
      <w:proofErr w:type="spellEnd"/>
      <w:r w:rsidRPr="00A41606">
        <w:rPr>
          <w:rFonts w:ascii="Arial" w:hAnsi="Arial" w:cs="Arial"/>
          <w:lang w:val="en-US"/>
        </w:rPr>
        <w:t xml:space="preserve"> Court Hotel prove consistent with research evidence about complaint management structures and service quality methods operating in hospitality services. The literature sources stress that delivering rapid resolutions to complaints stands as a fundamental requirement for both theories. Guest satisfaction improves when hotels maintain a structured complaint resolution system according to Mahmoud et al. (2018) and this claim matches the </w:t>
      </w:r>
      <w:proofErr w:type="spellStart"/>
      <w:r w:rsidRPr="00A41606">
        <w:rPr>
          <w:rFonts w:ascii="Arial" w:hAnsi="Arial" w:cs="Arial"/>
          <w:lang w:val="en-US"/>
        </w:rPr>
        <w:t>Coldra</w:t>
      </w:r>
      <w:proofErr w:type="spellEnd"/>
      <w:r w:rsidRPr="00A41606">
        <w:rPr>
          <w:rFonts w:ascii="Arial" w:hAnsi="Arial" w:cs="Arial"/>
          <w:lang w:val="en-US"/>
        </w:rPr>
        <w:t xml:space="preserve"> Court Hotel guest speed preferences. Staff training programs align with the literature since experts including Nunkoo et al. (2020) and Mohd </w:t>
      </w:r>
      <w:proofErr w:type="spellStart"/>
      <w:r w:rsidRPr="00A41606">
        <w:rPr>
          <w:rFonts w:ascii="Arial" w:hAnsi="Arial" w:cs="Arial"/>
          <w:lang w:val="en-US"/>
        </w:rPr>
        <w:t>Shahril</w:t>
      </w:r>
      <w:proofErr w:type="spellEnd"/>
      <w:r w:rsidRPr="00A41606">
        <w:rPr>
          <w:rFonts w:ascii="Arial" w:hAnsi="Arial" w:cs="Arial"/>
          <w:lang w:val="en-US"/>
        </w:rPr>
        <w:t xml:space="preserve"> and Aziz (2022) propose training employees for customer service principles together with emotional skills and conflict resolution abilities. The effectiveness of complaint management depends on staff behavior and their training standards according to Kumar and Kaur (2020). The research data supports the recommendation from Dinnen and </w:t>
      </w:r>
      <w:r w:rsidR="00B06945" w:rsidRPr="00A41606">
        <w:rPr>
          <w:rFonts w:ascii="Arial" w:hAnsi="Arial" w:cs="Arial"/>
          <w:lang w:val="en-US"/>
        </w:rPr>
        <w:t>Hassanein</w:t>
      </w:r>
      <w:r w:rsidRPr="00A41606">
        <w:rPr>
          <w:rFonts w:ascii="Arial" w:hAnsi="Arial" w:cs="Arial"/>
          <w:lang w:val="en-US"/>
        </w:rPr>
        <w:t xml:space="preserve"> (2021) about </w:t>
      </w:r>
      <w:r w:rsidR="00B06945" w:rsidRPr="00A41606">
        <w:rPr>
          <w:rFonts w:ascii="Arial" w:hAnsi="Arial" w:cs="Arial"/>
          <w:lang w:val="en-US"/>
        </w:rPr>
        <w:t>customized</w:t>
      </w:r>
      <w:r w:rsidRPr="00A41606">
        <w:rPr>
          <w:rFonts w:ascii="Arial" w:hAnsi="Arial" w:cs="Arial"/>
          <w:lang w:val="en-US"/>
        </w:rPr>
        <w:t xml:space="preserve"> service delivery since </w:t>
      </w:r>
      <w:r w:rsidR="00B06945" w:rsidRPr="00A41606">
        <w:rPr>
          <w:rFonts w:ascii="Arial" w:hAnsi="Arial" w:cs="Arial"/>
          <w:lang w:val="en-US"/>
        </w:rPr>
        <w:t>individualized</w:t>
      </w:r>
      <w:r w:rsidRPr="00A41606">
        <w:rPr>
          <w:rFonts w:ascii="Arial" w:hAnsi="Arial" w:cs="Arial"/>
          <w:lang w:val="en-US"/>
        </w:rPr>
        <w:t xml:space="preserve"> complaint handling techniques lead to higher guest satisfaction and loyalty. The methodical delivery of </w:t>
      </w:r>
      <w:r w:rsidR="00B06945" w:rsidRPr="00A41606">
        <w:rPr>
          <w:rFonts w:ascii="Arial" w:hAnsi="Arial" w:cs="Arial"/>
          <w:lang w:val="en-US"/>
        </w:rPr>
        <w:t>personalized</w:t>
      </w:r>
      <w:r w:rsidRPr="00A41606">
        <w:rPr>
          <w:rFonts w:ascii="Arial" w:hAnsi="Arial" w:cs="Arial"/>
          <w:lang w:val="en-US"/>
        </w:rPr>
        <w:t xml:space="preserve"> service emerges as a problem according to </w:t>
      </w:r>
      <w:proofErr w:type="spellStart"/>
      <w:r w:rsidRPr="00A41606">
        <w:rPr>
          <w:rFonts w:ascii="Arial" w:hAnsi="Arial" w:cs="Arial"/>
          <w:lang w:val="en-US"/>
        </w:rPr>
        <w:t>Sangpikul</w:t>
      </w:r>
      <w:proofErr w:type="spellEnd"/>
      <w:r w:rsidRPr="00A41606">
        <w:rPr>
          <w:rFonts w:ascii="Arial" w:hAnsi="Arial" w:cs="Arial"/>
          <w:lang w:val="en-US"/>
        </w:rPr>
        <w:t xml:space="preserve"> (2022) because it leads to inconsistent effects on guest satisfaction based on this research. The analysis of repeat complaints to enhance service quality matches the recommendations of Mei et al. (2022) and Mahmoud et al. (2018) regarding the connection between better complaint management and guest service to hotel performance improvement.</w:t>
      </w:r>
    </w:p>
    <w:p w14:paraId="1CDDEFE1" w14:textId="77777777" w:rsidR="00A727DE" w:rsidRPr="00A41606" w:rsidRDefault="00A727DE" w:rsidP="00A727DE">
      <w:pPr>
        <w:rPr>
          <w:rFonts w:ascii="Arial" w:hAnsi="Arial" w:cs="Arial"/>
          <w:lang w:val="en-US"/>
        </w:rPr>
      </w:pPr>
    </w:p>
    <w:p w14:paraId="68988E67" w14:textId="64F6BF69" w:rsidR="00422EDD" w:rsidRPr="00A41606" w:rsidRDefault="00A727DE" w:rsidP="00A727DE">
      <w:pPr>
        <w:rPr>
          <w:rFonts w:ascii="Arial" w:hAnsi="Arial" w:cs="Arial"/>
          <w:lang w:val="en-US"/>
        </w:rPr>
      </w:pPr>
      <w:r w:rsidRPr="00A41606">
        <w:rPr>
          <w:rFonts w:ascii="Arial" w:hAnsi="Arial" w:cs="Arial"/>
          <w:lang w:val="en-US"/>
        </w:rPr>
        <w:t xml:space="preserve">The findings from </w:t>
      </w:r>
      <w:proofErr w:type="spellStart"/>
      <w:r w:rsidRPr="00A41606">
        <w:rPr>
          <w:rFonts w:ascii="Arial" w:hAnsi="Arial" w:cs="Arial"/>
          <w:lang w:val="en-US"/>
        </w:rPr>
        <w:t>Coldra</w:t>
      </w:r>
      <w:proofErr w:type="spellEnd"/>
      <w:r w:rsidRPr="00A41606">
        <w:rPr>
          <w:rFonts w:ascii="Arial" w:hAnsi="Arial" w:cs="Arial"/>
          <w:lang w:val="en-US"/>
        </w:rPr>
        <w:t xml:space="preserve"> Court Hotel’s complaint management process contrast with some points in the literature. According to Mahmoud et al. (2018) sufficient complaint resolution requires a structured approach with established communication methods. </w:t>
      </w:r>
      <w:r w:rsidRPr="00A41606">
        <w:rPr>
          <w:rFonts w:ascii="Arial" w:hAnsi="Arial" w:cs="Arial"/>
          <w:lang w:val="en-US"/>
        </w:rPr>
        <w:lastRenderedPageBreak/>
        <w:t>Guests at the hotel value fast response times along with quick resolutions</w:t>
      </w:r>
      <w:proofErr w:type="gramStart"/>
      <w:r w:rsidRPr="00A41606">
        <w:rPr>
          <w:rFonts w:ascii="Arial" w:hAnsi="Arial" w:cs="Arial"/>
          <w:lang w:val="en-US"/>
        </w:rPr>
        <w:t xml:space="preserve"> however</w:t>
      </w:r>
      <w:proofErr w:type="gramEnd"/>
      <w:r w:rsidRPr="00A41606">
        <w:rPr>
          <w:rFonts w:ascii="Arial" w:hAnsi="Arial" w:cs="Arial"/>
          <w:lang w:val="en-US"/>
        </w:rPr>
        <w:t xml:space="preserve"> literature suggests overly structured processes lead to dissatisfied customers according to Ramphal and Nicolaides (2019). Even though the facility </w:t>
      </w:r>
      <w:r w:rsidR="00B06945" w:rsidRPr="00A41606">
        <w:rPr>
          <w:rFonts w:ascii="Arial" w:hAnsi="Arial" w:cs="Arial"/>
          <w:lang w:val="en-US"/>
        </w:rPr>
        <w:t>prioritizes</w:t>
      </w:r>
      <w:r w:rsidRPr="00A41606">
        <w:rPr>
          <w:rFonts w:ascii="Arial" w:hAnsi="Arial" w:cs="Arial"/>
          <w:lang w:val="en-US"/>
        </w:rPr>
        <w:t xml:space="preserve"> quick responses they might require additional flexibility when resolving customer complaints. Kumar and Kaur (2020) demonstrate that subpar training execution might result in counterfeit complaint resolution that damages guest happiness according to hotel results. The hotel needs to execute staff training carefully to prevent adopting shallow solutions. Guest satisfaction results from real-time feedback according to Yasin and </w:t>
      </w:r>
      <w:proofErr w:type="spellStart"/>
      <w:r w:rsidRPr="00A41606">
        <w:rPr>
          <w:rFonts w:ascii="Arial" w:hAnsi="Arial" w:cs="Arial"/>
          <w:lang w:val="en-US"/>
        </w:rPr>
        <w:t>Yavas</w:t>
      </w:r>
      <w:proofErr w:type="spellEnd"/>
      <w:r w:rsidRPr="00A41606">
        <w:rPr>
          <w:rFonts w:ascii="Arial" w:hAnsi="Arial" w:cs="Arial"/>
          <w:lang w:val="en-US"/>
        </w:rPr>
        <w:t xml:space="preserve"> (2021) yet </w:t>
      </w:r>
      <w:proofErr w:type="spellStart"/>
      <w:r w:rsidRPr="00A41606">
        <w:rPr>
          <w:rFonts w:ascii="Arial" w:hAnsi="Arial" w:cs="Arial"/>
          <w:lang w:val="en-US"/>
        </w:rPr>
        <w:t>Hermawati</w:t>
      </w:r>
      <w:proofErr w:type="spellEnd"/>
      <w:r w:rsidRPr="00A41606">
        <w:rPr>
          <w:rFonts w:ascii="Arial" w:hAnsi="Arial" w:cs="Arial"/>
          <w:lang w:val="en-US"/>
        </w:rPr>
        <w:t xml:space="preserve"> (2022) sees excessive monitoring disrupts the guest experience. The research shows that prompt guest feedback matters but should be managed carefully to prevent excessive overload for hotel guests during their stay.</w:t>
      </w:r>
    </w:p>
    <w:p w14:paraId="1A81FC11" w14:textId="77777777" w:rsidR="00E50F7D" w:rsidRPr="00A41606" w:rsidRDefault="00E50F7D" w:rsidP="00E50F7D">
      <w:pPr>
        <w:rPr>
          <w:rFonts w:ascii="Arial" w:hAnsi="Arial" w:cs="Arial"/>
          <w:lang w:val="en-US"/>
        </w:rPr>
      </w:pPr>
    </w:p>
    <w:p w14:paraId="5C3EFB68" w14:textId="77777777" w:rsidR="00C74413" w:rsidRPr="00A41606" w:rsidRDefault="00C74413" w:rsidP="00E50F7D">
      <w:pPr>
        <w:rPr>
          <w:rFonts w:ascii="Arial" w:hAnsi="Arial" w:cs="Arial"/>
          <w:lang w:val="en-US"/>
        </w:rPr>
      </w:pPr>
    </w:p>
    <w:p w14:paraId="615B6CE9" w14:textId="77777777" w:rsidR="00C74413" w:rsidRPr="00A41606" w:rsidRDefault="00C74413" w:rsidP="00E50F7D">
      <w:pPr>
        <w:rPr>
          <w:rFonts w:ascii="Arial" w:hAnsi="Arial" w:cs="Arial"/>
          <w:lang w:val="en-US"/>
        </w:rPr>
      </w:pPr>
    </w:p>
    <w:p w14:paraId="6FAEE087" w14:textId="77777777" w:rsidR="00C74413" w:rsidRPr="00A41606" w:rsidRDefault="00C74413" w:rsidP="00E50F7D">
      <w:pPr>
        <w:rPr>
          <w:rFonts w:ascii="Arial" w:hAnsi="Arial" w:cs="Arial"/>
          <w:lang w:val="en-US"/>
        </w:rPr>
      </w:pPr>
    </w:p>
    <w:p w14:paraId="07AFCDAE" w14:textId="1A7E80D5" w:rsidR="00E50F7D" w:rsidRPr="00A41606" w:rsidRDefault="00581D2A" w:rsidP="00E50F7D">
      <w:pPr>
        <w:pStyle w:val="Heading1"/>
        <w:rPr>
          <w:rFonts w:cs="Arial"/>
          <w:color w:val="auto"/>
        </w:rPr>
      </w:pPr>
      <w:bookmarkStart w:id="46" w:name="_Toc190637191"/>
      <w:r w:rsidRPr="00A41606">
        <w:rPr>
          <w:rFonts w:cs="Arial"/>
          <w:color w:val="auto"/>
        </w:rPr>
        <w:t xml:space="preserve">6 </w:t>
      </w:r>
      <w:r w:rsidR="00E50F7D" w:rsidRPr="00A41606">
        <w:rPr>
          <w:rFonts w:cs="Arial"/>
          <w:color w:val="auto"/>
        </w:rPr>
        <w:t>Conclusion</w:t>
      </w:r>
      <w:bookmarkEnd w:id="46"/>
      <w:r w:rsidR="00E50F7D" w:rsidRPr="00A41606">
        <w:rPr>
          <w:rFonts w:cs="Arial"/>
          <w:color w:val="auto"/>
        </w:rPr>
        <w:t xml:space="preserve"> </w:t>
      </w:r>
    </w:p>
    <w:p w14:paraId="4D7B1285" w14:textId="5582DE61" w:rsidR="006B43AA" w:rsidRPr="00A41606" w:rsidRDefault="00581D2A" w:rsidP="006B43AA">
      <w:pPr>
        <w:pStyle w:val="ListParagraph"/>
        <w:numPr>
          <w:ilvl w:val="0"/>
          <w:numId w:val="8"/>
        </w:numPr>
        <w:rPr>
          <w:rFonts w:ascii="Arial" w:hAnsi="Arial" w:cs="Arial"/>
          <w:lang w:val="en-US"/>
        </w:rPr>
      </w:pPr>
      <w:r w:rsidRPr="00A41606">
        <w:rPr>
          <w:rFonts w:ascii="Arial" w:hAnsi="Arial" w:cs="Arial"/>
          <w:lang w:val="en-US"/>
        </w:rPr>
        <w:t xml:space="preserve">What is the level of guest satisfaction with the </w:t>
      </w:r>
      <w:proofErr w:type="gramStart"/>
      <w:r w:rsidRPr="00A41606">
        <w:rPr>
          <w:rFonts w:ascii="Arial" w:hAnsi="Arial" w:cs="Arial"/>
          <w:lang w:val="en-US"/>
        </w:rPr>
        <w:t>service quality</w:t>
      </w:r>
      <w:proofErr w:type="gramEnd"/>
      <w:r w:rsidRPr="00A41606">
        <w:rPr>
          <w:rFonts w:ascii="Arial" w:hAnsi="Arial" w:cs="Arial"/>
          <w:lang w:val="en-US"/>
        </w:rPr>
        <w:t xml:space="preserve"> provided by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69F34392" w14:textId="20629A39" w:rsidR="00D04BF4" w:rsidRPr="00A41606" w:rsidRDefault="00D04BF4" w:rsidP="00D04BF4">
      <w:pPr>
        <w:rPr>
          <w:rFonts w:ascii="Arial" w:hAnsi="Arial" w:cs="Arial"/>
          <w:lang w:val="en-US"/>
        </w:rPr>
      </w:pPr>
      <w:r w:rsidRPr="00A41606">
        <w:rPr>
          <w:rFonts w:ascii="Arial" w:hAnsi="Arial" w:cs="Arial"/>
          <w:lang w:val="en-US"/>
        </w:rPr>
        <w:t xml:space="preserve">The service quality at </w:t>
      </w:r>
      <w:proofErr w:type="spellStart"/>
      <w:r w:rsidRPr="00A41606">
        <w:rPr>
          <w:rFonts w:ascii="Arial" w:hAnsi="Arial" w:cs="Arial"/>
          <w:lang w:val="en-US"/>
        </w:rPr>
        <w:t>Coldra</w:t>
      </w:r>
      <w:proofErr w:type="spellEnd"/>
      <w:r w:rsidRPr="00A41606">
        <w:rPr>
          <w:rFonts w:ascii="Arial" w:hAnsi="Arial" w:cs="Arial"/>
          <w:lang w:val="en-US"/>
        </w:rPr>
        <w:t xml:space="preserve"> Court Hotel receives positive feedback from guests because most people approve of the numerous aspects of their hotel experience. Cleanliness and hotel hygiene standards receive the most positive ratings from guests who give </w:t>
      </w:r>
      <w:r w:rsidR="00B06945" w:rsidRPr="00A41606">
        <w:rPr>
          <w:rFonts w:ascii="Arial" w:hAnsi="Arial" w:cs="Arial"/>
          <w:lang w:val="en-US"/>
        </w:rPr>
        <w:t>favorable</w:t>
      </w:r>
      <w:r w:rsidRPr="00A41606">
        <w:rPr>
          <w:rFonts w:ascii="Arial" w:hAnsi="Arial" w:cs="Arial"/>
          <w:lang w:val="en-US"/>
        </w:rPr>
        <w:t xml:space="preserve"> assessments </w:t>
      </w:r>
      <w:proofErr w:type="gramStart"/>
      <w:r w:rsidRPr="00A41606">
        <w:rPr>
          <w:rFonts w:ascii="Arial" w:hAnsi="Arial" w:cs="Arial"/>
          <w:lang w:val="en-US"/>
        </w:rPr>
        <w:t>to</w:t>
      </w:r>
      <w:proofErr w:type="gramEnd"/>
      <w:r w:rsidRPr="00A41606">
        <w:rPr>
          <w:rFonts w:ascii="Arial" w:hAnsi="Arial" w:cs="Arial"/>
          <w:lang w:val="en-US"/>
        </w:rPr>
        <w:t xml:space="preserve"> the overall service quality. Staff professionalism and friendliness remain a slightly lower point for positive feedback even though other service aspects win praise from most guests. The hotel delivers an inviting well-kept setting which keeps its guests consistently pleased.</w:t>
      </w:r>
    </w:p>
    <w:p w14:paraId="51A7E14E" w14:textId="77777777" w:rsidR="00581D2A" w:rsidRPr="00A41606" w:rsidRDefault="00581D2A" w:rsidP="00581D2A">
      <w:pPr>
        <w:pStyle w:val="ListParagraph"/>
        <w:numPr>
          <w:ilvl w:val="0"/>
          <w:numId w:val="8"/>
        </w:numPr>
        <w:rPr>
          <w:rFonts w:ascii="Arial" w:hAnsi="Arial" w:cs="Arial"/>
          <w:lang w:val="en-US"/>
        </w:rPr>
      </w:pPr>
      <w:r w:rsidRPr="00A41606">
        <w:rPr>
          <w:rFonts w:ascii="Arial" w:hAnsi="Arial" w:cs="Arial"/>
          <w:lang w:val="en-US"/>
        </w:rPr>
        <w:t xml:space="preserve">How does effective complaint resolution influence guest retention at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1FE99E96" w14:textId="6502BB86" w:rsidR="006B43AA" w:rsidRPr="00A41606" w:rsidRDefault="00D04BF4" w:rsidP="006B43AA">
      <w:pPr>
        <w:rPr>
          <w:rFonts w:ascii="Arial" w:hAnsi="Arial" w:cs="Arial"/>
          <w:lang w:val="en-US"/>
        </w:rPr>
      </w:pPr>
      <w:r w:rsidRPr="00A41606">
        <w:rPr>
          <w:rFonts w:ascii="Arial" w:hAnsi="Arial" w:cs="Arial"/>
          <w:lang w:val="en-US"/>
        </w:rPr>
        <w:lastRenderedPageBreak/>
        <w:t xml:space="preserve">The quality of complaint handling at </w:t>
      </w:r>
      <w:proofErr w:type="spellStart"/>
      <w:r w:rsidRPr="00A41606">
        <w:rPr>
          <w:rFonts w:ascii="Arial" w:hAnsi="Arial" w:cs="Arial"/>
          <w:lang w:val="en-US"/>
        </w:rPr>
        <w:t>Coldra</w:t>
      </w:r>
      <w:proofErr w:type="spellEnd"/>
      <w:r w:rsidRPr="00A41606">
        <w:rPr>
          <w:rFonts w:ascii="Arial" w:hAnsi="Arial" w:cs="Arial"/>
          <w:lang w:val="en-US"/>
        </w:rPr>
        <w:t xml:space="preserve"> Court Hotel directly affects the number of returning guests. The efficient handling of complaints leads guests to become repeat </w:t>
      </w:r>
      <w:proofErr w:type="gramStart"/>
      <w:r w:rsidRPr="00A41606">
        <w:rPr>
          <w:rFonts w:ascii="Arial" w:hAnsi="Arial" w:cs="Arial"/>
          <w:lang w:val="en-US"/>
        </w:rPr>
        <w:t>visitors</w:t>
      </w:r>
      <w:proofErr w:type="gramEnd"/>
      <w:r w:rsidRPr="00A41606">
        <w:rPr>
          <w:rFonts w:ascii="Arial" w:hAnsi="Arial" w:cs="Arial"/>
          <w:lang w:val="en-US"/>
        </w:rPr>
        <w:t xml:space="preserve"> which demonstrates that their experience regarding issue resolution builds their loyalty to the establishment. The strength of connection between how hotels manage complaints and guest retention is </w:t>
      </w:r>
      <w:proofErr w:type="gramStart"/>
      <w:r w:rsidRPr="00A41606">
        <w:rPr>
          <w:rFonts w:ascii="Arial" w:hAnsi="Arial" w:cs="Arial"/>
          <w:lang w:val="en-US"/>
        </w:rPr>
        <w:t>moderate</w:t>
      </w:r>
      <w:proofErr w:type="gramEnd"/>
      <w:r w:rsidRPr="00A41606">
        <w:rPr>
          <w:rFonts w:ascii="Arial" w:hAnsi="Arial" w:cs="Arial"/>
          <w:lang w:val="en-US"/>
        </w:rPr>
        <w:t xml:space="preserve"> which means complaint resolution works as a central factor in retaining guests despite other contributing elements. Expected growth and improved guest experience at </w:t>
      </w:r>
      <w:proofErr w:type="spellStart"/>
      <w:r w:rsidRPr="00A41606">
        <w:rPr>
          <w:rFonts w:ascii="Arial" w:hAnsi="Arial" w:cs="Arial"/>
          <w:lang w:val="en-US"/>
        </w:rPr>
        <w:t>Coldra</w:t>
      </w:r>
      <w:proofErr w:type="spellEnd"/>
      <w:r w:rsidRPr="00A41606">
        <w:rPr>
          <w:rFonts w:ascii="Arial" w:hAnsi="Arial" w:cs="Arial"/>
          <w:lang w:val="en-US"/>
        </w:rPr>
        <w:t xml:space="preserve"> Court Hotel will result from better complaint management procedures which lead to higher guest satisfaction and increased visit repetition rates and sustained customer loyalty.</w:t>
      </w:r>
    </w:p>
    <w:p w14:paraId="307B43CE" w14:textId="77777777" w:rsidR="00581D2A" w:rsidRPr="00A41606" w:rsidRDefault="00581D2A" w:rsidP="00581D2A">
      <w:pPr>
        <w:pStyle w:val="ListParagraph"/>
        <w:numPr>
          <w:ilvl w:val="0"/>
          <w:numId w:val="8"/>
        </w:numPr>
        <w:rPr>
          <w:rFonts w:ascii="Arial" w:hAnsi="Arial" w:cs="Arial"/>
          <w:lang w:val="en-US"/>
        </w:rPr>
      </w:pPr>
      <w:r w:rsidRPr="00A41606">
        <w:rPr>
          <w:rFonts w:ascii="Arial" w:hAnsi="Arial" w:cs="Arial"/>
          <w:lang w:val="en-US"/>
        </w:rPr>
        <w:t xml:space="preserve">What strategies can be implemented to enhance complaint management and improve service quality at </w:t>
      </w:r>
      <w:proofErr w:type="spellStart"/>
      <w:proofErr w:type="gramStart"/>
      <w:r w:rsidRPr="00A41606">
        <w:rPr>
          <w:rFonts w:ascii="Arial" w:hAnsi="Arial" w:cs="Arial"/>
          <w:lang w:val="en-US"/>
        </w:rPr>
        <w:t>Coldra</w:t>
      </w:r>
      <w:proofErr w:type="spellEnd"/>
      <w:proofErr w:type="gramEnd"/>
      <w:r w:rsidRPr="00A41606">
        <w:rPr>
          <w:rFonts w:ascii="Arial" w:hAnsi="Arial" w:cs="Arial"/>
          <w:lang w:val="en-US"/>
        </w:rPr>
        <w:t xml:space="preserve"> Court Hotel?</w:t>
      </w:r>
    </w:p>
    <w:p w14:paraId="7E7233D8" w14:textId="17FC04E8" w:rsidR="00E50F7D" w:rsidRPr="00A41606" w:rsidRDefault="00D04BF4" w:rsidP="00E50F7D">
      <w:pPr>
        <w:rPr>
          <w:rFonts w:ascii="Arial" w:hAnsi="Arial" w:cs="Arial"/>
          <w:lang w:val="en-US"/>
        </w:rPr>
      </w:pPr>
      <w:r w:rsidRPr="00A41606">
        <w:rPr>
          <w:rFonts w:ascii="Arial" w:hAnsi="Arial" w:cs="Arial"/>
          <w:lang w:val="en-US"/>
        </w:rPr>
        <w:t xml:space="preserve">Multiple strategies should be employed to boost both </w:t>
      </w:r>
      <w:proofErr w:type="gramStart"/>
      <w:r w:rsidRPr="00A41606">
        <w:rPr>
          <w:rFonts w:ascii="Arial" w:hAnsi="Arial" w:cs="Arial"/>
          <w:lang w:val="en-US"/>
        </w:rPr>
        <w:t>complaint</w:t>
      </w:r>
      <w:proofErr w:type="gramEnd"/>
      <w:r w:rsidRPr="00A41606">
        <w:rPr>
          <w:rFonts w:ascii="Arial" w:hAnsi="Arial" w:cs="Arial"/>
          <w:lang w:val="en-US"/>
        </w:rPr>
        <w:t xml:space="preserve"> management systems and service quality at </w:t>
      </w:r>
      <w:proofErr w:type="spellStart"/>
      <w:r w:rsidRPr="00A41606">
        <w:rPr>
          <w:rFonts w:ascii="Arial" w:hAnsi="Arial" w:cs="Arial"/>
          <w:lang w:val="en-US"/>
        </w:rPr>
        <w:t>Coldra</w:t>
      </w:r>
      <w:proofErr w:type="spellEnd"/>
      <w:r w:rsidRPr="00A41606">
        <w:rPr>
          <w:rFonts w:ascii="Arial" w:hAnsi="Arial" w:cs="Arial"/>
          <w:lang w:val="en-US"/>
        </w:rPr>
        <w:t xml:space="preserve"> Court Hotel. It is fundamental to provide quick complaint resolution which ensures that hotel guests receive immediate response to their issues. Effective guest experience improvement requires both staff members to show better attitudes and enhanced communication during complaint resolution. Hospitality staff members need enhanced training to enhance their ability to handle complaints efficiently along with delivering tailored customer interactions. By enhancing room quality standards and adding extra amenities the guest experience will become </w:t>
      </w:r>
      <w:proofErr w:type="gramStart"/>
      <w:r w:rsidRPr="00A41606">
        <w:rPr>
          <w:rFonts w:ascii="Arial" w:hAnsi="Arial" w:cs="Arial"/>
          <w:lang w:val="en-US"/>
        </w:rPr>
        <w:t>superior</w:t>
      </w:r>
      <w:proofErr w:type="gramEnd"/>
      <w:r w:rsidRPr="00A41606">
        <w:rPr>
          <w:rFonts w:ascii="Arial" w:hAnsi="Arial" w:cs="Arial"/>
          <w:lang w:val="en-US"/>
        </w:rPr>
        <w:t xml:space="preserve"> leading to guest satisfaction and repeat bookings. Multiple service quality enhancements lead toward better guest loyalty and satisfaction rates.</w:t>
      </w:r>
    </w:p>
    <w:p w14:paraId="7E3BE90A" w14:textId="4C110493" w:rsidR="00E50F7D" w:rsidRPr="00A41606" w:rsidRDefault="00581D2A" w:rsidP="00E50F7D">
      <w:pPr>
        <w:pStyle w:val="Heading1"/>
        <w:rPr>
          <w:rFonts w:cs="Arial"/>
          <w:color w:val="auto"/>
        </w:rPr>
      </w:pPr>
      <w:bookmarkStart w:id="47" w:name="_Toc190637192"/>
      <w:r w:rsidRPr="00A41606">
        <w:rPr>
          <w:rFonts w:cs="Arial"/>
          <w:color w:val="auto"/>
        </w:rPr>
        <w:t xml:space="preserve">7 </w:t>
      </w:r>
      <w:r w:rsidR="00E50F7D" w:rsidRPr="00A41606">
        <w:rPr>
          <w:rFonts w:cs="Arial"/>
          <w:color w:val="auto"/>
        </w:rPr>
        <w:t>Recommendations/Practical strategies</w:t>
      </w:r>
      <w:bookmarkEnd w:id="47"/>
    </w:p>
    <w:p w14:paraId="6FA13EA2" w14:textId="6B5C3FB5" w:rsidR="007E3F18" w:rsidRPr="00A41606" w:rsidRDefault="007E3F18" w:rsidP="007E3F18">
      <w:pPr>
        <w:rPr>
          <w:rFonts w:ascii="Arial" w:hAnsi="Arial" w:cs="Arial"/>
        </w:rPr>
      </w:pPr>
      <w:r w:rsidRPr="00A41606">
        <w:rPr>
          <w:rFonts w:ascii="Arial" w:hAnsi="Arial" w:cs="Arial"/>
          <w:b/>
          <w:bCs/>
        </w:rPr>
        <w:t>1. Enhancing Complaint Resolution Speed:</w:t>
      </w:r>
      <w:r w:rsidRPr="00A41606">
        <w:rPr>
          <w:rFonts w:ascii="Arial" w:hAnsi="Arial" w:cs="Arial"/>
        </w:rPr>
        <w:t xml:space="preserve"> The main area requiring improvement at </w:t>
      </w:r>
      <w:proofErr w:type="spellStart"/>
      <w:r w:rsidRPr="00A41606">
        <w:rPr>
          <w:rFonts w:ascii="Arial" w:hAnsi="Arial" w:cs="Arial"/>
        </w:rPr>
        <w:t>Coldra</w:t>
      </w:r>
      <w:proofErr w:type="spellEnd"/>
      <w:r w:rsidRPr="00A41606">
        <w:rPr>
          <w:rFonts w:ascii="Arial" w:hAnsi="Arial" w:cs="Arial"/>
        </w:rPr>
        <w:t xml:space="preserve"> Court Hotel stands in its delayed complaint resolution speed. Guests consider prompt response to their issues as highly important according to their feedback. Investment in staff training by </w:t>
      </w:r>
      <w:proofErr w:type="spellStart"/>
      <w:r w:rsidRPr="00A41606">
        <w:rPr>
          <w:rFonts w:ascii="Arial" w:hAnsi="Arial" w:cs="Arial"/>
        </w:rPr>
        <w:t>Coldra</w:t>
      </w:r>
      <w:proofErr w:type="spellEnd"/>
      <w:r w:rsidRPr="00A41606">
        <w:rPr>
          <w:rFonts w:ascii="Arial" w:hAnsi="Arial" w:cs="Arial"/>
        </w:rPr>
        <w:t xml:space="preserve"> Court Hotel will enable employees to deliver prompt service resolutions with preserved service quality. Efficient complaint tracking systems combined with logging procedures will guarantee guests get their responses quickly. The fast response time of a dedicated team or the enhancement of current employee </w:t>
      </w:r>
      <w:r w:rsidRPr="00A41606">
        <w:rPr>
          <w:rFonts w:ascii="Arial" w:hAnsi="Arial" w:cs="Arial"/>
        </w:rPr>
        <w:lastRenderedPageBreak/>
        <w:t>responsiveness leads to reduced wait periods which ultimately enhances guest satisfaction and keeps customers loyal to the hotel.</w:t>
      </w:r>
    </w:p>
    <w:p w14:paraId="6E30B5B2" w14:textId="6A376CF7" w:rsidR="007E3F18" w:rsidRPr="00A41606" w:rsidRDefault="007E3F18" w:rsidP="007E3F18">
      <w:pPr>
        <w:rPr>
          <w:rFonts w:ascii="Arial" w:hAnsi="Arial" w:cs="Arial"/>
        </w:rPr>
      </w:pPr>
      <w:r w:rsidRPr="00A41606">
        <w:rPr>
          <w:rFonts w:ascii="Arial" w:hAnsi="Arial" w:cs="Arial"/>
          <w:b/>
          <w:bCs/>
        </w:rPr>
        <w:t>2. Improving Staff Attitude and Training:</w:t>
      </w:r>
      <w:r w:rsidRPr="00A41606">
        <w:rPr>
          <w:rFonts w:ascii="Arial" w:hAnsi="Arial" w:cs="Arial"/>
        </w:rPr>
        <w:t xml:space="preserve"> Although the professionalism and friendliness of hotel staff generally received positive feedback, there is room for improvement. </w:t>
      </w:r>
      <w:proofErr w:type="gramStart"/>
      <w:r w:rsidRPr="00A41606">
        <w:rPr>
          <w:rFonts w:ascii="Arial" w:hAnsi="Arial" w:cs="Arial"/>
        </w:rPr>
        <w:t>The majority of</w:t>
      </w:r>
      <w:proofErr w:type="gramEnd"/>
      <w:r w:rsidRPr="00A41606">
        <w:rPr>
          <w:rFonts w:ascii="Arial" w:hAnsi="Arial" w:cs="Arial"/>
        </w:rPr>
        <w:t xml:space="preserve"> hotel guests sought staff members to maintain steady positive attitudes when handling guest complaints. </w:t>
      </w:r>
      <w:proofErr w:type="spellStart"/>
      <w:r w:rsidRPr="00A41606">
        <w:rPr>
          <w:rFonts w:ascii="Arial" w:hAnsi="Arial" w:cs="Arial"/>
        </w:rPr>
        <w:t>Coldra</w:t>
      </w:r>
      <w:proofErr w:type="spellEnd"/>
      <w:r w:rsidRPr="00A41606">
        <w:rPr>
          <w:rFonts w:ascii="Arial" w:hAnsi="Arial" w:cs="Arial"/>
        </w:rPr>
        <w:t xml:space="preserve"> Court Hotel should implement extended training programs for staff members about emotional intelligence combined with customer service protocols as well as conflict management skills. Deep understanding skills and professional abilities in staff can create better guest interactions which results in keeping satisfied customers longer.</w:t>
      </w:r>
    </w:p>
    <w:p w14:paraId="5F5262BD" w14:textId="17210E89" w:rsidR="007E3F18" w:rsidRPr="00A41606" w:rsidRDefault="007E3F18" w:rsidP="007E3F18">
      <w:pPr>
        <w:rPr>
          <w:rFonts w:ascii="Arial" w:hAnsi="Arial" w:cs="Arial"/>
        </w:rPr>
      </w:pPr>
      <w:r w:rsidRPr="00A41606">
        <w:rPr>
          <w:rFonts w:ascii="Arial" w:hAnsi="Arial" w:cs="Arial"/>
          <w:b/>
          <w:bCs/>
        </w:rPr>
        <w:t>3. Strengthening Communication During Resolution Processes:</w:t>
      </w:r>
      <w:r w:rsidRPr="00A41606">
        <w:rPr>
          <w:rFonts w:ascii="Arial" w:hAnsi="Arial" w:cs="Arial"/>
        </w:rPr>
        <w:t xml:space="preserve"> Effective communication throughout the complaint resolution process is another area where the hotel can improve. Feelings of dissatisfaction among guests can be reduced through effective communication which also helps maintain correct expectations. </w:t>
      </w:r>
      <w:proofErr w:type="spellStart"/>
      <w:r w:rsidRPr="00A41606">
        <w:rPr>
          <w:rFonts w:ascii="Arial" w:hAnsi="Arial" w:cs="Arial"/>
        </w:rPr>
        <w:t>Coldra</w:t>
      </w:r>
      <w:proofErr w:type="spellEnd"/>
      <w:r w:rsidRPr="00A41606">
        <w:rPr>
          <w:rFonts w:ascii="Arial" w:hAnsi="Arial" w:cs="Arial"/>
        </w:rPr>
        <w:t xml:space="preserve"> Court Hotel needs to maintain ongoing disclosure of complaint status with their guests while consistently providing progress reports to them. Staff members who receive proper training for friendly communication skills demonstrate to hotel guests that the facility appreciates feedback while building trust through their interactions. The method leads to present complaint resolution while building guest loyalty as a foundation for future accommodation bookings.</w:t>
      </w:r>
    </w:p>
    <w:p w14:paraId="5FB3F681" w14:textId="787D6D83" w:rsidR="007E3F18" w:rsidRPr="00A41606" w:rsidRDefault="007E3F18" w:rsidP="007E3F18">
      <w:pPr>
        <w:rPr>
          <w:rFonts w:ascii="Arial" w:hAnsi="Arial" w:cs="Arial"/>
        </w:rPr>
      </w:pPr>
      <w:r w:rsidRPr="00A41606">
        <w:rPr>
          <w:rFonts w:ascii="Arial" w:hAnsi="Arial" w:cs="Arial"/>
          <w:b/>
          <w:bCs/>
        </w:rPr>
        <w:t>4. Offering More Personali</w:t>
      </w:r>
      <w:r w:rsidR="00CB03B2" w:rsidRPr="00A41606">
        <w:rPr>
          <w:rFonts w:ascii="Arial" w:hAnsi="Arial" w:cs="Arial"/>
          <w:b/>
          <w:bCs/>
        </w:rPr>
        <w:t>se</w:t>
      </w:r>
      <w:r w:rsidRPr="00A41606">
        <w:rPr>
          <w:rFonts w:ascii="Arial" w:hAnsi="Arial" w:cs="Arial"/>
          <w:b/>
          <w:bCs/>
        </w:rPr>
        <w:t>d Service:</w:t>
      </w:r>
      <w:r w:rsidRPr="00A41606">
        <w:rPr>
          <w:rFonts w:ascii="Arial" w:hAnsi="Arial" w:cs="Arial"/>
        </w:rPr>
        <w:t xml:space="preserve"> Personali</w:t>
      </w:r>
      <w:r w:rsidR="00CB03B2" w:rsidRPr="00A41606">
        <w:rPr>
          <w:rFonts w:ascii="Arial" w:hAnsi="Arial" w:cs="Arial"/>
        </w:rPr>
        <w:t>se</w:t>
      </w:r>
      <w:r w:rsidRPr="00A41606">
        <w:rPr>
          <w:rFonts w:ascii="Arial" w:hAnsi="Arial" w:cs="Arial"/>
        </w:rPr>
        <w:t>d service plays a crucial role in enhancing guest satisfaction and fostering loyalty. The hotel needs to investigate ways to deliver customi</w:t>
      </w:r>
      <w:r w:rsidR="00CB03B2" w:rsidRPr="00A41606">
        <w:rPr>
          <w:rFonts w:ascii="Arial" w:hAnsi="Arial" w:cs="Arial"/>
        </w:rPr>
        <w:t>se</w:t>
      </w:r>
      <w:r w:rsidRPr="00A41606">
        <w:rPr>
          <w:rFonts w:ascii="Arial" w:hAnsi="Arial" w:cs="Arial"/>
        </w:rPr>
        <w:t>d guest services which align with personal preferences of its visitors. Frontline employees should dedicate more time and energy during check-in to understand guest individual preferences before providing customi</w:t>
      </w:r>
      <w:r w:rsidR="00CB03B2" w:rsidRPr="00A41606">
        <w:rPr>
          <w:rFonts w:ascii="Arial" w:hAnsi="Arial" w:cs="Arial"/>
        </w:rPr>
        <w:t>se</w:t>
      </w:r>
      <w:r w:rsidRPr="00A41606">
        <w:rPr>
          <w:rFonts w:ascii="Arial" w:hAnsi="Arial" w:cs="Arial"/>
        </w:rPr>
        <w:t xml:space="preserve">d recommendations throughout the guest stay. </w:t>
      </w:r>
      <w:proofErr w:type="spellStart"/>
      <w:r w:rsidRPr="00A41606">
        <w:rPr>
          <w:rFonts w:ascii="Arial" w:hAnsi="Arial" w:cs="Arial"/>
        </w:rPr>
        <w:t>Coldra</w:t>
      </w:r>
      <w:proofErr w:type="spellEnd"/>
      <w:r w:rsidRPr="00A41606">
        <w:rPr>
          <w:rFonts w:ascii="Arial" w:hAnsi="Arial" w:cs="Arial"/>
        </w:rPr>
        <w:t xml:space="preserve"> Court Hotel uses customer information and historical guest data to identify guest requirements that will optimi</w:t>
      </w:r>
      <w:r w:rsidR="00CB03B2" w:rsidRPr="00A41606">
        <w:rPr>
          <w:rFonts w:ascii="Arial" w:hAnsi="Arial" w:cs="Arial"/>
        </w:rPr>
        <w:t>se</w:t>
      </w:r>
      <w:r w:rsidRPr="00A41606">
        <w:rPr>
          <w:rFonts w:ascii="Arial" w:hAnsi="Arial" w:cs="Arial"/>
        </w:rPr>
        <w:t xml:space="preserve"> overall guest satisfaction thereby improving the probability of returning guests.</w:t>
      </w:r>
    </w:p>
    <w:p w14:paraId="497F5114" w14:textId="548ED31D" w:rsidR="007E3F18" w:rsidRPr="00A41606" w:rsidRDefault="007E3F18" w:rsidP="007E3F18">
      <w:pPr>
        <w:rPr>
          <w:rFonts w:ascii="Arial" w:hAnsi="Arial" w:cs="Arial"/>
        </w:rPr>
      </w:pPr>
      <w:r w:rsidRPr="00A41606">
        <w:rPr>
          <w:rFonts w:ascii="Arial" w:hAnsi="Arial" w:cs="Arial"/>
          <w:b/>
          <w:bCs/>
        </w:rPr>
        <w:lastRenderedPageBreak/>
        <w:t>5. Upgrading Room Quality and Amenities:</w:t>
      </w:r>
      <w:r w:rsidRPr="00A41606">
        <w:rPr>
          <w:rFonts w:ascii="Arial" w:hAnsi="Arial" w:cs="Arial"/>
        </w:rPr>
        <w:t xml:space="preserve"> Improving room quality remains a top priority for guests. Guest satisfaction at </w:t>
      </w:r>
      <w:proofErr w:type="spellStart"/>
      <w:r w:rsidRPr="00A41606">
        <w:rPr>
          <w:rFonts w:ascii="Arial" w:hAnsi="Arial" w:cs="Arial"/>
        </w:rPr>
        <w:t>Coldra</w:t>
      </w:r>
      <w:proofErr w:type="spellEnd"/>
      <w:r w:rsidRPr="00A41606">
        <w:rPr>
          <w:rFonts w:ascii="Arial" w:hAnsi="Arial" w:cs="Arial"/>
        </w:rPr>
        <w:t xml:space="preserve"> Court Hotel depends mostly on the quality of rooms as numerous visitors have already indicated. Effective renovations of the hotel rooms should prioriti</w:t>
      </w:r>
      <w:r w:rsidR="00CB03B2" w:rsidRPr="00A41606">
        <w:rPr>
          <w:rFonts w:ascii="Arial" w:hAnsi="Arial" w:cs="Arial"/>
        </w:rPr>
        <w:t>se</w:t>
      </w:r>
      <w:r w:rsidRPr="00A41606">
        <w:rPr>
          <w:rFonts w:ascii="Arial" w:hAnsi="Arial" w:cs="Arial"/>
        </w:rPr>
        <w:t xml:space="preserve"> contemporary comfort standards together with improved cleanliness and more appealing design elements. The guest experience will improve by expanding room service offerings as well as building new amenities such as spa facilities and workspace areas and fitness </w:t>
      </w:r>
      <w:r w:rsidR="00CB03B2" w:rsidRPr="00A41606">
        <w:rPr>
          <w:rFonts w:ascii="Arial" w:hAnsi="Arial" w:cs="Arial"/>
        </w:rPr>
        <w:t>centre</w:t>
      </w:r>
      <w:r w:rsidRPr="00A41606">
        <w:rPr>
          <w:rFonts w:ascii="Arial" w:hAnsi="Arial" w:cs="Arial"/>
        </w:rPr>
        <w:t>s. Through these enhancements the hotel meets present guest needs and invites future customers to improve their lodging experience.</w:t>
      </w:r>
    </w:p>
    <w:p w14:paraId="6B39DD95" w14:textId="4437CE11" w:rsidR="007E3F18" w:rsidRPr="00A41606" w:rsidRDefault="007E3F18" w:rsidP="007E3F18">
      <w:pPr>
        <w:rPr>
          <w:rFonts w:ascii="Arial" w:hAnsi="Arial" w:cs="Arial"/>
        </w:rPr>
      </w:pPr>
      <w:r w:rsidRPr="00A41606">
        <w:rPr>
          <w:rFonts w:ascii="Arial" w:hAnsi="Arial" w:cs="Arial"/>
          <w:b/>
          <w:bCs/>
        </w:rPr>
        <w:t>6. Expanding Hotel Amenities and Services:</w:t>
      </w:r>
      <w:r w:rsidRPr="00A41606">
        <w:rPr>
          <w:rFonts w:ascii="Arial" w:hAnsi="Arial" w:cs="Arial"/>
        </w:rPr>
        <w:t xml:space="preserve"> In addition to room quality, guests have also highlighted the importance of expanding hotel amenities and services. Additional dining facilities together with recreational services represent elements that hotel management should address. </w:t>
      </w:r>
      <w:proofErr w:type="spellStart"/>
      <w:r w:rsidRPr="00A41606">
        <w:rPr>
          <w:rFonts w:ascii="Arial" w:hAnsi="Arial" w:cs="Arial"/>
        </w:rPr>
        <w:t>Coldra</w:t>
      </w:r>
      <w:proofErr w:type="spellEnd"/>
      <w:r w:rsidRPr="00A41606">
        <w:rPr>
          <w:rFonts w:ascii="Arial" w:hAnsi="Arial" w:cs="Arial"/>
        </w:rPr>
        <w:t xml:space="preserve"> Court Hotel should review its range of facilities through wellness offerings and gym enhancements plus new culinary service options based on guest tastes. The hotel would benefit from implementing features including concierge support alongside public transportation resources together with site-specific tours because these additions improve guest experience. The expansion of services at the hotel enables better satisfaction rates and better market position against competitors.</w:t>
      </w:r>
    </w:p>
    <w:p w14:paraId="0126D5D2" w14:textId="54FB3547" w:rsidR="007E3F18" w:rsidRPr="00A41606" w:rsidRDefault="007E3F18" w:rsidP="007E3F18">
      <w:pPr>
        <w:rPr>
          <w:rFonts w:ascii="Arial" w:hAnsi="Arial" w:cs="Arial"/>
        </w:rPr>
      </w:pPr>
      <w:r w:rsidRPr="00A41606">
        <w:rPr>
          <w:rFonts w:ascii="Arial" w:hAnsi="Arial" w:cs="Arial"/>
          <w:b/>
          <w:bCs/>
        </w:rPr>
        <w:t>7. Proactive Complaint Management and Staff Empowerment:</w:t>
      </w:r>
      <w:r w:rsidRPr="00A41606">
        <w:rPr>
          <w:rFonts w:ascii="Arial" w:hAnsi="Arial" w:cs="Arial"/>
        </w:rPr>
        <w:t xml:space="preserve"> Empowering staff to handle complaints more effectively is another key recommendation. </w:t>
      </w:r>
      <w:proofErr w:type="spellStart"/>
      <w:r w:rsidRPr="00A41606">
        <w:rPr>
          <w:rFonts w:ascii="Arial" w:hAnsi="Arial" w:cs="Arial"/>
        </w:rPr>
        <w:t>Coldra</w:t>
      </w:r>
      <w:proofErr w:type="spellEnd"/>
      <w:r w:rsidRPr="00A41606">
        <w:rPr>
          <w:rFonts w:ascii="Arial" w:hAnsi="Arial" w:cs="Arial"/>
        </w:rPr>
        <w:t xml:space="preserve"> Court Hotel achieves both fast complaint resolutions and prevents escalation of dissatisfaction by giving their staff the power to handle minor complaints instantly. Staff members should receive complaint resolution tools that include guest profile information and complaint archives and established problem solutions. Such empowerment system will enhance customer experiences while simultaneously boosting employee satisfaction as well as performance levels.</w:t>
      </w:r>
    </w:p>
    <w:p w14:paraId="046A82FF" w14:textId="4D04E5E2" w:rsidR="007E3F18" w:rsidRPr="00A41606" w:rsidRDefault="007E3F18" w:rsidP="007E3F18">
      <w:pPr>
        <w:rPr>
          <w:rFonts w:ascii="Arial" w:hAnsi="Arial" w:cs="Arial"/>
        </w:rPr>
      </w:pPr>
      <w:r w:rsidRPr="00A41606">
        <w:rPr>
          <w:rFonts w:ascii="Arial" w:hAnsi="Arial" w:cs="Arial"/>
          <w:b/>
          <w:bCs/>
        </w:rPr>
        <w:t>8. Continuous Monitoring and Feedback Loop:</w:t>
      </w:r>
      <w:r w:rsidRPr="00A41606">
        <w:rPr>
          <w:rFonts w:ascii="Arial" w:hAnsi="Arial" w:cs="Arial"/>
        </w:rPr>
        <w:t xml:space="preserve"> Finally, </w:t>
      </w:r>
      <w:proofErr w:type="spellStart"/>
      <w:r w:rsidRPr="00A41606">
        <w:rPr>
          <w:rFonts w:ascii="Arial" w:hAnsi="Arial" w:cs="Arial"/>
        </w:rPr>
        <w:t>Coldra</w:t>
      </w:r>
      <w:proofErr w:type="spellEnd"/>
      <w:r w:rsidRPr="00A41606">
        <w:rPr>
          <w:rFonts w:ascii="Arial" w:hAnsi="Arial" w:cs="Arial"/>
        </w:rPr>
        <w:t xml:space="preserve"> Court Hotel should implement a system for continuous monitoring and improvement of its service quality. Guest feedback obtained through surveys and direct communication and online reviews allows businesses to determine what needs improvement and evaluate program alterations. The hotel maintains guest expectations through feedback systems that drive </w:t>
      </w:r>
      <w:r w:rsidRPr="00A41606">
        <w:rPr>
          <w:rFonts w:ascii="Arial" w:hAnsi="Arial" w:cs="Arial"/>
        </w:rPr>
        <w:lastRenderedPageBreak/>
        <w:t>updates to hospitality services. By addressing online reviews and maintaining engagement with guests after their stay the hotel demonstrates its dedication to appreciate guest feedback to improve its service delivery.</w:t>
      </w:r>
    </w:p>
    <w:p w14:paraId="5B682356" w14:textId="41B97DA6" w:rsidR="00E50F7D" w:rsidRPr="00A41606" w:rsidRDefault="007E3F18" w:rsidP="007E3F18">
      <w:pPr>
        <w:rPr>
          <w:rFonts w:ascii="Arial" w:hAnsi="Arial" w:cs="Arial"/>
        </w:rPr>
      </w:pPr>
      <w:proofErr w:type="spellStart"/>
      <w:r w:rsidRPr="00A41606">
        <w:rPr>
          <w:rFonts w:ascii="Arial" w:hAnsi="Arial" w:cs="Arial"/>
        </w:rPr>
        <w:t>Coldra</w:t>
      </w:r>
      <w:proofErr w:type="spellEnd"/>
      <w:r w:rsidRPr="00A41606">
        <w:rPr>
          <w:rFonts w:ascii="Arial" w:hAnsi="Arial" w:cs="Arial"/>
        </w:rPr>
        <w:t xml:space="preserve"> Court Hotel will achieve greater service quality success through their focus on quicker complaint responses and better staff training and attitudes exchanged with improved communication and personali</w:t>
      </w:r>
      <w:r w:rsidR="00CB03B2" w:rsidRPr="00A41606">
        <w:rPr>
          <w:rFonts w:ascii="Arial" w:hAnsi="Arial" w:cs="Arial"/>
        </w:rPr>
        <w:t>se</w:t>
      </w:r>
      <w:r w:rsidRPr="00A41606">
        <w:rPr>
          <w:rFonts w:ascii="Arial" w:hAnsi="Arial" w:cs="Arial"/>
        </w:rPr>
        <w:t>d care and better rooms and expanded facilities with proactive complaint monitoring which will build customer loyalty that leads to improved guest retention.</w:t>
      </w:r>
    </w:p>
    <w:p w14:paraId="45207A13" w14:textId="77777777" w:rsidR="00E50F7D" w:rsidRPr="00A41606" w:rsidRDefault="00E50F7D" w:rsidP="00E50F7D">
      <w:pPr>
        <w:spacing w:after="160" w:line="259" w:lineRule="auto"/>
        <w:jc w:val="left"/>
        <w:rPr>
          <w:rFonts w:ascii="Arial" w:hAnsi="Arial" w:cs="Arial"/>
        </w:rPr>
      </w:pPr>
      <w:r w:rsidRPr="00A41606">
        <w:rPr>
          <w:rFonts w:ascii="Arial" w:hAnsi="Arial" w:cs="Arial"/>
        </w:rPr>
        <w:br w:type="page"/>
      </w:r>
    </w:p>
    <w:p w14:paraId="365002E7" w14:textId="53B27AE6" w:rsidR="00D006EF" w:rsidRPr="00A41606" w:rsidRDefault="00E50F7D" w:rsidP="00D006EF">
      <w:pPr>
        <w:pStyle w:val="Heading1"/>
        <w:rPr>
          <w:rFonts w:cs="Arial"/>
          <w:color w:val="auto"/>
        </w:rPr>
      </w:pPr>
      <w:bookmarkStart w:id="48" w:name="_Toc190637193"/>
      <w:r w:rsidRPr="00A41606">
        <w:rPr>
          <w:rFonts w:cs="Arial"/>
          <w:color w:val="auto"/>
        </w:rPr>
        <w:lastRenderedPageBreak/>
        <w:t>Referenecs</w:t>
      </w:r>
      <w:bookmarkEnd w:id="48"/>
    </w:p>
    <w:p w14:paraId="336699D6" w14:textId="77777777" w:rsidR="00300F12" w:rsidRPr="00A41606" w:rsidRDefault="00300F12" w:rsidP="00DB4723">
      <w:pPr>
        <w:rPr>
          <w:rFonts w:ascii="Arial" w:hAnsi="Arial" w:cs="Arial"/>
        </w:rPr>
      </w:pPr>
      <w:r w:rsidRPr="00A41606">
        <w:rPr>
          <w:rFonts w:ascii="Arial" w:hAnsi="Arial" w:cs="Arial"/>
        </w:rPr>
        <w:t xml:space="preserve">Ali, B.J., Gardi, B., Othman, B.J., Ahmed, S.A., Ismael, N.B., Hamza, P.A., Aziz, H.M., Sabir, B.Y., </w:t>
      </w:r>
      <w:proofErr w:type="spellStart"/>
      <w:r w:rsidRPr="00A41606">
        <w:rPr>
          <w:rFonts w:ascii="Arial" w:hAnsi="Arial" w:cs="Arial"/>
        </w:rPr>
        <w:t>Sorguli</w:t>
      </w:r>
      <w:proofErr w:type="spellEnd"/>
      <w:r w:rsidRPr="00A41606">
        <w:rPr>
          <w:rFonts w:ascii="Arial" w:hAnsi="Arial" w:cs="Arial"/>
        </w:rPr>
        <w:t>, S. and Anwar, G., 2021. Hotel service quality: The impact of service quality on customer satisfaction in hospitality. </w:t>
      </w:r>
      <w:r w:rsidRPr="00A41606">
        <w:rPr>
          <w:rFonts w:ascii="Arial" w:hAnsi="Arial" w:cs="Arial"/>
          <w:i/>
          <w:iCs/>
        </w:rPr>
        <w:t>International Journal of Engineering, Business and Management</w:t>
      </w:r>
      <w:r w:rsidRPr="00A41606">
        <w:rPr>
          <w:rFonts w:ascii="Arial" w:hAnsi="Arial" w:cs="Arial"/>
        </w:rPr>
        <w:t>, </w:t>
      </w:r>
      <w:r w:rsidRPr="00A41606">
        <w:rPr>
          <w:rFonts w:ascii="Arial" w:hAnsi="Arial" w:cs="Arial"/>
          <w:i/>
          <w:iCs/>
        </w:rPr>
        <w:t>5</w:t>
      </w:r>
      <w:r w:rsidRPr="00A41606">
        <w:rPr>
          <w:rFonts w:ascii="Arial" w:hAnsi="Arial" w:cs="Arial"/>
        </w:rPr>
        <w:t>(3), pp.14-28. https://ssrn.com/abstract=3851330</w:t>
      </w:r>
    </w:p>
    <w:p w14:paraId="022871F9" w14:textId="77777777" w:rsidR="00300F12" w:rsidRPr="00A41606" w:rsidRDefault="00300F12" w:rsidP="00300F12">
      <w:pPr>
        <w:rPr>
          <w:rFonts w:ascii="Arial" w:hAnsi="Arial" w:cs="Arial"/>
        </w:rPr>
      </w:pPr>
      <w:proofErr w:type="spellStart"/>
      <w:r w:rsidRPr="00A41606">
        <w:rPr>
          <w:rFonts w:ascii="Arial" w:hAnsi="Arial" w:cs="Arial"/>
        </w:rPr>
        <w:t>Benzaghta</w:t>
      </w:r>
      <w:proofErr w:type="spellEnd"/>
      <w:r w:rsidRPr="00A41606">
        <w:rPr>
          <w:rFonts w:ascii="Arial" w:hAnsi="Arial" w:cs="Arial"/>
        </w:rPr>
        <w:t xml:space="preserve">, M.A., </w:t>
      </w:r>
      <w:proofErr w:type="spellStart"/>
      <w:r w:rsidRPr="00A41606">
        <w:rPr>
          <w:rFonts w:ascii="Arial" w:hAnsi="Arial" w:cs="Arial"/>
        </w:rPr>
        <w:t>Elwalda</w:t>
      </w:r>
      <w:proofErr w:type="spellEnd"/>
      <w:r w:rsidRPr="00A41606">
        <w:rPr>
          <w:rFonts w:ascii="Arial" w:hAnsi="Arial" w:cs="Arial"/>
        </w:rPr>
        <w:t>, A., Mousa, M.M., Erkan, I. and Rahman, M., 2021. SWOT analysis applications: An integrative literature review. </w:t>
      </w:r>
      <w:r w:rsidRPr="00A41606">
        <w:rPr>
          <w:rFonts w:ascii="Arial" w:hAnsi="Arial" w:cs="Arial"/>
          <w:i/>
          <w:iCs/>
        </w:rPr>
        <w:t>Journal of Global Business Insights</w:t>
      </w:r>
      <w:r w:rsidRPr="00A41606">
        <w:rPr>
          <w:rFonts w:ascii="Arial" w:hAnsi="Arial" w:cs="Arial"/>
        </w:rPr>
        <w:t>, </w:t>
      </w:r>
      <w:r w:rsidRPr="00A41606">
        <w:rPr>
          <w:rFonts w:ascii="Arial" w:hAnsi="Arial" w:cs="Arial"/>
          <w:i/>
          <w:iCs/>
        </w:rPr>
        <w:t>6</w:t>
      </w:r>
      <w:r w:rsidRPr="00A41606">
        <w:rPr>
          <w:rFonts w:ascii="Arial" w:hAnsi="Arial" w:cs="Arial"/>
        </w:rPr>
        <w:t>(1), pp.54-72. http://dx.doi.org/10.5038/2640-6489.6.1.1148</w:t>
      </w:r>
    </w:p>
    <w:p w14:paraId="64A91F04" w14:textId="77777777" w:rsidR="00300F12" w:rsidRPr="00A41606" w:rsidRDefault="00300F12" w:rsidP="00D006EF">
      <w:pPr>
        <w:rPr>
          <w:rFonts w:ascii="Arial" w:hAnsi="Arial" w:cs="Arial"/>
          <w:lang w:val="en-US"/>
        </w:rPr>
      </w:pPr>
      <w:r w:rsidRPr="00A41606">
        <w:rPr>
          <w:rFonts w:ascii="Arial" w:hAnsi="Arial" w:cs="Arial"/>
          <w:lang w:val="en-US"/>
        </w:rPr>
        <w:t xml:space="preserve">Bryman, A. (2008) </w:t>
      </w:r>
      <w:r w:rsidRPr="00A41606">
        <w:rPr>
          <w:rFonts w:ascii="Arial" w:hAnsi="Arial" w:cs="Arial"/>
          <w:i/>
          <w:iCs/>
          <w:lang w:val="en-US"/>
        </w:rPr>
        <w:t>Social research methods</w:t>
      </w:r>
      <w:r w:rsidRPr="00A41606">
        <w:rPr>
          <w:rFonts w:ascii="Arial" w:hAnsi="Arial" w:cs="Arial"/>
          <w:lang w:val="en-US"/>
        </w:rPr>
        <w:t>, 2nd ed. Oxford: Oxford University Press.</w:t>
      </w:r>
    </w:p>
    <w:p w14:paraId="4717DA2F" w14:textId="77777777" w:rsidR="00300F12" w:rsidRPr="00A41606" w:rsidRDefault="00300F12" w:rsidP="00E50F7D">
      <w:pPr>
        <w:rPr>
          <w:rFonts w:ascii="Arial" w:hAnsi="Arial" w:cs="Arial"/>
          <w:lang w:val="en-US"/>
        </w:rPr>
      </w:pPr>
      <w:proofErr w:type="spellStart"/>
      <w:r w:rsidRPr="00A41606">
        <w:rPr>
          <w:rFonts w:ascii="Arial" w:hAnsi="Arial" w:cs="Arial"/>
          <w:lang w:val="en-US"/>
        </w:rPr>
        <w:t>Coldra</w:t>
      </w:r>
      <w:proofErr w:type="spellEnd"/>
      <w:r w:rsidRPr="00A41606">
        <w:rPr>
          <w:rFonts w:ascii="Arial" w:hAnsi="Arial" w:cs="Arial"/>
          <w:lang w:val="en-US"/>
        </w:rPr>
        <w:t xml:space="preserve"> Court Hotel (2025). </w:t>
      </w:r>
      <w:r w:rsidRPr="00A41606">
        <w:rPr>
          <w:rFonts w:ascii="Arial" w:hAnsi="Arial" w:cs="Arial"/>
          <w:i/>
          <w:iCs/>
          <w:lang w:val="en-US"/>
        </w:rPr>
        <w:t>Home</w:t>
      </w:r>
      <w:r w:rsidRPr="00A41606">
        <w:rPr>
          <w:rFonts w:ascii="Arial" w:hAnsi="Arial" w:cs="Arial"/>
          <w:lang w:val="en-US"/>
        </w:rPr>
        <w:t xml:space="preserve">. [online] </w:t>
      </w:r>
      <w:proofErr w:type="spellStart"/>
      <w:r w:rsidRPr="00A41606">
        <w:rPr>
          <w:rFonts w:ascii="Arial" w:hAnsi="Arial" w:cs="Arial"/>
          <w:lang w:val="en-US"/>
        </w:rPr>
        <w:t>Coldra</w:t>
      </w:r>
      <w:proofErr w:type="spellEnd"/>
      <w:r w:rsidRPr="00A41606">
        <w:rPr>
          <w:rFonts w:ascii="Arial" w:hAnsi="Arial" w:cs="Arial"/>
          <w:lang w:val="en-US"/>
        </w:rPr>
        <w:t xml:space="preserve"> Court Hotel. Available at: </w:t>
      </w:r>
      <w:hyperlink r:id="rId15" w:history="1">
        <w:r w:rsidRPr="00A41606">
          <w:rPr>
            <w:rStyle w:val="Hyperlink"/>
            <w:rFonts w:ascii="Arial" w:hAnsi="Arial" w:cs="Arial"/>
            <w:color w:val="auto"/>
            <w:lang w:val="en-US"/>
          </w:rPr>
          <w:t>https://www.coldra-court.com/</w:t>
        </w:r>
      </w:hyperlink>
      <w:r w:rsidRPr="00A41606">
        <w:rPr>
          <w:rFonts w:ascii="Arial" w:hAnsi="Arial" w:cs="Arial"/>
          <w:lang w:val="en-US"/>
        </w:rPr>
        <w:t>.</w:t>
      </w:r>
    </w:p>
    <w:p w14:paraId="791A25F8" w14:textId="77777777" w:rsidR="00300F12" w:rsidRPr="00A41606" w:rsidRDefault="00300F12" w:rsidP="00D006EF">
      <w:pPr>
        <w:rPr>
          <w:rFonts w:ascii="Arial" w:hAnsi="Arial" w:cs="Arial"/>
          <w:lang w:val="en-US"/>
        </w:rPr>
      </w:pPr>
      <w:r w:rsidRPr="00A41606">
        <w:rPr>
          <w:rFonts w:ascii="Arial" w:hAnsi="Arial" w:cs="Arial"/>
          <w:lang w:val="en-US"/>
        </w:rPr>
        <w:t xml:space="preserve">Collis, J. and Hussey, R. (2014) </w:t>
      </w:r>
      <w:r w:rsidRPr="00A41606">
        <w:rPr>
          <w:rFonts w:ascii="Arial" w:hAnsi="Arial" w:cs="Arial"/>
          <w:i/>
          <w:iCs/>
          <w:lang w:val="en-US"/>
        </w:rPr>
        <w:t>Business research: A practical guide for undergraduate and postgraduate students.</w:t>
      </w:r>
      <w:r w:rsidRPr="00A41606">
        <w:rPr>
          <w:rFonts w:ascii="Arial" w:hAnsi="Arial" w:cs="Arial"/>
          <w:lang w:val="en-US"/>
        </w:rPr>
        <w:t xml:space="preserve"> London: Palgrave.</w:t>
      </w:r>
    </w:p>
    <w:p w14:paraId="7B2FA6AF" w14:textId="77777777" w:rsidR="00300F12" w:rsidRPr="00A41606" w:rsidRDefault="00300F12" w:rsidP="00D006EF">
      <w:pPr>
        <w:rPr>
          <w:rFonts w:ascii="Arial" w:hAnsi="Arial" w:cs="Arial"/>
          <w:lang w:val="en-US"/>
        </w:rPr>
      </w:pPr>
      <w:r w:rsidRPr="00A41606">
        <w:rPr>
          <w:rFonts w:ascii="Arial" w:hAnsi="Arial" w:cs="Arial"/>
          <w:lang w:val="en-US"/>
        </w:rPr>
        <w:t xml:space="preserve">Cottrell, S. (2011) </w:t>
      </w:r>
      <w:r w:rsidRPr="00A41606">
        <w:rPr>
          <w:rFonts w:ascii="Arial" w:hAnsi="Arial" w:cs="Arial"/>
          <w:i/>
          <w:iCs/>
          <w:lang w:val="en-US"/>
        </w:rPr>
        <w:t>Critical thinking skills: Developing effective analysis and argument.</w:t>
      </w:r>
      <w:r w:rsidRPr="00A41606">
        <w:rPr>
          <w:rFonts w:ascii="Arial" w:hAnsi="Arial" w:cs="Arial"/>
          <w:lang w:val="en-US"/>
        </w:rPr>
        <w:t xml:space="preserve"> Basingstoke: Palgrave Macmillan.</w:t>
      </w:r>
    </w:p>
    <w:p w14:paraId="6E1A70B2" w14:textId="77777777" w:rsidR="00300F12" w:rsidRPr="00A41606" w:rsidRDefault="00300F12" w:rsidP="00D006EF">
      <w:pPr>
        <w:rPr>
          <w:rFonts w:ascii="Arial" w:hAnsi="Arial" w:cs="Arial"/>
          <w:lang w:val="en-US"/>
        </w:rPr>
      </w:pPr>
      <w:r w:rsidRPr="00A41606">
        <w:rPr>
          <w:rFonts w:ascii="Arial" w:hAnsi="Arial" w:cs="Arial"/>
          <w:lang w:val="en-US"/>
        </w:rPr>
        <w:t xml:space="preserve">Cottrell, S. (2014) </w:t>
      </w:r>
      <w:r w:rsidRPr="00A41606">
        <w:rPr>
          <w:rFonts w:ascii="Arial" w:hAnsi="Arial" w:cs="Arial"/>
          <w:i/>
          <w:iCs/>
          <w:lang w:val="en-US"/>
        </w:rPr>
        <w:t>Dissertation and project reports - A step-by-step guide.</w:t>
      </w:r>
      <w:r w:rsidRPr="00A41606">
        <w:rPr>
          <w:rFonts w:ascii="Arial" w:hAnsi="Arial" w:cs="Arial"/>
          <w:lang w:val="en-US"/>
        </w:rPr>
        <w:t xml:space="preserve"> Basingstoke: Palgrave Macmillan.</w:t>
      </w:r>
    </w:p>
    <w:p w14:paraId="076256E0" w14:textId="77777777" w:rsidR="00300F12" w:rsidRPr="00A41606" w:rsidRDefault="00300F12" w:rsidP="00D006EF">
      <w:pPr>
        <w:rPr>
          <w:rFonts w:ascii="Arial" w:hAnsi="Arial" w:cs="Arial"/>
          <w:lang w:val="en-US"/>
        </w:rPr>
      </w:pPr>
      <w:r w:rsidRPr="00A41606">
        <w:rPr>
          <w:rFonts w:ascii="Arial" w:hAnsi="Arial" w:cs="Arial"/>
          <w:lang w:val="en-US"/>
        </w:rPr>
        <w:t xml:space="preserve">Cottrell, S. (2014) </w:t>
      </w:r>
      <w:r w:rsidRPr="00A41606">
        <w:rPr>
          <w:rFonts w:ascii="Arial" w:hAnsi="Arial" w:cs="Arial"/>
          <w:i/>
          <w:iCs/>
          <w:lang w:val="en-US"/>
        </w:rPr>
        <w:t>Dissertations and project reports: A step-by-step guide.</w:t>
      </w:r>
      <w:r w:rsidRPr="00A41606">
        <w:rPr>
          <w:rFonts w:ascii="Arial" w:hAnsi="Arial" w:cs="Arial"/>
          <w:lang w:val="en-US"/>
        </w:rPr>
        <w:t xml:space="preserve"> New York: Palgrave.</w:t>
      </w:r>
    </w:p>
    <w:p w14:paraId="62AB8CBD" w14:textId="77777777" w:rsidR="00300F12" w:rsidRPr="00A41606" w:rsidRDefault="00300F12" w:rsidP="00D006EF">
      <w:pPr>
        <w:rPr>
          <w:rFonts w:ascii="Arial" w:hAnsi="Arial" w:cs="Arial"/>
          <w:lang w:val="en-US"/>
        </w:rPr>
      </w:pPr>
      <w:r w:rsidRPr="00A41606">
        <w:rPr>
          <w:rFonts w:ascii="Arial" w:hAnsi="Arial" w:cs="Arial"/>
          <w:lang w:val="en-US"/>
        </w:rPr>
        <w:t xml:space="preserve">Denscombe, M. (2010) </w:t>
      </w:r>
      <w:r w:rsidRPr="00A41606">
        <w:rPr>
          <w:rFonts w:ascii="Arial" w:hAnsi="Arial" w:cs="Arial"/>
          <w:i/>
          <w:iCs/>
          <w:lang w:val="en-US"/>
        </w:rPr>
        <w:t>Ground rules for social research: Guidelines for good practice</w:t>
      </w:r>
      <w:r w:rsidRPr="00A41606">
        <w:rPr>
          <w:rFonts w:ascii="Arial" w:hAnsi="Arial" w:cs="Arial"/>
          <w:lang w:val="en-US"/>
        </w:rPr>
        <w:t>, 2nd ed. Maidenhead: Open University Press.</w:t>
      </w:r>
    </w:p>
    <w:p w14:paraId="6A4325CB" w14:textId="77777777" w:rsidR="00300F12" w:rsidRPr="00A41606" w:rsidRDefault="00300F12" w:rsidP="00D006EF">
      <w:pPr>
        <w:rPr>
          <w:rFonts w:ascii="Arial" w:hAnsi="Arial" w:cs="Arial"/>
          <w:lang w:val="en-US"/>
        </w:rPr>
      </w:pPr>
      <w:r w:rsidRPr="00A41606">
        <w:rPr>
          <w:rFonts w:ascii="Arial" w:hAnsi="Arial" w:cs="Arial"/>
          <w:lang w:val="en-US"/>
        </w:rPr>
        <w:t xml:space="preserve">Diamantopoulos, A. and Schlegelmilch, B.B. (2002) </w:t>
      </w:r>
      <w:r w:rsidRPr="00A41606">
        <w:rPr>
          <w:rFonts w:ascii="Arial" w:hAnsi="Arial" w:cs="Arial"/>
          <w:i/>
          <w:iCs/>
          <w:lang w:val="en-US"/>
        </w:rPr>
        <w:t>Taking the fear out of data analysis.</w:t>
      </w:r>
      <w:r w:rsidRPr="00A41606">
        <w:rPr>
          <w:rFonts w:ascii="Arial" w:hAnsi="Arial" w:cs="Arial"/>
          <w:lang w:val="en-US"/>
        </w:rPr>
        <w:t xml:space="preserve"> London: Dryden.</w:t>
      </w:r>
    </w:p>
    <w:p w14:paraId="2D0DD59B" w14:textId="77777777" w:rsidR="00300F12" w:rsidRPr="00A41606" w:rsidRDefault="00300F12" w:rsidP="00E62409">
      <w:pPr>
        <w:rPr>
          <w:rFonts w:ascii="Arial" w:hAnsi="Arial" w:cs="Arial"/>
        </w:rPr>
      </w:pPr>
      <w:r w:rsidRPr="00A41606">
        <w:rPr>
          <w:rFonts w:ascii="Arial" w:hAnsi="Arial" w:cs="Arial"/>
        </w:rPr>
        <w:t xml:space="preserve">Dinnen, R. and </w:t>
      </w:r>
      <w:proofErr w:type="spellStart"/>
      <w:r w:rsidRPr="00A41606">
        <w:rPr>
          <w:rFonts w:ascii="Arial" w:hAnsi="Arial" w:cs="Arial"/>
        </w:rPr>
        <w:t>Hassanien</w:t>
      </w:r>
      <w:proofErr w:type="spellEnd"/>
      <w:r w:rsidRPr="00A41606">
        <w:rPr>
          <w:rFonts w:ascii="Arial" w:hAnsi="Arial" w:cs="Arial"/>
        </w:rPr>
        <w:t>, A., 2021. Handling customer complaints in the hospitality industry. </w:t>
      </w:r>
      <w:r w:rsidRPr="00A41606">
        <w:rPr>
          <w:rFonts w:ascii="Arial" w:hAnsi="Arial" w:cs="Arial"/>
          <w:i/>
          <w:iCs/>
        </w:rPr>
        <w:t>International Journal of Customer Relationship Marketing and Management (IJCRMM)</w:t>
      </w:r>
      <w:r w:rsidRPr="00A41606">
        <w:rPr>
          <w:rFonts w:ascii="Arial" w:hAnsi="Arial" w:cs="Arial"/>
        </w:rPr>
        <w:t>, </w:t>
      </w:r>
      <w:r w:rsidRPr="00A41606">
        <w:rPr>
          <w:rFonts w:ascii="Arial" w:hAnsi="Arial" w:cs="Arial"/>
          <w:i/>
          <w:iCs/>
        </w:rPr>
        <w:t>2</w:t>
      </w:r>
      <w:r w:rsidRPr="00A41606">
        <w:rPr>
          <w:rFonts w:ascii="Arial" w:hAnsi="Arial" w:cs="Arial"/>
        </w:rPr>
        <w:t xml:space="preserve">(1), pp.69-91. </w:t>
      </w:r>
      <w:hyperlink r:id="rId16" w:history="1">
        <w:r w:rsidRPr="00A41606">
          <w:rPr>
            <w:rStyle w:val="Hyperlink"/>
            <w:rFonts w:ascii="Arial" w:hAnsi="Arial" w:cs="Arial"/>
          </w:rPr>
          <w:t>http://dx.doi.org/10.4018/jcrmm.2011010105</w:t>
        </w:r>
      </w:hyperlink>
    </w:p>
    <w:p w14:paraId="06C874A0" w14:textId="77777777" w:rsidR="00300F12" w:rsidRPr="00A41606" w:rsidRDefault="00300F12" w:rsidP="00DB4723">
      <w:pPr>
        <w:rPr>
          <w:rFonts w:ascii="Arial" w:hAnsi="Arial" w:cs="Arial"/>
        </w:rPr>
      </w:pPr>
      <w:proofErr w:type="spellStart"/>
      <w:r w:rsidRPr="00A41606">
        <w:rPr>
          <w:rFonts w:ascii="Arial" w:hAnsi="Arial" w:cs="Arial"/>
        </w:rPr>
        <w:lastRenderedPageBreak/>
        <w:t>Hermawati</w:t>
      </w:r>
      <w:proofErr w:type="spellEnd"/>
      <w:r w:rsidRPr="00A41606">
        <w:rPr>
          <w:rFonts w:ascii="Arial" w:hAnsi="Arial" w:cs="Arial"/>
        </w:rPr>
        <w:t xml:space="preserve">, A., 2022. The Effect of Service Communication Process and Customer Service Officer Complaint Handling on Satisfaction and Loyalty (Literature Review Marketing Management). </w:t>
      </w:r>
      <w:r w:rsidRPr="00A41606">
        <w:rPr>
          <w:rFonts w:ascii="Arial" w:hAnsi="Arial" w:cs="Arial"/>
          <w:i/>
          <w:iCs/>
        </w:rPr>
        <w:t>Dinasti International Journal of Management Science, 4</w:t>
      </w:r>
      <w:r w:rsidRPr="00A41606">
        <w:rPr>
          <w:rFonts w:ascii="Arial" w:hAnsi="Arial" w:cs="Arial"/>
        </w:rPr>
        <w:t>(2), pp.221-232. Retrieved from https://dinastipub.org/DIJMS/article/view/1494</w:t>
      </w:r>
    </w:p>
    <w:p w14:paraId="532EE562" w14:textId="77777777" w:rsidR="00300F12" w:rsidRPr="00A41606" w:rsidRDefault="00300F12" w:rsidP="00DB4723">
      <w:pPr>
        <w:rPr>
          <w:rFonts w:ascii="Arial" w:hAnsi="Arial" w:cs="Arial"/>
        </w:rPr>
      </w:pPr>
      <w:r w:rsidRPr="00A41606">
        <w:rPr>
          <w:rFonts w:ascii="Arial" w:hAnsi="Arial" w:cs="Arial"/>
        </w:rPr>
        <w:t xml:space="preserve">Kumar, A. and Kaur, A., 2020. Complaint management-review and additional insights. </w:t>
      </w:r>
      <w:r w:rsidRPr="00A41606">
        <w:rPr>
          <w:rFonts w:ascii="Arial" w:hAnsi="Arial" w:cs="Arial"/>
          <w:i/>
          <w:iCs/>
        </w:rPr>
        <w:t>International Journal of Scientific &amp; Technology Research</w:t>
      </w:r>
      <w:r w:rsidRPr="00A41606">
        <w:rPr>
          <w:rFonts w:ascii="Arial" w:hAnsi="Arial" w:cs="Arial"/>
        </w:rPr>
        <w:t>, 9(02), pp.1501-1509. Available at: http://www.ijstr.org/final-print/feb2020/Complaint-Management-Review-And-Additional-Insights.pdf</w:t>
      </w:r>
    </w:p>
    <w:p w14:paraId="4922B07A" w14:textId="77777777" w:rsidR="00300F12" w:rsidRPr="00A41606" w:rsidRDefault="00300F12" w:rsidP="00DB4723">
      <w:pPr>
        <w:rPr>
          <w:rFonts w:ascii="Arial" w:hAnsi="Arial" w:cs="Arial"/>
        </w:rPr>
      </w:pPr>
      <w:r w:rsidRPr="00A41606">
        <w:rPr>
          <w:rFonts w:ascii="Arial" w:hAnsi="Arial" w:cs="Arial"/>
        </w:rPr>
        <w:t>Mahmoud, M.A., Hinson, R.E. and Adika, M.K., 2018. The effect of trust, commitment, and conflict handling on customer retention: The mediating role of customer satisfaction. </w:t>
      </w:r>
      <w:r w:rsidRPr="00A41606">
        <w:rPr>
          <w:rFonts w:ascii="Arial" w:hAnsi="Arial" w:cs="Arial"/>
          <w:i/>
          <w:iCs/>
        </w:rPr>
        <w:t>Journal of Relationship Marketing</w:t>
      </w:r>
      <w:r w:rsidRPr="00A41606">
        <w:rPr>
          <w:rFonts w:ascii="Arial" w:hAnsi="Arial" w:cs="Arial"/>
        </w:rPr>
        <w:t>, </w:t>
      </w:r>
      <w:r w:rsidRPr="00A41606">
        <w:rPr>
          <w:rFonts w:ascii="Arial" w:hAnsi="Arial" w:cs="Arial"/>
          <w:i/>
          <w:iCs/>
        </w:rPr>
        <w:t>17</w:t>
      </w:r>
      <w:r w:rsidRPr="00A41606">
        <w:rPr>
          <w:rFonts w:ascii="Arial" w:hAnsi="Arial" w:cs="Arial"/>
        </w:rPr>
        <w:t>(4), pp.257-276. http://dx.doi.org/10.1080/15332667.2018.1440146</w:t>
      </w:r>
    </w:p>
    <w:p w14:paraId="52D903EC" w14:textId="77777777" w:rsidR="00300F12" w:rsidRPr="00A41606" w:rsidRDefault="00300F12" w:rsidP="00DB4723">
      <w:pPr>
        <w:rPr>
          <w:rFonts w:ascii="Arial" w:hAnsi="Arial" w:cs="Arial"/>
          <w:lang w:val="en-US"/>
        </w:rPr>
      </w:pPr>
      <w:r w:rsidRPr="00A41606">
        <w:rPr>
          <w:rFonts w:ascii="Arial" w:hAnsi="Arial" w:cs="Arial"/>
          <w:lang w:val="en-US"/>
        </w:rPr>
        <w:t xml:space="preserve">Mei, A.W.O., Dean, A.M. and White, C.J., 2022. </w:t>
      </w:r>
      <w:proofErr w:type="spellStart"/>
      <w:r w:rsidRPr="00A41606">
        <w:rPr>
          <w:rFonts w:ascii="Arial" w:hAnsi="Arial" w:cs="Arial"/>
          <w:lang w:val="en-US"/>
        </w:rPr>
        <w:t>Analysing</w:t>
      </w:r>
      <w:proofErr w:type="spellEnd"/>
      <w:r w:rsidRPr="00A41606">
        <w:rPr>
          <w:rFonts w:ascii="Arial" w:hAnsi="Arial" w:cs="Arial"/>
          <w:lang w:val="en-US"/>
        </w:rPr>
        <w:t xml:space="preserve"> service quality in the hospitality industry. </w:t>
      </w:r>
      <w:r w:rsidRPr="00A41606">
        <w:rPr>
          <w:rFonts w:ascii="Arial" w:hAnsi="Arial" w:cs="Arial"/>
          <w:i/>
          <w:iCs/>
          <w:lang w:val="en-US"/>
        </w:rPr>
        <w:t>Managing Service Quality, 9</w:t>
      </w:r>
      <w:r w:rsidRPr="00A41606">
        <w:rPr>
          <w:rFonts w:ascii="Arial" w:hAnsi="Arial" w:cs="Arial"/>
          <w:lang w:val="en-US"/>
        </w:rPr>
        <w:t>(2), pp.136-143. Retrieved from https://www.emerald.com/insight/content/doi/10.1108/09604529910257920/full/html</w:t>
      </w:r>
    </w:p>
    <w:p w14:paraId="6A785923" w14:textId="77777777" w:rsidR="00300F12" w:rsidRPr="00A41606" w:rsidRDefault="00300F12" w:rsidP="00DB4723">
      <w:pPr>
        <w:rPr>
          <w:rFonts w:ascii="Arial" w:hAnsi="Arial" w:cs="Arial"/>
        </w:rPr>
      </w:pPr>
      <w:r w:rsidRPr="00A41606">
        <w:rPr>
          <w:rFonts w:ascii="Arial" w:hAnsi="Arial" w:cs="Arial"/>
        </w:rPr>
        <w:t>Mey, L.P., Akbar, A.K. and Fie, D.Y.G., 2016. Measuring service quality and customer satisfaction of the hotels in Malaysia: Malaysian, Asian and non-Asian hotel guests. </w:t>
      </w:r>
      <w:r w:rsidRPr="00A41606">
        <w:rPr>
          <w:rFonts w:ascii="Arial" w:hAnsi="Arial" w:cs="Arial"/>
          <w:i/>
          <w:iCs/>
        </w:rPr>
        <w:t>Journal of Hospitality and Tourism Management</w:t>
      </w:r>
      <w:r w:rsidRPr="00A41606">
        <w:rPr>
          <w:rFonts w:ascii="Arial" w:hAnsi="Arial" w:cs="Arial"/>
        </w:rPr>
        <w:t>, </w:t>
      </w:r>
      <w:r w:rsidRPr="00A41606">
        <w:rPr>
          <w:rFonts w:ascii="Arial" w:hAnsi="Arial" w:cs="Arial"/>
          <w:i/>
          <w:iCs/>
        </w:rPr>
        <w:t>13</w:t>
      </w:r>
      <w:r w:rsidRPr="00A41606">
        <w:rPr>
          <w:rFonts w:ascii="Arial" w:hAnsi="Arial" w:cs="Arial"/>
        </w:rPr>
        <w:t>(2), pp.144-160. https://doi.org/10.1375/jhtm.13.2.144</w:t>
      </w:r>
    </w:p>
    <w:p w14:paraId="26007CD7" w14:textId="77777777" w:rsidR="00300F12" w:rsidRPr="00A41606" w:rsidRDefault="00300F12" w:rsidP="00DB4723">
      <w:pPr>
        <w:rPr>
          <w:rFonts w:ascii="Arial" w:hAnsi="Arial" w:cs="Arial"/>
        </w:rPr>
      </w:pPr>
      <w:r w:rsidRPr="00A41606">
        <w:rPr>
          <w:rFonts w:ascii="Arial" w:hAnsi="Arial" w:cs="Arial"/>
        </w:rPr>
        <w:t xml:space="preserve">Mohd </w:t>
      </w:r>
      <w:proofErr w:type="spellStart"/>
      <w:r w:rsidRPr="00A41606">
        <w:rPr>
          <w:rFonts w:ascii="Arial" w:hAnsi="Arial" w:cs="Arial"/>
        </w:rPr>
        <w:t>Shahril</w:t>
      </w:r>
      <w:proofErr w:type="spellEnd"/>
      <w:r w:rsidRPr="00A41606">
        <w:rPr>
          <w:rFonts w:ascii="Arial" w:hAnsi="Arial" w:cs="Arial"/>
        </w:rPr>
        <w:t>, A. and Aziz, Y.A., 2022. Customer complaints and the effectiveness of service guarantees in the hotel industry. </w:t>
      </w:r>
      <w:r w:rsidRPr="00A41606">
        <w:rPr>
          <w:rFonts w:ascii="Arial" w:hAnsi="Arial" w:cs="Arial"/>
          <w:i/>
          <w:iCs/>
        </w:rPr>
        <w:t>Tourism and hospitality management</w:t>
      </w:r>
      <w:r w:rsidRPr="00A41606">
        <w:rPr>
          <w:rFonts w:ascii="Arial" w:hAnsi="Arial" w:cs="Arial"/>
        </w:rPr>
        <w:t>, </w:t>
      </w:r>
      <w:r w:rsidRPr="00A41606">
        <w:rPr>
          <w:rFonts w:ascii="Arial" w:hAnsi="Arial" w:cs="Arial"/>
          <w:i/>
          <w:iCs/>
        </w:rPr>
        <w:t>28</w:t>
      </w:r>
      <w:r w:rsidRPr="00A41606">
        <w:rPr>
          <w:rFonts w:ascii="Arial" w:hAnsi="Arial" w:cs="Arial"/>
        </w:rPr>
        <w:t xml:space="preserve">(2), pp.397-418. </w:t>
      </w:r>
      <w:hyperlink r:id="rId17" w:history="1">
        <w:r w:rsidRPr="00A41606">
          <w:rPr>
            <w:rStyle w:val="Hyperlink"/>
            <w:rFonts w:ascii="Arial" w:hAnsi="Arial" w:cs="Arial"/>
            <w:color w:val="auto"/>
          </w:rPr>
          <w:t>http://dx.doi.org/10.20867/thm.28.2.9</w:t>
        </w:r>
      </w:hyperlink>
    </w:p>
    <w:p w14:paraId="7BC217DF" w14:textId="77777777" w:rsidR="00300F12" w:rsidRPr="00A41606" w:rsidRDefault="00300F12" w:rsidP="00DB4723">
      <w:pPr>
        <w:rPr>
          <w:rFonts w:ascii="Arial" w:hAnsi="Arial" w:cs="Arial"/>
        </w:rPr>
      </w:pPr>
      <w:r w:rsidRPr="00A41606">
        <w:rPr>
          <w:rFonts w:ascii="Arial" w:hAnsi="Arial" w:cs="Arial"/>
        </w:rPr>
        <w:t xml:space="preserve">Nunkoo, R., </w:t>
      </w:r>
      <w:proofErr w:type="spellStart"/>
      <w:r w:rsidRPr="00A41606">
        <w:rPr>
          <w:rFonts w:ascii="Arial" w:hAnsi="Arial" w:cs="Arial"/>
        </w:rPr>
        <w:t>Teeroovengadum</w:t>
      </w:r>
      <w:proofErr w:type="spellEnd"/>
      <w:r w:rsidRPr="00A41606">
        <w:rPr>
          <w:rFonts w:ascii="Arial" w:hAnsi="Arial" w:cs="Arial"/>
        </w:rPr>
        <w:t xml:space="preserve">, V., Ringle, C.M. and Sunnassee, V., 2020. Service quality and customer satisfaction: The moderating effects of hotel star rating. </w:t>
      </w:r>
      <w:r w:rsidRPr="00A41606">
        <w:rPr>
          <w:rFonts w:ascii="Arial" w:hAnsi="Arial" w:cs="Arial"/>
          <w:i/>
          <w:iCs/>
        </w:rPr>
        <w:t>International Journal of Hospitality Management, 91</w:t>
      </w:r>
      <w:r w:rsidRPr="00A41606">
        <w:rPr>
          <w:rFonts w:ascii="Arial" w:hAnsi="Arial" w:cs="Arial"/>
        </w:rPr>
        <w:t xml:space="preserve">, p.102414. Retrieved from </w:t>
      </w:r>
      <w:hyperlink r:id="rId18" w:history="1">
        <w:r w:rsidRPr="00A41606">
          <w:rPr>
            <w:rStyle w:val="Hyperlink"/>
            <w:rFonts w:ascii="Arial" w:hAnsi="Arial" w:cs="Arial"/>
            <w:color w:val="auto"/>
          </w:rPr>
          <w:t>https://doi.org/10.1016/j.ijhm.2019.102414</w:t>
        </w:r>
      </w:hyperlink>
    </w:p>
    <w:p w14:paraId="601AC90F" w14:textId="77777777" w:rsidR="00300F12" w:rsidRPr="00A41606" w:rsidRDefault="00300F12" w:rsidP="00DB4723">
      <w:pPr>
        <w:rPr>
          <w:rFonts w:ascii="Arial" w:hAnsi="Arial" w:cs="Arial"/>
        </w:rPr>
      </w:pPr>
      <w:r w:rsidRPr="00A41606">
        <w:rPr>
          <w:rFonts w:ascii="Arial" w:hAnsi="Arial" w:cs="Arial"/>
        </w:rPr>
        <w:t xml:space="preserve">Ogbeide, G.C.A., </w:t>
      </w:r>
      <w:proofErr w:type="spellStart"/>
      <w:r w:rsidRPr="00A41606">
        <w:rPr>
          <w:rFonts w:ascii="Arial" w:hAnsi="Arial" w:cs="Arial"/>
        </w:rPr>
        <w:t>Böser</w:t>
      </w:r>
      <w:proofErr w:type="spellEnd"/>
      <w:r w:rsidRPr="00A41606">
        <w:rPr>
          <w:rFonts w:ascii="Arial" w:hAnsi="Arial" w:cs="Arial"/>
        </w:rPr>
        <w:t xml:space="preserve">, S., Harrington, R.J. and Ottenbacher, M.C., 2017. Complaint management in hospitality organizations: The role of empowerment and other service </w:t>
      </w:r>
      <w:r w:rsidRPr="00A41606">
        <w:rPr>
          <w:rFonts w:ascii="Arial" w:hAnsi="Arial" w:cs="Arial"/>
        </w:rPr>
        <w:lastRenderedPageBreak/>
        <w:t xml:space="preserve">recovery attributes impacting loyalty and satisfaction. </w:t>
      </w:r>
      <w:r w:rsidRPr="00A41606">
        <w:rPr>
          <w:rFonts w:ascii="Arial" w:hAnsi="Arial" w:cs="Arial"/>
          <w:i/>
          <w:iCs/>
        </w:rPr>
        <w:t>Tourism and Hospitality Research, 17</w:t>
      </w:r>
      <w:r w:rsidRPr="00A41606">
        <w:rPr>
          <w:rFonts w:ascii="Arial" w:hAnsi="Arial" w:cs="Arial"/>
        </w:rPr>
        <w:t xml:space="preserve">(2), pp.204-216. Retrieved from </w:t>
      </w:r>
      <w:hyperlink r:id="rId19" w:history="1">
        <w:r w:rsidRPr="00A41606">
          <w:rPr>
            <w:rStyle w:val="Hyperlink"/>
            <w:rFonts w:ascii="Arial" w:hAnsi="Arial" w:cs="Arial"/>
            <w:color w:val="auto"/>
          </w:rPr>
          <w:t>https://typeset.io/papers/complaint-management-in-hospitality-organizations-the-role-3iw6rxikwc</w:t>
        </w:r>
      </w:hyperlink>
    </w:p>
    <w:p w14:paraId="7EA038CF" w14:textId="77777777" w:rsidR="00300F12" w:rsidRPr="00A41606" w:rsidRDefault="00300F12" w:rsidP="00DB4723">
      <w:pPr>
        <w:rPr>
          <w:rFonts w:ascii="Arial" w:hAnsi="Arial" w:cs="Arial"/>
          <w:lang w:val="en-US"/>
        </w:rPr>
      </w:pPr>
      <w:r w:rsidRPr="00A41606">
        <w:rPr>
          <w:rFonts w:ascii="Arial" w:hAnsi="Arial" w:cs="Arial"/>
          <w:lang w:val="en-US"/>
        </w:rPr>
        <w:t xml:space="preserve">Ramphal, R. and Nicolaides, A., 2019. Service and quality and quality service: satisfying customers in the hospitality industry. </w:t>
      </w:r>
      <w:r w:rsidRPr="00A41606">
        <w:rPr>
          <w:rFonts w:ascii="Arial" w:hAnsi="Arial" w:cs="Arial"/>
          <w:i/>
          <w:iCs/>
          <w:lang w:val="en-US"/>
        </w:rPr>
        <w:t>African Journal of Hospitality, Tourism and Leisure, 3</w:t>
      </w:r>
      <w:r w:rsidRPr="00A41606">
        <w:rPr>
          <w:rFonts w:ascii="Arial" w:hAnsi="Arial" w:cs="Arial"/>
          <w:lang w:val="en-US"/>
        </w:rPr>
        <w:t>(2), pp.1-19. Retrieved from https://uir.unisa.ac.za/handle/10500/20655</w:t>
      </w:r>
    </w:p>
    <w:p w14:paraId="63B060C5" w14:textId="77777777" w:rsidR="00300F12" w:rsidRPr="00A41606" w:rsidRDefault="00300F12" w:rsidP="00DB4723">
      <w:pPr>
        <w:rPr>
          <w:rFonts w:ascii="Arial" w:hAnsi="Arial" w:cs="Arial"/>
          <w:lang w:val="en-US"/>
        </w:rPr>
      </w:pPr>
      <w:r w:rsidRPr="00A41606">
        <w:rPr>
          <w:rFonts w:ascii="Arial" w:hAnsi="Arial" w:cs="Arial"/>
          <w:lang w:val="en-US"/>
        </w:rPr>
        <w:t xml:space="preserve">Rao, P.S. and Sahu, P.C., 2023. Impact of service quality on customer satisfaction in </w:t>
      </w:r>
      <w:proofErr w:type="gramStart"/>
      <w:r w:rsidRPr="00A41606">
        <w:rPr>
          <w:rFonts w:ascii="Arial" w:hAnsi="Arial" w:cs="Arial"/>
          <w:lang w:val="en-US"/>
        </w:rPr>
        <w:t>hotel</w:t>
      </w:r>
      <w:proofErr w:type="gramEnd"/>
      <w:r w:rsidRPr="00A41606">
        <w:rPr>
          <w:rFonts w:ascii="Arial" w:hAnsi="Arial" w:cs="Arial"/>
          <w:lang w:val="en-US"/>
        </w:rPr>
        <w:t xml:space="preserve"> industry. </w:t>
      </w:r>
      <w:r w:rsidRPr="00A41606">
        <w:rPr>
          <w:rFonts w:ascii="Arial" w:hAnsi="Arial" w:cs="Arial"/>
          <w:i/>
          <w:iCs/>
          <w:lang w:val="en-US"/>
        </w:rPr>
        <w:t>IOSR Journal of Humanities and Social Science, 18</w:t>
      </w:r>
      <w:r w:rsidRPr="00A41606">
        <w:rPr>
          <w:rFonts w:ascii="Arial" w:hAnsi="Arial" w:cs="Arial"/>
          <w:lang w:val="en-US"/>
        </w:rPr>
        <w:t>(5), pp.39-44. Retrieved from https://www.iosrjournals.org/iosr-jhss/papers/Vol18-issue5/F01853944.pdf</w:t>
      </w:r>
    </w:p>
    <w:p w14:paraId="007D6446" w14:textId="77777777" w:rsidR="00300F12" w:rsidRPr="00A41606" w:rsidRDefault="00300F12" w:rsidP="00DB4723">
      <w:pPr>
        <w:rPr>
          <w:rFonts w:ascii="Arial" w:hAnsi="Arial" w:cs="Arial"/>
        </w:rPr>
      </w:pPr>
      <w:proofErr w:type="spellStart"/>
      <w:r w:rsidRPr="00A41606">
        <w:rPr>
          <w:rFonts w:ascii="Arial" w:hAnsi="Arial" w:cs="Arial"/>
        </w:rPr>
        <w:t>Sangpikul</w:t>
      </w:r>
      <w:proofErr w:type="spellEnd"/>
      <w:r w:rsidRPr="00A41606">
        <w:rPr>
          <w:rFonts w:ascii="Arial" w:hAnsi="Arial" w:cs="Arial"/>
        </w:rPr>
        <w:t>, A., 2022. Understanding resort service quality through customer complaints. </w:t>
      </w:r>
      <w:r w:rsidRPr="00A41606">
        <w:rPr>
          <w:rFonts w:ascii="Arial" w:hAnsi="Arial" w:cs="Arial"/>
          <w:i/>
          <w:iCs/>
        </w:rPr>
        <w:t>Anatolia</w:t>
      </w:r>
      <w:r w:rsidRPr="00A41606">
        <w:rPr>
          <w:rFonts w:ascii="Arial" w:hAnsi="Arial" w:cs="Arial"/>
        </w:rPr>
        <w:t>, </w:t>
      </w:r>
      <w:r w:rsidRPr="00A41606">
        <w:rPr>
          <w:rFonts w:ascii="Arial" w:hAnsi="Arial" w:cs="Arial"/>
          <w:i/>
          <w:iCs/>
        </w:rPr>
        <w:t>33</w:t>
      </w:r>
      <w:r w:rsidRPr="00A41606">
        <w:rPr>
          <w:rFonts w:ascii="Arial" w:hAnsi="Arial" w:cs="Arial"/>
        </w:rPr>
        <w:t>(1), pp.143-156. https://doi.org/10.1080/13032917.2021.1925937</w:t>
      </w:r>
    </w:p>
    <w:p w14:paraId="657C8AD3" w14:textId="77777777" w:rsidR="00300F12" w:rsidRPr="00A41606" w:rsidRDefault="00300F12" w:rsidP="00D006EF">
      <w:pPr>
        <w:rPr>
          <w:rFonts w:ascii="Arial" w:hAnsi="Arial" w:cs="Arial"/>
          <w:lang w:val="en-US"/>
        </w:rPr>
      </w:pPr>
      <w:r w:rsidRPr="00A41606">
        <w:rPr>
          <w:rFonts w:ascii="Arial" w:hAnsi="Arial" w:cs="Arial"/>
          <w:lang w:val="en-US"/>
        </w:rPr>
        <w:t xml:space="preserve">Saunders, M., Lewis, P. and Thornhill, A. (2012) </w:t>
      </w:r>
      <w:r w:rsidRPr="00A41606">
        <w:rPr>
          <w:rFonts w:ascii="Arial" w:hAnsi="Arial" w:cs="Arial"/>
          <w:i/>
          <w:iCs/>
          <w:lang w:val="en-US"/>
        </w:rPr>
        <w:t>Research methods for business students.</w:t>
      </w:r>
      <w:r w:rsidRPr="00A41606">
        <w:rPr>
          <w:rFonts w:ascii="Arial" w:hAnsi="Arial" w:cs="Arial"/>
          <w:lang w:val="en-US"/>
        </w:rPr>
        <w:t xml:space="preserve"> Harlow: FT/Prentice Hall.</w:t>
      </w:r>
    </w:p>
    <w:p w14:paraId="75E69FBC" w14:textId="77777777" w:rsidR="00300F12" w:rsidRPr="00A41606" w:rsidRDefault="00300F12" w:rsidP="00DB4723">
      <w:pPr>
        <w:rPr>
          <w:rFonts w:ascii="Arial" w:hAnsi="Arial" w:cs="Arial"/>
          <w:lang w:val="en-US"/>
        </w:rPr>
      </w:pPr>
      <w:proofErr w:type="spellStart"/>
      <w:r w:rsidRPr="00A41606">
        <w:rPr>
          <w:rFonts w:ascii="Arial" w:hAnsi="Arial" w:cs="Arial"/>
          <w:lang w:val="en-US"/>
        </w:rPr>
        <w:t>Stranjancevic</w:t>
      </w:r>
      <w:proofErr w:type="spellEnd"/>
      <w:r w:rsidRPr="00A41606">
        <w:rPr>
          <w:rFonts w:ascii="Arial" w:hAnsi="Arial" w:cs="Arial"/>
          <w:lang w:val="en-US"/>
        </w:rPr>
        <w:t xml:space="preserve">, A. and </w:t>
      </w:r>
      <w:proofErr w:type="spellStart"/>
      <w:r w:rsidRPr="00A41606">
        <w:rPr>
          <w:rFonts w:ascii="Arial" w:hAnsi="Arial" w:cs="Arial"/>
          <w:lang w:val="en-US"/>
        </w:rPr>
        <w:t>Bulatovic</w:t>
      </w:r>
      <w:proofErr w:type="spellEnd"/>
      <w:r w:rsidRPr="00A41606">
        <w:rPr>
          <w:rFonts w:ascii="Arial" w:hAnsi="Arial" w:cs="Arial"/>
          <w:lang w:val="en-US"/>
        </w:rPr>
        <w:t xml:space="preserve">, I., 2021. Customer satisfaction as an indicator of service quality in tourism and hospitality. </w:t>
      </w:r>
      <w:r w:rsidRPr="00A41606">
        <w:rPr>
          <w:rFonts w:ascii="Arial" w:hAnsi="Arial" w:cs="Arial"/>
          <w:i/>
          <w:iCs/>
          <w:lang w:val="en-US"/>
        </w:rPr>
        <w:t>International Journal for Quality Research, 9</w:t>
      </w:r>
      <w:r w:rsidRPr="00A41606">
        <w:rPr>
          <w:rFonts w:ascii="Arial" w:hAnsi="Arial" w:cs="Arial"/>
          <w:lang w:val="en-US"/>
        </w:rPr>
        <w:t>(4), p.689. Retrieved from https://www.researchgate.net/publication/287521179_Customer_satisfaction_as_an_indicator_of_service_quality_in_tourism_and_hospitality/fulltext/57aadfcc08ae42ba52ae5df4/Customer-satisfaction-as-an-indicator-of-service-quality-in-tourism-and-hospitality.pdf</w:t>
      </w:r>
    </w:p>
    <w:p w14:paraId="2B8AE7DC" w14:textId="77777777" w:rsidR="00300F12" w:rsidRPr="00A41606" w:rsidRDefault="00300F12" w:rsidP="00DB4723">
      <w:pPr>
        <w:rPr>
          <w:rFonts w:ascii="Arial" w:hAnsi="Arial" w:cs="Arial"/>
        </w:rPr>
      </w:pPr>
      <w:r w:rsidRPr="00A41606">
        <w:rPr>
          <w:rFonts w:ascii="Arial" w:hAnsi="Arial" w:cs="Arial"/>
        </w:rPr>
        <w:t>Tefera, O. and Govender, K., 2017. Service quality, customer satisfaction and loyalty: The perceptions of Ethiopian hotel guests. </w:t>
      </w:r>
      <w:r w:rsidRPr="00A41606">
        <w:rPr>
          <w:rFonts w:ascii="Arial" w:hAnsi="Arial" w:cs="Arial"/>
          <w:i/>
          <w:iCs/>
        </w:rPr>
        <w:t>Journal of hospitality, tourism and leisure</w:t>
      </w:r>
      <w:r w:rsidRPr="00A41606">
        <w:rPr>
          <w:rFonts w:ascii="Arial" w:hAnsi="Arial" w:cs="Arial"/>
        </w:rPr>
        <w:t>, </w:t>
      </w:r>
      <w:r w:rsidRPr="00A41606">
        <w:rPr>
          <w:rFonts w:ascii="Arial" w:hAnsi="Arial" w:cs="Arial"/>
          <w:i/>
          <w:iCs/>
        </w:rPr>
        <w:t>6</w:t>
      </w:r>
      <w:r w:rsidRPr="00A41606">
        <w:rPr>
          <w:rFonts w:ascii="Arial" w:hAnsi="Arial" w:cs="Arial"/>
        </w:rPr>
        <w:t xml:space="preserve">(2), pp.1-22. </w:t>
      </w:r>
      <w:hyperlink r:id="rId20" w:history="1">
        <w:r w:rsidRPr="00A41606">
          <w:rPr>
            <w:rStyle w:val="Hyperlink"/>
            <w:rFonts w:ascii="Arial" w:hAnsi="Arial" w:cs="Arial"/>
            <w:color w:val="auto"/>
          </w:rPr>
          <w:t>https://www.researchgate.net/journal/Journal-of-Hospitality-and-Tourism-Management-1839-5260?_tp=eyJjb250ZXh0Ijp7ImZpcnN0UGFnZSI6InB1YmxpY2F0aW9uIiwicGFnZSI6InB1YmxpY2F0aW9uIn19</w:t>
        </w:r>
      </w:hyperlink>
    </w:p>
    <w:p w14:paraId="0AEDA071" w14:textId="77777777" w:rsidR="00300F12" w:rsidRPr="00A41606" w:rsidRDefault="00300F12" w:rsidP="00D006EF">
      <w:pPr>
        <w:rPr>
          <w:rFonts w:ascii="Arial" w:hAnsi="Arial" w:cs="Arial"/>
          <w:lang w:val="en-US"/>
        </w:rPr>
      </w:pPr>
      <w:r w:rsidRPr="00A41606">
        <w:rPr>
          <w:rFonts w:ascii="Arial" w:hAnsi="Arial" w:cs="Arial"/>
          <w:lang w:val="en-US"/>
        </w:rPr>
        <w:t xml:space="preserve">Veal, A.J. (2006) </w:t>
      </w:r>
      <w:r w:rsidRPr="00A41606">
        <w:rPr>
          <w:rFonts w:ascii="Arial" w:hAnsi="Arial" w:cs="Arial"/>
          <w:i/>
          <w:iCs/>
          <w:lang w:val="en-US"/>
        </w:rPr>
        <w:t>Research methods for leisure and tourism</w:t>
      </w:r>
      <w:r w:rsidRPr="00A41606">
        <w:rPr>
          <w:rFonts w:ascii="Arial" w:hAnsi="Arial" w:cs="Arial"/>
          <w:lang w:val="en-US"/>
        </w:rPr>
        <w:t>, 3rd ed. Harlow: Financial Times/Prentice Hall.</w:t>
      </w:r>
    </w:p>
    <w:p w14:paraId="5930C765" w14:textId="77777777" w:rsidR="00300F12" w:rsidRPr="00A41606" w:rsidRDefault="00300F12" w:rsidP="00DB4723">
      <w:pPr>
        <w:rPr>
          <w:rFonts w:ascii="Arial" w:hAnsi="Arial" w:cs="Arial"/>
        </w:rPr>
      </w:pPr>
      <w:r w:rsidRPr="00A41606">
        <w:rPr>
          <w:rFonts w:ascii="Arial" w:hAnsi="Arial" w:cs="Arial"/>
        </w:rPr>
        <w:lastRenderedPageBreak/>
        <w:t xml:space="preserve">Vujić, M., </w:t>
      </w:r>
      <w:proofErr w:type="spellStart"/>
      <w:r w:rsidRPr="00A41606">
        <w:rPr>
          <w:rFonts w:ascii="Arial" w:hAnsi="Arial" w:cs="Arial"/>
        </w:rPr>
        <w:t>ĐorĎević</w:t>
      </w:r>
      <w:proofErr w:type="spellEnd"/>
      <w:r w:rsidRPr="00A41606">
        <w:rPr>
          <w:rFonts w:ascii="Arial" w:hAnsi="Arial" w:cs="Arial"/>
        </w:rPr>
        <w:t>, S. and Lakićević, M., 2019. Service quality and customer satisfaction in the hotel industry in Serbia. </w:t>
      </w:r>
      <w:proofErr w:type="spellStart"/>
      <w:r w:rsidRPr="00A41606">
        <w:rPr>
          <w:rFonts w:ascii="Arial" w:hAnsi="Arial" w:cs="Arial"/>
          <w:i/>
          <w:iCs/>
        </w:rPr>
        <w:t>Менаџмент</w:t>
      </w:r>
      <w:proofErr w:type="spellEnd"/>
      <w:r w:rsidRPr="00A41606">
        <w:rPr>
          <w:rFonts w:ascii="Arial" w:hAnsi="Arial" w:cs="Arial"/>
          <w:i/>
          <w:iCs/>
        </w:rPr>
        <w:t xml:space="preserve"> у </w:t>
      </w:r>
      <w:proofErr w:type="spellStart"/>
      <w:r w:rsidRPr="00A41606">
        <w:rPr>
          <w:rFonts w:ascii="Arial" w:hAnsi="Arial" w:cs="Arial"/>
          <w:i/>
          <w:iCs/>
        </w:rPr>
        <w:t>хотелијерству</w:t>
      </w:r>
      <w:proofErr w:type="spellEnd"/>
      <w:r w:rsidRPr="00A41606">
        <w:rPr>
          <w:rFonts w:ascii="Arial" w:hAnsi="Arial" w:cs="Arial"/>
          <w:i/>
          <w:iCs/>
        </w:rPr>
        <w:t xml:space="preserve"> и </w:t>
      </w:r>
      <w:proofErr w:type="spellStart"/>
      <w:r w:rsidRPr="00A41606">
        <w:rPr>
          <w:rFonts w:ascii="Arial" w:hAnsi="Arial" w:cs="Arial"/>
          <w:i/>
          <w:iCs/>
        </w:rPr>
        <w:t>туризму</w:t>
      </w:r>
      <w:proofErr w:type="spellEnd"/>
      <w:r w:rsidRPr="00A41606">
        <w:rPr>
          <w:rFonts w:ascii="Arial" w:hAnsi="Arial" w:cs="Arial"/>
        </w:rPr>
        <w:t>, </w:t>
      </w:r>
      <w:r w:rsidRPr="00A41606">
        <w:rPr>
          <w:rFonts w:ascii="Arial" w:hAnsi="Arial" w:cs="Arial"/>
          <w:i/>
          <w:iCs/>
        </w:rPr>
        <w:t>7</w:t>
      </w:r>
      <w:r w:rsidRPr="00A41606">
        <w:rPr>
          <w:rFonts w:ascii="Arial" w:hAnsi="Arial" w:cs="Arial"/>
        </w:rPr>
        <w:t>(1), pp.61-70. http://dx.doi.org/10.5937/menhottur1901061V</w:t>
      </w:r>
    </w:p>
    <w:p w14:paraId="3F5E5E4F" w14:textId="77777777" w:rsidR="00300F12" w:rsidRPr="00A41606" w:rsidRDefault="00300F12" w:rsidP="00DB4723">
      <w:pPr>
        <w:rPr>
          <w:rFonts w:ascii="Arial" w:hAnsi="Arial" w:cs="Arial"/>
        </w:rPr>
      </w:pPr>
      <w:r w:rsidRPr="00A41606">
        <w:rPr>
          <w:rFonts w:ascii="Arial" w:hAnsi="Arial" w:cs="Arial"/>
        </w:rPr>
        <w:t xml:space="preserve">Yasin, M.M. and Yavas, U., 2021. Improving service quality in the hospitality industry: A framework. </w:t>
      </w:r>
      <w:r w:rsidRPr="00A41606">
        <w:rPr>
          <w:rFonts w:ascii="Arial" w:hAnsi="Arial" w:cs="Arial"/>
          <w:i/>
          <w:iCs/>
        </w:rPr>
        <w:t>Journal of Hospitality &amp; Leisure Marketing</w:t>
      </w:r>
      <w:r w:rsidRPr="00A41606">
        <w:rPr>
          <w:rFonts w:ascii="Arial" w:hAnsi="Arial" w:cs="Arial"/>
        </w:rPr>
        <w:t>, 7(4), pp.33-44. Available at: https://www.tandfonline.com/doi/abs/10.1300/J150v07n04_04</w:t>
      </w:r>
    </w:p>
    <w:p w14:paraId="2254D6C4" w14:textId="77777777" w:rsidR="00300F12" w:rsidRPr="00A41606" w:rsidRDefault="00300F12" w:rsidP="00300F12">
      <w:pPr>
        <w:rPr>
          <w:rFonts w:ascii="Arial" w:hAnsi="Arial" w:cs="Arial"/>
        </w:rPr>
      </w:pPr>
      <w:r w:rsidRPr="00A41606">
        <w:rPr>
          <w:rFonts w:ascii="Arial" w:hAnsi="Arial" w:cs="Arial"/>
        </w:rPr>
        <w:t>Yüksel, I., 2012. Developing a multi-criteria decision-making model for PESTEL analysis. </w:t>
      </w:r>
      <w:r w:rsidRPr="00A41606">
        <w:rPr>
          <w:rFonts w:ascii="Arial" w:hAnsi="Arial" w:cs="Arial"/>
          <w:i/>
          <w:iCs/>
        </w:rPr>
        <w:t>International Journal of Business and Management</w:t>
      </w:r>
      <w:r w:rsidRPr="00A41606">
        <w:rPr>
          <w:rFonts w:ascii="Arial" w:hAnsi="Arial" w:cs="Arial"/>
        </w:rPr>
        <w:t>, </w:t>
      </w:r>
      <w:r w:rsidRPr="00A41606">
        <w:rPr>
          <w:rFonts w:ascii="Arial" w:hAnsi="Arial" w:cs="Arial"/>
          <w:i/>
          <w:iCs/>
        </w:rPr>
        <w:t>7</w:t>
      </w:r>
      <w:r w:rsidRPr="00A41606">
        <w:rPr>
          <w:rFonts w:ascii="Arial" w:hAnsi="Arial" w:cs="Arial"/>
        </w:rPr>
        <w:t>(24), p.52. http://dx.doi.org/10.5539/ijbm.v7n24p52</w:t>
      </w:r>
    </w:p>
    <w:p w14:paraId="49576747" w14:textId="29CF35C5" w:rsidR="006802D3" w:rsidRPr="00A41606" w:rsidRDefault="006802D3" w:rsidP="00E62409">
      <w:pPr>
        <w:rPr>
          <w:rFonts w:ascii="Arial" w:hAnsi="Arial" w:cs="Arial"/>
        </w:rPr>
      </w:pPr>
    </w:p>
    <w:p w14:paraId="0D4E87FB" w14:textId="77777777" w:rsidR="006802D3" w:rsidRPr="00A41606" w:rsidRDefault="006802D3">
      <w:pPr>
        <w:spacing w:after="160" w:line="259" w:lineRule="auto"/>
        <w:jc w:val="left"/>
        <w:rPr>
          <w:rFonts w:ascii="Arial" w:hAnsi="Arial" w:cs="Arial"/>
        </w:rPr>
      </w:pPr>
      <w:r w:rsidRPr="00A41606">
        <w:rPr>
          <w:rFonts w:ascii="Arial" w:hAnsi="Arial" w:cs="Arial"/>
        </w:rPr>
        <w:br w:type="page"/>
      </w:r>
    </w:p>
    <w:p w14:paraId="10FF3634" w14:textId="1E855570" w:rsidR="00D006EF" w:rsidRPr="00A41606" w:rsidRDefault="006802D3" w:rsidP="006802D3">
      <w:pPr>
        <w:pStyle w:val="Heading1"/>
        <w:rPr>
          <w:rFonts w:cs="Arial"/>
          <w:color w:val="auto"/>
        </w:rPr>
      </w:pPr>
      <w:bookmarkStart w:id="49" w:name="_Toc190637194"/>
      <w:r w:rsidRPr="00A41606">
        <w:rPr>
          <w:rFonts w:cs="Arial"/>
          <w:color w:val="auto"/>
        </w:rPr>
        <w:lastRenderedPageBreak/>
        <w:t>Appendix</w:t>
      </w:r>
      <w:bookmarkEnd w:id="49"/>
    </w:p>
    <w:p w14:paraId="5E3CBFCB" w14:textId="77777777" w:rsidR="00BF4BD2" w:rsidRPr="00A41606" w:rsidRDefault="00BF4BD2" w:rsidP="00BF4BD2">
      <w:pPr>
        <w:rPr>
          <w:rFonts w:ascii="Arial" w:hAnsi="Arial" w:cs="Arial"/>
          <w:b/>
          <w:bCs/>
          <w:lang w:val="en-US"/>
        </w:rPr>
      </w:pPr>
      <w:r w:rsidRPr="00A41606">
        <w:rPr>
          <w:rFonts w:ascii="Arial" w:hAnsi="Arial" w:cs="Arial"/>
          <w:b/>
          <w:bCs/>
          <w:lang w:val="en-US"/>
        </w:rPr>
        <w:t>Are you willing to participate?</w:t>
      </w:r>
    </w:p>
    <w:p w14:paraId="5B96C55B" w14:textId="77777777" w:rsidR="00BF4BD2" w:rsidRPr="00A41606" w:rsidRDefault="00BF4BD2" w:rsidP="00BF4BD2">
      <w:pPr>
        <w:numPr>
          <w:ilvl w:val="0"/>
          <w:numId w:val="9"/>
        </w:numPr>
        <w:rPr>
          <w:rFonts w:ascii="Arial" w:hAnsi="Arial" w:cs="Arial"/>
          <w:lang w:val="en-US"/>
        </w:rPr>
      </w:pPr>
      <w:r w:rsidRPr="00A41606">
        <w:rPr>
          <w:rFonts w:ascii="Arial" w:hAnsi="Arial" w:cs="Arial"/>
          <w:lang w:val="en-US"/>
        </w:rPr>
        <w:t>Yes</w:t>
      </w:r>
    </w:p>
    <w:p w14:paraId="421E2281" w14:textId="77777777" w:rsidR="00BF4BD2" w:rsidRPr="00A41606" w:rsidRDefault="00BF4BD2" w:rsidP="00BF4BD2">
      <w:pPr>
        <w:numPr>
          <w:ilvl w:val="0"/>
          <w:numId w:val="9"/>
        </w:numPr>
        <w:rPr>
          <w:rFonts w:ascii="Arial" w:hAnsi="Arial" w:cs="Arial"/>
          <w:lang w:val="en-US"/>
        </w:rPr>
      </w:pPr>
      <w:r w:rsidRPr="00A41606">
        <w:rPr>
          <w:rFonts w:ascii="Arial" w:hAnsi="Arial" w:cs="Arial"/>
          <w:lang w:val="en-US"/>
        </w:rPr>
        <w:t>No</w:t>
      </w:r>
    </w:p>
    <w:p w14:paraId="191E7EAA" w14:textId="77777777" w:rsidR="00BF4BD2" w:rsidRPr="00A41606" w:rsidRDefault="00BF4BD2" w:rsidP="00BF4BD2">
      <w:pPr>
        <w:rPr>
          <w:rFonts w:ascii="Arial" w:hAnsi="Arial" w:cs="Arial"/>
          <w:b/>
          <w:bCs/>
          <w:lang w:val="en-US"/>
        </w:rPr>
      </w:pPr>
      <w:r w:rsidRPr="00A41606">
        <w:rPr>
          <w:rFonts w:ascii="Arial" w:hAnsi="Arial" w:cs="Arial"/>
          <w:b/>
          <w:bCs/>
        </w:rPr>
        <w:t>Demographics Section:</w:t>
      </w:r>
    </w:p>
    <w:p w14:paraId="41EE0464" w14:textId="77777777" w:rsidR="00BF4BD2" w:rsidRPr="00A41606" w:rsidRDefault="00BF4BD2" w:rsidP="00BF4BD2">
      <w:pPr>
        <w:rPr>
          <w:rFonts w:ascii="Arial" w:hAnsi="Arial" w:cs="Arial"/>
          <w:lang w:val="en-US"/>
        </w:rPr>
      </w:pPr>
      <w:r w:rsidRPr="00A41606">
        <w:rPr>
          <w:rFonts w:ascii="Arial" w:hAnsi="Arial" w:cs="Arial"/>
          <w:b/>
          <w:bCs/>
          <w:lang w:val="en-US"/>
        </w:rPr>
        <w:t>1. Age Group:</w:t>
      </w:r>
    </w:p>
    <w:p w14:paraId="632B58DA" w14:textId="77777777" w:rsidR="00BF4BD2" w:rsidRPr="00A41606" w:rsidRDefault="00BF4BD2" w:rsidP="00BF4BD2">
      <w:pPr>
        <w:numPr>
          <w:ilvl w:val="0"/>
          <w:numId w:val="10"/>
        </w:numPr>
        <w:rPr>
          <w:rFonts w:ascii="Arial" w:hAnsi="Arial" w:cs="Arial"/>
          <w:lang w:val="en-US"/>
        </w:rPr>
      </w:pPr>
      <w:r w:rsidRPr="00A41606">
        <w:rPr>
          <w:rFonts w:ascii="Arial" w:hAnsi="Arial" w:cs="Arial"/>
          <w:lang w:val="en-US"/>
        </w:rPr>
        <w:t>18-24</w:t>
      </w:r>
    </w:p>
    <w:p w14:paraId="10FC8BF3" w14:textId="77777777" w:rsidR="00BF4BD2" w:rsidRPr="00A41606" w:rsidRDefault="00BF4BD2" w:rsidP="00BF4BD2">
      <w:pPr>
        <w:numPr>
          <w:ilvl w:val="0"/>
          <w:numId w:val="10"/>
        </w:numPr>
        <w:rPr>
          <w:rFonts w:ascii="Arial" w:hAnsi="Arial" w:cs="Arial"/>
          <w:lang w:val="en-US"/>
        </w:rPr>
      </w:pPr>
      <w:r w:rsidRPr="00A41606">
        <w:rPr>
          <w:rFonts w:ascii="Arial" w:hAnsi="Arial" w:cs="Arial"/>
          <w:lang w:val="en-US"/>
        </w:rPr>
        <w:t>25-34</w:t>
      </w:r>
    </w:p>
    <w:p w14:paraId="43919A35" w14:textId="77777777" w:rsidR="00BF4BD2" w:rsidRPr="00A41606" w:rsidRDefault="00BF4BD2" w:rsidP="00BF4BD2">
      <w:pPr>
        <w:numPr>
          <w:ilvl w:val="0"/>
          <w:numId w:val="10"/>
        </w:numPr>
        <w:rPr>
          <w:rFonts w:ascii="Arial" w:hAnsi="Arial" w:cs="Arial"/>
          <w:lang w:val="en-US"/>
        </w:rPr>
      </w:pPr>
      <w:r w:rsidRPr="00A41606">
        <w:rPr>
          <w:rFonts w:ascii="Arial" w:hAnsi="Arial" w:cs="Arial"/>
          <w:lang w:val="en-US"/>
        </w:rPr>
        <w:t>35-44</w:t>
      </w:r>
    </w:p>
    <w:p w14:paraId="43D5AE2F" w14:textId="77777777" w:rsidR="00BF4BD2" w:rsidRPr="00A41606" w:rsidRDefault="00BF4BD2" w:rsidP="00BF4BD2">
      <w:pPr>
        <w:numPr>
          <w:ilvl w:val="0"/>
          <w:numId w:val="10"/>
        </w:numPr>
        <w:rPr>
          <w:rFonts w:ascii="Arial" w:hAnsi="Arial" w:cs="Arial"/>
          <w:lang w:val="en-US"/>
        </w:rPr>
      </w:pPr>
      <w:r w:rsidRPr="00A41606">
        <w:rPr>
          <w:rFonts w:ascii="Arial" w:hAnsi="Arial" w:cs="Arial"/>
          <w:lang w:val="en-US"/>
        </w:rPr>
        <w:t>45-54</w:t>
      </w:r>
    </w:p>
    <w:p w14:paraId="77880D20" w14:textId="77777777" w:rsidR="00BF4BD2" w:rsidRPr="00A41606" w:rsidRDefault="00BF4BD2" w:rsidP="00BF4BD2">
      <w:pPr>
        <w:numPr>
          <w:ilvl w:val="0"/>
          <w:numId w:val="10"/>
        </w:numPr>
        <w:rPr>
          <w:rFonts w:ascii="Arial" w:hAnsi="Arial" w:cs="Arial"/>
          <w:lang w:val="en-US"/>
        </w:rPr>
      </w:pPr>
      <w:r w:rsidRPr="00A41606">
        <w:rPr>
          <w:rFonts w:ascii="Arial" w:hAnsi="Arial" w:cs="Arial"/>
          <w:lang w:val="en-US"/>
        </w:rPr>
        <w:t>55-64</w:t>
      </w:r>
    </w:p>
    <w:p w14:paraId="396C6C7A" w14:textId="77777777" w:rsidR="00BF4BD2" w:rsidRPr="00A41606" w:rsidRDefault="00BF4BD2" w:rsidP="00BF4BD2">
      <w:pPr>
        <w:rPr>
          <w:rFonts w:ascii="Arial" w:hAnsi="Arial" w:cs="Arial"/>
          <w:lang w:val="en-US"/>
        </w:rPr>
      </w:pPr>
      <w:r w:rsidRPr="00A41606">
        <w:rPr>
          <w:rFonts w:ascii="Arial" w:hAnsi="Arial" w:cs="Arial"/>
          <w:b/>
          <w:bCs/>
          <w:lang w:val="en-US"/>
        </w:rPr>
        <w:t>2. Gender:</w:t>
      </w:r>
    </w:p>
    <w:p w14:paraId="0F8A54DF" w14:textId="77777777" w:rsidR="00BF4BD2" w:rsidRPr="00A41606" w:rsidRDefault="00BF4BD2" w:rsidP="00BF4BD2">
      <w:pPr>
        <w:numPr>
          <w:ilvl w:val="0"/>
          <w:numId w:val="11"/>
        </w:numPr>
        <w:rPr>
          <w:rFonts w:ascii="Arial" w:hAnsi="Arial" w:cs="Arial"/>
          <w:lang w:val="en-US"/>
        </w:rPr>
      </w:pPr>
      <w:r w:rsidRPr="00A41606">
        <w:rPr>
          <w:rFonts w:ascii="Arial" w:hAnsi="Arial" w:cs="Arial"/>
          <w:lang w:val="en-US"/>
        </w:rPr>
        <w:t>Male</w:t>
      </w:r>
    </w:p>
    <w:p w14:paraId="48E6AC9A" w14:textId="77777777" w:rsidR="00BF4BD2" w:rsidRPr="00A41606" w:rsidRDefault="00BF4BD2" w:rsidP="00BF4BD2">
      <w:pPr>
        <w:numPr>
          <w:ilvl w:val="0"/>
          <w:numId w:val="11"/>
        </w:numPr>
        <w:rPr>
          <w:rFonts w:ascii="Arial" w:hAnsi="Arial" w:cs="Arial"/>
          <w:lang w:val="en-US"/>
        </w:rPr>
      </w:pPr>
      <w:r w:rsidRPr="00A41606">
        <w:rPr>
          <w:rFonts w:ascii="Arial" w:hAnsi="Arial" w:cs="Arial"/>
          <w:lang w:val="en-US"/>
        </w:rPr>
        <w:t>Female</w:t>
      </w:r>
    </w:p>
    <w:p w14:paraId="5478759F" w14:textId="77777777" w:rsidR="00BF4BD2" w:rsidRPr="00A41606" w:rsidRDefault="00BF4BD2" w:rsidP="00BF4BD2">
      <w:pPr>
        <w:numPr>
          <w:ilvl w:val="0"/>
          <w:numId w:val="11"/>
        </w:numPr>
        <w:rPr>
          <w:rFonts w:ascii="Arial" w:hAnsi="Arial" w:cs="Arial"/>
          <w:lang w:val="en-US"/>
        </w:rPr>
      </w:pPr>
      <w:r w:rsidRPr="00A41606">
        <w:rPr>
          <w:rFonts w:ascii="Arial" w:hAnsi="Arial" w:cs="Arial"/>
          <w:lang w:val="en-US"/>
        </w:rPr>
        <w:t>Other</w:t>
      </w:r>
    </w:p>
    <w:p w14:paraId="2C454142" w14:textId="77777777" w:rsidR="00BF4BD2" w:rsidRPr="00A41606" w:rsidRDefault="00BF4BD2" w:rsidP="00BF4BD2">
      <w:pPr>
        <w:rPr>
          <w:rFonts w:ascii="Arial" w:hAnsi="Arial" w:cs="Arial"/>
          <w:b/>
          <w:bCs/>
        </w:rPr>
      </w:pPr>
      <w:r w:rsidRPr="00A41606">
        <w:rPr>
          <w:rFonts w:ascii="Arial" w:hAnsi="Arial" w:cs="Arial"/>
          <w:b/>
          <w:bCs/>
        </w:rPr>
        <w:t xml:space="preserve">To identify the satisfaction level of guest with service quality provided by </w:t>
      </w:r>
      <w:proofErr w:type="spellStart"/>
      <w:r w:rsidRPr="00A41606">
        <w:rPr>
          <w:rFonts w:ascii="Arial" w:hAnsi="Arial" w:cs="Arial"/>
          <w:b/>
          <w:bCs/>
        </w:rPr>
        <w:t>Coldra</w:t>
      </w:r>
      <w:proofErr w:type="spellEnd"/>
      <w:r w:rsidRPr="00A41606">
        <w:rPr>
          <w:rFonts w:ascii="Arial" w:hAnsi="Arial" w:cs="Arial"/>
          <w:b/>
          <w:bCs/>
        </w:rPr>
        <w:t xml:space="preserve"> Court Hotel.</w:t>
      </w:r>
    </w:p>
    <w:p w14:paraId="77E55B69" w14:textId="77777777" w:rsidR="00BF4BD2" w:rsidRPr="00A41606" w:rsidRDefault="00BF4BD2" w:rsidP="00BF4BD2">
      <w:pPr>
        <w:rPr>
          <w:rFonts w:ascii="Arial" w:hAnsi="Arial" w:cs="Arial"/>
          <w:lang w:val="en-US"/>
        </w:rPr>
      </w:pPr>
      <w:r w:rsidRPr="00A41606">
        <w:rPr>
          <w:rFonts w:ascii="Arial" w:hAnsi="Arial" w:cs="Arial"/>
          <w:lang w:val="en-US"/>
        </w:rPr>
        <w:t xml:space="preserve">How satisfied are you with the overall service quality at </w:t>
      </w:r>
      <w:proofErr w:type="spellStart"/>
      <w:r w:rsidRPr="00A41606">
        <w:rPr>
          <w:rFonts w:ascii="Arial" w:hAnsi="Arial" w:cs="Arial"/>
          <w:lang w:val="en-US"/>
        </w:rPr>
        <w:t>Coldra</w:t>
      </w:r>
      <w:proofErr w:type="spellEnd"/>
      <w:r w:rsidRPr="00A41606">
        <w:rPr>
          <w:rFonts w:ascii="Arial" w:hAnsi="Arial" w:cs="Arial"/>
          <w:lang w:val="en-US"/>
        </w:rPr>
        <w:t xml:space="preserve"> Court Hotel?</w:t>
      </w:r>
    </w:p>
    <w:p w14:paraId="34F0D490" w14:textId="77777777" w:rsidR="00BF4BD2" w:rsidRPr="00A41606" w:rsidRDefault="00BF4BD2" w:rsidP="00BF4BD2">
      <w:pPr>
        <w:rPr>
          <w:rFonts w:ascii="Arial" w:hAnsi="Arial" w:cs="Arial"/>
          <w:lang w:val="en-US"/>
        </w:rPr>
      </w:pPr>
      <w:r w:rsidRPr="00A41606">
        <w:rPr>
          <w:rFonts w:ascii="Arial" w:hAnsi="Arial" w:cs="Arial"/>
          <w:lang w:val="en-US"/>
        </w:rPr>
        <w:t>(1= Very Dissatisfied to 5 = Very Satisfied)</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41910CC0" w14:textId="77777777" w:rsidTr="00741A36">
        <w:tc>
          <w:tcPr>
            <w:tcW w:w="1870" w:type="dxa"/>
          </w:tcPr>
          <w:p w14:paraId="16177740"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1D468B0C"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36511910"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603B3C26"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5B7F66A1"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74A2E88E" w14:textId="77777777" w:rsidR="00BF4BD2" w:rsidRPr="00A41606" w:rsidRDefault="00BF4BD2" w:rsidP="00BF4BD2">
      <w:pPr>
        <w:rPr>
          <w:rFonts w:ascii="Arial" w:hAnsi="Arial" w:cs="Arial"/>
          <w:lang w:val="en-US"/>
        </w:rPr>
      </w:pPr>
    </w:p>
    <w:p w14:paraId="28C08261" w14:textId="77777777" w:rsidR="00BF4BD2" w:rsidRPr="00A41606" w:rsidRDefault="00BF4BD2" w:rsidP="00BF4BD2">
      <w:pPr>
        <w:rPr>
          <w:rFonts w:ascii="Arial" w:hAnsi="Arial" w:cs="Arial"/>
          <w:lang w:val="en-US"/>
        </w:rPr>
      </w:pPr>
      <w:r w:rsidRPr="00A41606">
        <w:rPr>
          <w:rFonts w:ascii="Arial" w:hAnsi="Arial" w:cs="Arial"/>
          <w:lang w:val="en-US"/>
        </w:rPr>
        <w:lastRenderedPageBreak/>
        <w:t>How would you rate the professionalism and friendliness of hotel staff?</w:t>
      </w:r>
    </w:p>
    <w:p w14:paraId="7C568133" w14:textId="77777777" w:rsidR="00BF4BD2" w:rsidRPr="00A41606" w:rsidRDefault="00BF4BD2" w:rsidP="00BF4BD2">
      <w:pPr>
        <w:ind w:left="360"/>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Excellent</w:t>
      </w:r>
    </w:p>
    <w:p w14:paraId="1DA78A0D" w14:textId="77777777" w:rsidR="00BF4BD2" w:rsidRPr="00A41606" w:rsidRDefault="00BF4BD2" w:rsidP="00BF4BD2">
      <w:pPr>
        <w:ind w:left="360"/>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Good</w:t>
      </w:r>
    </w:p>
    <w:p w14:paraId="3F67C667" w14:textId="77777777" w:rsidR="00BF4BD2" w:rsidRPr="00A41606" w:rsidRDefault="00BF4BD2" w:rsidP="00BF4BD2">
      <w:pPr>
        <w:ind w:left="360"/>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Neutral</w:t>
      </w:r>
    </w:p>
    <w:p w14:paraId="0B33214E" w14:textId="77777777" w:rsidR="00BF4BD2" w:rsidRPr="00A41606" w:rsidRDefault="00BF4BD2" w:rsidP="00BF4BD2">
      <w:pPr>
        <w:ind w:left="360"/>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Poor</w:t>
      </w:r>
    </w:p>
    <w:p w14:paraId="4391768A" w14:textId="77777777" w:rsidR="00BF4BD2" w:rsidRPr="00A41606" w:rsidRDefault="00BF4BD2" w:rsidP="00BF4BD2">
      <w:pPr>
        <w:ind w:left="360"/>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Poor</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39CCFD22" w14:textId="77777777" w:rsidTr="00741A36">
        <w:tc>
          <w:tcPr>
            <w:tcW w:w="1870" w:type="dxa"/>
          </w:tcPr>
          <w:p w14:paraId="3E7D77BB"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6E67147A"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03897A78"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4C2C01AB"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4F48E02D"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0817D294" w14:textId="77777777" w:rsidR="00BF4BD2" w:rsidRPr="00A41606" w:rsidRDefault="00BF4BD2" w:rsidP="00BF4BD2">
      <w:pPr>
        <w:ind w:left="360"/>
        <w:rPr>
          <w:rFonts w:ascii="Arial" w:hAnsi="Arial" w:cs="Arial"/>
          <w:lang w:val="en-US"/>
        </w:rPr>
      </w:pPr>
    </w:p>
    <w:p w14:paraId="14F62759" w14:textId="77777777" w:rsidR="00BF4BD2" w:rsidRPr="00A41606" w:rsidRDefault="00BF4BD2" w:rsidP="00BF4BD2">
      <w:pPr>
        <w:rPr>
          <w:rFonts w:ascii="Arial" w:hAnsi="Arial" w:cs="Arial"/>
          <w:lang w:val="en-US"/>
        </w:rPr>
      </w:pPr>
      <w:r w:rsidRPr="00A41606">
        <w:rPr>
          <w:rFonts w:ascii="Arial" w:hAnsi="Arial" w:cs="Arial"/>
          <w:lang w:val="en-US"/>
        </w:rPr>
        <w:t>How satisfied are you with the cleanliness and hygiene standards of the hotel?</w:t>
      </w:r>
    </w:p>
    <w:p w14:paraId="425041EC"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Satisfied</w:t>
      </w:r>
    </w:p>
    <w:p w14:paraId="1BFDC43E"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Satisfied</w:t>
      </w:r>
    </w:p>
    <w:p w14:paraId="715E3944"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Neutral</w:t>
      </w:r>
    </w:p>
    <w:p w14:paraId="46C7CF21"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Dissatisfied</w:t>
      </w:r>
    </w:p>
    <w:p w14:paraId="7A61EE57"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Dissatisfied</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5A049793" w14:textId="77777777" w:rsidTr="00741A36">
        <w:tc>
          <w:tcPr>
            <w:tcW w:w="1870" w:type="dxa"/>
          </w:tcPr>
          <w:p w14:paraId="1A017924"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45912588"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6C59A8DF"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46B06461"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7807B055"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7D37D56A" w14:textId="77777777" w:rsidR="00BF4BD2" w:rsidRPr="00A41606" w:rsidRDefault="00BF4BD2" w:rsidP="00BF4BD2">
      <w:pPr>
        <w:rPr>
          <w:rFonts w:ascii="Arial" w:hAnsi="Arial" w:cs="Arial"/>
          <w:lang w:val="en-US"/>
        </w:rPr>
      </w:pPr>
    </w:p>
    <w:p w14:paraId="62033CBD" w14:textId="60EA4D21" w:rsidR="00BF4BD2" w:rsidRPr="00A41606" w:rsidRDefault="00BF4BD2" w:rsidP="00BF4BD2">
      <w:pPr>
        <w:rPr>
          <w:rFonts w:ascii="Arial" w:hAnsi="Arial" w:cs="Arial"/>
          <w:b/>
          <w:bCs/>
        </w:rPr>
      </w:pPr>
      <w:r w:rsidRPr="00A41606">
        <w:rPr>
          <w:rFonts w:ascii="Arial" w:hAnsi="Arial" w:cs="Arial"/>
          <w:b/>
          <w:bCs/>
        </w:rPr>
        <w:t>To analy</w:t>
      </w:r>
      <w:r w:rsidR="00CB03B2" w:rsidRPr="00A41606">
        <w:rPr>
          <w:rFonts w:ascii="Arial" w:hAnsi="Arial" w:cs="Arial"/>
          <w:b/>
          <w:bCs/>
        </w:rPr>
        <w:t>se</w:t>
      </w:r>
      <w:r w:rsidRPr="00A41606">
        <w:rPr>
          <w:rFonts w:ascii="Arial" w:hAnsi="Arial" w:cs="Arial"/>
          <w:b/>
          <w:bCs/>
        </w:rPr>
        <w:t xml:space="preserve"> how effective complaint resolution affects guest retention. </w:t>
      </w:r>
    </w:p>
    <w:p w14:paraId="313E1AF8" w14:textId="77777777" w:rsidR="00BF4BD2" w:rsidRPr="00A41606" w:rsidRDefault="00BF4BD2" w:rsidP="00BF4BD2">
      <w:pPr>
        <w:rPr>
          <w:rFonts w:ascii="Arial" w:hAnsi="Arial" w:cs="Arial"/>
          <w:lang w:val="en-US"/>
        </w:rPr>
      </w:pPr>
      <w:r w:rsidRPr="00A41606">
        <w:rPr>
          <w:rFonts w:ascii="Arial" w:hAnsi="Arial" w:cs="Arial"/>
          <w:lang w:val="en-US"/>
        </w:rPr>
        <w:t>How was your complaint handled by the hotel staff?</w:t>
      </w:r>
    </w:p>
    <w:p w14:paraId="369D5CAF"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Efficiently</w:t>
      </w:r>
    </w:p>
    <w:p w14:paraId="4DF96F14"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Efficiently</w:t>
      </w:r>
    </w:p>
    <w:p w14:paraId="7527335F"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lastRenderedPageBreak/>
        <w:t>☐</w:t>
      </w:r>
      <w:r w:rsidRPr="00A41606">
        <w:rPr>
          <w:rFonts w:ascii="Arial" w:hAnsi="Arial" w:cs="Arial"/>
          <w:lang w:val="en-US"/>
        </w:rPr>
        <w:t xml:space="preserve"> Neutral</w:t>
      </w:r>
    </w:p>
    <w:p w14:paraId="7BEAACEF"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Inefficiently</w:t>
      </w:r>
    </w:p>
    <w:p w14:paraId="74F93C8A"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Inefficiently</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48963639" w14:textId="77777777" w:rsidTr="00741A36">
        <w:tc>
          <w:tcPr>
            <w:tcW w:w="1870" w:type="dxa"/>
          </w:tcPr>
          <w:p w14:paraId="189473BF"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1229125F"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4CB291E4"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7993A753"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308710A4"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45AB0FF5" w14:textId="77777777" w:rsidR="00BF4BD2" w:rsidRPr="00A41606" w:rsidRDefault="00BF4BD2" w:rsidP="00BF4BD2">
      <w:pPr>
        <w:rPr>
          <w:rFonts w:ascii="Arial" w:hAnsi="Arial" w:cs="Arial"/>
          <w:lang w:val="en-US"/>
        </w:rPr>
      </w:pPr>
    </w:p>
    <w:p w14:paraId="4E900F62" w14:textId="77777777" w:rsidR="00BF4BD2" w:rsidRPr="00A41606" w:rsidRDefault="00BF4BD2" w:rsidP="00BF4BD2">
      <w:pPr>
        <w:rPr>
          <w:rFonts w:ascii="Arial" w:hAnsi="Arial" w:cs="Arial"/>
          <w:lang w:val="en-US"/>
        </w:rPr>
      </w:pPr>
      <w:r w:rsidRPr="00A41606">
        <w:rPr>
          <w:rFonts w:ascii="Arial" w:hAnsi="Arial" w:cs="Arial"/>
          <w:lang w:val="en-US"/>
        </w:rPr>
        <w:t>Were you satisfied with the resolution of your complaint?</w:t>
      </w:r>
    </w:p>
    <w:p w14:paraId="07AAF33A" w14:textId="77777777" w:rsidR="00BF4BD2" w:rsidRPr="00A41606" w:rsidRDefault="00BF4BD2" w:rsidP="00BF4BD2">
      <w:pPr>
        <w:rPr>
          <w:rFonts w:ascii="Arial" w:hAnsi="Arial" w:cs="Arial"/>
          <w:lang w:val="en-US"/>
        </w:rPr>
      </w:pPr>
      <w:r w:rsidRPr="00A41606">
        <w:rPr>
          <w:rFonts w:ascii="Arial" w:hAnsi="Arial" w:cs="Arial"/>
          <w:lang w:val="en-US"/>
        </w:rPr>
        <w:t>(1= Very Dissatisfied to 5 = Very Satisfied)</w:t>
      </w:r>
    </w:p>
    <w:p w14:paraId="4441BCA1"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Satisfied</w:t>
      </w:r>
    </w:p>
    <w:p w14:paraId="28EE4E0C"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Satisfied</w:t>
      </w:r>
    </w:p>
    <w:p w14:paraId="5934E8DE"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Neutral</w:t>
      </w:r>
    </w:p>
    <w:p w14:paraId="5DD66390"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Dissatisfied</w:t>
      </w:r>
    </w:p>
    <w:p w14:paraId="04B68021"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Very Dissatisfied</w:t>
      </w:r>
    </w:p>
    <w:p w14:paraId="685E2C48" w14:textId="77777777" w:rsidR="00BF4BD2" w:rsidRPr="00A41606" w:rsidRDefault="00BF4BD2" w:rsidP="00BF4BD2">
      <w:pPr>
        <w:rPr>
          <w:rFonts w:ascii="Arial" w:hAnsi="Arial" w:cs="Arial"/>
          <w:lang w:val="en-US"/>
        </w:rPr>
      </w:pP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66A8AEEC" w14:textId="77777777" w:rsidTr="00741A36">
        <w:tc>
          <w:tcPr>
            <w:tcW w:w="1870" w:type="dxa"/>
          </w:tcPr>
          <w:p w14:paraId="7FD5AC21"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4339765C"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0E7E7161"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23D0546E"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0A43D0AA"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704B712B" w14:textId="77777777" w:rsidR="00BF4BD2" w:rsidRPr="00A41606" w:rsidRDefault="00BF4BD2" w:rsidP="00BF4BD2">
      <w:pPr>
        <w:rPr>
          <w:rFonts w:ascii="Arial" w:hAnsi="Arial" w:cs="Arial"/>
          <w:lang w:val="en-US"/>
        </w:rPr>
      </w:pPr>
    </w:p>
    <w:p w14:paraId="19416BDF" w14:textId="77777777" w:rsidR="00BF4BD2" w:rsidRPr="00A41606" w:rsidRDefault="00BF4BD2" w:rsidP="00BF4BD2">
      <w:pPr>
        <w:rPr>
          <w:rFonts w:ascii="Arial" w:hAnsi="Arial" w:cs="Arial"/>
          <w:b/>
          <w:bCs/>
        </w:rPr>
      </w:pPr>
      <w:r w:rsidRPr="00A41606">
        <w:rPr>
          <w:rFonts w:ascii="Arial" w:hAnsi="Arial" w:cs="Arial"/>
          <w:b/>
          <w:bCs/>
        </w:rPr>
        <w:t xml:space="preserve">To provide effective strategies for enhancing complaint management and service quality at </w:t>
      </w:r>
      <w:proofErr w:type="spellStart"/>
      <w:r w:rsidRPr="00A41606">
        <w:rPr>
          <w:rFonts w:ascii="Arial" w:hAnsi="Arial" w:cs="Arial"/>
          <w:b/>
          <w:bCs/>
        </w:rPr>
        <w:t>Coldra</w:t>
      </w:r>
      <w:proofErr w:type="spellEnd"/>
      <w:r w:rsidRPr="00A41606">
        <w:rPr>
          <w:rFonts w:ascii="Arial" w:hAnsi="Arial" w:cs="Arial"/>
          <w:b/>
          <w:bCs/>
        </w:rPr>
        <w:t xml:space="preserve"> Court Hotel.</w:t>
      </w:r>
    </w:p>
    <w:p w14:paraId="7DD3F731" w14:textId="77777777" w:rsidR="00BF4BD2" w:rsidRPr="00A41606" w:rsidRDefault="00BF4BD2" w:rsidP="00BF4BD2">
      <w:pPr>
        <w:rPr>
          <w:rFonts w:ascii="Arial" w:hAnsi="Arial" w:cs="Arial"/>
          <w:lang w:val="en-US"/>
        </w:rPr>
      </w:pPr>
      <w:r w:rsidRPr="00A41606">
        <w:rPr>
          <w:rFonts w:ascii="Arial" w:hAnsi="Arial" w:cs="Arial"/>
          <w:lang w:val="en-US"/>
        </w:rPr>
        <w:t>In your opinion, what aspect of complaint management needs the most improvement?</w:t>
      </w:r>
    </w:p>
    <w:p w14:paraId="47BF00F2"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Speed of response</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4AB553EE" w14:textId="77777777" w:rsidTr="00741A36">
        <w:tc>
          <w:tcPr>
            <w:tcW w:w="1870" w:type="dxa"/>
          </w:tcPr>
          <w:p w14:paraId="05941E5B"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1E5D45C1"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7B49B588"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55C619FE"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2BDFFB38"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2961C155" w14:textId="77777777" w:rsidR="00BF4BD2" w:rsidRPr="00A41606" w:rsidRDefault="00BF4BD2" w:rsidP="00BF4BD2">
      <w:pPr>
        <w:rPr>
          <w:rFonts w:ascii="Arial" w:hAnsi="Arial" w:cs="Arial"/>
          <w:lang w:val="en-US"/>
        </w:rPr>
      </w:pPr>
    </w:p>
    <w:p w14:paraId="264294A0"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Attitude of staff</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1250951E" w14:textId="77777777" w:rsidTr="00741A36">
        <w:tc>
          <w:tcPr>
            <w:tcW w:w="1870" w:type="dxa"/>
          </w:tcPr>
          <w:p w14:paraId="634C812F"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0904D7B9"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19D47A0C"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075AEDCA"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4661002D"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3875606A" w14:textId="77777777" w:rsidR="00BF4BD2" w:rsidRPr="00A41606" w:rsidRDefault="00BF4BD2" w:rsidP="00BF4BD2">
      <w:pPr>
        <w:rPr>
          <w:rFonts w:ascii="Arial" w:hAnsi="Arial" w:cs="Arial"/>
          <w:lang w:val="en-US"/>
        </w:rPr>
      </w:pPr>
    </w:p>
    <w:p w14:paraId="0A00850C"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Resolution effectiveness</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44F22CE7" w14:textId="77777777" w:rsidTr="00741A36">
        <w:tc>
          <w:tcPr>
            <w:tcW w:w="1870" w:type="dxa"/>
          </w:tcPr>
          <w:p w14:paraId="50FCDC39"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0F995FC3"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09FB6248"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0BF61E9B"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7C00C77E"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19B164C6" w14:textId="77777777" w:rsidR="00BF4BD2" w:rsidRPr="00A41606" w:rsidRDefault="00BF4BD2" w:rsidP="00BF4BD2">
      <w:pPr>
        <w:rPr>
          <w:rFonts w:ascii="Arial" w:hAnsi="Arial" w:cs="Arial"/>
          <w:lang w:val="en-US"/>
        </w:rPr>
      </w:pPr>
    </w:p>
    <w:p w14:paraId="4573C503"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Communication during resolution process</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06F871B4" w14:textId="77777777" w:rsidTr="00741A36">
        <w:tc>
          <w:tcPr>
            <w:tcW w:w="1870" w:type="dxa"/>
          </w:tcPr>
          <w:p w14:paraId="0559F011"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665B65D5"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5B5E9C48"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579E5251"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6FC8D74C"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042EB9DF" w14:textId="77777777" w:rsidR="00BF4BD2" w:rsidRPr="00A41606" w:rsidRDefault="00BF4BD2" w:rsidP="00BF4BD2">
      <w:pPr>
        <w:rPr>
          <w:rFonts w:ascii="Arial" w:hAnsi="Arial" w:cs="Arial"/>
          <w:lang w:val="en-US"/>
        </w:rPr>
      </w:pPr>
    </w:p>
    <w:p w14:paraId="0F9D4B53" w14:textId="77777777" w:rsidR="00BF4BD2" w:rsidRPr="00A41606" w:rsidRDefault="00BF4BD2" w:rsidP="00BF4BD2">
      <w:pPr>
        <w:rPr>
          <w:rFonts w:ascii="Arial" w:hAnsi="Arial" w:cs="Arial"/>
          <w:lang w:val="en-US"/>
        </w:rPr>
      </w:pPr>
      <w:r w:rsidRPr="00A41606">
        <w:rPr>
          <w:rFonts w:ascii="Arial" w:hAnsi="Arial" w:cs="Arial"/>
          <w:lang w:val="en-US"/>
        </w:rPr>
        <w:t xml:space="preserve">What improvements would make you more likely to stay at </w:t>
      </w:r>
      <w:proofErr w:type="spellStart"/>
      <w:r w:rsidRPr="00A41606">
        <w:rPr>
          <w:rFonts w:ascii="Arial" w:hAnsi="Arial" w:cs="Arial"/>
          <w:lang w:val="en-US"/>
        </w:rPr>
        <w:t>Coldra</w:t>
      </w:r>
      <w:proofErr w:type="spellEnd"/>
      <w:r w:rsidRPr="00A41606">
        <w:rPr>
          <w:rFonts w:ascii="Arial" w:hAnsi="Arial" w:cs="Arial"/>
          <w:lang w:val="en-US"/>
        </w:rPr>
        <w:t xml:space="preserve"> Court Hotel again? (Select all that apply)</w:t>
      </w:r>
    </w:p>
    <w:p w14:paraId="205F622E"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Faster complaint resolution</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7C6EF90A" w14:textId="77777777" w:rsidTr="00741A36">
        <w:tc>
          <w:tcPr>
            <w:tcW w:w="1870" w:type="dxa"/>
          </w:tcPr>
          <w:p w14:paraId="06464CF1"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52025EF0"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40010F87"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03BD8EEE"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1A20EE9F"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4854E613" w14:textId="77777777" w:rsidR="00BF4BD2" w:rsidRPr="00A41606" w:rsidRDefault="00BF4BD2" w:rsidP="00BF4BD2">
      <w:pPr>
        <w:rPr>
          <w:rFonts w:ascii="Arial" w:hAnsi="Arial" w:cs="Arial"/>
          <w:lang w:val="en-US"/>
        </w:rPr>
      </w:pPr>
    </w:p>
    <w:p w14:paraId="7C0B410A" w14:textId="1BA8BE46"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More </w:t>
      </w:r>
      <w:proofErr w:type="spellStart"/>
      <w:r w:rsidRPr="00A41606">
        <w:rPr>
          <w:rFonts w:ascii="Arial" w:hAnsi="Arial" w:cs="Arial"/>
          <w:lang w:val="en-US"/>
        </w:rPr>
        <w:t>personali</w:t>
      </w:r>
      <w:r w:rsidR="00CB03B2" w:rsidRPr="00A41606">
        <w:rPr>
          <w:rFonts w:ascii="Arial" w:hAnsi="Arial" w:cs="Arial"/>
          <w:lang w:val="en-US"/>
        </w:rPr>
        <w:t>se</w:t>
      </w:r>
      <w:r w:rsidRPr="00A41606">
        <w:rPr>
          <w:rFonts w:ascii="Arial" w:hAnsi="Arial" w:cs="Arial"/>
          <w:lang w:val="en-US"/>
        </w:rPr>
        <w:t>d</w:t>
      </w:r>
      <w:proofErr w:type="spellEnd"/>
      <w:r w:rsidRPr="00A41606">
        <w:rPr>
          <w:rFonts w:ascii="Arial" w:hAnsi="Arial" w:cs="Arial"/>
          <w:lang w:val="en-US"/>
        </w:rPr>
        <w:t xml:space="preserve"> service</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71D16A27" w14:textId="77777777" w:rsidTr="00741A36">
        <w:tc>
          <w:tcPr>
            <w:tcW w:w="1870" w:type="dxa"/>
          </w:tcPr>
          <w:p w14:paraId="56CB0A2D"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46524FC4"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5ECAEFDD"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2A60CD13"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5EA818EF"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09E25880" w14:textId="77777777" w:rsidR="00BF4BD2" w:rsidRPr="00A41606" w:rsidRDefault="00BF4BD2" w:rsidP="00BF4BD2">
      <w:pPr>
        <w:rPr>
          <w:rFonts w:ascii="Arial" w:hAnsi="Arial" w:cs="Arial"/>
          <w:lang w:val="en-US"/>
        </w:rPr>
      </w:pPr>
    </w:p>
    <w:p w14:paraId="4B69E391"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Better staff training</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0B86856F" w14:textId="77777777" w:rsidTr="00741A36">
        <w:tc>
          <w:tcPr>
            <w:tcW w:w="1870" w:type="dxa"/>
          </w:tcPr>
          <w:p w14:paraId="384C0CF0"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5899362B"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08BFE771"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451E8908"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3F7BCD7A"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42B9AB12" w14:textId="77777777" w:rsidR="00BF4BD2" w:rsidRPr="00A41606" w:rsidRDefault="00BF4BD2" w:rsidP="00BF4BD2">
      <w:pPr>
        <w:rPr>
          <w:rFonts w:ascii="Arial" w:hAnsi="Arial" w:cs="Arial"/>
          <w:lang w:val="en-US"/>
        </w:rPr>
      </w:pPr>
    </w:p>
    <w:p w14:paraId="67E4B0C5"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lastRenderedPageBreak/>
        <w:t>☐</w:t>
      </w:r>
      <w:r w:rsidRPr="00A41606">
        <w:rPr>
          <w:rFonts w:ascii="Arial" w:hAnsi="Arial" w:cs="Arial"/>
          <w:lang w:val="en-US"/>
        </w:rPr>
        <w:t xml:space="preserve"> Improved room quality</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11596C0E" w14:textId="77777777" w:rsidTr="00741A36">
        <w:tc>
          <w:tcPr>
            <w:tcW w:w="1870" w:type="dxa"/>
          </w:tcPr>
          <w:p w14:paraId="4B5E7099"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0112812A"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3DF1EB18"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04D4D276"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739AB688"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2E931740" w14:textId="77777777" w:rsidR="00BF4BD2" w:rsidRPr="00A41606" w:rsidRDefault="00BF4BD2" w:rsidP="00BF4BD2">
      <w:pPr>
        <w:rPr>
          <w:rFonts w:ascii="Arial" w:hAnsi="Arial" w:cs="Arial"/>
          <w:lang w:val="en-US"/>
        </w:rPr>
      </w:pPr>
    </w:p>
    <w:p w14:paraId="5BEFB4A3" w14:textId="77777777" w:rsidR="00BF4BD2" w:rsidRPr="00A41606" w:rsidRDefault="00BF4BD2" w:rsidP="00BF4BD2">
      <w:pPr>
        <w:rPr>
          <w:rFonts w:ascii="Arial" w:hAnsi="Arial" w:cs="Arial"/>
          <w:lang w:val="en-US"/>
        </w:rPr>
      </w:pPr>
      <w:r w:rsidRPr="00A41606">
        <w:rPr>
          <w:rFonts w:ascii="Segoe UI Symbol" w:hAnsi="Segoe UI Symbol" w:cs="Segoe UI Symbol"/>
          <w:lang w:val="en-US"/>
        </w:rPr>
        <w:t>☐</w:t>
      </w:r>
      <w:r w:rsidRPr="00A41606">
        <w:rPr>
          <w:rFonts w:ascii="Arial" w:hAnsi="Arial" w:cs="Arial"/>
          <w:lang w:val="en-US"/>
        </w:rPr>
        <w:t xml:space="preserve"> More amenities/services</w:t>
      </w:r>
    </w:p>
    <w:tbl>
      <w:tblPr>
        <w:tblStyle w:val="TableGrid"/>
        <w:tblW w:w="0" w:type="auto"/>
        <w:tblLook w:val="04A0" w:firstRow="1" w:lastRow="0" w:firstColumn="1" w:lastColumn="0" w:noHBand="0" w:noVBand="1"/>
      </w:tblPr>
      <w:tblGrid>
        <w:gridCol w:w="1870"/>
        <w:gridCol w:w="1870"/>
        <w:gridCol w:w="1870"/>
        <w:gridCol w:w="1870"/>
        <w:gridCol w:w="1870"/>
      </w:tblGrid>
      <w:tr w:rsidR="00BF4BD2" w:rsidRPr="00A41606" w14:paraId="49EB2009" w14:textId="77777777" w:rsidTr="00741A36">
        <w:tc>
          <w:tcPr>
            <w:tcW w:w="1870" w:type="dxa"/>
          </w:tcPr>
          <w:p w14:paraId="15F1A882" w14:textId="77777777" w:rsidR="00BF4BD2" w:rsidRPr="00A41606" w:rsidRDefault="00BF4BD2" w:rsidP="00741A36">
            <w:pPr>
              <w:rPr>
                <w:rFonts w:ascii="Arial" w:hAnsi="Arial" w:cs="Arial"/>
                <w:lang w:val="en-US"/>
              </w:rPr>
            </w:pPr>
            <w:r w:rsidRPr="00A41606">
              <w:rPr>
                <w:rFonts w:ascii="Arial" w:hAnsi="Arial" w:cs="Arial"/>
                <w:lang w:val="en-US"/>
              </w:rPr>
              <w:t>1</w:t>
            </w:r>
          </w:p>
        </w:tc>
        <w:tc>
          <w:tcPr>
            <w:tcW w:w="1870" w:type="dxa"/>
          </w:tcPr>
          <w:p w14:paraId="72DA4E27" w14:textId="77777777" w:rsidR="00BF4BD2" w:rsidRPr="00A41606" w:rsidRDefault="00BF4BD2" w:rsidP="00741A36">
            <w:pPr>
              <w:rPr>
                <w:rFonts w:ascii="Arial" w:hAnsi="Arial" w:cs="Arial"/>
                <w:lang w:val="en-US"/>
              </w:rPr>
            </w:pPr>
            <w:r w:rsidRPr="00A41606">
              <w:rPr>
                <w:rFonts w:ascii="Arial" w:hAnsi="Arial" w:cs="Arial"/>
                <w:lang w:val="en-US"/>
              </w:rPr>
              <w:t>2</w:t>
            </w:r>
          </w:p>
        </w:tc>
        <w:tc>
          <w:tcPr>
            <w:tcW w:w="1870" w:type="dxa"/>
          </w:tcPr>
          <w:p w14:paraId="3BF52096" w14:textId="77777777" w:rsidR="00BF4BD2" w:rsidRPr="00A41606" w:rsidRDefault="00BF4BD2" w:rsidP="00741A36">
            <w:pPr>
              <w:rPr>
                <w:rFonts w:ascii="Arial" w:hAnsi="Arial" w:cs="Arial"/>
                <w:lang w:val="en-US"/>
              </w:rPr>
            </w:pPr>
            <w:r w:rsidRPr="00A41606">
              <w:rPr>
                <w:rFonts w:ascii="Arial" w:hAnsi="Arial" w:cs="Arial"/>
                <w:lang w:val="en-US"/>
              </w:rPr>
              <w:t>3</w:t>
            </w:r>
          </w:p>
        </w:tc>
        <w:tc>
          <w:tcPr>
            <w:tcW w:w="1870" w:type="dxa"/>
          </w:tcPr>
          <w:p w14:paraId="45EFDC0E" w14:textId="77777777" w:rsidR="00BF4BD2" w:rsidRPr="00A41606" w:rsidRDefault="00BF4BD2" w:rsidP="00741A36">
            <w:pPr>
              <w:rPr>
                <w:rFonts w:ascii="Arial" w:hAnsi="Arial" w:cs="Arial"/>
                <w:lang w:val="en-US"/>
              </w:rPr>
            </w:pPr>
            <w:r w:rsidRPr="00A41606">
              <w:rPr>
                <w:rFonts w:ascii="Arial" w:hAnsi="Arial" w:cs="Arial"/>
                <w:lang w:val="en-US"/>
              </w:rPr>
              <w:t>4</w:t>
            </w:r>
          </w:p>
        </w:tc>
        <w:tc>
          <w:tcPr>
            <w:tcW w:w="1870" w:type="dxa"/>
          </w:tcPr>
          <w:p w14:paraId="1DD9DC74" w14:textId="77777777" w:rsidR="00BF4BD2" w:rsidRPr="00A41606" w:rsidRDefault="00BF4BD2" w:rsidP="00741A36">
            <w:pPr>
              <w:rPr>
                <w:rFonts w:ascii="Arial" w:hAnsi="Arial" w:cs="Arial"/>
                <w:lang w:val="en-US"/>
              </w:rPr>
            </w:pPr>
            <w:r w:rsidRPr="00A41606">
              <w:rPr>
                <w:rFonts w:ascii="Arial" w:hAnsi="Arial" w:cs="Arial"/>
                <w:lang w:val="en-US"/>
              </w:rPr>
              <w:t>5</w:t>
            </w:r>
          </w:p>
        </w:tc>
      </w:tr>
    </w:tbl>
    <w:p w14:paraId="7269C1CD" w14:textId="77777777" w:rsidR="00BF4BD2" w:rsidRPr="00A41606" w:rsidRDefault="00BF4BD2" w:rsidP="00BF4BD2">
      <w:pPr>
        <w:rPr>
          <w:rFonts w:ascii="Arial" w:hAnsi="Arial" w:cs="Arial"/>
          <w:lang w:val="en-US"/>
        </w:rPr>
      </w:pPr>
    </w:p>
    <w:sectPr w:rsidR="00BF4BD2" w:rsidRPr="00A41606">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429EB" w14:textId="77777777" w:rsidR="00140F75" w:rsidRDefault="00140F75" w:rsidP="00EA11A7">
      <w:pPr>
        <w:spacing w:after="0" w:line="240" w:lineRule="auto"/>
      </w:pPr>
      <w:r>
        <w:separator/>
      </w:r>
    </w:p>
  </w:endnote>
  <w:endnote w:type="continuationSeparator" w:id="0">
    <w:p w14:paraId="4750AEEB" w14:textId="77777777" w:rsidR="00140F75" w:rsidRDefault="00140F75" w:rsidP="00EA1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520591"/>
      <w:docPartObj>
        <w:docPartGallery w:val="Page Numbers (Bottom of Page)"/>
        <w:docPartUnique/>
      </w:docPartObj>
    </w:sdtPr>
    <w:sdtEndPr>
      <w:rPr>
        <w:noProof/>
      </w:rPr>
    </w:sdtEndPr>
    <w:sdtContent>
      <w:p w14:paraId="0C2C3F7D" w14:textId="446F89D2" w:rsidR="00EA11A7" w:rsidRDefault="00EA11A7">
        <w:pPr>
          <w:pStyle w:val="Footer"/>
        </w:pPr>
        <w:r>
          <w:fldChar w:fldCharType="begin"/>
        </w:r>
        <w:r>
          <w:instrText xml:space="preserve"> PAGE   \* MERGEFORMAT </w:instrText>
        </w:r>
        <w:r>
          <w:fldChar w:fldCharType="separate"/>
        </w:r>
        <w:r>
          <w:rPr>
            <w:noProof/>
          </w:rPr>
          <w:t>2</w:t>
        </w:r>
        <w:r>
          <w:rPr>
            <w:noProof/>
          </w:rPr>
          <w:fldChar w:fldCharType="end"/>
        </w:r>
      </w:p>
    </w:sdtContent>
  </w:sdt>
  <w:p w14:paraId="4A669F09" w14:textId="77777777" w:rsidR="00EA11A7" w:rsidRDefault="00EA1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D7EB3" w14:textId="77777777" w:rsidR="00140F75" w:rsidRDefault="00140F75" w:rsidP="00EA11A7">
      <w:pPr>
        <w:spacing w:after="0" w:line="240" w:lineRule="auto"/>
      </w:pPr>
      <w:r>
        <w:separator/>
      </w:r>
    </w:p>
  </w:footnote>
  <w:footnote w:type="continuationSeparator" w:id="0">
    <w:p w14:paraId="5A1A6A89" w14:textId="77777777" w:rsidR="00140F75" w:rsidRDefault="00140F75" w:rsidP="00EA1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9496712"/>
      <w:docPartObj>
        <w:docPartGallery w:val="Page Numbers (Top of Page)"/>
        <w:docPartUnique/>
      </w:docPartObj>
    </w:sdtPr>
    <w:sdtEndPr>
      <w:rPr>
        <w:noProof/>
      </w:rPr>
    </w:sdtEndPr>
    <w:sdtContent>
      <w:p w14:paraId="4954F67D" w14:textId="78A51B87" w:rsidR="00423E14" w:rsidRDefault="00423E1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CE6CEAE" w14:textId="77777777" w:rsidR="00423E14" w:rsidRDefault="00423E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44AC"/>
    <w:multiLevelType w:val="multilevel"/>
    <w:tmpl w:val="910AB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170DF"/>
    <w:multiLevelType w:val="hybridMultilevel"/>
    <w:tmpl w:val="EB48D1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91181D"/>
    <w:multiLevelType w:val="hybridMultilevel"/>
    <w:tmpl w:val="ABA0C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B864D2"/>
    <w:multiLevelType w:val="hybridMultilevel"/>
    <w:tmpl w:val="40E62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DB4AA5"/>
    <w:multiLevelType w:val="hybridMultilevel"/>
    <w:tmpl w:val="C352B2B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D769C2"/>
    <w:multiLevelType w:val="multilevel"/>
    <w:tmpl w:val="FBAEE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E1407"/>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59B2756"/>
    <w:multiLevelType w:val="multilevel"/>
    <w:tmpl w:val="3FE003D2"/>
    <w:lvl w:ilvl="0">
      <w:start w:val="1"/>
      <w:numFmt w:val="bullet"/>
      <w:lvlText w:val=""/>
      <w:lvlJc w:val="left"/>
      <w:pPr>
        <w:ind w:left="430" w:hanging="430"/>
      </w:pPr>
      <w:rPr>
        <w:rFonts w:ascii="Wingdings" w:hAnsi="Wingding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FD34A4A"/>
    <w:multiLevelType w:val="hybridMultilevel"/>
    <w:tmpl w:val="9FF89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675870"/>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12184667">
    <w:abstractNumId w:val="2"/>
  </w:num>
  <w:num w:numId="2" w16cid:durableId="1314987360">
    <w:abstractNumId w:val="4"/>
  </w:num>
  <w:num w:numId="3" w16cid:durableId="1791435276">
    <w:abstractNumId w:val="9"/>
  </w:num>
  <w:num w:numId="4" w16cid:durableId="1828548405">
    <w:abstractNumId w:val="3"/>
  </w:num>
  <w:num w:numId="5" w16cid:durableId="278538468">
    <w:abstractNumId w:val="10"/>
  </w:num>
  <w:num w:numId="6" w16cid:durableId="785806001">
    <w:abstractNumId w:val="7"/>
  </w:num>
  <w:num w:numId="7" w16cid:durableId="116072000">
    <w:abstractNumId w:val="5"/>
  </w:num>
  <w:num w:numId="8" w16cid:durableId="1363826424">
    <w:abstractNumId w:val="8"/>
  </w:num>
  <w:num w:numId="9" w16cid:durableId="637076209">
    <w:abstractNumId w:val="1"/>
  </w:num>
  <w:num w:numId="10" w16cid:durableId="599340081">
    <w:abstractNumId w:val="0"/>
  </w:num>
  <w:num w:numId="11" w16cid:durableId="9762558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AE8"/>
    <w:rsid w:val="00002CB4"/>
    <w:rsid w:val="00033139"/>
    <w:rsid w:val="0003748D"/>
    <w:rsid w:val="00060B0E"/>
    <w:rsid w:val="000A19EB"/>
    <w:rsid w:val="000A48C2"/>
    <w:rsid w:val="00122B18"/>
    <w:rsid w:val="00125EBB"/>
    <w:rsid w:val="00131678"/>
    <w:rsid w:val="00140F75"/>
    <w:rsid w:val="00150AE8"/>
    <w:rsid w:val="00155BD4"/>
    <w:rsid w:val="00156CFA"/>
    <w:rsid w:val="001B02C3"/>
    <w:rsid w:val="001E3D0B"/>
    <w:rsid w:val="002023B8"/>
    <w:rsid w:val="00203D18"/>
    <w:rsid w:val="0026311C"/>
    <w:rsid w:val="00271E75"/>
    <w:rsid w:val="0028443C"/>
    <w:rsid w:val="0028571D"/>
    <w:rsid w:val="00285BFB"/>
    <w:rsid w:val="002A1CC5"/>
    <w:rsid w:val="002B05B9"/>
    <w:rsid w:val="002B6826"/>
    <w:rsid w:val="002C2A42"/>
    <w:rsid w:val="002C4A36"/>
    <w:rsid w:val="002D5471"/>
    <w:rsid w:val="00300F12"/>
    <w:rsid w:val="0031147B"/>
    <w:rsid w:val="0031267E"/>
    <w:rsid w:val="00314D64"/>
    <w:rsid w:val="00320F2B"/>
    <w:rsid w:val="003401DE"/>
    <w:rsid w:val="003429B4"/>
    <w:rsid w:val="00361C65"/>
    <w:rsid w:val="00386CCE"/>
    <w:rsid w:val="0039021D"/>
    <w:rsid w:val="003936BB"/>
    <w:rsid w:val="003A06B1"/>
    <w:rsid w:val="003A130D"/>
    <w:rsid w:val="003A2B54"/>
    <w:rsid w:val="003C5BA0"/>
    <w:rsid w:val="003C798C"/>
    <w:rsid w:val="003E38CA"/>
    <w:rsid w:val="00422EDD"/>
    <w:rsid w:val="00423E14"/>
    <w:rsid w:val="004277BC"/>
    <w:rsid w:val="004373F3"/>
    <w:rsid w:val="004514A6"/>
    <w:rsid w:val="004616CA"/>
    <w:rsid w:val="004653E5"/>
    <w:rsid w:val="004A2650"/>
    <w:rsid w:val="004B756D"/>
    <w:rsid w:val="004C162A"/>
    <w:rsid w:val="00571AE2"/>
    <w:rsid w:val="00581D2A"/>
    <w:rsid w:val="00586AC8"/>
    <w:rsid w:val="005C09CB"/>
    <w:rsid w:val="005C1F60"/>
    <w:rsid w:val="005C2818"/>
    <w:rsid w:val="005E2660"/>
    <w:rsid w:val="006111D0"/>
    <w:rsid w:val="00622B83"/>
    <w:rsid w:val="00633A77"/>
    <w:rsid w:val="0063562A"/>
    <w:rsid w:val="0063686E"/>
    <w:rsid w:val="00650ADF"/>
    <w:rsid w:val="006513E9"/>
    <w:rsid w:val="00656D54"/>
    <w:rsid w:val="00656F0F"/>
    <w:rsid w:val="006802D3"/>
    <w:rsid w:val="00684935"/>
    <w:rsid w:val="0069585F"/>
    <w:rsid w:val="006B047A"/>
    <w:rsid w:val="006B2E7F"/>
    <w:rsid w:val="006B43AA"/>
    <w:rsid w:val="006D44AD"/>
    <w:rsid w:val="006D57E2"/>
    <w:rsid w:val="006D65AA"/>
    <w:rsid w:val="00703BE4"/>
    <w:rsid w:val="00732D51"/>
    <w:rsid w:val="00737562"/>
    <w:rsid w:val="00760BD9"/>
    <w:rsid w:val="00793C7B"/>
    <w:rsid w:val="0079797F"/>
    <w:rsid w:val="007B3DFE"/>
    <w:rsid w:val="007C6D23"/>
    <w:rsid w:val="007E3F18"/>
    <w:rsid w:val="007E68C9"/>
    <w:rsid w:val="007F1C4C"/>
    <w:rsid w:val="007F295E"/>
    <w:rsid w:val="00837A72"/>
    <w:rsid w:val="00837E42"/>
    <w:rsid w:val="00841D50"/>
    <w:rsid w:val="008705F6"/>
    <w:rsid w:val="00890240"/>
    <w:rsid w:val="008A4AAC"/>
    <w:rsid w:val="008A78B5"/>
    <w:rsid w:val="008B008E"/>
    <w:rsid w:val="008E4B49"/>
    <w:rsid w:val="008E59AA"/>
    <w:rsid w:val="00904DBD"/>
    <w:rsid w:val="00911785"/>
    <w:rsid w:val="00926FA8"/>
    <w:rsid w:val="0095493C"/>
    <w:rsid w:val="009B2879"/>
    <w:rsid w:val="009B375C"/>
    <w:rsid w:val="009B7EE1"/>
    <w:rsid w:val="00A06405"/>
    <w:rsid w:val="00A1102E"/>
    <w:rsid w:val="00A22984"/>
    <w:rsid w:val="00A36C6C"/>
    <w:rsid w:val="00A40C56"/>
    <w:rsid w:val="00A41606"/>
    <w:rsid w:val="00A6252F"/>
    <w:rsid w:val="00A71C34"/>
    <w:rsid w:val="00A727DE"/>
    <w:rsid w:val="00A83B8C"/>
    <w:rsid w:val="00A93162"/>
    <w:rsid w:val="00AB019F"/>
    <w:rsid w:val="00AC5C95"/>
    <w:rsid w:val="00B06945"/>
    <w:rsid w:val="00B367EE"/>
    <w:rsid w:val="00B55ABF"/>
    <w:rsid w:val="00B60CD8"/>
    <w:rsid w:val="00B61D2D"/>
    <w:rsid w:val="00B63681"/>
    <w:rsid w:val="00BA3FD9"/>
    <w:rsid w:val="00BA52A1"/>
    <w:rsid w:val="00BC0DF3"/>
    <w:rsid w:val="00BD17AC"/>
    <w:rsid w:val="00BE496C"/>
    <w:rsid w:val="00BF4A78"/>
    <w:rsid w:val="00BF4BD2"/>
    <w:rsid w:val="00BF6CD2"/>
    <w:rsid w:val="00C00D11"/>
    <w:rsid w:val="00C06964"/>
    <w:rsid w:val="00C27C06"/>
    <w:rsid w:val="00C35AB9"/>
    <w:rsid w:val="00C574AB"/>
    <w:rsid w:val="00C74413"/>
    <w:rsid w:val="00C848CE"/>
    <w:rsid w:val="00CB03B2"/>
    <w:rsid w:val="00CB072F"/>
    <w:rsid w:val="00CD6309"/>
    <w:rsid w:val="00CF683D"/>
    <w:rsid w:val="00D006EF"/>
    <w:rsid w:val="00D04BF4"/>
    <w:rsid w:val="00D1243A"/>
    <w:rsid w:val="00D12C1E"/>
    <w:rsid w:val="00D24F7C"/>
    <w:rsid w:val="00D2521A"/>
    <w:rsid w:val="00D45B5E"/>
    <w:rsid w:val="00D5181F"/>
    <w:rsid w:val="00D5317C"/>
    <w:rsid w:val="00D92AC1"/>
    <w:rsid w:val="00DB4723"/>
    <w:rsid w:val="00E30E17"/>
    <w:rsid w:val="00E50BA0"/>
    <w:rsid w:val="00E50F7D"/>
    <w:rsid w:val="00E62409"/>
    <w:rsid w:val="00E66C99"/>
    <w:rsid w:val="00E701DA"/>
    <w:rsid w:val="00E90B05"/>
    <w:rsid w:val="00E92B85"/>
    <w:rsid w:val="00EA11A7"/>
    <w:rsid w:val="00F05549"/>
    <w:rsid w:val="00F14B6A"/>
    <w:rsid w:val="00F25CC2"/>
    <w:rsid w:val="00F32AB6"/>
    <w:rsid w:val="00F33068"/>
    <w:rsid w:val="00F80DEE"/>
    <w:rsid w:val="00F91237"/>
    <w:rsid w:val="00F9606C"/>
    <w:rsid w:val="00FA1A55"/>
    <w:rsid w:val="00FA61C1"/>
    <w:rsid w:val="00FB3301"/>
    <w:rsid w:val="00FD06E9"/>
    <w:rsid w:val="00FD2995"/>
    <w:rsid w:val="00FE38ED"/>
    <w:rsid w:val="00FF0BD1"/>
    <w:rsid w:val="00FF3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4CD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5AA"/>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A06B1"/>
    <w:pPr>
      <w:keepNext/>
      <w:keepLines/>
      <w:spacing w:before="4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6513E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A06B1"/>
    <w:rPr>
      <w:rFonts w:ascii="Times New Roman" w:eastAsiaTheme="majorEastAsia" w:hAnsi="Times New Roman" w:cstheme="majorBidi"/>
      <w:b/>
      <w:i/>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paragraph" w:styleId="ListParagraph">
    <w:name w:val="List Paragraph"/>
    <w:basedOn w:val="Normal"/>
    <w:uiPriority w:val="34"/>
    <w:qFormat/>
    <w:rsid w:val="00E50F7D"/>
    <w:pPr>
      <w:ind w:left="720"/>
      <w:contextualSpacing/>
    </w:pPr>
  </w:style>
  <w:style w:type="character" w:styleId="Hyperlink">
    <w:name w:val="Hyperlink"/>
    <w:basedOn w:val="DefaultParagraphFont"/>
    <w:uiPriority w:val="99"/>
    <w:unhideWhenUsed/>
    <w:rsid w:val="00E50F7D"/>
    <w:rPr>
      <w:color w:val="0563C1" w:themeColor="hyperlink"/>
      <w:u w:val="single"/>
    </w:rPr>
  </w:style>
  <w:style w:type="paragraph" w:styleId="Header">
    <w:name w:val="header"/>
    <w:basedOn w:val="Normal"/>
    <w:link w:val="HeaderChar"/>
    <w:uiPriority w:val="99"/>
    <w:unhideWhenUsed/>
    <w:rsid w:val="00EA11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1A7"/>
    <w:rPr>
      <w:rFonts w:ascii="Times New Roman" w:hAnsi="Times New Roman" w:cs="Times New Roman"/>
      <w:sz w:val="24"/>
      <w:szCs w:val="20"/>
      <w:lang w:val="en-GB"/>
    </w:rPr>
  </w:style>
  <w:style w:type="paragraph" w:styleId="Footer">
    <w:name w:val="footer"/>
    <w:basedOn w:val="Normal"/>
    <w:link w:val="FooterChar"/>
    <w:uiPriority w:val="99"/>
    <w:unhideWhenUsed/>
    <w:rsid w:val="00EA1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1A7"/>
    <w:rPr>
      <w:rFonts w:ascii="Times New Roman" w:hAnsi="Times New Roman" w:cs="Times New Roman"/>
      <w:sz w:val="24"/>
      <w:szCs w:val="20"/>
      <w:lang w:val="en-GB"/>
    </w:rPr>
  </w:style>
  <w:style w:type="character" w:styleId="UnresolvedMention">
    <w:name w:val="Unresolved Mention"/>
    <w:basedOn w:val="DefaultParagraphFont"/>
    <w:uiPriority w:val="99"/>
    <w:semiHidden/>
    <w:unhideWhenUsed/>
    <w:rsid w:val="00D006EF"/>
    <w:rPr>
      <w:color w:val="605E5C"/>
      <w:shd w:val="clear" w:color="auto" w:fill="E1DFDD"/>
    </w:rPr>
  </w:style>
  <w:style w:type="table" w:styleId="TableGrid">
    <w:name w:val="Table Grid"/>
    <w:basedOn w:val="TableNormal"/>
    <w:uiPriority w:val="39"/>
    <w:rsid w:val="00BF4B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513E9"/>
    <w:rPr>
      <w:rFonts w:asciiTheme="majorHAnsi" w:eastAsiaTheme="majorEastAsia" w:hAnsiTheme="majorHAnsi" w:cstheme="majorBidi"/>
      <w:i/>
      <w:iCs/>
      <w:color w:val="2F5496" w:themeColor="accent1" w:themeShade="BF"/>
      <w:sz w:val="24"/>
      <w:szCs w:val="20"/>
      <w:lang w:val="en-GB"/>
    </w:rPr>
  </w:style>
  <w:style w:type="paragraph" w:styleId="Caption">
    <w:name w:val="caption"/>
    <w:basedOn w:val="Normal"/>
    <w:next w:val="Normal"/>
    <w:uiPriority w:val="35"/>
    <w:unhideWhenUsed/>
    <w:qFormat/>
    <w:rsid w:val="00A36C6C"/>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C06964"/>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06964"/>
    <w:pPr>
      <w:spacing w:after="100"/>
    </w:pPr>
  </w:style>
  <w:style w:type="paragraph" w:styleId="TOC2">
    <w:name w:val="toc 2"/>
    <w:basedOn w:val="Normal"/>
    <w:next w:val="Normal"/>
    <w:autoRedefine/>
    <w:uiPriority w:val="39"/>
    <w:unhideWhenUsed/>
    <w:rsid w:val="00C06964"/>
    <w:pPr>
      <w:spacing w:after="100"/>
      <w:ind w:left="240"/>
    </w:pPr>
  </w:style>
  <w:style w:type="paragraph" w:styleId="TableofFigures">
    <w:name w:val="table of figures"/>
    <w:basedOn w:val="Normal"/>
    <w:next w:val="Normal"/>
    <w:uiPriority w:val="99"/>
    <w:unhideWhenUsed/>
    <w:rsid w:val="00BF4A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7734">
      <w:bodyDiv w:val="1"/>
      <w:marLeft w:val="0"/>
      <w:marRight w:val="0"/>
      <w:marTop w:val="0"/>
      <w:marBottom w:val="0"/>
      <w:divBdr>
        <w:top w:val="none" w:sz="0" w:space="0" w:color="auto"/>
        <w:left w:val="none" w:sz="0" w:space="0" w:color="auto"/>
        <w:bottom w:val="none" w:sz="0" w:space="0" w:color="auto"/>
        <w:right w:val="none" w:sz="0" w:space="0" w:color="auto"/>
      </w:divBdr>
    </w:div>
    <w:div w:id="36129020">
      <w:bodyDiv w:val="1"/>
      <w:marLeft w:val="0"/>
      <w:marRight w:val="0"/>
      <w:marTop w:val="0"/>
      <w:marBottom w:val="0"/>
      <w:divBdr>
        <w:top w:val="none" w:sz="0" w:space="0" w:color="auto"/>
        <w:left w:val="none" w:sz="0" w:space="0" w:color="auto"/>
        <w:bottom w:val="none" w:sz="0" w:space="0" w:color="auto"/>
        <w:right w:val="none" w:sz="0" w:space="0" w:color="auto"/>
      </w:divBdr>
      <w:divsChild>
        <w:div w:id="33163899">
          <w:marLeft w:val="0"/>
          <w:marRight w:val="0"/>
          <w:marTop w:val="0"/>
          <w:marBottom w:val="0"/>
          <w:divBdr>
            <w:top w:val="none" w:sz="0" w:space="0" w:color="auto"/>
            <w:left w:val="none" w:sz="0" w:space="0" w:color="auto"/>
            <w:bottom w:val="none" w:sz="0" w:space="0" w:color="auto"/>
            <w:right w:val="none" w:sz="0" w:space="0" w:color="auto"/>
          </w:divBdr>
          <w:divsChild>
            <w:div w:id="409355175">
              <w:marLeft w:val="0"/>
              <w:marRight w:val="0"/>
              <w:marTop w:val="0"/>
              <w:marBottom w:val="0"/>
              <w:divBdr>
                <w:top w:val="none" w:sz="0" w:space="0" w:color="auto"/>
                <w:left w:val="none" w:sz="0" w:space="0" w:color="auto"/>
                <w:bottom w:val="none" w:sz="0" w:space="0" w:color="auto"/>
                <w:right w:val="none" w:sz="0" w:space="0" w:color="auto"/>
              </w:divBdr>
              <w:divsChild>
                <w:div w:id="374041795">
                  <w:marLeft w:val="0"/>
                  <w:marRight w:val="0"/>
                  <w:marTop w:val="0"/>
                  <w:marBottom w:val="0"/>
                  <w:divBdr>
                    <w:top w:val="none" w:sz="0" w:space="0" w:color="auto"/>
                    <w:left w:val="none" w:sz="0" w:space="0" w:color="auto"/>
                    <w:bottom w:val="none" w:sz="0" w:space="0" w:color="auto"/>
                    <w:right w:val="none" w:sz="0" w:space="0" w:color="auto"/>
                  </w:divBdr>
                  <w:divsChild>
                    <w:div w:id="139607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964796">
          <w:marLeft w:val="0"/>
          <w:marRight w:val="0"/>
          <w:marTop w:val="0"/>
          <w:marBottom w:val="0"/>
          <w:divBdr>
            <w:top w:val="none" w:sz="0" w:space="0" w:color="auto"/>
            <w:left w:val="none" w:sz="0" w:space="0" w:color="auto"/>
            <w:bottom w:val="none" w:sz="0" w:space="0" w:color="auto"/>
            <w:right w:val="none" w:sz="0" w:space="0" w:color="auto"/>
          </w:divBdr>
          <w:divsChild>
            <w:div w:id="564068642">
              <w:marLeft w:val="0"/>
              <w:marRight w:val="0"/>
              <w:marTop w:val="0"/>
              <w:marBottom w:val="0"/>
              <w:divBdr>
                <w:top w:val="none" w:sz="0" w:space="0" w:color="auto"/>
                <w:left w:val="none" w:sz="0" w:space="0" w:color="auto"/>
                <w:bottom w:val="none" w:sz="0" w:space="0" w:color="auto"/>
                <w:right w:val="none" w:sz="0" w:space="0" w:color="auto"/>
              </w:divBdr>
              <w:divsChild>
                <w:div w:id="622005426">
                  <w:marLeft w:val="0"/>
                  <w:marRight w:val="0"/>
                  <w:marTop w:val="0"/>
                  <w:marBottom w:val="0"/>
                  <w:divBdr>
                    <w:top w:val="none" w:sz="0" w:space="0" w:color="auto"/>
                    <w:left w:val="none" w:sz="0" w:space="0" w:color="auto"/>
                    <w:bottom w:val="none" w:sz="0" w:space="0" w:color="auto"/>
                    <w:right w:val="none" w:sz="0" w:space="0" w:color="auto"/>
                  </w:divBdr>
                  <w:divsChild>
                    <w:div w:id="66088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02104">
      <w:bodyDiv w:val="1"/>
      <w:marLeft w:val="0"/>
      <w:marRight w:val="0"/>
      <w:marTop w:val="0"/>
      <w:marBottom w:val="0"/>
      <w:divBdr>
        <w:top w:val="none" w:sz="0" w:space="0" w:color="auto"/>
        <w:left w:val="none" w:sz="0" w:space="0" w:color="auto"/>
        <w:bottom w:val="none" w:sz="0" w:space="0" w:color="auto"/>
        <w:right w:val="none" w:sz="0" w:space="0" w:color="auto"/>
      </w:divBdr>
    </w:div>
    <w:div w:id="214244522">
      <w:bodyDiv w:val="1"/>
      <w:marLeft w:val="0"/>
      <w:marRight w:val="0"/>
      <w:marTop w:val="0"/>
      <w:marBottom w:val="0"/>
      <w:divBdr>
        <w:top w:val="none" w:sz="0" w:space="0" w:color="auto"/>
        <w:left w:val="none" w:sz="0" w:space="0" w:color="auto"/>
        <w:bottom w:val="none" w:sz="0" w:space="0" w:color="auto"/>
        <w:right w:val="none" w:sz="0" w:space="0" w:color="auto"/>
      </w:divBdr>
    </w:div>
    <w:div w:id="247353675">
      <w:bodyDiv w:val="1"/>
      <w:marLeft w:val="0"/>
      <w:marRight w:val="0"/>
      <w:marTop w:val="0"/>
      <w:marBottom w:val="0"/>
      <w:divBdr>
        <w:top w:val="none" w:sz="0" w:space="0" w:color="auto"/>
        <w:left w:val="none" w:sz="0" w:space="0" w:color="auto"/>
        <w:bottom w:val="none" w:sz="0" w:space="0" w:color="auto"/>
        <w:right w:val="none" w:sz="0" w:space="0" w:color="auto"/>
      </w:divBdr>
    </w:div>
    <w:div w:id="251278087">
      <w:bodyDiv w:val="1"/>
      <w:marLeft w:val="0"/>
      <w:marRight w:val="0"/>
      <w:marTop w:val="0"/>
      <w:marBottom w:val="0"/>
      <w:divBdr>
        <w:top w:val="none" w:sz="0" w:space="0" w:color="auto"/>
        <w:left w:val="none" w:sz="0" w:space="0" w:color="auto"/>
        <w:bottom w:val="none" w:sz="0" w:space="0" w:color="auto"/>
        <w:right w:val="none" w:sz="0" w:space="0" w:color="auto"/>
      </w:divBdr>
      <w:divsChild>
        <w:div w:id="963345990">
          <w:marLeft w:val="0"/>
          <w:marRight w:val="0"/>
          <w:marTop w:val="0"/>
          <w:marBottom w:val="0"/>
          <w:divBdr>
            <w:top w:val="none" w:sz="0" w:space="0" w:color="auto"/>
            <w:left w:val="none" w:sz="0" w:space="0" w:color="auto"/>
            <w:bottom w:val="none" w:sz="0" w:space="0" w:color="auto"/>
            <w:right w:val="none" w:sz="0" w:space="0" w:color="auto"/>
          </w:divBdr>
          <w:divsChild>
            <w:div w:id="821776568">
              <w:marLeft w:val="0"/>
              <w:marRight w:val="0"/>
              <w:marTop w:val="0"/>
              <w:marBottom w:val="0"/>
              <w:divBdr>
                <w:top w:val="none" w:sz="0" w:space="0" w:color="auto"/>
                <w:left w:val="none" w:sz="0" w:space="0" w:color="auto"/>
                <w:bottom w:val="none" w:sz="0" w:space="0" w:color="auto"/>
                <w:right w:val="none" w:sz="0" w:space="0" w:color="auto"/>
              </w:divBdr>
              <w:divsChild>
                <w:div w:id="1460490607">
                  <w:marLeft w:val="0"/>
                  <w:marRight w:val="0"/>
                  <w:marTop w:val="0"/>
                  <w:marBottom w:val="0"/>
                  <w:divBdr>
                    <w:top w:val="none" w:sz="0" w:space="0" w:color="auto"/>
                    <w:left w:val="none" w:sz="0" w:space="0" w:color="auto"/>
                    <w:bottom w:val="none" w:sz="0" w:space="0" w:color="auto"/>
                    <w:right w:val="none" w:sz="0" w:space="0" w:color="auto"/>
                  </w:divBdr>
                  <w:divsChild>
                    <w:div w:id="124317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948937">
          <w:marLeft w:val="0"/>
          <w:marRight w:val="0"/>
          <w:marTop w:val="0"/>
          <w:marBottom w:val="0"/>
          <w:divBdr>
            <w:top w:val="none" w:sz="0" w:space="0" w:color="auto"/>
            <w:left w:val="none" w:sz="0" w:space="0" w:color="auto"/>
            <w:bottom w:val="none" w:sz="0" w:space="0" w:color="auto"/>
            <w:right w:val="none" w:sz="0" w:space="0" w:color="auto"/>
          </w:divBdr>
          <w:divsChild>
            <w:div w:id="1219316134">
              <w:marLeft w:val="0"/>
              <w:marRight w:val="0"/>
              <w:marTop w:val="0"/>
              <w:marBottom w:val="0"/>
              <w:divBdr>
                <w:top w:val="none" w:sz="0" w:space="0" w:color="auto"/>
                <w:left w:val="none" w:sz="0" w:space="0" w:color="auto"/>
                <w:bottom w:val="none" w:sz="0" w:space="0" w:color="auto"/>
                <w:right w:val="none" w:sz="0" w:space="0" w:color="auto"/>
              </w:divBdr>
              <w:divsChild>
                <w:div w:id="891886309">
                  <w:marLeft w:val="0"/>
                  <w:marRight w:val="0"/>
                  <w:marTop w:val="0"/>
                  <w:marBottom w:val="0"/>
                  <w:divBdr>
                    <w:top w:val="none" w:sz="0" w:space="0" w:color="auto"/>
                    <w:left w:val="none" w:sz="0" w:space="0" w:color="auto"/>
                    <w:bottom w:val="none" w:sz="0" w:space="0" w:color="auto"/>
                    <w:right w:val="none" w:sz="0" w:space="0" w:color="auto"/>
                  </w:divBdr>
                  <w:divsChild>
                    <w:div w:id="185730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816709">
      <w:bodyDiv w:val="1"/>
      <w:marLeft w:val="0"/>
      <w:marRight w:val="0"/>
      <w:marTop w:val="0"/>
      <w:marBottom w:val="0"/>
      <w:divBdr>
        <w:top w:val="none" w:sz="0" w:space="0" w:color="auto"/>
        <w:left w:val="none" w:sz="0" w:space="0" w:color="auto"/>
        <w:bottom w:val="none" w:sz="0" w:space="0" w:color="auto"/>
        <w:right w:val="none" w:sz="0" w:space="0" w:color="auto"/>
      </w:divBdr>
    </w:div>
    <w:div w:id="327101578">
      <w:bodyDiv w:val="1"/>
      <w:marLeft w:val="0"/>
      <w:marRight w:val="0"/>
      <w:marTop w:val="0"/>
      <w:marBottom w:val="0"/>
      <w:divBdr>
        <w:top w:val="none" w:sz="0" w:space="0" w:color="auto"/>
        <w:left w:val="none" w:sz="0" w:space="0" w:color="auto"/>
        <w:bottom w:val="none" w:sz="0" w:space="0" w:color="auto"/>
        <w:right w:val="none" w:sz="0" w:space="0" w:color="auto"/>
      </w:divBdr>
    </w:div>
    <w:div w:id="408769186">
      <w:bodyDiv w:val="1"/>
      <w:marLeft w:val="0"/>
      <w:marRight w:val="0"/>
      <w:marTop w:val="0"/>
      <w:marBottom w:val="0"/>
      <w:divBdr>
        <w:top w:val="none" w:sz="0" w:space="0" w:color="auto"/>
        <w:left w:val="none" w:sz="0" w:space="0" w:color="auto"/>
        <w:bottom w:val="none" w:sz="0" w:space="0" w:color="auto"/>
        <w:right w:val="none" w:sz="0" w:space="0" w:color="auto"/>
      </w:divBdr>
    </w:div>
    <w:div w:id="443355300">
      <w:bodyDiv w:val="1"/>
      <w:marLeft w:val="0"/>
      <w:marRight w:val="0"/>
      <w:marTop w:val="0"/>
      <w:marBottom w:val="0"/>
      <w:divBdr>
        <w:top w:val="none" w:sz="0" w:space="0" w:color="auto"/>
        <w:left w:val="none" w:sz="0" w:space="0" w:color="auto"/>
        <w:bottom w:val="none" w:sz="0" w:space="0" w:color="auto"/>
        <w:right w:val="none" w:sz="0" w:space="0" w:color="auto"/>
      </w:divBdr>
    </w:div>
    <w:div w:id="460273924">
      <w:bodyDiv w:val="1"/>
      <w:marLeft w:val="0"/>
      <w:marRight w:val="0"/>
      <w:marTop w:val="0"/>
      <w:marBottom w:val="0"/>
      <w:divBdr>
        <w:top w:val="none" w:sz="0" w:space="0" w:color="auto"/>
        <w:left w:val="none" w:sz="0" w:space="0" w:color="auto"/>
        <w:bottom w:val="none" w:sz="0" w:space="0" w:color="auto"/>
        <w:right w:val="none" w:sz="0" w:space="0" w:color="auto"/>
      </w:divBdr>
    </w:div>
    <w:div w:id="469791853">
      <w:bodyDiv w:val="1"/>
      <w:marLeft w:val="0"/>
      <w:marRight w:val="0"/>
      <w:marTop w:val="0"/>
      <w:marBottom w:val="0"/>
      <w:divBdr>
        <w:top w:val="none" w:sz="0" w:space="0" w:color="auto"/>
        <w:left w:val="none" w:sz="0" w:space="0" w:color="auto"/>
        <w:bottom w:val="none" w:sz="0" w:space="0" w:color="auto"/>
        <w:right w:val="none" w:sz="0" w:space="0" w:color="auto"/>
      </w:divBdr>
    </w:div>
    <w:div w:id="510410968">
      <w:bodyDiv w:val="1"/>
      <w:marLeft w:val="0"/>
      <w:marRight w:val="0"/>
      <w:marTop w:val="0"/>
      <w:marBottom w:val="0"/>
      <w:divBdr>
        <w:top w:val="none" w:sz="0" w:space="0" w:color="auto"/>
        <w:left w:val="none" w:sz="0" w:space="0" w:color="auto"/>
        <w:bottom w:val="none" w:sz="0" w:space="0" w:color="auto"/>
        <w:right w:val="none" w:sz="0" w:space="0" w:color="auto"/>
      </w:divBdr>
    </w:div>
    <w:div w:id="517812476">
      <w:bodyDiv w:val="1"/>
      <w:marLeft w:val="0"/>
      <w:marRight w:val="0"/>
      <w:marTop w:val="0"/>
      <w:marBottom w:val="0"/>
      <w:divBdr>
        <w:top w:val="none" w:sz="0" w:space="0" w:color="auto"/>
        <w:left w:val="none" w:sz="0" w:space="0" w:color="auto"/>
        <w:bottom w:val="none" w:sz="0" w:space="0" w:color="auto"/>
        <w:right w:val="none" w:sz="0" w:space="0" w:color="auto"/>
      </w:divBdr>
    </w:div>
    <w:div w:id="577135122">
      <w:bodyDiv w:val="1"/>
      <w:marLeft w:val="0"/>
      <w:marRight w:val="0"/>
      <w:marTop w:val="0"/>
      <w:marBottom w:val="0"/>
      <w:divBdr>
        <w:top w:val="none" w:sz="0" w:space="0" w:color="auto"/>
        <w:left w:val="none" w:sz="0" w:space="0" w:color="auto"/>
        <w:bottom w:val="none" w:sz="0" w:space="0" w:color="auto"/>
        <w:right w:val="none" w:sz="0" w:space="0" w:color="auto"/>
      </w:divBdr>
    </w:div>
    <w:div w:id="633022145">
      <w:bodyDiv w:val="1"/>
      <w:marLeft w:val="0"/>
      <w:marRight w:val="0"/>
      <w:marTop w:val="0"/>
      <w:marBottom w:val="0"/>
      <w:divBdr>
        <w:top w:val="none" w:sz="0" w:space="0" w:color="auto"/>
        <w:left w:val="none" w:sz="0" w:space="0" w:color="auto"/>
        <w:bottom w:val="none" w:sz="0" w:space="0" w:color="auto"/>
        <w:right w:val="none" w:sz="0" w:space="0" w:color="auto"/>
      </w:divBdr>
      <w:divsChild>
        <w:div w:id="586967351">
          <w:marLeft w:val="0"/>
          <w:marRight w:val="0"/>
          <w:marTop w:val="0"/>
          <w:marBottom w:val="0"/>
          <w:divBdr>
            <w:top w:val="none" w:sz="0" w:space="0" w:color="auto"/>
            <w:left w:val="none" w:sz="0" w:space="0" w:color="auto"/>
            <w:bottom w:val="none" w:sz="0" w:space="0" w:color="auto"/>
            <w:right w:val="none" w:sz="0" w:space="0" w:color="auto"/>
          </w:divBdr>
          <w:divsChild>
            <w:div w:id="73557000">
              <w:marLeft w:val="0"/>
              <w:marRight w:val="0"/>
              <w:marTop w:val="0"/>
              <w:marBottom w:val="0"/>
              <w:divBdr>
                <w:top w:val="none" w:sz="0" w:space="0" w:color="auto"/>
                <w:left w:val="none" w:sz="0" w:space="0" w:color="auto"/>
                <w:bottom w:val="none" w:sz="0" w:space="0" w:color="auto"/>
                <w:right w:val="none" w:sz="0" w:space="0" w:color="auto"/>
              </w:divBdr>
              <w:divsChild>
                <w:div w:id="1643578281">
                  <w:marLeft w:val="0"/>
                  <w:marRight w:val="0"/>
                  <w:marTop w:val="0"/>
                  <w:marBottom w:val="0"/>
                  <w:divBdr>
                    <w:top w:val="none" w:sz="0" w:space="0" w:color="auto"/>
                    <w:left w:val="none" w:sz="0" w:space="0" w:color="auto"/>
                    <w:bottom w:val="none" w:sz="0" w:space="0" w:color="auto"/>
                    <w:right w:val="none" w:sz="0" w:space="0" w:color="auto"/>
                  </w:divBdr>
                  <w:divsChild>
                    <w:div w:id="150103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834449">
          <w:marLeft w:val="0"/>
          <w:marRight w:val="0"/>
          <w:marTop w:val="0"/>
          <w:marBottom w:val="0"/>
          <w:divBdr>
            <w:top w:val="none" w:sz="0" w:space="0" w:color="auto"/>
            <w:left w:val="none" w:sz="0" w:space="0" w:color="auto"/>
            <w:bottom w:val="none" w:sz="0" w:space="0" w:color="auto"/>
            <w:right w:val="none" w:sz="0" w:space="0" w:color="auto"/>
          </w:divBdr>
          <w:divsChild>
            <w:div w:id="1191842984">
              <w:marLeft w:val="0"/>
              <w:marRight w:val="0"/>
              <w:marTop w:val="0"/>
              <w:marBottom w:val="0"/>
              <w:divBdr>
                <w:top w:val="none" w:sz="0" w:space="0" w:color="auto"/>
                <w:left w:val="none" w:sz="0" w:space="0" w:color="auto"/>
                <w:bottom w:val="none" w:sz="0" w:space="0" w:color="auto"/>
                <w:right w:val="none" w:sz="0" w:space="0" w:color="auto"/>
              </w:divBdr>
              <w:divsChild>
                <w:div w:id="1714689251">
                  <w:marLeft w:val="0"/>
                  <w:marRight w:val="0"/>
                  <w:marTop w:val="0"/>
                  <w:marBottom w:val="0"/>
                  <w:divBdr>
                    <w:top w:val="none" w:sz="0" w:space="0" w:color="auto"/>
                    <w:left w:val="none" w:sz="0" w:space="0" w:color="auto"/>
                    <w:bottom w:val="none" w:sz="0" w:space="0" w:color="auto"/>
                    <w:right w:val="none" w:sz="0" w:space="0" w:color="auto"/>
                  </w:divBdr>
                  <w:divsChild>
                    <w:div w:id="202671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508662">
      <w:bodyDiv w:val="1"/>
      <w:marLeft w:val="0"/>
      <w:marRight w:val="0"/>
      <w:marTop w:val="0"/>
      <w:marBottom w:val="0"/>
      <w:divBdr>
        <w:top w:val="none" w:sz="0" w:space="0" w:color="auto"/>
        <w:left w:val="none" w:sz="0" w:space="0" w:color="auto"/>
        <w:bottom w:val="none" w:sz="0" w:space="0" w:color="auto"/>
        <w:right w:val="none" w:sz="0" w:space="0" w:color="auto"/>
      </w:divBdr>
      <w:divsChild>
        <w:div w:id="13312731">
          <w:marLeft w:val="0"/>
          <w:marRight w:val="0"/>
          <w:marTop w:val="0"/>
          <w:marBottom w:val="0"/>
          <w:divBdr>
            <w:top w:val="none" w:sz="0" w:space="0" w:color="auto"/>
            <w:left w:val="none" w:sz="0" w:space="0" w:color="auto"/>
            <w:bottom w:val="none" w:sz="0" w:space="0" w:color="auto"/>
            <w:right w:val="none" w:sz="0" w:space="0" w:color="auto"/>
          </w:divBdr>
          <w:divsChild>
            <w:div w:id="628584085">
              <w:marLeft w:val="0"/>
              <w:marRight w:val="0"/>
              <w:marTop w:val="0"/>
              <w:marBottom w:val="0"/>
              <w:divBdr>
                <w:top w:val="none" w:sz="0" w:space="0" w:color="auto"/>
                <w:left w:val="none" w:sz="0" w:space="0" w:color="auto"/>
                <w:bottom w:val="none" w:sz="0" w:space="0" w:color="auto"/>
                <w:right w:val="none" w:sz="0" w:space="0" w:color="auto"/>
              </w:divBdr>
              <w:divsChild>
                <w:div w:id="1665283167">
                  <w:marLeft w:val="0"/>
                  <w:marRight w:val="0"/>
                  <w:marTop w:val="0"/>
                  <w:marBottom w:val="0"/>
                  <w:divBdr>
                    <w:top w:val="none" w:sz="0" w:space="0" w:color="auto"/>
                    <w:left w:val="none" w:sz="0" w:space="0" w:color="auto"/>
                    <w:bottom w:val="none" w:sz="0" w:space="0" w:color="auto"/>
                    <w:right w:val="none" w:sz="0" w:space="0" w:color="auto"/>
                  </w:divBdr>
                  <w:divsChild>
                    <w:div w:id="80570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566018">
          <w:marLeft w:val="0"/>
          <w:marRight w:val="0"/>
          <w:marTop w:val="0"/>
          <w:marBottom w:val="0"/>
          <w:divBdr>
            <w:top w:val="none" w:sz="0" w:space="0" w:color="auto"/>
            <w:left w:val="none" w:sz="0" w:space="0" w:color="auto"/>
            <w:bottom w:val="none" w:sz="0" w:space="0" w:color="auto"/>
            <w:right w:val="none" w:sz="0" w:space="0" w:color="auto"/>
          </w:divBdr>
          <w:divsChild>
            <w:div w:id="908081730">
              <w:marLeft w:val="0"/>
              <w:marRight w:val="0"/>
              <w:marTop w:val="0"/>
              <w:marBottom w:val="0"/>
              <w:divBdr>
                <w:top w:val="none" w:sz="0" w:space="0" w:color="auto"/>
                <w:left w:val="none" w:sz="0" w:space="0" w:color="auto"/>
                <w:bottom w:val="none" w:sz="0" w:space="0" w:color="auto"/>
                <w:right w:val="none" w:sz="0" w:space="0" w:color="auto"/>
              </w:divBdr>
              <w:divsChild>
                <w:div w:id="1812096542">
                  <w:marLeft w:val="0"/>
                  <w:marRight w:val="0"/>
                  <w:marTop w:val="0"/>
                  <w:marBottom w:val="0"/>
                  <w:divBdr>
                    <w:top w:val="none" w:sz="0" w:space="0" w:color="auto"/>
                    <w:left w:val="none" w:sz="0" w:space="0" w:color="auto"/>
                    <w:bottom w:val="none" w:sz="0" w:space="0" w:color="auto"/>
                    <w:right w:val="none" w:sz="0" w:space="0" w:color="auto"/>
                  </w:divBdr>
                  <w:divsChild>
                    <w:div w:id="104938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656032">
      <w:bodyDiv w:val="1"/>
      <w:marLeft w:val="0"/>
      <w:marRight w:val="0"/>
      <w:marTop w:val="0"/>
      <w:marBottom w:val="0"/>
      <w:divBdr>
        <w:top w:val="none" w:sz="0" w:space="0" w:color="auto"/>
        <w:left w:val="none" w:sz="0" w:space="0" w:color="auto"/>
        <w:bottom w:val="none" w:sz="0" w:space="0" w:color="auto"/>
        <w:right w:val="none" w:sz="0" w:space="0" w:color="auto"/>
      </w:divBdr>
      <w:divsChild>
        <w:div w:id="715813793">
          <w:marLeft w:val="0"/>
          <w:marRight w:val="0"/>
          <w:marTop w:val="0"/>
          <w:marBottom w:val="0"/>
          <w:divBdr>
            <w:top w:val="none" w:sz="0" w:space="0" w:color="auto"/>
            <w:left w:val="none" w:sz="0" w:space="0" w:color="auto"/>
            <w:bottom w:val="none" w:sz="0" w:space="0" w:color="auto"/>
            <w:right w:val="none" w:sz="0" w:space="0" w:color="auto"/>
          </w:divBdr>
          <w:divsChild>
            <w:div w:id="1584801142">
              <w:marLeft w:val="0"/>
              <w:marRight w:val="0"/>
              <w:marTop w:val="0"/>
              <w:marBottom w:val="0"/>
              <w:divBdr>
                <w:top w:val="none" w:sz="0" w:space="0" w:color="auto"/>
                <w:left w:val="none" w:sz="0" w:space="0" w:color="auto"/>
                <w:bottom w:val="none" w:sz="0" w:space="0" w:color="auto"/>
                <w:right w:val="none" w:sz="0" w:space="0" w:color="auto"/>
              </w:divBdr>
              <w:divsChild>
                <w:div w:id="1476680529">
                  <w:marLeft w:val="0"/>
                  <w:marRight w:val="0"/>
                  <w:marTop w:val="0"/>
                  <w:marBottom w:val="0"/>
                  <w:divBdr>
                    <w:top w:val="none" w:sz="0" w:space="0" w:color="auto"/>
                    <w:left w:val="none" w:sz="0" w:space="0" w:color="auto"/>
                    <w:bottom w:val="none" w:sz="0" w:space="0" w:color="auto"/>
                    <w:right w:val="none" w:sz="0" w:space="0" w:color="auto"/>
                  </w:divBdr>
                  <w:divsChild>
                    <w:div w:id="66474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877007">
          <w:marLeft w:val="0"/>
          <w:marRight w:val="0"/>
          <w:marTop w:val="0"/>
          <w:marBottom w:val="0"/>
          <w:divBdr>
            <w:top w:val="none" w:sz="0" w:space="0" w:color="auto"/>
            <w:left w:val="none" w:sz="0" w:space="0" w:color="auto"/>
            <w:bottom w:val="none" w:sz="0" w:space="0" w:color="auto"/>
            <w:right w:val="none" w:sz="0" w:space="0" w:color="auto"/>
          </w:divBdr>
          <w:divsChild>
            <w:div w:id="1040083746">
              <w:marLeft w:val="0"/>
              <w:marRight w:val="0"/>
              <w:marTop w:val="0"/>
              <w:marBottom w:val="0"/>
              <w:divBdr>
                <w:top w:val="none" w:sz="0" w:space="0" w:color="auto"/>
                <w:left w:val="none" w:sz="0" w:space="0" w:color="auto"/>
                <w:bottom w:val="none" w:sz="0" w:space="0" w:color="auto"/>
                <w:right w:val="none" w:sz="0" w:space="0" w:color="auto"/>
              </w:divBdr>
              <w:divsChild>
                <w:div w:id="1598515402">
                  <w:marLeft w:val="0"/>
                  <w:marRight w:val="0"/>
                  <w:marTop w:val="0"/>
                  <w:marBottom w:val="0"/>
                  <w:divBdr>
                    <w:top w:val="none" w:sz="0" w:space="0" w:color="auto"/>
                    <w:left w:val="none" w:sz="0" w:space="0" w:color="auto"/>
                    <w:bottom w:val="none" w:sz="0" w:space="0" w:color="auto"/>
                    <w:right w:val="none" w:sz="0" w:space="0" w:color="auto"/>
                  </w:divBdr>
                  <w:divsChild>
                    <w:div w:id="214670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37465">
      <w:bodyDiv w:val="1"/>
      <w:marLeft w:val="0"/>
      <w:marRight w:val="0"/>
      <w:marTop w:val="0"/>
      <w:marBottom w:val="0"/>
      <w:divBdr>
        <w:top w:val="none" w:sz="0" w:space="0" w:color="auto"/>
        <w:left w:val="none" w:sz="0" w:space="0" w:color="auto"/>
        <w:bottom w:val="none" w:sz="0" w:space="0" w:color="auto"/>
        <w:right w:val="none" w:sz="0" w:space="0" w:color="auto"/>
      </w:divBdr>
    </w:div>
    <w:div w:id="877820398">
      <w:bodyDiv w:val="1"/>
      <w:marLeft w:val="0"/>
      <w:marRight w:val="0"/>
      <w:marTop w:val="0"/>
      <w:marBottom w:val="0"/>
      <w:divBdr>
        <w:top w:val="none" w:sz="0" w:space="0" w:color="auto"/>
        <w:left w:val="none" w:sz="0" w:space="0" w:color="auto"/>
        <w:bottom w:val="none" w:sz="0" w:space="0" w:color="auto"/>
        <w:right w:val="none" w:sz="0" w:space="0" w:color="auto"/>
      </w:divBdr>
    </w:div>
    <w:div w:id="893272119">
      <w:bodyDiv w:val="1"/>
      <w:marLeft w:val="0"/>
      <w:marRight w:val="0"/>
      <w:marTop w:val="0"/>
      <w:marBottom w:val="0"/>
      <w:divBdr>
        <w:top w:val="none" w:sz="0" w:space="0" w:color="auto"/>
        <w:left w:val="none" w:sz="0" w:space="0" w:color="auto"/>
        <w:bottom w:val="none" w:sz="0" w:space="0" w:color="auto"/>
        <w:right w:val="none" w:sz="0" w:space="0" w:color="auto"/>
      </w:divBdr>
      <w:divsChild>
        <w:div w:id="604193782">
          <w:marLeft w:val="0"/>
          <w:marRight w:val="0"/>
          <w:marTop w:val="0"/>
          <w:marBottom w:val="0"/>
          <w:divBdr>
            <w:top w:val="none" w:sz="0" w:space="0" w:color="auto"/>
            <w:left w:val="none" w:sz="0" w:space="0" w:color="auto"/>
            <w:bottom w:val="none" w:sz="0" w:space="0" w:color="auto"/>
            <w:right w:val="none" w:sz="0" w:space="0" w:color="auto"/>
          </w:divBdr>
          <w:divsChild>
            <w:div w:id="2056540820">
              <w:marLeft w:val="0"/>
              <w:marRight w:val="0"/>
              <w:marTop w:val="0"/>
              <w:marBottom w:val="0"/>
              <w:divBdr>
                <w:top w:val="none" w:sz="0" w:space="0" w:color="auto"/>
                <w:left w:val="none" w:sz="0" w:space="0" w:color="auto"/>
                <w:bottom w:val="none" w:sz="0" w:space="0" w:color="auto"/>
                <w:right w:val="none" w:sz="0" w:space="0" w:color="auto"/>
              </w:divBdr>
              <w:divsChild>
                <w:div w:id="2066951268">
                  <w:marLeft w:val="0"/>
                  <w:marRight w:val="0"/>
                  <w:marTop w:val="0"/>
                  <w:marBottom w:val="0"/>
                  <w:divBdr>
                    <w:top w:val="none" w:sz="0" w:space="0" w:color="auto"/>
                    <w:left w:val="none" w:sz="0" w:space="0" w:color="auto"/>
                    <w:bottom w:val="none" w:sz="0" w:space="0" w:color="auto"/>
                    <w:right w:val="none" w:sz="0" w:space="0" w:color="auto"/>
                  </w:divBdr>
                  <w:divsChild>
                    <w:div w:id="2050181735">
                      <w:marLeft w:val="0"/>
                      <w:marRight w:val="0"/>
                      <w:marTop w:val="0"/>
                      <w:marBottom w:val="0"/>
                      <w:divBdr>
                        <w:top w:val="none" w:sz="0" w:space="0" w:color="auto"/>
                        <w:left w:val="none" w:sz="0" w:space="0" w:color="auto"/>
                        <w:bottom w:val="none" w:sz="0" w:space="0" w:color="auto"/>
                        <w:right w:val="none" w:sz="0" w:space="0" w:color="auto"/>
                      </w:divBdr>
                      <w:divsChild>
                        <w:div w:id="2041512646">
                          <w:marLeft w:val="0"/>
                          <w:marRight w:val="0"/>
                          <w:marTop w:val="0"/>
                          <w:marBottom w:val="0"/>
                          <w:divBdr>
                            <w:top w:val="none" w:sz="0" w:space="0" w:color="auto"/>
                            <w:left w:val="none" w:sz="0" w:space="0" w:color="auto"/>
                            <w:bottom w:val="none" w:sz="0" w:space="0" w:color="auto"/>
                            <w:right w:val="none" w:sz="0" w:space="0" w:color="auto"/>
                          </w:divBdr>
                          <w:divsChild>
                            <w:div w:id="926960605">
                              <w:marLeft w:val="0"/>
                              <w:marRight w:val="0"/>
                              <w:marTop w:val="0"/>
                              <w:marBottom w:val="0"/>
                              <w:divBdr>
                                <w:top w:val="none" w:sz="0" w:space="0" w:color="auto"/>
                                <w:left w:val="none" w:sz="0" w:space="0" w:color="auto"/>
                                <w:bottom w:val="none" w:sz="0" w:space="0" w:color="auto"/>
                                <w:right w:val="none" w:sz="0" w:space="0" w:color="auto"/>
                              </w:divBdr>
                              <w:divsChild>
                                <w:div w:id="1312556834">
                                  <w:marLeft w:val="0"/>
                                  <w:marRight w:val="0"/>
                                  <w:marTop w:val="0"/>
                                  <w:marBottom w:val="0"/>
                                  <w:divBdr>
                                    <w:top w:val="none" w:sz="0" w:space="0" w:color="auto"/>
                                    <w:left w:val="none" w:sz="0" w:space="0" w:color="auto"/>
                                    <w:bottom w:val="none" w:sz="0" w:space="0" w:color="auto"/>
                                    <w:right w:val="none" w:sz="0" w:space="0" w:color="auto"/>
                                  </w:divBdr>
                                  <w:divsChild>
                                    <w:div w:id="790167750">
                                      <w:marLeft w:val="0"/>
                                      <w:marRight w:val="0"/>
                                      <w:marTop w:val="0"/>
                                      <w:marBottom w:val="0"/>
                                      <w:divBdr>
                                        <w:top w:val="none" w:sz="0" w:space="0" w:color="auto"/>
                                        <w:left w:val="none" w:sz="0" w:space="0" w:color="auto"/>
                                        <w:bottom w:val="none" w:sz="0" w:space="0" w:color="auto"/>
                                        <w:right w:val="none" w:sz="0" w:space="0" w:color="auto"/>
                                      </w:divBdr>
                                      <w:divsChild>
                                        <w:div w:id="1696231927">
                                          <w:marLeft w:val="0"/>
                                          <w:marRight w:val="0"/>
                                          <w:marTop w:val="0"/>
                                          <w:marBottom w:val="0"/>
                                          <w:divBdr>
                                            <w:top w:val="none" w:sz="0" w:space="0" w:color="auto"/>
                                            <w:left w:val="none" w:sz="0" w:space="0" w:color="auto"/>
                                            <w:bottom w:val="none" w:sz="0" w:space="0" w:color="auto"/>
                                            <w:right w:val="none" w:sz="0" w:space="0" w:color="auto"/>
                                          </w:divBdr>
                                          <w:divsChild>
                                            <w:div w:id="1250385929">
                                              <w:marLeft w:val="0"/>
                                              <w:marRight w:val="0"/>
                                              <w:marTop w:val="0"/>
                                              <w:marBottom w:val="0"/>
                                              <w:divBdr>
                                                <w:top w:val="none" w:sz="0" w:space="0" w:color="auto"/>
                                                <w:left w:val="none" w:sz="0" w:space="0" w:color="auto"/>
                                                <w:bottom w:val="none" w:sz="0" w:space="0" w:color="auto"/>
                                                <w:right w:val="none" w:sz="0" w:space="0" w:color="auto"/>
                                              </w:divBdr>
                                              <w:divsChild>
                                                <w:div w:id="1641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274020">
                                      <w:marLeft w:val="0"/>
                                      <w:marRight w:val="0"/>
                                      <w:marTop w:val="0"/>
                                      <w:marBottom w:val="0"/>
                                      <w:divBdr>
                                        <w:top w:val="none" w:sz="0" w:space="0" w:color="auto"/>
                                        <w:left w:val="none" w:sz="0" w:space="0" w:color="auto"/>
                                        <w:bottom w:val="none" w:sz="0" w:space="0" w:color="auto"/>
                                        <w:right w:val="none" w:sz="0" w:space="0" w:color="auto"/>
                                      </w:divBdr>
                                      <w:divsChild>
                                        <w:div w:id="475873270">
                                          <w:marLeft w:val="0"/>
                                          <w:marRight w:val="0"/>
                                          <w:marTop w:val="0"/>
                                          <w:marBottom w:val="0"/>
                                          <w:divBdr>
                                            <w:top w:val="none" w:sz="0" w:space="0" w:color="auto"/>
                                            <w:left w:val="none" w:sz="0" w:space="0" w:color="auto"/>
                                            <w:bottom w:val="none" w:sz="0" w:space="0" w:color="auto"/>
                                            <w:right w:val="none" w:sz="0" w:space="0" w:color="auto"/>
                                          </w:divBdr>
                                          <w:divsChild>
                                            <w:div w:id="363942254">
                                              <w:marLeft w:val="0"/>
                                              <w:marRight w:val="0"/>
                                              <w:marTop w:val="0"/>
                                              <w:marBottom w:val="0"/>
                                              <w:divBdr>
                                                <w:top w:val="none" w:sz="0" w:space="0" w:color="auto"/>
                                                <w:left w:val="none" w:sz="0" w:space="0" w:color="auto"/>
                                                <w:bottom w:val="none" w:sz="0" w:space="0" w:color="auto"/>
                                                <w:right w:val="none" w:sz="0" w:space="0" w:color="auto"/>
                                              </w:divBdr>
                                              <w:divsChild>
                                                <w:div w:id="77864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573871">
          <w:marLeft w:val="0"/>
          <w:marRight w:val="0"/>
          <w:marTop w:val="0"/>
          <w:marBottom w:val="0"/>
          <w:divBdr>
            <w:top w:val="none" w:sz="0" w:space="0" w:color="auto"/>
            <w:left w:val="none" w:sz="0" w:space="0" w:color="auto"/>
            <w:bottom w:val="none" w:sz="0" w:space="0" w:color="auto"/>
            <w:right w:val="none" w:sz="0" w:space="0" w:color="auto"/>
          </w:divBdr>
          <w:divsChild>
            <w:div w:id="266469917">
              <w:marLeft w:val="0"/>
              <w:marRight w:val="0"/>
              <w:marTop w:val="0"/>
              <w:marBottom w:val="0"/>
              <w:divBdr>
                <w:top w:val="none" w:sz="0" w:space="0" w:color="auto"/>
                <w:left w:val="none" w:sz="0" w:space="0" w:color="auto"/>
                <w:bottom w:val="none" w:sz="0" w:space="0" w:color="auto"/>
                <w:right w:val="none" w:sz="0" w:space="0" w:color="auto"/>
              </w:divBdr>
              <w:divsChild>
                <w:div w:id="1820657735">
                  <w:marLeft w:val="0"/>
                  <w:marRight w:val="0"/>
                  <w:marTop w:val="0"/>
                  <w:marBottom w:val="0"/>
                  <w:divBdr>
                    <w:top w:val="none" w:sz="0" w:space="0" w:color="auto"/>
                    <w:left w:val="none" w:sz="0" w:space="0" w:color="auto"/>
                    <w:bottom w:val="none" w:sz="0" w:space="0" w:color="auto"/>
                    <w:right w:val="none" w:sz="0" w:space="0" w:color="auto"/>
                  </w:divBdr>
                  <w:divsChild>
                    <w:div w:id="68729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780502">
      <w:bodyDiv w:val="1"/>
      <w:marLeft w:val="0"/>
      <w:marRight w:val="0"/>
      <w:marTop w:val="0"/>
      <w:marBottom w:val="0"/>
      <w:divBdr>
        <w:top w:val="none" w:sz="0" w:space="0" w:color="auto"/>
        <w:left w:val="none" w:sz="0" w:space="0" w:color="auto"/>
        <w:bottom w:val="none" w:sz="0" w:space="0" w:color="auto"/>
        <w:right w:val="none" w:sz="0" w:space="0" w:color="auto"/>
      </w:divBdr>
      <w:divsChild>
        <w:div w:id="68163615">
          <w:marLeft w:val="0"/>
          <w:marRight w:val="0"/>
          <w:marTop w:val="0"/>
          <w:marBottom w:val="0"/>
          <w:divBdr>
            <w:top w:val="none" w:sz="0" w:space="0" w:color="auto"/>
            <w:left w:val="none" w:sz="0" w:space="0" w:color="auto"/>
            <w:bottom w:val="none" w:sz="0" w:space="0" w:color="auto"/>
            <w:right w:val="none" w:sz="0" w:space="0" w:color="auto"/>
          </w:divBdr>
          <w:divsChild>
            <w:div w:id="540243072">
              <w:marLeft w:val="0"/>
              <w:marRight w:val="0"/>
              <w:marTop w:val="0"/>
              <w:marBottom w:val="0"/>
              <w:divBdr>
                <w:top w:val="none" w:sz="0" w:space="0" w:color="auto"/>
                <w:left w:val="none" w:sz="0" w:space="0" w:color="auto"/>
                <w:bottom w:val="none" w:sz="0" w:space="0" w:color="auto"/>
                <w:right w:val="none" w:sz="0" w:space="0" w:color="auto"/>
              </w:divBdr>
              <w:divsChild>
                <w:div w:id="307785980">
                  <w:marLeft w:val="0"/>
                  <w:marRight w:val="0"/>
                  <w:marTop w:val="0"/>
                  <w:marBottom w:val="0"/>
                  <w:divBdr>
                    <w:top w:val="none" w:sz="0" w:space="0" w:color="auto"/>
                    <w:left w:val="none" w:sz="0" w:space="0" w:color="auto"/>
                    <w:bottom w:val="none" w:sz="0" w:space="0" w:color="auto"/>
                    <w:right w:val="none" w:sz="0" w:space="0" w:color="auto"/>
                  </w:divBdr>
                  <w:divsChild>
                    <w:div w:id="145826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16313">
          <w:marLeft w:val="0"/>
          <w:marRight w:val="0"/>
          <w:marTop w:val="0"/>
          <w:marBottom w:val="0"/>
          <w:divBdr>
            <w:top w:val="none" w:sz="0" w:space="0" w:color="auto"/>
            <w:left w:val="none" w:sz="0" w:space="0" w:color="auto"/>
            <w:bottom w:val="none" w:sz="0" w:space="0" w:color="auto"/>
            <w:right w:val="none" w:sz="0" w:space="0" w:color="auto"/>
          </w:divBdr>
          <w:divsChild>
            <w:div w:id="1502424957">
              <w:marLeft w:val="0"/>
              <w:marRight w:val="0"/>
              <w:marTop w:val="0"/>
              <w:marBottom w:val="0"/>
              <w:divBdr>
                <w:top w:val="none" w:sz="0" w:space="0" w:color="auto"/>
                <w:left w:val="none" w:sz="0" w:space="0" w:color="auto"/>
                <w:bottom w:val="none" w:sz="0" w:space="0" w:color="auto"/>
                <w:right w:val="none" w:sz="0" w:space="0" w:color="auto"/>
              </w:divBdr>
              <w:divsChild>
                <w:div w:id="112098528">
                  <w:marLeft w:val="0"/>
                  <w:marRight w:val="0"/>
                  <w:marTop w:val="0"/>
                  <w:marBottom w:val="0"/>
                  <w:divBdr>
                    <w:top w:val="none" w:sz="0" w:space="0" w:color="auto"/>
                    <w:left w:val="none" w:sz="0" w:space="0" w:color="auto"/>
                    <w:bottom w:val="none" w:sz="0" w:space="0" w:color="auto"/>
                    <w:right w:val="none" w:sz="0" w:space="0" w:color="auto"/>
                  </w:divBdr>
                  <w:divsChild>
                    <w:div w:id="169064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196101">
      <w:bodyDiv w:val="1"/>
      <w:marLeft w:val="0"/>
      <w:marRight w:val="0"/>
      <w:marTop w:val="0"/>
      <w:marBottom w:val="0"/>
      <w:divBdr>
        <w:top w:val="none" w:sz="0" w:space="0" w:color="auto"/>
        <w:left w:val="none" w:sz="0" w:space="0" w:color="auto"/>
        <w:bottom w:val="none" w:sz="0" w:space="0" w:color="auto"/>
        <w:right w:val="none" w:sz="0" w:space="0" w:color="auto"/>
      </w:divBdr>
    </w:div>
    <w:div w:id="1083720872">
      <w:bodyDiv w:val="1"/>
      <w:marLeft w:val="0"/>
      <w:marRight w:val="0"/>
      <w:marTop w:val="0"/>
      <w:marBottom w:val="0"/>
      <w:divBdr>
        <w:top w:val="none" w:sz="0" w:space="0" w:color="auto"/>
        <w:left w:val="none" w:sz="0" w:space="0" w:color="auto"/>
        <w:bottom w:val="none" w:sz="0" w:space="0" w:color="auto"/>
        <w:right w:val="none" w:sz="0" w:space="0" w:color="auto"/>
      </w:divBdr>
    </w:div>
    <w:div w:id="1083919973">
      <w:bodyDiv w:val="1"/>
      <w:marLeft w:val="0"/>
      <w:marRight w:val="0"/>
      <w:marTop w:val="0"/>
      <w:marBottom w:val="0"/>
      <w:divBdr>
        <w:top w:val="none" w:sz="0" w:space="0" w:color="auto"/>
        <w:left w:val="none" w:sz="0" w:space="0" w:color="auto"/>
        <w:bottom w:val="none" w:sz="0" w:space="0" w:color="auto"/>
        <w:right w:val="none" w:sz="0" w:space="0" w:color="auto"/>
      </w:divBdr>
      <w:divsChild>
        <w:div w:id="1079640785">
          <w:marLeft w:val="0"/>
          <w:marRight w:val="0"/>
          <w:marTop w:val="0"/>
          <w:marBottom w:val="0"/>
          <w:divBdr>
            <w:top w:val="none" w:sz="0" w:space="0" w:color="auto"/>
            <w:left w:val="none" w:sz="0" w:space="0" w:color="auto"/>
            <w:bottom w:val="none" w:sz="0" w:space="0" w:color="auto"/>
            <w:right w:val="none" w:sz="0" w:space="0" w:color="auto"/>
          </w:divBdr>
          <w:divsChild>
            <w:div w:id="1130511649">
              <w:marLeft w:val="0"/>
              <w:marRight w:val="0"/>
              <w:marTop w:val="0"/>
              <w:marBottom w:val="0"/>
              <w:divBdr>
                <w:top w:val="none" w:sz="0" w:space="0" w:color="auto"/>
                <w:left w:val="none" w:sz="0" w:space="0" w:color="auto"/>
                <w:bottom w:val="none" w:sz="0" w:space="0" w:color="auto"/>
                <w:right w:val="none" w:sz="0" w:space="0" w:color="auto"/>
              </w:divBdr>
              <w:divsChild>
                <w:div w:id="1618952585">
                  <w:marLeft w:val="0"/>
                  <w:marRight w:val="0"/>
                  <w:marTop w:val="0"/>
                  <w:marBottom w:val="0"/>
                  <w:divBdr>
                    <w:top w:val="none" w:sz="0" w:space="0" w:color="auto"/>
                    <w:left w:val="none" w:sz="0" w:space="0" w:color="auto"/>
                    <w:bottom w:val="none" w:sz="0" w:space="0" w:color="auto"/>
                    <w:right w:val="none" w:sz="0" w:space="0" w:color="auto"/>
                  </w:divBdr>
                  <w:divsChild>
                    <w:div w:id="1463573443">
                      <w:marLeft w:val="0"/>
                      <w:marRight w:val="0"/>
                      <w:marTop w:val="0"/>
                      <w:marBottom w:val="0"/>
                      <w:divBdr>
                        <w:top w:val="none" w:sz="0" w:space="0" w:color="auto"/>
                        <w:left w:val="none" w:sz="0" w:space="0" w:color="auto"/>
                        <w:bottom w:val="none" w:sz="0" w:space="0" w:color="auto"/>
                        <w:right w:val="none" w:sz="0" w:space="0" w:color="auto"/>
                      </w:divBdr>
                      <w:divsChild>
                        <w:div w:id="1872642939">
                          <w:marLeft w:val="0"/>
                          <w:marRight w:val="0"/>
                          <w:marTop w:val="0"/>
                          <w:marBottom w:val="0"/>
                          <w:divBdr>
                            <w:top w:val="none" w:sz="0" w:space="0" w:color="auto"/>
                            <w:left w:val="none" w:sz="0" w:space="0" w:color="auto"/>
                            <w:bottom w:val="none" w:sz="0" w:space="0" w:color="auto"/>
                            <w:right w:val="none" w:sz="0" w:space="0" w:color="auto"/>
                          </w:divBdr>
                          <w:divsChild>
                            <w:div w:id="102186772">
                              <w:marLeft w:val="0"/>
                              <w:marRight w:val="0"/>
                              <w:marTop w:val="0"/>
                              <w:marBottom w:val="0"/>
                              <w:divBdr>
                                <w:top w:val="none" w:sz="0" w:space="0" w:color="auto"/>
                                <w:left w:val="none" w:sz="0" w:space="0" w:color="auto"/>
                                <w:bottom w:val="none" w:sz="0" w:space="0" w:color="auto"/>
                                <w:right w:val="none" w:sz="0" w:space="0" w:color="auto"/>
                              </w:divBdr>
                              <w:divsChild>
                                <w:div w:id="986664108">
                                  <w:marLeft w:val="0"/>
                                  <w:marRight w:val="0"/>
                                  <w:marTop w:val="0"/>
                                  <w:marBottom w:val="0"/>
                                  <w:divBdr>
                                    <w:top w:val="none" w:sz="0" w:space="0" w:color="auto"/>
                                    <w:left w:val="none" w:sz="0" w:space="0" w:color="auto"/>
                                    <w:bottom w:val="none" w:sz="0" w:space="0" w:color="auto"/>
                                    <w:right w:val="none" w:sz="0" w:space="0" w:color="auto"/>
                                  </w:divBdr>
                                  <w:divsChild>
                                    <w:div w:id="1454666174">
                                      <w:marLeft w:val="0"/>
                                      <w:marRight w:val="0"/>
                                      <w:marTop w:val="0"/>
                                      <w:marBottom w:val="0"/>
                                      <w:divBdr>
                                        <w:top w:val="none" w:sz="0" w:space="0" w:color="auto"/>
                                        <w:left w:val="none" w:sz="0" w:space="0" w:color="auto"/>
                                        <w:bottom w:val="none" w:sz="0" w:space="0" w:color="auto"/>
                                        <w:right w:val="none" w:sz="0" w:space="0" w:color="auto"/>
                                      </w:divBdr>
                                      <w:divsChild>
                                        <w:div w:id="1618027308">
                                          <w:marLeft w:val="0"/>
                                          <w:marRight w:val="0"/>
                                          <w:marTop w:val="0"/>
                                          <w:marBottom w:val="0"/>
                                          <w:divBdr>
                                            <w:top w:val="none" w:sz="0" w:space="0" w:color="auto"/>
                                            <w:left w:val="none" w:sz="0" w:space="0" w:color="auto"/>
                                            <w:bottom w:val="none" w:sz="0" w:space="0" w:color="auto"/>
                                            <w:right w:val="none" w:sz="0" w:space="0" w:color="auto"/>
                                          </w:divBdr>
                                          <w:divsChild>
                                            <w:div w:id="1796672859">
                                              <w:marLeft w:val="0"/>
                                              <w:marRight w:val="0"/>
                                              <w:marTop w:val="0"/>
                                              <w:marBottom w:val="0"/>
                                              <w:divBdr>
                                                <w:top w:val="none" w:sz="0" w:space="0" w:color="auto"/>
                                                <w:left w:val="none" w:sz="0" w:space="0" w:color="auto"/>
                                                <w:bottom w:val="none" w:sz="0" w:space="0" w:color="auto"/>
                                                <w:right w:val="none" w:sz="0" w:space="0" w:color="auto"/>
                                              </w:divBdr>
                                              <w:divsChild>
                                                <w:div w:id="203175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496577">
                                      <w:marLeft w:val="0"/>
                                      <w:marRight w:val="0"/>
                                      <w:marTop w:val="0"/>
                                      <w:marBottom w:val="0"/>
                                      <w:divBdr>
                                        <w:top w:val="none" w:sz="0" w:space="0" w:color="auto"/>
                                        <w:left w:val="none" w:sz="0" w:space="0" w:color="auto"/>
                                        <w:bottom w:val="none" w:sz="0" w:space="0" w:color="auto"/>
                                        <w:right w:val="none" w:sz="0" w:space="0" w:color="auto"/>
                                      </w:divBdr>
                                      <w:divsChild>
                                        <w:div w:id="859318821">
                                          <w:marLeft w:val="0"/>
                                          <w:marRight w:val="0"/>
                                          <w:marTop w:val="0"/>
                                          <w:marBottom w:val="0"/>
                                          <w:divBdr>
                                            <w:top w:val="none" w:sz="0" w:space="0" w:color="auto"/>
                                            <w:left w:val="none" w:sz="0" w:space="0" w:color="auto"/>
                                            <w:bottom w:val="none" w:sz="0" w:space="0" w:color="auto"/>
                                            <w:right w:val="none" w:sz="0" w:space="0" w:color="auto"/>
                                          </w:divBdr>
                                          <w:divsChild>
                                            <w:div w:id="1215236491">
                                              <w:marLeft w:val="0"/>
                                              <w:marRight w:val="0"/>
                                              <w:marTop w:val="0"/>
                                              <w:marBottom w:val="0"/>
                                              <w:divBdr>
                                                <w:top w:val="none" w:sz="0" w:space="0" w:color="auto"/>
                                                <w:left w:val="none" w:sz="0" w:space="0" w:color="auto"/>
                                                <w:bottom w:val="none" w:sz="0" w:space="0" w:color="auto"/>
                                                <w:right w:val="none" w:sz="0" w:space="0" w:color="auto"/>
                                              </w:divBdr>
                                              <w:divsChild>
                                                <w:div w:id="81579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14110648">
          <w:marLeft w:val="0"/>
          <w:marRight w:val="0"/>
          <w:marTop w:val="0"/>
          <w:marBottom w:val="0"/>
          <w:divBdr>
            <w:top w:val="none" w:sz="0" w:space="0" w:color="auto"/>
            <w:left w:val="none" w:sz="0" w:space="0" w:color="auto"/>
            <w:bottom w:val="none" w:sz="0" w:space="0" w:color="auto"/>
            <w:right w:val="none" w:sz="0" w:space="0" w:color="auto"/>
          </w:divBdr>
          <w:divsChild>
            <w:div w:id="1058552190">
              <w:marLeft w:val="0"/>
              <w:marRight w:val="0"/>
              <w:marTop w:val="0"/>
              <w:marBottom w:val="0"/>
              <w:divBdr>
                <w:top w:val="none" w:sz="0" w:space="0" w:color="auto"/>
                <w:left w:val="none" w:sz="0" w:space="0" w:color="auto"/>
                <w:bottom w:val="none" w:sz="0" w:space="0" w:color="auto"/>
                <w:right w:val="none" w:sz="0" w:space="0" w:color="auto"/>
              </w:divBdr>
              <w:divsChild>
                <w:div w:id="593591066">
                  <w:marLeft w:val="0"/>
                  <w:marRight w:val="0"/>
                  <w:marTop w:val="0"/>
                  <w:marBottom w:val="0"/>
                  <w:divBdr>
                    <w:top w:val="none" w:sz="0" w:space="0" w:color="auto"/>
                    <w:left w:val="none" w:sz="0" w:space="0" w:color="auto"/>
                    <w:bottom w:val="none" w:sz="0" w:space="0" w:color="auto"/>
                    <w:right w:val="none" w:sz="0" w:space="0" w:color="auto"/>
                  </w:divBdr>
                  <w:divsChild>
                    <w:div w:id="12623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085567">
      <w:bodyDiv w:val="1"/>
      <w:marLeft w:val="0"/>
      <w:marRight w:val="0"/>
      <w:marTop w:val="0"/>
      <w:marBottom w:val="0"/>
      <w:divBdr>
        <w:top w:val="none" w:sz="0" w:space="0" w:color="auto"/>
        <w:left w:val="none" w:sz="0" w:space="0" w:color="auto"/>
        <w:bottom w:val="none" w:sz="0" w:space="0" w:color="auto"/>
        <w:right w:val="none" w:sz="0" w:space="0" w:color="auto"/>
      </w:divBdr>
      <w:divsChild>
        <w:div w:id="414674115">
          <w:marLeft w:val="0"/>
          <w:marRight w:val="0"/>
          <w:marTop w:val="0"/>
          <w:marBottom w:val="0"/>
          <w:divBdr>
            <w:top w:val="none" w:sz="0" w:space="0" w:color="auto"/>
            <w:left w:val="none" w:sz="0" w:space="0" w:color="auto"/>
            <w:bottom w:val="none" w:sz="0" w:space="0" w:color="auto"/>
            <w:right w:val="none" w:sz="0" w:space="0" w:color="auto"/>
          </w:divBdr>
          <w:divsChild>
            <w:div w:id="980425971">
              <w:marLeft w:val="0"/>
              <w:marRight w:val="0"/>
              <w:marTop w:val="0"/>
              <w:marBottom w:val="0"/>
              <w:divBdr>
                <w:top w:val="none" w:sz="0" w:space="0" w:color="auto"/>
                <w:left w:val="none" w:sz="0" w:space="0" w:color="auto"/>
                <w:bottom w:val="none" w:sz="0" w:space="0" w:color="auto"/>
                <w:right w:val="none" w:sz="0" w:space="0" w:color="auto"/>
              </w:divBdr>
              <w:divsChild>
                <w:div w:id="166218735">
                  <w:marLeft w:val="0"/>
                  <w:marRight w:val="0"/>
                  <w:marTop w:val="0"/>
                  <w:marBottom w:val="0"/>
                  <w:divBdr>
                    <w:top w:val="none" w:sz="0" w:space="0" w:color="auto"/>
                    <w:left w:val="none" w:sz="0" w:space="0" w:color="auto"/>
                    <w:bottom w:val="none" w:sz="0" w:space="0" w:color="auto"/>
                    <w:right w:val="none" w:sz="0" w:space="0" w:color="auto"/>
                  </w:divBdr>
                  <w:divsChild>
                    <w:div w:id="95370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466535">
          <w:marLeft w:val="0"/>
          <w:marRight w:val="0"/>
          <w:marTop w:val="0"/>
          <w:marBottom w:val="0"/>
          <w:divBdr>
            <w:top w:val="none" w:sz="0" w:space="0" w:color="auto"/>
            <w:left w:val="none" w:sz="0" w:space="0" w:color="auto"/>
            <w:bottom w:val="none" w:sz="0" w:space="0" w:color="auto"/>
            <w:right w:val="none" w:sz="0" w:space="0" w:color="auto"/>
          </w:divBdr>
          <w:divsChild>
            <w:div w:id="1133673857">
              <w:marLeft w:val="0"/>
              <w:marRight w:val="0"/>
              <w:marTop w:val="0"/>
              <w:marBottom w:val="0"/>
              <w:divBdr>
                <w:top w:val="none" w:sz="0" w:space="0" w:color="auto"/>
                <w:left w:val="none" w:sz="0" w:space="0" w:color="auto"/>
                <w:bottom w:val="none" w:sz="0" w:space="0" w:color="auto"/>
                <w:right w:val="none" w:sz="0" w:space="0" w:color="auto"/>
              </w:divBdr>
              <w:divsChild>
                <w:div w:id="63339407">
                  <w:marLeft w:val="0"/>
                  <w:marRight w:val="0"/>
                  <w:marTop w:val="0"/>
                  <w:marBottom w:val="0"/>
                  <w:divBdr>
                    <w:top w:val="none" w:sz="0" w:space="0" w:color="auto"/>
                    <w:left w:val="none" w:sz="0" w:space="0" w:color="auto"/>
                    <w:bottom w:val="none" w:sz="0" w:space="0" w:color="auto"/>
                    <w:right w:val="none" w:sz="0" w:space="0" w:color="auto"/>
                  </w:divBdr>
                  <w:divsChild>
                    <w:div w:id="71666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151019">
      <w:bodyDiv w:val="1"/>
      <w:marLeft w:val="0"/>
      <w:marRight w:val="0"/>
      <w:marTop w:val="0"/>
      <w:marBottom w:val="0"/>
      <w:divBdr>
        <w:top w:val="none" w:sz="0" w:space="0" w:color="auto"/>
        <w:left w:val="none" w:sz="0" w:space="0" w:color="auto"/>
        <w:bottom w:val="none" w:sz="0" w:space="0" w:color="auto"/>
        <w:right w:val="none" w:sz="0" w:space="0" w:color="auto"/>
      </w:divBdr>
      <w:divsChild>
        <w:div w:id="1478377497">
          <w:marLeft w:val="0"/>
          <w:marRight w:val="0"/>
          <w:marTop w:val="0"/>
          <w:marBottom w:val="0"/>
          <w:divBdr>
            <w:top w:val="none" w:sz="0" w:space="0" w:color="auto"/>
            <w:left w:val="none" w:sz="0" w:space="0" w:color="auto"/>
            <w:bottom w:val="none" w:sz="0" w:space="0" w:color="auto"/>
            <w:right w:val="none" w:sz="0" w:space="0" w:color="auto"/>
          </w:divBdr>
          <w:divsChild>
            <w:div w:id="213778634">
              <w:marLeft w:val="0"/>
              <w:marRight w:val="0"/>
              <w:marTop w:val="0"/>
              <w:marBottom w:val="0"/>
              <w:divBdr>
                <w:top w:val="none" w:sz="0" w:space="0" w:color="auto"/>
                <w:left w:val="none" w:sz="0" w:space="0" w:color="auto"/>
                <w:bottom w:val="none" w:sz="0" w:space="0" w:color="auto"/>
                <w:right w:val="none" w:sz="0" w:space="0" w:color="auto"/>
              </w:divBdr>
              <w:divsChild>
                <w:div w:id="291596049">
                  <w:marLeft w:val="0"/>
                  <w:marRight w:val="0"/>
                  <w:marTop w:val="0"/>
                  <w:marBottom w:val="0"/>
                  <w:divBdr>
                    <w:top w:val="none" w:sz="0" w:space="0" w:color="auto"/>
                    <w:left w:val="none" w:sz="0" w:space="0" w:color="auto"/>
                    <w:bottom w:val="none" w:sz="0" w:space="0" w:color="auto"/>
                    <w:right w:val="none" w:sz="0" w:space="0" w:color="auto"/>
                  </w:divBdr>
                  <w:divsChild>
                    <w:div w:id="86574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33255">
          <w:marLeft w:val="0"/>
          <w:marRight w:val="0"/>
          <w:marTop w:val="0"/>
          <w:marBottom w:val="0"/>
          <w:divBdr>
            <w:top w:val="none" w:sz="0" w:space="0" w:color="auto"/>
            <w:left w:val="none" w:sz="0" w:space="0" w:color="auto"/>
            <w:bottom w:val="none" w:sz="0" w:space="0" w:color="auto"/>
            <w:right w:val="none" w:sz="0" w:space="0" w:color="auto"/>
          </w:divBdr>
          <w:divsChild>
            <w:div w:id="1738629417">
              <w:marLeft w:val="0"/>
              <w:marRight w:val="0"/>
              <w:marTop w:val="0"/>
              <w:marBottom w:val="0"/>
              <w:divBdr>
                <w:top w:val="none" w:sz="0" w:space="0" w:color="auto"/>
                <w:left w:val="none" w:sz="0" w:space="0" w:color="auto"/>
                <w:bottom w:val="none" w:sz="0" w:space="0" w:color="auto"/>
                <w:right w:val="none" w:sz="0" w:space="0" w:color="auto"/>
              </w:divBdr>
              <w:divsChild>
                <w:div w:id="957948796">
                  <w:marLeft w:val="0"/>
                  <w:marRight w:val="0"/>
                  <w:marTop w:val="0"/>
                  <w:marBottom w:val="0"/>
                  <w:divBdr>
                    <w:top w:val="none" w:sz="0" w:space="0" w:color="auto"/>
                    <w:left w:val="none" w:sz="0" w:space="0" w:color="auto"/>
                    <w:bottom w:val="none" w:sz="0" w:space="0" w:color="auto"/>
                    <w:right w:val="none" w:sz="0" w:space="0" w:color="auto"/>
                  </w:divBdr>
                  <w:divsChild>
                    <w:div w:id="15245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589392">
      <w:bodyDiv w:val="1"/>
      <w:marLeft w:val="0"/>
      <w:marRight w:val="0"/>
      <w:marTop w:val="0"/>
      <w:marBottom w:val="0"/>
      <w:divBdr>
        <w:top w:val="none" w:sz="0" w:space="0" w:color="auto"/>
        <w:left w:val="none" w:sz="0" w:space="0" w:color="auto"/>
        <w:bottom w:val="none" w:sz="0" w:space="0" w:color="auto"/>
        <w:right w:val="none" w:sz="0" w:space="0" w:color="auto"/>
      </w:divBdr>
    </w:div>
    <w:div w:id="1212306699">
      <w:bodyDiv w:val="1"/>
      <w:marLeft w:val="0"/>
      <w:marRight w:val="0"/>
      <w:marTop w:val="0"/>
      <w:marBottom w:val="0"/>
      <w:divBdr>
        <w:top w:val="none" w:sz="0" w:space="0" w:color="auto"/>
        <w:left w:val="none" w:sz="0" w:space="0" w:color="auto"/>
        <w:bottom w:val="none" w:sz="0" w:space="0" w:color="auto"/>
        <w:right w:val="none" w:sz="0" w:space="0" w:color="auto"/>
      </w:divBdr>
    </w:div>
    <w:div w:id="1349334854">
      <w:bodyDiv w:val="1"/>
      <w:marLeft w:val="0"/>
      <w:marRight w:val="0"/>
      <w:marTop w:val="0"/>
      <w:marBottom w:val="0"/>
      <w:divBdr>
        <w:top w:val="none" w:sz="0" w:space="0" w:color="auto"/>
        <w:left w:val="none" w:sz="0" w:space="0" w:color="auto"/>
        <w:bottom w:val="none" w:sz="0" w:space="0" w:color="auto"/>
        <w:right w:val="none" w:sz="0" w:space="0" w:color="auto"/>
      </w:divBdr>
    </w:div>
    <w:div w:id="1420365905">
      <w:bodyDiv w:val="1"/>
      <w:marLeft w:val="0"/>
      <w:marRight w:val="0"/>
      <w:marTop w:val="0"/>
      <w:marBottom w:val="0"/>
      <w:divBdr>
        <w:top w:val="none" w:sz="0" w:space="0" w:color="auto"/>
        <w:left w:val="none" w:sz="0" w:space="0" w:color="auto"/>
        <w:bottom w:val="none" w:sz="0" w:space="0" w:color="auto"/>
        <w:right w:val="none" w:sz="0" w:space="0" w:color="auto"/>
      </w:divBdr>
    </w:div>
    <w:div w:id="1552695746">
      <w:bodyDiv w:val="1"/>
      <w:marLeft w:val="0"/>
      <w:marRight w:val="0"/>
      <w:marTop w:val="0"/>
      <w:marBottom w:val="0"/>
      <w:divBdr>
        <w:top w:val="none" w:sz="0" w:space="0" w:color="auto"/>
        <w:left w:val="none" w:sz="0" w:space="0" w:color="auto"/>
        <w:bottom w:val="none" w:sz="0" w:space="0" w:color="auto"/>
        <w:right w:val="none" w:sz="0" w:space="0" w:color="auto"/>
      </w:divBdr>
      <w:divsChild>
        <w:div w:id="1491099912">
          <w:marLeft w:val="0"/>
          <w:marRight w:val="0"/>
          <w:marTop w:val="0"/>
          <w:marBottom w:val="0"/>
          <w:divBdr>
            <w:top w:val="none" w:sz="0" w:space="0" w:color="auto"/>
            <w:left w:val="none" w:sz="0" w:space="0" w:color="auto"/>
            <w:bottom w:val="none" w:sz="0" w:space="0" w:color="auto"/>
            <w:right w:val="none" w:sz="0" w:space="0" w:color="auto"/>
          </w:divBdr>
          <w:divsChild>
            <w:div w:id="140510030">
              <w:marLeft w:val="0"/>
              <w:marRight w:val="0"/>
              <w:marTop w:val="0"/>
              <w:marBottom w:val="0"/>
              <w:divBdr>
                <w:top w:val="none" w:sz="0" w:space="0" w:color="auto"/>
                <w:left w:val="none" w:sz="0" w:space="0" w:color="auto"/>
                <w:bottom w:val="none" w:sz="0" w:space="0" w:color="auto"/>
                <w:right w:val="none" w:sz="0" w:space="0" w:color="auto"/>
              </w:divBdr>
              <w:divsChild>
                <w:div w:id="209614269">
                  <w:marLeft w:val="0"/>
                  <w:marRight w:val="0"/>
                  <w:marTop w:val="0"/>
                  <w:marBottom w:val="0"/>
                  <w:divBdr>
                    <w:top w:val="none" w:sz="0" w:space="0" w:color="auto"/>
                    <w:left w:val="none" w:sz="0" w:space="0" w:color="auto"/>
                    <w:bottom w:val="none" w:sz="0" w:space="0" w:color="auto"/>
                    <w:right w:val="none" w:sz="0" w:space="0" w:color="auto"/>
                  </w:divBdr>
                  <w:divsChild>
                    <w:div w:id="20480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6684">
          <w:marLeft w:val="0"/>
          <w:marRight w:val="0"/>
          <w:marTop w:val="0"/>
          <w:marBottom w:val="0"/>
          <w:divBdr>
            <w:top w:val="none" w:sz="0" w:space="0" w:color="auto"/>
            <w:left w:val="none" w:sz="0" w:space="0" w:color="auto"/>
            <w:bottom w:val="none" w:sz="0" w:space="0" w:color="auto"/>
            <w:right w:val="none" w:sz="0" w:space="0" w:color="auto"/>
          </w:divBdr>
          <w:divsChild>
            <w:div w:id="370962340">
              <w:marLeft w:val="0"/>
              <w:marRight w:val="0"/>
              <w:marTop w:val="0"/>
              <w:marBottom w:val="0"/>
              <w:divBdr>
                <w:top w:val="none" w:sz="0" w:space="0" w:color="auto"/>
                <w:left w:val="none" w:sz="0" w:space="0" w:color="auto"/>
                <w:bottom w:val="none" w:sz="0" w:space="0" w:color="auto"/>
                <w:right w:val="none" w:sz="0" w:space="0" w:color="auto"/>
              </w:divBdr>
              <w:divsChild>
                <w:div w:id="1613317889">
                  <w:marLeft w:val="0"/>
                  <w:marRight w:val="0"/>
                  <w:marTop w:val="0"/>
                  <w:marBottom w:val="0"/>
                  <w:divBdr>
                    <w:top w:val="none" w:sz="0" w:space="0" w:color="auto"/>
                    <w:left w:val="none" w:sz="0" w:space="0" w:color="auto"/>
                    <w:bottom w:val="none" w:sz="0" w:space="0" w:color="auto"/>
                    <w:right w:val="none" w:sz="0" w:space="0" w:color="auto"/>
                  </w:divBdr>
                  <w:divsChild>
                    <w:div w:id="22232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65184">
      <w:bodyDiv w:val="1"/>
      <w:marLeft w:val="0"/>
      <w:marRight w:val="0"/>
      <w:marTop w:val="0"/>
      <w:marBottom w:val="0"/>
      <w:divBdr>
        <w:top w:val="none" w:sz="0" w:space="0" w:color="auto"/>
        <w:left w:val="none" w:sz="0" w:space="0" w:color="auto"/>
        <w:bottom w:val="none" w:sz="0" w:space="0" w:color="auto"/>
        <w:right w:val="none" w:sz="0" w:space="0" w:color="auto"/>
      </w:divBdr>
    </w:div>
    <w:div w:id="1622490439">
      <w:bodyDiv w:val="1"/>
      <w:marLeft w:val="0"/>
      <w:marRight w:val="0"/>
      <w:marTop w:val="0"/>
      <w:marBottom w:val="0"/>
      <w:divBdr>
        <w:top w:val="none" w:sz="0" w:space="0" w:color="auto"/>
        <w:left w:val="none" w:sz="0" w:space="0" w:color="auto"/>
        <w:bottom w:val="none" w:sz="0" w:space="0" w:color="auto"/>
        <w:right w:val="none" w:sz="0" w:space="0" w:color="auto"/>
      </w:divBdr>
    </w:div>
    <w:div w:id="1752585470">
      <w:bodyDiv w:val="1"/>
      <w:marLeft w:val="0"/>
      <w:marRight w:val="0"/>
      <w:marTop w:val="0"/>
      <w:marBottom w:val="0"/>
      <w:divBdr>
        <w:top w:val="none" w:sz="0" w:space="0" w:color="auto"/>
        <w:left w:val="none" w:sz="0" w:space="0" w:color="auto"/>
        <w:bottom w:val="none" w:sz="0" w:space="0" w:color="auto"/>
        <w:right w:val="none" w:sz="0" w:space="0" w:color="auto"/>
      </w:divBdr>
      <w:divsChild>
        <w:div w:id="1856142611">
          <w:marLeft w:val="0"/>
          <w:marRight w:val="0"/>
          <w:marTop w:val="0"/>
          <w:marBottom w:val="0"/>
          <w:divBdr>
            <w:top w:val="none" w:sz="0" w:space="0" w:color="auto"/>
            <w:left w:val="none" w:sz="0" w:space="0" w:color="auto"/>
            <w:bottom w:val="none" w:sz="0" w:space="0" w:color="auto"/>
            <w:right w:val="none" w:sz="0" w:space="0" w:color="auto"/>
          </w:divBdr>
          <w:divsChild>
            <w:div w:id="2140030740">
              <w:marLeft w:val="0"/>
              <w:marRight w:val="0"/>
              <w:marTop w:val="0"/>
              <w:marBottom w:val="0"/>
              <w:divBdr>
                <w:top w:val="none" w:sz="0" w:space="0" w:color="auto"/>
                <w:left w:val="none" w:sz="0" w:space="0" w:color="auto"/>
                <w:bottom w:val="none" w:sz="0" w:space="0" w:color="auto"/>
                <w:right w:val="none" w:sz="0" w:space="0" w:color="auto"/>
              </w:divBdr>
              <w:divsChild>
                <w:div w:id="1806658177">
                  <w:marLeft w:val="0"/>
                  <w:marRight w:val="0"/>
                  <w:marTop w:val="0"/>
                  <w:marBottom w:val="0"/>
                  <w:divBdr>
                    <w:top w:val="none" w:sz="0" w:space="0" w:color="auto"/>
                    <w:left w:val="none" w:sz="0" w:space="0" w:color="auto"/>
                    <w:bottom w:val="none" w:sz="0" w:space="0" w:color="auto"/>
                    <w:right w:val="none" w:sz="0" w:space="0" w:color="auto"/>
                  </w:divBdr>
                  <w:divsChild>
                    <w:div w:id="16285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294879">
          <w:marLeft w:val="0"/>
          <w:marRight w:val="0"/>
          <w:marTop w:val="0"/>
          <w:marBottom w:val="0"/>
          <w:divBdr>
            <w:top w:val="none" w:sz="0" w:space="0" w:color="auto"/>
            <w:left w:val="none" w:sz="0" w:space="0" w:color="auto"/>
            <w:bottom w:val="none" w:sz="0" w:space="0" w:color="auto"/>
            <w:right w:val="none" w:sz="0" w:space="0" w:color="auto"/>
          </w:divBdr>
          <w:divsChild>
            <w:div w:id="1394237984">
              <w:marLeft w:val="0"/>
              <w:marRight w:val="0"/>
              <w:marTop w:val="0"/>
              <w:marBottom w:val="0"/>
              <w:divBdr>
                <w:top w:val="none" w:sz="0" w:space="0" w:color="auto"/>
                <w:left w:val="none" w:sz="0" w:space="0" w:color="auto"/>
                <w:bottom w:val="none" w:sz="0" w:space="0" w:color="auto"/>
                <w:right w:val="none" w:sz="0" w:space="0" w:color="auto"/>
              </w:divBdr>
              <w:divsChild>
                <w:div w:id="846359228">
                  <w:marLeft w:val="0"/>
                  <w:marRight w:val="0"/>
                  <w:marTop w:val="0"/>
                  <w:marBottom w:val="0"/>
                  <w:divBdr>
                    <w:top w:val="none" w:sz="0" w:space="0" w:color="auto"/>
                    <w:left w:val="none" w:sz="0" w:space="0" w:color="auto"/>
                    <w:bottom w:val="none" w:sz="0" w:space="0" w:color="auto"/>
                    <w:right w:val="none" w:sz="0" w:space="0" w:color="auto"/>
                  </w:divBdr>
                  <w:divsChild>
                    <w:div w:id="1797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077343">
      <w:bodyDiv w:val="1"/>
      <w:marLeft w:val="0"/>
      <w:marRight w:val="0"/>
      <w:marTop w:val="0"/>
      <w:marBottom w:val="0"/>
      <w:divBdr>
        <w:top w:val="none" w:sz="0" w:space="0" w:color="auto"/>
        <w:left w:val="none" w:sz="0" w:space="0" w:color="auto"/>
        <w:bottom w:val="none" w:sz="0" w:space="0" w:color="auto"/>
        <w:right w:val="none" w:sz="0" w:space="0" w:color="auto"/>
      </w:divBdr>
      <w:divsChild>
        <w:div w:id="291249090">
          <w:marLeft w:val="0"/>
          <w:marRight w:val="0"/>
          <w:marTop w:val="0"/>
          <w:marBottom w:val="0"/>
          <w:divBdr>
            <w:top w:val="none" w:sz="0" w:space="0" w:color="auto"/>
            <w:left w:val="none" w:sz="0" w:space="0" w:color="auto"/>
            <w:bottom w:val="none" w:sz="0" w:space="0" w:color="auto"/>
            <w:right w:val="none" w:sz="0" w:space="0" w:color="auto"/>
          </w:divBdr>
          <w:divsChild>
            <w:div w:id="1351831531">
              <w:marLeft w:val="0"/>
              <w:marRight w:val="0"/>
              <w:marTop w:val="0"/>
              <w:marBottom w:val="0"/>
              <w:divBdr>
                <w:top w:val="none" w:sz="0" w:space="0" w:color="auto"/>
                <w:left w:val="none" w:sz="0" w:space="0" w:color="auto"/>
                <w:bottom w:val="none" w:sz="0" w:space="0" w:color="auto"/>
                <w:right w:val="none" w:sz="0" w:space="0" w:color="auto"/>
              </w:divBdr>
              <w:divsChild>
                <w:div w:id="632562973">
                  <w:marLeft w:val="0"/>
                  <w:marRight w:val="0"/>
                  <w:marTop w:val="0"/>
                  <w:marBottom w:val="0"/>
                  <w:divBdr>
                    <w:top w:val="none" w:sz="0" w:space="0" w:color="auto"/>
                    <w:left w:val="none" w:sz="0" w:space="0" w:color="auto"/>
                    <w:bottom w:val="none" w:sz="0" w:space="0" w:color="auto"/>
                    <w:right w:val="none" w:sz="0" w:space="0" w:color="auto"/>
                  </w:divBdr>
                  <w:divsChild>
                    <w:div w:id="61225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903477">
          <w:marLeft w:val="0"/>
          <w:marRight w:val="0"/>
          <w:marTop w:val="0"/>
          <w:marBottom w:val="0"/>
          <w:divBdr>
            <w:top w:val="none" w:sz="0" w:space="0" w:color="auto"/>
            <w:left w:val="none" w:sz="0" w:space="0" w:color="auto"/>
            <w:bottom w:val="none" w:sz="0" w:space="0" w:color="auto"/>
            <w:right w:val="none" w:sz="0" w:space="0" w:color="auto"/>
          </w:divBdr>
          <w:divsChild>
            <w:div w:id="331759801">
              <w:marLeft w:val="0"/>
              <w:marRight w:val="0"/>
              <w:marTop w:val="0"/>
              <w:marBottom w:val="0"/>
              <w:divBdr>
                <w:top w:val="none" w:sz="0" w:space="0" w:color="auto"/>
                <w:left w:val="none" w:sz="0" w:space="0" w:color="auto"/>
                <w:bottom w:val="none" w:sz="0" w:space="0" w:color="auto"/>
                <w:right w:val="none" w:sz="0" w:space="0" w:color="auto"/>
              </w:divBdr>
              <w:divsChild>
                <w:div w:id="989135909">
                  <w:marLeft w:val="0"/>
                  <w:marRight w:val="0"/>
                  <w:marTop w:val="0"/>
                  <w:marBottom w:val="0"/>
                  <w:divBdr>
                    <w:top w:val="none" w:sz="0" w:space="0" w:color="auto"/>
                    <w:left w:val="none" w:sz="0" w:space="0" w:color="auto"/>
                    <w:bottom w:val="none" w:sz="0" w:space="0" w:color="auto"/>
                    <w:right w:val="none" w:sz="0" w:space="0" w:color="auto"/>
                  </w:divBdr>
                  <w:divsChild>
                    <w:div w:id="209461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159068">
      <w:bodyDiv w:val="1"/>
      <w:marLeft w:val="0"/>
      <w:marRight w:val="0"/>
      <w:marTop w:val="0"/>
      <w:marBottom w:val="0"/>
      <w:divBdr>
        <w:top w:val="none" w:sz="0" w:space="0" w:color="auto"/>
        <w:left w:val="none" w:sz="0" w:space="0" w:color="auto"/>
        <w:bottom w:val="none" w:sz="0" w:space="0" w:color="auto"/>
        <w:right w:val="none" w:sz="0" w:space="0" w:color="auto"/>
      </w:divBdr>
    </w:div>
    <w:div w:id="1829203369">
      <w:bodyDiv w:val="1"/>
      <w:marLeft w:val="0"/>
      <w:marRight w:val="0"/>
      <w:marTop w:val="0"/>
      <w:marBottom w:val="0"/>
      <w:divBdr>
        <w:top w:val="none" w:sz="0" w:space="0" w:color="auto"/>
        <w:left w:val="none" w:sz="0" w:space="0" w:color="auto"/>
        <w:bottom w:val="none" w:sz="0" w:space="0" w:color="auto"/>
        <w:right w:val="none" w:sz="0" w:space="0" w:color="auto"/>
      </w:divBdr>
    </w:div>
    <w:div w:id="1832211225">
      <w:bodyDiv w:val="1"/>
      <w:marLeft w:val="0"/>
      <w:marRight w:val="0"/>
      <w:marTop w:val="0"/>
      <w:marBottom w:val="0"/>
      <w:divBdr>
        <w:top w:val="none" w:sz="0" w:space="0" w:color="auto"/>
        <w:left w:val="none" w:sz="0" w:space="0" w:color="auto"/>
        <w:bottom w:val="none" w:sz="0" w:space="0" w:color="auto"/>
        <w:right w:val="none" w:sz="0" w:space="0" w:color="auto"/>
      </w:divBdr>
    </w:div>
    <w:div w:id="1909071325">
      <w:bodyDiv w:val="1"/>
      <w:marLeft w:val="0"/>
      <w:marRight w:val="0"/>
      <w:marTop w:val="0"/>
      <w:marBottom w:val="0"/>
      <w:divBdr>
        <w:top w:val="none" w:sz="0" w:space="0" w:color="auto"/>
        <w:left w:val="none" w:sz="0" w:space="0" w:color="auto"/>
        <w:bottom w:val="none" w:sz="0" w:space="0" w:color="auto"/>
        <w:right w:val="none" w:sz="0" w:space="0" w:color="auto"/>
      </w:divBdr>
      <w:divsChild>
        <w:div w:id="1803959713">
          <w:marLeft w:val="0"/>
          <w:marRight w:val="0"/>
          <w:marTop w:val="0"/>
          <w:marBottom w:val="0"/>
          <w:divBdr>
            <w:top w:val="none" w:sz="0" w:space="0" w:color="auto"/>
            <w:left w:val="none" w:sz="0" w:space="0" w:color="auto"/>
            <w:bottom w:val="none" w:sz="0" w:space="0" w:color="auto"/>
            <w:right w:val="none" w:sz="0" w:space="0" w:color="auto"/>
          </w:divBdr>
          <w:divsChild>
            <w:div w:id="1866942322">
              <w:marLeft w:val="0"/>
              <w:marRight w:val="0"/>
              <w:marTop w:val="0"/>
              <w:marBottom w:val="0"/>
              <w:divBdr>
                <w:top w:val="none" w:sz="0" w:space="0" w:color="auto"/>
                <w:left w:val="none" w:sz="0" w:space="0" w:color="auto"/>
                <w:bottom w:val="none" w:sz="0" w:space="0" w:color="auto"/>
                <w:right w:val="none" w:sz="0" w:space="0" w:color="auto"/>
              </w:divBdr>
              <w:divsChild>
                <w:div w:id="323172399">
                  <w:marLeft w:val="0"/>
                  <w:marRight w:val="0"/>
                  <w:marTop w:val="0"/>
                  <w:marBottom w:val="0"/>
                  <w:divBdr>
                    <w:top w:val="none" w:sz="0" w:space="0" w:color="auto"/>
                    <w:left w:val="none" w:sz="0" w:space="0" w:color="auto"/>
                    <w:bottom w:val="none" w:sz="0" w:space="0" w:color="auto"/>
                    <w:right w:val="none" w:sz="0" w:space="0" w:color="auto"/>
                  </w:divBdr>
                  <w:divsChild>
                    <w:div w:id="14386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100672">
          <w:marLeft w:val="0"/>
          <w:marRight w:val="0"/>
          <w:marTop w:val="0"/>
          <w:marBottom w:val="0"/>
          <w:divBdr>
            <w:top w:val="none" w:sz="0" w:space="0" w:color="auto"/>
            <w:left w:val="none" w:sz="0" w:space="0" w:color="auto"/>
            <w:bottom w:val="none" w:sz="0" w:space="0" w:color="auto"/>
            <w:right w:val="none" w:sz="0" w:space="0" w:color="auto"/>
          </w:divBdr>
          <w:divsChild>
            <w:div w:id="318927510">
              <w:marLeft w:val="0"/>
              <w:marRight w:val="0"/>
              <w:marTop w:val="0"/>
              <w:marBottom w:val="0"/>
              <w:divBdr>
                <w:top w:val="none" w:sz="0" w:space="0" w:color="auto"/>
                <w:left w:val="none" w:sz="0" w:space="0" w:color="auto"/>
                <w:bottom w:val="none" w:sz="0" w:space="0" w:color="auto"/>
                <w:right w:val="none" w:sz="0" w:space="0" w:color="auto"/>
              </w:divBdr>
              <w:divsChild>
                <w:div w:id="1642226946">
                  <w:marLeft w:val="0"/>
                  <w:marRight w:val="0"/>
                  <w:marTop w:val="0"/>
                  <w:marBottom w:val="0"/>
                  <w:divBdr>
                    <w:top w:val="none" w:sz="0" w:space="0" w:color="auto"/>
                    <w:left w:val="none" w:sz="0" w:space="0" w:color="auto"/>
                    <w:bottom w:val="none" w:sz="0" w:space="0" w:color="auto"/>
                    <w:right w:val="none" w:sz="0" w:space="0" w:color="auto"/>
                  </w:divBdr>
                  <w:divsChild>
                    <w:div w:id="155145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997266">
      <w:bodyDiv w:val="1"/>
      <w:marLeft w:val="0"/>
      <w:marRight w:val="0"/>
      <w:marTop w:val="0"/>
      <w:marBottom w:val="0"/>
      <w:divBdr>
        <w:top w:val="none" w:sz="0" w:space="0" w:color="auto"/>
        <w:left w:val="none" w:sz="0" w:space="0" w:color="auto"/>
        <w:bottom w:val="none" w:sz="0" w:space="0" w:color="auto"/>
        <w:right w:val="none" w:sz="0" w:space="0" w:color="auto"/>
      </w:divBdr>
      <w:divsChild>
        <w:div w:id="1078986502">
          <w:marLeft w:val="0"/>
          <w:marRight w:val="0"/>
          <w:marTop w:val="0"/>
          <w:marBottom w:val="0"/>
          <w:divBdr>
            <w:top w:val="none" w:sz="0" w:space="0" w:color="auto"/>
            <w:left w:val="none" w:sz="0" w:space="0" w:color="auto"/>
            <w:bottom w:val="none" w:sz="0" w:space="0" w:color="auto"/>
            <w:right w:val="none" w:sz="0" w:space="0" w:color="auto"/>
          </w:divBdr>
          <w:divsChild>
            <w:div w:id="85199190">
              <w:marLeft w:val="0"/>
              <w:marRight w:val="0"/>
              <w:marTop w:val="0"/>
              <w:marBottom w:val="0"/>
              <w:divBdr>
                <w:top w:val="none" w:sz="0" w:space="0" w:color="auto"/>
                <w:left w:val="none" w:sz="0" w:space="0" w:color="auto"/>
                <w:bottom w:val="none" w:sz="0" w:space="0" w:color="auto"/>
                <w:right w:val="none" w:sz="0" w:space="0" w:color="auto"/>
              </w:divBdr>
              <w:divsChild>
                <w:div w:id="1355375496">
                  <w:marLeft w:val="0"/>
                  <w:marRight w:val="0"/>
                  <w:marTop w:val="0"/>
                  <w:marBottom w:val="0"/>
                  <w:divBdr>
                    <w:top w:val="none" w:sz="0" w:space="0" w:color="auto"/>
                    <w:left w:val="none" w:sz="0" w:space="0" w:color="auto"/>
                    <w:bottom w:val="none" w:sz="0" w:space="0" w:color="auto"/>
                    <w:right w:val="none" w:sz="0" w:space="0" w:color="auto"/>
                  </w:divBdr>
                  <w:divsChild>
                    <w:div w:id="36753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92710">
          <w:marLeft w:val="0"/>
          <w:marRight w:val="0"/>
          <w:marTop w:val="0"/>
          <w:marBottom w:val="0"/>
          <w:divBdr>
            <w:top w:val="none" w:sz="0" w:space="0" w:color="auto"/>
            <w:left w:val="none" w:sz="0" w:space="0" w:color="auto"/>
            <w:bottom w:val="none" w:sz="0" w:space="0" w:color="auto"/>
            <w:right w:val="none" w:sz="0" w:space="0" w:color="auto"/>
          </w:divBdr>
          <w:divsChild>
            <w:div w:id="1910655046">
              <w:marLeft w:val="0"/>
              <w:marRight w:val="0"/>
              <w:marTop w:val="0"/>
              <w:marBottom w:val="0"/>
              <w:divBdr>
                <w:top w:val="none" w:sz="0" w:space="0" w:color="auto"/>
                <w:left w:val="none" w:sz="0" w:space="0" w:color="auto"/>
                <w:bottom w:val="none" w:sz="0" w:space="0" w:color="auto"/>
                <w:right w:val="none" w:sz="0" w:space="0" w:color="auto"/>
              </w:divBdr>
              <w:divsChild>
                <w:div w:id="153029242">
                  <w:marLeft w:val="0"/>
                  <w:marRight w:val="0"/>
                  <w:marTop w:val="0"/>
                  <w:marBottom w:val="0"/>
                  <w:divBdr>
                    <w:top w:val="none" w:sz="0" w:space="0" w:color="auto"/>
                    <w:left w:val="none" w:sz="0" w:space="0" w:color="auto"/>
                    <w:bottom w:val="none" w:sz="0" w:space="0" w:color="auto"/>
                    <w:right w:val="none" w:sz="0" w:space="0" w:color="auto"/>
                  </w:divBdr>
                  <w:divsChild>
                    <w:div w:id="8404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247293">
      <w:bodyDiv w:val="1"/>
      <w:marLeft w:val="0"/>
      <w:marRight w:val="0"/>
      <w:marTop w:val="0"/>
      <w:marBottom w:val="0"/>
      <w:divBdr>
        <w:top w:val="none" w:sz="0" w:space="0" w:color="auto"/>
        <w:left w:val="none" w:sz="0" w:space="0" w:color="auto"/>
        <w:bottom w:val="none" w:sz="0" w:space="0" w:color="auto"/>
        <w:right w:val="none" w:sz="0" w:space="0" w:color="auto"/>
      </w:divBdr>
    </w:div>
    <w:div w:id="2091347912">
      <w:bodyDiv w:val="1"/>
      <w:marLeft w:val="0"/>
      <w:marRight w:val="0"/>
      <w:marTop w:val="0"/>
      <w:marBottom w:val="0"/>
      <w:divBdr>
        <w:top w:val="none" w:sz="0" w:space="0" w:color="auto"/>
        <w:left w:val="none" w:sz="0" w:space="0" w:color="auto"/>
        <w:bottom w:val="none" w:sz="0" w:space="0" w:color="auto"/>
        <w:right w:val="none" w:sz="0" w:space="0" w:color="auto"/>
      </w:divBdr>
      <w:divsChild>
        <w:div w:id="1806046854">
          <w:marLeft w:val="0"/>
          <w:marRight w:val="0"/>
          <w:marTop w:val="0"/>
          <w:marBottom w:val="0"/>
          <w:divBdr>
            <w:top w:val="none" w:sz="0" w:space="0" w:color="auto"/>
            <w:left w:val="none" w:sz="0" w:space="0" w:color="auto"/>
            <w:bottom w:val="none" w:sz="0" w:space="0" w:color="auto"/>
            <w:right w:val="none" w:sz="0" w:space="0" w:color="auto"/>
          </w:divBdr>
          <w:divsChild>
            <w:div w:id="1140073287">
              <w:marLeft w:val="0"/>
              <w:marRight w:val="0"/>
              <w:marTop w:val="0"/>
              <w:marBottom w:val="0"/>
              <w:divBdr>
                <w:top w:val="none" w:sz="0" w:space="0" w:color="auto"/>
                <w:left w:val="none" w:sz="0" w:space="0" w:color="auto"/>
                <w:bottom w:val="none" w:sz="0" w:space="0" w:color="auto"/>
                <w:right w:val="none" w:sz="0" w:space="0" w:color="auto"/>
              </w:divBdr>
              <w:divsChild>
                <w:div w:id="1647129282">
                  <w:marLeft w:val="0"/>
                  <w:marRight w:val="0"/>
                  <w:marTop w:val="0"/>
                  <w:marBottom w:val="0"/>
                  <w:divBdr>
                    <w:top w:val="none" w:sz="0" w:space="0" w:color="auto"/>
                    <w:left w:val="none" w:sz="0" w:space="0" w:color="auto"/>
                    <w:bottom w:val="none" w:sz="0" w:space="0" w:color="auto"/>
                    <w:right w:val="none" w:sz="0" w:space="0" w:color="auto"/>
                  </w:divBdr>
                  <w:divsChild>
                    <w:div w:id="118301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388561">
          <w:marLeft w:val="0"/>
          <w:marRight w:val="0"/>
          <w:marTop w:val="0"/>
          <w:marBottom w:val="0"/>
          <w:divBdr>
            <w:top w:val="none" w:sz="0" w:space="0" w:color="auto"/>
            <w:left w:val="none" w:sz="0" w:space="0" w:color="auto"/>
            <w:bottom w:val="none" w:sz="0" w:space="0" w:color="auto"/>
            <w:right w:val="none" w:sz="0" w:space="0" w:color="auto"/>
          </w:divBdr>
          <w:divsChild>
            <w:div w:id="1689402680">
              <w:marLeft w:val="0"/>
              <w:marRight w:val="0"/>
              <w:marTop w:val="0"/>
              <w:marBottom w:val="0"/>
              <w:divBdr>
                <w:top w:val="none" w:sz="0" w:space="0" w:color="auto"/>
                <w:left w:val="none" w:sz="0" w:space="0" w:color="auto"/>
                <w:bottom w:val="none" w:sz="0" w:space="0" w:color="auto"/>
                <w:right w:val="none" w:sz="0" w:space="0" w:color="auto"/>
              </w:divBdr>
              <w:divsChild>
                <w:div w:id="897744727">
                  <w:marLeft w:val="0"/>
                  <w:marRight w:val="0"/>
                  <w:marTop w:val="0"/>
                  <w:marBottom w:val="0"/>
                  <w:divBdr>
                    <w:top w:val="none" w:sz="0" w:space="0" w:color="auto"/>
                    <w:left w:val="none" w:sz="0" w:space="0" w:color="auto"/>
                    <w:bottom w:val="none" w:sz="0" w:space="0" w:color="auto"/>
                    <w:right w:val="none" w:sz="0" w:space="0" w:color="auto"/>
                  </w:divBdr>
                  <w:divsChild>
                    <w:div w:id="84995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097067">
      <w:bodyDiv w:val="1"/>
      <w:marLeft w:val="0"/>
      <w:marRight w:val="0"/>
      <w:marTop w:val="0"/>
      <w:marBottom w:val="0"/>
      <w:divBdr>
        <w:top w:val="none" w:sz="0" w:space="0" w:color="auto"/>
        <w:left w:val="none" w:sz="0" w:space="0" w:color="auto"/>
        <w:bottom w:val="none" w:sz="0" w:space="0" w:color="auto"/>
        <w:right w:val="none" w:sz="0" w:space="0" w:color="auto"/>
      </w:divBdr>
      <w:divsChild>
        <w:div w:id="974020339">
          <w:marLeft w:val="0"/>
          <w:marRight w:val="0"/>
          <w:marTop w:val="0"/>
          <w:marBottom w:val="0"/>
          <w:divBdr>
            <w:top w:val="none" w:sz="0" w:space="0" w:color="auto"/>
            <w:left w:val="none" w:sz="0" w:space="0" w:color="auto"/>
            <w:bottom w:val="none" w:sz="0" w:space="0" w:color="auto"/>
            <w:right w:val="none" w:sz="0" w:space="0" w:color="auto"/>
          </w:divBdr>
          <w:divsChild>
            <w:div w:id="1059784089">
              <w:marLeft w:val="0"/>
              <w:marRight w:val="0"/>
              <w:marTop w:val="0"/>
              <w:marBottom w:val="0"/>
              <w:divBdr>
                <w:top w:val="none" w:sz="0" w:space="0" w:color="auto"/>
                <w:left w:val="none" w:sz="0" w:space="0" w:color="auto"/>
                <w:bottom w:val="none" w:sz="0" w:space="0" w:color="auto"/>
                <w:right w:val="none" w:sz="0" w:space="0" w:color="auto"/>
              </w:divBdr>
              <w:divsChild>
                <w:div w:id="145173799">
                  <w:marLeft w:val="0"/>
                  <w:marRight w:val="0"/>
                  <w:marTop w:val="0"/>
                  <w:marBottom w:val="0"/>
                  <w:divBdr>
                    <w:top w:val="none" w:sz="0" w:space="0" w:color="auto"/>
                    <w:left w:val="none" w:sz="0" w:space="0" w:color="auto"/>
                    <w:bottom w:val="none" w:sz="0" w:space="0" w:color="auto"/>
                    <w:right w:val="none" w:sz="0" w:space="0" w:color="auto"/>
                  </w:divBdr>
                  <w:divsChild>
                    <w:div w:id="169542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780914">
          <w:marLeft w:val="0"/>
          <w:marRight w:val="0"/>
          <w:marTop w:val="0"/>
          <w:marBottom w:val="0"/>
          <w:divBdr>
            <w:top w:val="none" w:sz="0" w:space="0" w:color="auto"/>
            <w:left w:val="none" w:sz="0" w:space="0" w:color="auto"/>
            <w:bottom w:val="none" w:sz="0" w:space="0" w:color="auto"/>
            <w:right w:val="none" w:sz="0" w:space="0" w:color="auto"/>
          </w:divBdr>
          <w:divsChild>
            <w:div w:id="496729198">
              <w:marLeft w:val="0"/>
              <w:marRight w:val="0"/>
              <w:marTop w:val="0"/>
              <w:marBottom w:val="0"/>
              <w:divBdr>
                <w:top w:val="none" w:sz="0" w:space="0" w:color="auto"/>
                <w:left w:val="none" w:sz="0" w:space="0" w:color="auto"/>
                <w:bottom w:val="none" w:sz="0" w:space="0" w:color="auto"/>
                <w:right w:val="none" w:sz="0" w:space="0" w:color="auto"/>
              </w:divBdr>
              <w:divsChild>
                <w:div w:id="1871604020">
                  <w:marLeft w:val="0"/>
                  <w:marRight w:val="0"/>
                  <w:marTop w:val="0"/>
                  <w:marBottom w:val="0"/>
                  <w:divBdr>
                    <w:top w:val="none" w:sz="0" w:space="0" w:color="auto"/>
                    <w:left w:val="none" w:sz="0" w:space="0" w:color="auto"/>
                    <w:bottom w:val="none" w:sz="0" w:space="0" w:color="auto"/>
                    <w:right w:val="none" w:sz="0" w:space="0" w:color="auto"/>
                  </w:divBdr>
                  <w:divsChild>
                    <w:div w:id="85087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795280">
      <w:bodyDiv w:val="1"/>
      <w:marLeft w:val="0"/>
      <w:marRight w:val="0"/>
      <w:marTop w:val="0"/>
      <w:marBottom w:val="0"/>
      <w:divBdr>
        <w:top w:val="none" w:sz="0" w:space="0" w:color="auto"/>
        <w:left w:val="none" w:sz="0" w:space="0" w:color="auto"/>
        <w:bottom w:val="none" w:sz="0" w:space="0" w:color="auto"/>
        <w:right w:val="none" w:sz="0" w:space="0" w:color="auto"/>
      </w:divBdr>
      <w:divsChild>
        <w:div w:id="999968080">
          <w:marLeft w:val="0"/>
          <w:marRight w:val="0"/>
          <w:marTop w:val="0"/>
          <w:marBottom w:val="0"/>
          <w:divBdr>
            <w:top w:val="none" w:sz="0" w:space="0" w:color="auto"/>
            <w:left w:val="none" w:sz="0" w:space="0" w:color="auto"/>
            <w:bottom w:val="none" w:sz="0" w:space="0" w:color="auto"/>
            <w:right w:val="none" w:sz="0" w:space="0" w:color="auto"/>
          </w:divBdr>
          <w:divsChild>
            <w:div w:id="578445891">
              <w:marLeft w:val="0"/>
              <w:marRight w:val="0"/>
              <w:marTop w:val="0"/>
              <w:marBottom w:val="0"/>
              <w:divBdr>
                <w:top w:val="none" w:sz="0" w:space="0" w:color="auto"/>
                <w:left w:val="none" w:sz="0" w:space="0" w:color="auto"/>
                <w:bottom w:val="none" w:sz="0" w:space="0" w:color="auto"/>
                <w:right w:val="none" w:sz="0" w:space="0" w:color="auto"/>
              </w:divBdr>
              <w:divsChild>
                <w:div w:id="1421222281">
                  <w:marLeft w:val="0"/>
                  <w:marRight w:val="0"/>
                  <w:marTop w:val="0"/>
                  <w:marBottom w:val="0"/>
                  <w:divBdr>
                    <w:top w:val="none" w:sz="0" w:space="0" w:color="auto"/>
                    <w:left w:val="none" w:sz="0" w:space="0" w:color="auto"/>
                    <w:bottom w:val="none" w:sz="0" w:space="0" w:color="auto"/>
                    <w:right w:val="none" w:sz="0" w:space="0" w:color="auto"/>
                  </w:divBdr>
                  <w:divsChild>
                    <w:div w:id="77636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226043">
          <w:marLeft w:val="0"/>
          <w:marRight w:val="0"/>
          <w:marTop w:val="0"/>
          <w:marBottom w:val="0"/>
          <w:divBdr>
            <w:top w:val="none" w:sz="0" w:space="0" w:color="auto"/>
            <w:left w:val="none" w:sz="0" w:space="0" w:color="auto"/>
            <w:bottom w:val="none" w:sz="0" w:space="0" w:color="auto"/>
            <w:right w:val="none" w:sz="0" w:space="0" w:color="auto"/>
          </w:divBdr>
          <w:divsChild>
            <w:div w:id="1959331280">
              <w:marLeft w:val="0"/>
              <w:marRight w:val="0"/>
              <w:marTop w:val="0"/>
              <w:marBottom w:val="0"/>
              <w:divBdr>
                <w:top w:val="none" w:sz="0" w:space="0" w:color="auto"/>
                <w:left w:val="none" w:sz="0" w:space="0" w:color="auto"/>
                <w:bottom w:val="none" w:sz="0" w:space="0" w:color="auto"/>
                <w:right w:val="none" w:sz="0" w:space="0" w:color="auto"/>
              </w:divBdr>
              <w:divsChild>
                <w:div w:id="1148864673">
                  <w:marLeft w:val="0"/>
                  <w:marRight w:val="0"/>
                  <w:marTop w:val="0"/>
                  <w:marBottom w:val="0"/>
                  <w:divBdr>
                    <w:top w:val="none" w:sz="0" w:space="0" w:color="auto"/>
                    <w:left w:val="none" w:sz="0" w:space="0" w:color="auto"/>
                    <w:bottom w:val="none" w:sz="0" w:space="0" w:color="auto"/>
                    <w:right w:val="none" w:sz="0" w:space="0" w:color="auto"/>
                  </w:divBdr>
                  <w:divsChild>
                    <w:div w:id="33504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49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hyperlink" Target="https://doi.org/10.1016/j.ijhm.2019.102414"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dx.doi.org/10.20867/thm.28.2.9" TargetMode="External"/><Relationship Id="rId2" Type="http://schemas.openxmlformats.org/officeDocument/2006/relationships/numbering" Target="numbering.xml"/><Relationship Id="rId16" Type="http://schemas.openxmlformats.org/officeDocument/2006/relationships/hyperlink" Target="http://dx.doi.org/10.4018/jcrmm.2011010105" TargetMode="External"/><Relationship Id="rId20" Type="http://schemas.openxmlformats.org/officeDocument/2006/relationships/hyperlink" Target="https://www.researchgate.net/journal/Journal-of-Hospitality-and-Tourism-Management-1839-5260?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ldra-court.com/" TargetMode="Externa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typeset.io/papers/complaint-management-in-hospitality-organizations-the-role-3iw6rxikwc"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apaid\Documents\Faizullah%20Vai\8%20UWTS%20Dissertations\Simina%20Respon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paid\Documents\Faizullah%20Vai\8%20UWTS%20Dissertations\Simina%20Respons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Age </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E37-426A-B19A-7E4BAF618D9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E37-426A-B19A-7E4BAF618D9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E37-426A-B19A-7E4BAF618D9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E37-426A-B19A-7E4BAF618D9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E37-426A-B19A-7E4BAF618D9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Sheet2!$A$2:$A$6</c:f>
              <c:strCache>
                <c:ptCount val="5"/>
                <c:pt idx="0">
                  <c:v>18-24</c:v>
                </c:pt>
                <c:pt idx="1">
                  <c:v>25-34</c:v>
                </c:pt>
                <c:pt idx="2">
                  <c:v>35-44</c:v>
                </c:pt>
                <c:pt idx="3">
                  <c:v>45-54</c:v>
                </c:pt>
                <c:pt idx="4">
                  <c:v>55-64</c:v>
                </c:pt>
              </c:strCache>
            </c:strRef>
          </c:cat>
          <c:val>
            <c:numRef>
              <c:f>Sheet2!$B$2:$B$6</c:f>
              <c:numCache>
                <c:formatCode>General</c:formatCode>
                <c:ptCount val="5"/>
                <c:pt idx="0">
                  <c:v>22</c:v>
                </c:pt>
                <c:pt idx="1">
                  <c:v>32</c:v>
                </c:pt>
                <c:pt idx="2">
                  <c:v>38</c:v>
                </c:pt>
                <c:pt idx="3">
                  <c:v>6</c:v>
                </c:pt>
                <c:pt idx="4">
                  <c:v>2</c:v>
                </c:pt>
              </c:numCache>
            </c:numRef>
          </c:val>
          <c:extLst>
            <c:ext xmlns:c16="http://schemas.microsoft.com/office/drawing/2014/chart" uri="{C3380CC4-5D6E-409C-BE32-E72D297353CC}">
              <c16:uniqueId val="{0000000A-EE37-426A-B19A-7E4BAF618D9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1" i="0" u="none" strike="noStrike" baseline="0">
                <a:effectLst/>
              </a:rPr>
              <a:t>Gender </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CB4-4B60-8274-7A328796DAC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CB4-4B60-8274-7A328796DAC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CB4-4B60-8274-7A328796DAC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Sheet2!$A$8:$A$10</c:f>
              <c:strCache>
                <c:ptCount val="3"/>
                <c:pt idx="0">
                  <c:v>Male</c:v>
                </c:pt>
                <c:pt idx="1">
                  <c:v>Female</c:v>
                </c:pt>
                <c:pt idx="2">
                  <c:v>Other</c:v>
                </c:pt>
              </c:strCache>
            </c:strRef>
          </c:cat>
          <c:val>
            <c:numRef>
              <c:f>Sheet2!$B$8:$B$10</c:f>
              <c:numCache>
                <c:formatCode>General</c:formatCode>
                <c:ptCount val="3"/>
                <c:pt idx="0">
                  <c:v>60</c:v>
                </c:pt>
                <c:pt idx="1">
                  <c:v>38</c:v>
                </c:pt>
                <c:pt idx="2">
                  <c:v>2</c:v>
                </c:pt>
              </c:numCache>
            </c:numRef>
          </c:val>
          <c:extLst>
            <c:ext xmlns:c16="http://schemas.microsoft.com/office/drawing/2014/chart" uri="{C3380CC4-5D6E-409C-BE32-E72D297353CC}">
              <c16:uniqueId val="{00000006-ACB4-4B60-8274-7A328796DAC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8733A-0887-40DD-B6E8-F6884F90B3B4}" type="doc">
      <dgm:prSet loTypeId="urn:microsoft.com/office/officeart/2008/layout/PictureStrips" loCatId="list" qsTypeId="urn:microsoft.com/office/officeart/2005/8/quickstyle/simple1" qsCatId="simple" csTypeId="urn:microsoft.com/office/officeart/2005/8/colors/accent1_1" csCatId="accent1" phldr="1"/>
      <dgm:spPr/>
      <dgm:t>
        <a:bodyPr/>
        <a:lstStyle/>
        <a:p>
          <a:endParaRPr lang="en-US"/>
        </a:p>
      </dgm:t>
    </dgm:pt>
    <dgm:pt modelId="{0B7A4F17-CEC4-4FB7-8794-27B542115F0D}">
      <dgm:prSet phldrT="[Text]"/>
      <dgm:spPr/>
      <dgm:t>
        <a:bodyPr/>
        <a:lstStyle/>
        <a:p>
          <a:r>
            <a:rPr lang="en-GB"/>
            <a:t>Chapter 1 </a:t>
          </a:r>
          <a:r>
            <a:rPr lang="en-US"/>
            <a:t>Introduction</a:t>
          </a:r>
        </a:p>
      </dgm:t>
    </dgm:pt>
    <dgm:pt modelId="{556AC9D0-8CCA-4224-BA20-D46D0EDEAD81}" type="parTrans" cxnId="{45D5EB77-3708-418E-A861-C7BC01133D3A}">
      <dgm:prSet/>
      <dgm:spPr/>
      <dgm:t>
        <a:bodyPr/>
        <a:lstStyle/>
        <a:p>
          <a:endParaRPr lang="en-US"/>
        </a:p>
      </dgm:t>
    </dgm:pt>
    <dgm:pt modelId="{429D6D0D-DE7E-4B3D-90A7-616617F7D2A1}" type="sibTrans" cxnId="{45D5EB77-3708-418E-A861-C7BC01133D3A}">
      <dgm:prSet/>
      <dgm:spPr/>
      <dgm:t>
        <a:bodyPr/>
        <a:lstStyle/>
        <a:p>
          <a:endParaRPr lang="en-US"/>
        </a:p>
      </dgm:t>
    </dgm:pt>
    <dgm:pt modelId="{3965C7A6-0E6E-471C-B304-9395297A56C0}">
      <dgm:prSet phldrT="[Text]"/>
      <dgm:spPr/>
      <dgm:t>
        <a:bodyPr/>
        <a:lstStyle/>
        <a:p>
          <a:r>
            <a:rPr lang="en-GB"/>
            <a:t>Chapter 2 </a:t>
          </a:r>
          <a:r>
            <a:rPr lang="en-US"/>
            <a:t>Literature Review</a:t>
          </a:r>
          <a:r>
            <a:rPr lang="en-GB"/>
            <a:t> </a:t>
          </a:r>
          <a:endParaRPr lang="en-US"/>
        </a:p>
      </dgm:t>
    </dgm:pt>
    <dgm:pt modelId="{A70C6129-B09E-48F8-B733-1CEC36611805}" type="parTrans" cxnId="{51DB36F7-2554-45CB-9F19-6294E2A8B03C}">
      <dgm:prSet/>
      <dgm:spPr/>
      <dgm:t>
        <a:bodyPr/>
        <a:lstStyle/>
        <a:p>
          <a:endParaRPr lang="en-US"/>
        </a:p>
      </dgm:t>
    </dgm:pt>
    <dgm:pt modelId="{26B63A88-7C0D-4C09-BD54-F4D021615952}" type="sibTrans" cxnId="{51DB36F7-2554-45CB-9F19-6294E2A8B03C}">
      <dgm:prSet/>
      <dgm:spPr/>
      <dgm:t>
        <a:bodyPr/>
        <a:lstStyle/>
        <a:p>
          <a:endParaRPr lang="en-US"/>
        </a:p>
      </dgm:t>
    </dgm:pt>
    <dgm:pt modelId="{ACD05F4F-6593-4A45-B0B5-85D10332FCEF}">
      <dgm:prSet phldrT="[Text]"/>
      <dgm:spPr/>
      <dgm:t>
        <a:bodyPr/>
        <a:lstStyle/>
        <a:p>
          <a:r>
            <a:rPr lang="en-GB"/>
            <a:t>Chapter 3 </a:t>
          </a:r>
          <a:r>
            <a:rPr lang="en-US"/>
            <a:t>Research Methodology</a:t>
          </a:r>
          <a:r>
            <a:rPr lang="en-GB"/>
            <a:t> </a:t>
          </a:r>
          <a:endParaRPr lang="en-US"/>
        </a:p>
      </dgm:t>
    </dgm:pt>
    <dgm:pt modelId="{589DF2ED-BCF9-45E6-AA9C-668A6578BC69}" type="parTrans" cxnId="{E85178D3-4F14-4BB4-9CE6-A1A4E62538A8}">
      <dgm:prSet/>
      <dgm:spPr/>
      <dgm:t>
        <a:bodyPr/>
        <a:lstStyle/>
        <a:p>
          <a:endParaRPr lang="en-US"/>
        </a:p>
      </dgm:t>
    </dgm:pt>
    <dgm:pt modelId="{2AF4C42B-B417-454D-9E77-B565E82741A1}" type="sibTrans" cxnId="{E85178D3-4F14-4BB4-9CE6-A1A4E62538A8}">
      <dgm:prSet/>
      <dgm:spPr/>
      <dgm:t>
        <a:bodyPr/>
        <a:lstStyle/>
        <a:p>
          <a:endParaRPr lang="en-US"/>
        </a:p>
      </dgm:t>
    </dgm:pt>
    <dgm:pt modelId="{23AB4F36-6821-4A19-BBDB-8C640C41AF3B}">
      <dgm:prSet/>
      <dgm:spPr/>
      <dgm:t>
        <a:bodyPr/>
        <a:lstStyle/>
        <a:p>
          <a:r>
            <a:rPr lang="en-GB"/>
            <a:t>Chapter 5 </a:t>
          </a:r>
          <a:r>
            <a:rPr lang="en-US"/>
            <a:t>Discussion</a:t>
          </a:r>
        </a:p>
      </dgm:t>
    </dgm:pt>
    <dgm:pt modelId="{FEBD71DF-5A3D-4A3D-9A85-D59FF9F259CA}" type="parTrans" cxnId="{8104E2DD-D86E-4C69-AE10-CDD0A8D3D05C}">
      <dgm:prSet/>
      <dgm:spPr/>
      <dgm:t>
        <a:bodyPr/>
        <a:lstStyle/>
        <a:p>
          <a:endParaRPr lang="en-US"/>
        </a:p>
      </dgm:t>
    </dgm:pt>
    <dgm:pt modelId="{A05C4C1F-A4F2-4C23-9A24-C8B2E2BA2755}" type="sibTrans" cxnId="{8104E2DD-D86E-4C69-AE10-CDD0A8D3D05C}">
      <dgm:prSet/>
      <dgm:spPr/>
      <dgm:t>
        <a:bodyPr/>
        <a:lstStyle/>
        <a:p>
          <a:endParaRPr lang="en-US"/>
        </a:p>
      </dgm:t>
    </dgm:pt>
    <dgm:pt modelId="{17A0B757-8EC8-4374-A4BE-507F38148894}">
      <dgm:prSet/>
      <dgm:spPr/>
      <dgm:t>
        <a:bodyPr/>
        <a:lstStyle/>
        <a:p>
          <a:r>
            <a:rPr lang="en-GB"/>
            <a:t>Chapter 4 </a:t>
          </a:r>
          <a:r>
            <a:rPr lang="en-US"/>
            <a:t>Case Study Hotel Overview and Findings</a:t>
          </a:r>
        </a:p>
      </dgm:t>
    </dgm:pt>
    <dgm:pt modelId="{DCD71D68-0B32-4D12-A8D9-F79387FE5F4D}" type="parTrans" cxnId="{86B68162-3CEA-42C5-A8E5-27B5D52D12F7}">
      <dgm:prSet/>
      <dgm:spPr/>
      <dgm:t>
        <a:bodyPr/>
        <a:lstStyle/>
        <a:p>
          <a:endParaRPr lang="en-US"/>
        </a:p>
      </dgm:t>
    </dgm:pt>
    <dgm:pt modelId="{B03F460D-ADA7-49C9-B7C4-4CA754716C65}" type="sibTrans" cxnId="{86B68162-3CEA-42C5-A8E5-27B5D52D12F7}">
      <dgm:prSet/>
      <dgm:spPr/>
      <dgm:t>
        <a:bodyPr/>
        <a:lstStyle/>
        <a:p>
          <a:endParaRPr lang="en-US"/>
        </a:p>
      </dgm:t>
    </dgm:pt>
    <dgm:pt modelId="{410CC92B-3612-4340-8689-24C3073B6864}">
      <dgm:prSet/>
      <dgm:spPr/>
      <dgm:t>
        <a:bodyPr/>
        <a:lstStyle/>
        <a:p>
          <a:r>
            <a:rPr lang="en-GB"/>
            <a:t>Chapter 6 </a:t>
          </a:r>
          <a:r>
            <a:rPr lang="en-US"/>
            <a:t>Conclusion</a:t>
          </a:r>
        </a:p>
      </dgm:t>
    </dgm:pt>
    <dgm:pt modelId="{BE950B9E-90C8-4018-B057-6D3DDFADC89F}" type="parTrans" cxnId="{3EC16958-7253-422D-88C7-FEE83962132A}">
      <dgm:prSet/>
      <dgm:spPr/>
      <dgm:t>
        <a:bodyPr/>
        <a:lstStyle/>
        <a:p>
          <a:endParaRPr lang="en-US"/>
        </a:p>
      </dgm:t>
    </dgm:pt>
    <dgm:pt modelId="{144D727B-6DA5-476F-9221-790F98108BE7}" type="sibTrans" cxnId="{3EC16958-7253-422D-88C7-FEE83962132A}">
      <dgm:prSet/>
      <dgm:spPr/>
      <dgm:t>
        <a:bodyPr/>
        <a:lstStyle/>
        <a:p>
          <a:endParaRPr lang="en-US"/>
        </a:p>
      </dgm:t>
    </dgm:pt>
    <dgm:pt modelId="{D8A11EAE-44FD-40C4-B466-4EE823667B97}">
      <dgm:prSet/>
      <dgm:spPr/>
      <dgm:t>
        <a:bodyPr/>
        <a:lstStyle/>
        <a:p>
          <a:r>
            <a:rPr lang="en-US"/>
            <a:t>Chapter 7 Recommendations/Practical Strategies</a:t>
          </a:r>
        </a:p>
      </dgm:t>
    </dgm:pt>
    <dgm:pt modelId="{51986397-9C2E-4C00-97C9-E57D7C11897F}" type="parTrans" cxnId="{B16A51F2-7E6E-47C3-A518-82DFE8D39EFD}">
      <dgm:prSet/>
      <dgm:spPr/>
      <dgm:t>
        <a:bodyPr/>
        <a:lstStyle/>
        <a:p>
          <a:endParaRPr lang="en-US"/>
        </a:p>
      </dgm:t>
    </dgm:pt>
    <dgm:pt modelId="{2ED4C33C-D987-4ED9-9B6C-CCF79E98D66A}" type="sibTrans" cxnId="{B16A51F2-7E6E-47C3-A518-82DFE8D39EFD}">
      <dgm:prSet/>
      <dgm:spPr/>
      <dgm:t>
        <a:bodyPr/>
        <a:lstStyle/>
        <a:p>
          <a:endParaRPr lang="en-US"/>
        </a:p>
      </dgm:t>
    </dgm:pt>
    <dgm:pt modelId="{41A71BDB-5273-4B63-8F08-526F9E0A32F1}" type="pres">
      <dgm:prSet presAssocID="{BE18733A-0887-40DD-B6E8-F6884F90B3B4}" presName="Name0" presStyleCnt="0">
        <dgm:presLayoutVars>
          <dgm:dir/>
          <dgm:resizeHandles val="exact"/>
        </dgm:presLayoutVars>
      </dgm:prSet>
      <dgm:spPr/>
    </dgm:pt>
    <dgm:pt modelId="{5C859EF7-B740-4F58-93CB-DFB781828350}" type="pres">
      <dgm:prSet presAssocID="{0B7A4F17-CEC4-4FB7-8794-27B542115F0D}" presName="composite" presStyleCnt="0"/>
      <dgm:spPr/>
    </dgm:pt>
    <dgm:pt modelId="{0821814F-F85D-413C-AB38-4E111218F7BF}" type="pres">
      <dgm:prSet presAssocID="{0B7A4F17-CEC4-4FB7-8794-27B542115F0D}" presName="rect1" presStyleLbl="trAlignAcc1" presStyleIdx="0" presStyleCnt="7">
        <dgm:presLayoutVars>
          <dgm:bulletEnabled val="1"/>
        </dgm:presLayoutVars>
      </dgm:prSet>
      <dgm:spPr/>
    </dgm:pt>
    <dgm:pt modelId="{5A7B01A7-99BF-49CC-A15E-530F23D07CD4}" type="pres">
      <dgm:prSet presAssocID="{0B7A4F17-CEC4-4FB7-8794-27B542115F0D}" presName="rect2" presStyleLbl="fgImgPlace1" presStyleIdx="0" presStyleCnt="7"/>
      <dgm:spPr/>
    </dgm:pt>
    <dgm:pt modelId="{4817A77E-2F4D-422F-9932-767D9BC25743}" type="pres">
      <dgm:prSet presAssocID="{429D6D0D-DE7E-4B3D-90A7-616617F7D2A1}" presName="sibTrans" presStyleCnt="0"/>
      <dgm:spPr/>
    </dgm:pt>
    <dgm:pt modelId="{B3EE9C85-529B-4FA9-8806-EC357791564C}" type="pres">
      <dgm:prSet presAssocID="{3965C7A6-0E6E-471C-B304-9395297A56C0}" presName="composite" presStyleCnt="0"/>
      <dgm:spPr/>
    </dgm:pt>
    <dgm:pt modelId="{B14B9D69-4339-41AA-9380-0DB15C1B29E2}" type="pres">
      <dgm:prSet presAssocID="{3965C7A6-0E6E-471C-B304-9395297A56C0}" presName="rect1" presStyleLbl="trAlignAcc1" presStyleIdx="1" presStyleCnt="7">
        <dgm:presLayoutVars>
          <dgm:bulletEnabled val="1"/>
        </dgm:presLayoutVars>
      </dgm:prSet>
      <dgm:spPr/>
    </dgm:pt>
    <dgm:pt modelId="{3A29AFF6-5963-489C-A0E9-54F6F378C5AF}" type="pres">
      <dgm:prSet presAssocID="{3965C7A6-0E6E-471C-B304-9395297A56C0}" presName="rect2" presStyleLbl="fgImgPlace1" presStyleIdx="1" presStyleCnt="7"/>
      <dgm:spPr/>
    </dgm:pt>
    <dgm:pt modelId="{5D5FB5FB-2356-4014-B211-1134418A5858}" type="pres">
      <dgm:prSet presAssocID="{26B63A88-7C0D-4C09-BD54-F4D021615952}" presName="sibTrans" presStyleCnt="0"/>
      <dgm:spPr/>
    </dgm:pt>
    <dgm:pt modelId="{DC47D30B-12B7-4584-B0DE-D24794F6C52A}" type="pres">
      <dgm:prSet presAssocID="{ACD05F4F-6593-4A45-B0B5-85D10332FCEF}" presName="composite" presStyleCnt="0"/>
      <dgm:spPr/>
    </dgm:pt>
    <dgm:pt modelId="{39F20FB7-C209-41EA-8988-8240591BBFAD}" type="pres">
      <dgm:prSet presAssocID="{ACD05F4F-6593-4A45-B0B5-85D10332FCEF}" presName="rect1" presStyleLbl="trAlignAcc1" presStyleIdx="2" presStyleCnt="7">
        <dgm:presLayoutVars>
          <dgm:bulletEnabled val="1"/>
        </dgm:presLayoutVars>
      </dgm:prSet>
      <dgm:spPr/>
    </dgm:pt>
    <dgm:pt modelId="{6E2E5207-4FA3-4DD9-8964-EC14669781E2}" type="pres">
      <dgm:prSet presAssocID="{ACD05F4F-6593-4A45-B0B5-85D10332FCEF}" presName="rect2" presStyleLbl="fgImgPlace1" presStyleIdx="2" presStyleCnt="7"/>
      <dgm:spPr/>
    </dgm:pt>
    <dgm:pt modelId="{18C5A39E-DBF6-4DD4-A66A-4EAC78A394E6}" type="pres">
      <dgm:prSet presAssocID="{2AF4C42B-B417-454D-9E77-B565E82741A1}" presName="sibTrans" presStyleCnt="0"/>
      <dgm:spPr/>
    </dgm:pt>
    <dgm:pt modelId="{2EFBC93F-5EFE-484F-936C-7DD6BE0D82FC}" type="pres">
      <dgm:prSet presAssocID="{17A0B757-8EC8-4374-A4BE-507F38148894}" presName="composite" presStyleCnt="0"/>
      <dgm:spPr/>
    </dgm:pt>
    <dgm:pt modelId="{11E456F8-E9BE-4587-A4B9-9BD9C8163A4F}" type="pres">
      <dgm:prSet presAssocID="{17A0B757-8EC8-4374-A4BE-507F38148894}" presName="rect1" presStyleLbl="trAlignAcc1" presStyleIdx="3" presStyleCnt="7">
        <dgm:presLayoutVars>
          <dgm:bulletEnabled val="1"/>
        </dgm:presLayoutVars>
      </dgm:prSet>
      <dgm:spPr/>
    </dgm:pt>
    <dgm:pt modelId="{198B51AA-52BC-44CD-B399-8EDA0A730377}" type="pres">
      <dgm:prSet presAssocID="{17A0B757-8EC8-4374-A4BE-507F38148894}" presName="rect2" presStyleLbl="fgImgPlace1" presStyleIdx="3" presStyleCnt="7"/>
      <dgm:spPr/>
    </dgm:pt>
    <dgm:pt modelId="{3D8266C1-B936-4FBC-B1DF-C6DECD12707C}" type="pres">
      <dgm:prSet presAssocID="{B03F460D-ADA7-49C9-B7C4-4CA754716C65}" presName="sibTrans" presStyleCnt="0"/>
      <dgm:spPr/>
    </dgm:pt>
    <dgm:pt modelId="{353EC3E4-27DC-4B2E-9B84-6F531151A89D}" type="pres">
      <dgm:prSet presAssocID="{23AB4F36-6821-4A19-BBDB-8C640C41AF3B}" presName="composite" presStyleCnt="0"/>
      <dgm:spPr/>
    </dgm:pt>
    <dgm:pt modelId="{A5B5F83B-17E9-49A2-9E25-D195409408DF}" type="pres">
      <dgm:prSet presAssocID="{23AB4F36-6821-4A19-BBDB-8C640C41AF3B}" presName="rect1" presStyleLbl="trAlignAcc1" presStyleIdx="4" presStyleCnt="7">
        <dgm:presLayoutVars>
          <dgm:bulletEnabled val="1"/>
        </dgm:presLayoutVars>
      </dgm:prSet>
      <dgm:spPr/>
    </dgm:pt>
    <dgm:pt modelId="{D82A5ACB-2FA5-4AB6-ADD7-AC5A466BB61A}" type="pres">
      <dgm:prSet presAssocID="{23AB4F36-6821-4A19-BBDB-8C640C41AF3B}" presName="rect2" presStyleLbl="fgImgPlace1" presStyleIdx="4" presStyleCnt="7"/>
      <dgm:spPr/>
    </dgm:pt>
    <dgm:pt modelId="{8545D869-029C-4A46-9E32-064EABD674FE}" type="pres">
      <dgm:prSet presAssocID="{A05C4C1F-A4F2-4C23-9A24-C8B2E2BA2755}" presName="sibTrans" presStyleCnt="0"/>
      <dgm:spPr/>
    </dgm:pt>
    <dgm:pt modelId="{F3D6E29B-348F-4ECB-8D54-F4C90054A31E}" type="pres">
      <dgm:prSet presAssocID="{410CC92B-3612-4340-8689-24C3073B6864}" presName="composite" presStyleCnt="0"/>
      <dgm:spPr/>
    </dgm:pt>
    <dgm:pt modelId="{0BA97350-FF1E-4F44-9F13-6E3E98DA53AC}" type="pres">
      <dgm:prSet presAssocID="{410CC92B-3612-4340-8689-24C3073B6864}" presName="rect1" presStyleLbl="trAlignAcc1" presStyleIdx="5" presStyleCnt="7">
        <dgm:presLayoutVars>
          <dgm:bulletEnabled val="1"/>
        </dgm:presLayoutVars>
      </dgm:prSet>
      <dgm:spPr/>
    </dgm:pt>
    <dgm:pt modelId="{759FF74E-53EC-495D-B35A-C96BBA477423}" type="pres">
      <dgm:prSet presAssocID="{410CC92B-3612-4340-8689-24C3073B6864}" presName="rect2" presStyleLbl="fgImgPlace1" presStyleIdx="5" presStyleCnt="7"/>
      <dgm:spPr/>
    </dgm:pt>
    <dgm:pt modelId="{C9298A9B-5EB7-446B-B72D-CB1BDDD62EA3}" type="pres">
      <dgm:prSet presAssocID="{144D727B-6DA5-476F-9221-790F98108BE7}" presName="sibTrans" presStyleCnt="0"/>
      <dgm:spPr/>
    </dgm:pt>
    <dgm:pt modelId="{C622CD80-720A-4D64-BD75-AB54C898EDEF}" type="pres">
      <dgm:prSet presAssocID="{D8A11EAE-44FD-40C4-B466-4EE823667B97}" presName="composite" presStyleCnt="0"/>
      <dgm:spPr/>
    </dgm:pt>
    <dgm:pt modelId="{E33F893E-0C76-4F34-9815-951C85FF7665}" type="pres">
      <dgm:prSet presAssocID="{D8A11EAE-44FD-40C4-B466-4EE823667B97}" presName="rect1" presStyleLbl="trAlignAcc1" presStyleIdx="6" presStyleCnt="7">
        <dgm:presLayoutVars>
          <dgm:bulletEnabled val="1"/>
        </dgm:presLayoutVars>
      </dgm:prSet>
      <dgm:spPr/>
    </dgm:pt>
    <dgm:pt modelId="{2B1846E0-F819-41DB-BF60-8844AEED233C}" type="pres">
      <dgm:prSet presAssocID="{D8A11EAE-44FD-40C4-B466-4EE823667B97}" presName="rect2" presStyleLbl="fgImgPlace1" presStyleIdx="6" presStyleCnt="7"/>
      <dgm:spPr/>
    </dgm:pt>
  </dgm:ptLst>
  <dgm:cxnLst>
    <dgm:cxn modelId="{9DE72F13-89A1-406D-9254-5D7206826CC2}" type="presOf" srcId="{BE18733A-0887-40DD-B6E8-F6884F90B3B4}" destId="{41A71BDB-5273-4B63-8F08-526F9E0A32F1}" srcOrd="0" destOrd="0" presId="urn:microsoft.com/office/officeart/2008/layout/PictureStrips"/>
    <dgm:cxn modelId="{DC692E20-5F23-4AD3-9447-D87581996FAF}" type="presOf" srcId="{23AB4F36-6821-4A19-BBDB-8C640C41AF3B}" destId="{A5B5F83B-17E9-49A2-9E25-D195409408DF}" srcOrd="0" destOrd="0" presId="urn:microsoft.com/office/officeart/2008/layout/PictureStrips"/>
    <dgm:cxn modelId="{7733E72C-6335-4288-A976-8694DC3B67C6}" type="presOf" srcId="{17A0B757-8EC8-4374-A4BE-507F38148894}" destId="{11E456F8-E9BE-4587-A4B9-9BD9C8163A4F}" srcOrd="0" destOrd="0" presId="urn:microsoft.com/office/officeart/2008/layout/PictureStrips"/>
    <dgm:cxn modelId="{E9653238-A289-45E0-A59C-BC8C311CA27D}" type="presOf" srcId="{410CC92B-3612-4340-8689-24C3073B6864}" destId="{0BA97350-FF1E-4F44-9F13-6E3E98DA53AC}" srcOrd="0" destOrd="0" presId="urn:microsoft.com/office/officeart/2008/layout/PictureStrips"/>
    <dgm:cxn modelId="{86B68162-3CEA-42C5-A8E5-27B5D52D12F7}" srcId="{BE18733A-0887-40DD-B6E8-F6884F90B3B4}" destId="{17A0B757-8EC8-4374-A4BE-507F38148894}" srcOrd="3" destOrd="0" parTransId="{DCD71D68-0B32-4D12-A8D9-F79387FE5F4D}" sibTransId="{B03F460D-ADA7-49C9-B7C4-4CA754716C65}"/>
    <dgm:cxn modelId="{45D5EB77-3708-418E-A861-C7BC01133D3A}" srcId="{BE18733A-0887-40DD-B6E8-F6884F90B3B4}" destId="{0B7A4F17-CEC4-4FB7-8794-27B542115F0D}" srcOrd="0" destOrd="0" parTransId="{556AC9D0-8CCA-4224-BA20-D46D0EDEAD81}" sibTransId="{429D6D0D-DE7E-4B3D-90A7-616617F7D2A1}"/>
    <dgm:cxn modelId="{D521F677-4FBA-4045-838D-F99E19A1B8C1}" type="presOf" srcId="{0B7A4F17-CEC4-4FB7-8794-27B542115F0D}" destId="{0821814F-F85D-413C-AB38-4E111218F7BF}" srcOrd="0" destOrd="0" presId="urn:microsoft.com/office/officeart/2008/layout/PictureStrips"/>
    <dgm:cxn modelId="{3EC16958-7253-422D-88C7-FEE83962132A}" srcId="{BE18733A-0887-40DD-B6E8-F6884F90B3B4}" destId="{410CC92B-3612-4340-8689-24C3073B6864}" srcOrd="5" destOrd="0" parTransId="{BE950B9E-90C8-4018-B057-6D3DDFADC89F}" sibTransId="{144D727B-6DA5-476F-9221-790F98108BE7}"/>
    <dgm:cxn modelId="{ECF18658-65DA-4758-815D-7D2E59C1FB49}" type="presOf" srcId="{D8A11EAE-44FD-40C4-B466-4EE823667B97}" destId="{E33F893E-0C76-4F34-9815-951C85FF7665}" srcOrd="0" destOrd="0" presId="urn:microsoft.com/office/officeart/2008/layout/PictureStrips"/>
    <dgm:cxn modelId="{284347BA-0CFD-44BF-982F-F641B6007192}" type="presOf" srcId="{3965C7A6-0E6E-471C-B304-9395297A56C0}" destId="{B14B9D69-4339-41AA-9380-0DB15C1B29E2}" srcOrd="0" destOrd="0" presId="urn:microsoft.com/office/officeart/2008/layout/PictureStrips"/>
    <dgm:cxn modelId="{E85178D3-4F14-4BB4-9CE6-A1A4E62538A8}" srcId="{BE18733A-0887-40DD-B6E8-F6884F90B3B4}" destId="{ACD05F4F-6593-4A45-B0B5-85D10332FCEF}" srcOrd="2" destOrd="0" parTransId="{589DF2ED-BCF9-45E6-AA9C-668A6578BC69}" sibTransId="{2AF4C42B-B417-454D-9E77-B565E82741A1}"/>
    <dgm:cxn modelId="{5435EDD9-0522-4E94-A9BB-A8F064ABD948}" type="presOf" srcId="{ACD05F4F-6593-4A45-B0B5-85D10332FCEF}" destId="{39F20FB7-C209-41EA-8988-8240591BBFAD}" srcOrd="0" destOrd="0" presId="urn:microsoft.com/office/officeart/2008/layout/PictureStrips"/>
    <dgm:cxn modelId="{8104E2DD-D86E-4C69-AE10-CDD0A8D3D05C}" srcId="{BE18733A-0887-40DD-B6E8-F6884F90B3B4}" destId="{23AB4F36-6821-4A19-BBDB-8C640C41AF3B}" srcOrd="4" destOrd="0" parTransId="{FEBD71DF-5A3D-4A3D-9A85-D59FF9F259CA}" sibTransId="{A05C4C1F-A4F2-4C23-9A24-C8B2E2BA2755}"/>
    <dgm:cxn modelId="{B16A51F2-7E6E-47C3-A518-82DFE8D39EFD}" srcId="{BE18733A-0887-40DD-B6E8-F6884F90B3B4}" destId="{D8A11EAE-44FD-40C4-B466-4EE823667B97}" srcOrd="6" destOrd="0" parTransId="{51986397-9C2E-4C00-97C9-E57D7C11897F}" sibTransId="{2ED4C33C-D987-4ED9-9B6C-CCF79E98D66A}"/>
    <dgm:cxn modelId="{51DB36F7-2554-45CB-9F19-6294E2A8B03C}" srcId="{BE18733A-0887-40DD-B6E8-F6884F90B3B4}" destId="{3965C7A6-0E6E-471C-B304-9395297A56C0}" srcOrd="1" destOrd="0" parTransId="{A70C6129-B09E-48F8-B733-1CEC36611805}" sibTransId="{26B63A88-7C0D-4C09-BD54-F4D021615952}"/>
    <dgm:cxn modelId="{B2B6C1E0-F2FB-4617-B008-FB352C81D5DC}" type="presParOf" srcId="{41A71BDB-5273-4B63-8F08-526F9E0A32F1}" destId="{5C859EF7-B740-4F58-93CB-DFB781828350}" srcOrd="0" destOrd="0" presId="urn:microsoft.com/office/officeart/2008/layout/PictureStrips"/>
    <dgm:cxn modelId="{585EDDAE-7461-4371-A6D4-B5AD7318DAD4}" type="presParOf" srcId="{5C859EF7-B740-4F58-93CB-DFB781828350}" destId="{0821814F-F85D-413C-AB38-4E111218F7BF}" srcOrd="0" destOrd="0" presId="urn:microsoft.com/office/officeart/2008/layout/PictureStrips"/>
    <dgm:cxn modelId="{DD5DB8C4-B532-4695-ACEB-EE85DA8E6FE2}" type="presParOf" srcId="{5C859EF7-B740-4F58-93CB-DFB781828350}" destId="{5A7B01A7-99BF-49CC-A15E-530F23D07CD4}" srcOrd="1" destOrd="0" presId="urn:microsoft.com/office/officeart/2008/layout/PictureStrips"/>
    <dgm:cxn modelId="{49157A3F-7FDE-4BB5-AB51-5CD3A0F668B5}" type="presParOf" srcId="{41A71BDB-5273-4B63-8F08-526F9E0A32F1}" destId="{4817A77E-2F4D-422F-9932-767D9BC25743}" srcOrd="1" destOrd="0" presId="urn:microsoft.com/office/officeart/2008/layout/PictureStrips"/>
    <dgm:cxn modelId="{DBB369D7-2D57-4396-95B7-AB22CE11DE36}" type="presParOf" srcId="{41A71BDB-5273-4B63-8F08-526F9E0A32F1}" destId="{B3EE9C85-529B-4FA9-8806-EC357791564C}" srcOrd="2" destOrd="0" presId="urn:microsoft.com/office/officeart/2008/layout/PictureStrips"/>
    <dgm:cxn modelId="{0AFC73A6-A4F4-4283-BC80-14A11E9384CA}" type="presParOf" srcId="{B3EE9C85-529B-4FA9-8806-EC357791564C}" destId="{B14B9D69-4339-41AA-9380-0DB15C1B29E2}" srcOrd="0" destOrd="0" presId="urn:microsoft.com/office/officeart/2008/layout/PictureStrips"/>
    <dgm:cxn modelId="{90AFBCF0-40C1-477E-A083-378190CD48A5}" type="presParOf" srcId="{B3EE9C85-529B-4FA9-8806-EC357791564C}" destId="{3A29AFF6-5963-489C-A0E9-54F6F378C5AF}" srcOrd="1" destOrd="0" presId="urn:microsoft.com/office/officeart/2008/layout/PictureStrips"/>
    <dgm:cxn modelId="{09F96B9F-C9B3-40F2-A122-972D1E378A67}" type="presParOf" srcId="{41A71BDB-5273-4B63-8F08-526F9E0A32F1}" destId="{5D5FB5FB-2356-4014-B211-1134418A5858}" srcOrd="3" destOrd="0" presId="urn:microsoft.com/office/officeart/2008/layout/PictureStrips"/>
    <dgm:cxn modelId="{FF01D0FA-B79F-4943-9959-F36273ABEE56}" type="presParOf" srcId="{41A71BDB-5273-4B63-8F08-526F9E0A32F1}" destId="{DC47D30B-12B7-4584-B0DE-D24794F6C52A}" srcOrd="4" destOrd="0" presId="urn:microsoft.com/office/officeart/2008/layout/PictureStrips"/>
    <dgm:cxn modelId="{FD503496-A9C6-4DBB-A5E3-E30C47A04CCA}" type="presParOf" srcId="{DC47D30B-12B7-4584-B0DE-D24794F6C52A}" destId="{39F20FB7-C209-41EA-8988-8240591BBFAD}" srcOrd="0" destOrd="0" presId="urn:microsoft.com/office/officeart/2008/layout/PictureStrips"/>
    <dgm:cxn modelId="{86E207A0-D436-4840-9295-AE80DA0E3627}" type="presParOf" srcId="{DC47D30B-12B7-4584-B0DE-D24794F6C52A}" destId="{6E2E5207-4FA3-4DD9-8964-EC14669781E2}" srcOrd="1" destOrd="0" presId="urn:microsoft.com/office/officeart/2008/layout/PictureStrips"/>
    <dgm:cxn modelId="{FF8F9C1E-EF9C-4B2A-98C2-8974AA9B0B9C}" type="presParOf" srcId="{41A71BDB-5273-4B63-8F08-526F9E0A32F1}" destId="{18C5A39E-DBF6-4DD4-A66A-4EAC78A394E6}" srcOrd="5" destOrd="0" presId="urn:microsoft.com/office/officeart/2008/layout/PictureStrips"/>
    <dgm:cxn modelId="{A4D0CC0A-FC46-4D8E-94D1-A86B2DD239E7}" type="presParOf" srcId="{41A71BDB-5273-4B63-8F08-526F9E0A32F1}" destId="{2EFBC93F-5EFE-484F-936C-7DD6BE0D82FC}" srcOrd="6" destOrd="0" presId="urn:microsoft.com/office/officeart/2008/layout/PictureStrips"/>
    <dgm:cxn modelId="{53253BF6-CAE4-4BD7-9DD6-1DC5E95D30CE}" type="presParOf" srcId="{2EFBC93F-5EFE-484F-936C-7DD6BE0D82FC}" destId="{11E456F8-E9BE-4587-A4B9-9BD9C8163A4F}" srcOrd="0" destOrd="0" presId="urn:microsoft.com/office/officeart/2008/layout/PictureStrips"/>
    <dgm:cxn modelId="{AA260162-15AD-4957-B96B-1405198384FB}" type="presParOf" srcId="{2EFBC93F-5EFE-484F-936C-7DD6BE0D82FC}" destId="{198B51AA-52BC-44CD-B399-8EDA0A730377}" srcOrd="1" destOrd="0" presId="urn:microsoft.com/office/officeart/2008/layout/PictureStrips"/>
    <dgm:cxn modelId="{78249FC4-C762-460E-B3F3-B7BDBC92A9D2}" type="presParOf" srcId="{41A71BDB-5273-4B63-8F08-526F9E0A32F1}" destId="{3D8266C1-B936-4FBC-B1DF-C6DECD12707C}" srcOrd="7" destOrd="0" presId="urn:microsoft.com/office/officeart/2008/layout/PictureStrips"/>
    <dgm:cxn modelId="{53FFFC5C-541E-4C2C-9E74-1B31F9187915}" type="presParOf" srcId="{41A71BDB-5273-4B63-8F08-526F9E0A32F1}" destId="{353EC3E4-27DC-4B2E-9B84-6F531151A89D}" srcOrd="8" destOrd="0" presId="urn:microsoft.com/office/officeart/2008/layout/PictureStrips"/>
    <dgm:cxn modelId="{7B92C31E-8AF7-4B10-8326-B18C7AF04D6E}" type="presParOf" srcId="{353EC3E4-27DC-4B2E-9B84-6F531151A89D}" destId="{A5B5F83B-17E9-49A2-9E25-D195409408DF}" srcOrd="0" destOrd="0" presId="urn:microsoft.com/office/officeart/2008/layout/PictureStrips"/>
    <dgm:cxn modelId="{3D663AE6-F491-4AF8-AEAE-D7266CC4FE82}" type="presParOf" srcId="{353EC3E4-27DC-4B2E-9B84-6F531151A89D}" destId="{D82A5ACB-2FA5-4AB6-ADD7-AC5A466BB61A}" srcOrd="1" destOrd="0" presId="urn:microsoft.com/office/officeart/2008/layout/PictureStrips"/>
    <dgm:cxn modelId="{B51D36A9-8FBF-4FDE-B07E-2659855F6110}" type="presParOf" srcId="{41A71BDB-5273-4B63-8F08-526F9E0A32F1}" destId="{8545D869-029C-4A46-9E32-064EABD674FE}" srcOrd="9" destOrd="0" presId="urn:microsoft.com/office/officeart/2008/layout/PictureStrips"/>
    <dgm:cxn modelId="{90DC690C-AC0F-47F6-B310-E104ADAFFC65}" type="presParOf" srcId="{41A71BDB-5273-4B63-8F08-526F9E0A32F1}" destId="{F3D6E29B-348F-4ECB-8D54-F4C90054A31E}" srcOrd="10" destOrd="0" presId="urn:microsoft.com/office/officeart/2008/layout/PictureStrips"/>
    <dgm:cxn modelId="{868610E3-A424-46E3-9B0D-DCCD549BA025}" type="presParOf" srcId="{F3D6E29B-348F-4ECB-8D54-F4C90054A31E}" destId="{0BA97350-FF1E-4F44-9F13-6E3E98DA53AC}" srcOrd="0" destOrd="0" presId="urn:microsoft.com/office/officeart/2008/layout/PictureStrips"/>
    <dgm:cxn modelId="{DE82C3F9-FFF4-4E0A-932B-B3041D2788FC}" type="presParOf" srcId="{F3D6E29B-348F-4ECB-8D54-F4C90054A31E}" destId="{759FF74E-53EC-495D-B35A-C96BBA477423}" srcOrd="1" destOrd="0" presId="urn:microsoft.com/office/officeart/2008/layout/PictureStrips"/>
    <dgm:cxn modelId="{43292A99-475D-4D12-AE67-F170CE34AFF4}" type="presParOf" srcId="{41A71BDB-5273-4B63-8F08-526F9E0A32F1}" destId="{C9298A9B-5EB7-446B-B72D-CB1BDDD62EA3}" srcOrd="11" destOrd="0" presId="urn:microsoft.com/office/officeart/2008/layout/PictureStrips"/>
    <dgm:cxn modelId="{BE5570DF-9447-4411-9F93-777E0EFD534E}" type="presParOf" srcId="{41A71BDB-5273-4B63-8F08-526F9E0A32F1}" destId="{C622CD80-720A-4D64-BD75-AB54C898EDEF}" srcOrd="12" destOrd="0" presId="urn:microsoft.com/office/officeart/2008/layout/PictureStrips"/>
    <dgm:cxn modelId="{ECA44664-8710-476B-A3C1-0DF131BC85CC}" type="presParOf" srcId="{C622CD80-720A-4D64-BD75-AB54C898EDEF}" destId="{E33F893E-0C76-4F34-9815-951C85FF7665}" srcOrd="0" destOrd="0" presId="urn:microsoft.com/office/officeart/2008/layout/PictureStrips"/>
    <dgm:cxn modelId="{29AB1675-62E8-4F00-9C45-B9A4D7B0916A}" type="presParOf" srcId="{C622CD80-720A-4D64-BD75-AB54C898EDEF}" destId="{2B1846E0-F819-41DB-BF60-8844AEED233C}" srcOrd="1" destOrd="0" presId="urn:microsoft.com/office/officeart/2008/layout/PictureStrip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21814F-F85D-413C-AB38-4E111218F7BF}">
      <dsp:nvSpPr>
        <dsp:cNvPr id="0" name=""/>
        <dsp:cNvSpPr/>
      </dsp:nvSpPr>
      <dsp:spPr>
        <a:xfrm>
          <a:off x="62731" y="368330"/>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t>Chapter 1 </a:t>
          </a:r>
          <a:r>
            <a:rPr lang="en-US" sz="700" kern="1200"/>
            <a:t>Introduction</a:t>
          </a:r>
        </a:p>
      </dsp:txBody>
      <dsp:txXfrm>
        <a:off x="62731" y="368330"/>
        <a:ext cx="1469728" cy="459290"/>
      </dsp:txXfrm>
    </dsp:sp>
    <dsp:sp modelId="{5A7B01A7-99BF-49CC-A15E-530F23D07CD4}">
      <dsp:nvSpPr>
        <dsp:cNvPr id="0" name=""/>
        <dsp:cNvSpPr/>
      </dsp:nvSpPr>
      <dsp:spPr>
        <a:xfrm>
          <a:off x="1492" y="301988"/>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14B9D69-4339-41AA-9380-0DB15C1B29E2}">
      <dsp:nvSpPr>
        <dsp:cNvPr id="0" name=""/>
        <dsp:cNvSpPr/>
      </dsp:nvSpPr>
      <dsp:spPr>
        <a:xfrm>
          <a:off x="1667480" y="368330"/>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t>Chapter 2 </a:t>
          </a:r>
          <a:r>
            <a:rPr lang="en-US" sz="700" kern="1200"/>
            <a:t>Literature Review</a:t>
          </a:r>
          <a:r>
            <a:rPr lang="en-GB" sz="700" kern="1200"/>
            <a:t> </a:t>
          </a:r>
          <a:endParaRPr lang="en-US" sz="700" kern="1200"/>
        </a:p>
      </dsp:txBody>
      <dsp:txXfrm>
        <a:off x="1667480" y="368330"/>
        <a:ext cx="1469728" cy="459290"/>
      </dsp:txXfrm>
    </dsp:sp>
    <dsp:sp modelId="{3A29AFF6-5963-489C-A0E9-54F6F378C5AF}">
      <dsp:nvSpPr>
        <dsp:cNvPr id="0" name=""/>
        <dsp:cNvSpPr/>
      </dsp:nvSpPr>
      <dsp:spPr>
        <a:xfrm>
          <a:off x="1606241" y="301988"/>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9F20FB7-C209-41EA-8988-8240591BBFAD}">
      <dsp:nvSpPr>
        <dsp:cNvPr id="0" name=""/>
        <dsp:cNvSpPr/>
      </dsp:nvSpPr>
      <dsp:spPr>
        <a:xfrm>
          <a:off x="3272228" y="368330"/>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t>Chapter 3 </a:t>
          </a:r>
          <a:r>
            <a:rPr lang="en-US" sz="700" kern="1200"/>
            <a:t>Research Methodology</a:t>
          </a:r>
          <a:r>
            <a:rPr lang="en-GB" sz="700" kern="1200"/>
            <a:t> </a:t>
          </a:r>
          <a:endParaRPr lang="en-US" sz="700" kern="1200"/>
        </a:p>
      </dsp:txBody>
      <dsp:txXfrm>
        <a:off x="3272228" y="368330"/>
        <a:ext cx="1469728" cy="459290"/>
      </dsp:txXfrm>
    </dsp:sp>
    <dsp:sp modelId="{6E2E5207-4FA3-4DD9-8964-EC14669781E2}">
      <dsp:nvSpPr>
        <dsp:cNvPr id="0" name=""/>
        <dsp:cNvSpPr/>
      </dsp:nvSpPr>
      <dsp:spPr>
        <a:xfrm>
          <a:off x="3210990" y="301988"/>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1E456F8-E9BE-4587-A4B9-9BD9C8163A4F}">
      <dsp:nvSpPr>
        <dsp:cNvPr id="0" name=""/>
        <dsp:cNvSpPr/>
      </dsp:nvSpPr>
      <dsp:spPr>
        <a:xfrm>
          <a:off x="62731" y="946525"/>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t>Chapter 4 </a:t>
          </a:r>
          <a:r>
            <a:rPr lang="en-US" sz="700" kern="1200"/>
            <a:t>Case Study Hotel Overview and Findings</a:t>
          </a:r>
        </a:p>
      </dsp:txBody>
      <dsp:txXfrm>
        <a:off x="62731" y="946525"/>
        <a:ext cx="1469728" cy="459290"/>
      </dsp:txXfrm>
    </dsp:sp>
    <dsp:sp modelId="{198B51AA-52BC-44CD-B399-8EDA0A730377}">
      <dsp:nvSpPr>
        <dsp:cNvPr id="0" name=""/>
        <dsp:cNvSpPr/>
      </dsp:nvSpPr>
      <dsp:spPr>
        <a:xfrm>
          <a:off x="1492" y="880183"/>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5B5F83B-17E9-49A2-9E25-D195409408DF}">
      <dsp:nvSpPr>
        <dsp:cNvPr id="0" name=""/>
        <dsp:cNvSpPr/>
      </dsp:nvSpPr>
      <dsp:spPr>
        <a:xfrm>
          <a:off x="1667480" y="946525"/>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t>Chapter 5 </a:t>
          </a:r>
          <a:r>
            <a:rPr lang="en-US" sz="700" kern="1200"/>
            <a:t>Discussion</a:t>
          </a:r>
        </a:p>
      </dsp:txBody>
      <dsp:txXfrm>
        <a:off x="1667480" y="946525"/>
        <a:ext cx="1469728" cy="459290"/>
      </dsp:txXfrm>
    </dsp:sp>
    <dsp:sp modelId="{D82A5ACB-2FA5-4AB6-ADD7-AC5A466BB61A}">
      <dsp:nvSpPr>
        <dsp:cNvPr id="0" name=""/>
        <dsp:cNvSpPr/>
      </dsp:nvSpPr>
      <dsp:spPr>
        <a:xfrm>
          <a:off x="1606241" y="880183"/>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A97350-FF1E-4F44-9F13-6E3E98DA53AC}">
      <dsp:nvSpPr>
        <dsp:cNvPr id="0" name=""/>
        <dsp:cNvSpPr/>
      </dsp:nvSpPr>
      <dsp:spPr>
        <a:xfrm>
          <a:off x="3272228" y="946525"/>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t>Chapter 6 </a:t>
          </a:r>
          <a:r>
            <a:rPr lang="en-US" sz="700" kern="1200"/>
            <a:t>Conclusion</a:t>
          </a:r>
        </a:p>
      </dsp:txBody>
      <dsp:txXfrm>
        <a:off x="3272228" y="946525"/>
        <a:ext cx="1469728" cy="459290"/>
      </dsp:txXfrm>
    </dsp:sp>
    <dsp:sp modelId="{759FF74E-53EC-495D-B35A-C96BBA477423}">
      <dsp:nvSpPr>
        <dsp:cNvPr id="0" name=""/>
        <dsp:cNvSpPr/>
      </dsp:nvSpPr>
      <dsp:spPr>
        <a:xfrm>
          <a:off x="3210990" y="880183"/>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33F893E-0C76-4F34-9815-951C85FF7665}">
      <dsp:nvSpPr>
        <dsp:cNvPr id="0" name=""/>
        <dsp:cNvSpPr/>
      </dsp:nvSpPr>
      <dsp:spPr>
        <a:xfrm>
          <a:off x="1667480" y="1524721"/>
          <a:ext cx="1469728" cy="459290"/>
        </a:xfrm>
        <a:prstGeom prst="rect">
          <a:avLst/>
        </a:prstGeom>
        <a:solidFill>
          <a:schemeClr val="accent1">
            <a:alpha val="4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11092" tIns="26670" rIns="26670" bIns="26670" numCol="1" spcCol="1270" anchor="ctr" anchorCtr="0">
          <a:noAutofit/>
        </a:bodyPr>
        <a:lstStyle/>
        <a:p>
          <a:pPr marL="0" lvl="0" indent="0" algn="l" defTabSz="311150">
            <a:lnSpc>
              <a:spcPct val="90000"/>
            </a:lnSpc>
            <a:spcBef>
              <a:spcPct val="0"/>
            </a:spcBef>
            <a:spcAft>
              <a:spcPct val="35000"/>
            </a:spcAft>
            <a:buNone/>
          </a:pPr>
          <a:r>
            <a:rPr lang="en-US" sz="700" kern="1200"/>
            <a:t>Chapter 7 Recommendations/Practical Strategies</a:t>
          </a:r>
        </a:p>
      </dsp:txBody>
      <dsp:txXfrm>
        <a:off x="1667480" y="1524721"/>
        <a:ext cx="1469728" cy="459290"/>
      </dsp:txXfrm>
    </dsp:sp>
    <dsp:sp modelId="{2B1846E0-F819-41DB-BF60-8844AEED233C}">
      <dsp:nvSpPr>
        <dsp:cNvPr id="0" name=""/>
        <dsp:cNvSpPr/>
      </dsp:nvSpPr>
      <dsp:spPr>
        <a:xfrm>
          <a:off x="1606241" y="1458379"/>
          <a:ext cx="321503" cy="482254"/>
        </a:xfrm>
        <a:prstGeom prst="rect">
          <a:avLst/>
        </a:prstGeom>
        <a:solidFill>
          <a:schemeClr val="accent1">
            <a:tint val="4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F1122-0658-4BCA-A2E8-96F287BE8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11021</Words>
  <Characters>62824</Characters>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2025-02-17T08:09:00Z</dcterms:created>
  <dcterms:modified xsi:type="dcterms:W3CDTF">2025-03-04T09:10:00Z</dcterms:modified>
</cp:coreProperties>
</file>