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28DB" w:rsidRDefault="00B628DB">
      <w:pPr>
        <w:rPr>
          <w:sz w:val="28"/>
          <w:u w:val="single"/>
        </w:rPr>
      </w:pPr>
      <w:bookmarkStart w:id="0" w:name="_Toc35956821"/>
    </w:p>
    <w:p w:rsidR="00B628DB" w:rsidRDefault="00B628DB">
      <w:pPr>
        <w:rPr>
          <w:sz w:val="28"/>
          <w:u w:val="single"/>
        </w:rPr>
      </w:pPr>
    </w:p>
    <w:p w:rsidR="00B628DB" w:rsidRDefault="00B628DB" w:rsidP="00B628DB">
      <w:pPr>
        <w:jc w:val="center"/>
        <w:rPr>
          <w:sz w:val="32"/>
          <w:u w:val="single"/>
        </w:rPr>
      </w:pPr>
    </w:p>
    <w:p w:rsidR="00B628DB" w:rsidRDefault="00B628DB" w:rsidP="00B628DB">
      <w:pPr>
        <w:jc w:val="center"/>
        <w:rPr>
          <w:sz w:val="32"/>
          <w:u w:val="single"/>
        </w:rPr>
      </w:pPr>
    </w:p>
    <w:p w:rsidR="00B628DB" w:rsidRDefault="00B628DB" w:rsidP="00B628DB">
      <w:pPr>
        <w:jc w:val="center"/>
        <w:rPr>
          <w:sz w:val="32"/>
          <w:u w:val="single"/>
        </w:rPr>
      </w:pPr>
      <w:bookmarkStart w:id="1" w:name="_GoBack"/>
      <w:bookmarkEnd w:id="1"/>
    </w:p>
    <w:p w:rsidR="00B628DB" w:rsidRPr="00C5308D" w:rsidRDefault="00B628DB" w:rsidP="00B628DB">
      <w:pPr>
        <w:jc w:val="center"/>
        <w:rPr>
          <w:sz w:val="32"/>
          <w:u w:val="single"/>
        </w:rPr>
      </w:pPr>
    </w:p>
    <w:p w:rsidR="00B628DB" w:rsidRPr="00C5308D" w:rsidRDefault="00B628DB" w:rsidP="00B628DB">
      <w:pPr>
        <w:jc w:val="center"/>
        <w:rPr>
          <w:sz w:val="32"/>
          <w:u w:val="single"/>
        </w:rPr>
      </w:pPr>
    </w:p>
    <w:p w:rsidR="00B628DB" w:rsidRPr="00C5308D" w:rsidRDefault="00B628DB" w:rsidP="00B628DB">
      <w:pPr>
        <w:jc w:val="center"/>
        <w:rPr>
          <w:sz w:val="32"/>
          <w:u w:val="single"/>
        </w:rPr>
      </w:pPr>
    </w:p>
    <w:p w:rsidR="00B628DB" w:rsidRPr="00C5308D" w:rsidRDefault="00B87655" w:rsidP="00B628DB">
      <w:pPr>
        <w:jc w:val="center"/>
        <w:rPr>
          <w:sz w:val="32"/>
          <w:u w:val="single"/>
        </w:rPr>
      </w:pPr>
      <w:r>
        <w:rPr>
          <w:rFonts w:ascii="Calibri" w:hAnsi="Calibri" w:cs="Calibri"/>
          <w:sz w:val="32"/>
          <w:szCs w:val="32"/>
          <w:u w:val="single"/>
        </w:rPr>
        <w:t>Effeithiau busnes Coronafeirws ar astudiaeth achos sefydliad dewisol.</w:t>
      </w:r>
    </w:p>
    <w:p w:rsidR="00B628DB" w:rsidRPr="00C5308D" w:rsidRDefault="00B628DB" w:rsidP="00B628DB">
      <w:pPr>
        <w:jc w:val="center"/>
        <w:rPr>
          <w:sz w:val="32"/>
          <w:u w:val="single"/>
        </w:rPr>
      </w:pPr>
      <w:r w:rsidRPr="00C5308D">
        <w:rPr>
          <w:sz w:val="32"/>
          <w:u w:val="single"/>
        </w:rPr>
        <w:t>Elenid Marsh.</w:t>
      </w:r>
    </w:p>
    <w:p w:rsidR="00B628DB" w:rsidRPr="00C5308D" w:rsidRDefault="00B628DB" w:rsidP="00B628DB">
      <w:pPr>
        <w:jc w:val="center"/>
        <w:rPr>
          <w:sz w:val="28"/>
          <w:u w:val="single"/>
        </w:rPr>
      </w:pPr>
      <w:r w:rsidRPr="00C5308D">
        <w:rPr>
          <w:sz w:val="32"/>
          <w:u w:val="single"/>
        </w:rPr>
        <w:t>1800819.</w:t>
      </w: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2475F0" w:rsidRPr="00C5308D" w:rsidRDefault="002475F0">
      <w:pPr>
        <w:rPr>
          <w:sz w:val="28"/>
          <w:u w:val="single"/>
        </w:rPr>
      </w:pPr>
    </w:p>
    <w:p w:rsidR="002475F0" w:rsidRPr="00C5308D" w:rsidRDefault="002475F0">
      <w:pPr>
        <w:rPr>
          <w:sz w:val="28"/>
          <w:u w:val="single"/>
        </w:rPr>
      </w:pPr>
    </w:p>
    <w:p w:rsidR="002475F0" w:rsidRPr="00C5308D" w:rsidRDefault="002475F0">
      <w:pPr>
        <w:rPr>
          <w:sz w:val="28"/>
          <w:u w:val="single"/>
        </w:rPr>
      </w:pPr>
    </w:p>
    <w:p w:rsidR="00B628DB" w:rsidRPr="00C5308D" w:rsidRDefault="00B628DB">
      <w:pPr>
        <w:rPr>
          <w:sz w:val="28"/>
          <w:u w:val="single"/>
        </w:rPr>
      </w:pPr>
      <w:r w:rsidRPr="00C5308D">
        <w:rPr>
          <w:noProof/>
          <w:sz w:val="28"/>
          <w:u w:val="single"/>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3143249</wp:posOffset>
                </wp:positionH>
                <wp:positionV relativeFrom="paragraph">
                  <wp:posOffset>85725</wp:posOffset>
                </wp:positionV>
                <wp:extent cx="1762125" cy="2571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1762125" cy="2571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628DB" w:rsidRDefault="00B628DB">
                            <w:r>
                              <w:t>Tudalen:</w:t>
                            </w:r>
                          </w:p>
                          <w:p w:rsidR="00B628DB" w:rsidRDefault="00B628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47.5pt;margin-top:6.75pt;width:138.75pt;height:2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" fillcolor="white [3201]" strokeweight=".5pt">
                <v:textbox>
                  <w:txbxContent>
                    <w:p w:rsidR="00B628DB" w:rsidRDefault="00B628DB">
                      <w:r>
                        <w:t>Tudalen:</w:t>
                      </w:r>
                    </w:p>
                    <w:p w:rsidR="00B628DB" w:rsidRDefault="00B628DB"/>
                  </w:txbxContent>
                </v:textbox>
              </v:shape>
            </w:pict>
          </mc:Fallback>
        </mc:AlternateContent>
      </w:r>
      <w:r w:rsidRPr="00C5308D">
        <w:rPr>
          <w:sz w:val="28"/>
          <w:u w:val="single"/>
        </w:rPr>
        <w:t xml:space="preserve">Cynnwys. </w:t>
      </w:r>
    </w:p>
    <w:tbl>
      <w:tblPr>
        <w:tblStyle w:val="TableGrid"/>
        <w:tblW w:w="0" w:type="auto"/>
        <w:tblLook w:val="04A0" w:firstRow="1" w:lastRow="0" w:firstColumn="1" w:lastColumn="0" w:noHBand="0" w:noVBand="1"/>
      </w:tblPr>
      <w:tblGrid>
        <w:gridCol w:w="4965"/>
        <w:gridCol w:w="2746"/>
      </w:tblGrid>
      <w:tr w:rsidR="00C5308D" w:rsidRPr="00C5308D" w:rsidTr="00B628DB">
        <w:trPr>
          <w:trHeight w:val="259"/>
        </w:trPr>
        <w:tc>
          <w:tcPr>
            <w:tcW w:w="4965" w:type="dxa"/>
          </w:tcPr>
          <w:p w:rsidR="00B628DB" w:rsidRPr="00C5308D" w:rsidRDefault="00B628DB" w:rsidP="00B628DB">
            <w:pPr>
              <w:rPr>
                <w:sz w:val="24"/>
                <w:szCs w:val="24"/>
                <w:u w:val="single"/>
              </w:rPr>
            </w:pPr>
            <w:r w:rsidRPr="00C5308D">
              <w:rPr>
                <w:sz w:val="24"/>
                <w:szCs w:val="24"/>
                <w:u w:val="single"/>
              </w:rPr>
              <w:t>1.Cyflwyniad</w:t>
            </w:r>
          </w:p>
        </w:tc>
        <w:tc>
          <w:tcPr>
            <w:tcW w:w="2746" w:type="dxa"/>
          </w:tcPr>
          <w:p w:rsidR="00B628DB" w:rsidRPr="00C5308D" w:rsidRDefault="00C5308D" w:rsidP="00B628DB">
            <w:pPr>
              <w:rPr>
                <w:sz w:val="24"/>
                <w:szCs w:val="24"/>
                <w:u w:val="single"/>
              </w:rPr>
            </w:pPr>
            <w:r>
              <w:rPr>
                <w:sz w:val="24"/>
                <w:szCs w:val="24"/>
                <w:u w:val="single"/>
              </w:rPr>
              <w:t>3</w:t>
            </w:r>
          </w:p>
        </w:tc>
      </w:tr>
      <w:tr w:rsidR="00C5308D"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2. Prif ganfyddiadau</w:t>
            </w:r>
          </w:p>
        </w:tc>
        <w:tc>
          <w:tcPr>
            <w:tcW w:w="2746" w:type="dxa"/>
          </w:tcPr>
          <w:p w:rsidR="00B628DB" w:rsidRPr="00C5308D" w:rsidRDefault="00C5308D" w:rsidP="00B628DB">
            <w:pPr>
              <w:rPr>
                <w:sz w:val="24"/>
                <w:szCs w:val="24"/>
                <w:u w:val="single"/>
              </w:rPr>
            </w:pPr>
            <w:r>
              <w:rPr>
                <w:sz w:val="24"/>
                <w:szCs w:val="24"/>
                <w:u w:val="single"/>
              </w:rPr>
              <w:t>3</w:t>
            </w:r>
          </w:p>
        </w:tc>
      </w:tr>
      <w:tr w:rsidR="00C5308D" w:rsidRPr="00C5308D" w:rsidTr="00B628DB">
        <w:trPr>
          <w:trHeight w:val="272"/>
        </w:trPr>
        <w:tc>
          <w:tcPr>
            <w:tcW w:w="4965" w:type="dxa"/>
          </w:tcPr>
          <w:p w:rsidR="00B628DB" w:rsidRPr="00C5308D" w:rsidRDefault="00B628DB">
            <w:pPr>
              <w:rPr>
                <w:sz w:val="24"/>
                <w:szCs w:val="24"/>
                <w:u w:val="single"/>
              </w:rPr>
            </w:pPr>
            <w:r w:rsidRPr="00C5308D">
              <w:rPr>
                <w:sz w:val="24"/>
                <w:szCs w:val="24"/>
                <w:u w:val="single"/>
              </w:rPr>
              <w:t>2.1. Y Ganolfan Mileniwm.</w:t>
            </w:r>
          </w:p>
        </w:tc>
        <w:tc>
          <w:tcPr>
            <w:tcW w:w="2746" w:type="dxa"/>
          </w:tcPr>
          <w:p w:rsidR="00B628DB" w:rsidRPr="00C5308D" w:rsidRDefault="00C5308D" w:rsidP="00B628DB">
            <w:pPr>
              <w:rPr>
                <w:sz w:val="24"/>
                <w:szCs w:val="24"/>
                <w:u w:val="single"/>
              </w:rPr>
            </w:pPr>
            <w:r>
              <w:rPr>
                <w:sz w:val="24"/>
                <w:szCs w:val="24"/>
                <w:u w:val="single"/>
              </w:rPr>
              <w:t>3</w:t>
            </w:r>
          </w:p>
        </w:tc>
      </w:tr>
      <w:tr w:rsidR="00C5308D"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3. Sut mae’r cwmni yn delio hefo’r argyfwng?</w:t>
            </w:r>
          </w:p>
        </w:tc>
        <w:tc>
          <w:tcPr>
            <w:tcW w:w="2746" w:type="dxa"/>
          </w:tcPr>
          <w:p w:rsidR="00B628DB" w:rsidRPr="00C5308D" w:rsidRDefault="00C5308D" w:rsidP="00B628DB">
            <w:pPr>
              <w:rPr>
                <w:sz w:val="24"/>
                <w:szCs w:val="24"/>
                <w:u w:val="single"/>
              </w:rPr>
            </w:pPr>
            <w:r>
              <w:rPr>
                <w:sz w:val="24"/>
                <w:szCs w:val="24"/>
                <w:u w:val="single"/>
              </w:rPr>
              <w:t>4</w:t>
            </w:r>
          </w:p>
        </w:tc>
      </w:tr>
      <w:tr w:rsidR="00C5308D"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4.Staffio</w:t>
            </w:r>
          </w:p>
        </w:tc>
        <w:tc>
          <w:tcPr>
            <w:tcW w:w="2746" w:type="dxa"/>
          </w:tcPr>
          <w:p w:rsidR="00B628DB" w:rsidRPr="00C5308D" w:rsidRDefault="00C5308D" w:rsidP="00B628DB">
            <w:pPr>
              <w:rPr>
                <w:sz w:val="24"/>
                <w:szCs w:val="24"/>
                <w:u w:val="single"/>
              </w:rPr>
            </w:pPr>
            <w:r>
              <w:rPr>
                <w:sz w:val="24"/>
                <w:szCs w:val="24"/>
                <w:u w:val="single"/>
              </w:rPr>
              <w:t>5</w:t>
            </w:r>
          </w:p>
        </w:tc>
      </w:tr>
      <w:tr w:rsidR="00C5308D"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5. Y canllawiau presennol wrth ail agor.</w:t>
            </w:r>
          </w:p>
        </w:tc>
        <w:tc>
          <w:tcPr>
            <w:tcW w:w="2746" w:type="dxa"/>
          </w:tcPr>
          <w:p w:rsidR="00B628DB" w:rsidRPr="00C5308D" w:rsidRDefault="00C5308D" w:rsidP="00B628DB">
            <w:pPr>
              <w:rPr>
                <w:sz w:val="24"/>
                <w:szCs w:val="24"/>
                <w:u w:val="single"/>
              </w:rPr>
            </w:pPr>
            <w:r>
              <w:rPr>
                <w:sz w:val="24"/>
                <w:szCs w:val="24"/>
                <w:u w:val="single"/>
              </w:rPr>
              <w:t>6</w:t>
            </w:r>
          </w:p>
        </w:tc>
      </w:tr>
      <w:tr w:rsidR="00C5308D"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 xml:space="preserve">6. Effaith ariannol. </w:t>
            </w:r>
          </w:p>
        </w:tc>
        <w:tc>
          <w:tcPr>
            <w:tcW w:w="2746" w:type="dxa"/>
          </w:tcPr>
          <w:p w:rsidR="00B628DB" w:rsidRPr="00C5308D" w:rsidRDefault="00C5308D" w:rsidP="00B628DB">
            <w:pPr>
              <w:rPr>
                <w:sz w:val="24"/>
                <w:szCs w:val="24"/>
                <w:u w:val="single"/>
              </w:rPr>
            </w:pPr>
            <w:r>
              <w:rPr>
                <w:sz w:val="24"/>
                <w:szCs w:val="24"/>
                <w:u w:val="single"/>
              </w:rPr>
              <w:t>6</w:t>
            </w:r>
          </w:p>
        </w:tc>
      </w:tr>
      <w:tr w:rsidR="00C5308D" w:rsidRPr="00C5308D" w:rsidTr="00B628DB">
        <w:trPr>
          <w:trHeight w:val="272"/>
        </w:trPr>
        <w:tc>
          <w:tcPr>
            <w:tcW w:w="4965" w:type="dxa"/>
          </w:tcPr>
          <w:p w:rsidR="00B628DB" w:rsidRPr="00C5308D" w:rsidRDefault="00B628DB">
            <w:pPr>
              <w:rPr>
                <w:sz w:val="24"/>
                <w:szCs w:val="24"/>
                <w:u w:val="single"/>
              </w:rPr>
            </w:pPr>
            <w:r w:rsidRPr="00C5308D">
              <w:rPr>
                <w:sz w:val="24"/>
                <w:szCs w:val="24"/>
                <w:u w:val="single"/>
              </w:rPr>
              <w:t>7.Yr Asesiad risg.</w:t>
            </w:r>
          </w:p>
        </w:tc>
        <w:tc>
          <w:tcPr>
            <w:tcW w:w="2746" w:type="dxa"/>
          </w:tcPr>
          <w:p w:rsidR="00B628DB" w:rsidRPr="00C5308D" w:rsidRDefault="00C5308D" w:rsidP="00B628DB">
            <w:pPr>
              <w:rPr>
                <w:sz w:val="24"/>
                <w:szCs w:val="24"/>
                <w:u w:val="single"/>
              </w:rPr>
            </w:pPr>
            <w:r>
              <w:rPr>
                <w:sz w:val="24"/>
                <w:szCs w:val="24"/>
                <w:u w:val="single"/>
              </w:rPr>
              <w:t>7</w:t>
            </w:r>
          </w:p>
        </w:tc>
      </w:tr>
      <w:tr w:rsidR="00C5308D"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8.Hyder y cyhoedd.</w:t>
            </w:r>
          </w:p>
        </w:tc>
        <w:tc>
          <w:tcPr>
            <w:tcW w:w="2746" w:type="dxa"/>
          </w:tcPr>
          <w:p w:rsidR="00B628DB" w:rsidRPr="00C5308D" w:rsidRDefault="00C5308D" w:rsidP="00B628DB">
            <w:pPr>
              <w:rPr>
                <w:sz w:val="24"/>
                <w:szCs w:val="24"/>
                <w:u w:val="single"/>
              </w:rPr>
            </w:pPr>
            <w:r>
              <w:rPr>
                <w:sz w:val="24"/>
                <w:szCs w:val="24"/>
                <w:u w:val="single"/>
              </w:rPr>
              <w:t>7</w:t>
            </w:r>
          </w:p>
        </w:tc>
      </w:tr>
      <w:tr w:rsidR="00C5308D"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9. Cynllun PESTLE.</w:t>
            </w:r>
          </w:p>
        </w:tc>
        <w:tc>
          <w:tcPr>
            <w:tcW w:w="2746" w:type="dxa"/>
          </w:tcPr>
          <w:p w:rsidR="00B628DB" w:rsidRPr="00C5308D" w:rsidRDefault="00C5308D" w:rsidP="00B628DB">
            <w:pPr>
              <w:rPr>
                <w:sz w:val="24"/>
                <w:szCs w:val="24"/>
                <w:u w:val="single"/>
              </w:rPr>
            </w:pPr>
            <w:r>
              <w:rPr>
                <w:sz w:val="24"/>
                <w:szCs w:val="24"/>
                <w:u w:val="single"/>
              </w:rPr>
              <w:t>8</w:t>
            </w:r>
          </w:p>
        </w:tc>
      </w:tr>
      <w:tr w:rsidR="00C5308D"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10.Casgliad.</w:t>
            </w:r>
          </w:p>
        </w:tc>
        <w:tc>
          <w:tcPr>
            <w:tcW w:w="2746" w:type="dxa"/>
          </w:tcPr>
          <w:p w:rsidR="00B628DB" w:rsidRPr="00C5308D" w:rsidRDefault="00C5308D" w:rsidP="00B628DB">
            <w:pPr>
              <w:rPr>
                <w:sz w:val="24"/>
                <w:szCs w:val="24"/>
                <w:u w:val="single"/>
              </w:rPr>
            </w:pPr>
            <w:r>
              <w:rPr>
                <w:sz w:val="24"/>
                <w:szCs w:val="24"/>
                <w:u w:val="single"/>
              </w:rPr>
              <w:t>9</w:t>
            </w:r>
          </w:p>
        </w:tc>
      </w:tr>
      <w:tr w:rsidR="00B628DB" w:rsidRPr="00C5308D" w:rsidTr="00B628DB">
        <w:trPr>
          <w:trHeight w:val="259"/>
        </w:trPr>
        <w:tc>
          <w:tcPr>
            <w:tcW w:w="4965" w:type="dxa"/>
          </w:tcPr>
          <w:p w:rsidR="00B628DB" w:rsidRPr="00C5308D" w:rsidRDefault="00B628DB">
            <w:pPr>
              <w:rPr>
                <w:sz w:val="24"/>
                <w:szCs w:val="24"/>
                <w:u w:val="single"/>
              </w:rPr>
            </w:pPr>
            <w:r w:rsidRPr="00C5308D">
              <w:rPr>
                <w:sz w:val="24"/>
                <w:szCs w:val="24"/>
                <w:u w:val="single"/>
              </w:rPr>
              <w:t>11.Cyfeiriadau.</w:t>
            </w:r>
          </w:p>
        </w:tc>
        <w:tc>
          <w:tcPr>
            <w:tcW w:w="2746" w:type="dxa"/>
          </w:tcPr>
          <w:p w:rsidR="00B628DB" w:rsidRPr="00C5308D" w:rsidRDefault="00C5308D" w:rsidP="00B628DB">
            <w:pPr>
              <w:rPr>
                <w:sz w:val="24"/>
                <w:szCs w:val="24"/>
                <w:u w:val="single"/>
              </w:rPr>
            </w:pPr>
            <w:r>
              <w:rPr>
                <w:sz w:val="24"/>
                <w:szCs w:val="24"/>
                <w:u w:val="single"/>
              </w:rPr>
              <w:t>10</w:t>
            </w:r>
          </w:p>
        </w:tc>
      </w:tr>
    </w:tbl>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p w:rsidR="00B628DB" w:rsidRPr="00C5308D" w:rsidRDefault="00B628DB">
      <w:pPr>
        <w:rPr>
          <w:sz w:val="28"/>
          <w:u w:val="single"/>
        </w:rPr>
      </w:pPr>
    </w:p>
    <w:bookmarkEnd w:id="0"/>
    <w:p w:rsidR="000A0018" w:rsidRPr="00C5308D" w:rsidRDefault="000A0018" w:rsidP="000A0018">
      <w:pPr>
        <w:rPr>
          <w:sz w:val="28"/>
          <w:u w:val="single"/>
        </w:rPr>
      </w:pPr>
      <w:r w:rsidRPr="00C5308D">
        <w:rPr>
          <w:sz w:val="28"/>
          <w:u w:val="single"/>
        </w:rPr>
        <w:lastRenderedPageBreak/>
        <w:t>Crynodeb Gweithredol.</w:t>
      </w:r>
    </w:p>
    <w:p w:rsidR="00281D60" w:rsidRPr="00C5308D" w:rsidRDefault="00B87655" w:rsidP="000A0018">
      <w:r>
        <w:rPr>
          <w:rFonts w:ascii="Calibri" w:hAnsi="Calibri" w:cs="Calibri"/>
        </w:rPr>
        <w:t xml:space="preserve">Pwrpas yr adroddiad hwn yw egluro sefyllfa'r pandemig byd-eang y mae'r byd wedi mynd drwyddo yn ystod y misoedd diwethaf. Bydd yr adroddiad hefyd yn trafod achosion y pandemig, yn ogystal â'r effeithiau ar fusnesau gan gynnwys y busnes a ddewisais sydd yn </w:t>
      </w:r>
      <w:r w:rsidR="00004405">
        <w:rPr>
          <w:rFonts w:ascii="Calibri" w:hAnsi="Calibri" w:cs="Calibri"/>
        </w:rPr>
        <w:t xml:space="preserve">rhan o’r </w:t>
      </w:r>
      <w:r>
        <w:rPr>
          <w:rFonts w:ascii="Calibri" w:hAnsi="Calibri" w:cs="Calibri"/>
        </w:rPr>
        <w:t>diwydiant digwyddiadau. Byddaf hefyd yn trafod pa mor dda a llwyddiannus y mae'r busnes a ddewiswyd wedi delio â'r sefyllfa fyd-eang.</w:t>
      </w:r>
    </w:p>
    <w:p w:rsidR="00690A01" w:rsidRPr="00C5308D" w:rsidRDefault="001F2C56">
      <w:pPr>
        <w:rPr>
          <w:sz w:val="24"/>
          <w:u w:val="single"/>
        </w:rPr>
      </w:pPr>
      <w:r w:rsidRPr="00C5308D">
        <w:rPr>
          <w:sz w:val="24"/>
          <w:u w:val="single"/>
        </w:rPr>
        <w:t>Cyflwyniad</w:t>
      </w:r>
      <w:r w:rsidR="002C7B86" w:rsidRPr="00C5308D">
        <w:rPr>
          <w:sz w:val="24"/>
          <w:u w:val="single"/>
        </w:rPr>
        <w:t xml:space="preserve">. </w:t>
      </w:r>
    </w:p>
    <w:p w:rsidR="00A432A9" w:rsidRPr="00C5308D" w:rsidRDefault="00004405">
      <w:r>
        <w:rPr>
          <w:rFonts w:ascii="Calibri" w:hAnsi="Calibri" w:cs="Calibri"/>
        </w:rPr>
        <w:t>Mae’r</w:t>
      </w:r>
      <w:r w:rsidR="00B87655">
        <w:rPr>
          <w:rFonts w:ascii="Calibri" w:hAnsi="Calibri" w:cs="Calibri"/>
        </w:rPr>
        <w:t xml:space="preserve"> byd yn mynd trwy heriau sy’n unwaith mewn oes. Mae’r pandemig Coronafeirws wedi achosi nifer fawr o newid i’n bywydau bob dydd ac wedi effeithio ar bob elfen o fywyd boed yn fasnach, adloniant, iechyd</w:t>
      </w:r>
      <w:r>
        <w:rPr>
          <w:rFonts w:ascii="Calibri" w:hAnsi="Calibri" w:cs="Calibri"/>
        </w:rPr>
        <w:t>,</w:t>
      </w:r>
      <w:r w:rsidR="00B87655">
        <w:rPr>
          <w:rFonts w:ascii="Calibri" w:hAnsi="Calibri" w:cs="Calibri"/>
        </w:rPr>
        <w:t xml:space="preserve"> addysg a bywyd personol. “COVID-19 has rapidly affected our day to day life, businesses, disrupted the world trade and movements. Presently the impacts of COVID-19 in daily life are extensive and have far reaching consequences”. [Haleem. A, Javaid.M, et al. (2020)]. Yn dilyn penderfyniad Llywodraeth Cymru i gau busnesau ac ysgolion er mwyn cyfyngu’r wlad a sicrhau ymbellhau cymdeithasol</w:t>
      </w:r>
      <w:r>
        <w:rPr>
          <w:rFonts w:ascii="Calibri" w:hAnsi="Calibri" w:cs="Calibri"/>
        </w:rPr>
        <w:t xml:space="preserve"> i atal lledaeniad Covid19</w:t>
      </w:r>
      <w:r w:rsidR="00B87655">
        <w:rPr>
          <w:rFonts w:ascii="Calibri" w:hAnsi="Calibri" w:cs="Calibri"/>
        </w:rPr>
        <w:t xml:space="preserve">, fe gaeodd nifer helaeth o siopau, pob ysgol a gohiriwyd digwyddiadau cymdeithasol adlonol am dros dri mis. Nid oedd neb yn cael gadael eu cartrefu er mwyn diogelu bywydau, y sector Iechyd ac er mwyn cadw’r feirws dan reolaeth.  </w:t>
      </w:r>
    </w:p>
    <w:p w:rsidR="001F2C56" w:rsidRPr="00C5308D" w:rsidRDefault="00B87655">
      <w:pPr>
        <w:rPr>
          <w:rFonts w:ascii="Helvetica" w:hAnsi="Helvetica" w:cs="Helvetica"/>
          <w:shd w:val="clear" w:color="auto" w:fill="FFFFFF"/>
        </w:rPr>
      </w:pPr>
      <w:r>
        <w:rPr>
          <w:rFonts w:ascii="Calibri" w:hAnsi="Calibri" w:cs="Calibri"/>
        </w:rPr>
        <w:t>Oherwydd yr argyfwng byd-eang diweddar, ni fydd llawer o bethau yr un peth ag oedden nhw, ac ni fydd bywyd yn ‘arfe</w:t>
      </w:r>
      <w:r w:rsidR="00004405">
        <w:rPr>
          <w:rFonts w:ascii="Calibri" w:hAnsi="Calibri" w:cs="Calibri"/>
        </w:rPr>
        <w:t>rol’ am ychydig amser eto. S</w:t>
      </w:r>
      <w:r>
        <w:rPr>
          <w:rFonts w:ascii="Calibri" w:hAnsi="Calibri" w:cs="Calibri"/>
        </w:rPr>
        <w:t>efyllfa fregus y sector gyhoeddus yw’r pryder fwyaf, lle mae cwmnïau a sefydliadau’n wynebu sefyllfaoedd ariannol bregus, trwy barhau i fod ar gau dros gyfnod y gwanwyn a’r Haf, adegau mwyaf prysur i rai, ac fe'u cwestiynir a fyddant byth yn ail agor a pharhau i fod yn gynaliadwy eto. Dywedodd Llywodraeth Cymru wrth y sector adloniant, y siopau, tafarndai a bwytai i gau nes bydd rhybudd pellach. Y sector adloniant yw’r un sector lle mae’n anodd sicrhau pellter cymdeithasol gyda channoedd yn mynychu tafarndai a miloedd mewn gwyliau neu gyngherddau. Oherwydd hyn, mae nifer o fusnesau adloniant yn fregus wrth golli incwm sylweddol ac yn wynebu heriau ariannol mawr. Nid oedd modd i’r sector adloniant addasu’r ffordd roeddynt yn gweithio’n sydyn</w:t>
      </w:r>
      <w:r w:rsidR="00004405">
        <w:rPr>
          <w:rFonts w:ascii="Calibri" w:hAnsi="Calibri" w:cs="Calibri"/>
        </w:rPr>
        <w:t xml:space="preserve"> oherwydd mae natur y sector yn denu torfau o bobl i ymgasglu mewn un lle</w:t>
      </w:r>
      <w:r>
        <w:rPr>
          <w:rFonts w:ascii="Calibri" w:hAnsi="Calibri" w:cs="Calibri"/>
        </w:rPr>
        <w:t>. Nid oedd agor drysa</w:t>
      </w:r>
      <w:r w:rsidR="00004405">
        <w:rPr>
          <w:rFonts w:ascii="Calibri" w:hAnsi="Calibri" w:cs="Calibri"/>
        </w:rPr>
        <w:t>u i lai o gynulleidfa’n broses g</w:t>
      </w:r>
      <w:r>
        <w:rPr>
          <w:rFonts w:ascii="Calibri" w:hAnsi="Calibri" w:cs="Calibri"/>
        </w:rPr>
        <w:t>ynaliadwy, ac ar ben hynny nid oedd y sector adloniant yn cael eu cydnabod fel ‘busnes hanfodol’ o dan ddiffiniadau’r Llywodraeth</w:t>
      </w:r>
      <w:r w:rsidRPr="00004405">
        <w:rPr>
          <w:rFonts w:cs="Calibri"/>
        </w:rPr>
        <w:t>.“</w:t>
      </w:r>
      <w:r w:rsidRPr="00004405">
        <w:rPr>
          <w:rFonts w:cs="Helvetica"/>
        </w:rPr>
        <w:t>Businesses in good financial health, and able to give customers what they want, will prosper. But weaker players - already grappling with falling sales, rising costs and intense competition - will fall by the wayside during the next 18 months”. [Simpson. E. (2020)].</w:t>
      </w:r>
      <w:r>
        <w:rPr>
          <w:rFonts w:ascii="Helvetica" w:hAnsi="Helvetica" w:cs="Helvetica"/>
        </w:rPr>
        <w:t xml:space="preserve"> </w:t>
      </w:r>
      <w:r w:rsidR="00004405">
        <w:rPr>
          <w:rFonts w:ascii="Calibri" w:hAnsi="Calibri" w:cs="Calibri"/>
        </w:rPr>
        <w:t>Mae’r</w:t>
      </w:r>
      <w:r>
        <w:rPr>
          <w:rFonts w:ascii="Calibri" w:hAnsi="Calibri" w:cs="Calibri"/>
        </w:rPr>
        <w:t xml:space="preserve"> adroddiad hwn yn amlinellu sefyllfa bryderus Covid-19, gan ystyried yr heriau mae’r pandemig wedi achosi a goblygiadau’r heriau hynny i’r sefydliad penodol yr wyf wedi'i ddewis, sef Y Ganolfan Mileniwm yng Nghaerdydd.</w:t>
      </w:r>
    </w:p>
    <w:p w:rsidR="00622E6A" w:rsidRPr="00004405" w:rsidRDefault="00F930BB" w:rsidP="00622E6A">
      <w:pPr>
        <w:spacing w:after="0" w:line="240" w:lineRule="auto"/>
        <w:rPr>
          <w:sz w:val="24"/>
          <w:szCs w:val="24"/>
          <w:u w:val="single"/>
        </w:rPr>
      </w:pPr>
      <w:r w:rsidRPr="00004405">
        <w:rPr>
          <w:sz w:val="24"/>
          <w:szCs w:val="24"/>
          <w:u w:val="single"/>
        </w:rPr>
        <w:t xml:space="preserve">Prif ganfyddiadau. </w:t>
      </w:r>
    </w:p>
    <w:p w:rsidR="00622E6A" w:rsidRPr="00C5308D" w:rsidRDefault="00622E6A" w:rsidP="00622E6A">
      <w:pPr>
        <w:rPr>
          <w:sz w:val="24"/>
          <w:szCs w:val="26"/>
          <w:u w:val="single"/>
        </w:rPr>
      </w:pPr>
      <w:r w:rsidRPr="00C5308D">
        <w:rPr>
          <w:sz w:val="24"/>
          <w:szCs w:val="26"/>
          <w:u w:val="single"/>
        </w:rPr>
        <w:t>Y Ganolfan Mileniwm.</w:t>
      </w:r>
    </w:p>
    <w:p w:rsidR="00622E6A" w:rsidRPr="00C5308D" w:rsidRDefault="00B87655" w:rsidP="00622E6A">
      <w:r>
        <w:rPr>
          <w:rFonts w:ascii="Calibri" w:hAnsi="Calibri" w:cs="Calibri"/>
        </w:rPr>
        <w:t>Mae’r Ganolfan Mileniwm yn ganolfan gelfyddydol sy’n cyn</w:t>
      </w:r>
      <w:r w:rsidR="003A0C27">
        <w:rPr>
          <w:rFonts w:ascii="Calibri" w:hAnsi="Calibri" w:cs="Calibri"/>
        </w:rPr>
        <w:t xml:space="preserve">nwys theatrau, arddangosfeydd, </w:t>
      </w:r>
      <w:r>
        <w:rPr>
          <w:rFonts w:ascii="Calibri" w:hAnsi="Calibri" w:cs="Calibri"/>
        </w:rPr>
        <w:t>siop goffi, bar a siop nwyddau. Lleolir y Ganolfan ym Mae Caerdydd, ac fe’i hagorwyd yng Ngorffennaf, 2004. Sefydlodd y Ganolfan ei henw da fel un o gyrchfannau celfyddydol a diwylliannol mwyaf eiconig y wlad. Maent yn croesawu nifer o bobl pob blwyddyn. Dros y blynyddoedd diwethaf fe groesawodd dros 1,119</w:t>
      </w:r>
      <w:r w:rsidR="003A0C27">
        <w:rPr>
          <w:rFonts w:ascii="Calibri" w:hAnsi="Calibri" w:cs="Calibri"/>
        </w:rPr>
        <w:t>,344 o bobl, felly mae’n atyniad poblogaidd</w:t>
      </w:r>
      <w:r>
        <w:rPr>
          <w:rFonts w:ascii="Calibri" w:hAnsi="Calibri" w:cs="Calibri"/>
        </w:rPr>
        <w:t xml:space="preserve"> iawn. “We realised we had become Wales’ top tourist destination.” [Hutchinson. C. (2013)]. Mae’r ganolfan yn wahanol i’r ca</w:t>
      </w:r>
      <w:r w:rsidR="003A0C27">
        <w:rPr>
          <w:rFonts w:ascii="Calibri" w:hAnsi="Calibri" w:cs="Calibri"/>
        </w:rPr>
        <w:t>nolfannau a stadiwm eraill yn n</w:t>
      </w:r>
      <w:r>
        <w:rPr>
          <w:rFonts w:ascii="Calibri" w:hAnsi="Calibri" w:cs="Calibri"/>
        </w:rPr>
        <w:t>inas Caerdydd oherwydd maent yn cynnwys amrywiaeth o ddigwyddiadau uwchlaw cyngherddau. Maent yn cynnal sioeau bach, theatrau byw (cyn</w:t>
      </w:r>
      <w:r w:rsidR="003A0C27">
        <w:rPr>
          <w:rFonts w:ascii="Calibri" w:hAnsi="Calibri" w:cs="Calibri"/>
        </w:rPr>
        <w:t>h</w:t>
      </w:r>
      <w:r>
        <w:rPr>
          <w:rFonts w:ascii="Calibri" w:hAnsi="Calibri" w:cs="Calibri"/>
        </w:rPr>
        <w:t xml:space="preserve">yrchiadau mawr), cyngherddau cerddorol, cerddau, barddoni a llawer mwy. “Wales Millennium Centre was </w:t>
      </w:r>
      <w:r>
        <w:rPr>
          <w:rFonts w:ascii="Calibri" w:hAnsi="Calibri" w:cs="Calibri"/>
        </w:rPr>
        <w:lastRenderedPageBreak/>
        <w:t>created as a stage for Wales, to reflect the spirit of a nation, and become a home for the performing arts”. [Wales Millennium Centre. (Dim dyddiad)].</w:t>
      </w:r>
    </w:p>
    <w:p w:rsidR="00622E6A" w:rsidRPr="00C5308D" w:rsidRDefault="00B87655" w:rsidP="00CE1F92">
      <w:r>
        <w:rPr>
          <w:rFonts w:ascii="Calibri" w:hAnsi="Calibri" w:cs="Calibri"/>
        </w:rPr>
        <w:t>Yn wahanol i ganolfannau mwy, mae'r ganolfan hon yn unigryw. Nid yn unig mae'n cynnwys ystafelloedd ar gyfer y perfformwyr, mae hefyd yn cynnwys llety i fusnesau bach y tu mewn i’r adeilad, er enghraifft siopau anrhegion a chaffis. Mae’r ganolfan hefyd yn cynnig llety i Urdd Gobaith Cymru. Ers i'r adeilad gau, mae busnesau llai yn y ganolfan hefyd yn colli incwm.</w:t>
      </w:r>
    </w:p>
    <w:p w:rsidR="005968F4" w:rsidRPr="00C5308D" w:rsidRDefault="005968F4" w:rsidP="00CE1F92">
      <w:pPr>
        <w:rPr>
          <w:sz w:val="24"/>
          <w:u w:val="single"/>
        </w:rPr>
      </w:pPr>
      <w:r w:rsidRPr="00C5308D">
        <w:rPr>
          <w:sz w:val="24"/>
          <w:u w:val="single"/>
        </w:rPr>
        <w:t xml:space="preserve">Sut </w:t>
      </w:r>
      <w:r w:rsidR="00775CF7" w:rsidRPr="00C5308D">
        <w:rPr>
          <w:sz w:val="24"/>
          <w:u w:val="single"/>
        </w:rPr>
        <w:t>mae’r cwmni</w:t>
      </w:r>
      <w:r w:rsidRPr="00C5308D">
        <w:rPr>
          <w:sz w:val="24"/>
          <w:u w:val="single"/>
        </w:rPr>
        <w:t xml:space="preserve"> yn delio hefo’r argyfwng?</w:t>
      </w:r>
    </w:p>
    <w:p w:rsidR="00A949B0" w:rsidRPr="00C5308D" w:rsidRDefault="00B87655" w:rsidP="00CE1F92">
      <w:r>
        <w:rPr>
          <w:rFonts w:ascii="Calibri" w:hAnsi="Calibri" w:cs="Calibri"/>
        </w:rPr>
        <w:t xml:space="preserve">Mae’r sefydliad yma yn rhan o’r diwydiant digwyddiadau/ adloniant. Mae’r diwydiant digwyddiadau yn dioddef yn ofnadwy ac mae’r pandemig wedi creu problemau enfawr iddynt. O ganlyniad i Coronofeiwrs, fe gaeodd sefydliadau celfyddydol ac fe ohiriwyd pob digwyddiad erbyn diwedd Mawrth 2020 gan gynnwys sioeau, cyngherddau a gwyliau. Penderfynodd ambell sefydliad i barhau i gynnal digwyddiadau ar ddechrau’r pandemig (a chyn i’r cyfarwyddyd swyddogol ddod gan Lywodraeth Cymru i gau,) er enghraifft Motor point arena yng Nghaerdydd a gynhaliodd cyngerdd y Stereophonics ganol Mawrth (14eg) yn hytrach na’i ohirio. Fe greodd hwn stŵr ymysg y cyhoedd gyda nifer yn penderfynu peidio cymryd y risg wrth fynychu (ac felly’n colli’u harian) ac eraill yn penderfynu mynychu a chynyddu’u risg o ddal Covid19. Cafodd y sefydliad feirniadaeth lym gan y cyhoedd am hynny a’r Stereophonics hefyd. Yn wahanol i’r Motorpoint arena, fe gymerodd Canolfan y Mileniwm y penderfyniad anodd i ohirio’u rhaglen o sioeau yn syth gan hysbysu’r cyhoedd a’u cwsmeriaid dros e-bost. Diogelwch y cyhoedd a’r gweithlu oedd y flaenoriaeth </w:t>
      </w:r>
      <w:r w:rsidR="003A0C27">
        <w:rPr>
          <w:rFonts w:ascii="Calibri" w:hAnsi="Calibri" w:cs="Calibri"/>
        </w:rPr>
        <w:t xml:space="preserve">oherwydd </w:t>
      </w:r>
      <w:r>
        <w:rPr>
          <w:rFonts w:ascii="Calibri" w:hAnsi="Calibri" w:cs="Calibri"/>
        </w:rPr>
        <w:t xml:space="preserve"> gwelwyd pryder cyhoeddus y bobl yn cynyddu am fynychu lleoliadau cyhoeddus.</w:t>
      </w:r>
      <w:r w:rsidR="003A0C27">
        <w:rPr>
          <w:rFonts w:ascii="Calibri" w:hAnsi="Calibri" w:cs="Calibri"/>
        </w:rPr>
        <w:t>Roedd hyn yn benderfyniad anodd i’r Ganolfan ond cafwyd cefnogaeth gan y cyhoedd i’r penderfyniad ac felly cyhoeddusrwydd positif.</w:t>
      </w:r>
    </w:p>
    <w:p w:rsidR="00622E6A" w:rsidRPr="00C5308D" w:rsidRDefault="00B87655" w:rsidP="00CE1F92">
      <w:r>
        <w:rPr>
          <w:rFonts w:ascii="Calibri" w:hAnsi="Calibri" w:cs="Calibri"/>
        </w:rPr>
        <w:t>Mae strategaeth y Ganolfan yn glyfar - maent yn ffyddlon i’w cwsmeriaid ac wedi gohir</w:t>
      </w:r>
      <w:r w:rsidR="003A0C27">
        <w:rPr>
          <w:rFonts w:ascii="Calibri" w:hAnsi="Calibri" w:cs="Calibri"/>
        </w:rPr>
        <w:t>io’u cyngherddau / sioeau oedd f</w:t>
      </w:r>
      <w:r>
        <w:rPr>
          <w:rFonts w:ascii="Calibri" w:hAnsi="Calibri" w:cs="Calibri"/>
        </w:rPr>
        <w:t>od i dd</w:t>
      </w:r>
      <w:r w:rsidR="003A0C27">
        <w:rPr>
          <w:rFonts w:ascii="Calibri" w:hAnsi="Calibri" w:cs="Calibri"/>
        </w:rPr>
        <w:t xml:space="preserve">igwydd dros y Gwanwyn a’r Haf I’r flwyddyn ganlynol yn </w:t>
      </w:r>
      <w:r>
        <w:rPr>
          <w:rFonts w:ascii="Calibri" w:hAnsi="Calibri" w:cs="Calibri"/>
        </w:rPr>
        <w:t>2021. Un sioe fawr sydd wedi’i ohirio yw Sioe WestEnd Llundain Lion King. Anrhydeddwyd y tocynnau sydd gan gwsmeriaid nes y dyddiad newydd. Mae hwn yn dacteg glyfar o gadw ffydd y cwsmeriaid a hefyd cadw’r arian yn y banc wrth gefn sydd yn cyfrannu tuag at gynaliadwyedd y ganolfan dros y cyfnod hwn. Mae hwn yn benderfyniad llawer</w:t>
      </w:r>
      <w:r w:rsidR="003A0C27">
        <w:rPr>
          <w:rFonts w:ascii="Calibri" w:hAnsi="Calibri" w:cs="Calibri"/>
        </w:rPr>
        <w:t xml:space="preserve"> gwell ac yn lleihau risgiau ariannol o</w:t>
      </w:r>
      <w:r>
        <w:rPr>
          <w:rFonts w:ascii="Calibri" w:hAnsi="Calibri" w:cs="Calibri"/>
        </w:rPr>
        <w:t xml:space="preserve"> ad-dalu miloedd i gwsmeriaid</w:t>
      </w:r>
      <w:r w:rsidR="003A0C27">
        <w:rPr>
          <w:rFonts w:ascii="Calibri" w:hAnsi="Calibri" w:cs="Calibri"/>
        </w:rPr>
        <w:t xml:space="preserve"> mewn cyfnod lle nad oes incwm. Prif nod Canolfan y M</w:t>
      </w:r>
      <w:r>
        <w:rPr>
          <w:rFonts w:ascii="Calibri" w:hAnsi="Calibri" w:cs="Calibri"/>
        </w:rPr>
        <w:t>ileniwm</w:t>
      </w:r>
      <w:r w:rsidR="003A0C27">
        <w:rPr>
          <w:rFonts w:ascii="Calibri" w:hAnsi="Calibri" w:cs="Calibri"/>
        </w:rPr>
        <w:t xml:space="preserve"> trwy’r cyfnod hwn yw </w:t>
      </w:r>
      <w:r>
        <w:rPr>
          <w:rFonts w:ascii="Calibri" w:hAnsi="Calibri" w:cs="Calibri"/>
        </w:rPr>
        <w:t>diogelu’r ymwelwyr, staff a'r artistiaid gymaint â phosib, ond yn og</w:t>
      </w:r>
      <w:r w:rsidR="003A0C27">
        <w:rPr>
          <w:rFonts w:ascii="Calibri" w:hAnsi="Calibri" w:cs="Calibri"/>
        </w:rPr>
        <w:t>ystal a hyn, mae'n rhaid dilyn  canllawiau a</w:t>
      </w:r>
      <w:r>
        <w:rPr>
          <w:rFonts w:ascii="Calibri" w:hAnsi="Calibri" w:cs="Calibri"/>
        </w:rPr>
        <w:t xml:space="preserve"> c</w:t>
      </w:r>
      <w:r w:rsidR="003A0C27">
        <w:rPr>
          <w:rFonts w:ascii="Calibri" w:hAnsi="Calibri" w:cs="Calibri"/>
        </w:rPr>
        <w:t>h</w:t>
      </w:r>
      <w:r>
        <w:rPr>
          <w:rFonts w:ascii="Calibri" w:hAnsi="Calibri" w:cs="Calibri"/>
        </w:rPr>
        <w:t>yfarwyddiadau swyddogol Llywodraeth Cymru. Mae’r tîm rheoli’n parhau i fod yn wyliadwrus ac yn monitro'r sefyllfa yn agos i ymateb yn syth wrth i’r wybodaeth esblygu. “Our role is to be a home for the performing arts for our nation and we will be doing everything we can to support our staff and volunteers, artists and freelancers through this difficult situation”. [Milsom. M. (2020)]. Hyd yn hyn, mae’r t</w:t>
      </w:r>
      <w:r w:rsidR="003A0C27">
        <w:rPr>
          <w:rFonts w:ascii="Calibri" w:hAnsi="Calibri" w:cs="Calibri"/>
        </w:rPr>
        <w:t>î</w:t>
      </w:r>
      <w:r>
        <w:rPr>
          <w:rFonts w:ascii="Calibri" w:hAnsi="Calibri" w:cs="Calibri"/>
        </w:rPr>
        <w:t>m rheoli wedi delio hefo’r sefyllfa yma yn effeithiol gan reoli’r risg a gan hysbysu’r cyhoedd o’r hyn sydd yn digwydd.</w:t>
      </w:r>
    </w:p>
    <w:p w:rsidR="00CE1F92" w:rsidRPr="00C5308D" w:rsidRDefault="00B87655" w:rsidP="00CE1F92">
      <w:r>
        <w:rPr>
          <w:rFonts w:ascii="Calibri" w:hAnsi="Calibri" w:cs="Calibri"/>
        </w:rPr>
        <w:t>Ynghyd â’r holl broblemau, mae’r Ganolfan Mileniwm yn lwcus ei bod</w:t>
      </w:r>
      <w:r w:rsidR="003A0C27">
        <w:rPr>
          <w:rFonts w:ascii="Calibri" w:hAnsi="Calibri" w:cs="Calibri"/>
        </w:rPr>
        <w:t xml:space="preserve"> yn sefydliad mawr a phoblogaidd</w:t>
      </w:r>
      <w:r>
        <w:rPr>
          <w:rFonts w:ascii="Calibri" w:hAnsi="Calibri" w:cs="Calibri"/>
        </w:rPr>
        <w:t xml:space="preserve"> ac maent yn bosib ai</w:t>
      </w:r>
      <w:r w:rsidR="003A0C27">
        <w:rPr>
          <w:rFonts w:ascii="Calibri" w:hAnsi="Calibri" w:cs="Calibri"/>
        </w:rPr>
        <w:t>l agor ar ôl i’r sefyllfa wella</w:t>
      </w:r>
      <w:r>
        <w:rPr>
          <w:rFonts w:ascii="Calibri" w:hAnsi="Calibri" w:cs="Calibri"/>
        </w:rPr>
        <w:t>, o gymharu â sefydliadau bach neu’r sefydliadau lleol. Er enghraifft, tafarndai. Mae rhain dal angen talu eu prydlesu hyd yn oed pan maent ar gau. Felly maent yn anodd iawn i dalu’r taliadau yma pan nad oes unrhyw incwm yn dod mewn i’r busnes er ei fod yn hanfodol.</w:t>
      </w:r>
    </w:p>
    <w:p w:rsidR="0076699E" w:rsidRPr="00C5308D" w:rsidRDefault="00B87655" w:rsidP="0076699E">
      <w:r>
        <w:rPr>
          <w:rFonts w:ascii="Calibri" w:hAnsi="Calibri" w:cs="Calibri"/>
        </w:rPr>
        <w:t xml:space="preserve">Gohebwyd mewn erthygl ar newyddion BBC </w:t>
      </w:r>
      <w:r w:rsidR="003A0C27">
        <w:rPr>
          <w:rFonts w:ascii="Calibri" w:hAnsi="Calibri" w:cs="Calibri"/>
        </w:rPr>
        <w:t xml:space="preserve">ym mis Mehefin </w:t>
      </w:r>
      <w:r>
        <w:rPr>
          <w:rFonts w:ascii="Calibri" w:hAnsi="Calibri" w:cs="Calibri"/>
        </w:rPr>
        <w:t xml:space="preserve">bod canolfannau celfyddydol a theatrau yn rhybuddio’r Llywodraeth bod angen cymorth ariannol arnynt er mwyn goroesi’r pandemig ac ail-agor yn y dyfodol. Oherwydd yr angen i gau’r sector, crëwyd colled enfawr o ran </w:t>
      </w:r>
      <w:r>
        <w:rPr>
          <w:rFonts w:ascii="Calibri" w:hAnsi="Calibri" w:cs="Calibri"/>
        </w:rPr>
        <w:lastRenderedPageBreak/>
        <w:t>incwm ac ychydig o obaith i adennill yr incwm hynny wrth ailagor. Er mwyn cynyddu incw</w:t>
      </w:r>
      <w:r w:rsidR="003A0C27">
        <w:rPr>
          <w:rFonts w:ascii="Calibri" w:hAnsi="Calibri" w:cs="Calibri"/>
        </w:rPr>
        <w:t>m, rhaid ennill ff</w:t>
      </w:r>
      <w:r>
        <w:rPr>
          <w:rFonts w:ascii="Calibri" w:hAnsi="Calibri" w:cs="Calibri"/>
        </w:rPr>
        <w:t>ydd y cyhoedd i ddychwelyd, ac mae cynnal sioeau byw a chyngherddau mewn canolfan megis y Mileniwm a sicrhau y rheolau ymbellhau cymdeithasol yn anobeithiol. Dywedodd pennaeth un Canolfan Cymru, bod pob lleoliad "mewn perygl o gau".  "The entire industry could collapse without the proper, extensive and long-term support that it needs in order to survive and get through this”. [Harvey. T. (2020)]. Mae pob busnes o fewn y diwydiant yma yn anelu at ail-agor yn y dyfodol, ond mae angen cymorth a buddsoddiad ariannol gan Lywodraeth Cymru. Lleoliadau megis theatrau a chanolfannau celfyddydol fydd y lleoliadau olaf i ailagor, maent yn colli’r cyfnodau prysuraf yn eu calendrau sef yr haf lle mae amryw o wyliau a chyngherddau byw ac ymwelwyr i Gaerdydd. Fel bob sector arall, bydd disgwyl i’r lleoliadau cydymffurfio a gweithredu canllawiau llym gan Lywodraeth Cymru wrth ail agor. Dim ond y rheini sydd a’r modd i newid eu ffordd o weithio bydd yn goresgyn  “Some venues which are, by design, crowded and where it may prove difficult to enact distancing may still not be able to reopen safely at this point, or may be able to open safely only in part”. [Snow. G. (2020)].</w:t>
      </w:r>
    </w:p>
    <w:p w:rsidR="00903797" w:rsidRPr="00C5308D" w:rsidRDefault="00903797" w:rsidP="00CE1F92">
      <w:pPr>
        <w:rPr>
          <w:sz w:val="24"/>
          <w:u w:val="single"/>
        </w:rPr>
      </w:pPr>
      <w:r w:rsidRPr="00C5308D">
        <w:rPr>
          <w:sz w:val="24"/>
          <w:u w:val="single"/>
        </w:rPr>
        <w:t>Staffio</w:t>
      </w:r>
    </w:p>
    <w:p w:rsidR="001C3A81" w:rsidRPr="00C5308D" w:rsidRDefault="00B87655" w:rsidP="00CE1F92">
      <w:r>
        <w:rPr>
          <w:rFonts w:ascii="Calibri" w:hAnsi="Calibri" w:cs="Calibri"/>
        </w:rPr>
        <w:t>Da</w:t>
      </w:r>
      <w:r w:rsidR="00A72FD5">
        <w:rPr>
          <w:rFonts w:ascii="Calibri" w:hAnsi="Calibri" w:cs="Calibri"/>
        </w:rPr>
        <w:t>ngosodd nifer o gwmniau</w:t>
      </w:r>
      <w:r>
        <w:rPr>
          <w:rFonts w:ascii="Calibri" w:hAnsi="Calibri" w:cs="Calibri"/>
        </w:rPr>
        <w:t xml:space="preserve"> ‘eu gwir liwiau’ trwy’r holl her yma. Mae nifer o gwmnïau wedi parchu’u gweithwyr trwy’r broses o gyfyngu gwaith trwy eu diogelu a’u cefnogi’n emosiynol, ond mae enghreifftiau o gwmnïau sydd wedi rhoi llai ystyriaeth i’w gweithlu a’u triniaeth. Er hyn mae diswyddo staff wedi bod yn anochel i rai busnesau, enghraifft o hyn yw Theatr ym Mhlymouth bl</w:t>
      </w:r>
      <w:r w:rsidR="00A72FD5">
        <w:rPr>
          <w:rFonts w:ascii="Calibri" w:hAnsi="Calibri" w:cs="Calibri"/>
        </w:rPr>
        <w:t>e bu angen diswyddo staff a g</w:t>
      </w:r>
      <w:r>
        <w:rPr>
          <w:rFonts w:ascii="Calibri" w:hAnsi="Calibri" w:cs="Calibri"/>
        </w:rPr>
        <w:t>wynebu’r risg o orfod cau yn llwyr. “Yesterday, the theatre confirmed redundancy consultations had begun for more than 100 staff”. [Channon. M. (2020). Mae’r theatr ym Mhlymouth wedi dioddef effaith y pandemig i’r eithaf. “The impact of the virus on the business community is real. It will hit some businesses harder than others but everyone will need to take some actions to mitigate the impact on their products and services and indeed their cash flow”. [Business Gateway. (2020)].</w:t>
      </w:r>
    </w:p>
    <w:p w:rsidR="00903797" w:rsidRPr="00C5308D" w:rsidRDefault="00B87655" w:rsidP="00CE1F92">
      <w:r>
        <w:rPr>
          <w:rFonts w:ascii="Calibri" w:hAnsi="Calibri" w:cs="Calibri"/>
        </w:rPr>
        <w:t xml:space="preserve">Mae Canolfan y Mileniwm yn meddwl llawer o'u gweithwyr. Mae’r gweithlu yn cael eu parchu ac yn derbyn gofal gan Mathew Milsom sef bennaeth y cwmni. Mewn datganiad ar wefan Canolfan y Mileniwm, gwnaed y penderfyniad anodd i gau’r Ganolfan Mileniwm dros gyfnod y pandemig, dywedodd tîm rheoli’r ganolfan mai’u prif flaenoriaeth nhw yw diogelu’r staff rhag y feirws hwn a hynny drwy gau drysau’r ganolfan am y tro a gohirio bob cynhyrchiad. Mae hwn yn dangos bod y Ganolfan yn foesol ac yn gosod iechyd ei phobl cyn elw mewn modd proffesiynol.  </w:t>
      </w:r>
    </w:p>
    <w:p w:rsidR="009C110F" w:rsidRPr="00C5308D" w:rsidRDefault="00B87655" w:rsidP="009C110F">
      <w:r>
        <w:rPr>
          <w:rFonts w:ascii="Calibri" w:hAnsi="Calibri" w:cs="Calibri"/>
        </w:rPr>
        <w:t>Mae llawer o fusnesau wedi cymryd mantais o gynllun arbed swyddi (job retention scheme) Llywodraeth San Steffan drwy osod eu gweithwyr ar saib (furlough) trwy'r pandemig hwn. Pwrpas y cynllun saib yw dioge</w:t>
      </w:r>
      <w:r w:rsidR="00A72FD5">
        <w:rPr>
          <w:rFonts w:ascii="Calibri" w:hAnsi="Calibri" w:cs="Calibri"/>
        </w:rPr>
        <w:t>lu swyddi a hynny drwy warantu b</w:t>
      </w:r>
      <w:r>
        <w:rPr>
          <w:rFonts w:ascii="Calibri" w:hAnsi="Calibri" w:cs="Calibri"/>
        </w:rPr>
        <w:t>od gweithwyr yn derbyn 80% o’u cyflogai tra’u bod adref a methu gweithio. Mae’r cynllun wedi cynorthwyo busnesau i gadw’u staff a diogelu swyddi gan sicrhau cefnogaeth ariannol i fusnesau a sicrwydd o incwm i unigolion. Mae’r cynllun furlough yn parhau tan fis Hydref, ond bydd mwy o bwysau ar fusnesau i gyfrannu gyda’r cynllun yn lleihau i dalu 60% o gyflogai a disgwyliad i gyflogwyr dalu’r 20% ychwanegol. Heb os, bydd hwn yn creu straen ariannol ar nifer o fusnesau adloniant fel Canolfan y Mileniwm sydd yn parhau i fod ar gau ac sydd ddim yn denu incwm. Er hyn, mae’r cynllun arbed swyddi’n cynnig rhywfaint o sicrwydd yn y byr dymor ac yn cynorthwyo lleoliadau megis Canolfan y Mileniwm i gadw staff a chadw’r arbenigeddau sydd yn y tîm.</w:t>
      </w:r>
    </w:p>
    <w:p w:rsidR="009C110F" w:rsidRPr="00C5308D" w:rsidRDefault="00B87655" w:rsidP="00F52B49">
      <w:r>
        <w:rPr>
          <w:rFonts w:ascii="Calibri" w:hAnsi="Calibri" w:cs="Calibri"/>
        </w:rPr>
        <w:t>Bydd lleoliadau cerddoriaeth fel Canolfan y Mileniwm, yn un o'r busnesau olaf i ailagor drwy’r cyfnod adfywio oherwydd y niferoedd uchel o bobl sydd yn mynychu’r lleoliadau a natur y celfyddydau. Mae’n he</w:t>
      </w:r>
      <w:r w:rsidR="00A72FD5">
        <w:rPr>
          <w:rFonts w:ascii="Calibri" w:hAnsi="Calibri" w:cs="Calibri"/>
        </w:rPr>
        <w:t>riol iawn i geisio gosod</w:t>
      </w:r>
      <w:r>
        <w:rPr>
          <w:rFonts w:ascii="Calibri" w:hAnsi="Calibri" w:cs="Calibri"/>
        </w:rPr>
        <w:t xml:space="preserve"> mewn lle</w:t>
      </w:r>
      <w:r w:rsidR="00A72FD5">
        <w:rPr>
          <w:rFonts w:ascii="Calibri" w:hAnsi="Calibri" w:cs="Calibri"/>
        </w:rPr>
        <w:t xml:space="preserve"> gweithdrefnau</w:t>
      </w:r>
      <w:r>
        <w:rPr>
          <w:rFonts w:ascii="Calibri" w:hAnsi="Calibri" w:cs="Calibri"/>
        </w:rPr>
        <w:t xml:space="preserve"> i gyfyngu nifer o bobl sydd yn mynychu’r </w:t>
      </w:r>
      <w:r>
        <w:rPr>
          <w:rFonts w:ascii="Calibri" w:hAnsi="Calibri" w:cs="Calibri"/>
        </w:rPr>
        <w:lastRenderedPageBreak/>
        <w:t>theatr er mwyn arafu lledaeniad y feirws a her arall bydd ystyried sut mae camau felly’n gynaliadwy. Mewn erthygl ‘Wales Online’ nodwyd pe bai'n rhaid i leoliadau cerddoriaeth gadw at y cynllun 2m o ymbellhau, dim ond 26 aelod o’r cyhoedd fydd yn gallu cael mynediad i’r lleoliad ar yr un pryd. Mae cynyrchiadau mawr yn ddrud i’w gynnal ac nid yw gwerthu 26 tocyn yn cyfrannu’n ddigon at y gost. Bydd hyn byth yn gweithio.</w:t>
      </w:r>
    </w:p>
    <w:p w:rsidR="009C110F" w:rsidRPr="00C5308D" w:rsidRDefault="00314DA4" w:rsidP="00CE1F92">
      <w:pPr>
        <w:rPr>
          <w:sz w:val="24"/>
          <w:u w:val="single"/>
        </w:rPr>
      </w:pPr>
      <w:r w:rsidRPr="00C5308D">
        <w:rPr>
          <w:sz w:val="24"/>
          <w:u w:val="single"/>
        </w:rPr>
        <w:t>Y canllawiau presennol wrth ail agor.</w:t>
      </w:r>
    </w:p>
    <w:p w:rsidR="00F52B49" w:rsidRPr="00C5308D" w:rsidRDefault="00B87655" w:rsidP="00CE1F92">
      <w:r>
        <w:rPr>
          <w:rFonts w:ascii="Calibri" w:hAnsi="Calibri" w:cs="Calibri"/>
        </w:rPr>
        <w:t>Cyflwynodd Canolfan y Mileniwm adroddiad ar y 12fed o Fehefin 2020, yn nodi y byddant yn parhau ar gau tan fis Ionawr, 2021 gan ei fod yn amhosib cynnal perfformiadau tra bod mesurau ymbellhau cymdeithasol ar waith. Gohiriwyd pob perfformiad tan yr 17eg o Ionawr, 2021 gyda’r bwriad o ail drefnu bob perfformiad yn hwyrach yn y flwyddyn. Mae hwn yn risg i’r Ganolfan. Er iddynt anrhydeddu tocynnau’r cyhoedd ar gyfer y p</w:t>
      </w:r>
      <w:r w:rsidR="00A72FD5">
        <w:rPr>
          <w:rFonts w:ascii="Calibri" w:hAnsi="Calibri" w:cs="Calibri"/>
        </w:rPr>
        <w:t>erfformiadau newydd mae’n risg ‘</w:t>
      </w:r>
      <w:r>
        <w:rPr>
          <w:rFonts w:ascii="Calibri" w:hAnsi="Calibri" w:cs="Calibri"/>
        </w:rPr>
        <w:t>na fydd nifer yn fodlon aros cyhyd na chwaith yn gallu mynychu’r dyddiadau newydd. Serch hynny mae’n risg gwerth ei gymryd os yw’r rhan fwyaf o bobl yn fodlon ail drefnu ac ychydig o ad-daliadau sydd ar y gweill. Mae’r strategaeth hon yn glyfar hefyd - wrth gynnig dyddiad newydd, er yn siomedig, mae nifer yn hapus eu bod yn parhau i gael y cyfle i weld perfformiadau ac yn canmol y Ganolfan am anrhydeddu’r tocynnau yn hytrach na chanslo pob perfformiad fydd yn siom i nifer ar ôl cyfnod mor anodd. Eto dyma enghraifft o driniaeth dda o’r cwsmer.</w:t>
      </w:r>
    </w:p>
    <w:p w:rsidR="00BF2657" w:rsidRPr="00C5308D" w:rsidRDefault="00B87655" w:rsidP="00CE1F92">
      <w:r>
        <w:rPr>
          <w:rFonts w:ascii="Calibri" w:hAnsi="Calibri" w:cs="Calibri"/>
        </w:rPr>
        <w:t>Mae polisi gohirio Canolfan Mileniwm yn cynnwys contractau rhwng y cyhoedd a’r Ganolfan sy’n cynnwys gwybodaeth am eich profiad yn y Ganolfan, yn ogystal â gwybodaeth os oes rhywbeth yn digwydd ac angen gohirio e.e. os na a</w:t>
      </w:r>
      <w:r w:rsidR="00A72FD5">
        <w:rPr>
          <w:rFonts w:ascii="Calibri" w:hAnsi="Calibri" w:cs="Calibri"/>
        </w:rPr>
        <w:t>llant fynychu’r digwyddiad neu b</w:t>
      </w:r>
      <w:r>
        <w:rPr>
          <w:rFonts w:ascii="Calibri" w:hAnsi="Calibri" w:cs="Calibri"/>
        </w:rPr>
        <w:t>andemig. Mae’r cytundeb yn glir am y broses gohirio, ail drefnu neu gau mewn argyfwng gyda pholisi ail drefnu neu ad-dalu mewn lle. Mae Canolfan y Mileniwm yn delio hefo’r sefyllfa docynnau mewn ffordd gywir</w:t>
      </w:r>
      <w:r w:rsidR="00A72FD5">
        <w:rPr>
          <w:rFonts w:ascii="Calibri" w:hAnsi="Calibri" w:cs="Calibri"/>
        </w:rPr>
        <w:t xml:space="preserve"> broffesiynol a moesol</w:t>
      </w:r>
      <w:r>
        <w:rPr>
          <w:rFonts w:ascii="Calibri" w:hAnsi="Calibri" w:cs="Calibri"/>
        </w:rPr>
        <w:t xml:space="preserve"> ac yn cynnig gwasanaeth gwsmeriaid da. “We try to ensure that our venue is a safe and happy environment for our customers to enjoy performances and for our staff to work”. [Wales Millenium Centre. (Dim dyddiad)].</w:t>
      </w:r>
    </w:p>
    <w:p w:rsidR="009C110F" w:rsidRPr="00C5308D" w:rsidRDefault="009C110F" w:rsidP="00CE1F92">
      <w:pPr>
        <w:rPr>
          <w:sz w:val="24"/>
          <w:u w:val="single"/>
        </w:rPr>
      </w:pPr>
      <w:r w:rsidRPr="00C5308D">
        <w:rPr>
          <w:sz w:val="24"/>
          <w:u w:val="single"/>
        </w:rPr>
        <w:t xml:space="preserve">Effaith ariannol. </w:t>
      </w:r>
    </w:p>
    <w:p w:rsidR="002C777B" w:rsidRPr="00C5308D" w:rsidRDefault="005A1CEF" w:rsidP="00CE1F92">
      <w:r w:rsidRPr="00C5308D">
        <w:t xml:space="preserve">Mae'r economi gyfan </w:t>
      </w:r>
      <w:r w:rsidR="00A72FD5">
        <w:t>dros y byd wedi gostwng yn arut</w:t>
      </w:r>
      <w:r w:rsidRPr="00C5308D">
        <w:t>rol gan achosi llawer o</w:t>
      </w:r>
      <w:r w:rsidR="00BA7F8A" w:rsidRPr="00C5308D">
        <w:t xml:space="preserve"> bryderon ymysg y sectorau cyhoeddus, preifat ac elusennol. Fe fydd yn</w:t>
      </w:r>
      <w:r w:rsidRPr="00C5308D">
        <w:t xml:space="preserve"> cymryd amser </w:t>
      </w:r>
      <w:r w:rsidR="008D5EE6" w:rsidRPr="00C5308D">
        <w:t xml:space="preserve">hir </w:t>
      </w:r>
      <w:r w:rsidR="00BA7F8A" w:rsidRPr="00C5308D">
        <w:t>i fusnesau ail adfer ac ail adeiladu eu hun.</w:t>
      </w:r>
      <w:r w:rsidR="001342A3" w:rsidRPr="00C5308D">
        <w:t xml:space="preserve"> </w:t>
      </w:r>
    </w:p>
    <w:p w:rsidR="00061BD4" w:rsidRPr="00C5308D" w:rsidRDefault="00B87655" w:rsidP="00CE1F92">
      <w:r>
        <w:rPr>
          <w:rFonts w:ascii="Calibri" w:hAnsi="Calibri" w:cs="Calibri"/>
        </w:rPr>
        <w:t>Mae Canolfan y Mileniwm yn Elusen. Nid yw’n fudiad sydd yn gwneud elw ond yn hytrach yn dibynnu ar godi arian a masnachu. Nod ac amcanion yr elusen yw magu talent leol o syniadau sgriptio i berfformiadau, darparu cyfleoedd i bobl ifanc, gan gynnwys gweithdai a hyfforddiant, a gweithio gyda gwahanol gymunedau. “Learning through the arts can engage and inspire young people, support key educational outcomes and develop skills that prepare young people for life beyond school.” [Hamlyn. P. (Dim dyddiad). Mae’r ganolfan yn dibynnu ar y gymuned eang i’w cynorthwyo i gyflawni’r nod ac amcanion yma a hynny drwy fynychu perfformiadau yno, cyfrannu’n elusennol a chefnogi’r celfyddydau.</w:t>
      </w:r>
    </w:p>
    <w:p w:rsidR="00287D24" w:rsidRPr="00C5308D" w:rsidRDefault="00B87655" w:rsidP="00CE1F92">
      <w:r>
        <w:rPr>
          <w:rFonts w:ascii="Calibri" w:hAnsi="Calibri" w:cs="Calibri"/>
        </w:rPr>
        <w:t xml:space="preserve">Mae cyfrifon diweddaraf y Ganolfan (diwedd Mawrth 2019) yn dangos incwm blynyddol o £22.8 miliwn, mae hyn yn cynnwys £4.18 miliwn mewn cyfraniadau a chymynroddion ac £18.12 miliwn mewn gweithgareddau masnachol sef yr incwm sydd yn deillio o gynnal perfformiadau. Er bod yr incwm yma’n sylweddol roedd gwariant y Ganolfan yn uwch na’i hincwm gyda cholled o £1.2miliwn. Roedd hwn cyn y pandemig lle nad oedd cyfyngiadau pan oedd y Ganolfan ar ei gorau. Mae’n debyg bydd cau’r drysau tan Ionawr 2021 yn mynd i gael effaith syfrdanol ar y Ganolfan heb ymyrraeth a buddsoddiad gan Lywodraeth Cymru. Mewn cyfnod lle mae pawb yn wynebu heriau ariannol ac </w:t>
      </w:r>
      <w:r>
        <w:rPr>
          <w:rFonts w:ascii="Calibri" w:hAnsi="Calibri" w:cs="Calibri"/>
        </w:rPr>
        <w:lastRenderedPageBreak/>
        <w:t>ansicrwydd cyflogaeth, mae’n beryg na fydd nifer mewn sefyllfa i gyfrannu’n elusennol at y Ganolfan am y tro. Mae rhagolygon cyllidol y Ganolfan yn synhwyro colled enfawr. Mae’r ganolfan hefyd wedi creu ymgyrch ar lein yn annog y cyhoedd i gyfrannu cost eu tocynnau (ar gyfer y perfformiadau hynny sydd wedi’u canslo yn lle gohirio) i’r elusen yn hytrach na gofyn am ad-daliad.</w:t>
      </w:r>
    </w:p>
    <w:p w:rsidR="00903797" w:rsidRPr="00C5308D" w:rsidRDefault="00775CF7" w:rsidP="00CE1F92">
      <w:pPr>
        <w:rPr>
          <w:sz w:val="24"/>
          <w:u w:val="single"/>
        </w:rPr>
      </w:pPr>
      <w:r w:rsidRPr="00C5308D">
        <w:rPr>
          <w:sz w:val="24"/>
          <w:u w:val="single"/>
        </w:rPr>
        <w:t xml:space="preserve">Yr </w:t>
      </w:r>
      <w:r w:rsidR="00903797" w:rsidRPr="00C5308D">
        <w:rPr>
          <w:sz w:val="24"/>
          <w:u w:val="single"/>
        </w:rPr>
        <w:t>Asesiad Risg.</w:t>
      </w:r>
    </w:p>
    <w:p w:rsidR="00622E6A" w:rsidRPr="00C5308D" w:rsidRDefault="00B87655" w:rsidP="00CE1F92">
      <w:r>
        <w:rPr>
          <w:rFonts w:ascii="Calibri" w:hAnsi="Calibri" w:cs="Calibri"/>
        </w:rPr>
        <w:t>Mae asesiad risg yn hanfodol mewn pob agwedd o unrhyw fusnes, yn enwedig y diwydiant cyhoeddus adlonol sy’n delio hefo’r cyhoedd. “Carrying out suitable and sufficient risk assessments is the primary management tool in effective risk management”. [British Safety Council. (Dim dyddiad)]. Fel pob canolfan digwyddiadau, maent yn hanfodol i gynnal asesiad risg ar gyfer pob gweithgar</w:t>
      </w:r>
      <w:r w:rsidR="00A72FD5">
        <w:rPr>
          <w:rFonts w:ascii="Calibri" w:hAnsi="Calibri" w:cs="Calibri"/>
        </w:rPr>
        <w:t xml:space="preserve">edd unigol ac i ddiweddaru’r </w:t>
      </w:r>
      <w:r>
        <w:rPr>
          <w:rFonts w:ascii="Calibri" w:hAnsi="Calibri" w:cs="Calibri"/>
        </w:rPr>
        <w:t>asesiad yn rheolaidd i gadw pawb yn yr adeilad yn ddiogel. Nid oes modd cael gwared ag unrhyw beryg (neu rhag dal Covid19) ond mae’r asesiadau risg yn cynorthwyo i reoli’r risgiau hynny hyd yr eithaf.</w:t>
      </w:r>
    </w:p>
    <w:p w:rsidR="003E35C4" w:rsidRPr="00C5308D" w:rsidRDefault="00B87655" w:rsidP="001F2C56">
      <w:r>
        <w:rPr>
          <w:rFonts w:ascii="Calibri" w:hAnsi="Calibri" w:cs="Calibri"/>
        </w:rPr>
        <w:t>Mae asesiad risg cyfredol Canolfan y Mileniwm yn adnabod risgiau cyffredinol mae pob canolfan yn adnabod, sef diogelwch, monitro pob eiliad o’r sioe yn ogystal â threfniadau o’r cyhoedd yn cyrraedd ac yn gadael. Heb amheuaeth pan ddaw canllawiau ail agor gan Lywodraeth Cymru i leoliadau digwyddiadau bydd disgwyl i’r Ganolfan gynnal asesiadau risg cynhwysfawr ar gyfer pob elfen o’r diwrnod. Mae hwn yn ddisgwyliedig gan ysgolion a siopau ar hyn o bryd wrth ail agor a bydd yr un disgwyliadau i’r sector cerddoriaeth fyw ac adloniant. Bydd yr asesiadau risg yn cynnwys risgiau ymbellhau, risgiau glanhau a diheintio, risgiau hylendid, risgiau i staff, risgiau i’r artistiaid, risgiau i ddelio gyda symptomau neu achos o Covid19 i enwi ond ychydig. Mae hyn yn angenrheidiol ar bob cwmni a gwasanaeth mawr. Er yn bwysig ac yn hanfodol, mae’r gofynion yma yn creu elfen o waith ychwanegol i’r gweithwyr gyflawni.</w:t>
      </w:r>
    </w:p>
    <w:p w:rsidR="009C110F" w:rsidRPr="00C5308D" w:rsidRDefault="009C110F" w:rsidP="001F2C56">
      <w:pPr>
        <w:rPr>
          <w:sz w:val="24"/>
          <w:u w:val="single"/>
        </w:rPr>
      </w:pPr>
      <w:r w:rsidRPr="00C5308D">
        <w:rPr>
          <w:sz w:val="24"/>
          <w:u w:val="single"/>
        </w:rPr>
        <w:t xml:space="preserve">Hyder y cyhoedd. </w:t>
      </w:r>
    </w:p>
    <w:p w:rsidR="009C110F" w:rsidRPr="00C5308D" w:rsidRDefault="0044111E" w:rsidP="001F2C56">
      <w:r w:rsidRPr="00C5308D">
        <w:t>Wrth i’r rheolai ynysu cael eu llacio yng Nghymru a siopau ac ysgolion yn ail agor</w:t>
      </w:r>
      <w:r w:rsidR="002C777B" w:rsidRPr="00C5308D">
        <w:t>, mae</w:t>
      </w:r>
      <w:r w:rsidR="00921B97" w:rsidRPr="00C5308D">
        <w:t xml:space="preserve"> pobl </w:t>
      </w:r>
      <w:r w:rsidRPr="00C5308D">
        <w:t xml:space="preserve">yn dal </w:t>
      </w:r>
      <w:r w:rsidR="002C777B" w:rsidRPr="00C5308D">
        <w:t xml:space="preserve">i deimlo'n nerfus. </w:t>
      </w:r>
      <w:r w:rsidR="00BE0634">
        <w:t>Mae’r pryder yma’n cynnwys pryder am dd</w:t>
      </w:r>
      <w:r w:rsidRPr="00C5308D">
        <w:t>ychwelyd</w:t>
      </w:r>
      <w:r w:rsidR="002C777B" w:rsidRPr="00C5308D">
        <w:t xml:space="preserve"> i </w:t>
      </w:r>
      <w:r w:rsidRPr="00C5308D">
        <w:t>‘</w:t>
      </w:r>
      <w:r w:rsidR="002C777B" w:rsidRPr="00C5308D">
        <w:t>normal</w:t>
      </w:r>
      <w:r w:rsidRPr="00C5308D">
        <w:t>’ a bywyd bob dydd neu nerfau ac</w:t>
      </w:r>
      <w:r w:rsidR="002C777B" w:rsidRPr="00C5308D">
        <w:t xml:space="preserve"> ansicr</w:t>
      </w:r>
      <w:r w:rsidRPr="00C5308D">
        <w:t xml:space="preserve">wydd sut bydd bywyd </w:t>
      </w:r>
      <w:r w:rsidR="002C777B" w:rsidRPr="00C5308D">
        <w:t xml:space="preserve">am ychydig. </w:t>
      </w:r>
      <w:r w:rsidRPr="00C5308D">
        <w:t xml:space="preserve">Mae’r Llywodraeth yn ceisio ail agor yr economi er mwyn diogelu busnesau o bob sector. </w:t>
      </w:r>
      <w:r w:rsidR="002C777B" w:rsidRPr="00C5308D">
        <w:t>Er bod lleoliadau cerddoriaeth yn ailagor yn gynnar y flwyddyn nesaf, bydd llawer o bobl dal i fod yn ofnus ac yn poeni</w:t>
      </w:r>
      <w:r w:rsidRPr="00C5308D">
        <w:t xml:space="preserve"> am fynychu digwyddiadau a hynny am fod y gynulleidfa mor fawr</w:t>
      </w:r>
      <w:r w:rsidR="002C777B" w:rsidRPr="00C5308D">
        <w:t>. Felly mae'n bwysig i'r Llywodraeth helpu a chefnogi gan roi hyder i’r cyhoedd.</w:t>
      </w:r>
      <w:r w:rsidR="00D201A8" w:rsidRPr="00C5308D">
        <w:t xml:space="preserve"> “Governments plan is to return life to as close to normal as possible, as fast and fairly as possible, in a way that avoids a new epidemic, minimises lives lost and maximises health, economic and social outcomes.” [HM Government. (2020)]. </w:t>
      </w:r>
    </w:p>
    <w:p w:rsidR="009C110F" w:rsidRPr="00C5308D" w:rsidRDefault="00B87655" w:rsidP="001F2C56">
      <w:r>
        <w:rPr>
          <w:rFonts w:ascii="Calibri" w:hAnsi="Calibri" w:cs="Calibri"/>
        </w:rPr>
        <w:t>Magu hyder y cyhoedd sydd angen wrth i’r Ganolfan ai</w:t>
      </w:r>
      <w:r w:rsidR="00BE0634">
        <w:rPr>
          <w:rFonts w:ascii="Calibri" w:hAnsi="Calibri" w:cs="Calibri"/>
        </w:rPr>
        <w:t>l</w:t>
      </w:r>
      <w:r>
        <w:rPr>
          <w:rFonts w:ascii="Calibri" w:hAnsi="Calibri" w:cs="Calibri"/>
        </w:rPr>
        <w:t xml:space="preserve"> agor a hynny drwy rannu polisïau, gweithdrefnau newydd a chroesawu llai o bobl ar y tro i ddigwyddiadau yn lle lenwi’r theatrau i gapasiti, er mwyn rheoli lledaeniad y feirws a rheoli rhag bydd yn cadw pawb yn saff ac yn gyfforddus.</w:t>
      </w:r>
      <w:r w:rsidR="00BE0634">
        <w:rPr>
          <w:rFonts w:ascii="Calibri" w:hAnsi="Calibri" w:cs="Calibri"/>
        </w:rPr>
        <w:t>Mae cynllun cyfathrebu’r Ganolfan yn bwysicach nag erioed.</w:t>
      </w:r>
    </w:p>
    <w:p w:rsidR="00BD1917" w:rsidRDefault="00B87655" w:rsidP="001F2C56">
      <w:r>
        <w:rPr>
          <w:rFonts w:ascii="Calibri" w:hAnsi="Calibri" w:cs="Calibri"/>
        </w:rPr>
        <w:t>Mae'r Llywodraeth yn diweddaru'r cyhoedd bob 21 diwrnod gan benderfynu os gallant hwyluso'r cyfnod clo ac ailagor lleoliadau digwyddiadau a lleoliadau eraill yn raddol. Nid yw hwn yn hawdd gan fod pob lleoliad yn wahanol, er enghraifft bydd gan leoliadau awyr agored ganllawiau hollol wahanol o gymharu â lleoliadau dan do. “The Welsh Government recognises that the measures adopted by culture and heritage destinations and venues will need to be appropriate, scalable and take into consideration the nature of the destination or venue”. [Llywodraeth Cymru. (2020)]. Bydd hyder y cyhoedd yn allweddol wrth gefnogi dychweliadau llwyddiannus i fusnesau.</w:t>
      </w:r>
    </w:p>
    <w:p w:rsidR="001F2C56" w:rsidRPr="00BD1917" w:rsidRDefault="00775CF7" w:rsidP="001F2C56">
      <w:r w:rsidRPr="00C5308D">
        <w:rPr>
          <w:sz w:val="24"/>
          <w:u w:val="single"/>
        </w:rPr>
        <w:lastRenderedPageBreak/>
        <w:t xml:space="preserve">Cynllun </w:t>
      </w:r>
      <w:r w:rsidR="005968F4" w:rsidRPr="00C5308D">
        <w:rPr>
          <w:sz w:val="24"/>
          <w:u w:val="single"/>
        </w:rPr>
        <w:t>PESTLE</w:t>
      </w:r>
      <w:r w:rsidRPr="00C5308D">
        <w:rPr>
          <w:sz w:val="24"/>
          <w:u w:val="single"/>
        </w:rPr>
        <w:t>.</w:t>
      </w:r>
    </w:p>
    <w:p w:rsidR="005968F4" w:rsidRPr="00C5308D" w:rsidRDefault="00B87655" w:rsidP="001F2C56">
      <w:r>
        <w:rPr>
          <w:rFonts w:ascii="Calibri" w:hAnsi="Calibri" w:cs="Calibri"/>
        </w:rPr>
        <w:t xml:space="preserve">Mae’r feirws yma wedi effeithio’n enfawr ar ein bywydau a bydd yr effaith yma yn llunio’n bywydau am amser hir. Mae wedi creu effaith ar fywydau personol a phroffesiynol pobl ynghyd </w:t>
      </w:r>
      <w:r w:rsidR="00BE0634">
        <w:rPr>
          <w:rFonts w:ascii="Calibri" w:hAnsi="Calibri" w:cs="Calibri"/>
        </w:rPr>
        <w:t xml:space="preserve">â </w:t>
      </w:r>
      <w:r>
        <w:rPr>
          <w:rFonts w:ascii="Calibri" w:hAnsi="Calibri" w:cs="Calibri"/>
        </w:rPr>
        <w:t>newid arferion pob sector. Rhaid i sectorau addasu’n gyflym er mwyn ymateb i heriau Gwleidyddol, Economegol</w:t>
      </w:r>
      <w:r w:rsidR="00BE0634">
        <w:rPr>
          <w:rFonts w:ascii="Calibri" w:hAnsi="Calibri" w:cs="Calibri"/>
        </w:rPr>
        <w:t>, Cymdeithasegol, Technolegol, Cyfreithiol ac A</w:t>
      </w:r>
      <w:r>
        <w:rPr>
          <w:rFonts w:ascii="Calibri" w:hAnsi="Calibri" w:cs="Calibri"/>
        </w:rPr>
        <w:t>mgylcheddol, oh</w:t>
      </w:r>
      <w:r w:rsidR="00BE0634">
        <w:rPr>
          <w:rFonts w:ascii="Calibri" w:hAnsi="Calibri" w:cs="Calibri"/>
        </w:rPr>
        <w:t>erwydd maent yn bwysig i ragweld</w:t>
      </w:r>
      <w:r>
        <w:rPr>
          <w:rFonts w:ascii="Calibri" w:hAnsi="Calibri" w:cs="Calibri"/>
        </w:rPr>
        <w:t xml:space="preserve"> y problemau er mwyn delio hefo nhw er mwyn helpu eich sefyllfa bersonol. “The PESTLE analysis is a way of understanding and evaluating the external factors that affect your business, and your sector of the market”. [Tredinnick. M. (2020)].</w:t>
      </w:r>
    </w:p>
    <w:p w:rsidR="008557B2" w:rsidRPr="00C5308D" w:rsidRDefault="00B87655" w:rsidP="001F2C56">
      <w:r>
        <w:rPr>
          <w:rFonts w:ascii="Calibri" w:hAnsi="Calibri" w:cs="Calibri"/>
        </w:rPr>
        <w:t>Mae ymateb Llywodraeth Cymru i Covid19 yn golygu eu bod wedi gorfod creu deddfwriaethau a chyfreithiau newydd yn sydyn sydd wedi creu effaith mawr ar</w:t>
      </w:r>
      <w:r w:rsidR="00BE0634">
        <w:rPr>
          <w:rFonts w:ascii="Calibri" w:hAnsi="Calibri" w:cs="Calibri"/>
        </w:rPr>
        <w:t xml:space="preserve"> y diwydiant digwyddiadau. Mae</w:t>
      </w:r>
      <w:r>
        <w:rPr>
          <w:rFonts w:ascii="Calibri" w:hAnsi="Calibri" w:cs="Calibri"/>
        </w:rPr>
        <w:t xml:space="preserve"> ddeddfwriaeth newydd yn gwahardd y diwydiant digwyddiadau rhag agor wedi gosod y sector mewn sefyllfa fregus ansefydlog. Mae’r diwydiant yn dibynnu ar werthiant tocynnau a bu penderfyniad Llywodraeth Cymru i gau drysau’r sector am dros 100 o ddiwrnodau wedi peryglu dyfodol sefydliadau megis Canolfan y Mileniwm. Ers </w:t>
      </w:r>
      <w:r w:rsidR="00BE0634">
        <w:rPr>
          <w:rFonts w:ascii="Calibri" w:hAnsi="Calibri" w:cs="Calibri"/>
        </w:rPr>
        <w:t>Mehefin 2020 mae Llywodraeth San</w:t>
      </w:r>
      <w:r>
        <w:rPr>
          <w:rFonts w:ascii="Calibri" w:hAnsi="Calibri" w:cs="Calibri"/>
        </w:rPr>
        <w:t xml:space="preserve"> Steffan wedi gwneud penderfyniadau gwahanol i Lywodraet</w:t>
      </w:r>
      <w:r w:rsidR="00BE0634">
        <w:rPr>
          <w:rFonts w:ascii="Calibri" w:hAnsi="Calibri" w:cs="Calibri"/>
        </w:rPr>
        <w:t>h Cymru, gan ganiatáu i fusnesau</w:t>
      </w:r>
      <w:r>
        <w:rPr>
          <w:rFonts w:ascii="Calibri" w:hAnsi="Calibri" w:cs="Calibri"/>
        </w:rPr>
        <w:t xml:space="preserve"> a thafarndai agor. Mae’n debygol bydd y sector digwyddiadau yn Lloegr yn ail agor cyn Cymru gan greu ymdeimlad o rwystredigaeth ymysg cynulleidfaoedd sydd yn awyddus i ddychwelyd. Cyhoeddwyd ar y 6ed o Fehefin y bydd Llywodraeth Cymru yn buddsoddi £59 miliwn yn y celfyddydau er mwyn eu cefnogi i ail adfer - bydd hwn yn gymorth i fudiadau megis Canolfan y Mileniwm er mwyn diogelu’i dyfodol. Mae’r penderfyniadau gwleidyddol wedi dylanwadu ar yr heriau economegol. Mae’r diffyg gwerthiant a masnach gwan wedi golygu perfformiad gwael yn y farchnad i Ganolfan y Mileniwm. Mae hwn yn golygu bod problemau ariannol ar y gweill fydd yn peryglu swyddi a</w:t>
      </w:r>
      <w:r w:rsidR="00BE0634">
        <w:rPr>
          <w:rFonts w:ascii="Calibri" w:hAnsi="Calibri" w:cs="Calibri"/>
        </w:rPr>
        <w:t xml:space="preserve">c arwain at </w:t>
      </w:r>
      <w:r>
        <w:rPr>
          <w:rFonts w:ascii="Calibri" w:hAnsi="Calibri" w:cs="Calibri"/>
        </w:rPr>
        <w:t>leihad yn y gweithlu. Ni fydd Canolfan y Mileniwm yn ail agor tan Ionawr 2021, ac er bod y cynllun Arbed Swyddi mwn lle tan Hydref,  mae’r gweithlu yn wynebu dyfodol ansicr iawn. Mae Covid19 wedi effeithio’n gymdeithasegol a hynny am mai dyma yw’r tro cyntaf i’r cenedlaethau yma brofi pandemig. Mae’r pandemig wedi creu ofn a phanig ymysg unigolion am nad yw pobl yn deall yn iawn beth sydd yn digwydd ac am bâ</w:t>
      </w:r>
      <w:r w:rsidR="00BE0634">
        <w:rPr>
          <w:rFonts w:ascii="Calibri" w:hAnsi="Calibri" w:cs="Calibri"/>
        </w:rPr>
        <w:t xml:space="preserve"> mo</w:t>
      </w:r>
      <w:r>
        <w:rPr>
          <w:rFonts w:ascii="Calibri" w:hAnsi="Calibri" w:cs="Calibri"/>
        </w:rPr>
        <w:t>r hir bydd y cyfnod yn parhau. Mae’r cyfnod clo wedi effeithio ar iechyd meddwl pobl am nad oes modd i bobl deithio, ymweld â theulu neu gymdeithasu. Er bod y pandemig wedi creu ofn ac ansicrwydd mae wedi cael effaith bositif ar yr ochr dechnolegol. Mae newid byd gwaith wedi golygu bod rhaid i bobl weithio o adref lle bod modd. Golyga hyn fod pobl wedi addasu eu ffordd o weithio o bell drwy ddatblygu eu sgiliau technolegol. Mae’r ymbellhau cymdeithasol yn golygu bod cwmniau’n cynnal cyfarfodydd dros Teams/ Skype a Zoom, bod cwmniau wedi darparu offer symudol megis cluni</w:t>
      </w:r>
      <w:r w:rsidR="00BE0634">
        <w:rPr>
          <w:rFonts w:ascii="Calibri" w:hAnsi="Calibri" w:cs="Calibri"/>
        </w:rPr>
        <w:t>adauron, ffonau symudol ac ati i</w:t>
      </w:r>
      <w:r>
        <w:rPr>
          <w:rFonts w:ascii="Calibri" w:hAnsi="Calibri" w:cs="Calibri"/>
        </w:rPr>
        <w:t xml:space="preserve"> bobl ddefnyddio o adref a gwelwyd enghreifftiau o’r sector yn gweithio’n effeithiol o’u cartrefi. Mae nifer o theatrau a chanolfan</w:t>
      </w:r>
      <w:r w:rsidR="00BE0634">
        <w:rPr>
          <w:rFonts w:ascii="Calibri" w:hAnsi="Calibri" w:cs="Calibri"/>
        </w:rPr>
        <w:t>nau</w:t>
      </w:r>
      <w:r>
        <w:rPr>
          <w:rFonts w:ascii="Calibri" w:hAnsi="Calibri" w:cs="Calibri"/>
        </w:rPr>
        <w:t xml:space="preserve"> celfyddydol wedi bod yn arloesol yn y ffordd maen nhw’n hyrwyddo sioeau. Mae theatrau y West End yn cynnal sioeau ar You Tube drwy ‘the show must go on!’ sydd yn ffordd o sicrhau bod pobl yn gallu parhau i fwynhau digwyddiadau byw ar lein. Gwelwyd y BBC yn dangos hen glipiau o Glastonbury dros gyfnod yr ŵyl a nifer o sioeau bach yn cynnal marchnadoedd ar lein. Mewn cyfnod mor anodd, mae technoleg a sgiliau technolegol pobl wedi cryfhau, sydd yn eu tro wedi cael effaith gadarnhaol ar yr amgylchfyd gyda llai o deithio.</w:t>
      </w:r>
    </w:p>
    <w:p w:rsidR="00D66EC8" w:rsidRPr="00C5308D" w:rsidRDefault="00B87655" w:rsidP="001F2C56">
      <w:r>
        <w:rPr>
          <w:rFonts w:ascii="Calibri" w:hAnsi="Calibri" w:cs="Calibri"/>
        </w:rPr>
        <w:t xml:space="preserve">Wrth ystyried y gofynion cyfreithiol a rheoliadau Llywodraeth Cymru, lleoliadau digwyddiadau fydd un o'r lleoliadau anoddach i'w ailagor oherwydd y canllawiau cyfreithiol. Mae'r rhain yn cynnwys yr ymbellhau cymdeithasol o 2 fetr rhwng pawb a bod mewn grwpiau mawr o bobl. Mae ceisio dilyn y canllawiau cenedlaethol a’r cyngor meddygol ynghyd </w:t>
      </w:r>
      <w:r w:rsidR="00BE0634">
        <w:rPr>
          <w:rFonts w:ascii="Calibri" w:hAnsi="Calibri" w:cs="Calibri"/>
        </w:rPr>
        <w:t>â</w:t>
      </w:r>
      <w:r>
        <w:rPr>
          <w:rFonts w:ascii="Calibri" w:hAnsi="Calibri" w:cs="Calibri"/>
        </w:rPr>
        <w:t xml:space="preserve"> sicrhau incwm digonol i gynnal</w:t>
      </w:r>
      <w:r w:rsidR="00BE0634">
        <w:rPr>
          <w:rFonts w:ascii="Calibri" w:hAnsi="Calibri" w:cs="Calibri"/>
        </w:rPr>
        <w:t xml:space="preserve"> y Ganolfan yn heriol iawn. Nid </w:t>
      </w:r>
      <w:r>
        <w:rPr>
          <w:rFonts w:ascii="Calibri" w:hAnsi="Calibri" w:cs="Calibri"/>
        </w:rPr>
        <w:t xml:space="preserve">oes modd cyfaddawdu a herio’r gyfraith ond mae’n angenrheidiol i’r Ganolfan addasu i gynnig opsiwn fydd yn ddiogel i bawb gan gynnwys staff a’r cyhoedd.  Does dim atebion hyd </w:t>
      </w:r>
      <w:r>
        <w:rPr>
          <w:rFonts w:ascii="Calibri" w:hAnsi="Calibri" w:cs="Calibri"/>
        </w:rPr>
        <w:lastRenderedPageBreak/>
        <w:t>yn hyn a dyna pam bydd lleoliadau fel Canolfan y Mileniwm yn un o'r rhai olaf i agor. Un fantais o’r cyfnod clo yw’r hyblygrwydd i addasu drwy gynnig sioeau ar lein - mae hwn yn fodd amgylcheddol gwyrdd bositif er nid oes neb yn profi gwir effaith sioeau byw ar lein!  Mae’r economi dros Gymru gyfan wedi lleihau a hynny oherwydd bod nifer fawr o’r gweithlu’n derbyn 80% o gyflog yn lle 100% ac mae pawb yn ansicr am eu swyddi dros y cyfnod yma. Oherwydd hyn, nid oes incwm ‘ychwanegol’ gan bobl wario ar docynnau a sioeau ac felly llai o incwm o fewn yr economi. Gyda gweithgareddau economaidd wedi eu lleihau, bydd ally</w:t>
      </w:r>
      <w:r w:rsidR="0061143D">
        <w:rPr>
          <w:rFonts w:ascii="Calibri" w:hAnsi="Calibri" w:cs="Calibri"/>
        </w:rPr>
        <w:t>riadau yn parhau i fod</w:t>
      </w:r>
      <w:r>
        <w:rPr>
          <w:rFonts w:ascii="Calibri" w:hAnsi="Calibri" w:cs="Calibri"/>
        </w:rPr>
        <w:t xml:space="preserve"> yn gymharol isel</w:t>
      </w:r>
      <w:r w:rsidR="0061143D">
        <w:rPr>
          <w:rFonts w:ascii="Calibri" w:hAnsi="Calibri" w:cs="Calibri"/>
        </w:rPr>
        <w:t>,</w:t>
      </w:r>
      <w:r>
        <w:rPr>
          <w:rFonts w:ascii="Calibri" w:hAnsi="Calibri" w:cs="Calibri"/>
        </w:rPr>
        <w:t xml:space="preserve"> y rheswm am hyn yw, bod yna lai o bobl yn teithio ar drafnidiaeth gyhoeddus ac felly llai o allyriadau yn teithio o amgylch yr amgylchedd.</w:t>
      </w:r>
    </w:p>
    <w:p w:rsidR="00A75C4E" w:rsidRPr="00C5308D" w:rsidRDefault="00B87655" w:rsidP="00A55B79">
      <w:r>
        <w:rPr>
          <w:rFonts w:ascii="Calibri" w:hAnsi="Calibri" w:cs="Calibri"/>
        </w:rPr>
        <w:t>Mae pob un o r</w:t>
      </w:r>
      <w:r w:rsidR="0061143D">
        <w:rPr>
          <w:rFonts w:ascii="Calibri" w:hAnsi="Calibri" w:cs="Calibri"/>
        </w:rPr>
        <w:t>h</w:t>
      </w:r>
      <w:r>
        <w:rPr>
          <w:rFonts w:ascii="Calibri" w:hAnsi="Calibri" w:cs="Calibri"/>
        </w:rPr>
        <w:t>ain yn cysylltu â'i gilydd, ac yn amlwg yn effeithio nifer o elfennau ein bywydau. “All in all, coronavirus is affecting the world in many negative ways. Causing Political, Economic, and Sociocultural distress.” [Bush. T. (2020)].</w:t>
      </w:r>
    </w:p>
    <w:p w:rsidR="00A55B79" w:rsidRPr="00C5308D" w:rsidRDefault="00F930BB" w:rsidP="00A55B79">
      <w:pPr>
        <w:rPr>
          <w:sz w:val="20"/>
        </w:rPr>
      </w:pPr>
      <w:r w:rsidRPr="00C5308D">
        <w:rPr>
          <w:sz w:val="24"/>
          <w:u w:val="single"/>
        </w:rPr>
        <w:t>Casgliad.</w:t>
      </w:r>
    </w:p>
    <w:p w:rsidR="001F2C56" w:rsidRPr="00C5308D" w:rsidRDefault="00B87655" w:rsidP="00A55B79">
      <w:r>
        <w:rPr>
          <w:rFonts w:ascii="Calibri" w:hAnsi="Calibri" w:cs="Calibri"/>
        </w:rPr>
        <w:t>Mae’r pandemig yn broblem enfawr sydd wedi effeithio ar bob agwedd o fywyd bob dydd a’r ‘normalrwydd’ cyfarwydd oedd gennym mewn bywyd a busnesau. Mae’r sefyllfa wedi creu heriau digynsail ac wedi gorfodi busnesau a chwmnïau i ymateb ac arloesi er mwyn delio hefo’r heriau a goresgyn.</w:t>
      </w:r>
    </w:p>
    <w:p w:rsidR="00B45226" w:rsidRPr="00C5308D" w:rsidRDefault="00B87655" w:rsidP="00A55B79">
      <w:r>
        <w:rPr>
          <w:rFonts w:ascii="Calibri" w:hAnsi="Calibri" w:cs="Calibri"/>
        </w:rPr>
        <w:t>Mae Canolfan Mileniwm wedi delio hefo’r heriau yma mewn ffordd broffesiynol a chywir o gymharu â nifer o gwmnïau a sefydliadau eraill. Mae’r modd maen nhw’n delio hefo’r pandemig yn gwneud i ni deimlo y gallwn ymddiried ynddynt fel cwsmeriaid, yn ogystal â deall beth sy’n digwydd yn y dyfodol, a hynny drwy gyfathrebiad cyson am ail drefnu digwyddiadau ac os oes gan unigolion docynnau ar gyfer eleni. Yn ogystal â hyn, mae’r Ganolfan wedi ymddangos fel sefydliad sydd yn ofalgar am les ei staff a’r busnesau bach tu fewn y Ganolfan megis y caffi. Maent yn barchus yn y ffordd maent yn helpu’r gweithwyr trwy’r cyfnod anodd. Yn anffodus, maent yn amlwg trwy gynlluniau ail agor Llywodraeth Cymru mai lleoliadau’r celfyddydau fydd y llefydd olaf fydd yn agor, a hynny oherwydd natur a chynllun yr adeiladau/ theatrau. Mae cynllunio ar gyfer ymbellhau cwsmeriaid o ddau fetr a sicrhau digonedd o incwm drwy werthiant tocynnau yn heriol gyda chynaliadwyedd y busnes yn fregus.</w:t>
      </w:r>
    </w:p>
    <w:p w:rsidR="00AB1CC9" w:rsidRPr="00C5308D" w:rsidRDefault="00B87655" w:rsidP="001F2C56">
      <w:pPr>
        <w:rPr>
          <w:u w:val="single"/>
        </w:rPr>
      </w:pPr>
      <w:r>
        <w:rPr>
          <w:rFonts w:ascii="Calibri" w:hAnsi="Calibri" w:cs="Calibri"/>
        </w:rPr>
        <w:t>Heb amheuaeth, mae cynllun (Furlough)  Llywodraeth San Steffan a buddsoddiad diweddar o £59 miliwn Llywodraeth Cymru i’r celfyddydau a’r sector digwyddiadau wedi diogelu staff a dyfodol Canolfan y Mileniwm drwy sicrhau bod sefydliadau fel Canolfan y Mileniwm yn derbyn cymorth i dalu cyflogau staff. Mae’r pandemig wedi gorfodi’r sector i addasu’r ffordd maent yn cynllunio a chyfathrebu. Ail adeiladu yw her nesaf y Ganolfan. Gyda’r risg o lai o ymwelwyr trwy’r drysau dros y cyfnod nesaf oherwydd pobl yn gwario llai o arian neu hyder y cyhoedd yn isel i fynychu digwyddiadau, rhaid i Ganolfan y Mileniwm ymateb ac addasu’n gyflym i annog pobl nôl, ac mae angen cefnogaeth a buddsoddiad sylweddol gan y Llywodraeth i oroesi.</w:t>
      </w:r>
    </w:p>
    <w:p w:rsidR="00AB1CC9" w:rsidRDefault="00AB1CC9" w:rsidP="001F2C56">
      <w:pPr>
        <w:rPr>
          <w:u w:val="single"/>
        </w:rPr>
      </w:pPr>
    </w:p>
    <w:p w:rsidR="00AB1CC9" w:rsidRDefault="00AB1CC9" w:rsidP="001F2C56">
      <w:pPr>
        <w:rPr>
          <w:u w:val="single"/>
        </w:rPr>
      </w:pPr>
      <w:bookmarkStart w:id="2" w:name="cysill"/>
      <w:bookmarkEnd w:id="2"/>
    </w:p>
    <w:p w:rsidR="00AB1CC9" w:rsidRDefault="00AB1CC9" w:rsidP="001F2C56">
      <w:pPr>
        <w:rPr>
          <w:u w:val="single"/>
        </w:rPr>
      </w:pPr>
    </w:p>
    <w:p w:rsidR="00AB1CC9" w:rsidRDefault="00AB1CC9" w:rsidP="001F2C56">
      <w:pPr>
        <w:rPr>
          <w:u w:val="single"/>
        </w:rPr>
      </w:pPr>
    </w:p>
    <w:p w:rsidR="00C5308D" w:rsidRDefault="00C5308D" w:rsidP="001F2C56">
      <w:pPr>
        <w:rPr>
          <w:u w:val="single"/>
        </w:rPr>
      </w:pPr>
    </w:p>
    <w:p w:rsidR="001F2C56" w:rsidRPr="00AB1CC9" w:rsidRDefault="00AB1CC9" w:rsidP="001F2C56">
      <w:pPr>
        <w:rPr>
          <w:sz w:val="28"/>
          <w:u w:val="single"/>
        </w:rPr>
      </w:pPr>
      <w:r w:rsidRPr="00AB1CC9">
        <w:rPr>
          <w:sz w:val="28"/>
          <w:u w:val="single"/>
        </w:rPr>
        <w:lastRenderedPageBreak/>
        <w:t>Cyfeiriadau.</w:t>
      </w:r>
    </w:p>
    <w:p w:rsidR="00494A2B" w:rsidRDefault="00494A2B" w:rsidP="001F2C56">
      <w:r>
        <w:t xml:space="preserve">British Safety Council. Ar gael </w:t>
      </w:r>
      <w:hyperlink r:id="rId8" w:history="1">
        <w:r w:rsidRPr="00242888">
          <w:rPr>
            <w:rStyle w:val="Hyperlink"/>
          </w:rPr>
          <w:t>https://www.britsafe.org/training-and-learning/find-the-right-course-for-you/informational-resources/risk-assessment/</w:t>
        </w:r>
      </w:hyperlink>
      <w:r>
        <w:t xml:space="preserve">. Mynediad ar y 17 o Fehefin. </w:t>
      </w:r>
    </w:p>
    <w:p w:rsidR="008557B2" w:rsidRDefault="008557B2" w:rsidP="001F2C56">
      <w:r>
        <w:t xml:space="preserve">Bush. T. Ar gael </w:t>
      </w:r>
      <w:hyperlink r:id="rId9" w:history="1">
        <w:r w:rsidRPr="00E43054">
          <w:rPr>
            <w:rStyle w:val="Hyperlink"/>
          </w:rPr>
          <w:t>https://pestleanalysis.com/coronavirus-pest-analysis/</w:t>
        </w:r>
      </w:hyperlink>
      <w:r>
        <w:t xml:space="preserve">. Mynediad ar y 11 o Fehefin. </w:t>
      </w:r>
    </w:p>
    <w:p w:rsidR="005273E6" w:rsidRDefault="005273E6" w:rsidP="001F2C56">
      <w:r>
        <w:t xml:space="preserve">Business Gateway. Ar gael </w:t>
      </w:r>
      <w:hyperlink r:id="rId10" w:history="1">
        <w:r w:rsidRPr="00242888">
          <w:rPr>
            <w:rStyle w:val="Hyperlink"/>
          </w:rPr>
          <w:t>https://www.bgateway.com/resources/actions-to-support-your-business-during-coronavirus</w:t>
        </w:r>
      </w:hyperlink>
      <w:r>
        <w:t xml:space="preserve">. Mynediad ar y 17 o Fehefin. </w:t>
      </w:r>
    </w:p>
    <w:p w:rsidR="001C3A81" w:rsidRDefault="001C3A81" w:rsidP="001F2C56">
      <w:r>
        <w:t xml:space="preserve">Channon. M. Ar gael </w:t>
      </w:r>
      <w:hyperlink r:id="rId11" w:history="1">
        <w:r w:rsidRPr="007228DB">
          <w:rPr>
            <w:rStyle w:val="Hyperlink"/>
          </w:rPr>
          <w:t>https://www.plymouthherald.co.uk/whats-on/whats-on-news/theatre-royal-plymouth-unlikely-reopen</w:t>
        </w:r>
      </w:hyperlink>
      <w:r>
        <w:t xml:space="preserve">. Mynediad ar y 26 o Fehefin. </w:t>
      </w:r>
    </w:p>
    <w:p w:rsidR="00226CB3" w:rsidRDefault="00226CB3" w:rsidP="001F2C56">
      <w:r>
        <w:t>Haleem</w:t>
      </w:r>
      <w:r w:rsidRPr="00226CB3">
        <w:t>. A, Javaid.M, et</w:t>
      </w:r>
      <w:r>
        <w:t xml:space="preserve"> al. Ar gael </w:t>
      </w:r>
      <w:hyperlink r:id="rId12" w:history="1">
        <w:r w:rsidRPr="003C68D3">
          <w:rPr>
            <w:rStyle w:val="Hyperlink"/>
          </w:rPr>
          <w:t>https://www.ncbi.nlm.nih.gov/pmc/articles/PMC7147210/</w:t>
        </w:r>
      </w:hyperlink>
      <w:r>
        <w:t xml:space="preserve">. Mynediad ar y 13 o Orffennaf. </w:t>
      </w:r>
    </w:p>
    <w:p w:rsidR="009A1B7B" w:rsidRDefault="009A1B7B" w:rsidP="001F2C56">
      <w:r>
        <w:t xml:space="preserve">Hamlyn. P. Ar gael Paul Hamlyn Foundation. Mynediad ar y 23 o Fehefin. </w:t>
      </w:r>
    </w:p>
    <w:p w:rsidR="00A55B79" w:rsidRDefault="00A55B79" w:rsidP="001F2C56">
      <w:r>
        <w:t xml:space="preserve">Harvey. T. Ar gael </w:t>
      </w:r>
      <w:hyperlink r:id="rId13" w:history="1">
        <w:r w:rsidRPr="00E43054">
          <w:rPr>
            <w:rStyle w:val="Hyperlink"/>
          </w:rPr>
          <w:t>https://www.bbc.co.uk/news/uk-wales</w:t>
        </w:r>
      </w:hyperlink>
      <w:r>
        <w:t xml:space="preserve">. Mynediad ar y 11 o Fehefin. </w:t>
      </w:r>
    </w:p>
    <w:p w:rsidR="00D201A8" w:rsidRDefault="00D201A8" w:rsidP="001F2C56">
      <w:r>
        <w:t xml:space="preserve">HM Government. Ar gael </w:t>
      </w:r>
      <w:hyperlink r:id="rId14" w:history="1">
        <w:r w:rsidRPr="00242888">
          <w:rPr>
            <w:rStyle w:val="Hyperlink"/>
          </w:rPr>
          <w:t>https://assets.publishing.service.gov.uk/government/</w:t>
        </w:r>
      </w:hyperlink>
      <w:r>
        <w:t xml:space="preserve">. Mynediad ar y 17 o Fehefin. </w:t>
      </w:r>
    </w:p>
    <w:p w:rsidR="004F5EAC" w:rsidRDefault="004F5EAC" w:rsidP="001F2C56">
      <w:r>
        <w:t xml:space="preserve">Hutchinson. C. Ar gael </w:t>
      </w:r>
      <w:hyperlink r:id="rId15" w:history="1">
        <w:r w:rsidRPr="00277F4D">
          <w:rPr>
            <w:rStyle w:val="Hyperlink"/>
          </w:rPr>
          <w:t>https://www.walesonline.co.uk/</w:t>
        </w:r>
      </w:hyperlink>
      <w:r>
        <w:t xml:space="preserve">. Mynediad ar y 23 o Fehefin. </w:t>
      </w:r>
    </w:p>
    <w:p w:rsidR="0022077C" w:rsidRDefault="0022077C" w:rsidP="001F2C56">
      <w:r>
        <w:t xml:space="preserve">Llywodraeth Cymru. Ar gael </w:t>
      </w:r>
      <w:hyperlink r:id="rId16" w:history="1">
        <w:r w:rsidRPr="00C04BDE">
          <w:rPr>
            <w:rStyle w:val="Hyperlink"/>
          </w:rPr>
          <w:t>https://gov.wales/culture-and-heritage-destinations-and-venues-guidance-phased-return</w:t>
        </w:r>
      </w:hyperlink>
      <w:r>
        <w:t xml:space="preserve">. Mynediad ar y 7fed o Orffennaf. </w:t>
      </w:r>
    </w:p>
    <w:p w:rsidR="00FB06DC" w:rsidRDefault="00FB06DC" w:rsidP="001F2C56">
      <w:r>
        <w:t xml:space="preserve">Tredinnick. M. Ar gael </w:t>
      </w:r>
      <w:hyperlink r:id="rId17" w:history="1">
        <w:r w:rsidRPr="003C68D3">
          <w:rPr>
            <w:rStyle w:val="Hyperlink"/>
          </w:rPr>
          <w:t>https://www.practiceweb.co.uk/knowledge/how-to-improve-your-marketing-strategy-with-a-pestle-analysis/</w:t>
        </w:r>
      </w:hyperlink>
      <w:r>
        <w:t>. Mynediad ar y 13 o Orffennaf.</w:t>
      </w:r>
    </w:p>
    <w:p w:rsidR="00622E6A" w:rsidRDefault="00622E6A" w:rsidP="001F2C56">
      <w:r w:rsidRPr="00622E6A">
        <w:t>Wales Millennium Centre</w:t>
      </w:r>
      <w:r>
        <w:t xml:space="preserve">. Ar gael </w:t>
      </w:r>
      <w:hyperlink r:id="rId18" w:history="1">
        <w:r w:rsidRPr="00E43054">
          <w:rPr>
            <w:rStyle w:val="Hyperlink"/>
          </w:rPr>
          <w:t>https://www.wmc.org.uk/en/whats-on/events</w:t>
        </w:r>
      </w:hyperlink>
      <w:r>
        <w:t>. Mynediad ar y 11 o Fehefin.</w:t>
      </w:r>
    </w:p>
    <w:p w:rsidR="00623699" w:rsidRDefault="00623699" w:rsidP="001F2C56">
      <w:r>
        <w:t xml:space="preserve">Wales Millennium Centre. Ar gael </w:t>
      </w:r>
      <w:hyperlink r:id="rId19" w:history="1">
        <w:r>
          <w:rPr>
            <w:rStyle w:val="Hyperlink"/>
          </w:rPr>
          <w:t>https://www.wmc.org.uk/en/site/terms-and-conditions</w:t>
        </w:r>
      </w:hyperlink>
      <w:r>
        <w:rPr>
          <w:rStyle w:val="Hyperlink"/>
        </w:rPr>
        <w:t xml:space="preserve">. </w:t>
      </w:r>
      <w:r>
        <w:t>Mynediad ar y 7fed o Orffennaf.</w:t>
      </w:r>
    </w:p>
    <w:p w:rsidR="00622E6A" w:rsidRDefault="00622E6A" w:rsidP="001F2C56">
      <w:r>
        <w:t xml:space="preserve">Milsom. M. Ar gael </w:t>
      </w:r>
      <w:hyperlink r:id="rId20" w:history="1">
        <w:r>
          <w:rPr>
            <w:rStyle w:val="Hyperlink"/>
          </w:rPr>
          <w:t>https://www.wmc.org.uk/en/what-we-do/news-and-features/coronavirus</w:t>
        </w:r>
      </w:hyperlink>
      <w:r>
        <w:t xml:space="preserve">. Mynediad ar y 11 o Fehefin. </w:t>
      </w:r>
    </w:p>
    <w:p w:rsidR="00DC135F" w:rsidRDefault="00DC135F" w:rsidP="001F2C56">
      <w:r>
        <w:t xml:space="preserve">Simpson. E. Ar gael </w:t>
      </w:r>
      <w:hyperlink r:id="rId21" w:history="1">
        <w:r w:rsidRPr="00AA40F1">
          <w:rPr>
            <w:rStyle w:val="Hyperlink"/>
          </w:rPr>
          <w:t>https://www.bbc.co.uk/news/</w:t>
        </w:r>
      </w:hyperlink>
      <w:r>
        <w:t xml:space="preserve">. Mynediad ar yr 8fed o Fehefin. </w:t>
      </w:r>
    </w:p>
    <w:p w:rsidR="0076699E" w:rsidRDefault="0076699E" w:rsidP="001F2C56">
      <w:r>
        <w:t xml:space="preserve">Snow. G. Ar gael </w:t>
      </w:r>
      <w:hyperlink r:id="rId22" w:history="1">
        <w:r w:rsidRPr="00E43054">
          <w:rPr>
            <w:rStyle w:val="Hyperlink"/>
          </w:rPr>
          <w:t>https://www.thestage.co.uk/news/coronavirus-government</w:t>
        </w:r>
      </w:hyperlink>
      <w:r>
        <w:t xml:space="preserve">. Mynediad ar y 11 o Fehefin. </w:t>
      </w:r>
    </w:p>
    <w:p w:rsidR="001F2C56" w:rsidRDefault="001F2C56" w:rsidP="001F2C56"/>
    <w:p w:rsidR="007B3D48" w:rsidRDefault="007B3D48" w:rsidP="001F2C56"/>
    <w:p w:rsidR="007B3D48" w:rsidRDefault="007B3D48" w:rsidP="001F2C56"/>
    <w:p w:rsidR="00AC61F7" w:rsidRDefault="00AC61F7" w:rsidP="001F2C56"/>
    <w:p w:rsidR="00A94022" w:rsidRPr="001F2C56" w:rsidRDefault="00A94022" w:rsidP="001F2C56"/>
    <w:sectPr w:rsidR="00A94022" w:rsidRPr="001F2C5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308D" w:rsidRDefault="00C5308D" w:rsidP="00C5308D">
      <w:pPr>
        <w:spacing w:after="0" w:line="240" w:lineRule="auto"/>
      </w:pPr>
      <w:r>
        <w:separator/>
      </w:r>
    </w:p>
  </w:endnote>
  <w:endnote w:type="continuationSeparator" w:id="0">
    <w:p w:rsidR="00C5308D" w:rsidRDefault="00C5308D" w:rsidP="00C53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8651816"/>
      <w:docPartObj>
        <w:docPartGallery w:val="Page Numbers (Bottom of Page)"/>
        <w:docPartUnique/>
      </w:docPartObj>
    </w:sdtPr>
    <w:sdtEndPr>
      <w:rPr>
        <w:noProof/>
      </w:rPr>
    </w:sdtEndPr>
    <w:sdtContent>
      <w:p w:rsidR="00C5308D" w:rsidRDefault="00C5308D">
        <w:pPr>
          <w:pStyle w:val="Footer"/>
          <w:jc w:val="center"/>
        </w:pPr>
        <w:r>
          <w:fldChar w:fldCharType="begin"/>
        </w:r>
        <w:r>
          <w:instrText xml:space="preserve"> PAGE   \* MERGEFORMAT </w:instrText>
        </w:r>
        <w:r>
          <w:fldChar w:fldCharType="separate"/>
        </w:r>
        <w:r w:rsidR="00BD1917">
          <w:rPr>
            <w:noProof/>
          </w:rPr>
          <w:t>1</w:t>
        </w:r>
        <w:r>
          <w:rPr>
            <w:noProof/>
          </w:rPr>
          <w:fldChar w:fldCharType="end"/>
        </w:r>
      </w:p>
    </w:sdtContent>
  </w:sdt>
  <w:p w:rsidR="00C5308D" w:rsidRDefault="00C530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308D" w:rsidRDefault="00C5308D" w:rsidP="00C5308D">
      <w:pPr>
        <w:spacing w:after="0" w:line="240" w:lineRule="auto"/>
      </w:pPr>
      <w:r>
        <w:separator/>
      </w:r>
    </w:p>
  </w:footnote>
  <w:footnote w:type="continuationSeparator" w:id="0">
    <w:p w:rsidR="00C5308D" w:rsidRDefault="00C5308D" w:rsidP="00C5308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6E1153"/>
    <w:multiLevelType w:val="hybridMultilevel"/>
    <w:tmpl w:val="CF5C8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093771"/>
    <w:multiLevelType w:val="hybridMultilevel"/>
    <w:tmpl w:val="CE705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7B86"/>
    <w:rsid w:val="00004405"/>
    <w:rsid w:val="00006DDD"/>
    <w:rsid w:val="000073F1"/>
    <w:rsid w:val="00014162"/>
    <w:rsid w:val="00015198"/>
    <w:rsid w:val="0002228C"/>
    <w:rsid w:val="0002313E"/>
    <w:rsid w:val="00031D98"/>
    <w:rsid w:val="00033020"/>
    <w:rsid w:val="000369FB"/>
    <w:rsid w:val="000376C4"/>
    <w:rsid w:val="000449D1"/>
    <w:rsid w:val="00051266"/>
    <w:rsid w:val="00061BD4"/>
    <w:rsid w:val="00062AE4"/>
    <w:rsid w:val="00063A76"/>
    <w:rsid w:val="0006480C"/>
    <w:rsid w:val="00096A9F"/>
    <w:rsid w:val="000A0018"/>
    <w:rsid w:val="000A33B7"/>
    <w:rsid w:val="000A42D4"/>
    <w:rsid w:val="000A771A"/>
    <w:rsid w:val="000C0B82"/>
    <w:rsid w:val="000C18DF"/>
    <w:rsid w:val="000D10E7"/>
    <w:rsid w:val="000D1DB2"/>
    <w:rsid w:val="000D57ED"/>
    <w:rsid w:val="000E19C6"/>
    <w:rsid w:val="000E3B9F"/>
    <w:rsid w:val="000F2763"/>
    <w:rsid w:val="000F55A9"/>
    <w:rsid w:val="001254DE"/>
    <w:rsid w:val="001342A3"/>
    <w:rsid w:val="00141DB2"/>
    <w:rsid w:val="00143825"/>
    <w:rsid w:val="001448BC"/>
    <w:rsid w:val="00151185"/>
    <w:rsid w:val="001610A0"/>
    <w:rsid w:val="001668CB"/>
    <w:rsid w:val="00167BFC"/>
    <w:rsid w:val="001758CE"/>
    <w:rsid w:val="0018160F"/>
    <w:rsid w:val="00185077"/>
    <w:rsid w:val="00186375"/>
    <w:rsid w:val="001941E8"/>
    <w:rsid w:val="001952AC"/>
    <w:rsid w:val="001957FD"/>
    <w:rsid w:val="001A14CE"/>
    <w:rsid w:val="001A4D9A"/>
    <w:rsid w:val="001B55C0"/>
    <w:rsid w:val="001B5713"/>
    <w:rsid w:val="001B5BE6"/>
    <w:rsid w:val="001B6ACC"/>
    <w:rsid w:val="001C33F9"/>
    <w:rsid w:val="001C3A81"/>
    <w:rsid w:val="001C6256"/>
    <w:rsid w:val="001D1139"/>
    <w:rsid w:val="001D3E5E"/>
    <w:rsid w:val="001E17CB"/>
    <w:rsid w:val="001E2F9F"/>
    <w:rsid w:val="001F2C56"/>
    <w:rsid w:val="001F5747"/>
    <w:rsid w:val="0020074E"/>
    <w:rsid w:val="00204D4B"/>
    <w:rsid w:val="00210098"/>
    <w:rsid w:val="00214F9F"/>
    <w:rsid w:val="0022077C"/>
    <w:rsid w:val="00226CB3"/>
    <w:rsid w:val="0023210B"/>
    <w:rsid w:val="00240BC3"/>
    <w:rsid w:val="002447C3"/>
    <w:rsid w:val="002475F0"/>
    <w:rsid w:val="00253717"/>
    <w:rsid w:val="0025479D"/>
    <w:rsid w:val="00260A17"/>
    <w:rsid w:val="00261DD5"/>
    <w:rsid w:val="002644EF"/>
    <w:rsid w:val="00265171"/>
    <w:rsid w:val="00275879"/>
    <w:rsid w:val="00281D60"/>
    <w:rsid w:val="002829B9"/>
    <w:rsid w:val="0028592F"/>
    <w:rsid w:val="00287D24"/>
    <w:rsid w:val="002939EA"/>
    <w:rsid w:val="002A116A"/>
    <w:rsid w:val="002A4A5B"/>
    <w:rsid w:val="002B6AFF"/>
    <w:rsid w:val="002C777B"/>
    <w:rsid w:val="002C7B86"/>
    <w:rsid w:val="002E28E5"/>
    <w:rsid w:val="002E2B1E"/>
    <w:rsid w:val="00301BD0"/>
    <w:rsid w:val="00301EE4"/>
    <w:rsid w:val="00314DA4"/>
    <w:rsid w:val="00317197"/>
    <w:rsid w:val="00322365"/>
    <w:rsid w:val="0033044C"/>
    <w:rsid w:val="00330EAF"/>
    <w:rsid w:val="003415F2"/>
    <w:rsid w:val="00342F04"/>
    <w:rsid w:val="00344EDD"/>
    <w:rsid w:val="00346764"/>
    <w:rsid w:val="00356E18"/>
    <w:rsid w:val="00363ACF"/>
    <w:rsid w:val="0037011E"/>
    <w:rsid w:val="00370C0A"/>
    <w:rsid w:val="00375876"/>
    <w:rsid w:val="00377224"/>
    <w:rsid w:val="00380D9A"/>
    <w:rsid w:val="00386D6B"/>
    <w:rsid w:val="00390D33"/>
    <w:rsid w:val="003A0C27"/>
    <w:rsid w:val="003A4CF9"/>
    <w:rsid w:val="003A6A15"/>
    <w:rsid w:val="003A7454"/>
    <w:rsid w:val="003A7655"/>
    <w:rsid w:val="003C446B"/>
    <w:rsid w:val="003D6AC0"/>
    <w:rsid w:val="003E04C5"/>
    <w:rsid w:val="003E1B28"/>
    <w:rsid w:val="003E35C4"/>
    <w:rsid w:val="003E4DED"/>
    <w:rsid w:val="00403149"/>
    <w:rsid w:val="004031E1"/>
    <w:rsid w:val="00415226"/>
    <w:rsid w:val="00427C40"/>
    <w:rsid w:val="00437F89"/>
    <w:rsid w:val="0044111E"/>
    <w:rsid w:val="00463788"/>
    <w:rsid w:val="00481269"/>
    <w:rsid w:val="004826FF"/>
    <w:rsid w:val="00494A2B"/>
    <w:rsid w:val="00497EE4"/>
    <w:rsid w:val="004A4297"/>
    <w:rsid w:val="004A4EDC"/>
    <w:rsid w:val="004A5CC6"/>
    <w:rsid w:val="004B6C41"/>
    <w:rsid w:val="004B7469"/>
    <w:rsid w:val="004C21FD"/>
    <w:rsid w:val="004C7A5F"/>
    <w:rsid w:val="004D0D3C"/>
    <w:rsid w:val="004D403D"/>
    <w:rsid w:val="004E674F"/>
    <w:rsid w:val="004E6ECB"/>
    <w:rsid w:val="004F0F6D"/>
    <w:rsid w:val="004F2069"/>
    <w:rsid w:val="004F5EAC"/>
    <w:rsid w:val="004F7B55"/>
    <w:rsid w:val="0051261A"/>
    <w:rsid w:val="005127AD"/>
    <w:rsid w:val="00515EE2"/>
    <w:rsid w:val="0052072B"/>
    <w:rsid w:val="00522106"/>
    <w:rsid w:val="00522BE6"/>
    <w:rsid w:val="005273E6"/>
    <w:rsid w:val="005340A9"/>
    <w:rsid w:val="00540601"/>
    <w:rsid w:val="00541D96"/>
    <w:rsid w:val="0054421F"/>
    <w:rsid w:val="00546C74"/>
    <w:rsid w:val="00552BC0"/>
    <w:rsid w:val="0055669A"/>
    <w:rsid w:val="0056026C"/>
    <w:rsid w:val="00567E39"/>
    <w:rsid w:val="005717C7"/>
    <w:rsid w:val="0057586A"/>
    <w:rsid w:val="00584369"/>
    <w:rsid w:val="00585B85"/>
    <w:rsid w:val="005878F5"/>
    <w:rsid w:val="00590BD0"/>
    <w:rsid w:val="005911E9"/>
    <w:rsid w:val="00596192"/>
    <w:rsid w:val="005968F4"/>
    <w:rsid w:val="005A1CEF"/>
    <w:rsid w:val="005A3131"/>
    <w:rsid w:val="005A4C30"/>
    <w:rsid w:val="005A7476"/>
    <w:rsid w:val="005B4A48"/>
    <w:rsid w:val="005C2B5C"/>
    <w:rsid w:val="005C7942"/>
    <w:rsid w:val="005E3BF1"/>
    <w:rsid w:val="005E44D0"/>
    <w:rsid w:val="005E5388"/>
    <w:rsid w:val="005F6BB6"/>
    <w:rsid w:val="005F7CD4"/>
    <w:rsid w:val="00603FCA"/>
    <w:rsid w:val="0061143D"/>
    <w:rsid w:val="00616937"/>
    <w:rsid w:val="00622E6A"/>
    <w:rsid w:val="00623699"/>
    <w:rsid w:val="00624C62"/>
    <w:rsid w:val="0062526F"/>
    <w:rsid w:val="00625ADE"/>
    <w:rsid w:val="006367C1"/>
    <w:rsid w:val="00643F9A"/>
    <w:rsid w:val="00646720"/>
    <w:rsid w:val="006525ED"/>
    <w:rsid w:val="006626F0"/>
    <w:rsid w:val="00664FAD"/>
    <w:rsid w:val="00671051"/>
    <w:rsid w:val="00674D70"/>
    <w:rsid w:val="0068151B"/>
    <w:rsid w:val="00690A01"/>
    <w:rsid w:val="00693B2D"/>
    <w:rsid w:val="006A30CB"/>
    <w:rsid w:val="006B3026"/>
    <w:rsid w:val="006C005A"/>
    <w:rsid w:val="006E31D7"/>
    <w:rsid w:val="006E4C86"/>
    <w:rsid w:val="006E57BA"/>
    <w:rsid w:val="006E7D67"/>
    <w:rsid w:val="0070060F"/>
    <w:rsid w:val="007047B3"/>
    <w:rsid w:val="00707B94"/>
    <w:rsid w:val="00712A37"/>
    <w:rsid w:val="007161F3"/>
    <w:rsid w:val="007221CC"/>
    <w:rsid w:val="00726B43"/>
    <w:rsid w:val="00733943"/>
    <w:rsid w:val="00736110"/>
    <w:rsid w:val="0074126A"/>
    <w:rsid w:val="00743A86"/>
    <w:rsid w:val="007545A8"/>
    <w:rsid w:val="007608F7"/>
    <w:rsid w:val="0076699E"/>
    <w:rsid w:val="00775CF7"/>
    <w:rsid w:val="00777884"/>
    <w:rsid w:val="00786CEA"/>
    <w:rsid w:val="00790DFC"/>
    <w:rsid w:val="007926F8"/>
    <w:rsid w:val="00795DA5"/>
    <w:rsid w:val="007A6F52"/>
    <w:rsid w:val="007B3D48"/>
    <w:rsid w:val="007C365D"/>
    <w:rsid w:val="007D2247"/>
    <w:rsid w:val="007D4AAF"/>
    <w:rsid w:val="007E737F"/>
    <w:rsid w:val="007F0F05"/>
    <w:rsid w:val="007F1604"/>
    <w:rsid w:val="007F2D7B"/>
    <w:rsid w:val="007F7B5F"/>
    <w:rsid w:val="00816154"/>
    <w:rsid w:val="0082465A"/>
    <w:rsid w:val="00831B88"/>
    <w:rsid w:val="00837AEB"/>
    <w:rsid w:val="008533A4"/>
    <w:rsid w:val="008557B2"/>
    <w:rsid w:val="00860EAD"/>
    <w:rsid w:val="00872F44"/>
    <w:rsid w:val="00893A79"/>
    <w:rsid w:val="008A1FCC"/>
    <w:rsid w:val="008B3009"/>
    <w:rsid w:val="008B5148"/>
    <w:rsid w:val="008B7959"/>
    <w:rsid w:val="008C2A52"/>
    <w:rsid w:val="008D235A"/>
    <w:rsid w:val="008D39A4"/>
    <w:rsid w:val="008D5EE6"/>
    <w:rsid w:val="008E2510"/>
    <w:rsid w:val="008E2DD4"/>
    <w:rsid w:val="008E4C06"/>
    <w:rsid w:val="008F01A2"/>
    <w:rsid w:val="00903797"/>
    <w:rsid w:val="00911D80"/>
    <w:rsid w:val="00911E6C"/>
    <w:rsid w:val="00912477"/>
    <w:rsid w:val="00920EA4"/>
    <w:rsid w:val="00921453"/>
    <w:rsid w:val="00921B97"/>
    <w:rsid w:val="0092695F"/>
    <w:rsid w:val="00930BB7"/>
    <w:rsid w:val="009318BB"/>
    <w:rsid w:val="00932DF5"/>
    <w:rsid w:val="00932F2F"/>
    <w:rsid w:val="00936E99"/>
    <w:rsid w:val="00940FFB"/>
    <w:rsid w:val="00957275"/>
    <w:rsid w:val="00957488"/>
    <w:rsid w:val="00964D7B"/>
    <w:rsid w:val="0097320F"/>
    <w:rsid w:val="00977EF1"/>
    <w:rsid w:val="009A1B7B"/>
    <w:rsid w:val="009B562D"/>
    <w:rsid w:val="009B718F"/>
    <w:rsid w:val="009C110F"/>
    <w:rsid w:val="009C19EF"/>
    <w:rsid w:val="009D6D08"/>
    <w:rsid w:val="009E399C"/>
    <w:rsid w:val="009E7815"/>
    <w:rsid w:val="009F6ED7"/>
    <w:rsid w:val="00A055D7"/>
    <w:rsid w:val="00A12387"/>
    <w:rsid w:val="00A123B1"/>
    <w:rsid w:val="00A13378"/>
    <w:rsid w:val="00A15747"/>
    <w:rsid w:val="00A30FE1"/>
    <w:rsid w:val="00A33C43"/>
    <w:rsid w:val="00A36E9D"/>
    <w:rsid w:val="00A409ED"/>
    <w:rsid w:val="00A432A9"/>
    <w:rsid w:val="00A45774"/>
    <w:rsid w:val="00A51615"/>
    <w:rsid w:val="00A55B79"/>
    <w:rsid w:val="00A605C8"/>
    <w:rsid w:val="00A6641B"/>
    <w:rsid w:val="00A72FD5"/>
    <w:rsid w:val="00A744D8"/>
    <w:rsid w:val="00A7484B"/>
    <w:rsid w:val="00A75C4E"/>
    <w:rsid w:val="00A76899"/>
    <w:rsid w:val="00A91209"/>
    <w:rsid w:val="00A94022"/>
    <w:rsid w:val="00A9418A"/>
    <w:rsid w:val="00A949B0"/>
    <w:rsid w:val="00AA0B64"/>
    <w:rsid w:val="00AB0DD0"/>
    <w:rsid w:val="00AB1CC9"/>
    <w:rsid w:val="00AC25E1"/>
    <w:rsid w:val="00AC56FB"/>
    <w:rsid w:val="00AC61F7"/>
    <w:rsid w:val="00AD7441"/>
    <w:rsid w:val="00AE01E6"/>
    <w:rsid w:val="00AE1024"/>
    <w:rsid w:val="00AF0067"/>
    <w:rsid w:val="00AF02F2"/>
    <w:rsid w:val="00AF2223"/>
    <w:rsid w:val="00AF6FCC"/>
    <w:rsid w:val="00B068C0"/>
    <w:rsid w:val="00B3052B"/>
    <w:rsid w:val="00B336A2"/>
    <w:rsid w:val="00B4137E"/>
    <w:rsid w:val="00B41642"/>
    <w:rsid w:val="00B45226"/>
    <w:rsid w:val="00B52083"/>
    <w:rsid w:val="00B54B9F"/>
    <w:rsid w:val="00B61CAC"/>
    <w:rsid w:val="00B628DB"/>
    <w:rsid w:val="00B656F8"/>
    <w:rsid w:val="00B72E79"/>
    <w:rsid w:val="00B850EC"/>
    <w:rsid w:val="00B87655"/>
    <w:rsid w:val="00B90140"/>
    <w:rsid w:val="00B95031"/>
    <w:rsid w:val="00BA6BEA"/>
    <w:rsid w:val="00BA6D12"/>
    <w:rsid w:val="00BA7F8A"/>
    <w:rsid w:val="00BB1DC3"/>
    <w:rsid w:val="00BB301F"/>
    <w:rsid w:val="00BB5A2C"/>
    <w:rsid w:val="00BB77B3"/>
    <w:rsid w:val="00BC2923"/>
    <w:rsid w:val="00BC3105"/>
    <w:rsid w:val="00BD1917"/>
    <w:rsid w:val="00BD1DEA"/>
    <w:rsid w:val="00BD2C24"/>
    <w:rsid w:val="00BD3A77"/>
    <w:rsid w:val="00BE015E"/>
    <w:rsid w:val="00BE0634"/>
    <w:rsid w:val="00BE1F54"/>
    <w:rsid w:val="00BE5FA5"/>
    <w:rsid w:val="00BF2657"/>
    <w:rsid w:val="00BF2B32"/>
    <w:rsid w:val="00BF2D4E"/>
    <w:rsid w:val="00BF62F2"/>
    <w:rsid w:val="00C15840"/>
    <w:rsid w:val="00C1785F"/>
    <w:rsid w:val="00C24A3E"/>
    <w:rsid w:val="00C5308D"/>
    <w:rsid w:val="00C55268"/>
    <w:rsid w:val="00C57B50"/>
    <w:rsid w:val="00C62D2A"/>
    <w:rsid w:val="00C63C1D"/>
    <w:rsid w:val="00C73986"/>
    <w:rsid w:val="00C764C1"/>
    <w:rsid w:val="00C81135"/>
    <w:rsid w:val="00C8290A"/>
    <w:rsid w:val="00C912BD"/>
    <w:rsid w:val="00CA1892"/>
    <w:rsid w:val="00CA5A03"/>
    <w:rsid w:val="00CB17AE"/>
    <w:rsid w:val="00CB544A"/>
    <w:rsid w:val="00CC2578"/>
    <w:rsid w:val="00CD0E13"/>
    <w:rsid w:val="00CD2527"/>
    <w:rsid w:val="00CD3689"/>
    <w:rsid w:val="00CD7F4E"/>
    <w:rsid w:val="00CE0105"/>
    <w:rsid w:val="00CE024F"/>
    <w:rsid w:val="00CE1F92"/>
    <w:rsid w:val="00CE2932"/>
    <w:rsid w:val="00CE2B32"/>
    <w:rsid w:val="00CF28EC"/>
    <w:rsid w:val="00D0516E"/>
    <w:rsid w:val="00D201A8"/>
    <w:rsid w:val="00D220E5"/>
    <w:rsid w:val="00D27EF9"/>
    <w:rsid w:val="00D33FD4"/>
    <w:rsid w:val="00D36A09"/>
    <w:rsid w:val="00D377B2"/>
    <w:rsid w:val="00D53B57"/>
    <w:rsid w:val="00D63414"/>
    <w:rsid w:val="00D66EC8"/>
    <w:rsid w:val="00D94EE3"/>
    <w:rsid w:val="00D9508D"/>
    <w:rsid w:val="00D97220"/>
    <w:rsid w:val="00DA09E4"/>
    <w:rsid w:val="00DA10AE"/>
    <w:rsid w:val="00DB04F2"/>
    <w:rsid w:val="00DB4FFC"/>
    <w:rsid w:val="00DC0FFE"/>
    <w:rsid w:val="00DC135F"/>
    <w:rsid w:val="00DC2C92"/>
    <w:rsid w:val="00DD1D47"/>
    <w:rsid w:val="00DD75FB"/>
    <w:rsid w:val="00DE2BCB"/>
    <w:rsid w:val="00DF2FDC"/>
    <w:rsid w:val="00DF3692"/>
    <w:rsid w:val="00E14C38"/>
    <w:rsid w:val="00E157A7"/>
    <w:rsid w:val="00E15CEA"/>
    <w:rsid w:val="00E25E38"/>
    <w:rsid w:val="00E34C87"/>
    <w:rsid w:val="00E43034"/>
    <w:rsid w:val="00E469D3"/>
    <w:rsid w:val="00E50324"/>
    <w:rsid w:val="00E62D2E"/>
    <w:rsid w:val="00E85AAC"/>
    <w:rsid w:val="00E86878"/>
    <w:rsid w:val="00E907B3"/>
    <w:rsid w:val="00E942F9"/>
    <w:rsid w:val="00EA44E4"/>
    <w:rsid w:val="00EB667E"/>
    <w:rsid w:val="00EC1949"/>
    <w:rsid w:val="00EE4D1E"/>
    <w:rsid w:val="00F06C07"/>
    <w:rsid w:val="00F07557"/>
    <w:rsid w:val="00F21A6B"/>
    <w:rsid w:val="00F2208C"/>
    <w:rsid w:val="00F25938"/>
    <w:rsid w:val="00F2664E"/>
    <w:rsid w:val="00F27AB2"/>
    <w:rsid w:val="00F33686"/>
    <w:rsid w:val="00F52B49"/>
    <w:rsid w:val="00F52F50"/>
    <w:rsid w:val="00F571A8"/>
    <w:rsid w:val="00F60E78"/>
    <w:rsid w:val="00F65F50"/>
    <w:rsid w:val="00F7495F"/>
    <w:rsid w:val="00F7790B"/>
    <w:rsid w:val="00F85DA2"/>
    <w:rsid w:val="00F8775A"/>
    <w:rsid w:val="00F930BB"/>
    <w:rsid w:val="00F94AD4"/>
    <w:rsid w:val="00FB0224"/>
    <w:rsid w:val="00FB06DC"/>
    <w:rsid w:val="00FB2F53"/>
    <w:rsid w:val="00FB42DD"/>
    <w:rsid w:val="00FC084E"/>
    <w:rsid w:val="00FD1D7B"/>
    <w:rsid w:val="00FD32D4"/>
    <w:rsid w:val="00FE1A3B"/>
    <w:rsid w:val="00FE215E"/>
    <w:rsid w:val="00FE46EA"/>
    <w:rsid w:val="00FE4AAF"/>
    <w:rsid w:val="00FE50B8"/>
    <w:rsid w:val="00FF0E25"/>
    <w:rsid w:val="00FF24EF"/>
    <w:rsid w:val="00FF3E98"/>
    <w:rsid w:val="00FF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E17528-22A3-4180-B6E5-15648500E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2C56"/>
    <w:rPr>
      <w:color w:val="0000FF"/>
      <w:u w:val="single"/>
    </w:rPr>
  </w:style>
  <w:style w:type="paragraph" w:customStyle="1" w:styleId="story-bodyintroduction">
    <w:name w:val="story-body__introduction"/>
    <w:basedOn w:val="Normal"/>
    <w:rsid w:val="00A55B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55B7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628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28DB"/>
    <w:pPr>
      <w:ind w:left="720"/>
      <w:contextualSpacing/>
    </w:pPr>
  </w:style>
  <w:style w:type="paragraph" w:styleId="Header">
    <w:name w:val="header"/>
    <w:basedOn w:val="Normal"/>
    <w:link w:val="HeaderChar"/>
    <w:uiPriority w:val="99"/>
    <w:unhideWhenUsed/>
    <w:rsid w:val="00C53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08D"/>
  </w:style>
  <w:style w:type="paragraph" w:styleId="Footer">
    <w:name w:val="footer"/>
    <w:basedOn w:val="Normal"/>
    <w:link w:val="FooterChar"/>
    <w:uiPriority w:val="99"/>
    <w:unhideWhenUsed/>
    <w:rsid w:val="00C53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08D"/>
  </w:style>
  <w:style w:type="paragraph" w:styleId="Revision">
    <w:name w:val="Revision"/>
    <w:hidden/>
    <w:uiPriority w:val="99"/>
    <w:semiHidden/>
    <w:rsid w:val="0002228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287222">
      <w:bodyDiv w:val="1"/>
      <w:marLeft w:val="0"/>
      <w:marRight w:val="0"/>
      <w:marTop w:val="0"/>
      <w:marBottom w:val="0"/>
      <w:divBdr>
        <w:top w:val="none" w:sz="0" w:space="0" w:color="auto"/>
        <w:left w:val="none" w:sz="0" w:space="0" w:color="auto"/>
        <w:bottom w:val="none" w:sz="0" w:space="0" w:color="auto"/>
        <w:right w:val="none" w:sz="0" w:space="0" w:color="auto"/>
      </w:divBdr>
    </w:div>
    <w:div w:id="745224839">
      <w:bodyDiv w:val="1"/>
      <w:marLeft w:val="0"/>
      <w:marRight w:val="0"/>
      <w:marTop w:val="0"/>
      <w:marBottom w:val="0"/>
      <w:divBdr>
        <w:top w:val="none" w:sz="0" w:space="0" w:color="auto"/>
        <w:left w:val="none" w:sz="0" w:space="0" w:color="auto"/>
        <w:bottom w:val="none" w:sz="0" w:space="0" w:color="auto"/>
        <w:right w:val="none" w:sz="0" w:space="0" w:color="auto"/>
      </w:divBdr>
    </w:div>
    <w:div w:id="1669097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safe.org/training-and-learning/find-the-right-course-for-you/informational-resources/risk-assessment/" TargetMode="External"/><Relationship Id="rId13" Type="http://schemas.openxmlformats.org/officeDocument/2006/relationships/hyperlink" Target="https://www.bbc.co.uk/news/uk-wales" TargetMode="External"/><Relationship Id="rId18" Type="http://schemas.openxmlformats.org/officeDocument/2006/relationships/hyperlink" Target="https://www.wmc.org.uk/en/whats-on/events" TargetMode="External"/><Relationship Id="rId3" Type="http://schemas.openxmlformats.org/officeDocument/2006/relationships/styles" Target="styles.xml"/><Relationship Id="rId21" Type="http://schemas.openxmlformats.org/officeDocument/2006/relationships/hyperlink" Target="https://www.bbc.co.uk/news/" TargetMode="External"/><Relationship Id="rId7" Type="http://schemas.openxmlformats.org/officeDocument/2006/relationships/endnotes" Target="endnotes.xml"/><Relationship Id="rId12" Type="http://schemas.openxmlformats.org/officeDocument/2006/relationships/hyperlink" Target="https://www.ncbi.nlm.nih.gov/pmc/articles/PMC7147210/" TargetMode="External"/><Relationship Id="rId17" Type="http://schemas.openxmlformats.org/officeDocument/2006/relationships/hyperlink" Target="https://www.practiceweb.co.uk/knowledge/how-to-improve-your-marketing-strategy-with-a-pestle-analysi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ov.wales/culture-and-heritage-destinations-and-venues-guidance-phased-return" TargetMode="External"/><Relationship Id="rId20" Type="http://schemas.openxmlformats.org/officeDocument/2006/relationships/hyperlink" Target="https://www.wmc.org.uk/en/what-we-do/news-and-features/coronavir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lymouthherald.co.uk/whats-on/whats-on-news/theatre-royal-plymouth-unlikely-reope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walesonline.co.uk/" TargetMode="External"/><Relationship Id="rId23" Type="http://schemas.openxmlformats.org/officeDocument/2006/relationships/footer" Target="footer1.xml"/><Relationship Id="rId10" Type="http://schemas.openxmlformats.org/officeDocument/2006/relationships/hyperlink" Target="https://www.bgateway.com/resources/actions-to-support-your-business-during-coronavirus" TargetMode="External"/><Relationship Id="rId19" Type="http://schemas.openxmlformats.org/officeDocument/2006/relationships/hyperlink" Target="https://www.wmc.org.uk/en/site/terms-and-conditions" TargetMode="External"/><Relationship Id="rId4" Type="http://schemas.openxmlformats.org/officeDocument/2006/relationships/settings" Target="settings.xml"/><Relationship Id="rId9" Type="http://schemas.openxmlformats.org/officeDocument/2006/relationships/hyperlink" Target="https://pestleanalysis.com/coronavirus-pest-analysis/" TargetMode="External"/><Relationship Id="rId14" Type="http://schemas.openxmlformats.org/officeDocument/2006/relationships/hyperlink" Target="https://assets.publishing.service.gov.uk/government/" TargetMode="External"/><Relationship Id="rId22" Type="http://schemas.openxmlformats.org/officeDocument/2006/relationships/hyperlink" Target="https://www.thestage.co.uk/news/coronavirus-gover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6DF71-8236-4441-ADDC-61FCCB553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4464</Words>
  <Characters>25445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elenid marsh</dc:creator>
  <cp:keywords/>
  <dc:description/>
  <cp:lastModifiedBy>elenid marsh</cp:lastModifiedBy>
  <cp:revision>2</cp:revision>
  <dcterms:created xsi:type="dcterms:W3CDTF">2020-08-03T10:00:00Z</dcterms:created>
  <dcterms:modified xsi:type="dcterms:W3CDTF">2020-08-03T10:00:00Z</dcterms:modified>
</cp:coreProperties>
</file>