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E1A52" w14:textId="77777777" w:rsidR="00894444" w:rsidRPr="00693B87" w:rsidRDefault="00894444" w:rsidP="00894444">
      <w:pPr>
        <w:spacing w:line="257" w:lineRule="auto"/>
        <w:ind w:right="531"/>
        <w:rPr>
          <w:rFonts w:ascii="Arial" w:hAnsi="Arial" w:cs="Arial"/>
          <w:sz w:val="22"/>
          <w:szCs w:val="22"/>
        </w:rPr>
      </w:pPr>
    </w:p>
    <w:p w14:paraId="1A5B0A46" w14:textId="31A5E736" w:rsidR="00894444" w:rsidRPr="00894444" w:rsidRDefault="00894444" w:rsidP="00B01A94">
      <w:pPr>
        <w:spacing w:line="360" w:lineRule="auto"/>
        <w:ind w:left="567" w:right="531"/>
        <w:rPr>
          <w:rFonts w:ascii="Arial" w:hAnsi="Arial" w:cs="Arial"/>
          <w:b/>
          <w:bCs/>
          <w:sz w:val="22"/>
          <w:szCs w:val="22"/>
        </w:rPr>
      </w:pPr>
      <w:r w:rsidRPr="00693B87">
        <w:rPr>
          <w:rFonts w:ascii="Arial" w:hAnsi="Arial" w:cs="Arial"/>
          <w:b/>
          <w:bCs/>
          <w:sz w:val="22"/>
          <w:szCs w:val="22"/>
        </w:rPr>
        <w:t>Essay two:</w:t>
      </w:r>
    </w:p>
    <w:p w14:paraId="2CCCD51C" w14:textId="4292F202" w:rsidR="00894444" w:rsidRPr="00894444" w:rsidRDefault="00894444" w:rsidP="00B01A94">
      <w:pPr>
        <w:spacing w:line="360" w:lineRule="auto"/>
        <w:ind w:left="567" w:right="531"/>
        <w:rPr>
          <w:rFonts w:ascii="Arial" w:eastAsia="Calibri" w:hAnsi="Arial" w:cs="Arial"/>
          <w:sz w:val="22"/>
          <w:szCs w:val="22"/>
        </w:rPr>
      </w:pPr>
      <w:r w:rsidRPr="00894444">
        <w:rPr>
          <w:rFonts w:ascii="Arial" w:eastAsia="Calibri" w:hAnsi="Arial" w:cs="Arial"/>
          <w:b/>
          <w:bCs/>
          <w:sz w:val="22"/>
          <w:szCs w:val="22"/>
        </w:rPr>
        <w:t>Counter-terrorism policing</w:t>
      </w:r>
      <w:r w:rsidRPr="00894444">
        <w:rPr>
          <w:rFonts w:ascii="Arial" w:eastAsia="Calibri" w:hAnsi="Arial" w:cs="Arial"/>
          <w:sz w:val="22"/>
          <w:szCs w:val="22"/>
        </w:rPr>
        <w:t xml:space="preserve"> – </w:t>
      </w:r>
      <w:r w:rsidRPr="00894444">
        <w:rPr>
          <w:rFonts w:ascii="Arial" w:eastAsia="Calibri" w:hAnsi="Arial" w:cs="Arial"/>
          <w:sz w:val="22"/>
          <w:szCs w:val="22"/>
          <w:u w:val="single"/>
        </w:rPr>
        <w:t>assess</w:t>
      </w:r>
      <w:r w:rsidRPr="00894444">
        <w:rPr>
          <w:rFonts w:ascii="Arial" w:eastAsia="Calibri" w:hAnsi="Arial" w:cs="Arial"/>
          <w:sz w:val="22"/>
          <w:szCs w:val="22"/>
        </w:rPr>
        <w:t xml:space="preserve"> the limits of the police’s role in investigating counter-terrorism.</w:t>
      </w:r>
    </w:p>
    <w:p w14:paraId="1113DFE3" w14:textId="04A0BEDB" w:rsidR="00894444" w:rsidRDefault="00894444" w:rsidP="00B01A94">
      <w:pPr>
        <w:spacing w:line="360" w:lineRule="auto"/>
        <w:ind w:left="567"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25C6778E" w14:textId="49E54B91" w:rsidR="00894444" w:rsidRDefault="00894444" w:rsidP="00B01A94">
      <w:pPr>
        <w:spacing w:line="360" w:lineRule="auto"/>
        <w:ind w:left="567" w:right="531"/>
        <w:rPr>
          <w:rFonts w:ascii="Arial" w:hAnsi="Arial" w:cs="Arial"/>
          <w:sz w:val="22"/>
          <w:szCs w:val="22"/>
        </w:rPr>
      </w:pPr>
    </w:p>
    <w:p w14:paraId="6D96E289" w14:textId="5BB94347" w:rsidR="00894444" w:rsidRDefault="00894444" w:rsidP="00B01A94">
      <w:pPr>
        <w:spacing w:line="360" w:lineRule="auto"/>
        <w:ind w:left="567" w:right="531"/>
        <w:rPr>
          <w:rFonts w:ascii="Arial" w:hAnsi="Arial" w:cs="Arial"/>
        </w:rPr>
      </w:pPr>
      <w:r>
        <w:rPr>
          <w:rFonts w:ascii="Arial" w:hAnsi="Arial" w:cs="Arial"/>
        </w:rPr>
        <w:t xml:space="preserve">Counter-terrorism policing is “is a collaboration of UK police forces working with the UK intelligence community to help protect the public and our national security by preventing, deterring and investigating terrorist activity” (Counter Terrorism, 2023). The police’ counter terrorism strategy was </w:t>
      </w:r>
      <w:r w:rsidR="00F87372">
        <w:rPr>
          <w:rFonts w:ascii="Arial" w:hAnsi="Arial" w:cs="Arial"/>
        </w:rPr>
        <w:t>created in 2003</w:t>
      </w:r>
      <w:r>
        <w:rPr>
          <w:rFonts w:ascii="Arial" w:hAnsi="Arial" w:cs="Arial"/>
        </w:rPr>
        <w:t xml:space="preserve"> and this strategy is called CONTEST and within this strategy there are four areas in place to counteract forms of terrorism within the UK and its overseas interests. These are Prevent, Pursue, Protect and Prepare. All of these have individual tactics and aim to deal with terrorism in their different ways.</w:t>
      </w:r>
    </w:p>
    <w:p w14:paraId="00712571" w14:textId="0FB5FE7A" w:rsidR="00894444" w:rsidRPr="00894444" w:rsidRDefault="00894444" w:rsidP="00B01A94">
      <w:pPr>
        <w:spacing w:line="360" w:lineRule="auto"/>
        <w:ind w:left="567" w:right="531"/>
        <w:rPr>
          <w:rFonts w:ascii="Arial" w:hAnsi="Arial" w:cs="Arial"/>
        </w:rPr>
      </w:pPr>
    </w:p>
    <w:p w14:paraId="1DC37571" w14:textId="3F463774" w:rsidR="00894444" w:rsidRDefault="00894444" w:rsidP="00B01A94">
      <w:pPr>
        <w:spacing w:line="360" w:lineRule="auto"/>
        <w:ind w:left="567" w:right="531"/>
        <w:rPr>
          <w:rFonts w:ascii="Arial" w:hAnsi="Arial" w:cs="Arial"/>
          <w:color w:val="000000" w:themeColor="text1"/>
        </w:rPr>
      </w:pPr>
      <w:r w:rsidRPr="00894444">
        <w:rPr>
          <w:rFonts w:ascii="Arial" w:hAnsi="Arial" w:cs="Arial"/>
          <w:color w:val="000000" w:themeColor="text1"/>
        </w:rPr>
        <w:t>The UK police will look to investigate counter-terrorism and mainly use two of the two P’s listed above. The main two will be Prevent and Pursue as they are the ways in which terrorism can be dealt with and prevented in the first place. The aim of the prevent strand is “to safeguard and support vulnerable people to stop them from becoming terrorists or supporting terrorism. Our Prevent work also extends to supporting the rehabilitation and disengagement of those already involved in terrorism” (HM Gov, 2018</w:t>
      </w:r>
      <w:r>
        <w:rPr>
          <w:rFonts w:ascii="Arial" w:hAnsi="Arial" w:cs="Arial"/>
          <w:color w:val="000000" w:themeColor="text1"/>
        </w:rPr>
        <w:t>, a</w:t>
      </w:r>
      <w:r w:rsidRPr="00894444">
        <w:rPr>
          <w:rFonts w:ascii="Arial" w:hAnsi="Arial" w:cs="Arial"/>
          <w:color w:val="000000" w:themeColor="text1"/>
        </w:rPr>
        <w:t>). As per stated, prevent aims to support the rehabilitation and to prevent people who could be classed as vulnerable or susceptible to become radicalised into becoming a terrorism supporter. Pursue is “to stop terrorist attacks happening in this country and against UK interests overseas. Conviction in court and imprisonment is the most effective way to stop and deter terrorists and deliver justice for their victims”</w:t>
      </w:r>
      <w:r>
        <w:rPr>
          <w:rFonts w:ascii="Arial" w:hAnsi="Arial" w:cs="Arial"/>
          <w:color w:val="000000" w:themeColor="text1"/>
        </w:rPr>
        <w:t xml:space="preserve"> (HM Gov, 2018, b). As stated by HM Government Pursue is a more proactive approach in dealing with terrorism. Pursue looks to stop a terrorist incident occurring and looking further down the line by bringing those involved to justice by giving the appropriate sentencing when it comes to court. </w:t>
      </w:r>
    </w:p>
    <w:p w14:paraId="03CA38B5" w14:textId="7FEE3843" w:rsidR="00F87372" w:rsidRDefault="00F87372" w:rsidP="00B01A94">
      <w:pPr>
        <w:spacing w:line="360" w:lineRule="auto"/>
        <w:ind w:left="567" w:right="531"/>
        <w:rPr>
          <w:rFonts w:ascii="Arial" w:hAnsi="Arial" w:cs="Arial"/>
          <w:color w:val="000000" w:themeColor="text1"/>
        </w:rPr>
      </w:pPr>
    </w:p>
    <w:p w14:paraId="70F1719A" w14:textId="0A93992E" w:rsidR="00F87372" w:rsidRDefault="00F87372" w:rsidP="00B01A94">
      <w:pPr>
        <w:spacing w:line="360" w:lineRule="auto"/>
        <w:ind w:left="567" w:right="531"/>
        <w:rPr>
          <w:rFonts w:ascii="Arial" w:hAnsi="Arial" w:cs="Arial"/>
          <w:color w:val="000000" w:themeColor="text1"/>
        </w:rPr>
      </w:pPr>
      <w:r>
        <w:rPr>
          <w:rFonts w:ascii="Arial" w:hAnsi="Arial" w:cs="Arial"/>
          <w:color w:val="000000" w:themeColor="text1"/>
        </w:rPr>
        <w:lastRenderedPageBreak/>
        <w:t xml:space="preserve">When dealing with terrorism there is only a certain amount which the police are able to do to prevent people becoming radicalised. In recent times a young male named Lloyd Gunton became radicalised online. Lloyd was a self-initiated terrorist who was inspired by recent Islamic State style attacks (BBC, 2018). With this terrorist incident it was stopped before Lloyd could commit any of the atrocious acts which he planned out. Looking into this case it shows that Lloyd was a 17-year-old male with autism diagnosis. If the prevent strand of the counter terrorism strategy was working effectively then could this have prevented Lloyd from becoming radicalised and pointed him in the other direction. The pursue element showed to be very effective in this case as the attack was stopped therefore this strand showed its effectiveness and that many lives were potentially saved from </w:t>
      </w:r>
      <w:r w:rsidR="00B86415">
        <w:rPr>
          <w:rFonts w:ascii="Arial" w:hAnsi="Arial" w:cs="Arial"/>
          <w:color w:val="000000" w:themeColor="text1"/>
        </w:rPr>
        <w:t>Lloyd’s</w:t>
      </w:r>
      <w:r>
        <w:rPr>
          <w:rFonts w:ascii="Arial" w:hAnsi="Arial" w:cs="Arial"/>
          <w:color w:val="000000" w:themeColor="text1"/>
        </w:rPr>
        <w:t xml:space="preserve"> attack.</w:t>
      </w:r>
    </w:p>
    <w:p w14:paraId="2699D62E" w14:textId="76BA6266" w:rsidR="00D35122" w:rsidRDefault="00D35122" w:rsidP="00B01A94">
      <w:pPr>
        <w:spacing w:line="360" w:lineRule="auto"/>
        <w:ind w:left="567" w:right="531"/>
        <w:rPr>
          <w:rFonts w:ascii="Arial" w:hAnsi="Arial" w:cs="Arial"/>
          <w:color w:val="000000" w:themeColor="text1"/>
        </w:rPr>
      </w:pPr>
    </w:p>
    <w:p w14:paraId="4AB94D53" w14:textId="1F17699E" w:rsidR="00D35122" w:rsidRDefault="00D35122" w:rsidP="00B01A94">
      <w:pPr>
        <w:spacing w:line="360" w:lineRule="auto"/>
        <w:ind w:left="567" w:right="531"/>
        <w:rPr>
          <w:rFonts w:ascii="Arial" w:hAnsi="Arial" w:cs="Arial"/>
          <w:color w:val="000000" w:themeColor="text1"/>
        </w:rPr>
      </w:pPr>
      <w:r>
        <w:rPr>
          <w:rFonts w:ascii="Arial" w:hAnsi="Arial" w:cs="Arial"/>
          <w:color w:val="000000" w:themeColor="text1"/>
        </w:rPr>
        <w:t>The ways terrorist related attacks are being conducted are ever changing. Home Office (2022) state the “</w:t>
      </w:r>
      <w:r w:rsidRPr="00D35122">
        <w:rPr>
          <w:rFonts w:ascii="Arial" w:hAnsi="Arial" w:cs="Arial"/>
          <w:color w:val="000000" w:themeColor="text1"/>
        </w:rPr>
        <w:t>nature of terrorism continues to evolve and endure, so must we</w:t>
      </w:r>
      <w:r>
        <w:rPr>
          <w:rFonts w:ascii="Arial" w:hAnsi="Arial" w:cs="Arial"/>
          <w:color w:val="000000" w:themeColor="text1"/>
        </w:rPr>
        <w:t>”. Online radicalisation is becoming more and more popular for the extremists. Action Counters Terrorism (No Date) have said “the internet has opened up many new opportunities in communication, entertainment and knowledge. But it’s also given extremists the means to target, connect and communicate with people vulnerable to radicalisation”</w:t>
      </w:r>
      <w:r w:rsidR="00B86415">
        <w:rPr>
          <w:rFonts w:ascii="Arial" w:hAnsi="Arial" w:cs="Arial"/>
          <w:color w:val="000000" w:themeColor="text1"/>
        </w:rPr>
        <w:t>.</w:t>
      </w:r>
      <w:r w:rsidR="008B143A">
        <w:rPr>
          <w:rFonts w:ascii="Arial" w:hAnsi="Arial" w:cs="Arial"/>
          <w:color w:val="000000" w:themeColor="text1"/>
        </w:rPr>
        <w:t xml:space="preserve"> With people having more frequent use of the internet and those who are using it are becoming younger and younger this could limit how the police are able to deal with those who are becoming radicalised. It is important that those working in the police and the counter terrorism police officers are able to identify small changes and signals of an individual who has been radicalised. </w:t>
      </w:r>
    </w:p>
    <w:p w14:paraId="26796E74" w14:textId="77777777" w:rsidR="00D35122" w:rsidRDefault="00D35122" w:rsidP="00B01A94">
      <w:pPr>
        <w:spacing w:line="360" w:lineRule="auto"/>
        <w:ind w:left="567" w:right="531"/>
        <w:rPr>
          <w:rFonts w:ascii="Arial" w:hAnsi="Arial" w:cs="Arial"/>
          <w:color w:val="000000" w:themeColor="text1"/>
        </w:rPr>
      </w:pPr>
    </w:p>
    <w:p w14:paraId="37DA0EAF" w14:textId="08D6DD05" w:rsidR="00AD3F13" w:rsidRDefault="00AD3F13" w:rsidP="00B01A94">
      <w:pPr>
        <w:spacing w:line="360" w:lineRule="auto"/>
        <w:ind w:left="567" w:right="531"/>
        <w:rPr>
          <w:rFonts w:ascii="Arial" w:hAnsi="Arial" w:cs="Arial"/>
          <w:color w:val="000000" w:themeColor="text1"/>
          <w:shd w:val="clear" w:color="auto" w:fill="FFFFFF"/>
        </w:rPr>
      </w:pPr>
      <w:r>
        <w:rPr>
          <w:rFonts w:ascii="Arial" w:hAnsi="Arial" w:cs="Arial"/>
          <w:color w:val="000000" w:themeColor="text1"/>
        </w:rPr>
        <w:t xml:space="preserve">When dealing with terrorism the CPS (2020) have explained </w:t>
      </w:r>
      <w:r>
        <w:rPr>
          <w:rFonts w:ascii="Arial" w:hAnsi="Arial" w:cs="Arial"/>
          <w:color w:val="000000" w:themeColor="text1"/>
          <w:shd w:val="clear" w:color="auto" w:fill="FFFFFF"/>
        </w:rPr>
        <w:t>“</w:t>
      </w:r>
      <w:r w:rsidRPr="00AD3F13">
        <w:rPr>
          <w:rFonts w:ascii="Arial" w:hAnsi="Arial" w:cs="Arial"/>
          <w:color w:val="000000" w:themeColor="text1"/>
          <w:shd w:val="clear" w:color="auto" w:fill="FFFFFF"/>
        </w:rPr>
        <w:t>Terrorism crimes and terrorist-related offences are subject to the criminal justice system in the same way as all other crimes. The CPS reviews the case and makes a charging decision in line with the Code for Crown Prosecutors</w:t>
      </w:r>
      <w:r>
        <w:rPr>
          <w:rFonts w:ascii="Arial" w:hAnsi="Arial" w:cs="Arial"/>
          <w:color w:val="000000" w:themeColor="text1"/>
          <w:shd w:val="clear" w:color="auto" w:fill="FFFFFF"/>
        </w:rPr>
        <w:t>”</w:t>
      </w:r>
      <w:r w:rsidR="00FD2410">
        <w:rPr>
          <w:rFonts w:ascii="Arial" w:hAnsi="Arial" w:cs="Arial"/>
          <w:color w:val="000000" w:themeColor="text1"/>
          <w:shd w:val="clear" w:color="auto" w:fill="FFFFFF"/>
        </w:rPr>
        <w:t xml:space="preserve">. With this being said this shows that when dealing with an individual who has committed terrorist acts they will still be dealt with like </w:t>
      </w:r>
      <w:r w:rsidR="00FD2410">
        <w:rPr>
          <w:rFonts w:ascii="Arial" w:hAnsi="Arial" w:cs="Arial"/>
          <w:color w:val="000000" w:themeColor="text1"/>
          <w:shd w:val="clear" w:color="auto" w:fill="FFFFFF"/>
        </w:rPr>
        <w:lastRenderedPageBreak/>
        <w:t>anybody who the police comes in contact with who has committed acts of crime. This ensures that suitable sentencing is given to those involved.</w:t>
      </w:r>
    </w:p>
    <w:p w14:paraId="35E9BFBD" w14:textId="636D94F8" w:rsidR="00FD2410" w:rsidRDefault="00FD2410" w:rsidP="00B01A94">
      <w:pPr>
        <w:spacing w:line="360" w:lineRule="auto"/>
        <w:ind w:left="567" w:right="531"/>
        <w:rPr>
          <w:rFonts w:ascii="Arial" w:hAnsi="Arial" w:cs="Arial"/>
          <w:color w:val="000000" w:themeColor="text1"/>
          <w:shd w:val="clear" w:color="auto" w:fill="FFFFFF"/>
        </w:rPr>
      </w:pPr>
    </w:p>
    <w:p w14:paraId="5B61E89D" w14:textId="231A616F" w:rsidR="00A27A4B" w:rsidRPr="00A27A4B" w:rsidRDefault="00FD2410" w:rsidP="00B01A94">
      <w:pPr>
        <w:spacing w:line="360" w:lineRule="auto"/>
        <w:ind w:left="567" w:right="531"/>
        <w:rPr>
          <w:rFonts w:ascii="Arial" w:hAnsi="Arial" w:cs="Arial"/>
          <w:color w:val="000000" w:themeColor="text1"/>
          <w:shd w:val="clear" w:color="auto" w:fill="FFFFFF"/>
        </w:rPr>
      </w:pPr>
      <w:r>
        <w:rPr>
          <w:rFonts w:ascii="Arial" w:hAnsi="Arial" w:cs="Arial"/>
          <w:color w:val="000000" w:themeColor="text1"/>
          <w:shd w:val="clear" w:color="auto" w:fill="FFFFFF"/>
        </w:rPr>
        <w:t xml:space="preserve">When it comes to the police’s role in terrorism this will be dealt with by Counter Terrorism Officers who are greatly skilled in dealing with preventing terrorism in the first place. Counter Terrorism Policing (2018) </w:t>
      </w:r>
      <w:r w:rsidRPr="00A27A4B">
        <w:rPr>
          <w:rFonts w:ascii="Arial" w:hAnsi="Arial" w:cs="Arial"/>
          <w:color w:val="000000" w:themeColor="text1"/>
          <w:shd w:val="clear" w:color="auto" w:fill="FFFFFF"/>
        </w:rPr>
        <w:t>state “we need your help to stop terrorists being able to plan, prepare and carry out attacks, groom or recruit people or encourage others to carry out attacks. You may have seen or heard something that could be that vital piece of information that will help to stop a terrorist attack”. By the Counter Terrorism Policing unit asking if people have heard or seen something which could be passed over to the police, they are then able to work on that intelligence to see if it is valid or not. If the information is valid then further enquiries will be conducted with the information provided.</w:t>
      </w:r>
      <w:r w:rsidR="00A27A4B" w:rsidRPr="00A27A4B">
        <w:rPr>
          <w:rFonts w:ascii="Arial" w:hAnsi="Arial" w:cs="Arial"/>
          <w:color w:val="000000" w:themeColor="text1"/>
          <w:shd w:val="clear" w:color="auto" w:fill="FFFFFF"/>
        </w:rPr>
        <w:t xml:space="preserve"> Intelligence gathering can be completed by police officers however, the Secret Intelligence Service and Government Communications Headquarters will do this with greater efficiently than a front-line police officer due to be able to obtain “</w:t>
      </w:r>
      <w:r w:rsidR="00A27A4B" w:rsidRPr="00A27A4B">
        <w:rPr>
          <w:rFonts w:ascii="Arial" w:hAnsi="Arial" w:cs="Arial"/>
          <w:color w:val="000000" w:themeColor="text1"/>
        </w:rPr>
        <w:t>secret information and conducting operations in support of the UK's foreign policy objectives, and to counter threats to UK interests worldwide”</w:t>
      </w:r>
      <w:r w:rsidR="00A27A4B">
        <w:rPr>
          <w:rFonts w:ascii="Arial" w:hAnsi="Arial" w:cs="Arial"/>
          <w:color w:val="000000" w:themeColor="text1"/>
        </w:rPr>
        <w:t xml:space="preserve"> (MI5, No Date).</w:t>
      </w:r>
      <w:r w:rsidR="00BD3455">
        <w:rPr>
          <w:rFonts w:ascii="Arial" w:hAnsi="Arial" w:cs="Arial"/>
          <w:color w:val="000000" w:themeColor="text1"/>
        </w:rPr>
        <w:t xml:space="preserve"> Front-line police officers would not have this information at hand therefore this would become a limitation for them.</w:t>
      </w:r>
    </w:p>
    <w:p w14:paraId="0B783288" w14:textId="0EEB316A" w:rsidR="00AD3F13" w:rsidRDefault="00AD3F13" w:rsidP="00B01A94">
      <w:pPr>
        <w:spacing w:line="360" w:lineRule="auto"/>
        <w:ind w:right="531"/>
        <w:rPr>
          <w:rFonts w:ascii="Arial" w:hAnsi="Arial" w:cs="Arial"/>
          <w:color w:val="000000" w:themeColor="text1"/>
        </w:rPr>
      </w:pPr>
    </w:p>
    <w:p w14:paraId="6BB372ED" w14:textId="7105DFD8" w:rsidR="00AD3F13" w:rsidRDefault="00FD2410" w:rsidP="00B01A94">
      <w:pPr>
        <w:spacing w:line="360" w:lineRule="auto"/>
        <w:ind w:left="567" w:right="531"/>
        <w:rPr>
          <w:rFonts w:ascii="Arial" w:hAnsi="Arial" w:cs="Arial"/>
          <w:color w:val="000000" w:themeColor="text1"/>
          <w:shd w:val="clear" w:color="auto" w:fill="FFFFFF"/>
        </w:rPr>
      </w:pPr>
      <w:r>
        <w:rPr>
          <w:rFonts w:ascii="Arial" w:hAnsi="Arial" w:cs="Arial"/>
          <w:color w:val="000000" w:themeColor="text1"/>
          <w:shd w:val="clear" w:color="auto" w:fill="FFFFFF"/>
        </w:rPr>
        <w:t>All front-line police officers should understand what the four P’s are and be able to understand what they can do to assist in minimising any terrorist related incidents. By liaising with Counter Terrorism officers they are then able to pass any information to those who understand and have a greater incite in doing this. With this being done will protect and hopefully prevent attacks arising in the UK.</w:t>
      </w:r>
      <w:r w:rsidR="00A27A4B">
        <w:rPr>
          <w:rFonts w:ascii="Arial" w:hAnsi="Arial" w:cs="Arial"/>
          <w:color w:val="000000" w:themeColor="text1"/>
          <w:shd w:val="clear" w:color="auto" w:fill="FFFFFF"/>
        </w:rPr>
        <w:t xml:space="preserve"> </w:t>
      </w:r>
    </w:p>
    <w:p w14:paraId="09694F8B" w14:textId="281D3488" w:rsidR="00426A79" w:rsidRDefault="00426A79" w:rsidP="00B01A94">
      <w:pPr>
        <w:spacing w:line="360" w:lineRule="auto"/>
        <w:ind w:left="567" w:right="531"/>
        <w:rPr>
          <w:rFonts w:ascii="Arial" w:hAnsi="Arial" w:cs="Arial"/>
          <w:color w:val="000000" w:themeColor="text1"/>
          <w:shd w:val="clear" w:color="auto" w:fill="FFFFFF"/>
        </w:rPr>
      </w:pPr>
    </w:p>
    <w:p w14:paraId="0374FF41" w14:textId="6A7F3FA3" w:rsidR="00426A79" w:rsidRPr="00426A79" w:rsidRDefault="00426A79" w:rsidP="00B01A94">
      <w:pPr>
        <w:spacing w:line="360" w:lineRule="auto"/>
        <w:ind w:left="567" w:right="531"/>
        <w:rPr>
          <w:rFonts w:ascii="Arial" w:hAnsi="Arial" w:cs="Arial"/>
          <w:b/>
          <w:bCs/>
          <w:color w:val="000000" w:themeColor="text1"/>
          <w:shd w:val="clear" w:color="auto" w:fill="FFFFFF"/>
        </w:rPr>
      </w:pPr>
      <w:r>
        <w:rPr>
          <w:rFonts w:ascii="Arial" w:hAnsi="Arial" w:cs="Arial"/>
          <w:b/>
          <w:bCs/>
          <w:color w:val="000000" w:themeColor="text1"/>
          <w:shd w:val="clear" w:color="auto" w:fill="FFFFFF"/>
        </w:rPr>
        <w:t>961 Words</w:t>
      </w:r>
    </w:p>
    <w:p w14:paraId="0ACB71CB" w14:textId="39D9282D" w:rsidR="00F87372" w:rsidRDefault="00F87372" w:rsidP="00B01A94">
      <w:pPr>
        <w:spacing w:line="360" w:lineRule="auto"/>
        <w:ind w:left="567" w:right="531"/>
        <w:rPr>
          <w:rFonts w:ascii="Arial" w:hAnsi="Arial" w:cs="Arial"/>
          <w:b/>
          <w:color w:val="000000" w:themeColor="text1"/>
        </w:rPr>
      </w:pPr>
    </w:p>
    <w:p w14:paraId="6320C624" w14:textId="7B5E505B" w:rsidR="00894444" w:rsidRDefault="00894444" w:rsidP="00B01A94">
      <w:pPr>
        <w:spacing w:line="360" w:lineRule="auto"/>
        <w:ind w:left="567" w:right="531"/>
        <w:jc w:val="both"/>
        <w:rPr>
          <w:rFonts w:ascii="Arial" w:hAnsi="Arial" w:cs="Arial"/>
          <w:sz w:val="22"/>
          <w:szCs w:val="22"/>
        </w:rPr>
      </w:pPr>
    </w:p>
    <w:p w14:paraId="633C76EE" w14:textId="77777777" w:rsidR="00894444" w:rsidRPr="00693B87" w:rsidRDefault="00894444" w:rsidP="00B01A94">
      <w:pPr>
        <w:spacing w:line="360" w:lineRule="auto"/>
        <w:ind w:right="531"/>
        <w:jc w:val="both"/>
        <w:rPr>
          <w:rFonts w:ascii="Arial" w:hAnsi="Arial" w:cs="Arial"/>
          <w:sz w:val="22"/>
          <w:szCs w:val="22"/>
        </w:rPr>
      </w:pPr>
    </w:p>
    <w:p w14:paraId="21AB8358" w14:textId="77777777" w:rsidR="00894444" w:rsidRPr="00693B87" w:rsidRDefault="00894444" w:rsidP="00B01A94">
      <w:pPr>
        <w:spacing w:line="360" w:lineRule="auto"/>
        <w:ind w:left="567" w:right="531"/>
        <w:jc w:val="both"/>
        <w:rPr>
          <w:rFonts w:ascii="Arial" w:hAnsi="Arial" w:cs="Arial"/>
          <w:b/>
          <w:bCs/>
          <w:sz w:val="22"/>
          <w:szCs w:val="22"/>
        </w:rPr>
      </w:pPr>
      <w:r w:rsidRPr="00693B87">
        <w:rPr>
          <w:rFonts w:ascii="Arial" w:hAnsi="Arial" w:cs="Arial"/>
          <w:b/>
          <w:bCs/>
          <w:sz w:val="22"/>
          <w:szCs w:val="22"/>
        </w:rPr>
        <w:lastRenderedPageBreak/>
        <w:t>Essay three:</w:t>
      </w:r>
    </w:p>
    <w:p w14:paraId="4BDA9C9D" w14:textId="77777777" w:rsidR="00894444" w:rsidRPr="009C5069" w:rsidRDefault="00894444" w:rsidP="00B01A94">
      <w:pPr>
        <w:spacing w:line="360" w:lineRule="auto"/>
        <w:ind w:left="567" w:right="531"/>
        <w:rPr>
          <w:rFonts w:ascii="Arial" w:hAnsi="Arial" w:cs="Arial"/>
          <w:sz w:val="22"/>
          <w:szCs w:val="22"/>
          <w:u w:val="single"/>
        </w:rPr>
      </w:pPr>
      <w:r>
        <w:rPr>
          <w:rFonts w:ascii="Arial" w:eastAsia="Calibri" w:hAnsi="Arial" w:cs="Arial"/>
          <w:sz w:val="22"/>
          <w:szCs w:val="22"/>
          <w:u w:val="single"/>
        </w:rPr>
        <w:t>Critically assess</w:t>
      </w:r>
      <w:r>
        <w:rPr>
          <w:rFonts w:ascii="Arial" w:eastAsia="Calibri" w:hAnsi="Arial" w:cs="Arial"/>
          <w:sz w:val="22"/>
          <w:szCs w:val="22"/>
        </w:rPr>
        <w:t xml:space="preserve"> the effectiveness of processes used to evaluate and analyse information and intelligence in order to mitigate against the impact of personal bias.</w:t>
      </w:r>
    </w:p>
    <w:p w14:paraId="1CB6FE1E" w14:textId="2DB707A0" w:rsidR="00894444" w:rsidRDefault="00894444" w:rsidP="00B01A94">
      <w:pPr>
        <w:spacing w:line="360" w:lineRule="auto"/>
        <w:ind w:left="567" w:right="531"/>
        <w:rPr>
          <w:rFonts w:ascii="Arial" w:eastAsia="Calibri" w:hAnsi="Arial" w:cs="Arial"/>
          <w:sz w:val="22"/>
          <w:szCs w:val="22"/>
        </w:rPr>
      </w:pPr>
      <w:r w:rsidRPr="00B14E6D">
        <w:rPr>
          <w:rFonts w:ascii="Arial" w:eastAsia="Calibri" w:hAnsi="Arial" w:cs="Arial"/>
          <w:b/>
          <w:bCs/>
          <w:sz w:val="22"/>
          <w:szCs w:val="22"/>
        </w:rPr>
        <w:t xml:space="preserve">Word limit: </w:t>
      </w:r>
      <w:r w:rsidRPr="00B14E6D">
        <w:rPr>
          <w:rFonts w:ascii="Arial" w:eastAsia="Calibri" w:hAnsi="Arial" w:cs="Arial"/>
          <w:sz w:val="22"/>
          <w:szCs w:val="22"/>
        </w:rPr>
        <w:t>1000 words.</w:t>
      </w:r>
    </w:p>
    <w:p w14:paraId="61AC5393" w14:textId="2B0F0F10" w:rsidR="00EC1D9A" w:rsidRDefault="00EC1D9A" w:rsidP="00B01A94">
      <w:pPr>
        <w:spacing w:line="360" w:lineRule="auto"/>
        <w:ind w:left="567" w:right="531"/>
        <w:rPr>
          <w:rFonts w:ascii="Arial" w:eastAsia="Calibri" w:hAnsi="Arial" w:cs="Arial"/>
          <w:sz w:val="22"/>
          <w:szCs w:val="22"/>
        </w:rPr>
      </w:pPr>
    </w:p>
    <w:p w14:paraId="333F7886" w14:textId="7031274B" w:rsidR="00894444" w:rsidRPr="00EC1D9A" w:rsidRDefault="00EC1D9A" w:rsidP="00B01A94">
      <w:pPr>
        <w:spacing w:line="360" w:lineRule="auto"/>
        <w:ind w:left="567" w:right="531"/>
        <w:rPr>
          <w:rFonts w:ascii="Arial" w:eastAsia="Calibri" w:hAnsi="Arial" w:cs="Arial"/>
        </w:rPr>
      </w:pPr>
      <w:r>
        <w:rPr>
          <w:rFonts w:ascii="Arial" w:eastAsia="Calibri" w:hAnsi="Arial" w:cs="Arial"/>
        </w:rPr>
        <w:t>Washington University (2019) state that “b</w:t>
      </w:r>
      <w:r w:rsidRPr="00EC1D9A">
        <w:rPr>
          <w:rFonts w:ascii="Arial" w:hAnsi="Arial" w:cs="Arial"/>
          <w:color w:val="000000" w:themeColor="text1"/>
        </w:rPr>
        <w:t>iases have the potential to do the most harm when they are acted on by people in positions of relative power, whether they be healthcare professionals, employers, or law enforcement officers”</w:t>
      </w:r>
      <w:r>
        <w:rPr>
          <w:rFonts w:ascii="Arial" w:hAnsi="Arial" w:cs="Arial"/>
          <w:color w:val="000000" w:themeColor="text1"/>
        </w:rPr>
        <w:t>. So as police officers it is important to ensure that there is no bias when evaluating and analysing information and intelligence as this could</w:t>
      </w:r>
      <w:r w:rsidR="00803D40">
        <w:rPr>
          <w:rFonts w:ascii="Arial" w:hAnsi="Arial" w:cs="Arial"/>
          <w:color w:val="000000" w:themeColor="text1"/>
        </w:rPr>
        <w:t xml:space="preserve"> mislead</w:t>
      </w:r>
      <w:r>
        <w:rPr>
          <w:rFonts w:ascii="Arial" w:hAnsi="Arial" w:cs="Arial"/>
          <w:color w:val="000000" w:themeColor="text1"/>
        </w:rPr>
        <w:t xml:space="preserve"> and</w:t>
      </w:r>
      <w:r w:rsidR="00803D40">
        <w:rPr>
          <w:rFonts w:ascii="Arial" w:hAnsi="Arial" w:cs="Arial"/>
          <w:color w:val="000000" w:themeColor="text1"/>
        </w:rPr>
        <w:t xml:space="preserve"> result in</w:t>
      </w:r>
      <w:r>
        <w:rPr>
          <w:rFonts w:ascii="Arial" w:hAnsi="Arial" w:cs="Arial"/>
          <w:color w:val="000000" w:themeColor="text1"/>
        </w:rPr>
        <w:t xml:space="preserve"> false reports being conducted.</w:t>
      </w:r>
    </w:p>
    <w:p w14:paraId="72449E4A" w14:textId="14B1A882" w:rsidR="009669BE" w:rsidRPr="009669BE" w:rsidRDefault="009669BE" w:rsidP="00B01A94">
      <w:pPr>
        <w:spacing w:line="360" w:lineRule="auto"/>
        <w:ind w:left="567" w:right="531"/>
        <w:rPr>
          <w:rFonts w:ascii="Arial" w:hAnsi="Arial" w:cs="Arial"/>
        </w:rPr>
      </w:pPr>
    </w:p>
    <w:p w14:paraId="68D9D554" w14:textId="5E47C7B3" w:rsidR="009669BE" w:rsidRPr="00607827" w:rsidRDefault="009669BE" w:rsidP="00B01A94">
      <w:pPr>
        <w:spacing w:line="360" w:lineRule="auto"/>
        <w:ind w:left="567" w:right="531"/>
        <w:rPr>
          <w:rFonts w:ascii="Arial" w:hAnsi="Arial" w:cs="Arial"/>
          <w:color w:val="000000"/>
          <w:spacing w:val="3"/>
        </w:rPr>
      </w:pPr>
      <w:r w:rsidRPr="009669BE">
        <w:rPr>
          <w:rFonts w:ascii="Arial" w:hAnsi="Arial" w:cs="Arial"/>
        </w:rPr>
        <w:t>All police forces within the UK will work on using information and intelligence when dealing with incidents or proceeding in an investigation. College of Policing (2022</w:t>
      </w:r>
      <w:r>
        <w:rPr>
          <w:rFonts w:ascii="Arial" w:hAnsi="Arial" w:cs="Arial"/>
        </w:rPr>
        <w:t>, a</w:t>
      </w:r>
      <w:r w:rsidRPr="009669BE">
        <w:rPr>
          <w:rFonts w:ascii="Arial" w:hAnsi="Arial" w:cs="Arial"/>
        </w:rPr>
        <w:t>) state that “</w:t>
      </w:r>
      <w:r w:rsidRPr="009669BE">
        <w:rPr>
          <w:rFonts w:ascii="Arial" w:hAnsi="Arial" w:cs="Arial"/>
          <w:color w:val="000000"/>
          <w:spacing w:val="3"/>
        </w:rPr>
        <w:t>Intelligence is collected information that has been developed for action. It may also be classified as confidential or sensitive. Intelligence collection is a continuous process and there may be specific requirements for its recording and use</w:t>
      </w:r>
      <w:r>
        <w:rPr>
          <w:rFonts w:ascii="Arial" w:hAnsi="Arial" w:cs="Arial"/>
          <w:color w:val="000000"/>
          <w:spacing w:val="3"/>
        </w:rPr>
        <w:t>”. This information collected is passed through an intelligence grading system referred as ‘3x5x2’. The 3x5x2 grading system works by seeing if the information which has been passed to police is reliable, untested or suspected to be unreliable. If information is reliable then this can be used in investigations which the police carry out (</w:t>
      </w:r>
      <w:proofErr w:type="spellStart"/>
      <w:r>
        <w:rPr>
          <w:rFonts w:ascii="Arial" w:hAnsi="Arial" w:cs="Arial"/>
          <w:color w:val="000000"/>
          <w:spacing w:val="3"/>
        </w:rPr>
        <w:t>nafn</w:t>
      </w:r>
      <w:proofErr w:type="spellEnd"/>
      <w:r>
        <w:rPr>
          <w:rFonts w:ascii="Arial" w:hAnsi="Arial" w:cs="Arial"/>
          <w:color w:val="000000"/>
          <w:spacing w:val="3"/>
        </w:rPr>
        <w:t>, No Date). If the information is unreliable, then this will not be used. Bias may come into play with unreliable information if an individual was to attempt to make allegations or attempt to be malicious towards someone.</w:t>
      </w:r>
      <w:r w:rsidR="00607827">
        <w:rPr>
          <w:rFonts w:ascii="Arial" w:hAnsi="Arial" w:cs="Arial"/>
          <w:color w:val="000000"/>
          <w:spacing w:val="3"/>
        </w:rPr>
        <w:t xml:space="preserve"> </w:t>
      </w:r>
      <w:r w:rsidRPr="009669BE">
        <w:rPr>
          <w:rFonts w:ascii="Arial" w:hAnsi="Arial" w:cs="Arial"/>
          <w:color w:val="000000" w:themeColor="text1"/>
          <w:spacing w:val="3"/>
        </w:rPr>
        <w:t>College of Policing (2022, b) state “information has been refers to all information obtained, recorded or processed for a policing purpose. It includes information which is processed (known as data, including personal data) and information which has been subject to a process of evaluation (known as </w:t>
      </w:r>
      <w:hyperlink r:id="rId7" w:history="1">
        <w:r w:rsidRPr="009669BE">
          <w:rPr>
            <w:rStyle w:val="Hyperlink"/>
            <w:rFonts w:ascii="Arial" w:hAnsi="Arial" w:cs="Arial"/>
            <w:color w:val="000000" w:themeColor="text1"/>
            <w:spacing w:val="3"/>
            <w:u w:val="none"/>
          </w:rPr>
          <w:t>intelligence</w:t>
        </w:r>
      </w:hyperlink>
      <w:r w:rsidRPr="009669BE">
        <w:rPr>
          <w:rFonts w:ascii="Arial" w:hAnsi="Arial" w:cs="Arial"/>
          <w:color w:val="000000" w:themeColor="text1"/>
          <w:spacing w:val="3"/>
        </w:rPr>
        <w:t>)”</w:t>
      </w:r>
      <w:r>
        <w:rPr>
          <w:rFonts w:ascii="Arial" w:hAnsi="Arial" w:cs="Arial"/>
          <w:color w:val="000000" w:themeColor="text1"/>
          <w:spacing w:val="3"/>
        </w:rPr>
        <w:t>.</w:t>
      </w:r>
      <w:r w:rsidR="00607827">
        <w:rPr>
          <w:rFonts w:ascii="Arial" w:hAnsi="Arial" w:cs="Arial"/>
          <w:color w:val="000000" w:themeColor="text1"/>
          <w:spacing w:val="3"/>
        </w:rPr>
        <w:t xml:space="preserve"> </w:t>
      </w:r>
    </w:p>
    <w:p w14:paraId="732EA1AB" w14:textId="02C4FEC4" w:rsidR="009669BE" w:rsidRDefault="009669BE" w:rsidP="00B01A94">
      <w:pPr>
        <w:spacing w:line="360" w:lineRule="auto"/>
        <w:ind w:left="567" w:right="531"/>
        <w:rPr>
          <w:rFonts w:ascii="Arial" w:hAnsi="Arial" w:cs="Arial"/>
        </w:rPr>
      </w:pPr>
    </w:p>
    <w:p w14:paraId="5A6E456C" w14:textId="26946F2B" w:rsidR="00607827" w:rsidRDefault="00607827" w:rsidP="00B01A94">
      <w:pPr>
        <w:spacing w:line="360" w:lineRule="auto"/>
        <w:ind w:left="567" w:right="531"/>
        <w:rPr>
          <w:rFonts w:ascii="Arial" w:hAnsi="Arial" w:cs="Arial"/>
        </w:rPr>
      </w:pPr>
      <w:r>
        <w:rPr>
          <w:rFonts w:ascii="Arial" w:hAnsi="Arial" w:cs="Arial"/>
        </w:rPr>
        <w:lastRenderedPageBreak/>
        <w:t>With intelligence going through the 3x5x2 grading system it is going through an extensive process to ensure that the information is either reliable, untested or unreliable. The importance of this process is to allow for the information to be evaluated and to ensure that there are no discrepancies within the information which has been given. Any persons are able to provide the police with information and like said above there are times when information is passed to police with malicious intent. So going through the process of the grading system will thoroughly test to see if there are any discrepancies involved and to counter out a bias to the information provided.</w:t>
      </w:r>
      <w:r w:rsidR="001120B1">
        <w:rPr>
          <w:rFonts w:ascii="Arial" w:hAnsi="Arial" w:cs="Arial"/>
        </w:rPr>
        <w:t xml:space="preserve"> Without the extensiveness of going through the processes to ensure that all intelligence is viable then there could potentially have some not reliable information being processed. So it is very important that the information is analysed correctly using the grading system.</w:t>
      </w:r>
    </w:p>
    <w:p w14:paraId="4DBD328D" w14:textId="6E491CD1" w:rsidR="008A5FAC" w:rsidRDefault="008A5FAC" w:rsidP="00B01A94">
      <w:pPr>
        <w:spacing w:line="360" w:lineRule="auto"/>
        <w:ind w:left="567" w:right="531"/>
        <w:rPr>
          <w:rFonts w:ascii="Arial" w:hAnsi="Arial" w:cs="Arial"/>
        </w:rPr>
      </w:pPr>
    </w:p>
    <w:p w14:paraId="7CC88EBD" w14:textId="236906E3" w:rsidR="00AE0C30" w:rsidRDefault="008A5FAC" w:rsidP="00B01A94">
      <w:pPr>
        <w:spacing w:line="360" w:lineRule="auto"/>
        <w:ind w:left="567" w:right="531"/>
        <w:rPr>
          <w:rFonts w:ascii="Arial" w:hAnsi="Arial" w:cs="Arial"/>
        </w:rPr>
      </w:pPr>
      <w:r>
        <w:rPr>
          <w:rFonts w:ascii="Arial" w:hAnsi="Arial" w:cs="Arial"/>
        </w:rPr>
        <w:t>The police also use the National Intelligence Model which is set out in three different levels. Level 1 being local issues, level 2 cross border and level 3 serious organised crime which is regional and operating at a national level (NCIS, 2000)</w:t>
      </w:r>
      <w:r w:rsidR="00642775">
        <w:rPr>
          <w:rFonts w:ascii="Arial" w:hAnsi="Arial" w:cs="Arial"/>
        </w:rPr>
        <w:t xml:space="preserve">. Level 1 would affect a smaller area and crime would be targeted in a much smaller area. Level 2 in a policing term would be when criminals would be affecting more than one specific area creating crime for two separate forces. Level 3 would be of a more serious crime which is being conducted across the UK and potentially internationally. </w:t>
      </w:r>
    </w:p>
    <w:p w14:paraId="0F3A09FC" w14:textId="409DC204" w:rsidR="00AE0C30" w:rsidRDefault="00AE0C30" w:rsidP="00B01A94">
      <w:pPr>
        <w:spacing w:line="360" w:lineRule="auto"/>
        <w:ind w:left="567" w:right="531"/>
        <w:rPr>
          <w:rFonts w:ascii="Arial" w:hAnsi="Arial" w:cs="Arial"/>
        </w:rPr>
      </w:pPr>
    </w:p>
    <w:p w14:paraId="2575FB07" w14:textId="4F451B3D" w:rsidR="000B4B06" w:rsidRDefault="00AE0C30" w:rsidP="00B01A94">
      <w:pPr>
        <w:spacing w:line="360" w:lineRule="auto"/>
        <w:ind w:left="567" w:right="531"/>
        <w:rPr>
          <w:rFonts w:ascii="ArialMT" w:hAnsi="ArialMT"/>
        </w:rPr>
      </w:pPr>
      <w:r>
        <w:rPr>
          <w:rFonts w:ascii="Arial" w:hAnsi="Arial" w:cs="Arial"/>
        </w:rPr>
        <w:t>Thames Valley Police (2021</w:t>
      </w:r>
      <w:r w:rsidR="000B4B06">
        <w:rPr>
          <w:rFonts w:ascii="Arial" w:hAnsi="Arial" w:cs="Arial"/>
        </w:rPr>
        <w:t>, a</w:t>
      </w:r>
      <w:r>
        <w:rPr>
          <w:rFonts w:ascii="Arial" w:hAnsi="Arial" w:cs="Arial"/>
        </w:rPr>
        <w:t>) have a policy in place</w:t>
      </w:r>
      <w:r w:rsidR="00184A0E">
        <w:rPr>
          <w:rFonts w:ascii="Arial" w:hAnsi="Arial" w:cs="Arial"/>
        </w:rPr>
        <w:t xml:space="preserve"> for Intelligence Led Integrity Testing</w:t>
      </w:r>
      <w:r>
        <w:rPr>
          <w:rFonts w:ascii="Arial" w:hAnsi="Arial" w:cs="Arial"/>
        </w:rPr>
        <w:t xml:space="preserve"> and this “</w:t>
      </w:r>
      <w:r>
        <w:rPr>
          <w:rFonts w:ascii="ArialMT" w:hAnsi="ArialMT"/>
        </w:rPr>
        <w:t xml:space="preserve">provides the option of 'testing' an individual’s integrity, in accordance with the principles of the Human Rights Act 1998. The policy also aims to provide an equitable, consistent and proportionate response to intelligence, in accordance with existing criminal legislation, Police Conduct Regulations and employment law”. </w:t>
      </w:r>
      <w:r w:rsidR="002A70E4">
        <w:rPr>
          <w:rFonts w:ascii="ArialMT" w:hAnsi="ArialMT"/>
        </w:rPr>
        <w:t xml:space="preserve">With this testing in place allows for all intelligence which comes through to be tested down to the letter of the law. Ensuring this not only complies with current and up to date legislation but will ensure that there is no bias when it comes down to personal bias. This will mitigate the bias of an individual as they will need </w:t>
      </w:r>
      <w:r w:rsidR="002A70E4">
        <w:rPr>
          <w:rFonts w:ascii="ArialMT" w:hAnsi="ArialMT"/>
        </w:rPr>
        <w:lastRenderedPageBreak/>
        <w:t xml:space="preserve">to be sticking to all guidelines and legislation. If they do </w:t>
      </w:r>
      <w:r w:rsidR="00536398">
        <w:rPr>
          <w:rFonts w:ascii="ArialMT" w:hAnsi="ArialMT"/>
        </w:rPr>
        <w:t>not,</w:t>
      </w:r>
      <w:r w:rsidR="002A70E4">
        <w:rPr>
          <w:rFonts w:ascii="ArialMT" w:hAnsi="ArialMT"/>
        </w:rPr>
        <w:t xml:space="preserve"> then failure to comply to this legislation could result in a criminal matter.</w:t>
      </w:r>
      <w:r w:rsidR="000B4B06">
        <w:rPr>
          <w:rFonts w:ascii="ArialMT" w:hAnsi="ArialMT"/>
        </w:rPr>
        <w:t xml:space="preserve"> This Thames Valley Police policy is in place to ensure that integrity is kept to the highest of standards. The policy ensures that anyone involved in the process of intelligence mitigates any corruption (Thames Valley Police, 2021, b).</w:t>
      </w:r>
    </w:p>
    <w:p w14:paraId="2932E162" w14:textId="1FFD277F" w:rsidR="00EF6C5C" w:rsidRDefault="00EF6C5C" w:rsidP="00B01A94">
      <w:pPr>
        <w:spacing w:line="360" w:lineRule="auto"/>
        <w:ind w:left="567" w:right="531"/>
        <w:rPr>
          <w:rFonts w:ascii="ArialMT" w:hAnsi="ArialMT"/>
        </w:rPr>
      </w:pPr>
    </w:p>
    <w:p w14:paraId="756A68A4" w14:textId="6F2A3BBD" w:rsidR="00EC1D9A" w:rsidRDefault="00EF6C5C" w:rsidP="00B01A94">
      <w:pPr>
        <w:spacing w:line="360" w:lineRule="auto"/>
        <w:ind w:left="567" w:right="531"/>
        <w:rPr>
          <w:rFonts w:ascii="Helvetica" w:hAnsi="Helvetica"/>
          <w:color w:val="000000" w:themeColor="text1"/>
        </w:rPr>
      </w:pPr>
      <w:r>
        <w:rPr>
          <w:rFonts w:ascii="ArialMT" w:hAnsi="ArialMT"/>
        </w:rPr>
        <w:t xml:space="preserve">While all information which comes from intelligence is check by its reliable sources before being put through the intelligence systems. They must be ensured that whoever is checking the information “must </w:t>
      </w:r>
      <w:r w:rsidR="00EE66A4">
        <w:rPr>
          <w:rFonts w:ascii="Helvetica" w:hAnsi="Helvetica"/>
          <w:color w:val="000000"/>
        </w:rPr>
        <w:t>not be influenced by personal feelings but must be based on professional judgement. Its value must not be exaggerated in order to ensure that action is taken</w:t>
      </w:r>
      <w:r>
        <w:rPr>
          <w:rFonts w:ascii="Helvetica" w:hAnsi="Helvetica"/>
          <w:color w:val="000000"/>
        </w:rPr>
        <w:t xml:space="preserve">” (College of Policing, 2023, a). When it comes to the recording of the </w:t>
      </w:r>
      <w:r w:rsidRPr="00EF6C5C">
        <w:rPr>
          <w:rFonts w:ascii="Helvetica" w:hAnsi="Helvetica"/>
          <w:color w:val="000000"/>
        </w:rPr>
        <w:t>information and when the intelligence reports are conducted the individual has “</w:t>
      </w:r>
      <w:r w:rsidR="00EE66A4" w:rsidRPr="00EF6C5C">
        <w:rPr>
          <w:rFonts w:ascii="Helvetica" w:hAnsi="Helvetica"/>
          <w:color w:val="000000"/>
        </w:rPr>
        <w:t xml:space="preserve">responsible for the accuracy and unbiased evaluation of the material, based on their knowledge of the circumstances prevailing at the time. </w:t>
      </w:r>
      <w:r w:rsidR="00EE66A4" w:rsidRPr="00EF6C5C">
        <w:rPr>
          <w:rFonts w:ascii="Helvetica" w:hAnsi="Helvetica"/>
          <w:color w:val="000000" w:themeColor="text1"/>
        </w:rPr>
        <w:t>Each piece of intelligence should be separately evaluated</w:t>
      </w:r>
      <w:r w:rsidR="00EC1D9A">
        <w:rPr>
          <w:rFonts w:ascii="Helvetica" w:hAnsi="Helvetica"/>
          <w:color w:val="000000" w:themeColor="text1"/>
        </w:rPr>
        <w:t xml:space="preserve"> </w:t>
      </w:r>
      <w:r>
        <w:rPr>
          <w:rFonts w:ascii="Helvetica" w:hAnsi="Helvetica"/>
          <w:color w:val="000000" w:themeColor="text1"/>
        </w:rPr>
        <w:t>(College of Policing, 2023, b)</w:t>
      </w:r>
      <w:r w:rsidR="00EC1D9A">
        <w:rPr>
          <w:rFonts w:ascii="Helvetica" w:hAnsi="Helvetica"/>
          <w:color w:val="000000" w:themeColor="text1"/>
        </w:rPr>
        <w:t xml:space="preserve">. </w:t>
      </w:r>
    </w:p>
    <w:p w14:paraId="6316780E" w14:textId="77777777" w:rsidR="00EC1D9A" w:rsidRDefault="00EC1D9A" w:rsidP="00B01A94">
      <w:pPr>
        <w:spacing w:line="360" w:lineRule="auto"/>
        <w:ind w:left="567" w:right="531"/>
        <w:rPr>
          <w:rFonts w:ascii="Helvetica" w:hAnsi="Helvetica"/>
          <w:color w:val="000000" w:themeColor="text1"/>
        </w:rPr>
      </w:pPr>
    </w:p>
    <w:p w14:paraId="4E6F4256" w14:textId="68765268" w:rsidR="00EE66A4" w:rsidRPr="00EF6C5C" w:rsidRDefault="00EC1D9A" w:rsidP="00B01A94">
      <w:pPr>
        <w:spacing w:line="360" w:lineRule="auto"/>
        <w:ind w:left="567" w:right="531"/>
        <w:rPr>
          <w:rFonts w:ascii="ArialMT" w:hAnsi="ArialMT"/>
          <w:color w:val="000000" w:themeColor="text1"/>
        </w:rPr>
      </w:pPr>
      <w:r>
        <w:rPr>
          <w:rFonts w:ascii="Helvetica" w:hAnsi="Helvetica"/>
          <w:color w:val="000000" w:themeColor="text1"/>
        </w:rPr>
        <w:t xml:space="preserve">With an individual having the responsibility of the intelligence report they need to ensure that personal bias does not come into action. This could affect if that individual has had contact with that person in the past and it was a negative interaction with that person. But each and every bit of information is new information and will need to be assessed for its validity and reliability for the officers who will be using the intelligence. </w:t>
      </w:r>
    </w:p>
    <w:p w14:paraId="04446DAC" w14:textId="77777777" w:rsidR="00EE66A4" w:rsidRDefault="00EE66A4" w:rsidP="00B01A94">
      <w:pPr>
        <w:spacing w:line="360" w:lineRule="auto"/>
        <w:ind w:left="567" w:right="531"/>
        <w:rPr>
          <w:rFonts w:ascii="ArialMT" w:hAnsi="ArialMT"/>
        </w:rPr>
      </w:pPr>
    </w:p>
    <w:p w14:paraId="2E8D6E04" w14:textId="41B16969" w:rsidR="00EE66A4" w:rsidRPr="00430575" w:rsidRDefault="00430575" w:rsidP="00B01A94">
      <w:pPr>
        <w:spacing w:line="360" w:lineRule="auto"/>
        <w:ind w:left="567" w:right="531"/>
        <w:rPr>
          <w:rFonts w:ascii="ArialMT" w:hAnsi="ArialMT"/>
          <w:b/>
          <w:bCs/>
        </w:rPr>
      </w:pPr>
      <w:r>
        <w:rPr>
          <w:rFonts w:ascii="ArialMT" w:hAnsi="ArialMT"/>
          <w:b/>
          <w:bCs/>
        </w:rPr>
        <w:t>903 Words</w:t>
      </w:r>
    </w:p>
    <w:p w14:paraId="75A1E72F" w14:textId="77777777" w:rsidR="00EE66A4" w:rsidRDefault="00EE66A4" w:rsidP="00B01A94">
      <w:pPr>
        <w:spacing w:line="360" w:lineRule="auto"/>
        <w:ind w:left="567" w:right="531"/>
        <w:rPr>
          <w:rFonts w:ascii="ArialMT" w:hAnsi="ArialMT"/>
        </w:rPr>
      </w:pPr>
    </w:p>
    <w:p w14:paraId="1E39DC70" w14:textId="2CCA69E3" w:rsidR="00994FF8" w:rsidRDefault="00994FF8" w:rsidP="00B01A94">
      <w:pPr>
        <w:spacing w:line="360" w:lineRule="auto"/>
        <w:ind w:left="567" w:right="531"/>
        <w:rPr>
          <w:rFonts w:ascii="ArialMT" w:hAnsi="ArialMT"/>
        </w:rPr>
      </w:pPr>
    </w:p>
    <w:p w14:paraId="6C4D01F4" w14:textId="77777777" w:rsidR="00994FF8" w:rsidRDefault="00994FF8" w:rsidP="00B01A94">
      <w:pPr>
        <w:spacing w:line="360" w:lineRule="auto"/>
        <w:ind w:left="567" w:right="531"/>
        <w:rPr>
          <w:rFonts w:ascii="ArialMT" w:hAnsi="ArialMT"/>
        </w:rPr>
      </w:pPr>
    </w:p>
    <w:p w14:paraId="62627D8E" w14:textId="0A8F8DF3" w:rsidR="00B81097" w:rsidRDefault="00B81097" w:rsidP="00B01A94">
      <w:pPr>
        <w:spacing w:line="360" w:lineRule="auto"/>
        <w:ind w:right="531"/>
        <w:rPr>
          <w:rFonts w:ascii="ArialMT" w:hAnsi="ArialMT"/>
        </w:rPr>
      </w:pPr>
    </w:p>
    <w:p w14:paraId="404568D0" w14:textId="77777777" w:rsidR="00B01A94" w:rsidRDefault="00B01A94" w:rsidP="00B01A94">
      <w:pPr>
        <w:spacing w:line="360" w:lineRule="auto"/>
        <w:ind w:right="531"/>
        <w:rPr>
          <w:rFonts w:ascii="Arial" w:hAnsi="Arial" w:cs="Arial"/>
          <w:b/>
          <w:bCs/>
          <w:sz w:val="22"/>
          <w:szCs w:val="22"/>
        </w:rPr>
      </w:pPr>
    </w:p>
    <w:p w14:paraId="45336DA6" w14:textId="77777777" w:rsidR="00B81097" w:rsidRDefault="00B81097" w:rsidP="00B01A94">
      <w:pPr>
        <w:spacing w:line="360" w:lineRule="auto"/>
        <w:ind w:left="567" w:right="531"/>
        <w:rPr>
          <w:rFonts w:ascii="Arial" w:hAnsi="Arial" w:cs="Arial"/>
          <w:b/>
          <w:bCs/>
          <w:sz w:val="22"/>
          <w:szCs w:val="22"/>
        </w:rPr>
      </w:pPr>
    </w:p>
    <w:p w14:paraId="5E2858BB" w14:textId="77777777" w:rsidR="00792346" w:rsidRDefault="00792346" w:rsidP="00B01A94">
      <w:pPr>
        <w:spacing w:line="360" w:lineRule="auto"/>
        <w:ind w:left="567" w:right="531"/>
        <w:rPr>
          <w:rFonts w:ascii="Arial" w:hAnsi="Arial" w:cs="Arial"/>
          <w:b/>
          <w:bCs/>
          <w:sz w:val="22"/>
          <w:szCs w:val="22"/>
        </w:rPr>
      </w:pPr>
    </w:p>
    <w:p w14:paraId="6A8E83E8" w14:textId="77777777" w:rsidR="00792346" w:rsidRDefault="00792346" w:rsidP="00B01A94">
      <w:pPr>
        <w:spacing w:line="360" w:lineRule="auto"/>
        <w:ind w:left="567" w:right="531"/>
        <w:rPr>
          <w:rFonts w:ascii="Arial" w:hAnsi="Arial" w:cs="Arial"/>
          <w:b/>
          <w:bCs/>
          <w:sz w:val="22"/>
          <w:szCs w:val="22"/>
        </w:rPr>
      </w:pPr>
    </w:p>
    <w:p w14:paraId="7AB5C407" w14:textId="4CE0E3C3" w:rsidR="00894444" w:rsidRPr="00693B87" w:rsidRDefault="00894444" w:rsidP="00B01A94">
      <w:pPr>
        <w:spacing w:line="360" w:lineRule="auto"/>
        <w:ind w:left="567" w:right="531"/>
        <w:rPr>
          <w:rFonts w:ascii="Arial" w:hAnsi="Arial" w:cs="Arial"/>
          <w:b/>
          <w:bCs/>
          <w:sz w:val="22"/>
          <w:szCs w:val="22"/>
        </w:rPr>
      </w:pPr>
      <w:r w:rsidRPr="00693B87">
        <w:rPr>
          <w:rFonts w:ascii="Arial" w:hAnsi="Arial" w:cs="Arial"/>
          <w:b/>
          <w:bCs/>
          <w:sz w:val="22"/>
          <w:szCs w:val="22"/>
        </w:rPr>
        <w:lastRenderedPageBreak/>
        <w:t xml:space="preserve">Essay four: </w:t>
      </w:r>
    </w:p>
    <w:p w14:paraId="2A2E35E2" w14:textId="77777777" w:rsidR="00894444" w:rsidRPr="003632DD" w:rsidRDefault="00894444" w:rsidP="00B01A94">
      <w:pPr>
        <w:spacing w:line="360" w:lineRule="auto"/>
        <w:ind w:left="567" w:right="531"/>
        <w:rPr>
          <w:rFonts w:ascii="Arial" w:eastAsia="Calibri"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the effectiveness of crime prevention strategies in relation to Serious and Organised Crime.</w:t>
      </w:r>
    </w:p>
    <w:p w14:paraId="49D5E3F6" w14:textId="77777777" w:rsidR="00894444" w:rsidRPr="00693B87" w:rsidRDefault="00894444" w:rsidP="00B01A94">
      <w:pPr>
        <w:spacing w:line="360"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2D972B6F" w14:textId="77777777" w:rsidR="00894444" w:rsidRDefault="00894444" w:rsidP="00B01A94">
      <w:pPr>
        <w:spacing w:line="360"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1B6A1DB7" w14:textId="625BE71C" w:rsidR="00894444" w:rsidRDefault="00894444" w:rsidP="00B01A94">
      <w:pPr>
        <w:spacing w:line="360" w:lineRule="auto"/>
        <w:ind w:left="567" w:right="531"/>
        <w:rPr>
          <w:rFonts w:ascii="Arial" w:hAnsi="Arial" w:cs="Arial"/>
          <w:sz w:val="22"/>
          <w:szCs w:val="22"/>
        </w:rPr>
      </w:pPr>
    </w:p>
    <w:p w14:paraId="1A4ADEC1" w14:textId="1E9DEC2E" w:rsidR="00B81097" w:rsidRDefault="00B81097" w:rsidP="00B01A94">
      <w:pPr>
        <w:spacing w:line="360" w:lineRule="auto"/>
        <w:ind w:left="567" w:right="531"/>
        <w:rPr>
          <w:rFonts w:ascii="Arial" w:hAnsi="Arial" w:cs="Arial"/>
          <w:color w:val="000000"/>
          <w:shd w:val="clear" w:color="auto" w:fill="FFFFFF"/>
        </w:rPr>
      </w:pPr>
      <w:r>
        <w:rPr>
          <w:rFonts w:ascii="Arial" w:hAnsi="Arial" w:cs="Arial"/>
          <w:sz w:val="22"/>
          <w:szCs w:val="22"/>
        </w:rPr>
        <w:t>CPS (2019, a) state that “</w:t>
      </w:r>
      <w:r>
        <w:rPr>
          <w:rFonts w:ascii="Arial" w:hAnsi="Arial" w:cs="Arial"/>
          <w:color w:val="000000" w:themeColor="text1"/>
          <w:shd w:val="clear" w:color="auto" w:fill="FFFFFF"/>
        </w:rPr>
        <w:t>o</w:t>
      </w:r>
      <w:r w:rsidRPr="00B81097">
        <w:rPr>
          <w:rFonts w:ascii="Arial" w:hAnsi="Arial" w:cs="Arial"/>
          <w:color w:val="000000" w:themeColor="text1"/>
          <w:shd w:val="clear" w:color="auto" w:fill="FFFFFF"/>
        </w:rPr>
        <w:t>rganised Crime is defined as planned and co-ordinated criminal behaviour and conduct by people working together on a continuing basis. Their motivation is often, but not always, financial gain. Organised crime in this and other countries recognises neither national borders nor national interests</w:t>
      </w:r>
      <w:r>
        <w:rPr>
          <w:rFonts w:ascii="Arial" w:hAnsi="Arial" w:cs="Arial"/>
          <w:color w:val="000000" w:themeColor="text1"/>
          <w:shd w:val="clear" w:color="auto" w:fill="FFFFFF"/>
        </w:rPr>
        <w:t xml:space="preserve">”. These crimes are more of a serious crime which include </w:t>
      </w:r>
      <w:r>
        <w:rPr>
          <w:rFonts w:ascii="Arial" w:hAnsi="Arial" w:cs="Arial"/>
          <w:color w:val="000000"/>
          <w:shd w:val="clear" w:color="auto" w:fill="FFFFFF"/>
        </w:rPr>
        <w:t>“</w:t>
      </w:r>
      <w:r w:rsidRPr="00B81097">
        <w:rPr>
          <w:rFonts w:ascii="Arial" w:hAnsi="Arial" w:cs="Arial"/>
          <w:color w:val="000000"/>
          <w:shd w:val="clear" w:color="auto" w:fill="FFFFFF"/>
        </w:rPr>
        <w:t xml:space="preserve">drug trafficking, human trafficking, organised illegal immigration, child sexual exploitation, high value fraud and other financial crime, counterfeiting, organised acquisitive crime and </w:t>
      </w:r>
      <w:proofErr w:type="spellStart"/>
      <w:r w:rsidRPr="00B81097">
        <w:rPr>
          <w:rFonts w:ascii="Arial" w:hAnsi="Arial" w:cs="Arial"/>
          <w:color w:val="000000"/>
          <w:shd w:val="clear" w:color="auto" w:fill="FFFFFF"/>
        </w:rPr>
        <w:t>cyber crime</w:t>
      </w:r>
      <w:proofErr w:type="spellEnd"/>
      <w:r>
        <w:rPr>
          <w:rFonts w:ascii="Arial" w:hAnsi="Arial" w:cs="Arial"/>
          <w:color w:val="000000"/>
          <w:shd w:val="clear" w:color="auto" w:fill="FFFFFF"/>
        </w:rPr>
        <w:t>” (Legislation.gov, 2015)</w:t>
      </w:r>
    </w:p>
    <w:p w14:paraId="0FFB9B0C" w14:textId="4277DF52" w:rsidR="00B81097" w:rsidRDefault="00B81097" w:rsidP="00B01A94">
      <w:pPr>
        <w:spacing w:line="360" w:lineRule="auto"/>
        <w:ind w:left="567" w:right="531"/>
        <w:rPr>
          <w:rFonts w:ascii="Arial" w:hAnsi="Arial" w:cs="Arial"/>
          <w:color w:val="000000"/>
          <w:shd w:val="clear" w:color="auto" w:fill="FFFFFF"/>
        </w:rPr>
      </w:pPr>
    </w:p>
    <w:p w14:paraId="59F7AFE2" w14:textId="0DC9CE17" w:rsidR="00B81097" w:rsidRDefault="00B81097" w:rsidP="00B01A94">
      <w:pPr>
        <w:spacing w:line="360" w:lineRule="auto"/>
        <w:ind w:left="567" w:right="531"/>
        <w:rPr>
          <w:rFonts w:ascii="Arial" w:hAnsi="Arial" w:cs="Arial"/>
        </w:rPr>
      </w:pPr>
      <w:r>
        <w:rPr>
          <w:rFonts w:ascii="Arial" w:hAnsi="Arial" w:cs="Arial"/>
          <w:color w:val="000000"/>
          <w:shd w:val="clear" w:color="auto" w:fill="FFFFFF"/>
        </w:rPr>
        <w:t xml:space="preserve">Crimes such as these are dealt by strategies which are specifically implemented to minimise such crimes being conducted. The Serious and Organised Crime strategy which is led by the National Crime Agency aims to reduce the level of crime being committed in the UK. Serious and organised crime is by far the most sophisticated of crimes which are being committed in the UK. These crimes effect a lot of vulnerable people and have </w:t>
      </w:r>
      <w:r w:rsidRPr="00861196">
        <w:rPr>
          <w:rFonts w:ascii="Arial" w:hAnsi="Arial" w:cs="Arial"/>
          <w:color w:val="000000"/>
          <w:shd w:val="clear" w:color="auto" w:fill="FFFFFF"/>
        </w:rPr>
        <w:t>long lasting effects on the communities which are involved. This strategy aims to complete many different things to make it difficult for the crimes to be committed.</w:t>
      </w:r>
      <w:r w:rsidR="00B34010" w:rsidRPr="00861196">
        <w:rPr>
          <w:rFonts w:ascii="Arial" w:hAnsi="Arial" w:cs="Arial"/>
          <w:color w:val="000000"/>
          <w:shd w:val="clear" w:color="auto" w:fill="FFFFFF"/>
        </w:rPr>
        <w:t xml:space="preserve"> HM Government (2018, a) use an intelligence led approach to attempt to disrupt the crime and </w:t>
      </w:r>
      <w:r w:rsidRPr="00861196">
        <w:rPr>
          <w:rFonts w:ascii="Arial" w:hAnsi="Arial" w:cs="Arial"/>
        </w:rPr>
        <w:t>“At the heart of this approach will be new data, intelligence and assessment capabilities which will allow the government, in particular the NCA, to penetrate and better understand serious and organised criminals and their vulnerabilities more effectively and target our disruptions to greater effect”</w:t>
      </w:r>
      <w:r w:rsidR="00B34010" w:rsidRPr="00861196">
        <w:rPr>
          <w:rFonts w:ascii="Arial" w:hAnsi="Arial" w:cs="Arial"/>
        </w:rPr>
        <w:t xml:space="preserve">. </w:t>
      </w:r>
      <w:r w:rsidR="00861196">
        <w:rPr>
          <w:rFonts w:ascii="Arial" w:hAnsi="Arial" w:cs="Arial"/>
        </w:rPr>
        <w:t xml:space="preserve">Being able to better </w:t>
      </w:r>
      <w:r w:rsidR="00792346">
        <w:rPr>
          <w:rFonts w:ascii="Arial" w:hAnsi="Arial" w:cs="Arial"/>
        </w:rPr>
        <w:t xml:space="preserve">at </w:t>
      </w:r>
      <w:r w:rsidR="00861196">
        <w:rPr>
          <w:rFonts w:ascii="Arial" w:hAnsi="Arial" w:cs="Arial"/>
        </w:rPr>
        <w:t>understand</w:t>
      </w:r>
      <w:r w:rsidR="00792346">
        <w:rPr>
          <w:rFonts w:ascii="Arial" w:hAnsi="Arial" w:cs="Arial"/>
        </w:rPr>
        <w:t>ing</w:t>
      </w:r>
      <w:r w:rsidR="00861196">
        <w:rPr>
          <w:rFonts w:ascii="Arial" w:hAnsi="Arial" w:cs="Arial"/>
        </w:rPr>
        <w:t xml:space="preserve"> how these criminals work and carry out their acts will hopefully allow those who investigate and deal with these people to slowly but surely start to prevent it occurring. </w:t>
      </w:r>
    </w:p>
    <w:p w14:paraId="5538F2BE" w14:textId="3877F908" w:rsidR="00B81097" w:rsidRPr="00861196" w:rsidRDefault="00861196" w:rsidP="00B01A94">
      <w:pPr>
        <w:spacing w:line="360" w:lineRule="auto"/>
        <w:ind w:left="567" w:right="531"/>
        <w:rPr>
          <w:rFonts w:ascii="Arial" w:hAnsi="Arial" w:cs="Arial"/>
          <w:color w:val="000000"/>
          <w:shd w:val="clear" w:color="auto" w:fill="FFFFFF"/>
        </w:rPr>
      </w:pPr>
      <w:r>
        <w:rPr>
          <w:rFonts w:ascii="Arial" w:hAnsi="Arial" w:cs="Arial"/>
        </w:rPr>
        <w:lastRenderedPageBreak/>
        <w:t>The strategy also aims to provide education to the younger population. As children are easier to manipulation the strategy “</w:t>
      </w:r>
      <w:r w:rsidR="00B81097" w:rsidRPr="00861196">
        <w:rPr>
          <w:rFonts w:ascii="Arial" w:hAnsi="Arial" w:cs="Arial"/>
        </w:rPr>
        <w:t>will develop and use preventative methods and education to divert more young people from a life of serious and organised crime and reduce reoffending” (</w:t>
      </w:r>
      <w:r>
        <w:rPr>
          <w:rFonts w:ascii="Arial" w:hAnsi="Arial" w:cs="Arial"/>
        </w:rPr>
        <w:t>2018, b).</w:t>
      </w:r>
    </w:p>
    <w:p w14:paraId="7625B3EA" w14:textId="1F74154A" w:rsidR="00B81097" w:rsidRDefault="00B81097" w:rsidP="00B01A94">
      <w:pPr>
        <w:spacing w:line="360" w:lineRule="auto"/>
        <w:ind w:right="531"/>
        <w:rPr>
          <w:rFonts w:ascii="Arial" w:hAnsi="Arial" w:cs="Arial"/>
          <w:color w:val="000000"/>
          <w:shd w:val="clear" w:color="auto" w:fill="FFFFFF"/>
        </w:rPr>
      </w:pPr>
    </w:p>
    <w:p w14:paraId="315910C7" w14:textId="77DB3C74" w:rsidR="00B81097" w:rsidRPr="00B81097" w:rsidRDefault="00B81097" w:rsidP="00B01A94">
      <w:pPr>
        <w:spacing w:line="360" w:lineRule="auto"/>
        <w:ind w:left="567" w:right="531"/>
        <w:rPr>
          <w:rFonts w:ascii="Arial" w:hAnsi="Arial" w:cs="Arial"/>
          <w:color w:val="000000"/>
          <w:shd w:val="clear" w:color="auto" w:fill="FFFFFF"/>
        </w:rPr>
      </w:pPr>
      <w:r>
        <w:rPr>
          <w:rFonts w:ascii="Arial" w:hAnsi="Arial" w:cs="Arial"/>
          <w:color w:val="000000"/>
          <w:shd w:val="clear" w:color="auto" w:fill="FFFFFF"/>
        </w:rPr>
        <w:t>In relation to dealing with those who have committed any acts of serious and organised crime the CPS “</w:t>
      </w:r>
      <w:r w:rsidRPr="00B81097">
        <w:rPr>
          <w:rFonts w:ascii="Arial" w:hAnsi="Arial" w:cs="Arial"/>
          <w:color w:val="000000" w:themeColor="text1"/>
        </w:rPr>
        <w:t>will proactively seek appropriate ancillary orders which will inhibit and disrupt the activities of those engaged in Organised Crime. These may include;</w:t>
      </w:r>
    </w:p>
    <w:p w14:paraId="40E582BA" w14:textId="77777777" w:rsidR="00B81097" w:rsidRPr="00B81097" w:rsidRDefault="00B81097" w:rsidP="00B01A94">
      <w:pPr>
        <w:numPr>
          <w:ilvl w:val="0"/>
          <w:numId w:val="2"/>
        </w:numPr>
        <w:spacing w:before="100" w:beforeAutospacing="1" w:after="100" w:afterAutospacing="1" w:line="360" w:lineRule="auto"/>
        <w:rPr>
          <w:rFonts w:ascii="Arial" w:hAnsi="Arial" w:cs="Arial"/>
          <w:color w:val="000000" w:themeColor="text1"/>
        </w:rPr>
      </w:pPr>
      <w:r w:rsidRPr="00B81097">
        <w:rPr>
          <w:rFonts w:ascii="Arial" w:hAnsi="Arial" w:cs="Arial"/>
          <w:color w:val="000000" w:themeColor="text1"/>
        </w:rPr>
        <w:t>Serious Crime Prevention Orders</w:t>
      </w:r>
    </w:p>
    <w:p w14:paraId="3FD4EAA5" w14:textId="77777777" w:rsidR="00B81097" w:rsidRPr="00B81097" w:rsidRDefault="00B81097" w:rsidP="00B01A94">
      <w:pPr>
        <w:numPr>
          <w:ilvl w:val="0"/>
          <w:numId w:val="2"/>
        </w:numPr>
        <w:spacing w:before="100" w:beforeAutospacing="1" w:after="100" w:afterAutospacing="1" w:line="360" w:lineRule="auto"/>
        <w:rPr>
          <w:rFonts w:ascii="Arial" w:hAnsi="Arial" w:cs="Arial"/>
          <w:color w:val="000000" w:themeColor="text1"/>
        </w:rPr>
      </w:pPr>
      <w:r w:rsidRPr="00B81097">
        <w:rPr>
          <w:rFonts w:ascii="Arial" w:hAnsi="Arial" w:cs="Arial"/>
          <w:color w:val="000000" w:themeColor="text1"/>
        </w:rPr>
        <w:t>Travel Restriction Orders</w:t>
      </w:r>
    </w:p>
    <w:p w14:paraId="663A83F2" w14:textId="77777777" w:rsidR="00B81097" w:rsidRPr="00B81097" w:rsidRDefault="00B81097" w:rsidP="00B01A94">
      <w:pPr>
        <w:numPr>
          <w:ilvl w:val="0"/>
          <w:numId w:val="2"/>
        </w:numPr>
        <w:spacing w:before="100" w:beforeAutospacing="1" w:after="100" w:afterAutospacing="1" w:line="360" w:lineRule="auto"/>
        <w:rPr>
          <w:rFonts w:ascii="Arial" w:hAnsi="Arial" w:cs="Arial"/>
          <w:color w:val="000000" w:themeColor="text1"/>
        </w:rPr>
      </w:pPr>
      <w:r w:rsidRPr="00B81097">
        <w:rPr>
          <w:rFonts w:ascii="Arial" w:hAnsi="Arial" w:cs="Arial"/>
          <w:color w:val="000000" w:themeColor="text1"/>
        </w:rPr>
        <w:t>Financial Reporting Orders</w:t>
      </w:r>
    </w:p>
    <w:p w14:paraId="6DE4CA1B" w14:textId="77777777" w:rsidR="00B81097" w:rsidRPr="00B81097" w:rsidRDefault="00B81097" w:rsidP="00B01A94">
      <w:pPr>
        <w:numPr>
          <w:ilvl w:val="0"/>
          <w:numId w:val="2"/>
        </w:numPr>
        <w:spacing w:before="100" w:beforeAutospacing="1" w:after="100" w:afterAutospacing="1" w:line="360" w:lineRule="auto"/>
        <w:rPr>
          <w:rFonts w:ascii="Arial" w:hAnsi="Arial" w:cs="Arial"/>
          <w:color w:val="000000" w:themeColor="text1"/>
        </w:rPr>
      </w:pPr>
      <w:r w:rsidRPr="00B81097">
        <w:rPr>
          <w:rFonts w:ascii="Arial" w:hAnsi="Arial" w:cs="Arial"/>
          <w:color w:val="000000" w:themeColor="text1"/>
        </w:rPr>
        <w:t>Sexual Offences Prevention Orders</w:t>
      </w:r>
    </w:p>
    <w:p w14:paraId="7D2A5CED" w14:textId="72410399" w:rsidR="00B81097" w:rsidRDefault="00B81097" w:rsidP="00B01A94">
      <w:pPr>
        <w:numPr>
          <w:ilvl w:val="0"/>
          <w:numId w:val="2"/>
        </w:numPr>
        <w:spacing w:before="100" w:beforeAutospacing="1" w:after="100" w:afterAutospacing="1" w:line="360" w:lineRule="auto"/>
        <w:rPr>
          <w:rFonts w:ascii="Arial" w:hAnsi="Arial" w:cs="Arial"/>
          <w:color w:val="000000" w:themeColor="text1"/>
        </w:rPr>
      </w:pPr>
      <w:r w:rsidRPr="00B81097">
        <w:rPr>
          <w:rFonts w:ascii="Arial" w:hAnsi="Arial" w:cs="Arial"/>
          <w:color w:val="000000" w:themeColor="text1"/>
        </w:rPr>
        <w:t>Disqualification of Directors Orders</w:t>
      </w:r>
      <w:r>
        <w:rPr>
          <w:rFonts w:ascii="Arial" w:hAnsi="Arial" w:cs="Arial"/>
          <w:color w:val="000000" w:themeColor="text1"/>
        </w:rPr>
        <w:t xml:space="preserve"> (CPS, 2019, b). With this in place will look to deter those who commit these sort of crimes and prevent further offending or re-offending. </w:t>
      </w:r>
    </w:p>
    <w:p w14:paraId="21017293" w14:textId="77777777" w:rsidR="00C6406A" w:rsidRDefault="00C6406A" w:rsidP="00B01A94">
      <w:pPr>
        <w:spacing w:before="100" w:beforeAutospacing="1" w:after="100" w:afterAutospacing="1" w:line="360" w:lineRule="auto"/>
        <w:ind w:left="360"/>
        <w:rPr>
          <w:rFonts w:ascii="Arial" w:hAnsi="Arial" w:cs="Arial"/>
          <w:color w:val="000000" w:themeColor="text1"/>
        </w:rPr>
      </w:pPr>
      <w:r>
        <w:rPr>
          <w:rFonts w:ascii="Arial" w:hAnsi="Arial" w:cs="Arial"/>
          <w:color w:val="000000" w:themeColor="text1"/>
        </w:rPr>
        <w:t xml:space="preserve">By ensuring that order will be put in place to those who have committed the crimes this will look to the future as they will have specific orders in place on them. Should those who breach any of those orders will then be committing further offences leading to further repercussions. </w:t>
      </w:r>
    </w:p>
    <w:p w14:paraId="4787B710" w14:textId="67B9FF71" w:rsidR="003A77A2" w:rsidRDefault="00C6406A" w:rsidP="00B01A94">
      <w:pPr>
        <w:spacing w:before="100" w:beforeAutospacing="1" w:after="100" w:afterAutospacing="1" w:line="360" w:lineRule="auto"/>
        <w:ind w:left="360"/>
        <w:rPr>
          <w:rFonts w:ascii="Arial" w:hAnsi="Arial" w:cs="Arial"/>
          <w:color w:val="000000" w:themeColor="text1"/>
        </w:rPr>
      </w:pPr>
      <w:r>
        <w:rPr>
          <w:rFonts w:ascii="Arial" w:hAnsi="Arial" w:cs="Arial"/>
          <w:color w:val="000000" w:themeColor="text1"/>
        </w:rPr>
        <w:t xml:space="preserve">The National Crime Agency have provided positive statistics from the end of year period of 2022. With lots of positive numbers being shown and a large percentage where crime is being tackled. With computer systems and the internet becoming a popular way of making contact with people the National Crime Agency have had a 50% increase on their efforts to fight cyber related crime, a 16% increase in disruptions to money laundering </w:t>
      </w:r>
      <w:r w:rsidR="00D40D3E">
        <w:rPr>
          <w:rFonts w:ascii="Arial" w:hAnsi="Arial" w:cs="Arial"/>
          <w:color w:val="000000" w:themeColor="text1"/>
        </w:rPr>
        <w:t xml:space="preserve">and a 13% increase in disruptions against offenders (National Crime Agency, No Date). These statistics show that the strategies in place are having a positive increase and have shown over the space of one year that there is in fact in increase in positive outcomes and the fight against serious and organised crime within the UK. </w:t>
      </w:r>
      <w:r w:rsidR="00052FD0">
        <w:rPr>
          <w:rFonts w:ascii="Arial" w:hAnsi="Arial" w:cs="Arial"/>
          <w:color w:val="000000" w:themeColor="text1"/>
        </w:rPr>
        <w:t xml:space="preserve">Although the statistics are very positive there will always be that element where the crime may not have been recorded therefore leaving the statistical value higher than it </w:t>
      </w:r>
      <w:r w:rsidR="00052FD0">
        <w:rPr>
          <w:rFonts w:ascii="Arial" w:hAnsi="Arial" w:cs="Arial"/>
          <w:color w:val="000000" w:themeColor="text1"/>
        </w:rPr>
        <w:lastRenderedPageBreak/>
        <w:t>should be. However, without dwelling on that a positive outcome will definitely prove that the strategies in place are working.</w:t>
      </w:r>
    </w:p>
    <w:p w14:paraId="2C095448" w14:textId="2BB4A2D3" w:rsidR="00240163" w:rsidRPr="00240163" w:rsidRDefault="003A77A2" w:rsidP="00B01A94">
      <w:pPr>
        <w:spacing w:before="100" w:beforeAutospacing="1" w:after="100" w:afterAutospacing="1" w:line="360" w:lineRule="auto"/>
        <w:ind w:left="360"/>
        <w:rPr>
          <w:rFonts w:ascii="Arial" w:hAnsi="Arial" w:cs="Arial"/>
          <w:color w:val="000000" w:themeColor="text1"/>
        </w:rPr>
      </w:pPr>
      <w:r>
        <w:rPr>
          <w:rFonts w:ascii="Arial" w:hAnsi="Arial" w:cs="Arial"/>
          <w:color w:val="000000" w:themeColor="text1"/>
        </w:rPr>
        <w:t>As the way crimes are dealt with the criminals will be looking to change the way they commit crime. With the ever changing use of technology and other tactics used the strategies will need to be amended to ensure efficiency is maintained. It is important that the statistics are analysed regularly as it will show an increase or decrease in what has worked in the year. HM Government (2018, c) explained “t</w:t>
      </w:r>
      <w:r w:rsidR="00240163" w:rsidRPr="00240163">
        <w:rPr>
          <w:rFonts w:ascii="Arial" w:hAnsi="Arial" w:cs="Arial"/>
          <w:color w:val="000000" w:themeColor="text1"/>
        </w:rPr>
        <w:t>he data collected in the framework will be used to monitor progress towards the strategic objectives and to make informed decisions about the most effective, efficient way to allocate resources to counter serious and organised crime and achieve value for money”</w:t>
      </w:r>
      <w:r>
        <w:rPr>
          <w:rFonts w:ascii="Arial" w:hAnsi="Arial" w:cs="Arial"/>
          <w:color w:val="000000" w:themeColor="text1"/>
        </w:rPr>
        <w:t xml:space="preserve">. </w:t>
      </w:r>
      <w:r w:rsidR="00DA5808">
        <w:rPr>
          <w:rFonts w:ascii="Arial" w:hAnsi="Arial" w:cs="Arial"/>
          <w:color w:val="000000" w:themeColor="text1"/>
        </w:rPr>
        <w:t xml:space="preserve">Ensuring that they allocate their resources to counter the serious and organised crime will evidentially decrease what crimes are being committed. </w:t>
      </w:r>
    </w:p>
    <w:p w14:paraId="3F5B0866" w14:textId="5E38E693" w:rsidR="00C32F1F" w:rsidRDefault="00C32F1F" w:rsidP="00B01A94">
      <w:pPr>
        <w:spacing w:before="100" w:beforeAutospacing="1" w:after="100" w:afterAutospacing="1" w:line="360" w:lineRule="auto"/>
        <w:ind w:left="360"/>
        <w:rPr>
          <w:rFonts w:ascii="Arial" w:hAnsi="Arial" w:cs="Arial"/>
          <w:color w:val="000000" w:themeColor="text1"/>
        </w:rPr>
      </w:pPr>
      <w:r>
        <w:rPr>
          <w:rFonts w:ascii="Arial" w:hAnsi="Arial" w:cs="Arial"/>
          <w:color w:val="000000" w:themeColor="text1"/>
        </w:rPr>
        <w:t>The serious and organised crime strategy uses a framework which was developed to counter terrorism. These are the four P’s which are pursue, prevent, protect and prepare. The main two which would be used in fighting crime would be pursue and prevent. Pursue is for “</w:t>
      </w:r>
      <w:r w:rsidRPr="00C32F1F">
        <w:rPr>
          <w:rFonts w:ascii="Arial" w:hAnsi="Arial" w:cs="Arial"/>
          <w:color w:val="000000" w:themeColor="text1"/>
        </w:rPr>
        <w:t>prosecuting and disrupting people engaged in serious and organised criminality</w:t>
      </w:r>
      <w:r>
        <w:rPr>
          <w:rFonts w:ascii="Arial" w:hAnsi="Arial" w:cs="Arial"/>
          <w:color w:val="000000" w:themeColor="text1"/>
        </w:rPr>
        <w:t>” and prevent looks to “</w:t>
      </w:r>
      <w:r w:rsidRPr="00C32F1F">
        <w:rPr>
          <w:rFonts w:ascii="Arial" w:hAnsi="Arial" w:cs="Arial"/>
          <w:color w:val="000000" w:themeColor="text1"/>
        </w:rPr>
        <w:t>preventing people from engaging in serious and organised crime</w:t>
      </w:r>
      <w:r>
        <w:rPr>
          <w:rFonts w:ascii="Arial" w:hAnsi="Arial" w:cs="Arial"/>
          <w:color w:val="000000" w:themeColor="text1"/>
        </w:rPr>
        <w:t>” (HM Government, 2013)</w:t>
      </w:r>
      <w:r w:rsidR="0029039A">
        <w:rPr>
          <w:rFonts w:ascii="Arial" w:hAnsi="Arial" w:cs="Arial"/>
          <w:color w:val="000000" w:themeColor="text1"/>
        </w:rPr>
        <w:t xml:space="preserve">. The prevent element would look to prevent people from engaging with individuals who actively pursue these types of crime. As mentioned above an education style approach would be used in the prevent strand to deter younger people and to provide education to those who are in need of the education. </w:t>
      </w:r>
    </w:p>
    <w:p w14:paraId="21210DA6" w14:textId="58702F1E" w:rsidR="00502E83" w:rsidRDefault="0029039A" w:rsidP="00B01A94">
      <w:pPr>
        <w:spacing w:before="100" w:beforeAutospacing="1" w:after="100" w:afterAutospacing="1" w:line="360" w:lineRule="auto"/>
        <w:ind w:left="360"/>
        <w:rPr>
          <w:rFonts w:ascii="Arial" w:hAnsi="Arial" w:cs="Arial"/>
          <w:color w:val="000000" w:themeColor="text1"/>
        </w:rPr>
      </w:pPr>
      <w:r>
        <w:rPr>
          <w:rFonts w:ascii="Arial" w:hAnsi="Arial" w:cs="Arial"/>
          <w:color w:val="000000" w:themeColor="text1"/>
        </w:rPr>
        <w:t>Overall, the strategies in place show that they are working effectively and show that they are having an increase of disrupting and the prevention of organised crime. With regular analys</w:t>
      </w:r>
      <w:r w:rsidR="00954574">
        <w:rPr>
          <w:rFonts w:ascii="Arial" w:hAnsi="Arial" w:cs="Arial"/>
          <w:color w:val="000000" w:themeColor="text1"/>
        </w:rPr>
        <w:t>is</w:t>
      </w:r>
      <w:r>
        <w:rPr>
          <w:rFonts w:ascii="Arial" w:hAnsi="Arial" w:cs="Arial"/>
          <w:color w:val="000000" w:themeColor="text1"/>
        </w:rPr>
        <w:t xml:space="preserve"> the strategies can have amendments made to ensure that they remain effective and an increase of disruption and prevention continues to stop these criminals</w:t>
      </w:r>
      <w:r w:rsidR="00502E83">
        <w:rPr>
          <w:rFonts w:ascii="Arial" w:hAnsi="Arial" w:cs="Arial"/>
          <w:color w:val="000000" w:themeColor="text1"/>
        </w:rPr>
        <w:t>.</w:t>
      </w:r>
    </w:p>
    <w:p w14:paraId="013802DC" w14:textId="6B39363C" w:rsidR="00B81097" w:rsidRDefault="00502E83" w:rsidP="00B01A94">
      <w:pPr>
        <w:spacing w:before="100" w:beforeAutospacing="1" w:after="100" w:afterAutospacing="1" w:line="360" w:lineRule="auto"/>
        <w:ind w:left="360"/>
        <w:rPr>
          <w:rFonts w:ascii="Arial" w:hAnsi="Arial" w:cs="Arial"/>
          <w:b/>
          <w:bCs/>
          <w:color w:val="000000" w:themeColor="text1"/>
        </w:rPr>
      </w:pPr>
      <w:r>
        <w:rPr>
          <w:rFonts w:ascii="Arial" w:hAnsi="Arial" w:cs="Arial"/>
          <w:b/>
          <w:bCs/>
          <w:color w:val="000000" w:themeColor="text1"/>
        </w:rPr>
        <w:t>9</w:t>
      </w:r>
      <w:r w:rsidR="00994104">
        <w:rPr>
          <w:rFonts w:ascii="Arial" w:hAnsi="Arial" w:cs="Arial"/>
          <w:b/>
          <w:bCs/>
          <w:color w:val="000000" w:themeColor="text1"/>
        </w:rPr>
        <w:t>40</w:t>
      </w:r>
      <w:r>
        <w:rPr>
          <w:rFonts w:ascii="Arial" w:hAnsi="Arial" w:cs="Arial"/>
          <w:b/>
          <w:bCs/>
          <w:color w:val="000000" w:themeColor="text1"/>
        </w:rPr>
        <w:t xml:space="preserve"> Words</w:t>
      </w:r>
    </w:p>
    <w:p w14:paraId="0CE28932" w14:textId="77777777" w:rsidR="00B01A94" w:rsidRPr="00B01A94" w:rsidRDefault="00B01A94" w:rsidP="00B01A94">
      <w:pPr>
        <w:spacing w:before="100" w:beforeAutospacing="1" w:after="100" w:afterAutospacing="1" w:line="360" w:lineRule="auto"/>
        <w:ind w:left="360"/>
        <w:rPr>
          <w:rFonts w:ascii="Arial" w:hAnsi="Arial" w:cs="Arial"/>
          <w:b/>
          <w:bCs/>
          <w:color w:val="000000" w:themeColor="text1"/>
        </w:rPr>
      </w:pPr>
    </w:p>
    <w:p w14:paraId="5102A788" w14:textId="77777777" w:rsidR="00894444" w:rsidRPr="00693B87" w:rsidRDefault="00894444" w:rsidP="00B01A94">
      <w:pPr>
        <w:spacing w:line="360" w:lineRule="auto"/>
        <w:ind w:left="567" w:right="531"/>
        <w:rPr>
          <w:rFonts w:ascii="Arial" w:hAnsi="Arial" w:cs="Arial"/>
          <w:sz w:val="22"/>
          <w:szCs w:val="22"/>
        </w:rPr>
      </w:pPr>
      <w:r w:rsidRPr="00693B87">
        <w:rPr>
          <w:rFonts w:ascii="Arial" w:eastAsia="Calibri" w:hAnsi="Arial" w:cs="Arial"/>
          <w:b/>
          <w:bCs/>
          <w:sz w:val="22"/>
          <w:szCs w:val="22"/>
        </w:rPr>
        <w:lastRenderedPageBreak/>
        <w:t xml:space="preserve">Essay five: </w:t>
      </w:r>
    </w:p>
    <w:p w14:paraId="6DE1F321" w14:textId="77777777" w:rsidR="00894444" w:rsidRPr="00693B87" w:rsidRDefault="00894444" w:rsidP="00B01A94">
      <w:pPr>
        <w:spacing w:line="360" w:lineRule="auto"/>
        <w:ind w:left="567" w:right="531"/>
        <w:rPr>
          <w:rFonts w:ascii="Arial" w:eastAsia="Calibri" w:hAnsi="Arial" w:cs="Arial"/>
          <w:sz w:val="22"/>
          <w:szCs w:val="22"/>
        </w:rPr>
      </w:pPr>
      <w:r>
        <w:rPr>
          <w:rFonts w:ascii="Arial" w:eastAsia="Calibri" w:hAnsi="Arial" w:cs="Arial"/>
          <w:sz w:val="22"/>
          <w:szCs w:val="22"/>
          <w:u w:val="single"/>
        </w:rPr>
        <w:t>Critically assess</w:t>
      </w:r>
      <w:r>
        <w:rPr>
          <w:rFonts w:ascii="Arial" w:eastAsia="Calibri" w:hAnsi="Arial" w:cs="Arial"/>
          <w:sz w:val="22"/>
          <w:szCs w:val="22"/>
        </w:rPr>
        <w:t xml:space="preserve"> the effectiveness of options available to reduce re-offending, and </w:t>
      </w:r>
      <w:r>
        <w:rPr>
          <w:rFonts w:ascii="Arial" w:eastAsia="Calibri" w:hAnsi="Arial" w:cs="Arial"/>
          <w:sz w:val="22"/>
          <w:szCs w:val="22"/>
          <w:u w:val="single"/>
        </w:rPr>
        <w:t>consider</w:t>
      </w:r>
      <w:r>
        <w:rPr>
          <w:rFonts w:ascii="Arial" w:eastAsia="Calibri" w:hAnsi="Arial" w:cs="Arial"/>
          <w:sz w:val="22"/>
          <w:szCs w:val="22"/>
        </w:rPr>
        <w:t xml:space="preserve"> how these are informed by evidence-based policing</w:t>
      </w:r>
      <w:r w:rsidRPr="00B14E6D">
        <w:rPr>
          <w:rFonts w:ascii="Arial" w:eastAsia="Calibri" w:hAnsi="Arial" w:cs="Arial"/>
          <w:sz w:val="22"/>
          <w:szCs w:val="22"/>
        </w:rPr>
        <w:t>. You may choose a specific type of offence for this answer e.g. domestic violence, anti-social behaviour, knife crime. Your answer must be based on academic research,</w:t>
      </w:r>
      <w:r>
        <w:rPr>
          <w:rFonts w:ascii="Arial" w:eastAsia="Calibri" w:hAnsi="Arial" w:cs="Arial"/>
          <w:sz w:val="22"/>
          <w:szCs w:val="22"/>
        </w:rPr>
        <w:t xml:space="preserve"> not personal experience.</w:t>
      </w:r>
    </w:p>
    <w:p w14:paraId="10393A51" w14:textId="42B5D366" w:rsidR="00894444" w:rsidRDefault="00894444" w:rsidP="00B01A94">
      <w:pPr>
        <w:spacing w:line="360"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547BD522" w14:textId="2DAC5477" w:rsidR="00536384" w:rsidRDefault="00536384" w:rsidP="00B01A94">
      <w:pPr>
        <w:spacing w:line="360" w:lineRule="auto"/>
        <w:ind w:left="567" w:right="531"/>
        <w:rPr>
          <w:rFonts w:ascii="Arial" w:eastAsia="Calibri" w:hAnsi="Arial" w:cs="Arial"/>
          <w:sz w:val="22"/>
          <w:szCs w:val="22"/>
        </w:rPr>
      </w:pPr>
    </w:p>
    <w:p w14:paraId="7E1566C6" w14:textId="2F974E8A" w:rsidR="00536384" w:rsidRPr="00CB3998" w:rsidRDefault="00536384" w:rsidP="00B01A94">
      <w:pPr>
        <w:spacing w:line="360" w:lineRule="auto"/>
        <w:ind w:left="567" w:right="531"/>
        <w:rPr>
          <w:rFonts w:ascii="Arial" w:eastAsia="Calibri" w:hAnsi="Arial" w:cs="Arial"/>
        </w:rPr>
      </w:pPr>
      <w:r w:rsidRPr="00CB3998">
        <w:rPr>
          <w:rFonts w:ascii="Arial" w:eastAsia="Calibri" w:hAnsi="Arial" w:cs="Arial"/>
        </w:rPr>
        <w:t xml:space="preserve">There are options available to the police to allow individuals the chance of help and to attempt them from re-offending in the future. This then looks at ways to engage with that person rather than proceeding by criminalising that individual. </w:t>
      </w:r>
    </w:p>
    <w:p w14:paraId="5AACC1CC" w14:textId="30939BC2" w:rsidR="00536384" w:rsidRPr="00CB3998" w:rsidRDefault="00536384" w:rsidP="00B01A94">
      <w:pPr>
        <w:spacing w:line="360" w:lineRule="auto"/>
        <w:ind w:left="567" w:right="531"/>
        <w:rPr>
          <w:rFonts w:ascii="Arial" w:eastAsia="Calibri" w:hAnsi="Arial" w:cs="Arial"/>
        </w:rPr>
      </w:pPr>
    </w:p>
    <w:p w14:paraId="4C8C52D4" w14:textId="77777777" w:rsidR="00CB3998" w:rsidRDefault="00CB3998" w:rsidP="00B01A94">
      <w:pPr>
        <w:spacing w:line="360" w:lineRule="auto"/>
        <w:ind w:left="567" w:right="531"/>
        <w:rPr>
          <w:rFonts w:ascii="Arial" w:hAnsi="Arial" w:cs="Arial"/>
          <w:color w:val="000000" w:themeColor="text1"/>
          <w:shd w:val="clear" w:color="auto" w:fill="FFFFFF"/>
        </w:rPr>
      </w:pPr>
      <w:r w:rsidRPr="00CB3998">
        <w:rPr>
          <w:rFonts w:ascii="Arial" w:eastAsia="Calibri" w:hAnsi="Arial" w:cs="Arial"/>
        </w:rPr>
        <w:t xml:space="preserve">Domestic related violence occurs regularly and is one of the largest crimes in which police officers deal with. A programme called the domestic violence perpetrator programme looks at </w:t>
      </w:r>
      <w:r w:rsidRPr="00CB3998">
        <w:rPr>
          <w:rFonts w:ascii="Arial" w:eastAsia="Calibri" w:hAnsi="Arial" w:cs="Arial"/>
          <w:color w:val="000000" w:themeColor="text1"/>
        </w:rPr>
        <w:t>“</w:t>
      </w:r>
      <w:r w:rsidRPr="00CB3998">
        <w:rPr>
          <w:rFonts w:ascii="Arial" w:hAnsi="Arial" w:cs="Arial"/>
          <w:color w:val="000000" w:themeColor="text1"/>
          <w:shd w:val="clear" w:color="auto" w:fill="FFFFFF"/>
        </w:rPr>
        <w:t>reducing the incidence of domestic violence by changing the attitudes, behaviours and beliefs of perpetrators</w:t>
      </w:r>
      <w:r>
        <w:rPr>
          <w:rFonts w:ascii="Arial" w:hAnsi="Arial" w:cs="Arial"/>
          <w:color w:val="000000" w:themeColor="text1"/>
          <w:shd w:val="clear" w:color="auto" w:fill="FFFFFF"/>
        </w:rPr>
        <w:t xml:space="preserve">” (Children’s Social Care, No Date, a). This programme looks to deal with the perpetrator by changing their views and how they deal with situations. </w:t>
      </w:r>
    </w:p>
    <w:p w14:paraId="3012B90F" w14:textId="178690B6" w:rsidR="00CB3998" w:rsidRDefault="00CB3998" w:rsidP="00B01A94">
      <w:pPr>
        <w:spacing w:line="360" w:lineRule="auto"/>
        <w:ind w:left="567" w:right="531"/>
        <w:rPr>
          <w:rFonts w:ascii="Arial" w:hAnsi="Arial" w:cs="Arial"/>
          <w:color w:val="000000" w:themeColor="text1"/>
          <w:shd w:val="clear" w:color="auto" w:fill="FFFFFF"/>
        </w:rPr>
      </w:pPr>
      <w:r>
        <w:rPr>
          <w:rFonts w:ascii="Arial" w:hAnsi="Arial" w:cs="Arial"/>
          <w:color w:val="000000" w:themeColor="text1"/>
          <w:shd w:val="clear" w:color="auto" w:fill="FFFFFF"/>
        </w:rPr>
        <w:t>There are</w:t>
      </w:r>
      <w:r w:rsidR="0017731C">
        <w:rPr>
          <w:rFonts w:ascii="Arial" w:hAnsi="Arial" w:cs="Arial"/>
          <w:color w:val="000000" w:themeColor="text1"/>
          <w:shd w:val="clear" w:color="auto" w:fill="FFFFFF"/>
        </w:rPr>
        <w:t xml:space="preserve"> three main approaches in which this program looks to help these perpetrators. These ways are by </w:t>
      </w:r>
    </w:p>
    <w:p w14:paraId="31A3A336" w14:textId="6C9A90AC" w:rsidR="00CB3998" w:rsidRPr="00CB3998" w:rsidRDefault="0017731C" w:rsidP="00B01A94">
      <w:pPr>
        <w:numPr>
          <w:ilvl w:val="0"/>
          <w:numId w:val="6"/>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w:t>
      </w:r>
      <w:r w:rsidR="00CB3998" w:rsidRPr="00CB3998">
        <w:rPr>
          <w:rFonts w:ascii="Arial" w:hAnsi="Arial" w:cs="Arial"/>
          <w:color w:val="000000" w:themeColor="text1"/>
        </w:rPr>
        <w:t>Cognitive-behavioural programmes where violence is attributed to learned behaviours aim to change patterns of thought to change behaviour.</w:t>
      </w:r>
    </w:p>
    <w:p w14:paraId="6DB90EE7" w14:textId="77777777" w:rsidR="00CB3998" w:rsidRPr="00CB3998" w:rsidRDefault="00CB3998" w:rsidP="00B01A94">
      <w:pPr>
        <w:numPr>
          <w:ilvl w:val="0"/>
          <w:numId w:val="6"/>
        </w:numPr>
        <w:spacing w:before="100" w:beforeAutospacing="1" w:after="100" w:afterAutospacing="1" w:line="360" w:lineRule="auto"/>
        <w:rPr>
          <w:rFonts w:ascii="Arial" w:hAnsi="Arial" w:cs="Arial"/>
          <w:color w:val="000000" w:themeColor="text1"/>
        </w:rPr>
      </w:pPr>
      <w:r w:rsidRPr="00CB3998">
        <w:rPr>
          <w:rFonts w:ascii="Arial" w:hAnsi="Arial" w:cs="Arial"/>
          <w:color w:val="000000" w:themeColor="text1"/>
        </w:rPr>
        <w:t>Psychodynamic approaches emphasise personality and the emotional disposition of perpetrators, and aim to educate perpetrators so they are able to recognise the feelings that precipitate violence.</w:t>
      </w:r>
    </w:p>
    <w:p w14:paraId="15DB2C11" w14:textId="33869F96" w:rsidR="006A4A65" w:rsidRPr="006A4A65" w:rsidRDefault="00CB3998" w:rsidP="00B01A94">
      <w:pPr>
        <w:numPr>
          <w:ilvl w:val="0"/>
          <w:numId w:val="6"/>
        </w:numPr>
        <w:spacing w:before="100" w:beforeAutospacing="1" w:after="100" w:afterAutospacing="1" w:line="360" w:lineRule="auto"/>
        <w:rPr>
          <w:rFonts w:ascii="Arial" w:hAnsi="Arial" w:cs="Arial"/>
          <w:color w:val="000000" w:themeColor="text1"/>
        </w:rPr>
      </w:pPr>
      <w:r w:rsidRPr="00CB3998">
        <w:rPr>
          <w:rFonts w:ascii="Arial" w:hAnsi="Arial" w:cs="Arial"/>
          <w:color w:val="000000" w:themeColor="text1"/>
        </w:rPr>
        <w:t>Pro-feminist approaches view violence as originating from patriarchal values about women’s roles</w:t>
      </w:r>
      <w:r>
        <w:rPr>
          <w:rFonts w:ascii="Arial" w:hAnsi="Arial" w:cs="Arial"/>
          <w:color w:val="000000" w:themeColor="text1"/>
        </w:rPr>
        <w:t>”</w:t>
      </w:r>
      <w:r w:rsidR="0017731C">
        <w:rPr>
          <w:rFonts w:ascii="Arial" w:hAnsi="Arial" w:cs="Arial"/>
          <w:color w:val="000000" w:themeColor="text1"/>
        </w:rPr>
        <w:t xml:space="preserve"> </w:t>
      </w:r>
      <w:r w:rsidR="0017731C">
        <w:rPr>
          <w:rFonts w:ascii="Arial" w:hAnsi="Arial" w:cs="Arial"/>
          <w:color w:val="000000" w:themeColor="text1"/>
          <w:shd w:val="clear" w:color="auto" w:fill="FFFFFF"/>
        </w:rPr>
        <w:t>(Children’s Social Care, No Date, b). These three approaches aim to teach the perpetrators how to deal with and change their behaviours. By doing this, this allows the perpetrators to understand triggers</w:t>
      </w:r>
      <w:r w:rsidR="00B93602">
        <w:rPr>
          <w:rFonts w:ascii="Arial" w:hAnsi="Arial" w:cs="Arial"/>
          <w:color w:val="000000" w:themeColor="text1"/>
          <w:shd w:val="clear" w:color="auto" w:fill="FFFFFF"/>
        </w:rPr>
        <w:t xml:space="preserve"> which could cause them to re-offend in domestic violence. Looking at educating perpetrators so they can recognise their feelings could minimise the chance in them offending as they can then stop themselves and remove </w:t>
      </w:r>
      <w:r w:rsidR="00B93602">
        <w:rPr>
          <w:rFonts w:ascii="Arial" w:hAnsi="Arial" w:cs="Arial"/>
          <w:color w:val="000000" w:themeColor="text1"/>
          <w:shd w:val="clear" w:color="auto" w:fill="FFFFFF"/>
        </w:rPr>
        <w:lastRenderedPageBreak/>
        <w:t xml:space="preserve">themselves from whatever the current situation, they are currently in. </w:t>
      </w:r>
      <w:r w:rsidR="006A4A65">
        <w:rPr>
          <w:rFonts w:ascii="Arial" w:hAnsi="Arial" w:cs="Arial"/>
          <w:color w:val="000000" w:themeColor="text1"/>
          <w:shd w:val="clear" w:color="auto" w:fill="FFFFFF"/>
        </w:rPr>
        <w:t>By using programmes such as the domestic violence perpetrator programme could allow for the perpetrators to have a change in their behaviour and to help minimise them from committing further crimes. This will help benefit both the victims and perpetrators by providing that reassurance that further crimes could be stopped.</w:t>
      </w:r>
    </w:p>
    <w:p w14:paraId="2332B4FD" w14:textId="77777777" w:rsidR="00FD09C1" w:rsidRDefault="006A4A65" w:rsidP="00B01A94">
      <w:pPr>
        <w:spacing w:before="100" w:beforeAutospacing="1" w:after="100" w:afterAutospacing="1" w:line="360" w:lineRule="auto"/>
        <w:ind w:left="720"/>
        <w:rPr>
          <w:rFonts w:ascii="Arial" w:hAnsi="Arial" w:cs="Arial"/>
          <w:color w:val="000000"/>
          <w:spacing w:val="3"/>
        </w:rPr>
      </w:pPr>
      <w:r w:rsidRPr="006A4A65">
        <w:rPr>
          <w:rFonts w:ascii="Arial" w:hAnsi="Arial" w:cs="Arial"/>
          <w:color w:val="000000" w:themeColor="text1"/>
          <w:shd w:val="clear" w:color="auto" w:fill="FFFFFF"/>
        </w:rPr>
        <w:t>College of Policing (2021</w:t>
      </w:r>
      <w:r>
        <w:rPr>
          <w:rFonts w:ascii="Arial" w:hAnsi="Arial" w:cs="Arial"/>
          <w:color w:val="000000" w:themeColor="text1"/>
          <w:shd w:val="clear" w:color="auto" w:fill="FFFFFF"/>
        </w:rPr>
        <w:t>, a</w:t>
      </w:r>
      <w:r w:rsidRPr="006A4A65">
        <w:rPr>
          <w:rFonts w:ascii="Arial" w:hAnsi="Arial" w:cs="Arial"/>
          <w:color w:val="000000" w:themeColor="text1"/>
          <w:shd w:val="clear" w:color="auto" w:fill="FFFFFF"/>
        </w:rPr>
        <w:t>) state “</w:t>
      </w:r>
      <w:r w:rsidRPr="006A4A65">
        <w:rPr>
          <w:rFonts w:ascii="Arial" w:hAnsi="Arial" w:cs="Arial"/>
          <w:color w:val="000000" w:themeColor="text1"/>
          <w:spacing w:val="3"/>
        </w:rPr>
        <w:t>The very existence of a criminal justice system will act as a deterrent to the general public by showing that there are negative consequences to offending”. With people understanding that their actions will have consequences will act as a deterrent as a study showed “</w:t>
      </w:r>
      <w:r w:rsidRPr="006A4A65">
        <w:rPr>
          <w:rFonts w:ascii="Arial" w:hAnsi="Arial" w:cs="Arial"/>
          <w:color w:val="000000"/>
          <w:spacing w:val="3"/>
        </w:rPr>
        <w:t>evidence in support of the idea that the certainty of being caught has a deterrent effect, regardless of the type of punishment that follows” (2021, b)</w:t>
      </w:r>
      <w:r w:rsidR="00CC1BCC">
        <w:rPr>
          <w:rFonts w:ascii="Arial" w:hAnsi="Arial" w:cs="Arial"/>
          <w:color w:val="000000"/>
          <w:spacing w:val="3"/>
        </w:rPr>
        <w:t xml:space="preserve">. With the criminal justice system in place people will consider their actions. The police are able to show the use of the criminal justice system by the use of news outlets and social media uploads. When positive outcomes and disposals have been executed ensuring that this has been published to the public will ensure that people can see the outcomes of crimes. </w:t>
      </w:r>
    </w:p>
    <w:p w14:paraId="308A640A" w14:textId="1EE723BC" w:rsidR="00975926" w:rsidRPr="00900FA4" w:rsidRDefault="000424F8" w:rsidP="00B01A94">
      <w:pPr>
        <w:spacing w:before="100" w:beforeAutospacing="1" w:after="100" w:afterAutospacing="1" w:line="360" w:lineRule="auto"/>
        <w:ind w:left="720"/>
        <w:rPr>
          <w:rFonts w:ascii="Arial" w:hAnsi="Arial" w:cs="Arial"/>
          <w:color w:val="000000"/>
          <w:spacing w:val="3"/>
        </w:rPr>
      </w:pPr>
      <w:r>
        <w:rPr>
          <w:rFonts w:ascii="Arial" w:hAnsi="Arial" w:cs="Arial"/>
          <w:color w:val="000000"/>
          <w:spacing w:val="3"/>
        </w:rPr>
        <w:t xml:space="preserve">In the UK 71% of offenders “was their first knife or offensive weapon </w:t>
      </w:r>
      <w:r w:rsidRPr="000424F8">
        <w:rPr>
          <w:rFonts w:ascii="Arial" w:hAnsi="Arial" w:cs="Arial"/>
          <w:color w:val="000000" w:themeColor="text1"/>
          <w:spacing w:val="3"/>
        </w:rPr>
        <w:t>possession offence” (Gov, 2022). Looking at earlier intervention with these individuals could ensure that knife crime is minimised and put a stop to it. The Guardian (2019) state “</w:t>
      </w:r>
      <w:r w:rsidR="00975926" w:rsidRPr="000424F8">
        <w:rPr>
          <w:rFonts w:ascii="Arial" w:hAnsi="Arial" w:cs="Arial"/>
          <w:color w:val="000000" w:themeColor="text1"/>
          <w:shd w:val="clear" w:color="auto" w:fill="FFFFFF"/>
        </w:rPr>
        <w:t>Public health approaches, involving multiple agencies to develop a range of interventions, including prevention work for at-risk groups, as well as law enforcement activity directed at offenders, have been shown to have a positive impact</w:t>
      </w:r>
      <w:r w:rsidRPr="000424F8">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With the public health approaches and involving multiple agencies a higher percentage of interventions can be completed to ensure those who are at a higher risks of being drawn into knife crime can be stopped leaving the positive impact and figures decreasing further. </w:t>
      </w:r>
      <w:r w:rsidR="00A6715F">
        <w:rPr>
          <w:rFonts w:ascii="Arial" w:hAnsi="Arial" w:cs="Arial"/>
          <w:color w:val="000000" w:themeColor="text1"/>
          <w:shd w:val="clear" w:color="auto" w:fill="FFFFFF"/>
        </w:rPr>
        <w:t xml:space="preserve">With first time offender’s police will look to engage with that person and rather than criminalising them they will use a method called an ‘Out of Court Disposal’. This method will allow that person to attend courses and to allow them to understand the consequences of knife crime ensuring that </w:t>
      </w:r>
      <w:r w:rsidR="004F73E0">
        <w:rPr>
          <w:rFonts w:ascii="Arial" w:hAnsi="Arial" w:cs="Arial"/>
          <w:color w:val="000000" w:themeColor="text1"/>
          <w:shd w:val="clear" w:color="auto" w:fill="FFFFFF"/>
        </w:rPr>
        <w:t xml:space="preserve">they </w:t>
      </w:r>
      <w:r w:rsidR="004F73E0">
        <w:rPr>
          <w:rFonts w:ascii="Arial" w:hAnsi="Arial" w:cs="Arial"/>
          <w:color w:val="000000" w:themeColor="text1"/>
          <w:shd w:val="clear" w:color="auto" w:fill="FFFFFF"/>
        </w:rPr>
        <w:lastRenderedPageBreak/>
        <w:t>do not carry knives in the future. With this being said it is important that the individual receives the support and engages with this method as they could continue and this option would not be relevant to them no more.</w:t>
      </w:r>
      <w:r w:rsidR="00FD09C1">
        <w:rPr>
          <w:rFonts w:ascii="Arial" w:hAnsi="Arial" w:cs="Arial"/>
          <w:color w:val="000000" w:themeColor="text1"/>
          <w:shd w:val="clear" w:color="auto" w:fill="FFFFFF"/>
        </w:rPr>
        <w:t xml:space="preserve"> This approach can also allow </w:t>
      </w:r>
      <w:r w:rsidR="00FD09C1">
        <w:rPr>
          <w:rFonts w:ascii="Arial" w:hAnsi="Arial" w:cs="Arial"/>
        </w:rPr>
        <w:t>“</w:t>
      </w:r>
      <w:r w:rsidR="00FD09C1" w:rsidRPr="00FD09C1">
        <w:rPr>
          <w:rFonts w:ascii="Arial" w:hAnsi="Arial" w:cs="Arial"/>
        </w:rPr>
        <w:t>meetings between victims, offenders and sometimes family or community members – can reduce reoffending. Evidence suggests these approaches have a particularly significant effect on violent crimes, and that victims are significantly less likely to seek revenge against the offender</w:t>
      </w:r>
      <w:r w:rsidR="00FD09C1">
        <w:rPr>
          <w:rFonts w:ascii="Arial" w:hAnsi="Arial" w:cs="Arial"/>
        </w:rPr>
        <w:t>” (College of Policing, 2019)</w:t>
      </w:r>
      <w:r w:rsidR="008C6751">
        <w:rPr>
          <w:rFonts w:ascii="Arial" w:hAnsi="Arial" w:cs="Arial"/>
        </w:rPr>
        <w:t>. With this being said shows that this method can reduce re-offending</w:t>
      </w:r>
      <w:r w:rsidR="007665A9">
        <w:rPr>
          <w:rFonts w:ascii="Arial" w:hAnsi="Arial" w:cs="Arial"/>
        </w:rPr>
        <w:t xml:space="preserve"> but can also work with the victim and have a positive engagement with both the victim and the perpetrator.</w:t>
      </w:r>
    </w:p>
    <w:p w14:paraId="072621E4" w14:textId="69669E80" w:rsidR="00186F5B" w:rsidRDefault="00B04CB9" w:rsidP="00B01A94">
      <w:pPr>
        <w:spacing w:before="100" w:beforeAutospacing="1" w:after="100" w:afterAutospacing="1" w:line="360" w:lineRule="auto"/>
        <w:ind w:left="720"/>
        <w:rPr>
          <w:rFonts w:ascii="Arial" w:hAnsi="Arial" w:cs="Arial"/>
          <w:color w:val="000000"/>
          <w:shd w:val="clear" w:color="auto" w:fill="FFFFFF"/>
        </w:rPr>
      </w:pPr>
      <w:r>
        <w:rPr>
          <w:rFonts w:ascii="Arial" w:hAnsi="Arial" w:cs="Arial"/>
          <w:color w:val="000000" w:themeColor="text1"/>
          <w:shd w:val="clear" w:color="auto" w:fill="FFFFFF"/>
        </w:rPr>
        <w:t>Looking to provide c</w:t>
      </w:r>
      <w:r w:rsidR="00900FA4">
        <w:rPr>
          <w:rFonts w:ascii="Arial" w:hAnsi="Arial" w:cs="Arial"/>
          <w:color w:val="000000" w:themeColor="text1"/>
          <w:shd w:val="clear" w:color="auto" w:fill="FFFFFF"/>
        </w:rPr>
        <w:t>h</w:t>
      </w:r>
      <w:r>
        <w:rPr>
          <w:rFonts w:ascii="Arial" w:hAnsi="Arial" w:cs="Arial"/>
          <w:color w:val="000000" w:themeColor="text1"/>
          <w:shd w:val="clear" w:color="auto" w:fill="FFFFFF"/>
        </w:rPr>
        <w:t>ildren with education from an early age will ensure that they understand the consequences in which the criminal justice system can implement for carrying knifes and other offensive weapons. INews (2019) state that “t</w:t>
      </w:r>
      <w:r w:rsidRPr="00B04CB9">
        <w:rPr>
          <w:rFonts w:ascii="Arial" w:hAnsi="Arial" w:cs="Arial"/>
          <w:color w:val="000000"/>
          <w:shd w:val="clear" w:color="auto" w:fill="FFFFFF"/>
        </w:rPr>
        <w:t>eaching children problem-solving and anger management skills, alongside after-school activities and providing parents with better support, were all said to yield more positive results</w:t>
      </w:r>
      <w:r>
        <w:rPr>
          <w:rFonts w:ascii="Arial" w:hAnsi="Arial" w:cs="Arial"/>
          <w:color w:val="000000"/>
          <w:shd w:val="clear" w:color="auto" w:fill="FFFFFF"/>
        </w:rPr>
        <w:t>”</w:t>
      </w:r>
      <w:r w:rsidR="006D164D">
        <w:rPr>
          <w:rFonts w:ascii="Arial" w:hAnsi="Arial" w:cs="Arial"/>
          <w:color w:val="000000"/>
          <w:shd w:val="clear" w:color="auto" w:fill="FFFFFF"/>
        </w:rPr>
        <w:t xml:space="preserve">. By ensuring that children and parents have that support rather than looking to criminalise the younger generation will ensure a positive result in knife crime offending and re-offending. </w:t>
      </w:r>
    </w:p>
    <w:p w14:paraId="17D51C28" w14:textId="7834B608" w:rsidR="00B51585" w:rsidRPr="00B01A94" w:rsidRDefault="00186F5B" w:rsidP="00B01A94">
      <w:pPr>
        <w:spacing w:before="100" w:beforeAutospacing="1" w:after="100" w:afterAutospacing="1" w:line="360" w:lineRule="auto"/>
        <w:ind w:left="720"/>
        <w:rPr>
          <w:rFonts w:ascii="Arial" w:hAnsi="Arial" w:cs="Arial"/>
          <w:color w:val="000000" w:themeColor="text1"/>
        </w:rPr>
      </w:pPr>
      <w:r w:rsidRPr="00186F5B">
        <w:rPr>
          <w:rFonts w:ascii="Arial" w:hAnsi="Arial" w:cs="Arial"/>
          <w:color w:val="000000" w:themeColor="text1"/>
          <w:shd w:val="clear" w:color="auto" w:fill="FFFFFF"/>
        </w:rPr>
        <w:t>Warwickshire Police have explained that the use of a multi-agency approaches will benefit offenders and aim to “</w:t>
      </w:r>
      <w:r w:rsidRPr="00186F5B">
        <w:rPr>
          <w:rFonts w:ascii="Arial" w:hAnsi="Arial" w:cs="Arial"/>
          <w:color w:val="000000" w:themeColor="text1"/>
        </w:rPr>
        <w:t xml:space="preserve">break the cycle of crime by continuing to commission services which provide drug and alcohol interventions to those in the criminal justice system, while also supporting other schemes which work with perpetrators of crime to reduce reoffending” (No Date). </w:t>
      </w:r>
      <w:r>
        <w:rPr>
          <w:rFonts w:ascii="Arial" w:hAnsi="Arial" w:cs="Arial"/>
          <w:color w:val="000000" w:themeColor="text1"/>
        </w:rPr>
        <w:t xml:space="preserve">Although proving services to support through drug and alcohol </w:t>
      </w:r>
      <w:r w:rsidR="00D01D87">
        <w:rPr>
          <w:rFonts w:ascii="Arial" w:hAnsi="Arial" w:cs="Arial"/>
          <w:color w:val="000000" w:themeColor="text1"/>
        </w:rPr>
        <w:t>related issues may not be the route of knife crime this aim will still look to reduce the rate of re-offending.</w:t>
      </w:r>
      <w:r w:rsidR="00B51585">
        <w:rPr>
          <w:rFonts w:ascii="Arial" w:hAnsi="Arial" w:cs="Arial"/>
          <w:color w:val="000000" w:themeColor="text1"/>
        </w:rPr>
        <w:t xml:space="preserve"> </w:t>
      </w:r>
      <w:r w:rsidR="00B51585">
        <w:rPr>
          <w:rFonts w:ascii="Arial" w:hAnsi="Arial" w:cs="Arial"/>
          <w:b/>
          <w:bCs/>
          <w:color w:val="000000" w:themeColor="text1"/>
        </w:rPr>
        <w:t>906 Words</w:t>
      </w:r>
    </w:p>
    <w:p w14:paraId="134C89A7" w14:textId="7A497BD8" w:rsidR="00894444" w:rsidRDefault="00894444" w:rsidP="00B51585">
      <w:pPr>
        <w:spacing w:line="257" w:lineRule="auto"/>
        <w:ind w:right="531"/>
        <w:rPr>
          <w:rFonts w:ascii="Arial" w:eastAsia="Calibri" w:hAnsi="Arial" w:cs="Arial"/>
          <w:sz w:val="22"/>
          <w:szCs w:val="22"/>
        </w:rPr>
      </w:pPr>
    </w:p>
    <w:p w14:paraId="5124A7E2" w14:textId="77777777" w:rsidR="00502E83" w:rsidRDefault="00502E83" w:rsidP="00894444">
      <w:pPr>
        <w:spacing w:line="257" w:lineRule="auto"/>
        <w:ind w:left="567" w:right="531"/>
        <w:rPr>
          <w:rFonts w:ascii="Arial" w:eastAsia="Calibri" w:hAnsi="Arial" w:cs="Arial"/>
          <w:b/>
          <w:bCs/>
          <w:u w:val="single"/>
        </w:rPr>
      </w:pPr>
    </w:p>
    <w:p w14:paraId="4BC1028E" w14:textId="77777777" w:rsidR="00502E83" w:rsidRDefault="00502E83" w:rsidP="00894444">
      <w:pPr>
        <w:spacing w:line="257" w:lineRule="auto"/>
        <w:ind w:left="567" w:right="531"/>
        <w:rPr>
          <w:rFonts w:ascii="Arial" w:eastAsia="Calibri" w:hAnsi="Arial" w:cs="Arial"/>
          <w:b/>
          <w:bCs/>
          <w:u w:val="single"/>
        </w:rPr>
      </w:pPr>
    </w:p>
    <w:p w14:paraId="05E33652" w14:textId="77777777" w:rsidR="00B01A94" w:rsidRDefault="00B01A94" w:rsidP="00894444">
      <w:pPr>
        <w:spacing w:line="257" w:lineRule="auto"/>
        <w:ind w:left="567" w:right="531"/>
        <w:rPr>
          <w:rFonts w:ascii="Arial" w:eastAsia="Calibri" w:hAnsi="Arial" w:cs="Arial"/>
          <w:b/>
          <w:bCs/>
          <w:u w:val="single"/>
        </w:rPr>
      </w:pPr>
    </w:p>
    <w:p w14:paraId="52668114" w14:textId="77777777" w:rsidR="00B01A94" w:rsidRDefault="00B01A94" w:rsidP="00894444">
      <w:pPr>
        <w:spacing w:line="257" w:lineRule="auto"/>
        <w:ind w:left="567" w:right="531"/>
        <w:rPr>
          <w:rFonts w:ascii="Arial" w:eastAsia="Calibri" w:hAnsi="Arial" w:cs="Arial"/>
          <w:b/>
          <w:bCs/>
          <w:u w:val="single"/>
        </w:rPr>
      </w:pPr>
    </w:p>
    <w:p w14:paraId="6B5BDD79" w14:textId="77777777" w:rsidR="00B01A94" w:rsidRDefault="00B01A94" w:rsidP="00894444">
      <w:pPr>
        <w:spacing w:line="257" w:lineRule="auto"/>
        <w:ind w:left="567" w:right="531"/>
        <w:rPr>
          <w:rFonts w:ascii="Arial" w:eastAsia="Calibri" w:hAnsi="Arial" w:cs="Arial"/>
          <w:b/>
          <w:bCs/>
          <w:u w:val="single"/>
        </w:rPr>
      </w:pPr>
    </w:p>
    <w:p w14:paraId="702105CD" w14:textId="4172C77D" w:rsidR="00894444" w:rsidRDefault="00894444" w:rsidP="00894444">
      <w:pPr>
        <w:spacing w:line="257" w:lineRule="auto"/>
        <w:ind w:left="567" w:right="531"/>
        <w:rPr>
          <w:rFonts w:ascii="Arial" w:eastAsia="Calibri" w:hAnsi="Arial" w:cs="Arial"/>
          <w:b/>
          <w:bCs/>
          <w:u w:val="single"/>
        </w:rPr>
      </w:pPr>
      <w:r w:rsidRPr="00894444">
        <w:rPr>
          <w:rFonts w:ascii="Arial" w:eastAsia="Calibri" w:hAnsi="Arial" w:cs="Arial"/>
          <w:b/>
          <w:bCs/>
          <w:u w:val="single"/>
        </w:rPr>
        <w:lastRenderedPageBreak/>
        <w:t>Reference</w:t>
      </w:r>
      <w:r>
        <w:rPr>
          <w:rFonts w:ascii="Arial" w:eastAsia="Calibri" w:hAnsi="Arial" w:cs="Arial"/>
          <w:b/>
          <w:bCs/>
          <w:u w:val="single"/>
        </w:rPr>
        <w:t>s:</w:t>
      </w:r>
    </w:p>
    <w:p w14:paraId="0C9DD1E2" w14:textId="77777777" w:rsidR="00B01A94" w:rsidRPr="00894444" w:rsidRDefault="00B01A94" w:rsidP="00B01A94">
      <w:pPr>
        <w:spacing w:line="360" w:lineRule="auto"/>
        <w:rPr>
          <w:b/>
          <w:bCs/>
          <w:u w:val="single"/>
        </w:rPr>
      </w:pPr>
    </w:p>
    <w:p w14:paraId="1D897D88"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Action Counters Terrorism, (No Date), </w:t>
      </w:r>
      <w:r>
        <w:rPr>
          <w:rFonts w:ascii="Arial" w:eastAsia="Calibri" w:hAnsi="Arial" w:cs="Arial"/>
          <w:i/>
          <w:iCs/>
        </w:rPr>
        <w:t>Radicalisation and the internet</w:t>
      </w:r>
      <w:r>
        <w:rPr>
          <w:rFonts w:ascii="Arial" w:eastAsia="Calibri" w:hAnsi="Arial" w:cs="Arial"/>
        </w:rPr>
        <w:t xml:space="preserve">, Available at: </w:t>
      </w:r>
      <w:hyperlink r:id="rId8" w:history="1">
        <w:r w:rsidRPr="00DF6AD2">
          <w:rPr>
            <w:rStyle w:val="Hyperlink"/>
            <w:rFonts w:ascii="Arial" w:eastAsia="Calibri" w:hAnsi="Arial" w:cs="Arial"/>
          </w:rPr>
          <w:t>https://actearly.uk/radicalisation/online-safety/</w:t>
        </w:r>
      </w:hyperlink>
      <w:r>
        <w:rPr>
          <w:rFonts w:ascii="Arial" w:eastAsia="Calibri" w:hAnsi="Arial" w:cs="Arial"/>
        </w:rPr>
        <w:t>, (Last accessed: 22</w:t>
      </w:r>
      <w:r w:rsidRPr="00D35122">
        <w:rPr>
          <w:rFonts w:ascii="Arial" w:eastAsia="Calibri" w:hAnsi="Arial" w:cs="Arial"/>
          <w:vertAlign w:val="superscript"/>
        </w:rPr>
        <w:t>nd</w:t>
      </w:r>
      <w:r>
        <w:rPr>
          <w:rFonts w:ascii="Arial" w:eastAsia="Calibri" w:hAnsi="Arial" w:cs="Arial"/>
        </w:rPr>
        <w:t xml:space="preserve"> February 2023)</w:t>
      </w:r>
    </w:p>
    <w:p w14:paraId="3EA18740" w14:textId="77777777" w:rsidR="00B01A94" w:rsidRDefault="00B01A94" w:rsidP="00B01A94">
      <w:pPr>
        <w:spacing w:line="360" w:lineRule="auto"/>
        <w:ind w:left="567" w:right="531"/>
        <w:rPr>
          <w:rFonts w:ascii="Arial" w:eastAsia="Calibri" w:hAnsi="Arial" w:cs="Arial"/>
        </w:rPr>
      </w:pPr>
    </w:p>
    <w:p w14:paraId="55CE689B"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BBC, (2018), </w:t>
      </w:r>
      <w:r>
        <w:rPr>
          <w:rFonts w:ascii="Arial" w:eastAsia="Calibri" w:hAnsi="Arial" w:cs="Arial"/>
          <w:i/>
          <w:iCs/>
        </w:rPr>
        <w:t xml:space="preserve">Lloyd </w:t>
      </w:r>
      <w:proofErr w:type="spellStart"/>
      <w:r>
        <w:rPr>
          <w:rFonts w:ascii="Arial" w:eastAsia="Calibri" w:hAnsi="Arial" w:cs="Arial"/>
          <w:i/>
          <w:iCs/>
        </w:rPr>
        <w:t>Gunton</w:t>
      </w:r>
      <w:proofErr w:type="spellEnd"/>
      <w:r>
        <w:rPr>
          <w:rFonts w:ascii="Arial" w:eastAsia="Calibri" w:hAnsi="Arial" w:cs="Arial"/>
          <w:i/>
          <w:iCs/>
        </w:rPr>
        <w:t xml:space="preserve"> locked up for Bieber terror plot</w:t>
      </w:r>
      <w:r>
        <w:rPr>
          <w:rFonts w:ascii="Arial" w:eastAsia="Calibri" w:hAnsi="Arial" w:cs="Arial"/>
        </w:rPr>
        <w:t xml:space="preserve">, Available at: </w:t>
      </w:r>
      <w:hyperlink r:id="rId9" w:history="1">
        <w:r w:rsidRPr="00DF6AD2">
          <w:rPr>
            <w:rStyle w:val="Hyperlink"/>
            <w:rFonts w:ascii="Arial" w:eastAsia="Calibri" w:hAnsi="Arial" w:cs="Arial"/>
          </w:rPr>
          <w:t>https://www.bbc.co.uk/news/uk-wales-43257323</w:t>
        </w:r>
      </w:hyperlink>
      <w:r>
        <w:rPr>
          <w:rFonts w:ascii="Arial" w:eastAsia="Calibri" w:hAnsi="Arial" w:cs="Arial"/>
        </w:rPr>
        <w:t>, (Last accessed: 22</w:t>
      </w:r>
      <w:r w:rsidRPr="00F87372">
        <w:rPr>
          <w:rFonts w:ascii="Arial" w:eastAsia="Calibri" w:hAnsi="Arial" w:cs="Arial"/>
          <w:vertAlign w:val="superscript"/>
        </w:rPr>
        <w:t>nd</w:t>
      </w:r>
      <w:r>
        <w:rPr>
          <w:rFonts w:ascii="Arial" w:eastAsia="Calibri" w:hAnsi="Arial" w:cs="Arial"/>
        </w:rPr>
        <w:t xml:space="preserve"> February 2023)</w:t>
      </w:r>
    </w:p>
    <w:p w14:paraId="6A8FF1A6" w14:textId="77777777" w:rsidR="00B01A94" w:rsidRDefault="00B01A94" w:rsidP="00B01A94">
      <w:pPr>
        <w:spacing w:line="360" w:lineRule="auto"/>
        <w:ind w:left="567" w:right="531"/>
        <w:rPr>
          <w:rFonts w:ascii="Arial" w:eastAsia="Calibri" w:hAnsi="Arial" w:cs="Arial"/>
        </w:rPr>
      </w:pPr>
    </w:p>
    <w:p w14:paraId="2F366A5D" w14:textId="77777777" w:rsidR="00B01A94" w:rsidRDefault="00B01A94" w:rsidP="00B01A94">
      <w:pPr>
        <w:spacing w:line="360" w:lineRule="auto"/>
        <w:ind w:left="567" w:right="531"/>
        <w:rPr>
          <w:rFonts w:ascii="Arial" w:hAnsi="Arial" w:cs="Arial"/>
          <w:color w:val="000000" w:themeColor="text1"/>
        </w:rPr>
      </w:pPr>
      <w:r>
        <w:rPr>
          <w:rFonts w:ascii="Arial" w:hAnsi="Arial" w:cs="Arial"/>
          <w:color w:val="000000" w:themeColor="text1"/>
        </w:rPr>
        <w:t xml:space="preserve">College of Policing, (2019), </w:t>
      </w:r>
      <w:r>
        <w:rPr>
          <w:rFonts w:ascii="Arial" w:hAnsi="Arial" w:cs="Arial"/>
          <w:i/>
          <w:iCs/>
          <w:color w:val="000000" w:themeColor="text1"/>
        </w:rPr>
        <w:t>Knife crime</w:t>
      </w:r>
      <w:r>
        <w:rPr>
          <w:rFonts w:ascii="Arial" w:hAnsi="Arial" w:cs="Arial"/>
          <w:color w:val="000000" w:themeColor="text1"/>
        </w:rPr>
        <w:t xml:space="preserve">, Available at: </w:t>
      </w:r>
      <w:hyperlink r:id="rId10" w:history="1">
        <w:r w:rsidRPr="00E422BE">
          <w:rPr>
            <w:rStyle w:val="Hyperlink"/>
            <w:rFonts w:ascii="Arial" w:hAnsi="Arial" w:cs="Arial"/>
          </w:rPr>
          <w:t>https://assets.college.police.uk/s3fs-public/2022-03/Knife_Crime_Evidence_Briefing.pdf</w:t>
        </w:r>
      </w:hyperlink>
      <w:r>
        <w:rPr>
          <w:rFonts w:ascii="Arial" w:hAnsi="Arial" w:cs="Arial"/>
          <w:color w:val="000000" w:themeColor="text1"/>
        </w:rPr>
        <w:t>, (Last accessed: 5</w:t>
      </w:r>
      <w:r w:rsidRPr="00FD09C1">
        <w:rPr>
          <w:rFonts w:ascii="Arial" w:hAnsi="Arial" w:cs="Arial"/>
          <w:color w:val="000000" w:themeColor="text1"/>
          <w:vertAlign w:val="superscript"/>
        </w:rPr>
        <w:t>th</w:t>
      </w:r>
      <w:r>
        <w:rPr>
          <w:rFonts w:ascii="Arial" w:hAnsi="Arial" w:cs="Arial"/>
          <w:color w:val="000000" w:themeColor="text1"/>
        </w:rPr>
        <w:t xml:space="preserve"> March 2023)</w:t>
      </w:r>
    </w:p>
    <w:p w14:paraId="559B2B54" w14:textId="77777777" w:rsidR="00B01A94" w:rsidRPr="00FD09C1" w:rsidRDefault="00B01A94" w:rsidP="00B01A94">
      <w:pPr>
        <w:spacing w:line="360" w:lineRule="auto"/>
        <w:ind w:left="567" w:right="531"/>
        <w:rPr>
          <w:rFonts w:ascii="Arial" w:hAnsi="Arial" w:cs="Arial"/>
          <w:color w:val="000000" w:themeColor="text1"/>
        </w:rPr>
      </w:pPr>
    </w:p>
    <w:p w14:paraId="3CDA2289"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College of Policing, (2023), </w:t>
      </w:r>
      <w:r>
        <w:rPr>
          <w:rFonts w:ascii="Arial" w:eastAsia="Calibri" w:hAnsi="Arial" w:cs="Arial"/>
          <w:i/>
          <w:iCs/>
        </w:rPr>
        <w:t>Information management</w:t>
      </w:r>
      <w:r>
        <w:rPr>
          <w:rFonts w:ascii="Arial" w:eastAsia="Calibri" w:hAnsi="Arial" w:cs="Arial"/>
        </w:rPr>
        <w:t xml:space="preserve">, Available at: </w:t>
      </w:r>
      <w:hyperlink r:id="rId11" w:history="1">
        <w:r w:rsidRPr="00DF6AD2">
          <w:rPr>
            <w:rStyle w:val="Hyperlink"/>
            <w:rFonts w:ascii="Arial" w:eastAsia="Calibri" w:hAnsi="Arial" w:cs="Arial"/>
          </w:rPr>
          <w:t>https://www.college.police.uk/app/intelligence-management</w:t>
        </w:r>
      </w:hyperlink>
      <w:r>
        <w:rPr>
          <w:rFonts w:ascii="Arial" w:eastAsia="Calibri" w:hAnsi="Arial" w:cs="Arial"/>
        </w:rPr>
        <w:t>, (Last accessed: 23</w:t>
      </w:r>
      <w:r w:rsidRPr="009669BE">
        <w:rPr>
          <w:rFonts w:ascii="Arial" w:eastAsia="Calibri" w:hAnsi="Arial" w:cs="Arial"/>
          <w:vertAlign w:val="superscript"/>
        </w:rPr>
        <w:t>rd</w:t>
      </w:r>
      <w:r>
        <w:rPr>
          <w:rFonts w:ascii="Arial" w:eastAsia="Calibri" w:hAnsi="Arial" w:cs="Arial"/>
        </w:rPr>
        <w:t xml:space="preserve"> February 2023)</w:t>
      </w:r>
    </w:p>
    <w:p w14:paraId="176BC6A0" w14:textId="77777777" w:rsidR="00B01A94" w:rsidRDefault="00B01A94" w:rsidP="00B01A94">
      <w:pPr>
        <w:spacing w:line="360" w:lineRule="auto"/>
        <w:ind w:left="567" w:right="531"/>
        <w:rPr>
          <w:rFonts w:ascii="Arial" w:eastAsia="Calibri" w:hAnsi="Arial" w:cs="Arial"/>
        </w:rPr>
      </w:pPr>
    </w:p>
    <w:p w14:paraId="1CAFAE56"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College of Policing, (2023), </w:t>
      </w:r>
      <w:r>
        <w:rPr>
          <w:rFonts w:ascii="Arial" w:eastAsia="Calibri" w:hAnsi="Arial" w:cs="Arial"/>
          <w:i/>
          <w:iCs/>
        </w:rPr>
        <w:t>Intelligence strategy</w:t>
      </w:r>
      <w:r>
        <w:rPr>
          <w:rFonts w:ascii="Arial" w:eastAsia="Calibri" w:hAnsi="Arial" w:cs="Arial"/>
        </w:rPr>
        <w:t xml:space="preserve">, Available at: </w:t>
      </w:r>
      <w:hyperlink r:id="rId12" w:history="1">
        <w:r w:rsidRPr="00DF6AD2">
          <w:rPr>
            <w:rStyle w:val="Hyperlink"/>
            <w:rFonts w:ascii="Arial" w:eastAsia="Calibri" w:hAnsi="Arial" w:cs="Arial"/>
          </w:rPr>
          <w:t>https://www.college.police.uk/app/investigation/investigative-strategies/intelligence-strategy</w:t>
        </w:r>
      </w:hyperlink>
      <w:r>
        <w:rPr>
          <w:rFonts w:ascii="Arial" w:eastAsia="Calibri" w:hAnsi="Arial" w:cs="Arial"/>
        </w:rPr>
        <w:t>, (Last accessed: 23</w:t>
      </w:r>
      <w:r w:rsidRPr="00EE66A4">
        <w:rPr>
          <w:rFonts w:ascii="Arial" w:eastAsia="Calibri" w:hAnsi="Arial" w:cs="Arial"/>
          <w:vertAlign w:val="superscript"/>
        </w:rPr>
        <w:t>rd</w:t>
      </w:r>
      <w:r>
        <w:rPr>
          <w:rFonts w:ascii="Arial" w:eastAsia="Calibri" w:hAnsi="Arial" w:cs="Arial"/>
        </w:rPr>
        <w:t xml:space="preserve"> February 2023)</w:t>
      </w:r>
    </w:p>
    <w:p w14:paraId="1ABFD44A" w14:textId="77777777" w:rsidR="00B01A94" w:rsidRPr="00EE66A4" w:rsidRDefault="00B01A94" w:rsidP="00B01A94">
      <w:pPr>
        <w:spacing w:line="360" w:lineRule="auto"/>
        <w:ind w:left="567" w:right="531"/>
        <w:rPr>
          <w:rFonts w:ascii="Arial" w:eastAsia="Calibri" w:hAnsi="Arial" w:cs="Arial"/>
        </w:rPr>
      </w:pPr>
    </w:p>
    <w:p w14:paraId="4C3FD374"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Counter Terrorism Policing, (2018), </w:t>
      </w:r>
      <w:r>
        <w:rPr>
          <w:rFonts w:ascii="Arial" w:eastAsia="Calibri" w:hAnsi="Arial" w:cs="Arial"/>
          <w:i/>
          <w:iCs/>
        </w:rPr>
        <w:t>What You Can Do</w:t>
      </w:r>
      <w:r>
        <w:rPr>
          <w:rFonts w:ascii="Arial" w:eastAsia="Calibri" w:hAnsi="Arial" w:cs="Arial"/>
        </w:rPr>
        <w:t xml:space="preserve">, Available at: </w:t>
      </w:r>
      <w:hyperlink r:id="rId13" w:history="1">
        <w:r w:rsidRPr="00DF6AD2">
          <w:rPr>
            <w:rStyle w:val="Hyperlink"/>
            <w:rFonts w:ascii="Arial" w:eastAsia="Calibri" w:hAnsi="Arial" w:cs="Arial"/>
          </w:rPr>
          <w:t>https://www.counterterrorism.police.uk/what-you-can-do/</w:t>
        </w:r>
      </w:hyperlink>
      <w:r>
        <w:rPr>
          <w:rFonts w:ascii="Arial" w:eastAsia="Calibri" w:hAnsi="Arial" w:cs="Arial"/>
        </w:rPr>
        <w:t>, (Last accessed: 22</w:t>
      </w:r>
      <w:r w:rsidRPr="00FD2410">
        <w:rPr>
          <w:rFonts w:ascii="Arial" w:eastAsia="Calibri" w:hAnsi="Arial" w:cs="Arial"/>
          <w:vertAlign w:val="superscript"/>
        </w:rPr>
        <w:t>nd</w:t>
      </w:r>
      <w:r>
        <w:rPr>
          <w:rFonts w:ascii="Arial" w:eastAsia="Calibri" w:hAnsi="Arial" w:cs="Arial"/>
        </w:rPr>
        <w:t xml:space="preserve"> February 2023)</w:t>
      </w:r>
    </w:p>
    <w:p w14:paraId="479FE84D" w14:textId="77777777" w:rsidR="00B01A94" w:rsidRDefault="00B01A94" w:rsidP="00B01A94">
      <w:pPr>
        <w:spacing w:line="360" w:lineRule="auto"/>
        <w:ind w:left="567" w:right="531"/>
        <w:rPr>
          <w:rFonts w:ascii="Arial" w:eastAsia="Calibri" w:hAnsi="Arial" w:cs="Arial"/>
        </w:rPr>
      </w:pPr>
    </w:p>
    <w:p w14:paraId="5C9F9FAC"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Counter Terrorism Policing, (2023), </w:t>
      </w:r>
      <w:r>
        <w:rPr>
          <w:rFonts w:ascii="Arial" w:eastAsia="Calibri" w:hAnsi="Arial" w:cs="Arial"/>
          <w:i/>
          <w:iCs/>
        </w:rPr>
        <w:t>Counter Terrorism Policing</w:t>
      </w:r>
      <w:r>
        <w:rPr>
          <w:rFonts w:ascii="Arial" w:eastAsia="Calibri" w:hAnsi="Arial" w:cs="Arial"/>
        </w:rPr>
        <w:t xml:space="preserve">, Available at: </w:t>
      </w:r>
      <w:hyperlink r:id="rId14" w:history="1">
        <w:r w:rsidRPr="00DF6AD2">
          <w:rPr>
            <w:rStyle w:val="Hyperlink"/>
            <w:rFonts w:ascii="Arial" w:eastAsia="Calibri" w:hAnsi="Arial" w:cs="Arial"/>
          </w:rPr>
          <w:t>https://www.counterterrorism.police.uk</w:t>
        </w:r>
      </w:hyperlink>
      <w:r>
        <w:rPr>
          <w:rFonts w:ascii="Arial" w:eastAsia="Calibri" w:hAnsi="Arial" w:cs="Arial"/>
        </w:rPr>
        <w:t>, (Last accessed: 21</w:t>
      </w:r>
      <w:r w:rsidRPr="00894444">
        <w:rPr>
          <w:rFonts w:ascii="Arial" w:eastAsia="Calibri" w:hAnsi="Arial" w:cs="Arial"/>
          <w:vertAlign w:val="superscript"/>
        </w:rPr>
        <w:t>st</w:t>
      </w:r>
      <w:r>
        <w:rPr>
          <w:rFonts w:ascii="Arial" w:eastAsia="Calibri" w:hAnsi="Arial" w:cs="Arial"/>
        </w:rPr>
        <w:t xml:space="preserve"> February 2023)</w:t>
      </w:r>
    </w:p>
    <w:p w14:paraId="72BD712F" w14:textId="77777777" w:rsidR="00B01A94" w:rsidRDefault="00B01A94" w:rsidP="00B01A94">
      <w:pPr>
        <w:spacing w:line="360" w:lineRule="auto"/>
        <w:ind w:left="567" w:right="531"/>
        <w:rPr>
          <w:rFonts w:ascii="Arial" w:eastAsia="Calibri" w:hAnsi="Arial" w:cs="Arial"/>
        </w:rPr>
      </w:pPr>
    </w:p>
    <w:p w14:paraId="68AC00E6"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CPS, (2019), </w:t>
      </w:r>
      <w:r>
        <w:rPr>
          <w:rFonts w:ascii="Arial" w:eastAsia="Calibri" w:hAnsi="Arial" w:cs="Arial"/>
          <w:i/>
          <w:iCs/>
        </w:rPr>
        <w:t>Organised Crime – Strategy</w:t>
      </w:r>
      <w:r>
        <w:rPr>
          <w:rFonts w:ascii="Arial" w:eastAsia="Calibri" w:hAnsi="Arial" w:cs="Arial"/>
        </w:rPr>
        <w:t xml:space="preserve">, Available at: </w:t>
      </w:r>
      <w:hyperlink r:id="rId15" w:history="1">
        <w:r w:rsidRPr="00DF6AD2">
          <w:rPr>
            <w:rStyle w:val="Hyperlink"/>
            <w:rFonts w:ascii="Arial" w:eastAsia="Calibri" w:hAnsi="Arial" w:cs="Arial"/>
          </w:rPr>
          <w:t>https://www.cps.gov.uk/organised-crime-strategy</w:t>
        </w:r>
      </w:hyperlink>
      <w:r>
        <w:rPr>
          <w:rFonts w:ascii="Arial" w:eastAsia="Calibri" w:hAnsi="Arial" w:cs="Arial"/>
        </w:rPr>
        <w:t>, (Last accessed: 24</w:t>
      </w:r>
      <w:r w:rsidRPr="00B81097">
        <w:rPr>
          <w:rFonts w:ascii="Arial" w:eastAsia="Calibri" w:hAnsi="Arial" w:cs="Arial"/>
          <w:vertAlign w:val="superscript"/>
        </w:rPr>
        <w:t>th</w:t>
      </w:r>
      <w:r>
        <w:rPr>
          <w:rFonts w:ascii="Arial" w:eastAsia="Calibri" w:hAnsi="Arial" w:cs="Arial"/>
        </w:rPr>
        <w:t xml:space="preserve"> February 2023)</w:t>
      </w:r>
    </w:p>
    <w:p w14:paraId="29AB55E4" w14:textId="77777777" w:rsidR="00B01A94" w:rsidRDefault="00B01A94" w:rsidP="00B01A94">
      <w:pPr>
        <w:spacing w:line="360" w:lineRule="auto"/>
        <w:ind w:left="567" w:right="531"/>
        <w:rPr>
          <w:rFonts w:ascii="Arial" w:eastAsia="Calibri" w:hAnsi="Arial" w:cs="Arial"/>
        </w:rPr>
      </w:pPr>
    </w:p>
    <w:p w14:paraId="2D0AD99B" w14:textId="77777777" w:rsidR="00B01A94" w:rsidRDefault="00B01A94" w:rsidP="00B01A94">
      <w:pPr>
        <w:spacing w:line="360" w:lineRule="auto"/>
        <w:ind w:left="567" w:right="531"/>
        <w:rPr>
          <w:rFonts w:ascii="Arial" w:eastAsia="Calibri" w:hAnsi="Arial" w:cs="Arial"/>
        </w:rPr>
      </w:pPr>
      <w:r>
        <w:rPr>
          <w:rFonts w:ascii="Arial" w:eastAsia="Calibri" w:hAnsi="Arial" w:cs="Arial"/>
        </w:rPr>
        <w:lastRenderedPageBreak/>
        <w:t xml:space="preserve">CPS, (2020), </w:t>
      </w:r>
      <w:r>
        <w:rPr>
          <w:rFonts w:ascii="Arial" w:eastAsia="Calibri" w:hAnsi="Arial" w:cs="Arial"/>
          <w:i/>
          <w:iCs/>
        </w:rPr>
        <w:t>Terrorism</w:t>
      </w:r>
      <w:r>
        <w:rPr>
          <w:rFonts w:ascii="Arial" w:eastAsia="Calibri" w:hAnsi="Arial" w:cs="Arial"/>
        </w:rPr>
        <w:t xml:space="preserve">, Available at: </w:t>
      </w:r>
      <w:hyperlink r:id="rId16" w:history="1">
        <w:r w:rsidRPr="00DF6AD2">
          <w:rPr>
            <w:rStyle w:val="Hyperlink"/>
            <w:rFonts w:ascii="Arial" w:eastAsia="Calibri" w:hAnsi="Arial" w:cs="Arial"/>
          </w:rPr>
          <w:t>https://www.cps.gov.uk/crime-info/terrorism</w:t>
        </w:r>
      </w:hyperlink>
      <w:r>
        <w:rPr>
          <w:rFonts w:ascii="Arial" w:eastAsia="Calibri" w:hAnsi="Arial" w:cs="Arial"/>
        </w:rPr>
        <w:t>, (Last accessed: 22</w:t>
      </w:r>
      <w:r w:rsidRPr="00AD3F13">
        <w:rPr>
          <w:rFonts w:ascii="Arial" w:eastAsia="Calibri" w:hAnsi="Arial" w:cs="Arial"/>
          <w:vertAlign w:val="superscript"/>
        </w:rPr>
        <w:t>nd</w:t>
      </w:r>
      <w:r>
        <w:rPr>
          <w:rFonts w:ascii="Arial" w:eastAsia="Calibri" w:hAnsi="Arial" w:cs="Arial"/>
        </w:rPr>
        <w:t xml:space="preserve"> February 2023)</w:t>
      </w:r>
    </w:p>
    <w:p w14:paraId="144AD79E" w14:textId="77777777" w:rsidR="00B01A94" w:rsidRPr="00AD3F13" w:rsidRDefault="00B01A94" w:rsidP="00B01A94">
      <w:pPr>
        <w:spacing w:line="360" w:lineRule="auto"/>
        <w:ind w:left="567" w:right="531"/>
        <w:rPr>
          <w:rFonts w:ascii="Arial" w:eastAsia="Calibri" w:hAnsi="Arial" w:cs="Arial"/>
        </w:rPr>
      </w:pPr>
    </w:p>
    <w:p w14:paraId="163E86BE" w14:textId="77777777" w:rsidR="00B01A94" w:rsidRDefault="00B01A94" w:rsidP="00B01A94">
      <w:pPr>
        <w:spacing w:line="360" w:lineRule="auto"/>
        <w:ind w:left="567" w:right="531"/>
        <w:rPr>
          <w:rFonts w:ascii="Arial" w:hAnsi="Arial" w:cs="Arial"/>
          <w:color w:val="000000" w:themeColor="text1"/>
        </w:rPr>
      </w:pPr>
      <w:r w:rsidRPr="000424F8">
        <w:rPr>
          <w:rFonts w:ascii="Arial" w:eastAsia="Calibri" w:hAnsi="Arial" w:cs="Arial"/>
          <w:color w:val="000000" w:themeColor="text1"/>
        </w:rPr>
        <w:t xml:space="preserve">Gov, (2022), </w:t>
      </w:r>
      <w:r w:rsidRPr="000424F8">
        <w:rPr>
          <w:rFonts w:ascii="Arial" w:hAnsi="Arial" w:cs="Arial"/>
          <w:i/>
          <w:iCs/>
          <w:color w:val="000000" w:themeColor="text1"/>
        </w:rPr>
        <w:t>Knife and offensive weapon sentencing statistics: year ending March 2022</w:t>
      </w:r>
      <w:r>
        <w:rPr>
          <w:rFonts w:ascii="Arial" w:hAnsi="Arial" w:cs="Arial"/>
          <w:color w:val="000000" w:themeColor="text1"/>
        </w:rPr>
        <w:t xml:space="preserve">, Available at: </w:t>
      </w:r>
      <w:hyperlink r:id="rId17" w:history="1">
        <w:r w:rsidRPr="00E422BE">
          <w:rPr>
            <w:rStyle w:val="Hyperlink"/>
            <w:rFonts w:ascii="Arial" w:hAnsi="Arial" w:cs="Arial"/>
          </w:rPr>
          <w:t>https://www.gov.uk/government/statistics/knife-and-offensive-weapon-sentencing-statistics-year-ending-march-2022</w:t>
        </w:r>
      </w:hyperlink>
      <w:r>
        <w:rPr>
          <w:rFonts w:ascii="Arial" w:hAnsi="Arial" w:cs="Arial"/>
          <w:color w:val="000000" w:themeColor="text1"/>
        </w:rPr>
        <w:t>, (Last accessed: 5</w:t>
      </w:r>
      <w:r w:rsidRPr="000424F8">
        <w:rPr>
          <w:rFonts w:ascii="Arial" w:hAnsi="Arial" w:cs="Arial"/>
          <w:color w:val="000000" w:themeColor="text1"/>
          <w:vertAlign w:val="superscript"/>
        </w:rPr>
        <w:t>th</w:t>
      </w:r>
      <w:r>
        <w:rPr>
          <w:rFonts w:ascii="Arial" w:hAnsi="Arial" w:cs="Arial"/>
          <w:color w:val="000000" w:themeColor="text1"/>
        </w:rPr>
        <w:t xml:space="preserve"> March </w:t>
      </w:r>
      <w:r w:rsidRPr="000424F8">
        <w:rPr>
          <w:rFonts w:ascii="Arial" w:hAnsi="Arial" w:cs="Arial"/>
          <w:color w:val="000000" w:themeColor="text1"/>
        </w:rPr>
        <w:t>2023)</w:t>
      </w:r>
    </w:p>
    <w:p w14:paraId="77C3DF4B" w14:textId="77777777" w:rsidR="00B01A94" w:rsidRPr="000424F8" w:rsidRDefault="00B01A94" w:rsidP="00B01A94">
      <w:pPr>
        <w:spacing w:line="360" w:lineRule="auto"/>
        <w:ind w:left="567" w:right="531"/>
        <w:rPr>
          <w:rFonts w:ascii="Arial" w:hAnsi="Arial" w:cs="Arial"/>
          <w:color w:val="000000" w:themeColor="text1"/>
        </w:rPr>
      </w:pPr>
    </w:p>
    <w:p w14:paraId="305A29E5" w14:textId="77777777" w:rsidR="00B01A94" w:rsidRDefault="00B01A94" w:rsidP="00B01A94">
      <w:pPr>
        <w:spacing w:line="360" w:lineRule="auto"/>
        <w:ind w:left="567" w:right="531"/>
        <w:rPr>
          <w:rFonts w:ascii="Arial" w:eastAsia="Calibri" w:hAnsi="Arial" w:cs="Arial"/>
        </w:rPr>
      </w:pPr>
      <w:r w:rsidRPr="00D35122">
        <w:rPr>
          <w:rFonts w:ascii="Arial" w:eastAsia="Calibri" w:hAnsi="Arial" w:cs="Arial"/>
        </w:rPr>
        <w:t xml:space="preserve">Gov, (2022), </w:t>
      </w:r>
      <w:r w:rsidRPr="00D35122">
        <w:rPr>
          <w:rFonts w:ascii="Arial" w:hAnsi="Arial" w:cs="Arial"/>
          <w:i/>
          <w:iCs/>
          <w:color w:val="0B0C0C"/>
        </w:rPr>
        <w:t>Review of government counter-terror strategy to tackle threats</w:t>
      </w:r>
      <w:r>
        <w:rPr>
          <w:rFonts w:ascii="Arial" w:eastAsia="Calibri" w:hAnsi="Arial" w:cs="Arial"/>
        </w:rPr>
        <w:t xml:space="preserve">, Available at: </w:t>
      </w:r>
      <w:hyperlink r:id="rId18" w:history="1">
        <w:r w:rsidRPr="00DF6AD2">
          <w:rPr>
            <w:rStyle w:val="Hyperlink"/>
            <w:rFonts w:ascii="Arial" w:eastAsia="Calibri" w:hAnsi="Arial" w:cs="Arial"/>
          </w:rPr>
          <w:t>https://www.gov.uk/government/news/review-of-government-counter-terror-strategy-to-tackle-threats</w:t>
        </w:r>
      </w:hyperlink>
      <w:r>
        <w:rPr>
          <w:rFonts w:ascii="Arial" w:eastAsia="Calibri" w:hAnsi="Arial" w:cs="Arial"/>
        </w:rPr>
        <w:t>, (Last accessed: 22</w:t>
      </w:r>
      <w:r w:rsidRPr="00D35122">
        <w:rPr>
          <w:rFonts w:ascii="Arial" w:eastAsia="Calibri" w:hAnsi="Arial" w:cs="Arial"/>
          <w:vertAlign w:val="superscript"/>
        </w:rPr>
        <w:t>nd</w:t>
      </w:r>
      <w:r>
        <w:rPr>
          <w:rFonts w:ascii="Arial" w:eastAsia="Calibri" w:hAnsi="Arial" w:cs="Arial"/>
        </w:rPr>
        <w:t xml:space="preserve"> February 2023)</w:t>
      </w:r>
    </w:p>
    <w:p w14:paraId="0E061488" w14:textId="77777777" w:rsidR="00B01A94" w:rsidRPr="00D35122" w:rsidRDefault="00B01A94" w:rsidP="00B01A94">
      <w:pPr>
        <w:spacing w:line="360" w:lineRule="auto"/>
        <w:ind w:right="531"/>
        <w:rPr>
          <w:rFonts w:ascii="Arial" w:eastAsia="Calibri" w:hAnsi="Arial" w:cs="Arial"/>
        </w:rPr>
      </w:pPr>
    </w:p>
    <w:p w14:paraId="1A4E4CD2"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HM Government, (2013), </w:t>
      </w:r>
      <w:r>
        <w:rPr>
          <w:rFonts w:ascii="Arial" w:eastAsia="Calibri" w:hAnsi="Arial" w:cs="Arial"/>
          <w:i/>
          <w:iCs/>
        </w:rPr>
        <w:t>Serious and Organised Crime Strategy</w:t>
      </w:r>
      <w:r>
        <w:rPr>
          <w:rFonts w:ascii="Arial" w:eastAsia="Calibri" w:hAnsi="Arial" w:cs="Arial"/>
        </w:rPr>
        <w:t xml:space="preserve">, Available at: </w:t>
      </w:r>
      <w:hyperlink r:id="rId19" w:history="1">
        <w:r w:rsidRPr="00DF6AD2">
          <w:rPr>
            <w:rStyle w:val="Hyperlink"/>
            <w:rFonts w:ascii="Arial" w:eastAsia="Calibri" w:hAnsi="Arial" w:cs="Arial"/>
          </w:rPr>
          <w:t>https://assets.publishing.service.gov.uk/government/uploads/system/uploads/attachment_data/file/248646/Serious_and_organised_crime_strategy_pamphlet.pdf</w:t>
        </w:r>
      </w:hyperlink>
      <w:r>
        <w:rPr>
          <w:rFonts w:ascii="Arial" w:eastAsia="Calibri" w:hAnsi="Arial" w:cs="Arial"/>
        </w:rPr>
        <w:t>, (Last accessed: 24</w:t>
      </w:r>
      <w:r w:rsidRPr="009135B7">
        <w:rPr>
          <w:rFonts w:ascii="Arial" w:eastAsia="Calibri" w:hAnsi="Arial" w:cs="Arial"/>
          <w:vertAlign w:val="superscript"/>
        </w:rPr>
        <w:t>th</w:t>
      </w:r>
      <w:r>
        <w:rPr>
          <w:rFonts w:ascii="Arial" w:eastAsia="Calibri" w:hAnsi="Arial" w:cs="Arial"/>
        </w:rPr>
        <w:t xml:space="preserve"> February 2023)</w:t>
      </w:r>
    </w:p>
    <w:p w14:paraId="48E5DC98" w14:textId="77777777" w:rsidR="00B01A94" w:rsidRDefault="00B01A94" w:rsidP="00B01A94">
      <w:pPr>
        <w:spacing w:line="360" w:lineRule="auto"/>
        <w:ind w:left="567" w:right="531"/>
        <w:rPr>
          <w:rFonts w:ascii="Arial" w:eastAsia="Calibri" w:hAnsi="Arial" w:cs="Arial"/>
        </w:rPr>
      </w:pPr>
    </w:p>
    <w:p w14:paraId="354C97EC"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HM Government, (2018), </w:t>
      </w:r>
      <w:r>
        <w:rPr>
          <w:rFonts w:ascii="Arial" w:eastAsia="Calibri" w:hAnsi="Arial" w:cs="Arial"/>
          <w:i/>
          <w:iCs/>
        </w:rPr>
        <w:t xml:space="preserve">CONTEST, </w:t>
      </w:r>
      <w:r>
        <w:rPr>
          <w:rFonts w:ascii="Arial" w:eastAsia="Calibri" w:hAnsi="Arial" w:cs="Arial"/>
        </w:rPr>
        <w:t xml:space="preserve">Available at: </w:t>
      </w:r>
      <w:hyperlink r:id="rId20" w:history="1">
        <w:r w:rsidRPr="00DF6AD2">
          <w:rPr>
            <w:rStyle w:val="Hyperlink"/>
            <w:rFonts w:ascii="Arial" w:eastAsia="Calibri" w:hAnsi="Arial" w:cs="Arial"/>
          </w:rPr>
          <w:t>https://assets.publishing.service.gov.uk/government/uploads/system/uploads/attachment_data/file/716907/140618_CCS207_CCS0218929798-1_CONTEST_3.0_WEB.pdf</w:t>
        </w:r>
      </w:hyperlink>
      <w:r>
        <w:rPr>
          <w:rFonts w:ascii="Arial" w:eastAsia="Calibri" w:hAnsi="Arial" w:cs="Arial"/>
        </w:rPr>
        <w:t>, (Last accessed: 21</w:t>
      </w:r>
      <w:r w:rsidRPr="00894444">
        <w:rPr>
          <w:rFonts w:ascii="Arial" w:eastAsia="Calibri" w:hAnsi="Arial" w:cs="Arial"/>
          <w:vertAlign w:val="superscript"/>
        </w:rPr>
        <w:t>st</w:t>
      </w:r>
      <w:r>
        <w:rPr>
          <w:rFonts w:ascii="Arial" w:eastAsia="Calibri" w:hAnsi="Arial" w:cs="Arial"/>
        </w:rPr>
        <w:t xml:space="preserve"> February 2023)</w:t>
      </w:r>
    </w:p>
    <w:p w14:paraId="566D175E" w14:textId="77777777" w:rsidR="00B01A94" w:rsidRDefault="00B01A94" w:rsidP="00B01A94">
      <w:pPr>
        <w:spacing w:line="360" w:lineRule="auto"/>
        <w:ind w:left="567" w:right="531"/>
        <w:rPr>
          <w:rFonts w:ascii="Arial" w:eastAsia="Calibri" w:hAnsi="Arial" w:cs="Arial"/>
        </w:rPr>
      </w:pPr>
    </w:p>
    <w:p w14:paraId="32265ACC"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HM Government, (2018), </w:t>
      </w:r>
      <w:r>
        <w:rPr>
          <w:rFonts w:ascii="Arial" w:eastAsia="Calibri" w:hAnsi="Arial" w:cs="Arial"/>
          <w:i/>
          <w:iCs/>
        </w:rPr>
        <w:t>Serious and Organised Crime Strategy</w:t>
      </w:r>
      <w:r>
        <w:rPr>
          <w:rFonts w:ascii="Arial" w:eastAsia="Calibri" w:hAnsi="Arial" w:cs="Arial"/>
        </w:rPr>
        <w:t xml:space="preserve">, Available at: </w:t>
      </w:r>
      <w:hyperlink r:id="rId21" w:history="1">
        <w:r w:rsidRPr="00DF6AD2">
          <w:rPr>
            <w:rStyle w:val="Hyperlink"/>
            <w:rFonts w:ascii="Arial" w:eastAsia="Calibri" w:hAnsi="Arial" w:cs="Arial"/>
          </w:rPr>
          <w:t>https://assets.publishing.service.gov.uk/government/uploads/system/uploads/attachment_data/file/752850/SOC-2018-web.pdf</w:t>
        </w:r>
      </w:hyperlink>
      <w:r>
        <w:rPr>
          <w:rFonts w:ascii="Arial" w:eastAsia="Calibri" w:hAnsi="Arial" w:cs="Arial"/>
        </w:rPr>
        <w:t>, (Last accessed: 24</w:t>
      </w:r>
      <w:r w:rsidRPr="00B81097">
        <w:rPr>
          <w:rFonts w:ascii="Arial" w:eastAsia="Calibri" w:hAnsi="Arial" w:cs="Arial"/>
          <w:vertAlign w:val="superscript"/>
        </w:rPr>
        <w:t>th</w:t>
      </w:r>
      <w:r>
        <w:rPr>
          <w:rFonts w:ascii="Arial" w:eastAsia="Calibri" w:hAnsi="Arial" w:cs="Arial"/>
        </w:rPr>
        <w:t xml:space="preserve"> February 2023) </w:t>
      </w:r>
    </w:p>
    <w:p w14:paraId="0476224C" w14:textId="77777777" w:rsidR="00B01A94" w:rsidRPr="00B81097" w:rsidRDefault="00B01A94" w:rsidP="00B01A94">
      <w:pPr>
        <w:spacing w:line="360" w:lineRule="auto"/>
        <w:ind w:left="567" w:right="531"/>
        <w:rPr>
          <w:rFonts w:ascii="Arial" w:eastAsia="Calibri" w:hAnsi="Arial" w:cs="Arial"/>
        </w:rPr>
      </w:pPr>
    </w:p>
    <w:p w14:paraId="430E7D73" w14:textId="77777777" w:rsidR="00B01A94" w:rsidRDefault="00B01A94" w:rsidP="00B01A94">
      <w:pPr>
        <w:spacing w:line="360" w:lineRule="auto"/>
        <w:ind w:left="567" w:right="531"/>
        <w:rPr>
          <w:rFonts w:ascii="Arial" w:eastAsia="Calibri" w:hAnsi="Arial" w:cs="Arial"/>
        </w:rPr>
      </w:pPr>
      <w:r w:rsidRPr="00B04CB9">
        <w:rPr>
          <w:rFonts w:ascii="Arial" w:eastAsia="Calibri" w:hAnsi="Arial" w:cs="Arial"/>
        </w:rPr>
        <w:t xml:space="preserve">INews, (2019), </w:t>
      </w:r>
      <w:r w:rsidRPr="00B04CB9">
        <w:rPr>
          <w:rFonts w:ascii="Arial" w:hAnsi="Arial" w:cs="Arial"/>
          <w:i/>
          <w:iCs/>
          <w:color w:val="000000"/>
        </w:rPr>
        <w:t>Prison sentences for knife crimes increase re-offending, police study concludes</w:t>
      </w:r>
      <w:r>
        <w:rPr>
          <w:rFonts w:ascii="Arial" w:eastAsia="Calibri" w:hAnsi="Arial" w:cs="Arial"/>
        </w:rPr>
        <w:t xml:space="preserve">, Available at: </w:t>
      </w:r>
      <w:hyperlink r:id="rId22" w:history="1">
        <w:r w:rsidRPr="00E422BE">
          <w:rPr>
            <w:rStyle w:val="Hyperlink"/>
            <w:rFonts w:ascii="Arial" w:eastAsia="Calibri" w:hAnsi="Arial" w:cs="Arial"/>
          </w:rPr>
          <w:t>https://inews.co.uk/news/uk/prison-</w:t>
        </w:r>
        <w:r w:rsidRPr="00E422BE">
          <w:rPr>
            <w:rStyle w:val="Hyperlink"/>
            <w:rFonts w:ascii="Arial" w:eastAsia="Calibri" w:hAnsi="Arial" w:cs="Arial"/>
          </w:rPr>
          <w:lastRenderedPageBreak/>
          <w:t>sentences-increase-youth-knife-crime-re-offending-police-study-concludes-285162</w:t>
        </w:r>
      </w:hyperlink>
      <w:r>
        <w:rPr>
          <w:rFonts w:ascii="Arial" w:eastAsia="Calibri" w:hAnsi="Arial" w:cs="Arial"/>
        </w:rPr>
        <w:t>, (Last accessed: 5</w:t>
      </w:r>
      <w:r w:rsidRPr="00B04CB9">
        <w:rPr>
          <w:rFonts w:ascii="Arial" w:eastAsia="Calibri" w:hAnsi="Arial" w:cs="Arial"/>
          <w:vertAlign w:val="superscript"/>
        </w:rPr>
        <w:t>th</w:t>
      </w:r>
      <w:r>
        <w:rPr>
          <w:rFonts w:ascii="Arial" w:eastAsia="Calibri" w:hAnsi="Arial" w:cs="Arial"/>
        </w:rPr>
        <w:t xml:space="preserve"> March 2023)</w:t>
      </w:r>
    </w:p>
    <w:p w14:paraId="1DEF7554" w14:textId="77777777" w:rsidR="00B01A94" w:rsidRDefault="00B01A94" w:rsidP="00B01A94">
      <w:pPr>
        <w:spacing w:line="360" w:lineRule="auto"/>
        <w:ind w:left="567" w:right="531"/>
        <w:rPr>
          <w:rFonts w:ascii="Arial" w:eastAsia="Calibri" w:hAnsi="Arial" w:cs="Arial"/>
        </w:rPr>
      </w:pPr>
    </w:p>
    <w:p w14:paraId="0674D51C"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Legislation.gov, (2015), </w:t>
      </w:r>
      <w:r>
        <w:rPr>
          <w:rFonts w:ascii="Arial" w:eastAsia="Calibri" w:hAnsi="Arial" w:cs="Arial"/>
          <w:i/>
          <w:iCs/>
        </w:rPr>
        <w:t>Serious Crime Act 2015</w:t>
      </w:r>
      <w:r>
        <w:rPr>
          <w:rFonts w:ascii="Arial" w:eastAsia="Calibri" w:hAnsi="Arial" w:cs="Arial"/>
        </w:rPr>
        <w:t xml:space="preserve">, Available at: </w:t>
      </w:r>
      <w:hyperlink r:id="rId23" w:history="1">
        <w:r w:rsidRPr="00DF6AD2">
          <w:rPr>
            <w:rStyle w:val="Hyperlink"/>
            <w:rFonts w:ascii="Arial" w:eastAsia="Calibri" w:hAnsi="Arial" w:cs="Arial"/>
          </w:rPr>
          <w:t>https://www.legislation.gov.uk/ukpga/2015/9/notes</w:t>
        </w:r>
      </w:hyperlink>
      <w:r>
        <w:rPr>
          <w:rFonts w:ascii="Arial" w:eastAsia="Calibri" w:hAnsi="Arial" w:cs="Arial"/>
        </w:rPr>
        <w:t>, (Last accessed: 24</w:t>
      </w:r>
      <w:r w:rsidRPr="00B81097">
        <w:rPr>
          <w:rFonts w:ascii="Arial" w:eastAsia="Calibri" w:hAnsi="Arial" w:cs="Arial"/>
          <w:vertAlign w:val="superscript"/>
        </w:rPr>
        <w:t>th</w:t>
      </w:r>
      <w:r>
        <w:rPr>
          <w:rFonts w:ascii="Arial" w:eastAsia="Calibri" w:hAnsi="Arial" w:cs="Arial"/>
        </w:rPr>
        <w:t xml:space="preserve"> February 2023)</w:t>
      </w:r>
    </w:p>
    <w:p w14:paraId="4B20527C" w14:textId="77777777" w:rsidR="00B01A94" w:rsidRPr="00B81097" w:rsidRDefault="00B01A94" w:rsidP="00B01A94">
      <w:pPr>
        <w:spacing w:line="360" w:lineRule="auto"/>
        <w:ind w:left="567" w:right="531"/>
        <w:rPr>
          <w:rFonts w:ascii="Arial" w:eastAsia="Calibri" w:hAnsi="Arial" w:cs="Arial"/>
        </w:rPr>
      </w:pPr>
    </w:p>
    <w:p w14:paraId="32094B8B"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MI5, (No Date), </w:t>
      </w:r>
      <w:r>
        <w:rPr>
          <w:rFonts w:ascii="Arial" w:eastAsia="Calibri" w:hAnsi="Arial" w:cs="Arial"/>
          <w:i/>
          <w:iCs/>
        </w:rPr>
        <w:t>MI5’s Resources and Links</w:t>
      </w:r>
      <w:r>
        <w:rPr>
          <w:rFonts w:ascii="Arial" w:eastAsia="Calibri" w:hAnsi="Arial" w:cs="Arial"/>
        </w:rPr>
        <w:t xml:space="preserve">, Available at: </w:t>
      </w:r>
      <w:hyperlink r:id="rId24" w:history="1">
        <w:r w:rsidRPr="00DF6AD2">
          <w:rPr>
            <w:rStyle w:val="Hyperlink"/>
            <w:rFonts w:ascii="Arial" w:eastAsia="Calibri" w:hAnsi="Arial" w:cs="Arial"/>
          </w:rPr>
          <w:t>https://www.mi5.gov.uk/resources-and-links</w:t>
        </w:r>
      </w:hyperlink>
      <w:r>
        <w:rPr>
          <w:rFonts w:ascii="Arial" w:eastAsia="Calibri" w:hAnsi="Arial" w:cs="Arial"/>
        </w:rPr>
        <w:t>, (Last accessed: 22</w:t>
      </w:r>
      <w:r w:rsidRPr="00A27A4B">
        <w:rPr>
          <w:rFonts w:ascii="Arial" w:eastAsia="Calibri" w:hAnsi="Arial" w:cs="Arial"/>
          <w:vertAlign w:val="superscript"/>
        </w:rPr>
        <w:t>nd</w:t>
      </w:r>
      <w:r>
        <w:rPr>
          <w:rFonts w:ascii="Arial" w:eastAsia="Calibri" w:hAnsi="Arial" w:cs="Arial"/>
        </w:rPr>
        <w:t xml:space="preserve"> February 2023)</w:t>
      </w:r>
    </w:p>
    <w:p w14:paraId="29A3EDF0" w14:textId="77777777" w:rsidR="00B01A94" w:rsidRPr="00A27A4B" w:rsidRDefault="00B01A94" w:rsidP="00B01A94">
      <w:pPr>
        <w:spacing w:line="360" w:lineRule="auto"/>
        <w:ind w:left="567" w:right="531"/>
        <w:rPr>
          <w:rFonts w:ascii="Arial" w:eastAsia="Calibri" w:hAnsi="Arial" w:cs="Arial"/>
        </w:rPr>
      </w:pPr>
    </w:p>
    <w:p w14:paraId="10EBCCE2" w14:textId="77777777" w:rsidR="00B01A94" w:rsidRDefault="00B01A94" w:rsidP="00B01A94">
      <w:pPr>
        <w:spacing w:line="360" w:lineRule="auto"/>
        <w:ind w:left="567" w:right="531"/>
        <w:rPr>
          <w:rFonts w:ascii="Arial" w:eastAsia="Calibri" w:hAnsi="Arial" w:cs="Arial"/>
        </w:rPr>
      </w:pPr>
      <w:proofErr w:type="spellStart"/>
      <w:r>
        <w:rPr>
          <w:rFonts w:ascii="Arial" w:eastAsia="Calibri" w:hAnsi="Arial" w:cs="Arial"/>
        </w:rPr>
        <w:t>Nafn</w:t>
      </w:r>
      <w:proofErr w:type="spellEnd"/>
      <w:r>
        <w:rPr>
          <w:rFonts w:ascii="Arial" w:eastAsia="Calibri" w:hAnsi="Arial" w:cs="Arial"/>
        </w:rPr>
        <w:t xml:space="preserve">, (No Date), </w:t>
      </w:r>
      <w:r>
        <w:rPr>
          <w:rFonts w:ascii="Arial" w:eastAsia="Calibri" w:hAnsi="Arial" w:cs="Arial"/>
          <w:i/>
          <w:iCs/>
        </w:rPr>
        <w:t>Intelligence Management 3x5x2</w:t>
      </w:r>
      <w:r>
        <w:rPr>
          <w:rFonts w:ascii="Arial" w:eastAsia="Calibri" w:hAnsi="Arial" w:cs="Arial"/>
        </w:rPr>
        <w:t xml:space="preserve">, Available at: </w:t>
      </w:r>
      <w:hyperlink r:id="rId25" w:history="1">
        <w:r w:rsidRPr="00DF6AD2">
          <w:rPr>
            <w:rStyle w:val="Hyperlink"/>
            <w:rFonts w:ascii="Arial" w:eastAsia="Calibri" w:hAnsi="Arial" w:cs="Arial"/>
          </w:rPr>
          <w:t>https://www.local.gov.uk/sites/default/files/documents/Intelligence%20Management%20Training.pdf</w:t>
        </w:r>
      </w:hyperlink>
      <w:r>
        <w:rPr>
          <w:rFonts w:ascii="Arial" w:eastAsia="Calibri" w:hAnsi="Arial" w:cs="Arial"/>
        </w:rPr>
        <w:t>, (Last accessed: 23</w:t>
      </w:r>
      <w:r w:rsidRPr="009669BE">
        <w:rPr>
          <w:rFonts w:ascii="Arial" w:eastAsia="Calibri" w:hAnsi="Arial" w:cs="Arial"/>
          <w:vertAlign w:val="superscript"/>
        </w:rPr>
        <w:t>rd</w:t>
      </w:r>
      <w:r>
        <w:rPr>
          <w:rFonts w:ascii="Arial" w:eastAsia="Calibri" w:hAnsi="Arial" w:cs="Arial"/>
        </w:rPr>
        <w:t xml:space="preserve"> February 2023)</w:t>
      </w:r>
    </w:p>
    <w:p w14:paraId="411FB286" w14:textId="77777777" w:rsidR="00B01A94" w:rsidRDefault="00B01A94" w:rsidP="00B01A94">
      <w:pPr>
        <w:spacing w:line="360" w:lineRule="auto"/>
        <w:ind w:left="567" w:right="531"/>
        <w:rPr>
          <w:rFonts w:ascii="Arial" w:eastAsia="Calibri" w:hAnsi="Arial" w:cs="Arial"/>
        </w:rPr>
      </w:pPr>
    </w:p>
    <w:p w14:paraId="78108FE6"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National Crime Agency, (No Date), </w:t>
      </w:r>
      <w:r>
        <w:rPr>
          <w:rFonts w:ascii="Arial" w:eastAsia="Calibri" w:hAnsi="Arial" w:cs="Arial"/>
          <w:i/>
          <w:iCs/>
        </w:rPr>
        <w:t xml:space="preserve">Leading the UK’s Fight to Cut Serious and Organised Crime, </w:t>
      </w:r>
      <w:r>
        <w:rPr>
          <w:rFonts w:ascii="Arial" w:eastAsia="Calibri" w:hAnsi="Arial" w:cs="Arial"/>
        </w:rPr>
        <w:t xml:space="preserve">Available at: </w:t>
      </w:r>
      <w:hyperlink r:id="rId26" w:history="1">
        <w:r w:rsidRPr="00DF6AD2">
          <w:rPr>
            <w:rStyle w:val="Hyperlink"/>
            <w:rFonts w:ascii="Arial" w:eastAsia="Calibri" w:hAnsi="Arial" w:cs="Arial"/>
          </w:rPr>
          <w:t>https://www.nationalcrimeagency.gov.uk/who-we-are/publications/594-nca-annual-plan-2022-23/file</w:t>
        </w:r>
      </w:hyperlink>
      <w:r>
        <w:rPr>
          <w:rFonts w:ascii="Arial" w:eastAsia="Calibri" w:hAnsi="Arial" w:cs="Arial"/>
        </w:rPr>
        <w:t>, (Last accessed: 24</w:t>
      </w:r>
      <w:r w:rsidRPr="00C6406A">
        <w:rPr>
          <w:rFonts w:ascii="Arial" w:eastAsia="Calibri" w:hAnsi="Arial" w:cs="Arial"/>
          <w:vertAlign w:val="superscript"/>
        </w:rPr>
        <w:t>th</w:t>
      </w:r>
      <w:r>
        <w:rPr>
          <w:rFonts w:ascii="Arial" w:eastAsia="Calibri" w:hAnsi="Arial" w:cs="Arial"/>
        </w:rPr>
        <w:t xml:space="preserve"> February 2023)</w:t>
      </w:r>
    </w:p>
    <w:p w14:paraId="2E6D66DD" w14:textId="77777777" w:rsidR="00B01A94" w:rsidRDefault="00B01A94" w:rsidP="00B01A94">
      <w:pPr>
        <w:spacing w:line="360" w:lineRule="auto"/>
        <w:ind w:left="567" w:right="531"/>
        <w:rPr>
          <w:rFonts w:ascii="Arial" w:eastAsia="Calibri" w:hAnsi="Arial" w:cs="Arial"/>
        </w:rPr>
      </w:pPr>
    </w:p>
    <w:p w14:paraId="360FECF3"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National Crime Intelligence Service, (2000), </w:t>
      </w:r>
      <w:r>
        <w:rPr>
          <w:rFonts w:ascii="Arial" w:eastAsia="Calibri" w:hAnsi="Arial" w:cs="Arial"/>
          <w:i/>
          <w:iCs/>
        </w:rPr>
        <w:t>The National Intelligence Model</w:t>
      </w:r>
      <w:r>
        <w:rPr>
          <w:rFonts w:ascii="Arial" w:eastAsia="Calibri" w:hAnsi="Arial" w:cs="Arial"/>
        </w:rPr>
        <w:t xml:space="preserve">, Available at: </w:t>
      </w:r>
      <w:hyperlink r:id="rId27" w:history="1">
        <w:r w:rsidRPr="00DF6AD2">
          <w:rPr>
            <w:rStyle w:val="Hyperlink"/>
            <w:rFonts w:ascii="Arial" w:eastAsia="Calibri" w:hAnsi="Arial" w:cs="Arial"/>
          </w:rPr>
          <w:t>http://www.intelligenceanalysis.net/National%20Intelligence%20Model.pdf</w:t>
        </w:r>
      </w:hyperlink>
      <w:r>
        <w:rPr>
          <w:rFonts w:ascii="Arial" w:eastAsia="Calibri" w:hAnsi="Arial" w:cs="Arial"/>
        </w:rPr>
        <w:t>, (Last accessed 23</w:t>
      </w:r>
      <w:r w:rsidRPr="008A5FAC">
        <w:rPr>
          <w:rFonts w:ascii="Arial" w:eastAsia="Calibri" w:hAnsi="Arial" w:cs="Arial"/>
          <w:vertAlign w:val="superscript"/>
        </w:rPr>
        <w:t>rd</w:t>
      </w:r>
      <w:r>
        <w:rPr>
          <w:rFonts w:ascii="Arial" w:eastAsia="Calibri" w:hAnsi="Arial" w:cs="Arial"/>
        </w:rPr>
        <w:t xml:space="preserve"> February 2023)</w:t>
      </w:r>
    </w:p>
    <w:p w14:paraId="1C01F6C1" w14:textId="77777777" w:rsidR="00B01A94" w:rsidRDefault="00B01A94" w:rsidP="00B01A94">
      <w:pPr>
        <w:spacing w:line="360" w:lineRule="auto"/>
        <w:ind w:left="567" w:right="531"/>
        <w:rPr>
          <w:rFonts w:ascii="Arial" w:eastAsia="Calibri" w:hAnsi="Arial" w:cs="Arial"/>
        </w:rPr>
      </w:pPr>
    </w:p>
    <w:p w14:paraId="126400BD"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Thames Valley Police, (2021), </w:t>
      </w:r>
      <w:r>
        <w:rPr>
          <w:rFonts w:ascii="Arial" w:eastAsia="Calibri" w:hAnsi="Arial" w:cs="Arial"/>
          <w:i/>
          <w:iCs/>
        </w:rPr>
        <w:t>Intelligence Led Integrity Testing</w:t>
      </w:r>
      <w:r>
        <w:rPr>
          <w:rFonts w:ascii="Arial" w:eastAsia="Calibri" w:hAnsi="Arial" w:cs="Arial"/>
        </w:rPr>
        <w:t xml:space="preserve">, Available at: </w:t>
      </w:r>
      <w:hyperlink r:id="rId28" w:history="1">
        <w:r w:rsidRPr="00DF6AD2">
          <w:rPr>
            <w:rStyle w:val="Hyperlink"/>
            <w:rFonts w:ascii="Arial" w:eastAsia="Calibri" w:hAnsi="Arial" w:cs="Arial"/>
          </w:rPr>
          <w:t>https://www.thamesvalley.police.uk/SysSiteAssets/foi-media/thames-valley-police/policies/policy---intelligence-led-integrity-testing.pdf</w:t>
        </w:r>
      </w:hyperlink>
      <w:r>
        <w:rPr>
          <w:rFonts w:ascii="Arial" w:eastAsia="Calibri" w:hAnsi="Arial" w:cs="Arial"/>
        </w:rPr>
        <w:t>, (Last accessed 23</w:t>
      </w:r>
      <w:r w:rsidRPr="00AE0C30">
        <w:rPr>
          <w:rFonts w:ascii="Arial" w:eastAsia="Calibri" w:hAnsi="Arial" w:cs="Arial"/>
          <w:vertAlign w:val="superscript"/>
        </w:rPr>
        <w:t>rd</w:t>
      </w:r>
      <w:r>
        <w:rPr>
          <w:rFonts w:ascii="Arial" w:eastAsia="Calibri" w:hAnsi="Arial" w:cs="Arial"/>
        </w:rPr>
        <w:t xml:space="preserve"> February 2023)</w:t>
      </w:r>
    </w:p>
    <w:p w14:paraId="217D1619" w14:textId="77777777" w:rsidR="00B01A94" w:rsidRDefault="00B01A94" w:rsidP="00B01A94">
      <w:pPr>
        <w:spacing w:line="360" w:lineRule="auto"/>
        <w:ind w:left="567" w:right="531"/>
        <w:rPr>
          <w:rFonts w:ascii="Arial" w:eastAsia="Calibri" w:hAnsi="Arial" w:cs="Arial"/>
        </w:rPr>
      </w:pPr>
    </w:p>
    <w:p w14:paraId="56C582D7" w14:textId="77777777" w:rsidR="00B01A94" w:rsidRDefault="00B01A94" w:rsidP="00B01A94">
      <w:pPr>
        <w:spacing w:line="360" w:lineRule="auto"/>
        <w:ind w:left="567" w:right="531"/>
        <w:rPr>
          <w:rFonts w:ascii="Arial" w:hAnsi="Arial" w:cs="Arial"/>
          <w:color w:val="121212"/>
        </w:rPr>
      </w:pPr>
      <w:r w:rsidRPr="000424F8">
        <w:rPr>
          <w:rFonts w:ascii="Arial" w:eastAsia="Calibri" w:hAnsi="Arial" w:cs="Arial"/>
        </w:rPr>
        <w:t xml:space="preserve">The Guardian, (2019), </w:t>
      </w:r>
      <w:r w:rsidRPr="000424F8">
        <w:rPr>
          <w:rFonts w:ascii="Arial" w:hAnsi="Arial" w:cs="Arial"/>
          <w:color w:val="121212"/>
        </w:rPr>
        <w:t xml:space="preserve">Prison increases youth knife-crime reoffending, says police report, Available at: </w:t>
      </w:r>
      <w:hyperlink r:id="rId29" w:history="1">
        <w:r w:rsidRPr="000424F8">
          <w:rPr>
            <w:rStyle w:val="Hyperlink"/>
            <w:rFonts w:ascii="Arial" w:hAnsi="Arial" w:cs="Arial"/>
          </w:rPr>
          <w:t>https://www.theguardian.com/uk-news/2019/apr/27/prison-increases-youth-knife-crime-reoffending-says-police-report</w:t>
        </w:r>
      </w:hyperlink>
      <w:r w:rsidRPr="000424F8">
        <w:rPr>
          <w:rFonts w:ascii="Arial" w:hAnsi="Arial" w:cs="Arial"/>
          <w:color w:val="121212"/>
        </w:rPr>
        <w:t>, (Last accessed: 5</w:t>
      </w:r>
      <w:r w:rsidRPr="000424F8">
        <w:rPr>
          <w:rFonts w:ascii="Arial" w:hAnsi="Arial" w:cs="Arial"/>
          <w:color w:val="121212"/>
          <w:vertAlign w:val="superscript"/>
        </w:rPr>
        <w:t>th</w:t>
      </w:r>
      <w:r w:rsidRPr="000424F8">
        <w:rPr>
          <w:rFonts w:ascii="Arial" w:hAnsi="Arial" w:cs="Arial"/>
          <w:color w:val="121212"/>
        </w:rPr>
        <w:t xml:space="preserve"> March 2023)</w:t>
      </w:r>
    </w:p>
    <w:p w14:paraId="72395010" w14:textId="77777777" w:rsidR="00B01A94" w:rsidRPr="000424F8" w:rsidRDefault="00B01A94" w:rsidP="00B01A94">
      <w:pPr>
        <w:spacing w:line="360" w:lineRule="auto"/>
        <w:ind w:left="567" w:right="531"/>
        <w:rPr>
          <w:rFonts w:ascii="Arial" w:eastAsia="Calibri" w:hAnsi="Arial" w:cs="Arial"/>
        </w:rPr>
      </w:pPr>
    </w:p>
    <w:p w14:paraId="1BC16D7A" w14:textId="77777777" w:rsidR="00B01A94" w:rsidRDefault="00B01A94" w:rsidP="00B01A94">
      <w:pPr>
        <w:spacing w:line="360" w:lineRule="auto"/>
        <w:ind w:left="567" w:right="531"/>
        <w:rPr>
          <w:rFonts w:ascii="Arial" w:hAnsi="Arial" w:cs="Arial"/>
          <w:color w:val="000000" w:themeColor="text1"/>
        </w:rPr>
      </w:pPr>
      <w:r w:rsidRPr="00D01D87">
        <w:rPr>
          <w:rFonts w:ascii="Arial" w:eastAsia="Calibri" w:hAnsi="Arial" w:cs="Arial"/>
          <w:color w:val="000000" w:themeColor="text1"/>
        </w:rPr>
        <w:t xml:space="preserve">Warwickshire Police, (No Date), </w:t>
      </w:r>
      <w:r w:rsidRPr="00D01D87">
        <w:rPr>
          <w:rFonts w:ascii="Arial" w:hAnsi="Arial" w:cs="Arial"/>
          <w:i/>
          <w:iCs/>
          <w:color w:val="000000" w:themeColor="text1"/>
        </w:rPr>
        <w:t>Priority 1: Fight Crime and Reduce Reoffending</w:t>
      </w:r>
      <w:r>
        <w:rPr>
          <w:rFonts w:ascii="Arial" w:hAnsi="Arial" w:cs="Arial"/>
          <w:color w:val="000000" w:themeColor="text1"/>
        </w:rPr>
        <w:t xml:space="preserve">, Available at: </w:t>
      </w:r>
      <w:hyperlink r:id="rId30" w:history="1">
        <w:r w:rsidRPr="00E422BE">
          <w:rPr>
            <w:rStyle w:val="Hyperlink"/>
            <w:rFonts w:ascii="Arial" w:hAnsi="Arial" w:cs="Arial"/>
          </w:rPr>
          <w:t>https://www.warwickshire-pcc.gov.uk/police-and-crime-plan/fight-crime-and-reduce-reoffending/</w:t>
        </w:r>
      </w:hyperlink>
      <w:r>
        <w:rPr>
          <w:rFonts w:ascii="Arial" w:hAnsi="Arial" w:cs="Arial"/>
          <w:color w:val="000000" w:themeColor="text1"/>
        </w:rPr>
        <w:t>, (Last accessed: 5</w:t>
      </w:r>
      <w:r w:rsidRPr="00D01D87">
        <w:rPr>
          <w:rFonts w:ascii="Arial" w:hAnsi="Arial" w:cs="Arial"/>
          <w:color w:val="000000" w:themeColor="text1"/>
          <w:vertAlign w:val="superscript"/>
        </w:rPr>
        <w:t>th</w:t>
      </w:r>
      <w:r>
        <w:rPr>
          <w:rFonts w:ascii="Arial" w:hAnsi="Arial" w:cs="Arial"/>
          <w:color w:val="000000" w:themeColor="text1"/>
        </w:rPr>
        <w:t xml:space="preserve"> March 2023)</w:t>
      </w:r>
    </w:p>
    <w:p w14:paraId="669197F1" w14:textId="77777777" w:rsidR="00B01A94" w:rsidRDefault="00B01A94" w:rsidP="00B01A94">
      <w:pPr>
        <w:spacing w:line="360" w:lineRule="auto"/>
        <w:ind w:left="567" w:right="531"/>
        <w:rPr>
          <w:rFonts w:ascii="Arial" w:hAnsi="Arial" w:cs="Arial"/>
          <w:color w:val="000000" w:themeColor="text1"/>
        </w:rPr>
      </w:pPr>
    </w:p>
    <w:p w14:paraId="7A7EE259"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Washington University, (2019), </w:t>
      </w:r>
      <w:r>
        <w:rPr>
          <w:rFonts w:ascii="Arial" w:eastAsia="Calibri" w:hAnsi="Arial" w:cs="Arial"/>
          <w:i/>
          <w:iCs/>
        </w:rPr>
        <w:t>Understanding your biases</w:t>
      </w:r>
      <w:r>
        <w:rPr>
          <w:rFonts w:ascii="Arial" w:eastAsia="Calibri" w:hAnsi="Arial" w:cs="Arial"/>
        </w:rPr>
        <w:t xml:space="preserve">, Available at: </w:t>
      </w:r>
      <w:hyperlink r:id="rId31" w:history="1">
        <w:r w:rsidRPr="00DF6AD2">
          <w:rPr>
            <w:rStyle w:val="Hyperlink"/>
            <w:rFonts w:ascii="Arial" w:eastAsia="Calibri" w:hAnsi="Arial" w:cs="Arial"/>
          </w:rPr>
          <w:t>https://psych.wustl.edu/news/understanding-your-biases</w:t>
        </w:r>
      </w:hyperlink>
      <w:r>
        <w:rPr>
          <w:rFonts w:ascii="Arial" w:eastAsia="Calibri" w:hAnsi="Arial" w:cs="Arial"/>
        </w:rPr>
        <w:t>, (Last accessed: 24</w:t>
      </w:r>
      <w:r w:rsidRPr="00FC61BE">
        <w:rPr>
          <w:rFonts w:ascii="Arial" w:eastAsia="Calibri" w:hAnsi="Arial" w:cs="Arial"/>
          <w:vertAlign w:val="superscript"/>
        </w:rPr>
        <w:t>th</w:t>
      </w:r>
      <w:r>
        <w:rPr>
          <w:rFonts w:ascii="Arial" w:eastAsia="Calibri" w:hAnsi="Arial" w:cs="Arial"/>
        </w:rPr>
        <w:t xml:space="preserve"> February 2023)</w:t>
      </w:r>
    </w:p>
    <w:p w14:paraId="70BE5C73" w14:textId="77777777" w:rsidR="00B01A94" w:rsidRPr="00FC61BE" w:rsidRDefault="00B01A94" w:rsidP="00B01A94">
      <w:pPr>
        <w:spacing w:line="360" w:lineRule="auto"/>
        <w:ind w:left="567" w:right="531"/>
        <w:rPr>
          <w:rFonts w:ascii="Arial" w:eastAsia="Calibri" w:hAnsi="Arial" w:cs="Arial"/>
        </w:rPr>
      </w:pPr>
    </w:p>
    <w:p w14:paraId="51EDAC2D" w14:textId="77777777" w:rsidR="00B01A94" w:rsidRDefault="00B01A94" w:rsidP="00B01A94">
      <w:pPr>
        <w:spacing w:line="360" w:lineRule="auto"/>
        <w:ind w:left="567" w:right="531"/>
        <w:rPr>
          <w:rFonts w:ascii="Arial" w:eastAsia="Calibri" w:hAnsi="Arial" w:cs="Arial"/>
        </w:rPr>
      </w:pPr>
      <w:r>
        <w:rPr>
          <w:rFonts w:ascii="Arial" w:eastAsia="Calibri" w:hAnsi="Arial" w:cs="Arial"/>
        </w:rPr>
        <w:t xml:space="preserve">What Works for Children’s Social Care, (No Date), </w:t>
      </w:r>
      <w:r>
        <w:rPr>
          <w:rFonts w:ascii="Arial" w:eastAsia="Calibri" w:hAnsi="Arial" w:cs="Arial"/>
          <w:i/>
          <w:iCs/>
        </w:rPr>
        <w:t>DOMESTIC VIOLENCE PERPETRATOR PROGRAMMES</w:t>
      </w:r>
      <w:r>
        <w:rPr>
          <w:rFonts w:ascii="Arial" w:eastAsia="Calibri" w:hAnsi="Arial" w:cs="Arial"/>
        </w:rPr>
        <w:t xml:space="preserve">, Available at: </w:t>
      </w:r>
      <w:hyperlink r:id="rId32" w:history="1">
        <w:r w:rsidRPr="00E422BE">
          <w:rPr>
            <w:rStyle w:val="Hyperlink"/>
            <w:rFonts w:ascii="Arial" w:eastAsia="Calibri" w:hAnsi="Arial" w:cs="Arial"/>
          </w:rPr>
          <w:t>https://whatworks-csc.org.uk/evidence/evidence-store/intervention/domestic-violence-perpetrator-programmes/</w:t>
        </w:r>
      </w:hyperlink>
      <w:r>
        <w:rPr>
          <w:rFonts w:ascii="Arial" w:eastAsia="Calibri" w:hAnsi="Arial" w:cs="Arial"/>
        </w:rPr>
        <w:t>, (Last accessed: 5</w:t>
      </w:r>
      <w:r w:rsidRPr="00CB3998">
        <w:rPr>
          <w:rFonts w:ascii="Arial" w:eastAsia="Calibri" w:hAnsi="Arial" w:cs="Arial"/>
          <w:vertAlign w:val="superscript"/>
        </w:rPr>
        <w:t>th</w:t>
      </w:r>
      <w:r>
        <w:rPr>
          <w:rFonts w:ascii="Arial" w:eastAsia="Calibri" w:hAnsi="Arial" w:cs="Arial"/>
        </w:rPr>
        <w:t xml:space="preserve"> March 2023)</w:t>
      </w:r>
    </w:p>
    <w:p w14:paraId="25F312B1" w14:textId="77777777" w:rsidR="00B01A94" w:rsidRDefault="00B01A94" w:rsidP="00B01A94">
      <w:pPr>
        <w:spacing w:line="360" w:lineRule="auto"/>
        <w:ind w:left="567" w:right="531"/>
        <w:rPr>
          <w:rFonts w:ascii="Arial" w:eastAsia="Calibri" w:hAnsi="Arial" w:cs="Arial"/>
        </w:rPr>
      </w:pPr>
    </w:p>
    <w:p w14:paraId="28AD7399" w14:textId="77777777" w:rsidR="00B01A94" w:rsidRPr="00B01A94" w:rsidRDefault="00B01A94" w:rsidP="00894444">
      <w:pPr>
        <w:spacing w:line="257" w:lineRule="auto"/>
        <w:ind w:left="567" w:right="531"/>
        <w:rPr>
          <w:rFonts w:ascii="Arial" w:eastAsia="Calibri" w:hAnsi="Arial" w:cs="Arial"/>
        </w:rPr>
      </w:pPr>
    </w:p>
    <w:p w14:paraId="124BEA6B" w14:textId="056CB549" w:rsidR="00894444" w:rsidRDefault="00894444" w:rsidP="00894444">
      <w:pPr>
        <w:spacing w:line="257" w:lineRule="auto"/>
        <w:ind w:left="567" w:right="531"/>
        <w:rPr>
          <w:rFonts w:ascii="Arial" w:eastAsia="Calibri" w:hAnsi="Arial" w:cs="Arial"/>
          <w:b/>
          <w:bCs/>
          <w:u w:val="single"/>
        </w:rPr>
      </w:pPr>
    </w:p>
    <w:p w14:paraId="1D35BA05" w14:textId="312E1614" w:rsidR="00894444" w:rsidRDefault="00894444" w:rsidP="00B51585">
      <w:pPr>
        <w:spacing w:line="257" w:lineRule="auto"/>
        <w:ind w:right="531"/>
        <w:rPr>
          <w:rFonts w:ascii="Arial" w:eastAsia="Calibri" w:hAnsi="Arial" w:cs="Arial"/>
          <w:b/>
          <w:bCs/>
          <w:u w:val="single"/>
        </w:rPr>
      </w:pPr>
    </w:p>
    <w:p w14:paraId="48095817" w14:textId="064A13B7" w:rsidR="00894444" w:rsidRPr="00894444" w:rsidRDefault="00894444">
      <w:pPr>
        <w:rPr>
          <w:b/>
          <w:bCs/>
          <w:u w:val="single"/>
        </w:rPr>
      </w:pPr>
    </w:p>
    <w:sectPr w:rsidR="00894444" w:rsidRPr="00894444">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453FE" w14:textId="77777777" w:rsidR="005304E3" w:rsidRDefault="005304E3" w:rsidP="005304E3">
      <w:r>
        <w:separator/>
      </w:r>
    </w:p>
  </w:endnote>
  <w:endnote w:type="continuationSeparator" w:id="0">
    <w:p w14:paraId="2B7941A9" w14:textId="77777777" w:rsidR="005304E3" w:rsidRDefault="005304E3" w:rsidP="005304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Helvetica">
    <w:panose1 w:val="020B0604020202020204"/>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CF8F0" w14:textId="77777777" w:rsidR="005304E3" w:rsidRDefault="005304E3" w:rsidP="005304E3">
      <w:r>
        <w:separator/>
      </w:r>
    </w:p>
  </w:footnote>
  <w:footnote w:type="continuationSeparator" w:id="0">
    <w:p w14:paraId="44944A8B" w14:textId="77777777" w:rsidR="005304E3" w:rsidRDefault="005304E3" w:rsidP="005304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5D224" w14:textId="1A22875A" w:rsidR="00B01A94" w:rsidRDefault="00B01A94">
    <w:pPr>
      <w:pStyle w:val="Header"/>
    </w:pPr>
    <w:r>
      <w:t>Ben Reinhardt</w:t>
    </w:r>
  </w:p>
  <w:p w14:paraId="39AF55B2" w14:textId="3750A991" w:rsidR="00B01A94" w:rsidRDefault="00B01A94">
    <w:pPr>
      <w:pStyle w:val="Header"/>
    </w:pPr>
    <w:r>
      <w:t>2031216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0BF101C"/>
    <w:multiLevelType w:val="multilevel"/>
    <w:tmpl w:val="637E2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982842"/>
    <w:multiLevelType w:val="multilevel"/>
    <w:tmpl w:val="341A3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BD2B4C"/>
    <w:multiLevelType w:val="multilevel"/>
    <w:tmpl w:val="83B68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CB4282"/>
    <w:multiLevelType w:val="multilevel"/>
    <w:tmpl w:val="8C74CF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FD2B2E"/>
    <w:multiLevelType w:val="multilevel"/>
    <w:tmpl w:val="85F47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2148015">
    <w:abstractNumId w:val="0"/>
  </w:num>
  <w:num w:numId="2" w16cid:durableId="1174954582">
    <w:abstractNumId w:val="1"/>
  </w:num>
  <w:num w:numId="3" w16cid:durableId="1889803771">
    <w:abstractNumId w:val="4"/>
  </w:num>
  <w:num w:numId="4" w16cid:durableId="57485571">
    <w:abstractNumId w:val="2"/>
  </w:num>
  <w:num w:numId="5" w16cid:durableId="1960529882">
    <w:abstractNumId w:val="3"/>
  </w:num>
  <w:num w:numId="6" w16cid:durableId="20624844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444"/>
    <w:rsid w:val="000424F8"/>
    <w:rsid w:val="00052FD0"/>
    <w:rsid w:val="000B4B06"/>
    <w:rsid w:val="001120B1"/>
    <w:rsid w:val="0017731C"/>
    <w:rsid w:val="00184A0E"/>
    <w:rsid w:val="00186F5B"/>
    <w:rsid w:val="001F337E"/>
    <w:rsid w:val="00240163"/>
    <w:rsid w:val="0029039A"/>
    <w:rsid w:val="002A70E4"/>
    <w:rsid w:val="0030789A"/>
    <w:rsid w:val="003A77A2"/>
    <w:rsid w:val="00426A79"/>
    <w:rsid w:val="00430575"/>
    <w:rsid w:val="00447D5E"/>
    <w:rsid w:val="004A5170"/>
    <w:rsid w:val="004F73E0"/>
    <w:rsid w:val="00502E83"/>
    <w:rsid w:val="005304E3"/>
    <w:rsid w:val="00536384"/>
    <w:rsid w:val="00536398"/>
    <w:rsid w:val="00607827"/>
    <w:rsid w:val="00642775"/>
    <w:rsid w:val="006A4A65"/>
    <w:rsid w:val="006D164D"/>
    <w:rsid w:val="00710D1C"/>
    <w:rsid w:val="007665A9"/>
    <w:rsid w:val="00792346"/>
    <w:rsid w:val="00803D40"/>
    <w:rsid w:val="00861196"/>
    <w:rsid w:val="00863004"/>
    <w:rsid w:val="00894444"/>
    <w:rsid w:val="008A5FAC"/>
    <w:rsid w:val="008B1201"/>
    <w:rsid w:val="008B143A"/>
    <w:rsid w:val="008C6751"/>
    <w:rsid w:val="00900FA4"/>
    <w:rsid w:val="009135B7"/>
    <w:rsid w:val="00954574"/>
    <w:rsid w:val="009669BE"/>
    <w:rsid w:val="00975926"/>
    <w:rsid w:val="00994104"/>
    <w:rsid w:val="00994FF8"/>
    <w:rsid w:val="00A26B27"/>
    <w:rsid w:val="00A27A4B"/>
    <w:rsid w:val="00A6715F"/>
    <w:rsid w:val="00AD3F13"/>
    <w:rsid w:val="00AE0C30"/>
    <w:rsid w:val="00AF3368"/>
    <w:rsid w:val="00B01A94"/>
    <w:rsid w:val="00B04CB9"/>
    <w:rsid w:val="00B34010"/>
    <w:rsid w:val="00B50EEE"/>
    <w:rsid w:val="00B51585"/>
    <w:rsid w:val="00B81097"/>
    <w:rsid w:val="00B86415"/>
    <w:rsid w:val="00B93602"/>
    <w:rsid w:val="00BD3455"/>
    <w:rsid w:val="00C32F1F"/>
    <w:rsid w:val="00C6406A"/>
    <w:rsid w:val="00CB3998"/>
    <w:rsid w:val="00CC1BCC"/>
    <w:rsid w:val="00D01D87"/>
    <w:rsid w:val="00D220E5"/>
    <w:rsid w:val="00D35122"/>
    <w:rsid w:val="00D40D3E"/>
    <w:rsid w:val="00DA5808"/>
    <w:rsid w:val="00E55E96"/>
    <w:rsid w:val="00EB2B8B"/>
    <w:rsid w:val="00EC1D9A"/>
    <w:rsid w:val="00EE66A4"/>
    <w:rsid w:val="00EF6C5C"/>
    <w:rsid w:val="00F6000F"/>
    <w:rsid w:val="00F7288F"/>
    <w:rsid w:val="00F87372"/>
    <w:rsid w:val="00FC61BE"/>
    <w:rsid w:val="00FD09C1"/>
    <w:rsid w:val="00FD2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633FAE"/>
  <w15:chartTrackingRefBased/>
  <w15:docId w15:val="{41C8E3B2-3E4D-0349-9BEB-9A4EC02DB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097"/>
    <w:rPr>
      <w:rFonts w:ascii="Times New Roman" w:eastAsia="Times New Roman" w:hAnsi="Times New Roman" w:cs="Times New Roman"/>
      <w:lang w:eastAsia="en-GB"/>
    </w:rPr>
  </w:style>
  <w:style w:type="paragraph" w:styleId="Heading1">
    <w:name w:val="heading 1"/>
    <w:basedOn w:val="Normal"/>
    <w:link w:val="Heading1Char"/>
    <w:uiPriority w:val="9"/>
    <w:qFormat/>
    <w:rsid w:val="00D3512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4444"/>
    <w:pPr>
      <w:ind w:left="720"/>
      <w:contextualSpacing/>
    </w:pPr>
  </w:style>
  <w:style w:type="paragraph" w:styleId="NormalWeb">
    <w:name w:val="Normal (Web)"/>
    <w:basedOn w:val="Normal"/>
    <w:uiPriority w:val="99"/>
    <w:semiHidden/>
    <w:unhideWhenUsed/>
    <w:rsid w:val="00894444"/>
    <w:pPr>
      <w:spacing w:before="100" w:beforeAutospacing="1" w:after="100" w:afterAutospacing="1"/>
    </w:pPr>
  </w:style>
  <w:style w:type="character" w:styleId="Hyperlink">
    <w:name w:val="Hyperlink"/>
    <w:basedOn w:val="DefaultParagraphFont"/>
    <w:uiPriority w:val="99"/>
    <w:unhideWhenUsed/>
    <w:rsid w:val="00894444"/>
    <w:rPr>
      <w:color w:val="0563C1" w:themeColor="hyperlink"/>
      <w:u w:val="single"/>
    </w:rPr>
  </w:style>
  <w:style w:type="character" w:styleId="UnresolvedMention">
    <w:name w:val="Unresolved Mention"/>
    <w:basedOn w:val="DefaultParagraphFont"/>
    <w:uiPriority w:val="99"/>
    <w:semiHidden/>
    <w:unhideWhenUsed/>
    <w:rsid w:val="00894444"/>
    <w:rPr>
      <w:color w:val="605E5C"/>
      <w:shd w:val="clear" w:color="auto" w:fill="E1DFDD"/>
    </w:rPr>
  </w:style>
  <w:style w:type="character" w:customStyle="1" w:styleId="Heading1Char">
    <w:name w:val="Heading 1 Char"/>
    <w:basedOn w:val="DefaultParagraphFont"/>
    <w:link w:val="Heading1"/>
    <w:uiPriority w:val="9"/>
    <w:rsid w:val="00D35122"/>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AD3F13"/>
  </w:style>
  <w:style w:type="paragraph" w:styleId="Header">
    <w:name w:val="header"/>
    <w:basedOn w:val="Normal"/>
    <w:link w:val="HeaderChar"/>
    <w:uiPriority w:val="99"/>
    <w:unhideWhenUsed/>
    <w:rsid w:val="00B01A94"/>
    <w:pPr>
      <w:tabs>
        <w:tab w:val="center" w:pos="4513"/>
        <w:tab w:val="right" w:pos="9026"/>
      </w:tabs>
    </w:pPr>
  </w:style>
  <w:style w:type="character" w:customStyle="1" w:styleId="HeaderChar">
    <w:name w:val="Header Char"/>
    <w:basedOn w:val="DefaultParagraphFont"/>
    <w:link w:val="Header"/>
    <w:uiPriority w:val="99"/>
    <w:rsid w:val="00B01A94"/>
    <w:rPr>
      <w:rFonts w:ascii="Times New Roman" w:eastAsia="Times New Roman" w:hAnsi="Times New Roman" w:cs="Times New Roman"/>
      <w:lang w:eastAsia="en-GB"/>
    </w:rPr>
  </w:style>
  <w:style w:type="paragraph" w:styleId="Footer">
    <w:name w:val="footer"/>
    <w:basedOn w:val="Normal"/>
    <w:link w:val="FooterChar"/>
    <w:uiPriority w:val="99"/>
    <w:unhideWhenUsed/>
    <w:rsid w:val="00B01A94"/>
    <w:pPr>
      <w:tabs>
        <w:tab w:val="center" w:pos="4513"/>
        <w:tab w:val="right" w:pos="9026"/>
      </w:tabs>
    </w:pPr>
  </w:style>
  <w:style w:type="character" w:customStyle="1" w:styleId="FooterChar">
    <w:name w:val="Footer Char"/>
    <w:basedOn w:val="DefaultParagraphFont"/>
    <w:link w:val="Footer"/>
    <w:uiPriority w:val="99"/>
    <w:rsid w:val="00B01A9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62492">
      <w:bodyDiv w:val="1"/>
      <w:marLeft w:val="0"/>
      <w:marRight w:val="0"/>
      <w:marTop w:val="0"/>
      <w:marBottom w:val="0"/>
      <w:divBdr>
        <w:top w:val="none" w:sz="0" w:space="0" w:color="auto"/>
        <w:left w:val="none" w:sz="0" w:space="0" w:color="auto"/>
        <w:bottom w:val="none" w:sz="0" w:space="0" w:color="auto"/>
        <w:right w:val="none" w:sz="0" w:space="0" w:color="auto"/>
      </w:divBdr>
      <w:divsChild>
        <w:div w:id="290478146">
          <w:marLeft w:val="0"/>
          <w:marRight w:val="0"/>
          <w:marTop w:val="0"/>
          <w:marBottom w:val="0"/>
          <w:divBdr>
            <w:top w:val="none" w:sz="0" w:space="0" w:color="auto"/>
            <w:left w:val="none" w:sz="0" w:space="0" w:color="auto"/>
            <w:bottom w:val="none" w:sz="0" w:space="0" w:color="auto"/>
            <w:right w:val="none" w:sz="0" w:space="0" w:color="auto"/>
          </w:divBdr>
          <w:divsChild>
            <w:div w:id="944729329">
              <w:marLeft w:val="0"/>
              <w:marRight w:val="0"/>
              <w:marTop w:val="0"/>
              <w:marBottom w:val="0"/>
              <w:divBdr>
                <w:top w:val="none" w:sz="0" w:space="0" w:color="auto"/>
                <w:left w:val="none" w:sz="0" w:space="0" w:color="auto"/>
                <w:bottom w:val="none" w:sz="0" w:space="0" w:color="auto"/>
                <w:right w:val="none" w:sz="0" w:space="0" w:color="auto"/>
              </w:divBdr>
              <w:divsChild>
                <w:div w:id="151348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60092">
      <w:bodyDiv w:val="1"/>
      <w:marLeft w:val="0"/>
      <w:marRight w:val="0"/>
      <w:marTop w:val="0"/>
      <w:marBottom w:val="0"/>
      <w:divBdr>
        <w:top w:val="none" w:sz="0" w:space="0" w:color="auto"/>
        <w:left w:val="none" w:sz="0" w:space="0" w:color="auto"/>
        <w:bottom w:val="none" w:sz="0" w:space="0" w:color="auto"/>
        <w:right w:val="none" w:sz="0" w:space="0" w:color="auto"/>
      </w:divBdr>
    </w:div>
    <w:div w:id="134953999">
      <w:bodyDiv w:val="1"/>
      <w:marLeft w:val="0"/>
      <w:marRight w:val="0"/>
      <w:marTop w:val="0"/>
      <w:marBottom w:val="0"/>
      <w:divBdr>
        <w:top w:val="none" w:sz="0" w:space="0" w:color="auto"/>
        <w:left w:val="none" w:sz="0" w:space="0" w:color="auto"/>
        <w:bottom w:val="none" w:sz="0" w:space="0" w:color="auto"/>
        <w:right w:val="none" w:sz="0" w:space="0" w:color="auto"/>
      </w:divBdr>
      <w:divsChild>
        <w:div w:id="1771968170">
          <w:marLeft w:val="0"/>
          <w:marRight w:val="0"/>
          <w:marTop w:val="0"/>
          <w:marBottom w:val="0"/>
          <w:divBdr>
            <w:top w:val="none" w:sz="0" w:space="0" w:color="auto"/>
            <w:left w:val="none" w:sz="0" w:space="0" w:color="auto"/>
            <w:bottom w:val="none" w:sz="0" w:space="0" w:color="auto"/>
            <w:right w:val="none" w:sz="0" w:space="0" w:color="auto"/>
          </w:divBdr>
          <w:divsChild>
            <w:div w:id="1301567997">
              <w:marLeft w:val="0"/>
              <w:marRight w:val="0"/>
              <w:marTop w:val="0"/>
              <w:marBottom w:val="0"/>
              <w:divBdr>
                <w:top w:val="none" w:sz="0" w:space="0" w:color="auto"/>
                <w:left w:val="none" w:sz="0" w:space="0" w:color="auto"/>
                <w:bottom w:val="none" w:sz="0" w:space="0" w:color="auto"/>
                <w:right w:val="none" w:sz="0" w:space="0" w:color="auto"/>
              </w:divBdr>
              <w:divsChild>
                <w:div w:id="119481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13124">
      <w:bodyDiv w:val="1"/>
      <w:marLeft w:val="0"/>
      <w:marRight w:val="0"/>
      <w:marTop w:val="0"/>
      <w:marBottom w:val="0"/>
      <w:divBdr>
        <w:top w:val="none" w:sz="0" w:space="0" w:color="auto"/>
        <w:left w:val="none" w:sz="0" w:space="0" w:color="auto"/>
        <w:bottom w:val="none" w:sz="0" w:space="0" w:color="auto"/>
        <w:right w:val="none" w:sz="0" w:space="0" w:color="auto"/>
      </w:divBdr>
    </w:div>
    <w:div w:id="209417919">
      <w:bodyDiv w:val="1"/>
      <w:marLeft w:val="0"/>
      <w:marRight w:val="0"/>
      <w:marTop w:val="0"/>
      <w:marBottom w:val="0"/>
      <w:divBdr>
        <w:top w:val="none" w:sz="0" w:space="0" w:color="auto"/>
        <w:left w:val="none" w:sz="0" w:space="0" w:color="auto"/>
        <w:bottom w:val="none" w:sz="0" w:space="0" w:color="auto"/>
        <w:right w:val="none" w:sz="0" w:space="0" w:color="auto"/>
      </w:divBdr>
      <w:divsChild>
        <w:div w:id="1882981296">
          <w:marLeft w:val="0"/>
          <w:marRight w:val="0"/>
          <w:marTop w:val="0"/>
          <w:marBottom w:val="0"/>
          <w:divBdr>
            <w:top w:val="none" w:sz="0" w:space="0" w:color="auto"/>
            <w:left w:val="none" w:sz="0" w:space="0" w:color="auto"/>
            <w:bottom w:val="none" w:sz="0" w:space="0" w:color="auto"/>
            <w:right w:val="none" w:sz="0" w:space="0" w:color="auto"/>
          </w:divBdr>
          <w:divsChild>
            <w:div w:id="1681545038">
              <w:marLeft w:val="0"/>
              <w:marRight w:val="0"/>
              <w:marTop w:val="0"/>
              <w:marBottom w:val="0"/>
              <w:divBdr>
                <w:top w:val="none" w:sz="0" w:space="0" w:color="auto"/>
                <w:left w:val="none" w:sz="0" w:space="0" w:color="auto"/>
                <w:bottom w:val="none" w:sz="0" w:space="0" w:color="auto"/>
                <w:right w:val="none" w:sz="0" w:space="0" w:color="auto"/>
              </w:divBdr>
              <w:divsChild>
                <w:div w:id="76869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203764">
      <w:bodyDiv w:val="1"/>
      <w:marLeft w:val="0"/>
      <w:marRight w:val="0"/>
      <w:marTop w:val="0"/>
      <w:marBottom w:val="0"/>
      <w:divBdr>
        <w:top w:val="none" w:sz="0" w:space="0" w:color="auto"/>
        <w:left w:val="none" w:sz="0" w:space="0" w:color="auto"/>
        <w:bottom w:val="none" w:sz="0" w:space="0" w:color="auto"/>
        <w:right w:val="none" w:sz="0" w:space="0" w:color="auto"/>
      </w:divBdr>
    </w:div>
    <w:div w:id="525097088">
      <w:bodyDiv w:val="1"/>
      <w:marLeft w:val="0"/>
      <w:marRight w:val="0"/>
      <w:marTop w:val="0"/>
      <w:marBottom w:val="0"/>
      <w:divBdr>
        <w:top w:val="none" w:sz="0" w:space="0" w:color="auto"/>
        <w:left w:val="none" w:sz="0" w:space="0" w:color="auto"/>
        <w:bottom w:val="none" w:sz="0" w:space="0" w:color="auto"/>
        <w:right w:val="none" w:sz="0" w:space="0" w:color="auto"/>
      </w:divBdr>
    </w:div>
    <w:div w:id="554320224">
      <w:bodyDiv w:val="1"/>
      <w:marLeft w:val="0"/>
      <w:marRight w:val="0"/>
      <w:marTop w:val="0"/>
      <w:marBottom w:val="0"/>
      <w:divBdr>
        <w:top w:val="none" w:sz="0" w:space="0" w:color="auto"/>
        <w:left w:val="none" w:sz="0" w:space="0" w:color="auto"/>
        <w:bottom w:val="none" w:sz="0" w:space="0" w:color="auto"/>
        <w:right w:val="none" w:sz="0" w:space="0" w:color="auto"/>
      </w:divBdr>
    </w:div>
    <w:div w:id="571233974">
      <w:bodyDiv w:val="1"/>
      <w:marLeft w:val="0"/>
      <w:marRight w:val="0"/>
      <w:marTop w:val="0"/>
      <w:marBottom w:val="0"/>
      <w:divBdr>
        <w:top w:val="none" w:sz="0" w:space="0" w:color="auto"/>
        <w:left w:val="none" w:sz="0" w:space="0" w:color="auto"/>
        <w:bottom w:val="none" w:sz="0" w:space="0" w:color="auto"/>
        <w:right w:val="none" w:sz="0" w:space="0" w:color="auto"/>
      </w:divBdr>
      <w:divsChild>
        <w:div w:id="1424298266">
          <w:marLeft w:val="0"/>
          <w:marRight w:val="0"/>
          <w:marTop w:val="0"/>
          <w:marBottom w:val="0"/>
          <w:divBdr>
            <w:top w:val="none" w:sz="0" w:space="0" w:color="auto"/>
            <w:left w:val="none" w:sz="0" w:space="0" w:color="auto"/>
            <w:bottom w:val="none" w:sz="0" w:space="0" w:color="auto"/>
            <w:right w:val="none" w:sz="0" w:space="0" w:color="auto"/>
          </w:divBdr>
          <w:divsChild>
            <w:div w:id="147942763">
              <w:marLeft w:val="0"/>
              <w:marRight w:val="0"/>
              <w:marTop w:val="0"/>
              <w:marBottom w:val="0"/>
              <w:divBdr>
                <w:top w:val="none" w:sz="0" w:space="0" w:color="auto"/>
                <w:left w:val="none" w:sz="0" w:space="0" w:color="auto"/>
                <w:bottom w:val="none" w:sz="0" w:space="0" w:color="auto"/>
                <w:right w:val="none" w:sz="0" w:space="0" w:color="auto"/>
              </w:divBdr>
              <w:divsChild>
                <w:div w:id="132678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888059">
      <w:bodyDiv w:val="1"/>
      <w:marLeft w:val="0"/>
      <w:marRight w:val="0"/>
      <w:marTop w:val="0"/>
      <w:marBottom w:val="0"/>
      <w:divBdr>
        <w:top w:val="none" w:sz="0" w:space="0" w:color="auto"/>
        <w:left w:val="none" w:sz="0" w:space="0" w:color="auto"/>
        <w:bottom w:val="none" w:sz="0" w:space="0" w:color="auto"/>
        <w:right w:val="none" w:sz="0" w:space="0" w:color="auto"/>
      </w:divBdr>
    </w:div>
    <w:div w:id="710571668">
      <w:bodyDiv w:val="1"/>
      <w:marLeft w:val="0"/>
      <w:marRight w:val="0"/>
      <w:marTop w:val="0"/>
      <w:marBottom w:val="0"/>
      <w:divBdr>
        <w:top w:val="none" w:sz="0" w:space="0" w:color="auto"/>
        <w:left w:val="none" w:sz="0" w:space="0" w:color="auto"/>
        <w:bottom w:val="none" w:sz="0" w:space="0" w:color="auto"/>
        <w:right w:val="none" w:sz="0" w:space="0" w:color="auto"/>
      </w:divBdr>
      <w:divsChild>
        <w:div w:id="408692593">
          <w:marLeft w:val="0"/>
          <w:marRight w:val="0"/>
          <w:marTop w:val="0"/>
          <w:marBottom w:val="0"/>
          <w:divBdr>
            <w:top w:val="none" w:sz="0" w:space="0" w:color="auto"/>
            <w:left w:val="none" w:sz="0" w:space="0" w:color="auto"/>
            <w:bottom w:val="none" w:sz="0" w:space="0" w:color="auto"/>
            <w:right w:val="none" w:sz="0" w:space="0" w:color="auto"/>
          </w:divBdr>
          <w:divsChild>
            <w:div w:id="131140279">
              <w:marLeft w:val="0"/>
              <w:marRight w:val="0"/>
              <w:marTop w:val="0"/>
              <w:marBottom w:val="0"/>
              <w:divBdr>
                <w:top w:val="none" w:sz="0" w:space="0" w:color="auto"/>
                <w:left w:val="none" w:sz="0" w:space="0" w:color="auto"/>
                <w:bottom w:val="none" w:sz="0" w:space="0" w:color="auto"/>
                <w:right w:val="none" w:sz="0" w:space="0" w:color="auto"/>
              </w:divBdr>
              <w:divsChild>
                <w:div w:id="69068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761716">
      <w:bodyDiv w:val="1"/>
      <w:marLeft w:val="0"/>
      <w:marRight w:val="0"/>
      <w:marTop w:val="0"/>
      <w:marBottom w:val="0"/>
      <w:divBdr>
        <w:top w:val="none" w:sz="0" w:space="0" w:color="auto"/>
        <w:left w:val="none" w:sz="0" w:space="0" w:color="auto"/>
        <w:bottom w:val="none" w:sz="0" w:space="0" w:color="auto"/>
        <w:right w:val="none" w:sz="0" w:space="0" w:color="auto"/>
      </w:divBdr>
    </w:div>
    <w:div w:id="752552025">
      <w:bodyDiv w:val="1"/>
      <w:marLeft w:val="0"/>
      <w:marRight w:val="0"/>
      <w:marTop w:val="0"/>
      <w:marBottom w:val="0"/>
      <w:divBdr>
        <w:top w:val="none" w:sz="0" w:space="0" w:color="auto"/>
        <w:left w:val="none" w:sz="0" w:space="0" w:color="auto"/>
        <w:bottom w:val="none" w:sz="0" w:space="0" w:color="auto"/>
        <w:right w:val="none" w:sz="0" w:space="0" w:color="auto"/>
      </w:divBdr>
      <w:divsChild>
        <w:div w:id="1315911021">
          <w:marLeft w:val="0"/>
          <w:marRight w:val="0"/>
          <w:marTop w:val="0"/>
          <w:marBottom w:val="0"/>
          <w:divBdr>
            <w:top w:val="none" w:sz="0" w:space="0" w:color="auto"/>
            <w:left w:val="none" w:sz="0" w:space="0" w:color="auto"/>
            <w:bottom w:val="none" w:sz="0" w:space="0" w:color="auto"/>
            <w:right w:val="none" w:sz="0" w:space="0" w:color="auto"/>
          </w:divBdr>
          <w:divsChild>
            <w:div w:id="615213235">
              <w:marLeft w:val="0"/>
              <w:marRight w:val="0"/>
              <w:marTop w:val="0"/>
              <w:marBottom w:val="0"/>
              <w:divBdr>
                <w:top w:val="none" w:sz="0" w:space="0" w:color="auto"/>
                <w:left w:val="none" w:sz="0" w:space="0" w:color="auto"/>
                <w:bottom w:val="none" w:sz="0" w:space="0" w:color="auto"/>
                <w:right w:val="none" w:sz="0" w:space="0" w:color="auto"/>
              </w:divBdr>
              <w:divsChild>
                <w:div w:id="66814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885037">
      <w:bodyDiv w:val="1"/>
      <w:marLeft w:val="0"/>
      <w:marRight w:val="0"/>
      <w:marTop w:val="0"/>
      <w:marBottom w:val="0"/>
      <w:divBdr>
        <w:top w:val="none" w:sz="0" w:space="0" w:color="auto"/>
        <w:left w:val="none" w:sz="0" w:space="0" w:color="auto"/>
        <w:bottom w:val="none" w:sz="0" w:space="0" w:color="auto"/>
        <w:right w:val="none" w:sz="0" w:space="0" w:color="auto"/>
      </w:divBdr>
    </w:div>
    <w:div w:id="1211766759">
      <w:bodyDiv w:val="1"/>
      <w:marLeft w:val="0"/>
      <w:marRight w:val="0"/>
      <w:marTop w:val="0"/>
      <w:marBottom w:val="0"/>
      <w:divBdr>
        <w:top w:val="none" w:sz="0" w:space="0" w:color="auto"/>
        <w:left w:val="none" w:sz="0" w:space="0" w:color="auto"/>
        <w:bottom w:val="none" w:sz="0" w:space="0" w:color="auto"/>
        <w:right w:val="none" w:sz="0" w:space="0" w:color="auto"/>
      </w:divBdr>
      <w:divsChild>
        <w:div w:id="215312049">
          <w:marLeft w:val="0"/>
          <w:marRight w:val="0"/>
          <w:marTop w:val="0"/>
          <w:marBottom w:val="0"/>
          <w:divBdr>
            <w:top w:val="none" w:sz="0" w:space="0" w:color="auto"/>
            <w:left w:val="none" w:sz="0" w:space="0" w:color="auto"/>
            <w:bottom w:val="none" w:sz="0" w:space="0" w:color="auto"/>
            <w:right w:val="none" w:sz="0" w:space="0" w:color="auto"/>
          </w:divBdr>
          <w:divsChild>
            <w:div w:id="1256943017">
              <w:marLeft w:val="0"/>
              <w:marRight w:val="0"/>
              <w:marTop w:val="0"/>
              <w:marBottom w:val="0"/>
              <w:divBdr>
                <w:top w:val="none" w:sz="0" w:space="0" w:color="auto"/>
                <w:left w:val="none" w:sz="0" w:space="0" w:color="auto"/>
                <w:bottom w:val="none" w:sz="0" w:space="0" w:color="auto"/>
                <w:right w:val="none" w:sz="0" w:space="0" w:color="auto"/>
              </w:divBdr>
              <w:divsChild>
                <w:div w:id="14293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409735">
      <w:bodyDiv w:val="1"/>
      <w:marLeft w:val="0"/>
      <w:marRight w:val="0"/>
      <w:marTop w:val="0"/>
      <w:marBottom w:val="0"/>
      <w:divBdr>
        <w:top w:val="none" w:sz="0" w:space="0" w:color="auto"/>
        <w:left w:val="none" w:sz="0" w:space="0" w:color="auto"/>
        <w:bottom w:val="none" w:sz="0" w:space="0" w:color="auto"/>
        <w:right w:val="none" w:sz="0" w:space="0" w:color="auto"/>
      </w:divBdr>
    </w:div>
    <w:div w:id="1492603850">
      <w:bodyDiv w:val="1"/>
      <w:marLeft w:val="0"/>
      <w:marRight w:val="0"/>
      <w:marTop w:val="0"/>
      <w:marBottom w:val="0"/>
      <w:divBdr>
        <w:top w:val="none" w:sz="0" w:space="0" w:color="auto"/>
        <w:left w:val="none" w:sz="0" w:space="0" w:color="auto"/>
        <w:bottom w:val="none" w:sz="0" w:space="0" w:color="auto"/>
        <w:right w:val="none" w:sz="0" w:space="0" w:color="auto"/>
      </w:divBdr>
      <w:divsChild>
        <w:div w:id="222448918">
          <w:marLeft w:val="0"/>
          <w:marRight w:val="0"/>
          <w:marTop w:val="0"/>
          <w:marBottom w:val="0"/>
          <w:divBdr>
            <w:top w:val="none" w:sz="0" w:space="0" w:color="auto"/>
            <w:left w:val="none" w:sz="0" w:space="0" w:color="auto"/>
            <w:bottom w:val="none" w:sz="0" w:space="0" w:color="auto"/>
            <w:right w:val="none" w:sz="0" w:space="0" w:color="auto"/>
          </w:divBdr>
          <w:divsChild>
            <w:div w:id="1618441234">
              <w:marLeft w:val="0"/>
              <w:marRight w:val="0"/>
              <w:marTop w:val="0"/>
              <w:marBottom w:val="0"/>
              <w:divBdr>
                <w:top w:val="none" w:sz="0" w:space="0" w:color="auto"/>
                <w:left w:val="none" w:sz="0" w:space="0" w:color="auto"/>
                <w:bottom w:val="none" w:sz="0" w:space="0" w:color="auto"/>
                <w:right w:val="none" w:sz="0" w:space="0" w:color="auto"/>
              </w:divBdr>
              <w:divsChild>
                <w:div w:id="84347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402881">
      <w:bodyDiv w:val="1"/>
      <w:marLeft w:val="0"/>
      <w:marRight w:val="0"/>
      <w:marTop w:val="0"/>
      <w:marBottom w:val="0"/>
      <w:divBdr>
        <w:top w:val="none" w:sz="0" w:space="0" w:color="auto"/>
        <w:left w:val="none" w:sz="0" w:space="0" w:color="auto"/>
        <w:bottom w:val="none" w:sz="0" w:space="0" w:color="auto"/>
        <w:right w:val="none" w:sz="0" w:space="0" w:color="auto"/>
      </w:divBdr>
      <w:divsChild>
        <w:div w:id="1188641835">
          <w:marLeft w:val="0"/>
          <w:marRight w:val="0"/>
          <w:marTop w:val="0"/>
          <w:marBottom w:val="0"/>
          <w:divBdr>
            <w:top w:val="none" w:sz="0" w:space="0" w:color="auto"/>
            <w:left w:val="none" w:sz="0" w:space="0" w:color="auto"/>
            <w:bottom w:val="none" w:sz="0" w:space="0" w:color="auto"/>
            <w:right w:val="none" w:sz="0" w:space="0" w:color="auto"/>
          </w:divBdr>
          <w:divsChild>
            <w:div w:id="1151096299">
              <w:marLeft w:val="0"/>
              <w:marRight w:val="0"/>
              <w:marTop w:val="0"/>
              <w:marBottom w:val="0"/>
              <w:divBdr>
                <w:top w:val="none" w:sz="0" w:space="0" w:color="auto"/>
                <w:left w:val="none" w:sz="0" w:space="0" w:color="auto"/>
                <w:bottom w:val="none" w:sz="0" w:space="0" w:color="auto"/>
                <w:right w:val="none" w:sz="0" w:space="0" w:color="auto"/>
              </w:divBdr>
              <w:divsChild>
                <w:div w:id="13364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839822">
      <w:bodyDiv w:val="1"/>
      <w:marLeft w:val="0"/>
      <w:marRight w:val="0"/>
      <w:marTop w:val="0"/>
      <w:marBottom w:val="0"/>
      <w:divBdr>
        <w:top w:val="none" w:sz="0" w:space="0" w:color="auto"/>
        <w:left w:val="none" w:sz="0" w:space="0" w:color="auto"/>
        <w:bottom w:val="none" w:sz="0" w:space="0" w:color="auto"/>
        <w:right w:val="none" w:sz="0" w:space="0" w:color="auto"/>
      </w:divBdr>
      <w:divsChild>
        <w:div w:id="605768968">
          <w:marLeft w:val="0"/>
          <w:marRight w:val="0"/>
          <w:marTop w:val="0"/>
          <w:marBottom w:val="0"/>
          <w:divBdr>
            <w:top w:val="none" w:sz="0" w:space="0" w:color="auto"/>
            <w:left w:val="none" w:sz="0" w:space="0" w:color="auto"/>
            <w:bottom w:val="none" w:sz="0" w:space="0" w:color="auto"/>
            <w:right w:val="none" w:sz="0" w:space="0" w:color="auto"/>
          </w:divBdr>
          <w:divsChild>
            <w:div w:id="47924670">
              <w:marLeft w:val="0"/>
              <w:marRight w:val="0"/>
              <w:marTop w:val="0"/>
              <w:marBottom w:val="0"/>
              <w:divBdr>
                <w:top w:val="none" w:sz="0" w:space="0" w:color="auto"/>
                <w:left w:val="none" w:sz="0" w:space="0" w:color="auto"/>
                <w:bottom w:val="none" w:sz="0" w:space="0" w:color="auto"/>
                <w:right w:val="none" w:sz="0" w:space="0" w:color="auto"/>
              </w:divBdr>
              <w:divsChild>
                <w:div w:id="2009363207">
                  <w:marLeft w:val="0"/>
                  <w:marRight w:val="0"/>
                  <w:marTop w:val="0"/>
                  <w:marBottom w:val="0"/>
                  <w:divBdr>
                    <w:top w:val="none" w:sz="0" w:space="0" w:color="auto"/>
                    <w:left w:val="none" w:sz="0" w:space="0" w:color="auto"/>
                    <w:bottom w:val="none" w:sz="0" w:space="0" w:color="auto"/>
                    <w:right w:val="none" w:sz="0" w:space="0" w:color="auto"/>
                  </w:divBdr>
                  <w:divsChild>
                    <w:div w:id="79491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760086">
      <w:bodyDiv w:val="1"/>
      <w:marLeft w:val="0"/>
      <w:marRight w:val="0"/>
      <w:marTop w:val="0"/>
      <w:marBottom w:val="0"/>
      <w:divBdr>
        <w:top w:val="none" w:sz="0" w:space="0" w:color="auto"/>
        <w:left w:val="none" w:sz="0" w:space="0" w:color="auto"/>
        <w:bottom w:val="none" w:sz="0" w:space="0" w:color="auto"/>
        <w:right w:val="none" w:sz="0" w:space="0" w:color="auto"/>
      </w:divBdr>
    </w:div>
    <w:div w:id="1826893515">
      <w:bodyDiv w:val="1"/>
      <w:marLeft w:val="0"/>
      <w:marRight w:val="0"/>
      <w:marTop w:val="0"/>
      <w:marBottom w:val="0"/>
      <w:divBdr>
        <w:top w:val="none" w:sz="0" w:space="0" w:color="auto"/>
        <w:left w:val="none" w:sz="0" w:space="0" w:color="auto"/>
        <w:bottom w:val="none" w:sz="0" w:space="0" w:color="auto"/>
        <w:right w:val="none" w:sz="0" w:space="0" w:color="auto"/>
      </w:divBdr>
      <w:divsChild>
        <w:div w:id="1998612864">
          <w:marLeft w:val="0"/>
          <w:marRight w:val="0"/>
          <w:marTop w:val="0"/>
          <w:marBottom w:val="0"/>
          <w:divBdr>
            <w:top w:val="none" w:sz="0" w:space="0" w:color="auto"/>
            <w:left w:val="none" w:sz="0" w:space="0" w:color="auto"/>
            <w:bottom w:val="none" w:sz="0" w:space="0" w:color="auto"/>
            <w:right w:val="none" w:sz="0" w:space="0" w:color="auto"/>
          </w:divBdr>
          <w:divsChild>
            <w:div w:id="21561424">
              <w:marLeft w:val="0"/>
              <w:marRight w:val="0"/>
              <w:marTop w:val="0"/>
              <w:marBottom w:val="0"/>
              <w:divBdr>
                <w:top w:val="none" w:sz="0" w:space="0" w:color="auto"/>
                <w:left w:val="none" w:sz="0" w:space="0" w:color="auto"/>
                <w:bottom w:val="none" w:sz="0" w:space="0" w:color="auto"/>
                <w:right w:val="none" w:sz="0" w:space="0" w:color="auto"/>
              </w:divBdr>
              <w:divsChild>
                <w:div w:id="122402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518750">
      <w:bodyDiv w:val="1"/>
      <w:marLeft w:val="0"/>
      <w:marRight w:val="0"/>
      <w:marTop w:val="0"/>
      <w:marBottom w:val="0"/>
      <w:divBdr>
        <w:top w:val="none" w:sz="0" w:space="0" w:color="auto"/>
        <w:left w:val="none" w:sz="0" w:space="0" w:color="auto"/>
        <w:bottom w:val="none" w:sz="0" w:space="0" w:color="auto"/>
        <w:right w:val="none" w:sz="0" w:space="0" w:color="auto"/>
      </w:divBdr>
      <w:divsChild>
        <w:div w:id="510486415">
          <w:marLeft w:val="0"/>
          <w:marRight w:val="0"/>
          <w:marTop w:val="0"/>
          <w:marBottom w:val="0"/>
          <w:divBdr>
            <w:top w:val="none" w:sz="0" w:space="0" w:color="auto"/>
            <w:left w:val="none" w:sz="0" w:space="0" w:color="auto"/>
            <w:bottom w:val="none" w:sz="0" w:space="0" w:color="auto"/>
            <w:right w:val="none" w:sz="0" w:space="0" w:color="auto"/>
          </w:divBdr>
          <w:divsChild>
            <w:div w:id="250629750">
              <w:marLeft w:val="0"/>
              <w:marRight w:val="0"/>
              <w:marTop w:val="0"/>
              <w:marBottom w:val="0"/>
              <w:divBdr>
                <w:top w:val="none" w:sz="0" w:space="0" w:color="auto"/>
                <w:left w:val="none" w:sz="0" w:space="0" w:color="auto"/>
                <w:bottom w:val="none" w:sz="0" w:space="0" w:color="auto"/>
                <w:right w:val="none" w:sz="0" w:space="0" w:color="auto"/>
              </w:divBdr>
              <w:divsChild>
                <w:div w:id="185244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233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nterterrorism.police.uk/what-you-can-do/" TargetMode="External"/><Relationship Id="rId18" Type="http://schemas.openxmlformats.org/officeDocument/2006/relationships/hyperlink" Target="https://www.gov.uk/government/news/review-of-government-counter-terror-strategy-to-tackle-threats" TargetMode="External"/><Relationship Id="rId26" Type="http://schemas.openxmlformats.org/officeDocument/2006/relationships/hyperlink" Target="https://www.nationalcrimeagency.gov.uk/who-we-are/publications/594-nca-annual-plan-2022-23/file"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752850/SOC-2018-web.pdf" TargetMode="External"/><Relationship Id="rId34" Type="http://schemas.openxmlformats.org/officeDocument/2006/relationships/fontTable" Target="fontTable.xml"/><Relationship Id="rId7" Type="http://schemas.openxmlformats.org/officeDocument/2006/relationships/hyperlink" Target="https://www.app.college.police.uk/app-content/intelligence-management/?s=" TargetMode="External"/><Relationship Id="rId12" Type="http://schemas.openxmlformats.org/officeDocument/2006/relationships/hyperlink" Target="https://www.college.police.uk/app/investigation/investigative-strategies/intelligence-strategy" TargetMode="External"/><Relationship Id="rId17" Type="http://schemas.openxmlformats.org/officeDocument/2006/relationships/hyperlink" Target="https://www.gov.uk/government/statistics/knife-and-offensive-weapon-sentencing-statistics-year-ending-march-2022" TargetMode="External"/><Relationship Id="rId25" Type="http://schemas.openxmlformats.org/officeDocument/2006/relationships/hyperlink" Target="https://www.local.gov.uk/sites/default/files/documents/Intelligence%20Management%20Training.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ps.gov.uk/crime-info/terrorism" TargetMode="External"/><Relationship Id="rId20" Type="http://schemas.openxmlformats.org/officeDocument/2006/relationships/hyperlink" Target="https://assets.publishing.service.gov.uk/government/uploads/system/uploads/attachment_data/file/716907/140618_CCS207_CCS0218929798-1_CONTEST_3.0_WEB.pdf" TargetMode="External"/><Relationship Id="rId29" Type="http://schemas.openxmlformats.org/officeDocument/2006/relationships/hyperlink" Target="https://www.theguardian.com/uk-news/2019/apr/27/prison-increases-youth-knife-crime-reoffending-says-police-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intelligence-management" TargetMode="External"/><Relationship Id="rId24" Type="http://schemas.openxmlformats.org/officeDocument/2006/relationships/hyperlink" Target="https://www.mi5.gov.uk/resources-and-links" TargetMode="External"/><Relationship Id="rId32" Type="http://schemas.openxmlformats.org/officeDocument/2006/relationships/hyperlink" Target="https://whatworks-csc.org.uk/evidence/evidence-store/intervention/domestic-violence-perpetrator-programmes/" TargetMode="External"/><Relationship Id="rId5" Type="http://schemas.openxmlformats.org/officeDocument/2006/relationships/footnotes" Target="footnotes.xml"/><Relationship Id="rId15" Type="http://schemas.openxmlformats.org/officeDocument/2006/relationships/hyperlink" Target="https://www.cps.gov.uk/organised-crime-strategy" TargetMode="External"/><Relationship Id="rId23" Type="http://schemas.openxmlformats.org/officeDocument/2006/relationships/hyperlink" Target="https://www.legislation.gov.uk/ukpga/2015/9/notes" TargetMode="External"/><Relationship Id="rId28" Type="http://schemas.openxmlformats.org/officeDocument/2006/relationships/hyperlink" Target="https://www.thamesvalley.police.uk/SysSiteAssets/foi-media/thames-valley-police/policies/policy---intelligence-led-integrity-testing.pdf" TargetMode="External"/><Relationship Id="rId10" Type="http://schemas.openxmlformats.org/officeDocument/2006/relationships/hyperlink" Target="https://assets.college.police.uk/s3fs-public/2022-03/Knife_Crime_Evidence_Briefing.pdf" TargetMode="External"/><Relationship Id="rId19" Type="http://schemas.openxmlformats.org/officeDocument/2006/relationships/hyperlink" Target="https://assets.publishing.service.gov.uk/government/uploads/system/uploads/attachment_data/file/248646/Serious_and_organised_crime_strategy_pamphlet.pdf" TargetMode="External"/><Relationship Id="rId31" Type="http://schemas.openxmlformats.org/officeDocument/2006/relationships/hyperlink" Target="https://psych.wustl.edu/news/understanding-your-biases" TargetMode="External"/><Relationship Id="rId4" Type="http://schemas.openxmlformats.org/officeDocument/2006/relationships/webSettings" Target="webSettings.xml"/><Relationship Id="rId9" Type="http://schemas.openxmlformats.org/officeDocument/2006/relationships/hyperlink" Target="https://www.bbc.co.uk/news/uk-wales-43257323" TargetMode="External"/><Relationship Id="rId14" Type="http://schemas.openxmlformats.org/officeDocument/2006/relationships/hyperlink" Target="https://www.counterterrorism.police.uk" TargetMode="External"/><Relationship Id="rId22" Type="http://schemas.openxmlformats.org/officeDocument/2006/relationships/hyperlink" Target="https://inews.co.uk/news/uk/prison-sentences-increase-youth-knife-crime-re-offending-police-study-concludes-285162" TargetMode="External"/><Relationship Id="rId27" Type="http://schemas.openxmlformats.org/officeDocument/2006/relationships/hyperlink" Target="http://www.intelligenceanalysis.net/National%20Intelligence%20Model.pdf" TargetMode="External"/><Relationship Id="rId30" Type="http://schemas.openxmlformats.org/officeDocument/2006/relationships/hyperlink" Target="https://www.warwickshire-pcc.gov.uk/police-and-crime-plan/fight-crime-and-reduce-reoffending/" TargetMode="External"/><Relationship Id="rId35" Type="http://schemas.openxmlformats.org/officeDocument/2006/relationships/theme" Target="theme/theme1.xml"/><Relationship Id="rId8" Type="http://schemas.openxmlformats.org/officeDocument/2006/relationships/hyperlink" Target="https://actearly.uk/radicalisation/online-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16</Pages>
  <Words>4749</Words>
  <Characters>27072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Reinhardt</dc:creator>
  <cp:keywords/>
  <dc:description/>
  <cp:lastModifiedBy>Reinhardt,Ben swp6979</cp:lastModifiedBy>
  <cp:revision>8</cp:revision>
  <dcterms:created xsi:type="dcterms:W3CDTF">2023-03-06T15:02:00Z</dcterms:created>
  <dcterms:modified xsi:type="dcterms:W3CDTF">2023-03-06T15:18:00Z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2023-03-06T14:58:47Z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bdf709fe-a24d-4cf0-9cea-3eda1f9b3309</vt:lpwstr>
  </property>
  <property fmtid="{D5CDD505-2E9C-101B-9397-08002B2CF9AE}" pid="8" name="MSIP_Label_66cf8fe5-b7b7-4df7-b38d-1c61ac2f6639_ContentBits">
    <vt:lpwstr>0</vt:lpwstr>
  </property>
</Properties>
</file>