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BA532B" w14:textId="77777777" w:rsidR="00BF5884" w:rsidRDefault="00BF5884" w:rsidP="00C92123">
      <w:pPr>
        <w:spacing w:line="360" w:lineRule="auto"/>
        <w:jc w:val="both"/>
        <w:rPr>
          <w:sz w:val="24"/>
          <w:szCs w:val="24"/>
          <w:u w:val="single"/>
        </w:rPr>
      </w:pPr>
      <w:r>
        <w:rPr>
          <w:sz w:val="24"/>
          <w:szCs w:val="24"/>
          <w:u w:val="single"/>
        </w:rPr>
        <w:t>Using the pupil profile given, identify how specific aspects of the child’s holistic development could be met within an educational setting. Underpin this with references to relevant theories, research and examples of excellent practice.</w:t>
      </w:r>
    </w:p>
    <w:p w14:paraId="7934E024" w14:textId="10155444" w:rsidR="00CB7C56" w:rsidRDefault="00CB7C56"/>
    <w:p w14:paraId="0FF45015" w14:textId="1CE249E4" w:rsidR="00BF5884" w:rsidRDefault="00BF5884" w:rsidP="00B9336E">
      <w:pPr>
        <w:spacing w:line="360" w:lineRule="auto"/>
        <w:jc w:val="both"/>
        <w:rPr>
          <w:sz w:val="24"/>
          <w:szCs w:val="24"/>
        </w:rPr>
      </w:pPr>
      <w:r>
        <w:rPr>
          <w:sz w:val="24"/>
          <w:szCs w:val="24"/>
        </w:rPr>
        <w:t>“During the foundation phase children are rapidly developing new skills. They acquire these skills at different rates and must be encouraged to develop at their own individual pace.”</w:t>
      </w:r>
      <w:r>
        <w:rPr>
          <w:sz w:val="24"/>
          <w:szCs w:val="24"/>
        </w:rPr>
        <w:t xml:space="preserve"> </w:t>
      </w:r>
      <w:sdt>
        <w:sdtPr>
          <w:rPr>
            <w:sz w:val="24"/>
            <w:szCs w:val="24"/>
          </w:rPr>
          <w:id w:val="-1111050696"/>
          <w:citation/>
        </w:sdtPr>
        <w:sdtContent>
          <w:r>
            <w:rPr>
              <w:sz w:val="24"/>
              <w:szCs w:val="24"/>
            </w:rPr>
            <w:fldChar w:fldCharType="begin"/>
          </w:r>
          <w:r>
            <w:rPr>
              <w:sz w:val="24"/>
              <w:szCs w:val="24"/>
            </w:rPr>
            <w:instrText xml:space="preserve"> CITATION Wel151 \l 2057 </w:instrText>
          </w:r>
          <w:r>
            <w:rPr>
              <w:sz w:val="24"/>
              <w:szCs w:val="24"/>
            </w:rPr>
            <w:fldChar w:fldCharType="separate"/>
          </w:r>
          <w:r w:rsidR="004A7A13" w:rsidRPr="004A7A13">
            <w:rPr>
              <w:noProof/>
              <w:sz w:val="24"/>
              <w:szCs w:val="24"/>
            </w:rPr>
            <w:t>(Government, 2015)</w:t>
          </w:r>
          <w:r>
            <w:rPr>
              <w:sz w:val="24"/>
              <w:szCs w:val="24"/>
            </w:rPr>
            <w:fldChar w:fldCharType="end"/>
          </w:r>
        </w:sdtContent>
      </w:sdt>
      <w:r>
        <w:rPr>
          <w:sz w:val="24"/>
          <w:szCs w:val="24"/>
        </w:rPr>
        <w:t xml:space="preserve">. </w:t>
      </w:r>
      <w:r>
        <w:rPr>
          <w:sz w:val="24"/>
          <w:szCs w:val="24"/>
        </w:rPr>
        <w:t xml:space="preserve"> It is vitally important that the teacher understands the importance of child development as “children need practitioners who observe, assess and plan, encourage and extend conversations and are good role models.”</w:t>
      </w:r>
      <w:r>
        <w:rPr>
          <w:sz w:val="24"/>
          <w:szCs w:val="24"/>
        </w:rPr>
        <w:t xml:space="preserve"> </w:t>
      </w:r>
      <w:sdt>
        <w:sdtPr>
          <w:rPr>
            <w:sz w:val="24"/>
            <w:szCs w:val="24"/>
          </w:rPr>
          <w:id w:val="-180977362"/>
          <w:citation/>
        </w:sdtPr>
        <w:sdtContent>
          <w:r>
            <w:rPr>
              <w:sz w:val="24"/>
              <w:szCs w:val="24"/>
            </w:rPr>
            <w:fldChar w:fldCharType="begin"/>
          </w:r>
          <w:r>
            <w:rPr>
              <w:sz w:val="24"/>
              <w:szCs w:val="24"/>
            </w:rPr>
            <w:instrText xml:space="preserve"> CITATION Wel151 \l 2057 </w:instrText>
          </w:r>
          <w:r>
            <w:rPr>
              <w:sz w:val="24"/>
              <w:szCs w:val="24"/>
            </w:rPr>
            <w:fldChar w:fldCharType="separate"/>
          </w:r>
          <w:r w:rsidR="004A7A13" w:rsidRPr="004A7A13">
            <w:rPr>
              <w:noProof/>
              <w:sz w:val="24"/>
              <w:szCs w:val="24"/>
            </w:rPr>
            <w:t>(Government, 2015)</w:t>
          </w:r>
          <w:r>
            <w:rPr>
              <w:sz w:val="24"/>
              <w:szCs w:val="24"/>
            </w:rPr>
            <w:fldChar w:fldCharType="end"/>
          </w:r>
        </w:sdtContent>
      </w:sdt>
      <w:r>
        <w:rPr>
          <w:sz w:val="24"/>
          <w:szCs w:val="24"/>
        </w:rPr>
        <w:t xml:space="preserve">. </w:t>
      </w:r>
      <w:r>
        <w:rPr>
          <w:sz w:val="24"/>
          <w:szCs w:val="24"/>
        </w:rPr>
        <w:t xml:space="preserve">. All aspects of child development should be viewed as interlinked. </w:t>
      </w:r>
      <w:r w:rsidR="009A7D24">
        <w:rPr>
          <w:sz w:val="24"/>
          <w:szCs w:val="24"/>
        </w:rPr>
        <w:t xml:space="preserve">“Educational provision for young children should be holistic with the child at the heart. It’s about practitioners understanding, inspiring and challenging children’s potential” </w:t>
      </w:r>
      <w:sdt>
        <w:sdtPr>
          <w:rPr>
            <w:sz w:val="24"/>
            <w:szCs w:val="24"/>
          </w:rPr>
          <w:id w:val="227739463"/>
          <w:citation/>
        </w:sdtPr>
        <w:sdtContent>
          <w:r w:rsidR="009A7D24">
            <w:rPr>
              <w:sz w:val="24"/>
              <w:szCs w:val="24"/>
            </w:rPr>
            <w:fldChar w:fldCharType="begin"/>
          </w:r>
          <w:r w:rsidR="009A7D24">
            <w:rPr>
              <w:sz w:val="24"/>
              <w:szCs w:val="24"/>
            </w:rPr>
            <w:instrText xml:space="preserve"> CITATION Wel152 \l 2057 </w:instrText>
          </w:r>
          <w:r w:rsidR="009A7D24">
            <w:rPr>
              <w:sz w:val="24"/>
              <w:szCs w:val="24"/>
            </w:rPr>
            <w:fldChar w:fldCharType="separate"/>
          </w:r>
          <w:r w:rsidR="004A7A13" w:rsidRPr="004A7A13">
            <w:rPr>
              <w:noProof/>
              <w:sz w:val="24"/>
              <w:szCs w:val="24"/>
            </w:rPr>
            <w:t>(Government, 2015)</w:t>
          </w:r>
          <w:r w:rsidR="009A7D24">
            <w:rPr>
              <w:sz w:val="24"/>
              <w:szCs w:val="24"/>
            </w:rPr>
            <w:fldChar w:fldCharType="end"/>
          </w:r>
        </w:sdtContent>
      </w:sdt>
      <w:r w:rsidR="009A7D24">
        <w:rPr>
          <w:sz w:val="24"/>
          <w:szCs w:val="24"/>
        </w:rPr>
        <w:t xml:space="preserve">. </w:t>
      </w:r>
    </w:p>
    <w:p w14:paraId="5D0CAF50" w14:textId="77777777" w:rsidR="00C62198" w:rsidRDefault="00C62198" w:rsidP="00B9336E">
      <w:pPr>
        <w:spacing w:line="360" w:lineRule="auto"/>
        <w:jc w:val="both"/>
        <w:rPr>
          <w:sz w:val="24"/>
          <w:szCs w:val="24"/>
        </w:rPr>
      </w:pPr>
    </w:p>
    <w:p w14:paraId="1D4E7EA9" w14:textId="48E33E6B" w:rsidR="00BF5884" w:rsidRDefault="00BF5884" w:rsidP="00B9336E">
      <w:pPr>
        <w:spacing w:line="360" w:lineRule="auto"/>
        <w:jc w:val="both"/>
        <w:rPr>
          <w:sz w:val="24"/>
          <w:szCs w:val="24"/>
        </w:rPr>
      </w:pPr>
      <w:r>
        <w:rPr>
          <w:sz w:val="24"/>
          <w:szCs w:val="24"/>
        </w:rPr>
        <w:t>Emotional development is an important part of a developing child. “Children need to be aware of their own feelings and develop the ability to express them in an appropriate way.”</w:t>
      </w:r>
      <w:r>
        <w:rPr>
          <w:sz w:val="24"/>
          <w:szCs w:val="24"/>
        </w:rPr>
        <w:t xml:space="preserve"> </w:t>
      </w:r>
      <w:sdt>
        <w:sdtPr>
          <w:rPr>
            <w:sz w:val="24"/>
            <w:szCs w:val="24"/>
          </w:rPr>
          <w:id w:val="-601872473"/>
          <w:citation/>
        </w:sdtPr>
        <w:sdtContent>
          <w:r>
            <w:rPr>
              <w:sz w:val="24"/>
              <w:szCs w:val="24"/>
            </w:rPr>
            <w:fldChar w:fldCharType="begin"/>
          </w:r>
          <w:r>
            <w:rPr>
              <w:sz w:val="24"/>
              <w:szCs w:val="24"/>
            </w:rPr>
            <w:instrText xml:space="preserve"> CITATION Wel152 \l 2057 </w:instrText>
          </w:r>
          <w:r>
            <w:rPr>
              <w:sz w:val="24"/>
              <w:szCs w:val="24"/>
            </w:rPr>
            <w:fldChar w:fldCharType="separate"/>
          </w:r>
          <w:r w:rsidR="004A7A13" w:rsidRPr="004A7A13">
            <w:rPr>
              <w:noProof/>
              <w:sz w:val="24"/>
              <w:szCs w:val="24"/>
            </w:rPr>
            <w:t>(Government, 2015)</w:t>
          </w:r>
          <w:r>
            <w:rPr>
              <w:sz w:val="24"/>
              <w:szCs w:val="24"/>
            </w:rPr>
            <w:fldChar w:fldCharType="end"/>
          </w:r>
        </w:sdtContent>
      </w:sdt>
      <w:r>
        <w:rPr>
          <w:sz w:val="24"/>
          <w:szCs w:val="24"/>
        </w:rPr>
        <w:t xml:space="preserve">. </w:t>
      </w:r>
      <w:r>
        <w:rPr>
          <w:sz w:val="24"/>
          <w:szCs w:val="24"/>
        </w:rPr>
        <w:t>For Ella, there are areas where she needs support for her emotional development. Ella is unhappy to separate from her mother each morning; this can be rectified by giving Ella reassurance and comforting her each morning when it is time for Ella’s mother to leave. In addition to this I would try a distraction technique such as giving Ella jobs to do when she comes in e.g. being the milk monitor or having a small task that she enjoys set out on the carpet ready for her to complete. John Bowlby’s attachment theory would support this method as his research stated that “attachment behaviour …. Increases when the infant feels frightened or anxious and decreases when the infant feels safe and secure”.</w:t>
      </w:r>
      <w:sdt>
        <w:sdtPr>
          <w:rPr>
            <w:sz w:val="24"/>
            <w:szCs w:val="24"/>
          </w:rPr>
          <w:id w:val="874965668"/>
          <w:citation/>
        </w:sdtPr>
        <w:sdtContent>
          <w:r>
            <w:rPr>
              <w:sz w:val="24"/>
              <w:szCs w:val="24"/>
            </w:rPr>
            <w:fldChar w:fldCharType="begin"/>
          </w:r>
          <w:r>
            <w:rPr>
              <w:sz w:val="24"/>
              <w:szCs w:val="24"/>
            </w:rPr>
            <w:instrText xml:space="preserve"> CITATION Lin061 \l 2057 </w:instrText>
          </w:r>
          <w:r>
            <w:rPr>
              <w:sz w:val="24"/>
              <w:szCs w:val="24"/>
            </w:rPr>
            <w:fldChar w:fldCharType="separate"/>
          </w:r>
          <w:r w:rsidR="004A7A13">
            <w:rPr>
              <w:noProof/>
              <w:sz w:val="24"/>
              <w:szCs w:val="24"/>
            </w:rPr>
            <w:t xml:space="preserve"> </w:t>
          </w:r>
          <w:r w:rsidR="004A7A13" w:rsidRPr="004A7A13">
            <w:rPr>
              <w:noProof/>
              <w:sz w:val="24"/>
              <w:szCs w:val="24"/>
            </w:rPr>
            <w:t>(Pound, 2006)</w:t>
          </w:r>
          <w:r>
            <w:rPr>
              <w:sz w:val="24"/>
              <w:szCs w:val="24"/>
            </w:rPr>
            <w:fldChar w:fldCharType="end"/>
          </w:r>
        </w:sdtContent>
      </w:sdt>
      <w:r>
        <w:rPr>
          <w:sz w:val="24"/>
          <w:szCs w:val="24"/>
        </w:rPr>
        <w:t xml:space="preserve">. </w:t>
      </w:r>
      <w:r>
        <w:rPr>
          <w:sz w:val="24"/>
          <w:szCs w:val="24"/>
        </w:rPr>
        <w:t xml:space="preserve">This means that if the relationship is developed enough between the teacher and Ella, she will feel more secure in coming into school and thus will be happier to be separated from her mother. Ella enjoys other children “looking after” her, I feel that I would need to develop Ella’s independence. I would achieve this by ensuring that I support and encourage Ella to gain more independence whether this is by putting on her own coat or by contributing in a group setting. In my bridging experience I saw that the schools used </w:t>
      </w:r>
      <w:r w:rsidR="00EA6F0F">
        <w:rPr>
          <w:sz w:val="24"/>
          <w:szCs w:val="24"/>
        </w:rPr>
        <w:t xml:space="preserve">different monitors each week for separate tasks so that the children had a sense of independence and </w:t>
      </w:r>
      <w:r w:rsidR="00E23CC3">
        <w:rPr>
          <w:sz w:val="24"/>
          <w:szCs w:val="24"/>
        </w:rPr>
        <w:t>responsibility</w:t>
      </w:r>
      <w:r>
        <w:rPr>
          <w:sz w:val="24"/>
          <w:szCs w:val="24"/>
        </w:rPr>
        <w:t xml:space="preserve">. I would </w:t>
      </w:r>
      <w:r>
        <w:rPr>
          <w:sz w:val="24"/>
          <w:szCs w:val="24"/>
        </w:rPr>
        <w:lastRenderedPageBreak/>
        <w:t>also ensure that I used the mindfulness technique of checking in with Ella so that I know she is happy in the tasks. I would ask her to pick the happy or sad face and to explain why she’s feeling that way, I would do this when she’s come into school in the morning, after lunch and once again before going home. This is something that could also be relayed to Ella’s mother at the end of the day.</w:t>
      </w:r>
      <w:r w:rsidR="00740064">
        <w:rPr>
          <w:sz w:val="24"/>
          <w:szCs w:val="24"/>
        </w:rPr>
        <w:t xml:space="preserve"> “The environment supports every child’s learning through planned experiences and activities that are challenging but achievable” </w:t>
      </w:r>
      <w:sdt>
        <w:sdtPr>
          <w:rPr>
            <w:sz w:val="24"/>
            <w:szCs w:val="24"/>
          </w:rPr>
          <w:id w:val="-783497130"/>
          <w:citation/>
        </w:sdtPr>
        <w:sdtContent>
          <w:r w:rsidR="00740064">
            <w:rPr>
              <w:sz w:val="24"/>
              <w:szCs w:val="24"/>
            </w:rPr>
            <w:fldChar w:fldCharType="begin"/>
          </w:r>
          <w:r w:rsidR="00740064">
            <w:rPr>
              <w:sz w:val="24"/>
              <w:szCs w:val="24"/>
            </w:rPr>
            <w:instrText xml:space="preserve"> CITATION The11 \l 2057 </w:instrText>
          </w:r>
          <w:r w:rsidR="00740064">
            <w:rPr>
              <w:sz w:val="24"/>
              <w:szCs w:val="24"/>
            </w:rPr>
            <w:fldChar w:fldCharType="separate"/>
          </w:r>
          <w:r w:rsidR="004A7A13" w:rsidRPr="004A7A13">
            <w:rPr>
              <w:noProof/>
              <w:sz w:val="24"/>
              <w:szCs w:val="24"/>
            </w:rPr>
            <w:t>(Stage, 2011)</w:t>
          </w:r>
          <w:r w:rsidR="00740064">
            <w:rPr>
              <w:sz w:val="24"/>
              <w:szCs w:val="24"/>
            </w:rPr>
            <w:fldChar w:fldCharType="end"/>
          </w:r>
        </w:sdtContent>
      </w:sdt>
      <w:r w:rsidR="00740064">
        <w:rPr>
          <w:sz w:val="24"/>
          <w:szCs w:val="24"/>
        </w:rPr>
        <w:t>.</w:t>
      </w:r>
      <w:r>
        <w:rPr>
          <w:sz w:val="24"/>
          <w:szCs w:val="24"/>
        </w:rPr>
        <w:t xml:space="preserve"> I would also ensure that my classroom was an environment where everything is safe, rich in sensory stimuli, promotes self-esteem and celebrates success</w:t>
      </w:r>
      <w:r>
        <w:rPr>
          <w:sz w:val="24"/>
          <w:szCs w:val="24"/>
        </w:rPr>
        <w:t xml:space="preserve"> </w:t>
      </w:r>
      <w:sdt>
        <w:sdtPr>
          <w:rPr>
            <w:sz w:val="24"/>
            <w:szCs w:val="24"/>
          </w:rPr>
          <w:id w:val="-445464290"/>
          <w:citation/>
        </w:sdtPr>
        <w:sdtContent>
          <w:r>
            <w:rPr>
              <w:sz w:val="24"/>
              <w:szCs w:val="24"/>
            </w:rPr>
            <w:fldChar w:fldCharType="begin"/>
          </w:r>
          <w:r>
            <w:rPr>
              <w:sz w:val="24"/>
              <w:szCs w:val="24"/>
            </w:rPr>
            <w:instrText xml:space="preserve"> CITATION Lin061 \l 2057 </w:instrText>
          </w:r>
          <w:r>
            <w:rPr>
              <w:sz w:val="24"/>
              <w:szCs w:val="24"/>
            </w:rPr>
            <w:fldChar w:fldCharType="separate"/>
          </w:r>
          <w:r w:rsidR="004A7A13" w:rsidRPr="004A7A13">
            <w:rPr>
              <w:noProof/>
              <w:sz w:val="24"/>
              <w:szCs w:val="24"/>
            </w:rPr>
            <w:t>(Pound, 2006)</w:t>
          </w:r>
          <w:r>
            <w:rPr>
              <w:sz w:val="24"/>
              <w:szCs w:val="24"/>
            </w:rPr>
            <w:fldChar w:fldCharType="end"/>
          </w:r>
        </w:sdtContent>
      </w:sdt>
      <w:r>
        <w:rPr>
          <w:sz w:val="24"/>
          <w:szCs w:val="24"/>
        </w:rPr>
        <w:t>.</w:t>
      </w:r>
      <w:r w:rsidR="00BC1A8A">
        <w:rPr>
          <w:sz w:val="24"/>
          <w:szCs w:val="24"/>
        </w:rPr>
        <w:t xml:space="preserve"> It could also be considered that Ella may be an only child whereby her mother may do a lot for her so that Ella has never had to work on her independence skills. </w:t>
      </w:r>
      <w:r w:rsidR="00AB3F4A">
        <w:rPr>
          <w:sz w:val="24"/>
          <w:szCs w:val="24"/>
        </w:rPr>
        <w:t xml:space="preserve"> Ella is able to communicate her feelings and is aware that others may have different feelings which is in keeping with where she should be on the foundation phase outcome for personal and social development, well-being and cultural diversity outcomes </w:t>
      </w:r>
      <w:sdt>
        <w:sdtPr>
          <w:rPr>
            <w:sz w:val="24"/>
            <w:szCs w:val="24"/>
          </w:rPr>
          <w:id w:val="1426376354"/>
          <w:citation/>
        </w:sdtPr>
        <w:sdtContent>
          <w:r w:rsidR="00AB3F4A">
            <w:rPr>
              <w:sz w:val="24"/>
              <w:szCs w:val="24"/>
            </w:rPr>
            <w:fldChar w:fldCharType="begin"/>
          </w:r>
          <w:r w:rsidR="00AB3F4A">
            <w:rPr>
              <w:sz w:val="24"/>
              <w:szCs w:val="24"/>
            </w:rPr>
            <w:instrText xml:space="preserve"> CITATION Wel152 \l 2057 </w:instrText>
          </w:r>
          <w:r w:rsidR="00AB3F4A">
            <w:rPr>
              <w:sz w:val="24"/>
              <w:szCs w:val="24"/>
            </w:rPr>
            <w:fldChar w:fldCharType="separate"/>
          </w:r>
          <w:r w:rsidR="004A7A13" w:rsidRPr="004A7A13">
            <w:rPr>
              <w:noProof/>
              <w:sz w:val="24"/>
              <w:szCs w:val="24"/>
            </w:rPr>
            <w:t>(Government, 2015)</w:t>
          </w:r>
          <w:r w:rsidR="00AB3F4A">
            <w:rPr>
              <w:sz w:val="24"/>
              <w:szCs w:val="24"/>
            </w:rPr>
            <w:fldChar w:fldCharType="end"/>
          </w:r>
        </w:sdtContent>
      </w:sdt>
      <w:r w:rsidR="00AB3F4A">
        <w:rPr>
          <w:sz w:val="24"/>
          <w:szCs w:val="24"/>
        </w:rPr>
        <w:t xml:space="preserve">. </w:t>
      </w:r>
      <w:r w:rsidR="00253178">
        <w:rPr>
          <w:sz w:val="24"/>
          <w:szCs w:val="24"/>
        </w:rPr>
        <w:t xml:space="preserve">In conclusion for Ella’s emotional development I would just work on distraction techniques for the morning with </w:t>
      </w:r>
      <w:r w:rsidR="00407DF9">
        <w:rPr>
          <w:sz w:val="24"/>
          <w:szCs w:val="24"/>
        </w:rPr>
        <w:t>lots</w:t>
      </w:r>
      <w:r w:rsidR="00253178">
        <w:rPr>
          <w:sz w:val="24"/>
          <w:szCs w:val="24"/>
        </w:rPr>
        <w:t xml:space="preserve"> of encouragement and tasks which encourage Ella to become more independent.</w:t>
      </w:r>
      <w:r w:rsidR="004E563D">
        <w:rPr>
          <w:sz w:val="24"/>
          <w:szCs w:val="24"/>
        </w:rPr>
        <w:t xml:space="preserve"> </w:t>
      </w:r>
    </w:p>
    <w:p w14:paraId="2044130A" w14:textId="77777777" w:rsidR="00C62198" w:rsidRDefault="00C62198" w:rsidP="00B9336E">
      <w:pPr>
        <w:spacing w:line="360" w:lineRule="auto"/>
        <w:jc w:val="both"/>
        <w:rPr>
          <w:sz w:val="24"/>
          <w:szCs w:val="24"/>
        </w:rPr>
      </w:pPr>
    </w:p>
    <w:p w14:paraId="1D66C6BD" w14:textId="3197C42D" w:rsidR="00C62198" w:rsidRDefault="000633D4" w:rsidP="00B9336E">
      <w:pPr>
        <w:spacing w:line="360" w:lineRule="auto"/>
        <w:jc w:val="both"/>
        <w:rPr>
          <w:sz w:val="24"/>
          <w:szCs w:val="24"/>
        </w:rPr>
      </w:pPr>
      <w:r>
        <w:rPr>
          <w:sz w:val="24"/>
          <w:szCs w:val="24"/>
        </w:rPr>
        <w:t xml:space="preserve">Social development in the foundation phase is described as “Children learn about themselves, their relationships with other children and adults both within and beyond the family. They are encouraged to develop their self-esteem, their personal beliefs and moral values.” </w:t>
      </w:r>
      <w:sdt>
        <w:sdtPr>
          <w:rPr>
            <w:sz w:val="24"/>
            <w:szCs w:val="24"/>
          </w:rPr>
          <w:id w:val="292018329"/>
          <w:citation/>
        </w:sdtPr>
        <w:sdtContent>
          <w:r>
            <w:rPr>
              <w:sz w:val="24"/>
              <w:szCs w:val="24"/>
            </w:rPr>
            <w:fldChar w:fldCharType="begin"/>
          </w:r>
          <w:r>
            <w:rPr>
              <w:sz w:val="24"/>
              <w:szCs w:val="24"/>
            </w:rPr>
            <w:instrText xml:space="preserve"> CITATION Wel152 \l 2057 </w:instrText>
          </w:r>
          <w:r>
            <w:rPr>
              <w:sz w:val="24"/>
              <w:szCs w:val="24"/>
            </w:rPr>
            <w:fldChar w:fldCharType="separate"/>
          </w:r>
          <w:r w:rsidR="004A7A13" w:rsidRPr="004A7A13">
            <w:rPr>
              <w:noProof/>
              <w:sz w:val="24"/>
              <w:szCs w:val="24"/>
            </w:rPr>
            <w:t>(Government, 2015)</w:t>
          </w:r>
          <w:r>
            <w:rPr>
              <w:sz w:val="24"/>
              <w:szCs w:val="24"/>
            </w:rPr>
            <w:fldChar w:fldCharType="end"/>
          </w:r>
        </w:sdtContent>
      </w:sdt>
      <w:r>
        <w:rPr>
          <w:sz w:val="24"/>
          <w:szCs w:val="24"/>
        </w:rPr>
        <w:t>.</w:t>
      </w:r>
      <w:r w:rsidR="00274398">
        <w:rPr>
          <w:sz w:val="24"/>
          <w:szCs w:val="24"/>
        </w:rPr>
        <w:t xml:space="preserve"> Regarding Ella being ‘reluctant to share resources with peers’ I would be looking to work on Ella’s ability to share and the importance of sharing with her peers. I would achieve this by focusing on group activities where </w:t>
      </w:r>
      <w:r w:rsidR="00F15A27">
        <w:rPr>
          <w:sz w:val="24"/>
          <w:szCs w:val="24"/>
        </w:rPr>
        <w:t xml:space="preserve">the children will have activities where they would have to share resources, I would sit on the table by them and supervise but only intervening when necessary. I would also try a ‘think, pair, share’ method whereby Ella would have to work with another child on a learning outcome and they would need to work together to achieve the success criteria. </w:t>
      </w:r>
      <w:sdt>
        <w:sdtPr>
          <w:rPr>
            <w:sz w:val="24"/>
            <w:szCs w:val="24"/>
          </w:rPr>
          <w:id w:val="-1438054141"/>
          <w:citation/>
        </w:sdtPr>
        <w:sdtContent>
          <w:r w:rsidR="00F15A27">
            <w:rPr>
              <w:sz w:val="24"/>
              <w:szCs w:val="24"/>
            </w:rPr>
            <w:fldChar w:fldCharType="begin"/>
          </w:r>
          <w:r w:rsidR="00F15A27">
            <w:rPr>
              <w:sz w:val="24"/>
              <w:szCs w:val="24"/>
            </w:rPr>
            <w:instrText xml:space="preserve"> CITATION Ama16 \l 2057 </w:instrText>
          </w:r>
          <w:r w:rsidR="00F15A27">
            <w:rPr>
              <w:sz w:val="24"/>
              <w:szCs w:val="24"/>
            </w:rPr>
            <w:fldChar w:fldCharType="separate"/>
          </w:r>
          <w:r w:rsidR="004A7A13" w:rsidRPr="004A7A13">
            <w:rPr>
              <w:noProof/>
              <w:sz w:val="24"/>
              <w:szCs w:val="24"/>
            </w:rPr>
            <w:t>(Lewis, 2016)</w:t>
          </w:r>
          <w:r w:rsidR="00F15A27">
            <w:rPr>
              <w:sz w:val="24"/>
              <w:szCs w:val="24"/>
            </w:rPr>
            <w:fldChar w:fldCharType="end"/>
          </w:r>
        </w:sdtContent>
      </w:sdt>
      <w:r w:rsidR="008648EB">
        <w:rPr>
          <w:sz w:val="24"/>
          <w:szCs w:val="24"/>
        </w:rPr>
        <w:t xml:space="preserve">. Vygotsky’s theory of social interaction would support this as the pair element of the task ensures that social interaction is aiding the learning process. </w:t>
      </w:r>
      <w:r w:rsidR="00BC1A95">
        <w:rPr>
          <w:sz w:val="24"/>
          <w:szCs w:val="24"/>
        </w:rPr>
        <w:t xml:space="preserve">Another technique that I would use to help Ella is to develop ‘partnerships between children’ where Ella would be paired with a child who is more able than her so that they can work on supporting each other thus helping their social skills but also reinforcing the learning </w:t>
      </w:r>
      <w:sdt>
        <w:sdtPr>
          <w:rPr>
            <w:sz w:val="24"/>
            <w:szCs w:val="24"/>
          </w:rPr>
          <w:id w:val="-1868833688"/>
          <w:citation/>
        </w:sdtPr>
        <w:sdtContent>
          <w:r w:rsidR="00BC1A95">
            <w:rPr>
              <w:sz w:val="24"/>
              <w:szCs w:val="24"/>
            </w:rPr>
            <w:fldChar w:fldCharType="begin"/>
          </w:r>
          <w:r w:rsidR="00BC1A95">
            <w:rPr>
              <w:sz w:val="24"/>
              <w:szCs w:val="24"/>
            </w:rPr>
            <w:instrText xml:space="preserve"> CITATION Sue13 \l 2057 </w:instrText>
          </w:r>
          <w:r w:rsidR="00BC1A95">
            <w:rPr>
              <w:sz w:val="24"/>
              <w:szCs w:val="24"/>
            </w:rPr>
            <w:fldChar w:fldCharType="separate"/>
          </w:r>
          <w:r w:rsidR="004A7A13" w:rsidRPr="004A7A13">
            <w:rPr>
              <w:noProof/>
              <w:sz w:val="24"/>
              <w:szCs w:val="24"/>
            </w:rPr>
            <w:t>(Cowley, 2013)</w:t>
          </w:r>
          <w:r w:rsidR="00BC1A95">
            <w:rPr>
              <w:sz w:val="24"/>
              <w:szCs w:val="24"/>
            </w:rPr>
            <w:fldChar w:fldCharType="end"/>
          </w:r>
        </w:sdtContent>
      </w:sdt>
      <w:r w:rsidR="00993582">
        <w:rPr>
          <w:sz w:val="24"/>
          <w:szCs w:val="24"/>
        </w:rPr>
        <w:t xml:space="preserve">. </w:t>
      </w:r>
      <w:r w:rsidR="008A490B">
        <w:rPr>
          <w:sz w:val="24"/>
          <w:szCs w:val="24"/>
        </w:rPr>
        <w:t xml:space="preserve">Ella appears to be in the ‘parallel stage’ of play and I would want her </w:t>
      </w:r>
      <w:r w:rsidR="008A490B">
        <w:rPr>
          <w:sz w:val="24"/>
          <w:szCs w:val="24"/>
        </w:rPr>
        <w:lastRenderedPageBreak/>
        <w:t>to be achieving associative play whereby she would be able to interact with other children through play developing her social skills. Rather than playing alongside her peers but not engaging with them as she is doing now.</w:t>
      </w:r>
      <w:r w:rsidR="005607A0">
        <w:rPr>
          <w:sz w:val="24"/>
          <w:szCs w:val="24"/>
        </w:rPr>
        <w:t xml:space="preserve"> In keeping with the foundation phase framework I would want Ella to “take part in activities alongside other children with some interaction” </w:t>
      </w:r>
      <w:sdt>
        <w:sdtPr>
          <w:rPr>
            <w:sz w:val="24"/>
            <w:szCs w:val="24"/>
          </w:rPr>
          <w:id w:val="1881665809"/>
          <w:citation/>
        </w:sdtPr>
        <w:sdtContent>
          <w:r w:rsidR="005607A0">
            <w:rPr>
              <w:sz w:val="24"/>
              <w:szCs w:val="24"/>
            </w:rPr>
            <w:fldChar w:fldCharType="begin"/>
          </w:r>
          <w:r w:rsidR="005607A0">
            <w:rPr>
              <w:sz w:val="24"/>
              <w:szCs w:val="24"/>
            </w:rPr>
            <w:instrText xml:space="preserve"> CITATION Wel152 \l 2057 </w:instrText>
          </w:r>
          <w:r w:rsidR="005607A0">
            <w:rPr>
              <w:sz w:val="24"/>
              <w:szCs w:val="24"/>
            </w:rPr>
            <w:fldChar w:fldCharType="separate"/>
          </w:r>
          <w:r w:rsidR="004A7A13" w:rsidRPr="004A7A13">
            <w:rPr>
              <w:noProof/>
              <w:sz w:val="24"/>
              <w:szCs w:val="24"/>
            </w:rPr>
            <w:t>(Government, 2015)</w:t>
          </w:r>
          <w:r w:rsidR="005607A0">
            <w:rPr>
              <w:sz w:val="24"/>
              <w:szCs w:val="24"/>
            </w:rPr>
            <w:fldChar w:fldCharType="end"/>
          </w:r>
        </w:sdtContent>
      </w:sdt>
      <w:r w:rsidR="005607A0">
        <w:rPr>
          <w:sz w:val="24"/>
          <w:szCs w:val="24"/>
        </w:rPr>
        <w:t>.</w:t>
      </w:r>
      <w:r w:rsidR="008A490B">
        <w:rPr>
          <w:sz w:val="24"/>
          <w:szCs w:val="24"/>
        </w:rPr>
        <w:t xml:space="preserve"> Her imagination skills are satisfactory with her ‘pretend play’ becoming increasingly inventive, Ella will need to work on engaging with other children during this imaginary play. I would achieve this by setting up areas of play where social interaction would need to take place such as having the ‘home corner’ made into a </w:t>
      </w:r>
      <w:r w:rsidR="00415FDA">
        <w:rPr>
          <w:sz w:val="24"/>
          <w:szCs w:val="24"/>
        </w:rPr>
        <w:t>farm shop</w:t>
      </w:r>
      <w:r w:rsidR="008A490B">
        <w:rPr>
          <w:sz w:val="24"/>
          <w:szCs w:val="24"/>
        </w:rPr>
        <w:t xml:space="preserve"> or </w:t>
      </w:r>
      <w:r w:rsidR="00415FDA">
        <w:rPr>
          <w:sz w:val="24"/>
          <w:szCs w:val="24"/>
        </w:rPr>
        <w:t>cafe</w:t>
      </w:r>
      <w:r w:rsidR="008A490B">
        <w:rPr>
          <w:sz w:val="24"/>
          <w:szCs w:val="24"/>
        </w:rPr>
        <w:t xml:space="preserve"> with the relevant costumes/equipment so that the children in that area would need to communicate but in an imaginary play setting. I would set up a water table area whereby the children would have to make boats out of various materials to see if they could float. The children would be told that they will need to work together to make a boat. This will enable Ella to engage in social interaction and to also work on her sharing and taking turn skills. </w:t>
      </w:r>
      <w:r w:rsidR="00415FDA">
        <w:rPr>
          <w:sz w:val="24"/>
          <w:szCs w:val="24"/>
        </w:rPr>
        <w:t xml:space="preserve">The role of the practitioner in these situations is to simply observe and only to intervene when necessary allowing the children to make their own decisions. Vygotsky would again support this form of play as the learning is helped by interaction with other children thus reinforcing the learning. </w:t>
      </w:r>
      <w:sdt>
        <w:sdtPr>
          <w:rPr>
            <w:sz w:val="24"/>
            <w:szCs w:val="24"/>
          </w:rPr>
          <w:id w:val="1679467569"/>
          <w:citation/>
        </w:sdtPr>
        <w:sdtContent>
          <w:r w:rsidR="00415FDA">
            <w:rPr>
              <w:sz w:val="24"/>
              <w:szCs w:val="24"/>
            </w:rPr>
            <w:fldChar w:fldCharType="begin"/>
          </w:r>
          <w:r w:rsidR="00415FDA">
            <w:rPr>
              <w:sz w:val="24"/>
              <w:szCs w:val="24"/>
            </w:rPr>
            <w:instrText xml:space="preserve"> CITATION Lin061 \l 2057 </w:instrText>
          </w:r>
          <w:r w:rsidR="00415FDA">
            <w:rPr>
              <w:sz w:val="24"/>
              <w:szCs w:val="24"/>
            </w:rPr>
            <w:fldChar w:fldCharType="separate"/>
          </w:r>
          <w:r w:rsidR="004A7A13" w:rsidRPr="004A7A13">
            <w:rPr>
              <w:noProof/>
              <w:sz w:val="24"/>
              <w:szCs w:val="24"/>
            </w:rPr>
            <w:t>(Pound, 2006)</w:t>
          </w:r>
          <w:r w:rsidR="00415FDA">
            <w:rPr>
              <w:sz w:val="24"/>
              <w:szCs w:val="24"/>
            </w:rPr>
            <w:fldChar w:fldCharType="end"/>
          </w:r>
        </w:sdtContent>
      </w:sdt>
      <w:r w:rsidR="00415FDA">
        <w:rPr>
          <w:sz w:val="24"/>
          <w:szCs w:val="24"/>
        </w:rPr>
        <w:t xml:space="preserve">. </w:t>
      </w:r>
      <w:r w:rsidR="00BF5532">
        <w:rPr>
          <w:sz w:val="24"/>
          <w:szCs w:val="24"/>
        </w:rPr>
        <w:t xml:space="preserve">However, Montessori may disagree with this approach as she did not value imaginative play and her activities were based in real life. </w:t>
      </w:r>
      <w:sdt>
        <w:sdtPr>
          <w:rPr>
            <w:sz w:val="24"/>
            <w:szCs w:val="24"/>
          </w:rPr>
          <w:id w:val="856779589"/>
          <w:citation/>
        </w:sdtPr>
        <w:sdtContent>
          <w:r w:rsidR="00BF5532">
            <w:rPr>
              <w:sz w:val="24"/>
              <w:szCs w:val="24"/>
            </w:rPr>
            <w:fldChar w:fldCharType="begin"/>
          </w:r>
          <w:r w:rsidR="00BF5532">
            <w:rPr>
              <w:sz w:val="24"/>
              <w:szCs w:val="24"/>
            </w:rPr>
            <w:instrText xml:space="preserve"> CITATION Lin061 \l 2057 </w:instrText>
          </w:r>
          <w:r w:rsidR="00BF5532">
            <w:rPr>
              <w:sz w:val="24"/>
              <w:szCs w:val="24"/>
            </w:rPr>
            <w:fldChar w:fldCharType="separate"/>
          </w:r>
          <w:r w:rsidR="004A7A13" w:rsidRPr="004A7A13">
            <w:rPr>
              <w:noProof/>
              <w:sz w:val="24"/>
              <w:szCs w:val="24"/>
            </w:rPr>
            <w:t>(Pound, 2006)</w:t>
          </w:r>
          <w:r w:rsidR="00BF5532">
            <w:rPr>
              <w:sz w:val="24"/>
              <w:szCs w:val="24"/>
            </w:rPr>
            <w:fldChar w:fldCharType="end"/>
          </w:r>
        </w:sdtContent>
      </w:sdt>
      <w:r w:rsidR="00BF5532">
        <w:rPr>
          <w:sz w:val="24"/>
          <w:szCs w:val="24"/>
        </w:rPr>
        <w:t xml:space="preserve">. </w:t>
      </w:r>
      <w:r w:rsidR="000C4106">
        <w:rPr>
          <w:sz w:val="24"/>
          <w:szCs w:val="24"/>
        </w:rPr>
        <w:t xml:space="preserve">“Play is an important part aspect of the early childhood curriculum. The skill for adults lies in knowing when to intervene, and when not to do so” </w:t>
      </w:r>
      <w:sdt>
        <w:sdtPr>
          <w:rPr>
            <w:sz w:val="24"/>
            <w:szCs w:val="24"/>
          </w:rPr>
          <w:id w:val="1434716712"/>
          <w:citation/>
        </w:sdtPr>
        <w:sdtContent>
          <w:r w:rsidR="000C4106">
            <w:rPr>
              <w:sz w:val="24"/>
              <w:szCs w:val="24"/>
            </w:rPr>
            <w:fldChar w:fldCharType="begin"/>
          </w:r>
          <w:r w:rsidR="000C4106">
            <w:rPr>
              <w:sz w:val="24"/>
              <w:szCs w:val="24"/>
            </w:rPr>
            <w:instrText xml:space="preserve"> CITATION Tin87 \l 2057 </w:instrText>
          </w:r>
          <w:r w:rsidR="000C4106">
            <w:rPr>
              <w:sz w:val="24"/>
              <w:szCs w:val="24"/>
            </w:rPr>
            <w:fldChar w:fldCharType="separate"/>
          </w:r>
          <w:r w:rsidR="004A7A13" w:rsidRPr="004A7A13">
            <w:rPr>
              <w:noProof/>
              <w:sz w:val="24"/>
              <w:szCs w:val="24"/>
            </w:rPr>
            <w:t>(Bruce, 1987)</w:t>
          </w:r>
          <w:r w:rsidR="000C4106">
            <w:rPr>
              <w:sz w:val="24"/>
              <w:szCs w:val="24"/>
            </w:rPr>
            <w:fldChar w:fldCharType="end"/>
          </w:r>
        </w:sdtContent>
      </w:sdt>
      <w:r w:rsidR="000C4106">
        <w:rPr>
          <w:sz w:val="24"/>
          <w:szCs w:val="24"/>
        </w:rPr>
        <w:t>.</w:t>
      </w:r>
      <w:r w:rsidR="004C1BA6">
        <w:rPr>
          <w:sz w:val="24"/>
          <w:szCs w:val="24"/>
        </w:rPr>
        <w:t xml:space="preserve"> </w:t>
      </w:r>
      <w:r w:rsidR="00E94A15">
        <w:rPr>
          <w:sz w:val="24"/>
          <w:szCs w:val="24"/>
        </w:rPr>
        <w:t>In conclusion Ella will need support for her social development with the introduction and emphasis on sharing and associative</w:t>
      </w:r>
      <w:r w:rsidR="004D7E38">
        <w:rPr>
          <w:sz w:val="24"/>
          <w:szCs w:val="24"/>
        </w:rPr>
        <w:t xml:space="preserve"> play with her peers.</w:t>
      </w:r>
    </w:p>
    <w:p w14:paraId="459A7FE6" w14:textId="11704AB4" w:rsidR="00C62198" w:rsidRDefault="00C62198" w:rsidP="00B9336E">
      <w:pPr>
        <w:spacing w:line="360" w:lineRule="auto"/>
        <w:jc w:val="both"/>
        <w:rPr>
          <w:sz w:val="24"/>
          <w:szCs w:val="24"/>
        </w:rPr>
      </w:pPr>
    </w:p>
    <w:p w14:paraId="7A23842F" w14:textId="03FDD5BD" w:rsidR="00C62198" w:rsidRDefault="0025486C" w:rsidP="00B9336E">
      <w:pPr>
        <w:spacing w:line="360" w:lineRule="auto"/>
        <w:jc w:val="both"/>
        <w:rPr>
          <w:sz w:val="24"/>
          <w:szCs w:val="24"/>
        </w:rPr>
      </w:pPr>
      <w:r>
        <w:rPr>
          <w:sz w:val="24"/>
          <w:szCs w:val="24"/>
        </w:rPr>
        <w:t xml:space="preserve">Cognitive development can be described as “children learn best through physical and mental challenges. Active learning involves other people, objects, ideas and events that engage and involve children for sustained periods” </w:t>
      </w:r>
      <w:sdt>
        <w:sdtPr>
          <w:rPr>
            <w:sz w:val="24"/>
            <w:szCs w:val="24"/>
          </w:rPr>
          <w:id w:val="1615784064"/>
          <w:citation/>
        </w:sdtPr>
        <w:sdtContent>
          <w:r>
            <w:rPr>
              <w:sz w:val="24"/>
              <w:szCs w:val="24"/>
            </w:rPr>
            <w:fldChar w:fldCharType="begin"/>
          </w:r>
          <w:r>
            <w:rPr>
              <w:sz w:val="24"/>
              <w:szCs w:val="24"/>
            </w:rPr>
            <w:instrText xml:space="preserve"> CITATION The11 \l 2057 </w:instrText>
          </w:r>
          <w:r>
            <w:rPr>
              <w:sz w:val="24"/>
              <w:szCs w:val="24"/>
            </w:rPr>
            <w:fldChar w:fldCharType="separate"/>
          </w:r>
          <w:r w:rsidR="004A7A13" w:rsidRPr="004A7A13">
            <w:rPr>
              <w:noProof/>
              <w:sz w:val="24"/>
              <w:szCs w:val="24"/>
            </w:rPr>
            <w:t>(Stage, 2011)</w:t>
          </w:r>
          <w:r>
            <w:rPr>
              <w:sz w:val="24"/>
              <w:szCs w:val="24"/>
            </w:rPr>
            <w:fldChar w:fldCharType="end"/>
          </w:r>
        </w:sdtContent>
      </w:sdt>
      <w:r w:rsidR="00AA2E2B">
        <w:rPr>
          <w:sz w:val="24"/>
          <w:szCs w:val="24"/>
        </w:rPr>
        <w:t xml:space="preserve">. </w:t>
      </w:r>
      <w:r w:rsidR="005A7A39">
        <w:rPr>
          <w:sz w:val="24"/>
          <w:szCs w:val="24"/>
        </w:rPr>
        <w:t>Firstly</w:t>
      </w:r>
      <w:r w:rsidR="006C37A2">
        <w:rPr>
          <w:sz w:val="24"/>
          <w:szCs w:val="24"/>
        </w:rPr>
        <w:t>,</w:t>
      </w:r>
      <w:r w:rsidR="005A7A39">
        <w:rPr>
          <w:sz w:val="24"/>
          <w:szCs w:val="24"/>
        </w:rPr>
        <w:t xml:space="preserve"> I would ensure that Ella can have the best possible learning experience from the classroom and outdoors space. “Practitioners need to consider the whole environment both inside and outside. There needs to be a balance between free, child-led spontaneous activities and structured, focused and adult-led activities” </w:t>
      </w:r>
      <w:sdt>
        <w:sdtPr>
          <w:rPr>
            <w:sz w:val="24"/>
            <w:szCs w:val="24"/>
          </w:rPr>
          <w:id w:val="-386722351"/>
          <w:citation/>
        </w:sdtPr>
        <w:sdtContent>
          <w:r w:rsidR="005A7A39">
            <w:rPr>
              <w:sz w:val="24"/>
              <w:szCs w:val="24"/>
            </w:rPr>
            <w:fldChar w:fldCharType="begin"/>
          </w:r>
          <w:r w:rsidR="005A7A39">
            <w:rPr>
              <w:sz w:val="24"/>
              <w:szCs w:val="24"/>
            </w:rPr>
            <w:instrText xml:space="preserve"> CITATION Ama16 \l 2057 </w:instrText>
          </w:r>
          <w:r w:rsidR="005A7A39">
            <w:rPr>
              <w:sz w:val="24"/>
              <w:szCs w:val="24"/>
            </w:rPr>
            <w:fldChar w:fldCharType="separate"/>
          </w:r>
          <w:r w:rsidR="004A7A13" w:rsidRPr="004A7A13">
            <w:rPr>
              <w:noProof/>
              <w:sz w:val="24"/>
              <w:szCs w:val="24"/>
            </w:rPr>
            <w:t>(Lewis, 2016)</w:t>
          </w:r>
          <w:r w:rsidR="005A7A39">
            <w:rPr>
              <w:sz w:val="24"/>
              <w:szCs w:val="24"/>
            </w:rPr>
            <w:fldChar w:fldCharType="end"/>
          </w:r>
        </w:sdtContent>
      </w:sdt>
      <w:r w:rsidR="005A7A39">
        <w:rPr>
          <w:sz w:val="24"/>
          <w:szCs w:val="24"/>
        </w:rPr>
        <w:t xml:space="preserve">. This would include colourful wall displays, interactive areas for play and opportunities for learning. This is a direct contrast of what Montessori believed which is </w:t>
      </w:r>
      <w:r w:rsidR="005A7A39">
        <w:rPr>
          <w:sz w:val="24"/>
          <w:szCs w:val="24"/>
        </w:rPr>
        <w:lastRenderedPageBreak/>
        <w:t>that learning spaces didn’t need to be rich and colourful. Ella is</w:t>
      </w:r>
      <w:r w:rsidR="006C37A2">
        <w:rPr>
          <w:sz w:val="24"/>
          <w:szCs w:val="24"/>
        </w:rPr>
        <w:t xml:space="preserve"> able recall parts of a story which is in line with the foundation phase profile that she should be able to “retell narratives or information they’ve heard” </w:t>
      </w:r>
      <w:sdt>
        <w:sdtPr>
          <w:rPr>
            <w:sz w:val="24"/>
            <w:szCs w:val="24"/>
          </w:rPr>
          <w:id w:val="-1250190687"/>
          <w:citation/>
        </w:sdtPr>
        <w:sdtContent>
          <w:r w:rsidR="006C37A2">
            <w:rPr>
              <w:sz w:val="24"/>
              <w:szCs w:val="24"/>
            </w:rPr>
            <w:fldChar w:fldCharType="begin"/>
          </w:r>
          <w:r w:rsidR="006C37A2">
            <w:rPr>
              <w:sz w:val="24"/>
              <w:szCs w:val="24"/>
            </w:rPr>
            <w:instrText xml:space="preserve"> CITATION Wel151 \l 2057 </w:instrText>
          </w:r>
          <w:r w:rsidR="006C37A2">
            <w:rPr>
              <w:sz w:val="24"/>
              <w:szCs w:val="24"/>
            </w:rPr>
            <w:fldChar w:fldCharType="separate"/>
          </w:r>
          <w:r w:rsidR="004A7A13" w:rsidRPr="004A7A13">
            <w:rPr>
              <w:noProof/>
              <w:sz w:val="24"/>
              <w:szCs w:val="24"/>
            </w:rPr>
            <w:t>(Government, 2015)</w:t>
          </w:r>
          <w:r w:rsidR="006C37A2">
            <w:rPr>
              <w:sz w:val="24"/>
              <w:szCs w:val="24"/>
            </w:rPr>
            <w:fldChar w:fldCharType="end"/>
          </w:r>
        </w:sdtContent>
      </w:sdt>
      <w:r w:rsidR="006C37A2">
        <w:rPr>
          <w:sz w:val="24"/>
          <w:szCs w:val="24"/>
        </w:rPr>
        <w:t xml:space="preserve">. </w:t>
      </w:r>
      <w:r w:rsidR="008D4B39">
        <w:rPr>
          <w:sz w:val="24"/>
          <w:szCs w:val="24"/>
        </w:rPr>
        <w:t xml:space="preserve">She also has an understanding of time and has the concept of time which is also in line with the foundation phase profile which states children should “have a concept of time in terms of daily activities” </w:t>
      </w:r>
      <w:sdt>
        <w:sdtPr>
          <w:rPr>
            <w:sz w:val="24"/>
            <w:szCs w:val="24"/>
          </w:rPr>
          <w:id w:val="510804862"/>
          <w:citation/>
        </w:sdtPr>
        <w:sdtContent>
          <w:r w:rsidR="008D4B39">
            <w:rPr>
              <w:sz w:val="24"/>
              <w:szCs w:val="24"/>
            </w:rPr>
            <w:fldChar w:fldCharType="begin"/>
          </w:r>
          <w:r w:rsidR="008D4B39">
            <w:rPr>
              <w:sz w:val="24"/>
              <w:szCs w:val="24"/>
            </w:rPr>
            <w:instrText xml:space="preserve"> CITATION Wel151 \l 2057 </w:instrText>
          </w:r>
          <w:r w:rsidR="008D4B39">
            <w:rPr>
              <w:sz w:val="24"/>
              <w:szCs w:val="24"/>
            </w:rPr>
            <w:fldChar w:fldCharType="separate"/>
          </w:r>
          <w:r w:rsidR="004A7A13" w:rsidRPr="004A7A13">
            <w:rPr>
              <w:noProof/>
              <w:sz w:val="24"/>
              <w:szCs w:val="24"/>
            </w:rPr>
            <w:t>(Government, 2015)</w:t>
          </w:r>
          <w:r w:rsidR="008D4B39">
            <w:rPr>
              <w:sz w:val="24"/>
              <w:szCs w:val="24"/>
            </w:rPr>
            <w:fldChar w:fldCharType="end"/>
          </w:r>
        </w:sdtContent>
      </w:sdt>
      <w:r w:rsidR="008D4B39">
        <w:rPr>
          <w:sz w:val="24"/>
          <w:szCs w:val="24"/>
        </w:rPr>
        <w:t xml:space="preserve">. </w:t>
      </w:r>
      <w:r w:rsidR="00B5331C">
        <w:rPr>
          <w:sz w:val="24"/>
          <w:szCs w:val="24"/>
        </w:rPr>
        <w:t>Ella is toilet trained and is has good listening skills which is expected from the foundation phase profile.</w:t>
      </w:r>
      <w:r w:rsidR="00774654">
        <w:rPr>
          <w:sz w:val="24"/>
          <w:szCs w:val="24"/>
        </w:rPr>
        <w:t xml:space="preserve"> Ella is also able to </w:t>
      </w:r>
      <w:proofErr w:type="gramStart"/>
      <w:r w:rsidR="00774654">
        <w:rPr>
          <w:sz w:val="24"/>
          <w:szCs w:val="24"/>
        </w:rPr>
        <w:t>count up</w:t>
      </w:r>
      <w:proofErr w:type="gramEnd"/>
      <w:r w:rsidR="00774654">
        <w:rPr>
          <w:sz w:val="24"/>
          <w:szCs w:val="24"/>
        </w:rPr>
        <w:t xml:space="preserve"> to 10 objects which is also expected at this age. </w:t>
      </w:r>
      <w:r w:rsidR="00B5331C">
        <w:rPr>
          <w:sz w:val="24"/>
          <w:szCs w:val="24"/>
        </w:rPr>
        <w:t xml:space="preserve"> However, Ella does nee</w:t>
      </w:r>
      <w:r w:rsidR="00C65A9F">
        <w:rPr>
          <w:sz w:val="24"/>
          <w:szCs w:val="24"/>
        </w:rPr>
        <w:t>d support with her speech as she can talk but not always clearly and using one-word responses. The profile states that a child Ella’s age should be able to “speak audibly”</w:t>
      </w:r>
      <w:sdt>
        <w:sdtPr>
          <w:rPr>
            <w:sz w:val="24"/>
            <w:szCs w:val="24"/>
          </w:rPr>
          <w:id w:val="-1578584922"/>
          <w:citation/>
        </w:sdtPr>
        <w:sdtContent>
          <w:r w:rsidR="00C65A9F">
            <w:rPr>
              <w:sz w:val="24"/>
              <w:szCs w:val="24"/>
            </w:rPr>
            <w:fldChar w:fldCharType="begin"/>
          </w:r>
          <w:r w:rsidR="00C65A9F">
            <w:rPr>
              <w:sz w:val="24"/>
              <w:szCs w:val="24"/>
            </w:rPr>
            <w:instrText xml:space="preserve"> CITATION Wel151 \l 2057 </w:instrText>
          </w:r>
          <w:r w:rsidR="00C65A9F">
            <w:rPr>
              <w:sz w:val="24"/>
              <w:szCs w:val="24"/>
            </w:rPr>
            <w:fldChar w:fldCharType="separate"/>
          </w:r>
          <w:r w:rsidR="004A7A13">
            <w:rPr>
              <w:noProof/>
              <w:sz w:val="24"/>
              <w:szCs w:val="24"/>
            </w:rPr>
            <w:t xml:space="preserve"> </w:t>
          </w:r>
          <w:r w:rsidR="004A7A13" w:rsidRPr="004A7A13">
            <w:rPr>
              <w:noProof/>
              <w:sz w:val="24"/>
              <w:szCs w:val="24"/>
            </w:rPr>
            <w:t>(Government, 2015)</w:t>
          </w:r>
          <w:r w:rsidR="00C65A9F">
            <w:rPr>
              <w:sz w:val="24"/>
              <w:szCs w:val="24"/>
            </w:rPr>
            <w:fldChar w:fldCharType="end"/>
          </w:r>
        </w:sdtContent>
      </w:sdt>
      <w:r w:rsidR="00C65A9F">
        <w:rPr>
          <w:sz w:val="24"/>
          <w:szCs w:val="24"/>
        </w:rPr>
        <w:t>.</w:t>
      </w:r>
      <w:r w:rsidR="00175107">
        <w:rPr>
          <w:sz w:val="24"/>
          <w:szCs w:val="24"/>
        </w:rPr>
        <w:t xml:space="preserve"> I would encourage Ella to contribute more in class by talking to peers and to the teacher and support staff. Activities whereby children communicate would be useful such as retelling a story to one another</w:t>
      </w:r>
      <w:r w:rsidR="00D80272">
        <w:rPr>
          <w:sz w:val="24"/>
          <w:szCs w:val="24"/>
        </w:rPr>
        <w:t>, playing with puppets</w:t>
      </w:r>
      <w:r w:rsidR="00175107">
        <w:rPr>
          <w:sz w:val="24"/>
          <w:szCs w:val="24"/>
        </w:rPr>
        <w:t xml:space="preserve"> or something which I observed in my bridging experience which was circle time. This gives Ella the chance to speak with no one interrupting her. It could be that Ella is simply shy and so working on her self-esteem and giving her plenty of encouragement would help.</w:t>
      </w:r>
      <w:r w:rsidR="00D80272">
        <w:rPr>
          <w:sz w:val="24"/>
          <w:szCs w:val="24"/>
        </w:rPr>
        <w:t xml:space="preserve"> Steiner would </w:t>
      </w:r>
      <w:r w:rsidR="00A327F6">
        <w:rPr>
          <w:sz w:val="24"/>
          <w:szCs w:val="24"/>
        </w:rPr>
        <w:t xml:space="preserve">support this approach as he believed that free play and stories being told rather than read helped children with literacy </w:t>
      </w:r>
      <w:sdt>
        <w:sdtPr>
          <w:rPr>
            <w:sz w:val="24"/>
            <w:szCs w:val="24"/>
          </w:rPr>
          <w:id w:val="2092946"/>
          <w:citation/>
        </w:sdtPr>
        <w:sdtContent>
          <w:r w:rsidR="00A327F6">
            <w:rPr>
              <w:sz w:val="24"/>
              <w:szCs w:val="24"/>
            </w:rPr>
            <w:fldChar w:fldCharType="begin"/>
          </w:r>
          <w:r w:rsidR="00A327F6">
            <w:rPr>
              <w:sz w:val="24"/>
              <w:szCs w:val="24"/>
            </w:rPr>
            <w:instrText xml:space="preserve"> CITATION Lin061 \l 2057 </w:instrText>
          </w:r>
          <w:r w:rsidR="00A327F6">
            <w:rPr>
              <w:sz w:val="24"/>
              <w:szCs w:val="24"/>
            </w:rPr>
            <w:fldChar w:fldCharType="separate"/>
          </w:r>
          <w:r w:rsidR="004A7A13" w:rsidRPr="004A7A13">
            <w:rPr>
              <w:noProof/>
              <w:sz w:val="24"/>
              <w:szCs w:val="24"/>
            </w:rPr>
            <w:t>(Pound, 2006)</w:t>
          </w:r>
          <w:r w:rsidR="00A327F6">
            <w:rPr>
              <w:sz w:val="24"/>
              <w:szCs w:val="24"/>
            </w:rPr>
            <w:fldChar w:fldCharType="end"/>
          </w:r>
        </w:sdtContent>
      </w:sdt>
      <w:r w:rsidR="00A327F6">
        <w:rPr>
          <w:sz w:val="24"/>
          <w:szCs w:val="24"/>
        </w:rPr>
        <w:t>.</w:t>
      </w:r>
      <w:r w:rsidR="00706BDC">
        <w:rPr>
          <w:sz w:val="24"/>
          <w:szCs w:val="24"/>
        </w:rPr>
        <w:t xml:space="preserve"> </w:t>
      </w:r>
      <w:r w:rsidR="00CD2381">
        <w:rPr>
          <w:sz w:val="24"/>
          <w:szCs w:val="24"/>
        </w:rPr>
        <w:t xml:space="preserve">Ella rarely initiates talk but will respond, again in this instance I would want to work on Ella’s self-esteem and her confidence with her peers. To encourage Ella, I would ensure that she is working with small groups so that she can build her confidence and feel able to contribute and start conversations with her peers. Imitation is one </w:t>
      </w:r>
      <w:r w:rsidR="00DF2159">
        <w:rPr>
          <w:sz w:val="24"/>
          <w:szCs w:val="24"/>
        </w:rPr>
        <w:t>way which children learn and I think this would be useful for Ella in helping with both her confidence with her peers but also her independence and sometimes reliance on having help from adults. Piaget would support this approach as he believes that it’s important for children to imitate</w:t>
      </w:r>
      <w:r w:rsidR="00D7092A">
        <w:rPr>
          <w:sz w:val="24"/>
          <w:szCs w:val="24"/>
        </w:rPr>
        <w:t>, they then experiment with different behaviours, roles, skills</w:t>
      </w:r>
      <w:r w:rsidR="00DF2159">
        <w:rPr>
          <w:sz w:val="24"/>
          <w:szCs w:val="24"/>
        </w:rPr>
        <w:t xml:space="preserve"> </w:t>
      </w:r>
      <w:sdt>
        <w:sdtPr>
          <w:rPr>
            <w:sz w:val="24"/>
            <w:szCs w:val="24"/>
          </w:rPr>
          <w:id w:val="1530463163"/>
          <w:citation/>
        </w:sdtPr>
        <w:sdtContent>
          <w:r w:rsidR="00DF2159">
            <w:rPr>
              <w:sz w:val="24"/>
              <w:szCs w:val="24"/>
            </w:rPr>
            <w:fldChar w:fldCharType="begin"/>
          </w:r>
          <w:r w:rsidR="00DF2159">
            <w:rPr>
              <w:sz w:val="24"/>
              <w:szCs w:val="24"/>
            </w:rPr>
            <w:instrText xml:space="preserve"> CITATION Tin87 \l 2057 </w:instrText>
          </w:r>
          <w:r w:rsidR="00DF2159">
            <w:rPr>
              <w:sz w:val="24"/>
              <w:szCs w:val="24"/>
            </w:rPr>
            <w:fldChar w:fldCharType="separate"/>
          </w:r>
          <w:r w:rsidR="004A7A13" w:rsidRPr="004A7A13">
            <w:rPr>
              <w:noProof/>
              <w:sz w:val="24"/>
              <w:szCs w:val="24"/>
            </w:rPr>
            <w:t>(Bruce, 1987)</w:t>
          </w:r>
          <w:r w:rsidR="00DF2159">
            <w:rPr>
              <w:sz w:val="24"/>
              <w:szCs w:val="24"/>
            </w:rPr>
            <w:fldChar w:fldCharType="end"/>
          </w:r>
        </w:sdtContent>
      </w:sdt>
      <w:r w:rsidR="00DF2159">
        <w:rPr>
          <w:sz w:val="24"/>
          <w:szCs w:val="24"/>
        </w:rPr>
        <w:t xml:space="preserve">. </w:t>
      </w:r>
      <w:r w:rsidR="00CA3F1F">
        <w:rPr>
          <w:sz w:val="24"/>
          <w:szCs w:val="24"/>
        </w:rPr>
        <w:t xml:space="preserve">Ella is also able to name some simple objects; I would work on expanding Ella’s vocabulary. This would be achieved by setting differentiated tasks for Ella whereby she would have to point to an animal picture card when she hears the name of the animal. This will also be reinforcing the correct name for objects </w:t>
      </w:r>
      <w:proofErr w:type="spellStart"/>
      <w:r w:rsidR="00CA3F1F">
        <w:rPr>
          <w:sz w:val="24"/>
          <w:szCs w:val="24"/>
        </w:rPr>
        <w:t>e.g</w:t>
      </w:r>
      <w:proofErr w:type="spellEnd"/>
      <w:r w:rsidR="00CA3F1F">
        <w:rPr>
          <w:sz w:val="24"/>
          <w:szCs w:val="24"/>
        </w:rPr>
        <w:t xml:space="preserve"> dog rather than doggy.</w:t>
      </w:r>
      <w:r w:rsidR="00EB0845">
        <w:rPr>
          <w:sz w:val="24"/>
          <w:szCs w:val="24"/>
        </w:rPr>
        <w:t xml:space="preserve"> </w:t>
      </w:r>
      <w:r w:rsidR="00AB74A3">
        <w:rPr>
          <w:sz w:val="24"/>
          <w:szCs w:val="24"/>
        </w:rPr>
        <w:t xml:space="preserve">I would also ensure that Ella gets to work with children who could aid her cognitive development working with a ‘buddy’. With the buddy system Ella would have a peer who she would feel comfortable around in tasks which were both adult-led and child-led such as free play so if she was alone she could go with her buddy to play rather than playing alone or relying on adult intervention. </w:t>
      </w:r>
      <w:r w:rsidR="00AB74A3">
        <w:rPr>
          <w:sz w:val="24"/>
          <w:szCs w:val="24"/>
        </w:rPr>
        <w:lastRenderedPageBreak/>
        <w:t xml:space="preserve">Piaget would support this as he “sees play as a vital ingredient in the development of cognition. Children who engage in play together are learning together by sharing, negotiating, problem solving and communicating. </w:t>
      </w:r>
      <w:sdt>
        <w:sdtPr>
          <w:rPr>
            <w:sz w:val="24"/>
            <w:szCs w:val="24"/>
          </w:rPr>
          <w:id w:val="-362591924"/>
          <w:citation/>
        </w:sdtPr>
        <w:sdtContent>
          <w:r w:rsidR="00AB74A3">
            <w:rPr>
              <w:sz w:val="24"/>
              <w:szCs w:val="24"/>
            </w:rPr>
            <w:fldChar w:fldCharType="begin"/>
          </w:r>
          <w:r w:rsidR="00AB74A3">
            <w:rPr>
              <w:sz w:val="24"/>
              <w:szCs w:val="24"/>
            </w:rPr>
            <w:instrText xml:space="preserve"> CITATION Ama16 \l 2057 </w:instrText>
          </w:r>
          <w:r w:rsidR="00AB74A3">
            <w:rPr>
              <w:sz w:val="24"/>
              <w:szCs w:val="24"/>
            </w:rPr>
            <w:fldChar w:fldCharType="separate"/>
          </w:r>
          <w:r w:rsidR="004A7A13" w:rsidRPr="004A7A13">
            <w:rPr>
              <w:noProof/>
              <w:sz w:val="24"/>
              <w:szCs w:val="24"/>
            </w:rPr>
            <w:t>(Lewis, 2016)</w:t>
          </w:r>
          <w:r w:rsidR="00AB74A3">
            <w:rPr>
              <w:sz w:val="24"/>
              <w:szCs w:val="24"/>
            </w:rPr>
            <w:fldChar w:fldCharType="end"/>
          </w:r>
        </w:sdtContent>
      </w:sdt>
      <w:r w:rsidR="00BE1BF8">
        <w:rPr>
          <w:sz w:val="24"/>
          <w:szCs w:val="24"/>
        </w:rPr>
        <w:t xml:space="preserve">. In conclusion for Ella’s cognitive development repetition on the correct words and pronunciation for vocabulary not by correcting her but through </w:t>
      </w:r>
      <w:r w:rsidR="00C96962">
        <w:rPr>
          <w:sz w:val="24"/>
          <w:szCs w:val="24"/>
        </w:rPr>
        <w:t>activities</w:t>
      </w:r>
      <w:r w:rsidR="00BE1BF8">
        <w:rPr>
          <w:sz w:val="24"/>
          <w:szCs w:val="24"/>
        </w:rPr>
        <w:t xml:space="preserve"> and </w:t>
      </w:r>
      <w:r w:rsidR="00C96962">
        <w:rPr>
          <w:sz w:val="24"/>
          <w:szCs w:val="24"/>
        </w:rPr>
        <w:t xml:space="preserve">by being a good role model. Differentiated tasks if she needs them when it comes to group activities potentially just working with her buddy until her confidence and self-esteem is raised. </w:t>
      </w:r>
    </w:p>
    <w:p w14:paraId="52CE549B" w14:textId="77777777" w:rsidR="00175107" w:rsidRDefault="00175107" w:rsidP="00B9336E">
      <w:pPr>
        <w:spacing w:line="360" w:lineRule="auto"/>
        <w:jc w:val="both"/>
        <w:rPr>
          <w:sz w:val="24"/>
          <w:szCs w:val="24"/>
        </w:rPr>
      </w:pPr>
    </w:p>
    <w:p w14:paraId="2EBEE156" w14:textId="30396853" w:rsidR="00BF5884" w:rsidRDefault="004E563D" w:rsidP="004A7A13">
      <w:pPr>
        <w:spacing w:line="360" w:lineRule="auto"/>
        <w:jc w:val="both"/>
        <w:rPr>
          <w:sz w:val="24"/>
          <w:szCs w:val="24"/>
        </w:rPr>
      </w:pPr>
      <w:r>
        <w:rPr>
          <w:sz w:val="24"/>
          <w:szCs w:val="24"/>
        </w:rPr>
        <w:t>I would also observe and monitor Ella’s progress</w:t>
      </w:r>
      <w:r>
        <w:rPr>
          <w:sz w:val="24"/>
          <w:szCs w:val="24"/>
        </w:rPr>
        <w:t xml:space="preserve"> as some of the traits she is showing could be signs of Autistic Spectrum Disorder (ASD). As “the challenges that children and young people with ASD face with regards to communication skills and socialising can intensify their feelings of stress, anxiety and depression” </w:t>
      </w:r>
      <w:sdt>
        <w:sdtPr>
          <w:rPr>
            <w:sz w:val="24"/>
            <w:szCs w:val="24"/>
          </w:rPr>
          <w:id w:val="1685401685"/>
          <w:citation/>
        </w:sdtPr>
        <w:sdtContent>
          <w:r>
            <w:rPr>
              <w:sz w:val="24"/>
              <w:szCs w:val="24"/>
            </w:rPr>
            <w:fldChar w:fldCharType="begin"/>
          </w:r>
          <w:r>
            <w:rPr>
              <w:sz w:val="24"/>
              <w:szCs w:val="24"/>
            </w:rPr>
            <w:instrText xml:space="preserve"> CITATION Edu18 \l 2057 </w:instrText>
          </w:r>
          <w:r>
            <w:rPr>
              <w:sz w:val="24"/>
              <w:szCs w:val="24"/>
            </w:rPr>
            <w:fldChar w:fldCharType="separate"/>
          </w:r>
          <w:r w:rsidR="004A7A13" w:rsidRPr="004A7A13">
            <w:rPr>
              <w:noProof/>
              <w:sz w:val="24"/>
              <w:szCs w:val="24"/>
            </w:rPr>
            <w:t>(Wales, 2018)</w:t>
          </w:r>
          <w:r>
            <w:rPr>
              <w:sz w:val="24"/>
              <w:szCs w:val="24"/>
            </w:rPr>
            <w:fldChar w:fldCharType="end"/>
          </w:r>
        </w:sdtContent>
      </w:sdt>
      <w:r>
        <w:rPr>
          <w:sz w:val="24"/>
          <w:szCs w:val="24"/>
        </w:rPr>
        <w:t xml:space="preserve">. </w:t>
      </w:r>
      <w:r w:rsidR="006530AB">
        <w:rPr>
          <w:sz w:val="24"/>
          <w:szCs w:val="24"/>
        </w:rPr>
        <w:t xml:space="preserve">If Ella doesn’t make </w:t>
      </w:r>
      <w:r w:rsidR="000334F8">
        <w:rPr>
          <w:sz w:val="24"/>
          <w:szCs w:val="24"/>
        </w:rPr>
        <w:t>progress with the new implemented techniques,</w:t>
      </w:r>
      <w:r w:rsidR="006530AB">
        <w:rPr>
          <w:sz w:val="24"/>
          <w:szCs w:val="24"/>
        </w:rPr>
        <w:t xml:space="preserve"> I would speak to the ALNCO in the school and arrange a consultation with Ella’s parents. </w:t>
      </w:r>
      <w:bookmarkStart w:id="0" w:name="_GoBack"/>
      <w:bookmarkEnd w:id="0"/>
    </w:p>
    <w:sdt>
      <w:sdtPr>
        <w:id w:val="-1796216271"/>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5B4CDB9B" w14:textId="53C8692E" w:rsidR="00BF5884" w:rsidRDefault="00BF5884">
          <w:pPr>
            <w:pStyle w:val="Heading1"/>
          </w:pPr>
          <w:r>
            <w:t>References</w:t>
          </w:r>
        </w:p>
        <w:sdt>
          <w:sdtPr>
            <w:id w:val="-573587230"/>
            <w:bibliography/>
          </w:sdtPr>
          <w:sdtContent>
            <w:p w14:paraId="62DB0CD1" w14:textId="77777777" w:rsidR="004A7A13" w:rsidRDefault="00BF5884" w:rsidP="004A7A13">
              <w:pPr>
                <w:pStyle w:val="Bibliography"/>
                <w:rPr>
                  <w:noProof/>
                  <w:sz w:val="24"/>
                  <w:szCs w:val="24"/>
                  <w:lang w:val="en-US"/>
                </w:rPr>
              </w:pPr>
              <w:r>
                <w:fldChar w:fldCharType="begin"/>
              </w:r>
              <w:r>
                <w:instrText xml:space="preserve"> BIBLIOGRAPHY </w:instrText>
              </w:r>
              <w:r>
                <w:fldChar w:fldCharType="separate"/>
              </w:r>
              <w:r w:rsidR="004A7A13">
                <w:rPr>
                  <w:noProof/>
                  <w:lang w:val="en-US"/>
                </w:rPr>
                <w:t xml:space="preserve">Bruce, T., 1987. </w:t>
              </w:r>
              <w:r w:rsidR="004A7A13">
                <w:rPr>
                  <w:i/>
                  <w:iCs/>
                  <w:noProof/>
                  <w:lang w:val="en-US"/>
                </w:rPr>
                <w:t xml:space="preserve">Early Childhood Education. </w:t>
              </w:r>
              <w:r w:rsidR="004A7A13">
                <w:rPr>
                  <w:noProof/>
                  <w:lang w:val="en-US"/>
                </w:rPr>
                <w:t>1st ed. London: Hodder &amp; Stoughton.</w:t>
              </w:r>
            </w:p>
            <w:p w14:paraId="0887ABCF" w14:textId="77777777" w:rsidR="004A7A13" w:rsidRDefault="004A7A13" w:rsidP="004A7A13">
              <w:pPr>
                <w:pStyle w:val="Bibliography"/>
                <w:rPr>
                  <w:noProof/>
                  <w:lang w:val="en-US"/>
                </w:rPr>
              </w:pPr>
              <w:r>
                <w:rPr>
                  <w:noProof/>
                  <w:lang w:val="en-US"/>
                </w:rPr>
                <w:t xml:space="preserve">Cowley, S., 2013. </w:t>
              </w:r>
              <w:r>
                <w:rPr>
                  <w:i/>
                  <w:iCs/>
                  <w:noProof/>
                  <w:lang w:val="en-US"/>
                </w:rPr>
                <w:t xml:space="preserve">How to Survive Your First Year in Teaching. </w:t>
              </w:r>
              <w:r>
                <w:rPr>
                  <w:noProof/>
                  <w:lang w:val="en-US"/>
                </w:rPr>
                <w:t>3rd ed. London: Bloomsbury.</w:t>
              </w:r>
            </w:p>
            <w:p w14:paraId="57D6DDAB" w14:textId="77777777" w:rsidR="004A7A13" w:rsidRDefault="004A7A13" w:rsidP="004A7A13">
              <w:pPr>
                <w:pStyle w:val="Bibliography"/>
                <w:rPr>
                  <w:noProof/>
                  <w:lang w:val="en-US"/>
                </w:rPr>
              </w:pPr>
              <w:r>
                <w:rPr>
                  <w:noProof/>
                  <w:lang w:val="en-US"/>
                </w:rPr>
                <w:t xml:space="preserve">Government, W., 2015. </w:t>
              </w:r>
              <w:r>
                <w:rPr>
                  <w:i/>
                  <w:iCs/>
                  <w:noProof/>
                  <w:lang w:val="en-US"/>
                </w:rPr>
                <w:t xml:space="preserve">Foundation Phase Framework. </w:t>
              </w:r>
              <w:r>
                <w:rPr>
                  <w:noProof/>
                  <w:lang w:val="en-US"/>
                </w:rPr>
                <w:t xml:space="preserve">[Online] </w:t>
              </w:r>
              <w:r>
                <w:rPr>
                  <w:noProof/>
                  <w:lang w:val="en-US"/>
                </w:rPr>
                <w:br/>
                <w:t xml:space="preserve">Available at: </w:t>
              </w:r>
              <w:r>
                <w:rPr>
                  <w:noProof/>
                  <w:u w:val="single"/>
                  <w:lang w:val="en-US"/>
                </w:rPr>
                <w:t>Foundation Phase Framework - gov.wales</w:t>
              </w:r>
              <w:r>
                <w:rPr>
                  <w:noProof/>
                  <w:lang w:val="en-US"/>
                </w:rPr>
                <w:br/>
                <w:t>[Accessed 1st December 2019].</w:t>
              </w:r>
            </w:p>
            <w:p w14:paraId="6902CF2C" w14:textId="77777777" w:rsidR="004A7A13" w:rsidRDefault="004A7A13" w:rsidP="004A7A13">
              <w:pPr>
                <w:pStyle w:val="Bibliography"/>
                <w:rPr>
                  <w:noProof/>
                  <w:lang w:val="en-US"/>
                </w:rPr>
              </w:pPr>
              <w:r>
                <w:rPr>
                  <w:noProof/>
                  <w:lang w:val="en-US"/>
                </w:rPr>
                <w:t xml:space="preserve">Government, W., 2015. </w:t>
              </w:r>
              <w:r>
                <w:rPr>
                  <w:i/>
                  <w:iCs/>
                  <w:noProof/>
                  <w:lang w:val="en-US"/>
                </w:rPr>
                <w:t xml:space="preserve">Foundation Phase Profile Handbook. </w:t>
              </w:r>
              <w:r>
                <w:rPr>
                  <w:noProof/>
                  <w:lang w:val="en-US"/>
                </w:rPr>
                <w:t xml:space="preserve">[Online] </w:t>
              </w:r>
              <w:r>
                <w:rPr>
                  <w:noProof/>
                  <w:lang w:val="en-US"/>
                </w:rPr>
                <w:br/>
                <w:t xml:space="preserve">Available at: </w:t>
              </w:r>
              <w:r>
                <w:rPr>
                  <w:noProof/>
                  <w:u w:val="single"/>
                  <w:lang w:val="en-US"/>
                </w:rPr>
                <w:t>Foundation Phase Profile Handbook - GOV.WALES</w:t>
              </w:r>
              <w:r>
                <w:rPr>
                  <w:noProof/>
                  <w:lang w:val="en-US"/>
                </w:rPr>
                <w:br/>
                <w:t>[Accessed 1st December 2019].</w:t>
              </w:r>
            </w:p>
            <w:p w14:paraId="2BD2B3F6" w14:textId="77777777" w:rsidR="004A7A13" w:rsidRDefault="004A7A13" w:rsidP="004A7A13">
              <w:pPr>
                <w:pStyle w:val="Bibliography"/>
                <w:rPr>
                  <w:noProof/>
                  <w:lang w:val="en-US"/>
                </w:rPr>
              </w:pPr>
              <w:r>
                <w:rPr>
                  <w:noProof/>
                  <w:lang w:val="en-US"/>
                </w:rPr>
                <w:t xml:space="preserve">Lewis, A. T. a. A., 2016. </w:t>
              </w:r>
              <w:r>
                <w:rPr>
                  <w:i/>
                  <w:iCs/>
                  <w:noProof/>
                  <w:lang w:val="en-US"/>
                </w:rPr>
                <w:t xml:space="preserve">An Introduction to the Foundation Phase, Early Years Curriculum in Wales. </w:t>
              </w:r>
              <w:r>
                <w:rPr>
                  <w:noProof/>
                  <w:lang w:val="en-US"/>
                </w:rPr>
                <w:t>1st ed. London: Bloomsbury.</w:t>
              </w:r>
            </w:p>
            <w:p w14:paraId="4D4EAA33" w14:textId="77777777" w:rsidR="004A7A13" w:rsidRDefault="004A7A13" w:rsidP="004A7A13">
              <w:pPr>
                <w:pStyle w:val="Bibliography"/>
                <w:rPr>
                  <w:noProof/>
                  <w:lang w:val="en-US"/>
                </w:rPr>
              </w:pPr>
              <w:r>
                <w:rPr>
                  <w:noProof/>
                  <w:lang w:val="en-US"/>
                </w:rPr>
                <w:t xml:space="preserve">Pound, L., 2006. </w:t>
              </w:r>
              <w:r>
                <w:rPr>
                  <w:i/>
                  <w:iCs/>
                  <w:noProof/>
                  <w:lang w:val="en-US"/>
                </w:rPr>
                <w:t xml:space="preserve">How Children Learn. </w:t>
              </w:r>
              <w:r>
                <w:rPr>
                  <w:noProof/>
                  <w:lang w:val="en-US"/>
                </w:rPr>
                <w:t>1st ed. London: Practical Pre-School Books.</w:t>
              </w:r>
            </w:p>
            <w:p w14:paraId="5DE44B74" w14:textId="77777777" w:rsidR="004A7A13" w:rsidRDefault="004A7A13" w:rsidP="004A7A13">
              <w:pPr>
                <w:pStyle w:val="Bibliography"/>
                <w:rPr>
                  <w:noProof/>
                  <w:lang w:val="en-US"/>
                </w:rPr>
              </w:pPr>
              <w:r>
                <w:rPr>
                  <w:noProof/>
                  <w:lang w:val="en-US"/>
                </w:rPr>
                <w:t xml:space="preserve">Stage, T. E. Y. F., 2011. </w:t>
              </w:r>
              <w:r>
                <w:rPr>
                  <w:i/>
                  <w:iCs/>
                  <w:noProof/>
                  <w:lang w:val="en-US"/>
                </w:rPr>
                <w:t xml:space="preserve">Child Development Overview. </w:t>
              </w:r>
              <w:r>
                <w:rPr>
                  <w:noProof/>
                  <w:lang w:val="en-US"/>
                </w:rPr>
                <w:t xml:space="preserve">[Online] </w:t>
              </w:r>
              <w:r>
                <w:rPr>
                  <w:noProof/>
                  <w:lang w:val="en-US"/>
                </w:rPr>
                <w:br/>
                <w:t xml:space="preserve">Available at: </w:t>
              </w:r>
              <w:r>
                <w:rPr>
                  <w:noProof/>
                  <w:u w:val="single"/>
                  <w:lang w:val="en-US"/>
                </w:rPr>
                <w:t xml:space="preserve">https://www.foundationyears.org.uk/.../2011/10/EYFS_Child_Development1.pdf </w:t>
              </w:r>
              <w:r>
                <w:rPr>
                  <w:noProof/>
                  <w:lang w:val="en-US"/>
                </w:rPr>
                <w:br/>
                <w:t>[Accessed 2nd December 2019].</w:t>
              </w:r>
            </w:p>
            <w:p w14:paraId="1A2F94AF" w14:textId="77777777" w:rsidR="004A7A13" w:rsidRDefault="004A7A13" w:rsidP="004A7A13">
              <w:pPr>
                <w:pStyle w:val="Bibliography"/>
                <w:rPr>
                  <w:noProof/>
                  <w:lang w:val="en-US"/>
                </w:rPr>
              </w:pPr>
              <w:r>
                <w:rPr>
                  <w:noProof/>
                  <w:lang w:val="en-US"/>
                </w:rPr>
                <w:t xml:space="preserve">Wales, E., 2018. </w:t>
              </w:r>
              <w:r>
                <w:rPr>
                  <w:i/>
                  <w:iCs/>
                  <w:noProof/>
                  <w:lang w:val="en-US"/>
                </w:rPr>
                <w:t xml:space="preserve">Support for Children and Young People with Austistic Spectrum Disorder ASD in Educational Settings. </w:t>
              </w:r>
              <w:r>
                <w:rPr>
                  <w:noProof/>
                  <w:lang w:val="en-US"/>
                </w:rPr>
                <w:t xml:space="preserve">[Online] </w:t>
              </w:r>
              <w:r>
                <w:rPr>
                  <w:noProof/>
                  <w:lang w:val="en-US"/>
                </w:rPr>
                <w:br/>
                <w:t xml:space="preserve">Available at: </w:t>
              </w:r>
              <w:r>
                <w:rPr>
                  <w:noProof/>
                  <w:u w:val="single"/>
                  <w:lang w:val="en-US"/>
                </w:rPr>
                <w:t>https://gov.wales/supporting-learners-autistic-spectrum-disorder-asd</w:t>
              </w:r>
              <w:r>
                <w:rPr>
                  <w:noProof/>
                  <w:lang w:val="en-US"/>
                </w:rPr>
                <w:br/>
                <w:t>[Accessed 2nd December 2019].</w:t>
              </w:r>
            </w:p>
            <w:p w14:paraId="2E91BB93" w14:textId="2A0D1AC3" w:rsidR="00BF5884" w:rsidRDefault="00BF5884" w:rsidP="004A7A13">
              <w:r>
                <w:rPr>
                  <w:b/>
                  <w:bCs/>
                  <w:noProof/>
                </w:rPr>
                <w:fldChar w:fldCharType="end"/>
              </w:r>
            </w:p>
          </w:sdtContent>
        </w:sdt>
      </w:sdtContent>
    </w:sdt>
    <w:p w14:paraId="43931363" w14:textId="77777777" w:rsidR="00BF5884" w:rsidRDefault="00BF5884"/>
    <w:sectPr w:rsidR="00BF5884">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60E197" w14:textId="77777777" w:rsidR="00C22C60" w:rsidRDefault="00C22C60" w:rsidP="00C22C60">
      <w:pPr>
        <w:spacing w:after="0" w:line="240" w:lineRule="auto"/>
      </w:pPr>
      <w:r>
        <w:separator/>
      </w:r>
    </w:p>
  </w:endnote>
  <w:endnote w:type="continuationSeparator" w:id="0">
    <w:p w14:paraId="2953DFC6" w14:textId="77777777" w:rsidR="00C22C60" w:rsidRDefault="00C22C60" w:rsidP="00C22C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2B7151" w14:textId="77777777" w:rsidR="00C22C60" w:rsidRDefault="00C22C60" w:rsidP="00C22C60">
      <w:pPr>
        <w:spacing w:after="0" w:line="240" w:lineRule="auto"/>
      </w:pPr>
      <w:r>
        <w:separator/>
      </w:r>
    </w:p>
  </w:footnote>
  <w:footnote w:type="continuationSeparator" w:id="0">
    <w:p w14:paraId="46FDF5C4" w14:textId="77777777" w:rsidR="00C22C60" w:rsidRDefault="00C22C60" w:rsidP="00C22C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9C1C68" w14:textId="2ECE1E21" w:rsidR="00C22C60" w:rsidRDefault="00C22C60">
    <w:pPr>
      <w:pStyle w:val="Header"/>
    </w:pPr>
    <w:r>
      <w:t>Kelly-Marie Hodson</w:t>
    </w:r>
    <w:r>
      <w:ptab w:relativeTo="margin" w:alignment="center" w:leader="none"/>
    </w:r>
    <w:r>
      <w:t>1804188</w:t>
    </w:r>
    <w:r>
      <w:ptab w:relativeTo="margin" w:alignment="right" w:leader="none"/>
    </w:r>
    <w:r>
      <w:t>ECAD4007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5884"/>
    <w:rsid w:val="000334F8"/>
    <w:rsid w:val="000633D4"/>
    <w:rsid w:val="000C4106"/>
    <w:rsid w:val="00175107"/>
    <w:rsid w:val="00253178"/>
    <w:rsid w:val="0025486C"/>
    <w:rsid w:val="00274398"/>
    <w:rsid w:val="002A7326"/>
    <w:rsid w:val="0032056D"/>
    <w:rsid w:val="0032149F"/>
    <w:rsid w:val="00407DF9"/>
    <w:rsid w:val="00415FDA"/>
    <w:rsid w:val="004A7A13"/>
    <w:rsid w:val="004C1BA6"/>
    <w:rsid w:val="004D7E38"/>
    <w:rsid w:val="004E563D"/>
    <w:rsid w:val="00512A90"/>
    <w:rsid w:val="005607A0"/>
    <w:rsid w:val="005A7A39"/>
    <w:rsid w:val="005B27B1"/>
    <w:rsid w:val="006530AB"/>
    <w:rsid w:val="006745D1"/>
    <w:rsid w:val="006C37A2"/>
    <w:rsid w:val="00706BDC"/>
    <w:rsid w:val="00740064"/>
    <w:rsid w:val="00774654"/>
    <w:rsid w:val="008428DA"/>
    <w:rsid w:val="008648EB"/>
    <w:rsid w:val="008A490B"/>
    <w:rsid w:val="008D4B39"/>
    <w:rsid w:val="0092715E"/>
    <w:rsid w:val="00977341"/>
    <w:rsid w:val="00993582"/>
    <w:rsid w:val="009A7D24"/>
    <w:rsid w:val="009B4289"/>
    <w:rsid w:val="00A327F6"/>
    <w:rsid w:val="00A36226"/>
    <w:rsid w:val="00A4572C"/>
    <w:rsid w:val="00AA2E2B"/>
    <w:rsid w:val="00AB3F4A"/>
    <w:rsid w:val="00AB74A3"/>
    <w:rsid w:val="00B1109A"/>
    <w:rsid w:val="00B44D5A"/>
    <w:rsid w:val="00B5331C"/>
    <w:rsid w:val="00B9336E"/>
    <w:rsid w:val="00BC1A8A"/>
    <w:rsid w:val="00BC1A95"/>
    <w:rsid w:val="00BE1BF8"/>
    <w:rsid w:val="00BF5532"/>
    <w:rsid w:val="00BF5884"/>
    <w:rsid w:val="00C22C60"/>
    <w:rsid w:val="00C62198"/>
    <w:rsid w:val="00C65A9F"/>
    <w:rsid w:val="00C92123"/>
    <w:rsid w:val="00C96962"/>
    <w:rsid w:val="00CA3F1F"/>
    <w:rsid w:val="00CB7C56"/>
    <w:rsid w:val="00CD2381"/>
    <w:rsid w:val="00D7092A"/>
    <w:rsid w:val="00D80272"/>
    <w:rsid w:val="00DF2159"/>
    <w:rsid w:val="00E217FA"/>
    <w:rsid w:val="00E23CC3"/>
    <w:rsid w:val="00E94A15"/>
    <w:rsid w:val="00EA6F0F"/>
    <w:rsid w:val="00EB0845"/>
    <w:rsid w:val="00F15970"/>
    <w:rsid w:val="00F15A27"/>
    <w:rsid w:val="00F321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413403"/>
  <w15:chartTrackingRefBased/>
  <w15:docId w15:val="{312BDE19-85EC-48E7-A3C6-33C4FE3B5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BF5884"/>
  </w:style>
  <w:style w:type="paragraph" w:styleId="Heading1">
    <w:name w:val="heading 1"/>
    <w:basedOn w:val="Normal"/>
    <w:next w:val="Normal"/>
    <w:link w:val="Heading1Char"/>
    <w:uiPriority w:val="9"/>
    <w:qFormat/>
    <w:rsid w:val="00BF5884"/>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5884"/>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BF5884"/>
  </w:style>
  <w:style w:type="paragraph" w:styleId="Header">
    <w:name w:val="header"/>
    <w:basedOn w:val="Normal"/>
    <w:link w:val="HeaderChar"/>
    <w:uiPriority w:val="99"/>
    <w:unhideWhenUsed/>
    <w:rsid w:val="00C22C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2C60"/>
  </w:style>
  <w:style w:type="paragraph" w:styleId="Footer">
    <w:name w:val="footer"/>
    <w:basedOn w:val="Normal"/>
    <w:link w:val="FooterChar"/>
    <w:uiPriority w:val="99"/>
    <w:unhideWhenUsed/>
    <w:rsid w:val="00C22C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2C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995758">
      <w:bodyDiv w:val="1"/>
      <w:marLeft w:val="0"/>
      <w:marRight w:val="0"/>
      <w:marTop w:val="0"/>
      <w:marBottom w:val="0"/>
      <w:divBdr>
        <w:top w:val="none" w:sz="0" w:space="0" w:color="auto"/>
        <w:left w:val="none" w:sz="0" w:space="0" w:color="auto"/>
        <w:bottom w:val="none" w:sz="0" w:space="0" w:color="auto"/>
        <w:right w:val="none" w:sz="0" w:space="0" w:color="auto"/>
      </w:divBdr>
    </w:div>
    <w:div w:id="31617757">
      <w:bodyDiv w:val="1"/>
      <w:marLeft w:val="0"/>
      <w:marRight w:val="0"/>
      <w:marTop w:val="0"/>
      <w:marBottom w:val="0"/>
      <w:divBdr>
        <w:top w:val="none" w:sz="0" w:space="0" w:color="auto"/>
        <w:left w:val="none" w:sz="0" w:space="0" w:color="auto"/>
        <w:bottom w:val="none" w:sz="0" w:space="0" w:color="auto"/>
        <w:right w:val="none" w:sz="0" w:space="0" w:color="auto"/>
      </w:divBdr>
    </w:div>
    <w:div w:id="32653781">
      <w:bodyDiv w:val="1"/>
      <w:marLeft w:val="0"/>
      <w:marRight w:val="0"/>
      <w:marTop w:val="0"/>
      <w:marBottom w:val="0"/>
      <w:divBdr>
        <w:top w:val="none" w:sz="0" w:space="0" w:color="auto"/>
        <w:left w:val="none" w:sz="0" w:space="0" w:color="auto"/>
        <w:bottom w:val="none" w:sz="0" w:space="0" w:color="auto"/>
        <w:right w:val="none" w:sz="0" w:space="0" w:color="auto"/>
      </w:divBdr>
    </w:div>
    <w:div w:id="37321536">
      <w:bodyDiv w:val="1"/>
      <w:marLeft w:val="0"/>
      <w:marRight w:val="0"/>
      <w:marTop w:val="0"/>
      <w:marBottom w:val="0"/>
      <w:divBdr>
        <w:top w:val="none" w:sz="0" w:space="0" w:color="auto"/>
        <w:left w:val="none" w:sz="0" w:space="0" w:color="auto"/>
        <w:bottom w:val="none" w:sz="0" w:space="0" w:color="auto"/>
        <w:right w:val="none" w:sz="0" w:space="0" w:color="auto"/>
      </w:divBdr>
    </w:div>
    <w:div w:id="46535484">
      <w:bodyDiv w:val="1"/>
      <w:marLeft w:val="0"/>
      <w:marRight w:val="0"/>
      <w:marTop w:val="0"/>
      <w:marBottom w:val="0"/>
      <w:divBdr>
        <w:top w:val="none" w:sz="0" w:space="0" w:color="auto"/>
        <w:left w:val="none" w:sz="0" w:space="0" w:color="auto"/>
        <w:bottom w:val="none" w:sz="0" w:space="0" w:color="auto"/>
        <w:right w:val="none" w:sz="0" w:space="0" w:color="auto"/>
      </w:divBdr>
    </w:div>
    <w:div w:id="105662579">
      <w:bodyDiv w:val="1"/>
      <w:marLeft w:val="0"/>
      <w:marRight w:val="0"/>
      <w:marTop w:val="0"/>
      <w:marBottom w:val="0"/>
      <w:divBdr>
        <w:top w:val="none" w:sz="0" w:space="0" w:color="auto"/>
        <w:left w:val="none" w:sz="0" w:space="0" w:color="auto"/>
        <w:bottom w:val="none" w:sz="0" w:space="0" w:color="auto"/>
        <w:right w:val="none" w:sz="0" w:space="0" w:color="auto"/>
      </w:divBdr>
    </w:div>
    <w:div w:id="147288377">
      <w:bodyDiv w:val="1"/>
      <w:marLeft w:val="0"/>
      <w:marRight w:val="0"/>
      <w:marTop w:val="0"/>
      <w:marBottom w:val="0"/>
      <w:divBdr>
        <w:top w:val="none" w:sz="0" w:space="0" w:color="auto"/>
        <w:left w:val="none" w:sz="0" w:space="0" w:color="auto"/>
        <w:bottom w:val="none" w:sz="0" w:space="0" w:color="auto"/>
        <w:right w:val="none" w:sz="0" w:space="0" w:color="auto"/>
      </w:divBdr>
    </w:div>
    <w:div w:id="151875951">
      <w:bodyDiv w:val="1"/>
      <w:marLeft w:val="0"/>
      <w:marRight w:val="0"/>
      <w:marTop w:val="0"/>
      <w:marBottom w:val="0"/>
      <w:divBdr>
        <w:top w:val="none" w:sz="0" w:space="0" w:color="auto"/>
        <w:left w:val="none" w:sz="0" w:space="0" w:color="auto"/>
        <w:bottom w:val="none" w:sz="0" w:space="0" w:color="auto"/>
        <w:right w:val="none" w:sz="0" w:space="0" w:color="auto"/>
      </w:divBdr>
    </w:div>
    <w:div w:id="153223491">
      <w:bodyDiv w:val="1"/>
      <w:marLeft w:val="0"/>
      <w:marRight w:val="0"/>
      <w:marTop w:val="0"/>
      <w:marBottom w:val="0"/>
      <w:divBdr>
        <w:top w:val="none" w:sz="0" w:space="0" w:color="auto"/>
        <w:left w:val="none" w:sz="0" w:space="0" w:color="auto"/>
        <w:bottom w:val="none" w:sz="0" w:space="0" w:color="auto"/>
        <w:right w:val="none" w:sz="0" w:space="0" w:color="auto"/>
      </w:divBdr>
    </w:div>
    <w:div w:id="155531893">
      <w:bodyDiv w:val="1"/>
      <w:marLeft w:val="0"/>
      <w:marRight w:val="0"/>
      <w:marTop w:val="0"/>
      <w:marBottom w:val="0"/>
      <w:divBdr>
        <w:top w:val="none" w:sz="0" w:space="0" w:color="auto"/>
        <w:left w:val="none" w:sz="0" w:space="0" w:color="auto"/>
        <w:bottom w:val="none" w:sz="0" w:space="0" w:color="auto"/>
        <w:right w:val="none" w:sz="0" w:space="0" w:color="auto"/>
      </w:divBdr>
    </w:div>
    <w:div w:id="166210963">
      <w:bodyDiv w:val="1"/>
      <w:marLeft w:val="0"/>
      <w:marRight w:val="0"/>
      <w:marTop w:val="0"/>
      <w:marBottom w:val="0"/>
      <w:divBdr>
        <w:top w:val="none" w:sz="0" w:space="0" w:color="auto"/>
        <w:left w:val="none" w:sz="0" w:space="0" w:color="auto"/>
        <w:bottom w:val="none" w:sz="0" w:space="0" w:color="auto"/>
        <w:right w:val="none" w:sz="0" w:space="0" w:color="auto"/>
      </w:divBdr>
    </w:div>
    <w:div w:id="180165317">
      <w:bodyDiv w:val="1"/>
      <w:marLeft w:val="0"/>
      <w:marRight w:val="0"/>
      <w:marTop w:val="0"/>
      <w:marBottom w:val="0"/>
      <w:divBdr>
        <w:top w:val="none" w:sz="0" w:space="0" w:color="auto"/>
        <w:left w:val="none" w:sz="0" w:space="0" w:color="auto"/>
        <w:bottom w:val="none" w:sz="0" w:space="0" w:color="auto"/>
        <w:right w:val="none" w:sz="0" w:space="0" w:color="auto"/>
      </w:divBdr>
    </w:div>
    <w:div w:id="194201500">
      <w:bodyDiv w:val="1"/>
      <w:marLeft w:val="0"/>
      <w:marRight w:val="0"/>
      <w:marTop w:val="0"/>
      <w:marBottom w:val="0"/>
      <w:divBdr>
        <w:top w:val="none" w:sz="0" w:space="0" w:color="auto"/>
        <w:left w:val="none" w:sz="0" w:space="0" w:color="auto"/>
        <w:bottom w:val="none" w:sz="0" w:space="0" w:color="auto"/>
        <w:right w:val="none" w:sz="0" w:space="0" w:color="auto"/>
      </w:divBdr>
    </w:div>
    <w:div w:id="199586493">
      <w:bodyDiv w:val="1"/>
      <w:marLeft w:val="0"/>
      <w:marRight w:val="0"/>
      <w:marTop w:val="0"/>
      <w:marBottom w:val="0"/>
      <w:divBdr>
        <w:top w:val="none" w:sz="0" w:space="0" w:color="auto"/>
        <w:left w:val="none" w:sz="0" w:space="0" w:color="auto"/>
        <w:bottom w:val="none" w:sz="0" w:space="0" w:color="auto"/>
        <w:right w:val="none" w:sz="0" w:space="0" w:color="auto"/>
      </w:divBdr>
    </w:div>
    <w:div w:id="201133708">
      <w:bodyDiv w:val="1"/>
      <w:marLeft w:val="0"/>
      <w:marRight w:val="0"/>
      <w:marTop w:val="0"/>
      <w:marBottom w:val="0"/>
      <w:divBdr>
        <w:top w:val="none" w:sz="0" w:space="0" w:color="auto"/>
        <w:left w:val="none" w:sz="0" w:space="0" w:color="auto"/>
        <w:bottom w:val="none" w:sz="0" w:space="0" w:color="auto"/>
        <w:right w:val="none" w:sz="0" w:space="0" w:color="auto"/>
      </w:divBdr>
    </w:div>
    <w:div w:id="206572673">
      <w:bodyDiv w:val="1"/>
      <w:marLeft w:val="0"/>
      <w:marRight w:val="0"/>
      <w:marTop w:val="0"/>
      <w:marBottom w:val="0"/>
      <w:divBdr>
        <w:top w:val="none" w:sz="0" w:space="0" w:color="auto"/>
        <w:left w:val="none" w:sz="0" w:space="0" w:color="auto"/>
        <w:bottom w:val="none" w:sz="0" w:space="0" w:color="auto"/>
        <w:right w:val="none" w:sz="0" w:space="0" w:color="auto"/>
      </w:divBdr>
    </w:div>
    <w:div w:id="218371664">
      <w:bodyDiv w:val="1"/>
      <w:marLeft w:val="0"/>
      <w:marRight w:val="0"/>
      <w:marTop w:val="0"/>
      <w:marBottom w:val="0"/>
      <w:divBdr>
        <w:top w:val="none" w:sz="0" w:space="0" w:color="auto"/>
        <w:left w:val="none" w:sz="0" w:space="0" w:color="auto"/>
        <w:bottom w:val="none" w:sz="0" w:space="0" w:color="auto"/>
        <w:right w:val="none" w:sz="0" w:space="0" w:color="auto"/>
      </w:divBdr>
    </w:div>
    <w:div w:id="220674030">
      <w:bodyDiv w:val="1"/>
      <w:marLeft w:val="0"/>
      <w:marRight w:val="0"/>
      <w:marTop w:val="0"/>
      <w:marBottom w:val="0"/>
      <w:divBdr>
        <w:top w:val="none" w:sz="0" w:space="0" w:color="auto"/>
        <w:left w:val="none" w:sz="0" w:space="0" w:color="auto"/>
        <w:bottom w:val="none" w:sz="0" w:space="0" w:color="auto"/>
        <w:right w:val="none" w:sz="0" w:space="0" w:color="auto"/>
      </w:divBdr>
    </w:div>
    <w:div w:id="229928972">
      <w:bodyDiv w:val="1"/>
      <w:marLeft w:val="0"/>
      <w:marRight w:val="0"/>
      <w:marTop w:val="0"/>
      <w:marBottom w:val="0"/>
      <w:divBdr>
        <w:top w:val="none" w:sz="0" w:space="0" w:color="auto"/>
        <w:left w:val="none" w:sz="0" w:space="0" w:color="auto"/>
        <w:bottom w:val="none" w:sz="0" w:space="0" w:color="auto"/>
        <w:right w:val="none" w:sz="0" w:space="0" w:color="auto"/>
      </w:divBdr>
    </w:div>
    <w:div w:id="243608544">
      <w:bodyDiv w:val="1"/>
      <w:marLeft w:val="0"/>
      <w:marRight w:val="0"/>
      <w:marTop w:val="0"/>
      <w:marBottom w:val="0"/>
      <w:divBdr>
        <w:top w:val="none" w:sz="0" w:space="0" w:color="auto"/>
        <w:left w:val="none" w:sz="0" w:space="0" w:color="auto"/>
        <w:bottom w:val="none" w:sz="0" w:space="0" w:color="auto"/>
        <w:right w:val="none" w:sz="0" w:space="0" w:color="auto"/>
      </w:divBdr>
    </w:div>
    <w:div w:id="257376223">
      <w:bodyDiv w:val="1"/>
      <w:marLeft w:val="0"/>
      <w:marRight w:val="0"/>
      <w:marTop w:val="0"/>
      <w:marBottom w:val="0"/>
      <w:divBdr>
        <w:top w:val="none" w:sz="0" w:space="0" w:color="auto"/>
        <w:left w:val="none" w:sz="0" w:space="0" w:color="auto"/>
        <w:bottom w:val="none" w:sz="0" w:space="0" w:color="auto"/>
        <w:right w:val="none" w:sz="0" w:space="0" w:color="auto"/>
      </w:divBdr>
    </w:div>
    <w:div w:id="259489302">
      <w:bodyDiv w:val="1"/>
      <w:marLeft w:val="0"/>
      <w:marRight w:val="0"/>
      <w:marTop w:val="0"/>
      <w:marBottom w:val="0"/>
      <w:divBdr>
        <w:top w:val="none" w:sz="0" w:space="0" w:color="auto"/>
        <w:left w:val="none" w:sz="0" w:space="0" w:color="auto"/>
        <w:bottom w:val="none" w:sz="0" w:space="0" w:color="auto"/>
        <w:right w:val="none" w:sz="0" w:space="0" w:color="auto"/>
      </w:divBdr>
    </w:div>
    <w:div w:id="263537273">
      <w:bodyDiv w:val="1"/>
      <w:marLeft w:val="0"/>
      <w:marRight w:val="0"/>
      <w:marTop w:val="0"/>
      <w:marBottom w:val="0"/>
      <w:divBdr>
        <w:top w:val="none" w:sz="0" w:space="0" w:color="auto"/>
        <w:left w:val="none" w:sz="0" w:space="0" w:color="auto"/>
        <w:bottom w:val="none" w:sz="0" w:space="0" w:color="auto"/>
        <w:right w:val="none" w:sz="0" w:space="0" w:color="auto"/>
      </w:divBdr>
    </w:div>
    <w:div w:id="266815124">
      <w:bodyDiv w:val="1"/>
      <w:marLeft w:val="0"/>
      <w:marRight w:val="0"/>
      <w:marTop w:val="0"/>
      <w:marBottom w:val="0"/>
      <w:divBdr>
        <w:top w:val="none" w:sz="0" w:space="0" w:color="auto"/>
        <w:left w:val="none" w:sz="0" w:space="0" w:color="auto"/>
        <w:bottom w:val="none" w:sz="0" w:space="0" w:color="auto"/>
        <w:right w:val="none" w:sz="0" w:space="0" w:color="auto"/>
      </w:divBdr>
    </w:div>
    <w:div w:id="270668362">
      <w:bodyDiv w:val="1"/>
      <w:marLeft w:val="0"/>
      <w:marRight w:val="0"/>
      <w:marTop w:val="0"/>
      <w:marBottom w:val="0"/>
      <w:divBdr>
        <w:top w:val="none" w:sz="0" w:space="0" w:color="auto"/>
        <w:left w:val="none" w:sz="0" w:space="0" w:color="auto"/>
        <w:bottom w:val="none" w:sz="0" w:space="0" w:color="auto"/>
        <w:right w:val="none" w:sz="0" w:space="0" w:color="auto"/>
      </w:divBdr>
    </w:div>
    <w:div w:id="275871574">
      <w:bodyDiv w:val="1"/>
      <w:marLeft w:val="0"/>
      <w:marRight w:val="0"/>
      <w:marTop w:val="0"/>
      <w:marBottom w:val="0"/>
      <w:divBdr>
        <w:top w:val="none" w:sz="0" w:space="0" w:color="auto"/>
        <w:left w:val="none" w:sz="0" w:space="0" w:color="auto"/>
        <w:bottom w:val="none" w:sz="0" w:space="0" w:color="auto"/>
        <w:right w:val="none" w:sz="0" w:space="0" w:color="auto"/>
      </w:divBdr>
    </w:div>
    <w:div w:id="289095782">
      <w:bodyDiv w:val="1"/>
      <w:marLeft w:val="0"/>
      <w:marRight w:val="0"/>
      <w:marTop w:val="0"/>
      <w:marBottom w:val="0"/>
      <w:divBdr>
        <w:top w:val="none" w:sz="0" w:space="0" w:color="auto"/>
        <w:left w:val="none" w:sz="0" w:space="0" w:color="auto"/>
        <w:bottom w:val="none" w:sz="0" w:space="0" w:color="auto"/>
        <w:right w:val="none" w:sz="0" w:space="0" w:color="auto"/>
      </w:divBdr>
    </w:div>
    <w:div w:id="317466793">
      <w:bodyDiv w:val="1"/>
      <w:marLeft w:val="0"/>
      <w:marRight w:val="0"/>
      <w:marTop w:val="0"/>
      <w:marBottom w:val="0"/>
      <w:divBdr>
        <w:top w:val="none" w:sz="0" w:space="0" w:color="auto"/>
        <w:left w:val="none" w:sz="0" w:space="0" w:color="auto"/>
        <w:bottom w:val="none" w:sz="0" w:space="0" w:color="auto"/>
        <w:right w:val="none" w:sz="0" w:space="0" w:color="auto"/>
      </w:divBdr>
    </w:div>
    <w:div w:id="325208450">
      <w:bodyDiv w:val="1"/>
      <w:marLeft w:val="0"/>
      <w:marRight w:val="0"/>
      <w:marTop w:val="0"/>
      <w:marBottom w:val="0"/>
      <w:divBdr>
        <w:top w:val="none" w:sz="0" w:space="0" w:color="auto"/>
        <w:left w:val="none" w:sz="0" w:space="0" w:color="auto"/>
        <w:bottom w:val="none" w:sz="0" w:space="0" w:color="auto"/>
        <w:right w:val="none" w:sz="0" w:space="0" w:color="auto"/>
      </w:divBdr>
    </w:div>
    <w:div w:id="336003565">
      <w:bodyDiv w:val="1"/>
      <w:marLeft w:val="0"/>
      <w:marRight w:val="0"/>
      <w:marTop w:val="0"/>
      <w:marBottom w:val="0"/>
      <w:divBdr>
        <w:top w:val="none" w:sz="0" w:space="0" w:color="auto"/>
        <w:left w:val="none" w:sz="0" w:space="0" w:color="auto"/>
        <w:bottom w:val="none" w:sz="0" w:space="0" w:color="auto"/>
        <w:right w:val="none" w:sz="0" w:space="0" w:color="auto"/>
      </w:divBdr>
    </w:div>
    <w:div w:id="342510124">
      <w:bodyDiv w:val="1"/>
      <w:marLeft w:val="0"/>
      <w:marRight w:val="0"/>
      <w:marTop w:val="0"/>
      <w:marBottom w:val="0"/>
      <w:divBdr>
        <w:top w:val="none" w:sz="0" w:space="0" w:color="auto"/>
        <w:left w:val="none" w:sz="0" w:space="0" w:color="auto"/>
        <w:bottom w:val="none" w:sz="0" w:space="0" w:color="auto"/>
        <w:right w:val="none" w:sz="0" w:space="0" w:color="auto"/>
      </w:divBdr>
    </w:div>
    <w:div w:id="349374192">
      <w:bodyDiv w:val="1"/>
      <w:marLeft w:val="0"/>
      <w:marRight w:val="0"/>
      <w:marTop w:val="0"/>
      <w:marBottom w:val="0"/>
      <w:divBdr>
        <w:top w:val="none" w:sz="0" w:space="0" w:color="auto"/>
        <w:left w:val="none" w:sz="0" w:space="0" w:color="auto"/>
        <w:bottom w:val="none" w:sz="0" w:space="0" w:color="auto"/>
        <w:right w:val="none" w:sz="0" w:space="0" w:color="auto"/>
      </w:divBdr>
    </w:div>
    <w:div w:id="361177860">
      <w:bodyDiv w:val="1"/>
      <w:marLeft w:val="0"/>
      <w:marRight w:val="0"/>
      <w:marTop w:val="0"/>
      <w:marBottom w:val="0"/>
      <w:divBdr>
        <w:top w:val="none" w:sz="0" w:space="0" w:color="auto"/>
        <w:left w:val="none" w:sz="0" w:space="0" w:color="auto"/>
        <w:bottom w:val="none" w:sz="0" w:space="0" w:color="auto"/>
        <w:right w:val="none" w:sz="0" w:space="0" w:color="auto"/>
      </w:divBdr>
    </w:div>
    <w:div w:id="380206003">
      <w:bodyDiv w:val="1"/>
      <w:marLeft w:val="0"/>
      <w:marRight w:val="0"/>
      <w:marTop w:val="0"/>
      <w:marBottom w:val="0"/>
      <w:divBdr>
        <w:top w:val="none" w:sz="0" w:space="0" w:color="auto"/>
        <w:left w:val="none" w:sz="0" w:space="0" w:color="auto"/>
        <w:bottom w:val="none" w:sz="0" w:space="0" w:color="auto"/>
        <w:right w:val="none" w:sz="0" w:space="0" w:color="auto"/>
      </w:divBdr>
    </w:div>
    <w:div w:id="428356119">
      <w:bodyDiv w:val="1"/>
      <w:marLeft w:val="0"/>
      <w:marRight w:val="0"/>
      <w:marTop w:val="0"/>
      <w:marBottom w:val="0"/>
      <w:divBdr>
        <w:top w:val="none" w:sz="0" w:space="0" w:color="auto"/>
        <w:left w:val="none" w:sz="0" w:space="0" w:color="auto"/>
        <w:bottom w:val="none" w:sz="0" w:space="0" w:color="auto"/>
        <w:right w:val="none" w:sz="0" w:space="0" w:color="auto"/>
      </w:divBdr>
    </w:div>
    <w:div w:id="471682497">
      <w:bodyDiv w:val="1"/>
      <w:marLeft w:val="0"/>
      <w:marRight w:val="0"/>
      <w:marTop w:val="0"/>
      <w:marBottom w:val="0"/>
      <w:divBdr>
        <w:top w:val="none" w:sz="0" w:space="0" w:color="auto"/>
        <w:left w:val="none" w:sz="0" w:space="0" w:color="auto"/>
        <w:bottom w:val="none" w:sz="0" w:space="0" w:color="auto"/>
        <w:right w:val="none" w:sz="0" w:space="0" w:color="auto"/>
      </w:divBdr>
    </w:div>
    <w:div w:id="480462020">
      <w:bodyDiv w:val="1"/>
      <w:marLeft w:val="0"/>
      <w:marRight w:val="0"/>
      <w:marTop w:val="0"/>
      <w:marBottom w:val="0"/>
      <w:divBdr>
        <w:top w:val="none" w:sz="0" w:space="0" w:color="auto"/>
        <w:left w:val="none" w:sz="0" w:space="0" w:color="auto"/>
        <w:bottom w:val="none" w:sz="0" w:space="0" w:color="auto"/>
        <w:right w:val="none" w:sz="0" w:space="0" w:color="auto"/>
      </w:divBdr>
    </w:div>
    <w:div w:id="489642925">
      <w:bodyDiv w:val="1"/>
      <w:marLeft w:val="0"/>
      <w:marRight w:val="0"/>
      <w:marTop w:val="0"/>
      <w:marBottom w:val="0"/>
      <w:divBdr>
        <w:top w:val="none" w:sz="0" w:space="0" w:color="auto"/>
        <w:left w:val="none" w:sz="0" w:space="0" w:color="auto"/>
        <w:bottom w:val="none" w:sz="0" w:space="0" w:color="auto"/>
        <w:right w:val="none" w:sz="0" w:space="0" w:color="auto"/>
      </w:divBdr>
    </w:div>
    <w:div w:id="501313061">
      <w:bodyDiv w:val="1"/>
      <w:marLeft w:val="0"/>
      <w:marRight w:val="0"/>
      <w:marTop w:val="0"/>
      <w:marBottom w:val="0"/>
      <w:divBdr>
        <w:top w:val="none" w:sz="0" w:space="0" w:color="auto"/>
        <w:left w:val="none" w:sz="0" w:space="0" w:color="auto"/>
        <w:bottom w:val="none" w:sz="0" w:space="0" w:color="auto"/>
        <w:right w:val="none" w:sz="0" w:space="0" w:color="auto"/>
      </w:divBdr>
    </w:div>
    <w:div w:id="512643806">
      <w:bodyDiv w:val="1"/>
      <w:marLeft w:val="0"/>
      <w:marRight w:val="0"/>
      <w:marTop w:val="0"/>
      <w:marBottom w:val="0"/>
      <w:divBdr>
        <w:top w:val="none" w:sz="0" w:space="0" w:color="auto"/>
        <w:left w:val="none" w:sz="0" w:space="0" w:color="auto"/>
        <w:bottom w:val="none" w:sz="0" w:space="0" w:color="auto"/>
        <w:right w:val="none" w:sz="0" w:space="0" w:color="auto"/>
      </w:divBdr>
    </w:div>
    <w:div w:id="559368852">
      <w:bodyDiv w:val="1"/>
      <w:marLeft w:val="0"/>
      <w:marRight w:val="0"/>
      <w:marTop w:val="0"/>
      <w:marBottom w:val="0"/>
      <w:divBdr>
        <w:top w:val="none" w:sz="0" w:space="0" w:color="auto"/>
        <w:left w:val="none" w:sz="0" w:space="0" w:color="auto"/>
        <w:bottom w:val="none" w:sz="0" w:space="0" w:color="auto"/>
        <w:right w:val="none" w:sz="0" w:space="0" w:color="auto"/>
      </w:divBdr>
    </w:div>
    <w:div w:id="616790684">
      <w:bodyDiv w:val="1"/>
      <w:marLeft w:val="0"/>
      <w:marRight w:val="0"/>
      <w:marTop w:val="0"/>
      <w:marBottom w:val="0"/>
      <w:divBdr>
        <w:top w:val="none" w:sz="0" w:space="0" w:color="auto"/>
        <w:left w:val="none" w:sz="0" w:space="0" w:color="auto"/>
        <w:bottom w:val="none" w:sz="0" w:space="0" w:color="auto"/>
        <w:right w:val="none" w:sz="0" w:space="0" w:color="auto"/>
      </w:divBdr>
    </w:div>
    <w:div w:id="646012939">
      <w:bodyDiv w:val="1"/>
      <w:marLeft w:val="0"/>
      <w:marRight w:val="0"/>
      <w:marTop w:val="0"/>
      <w:marBottom w:val="0"/>
      <w:divBdr>
        <w:top w:val="none" w:sz="0" w:space="0" w:color="auto"/>
        <w:left w:val="none" w:sz="0" w:space="0" w:color="auto"/>
        <w:bottom w:val="none" w:sz="0" w:space="0" w:color="auto"/>
        <w:right w:val="none" w:sz="0" w:space="0" w:color="auto"/>
      </w:divBdr>
    </w:div>
    <w:div w:id="663440537">
      <w:bodyDiv w:val="1"/>
      <w:marLeft w:val="0"/>
      <w:marRight w:val="0"/>
      <w:marTop w:val="0"/>
      <w:marBottom w:val="0"/>
      <w:divBdr>
        <w:top w:val="none" w:sz="0" w:space="0" w:color="auto"/>
        <w:left w:val="none" w:sz="0" w:space="0" w:color="auto"/>
        <w:bottom w:val="none" w:sz="0" w:space="0" w:color="auto"/>
        <w:right w:val="none" w:sz="0" w:space="0" w:color="auto"/>
      </w:divBdr>
    </w:div>
    <w:div w:id="668291237">
      <w:bodyDiv w:val="1"/>
      <w:marLeft w:val="0"/>
      <w:marRight w:val="0"/>
      <w:marTop w:val="0"/>
      <w:marBottom w:val="0"/>
      <w:divBdr>
        <w:top w:val="none" w:sz="0" w:space="0" w:color="auto"/>
        <w:left w:val="none" w:sz="0" w:space="0" w:color="auto"/>
        <w:bottom w:val="none" w:sz="0" w:space="0" w:color="auto"/>
        <w:right w:val="none" w:sz="0" w:space="0" w:color="auto"/>
      </w:divBdr>
    </w:div>
    <w:div w:id="671953116">
      <w:bodyDiv w:val="1"/>
      <w:marLeft w:val="0"/>
      <w:marRight w:val="0"/>
      <w:marTop w:val="0"/>
      <w:marBottom w:val="0"/>
      <w:divBdr>
        <w:top w:val="none" w:sz="0" w:space="0" w:color="auto"/>
        <w:left w:val="none" w:sz="0" w:space="0" w:color="auto"/>
        <w:bottom w:val="none" w:sz="0" w:space="0" w:color="auto"/>
        <w:right w:val="none" w:sz="0" w:space="0" w:color="auto"/>
      </w:divBdr>
    </w:div>
    <w:div w:id="685134443">
      <w:bodyDiv w:val="1"/>
      <w:marLeft w:val="0"/>
      <w:marRight w:val="0"/>
      <w:marTop w:val="0"/>
      <w:marBottom w:val="0"/>
      <w:divBdr>
        <w:top w:val="none" w:sz="0" w:space="0" w:color="auto"/>
        <w:left w:val="none" w:sz="0" w:space="0" w:color="auto"/>
        <w:bottom w:val="none" w:sz="0" w:space="0" w:color="auto"/>
        <w:right w:val="none" w:sz="0" w:space="0" w:color="auto"/>
      </w:divBdr>
    </w:div>
    <w:div w:id="699432550">
      <w:bodyDiv w:val="1"/>
      <w:marLeft w:val="0"/>
      <w:marRight w:val="0"/>
      <w:marTop w:val="0"/>
      <w:marBottom w:val="0"/>
      <w:divBdr>
        <w:top w:val="none" w:sz="0" w:space="0" w:color="auto"/>
        <w:left w:val="none" w:sz="0" w:space="0" w:color="auto"/>
        <w:bottom w:val="none" w:sz="0" w:space="0" w:color="auto"/>
        <w:right w:val="none" w:sz="0" w:space="0" w:color="auto"/>
      </w:divBdr>
    </w:div>
    <w:div w:id="720372357">
      <w:bodyDiv w:val="1"/>
      <w:marLeft w:val="0"/>
      <w:marRight w:val="0"/>
      <w:marTop w:val="0"/>
      <w:marBottom w:val="0"/>
      <w:divBdr>
        <w:top w:val="none" w:sz="0" w:space="0" w:color="auto"/>
        <w:left w:val="none" w:sz="0" w:space="0" w:color="auto"/>
        <w:bottom w:val="none" w:sz="0" w:space="0" w:color="auto"/>
        <w:right w:val="none" w:sz="0" w:space="0" w:color="auto"/>
      </w:divBdr>
    </w:div>
    <w:div w:id="724568592">
      <w:bodyDiv w:val="1"/>
      <w:marLeft w:val="0"/>
      <w:marRight w:val="0"/>
      <w:marTop w:val="0"/>
      <w:marBottom w:val="0"/>
      <w:divBdr>
        <w:top w:val="none" w:sz="0" w:space="0" w:color="auto"/>
        <w:left w:val="none" w:sz="0" w:space="0" w:color="auto"/>
        <w:bottom w:val="none" w:sz="0" w:space="0" w:color="auto"/>
        <w:right w:val="none" w:sz="0" w:space="0" w:color="auto"/>
      </w:divBdr>
    </w:div>
    <w:div w:id="729615604">
      <w:bodyDiv w:val="1"/>
      <w:marLeft w:val="0"/>
      <w:marRight w:val="0"/>
      <w:marTop w:val="0"/>
      <w:marBottom w:val="0"/>
      <w:divBdr>
        <w:top w:val="none" w:sz="0" w:space="0" w:color="auto"/>
        <w:left w:val="none" w:sz="0" w:space="0" w:color="auto"/>
        <w:bottom w:val="none" w:sz="0" w:space="0" w:color="auto"/>
        <w:right w:val="none" w:sz="0" w:space="0" w:color="auto"/>
      </w:divBdr>
    </w:div>
    <w:div w:id="729766195">
      <w:bodyDiv w:val="1"/>
      <w:marLeft w:val="0"/>
      <w:marRight w:val="0"/>
      <w:marTop w:val="0"/>
      <w:marBottom w:val="0"/>
      <w:divBdr>
        <w:top w:val="none" w:sz="0" w:space="0" w:color="auto"/>
        <w:left w:val="none" w:sz="0" w:space="0" w:color="auto"/>
        <w:bottom w:val="none" w:sz="0" w:space="0" w:color="auto"/>
        <w:right w:val="none" w:sz="0" w:space="0" w:color="auto"/>
      </w:divBdr>
    </w:div>
    <w:div w:id="748963864">
      <w:bodyDiv w:val="1"/>
      <w:marLeft w:val="0"/>
      <w:marRight w:val="0"/>
      <w:marTop w:val="0"/>
      <w:marBottom w:val="0"/>
      <w:divBdr>
        <w:top w:val="none" w:sz="0" w:space="0" w:color="auto"/>
        <w:left w:val="none" w:sz="0" w:space="0" w:color="auto"/>
        <w:bottom w:val="none" w:sz="0" w:space="0" w:color="auto"/>
        <w:right w:val="none" w:sz="0" w:space="0" w:color="auto"/>
      </w:divBdr>
    </w:div>
    <w:div w:id="752512665">
      <w:bodyDiv w:val="1"/>
      <w:marLeft w:val="0"/>
      <w:marRight w:val="0"/>
      <w:marTop w:val="0"/>
      <w:marBottom w:val="0"/>
      <w:divBdr>
        <w:top w:val="none" w:sz="0" w:space="0" w:color="auto"/>
        <w:left w:val="none" w:sz="0" w:space="0" w:color="auto"/>
        <w:bottom w:val="none" w:sz="0" w:space="0" w:color="auto"/>
        <w:right w:val="none" w:sz="0" w:space="0" w:color="auto"/>
      </w:divBdr>
    </w:div>
    <w:div w:id="782530122">
      <w:bodyDiv w:val="1"/>
      <w:marLeft w:val="0"/>
      <w:marRight w:val="0"/>
      <w:marTop w:val="0"/>
      <w:marBottom w:val="0"/>
      <w:divBdr>
        <w:top w:val="none" w:sz="0" w:space="0" w:color="auto"/>
        <w:left w:val="none" w:sz="0" w:space="0" w:color="auto"/>
        <w:bottom w:val="none" w:sz="0" w:space="0" w:color="auto"/>
        <w:right w:val="none" w:sz="0" w:space="0" w:color="auto"/>
      </w:divBdr>
    </w:div>
    <w:div w:id="785392726">
      <w:bodyDiv w:val="1"/>
      <w:marLeft w:val="0"/>
      <w:marRight w:val="0"/>
      <w:marTop w:val="0"/>
      <w:marBottom w:val="0"/>
      <w:divBdr>
        <w:top w:val="none" w:sz="0" w:space="0" w:color="auto"/>
        <w:left w:val="none" w:sz="0" w:space="0" w:color="auto"/>
        <w:bottom w:val="none" w:sz="0" w:space="0" w:color="auto"/>
        <w:right w:val="none" w:sz="0" w:space="0" w:color="auto"/>
      </w:divBdr>
    </w:div>
    <w:div w:id="808789071">
      <w:bodyDiv w:val="1"/>
      <w:marLeft w:val="0"/>
      <w:marRight w:val="0"/>
      <w:marTop w:val="0"/>
      <w:marBottom w:val="0"/>
      <w:divBdr>
        <w:top w:val="none" w:sz="0" w:space="0" w:color="auto"/>
        <w:left w:val="none" w:sz="0" w:space="0" w:color="auto"/>
        <w:bottom w:val="none" w:sz="0" w:space="0" w:color="auto"/>
        <w:right w:val="none" w:sz="0" w:space="0" w:color="auto"/>
      </w:divBdr>
    </w:div>
    <w:div w:id="812260817">
      <w:bodyDiv w:val="1"/>
      <w:marLeft w:val="0"/>
      <w:marRight w:val="0"/>
      <w:marTop w:val="0"/>
      <w:marBottom w:val="0"/>
      <w:divBdr>
        <w:top w:val="none" w:sz="0" w:space="0" w:color="auto"/>
        <w:left w:val="none" w:sz="0" w:space="0" w:color="auto"/>
        <w:bottom w:val="none" w:sz="0" w:space="0" w:color="auto"/>
        <w:right w:val="none" w:sz="0" w:space="0" w:color="auto"/>
      </w:divBdr>
    </w:div>
    <w:div w:id="825559709">
      <w:bodyDiv w:val="1"/>
      <w:marLeft w:val="0"/>
      <w:marRight w:val="0"/>
      <w:marTop w:val="0"/>
      <w:marBottom w:val="0"/>
      <w:divBdr>
        <w:top w:val="none" w:sz="0" w:space="0" w:color="auto"/>
        <w:left w:val="none" w:sz="0" w:space="0" w:color="auto"/>
        <w:bottom w:val="none" w:sz="0" w:space="0" w:color="auto"/>
        <w:right w:val="none" w:sz="0" w:space="0" w:color="auto"/>
      </w:divBdr>
    </w:div>
    <w:div w:id="833380685">
      <w:bodyDiv w:val="1"/>
      <w:marLeft w:val="0"/>
      <w:marRight w:val="0"/>
      <w:marTop w:val="0"/>
      <w:marBottom w:val="0"/>
      <w:divBdr>
        <w:top w:val="none" w:sz="0" w:space="0" w:color="auto"/>
        <w:left w:val="none" w:sz="0" w:space="0" w:color="auto"/>
        <w:bottom w:val="none" w:sz="0" w:space="0" w:color="auto"/>
        <w:right w:val="none" w:sz="0" w:space="0" w:color="auto"/>
      </w:divBdr>
    </w:div>
    <w:div w:id="839850864">
      <w:bodyDiv w:val="1"/>
      <w:marLeft w:val="0"/>
      <w:marRight w:val="0"/>
      <w:marTop w:val="0"/>
      <w:marBottom w:val="0"/>
      <w:divBdr>
        <w:top w:val="none" w:sz="0" w:space="0" w:color="auto"/>
        <w:left w:val="none" w:sz="0" w:space="0" w:color="auto"/>
        <w:bottom w:val="none" w:sz="0" w:space="0" w:color="auto"/>
        <w:right w:val="none" w:sz="0" w:space="0" w:color="auto"/>
      </w:divBdr>
    </w:div>
    <w:div w:id="840656938">
      <w:bodyDiv w:val="1"/>
      <w:marLeft w:val="0"/>
      <w:marRight w:val="0"/>
      <w:marTop w:val="0"/>
      <w:marBottom w:val="0"/>
      <w:divBdr>
        <w:top w:val="none" w:sz="0" w:space="0" w:color="auto"/>
        <w:left w:val="none" w:sz="0" w:space="0" w:color="auto"/>
        <w:bottom w:val="none" w:sz="0" w:space="0" w:color="auto"/>
        <w:right w:val="none" w:sz="0" w:space="0" w:color="auto"/>
      </w:divBdr>
    </w:div>
    <w:div w:id="850141046">
      <w:bodyDiv w:val="1"/>
      <w:marLeft w:val="0"/>
      <w:marRight w:val="0"/>
      <w:marTop w:val="0"/>
      <w:marBottom w:val="0"/>
      <w:divBdr>
        <w:top w:val="none" w:sz="0" w:space="0" w:color="auto"/>
        <w:left w:val="none" w:sz="0" w:space="0" w:color="auto"/>
        <w:bottom w:val="none" w:sz="0" w:space="0" w:color="auto"/>
        <w:right w:val="none" w:sz="0" w:space="0" w:color="auto"/>
      </w:divBdr>
    </w:div>
    <w:div w:id="861015874">
      <w:bodyDiv w:val="1"/>
      <w:marLeft w:val="0"/>
      <w:marRight w:val="0"/>
      <w:marTop w:val="0"/>
      <w:marBottom w:val="0"/>
      <w:divBdr>
        <w:top w:val="none" w:sz="0" w:space="0" w:color="auto"/>
        <w:left w:val="none" w:sz="0" w:space="0" w:color="auto"/>
        <w:bottom w:val="none" w:sz="0" w:space="0" w:color="auto"/>
        <w:right w:val="none" w:sz="0" w:space="0" w:color="auto"/>
      </w:divBdr>
    </w:div>
    <w:div w:id="879054303">
      <w:bodyDiv w:val="1"/>
      <w:marLeft w:val="0"/>
      <w:marRight w:val="0"/>
      <w:marTop w:val="0"/>
      <w:marBottom w:val="0"/>
      <w:divBdr>
        <w:top w:val="none" w:sz="0" w:space="0" w:color="auto"/>
        <w:left w:val="none" w:sz="0" w:space="0" w:color="auto"/>
        <w:bottom w:val="none" w:sz="0" w:space="0" w:color="auto"/>
        <w:right w:val="none" w:sz="0" w:space="0" w:color="auto"/>
      </w:divBdr>
    </w:div>
    <w:div w:id="907836759">
      <w:bodyDiv w:val="1"/>
      <w:marLeft w:val="0"/>
      <w:marRight w:val="0"/>
      <w:marTop w:val="0"/>
      <w:marBottom w:val="0"/>
      <w:divBdr>
        <w:top w:val="none" w:sz="0" w:space="0" w:color="auto"/>
        <w:left w:val="none" w:sz="0" w:space="0" w:color="auto"/>
        <w:bottom w:val="none" w:sz="0" w:space="0" w:color="auto"/>
        <w:right w:val="none" w:sz="0" w:space="0" w:color="auto"/>
      </w:divBdr>
    </w:div>
    <w:div w:id="913199911">
      <w:bodyDiv w:val="1"/>
      <w:marLeft w:val="0"/>
      <w:marRight w:val="0"/>
      <w:marTop w:val="0"/>
      <w:marBottom w:val="0"/>
      <w:divBdr>
        <w:top w:val="none" w:sz="0" w:space="0" w:color="auto"/>
        <w:left w:val="none" w:sz="0" w:space="0" w:color="auto"/>
        <w:bottom w:val="none" w:sz="0" w:space="0" w:color="auto"/>
        <w:right w:val="none" w:sz="0" w:space="0" w:color="auto"/>
      </w:divBdr>
    </w:div>
    <w:div w:id="915625628">
      <w:bodyDiv w:val="1"/>
      <w:marLeft w:val="0"/>
      <w:marRight w:val="0"/>
      <w:marTop w:val="0"/>
      <w:marBottom w:val="0"/>
      <w:divBdr>
        <w:top w:val="none" w:sz="0" w:space="0" w:color="auto"/>
        <w:left w:val="none" w:sz="0" w:space="0" w:color="auto"/>
        <w:bottom w:val="none" w:sz="0" w:space="0" w:color="auto"/>
        <w:right w:val="none" w:sz="0" w:space="0" w:color="auto"/>
      </w:divBdr>
    </w:div>
    <w:div w:id="924918698">
      <w:bodyDiv w:val="1"/>
      <w:marLeft w:val="0"/>
      <w:marRight w:val="0"/>
      <w:marTop w:val="0"/>
      <w:marBottom w:val="0"/>
      <w:divBdr>
        <w:top w:val="none" w:sz="0" w:space="0" w:color="auto"/>
        <w:left w:val="none" w:sz="0" w:space="0" w:color="auto"/>
        <w:bottom w:val="none" w:sz="0" w:space="0" w:color="auto"/>
        <w:right w:val="none" w:sz="0" w:space="0" w:color="auto"/>
      </w:divBdr>
    </w:div>
    <w:div w:id="933586802">
      <w:bodyDiv w:val="1"/>
      <w:marLeft w:val="0"/>
      <w:marRight w:val="0"/>
      <w:marTop w:val="0"/>
      <w:marBottom w:val="0"/>
      <w:divBdr>
        <w:top w:val="none" w:sz="0" w:space="0" w:color="auto"/>
        <w:left w:val="none" w:sz="0" w:space="0" w:color="auto"/>
        <w:bottom w:val="none" w:sz="0" w:space="0" w:color="auto"/>
        <w:right w:val="none" w:sz="0" w:space="0" w:color="auto"/>
      </w:divBdr>
    </w:div>
    <w:div w:id="970019808">
      <w:bodyDiv w:val="1"/>
      <w:marLeft w:val="0"/>
      <w:marRight w:val="0"/>
      <w:marTop w:val="0"/>
      <w:marBottom w:val="0"/>
      <w:divBdr>
        <w:top w:val="none" w:sz="0" w:space="0" w:color="auto"/>
        <w:left w:val="none" w:sz="0" w:space="0" w:color="auto"/>
        <w:bottom w:val="none" w:sz="0" w:space="0" w:color="auto"/>
        <w:right w:val="none" w:sz="0" w:space="0" w:color="auto"/>
      </w:divBdr>
    </w:div>
    <w:div w:id="973682793">
      <w:bodyDiv w:val="1"/>
      <w:marLeft w:val="0"/>
      <w:marRight w:val="0"/>
      <w:marTop w:val="0"/>
      <w:marBottom w:val="0"/>
      <w:divBdr>
        <w:top w:val="none" w:sz="0" w:space="0" w:color="auto"/>
        <w:left w:val="none" w:sz="0" w:space="0" w:color="auto"/>
        <w:bottom w:val="none" w:sz="0" w:space="0" w:color="auto"/>
        <w:right w:val="none" w:sz="0" w:space="0" w:color="auto"/>
      </w:divBdr>
    </w:div>
    <w:div w:id="987510744">
      <w:bodyDiv w:val="1"/>
      <w:marLeft w:val="0"/>
      <w:marRight w:val="0"/>
      <w:marTop w:val="0"/>
      <w:marBottom w:val="0"/>
      <w:divBdr>
        <w:top w:val="none" w:sz="0" w:space="0" w:color="auto"/>
        <w:left w:val="none" w:sz="0" w:space="0" w:color="auto"/>
        <w:bottom w:val="none" w:sz="0" w:space="0" w:color="auto"/>
        <w:right w:val="none" w:sz="0" w:space="0" w:color="auto"/>
      </w:divBdr>
    </w:div>
    <w:div w:id="994529088">
      <w:bodyDiv w:val="1"/>
      <w:marLeft w:val="0"/>
      <w:marRight w:val="0"/>
      <w:marTop w:val="0"/>
      <w:marBottom w:val="0"/>
      <w:divBdr>
        <w:top w:val="none" w:sz="0" w:space="0" w:color="auto"/>
        <w:left w:val="none" w:sz="0" w:space="0" w:color="auto"/>
        <w:bottom w:val="none" w:sz="0" w:space="0" w:color="auto"/>
        <w:right w:val="none" w:sz="0" w:space="0" w:color="auto"/>
      </w:divBdr>
    </w:div>
    <w:div w:id="1040058268">
      <w:bodyDiv w:val="1"/>
      <w:marLeft w:val="0"/>
      <w:marRight w:val="0"/>
      <w:marTop w:val="0"/>
      <w:marBottom w:val="0"/>
      <w:divBdr>
        <w:top w:val="none" w:sz="0" w:space="0" w:color="auto"/>
        <w:left w:val="none" w:sz="0" w:space="0" w:color="auto"/>
        <w:bottom w:val="none" w:sz="0" w:space="0" w:color="auto"/>
        <w:right w:val="none" w:sz="0" w:space="0" w:color="auto"/>
      </w:divBdr>
    </w:div>
    <w:div w:id="1051660703">
      <w:bodyDiv w:val="1"/>
      <w:marLeft w:val="0"/>
      <w:marRight w:val="0"/>
      <w:marTop w:val="0"/>
      <w:marBottom w:val="0"/>
      <w:divBdr>
        <w:top w:val="none" w:sz="0" w:space="0" w:color="auto"/>
        <w:left w:val="none" w:sz="0" w:space="0" w:color="auto"/>
        <w:bottom w:val="none" w:sz="0" w:space="0" w:color="auto"/>
        <w:right w:val="none" w:sz="0" w:space="0" w:color="auto"/>
      </w:divBdr>
    </w:div>
    <w:div w:id="1084381330">
      <w:bodyDiv w:val="1"/>
      <w:marLeft w:val="0"/>
      <w:marRight w:val="0"/>
      <w:marTop w:val="0"/>
      <w:marBottom w:val="0"/>
      <w:divBdr>
        <w:top w:val="none" w:sz="0" w:space="0" w:color="auto"/>
        <w:left w:val="none" w:sz="0" w:space="0" w:color="auto"/>
        <w:bottom w:val="none" w:sz="0" w:space="0" w:color="auto"/>
        <w:right w:val="none" w:sz="0" w:space="0" w:color="auto"/>
      </w:divBdr>
    </w:div>
    <w:div w:id="1107311395">
      <w:bodyDiv w:val="1"/>
      <w:marLeft w:val="0"/>
      <w:marRight w:val="0"/>
      <w:marTop w:val="0"/>
      <w:marBottom w:val="0"/>
      <w:divBdr>
        <w:top w:val="none" w:sz="0" w:space="0" w:color="auto"/>
        <w:left w:val="none" w:sz="0" w:space="0" w:color="auto"/>
        <w:bottom w:val="none" w:sz="0" w:space="0" w:color="auto"/>
        <w:right w:val="none" w:sz="0" w:space="0" w:color="auto"/>
      </w:divBdr>
    </w:div>
    <w:div w:id="1137525415">
      <w:bodyDiv w:val="1"/>
      <w:marLeft w:val="0"/>
      <w:marRight w:val="0"/>
      <w:marTop w:val="0"/>
      <w:marBottom w:val="0"/>
      <w:divBdr>
        <w:top w:val="none" w:sz="0" w:space="0" w:color="auto"/>
        <w:left w:val="none" w:sz="0" w:space="0" w:color="auto"/>
        <w:bottom w:val="none" w:sz="0" w:space="0" w:color="auto"/>
        <w:right w:val="none" w:sz="0" w:space="0" w:color="auto"/>
      </w:divBdr>
    </w:div>
    <w:div w:id="1150092624">
      <w:bodyDiv w:val="1"/>
      <w:marLeft w:val="0"/>
      <w:marRight w:val="0"/>
      <w:marTop w:val="0"/>
      <w:marBottom w:val="0"/>
      <w:divBdr>
        <w:top w:val="none" w:sz="0" w:space="0" w:color="auto"/>
        <w:left w:val="none" w:sz="0" w:space="0" w:color="auto"/>
        <w:bottom w:val="none" w:sz="0" w:space="0" w:color="auto"/>
        <w:right w:val="none" w:sz="0" w:space="0" w:color="auto"/>
      </w:divBdr>
    </w:div>
    <w:div w:id="1161504708">
      <w:bodyDiv w:val="1"/>
      <w:marLeft w:val="0"/>
      <w:marRight w:val="0"/>
      <w:marTop w:val="0"/>
      <w:marBottom w:val="0"/>
      <w:divBdr>
        <w:top w:val="none" w:sz="0" w:space="0" w:color="auto"/>
        <w:left w:val="none" w:sz="0" w:space="0" w:color="auto"/>
        <w:bottom w:val="none" w:sz="0" w:space="0" w:color="auto"/>
        <w:right w:val="none" w:sz="0" w:space="0" w:color="auto"/>
      </w:divBdr>
    </w:div>
    <w:div w:id="1168249542">
      <w:bodyDiv w:val="1"/>
      <w:marLeft w:val="0"/>
      <w:marRight w:val="0"/>
      <w:marTop w:val="0"/>
      <w:marBottom w:val="0"/>
      <w:divBdr>
        <w:top w:val="none" w:sz="0" w:space="0" w:color="auto"/>
        <w:left w:val="none" w:sz="0" w:space="0" w:color="auto"/>
        <w:bottom w:val="none" w:sz="0" w:space="0" w:color="auto"/>
        <w:right w:val="none" w:sz="0" w:space="0" w:color="auto"/>
      </w:divBdr>
    </w:div>
    <w:div w:id="1196774254">
      <w:bodyDiv w:val="1"/>
      <w:marLeft w:val="0"/>
      <w:marRight w:val="0"/>
      <w:marTop w:val="0"/>
      <w:marBottom w:val="0"/>
      <w:divBdr>
        <w:top w:val="none" w:sz="0" w:space="0" w:color="auto"/>
        <w:left w:val="none" w:sz="0" w:space="0" w:color="auto"/>
        <w:bottom w:val="none" w:sz="0" w:space="0" w:color="auto"/>
        <w:right w:val="none" w:sz="0" w:space="0" w:color="auto"/>
      </w:divBdr>
    </w:div>
    <w:div w:id="1202938139">
      <w:bodyDiv w:val="1"/>
      <w:marLeft w:val="0"/>
      <w:marRight w:val="0"/>
      <w:marTop w:val="0"/>
      <w:marBottom w:val="0"/>
      <w:divBdr>
        <w:top w:val="none" w:sz="0" w:space="0" w:color="auto"/>
        <w:left w:val="none" w:sz="0" w:space="0" w:color="auto"/>
        <w:bottom w:val="none" w:sz="0" w:space="0" w:color="auto"/>
        <w:right w:val="none" w:sz="0" w:space="0" w:color="auto"/>
      </w:divBdr>
    </w:div>
    <w:div w:id="1219321931">
      <w:bodyDiv w:val="1"/>
      <w:marLeft w:val="0"/>
      <w:marRight w:val="0"/>
      <w:marTop w:val="0"/>
      <w:marBottom w:val="0"/>
      <w:divBdr>
        <w:top w:val="none" w:sz="0" w:space="0" w:color="auto"/>
        <w:left w:val="none" w:sz="0" w:space="0" w:color="auto"/>
        <w:bottom w:val="none" w:sz="0" w:space="0" w:color="auto"/>
        <w:right w:val="none" w:sz="0" w:space="0" w:color="auto"/>
      </w:divBdr>
    </w:div>
    <w:div w:id="1225487646">
      <w:bodyDiv w:val="1"/>
      <w:marLeft w:val="0"/>
      <w:marRight w:val="0"/>
      <w:marTop w:val="0"/>
      <w:marBottom w:val="0"/>
      <w:divBdr>
        <w:top w:val="none" w:sz="0" w:space="0" w:color="auto"/>
        <w:left w:val="none" w:sz="0" w:space="0" w:color="auto"/>
        <w:bottom w:val="none" w:sz="0" w:space="0" w:color="auto"/>
        <w:right w:val="none" w:sz="0" w:space="0" w:color="auto"/>
      </w:divBdr>
    </w:div>
    <w:div w:id="1228372433">
      <w:bodyDiv w:val="1"/>
      <w:marLeft w:val="0"/>
      <w:marRight w:val="0"/>
      <w:marTop w:val="0"/>
      <w:marBottom w:val="0"/>
      <w:divBdr>
        <w:top w:val="none" w:sz="0" w:space="0" w:color="auto"/>
        <w:left w:val="none" w:sz="0" w:space="0" w:color="auto"/>
        <w:bottom w:val="none" w:sz="0" w:space="0" w:color="auto"/>
        <w:right w:val="none" w:sz="0" w:space="0" w:color="auto"/>
      </w:divBdr>
    </w:div>
    <w:div w:id="1234703989">
      <w:bodyDiv w:val="1"/>
      <w:marLeft w:val="0"/>
      <w:marRight w:val="0"/>
      <w:marTop w:val="0"/>
      <w:marBottom w:val="0"/>
      <w:divBdr>
        <w:top w:val="none" w:sz="0" w:space="0" w:color="auto"/>
        <w:left w:val="none" w:sz="0" w:space="0" w:color="auto"/>
        <w:bottom w:val="none" w:sz="0" w:space="0" w:color="auto"/>
        <w:right w:val="none" w:sz="0" w:space="0" w:color="auto"/>
      </w:divBdr>
    </w:div>
    <w:div w:id="1237975541">
      <w:bodyDiv w:val="1"/>
      <w:marLeft w:val="0"/>
      <w:marRight w:val="0"/>
      <w:marTop w:val="0"/>
      <w:marBottom w:val="0"/>
      <w:divBdr>
        <w:top w:val="none" w:sz="0" w:space="0" w:color="auto"/>
        <w:left w:val="none" w:sz="0" w:space="0" w:color="auto"/>
        <w:bottom w:val="none" w:sz="0" w:space="0" w:color="auto"/>
        <w:right w:val="none" w:sz="0" w:space="0" w:color="auto"/>
      </w:divBdr>
    </w:div>
    <w:div w:id="1248417195">
      <w:bodyDiv w:val="1"/>
      <w:marLeft w:val="0"/>
      <w:marRight w:val="0"/>
      <w:marTop w:val="0"/>
      <w:marBottom w:val="0"/>
      <w:divBdr>
        <w:top w:val="none" w:sz="0" w:space="0" w:color="auto"/>
        <w:left w:val="none" w:sz="0" w:space="0" w:color="auto"/>
        <w:bottom w:val="none" w:sz="0" w:space="0" w:color="auto"/>
        <w:right w:val="none" w:sz="0" w:space="0" w:color="auto"/>
      </w:divBdr>
    </w:div>
    <w:div w:id="1259868925">
      <w:bodyDiv w:val="1"/>
      <w:marLeft w:val="0"/>
      <w:marRight w:val="0"/>
      <w:marTop w:val="0"/>
      <w:marBottom w:val="0"/>
      <w:divBdr>
        <w:top w:val="none" w:sz="0" w:space="0" w:color="auto"/>
        <w:left w:val="none" w:sz="0" w:space="0" w:color="auto"/>
        <w:bottom w:val="none" w:sz="0" w:space="0" w:color="auto"/>
        <w:right w:val="none" w:sz="0" w:space="0" w:color="auto"/>
      </w:divBdr>
    </w:div>
    <w:div w:id="1293365827">
      <w:bodyDiv w:val="1"/>
      <w:marLeft w:val="0"/>
      <w:marRight w:val="0"/>
      <w:marTop w:val="0"/>
      <w:marBottom w:val="0"/>
      <w:divBdr>
        <w:top w:val="none" w:sz="0" w:space="0" w:color="auto"/>
        <w:left w:val="none" w:sz="0" w:space="0" w:color="auto"/>
        <w:bottom w:val="none" w:sz="0" w:space="0" w:color="auto"/>
        <w:right w:val="none" w:sz="0" w:space="0" w:color="auto"/>
      </w:divBdr>
    </w:div>
    <w:div w:id="1294557922">
      <w:bodyDiv w:val="1"/>
      <w:marLeft w:val="0"/>
      <w:marRight w:val="0"/>
      <w:marTop w:val="0"/>
      <w:marBottom w:val="0"/>
      <w:divBdr>
        <w:top w:val="none" w:sz="0" w:space="0" w:color="auto"/>
        <w:left w:val="none" w:sz="0" w:space="0" w:color="auto"/>
        <w:bottom w:val="none" w:sz="0" w:space="0" w:color="auto"/>
        <w:right w:val="none" w:sz="0" w:space="0" w:color="auto"/>
      </w:divBdr>
    </w:div>
    <w:div w:id="1296250692">
      <w:bodyDiv w:val="1"/>
      <w:marLeft w:val="0"/>
      <w:marRight w:val="0"/>
      <w:marTop w:val="0"/>
      <w:marBottom w:val="0"/>
      <w:divBdr>
        <w:top w:val="none" w:sz="0" w:space="0" w:color="auto"/>
        <w:left w:val="none" w:sz="0" w:space="0" w:color="auto"/>
        <w:bottom w:val="none" w:sz="0" w:space="0" w:color="auto"/>
        <w:right w:val="none" w:sz="0" w:space="0" w:color="auto"/>
      </w:divBdr>
    </w:div>
    <w:div w:id="1326977138">
      <w:bodyDiv w:val="1"/>
      <w:marLeft w:val="0"/>
      <w:marRight w:val="0"/>
      <w:marTop w:val="0"/>
      <w:marBottom w:val="0"/>
      <w:divBdr>
        <w:top w:val="none" w:sz="0" w:space="0" w:color="auto"/>
        <w:left w:val="none" w:sz="0" w:space="0" w:color="auto"/>
        <w:bottom w:val="none" w:sz="0" w:space="0" w:color="auto"/>
        <w:right w:val="none" w:sz="0" w:space="0" w:color="auto"/>
      </w:divBdr>
    </w:div>
    <w:div w:id="1384713204">
      <w:bodyDiv w:val="1"/>
      <w:marLeft w:val="0"/>
      <w:marRight w:val="0"/>
      <w:marTop w:val="0"/>
      <w:marBottom w:val="0"/>
      <w:divBdr>
        <w:top w:val="none" w:sz="0" w:space="0" w:color="auto"/>
        <w:left w:val="none" w:sz="0" w:space="0" w:color="auto"/>
        <w:bottom w:val="none" w:sz="0" w:space="0" w:color="auto"/>
        <w:right w:val="none" w:sz="0" w:space="0" w:color="auto"/>
      </w:divBdr>
    </w:div>
    <w:div w:id="1399279729">
      <w:bodyDiv w:val="1"/>
      <w:marLeft w:val="0"/>
      <w:marRight w:val="0"/>
      <w:marTop w:val="0"/>
      <w:marBottom w:val="0"/>
      <w:divBdr>
        <w:top w:val="none" w:sz="0" w:space="0" w:color="auto"/>
        <w:left w:val="none" w:sz="0" w:space="0" w:color="auto"/>
        <w:bottom w:val="none" w:sz="0" w:space="0" w:color="auto"/>
        <w:right w:val="none" w:sz="0" w:space="0" w:color="auto"/>
      </w:divBdr>
    </w:div>
    <w:div w:id="1407529317">
      <w:bodyDiv w:val="1"/>
      <w:marLeft w:val="0"/>
      <w:marRight w:val="0"/>
      <w:marTop w:val="0"/>
      <w:marBottom w:val="0"/>
      <w:divBdr>
        <w:top w:val="none" w:sz="0" w:space="0" w:color="auto"/>
        <w:left w:val="none" w:sz="0" w:space="0" w:color="auto"/>
        <w:bottom w:val="none" w:sz="0" w:space="0" w:color="auto"/>
        <w:right w:val="none" w:sz="0" w:space="0" w:color="auto"/>
      </w:divBdr>
    </w:div>
    <w:div w:id="1415977629">
      <w:bodyDiv w:val="1"/>
      <w:marLeft w:val="0"/>
      <w:marRight w:val="0"/>
      <w:marTop w:val="0"/>
      <w:marBottom w:val="0"/>
      <w:divBdr>
        <w:top w:val="none" w:sz="0" w:space="0" w:color="auto"/>
        <w:left w:val="none" w:sz="0" w:space="0" w:color="auto"/>
        <w:bottom w:val="none" w:sz="0" w:space="0" w:color="auto"/>
        <w:right w:val="none" w:sz="0" w:space="0" w:color="auto"/>
      </w:divBdr>
    </w:div>
    <w:div w:id="1419017446">
      <w:bodyDiv w:val="1"/>
      <w:marLeft w:val="0"/>
      <w:marRight w:val="0"/>
      <w:marTop w:val="0"/>
      <w:marBottom w:val="0"/>
      <w:divBdr>
        <w:top w:val="none" w:sz="0" w:space="0" w:color="auto"/>
        <w:left w:val="none" w:sz="0" w:space="0" w:color="auto"/>
        <w:bottom w:val="none" w:sz="0" w:space="0" w:color="auto"/>
        <w:right w:val="none" w:sz="0" w:space="0" w:color="auto"/>
      </w:divBdr>
    </w:div>
    <w:div w:id="1441988762">
      <w:bodyDiv w:val="1"/>
      <w:marLeft w:val="0"/>
      <w:marRight w:val="0"/>
      <w:marTop w:val="0"/>
      <w:marBottom w:val="0"/>
      <w:divBdr>
        <w:top w:val="none" w:sz="0" w:space="0" w:color="auto"/>
        <w:left w:val="none" w:sz="0" w:space="0" w:color="auto"/>
        <w:bottom w:val="none" w:sz="0" w:space="0" w:color="auto"/>
        <w:right w:val="none" w:sz="0" w:space="0" w:color="auto"/>
      </w:divBdr>
    </w:div>
    <w:div w:id="1448506960">
      <w:bodyDiv w:val="1"/>
      <w:marLeft w:val="0"/>
      <w:marRight w:val="0"/>
      <w:marTop w:val="0"/>
      <w:marBottom w:val="0"/>
      <w:divBdr>
        <w:top w:val="none" w:sz="0" w:space="0" w:color="auto"/>
        <w:left w:val="none" w:sz="0" w:space="0" w:color="auto"/>
        <w:bottom w:val="none" w:sz="0" w:space="0" w:color="auto"/>
        <w:right w:val="none" w:sz="0" w:space="0" w:color="auto"/>
      </w:divBdr>
    </w:div>
    <w:div w:id="1457291147">
      <w:bodyDiv w:val="1"/>
      <w:marLeft w:val="0"/>
      <w:marRight w:val="0"/>
      <w:marTop w:val="0"/>
      <w:marBottom w:val="0"/>
      <w:divBdr>
        <w:top w:val="none" w:sz="0" w:space="0" w:color="auto"/>
        <w:left w:val="none" w:sz="0" w:space="0" w:color="auto"/>
        <w:bottom w:val="none" w:sz="0" w:space="0" w:color="auto"/>
        <w:right w:val="none" w:sz="0" w:space="0" w:color="auto"/>
      </w:divBdr>
    </w:div>
    <w:div w:id="1467965858">
      <w:bodyDiv w:val="1"/>
      <w:marLeft w:val="0"/>
      <w:marRight w:val="0"/>
      <w:marTop w:val="0"/>
      <w:marBottom w:val="0"/>
      <w:divBdr>
        <w:top w:val="none" w:sz="0" w:space="0" w:color="auto"/>
        <w:left w:val="none" w:sz="0" w:space="0" w:color="auto"/>
        <w:bottom w:val="none" w:sz="0" w:space="0" w:color="auto"/>
        <w:right w:val="none" w:sz="0" w:space="0" w:color="auto"/>
      </w:divBdr>
    </w:div>
    <w:div w:id="1484807524">
      <w:bodyDiv w:val="1"/>
      <w:marLeft w:val="0"/>
      <w:marRight w:val="0"/>
      <w:marTop w:val="0"/>
      <w:marBottom w:val="0"/>
      <w:divBdr>
        <w:top w:val="none" w:sz="0" w:space="0" w:color="auto"/>
        <w:left w:val="none" w:sz="0" w:space="0" w:color="auto"/>
        <w:bottom w:val="none" w:sz="0" w:space="0" w:color="auto"/>
        <w:right w:val="none" w:sz="0" w:space="0" w:color="auto"/>
      </w:divBdr>
    </w:div>
    <w:div w:id="1497113030">
      <w:bodyDiv w:val="1"/>
      <w:marLeft w:val="0"/>
      <w:marRight w:val="0"/>
      <w:marTop w:val="0"/>
      <w:marBottom w:val="0"/>
      <w:divBdr>
        <w:top w:val="none" w:sz="0" w:space="0" w:color="auto"/>
        <w:left w:val="none" w:sz="0" w:space="0" w:color="auto"/>
        <w:bottom w:val="none" w:sz="0" w:space="0" w:color="auto"/>
        <w:right w:val="none" w:sz="0" w:space="0" w:color="auto"/>
      </w:divBdr>
    </w:div>
    <w:div w:id="1498419832">
      <w:bodyDiv w:val="1"/>
      <w:marLeft w:val="0"/>
      <w:marRight w:val="0"/>
      <w:marTop w:val="0"/>
      <w:marBottom w:val="0"/>
      <w:divBdr>
        <w:top w:val="none" w:sz="0" w:space="0" w:color="auto"/>
        <w:left w:val="none" w:sz="0" w:space="0" w:color="auto"/>
        <w:bottom w:val="none" w:sz="0" w:space="0" w:color="auto"/>
        <w:right w:val="none" w:sz="0" w:space="0" w:color="auto"/>
      </w:divBdr>
    </w:div>
    <w:div w:id="1507015953">
      <w:bodyDiv w:val="1"/>
      <w:marLeft w:val="0"/>
      <w:marRight w:val="0"/>
      <w:marTop w:val="0"/>
      <w:marBottom w:val="0"/>
      <w:divBdr>
        <w:top w:val="none" w:sz="0" w:space="0" w:color="auto"/>
        <w:left w:val="none" w:sz="0" w:space="0" w:color="auto"/>
        <w:bottom w:val="none" w:sz="0" w:space="0" w:color="auto"/>
        <w:right w:val="none" w:sz="0" w:space="0" w:color="auto"/>
      </w:divBdr>
    </w:div>
    <w:div w:id="1527133380">
      <w:bodyDiv w:val="1"/>
      <w:marLeft w:val="0"/>
      <w:marRight w:val="0"/>
      <w:marTop w:val="0"/>
      <w:marBottom w:val="0"/>
      <w:divBdr>
        <w:top w:val="none" w:sz="0" w:space="0" w:color="auto"/>
        <w:left w:val="none" w:sz="0" w:space="0" w:color="auto"/>
        <w:bottom w:val="none" w:sz="0" w:space="0" w:color="auto"/>
        <w:right w:val="none" w:sz="0" w:space="0" w:color="auto"/>
      </w:divBdr>
    </w:div>
    <w:div w:id="1529290989">
      <w:bodyDiv w:val="1"/>
      <w:marLeft w:val="0"/>
      <w:marRight w:val="0"/>
      <w:marTop w:val="0"/>
      <w:marBottom w:val="0"/>
      <w:divBdr>
        <w:top w:val="none" w:sz="0" w:space="0" w:color="auto"/>
        <w:left w:val="none" w:sz="0" w:space="0" w:color="auto"/>
        <w:bottom w:val="none" w:sz="0" w:space="0" w:color="auto"/>
        <w:right w:val="none" w:sz="0" w:space="0" w:color="auto"/>
      </w:divBdr>
    </w:div>
    <w:div w:id="1539051407">
      <w:bodyDiv w:val="1"/>
      <w:marLeft w:val="0"/>
      <w:marRight w:val="0"/>
      <w:marTop w:val="0"/>
      <w:marBottom w:val="0"/>
      <w:divBdr>
        <w:top w:val="none" w:sz="0" w:space="0" w:color="auto"/>
        <w:left w:val="none" w:sz="0" w:space="0" w:color="auto"/>
        <w:bottom w:val="none" w:sz="0" w:space="0" w:color="auto"/>
        <w:right w:val="none" w:sz="0" w:space="0" w:color="auto"/>
      </w:divBdr>
    </w:div>
    <w:div w:id="1552186661">
      <w:bodyDiv w:val="1"/>
      <w:marLeft w:val="0"/>
      <w:marRight w:val="0"/>
      <w:marTop w:val="0"/>
      <w:marBottom w:val="0"/>
      <w:divBdr>
        <w:top w:val="none" w:sz="0" w:space="0" w:color="auto"/>
        <w:left w:val="none" w:sz="0" w:space="0" w:color="auto"/>
        <w:bottom w:val="none" w:sz="0" w:space="0" w:color="auto"/>
        <w:right w:val="none" w:sz="0" w:space="0" w:color="auto"/>
      </w:divBdr>
    </w:div>
    <w:div w:id="1576821742">
      <w:bodyDiv w:val="1"/>
      <w:marLeft w:val="0"/>
      <w:marRight w:val="0"/>
      <w:marTop w:val="0"/>
      <w:marBottom w:val="0"/>
      <w:divBdr>
        <w:top w:val="none" w:sz="0" w:space="0" w:color="auto"/>
        <w:left w:val="none" w:sz="0" w:space="0" w:color="auto"/>
        <w:bottom w:val="none" w:sz="0" w:space="0" w:color="auto"/>
        <w:right w:val="none" w:sz="0" w:space="0" w:color="auto"/>
      </w:divBdr>
    </w:div>
    <w:div w:id="1610510658">
      <w:bodyDiv w:val="1"/>
      <w:marLeft w:val="0"/>
      <w:marRight w:val="0"/>
      <w:marTop w:val="0"/>
      <w:marBottom w:val="0"/>
      <w:divBdr>
        <w:top w:val="none" w:sz="0" w:space="0" w:color="auto"/>
        <w:left w:val="none" w:sz="0" w:space="0" w:color="auto"/>
        <w:bottom w:val="none" w:sz="0" w:space="0" w:color="auto"/>
        <w:right w:val="none" w:sz="0" w:space="0" w:color="auto"/>
      </w:divBdr>
    </w:div>
    <w:div w:id="1616131542">
      <w:bodyDiv w:val="1"/>
      <w:marLeft w:val="0"/>
      <w:marRight w:val="0"/>
      <w:marTop w:val="0"/>
      <w:marBottom w:val="0"/>
      <w:divBdr>
        <w:top w:val="none" w:sz="0" w:space="0" w:color="auto"/>
        <w:left w:val="none" w:sz="0" w:space="0" w:color="auto"/>
        <w:bottom w:val="none" w:sz="0" w:space="0" w:color="auto"/>
        <w:right w:val="none" w:sz="0" w:space="0" w:color="auto"/>
      </w:divBdr>
    </w:div>
    <w:div w:id="1624388689">
      <w:bodyDiv w:val="1"/>
      <w:marLeft w:val="0"/>
      <w:marRight w:val="0"/>
      <w:marTop w:val="0"/>
      <w:marBottom w:val="0"/>
      <w:divBdr>
        <w:top w:val="none" w:sz="0" w:space="0" w:color="auto"/>
        <w:left w:val="none" w:sz="0" w:space="0" w:color="auto"/>
        <w:bottom w:val="none" w:sz="0" w:space="0" w:color="auto"/>
        <w:right w:val="none" w:sz="0" w:space="0" w:color="auto"/>
      </w:divBdr>
    </w:div>
    <w:div w:id="1634366722">
      <w:bodyDiv w:val="1"/>
      <w:marLeft w:val="0"/>
      <w:marRight w:val="0"/>
      <w:marTop w:val="0"/>
      <w:marBottom w:val="0"/>
      <w:divBdr>
        <w:top w:val="none" w:sz="0" w:space="0" w:color="auto"/>
        <w:left w:val="none" w:sz="0" w:space="0" w:color="auto"/>
        <w:bottom w:val="none" w:sz="0" w:space="0" w:color="auto"/>
        <w:right w:val="none" w:sz="0" w:space="0" w:color="auto"/>
      </w:divBdr>
    </w:div>
    <w:div w:id="1642270254">
      <w:bodyDiv w:val="1"/>
      <w:marLeft w:val="0"/>
      <w:marRight w:val="0"/>
      <w:marTop w:val="0"/>
      <w:marBottom w:val="0"/>
      <w:divBdr>
        <w:top w:val="none" w:sz="0" w:space="0" w:color="auto"/>
        <w:left w:val="none" w:sz="0" w:space="0" w:color="auto"/>
        <w:bottom w:val="none" w:sz="0" w:space="0" w:color="auto"/>
        <w:right w:val="none" w:sz="0" w:space="0" w:color="auto"/>
      </w:divBdr>
    </w:div>
    <w:div w:id="1644846588">
      <w:bodyDiv w:val="1"/>
      <w:marLeft w:val="0"/>
      <w:marRight w:val="0"/>
      <w:marTop w:val="0"/>
      <w:marBottom w:val="0"/>
      <w:divBdr>
        <w:top w:val="none" w:sz="0" w:space="0" w:color="auto"/>
        <w:left w:val="none" w:sz="0" w:space="0" w:color="auto"/>
        <w:bottom w:val="none" w:sz="0" w:space="0" w:color="auto"/>
        <w:right w:val="none" w:sz="0" w:space="0" w:color="auto"/>
      </w:divBdr>
    </w:div>
    <w:div w:id="1645813320">
      <w:bodyDiv w:val="1"/>
      <w:marLeft w:val="0"/>
      <w:marRight w:val="0"/>
      <w:marTop w:val="0"/>
      <w:marBottom w:val="0"/>
      <w:divBdr>
        <w:top w:val="none" w:sz="0" w:space="0" w:color="auto"/>
        <w:left w:val="none" w:sz="0" w:space="0" w:color="auto"/>
        <w:bottom w:val="none" w:sz="0" w:space="0" w:color="auto"/>
        <w:right w:val="none" w:sz="0" w:space="0" w:color="auto"/>
      </w:divBdr>
    </w:div>
    <w:div w:id="1671055604">
      <w:bodyDiv w:val="1"/>
      <w:marLeft w:val="0"/>
      <w:marRight w:val="0"/>
      <w:marTop w:val="0"/>
      <w:marBottom w:val="0"/>
      <w:divBdr>
        <w:top w:val="none" w:sz="0" w:space="0" w:color="auto"/>
        <w:left w:val="none" w:sz="0" w:space="0" w:color="auto"/>
        <w:bottom w:val="none" w:sz="0" w:space="0" w:color="auto"/>
        <w:right w:val="none" w:sz="0" w:space="0" w:color="auto"/>
      </w:divBdr>
    </w:div>
    <w:div w:id="1685085697">
      <w:bodyDiv w:val="1"/>
      <w:marLeft w:val="0"/>
      <w:marRight w:val="0"/>
      <w:marTop w:val="0"/>
      <w:marBottom w:val="0"/>
      <w:divBdr>
        <w:top w:val="none" w:sz="0" w:space="0" w:color="auto"/>
        <w:left w:val="none" w:sz="0" w:space="0" w:color="auto"/>
        <w:bottom w:val="none" w:sz="0" w:space="0" w:color="auto"/>
        <w:right w:val="none" w:sz="0" w:space="0" w:color="auto"/>
      </w:divBdr>
    </w:div>
    <w:div w:id="1710110475">
      <w:bodyDiv w:val="1"/>
      <w:marLeft w:val="0"/>
      <w:marRight w:val="0"/>
      <w:marTop w:val="0"/>
      <w:marBottom w:val="0"/>
      <w:divBdr>
        <w:top w:val="none" w:sz="0" w:space="0" w:color="auto"/>
        <w:left w:val="none" w:sz="0" w:space="0" w:color="auto"/>
        <w:bottom w:val="none" w:sz="0" w:space="0" w:color="auto"/>
        <w:right w:val="none" w:sz="0" w:space="0" w:color="auto"/>
      </w:divBdr>
    </w:div>
    <w:div w:id="1714311191">
      <w:bodyDiv w:val="1"/>
      <w:marLeft w:val="0"/>
      <w:marRight w:val="0"/>
      <w:marTop w:val="0"/>
      <w:marBottom w:val="0"/>
      <w:divBdr>
        <w:top w:val="none" w:sz="0" w:space="0" w:color="auto"/>
        <w:left w:val="none" w:sz="0" w:space="0" w:color="auto"/>
        <w:bottom w:val="none" w:sz="0" w:space="0" w:color="auto"/>
        <w:right w:val="none" w:sz="0" w:space="0" w:color="auto"/>
      </w:divBdr>
    </w:div>
    <w:div w:id="1723404125">
      <w:bodyDiv w:val="1"/>
      <w:marLeft w:val="0"/>
      <w:marRight w:val="0"/>
      <w:marTop w:val="0"/>
      <w:marBottom w:val="0"/>
      <w:divBdr>
        <w:top w:val="none" w:sz="0" w:space="0" w:color="auto"/>
        <w:left w:val="none" w:sz="0" w:space="0" w:color="auto"/>
        <w:bottom w:val="none" w:sz="0" w:space="0" w:color="auto"/>
        <w:right w:val="none" w:sz="0" w:space="0" w:color="auto"/>
      </w:divBdr>
    </w:div>
    <w:div w:id="1808083444">
      <w:bodyDiv w:val="1"/>
      <w:marLeft w:val="0"/>
      <w:marRight w:val="0"/>
      <w:marTop w:val="0"/>
      <w:marBottom w:val="0"/>
      <w:divBdr>
        <w:top w:val="none" w:sz="0" w:space="0" w:color="auto"/>
        <w:left w:val="none" w:sz="0" w:space="0" w:color="auto"/>
        <w:bottom w:val="none" w:sz="0" w:space="0" w:color="auto"/>
        <w:right w:val="none" w:sz="0" w:space="0" w:color="auto"/>
      </w:divBdr>
    </w:div>
    <w:div w:id="1808667466">
      <w:bodyDiv w:val="1"/>
      <w:marLeft w:val="0"/>
      <w:marRight w:val="0"/>
      <w:marTop w:val="0"/>
      <w:marBottom w:val="0"/>
      <w:divBdr>
        <w:top w:val="none" w:sz="0" w:space="0" w:color="auto"/>
        <w:left w:val="none" w:sz="0" w:space="0" w:color="auto"/>
        <w:bottom w:val="none" w:sz="0" w:space="0" w:color="auto"/>
        <w:right w:val="none" w:sz="0" w:space="0" w:color="auto"/>
      </w:divBdr>
    </w:div>
    <w:div w:id="1824469748">
      <w:bodyDiv w:val="1"/>
      <w:marLeft w:val="0"/>
      <w:marRight w:val="0"/>
      <w:marTop w:val="0"/>
      <w:marBottom w:val="0"/>
      <w:divBdr>
        <w:top w:val="none" w:sz="0" w:space="0" w:color="auto"/>
        <w:left w:val="none" w:sz="0" w:space="0" w:color="auto"/>
        <w:bottom w:val="none" w:sz="0" w:space="0" w:color="auto"/>
        <w:right w:val="none" w:sz="0" w:space="0" w:color="auto"/>
      </w:divBdr>
    </w:div>
    <w:div w:id="1826581660">
      <w:bodyDiv w:val="1"/>
      <w:marLeft w:val="0"/>
      <w:marRight w:val="0"/>
      <w:marTop w:val="0"/>
      <w:marBottom w:val="0"/>
      <w:divBdr>
        <w:top w:val="none" w:sz="0" w:space="0" w:color="auto"/>
        <w:left w:val="none" w:sz="0" w:space="0" w:color="auto"/>
        <w:bottom w:val="none" w:sz="0" w:space="0" w:color="auto"/>
        <w:right w:val="none" w:sz="0" w:space="0" w:color="auto"/>
      </w:divBdr>
    </w:div>
    <w:div w:id="1847744821">
      <w:bodyDiv w:val="1"/>
      <w:marLeft w:val="0"/>
      <w:marRight w:val="0"/>
      <w:marTop w:val="0"/>
      <w:marBottom w:val="0"/>
      <w:divBdr>
        <w:top w:val="none" w:sz="0" w:space="0" w:color="auto"/>
        <w:left w:val="none" w:sz="0" w:space="0" w:color="auto"/>
        <w:bottom w:val="none" w:sz="0" w:space="0" w:color="auto"/>
        <w:right w:val="none" w:sz="0" w:space="0" w:color="auto"/>
      </w:divBdr>
    </w:div>
    <w:div w:id="1866095108">
      <w:bodyDiv w:val="1"/>
      <w:marLeft w:val="0"/>
      <w:marRight w:val="0"/>
      <w:marTop w:val="0"/>
      <w:marBottom w:val="0"/>
      <w:divBdr>
        <w:top w:val="none" w:sz="0" w:space="0" w:color="auto"/>
        <w:left w:val="none" w:sz="0" w:space="0" w:color="auto"/>
        <w:bottom w:val="none" w:sz="0" w:space="0" w:color="auto"/>
        <w:right w:val="none" w:sz="0" w:space="0" w:color="auto"/>
      </w:divBdr>
    </w:div>
    <w:div w:id="1873223868">
      <w:bodyDiv w:val="1"/>
      <w:marLeft w:val="0"/>
      <w:marRight w:val="0"/>
      <w:marTop w:val="0"/>
      <w:marBottom w:val="0"/>
      <w:divBdr>
        <w:top w:val="none" w:sz="0" w:space="0" w:color="auto"/>
        <w:left w:val="none" w:sz="0" w:space="0" w:color="auto"/>
        <w:bottom w:val="none" w:sz="0" w:space="0" w:color="auto"/>
        <w:right w:val="none" w:sz="0" w:space="0" w:color="auto"/>
      </w:divBdr>
    </w:div>
    <w:div w:id="1939094763">
      <w:bodyDiv w:val="1"/>
      <w:marLeft w:val="0"/>
      <w:marRight w:val="0"/>
      <w:marTop w:val="0"/>
      <w:marBottom w:val="0"/>
      <w:divBdr>
        <w:top w:val="none" w:sz="0" w:space="0" w:color="auto"/>
        <w:left w:val="none" w:sz="0" w:space="0" w:color="auto"/>
        <w:bottom w:val="none" w:sz="0" w:space="0" w:color="auto"/>
        <w:right w:val="none" w:sz="0" w:space="0" w:color="auto"/>
      </w:divBdr>
    </w:div>
    <w:div w:id="1956784349">
      <w:bodyDiv w:val="1"/>
      <w:marLeft w:val="0"/>
      <w:marRight w:val="0"/>
      <w:marTop w:val="0"/>
      <w:marBottom w:val="0"/>
      <w:divBdr>
        <w:top w:val="none" w:sz="0" w:space="0" w:color="auto"/>
        <w:left w:val="none" w:sz="0" w:space="0" w:color="auto"/>
        <w:bottom w:val="none" w:sz="0" w:space="0" w:color="auto"/>
        <w:right w:val="none" w:sz="0" w:space="0" w:color="auto"/>
      </w:divBdr>
    </w:div>
    <w:div w:id="1976912183">
      <w:bodyDiv w:val="1"/>
      <w:marLeft w:val="0"/>
      <w:marRight w:val="0"/>
      <w:marTop w:val="0"/>
      <w:marBottom w:val="0"/>
      <w:divBdr>
        <w:top w:val="none" w:sz="0" w:space="0" w:color="auto"/>
        <w:left w:val="none" w:sz="0" w:space="0" w:color="auto"/>
        <w:bottom w:val="none" w:sz="0" w:space="0" w:color="auto"/>
        <w:right w:val="none" w:sz="0" w:space="0" w:color="auto"/>
      </w:divBdr>
    </w:div>
    <w:div w:id="1997874555">
      <w:bodyDiv w:val="1"/>
      <w:marLeft w:val="0"/>
      <w:marRight w:val="0"/>
      <w:marTop w:val="0"/>
      <w:marBottom w:val="0"/>
      <w:divBdr>
        <w:top w:val="none" w:sz="0" w:space="0" w:color="auto"/>
        <w:left w:val="none" w:sz="0" w:space="0" w:color="auto"/>
        <w:bottom w:val="none" w:sz="0" w:space="0" w:color="auto"/>
        <w:right w:val="none" w:sz="0" w:space="0" w:color="auto"/>
      </w:divBdr>
    </w:div>
    <w:div w:id="2003042826">
      <w:bodyDiv w:val="1"/>
      <w:marLeft w:val="0"/>
      <w:marRight w:val="0"/>
      <w:marTop w:val="0"/>
      <w:marBottom w:val="0"/>
      <w:divBdr>
        <w:top w:val="none" w:sz="0" w:space="0" w:color="auto"/>
        <w:left w:val="none" w:sz="0" w:space="0" w:color="auto"/>
        <w:bottom w:val="none" w:sz="0" w:space="0" w:color="auto"/>
        <w:right w:val="none" w:sz="0" w:space="0" w:color="auto"/>
      </w:divBdr>
    </w:div>
    <w:div w:id="2018538057">
      <w:bodyDiv w:val="1"/>
      <w:marLeft w:val="0"/>
      <w:marRight w:val="0"/>
      <w:marTop w:val="0"/>
      <w:marBottom w:val="0"/>
      <w:divBdr>
        <w:top w:val="none" w:sz="0" w:space="0" w:color="auto"/>
        <w:left w:val="none" w:sz="0" w:space="0" w:color="auto"/>
        <w:bottom w:val="none" w:sz="0" w:space="0" w:color="auto"/>
        <w:right w:val="none" w:sz="0" w:space="0" w:color="auto"/>
      </w:divBdr>
    </w:div>
    <w:div w:id="2029135766">
      <w:bodyDiv w:val="1"/>
      <w:marLeft w:val="0"/>
      <w:marRight w:val="0"/>
      <w:marTop w:val="0"/>
      <w:marBottom w:val="0"/>
      <w:divBdr>
        <w:top w:val="none" w:sz="0" w:space="0" w:color="auto"/>
        <w:left w:val="none" w:sz="0" w:space="0" w:color="auto"/>
        <w:bottom w:val="none" w:sz="0" w:space="0" w:color="auto"/>
        <w:right w:val="none" w:sz="0" w:space="0" w:color="auto"/>
      </w:divBdr>
    </w:div>
    <w:div w:id="2057193241">
      <w:bodyDiv w:val="1"/>
      <w:marLeft w:val="0"/>
      <w:marRight w:val="0"/>
      <w:marTop w:val="0"/>
      <w:marBottom w:val="0"/>
      <w:divBdr>
        <w:top w:val="none" w:sz="0" w:space="0" w:color="auto"/>
        <w:left w:val="none" w:sz="0" w:space="0" w:color="auto"/>
        <w:bottom w:val="none" w:sz="0" w:space="0" w:color="auto"/>
        <w:right w:val="none" w:sz="0" w:space="0" w:color="auto"/>
      </w:divBdr>
    </w:div>
    <w:div w:id="2070959284">
      <w:bodyDiv w:val="1"/>
      <w:marLeft w:val="0"/>
      <w:marRight w:val="0"/>
      <w:marTop w:val="0"/>
      <w:marBottom w:val="0"/>
      <w:divBdr>
        <w:top w:val="none" w:sz="0" w:space="0" w:color="auto"/>
        <w:left w:val="none" w:sz="0" w:space="0" w:color="auto"/>
        <w:bottom w:val="none" w:sz="0" w:space="0" w:color="auto"/>
        <w:right w:val="none" w:sz="0" w:space="0" w:color="auto"/>
      </w:divBdr>
    </w:div>
    <w:div w:id="2071073698">
      <w:bodyDiv w:val="1"/>
      <w:marLeft w:val="0"/>
      <w:marRight w:val="0"/>
      <w:marTop w:val="0"/>
      <w:marBottom w:val="0"/>
      <w:divBdr>
        <w:top w:val="none" w:sz="0" w:space="0" w:color="auto"/>
        <w:left w:val="none" w:sz="0" w:space="0" w:color="auto"/>
        <w:bottom w:val="none" w:sz="0" w:space="0" w:color="auto"/>
        <w:right w:val="none" w:sz="0" w:space="0" w:color="auto"/>
      </w:divBdr>
    </w:div>
    <w:div w:id="2086027530">
      <w:bodyDiv w:val="1"/>
      <w:marLeft w:val="0"/>
      <w:marRight w:val="0"/>
      <w:marTop w:val="0"/>
      <w:marBottom w:val="0"/>
      <w:divBdr>
        <w:top w:val="none" w:sz="0" w:space="0" w:color="auto"/>
        <w:left w:val="none" w:sz="0" w:space="0" w:color="auto"/>
        <w:bottom w:val="none" w:sz="0" w:space="0" w:color="auto"/>
        <w:right w:val="none" w:sz="0" w:space="0" w:color="auto"/>
      </w:divBdr>
    </w:div>
    <w:div w:id="2087144702">
      <w:bodyDiv w:val="1"/>
      <w:marLeft w:val="0"/>
      <w:marRight w:val="0"/>
      <w:marTop w:val="0"/>
      <w:marBottom w:val="0"/>
      <w:divBdr>
        <w:top w:val="none" w:sz="0" w:space="0" w:color="auto"/>
        <w:left w:val="none" w:sz="0" w:space="0" w:color="auto"/>
        <w:bottom w:val="none" w:sz="0" w:space="0" w:color="auto"/>
        <w:right w:val="none" w:sz="0" w:space="0" w:color="auto"/>
      </w:divBdr>
    </w:div>
    <w:div w:id="2087725297">
      <w:bodyDiv w:val="1"/>
      <w:marLeft w:val="0"/>
      <w:marRight w:val="0"/>
      <w:marTop w:val="0"/>
      <w:marBottom w:val="0"/>
      <w:divBdr>
        <w:top w:val="none" w:sz="0" w:space="0" w:color="auto"/>
        <w:left w:val="none" w:sz="0" w:space="0" w:color="auto"/>
        <w:bottom w:val="none" w:sz="0" w:space="0" w:color="auto"/>
        <w:right w:val="none" w:sz="0" w:space="0" w:color="auto"/>
      </w:divBdr>
    </w:div>
    <w:div w:id="2087803373">
      <w:bodyDiv w:val="1"/>
      <w:marLeft w:val="0"/>
      <w:marRight w:val="0"/>
      <w:marTop w:val="0"/>
      <w:marBottom w:val="0"/>
      <w:divBdr>
        <w:top w:val="none" w:sz="0" w:space="0" w:color="auto"/>
        <w:left w:val="none" w:sz="0" w:space="0" w:color="auto"/>
        <w:bottom w:val="none" w:sz="0" w:space="0" w:color="auto"/>
        <w:right w:val="none" w:sz="0" w:space="0" w:color="auto"/>
      </w:divBdr>
    </w:div>
    <w:div w:id="2114131703">
      <w:bodyDiv w:val="1"/>
      <w:marLeft w:val="0"/>
      <w:marRight w:val="0"/>
      <w:marTop w:val="0"/>
      <w:marBottom w:val="0"/>
      <w:divBdr>
        <w:top w:val="none" w:sz="0" w:space="0" w:color="auto"/>
        <w:left w:val="none" w:sz="0" w:space="0" w:color="auto"/>
        <w:bottom w:val="none" w:sz="0" w:space="0" w:color="auto"/>
        <w:right w:val="none" w:sz="0" w:space="0" w:color="auto"/>
      </w:divBdr>
    </w:div>
    <w:div w:id="2138989842">
      <w:bodyDiv w:val="1"/>
      <w:marLeft w:val="0"/>
      <w:marRight w:val="0"/>
      <w:marTop w:val="0"/>
      <w:marBottom w:val="0"/>
      <w:divBdr>
        <w:top w:val="none" w:sz="0" w:space="0" w:color="auto"/>
        <w:left w:val="none" w:sz="0" w:space="0" w:color="auto"/>
        <w:bottom w:val="none" w:sz="0" w:space="0" w:color="auto"/>
        <w:right w:val="none" w:sz="0" w:space="0" w:color="auto"/>
      </w:divBdr>
    </w:div>
    <w:div w:id="2139301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Wel151</b:Tag>
    <b:SourceType>DocumentFromInternetSite</b:SourceType>
    <b:Guid>{52EF43FB-E054-4E5D-9D81-371E3E2F7D64}</b:Guid>
    <b:Title>Foundation Phase Profile Handbook</b:Title>
    <b:Year>2015</b:Year>
    <b:Author>
      <b:Author>
        <b:NameList>
          <b:Person>
            <b:Last>Government</b:Last>
            <b:First>Welsh</b:First>
          </b:Person>
        </b:NameList>
      </b:Author>
    </b:Author>
    <b:YearAccessed>2019</b:YearAccessed>
    <b:MonthAccessed>December </b:MonthAccessed>
    <b:DayAccessed>1st</b:DayAccessed>
    <b:URL>Foundation Phase Profile Handbook - GOV.WALES</b:URL>
    <b:RefOrder>1</b:RefOrder>
  </b:Source>
  <b:Source>
    <b:Tag>Wel152</b:Tag>
    <b:SourceType>DocumentFromInternetSite</b:SourceType>
    <b:Guid>{398DA48B-B32C-4839-BF25-5730DB2F6F91}</b:Guid>
    <b:Author>
      <b:Author>
        <b:NameList>
          <b:Person>
            <b:Last>Government</b:Last>
            <b:First>Welsh</b:First>
          </b:Person>
        </b:NameList>
      </b:Author>
    </b:Author>
    <b:Title>Foundation Phase Framework</b:Title>
    <b:Year>2015</b:Year>
    <b:YearAccessed>2019</b:YearAccessed>
    <b:MonthAccessed>December</b:MonthAccessed>
    <b:DayAccessed>1st</b:DayAccessed>
    <b:URL>Foundation Phase Framework - gov.wales</b:URL>
    <b:RefOrder>2</b:RefOrder>
  </b:Source>
  <b:Source>
    <b:Tag>Lin061</b:Tag>
    <b:SourceType>Book</b:SourceType>
    <b:Guid>{1F279824-ACE1-411A-A496-345AF59F631F}</b:Guid>
    <b:Title>How Children Learn</b:Title>
    <b:Year>2006</b:Year>
    <b:Author>
      <b:Author>
        <b:NameList>
          <b:Person>
            <b:Last>Pound</b:Last>
            <b:First>Linda</b:First>
          </b:Person>
        </b:NameList>
      </b:Author>
    </b:Author>
    <b:City>London</b:City>
    <b:Publisher>Practical Pre-School Books</b:Publisher>
    <b:Edition>1st</b:Edition>
    <b:RefOrder>3</b:RefOrder>
  </b:Source>
  <b:Source>
    <b:Tag>Ama16</b:Tag>
    <b:SourceType>Book</b:SourceType>
    <b:Guid>{EA21A144-853F-4630-BBBC-8E790AD50705}</b:Guid>
    <b:Author>
      <b:Author>
        <b:NameList>
          <b:Person>
            <b:Last>Lewis</b:Last>
            <b:First>Amanda</b:First>
            <b:Middle>Thomas and Alyson</b:Middle>
          </b:Person>
        </b:NameList>
      </b:Author>
    </b:Author>
    <b:Title>An Introduction to the Foundation Phase, Early Years Curriculum in Wales</b:Title>
    <b:Year>2016</b:Year>
    <b:City>London</b:City>
    <b:Publisher>Bloomsbury</b:Publisher>
    <b:Edition>1st</b:Edition>
    <b:RefOrder>5</b:RefOrder>
  </b:Source>
  <b:Source>
    <b:Tag>Sue13</b:Tag>
    <b:SourceType>Book</b:SourceType>
    <b:Guid>{C76A79F5-67E7-4D42-8CE3-DE6372A9A6E0}</b:Guid>
    <b:Author>
      <b:Author>
        <b:NameList>
          <b:Person>
            <b:Last>Cowley</b:Last>
            <b:First>Sue</b:First>
          </b:Person>
        </b:NameList>
      </b:Author>
    </b:Author>
    <b:Title>How to Survive Your First Year in Teaching</b:Title>
    <b:Year>2013</b:Year>
    <b:City>London</b:City>
    <b:Publisher>Bloomsbury</b:Publisher>
    <b:Edition>3rd</b:Edition>
    <b:RefOrder>6</b:RefOrder>
  </b:Source>
  <b:Source>
    <b:Tag>Tin87</b:Tag>
    <b:SourceType>Book</b:SourceType>
    <b:Guid>{7EF27239-65CF-46A2-BE58-CFC48FCAD20D}</b:Guid>
    <b:Author>
      <b:Author>
        <b:NameList>
          <b:Person>
            <b:Last>Bruce</b:Last>
            <b:First>Tina</b:First>
          </b:Person>
        </b:NameList>
      </b:Author>
    </b:Author>
    <b:Title>Early Childhood Education</b:Title>
    <b:Year>1987</b:Year>
    <b:City>London</b:City>
    <b:Publisher>Hodder &amp; Stoughton</b:Publisher>
    <b:Edition>1st</b:Edition>
    <b:RefOrder>7</b:RefOrder>
  </b:Source>
  <b:Source>
    <b:Tag>Edu18</b:Tag>
    <b:SourceType>DocumentFromInternetSite</b:SourceType>
    <b:Guid>{3A1A6361-DFD3-45B6-94FD-0C3202A28DF8}</b:Guid>
    <b:Title>Support for Children and Young People with Austistic Spectrum Disorder ASD in Educational Settings</b:Title>
    <b:Year>2018</b:Year>
    <b:Author>
      <b:Author>
        <b:NameList>
          <b:Person>
            <b:Last>Wales</b:Last>
            <b:First>Education</b:First>
          </b:Person>
        </b:NameList>
      </b:Author>
    </b:Author>
    <b:YearAccessed>2019</b:YearAccessed>
    <b:MonthAccessed>December</b:MonthAccessed>
    <b:DayAccessed>2nd</b:DayAccessed>
    <b:URL>https://gov.wales/supporting-learners-autistic-spectrum-disorder-asd</b:URL>
    <b:RefOrder>8</b:RefOrder>
  </b:Source>
  <b:Source>
    <b:Tag>The11</b:Tag>
    <b:SourceType>DocumentFromInternetSite</b:SourceType>
    <b:Guid>{C4A4796F-68B2-48C3-9964-1AFF410933F6}</b:Guid>
    <b:Author>
      <b:Author>
        <b:NameList>
          <b:Person>
            <b:Last>Stage</b:Last>
            <b:First>The</b:First>
            <b:Middle>Early Years Foundation</b:Middle>
          </b:Person>
        </b:NameList>
      </b:Author>
    </b:Author>
    <b:Title>Child Development Overview</b:Title>
    <b:Year>2011</b:Year>
    <b:YearAccessed>2019</b:YearAccessed>
    <b:MonthAccessed>December </b:MonthAccessed>
    <b:DayAccessed>2nd</b:DayAccessed>
    <b:URL>https://www.foundationyears.org.uk/.../2011/10/EYFS_Child_Development1.pdf </b:URL>
    <b:RefOrder>4</b:RefOrder>
  </b:Source>
</b:Sources>
</file>

<file path=customXml/itemProps1.xml><?xml version="1.0" encoding="utf-8"?>
<ds:datastoreItem xmlns:ds="http://schemas.openxmlformats.org/officeDocument/2006/customXml" ds:itemID="{DD6B9409-124D-4E5A-ABD9-59101F4112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1025</TotalTime>
  <Pages>6</Pages>
  <Words>2061</Words>
  <Characters>11752</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Kelly-Marie Hodson</dc:creator>
  <cp:keywords/>
  <dc:description/>
  <cp:lastModifiedBy>Kelly-Marie Hodson</cp:lastModifiedBy>
  <cp:revision>87</cp:revision>
  <dcterms:created xsi:type="dcterms:W3CDTF">2019-12-04T21:22:00Z</dcterms:created>
  <dcterms:modified xsi:type="dcterms:W3CDTF">2019-12-05T14:27:00Z</dcterms:modified>
</cp:coreProperties>
</file>