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5B7EB" w14:textId="77777777" w:rsidR="00390045" w:rsidRDefault="00390045" w:rsidP="002865DC">
      <w:pPr>
        <w:tabs>
          <w:tab w:val="left" w:pos="3870"/>
        </w:tabs>
        <w:spacing w:line="360" w:lineRule="auto"/>
        <w:jc w:val="center"/>
        <w:rPr>
          <w:rFonts w:ascii="Arial" w:hAnsi="Arial" w:cs="Arial"/>
          <w:sz w:val="28"/>
          <w:szCs w:val="28"/>
        </w:rPr>
      </w:pPr>
    </w:p>
    <w:p w14:paraId="29953D88" w14:textId="6AAB57AE" w:rsidR="00390045" w:rsidRDefault="003E08C7" w:rsidP="002865DC">
      <w:pPr>
        <w:tabs>
          <w:tab w:val="left" w:pos="3870"/>
        </w:tabs>
        <w:spacing w:line="360" w:lineRule="auto"/>
        <w:jc w:val="center"/>
        <w:rPr>
          <w:sz w:val="18"/>
          <w:szCs w:val="18"/>
        </w:rPr>
      </w:pPr>
      <w:r>
        <w:rPr>
          <w:noProof/>
          <w:sz w:val="18"/>
          <w:szCs w:val="18"/>
        </w:rPr>
        <w:drawing>
          <wp:inline distT="0" distB="0" distL="0" distR="0" wp14:anchorId="4B686D54" wp14:editId="6F028F88">
            <wp:extent cx="3381375" cy="165927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3871" cy="1665409"/>
                    </a:xfrm>
                    <a:prstGeom prst="rect">
                      <a:avLst/>
                    </a:prstGeom>
                    <a:noFill/>
                  </pic:spPr>
                </pic:pic>
              </a:graphicData>
            </a:graphic>
          </wp:inline>
        </w:drawing>
      </w:r>
    </w:p>
    <w:p w14:paraId="1C47E38C" w14:textId="77777777" w:rsidR="008112E6" w:rsidRPr="008112E6" w:rsidRDefault="008112E6" w:rsidP="002865DC">
      <w:pPr>
        <w:spacing w:line="360" w:lineRule="auto"/>
        <w:rPr>
          <w:rFonts w:ascii="Arial" w:hAnsi="Arial" w:cs="Arial"/>
          <w:sz w:val="28"/>
          <w:szCs w:val="28"/>
        </w:rPr>
      </w:pPr>
    </w:p>
    <w:p w14:paraId="558A85F3" w14:textId="77777777" w:rsidR="008112E6" w:rsidRPr="008112E6" w:rsidRDefault="008112E6" w:rsidP="002865DC">
      <w:pPr>
        <w:spacing w:line="360" w:lineRule="auto"/>
        <w:rPr>
          <w:rFonts w:ascii="Arial" w:hAnsi="Arial" w:cs="Arial"/>
          <w:sz w:val="28"/>
          <w:szCs w:val="28"/>
        </w:rPr>
      </w:pPr>
    </w:p>
    <w:p w14:paraId="151C2098" w14:textId="77777777" w:rsidR="00971729" w:rsidRPr="00534552" w:rsidRDefault="00971729" w:rsidP="00971729">
      <w:pPr>
        <w:tabs>
          <w:tab w:val="left" w:pos="3870"/>
        </w:tabs>
        <w:spacing w:line="360" w:lineRule="auto"/>
        <w:jc w:val="center"/>
        <w:rPr>
          <w:rFonts w:ascii="Arial" w:hAnsi="Arial" w:cs="Arial"/>
          <w:b/>
          <w:bCs/>
          <w:sz w:val="48"/>
          <w:szCs w:val="48"/>
          <w:u w:val="single"/>
        </w:rPr>
      </w:pPr>
      <w:r w:rsidRPr="00534552">
        <w:rPr>
          <w:rFonts w:ascii="Arial" w:hAnsi="Arial" w:cs="Arial"/>
          <w:b/>
          <w:bCs/>
          <w:sz w:val="48"/>
          <w:szCs w:val="48"/>
          <w:u w:val="single"/>
        </w:rPr>
        <w:t xml:space="preserve">How Responsible Business fits in to the Circular Economy: </w:t>
      </w:r>
      <w:r w:rsidRPr="00534552">
        <w:rPr>
          <w:rFonts w:ascii="Arial" w:hAnsi="Arial" w:cs="Arial"/>
          <w:sz w:val="48"/>
          <w:szCs w:val="48"/>
          <w:u w:val="single"/>
        </w:rPr>
        <w:t>A case study of L’Oréal Group</w:t>
      </w:r>
    </w:p>
    <w:p w14:paraId="73E8BE3E" w14:textId="77777777" w:rsidR="008112E6" w:rsidRDefault="008112E6" w:rsidP="002865DC">
      <w:pPr>
        <w:spacing w:line="360" w:lineRule="auto"/>
        <w:rPr>
          <w:sz w:val="18"/>
          <w:szCs w:val="18"/>
        </w:rPr>
      </w:pPr>
    </w:p>
    <w:p w14:paraId="1865043A" w14:textId="77777777" w:rsidR="00253934" w:rsidRDefault="00253934" w:rsidP="002865DC">
      <w:pPr>
        <w:tabs>
          <w:tab w:val="left" w:pos="3170"/>
        </w:tabs>
        <w:spacing w:line="360" w:lineRule="auto"/>
        <w:rPr>
          <w:rFonts w:ascii="Arial" w:hAnsi="Arial" w:cs="Arial"/>
          <w:sz w:val="28"/>
          <w:szCs w:val="28"/>
        </w:rPr>
      </w:pPr>
    </w:p>
    <w:p w14:paraId="58D4C412" w14:textId="77777777" w:rsidR="00253934" w:rsidRDefault="00253934" w:rsidP="002865DC">
      <w:pPr>
        <w:tabs>
          <w:tab w:val="left" w:pos="3170"/>
        </w:tabs>
        <w:spacing w:line="360" w:lineRule="auto"/>
        <w:rPr>
          <w:rFonts w:ascii="Arial" w:hAnsi="Arial" w:cs="Arial"/>
          <w:sz w:val="28"/>
          <w:szCs w:val="28"/>
        </w:rPr>
      </w:pPr>
    </w:p>
    <w:p w14:paraId="4E735919" w14:textId="77777777" w:rsidR="00253934" w:rsidRDefault="00253934" w:rsidP="002865DC">
      <w:pPr>
        <w:tabs>
          <w:tab w:val="left" w:pos="3170"/>
        </w:tabs>
        <w:spacing w:line="360" w:lineRule="auto"/>
        <w:rPr>
          <w:rFonts w:ascii="Arial" w:hAnsi="Arial" w:cs="Arial"/>
          <w:sz w:val="28"/>
          <w:szCs w:val="28"/>
        </w:rPr>
      </w:pPr>
    </w:p>
    <w:p w14:paraId="11D62856" w14:textId="77777777" w:rsidR="00253934" w:rsidRDefault="00253934" w:rsidP="002865DC">
      <w:pPr>
        <w:tabs>
          <w:tab w:val="left" w:pos="3170"/>
        </w:tabs>
        <w:spacing w:line="360" w:lineRule="auto"/>
        <w:rPr>
          <w:rFonts w:ascii="Arial" w:hAnsi="Arial" w:cs="Arial"/>
          <w:sz w:val="28"/>
          <w:szCs w:val="28"/>
        </w:rPr>
      </w:pPr>
    </w:p>
    <w:p w14:paraId="3664F37F" w14:textId="77777777" w:rsidR="00253934" w:rsidRDefault="00253934" w:rsidP="002865DC">
      <w:pPr>
        <w:tabs>
          <w:tab w:val="left" w:pos="3170"/>
        </w:tabs>
        <w:spacing w:line="360" w:lineRule="auto"/>
        <w:rPr>
          <w:rFonts w:ascii="Arial" w:hAnsi="Arial" w:cs="Arial"/>
          <w:sz w:val="28"/>
          <w:szCs w:val="28"/>
        </w:rPr>
      </w:pPr>
    </w:p>
    <w:p w14:paraId="3A135949" w14:textId="77777777" w:rsidR="00253934" w:rsidRDefault="00253934" w:rsidP="002865DC">
      <w:pPr>
        <w:tabs>
          <w:tab w:val="left" w:pos="3170"/>
        </w:tabs>
        <w:spacing w:line="360" w:lineRule="auto"/>
        <w:rPr>
          <w:rFonts w:ascii="Arial" w:hAnsi="Arial" w:cs="Arial"/>
          <w:sz w:val="28"/>
          <w:szCs w:val="28"/>
        </w:rPr>
      </w:pPr>
    </w:p>
    <w:p w14:paraId="5677E164" w14:textId="59DE23E1" w:rsidR="008112E6" w:rsidRPr="00FA35E1" w:rsidRDefault="008112E6" w:rsidP="002865DC">
      <w:pPr>
        <w:tabs>
          <w:tab w:val="left" w:pos="3170"/>
        </w:tabs>
        <w:spacing w:line="360" w:lineRule="auto"/>
        <w:rPr>
          <w:rFonts w:ascii="Arial" w:hAnsi="Arial" w:cs="Arial"/>
          <w:b/>
          <w:bCs/>
          <w:sz w:val="28"/>
          <w:szCs w:val="28"/>
          <w:u w:val="single"/>
        </w:rPr>
      </w:pPr>
      <w:r w:rsidRPr="00FA35E1">
        <w:rPr>
          <w:rFonts w:ascii="Arial" w:hAnsi="Arial" w:cs="Arial"/>
          <w:b/>
          <w:bCs/>
          <w:sz w:val="28"/>
          <w:szCs w:val="28"/>
          <w:u w:val="single"/>
        </w:rPr>
        <w:t>Laura Davies</w:t>
      </w:r>
      <w:r w:rsidR="00AB6CBB" w:rsidRPr="00FA35E1">
        <w:rPr>
          <w:rFonts w:ascii="Arial" w:hAnsi="Arial" w:cs="Arial"/>
          <w:b/>
          <w:bCs/>
          <w:sz w:val="28"/>
          <w:szCs w:val="28"/>
          <w:u w:val="single"/>
        </w:rPr>
        <w:t xml:space="preserve"> 1910723</w:t>
      </w:r>
    </w:p>
    <w:p w14:paraId="34A8430B" w14:textId="47933215" w:rsidR="00AB6CBB" w:rsidRDefault="00AB6CBB" w:rsidP="002865DC">
      <w:pPr>
        <w:tabs>
          <w:tab w:val="left" w:pos="3170"/>
        </w:tabs>
        <w:spacing w:line="360" w:lineRule="auto"/>
        <w:rPr>
          <w:rFonts w:ascii="Arial" w:hAnsi="Arial" w:cs="Arial"/>
          <w:sz w:val="28"/>
          <w:szCs w:val="28"/>
        </w:rPr>
      </w:pPr>
      <w:r>
        <w:rPr>
          <w:rFonts w:ascii="Arial" w:hAnsi="Arial" w:cs="Arial"/>
          <w:sz w:val="28"/>
          <w:szCs w:val="28"/>
        </w:rPr>
        <w:t>Dr Alex Bell</w:t>
      </w:r>
    </w:p>
    <w:p w14:paraId="40DCC3E0" w14:textId="6BE76093" w:rsidR="00253934" w:rsidRDefault="00F520C4" w:rsidP="002865DC">
      <w:pPr>
        <w:tabs>
          <w:tab w:val="left" w:pos="3170"/>
        </w:tabs>
        <w:spacing w:line="360" w:lineRule="auto"/>
        <w:rPr>
          <w:rFonts w:ascii="Arial" w:hAnsi="Arial" w:cs="Arial"/>
          <w:sz w:val="28"/>
          <w:szCs w:val="28"/>
        </w:rPr>
      </w:pPr>
      <w:r w:rsidRPr="00F520C4">
        <w:rPr>
          <w:rFonts w:ascii="Arial" w:hAnsi="Arial" w:cs="Arial"/>
          <w:sz w:val="28"/>
          <w:szCs w:val="28"/>
        </w:rPr>
        <w:t>Globally Responsible Business (BMSP6001)</w:t>
      </w:r>
    </w:p>
    <w:p w14:paraId="71E6F1EB" w14:textId="76DABEF5" w:rsidR="008112E6" w:rsidRPr="00255118" w:rsidRDefault="008112E6" w:rsidP="002865DC">
      <w:pPr>
        <w:tabs>
          <w:tab w:val="left" w:pos="3170"/>
        </w:tabs>
        <w:spacing w:line="360" w:lineRule="auto"/>
        <w:rPr>
          <w:rFonts w:ascii="Arial" w:hAnsi="Arial" w:cs="Arial"/>
          <w:b/>
          <w:bCs/>
          <w:sz w:val="28"/>
          <w:szCs w:val="28"/>
          <w:u w:val="single"/>
        </w:rPr>
      </w:pPr>
      <w:r w:rsidRPr="00255118">
        <w:rPr>
          <w:rFonts w:ascii="Arial" w:hAnsi="Arial" w:cs="Arial"/>
          <w:b/>
          <w:bCs/>
          <w:sz w:val="28"/>
          <w:szCs w:val="28"/>
          <w:u w:val="single"/>
        </w:rPr>
        <w:lastRenderedPageBreak/>
        <w:t>Executive Summary</w:t>
      </w:r>
    </w:p>
    <w:p w14:paraId="032CC97F" w14:textId="0CA6F523" w:rsidR="00016EF3" w:rsidRPr="00BF06C9" w:rsidRDefault="00BF06C9" w:rsidP="002865DC">
      <w:pPr>
        <w:tabs>
          <w:tab w:val="left" w:pos="3170"/>
        </w:tabs>
        <w:spacing w:line="360" w:lineRule="auto"/>
        <w:rPr>
          <w:rFonts w:ascii="Arial" w:hAnsi="Arial" w:cs="Arial"/>
          <w:sz w:val="24"/>
          <w:szCs w:val="24"/>
        </w:rPr>
      </w:pPr>
      <w:r>
        <w:rPr>
          <w:rFonts w:ascii="Arial" w:hAnsi="Arial" w:cs="Arial"/>
          <w:sz w:val="24"/>
          <w:szCs w:val="24"/>
        </w:rPr>
        <w:t xml:space="preserve">This report uses a case study of </w:t>
      </w:r>
      <w:r w:rsidR="001648DD">
        <w:rPr>
          <w:rFonts w:ascii="Arial" w:hAnsi="Arial" w:cs="Arial"/>
          <w:sz w:val="24"/>
          <w:szCs w:val="24"/>
        </w:rPr>
        <w:t>L’Oréal</w:t>
      </w:r>
      <w:r>
        <w:rPr>
          <w:rFonts w:ascii="Arial" w:hAnsi="Arial" w:cs="Arial"/>
          <w:sz w:val="24"/>
          <w:szCs w:val="24"/>
        </w:rPr>
        <w:t xml:space="preserve"> Group to </w:t>
      </w:r>
      <w:r w:rsidR="00941ED8">
        <w:rPr>
          <w:rFonts w:ascii="Arial" w:hAnsi="Arial" w:cs="Arial"/>
          <w:sz w:val="24"/>
          <w:szCs w:val="24"/>
        </w:rPr>
        <w:t xml:space="preserve">demonstrate how responsible businesses can use the principles of the circular economy to </w:t>
      </w:r>
      <w:r w:rsidR="001648DD">
        <w:rPr>
          <w:rFonts w:ascii="Arial" w:hAnsi="Arial" w:cs="Arial"/>
          <w:sz w:val="24"/>
          <w:szCs w:val="24"/>
        </w:rPr>
        <w:t xml:space="preserve">tackle global issues. </w:t>
      </w:r>
      <w:r w:rsidR="000A4F60">
        <w:rPr>
          <w:rFonts w:ascii="Arial" w:hAnsi="Arial" w:cs="Arial"/>
          <w:sz w:val="24"/>
          <w:szCs w:val="24"/>
        </w:rPr>
        <w:t xml:space="preserve">The linear economy is a model that takes, makes and waste </w:t>
      </w:r>
      <w:r w:rsidR="007F6430">
        <w:rPr>
          <w:rFonts w:ascii="Arial" w:hAnsi="Arial" w:cs="Arial"/>
          <w:sz w:val="24"/>
          <w:szCs w:val="24"/>
        </w:rPr>
        <w:t>raw materials and depletes the worlds natural stock. This is turn is contributing to global issues such as climate change</w:t>
      </w:r>
      <w:r w:rsidR="00286EE0">
        <w:rPr>
          <w:rFonts w:ascii="Arial" w:hAnsi="Arial" w:cs="Arial"/>
          <w:sz w:val="24"/>
          <w:szCs w:val="24"/>
        </w:rPr>
        <w:t xml:space="preserve">. </w:t>
      </w:r>
      <w:r w:rsidR="00016EF3">
        <w:rPr>
          <w:rFonts w:ascii="Arial" w:hAnsi="Arial" w:cs="Arial"/>
          <w:sz w:val="24"/>
          <w:szCs w:val="24"/>
        </w:rPr>
        <w:t xml:space="preserve">The circular economy offers many solutions to the many problems caused by the linear economy model. </w:t>
      </w:r>
      <w:r w:rsidR="003A10E9">
        <w:rPr>
          <w:rFonts w:ascii="Arial" w:hAnsi="Arial" w:cs="Arial"/>
          <w:sz w:val="24"/>
          <w:szCs w:val="24"/>
        </w:rPr>
        <w:t xml:space="preserve">L’Oréal, the number one cosmetic brand in the world </w:t>
      </w:r>
      <w:r w:rsidR="00E06E2F">
        <w:rPr>
          <w:rFonts w:ascii="Arial" w:hAnsi="Arial" w:cs="Arial"/>
          <w:sz w:val="24"/>
          <w:szCs w:val="24"/>
        </w:rPr>
        <w:t>has</w:t>
      </w:r>
      <w:r w:rsidR="003A10E9">
        <w:rPr>
          <w:rFonts w:ascii="Arial" w:hAnsi="Arial" w:cs="Arial"/>
          <w:sz w:val="24"/>
          <w:szCs w:val="24"/>
        </w:rPr>
        <w:t xml:space="preserve"> a long lineage of </w:t>
      </w:r>
      <w:r w:rsidR="001A777B">
        <w:rPr>
          <w:rFonts w:ascii="Arial" w:hAnsi="Arial" w:cs="Arial"/>
          <w:sz w:val="24"/>
          <w:szCs w:val="24"/>
        </w:rPr>
        <w:t xml:space="preserve">researching and innovation </w:t>
      </w:r>
      <w:r w:rsidR="00CF72DF">
        <w:rPr>
          <w:rFonts w:ascii="Arial" w:hAnsi="Arial" w:cs="Arial"/>
          <w:sz w:val="24"/>
          <w:szCs w:val="24"/>
        </w:rPr>
        <w:t xml:space="preserve">so they can bring beauty to the planet whilst being respectful of the natural environment. </w:t>
      </w:r>
      <w:r w:rsidR="00486ECB">
        <w:rPr>
          <w:rFonts w:ascii="Arial" w:hAnsi="Arial" w:cs="Arial"/>
          <w:sz w:val="24"/>
          <w:szCs w:val="24"/>
        </w:rPr>
        <w:t xml:space="preserve">This report highlights how </w:t>
      </w:r>
      <w:r w:rsidR="00255118">
        <w:rPr>
          <w:rFonts w:ascii="Arial" w:hAnsi="Arial" w:cs="Arial"/>
          <w:sz w:val="24"/>
          <w:szCs w:val="24"/>
        </w:rPr>
        <w:t>L’Oréal</w:t>
      </w:r>
      <w:r w:rsidR="00486ECB">
        <w:rPr>
          <w:rFonts w:ascii="Arial" w:hAnsi="Arial" w:cs="Arial"/>
          <w:sz w:val="24"/>
          <w:szCs w:val="24"/>
        </w:rPr>
        <w:t xml:space="preserve"> have achieved their success to date and what challenges lay ahead for them. </w:t>
      </w:r>
      <w:r w:rsidR="00255118">
        <w:rPr>
          <w:rFonts w:ascii="Arial" w:hAnsi="Arial" w:cs="Arial"/>
          <w:sz w:val="24"/>
          <w:szCs w:val="24"/>
        </w:rPr>
        <w:t xml:space="preserve">From analysis, solutions are given to address these challenges. </w:t>
      </w:r>
    </w:p>
    <w:p w14:paraId="211B0DF0" w14:textId="1C99AD89" w:rsidR="009E5542" w:rsidRPr="00255118" w:rsidRDefault="001D42BC" w:rsidP="002865DC">
      <w:pPr>
        <w:tabs>
          <w:tab w:val="left" w:pos="3170"/>
        </w:tabs>
        <w:spacing w:line="360" w:lineRule="auto"/>
        <w:rPr>
          <w:rFonts w:ascii="Arial" w:hAnsi="Arial" w:cs="Arial"/>
          <w:b/>
          <w:bCs/>
          <w:sz w:val="28"/>
          <w:szCs w:val="28"/>
          <w:u w:val="single"/>
        </w:rPr>
      </w:pPr>
      <w:r w:rsidRPr="00255118">
        <w:rPr>
          <w:rFonts w:ascii="Arial" w:hAnsi="Arial" w:cs="Arial"/>
          <w:b/>
          <w:bCs/>
          <w:sz w:val="28"/>
          <w:szCs w:val="28"/>
          <w:u w:val="single"/>
        </w:rPr>
        <w:t>Introduction</w:t>
      </w:r>
    </w:p>
    <w:p w14:paraId="7094D82A" w14:textId="299B3F13" w:rsidR="009E5542" w:rsidRPr="009E5542" w:rsidRDefault="009E5542" w:rsidP="002865DC">
      <w:pPr>
        <w:tabs>
          <w:tab w:val="left" w:pos="3170"/>
        </w:tabs>
        <w:spacing w:line="360" w:lineRule="auto"/>
        <w:rPr>
          <w:rFonts w:ascii="Arial" w:hAnsi="Arial" w:cs="Arial"/>
          <w:sz w:val="24"/>
          <w:szCs w:val="24"/>
        </w:rPr>
      </w:pPr>
      <w:r w:rsidRPr="00D14C4B">
        <w:rPr>
          <w:rFonts w:ascii="Arial" w:hAnsi="Arial" w:cs="Arial"/>
          <w:sz w:val="24"/>
          <w:szCs w:val="24"/>
        </w:rPr>
        <w:t>“</w:t>
      </w:r>
      <w:r w:rsidRPr="00D14C4B">
        <w:rPr>
          <w:rFonts w:ascii="Arial" w:hAnsi="Arial" w:cs="Arial"/>
          <w:i/>
          <w:iCs/>
          <w:sz w:val="24"/>
          <w:szCs w:val="24"/>
        </w:rPr>
        <w:t>Circular economy is an economic system that is regenerative by design. … The linear economy is the prevailing model because simply the world is just not in tune or necessarily aware of the circular model and it’s economic and societal benefits.”</w:t>
      </w:r>
      <w:r w:rsidRPr="001076EE">
        <w:rPr>
          <w:rFonts w:ascii="Arial" w:hAnsi="Arial" w:cs="Arial"/>
          <w:b/>
          <w:bCs/>
          <w:i/>
          <w:iCs/>
          <w:sz w:val="24"/>
          <w:szCs w:val="24"/>
        </w:rPr>
        <w:t xml:space="preserve"> </w:t>
      </w:r>
      <w:r w:rsidR="001076EE" w:rsidRPr="001076EE">
        <w:rPr>
          <w:rFonts w:ascii="Arial" w:hAnsi="Arial" w:cs="Arial"/>
          <w:b/>
          <w:bCs/>
          <w:sz w:val="24"/>
          <w:szCs w:val="24"/>
        </w:rPr>
        <w:t xml:space="preserve">Bjorn </w:t>
      </w:r>
      <w:proofErr w:type="spellStart"/>
      <w:r w:rsidR="001076EE" w:rsidRPr="001076EE">
        <w:rPr>
          <w:rFonts w:ascii="Arial" w:hAnsi="Arial" w:cs="Arial"/>
          <w:b/>
          <w:bCs/>
          <w:sz w:val="24"/>
          <w:szCs w:val="24"/>
        </w:rPr>
        <w:t>Smeets</w:t>
      </w:r>
      <w:proofErr w:type="spellEnd"/>
      <w:r w:rsidR="001076EE" w:rsidRPr="001076EE">
        <w:rPr>
          <w:rFonts w:ascii="Arial" w:hAnsi="Arial" w:cs="Arial"/>
          <w:b/>
          <w:bCs/>
          <w:sz w:val="24"/>
          <w:szCs w:val="24"/>
        </w:rPr>
        <w:t>, Former Manager: National Procurement, Dura Vermeer</w:t>
      </w:r>
      <w:r w:rsidR="00D14C4B">
        <w:rPr>
          <w:rFonts w:ascii="Arial" w:hAnsi="Arial" w:cs="Arial"/>
          <w:b/>
          <w:bCs/>
          <w:sz w:val="24"/>
          <w:szCs w:val="24"/>
        </w:rPr>
        <w:t xml:space="preserve"> </w:t>
      </w:r>
    </w:p>
    <w:p w14:paraId="7F677E60" w14:textId="44897C90" w:rsidR="001376F4" w:rsidRDefault="00D93F15" w:rsidP="002865DC">
      <w:pPr>
        <w:tabs>
          <w:tab w:val="left" w:pos="3170"/>
        </w:tabs>
        <w:spacing w:line="360" w:lineRule="auto"/>
        <w:rPr>
          <w:rFonts w:ascii="Arial" w:hAnsi="Arial" w:cs="Arial"/>
          <w:sz w:val="24"/>
          <w:szCs w:val="24"/>
        </w:rPr>
      </w:pPr>
      <w:r>
        <w:rPr>
          <w:rFonts w:ascii="Arial" w:hAnsi="Arial" w:cs="Arial"/>
          <w:sz w:val="24"/>
          <w:szCs w:val="24"/>
        </w:rPr>
        <w:t xml:space="preserve">This report </w:t>
      </w:r>
      <w:r w:rsidR="00515612">
        <w:rPr>
          <w:rFonts w:ascii="Arial" w:hAnsi="Arial" w:cs="Arial"/>
          <w:sz w:val="24"/>
          <w:szCs w:val="24"/>
        </w:rPr>
        <w:t>will use</w:t>
      </w:r>
      <w:r w:rsidR="00682C9D">
        <w:rPr>
          <w:rFonts w:ascii="Arial" w:hAnsi="Arial" w:cs="Arial"/>
          <w:sz w:val="24"/>
          <w:szCs w:val="24"/>
        </w:rPr>
        <w:t xml:space="preserve"> </w:t>
      </w:r>
      <w:r w:rsidR="00610395" w:rsidRPr="00682C9D">
        <w:rPr>
          <w:rFonts w:ascii="Arial" w:hAnsi="Arial" w:cs="Arial"/>
          <w:sz w:val="24"/>
          <w:szCs w:val="24"/>
        </w:rPr>
        <w:t>L’Oréal</w:t>
      </w:r>
      <w:r w:rsidR="00282904">
        <w:rPr>
          <w:rFonts w:ascii="Arial" w:hAnsi="Arial" w:cs="Arial"/>
          <w:sz w:val="24"/>
          <w:szCs w:val="24"/>
        </w:rPr>
        <w:t>, the global beauty bra</w:t>
      </w:r>
      <w:r w:rsidR="00EC6C72">
        <w:rPr>
          <w:rFonts w:ascii="Arial" w:hAnsi="Arial" w:cs="Arial"/>
          <w:sz w:val="24"/>
          <w:szCs w:val="24"/>
        </w:rPr>
        <w:t>nd</w:t>
      </w:r>
      <w:r w:rsidR="00515612">
        <w:rPr>
          <w:rFonts w:ascii="Arial" w:hAnsi="Arial" w:cs="Arial"/>
          <w:sz w:val="24"/>
          <w:szCs w:val="24"/>
        </w:rPr>
        <w:t xml:space="preserve"> as a case study</w:t>
      </w:r>
      <w:r w:rsidR="0093033E">
        <w:rPr>
          <w:rFonts w:ascii="Arial" w:hAnsi="Arial" w:cs="Arial"/>
          <w:sz w:val="24"/>
          <w:szCs w:val="24"/>
        </w:rPr>
        <w:t xml:space="preserve"> in examining the relationship between the circular economy and business</w:t>
      </w:r>
      <w:r w:rsidR="00EC6C72">
        <w:rPr>
          <w:rFonts w:ascii="Arial" w:hAnsi="Arial" w:cs="Arial"/>
          <w:sz w:val="24"/>
          <w:szCs w:val="24"/>
        </w:rPr>
        <w:t xml:space="preserve">. It aims to identify </w:t>
      </w:r>
      <w:r w:rsidR="001B46CF">
        <w:rPr>
          <w:rFonts w:ascii="Arial" w:hAnsi="Arial" w:cs="Arial"/>
          <w:sz w:val="24"/>
          <w:szCs w:val="24"/>
        </w:rPr>
        <w:t xml:space="preserve">where </w:t>
      </w:r>
      <w:r w:rsidR="00610395" w:rsidRPr="00682C9D">
        <w:rPr>
          <w:rFonts w:ascii="Arial" w:hAnsi="Arial" w:cs="Arial"/>
          <w:sz w:val="24"/>
          <w:szCs w:val="24"/>
        </w:rPr>
        <w:t>L’Oréal</w:t>
      </w:r>
      <w:r w:rsidR="00682C9D" w:rsidRPr="00682C9D">
        <w:rPr>
          <w:rFonts w:ascii="Arial" w:hAnsi="Arial" w:cs="Arial"/>
          <w:sz w:val="24"/>
          <w:szCs w:val="24"/>
        </w:rPr>
        <w:t xml:space="preserve"> </w:t>
      </w:r>
      <w:r w:rsidR="001B46CF">
        <w:rPr>
          <w:rFonts w:ascii="Arial" w:hAnsi="Arial" w:cs="Arial"/>
          <w:sz w:val="24"/>
          <w:szCs w:val="24"/>
        </w:rPr>
        <w:t xml:space="preserve">currently resides in the </w:t>
      </w:r>
      <w:proofErr w:type="gramStart"/>
      <w:r w:rsidR="00610395">
        <w:rPr>
          <w:rFonts w:ascii="Arial" w:hAnsi="Arial" w:cs="Arial"/>
          <w:sz w:val="24"/>
          <w:szCs w:val="24"/>
        </w:rPr>
        <w:t>economy, if</w:t>
      </w:r>
      <w:proofErr w:type="gramEnd"/>
      <w:r w:rsidR="001B46CF">
        <w:rPr>
          <w:rFonts w:ascii="Arial" w:hAnsi="Arial" w:cs="Arial"/>
          <w:sz w:val="24"/>
          <w:szCs w:val="24"/>
        </w:rPr>
        <w:t xml:space="preserve"> it </w:t>
      </w:r>
      <w:r w:rsidR="000C07F4">
        <w:rPr>
          <w:rFonts w:ascii="Arial" w:hAnsi="Arial" w:cs="Arial"/>
          <w:sz w:val="24"/>
          <w:szCs w:val="24"/>
        </w:rPr>
        <w:t xml:space="preserve">follows a linear concept or if it has adopted a circular one and to what extent. </w:t>
      </w:r>
      <w:r w:rsidR="00121931">
        <w:rPr>
          <w:rFonts w:ascii="Arial" w:hAnsi="Arial" w:cs="Arial"/>
          <w:sz w:val="24"/>
          <w:szCs w:val="24"/>
        </w:rPr>
        <w:t xml:space="preserve">The linear economy and the circular economy will be </w:t>
      </w:r>
      <w:r w:rsidR="00460DF0">
        <w:rPr>
          <w:rFonts w:ascii="Arial" w:hAnsi="Arial" w:cs="Arial"/>
          <w:sz w:val="24"/>
          <w:szCs w:val="24"/>
        </w:rPr>
        <w:t xml:space="preserve">discussed in terms of what they are and how they differ in principles. </w:t>
      </w:r>
      <w:r w:rsidR="00495CFD">
        <w:rPr>
          <w:rFonts w:ascii="Arial" w:hAnsi="Arial" w:cs="Arial"/>
          <w:sz w:val="24"/>
          <w:szCs w:val="24"/>
        </w:rPr>
        <w:t xml:space="preserve">The sharing economy will be touched upon to </w:t>
      </w:r>
      <w:r w:rsidR="002611D0">
        <w:rPr>
          <w:rFonts w:ascii="Arial" w:hAnsi="Arial" w:cs="Arial"/>
          <w:sz w:val="24"/>
          <w:szCs w:val="24"/>
        </w:rPr>
        <w:t>highlight how it benefits the circular economy.</w:t>
      </w:r>
      <w:r w:rsidR="00682C9D" w:rsidRPr="00682C9D">
        <w:t xml:space="preserve"> </w:t>
      </w:r>
      <w:r w:rsidR="00610395" w:rsidRPr="00682C9D">
        <w:rPr>
          <w:rFonts w:ascii="Arial" w:hAnsi="Arial" w:cs="Arial"/>
          <w:sz w:val="24"/>
          <w:szCs w:val="24"/>
        </w:rPr>
        <w:t>L’Oréal</w:t>
      </w:r>
      <w:r w:rsidR="00610395">
        <w:rPr>
          <w:rFonts w:ascii="Arial" w:hAnsi="Arial" w:cs="Arial"/>
          <w:sz w:val="24"/>
          <w:szCs w:val="24"/>
        </w:rPr>
        <w:t>’s</w:t>
      </w:r>
      <w:r w:rsidR="005D7F93">
        <w:rPr>
          <w:rFonts w:ascii="Arial" w:hAnsi="Arial" w:cs="Arial"/>
          <w:sz w:val="24"/>
          <w:szCs w:val="24"/>
        </w:rPr>
        <w:t xml:space="preserve"> </w:t>
      </w:r>
      <w:r w:rsidR="00610395">
        <w:rPr>
          <w:rFonts w:ascii="Arial" w:hAnsi="Arial" w:cs="Arial"/>
          <w:sz w:val="24"/>
          <w:szCs w:val="24"/>
        </w:rPr>
        <w:t>sustainability</w:t>
      </w:r>
      <w:r w:rsidR="002611D0">
        <w:rPr>
          <w:rFonts w:ascii="Arial" w:hAnsi="Arial" w:cs="Arial"/>
          <w:sz w:val="24"/>
          <w:szCs w:val="24"/>
        </w:rPr>
        <w:t xml:space="preserve"> </w:t>
      </w:r>
      <w:r w:rsidR="00743B01">
        <w:rPr>
          <w:rFonts w:ascii="Arial" w:hAnsi="Arial" w:cs="Arial"/>
          <w:sz w:val="24"/>
          <w:szCs w:val="24"/>
        </w:rPr>
        <w:t>status</w:t>
      </w:r>
      <w:r w:rsidR="00671002">
        <w:rPr>
          <w:rFonts w:ascii="Arial" w:hAnsi="Arial" w:cs="Arial"/>
          <w:sz w:val="24"/>
          <w:szCs w:val="24"/>
        </w:rPr>
        <w:t xml:space="preserve"> will defined following </w:t>
      </w:r>
      <w:r w:rsidR="004C4D0B">
        <w:rPr>
          <w:rFonts w:ascii="Arial" w:hAnsi="Arial" w:cs="Arial"/>
          <w:sz w:val="24"/>
          <w:szCs w:val="24"/>
        </w:rPr>
        <w:t xml:space="preserve">an enriched insight into </w:t>
      </w:r>
      <w:r w:rsidR="00610395" w:rsidRPr="00682C9D">
        <w:rPr>
          <w:rFonts w:ascii="Arial" w:hAnsi="Arial" w:cs="Arial"/>
          <w:sz w:val="24"/>
          <w:szCs w:val="24"/>
        </w:rPr>
        <w:t>L’Oréal</w:t>
      </w:r>
      <w:r w:rsidR="00DE780B">
        <w:rPr>
          <w:rFonts w:ascii="Arial" w:hAnsi="Arial" w:cs="Arial"/>
          <w:sz w:val="24"/>
          <w:szCs w:val="24"/>
        </w:rPr>
        <w:t>’s</w:t>
      </w:r>
      <w:r w:rsidR="004C4D0B">
        <w:rPr>
          <w:rFonts w:ascii="Arial" w:hAnsi="Arial" w:cs="Arial"/>
          <w:sz w:val="24"/>
          <w:szCs w:val="24"/>
        </w:rPr>
        <w:t xml:space="preserve"> offerings and their sustainability efforts. </w:t>
      </w:r>
      <w:r w:rsidR="0079440C">
        <w:rPr>
          <w:rFonts w:ascii="Arial" w:hAnsi="Arial" w:cs="Arial"/>
          <w:sz w:val="24"/>
          <w:szCs w:val="24"/>
        </w:rPr>
        <w:t xml:space="preserve">This report aims to identify what challenges lay ahead for </w:t>
      </w:r>
      <w:r w:rsidR="00610395" w:rsidRPr="00682C9D">
        <w:rPr>
          <w:rFonts w:ascii="Arial" w:hAnsi="Arial" w:cs="Arial"/>
          <w:sz w:val="24"/>
          <w:szCs w:val="24"/>
        </w:rPr>
        <w:t>L’Oréal</w:t>
      </w:r>
      <w:r w:rsidR="00682C9D" w:rsidRPr="00682C9D">
        <w:rPr>
          <w:rFonts w:ascii="Arial" w:hAnsi="Arial" w:cs="Arial"/>
          <w:sz w:val="24"/>
          <w:szCs w:val="24"/>
        </w:rPr>
        <w:t xml:space="preserve"> </w:t>
      </w:r>
      <w:r w:rsidR="0079440C">
        <w:rPr>
          <w:rFonts w:ascii="Arial" w:hAnsi="Arial" w:cs="Arial"/>
          <w:sz w:val="24"/>
          <w:szCs w:val="24"/>
        </w:rPr>
        <w:t xml:space="preserve">by way of a SWOT analysis </w:t>
      </w:r>
      <w:r w:rsidR="00CF2673">
        <w:rPr>
          <w:rFonts w:ascii="Arial" w:hAnsi="Arial" w:cs="Arial"/>
          <w:sz w:val="24"/>
          <w:szCs w:val="24"/>
        </w:rPr>
        <w:t xml:space="preserve">giving priority from the highest impact to the lowest. </w:t>
      </w:r>
      <w:r w:rsidR="00592EE8">
        <w:rPr>
          <w:rFonts w:ascii="Arial" w:hAnsi="Arial" w:cs="Arial"/>
          <w:sz w:val="24"/>
          <w:szCs w:val="24"/>
        </w:rPr>
        <w:t>Solutions</w:t>
      </w:r>
      <w:r w:rsidR="005D7F93">
        <w:rPr>
          <w:rFonts w:ascii="Arial" w:hAnsi="Arial" w:cs="Arial"/>
          <w:sz w:val="24"/>
          <w:szCs w:val="24"/>
        </w:rPr>
        <w:t xml:space="preserve"> to </w:t>
      </w:r>
      <w:r w:rsidR="0029026E">
        <w:rPr>
          <w:rFonts w:ascii="Arial" w:hAnsi="Arial" w:cs="Arial"/>
          <w:sz w:val="24"/>
          <w:szCs w:val="24"/>
        </w:rPr>
        <w:t>the challenges identified</w:t>
      </w:r>
      <w:r w:rsidR="00592EE8">
        <w:rPr>
          <w:rFonts w:ascii="Arial" w:hAnsi="Arial" w:cs="Arial"/>
          <w:sz w:val="24"/>
          <w:szCs w:val="24"/>
        </w:rPr>
        <w:t xml:space="preserve"> will be </w:t>
      </w:r>
      <w:r w:rsidR="00610395">
        <w:rPr>
          <w:rFonts w:ascii="Arial" w:hAnsi="Arial" w:cs="Arial"/>
          <w:sz w:val="24"/>
          <w:szCs w:val="24"/>
        </w:rPr>
        <w:t xml:space="preserve">then </w:t>
      </w:r>
      <w:r w:rsidR="00592EE8">
        <w:rPr>
          <w:rFonts w:ascii="Arial" w:hAnsi="Arial" w:cs="Arial"/>
          <w:sz w:val="24"/>
          <w:szCs w:val="24"/>
        </w:rPr>
        <w:t>offered</w:t>
      </w:r>
      <w:r w:rsidR="00743B01">
        <w:rPr>
          <w:rFonts w:ascii="Arial" w:hAnsi="Arial" w:cs="Arial"/>
          <w:sz w:val="24"/>
          <w:szCs w:val="24"/>
        </w:rPr>
        <w:t xml:space="preserve">. </w:t>
      </w:r>
      <w:r w:rsidR="001376F4" w:rsidRPr="0055357C">
        <w:rPr>
          <w:rFonts w:ascii="Arial" w:hAnsi="Arial" w:cs="Arial"/>
          <w:sz w:val="24"/>
          <w:szCs w:val="24"/>
        </w:rPr>
        <w:t xml:space="preserve">The Ellan Macarthur Foundation highlights the advantages of sustainable business practices with circular economy principles underpinning them. Some of these benefits are new avenues of profit, cost savings from being less reliant on raw materials and building </w:t>
      </w:r>
      <w:r w:rsidR="001376F4">
        <w:rPr>
          <w:rFonts w:ascii="Arial" w:hAnsi="Arial" w:cs="Arial"/>
          <w:sz w:val="24"/>
          <w:szCs w:val="24"/>
        </w:rPr>
        <w:t>strong bonds</w:t>
      </w:r>
      <w:r w:rsidR="001376F4" w:rsidRPr="0055357C">
        <w:rPr>
          <w:rFonts w:ascii="Arial" w:hAnsi="Arial" w:cs="Arial"/>
          <w:sz w:val="24"/>
          <w:szCs w:val="24"/>
        </w:rPr>
        <w:t xml:space="preserve"> with customers</w:t>
      </w:r>
      <w:sdt>
        <w:sdtPr>
          <w:rPr>
            <w:rFonts w:ascii="Arial" w:hAnsi="Arial" w:cs="Arial"/>
            <w:sz w:val="24"/>
            <w:szCs w:val="24"/>
          </w:rPr>
          <w:id w:val="1322305306"/>
          <w:citation/>
        </w:sdtPr>
        <w:sdtContent>
          <w:r w:rsidR="00F8408D">
            <w:rPr>
              <w:rFonts w:ascii="Arial" w:hAnsi="Arial" w:cs="Arial"/>
              <w:sz w:val="24"/>
              <w:szCs w:val="24"/>
            </w:rPr>
            <w:fldChar w:fldCharType="begin"/>
          </w:r>
          <w:r w:rsidR="00F8408D">
            <w:rPr>
              <w:rFonts w:ascii="Arial" w:hAnsi="Arial" w:cs="Arial"/>
              <w:sz w:val="24"/>
              <w:szCs w:val="24"/>
            </w:rPr>
            <w:instrText xml:space="preserve"> CITATION Ell222 \l 2057 </w:instrText>
          </w:r>
          <w:r w:rsidR="00F8408D">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(Ellen MaCarthur Foundation, 2022)</w:t>
          </w:r>
          <w:r w:rsidR="00F8408D">
            <w:rPr>
              <w:rFonts w:ascii="Arial" w:hAnsi="Arial" w:cs="Arial"/>
              <w:sz w:val="24"/>
              <w:szCs w:val="24"/>
            </w:rPr>
            <w:fldChar w:fldCharType="end"/>
          </w:r>
        </w:sdtContent>
      </w:sdt>
      <w:r w:rsidR="001376F4" w:rsidRPr="0055357C">
        <w:rPr>
          <w:rFonts w:ascii="Arial" w:hAnsi="Arial" w:cs="Arial"/>
          <w:sz w:val="24"/>
          <w:szCs w:val="24"/>
        </w:rPr>
        <w:t xml:space="preserve">. </w:t>
      </w:r>
    </w:p>
    <w:p w14:paraId="1E4002A7" w14:textId="3F2BC573" w:rsidR="001D42BC" w:rsidRPr="00255118" w:rsidRDefault="00725527" w:rsidP="002865DC">
      <w:pPr>
        <w:tabs>
          <w:tab w:val="left" w:pos="3170"/>
        </w:tabs>
        <w:spacing w:line="360" w:lineRule="auto"/>
        <w:rPr>
          <w:rFonts w:ascii="Arial" w:hAnsi="Arial" w:cs="Arial"/>
          <w:b/>
          <w:bCs/>
          <w:sz w:val="28"/>
          <w:szCs w:val="28"/>
          <w:u w:val="single"/>
        </w:rPr>
      </w:pPr>
      <w:r w:rsidRPr="00255118">
        <w:rPr>
          <w:rFonts w:ascii="Arial" w:hAnsi="Arial" w:cs="Arial"/>
          <w:b/>
          <w:bCs/>
          <w:sz w:val="28"/>
          <w:szCs w:val="28"/>
          <w:u w:val="single"/>
        </w:rPr>
        <w:lastRenderedPageBreak/>
        <w:t>Linear Economy</w:t>
      </w:r>
    </w:p>
    <w:p w14:paraId="0A2B5EB7" w14:textId="47321C03" w:rsidR="001A7260" w:rsidRPr="00606820" w:rsidRDefault="00606820" w:rsidP="002865DC">
      <w:pPr>
        <w:tabs>
          <w:tab w:val="left" w:pos="3170"/>
        </w:tabs>
        <w:spacing w:line="360" w:lineRule="auto"/>
        <w:rPr>
          <w:rFonts w:ascii="Arial" w:hAnsi="Arial" w:cs="Arial"/>
          <w:sz w:val="24"/>
          <w:szCs w:val="24"/>
        </w:rPr>
      </w:pPr>
      <w:r>
        <w:rPr>
          <w:rFonts w:ascii="Arial" w:hAnsi="Arial" w:cs="Arial"/>
          <w:sz w:val="24"/>
          <w:szCs w:val="24"/>
        </w:rPr>
        <w:t xml:space="preserve">The linear economy is </w:t>
      </w:r>
      <w:r w:rsidR="00FC6A5F">
        <w:rPr>
          <w:rFonts w:ascii="Arial" w:hAnsi="Arial" w:cs="Arial"/>
          <w:sz w:val="24"/>
          <w:szCs w:val="24"/>
        </w:rPr>
        <w:t xml:space="preserve">the </w:t>
      </w:r>
      <w:r w:rsidR="005B069D">
        <w:rPr>
          <w:rFonts w:ascii="Arial" w:hAnsi="Arial" w:cs="Arial"/>
          <w:sz w:val="24"/>
          <w:szCs w:val="24"/>
        </w:rPr>
        <w:t>world’s</w:t>
      </w:r>
      <w:r w:rsidR="00FC6A5F">
        <w:rPr>
          <w:rFonts w:ascii="Arial" w:hAnsi="Arial" w:cs="Arial"/>
          <w:sz w:val="24"/>
          <w:szCs w:val="24"/>
        </w:rPr>
        <w:t xml:space="preserve"> current econom</w:t>
      </w:r>
      <w:r w:rsidR="00525FF2">
        <w:rPr>
          <w:rFonts w:ascii="Arial" w:hAnsi="Arial" w:cs="Arial"/>
          <w:sz w:val="24"/>
          <w:szCs w:val="24"/>
        </w:rPr>
        <w:t>ic model</w:t>
      </w:r>
      <w:r w:rsidR="00FC6A5F">
        <w:rPr>
          <w:rFonts w:ascii="Arial" w:hAnsi="Arial" w:cs="Arial"/>
          <w:sz w:val="24"/>
          <w:szCs w:val="24"/>
        </w:rPr>
        <w:t>. Its foundation</w:t>
      </w:r>
      <w:r w:rsidR="0035325B">
        <w:rPr>
          <w:rFonts w:ascii="Arial" w:hAnsi="Arial" w:cs="Arial"/>
          <w:sz w:val="24"/>
          <w:szCs w:val="24"/>
        </w:rPr>
        <w:t>s</w:t>
      </w:r>
      <w:r w:rsidR="00FC6A5F">
        <w:rPr>
          <w:rFonts w:ascii="Arial" w:hAnsi="Arial" w:cs="Arial"/>
          <w:sz w:val="24"/>
          <w:szCs w:val="24"/>
        </w:rPr>
        <w:t xml:space="preserve"> </w:t>
      </w:r>
      <w:r w:rsidR="0035325B">
        <w:rPr>
          <w:rFonts w:ascii="Arial" w:hAnsi="Arial" w:cs="Arial"/>
          <w:sz w:val="24"/>
          <w:szCs w:val="24"/>
        </w:rPr>
        <w:t>are</w:t>
      </w:r>
      <w:r w:rsidR="00903A15">
        <w:rPr>
          <w:rFonts w:ascii="Arial" w:hAnsi="Arial" w:cs="Arial"/>
          <w:sz w:val="24"/>
          <w:szCs w:val="24"/>
        </w:rPr>
        <w:t xml:space="preserve"> </w:t>
      </w:r>
      <w:r w:rsidR="00FF097D">
        <w:rPr>
          <w:rFonts w:ascii="Arial" w:hAnsi="Arial" w:cs="Arial"/>
          <w:sz w:val="24"/>
          <w:szCs w:val="24"/>
        </w:rPr>
        <w:t xml:space="preserve">built on </w:t>
      </w:r>
      <w:r w:rsidR="00903A15">
        <w:rPr>
          <w:rFonts w:ascii="Arial" w:hAnsi="Arial" w:cs="Arial"/>
          <w:sz w:val="24"/>
          <w:szCs w:val="24"/>
        </w:rPr>
        <w:t xml:space="preserve">a take, make and waste </w:t>
      </w:r>
      <w:r w:rsidR="00FF097D">
        <w:rPr>
          <w:rFonts w:ascii="Arial" w:hAnsi="Arial" w:cs="Arial"/>
          <w:sz w:val="24"/>
          <w:szCs w:val="24"/>
        </w:rPr>
        <w:t xml:space="preserve">model. </w:t>
      </w:r>
      <w:r w:rsidR="00572B59">
        <w:rPr>
          <w:rFonts w:ascii="Arial" w:hAnsi="Arial" w:cs="Arial"/>
          <w:sz w:val="24"/>
          <w:szCs w:val="24"/>
        </w:rPr>
        <w:t xml:space="preserve">Taking raw materials, creating products </w:t>
      </w:r>
      <w:r w:rsidR="0051381A">
        <w:rPr>
          <w:rFonts w:ascii="Arial" w:hAnsi="Arial" w:cs="Arial"/>
          <w:sz w:val="24"/>
          <w:szCs w:val="24"/>
        </w:rPr>
        <w:t>from,</w:t>
      </w:r>
      <w:r w:rsidR="00572B59">
        <w:rPr>
          <w:rFonts w:ascii="Arial" w:hAnsi="Arial" w:cs="Arial"/>
          <w:sz w:val="24"/>
          <w:szCs w:val="24"/>
        </w:rPr>
        <w:t xml:space="preserve"> or using them as energy and when it is at the end of its</w:t>
      </w:r>
      <w:r w:rsidR="00D57EAE">
        <w:rPr>
          <w:rFonts w:ascii="Arial" w:hAnsi="Arial" w:cs="Arial"/>
          <w:sz w:val="24"/>
          <w:szCs w:val="24"/>
        </w:rPr>
        <w:t xml:space="preserve"> singl</w:t>
      </w:r>
      <w:r w:rsidR="006C7AB6">
        <w:rPr>
          <w:rFonts w:ascii="Arial" w:hAnsi="Arial" w:cs="Arial"/>
          <w:sz w:val="24"/>
          <w:szCs w:val="24"/>
        </w:rPr>
        <w:t>e-use</w:t>
      </w:r>
      <w:r w:rsidR="00572B59">
        <w:rPr>
          <w:rFonts w:ascii="Arial" w:hAnsi="Arial" w:cs="Arial"/>
          <w:sz w:val="24"/>
          <w:szCs w:val="24"/>
        </w:rPr>
        <w:t xml:space="preserve"> life cycle</w:t>
      </w:r>
      <w:r w:rsidR="005B5A51">
        <w:rPr>
          <w:rFonts w:ascii="Arial" w:hAnsi="Arial" w:cs="Arial"/>
          <w:sz w:val="24"/>
          <w:szCs w:val="24"/>
        </w:rPr>
        <w:t xml:space="preserve"> it is no longer considered as valuable and</w:t>
      </w:r>
      <w:r w:rsidR="0035325B">
        <w:rPr>
          <w:rFonts w:ascii="Arial" w:hAnsi="Arial" w:cs="Arial"/>
          <w:sz w:val="24"/>
          <w:szCs w:val="24"/>
        </w:rPr>
        <w:t xml:space="preserve"> is thrown away.</w:t>
      </w:r>
      <w:r w:rsidR="00CA679E">
        <w:rPr>
          <w:rFonts w:ascii="Arial" w:hAnsi="Arial" w:cs="Arial"/>
          <w:sz w:val="24"/>
          <w:szCs w:val="24"/>
        </w:rPr>
        <w:t xml:space="preserve"> This linear model </w:t>
      </w:r>
      <w:r w:rsidR="00C000F0">
        <w:rPr>
          <w:rFonts w:ascii="Arial" w:hAnsi="Arial" w:cs="Arial"/>
          <w:sz w:val="24"/>
          <w:szCs w:val="24"/>
        </w:rPr>
        <w:t>is to blame for</w:t>
      </w:r>
      <w:r w:rsidR="00CA679E">
        <w:rPr>
          <w:rFonts w:ascii="Arial" w:hAnsi="Arial" w:cs="Arial"/>
          <w:sz w:val="24"/>
          <w:szCs w:val="24"/>
        </w:rPr>
        <w:t xml:space="preserve"> pollution, climate change</w:t>
      </w:r>
      <w:r w:rsidR="0078586B">
        <w:rPr>
          <w:rFonts w:ascii="Arial" w:hAnsi="Arial" w:cs="Arial"/>
          <w:sz w:val="24"/>
          <w:szCs w:val="24"/>
        </w:rPr>
        <w:t xml:space="preserve">, waste in oceans and landfill and creates </w:t>
      </w:r>
      <w:r w:rsidR="0051381A">
        <w:rPr>
          <w:rFonts w:ascii="Arial" w:hAnsi="Arial" w:cs="Arial"/>
          <w:sz w:val="24"/>
          <w:szCs w:val="24"/>
        </w:rPr>
        <w:t>unhabitable environments resulting in the loss of biodiversity</w:t>
      </w:r>
      <w:sdt>
        <w:sdtPr>
          <w:rPr>
            <w:rFonts w:ascii="Arial" w:hAnsi="Arial" w:cs="Arial"/>
            <w:sz w:val="24"/>
            <w:szCs w:val="24"/>
          </w:rPr>
          <w:id w:val="-1631545582"/>
          <w:citation/>
        </w:sdtPr>
        <w:sdtContent>
          <w:r w:rsidR="00E13AAC">
            <w:rPr>
              <w:rFonts w:ascii="Arial" w:hAnsi="Arial" w:cs="Arial"/>
              <w:sz w:val="24"/>
              <w:szCs w:val="24"/>
            </w:rPr>
            <w:fldChar w:fldCharType="begin"/>
          </w:r>
          <w:r w:rsidR="00E13AAC">
            <w:rPr>
              <w:rFonts w:ascii="Arial" w:hAnsi="Arial" w:cs="Arial"/>
              <w:sz w:val="24"/>
              <w:szCs w:val="24"/>
            </w:rPr>
            <w:instrText xml:space="preserve"> CITATION Ell22 \l 2057 </w:instrText>
          </w:r>
          <w:r w:rsidR="00E13AAC">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(Ellen McArthur Foundation, 2022)</w:t>
          </w:r>
          <w:r w:rsidR="00E13AAC">
            <w:rPr>
              <w:rFonts w:ascii="Arial" w:hAnsi="Arial" w:cs="Arial"/>
              <w:sz w:val="24"/>
              <w:szCs w:val="24"/>
            </w:rPr>
            <w:fldChar w:fldCharType="end"/>
          </w:r>
        </w:sdtContent>
      </w:sdt>
      <w:r w:rsidR="0051381A">
        <w:rPr>
          <w:rFonts w:ascii="Arial" w:hAnsi="Arial" w:cs="Arial"/>
          <w:sz w:val="24"/>
          <w:szCs w:val="24"/>
        </w:rPr>
        <w:t xml:space="preserve">. </w:t>
      </w:r>
      <w:r w:rsidR="00B3573A">
        <w:rPr>
          <w:rFonts w:ascii="Arial" w:hAnsi="Arial" w:cs="Arial"/>
          <w:sz w:val="24"/>
          <w:szCs w:val="24"/>
        </w:rPr>
        <w:t xml:space="preserve">A growing global population </w:t>
      </w:r>
      <w:r w:rsidR="00154A1B">
        <w:rPr>
          <w:rFonts w:ascii="Arial" w:hAnsi="Arial" w:cs="Arial"/>
          <w:sz w:val="24"/>
          <w:szCs w:val="24"/>
        </w:rPr>
        <w:t>will increase the demand for</w:t>
      </w:r>
      <w:r w:rsidR="0091440F">
        <w:rPr>
          <w:rFonts w:ascii="Arial" w:hAnsi="Arial" w:cs="Arial"/>
          <w:sz w:val="24"/>
          <w:szCs w:val="24"/>
        </w:rPr>
        <w:t xml:space="preserve"> already scarce</w:t>
      </w:r>
      <w:r w:rsidR="00154A1B">
        <w:rPr>
          <w:rFonts w:ascii="Arial" w:hAnsi="Arial" w:cs="Arial"/>
          <w:sz w:val="24"/>
          <w:szCs w:val="24"/>
        </w:rPr>
        <w:t xml:space="preserve"> raw materials</w:t>
      </w:r>
      <w:r w:rsidR="008373BB">
        <w:rPr>
          <w:rFonts w:ascii="Arial" w:hAnsi="Arial" w:cs="Arial"/>
          <w:sz w:val="24"/>
          <w:szCs w:val="24"/>
        </w:rPr>
        <w:t xml:space="preserve"> </w:t>
      </w:r>
      <w:r w:rsidR="00E11F97">
        <w:rPr>
          <w:rFonts w:ascii="Arial" w:hAnsi="Arial" w:cs="Arial"/>
          <w:sz w:val="24"/>
          <w:szCs w:val="24"/>
        </w:rPr>
        <w:t xml:space="preserve">to satisfy the </w:t>
      </w:r>
      <w:r w:rsidR="00056ABA">
        <w:rPr>
          <w:rFonts w:ascii="Arial" w:hAnsi="Arial" w:cs="Arial"/>
          <w:sz w:val="24"/>
          <w:szCs w:val="24"/>
        </w:rPr>
        <w:t>growing consumption rate</w:t>
      </w:r>
      <w:r w:rsidR="002B7A46">
        <w:rPr>
          <w:rFonts w:ascii="Arial" w:hAnsi="Arial" w:cs="Arial"/>
          <w:sz w:val="24"/>
          <w:szCs w:val="24"/>
        </w:rPr>
        <w:t xml:space="preserve"> and further impact the earth negatively</w:t>
      </w:r>
      <w:r w:rsidR="00A22431">
        <w:rPr>
          <w:rFonts w:ascii="Arial" w:hAnsi="Arial" w:cs="Arial"/>
          <w:sz w:val="24"/>
          <w:szCs w:val="24"/>
        </w:rPr>
        <w:t xml:space="preserve"> and threaten its future</w:t>
      </w:r>
      <w:sdt>
        <w:sdtPr>
          <w:rPr>
            <w:rFonts w:ascii="Arial" w:hAnsi="Arial" w:cs="Arial"/>
            <w:sz w:val="24"/>
            <w:szCs w:val="24"/>
          </w:rPr>
          <w:id w:val="550051448"/>
          <w:citation/>
        </w:sdtPr>
        <w:sdtContent>
          <w:r w:rsidR="00A20C51">
            <w:rPr>
              <w:rFonts w:ascii="Arial" w:hAnsi="Arial" w:cs="Arial"/>
              <w:sz w:val="24"/>
              <w:szCs w:val="24"/>
            </w:rPr>
            <w:fldChar w:fldCharType="begin"/>
          </w:r>
          <w:r w:rsidR="00A20C51">
            <w:rPr>
              <w:rFonts w:ascii="Arial" w:hAnsi="Arial" w:cs="Arial"/>
              <w:sz w:val="24"/>
              <w:szCs w:val="24"/>
            </w:rPr>
            <w:instrText xml:space="preserve"> CITATION Wil22 \l 2057 </w:instrText>
          </w:r>
          <w:r w:rsidR="00A20C51">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(William M.Mayes. Susan L.Hull, 2022)</w:t>
          </w:r>
          <w:r w:rsidR="00A20C51">
            <w:rPr>
              <w:rFonts w:ascii="Arial" w:hAnsi="Arial" w:cs="Arial"/>
              <w:sz w:val="24"/>
              <w:szCs w:val="24"/>
            </w:rPr>
            <w:fldChar w:fldCharType="end"/>
          </w:r>
        </w:sdtContent>
      </w:sdt>
      <w:r w:rsidR="002B7A46">
        <w:rPr>
          <w:rFonts w:ascii="Arial" w:hAnsi="Arial" w:cs="Arial"/>
          <w:sz w:val="24"/>
          <w:szCs w:val="24"/>
        </w:rPr>
        <w:t>.</w:t>
      </w:r>
      <w:r w:rsidR="00CC1A8C">
        <w:rPr>
          <w:rFonts w:ascii="Arial" w:hAnsi="Arial" w:cs="Arial"/>
          <w:sz w:val="24"/>
          <w:szCs w:val="24"/>
        </w:rPr>
        <w:t xml:space="preserve"> </w:t>
      </w:r>
      <w:r w:rsidR="00E118BA">
        <w:rPr>
          <w:rFonts w:ascii="Arial" w:hAnsi="Arial" w:cs="Arial"/>
          <w:sz w:val="24"/>
          <w:szCs w:val="24"/>
        </w:rPr>
        <w:t xml:space="preserve">The economic </w:t>
      </w:r>
      <w:r w:rsidR="007D1CAF">
        <w:rPr>
          <w:rFonts w:ascii="Arial" w:hAnsi="Arial" w:cs="Arial"/>
          <w:sz w:val="24"/>
          <w:szCs w:val="24"/>
        </w:rPr>
        <w:t xml:space="preserve">disadvantages to the linear economy are also great as </w:t>
      </w:r>
      <w:r w:rsidR="005E5087">
        <w:rPr>
          <w:rFonts w:ascii="Arial" w:hAnsi="Arial" w:cs="Arial"/>
          <w:sz w:val="24"/>
          <w:szCs w:val="24"/>
        </w:rPr>
        <w:t>the increasing demand of raw materials</w:t>
      </w:r>
      <w:r w:rsidR="00BA3AF8">
        <w:rPr>
          <w:rFonts w:ascii="Arial" w:hAnsi="Arial" w:cs="Arial"/>
          <w:sz w:val="24"/>
          <w:szCs w:val="24"/>
        </w:rPr>
        <w:t xml:space="preserve"> cause price fluctuations in the market, making it difficult for </w:t>
      </w:r>
      <w:r w:rsidR="002C7521">
        <w:rPr>
          <w:rFonts w:ascii="Arial" w:hAnsi="Arial" w:cs="Arial"/>
          <w:sz w:val="24"/>
          <w:szCs w:val="24"/>
        </w:rPr>
        <w:t xml:space="preserve">businesses to strategically forecast prices </w:t>
      </w:r>
      <w:r w:rsidR="003F5954">
        <w:rPr>
          <w:rFonts w:ascii="Arial" w:hAnsi="Arial" w:cs="Arial"/>
          <w:sz w:val="24"/>
          <w:szCs w:val="24"/>
        </w:rPr>
        <w:t>that could</w:t>
      </w:r>
      <w:r w:rsidR="002C7521">
        <w:rPr>
          <w:rFonts w:ascii="Arial" w:hAnsi="Arial" w:cs="Arial"/>
          <w:sz w:val="24"/>
          <w:szCs w:val="24"/>
        </w:rPr>
        <w:t xml:space="preserve"> put them in a more competitive p</w:t>
      </w:r>
      <w:r w:rsidR="00C63639">
        <w:rPr>
          <w:rFonts w:ascii="Arial" w:hAnsi="Arial" w:cs="Arial"/>
          <w:sz w:val="24"/>
          <w:szCs w:val="24"/>
        </w:rPr>
        <w:t>osition</w:t>
      </w:r>
      <w:r w:rsidR="00B97A7F">
        <w:rPr>
          <w:rFonts w:ascii="Arial" w:hAnsi="Arial" w:cs="Arial"/>
          <w:sz w:val="24"/>
          <w:szCs w:val="24"/>
        </w:rPr>
        <w:t xml:space="preserve"> than companies that </w:t>
      </w:r>
      <w:r w:rsidR="007048F1">
        <w:rPr>
          <w:rFonts w:ascii="Arial" w:hAnsi="Arial" w:cs="Arial"/>
          <w:sz w:val="24"/>
          <w:szCs w:val="24"/>
        </w:rPr>
        <w:t xml:space="preserve">are </w:t>
      </w:r>
      <w:r w:rsidR="00B97A7F">
        <w:rPr>
          <w:rFonts w:ascii="Arial" w:hAnsi="Arial" w:cs="Arial"/>
          <w:sz w:val="24"/>
          <w:szCs w:val="24"/>
        </w:rPr>
        <w:t xml:space="preserve">less reliant on raw materials. </w:t>
      </w:r>
      <w:r w:rsidR="007048F1">
        <w:rPr>
          <w:rFonts w:ascii="Arial" w:hAnsi="Arial" w:cs="Arial"/>
          <w:sz w:val="24"/>
          <w:szCs w:val="24"/>
        </w:rPr>
        <w:t xml:space="preserve">This then filters through the supply chain </w:t>
      </w:r>
      <w:r w:rsidR="00020F92">
        <w:rPr>
          <w:rFonts w:ascii="Arial" w:hAnsi="Arial" w:cs="Arial"/>
          <w:sz w:val="24"/>
          <w:szCs w:val="24"/>
        </w:rPr>
        <w:t>causing more uncertainty</w:t>
      </w:r>
      <w:sdt>
        <w:sdtPr>
          <w:rPr>
            <w:rFonts w:ascii="Arial" w:hAnsi="Arial" w:cs="Arial"/>
            <w:sz w:val="24"/>
            <w:szCs w:val="24"/>
          </w:rPr>
          <w:id w:val="2038702255"/>
          <w:citation/>
        </w:sdtPr>
        <w:sdtContent>
          <w:r w:rsidR="00566595">
            <w:rPr>
              <w:rFonts w:ascii="Arial" w:hAnsi="Arial" w:cs="Arial"/>
              <w:sz w:val="24"/>
              <w:szCs w:val="24"/>
            </w:rPr>
            <w:fldChar w:fldCharType="begin"/>
          </w:r>
          <w:r w:rsidR="00566595">
            <w:rPr>
              <w:rFonts w:ascii="Arial" w:hAnsi="Arial" w:cs="Arial"/>
              <w:sz w:val="24"/>
              <w:szCs w:val="24"/>
            </w:rPr>
            <w:instrText xml:space="preserve"> CITATION Int211 \l 2057 </w:instrText>
          </w:r>
          <w:r w:rsidR="00566595">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(Economy, 2021)</w:t>
          </w:r>
          <w:r w:rsidR="00566595">
            <w:rPr>
              <w:rFonts w:ascii="Arial" w:hAnsi="Arial" w:cs="Arial"/>
              <w:sz w:val="24"/>
              <w:szCs w:val="24"/>
            </w:rPr>
            <w:fldChar w:fldCharType="end"/>
          </w:r>
        </w:sdtContent>
      </w:sdt>
      <w:r w:rsidR="00020F92">
        <w:rPr>
          <w:rFonts w:ascii="Arial" w:hAnsi="Arial" w:cs="Arial"/>
          <w:sz w:val="24"/>
          <w:szCs w:val="24"/>
        </w:rPr>
        <w:t xml:space="preserve">. </w:t>
      </w:r>
      <w:r w:rsidR="00FD3DB5">
        <w:rPr>
          <w:rFonts w:ascii="Arial" w:hAnsi="Arial" w:cs="Arial"/>
          <w:sz w:val="24"/>
          <w:szCs w:val="24"/>
        </w:rPr>
        <w:t>Another economic consequen</w:t>
      </w:r>
      <w:r w:rsidR="007F55D3">
        <w:rPr>
          <w:rFonts w:ascii="Arial" w:hAnsi="Arial" w:cs="Arial"/>
          <w:sz w:val="24"/>
          <w:szCs w:val="24"/>
        </w:rPr>
        <w:t xml:space="preserve">ce of the linear ‘business as usual’ </w:t>
      </w:r>
      <w:r w:rsidR="00A95CED">
        <w:rPr>
          <w:rFonts w:ascii="Arial" w:hAnsi="Arial" w:cs="Arial"/>
          <w:sz w:val="24"/>
          <w:szCs w:val="24"/>
        </w:rPr>
        <w:t>model</w:t>
      </w:r>
      <w:r w:rsidR="007F55D3">
        <w:rPr>
          <w:rFonts w:ascii="Arial" w:hAnsi="Arial" w:cs="Arial"/>
          <w:sz w:val="24"/>
          <w:szCs w:val="24"/>
        </w:rPr>
        <w:t xml:space="preserve"> is that </w:t>
      </w:r>
      <w:r w:rsidR="002D4D51">
        <w:rPr>
          <w:rFonts w:ascii="Arial" w:hAnsi="Arial" w:cs="Arial"/>
          <w:sz w:val="24"/>
          <w:szCs w:val="24"/>
        </w:rPr>
        <w:t xml:space="preserve">investors are investing less in </w:t>
      </w:r>
      <w:r w:rsidR="000523AA">
        <w:rPr>
          <w:rFonts w:ascii="Arial" w:hAnsi="Arial" w:cs="Arial"/>
          <w:sz w:val="24"/>
          <w:szCs w:val="24"/>
        </w:rPr>
        <w:t>the sector</w:t>
      </w:r>
      <w:r w:rsidR="00474F87">
        <w:rPr>
          <w:rFonts w:ascii="Arial" w:hAnsi="Arial" w:cs="Arial"/>
          <w:sz w:val="24"/>
          <w:szCs w:val="24"/>
        </w:rPr>
        <w:t>s</w:t>
      </w:r>
      <w:r w:rsidR="000523AA">
        <w:rPr>
          <w:rFonts w:ascii="Arial" w:hAnsi="Arial" w:cs="Arial"/>
          <w:sz w:val="24"/>
          <w:szCs w:val="24"/>
        </w:rPr>
        <w:t xml:space="preserve"> that extract and proces</w:t>
      </w:r>
      <w:r w:rsidR="00474F87">
        <w:rPr>
          <w:rFonts w:ascii="Arial" w:hAnsi="Arial" w:cs="Arial"/>
          <w:sz w:val="24"/>
          <w:szCs w:val="24"/>
        </w:rPr>
        <w:t>s</w:t>
      </w:r>
      <w:r w:rsidR="000523AA">
        <w:rPr>
          <w:rFonts w:ascii="Arial" w:hAnsi="Arial" w:cs="Arial"/>
          <w:sz w:val="24"/>
          <w:szCs w:val="24"/>
        </w:rPr>
        <w:t xml:space="preserve"> raw materials</w:t>
      </w:r>
      <w:r w:rsidR="009F0849">
        <w:rPr>
          <w:rFonts w:ascii="Arial" w:hAnsi="Arial" w:cs="Arial"/>
          <w:sz w:val="24"/>
          <w:szCs w:val="24"/>
        </w:rPr>
        <w:t>.</w:t>
      </w:r>
      <w:r w:rsidR="00A8246B">
        <w:rPr>
          <w:rFonts w:ascii="Arial" w:hAnsi="Arial" w:cs="Arial"/>
          <w:sz w:val="24"/>
          <w:szCs w:val="24"/>
        </w:rPr>
        <w:t xml:space="preserve"> </w:t>
      </w:r>
      <w:r w:rsidR="009F0849">
        <w:rPr>
          <w:rFonts w:ascii="Arial" w:hAnsi="Arial" w:cs="Arial"/>
          <w:sz w:val="24"/>
          <w:szCs w:val="24"/>
        </w:rPr>
        <w:t>T</w:t>
      </w:r>
      <w:r w:rsidR="007F55D3">
        <w:rPr>
          <w:rFonts w:ascii="Arial" w:hAnsi="Arial" w:cs="Arial"/>
          <w:sz w:val="24"/>
          <w:szCs w:val="24"/>
        </w:rPr>
        <w:t xml:space="preserve">here is </w:t>
      </w:r>
      <w:r w:rsidR="006A1B2D">
        <w:rPr>
          <w:rFonts w:ascii="Arial" w:hAnsi="Arial" w:cs="Arial"/>
          <w:sz w:val="24"/>
          <w:szCs w:val="24"/>
        </w:rPr>
        <w:t xml:space="preserve">a </w:t>
      </w:r>
      <w:r w:rsidR="00720437">
        <w:rPr>
          <w:rFonts w:ascii="Arial" w:hAnsi="Arial" w:cs="Arial"/>
          <w:sz w:val="24"/>
          <w:szCs w:val="24"/>
        </w:rPr>
        <w:t xml:space="preserve">growing awareness of companies that see </w:t>
      </w:r>
      <w:r w:rsidR="004E4E2F">
        <w:rPr>
          <w:rFonts w:ascii="Arial" w:hAnsi="Arial" w:cs="Arial"/>
          <w:sz w:val="24"/>
          <w:szCs w:val="24"/>
        </w:rPr>
        <w:t xml:space="preserve">a way </w:t>
      </w:r>
      <w:r w:rsidR="008076A5">
        <w:rPr>
          <w:rFonts w:ascii="Arial" w:hAnsi="Arial" w:cs="Arial"/>
          <w:sz w:val="24"/>
          <w:szCs w:val="24"/>
        </w:rPr>
        <w:t>to make a positive global impact</w:t>
      </w:r>
      <w:r w:rsidR="0034563C">
        <w:rPr>
          <w:rFonts w:ascii="Arial" w:hAnsi="Arial" w:cs="Arial"/>
          <w:sz w:val="24"/>
          <w:szCs w:val="24"/>
        </w:rPr>
        <w:t xml:space="preserve"> and</w:t>
      </w:r>
      <w:r w:rsidR="004E4E2F">
        <w:rPr>
          <w:rFonts w:ascii="Arial" w:hAnsi="Arial" w:cs="Arial"/>
          <w:sz w:val="24"/>
          <w:szCs w:val="24"/>
        </w:rPr>
        <w:t xml:space="preserve"> to participate profitably in a circular economy as </w:t>
      </w:r>
      <w:r w:rsidR="00AA0B7F">
        <w:rPr>
          <w:rFonts w:ascii="Arial" w:hAnsi="Arial" w:cs="Arial"/>
          <w:sz w:val="24"/>
          <w:szCs w:val="24"/>
        </w:rPr>
        <w:t>opposed</w:t>
      </w:r>
      <w:r w:rsidR="004E4E2F">
        <w:rPr>
          <w:rFonts w:ascii="Arial" w:hAnsi="Arial" w:cs="Arial"/>
          <w:sz w:val="24"/>
          <w:szCs w:val="24"/>
        </w:rPr>
        <w:t xml:space="preserve"> to the linear one </w:t>
      </w:r>
      <w:r w:rsidR="002D4D51">
        <w:rPr>
          <w:rFonts w:ascii="Arial" w:hAnsi="Arial" w:cs="Arial"/>
          <w:sz w:val="24"/>
          <w:szCs w:val="24"/>
        </w:rPr>
        <w:t>that currently exists</w:t>
      </w:r>
      <w:r w:rsidR="009F0849">
        <w:rPr>
          <w:rFonts w:ascii="Arial" w:hAnsi="Arial" w:cs="Arial"/>
          <w:sz w:val="24"/>
          <w:szCs w:val="24"/>
        </w:rPr>
        <w:t xml:space="preserve"> but</w:t>
      </w:r>
      <w:r w:rsidR="0034563C">
        <w:rPr>
          <w:rFonts w:ascii="Arial" w:hAnsi="Arial" w:cs="Arial"/>
          <w:sz w:val="24"/>
          <w:szCs w:val="24"/>
        </w:rPr>
        <w:t>,</w:t>
      </w:r>
      <w:r w:rsidR="009F0849">
        <w:rPr>
          <w:rFonts w:ascii="Arial" w:hAnsi="Arial" w:cs="Arial"/>
          <w:sz w:val="24"/>
          <w:szCs w:val="24"/>
        </w:rPr>
        <w:t xml:space="preserve"> as data shows this is not at the pace needed </w:t>
      </w:r>
      <w:r w:rsidR="002E24BE">
        <w:rPr>
          <w:rFonts w:ascii="Arial" w:hAnsi="Arial" w:cs="Arial"/>
          <w:sz w:val="24"/>
          <w:szCs w:val="24"/>
        </w:rPr>
        <w:t>to steady climate change and provide for the growing middle class of the world</w:t>
      </w:r>
      <w:r w:rsidR="00053641">
        <w:rPr>
          <w:rFonts w:ascii="Arial" w:hAnsi="Arial" w:cs="Arial"/>
          <w:sz w:val="24"/>
          <w:szCs w:val="24"/>
        </w:rPr>
        <w:t xml:space="preserve"> and</w:t>
      </w:r>
      <w:r w:rsidR="001F6BA8">
        <w:rPr>
          <w:rFonts w:ascii="Arial" w:hAnsi="Arial" w:cs="Arial"/>
          <w:sz w:val="24"/>
          <w:szCs w:val="24"/>
        </w:rPr>
        <w:t xml:space="preserve"> </w:t>
      </w:r>
      <w:r w:rsidR="002E24BE">
        <w:rPr>
          <w:rFonts w:ascii="Arial" w:hAnsi="Arial" w:cs="Arial"/>
          <w:sz w:val="24"/>
          <w:szCs w:val="24"/>
        </w:rPr>
        <w:t xml:space="preserve">the </w:t>
      </w:r>
      <w:r w:rsidR="008C0B52">
        <w:rPr>
          <w:rFonts w:ascii="Arial" w:hAnsi="Arial" w:cs="Arial"/>
          <w:sz w:val="24"/>
          <w:szCs w:val="24"/>
        </w:rPr>
        <w:t>quality of living they will expect</w:t>
      </w:r>
      <w:sdt>
        <w:sdtPr>
          <w:rPr>
            <w:rFonts w:ascii="Arial" w:hAnsi="Arial" w:cs="Arial"/>
            <w:sz w:val="24"/>
            <w:szCs w:val="24"/>
          </w:rPr>
          <w:id w:val="915898960"/>
          <w:citation/>
        </w:sdtPr>
        <w:sdtContent>
          <w:r w:rsidR="000A28E9">
            <w:rPr>
              <w:rFonts w:ascii="Arial" w:hAnsi="Arial" w:cs="Arial"/>
              <w:sz w:val="24"/>
              <w:szCs w:val="24"/>
            </w:rPr>
            <w:fldChar w:fldCharType="begin"/>
          </w:r>
          <w:r w:rsidR="000A28E9">
            <w:rPr>
              <w:rFonts w:ascii="Arial" w:hAnsi="Arial" w:cs="Arial"/>
              <w:sz w:val="24"/>
              <w:szCs w:val="24"/>
            </w:rPr>
            <w:instrText xml:space="preserve"> CITATION Cir18 \l 2057 </w:instrText>
          </w:r>
          <w:r w:rsidR="000A28E9">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(Circle Economy, 2018)</w:t>
          </w:r>
          <w:r w:rsidR="000A28E9">
            <w:rPr>
              <w:rFonts w:ascii="Arial" w:hAnsi="Arial" w:cs="Arial"/>
              <w:sz w:val="24"/>
              <w:szCs w:val="24"/>
            </w:rPr>
            <w:fldChar w:fldCharType="end"/>
          </w:r>
        </w:sdtContent>
      </w:sdt>
      <w:r w:rsidR="008C0B52">
        <w:rPr>
          <w:rFonts w:ascii="Arial" w:hAnsi="Arial" w:cs="Arial"/>
          <w:sz w:val="24"/>
          <w:szCs w:val="24"/>
        </w:rPr>
        <w:t xml:space="preserve">. </w:t>
      </w:r>
    </w:p>
    <w:p w14:paraId="5101ACF1" w14:textId="056DCD37" w:rsidR="00725527" w:rsidRPr="00255118" w:rsidRDefault="00725527" w:rsidP="002865DC">
      <w:pPr>
        <w:tabs>
          <w:tab w:val="left" w:pos="3170"/>
        </w:tabs>
        <w:spacing w:line="360" w:lineRule="auto"/>
        <w:rPr>
          <w:rFonts w:ascii="Arial" w:hAnsi="Arial" w:cs="Arial"/>
          <w:b/>
          <w:bCs/>
          <w:sz w:val="28"/>
          <w:szCs w:val="28"/>
          <w:u w:val="single"/>
        </w:rPr>
      </w:pPr>
      <w:r w:rsidRPr="00255118">
        <w:rPr>
          <w:rFonts w:ascii="Arial" w:hAnsi="Arial" w:cs="Arial"/>
          <w:b/>
          <w:bCs/>
          <w:sz w:val="28"/>
          <w:szCs w:val="28"/>
          <w:u w:val="single"/>
        </w:rPr>
        <w:t xml:space="preserve">Circular Economy </w:t>
      </w:r>
    </w:p>
    <w:p w14:paraId="7AA16C6F" w14:textId="609285D5" w:rsidR="00931AD5" w:rsidRDefault="00931AD5" w:rsidP="002865DC">
      <w:pPr>
        <w:tabs>
          <w:tab w:val="left" w:pos="3170"/>
        </w:tabs>
        <w:spacing w:line="360" w:lineRule="auto"/>
        <w:rPr>
          <w:rFonts w:ascii="Arial" w:hAnsi="Arial" w:cs="Arial"/>
          <w:sz w:val="24"/>
          <w:szCs w:val="24"/>
        </w:rPr>
      </w:pPr>
      <w:r>
        <w:rPr>
          <w:rFonts w:ascii="Arial" w:hAnsi="Arial" w:cs="Arial"/>
          <w:sz w:val="24"/>
          <w:szCs w:val="24"/>
        </w:rPr>
        <w:t xml:space="preserve">In contrast, the circular economy </w:t>
      </w:r>
      <w:r w:rsidR="002F547F">
        <w:rPr>
          <w:rFonts w:ascii="Arial" w:hAnsi="Arial" w:cs="Arial"/>
          <w:sz w:val="24"/>
          <w:szCs w:val="24"/>
        </w:rPr>
        <w:t>has a zer</w:t>
      </w:r>
      <w:r w:rsidR="00E1307F">
        <w:rPr>
          <w:rFonts w:ascii="Arial" w:hAnsi="Arial" w:cs="Arial"/>
          <w:sz w:val="24"/>
          <w:szCs w:val="24"/>
        </w:rPr>
        <w:t>o</w:t>
      </w:r>
      <w:r w:rsidR="002F547F">
        <w:rPr>
          <w:rFonts w:ascii="Arial" w:hAnsi="Arial" w:cs="Arial"/>
          <w:sz w:val="24"/>
          <w:szCs w:val="24"/>
        </w:rPr>
        <w:t>-waste model</w:t>
      </w:r>
      <w:r w:rsidR="002340E9">
        <w:rPr>
          <w:rFonts w:ascii="Arial" w:hAnsi="Arial" w:cs="Arial"/>
          <w:sz w:val="24"/>
          <w:szCs w:val="24"/>
        </w:rPr>
        <w:t xml:space="preserve"> that</w:t>
      </w:r>
      <w:r w:rsidR="003E37D2">
        <w:rPr>
          <w:rFonts w:ascii="Arial" w:hAnsi="Arial" w:cs="Arial"/>
          <w:sz w:val="24"/>
          <w:szCs w:val="24"/>
        </w:rPr>
        <w:t xml:space="preserve"> offers a solution to the problems caused by the linear economy. </w:t>
      </w:r>
      <w:r w:rsidR="00457056">
        <w:rPr>
          <w:rFonts w:ascii="Arial" w:hAnsi="Arial" w:cs="Arial"/>
          <w:sz w:val="24"/>
          <w:szCs w:val="24"/>
        </w:rPr>
        <w:t>The circular economy could be beneficial to the environment, to people and to businesses. Its three principles are to design out waste and pollution, to keep products and materials in use and to regenerate natural systems</w:t>
      </w:r>
      <w:r w:rsidR="00854C1C">
        <w:rPr>
          <w:rFonts w:ascii="Arial" w:hAnsi="Arial" w:cs="Arial"/>
          <w:sz w:val="24"/>
          <w:szCs w:val="24"/>
        </w:rPr>
        <w:t xml:space="preserve">. </w:t>
      </w:r>
      <w:r w:rsidR="00EC7B5F">
        <w:rPr>
          <w:rFonts w:ascii="Arial" w:hAnsi="Arial" w:cs="Arial"/>
          <w:sz w:val="24"/>
          <w:szCs w:val="24"/>
        </w:rPr>
        <w:t>The Ellen MacArthur Foundation demonstrate</w:t>
      </w:r>
      <w:r w:rsidR="00B37A2E">
        <w:rPr>
          <w:rFonts w:ascii="Arial" w:hAnsi="Arial" w:cs="Arial"/>
          <w:sz w:val="24"/>
          <w:szCs w:val="24"/>
        </w:rPr>
        <w:t xml:space="preserve"> that</w:t>
      </w:r>
      <w:r w:rsidR="00EC7B5F">
        <w:rPr>
          <w:rFonts w:ascii="Arial" w:hAnsi="Arial" w:cs="Arial"/>
          <w:sz w:val="24"/>
          <w:szCs w:val="24"/>
        </w:rPr>
        <w:t xml:space="preserve"> </w:t>
      </w:r>
      <w:r w:rsidR="00B37A2E">
        <w:rPr>
          <w:rFonts w:ascii="Arial" w:hAnsi="Arial" w:cs="Arial"/>
          <w:sz w:val="24"/>
          <w:szCs w:val="24"/>
        </w:rPr>
        <w:t xml:space="preserve">through separating materials in to biological and technical </w:t>
      </w:r>
      <w:r w:rsidR="004163AE">
        <w:rPr>
          <w:rFonts w:ascii="Arial" w:hAnsi="Arial" w:cs="Arial"/>
          <w:sz w:val="24"/>
          <w:szCs w:val="24"/>
        </w:rPr>
        <w:t xml:space="preserve">groups, they can be holistically managed. </w:t>
      </w:r>
      <w:r w:rsidR="00E33BEF">
        <w:rPr>
          <w:rFonts w:ascii="Arial" w:hAnsi="Arial" w:cs="Arial"/>
          <w:sz w:val="24"/>
          <w:szCs w:val="24"/>
        </w:rPr>
        <w:t xml:space="preserve">This known as the </w:t>
      </w:r>
      <w:r w:rsidR="004034F4">
        <w:rPr>
          <w:rFonts w:ascii="Arial" w:hAnsi="Arial" w:cs="Arial"/>
          <w:sz w:val="24"/>
          <w:szCs w:val="24"/>
        </w:rPr>
        <w:t>cradle-to-cradle</w:t>
      </w:r>
      <w:r w:rsidR="00E33BEF">
        <w:rPr>
          <w:rFonts w:ascii="Arial" w:hAnsi="Arial" w:cs="Arial"/>
          <w:sz w:val="24"/>
          <w:szCs w:val="24"/>
        </w:rPr>
        <w:t xml:space="preserve"> approach</w:t>
      </w:r>
      <w:r w:rsidR="00CD6179" w:rsidRPr="00CD6179">
        <w:rPr>
          <w:rFonts w:ascii="Arial" w:hAnsi="Arial" w:cs="Arial"/>
          <w:sz w:val="24"/>
          <w:szCs w:val="24"/>
        </w:rPr>
        <w:t xml:space="preserve"> </w:t>
      </w:r>
      <w:sdt>
        <w:sdtPr>
          <w:rPr>
            <w:rFonts w:ascii="Arial" w:hAnsi="Arial" w:cs="Arial"/>
            <w:sz w:val="24"/>
            <w:szCs w:val="24"/>
          </w:rPr>
          <w:id w:val="1447812430"/>
          <w:citation/>
        </w:sdtPr>
        <w:sdtContent>
          <w:r w:rsidR="00CD6179">
            <w:rPr>
              <w:rFonts w:ascii="Arial" w:hAnsi="Arial" w:cs="Arial"/>
              <w:sz w:val="24"/>
              <w:szCs w:val="24"/>
            </w:rPr>
            <w:fldChar w:fldCharType="begin"/>
          </w:r>
          <w:r w:rsidR="00CD6179">
            <w:rPr>
              <w:rFonts w:ascii="Arial" w:hAnsi="Arial" w:cs="Arial"/>
              <w:sz w:val="24"/>
              <w:szCs w:val="24"/>
            </w:rPr>
            <w:instrText xml:space="preserve"> CITATION Apr22 \l 2057 </w:instrText>
          </w:r>
          <w:r w:rsidR="00CD6179">
            <w:rPr>
              <w:rFonts w:ascii="Arial" w:hAnsi="Arial" w:cs="Arial"/>
              <w:sz w:val="24"/>
              <w:szCs w:val="24"/>
            </w:rPr>
            <w:fldChar w:fldCharType="separate"/>
          </w:r>
          <w:r w:rsidR="00670F07" w:rsidRPr="00670F07">
            <w:rPr>
              <w:rFonts w:ascii="Arial" w:hAnsi="Arial" w:cs="Arial"/>
              <w:noProof/>
              <w:sz w:val="24"/>
              <w:szCs w:val="24"/>
            </w:rPr>
            <w:t>(Aprinnova, 2022)</w:t>
          </w:r>
          <w:r w:rsidR="00CD6179">
            <w:rPr>
              <w:rFonts w:ascii="Arial" w:hAnsi="Arial" w:cs="Arial"/>
              <w:sz w:val="24"/>
              <w:szCs w:val="24"/>
            </w:rPr>
            <w:fldChar w:fldCharType="end"/>
          </w:r>
        </w:sdtContent>
      </w:sdt>
      <w:r w:rsidR="004034F4">
        <w:rPr>
          <w:rFonts w:ascii="Arial" w:hAnsi="Arial" w:cs="Arial"/>
          <w:sz w:val="24"/>
          <w:szCs w:val="24"/>
        </w:rPr>
        <w:t xml:space="preserve">. </w:t>
      </w:r>
      <w:r w:rsidR="004163AE">
        <w:rPr>
          <w:rFonts w:ascii="Arial" w:hAnsi="Arial" w:cs="Arial"/>
          <w:sz w:val="24"/>
          <w:szCs w:val="24"/>
        </w:rPr>
        <w:t xml:space="preserve">Biological materials </w:t>
      </w:r>
      <w:r w:rsidR="000B50FC">
        <w:rPr>
          <w:rFonts w:ascii="Arial" w:hAnsi="Arial" w:cs="Arial"/>
          <w:sz w:val="24"/>
          <w:szCs w:val="24"/>
        </w:rPr>
        <w:t xml:space="preserve">can safely </w:t>
      </w:r>
      <w:r w:rsidR="00A0342A">
        <w:rPr>
          <w:rFonts w:ascii="Arial" w:hAnsi="Arial" w:cs="Arial"/>
          <w:sz w:val="24"/>
          <w:szCs w:val="24"/>
        </w:rPr>
        <w:t>re-enter</w:t>
      </w:r>
      <w:r w:rsidR="000B50FC">
        <w:rPr>
          <w:rFonts w:ascii="Arial" w:hAnsi="Arial" w:cs="Arial"/>
          <w:sz w:val="24"/>
          <w:szCs w:val="24"/>
        </w:rPr>
        <w:t xml:space="preserve"> the natural environment after being </w:t>
      </w:r>
      <w:r w:rsidR="00A0342A">
        <w:rPr>
          <w:rFonts w:ascii="Arial" w:hAnsi="Arial" w:cs="Arial"/>
          <w:sz w:val="24"/>
          <w:szCs w:val="24"/>
        </w:rPr>
        <w:t xml:space="preserve">through their use cycle </w:t>
      </w:r>
      <w:r w:rsidR="00D81A76">
        <w:rPr>
          <w:rFonts w:ascii="Arial" w:hAnsi="Arial" w:cs="Arial"/>
          <w:sz w:val="24"/>
          <w:szCs w:val="24"/>
        </w:rPr>
        <w:t>more than once</w:t>
      </w:r>
      <w:r w:rsidR="006B79E0">
        <w:rPr>
          <w:rFonts w:ascii="Arial" w:hAnsi="Arial" w:cs="Arial"/>
          <w:sz w:val="24"/>
          <w:szCs w:val="24"/>
        </w:rPr>
        <w:t xml:space="preserve">. </w:t>
      </w:r>
      <w:r w:rsidR="00B261DB">
        <w:rPr>
          <w:rFonts w:ascii="Arial" w:hAnsi="Arial" w:cs="Arial"/>
          <w:sz w:val="24"/>
          <w:szCs w:val="24"/>
        </w:rPr>
        <w:t>These materials</w:t>
      </w:r>
      <w:r w:rsidR="006F70D0">
        <w:rPr>
          <w:rFonts w:ascii="Arial" w:hAnsi="Arial" w:cs="Arial"/>
          <w:sz w:val="24"/>
          <w:szCs w:val="24"/>
        </w:rPr>
        <w:t xml:space="preserve"> include </w:t>
      </w:r>
      <w:r w:rsidR="00B261DB">
        <w:rPr>
          <w:rFonts w:ascii="Arial" w:hAnsi="Arial" w:cs="Arial"/>
          <w:sz w:val="24"/>
          <w:szCs w:val="24"/>
        </w:rPr>
        <w:t xml:space="preserve">wood, oxygen, water, soil, </w:t>
      </w:r>
      <w:r w:rsidR="00F95ED4">
        <w:rPr>
          <w:rFonts w:ascii="Arial" w:hAnsi="Arial" w:cs="Arial"/>
          <w:sz w:val="24"/>
          <w:szCs w:val="24"/>
        </w:rPr>
        <w:t>food,</w:t>
      </w:r>
      <w:r w:rsidR="00B261DB">
        <w:rPr>
          <w:rFonts w:ascii="Arial" w:hAnsi="Arial" w:cs="Arial"/>
          <w:sz w:val="24"/>
          <w:szCs w:val="24"/>
        </w:rPr>
        <w:t xml:space="preserve"> and fibres</w:t>
      </w:r>
      <w:r w:rsidR="006F109B">
        <w:rPr>
          <w:rFonts w:ascii="Arial" w:hAnsi="Arial" w:cs="Arial"/>
          <w:sz w:val="24"/>
          <w:szCs w:val="24"/>
        </w:rPr>
        <w:t xml:space="preserve"> and </w:t>
      </w:r>
      <w:r w:rsidR="006F109B">
        <w:rPr>
          <w:rFonts w:ascii="Arial" w:hAnsi="Arial" w:cs="Arial"/>
          <w:sz w:val="24"/>
          <w:szCs w:val="24"/>
        </w:rPr>
        <w:lastRenderedPageBreak/>
        <w:t xml:space="preserve">either return to the biosphere or would biodegrade </w:t>
      </w:r>
      <w:r w:rsidR="00F249E9">
        <w:rPr>
          <w:rFonts w:ascii="Arial" w:hAnsi="Arial" w:cs="Arial"/>
          <w:sz w:val="24"/>
          <w:szCs w:val="24"/>
        </w:rPr>
        <w:t>offering new nutrients to the planet</w:t>
      </w:r>
      <w:sdt>
        <w:sdtPr>
          <w:rPr>
            <w:rFonts w:ascii="Arial" w:hAnsi="Arial" w:cs="Arial"/>
            <w:sz w:val="24"/>
            <w:szCs w:val="24"/>
          </w:rPr>
          <w:id w:val="1988053825"/>
          <w:citation/>
        </w:sdtPr>
        <w:sdtContent>
          <w:r w:rsidR="00457056">
            <w:rPr>
              <w:rFonts w:ascii="Arial" w:hAnsi="Arial" w:cs="Arial"/>
              <w:sz w:val="24"/>
              <w:szCs w:val="24"/>
            </w:rPr>
            <w:fldChar w:fldCharType="begin"/>
          </w:r>
          <w:r w:rsidR="00457056">
            <w:rPr>
              <w:rFonts w:ascii="Arial" w:hAnsi="Arial" w:cs="Arial"/>
              <w:sz w:val="24"/>
              <w:szCs w:val="24"/>
            </w:rPr>
            <w:instrText xml:space="preserve"> CITATION Ell221 \l 2057 </w:instrText>
          </w:r>
          <w:r w:rsidR="00457056">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(Ellen MacArthur Foundation, 2022)</w:t>
          </w:r>
          <w:r w:rsidR="00457056">
            <w:rPr>
              <w:rFonts w:ascii="Arial" w:hAnsi="Arial" w:cs="Arial"/>
              <w:sz w:val="24"/>
              <w:szCs w:val="24"/>
            </w:rPr>
            <w:fldChar w:fldCharType="end"/>
          </w:r>
        </w:sdtContent>
      </w:sdt>
      <w:r w:rsidR="00457056">
        <w:rPr>
          <w:rFonts w:ascii="Arial" w:hAnsi="Arial" w:cs="Arial"/>
          <w:sz w:val="24"/>
          <w:szCs w:val="24"/>
        </w:rPr>
        <w:t xml:space="preserve">. </w:t>
      </w:r>
      <w:r w:rsidR="00F249E9">
        <w:rPr>
          <w:rFonts w:ascii="Arial" w:hAnsi="Arial" w:cs="Arial"/>
          <w:sz w:val="24"/>
          <w:szCs w:val="24"/>
        </w:rPr>
        <w:t>Technical materials are</w:t>
      </w:r>
      <w:r w:rsidR="0046570F">
        <w:rPr>
          <w:rFonts w:ascii="Arial" w:hAnsi="Arial" w:cs="Arial"/>
          <w:sz w:val="24"/>
          <w:szCs w:val="24"/>
        </w:rPr>
        <w:t xml:space="preserve"> originally sourced from raw, finite materials and then processed so they have no way of </w:t>
      </w:r>
      <w:r w:rsidR="001F018E">
        <w:rPr>
          <w:rFonts w:ascii="Arial" w:hAnsi="Arial" w:cs="Arial"/>
          <w:sz w:val="24"/>
          <w:szCs w:val="24"/>
        </w:rPr>
        <w:t xml:space="preserve">returning to their natural environment like biological materials can. </w:t>
      </w:r>
      <w:r w:rsidR="00041616">
        <w:rPr>
          <w:rFonts w:ascii="Arial" w:hAnsi="Arial" w:cs="Arial"/>
          <w:sz w:val="24"/>
          <w:szCs w:val="24"/>
        </w:rPr>
        <w:t xml:space="preserve">Technical materials therefore must be kept in motion. </w:t>
      </w:r>
      <w:r w:rsidR="00F7021B">
        <w:rPr>
          <w:rFonts w:ascii="Arial" w:hAnsi="Arial" w:cs="Arial"/>
          <w:sz w:val="24"/>
          <w:szCs w:val="24"/>
        </w:rPr>
        <w:t>Before</w:t>
      </w:r>
      <w:r w:rsidR="003D52C4">
        <w:rPr>
          <w:rFonts w:ascii="Arial" w:hAnsi="Arial" w:cs="Arial"/>
          <w:sz w:val="24"/>
          <w:szCs w:val="24"/>
        </w:rPr>
        <w:t xml:space="preserve"> disposing of</w:t>
      </w:r>
      <w:r w:rsidR="003E37D2">
        <w:rPr>
          <w:rFonts w:ascii="Arial" w:hAnsi="Arial" w:cs="Arial"/>
          <w:sz w:val="24"/>
          <w:szCs w:val="24"/>
        </w:rPr>
        <w:t xml:space="preserve"> products</w:t>
      </w:r>
      <w:r w:rsidR="004E56E4">
        <w:rPr>
          <w:rFonts w:ascii="Arial" w:hAnsi="Arial" w:cs="Arial"/>
          <w:sz w:val="24"/>
          <w:szCs w:val="24"/>
        </w:rPr>
        <w:t xml:space="preserve"> after </w:t>
      </w:r>
      <w:r w:rsidR="003D52C4">
        <w:rPr>
          <w:rFonts w:ascii="Arial" w:hAnsi="Arial" w:cs="Arial"/>
          <w:sz w:val="24"/>
          <w:szCs w:val="24"/>
        </w:rPr>
        <w:t xml:space="preserve">a </w:t>
      </w:r>
      <w:r w:rsidR="007D3A48">
        <w:rPr>
          <w:rFonts w:ascii="Arial" w:hAnsi="Arial" w:cs="Arial"/>
          <w:sz w:val="24"/>
          <w:szCs w:val="24"/>
        </w:rPr>
        <w:t>single use</w:t>
      </w:r>
      <w:r w:rsidR="00C624EC">
        <w:rPr>
          <w:rFonts w:ascii="Arial" w:hAnsi="Arial" w:cs="Arial"/>
          <w:sz w:val="24"/>
          <w:szCs w:val="24"/>
        </w:rPr>
        <w:t>, these products cou</w:t>
      </w:r>
      <w:r w:rsidR="003D52C4">
        <w:rPr>
          <w:rFonts w:ascii="Arial" w:hAnsi="Arial" w:cs="Arial"/>
          <w:sz w:val="24"/>
          <w:szCs w:val="24"/>
        </w:rPr>
        <w:t xml:space="preserve">ld be </w:t>
      </w:r>
      <w:r w:rsidR="0082728C">
        <w:rPr>
          <w:rFonts w:ascii="Arial" w:hAnsi="Arial" w:cs="Arial"/>
          <w:sz w:val="24"/>
          <w:szCs w:val="24"/>
        </w:rPr>
        <w:t>categorised by way of</w:t>
      </w:r>
      <w:r w:rsidR="007A69F9">
        <w:rPr>
          <w:rFonts w:ascii="Arial" w:hAnsi="Arial" w:cs="Arial"/>
          <w:sz w:val="24"/>
          <w:szCs w:val="24"/>
        </w:rPr>
        <w:t xml:space="preserve"> re-use, repair, remanufacture</w:t>
      </w:r>
      <w:r w:rsidR="00AB7E41">
        <w:rPr>
          <w:rFonts w:ascii="Arial" w:hAnsi="Arial" w:cs="Arial"/>
          <w:sz w:val="24"/>
          <w:szCs w:val="24"/>
        </w:rPr>
        <w:t xml:space="preserve"> and</w:t>
      </w:r>
      <w:r w:rsidR="007A69F9">
        <w:rPr>
          <w:rFonts w:ascii="Arial" w:hAnsi="Arial" w:cs="Arial"/>
          <w:sz w:val="24"/>
          <w:szCs w:val="24"/>
        </w:rPr>
        <w:t xml:space="preserve"> recycle</w:t>
      </w:r>
      <w:r w:rsidR="00AB7E41">
        <w:rPr>
          <w:rFonts w:ascii="Arial" w:hAnsi="Arial" w:cs="Arial"/>
          <w:sz w:val="24"/>
          <w:szCs w:val="24"/>
        </w:rPr>
        <w:t xml:space="preserve"> so they are given a new lease of life </w:t>
      </w:r>
      <w:r w:rsidR="00B46CCD">
        <w:rPr>
          <w:rFonts w:ascii="Arial" w:hAnsi="Arial" w:cs="Arial"/>
          <w:sz w:val="24"/>
          <w:szCs w:val="24"/>
        </w:rPr>
        <w:t>as apposed to an end of life</w:t>
      </w:r>
      <w:sdt>
        <w:sdtPr>
          <w:rPr>
            <w:rFonts w:ascii="Arial" w:hAnsi="Arial" w:cs="Arial"/>
            <w:sz w:val="24"/>
            <w:szCs w:val="24"/>
          </w:rPr>
          <w:id w:val="-311566852"/>
          <w:citation/>
        </w:sdtPr>
        <w:sdtContent>
          <w:r w:rsidR="00A253F5">
            <w:rPr>
              <w:rFonts w:ascii="Arial" w:hAnsi="Arial" w:cs="Arial"/>
              <w:sz w:val="24"/>
              <w:szCs w:val="24"/>
            </w:rPr>
            <w:fldChar w:fldCharType="begin"/>
          </w:r>
          <w:r w:rsidR="00A253F5">
            <w:rPr>
              <w:rFonts w:ascii="Arial" w:hAnsi="Arial" w:cs="Arial"/>
              <w:sz w:val="24"/>
              <w:szCs w:val="24"/>
            </w:rPr>
            <w:instrText xml:space="preserve"> CITATION Wal16 \l 2057 </w:instrText>
          </w:r>
          <w:r w:rsidR="00A253F5">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(Stahel, 2016)</w:t>
          </w:r>
          <w:r w:rsidR="00A253F5">
            <w:rPr>
              <w:rFonts w:ascii="Arial" w:hAnsi="Arial" w:cs="Arial"/>
              <w:sz w:val="24"/>
              <w:szCs w:val="24"/>
            </w:rPr>
            <w:fldChar w:fldCharType="end"/>
          </w:r>
        </w:sdtContent>
      </w:sdt>
      <w:r w:rsidR="00B46CCD">
        <w:rPr>
          <w:rFonts w:ascii="Arial" w:hAnsi="Arial" w:cs="Arial"/>
          <w:sz w:val="24"/>
          <w:szCs w:val="24"/>
        </w:rPr>
        <w:t xml:space="preserve">. </w:t>
      </w:r>
      <w:r w:rsidR="00FD2B8F">
        <w:rPr>
          <w:rFonts w:ascii="Arial" w:hAnsi="Arial" w:cs="Arial"/>
          <w:sz w:val="24"/>
          <w:szCs w:val="24"/>
        </w:rPr>
        <w:t xml:space="preserve">The circular economy has the potential </w:t>
      </w:r>
      <w:r w:rsidR="002E5326">
        <w:rPr>
          <w:rFonts w:ascii="Arial" w:hAnsi="Arial" w:cs="Arial"/>
          <w:sz w:val="24"/>
          <w:szCs w:val="24"/>
        </w:rPr>
        <w:t>to</w:t>
      </w:r>
      <w:r w:rsidR="00FD2B8F">
        <w:rPr>
          <w:rFonts w:ascii="Arial" w:hAnsi="Arial" w:cs="Arial"/>
          <w:sz w:val="24"/>
          <w:szCs w:val="24"/>
        </w:rPr>
        <w:t xml:space="preserve"> </w:t>
      </w:r>
      <w:r w:rsidR="0034319E">
        <w:rPr>
          <w:rFonts w:ascii="Arial" w:hAnsi="Arial" w:cs="Arial"/>
          <w:sz w:val="24"/>
          <w:szCs w:val="24"/>
        </w:rPr>
        <w:t xml:space="preserve">ease pressure on the already delicate planet, </w:t>
      </w:r>
      <w:r w:rsidR="000517D3">
        <w:rPr>
          <w:rFonts w:ascii="Arial" w:hAnsi="Arial" w:cs="Arial"/>
          <w:sz w:val="24"/>
          <w:szCs w:val="24"/>
        </w:rPr>
        <w:t xml:space="preserve">it allows for raw materials to be viewed as borrowed (must be replenished) </w:t>
      </w:r>
      <w:r w:rsidR="00751893">
        <w:rPr>
          <w:rFonts w:ascii="Arial" w:hAnsi="Arial" w:cs="Arial"/>
          <w:sz w:val="24"/>
          <w:szCs w:val="24"/>
        </w:rPr>
        <w:t>to</w:t>
      </w:r>
      <w:r w:rsidR="000517D3">
        <w:rPr>
          <w:rFonts w:ascii="Arial" w:hAnsi="Arial" w:cs="Arial"/>
          <w:sz w:val="24"/>
          <w:szCs w:val="24"/>
        </w:rPr>
        <w:t xml:space="preserve"> preserve </w:t>
      </w:r>
      <w:r w:rsidR="00E760E1">
        <w:rPr>
          <w:rFonts w:ascii="Arial" w:hAnsi="Arial" w:cs="Arial"/>
          <w:sz w:val="24"/>
          <w:szCs w:val="24"/>
        </w:rPr>
        <w:t>the earths natural stock</w:t>
      </w:r>
      <w:r w:rsidR="00DD7F42">
        <w:rPr>
          <w:rFonts w:ascii="Arial" w:hAnsi="Arial" w:cs="Arial"/>
          <w:sz w:val="24"/>
          <w:szCs w:val="24"/>
        </w:rPr>
        <w:t>, create opportunities to collaborate and innovate, boost</w:t>
      </w:r>
      <w:r w:rsidR="00806AA9">
        <w:rPr>
          <w:rFonts w:ascii="Arial" w:hAnsi="Arial" w:cs="Arial"/>
          <w:sz w:val="24"/>
          <w:szCs w:val="24"/>
        </w:rPr>
        <w:t xml:space="preserve"> economic </w:t>
      </w:r>
      <w:r w:rsidR="00812535">
        <w:rPr>
          <w:rFonts w:ascii="Arial" w:hAnsi="Arial" w:cs="Arial"/>
          <w:sz w:val="24"/>
          <w:szCs w:val="24"/>
        </w:rPr>
        <w:t>growth,</w:t>
      </w:r>
      <w:r w:rsidR="00806AA9">
        <w:rPr>
          <w:rFonts w:ascii="Arial" w:hAnsi="Arial" w:cs="Arial"/>
          <w:sz w:val="24"/>
          <w:szCs w:val="24"/>
        </w:rPr>
        <w:t xml:space="preserve"> and create new employment opportunities</w:t>
      </w:r>
      <w:sdt>
        <w:sdtPr>
          <w:rPr>
            <w:rFonts w:ascii="Arial" w:hAnsi="Arial" w:cs="Arial"/>
            <w:sz w:val="24"/>
            <w:szCs w:val="24"/>
          </w:rPr>
          <w:id w:val="-530177826"/>
          <w:citation/>
        </w:sdtPr>
        <w:sdtContent>
          <w:r w:rsidR="00B4459A">
            <w:rPr>
              <w:rFonts w:ascii="Arial" w:hAnsi="Arial" w:cs="Arial"/>
              <w:sz w:val="24"/>
              <w:szCs w:val="24"/>
            </w:rPr>
            <w:fldChar w:fldCharType="begin"/>
          </w:r>
          <w:r w:rsidR="00B4459A">
            <w:rPr>
              <w:rFonts w:ascii="Arial" w:hAnsi="Arial" w:cs="Arial"/>
              <w:sz w:val="24"/>
              <w:szCs w:val="24"/>
            </w:rPr>
            <w:instrText xml:space="preserve"> CITATION Eur21 \l 2057 </w:instrText>
          </w:r>
          <w:r w:rsidR="00B4459A">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(European Parliament, 2021)</w:t>
          </w:r>
          <w:r w:rsidR="00B4459A">
            <w:rPr>
              <w:rFonts w:ascii="Arial" w:hAnsi="Arial" w:cs="Arial"/>
              <w:sz w:val="24"/>
              <w:szCs w:val="24"/>
            </w:rPr>
            <w:fldChar w:fldCharType="end"/>
          </w:r>
        </w:sdtContent>
      </w:sdt>
      <w:r w:rsidR="00806AA9">
        <w:rPr>
          <w:rFonts w:ascii="Arial" w:hAnsi="Arial" w:cs="Arial"/>
          <w:sz w:val="24"/>
          <w:szCs w:val="24"/>
        </w:rPr>
        <w:t xml:space="preserve">. </w:t>
      </w:r>
    </w:p>
    <w:p w14:paraId="78A842A5" w14:textId="0E6F461A" w:rsidR="00725527" w:rsidRPr="00255118" w:rsidRDefault="00725527" w:rsidP="002865DC">
      <w:pPr>
        <w:tabs>
          <w:tab w:val="left" w:pos="3170"/>
        </w:tabs>
        <w:spacing w:line="360" w:lineRule="auto"/>
        <w:rPr>
          <w:rFonts w:ascii="Arial" w:hAnsi="Arial" w:cs="Arial"/>
          <w:b/>
          <w:bCs/>
          <w:sz w:val="28"/>
          <w:szCs w:val="28"/>
          <w:u w:val="single"/>
        </w:rPr>
      </w:pPr>
      <w:r w:rsidRPr="00255118">
        <w:rPr>
          <w:rFonts w:ascii="Arial" w:hAnsi="Arial" w:cs="Arial"/>
          <w:b/>
          <w:bCs/>
          <w:sz w:val="28"/>
          <w:szCs w:val="28"/>
          <w:u w:val="single"/>
        </w:rPr>
        <w:t>Sharing Economy</w:t>
      </w:r>
    </w:p>
    <w:p w14:paraId="163129FB" w14:textId="7678F7EF" w:rsidR="006B34FA" w:rsidRDefault="007F3D58" w:rsidP="002865DC">
      <w:pPr>
        <w:tabs>
          <w:tab w:val="left" w:pos="3170"/>
        </w:tabs>
        <w:spacing w:line="360" w:lineRule="auto"/>
        <w:rPr>
          <w:rFonts w:ascii="Arial" w:hAnsi="Arial" w:cs="Arial"/>
          <w:sz w:val="24"/>
          <w:szCs w:val="24"/>
        </w:rPr>
      </w:pPr>
      <w:r>
        <w:rPr>
          <w:rFonts w:ascii="Arial" w:hAnsi="Arial" w:cs="Arial"/>
          <w:sz w:val="24"/>
          <w:szCs w:val="24"/>
        </w:rPr>
        <w:t xml:space="preserve">The sharing economy </w:t>
      </w:r>
      <w:r w:rsidR="00764F1D">
        <w:rPr>
          <w:rFonts w:ascii="Arial" w:hAnsi="Arial" w:cs="Arial"/>
          <w:sz w:val="24"/>
          <w:szCs w:val="24"/>
        </w:rPr>
        <w:t>model</w:t>
      </w:r>
      <w:r>
        <w:rPr>
          <w:rFonts w:ascii="Arial" w:hAnsi="Arial" w:cs="Arial"/>
          <w:sz w:val="24"/>
          <w:szCs w:val="24"/>
        </w:rPr>
        <w:t xml:space="preserve"> works </w:t>
      </w:r>
      <w:r w:rsidR="00DB504D">
        <w:rPr>
          <w:rFonts w:ascii="Arial" w:hAnsi="Arial" w:cs="Arial"/>
          <w:sz w:val="24"/>
          <w:szCs w:val="24"/>
        </w:rPr>
        <w:t>as an element of</w:t>
      </w:r>
      <w:r>
        <w:rPr>
          <w:rFonts w:ascii="Arial" w:hAnsi="Arial" w:cs="Arial"/>
          <w:sz w:val="24"/>
          <w:szCs w:val="24"/>
        </w:rPr>
        <w:t xml:space="preserve"> the circular economy</w:t>
      </w:r>
      <w:r w:rsidR="00785FE9">
        <w:rPr>
          <w:rFonts w:ascii="Arial" w:hAnsi="Arial" w:cs="Arial"/>
          <w:sz w:val="24"/>
          <w:szCs w:val="24"/>
        </w:rPr>
        <w:t xml:space="preserve"> model </w:t>
      </w:r>
      <w:r w:rsidR="003956F9">
        <w:rPr>
          <w:rFonts w:ascii="Arial" w:hAnsi="Arial" w:cs="Arial"/>
          <w:sz w:val="24"/>
          <w:szCs w:val="24"/>
        </w:rPr>
        <w:t>and</w:t>
      </w:r>
      <w:r w:rsidR="00961676">
        <w:rPr>
          <w:rFonts w:ascii="Arial" w:hAnsi="Arial" w:cs="Arial"/>
          <w:sz w:val="24"/>
          <w:szCs w:val="24"/>
        </w:rPr>
        <w:t xml:space="preserve"> is driven by the concept that accessing services and goods </w:t>
      </w:r>
      <w:r w:rsidR="000F26FD">
        <w:rPr>
          <w:rFonts w:ascii="Arial" w:hAnsi="Arial" w:cs="Arial"/>
          <w:sz w:val="24"/>
          <w:szCs w:val="24"/>
        </w:rPr>
        <w:t xml:space="preserve">rather than the traditional </w:t>
      </w:r>
      <w:r w:rsidR="007C2BF9">
        <w:rPr>
          <w:rFonts w:ascii="Arial" w:hAnsi="Arial" w:cs="Arial"/>
          <w:sz w:val="24"/>
          <w:szCs w:val="24"/>
        </w:rPr>
        <w:t xml:space="preserve">method of </w:t>
      </w:r>
      <w:r w:rsidR="006B34FA">
        <w:rPr>
          <w:rFonts w:ascii="Arial" w:hAnsi="Arial" w:cs="Arial"/>
          <w:sz w:val="24"/>
          <w:szCs w:val="24"/>
        </w:rPr>
        <w:t>ow</w:t>
      </w:r>
      <w:r w:rsidR="003E55DA">
        <w:rPr>
          <w:rFonts w:ascii="Arial" w:hAnsi="Arial" w:cs="Arial"/>
          <w:sz w:val="24"/>
          <w:szCs w:val="24"/>
        </w:rPr>
        <w:t>n</w:t>
      </w:r>
      <w:r w:rsidR="006B34FA">
        <w:rPr>
          <w:rFonts w:ascii="Arial" w:hAnsi="Arial" w:cs="Arial"/>
          <w:sz w:val="24"/>
          <w:szCs w:val="24"/>
        </w:rPr>
        <w:t xml:space="preserve">ing something </w:t>
      </w:r>
      <w:r w:rsidR="008D57C5">
        <w:rPr>
          <w:rFonts w:ascii="Arial" w:hAnsi="Arial" w:cs="Arial"/>
          <w:sz w:val="24"/>
          <w:szCs w:val="24"/>
        </w:rPr>
        <w:t xml:space="preserve">can </w:t>
      </w:r>
      <w:r w:rsidR="00B071CF">
        <w:rPr>
          <w:rFonts w:ascii="Arial" w:hAnsi="Arial" w:cs="Arial"/>
          <w:sz w:val="24"/>
          <w:szCs w:val="24"/>
        </w:rPr>
        <w:t xml:space="preserve">create a more sustainable economy and </w:t>
      </w:r>
      <w:r w:rsidR="003E55DA">
        <w:rPr>
          <w:rFonts w:ascii="Arial" w:hAnsi="Arial" w:cs="Arial"/>
          <w:sz w:val="24"/>
          <w:szCs w:val="24"/>
        </w:rPr>
        <w:t>be</w:t>
      </w:r>
      <w:r w:rsidR="00B071CF">
        <w:rPr>
          <w:rFonts w:ascii="Arial" w:hAnsi="Arial" w:cs="Arial"/>
          <w:sz w:val="24"/>
          <w:szCs w:val="24"/>
        </w:rPr>
        <w:t xml:space="preserve"> </w:t>
      </w:r>
      <w:r w:rsidR="00FC742B">
        <w:rPr>
          <w:rFonts w:ascii="Arial" w:hAnsi="Arial" w:cs="Arial"/>
          <w:sz w:val="24"/>
          <w:szCs w:val="24"/>
        </w:rPr>
        <w:t>ecological</w:t>
      </w:r>
      <w:r w:rsidR="00B071CF">
        <w:rPr>
          <w:rFonts w:ascii="Arial" w:hAnsi="Arial" w:cs="Arial"/>
          <w:sz w:val="24"/>
          <w:szCs w:val="24"/>
        </w:rPr>
        <w:t>ly beneficial.</w:t>
      </w:r>
      <w:r w:rsidR="00101738">
        <w:rPr>
          <w:rFonts w:ascii="Arial" w:hAnsi="Arial" w:cs="Arial"/>
          <w:sz w:val="24"/>
          <w:szCs w:val="24"/>
        </w:rPr>
        <w:t xml:space="preserve"> </w:t>
      </w:r>
      <w:r w:rsidR="00B87DD7">
        <w:rPr>
          <w:rFonts w:ascii="Arial" w:hAnsi="Arial" w:cs="Arial"/>
          <w:sz w:val="24"/>
          <w:szCs w:val="24"/>
        </w:rPr>
        <w:t>The sharing economy</w:t>
      </w:r>
      <w:r w:rsidR="006A4C7D">
        <w:rPr>
          <w:rFonts w:ascii="Arial" w:hAnsi="Arial" w:cs="Arial"/>
          <w:sz w:val="24"/>
          <w:szCs w:val="24"/>
        </w:rPr>
        <w:t xml:space="preserve"> </w:t>
      </w:r>
      <w:r w:rsidR="00D913B2">
        <w:rPr>
          <w:rFonts w:ascii="Arial" w:hAnsi="Arial" w:cs="Arial"/>
          <w:sz w:val="24"/>
          <w:szCs w:val="24"/>
        </w:rPr>
        <w:t>has other terms</w:t>
      </w:r>
      <w:r w:rsidR="006A4C7D">
        <w:rPr>
          <w:rFonts w:ascii="Arial" w:hAnsi="Arial" w:cs="Arial"/>
          <w:sz w:val="24"/>
          <w:szCs w:val="24"/>
        </w:rPr>
        <w:t xml:space="preserve"> such as</w:t>
      </w:r>
      <w:r w:rsidR="00D913B2">
        <w:rPr>
          <w:rFonts w:ascii="Arial" w:hAnsi="Arial" w:cs="Arial"/>
          <w:sz w:val="24"/>
          <w:szCs w:val="24"/>
        </w:rPr>
        <w:t>,</w:t>
      </w:r>
      <w:r w:rsidR="006A4C7D">
        <w:rPr>
          <w:rFonts w:ascii="Arial" w:hAnsi="Arial" w:cs="Arial"/>
          <w:sz w:val="24"/>
          <w:szCs w:val="24"/>
        </w:rPr>
        <w:t xml:space="preserve"> Peer to Peer </w:t>
      </w:r>
      <w:r w:rsidR="0032031D">
        <w:rPr>
          <w:rFonts w:ascii="Arial" w:hAnsi="Arial" w:cs="Arial"/>
          <w:sz w:val="24"/>
          <w:szCs w:val="24"/>
        </w:rPr>
        <w:t xml:space="preserve">or the </w:t>
      </w:r>
      <w:r w:rsidR="008E077F">
        <w:rPr>
          <w:rFonts w:ascii="Arial" w:hAnsi="Arial" w:cs="Arial"/>
          <w:sz w:val="24"/>
          <w:szCs w:val="24"/>
        </w:rPr>
        <w:t>collaborative</w:t>
      </w:r>
      <w:r w:rsidR="0032031D">
        <w:rPr>
          <w:rFonts w:ascii="Arial" w:hAnsi="Arial" w:cs="Arial"/>
          <w:sz w:val="24"/>
          <w:szCs w:val="24"/>
        </w:rPr>
        <w:t xml:space="preserve"> economy</w:t>
      </w:r>
      <w:r w:rsidR="00D913B2">
        <w:rPr>
          <w:rFonts w:ascii="Arial" w:hAnsi="Arial" w:cs="Arial"/>
          <w:sz w:val="24"/>
          <w:szCs w:val="24"/>
        </w:rPr>
        <w:t>. The concept</w:t>
      </w:r>
      <w:r w:rsidR="0032031D">
        <w:rPr>
          <w:rFonts w:ascii="Arial" w:hAnsi="Arial" w:cs="Arial"/>
          <w:sz w:val="24"/>
          <w:szCs w:val="24"/>
        </w:rPr>
        <w:t xml:space="preserve"> brings people together by one party offering </w:t>
      </w:r>
      <w:r w:rsidR="00D92167">
        <w:rPr>
          <w:rFonts w:ascii="Arial" w:hAnsi="Arial" w:cs="Arial"/>
          <w:sz w:val="24"/>
          <w:szCs w:val="24"/>
        </w:rPr>
        <w:t>their own goods for sale or hire and the other party participat</w:t>
      </w:r>
      <w:r w:rsidR="00A70932">
        <w:rPr>
          <w:rFonts w:ascii="Arial" w:hAnsi="Arial" w:cs="Arial"/>
          <w:sz w:val="24"/>
          <w:szCs w:val="24"/>
        </w:rPr>
        <w:t>ing</w:t>
      </w:r>
      <w:r w:rsidR="00D92167">
        <w:rPr>
          <w:rFonts w:ascii="Arial" w:hAnsi="Arial" w:cs="Arial"/>
          <w:sz w:val="24"/>
          <w:szCs w:val="24"/>
        </w:rPr>
        <w:t xml:space="preserve"> as the </w:t>
      </w:r>
      <w:r w:rsidR="00AD3208">
        <w:rPr>
          <w:rFonts w:ascii="Arial" w:hAnsi="Arial" w:cs="Arial"/>
          <w:sz w:val="24"/>
          <w:szCs w:val="24"/>
        </w:rPr>
        <w:t>customer. Other</w:t>
      </w:r>
      <w:r w:rsidR="00DA65BC">
        <w:rPr>
          <w:rFonts w:ascii="Arial" w:hAnsi="Arial" w:cs="Arial"/>
          <w:sz w:val="24"/>
          <w:szCs w:val="24"/>
        </w:rPr>
        <w:t xml:space="preserve"> activities within the sharing economy include </w:t>
      </w:r>
      <w:r w:rsidR="00AD3208">
        <w:rPr>
          <w:rFonts w:ascii="Arial" w:hAnsi="Arial" w:cs="Arial"/>
          <w:sz w:val="24"/>
          <w:szCs w:val="24"/>
        </w:rPr>
        <w:t xml:space="preserve">offering skills, </w:t>
      </w:r>
      <w:r w:rsidR="005E36C8">
        <w:rPr>
          <w:rFonts w:ascii="Arial" w:hAnsi="Arial" w:cs="Arial"/>
          <w:sz w:val="24"/>
          <w:szCs w:val="24"/>
        </w:rPr>
        <w:t>time,</w:t>
      </w:r>
      <w:r w:rsidR="00AD3208">
        <w:rPr>
          <w:rFonts w:ascii="Arial" w:hAnsi="Arial" w:cs="Arial"/>
          <w:sz w:val="24"/>
          <w:szCs w:val="24"/>
        </w:rPr>
        <w:t xml:space="preserve"> and experiences</w:t>
      </w:r>
      <w:sdt>
        <w:sdtPr>
          <w:rPr>
            <w:rFonts w:ascii="Arial" w:hAnsi="Arial" w:cs="Arial"/>
            <w:sz w:val="24"/>
            <w:szCs w:val="24"/>
          </w:rPr>
          <w:id w:val="1728186497"/>
          <w:citation/>
        </w:sdtPr>
        <w:sdtContent>
          <w:r w:rsidR="00AD3208">
            <w:rPr>
              <w:rFonts w:ascii="Arial" w:hAnsi="Arial" w:cs="Arial"/>
              <w:sz w:val="24"/>
              <w:szCs w:val="24"/>
            </w:rPr>
            <w:fldChar w:fldCharType="begin"/>
          </w:r>
          <w:r w:rsidR="00AD3208">
            <w:rPr>
              <w:rFonts w:ascii="Arial" w:hAnsi="Arial" w:cs="Arial"/>
              <w:sz w:val="24"/>
              <w:szCs w:val="24"/>
            </w:rPr>
            <w:instrText xml:space="preserve"> CITATION Gio17 \l 2057 </w:instrText>
          </w:r>
          <w:r w:rsidR="00AD3208">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(Beretta, 2017)</w:t>
          </w:r>
          <w:r w:rsidR="00AD3208">
            <w:rPr>
              <w:rFonts w:ascii="Arial" w:hAnsi="Arial" w:cs="Arial"/>
              <w:sz w:val="24"/>
              <w:szCs w:val="24"/>
            </w:rPr>
            <w:fldChar w:fldCharType="end"/>
          </w:r>
        </w:sdtContent>
      </w:sdt>
      <w:r w:rsidR="00AD3208">
        <w:rPr>
          <w:rFonts w:ascii="Arial" w:hAnsi="Arial" w:cs="Arial"/>
          <w:sz w:val="24"/>
          <w:szCs w:val="24"/>
        </w:rPr>
        <w:t xml:space="preserve">. </w:t>
      </w:r>
      <w:r w:rsidR="00B645C9">
        <w:rPr>
          <w:rFonts w:ascii="Arial" w:hAnsi="Arial" w:cs="Arial"/>
          <w:sz w:val="24"/>
          <w:szCs w:val="24"/>
        </w:rPr>
        <w:t xml:space="preserve">By encouraging consumers to see value in </w:t>
      </w:r>
      <w:r w:rsidR="00F102D7">
        <w:rPr>
          <w:rFonts w:ascii="Arial" w:hAnsi="Arial" w:cs="Arial"/>
          <w:sz w:val="24"/>
          <w:szCs w:val="24"/>
        </w:rPr>
        <w:t xml:space="preserve">‘using’ rather than owning, the economy will still grow </w:t>
      </w:r>
      <w:r w:rsidR="00233870">
        <w:rPr>
          <w:rFonts w:ascii="Arial" w:hAnsi="Arial" w:cs="Arial"/>
          <w:sz w:val="24"/>
          <w:szCs w:val="24"/>
        </w:rPr>
        <w:t>as money is still being spent</w:t>
      </w:r>
      <w:r w:rsidR="00B55827">
        <w:rPr>
          <w:rFonts w:ascii="Arial" w:hAnsi="Arial" w:cs="Arial"/>
          <w:sz w:val="24"/>
          <w:szCs w:val="24"/>
        </w:rPr>
        <w:t xml:space="preserve"> and circulating</w:t>
      </w:r>
      <w:r w:rsidR="00CA5134">
        <w:rPr>
          <w:rFonts w:ascii="Arial" w:hAnsi="Arial" w:cs="Arial"/>
          <w:sz w:val="24"/>
          <w:szCs w:val="24"/>
        </w:rPr>
        <w:t xml:space="preserve"> as paying for services would be a more regular occurrence whereas ow</w:t>
      </w:r>
      <w:r w:rsidR="004E728D">
        <w:rPr>
          <w:rFonts w:ascii="Arial" w:hAnsi="Arial" w:cs="Arial"/>
          <w:sz w:val="24"/>
          <w:szCs w:val="24"/>
        </w:rPr>
        <w:t>n</w:t>
      </w:r>
      <w:r w:rsidR="00CA5134">
        <w:rPr>
          <w:rFonts w:ascii="Arial" w:hAnsi="Arial" w:cs="Arial"/>
          <w:sz w:val="24"/>
          <w:szCs w:val="24"/>
        </w:rPr>
        <w:t>ing something would be a one-off purchase. F</w:t>
      </w:r>
      <w:r w:rsidR="004E774D">
        <w:rPr>
          <w:rFonts w:ascii="Arial" w:hAnsi="Arial" w:cs="Arial"/>
          <w:sz w:val="24"/>
          <w:szCs w:val="24"/>
        </w:rPr>
        <w:t>ewer</w:t>
      </w:r>
      <w:r w:rsidR="00C1400E">
        <w:rPr>
          <w:rFonts w:ascii="Arial" w:hAnsi="Arial" w:cs="Arial"/>
          <w:sz w:val="24"/>
          <w:szCs w:val="24"/>
        </w:rPr>
        <w:t xml:space="preserve"> natural resources </w:t>
      </w:r>
      <w:r w:rsidR="009C3CBD">
        <w:rPr>
          <w:rFonts w:ascii="Arial" w:hAnsi="Arial" w:cs="Arial"/>
          <w:sz w:val="24"/>
          <w:szCs w:val="24"/>
        </w:rPr>
        <w:t xml:space="preserve">would be </w:t>
      </w:r>
      <w:r w:rsidR="00C1400E">
        <w:rPr>
          <w:rFonts w:ascii="Arial" w:hAnsi="Arial" w:cs="Arial"/>
          <w:sz w:val="24"/>
          <w:szCs w:val="24"/>
        </w:rPr>
        <w:t xml:space="preserve">required </w:t>
      </w:r>
      <w:r w:rsidR="007F4474">
        <w:rPr>
          <w:rFonts w:ascii="Arial" w:hAnsi="Arial" w:cs="Arial"/>
          <w:sz w:val="24"/>
          <w:szCs w:val="24"/>
        </w:rPr>
        <w:t>to make new products.</w:t>
      </w:r>
      <w:r w:rsidR="004E774D">
        <w:rPr>
          <w:rFonts w:ascii="Arial" w:hAnsi="Arial" w:cs="Arial"/>
          <w:sz w:val="24"/>
          <w:szCs w:val="24"/>
        </w:rPr>
        <w:t xml:space="preserve"> </w:t>
      </w:r>
      <w:r w:rsidR="004F5D05">
        <w:rPr>
          <w:rFonts w:ascii="Arial" w:hAnsi="Arial" w:cs="Arial"/>
          <w:sz w:val="24"/>
          <w:szCs w:val="24"/>
        </w:rPr>
        <w:t>Poor and less well-off people</w:t>
      </w:r>
      <w:r w:rsidR="00FE3EDF">
        <w:rPr>
          <w:rFonts w:ascii="Arial" w:hAnsi="Arial" w:cs="Arial"/>
          <w:sz w:val="24"/>
          <w:szCs w:val="24"/>
        </w:rPr>
        <w:t xml:space="preserve"> can</w:t>
      </w:r>
      <w:r w:rsidR="009C3CBD">
        <w:rPr>
          <w:rFonts w:ascii="Arial" w:hAnsi="Arial" w:cs="Arial"/>
          <w:sz w:val="24"/>
          <w:szCs w:val="24"/>
        </w:rPr>
        <w:t xml:space="preserve"> use this model to</w:t>
      </w:r>
      <w:r w:rsidR="00FE3EDF">
        <w:rPr>
          <w:rFonts w:ascii="Arial" w:hAnsi="Arial" w:cs="Arial"/>
          <w:sz w:val="24"/>
          <w:szCs w:val="24"/>
        </w:rPr>
        <w:t xml:space="preserve"> lift themselves out of poverty</w:t>
      </w:r>
      <w:r w:rsidR="004F5D05">
        <w:rPr>
          <w:rFonts w:ascii="Arial" w:hAnsi="Arial" w:cs="Arial"/>
          <w:sz w:val="24"/>
          <w:szCs w:val="24"/>
        </w:rPr>
        <w:t xml:space="preserve"> and secure</w:t>
      </w:r>
      <w:r w:rsidR="00D01D0C">
        <w:rPr>
          <w:rFonts w:ascii="Arial" w:hAnsi="Arial" w:cs="Arial"/>
          <w:sz w:val="24"/>
          <w:szCs w:val="24"/>
        </w:rPr>
        <w:t xml:space="preserve"> future</w:t>
      </w:r>
      <w:r w:rsidR="004F5D05">
        <w:rPr>
          <w:rFonts w:ascii="Arial" w:hAnsi="Arial" w:cs="Arial"/>
          <w:sz w:val="24"/>
          <w:szCs w:val="24"/>
        </w:rPr>
        <w:t xml:space="preserve"> wealth. </w:t>
      </w:r>
      <w:r w:rsidR="002C0834" w:rsidRPr="0079159B">
        <w:rPr>
          <w:rFonts w:ascii="Arial" w:hAnsi="Arial" w:cs="Arial"/>
          <w:sz w:val="24"/>
          <w:szCs w:val="24"/>
        </w:rPr>
        <w:t xml:space="preserve">Fuel consumption </w:t>
      </w:r>
      <w:r w:rsidR="0045160C" w:rsidRPr="0079159B">
        <w:rPr>
          <w:rFonts w:ascii="Arial" w:hAnsi="Arial" w:cs="Arial"/>
          <w:sz w:val="24"/>
          <w:szCs w:val="24"/>
        </w:rPr>
        <w:t>would</w:t>
      </w:r>
      <w:r w:rsidR="00CB6B65" w:rsidRPr="0079159B">
        <w:rPr>
          <w:rFonts w:ascii="Arial" w:hAnsi="Arial" w:cs="Arial"/>
          <w:sz w:val="24"/>
          <w:szCs w:val="24"/>
        </w:rPr>
        <w:t xml:space="preserve"> reduce</w:t>
      </w:r>
      <w:r w:rsidR="0079159B">
        <w:rPr>
          <w:rFonts w:ascii="Arial" w:hAnsi="Arial" w:cs="Arial"/>
          <w:sz w:val="24"/>
          <w:szCs w:val="24"/>
        </w:rPr>
        <w:t xml:space="preserve"> </w:t>
      </w:r>
      <w:r w:rsidR="002C0834" w:rsidRPr="0079159B">
        <w:rPr>
          <w:rFonts w:ascii="Arial" w:hAnsi="Arial" w:cs="Arial"/>
          <w:sz w:val="24"/>
          <w:szCs w:val="24"/>
        </w:rPr>
        <w:t>due to</w:t>
      </w:r>
      <w:r w:rsidR="009C3CBD" w:rsidRPr="0079159B">
        <w:rPr>
          <w:rFonts w:ascii="Arial" w:hAnsi="Arial" w:cs="Arial"/>
          <w:sz w:val="24"/>
          <w:szCs w:val="24"/>
        </w:rPr>
        <w:t xml:space="preserve"> the</w:t>
      </w:r>
      <w:r w:rsidR="002C0834" w:rsidRPr="0079159B">
        <w:rPr>
          <w:rFonts w:ascii="Arial" w:hAnsi="Arial" w:cs="Arial"/>
          <w:sz w:val="24"/>
          <w:szCs w:val="24"/>
        </w:rPr>
        <w:t xml:space="preserve"> car-sharing</w:t>
      </w:r>
      <w:r w:rsidR="0079159B" w:rsidRPr="0079159B">
        <w:rPr>
          <w:rFonts w:ascii="Arial" w:hAnsi="Arial" w:cs="Arial"/>
          <w:sz w:val="24"/>
          <w:szCs w:val="24"/>
        </w:rPr>
        <w:t xml:space="preserve"> initiative with the sharing economy model</w:t>
      </w:r>
      <w:sdt>
        <w:sdtPr>
          <w:rPr>
            <w:rFonts w:ascii="Arial" w:hAnsi="Arial" w:cs="Arial"/>
            <w:sz w:val="24"/>
            <w:szCs w:val="24"/>
          </w:rPr>
          <w:id w:val="-166409028"/>
          <w:citation/>
        </w:sdtPr>
        <w:sdtContent>
          <w:r w:rsidR="00CB6B65" w:rsidRPr="0079159B">
            <w:rPr>
              <w:rFonts w:ascii="Arial" w:hAnsi="Arial" w:cs="Arial"/>
              <w:sz w:val="24"/>
              <w:szCs w:val="24"/>
            </w:rPr>
            <w:fldChar w:fldCharType="begin"/>
          </w:r>
          <w:r w:rsidR="00CB6B65" w:rsidRPr="0079159B">
            <w:rPr>
              <w:rFonts w:ascii="Arial" w:hAnsi="Arial" w:cs="Arial"/>
              <w:sz w:val="24"/>
              <w:szCs w:val="24"/>
            </w:rPr>
            <w:instrText xml:space="preserve"> CITATION And18 \l 2057 </w:instrText>
          </w:r>
          <w:r w:rsidR="00CB6B65" w:rsidRPr="0079159B">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(Anders Fremstad, 2018)</w:t>
          </w:r>
          <w:r w:rsidR="00CB6B65" w:rsidRPr="0079159B">
            <w:rPr>
              <w:rFonts w:ascii="Arial" w:hAnsi="Arial" w:cs="Arial"/>
              <w:sz w:val="24"/>
              <w:szCs w:val="24"/>
            </w:rPr>
            <w:fldChar w:fldCharType="end"/>
          </w:r>
        </w:sdtContent>
      </w:sdt>
      <w:r w:rsidR="00107D5A" w:rsidRPr="0079159B">
        <w:rPr>
          <w:rFonts w:ascii="Arial" w:hAnsi="Arial" w:cs="Arial"/>
          <w:sz w:val="24"/>
          <w:szCs w:val="24"/>
        </w:rPr>
        <w:t>.</w:t>
      </w:r>
      <w:r w:rsidR="00107D5A">
        <w:rPr>
          <w:rFonts w:ascii="Arial" w:hAnsi="Arial" w:cs="Arial"/>
          <w:sz w:val="24"/>
          <w:szCs w:val="24"/>
        </w:rPr>
        <w:t xml:space="preserve"> </w:t>
      </w:r>
    </w:p>
    <w:p w14:paraId="77CE7514" w14:textId="002F3497" w:rsidR="00682C9D" w:rsidRPr="00255118" w:rsidRDefault="00AE2D9D" w:rsidP="002865DC">
      <w:pPr>
        <w:tabs>
          <w:tab w:val="left" w:pos="3170"/>
        </w:tabs>
        <w:spacing w:line="360" w:lineRule="auto"/>
        <w:rPr>
          <w:rFonts w:ascii="Arial" w:hAnsi="Arial" w:cs="Arial"/>
          <w:b/>
          <w:bCs/>
          <w:sz w:val="28"/>
          <w:szCs w:val="28"/>
          <w:u w:val="single"/>
        </w:rPr>
      </w:pPr>
      <w:r w:rsidRPr="00255118">
        <w:rPr>
          <w:rFonts w:ascii="Arial" w:hAnsi="Arial" w:cs="Arial"/>
          <w:b/>
          <w:bCs/>
          <w:sz w:val="28"/>
          <w:szCs w:val="28"/>
          <w:u w:val="single"/>
        </w:rPr>
        <w:t>L’Oréal Group</w:t>
      </w:r>
    </w:p>
    <w:p w14:paraId="146EBF10" w14:textId="696CE329" w:rsidR="00256A71" w:rsidRDefault="00AE2D9D" w:rsidP="002865DC">
      <w:pPr>
        <w:tabs>
          <w:tab w:val="left" w:pos="3170"/>
        </w:tabs>
        <w:spacing w:line="360" w:lineRule="auto"/>
        <w:rPr>
          <w:rFonts w:ascii="Arial" w:hAnsi="Arial" w:cs="Arial"/>
          <w:sz w:val="24"/>
          <w:szCs w:val="24"/>
        </w:rPr>
      </w:pPr>
      <w:r w:rsidRPr="008B47CC">
        <w:rPr>
          <w:rFonts w:ascii="Arial" w:hAnsi="Arial" w:cs="Arial"/>
          <w:sz w:val="24"/>
          <w:szCs w:val="24"/>
        </w:rPr>
        <w:t>L’Oréal</w:t>
      </w:r>
      <w:r w:rsidR="00256A71">
        <w:rPr>
          <w:rFonts w:ascii="Arial" w:hAnsi="Arial" w:cs="Arial"/>
          <w:sz w:val="24"/>
          <w:szCs w:val="24"/>
        </w:rPr>
        <w:t xml:space="preserve"> are the number one cosmetic group in the world, acquiring 36 different brands, in 150 countries, they employ 88,000 people and have made 29.0 billion euros worth of sales as of 2019</w:t>
      </w:r>
      <w:sdt>
        <w:sdtPr>
          <w:rPr>
            <w:rFonts w:ascii="Arial" w:hAnsi="Arial" w:cs="Arial"/>
            <w:sz w:val="24"/>
            <w:szCs w:val="24"/>
          </w:rPr>
          <w:id w:val="-891187296"/>
          <w:citation/>
        </w:sdtPr>
        <w:sdtContent>
          <w:r w:rsidR="00256A71">
            <w:rPr>
              <w:rFonts w:ascii="Arial" w:hAnsi="Arial" w:cs="Arial"/>
              <w:sz w:val="24"/>
              <w:szCs w:val="24"/>
            </w:rPr>
            <w:fldChar w:fldCharType="begin"/>
          </w:r>
          <w:r w:rsidR="00256A71">
            <w:rPr>
              <w:rFonts w:ascii="Arial" w:hAnsi="Arial" w:cs="Arial"/>
              <w:sz w:val="24"/>
              <w:szCs w:val="24"/>
            </w:rPr>
            <w:instrText xml:space="preserve"> CITATION Lor221 \l 2057 </w:instrText>
          </w:r>
          <w:r w:rsidR="00256A71">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(L’oréal Groupe, 2022)</w:t>
          </w:r>
          <w:r w:rsidR="00256A71">
            <w:rPr>
              <w:rFonts w:ascii="Arial" w:hAnsi="Arial" w:cs="Arial"/>
              <w:sz w:val="24"/>
              <w:szCs w:val="24"/>
            </w:rPr>
            <w:fldChar w:fldCharType="end"/>
          </w:r>
        </w:sdtContent>
      </w:sdt>
      <w:r w:rsidR="00256A71">
        <w:rPr>
          <w:rFonts w:ascii="Arial" w:hAnsi="Arial" w:cs="Arial"/>
          <w:sz w:val="24"/>
          <w:szCs w:val="24"/>
        </w:rPr>
        <w:t>.</w:t>
      </w:r>
    </w:p>
    <w:p w14:paraId="5BBC2543" w14:textId="6A0ED9EC" w:rsidR="00891D62" w:rsidRPr="00CE428E" w:rsidRDefault="00256A71" w:rsidP="002865DC">
      <w:pPr>
        <w:tabs>
          <w:tab w:val="left" w:pos="3170"/>
        </w:tabs>
        <w:spacing w:line="360" w:lineRule="auto"/>
        <w:rPr>
          <w:rFonts w:ascii="Arial" w:hAnsi="Arial" w:cs="Arial"/>
          <w:b/>
          <w:bCs/>
          <w:sz w:val="24"/>
          <w:szCs w:val="24"/>
        </w:rPr>
      </w:pPr>
      <w:r>
        <w:rPr>
          <w:rFonts w:ascii="Arial" w:hAnsi="Arial" w:cs="Arial"/>
          <w:sz w:val="24"/>
          <w:szCs w:val="24"/>
        </w:rPr>
        <w:lastRenderedPageBreak/>
        <w:t xml:space="preserve"> </w:t>
      </w:r>
      <w:r w:rsidR="00AE2D9D" w:rsidRPr="00682C9D">
        <w:rPr>
          <w:rFonts w:ascii="Arial" w:hAnsi="Arial" w:cs="Arial"/>
          <w:sz w:val="24"/>
          <w:szCs w:val="24"/>
        </w:rPr>
        <w:t>L’Oréal</w:t>
      </w:r>
      <w:r w:rsidR="0009616F" w:rsidRPr="00E63F71">
        <w:rPr>
          <w:rFonts w:ascii="Arial" w:hAnsi="Arial" w:cs="Arial"/>
          <w:sz w:val="24"/>
          <w:szCs w:val="24"/>
        </w:rPr>
        <w:t xml:space="preserve"> </w:t>
      </w:r>
      <w:r w:rsidR="006D6916">
        <w:rPr>
          <w:rFonts w:ascii="Arial" w:hAnsi="Arial" w:cs="Arial"/>
          <w:sz w:val="24"/>
          <w:szCs w:val="24"/>
        </w:rPr>
        <w:t xml:space="preserve">develop and produce </w:t>
      </w:r>
      <w:r w:rsidR="00504FBA" w:rsidRPr="00E63F71">
        <w:rPr>
          <w:rFonts w:ascii="Arial" w:hAnsi="Arial" w:cs="Arial"/>
          <w:sz w:val="24"/>
          <w:szCs w:val="24"/>
        </w:rPr>
        <w:t xml:space="preserve">hair dye, hair </w:t>
      </w:r>
      <w:r w:rsidR="00351C80" w:rsidRPr="00E63F71">
        <w:rPr>
          <w:rFonts w:ascii="Arial" w:hAnsi="Arial" w:cs="Arial"/>
          <w:sz w:val="24"/>
          <w:szCs w:val="24"/>
        </w:rPr>
        <w:t>care, make</w:t>
      </w:r>
      <w:r w:rsidR="005A1D49">
        <w:rPr>
          <w:rFonts w:ascii="Arial" w:hAnsi="Arial" w:cs="Arial"/>
          <w:sz w:val="24"/>
          <w:szCs w:val="24"/>
        </w:rPr>
        <w:t>-</w:t>
      </w:r>
      <w:r w:rsidR="00351C80" w:rsidRPr="00E63F71">
        <w:rPr>
          <w:rFonts w:ascii="Arial" w:hAnsi="Arial" w:cs="Arial"/>
          <w:sz w:val="24"/>
          <w:szCs w:val="24"/>
        </w:rPr>
        <w:t>up,</w:t>
      </w:r>
      <w:r w:rsidR="00504FBA" w:rsidRPr="00E63F71">
        <w:rPr>
          <w:rFonts w:ascii="Arial" w:hAnsi="Arial" w:cs="Arial"/>
          <w:sz w:val="24"/>
          <w:szCs w:val="24"/>
        </w:rPr>
        <w:t xml:space="preserve"> skin care including sun protection</w:t>
      </w:r>
      <w:r w:rsidR="00351C80" w:rsidRPr="00E63F71">
        <w:rPr>
          <w:rFonts w:ascii="Arial" w:hAnsi="Arial" w:cs="Arial"/>
          <w:sz w:val="24"/>
          <w:szCs w:val="24"/>
        </w:rPr>
        <w:t xml:space="preserve"> and perfume. </w:t>
      </w:r>
      <w:r w:rsidR="00467B34">
        <w:rPr>
          <w:rFonts w:ascii="Arial" w:hAnsi="Arial" w:cs="Arial"/>
          <w:sz w:val="24"/>
          <w:szCs w:val="24"/>
        </w:rPr>
        <w:t>In 1909</w:t>
      </w:r>
      <w:r w:rsidR="00B51408">
        <w:rPr>
          <w:rFonts w:ascii="Arial" w:hAnsi="Arial" w:cs="Arial"/>
          <w:sz w:val="24"/>
          <w:szCs w:val="24"/>
        </w:rPr>
        <w:t>,</w:t>
      </w:r>
      <w:r w:rsidR="00467B34">
        <w:rPr>
          <w:rFonts w:ascii="Arial" w:hAnsi="Arial" w:cs="Arial"/>
          <w:sz w:val="24"/>
          <w:szCs w:val="24"/>
        </w:rPr>
        <w:t xml:space="preserve"> </w:t>
      </w:r>
      <w:r w:rsidR="00AE2D9D">
        <w:rPr>
          <w:rFonts w:ascii="Arial" w:hAnsi="Arial" w:cs="Arial"/>
          <w:sz w:val="24"/>
          <w:szCs w:val="24"/>
        </w:rPr>
        <w:t>L’Or</w:t>
      </w:r>
      <w:r w:rsidR="00AE2D9D" w:rsidRPr="00682C9D">
        <w:rPr>
          <w:rFonts w:ascii="Arial" w:hAnsi="Arial" w:cs="Arial"/>
          <w:sz w:val="24"/>
          <w:szCs w:val="24"/>
        </w:rPr>
        <w:t>é</w:t>
      </w:r>
      <w:r w:rsidR="00AE2D9D">
        <w:rPr>
          <w:rFonts w:ascii="Arial" w:hAnsi="Arial" w:cs="Arial"/>
          <w:sz w:val="24"/>
          <w:szCs w:val="24"/>
        </w:rPr>
        <w:t>al</w:t>
      </w:r>
      <w:r w:rsidR="007856D8">
        <w:rPr>
          <w:rFonts w:ascii="Arial" w:hAnsi="Arial" w:cs="Arial"/>
          <w:sz w:val="24"/>
          <w:szCs w:val="24"/>
        </w:rPr>
        <w:t xml:space="preserve"> Group</w:t>
      </w:r>
      <w:r w:rsidR="00D672AE">
        <w:rPr>
          <w:rFonts w:ascii="Arial" w:hAnsi="Arial" w:cs="Arial"/>
          <w:sz w:val="24"/>
          <w:szCs w:val="24"/>
        </w:rPr>
        <w:t>’</w:t>
      </w:r>
      <w:r w:rsidR="007856D8">
        <w:rPr>
          <w:rFonts w:ascii="Arial" w:hAnsi="Arial" w:cs="Arial"/>
          <w:sz w:val="24"/>
          <w:szCs w:val="24"/>
        </w:rPr>
        <w:t xml:space="preserve">s </w:t>
      </w:r>
      <w:r w:rsidR="003D298E">
        <w:rPr>
          <w:rFonts w:ascii="Arial" w:hAnsi="Arial" w:cs="Arial"/>
          <w:sz w:val="24"/>
          <w:szCs w:val="24"/>
        </w:rPr>
        <w:t xml:space="preserve">beginnings were </w:t>
      </w:r>
      <w:r w:rsidR="00D329DD">
        <w:rPr>
          <w:rFonts w:ascii="Arial" w:hAnsi="Arial" w:cs="Arial"/>
          <w:sz w:val="24"/>
          <w:szCs w:val="24"/>
        </w:rPr>
        <w:t>made when the French chemist</w:t>
      </w:r>
      <w:r w:rsidR="00CE428E">
        <w:rPr>
          <w:rFonts w:ascii="Arial" w:hAnsi="Arial" w:cs="Arial"/>
          <w:sz w:val="24"/>
          <w:szCs w:val="24"/>
        </w:rPr>
        <w:t>,</w:t>
      </w:r>
      <w:r w:rsidR="00D329DD">
        <w:rPr>
          <w:rFonts w:ascii="Arial" w:hAnsi="Arial" w:cs="Arial"/>
          <w:sz w:val="24"/>
          <w:szCs w:val="24"/>
        </w:rPr>
        <w:t xml:space="preserve"> </w:t>
      </w:r>
      <w:r w:rsidR="00AE2D9D">
        <w:rPr>
          <w:rFonts w:ascii="Arial" w:hAnsi="Arial" w:cs="Arial"/>
          <w:sz w:val="24"/>
          <w:szCs w:val="24"/>
        </w:rPr>
        <w:t>Eug</w:t>
      </w:r>
      <w:r w:rsidR="00AE2D9D" w:rsidRPr="00DE15A7">
        <w:rPr>
          <w:rFonts w:ascii="Arial" w:hAnsi="Arial" w:cs="Arial"/>
          <w:sz w:val="24"/>
          <w:szCs w:val="24"/>
        </w:rPr>
        <w:t>è</w:t>
      </w:r>
      <w:r w:rsidR="00AE2D9D">
        <w:rPr>
          <w:rFonts w:ascii="Arial" w:hAnsi="Arial" w:cs="Arial"/>
          <w:sz w:val="24"/>
          <w:szCs w:val="24"/>
        </w:rPr>
        <w:t>ne</w:t>
      </w:r>
      <w:r w:rsidR="00DE15A7">
        <w:rPr>
          <w:rFonts w:ascii="Arial" w:hAnsi="Arial" w:cs="Arial"/>
          <w:sz w:val="24"/>
          <w:szCs w:val="24"/>
        </w:rPr>
        <w:t xml:space="preserve"> Schueller</w:t>
      </w:r>
      <w:r w:rsidR="006A5F1F">
        <w:rPr>
          <w:rFonts w:ascii="Arial" w:hAnsi="Arial" w:cs="Arial"/>
          <w:sz w:val="24"/>
          <w:szCs w:val="24"/>
        </w:rPr>
        <w:t xml:space="preserve"> developed a hair dye that he sold to Parisian </w:t>
      </w:r>
      <w:r w:rsidR="00B51408">
        <w:rPr>
          <w:rFonts w:ascii="Arial" w:hAnsi="Arial" w:cs="Arial"/>
          <w:sz w:val="24"/>
          <w:szCs w:val="24"/>
        </w:rPr>
        <w:t xml:space="preserve">hair salons. </w:t>
      </w:r>
      <w:r w:rsidR="00B36D7C">
        <w:rPr>
          <w:rFonts w:ascii="Arial" w:hAnsi="Arial" w:cs="Arial"/>
          <w:sz w:val="24"/>
          <w:szCs w:val="24"/>
        </w:rPr>
        <w:t xml:space="preserve">From there </w:t>
      </w:r>
      <w:r w:rsidR="00814DDD">
        <w:rPr>
          <w:rFonts w:ascii="Arial" w:hAnsi="Arial" w:cs="Arial"/>
          <w:sz w:val="24"/>
          <w:szCs w:val="24"/>
        </w:rPr>
        <w:t xml:space="preserve">he continued his </w:t>
      </w:r>
      <w:r w:rsidR="0042156A">
        <w:rPr>
          <w:rFonts w:ascii="Arial" w:hAnsi="Arial" w:cs="Arial"/>
          <w:sz w:val="24"/>
          <w:szCs w:val="24"/>
        </w:rPr>
        <w:t>‘</w:t>
      </w:r>
      <w:r w:rsidR="00814DDD" w:rsidRPr="00D46841">
        <w:rPr>
          <w:rFonts w:ascii="Arial" w:hAnsi="Arial" w:cs="Arial"/>
          <w:i/>
          <w:iCs/>
          <w:sz w:val="24"/>
          <w:szCs w:val="24"/>
        </w:rPr>
        <w:t>research and innovation in the service of Beauty</w:t>
      </w:r>
      <w:r w:rsidR="0042156A" w:rsidRPr="00D46841">
        <w:rPr>
          <w:rFonts w:ascii="Arial" w:hAnsi="Arial" w:cs="Arial"/>
          <w:i/>
          <w:iCs/>
          <w:sz w:val="24"/>
          <w:szCs w:val="24"/>
        </w:rPr>
        <w:t>’</w:t>
      </w:r>
      <w:r w:rsidR="00C940B5" w:rsidRPr="00CE428E">
        <w:t xml:space="preserve"> </w:t>
      </w:r>
      <w:r w:rsidR="00AE2D9D" w:rsidRPr="00CE428E">
        <w:rPr>
          <w:rFonts w:ascii="Arial" w:hAnsi="Arial" w:cs="Arial"/>
          <w:b/>
          <w:bCs/>
          <w:sz w:val="24"/>
          <w:szCs w:val="24"/>
        </w:rPr>
        <w:t>L’Oréal</w:t>
      </w:r>
      <w:r w:rsidR="00C940B5" w:rsidRPr="00CE428E">
        <w:rPr>
          <w:rFonts w:ascii="Arial" w:hAnsi="Arial" w:cs="Arial"/>
          <w:b/>
          <w:bCs/>
          <w:sz w:val="24"/>
          <w:szCs w:val="24"/>
        </w:rPr>
        <w:t xml:space="preserve"> Heritage</w:t>
      </w:r>
      <w:sdt>
        <w:sdtPr>
          <w:rPr>
            <w:rFonts w:ascii="Arial" w:hAnsi="Arial" w:cs="Arial"/>
            <w:b/>
            <w:bCs/>
            <w:sz w:val="24"/>
            <w:szCs w:val="24"/>
          </w:rPr>
          <w:id w:val="-1651816585"/>
          <w:citation/>
        </w:sdtPr>
        <w:sdtContent>
          <w:r w:rsidR="00451077">
            <w:rPr>
              <w:rFonts w:ascii="Arial" w:hAnsi="Arial" w:cs="Arial"/>
              <w:b/>
              <w:bCs/>
              <w:sz w:val="24"/>
              <w:szCs w:val="24"/>
            </w:rPr>
            <w:fldChar w:fldCharType="begin"/>
          </w:r>
          <w:r w:rsidR="00451077">
            <w:rPr>
              <w:rFonts w:ascii="Arial" w:hAnsi="Arial" w:cs="Arial"/>
              <w:b/>
              <w:bCs/>
              <w:sz w:val="24"/>
              <w:szCs w:val="24"/>
            </w:rPr>
            <w:instrText xml:space="preserve"> CITATION Lor22 \l 2057 </w:instrText>
          </w:r>
          <w:r w:rsidR="00451077">
            <w:rPr>
              <w:rFonts w:ascii="Arial" w:hAnsi="Arial" w:cs="Arial"/>
              <w:b/>
              <w:bCs/>
              <w:sz w:val="24"/>
              <w:szCs w:val="24"/>
            </w:rPr>
            <w:fldChar w:fldCharType="separate"/>
          </w:r>
          <w:r w:rsidR="00670F07">
            <w:rPr>
              <w:rFonts w:ascii="Arial" w:hAnsi="Arial" w:cs="Arial"/>
              <w:b/>
              <w:bCs/>
              <w:noProof/>
              <w:sz w:val="24"/>
              <w:szCs w:val="24"/>
            </w:rPr>
            <w:t xml:space="preserve"> </w:t>
          </w:r>
          <w:r w:rsidR="00670F07" w:rsidRPr="00670F07">
            <w:rPr>
              <w:rFonts w:ascii="Arial" w:hAnsi="Arial" w:cs="Arial"/>
              <w:noProof/>
              <w:sz w:val="24"/>
              <w:szCs w:val="24"/>
            </w:rPr>
            <w:t>(L’oréal groupe, 2022)</w:t>
          </w:r>
          <w:r w:rsidR="00451077">
            <w:rPr>
              <w:rFonts w:ascii="Arial" w:hAnsi="Arial" w:cs="Arial"/>
              <w:b/>
              <w:bCs/>
              <w:sz w:val="24"/>
              <w:szCs w:val="24"/>
            </w:rPr>
            <w:fldChar w:fldCharType="end"/>
          </w:r>
        </w:sdtContent>
      </w:sdt>
      <w:r w:rsidR="00814DDD" w:rsidRPr="004C0603">
        <w:rPr>
          <w:rFonts w:ascii="Arial" w:hAnsi="Arial" w:cs="Arial"/>
          <w:b/>
          <w:bCs/>
          <w:sz w:val="24"/>
          <w:szCs w:val="24"/>
        </w:rPr>
        <w:t>.</w:t>
      </w:r>
      <w:r w:rsidR="00814DDD" w:rsidRPr="00CE428E">
        <w:rPr>
          <w:rFonts w:ascii="Arial" w:hAnsi="Arial" w:cs="Arial"/>
          <w:b/>
          <w:bCs/>
          <w:sz w:val="24"/>
          <w:szCs w:val="24"/>
        </w:rPr>
        <w:t xml:space="preserve"> </w:t>
      </w:r>
    </w:p>
    <w:p w14:paraId="48B2AA59" w14:textId="4154D57E" w:rsidR="00256A71" w:rsidRDefault="00AE2D9D" w:rsidP="002865DC">
      <w:pPr>
        <w:tabs>
          <w:tab w:val="left" w:pos="3170"/>
        </w:tabs>
        <w:spacing w:line="360" w:lineRule="auto"/>
        <w:rPr>
          <w:rFonts w:ascii="Arial" w:hAnsi="Arial" w:cs="Arial"/>
          <w:sz w:val="24"/>
          <w:szCs w:val="24"/>
        </w:rPr>
      </w:pPr>
      <w:r w:rsidRPr="000355BA">
        <w:rPr>
          <w:rFonts w:ascii="Arial" w:hAnsi="Arial" w:cs="Arial"/>
          <w:sz w:val="24"/>
          <w:szCs w:val="24"/>
        </w:rPr>
        <w:t>L’Oréal</w:t>
      </w:r>
      <w:r w:rsidR="000355BA">
        <w:rPr>
          <w:rFonts w:ascii="Arial" w:hAnsi="Arial" w:cs="Arial"/>
          <w:sz w:val="24"/>
          <w:szCs w:val="24"/>
        </w:rPr>
        <w:t xml:space="preserve"> started its global expansion over the course of the last century </w:t>
      </w:r>
      <w:r w:rsidR="001313EA">
        <w:rPr>
          <w:rFonts w:ascii="Arial" w:hAnsi="Arial" w:cs="Arial"/>
          <w:sz w:val="24"/>
          <w:szCs w:val="24"/>
        </w:rPr>
        <w:t xml:space="preserve">and invested heavily in the research field to </w:t>
      </w:r>
      <w:r w:rsidR="00D3364F">
        <w:rPr>
          <w:rFonts w:ascii="Arial" w:hAnsi="Arial" w:cs="Arial"/>
          <w:sz w:val="24"/>
          <w:szCs w:val="24"/>
        </w:rPr>
        <w:t xml:space="preserve">keep innovating new products and services. </w:t>
      </w:r>
      <w:r w:rsidR="00B65796">
        <w:rPr>
          <w:rFonts w:ascii="Arial" w:hAnsi="Arial" w:cs="Arial"/>
          <w:sz w:val="24"/>
          <w:szCs w:val="24"/>
        </w:rPr>
        <w:t xml:space="preserve">Along with research, </w:t>
      </w:r>
      <w:r w:rsidR="006A2070">
        <w:rPr>
          <w:rFonts w:ascii="Arial" w:hAnsi="Arial" w:cs="Arial"/>
          <w:sz w:val="24"/>
          <w:szCs w:val="24"/>
        </w:rPr>
        <w:t xml:space="preserve">the </w:t>
      </w:r>
      <w:r w:rsidR="00B65796">
        <w:rPr>
          <w:rFonts w:ascii="Arial" w:hAnsi="Arial" w:cs="Arial"/>
          <w:sz w:val="24"/>
          <w:szCs w:val="24"/>
        </w:rPr>
        <w:t xml:space="preserve">iconic marketing of products </w:t>
      </w:r>
      <w:r w:rsidR="004E3D34">
        <w:rPr>
          <w:rFonts w:ascii="Arial" w:hAnsi="Arial" w:cs="Arial"/>
          <w:sz w:val="24"/>
          <w:szCs w:val="24"/>
        </w:rPr>
        <w:t>such as</w:t>
      </w:r>
      <w:r w:rsidR="007D35D4">
        <w:rPr>
          <w:rFonts w:ascii="Arial" w:hAnsi="Arial" w:cs="Arial"/>
          <w:sz w:val="24"/>
          <w:szCs w:val="24"/>
        </w:rPr>
        <w:t xml:space="preserve"> the ‘Because You’re Worth It’</w:t>
      </w:r>
      <w:r w:rsidR="004E3D34">
        <w:rPr>
          <w:rFonts w:ascii="Arial" w:hAnsi="Arial" w:cs="Arial"/>
          <w:sz w:val="24"/>
          <w:szCs w:val="24"/>
        </w:rPr>
        <w:t xml:space="preserve"> </w:t>
      </w:r>
      <w:r w:rsidR="00B42DAF">
        <w:rPr>
          <w:rFonts w:ascii="Arial" w:hAnsi="Arial" w:cs="Arial"/>
          <w:sz w:val="24"/>
          <w:szCs w:val="24"/>
        </w:rPr>
        <w:t>slogan used in ad campaigns</w:t>
      </w:r>
      <w:r w:rsidR="004E3D34">
        <w:rPr>
          <w:rFonts w:ascii="Arial" w:hAnsi="Arial" w:cs="Arial"/>
          <w:sz w:val="24"/>
          <w:szCs w:val="24"/>
        </w:rPr>
        <w:t xml:space="preserve">, </w:t>
      </w:r>
      <w:r w:rsidR="005223E4">
        <w:rPr>
          <w:rFonts w:ascii="Arial" w:hAnsi="Arial" w:cs="Arial"/>
          <w:sz w:val="24"/>
          <w:szCs w:val="24"/>
        </w:rPr>
        <w:t>has</w:t>
      </w:r>
      <w:r w:rsidR="006A2070">
        <w:rPr>
          <w:rFonts w:ascii="Arial" w:hAnsi="Arial" w:cs="Arial"/>
          <w:sz w:val="24"/>
          <w:szCs w:val="24"/>
        </w:rPr>
        <w:t xml:space="preserve"> helped to strengthen their brand image. </w:t>
      </w:r>
      <w:r w:rsidR="0037759C">
        <w:rPr>
          <w:rFonts w:ascii="Arial" w:hAnsi="Arial" w:cs="Arial"/>
          <w:sz w:val="24"/>
          <w:szCs w:val="24"/>
        </w:rPr>
        <w:t xml:space="preserve">Between the late 80’s and early 2000’s </w:t>
      </w:r>
      <w:r w:rsidR="00884126" w:rsidRPr="005223E4">
        <w:rPr>
          <w:rFonts w:ascii="Arial" w:hAnsi="Arial" w:cs="Arial"/>
          <w:sz w:val="24"/>
          <w:szCs w:val="24"/>
        </w:rPr>
        <w:t>L’Oréal</w:t>
      </w:r>
      <w:r w:rsidR="005223E4">
        <w:rPr>
          <w:rFonts w:ascii="Arial" w:hAnsi="Arial" w:cs="Arial"/>
          <w:sz w:val="24"/>
          <w:szCs w:val="24"/>
        </w:rPr>
        <w:t xml:space="preserve"> achieved global dominance in the beauty industry</w:t>
      </w:r>
      <w:sdt>
        <w:sdtPr>
          <w:rPr>
            <w:rFonts w:ascii="Arial" w:hAnsi="Arial" w:cs="Arial"/>
            <w:sz w:val="24"/>
            <w:szCs w:val="24"/>
          </w:rPr>
          <w:id w:val="-1168095002"/>
          <w:citation/>
        </w:sdtPr>
        <w:sdtContent>
          <w:r w:rsidR="00B42DAF">
            <w:rPr>
              <w:rFonts w:ascii="Arial" w:hAnsi="Arial" w:cs="Arial"/>
              <w:sz w:val="24"/>
              <w:szCs w:val="24"/>
            </w:rPr>
            <w:fldChar w:fldCharType="begin"/>
          </w:r>
          <w:r w:rsidR="00B42DAF">
            <w:rPr>
              <w:rFonts w:ascii="Arial" w:hAnsi="Arial" w:cs="Arial"/>
              <w:sz w:val="24"/>
              <w:szCs w:val="24"/>
            </w:rPr>
            <w:instrText xml:space="preserve"> CITATION Cel21 \l 2057 </w:instrText>
          </w:r>
          <w:r w:rsidR="00B42DAF">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(Shatzman, 2021)</w:t>
          </w:r>
          <w:r w:rsidR="00B42DAF">
            <w:rPr>
              <w:rFonts w:ascii="Arial" w:hAnsi="Arial" w:cs="Arial"/>
              <w:sz w:val="24"/>
              <w:szCs w:val="24"/>
            </w:rPr>
            <w:fldChar w:fldCharType="end"/>
          </w:r>
        </w:sdtContent>
      </w:sdt>
      <w:r w:rsidR="00AD50C6">
        <w:rPr>
          <w:rFonts w:ascii="Arial" w:hAnsi="Arial" w:cs="Arial"/>
          <w:sz w:val="24"/>
          <w:szCs w:val="24"/>
        </w:rPr>
        <w:t>.</w:t>
      </w:r>
      <w:r w:rsidR="00617D5E">
        <w:rPr>
          <w:rFonts w:ascii="Arial" w:hAnsi="Arial" w:cs="Arial"/>
          <w:sz w:val="24"/>
          <w:szCs w:val="24"/>
        </w:rPr>
        <w:t xml:space="preserve"> </w:t>
      </w:r>
    </w:p>
    <w:p w14:paraId="67044459" w14:textId="54878C1F" w:rsidR="000E2815" w:rsidRDefault="00617D5E" w:rsidP="002865DC">
      <w:pPr>
        <w:tabs>
          <w:tab w:val="left" w:pos="3170"/>
        </w:tabs>
        <w:spacing w:line="360" w:lineRule="auto"/>
        <w:rPr>
          <w:rFonts w:ascii="Arial" w:hAnsi="Arial" w:cs="Arial"/>
          <w:sz w:val="24"/>
          <w:szCs w:val="24"/>
        </w:rPr>
      </w:pPr>
      <w:r>
        <w:rPr>
          <w:rFonts w:ascii="Arial" w:hAnsi="Arial" w:cs="Arial"/>
          <w:sz w:val="24"/>
          <w:szCs w:val="24"/>
        </w:rPr>
        <w:t xml:space="preserve">From 2006 to today, </w:t>
      </w:r>
      <w:r w:rsidR="00835994" w:rsidRPr="00617D5E">
        <w:rPr>
          <w:rFonts w:ascii="Arial" w:hAnsi="Arial" w:cs="Arial"/>
          <w:sz w:val="24"/>
          <w:szCs w:val="24"/>
        </w:rPr>
        <w:t>L’Oréal</w:t>
      </w:r>
      <w:r>
        <w:rPr>
          <w:rFonts w:ascii="Arial" w:hAnsi="Arial" w:cs="Arial"/>
          <w:sz w:val="24"/>
          <w:szCs w:val="24"/>
        </w:rPr>
        <w:t xml:space="preserve"> </w:t>
      </w:r>
      <w:r w:rsidR="00CE376C">
        <w:rPr>
          <w:rFonts w:ascii="Arial" w:hAnsi="Arial" w:cs="Arial"/>
          <w:sz w:val="24"/>
          <w:szCs w:val="24"/>
        </w:rPr>
        <w:t xml:space="preserve">have </w:t>
      </w:r>
      <w:r w:rsidR="009C7EEE">
        <w:rPr>
          <w:rFonts w:ascii="Arial" w:hAnsi="Arial" w:cs="Arial"/>
          <w:sz w:val="24"/>
          <w:szCs w:val="24"/>
        </w:rPr>
        <w:t xml:space="preserve">continually </w:t>
      </w:r>
      <w:r w:rsidR="00CE376C">
        <w:rPr>
          <w:rFonts w:ascii="Arial" w:hAnsi="Arial" w:cs="Arial"/>
          <w:sz w:val="24"/>
          <w:szCs w:val="24"/>
        </w:rPr>
        <w:t xml:space="preserve">outlined </w:t>
      </w:r>
      <w:r w:rsidR="009C7EEE">
        <w:rPr>
          <w:rFonts w:ascii="Arial" w:hAnsi="Arial" w:cs="Arial"/>
          <w:sz w:val="24"/>
          <w:szCs w:val="24"/>
        </w:rPr>
        <w:t xml:space="preserve">and updated </w:t>
      </w:r>
      <w:r w:rsidR="00CE376C">
        <w:rPr>
          <w:rFonts w:ascii="Arial" w:hAnsi="Arial" w:cs="Arial"/>
          <w:sz w:val="24"/>
          <w:szCs w:val="24"/>
        </w:rPr>
        <w:t>their global growth agenda, stating that diversification</w:t>
      </w:r>
      <w:r w:rsidR="007E0F06">
        <w:rPr>
          <w:rFonts w:ascii="Arial" w:hAnsi="Arial" w:cs="Arial"/>
          <w:sz w:val="24"/>
          <w:szCs w:val="24"/>
        </w:rPr>
        <w:t>, ethical</w:t>
      </w:r>
      <w:r w:rsidR="00AE382D">
        <w:rPr>
          <w:rFonts w:ascii="Arial" w:hAnsi="Arial" w:cs="Arial"/>
          <w:sz w:val="24"/>
          <w:szCs w:val="24"/>
        </w:rPr>
        <w:t>, environmental</w:t>
      </w:r>
      <w:r w:rsidR="00056108">
        <w:rPr>
          <w:rFonts w:ascii="Arial" w:hAnsi="Arial" w:cs="Arial"/>
          <w:sz w:val="24"/>
          <w:szCs w:val="24"/>
        </w:rPr>
        <w:t>,</w:t>
      </w:r>
      <w:r w:rsidR="007E0F06">
        <w:rPr>
          <w:rFonts w:ascii="Arial" w:hAnsi="Arial" w:cs="Arial"/>
          <w:sz w:val="24"/>
          <w:szCs w:val="24"/>
        </w:rPr>
        <w:t xml:space="preserve"> </w:t>
      </w:r>
      <w:r w:rsidR="000740C4">
        <w:rPr>
          <w:rFonts w:ascii="Arial" w:hAnsi="Arial" w:cs="Arial"/>
          <w:sz w:val="24"/>
          <w:szCs w:val="24"/>
        </w:rPr>
        <w:t>social,</w:t>
      </w:r>
      <w:r w:rsidR="007E0F06">
        <w:rPr>
          <w:rFonts w:ascii="Arial" w:hAnsi="Arial" w:cs="Arial"/>
          <w:sz w:val="24"/>
          <w:szCs w:val="24"/>
        </w:rPr>
        <w:t xml:space="preserve"> </w:t>
      </w:r>
      <w:r w:rsidR="00056108">
        <w:rPr>
          <w:rFonts w:ascii="Arial" w:hAnsi="Arial" w:cs="Arial"/>
          <w:sz w:val="24"/>
          <w:szCs w:val="24"/>
        </w:rPr>
        <w:t xml:space="preserve">and digital </w:t>
      </w:r>
      <w:r w:rsidR="007E0F06">
        <w:rPr>
          <w:rFonts w:ascii="Arial" w:hAnsi="Arial" w:cs="Arial"/>
          <w:sz w:val="24"/>
          <w:szCs w:val="24"/>
        </w:rPr>
        <w:t>responsibility are the focused initia</w:t>
      </w:r>
      <w:r w:rsidR="00600B54">
        <w:rPr>
          <w:rFonts w:ascii="Arial" w:hAnsi="Arial" w:cs="Arial"/>
          <w:sz w:val="24"/>
          <w:szCs w:val="24"/>
        </w:rPr>
        <w:t>tives</w:t>
      </w:r>
      <w:r w:rsidR="00037FC6">
        <w:rPr>
          <w:rFonts w:ascii="Arial" w:hAnsi="Arial" w:cs="Arial"/>
          <w:sz w:val="24"/>
          <w:szCs w:val="24"/>
        </w:rPr>
        <w:t>,</w:t>
      </w:r>
      <w:r w:rsidR="00AE382D">
        <w:rPr>
          <w:rFonts w:ascii="Arial" w:hAnsi="Arial" w:cs="Arial"/>
          <w:sz w:val="24"/>
          <w:szCs w:val="24"/>
        </w:rPr>
        <w:t xml:space="preserve"> in </w:t>
      </w:r>
      <w:r w:rsidR="00056108">
        <w:rPr>
          <w:rFonts w:ascii="Arial" w:hAnsi="Arial" w:cs="Arial"/>
          <w:sz w:val="24"/>
          <w:szCs w:val="24"/>
        </w:rPr>
        <w:t>the interest of sustainability for everyone</w:t>
      </w:r>
      <w:sdt>
        <w:sdtPr>
          <w:rPr>
            <w:rFonts w:ascii="Arial" w:hAnsi="Arial" w:cs="Arial"/>
            <w:sz w:val="24"/>
            <w:szCs w:val="24"/>
          </w:rPr>
          <w:id w:val="1341665232"/>
          <w:citation/>
        </w:sdtPr>
        <w:sdtContent>
          <w:r w:rsidR="00056108">
            <w:rPr>
              <w:rFonts w:ascii="Arial" w:hAnsi="Arial" w:cs="Arial"/>
              <w:sz w:val="24"/>
              <w:szCs w:val="24"/>
            </w:rPr>
            <w:fldChar w:fldCharType="begin"/>
          </w:r>
          <w:r w:rsidR="00056108">
            <w:rPr>
              <w:rFonts w:ascii="Arial" w:hAnsi="Arial" w:cs="Arial"/>
              <w:sz w:val="24"/>
              <w:szCs w:val="24"/>
            </w:rPr>
            <w:instrText xml:space="preserve"> CITATION Lor22 \l 2057 </w:instrText>
          </w:r>
          <w:r w:rsidR="00056108">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(L’oréal groupe, 2022)</w:t>
          </w:r>
          <w:r w:rsidR="00056108">
            <w:rPr>
              <w:rFonts w:ascii="Arial" w:hAnsi="Arial" w:cs="Arial"/>
              <w:sz w:val="24"/>
              <w:szCs w:val="24"/>
            </w:rPr>
            <w:fldChar w:fldCharType="end"/>
          </w:r>
        </w:sdtContent>
      </w:sdt>
      <w:r w:rsidR="00056108">
        <w:rPr>
          <w:rFonts w:ascii="Arial" w:hAnsi="Arial" w:cs="Arial"/>
          <w:sz w:val="24"/>
          <w:szCs w:val="24"/>
        </w:rPr>
        <w:t xml:space="preserve">. </w:t>
      </w:r>
    </w:p>
    <w:p w14:paraId="456F1AD3" w14:textId="54CBA936" w:rsidR="002F3C4F" w:rsidRPr="00A10D8B" w:rsidRDefault="007C6B98" w:rsidP="002865DC">
      <w:pPr>
        <w:tabs>
          <w:tab w:val="left" w:pos="3170"/>
        </w:tabs>
        <w:spacing w:line="360" w:lineRule="auto"/>
        <w:rPr>
          <w:rFonts w:ascii="Arial" w:hAnsi="Arial" w:cs="Arial"/>
          <w:b/>
          <w:bCs/>
          <w:sz w:val="28"/>
          <w:szCs w:val="28"/>
          <w:u w:val="single"/>
        </w:rPr>
      </w:pPr>
      <w:r w:rsidRPr="002F3C4F">
        <w:rPr>
          <w:rFonts w:ascii="Arial" w:hAnsi="Arial" w:cs="Arial"/>
          <w:b/>
          <w:bCs/>
          <w:sz w:val="28"/>
          <w:szCs w:val="28"/>
          <w:u w:val="single"/>
        </w:rPr>
        <w:t>L’Oréal’s</w:t>
      </w:r>
      <w:r w:rsidR="00072FEA" w:rsidRPr="002F3C4F">
        <w:rPr>
          <w:rFonts w:ascii="Arial" w:hAnsi="Arial" w:cs="Arial"/>
          <w:b/>
          <w:bCs/>
          <w:sz w:val="28"/>
          <w:szCs w:val="28"/>
          <w:u w:val="single"/>
        </w:rPr>
        <w:t xml:space="preserve"> s</w:t>
      </w:r>
      <w:r w:rsidR="00C3242D" w:rsidRPr="002F3C4F">
        <w:rPr>
          <w:rFonts w:ascii="Arial" w:hAnsi="Arial" w:cs="Arial"/>
          <w:b/>
          <w:bCs/>
          <w:sz w:val="28"/>
          <w:szCs w:val="28"/>
          <w:u w:val="single"/>
        </w:rPr>
        <w:t>tatus so far in sustainability</w:t>
      </w:r>
      <w:bookmarkStart w:id="0" w:name="_Hlk97209906"/>
    </w:p>
    <w:p w14:paraId="11CD205A" w14:textId="0B43ED5C" w:rsidR="008C743E" w:rsidRDefault="000C4217" w:rsidP="002865DC">
      <w:pPr>
        <w:tabs>
          <w:tab w:val="left" w:pos="3170"/>
        </w:tabs>
        <w:spacing w:line="360" w:lineRule="auto"/>
        <w:rPr>
          <w:rFonts w:ascii="Arial" w:hAnsi="Arial" w:cs="Arial"/>
          <w:sz w:val="24"/>
          <w:szCs w:val="24"/>
        </w:rPr>
      </w:pPr>
      <w:r>
        <w:rPr>
          <w:rFonts w:ascii="Arial" w:hAnsi="Arial" w:cs="Arial"/>
          <w:sz w:val="24"/>
          <w:szCs w:val="24"/>
        </w:rPr>
        <w:t>L’Oréal’s</w:t>
      </w:r>
      <w:r w:rsidR="00181566">
        <w:rPr>
          <w:rFonts w:ascii="Arial" w:hAnsi="Arial" w:cs="Arial"/>
          <w:sz w:val="24"/>
          <w:szCs w:val="24"/>
        </w:rPr>
        <w:t xml:space="preserve"> pursuit of sustainability</w:t>
      </w:r>
      <w:r w:rsidR="0038214A">
        <w:rPr>
          <w:rFonts w:ascii="Arial" w:hAnsi="Arial" w:cs="Arial"/>
          <w:sz w:val="24"/>
          <w:szCs w:val="24"/>
        </w:rPr>
        <w:t xml:space="preserve"> </w:t>
      </w:r>
      <w:r w:rsidR="001C15B8">
        <w:rPr>
          <w:rFonts w:ascii="Arial" w:hAnsi="Arial" w:cs="Arial"/>
          <w:sz w:val="24"/>
          <w:szCs w:val="24"/>
        </w:rPr>
        <w:t>suggests high virtue as</w:t>
      </w:r>
      <w:r w:rsidR="00181566">
        <w:rPr>
          <w:rFonts w:ascii="Arial" w:hAnsi="Arial" w:cs="Arial"/>
          <w:sz w:val="24"/>
          <w:szCs w:val="24"/>
        </w:rPr>
        <w:t xml:space="preserve"> is evident in </w:t>
      </w:r>
      <w:r w:rsidR="003D447B">
        <w:rPr>
          <w:rFonts w:ascii="Arial" w:hAnsi="Arial" w:cs="Arial"/>
          <w:sz w:val="24"/>
          <w:szCs w:val="24"/>
        </w:rPr>
        <w:t xml:space="preserve">their annual reports. </w:t>
      </w:r>
      <w:bookmarkEnd w:id="0"/>
      <w:r w:rsidR="003D447B">
        <w:rPr>
          <w:rFonts w:ascii="Arial" w:hAnsi="Arial" w:cs="Arial"/>
          <w:sz w:val="24"/>
          <w:szCs w:val="24"/>
        </w:rPr>
        <w:t xml:space="preserve">In these reports </w:t>
      </w:r>
      <w:r w:rsidR="00660F00">
        <w:rPr>
          <w:rFonts w:ascii="Arial" w:hAnsi="Arial" w:cs="Arial"/>
          <w:sz w:val="24"/>
          <w:szCs w:val="24"/>
        </w:rPr>
        <w:t xml:space="preserve">they provide </w:t>
      </w:r>
      <w:r w:rsidR="00B76393">
        <w:rPr>
          <w:rFonts w:ascii="Arial" w:hAnsi="Arial" w:cs="Arial"/>
          <w:sz w:val="24"/>
          <w:szCs w:val="24"/>
        </w:rPr>
        <w:t>both financial and non-financial disclosure</w:t>
      </w:r>
      <w:r w:rsidR="007C3C1C">
        <w:rPr>
          <w:rFonts w:ascii="Arial" w:hAnsi="Arial" w:cs="Arial"/>
          <w:sz w:val="24"/>
          <w:szCs w:val="24"/>
        </w:rPr>
        <w:t>s</w:t>
      </w:r>
      <w:r w:rsidR="00A64F92">
        <w:rPr>
          <w:rFonts w:ascii="Arial" w:hAnsi="Arial" w:cs="Arial"/>
          <w:sz w:val="24"/>
          <w:szCs w:val="24"/>
        </w:rPr>
        <w:t xml:space="preserve">. </w:t>
      </w:r>
      <w:r w:rsidR="00977CA8">
        <w:rPr>
          <w:rFonts w:ascii="Arial" w:hAnsi="Arial" w:cs="Arial"/>
          <w:sz w:val="24"/>
          <w:szCs w:val="24"/>
        </w:rPr>
        <w:t>I</w:t>
      </w:r>
      <w:r w:rsidR="00E12009">
        <w:rPr>
          <w:rFonts w:ascii="Arial" w:hAnsi="Arial" w:cs="Arial"/>
          <w:sz w:val="24"/>
          <w:szCs w:val="24"/>
        </w:rPr>
        <w:t>n</w:t>
      </w:r>
      <w:r w:rsidR="00E12009">
        <w:rPr>
          <w:rFonts w:ascii="Arial" w:hAnsi="Arial" w:cs="Arial"/>
          <w:sz w:val="24"/>
          <w:szCs w:val="24"/>
        </w:rPr>
        <w:t xml:space="preserve"> 2013, L’Oréal announced their ‘Sharing Beauty with all’ Programme. This programme enlisted set goals that the company wanted to achieve by 2020</w:t>
      </w:r>
      <w:r w:rsidR="00A524D3">
        <w:rPr>
          <w:rFonts w:ascii="Arial" w:hAnsi="Arial" w:cs="Arial"/>
          <w:sz w:val="24"/>
          <w:szCs w:val="24"/>
        </w:rPr>
        <w:t xml:space="preserve"> so they may better inform consumers and help them make sustainable choices</w:t>
      </w:r>
      <w:r w:rsidR="00E12009">
        <w:rPr>
          <w:rFonts w:ascii="Arial" w:hAnsi="Arial" w:cs="Arial"/>
          <w:sz w:val="24"/>
          <w:szCs w:val="24"/>
        </w:rPr>
        <w:t xml:space="preserve">. L’Oréal recognise the need to address the environmental impacts within their model and throughout their supply chain, as a starting point to addressing the </w:t>
      </w:r>
      <w:r w:rsidR="00A17A30">
        <w:rPr>
          <w:rFonts w:ascii="Arial" w:hAnsi="Arial" w:cs="Arial"/>
          <w:sz w:val="24"/>
          <w:szCs w:val="24"/>
        </w:rPr>
        <w:t xml:space="preserve">wider </w:t>
      </w:r>
      <w:r w:rsidR="00E12009">
        <w:rPr>
          <w:rFonts w:ascii="Arial" w:hAnsi="Arial" w:cs="Arial"/>
          <w:sz w:val="24"/>
          <w:szCs w:val="24"/>
        </w:rPr>
        <w:t xml:space="preserve">global environmental crisis. </w:t>
      </w:r>
      <w:r w:rsidR="00CE1C2E">
        <w:rPr>
          <w:rFonts w:ascii="Arial" w:hAnsi="Arial" w:cs="Arial"/>
          <w:sz w:val="24"/>
          <w:szCs w:val="24"/>
        </w:rPr>
        <w:t>The four pillars of th</w:t>
      </w:r>
      <w:r w:rsidR="007701BA">
        <w:rPr>
          <w:rFonts w:ascii="Arial" w:hAnsi="Arial" w:cs="Arial"/>
          <w:sz w:val="24"/>
          <w:szCs w:val="24"/>
        </w:rPr>
        <w:t>eir approach were</w:t>
      </w:r>
      <w:r w:rsidR="008C743E">
        <w:rPr>
          <w:rFonts w:ascii="Arial" w:hAnsi="Arial" w:cs="Arial"/>
          <w:sz w:val="24"/>
          <w:szCs w:val="24"/>
        </w:rPr>
        <w:t>:</w:t>
      </w:r>
    </w:p>
    <w:p w14:paraId="719BB259" w14:textId="4C1A4132" w:rsidR="008C743E" w:rsidRPr="001226AB" w:rsidRDefault="007701BA" w:rsidP="002865DC">
      <w:pPr>
        <w:pStyle w:val="ListParagraph"/>
        <w:numPr>
          <w:ilvl w:val="0"/>
          <w:numId w:val="1"/>
        </w:numPr>
        <w:spacing w:line="360" w:lineRule="auto"/>
        <w:rPr>
          <w:rFonts w:ascii="Arial" w:hAnsi="Arial" w:cs="Arial"/>
          <w:sz w:val="24"/>
          <w:szCs w:val="24"/>
        </w:rPr>
      </w:pPr>
      <w:r w:rsidRPr="00490695">
        <w:rPr>
          <w:rFonts w:ascii="Arial" w:hAnsi="Arial" w:cs="Arial"/>
          <w:b/>
          <w:bCs/>
          <w:sz w:val="24"/>
          <w:szCs w:val="24"/>
        </w:rPr>
        <w:t xml:space="preserve">Innovating </w:t>
      </w:r>
      <w:r w:rsidR="008C743E" w:rsidRPr="00490695">
        <w:rPr>
          <w:rFonts w:ascii="Arial" w:hAnsi="Arial" w:cs="Arial"/>
          <w:b/>
          <w:bCs/>
          <w:sz w:val="24"/>
          <w:szCs w:val="24"/>
        </w:rPr>
        <w:t>sustainably</w:t>
      </w:r>
      <w:r w:rsidR="00062393" w:rsidRPr="00490695">
        <w:rPr>
          <w:rFonts w:ascii="Arial" w:hAnsi="Arial" w:cs="Arial"/>
          <w:sz w:val="24"/>
          <w:szCs w:val="24"/>
        </w:rPr>
        <w:t>-</w:t>
      </w:r>
      <w:r w:rsidR="00254AFD">
        <w:rPr>
          <w:rFonts w:ascii="Arial" w:hAnsi="Arial" w:cs="Arial"/>
          <w:sz w:val="24"/>
          <w:szCs w:val="24"/>
        </w:rPr>
        <w:t xml:space="preserve">to </w:t>
      </w:r>
      <w:r w:rsidR="00A45C4A" w:rsidRPr="00490695">
        <w:rPr>
          <w:rFonts w:ascii="Arial" w:hAnsi="Arial" w:cs="Arial"/>
          <w:sz w:val="24"/>
          <w:szCs w:val="24"/>
        </w:rPr>
        <w:t>produce products with 100% rate of environmental and social benefits</w:t>
      </w:r>
      <w:r w:rsidR="00690727" w:rsidRPr="00490695">
        <w:rPr>
          <w:rFonts w:ascii="Arial" w:hAnsi="Arial" w:cs="Arial"/>
          <w:sz w:val="24"/>
          <w:szCs w:val="24"/>
        </w:rPr>
        <w:t>.</w:t>
      </w:r>
      <w:r w:rsidR="00490695" w:rsidRPr="00490695">
        <w:t xml:space="preserve"> </w:t>
      </w:r>
      <w:r w:rsidR="00490695" w:rsidRPr="00490695">
        <w:rPr>
          <w:rFonts w:ascii="Arial" w:hAnsi="Arial" w:cs="Arial"/>
          <w:sz w:val="24"/>
          <w:szCs w:val="24"/>
        </w:rPr>
        <w:t>L’Oréal focus not just on the environmental impact of their packaging but also the environmental profile of their products</w:t>
      </w:r>
      <w:r w:rsidR="001226AB">
        <w:rPr>
          <w:rFonts w:ascii="Arial" w:hAnsi="Arial" w:cs="Arial"/>
          <w:sz w:val="24"/>
          <w:szCs w:val="24"/>
        </w:rPr>
        <w:t xml:space="preserve"> and have improved the environmental formula of 39% of </w:t>
      </w:r>
      <w:r w:rsidR="00565907">
        <w:rPr>
          <w:rFonts w:ascii="Arial" w:hAnsi="Arial" w:cs="Arial"/>
          <w:sz w:val="24"/>
          <w:szCs w:val="24"/>
        </w:rPr>
        <w:t xml:space="preserve">all </w:t>
      </w:r>
      <w:r w:rsidR="001226AB">
        <w:rPr>
          <w:rFonts w:ascii="Arial" w:hAnsi="Arial" w:cs="Arial"/>
          <w:sz w:val="24"/>
          <w:szCs w:val="24"/>
        </w:rPr>
        <w:t>new products</w:t>
      </w:r>
      <w:sdt>
        <w:sdtPr>
          <w:rPr>
            <w:rFonts w:ascii="Arial" w:hAnsi="Arial" w:cs="Arial"/>
            <w:sz w:val="24"/>
            <w:szCs w:val="24"/>
          </w:rPr>
          <w:id w:val="1739900889"/>
          <w:citation/>
        </w:sdtPr>
        <w:sdtContent>
          <w:r w:rsidR="001226AB">
            <w:rPr>
              <w:rFonts w:ascii="Arial" w:hAnsi="Arial" w:cs="Arial"/>
              <w:sz w:val="24"/>
              <w:szCs w:val="24"/>
            </w:rPr>
            <w:fldChar w:fldCharType="begin"/>
          </w:r>
          <w:r w:rsidR="001226AB">
            <w:rPr>
              <w:rFonts w:ascii="Arial" w:hAnsi="Arial" w:cs="Arial"/>
              <w:sz w:val="24"/>
              <w:szCs w:val="24"/>
            </w:rPr>
            <w:instrText xml:space="preserve"> CITATION LOr201 \l 2057 </w:instrText>
          </w:r>
          <w:r w:rsidR="001226AB">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(LOreal, 2020)</w:t>
          </w:r>
          <w:r w:rsidR="001226AB">
            <w:rPr>
              <w:rFonts w:ascii="Arial" w:hAnsi="Arial" w:cs="Arial"/>
              <w:sz w:val="24"/>
              <w:szCs w:val="24"/>
            </w:rPr>
            <w:fldChar w:fldCharType="end"/>
          </w:r>
        </w:sdtContent>
      </w:sdt>
      <w:r w:rsidR="001226AB">
        <w:rPr>
          <w:rFonts w:ascii="Arial" w:hAnsi="Arial" w:cs="Arial"/>
          <w:sz w:val="24"/>
          <w:szCs w:val="24"/>
        </w:rPr>
        <w:t xml:space="preserve">. </w:t>
      </w:r>
      <w:r w:rsidR="0073001B">
        <w:rPr>
          <w:rFonts w:ascii="Arial" w:hAnsi="Arial" w:cs="Arial"/>
          <w:sz w:val="24"/>
          <w:szCs w:val="24"/>
        </w:rPr>
        <w:t>L’Oréal</w:t>
      </w:r>
      <w:r w:rsidR="00B74DEB">
        <w:rPr>
          <w:rFonts w:ascii="Arial" w:hAnsi="Arial" w:cs="Arial"/>
          <w:sz w:val="24"/>
          <w:szCs w:val="24"/>
        </w:rPr>
        <w:t xml:space="preserve"> appear to be ahead of the game</w:t>
      </w:r>
      <w:r w:rsidR="00434B9C">
        <w:rPr>
          <w:rFonts w:ascii="Arial" w:hAnsi="Arial" w:cs="Arial"/>
          <w:sz w:val="24"/>
          <w:szCs w:val="24"/>
        </w:rPr>
        <w:t xml:space="preserve"> with</w:t>
      </w:r>
      <w:r w:rsidR="00E90938">
        <w:rPr>
          <w:rFonts w:ascii="Arial" w:hAnsi="Arial" w:cs="Arial"/>
          <w:sz w:val="24"/>
          <w:szCs w:val="24"/>
        </w:rPr>
        <w:t xml:space="preserve"> the</w:t>
      </w:r>
      <w:r w:rsidR="00434B9C">
        <w:rPr>
          <w:rFonts w:ascii="Arial" w:hAnsi="Arial" w:cs="Arial"/>
          <w:sz w:val="24"/>
          <w:szCs w:val="24"/>
        </w:rPr>
        <w:t xml:space="preserve"> </w:t>
      </w:r>
      <w:r w:rsidR="00E90938">
        <w:rPr>
          <w:rFonts w:ascii="Arial" w:hAnsi="Arial" w:cs="Arial"/>
          <w:sz w:val="24"/>
          <w:szCs w:val="24"/>
        </w:rPr>
        <w:t>pro-active action</w:t>
      </w:r>
      <w:r w:rsidR="00E90938">
        <w:rPr>
          <w:rFonts w:ascii="Arial" w:hAnsi="Arial" w:cs="Arial"/>
          <w:sz w:val="24"/>
          <w:szCs w:val="24"/>
        </w:rPr>
        <w:t xml:space="preserve"> of </w:t>
      </w:r>
      <w:r w:rsidR="00434B9C">
        <w:rPr>
          <w:rFonts w:ascii="Arial" w:hAnsi="Arial" w:cs="Arial"/>
          <w:sz w:val="24"/>
          <w:szCs w:val="24"/>
        </w:rPr>
        <w:t>removing</w:t>
      </w:r>
      <w:r w:rsidR="00E90938">
        <w:rPr>
          <w:rFonts w:ascii="Arial" w:hAnsi="Arial" w:cs="Arial"/>
          <w:sz w:val="24"/>
          <w:szCs w:val="24"/>
        </w:rPr>
        <w:t xml:space="preserve"> certain</w:t>
      </w:r>
      <w:r w:rsidR="00434B9C">
        <w:rPr>
          <w:rFonts w:ascii="Arial" w:hAnsi="Arial" w:cs="Arial"/>
          <w:sz w:val="24"/>
          <w:szCs w:val="24"/>
        </w:rPr>
        <w:t xml:space="preserve"> ingredients from their formulas before they become banned</w:t>
      </w:r>
      <w:sdt>
        <w:sdtPr>
          <w:rPr>
            <w:rFonts w:ascii="Arial" w:hAnsi="Arial" w:cs="Arial"/>
            <w:sz w:val="24"/>
            <w:szCs w:val="24"/>
          </w:rPr>
          <w:id w:val="-750815471"/>
          <w:citation/>
        </w:sdtPr>
        <w:sdtContent>
          <w:r w:rsidR="005802C9">
            <w:rPr>
              <w:rFonts w:ascii="Arial" w:hAnsi="Arial" w:cs="Arial"/>
              <w:sz w:val="24"/>
              <w:szCs w:val="24"/>
            </w:rPr>
            <w:fldChar w:fldCharType="begin"/>
          </w:r>
          <w:r w:rsidR="005802C9">
            <w:rPr>
              <w:rFonts w:ascii="Arial" w:hAnsi="Arial" w:cs="Arial"/>
              <w:sz w:val="24"/>
              <w:szCs w:val="24"/>
            </w:rPr>
            <w:instrText xml:space="preserve"> CITATION Exp20 \l 2057 </w:instrText>
          </w:r>
          <w:r w:rsidR="005802C9">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(Life, 2020)</w:t>
          </w:r>
          <w:r w:rsidR="005802C9">
            <w:rPr>
              <w:rFonts w:ascii="Arial" w:hAnsi="Arial" w:cs="Arial"/>
              <w:sz w:val="24"/>
              <w:szCs w:val="24"/>
            </w:rPr>
            <w:fldChar w:fldCharType="end"/>
          </w:r>
        </w:sdtContent>
      </w:sdt>
      <w:r w:rsidR="00434B9C">
        <w:rPr>
          <w:rFonts w:ascii="Arial" w:hAnsi="Arial" w:cs="Arial"/>
          <w:sz w:val="24"/>
          <w:szCs w:val="24"/>
        </w:rPr>
        <w:t xml:space="preserve">. </w:t>
      </w:r>
    </w:p>
    <w:p w14:paraId="092F3C23" w14:textId="77777777" w:rsidR="00050D76" w:rsidRDefault="00050D76" w:rsidP="002865DC">
      <w:pPr>
        <w:pStyle w:val="ListParagraph"/>
        <w:tabs>
          <w:tab w:val="left" w:pos="3170"/>
        </w:tabs>
        <w:spacing w:line="360" w:lineRule="auto"/>
        <w:ind w:left="785"/>
        <w:rPr>
          <w:rFonts w:ascii="Arial" w:hAnsi="Arial" w:cs="Arial"/>
          <w:sz w:val="24"/>
          <w:szCs w:val="24"/>
        </w:rPr>
      </w:pPr>
    </w:p>
    <w:p w14:paraId="2459CD52" w14:textId="46FEE123" w:rsidR="00690727" w:rsidRPr="00690727" w:rsidRDefault="007701BA" w:rsidP="002865DC">
      <w:pPr>
        <w:pStyle w:val="ListParagraph"/>
        <w:numPr>
          <w:ilvl w:val="0"/>
          <w:numId w:val="1"/>
        </w:numPr>
        <w:tabs>
          <w:tab w:val="left" w:pos="3170"/>
        </w:tabs>
        <w:spacing w:line="360" w:lineRule="auto"/>
        <w:rPr>
          <w:rFonts w:ascii="Arial" w:hAnsi="Arial" w:cs="Arial"/>
          <w:sz w:val="24"/>
          <w:szCs w:val="24"/>
        </w:rPr>
      </w:pPr>
      <w:r w:rsidRPr="00690727">
        <w:rPr>
          <w:rFonts w:ascii="Arial" w:hAnsi="Arial" w:cs="Arial"/>
          <w:b/>
          <w:bCs/>
          <w:sz w:val="24"/>
          <w:szCs w:val="24"/>
        </w:rPr>
        <w:t>Producing sustainab</w:t>
      </w:r>
      <w:r w:rsidR="008C743E" w:rsidRPr="00690727">
        <w:rPr>
          <w:rFonts w:ascii="Arial" w:hAnsi="Arial" w:cs="Arial"/>
          <w:b/>
          <w:bCs/>
          <w:sz w:val="24"/>
          <w:szCs w:val="24"/>
        </w:rPr>
        <w:t>ly</w:t>
      </w:r>
      <w:r w:rsidR="00A45C4A">
        <w:rPr>
          <w:rFonts w:ascii="Arial" w:hAnsi="Arial" w:cs="Arial"/>
          <w:sz w:val="24"/>
          <w:szCs w:val="24"/>
        </w:rPr>
        <w:t>-</w:t>
      </w:r>
      <w:r w:rsidR="00254AFD">
        <w:rPr>
          <w:rFonts w:ascii="Arial" w:hAnsi="Arial" w:cs="Arial"/>
          <w:sz w:val="24"/>
          <w:szCs w:val="24"/>
        </w:rPr>
        <w:t xml:space="preserve">to </w:t>
      </w:r>
      <w:r w:rsidR="00AC4D4A">
        <w:rPr>
          <w:rFonts w:ascii="Arial" w:hAnsi="Arial" w:cs="Arial"/>
          <w:sz w:val="24"/>
          <w:szCs w:val="24"/>
        </w:rPr>
        <w:t xml:space="preserve">increase customers by </w:t>
      </w:r>
      <w:r w:rsidR="0069026E">
        <w:rPr>
          <w:rFonts w:ascii="Arial" w:hAnsi="Arial" w:cs="Arial"/>
          <w:sz w:val="24"/>
          <w:szCs w:val="24"/>
        </w:rPr>
        <w:t>one billion</w:t>
      </w:r>
      <w:r w:rsidR="009C47EB">
        <w:rPr>
          <w:rFonts w:ascii="Arial" w:hAnsi="Arial" w:cs="Arial"/>
          <w:sz w:val="24"/>
          <w:szCs w:val="24"/>
        </w:rPr>
        <w:t>,</w:t>
      </w:r>
      <w:r w:rsidR="0069026E">
        <w:rPr>
          <w:rFonts w:ascii="Arial" w:hAnsi="Arial" w:cs="Arial"/>
          <w:sz w:val="24"/>
          <w:szCs w:val="24"/>
        </w:rPr>
        <w:t xml:space="preserve"> at the same time, reduce their environmental footprint by 60%</w:t>
      </w:r>
      <w:r w:rsidR="00690727">
        <w:rPr>
          <w:rFonts w:ascii="Arial" w:hAnsi="Arial" w:cs="Arial"/>
          <w:sz w:val="24"/>
          <w:szCs w:val="24"/>
        </w:rPr>
        <w:t>.</w:t>
      </w:r>
      <w:r w:rsidR="003920D0" w:rsidRPr="003920D0">
        <w:rPr>
          <w:rFonts w:ascii="Arial" w:hAnsi="Arial" w:cs="Arial"/>
          <w:sz w:val="24"/>
          <w:szCs w:val="24"/>
        </w:rPr>
        <w:t xml:space="preserve"> </w:t>
      </w:r>
      <w:r w:rsidR="003920D0">
        <w:rPr>
          <w:rFonts w:ascii="Arial" w:hAnsi="Arial" w:cs="Arial"/>
          <w:sz w:val="24"/>
          <w:szCs w:val="24"/>
        </w:rPr>
        <w:t>They take into consideration the water consumption that is involved with developing the products but also water consumed when the products are in use by consumers. 17 of the company’s plants had water treatment systems in place by 2020. The water systems make it possible for water to be reused and then for wastewater to be retreated</w:t>
      </w:r>
      <w:r w:rsidR="00151119">
        <w:rPr>
          <w:rFonts w:ascii="Arial" w:hAnsi="Arial" w:cs="Arial"/>
          <w:sz w:val="24"/>
          <w:szCs w:val="24"/>
        </w:rPr>
        <w:t>.</w:t>
      </w:r>
      <w:r w:rsidR="003920D0">
        <w:rPr>
          <w:rFonts w:ascii="Arial" w:hAnsi="Arial" w:cs="Arial"/>
          <w:sz w:val="24"/>
          <w:szCs w:val="24"/>
        </w:rPr>
        <w:t xml:space="preserve"> </w:t>
      </w:r>
      <w:r w:rsidR="00D81B38">
        <w:rPr>
          <w:rFonts w:ascii="Arial" w:hAnsi="Arial" w:cs="Arial"/>
          <w:sz w:val="24"/>
          <w:szCs w:val="24"/>
        </w:rPr>
        <w:t>W</w:t>
      </w:r>
      <w:r w:rsidR="003920D0">
        <w:rPr>
          <w:rFonts w:ascii="Arial" w:hAnsi="Arial" w:cs="Arial"/>
          <w:sz w:val="24"/>
          <w:szCs w:val="24"/>
        </w:rPr>
        <w:t xml:space="preserve">ith the help of diverse </w:t>
      </w:r>
      <w:r w:rsidR="00D81B38">
        <w:rPr>
          <w:rFonts w:ascii="Arial" w:hAnsi="Arial" w:cs="Arial"/>
          <w:sz w:val="24"/>
          <w:szCs w:val="24"/>
        </w:rPr>
        <w:t>technology,</w:t>
      </w:r>
      <w:r w:rsidR="003920D0">
        <w:rPr>
          <w:rFonts w:ascii="Arial" w:hAnsi="Arial" w:cs="Arial"/>
          <w:sz w:val="24"/>
          <w:szCs w:val="24"/>
        </w:rPr>
        <w:t xml:space="preserve"> they can extract high quality water, allowing it to serve a new purpose. </w:t>
      </w:r>
      <w:sdt>
        <w:sdtPr>
          <w:rPr>
            <w:rFonts w:ascii="Arial" w:hAnsi="Arial" w:cs="Arial"/>
            <w:sz w:val="24"/>
            <w:szCs w:val="24"/>
          </w:rPr>
          <w:id w:val="1750470676"/>
          <w:citation/>
        </w:sdtPr>
        <w:sdtContent>
          <w:r w:rsidR="003920D0">
            <w:rPr>
              <w:rFonts w:ascii="Arial" w:hAnsi="Arial" w:cs="Arial"/>
              <w:sz w:val="24"/>
              <w:szCs w:val="24"/>
            </w:rPr>
            <w:fldChar w:fldCharType="begin"/>
          </w:r>
          <w:r w:rsidR="003920D0">
            <w:rPr>
              <w:rFonts w:ascii="Arial" w:hAnsi="Arial" w:cs="Arial"/>
              <w:sz w:val="24"/>
              <w:szCs w:val="24"/>
            </w:rPr>
            <w:instrText xml:space="preserve"> CITATION LOr22 \l 2057 </w:instrText>
          </w:r>
          <w:r w:rsidR="003920D0">
            <w:rPr>
              <w:rFonts w:ascii="Arial" w:hAnsi="Arial" w:cs="Arial"/>
              <w:sz w:val="24"/>
              <w:szCs w:val="24"/>
            </w:rPr>
            <w:fldChar w:fldCharType="separate"/>
          </w:r>
          <w:r w:rsidR="00670F07" w:rsidRPr="00670F07">
            <w:rPr>
              <w:rFonts w:ascii="Arial" w:hAnsi="Arial" w:cs="Arial"/>
              <w:noProof/>
              <w:sz w:val="24"/>
              <w:szCs w:val="24"/>
            </w:rPr>
            <w:t>(L'Oreal Groupe , 2022)</w:t>
          </w:r>
          <w:r w:rsidR="003920D0">
            <w:rPr>
              <w:rFonts w:ascii="Arial" w:hAnsi="Arial" w:cs="Arial"/>
              <w:sz w:val="24"/>
              <w:szCs w:val="24"/>
            </w:rPr>
            <w:fldChar w:fldCharType="end"/>
          </w:r>
        </w:sdtContent>
      </w:sdt>
      <w:r w:rsidR="003920D0">
        <w:rPr>
          <w:rFonts w:ascii="Arial" w:hAnsi="Arial" w:cs="Arial"/>
          <w:sz w:val="24"/>
          <w:szCs w:val="24"/>
        </w:rPr>
        <w:t>.</w:t>
      </w:r>
      <w:r w:rsidR="00665896">
        <w:rPr>
          <w:rFonts w:ascii="Arial" w:hAnsi="Arial" w:cs="Arial"/>
          <w:sz w:val="24"/>
          <w:szCs w:val="24"/>
        </w:rPr>
        <w:t xml:space="preserve"> There has been a 49% decrease in water </w:t>
      </w:r>
      <w:r w:rsidR="00450BCB">
        <w:rPr>
          <w:rFonts w:ascii="Arial" w:hAnsi="Arial" w:cs="Arial"/>
          <w:sz w:val="24"/>
          <w:szCs w:val="24"/>
        </w:rPr>
        <w:t xml:space="preserve">use in </w:t>
      </w:r>
      <w:r w:rsidR="00F7447E">
        <w:rPr>
          <w:rFonts w:ascii="Arial" w:hAnsi="Arial" w:cs="Arial"/>
          <w:sz w:val="24"/>
          <w:szCs w:val="24"/>
        </w:rPr>
        <w:t>all</w:t>
      </w:r>
      <w:r w:rsidR="00450BCB">
        <w:rPr>
          <w:rFonts w:ascii="Arial" w:hAnsi="Arial" w:cs="Arial"/>
          <w:sz w:val="24"/>
          <w:szCs w:val="24"/>
        </w:rPr>
        <w:t xml:space="preserve"> their plants since 2005</w:t>
      </w:r>
      <w:sdt>
        <w:sdtPr>
          <w:rPr>
            <w:rFonts w:ascii="Arial" w:hAnsi="Arial" w:cs="Arial"/>
            <w:sz w:val="24"/>
            <w:szCs w:val="24"/>
          </w:rPr>
          <w:id w:val="1517041674"/>
          <w:citation/>
        </w:sdtPr>
        <w:sdtContent>
          <w:r w:rsidR="00450BCB">
            <w:rPr>
              <w:rFonts w:ascii="Arial" w:hAnsi="Arial" w:cs="Arial"/>
              <w:sz w:val="24"/>
              <w:szCs w:val="24"/>
            </w:rPr>
            <w:fldChar w:fldCharType="begin"/>
          </w:r>
          <w:r w:rsidR="00450BCB">
            <w:rPr>
              <w:rFonts w:ascii="Arial" w:hAnsi="Arial" w:cs="Arial"/>
              <w:sz w:val="24"/>
              <w:szCs w:val="24"/>
            </w:rPr>
            <w:instrText xml:space="preserve"> CITATION LOr201 \l 2057 </w:instrText>
          </w:r>
          <w:r w:rsidR="00450BCB">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(LOreal, 2020)</w:t>
          </w:r>
          <w:r w:rsidR="00450BCB">
            <w:rPr>
              <w:rFonts w:ascii="Arial" w:hAnsi="Arial" w:cs="Arial"/>
              <w:sz w:val="24"/>
              <w:szCs w:val="24"/>
            </w:rPr>
            <w:fldChar w:fldCharType="end"/>
          </w:r>
        </w:sdtContent>
      </w:sdt>
      <w:r w:rsidR="00450BCB">
        <w:rPr>
          <w:rFonts w:ascii="Arial" w:hAnsi="Arial" w:cs="Arial"/>
          <w:sz w:val="24"/>
          <w:szCs w:val="24"/>
        </w:rPr>
        <w:t xml:space="preserve">. </w:t>
      </w:r>
    </w:p>
    <w:p w14:paraId="6D1C168F" w14:textId="371133C6" w:rsidR="001226AB" w:rsidRPr="001226AB" w:rsidRDefault="007701BA" w:rsidP="002865DC">
      <w:pPr>
        <w:pStyle w:val="ListParagraph"/>
        <w:numPr>
          <w:ilvl w:val="0"/>
          <w:numId w:val="1"/>
        </w:numPr>
        <w:spacing w:line="360" w:lineRule="auto"/>
        <w:rPr>
          <w:rFonts w:ascii="Arial" w:hAnsi="Arial" w:cs="Arial"/>
          <w:sz w:val="24"/>
          <w:szCs w:val="24"/>
        </w:rPr>
      </w:pPr>
      <w:r w:rsidRPr="001226AB">
        <w:rPr>
          <w:rFonts w:ascii="Arial" w:hAnsi="Arial" w:cs="Arial"/>
          <w:b/>
          <w:bCs/>
          <w:sz w:val="24"/>
          <w:szCs w:val="24"/>
        </w:rPr>
        <w:t>Living su</w:t>
      </w:r>
      <w:r w:rsidR="008C743E" w:rsidRPr="001226AB">
        <w:rPr>
          <w:rFonts w:ascii="Arial" w:hAnsi="Arial" w:cs="Arial"/>
          <w:b/>
          <w:bCs/>
          <w:sz w:val="24"/>
          <w:szCs w:val="24"/>
        </w:rPr>
        <w:t>stainably</w:t>
      </w:r>
      <w:r w:rsidR="00690727" w:rsidRPr="001226AB">
        <w:rPr>
          <w:rFonts w:ascii="Arial" w:hAnsi="Arial" w:cs="Arial"/>
          <w:sz w:val="24"/>
          <w:szCs w:val="24"/>
        </w:rPr>
        <w:t>-</w:t>
      </w:r>
      <w:r w:rsidR="00254AFD">
        <w:rPr>
          <w:rFonts w:ascii="Arial" w:hAnsi="Arial" w:cs="Arial"/>
          <w:sz w:val="24"/>
          <w:szCs w:val="24"/>
        </w:rPr>
        <w:t xml:space="preserve">to </w:t>
      </w:r>
      <w:r w:rsidR="007A4E04" w:rsidRPr="001226AB">
        <w:rPr>
          <w:rFonts w:ascii="Arial" w:hAnsi="Arial" w:cs="Arial"/>
          <w:sz w:val="24"/>
          <w:szCs w:val="24"/>
        </w:rPr>
        <w:t xml:space="preserve">increase consumer awareness and enable them to make the desired sustainable choices they want </w:t>
      </w:r>
      <w:r w:rsidR="00AA4347" w:rsidRPr="001226AB">
        <w:rPr>
          <w:rFonts w:ascii="Arial" w:hAnsi="Arial" w:cs="Arial"/>
          <w:sz w:val="24"/>
          <w:szCs w:val="24"/>
        </w:rPr>
        <w:t xml:space="preserve">by way of being a sustainable company in both </w:t>
      </w:r>
      <w:r w:rsidR="00E8138F" w:rsidRPr="001226AB">
        <w:rPr>
          <w:rFonts w:ascii="Arial" w:hAnsi="Arial" w:cs="Arial"/>
          <w:sz w:val="24"/>
          <w:szCs w:val="24"/>
        </w:rPr>
        <w:t>practice and product supply.</w:t>
      </w:r>
      <w:r w:rsidR="001226AB" w:rsidRPr="001226AB">
        <w:t xml:space="preserve"> </w:t>
      </w:r>
      <w:r w:rsidR="001226AB" w:rsidRPr="001226AB">
        <w:rPr>
          <w:rFonts w:ascii="Arial" w:hAnsi="Arial" w:cs="Arial"/>
          <w:sz w:val="24"/>
          <w:szCs w:val="24"/>
        </w:rPr>
        <w:t>L’Oréal’s Garnier hair care range have a sustainability impact score for all the</w:t>
      </w:r>
      <w:r w:rsidR="00DB2443">
        <w:rPr>
          <w:rFonts w:ascii="Arial" w:hAnsi="Arial" w:cs="Arial"/>
          <w:sz w:val="24"/>
          <w:szCs w:val="24"/>
        </w:rPr>
        <w:t>ir</w:t>
      </w:r>
      <w:r w:rsidR="001226AB" w:rsidRPr="001226AB">
        <w:rPr>
          <w:rFonts w:ascii="Arial" w:hAnsi="Arial" w:cs="Arial"/>
          <w:sz w:val="24"/>
          <w:szCs w:val="24"/>
        </w:rPr>
        <w:t xml:space="preserve"> products. Products are given a score from A-E on the level of sustainability in terms of social and environmental impact. Customers can compare products by individual sustainability measures. This digital labelling system has taken five years to create and there are plans to provide this for transparency across all of L’Oréal’s brands (Garnier Sustainability Team, 2020) (</w:t>
      </w:r>
      <w:proofErr w:type="spellStart"/>
      <w:r w:rsidR="001226AB" w:rsidRPr="001226AB">
        <w:rPr>
          <w:rFonts w:ascii="Arial" w:hAnsi="Arial" w:cs="Arial"/>
          <w:sz w:val="24"/>
          <w:szCs w:val="24"/>
        </w:rPr>
        <w:t>Culliney</w:t>
      </w:r>
      <w:proofErr w:type="spellEnd"/>
      <w:r w:rsidR="001226AB" w:rsidRPr="001226AB">
        <w:rPr>
          <w:rFonts w:ascii="Arial" w:hAnsi="Arial" w:cs="Arial"/>
          <w:sz w:val="24"/>
          <w:szCs w:val="24"/>
        </w:rPr>
        <w:t>, 2020).</w:t>
      </w:r>
    </w:p>
    <w:p w14:paraId="211474A0" w14:textId="699A5CA4" w:rsidR="008C743E" w:rsidRPr="00DB2443" w:rsidRDefault="008C743E" w:rsidP="002865DC">
      <w:pPr>
        <w:tabs>
          <w:tab w:val="left" w:pos="3170"/>
        </w:tabs>
        <w:spacing w:line="360" w:lineRule="auto"/>
        <w:ind w:left="425"/>
        <w:rPr>
          <w:rFonts w:ascii="Arial" w:hAnsi="Arial" w:cs="Arial"/>
          <w:sz w:val="24"/>
          <w:szCs w:val="24"/>
        </w:rPr>
      </w:pPr>
    </w:p>
    <w:p w14:paraId="4B22787D" w14:textId="7D5315E9" w:rsidR="008C743E" w:rsidRDefault="008C743E" w:rsidP="002865DC">
      <w:pPr>
        <w:pStyle w:val="ListParagraph"/>
        <w:numPr>
          <w:ilvl w:val="0"/>
          <w:numId w:val="1"/>
        </w:numPr>
        <w:tabs>
          <w:tab w:val="left" w:pos="3170"/>
        </w:tabs>
        <w:spacing w:line="360" w:lineRule="auto"/>
        <w:rPr>
          <w:rFonts w:ascii="Arial" w:hAnsi="Arial" w:cs="Arial"/>
          <w:sz w:val="24"/>
          <w:szCs w:val="24"/>
        </w:rPr>
      </w:pPr>
      <w:r w:rsidRPr="00690727">
        <w:rPr>
          <w:rFonts w:ascii="Arial" w:hAnsi="Arial" w:cs="Arial"/>
          <w:b/>
          <w:bCs/>
          <w:sz w:val="24"/>
          <w:szCs w:val="24"/>
        </w:rPr>
        <w:t>Developing sustainably</w:t>
      </w:r>
      <w:r w:rsidR="00690727">
        <w:rPr>
          <w:rFonts w:ascii="Arial" w:hAnsi="Arial" w:cs="Arial"/>
          <w:sz w:val="24"/>
          <w:szCs w:val="24"/>
        </w:rPr>
        <w:t>-</w:t>
      </w:r>
      <w:r w:rsidRPr="008C743E">
        <w:rPr>
          <w:rFonts w:ascii="Arial" w:hAnsi="Arial" w:cs="Arial"/>
          <w:sz w:val="24"/>
          <w:szCs w:val="24"/>
        </w:rPr>
        <w:t xml:space="preserve"> </w:t>
      </w:r>
      <w:r w:rsidR="00056ED9">
        <w:rPr>
          <w:rFonts w:ascii="Arial" w:hAnsi="Arial" w:cs="Arial"/>
          <w:sz w:val="24"/>
          <w:szCs w:val="24"/>
        </w:rPr>
        <w:t xml:space="preserve">to </w:t>
      </w:r>
      <w:r w:rsidR="00E8138F">
        <w:rPr>
          <w:rFonts w:ascii="Arial" w:hAnsi="Arial" w:cs="Arial"/>
          <w:sz w:val="24"/>
          <w:szCs w:val="24"/>
        </w:rPr>
        <w:t>improve provisions for employees through health care</w:t>
      </w:r>
      <w:r w:rsidR="00861DD9">
        <w:rPr>
          <w:rFonts w:ascii="Arial" w:hAnsi="Arial" w:cs="Arial"/>
          <w:sz w:val="24"/>
          <w:szCs w:val="24"/>
        </w:rPr>
        <w:t xml:space="preserve">, education and training and social protection. </w:t>
      </w:r>
    </w:p>
    <w:p w14:paraId="40CE10F9" w14:textId="53254EA4" w:rsidR="00BC58F9" w:rsidRDefault="00D56FC8" w:rsidP="002865DC">
      <w:pPr>
        <w:pStyle w:val="ListParagraph"/>
        <w:tabs>
          <w:tab w:val="left" w:pos="3170"/>
        </w:tabs>
        <w:spacing w:line="360" w:lineRule="auto"/>
        <w:ind w:left="785"/>
        <w:rPr>
          <w:rFonts w:ascii="Arial" w:hAnsi="Arial" w:cs="Arial"/>
          <w:sz w:val="24"/>
          <w:szCs w:val="24"/>
        </w:rPr>
      </w:pPr>
      <w:r>
        <w:rPr>
          <w:rFonts w:ascii="Arial" w:hAnsi="Arial" w:cs="Arial"/>
          <w:sz w:val="24"/>
          <w:szCs w:val="24"/>
        </w:rPr>
        <w:t>-</w:t>
      </w:r>
      <w:r w:rsidR="00056ED9">
        <w:rPr>
          <w:rFonts w:ascii="Arial" w:hAnsi="Arial" w:cs="Arial"/>
          <w:sz w:val="24"/>
          <w:szCs w:val="24"/>
        </w:rPr>
        <w:t>to s</w:t>
      </w:r>
      <w:r w:rsidR="00BC58F9">
        <w:rPr>
          <w:rFonts w:ascii="Arial" w:hAnsi="Arial" w:cs="Arial"/>
          <w:sz w:val="24"/>
          <w:szCs w:val="24"/>
        </w:rPr>
        <w:t>elect all suppliers based on their social and environmental performance</w:t>
      </w:r>
    </w:p>
    <w:p w14:paraId="16847B2D" w14:textId="6671D01D" w:rsidR="003078EA" w:rsidRDefault="006B2DB8" w:rsidP="002865DC">
      <w:pPr>
        <w:pStyle w:val="ListParagraph"/>
        <w:tabs>
          <w:tab w:val="left" w:pos="3170"/>
        </w:tabs>
        <w:spacing w:line="360" w:lineRule="auto"/>
        <w:ind w:left="785"/>
        <w:rPr>
          <w:rFonts w:ascii="Arial" w:hAnsi="Arial" w:cs="Arial"/>
          <w:sz w:val="24"/>
          <w:szCs w:val="24"/>
        </w:rPr>
      </w:pPr>
      <w:r>
        <w:rPr>
          <w:rFonts w:ascii="Arial" w:hAnsi="Arial" w:cs="Arial"/>
          <w:sz w:val="24"/>
          <w:szCs w:val="24"/>
        </w:rPr>
        <w:t>-</w:t>
      </w:r>
      <w:r w:rsidR="00056ED9">
        <w:rPr>
          <w:rFonts w:ascii="Arial" w:hAnsi="Arial" w:cs="Arial"/>
          <w:sz w:val="24"/>
          <w:szCs w:val="24"/>
        </w:rPr>
        <w:t>to h</w:t>
      </w:r>
      <w:r w:rsidR="00861DD9" w:rsidRPr="006B2DB8">
        <w:rPr>
          <w:rFonts w:ascii="Arial" w:hAnsi="Arial" w:cs="Arial"/>
          <w:sz w:val="24"/>
          <w:szCs w:val="24"/>
        </w:rPr>
        <w:t xml:space="preserve">ave a 100% </w:t>
      </w:r>
      <w:r w:rsidRPr="006B2DB8">
        <w:rPr>
          <w:rFonts w:ascii="Arial" w:hAnsi="Arial" w:cs="Arial"/>
          <w:sz w:val="24"/>
          <w:szCs w:val="24"/>
        </w:rPr>
        <w:t>participation rate on the supplier sustainability program with their suppliers</w:t>
      </w:r>
      <w:sdt>
        <w:sdtPr>
          <w:rPr>
            <w:rFonts w:ascii="Arial" w:hAnsi="Arial" w:cs="Arial"/>
            <w:sz w:val="24"/>
            <w:szCs w:val="24"/>
          </w:rPr>
          <w:id w:val="-1772077202"/>
          <w:citation/>
        </w:sdtPr>
        <w:sdtContent>
          <w:r w:rsidR="00377668">
            <w:rPr>
              <w:rFonts w:ascii="Arial" w:hAnsi="Arial" w:cs="Arial"/>
              <w:sz w:val="24"/>
              <w:szCs w:val="24"/>
            </w:rPr>
            <w:fldChar w:fldCharType="begin"/>
          </w:r>
          <w:r w:rsidR="00377668">
            <w:rPr>
              <w:rFonts w:ascii="Arial" w:hAnsi="Arial" w:cs="Arial"/>
              <w:sz w:val="24"/>
              <w:szCs w:val="24"/>
            </w:rPr>
            <w:instrText xml:space="preserve"> CITATION Mic13 \l 2057 </w:instrText>
          </w:r>
          <w:r w:rsidR="00377668">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(Yeomans, 2013)</w:t>
          </w:r>
          <w:r w:rsidR="00377668">
            <w:rPr>
              <w:rFonts w:ascii="Arial" w:hAnsi="Arial" w:cs="Arial"/>
              <w:sz w:val="24"/>
              <w:szCs w:val="24"/>
            </w:rPr>
            <w:fldChar w:fldCharType="end"/>
          </w:r>
        </w:sdtContent>
      </w:sdt>
      <w:r w:rsidRPr="006B2DB8">
        <w:rPr>
          <w:rFonts w:ascii="Arial" w:hAnsi="Arial" w:cs="Arial"/>
          <w:sz w:val="24"/>
          <w:szCs w:val="24"/>
        </w:rPr>
        <w:t xml:space="preserve">. </w:t>
      </w:r>
    </w:p>
    <w:p w14:paraId="3E8AA879" w14:textId="13759372" w:rsidR="00861DD9" w:rsidRDefault="00E8360B" w:rsidP="002865DC">
      <w:pPr>
        <w:pStyle w:val="ListParagraph"/>
        <w:tabs>
          <w:tab w:val="left" w:pos="3170"/>
        </w:tabs>
        <w:spacing w:line="360" w:lineRule="auto"/>
        <w:ind w:left="785"/>
        <w:rPr>
          <w:rFonts w:ascii="Arial" w:hAnsi="Arial" w:cs="Arial"/>
          <w:sz w:val="24"/>
          <w:szCs w:val="24"/>
        </w:rPr>
      </w:pPr>
      <w:r>
        <w:rPr>
          <w:rFonts w:ascii="Arial" w:hAnsi="Arial" w:cs="Arial"/>
          <w:sz w:val="24"/>
          <w:szCs w:val="24"/>
        </w:rPr>
        <w:t xml:space="preserve">By 2020, </w:t>
      </w:r>
      <w:r w:rsidR="003078EA">
        <w:rPr>
          <w:rFonts w:ascii="Arial" w:hAnsi="Arial" w:cs="Arial"/>
          <w:sz w:val="24"/>
          <w:szCs w:val="24"/>
        </w:rPr>
        <w:t xml:space="preserve">they exceeded their target of helping 100,000 </w:t>
      </w:r>
      <w:r w:rsidR="00065A53">
        <w:rPr>
          <w:rFonts w:ascii="Arial" w:hAnsi="Arial" w:cs="Arial"/>
          <w:sz w:val="24"/>
          <w:szCs w:val="24"/>
        </w:rPr>
        <w:t xml:space="preserve">underprivileged </w:t>
      </w:r>
      <w:r w:rsidR="003078EA">
        <w:rPr>
          <w:rFonts w:ascii="Arial" w:hAnsi="Arial" w:cs="Arial"/>
          <w:sz w:val="24"/>
          <w:szCs w:val="24"/>
        </w:rPr>
        <w:t xml:space="preserve">people access employment </w:t>
      </w:r>
      <w:r w:rsidR="003D4984">
        <w:rPr>
          <w:rFonts w:ascii="Arial" w:hAnsi="Arial" w:cs="Arial"/>
          <w:sz w:val="24"/>
          <w:szCs w:val="24"/>
        </w:rPr>
        <w:t>through their community</w:t>
      </w:r>
      <w:r w:rsidR="00065A53">
        <w:rPr>
          <w:rFonts w:ascii="Arial" w:hAnsi="Arial" w:cs="Arial"/>
          <w:sz w:val="24"/>
          <w:szCs w:val="24"/>
        </w:rPr>
        <w:t xml:space="preserve"> and educational programmes</w:t>
      </w:r>
      <w:sdt>
        <w:sdtPr>
          <w:rPr>
            <w:rFonts w:ascii="Arial" w:hAnsi="Arial" w:cs="Arial"/>
            <w:sz w:val="24"/>
            <w:szCs w:val="24"/>
          </w:rPr>
          <w:id w:val="-964735220"/>
          <w:citation/>
        </w:sdtPr>
        <w:sdtContent>
          <w:r w:rsidR="00E5494B">
            <w:rPr>
              <w:rFonts w:ascii="Arial" w:hAnsi="Arial" w:cs="Arial"/>
              <w:sz w:val="24"/>
              <w:szCs w:val="24"/>
            </w:rPr>
            <w:fldChar w:fldCharType="begin"/>
          </w:r>
          <w:r w:rsidR="00E5494B">
            <w:rPr>
              <w:rFonts w:ascii="Arial" w:hAnsi="Arial" w:cs="Arial"/>
              <w:sz w:val="24"/>
              <w:szCs w:val="24"/>
            </w:rPr>
            <w:instrText xml:space="preserve"> CITATION LOr20 \l 2057 </w:instrText>
          </w:r>
          <w:r w:rsidR="00E5494B">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(L'Oreal, 2020)</w:t>
          </w:r>
          <w:r w:rsidR="00E5494B">
            <w:rPr>
              <w:rFonts w:ascii="Arial" w:hAnsi="Arial" w:cs="Arial"/>
              <w:sz w:val="24"/>
              <w:szCs w:val="24"/>
            </w:rPr>
            <w:fldChar w:fldCharType="end"/>
          </w:r>
        </w:sdtContent>
      </w:sdt>
      <w:r w:rsidR="00065A53">
        <w:rPr>
          <w:rFonts w:ascii="Arial" w:hAnsi="Arial" w:cs="Arial"/>
          <w:sz w:val="24"/>
          <w:szCs w:val="24"/>
        </w:rPr>
        <w:t xml:space="preserve">. </w:t>
      </w:r>
    </w:p>
    <w:p w14:paraId="72983872" w14:textId="77777777" w:rsidR="003078EA" w:rsidRPr="003078EA" w:rsidRDefault="003078EA" w:rsidP="002865DC">
      <w:pPr>
        <w:tabs>
          <w:tab w:val="left" w:pos="3170"/>
        </w:tabs>
        <w:spacing w:line="360" w:lineRule="auto"/>
        <w:rPr>
          <w:rFonts w:ascii="Arial" w:hAnsi="Arial" w:cs="Arial"/>
          <w:sz w:val="24"/>
          <w:szCs w:val="24"/>
        </w:rPr>
      </w:pPr>
    </w:p>
    <w:p w14:paraId="45E0CA55" w14:textId="1B51376A" w:rsidR="00CC4A68" w:rsidRDefault="00804263" w:rsidP="002865DC">
      <w:pPr>
        <w:pStyle w:val="ListParagraph"/>
        <w:tabs>
          <w:tab w:val="left" w:pos="3170"/>
        </w:tabs>
        <w:spacing w:line="360" w:lineRule="auto"/>
        <w:rPr>
          <w:rFonts w:ascii="Arial" w:hAnsi="Arial" w:cs="Arial"/>
          <w:sz w:val="24"/>
          <w:szCs w:val="24"/>
        </w:rPr>
      </w:pPr>
      <w:r>
        <w:rPr>
          <w:noProof/>
        </w:rPr>
        <w:lastRenderedPageBreak/>
        <mc:AlternateContent>
          <mc:Choice Requires="wps">
            <w:drawing>
              <wp:anchor distT="0" distB="0" distL="114300" distR="114300" simplePos="0" relativeHeight="251671552" behindDoc="0" locked="0" layoutInCell="1" allowOverlap="1" wp14:anchorId="3D00649E" wp14:editId="2C478495">
                <wp:simplePos x="0" y="0"/>
                <wp:positionH relativeFrom="column">
                  <wp:posOffset>4367886</wp:posOffset>
                </wp:positionH>
                <wp:positionV relativeFrom="paragraph">
                  <wp:posOffset>6407610</wp:posOffset>
                </wp:positionV>
                <wp:extent cx="1939117" cy="284018"/>
                <wp:effectExtent l="0" t="0" r="4445" b="1905"/>
                <wp:wrapNone/>
                <wp:docPr id="5" name="Text Box 5"/>
                <wp:cNvGraphicFramePr/>
                <a:graphic xmlns:a="http://schemas.openxmlformats.org/drawingml/2006/main">
                  <a:graphicData uri="http://schemas.microsoft.com/office/word/2010/wordprocessingShape">
                    <wps:wsp>
                      <wps:cNvSpPr txBox="1"/>
                      <wps:spPr>
                        <a:xfrm>
                          <a:off x="0" y="0"/>
                          <a:ext cx="1939117" cy="284018"/>
                        </a:xfrm>
                        <a:prstGeom prst="rect">
                          <a:avLst/>
                        </a:prstGeom>
                        <a:solidFill>
                          <a:schemeClr val="lt1"/>
                        </a:solidFill>
                        <a:ln w="6350">
                          <a:noFill/>
                        </a:ln>
                      </wps:spPr>
                      <wps:txbx>
                        <w:txbxContent>
                          <w:p w14:paraId="7A676E45" w14:textId="2EA931E7" w:rsidR="004B6D84" w:rsidRDefault="004B6D84">
                            <w:r w:rsidRPr="004B6D84">
                              <w:t>Image 1</w:t>
                            </w:r>
                            <w:r>
                              <w:t xml:space="preserve"> </w:t>
                            </w:r>
                            <w:r w:rsidRPr="004B6D84">
                              <w:t>(</w:t>
                            </w:r>
                            <w:r w:rsidRPr="004B6D84">
                              <w:t>L’Oréal</w:t>
                            </w:r>
                            <w:r w:rsidRPr="004B6D84">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0649E" id="_x0000_t202" coordsize="21600,21600" o:spt="202" path="m,l,21600r21600,l21600,xe">
                <v:stroke joinstyle="miter"/>
                <v:path gradientshapeok="t" o:connecttype="rect"/>
              </v:shapetype>
              <v:shape id="Text Box 5" o:spid="_x0000_s1026" type="#_x0000_t202" style="position:absolute;left:0;text-align:left;margin-left:343.95pt;margin-top:504.55pt;width:152.7pt;height:22.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" fillcolor="white [3201]" stroked="f" strokeweight=".5pt">
                <v:textbox>
                  <w:txbxContent>
                    <w:p w14:paraId="7A676E45" w14:textId="2EA931E7" w:rsidR="004B6D84" w:rsidRDefault="004B6D84">
                      <w:r w:rsidRPr="004B6D84">
                        <w:t>Image 1</w:t>
                      </w:r>
                      <w:r>
                        <w:t xml:space="preserve"> </w:t>
                      </w:r>
                      <w:r w:rsidRPr="004B6D84">
                        <w:t>(</w:t>
                      </w:r>
                      <w:r w:rsidRPr="004B6D84">
                        <w:t>L’Oréal</w:t>
                      </w:r>
                      <w:r w:rsidRPr="004B6D84">
                        <w:t>, 2020).</w:t>
                      </w:r>
                    </w:p>
                  </w:txbxContent>
                </v:textbox>
              </v:shape>
            </w:pict>
          </mc:Fallback>
        </mc:AlternateContent>
      </w:r>
      <w:r>
        <w:rPr>
          <w:noProof/>
        </w:rPr>
        <w:drawing>
          <wp:anchor distT="0" distB="0" distL="114300" distR="114300" simplePos="0" relativeHeight="251654144" behindDoc="0" locked="0" layoutInCell="1" allowOverlap="1" wp14:anchorId="56610023" wp14:editId="679F05BB">
            <wp:simplePos x="0" y="0"/>
            <wp:positionH relativeFrom="margin">
              <wp:posOffset>-570865</wp:posOffset>
            </wp:positionH>
            <wp:positionV relativeFrom="paragraph">
              <wp:posOffset>989330</wp:posOffset>
            </wp:positionV>
            <wp:extent cx="6911975" cy="5511165"/>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6879" t="18808" r="26824" b="17453"/>
                    <a:stretch/>
                  </pic:blipFill>
                  <pic:spPr bwMode="auto">
                    <a:xfrm>
                      <a:off x="0" y="0"/>
                      <a:ext cx="6911975" cy="5511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0317">
        <w:rPr>
          <w:rFonts w:ascii="Arial" w:hAnsi="Arial" w:cs="Arial"/>
          <w:sz w:val="24"/>
          <w:szCs w:val="24"/>
        </w:rPr>
        <w:t>In 2020, they released the results of the programme demonstrating a high level of success.</w:t>
      </w:r>
      <w:r w:rsidR="00AC0317">
        <w:rPr>
          <w:rFonts w:ascii="Arial" w:hAnsi="Arial" w:cs="Arial"/>
          <w:sz w:val="24"/>
          <w:szCs w:val="24"/>
        </w:rPr>
        <w:t xml:space="preserve"> </w:t>
      </w:r>
      <w:r w:rsidR="0076399C">
        <w:rPr>
          <w:rFonts w:ascii="Arial" w:hAnsi="Arial" w:cs="Arial"/>
          <w:sz w:val="24"/>
          <w:szCs w:val="24"/>
        </w:rPr>
        <w:t xml:space="preserve">Image 1 below highlights the </w:t>
      </w:r>
      <w:r w:rsidR="00475AC3">
        <w:rPr>
          <w:rFonts w:ascii="Arial" w:hAnsi="Arial" w:cs="Arial"/>
          <w:sz w:val="24"/>
          <w:szCs w:val="24"/>
        </w:rPr>
        <w:t>five key figures</w:t>
      </w:r>
      <w:r w:rsidR="00164B64">
        <w:rPr>
          <w:rFonts w:ascii="Arial" w:hAnsi="Arial" w:cs="Arial"/>
          <w:sz w:val="24"/>
          <w:szCs w:val="24"/>
        </w:rPr>
        <w:t xml:space="preserve"> they have achieved from the goals set. </w:t>
      </w:r>
      <w:r w:rsidR="000C3958">
        <w:rPr>
          <w:rFonts w:ascii="Arial" w:hAnsi="Arial" w:cs="Arial"/>
          <w:sz w:val="24"/>
          <w:szCs w:val="24"/>
        </w:rPr>
        <w:t xml:space="preserve">  </w:t>
      </w:r>
    </w:p>
    <w:p w14:paraId="624DFBCF" w14:textId="46ACE42E" w:rsidR="00977CA8" w:rsidRDefault="003679CA" w:rsidP="002865DC">
      <w:pPr>
        <w:tabs>
          <w:tab w:val="left" w:pos="3170"/>
        </w:tabs>
        <w:spacing w:line="360" w:lineRule="auto"/>
        <w:rPr>
          <w:rFonts w:ascii="Arial" w:hAnsi="Arial" w:cs="Arial"/>
          <w:sz w:val="24"/>
          <w:szCs w:val="24"/>
        </w:rPr>
      </w:pPr>
      <w:r>
        <w:rPr>
          <w:rFonts w:ascii="Arial" w:hAnsi="Arial" w:cs="Arial"/>
          <w:sz w:val="24"/>
          <w:szCs w:val="24"/>
        </w:rPr>
        <w:br w:type="textWrapping" w:clear="all"/>
      </w:r>
      <w:r w:rsidR="00977CA8">
        <w:rPr>
          <w:rFonts w:ascii="Arial" w:hAnsi="Arial" w:cs="Arial"/>
          <w:sz w:val="24"/>
          <w:szCs w:val="24"/>
        </w:rPr>
        <w:t>In the 2020 report they announced the ‘</w:t>
      </w:r>
      <w:r w:rsidR="00977CA8" w:rsidRPr="00821E3A">
        <w:rPr>
          <w:rFonts w:ascii="Arial" w:hAnsi="Arial" w:cs="Arial"/>
          <w:sz w:val="24"/>
          <w:szCs w:val="24"/>
        </w:rPr>
        <w:t>L’Oréal</w:t>
      </w:r>
      <w:r w:rsidR="00977CA8">
        <w:rPr>
          <w:rFonts w:ascii="Arial" w:hAnsi="Arial" w:cs="Arial"/>
          <w:sz w:val="24"/>
          <w:szCs w:val="24"/>
        </w:rPr>
        <w:t xml:space="preserve"> for the Future</w:t>
      </w:r>
      <w:r w:rsidR="00675748">
        <w:rPr>
          <w:rFonts w:ascii="Arial" w:hAnsi="Arial" w:cs="Arial"/>
          <w:sz w:val="24"/>
          <w:szCs w:val="24"/>
        </w:rPr>
        <w:t>- ‘</w:t>
      </w:r>
      <w:r w:rsidR="00F038C6">
        <w:rPr>
          <w:rFonts w:ascii="Arial" w:hAnsi="Arial" w:cs="Arial"/>
          <w:sz w:val="24"/>
          <w:szCs w:val="24"/>
        </w:rPr>
        <w:t xml:space="preserve">Because our </w:t>
      </w:r>
      <w:r w:rsidR="00485C70">
        <w:rPr>
          <w:rFonts w:ascii="Arial" w:hAnsi="Arial" w:cs="Arial"/>
          <w:sz w:val="24"/>
          <w:szCs w:val="24"/>
        </w:rPr>
        <w:t>planet</w:t>
      </w:r>
      <w:r w:rsidR="00F038C6">
        <w:rPr>
          <w:rFonts w:ascii="Arial" w:hAnsi="Arial" w:cs="Arial"/>
          <w:sz w:val="24"/>
          <w:szCs w:val="24"/>
        </w:rPr>
        <w:t xml:space="preserve"> is worth it</w:t>
      </w:r>
      <w:r w:rsidR="00977CA8">
        <w:rPr>
          <w:rFonts w:ascii="Arial" w:hAnsi="Arial" w:cs="Arial"/>
          <w:sz w:val="24"/>
          <w:szCs w:val="24"/>
        </w:rPr>
        <w:t xml:space="preserve">’ programme. </w:t>
      </w:r>
      <w:r w:rsidR="009A5185">
        <w:rPr>
          <w:rFonts w:ascii="Arial" w:hAnsi="Arial" w:cs="Arial"/>
          <w:sz w:val="24"/>
          <w:szCs w:val="24"/>
        </w:rPr>
        <w:t xml:space="preserve">Scientists believe </w:t>
      </w:r>
      <w:r w:rsidR="000950F4">
        <w:rPr>
          <w:rFonts w:ascii="Arial" w:hAnsi="Arial" w:cs="Arial"/>
          <w:sz w:val="24"/>
          <w:szCs w:val="24"/>
        </w:rPr>
        <w:t xml:space="preserve">there is approximately 9 years left to complete the change to a circular economy </w:t>
      </w:r>
      <w:r w:rsidR="004266F7">
        <w:rPr>
          <w:rFonts w:ascii="Arial" w:hAnsi="Arial" w:cs="Arial"/>
          <w:sz w:val="24"/>
          <w:szCs w:val="24"/>
        </w:rPr>
        <w:t xml:space="preserve">to halt the </w:t>
      </w:r>
      <w:r w:rsidR="00675748">
        <w:rPr>
          <w:rFonts w:ascii="Arial" w:hAnsi="Arial" w:cs="Arial"/>
          <w:sz w:val="24"/>
          <w:szCs w:val="24"/>
        </w:rPr>
        <w:t>expeditious progression of climate change</w:t>
      </w:r>
      <w:sdt>
        <w:sdtPr>
          <w:rPr>
            <w:rFonts w:ascii="Arial" w:hAnsi="Arial" w:cs="Arial"/>
            <w:sz w:val="24"/>
            <w:szCs w:val="24"/>
          </w:rPr>
          <w:id w:val="-1708173509"/>
          <w:citation/>
        </w:sdtPr>
        <w:sdtContent>
          <w:r w:rsidR="004C3EFB">
            <w:rPr>
              <w:rFonts w:ascii="Arial" w:hAnsi="Arial" w:cs="Arial"/>
              <w:sz w:val="24"/>
              <w:szCs w:val="24"/>
            </w:rPr>
            <w:fldChar w:fldCharType="begin"/>
          </w:r>
          <w:r w:rsidR="004C3EFB">
            <w:rPr>
              <w:rFonts w:ascii="Arial" w:hAnsi="Arial" w:cs="Arial"/>
              <w:sz w:val="24"/>
              <w:szCs w:val="24"/>
            </w:rPr>
            <w:instrText xml:space="preserve"> CITATION LOr202 \l 2057 </w:instrText>
          </w:r>
          <w:r w:rsidR="004C3EFB">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(L'Oréal Groupe, 2020)</w:t>
          </w:r>
          <w:r w:rsidR="004C3EFB">
            <w:rPr>
              <w:rFonts w:ascii="Arial" w:hAnsi="Arial" w:cs="Arial"/>
              <w:sz w:val="24"/>
              <w:szCs w:val="24"/>
            </w:rPr>
            <w:fldChar w:fldCharType="end"/>
          </w:r>
        </w:sdtContent>
      </w:sdt>
      <w:r w:rsidR="00C11FE7">
        <w:rPr>
          <w:rFonts w:ascii="Arial" w:hAnsi="Arial" w:cs="Arial"/>
          <w:sz w:val="24"/>
          <w:szCs w:val="24"/>
        </w:rPr>
        <w:t>.</w:t>
      </w:r>
      <w:r w:rsidR="000950F4">
        <w:rPr>
          <w:rFonts w:ascii="Arial" w:hAnsi="Arial" w:cs="Arial"/>
          <w:sz w:val="24"/>
          <w:szCs w:val="24"/>
        </w:rPr>
        <w:t xml:space="preserve"> </w:t>
      </w:r>
      <w:r w:rsidR="00977CA8">
        <w:rPr>
          <w:rFonts w:ascii="Arial" w:hAnsi="Arial" w:cs="Arial"/>
          <w:sz w:val="24"/>
          <w:szCs w:val="24"/>
        </w:rPr>
        <w:t xml:space="preserve">Emphasising their awareness of needing a collective effort to have a positive impact on global challenges, </w:t>
      </w:r>
      <w:r w:rsidR="00977CA8" w:rsidRPr="00895AB2">
        <w:rPr>
          <w:rFonts w:ascii="Arial" w:hAnsi="Arial" w:cs="Arial"/>
          <w:sz w:val="24"/>
          <w:szCs w:val="24"/>
        </w:rPr>
        <w:t>L’Oréal</w:t>
      </w:r>
      <w:r w:rsidR="00977CA8">
        <w:rPr>
          <w:rFonts w:ascii="Arial" w:hAnsi="Arial" w:cs="Arial"/>
          <w:sz w:val="24"/>
          <w:szCs w:val="24"/>
        </w:rPr>
        <w:t xml:space="preserve"> have outlined their objectives for 2030. </w:t>
      </w:r>
      <w:r w:rsidR="004A26D0">
        <w:rPr>
          <w:rFonts w:ascii="Arial" w:hAnsi="Arial" w:cs="Arial"/>
          <w:sz w:val="24"/>
          <w:szCs w:val="24"/>
        </w:rPr>
        <w:t>M</w:t>
      </w:r>
      <w:r w:rsidR="004958A9">
        <w:rPr>
          <w:rFonts w:ascii="Arial" w:hAnsi="Arial" w:cs="Arial"/>
          <w:sz w:val="24"/>
          <w:szCs w:val="24"/>
        </w:rPr>
        <w:t>oving forward</w:t>
      </w:r>
      <w:r w:rsidR="004A26D0">
        <w:rPr>
          <w:rFonts w:ascii="Arial" w:hAnsi="Arial" w:cs="Arial"/>
          <w:sz w:val="24"/>
          <w:szCs w:val="24"/>
        </w:rPr>
        <w:t xml:space="preserve"> L’Oréal aim</w:t>
      </w:r>
      <w:r w:rsidR="004958A9">
        <w:rPr>
          <w:rFonts w:ascii="Arial" w:hAnsi="Arial" w:cs="Arial"/>
          <w:sz w:val="24"/>
          <w:szCs w:val="24"/>
        </w:rPr>
        <w:t xml:space="preserve"> to be </w:t>
      </w:r>
      <w:r w:rsidR="00B435DF">
        <w:rPr>
          <w:rFonts w:ascii="Arial" w:hAnsi="Arial" w:cs="Arial"/>
          <w:sz w:val="24"/>
          <w:szCs w:val="24"/>
        </w:rPr>
        <w:t xml:space="preserve">recognised as </w:t>
      </w:r>
      <w:r w:rsidR="00A843C9">
        <w:rPr>
          <w:rFonts w:ascii="Arial" w:hAnsi="Arial" w:cs="Arial"/>
          <w:sz w:val="24"/>
          <w:szCs w:val="24"/>
        </w:rPr>
        <w:t xml:space="preserve">leaders for change and influential in </w:t>
      </w:r>
      <w:r w:rsidR="000B35AA">
        <w:rPr>
          <w:rFonts w:ascii="Arial" w:hAnsi="Arial" w:cs="Arial"/>
          <w:sz w:val="24"/>
          <w:szCs w:val="24"/>
        </w:rPr>
        <w:t xml:space="preserve">encouraging </w:t>
      </w:r>
      <w:r w:rsidR="004E60A5">
        <w:rPr>
          <w:rFonts w:ascii="Arial" w:hAnsi="Arial" w:cs="Arial"/>
          <w:sz w:val="24"/>
          <w:szCs w:val="24"/>
        </w:rPr>
        <w:t xml:space="preserve">all people </w:t>
      </w:r>
      <w:r w:rsidR="00834DA9">
        <w:rPr>
          <w:rFonts w:ascii="Arial" w:hAnsi="Arial" w:cs="Arial"/>
          <w:sz w:val="24"/>
          <w:szCs w:val="24"/>
        </w:rPr>
        <w:t xml:space="preserve">to </w:t>
      </w:r>
      <w:proofErr w:type="gramStart"/>
      <w:r w:rsidR="00834DA9">
        <w:rPr>
          <w:rFonts w:ascii="Arial" w:hAnsi="Arial" w:cs="Arial"/>
          <w:sz w:val="24"/>
          <w:szCs w:val="24"/>
        </w:rPr>
        <w:t>take</w:t>
      </w:r>
      <w:r w:rsidR="004E60A5">
        <w:rPr>
          <w:rFonts w:ascii="Arial" w:hAnsi="Arial" w:cs="Arial"/>
          <w:sz w:val="24"/>
          <w:szCs w:val="24"/>
        </w:rPr>
        <w:t xml:space="preserve"> action</w:t>
      </w:r>
      <w:proofErr w:type="gramEnd"/>
      <w:sdt>
        <w:sdtPr>
          <w:rPr>
            <w:rFonts w:ascii="Arial" w:hAnsi="Arial" w:cs="Arial"/>
            <w:sz w:val="24"/>
            <w:szCs w:val="24"/>
          </w:rPr>
          <w:id w:val="-1276862780"/>
          <w:citation/>
        </w:sdtPr>
        <w:sdtContent>
          <w:r w:rsidR="00785F88">
            <w:rPr>
              <w:rFonts w:ascii="Arial" w:hAnsi="Arial" w:cs="Arial"/>
              <w:sz w:val="24"/>
              <w:szCs w:val="24"/>
            </w:rPr>
            <w:fldChar w:fldCharType="begin"/>
          </w:r>
          <w:r w:rsidR="00785F88">
            <w:rPr>
              <w:rFonts w:ascii="Arial" w:hAnsi="Arial" w:cs="Arial"/>
              <w:sz w:val="24"/>
              <w:szCs w:val="24"/>
            </w:rPr>
            <w:instrText xml:space="preserve"> CITATION LOr21 \l 2057 </w:instrText>
          </w:r>
          <w:r w:rsidR="00785F88">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(L’Oréal Group, 2021)</w:t>
          </w:r>
          <w:r w:rsidR="00785F88">
            <w:rPr>
              <w:rFonts w:ascii="Arial" w:hAnsi="Arial" w:cs="Arial"/>
              <w:sz w:val="24"/>
              <w:szCs w:val="24"/>
            </w:rPr>
            <w:fldChar w:fldCharType="end"/>
          </w:r>
        </w:sdtContent>
      </w:sdt>
      <w:r w:rsidR="00785F88">
        <w:rPr>
          <w:rFonts w:ascii="Arial" w:hAnsi="Arial" w:cs="Arial"/>
          <w:sz w:val="24"/>
          <w:szCs w:val="24"/>
        </w:rPr>
        <w:t>.</w:t>
      </w:r>
      <w:r w:rsidR="004718B1">
        <w:rPr>
          <w:rFonts w:ascii="Arial" w:hAnsi="Arial" w:cs="Arial"/>
          <w:sz w:val="24"/>
          <w:szCs w:val="24"/>
        </w:rPr>
        <w:t xml:space="preserve"> </w:t>
      </w:r>
      <w:r w:rsidR="003F216D">
        <w:rPr>
          <w:rFonts w:ascii="Arial" w:hAnsi="Arial" w:cs="Arial"/>
          <w:sz w:val="24"/>
          <w:szCs w:val="24"/>
        </w:rPr>
        <w:t xml:space="preserve">This programme, like the previous one is built </w:t>
      </w:r>
      <w:r w:rsidR="00E35905">
        <w:rPr>
          <w:rFonts w:ascii="Arial" w:hAnsi="Arial" w:cs="Arial"/>
          <w:sz w:val="24"/>
          <w:szCs w:val="24"/>
        </w:rPr>
        <w:t xml:space="preserve">on </w:t>
      </w:r>
      <w:r w:rsidR="002401A9">
        <w:rPr>
          <w:rFonts w:ascii="Arial" w:hAnsi="Arial" w:cs="Arial"/>
          <w:sz w:val="24"/>
          <w:szCs w:val="24"/>
        </w:rPr>
        <w:t xml:space="preserve">pillars. </w:t>
      </w:r>
      <w:r w:rsidR="00834DA9">
        <w:rPr>
          <w:rFonts w:ascii="Arial" w:hAnsi="Arial" w:cs="Arial"/>
          <w:sz w:val="24"/>
          <w:szCs w:val="24"/>
        </w:rPr>
        <w:t>Their</w:t>
      </w:r>
      <w:r w:rsidR="00E35905">
        <w:rPr>
          <w:rFonts w:ascii="Arial" w:hAnsi="Arial" w:cs="Arial"/>
          <w:sz w:val="24"/>
          <w:szCs w:val="24"/>
        </w:rPr>
        <w:t xml:space="preserve"> strategy has </w:t>
      </w:r>
      <w:r w:rsidR="00E35905">
        <w:rPr>
          <w:rFonts w:ascii="Arial" w:hAnsi="Arial" w:cs="Arial"/>
          <w:sz w:val="24"/>
          <w:szCs w:val="24"/>
        </w:rPr>
        <w:lastRenderedPageBreak/>
        <w:t>been compacted into three pillars</w:t>
      </w:r>
      <w:r w:rsidR="006C0D26">
        <w:rPr>
          <w:rFonts w:ascii="Arial" w:hAnsi="Arial" w:cs="Arial"/>
          <w:sz w:val="24"/>
          <w:szCs w:val="24"/>
        </w:rPr>
        <w:t xml:space="preserve"> of the same principle</w:t>
      </w:r>
      <w:r w:rsidR="00E35905">
        <w:rPr>
          <w:rFonts w:ascii="Arial" w:hAnsi="Arial" w:cs="Arial"/>
          <w:sz w:val="24"/>
          <w:szCs w:val="24"/>
        </w:rPr>
        <w:t xml:space="preserve"> </w:t>
      </w:r>
      <w:r w:rsidR="00834DA9">
        <w:rPr>
          <w:rFonts w:ascii="Arial" w:hAnsi="Arial" w:cs="Arial"/>
          <w:sz w:val="24"/>
          <w:szCs w:val="24"/>
        </w:rPr>
        <w:t xml:space="preserve">but </w:t>
      </w:r>
      <w:r w:rsidR="00E35905">
        <w:rPr>
          <w:rFonts w:ascii="Arial" w:hAnsi="Arial" w:cs="Arial"/>
          <w:sz w:val="24"/>
          <w:szCs w:val="24"/>
        </w:rPr>
        <w:t xml:space="preserve">with </w:t>
      </w:r>
      <w:r w:rsidR="0099214B">
        <w:rPr>
          <w:rFonts w:ascii="Arial" w:hAnsi="Arial" w:cs="Arial"/>
          <w:sz w:val="24"/>
          <w:szCs w:val="24"/>
        </w:rPr>
        <w:t xml:space="preserve">bigger ambitions. </w:t>
      </w:r>
      <w:r w:rsidR="003F216D">
        <w:rPr>
          <w:rFonts w:ascii="Arial" w:hAnsi="Arial" w:cs="Arial"/>
          <w:sz w:val="24"/>
          <w:szCs w:val="24"/>
        </w:rPr>
        <w:t xml:space="preserve"> </w:t>
      </w:r>
      <w:r w:rsidR="006A3ACF">
        <w:rPr>
          <w:rFonts w:ascii="Arial" w:hAnsi="Arial" w:cs="Arial"/>
          <w:sz w:val="24"/>
          <w:szCs w:val="24"/>
        </w:rPr>
        <w:t>Packaging</w:t>
      </w:r>
      <w:r w:rsidR="000D308D">
        <w:rPr>
          <w:rFonts w:ascii="Arial" w:hAnsi="Arial" w:cs="Arial"/>
          <w:sz w:val="24"/>
          <w:szCs w:val="24"/>
        </w:rPr>
        <w:t xml:space="preserve"> optimisation to </w:t>
      </w:r>
      <w:r w:rsidR="006A3ACF">
        <w:rPr>
          <w:rFonts w:ascii="Arial" w:hAnsi="Arial" w:cs="Arial"/>
          <w:sz w:val="24"/>
          <w:szCs w:val="24"/>
        </w:rPr>
        <w:t xml:space="preserve">induce the circular economy shift, </w:t>
      </w:r>
      <w:r w:rsidR="002A1AC6">
        <w:rPr>
          <w:rFonts w:ascii="Arial" w:hAnsi="Arial" w:cs="Arial"/>
          <w:sz w:val="24"/>
          <w:szCs w:val="24"/>
        </w:rPr>
        <w:t xml:space="preserve">changing formulas </w:t>
      </w:r>
      <w:r w:rsidR="006078D4">
        <w:rPr>
          <w:rFonts w:ascii="Arial" w:hAnsi="Arial" w:cs="Arial"/>
          <w:sz w:val="24"/>
          <w:szCs w:val="24"/>
        </w:rPr>
        <w:t xml:space="preserve">of products so they can remain the same whilst being in harmony with the environment. </w:t>
      </w:r>
      <w:r w:rsidR="00E06803">
        <w:rPr>
          <w:rFonts w:ascii="Arial" w:hAnsi="Arial" w:cs="Arial"/>
          <w:sz w:val="24"/>
          <w:szCs w:val="24"/>
        </w:rPr>
        <w:t xml:space="preserve">Investing in environmental programs that reap </w:t>
      </w:r>
      <w:r w:rsidR="00906230">
        <w:rPr>
          <w:rFonts w:ascii="Arial" w:hAnsi="Arial" w:cs="Arial"/>
          <w:sz w:val="24"/>
          <w:szCs w:val="24"/>
        </w:rPr>
        <w:t>social benefits that empower women</w:t>
      </w:r>
      <w:sdt>
        <w:sdtPr>
          <w:rPr>
            <w:rFonts w:ascii="Arial" w:hAnsi="Arial" w:cs="Arial"/>
            <w:sz w:val="24"/>
            <w:szCs w:val="24"/>
          </w:rPr>
          <w:id w:val="473100086"/>
          <w:citation/>
        </w:sdtPr>
        <w:sdtContent>
          <w:r w:rsidR="00906230">
            <w:rPr>
              <w:rFonts w:ascii="Arial" w:hAnsi="Arial" w:cs="Arial"/>
              <w:sz w:val="24"/>
              <w:szCs w:val="24"/>
            </w:rPr>
            <w:fldChar w:fldCharType="begin"/>
          </w:r>
          <w:r w:rsidR="00906230">
            <w:rPr>
              <w:rFonts w:ascii="Arial" w:hAnsi="Arial" w:cs="Arial"/>
              <w:sz w:val="24"/>
              <w:szCs w:val="24"/>
            </w:rPr>
            <w:instrText xml:space="preserve"> CITATION LOr221 \l 2057 </w:instrText>
          </w:r>
          <w:r w:rsidR="00906230">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(L’Oréal Groupe, 2022)</w:t>
          </w:r>
          <w:r w:rsidR="00906230">
            <w:rPr>
              <w:rFonts w:ascii="Arial" w:hAnsi="Arial" w:cs="Arial"/>
              <w:sz w:val="24"/>
              <w:szCs w:val="24"/>
            </w:rPr>
            <w:fldChar w:fldCharType="end"/>
          </w:r>
        </w:sdtContent>
      </w:sdt>
      <w:r w:rsidR="00906230">
        <w:rPr>
          <w:rFonts w:ascii="Arial" w:hAnsi="Arial" w:cs="Arial"/>
          <w:sz w:val="24"/>
          <w:szCs w:val="24"/>
        </w:rPr>
        <w:t xml:space="preserve">. </w:t>
      </w:r>
      <w:r w:rsidR="00456100">
        <w:rPr>
          <w:rFonts w:ascii="Arial" w:hAnsi="Arial" w:cs="Arial"/>
          <w:sz w:val="24"/>
          <w:szCs w:val="24"/>
        </w:rPr>
        <w:t>Although ambitious, it is an elevation of their sustainable efforts</w:t>
      </w:r>
      <w:r w:rsidR="00CC44E0">
        <w:rPr>
          <w:rFonts w:ascii="Arial" w:hAnsi="Arial" w:cs="Arial"/>
          <w:sz w:val="24"/>
          <w:szCs w:val="24"/>
        </w:rPr>
        <w:t xml:space="preserve">. </w:t>
      </w:r>
    </w:p>
    <w:p w14:paraId="3C829F92" w14:textId="5B4358A6" w:rsidR="00F1668E" w:rsidRDefault="00F1668E" w:rsidP="002865DC">
      <w:pPr>
        <w:tabs>
          <w:tab w:val="left" w:pos="3170"/>
        </w:tabs>
        <w:spacing w:line="360" w:lineRule="auto"/>
        <w:rPr>
          <w:rFonts w:ascii="Arial" w:hAnsi="Arial" w:cs="Arial"/>
          <w:sz w:val="24"/>
          <w:szCs w:val="24"/>
        </w:rPr>
      </w:pPr>
      <w:r w:rsidRPr="0032249B">
        <w:rPr>
          <w:rFonts w:ascii="Arial" w:hAnsi="Arial" w:cs="Arial"/>
          <w:sz w:val="24"/>
          <w:szCs w:val="24"/>
        </w:rPr>
        <w:t>L’Oréal</w:t>
      </w:r>
      <w:r>
        <w:rPr>
          <w:rFonts w:ascii="Arial" w:hAnsi="Arial" w:cs="Arial"/>
          <w:sz w:val="24"/>
          <w:szCs w:val="24"/>
        </w:rPr>
        <w:t xml:space="preserve"> state that their ethical approach is both proactive and voluntary allowing them to maintain a trusted relationship with their stakeholders. For further transparency, </w:t>
      </w:r>
      <w:r w:rsidRPr="00305079">
        <w:rPr>
          <w:rFonts w:ascii="Arial" w:hAnsi="Arial" w:cs="Arial"/>
          <w:sz w:val="24"/>
          <w:szCs w:val="24"/>
        </w:rPr>
        <w:t>L’Oréal</w:t>
      </w:r>
      <w:r>
        <w:rPr>
          <w:rFonts w:ascii="Arial" w:hAnsi="Arial" w:cs="Arial"/>
          <w:sz w:val="24"/>
          <w:szCs w:val="24"/>
        </w:rPr>
        <w:t xml:space="preserve"> are registered with CDP. CDP are a not-for-profit charity that provides a global disclosure system. Companies, investors, and places such as cities, states and regions register and disclose their sustainability practices and report their progress annually. They are awarded through a ranking system that allows them to highlight their successes to their stakeholders and recognise shortcomings to rectify and improve on them</w:t>
      </w:r>
      <w:sdt>
        <w:sdtPr>
          <w:rPr>
            <w:rFonts w:ascii="Arial" w:hAnsi="Arial" w:cs="Arial"/>
            <w:sz w:val="24"/>
            <w:szCs w:val="24"/>
          </w:rPr>
          <w:id w:val="-1050604220"/>
          <w:citation/>
        </w:sdtPr>
        <w:sdtContent>
          <w:r>
            <w:rPr>
              <w:rFonts w:ascii="Arial" w:hAnsi="Arial" w:cs="Arial"/>
              <w:sz w:val="24"/>
              <w:szCs w:val="24"/>
            </w:rPr>
            <w:fldChar w:fldCharType="begin"/>
          </w:r>
          <w:r>
            <w:rPr>
              <w:rFonts w:ascii="Arial" w:hAnsi="Arial" w:cs="Arial"/>
              <w:sz w:val="24"/>
              <w:szCs w:val="24"/>
            </w:rPr>
            <w:instrText xml:space="preserve"> CITATION CDP22 \l 2057 </w:instrText>
          </w:r>
          <w:r>
            <w:rPr>
              <w:rFonts w:ascii="Arial" w:hAnsi="Arial" w:cs="Arial"/>
              <w:sz w:val="24"/>
              <w:szCs w:val="24"/>
            </w:rPr>
            <w:fldChar w:fldCharType="separate"/>
          </w:r>
          <w:r w:rsidR="00670F07">
            <w:rPr>
              <w:rFonts w:ascii="Arial" w:hAnsi="Arial" w:cs="Arial"/>
              <w:noProof/>
              <w:sz w:val="24"/>
              <w:szCs w:val="24"/>
            </w:rPr>
            <w:t xml:space="preserve"> </w:t>
          </w:r>
          <w:r w:rsidR="00670F07" w:rsidRPr="00670F07">
            <w:rPr>
              <w:rFonts w:ascii="Arial" w:hAnsi="Arial" w:cs="Arial"/>
              <w:noProof/>
              <w:sz w:val="24"/>
              <w:szCs w:val="24"/>
            </w:rPr>
            <w:t>(CDP, 2022)</w:t>
          </w:r>
          <w:r>
            <w:rPr>
              <w:rFonts w:ascii="Arial" w:hAnsi="Arial" w:cs="Arial"/>
              <w:sz w:val="24"/>
              <w:szCs w:val="24"/>
            </w:rPr>
            <w:fldChar w:fldCharType="end"/>
          </w:r>
        </w:sdtContent>
      </w:sdt>
      <w:r>
        <w:rPr>
          <w:rFonts w:ascii="Arial" w:hAnsi="Arial" w:cs="Arial"/>
          <w:sz w:val="24"/>
          <w:szCs w:val="24"/>
        </w:rPr>
        <w:t xml:space="preserve">. </w:t>
      </w:r>
      <w:r w:rsidR="009966F9">
        <w:rPr>
          <w:rFonts w:ascii="Arial" w:hAnsi="Arial" w:cs="Arial"/>
          <w:sz w:val="24"/>
          <w:szCs w:val="24"/>
        </w:rPr>
        <w:t>L’Oréal</w:t>
      </w:r>
      <w:r>
        <w:rPr>
          <w:rFonts w:ascii="Arial" w:hAnsi="Arial" w:cs="Arial"/>
          <w:sz w:val="24"/>
          <w:szCs w:val="24"/>
        </w:rPr>
        <w:t xml:space="preserve"> have upheld a triple ‘A’ score (highest score attainable with CDP) for 5 years running and the first company to do so with CDP. This score is</w:t>
      </w:r>
      <w:r w:rsidR="00D646C5">
        <w:rPr>
          <w:rFonts w:ascii="Arial" w:hAnsi="Arial" w:cs="Arial"/>
          <w:sz w:val="24"/>
          <w:szCs w:val="24"/>
        </w:rPr>
        <w:t xml:space="preserve"> the</w:t>
      </w:r>
      <w:r>
        <w:rPr>
          <w:rFonts w:ascii="Arial" w:hAnsi="Arial" w:cs="Arial"/>
          <w:sz w:val="24"/>
          <w:szCs w:val="24"/>
        </w:rPr>
        <w:t xml:space="preserve"> result of </w:t>
      </w:r>
      <w:r w:rsidR="00D646C5">
        <w:rPr>
          <w:rFonts w:ascii="Arial" w:hAnsi="Arial" w:cs="Arial"/>
          <w:sz w:val="24"/>
          <w:szCs w:val="24"/>
        </w:rPr>
        <w:t>Loreal’s</w:t>
      </w:r>
      <w:r>
        <w:rPr>
          <w:rFonts w:ascii="Arial" w:hAnsi="Arial" w:cs="Arial"/>
          <w:sz w:val="24"/>
          <w:szCs w:val="24"/>
        </w:rPr>
        <w:t xml:space="preserve"> pro</w:t>
      </w:r>
      <w:r w:rsidR="00D646C5">
        <w:rPr>
          <w:rFonts w:ascii="Arial" w:hAnsi="Arial" w:cs="Arial"/>
          <w:sz w:val="24"/>
          <w:szCs w:val="24"/>
        </w:rPr>
        <w:t>-</w:t>
      </w:r>
      <w:r>
        <w:rPr>
          <w:rFonts w:ascii="Arial" w:hAnsi="Arial" w:cs="Arial"/>
          <w:sz w:val="24"/>
          <w:szCs w:val="24"/>
        </w:rPr>
        <w:t xml:space="preserve">action to climate change, water consumption, resource use and biodiversity.  </w:t>
      </w:r>
    </w:p>
    <w:p w14:paraId="75698069" w14:textId="7A30727C" w:rsidR="00B53A5F" w:rsidRDefault="00B53A5F" w:rsidP="002865DC">
      <w:pPr>
        <w:pStyle w:val="ListParagraph"/>
        <w:tabs>
          <w:tab w:val="left" w:pos="3170"/>
        </w:tabs>
        <w:spacing w:line="360" w:lineRule="auto"/>
        <w:rPr>
          <w:rFonts w:ascii="Arial" w:hAnsi="Arial" w:cs="Arial"/>
          <w:sz w:val="24"/>
          <w:szCs w:val="24"/>
        </w:rPr>
      </w:pPr>
    </w:p>
    <w:p w14:paraId="68D149B6" w14:textId="77777777" w:rsidR="00D830F6" w:rsidRDefault="001D2E12" w:rsidP="002865DC">
      <w:pPr>
        <w:tabs>
          <w:tab w:val="left" w:pos="3170"/>
        </w:tabs>
        <w:spacing w:line="360" w:lineRule="auto"/>
        <w:rPr>
          <w:rFonts w:ascii="Arial" w:hAnsi="Arial" w:cs="Arial"/>
          <w:b/>
          <w:bCs/>
          <w:sz w:val="28"/>
          <w:szCs w:val="28"/>
          <w:u w:val="single"/>
        </w:rPr>
      </w:pPr>
      <w:r w:rsidRPr="005C2D14">
        <w:rPr>
          <w:rFonts w:ascii="Arial" w:hAnsi="Arial" w:cs="Arial"/>
          <w:b/>
          <w:bCs/>
          <w:sz w:val="28"/>
          <w:szCs w:val="28"/>
          <w:u w:val="single"/>
        </w:rPr>
        <w:t>Challenge</w:t>
      </w:r>
      <w:r w:rsidR="00D830F6">
        <w:rPr>
          <w:rFonts w:ascii="Arial" w:hAnsi="Arial" w:cs="Arial"/>
          <w:b/>
          <w:bCs/>
          <w:sz w:val="28"/>
          <w:szCs w:val="28"/>
          <w:u w:val="single"/>
        </w:rPr>
        <w:t>s</w:t>
      </w:r>
    </w:p>
    <w:p w14:paraId="613EAD4D" w14:textId="42D46270" w:rsidR="006E4A96" w:rsidRPr="00D830F6" w:rsidRDefault="00D672AB" w:rsidP="002865DC">
      <w:pPr>
        <w:tabs>
          <w:tab w:val="left" w:pos="3170"/>
        </w:tabs>
        <w:spacing w:line="360" w:lineRule="auto"/>
        <w:rPr>
          <w:rFonts w:ascii="Arial" w:hAnsi="Arial" w:cs="Arial"/>
          <w:b/>
          <w:bCs/>
          <w:sz w:val="28"/>
          <w:szCs w:val="28"/>
          <w:u w:val="single"/>
        </w:rPr>
      </w:pPr>
      <w:r>
        <w:rPr>
          <w:rFonts w:ascii="Arial" w:hAnsi="Arial" w:cs="Arial"/>
          <w:sz w:val="24"/>
          <w:szCs w:val="24"/>
        </w:rPr>
        <w:t>To identify the challenges L’Oréal</w:t>
      </w:r>
      <w:r w:rsidR="001E704B">
        <w:rPr>
          <w:rFonts w:ascii="Arial" w:hAnsi="Arial" w:cs="Arial"/>
          <w:sz w:val="24"/>
          <w:szCs w:val="24"/>
        </w:rPr>
        <w:t xml:space="preserve"> still</w:t>
      </w:r>
      <w:r>
        <w:rPr>
          <w:rFonts w:ascii="Arial" w:hAnsi="Arial" w:cs="Arial"/>
          <w:sz w:val="24"/>
          <w:szCs w:val="24"/>
        </w:rPr>
        <w:t xml:space="preserve"> face </w:t>
      </w:r>
      <w:r w:rsidR="00A14ECE">
        <w:rPr>
          <w:rFonts w:ascii="Arial" w:hAnsi="Arial" w:cs="Arial"/>
          <w:sz w:val="24"/>
          <w:szCs w:val="24"/>
        </w:rPr>
        <w:t>in</w:t>
      </w:r>
      <w:r w:rsidR="001E704B">
        <w:rPr>
          <w:rFonts w:ascii="Arial" w:hAnsi="Arial" w:cs="Arial"/>
          <w:sz w:val="24"/>
          <w:szCs w:val="24"/>
        </w:rPr>
        <w:t xml:space="preserve"> </w:t>
      </w:r>
      <w:r w:rsidR="00252C68">
        <w:rPr>
          <w:rFonts w:ascii="Arial" w:hAnsi="Arial" w:cs="Arial"/>
          <w:sz w:val="24"/>
          <w:szCs w:val="24"/>
        </w:rPr>
        <w:t xml:space="preserve">attempting to </w:t>
      </w:r>
      <w:r w:rsidR="001E704B">
        <w:rPr>
          <w:rFonts w:ascii="Arial" w:hAnsi="Arial" w:cs="Arial"/>
          <w:sz w:val="24"/>
          <w:szCs w:val="24"/>
        </w:rPr>
        <w:t xml:space="preserve">be </w:t>
      </w:r>
      <w:r w:rsidR="00252C68">
        <w:rPr>
          <w:rFonts w:ascii="Arial" w:hAnsi="Arial" w:cs="Arial"/>
          <w:sz w:val="24"/>
          <w:szCs w:val="24"/>
        </w:rPr>
        <w:t xml:space="preserve">completely </w:t>
      </w:r>
      <w:r w:rsidR="001E704B">
        <w:rPr>
          <w:rFonts w:ascii="Arial" w:hAnsi="Arial" w:cs="Arial"/>
          <w:sz w:val="24"/>
          <w:szCs w:val="24"/>
        </w:rPr>
        <w:t>encapsulated in the circular economy</w:t>
      </w:r>
      <w:r w:rsidR="00252C68">
        <w:rPr>
          <w:rFonts w:ascii="Arial" w:hAnsi="Arial" w:cs="Arial"/>
          <w:sz w:val="24"/>
          <w:szCs w:val="24"/>
        </w:rPr>
        <w:t>,</w:t>
      </w:r>
      <w:r w:rsidR="00255118" w:rsidRPr="00255118">
        <w:rPr>
          <w:rFonts w:ascii="Arial" w:hAnsi="Arial" w:cs="Arial"/>
          <w:noProof/>
          <w:sz w:val="28"/>
          <w:szCs w:val="28"/>
        </w:rPr>
        <w:t xml:space="preserve"> </w:t>
      </w:r>
      <w:r w:rsidR="00255118">
        <w:rPr>
          <w:rFonts w:ascii="Arial" w:hAnsi="Arial" w:cs="Arial"/>
          <w:sz w:val="24"/>
          <w:szCs w:val="24"/>
        </w:rPr>
        <w:t xml:space="preserve">a SWOT analysis is performed. </w:t>
      </w:r>
      <w:r w:rsidR="00255118">
        <w:rPr>
          <w:rFonts w:ascii="Arial" w:hAnsi="Arial" w:cs="Arial"/>
          <w:noProof/>
          <w:sz w:val="28"/>
          <w:szCs w:val="28"/>
        </w:rPr>
        <w:drawing>
          <wp:inline distT="0" distB="0" distL="0" distR="0" wp14:anchorId="1374710C" wp14:editId="7521A4BC">
            <wp:extent cx="5701240" cy="2655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977" cy="2669723"/>
                    </a:xfrm>
                    <a:prstGeom prst="rect">
                      <a:avLst/>
                    </a:prstGeom>
                    <a:noFill/>
                  </pic:spPr>
                </pic:pic>
              </a:graphicData>
            </a:graphic>
          </wp:inline>
        </w:drawing>
      </w:r>
      <w:r w:rsidR="001F240B">
        <w:rPr>
          <w:rFonts w:ascii="Arial" w:hAnsi="Arial" w:cs="Arial"/>
          <w:sz w:val="24"/>
          <w:szCs w:val="24"/>
        </w:rPr>
        <w:t xml:space="preserve"> </w:t>
      </w:r>
    </w:p>
    <w:p w14:paraId="64AA7ABF" w14:textId="2CE28992" w:rsidR="00E95CF4" w:rsidRPr="00782D01" w:rsidRDefault="00C94E5F" w:rsidP="002865DC">
      <w:pPr>
        <w:tabs>
          <w:tab w:val="left" w:pos="3170"/>
        </w:tabs>
        <w:spacing w:line="360" w:lineRule="auto"/>
        <w:rPr>
          <w:rFonts w:ascii="Arial" w:hAnsi="Arial" w:cs="Arial"/>
          <w:sz w:val="24"/>
          <w:szCs w:val="24"/>
        </w:rPr>
      </w:pPr>
      <w:r w:rsidRPr="00782D01">
        <w:rPr>
          <w:rFonts w:ascii="Arial" w:hAnsi="Arial" w:cs="Arial"/>
          <w:sz w:val="24"/>
          <w:szCs w:val="24"/>
        </w:rPr>
        <w:lastRenderedPageBreak/>
        <w:t>The</w:t>
      </w:r>
      <w:r w:rsidR="00E95CF4" w:rsidRPr="00782D01">
        <w:rPr>
          <w:rFonts w:ascii="Arial" w:hAnsi="Arial" w:cs="Arial"/>
          <w:sz w:val="24"/>
          <w:szCs w:val="24"/>
        </w:rPr>
        <w:t xml:space="preserve"> </w:t>
      </w:r>
      <w:r w:rsidR="00F13CCA" w:rsidRPr="00782D01">
        <w:rPr>
          <w:rFonts w:ascii="Arial" w:hAnsi="Arial" w:cs="Arial"/>
          <w:sz w:val="24"/>
          <w:szCs w:val="24"/>
        </w:rPr>
        <w:t>challenges identified in</w:t>
      </w:r>
      <w:r w:rsidRPr="00782D01">
        <w:rPr>
          <w:rFonts w:ascii="Arial" w:hAnsi="Arial" w:cs="Arial"/>
          <w:sz w:val="24"/>
          <w:szCs w:val="24"/>
        </w:rPr>
        <w:t xml:space="preserve"> the SWOT analysis</w:t>
      </w:r>
      <w:r w:rsidR="00F13CCA" w:rsidRPr="00782D01">
        <w:rPr>
          <w:rFonts w:ascii="Arial" w:hAnsi="Arial" w:cs="Arial"/>
          <w:sz w:val="24"/>
          <w:szCs w:val="24"/>
        </w:rPr>
        <w:t xml:space="preserve"> </w:t>
      </w:r>
      <w:r w:rsidRPr="00782D01">
        <w:rPr>
          <w:rFonts w:ascii="Arial" w:hAnsi="Arial" w:cs="Arial"/>
          <w:sz w:val="24"/>
          <w:szCs w:val="24"/>
        </w:rPr>
        <w:t xml:space="preserve">have been </w:t>
      </w:r>
      <w:r w:rsidR="00622C49" w:rsidRPr="00782D01">
        <w:rPr>
          <w:rFonts w:ascii="Arial" w:hAnsi="Arial" w:cs="Arial"/>
          <w:sz w:val="24"/>
          <w:szCs w:val="24"/>
        </w:rPr>
        <w:t xml:space="preserve">prioritised in order of </w:t>
      </w:r>
      <w:r w:rsidR="00F9055B" w:rsidRPr="00782D01">
        <w:rPr>
          <w:rFonts w:ascii="Arial" w:hAnsi="Arial" w:cs="Arial"/>
          <w:sz w:val="24"/>
          <w:szCs w:val="24"/>
        </w:rPr>
        <w:t>highest to lowest impact</w:t>
      </w:r>
      <w:r w:rsidR="00E95CF4" w:rsidRPr="00782D01">
        <w:rPr>
          <w:rFonts w:ascii="Arial" w:hAnsi="Arial" w:cs="Arial"/>
          <w:sz w:val="24"/>
          <w:szCs w:val="24"/>
        </w:rPr>
        <w:t>.</w:t>
      </w:r>
    </w:p>
    <w:p w14:paraId="1330A6F2" w14:textId="49D3F061" w:rsidR="00217FF4" w:rsidRPr="00782D01" w:rsidRDefault="00F92B45" w:rsidP="002865DC">
      <w:pPr>
        <w:pStyle w:val="ListParagraph"/>
        <w:numPr>
          <w:ilvl w:val="0"/>
          <w:numId w:val="4"/>
        </w:numPr>
        <w:tabs>
          <w:tab w:val="left" w:pos="3170"/>
        </w:tabs>
        <w:spacing w:line="360" w:lineRule="auto"/>
        <w:rPr>
          <w:rFonts w:ascii="Arial" w:hAnsi="Arial" w:cs="Arial"/>
          <w:sz w:val="24"/>
          <w:szCs w:val="24"/>
        </w:rPr>
      </w:pPr>
      <w:r w:rsidRPr="00782D01">
        <w:rPr>
          <w:rFonts w:ascii="Arial" w:hAnsi="Arial" w:cs="Arial"/>
          <w:b/>
          <w:bCs/>
          <w:sz w:val="24"/>
          <w:szCs w:val="24"/>
        </w:rPr>
        <w:t>Climate Change</w:t>
      </w:r>
      <w:r w:rsidR="00EC6D20" w:rsidRPr="00782D01">
        <w:rPr>
          <w:rFonts w:ascii="Arial" w:hAnsi="Arial" w:cs="Arial"/>
          <w:sz w:val="24"/>
          <w:szCs w:val="24"/>
        </w:rPr>
        <w:t xml:space="preserve">- </w:t>
      </w:r>
      <w:r w:rsidR="00CF23FE" w:rsidRPr="00782D01">
        <w:rPr>
          <w:rFonts w:ascii="Arial" w:hAnsi="Arial" w:cs="Arial"/>
          <w:sz w:val="24"/>
          <w:szCs w:val="24"/>
        </w:rPr>
        <w:t>Climate change is increasingly showing itself as the biggest threat to our planet</w:t>
      </w:r>
      <w:r w:rsidR="001B1E0F" w:rsidRPr="00782D01">
        <w:rPr>
          <w:rFonts w:ascii="Arial" w:hAnsi="Arial" w:cs="Arial"/>
          <w:sz w:val="24"/>
          <w:szCs w:val="24"/>
        </w:rPr>
        <w:t xml:space="preserve"> and human health</w:t>
      </w:r>
      <w:sdt>
        <w:sdtPr>
          <w:rPr>
            <w:rFonts w:ascii="Arial" w:hAnsi="Arial" w:cs="Arial"/>
            <w:sz w:val="24"/>
            <w:szCs w:val="24"/>
          </w:rPr>
          <w:id w:val="1205686145"/>
          <w:citation/>
        </w:sdtPr>
        <w:sdtContent>
          <w:r w:rsidR="004E25D4" w:rsidRPr="00782D01">
            <w:rPr>
              <w:rFonts w:ascii="Arial" w:hAnsi="Arial" w:cs="Arial"/>
              <w:sz w:val="24"/>
              <w:szCs w:val="24"/>
            </w:rPr>
            <w:fldChar w:fldCharType="begin"/>
          </w:r>
          <w:r w:rsidR="004E25D4" w:rsidRPr="00782D01">
            <w:rPr>
              <w:rFonts w:ascii="Arial" w:hAnsi="Arial" w:cs="Arial"/>
              <w:sz w:val="24"/>
              <w:szCs w:val="24"/>
            </w:rPr>
            <w:instrText xml:space="preserve"> CITATION Nat221 \l 2057 </w:instrText>
          </w:r>
          <w:r w:rsidR="004E25D4" w:rsidRPr="00782D01">
            <w:rPr>
              <w:rFonts w:ascii="Arial" w:hAnsi="Arial" w:cs="Arial"/>
              <w:sz w:val="24"/>
              <w:szCs w:val="24"/>
            </w:rPr>
            <w:fldChar w:fldCharType="separate"/>
          </w:r>
          <w:r w:rsidR="00670F07" w:rsidRPr="00782D01">
            <w:rPr>
              <w:rFonts w:ascii="Arial" w:hAnsi="Arial" w:cs="Arial"/>
              <w:noProof/>
              <w:sz w:val="24"/>
              <w:szCs w:val="24"/>
            </w:rPr>
            <w:t xml:space="preserve"> (National Geographic, 2022)</w:t>
          </w:r>
          <w:r w:rsidR="004E25D4" w:rsidRPr="00782D01">
            <w:rPr>
              <w:rFonts w:ascii="Arial" w:hAnsi="Arial" w:cs="Arial"/>
              <w:sz w:val="24"/>
              <w:szCs w:val="24"/>
            </w:rPr>
            <w:fldChar w:fldCharType="end"/>
          </w:r>
        </w:sdtContent>
      </w:sdt>
      <w:r w:rsidR="001B1E0F" w:rsidRPr="00782D01">
        <w:rPr>
          <w:rFonts w:ascii="Arial" w:hAnsi="Arial" w:cs="Arial"/>
          <w:sz w:val="24"/>
          <w:szCs w:val="24"/>
        </w:rPr>
        <w:t xml:space="preserve">. Every effort to </w:t>
      </w:r>
      <w:r w:rsidR="001104EA" w:rsidRPr="00782D01">
        <w:rPr>
          <w:rFonts w:ascii="Arial" w:hAnsi="Arial" w:cs="Arial"/>
          <w:sz w:val="24"/>
          <w:szCs w:val="24"/>
        </w:rPr>
        <w:t xml:space="preserve">halt this change would make a difference. </w:t>
      </w:r>
      <w:r w:rsidR="00010164" w:rsidRPr="00782D01">
        <w:rPr>
          <w:rFonts w:ascii="Arial" w:hAnsi="Arial" w:cs="Arial"/>
          <w:sz w:val="24"/>
          <w:szCs w:val="24"/>
        </w:rPr>
        <w:t>The Eu</w:t>
      </w:r>
      <w:r w:rsidR="008256E6" w:rsidRPr="00782D01">
        <w:rPr>
          <w:rFonts w:ascii="Arial" w:hAnsi="Arial" w:cs="Arial"/>
          <w:sz w:val="24"/>
          <w:szCs w:val="24"/>
        </w:rPr>
        <w:t xml:space="preserve">ropean Union have a target of achieving 55% </w:t>
      </w:r>
      <w:r w:rsidR="000C1541" w:rsidRPr="00782D01">
        <w:rPr>
          <w:rFonts w:ascii="Arial" w:hAnsi="Arial" w:cs="Arial"/>
          <w:sz w:val="24"/>
          <w:szCs w:val="24"/>
        </w:rPr>
        <w:t>emissions reduction by 2030</w:t>
      </w:r>
      <w:r w:rsidR="00E142C4" w:rsidRPr="00782D01">
        <w:rPr>
          <w:rFonts w:ascii="Arial" w:hAnsi="Arial" w:cs="Arial"/>
          <w:sz w:val="24"/>
          <w:szCs w:val="24"/>
        </w:rPr>
        <w:t xml:space="preserve"> and then climate neutrality by 2050</w:t>
      </w:r>
      <w:sdt>
        <w:sdtPr>
          <w:rPr>
            <w:rFonts w:ascii="Arial" w:hAnsi="Arial" w:cs="Arial"/>
            <w:sz w:val="24"/>
            <w:szCs w:val="24"/>
          </w:rPr>
          <w:id w:val="-19015065"/>
          <w:citation/>
        </w:sdtPr>
        <w:sdtContent>
          <w:r w:rsidR="002C0C50" w:rsidRPr="00782D01">
            <w:rPr>
              <w:rFonts w:ascii="Arial" w:hAnsi="Arial" w:cs="Arial"/>
              <w:sz w:val="24"/>
              <w:szCs w:val="24"/>
            </w:rPr>
            <w:fldChar w:fldCharType="begin"/>
          </w:r>
          <w:r w:rsidR="002C0C50" w:rsidRPr="00782D01">
            <w:rPr>
              <w:rFonts w:ascii="Arial" w:hAnsi="Arial" w:cs="Arial"/>
              <w:sz w:val="24"/>
              <w:szCs w:val="24"/>
            </w:rPr>
            <w:instrText xml:space="preserve"> CITATION Cli22 \l 2057 </w:instrText>
          </w:r>
          <w:r w:rsidR="002C0C50" w:rsidRPr="00782D01">
            <w:rPr>
              <w:rFonts w:ascii="Arial" w:hAnsi="Arial" w:cs="Arial"/>
              <w:sz w:val="24"/>
              <w:szCs w:val="24"/>
            </w:rPr>
            <w:fldChar w:fldCharType="separate"/>
          </w:r>
          <w:r w:rsidR="00670F07" w:rsidRPr="00782D01">
            <w:rPr>
              <w:rFonts w:ascii="Arial" w:hAnsi="Arial" w:cs="Arial"/>
              <w:noProof/>
              <w:sz w:val="24"/>
              <w:szCs w:val="24"/>
            </w:rPr>
            <w:t xml:space="preserve"> (Climate Action Tracker, 2022)</w:t>
          </w:r>
          <w:r w:rsidR="002C0C50" w:rsidRPr="00782D01">
            <w:rPr>
              <w:rFonts w:ascii="Arial" w:hAnsi="Arial" w:cs="Arial"/>
              <w:sz w:val="24"/>
              <w:szCs w:val="24"/>
            </w:rPr>
            <w:fldChar w:fldCharType="end"/>
          </w:r>
        </w:sdtContent>
      </w:sdt>
      <w:r w:rsidR="00E142C4" w:rsidRPr="00782D01">
        <w:rPr>
          <w:rFonts w:ascii="Arial" w:hAnsi="Arial" w:cs="Arial"/>
          <w:sz w:val="24"/>
          <w:szCs w:val="24"/>
        </w:rPr>
        <w:t xml:space="preserve">. </w:t>
      </w:r>
      <w:r w:rsidR="00254AF8" w:rsidRPr="00782D01">
        <w:rPr>
          <w:rFonts w:ascii="Arial" w:hAnsi="Arial" w:cs="Arial"/>
          <w:sz w:val="24"/>
          <w:szCs w:val="24"/>
        </w:rPr>
        <w:t>I</w:t>
      </w:r>
      <w:r w:rsidR="00DF0CCF" w:rsidRPr="00782D01">
        <w:rPr>
          <w:rFonts w:ascii="Arial" w:hAnsi="Arial" w:cs="Arial"/>
          <w:sz w:val="24"/>
          <w:szCs w:val="24"/>
        </w:rPr>
        <w:t xml:space="preserve">n 2019, America noted that the largest amount of </w:t>
      </w:r>
      <w:r w:rsidR="00254AF8" w:rsidRPr="00782D01">
        <w:rPr>
          <w:rFonts w:ascii="Arial" w:hAnsi="Arial" w:cs="Arial"/>
          <w:sz w:val="24"/>
          <w:szCs w:val="24"/>
        </w:rPr>
        <w:t>greenhouse</w:t>
      </w:r>
      <w:r w:rsidR="00DF0CCF" w:rsidRPr="00782D01">
        <w:rPr>
          <w:rFonts w:ascii="Arial" w:hAnsi="Arial" w:cs="Arial"/>
          <w:sz w:val="24"/>
          <w:szCs w:val="24"/>
        </w:rPr>
        <w:t xml:space="preserve"> gases was result of transporta</w:t>
      </w:r>
      <w:r w:rsidR="00254AF8" w:rsidRPr="00782D01">
        <w:rPr>
          <w:rFonts w:ascii="Arial" w:hAnsi="Arial" w:cs="Arial"/>
          <w:sz w:val="24"/>
          <w:szCs w:val="24"/>
        </w:rPr>
        <w:t>tion</w:t>
      </w:r>
      <w:sdt>
        <w:sdtPr>
          <w:rPr>
            <w:sz w:val="24"/>
            <w:szCs w:val="24"/>
          </w:rPr>
          <w:id w:val="1156805399"/>
          <w:citation/>
        </w:sdtPr>
        <w:sdtContent>
          <w:r w:rsidR="008660BD" w:rsidRPr="00782D01">
            <w:rPr>
              <w:rFonts w:ascii="Arial" w:hAnsi="Arial" w:cs="Arial"/>
              <w:sz w:val="24"/>
              <w:szCs w:val="24"/>
            </w:rPr>
            <w:fldChar w:fldCharType="begin"/>
          </w:r>
          <w:r w:rsidR="008660BD" w:rsidRPr="00782D01">
            <w:rPr>
              <w:rFonts w:ascii="Arial" w:hAnsi="Arial" w:cs="Arial"/>
              <w:sz w:val="24"/>
              <w:szCs w:val="24"/>
            </w:rPr>
            <w:instrText xml:space="preserve"> CITATION Uni22 \l 2057 </w:instrText>
          </w:r>
          <w:r w:rsidR="008660BD" w:rsidRPr="00782D01">
            <w:rPr>
              <w:rFonts w:ascii="Arial" w:hAnsi="Arial" w:cs="Arial"/>
              <w:sz w:val="24"/>
              <w:szCs w:val="24"/>
            </w:rPr>
            <w:fldChar w:fldCharType="separate"/>
          </w:r>
          <w:r w:rsidR="00670F07" w:rsidRPr="00782D01">
            <w:rPr>
              <w:rFonts w:ascii="Arial" w:hAnsi="Arial" w:cs="Arial"/>
              <w:noProof/>
              <w:sz w:val="24"/>
              <w:szCs w:val="24"/>
            </w:rPr>
            <w:t xml:space="preserve"> (United States Enviroment Protection Agency, 2022)</w:t>
          </w:r>
          <w:r w:rsidR="008660BD" w:rsidRPr="00782D01">
            <w:rPr>
              <w:rFonts w:ascii="Arial" w:hAnsi="Arial" w:cs="Arial"/>
              <w:sz w:val="24"/>
              <w:szCs w:val="24"/>
            </w:rPr>
            <w:fldChar w:fldCharType="end"/>
          </w:r>
        </w:sdtContent>
      </w:sdt>
      <w:r w:rsidR="00254AF8" w:rsidRPr="00782D01">
        <w:rPr>
          <w:rFonts w:ascii="Arial" w:hAnsi="Arial" w:cs="Arial"/>
          <w:sz w:val="24"/>
          <w:szCs w:val="24"/>
        </w:rPr>
        <w:t xml:space="preserve">. </w:t>
      </w:r>
      <w:r w:rsidR="00EE7591" w:rsidRPr="00782D01">
        <w:rPr>
          <w:rFonts w:ascii="Arial" w:hAnsi="Arial" w:cs="Arial"/>
          <w:sz w:val="24"/>
          <w:szCs w:val="24"/>
        </w:rPr>
        <w:t xml:space="preserve">Enabling remote work opportunities for employees </w:t>
      </w:r>
      <w:r w:rsidR="00C763B0" w:rsidRPr="00782D01">
        <w:rPr>
          <w:rFonts w:ascii="Arial" w:hAnsi="Arial" w:cs="Arial"/>
          <w:sz w:val="24"/>
          <w:szCs w:val="24"/>
        </w:rPr>
        <w:t xml:space="preserve">would help to reduce green house gas emissions. </w:t>
      </w:r>
      <w:r w:rsidR="002C0C50" w:rsidRPr="00782D01">
        <w:rPr>
          <w:rFonts w:ascii="Arial" w:hAnsi="Arial" w:cs="Arial"/>
          <w:sz w:val="24"/>
          <w:szCs w:val="24"/>
        </w:rPr>
        <w:t xml:space="preserve"> </w:t>
      </w:r>
    </w:p>
    <w:p w14:paraId="63BF4614" w14:textId="013C765B" w:rsidR="000B33F4" w:rsidRPr="00782D01" w:rsidRDefault="006E267C" w:rsidP="002865DC">
      <w:pPr>
        <w:pStyle w:val="ListParagraph"/>
        <w:numPr>
          <w:ilvl w:val="0"/>
          <w:numId w:val="4"/>
        </w:numPr>
        <w:tabs>
          <w:tab w:val="left" w:pos="3170"/>
        </w:tabs>
        <w:spacing w:line="360" w:lineRule="auto"/>
        <w:rPr>
          <w:rFonts w:ascii="Arial" w:hAnsi="Arial" w:cs="Arial"/>
          <w:b/>
          <w:bCs/>
          <w:sz w:val="24"/>
          <w:szCs w:val="24"/>
        </w:rPr>
      </w:pPr>
      <w:r w:rsidRPr="00782D01">
        <w:rPr>
          <w:rFonts w:ascii="Arial" w:hAnsi="Arial" w:cs="Arial"/>
          <w:b/>
          <w:bCs/>
          <w:sz w:val="24"/>
          <w:szCs w:val="24"/>
        </w:rPr>
        <w:t>Corporate Social Responsibility (</w:t>
      </w:r>
      <w:r w:rsidR="000B33F4" w:rsidRPr="00782D01">
        <w:rPr>
          <w:rFonts w:ascii="Arial" w:hAnsi="Arial" w:cs="Arial"/>
          <w:b/>
          <w:bCs/>
          <w:sz w:val="24"/>
          <w:szCs w:val="24"/>
        </w:rPr>
        <w:t xml:space="preserve">CSR </w:t>
      </w:r>
      <w:r w:rsidR="00082224" w:rsidRPr="00782D01">
        <w:rPr>
          <w:rFonts w:ascii="Arial" w:hAnsi="Arial" w:cs="Arial"/>
          <w:b/>
          <w:bCs/>
          <w:sz w:val="24"/>
          <w:szCs w:val="24"/>
        </w:rPr>
        <w:t>Reporting</w:t>
      </w:r>
      <w:r w:rsidRPr="00782D01">
        <w:rPr>
          <w:rFonts w:ascii="Arial" w:hAnsi="Arial" w:cs="Arial"/>
          <w:b/>
          <w:bCs/>
          <w:sz w:val="24"/>
          <w:szCs w:val="24"/>
        </w:rPr>
        <w:t>)</w:t>
      </w:r>
      <w:r w:rsidR="00082224" w:rsidRPr="00782D01">
        <w:rPr>
          <w:rFonts w:ascii="Arial" w:hAnsi="Arial" w:cs="Arial"/>
          <w:b/>
          <w:bCs/>
          <w:sz w:val="24"/>
          <w:szCs w:val="24"/>
        </w:rPr>
        <w:t xml:space="preserve"> becoming Mandatory</w:t>
      </w:r>
    </w:p>
    <w:p w14:paraId="46CAF0AA" w14:textId="1578BADD" w:rsidR="006E4A96" w:rsidRPr="00782D01" w:rsidRDefault="006E267C" w:rsidP="002865DC">
      <w:pPr>
        <w:tabs>
          <w:tab w:val="left" w:pos="3170"/>
        </w:tabs>
        <w:spacing w:line="360" w:lineRule="auto"/>
        <w:rPr>
          <w:rFonts w:ascii="Arial" w:hAnsi="Arial" w:cs="Arial"/>
          <w:sz w:val="24"/>
          <w:szCs w:val="24"/>
        </w:rPr>
      </w:pPr>
      <w:r w:rsidRPr="00782D01">
        <w:rPr>
          <w:rFonts w:ascii="Arial" w:hAnsi="Arial" w:cs="Arial"/>
          <w:sz w:val="24"/>
          <w:szCs w:val="24"/>
        </w:rPr>
        <w:t>If CSR reporting b</w:t>
      </w:r>
      <w:r w:rsidR="000B0D9F" w:rsidRPr="00782D01">
        <w:rPr>
          <w:rFonts w:ascii="Arial" w:hAnsi="Arial" w:cs="Arial"/>
          <w:sz w:val="24"/>
          <w:szCs w:val="24"/>
        </w:rPr>
        <w:t xml:space="preserve">ecame mandatory, it would create a level playing field and accelerate the </w:t>
      </w:r>
      <w:r w:rsidR="000F7F32" w:rsidRPr="00782D01">
        <w:rPr>
          <w:rFonts w:ascii="Arial" w:hAnsi="Arial" w:cs="Arial"/>
          <w:sz w:val="24"/>
          <w:szCs w:val="24"/>
        </w:rPr>
        <w:t xml:space="preserve">change to a circular economy. Although these are positive steps, </w:t>
      </w:r>
      <w:r w:rsidR="005F023A" w:rsidRPr="00782D01">
        <w:rPr>
          <w:rFonts w:ascii="Arial" w:hAnsi="Arial" w:cs="Arial"/>
          <w:sz w:val="24"/>
          <w:szCs w:val="24"/>
        </w:rPr>
        <w:t xml:space="preserve">for individual businesses it creates a more competitive environment, </w:t>
      </w:r>
      <w:r w:rsidR="00407036" w:rsidRPr="00782D01">
        <w:rPr>
          <w:rFonts w:ascii="Arial" w:hAnsi="Arial" w:cs="Arial"/>
          <w:sz w:val="24"/>
          <w:szCs w:val="24"/>
        </w:rPr>
        <w:t>new innovators would come on the scenes and companies</w:t>
      </w:r>
      <w:r w:rsidR="00CE2343" w:rsidRPr="00782D01">
        <w:rPr>
          <w:rFonts w:ascii="Arial" w:hAnsi="Arial" w:cs="Arial"/>
          <w:sz w:val="24"/>
          <w:szCs w:val="24"/>
        </w:rPr>
        <w:t xml:space="preserve"> may greenwash if reporting isn’t regulated. </w:t>
      </w:r>
      <w:r w:rsidR="001C09DF" w:rsidRPr="00782D01">
        <w:rPr>
          <w:rFonts w:ascii="Arial" w:hAnsi="Arial" w:cs="Arial"/>
          <w:sz w:val="24"/>
          <w:szCs w:val="24"/>
        </w:rPr>
        <w:t xml:space="preserve">For the honest, </w:t>
      </w:r>
      <w:r w:rsidR="00E873D1" w:rsidRPr="00782D01">
        <w:rPr>
          <w:rFonts w:ascii="Arial" w:hAnsi="Arial" w:cs="Arial"/>
          <w:sz w:val="24"/>
          <w:szCs w:val="24"/>
        </w:rPr>
        <w:t>long-established</w:t>
      </w:r>
      <w:r w:rsidR="001C09DF" w:rsidRPr="00782D01">
        <w:rPr>
          <w:rFonts w:ascii="Arial" w:hAnsi="Arial" w:cs="Arial"/>
          <w:sz w:val="24"/>
          <w:szCs w:val="24"/>
        </w:rPr>
        <w:t xml:space="preserve"> companies, it puts them in a </w:t>
      </w:r>
      <w:r w:rsidR="00B51AE8" w:rsidRPr="00782D01">
        <w:rPr>
          <w:rFonts w:ascii="Arial" w:hAnsi="Arial" w:cs="Arial"/>
          <w:sz w:val="24"/>
          <w:szCs w:val="24"/>
        </w:rPr>
        <w:t>worrying position. They must adapt,</w:t>
      </w:r>
      <w:r w:rsidR="00E873D1" w:rsidRPr="00782D01">
        <w:rPr>
          <w:rFonts w:ascii="Arial" w:hAnsi="Arial" w:cs="Arial"/>
          <w:sz w:val="24"/>
          <w:szCs w:val="24"/>
        </w:rPr>
        <w:t xml:space="preserve"> collaborate</w:t>
      </w:r>
      <w:r w:rsidR="00296671" w:rsidRPr="00782D01">
        <w:rPr>
          <w:rFonts w:ascii="Arial" w:hAnsi="Arial" w:cs="Arial"/>
          <w:sz w:val="24"/>
          <w:szCs w:val="24"/>
        </w:rPr>
        <w:t>, advocate and innovate in a circular economy manner.</w:t>
      </w:r>
      <w:sdt>
        <w:sdtPr>
          <w:rPr>
            <w:rFonts w:ascii="Arial" w:hAnsi="Arial" w:cs="Arial"/>
            <w:sz w:val="24"/>
            <w:szCs w:val="24"/>
          </w:rPr>
          <w:id w:val="-1490472392"/>
          <w:citation/>
        </w:sdtPr>
        <w:sdtContent>
          <w:r w:rsidR="009F4FC9" w:rsidRPr="00782D01">
            <w:rPr>
              <w:rFonts w:ascii="Arial" w:hAnsi="Arial" w:cs="Arial"/>
              <w:sz w:val="24"/>
              <w:szCs w:val="24"/>
            </w:rPr>
            <w:fldChar w:fldCharType="begin"/>
          </w:r>
          <w:r w:rsidR="009F4FC9" w:rsidRPr="00782D01">
            <w:rPr>
              <w:rFonts w:ascii="Arial" w:hAnsi="Arial" w:cs="Arial"/>
              <w:sz w:val="24"/>
              <w:szCs w:val="24"/>
            </w:rPr>
            <w:instrText xml:space="preserve"> CITATION Han191 \l 2057 </w:instrText>
          </w:r>
          <w:r w:rsidR="009F4FC9" w:rsidRPr="00782D01">
            <w:rPr>
              <w:rFonts w:ascii="Arial" w:hAnsi="Arial" w:cs="Arial"/>
              <w:sz w:val="24"/>
              <w:szCs w:val="24"/>
            </w:rPr>
            <w:fldChar w:fldCharType="separate"/>
          </w:r>
          <w:r w:rsidR="00670F07" w:rsidRPr="00782D01">
            <w:rPr>
              <w:rFonts w:ascii="Arial" w:hAnsi="Arial" w:cs="Arial"/>
              <w:noProof/>
              <w:sz w:val="24"/>
              <w:szCs w:val="24"/>
            </w:rPr>
            <w:t xml:space="preserve"> (Hans Bonde Christensen, 2019)</w:t>
          </w:r>
          <w:r w:rsidR="009F4FC9" w:rsidRPr="00782D01">
            <w:rPr>
              <w:rFonts w:ascii="Arial" w:hAnsi="Arial" w:cs="Arial"/>
              <w:sz w:val="24"/>
              <w:szCs w:val="24"/>
            </w:rPr>
            <w:fldChar w:fldCharType="end"/>
          </w:r>
        </w:sdtContent>
      </w:sdt>
      <w:r w:rsidR="00622C49" w:rsidRPr="00782D01">
        <w:rPr>
          <w:rFonts w:ascii="Arial" w:hAnsi="Arial" w:cs="Arial"/>
          <w:sz w:val="24"/>
          <w:szCs w:val="24"/>
        </w:rPr>
        <w:t xml:space="preserve"> </w:t>
      </w:r>
      <w:r w:rsidR="00CE789C" w:rsidRPr="00782D01">
        <w:rPr>
          <w:rFonts w:ascii="Arial" w:hAnsi="Arial" w:cs="Arial"/>
          <w:sz w:val="24"/>
          <w:szCs w:val="24"/>
        </w:rPr>
        <w:t xml:space="preserve">L’Oréal Group is just one cosmetic group in the world, but they are also </w:t>
      </w:r>
      <w:r w:rsidR="00082224" w:rsidRPr="00782D01">
        <w:rPr>
          <w:rFonts w:ascii="Arial" w:hAnsi="Arial" w:cs="Arial"/>
          <w:sz w:val="24"/>
          <w:szCs w:val="24"/>
        </w:rPr>
        <w:t>‘</w:t>
      </w:r>
      <w:r w:rsidR="00CE789C" w:rsidRPr="00782D01">
        <w:rPr>
          <w:rFonts w:ascii="Arial" w:hAnsi="Arial" w:cs="Arial"/>
          <w:sz w:val="24"/>
          <w:szCs w:val="24"/>
        </w:rPr>
        <w:t>the</w:t>
      </w:r>
      <w:r w:rsidR="00082224" w:rsidRPr="00782D01">
        <w:rPr>
          <w:rFonts w:ascii="Arial" w:hAnsi="Arial" w:cs="Arial"/>
          <w:sz w:val="24"/>
          <w:szCs w:val="24"/>
        </w:rPr>
        <w:t>’</w:t>
      </w:r>
      <w:r w:rsidR="00CE789C" w:rsidRPr="00782D01">
        <w:rPr>
          <w:rFonts w:ascii="Arial" w:hAnsi="Arial" w:cs="Arial"/>
          <w:sz w:val="24"/>
          <w:szCs w:val="24"/>
        </w:rPr>
        <w:t xml:space="preserve"> number one group in the world with a mass following and their brand carries heavy weight in terms of leadership and creating movements.</w:t>
      </w:r>
      <w:r w:rsidR="007B0B7A" w:rsidRPr="00782D01">
        <w:rPr>
          <w:rFonts w:ascii="Arial" w:hAnsi="Arial" w:cs="Arial"/>
          <w:sz w:val="24"/>
          <w:szCs w:val="24"/>
        </w:rPr>
        <w:t xml:space="preserve"> They already hold trust in their stakeholders</w:t>
      </w:r>
      <w:sdt>
        <w:sdtPr>
          <w:rPr>
            <w:rFonts w:ascii="Arial" w:hAnsi="Arial" w:cs="Arial"/>
            <w:sz w:val="24"/>
            <w:szCs w:val="24"/>
          </w:rPr>
          <w:id w:val="-1551295645"/>
          <w:citation/>
        </w:sdtPr>
        <w:sdtContent>
          <w:r w:rsidR="00012F9F" w:rsidRPr="00782D01">
            <w:rPr>
              <w:rFonts w:ascii="Arial" w:hAnsi="Arial" w:cs="Arial"/>
              <w:sz w:val="24"/>
              <w:szCs w:val="24"/>
            </w:rPr>
            <w:fldChar w:fldCharType="begin"/>
          </w:r>
          <w:r w:rsidR="00012F9F" w:rsidRPr="00782D01">
            <w:rPr>
              <w:rFonts w:ascii="Arial" w:hAnsi="Arial" w:cs="Arial"/>
              <w:sz w:val="24"/>
              <w:szCs w:val="24"/>
            </w:rPr>
            <w:instrText xml:space="preserve"> CITATION Lor222 \l 2057 </w:instrText>
          </w:r>
          <w:r w:rsidR="00012F9F" w:rsidRPr="00782D01">
            <w:rPr>
              <w:rFonts w:ascii="Arial" w:hAnsi="Arial" w:cs="Arial"/>
              <w:sz w:val="24"/>
              <w:szCs w:val="24"/>
            </w:rPr>
            <w:fldChar w:fldCharType="separate"/>
          </w:r>
          <w:r w:rsidR="00670F07" w:rsidRPr="00782D01">
            <w:rPr>
              <w:rFonts w:ascii="Arial" w:hAnsi="Arial" w:cs="Arial"/>
              <w:noProof/>
              <w:sz w:val="24"/>
              <w:szCs w:val="24"/>
            </w:rPr>
            <w:t xml:space="preserve"> (Loreal , 2022)</w:t>
          </w:r>
          <w:r w:rsidR="00012F9F" w:rsidRPr="00782D01">
            <w:rPr>
              <w:rFonts w:ascii="Arial" w:hAnsi="Arial" w:cs="Arial"/>
              <w:sz w:val="24"/>
              <w:szCs w:val="24"/>
            </w:rPr>
            <w:fldChar w:fldCharType="end"/>
          </w:r>
        </w:sdtContent>
      </w:sdt>
      <w:r w:rsidR="007B0B7A" w:rsidRPr="00782D01">
        <w:rPr>
          <w:rFonts w:ascii="Arial" w:hAnsi="Arial" w:cs="Arial"/>
          <w:sz w:val="24"/>
          <w:szCs w:val="24"/>
        </w:rPr>
        <w:t xml:space="preserve">. </w:t>
      </w:r>
      <w:r w:rsidR="0049653C" w:rsidRPr="00782D01">
        <w:rPr>
          <w:rFonts w:ascii="Arial" w:hAnsi="Arial" w:cs="Arial"/>
          <w:sz w:val="24"/>
          <w:szCs w:val="24"/>
        </w:rPr>
        <w:t xml:space="preserve">Using their </w:t>
      </w:r>
      <w:r w:rsidR="00861C3F" w:rsidRPr="00782D01">
        <w:rPr>
          <w:rFonts w:ascii="Arial" w:hAnsi="Arial" w:cs="Arial"/>
          <w:sz w:val="24"/>
          <w:szCs w:val="24"/>
        </w:rPr>
        <w:t>platform,</w:t>
      </w:r>
      <w:r w:rsidR="0049653C" w:rsidRPr="00782D01">
        <w:rPr>
          <w:rFonts w:ascii="Arial" w:hAnsi="Arial" w:cs="Arial"/>
          <w:sz w:val="24"/>
          <w:szCs w:val="24"/>
        </w:rPr>
        <w:t xml:space="preserve"> they could collaborate </w:t>
      </w:r>
      <w:r w:rsidR="00F01773" w:rsidRPr="00782D01">
        <w:rPr>
          <w:rFonts w:ascii="Arial" w:hAnsi="Arial" w:cs="Arial"/>
          <w:sz w:val="24"/>
          <w:szCs w:val="24"/>
        </w:rPr>
        <w:t>with industry associations</w:t>
      </w:r>
      <w:r w:rsidR="00CF0E56" w:rsidRPr="00782D01">
        <w:rPr>
          <w:rFonts w:ascii="Arial" w:hAnsi="Arial" w:cs="Arial"/>
          <w:sz w:val="24"/>
          <w:szCs w:val="24"/>
        </w:rPr>
        <w:t xml:space="preserve"> which would allow them to push for policy changes. As time is of the essence in respect of saving the planet, </w:t>
      </w:r>
      <w:r w:rsidR="00861C3F" w:rsidRPr="00782D01">
        <w:rPr>
          <w:rFonts w:ascii="Arial" w:hAnsi="Arial" w:cs="Arial"/>
          <w:sz w:val="24"/>
          <w:szCs w:val="24"/>
        </w:rPr>
        <w:t>policy’s</w:t>
      </w:r>
      <w:r w:rsidR="00CF0E56" w:rsidRPr="00782D01">
        <w:rPr>
          <w:rFonts w:ascii="Arial" w:hAnsi="Arial" w:cs="Arial"/>
          <w:sz w:val="24"/>
          <w:szCs w:val="24"/>
        </w:rPr>
        <w:t xml:space="preserve"> must be enforced </w:t>
      </w:r>
      <w:r w:rsidR="00861C3F" w:rsidRPr="00782D01">
        <w:rPr>
          <w:rFonts w:ascii="Arial" w:hAnsi="Arial" w:cs="Arial"/>
          <w:sz w:val="24"/>
          <w:szCs w:val="24"/>
        </w:rPr>
        <w:t>as waiting for everyone to do the right thing is not happening quick enough</w:t>
      </w:r>
      <w:sdt>
        <w:sdtPr>
          <w:rPr>
            <w:rFonts w:ascii="Arial" w:hAnsi="Arial" w:cs="Arial"/>
            <w:sz w:val="24"/>
            <w:szCs w:val="24"/>
          </w:rPr>
          <w:id w:val="2099983461"/>
          <w:citation/>
        </w:sdtPr>
        <w:sdtContent>
          <w:r w:rsidR="003F30AB" w:rsidRPr="00782D01">
            <w:rPr>
              <w:rFonts w:ascii="Arial" w:hAnsi="Arial" w:cs="Arial"/>
              <w:sz w:val="24"/>
              <w:szCs w:val="24"/>
            </w:rPr>
            <w:fldChar w:fldCharType="begin"/>
          </w:r>
          <w:r w:rsidR="003F30AB" w:rsidRPr="00782D01">
            <w:rPr>
              <w:rFonts w:ascii="Arial" w:hAnsi="Arial" w:cs="Arial"/>
              <w:sz w:val="24"/>
              <w:szCs w:val="24"/>
            </w:rPr>
            <w:instrText xml:space="preserve"> CITATION bre21 \l 2057 </w:instrText>
          </w:r>
          <w:r w:rsidR="003F30AB" w:rsidRPr="00782D01">
            <w:rPr>
              <w:rFonts w:ascii="Arial" w:hAnsi="Arial" w:cs="Arial"/>
              <w:sz w:val="24"/>
              <w:szCs w:val="24"/>
            </w:rPr>
            <w:fldChar w:fldCharType="separate"/>
          </w:r>
          <w:r w:rsidR="00670F07" w:rsidRPr="00782D01">
            <w:rPr>
              <w:rFonts w:ascii="Arial" w:hAnsi="Arial" w:cs="Arial"/>
              <w:noProof/>
              <w:sz w:val="24"/>
              <w:szCs w:val="24"/>
            </w:rPr>
            <w:t xml:space="preserve"> (Murphy, 2021)</w:t>
          </w:r>
          <w:r w:rsidR="003F30AB" w:rsidRPr="00782D01">
            <w:rPr>
              <w:rFonts w:ascii="Arial" w:hAnsi="Arial" w:cs="Arial"/>
              <w:sz w:val="24"/>
              <w:szCs w:val="24"/>
            </w:rPr>
            <w:fldChar w:fldCharType="end"/>
          </w:r>
        </w:sdtContent>
      </w:sdt>
      <w:r w:rsidR="00861C3F" w:rsidRPr="00782D01">
        <w:rPr>
          <w:rFonts w:ascii="Arial" w:hAnsi="Arial" w:cs="Arial"/>
          <w:sz w:val="24"/>
          <w:szCs w:val="24"/>
        </w:rPr>
        <w:t xml:space="preserve">. </w:t>
      </w:r>
    </w:p>
    <w:p w14:paraId="28CC1752" w14:textId="2CEF40C8" w:rsidR="00BE58A7" w:rsidRPr="00782D01" w:rsidRDefault="009B7DC0" w:rsidP="002865DC">
      <w:pPr>
        <w:pStyle w:val="ListParagraph"/>
        <w:numPr>
          <w:ilvl w:val="0"/>
          <w:numId w:val="5"/>
        </w:numPr>
        <w:tabs>
          <w:tab w:val="left" w:pos="3170"/>
        </w:tabs>
        <w:spacing w:line="360" w:lineRule="auto"/>
        <w:rPr>
          <w:rFonts w:ascii="Arial" w:hAnsi="Arial" w:cs="Arial"/>
          <w:b/>
          <w:bCs/>
          <w:sz w:val="24"/>
          <w:szCs w:val="24"/>
        </w:rPr>
      </w:pPr>
      <w:r w:rsidRPr="00782D01">
        <w:rPr>
          <w:rFonts w:ascii="Arial" w:hAnsi="Arial" w:cs="Arial"/>
          <w:b/>
          <w:bCs/>
          <w:sz w:val="24"/>
          <w:szCs w:val="24"/>
        </w:rPr>
        <w:t>Phasing out the use of Plastics</w:t>
      </w:r>
    </w:p>
    <w:p w14:paraId="1E7B7231" w14:textId="58B6F60C" w:rsidR="006E4A96" w:rsidRPr="00782D01" w:rsidRDefault="001026D9" w:rsidP="002865DC">
      <w:pPr>
        <w:tabs>
          <w:tab w:val="left" w:pos="3170"/>
        </w:tabs>
        <w:spacing w:line="360" w:lineRule="auto"/>
        <w:rPr>
          <w:rFonts w:ascii="Arial" w:hAnsi="Arial" w:cs="Arial"/>
          <w:sz w:val="24"/>
          <w:szCs w:val="24"/>
        </w:rPr>
      </w:pPr>
      <w:r w:rsidRPr="00782D01">
        <w:rPr>
          <w:rFonts w:ascii="Arial" w:hAnsi="Arial" w:cs="Arial"/>
          <w:sz w:val="24"/>
          <w:szCs w:val="24"/>
        </w:rPr>
        <w:t>L’Oréal’s</w:t>
      </w:r>
      <w:r w:rsidR="005F40B8" w:rsidRPr="00782D01">
        <w:rPr>
          <w:rFonts w:ascii="Arial" w:hAnsi="Arial" w:cs="Arial"/>
          <w:sz w:val="24"/>
          <w:szCs w:val="24"/>
        </w:rPr>
        <w:t xml:space="preserve"> aim to </w:t>
      </w:r>
      <w:r w:rsidR="00B33FBF" w:rsidRPr="00782D01">
        <w:rPr>
          <w:rFonts w:ascii="Arial" w:hAnsi="Arial" w:cs="Arial"/>
          <w:sz w:val="24"/>
          <w:szCs w:val="24"/>
        </w:rPr>
        <w:t xml:space="preserve">use only plastics that are </w:t>
      </w:r>
      <w:r w:rsidRPr="00782D01">
        <w:rPr>
          <w:rFonts w:ascii="Arial" w:hAnsi="Arial" w:cs="Arial"/>
          <w:sz w:val="24"/>
          <w:szCs w:val="24"/>
        </w:rPr>
        <w:t>recyclable</w:t>
      </w:r>
      <w:r w:rsidR="00B33FBF" w:rsidRPr="00782D01">
        <w:rPr>
          <w:rFonts w:ascii="Arial" w:hAnsi="Arial" w:cs="Arial"/>
          <w:sz w:val="24"/>
          <w:szCs w:val="24"/>
        </w:rPr>
        <w:t xml:space="preserve"> </w:t>
      </w:r>
      <w:r w:rsidRPr="00782D01">
        <w:rPr>
          <w:rFonts w:ascii="Arial" w:hAnsi="Arial" w:cs="Arial"/>
          <w:sz w:val="24"/>
          <w:szCs w:val="24"/>
        </w:rPr>
        <w:t xml:space="preserve">or bio-based </w:t>
      </w:r>
      <w:r w:rsidR="00D81FE2" w:rsidRPr="00782D01">
        <w:rPr>
          <w:rFonts w:ascii="Arial" w:hAnsi="Arial" w:cs="Arial"/>
          <w:sz w:val="24"/>
          <w:szCs w:val="24"/>
        </w:rPr>
        <w:t>by 2030</w:t>
      </w:r>
      <w:sdt>
        <w:sdtPr>
          <w:rPr>
            <w:rFonts w:ascii="Arial" w:hAnsi="Arial" w:cs="Arial"/>
            <w:sz w:val="24"/>
            <w:szCs w:val="24"/>
          </w:rPr>
          <w:id w:val="1963451475"/>
          <w:citation/>
        </w:sdtPr>
        <w:sdtContent>
          <w:r w:rsidR="00D81FE2" w:rsidRPr="00782D01">
            <w:rPr>
              <w:rFonts w:ascii="Arial" w:hAnsi="Arial" w:cs="Arial"/>
              <w:sz w:val="24"/>
              <w:szCs w:val="24"/>
            </w:rPr>
            <w:fldChar w:fldCharType="begin"/>
          </w:r>
          <w:r w:rsidR="00D81FE2" w:rsidRPr="00782D01">
            <w:rPr>
              <w:rFonts w:ascii="Arial" w:hAnsi="Arial" w:cs="Arial"/>
              <w:sz w:val="24"/>
              <w:szCs w:val="24"/>
            </w:rPr>
            <w:instrText xml:space="preserve"> CITATION Pac22 \l 2057 </w:instrText>
          </w:r>
          <w:r w:rsidR="00D81FE2" w:rsidRPr="00782D01">
            <w:rPr>
              <w:rFonts w:ascii="Arial" w:hAnsi="Arial" w:cs="Arial"/>
              <w:sz w:val="24"/>
              <w:szCs w:val="24"/>
            </w:rPr>
            <w:fldChar w:fldCharType="separate"/>
          </w:r>
          <w:r w:rsidR="00670F07" w:rsidRPr="00782D01">
            <w:rPr>
              <w:rFonts w:ascii="Arial" w:hAnsi="Arial" w:cs="Arial"/>
              <w:noProof/>
              <w:sz w:val="24"/>
              <w:szCs w:val="24"/>
            </w:rPr>
            <w:t xml:space="preserve"> (Packaging Europe, 2022)</w:t>
          </w:r>
          <w:r w:rsidR="00D81FE2" w:rsidRPr="00782D01">
            <w:rPr>
              <w:rFonts w:ascii="Arial" w:hAnsi="Arial" w:cs="Arial"/>
              <w:sz w:val="24"/>
              <w:szCs w:val="24"/>
            </w:rPr>
            <w:fldChar w:fldCharType="end"/>
          </w:r>
        </w:sdtContent>
      </w:sdt>
      <w:r w:rsidRPr="00782D01">
        <w:rPr>
          <w:rFonts w:ascii="Arial" w:hAnsi="Arial" w:cs="Arial"/>
          <w:sz w:val="24"/>
          <w:szCs w:val="24"/>
        </w:rPr>
        <w:t xml:space="preserve">. </w:t>
      </w:r>
      <w:r w:rsidR="00C30B83" w:rsidRPr="00782D01">
        <w:rPr>
          <w:rFonts w:ascii="Arial" w:hAnsi="Arial" w:cs="Arial"/>
          <w:sz w:val="24"/>
          <w:szCs w:val="24"/>
        </w:rPr>
        <w:t xml:space="preserve">Ask Nature highlight how the use of </w:t>
      </w:r>
      <w:r w:rsidR="00A00CE0" w:rsidRPr="00782D01">
        <w:rPr>
          <w:rFonts w:ascii="Arial" w:hAnsi="Arial" w:cs="Arial"/>
          <w:sz w:val="24"/>
          <w:szCs w:val="24"/>
        </w:rPr>
        <w:t>mycelium from mushro</w:t>
      </w:r>
      <w:r w:rsidR="00C31AD4" w:rsidRPr="00782D01">
        <w:rPr>
          <w:rFonts w:ascii="Arial" w:hAnsi="Arial" w:cs="Arial"/>
          <w:sz w:val="24"/>
          <w:szCs w:val="24"/>
        </w:rPr>
        <w:t>o</w:t>
      </w:r>
      <w:r w:rsidR="00A00CE0" w:rsidRPr="00782D01">
        <w:rPr>
          <w:rFonts w:ascii="Arial" w:hAnsi="Arial" w:cs="Arial"/>
          <w:sz w:val="24"/>
          <w:szCs w:val="24"/>
        </w:rPr>
        <w:t xml:space="preserve">ms </w:t>
      </w:r>
      <w:r w:rsidR="00001B73" w:rsidRPr="00782D01">
        <w:rPr>
          <w:rFonts w:ascii="Arial" w:hAnsi="Arial" w:cs="Arial"/>
          <w:sz w:val="24"/>
          <w:szCs w:val="24"/>
        </w:rPr>
        <w:t xml:space="preserve">can produce a biodegradable, water resistant, thermal </w:t>
      </w:r>
      <w:r w:rsidR="00A352F1" w:rsidRPr="00782D01">
        <w:rPr>
          <w:rFonts w:ascii="Arial" w:hAnsi="Arial" w:cs="Arial"/>
          <w:sz w:val="24"/>
          <w:szCs w:val="24"/>
        </w:rPr>
        <w:t xml:space="preserve">insulating packaging. </w:t>
      </w:r>
      <w:r w:rsidR="00D90558" w:rsidRPr="00782D01">
        <w:rPr>
          <w:rFonts w:ascii="Arial" w:hAnsi="Arial" w:cs="Arial"/>
          <w:sz w:val="24"/>
          <w:szCs w:val="24"/>
        </w:rPr>
        <w:t>A mold of the mycelium</w:t>
      </w:r>
      <w:r w:rsidR="008264EC" w:rsidRPr="00782D01">
        <w:rPr>
          <w:rFonts w:ascii="Arial" w:hAnsi="Arial" w:cs="Arial"/>
          <w:sz w:val="24"/>
          <w:szCs w:val="24"/>
        </w:rPr>
        <w:t xml:space="preserve"> and cellulosic material is created</w:t>
      </w:r>
      <w:r w:rsidR="00110537" w:rsidRPr="00782D01">
        <w:rPr>
          <w:rFonts w:ascii="Arial" w:hAnsi="Arial" w:cs="Arial"/>
          <w:sz w:val="24"/>
          <w:szCs w:val="24"/>
        </w:rPr>
        <w:t>. Through this technique</w:t>
      </w:r>
      <w:r w:rsidR="00BF278D" w:rsidRPr="00782D01">
        <w:rPr>
          <w:rFonts w:ascii="Arial" w:hAnsi="Arial" w:cs="Arial"/>
          <w:sz w:val="24"/>
          <w:szCs w:val="24"/>
        </w:rPr>
        <w:t>, mycelium knits a substrate together and forms a solid mass</w:t>
      </w:r>
      <w:r w:rsidR="00675C20" w:rsidRPr="00782D01">
        <w:rPr>
          <w:rFonts w:ascii="Arial" w:hAnsi="Arial" w:cs="Arial"/>
          <w:sz w:val="24"/>
          <w:szCs w:val="24"/>
        </w:rPr>
        <w:t xml:space="preserve">. When drying out, the mycelium growth is halted. </w:t>
      </w:r>
      <w:r w:rsidR="00675C20" w:rsidRPr="00782D01">
        <w:rPr>
          <w:rFonts w:ascii="Arial" w:hAnsi="Arial" w:cs="Arial"/>
          <w:sz w:val="24"/>
          <w:szCs w:val="24"/>
        </w:rPr>
        <w:t xml:space="preserve">This type of packaging has 0% toxicity meaning </w:t>
      </w:r>
      <w:r w:rsidR="00675C20" w:rsidRPr="00782D01">
        <w:rPr>
          <w:rFonts w:ascii="Arial" w:hAnsi="Arial" w:cs="Arial"/>
          <w:sz w:val="24"/>
          <w:szCs w:val="24"/>
        </w:rPr>
        <w:lastRenderedPageBreak/>
        <w:t>they are hazard free to the people and wildlife.</w:t>
      </w:r>
      <w:r w:rsidR="00675C20" w:rsidRPr="00782D01">
        <w:rPr>
          <w:rFonts w:ascii="Arial" w:hAnsi="Arial" w:cs="Arial"/>
          <w:sz w:val="24"/>
          <w:szCs w:val="24"/>
        </w:rPr>
        <w:t xml:space="preserve"> </w:t>
      </w:r>
      <w:r w:rsidR="00F74EFD" w:rsidRPr="00782D01">
        <w:rPr>
          <w:rFonts w:ascii="Arial" w:hAnsi="Arial" w:cs="Arial"/>
          <w:sz w:val="24"/>
          <w:szCs w:val="24"/>
        </w:rPr>
        <w:t xml:space="preserve">Taking </w:t>
      </w:r>
      <w:r w:rsidR="006C591E" w:rsidRPr="00782D01">
        <w:rPr>
          <w:rFonts w:ascii="Arial" w:hAnsi="Arial" w:cs="Arial"/>
          <w:sz w:val="24"/>
          <w:szCs w:val="24"/>
        </w:rPr>
        <w:t>natural waste and creating another use for it before it is composted</w:t>
      </w:r>
      <w:r w:rsidR="00C43A71" w:rsidRPr="00782D01">
        <w:rPr>
          <w:rFonts w:ascii="Arial" w:hAnsi="Arial" w:cs="Arial"/>
          <w:sz w:val="24"/>
          <w:szCs w:val="24"/>
        </w:rPr>
        <w:t xml:space="preserve"> and then put back into the earth to create new nutrients, illustrates the loop that the circular economy is trying to mimic. </w:t>
      </w:r>
    </w:p>
    <w:p w14:paraId="0C376989" w14:textId="44D869B0" w:rsidR="006E4A96" w:rsidRPr="00782D01" w:rsidRDefault="006E4A96" w:rsidP="002865DC">
      <w:pPr>
        <w:tabs>
          <w:tab w:val="left" w:pos="3170"/>
        </w:tabs>
        <w:spacing w:line="360" w:lineRule="auto"/>
        <w:rPr>
          <w:rFonts w:ascii="Arial" w:hAnsi="Arial" w:cs="Arial"/>
          <w:sz w:val="24"/>
          <w:szCs w:val="24"/>
        </w:rPr>
      </w:pPr>
    </w:p>
    <w:p w14:paraId="522629A1" w14:textId="37778A1A" w:rsidR="00675C20" w:rsidRPr="00253934" w:rsidRDefault="00675C20" w:rsidP="002865DC">
      <w:pPr>
        <w:tabs>
          <w:tab w:val="left" w:pos="3170"/>
        </w:tabs>
        <w:spacing w:line="360" w:lineRule="auto"/>
        <w:rPr>
          <w:rFonts w:ascii="Arial" w:hAnsi="Arial" w:cs="Arial"/>
          <w:b/>
          <w:bCs/>
          <w:sz w:val="28"/>
          <w:szCs w:val="28"/>
          <w:u w:val="single"/>
        </w:rPr>
      </w:pPr>
      <w:r w:rsidRPr="00782D01">
        <w:rPr>
          <w:rFonts w:ascii="Arial" w:hAnsi="Arial" w:cs="Arial"/>
          <w:b/>
          <w:bCs/>
          <w:sz w:val="28"/>
          <w:szCs w:val="28"/>
          <w:u w:val="single"/>
        </w:rPr>
        <w:t>Conclusion</w:t>
      </w:r>
    </w:p>
    <w:p w14:paraId="6317F14D" w14:textId="0C02969A" w:rsidR="000C476A" w:rsidRPr="00782D01" w:rsidRDefault="005D00B7" w:rsidP="002865DC">
      <w:pPr>
        <w:tabs>
          <w:tab w:val="left" w:pos="3170"/>
        </w:tabs>
        <w:spacing w:line="360" w:lineRule="auto"/>
        <w:rPr>
          <w:rFonts w:ascii="Arial" w:hAnsi="Arial" w:cs="Arial"/>
          <w:sz w:val="24"/>
          <w:szCs w:val="24"/>
        </w:rPr>
      </w:pPr>
      <w:r w:rsidRPr="00782D01">
        <w:rPr>
          <w:rFonts w:ascii="Arial" w:hAnsi="Arial" w:cs="Arial"/>
          <w:sz w:val="24"/>
          <w:szCs w:val="24"/>
        </w:rPr>
        <w:t xml:space="preserve">The </w:t>
      </w:r>
      <w:r w:rsidR="00E612D8" w:rsidRPr="00782D01">
        <w:rPr>
          <w:rFonts w:ascii="Arial" w:hAnsi="Arial" w:cs="Arial"/>
          <w:sz w:val="24"/>
          <w:szCs w:val="24"/>
        </w:rPr>
        <w:t>l</w:t>
      </w:r>
      <w:r w:rsidRPr="00782D01">
        <w:rPr>
          <w:rFonts w:ascii="Arial" w:hAnsi="Arial" w:cs="Arial"/>
          <w:sz w:val="24"/>
          <w:szCs w:val="24"/>
        </w:rPr>
        <w:t xml:space="preserve">inear </w:t>
      </w:r>
      <w:r w:rsidR="00E612D8" w:rsidRPr="00782D01">
        <w:rPr>
          <w:rFonts w:ascii="Arial" w:hAnsi="Arial" w:cs="Arial"/>
          <w:sz w:val="24"/>
          <w:szCs w:val="24"/>
        </w:rPr>
        <w:t>e</w:t>
      </w:r>
      <w:r w:rsidRPr="00782D01">
        <w:rPr>
          <w:rFonts w:ascii="Arial" w:hAnsi="Arial" w:cs="Arial"/>
          <w:sz w:val="24"/>
          <w:szCs w:val="24"/>
        </w:rPr>
        <w:t xml:space="preserve">conomy and the circular economy currently coincide with the </w:t>
      </w:r>
      <w:r w:rsidR="00E612D8" w:rsidRPr="00782D01">
        <w:rPr>
          <w:rFonts w:ascii="Arial" w:hAnsi="Arial" w:cs="Arial"/>
          <w:sz w:val="24"/>
          <w:szCs w:val="24"/>
        </w:rPr>
        <w:t xml:space="preserve">linear economy resisting extinction. This resistance </w:t>
      </w:r>
      <w:r w:rsidR="003A0A03" w:rsidRPr="00782D01">
        <w:rPr>
          <w:rFonts w:ascii="Arial" w:hAnsi="Arial" w:cs="Arial"/>
          <w:sz w:val="24"/>
          <w:szCs w:val="24"/>
        </w:rPr>
        <w:t>has created grave danger to the existent of human life on the planet in the very near future.</w:t>
      </w:r>
      <w:r w:rsidR="00E612D8" w:rsidRPr="00782D01">
        <w:rPr>
          <w:rFonts w:ascii="Arial" w:hAnsi="Arial" w:cs="Arial"/>
          <w:sz w:val="24"/>
          <w:szCs w:val="24"/>
        </w:rPr>
        <w:t xml:space="preserve"> </w:t>
      </w:r>
      <w:r w:rsidR="00443793" w:rsidRPr="00782D01">
        <w:rPr>
          <w:rFonts w:ascii="Arial" w:hAnsi="Arial" w:cs="Arial"/>
          <w:sz w:val="24"/>
          <w:szCs w:val="24"/>
        </w:rPr>
        <w:t xml:space="preserve">Businesses are </w:t>
      </w:r>
      <w:proofErr w:type="gramStart"/>
      <w:r w:rsidR="00443793" w:rsidRPr="00782D01">
        <w:rPr>
          <w:rFonts w:ascii="Arial" w:hAnsi="Arial" w:cs="Arial"/>
          <w:sz w:val="24"/>
          <w:szCs w:val="24"/>
        </w:rPr>
        <w:t>in a position</w:t>
      </w:r>
      <w:proofErr w:type="gramEnd"/>
      <w:r w:rsidR="00443793" w:rsidRPr="00782D01">
        <w:rPr>
          <w:rFonts w:ascii="Arial" w:hAnsi="Arial" w:cs="Arial"/>
          <w:sz w:val="24"/>
          <w:szCs w:val="24"/>
        </w:rPr>
        <w:t xml:space="preserve"> to </w:t>
      </w:r>
      <w:r w:rsidR="00670F07" w:rsidRPr="00782D01">
        <w:rPr>
          <w:rFonts w:ascii="Arial" w:hAnsi="Arial" w:cs="Arial"/>
          <w:sz w:val="24"/>
          <w:szCs w:val="24"/>
        </w:rPr>
        <w:t xml:space="preserve">act responsibly but also be leaders for change amongst themselves and people. </w:t>
      </w:r>
      <w:r w:rsidR="00E612D8" w:rsidRPr="00782D01">
        <w:rPr>
          <w:rFonts w:ascii="Arial" w:hAnsi="Arial" w:cs="Arial"/>
          <w:sz w:val="24"/>
          <w:szCs w:val="24"/>
        </w:rPr>
        <w:t xml:space="preserve">This </w:t>
      </w:r>
      <w:r w:rsidR="00D74E14" w:rsidRPr="00782D01">
        <w:rPr>
          <w:rFonts w:ascii="Arial" w:hAnsi="Arial" w:cs="Arial"/>
          <w:sz w:val="24"/>
          <w:szCs w:val="24"/>
        </w:rPr>
        <w:t>The evidence provided in this report suggests that L’Oréal group are already charging ahead with th</w:t>
      </w:r>
      <w:r w:rsidR="0084049D" w:rsidRPr="00782D01">
        <w:rPr>
          <w:rFonts w:ascii="Arial" w:hAnsi="Arial" w:cs="Arial"/>
          <w:sz w:val="24"/>
          <w:szCs w:val="24"/>
        </w:rPr>
        <w:t>eir change over to a circular econom</w:t>
      </w:r>
      <w:r w:rsidR="0055370C" w:rsidRPr="00782D01">
        <w:rPr>
          <w:rFonts w:ascii="Arial" w:hAnsi="Arial" w:cs="Arial"/>
          <w:sz w:val="24"/>
          <w:szCs w:val="24"/>
        </w:rPr>
        <w:t>y</w:t>
      </w:r>
      <w:r w:rsidR="0084049D" w:rsidRPr="00782D01">
        <w:rPr>
          <w:rFonts w:ascii="Arial" w:hAnsi="Arial" w:cs="Arial"/>
          <w:sz w:val="24"/>
          <w:szCs w:val="24"/>
        </w:rPr>
        <w:t xml:space="preserve"> model</w:t>
      </w:r>
      <w:r w:rsidR="00D74E14" w:rsidRPr="00782D01">
        <w:rPr>
          <w:rFonts w:ascii="Arial" w:hAnsi="Arial" w:cs="Arial"/>
          <w:sz w:val="24"/>
          <w:szCs w:val="24"/>
        </w:rPr>
        <w:t xml:space="preserve">. They look to take a serious stance of </w:t>
      </w:r>
      <w:r w:rsidR="00D74629" w:rsidRPr="00782D01">
        <w:rPr>
          <w:rFonts w:ascii="Arial" w:hAnsi="Arial" w:cs="Arial"/>
          <w:sz w:val="24"/>
          <w:szCs w:val="24"/>
        </w:rPr>
        <w:t xml:space="preserve">advocating the need for change through their philanthropy, research and development and engagement with their customers. </w:t>
      </w:r>
      <w:r w:rsidR="00E5060A" w:rsidRPr="00782D01">
        <w:rPr>
          <w:rFonts w:ascii="Arial" w:hAnsi="Arial" w:cs="Arial"/>
          <w:sz w:val="24"/>
          <w:szCs w:val="24"/>
        </w:rPr>
        <w:t>Their commitment</w:t>
      </w:r>
      <w:r w:rsidR="00174A6D" w:rsidRPr="00782D01">
        <w:rPr>
          <w:rFonts w:ascii="Arial" w:hAnsi="Arial" w:cs="Arial"/>
          <w:sz w:val="24"/>
          <w:szCs w:val="24"/>
        </w:rPr>
        <w:t>s are evident in the execution of their sustainability programmes</w:t>
      </w:r>
      <w:r w:rsidR="0055370C" w:rsidRPr="00782D01">
        <w:rPr>
          <w:rFonts w:ascii="Arial" w:hAnsi="Arial" w:cs="Arial"/>
          <w:sz w:val="24"/>
          <w:szCs w:val="24"/>
        </w:rPr>
        <w:t xml:space="preserve"> and annual reporting. </w:t>
      </w:r>
      <w:r w:rsidR="00180C00" w:rsidRPr="00782D01">
        <w:rPr>
          <w:rFonts w:ascii="Arial" w:hAnsi="Arial" w:cs="Arial"/>
          <w:sz w:val="24"/>
          <w:szCs w:val="24"/>
        </w:rPr>
        <w:t xml:space="preserve">Whilst the company’s efforts are grand. To truly become </w:t>
      </w:r>
      <w:r w:rsidR="00B268E5" w:rsidRPr="00782D01">
        <w:rPr>
          <w:rFonts w:ascii="Arial" w:hAnsi="Arial" w:cs="Arial"/>
          <w:sz w:val="24"/>
          <w:szCs w:val="24"/>
        </w:rPr>
        <w:t>submerged in the circular economy,</w:t>
      </w:r>
      <w:r w:rsidR="00C326EE" w:rsidRPr="00782D01">
        <w:rPr>
          <w:rFonts w:ascii="Arial" w:hAnsi="Arial" w:cs="Arial"/>
          <w:sz w:val="24"/>
          <w:szCs w:val="24"/>
        </w:rPr>
        <w:t xml:space="preserve"> the option of working from home </w:t>
      </w:r>
      <w:r w:rsidR="00B23AED" w:rsidRPr="00782D01">
        <w:rPr>
          <w:rFonts w:ascii="Arial" w:hAnsi="Arial" w:cs="Arial"/>
          <w:sz w:val="24"/>
          <w:szCs w:val="24"/>
        </w:rPr>
        <w:t>needs to be common,</w:t>
      </w:r>
      <w:r w:rsidR="00B268E5" w:rsidRPr="00782D01">
        <w:rPr>
          <w:rFonts w:ascii="Arial" w:hAnsi="Arial" w:cs="Arial"/>
          <w:sz w:val="24"/>
          <w:szCs w:val="24"/>
        </w:rPr>
        <w:t xml:space="preserve"> more collaboration </w:t>
      </w:r>
      <w:r w:rsidR="003C1C1A" w:rsidRPr="00782D01">
        <w:rPr>
          <w:rFonts w:ascii="Arial" w:hAnsi="Arial" w:cs="Arial"/>
          <w:sz w:val="24"/>
          <w:szCs w:val="24"/>
        </w:rPr>
        <w:t xml:space="preserve">to push forward policy’s that secure sustainable practices for all are needed. </w:t>
      </w:r>
      <w:r w:rsidR="00B23AED" w:rsidRPr="00782D01">
        <w:rPr>
          <w:rFonts w:ascii="Arial" w:hAnsi="Arial" w:cs="Arial"/>
          <w:sz w:val="24"/>
          <w:szCs w:val="24"/>
        </w:rPr>
        <w:t xml:space="preserve">Lastly, exploration of biological materials should </w:t>
      </w:r>
      <w:r w:rsidR="00AA29E1" w:rsidRPr="00782D01">
        <w:rPr>
          <w:rFonts w:ascii="Arial" w:hAnsi="Arial" w:cs="Arial"/>
          <w:sz w:val="24"/>
          <w:szCs w:val="24"/>
        </w:rPr>
        <w:t xml:space="preserve">as a packaging means should be a key initiative </w:t>
      </w:r>
      <w:r w:rsidR="00D50C53" w:rsidRPr="00782D01">
        <w:rPr>
          <w:rFonts w:ascii="Arial" w:hAnsi="Arial" w:cs="Arial"/>
          <w:sz w:val="24"/>
          <w:szCs w:val="24"/>
        </w:rPr>
        <w:t xml:space="preserve">to lessen the dependency on plastic and other toxic materials. </w:t>
      </w:r>
      <w:r w:rsidR="005E7ADA" w:rsidRPr="00782D01">
        <w:rPr>
          <w:rFonts w:ascii="Arial" w:hAnsi="Arial" w:cs="Arial"/>
          <w:sz w:val="24"/>
          <w:szCs w:val="24"/>
        </w:rPr>
        <w:t>This report lends itself to the conclusion that businesses and people can and must do more</w:t>
      </w:r>
      <w:r w:rsidR="002A459D" w:rsidRPr="00782D01">
        <w:rPr>
          <w:rFonts w:ascii="Arial" w:hAnsi="Arial" w:cs="Arial"/>
          <w:sz w:val="24"/>
          <w:szCs w:val="24"/>
        </w:rPr>
        <w:t xml:space="preserve"> to immerse themselves in the circular economy to protect future economies. </w:t>
      </w:r>
    </w:p>
    <w:p w14:paraId="404BDCA9" w14:textId="395D1DE1" w:rsidR="006E4A96" w:rsidRDefault="006E4A96" w:rsidP="002865DC">
      <w:pPr>
        <w:tabs>
          <w:tab w:val="left" w:pos="3170"/>
        </w:tabs>
        <w:spacing w:line="360" w:lineRule="auto"/>
        <w:rPr>
          <w:rFonts w:ascii="Arial" w:hAnsi="Arial" w:cs="Arial"/>
          <w:sz w:val="28"/>
          <w:szCs w:val="28"/>
        </w:rPr>
      </w:pPr>
    </w:p>
    <w:p w14:paraId="44501C73" w14:textId="50604E34" w:rsidR="006E4A96" w:rsidRDefault="006E4A96" w:rsidP="002865DC">
      <w:pPr>
        <w:tabs>
          <w:tab w:val="left" w:pos="3170"/>
        </w:tabs>
        <w:spacing w:line="360" w:lineRule="auto"/>
        <w:rPr>
          <w:rFonts w:ascii="Arial" w:hAnsi="Arial" w:cs="Arial"/>
          <w:sz w:val="28"/>
          <w:szCs w:val="28"/>
        </w:rPr>
      </w:pPr>
    </w:p>
    <w:p w14:paraId="19A50659" w14:textId="6AF1358F" w:rsidR="006E4A96" w:rsidRDefault="006E4A96" w:rsidP="002865DC">
      <w:pPr>
        <w:tabs>
          <w:tab w:val="left" w:pos="3170"/>
        </w:tabs>
        <w:spacing w:line="360" w:lineRule="auto"/>
        <w:rPr>
          <w:rFonts w:ascii="Arial" w:hAnsi="Arial" w:cs="Arial"/>
          <w:sz w:val="28"/>
          <w:szCs w:val="28"/>
        </w:rPr>
      </w:pPr>
    </w:p>
    <w:p w14:paraId="521F5E52" w14:textId="77777777" w:rsidR="00F34A82" w:rsidRDefault="00F34A82" w:rsidP="002865DC">
      <w:pPr>
        <w:tabs>
          <w:tab w:val="left" w:pos="3170"/>
        </w:tabs>
        <w:spacing w:line="360" w:lineRule="auto"/>
        <w:rPr>
          <w:rFonts w:ascii="Arial" w:hAnsi="Arial" w:cs="Arial"/>
          <w:sz w:val="28"/>
          <w:szCs w:val="28"/>
        </w:rPr>
      </w:pPr>
    </w:p>
    <w:p w14:paraId="3ED15A5E" w14:textId="77777777" w:rsidR="006E4A96" w:rsidRDefault="006E4A96" w:rsidP="002865DC">
      <w:pPr>
        <w:tabs>
          <w:tab w:val="left" w:pos="3170"/>
        </w:tabs>
        <w:spacing w:line="360" w:lineRule="auto"/>
        <w:rPr>
          <w:rFonts w:ascii="Arial" w:hAnsi="Arial" w:cs="Arial"/>
          <w:sz w:val="28"/>
          <w:szCs w:val="28"/>
        </w:rPr>
      </w:pPr>
    </w:p>
    <w:sdt>
      <w:sdtPr>
        <w:rPr>
          <w:rFonts w:ascii="Arial" w:hAnsi="Arial" w:cs="Arial"/>
          <w:sz w:val="24"/>
          <w:szCs w:val="24"/>
        </w:rPr>
        <w:id w:val="-110658252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EBAE3CB" w14:textId="0AD66C4D" w:rsidR="005D36B3" w:rsidRPr="009418E6" w:rsidRDefault="005D36B3" w:rsidP="009418E6">
          <w:pPr>
            <w:pStyle w:val="Heading1"/>
            <w:spacing w:line="360" w:lineRule="auto"/>
            <w:rPr>
              <w:rFonts w:ascii="Arial" w:hAnsi="Arial" w:cs="Arial"/>
              <w:b/>
              <w:bCs/>
              <w:color w:val="auto"/>
              <w:sz w:val="28"/>
              <w:szCs w:val="28"/>
              <w:u w:val="single"/>
            </w:rPr>
          </w:pPr>
          <w:r w:rsidRPr="009418E6">
            <w:rPr>
              <w:rFonts w:ascii="Arial" w:hAnsi="Arial" w:cs="Arial"/>
              <w:b/>
              <w:bCs/>
              <w:color w:val="auto"/>
              <w:sz w:val="28"/>
              <w:szCs w:val="28"/>
              <w:u w:val="single"/>
            </w:rP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4FA50D6C" w14:textId="77777777" w:rsidR="00670F07" w:rsidRPr="009418E6" w:rsidRDefault="005D36B3" w:rsidP="009418E6">
              <w:pPr>
                <w:pStyle w:val="Bibliography"/>
                <w:spacing w:line="360" w:lineRule="auto"/>
                <w:ind w:left="720" w:hanging="720"/>
                <w:rPr>
                  <w:rFonts w:ascii="Arial" w:hAnsi="Arial" w:cs="Arial"/>
                  <w:noProof/>
                  <w:sz w:val="24"/>
                  <w:szCs w:val="24"/>
                  <w:lang w:val="en-US"/>
                </w:rPr>
              </w:pPr>
              <w:r w:rsidRPr="009418E6">
                <w:rPr>
                  <w:rFonts w:ascii="Arial" w:hAnsi="Arial" w:cs="Arial"/>
                  <w:sz w:val="24"/>
                  <w:szCs w:val="24"/>
                </w:rPr>
                <w:fldChar w:fldCharType="begin"/>
              </w:r>
              <w:r w:rsidRPr="009418E6">
                <w:rPr>
                  <w:rFonts w:ascii="Arial" w:hAnsi="Arial" w:cs="Arial"/>
                  <w:sz w:val="24"/>
                  <w:szCs w:val="24"/>
                </w:rPr>
                <w:instrText xml:space="preserve"> BIBLIOGRAPHY </w:instrText>
              </w:r>
              <w:r w:rsidRPr="009418E6">
                <w:rPr>
                  <w:rFonts w:ascii="Arial" w:hAnsi="Arial" w:cs="Arial"/>
                  <w:sz w:val="24"/>
                  <w:szCs w:val="24"/>
                </w:rPr>
                <w:fldChar w:fldCharType="separate"/>
              </w:r>
              <w:r w:rsidR="00670F07" w:rsidRPr="009418E6">
                <w:rPr>
                  <w:rFonts w:ascii="Arial" w:hAnsi="Arial" w:cs="Arial"/>
                  <w:noProof/>
                  <w:sz w:val="24"/>
                  <w:szCs w:val="24"/>
                  <w:lang w:val="en-US"/>
                </w:rPr>
                <w:t xml:space="preserve">Anders Fremstad, A. U. (2018, March). The Environmental Impact of Sharing: Household and Urban Economies in CO2 Emissions. </w:t>
              </w:r>
              <w:r w:rsidR="00670F07" w:rsidRPr="009418E6">
                <w:rPr>
                  <w:rFonts w:ascii="Arial" w:hAnsi="Arial" w:cs="Arial"/>
                  <w:i/>
                  <w:iCs/>
                  <w:noProof/>
                  <w:sz w:val="24"/>
                  <w:szCs w:val="24"/>
                  <w:lang w:val="en-US"/>
                </w:rPr>
                <w:t>Ecological Economics</w:t>
              </w:r>
              <w:r w:rsidR="00670F07" w:rsidRPr="009418E6">
                <w:rPr>
                  <w:rFonts w:ascii="Arial" w:hAnsi="Arial" w:cs="Arial"/>
                  <w:noProof/>
                  <w:sz w:val="24"/>
                  <w:szCs w:val="24"/>
                  <w:lang w:val="en-US"/>
                </w:rPr>
                <w:t>, pp. 137-147.</w:t>
              </w:r>
            </w:p>
            <w:p w14:paraId="0A00B7F6"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Aprinnova. (2022, March 6th). </w:t>
              </w:r>
              <w:r w:rsidRPr="009418E6">
                <w:rPr>
                  <w:rFonts w:ascii="Arial" w:hAnsi="Arial" w:cs="Arial"/>
                  <w:i/>
                  <w:iCs/>
                  <w:noProof/>
                  <w:sz w:val="24"/>
                  <w:szCs w:val="24"/>
                  <w:lang w:val="en-US"/>
                </w:rPr>
                <w:t>Inspiring Examples of the Circular Economy</w:t>
              </w:r>
              <w:r w:rsidRPr="009418E6">
                <w:rPr>
                  <w:rFonts w:ascii="Arial" w:hAnsi="Arial" w:cs="Arial"/>
                  <w:noProof/>
                  <w:sz w:val="24"/>
                  <w:szCs w:val="24"/>
                  <w:lang w:val="en-US"/>
                </w:rPr>
                <w:t>. Retrieved from aprinnova.com: https://aprinnova.com/the-circular-economy-cosmetics/</w:t>
              </w:r>
            </w:p>
            <w:p w14:paraId="589E1608"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Beretta, G. (2017). Taxation of Individuals in the Sharing Economy. </w:t>
              </w:r>
              <w:r w:rsidRPr="009418E6">
                <w:rPr>
                  <w:rFonts w:ascii="Arial" w:hAnsi="Arial" w:cs="Arial"/>
                  <w:i/>
                  <w:iCs/>
                  <w:noProof/>
                  <w:sz w:val="24"/>
                  <w:szCs w:val="24"/>
                  <w:lang w:val="en-US"/>
                </w:rPr>
                <w:t>Intertax</w:t>
              </w:r>
              <w:r w:rsidRPr="009418E6">
                <w:rPr>
                  <w:rFonts w:ascii="Arial" w:hAnsi="Arial" w:cs="Arial"/>
                  <w:noProof/>
                  <w:sz w:val="24"/>
                  <w:szCs w:val="24"/>
                  <w:lang w:val="en-US"/>
                </w:rPr>
                <w:t>, 2-11.</w:t>
              </w:r>
            </w:p>
            <w:p w14:paraId="43C01D8D"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Buck, K. (2022, March 4th). </w:t>
              </w:r>
              <w:r w:rsidRPr="009418E6">
                <w:rPr>
                  <w:rFonts w:ascii="Arial" w:hAnsi="Arial" w:cs="Arial"/>
                  <w:i/>
                  <w:iCs/>
                  <w:noProof/>
                  <w:sz w:val="24"/>
                  <w:szCs w:val="24"/>
                  <w:lang w:val="en-US"/>
                </w:rPr>
                <w:t>Russian soldiers are raping our women, Ukraine's foreign minister warns</w:t>
              </w:r>
              <w:r w:rsidRPr="009418E6">
                <w:rPr>
                  <w:rFonts w:ascii="Arial" w:hAnsi="Arial" w:cs="Arial"/>
                  <w:noProof/>
                  <w:sz w:val="24"/>
                  <w:szCs w:val="24"/>
                  <w:lang w:val="en-US"/>
                </w:rPr>
                <w:t>. Retrieved from uk.news.Yahoo.com: https://uk.news.yahoo.com/invading-russian-soldiers-are-raping-women-in-ukraine-foreign-minister-warns-130724653.html</w:t>
              </w:r>
            </w:p>
            <w:p w14:paraId="3C3A9299"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CDP. (2022, March 4th). </w:t>
              </w:r>
              <w:r w:rsidRPr="009418E6">
                <w:rPr>
                  <w:rFonts w:ascii="Arial" w:hAnsi="Arial" w:cs="Arial"/>
                  <w:i/>
                  <w:iCs/>
                  <w:noProof/>
                  <w:sz w:val="24"/>
                  <w:szCs w:val="24"/>
                  <w:lang w:val="en-US"/>
                </w:rPr>
                <w:t>About Us</w:t>
              </w:r>
              <w:r w:rsidRPr="009418E6">
                <w:rPr>
                  <w:rFonts w:ascii="Arial" w:hAnsi="Arial" w:cs="Arial"/>
                  <w:noProof/>
                  <w:sz w:val="24"/>
                  <w:szCs w:val="24"/>
                  <w:lang w:val="en-US"/>
                </w:rPr>
                <w:t>. Retrieved from cdp.net: https://www.cdp.net/en</w:t>
              </w:r>
            </w:p>
            <w:p w14:paraId="2E16D266"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Circle Economy. (2018). </w:t>
              </w:r>
              <w:r w:rsidRPr="009418E6">
                <w:rPr>
                  <w:rFonts w:ascii="Arial" w:hAnsi="Arial" w:cs="Arial"/>
                  <w:i/>
                  <w:iCs/>
                  <w:noProof/>
                  <w:sz w:val="24"/>
                  <w:szCs w:val="24"/>
                  <w:lang w:val="en-US"/>
                </w:rPr>
                <w:t>Linear Risks.</w:t>
              </w:r>
              <w:r w:rsidRPr="009418E6">
                <w:rPr>
                  <w:rFonts w:ascii="Arial" w:hAnsi="Arial" w:cs="Arial"/>
                  <w:noProof/>
                  <w:sz w:val="24"/>
                  <w:szCs w:val="24"/>
                  <w:lang w:val="en-US"/>
                </w:rPr>
                <w:t xml:space="preserve"> Circle Economy.</w:t>
              </w:r>
            </w:p>
            <w:p w14:paraId="3C924C3A"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Climate Action Tracker. (2022, March 6th). </w:t>
              </w:r>
              <w:r w:rsidRPr="009418E6">
                <w:rPr>
                  <w:rFonts w:ascii="Arial" w:hAnsi="Arial" w:cs="Arial"/>
                  <w:i/>
                  <w:iCs/>
                  <w:noProof/>
                  <w:sz w:val="24"/>
                  <w:szCs w:val="24"/>
                  <w:lang w:val="en-US"/>
                </w:rPr>
                <w:t>EU</w:t>
              </w:r>
              <w:r w:rsidRPr="009418E6">
                <w:rPr>
                  <w:rFonts w:ascii="Arial" w:hAnsi="Arial" w:cs="Arial"/>
                  <w:noProof/>
                  <w:sz w:val="24"/>
                  <w:szCs w:val="24"/>
                  <w:lang w:val="en-US"/>
                </w:rPr>
                <w:t>. Retrieved from climateactiontracker.org: https://climateactiontracker.org/countries/eu/</w:t>
              </w:r>
            </w:p>
            <w:p w14:paraId="53831740"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Culliney, K. (2020, June 30th). </w:t>
              </w:r>
              <w:r w:rsidRPr="009418E6">
                <w:rPr>
                  <w:rFonts w:ascii="Arial" w:hAnsi="Arial" w:cs="Arial"/>
                  <w:i/>
                  <w:iCs/>
                  <w:noProof/>
                  <w:sz w:val="24"/>
                  <w:szCs w:val="24"/>
                  <w:lang w:val="en-US"/>
                </w:rPr>
                <w:t>L'Oreal rolls out sustainability impact scores across Garnier hair care range</w:t>
              </w:r>
              <w:r w:rsidRPr="009418E6">
                <w:rPr>
                  <w:rFonts w:ascii="Arial" w:hAnsi="Arial" w:cs="Arial"/>
                  <w:noProof/>
                  <w:sz w:val="24"/>
                  <w:szCs w:val="24"/>
                  <w:lang w:val="en-US"/>
                </w:rPr>
                <w:t>. Retrieved from cosmeticdesign-europe.com: https://www.cosmeticsdesign-europe.com/Article/2020/06/30/L-Oreal-s-Garnier-rolls-out-sustainability-impact-scores-on-hair-care-in-France</w:t>
              </w:r>
            </w:p>
            <w:p w14:paraId="671FC558"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Economy, I. C. (2021, March 17th). </w:t>
              </w:r>
              <w:r w:rsidRPr="009418E6">
                <w:rPr>
                  <w:rFonts w:ascii="Arial" w:hAnsi="Arial" w:cs="Arial"/>
                  <w:i/>
                  <w:iCs/>
                  <w:noProof/>
                  <w:sz w:val="24"/>
                  <w:szCs w:val="24"/>
                  <w:lang w:val="en-US"/>
                </w:rPr>
                <w:t>Economic Disadvantages of Linear Economy</w:t>
              </w:r>
              <w:r w:rsidRPr="009418E6">
                <w:rPr>
                  <w:rFonts w:ascii="Arial" w:hAnsi="Arial" w:cs="Arial"/>
                  <w:noProof/>
                  <w:sz w:val="24"/>
                  <w:szCs w:val="24"/>
                  <w:lang w:val="en-US"/>
                </w:rPr>
                <w:t>. Retrieved from www.YouTube.com: https://www.youtube.com/watch?v=rv11g9APvR8</w:t>
              </w:r>
            </w:p>
            <w:p w14:paraId="48E2ABAB"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Ellen MaCarthur Foundation. (2022, March 5th). </w:t>
              </w:r>
              <w:r w:rsidRPr="009418E6">
                <w:rPr>
                  <w:rFonts w:ascii="Arial" w:hAnsi="Arial" w:cs="Arial"/>
                  <w:i/>
                  <w:iCs/>
                  <w:noProof/>
                  <w:sz w:val="24"/>
                  <w:szCs w:val="24"/>
                  <w:lang w:val="en-US"/>
                </w:rPr>
                <w:t>Business and the circular economy</w:t>
              </w:r>
              <w:r w:rsidRPr="009418E6">
                <w:rPr>
                  <w:rFonts w:ascii="Arial" w:hAnsi="Arial" w:cs="Arial"/>
                  <w:noProof/>
                  <w:sz w:val="24"/>
                  <w:szCs w:val="24"/>
                  <w:lang w:val="en-US"/>
                </w:rPr>
                <w:t>. Retrieved from ellenmacarthurfoundation.org: https://ellenmacarthurfoundation.org/resources/business/overview</w:t>
              </w:r>
            </w:p>
            <w:p w14:paraId="3AE08BC6"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Ellen MacArthur Foundation. (2022, March 1st). </w:t>
              </w:r>
              <w:r w:rsidRPr="009418E6">
                <w:rPr>
                  <w:rFonts w:ascii="Arial" w:hAnsi="Arial" w:cs="Arial"/>
                  <w:i/>
                  <w:iCs/>
                  <w:noProof/>
                  <w:sz w:val="24"/>
                  <w:szCs w:val="24"/>
                  <w:lang w:val="en-US"/>
                </w:rPr>
                <w:t>The Circular Economy in Detail</w:t>
              </w:r>
              <w:r w:rsidRPr="009418E6">
                <w:rPr>
                  <w:rFonts w:ascii="Arial" w:hAnsi="Arial" w:cs="Arial"/>
                  <w:noProof/>
                  <w:sz w:val="24"/>
                  <w:szCs w:val="24"/>
                  <w:lang w:val="en-US"/>
                </w:rPr>
                <w:t>. Retrieved from ellanmacarthurfoundation.org: https://archive.ellenmacarthurfoundation.org/explore/the-circular-economy-in-detail</w:t>
              </w:r>
            </w:p>
            <w:p w14:paraId="535EFDCD"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lastRenderedPageBreak/>
                <w:t xml:space="preserve">Ellen McArthur Foundation. (2022, February 28th). </w:t>
              </w:r>
              <w:r w:rsidRPr="009418E6">
                <w:rPr>
                  <w:rFonts w:ascii="Arial" w:hAnsi="Arial" w:cs="Arial"/>
                  <w:i/>
                  <w:iCs/>
                  <w:noProof/>
                  <w:sz w:val="24"/>
                  <w:szCs w:val="24"/>
                  <w:lang w:val="en-US"/>
                </w:rPr>
                <w:t>What is a circular economy?</w:t>
              </w:r>
              <w:r w:rsidRPr="009418E6">
                <w:rPr>
                  <w:rFonts w:ascii="Arial" w:hAnsi="Arial" w:cs="Arial"/>
                  <w:noProof/>
                  <w:sz w:val="24"/>
                  <w:szCs w:val="24"/>
                  <w:lang w:val="en-US"/>
                </w:rPr>
                <w:t xml:space="preserve"> Retrieved from ellenmcarthurfoundation.org: https://ellenmacarthurfoundation.org/topics/circular-economy-introduction/overview</w:t>
              </w:r>
            </w:p>
            <w:p w14:paraId="7E3B7743"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European Parliament. (2021, March 3rd). </w:t>
              </w:r>
              <w:r w:rsidRPr="009418E6">
                <w:rPr>
                  <w:rFonts w:ascii="Arial" w:hAnsi="Arial" w:cs="Arial"/>
                  <w:i/>
                  <w:iCs/>
                  <w:noProof/>
                  <w:sz w:val="24"/>
                  <w:szCs w:val="24"/>
                  <w:lang w:val="en-US"/>
                </w:rPr>
                <w:t>Circular economy: definition, importance and benefits</w:t>
              </w:r>
              <w:r w:rsidRPr="009418E6">
                <w:rPr>
                  <w:rFonts w:ascii="Arial" w:hAnsi="Arial" w:cs="Arial"/>
                  <w:noProof/>
                  <w:sz w:val="24"/>
                  <w:szCs w:val="24"/>
                  <w:lang w:val="en-US"/>
                </w:rPr>
                <w:t>. Retrieved from europarl.europa.eu: https://www.europarl.europa.eu/news/en/headlines/economy/20151201STO05603/circular-economy-definition-importance-and-benefits</w:t>
              </w:r>
            </w:p>
            <w:p w14:paraId="4A5B44B8"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Garnier Sustainability Team. (2020). </w:t>
              </w:r>
              <w:r w:rsidRPr="009418E6">
                <w:rPr>
                  <w:rFonts w:ascii="Arial" w:hAnsi="Arial" w:cs="Arial"/>
                  <w:i/>
                  <w:iCs/>
                  <w:noProof/>
                  <w:sz w:val="24"/>
                  <w:szCs w:val="24"/>
                  <w:lang w:val="en-US"/>
                </w:rPr>
                <w:t>Sustainability Progress Report.</w:t>
              </w:r>
              <w:r w:rsidRPr="009418E6">
                <w:rPr>
                  <w:rFonts w:ascii="Arial" w:hAnsi="Arial" w:cs="Arial"/>
                  <w:noProof/>
                  <w:sz w:val="24"/>
                  <w:szCs w:val="24"/>
                  <w:lang w:val="en-US"/>
                </w:rPr>
                <w:t xml:space="preserve"> </w:t>
              </w:r>
            </w:p>
            <w:p w14:paraId="2A681898"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Hans Bonde Christensen, L. H. (2019, August 12th). </w:t>
              </w:r>
              <w:r w:rsidRPr="009418E6">
                <w:rPr>
                  <w:rFonts w:ascii="Arial" w:hAnsi="Arial" w:cs="Arial"/>
                  <w:i/>
                  <w:iCs/>
                  <w:noProof/>
                  <w:sz w:val="24"/>
                  <w:szCs w:val="24"/>
                  <w:lang w:val="en-US"/>
                </w:rPr>
                <w:t>Adoption of CSR and Sustainability Reporting Standards: Economic Analysis and Review</w:t>
              </w:r>
              <w:r w:rsidRPr="009418E6">
                <w:rPr>
                  <w:rFonts w:ascii="Arial" w:hAnsi="Arial" w:cs="Arial"/>
                  <w:noProof/>
                  <w:sz w:val="24"/>
                  <w:szCs w:val="24"/>
                  <w:lang w:val="en-US"/>
                </w:rPr>
                <w:t>. Retrieved from Harvard Law School Forum on Corporate Governance: https://corpgov.law.harvard.edu/2019/08/12/adoption-of-csr-and-sustainability-reporting-standards-economic-analysis-and-review/</w:t>
              </w:r>
            </w:p>
            <w:p w14:paraId="76843936"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Jefferson, L. R. (2004). </w:t>
              </w:r>
              <w:r w:rsidRPr="009418E6">
                <w:rPr>
                  <w:rFonts w:ascii="Arial" w:hAnsi="Arial" w:cs="Arial"/>
                  <w:i/>
                  <w:iCs/>
                  <w:noProof/>
                  <w:sz w:val="24"/>
                  <w:szCs w:val="24"/>
                  <w:lang w:val="en-US"/>
                </w:rPr>
                <w:t>In war as in peace: Sexual violence and women’s status.</w:t>
              </w:r>
              <w:r w:rsidRPr="009418E6">
                <w:rPr>
                  <w:rFonts w:ascii="Arial" w:hAnsi="Arial" w:cs="Arial"/>
                  <w:noProof/>
                  <w:sz w:val="24"/>
                  <w:szCs w:val="24"/>
                  <w:lang w:val="en-US"/>
                </w:rPr>
                <w:t xml:space="preserve"> Human Rights Watch World Report 1.</w:t>
              </w:r>
            </w:p>
            <w:p w14:paraId="4993BD16"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L’Oréal Group. (2021). </w:t>
              </w:r>
              <w:r w:rsidRPr="009418E6">
                <w:rPr>
                  <w:rFonts w:ascii="Arial" w:hAnsi="Arial" w:cs="Arial"/>
                  <w:i/>
                  <w:iCs/>
                  <w:noProof/>
                  <w:sz w:val="24"/>
                  <w:szCs w:val="24"/>
                  <w:lang w:val="en-US"/>
                </w:rPr>
                <w:t>L’Oréal for the Future.</w:t>
              </w:r>
              <w:r w:rsidRPr="009418E6">
                <w:rPr>
                  <w:rFonts w:ascii="Arial" w:hAnsi="Arial" w:cs="Arial"/>
                  <w:noProof/>
                  <w:sz w:val="24"/>
                  <w:szCs w:val="24"/>
                  <w:lang w:val="en-US"/>
                </w:rPr>
                <w:t xml:space="preserve"> Paris: L’Oréal Group.</w:t>
              </w:r>
            </w:p>
            <w:p w14:paraId="43C9C132"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L’oréal Groupe. (2022, March 3rd). </w:t>
              </w:r>
              <w:r w:rsidRPr="009418E6">
                <w:rPr>
                  <w:rFonts w:ascii="Arial" w:hAnsi="Arial" w:cs="Arial"/>
                  <w:i/>
                  <w:iCs/>
                  <w:noProof/>
                  <w:sz w:val="24"/>
                  <w:szCs w:val="24"/>
                  <w:lang w:val="en-US"/>
                </w:rPr>
                <w:t>About L’oréal</w:t>
              </w:r>
              <w:r w:rsidRPr="009418E6">
                <w:rPr>
                  <w:rFonts w:ascii="Arial" w:hAnsi="Arial" w:cs="Arial"/>
                  <w:noProof/>
                  <w:sz w:val="24"/>
                  <w:szCs w:val="24"/>
                  <w:lang w:val="en-US"/>
                </w:rPr>
                <w:t>. Retrieved from loreal.com: https://www.loreal.com/en/group/about-loreal/</w:t>
              </w:r>
            </w:p>
            <w:p w14:paraId="2E056A97"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L’Oréal Groupe. (2022, March 6th). </w:t>
              </w:r>
              <w:r w:rsidRPr="009418E6">
                <w:rPr>
                  <w:rFonts w:ascii="Arial" w:hAnsi="Arial" w:cs="Arial"/>
                  <w:i/>
                  <w:iCs/>
                  <w:noProof/>
                  <w:sz w:val="24"/>
                  <w:szCs w:val="24"/>
                  <w:lang w:val="en-US"/>
                </w:rPr>
                <w:t>L’Oréal Paris Unveils Its Sustainable Initiatives To Preserve Our Planet</w:t>
              </w:r>
              <w:r w:rsidRPr="009418E6">
                <w:rPr>
                  <w:rFonts w:ascii="Arial" w:hAnsi="Arial" w:cs="Arial"/>
                  <w:noProof/>
                  <w:sz w:val="24"/>
                  <w:szCs w:val="24"/>
                  <w:lang w:val="en-US"/>
                </w:rPr>
                <w:t>. Retrieved from loreal.com: www.loreal.com</w:t>
              </w:r>
            </w:p>
            <w:p w14:paraId="20D6EB03"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L’oréal groupe. (2022, March 3rd). </w:t>
              </w:r>
              <w:r w:rsidRPr="009418E6">
                <w:rPr>
                  <w:rFonts w:ascii="Arial" w:hAnsi="Arial" w:cs="Arial"/>
                  <w:i/>
                  <w:iCs/>
                  <w:noProof/>
                  <w:sz w:val="24"/>
                  <w:szCs w:val="24"/>
                  <w:lang w:val="en-US"/>
                </w:rPr>
                <w:t>Our History The adventure of Beauty</w:t>
              </w:r>
              <w:r w:rsidRPr="009418E6">
                <w:rPr>
                  <w:rFonts w:ascii="Arial" w:hAnsi="Arial" w:cs="Arial"/>
                  <w:noProof/>
                  <w:sz w:val="24"/>
                  <w:szCs w:val="24"/>
                  <w:lang w:val="en-US"/>
                </w:rPr>
                <w:t>. Retrieved from loreal.com: https://www.loreal.com/en/group/culture-and-heritage/l-oreal-history/</w:t>
              </w:r>
            </w:p>
            <w:p w14:paraId="7002A8DB"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Life, E. (2020, November 6th). </w:t>
              </w:r>
              <w:r w:rsidRPr="009418E6">
                <w:rPr>
                  <w:rFonts w:ascii="Arial" w:hAnsi="Arial" w:cs="Arial"/>
                  <w:i/>
                  <w:iCs/>
                  <w:noProof/>
                  <w:sz w:val="24"/>
                  <w:szCs w:val="24"/>
                  <w:lang w:val="en-US"/>
                </w:rPr>
                <w:t>L’Oréal’s sustainability effort driven in all value chains</w:t>
              </w:r>
              <w:r w:rsidRPr="009418E6">
                <w:rPr>
                  <w:rFonts w:ascii="Arial" w:hAnsi="Arial" w:cs="Arial"/>
                  <w:noProof/>
                  <w:sz w:val="24"/>
                  <w:szCs w:val="24"/>
                  <w:lang w:val="en-US"/>
                </w:rPr>
                <w:t>. Retrieved from expatlifeinthailand.com: https://expatlifeinthailand.com/health-and-beauty/loreals-sustainability-effort-driven-in-all-value-chains-2/</w:t>
              </w:r>
            </w:p>
            <w:p w14:paraId="3114C070"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lastRenderedPageBreak/>
                <w:t xml:space="preserve">Loreal . (2022, March 6th). </w:t>
              </w:r>
              <w:r w:rsidRPr="009418E6">
                <w:rPr>
                  <w:rFonts w:ascii="Arial" w:hAnsi="Arial" w:cs="Arial"/>
                  <w:i/>
                  <w:iCs/>
                  <w:noProof/>
                  <w:sz w:val="24"/>
                  <w:szCs w:val="24"/>
                  <w:lang w:val="en-US"/>
                </w:rPr>
                <w:t>Building Trust and Supporting Growth</w:t>
              </w:r>
              <w:r w:rsidRPr="009418E6">
                <w:rPr>
                  <w:rFonts w:ascii="Arial" w:hAnsi="Arial" w:cs="Arial"/>
                  <w:noProof/>
                  <w:sz w:val="24"/>
                  <w:szCs w:val="24"/>
                  <w:lang w:val="en-US"/>
                </w:rPr>
                <w:t>. Retrieved from www.loreal-finance.com: https://www.loreal-finance.com/eng/annual-report-2014/administration-finance</w:t>
              </w:r>
            </w:p>
            <w:p w14:paraId="04274B4D"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L'Oreal. (2020). </w:t>
              </w:r>
              <w:r w:rsidRPr="009418E6">
                <w:rPr>
                  <w:rFonts w:ascii="Arial" w:hAnsi="Arial" w:cs="Arial"/>
                  <w:i/>
                  <w:iCs/>
                  <w:noProof/>
                  <w:sz w:val="24"/>
                  <w:szCs w:val="24"/>
                  <w:lang w:val="en-US"/>
                </w:rPr>
                <w:t>Sharing Beauty With All.</w:t>
              </w:r>
              <w:r w:rsidRPr="009418E6">
                <w:rPr>
                  <w:rFonts w:ascii="Arial" w:hAnsi="Arial" w:cs="Arial"/>
                  <w:noProof/>
                  <w:sz w:val="24"/>
                  <w:szCs w:val="24"/>
                  <w:lang w:val="en-US"/>
                </w:rPr>
                <w:t xml:space="preserve"> Paris: Societe Anonyme.</w:t>
              </w:r>
            </w:p>
            <w:p w14:paraId="72808ECE"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LOreal. (2020). </w:t>
              </w:r>
              <w:r w:rsidRPr="009418E6">
                <w:rPr>
                  <w:rFonts w:ascii="Arial" w:hAnsi="Arial" w:cs="Arial"/>
                  <w:i/>
                  <w:iCs/>
                  <w:noProof/>
                  <w:sz w:val="24"/>
                  <w:szCs w:val="24"/>
                  <w:lang w:val="en-US"/>
                </w:rPr>
                <w:t>Sharing Beauty With All The Loreal Sustainability Commitment.</w:t>
              </w:r>
              <w:r w:rsidRPr="009418E6">
                <w:rPr>
                  <w:rFonts w:ascii="Arial" w:hAnsi="Arial" w:cs="Arial"/>
                  <w:noProof/>
                  <w:sz w:val="24"/>
                  <w:szCs w:val="24"/>
                  <w:lang w:val="en-US"/>
                </w:rPr>
                <w:t xml:space="preserve"> Paris: Loreal Group.</w:t>
              </w:r>
            </w:p>
            <w:p w14:paraId="48F359C4"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L'Oreal Groupe . (2022, March 5th). </w:t>
              </w:r>
              <w:r w:rsidRPr="009418E6">
                <w:rPr>
                  <w:rFonts w:ascii="Arial" w:hAnsi="Arial" w:cs="Arial"/>
                  <w:i/>
                  <w:iCs/>
                  <w:noProof/>
                  <w:sz w:val="24"/>
                  <w:szCs w:val="24"/>
                  <w:lang w:val="en-US"/>
                </w:rPr>
                <w:t>Optimised Water Consumption And Recycling Water On Site</w:t>
              </w:r>
              <w:r w:rsidRPr="009418E6">
                <w:rPr>
                  <w:rFonts w:ascii="Arial" w:hAnsi="Arial" w:cs="Arial"/>
                  <w:noProof/>
                  <w:sz w:val="24"/>
                  <w:szCs w:val="24"/>
                  <w:lang w:val="en-US"/>
                </w:rPr>
                <w:t>. Retrieved from loreal.com: https://www.loreal.com/en/articles/sharing-beauty-with-all/optimised-water-consumption-and-recycling-water-on-site/</w:t>
              </w:r>
            </w:p>
            <w:p w14:paraId="3AC78174"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L'Oréal Groupe. (2020, August 3rd). </w:t>
              </w:r>
              <w:r w:rsidRPr="009418E6">
                <w:rPr>
                  <w:rFonts w:ascii="Arial" w:hAnsi="Arial" w:cs="Arial"/>
                  <w:i/>
                  <w:iCs/>
                  <w:noProof/>
                  <w:sz w:val="24"/>
                  <w:szCs w:val="24"/>
                  <w:lang w:val="en-US"/>
                </w:rPr>
                <w:t>Discover L'Oréal for the Future - L'Oréal</w:t>
              </w:r>
              <w:r w:rsidRPr="009418E6">
                <w:rPr>
                  <w:rFonts w:ascii="Arial" w:hAnsi="Arial" w:cs="Arial"/>
                  <w:noProof/>
                  <w:sz w:val="24"/>
                  <w:szCs w:val="24"/>
                  <w:lang w:val="en-US"/>
                </w:rPr>
                <w:t>. Retrieved from YouTube: https://www.youtube.com/watch?v=hD2gMbq5oUI</w:t>
              </w:r>
            </w:p>
            <w:p w14:paraId="12BE2366"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Murphy, b. (2021, June 25th). </w:t>
              </w:r>
              <w:r w:rsidRPr="009418E6">
                <w:rPr>
                  <w:rFonts w:ascii="Arial" w:hAnsi="Arial" w:cs="Arial"/>
                  <w:i/>
                  <w:iCs/>
                  <w:noProof/>
                  <w:sz w:val="24"/>
                  <w:szCs w:val="24"/>
                  <w:lang w:val="en-US"/>
                </w:rPr>
                <w:t>How Brands Can Address Climate Change</w:t>
              </w:r>
              <w:r w:rsidRPr="009418E6">
                <w:rPr>
                  <w:rFonts w:ascii="Arial" w:hAnsi="Arial" w:cs="Arial"/>
                  <w:noProof/>
                  <w:sz w:val="24"/>
                  <w:szCs w:val="24"/>
                  <w:lang w:val="en-US"/>
                </w:rPr>
                <w:t>. Retrieved from Forbes: https://www.forbes.com/sites/forbescommunicationscouncil/2021/06/25/how-brands-can-address-climate-change/?sh=30de93f61966</w:t>
              </w:r>
            </w:p>
            <w:p w14:paraId="2360B4E2"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National Geographic. (2022, March 5th). </w:t>
              </w:r>
              <w:r w:rsidRPr="009418E6">
                <w:rPr>
                  <w:rFonts w:ascii="Arial" w:hAnsi="Arial" w:cs="Arial"/>
                  <w:i/>
                  <w:iCs/>
                  <w:noProof/>
                  <w:sz w:val="24"/>
                  <w:szCs w:val="24"/>
                  <w:lang w:val="en-US"/>
                </w:rPr>
                <w:t>Why climate change is still the greatest threat to human health</w:t>
              </w:r>
              <w:r w:rsidRPr="009418E6">
                <w:rPr>
                  <w:rFonts w:ascii="Arial" w:hAnsi="Arial" w:cs="Arial"/>
                  <w:noProof/>
                  <w:sz w:val="24"/>
                  <w:szCs w:val="24"/>
                  <w:lang w:val="en-US"/>
                </w:rPr>
                <w:t>. Retrieved from national geographic: https://www.nationalgeographic.com/science/article/why-climate-change-is-still-the-greatest-threat-to-human-health</w:t>
              </w:r>
            </w:p>
            <w:p w14:paraId="5007F7C0"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Owyang, J. (2016, October 3rd). </w:t>
              </w:r>
              <w:r w:rsidRPr="009418E6">
                <w:rPr>
                  <w:rFonts w:ascii="Arial" w:hAnsi="Arial" w:cs="Arial"/>
                  <w:i/>
                  <w:iCs/>
                  <w:noProof/>
                  <w:sz w:val="24"/>
                  <w:szCs w:val="24"/>
                  <w:lang w:val="en-US"/>
                </w:rPr>
                <w:t>Facebook joins the Collaborative Economy with Marketplace</w:t>
              </w:r>
              <w:r w:rsidRPr="009418E6">
                <w:rPr>
                  <w:rFonts w:ascii="Arial" w:hAnsi="Arial" w:cs="Arial"/>
                  <w:noProof/>
                  <w:sz w:val="24"/>
                  <w:szCs w:val="24"/>
                  <w:lang w:val="en-US"/>
                </w:rPr>
                <w:t>. Retrieved from web-strategist.com: https://web-strategist.com/blog/2016/10/03/facebook-joins-the-collaborative-economy-with-marketplace/</w:t>
              </w:r>
            </w:p>
            <w:p w14:paraId="5CB85CB0"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Packaging Europe. (2022, March 6th). </w:t>
              </w:r>
              <w:r w:rsidRPr="009418E6">
                <w:rPr>
                  <w:rFonts w:ascii="Arial" w:hAnsi="Arial" w:cs="Arial"/>
                  <w:i/>
                  <w:iCs/>
                  <w:noProof/>
                  <w:sz w:val="24"/>
                  <w:szCs w:val="24"/>
                  <w:lang w:val="en-US"/>
                </w:rPr>
                <w:t>As part of a wider sustainability program, the French cosmetics company L’Oréal has pledged to make all the plastic it uses in its packaging either recycled or bio-based by 2030.</w:t>
              </w:r>
              <w:r w:rsidRPr="009418E6">
                <w:rPr>
                  <w:rFonts w:ascii="Arial" w:hAnsi="Arial" w:cs="Arial"/>
                  <w:noProof/>
                  <w:sz w:val="24"/>
                  <w:szCs w:val="24"/>
                  <w:lang w:val="en-US"/>
                </w:rPr>
                <w:t xml:space="preserve"> Retrieved from www.packagingeurope.com: https://packagingeurope.com/100-of-plastic-used-by-loreal-to-be-recycled-or-bio-based-by-2030/1594.article#:~:text=Upcoming%20Industry%20Events-</w:t>
              </w:r>
              <w:r w:rsidRPr="009418E6">
                <w:rPr>
                  <w:rFonts w:ascii="Arial" w:hAnsi="Arial" w:cs="Arial"/>
                  <w:noProof/>
                  <w:sz w:val="24"/>
                  <w:szCs w:val="24"/>
                  <w:lang w:val="en-US"/>
                </w:rPr>
                <w:lastRenderedPageBreak/>
                <w:t>,100%25%20of%20plastic%20used%20by%20L'Or%C3%A9al%20to%20be%20recycled,or%20bio%2Dbased%20by%202030&amp;text=As%20p</w:t>
              </w:r>
            </w:p>
            <w:p w14:paraId="27C8A0E8"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Shatzman, C. (2021, March 5th). </w:t>
              </w:r>
              <w:r w:rsidRPr="009418E6">
                <w:rPr>
                  <w:rFonts w:ascii="Arial" w:hAnsi="Arial" w:cs="Arial"/>
                  <w:i/>
                  <w:iCs/>
                  <w:noProof/>
                  <w:sz w:val="24"/>
                  <w:szCs w:val="24"/>
                  <w:lang w:val="en-US"/>
                </w:rPr>
                <w:t>L’Oréal Paris Celebrates 50 Years Of Their Iconic ‘Because You’re Worth It’ Slogan</w:t>
              </w:r>
              <w:r w:rsidRPr="009418E6">
                <w:rPr>
                  <w:rFonts w:ascii="Arial" w:hAnsi="Arial" w:cs="Arial"/>
                  <w:noProof/>
                  <w:sz w:val="24"/>
                  <w:szCs w:val="24"/>
                  <w:lang w:val="en-US"/>
                </w:rPr>
                <w:t>. Retrieved from Forbes: https://www.forbes.com/sites/celiashatzman/2021/03/05/loral-paris-celebrates-50-years-of-their-iconic-because-youre-worth-it-slogan/?sh=224516e55a24</w:t>
              </w:r>
            </w:p>
            <w:p w14:paraId="56D1BD5F"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Simona Fortunati, L. M. (2020). The Strategic Role of the Corporate Social. </w:t>
              </w:r>
              <w:r w:rsidRPr="009418E6">
                <w:rPr>
                  <w:rFonts w:ascii="Arial" w:hAnsi="Arial" w:cs="Arial"/>
                  <w:i/>
                  <w:iCs/>
                  <w:noProof/>
                  <w:sz w:val="24"/>
                  <w:szCs w:val="24"/>
                  <w:lang w:val="en-US"/>
                </w:rPr>
                <w:t>Sustainability</w:t>
              </w:r>
              <w:r w:rsidRPr="009418E6">
                <w:rPr>
                  <w:rFonts w:ascii="Arial" w:hAnsi="Arial" w:cs="Arial"/>
                  <w:noProof/>
                  <w:sz w:val="24"/>
                  <w:szCs w:val="24"/>
                  <w:lang w:val="en-US"/>
                </w:rPr>
                <w:t>, 1-28.</w:t>
              </w:r>
            </w:p>
            <w:p w14:paraId="475ABE3A"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Stahel, W. R. (2016). The Circular Economy. </w:t>
              </w:r>
              <w:r w:rsidRPr="009418E6">
                <w:rPr>
                  <w:rFonts w:ascii="Arial" w:hAnsi="Arial" w:cs="Arial"/>
                  <w:i/>
                  <w:iCs/>
                  <w:noProof/>
                  <w:sz w:val="24"/>
                  <w:szCs w:val="24"/>
                  <w:lang w:val="en-US"/>
                </w:rPr>
                <w:t>Nature</w:t>
              </w:r>
              <w:r w:rsidRPr="009418E6">
                <w:rPr>
                  <w:rFonts w:ascii="Arial" w:hAnsi="Arial" w:cs="Arial"/>
                  <w:noProof/>
                  <w:sz w:val="24"/>
                  <w:szCs w:val="24"/>
                  <w:lang w:val="en-US"/>
                </w:rPr>
                <w:t>, 435–438.</w:t>
              </w:r>
            </w:p>
            <w:p w14:paraId="7F40934E"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United States Enviroment Protection Agency. (2022, March 3rd). </w:t>
              </w:r>
              <w:r w:rsidRPr="009418E6">
                <w:rPr>
                  <w:rFonts w:ascii="Arial" w:hAnsi="Arial" w:cs="Arial"/>
                  <w:i/>
                  <w:iCs/>
                  <w:noProof/>
                  <w:sz w:val="24"/>
                  <w:szCs w:val="24"/>
                  <w:lang w:val="en-US"/>
                </w:rPr>
                <w:t>Fast Facts on Transportation Greenhouse Gas Emissions</w:t>
              </w:r>
              <w:r w:rsidRPr="009418E6">
                <w:rPr>
                  <w:rFonts w:ascii="Arial" w:hAnsi="Arial" w:cs="Arial"/>
                  <w:noProof/>
                  <w:sz w:val="24"/>
                  <w:szCs w:val="24"/>
                  <w:lang w:val="en-US"/>
                </w:rPr>
                <w:t>. Retrieved from epa.gov: https://www.epa.gov/greenvehicles/fast-facts-transportation-greenhouse-gas-emissions</w:t>
              </w:r>
            </w:p>
            <w:p w14:paraId="6B60082D"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Wallsten, S. (2015). The Competitive Effects of the Sharing Economy: How is Uber Changing Taxis? </w:t>
              </w:r>
              <w:r w:rsidRPr="009418E6">
                <w:rPr>
                  <w:rFonts w:ascii="Arial" w:hAnsi="Arial" w:cs="Arial"/>
                  <w:i/>
                  <w:iCs/>
                  <w:noProof/>
                  <w:sz w:val="24"/>
                  <w:szCs w:val="24"/>
                  <w:lang w:val="en-US"/>
                </w:rPr>
                <w:t>Technology Policy Institute</w:t>
              </w:r>
              <w:r w:rsidRPr="009418E6">
                <w:rPr>
                  <w:rFonts w:ascii="Arial" w:hAnsi="Arial" w:cs="Arial"/>
                  <w:noProof/>
                  <w:sz w:val="24"/>
                  <w:szCs w:val="24"/>
                  <w:lang w:val="en-US"/>
                </w:rPr>
                <w:t>, 4-22.</w:t>
              </w:r>
            </w:p>
            <w:p w14:paraId="5E269577"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William M.Mayes. Susan L.Hull, H. I. (2022, February 28th). Volume 1: Management and Policy. </w:t>
              </w:r>
              <w:r w:rsidRPr="009418E6">
                <w:rPr>
                  <w:rFonts w:ascii="Arial" w:hAnsi="Arial" w:cs="Arial"/>
                  <w:i/>
                  <w:iCs/>
                  <w:noProof/>
                  <w:sz w:val="24"/>
                  <w:szCs w:val="24"/>
                  <w:lang w:val="en-US"/>
                </w:rPr>
                <w:t>Circular Economy and Sustainability</w:t>
              </w:r>
              <w:r w:rsidRPr="009418E6">
                <w:rPr>
                  <w:rFonts w:ascii="Arial" w:hAnsi="Arial" w:cs="Arial"/>
                  <w:noProof/>
                  <w:sz w:val="24"/>
                  <w:szCs w:val="24"/>
                  <w:lang w:val="en-US"/>
                </w:rPr>
                <w:t>, pp. 409-431.</w:t>
              </w:r>
            </w:p>
            <w:p w14:paraId="0940DE76" w14:textId="77777777" w:rsidR="00670F07" w:rsidRPr="009418E6" w:rsidRDefault="00670F07" w:rsidP="009418E6">
              <w:pPr>
                <w:pStyle w:val="Bibliography"/>
                <w:spacing w:line="360" w:lineRule="auto"/>
                <w:ind w:left="720" w:hanging="720"/>
                <w:rPr>
                  <w:rFonts w:ascii="Arial" w:hAnsi="Arial" w:cs="Arial"/>
                  <w:noProof/>
                  <w:sz w:val="24"/>
                  <w:szCs w:val="24"/>
                  <w:lang w:val="en-US"/>
                </w:rPr>
              </w:pPr>
              <w:r w:rsidRPr="009418E6">
                <w:rPr>
                  <w:rFonts w:ascii="Arial" w:hAnsi="Arial" w:cs="Arial"/>
                  <w:noProof/>
                  <w:sz w:val="24"/>
                  <w:szCs w:val="24"/>
                  <w:lang w:val="en-US"/>
                </w:rPr>
                <w:t xml:space="preserve">Yeomans, M. (2013, October 25th). </w:t>
              </w:r>
              <w:r w:rsidRPr="009418E6">
                <w:rPr>
                  <w:rFonts w:ascii="Arial" w:hAnsi="Arial" w:cs="Arial"/>
                  <w:i/>
                  <w:iCs/>
                  <w:noProof/>
                  <w:sz w:val="24"/>
                  <w:szCs w:val="24"/>
                  <w:lang w:val="en-US"/>
                </w:rPr>
                <w:t>L'Oreal announces latest sustainability plan</w:t>
              </w:r>
              <w:r w:rsidRPr="009418E6">
                <w:rPr>
                  <w:rFonts w:ascii="Arial" w:hAnsi="Arial" w:cs="Arial"/>
                  <w:noProof/>
                  <w:sz w:val="24"/>
                  <w:szCs w:val="24"/>
                  <w:lang w:val="en-US"/>
                </w:rPr>
                <w:t>. Retrieved from cosmeticsdesign-europe.com: https://www.cosmeticsdesign-europe.com/Article/2013/10/25/L-Oreal-announces-latest-sustainability-plan</w:t>
              </w:r>
            </w:p>
            <w:p w14:paraId="02C1A044" w14:textId="63609238" w:rsidR="005D36B3" w:rsidRDefault="005D36B3" w:rsidP="009418E6">
              <w:pPr>
                <w:spacing w:line="360" w:lineRule="auto"/>
              </w:pPr>
              <w:r w:rsidRPr="009418E6">
                <w:rPr>
                  <w:rFonts w:ascii="Arial" w:hAnsi="Arial" w:cs="Arial"/>
                  <w:b/>
                  <w:bCs/>
                  <w:noProof/>
                  <w:sz w:val="24"/>
                  <w:szCs w:val="24"/>
                </w:rPr>
                <w:fldChar w:fldCharType="end"/>
              </w:r>
            </w:p>
          </w:sdtContent>
        </w:sdt>
      </w:sdtContent>
    </w:sdt>
    <w:p w14:paraId="6F528B44" w14:textId="77777777" w:rsidR="005D36B3" w:rsidRPr="008112E6" w:rsidRDefault="005D36B3" w:rsidP="008112E6">
      <w:pPr>
        <w:tabs>
          <w:tab w:val="left" w:pos="3170"/>
        </w:tabs>
        <w:rPr>
          <w:rFonts w:ascii="Arial" w:hAnsi="Arial" w:cs="Arial"/>
          <w:sz w:val="28"/>
          <w:szCs w:val="28"/>
        </w:rPr>
      </w:pPr>
    </w:p>
    <w:sectPr w:rsidR="005D36B3" w:rsidRPr="008112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3DF7C" w14:textId="77777777" w:rsidR="00BA24D7" w:rsidRDefault="00BA24D7" w:rsidP="005956AB">
      <w:pPr>
        <w:spacing w:after="0" w:line="240" w:lineRule="auto"/>
      </w:pPr>
      <w:r>
        <w:separator/>
      </w:r>
    </w:p>
  </w:endnote>
  <w:endnote w:type="continuationSeparator" w:id="0">
    <w:p w14:paraId="2C48D084" w14:textId="77777777" w:rsidR="00BA24D7" w:rsidRDefault="00BA24D7" w:rsidP="00595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BF126" w14:textId="77777777" w:rsidR="00BA24D7" w:rsidRDefault="00BA24D7" w:rsidP="005956AB">
      <w:pPr>
        <w:spacing w:after="0" w:line="240" w:lineRule="auto"/>
      </w:pPr>
      <w:r>
        <w:separator/>
      </w:r>
    </w:p>
  </w:footnote>
  <w:footnote w:type="continuationSeparator" w:id="0">
    <w:p w14:paraId="22B414D5" w14:textId="77777777" w:rsidR="00BA24D7" w:rsidRDefault="00BA24D7" w:rsidP="00595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03A81"/>
    <w:multiLevelType w:val="hybridMultilevel"/>
    <w:tmpl w:val="704C9C8E"/>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C27864"/>
    <w:multiLevelType w:val="hybridMultilevel"/>
    <w:tmpl w:val="71ECCF0E"/>
    <w:lvl w:ilvl="0" w:tplc="85EAC4EE">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 w15:restartNumberingAfterBreak="0">
    <w:nsid w:val="3B706E3F"/>
    <w:multiLevelType w:val="hybridMultilevel"/>
    <w:tmpl w:val="913C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0F182F"/>
    <w:multiLevelType w:val="hybridMultilevel"/>
    <w:tmpl w:val="10107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A646DA"/>
    <w:multiLevelType w:val="hybridMultilevel"/>
    <w:tmpl w:val="97DC4C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5FC"/>
    <w:rsid w:val="000002CD"/>
    <w:rsid w:val="00001220"/>
    <w:rsid w:val="00001B73"/>
    <w:rsid w:val="00010164"/>
    <w:rsid w:val="00012F9F"/>
    <w:rsid w:val="00015330"/>
    <w:rsid w:val="00016EF3"/>
    <w:rsid w:val="00020F92"/>
    <w:rsid w:val="00023510"/>
    <w:rsid w:val="000345FC"/>
    <w:rsid w:val="000355BA"/>
    <w:rsid w:val="00037FC6"/>
    <w:rsid w:val="00041616"/>
    <w:rsid w:val="00041950"/>
    <w:rsid w:val="00044FB8"/>
    <w:rsid w:val="00050D76"/>
    <w:rsid w:val="000517D3"/>
    <w:rsid w:val="000523AA"/>
    <w:rsid w:val="00053641"/>
    <w:rsid w:val="00056108"/>
    <w:rsid w:val="00056ABA"/>
    <w:rsid w:val="00056D18"/>
    <w:rsid w:val="00056ED9"/>
    <w:rsid w:val="00061317"/>
    <w:rsid w:val="00062393"/>
    <w:rsid w:val="00064A88"/>
    <w:rsid w:val="000653A2"/>
    <w:rsid w:val="00065A53"/>
    <w:rsid w:val="000722A8"/>
    <w:rsid w:val="00072FEA"/>
    <w:rsid w:val="000740C4"/>
    <w:rsid w:val="0008194A"/>
    <w:rsid w:val="00082224"/>
    <w:rsid w:val="000832D5"/>
    <w:rsid w:val="00086F85"/>
    <w:rsid w:val="000950F4"/>
    <w:rsid w:val="00095F54"/>
    <w:rsid w:val="0009616F"/>
    <w:rsid w:val="0009679C"/>
    <w:rsid w:val="000A28E9"/>
    <w:rsid w:val="000A374B"/>
    <w:rsid w:val="000A4F60"/>
    <w:rsid w:val="000A7C22"/>
    <w:rsid w:val="000B0D9F"/>
    <w:rsid w:val="000B33F4"/>
    <w:rsid w:val="000B35AA"/>
    <w:rsid w:val="000B50FC"/>
    <w:rsid w:val="000B5526"/>
    <w:rsid w:val="000C07F4"/>
    <w:rsid w:val="000C1541"/>
    <w:rsid w:val="000C3958"/>
    <w:rsid w:val="000C4217"/>
    <w:rsid w:val="000C476A"/>
    <w:rsid w:val="000D308D"/>
    <w:rsid w:val="000D5617"/>
    <w:rsid w:val="000E2815"/>
    <w:rsid w:val="000E2DB3"/>
    <w:rsid w:val="000F247E"/>
    <w:rsid w:val="000F26FD"/>
    <w:rsid w:val="000F52B4"/>
    <w:rsid w:val="000F6114"/>
    <w:rsid w:val="000F7F32"/>
    <w:rsid w:val="00101738"/>
    <w:rsid w:val="001026D9"/>
    <w:rsid w:val="001076EE"/>
    <w:rsid w:val="00107D5A"/>
    <w:rsid w:val="001104EA"/>
    <w:rsid w:val="00110537"/>
    <w:rsid w:val="0011363F"/>
    <w:rsid w:val="00121931"/>
    <w:rsid w:val="001226AB"/>
    <w:rsid w:val="001271D0"/>
    <w:rsid w:val="001313EA"/>
    <w:rsid w:val="00131439"/>
    <w:rsid w:val="00132BC5"/>
    <w:rsid w:val="00133536"/>
    <w:rsid w:val="001376F4"/>
    <w:rsid w:val="001424BD"/>
    <w:rsid w:val="001471B1"/>
    <w:rsid w:val="00151119"/>
    <w:rsid w:val="00154A1B"/>
    <w:rsid w:val="001648DD"/>
    <w:rsid w:val="00164B64"/>
    <w:rsid w:val="00167667"/>
    <w:rsid w:val="001749CA"/>
    <w:rsid w:val="00174A6D"/>
    <w:rsid w:val="00174F85"/>
    <w:rsid w:val="00176C3F"/>
    <w:rsid w:val="00180C00"/>
    <w:rsid w:val="00181566"/>
    <w:rsid w:val="00186668"/>
    <w:rsid w:val="001918DC"/>
    <w:rsid w:val="001919D0"/>
    <w:rsid w:val="001A1038"/>
    <w:rsid w:val="001A64C8"/>
    <w:rsid w:val="001A7260"/>
    <w:rsid w:val="001A777B"/>
    <w:rsid w:val="001B1E0F"/>
    <w:rsid w:val="001B46CF"/>
    <w:rsid w:val="001C09DF"/>
    <w:rsid w:val="001C15B8"/>
    <w:rsid w:val="001C74D6"/>
    <w:rsid w:val="001D2E12"/>
    <w:rsid w:val="001D42BC"/>
    <w:rsid w:val="001E0E68"/>
    <w:rsid w:val="001E42A2"/>
    <w:rsid w:val="001E704B"/>
    <w:rsid w:val="001F018E"/>
    <w:rsid w:val="001F240B"/>
    <w:rsid w:val="001F6BA8"/>
    <w:rsid w:val="002024E5"/>
    <w:rsid w:val="002128C4"/>
    <w:rsid w:val="00217E38"/>
    <w:rsid w:val="00217FF4"/>
    <w:rsid w:val="00227BDA"/>
    <w:rsid w:val="00233870"/>
    <w:rsid w:val="002340E9"/>
    <w:rsid w:val="0023654C"/>
    <w:rsid w:val="002401A9"/>
    <w:rsid w:val="00243C37"/>
    <w:rsid w:val="00252C68"/>
    <w:rsid w:val="00253934"/>
    <w:rsid w:val="00254AF8"/>
    <w:rsid w:val="00254AFD"/>
    <w:rsid w:val="00255118"/>
    <w:rsid w:val="00256A71"/>
    <w:rsid w:val="002611D0"/>
    <w:rsid w:val="00264EAD"/>
    <w:rsid w:val="00274B8E"/>
    <w:rsid w:val="002809E5"/>
    <w:rsid w:val="00282904"/>
    <w:rsid w:val="00282F54"/>
    <w:rsid w:val="002865DC"/>
    <w:rsid w:val="00286EE0"/>
    <w:rsid w:val="00287B8B"/>
    <w:rsid w:val="0029026E"/>
    <w:rsid w:val="00296671"/>
    <w:rsid w:val="002A0CB3"/>
    <w:rsid w:val="002A1AC6"/>
    <w:rsid w:val="002A2302"/>
    <w:rsid w:val="002A33EE"/>
    <w:rsid w:val="002A459D"/>
    <w:rsid w:val="002A53D9"/>
    <w:rsid w:val="002A6CDD"/>
    <w:rsid w:val="002B0E6B"/>
    <w:rsid w:val="002B62A5"/>
    <w:rsid w:val="002B7A46"/>
    <w:rsid w:val="002C0834"/>
    <w:rsid w:val="002C0C50"/>
    <w:rsid w:val="002C55D6"/>
    <w:rsid w:val="002C7521"/>
    <w:rsid w:val="002D4D51"/>
    <w:rsid w:val="002E056C"/>
    <w:rsid w:val="002E24BE"/>
    <w:rsid w:val="002E5326"/>
    <w:rsid w:val="002F3C4F"/>
    <w:rsid w:val="002F547F"/>
    <w:rsid w:val="00300CAB"/>
    <w:rsid w:val="00303CE2"/>
    <w:rsid w:val="00305079"/>
    <w:rsid w:val="003078EA"/>
    <w:rsid w:val="00311A39"/>
    <w:rsid w:val="00311E6C"/>
    <w:rsid w:val="0032031D"/>
    <w:rsid w:val="0032236E"/>
    <w:rsid w:val="0032249B"/>
    <w:rsid w:val="003279D9"/>
    <w:rsid w:val="00336158"/>
    <w:rsid w:val="00336581"/>
    <w:rsid w:val="00337758"/>
    <w:rsid w:val="0034319E"/>
    <w:rsid w:val="0034563C"/>
    <w:rsid w:val="00347D98"/>
    <w:rsid w:val="0035117E"/>
    <w:rsid w:val="003511C5"/>
    <w:rsid w:val="00351C80"/>
    <w:rsid w:val="0035325B"/>
    <w:rsid w:val="00363991"/>
    <w:rsid w:val="0036540B"/>
    <w:rsid w:val="003679CA"/>
    <w:rsid w:val="00370998"/>
    <w:rsid w:val="00372FC0"/>
    <w:rsid w:val="00373279"/>
    <w:rsid w:val="003763D1"/>
    <w:rsid w:val="00376E85"/>
    <w:rsid w:val="0037759C"/>
    <w:rsid w:val="00377668"/>
    <w:rsid w:val="00380304"/>
    <w:rsid w:val="0038214A"/>
    <w:rsid w:val="00390045"/>
    <w:rsid w:val="003920D0"/>
    <w:rsid w:val="003956F9"/>
    <w:rsid w:val="00395902"/>
    <w:rsid w:val="0039663A"/>
    <w:rsid w:val="003A0A03"/>
    <w:rsid w:val="003A10E9"/>
    <w:rsid w:val="003A7138"/>
    <w:rsid w:val="003B1F41"/>
    <w:rsid w:val="003B7D19"/>
    <w:rsid w:val="003C1C1A"/>
    <w:rsid w:val="003C3570"/>
    <w:rsid w:val="003C5376"/>
    <w:rsid w:val="003D298E"/>
    <w:rsid w:val="003D447B"/>
    <w:rsid w:val="003D46AC"/>
    <w:rsid w:val="003D4984"/>
    <w:rsid w:val="003D52C4"/>
    <w:rsid w:val="003E08C7"/>
    <w:rsid w:val="003E0B1F"/>
    <w:rsid w:val="003E37D2"/>
    <w:rsid w:val="003E55DA"/>
    <w:rsid w:val="003E60C6"/>
    <w:rsid w:val="003F216D"/>
    <w:rsid w:val="003F30AB"/>
    <w:rsid w:val="003F5954"/>
    <w:rsid w:val="004019B8"/>
    <w:rsid w:val="004034F4"/>
    <w:rsid w:val="00407036"/>
    <w:rsid w:val="00407FF6"/>
    <w:rsid w:val="004163AE"/>
    <w:rsid w:val="0042156A"/>
    <w:rsid w:val="00421CB5"/>
    <w:rsid w:val="004266F7"/>
    <w:rsid w:val="00432399"/>
    <w:rsid w:val="00434B9C"/>
    <w:rsid w:val="00442155"/>
    <w:rsid w:val="00443793"/>
    <w:rsid w:val="00445B42"/>
    <w:rsid w:val="00450B8F"/>
    <w:rsid w:val="00450BCB"/>
    <w:rsid w:val="00451077"/>
    <w:rsid w:val="0045160C"/>
    <w:rsid w:val="00456100"/>
    <w:rsid w:val="00456789"/>
    <w:rsid w:val="00457056"/>
    <w:rsid w:val="00460DF0"/>
    <w:rsid w:val="00461DDB"/>
    <w:rsid w:val="0046536E"/>
    <w:rsid w:val="0046570F"/>
    <w:rsid w:val="00467B34"/>
    <w:rsid w:val="00471060"/>
    <w:rsid w:val="004718B1"/>
    <w:rsid w:val="00474F87"/>
    <w:rsid w:val="00475AC3"/>
    <w:rsid w:val="00481007"/>
    <w:rsid w:val="00485C70"/>
    <w:rsid w:val="00486ECB"/>
    <w:rsid w:val="00490695"/>
    <w:rsid w:val="00491FAB"/>
    <w:rsid w:val="00493E99"/>
    <w:rsid w:val="004958A9"/>
    <w:rsid w:val="00495CFD"/>
    <w:rsid w:val="0049653C"/>
    <w:rsid w:val="004A26D0"/>
    <w:rsid w:val="004B0B11"/>
    <w:rsid w:val="004B0CE0"/>
    <w:rsid w:val="004B1B02"/>
    <w:rsid w:val="004B3DBD"/>
    <w:rsid w:val="004B6D84"/>
    <w:rsid w:val="004C0603"/>
    <w:rsid w:val="004C3EFB"/>
    <w:rsid w:val="004C4D0B"/>
    <w:rsid w:val="004D2413"/>
    <w:rsid w:val="004D372A"/>
    <w:rsid w:val="004D4BF2"/>
    <w:rsid w:val="004D555E"/>
    <w:rsid w:val="004E25D4"/>
    <w:rsid w:val="004E375F"/>
    <w:rsid w:val="004E3D34"/>
    <w:rsid w:val="004E4E2F"/>
    <w:rsid w:val="004E56E4"/>
    <w:rsid w:val="004E60A5"/>
    <w:rsid w:val="004E640F"/>
    <w:rsid w:val="004E728D"/>
    <w:rsid w:val="004E774D"/>
    <w:rsid w:val="004F009C"/>
    <w:rsid w:val="004F5D05"/>
    <w:rsid w:val="004F7B2B"/>
    <w:rsid w:val="005017CF"/>
    <w:rsid w:val="0050349E"/>
    <w:rsid w:val="00504FBA"/>
    <w:rsid w:val="00506EDA"/>
    <w:rsid w:val="0051381A"/>
    <w:rsid w:val="00515612"/>
    <w:rsid w:val="0052015E"/>
    <w:rsid w:val="005223E4"/>
    <w:rsid w:val="00525FF2"/>
    <w:rsid w:val="00531C43"/>
    <w:rsid w:val="00534552"/>
    <w:rsid w:val="0055357C"/>
    <w:rsid w:val="0055370C"/>
    <w:rsid w:val="00554BF2"/>
    <w:rsid w:val="0056304B"/>
    <w:rsid w:val="00565907"/>
    <w:rsid w:val="00566595"/>
    <w:rsid w:val="00572B59"/>
    <w:rsid w:val="00577E9E"/>
    <w:rsid w:val="0058005A"/>
    <w:rsid w:val="005802C9"/>
    <w:rsid w:val="00582B9A"/>
    <w:rsid w:val="00591C73"/>
    <w:rsid w:val="00592EE8"/>
    <w:rsid w:val="005956AB"/>
    <w:rsid w:val="005A1D49"/>
    <w:rsid w:val="005B069D"/>
    <w:rsid w:val="005B5A51"/>
    <w:rsid w:val="005B7FED"/>
    <w:rsid w:val="005C2D14"/>
    <w:rsid w:val="005D00B7"/>
    <w:rsid w:val="005D36B3"/>
    <w:rsid w:val="005D7F93"/>
    <w:rsid w:val="005E0938"/>
    <w:rsid w:val="005E1609"/>
    <w:rsid w:val="005E36C8"/>
    <w:rsid w:val="005E5087"/>
    <w:rsid w:val="005E608F"/>
    <w:rsid w:val="005E68DA"/>
    <w:rsid w:val="005E7ADA"/>
    <w:rsid w:val="005F023A"/>
    <w:rsid w:val="005F29B2"/>
    <w:rsid w:val="005F40B8"/>
    <w:rsid w:val="005F6C64"/>
    <w:rsid w:val="005F6F50"/>
    <w:rsid w:val="00600B54"/>
    <w:rsid w:val="00606820"/>
    <w:rsid w:val="006078D4"/>
    <w:rsid w:val="00610395"/>
    <w:rsid w:val="006104D4"/>
    <w:rsid w:val="00614823"/>
    <w:rsid w:val="00617D5E"/>
    <w:rsid w:val="006208C5"/>
    <w:rsid w:val="00622C49"/>
    <w:rsid w:val="00622DD3"/>
    <w:rsid w:val="006273E3"/>
    <w:rsid w:val="00627439"/>
    <w:rsid w:val="00647DDF"/>
    <w:rsid w:val="0065516C"/>
    <w:rsid w:val="00660F00"/>
    <w:rsid w:val="00661254"/>
    <w:rsid w:val="00662E5E"/>
    <w:rsid w:val="0066492C"/>
    <w:rsid w:val="00665896"/>
    <w:rsid w:val="00670DAC"/>
    <w:rsid w:val="00670F07"/>
    <w:rsid w:val="00671002"/>
    <w:rsid w:val="00675748"/>
    <w:rsid w:val="00675C20"/>
    <w:rsid w:val="0068241D"/>
    <w:rsid w:val="00682C9D"/>
    <w:rsid w:val="00684D52"/>
    <w:rsid w:val="0069026E"/>
    <w:rsid w:val="00690727"/>
    <w:rsid w:val="0069379C"/>
    <w:rsid w:val="0069627D"/>
    <w:rsid w:val="006A1B2D"/>
    <w:rsid w:val="006A2070"/>
    <w:rsid w:val="006A3ACF"/>
    <w:rsid w:val="006A4C7D"/>
    <w:rsid w:val="006A5F1F"/>
    <w:rsid w:val="006A6BA6"/>
    <w:rsid w:val="006B0C81"/>
    <w:rsid w:val="006B2DB8"/>
    <w:rsid w:val="006B34FA"/>
    <w:rsid w:val="006B79E0"/>
    <w:rsid w:val="006C0D26"/>
    <w:rsid w:val="006C591E"/>
    <w:rsid w:val="006C7AB6"/>
    <w:rsid w:val="006D11C9"/>
    <w:rsid w:val="006D44AA"/>
    <w:rsid w:val="006D6916"/>
    <w:rsid w:val="006E17A1"/>
    <w:rsid w:val="006E267C"/>
    <w:rsid w:val="006E4A96"/>
    <w:rsid w:val="006F109B"/>
    <w:rsid w:val="006F70D0"/>
    <w:rsid w:val="007048F1"/>
    <w:rsid w:val="00705591"/>
    <w:rsid w:val="0071583E"/>
    <w:rsid w:val="007159E6"/>
    <w:rsid w:val="007167EB"/>
    <w:rsid w:val="00720437"/>
    <w:rsid w:val="00723579"/>
    <w:rsid w:val="00725527"/>
    <w:rsid w:val="0073001B"/>
    <w:rsid w:val="00734B46"/>
    <w:rsid w:val="00742D70"/>
    <w:rsid w:val="00743B01"/>
    <w:rsid w:val="007508E0"/>
    <w:rsid w:val="00751893"/>
    <w:rsid w:val="00752F77"/>
    <w:rsid w:val="00755560"/>
    <w:rsid w:val="00756413"/>
    <w:rsid w:val="00757996"/>
    <w:rsid w:val="0076399C"/>
    <w:rsid w:val="0076458F"/>
    <w:rsid w:val="00764F1D"/>
    <w:rsid w:val="007701BA"/>
    <w:rsid w:val="0077085F"/>
    <w:rsid w:val="00770D07"/>
    <w:rsid w:val="00772650"/>
    <w:rsid w:val="00772A60"/>
    <w:rsid w:val="00780B3A"/>
    <w:rsid w:val="00782D01"/>
    <w:rsid w:val="007845FC"/>
    <w:rsid w:val="007856D8"/>
    <w:rsid w:val="0078586B"/>
    <w:rsid w:val="00785F88"/>
    <w:rsid w:val="00785FE9"/>
    <w:rsid w:val="0079159B"/>
    <w:rsid w:val="0079440C"/>
    <w:rsid w:val="007A4E04"/>
    <w:rsid w:val="007A69F9"/>
    <w:rsid w:val="007A77C8"/>
    <w:rsid w:val="007B0B7A"/>
    <w:rsid w:val="007B4FC4"/>
    <w:rsid w:val="007B5A36"/>
    <w:rsid w:val="007B6E5C"/>
    <w:rsid w:val="007C2BF9"/>
    <w:rsid w:val="007C3C1C"/>
    <w:rsid w:val="007C6B98"/>
    <w:rsid w:val="007D1CAF"/>
    <w:rsid w:val="007D35D4"/>
    <w:rsid w:val="007D3A48"/>
    <w:rsid w:val="007E0F06"/>
    <w:rsid w:val="007F3D58"/>
    <w:rsid w:val="007F4474"/>
    <w:rsid w:val="007F55D3"/>
    <w:rsid w:val="007F6430"/>
    <w:rsid w:val="0080234B"/>
    <w:rsid w:val="008026EE"/>
    <w:rsid w:val="00804263"/>
    <w:rsid w:val="00806AA9"/>
    <w:rsid w:val="008074CF"/>
    <w:rsid w:val="008076A5"/>
    <w:rsid w:val="00807CF3"/>
    <w:rsid w:val="008112E6"/>
    <w:rsid w:val="00812365"/>
    <w:rsid w:val="00812535"/>
    <w:rsid w:val="00814DDD"/>
    <w:rsid w:val="00821E3A"/>
    <w:rsid w:val="008256E6"/>
    <w:rsid w:val="008264EC"/>
    <w:rsid w:val="0082728C"/>
    <w:rsid w:val="00834DA9"/>
    <w:rsid w:val="00835994"/>
    <w:rsid w:val="0083727A"/>
    <w:rsid w:val="008373BB"/>
    <w:rsid w:val="0084049D"/>
    <w:rsid w:val="00842E81"/>
    <w:rsid w:val="008450D1"/>
    <w:rsid w:val="00854C1C"/>
    <w:rsid w:val="00854CE0"/>
    <w:rsid w:val="00857D60"/>
    <w:rsid w:val="00861927"/>
    <w:rsid w:val="00861C3F"/>
    <w:rsid w:val="00861DD9"/>
    <w:rsid w:val="008660BD"/>
    <w:rsid w:val="0086614B"/>
    <w:rsid w:val="0087306F"/>
    <w:rsid w:val="0088042C"/>
    <w:rsid w:val="00884126"/>
    <w:rsid w:val="00891D62"/>
    <w:rsid w:val="00895AB2"/>
    <w:rsid w:val="008A57E9"/>
    <w:rsid w:val="008B2683"/>
    <w:rsid w:val="008B47CC"/>
    <w:rsid w:val="008C0B52"/>
    <w:rsid w:val="008C743E"/>
    <w:rsid w:val="008D57C5"/>
    <w:rsid w:val="008E077F"/>
    <w:rsid w:val="008E3ABA"/>
    <w:rsid w:val="008E3D75"/>
    <w:rsid w:val="009023BE"/>
    <w:rsid w:val="00903A15"/>
    <w:rsid w:val="00906230"/>
    <w:rsid w:val="0091440F"/>
    <w:rsid w:val="00930021"/>
    <w:rsid w:val="0093033E"/>
    <w:rsid w:val="00931AD5"/>
    <w:rsid w:val="009418E6"/>
    <w:rsid w:val="00941ED8"/>
    <w:rsid w:val="00954C1E"/>
    <w:rsid w:val="009574B9"/>
    <w:rsid w:val="00961676"/>
    <w:rsid w:val="0097075D"/>
    <w:rsid w:val="00971729"/>
    <w:rsid w:val="00977CA8"/>
    <w:rsid w:val="00987937"/>
    <w:rsid w:val="0099214B"/>
    <w:rsid w:val="009966F9"/>
    <w:rsid w:val="00996A30"/>
    <w:rsid w:val="009A5185"/>
    <w:rsid w:val="009A6694"/>
    <w:rsid w:val="009A69FA"/>
    <w:rsid w:val="009B7DC0"/>
    <w:rsid w:val="009C1296"/>
    <w:rsid w:val="009C3CBD"/>
    <w:rsid w:val="009C47EB"/>
    <w:rsid w:val="009C7EEE"/>
    <w:rsid w:val="009D0F7A"/>
    <w:rsid w:val="009E4622"/>
    <w:rsid w:val="009E5542"/>
    <w:rsid w:val="009F0849"/>
    <w:rsid w:val="009F4FC9"/>
    <w:rsid w:val="009F5A13"/>
    <w:rsid w:val="00A00CE0"/>
    <w:rsid w:val="00A0342A"/>
    <w:rsid w:val="00A10D8B"/>
    <w:rsid w:val="00A11A26"/>
    <w:rsid w:val="00A14ECE"/>
    <w:rsid w:val="00A15F90"/>
    <w:rsid w:val="00A1797A"/>
    <w:rsid w:val="00A17A30"/>
    <w:rsid w:val="00A20C51"/>
    <w:rsid w:val="00A22431"/>
    <w:rsid w:val="00A22453"/>
    <w:rsid w:val="00A253F5"/>
    <w:rsid w:val="00A336E7"/>
    <w:rsid w:val="00A352F1"/>
    <w:rsid w:val="00A35EF3"/>
    <w:rsid w:val="00A45C4A"/>
    <w:rsid w:val="00A47DC6"/>
    <w:rsid w:val="00A524D3"/>
    <w:rsid w:val="00A64F92"/>
    <w:rsid w:val="00A70932"/>
    <w:rsid w:val="00A728AA"/>
    <w:rsid w:val="00A73D91"/>
    <w:rsid w:val="00A8246B"/>
    <w:rsid w:val="00A843C9"/>
    <w:rsid w:val="00A85081"/>
    <w:rsid w:val="00A861C1"/>
    <w:rsid w:val="00A95CED"/>
    <w:rsid w:val="00AA0B7F"/>
    <w:rsid w:val="00AA29E1"/>
    <w:rsid w:val="00AA4347"/>
    <w:rsid w:val="00AB5EC7"/>
    <w:rsid w:val="00AB6CBB"/>
    <w:rsid w:val="00AB7E41"/>
    <w:rsid w:val="00AC0317"/>
    <w:rsid w:val="00AC4D4A"/>
    <w:rsid w:val="00AD3208"/>
    <w:rsid w:val="00AD50C6"/>
    <w:rsid w:val="00AE2D9D"/>
    <w:rsid w:val="00AE382D"/>
    <w:rsid w:val="00AE4F4E"/>
    <w:rsid w:val="00AF6599"/>
    <w:rsid w:val="00B0241C"/>
    <w:rsid w:val="00B071CF"/>
    <w:rsid w:val="00B21AF5"/>
    <w:rsid w:val="00B23AED"/>
    <w:rsid w:val="00B261DB"/>
    <w:rsid w:val="00B268E5"/>
    <w:rsid w:val="00B32285"/>
    <w:rsid w:val="00B33FBF"/>
    <w:rsid w:val="00B34FA1"/>
    <w:rsid w:val="00B3573A"/>
    <w:rsid w:val="00B36D7C"/>
    <w:rsid w:val="00B37A2E"/>
    <w:rsid w:val="00B42DAF"/>
    <w:rsid w:val="00B4328B"/>
    <w:rsid w:val="00B435DF"/>
    <w:rsid w:val="00B4459A"/>
    <w:rsid w:val="00B46CCD"/>
    <w:rsid w:val="00B47C3E"/>
    <w:rsid w:val="00B50385"/>
    <w:rsid w:val="00B51408"/>
    <w:rsid w:val="00B51AE8"/>
    <w:rsid w:val="00B53A5F"/>
    <w:rsid w:val="00B55827"/>
    <w:rsid w:val="00B605AB"/>
    <w:rsid w:val="00B626FF"/>
    <w:rsid w:val="00B643EF"/>
    <w:rsid w:val="00B645C9"/>
    <w:rsid w:val="00B65796"/>
    <w:rsid w:val="00B6689D"/>
    <w:rsid w:val="00B6752D"/>
    <w:rsid w:val="00B74DEB"/>
    <w:rsid w:val="00B76393"/>
    <w:rsid w:val="00B87DD7"/>
    <w:rsid w:val="00B92309"/>
    <w:rsid w:val="00B9773B"/>
    <w:rsid w:val="00B97A7F"/>
    <w:rsid w:val="00BA24D7"/>
    <w:rsid w:val="00BA3A2A"/>
    <w:rsid w:val="00BA3AF8"/>
    <w:rsid w:val="00BA744F"/>
    <w:rsid w:val="00BB6691"/>
    <w:rsid w:val="00BC58F9"/>
    <w:rsid w:val="00BD62C0"/>
    <w:rsid w:val="00BE1549"/>
    <w:rsid w:val="00BE58A7"/>
    <w:rsid w:val="00BE5B82"/>
    <w:rsid w:val="00BF06C9"/>
    <w:rsid w:val="00BF278D"/>
    <w:rsid w:val="00C000F0"/>
    <w:rsid w:val="00C02380"/>
    <w:rsid w:val="00C11FE7"/>
    <w:rsid w:val="00C12B8B"/>
    <w:rsid w:val="00C1400E"/>
    <w:rsid w:val="00C247D4"/>
    <w:rsid w:val="00C30B83"/>
    <w:rsid w:val="00C31AD4"/>
    <w:rsid w:val="00C31B95"/>
    <w:rsid w:val="00C3242D"/>
    <w:rsid w:val="00C326EE"/>
    <w:rsid w:val="00C35A2E"/>
    <w:rsid w:val="00C3611B"/>
    <w:rsid w:val="00C43A71"/>
    <w:rsid w:val="00C55096"/>
    <w:rsid w:val="00C56320"/>
    <w:rsid w:val="00C6016E"/>
    <w:rsid w:val="00C624EC"/>
    <w:rsid w:val="00C63639"/>
    <w:rsid w:val="00C728BF"/>
    <w:rsid w:val="00C763B0"/>
    <w:rsid w:val="00C917C1"/>
    <w:rsid w:val="00C93774"/>
    <w:rsid w:val="00C940B5"/>
    <w:rsid w:val="00C94E5F"/>
    <w:rsid w:val="00C97C49"/>
    <w:rsid w:val="00CA4701"/>
    <w:rsid w:val="00CA4726"/>
    <w:rsid w:val="00CA5134"/>
    <w:rsid w:val="00CA679E"/>
    <w:rsid w:val="00CB604B"/>
    <w:rsid w:val="00CB6B65"/>
    <w:rsid w:val="00CB6C76"/>
    <w:rsid w:val="00CB7C78"/>
    <w:rsid w:val="00CC1A8C"/>
    <w:rsid w:val="00CC44E0"/>
    <w:rsid w:val="00CC4A68"/>
    <w:rsid w:val="00CC68AF"/>
    <w:rsid w:val="00CD53E9"/>
    <w:rsid w:val="00CD6179"/>
    <w:rsid w:val="00CE0443"/>
    <w:rsid w:val="00CE1320"/>
    <w:rsid w:val="00CE1C2E"/>
    <w:rsid w:val="00CE2343"/>
    <w:rsid w:val="00CE376C"/>
    <w:rsid w:val="00CE428E"/>
    <w:rsid w:val="00CE789C"/>
    <w:rsid w:val="00CF0E56"/>
    <w:rsid w:val="00CF23FE"/>
    <w:rsid w:val="00CF2673"/>
    <w:rsid w:val="00CF72DF"/>
    <w:rsid w:val="00D01D0C"/>
    <w:rsid w:val="00D05A33"/>
    <w:rsid w:val="00D061CE"/>
    <w:rsid w:val="00D13A33"/>
    <w:rsid w:val="00D14C4B"/>
    <w:rsid w:val="00D22C5C"/>
    <w:rsid w:val="00D329DD"/>
    <w:rsid w:val="00D3364F"/>
    <w:rsid w:val="00D34531"/>
    <w:rsid w:val="00D36024"/>
    <w:rsid w:val="00D37C0E"/>
    <w:rsid w:val="00D43B9A"/>
    <w:rsid w:val="00D46841"/>
    <w:rsid w:val="00D47A93"/>
    <w:rsid w:val="00D50C53"/>
    <w:rsid w:val="00D555A2"/>
    <w:rsid w:val="00D56FC8"/>
    <w:rsid w:val="00D57BCE"/>
    <w:rsid w:val="00D57EAE"/>
    <w:rsid w:val="00D646C5"/>
    <w:rsid w:val="00D672AB"/>
    <w:rsid w:val="00D672AE"/>
    <w:rsid w:val="00D72754"/>
    <w:rsid w:val="00D73606"/>
    <w:rsid w:val="00D74629"/>
    <w:rsid w:val="00D74E14"/>
    <w:rsid w:val="00D80EE9"/>
    <w:rsid w:val="00D81A76"/>
    <w:rsid w:val="00D81B38"/>
    <w:rsid w:val="00D81FE2"/>
    <w:rsid w:val="00D830F6"/>
    <w:rsid w:val="00D84200"/>
    <w:rsid w:val="00D90558"/>
    <w:rsid w:val="00D913B2"/>
    <w:rsid w:val="00D919A7"/>
    <w:rsid w:val="00D92167"/>
    <w:rsid w:val="00D93F15"/>
    <w:rsid w:val="00D957AE"/>
    <w:rsid w:val="00D96500"/>
    <w:rsid w:val="00D97720"/>
    <w:rsid w:val="00DA65BC"/>
    <w:rsid w:val="00DB094B"/>
    <w:rsid w:val="00DB2443"/>
    <w:rsid w:val="00DB39EE"/>
    <w:rsid w:val="00DB504D"/>
    <w:rsid w:val="00DB7605"/>
    <w:rsid w:val="00DC3A22"/>
    <w:rsid w:val="00DC768B"/>
    <w:rsid w:val="00DD2BB5"/>
    <w:rsid w:val="00DD3562"/>
    <w:rsid w:val="00DD7F42"/>
    <w:rsid w:val="00DE15A7"/>
    <w:rsid w:val="00DE1F1D"/>
    <w:rsid w:val="00DE780B"/>
    <w:rsid w:val="00DF0CCF"/>
    <w:rsid w:val="00E01894"/>
    <w:rsid w:val="00E056C6"/>
    <w:rsid w:val="00E05E70"/>
    <w:rsid w:val="00E06803"/>
    <w:rsid w:val="00E06E2F"/>
    <w:rsid w:val="00E118BA"/>
    <w:rsid w:val="00E11F97"/>
    <w:rsid w:val="00E12009"/>
    <w:rsid w:val="00E1307F"/>
    <w:rsid w:val="00E13AAC"/>
    <w:rsid w:val="00E142C4"/>
    <w:rsid w:val="00E23D65"/>
    <w:rsid w:val="00E33BEF"/>
    <w:rsid w:val="00E3569E"/>
    <w:rsid w:val="00E35905"/>
    <w:rsid w:val="00E41188"/>
    <w:rsid w:val="00E5060A"/>
    <w:rsid w:val="00E5494B"/>
    <w:rsid w:val="00E612D8"/>
    <w:rsid w:val="00E62C5F"/>
    <w:rsid w:val="00E63F71"/>
    <w:rsid w:val="00E66D67"/>
    <w:rsid w:val="00E70703"/>
    <w:rsid w:val="00E71F70"/>
    <w:rsid w:val="00E760E1"/>
    <w:rsid w:val="00E8138F"/>
    <w:rsid w:val="00E8360B"/>
    <w:rsid w:val="00E85915"/>
    <w:rsid w:val="00E85D05"/>
    <w:rsid w:val="00E873D1"/>
    <w:rsid w:val="00E90938"/>
    <w:rsid w:val="00E91491"/>
    <w:rsid w:val="00E9329B"/>
    <w:rsid w:val="00E94E81"/>
    <w:rsid w:val="00E9519C"/>
    <w:rsid w:val="00E958FD"/>
    <w:rsid w:val="00E95CF4"/>
    <w:rsid w:val="00EA4A51"/>
    <w:rsid w:val="00EA5A84"/>
    <w:rsid w:val="00EB16BA"/>
    <w:rsid w:val="00EC1298"/>
    <w:rsid w:val="00EC6C72"/>
    <w:rsid w:val="00EC6D20"/>
    <w:rsid w:val="00EC7B5F"/>
    <w:rsid w:val="00EE1A00"/>
    <w:rsid w:val="00EE7591"/>
    <w:rsid w:val="00EF7F1B"/>
    <w:rsid w:val="00F01773"/>
    <w:rsid w:val="00F038C6"/>
    <w:rsid w:val="00F102D7"/>
    <w:rsid w:val="00F10E12"/>
    <w:rsid w:val="00F113C2"/>
    <w:rsid w:val="00F13CCA"/>
    <w:rsid w:val="00F14086"/>
    <w:rsid w:val="00F1668E"/>
    <w:rsid w:val="00F249E9"/>
    <w:rsid w:val="00F26BBA"/>
    <w:rsid w:val="00F335F1"/>
    <w:rsid w:val="00F34A82"/>
    <w:rsid w:val="00F520C4"/>
    <w:rsid w:val="00F53296"/>
    <w:rsid w:val="00F54D67"/>
    <w:rsid w:val="00F5618D"/>
    <w:rsid w:val="00F63872"/>
    <w:rsid w:val="00F7021B"/>
    <w:rsid w:val="00F7447E"/>
    <w:rsid w:val="00F74E9F"/>
    <w:rsid w:val="00F74EFD"/>
    <w:rsid w:val="00F82956"/>
    <w:rsid w:val="00F8408D"/>
    <w:rsid w:val="00F86226"/>
    <w:rsid w:val="00F86B70"/>
    <w:rsid w:val="00F8761A"/>
    <w:rsid w:val="00F9055B"/>
    <w:rsid w:val="00F92B45"/>
    <w:rsid w:val="00F9469F"/>
    <w:rsid w:val="00F95ED4"/>
    <w:rsid w:val="00FA0CFC"/>
    <w:rsid w:val="00FA35E1"/>
    <w:rsid w:val="00FA6AF7"/>
    <w:rsid w:val="00FB4FCF"/>
    <w:rsid w:val="00FC6898"/>
    <w:rsid w:val="00FC6A5F"/>
    <w:rsid w:val="00FC6E33"/>
    <w:rsid w:val="00FC742B"/>
    <w:rsid w:val="00FD2B8F"/>
    <w:rsid w:val="00FD3DB5"/>
    <w:rsid w:val="00FE3EDF"/>
    <w:rsid w:val="00FF097D"/>
    <w:rsid w:val="00FF4164"/>
    <w:rsid w:val="00FF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A43F5"/>
  <w15:chartTrackingRefBased/>
  <w15:docId w15:val="{A40203CB-6FCE-48DD-A157-6D4BE72D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6B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0045"/>
    <w:rPr>
      <w:color w:val="0563C1" w:themeColor="hyperlink"/>
      <w:u w:val="single"/>
    </w:rPr>
  </w:style>
  <w:style w:type="character" w:styleId="UnresolvedMention">
    <w:name w:val="Unresolved Mention"/>
    <w:basedOn w:val="DefaultParagraphFont"/>
    <w:uiPriority w:val="99"/>
    <w:semiHidden/>
    <w:unhideWhenUsed/>
    <w:rsid w:val="00390045"/>
    <w:rPr>
      <w:color w:val="605E5C"/>
      <w:shd w:val="clear" w:color="auto" w:fill="E1DFDD"/>
    </w:rPr>
  </w:style>
  <w:style w:type="paragraph" w:styleId="Header">
    <w:name w:val="header"/>
    <w:basedOn w:val="Normal"/>
    <w:link w:val="HeaderChar"/>
    <w:uiPriority w:val="99"/>
    <w:unhideWhenUsed/>
    <w:rsid w:val="00595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6AB"/>
  </w:style>
  <w:style w:type="paragraph" w:styleId="Footer">
    <w:name w:val="footer"/>
    <w:basedOn w:val="Normal"/>
    <w:link w:val="FooterChar"/>
    <w:uiPriority w:val="99"/>
    <w:unhideWhenUsed/>
    <w:rsid w:val="00595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6AB"/>
  </w:style>
  <w:style w:type="character" w:customStyle="1" w:styleId="Heading1Char">
    <w:name w:val="Heading 1 Char"/>
    <w:basedOn w:val="DefaultParagraphFont"/>
    <w:link w:val="Heading1"/>
    <w:uiPriority w:val="9"/>
    <w:rsid w:val="005D36B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D36B3"/>
  </w:style>
  <w:style w:type="paragraph" w:styleId="ListParagraph">
    <w:name w:val="List Paragraph"/>
    <w:basedOn w:val="Normal"/>
    <w:uiPriority w:val="34"/>
    <w:qFormat/>
    <w:rsid w:val="00F335F1"/>
    <w:pPr>
      <w:ind w:left="720"/>
      <w:contextualSpacing/>
    </w:pPr>
  </w:style>
  <w:style w:type="table" w:styleId="TableGrid">
    <w:name w:val="Table Grid"/>
    <w:basedOn w:val="TableNormal"/>
    <w:uiPriority w:val="39"/>
    <w:rsid w:val="00AF6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4456">
      <w:bodyDiv w:val="1"/>
      <w:marLeft w:val="0"/>
      <w:marRight w:val="0"/>
      <w:marTop w:val="0"/>
      <w:marBottom w:val="0"/>
      <w:divBdr>
        <w:top w:val="none" w:sz="0" w:space="0" w:color="auto"/>
        <w:left w:val="none" w:sz="0" w:space="0" w:color="auto"/>
        <w:bottom w:val="none" w:sz="0" w:space="0" w:color="auto"/>
        <w:right w:val="none" w:sz="0" w:space="0" w:color="auto"/>
      </w:divBdr>
    </w:div>
    <w:div w:id="32772181">
      <w:bodyDiv w:val="1"/>
      <w:marLeft w:val="0"/>
      <w:marRight w:val="0"/>
      <w:marTop w:val="0"/>
      <w:marBottom w:val="0"/>
      <w:divBdr>
        <w:top w:val="none" w:sz="0" w:space="0" w:color="auto"/>
        <w:left w:val="none" w:sz="0" w:space="0" w:color="auto"/>
        <w:bottom w:val="none" w:sz="0" w:space="0" w:color="auto"/>
        <w:right w:val="none" w:sz="0" w:space="0" w:color="auto"/>
      </w:divBdr>
    </w:div>
    <w:div w:id="36899273">
      <w:bodyDiv w:val="1"/>
      <w:marLeft w:val="0"/>
      <w:marRight w:val="0"/>
      <w:marTop w:val="0"/>
      <w:marBottom w:val="0"/>
      <w:divBdr>
        <w:top w:val="none" w:sz="0" w:space="0" w:color="auto"/>
        <w:left w:val="none" w:sz="0" w:space="0" w:color="auto"/>
        <w:bottom w:val="none" w:sz="0" w:space="0" w:color="auto"/>
        <w:right w:val="none" w:sz="0" w:space="0" w:color="auto"/>
      </w:divBdr>
    </w:div>
    <w:div w:id="51316115">
      <w:bodyDiv w:val="1"/>
      <w:marLeft w:val="0"/>
      <w:marRight w:val="0"/>
      <w:marTop w:val="0"/>
      <w:marBottom w:val="0"/>
      <w:divBdr>
        <w:top w:val="none" w:sz="0" w:space="0" w:color="auto"/>
        <w:left w:val="none" w:sz="0" w:space="0" w:color="auto"/>
        <w:bottom w:val="none" w:sz="0" w:space="0" w:color="auto"/>
        <w:right w:val="none" w:sz="0" w:space="0" w:color="auto"/>
      </w:divBdr>
    </w:div>
    <w:div w:id="56248540">
      <w:bodyDiv w:val="1"/>
      <w:marLeft w:val="0"/>
      <w:marRight w:val="0"/>
      <w:marTop w:val="0"/>
      <w:marBottom w:val="0"/>
      <w:divBdr>
        <w:top w:val="none" w:sz="0" w:space="0" w:color="auto"/>
        <w:left w:val="none" w:sz="0" w:space="0" w:color="auto"/>
        <w:bottom w:val="none" w:sz="0" w:space="0" w:color="auto"/>
        <w:right w:val="none" w:sz="0" w:space="0" w:color="auto"/>
      </w:divBdr>
    </w:div>
    <w:div w:id="82842715">
      <w:bodyDiv w:val="1"/>
      <w:marLeft w:val="0"/>
      <w:marRight w:val="0"/>
      <w:marTop w:val="0"/>
      <w:marBottom w:val="0"/>
      <w:divBdr>
        <w:top w:val="none" w:sz="0" w:space="0" w:color="auto"/>
        <w:left w:val="none" w:sz="0" w:space="0" w:color="auto"/>
        <w:bottom w:val="none" w:sz="0" w:space="0" w:color="auto"/>
        <w:right w:val="none" w:sz="0" w:space="0" w:color="auto"/>
      </w:divBdr>
    </w:div>
    <w:div w:id="85738419">
      <w:bodyDiv w:val="1"/>
      <w:marLeft w:val="0"/>
      <w:marRight w:val="0"/>
      <w:marTop w:val="0"/>
      <w:marBottom w:val="0"/>
      <w:divBdr>
        <w:top w:val="none" w:sz="0" w:space="0" w:color="auto"/>
        <w:left w:val="none" w:sz="0" w:space="0" w:color="auto"/>
        <w:bottom w:val="none" w:sz="0" w:space="0" w:color="auto"/>
        <w:right w:val="none" w:sz="0" w:space="0" w:color="auto"/>
      </w:divBdr>
    </w:div>
    <w:div w:id="89393292">
      <w:bodyDiv w:val="1"/>
      <w:marLeft w:val="0"/>
      <w:marRight w:val="0"/>
      <w:marTop w:val="0"/>
      <w:marBottom w:val="0"/>
      <w:divBdr>
        <w:top w:val="none" w:sz="0" w:space="0" w:color="auto"/>
        <w:left w:val="none" w:sz="0" w:space="0" w:color="auto"/>
        <w:bottom w:val="none" w:sz="0" w:space="0" w:color="auto"/>
        <w:right w:val="none" w:sz="0" w:space="0" w:color="auto"/>
      </w:divBdr>
    </w:div>
    <w:div w:id="89815265">
      <w:bodyDiv w:val="1"/>
      <w:marLeft w:val="0"/>
      <w:marRight w:val="0"/>
      <w:marTop w:val="0"/>
      <w:marBottom w:val="0"/>
      <w:divBdr>
        <w:top w:val="none" w:sz="0" w:space="0" w:color="auto"/>
        <w:left w:val="none" w:sz="0" w:space="0" w:color="auto"/>
        <w:bottom w:val="none" w:sz="0" w:space="0" w:color="auto"/>
        <w:right w:val="none" w:sz="0" w:space="0" w:color="auto"/>
      </w:divBdr>
    </w:div>
    <w:div w:id="118887717">
      <w:bodyDiv w:val="1"/>
      <w:marLeft w:val="0"/>
      <w:marRight w:val="0"/>
      <w:marTop w:val="0"/>
      <w:marBottom w:val="0"/>
      <w:divBdr>
        <w:top w:val="none" w:sz="0" w:space="0" w:color="auto"/>
        <w:left w:val="none" w:sz="0" w:space="0" w:color="auto"/>
        <w:bottom w:val="none" w:sz="0" w:space="0" w:color="auto"/>
        <w:right w:val="none" w:sz="0" w:space="0" w:color="auto"/>
      </w:divBdr>
    </w:div>
    <w:div w:id="124204394">
      <w:bodyDiv w:val="1"/>
      <w:marLeft w:val="0"/>
      <w:marRight w:val="0"/>
      <w:marTop w:val="0"/>
      <w:marBottom w:val="0"/>
      <w:divBdr>
        <w:top w:val="none" w:sz="0" w:space="0" w:color="auto"/>
        <w:left w:val="none" w:sz="0" w:space="0" w:color="auto"/>
        <w:bottom w:val="none" w:sz="0" w:space="0" w:color="auto"/>
        <w:right w:val="none" w:sz="0" w:space="0" w:color="auto"/>
      </w:divBdr>
    </w:div>
    <w:div w:id="124931017">
      <w:bodyDiv w:val="1"/>
      <w:marLeft w:val="0"/>
      <w:marRight w:val="0"/>
      <w:marTop w:val="0"/>
      <w:marBottom w:val="0"/>
      <w:divBdr>
        <w:top w:val="none" w:sz="0" w:space="0" w:color="auto"/>
        <w:left w:val="none" w:sz="0" w:space="0" w:color="auto"/>
        <w:bottom w:val="none" w:sz="0" w:space="0" w:color="auto"/>
        <w:right w:val="none" w:sz="0" w:space="0" w:color="auto"/>
      </w:divBdr>
    </w:div>
    <w:div w:id="139806602">
      <w:bodyDiv w:val="1"/>
      <w:marLeft w:val="0"/>
      <w:marRight w:val="0"/>
      <w:marTop w:val="0"/>
      <w:marBottom w:val="0"/>
      <w:divBdr>
        <w:top w:val="none" w:sz="0" w:space="0" w:color="auto"/>
        <w:left w:val="none" w:sz="0" w:space="0" w:color="auto"/>
        <w:bottom w:val="none" w:sz="0" w:space="0" w:color="auto"/>
        <w:right w:val="none" w:sz="0" w:space="0" w:color="auto"/>
      </w:divBdr>
    </w:div>
    <w:div w:id="148519280">
      <w:bodyDiv w:val="1"/>
      <w:marLeft w:val="0"/>
      <w:marRight w:val="0"/>
      <w:marTop w:val="0"/>
      <w:marBottom w:val="0"/>
      <w:divBdr>
        <w:top w:val="none" w:sz="0" w:space="0" w:color="auto"/>
        <w:left w:val="none" w:sz="0" w:space="0" w:color="auto"/>
        <w:bottom w:val="none" w:sz="0" w:space="0" w:color="auto"/>
        <w:right w:val="none" w:sz="0" w:space="0" w:color="auto"/>
      </w:divBdr>
    </w:div>
    <w:div w:id="162745673">
      <w:bodyDiv w:val="1"/>
      <w:marLeft w:val="0"/>
      <w:marRight w:val="0"/>
      <w:marTop w:val="0"/>
      <w:marBottom w:val="0"/>
      <w:divBdr>
        <w:top w:val="none" w:sz="0" w:space="0" w:color="auto"/>
        <w:left w:val="none" w:sz="0" w:space="0" w:color="auto"/>
        <w:bottom w:val="none" w:sz="0" w:space="0" w:color="auto"/>
        <w:right w:val="none" w:sz="0" w:space="0" w:color="auto"/>
      </w:divBdr>
    </w:div>
    <w:div w:id="183440036">
      <w:bodyDiv w:val="1"/>
      <w:marLeft w:val="0"/>
      <w:marRight w:val="0"/>
      <w:marTop w:val="0"/>
      <w:marBottom w:val="0"/>
      <w:divBdr>
        <w:top w:val="none" w:sz="0" w:space="0" w:color="auto"/>
        <w:left w:val="none" w:sz="0" w:space="0" w:color="auto"/>
        <w:bottom w:val="none" w:sz="0" w:space="0" w:color="auto"/>
        <w:right w:val="none" w:sz="0" w:space="0" w:color="auto"/>
      </w:divBdr>
    </w:div>
    <w:div w:id="215355558">
      <w:bodyDiv w:val="1"/>
      <w:marLeft w:val="0"/>
      <w:marRight w:val="0"/>
      <w:marTop w:val="0"/>
      <w:marBottom w:val="0"/>
      <w:divBdr>
        <w:top w:val="none" w:sz="0" w:space="0" w:color="auto"/>
        <w:left w:val="none" w:sz="0" w:space="0" w:color="auto"/>
        <w:bottom w:val="none" w:sz="0" w:space="0" w:color="auto"/>
        <w:right w:val="none" w:sz="0" w:space="0" w:color="auto"/>
      </w:divBdr>
    </w:div>
    <w:div w:id="252057589">
      <w:bodyDiv w:val="1"/>
      <w:marLeft w:val="0"/>
      <w:marRight w:val="0"/>
      <w:marTop w:val="0"/>
      <w:marBottom w:val="0"/>
      <w:divBdr>
        <w:top w:val="none" w:sz="0" w:space="0" w:color="auto"/>
        <w:left w:val="none" w:sz="0" w:space="0" w:color="auto"/>
        <w:bottom w:val="none" w:sz="0" w:space="0" w:color="auto"/>
        <w:right w:val="none" w:sz="0" w:space="0" w:color="auto"/>
      </w:divBdr>
    </w:div>
    <w:div w:id="253824382">
      <w:bodyDiv w:val="1"/>
      <w:marLeft w:val="0"/>
      <w:marRight w:val="0"/>
      <w:marTop w:val="0"/>
      <w:marBottom w:val="0"/>
      <w:divBdr>
        <w:top w:val="none" w:sz="0" w:space="0" w:color="auto"/>
        <w:left w:val="none" w:sz="0" w:space="0" w:color="auto"/>
        <w:bottom w:val="none" w:sz="0" w:space="0" w:color="auto"/>
        <w:right w:val="none" w:sz="0" w:space="0" w:color="auto"/>
      </w:divBdr>
    </w:div>
    <w:div w:id="257449310">
      <w:bodyDiv w:val="1"/>
      <w:marLeft w:val="0"/>
      <w:marRight w:val="0"/>
      <w:marTop w:val="0"/>
      <w:marBottom w:val="0"/>
      <w:divBdr>
        <w:top w:val="none" w:sz="0" w:space="0" w:color="auto"/>
        <w:left w:val="none" w:sz="0" w:space="0" w:color="auto"/>
        <w:bottom w:val="none" w:sz="0" w:space="0" w:color="auto"/>
        <w:right w:val="none" w:sz="0" w:space="0" w:color="auto"/>
      </w:divBdr>
    </w:div>
    <w:div w:id="276185914">
      <w:bodyDiv w:val="1"/>
      <w:marLeft w:val="0"/>
      <w:marRight w:val="0"/>
      <w:marTop w:val="0"/>
      <w:marBottom w:val="0"/>
      <w:divBdr>
        <w:top w:val="none" w:sz="0" w:space="0" w:color="auto"/>
        <w:left w:val="none" w:sz="0" w:space="0" w:color="auto"/>
        <w:bottom w:val="none" w:sz="0" w:space="0" w:color="auto"/>
        <w:right w:val="none" w:sz="0" w:space="0" w:color="auto"/>
      </w:divBdr>
    </w:div>
    <w:div w:id="303118963">
      <w:bodyDiv w:val="1"/>
      <w:marLeft w:val="0"/>
      <w:marRight w:val="0"/>
      <w:marTop w:val="0"/>
      <w:marBottom w:val="0"/>
      <w:divBdr>
        <w:top w:val="none" w:sz="0" w:space="0" w:color="auto"/>
        <w:left w:val="none" w:sz="0" w:space="0" w:color="auto"/>
        <w:bottom w:val="none" w:sz="0" w:space="0" w:color="auto"/>
        <w:right w:val="none" w:sz="0" w:space="0" w:color="auto"/>
      </w:divBdr>
    </w:div>
    <w:div w:id="312488877">
      <w:bodyDiv w:val="1"/>
      <w:marLeft w:val="0"/>
      <w:marRight w:val="0"/>
      <w:marTop w:val="0"/>
      <w:marBottom w:val="0"/>
      <w:divBdr>
        <w:top w:val="none" w:sz="0" w:space="0" w:color="auto"/>
        <w:left w:val="none" w:sz="0" w:space="0" w:color="auto"/>
        <w:bottom w:val="none" w:sz="0" w:space="0" w:color="auto"/>
        <w:right w:val="none" w:sz="0" w:space="0" w:color="auto"/>
      </w:divBdr>
    </w:div>
    <w:div w:id="334964492">
      <w:bodyDiv w:val="1"/>
      <w:marLeft w:val="0"/>
      <w:marRight w:val="0"/>
      <w:marTop w:val="0"/>
      <w:marBottom w:val="0"/>
      <w:divBdr>
        <w:top w:val="none" w:sz="0" w:space="0" w:color="auto"/>
        <w:left w:val="none" w:sz="0" w:space="0" w:color="auto"/>
        <w:bottom w:val="none" w:sz="0" w:space="0" w:color="auto"/>
        <w:right w:val="none" w:sz="0" w:space="0" w:color="auto"/>
      </w:divBdr>
    </w:div>
    <w:div w:id="338972049">
      <w:bodyDiv w:val="1"/>
      <w:marLeft w:val="0"/>
      <w:marRight w:val="0"/>
      <w:marTop w:val="0"/>
      <w:marBottom w:val="0"/>
      <w:divBdr>
        <w:top w:val="none" w:sz="0" w:space="0" w:color="auto"/>
        <w:left w:val="none" w:sz="0" w:space="0" w:color="auto"/>
        <w:bottom w:val="none" w:sz="0" w:space="0" w:color="auto"/>
        <w:right w:val="none" w:sz="0" w:space="0" w:color="auto"/>
      </w:divBdr>
    </w:div>
    <w:div w:id="349962757">
      <w:bodyDiv w:val="1"/>
      <w:marLeft w:val="0"/>
      <w:marRight w:val="0"/>
      <w:marTop w:val="0"/>
      <w:marBottom w:val="0"/>
      <w:divBdr>
        <w:top w:val="none" w:sz="0" w:space="0" w:color="auto"/>
        <w:left w:val="none" w:sz="0" w:space="0" w:color="auto"/>
        <w:bottom w:val="none" w:sz="0" w:space="0" w:color="auto"/>
        <w:right w:val="none" w:sz="0" w:space="0" w:color="auto"/>
      </w:divBdr>
    </w:div>
    <w:div w:id="395468419">
      <w:bodyDiv w:val="1"/>
      <w:marLeft w:val="0"/>
      <w:marRight w:val="0"/>
      <w:marTop w:val="0"/>
      <w:marBottom w:val="0"/>
      <w:divBdr>
        <w:top w:val="none" w:sz="0" w:space="0" w:color="auto"/>
        <w:left w:val="none" w:sz="0" w:space="0" w:color="auto"/>
        <w:bottom w:val="none" w:sz="0" w:space="0" w:color="auto"/>
        <w:right w:val="none" w:sz="0" w:space="0" w:color="auto"/>
      </w:divBdr>
    </w:div>
    <w:div w:id="405764272">
      <w:bodyDiv w:val="1"/>
      <w:marLeft w:val="0"/>
      <w:marRight w:val="0"/>
      <w:marTop w:val="0"/>
      <w:marBottom w:val="0"/>
      <w:divBdr>
        <w:top w:val="none" w:sz="0" w:space="0" w:color="auto"/>
        <w:left w:val="none" w:sz="0" w:space="0" w:color="auto"/>
        <w:bottom w:val="none" w:sz="0" w:space="0" w:color="auto"/>
        <w:right w:val="none" w:sz="0" w:space="0" w:color="auto"/>
      </w:divBdr>
    </w:div>
    <w:div w:id="410154542">
      <w:bodyDiv w:val="1"/>
      <w:marLeft w:val="0"/>
      <w:marRight w:val="0"/>
      <w:marTop w:val="0"/>
      <w:marBottom w:val="0"/>
      <w:divBdr>
        <w:top w:val="none" w:sz="0" w:space="0" w:color="auto"/>
        <w:left w:val="none" w:sz="0" w:space="0" w:color="auto"/>
        <w:bottom w:val="none" w:sz="0" w:space="0" w:color="auto"/>
        <w:right w:val="none" w:sz="0" w:space="0" w:color="auto"/>
      </w:divBdr>
    </w:div>
    <w:div w:id="433403842">
      <w:bodyDiv w:val="1"/>
      <w:marLeft w:val="0"/>
      <w:marRight w:val="0"/>
      <w:marTop w:val="0"/>
      <w:marBottom w:val="0"/>
      <w:divBdr>
        <w:top w:val="none" w:sz="0" w:space="0" w:color="auto"/>
        <w:left w:val="none" w:sz="0" w:space="0" w:color="auto"/>
        <w:bottom w:val="none" w:sz="0" w:space="0" w:color="auto"/>
        <w:right w:val="none" w:sz="0" w:space="0" w:color="auto"/>
      </w:divBdr>
    </w:div>
    <w:div w:id="455879662">
      <w:bodyDiv w:val="1"/>
      <w:marLeft w:val="0"/>
      <w:marRight w:val="0"/>
      <w:marTop w:val="0"/>
      <w:marBottom w:val="0"/>
      <w:divBdr>
        <w:top w:val="none" w:sz="0" w:space="0" w:color="auto"/>
        <w:left w:val="none" w:sz="0" w:space="0" w:color="auto"/>
        <w:bottom w:val="none" w:sz="0" w:space="0" w:color="auto"/>
        <w:right w:val="none" w:sz="0" w:space="0" w:color="auto"/>
      </w:divBdr>
    </w:div>
    <w:div w:id="469327290">
      <w:bodyDiv w:val="1"/>
      <w:marLeft w:val="0"/>
      <w:marRight w:val="0"/>
      <w:marTop w:val="0"/>
      <w:marBottom w:val="0"/>
      <w:divBdr>
        <w:top w:val="none" w:sz="0" w:space="0" w:color="auto"/>
        <w:left w:val="none" w:sz="0" w:space="0" w:color="auto"/>
        <w:bottom w:val="none" w:sz="0" w:space="0" w:color="auto"/>
        <w:right w:val="none" w:sz="0" w:space="0" w:color="auto"/>
      </w:divBdr>
    </w:div>
    <w:div w:id="484246335">
      <w:bodyDiv w:val="1"/>
      <w:marLeft w:val="0"/>
      <w:marRight w:val="0"/>
      <w:marTop w:val="0"/>
      <w:marBottom w:val="0"/>
      <w:divBdr>
        <w:top w:val="none" w:sz="0" w:space="0" w:color="auto"/>
        <w:left w:val="none" w:sz="0" w:space="0" w:color="auto"/>
        <w:bottom w:val="none" w:sz="0" w:space="0" w:color="auto"/>
        <w:right w:val="none" w:sz="0" w:space="0" w:color="auto"/>
      </w:divBdr>
    </w:div>
    <w:div w:id="492721214">
      <w:bodyDiv w:val="1"/>
      <w:marLeft w:val="0"/>
      <w:marRight w:val="0"/>
      <w:marTop w:val="0"/>
      <w:marBottom w:val="0"/>
      <w:divBdr>
        <w:top w:val="none" w:sz="0" w:space="0" w:color="auto"/>
        <w:left w:val="none" w:sz="0" w:space="0" w:color="auto"/>
        <w:bottom w:val="none" w:sz="0" w:space="0" w:color="auto"/>
        <w:right w:val="none" w:sz="0" w:space="0" w:color="auto"/>
      </w:divBdr>
    </w:div>
    <w:div w:id="510295523">
      <w:bodyDiv w:val="1"/>
      <w:marLeft w:val="0"/>
      <w:marRight w:val="0"/>
      <w:marTop w:val="0"/>
      <w:marBottom w:val="0"/>
      <w:divBdr>
        <w:top w:val="none" w:sz="0" w:space="0" w:color="auto"/>
        <w:left w:val="none" w:sz="0" w:space="0" w:color="auto"/>
        <w:bottom w:val="none" w:sz="0" w:space="0" w:color="auto"/>
        <w:right w:val="none" w:sz="0" w:space="0" w:color="auto"/>
      </w:divBdr>
    </w:div>
    <w:div w:id="514225703">
      <w:bodyDiv w:val="1"/>
      <w:marLeft w:val="0"/>
      <w:marRight w:val="0"/>
      <w:marTop w:val="0"/>
      <w:marBottom w:val="0"/>
      <w:divBdr>
        <w:top w:val="none" w:sz="0" w:space="0" w:color="auto"/>
        <w:left w:val="none" w:sz="0" w:space="0" w:color="auto"/>
        <w:bottom w:val="none" w:sz="0" w:space="0" w:color="auto"/>
        <w:right w:val="none" w:sz="0" w:space="0" w:color="auto"/>
      </w:divBdr>
    </w:div>
    <w:div w:id="519903464">
      <w:bodyDiv w:val="1"/>
      <w:marLeft w:val="0"/>
      <w:marRight w:val="0"/>
      <w:marTop w:val="0"/>
      <w:marBottom w:val="0"/>
      <w:divBdr>
        <w:top w:val="none" w:sz="0" w:space="0" w:color="auto"/>
        <w:left w:val="none" w:sz="0" w:space="0" w:color="auto"/>
        <w:bottom w:val="none" w:sz="0" w:space="0" w:color="auto"/>
        <w:right w:val="none" w:sz="0" w:space="0" w:color="auto"/>
      </w:divBdr>
    </w:div>
    <w:div w:id="523446892">
      <w:bodyDiv w:val="1"/>
      <w:marLeft w:val="0"/>
      <w:marRight w:val="0"/>
      <w:marTop w:val="0"/>
      <w:marBottom w:val="0"/>
      <w:divBdr>
        <w:top w:val="none" w:sz="0" w:space="0" w:color="auto"/>
        <w:left w:val="none" w:sz="0" w:space="0" w:color="auto"/>
        <w:bottom w:val="none" w:sz="0" w:space="0" w:color="auto"/>
        <w:right w:val="none" w:sz="0" w:space="0" w:color="auto"/>
      </w:divBdr>
    </w:div>
    <w:div w:id="527839610">
      <w:bodyDiv w:val="1"/>
      <w:marLeft w:val="0"/>
      <w:marRight w:val="0"/>
      <w:marTop w:val="0"/>
      <w:marBottom w:val="0"/>
      <w:divBdr>
        <w:top w:val="none" w:sz="0" w:space="0" w:color="auto"/>
        <w:left w:val="none" w:sz="0" w:space="0" w:color="auto"/>
        <w:bottom w:val="none" w:sz="0" w:space="0" w:color="auto"/>
        <w:right w:val="none" w:sz="0" w:space="0" w:color="auto"/>
      </w:divBdr>
    </w:div>
    <w:div w:id="545988957">
      <w:bodyDiv w:val="1"/>
      <w:marLeft w:val="0"/>
      <w:marRight w:val="0"/>
      <w:marTop w:val="0"/>
      <w:marBottom w:val="0"/>
      <w:divBdr>
        <w:top w:val="none" w:sz="0" w:space="0" w:color="auto"/>
        <w:left w:val="none" w:sz="0" w:space="0" w:color="auto"/>
        <w:bottom w:val="none" w:sz="0" w:space="0" w:color="auto"/>
        <w:right w:val="none" w:sz="0" w:space="0" w:color="auto"/>
      </w:divBdr>
    </w:div>
    <w:div w:id="548343020">
      <w:bodyDiv w:val="1"/>
      <w:marLeft w:val="0"/>
      <w:marRight w:val="0"/>
      <w:marTop w:val="0"/>
      <w:marBottom w:val="0"/>
      <w:divBdr>
        <w:top w:val="none" w:sz="0" w:space="0" w:color="auto"/>
        <w:left w:val="none" w:sz="0" w:space="0" w:color="auto"/>
        <w:bottom w:val="none" w:sz="0" w:space="0" w:color="auto"/>
        <w:right w:val="none" w:sz="0" w:space="0" w:color="auto"/>
      </w:divBdr>
    </w:div>
    <w:div w:id="549077159">
      <w:bodyDiv w:val="1"/>
      <w:marLeft w:val="0"/>
      <w:marRight w:val="0"/>
      <w:marTop w:val="0"/>
      <w:marBottom w:val="0"/>
      <w:divBdr>
        <w:top w:val="none" w:sz="0" w:space="0" w:color="auto"/>
        <w:left w:val="none" w:sz="0" w:space="0" w:color="auto"/>
        <w:bottom w:val="none" w:sz="0" w:space="0" w:color="auto"/>
        <w:right w:val="none" w:sz="0" w:space="0" w:color="auto"/>
      </w:divBdr>
    </w:div>
    <w:div w:id="556011457">
      <w:bodyDiv w:val="1"/>
      <w:marLeft w:val="0"/>
      <w:marRight w:val="0"/>
      <w:marTop w:val="0"/>
      <w:marBottom w:val="0"/>
      <w:divBdr>
        <w:top w:val="none" w:sz="0" w:space="0" w:color="auto"/>
        <w:left w:val="none" w:sz="0" w:space="0" w:color="auto"/>
        <w:bottom w:val="none" w:sz="0" w:space="0" w:color="auto"/>
        <w:right w:val="none" w:sz="0" w:space="0" w:color="auto"/>
      </w:divBdr>
    </w:div>
    <w:div w:id="557789643">
      <w:bodyDiv w:val="1"/>
      <w:marLeft w:val="0"/>
      <w:marRight w:val="0"/>
      <w:marTop w:val="0"/>
      <w:marBottom w:val="0"/>
      <w:divBdr>
        <w:top w:val="none" w:sz="0" w:space="0" w:color="auto"/>
        <w:left w:val="none" w:sz="0" w:space="0" w:color="auto"/>
        <w:bottom w:val="none" w:sz="0" w:space="0" w:color="auto"/>
        <w:right w:val="none" w:sz="0" w:space="0" w:color="auto"/>
      </w:divBdr>
    </w:div>
    <w:div w:id="598491108">
      <w:bodyDiv w:val="1"/>
      <w:marLeft w:val="0"/>
      <w:marRight w:val="0"/>
      <w:marTop w:val="0"/>
      <w:marBottom w:val="0"/>
      <w:divBdr>
        <w:top w:val="none" w:sz="0" w:space="0" w:color="auto"/>
        <w:left w:val="none" w:sz="0" w:space="0" w:color="auto"/>
        <w:bottom w:val="none" w:sz="0" w:space="0" w:color="auto"/>
        <w:right w:val="none" w:sz="0" w:space="0" w:color="auto"/>
      </w:divBdr>
    </w:div>
    <w:div w:id="612325376">
      <w:bodyDiv w:val="1"/>
      <w:marLeft w:val="0"/>
      <w:marRight w:val="0"/>
      <w:marTop w:val="0"/>
      <w:marBottom w:val="0"/>
      <w:divBdr>
        <w:top w:val="none" w:sz="0" w:space="0" w:color="auto"/>
        <w:left w:val="none" w:sz="0" w:space="0" w:color="auto"/>
        <w:bottom w:val="none" w:sz="0" w:space="0" w:color="auto"/>
        <w:right w:val="none" w:sz="0" w:space="0" w:color="auto"/>
      </w:divBdr>
    </w:div>
    <w:div w:id="620916935">
      <w:bodyDiv w:val="1"/>
      <w:marLeft w:val="0"/>
      <w:marRight w:val="0"/>
      <w:marTop w:val="0"/>
      <w:marBottom w:val="0"/>
      <w:divBdr>
        <w:top w:val="none" w:sz="0" w:space="0" w:color="auto"/>
        <w:left w:val="none" w:sz="0" w:space="0" w:color="auto"/>
        <w:bottom w:val="none" w:sz="0" w:space="0" w:color="auto"/>
        <w:right w:val="none" w:sz="0" w:space="0" w:color="auto"/>
      </w:divBdr>
    </w:div>
    <w:div w:id="624893683">
      <w:bodyDiv w:val="1"/>
      <w:marLeft w:val="0"/>
      <w:marRight w:val="0"/>
      <w:marTop w:val="0"/>
      <w:marBottom w:val="0"/>
      <w:divBdr>
        <w:top w:val="none" w:sz="0" w:space="0" w:color="auto"/>
        <w:left w:val="none" w:sz="0" w:space="0" w:color="auto"/>
        <w:bottom w:val="none" w:sz="0" w:space="0" w:color="auto"/>
        <w:right w:val="none" w:sz="0" w:space="0" w:color="auto"/>
      </w:divBdr>
    </w:div>
    <w:div w:id="629628936">
      <w:bodyDiv w:val="1"/>
      <w:marLeft w:val="0"/>
      <w:marRight w:val="0"/>
      <w:marTop w:val="0"/>
      <w:marBottom w:val="0"/>
      <w:divBdr>
        <w:top w:val="none" w:sz="0" w:space="0" w:color="auto"/>
        <w:left w:val="none" w:sz="0" w:space="0" w:color="auto"/>
        <w:bottom w:val="none" w:sz="0" w:space="0" w:color="auto"/>
        <w:right w:val="none" w:sz="0" w:space="0" w:color="auto"/>
      </w:divBdr>
    </w:div>
    <w:div w:id="659622713">
      <w:bodyDiv w:val="1"/>
      <w:marLeft w:val="0"/>
      <w:marRight w:val="0"/>
      <w:marTop w:val="0"/>
      <w:marBottom w:val="0"/>
      <w:divBdr>
        <w:top w:val="none" w:sz="0" w:space="0" w:color="auto"/>
        <w:left w:val="none" w:sz="0" w:space="0" w:color="auto"/>
        <w:bottom w:val="none" w:sz="0" w:space="0" w:color="auto"/>
        <w:right w:val="none" w:sz="0" w:space="0" w:color="auto"/>
      </w:divBdr>
    </w:div>
    <w:div w:id="689263098">
      <w:bodyDiv w:val="1"/>
      <w:marLeft w:val="0"/>
      <w:marRight w:val="0"/>
      <w:marTop w:val="0"/>
      <w:marBottom w:val="0"/>
      <w:divBdr>
        <w:top w:val="none" w:sz="0" w:space="0" w:color="auto"/>
        <w:left w:val="none" w:sz="0" w:space="0" w:color="auto"/>
        <w:bottom w:val="none" w:sz="0" w:space="0" w:color="auto"/>
        <w:right w:val="none" w:sz="0" w:space="0" w:color="auto"/>
      </w:divBdr>
    </w:div>
    <w:div w:id="727726223">
      <w:bodyDiv w:val="1"/>
      <w:marLeft w:val="0"/>
      <w:marRight w:val="0"/>
      <w:marTop w:val="0"/>
      <w:marBottom w:val="0"/>
      <w:divBdr>
        <w:top w:val="none" w:sz="0" w:space="0" w:color="auto"/>
        <w:left w:val="none" w:sz="0" w:space="0" w:color="auto"/>
        <w:bottom w:val="none" w:sz="0" w:space="0" w:color="auto"/>
        <w:right w:val="none" w:sz="0" w:space="0" w:color="auto"/>
      </w:divBdr>
    </w:div>
    <w:div w:id="729689059">
      <w:bodyDiv w:val="1"/>
      <w:marLeft w:val="0"/>
      <w:marRight w:val="0"/>
      <w:marTop w:val="0"/>
      <w:marBottom w:val="0"/>
      <w:divBdr>
        <w:top w:val="none" w:sz="0" w:space="0" w:color="auto"/>
        <w:left w:val="none" w:sz="0" w:space="0" w:color="auto"/>
        <w:bottom w:val="none" w:sz="0" w:space="0" w:color="auto"/>
        <w:right w:val="none" w:sz="0" w:space="0" w:color="auto"/>
      </w:divBdr>
    </w:div>
    <w:div w:id="743793693">
      <w:bodyDiv w:val="1"/>
      <w:marLeft w:val="0"/>
      <w:marRight w:val="0"/>
      <w:marTop w:val="0"/>
      <w:marBottom w:val="0"/>
      <w:divBdr>
        <w:top w:val="none" w:sz="0" w:space="0" w:color="auto"/>
        <w:left w:val="none" w:sz="0" w:space="0" w:color="auto"/>
        <w:bottom w:val="none" w:sz="0" w:space="0" w:color="auto"/>
        <w:right w:val="none" w:sz="0" w:space="0" w:color="auto"/>
      </w:divBdr>
    </w:div>
    <w:div w:id="748816862">
      <w:bodyDiv w:val="1"/>
      <w:marLeft w:val="0"/>
      <w:marRight w:val="0"/>
      <w:marTop w:val="0"/>
      <w:marBottom w:val="0"/>
      <w:divBdr>
        <w:top w:val="none" w:sz="0" w:space="0" w:color="auto"/>
        <w:left w:val="none" w:sz="0" w:space="0" w:color="auto"/>
        <w:bottom w:val="none" w:sz="0" w:space="0" w:color="auto"/>
        <w:right w:val="none" w:sz="0" w:space="0" w:color="auto"/>
      </w:divBdr>
    </w:div>
    <w:div w:id="752627988">
      <w:bodyDiv w:val="1"/>
      <w:marLeft w:val="0"/>
      <w:marRight w:val="0"/>
      <w:marTop w:val="0"/>
      <w:marBottom w:val="0"/>
      <w:divBdr>
        <w:top w:val="none" w:sz="0" w:space="0" w:color="auto"/>
        <w:left w:val="none" w:sz="0" w:space="0" w:color="auto"/>
        <w:bottom w:val="none" w:sz="0" w:space="0" w:color="auto"/>
        <w:right w:val="none" w:sz="0" w:space="0" w:color="auto"/>
      </w:divBdr>
    </w:div>
    <w:div w:id="754281406">
      <w:bodyDiv w:val="1"/>
      <w:marLeft w:val="0"/>
      <w:marRight w:val="0"/>
      <w:marTop w:val="0"/>
      <w:marBottom w:val="0"/>
      <w:divBdr>
        <w:top w:val="none" w:sz="0" w:space="0" w:color="auto"/>
        <w:left w:val="none" w:sz="0" w:space="0" w:color="auto"/>
        <w:bottom w:val="none" w:sz="0" w:space="0" w:color="auto"/>
        <w:right w:val="none" w:sz="0" w:space="0" w:color="auto"/>
      </w:divBdr>
    </w:div>
    <w:div w:id="773596650">
      <w:bodyDiv w:val="1"/>
      <w:marLeft w:val="0"/>
      <w:marRight w:val="0"/>
      <w:marTop w:val="0"/>
      <w:marBottom w:val="0"/>
      <w:divBdr>
        <w:top w:val="none" w:sz="0" w:space="0" w:color="auto"/>
        <w:left w:val="none" w:sz="0" w:space="0" w:color="auto"/>
        <w:bottom w:val="none" w:sz="0" w:space="0" w:color="auto"/>
        <w:right w:val="none" w:sz="0" w:space="0" w:color="auto"/>
      </w:divBdr>
    </w:div>
    <w:div w:id="777337370">
      <w:bodyDiv w:val="1"/>
      <w:marLeft w:val="0"/>
      <w:marRight w:val="0"/>
      <w:marTop w:val="0"/>
      <w:marBottom w:val="0"/>
      <w:divBdr>
        <w:top w:val="none" w:sz="0" w:space="0" w:color="auto"/>
        <w:left w:val="none" w:sz="0" w:space="0" w:color="auto"/>
        <w:bottom w:val="none" w:sz="0" w:space="0" w:color="auto"/>
        <w:right w:val="none" w:sz="0" w:space="0" w:color="auto"/>
      </w:divBdr>
    </w:div>
    <w:div w:id="803231795">
      <w:bodyDiv w:val="1"/>
      <w:marLeft w:val="0"/>
      <w:marRight w:val="0"/>
      <w:marTop w:val="0"/>
      <w:marBottom w:val="0"/>
      <w:divBdr>
        <w:top w:val="none" w:sz="0" w:space="0" w:color="auto"/>
        <w:left w:val="none" w:sz="0" w:space="0" w:color="auto"/>
        <w:bottom w:val="none" w:sz="0" w:space="0" w:color="auto"/>
        <w:right w:val="none" w:sz="0" w:space="0" w:color="auto"/>
      </w:divBdr>
    </w:div>
    <w:div w:id="813372147">
      <w:bodyDiv w:val="1"/>
      <w:marLeft w:val="0"/>
      <w:marRight w:val="0"/>
      <w:marTop w:val="0"/>
      <w:marBottom w:val="0"/>
      <w:divBdr>
        <w:top w:val="none" w:sz="0" w:space="0" w:color="auto"/>
        <w:left w:val="none" w:sz="0" w:space="0" w:color="auto"/>
        <w:bottom w:val="none" w:sz="0" w:space="0" w:color="auto"/>
        <w:right w:val="none" w:sz="0" w:space="0" w:color="auto"/>
      </w:divBdr>
    </w:div>
    <w:div w:id="835536002">
      <w:bodyDiv w:val="1"/>
      <w:marLeft w:val="0"/>
      <w:marRight w:val="0"/>
      <w:marTop w:val="0"/>
      <w:marBottom w:val="0"/>
      <w:divBdr>
        <w:top w:val="none" w:sz="0" w:space="0" w:color="auto"/>
        <w:left w:val="none" w:sz="0" w:space="0" w:color="auto"/>
        <w:bottom w:val="none" w:sz="0" w:space="0" w:color="auto"/>
        <w:right w:val="none" w:sz="0" w:space="0" w:color="auto"/>
      </w:divBdr>
    </w:div>
    <w:div w:id="842548309">
      <w:bodyDiv w:val="1"/>
      <w:marLeft w:val="0"/>
      <w:marRight w:val="0"/>
      <w:marTop w:val="0"/>
      <w:marBottom w:val="0"/>
      <w:divBdr>
        <w:top w:val="none" w:sz="0" w:space="0" w:color="auto"/>
        <w:left w:val="none" w:sz="0" w:space="0" w:color="auto"/>
        <w:bottom w:val="none" w:sz="0" w:space="0" w:color="auto"/>
        <w:right w:val="none" w:sz="0" w:space="0" w:color="auto"/>
      </w:divBdr>
    </w:div>
    <w:div w:id="844788317">
      <w:bodyDiv w:val="1"/>
      <w:marLeft w:val="0"/>
      <w:marRight w:val="0"/>
      <w:marTop w:val="0"/>
      <w:marBottom w:val="0"/>
      <w:divBdr>
        <w:top w:val="none" w:sz="0" w:space="0" w:color="auto"/>
        <w:left w:val="none" w:sz="0" w:space="0" w:color="auto"/>
        <w:bottom w:val="none" w:sz="0" w:space="0" w:color="auto"/>
        <w:right w:val="none" w:sz="0" w:space="0" w:color="auto"/>
      </w:divBdr>
    </w:div>
    <w:div w:id="848062777">
      <w:bodyDiv w:val="1"/>
      <w:marLeft w:val="0"/>
      <w:marRight w:val="0"/>
      <w:marTop w:val="0"/>
      <w:marBottom w:val="0"/>
      <w:divBdr>
        <w:top w:val="none" w:sz="0" w:space="0" w:color="auto"/>
        <w:left w:val="none" w:sz="0" w:space="0" w:color="auto"/>
        <w:bottom w:val="none" w:sz="0" w:space="0" w:color="auto"/>
        <w:right w:val="none" w:sz="0" w:space="0" w:color="auto"/>
      </w:divBdr>
    </w:div>
    <w:div w:id="849686206">
      <w:bodyDiv w:val="1"/>
      <w:marLeft w:val="0"/>
      <w:marRight w:val="0"/>
      <w:marTop w:val="0"/>
      <w:marBottom w:val="0"/>
      <w:divBdr>
        <w:top w:val="none" w:sz="0" w:space="0" w:color="auto"/>
        <w:left w:val="none" w:sz="0" w:space="0" w:color="auto"/>
        <w:bottom w:val="none" w:sz="0" w:space="0" w:color="auto"/>
        <w:right w:val="none" w:sz="0" w:space="0" w:color="auto"/>
      </w:divBdr>
    </w:div>
    <w:div w:id="871766730">
      <w:bodyDiv w:val="1"/>
      <w:marLeft w:val="0"/>
      <w:marRight w:val="0"/>
      <w:marTop w:val="0"/>
      <w:marBottom w:val="0"/>
      <w:divBdr>
        <w:top w:val="none" w:sz="0" w:space="0" w:color="auto"/>
        <w:left w:val="none" w:sz="0" w:space="0" w:color="auto"/>
        <w:bottom w:val="none" w:sz="0" w:space="0" w:color="auto"/>
        <w:right w:val="none" w:sz="0" w:space="0" w:color="auto"/>
      </w:divBdr>
    </w:div>
    <w:div w:id="874150251">
      <w:bodyDiv w:val="1"/>
      <w:marLeft w:val="0"/>
      <w:marRight w:val="0"/>
      <w:marTop w:val="0"/>
      <w:marBottom w:val="0"/>
      <w:divBdr>
        <w:top w:val="none" w:sz="0" w:space="0" w:color="auto"/>
        <w:left w:val="none" w:sz="0" w:space="0" w:color="auto"/>
        <w:bottom w:val="none" w:sz="0" w:space="0" w:color="auto"/>
        <w:right w:val="none" w:sz="0" w:space="0" w:color="auto"/>
      </w:divBdr>
    </w:div>
    <w:div w:id="905380806">
      <w:bodyDiv w:val="1"/>
      <w:marLeft w:val="0"/>
      <w:marRight w:val="0"/>
      <w:marTop w:val="0"/>
      <w:marBottom w:val="0"/>
      <w:divBdr>
        <w:top w:val="none" w:sz="0" w:space="0" w:color="auto"/>
        <w:left w:val="none" w:sz="0" w:space="0" w:color="auto"/>
        <w:bottom w:val="none" w:sz="0" w:space="0" w:color="auto"/>
        <w:right w:val="none" w:sz="0" w:space="0" w:color="auto"/>
      </w:divBdr>
    </w:div>
    <w:div w:id="920873610">
      <w:bodyDiv w:val="1"/>
      <w:marLeft w:val="0"/>
      <w:marRight w:val="0"/>
      <w:marTop w:val="0"/>
      <w:marBottom w:val="0"/>
      <w:divBdr>
        <w:top w:val="none" w:sz="0" w:space="0" w:color="auto"/>
        <w:left w:val="none" w:sz="0" w:space="0" w:color="auto"/>
        <w:bottom w:val="none" w:sz="0" w:space="0" w:color="auto"/>
        <w:right w:val="none" w:sz="0" w:space="0" w:color="auto"/>
      </w:divBdr>
    </w:div>
    <w:div w:id="965234492">
      <w:bodyDiv w:val="1"/>
      <w:marLeft w:val="0"/>
      <w:marRight w:val="0"/>
      <w:marTop w:val="0"/>
      <w:marBottom w:val="0"/>
      <w:divBdr>
        <w:top w:val="none" w:sz="0" w:space="0" w:color="auto"/>
        <w:left w:val="none" w:sz="0" w:space="0" w:color="auto"/>
        <w:bottom w:val="none" w:sz="0" w:space="0" w:color="auto"/>
        <w:right w:val="none" w:sz="0" w:space="0" w:color="auto"/>
      </w:divBdr>
    </w:div>
    <w:div w:id="973484219">
      <w:bodyDiv w:val="1"/>
      <w:marLeft w:val="0"/>
      <w:marRight w:val="0"/>
      <w:marTop w:val="0"/>
      <w:marBottom w:val="0"/>
      <w:divBdr>
        <w:top w:val="none" w:sz="0" w:space="0" w:color="auto"/>
        <w:left w:val="none" w:sz="0" w:space="0" w:color="auto"/>
        <w:bottom w:val="none" w:sz="0" w:space="0" w:color="auto"/>
        <w:right w:val="none" w:sz="0" w:space="0" w:color="auto"/>
      </w:divBdr>
    </w:div>
    <w:div w:id="989598166">
      <w:bodyDiv w:val="1"/>
      <w:marLeft w:val="0"/>
      <w:marRight w:val="0"/>
      <w:marTop w:val="0"/>
      <w:marBottom w:val="0"/>
      <w:divBdr>
        <w:top w:val="none" w:sz="0" w:space="0" w:color="auto"/>
        <w:left w:val="none" w:sz="0" w:space="0" w:color="auto"/>
        <w:bottom w:val="none" w:sz="0" w:space="0" w:color="auto"/>
        <w:right w:val="none" w:sz="0" w:space="0" w:color="auto"/>
      </w:divBdr>
    </w:div>
    <w:div w:id="1042900505">
      <w:bodyDiv w:val="1"/>
      <w:marLeft w:val="0"/>
      <w:marRight w:val="0"/>
      <w:marTop w:val="0"/>
      <w:marBottom w:val="0"/>
      <w:divBdr>
        <w:top w:val="none" w:sz="0" w:space="0" w:color="auto"/>
        <w:left w:val="none" w:sz="0" w:space="0" w:color="auto"/>
        <w:bottom w:val="none" w:sz="0" w:space="0" w:color="auto"/>
        <w:right w:val="none" w:sz="0" w:space="0" w:color="auto"/>
      </w:divBdr>
    </w:div>
    <w:div w:id="1053307089">
      <w:bodyDiv w:val="1"/>
      <w:marLeft w:val="0"/>
      <w:marRight w:val="0"/>
      <w:marTop w:val="0"/>
      <w:marBottom w:val="0"/>
      <w:divBdr>
        <w:top w:val="none" w:sz="0" w:space="0" w:color="auto"/>
        <w:left w:val="none" w:sz="0" w:space="0" w:color="auto"/>
        <w:bottom w:val="none" w:sz="0" w:space="0" w:color="auto"/>
        <w:right w:val="none" w:sz="0" w:space="0" w:color="auto"/>
      </w:divBdr>
    </w:div>
    <w:div w:id="1054543822">
      <w:bodyDiv w:val="1"/>
      <w:marLeft w:val="0"/>
      <w:marRight w:val="0"/>
      <w:marTop w:val="0"/>
      <w:marBottom w:val="0"/>
      <w:divBdr>
        <w:top w:val="none" w:sz="0" w:space="0" w:color="auto"/>
        <w:left w:val="none" w:sz="0" w:space="0" w:color="auto"/>
        <w:bottom w:val="none" w:sz="0" w:space="0" w:color="auto"/>
        <w:right w:val="none" w:sz="0" w:space="0" w:color="auto"/>
      </w:divBdr>
    </w:div>
    <w:div w:id="1084959471">
      <w:bodyDiv w:val="1"/>
      <w:marLeft w:val="0"/>
      <w:marRight w:val="0"/>
      <w:marTop w:val="0"/>
      <w:marBottom w:val="0"/>
      <w:divBdr>
        <w:top w:val="none" w:sz="0" w:space="0" w:color="auto"/>
        <w:left w:val="none" w:sz="0" w:space="0" w:color="auto"/>
        <w:bottom w:val="none" w:sz="0" w:space="0" w:color="auto"/>
        <w:right w:val="none" w:sz="0" w:space="0" w:color="auto"/>
      </w:divBdr>
    </w:div>
    <w:div w:id="1099452310">
      <w:bodyDiv w:val="1"/>
      <w:marLeft w:val="0"/>
      <w:marRight w:val="0"/>
      <w:marTop w:val="0"/>
      <w:marBottom w:val="0"/>
      <w:divBdr>
        <w:top w:val="none" w:sz="0" w:space="0" w:color="auto"/>
        <w:left w:val="none" w:sz="0" w:space="0" w:color="auto"/>
        <w:bottom w:val="none" w:sz="0" w:space="0" w:color="auto"/>
        <w:right w:val="none" w:sz="0" w:space="0" w:color="auto"/>
      </w:divBdr>
    </w:div>
    <w:div w:id="1107188841">
      <w:bodyDiv w:val="1"/>
      <w:marLeft w:val="0"/>
      <w:marRight w:val="0"/>
      <w:marTop w:val="0"/>
      <w:marBottom w:val="0"/>
      <w:divBdr>
        <w:top w:val="none" w:sz="0" w:space="0" w:color="auto"/>
        <w:left w:val="none" w:sz="0" w:space="0" w:color="auto"/>
        <w:bottom w:val="none" w:sz="0" w:space="0" w:color="auto"/>
        <w:right w:val="none" w:sz="0" w:space="0" w:color="auto"/>
      </w:divBdr>
    </w:div>
    <w:div w:id="1114515316">
      <w:bodyDiv w:val="1"/>
      <w:marLeft w:val="0"/>
      <w:marRight w:val="0"/>
      <w:marTop w:val="0"/>
      <w:marBottom w:val="0"/>
      <w:divBdr>
        <w:top w:val="none" w:sz="0" w:space="0" w:color="auto"/>
        <w:left w:val="none" w:sz="0" w:space="0" w:color="auto"/>
        <w:bottom w:val="none" w:sz="0" w:space="0" w:color="auto"/>
        <w:right w:val="none" w:sz="0" w:space="0" w:color="auto"/>
      </w:divBdr>
    </w:div>
    <w:div w:id="1119647473">
      <w:bodyDiv w:val="1"/>
      <w:marLeft w:val="0"/>
      <w:marRight w:val="0"/>
      <w:marTop w:val="0"/>
      <w:marBottom w:val="0"/>
      <w:divBdr>
        <w:top w:val="none" w:sz="0" w:space="0" w:color="auto"/>
        <w:left w:val="none" w:sz="0" w:space="0" w:color="auto"/>
        <w:bottom w:val="none" w:sz="0" w:space="0" w:color="auto"/>
        <w:right w:val="none" w:sz="0" w:space="0" w:color="auto"/>
      </w:divBdr>
    </w:div>
    <w:div w:id="1134642838">
      <w:bodyDiv w:val="1"/>
      <w:marLeft w:val="0"/>
      <w:marRight w:val="0"/>
      <w:marTop w:val="0"/>
      <w:marBottom w:val="0"/>
      <w:divBdr>
        <w:top w:val="none" w:sz="0" w:space="0" w:color="auto"/>
        <w:left w:val="none" w:sz="0" w:space="0" w:color="auto"/>
        <w:bottom w:val="none" w:sz="0" w:space="0" w:color="auto"/>
        <w:right w:val="none" w:sz="0" w:space="0" w:color="auto"/>
      </w:divBdr>
    </w:div>
    <w:div w:id="1142042881">
      <w:bodyDiv w:val="1"/>
      <w:marLeft w:val="0"/>
      <w:marRight w:val="0"/>
      <w:marTop w:val="0"/>
      <w:marBottom w:val="0"/>
      <w:divBdr>
        <w:top w:val="none" w:sz="0" w:space="0" w:color="auto"/>
        <w:left w:val="none" w:sz="0" w:space="0" w:color="auto"/>
        <w:bottom w:val="none" w:sz="0" w:space="0" w:color="auto"/>
        <w:right w:val="none" w:sz="0" w:space="0" w:color="auto"/>
      </w:divBdr>
    </w:div>
    <w:div w:id="1145590095">
      <w:bodyDiv w:val="1"/>
      <w:marLeft w:val="0"/>
      <w:marRight w:val="0"/>
      <w:marTop w:val="0"/>
      <w:marBottom w:val="0"/>
      <w:divBdr>
        <w:top w:val="none" w:sz="0" w:space="0" w:color="auto"/>
        <w:left w:val="none" w:sz="0" w:space="0" w:color="auto"/>
        <w:bottom w:val="none" w:sz="0" w:space="0" w:color="auto"/>
        <w:right w:val="none" w:sz="0" w:space="0" w:color="auto"/>
      </w:divBdr>
    </w:div>
    <w:div w:id="1149244096">
      <w:bodyDiv w:val="1"/>
      <w:marLeft w:val="0"/>
      <w:marRight w:val="0"/>
      <w:marTop w:val="0"/>
      <w:marBottom w:val="0"/>
      <w:divBdr>
        <w:top w:val="none" w:sz="0" w:space="0" w:color="auto"/>
        <w:left w:val="none" w:sz="0" w:space="0" w:color="auto"/>
        <w:bottom w:val="none" w:sz="0" w:space="0" w:color="auto"/>
        <w:right w:val="none" w:sz="0" w:space="0" w:color="auto"/>
      </w:divBdr>
    </w:div>
    <w:div w:id="1151017141">
      <w:bodyDiv w:val="1"/>
      <w:marLeft w:val="0"/>
      <w:marRight w:val="0"/>
      <w:marTop w:val="0"/>
      <w:marBottom w:val="0"/>
      <w:divBdr>
        <w:top w:val="none" w:sz="0" w:space="0" w:color="auto"/>
        <w:left w:val="none" w:sz="0" w:space="0" w:color="auto"/>
        <w:bottom w:val="none" w:sz="0" w:space="0" w:color="auto"/>
        <w:right w:val="none" w:sz="0" w:space="0" w:color="auto"/>
      </w:divBdr>
    </w:div>
    <w:div w:id="1154642733">
      <w:bodyDiv w:val="1"/>
      <w:marLeft w:val="0"/>
      <w:marRight w:val="0"/>
      <w:marTop w:val="0"/>
      <w:marBottom w:val="0"/>
      <w:divBdr>
        <w:top w:val="none" w:sz="0" w:space="0" w:color="auto"/>
        <w:left w:val="none" w:sz="0" w:space="0" w:color="auto"/>
        <w:bottom w:val="none" w:sz="0" w:space="0" w:color="auto"/>
        <w:right w:val="none" w:sz="0" w:space="0" w:color="auto"/>
      </w:divBdr>
    </w:div>
    <w:div w:id="1177576373">
      <w:bodyDiv w:val="1"/>
      <w:marLeft w:val="0"/>
      <w:marRight w:val="0"/>
      <w:marTop w:val="0"/>
      <w:marBottom w:val="0"/>
      <w:divBdr>
        <w:top w:val="none" w:sz="0" w:space="0" w:color="auto"/>
        <w:left w:val="none" w:sz="0" w:space="0" w:color="auto"/>
        <w:bottom w:val="none" w:sz="0" w:space="0" w:color="auto"/>
        <w:right w:val="none" w:sz="0" w:space="0" w:color="auto"/>
      </w:divBdr>
    </w:div>
    <w:div w:id="1180583224">
      <w:bodyDiv w:val="1"/>
      <w:marLeft w:val="0"/>
      <w:marRight w:val="0"/>
      <w:marTop w:val="0"/>
      <w:marBottom w:val="0"/>
      <w:divBdr>
        <w:top w:val="none" w:sz="0" w:space="0" w:color="auto"/>
        <w:left w:val="none" w:sz="0" w:space="0" w:color="auto"/>
        <w:bottom w:val="none" w:sz="0" w:space="0" w:color="auto"/>
        <w:right w:val="none" w:sz="0" w:space="0" w:color="auto"/>
      </w:divBdr>
    </w:div>
    <w:div w:id="1186552368">
      <w:bodyDiv w:val="1"/>
      <w:marLeft w:val="0"/>
      <w:marRight w:val="0"/>
      <w:marTop w:val="0"/>
      <w:marBottom w:val="0"/>
      <w:divBdr>
        <w:top w:val="none" w:sz="0" w:space="0" w:color="auto"/>
        <w:left w:val="none" w:sz="0" w:space="0" w:color="auto"/>
        <w:bottom w:val="none" w:sz="0" w:space="0" w:color="auto"/>
        <w:right w:val="none" w:sz="0" w:space="0" w:color="auto"/>
      </w:divBdr>
    </w:div>
    <w:div w:id="1188985704">
      <w:bodyDiv w:val="1"/>
      <w:marLeft w:val="0"/>
      <w:marRight w:val="0"/>
      <w:marTop w:val="0"/>
      <w:marBottom w:val="0"/>
      <w:divBdr>
        <w:top w:val="none" w:sz="0" w:space="0" w:color="auto"/>
        <w:left w:val="none" w:sz="0" w:space="0" w:color="auto"/>
        <w:bottom w:val="none" w:sz="0" w:space="0" w:color="auto"/>
        <w:right w:val="none" w:sz="0" w:space="0" w:color="auto"/>
      </w:divBdr>
    </w:div>
    <w:div w:id="1192918900">
      <w:bodyDiv w:val="1"/>
      <w:marLeft w:val="0"/>
      <w:marRight w:val="0"/>
      <w:marTop w:val="0"/>
      <w:marBottom w:val="0"/>
      <w:divBdr>
        <w:top w:val="none" w:sz="0" w:space="0" w:color="auto"/>
        <w:left w:val="none" w:sz="0" w:space="0" w:color="auto"/>
        <w:bottom w:val="none" w:sz="0" w:space="0" w:color="auto"/>
        <w:right w:val="none" w:sz="0" w:space="0" w:color="auto"/>
      </w:divBdr>
    </w:div>
    <w:div w:id="1197158061">
      <w:bodyDiv w:val="1"/>
      <w:marLeft w:val="0"/>
      <w:marRight w:val="0"/>
      <w:marTop w:val="0"/>
      <w:marBottom w:val="0"/>
      <w:divBdr>
        <w:top w:val="none" w:sz="0" w:space="0" w:color="auto"/>
        <w:left w:val="none" w:sz="0" w:space="0" w:color="auto"/>
        <w:bottom w:val="none" w:sz="0" w:space="0" w:color="auto"/>
        <w:right w:val="none" w:sz="0" w:space="0" w:color="auto"/>
      </w:divBdr>
    </w:div>
    <w:div w:id="1201363030">
      <w:bodyDiv w:val="1"/>
      <w:marLeft w:val="0"/>
      <w:marRight w:val="0"/>
      <w:marTop w:val="0"/>
      <w:marBottom w:val="0"/>
      <w:divBdr>
        <w:top w:val="none" w:sz="0" w:space="0" w:color="auto"/>
        <w:left w:val="none" w:sz="0" w:space="0" w:color="auto"/>
        <w:bottom w:val="none" w:sz="0" w:space="0" w:color="auto"/>
        <w:right w:val="none" w:sz="0" w:space="0" w:color="auto"/>
      </w:divBdr>
    </w:div>
    <w:div w:id="1214734516">
      <w:bodyDiv w:val="1"/>
      <w:marLeft w:val="0"/>
      <w:marRight w:val="0"/>
      <w:marTop w:val="0"/>
      <w:marBottom w:val="0"/>
      <w:divBdr>
        <w:top w:val="none" w:sz="0" w:space="0" w:color="auto"/>
        <w:left w:val="none" w:sz="0" w:space="0" w:color="auto"/>
        <w:bottom w:val="none" w:sz="0" w:space="0" w:color="auto"/>
        <w:right w:val="none" w:sz="0" w:space="0" w:color="auto"/>
      </w:divBdr>
    </w:div>
    <w:div w:id="1220559900">
      <w:bodyDiv w:val="1"/>
      <w:marLeft w:val="0"/>
      <w:marRight w:val="0"/>
      <w:marTop w:val="0"/>
      <w:marBottom w:val="0"/>
      <w:divBdr>
        <w:top w:val="none" w:sz="0" w:space="0" w:color="auto"/>
        <w:left w:val="none" w:sz="0" w:space="0" w:color="auto"/>
        <w:bottom w:val="none" w:sz="0" w:space="0" w:color="auto"/>
        <w:right w:val="none" w:sz="0" w:space="0" w:color="auto"/>
      </w:divBdr>
    </w:div>
    <w:div w:id="1248418825">
      <w:bodyDiv w:val="1"/>
      <w:marLeft w:val="0"/>
      <w:marRight w:val="0"/>
      <w:marTop w:val="0"/>
      <w:marBottom w:val="0"/>
      <w:divBdr>
        <w:top w:val="none" w:sz="0" w:space="0" w:color="auto"/>
        <w:left w:val="none" w:sz="0" w:space="0" w:color="auto"/>
        <w:bottom w:val="none" w:sz="0" w:space="0" w:color="auto"/>
        <w:right w:val="none" w:sz="0" w:space="0" w:color="auto"/>
      </w:divBdr>
    </w:div>
    <w:div w:id="1254051086">
      <w:bodyDiv w:val="1"/>
      <w:marLeft w:val="0"/>
      <w:marRight w:val="0"/>
      <w:marTop w:val="0"/>
      <w:marBottom w:val="0"/>
      <w:divBdr>
        <w:top w:val="none" w:sz="0" w:space="0" w:color="auto"/>
        <w:left w:val="none" w:sz="0" w:space="0" w:color="auto"/>
        <w:bottom w:val="none" w:sz="0" w:space="0" w:color="auto"/>
        <w:right w:val="none" w:sz="0" w:space="0" w:color="auto"/>
      </w:divBdr>
    </w:div>
    <w:div w:id="1305936772">
      <w:bodyDiv w:val="1"/>
      <w:marLeft w:val="0"/>
      <w:marRight w:val="0"/>
      <w:marTop w:val="0"/>
      <w:marBottom w:val="0"/>
      <w:divBdr>
        <w:top w:val="none" w:sz="0" w:space="0" w:color="auto"/>
        <w:left w:val="none" w:sz="0" w:space="0" w:color="auto"/>
        <w:bottom w:val="none" w:sz="0" w:space="0" w:color="auto"/>
        <w:right w:val="none" w:sz="0" w:space="0" w:color="auto"/>
      </w:divBdr>
    </w:div>
    <w:div w:id="1316572786">
      <w:bodyDiv w:val="1"/>
      <w:marLeft w:val="0"/>
      <w:marRight w:val="0"/>
      <w:marTop w:val="0"/>
      <w:marBottom w:val="0"/>
      <w:divBdr>
        <w:top w:val="none" w:sz="0" w:space="0" w:color="auto"/>
        <w:left w:val="none" w:sz="0" w:space="0" w:color="auto"/>
        <w:bottom w:val="none" w:sz="0" w:space="0" w:color="auto"/>
        <w:right w:val="none" w:sz="0" w:space="0" w:color="auto"/>
      </w:divBdr>
    </w:div>
    <w:div w:id="1336608279">
      <w:bodyDiv w:val="1"/>
      <w:marLeft w:val="0"/>
      <w:marRight w:val="0"/>
      <w:marTop w:val="0"/>
      <w:marBottom w:val="0"/>
      <w:divBdr>
        <w:top w:val="none" w:sz="0" w:space="0" w:color="auto"/>
        <w:left w:val="none" w:sz="0" w:space="0" w:color="auto"/>
        <w:bottom w:val="none" w:sz="0" w:space="0" w:color="auto"/>
        <w:right w:val="none" w:sz="0" w:space="0" w:color="auto"/>
      </w:divBdr>
    </w:div>
    <w:div w:id="1378050576">
      <w:bodyDiv w:val="1"/>
      <w:marLeft w:val="0"/>
      <w:marRight w:val="0"/>
      <w:marTop w:val="0"/>
      <w:marBottom w:val="0"/>
      <w:divBdr>
        <w:top w:val="none" w:sz="0" w:space="0" w:color="auto"/>
        <w:left w:val="none" w:sz="0" w:space="0" w:color="auto"/>
        <w:bottom w:val="none" w:sz="0" w:space="0" w:color="auto"/>
        <w:right w:val="none" w:sz="0" w:space="0" w:color="auto"/>
      </w:divBdr>
    </w:div>
    <w:div w:id="1394231338">
      <w:bodyDiv w:val="1"/>
      <w:marLeft w:val="0"/>
      <w:marRight w:val="0"/>
      <w:marTop w:val="0"/>
      <w:marBottom w:val="0"/>
      <w:divBdr>
        <w:top w:val="none" w:sz="0" w:space="0" w:color="auto"/>
        <w:left w:val="none" w:sz="0" w:space="0" w:color="auto"/>
        <w:bottom w:val="none" w:sz="0" w:space="0" w:color="auto"/>
        <w:right w:val="none" w:sz="0" w:space="0" w:color="auto"/>
      </w:divBdr>
    </w:div>
    <w:div w:id="1419013141">
      <w:bodyDiv w:val="1"/>
      <w:marLeft w:val="0"/>
      <w:marRight w:val="0"/>
      <w:marTop w:val="0"/>
      <w:marBottom w:val="0"/>
      <w:divBdr>
        <w:top w:val="none" w:sz="0" w:space="0" w:color="auto"/>
        <w:left w:val="none" w:sz="0" w:space="0" w:color="auto"/>
        <w:bottom w:val="none" w:sz="0" w:space="0" w:color="auto"/>
        <w:right w:val="none" w:sz="0" w:space="0" w:color="auto"/>
      </w:divBdr>
    </w:div>
    <w:div w:id="1427573897">
      <w:bodyDiv w:val="1"/>
      <w:marLeft w:val="0"/>
      <w:marRight w:val="0"/>
      <w:marTop w:val="0"/>
      <w:marBottom w:val="0"/>
      <w:divBdr>
        <w:top w:val="none" w:sz="0" w:space="0" w:color="auto"/>
        <w:left w:val="none" w:sz="0" w:space="0" w:color="auto"/>
        <w:bottom w:val="none" w:sz="0" w:space="0" w:color="auto"/>
        <w:right w:val="none" w:sz="0" w:space="0" w:color="auto"/>
      </w:divBdr>
    </w:div>
    <w:div w:id="1496143390">
      <w:bodyDiv w:val="1"/>
      <w:marLeft w:val="0"/>
      <w:marRight w:val="0"/>
      <w:marTop w:val="0"/>
      <w:marBottom w:val="0"/>
      <w:divBdr>
        <w:top w:val="none" w:sz="0" w:space="0" w:color="auto"/>
        <w:left w:val="none" w:sz="0" w:space="0" w:color="auto"/>
        <w:bottom w:val="none" w:sz="0" w:space="0" w:color="auto"/>
        <w:right w:val="none" w:sz="0" w:space="0" w:color="auto"/>
      </w:divBdr>
    </w:div>
    <w:div w:id="1497111071">
      <w:bodyDiv w:val="1"/>
      <w:marLeft w:val="0"/>
      <w:marRight w:val="0"/>
      <w:marTop w:val="0"/>
      <w:marBottom w:val="0"/>
      <w:divBdr>
        <w:top w:val="none" w:sz="0" w:space="0" w:color="auto"/>
        <w:left w:val="none" w:sz="0" w:space="0" w:color="auto"/>
        <w:bottom w:val="none" w:sz="0" w:space="0" w:color="auto"/>
        <w:right w:val="none" w:sz="0" w:space="0" w:color="auto"/>
      </w:divBdr>
    </w:div>
    <w:div w:id="1537232675">
      <w:bodyDiv w:val="1"/>
      <w:marLeft w:val="0"/>
      <w:marRight w:val="0"/>
      <w:marTop w:val="0"/>
      <w:marBottom w:val="0"/>
      <w:divBdr>
        <w:top w:val="none" w:sz="0" w:space="0" w:color="auto"/>
        <w:left w:val="none" w:sz="0" w:space="0" w:color="auto"/>
        <w:bottom w:val="none" w:sz="0" w:space="0" w:color="auto"/>
        <w:right w:val="none" w:sz="0" w:space="0" w:color="auto"/>
      </w:divBdr>
    </w:div>
    <w:div w:id="1559822417">
      <w:bodyDiv w:val="1"/>
      <w:marLeft w:val="0"/>
      <w:marRight w:val="0"/>
      <w:marTop w:val="0"/>
      <w:marBottom w:val="0"/>
      <w:divBdr>
        <w:top w:val="none" w:sz="0" w:space="0" w:color="auto"/>
        <w:left w:val="none" w:sz="0" w:space="0" w:color="auto"/>
        <w:bottom w:val="none" w:sz="0" w:space="0" w:color="auto"/>
        <w:right w:val="none" w:sz="0" w:space="0" w:color="auto"/>
      </w:divBdr>
    </w:div>
    <w:div w:id="1566915079">
      <w:bodyDiv w:val="1"/>
      <w:marLeft w:val="0"/>
      <w:marRight w:val="0"/>
      <w:marTop w:val="0"/>
      <w:marBottom w:val="0"/>
      <w:divBdr>
        <w:top w:val="none" w:sz="0" w:space="0" w:color="auto"/>
        <w:left w:val="none" w:sz="0" w:space="0" w:color="auto"/>
        <w:bottom w:val="none" w:sz="0" w:space="0" w:color="auto"/>
        <w:right w:val="none" w:sz="0" w:space="0" w:color="auto"/>
      </w:divBdr>
    </w:div>
    <w:div w:id="1639258345">
      <w:bodyDiv w:val="1"/>
      <w:marLeft w:val="0"/>
      <w:marRight w:val="0"/>
      <w:marTop w:val="0"/>
      <w:marBottom w:val="0"/>
      <w:divBdr>
        <w:top w:val="none" w:sz="0" w:space="0" w:color="auto"/>
        <w:left w:val="none" w:sz="0" w:space="0" w:color="auto"/>
        <w:bottom w:val="none" w:sz="0" w:space="0" w:color="auto"/>
        <w:right w:val="none" w:sz="0" w:space="0" w:color="auto"/>
      </w:divBdr>
    </w:div>
    <w:div w:id="1685594215">
      <w:bodyDiv w:val="1"/>
      <w:marLeft w:val="0"/>
      <w:marRight w:val="0"/>
      <w:marTop w:val="0"/>
      <w:marBottom w:val="0"/>
      <w:divBdr>
        <w:top w:val="none" w:sz="0" w:space="0" w:color="auto"/>
        <w:left w:val="none" w:sz="0" w:space="0" w:color="auto"/>
        <w:bottom w:val="none" w:sz="0" w:space="0" w:color="auto"/>
        <w:right w:val="none" w:sz="0" w:space="0" w:color="auto"/>
      </w:divBdr>
    </w:div>
    <w:div w:id="1692563049">
      <w:bodyDiv w:val="1"/>
      <w:marLeft w:val="0"/>
      <w:marRight w:val="0"/>
      <w:marTop w:val="0"/>
      <w:marBottom w:val="0"/>
      <w:divBdr>
        <w:top w:val="none" w:sz="0" w:space="0" w:color="auto"/>
        <w:left w:val="none" w:sz="0" w:space="0" w:color="auto"/>
        <w:bottom w:val="none" w:sz="0" w:space="0" w:color="auto"/>
        <w:right w:val="none" w:sz="0" w:space="0" w:color="auto"/>
      </w:divBdr>
    </w:div>
    <w:div w:id="1694070015">
      <w:bodyDiv w:val="1"/>
      <w:marLeft w:val="0"/>
      <w:marRight w:val="0"/>
      <w:marTop w:val="0"/>
      <w:marBottom w:val="0"/>
      <w:divBdr>
        <w:top w:val="none" w:sz="0" w:space="0" w:color="auto"/>
        <w:left w:val="none" w:sz="0" w:space="0" w:color="auto"/>
        <w:bottom w:val="none" w:sz="0" w:space="0" w:color="auto"/>
        <w:right w:val="none" w:sz="0" w:space="0" w:color="auto"/>
      </w:divBdr>
    </w:div>
    <w:div w:id="1709642552">
      <w:bodyDiv w:val="1"/>
      <w:marLeft w:val="0"/>
      <w:marRight w:val="0"/>
      <w:marTop w:val="0"/>
      <w:marBottom w:val="0"/>
      <w:divBdr>
        <w:top w:val="none" w:sz="0" w:space="0" w:color="auto"/>
        <w:left w:val="none" w:sz="0" w:space="0" w:color="auto"/>
        <w:bottom w:val="none" w:sz="0" w:space="0" w:color="auto"/>
        <w:right w:val="none" w:sz="0" w:space="0" w:color="auto"/>
      </w:divBdr>
    </w:div>
    <w:div w:id="1713842574">
      <w:bodyDiv w:val="1"/>
      <w:marLeft w:val="0"/>
      <w:marRight w:val="0"/>
      <w:marTop w:val="0"/>
      <w:marBottom w:val="0"/>
      <w:divBdr>
        <w:top w:val="none" w:sz="0" w:space="0" w:color="auto"/>
        <w:left w:val="none" w:sz="0" w:space="0" w:color="auto"/>
        <w:bottom w:val="none" w:sz="0" w:space="0" w:color="auto"/>
        <w:right w:val="none" w:sz="0" w:space="0" w:color="auto"/>
      </w:divBdr>
    </w:div>
    <w:div w:id="1718698673">
      <w:bodyDiv w:val="1"/>
      <w:marLeft w:val="0"/>
      <w:marRight w:val="0"/>
      <w:marTop w:val="0"/>
      <w:marBottom w:val="0"/>
      <w:divBdr>
        <w:top w:val="none" w:sz="0" w:space="0" w:color="auto"/>
        <w:left w:val="none" w:sz="0" w:space="0" w:color="auto"/>
        <w:bottom w:val="none" w:sz="0" w:space="0" w:color="auto"/>
        <w:right w:val="none" w:sz="0" w:space="0" w:color="auto"/>
      </w:divBdr>
    </w:div>
    <w:div w:id="1719352910">
      <w:bodyDiv w:val="1"/>
      <w:marLeft w:val="0"/>
      <w:marRight w:val="0"/>
      <w:marTop w:val="0"/>
      <w:marBottom w:val="0"/>
      <w:divBdr>
        <w:top w:val="none" w:sz="0" w:space="0" w:color="auto"/>
        <w:left w:val="none" w:sz="0" w:space="0" w:color="auto"/>
        <w:bottom w:val="none" w:sz="0" w:space="0" w:color="auto"/>
        <w:right w:val="none" w:sz="0" w:space="0" w:color="auto"/>
      </w:divBdr>
    </w:div>
    <w:div w:id="1761559051">
      <w:bodyDiv w:val="1"/>
      <w:marLeft w:val="0"/>
      <w:marRight w:val="0"/>
      <w:marTop w:val="0"/>
      <w:marBottom w:val="0"/>
      <w:divBdr>
        <w:top w:val="none" w:sz="0" w:space="0" w:color="auto"/>
        <w:left w:val="none" w:sz="0" w:space="0" w:color="auto"/>
        <w:bottom w:val="none" w:sz="0" w:space="0" w:color="auto"/>
        <w:right w:val="none" w:sz="0" w:space="0" w:color="auto"/>
      </w:divBdr>
    </w:div>
    <w:div w:id="1767113295">
      <w:bodyDiv w:val="1"/>
      <w:marLeft w:val="0"/>
      <w:marRight w:val="0"/>
      <w:marTop w:val="0"/>
      <w:marBottom w:val="0"/>
      <w:divBdr>
        <w:top w:val="none" w:sz="0" w:space="0" w:color="auto"/>
        <w:left w:val="none" w:sz="0" w:space="0" w:color="auto"/>
        <w:bottom w:val="none" w:sz="0" w:space="0" w:color="auto"/>
        <w:right w:val="none" w:sz="0" w:space="0" w:color="auto"/>
      </w:divBdr>
    </w:div>
    <w:div w:id="1784568597">
      <w:bodyDiv w:val="1"/>
      <w:marLeft w:val="0"/>
      <w:marRight w:val="0"/>
      <w:marTop w:val="0"/>
      <w:marBottom w:val="0"/>
      <w:divBdr>
        <w:top w:val="none" w:sz="0" w:space="0" w:color="auto"/>
        <w:left w:val="none" w:sz="0" w:space="0" w:color="auto"/>
        <w:bottom w:val="none" w:sz="0" w:space="0" w:color="auto"/>
        <w:right w:val="none" w:sz="0" w:space="0" w:color="auto"/>
      </w:divBdr>
    </w:div>
    <w:div w:id="1801996984">
      <w:bodyDiv w:val="1"/>
      <w:marLeft w:val="0"/>
      <w:marRight w:val="0"/>
      <w:marTop w:val="0"/>
      <w:marBottom w:val="0"/>
      <w:divBdr>
        <w:top w:val="none" w:sz="0" w:space="0" w:color="auto"/>
        <w:left w:val="none" w:sz="0" w:space="0" w:color="auto"/>
        <w:bottom w:val="none" w:sz="0" w:space="0" w:color="auto"/>
        <w:right w:val="none" w:sz="0" w:space="0" w:color="auto"/>
      </w:divBdr>
    </w:div>
    <w:div w:id="1813016396">
      <w:bodyDiv w:val="1"/>
      <w:marLeft w:val="0"/>
      <w:marRight w:val="0"/>
      <w:marTop w:val="0"/>
      <w:marBottom w:val="0"/>
      <w:divBdr>
        <w:top w:val="none" w:sz="0" w:space="0" w:color="auto"/>
        <w:left w:val="none" w:sz="0" w:space="0" w:color="auto"/>
        <w:bottom w:val="none" w:sz="0" w:space="0" w:color="auto"/>
        <w:right w:val="none" w:sz="0" w:space="0" w:color="auto"/>
      </w:divBdr>
    </w:div>
    <w:div w:id="1816490289">
      <w:bodyDiv w:val="1"/>
      <w:marLeft w:val="0"/>
      <w:marRight w:val="0"/>
      <w:marTop w:val="0"/>
      <w:marBottom w:val="0"/>
      <w:divBdr>
        <w:top w:val="none" w:sz="0" w:space="0" w:color="auto"/>
        <w:left w:val="none" w:sz="0" w:space="0" w:color="auto"/>
        <w:bottom w:val="none" w:sz="0" w:space="0" w:color="auto"/>
        <w:right w:val="none" w:sz="0" w:space="0" w:color="auto"/>
      </w:divBdr>
    </w:div>
    <w:div w:id="1818181658">
      <w:bodyDiv w:val="1"/>
      <w:marLeft w:val="0"/>
      <w:marRight w:val="0"/>
      <w:marTop w:val="0"/>
      <w:marBottom w:val="0"/>
      <w:divBdr>
        <w:top w:val="none" w:sz="0" w:space="0" w:color="auto"/>
        <w:left w:val="none" w:sz="0" w:space="0" w:color="auto"/>
        <w:bottom w:val="none" w:sz="0" w:space="0" w:color="auto"/>
        <w:right w:val="none" w:sz="0" w:space="0" w:color="auto"/>
      </w:divBdr>
    </w:div>
    <w:div w:id="1823540964">
      <w:bodyDiv w:val="1"/>
      <w:marLeft w:val="0"/>
      <w:marRight w:val="0"/>
      <w:marTop w:val="0"/>
      <w:marBottom w:val="0"/>
      <w:divBdr>
        <w:top w:val="none" w:sz="0" w:space="0" w:color="auto"/>
        <w:left w:val="none" w:sz="0" w:space="0" w:color="auto"/>
        <w:bottom w:val="none" w:sz="0" w:space="0" w:color="auto"/>
        <w:right w:val="none" w:sz="0" w:space="0" w:color="auto"/>
      </w:divBdr>
    </w:div>
    <w:div w:id="1855684453">
      <w:bodyDiv w:val="1"/>
      <w:marLeft w:val="0"/>
      <w:marRight w:val="0"/>
      <w:marTop w:val="0"/>
      <w:marBottom w:val="0"/>
      <w:divBdr>
        <w:top w:val="none" w:sz="0" w:space="0" w:color="auto"/>
        <w:left w:val="none" w:sz="0" w:space="0" w:color="auto"/>
        <w:bottom w:val="none" w:sz="0" w:space="0" w:color="auto"/>
        <w:right w:val="none" w:sz="0" w:space="0" w:color="auto"/>
      </w:divBdr>
    </w:div>
    <w:div w:id="1893879011">
      <w:bodyDiv w:val="1"/>
      <w:marLeft w:val="0"/>
      <w:marRight w:val="0"/>
      <w:marTop w:val="0"/>
      <w:marBottom w:val="0"/>
      <w:divBdr>
        <w:top w:val="none" w:sz="0" w:space="0" w:color="auto"/>
        <w:left w:val="none" w:sz="0" w:space="0" w:color="auto"/>
        <w:bottom w:val="none" w:sz="0" w:space="0" w:color="auto"/>
        <w:right w:val="none" w:sz="0" w:space="0" w:color="auto"/>
      </w:divBdr>
    </w:div>
    <w:div w:id="1945534149">
      <w:bodyDiv w:val="1"/>
      <w:marLeft w:val="0"/>
      <w:marRight w:val="0"/>
      <w:marTop w:val="0"/>
      <w:marBottom w:val="0"/>
      <w:divBdr>
        <w:top w:val="none" w:sz="0" w:space="0" w:color="auto"/>
        <w:left w:val="none" w:sz="0" w:space="0" w:color="auto"/>
        <w:bottom w:val="none" w:sz="0" w:space="0" w:color="auto"/>
        <w:right w:val="none" w:sz="0" w:space="0" w:color="auto"/>
      </w:divBdr>
    </w:div>
    <w:div w:id="1946618679">
      <w:bodyDiv w:val="1"/>
      <w:marLeft w:val="0"/>
      <w:marRight w:val="0"/>
      <w:marTop w:val="0"/>
      <w:marBottom w:val="0"/>
      <w:divBdr>
        <w:top w:val="none" w:sz="0" w:space="0" w:color="auto"/>
        <w:left w:val="none" w:sz="0" w:space="0" w:color="auto"/>
        <w:bottom w:val="none" w:sz="0" w:space="0" w:color="auto"/>
        <w:right w:val="none" w:sz="0" w:space="0" w:color="auto"/>
      </w:divBdr>
    </w:div>
    <w:div w:id="1956860960">
      <w:bodyDiv w:val="1"/>
      <w:marLeft w:val="0"/>
      <w:marRight w:val="0"/>
      <w:marTop w:val="0"/>
      <w:marBottom w:val="0"/>
      <w:divBdr>
        <w:top w:val="none" w:sz="0" w:space="0" w:color="auto"/>
        <w:left w:val="none" w:sz="0" w:space="0" w:color="auto"/>
        <w:bottom w:val="none" w:sz="0" w:space="0" w:color="auto"/>
        <w:right w:val="none" w:sz="0" w:space="0" w:color="auto"/>
      </w:divBdr>
    </w:div>
    <w:div w:id="1960529299">
      <w:bodyDiv w:val="1"/>
      <w:marLeft w:val="0"/>
      <w:marRight w:val="0"/>
      <w:marTop w:val="0"/>
      <w:marBottom w:val="0"/>
      <w:divBdr>
        <w:top w:val="none" w:sz="0" w:space="0" w:color="auto"/>
        <w:left w:val="none" w:sz="0" w:space="0" w:color="auto"/>
        <w:bottom w:val="none" w:sz="0" w:space="0" w:color="auto"/>
        <w:right w:val="none" w:sz="0" w:space="0" w:color="auto"/>
      </w:divBdr>
    </w:div>
    <w:div w:id="1965236616">
      <w:bodyDiv w:val="1"/>
      <w:marLeft w:val="0"/>
      <w:marRight w:val="0"/>
      <w:marTop w:val="0"/>
      <w:marBottom w:val="0"/>
      <w:divBdr>
        <w:top w:val="none" w:sz="0" w:space="0" w:color="auto"/>
        <w:left w:val="none" w:sz="0" w:space="0" w:color="auto"/>
        <w:bottom w:val="none" w:sz="0" w:space="0" w:color="auto"/>
        <w:right w:val="none" w:sz="0" w:space="0" w:color="auto"/>
      </w:divBdr>
    </w:div>
    <w:div w:id="1988431244">
      <w:bodyDiv w:val="1"/>
      <w:marLeft w:val="0"/>
      <w:marRight w:val="0"/>
      <w:marTop w:val="0"/>
      <w:marBottom w:val="0"/>
      <w:divBdr>
        <w:top w:val="none" w:sz="0" w:space="0" w:color="auto"/>
        <w:left w:val="none" w:sz="0" w:space="0" w:color="auto"/>
        <w:bottom w:val="none" w:sz="0" w:space="0" w:color="auto"/>
        <w:right w:val="none" w:sz="0" w:space="0" w:color="auto"/>
      </w:divBdr>
    </w:div>
    <w:div w:id="1994523565">
      <w:bodyDiv w:val="1"/>
      <w:marLeft w:val="0"/>
      <w:marRight w:val="0"/>
      <w:marTop w:val="0"/>
      <w:marBottom w:val="0"/>
      <w:divBdr>
        <w:top w:val="none" w:sz="0" w:space="0" w:color="auto"/>
        <w:left w:val="none" w:sz="0" w:space="0" w:color="auto"/>
        <w:bottom w:val="none" w:sz="0" w:space="0" w:color="auto"/>
        <w:right w:val="none" w:sz="0" w:space="0" w:color="auto"/>
      </w:divBdr>
    </w:div>
    <w:div w:id="1997302295">
      <w:bodyDiv w:val="1"/>
      <w:marLeft w:val="0"/>
      <w:marRight w:val="0"/>
      <w:marTop w:val="0"/>
      <w:marBottom w:val="0"/>
      <w:divBdr>
        <w:top w:val="none" w:sz="0" w:space="0" w:color="auto"/>
        <w:left w:val="none" w:sz="0" w:space="0" w:color="auto"/>
        <w:bottom w:val="none" w:sz="0" w:space="0" w:color="auto"/>
        <w:right w:val="none" w:sz="0" w:space="0" w:color="auto"/>
      </w:divBdr>
    </w:div>
    <w:div w:id="1999844043">
      <w:bodyDiv w:val="1"/>
      <w:marLeft w:val="0"/>
      <w:marRight w:val="0"/>
      <w:marTop w:val="0"/>
      <w:marBottom w:val="0"/>
      <w:divBdr>
        <w:top w:val="none" w:sz="0" w:space="0" w:color="auto"/>
        <w:left w:val="none" w:sz="0" w:space="0" w:color="auto"/>
        <w:bottom w:val="none" w:sz="0" w:space="0" w:color="auto"/>
        <w:right w:val="none" w:sz="0" w:space="0" w:color="auto"/>
      </w:divBdr>
    </w:div>
    <w:div w:id="2001499936">
      <w:bodyDiv w:val="1"/>
      <w:marLeft w:val="0"/>
      <w:marRight w:val="0"/>
      <w:marTop w:val="0"/>
      <w:marBottom w:val="0"/>
      <w:divBdr>
        <w:top w:val="none" w:sz="0" w:space="0" w:color="auto"/>
        <w:left w:val="none" w:sz="0" w:space="0" w:color="auto"/>
        <w:bottom w:val="none" w:sz="0" w:space="0" w:color="auto"/>
        <w:right w:val="none" w:sz="0" w:space="0" w:color="auto"/>
      </w:divBdr>
    </w:div>
    <w:div w:id="2008901807">
      <w:bodyDiv w:val="1"/>
      <w:marLeft w:val="0"/>
      <w:marRight w:val="0"/>
      <w:marTop w:val="0"/>
      <w:marBottom w:val="0"/>
      <w:divBdr>
        <w:top w:val="none" w:sz="0" w:space="0" w:color="auto"/>
        <w:left w:val="none" w:sz="0" w:space="0" w:color="auto"/>
        <w:bottom w:val="none" w:sz="0" w:space="0" w:color="auto"/>
        <w:right w:val="none" w:sz="0" w:space="0" w:color="auto"/>
      </w:divBdr>
    </w:div>
    <w:div w:id="2013339050">
      <w:bodyDiv w:val="1"/>
      <w:marLeft w:val="0"/>
      <w:marRight w:val="0"/>
      <w:marTop w:val="0"/>
      <w:marBottom w:val="0"/>
      <w:divBdr>
        <w:top w:val="none" w:sz="0" w:space="0" w:color="auto"/>
        <w:left w:val="none" w:sz="0" w:space="0" w:color="auto"/>
        <w:bottom w:val="none" w:sz="0" w:space="0" w:color="auto"/>
        <w:right w:val="none" w:sz="0" w:space="0" w:color="auto"/>
      </w:divBdr>
    </w:div>
    <w:div w:id="2022855758">
      <w:bodyDiv w:val="1"/>
      <w:marLeft w:val="0"/>
      <w:marRight w:val="0"/>
      <w:marTop w:val="0"/>
      <w:marBottom w:val="0"/>
      <w:divBdr>
        <w:top w:val="none" w:sz="0" w:space="0" w:color="auto"/>
        <w:left w:val="none" w:sz="0" w:space="0" w:color="auto"/>
        <w:bottom w:val="none" w:sz="0" w:space="0" w:color="auto"/>
        <w:right w:val="none" w:sz="0" w:space="0" w:color="auto"/>
      </w:divBdr>
    </w:div>
    <w:div w:id="2024242586">
      <w:bodyDiv w:val="1"/>
      <w:marLeft w:val="0"/>
      <w:marRight w:val="0"/>
      <w:marTop w:val="0"/>
      <w:marBottom w:val="0"/>
      <w:divBdr>
        <w:top w:val="none" w:sz="0" w:space="0" w:color="auto"/>
        <w:left w:val="none" w:sz="0" w:space="0" w:color="auto"/>
        <w:bottom w:val="none" w:sz="0" w:space="0" w:color="auto"/>
        <w:right w:val="none" w:sz="0" w:space="0" w:color="auto"/>
      </w:divBdr>
    </w:div>
    <w:div w:id="2037608913">
      <w:bodyDiv w:val="1"/>
      <w:marLeft w:val="0"/>
      <w:marRight w:val="0"/>
      <w:marTop w:val="0"/>
      <w:marBottom w:val="0"/>
      <w:divBdr>
        <w:top w:val="none" w:sz="0" w:space="0" w:color="auto"/>
        <w:left w:val="none" w:sz="0" w:space="0" w:color="auto"/>
        <w:bottom w:val="none" w:sz="0" w:space="0" w:color="auto"/>
        <w:right w:val="none" w:sz="0" w:space="0" w:color="auto"/>
      </w:divBdr>
    </w:div>
    <w:div w:id="2067995857">
      <w:bodyDiv w:val="1"/>
      <w:marLeft w:val="0"/>
      <w:marRight w:val="0"/>
      <w:marTop w:val="0"/>
      <w:marBottom w:val="0"/>
      <w:divBdr>
        <w:top w:val="none" w:sz="0" w:space="0" w:color="auto"/>
        <w:left w:val="none" w:sz="0" w:space="0" w:color="auto"/>
        <w:bottom w:val="none" w:sz="0" w:space="0" w:color="auto"/>
        <w:right w:val="none" w:sz="0" w:space="0" w:color="auto"/>
      </w:divBdr>
    </w:div>
    <w:div w:id="2083139287">
      <w:bodyDiv w:val="1"/>
      <w:marLeft w:val="0"/>
      <w:marRight w:val="0"/>
      <w:marTop w:val="0"/>
      <w:marBottom w:val="0"/>
      <w:divBdr>
        <w:top w:val="none" w:sz="0" w:space="0" w:color="auto"/>
        <w:left w:val="none" w:sz="0" w:space="0" w:color="auto"/>
        <w:bottom w:val="none" w:sz="0" w:space="0" w:color="auto"/>
        <w:right w:val="none" w:sz="0" w:space="0" w:color="auto"/>
      </w:divBdr>
    </w:div>
    <w:div w:id="2083526392">
      <w:bodyDiv w:val="1"/>
      <w:marLeft w:val="0"/>
      <w:marRight w:val="0"/>
      <w:marTop w:val="0"/>
      <w:marBottom w:val="0"/>
      <w:divBdr>
        <w:top w:val="none" w:sz="0" w:space="0" w:color="auto"/>
        <w:left w:val="none" w:sz="0" w:space="0" w:color="auto"/>
        <w:bottom w:val="none" w:sz="0" w:space="0" w:color="auto"/>
        <w:right w:val="none" w:sz="0" w:space="0" w:color="auto"/>
      </w:divBdr>
    </w:div>
    <w:div w:id="2087989193">
      <w:bodyDiv w:val="1"/>
      <w:marLeft w:val="0"/>
      <w:marRight w:val="0"/>
      <w:marTop w:val="0"/>
      <w:marBottom w:val="0"/>
      <w:divBdr>
        <w:top w:val="none" w:sz="0" w:space="0" w:color="auto"/>
        <w:left w:val="none" w:sz="0" w:space="0" w:color="auto"/>
        <w:bottom w:val="none" w:sz="0" w:space="0" w:color="auto"/>
        <w:right w:val="none" w:sz="0" w:space="0" w:color="auto"/>
      </w:divBdr>
    </w:div>
    <w:div w:id="2103142684">
      <w:bodyDiv w:val="1"/>
      <w:marLeft w:val="0"/>
      <w:marRight w:val="0"/>
      <w:marTop w:val="0"/>
      <w:marBottom w:val="0"/>
      <w:divBdr>
        <w:top w:val="none" w:sz="0" w:space="0" w:color="auto"/>
        <w:left w:val="none" w:sz="0" w:space="0" w:color="auto"/>
        <w:bottom w:val="none" w:sz="0" w:space="0" w:color="auto"/>
        <w:right w:val="none" w:sz="0" w:space="0" w:color="auto"/>
      </w:divBdr>
    </w:div>
    <w:div w:id="2112163547">
      <w:bodyDiv w:val="1"/>
      <w:marLeft w:val="0"/>
      <w:marRight w:val="0"/>
      <w:marTop w:val="0"/>
      <w:marBottom w:val="0"/>
      <w:divBdr>
        <w:top w:val="none" w:sz="0" w:space="0" w:color="auto"/>
        <w:left w:val="none" w:sz="0" w:space="0" w:color="auto"/>
        <w:bottom w:val="none" w:sz="0" w:space="0" w:color="auto"/>
        <w:right w:val="none" w:sz="0" w:space="0" w:color="auto"/>
      </w:divBdr>
    </w:div>
    <w:div w:id="2125416637">
      <w:bodyDiv w:val="1"/>
      <w:marLeft w:val="0"/>
      <w:marRight w:val="0"/>
      <w:marTop w:val="0"/>
      <w:marBottom w:val="0"/>
      <w:divBdr>
        <w:top w:val="none" w:sz="0" w:space="0" w:color="auto"/>
        <w:left w:val="none" w:sz="0" w:space="0" w:color="auto"/>
        <w:bottom w:val="none" w:sz="0" w:space="0" w:color="auto"/>
        <w:right w:val="none" w:sz="0" w:space="0" w:color="auto"/>
      </w:divBdr>
    </w:div>
    <w:div w:id="2127849405">
      <w:bodyDiv w:val="1"/>
      <w:marLeft w:val="0"/>
      <w:marRight w:val="0"/>
      <w:marTop w:val="0"/>
      <w:marBottom w:val="0"/>
      <w:divBdr>
        <w:top w:val="none" w:sz="0" w:space="0" w:color="auto"/>
        <w:left w:val="none" w:sz="0" w:space="0" w:color="auto"/>
        <w:bottom w:val="none" w:sz="0" w:space="0" w:color="auto"/>
        <w:right w:val="none" w:sz="0" w:space="0" w:color="auto"/>
      </w:divBdr>
    </w:div>
    <w:div w:id="213740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17f3a06c6c5b1663689e2d0701a9ebd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e3d2710eae8a7ba2fc6b12e3245efcb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Ell22</b:Tag>
    <b:SourceType>InternetSite</b:SourceType>
    <b:Guid>{B92C712A-C8E1-401A-B7B9-A6DA19891633}</b:Guid>
    <b:Author>
      <b:Author>
        <b:Corporate>Ellen McArthur Foundation</b:Corporate>
      </b:Author>
    </b:Author>
    <b:Title>What is a circular economy?</b:Title>
    <b:InternetSiteTitle>ellenmcarthurfoundation.org</b:InternetSiteTitle>
    <b:Year>2022</b:Year>
    <b:Month>February</b:Month>
    <b:Day>28th</b:Day>
    <b:URL>https://ellenmacarthurfoundation.org/topics/circular-economy-introduction/overview</b:URL>
    <b:RefOrder>2</b:RefOrder>
  </b:Source>
  <b:Source>
    <b:Tag>Wil22</b:Tag>
    <b:SourceType>ArticleInAPeriodical</b:SourceType>
    <b:Guid>{2CE40979-6397-45EC-A6EE-C9CE048805B0}</b:Guid>
    <b:Title>Volume 1: Management and Policy</b:Title>
    <b:Year>2022</b:Year>
    <b:Month>February</b:Month>
    <b:Day>28th</b:Day>
    <b:Author>
      <b:Author>
        <b:NameList>
          <b:Person>
            <b:Last>William M.Mayes. Susan L.Hull</b:Last>
            <b:First>Helena</b:First>
            <b:Middle>I.Gomes</b:Middle>
          </b:Person>
        </b:NameList>
      </b:Author>
    </b:Author>
    <b:PeriodicalTitle>Circular Economy and Sustainability</b:PeriodicalTitle>
    <b:Pages>409-431</b:Pages>
    <b:RefOrder>3</b:RefOrder>
  </b:Source>
  <b:Source>
    <b:Tag>Int211</b:Tag>
    <b:SourceType>InternetSite</b:SourceType>
    <b:Guid>{C34648ED-D63F-4275-9FD9-7370CCB99C6D}</b:Guid>
    <b:Title>Economic Disadvantages of Linear Economy</b:Title>
    <b:Year>2021</b:Year>
    <b:Month>March</b:Month>
    <b:Day>17th</b:Day>
    <b:Author>
      <b:Author>
        <b:NameList>
          <b:Person>
            <b:Last>Economy</b:Last>
            <b:First>International</b:First>
            <b:Middle>Council for Circular</b:Middle>
          </b:Person>
        </b:NameList>
      </b:Author>
    </b:Author>
    <b:InternetSiteTitle>www.YouTube.com</b:InternetSiteTitle>
    <b:URL>https://www.youtube.com/watch?v=rv11g9APvR8</b:URL>
    <b:RefOrder>4</b:RefOrder>
  </b:Source>
  <b:Source>
    <b:Tag>Cir18</b:Tag>
    <b:SourceType>Report</b:SourceType>
    <b:Guid>{315FA707-8F93-4D38-8C42-C213F7FE2A63}</b:Guid>
    <b:Title>Linear Risks</b:Title>
    <b:Year>2018</b:Year>
    <b:Author>
      <b:Author>
        <b:Corporate>Circle Economy</b:Corporate>
      </b:Author>
    </b:Author>
    <b:Publisher>Circle Economy</b:Publisher>
    <b:RefOrder>5</b:RefOrder>
  </b:Source>
  <b:Source>
    <b:Tag>Wal16</b:Tag>
    <b:SourceType>JournalArticle</b:SourceType>
    <b:Guid>{D7261B57-7F26-4255-B518-1CBD03B3E512}</b:Guid>
    <b:Title>The Circular Economy</b:Title>
    <b:Year>2016</b:Year>
    <b:Author>
      <b:Author>
        <b:NameList>
          <b:Person>
            <b:Last>Stahel</b:Last>
            <b:First>Walter</b:First>
            <b:Middle>R.</b:Middle>
          </b:Person>
        </b:NameList>
      </b:Author>
    </b:Author>
    <b:JournalName>Nature</b:JournalName>
    <b:Pages>435–438</b:Pages>
    <b:RefOrder>8</b:RefOrder>
  </b:Source>
  <b:Source>
    <b:Tag>Ell221</b:Tag>
    <b:SourceType>InternetSite</b:SourceType>
    <b:Guid>{EC0FFCEA-912E-40D2-924F-6BEDB55BA37A}</b:Guid>
    <b:Title>The Circular Economy in Detail</b:Title>
    <b:Year>2022</b:Year>
    <b:Author>
      <b:Author>
        <b:Corporate>Ellen MacArthur Foundation</b:Corporate>
      </b:Author>
    </b:Author>
    <b:InternetSiteTitle>ellanmacarthurfoundation.org</b:InternetSiteTitle>
    <b:Month>March</b:Month>
    <b:Day>1st</b:Day>
    <b:URL>https://archive.ellenmacarthurfoundation.org/explore/the-circular-economy-in-detail</b:URL>
    <b:RefOrder>7</b:RefOrder>
  </b:Source>
  <b:Source>
    <b:Tag>Eur21</b:Tag>
    <b:SourceType>InternetSite</b:SourceType>
    <b:Guid>{2957C000-41D3-4693-AA6B-18ADD3BFB321}</b:Guid>
    <b:Author>
      <b:Author>
        <b:Corporate>European Parliament</b:Corporate>
      </b:Author>
    </b:Author>
    <b:Title>Circular economy: definition, importance and benefits</b:Title>
    <b:InternetSiteTitle>europarl.europa.eu</b:InternetSiteTitle>
    <b:Year>2021</b:Year>
    <b:Month>March</b:Month>
    <b:Day>3rd</b:Day>
    <b:URL>https://www.europarl.europa.eu/news/en/headlines/economy/20151201STO05603/circular-economy-definition-importance-and-benefits</b:URL>
    <b:RefOrder>9</b:RefOrder>
  </b:Source>
  <b:Source>
    <b:Tag>Jer16</b:Tag>
    <b:SourceType>InternetSite</b:SourceType>
    <b:Guid>{64FBDF32-E3BA-454C-983B-9106A339B598}</b:Guid>
    <b:Title>Facebook joins the Collaborative Economy with Marketplace</b:Title>
    <b:InternetSiteTitle>web-strategist.com</b:InternetSiteTitle>
    <b:Year>2016</b:Year>
    <b:Month>October</b:Month>
    <b:Day>3rd</b:Day>
    <b:URL>https://web-strategist.com/blog/2016/10/03/facebook-joins-the-collaborative-economy-with-marketplace/</b:URL>
    <b:Author>
      <b:Author>
        <b:NameList>
          <b:Person>
            <b:Last>Owyang</b:Last>
            <b:First>Jeremiah</b:First>
          </b:Person>
        </b:NameList>
      </b:Author>
    </b:Author>
    <b:RefOrder>31</b:RefOrder>
  </b:Source>
  <b:Source>
    <b:Tag>Wal15</b:Tag>
    <b:SourceType>JournalArticle</b:SourceType>
    <b:Guid>{395305F5-421E-4706-8E6B-AE69F80317A3}</b:Guid>
    <b:Title>The Competitive Effects of the Sharing Economy: How is Uber Changing Taxis?</b:Title>
    <b:Year>2015</b:Year>
    <b:Author>
      <b:Author>
        <b:NameList>
          <b:Person>
            <b:Last>Wallsten</b:Last>
            <b:First>Scott</b:First>
          </b:Person>
        </b:NameList>
      </b:Author>
    </b:Author>
    <b:Publisher>Technology Policy Institute</b:Publisher>
    <b:City>New York</b:City>
    <b:JournalName>Technology Policy Institute</b:JournalName>
    <b:Pages>4-22</b:Pages>
    <b:RefOrder>32</b:RefOrder>
  </b:Source>
  <b:Source>
    <b:Tag>Gio17</b:Tag>
    <b:SourceType>JournalArticle</b:SourceType>
    <b:Guid>{B5E8B736-D7D8-42E3-BA8F-549436A959B8}</b:Guid>
    <b:Author>
      <b:Author>
        <b:NameList>
          <b:Person>
            <b:Last>Beretta</b:Last>
            <b:First>Giorgio</b:First>
          </b:Person>
        </b:NameList>
      </b:Author>
    </b:Author>
    <b:Title>Taxation of Individuals in the Sharing Economy</b:Title>
    <b:JournalName>Intertax</b:JournalName>
    <b:Year>2017</b:Year>
    <b:Pages>2-11</b:Pages>
    <b:RefOrder>10</b:RefOrder>
  </b:Source>
  <b:Source>
    <b:Tag>And18</b:Tag>
    <b:SourceType>ArticleInAPeriodical</b:SourceType>
    <b:Guid>{12D10BA3-4F14-4B76-99FC-2D9DF40BEBC1}</b:Guid>
    <b:Title>The Environmental Impact of Sharing: Household and Urban Economies in CO2 Emissions</b:Title>
    <b:Year>2018</b:Year>
    <b:Pages>137-147</b:Pages>
    <b:Author>
      <b:Author>
        <b:NameList>
          <b:Person>
            <b:Last>Anders Fremstad</b:Last>
            <b:First>Anthony</b:First>
            <b:Middle>Underwood, Sammy Zahran</b:Middle>
          </b:Person>
        </b:NameList>
      </b:Author>
    </b:Author>
    <b:PeriodicalTitle>Ecological Economics</b:PeriodicalTitle>
    <b:Month>March</b:Month>
    <b:RefOrder>11</b:RefOrder>
  </b:Source>
  <b:Source>
    <b:Tag>Lor22</b:Tag>
    <b:SourceType>InternetSite</b:SourceType>
    <b:Guid>{CC7D1884-89EF-4262-9AE2-F2B3C1BF852A}</b:Guid>
    <b:Author>
      <b:Author>
        <b:Corporate>L’oréal groupe</b:Corporate>
      </b:Author>
    </b:Author>
    <b:Title>Our History The adventure of Beauty</b:Title>
    <b:InternetSiteTitle>loreal.com</b:InternetSiteTitle>
    <b:Year>2022</b:Year>
    <b:Month>March</b:Month>
    <b:Day>3rd</b:Day>
    <b:URL>https://www.loreal.com/en/group/culture-and-heritage/l-oreal-history/</b:URL>
    <b:RefOrder>13</b:RefOrder>
  </b:Source>
  <b:Source>
    <b:Tag>Lor221</b:Tag>
    <b:SourceType>InternetSite</b:SourceType>
    <b:Guid>{02D78D19-1496-425F-967E-AE8DC43E2DB2}</b:Guid>
    <b:Author>
      <b:Author>
        <b:Corporate>L’oréal Groupe</b:Corporate>
      </b:Author>
    </b:Author>
    <b:Title>About L’oréal</b:Title>
    <b:InternetSiteTitle>loreal.com</b:InternetSiteTitle>
    <b:Year>2022</b:Year>
    <b:Month>March </b:Month>
    <b:Day>3rd</b:Day>
    <b:URL>https://www.loreal.com/en/group/about-loreal/</b:URL>
    <b:RefOrder>12</b:RefOrder>
  </b:Source>
  <b:Source>
    <b:Tag>Sim201</b:Tag>
    <b:SourceType>JournalArticle</b:SourceType>
    <b:Guid>{179455CB-DF61-4AD1-938D-D1616C1B1EDB}</b:Guid>
    <b:Title>The Strategic Role of the Corporate Social</b:Title>
    <b:Year>2020</b:Year>
    <b:Author>
      <b:Author>
        <b:NameList>
          <b:Person>
            <b:Last>Simona Fortunati</b:Last>
            <b:First>Laura</b:First>
            <b:Middle>Martiniello and Donato Morea</b:Middle>
          </b:Person>
        </b:NameList>
      </b:Author>
    </b:Author>
    <b:JournalName>Sustainability</b:JournalName>
    <b:Pages>1-28</b:Pages>
    <b:RefOrder>33</b:RefOrder>
  </b:Source>
  <b:Source>
    <b:Tag>CDP22</b:Tag>
    <b:SourceType>InternetSite</b:SourceType>
    <b:Guid>{E0514A3C-14C0-43DF-8CEE-90FF611ADBEE}</b:Guid>
    <b:Title>About Us</b:Title>
    <b:Year>2022</b:Year>
    <b:Author>
      <b:Author>
        <b:Corporate>CDP</b:Corporate>
      </b:Author>
    </b:Author>
    <b:InternetSiteTitle>cdp.net</b:InternetSiteTitle>
    <b:Month>March</b:Month>
    <b:Day>4th</b:Day>
    <b:URL>https://www.cdp.net/en</b:URL>
    <b:RefOrder>23</b:RefOrder>
  </b:Source>
  <b:Source>
    <b:Tag>Mic13</b:Tag>
    <b:SourceType>InternetSite</b:SourceType>
    <b:Guid>{C855DEAE-7595-459C-AD3E-649C1A95D247}</b:Guid>
    <b:Author>
      <b:Author>
        <b:NameList>
          <b:Person>
            <b:Last>Yeomans</b:Last>
            <b:First>Michelle</b:First>
          </b:Person>
        </b:NameList>
      </b:Author>
    </b:Author>
    <b:Title>L'Oreal announces latest sustainability plan</b:Title>
    <b:InternetSiteTitle>cosmeticsdesign-europe.com</b:InternetSiteTitle>
    <b:Year>2013</b:Year>
    <b:Month>October</b:Month>
    <b:Day>25th</b:Day>
    <b:URL>https://www.cosmeticsdesign-europe.com/Article/2013/10/25/L-Oreal-announces-latest-sustainability-plan</b:URL>
    <b:RefOrder>18</b:RefOrder>
  </b:Source>
  <b:Source>
    <b:Tag>LOr20</b:Tag>
    <b:SourceType>Report</b:SourceType>
    <b:Guid>{D6D05755-89DB-488D-812E-7956E5A8FD5E}</b:Guid>
    <b:Author>
      <b:Author>
        <b:Corporate>L'Oreal</b:Corporate>
      </b:Author>
    </b:Author>
    <b:Title>Sharing Beauty With All</b:Title>
    <b:Year>2020</b:Year>
    <b:Publisher>Societe Anonyme</b:Publisher>
    <b:City>Paris</b:City>
    <b:RefOrder>19</b:RefOrder>
  </b:Source>
  <b:Source>
    <b:Tag>Kac20</b:Tag>
    <b:SourceType>InternetSite</b:SourceType>
    <b:Guid>{77144630-CA2B-4FAB-9695-45470301C79D}</b:Guid>
    <b:Title>L'Oreal rolls out sustainability impact scores across Garnier hair care range</b:Title>
    <b:Year>2020</b:Year>
    <b:Author>
      <b:Author>
        <b:NameList>
          <b:Person>
            <b:Last>Culliney</b:Last>
            <b:First>Kacey</b:First>
          </b:Person>
        </b:NameList>
      </b:Author>
    </b:Author>
    <b:InternetSiteTitle>cosmeticdesign-europe.com</b:InternetSiteTitle>
    <b:Month>June</b:Month>
    <b:Day>30th</b:Day>
    <b:URL>https://www.cosmeticsdesign-europe.com/Article/2020/06/30/L-Oreal-s-Garnier-rolls-out-sustainability-impact-scores-on-hair-care-in-France</b:URL>
    <b:RefOrder>34</b:RefOrder>
  </b:Source>
  <b:Source>
    <b:Tag>Gar20</b:Tag>
    <b:SourceType>Report</b:SourceType>
    <b:Guid>{5B792C79-AE0B-48BC-AFA1-274FC39C4901}</b:Guid>
    <b:Title>Sustainability Progress Report</b:Title>
    <b:Year>2020</b:Year>
    <b:Author>
      <b:Author>
        <b:Corporate>Garnier Sustainability Team</b:Corporate>
      </b:Author>
    </b:Author>
    <b:RefOrder>35</b:RefOrder>
  </b:Source>
  <b:Source>
    <b:Tag>LOr22</b:Tag>
    <b:SourceType>InternetSite</b:SourceType>
    <b:Guid>{7F02F4C9-8F36-4F64-BB64-28E99F1120BC}</b:Guid>
    <b:Title>Optimised Water Consumption And Recycling Water On Site</b:Title>
    <b:Year>2022</b:Year>
    <b:Author>
      <b:Author>
        <b:Corporate>L'Oreal Groupe </b:Corporate>
      </b:Author>
    </b:Author>
    <b:InternetSiteTitle>loreal.com</b:InternetSiteTitle>
    <b:Month>March</b:Month>
    <b:Day>5th</b:Day>
    <b:URL>https://www.loreal.com/en/articles/sharing-beauty-with-all/optimised-water-consumption-and-recycling-water-on-site/</b:URL>
    <b:RefOrder>17</b:RefOrder>
  </b:Source>
  <b:Source>
    <b:Tag>LOr201</b:Tag>
    <b:SourceType>Report</b:SourceType>
    <b:Guid>{6151B8BC-7145-4224-B837-6EC6EED21F2B}</b:Guid>
    <b:Title>Sharing Beauty With All The Loreal Sustainability Commitment</b:Title>
    <b:Year>2020</b:Year>
    <b:Author>
      <b:Author>
        <b:Corporate>LOreal</b:Corporate>
      </b:Author>
    </b:Author>
    <b:Publisher>Loreal Group</b:Publisher>
    <b:City>Paris</b:City>
    <b:RefOrder>15</b:RefOrder>
  </b:Source>
  <b:Source>
    <b:Tag>Ell222</b:Tag>
    <b:SourceType>InternetSite</b:SourceType>
    <b:Guid>{A2A6D23A-EEC9-46C4-9C36-DBC1B5A17153}</b:Guid>
    <b:Title>Business and the circular economy</b:Title>
    <b:Year>2022</b:Year>
    <b:Author>
      <b:Author>
        <b:Corporate>Ellen MaCarthur Foundation</b:Corporate>
      </b:Author>
    </b:Author>
    <b:InternetSiteTitle>ellenmacarthurfoundation.org</b:InternetSiteTitle>
    <b:Month>March</b:Month>
    <b:Day>5th</b:Day>
    <b:URL>https://ellenmacarthurfoundation.org/resources/business/overview</b:URL>
    <b:RefOrder>1</b:RefOrder>
  </b:Source>
  <b:Source>
    <b:Tag>Exp20</b:Tag>
    <b:SourceType>InternetSite</b:SourceType>
    <b:Guid>{7B3605AB-A87C-48EE-BB2F-B7A615DB4B76}</b:Guid>
    <b:Author>
      <b:Author>
        <b:NameList>
          <b:Person>
            <b:Last>Life</b:Last>
            <b:First>Expat</b:First>
          </b:Person>
        </b:NameList>
      </b:Author>
    </b:Author>
    <b:Title>L’Oréal’s sustainability effort driven in all value chains</b:Title>
    <b:InternetSiteTitle>expatlifeinthailand.com</b:InternetSiteTitle>
    <b:Year>2020</b:Year>
    <b:Month>November</b:Month>
    <b:Day>6th</b:Day>
    <b:URL>https://expatlifeinthailand.com/health-and-beauty/loreals-sustainability-effort-driven-in-all-value-chains-2/</b:URL>
    <b:RefOrder>16</b:RefOrder>
  </b:Source>
  <b:Source>
    <b:Tag>LOr21</b:Tag>
    <b:SourceType>Report</b:SourceType>
    <b:Guid>{3D2F6C43-9FF5-4DEF-BCFE-C09CD4C64EE4}</b:Guid>
    <b:Title>L’Oréal for the Future</b:Title>
    <b:Year>2021</b:Year>
    <b:City>Paris</b:City>
    <b:Publisher>L’Oréal Group</b:Publisher>
    <b:Author>
      <b:Author>
        <b:Corporate>L’Oréal Group</b:Corporate>
      </b:Author>
    </b:Author>
    <b:RefOrder>21</b:RefOrder>
  </b:Source>
  <b:Source>
    <b:Tag>LOr221</b:Tag>
    <b:SourceType>InternetSite</b:SourceType>
    <b:Guid>{25A94EF0-7DD2-46EF-B0E6-7E76747B3127}</b:Guid>
    <b:Title>L’Oréal Paris Unveils Its Sustainable Initiatives To Preserve Our Planet</b:Title>
    <b:Year>2022</b:Year>
    <b:Author>
      <b:Author>
        <b:Corporate>L’Oréal Groupe</b:Corporate>
      </b:Author>
    </b:Author>
    <b:InternetSiteTitle>loreal.com</b:InternetSiteTitle>
    <b:Month>March</b:Month>
    <b:Day>6th</b:Day>
    <b:URL>www.loreal.com</b:URL>
    <b:RefOrder>22</b:RefOrder>
  </b:Source>
  <b:Source>
    <b:Tag>LOr202</b:Tag>
    <b:SourceType>InternetSite</b:SourceType>
    <b:Guid>{5D5C9DDD-6207-464B-AC75-8480A5044CCE}</b:Guid>
    <b:Author>
      <b:Author>
        <b:Corporate>L'Oréal Groupe</b:Corporate>
      </b:Author>
    </b:Author>
    <b:Title>Discover L'Oréal for the Future - L'Oréal</b:Title>
    <b:InternetSiteTitle>YouTube</b:InternetSiteTitle>
    <b:Year>2020</b:Year>
    <b:Month>August</b:Month>
    <b:Day>3rd</b:Day>
    <b:URL>https://www.youtube.com/watch?v=hD2gMbq5oUI</b:URL>
    <b:RefOrder>20</b:RefOrder>
  </b:Source>
  <b:Source>
    <b:Tag>Jef04</b:Tag>
    <b:SourceType>Report</b:SourceType>
    <b:Guid>{5638EE18-BF6C-4D83-951F-BC3606355854}</b:Guid>
    <b:Author>
      <b:Author>
        <b:NameList>
          <b:Person>
            <b:Last>Jefferson</b:Last>
            <b:First>LaShawn</b:First>
            <b:Middle>R</b:Middle>
          </b:Person>
        </b:NameList>
      </b:Author>
    </b:Author>
    <b:Title>In war as in peace: Sexual violence and women’s status</b:Title>
    <b:Year>2004</b:Year>
    <b:Publisher>Human Rights Watch World Report 1</b:Publisher>
    <b:RefOrder>36</b:RefOrder>
  </b:Source>
  <b:Source>
    <b:Tag>Kat22</b:Tag>
    <b:SourceType>InternetSite</b:SourceType>
    <b:Guid>{A6EE3910-A542-46E0-96FA-17064D6C351C}</b:Guid>
    <b:Title>Russian soldiers are raping our women, Ukraine's foreign minister warns</b:Title>
    <b:Year>2022</b:Year>
    <b:Author>
      <b:Author>
        <b:NameList>
          <b:Person>
            <b:Last>Buck</b:Last>
            <b:First>Kate</b:First>
          </b:Person>
        </b:NameList>
      </b:Author>
    </b:Author>
    <b:InternetSiteTitle>uk.news.Yahoo.com</b:InternetSiteTitle>
    <b:Month>March</b:Month>
    <b:Day>4th</b:Day>
    <b:URL>https://uk.news.yahoo.com/invading-russian-soldiers-are-raping-women-in-ukraine-foreign-minister-warns-130724653.html</b:URL>
    <b:RefOrder>37</b:RefOrder>
  </b:Source>
  <b:Source>
    <b:Tag>Apr22</b:Tag>
    <b:SourceType>InternetSite</b:SourceType>
    <b:Guid>{BA00BCB5-CC6E-48F8-A8BE-49DB13A58AAD}</b:Guid>
    <b:Author>
      <b:Author>
        <b:Corporate>Aprinnova</b:Corporate>
      </b:Author>
    </b:Author>
    <b:Title>Inspiring Examples of the Circular Economy</b:Title>
    <b:InternetSiteTitle>aprinnova.com</b:InternetSiteTitle>
    <b:Year>2022</b:Year>
    <b:Month>March</b:Month>
    <b:Day>6th</b:Day>
    <b:URL>https://aprinnova.com/the-circular-economy-cosmetics/</b:URL>
    <b:RefOrder>6</b:RefOrder>
  </b:Source>
  <b:Source>
    <b:Tag>Cel21</b:Tag>
    <b:SourceType>InternetSite</b:SourceType>
    <b:Guid>{091A7EAF-E44E-42BF-A154-45C306D44B1B}</b:Guid>
    <b:Author>
      <b:Author>
        <b:NameList>
          <b:Person>
            <b:Last>Shatzman</b:Last>
            <b:First>Celia</b:First>
          </b:Person>
        </b:NameList>
      </b:Author>
    </b:Author>
    <b:Title>L’Oréal Paris Celebrates 50 Years Of Their Iconic ‘Because You’re Worth It’ Slogan</b:Title>
    <b:InternetSiteTitle>Forbes</b:InternetSiteTitle>
    <b:Year>2021</b:Year>
    <b:Month>March</b:Month>
    <b:Day>5th</b:Day>
    <b:URL>https://www.forbes.com/sites/celiashatzman/2021/03/05/loral-paris-celebrates-50-years-of-their-iconic-because-youre-worth-it-slogan/?sh=224516e55a24</b:URL>
    <b:RefOrder>14</b:RefOrder>
  </b:Source>
  <b:Source>
    <b:Tag>Cli22</b:Tag>
    <b:SourceType>InternetSite</b:SourceType>
    <b:Guid>{D5989755-44FF-462D-AF76-17CD6E0D8432}</b:Guid>
    <b:Author>
      <b:Author>
        <b:Corporate>Climate Action Tracker</b:Corporate>
      </b:Author>
    </b:Author>
    <b:Title>EU</b:Title>
    <b:InternetSiteTitle>climateactiontracker.org</b:InternetSiteTitle>
    <b:Year>2022</b:Year>
    <b:Month>March</b:Month>
    <b:Day>6th</b:Day>
    <b:URL>https://climateactiontracker.org/countries/eu/</b:URL>
    <b:RefOrder>25</b:RefOrder>
  </b:Source>
  <b:Source>
    <b:Tag>Nat221</b:Tag>
    <b:SourceType>InternetSite</b:SourceType>
    <b:Guid>{847AAD4A-C776-4163-90D4-ED84CD288111}</b:Guid>
    <b:Author>
      <b:Author>
        <b:Corporate>National Geographic</b:Corporate>
      </b:Author>
    </b:Author>
    <b:Title>Why climate change is still the greatest threat to human health</b:Title>
    <b:InternetSiteTitle>national geographic</b:InternetSiteTitle>
    <b:Year>2022</b:Year>
    <b:Month>March</b:Month>
    <b:Day>5th</b:Day>
    <b:URL>https://www.nationalgeographic.com/science/article/why-climate-change-is-still-the-greatest-threat-to-human-health</b:URL>
    <b:RefOrder>24</b:RefOrder>
  </b:Source>
  <b:Source>
    <b:Tag>Uni22</b:Tag>
    <b:SourceType>InternetSite</b:SourceType>
    <b:Guid>{4E944B89-0B4E-4057-A2E7-6DBD47308D5A}</b:Guid>
    <b:Author>
      <b:Author>
        <b:Corporate>United States Enviroment Protection Agency</b:Corporate>
      </b:Author>
    </b:Author>
    <b:Title>Fast Facts on Transportation Greenhouse Gas Emissions</b:Title>
    <b:InternetSiteTitle>epa.gov</b:InternetSiteTitle>
    <b:Year>2022</b:Year>
    <b:Month>March</b:Month>
    <b:Day>3rd</b:Day>
    <b:URL>https://www.epa.gov/greenvehicles/fast-facts-transportation-greenhouse-gas-emissions</b:URL>
    <b:RefOrder>26</b:RefOrder>
  </b:Source>
  <b:Source>
    <b:Tag>Han191</b:Tag>
    <b:SourceType>InternetSite</b:SourceType>
    <b:Guid>{36F1D47F-AA48-49C3-91BD-D9C6CDB9C88E}</b:Guid>
    <b:Title>Adoption of CSR and Sustainability Reporting Standards: Economic Analysis and Review</b:Title>
    <b:InternetSiteTitle>Harvard Law School Forum on Corporate Governance</b:InternetSiteTitle>
    <b:Year>2019</b:Year>
    <b:Month>August</b:Month>
    <b:Day>12th</b:Day>
    <b:URL>https://corpgov.law.harvard.edu/2019/08/12/adoption-of-csr-and-sustainability-reporting-standards-economic-analysis-and-review/</b:URL>
    <b:Author>
      <b:Author>
        <b:NameList>
          <b:Person>
            <b:Last>Hans Bonde Christensen</b:Last>
            <b:First>Luzi</b:First>
            <b:Middle>Hail and Christian Leuz</b:Middle>
          </b:Person>
        </b:NameList>
      </b:Author>
    </b:Author>
    <b:JournalName>Harvard Law School Forum on Corporate Governance</b:JournalName>
    <b:RefOrder>27</b:RefOrder>
  </b:Source>
  <b:Source>
    <b:Tag>bre21</b:Tag>
    <b:SourceType>InternetSite</b:SourceType>
    <b:Guid>{F2096B63-ACC4-44B7-B2FE-F2ABB3C343C7}</b:Guid>
    <b:Author>
      <b:Author>
        <b:NameList>
          <b:Person>
            <b:Last>Murphy</b:Last>
            <b:First>breene</b:First>
          </b:Person>
        </b:NameList>
      </b:Author>
    </b:Author>
    <b:Title>How Brands Can Address Climate Change</b:Title>
    <b:InternetSiteTitle>Forbes</b:InternetSiteTitle>
    <b:Year>2021</b:Year>
    <b:Month>June</b:Month>
    <b:Day>25th</b:Day>
    <b:URL>https://www.forbes.com/sites/forbescommunicationscouncil/2021/06/25/how-brands-can-address-climate-change/?sh=30de93f61966</b:URL>
    <b:RefOrder>29</b:RefOrder>
  </b:Source>
  <b:Source>
    <b:Tag>Lor222</b:Tag>
    <b:SourceType>InternetSite</b:SourceType>
    <b:Guid>{C577631F-3A08-4F85-BD8C-D30E22B52CAA}</b:Guid>
    <b:Author>
      <b:Author>
        <b:Corporate>Loreal </b:Corporate>
      </b:Author>
    </b:Author>
    <b:Title>Building Trust and Supporting Growth</b:Title>
    <b:InternetSiteTitle>www.loreal-finance.com</b:InternetSiteTitle>
    <b:Year>2022</b:Year>
    <b:Month>March</b:Month>
    <b:Day>6th</b:Day>
    <b:URL>https://www.loreal-finance.com/eng/annual-report-2014/administration-finance</b:URL>
    <b:RefOrder>28</b:RefOrder>
  </b:Source>
  <b:Source>
    <b:Tag>Pac22</b:Tag>
    <b:SourceType>InternetSite</b:SourceType>
    <b:Guid>{478D9B3B-BFD3-4006-AD82-6145BF4C02F8}</b:Guid>
    <b:Author>
      <b:Author>
        <b:Corporate>Packaging Europe</b:Corporate>
      </b:Author>
    </b:Author>
    <b:Title>As part of a wider sustainability program, the French cosmetics company L’Oréal has pledged to make all the plastic it uses in its packaging either recycled or bio-based by 2030.</b:Title>
    <b:InternetSiteTitle>www.packagingeurope.com</b:InternetSiteTitle>
    <b:Year>2022</b:Year>
    <b:Month>March</b:Month>
    <b:Day>6th</b:Day>
    <b:URL>https://packagingeurope.com/100-of-plastic-used-by-loreal-to-be-recycled-or-bio-based-by-2030/1594.article#:~:text=Upcoming%20Industry%20Events-,100%25%20of%20plastic%20used%20by%20L'Or%C3%A9al%20to%20be%20recycled,or%20bio%2Dbased%20by%202030&amp;text=As%20p</b:URL>
    <b:RefOrder>30</b:RefOrder>
  </b:Source>
</b:Sources>
</file>

<file path=customXml/itemProps1.xml><?xml version="1.0" encoding="utf-8"?>
<ds:datastoreItem xmlns:ds="http://schemas.openxmlformats.org/officeDocument/2006/customXml" ds:itemID="{458CDDA9-98D0-46E6-A2A3-B1CD1343D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EF040B-4693-45F6-B5FC-26C76D03D411}">
  <ds:schemaRefs>
    <ds:schemaRef ds:uri="http://schemas.microsoft.com/sharepoint/v3/contenttype/forms"/>
  </ds:schemaRefs>
</ds:datastoreItem>
</file>

<file path=customXml/itemProps3.xml><?xml version="1.0" encoding="utf-8"?>
<ds:datastoreItem xmlns:ds="http://schemas.openxmlformats.org/officeDocument/2006/customXml" ds:itemID="{B6B1BAA5-F7D7-45DF-9EF8-B7B162C78AE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80A7A84-2585-42C7-9EB7-375915381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3763</Words>
  <Characters>21451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4</cp:revision>
  <cp:lastPrinted>2022-03-05T15:44:00Z</cp:lastPrinted>
  <dcterms:created xsi:type="dcterms:W3CDTF">2022-03-06T17:45:00Z</dcterms:created>
  <dcterms:modified xsi:type="dcterms:W3CDTF">2022-03-06T17:49:00Z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