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D5D57" w14:textId="30DE4AEB" w:rsidR="006D1A3A" w:rsidRPr="00CB15F8" w:rsidRDefault="00630E8E">
      <w:pPr>
        <w:rPr>
          <w:rFonts w:ascii="Times New Roman" w:hAnsi="Times New Roman" w:cs="Times New Roman"/>
          <w:b/>
          <w:bCs/>
        </w:rPr>
      </w:pPr>
      <w:r w:rsidRPr="00CB15F8">
        <w:rPr>
          <w:rFonts w:ascii="Times New Roman" w:hAnsi="Times New Roman" w:cs="Times New Roman"/>
          <w:b/>
          <w:bCs/>
        </w:rPr>
        <w:t>Photo reference</w:t>
      </w:r>
    </w:p>
    <w:p w14:paraId="5AECDBAE" w14:textId="2CB7CBFD" w:rsidR="00630E8E" w:rsidRPr="00CB15F8" w:rsidRDefault="00630E8E">
      <w:pPr>
        <w:rPr>
          <w:rFonts w:ascii="Times New Roman" w:hAnsi="Times New Roman" w:cs="Times New Roman"/>
        </w:rPr>
      </w:pPr>
    </w:p>
    <w:p w14:paraId="53CE92BA" w14:textId="59750789" w:rsidR="00CB15F8" w:rsidRPr="00CB15F8" w:rsidRDefault="00CB15F8" w:rsidP="00CB15F8">
      <w:pPr>
        <w:ind w:left="480" w:hangingChars="200" w:hanging="480"/>
        <w:rPr>
          <w:rFonts w:ascii="Times New Roman" w:hAnsi="Times New Roman" w:cs="Times New Roman"/>
        </w:rPr>
      </w:pPr>
      <w:r w:rsidRPr="00CB15F8">
        <w:rPr>
          <w:rFonts w:ascii="Times New Roman" w:hAnsi="Times New Roman" w:cs="Times New Roman"/>
        </w:rPr>
        <w:t xml:space="preserve">Fandom (no date). Available at:           </w:t>
      </w:r>
      <w:hyperlink r:id="rId4" w:history="1">
        <w:r w:rsidRPr="0027673D">
          <w:rPr>
            <w:rStyle w:val="Hyperlink"/>
            <w:rFonts w:ascii="Times New Roman" w:hAnsi="Times New Roman" w:cs="Times New Roman"/>
          </w:rPr>
          <w:t>https://sexeducation.fandom.com/wiki/Roz_Marchetti?file=105_Jackson%252C_Maeve%252C_Roz_and_Sofia_in_the_Marchetti_House.PNG</w:t>
        </w:r>
      </w:hyperlink>
      <w:r w:rsidRPr="00CB15F8">
        <w:rPr>
          <w:rFonts w:ascii="Times New Roman" w:hAnsi="Times New Roman" w:cs="Times New Roman"/>
        </w:rPr>
        <w:t>.</w:t>
      </w:r>
      <w:r>
        <w:rPr>
          <w:rFonts w:ascii="Times New Roman" w:hAnsi="Times New Roman" w:cs="Times New Roman"/>
        </w:rPr>
        <w:t xml:space="preserve"> </w:t>
      </w:r>
      <w:r w:rsidRPr="00CB15F8">
        <w:rPr>
          <w:rFonts w:ascii="Times New Roman" w:hAnsi="Times New Roman" w:cs="Times New Roman"/>
        </w:rPr>
        <w:t xml:space="preserve">(Accessed: December 3, 2022) </w:t>
      </w:r>
    </w:p>
    <w:p w14:paraId="36DFDA7D" w14:textId="77777777" w:rsidR="00CB15F8" w:rsidRPr="00CB15F8" w:rsidRDefault="00CB15F8" w:rsidP="00CB15F8">
      <w:pPr>
        <w:ind w:left="480" w:hangingChars="200" w:hanging="480"/>
        <w:rPr>
          <w:rFonts w:ascii="Times New Roman" w:hAnsi="Times New Roman" w:cs="Times New Roman"/>
        </w:rPr>
      </w:pPr>
    </w:p>
    <w:p w14:paraId="44CDBCFC" w14:textId="06366C1B" w:rsidR="00CB15F8" w:rsidRPr="00CB15F8" w:rsidRDefault="00CB15F8" w:rsidP="00CB15F8">
      <w:pPr>
        <w:ind w:left="480" w:hangingChars="200" w:hanging="480"/>
        <w:rPr>
          <w:rFonts w:ascii="Times New Roman" w:hAnsi="Times New Roman" w:cs="Times New Roman"/>
        </w:rPr>
      </w:pPr>
      <w:r w:rsidRPr="00CB15F8">
        <w:rPr>
          <w:rFonts w:ascii="Times New Roman" w:hAnsi="Times New Roman" w:cs="Times New Roman"/>
        </w:rPr>
        <w:t xml:space="preserve">Geoff </w:t>
      </w:r>
      <w:proofErr w:type="spellStart"/>
      <w:r w:rsidRPr="00CB15F8">
        <w:rPr>
          <w:rFonts w:ascii="Times New Roman" w:hAnsi="Times New Roman" w:cs="Times New Roman"/>
        </w:rPr>
        <w:t>Tischman</w:t>
      </w:r>
      <w:proofErr w:type="spellEnd"/>
      <w:r w:rsidRPr="00CB15F8">
        <w:rPr>
          <w:rFonts w:ascii="Times New Roman" w:hAnsi="Times New Roman" w:cs="Times New Roman"/>
        </w:rPr>
        <w:t xml:space="preserve"> (2019). Available at: </w:t>
      </w:r>
      <w:hyperlink r:id="rId5" w:history="1">
        <w:r w:rsidRPr="0027673D">
          <w:rPr>
            <w:rStyle w:val="Hyperlink"/>
            <w:rFonts w:ascii="Times New Roman" w:hAnsi="Times New Roman" w:cs="Times New Roman"/>
          </w:rPr>
          <w:t>https://www.bbc.com/worklife/article/20190826-the-child-free-couples-who-treat-their-pets-like-children</w:t>
        </w:r>
      </w:hyperlink>
      <w:r w:rsidRPr="00CB15F8">
        <w:rPr>
          <w:rFonts w:ascii="Times New Roman" w:hAnsi="Times New Roman" w:cs="Times New Roman"/>
        </w:rPr>
        <w:t>.</w:t>
      </w:r>
      <w:r>
        <w:rPr>
          <w:rFonts w:ascii="Times New Roman" w:hAnsi="Times New Roman" w:cs="Times New Roman"/>
        </w:rPr>
        <w:t xml:space="preserve"> </w:t>
      </w:r>
      <w:r w:rsidRPr="00CB15F8">
        <w:rPr>
          <w:rFonts w:ascii="Times New Roman" w:hAnsi="Times New Roman" w:cs="Times New Roman"/>
        </w:rPr>
        <w:t xml:space="preserve">(Accessed: 22 </w:t>
      </w:r>
      <w:proofErr w:type="gramStart"/>
      <w:r w:rsidRPr="00CB15F8">
        <w:rPr>
          <w:rFonts w:ascii="Times New Roman" w:hAnsi="Times New Roman" w:cs="Times New Roman"/>
        </w:rPr>
        <w:t>November,</w:t>
      </w:r>
      <w:proofErr w:type="gramEnd"/>
      <w:r w:rsidRPr="00CB15F8">
        <w:rPr>
          <w:rFonts w:ascii="Times New Roman" w:hAnsi="Times New Roman" w:cs="Times New Roman"/>
        </w:rPr>
        <w:t xml:space="preserve"> 2022) </w:t>
      </w:r>
    </w:p>
    <w:p w14:paraId="23D7E5A4" w14:textId="77777777" w:rsidR="00CB15F8" w:rsidRPr="00CB15F8" w:rsidRDefault="00CB15F8" w:rsidP="00CB15F8">
      <w:pPr>
        <w:ind w:left="480" w:hangingChars="200" w:hanging="480"/>
        <w:rPr>
          <w:rFonts w:ascii="Times New Roman" w:hAnsi="Times New Roman" w:cs="Times New Roman"/>
        </w:rPr>
      </w:pPr>
      <w:r w:rsidRPr="00CB15F8">
        <w:rPr>
          <w:rFonts w:ascii="Times New Roman" w:hAnsi="Times New Roman" w:cs="Times New Roman"/>
        </w:rPr>
        <w:t xml:space="preserve"> </w:t>
      </w:r>
    </w:p>
    <w:p w14:paraId="2C91931B" w14:textId="22A91BC0" w:rsidR="00CB15F8" w:rsidRPr="00CB15F8" w:rsidRDefault="00CB15F8" w:rsidP="00CB15F8">
      <w:pPr>
        <w:ind w:left="480" w:hangingChars="200" w:hanging="480"/>
        <w:rPr>
          <w:rFonts w:ascii="Times New Roman" w:hAnsi="Times New Roman" w:cs="Times New Roman"/>
        </w:rPr>
      </w:pPr>
      <w:r w:rsidRPr="00CB15F8">
        <w:rPr>
          <w:rFonts w:ascii="Times New Roman" w:hAnsi="Times New Roman" w:cs="Times New Roman"/>
        </w:rPr>
        <w:t xml:space="preserve">KBS World (2020). Available at: </w:t>
      </w:r>
      <w:hyperlink r:id="rId6" w:history="1">
        <w:r w:rsidRPr="0027673D">
          <w:rPr>
            <w:rStyle w:val="Hyperlink"/>
            <w:rFonts w:ascii="Times New Roman" w:hAnsi="Times New Roman" w:cs="Times New Roman"/>
          </w:rPr>
          <w:t>http://kbsworld.kbs.co.kr/program/view.php?pg_seq=1551</w:t>
        </w:r>
      </w:hyperlink>
      <w:r w:rsidRPr="00CB15F8">
        <w:rPr>
          <w:rFonts w:ascii="Times New Roman" w:hAnsi="Times New Roman" w:cs="Times New Roman"/>
        </w:rPr>
        <w:t>.</w:t>
      </w:r>
      <w:r>
        <w:rPr>
          <w:rFonts w:ascii="Times New Roman" w:hAnsi="Times New Roman" w:cs="Times New Roman" w:hint="eastAsia"/>
        </w:rPr>
        <w:t xml:space="preserve"> </w:t>
      </w:r>
      <w:r w:rsidRPr="00CB15F8">
        <w:rPr>
          <w:rFonts w:ascii="Times New Roman" w:hAnsi="Times New Roman" w:cs="Times New Roman"/>
        </w:rPr>
        <w:t xml:space="preserve">(Accessed: 22 </w:t>
      </w:r>
      <w:proofErr w:type="gramStart"/>
      <w:r w:rsidRPr="00CB15F8">
        <w:rPr>
          <w:rFonts w:ascii="Times New Roman" w:hAnsi="Times New Roman" w:cs="Times New Roman"/>
        </w:rPr>
        <w:t>November,</w:t>
      </w:r>
      <w:proofErr w:type="gramEnd"/>
      <w:r w:rsidRPr="00CB15F8">
        <w:rPr>
          <w:rFonts w:ascii="Times New Roman" w:hAnsi="Times New Roman" w:cs="Times New Roman"/>
        </w:rPr>
        <w:t xml:space="preserve"> 2022) </w:t>
      </w:r>
    </w:p>
    <w:p w14:paraId="67C53412" w14:textId="77777777" w:rsidR="00CB15F8" w:rsidRPr="00CB15F8" w:rsidRDefault="00CB15F8" w:rsidP="00CB15F8">
      <w:pPr>
        <w:rPr>
          <w:rFonts w:ascii="Times New Roman" w:hAnsi="Times New Roman" w:cs="Times New Roman"/>
          <w:b/>
          <w:bCs/>
        </w:rPr>
      </w:pPr>
    </w:p>
    <w:p w14:paraId="1CF69D13" w14:textId="409352BF" w:rsidR="00CB15F8" w:rsidRPr="00CB15F8" w:rsidRDefault="00CB15F8" w:rsidP="00CB15F8">
      <w:pPr>
        <w:rPr>
          <w:rFonts w:ascii="Times New Roman" w:hAnsi="Times New Roman" w:cs="Times New Roman"/>
          <w:b/>
          <w:bCs/>
        </w:rPr>
      </w:pPr>
      <w:r w:rsidRPr="00CB15F8">
        <w:rPr>
          <w:rFonts w:ascii="Times New Roman" w:hAnsi="Times New Roman" w:cs="Times New Roman" w:hint="eastAsia"/>
          <w:b/>
          <w:bCs/>
        </w:rPr>
        <w:t>O</w:t>
      </w:r>
      <w:r w:rsidRPr="00CB15F8">
        <w:rPr>
          <w:rFonts w:ascii="Times New Roman" w:hAnsi="Times New Roman" w:cs="Times New Roman"/>
          <w:b/>
          <w:bCs/>
        </w:rPr>
        <w:t>ther references</w:t>
      </w:r>
    </w:p>
    <w:p w14:paraId="6EDA300B" w14:textId="77777777" w:rsidR="00CB15F8" w:rsidRPr="00CB15F8" w:rsidRDefault="00CB15F8" w:rsidP="00CB15F8">
      <w:pPr>
        <w:rPr>
          <w:rFonts w:ascii="Times New Roman" w:hAnsi="Times New Roman" w:cs="Times New Roman" w:hint="eastAsia"/>
        </w:rPr>
      </w:pPr>
    </w:p>
    <w:p w14:paraId="3BF4A856" w14:textId="227FC642" w:rsidR="00CB15F8" w:rsidRPr="00CB15F8" w:rsidRDefault="00CB15F8" w:rsidP="00CB15F8">
      <w:pPr>
        <w:ind w:left="480" w:hangingChars="200" w:hanging="480"/>
        <w:rPr>
          <w:rFonts w:ascii="Times New Roman" w:hAnsi="Times New Roman" w:cs="Times New Roman" w:hint="eastAsia"/>
        </w:rPr>
      </w:pPr>
      <w:r w:rsidRPr="00CB15F8">
        <w:rPr>
          <w:rFonts w:ascii="Times New Roman" w:hAnsi="Times New Roman" w:cs="Times New Roman"/>
        </w:rPr>
        <w:t xml:space="preserve">Bos, H.M. et al. (2016) “Same-sex and different-sex parent households and Child Health Outcomes,” Journal of Developmental &amp; Behavioral Pediatrics, 37(3), pp. 179–187. Available at: </w:t>
      </w:r>
      <w:hyperlink r:id="rId7" w:history="1">
        <w:r w:rsidRPr="0027673D">
          <w:rPr>
            <w:rStyle w:val="Hyperlink"/>
            <w:rFonts w:ascii="Times New Roman" w:hAnsi="Times New Roman" w:cs="Times New Roman"/>
          </w:rPr>
          <w:t>https://doi.org/10.1097/dbp.0000000000000288</w:t>
        </w:r>
      </w:hyperlink>
      <w:r w:rsidRPr="00CB15F8">
        <w:rPr>
          <w:rFonts w:ascii="Times New Roman" w:hAnsi="Times New Roman" w:cs="Times New Roman"/>
        </w:rPr>
        <w:t>.</w:t>
      </w:r>
      <w:r w:rsidRPr="00CB15F8">
        <w:rPr>
          <w:rFonts w:ascii="Times New Roman" w:hAnsi="Times New Roman" w:cs="Times New Roman"/>
        </w:rPr>
        <w:t xml:space="preserve"> </w:t>
      </w:r>
      <w:r w:rsidRPr="00CB15F8">
        <w:rPr>
          <w:rFonts w:ascii="Times New Roman" w:hAnsi="Times New Roman" w:cs="Times New Roman"/>
        </w:rPr>
        <w:t>(Accessed: November 19, 2022).</w:t>
      </w:r>
    </w:p>
    <w:p w14:paraId="33EABB31" w14:textId="77777777" w:rsidR="00CB15F8" w:rsidRPr="00CB15F8" w:rsidRDefault="00CB15F8" w:rsidP="00CB15F8">
      <w:pPr>
        <w:ind w:left="480" w:hangingChars="200" w:hanging="480"/>
        <w:rPr>
          <w:rFonts w:ascii="Times New Roman" w:hAnsi="Times New Roman" w:cs="Times New Roman"/>
        </w:rPr>
      </w:pPr>
    </w:p>
    <w:p w14:paraId="4F1C195F" w14:textId="213DF4DA" w:rsidR="00CB15F8" w:rsidRPr="00CB15F8" w:rsidRDefault="00CB15F8" w:rsidP="00CB15F8">
      <w:pPr>
        <w:ind w:left="480" w:hangingChars="200" w:hanging="480"/>
        <w:rPr>
          <w:rFonts w:ascii="Times New Roman" w:hAnsi="Times New Roman" w:cs="Times New Roman"/>
        </w:rPr>
      </w:pPr>
      <w:proofErr w:type="spellStart"/>
      <w:r w:rsidRPr="00CB15F8">
        <w:rPr>
          <w:rFonts w:ascii="Times New Roman" w:hAnsi="Times New Roman" w:cs="Times New Roman"/>
        </w:rPr>
        <w:t>Daniluk</w:t>
      </w:r>
      <w:proofErr w:type="spellEnd"/>
      <w:r w:rsidRPr="00CB15F8">
        <w:rPr>
          <w:rFonts w:ascii="Times New Roman" w:hAnsi="Times New Roman" w:cs="Times New Roman"/>
        </w:rPr>
        <w:t xml:space="preserve">, J.C. and </w:t>
      </w:r>
      <w:proofErr w:type="spellStart"/>
      <w:r w:rsidRPr="00CB15F8">
        <w:rPr>
          <w:rFonts w:ascii="Times New Roman" w:hAnsi="Times New Roman" w:cs="Times New Roman"/>
        </w:rPr>
        <w:t>Hurtig</w:t>
      </w:r>
      <w:proofErr w:type="spellEnd"/>
      <w:r w:rsidRPr="00CB15F8">
        <w:rPr>
          <w:rFonts w:ascii="Times New Roman" w:hAnsi="Times New Roman" w:cs="Times New Roman"/>
        </w:rPr>
        <w:t xml:space="preserve">-Mitchell, J. (2003) “Themes of hope and healing: Infertile couples' experiences of adoption,” Journal of Counseling &amp; Development, 81(4), pp. 389–399. Available at: </w:t>
      </w:r>
      <w:hyperlink r:id="rId8" w:history="1">
        <w:r w:rsidRPr="0027673D">
          <w:rPr>
            <w:rStyle w:val="Hyperlink"/>
            <w:rFonts w:ascii="Times New Roman" w:hAnsi="Times New Roman" w:cs="Times New Roman"/>
          </w:rPr>
          <w:t>https://doi.org/10.1002/j.1556-6678.2003.tb00265.x</w:t>
        </w:r>
      </w:hyperlink>
      <w:r w:rsidRPr="00CB15F8">
        <w:rPr>
          <w:rFonts w:ascii="Times New Roman" w:hAnsi="Times New Roman" w:cs="Times New Roman"/>
        </w:rPr>
        <w:t>.</w:t>
      </w:r>
      <w:r>
        <w:rPr>
          <w:rFonts w:ascii="Times New Roman" w:hAnsi="Times New Roman" w:cs="Times New Roman" w:hint="eastAsia"/>
        </w:rPr>
        <w:t xml:space="preserve"> </w:t>
      </w:r>
      <w:r w:rsidRPr="00CB15F8">
        <w:rPr>
          <w:rFonts w:ascii="Times New Roman" w:hAnsi="Times New Roman" w:cs="Times New Roman"/>
        </w:rPr>
        <w:t xml:space="preserve">(Accessed: November 19, 2022). </w:t>
      </w:r>
    </w:p>
    <w:p w14:paraId="040631CC" w14:textId="77777777" w:rsidR="00CB15F8" w:rsidRPr="00CB15F8" w:rsidRDefault="00CB15F8" w:rsidP="00CB15F8">
      <w:pPr>
        <w:ind w:left="480" w:hangingChars="200" w:hanging="480"/>
        <w:rPr>
          <w:rFonts w:ascii="Times New Roman" w:hAnsi="Times New Roman" w:cs="Times New Roman"/>
        </w:rPr>
      </w:pPr>
    </w:p>
    <w:p w14:paraId="78ED3526" w14:textId="217CE01A" w:rsidR="00CB15F8" w:rsidRDefault="00CB15F8" w:rsidP="00CB15F8">
      <w:pPr>
        <w:rPr>
          <w:rFonts w:ascii="Times New Roman" w:hAnsi="Times New Roman" w:cs="Times New Roman"/>
        </w:rPr>
      </w:pPr>
      <w:r w:rsidRPr="00CB15F8">
        <w:rPr>
          <w:rFonts w:ascii="Times New Roman" w:hAnsi="Times New Roman" w:cs="Times New Roman"/>
        </w:rPr>
        <w:t xml:space="preserve">Farr, R.H. and Vázquez, C.P. (2020) “Stigma experiences, mental health, perceived parenting competence, and parent–child relationships among lesbian, gay, and heterosexual adoptive parents in the United States,” Frontiers in Psychology, 11. Available at: </w:t>
      </w:r>
      <w:hyperlink r:id="rId9" w:history="1">
        <w:r w:rsidRPr="0027673D">
          <w:rPr>
            <w:rStyle w:val="Hyperlink"/>
            <w:rFonts w:ascii="Times New Roman" w:hAnsi="Times New Roman" w:cs="Times New Roman"/>
          </w:rPr>
          <w:t>https://doi.org/10.3389/fpsyg.2020.00445</w:t>
        </w:r>
      </w:hyperlink>
      <w:r>
        <w:rPr>
          <w:rFonts w:ascii="Times New Roman" w:hAnsi="Times New Roman" w:cs="Times New Roman"/>
        </w:rPr>
        <w:t xml:space="preserve">. </w:t>
      </w:r>
      <w:r w:rsidRPr="00CB15F8">
        <w:rPr>
          <w:rFonts w:ascii="Times New Roman" w:hAnsi="Times New Roman" w:cs="Times New Roman"/>
        </w:rPr>
        <w:t>(Accessed: November 19, 2022).</w:t>
      </w:r>
    </w:p>
    <w:p w14:paraId="327B9B23" w14:textId="54AE200A" w:rsidR="00CB15F8" w:rsidRPr="00CB15F8" w:rsidRDefault="00CB15F8" w:rsidP="00CB15F8">
      <w:pPr>
        <w:ind w:left="480" w:hangingChars="200" w:hanging="480"/>
        <w:rPr>
          <w:rFonts w:ascii="Times New Roman" w:hAnsi="Times New Roman" w:cs="Times New Roman" w:hint="eastAsia"/>
        </w:rPr>
      </w:pPr>
      <w:r w:rsidRPr="00CB15F8">
        <w:rPr>
          <w:rFonts w:ascii="Times New Roman" w:hAnsi="Times New Roman" w:cs="Times New Roman"/>
        </w:rPr>
        <w:t xml:space="preserve"> </w:t>
      </w:r>
    </w:p>
    <w:p w14:paraId="16B18EAD" w14:textId="77777777" w:rsidR="00CB15F8" w:rsidRPr="00CB15F8" w:rsidRDefault="00CB15F8" w:rsidP="00CB15F8">
      <w:pPr>
        <w:ind w:left="480" w:hangingChars="200" w:hanging="480"/>
        <w:rPr>
          <w:rFonts w:ascii="Times New Roman" w:hAnsi="Times New Roman" w:cs="Times New Roman"/>
        </w:rPr>
      </w:pPr>
      <w:r w:rsidRPr="00CB15F8">
        <w:rPr>
          <w:rFonts w:ascii="Times New Roman" w:hAnsi="Times New Roman" w:cs="Times New Roman"/>
        </w:rPr>
        <w:t xml:space="preserve">Hong Kong Monthly Digest of Statistics (no date). Available at: </w:t>
      </w:r>
      <w:hyperlink r:id="rId10" w:history="1">
        <w:r w:rsidRPr="0027673D">
          <w:rPr>
            <w:rStyle w:val="Hyperlink"/>
            <w:rFonts w:ascii="Times New Roman" w:hAnsi="Times New Roman" w:cs="Times New Roman"/>
          </w:rPr>
          <w:t>https://www.censtatd.gov.hk/en/data/stat_report/product/B1010002/att/B10100022022MM05B0100.pdf</w:t>
        </w:r>
      </w:hyperlink>
      <w:r>
        <w:rPr>
          <w:rFonts w:ascii="Times New Roman" w:hAnsi="Times New Roman" w:cs="Times New Roman"/>
        </w:rPr>
        <w:t>.</w:t>
      </w:r>
      <w:r w:rsidRPr="00CB15F8">
        <w:rPr>
          <w:rFonts w:ascii="Times New Roman" w:hAnsi="Times New Roman" w:cs="Times New Roman"/>
        </w:rPr>
        <w:t xml:space="preserve"> (Accessed: November 19, 2022). </w:t>
      </w:r>
    </w:p>
    <w:p w14:paraId="271A22C8" w14:textId="77777777" w:rsidR="00CB15F8" w:rsidRPr="00CB15F8" w:rsidRDefault="00CB15F8" w:rsidP="00CB15F8">
      <w:pPr>
        <w:rPr>
          <w:rFonts w:ascii="Times New Roman" w:hAnsi="Times New Roman" w:cs="Times New Roman" w:hint="eastAsia"/>
        </w:rPr>
      </w:pPr>
    </w:p>
    <w:p w14:paraId="30B5132C" w14:textId="76074AEF" w:rsidR="00CB15F8" w:rsidRPr="00CB15F8" w:rsidRDefault="00CB15F8" w:rsidP="00CB15F8">
      <w:pPr>
        <w:rPr>
          <w:rFonts w:ascii="Times New Roman" w:hAnsi="Times New Roman" w:cs="Times New Roman"/>
        </w:rPr>
      </w:pPr>
      <w:r w:rsidRPr="00CB15F8">
        <w:rPr>
          <w:rFonts w:ascii="Times New Roman" w:hAnsi="Times New Roman" w:cs="Times New Roman"/>
        </w:rPr>
        <w:t xml:space="preserve">Kim, K. (2017) “Cross-border marriages in South Korea and the challenges of rising </w:t>
      </w:r>
      <w:r w:rsidRPr="00CB15F8">
        <w:rPr>
          <w:rFonts w:ascii="Times New Roman" w:hAnsi="Times New Roman" w:cs="Times New Roman"/>
        </w:rPr>
        <w:lastRenderedPageBreak/>
        <w:t xml:space="preserve">multiculturalism,” International Migration, 55(3), pp. 74–88. Available at: </w:t>
      </w:r>
      <w:hyperlink r:id="rId11" w:history="1">
        <w:r w:rsidRPr="0027673D">
          <w:rPr>
            <w:rStyle w:val="Hyperlink"/>
            <w:rFonts w:ascii="Times New Roman" w:hAnsi="Times New Roman" w:cs="Times New Roman"/>
          </w:rPr>
          <w:t>https://doi.org/10.1111/imig.12331</w:t>
        </w:r>
      </w:hyperlink>
      <w:r w:rsidRPr="00CB15F8">
        <w:rPr>
          <w:rFonts w:ascii="Times New Roman" w:hAnsi="Times New Roman" w:cs="Times New Roman"/>
        </w:rPr>
        <w:t>.</w:t>
      </w:r>
      <w:r>
        <w:rPr>
          <w:rFonts w:ascii="Times New Roman" w:hAnsi="Times New Roman" w:cs="Times New Roman" w:hint="eastAsia"/>
        </w:rPr>
        <w:t xml:space="preserve"> </w:t>
      </w:r>
      <w:r w:rsidRPr="00CB15F8">
        <w:rPr>
          <w:rFonts w:ascii="Times New Roman" w:hAnsi="Times New Roman" w:cs="Times New Roman"/>
        </w:rPr>
        <w:t>(Accessed: 22 November 2022)</w:t>
      </w:r>
      <w:r>
        <w:rPr>
          <w:rFonts w:ascii="Times New Roman" w:hAnsi="Times New Roman" w:cs="Times New Roman"/>
        </w:rPr>
        <w:t>.</w:t>
      </w:r>
    </w:p>
    <w:p w14:paraId="2DAD4186" w14:textId="77777777" w:rsidR="00CB15F8" w:rsidRPr="00CB15F8" w:rsidRDefault="00CB15F8" w:rsidP="00CB15F8">
      <w:pPr>
        <w:ind w:left="480" w:hangingChars="200" w:hanging="480"/>
        <w:rPr>
          <w:rFonts w:ascii="Times New Roman" w:hAnsi="Times New Roman" w:cs="Times New Roman"/>
        </w:rPr>
      </w:pPr>
    </w:p>
    <w:p w14:paraId="6AB7708B" w14:textId="36B961E8" w:rsidR="00CB15F8" w:rsidRPr="00CB15F8" w:rsidRDefault="00CB15F8" w:rsidP="00CB15F8">
      <w:pPr>
        <w:ind w:left="480" w:hangingChars="200" w:hanging="480"/>
        <w:rPr>
          <w:rFonts w:ascii="Times New Roman" w:hAnsi="Times New Roman" w:cs="Times New Roman"/>
        </w:rPr>
      </w:pPr>
      <w:r w:rsidRPr="00CB15F8">
        <w:rPr>
          <w:rFonts w:ascii="Times New Roman" w:hAnsi="Times New Roman" w:cs="Times New Roman"/>
        </w:rPr>
        <w:t>S</w:t>
      </w:r>
      <w:r>
        <w:rPr>
          <w:rFonts w:ascii="Times New Roman" w:hAnsi="Times New Roman" w:cs="Times New Roman"/>
        </w:rPr>
        <w:t>tephanie</w:t>
      </w:r>
      <w:r w:rsidRPr="00CB15F8">
        <w:rPr>
          <w:rFonts w:ascii="Times New Roman" w:hAnsi="Times New Roman" w:cs="Times New Roman"/>
        </w:rPr>
        <w:t xml:space="preserve"> C</w:t>
      </w:r>
      <w:r>
        <w:rPr>
          <w:rFonts w:ascii="Times New Roman" w:hAnsi="Times New Roman" w:cs="Times New Roman"/>
        </w:rPr>
        <w:t>hase</w:t>
      </w:r>
      <w:r w:rsidRPr="00CB15F8">
        <w:rPr>
          <w:rFonts w:ascii="Times New Roman" w:hAnsi="Times New Roman" w:cs="Times New Roman"/>
        </w:rPr>
        <w:t xml:space="preserve"> (2019). Available at: </w:t>
      </w:r>
      <w:hyperlink r:id="rId12" w:history="1">
        <w:r w:rsidRPr="0027673D">
          <w:rPr>
            <w:rStyle w:val="Hyperlink"/>
            <w:rFonts w:ascii="Times New Roman" w:hAnsi="Times New Roman" w:cs="Times New Roman"/>
          </w:rPr>
          <w:t>https://www.digitalspy.com/tv/ustv/a25994417/sex-education-game-of-thrones-hannah-waddingham/</w:t>
        </w:r>
      </w:hyperlink>
      <w:r>
        <w:rPr>
          <w:rFonts w:ascii="Times New Roman" w:hAnsi="Times New Roman" w:cs="Times New Roman"/>
        </w:rPr>
        <w:t xml:space="preserve">. </w:t>
      </w:r>
      <w:r w:rsidRPr="00CB15F8">
        <w:rPr>
          <w:rFonts w:ascii="Times New Roman" w:hAnsi="Times New Roman" w:cs="Times New Roman"/>
        </w:rPr>
        <w:t>(Accessed: 22 November 2022)</w:t>
      </w:r>
      <w:r>
        <w:rPr>
          <w:rFonts w:ascii="Times New Roman" w:hAnsi="Times New Roman" w:cs="Times New Roman"/>
        </w:rPr>
        <w:t>.</w:t>
      </w:r>
    </w:p>
    <w:p w14:paraId="1A656D8C" w14:textId="77777777" w:rsidR="00CB15F8" w:rsidRPr="00CB15F8" w:rsidRDefault="00CB15F8" w:rsidP="00CB15F8">
      <w:pPr>
        <w:ind w:left="480" w:hangingChars="200" w:hanging="480"/>
        <w:rPr>
          <w:rFonts w:ascii="Times New Roman" w:hAnsi="Times New Roman" w:cs="Times New Roman"/>
        </w:rPr>
      </w:pPr>
    </w:p>
    <w:p w14:paraId="2E0BB545" w14:textId="107A56E3" w:rsidR="00630E8E" w:rsidRPr="00CB15F8" w:rsidRDefault="00CB15F8" w:rsidP="00CB15F8">
      <w:pPr>
        <w:ind w:left="480" w:hangingChars="200" w:hanging="480"/>
        <w:rPr>
          <w:rFonts w:ascii="Times New Roman" w:hAnsi="Times New Roman" w:cs="Times New Roman"/>
        </w:rPr>
      </w:pPr>
      <w:r w:rsidRPr="00CB15F8">
        <w:rPr>
          <w:rFonts w:ascii="Times New Roman" w:hAnsi="Times New Roman" w:cs="Times New Roman"/>
        </w:rPr>
        <w:t xml:space="preserve">World Health Organization (2017). World Health Organization. Available at: </w:t>
      </w:r>
      <w:hyperlink r:id="rId13" w:history="1">
        <w:r w:rsidRPr="0027673D">
          <w:rPr>
            <w:rStyle w:val="Hyperlink"/>
            <w:rFonts w:ascii="Times New Roman" w:hAnsi="Times New Roman" w:cs="Times New Roman"/>
          </w:rPr>
          <w:t>https://www.who.int/health-topics/maternal-health#tab=tab_1</w:t>
        </w:r>
      </w:hyperlink>
      <w:r>
        <w:rPr>
          <w:rFonts w:ascii="Times New Roman" w:hAnsi="Times New Roman" w:cs="Times New Roman" w:hint="eastAsia"/>
        </w:rPr>
        <w:t>.</w:t>
      </w:r>
      <w:r>
        <w:rPr>
          <w:rFonts w:ascii="Times New Roman" w:hAnsi="Times New Roman" w:cs="Times New Roman"/>
        </w:rPr>
        <w:t xml:space="preserve"> </w:t>
      </w:r>
      <w:r w:rsidRPr="00CB15F8">
        <w:rPr>
          <w:rFonts w:ascii="Times New Roman" w:hAnsi="Times New Roman" w:cs="Times New Roman"/>
        </w:rPr>
        <w:t>(Accessed: November 24, 2022).</w:t>
      </w:r>
    </w:p>
    <w:p w14:paraId="063B548F" w14:textId="77777777" w:rsidR="00630E8E" w:rsidRPr="00CB15F8" w:rsidRDefault="00630E8E" w:rsidP="00CB15F8">
      <w:pPr>
        <w:ind w:left="480" w:hangingChars="200" w:hanging="480"/>
        <w:rPr>
          <w:rFonts w:ascii="Times New Roman" w:hAnsi="Times New Roman" w:cs="Times New Roman"/>
        </w:rPr>
      </w:pPr>
    </w:p>
    <w:sectPr w:rsidR="00630E8E" w:rsidRPr="00CB15F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E8E"/>
    <w:rsid w:val="00630E8E"/>
    <w:rsid w:val="006D1A3A"/>
    <w:rsid w:val="00CB15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757E5"/>
  <w15:chartTrackingRefBased/>
  <w15:docId w15:val="{6C59B159-EB53-4345-BDB7-AF337C7B3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E8E"/>
    <w:rPr>
      <w:color w:val="0563C1" w:themeColor="hyperlink"/>
      <w:u w:val="single"/>
    </w:rPr>
  </w:style>
  <w:style w:type="character" w:styleId="UnresolvedMention">
    <w:name w:val="Unresolved Mention"/>
    <w:basedOn w:val="DefaultParagraphFont"/>
    <w:uiPriority w:val="99"/>
    <w:semiHidden/>
    <w:unhideWhenUsed/>
    <w:rsid w:val="00630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69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1556-6678.2003.tb00265.x" TargetMode="External"/><Relationship Id="rId13" Type="http://schemas.openxmlformats.org/officeDocument/2006/relationships/hyperlink" Target="https://www.who.int/health-topics/maternal-health#tab=tab_1" TargetMode="External"/><Relationship Id="rId3" Type="http://schemas.openxmlformats.org/officeDocument/2006/relationships/webSettings" Target="webSettings.xml"/><Relationship Id="rId7" Type="http://schemas.openxmlformats.org/officeDocument/2006/relationships/hyperlink" Target="https://doi.org/10.1097/dbp.0000000000000288" TargetMode="External"/><Relationship Id="rId12" Type="http://schemas.openxmlformats.org/officeDocument/2006/relationships/hyperlink" Target="https://www.digitalspy.com/tv/ustv/a25994417/sex-education-game-of-thrones-hannah-waddingha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bsworld.kbs.co.kr/program/view.php?pg_seq=1551" TargetMode="External"/><Relationship Id="rId11" Type="http://schemas.openxmlformats.org/officeDocument/2006/relationships/hyperlink" Target="https://doi.org/10.1111/imig.12331" TargetMode="External"/><Relationship Id="rId5" Type="http://schemas.openxmlformats.org/officeDocument/2006/relationships/hyperlink" Target="https://www.bbc.com/worklife/article/20190826-the-child-free-couples-who-treat-their-pets-like-children" TargetMode="External"/><Relationship Id="rId15" Type="http://schemas.openxmlformats.org/officeDocument/2006/relationships/theme" Target="theme/theme1.xml"/><Relationship Id="rId10" Type="http://schemas.openxmlformats.org/officeDocument/2006/relationships/hyperlink" Target="https://www.censtatd.gov.hk/en/data/stat_report/product/B1010002/att/B10100022022MM05B0100.pdf" TargetMode="External"/><Relationship Id="rId4" Type="http://schemas.openxmlformats.org/officeDocument/2006/relationships/hyperlink" Target="https://sexeducation.fandom.com/wiki/Roz_Marchetti?file=105_Jackson%252C_Maeve%252C_Roz_and_Sofia_in_the_Marchetti_House.PNG" TargetMode="External"/><Relationship Id="rId9" Type="http://schemas.openxmlformats.org/officeDocument/2006/relationships/hyperlink" Target="https://doi.org/10.3389/fpsyg.2020.00445"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Chui Ying LAW</dc:creator>
  <cp:keywords/>
  <dc:description/>
  <cp:lastModifiedBy>Chui Ying LAW</cp:lastModifiedBy>
  <cp:revision>1</cp:revision>
  <dcterms:created xsi:type="dcterms:W3CDTF">2022-12-05T16:51:00Z</dcterms:created>
  <dcterms:modified xsi:type="dcterms:W3CDTF">2022-12-05T17:09:00Z</dcterms:modified>
</cp:coreProperties>
</file>