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FD2" w:rsidRDefault="002239D7" w:rsidP="00AA5FD2">
      <w:pPr>
        <w:spacing w:line="360" w:lineRule="auto"/>
        <w:jc w:val="both"/>
        <w:rPr>
          <w:rFonts w:ascii="Arial" w:hAnsi="Arial" w:cs="Arial"/>
          <w:sz w:val="24"/>
        </w:rPr>
      </w:pPr>
      <w:r>
        <w:rPr>
          <w:rFonts w:ascii="Arial" w:hAnsi="Arial" w:cs="Arial"/>
          <w:sz w:val="24"/>
        </w:rPr>
        <w:t xml:space="preserve"> </w:t>
      </w:r>
      <w:r w:rsidR="00AA5FD2">
        <w:rPr>
          <w:rFonts w:ascii="Arial" w:hAnsi="Arial" w:cs="Arial"/>
          <w:sz w:val="24"/>
        </w:rPr>
        <w:t xml:space="preserve">Children and the media </w:t>
      </w:r>
    </w:p>
    <w:p w:rsidR="00DE0019" w:rsidRDefault="00AA5FD2" w:rsidP="00AA5FD2">
      <w:pPr>
        <w:spacing w:line="360" w:lineRule="auto"/>
        <w:jc w:val="both"/>
        <w:rPr>
          <w:rFonts w:ascii="Arial" w:hAnsi="Arial" w:cs="Arial"/>
          <w:sz w:val="24"/>
        </w:rPr>
      </w:pPr>
      <w:r>
        <w:rPr>
          <w:rFonts w:ascii="Arial" w:hAnsi="Arial" w:cs="Arial"/>
          <w:sz w:val="24"/>
        </w:rPr>
        <w:t xml:space="preserve">3000 word portfolio </w:t>
      </w:r>
    </w:p>
    <w:p w:rsidR="00AA5FD2" w:rsidRDefault="00AA5FD2" w:rsidP="00AA5FD2">
      <w:pPr>
        <w:spacing w:line="360" w:lineRule="auto"/>
        <w:jc w:val="both"/>
        <w:rPr>
          <w:rFonts w:ascii="Arial" w:hAnsi="Arial" w:cs="Arial"/>
          <w:sz w:val="24"/>
        </w:rPr>
      </w:pPr>
      <w:r>
        <w:rPr>
          <w:rFonts w:ascii="Arial" w:hAnsi="Arial" w:cs="Arial"/>
          <w:sz w:val="24"/>
        </w:rPr>
        <w:t xml:space="preserve">50% </w:t>
      </w:r>
    </w:p>
    <w:p w:rsidR="00AA5FD2" w:rsidRPr="00AA5FD2" w:rsidRDefault="00AA5FD2" w:rsidP="00AA5FD2">
      <w:pPr>
        <w:pStyle w:val="ListParagraph"/>
        <w:spacing w:line="360" w:lineRule="auto"/>
        <w:contextualSpacing/>
        <w:jc w:val="both"/>
        <w:rPr>
          <w:rFonts w:ascii="Arial" w:hAnsi="Arial" w:cs="Arial"/>
          <w:szCs w:val="22"/>
        </w:rPr>
      </w:pPr>
    </w:p>
    <w:p w:rsidR="00AA5FD2" w:rsidRPr="00AA5FD2" w:rsidRDefault="00AA5FD2" w:rsidP="00AA5FD2">
      <w:pPr>
        <w:pStyle w:val="ListParagraph"/>
        <w:numPr>
          <w:ilvl w:val="0"/>
          <w:numId w:val="1"/>
        </w:numPr>
        <w:spacing w:line="360" w:lineRule="auto"/>
        <w:contextualSpacing/>
        <w:jc w:val="both"/>
        <w:rPr>
          <w:rFonts w:ascii="Arial" w:hAnsi="Arial" w:cs="Arial"/>
          <w:szCs w:val="22"/>
        </w:rPr>
      </w:pPr>
      <w:r w:rsidRPr="00AA5FD2">
        <w:rPr>
          <w:rFonts w:ascii="Arial" w:hAnsi="Arial" w:cs="Arial"/>
          <w:szCs w:val="22"/>
        </w:rPr>
        <w:t xml:space="preserve">A critical evaluation of the </w:t>
      </w:r>
      <w:r w:rsidRPr="00AA5FD2">
        <w:rPr>
          <w:rFonts w:ascii="Arial" w:hAnsi="Arial" w:cs="Arial"/>
          <w:i/>
          <w:color w:val="FF0000"/>
          <w:szCs w:val="22"/>
        </w:rPr>
        <w:t>development of media/digital media over the past 50</w:t>
      </w:r>
      <w:r w:rsidRPr="00AA5FD2">
        <w:rPr>
          <w:rFonts w:ascii="Arial" w:hAnsi="Arial" w:cs="Arial"/>
          <w:color w:val="FF0000"/>
          <w:szCs w:val="22"/>
        </w:rPr>
        <w:t xml:space="preserve"> </w:t>
      </w:r>
      <w:r w:rsidRPr="00AA5FD2">
        <w:rPr>
          <w:rFonts w:ascii="Arial" w:hAnsi="Arial" w:cs="Arial"/>
          <w:szCs w:val="22"/>
        </w:rPr>
        <w:t xml:space="preserve">years.  Consider whether these </w:t>
      </w:r>
      <w:r w:rsidRPr="00AA5FD2">
        <w:rPr>
          <w:rFonts w:ascii="Arial" w:hAnsi="Arial" w:cs="Arial"/>
          <w:color w:val="FF0000"/>
          <w:szCs w:val="22"/>
        </w:rPr>
        <w:t>developments have affected young children’s lives and experiences</w:t>
      </w:r>
      <w:r w:rsidRPr="00AA5FD2">
        <w:rPr>
          <w:rFonts w:ascii="Arial" w:hAnsi="Arial" w:cs="Arial"/>
          <w:szCs w:val="22"/>
        </w:rPr>
        <w:t xml:space="preserve">.  </w:t>
      </w:r>
      <w:r w:rsidRPr="00AA5FD2">
        <w:rPr>
          <w:rFonts w:ascii="Arial" w:hAnsi="Arial" w:cs="Arial"/>
          <w:b/>
          <w:szCs w:val="22"/>
        </w:rPr>
        <w:t>500 words</w:t>
      </w:r>
    </w:p>
    <w:p w:rsidR="00AA5FD2" w:rsidRPr="00AA5FD2" w:rsidRDefault="00AA5FD2" w:rsidP="00AA5FD2">
      <w:pPr>
        <w:spacing w:line="360" w:lineRule="auto"/>
        <w:jc w:val="both"/>
        <w:rPr>
          <w:rFonts w:ascii="Arial" w:hAnsi="Arial" w:cs="Arial"/>
          <w:sz w:val="28"/>
        </w:rPr>
      </w:pPr>
    </w:p>
    <w:p w:rsidR="00AA5FD2" w:rsidRPr="00AA5FD2" w:rsidRDefault="00AA5FD2" w:rsidP="00AA5FD2">
      <w:pPr>
        <w:pStyle w:val="ListParagraph"/>
        <w:numPr>
          <w:ilvl w:val="0"/>
          <w:numId w:val="1"/>
        </w:numPr>
        <w:spacing w:line="360" w:lineRule="auto"/>
        <w:contextualSpacing/>
        <w:jc w:val="both"/>
        <w:rPr>
          <w:rFonts w:ascii="Arial" w:hAnsi="Arial" w:cs="Arial"/>
          <w:szCs w:val="22"/>
        </w:rPr>
      </w:pPr>
      <w:r w:rsidRPr="00AA5FD2">
        <w:rPr>
          <w:rFonts w:ascii="Arial" w:hAnsi="Arial" w:cs="Arial"/>
          <w:szCs w:val="22"/>
        </w:rPr>
        <w:t xml:space="preserve">A critical discussion about the </w:t>
      </w:r>
      <w:r w:rsidRPr="00AA5FD2">
        <w:rPr>
          <w:rFonts w:ascii="Arial" w:hAnsi="Arial" w:cs="Arial"/>
          <w:color w:val="FF0000"/>
          <w:szCs w:val="22"/>
        </w:rPr>
        <w:t>role of parents/carers in safeguarding their children from negative influences linked to media conten</w:t>
      </w:r>
      <w:r w:rsidRPr="00AA5FD2">
        <w:rPr>
          <w:rFonts w:ascii="Arial" w:hAnsi="Arial" w:cs="Arial"/>
          <w:szCs w:val="22"/>
        </w:rPr>
        <w:t xml:space="preserve">t.  Link your discussion to </w:t>
      </w:r>
      <w:r w:rsidRPr="00AA5FD2">
        <w:rPr>
          <w:rFonts w:ascii="Arial" w:hAnsi="Arial" w:cs="Arial"/>
          <w:color w:val="FF0000"/>
          <w:szCs w:val="22"/>
        </w:rPr>
        <w:t xml:space="preserve">guidelines and policies </w:t>
      </w:r>
      <w:r w:rsidRPr="00AA5FD2">
        <w:rPr>
          <w:rFonts w:ascii="Arial" w:hAnsi="Arial" w:cs="Arial"/>
          <w:szCs w:val="22"/>
        </w:rPr>
        <w:t xml:space="preserve">relating to social media and to broadcasting/advertising.  </w:t>
      </w:r>
      <w:r w:rsidRPr="00AA5FD2">
        <w:rPr>
          <w:rFonts w:ascii="Arial" w:hAnsi="Arial" w:cs="Arial"/>
          <w:b/>
          <w:szCs w:val="22"/>
        </w:rPr>
        <w:t>1500 words</w:t>
      </w:r>
    </w:p>
    <w:p w:rsidR="00AA5FD2" w:rsidRPr="00AA5FD2" w:rsidRDefault="00AA5FD2" w:rsidP="00AA5FD2">
      <w:pPr>
        <w:spacing w:line="360" w:lineRule="auto"/>
        <w:jc w:val="both"/>
        <w:rPr>
          <w:rFonts w:ascii="Arial" w:hAnsi="Arial" w:cs="Arial"/>
          <w:sz w:val="28"/>
        </w:rPr>
      </w:pPr>
      <w:r w:rsidRPr="00AA5FD2">
        <w:rPr>
          <w:rFonts w:ascii="Arial" w:hAnsi="Arial" w:cs="Arial"/>
          <w:sz w:val="28"/>
        </w:rPr>
        <w:t xml:space="preserve"> </w:t>
      </w:r>
    </w:p>
    <w:p w:rsidR="00AA5FD2" w:rsidRPr="00AA5FD2" w:rsidRDefault="00AA5FD2" w:rsidP="00AA5FD2">
      <w:pPr>
        <w:pStyle w:val="ListParagraph"/>
        <w:numPr>
          <w:ilvl w:val="0"/>
          <w:numId w:val="1"/>
        </w:numPr>
        <w:spacing w:line="360" w:lineRule="auto"/>
        <w:contextualSpacing/>
        <w:jc w:val="both"/>
        <w:rPr>
          <w:rFonts w:ascii="Arial" w:hAnsi="Arial" w:cs="Arial"/>
          <w:szCs w:val="22"/>
        </w:rPr>
      </w:pPr>
      <w:r w:rsidRPr="00AA5FD2">
        <w:rPr>
          <w:rFonts w:ascii="Arial" w:hAnsi="Arial" w:cs="Arial"/>
          <w:szCs w:val="22"/>
        </w:rPr>
        <w:t xml:space="preserve">A critical analysis of the </w:t>
      </w:r>
      <w:r w:rsidRPr="00AA5FD2">
        <w:rPr>
          <w:rFonts w:ascii="Arial" w:hAnsi="Arial" w:cs="Arial"/>
          <w:color w:val="FF0000"/>
          <w:szCs w:val="22"/>
        </w:rPr>
        <w:t xml:space="preserve">influence of celebrities/media personalities </w:t>
      </w:r>
      <w:r w:rsidRPr="00AA5FD2">
        <w:rPr>
          <w:rFonts w:ascii="Arial" w:hAnsi="Arial" w:cs="Arial"/>
          <w:szCs w:val="22"/>
        </w:rPr>
        <w:t xml:space="preserve">on young children’s </w:t>
      </w:r>
      <w:r w:rsidRPr="00AA5FD2">
        <w:rPr>
          <w:rFonts w:ascii="Arial" w:hAnsi="Arial" w:cs="Arial"/>
          <w:color w:val="FF0000"/>
          <w:szCs w:val="22"/>
        </w:rPr>
        <w:t>behaviour and self-image/self-esteem</w:t>
      </w:r>
      <w:r w:rsidRPr="00AA5FD2">
        <w:rPr>
          <w:rFonts w:ascii="Arial" w:hAnsi="Arial" w:cs="Arial"/>
          <w:szCs w:val="22"/>
        </w:rPr>
        <w:t xml:space="preserve">.  Consider </w:t>
      </w:r>
      <w:r w:rsidRPr="00AA5FD2">
        <w:rPr>
          <w:rFonts w:ascii="Arial" w:hAnsi="Arial" w:cs="Arial"/>
          <w:color w:val="FF0000"/>
          <w:szCs w:val="22"/>
        </w:rPr>
        <w:t xml:space="preserve">positive and negative </w:t>
      </w:r>
      <w:r w:rsidRPr="00AA5FD2">
        <w:rPr>
          <w:rFonts w:ascii="Arial" w:hAnsi="Arial" w:cs="Arial"/>
          <w:szCs w:val="22"/>
        </w:rPr>
        <w:t xml:space="preserve">aspects and link the discussion directly to media content.  </w:t>
      </w:r>
      <w:r w:rsidRPr="00AA5FD2">
        <w:rPr>
          <w:rFonts w:ascii="Arial" w:hAnsi="Arial" w:cs="Arial"/>
          <w:b/>
          <w:szCs w:val="22"/>
        </w:rPr>
        <w:t>1000 words</w:t>
      </w: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Default="00AA5FD2" w:rsidP="00AA5FD2">
      <w:pPr>
        <w:spacing w:line="360" w:lineRule="auto"/>
        <w:jc w:val="both"/>
        <w:rPr>
          <w:rFonts w:ascii="Arial" w:hAnsi="Arial" w:cs="Arial"/>
          <w:sz w:val="24"/>
        </w:rPr>
      </w:pPr>
    </w:p>
    <w:p w:rsidR="00AA5FD2" w:rsidRPr="00AA5FD2" w:rsidRDefault="00AA5FD2" w:rsidP="00AA5FD2">
      <w:pPr>
        <w:spacing w:line="360" w:lineRule="auto"/>
        <w:jc w:val="both"/>
        <w:rPr>
          <w:rFonts w:ascii="Arial" w:hAnsi="Arial" w:cs="Arial"/>
          <w:sz w:val="24"/>
          <w:u w:val="single"/>
        </w:rPr>
      </w:pPr>
      <w:r w:rsidRPr="00AA5FD2">
        <w:rPr>
          <w:rFonts w:ascii="Arial" w:hAnsi="Arial" w:cs="Arial"/>
          <w:sz w:val="24"/>
          <w:u w:val="single"/>
        </w:rPr>
        <w:lastRenderedPageBreak/>
        <w:t xml:space="preserve">Introduction </w:t>
      </w:r>
    </w:p>
    <w:p w:rsidR="00AA5FD2" w:rsidRDefault="00AA5FD2" w:rsidP="00AA5FD2">
      <w:pPr>
        <w:spacing w:line="360" w:lineRule="auto"/>
        <w:jc w:val="both"/>
        <w:rPr>
          <w:rFonts w:ascii="Arial" w:hAnsi="Arial" w:cs="Arial"/>
          <w:sz w:val="24"/>
        </w:rPr>
      </w:pPr>
      <w:r>
        <w:rPr>
          <w:rFonts w:ascii="Arial" w:hAnsi="Arial" w:cs="Arial"/>
          <w:sz w:val="24"/>
        </w:rPr>
        <w:t>This portfolio will</w:t>
      </w:r>
      <w:r w:rsidR="003815F0">
        <w:rPr>
          <w:rFonts w:ascii="Arial" w:hAnsi="Arial" w:cs="Arial"/>
          <w:sz w:val="24"/>
        </w:rPr>
        <w:t xml:space="preserve"> do</w:t>
      </w:r>
      <w:r w:rsidR="00905DFD">
        <w:rPr>
          <w:rFonts w:ascii="Arial" w:hAnsi="Arial" w:cs="Arial"/>
          <w:sz w:val="24"/>
        </w:rPr>
        <w:t xml:space="preserve"> c</w:t>
      </w:r>
      <w:r w:rsidR="003815F0">
        <w:rPr>
          <w:rFonts w:ascii="Arial" w:hAnsi="Arial" w:cs="Arial"/>
          <w:sz w:val="24"/>
        </w:rPr>
        <w:t>ritically analyse and</w:t>
      </w:r>
      <w:r>
        <w:rPr>
          <w:rFonts w:ascii="Arial" w:hAnsi="Arial" w:cs="Arial"/>
          <w:sz w:val="24"/>
        </w:rPr>
        <w:t xml:space="preserve"> discuss the development of media, over the past 50 yea</w:t>
      </w:r>
      <w:r w:rsidR="003815F0">
        <w:rPr>
          <w:rFonts w:ascii="Arial" w:hAnsi="Arial" w:cs="Arial"/>
          <w:sz w:val="24"/>
        </w:rPr>
        <w:t>rs, the influence</w:t>
      </w:r>
      <w:r w:rsidR="00CB7D2F">
        <w:rPr>
          <w:rFonts w:ascii="Arial" w:hAnsi="Arial" w:cs="Arial"/>
          <w:sz w:val="24"/>
        </w:rPr>
        <w:t xml:space="preserve"> it has on </w:t>
      </w:r>
      <w:r>
        <w:rPr>
          <w:rFonts w:ascii="Arial" w:hAnsi="Arial" w:cs="Arial"/>
          <w:sz w:val="24"/>
        </w:rPr>
        <w:t>youn</w:t>
      </w:r>
      <w:r w:rsidR="003815F0">
        <w:rPr>
          <w:rFonts w:ascii="Arial" w:hAnsi="Arial" w:cs="Arial"/>
          <w:sz w:val="24"/>
        </w:rPr>
        <w:t>g children’s lives and</w:t>
      </w:r>
      <w:r w:rsidR="00905DFD">
        <w:rPr>
          <w:rFonts w:ascii="Arial" w:hAnsi="Arial" w:cs="Arial"/>
          <w:sz w:val="24"/>
        </w:rPr>
        <w:t xml:space="preserve"> look at</w:t>
      </w:r>
      <w:r w:rsidR="00842533">
        <w:rPr>
          <w:rFonts w:ascii="Arial" w:hAnsi="Arial" w:cs="Arial"/>
          <w:sz w:val="24"/>
        </w:rPr>
        <w:t xml:space="preserve"> the parents/carers role in safeguarding their children from the n</w:t>
      </w:r>
      <w:r w:rsidR="00CB7D2F">
        <w:rPr>
          <w:rFonts w:ascii="Arial" w:hAnsi="Arial" w:cs="Arial"/>
          <w:sz w:val="24"/>
        </w:rPr>
        <w:t>egative influence</w:t>
      </w:r>
      <w:r w:rsidR="003815F0">
        <w:rPr>
          <w:rFonts w:ascii="Arial" w:hAnsi="Arial" w:cs="Arial"/>
          <w:sz w:val="24"/>
        </w:rPr>
        <w:t xml:space="preserve"> of media, with the aim </w:t>
      </w:r>
      <w:r w:rsidR="00842533">
        <w:rPr>
          <w:rFonts w:ascii="Arial" w:hAnsi="Arial" w:cs="Arial"/>
          <w:sz w:val="24"/>
        </w:rPr>
        <w:t xml:space="preserve">to delve into how children’s’ behaviour can be influenced by celebrities in a negative and positive manner. </w:t>
      </w:r>
    </w:p>
    <w:p w:rsidR="00EE3046" w:rsidRDefault="009228B5" w:rsidP="00AA5FD2">
      <w:pPr>
        <w:spacing w:line="360" w:lineRule="auto"/>
        <w:jc w:val="both"/>
        <w:rPr>
          <w:rFonts w:ascii="Arial" w:hAnsi="Arial" w:cs="Arial"/>
          <w:sz w:val="24"/>
        </w:rPr>
      </w:pPr>
      <w:r>
        <w:rPr>
          <w:rFonts w:ascii="Arial" w:hAnsi="Arial" w:cs="Arial"/>
          <w:sz w:val="24"/>
        </w:rPr>
        <w:t xml:space="preserve">Media comes in many different forms </w:t>
      </w:r>
      <w:r w:rsidR="00AA68D4">
        <w:rPr>
          <w:rFonts w:ascii="Arial" w:hAnsi="Arial" w:cs="Arial"/>
          <w:sz w:val="24"/>
        </w:rPr>
        <w:t>such as the internet, television</w:t>
      </w:r>
      <w:r>
        <w:rPr>
          <w:rFonts w:ascii="Arial" w:hAnsi="Arial" w:cs="Arial"/>
          <w:sz w:val="24"/>
        </w:rPr>
        <w:t>,</w:t>
      </w:r>
      <w:r w:rsidR="00905DFD">
        <w:rPr>
          <w:rFonts w:ascii="Arial" w:hAnsi="Arial" w:cs="Arial"/>
          <w:sz w:val="24"/>
        </w:rPr>
        <w:t xml:space="preserve"> magazines,</w:t>
      </w:r>
      <w:r>
        <w:rPr>
          <w:rFonts w:ascii="Arial" w:hAnsi="Arial" w:cs="Arial"/>
          <w:sz w:val="24"/>
        </w:rPr>
        <w:t xml:space="preserve"> </w:t>
      </w:r>
      <w:proofErr w:type="gramStart"/>
      <w:r>
        <w:rPr>
          <w:rFonts w:ascii="Arial" w:hAnsi="Arial" w:cs="Arial"/>
          <w:sz w:val="24"/>
        </w:rPr>
        <w:t>music</w:t>
      </w:r>
      <w:proofErr w:type="gramEnd"/>
      <w:r>
        <w:rPr>
          <w:rFonts w:ascii="Arial" w:hAnsi="Arial" w:cs="Arial"/>
          <w:sz w:val="24"/>
        </w:rPr>
        <w:t xml:space="preserve"> </w:t>
      </w:r>
      <w:r w:rsidR="00AA68D4">
        <w:rPr>
          <w:rFonts w:ascii="Arial" w:hAnsi="Arial" w:cs="Arial"/>
          <w:sz w:val="24"/>
        </w:rPr>
        <w:t>and gaming consoles.</w:t>
      </w:r>
      <w:r>
        <w:rPr>
          <w:rFonts w:ascii="Arial" w:hAnsi="Arial" w:cs="Arial"/>
          <w:sz w:val="24"/>
        </w:rPr>
        <w:t xml:space="preserve"> Media is a communicative arrangement. Therefore the different types of m</w:t>
      </w:r>
      <w:r w:rsidR="00905DFD">
        <w:rPr>
          <w:rFonts w:ascii="Arial" w:hAnsi="Arial" w:cs="Arial"/>
          <w:sz w:val="24"/>
        </w:rPr>
        <w:t>edia all have one goal,</w:t>
      </w:r>
      <w:r>
        <w:rPr>
          <w:rFonts w:ascii="Arial" w:hAnsi="Arial" w:cs="Arial"/>
          <w:sz w:val="24"/>
        </w:rPr>
        <w:t xml:space="preserve"> to pass on information (Davies, 2010:14). </w:t>
      </w:r>
      <w:r w:rsidR="00C53A48">
        <w:rPr>
          <w:rFonts w:ascii="Arial" w:hAnsi="Arial" w:cs="Arial"/>
          <w:sz w:val="24"/>
        </w:rPr>
        <w:t>Co</w:t>
      </w:r>
      <w:r w:rsidR="00905DFD">
        <w:rPr>
          <w:rFonts w:ascii="Arial" w:hAnsi="Arial" w:cs="Arial"/>
          <w:sz w:val="24"/>
        </w:rPr>
        <w:t>hen (2001) state that media</w:t>
      </w:r>
      <w:r w:rsidR="00C53A48">
        <w:rPr>
          <w:rFonts w:ascii="Arial" w:hAnsi="Arial" w:cs="Arial"/>
          <w:sz w:val="24"/>
        </w:rPr>
        <w:t xml:space="preserve"> shapes the development of a person’s understanding and self-identity</w:t>
      </w:r>
      <w:r w:rsidR="00DE7486">
        <w:rPr>
          <w:rFonts w:ascii="Arial" w:hAnsi="Arial" w:cs="Arial"/>
          <w:sz w:val="24"/>
        </w:rPr>
        <w:t xml:space="preserve">, by the individual observing different </w:t>
      </w:r>
      <w:r w:rsidR="00C53A48">
        <w:rPr>
          <w:rFonts w:ascii="Arial" w:hAnsi="Arial" w:cs="Arial"/>
          <w:sz w:val="24"/>
        </w:rPr>
        <w:t>perspective</w:t>
      </w:r>
      <w:r w:rsidR="00DE7486">
        <w:rPr>
          <w:rFonts w:ascii="Arial" w:hAnsi="Arial" w:cs="Arial"/>
          <w:sz w:val="24"/>
        </w:rPr>
        <w:t>s</w:t>
      </w:r>
      <w:r w:rsidR="00C53A48">
        <w:rPr>
          <w:rFonts w:ascii="Arial" w:hAnsi="Arial" w:cs="Arial"/>
          <w:sz w:val="24"/>
        </w:rPr>
        <w:t xml:space="preserve"> of social </w:t>
      </w:r>
      <w:r w:rsidR="0033779F">
        <w:rPr>
          <w:rFonts w:ascii="Arial" w:hAnsi="Arial" w:cs="Arial"/>
          <w:sz w:val="24"/>
        </w:rPr>
        <w:t>actuality</w:t>
      </w:r>
      <w:r w:rsidR="00C53A48">
        <w:rPr>
          <w:rFonts w:ascii="Arial" w:hAnsi="Arial" w:cs="Arial"/>
          <w:sz w:val="24"/>
        </w:rPr>
        <w:t xml:space="preserve"> from others. </w:t>
      </w:r>
    </w:p>
    <w:p w:rsidR="000F0732" w:rsidRDefault="00905DFD" w:rsidP="00AA5FD2">
      <w:pPr>
        <w:spacing w:line="360" w:lineRule="auto"/>
        <w:jc w:val="both"/>
        <w:rPr>
          <w:rFonts w:ascii="Arial" w:hAnsi="Arial" w:cs="Arial"/>
          <w:sz w:val="24"/>
        </w:rPr>
      </w:pPr>
      <w:r>
        <w:rPr>
          <w:rFonts w:ascii="Arial" w:hAnsi="Arial" w:cs="Arial"/>
          <w:sz w:val="24"/>
        </w:rPr>
        <w:t>Ofcom (2016) sta</w:t>
      </w:r>
      <w:r w:rsidR="000F0732">
        <w:rPr>
          <w:rFonts w:ascii="Arial" w:hAnsi="Arial" w:cs="Arial"/>
          <w:sz w:val="24"/>
        </w:rPr>
        <w:t>te that there has been an increase in the use of media by children aged 6-15 years old</w:t>
      </w:r>
      <w:r>
        <w:rPr>
          <w:rFonts w:ascii="Arial" w:hAnsi="Arial" w:cs="Arial"/>
          <w:sz w:val="24"/>
        </w:rPr>
        <w:t>, since 2014. This shows just how fast</w:t>
      </w:r>
      <w:r w:rsidR="000F0732">
        <w:rPr>
          <w:rFonts w:ascii="Arial" w:hAnsi="Arial" w:cs="Arial"/>
          <w:sz w:val="24"/>
        </w:rPr>
        <w:t xml:space="preserve"> me</w:t>
      </w:r>
      <w:r>
        <w:rPr>
          <w:rFonts w:ascii="Arial" w:hAnsi="Arial" w:cs="Arial"/>
          <w:sz w:val="24"/>
        </w:rPr>
        <w:t xml:space="preserve">dia is developing </w:t>
      </w:r>
      <w:r w:rsidR="000F0732">
        <w:rPr>
          <w:rFonts w:ascii="Arial" w:hAnsi="Arial" w:cs="Arial"/>
          <w:sz w:val="24"/>
        </w:rPr>
        <w:t xml:space="preserve">and </w:t>
      </w:r>
      <w:r>
        <w:rPr>
          <w:rFonts w:ascii="Arial" w:hAnsi="Arial" w:cs="Arial"/>
          <w:sz w:val="24"/>
        </w:rPr>
        <w:t xml:space="preserve">with it, developing the awareness of the </w:t>
      </w:r>
      <w:r w:rsidR="000F0732">
        <w:rPr>
          <w:rFonts w:ascii="Arial" w:hAnsi="Arial" w:cs="Arial"/>
          <w:sz w:val="24"/>
        </w:rPr>
        <w:t>c</w:t>
      </w:r>
      <w:r>
        <w:rPr>
          <w:rFonts w:ascii="Arial" w:hAnsi="Arial" w:cs="Arial"/>
          <w:sz w:val="24"/>
        </w:rPr>
        <w:t>hildren</w:t>
      </w:r>
      <w:r w:rsidR="00BC4BAE">
        <w:rPr>
          <w:rFonts w:ascii="Arial" w:hAnsi="Arial" w:cs="Arial"/>
          <w:sz w:val="24"/>
        </w:rPr>
        <w:t xml:space="preserve">. Media is stated to have both a positive and negative affect on young children as researched by Paediatr Child Health (2003). </w:t>
      </w:r>
      <w:r w:rsidR="00EB782E">
        <w:rPr>
          <w:rFonts w:ascii="Arial" w:hAnsi="Arial" w:cs="Arial"/>
          <w:sz w:val="24"/>
        </w:rPr>
        <w:t xml:space="preserve">O’Keeffe and Clarke-Pearson (2011) expand on this by discussing how children can gain positive outcomes such as being part of a social circle, however they could also be affected by being exposed to sensitive material. </w:t>
      </w:r>
      <w:r w:rsidR="00090A87">
        <w:rPr>
          <w:rFonts w:ascii="Arial" w:hAnsi="Arial" w:cs="Arial"/>
          <w:sz w:val="24"/>
        </w:rPr>
        <w:t xml:space="preserve">                                                                                                         </w:t>
      </w:r>
    </w:p>
    <w:p w:rsidR="00BB460C" w:rsidRDefault="0058203E" w:rsidP="00BB460C">
      <w:pPr>
        <w:spacing w:line="360" w:lineRule="auto"/>
        <w:jc w:val="both"/>
        <w:rPr>
          <w:rFonts w:ascii="Arial" w:hAnsi="Arial" w:cs="Arial"/>
          <w:sz w:val="24"/>
        </w:rPr>
      </w:pPr>
      <w:r>
        <w:rPr>
          <w:rFonts w:ascii="Arial" w:hAnsi="Arial" w:cs="Arial"/>
          <w:sz w:val="24"/>
        </w:rPr>
        <w:t xml:space="preserve">Over the </w:t>
      </w:r>
      <w:r w:rsidR="00BB460C">
        <w:rPr>
          <w:rFonts w:ascii="Arial" w:hAnsi="Arial" w:cs="Arial"/>
          <w:sz w:val="24"/>
        </w:rPr>
        <w:t xml:space="preserve">past </w:t>
      </w:r>
      <w:r>
        <w:rPr>
          <w:rFonts w:ascii="Arial" w:hAnsi="Arial" w:cs="Arial"/>
          <w:sz w:val="24"/>
        </w:rPr>
        <w:t xml:space="preserve">50 </w:t>
      </w:r>
      <w:r w:rsidR="00BB460C">
        <w:rPr>
          <w:rFonts w:ascii="Arial" w:hAnsi="Arial" w:cs="Arial"/>
          <w:sz w:val="24"/>
        </w:rPr>
        <w:t xml:space="preserve">years, there has been a rise in the consumption of television. O’Connor (1988) </w:t>
      </w:r>
      <w:r w:rsidR="00910FF2">
        <w:rPr>
          <w:rFonts w:ascii="Arial" w:hAnsi="Arial" w:cs="Arial"/>
          <w:sz w:val="24"/>
        </w:rPr>
        <w:t>state that television has always b</w:t>
      </w:r>
      <w:r w:rsidR="00905DFD">
        <w:rPr>
          <w:rFonts w:ascii="Arial" w:hAnsi="Arial" w:cs="Arial"/>
          <w:sz w:val="24"/>
        </w:rPr>
        <w:t>een a huge part of people’s lives</w:t>
      </w:r>
      <w:r w:rsidR="00B27155">
        <w:rPr>
          <w:rFonts w:ascii="Arial" w:hAnsi="Arial" w:cs="Arial"/>
          <w:sz w:val="24"/>
        </w:rPr>
        <w:t xml:space="preserve">, since its </w:t>
      </w:r>
      <w:r w:rsidR="00910FF2">
        <w:rPr>
          <w:rFonts w:ascii="Arial" w:hAnsi="Arial" w:cs="Arial"/>
          <w:sz w:val="24"/>
        </w:rPr>
        <w:t>invention in</w:t>
      </w:r>
      <w:r w:rsidR="003A0E5B">
        <w:rPr>
          <w:rFonts w:ascii="Arial" w:hAnsi="Arial" w:cs="Arial"/>
          <w:sz w:val="24"/>
        </w:rPr>
        <w:t xml:space="preserve"> the</w:t>
      </w:r>
      <w:r w:rsidR="00905DFD">
        <w:rPr>
          <w:rFonts w:ascii="Arial" w:hAnsi="Arial" w:cs="Arial"/>
          <w:sz w:val="24"/>
        </w:rPr>
        <w:t xml:space="preserve"> 1920’s. T</w:t>
      </w:r>
      <w:r w:rsidR="00910FF2">
        <w:rPr>
          <w:rFonts w:ascii="Arial" w:hAnsi="Arial" w:cs="Arial"/>
          <w:sz w:val="24"/>
        </w:rPr>
        <w:t>his is due to the communication</w:t>
      </w:r>
      <w:r w:rsidR="00B27155">
        <w:rPr>
          <w:rFonts w:ascii="Arial" w:hAnsi="Arial" w:cs="Arial"/>
          <w:sz w:val="24"/>
        </w:rPr>
        <w:t xml:space="preserve"> and political coverage</w:t>
      </w:r>
      <w:r w:rsidR="00910FF2">
        <w:rPr>
          <w:rFonts w:ascii="Arial" w:hAnsi="Arial" w:cs="Arial"/>
          <w:sz w:val="24"/>
        </w:rPr>
        <w:t xml:space="preserve"> peopl</w:t>
      </w:r>
      <w:r w:rsidR="00B27155">
        <w:rPr>
          <w:rFonts w:ascii="Arial" w:hAnsi="Arial" w:cs="Arial"/>
          <w:sz w:val="24"/>
        </w:rPr>
        <w:t>e received</w:t>
      </w:r>
      <w:r w:rsidR="00910FF2">
        <w:rPr>
          <w:rFonts w:ascii="Arial" w:hAnsi="Arial" w:cs="Arial"/>
          <w:sz w:val="24"/>
        </w:rPr>
        <w:t xml:space="preserve"> on worldly affair</w:t>
      </w:r>
      <w:r w:rsidR="00B27155">
        <w:rPr>
          <w:rFonts w:ascii="Arial" w:hAnsi="Arial" w:cs="Arial"/>
          <w:sz w:val="24"/>
        </w:rPr>
        <w:t>s. The consumption grew greatly</w:t>
      </w:r>
      <w:r w:rsidR="00910FF2">
        <w:rPr>
          <w:rFonts w:ascii="Arial" w:hAnsi="Arial" w:cs="Arial"/>
          <w:sz w:val="24"/>
        </w:rPr>
        <w:t xml:space="preserve"> by over 60% of people, after the Second World War as people continued to use television as their source of communication (Calvert and Wilson, 2008). Pecora, Murray and Wartella (2009) </w:t>
      </w:r>
      <w:r w:rsidR="003A0E5B">
        <w:rPr>
          <w:rFonts w:ascii="Arial" w:hAnsi="Arial" w:cs="Arial"/>
          <w:sz w:val="24"/>
        </w:rPr>
        <w:t>state that many researchers were worried over the amount of time children spent watching television. This had become an issue with the development of television, as leisurely time was not common for children before the invention of television, as they were seen as young adults who were sent to work menial jobs (Maynard and Thomas, 2004). However, after the war children did not have to work as much as they were sent to school and then spent their time sitting in front of a screen. (Pearson, 2016).</w:t>
      </w:r>
      <w:r w:rsidR="00BB460C">
        <w:rPr>
          <w:rFonts w:ascii="Arial" w:hAnsi="Arial" w:cs="Arial"/>
          <w:sz w:val="24"/>
        </w:rPr>
        <w:t xml:space="preserve">The rise of hours spent watching television has seemed to </w:t>
      </w:r>
      <w:r w:rsidR="00B27155">
        <w:rPr>
          <w:rFonts w:ascii="Arial" w:hAnsi="Arial" w:cs="Arial"/>
          <w:sz w:val="24"/>
        </w:rPr>
        <w:t>have excelled from 8 hours a day during the</w:t>
      </w:r>
      <w:r w:rsidR="00BB460C">
        <w:rPr>
          <w:rFonts w:ascii="Arial" w:hAnsi="Arial" w:cs="Arial"/>
          <w:sz w:val="24"/>
        </w:rPr>
        <w:t xml:space="preserve"> 1970s to children having their own television in their bedrooms in 2003, extending the</w:t>
      </w:r>
      <w:r w:rsidR="00DB0712">
        <w:rPr>
          <w:rFonts w:ascii="Arial" w:hAnsi="Arial" w:cs="Arial"/>
          <w:sz w:val="24"/>
        </w:rPr>
        <w:t xml:space="preserve"> understanding that children have</w:t>
      </w:r>
      <w:r w:rsidR="00BB460C">
        <w:rPr>
          <w:rFonts w:ascii="Arial" w:hAnsi="Arial" w:cs="Arial"/>
          <w:sz w:val="24"/>
        </w:rPr>
        <w:t xml:space="preserve"> free access to continue watching television for more than 8 hours a day (Calvert and Wilson, 2008). </w:t>
      </w:r>
      <w:r w:rsidR="004E079B">
        <w:rPr>
          <w:rFonts w:ascii="Arial" w:hAnsi="Arial" w:cs="Arial"/>
          <w:sz w:val="24"/>
        </w:rPr>
        <w:t xml:space="preserve">However, Browne and Hamilton-Giachritsis (2005) state that children had their own televisions in their rooms before 2003. Their research discovered that since 1998 children had televisions in their room and under half of the parents did not monitor what their children were viewing. </w:t>
      </w:r>
    </w:p>
    <w:p w:rsidR="003A0E5B" w:rsidRDefault="004D0695" w:rsidP="0058203E">
      <w:pPr>
        <w:spacing w:line="360" w:lineRule="auto"/>
        <w:jc w:val="both"/>
        <w:rPr>
          <w:rFonts w:ascii="Arial" w:hAnsi="Arial" w:cs="Arial"/>
          <w:sz w:val="24"/>
        </w:rPr>
      </w:pPr>
      <w:r>
        <w:rPr>
          <w:rFonts w:ascii="Arial" w:hAnsi="Arial" w:cs="Arial"/>
          <w:sz w:val="24"/>
        </w:rPr>
        <w:t>BBC (no date) state that children’s television programmes began in the 50s, shows featuring puppets were promoted during “childr</w:t>
      </w:r>
      <w:r w:rsidR="00B27155">
        <w:rPr>
          <w:rFonts w:ascii="Arial" w:hAnsi="Arial" w:cs="Arial"/>
          <w:sz w:val="24"/>
        </w:rPr>
        <w:t xml:space="preserve">en’s hour”. However as time </w:t>
      </w:r>
      <w:r w:rsidR="00E86CBD">
        <w:rPr>
          <w:rFonts w:ascii="Arial" w:hAnsi="Arial" w:cs="Arial"/>
          <w:sz w:val="24"/>
        </w:rPr>
        <w:t>passed</w:t>
      </w:r>
      <w:r w:rsidR="00B27155">
        <w:rPr>
          <w:rFonts w:ascii="Arial" w:hAnsi="Arial" w:cs="Arial"/>
          <w:sz w:val="24"/>
        </w:rPr>
        <w:t>,</w:t>
      </w:r>
      <w:r>
        <w:rPr>
          <w:rFonts w:ascii="Arial" w:hAnsi="Arial" w:cs="Arial"/>
          <w:sz w:val="24"/>
        </w:rPr>
        <w:t xml:space="preserve"> </w:t>
      </w:r>
      <w:r w:rsidR="00B27155">
        <w:rPr>
          <w:rFonts w:ascii="Arial" w:hAnsi="Arial" w:cs="Arial"/>
          <w:sz w:val="24"/>
        </w:rPr>
        <w:t>children’s shows were developed</w:t>
      </w:r>
      <w:r>
        <w:rPr>
          <w:rFonts w:ascii="Arial" w:hAnsi="Arial" w:cs="Arial"/>
          <w:sz w:val="24"/>
        </w:rPr>
        <w:t xml:space="preserve"> from puppets to people dressed up </w:t>
      </w:r>
      <w:r w:rsidR="00E86CBD">
        <w:rPr>
          <w:rFonts w:ascii="Arial" w:hAnsi="Arial" w:cs="Arial"/>
          <w:sz w:val="24"/>
        </w:rPr>
        <w:t xml:space="preserve">as characters, </w:t>
      </w:r>
      <w:r>
        <w:rPr>
          <w:rFonts w:ascii="Arial" w:hAnsi="Arial" w:cs="Arial"/>
          <w:sz w:val="24"/>
        </w:rPr>
        <w:t xml:space="preserve">to animations on </w:t>
      </w:r>
      <w:r w:rsidR="00DB0712">
        <w:rPr>
          <w:rFonts w:ascii="Arial" w:hAnsi="Arial" w:cs="Arial"/>
          <w:sz w:val="24"/>
        </w:rPr>
        <w:t xml:space="preserve">the </w:t>
      </w:r>
      <w:r>
        <w:rPr>
          <w:rFonts w:ascii="Arial" w:hAnsi="Arial" w:cs="Arial"/>
          <w:sz w:val="24"/>
        </w:rPr>
        <w:t xml:space="preserve">screen. Whetstone (2014) state that not many children were aware of the real world </w:t>
      </w:r>
      <w:r w:rsidR="00E86CBD">
        <w:rPr>
          <w:rFonts w:ascii="Arial" w:hAnsi="Arial" w:cs="Arial"/>
          <w:sz w:val="24"/>
        </w:rPr>
        <w:t>50 years ago, as they had been engrossed in programmes containing puppets. However, Shawley (2015) discusses the reason for this is due to ‘Watershed’. Watershed ensured parents were aware that their children were not watching television after a certain time as adult programmes would</w:t>
      </w:r>
      <w:r w:rsidR="00DB0712">
        <w:rPr>
          <w:rFonts w:ascii="Arial" w:hAnsi="Arial" w:cs="Arial"/>
          <w:sz w:val="24"/>
        </w:rPr>
        <w:t xml:space="preserve"> be </w:t>
      </w:r>
      <w:r w:rsidR="00E86CBD">
        <w:rPr>
          <w:rFonts w:ascii="Arial" w:hAnsi="Arial" w:cs="Arial"/>
          <w:sz w:val="24"/>
        </w:rPr>
        <w:t>broadcast</w:t>
      </w:r>
      <w:r w:rsidR="00DB0712">
        <w:rPr>
          <w:rFonts w:ascii="Arial" w:hAnsi="Arial" w:cs="Arial"/>
          <w:sz w:val="24"/>
        </w:rPr>
        <w:t>ed</w:t>
      </w:r>
      <w:r w:rsidR="00E86CBD">
        <w:rPr>
          <w:rFonts w:ascii="Arial" w:hAnsi="Arial" w:cs="Arial"/>
          <w:sz w:val="24"/>
        </w:rPr>
        <w:t xml:space="preserve"> instead. Ofcom (</w:t>
      </w:r>
      <w:r w:rsidR="00EE6D40">
        <w:rPr>
          <w:rFonts w:ascii="Arial" w:hAnsi="Arial" w:cs="Arial"/>
          <w:sz w:val="24"/>
        </w:rPr>
        <w:t>2014</w:t>
      </w:r>
      <w:r w:rsidR="00E86CBD">
        <w:rPr>
          <w:rFonts w:ascii="Arial" w:hAnsi="Arial" w:cs="Arial"/>
          <w:sz w:val="24"/>
        </w:rPr>
        <w:t>) adds that The Television Act introduced this in 1964 to safeguard c</w:t>
      </w:r>
      <w:bookmarkStart w:id="0" w:name="_GoBack"/>
      <w:bookmarkEnd w:id="0"/>
      <w:r w:rsidR="00E86CBD">
        <w:rPr>
          <w:rFonts w:ascii="Arial" w:hAnsi="Arial" w:cs="Arial"/>
          <w:sz w:val="24"/>
        </w:rPr>
        <w:t xml:space="preserve">hildren from sensitive materials. However, looking in the current day, despite still having watershed to protect children. Children are now being exposed to violent or inappropriate media on the television due to the development of ‘on demand showings’. </w:t>
      </w:r>
      <w:r w:rsidR="00EE6D40">
        <w:rPr>
          <w:rFonts w:ascii="Arial" w:hAnsi="Arial" w:cs="Arial"/>
          <w:sz w:val="24"/>
        </w:rPr>
        <w:t xml:space="preserve">BARB (2016) state that, people now watch television programmes on demand or on catch up. Research has shown that catch up television is viewed around 6am to 10am; this challenges the watershed to protect children, as children are able to access on demand shows when they please. Although Shawley (2015) state that watershed is between 8pm to 6am, children can access any programme during daytime. </w:t>
      </w:r>
    </w:p>
    <w:p w:rsidR="00090A87" w:rsidRDefault="0017082E" w:rsidP="00AA5FD2">
      <w:pPr>
        <w:spacing w:line="360" w:lineRule="auto"/>
        <w:jc w:val="both"/>
        <w:rPr>
          <w:rFonts w:ascii="Arial" w:hAnsi="Arial" w:cs="Arial"/>
          <w:sz w:val="24"/>
        </w:rPr>
      </w:pPr>
      <w:r>
        <w:rPr>
          <w:rFonts w:ascii="Arial" w:hAnsi="Arial" w:cs="Arial"/>
          <w:sz w:val="24"/>
        </w:rPr>
        <w:t xml:space="preserve">Peters (1991) state that </w:t>
      </w:r>
      <w:r w:rsidR="00380583">
        <w:rPr>
          <w:rFonts w:ascii="Arial" w:hAnsi="Arial" w:cs="Arial"/>
          <w:sz w:val="24"/>
        </w:rPr>
        <w:t xml:space="preserve">children 50 years ago watched television with their parents and older siblings. Parents could ensure their children are watching age appropriate shows, which allows them to develop personally, socially and emotionally. </w:t>
      </w:r>
      <w:r w:rsidR="00F005D4">
        <w:rPr>
          <w:rFonts w:ascii="Arial" w:hAnsi="Arial" w:cs="Arial"/>
          <w:sz w:val="24"/>
        </w:rPr>
        <w:t>By allowing them to communicate with their parents over a show and knowing, they have someone to comfort them if they feel frightened of a character (BBC, no date).</w:t>
      </w:r>
      <w:r w:rsidR="00380583">
        <w:rPr>
          <w:rFonts w:ascii="Arial" w:hAnsi="Arial" w:cs="Arial"/>
          <w:sz w:val="24"/>
        </w:rPr>
        <w:t xml:space="preserve">  However, Ofcom (2017) state that two in five adults watch television alone, this shows the difference of how many families sit together and watch television within the past 50 years. If more adults are watching television alone then who watches television with their children? Valkenburg et al (1999) state that parents who are more educated will ensure their television has restriction, therefore ensuring their child does not come in contact with any sensitive or/and inappropriate materials. Zimmermann and Christakis (2005) discuss how television can affect children’s sleep pattern, aggression and weight issues. This may link to Ofcom (2017) research of children not watching television </w:t>
      </w:r>
      <w:r w:rsidR="00F005D4">
        <w:rPr>
          <w:rFonts w:ascii="Arial" w:hAnsi="Arial" w:cs="Arial"/>
          <w:sz w:val="24"/>
        </w:rPr>
        <w:t>with adults, T</w:t>
      </w:r>
      <w:r w:rsidR="00380583">
        <w:rPr>
          <w:rFonts w:ascii="Arial" w:hAnsi="Arial" w:cs="Arial"/>
          <w:sz w:val="24"/>
        </w:rPr>
        <w:t>herefore</w:t>
      </w:r>
      <w:r w:rsidR="00F005D4">
        <w:rPr>
          <w:rFonts w:ascii="Arial" w:hAnsi="Arial" w:cs="Arial"/>
          <w:sz w:val="24"/>
        </w:rPr>
        <w:t>,</w:t>
      </w:r>
      <w:r w:rsidR="00380583">
        <w:rPr>
          <w:rFonts w:ascii="Arial" w:hAnsi="Arial" w:cs="Arial"/>
          <w:sz w:val="24"/>
        </w:rPr>
        <w:t xml:space="preserve"> </w:t>
      </w:r>
      <w:r w:rsidR="00F005D4">
        <w:rPr>
          <w:rFonts w:ascii="Arial" w:hAnsi="Arial" w:cs="Arial"/>
          <w:sz w:val="24"/>
        </w:rPr>
        <w:t xml:space="preserve">gaining  negative impacts on their development as they have no support emotionally if they witness distressing content and not understanding how to socialise as they are left alone in front of a screen. </w:t>
      </w:r>
    </w:p>
    <w:p w:rsidR="00305197" w:rsidRDefault="00AF5790" w:rsidP="00AA5FD2">
      <w:pPr>
        <w:spacing w:line="360" w:lineRule="auto"/>
        <w:jc w:val="both"/>
        <w:rPr>
          <w:rFonts w:ascii="Arial" w:hAnsi="Arial" w:cs="Arial"/>
          <w:sz w:val="24"/>
        </w:rPr>
      </w:pPr>
      <w:r>
        <w:rPr>
          <w:rFonts w:ascii="Arial" w:hAnsi="Arial" w:cs="Arial"/>
          <w:sz w:val="24"/>
        </w:rPr>
        <w:t xml:space="preserve">As stated above by Whetstone (2014) children were not aware of </w:t>
      </w:r>
      <w:r w:rsidR="00145561">
        <w:rPr>
          <w:rFonts w:ascii="Arial" w:hAnsi="Arial" w:cs="Arial"/>
          <w:sz w:val="24"/>
        </w:rPr>
        <w:t>the real world, however as time has progressed so has technology. Children now have access to many different technological devices such as a mobile phone, tablets and gaming consoles. Due to the variety of devices available are children more vulnerable to the negative influences in the real world?</w:t>
      </w:r>
      <w:r w:rsidR="004E079B">
        <w:rPr>
          <w:rFonts w:ascii="Arial" w:hAnsi="Arial" w:cs="Arial"/>
          <w:sz w:val="24"/>
        </w:rPr>
        <w:t xml:space="preserve"> Browne and Hamilton-Giachritsis (2005) state that there are over 20 acts of violence within an hour of a child’s television programme or film. As the authors had discussed previously parents were not monitoring what their children were watching. This could prove to have big negative influence on the child’s emotional and social behaviour. </w:t>
      </w:r>
      <w:r w:rsidR="00E472C0">
        <w:rPr>
          <w:rFonts w:ascii="Arial" w:hAnsi="Arial" w:cs="Arial"/>
          <w:sz w:val="24"/>
        </w:rPr>
        <w:t xml:space="preserve">Bandura (1977) state that a person can be influenced by what they observe. Children can develop fear of things they see online without experiencing it themselves as they pick up on the reaction of others who are experiencing. Bandura (1977) also discusses how behaviour is also gradually learnt just from observing </w:t>
      </w:r>
      <w:r w:rsidR="00BA0C8F">
        <w:rPr>
          <w:rFonts w:ascii="Arial" w:hAnsi="Arial" w:cs="Arial"/>
          <w:sz w:val="24"/>
        </w:rPr>
        <w:t xml:space="preserve">others </w:t>
      </w:r>
      <w:r w:rsidR="00E472C0">
        <w:rPr>
          <w:rFonts w:ascii="Arial" w:hAnsi="Arial" w:cs="Arial"/>
          <w:sz w:val="24"/>
        </w:rPr>
        <w:t>behaviour</w:t>
      </w:r>
      <w:r w:rsidR="00BA0C8F">
        <w:rPr>
          <w:rFonts w:ascii="Arial" w:hAnsi="Arial" w:cs="Arial"/>
          <w:sz w:val="24"/>
        </w:rPr>
        <w:t>,</w:t>
      </w:r>
      <w:r w:rsidR="00E472C0">
        <w:rPr>
          <w:rFonts w:ascii="Arial" w:hAnsi="Arial" w:cs="Arial"/>
          <w:sz w:val="24"/>
        </w:rPr>
        <w:t xml:space="preserve"> </w:t>
      </w:r>
      <w:r w:rsidR="00BA0C8F">
        <w:rPr>
          <w:rFonts w:ascii="Arial" w:hAnsi="Arial" w:cs="Arial"/>
          <w:sz w:val="24"/>
        </w:rPr>
        <w:t xml:space="preserve">this is called the social learning theory. </w:t>
      </w:r>
      <w:r w:rsidR="00EE22CC">
        <w:rPr>
          <w:rFonts w:ascii="Arial" w:hAnsi="Arial" w:cs="Arial"/>
          <w:sz w:val="24"/>
        </w:rPr>
        <w:t>W</w:t>
      </w:r>
      <w:r w:rsidR="00E472C0">
        <w:rPr>
          <w:rFonts w:ascii="Arial" w:hAnsi="Arial" w:cs="Arial"/>
          <w:sz w:val="24"/>
        </w:rPr>
        <w:t xml:space="preserve">hether </w:t>
      </w:r>
      <w:r w:rsidR="00BA0C8F">
        <w:rPr>
          <w:rFonts w:ascii="Arial" w:hAnsi="Arial" w:cs="Arial"/>
          <w:sz w:val="24"/>
        </w:rPr>
        <w:t xml:space="preserve">the behaviour is </w:t>
      </w:r>
      <w:r w:rsidR="00E472C0">
        <w:rPr>
          <w:rFonts w:ascii="Arial" w:hAnsi="Arial" w:cs="Arial"/>
          <w:sz w:val="24"/>
        </w:rPr>
        <w:t>negative or positive</w:t>
      </w:r>
      <w:r w:rsidR="00BA0C8F">
        <w:rPr>
          <w:rFonts w:ascii="Arial" w:hAnsi="Arial" w:cs="Arial"/>
          <w:sz w:val="24"/>
        </w:rPr>
        <w:t xml:space="preserve"> the child would not understand the difference as it may seem like a norm for them as it is the only action they are observing</w:t>
      </w:r>
      <w:r w:rsidR="00E472C0">
        <w:rPr>
          <w:rFonts w:ascii="Arial" w:hAnsi="Arial" w:cs="Arial"/>
          <w:sz w:val="24"/>
        </w:rPr>
        <w:t>.</w:t>
      </w:r>
      <w:r w:rsidR="00BA0C8F">
        <w:rPr>
          <w:rFonts w:ascii="Arial" w:hAnsi="Arial" w:cs="Arial"/>
          <w:sz w:val="24"/>
        </w:rPr>
        <w:t xml:space="preserve"> This may affect the child’s emotional and social well-being as t</w:t>
      </w:r>
      <w:r w:rsidR="00B27155">
        <w:rPr>
          <w:rFonts w:ascii="Arial" w:hAnsi="Arial" w:cs="Arial"/>
          <w:sz w:val="24"/>
        </w:rPr>
        <w:t>he</w:t>
      </w:r>
      <w:r w:rsidR="00E472C0">
        <w:rPr>
          <w:rFonts w:ascii="Arial" w:hAnsi="Arial" w:cs="Arial"/>
          <w:sz w:val="24"/>
        </w:rPr>
        <w:t xml:space="preserve"> content</w:t>
      </w:r>
      <w:r w:rsidR="00B27155">
        <w:rPr>
          <w:rFonts w:ascii="Arial" w:hAnsi="Arial" w:cs="Arial"/>
          <w:sz w:val="24"/>
        </w:rPr>
        <w:t>s</w:t>
      </w:r>
      <w:r w:rsidR="00E472C0">
        <w:rPr>
          <w:rFonts w:ascii="Arial" w:hAnsi="Arial" w:cs="Arial"/>
          <w:sz w:val="24"/>
        </w:rPr>
        <w:t xml:space="preserve"> may pose</w:t>
      </w:r>
      <w:r w:rsidR="005B1231">
        <w:rPr>
          <w:rFonts w:ascii="Arial" w:hAnsi="Arial" w:cs="Arial"/>
          <w:sz w:val="24"/>
        </w:rPr>
        <w:t xml:space="preserve"> a risk to children like</w:t>
      </w:r>
      <w:r w:rsidR="00BA0C8F">
        <w:rPr>
          <w:rFonts w:ascii="Arial" w:hAnsi="Arial" w:cs="Arial"/>
          <w:sz w:val="24"/>
        </w:rPr>
        <w:t xml:space="preserve"> aggression, </w:t>
      </w:r>
      <w:r w:rsidR="00E64F36">
        <w:rPr>
          <w:rFonts w:ascii="Arial" w:hAnsi="Arial" w:cs="Arial"/>
          <w:sz w:val="24"/>
        </w:rPr>
        <w:t xml:space="preserve">deterioration of </w:t>
      </w:r>
      <w:r w:rsidR="00BA0C8F">
        <w:rPr>
          <w:rFonts w:ascii="Arial" w:hAnsi="Arial" w:cs="Arial"/>
          <w:sz w:val="24"/>
        </w:rPr>
        <w:t>values and overall behaviour. Children may not understand the social values of the real world such as etiquettes on how to communicate and socialise, however they may pick up values such as isolation and stereotypical thinking from the content they watch through media, they may also integrate the aggression and violence they observe and commit unacceptable action towards people</w:t>
      </w:r>
      <w:r w:rsidR="00E64F36">
        <w:rPr>
          <w:rFonts w:ascii="Arial" w:hAnsi="Arial" w:cs="Arial"/>
          <w:sz w:val="24"/>
        </w:rPr>
        <w:t xml:space="preserve"> without</w:t>
      </w:r>
      <w:r w:rsidR="00BA0C8F">
        <w:rPr>
          <w:rFonts w:ascii="Arial" w:hAnsi="Arial" w:cs="Arial"/>
          <w:sz w:val="24"/>
        </w:rPr>
        <w:t xml:space="preserve"> understanding that their behaviour is inappropriate</w:t>
      </w:r>
      <w:r w:rsidR="00E64F36">
        <w:rPr>
          <w:rFonts w:ascii="Arial" w:hAnsi="Arial" w:cs="Arial"/>
          <w:sz w:val="24"/>
        </w:rPr>
        <w:t xml:space="preserve"> </w:t>
      </w:r>
      <w:r w:rsidR="00BA0C8F">
        <w:rPr>
          <w:rFonts w:ascii="Arial" w:hAnsi="Arial" w:cs="Arial"/>
          <w:sz w:val="24"/>
        </w:rPr>
        <w:t xml:space="preserve">(Anderson et al, 2003). In order for parents to safeguard their children </w:t>
      </w:r>
      <w:r w:rsidR="008C1698">
        <w:rPr>
          <w:rFonts w:ascii="Arial" w:hAnsi="Arial" w:cs="Arial"/>
          <w:sz w:val="24"/>
        </w:rPr>
        <w:t>from this negative influence</w:t>
      </w:r>
      <w:r w:rsidR="005B1231">
        <w:rPr>
          <w:rFonts w:ascii="Arial" w:hAnsi="Arial" w:cs="Arial"/>
          <w:sz w:val="24"/>
        </w:rPr>
        <w:t xml:space="preserve"> they must </w:t>
      </w:r>
      <w:proofErr w:type="gramStart"/>
      <w:r w:rsidR="005B1231">
        <w:rPr>
          <w:rFonts w:ascii="Arial" w:hAnsi="Arial" w:cs="Arial"/>
          <w:sz w:val="24"/>
        </w:rPr>
        <w:t xml:space="preserve">ensure </w:t>
      </w:r>
      <w:r w:rsidR="00196510">
        <w:rPr>
          <w:rFonts w:ascii="Arial" w:hAnsi="Arial" w:cs="Arial"/>
          <w:sz w:val="24"/>
        </w:rPr>
        <w:t xml:space="preserve"> communication</w:t>
      </w:r>
      <w:proofErr w:type="gramEnd"/>
      <w:r w:rsidR="00196510">
        <w:rPr>
          <w:rFonts w:ascii="Arial" w:hAnsi="Arial" w:cs="Arial"/>
          <w:sz w:val="24"/>
        </w:rPr>
        <w:t xml:space="preserve"> </w:t>
      </w:r>
      <w:r w:rsidR="00E64F36">
        <w:rPr>
          <w:rFonts w:ascii="Arial" w:hAnsi="Arial" w:cs="Arial"/>
          <w:sz w:val="24"/>
        </w:rPr>
        <w:t xml:space="preserve">with their child is open. This is to allow their child to feel comfortable to ask questions about what they see and come across on media (Kolucki and Lemish, 2011). Kolucki and Lemish (2011) state that children are active users of the media, therefore they are constantly thinking, feeling, reacting and coming up with their own meaning for things they observe through media. </w:t>
      </w:r>
      <w:r w:rsidR="00EB3259">
        <w:rPr>
          <w:rFonts w:ascii="Arial" w:hAnsi="Arial" w:cs="Arial"/>
          <w:sz w:val="24"/>
        </w:rPr>
        <w:t>Canadian Paediatric Society (2003) discusses how children are easily influenced and will believe what they see as they do not have that understanding to decipher the meaning behind certain media advertisement. Since children are continuously exposed to a variety of media aiming to sell their products or use vio</w:t>
      </w:r>
      <w:r w:rsidR="005B1231">
        <w:rPr>
          <w:rFonts w:ascii="Arial" w:hAnsi="Arial" w:cs="Arial"/>
          <w:sz w:val="24"/>
        </w:rPr>
        <w:t>lence to entertain the audience</w:t>
      </w:r>
      <w:r w:rsidR="00EB3259">
        <w:rPr>
          <w:rFonts w:ascii="Arial" w:hAnsi="Arial" w:cs="Arial"/>
          <w:sz w:val="24"/>
        </w:rPr>
        <w:t xml:space="preserve">, children may develop fear and aggression in the long run (Bushman and Huesmann, 2006). </w:t>
      </w:r>
      <w:r w:rsidR="001F4E41">
        <w:rPr>
          <w:rFonts w:ascii="Arial" w:hAnsi="Arial" w:cs="Arial"/>
          <w:sz w:val="24"/>
        </w:rPr>
        <w:t xml:space="preserve">As Kolucki and Lemish (2011) stated above communication is key between parents and children to ensure that the feelings of their child and the ideas their child may gain are not immoral, and that parents explain carefully to their children about what is acceptable or not. This is important as </w:t>
      </w:r>
      <w:r w:rsidR="00305197">
        <w:rPr>
          <w:rFonts w:ascii="Arial" w:hAnsi="Arial" w:cs="Arial"/>
          <w:sz w:val="24"/>
        </w:rPr>
        <w:t>parents come under Bronfenbrenner’s Microsystem, parents have a direct contact with their child therefore influencing their child’s belief and behaviour. Parents can ensure they take advantage of this close relationship with their child to ensure the emotional and soci</w:t>
      </w:r>
      <w:r w:rsidR="005B1231">
        <w:rPr>
          <w:rFonts w:ascii="Arial" w:hAnsi="Arial" w:cs="Arial"/>
          <w:sz w:val="24"/>
        </w:rPr>
        <w:t>al development of their child is</w:t>
      </w:r>
      <w:r w:rsidR="00305197">
        <w:rPr>
          <w:rFonts w:ascii="Arial" w:hAnsi="Arial" w:cs="Arial"/>
          <w:sz w:val="24"/>
        </w:rPr>
        <w:t xml:space="preserve"> not affected negatively (Paquette and Ryan, 2001)</w:t>
      </w:r>
      <w:r w:rsidR="00FC0212">
        <w:rPr>
          <w:rFonts w:ascii="Arial" w:hAnsi="Arial" w:cs="Arial"/>
          <w:sz w:val="24"/>
        </w:rPr>
        <w:t xml:space="preserve">. The British Broadcasting Film Classification (BBFC) </w:t>
      </w:r>
      <w:r w:rsidR="00F42992">
        <w:rPr>
          <w:rFonts w:ascii="Arial" w:hAnsi="Arial" w:cs="Arial"/>
          <w:sz w:val="24"/>
        </w:rPr>
        <w:t>follows the Video Recording Act 1984 as all video works that want to be released will have to go through the BBFC so it could be classified. This aims to safeguard children by</w:t>
      </w:r>
      <w:r w:rsidR="00FC0212">
        <w:rPr>
          <w:rFonts w:ascii="Arial" w:hAnsi="Arial" w:cs="Arial"/>
          <w:sz w:val="24"/>
        </w:rPr>
        <w:t xml:space="preserve"> provi</w:t>
      </w:r>
      <w:r w:rsidR="00F42992">
        <w:rPr>
          <w:rFonts w:ascii="Arial" w:hAnsi="Arial" w:cs="Arial"/>
          <w:sz w:val="24"/>
        </w:rPr>
        <w:t xml:space="preserve">ding </w:t>
      </w:r>
      <w:r w:rsidR="00FC0212">
        <w:rPr>
          <w:rFonts w:ascii="Arial" w:hAnsi="Arial" w:cs="Arial"/>
          <w:sz w:val="24"/>
        </w:rPr>
        <w:t>adults with the knowl</w:t>
      </w:r>
      <w:r w:rsidR="00F42992">
        <w:rPr>
          <w:rFonts w:ascii="Arial" w:hAnsi="Arial" w:cs="Arial"/>
          <w:sz w:val="24"/>
        </w:rPr>
        <w:t>edge of harmful and inappropriate content on media and putting age restrictions and guidelines on videos such as films and music videos. Parents can use th</w:t>
      </w:r>
      <w:r w:rsidR="00770B9E">
        <w:rPr>
          <w:rFonts w:ascii="Arial" w:hAnsi="Arial" w:cs="Arial"/>
          <w:sz w:val="24"/>
        </w:rPr>
        <w:t xml:space="preserve">is to support themselves in safeguarding their children by checking whether a film is suitable for their child to watch. </w:t>
      </w:r>
    </w:p>
    <w:p w:rsidR="00770B9E" w:rsidRDefault="00002857" w:rsidP="00AA5FD2">
      <w:pPr>
        <w:spacing w:line="360" w:lineRule="auto"/>
        <w:jc w:val="both"/>
        <w:rPr>
          <w:rFonts w:ascii="Arial" w:hAnsi="Arial" w:cs="Arial"/>
          <w:sz w:val="24"/>
        </w:rPr>
      </w:pPr>
      <w:r>
        <w:rPr>
          <w:rFonts w:ascii="Arial" w:hAnsi="Arial" w:cs="Arial"/>
          <w:sz w:val="24"/>
        </w:rPr>
        <w:t xml:space="preserve">Bradea and Blandul (2015) state that media can effect children’s personal development such as reading, writing and speech. This is through children watching extensive amount of television or playing video games that are not suitable. Such as a child from England watching American shows who then picks up on American words and sayings, or a child watching videos where the characters and actors are speaking in slang. </w:t>
      </w:r>
      <w:r w:rsidR="004444BF">
        <w:rPr>
          <w:rFonts w:ascii="Arial" w:hAnsi="Arial" w:cs="Arial"/>
          <w:sz w:val="24"/>
        </w:rPr>
        <w:t>Nikken and Schols (2015) discuss how parents can use restrictive mediation in order to control the content their child uses and watches to ensure they are not being exposed to anything that will risk their health or development. Parents who uphold the restrictive mediation can safeguard their child’s personal development by providing their child with content that will allow their personal development to thrive. Programmes such as ‘Something special’ uses Makaton to support children’</w:t>
      </w:r>
      <w:r w:rsidR="009B239C">
        <w:rPr>
          <w:rFonts w:ascii="Arial" w:hAnsi="Arial" w:cs="Arial"/>
          <w:sz w:val="24"/>
        </w:rPr>
        <w:t>s language skills, parents can use this to support their child in enhancing their listening and attention skills</w:t>
      </w:r>
      <w:r w:rsidR="005B1231">
        <w:rPr>
          <w:rFonts w:ascii="Arial" w:hAnsi="Arial" w:cs="Arial"/>
          <w:sz w:val="24"/>
        </w:rPr>
        <w:t>. I</w:t>
      </w:r>
      <w:r w:rsidR="009B239C">
        <w:rPr>
          <w:rFonts w:ascii="Arial" w:hAnsi="Arial" w:cs="Arial"/>
          <w:sz w:val="24"/>
        </w:rPr>
        <w:t xml:space="preserve">t can also support children in expressing themselves through sign language (BBC, no date). </w:t>
      </w:r>
      <w:r w:rsidR="002519CD">
        <w:rPr>
          <w:rFonts w:ascii="Arial" w:hAnsi="Arial" w:cs="Arial"/>
          <w:sz w:val="24"/>
        </w:rPr>
        <w:t>Verenikina (2008) state that Vygotsky’s Zone of Proximal Development can be used to observe what a child can do with or without support, parents can use this to support their child’s development. However, parents must first be educated in the media and understand exactly what their child will benefit from and what provides positive influences on their child.</w:t>
      </w:r>
      <w:r w:rsidR="00756769">
        <w:rPr>
          <w:rFonts w:ascii="Arial" w:hAnsi="Arial" w:cs="Arial"/>
          <w:sz w:val="24"/>
        </w:rPr>
        <w:t xml:space="preserve"> Ciboci, Kanizaj and Labas (2014) state that parents need policy makers to support them in safeguardin</w:t>
      </w:r>
      <w:r w:rsidR="005B1231">
        <w:rPr>
          <w:rFonts w:ascii="Arial" w:hAnsi="Arial" w:cs="Arial"/>
          <w:sz w:val="24"/>
        </w:rPr>
        <w:t>g their children as they need</w:t>
      </w:r>
      <w:r w:rsidR="00756769">
        <w:rPr>
          <w:rFonts w:ascii="Arial" w:hAnsi="Arial" w:cs="Arial"/>
          <w:sz w:val="24"/>
        </w:rPr>
        <w:t xml:space="preserve"> guidance t</w:t>
      </w:r>
      <w:r w:rsidR="006F4B60">
        <w:rPr>
          <w:rFonts w:ascii="Arial" w:hAnsi="Arial" w:cs="Arial"/>
          <w:sz w:val="24"/>
        </w:rPr>
        <w:t>hrough</w:t>
      </w:r>
      <w:r w:rsidR="00756769">
        <w:rPr>
          <w:rFonts w:ascii="Arial" w:hAnsi="Arial" w:cs="Arial"/>
          <w:sz w:val="24"/>
        </w:rPr>
        <w:t xml:space="preserve"> the ever growing development of media. Active participation is stated by Ciboci, Kanizaj and Labas (2014) to be a good start in safeguarding from negative influences as parents can be a good role model to their child and show them what is right and what is wrong. Buckingham (no date) supports this as well by stating the importance of parental mediation as they can interpret and help their child to understand what they see on media. </w:t>
      </w:r>
      <w:r w:rsidR="00E4687A">
        <w:rPr>
          <w:rFonts w:ascii="Arial" w:hAnsi="Arial" w:cs="Arial"/>
          <w:sz w:val="24"/>
        </w:rPr>
        <w:t xml:space="preserve">Ofcom (no date) is a UK regulator in communications, Ofcom can provide parents with guidance on how to safeguard children like setting restrictions on content so the children cannot access it. This can benefit the parents as well as their children as they would not have to worry too much about what their child is accessing if they are not there. </w:t>
      </w:r>
    </w:p>
    <w:p w:rsidR="00F81641" w:rsidRDefault="004B2C80" w:rsidP="00AA5FD2">
      <w:pPr>
        <w:spacing w:line="360" w:lineRule="auto"/>
        <w:jc w:val="both"/>
        <w:rPr>
          <w:rFonts w:ascii="Arial" w:hAnsi="Arial" w:cs="Arial"/>
          <w:sz w:val="24"/>
        </w:rPr>
      </w:pPr>
      <w:r>
        <w:rPr>
          <w:rFonts w:ascii="Arial" w:hAnsi="Arial" w:cs="Arial"/>
          <w:sz w:val="24"/>
        </w:rPr>
        <w:t xml:space="preserve">Seabrook, Kern and Rickard (2016) state the media can prove to be a positive aspect of a child’s life, it can support them in being digitally competent. However, through media children have the risk of being affected by mental health issues such as depression and anxiety. This may be caused by negative interactions from others through media such as YouTube, Snapchat and online video games. Furthermore, Bullying UK (no date) suggests that 56% of children have witnessed online bullying and 42% of children have felt unsafe whilst using various media platforms. </w:t>
      </w:r>
      <w:r w:rsidR="00690F43">
        <w:rPr>
          <w:rFonts w:ascii="Arial" w:hAnsi="Arial" w:cs="Arial"/>
          <w:sz w:val="24"/>
        </w:rPr>
        <w:t>On the other hand Conrad (no date) state that some children love being online and communicating, however to the extent where it may become an addiction. Research shows that from addiction children then can develop depression and anxiety, similar to those children who experience negative interactions with others. Tortolero et al (2014) discusses how depression and anxiety can take over a child’s personal, emotional and social development negatively if they also experience bullying and violence in real life. This could suggest that children feel constantly unsafe and trapped as there is no escape for them. Common Sense Media (</w:t>
      </w:r>
      <w:r w:rsidR="004C0E4D">
        <w:rPr>
          <w:rFonts w:ascii="Arial" w:hAnsi="Arial" w:cs="Arial"/>
          <w:sz w:val="24"/>
        </w:rPr>
        <w:t>no date</w:t>
      </w:r>
      <w:r w:rsidR="00690F43">
        <w:rPr>
          <w:rFonts w:ascii="Arial" w:hAnsi="Arial" w:cs="Arial"/>
          <w:sz w:val="24"/>
        </w:rPr>
        <w:t>)</w:t>
      </w:r>
      <w:r w:rsidR="004C0E4D">
        <w:rPr>
          <w:rFonts w:ascii="Arial" w:hAnsi="Arial" w:cs="Arial"/>
          <w:sz w:val="24"/>
        </w:rPr>
        <w:t xml:space="preserve"> state that online bullying could be in the form on text messages, pretending to be someone else and harassment etc. these could be done by other children or adults. The risk of anxiety and depression can heighten if the child experiences bullying in school and then on social media once they are home as they may feel that there is no escape from the hate. There are many organisations and actions being made that links to cyber-bullying now than there was before as media is continuously growing, the Department for Education (2017) state that under The Education and Inspections Act 2006 all schools must have policies put into place to prevent bullying happening in schools and to make children aware of the consequences of cyber bullying as well. This can help parents to safeguard</w:t>
      </w:r>
      <w:r w:rsidR="006F4B60">
        <w:rPr>
          <w:rFonts w:ascii="Arial" w:hAnsi="Arial" w:cs="Arial"/>
          <w:sz w:val="24"/>
        </w:rPr>
        <w:t xml:space="preserve"> and inform their children</w:t>
      </w:r>
      <w:r w:rsidR="004C0E4D">
        <w:rPr>
          <w:rFonts w:ascii="Arial" w:hAnsi="Arial" w:cs="Arial"/>
          <w:sz w:val="24"/>
        </w:rPr>
        <w:t xml:space="preserve"> of the dangers of bullying, so parents can ensure they continue to safeguard by being aware of school policies and signs of bullying provided by The Department for Education. </w:t>
      </w:r>
      <w:r w:rsidR="00F9639C">
        <w:rPr>
          <w:rFonts w:ascii="Arial" w:hAnsi="Arial" w:cs="Arial"/>
          <w:sz w:val="24"/>
        </w:rPr>
        <w:t>Stop Cyber Bullying (no date) state that it is important for parents to stay calm and inform their children of the support they can provide for them as children feel fearful of their parents actions if they confide in them. Furthermore, Anne (2012) extends on this by discussing that some children feel fearful because they do not want their parents to make anything worse by overreacting. However, The Department for Education (2014) advises parents to ensure their child is being safeguarded by setting boundaries</w:t>
      </w:r>
      <w:r w:rsidR="006F4B60">
        <w:rPr>
          <w:rFonts w:ascii="Arial" w:hAnsi="Arial" w:cs="Arial"/>
          <w:sz w:val="24"/>
        </w:rPr>
        <w:t>,</w:t>
      </w:r>
      <w:r w:rsidR="00F9639C">
        <w:rPr>
          <w:rFonts w:ascii="Arial" w:hAnsi="Arial" w:cs="Arial"/>
          <w:sz w:val="24"/>
        </w:rPr>
        <w:t xml:space="preserve"> by discussing with their children what they c</w:t>
      </w:r>
      <w:r w:rsidR="006F4B60">
        <w:rPr>
          <w:rFonts w:ascii="Arial" w:hAnsi="Arial" w:cs="Arial"/>
          <w:sz w:val="24"/>
        </w:rPr>
        <w:t>an do and what is unsafe and</w:t>
      </w:r>
      <w:r w:rsidR="00F9639C">
        <w:rPr>
          <w:rFonts w:ascii="Arial" w:hAnsi="Arial" w:cs="Arial"/>
          <w:sz w:val="24"/>
        </w:rPr>
        <w:t xml:space="preserve"> should stay away</w:t>
      </w:r>
      <w:r w:rsidR="006F4B60">
        <w:rPr>
          <w:rFonts w:ascii="Arial" w:hAnsi="Arial" w:cs="Arial"/>
          <w:sz w:val="24"/>
        </w:rPr>
        <w:t xml:space="preserve"> from. C</w:t>
      </w:r>
      <w:r w:rsidR="00F9639C">
        <w:rPr>
          <w:rFonts w:ascii="Arial" w:hAnsi="Arial" w:cs="Arial"/>
          <w:sz w:val="24"/>
        </w:rPr>
        <w:t xml:space="preserve">ommunication is stated to be vital as it will allow the children to feel comfortable to speak to their parents if they feel anxious or depressed due to </w:t>
      </w:r>
      <w:r w:rsidR="0036198F">
        <w:rPr>
          <w:rFonts w:ascii="Arial" w:hAnsi="Arial" w:cs="Arial"/>
          <w:sz w:val="24"/>
        </w:rPr>
        <w:t>cyber bullying. This could also extend to children who feel anxious or depressed due to addiction on social media or video games. If parents need support to safeguard their child then the Child Explo</w:t>
      </w:r>
      <w:r w:rsidR="00004658">
        <w:rPr>
          <w:rFonts w:ascii="Arial" w:hAnsi="Arial" w:cs="Arial"/>
          <w:sz w:val="24"/>
        </w:rPr>
        <w:t>itation and Online Protection Command</w:t>
      </w:r>
      <w:r w:rsidR="0036198F">
        <w:rPr>
          <w:rFonts w:ascii="Arial" w:hAnsi="Arial" w:cs="Arial"/>
          <w:sz w:val="24"/>
        </w:rPr>
        <w:t xml:space="preserve"> (no date) state it will help keep children and young people safe from online sexual abuse and grooming. Parents can contact the law enforcement agency for advice and the agency will work with other multi agency to ensure that the child is safe. </w:t>
      </w:r>
      <w:r w:rsidR="00EC793D">
        <w:rPr>
          <w:rFonts w:ascii="Arial" w:hAnsi="Arial" w:cs="Arial"/>
          <w:sz w:val="24"/>
        </w:rPr>
        <w:t xml:space="preserve">This links to UNICEF (no date) article 18 for the rights of the child, as governments and organisations must ensure to support parents in raising their child in a non-harmful environment.   </w:t>
      </w:r>
    </w:p>
    <w:p w:rsidR="00EC793D" w:rsidRDefault="00DA08CB" w:rsidP="00AA5FD2">
      <w:pPr>
        <w:spacing w:line="360" w:lineRule="auto"/>
        <w:jc w:val="both"/>
        <w:rPr>
          <w:rFonts w:ascii="Arial" w:hAnsi="Arial" w:cs="Arial"/>
          <w:sz w:val="24"/>
        </w:rPr>
      </w:pPr>
      <w:r>
        <w:rPr>
          <w:rFonts w:ascii="Arial" w:hAnsi="Arial" w:cs="Arial"/>
          <w:sz w:val="24"/>
        </w:rPr>
        <w:t>The media has a huge impact on children as it is continuously growing, children are deeply entranced and affected by it as they spend most of their leisure time browsing the internet an</w:t>
      </w:r>
      <w:r w:rsidR="004975E3">
        <w:rPr>
          <w:rFonts w:ascii="Arial" w:hAnsi="Arial" w:cs="Arial"/>
          <w:sz w:val="24"/>
        </w:rPr>
        <w:t xml:space="preserve">d using media for various needs (Ofcom, 2016). Although children can be affected by negative influences on media such as violence and bullying, they are also affected by celebrities and different media personalities. Teenzeen (no date) state that celebrities are made to seem like royalty and since children spend majority of their time on media, they are constantly viewing these celebrities and media personalities and becoming attached to them. </w:t>
      </w:r>
      <w:r w:rsidR="00214F1F">
        <w:rPr>
          <w:rFonts w:ascii="Arial" w:hAnsi="Arial" w:cs="Arial"/>
          <w:sz w:val="24"/>
        </w:rPr>
        <w:t>Steinhoff (2016) discusses how children would prefer listening to the advice of celebrities rather than their own parents, as they are so enthralled by the life their favourite celebrity is living. The child would do whatever they can to ensure they can be the same as their favourite celebrity. This could prove to have a negative influence on a child’s self- image and self-esteem, YouGov (2014) extends on this stating 74% of people believe celebrities have a negative impact on young children in areas such as binge drinking, eating disorder and sexualised culture. Lewis, Klau</w:t>
      </w:r>
      <w:r w:rsidR="005C6A27">
        <w:rPr>
          <w:rFonts w:ascii="Arial" w:hAnsi="Arial" w:cs="Arial"/>
          <w:sz w:val="24"/>
        </w:rPr>
        <w:t>n</w:t>
      </w:r>
      <w:r w:rsidR="00214F1F">
        <w:rPr>
          <w:rFonts w:ascii="Arial" w:hAnsi="Arial" w:cs="Arial"/>
          <w:sz w:val="24"/>
        </w:rPr>
        <w:t xml:space="preserve">inger and </w:t>
      </w:r>
      <w:r w:rsidR="005C6A27">
        <w:rPr>
          <w:rFonts w:ascii="Arial" w:hAnsi="Arial" w:cs="Arial"/>
          <w:sz w:val="24"/>
        </w:rPr>
        <w:t xml:space="preserve">Marcincinova (2016) suggests that celebrities are used to promote eating disorders and pictures of celebrities are used to motivate people to be thin like their favourite celebrity, this is called thinspiration. Knorr (2018) state that celebrities are constantly reaching out to children through different forms of media and through this children are being easily influenced by them as they are continuously listening and watching everything the celebrities are doing. </w:t>
      </w:r>
      <w:r w:rsidR="00A43660">
        <w:rPr>
          <w:rFonts w:ascii="Arial" w:hAnsi="Arial" w:cs="Arial"/>
          <w:sz w:val="24"/>
        </w:rPr>
        <w:t>Since children are digitally competent they would be able to access information on social media that links to their favourite celebrities for example Grazia magazine. Chatzidakis (2017) discussed what models ate in a day, this included a very strict healthy diet and lots of exercise. Children could potentially use information like this to help them look exactly like a model. However, children are not aware that their bodies are different to adults, therefore attempting a diet like a model</w:t>
      </w:r>
      <w:r w:rsidR="002B28D3">
        <w:rPr>
          <w:rFonts w:ascii="Arial" w:hAnsi="Arial" w:cs="Arial"/>
          <w:sz w:val="24"/>
        </w:rPr>
        <w:t>’</w:t>
      </w:r>
      <w:r w:rsidR="00A43660">
        <w:rPr>
          <w:rFonts w:ascii="Arial" w:hAnsi="Arial" w:cs="Arial"/>
          <w:sz w:val="24"/>
        </w:rPr>
        <w:t xml:space="preserve">s could potentially harm them as they need a balanced meal where they are choosing healthier versions of food instead of cutting certain things out completely (Gavin, 2014). </w:t>
      </w:r>
      <w:r w:rsidR="00B15287">
        <w:rPr>
          <w:rFonts w:ascii="Arial" w:hAnsi="Arial" w:cs="Arial"/>
          <w:sz w:val="24"/>
        </w:rPr>
        <w:t>Since children’s bodies are not the same as an adults, their self- esteem and self-image could be in danger of falling really low as gender body stereotypes children see on magazines are unrealistic due t</w:t>
      </w:r>
      <w:r w:rsidR="002B28D3">
        <w:rPr>
          <w:rFonts w:ascii="Arial" w:hAnsi="Arial" w:cs="Arial"/>
          <w:sz w:val="24"/>
        </w:rPr>
        <w:t>o editing and the matureness of</w:t>
      </w:r>
      <w:r w:rsidR="00B15287">
        <w:rPr>
          <w:rFonts w:ascii="Arial" w:hAnsi="Arial" w:cs="Arial"/>
          <w:sz w:val="24"/>
        </w:rPr>
        <w:t xml:space="preserve"> the celebrity in the picture compared to the undeveloped body of the child (Common Sense Media, no date).  On the other hand, some celebrities take advantage of their social media platform to reach out to children to show and tell them that body image does not matter. Celebrities such as Ashley Graham </w:t>
      </w:r>
      <w:r w:rsidR="007259D9">
        <w:rPr>
          <w:rFonts w:ascii="Arial" w:hAnsi="Arial" w:cs="Arial"/>
          <w:sz w:val="24"/>
        </w:rPr>
        <w:t xml:space="preserve">supports and provides encouragement to young children to embrace their own skin and be happy in the way they look, Milligan (2017) interviewed Graham and discussed the importance of boosting children self- image and self –esteem as most children feel the same way about their body image, however due to negative body shaming on the media they are too embarrassed and lack confidence in the way that they look. Furthermore, BBC (2017) state how celebrity Lena Dunham was happy that her photo in Glamour magazine was not airbrushed, therefore showing the world that she has cellulite and she is proud of it. Young children would see this and feel a sense of comfort and confidence knowing that it is normal to have cellulite and to not be extremely thin. Steinhoff (2016) state that it is important for parents to be involved when children find a celebrity role model as children are not always aware of the different personalities a celebrity may have from when they are acting. </w:t>
      </w:r>
      <w:r w:rsidR="001366C5">
        <w:rPr>
          <w:rFonts w:ascii="Arial" w:hAnsi="Arial" w:cs="Arial"/>
          <w:sz w:val="24"/>
        </w:rPr>
        <w:t xml:space="preserve">Edinburgh Napier University (2017) state that children who find good role models can also develop personally as the information, encouragement and support given to them through interviews or videos online can help shape the child to do better at school or to boost their self confidence in their self-image and self-esteem. This also links to Cohen (2001) as it was stated that media helps people to understand themselves and others and shape their development with the support of the many platforms media can provide them. </w:t>
      </w:r>
    </w:p>
    <w:p w:rsidR="009228B5" w:rsidRDefault="00AA5FD2" w:rsidP="00AA5FD2">
      <w:pPr>
        <w:spacing w:line="360" w:lineRule="auto"/>
        <w:jc w:val="both"/>
        <w:rPr>
          <w:rFonts w:ascii="Arial" w:hAnsi="Arial" w:cs="Arial"/>
          <w:sz w:val="24"/>
          <w:u w:val="single"/>
        </w:rPr>
      </w:pPr>
      <w:r w:rsidRPr="00AA5FD2">
        <w:rPr>
          <w:rFonts w:ascii="Arial" w:hAnsi="Arial" w:cs="Arial"/>
          <w:sz w:val="24"/>
          <w:u w:val="single"/>
        </w:rPr>
        <w:t>Conclusion</w:t>
      </w:r>
    </w:p>
    <w:p w:rsidR="009228B5" w:rsidRPr="001366C5" w:rsidRDefault="001366C5" w:rsidP="00AA5FD2">
      <w:pPr>
        <w:spacing w:line="360" w:lineRule="auto"/>
        <w:jc w:val="both"/>
        <w:rPr>
          <w:rFonts w:ascii="Arial" w:hAnsi="Arial" w:cs="Arial"/>
          <w:sz w:val="24"/>
        </w:rPr>
      </w:pPr>
      <w:r>
        <w:rPr>
          <w:rFonts w:ascii="Arial" w:hAnsi="Arial" w:cs="Arial"/>
          <w:sz w:val="24"/>
        </w:rPr>
        <w:t>In conclusion, children are stated to be influenced by people and what they see (Knorr, 2018). The media has many negative influences on young children, however it is vital that adults intervene and ensure they are there to support their child from the negative areas of the media and help their child to develop and thrive from the positive outcomes media can offer. Although there are positives to children using med</w:t>
      </w:r>
      <w:r w:rsidR="003F1FA0">
        <w:rPr>
          <w:rFonts w:ascii="Arial" w:hAnsi="Arial" w:cs="Arial"/>
          <w:sz w:val="24"/>
        </w:rPr>
        <w:t>ia, it can be a very thin line where</w:t>
      </w:r>
      <w:r>
        <w:rPr>
          <w:rFonts w:ascii="Arial" w:hAnsi="Arial" w:cs="Arial"/>
          <w:sz w:val="24"/>
        </w:rPr>
        <w:t xml:space="preserve"> it turns negative and a child being vulnerable to the excessive amount of time spent watching television, listening to music and playing video games (Anderson et al, 2003). </w:t>
      </w:r>
      <w:r w:rsidR="003F1FA0">
        <w:rPr>
          <w:rFonts w:ascii="Arial" w:hAnsi="Arial" w:cs="Arial"/>
          <w:sz w:val="24"/>
        </w:rPr>
        <w:t>To ensure children gain the best outcome from their media experience it is important for parents to ensure there are there ready to communicate and support and safeguard their child if need be (Kolucki and Lemish, 2011).</w:t>
      </w:r>
    </w:p>
    <w:p w:rsidR="001709FA" w:rsidRDefault="001709FA" w:rsidP="00AA5FD2">
      <w:pPr>
        <w:spacing w:line="360" w:lineRule="auto"/>
        <w:jc w:val="both"/>
        <w:rPr>
          <w:rFonts w:ascii="Arial" w:hAnsi="Arial" w:cs="Arial"/>
          <w:sz w:val="24"/>
          <w:u w:val="single"/>
        </w:rPr>
      </w:pPr>
    </w:p>
    <w:p w:rsidR="001709FA" w:rsidRDefault="001709FA" w:rsidP="00AA5FD2">
      <w:pPr>
        <w:spacing w:line="360" w:lineRule="auto"/>
        <w:jc w:val="both"/>
        <w:rPr>
          <w:rFonts w:ascii="Arial" w:hAnsi="Arial" w:cs="Arial"/>
          <w:sz w:val="24"/>
          <w:u w:val="single"/>
        </w:rPr>
      </w:pPr>
    </w:p>
    <w:p w:rsidR="003F1FA0" w:rsidRDefault="003F1FA0" w:rsidP="00AA5FD2">
      <w:pPr>
        <w:spacing w:line="360" w:lineRule="auto"/>
        <w:jc w:val="both"/>
        <w:rPr>
          <w:rFonts w:ascii="Arial" w:hAnsi="Arial" w:cs="Arial"/>
          <w:sz w:val="24"/>
          <w:u w:val="single"/>
        </w:rPr>
      </w:pPr>
    </w:p>
    <w:p w:rsidR="003F1FA0" w:rsidRDefault="003F1FA0" w:rsidP="00AA5FD2">
      <w:pPr>
        <w:spacing w:line="360" w:lineRule="auto"/>
        <w:jc w:val="both"/>
        <w:rPr>
          <w:rFonts w:ascii="Arial" w:hAnsi="Arial" w:cs="Arial"/>
          <w:sz w:val="24"/>
          <w:u w:val="single"/>
        </w:rPr>
      </w:pPr>
    </w:p>
    <w:p w:rsidR="009228B5" w:rsidRDefault="009228B5" w:rsidP="00AA5FD2">
      <w:pPr>
        <w:spacing w:line="360" w:lineRule="auto"/>
        <w:jc w:val="both"/>
        <w:rPr>
          <w:rFonts w:ascii="Arial" w:hAnsi="Arial" w:cs="Arial"/>
          <w:sz w:val="24"/>
          <w:u w:val="single"/>
        </w:rPr>
      </w:pPr>
      <w:r>
        <w:rPr>
          <w:rFonts w:ascii="Arial" w:hAnsi="Arial" w:cs="Arial"/>
          <w:sz w:val="24"/>
          <w:u w:val="single"/>
        </w:rPr>
        <w:t>References</w:t>
      </w:r>
    </w:p>
    <w:p w:rsidR="00182365" w:rsidRDefault="00182365" w:rsidP="00E16793">
      <w:pPr>
        <w:spacing w:line="360" w:lineRule="auto"/>
        <w:jc w:val="both"/>
        <w:rPr>
          <w:rFonts w:ascii="Arial" w:hAnsi="Arial" w:cs="Arial"/>
          <w:sz w:val="24"/>
        </w:rPr>
      </w:pPr>
      <w:r>
        <w:rPr>
          <w:rFonts w:ascii="Arial" w:hAnsi="Arial" w:cs="Arial"/>
          <w:sz w:val="24"/>
        </w:rPr>
        <w:t xml:space="preserve">Anderson, A.C., Berkowitz, L., </w:t>
      </w:r>
      <w:proofErr w:type="spellStart"/>
      <w:r>
        <w:rPr>
          <w:rFonts w:ascii="Arial" w:hAnsi="Arial" w:cs="Arial"/>
          <w:sz w:val="24"/>
        </w:rPr>
        <w:t>Donnerstein</w:t>
      </w:r>
      <w:proofErr w:type="spellEnd"/>
      <w:r>
        <w:rPr>
          <w:rFonts w:ascii="Arial" w:hAnsi="Arial" w:cs="Arial"/>
          <w:sz w:val="24"/>
        </w:rPr>
        <w:t xml:space="preserve">, E., Huesmann, R. L., Johnson, D. J., Linz, D., </w:t>
      </w:r>
      <w:proofErr w:type="spellStart"/>
      <w:r>
        <w:rPr>
          <w:rFonts w:ascii="Arial" w:hAnsi="Arial" w:cs="Arial"/>
          <w:sz w:val="24"/>
        </w:rPr>
        <w:t>Malamuth</w:t>
      </w:r>
      <w:proofErr w:type="spellEnd"/>
      <w:r>
        <w:rPr>
          <w:rFonts w:ascii="Arial" w:hAnsi="Arial" w:cs="Arial"/>
          <w:sz w:val="24"/>
        </w:rPr>
        <w:t xml:space="preserve">, M. N. and </w:t>
      </w:r>
      <w:proofErr w:type="spellStart"/>
      <w:r>
        <w:rPr>
          <w:rFonts w:ascii="Arial" w:hAnsi="Arial" w:cs="Arial"/>
          <w:sz w:val="24"/>
        </w:rPr>
        <w:t>Wartella</w:t>
      </w:r>
      <w:proofErr w:type="spellEnd"/>
      <w:r>
        <w:rPr>
          <w:rFonts w:ascii="Arial" w:hAnsi="Arial" w:cs="Arial"/>
          <w:sz w:val="24"/>
        </w:rPr>
        <w:t xml:space="preserve">, E. (2003) ‘The influence of media violence on youth’, </w:t>
      </w:r>
      <w:r>
        <w:rPr>
          <w:rFonts w:ascii="Arial" w:hAnsi="Arial" w:cs="Arial"/>
          <w:i/>
          <w:sz w:val="24"/>
        </w:rPr>
        <w:t xml:space="preserve">American Psychological Society, </w:t>
      </w:r>
      <w:r>
        <w:rPr>
          <w:rFonts w:ascii="Arial" w:hAnsi="Arial" w:cs="Arial"/>
          <w:sz w:val="24"/>
        </w:rPr>
        <w:t xml:space="preserve">December, Volume 4. [On-line]. Available at: </w:t>
      </w:r>
      <w:hyperlink r:id="rId8" w:history="1">
        <w:r w:rsidRPr="008C7541">
          <w:rPr>
            <w:rStyle w:val="Hyperlink"/>
            <w:rFonts w:ascii="Arial" w:hAnsi="Arial" w:cs="Arial"/>
            <w:sz w:val="24"/>
          </w:rPr>
          <w:t>https://deepblue.lib.umich.edu/bitstream/handle/2027.42/83429/2003.Anderson_etal.InfluenceofMediaViolenceonYouth.PsychologicalScienceinthePublicInterest.pdf?sequence%3D1</w:t>
        </w:r>
      </w:hyperlink>
      <w:r>
        <w:rPr>
          <w:rFonts w:ascii="Arial" w:hAnsi="Arial" w:cs="Arial"/>
          <w:sz w:val="24"/>
        </w:rPr>
        <w:t xml:space="preserve"> [Accessed: 1</w:t>
      </w:r>
      <w:r w:rsidRPr="0012318A">
        <w:rPr>
          <w:rFonts w:ascii="Arial" w:hAnsi="Arial" w:cs="Arial"/>
          <w:sz w:val="24"/>
          <w:vertAlign w:val="superscript"/>
        </w:rPr>
        <w:t>st</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Anne (2012) ‘Bullying: reasons why kids don’t tell their parents’ </w:t>
      </w:r>
      <w:hyperlink r:id="rId9" w:history="1">
        <w:r w:rsidRPr="00F6647F">
          <w:rPr>
            <w:rStyle w:val="Hyperlink"/>
            <w:rFonts w:ascii="Arial" w:hAnsi="Arial" w:cs="Arial"/>
            <w:sz w:val="24"/>
          </w:rPr>
          <w:t>https://www.netfamilynews.org/bullying-reasons-why-kids-dont-tell-their-parents</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Bandura, A. (1977) ‘Social Learning Theory’, </w:t>
      </w:r>
      <w:r>
        <w:rPr>
          <w:rFonts w:ascii="Arial" w:hAnsi="Arial" w:cs="Arial"/>
          <w:i/>
          <w:sz w:val="24"/>
        </w:rPr>
        <w:t xml:space="preserve">General Learning Cooperation. </w:t>
      </w:r>
      <w:r>
        <w:rPr>
          <w:rFonts w:ascii="Arial" w:hAnsi="Arial" w:cs="Arial"/>
          <w:sz w:val="24"/>
        </w:rPr>
        <w:t xml:space="preserve">[On-line]. Available at: </w:t>
      </w:r>
      <w:hyperlink r:id="rId10" w:history="1">
        <w:r w:rsidRPr="008C7541">
          <w:rPr>
            <w:rStyle w:val="Hyperlink"/>
            <w:rFonts w:ascii="Arial" w:hAnsi="Arial" w:cs="Arial"/>
            <w:sz w:val="24"/>
          </w:rPr>
          <w:t>http://www.asecib.ase.ro/mps/Bandura_SocialLearningTheory.pdf</w:t>
        </w:r>
      </w:hyperlink>
      <w:r>
        <w:rPr>
          <w:rFonts w:ascii="Arial" w:hAnsi="Arial" w:cs="Arial"/>
          <w:sz w:val="24"/>
        </w:rPr>
        <w:t xml:space="preserve"> [Accessed: 1</w:t>
      </w:r>
      <w:r w:rsidRPr="00DB6601">
        <w:rPr>
          <w:rFonts w:ascii="Arial" w:hAnsi="Arial" w:cs="Arial"/>
          <w:sz w:val="24"/>
          <w:vertAlign w:val="superscript"/>
        </w:rPr>
        <w:t>st</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BARB (2016) ‘The Viewing Report an annual exploration of the UK’s viewing habits’, </w:t>
      </w:r>
      <w:r>
        <w:rPr>
          <w:rFonts w:ascii="Arial" w:hAnsi="Arial" w:cs="Arial"/>
          <w:i/>
          <w:sz w:val="24"/>
        </w:rPr>
        <w:t xml:space="preserve">Broadcasters Audience Research Board, </w:t>
      </w:r>
      <w:r>
        <w:rPr>
          <w:rFonts w:ascii="Arial" w:hAnsi="Arial" w:cs="Arial"/>
          <w:sz w:val="24"/>
        </w:rPr>
        <w:t xml:space="preserve">April. [On-line]. Available at: </w:t>
      </w:r>
      <w:hyperlink r:id="rId11" w:history="1">
        <w:r w:rsidRPr="003F2DEB">
          <w:rPr>
            <w:rStyle w:val="Hyperlink"/>
            <w:rFonts w:ascii="Arial" w:hAnsi="Arial" w:cs="Arial"/>
            <w:sz w:val="24"/>
          </w:rPr>
          <w:t>http://www.barb.co.uk/download/?file=/wp-content/uploads/2016/04/BARB-Viewing-Report-2016.pdf</w:t>
        </w:r>
      </w:hyperlink>
      <w:r>
        <w:rPr>
          <w:rFonts w:ascii="Arial" w:hAnsi="Arial" w:cs="Arial"/>
          <w:sz w:val="24"/>
        </w:rPr>
        <w:t xml:space="preserve"> [Accessed: 27</w:t>
      </w:r>
      <w:r w:rsidRPr="0017082E">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BBC (2017) ‘Lena Dunham happy cellulite not airbrushed for Glamour cover’ </w:t>
      </w:r>
      <w:hyperlink r:id="rId12" w:history="1">
        <w:r w:rsidRPr="00F6647F">
          <w:rPr>
            <w:rStyle w:val="Hyperlink"/>
            <w:rFonts w:ascii="Arial" w:hAnsi="Arial" w:cs="Arial"/>
            <w:sz w:val="24"/>
          </w:rPr>
          <w:t>http://www.bbc.co.uk/news/entertainment-arts-38521025</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BBC (no date) ‘Children and the BBC: from Muffin the Mule to Tinky Winky’ </w:t>
      </w:r>
      <w:hyperlink r:id="rId13" w:history="1">
        <w:r w:rsidRPr="003F2DEB">
          <w:rPr>
            <w:rStyle w:val="Hyperlink"/>
            <w:rFonts w:ascii="Arial" w:hAnsi="Arial" w:cs="Arial"/>
            <w:sz w:val="24"/>
          </w:rPr>
          <w:t>http://www.bbc.co.uk/historyofthebbc/research/programming/children-and-the-bbc</w:t>
        </w:r>
      </w:hyperlink>
      <w:r>
        <w:rPr>
          <w:rFonts w:ascii="Arial" w:hAnsi="Arial" w:cs="Arial"/>
          <w:sz w:val="24"/>
        </w:rPr>
        <w:t xml:space="preserve"> [Accessed: 27</w:t>
      </w:r>
      <w:r w:rsidRPr="00090A87">
        <w:rPr>
          <w:rFonts w:ascii="Arial" w:hAnsi="Arial" w:cs="Arial"/>
          <w:sz w:val="24"/>
          <w:vertAlign w:val="superscript"/>
        </w:rPr>
        <w:t>th</w:t>
      </w:r>
      <w:r>
        <w:rPr>
          <w:rFonts w:ascii="Arial" w:hAnsi="Arial" w:cs="Arial"/>
          <w:sz w:val="24"/>
        </w:rPr>
        <w:t xml:space="preserve"> February 2018]. </w:t>
      </w:r>
    </w:p>
    <w:p w:rsidR="00182365" w:rsidRPr="0012318A" w:rsidRDefault="00182365" w:rsidP="00E16793">
      <w:pPr>
        <w:spacing w:line="360" w:lineRule="auto"/>
        <w:jc w:val="both"/>
        <w:rPr>
          <w:rFonts w:ascii="Arial" w:hAnsi="Arial" w:cs="Arial"/>
          <w:sz w:val="24"/>
        </w:rPr>
      </w:pPr>
      <w:r>
        <w:rPr>
          <w:rFonts w:ascii="Arial" w:hAnsi="Arial" w:cs="Arial"/>
          <w:sz w:val="24"/>
        </w:rPr>
        <w:t xml:space="preserve">BBC (no date) ‘What is Makaton?’ </w:t>
      </w:r>
      <w:hyperlink r:id="rId14" w:history="1">
        <w:r w:rsidRPr="008C7541">
          <w:rPr>
            <w:rStyle w:val="Hyperlink"/>
            <w:rFonts w:ascii="Arial" w:hAnsi="Arial" w:cs="Arial"/>
            <w:sz w:val="24"/>
          </w:rPr>
          <w:t>https://www.bbc.co.uk/cbeebies/grownups/makaton</w:t>
        </w:r>
      </w:hyperlink>
      <w:r>
        <w:rPr>
          <w:rFonts w:ascii="Arial" w:hAnsi="Arial" w:cs="Arial"/>
          <w:sz w:val="24"/>
        </w:rPr>
        <w:t xml:space="preserve"> [Accessed: 2ndMarch 2018]. </w:t>
      </w:r>
    </w:p>
    <w:p w:rsidR="00182365" w:rsidRDefault="00182365" w:rsidP="00E16793">
      <w:pPr>
        <w:spacing w:line="360" w:lineRule="auto"/>
        <w:jc w:val="both"/>
        <w:rPr>
          <w:rFonts w:ascii="Arial" w:hAnsi="Arial" w:cs="Arial"/>
          <w:sz w:val="24"/>
        </w:rPr>
      </w:pPr>
      <w:r>
        <w:rPr>
          <w:rFonts w:ascii="Arial" w:hAnsi="Arial" w:cs="Arial"/>
          <w:sz w:val="24"/>
        </w:rPr>
        <w:t xml:space="preserve">BBFC (2014) ‘Age ratings you trust Guidelines’ </w:t>
      </w:r>
      <w:hyperlink r:id="rId15" w:history="1">
        <w:r w:rsidRPr="008C7541">
          <w:rPr>
            <w:rStyle w:val="Hyperlink"/>
            <w:rFonts w:ascii="Arial" w:hAnsi="Arial" w:cs="Arial"/>
            <w:sz w:val="24"/>
          </w:rPr>
          <w:t>http://www.bbfc.co.uk/sites/default/files/attachments/BBFC%20Classification%20Guidelines%202014_6.pdf</w:t>
        </w:r>
      </w:hyperlink>
      <w:r>
        <w:rPr>
          <w:rFonts w:ascii="Arial" w:hAnsi="Arial" w:cs="Arial"/>
          <w:sz w:val="24"/>
        </w:rPr>
        <w:t xml:space="preserve"> [Accessed: 2</w:t>
      </w:r>
      <w:r w:rsidRPr="00770B9E">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Bradea, A. and Blandul, C. (2015) ‘The impact of mass media upon personality development of pupils from primary schools’, </w:t>
      </w:r>
      <w:r>
        <w:rPr>
          <w:rFonts w:ascii="Arial" w:hAnsi="Arial" w:cs="Arial"/>
          <w:i/>
          <w:sz w:val="24"/>
        </w:rPr>
        <w:t xml:space="preserve">Procedia Social and Behavioural Sciences, </w:t>
      </w:r>
      <w:r>
        <w:rPr>
          <w:rFonts w:ascii="Arial" w:hAnsi="Arial" w:cs="Arial"/>
          <w:sz w:val="24"/>
        </w:rPr>
        <w:t xml:space="preserve">May. [On-line]. Available at: </w:t>
      </w:r>
      <w:hyperlink r:id="rId16" w:history="1">
        <w:r w:rsidRPr="008C7541">
          <w:rPr>
            <w:rStyle w:val="Hyperlink"/>
            <w:rFonts w:ascii="Arial" w:hAnsi="Arial" w:cs="Arial"/>
            <w:sz w:val="24"/>
          </w:rPr>
          <w:t>https://ac.els-cdn.com/S1877042815051010/1-s2.0-S1877042815051010-main.pdf?_tid=692679fb-3ed6-4d9c-a8b2-d9fb8f04ebb5&amp;acdnat=1520012294_9d76f5046d0e9d2932a653c9e30a7653</w:t>
        </w:r>
      </w:hyperlink>
      <w:r>
        <w:rPr>
          <w:rFonts w:ascii="Arial" w:hAnsi="Arial" w:cs="Arial"/>
          <w:sz w:val="24"/>
        </w:rPr>
        <w:t xml:space="preserve"> [Accessed: 2</w:t>
      </w:r>
      <w:r w:rsidRPr="009B6C87">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Browne, D. K. and Hamilton-Giachritsis, C. (2005) ‘</w:t>
      </w:r>
      <w:proofErr w:type="gramStart"/>
      <w:r>
        <w:rPr>
          <w:rFonts w:ascii="Arial" w:hAnsi="Arial" w:cs="Arial"/>
          <w:sz w:val="24"/>
        </w:rPr>
        <w:t>The</w:t>
      </w:r>
      <w:proofErr w:type="gramEnd"/>
      <w:r>
        <w:rPr>
          <w:rFonts w:ascii="Arial" w:hAnsi="Arial" w:cs="Arial"/>
          <w:sz w:val="24"/>
        </w:rPr>
        <w:t xml:space="preserve"> influence of violent media on children and adolescents: A Public Health Approach’, </w:t>
      </w:r>
      <w:r>
        <w:rPr>
          <w:rFonts w:ascii="Arial" w:hAnsi="Arial" w:cs="Arial"/>
          <w:i/>
          <w:sz w:val="24"/>
        </w:rPr>
        <w:t xml:space="preserve">Centre for Forensic and Family Psychology, </w:t>
      </w:r>
      <w:r>
        <w:rPr>
          <w:rFonts w:ascii="Arial" w:hAnsi="Arial" w:cs="Arial"/>
          <w:sz w:val="24"/>
        </w:rPr>
        <w:t xml:space="preserve">Volume 365. [On-line]. Available at: </w:t>
      </w:r>
      <w:hyperlink r:id="rId17" w:history="1">
        <w:r w:rsidRPr="008C7541">
          <w:rPr>
            <w:rStyle w:val="Hyperlink"/>
            <w:rFonts w:ascii="Arial" w:hAnsi="Arial" w:cs="Arial"/>
            <w:sz w:val="24"/>
          </w:rPr>
          <w:t>http://opus.bath.ac.uk/43136/1/ForUpload_completely_final_version_.pdf</w:t>
        </w:r>
      </w:hyperlink>
      <w:r>
        <w:rPr>
          <w:rFonts w:ascii="Arial" w:hAnsi="Arial" w:cs="Arial"/>
          <w:sz w:val="24"/>
        </w:rPr>
        <w:t xml:space="preserve"> [Accessed: 1</w:t>
      </w:r>
      <w:r w:rsidRPr="00DB6601">
        <w:rPr>
          <w:rFonts w:ascii="Arial" w:hAnsi="Arial" w:cs="Arial"/>
          <w:sz w:val="24"/>
          <w:vertAlign w:val="superscript"/>
        </w:rPr>
        <w:t>st</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Buckingham, D. (no date) ‘The media literacy of children and young people’, </w:t>
      </w:r>
      <w:r>
        <w:rPr>
          <w:rFonts w:ascii="Arial" w:hAnsi="Arial" w:cs="Arial"/>
          <w:i/>
          <w:sz w:val="24"/>
        </w:rPr>
        <w:t xml:space="preserve">Ofcom. </w:t>
      </w:r>
      <w:r>
        <w:rPr>
          <w:rFonts w:ascii="Arial" w:hAnsi="Arial" w:cs="Arial"/>
          <w:sz w:val="24"/>
        </w:rPr>
        <w:t xml:space="preserve">[On-line]. Available at: </w:t>
      </w:r>
      <w:hyperlink r:id="rId18" w:history="1">
        <w:r w:rsidRPr="008C7541">
          <w:rPr>
            <w:rStyle w:val="Hyperlink"/>
            <w:rFonts w:ascii="Arial" w:hAnsi="Arial" w:cs="Arial"/>
            <w:sz w:val="24"/>
          </w:rPr>
          <w:t>https://moodle.uwtsd.ac.uk/pluginfile.php/137047/mod_resource/content/1/Media%20Literacy%20Young%20Children%20and%20Young%20People%20Ofcom%20literature%20Review.pdf</w:t>
        </w:r>
      </w:hyperlink>
      <w:r>
        <w:rPr>
          <w:rFonts w:ascii="Arial" w:hAnsi="Arial" w:cs="Arial"/>
          <w:sz w:val="24"/>
        </w:rPr>
        <w:t xml:space="preserve"> [Accessed: 2</w:t>
      </w:r>
      <w:r w:rsidRPr="009B6C87">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Bullying UK (no date) ‘What is Cyber Bullying?’ </w:t>
      </w:r>
      <w:hyperlink r:id="rId19" w:history="1">
        <w:r w:rsidRPr="00F6647F">
          <w:rPr>
            <w:rStyle w:val="Hyperlink"/>
            <w:rFonts w:ascii="Arial" w:hAnsi="Arial" w:cs="Arial"/>
            <w:sz w:val="24"/>
          </w:rPr>
          <w:t>https://www.bullying.co.uk/cyberbullying/what-is-cyberbullying/</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Bushman, J. B. and Huesmann, R.L. (2006) ‘Short term and Long term effects of violent media on aggression in children and adults’, </w:t>
      </w:r>
      <w:r>
        <w:rPr>
          <w:rFonts w:ascii="Arial" w:hAnsi="Arial" w:cs="Arial"/>
          <w:i/>
          <w:sz w:val="24"/>
        </w:rPr>
        <w:t xml:space="preserve">Arch </w:t>
      </w:r>
      <w:proofErr w:type="spellStart"/>
      <w:r>
        <w:rPr>
          <w:rFonts w:ascii="Arial" w:hAnsi="Arial" w:cs="Arial"/>
          <w:i/>
          <w:sz w:val="24"/>
        </w:rPr>
        <w:t>Pediatr</w:t>
      </w:r>
      <w:proofErr w:type="spellEnd"/>
      <w:r>
        <w:rPr>
          <w:rFonts w:ascii="Arial" w:hAnsi="Arial" w:cs="Arial"/>
          <w:i/>
          <w:sz w:val="24"/>
        </w:rPr>
        <w:t xml:space="preserve"> </w:t>
      </w:r>
      <w:proofErr w:type="spellStart"/>
      <w:r>
        <w:rPr>
          <w:rFonts w:ascii="Arial" w:hAnsi="Arial" w:cs="Arial"/>
          <w:i/>
          <w:sz w:val="24"/>
        </w:rPr>
        <w:t>Adolesc</w:t>
      </w:r>
      <w:proofErr w:type="spellEnd"/>
      <w:r>
        <w:rPr>
          <w:rFonts w:ascii="Arial" w:hAnsi="Arial" w:cs="Arial"/>
          <w:i/>
          <w:sz w:val="24"/>
        </w:rPr>
        <w:t xml:space="preserve"> Med, </w:t>
      </w:r>
      <w:r>
        <w:rPr>
          <w:rFonts w:ascii="Arial" w:hAnsi="Arial" w:cs="Arial"/>
          <w:sz w:val="24"/>
        </w:rPr>
        <w:t xml:space="preserve">April. [On-line]. Available at: </w:t>
      </w:r>
      <w:hyperlink r:id="rId20" w:history="1">
        <w:r w:rsidRPr="008C7541">
          <w:rPr>
            <w:rStyle w:val="Hyperlink"/>
            <w:rFonts w:ascii="Arial" w:hAnsi="Arial" w:cs="Arial"/>
            <w:sz w:val="24"/>
          </w:rPr>
          <w:t>https://jamanetwork.com/journals/jamapediatrics/fullarticle/204790</w:t>
        </w:r>
      </w:hyperlink>
      <w:r>
        <w:rPr>
          <w:rFonts w:ascii="Arial" w:hAnsi="Arial" w:cs="Arial"/>
          <w:sz w:val="24"/>
        </w:rPr>
        <w:t xml:space="preserve"> [Accessed: 2</w:t>
      </w:r>
      <w:r w:rsidRPr="00FC0212">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Calvert, L. S. and Wilson, J. B. (2008) </w:t>
      </w:r>
      <w:proofErr w:type="gramStart"/>
      <w:r>
        <w:rPr>
          <w:rFonts w:ascii="Arial" w:hAnsi="Arial" w:cs="Arial"/>
          <w:i/>
          <w:sz w:val="24"/>
        </w:rPr>
        <w:t>The</w:t>
      </w:r>
      <w:proofErr w:type="gramEnd"/>
      <w:r>
        <w:rPr>
          <w:rFonts w:ascii="Arial" w:hAnsi="Arial" w:cs="Arial"/>
          <w:i/>
          <w:sz w:val="24"/>
        </w:rPr>
        <w:t xml:space="preserve"> Handbook of Children, Media and Development. </w:t>
      </w:r>
      <w:r>
        <w:rPr>
          <w:rFonts w:ascii="Arial" w:hAnsi="Arial" w:cs="Arial"/>
          <w:sz w:val="24"/>
        </w:rPr>
        <w:t xml:space="preserve">West Sussex: Blackwell Publishing. [E-book]. Available at: </w:t>
      </w:r>
      <w:hyperlink r:id="rId21" w:history="1">
        <w:r w:rsidRPr="00437F92">
          <w:rPr>
            <w:rStyle w:val="Hyperlink"/>
            <w:rFonts w:ascii="Arial" w:hAnsi="Arial" w:cs="Arial"/>
            <w:sz w:val="24"/>
          </w:rPr>
          <w:t>https://www-dawsonera-com.ezproxy.uwtsd.ac.uk/readonline/9781444302769/startPage/7/1</w:t>
        </w:r>
      </w:hyperlink>
      <w:r>
        <w:rPr>
          <w:rFonts w:ascii="Arial" w:hAnsi="Arial" w:cs="Arial"/>
          <w:sz w:val="24"/>
        </w:rPr>
        <w:t xml:space="preserve"> [Accessed: 25</w:t>
      </w:r>
      <w:r w:rsidRPr="00A1265C">
        <w:rPr>
          <w:rFonts w:ascii="Arial" w:hAnsi="Arial" w:cs="Arial"/>
          <w:sz w:val="24"/>
          <w:vertAlign w:val="superscript"/>
        </w:rPr>
        <w:t>th</w:t>
      </w:r>
      <w:r>
        <w:rPr>
          <w:rFonts w:ascii="Arial" w:hAnsi="Arial" w:cs="Arial"/>
          <w:sz w:val="24"/>
        </w:rPr>
        <w:t xml:space="preserve"> February 2018]. </w:t>
      </w:r>
    </w:p>
    <w:p w:rsidR="00182365" w:rsidRPr="00FC0212" w:rsidRDefault="00182365" w:rsidP="00E16793">
      <w:pPr>
        <w:spacing w:line="360" w:lineRule="auto"/>
        <w:jc w:val="both"/>
        <w:rPr>
          <w:rFonts w:ascii="Arial" w:hAnsi="Arial" w:cs="Arial"/>
          <w:sz w:val="24"/>
        </w:rPr>
      </w:pPr>
      <w:r>
        <w:rPr>
          <w:rFonts w:ascii="Arial" w:hAnsi="Arial" w:cs="Arial"/>
          <w:sz w:val="24"/>
        </w:rPr>
        <w:t xml:space="preserve">Canadian Paediatric Society (2003) ‘Impact of Media use on children and youth’, </w:t>
      </w:r>
      <w:r>
        <w:rPr>
          <w:rFonts w:ascii="Arial" w:hAnsi="Arial" w:cs="Arial"/>
          <w:i/>
          <w:sz w:val="24"/>
        </w:rPr>
        <w:t xml:space="preserve">Canadian Paediatric Society, </w:t>
      </w:r>
      <w:r>
        <w:rPr>
          <w:rFonts w:ascii="Arial" w:hAnsi="Arial" w:cs="Arial"/>
          <w:sz w:val="24"/>
        </w:rPr>
        <w:t xml:space="preserve">June. [On-line]. Available at: </w:t>
      </w:r>
      <w:hyperlink r:id="rId22" w:history="1">
        <w:r w:rsidRPr="008C7541">
          <w:rPr>
            <w:rStyle w:val="Hyperlink"/>
            <w:rFonts w:ascii="Arial" w:hAnsi="Arial" w:cs="Arial"/>
            <w:sz w:val="24"/>
          </w:rPr>
          <w:t>https://www.ncbi.nlm.nih.gov/pmc/articles/PMC2792691/</w:t>
        </w:r>
      </w:hyperlink>
      <w:r>
        <w:rPr>
          <w:rFonts w:ascii="Arial" w:hAnsi="Arial" w:cs="Arial"/>
          <w:sz w:val="24"/>
        </w:rPr>
        <w:t xml:space="preserve"> [Accessed: 2</w:t>
      </w:r>
      <w:r w:rsidRPr="00FC0212">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Chatzidakis, A. (2017) ‘Victoria’s Secret models reveal what they really eat in a day’ </w:t>
      </w:r>
      <w:hyperlink r:id="rId23" w:history="1">
        <w:r w:rsidRPr="00F6647F">
          <w:rPr>
            <w:rStyle w:val="Hyperlink"/>
            <w:rFonts w:ascii="Arial" w:hAnsi="Arial" w:cs="Arial"/>
            <w:sz w:val="24"/>
          </w:rPr>
          <w:t>https://graziadaily.co.uk/life/health-fitness/victorias-secret-models-diet/</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Child Exploitation and Online Protection Command (no date) ‘How can CEOP help me?’ </w:t>
      </w:r>
      <w:hyperlink r:id="rId24" w:history="1">
        <w:r w:rsidRPr="00F6647F">
          <w:rPr>
            <w:rStyle w:val="Hyperlink"/>
            <w:rFonts w:ascii="Arial" w:hAnsi="Arial" w:cs="Arial"/>
            <w:sz w:val="24"/>
          </w:rPr>
          <w:t>https://www.ceop.police.uk/Safety-Centre/How-can-CEOP-help-me-YP/</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Ciboci, L., Kanizaj, I. and Labas, D. (2014) ‘Media education from the perspective of parents of preschool children: Challenges and trends in free time media’, </w:t>
      </w:r>
      <w:proofErr w:type="spellStart"/>
      <w:r>
        <w:rPr>
          <w:rFonts w:ascii="Arial" w:hAnsi="Arial" w:cs="Arial"/>
          <w:i/>
          <w:sz w:val="24"/>
        </w:rPr>
        <w:t>Medij</w:t>
      </w:r>
      <w:proofErr w:type="spellEnd"/>
      <w:r>
        <w:rPr>
          <w:rFonts w:ascii="Arial" w:hAnsi="Arial" w:cs="Arial"/>
          <w:i/>
          <w:sz w:val="24"/>
        </w:rPr>
        <w:t xml:space="preserve">. </w:t>
      </w:r>
      <w:proofErr w:type="spellStart"/>
      <w:r>
        <w:rPr>
          <w:rFonts w:ascii="Arial" w:hAnsi="Arial" w:cs="Arial"/>
          <w:i/>
          <w:sz w:val="24"/>
        </w:rPr>
        <w:t>Istraz</w:t>
      </w:r>
      <w:proofErr w:type="spellEnd"/>
      <w:r>
        <w:rPr>
          <w:rFonts w:ascii="Arial" w:hAnsi="Arial" w:cs="Arial"/>
          <w:i/>
          <w:sz w:val="24"/>
        </w:rPr>
        <w:t xml:space="preserve">, </w:t>
      </w:r>
      <w:r>
        <w:rPr>
          <w:rFonts w:ascii="Arial" w:hAnsi="Arial" w:cs="Arial"/>
          <w:sz w:val="24"/>
        </w:rPr>
        <w:t xml:space="preserve">pp. 53-67. [On-line]. Available at: </w:t>
      </w:r>
      <w:hyperlink r:id="rId25" w:history="1">
        <w:r w:rsidRPr="008C7541">
          <w:rPr>
            <w:rStyle w:val="Hyperlink"/>
            <w:rFonts w:ascii="Arial" w:hAnsi="Arial" w:cs="Arial"/>
            <w:sz w:val="24"/>
          </w:rPr>
          <w:t>file:///C:/Users/Nehar/Downloads/Media_Education_from_the_Perspective_of_Parents%20(1).pdf</w:t>
        </w:r>
      </w:hyperlink>
      <w:r>
        <w:rPr>
          <w:rFonts w:ascii="Arial" w:hAnsi="Arial" w:cs="Arial"/>
          <w:sz w:val="24"/>
        </w:rPr>
        <w:t xml:space="preserve"> [Accessed: 2</w:t>
      </w:r>
      <w:r w:rsidRPr="0051278E">
        <w:rPr>
          <w:rFonts w:ascii="Arial" w:hAnsi="Arial" w:cs="Arial"/>
          <w:sz w:val="24"/>
          <w:vertAlign w:val="superscript"/>
        </w:rPr>
        <w:t>nd</w:t>
      </w:r>
      <w:r>
        <w:rPr>
          <w:rFonts w:ascii="Arial" w:hAnsi="Arial" w:cs="Arial"/>
          <w:sz w:val="24"/>
        </w:rPr>
        <w:t xml:space="preserve"> March 2018]. </w:t>
      </w:r>
    </w:p>
    <w:p w:rsidR="00182365" w:rsidRDefault="00182365" w:rsidP="00AA5FD2">
      <w:pPr>
        <w:spacing w:line="360" w:lineRule="auto"/>
        <w:jc w:val="both"/>
        <w:rPr>
          <w:rFonts w:ascii="Arial" w:hAnsi="Arial" w:cs="Arial"/>
          <w:sz w:val="24"/>
        </w:rPr>
      </w:pPr>
      <w:r w:rsidRPr="0033779F">
        <w:rPr>
          <w:rFonts w:ascii="Arial" w:hAnsi="Arial" w:cs="Arial"/>
          <w:sz w:val="24"/>
        </w:rPr>
        <w:t>Cohen, J. (2001) ‘Defining Identification: A theoretical look at the identification of audiences with media character’</w:t>
      </w:r>
      <w:r>
        <w:rPr>
          <w:rFonts w:ascii="Arial" w:hAnsi="Arial" w:cs="Arial"/>
          <w:sz w:val="24"/>
        </w:rPr>
        <w:t xml:space="preserve">, </w:t>
      </w:r>
      <w:r>
        <w:rPr>
          <w:rFonts w:ascii="Arial" w:hAnsi="Arial" w:cs="Arial"/>
          <w:i/>
          <w:sz w:val="24"/>
        </w:rPr>
        <w:t xml:space="preserve">Mass Communication &amp; Society, </w:t>
      </w:r>
      <w:r>
        <w:rPr>
          <w:rFonts w:ascii="Arial" w:hAnsi="Arial" w:cs="Arial"/>
          <w:sz w:val="24"/>
        </w:rPr>
        <w:t xml:space="preserve">pp. 246. [On-line]. Available at: </w:t>
      </w:r>
      <w:hyperlink r:id="rId26" w:history="1">
        <w:r w:rsidRPr="00082C5A">
          <w:rPr>
            <w:rStyle w:val="Hyperlink"/>
            <w:rFonts w:ascii="Arial" w:hAnsi="Arial" w:cs="Arial"/>
            <w:sz w:val="24"/>
          </w:rPr>
          <w:t>http://citeseerx.ist.psu.edu/viewdoc/download?doi=10.1.1.469.63&amp;rep=rep1&amp;type=pdf</w:t>
        </w:r>
      </w:hyperlink>
      <w:r>
        <w:rPr>
          <w:rFonts w:ascii="Arial" w:hAnsi="Arial" w:cs="Arial"/>
          <w:sz w:val="24"/>
        </w:rPr>
        <w:t xml:space="preserve"> [Accessed: 24</w:t>
      </w:r>
      <w:r w:rsidRPr="0033779F">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Common Sense Media (no date) ‘Cyberbullying: what you need to know’ </w:t>
      </w:r>
      <w:hyperlink r:id="rId27" w:history="1">
        <w:r w:rsidRPr="00F6647F">
          <w:rPr>
            <w:rStyle w:val="Hyperlink"/>
            <w:rFonts w:ascii="Arial" w:hAnsi="Arial" w:cs="Arial"/>
            <w:sz w:val="24"/>
          </w:rPr>
          <w:t>https://www.understood.org/en/friends-feelings/child-social-situations/online-activities-social-media/cyberbullying-what-you-need-to-know</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Common Sense Media (no date) ‘</w:t>
      </w:r>
      <w:proofErr w:type="gramStart"/>
      <w:r>
        <w:rPr>
          <w:rFonts w:ascii="Arial" w:hAnsi="Arial" w:cs="Arial"/>
          <w:sz w:val="24"/>
        </w:rPr>
        <w:t>How</w:t>
      </w:r>
      <w:proofErr w:type="gramEnd"/>
      <w:r>
        <w:rPr>
          <w:rFonts w:ascii="Arial" w:hAnsi="Arial" w:cs="Arial"/>
          <w:sz w:val="24"/>
        </w:rPr>
        <w:t xml:space="preserve"> can media affect kids’ body image?’ </w:t>
      </w:r>
      <w:hyperlink r:id="rId28" w:history="1">
        <w:r w:rsidRPr="00F6647F">
          <w:rPr>
            <w:rStyle w:val="Hyperlink"/>
            <w:rFonts w:ascii="Arial" w:hAnsi="Arial" w:cs="Arial"/>
            <w:sz w:val="24"/>
          </w:rPr>
          <w:t>https://www.commonsensemedia.org/media-and-body-image/how-can-media-affect-kids-body-image</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Common Sense Media (no date) ‘Why media role models matter’ </w:t>
      </w:r>
      <w:hyperlink r:id="rId29" w:history="1">
        <w:r w:rsidRPr="00F6647F">
          <w:rPr>
            <w:rStyle w:val="Hyperlink"/>
            <w:rFonts w:ascii="Arial" w:hAnsi="Arial" w:cs="Arial"/>
            <w:sz w:val="24"/>
          </w:rPr>
          <w:t>https://www.commonsensemedia.org/blog/why-media-role-models-matter</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sidRPr="00200347">
        <w:rPr>
          <w:rFonts w:ascii="Arial" w:hAnsi="Arial" w:cs="Arial"/>
          <w:sz w:val="24"/>
        </w:rPr>
        <w:t xml:space="preserve">Conrad, B. (no date) ‘Child Video Game Addiction- Facts and Solutions’ </w:t>
      </w:r>
      <w:hyperlink r:id="rId30" w:history="1">
        <w:r w:rsidRPr="00200347">
          <w:rPr>
            <w:rStyle w:val="Hyperlink"/>
            <w:rFonts w:ascii="Arial" w:hAnsi="Arial" w:cs="Arial"/>
            <w:sz w:val="24"/>
          </w:rPr>
          <w:t>http://www.techaddiction.ca/child-video-game-addiction.html</w:t>
        </w:r>
      </w:hyperlink>
      <w:r w:rsidRPr="00200347">
        <w:rPr>
          <w:rFonts w:ascii="Arial" w:hAnsi="Arial" w:cs="Arial"/>
          <w:sz w:val="24"/>
        </w:rPr>
        <w:t xml:space="preserve"> </w:t>
      </w:r>
      <w:r>
        <w:rPr>
          <w:rFonts w:ascii="Arial" w:hAnsi="Arial" w:cs="Arial"/>
          <w:sz w:val="24"/>
        </w:rPr>
        <w:t>[Accessed: 2nd March</w:t>
      </w:r>
      <w:r w:rsidRPr="00200347">
        <w:rPr>
          <w:rFonts w:ascii="Arial" w:hAnsi="Arial" w:cs="Arial"/>
          <w:sz w:val="24"/>
        </w:rPr>
        <w:t xml:space="preserve"> 2018]. </w:t>
      </w:r>
    </w:p>
    <w:p w:rsidR="00182365" w:rsidRPr="001709FA" w:rsidRDefault="00182365" w:rsidP="001709FA">
      <w:pPr>
        <w:spacing w:line="360" w:lineRule="auto"/>
        <w:jc w:val="both"/>
        <w:rPr>
          <w:rFonts w:ascii="Arial" w:hAnsi="Arial" w:cs="Arial"/>
          <w:i/>
          <w:sz w:val="24"/>
          <w:lang w:val="cy-GB"/>
        </w:rPr>
      </w:pPr>
      <w:r w:rsidRPr="00EE3046">
        <w:rPr>
          <w:rFonts w:ascii="Arial" w:hAnsi="Arial" w:cs="Arial"/>
          <w:sz w:val="24"/>
          <w:lang w:val="cy-GB"/>
        </w:rPr>
        <w:t xml:space="preserve">Davies, M.M. (2010) </w:t>
      </w:r>
      <w:r w:rsidRPr="00EE3046">
        <w:rPr>
          <w:rFonts w:ascii="Arial" w:hAnsi="Arial" w:cs="Arial"/>
          <w:i/>
          <w:sz w:val="24"/>
          <w:lang w:val="cy-GB"/>
        </w:rPr>
        <w:t>Children, media and cultur</w:t>
      </w:r>
      <w:r>
        <w:rPr>
          <w:rFonts w:ascii="Arial" w:hAnsi="Arial" w:cs="Arial"/>
          <w:i/>
          <w:sz w:val="24"/>
          <w:lang w:val="cy-GB"/>
        </w:rPr>
        <w:t xml:space="preserve">e (Issues in Cultural and Media </w:t>
      </w:r>
      <w:r w:rsidRPr="00EE3046">
        <w:rPr>
          <w:rFonts w:ascii="Arial" w:hAnsi="Arial" w:cs="Arial"/>
          <w:i/>
          <w:sz w:val="24"/>
          <w:lang w:val="cy-GB"/>
        </w:rPr>
        <w:t xml:space="preserve">Studies). </w:t>
      </w:r>
      <w:r w:rsidRPr="00EE3046">
        <w:rPr>
          <w:rFonts w:ascii="Arial" w:hAnsi="Arial" w:cs="Arial"/>
          <w:sz w:val="24"/>
          <w:lang w:val="cy-GB"/>
        </w:rPr>
        <w:t>Maidenhead: Open Univesity Press.</w:t>
      </w:r>
    </w:p>
    <w:p w:rsidR="00182365" w:rsidRDefault="00182365" w:rsidP="00E16793">
      <w:pPr>
        <w:spacing w:line="360" w:lineRule="auto"/>
        <w:jc w:val="both"/>
        <w:rPr>
          <w:rFonts w:ascii="Arial" w:hAnsi="Arial" w:cs="Arial"/>
          <w:sz w:val="24"/>
        </w:rPr>
      </w:pPr>
      <w:r>
        <w:rPr>
          <w:rFonts w:ascii="Arial" w:hAnsi="Arial" w:cs="Arial"/>
          <w:sz w:val="24"/>
        </w:rPr>
        <w:t xml:space="preserve">Department for Education (2014) ‘Advice for parents and carers on cyberbullying’ </w:t>
      </w:r>
      <w:hyperlink r:id="rId31" w:history="1">
        <w:r w:rsidRPr="00F6647F">
          <w:rPr>
            <w:rStyle w:val="Hyperlink"/>
            <w:rFonts w:ascii="Arial" w:hAnsi="Arial" w:cs="Arial"/>
            <w:sz w:val="24"/>
          </w:rPr>
          <w:t>https://www.gov.uk/government/uploads/system/uploads/attachment_data/file/444865/Advice_for_parents_on_cyberbullying.pdf</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Department for Education (2017) ‘Preventing and tacking bullying Advice for Head teachers, staff and governing bodies’ </w:t>
      </w:r>
      <w:hyperlink r:id="rId32" w:history="1">
        <w:r w:rsidRPr="00F6647F">
          <w:rPr>
            <w:rStyle w:val="Hyperlink"/>
            <w:rFonts w:ascii="Arial" w:hAnsi="Arial" w:cs="Arial"/>
            <w:sz w:val="24"/>
          </w:rPr>
          <w:t>https://www.gov.uk/government/uploads/system/uploads/attachment_data/file/623895/Preventing_and_tackling_bullying_advice.pdf</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Edinburgh Napier University (2017) ‘Following role models on social media can help with major career decisions – if you’re authentic’ </w:t>
      </w:r>
      <w:hyperlink r:id="rId33" w:history="1">
        <w:r w:rsidRPr="00F6647F">
          <w:rPr>
            <w:rStyle w:val="Hyperlink"/>
            <w:rFonts w:ascii="Arial" w:hAnsi="Arial" w:cs="Arial"/>
            <w:sz w:val="24"/>
          </w:rPr>
          <w:t>https://www.napier.ac.uk/about-us/news/following-role-models-on-social-media-can-help-with-major-career-decisions-if-youre-authentic</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Gavin, L. M. (2014) ‘Healthy Eating’ </w:t>
      </w:r>
      <w:hyperlink r:id="rId34" w:history="1">
        <w:r w:rsidRPr="00F6647F">
          <w:rPr>
            <w:rStyle w:val="Hyperlink"/>
            <w:rFonts w:ascii="Arial" w:hAnsi="Arial" w:cs="Arial"/>
            <w:sz w:val="24"/>
          </w:rPr>
          <w:t>http://kidshealth.org/en/parents/habits.html</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Kolucki, B. and Lemish, D. (2011) ‘Communicating with children principles and practices to nurture, inspire, excite, educate and heal’, </w:t>
      </w:r>
      <w:r>
        <w:rPr>
          <w:rFonts w:ascii="Arial" w:hAnsi="Arial" w:cs="Arial"/>
          <w:i/>
          <w:sz w:val="24"/>
        </w:rPr>
        <w:t xml:space="preserve">UNICEF, </w:t>
      </w:r>
      <w:r>
        <w:rPr>
          <w:rFonts w:ascii="Arial" w:hAnsi="Arial" w:cs="Arial"/>
          <w:sz w:val="24"/>
        </w:rPr>
        <w:t xml:space="preserve">November. [On-line]. Available at: </w:t>
      </w:r>
      <w:hyperlink r:id="rId35" w:history="1">
        <w:r w:rsidRPr="008C7541">
          <w:rPr>
            <w:rStyle w:val="Hyperlink"/>
            <w:rFonts w:ascii="Arial" w:hAnsi="Arial" w:cs="Arial"/>
            <w:sz w:val="24"/>
          </w:rPr>
          <w:t>http://educationcluster.net/wp-content/uploads/sites/2/2013/08/UNICEF-2011-Communicating-with-Children.pdf</w:t>
        </w:r>
      </w:hyperlink>
      <w:r>
        <w:rPr>
          <w:rFonts w:ascii="Arial" w:hAnsi="Arial" w:cs="Arial"/>
          <w:sz w:val="24"/>
        </w:rPr>
        <w:t xml:space="preserve"> [Accessed: 1</w:t>
      </w:r>
      <w:r w:rsidRPr="0012318A">
        <w:rPr>
          <w:rFonts w:ascii="Arial" w:hAnsi="Arial" w:cs="Arial"/>
          <w:sz w:val="24"/>
          <w:vertAlign w:val="superscript"/>
        </w:rPr>
        <w:t>st</w:t>
      </w:r>
      <w:r>
        <w:rPr>
          <w:rFonts w:ascii="Arial" w:hAnsi="Arial" w:cs="Arial"/>
          <w:sz w:val="24"/>
        </w:rPr>
        <w:t xml:space="preserve"> March 2018]. </w:t>
      </w:r>
    </w:p>
    <w:p w:rsidR="00182365" w:rsidRPr="00182365" w:rsidRDefault="00182365" w:rsidP="00E16793">
      <w:pPr>
        <w:spacing w:line="360" w:lineRule="auto"/>
        <w:jc w:val="both"/>
        <w:rPr>
          <w:rFonts w:ascii="Arial" w:hAnsi="Arial" w:cs="Arial"/>
          <w:sz w:val="24"/>
        </w:rPr>
      </w:pPr>
      <w:r>
        <w:rPr>
          <w:rFonts w:ascii="Arial" w:hAnsi="Arial" w:cs="Arial"/>
          <w:sz w:val="24"/>
        </w:rPr>
        <w:t xml:space="preserve">Lewis, P. S., Klauninger, L. and Marcincinova, I. (2016) ‘Pro- eating disorder search patterns: the possible influence of celebrity eating disorder stories in the media’, </w:t>
      </w:r>
      <w:r>
        <w:rPr>
          <w:rFonts w:ascii="Arial" w:hAnsi="Arial" w:cs="Arial"/>
          <w:i/>
          <w:sz w:val="24"/>
        </w:rPr>
        <w:t xml:space="preserve">Journal of Eating Disorders, </w:t>
      </w:r>
      <w:r>
        <w:rPr>
          <w:rFonts w:ascii="Arial" w:hAnsi="Arial" w:cs="Arial"/>
          <w:sz w:val="24"/>
        </w:rPr>
        <w:t xml:space="preserve">March. [On-line]. Available at: </w:t>
      </w:r>
      <w:hyperlink r:id="rId36" w:history="1">
        <w:r w:rsidRPr="00F6647F">
          <w:rPr>
            <w:rStyle w:val="Hyperlink"/>
            <w:rFonts w:ascii="Arial" w:hAnsi="Arial" w:cs="Arial"/>
            <w:sz w:val="24"/>
          </w:rPr>
          <w:t>https://jeatdisord.biomedcentral.com/articles/10.1186/s40337-016-0094-2</w:t>
        </w:r>
      </w:hyperlink>
      <w:r>
        <w:rPr>
          <w:rFonts w:ascii="Arial" w:hAnsi="Arial" w:cs="Arial"/>
          <w:sz w:val="24"/>
        </w:rPr>
        <w:t xml:space="preserve"> [Accessed: 2</w:t>
      </w:r>
      <w:r w:rsidRPr="00182365">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Maynard, T. and Thomas, N. (2004) </w:t>
      </w:r>
      <w:proofErr w:type="gramStart"/>
      <w:r>
        <w:rPr>
          <w:rFonts w:ascii="Arial" w:hAnsi="Arial" w:cs="Arial"/>
          <w:i/>
          <w:sz w:val="24"/>
        </w:rPr>
        <w:t>An</w:t>
      </w:r>
      <w:proofErr w:type="gramEnd"/>
      <w:r>
        <w:rPr>
          <w:rFonts w:ascii="Arial" w:hAnsi="Arial" w:cs="Arial"/>
          <w:i/>
          <w:sz w:val="24"/>
        </w:rPr>
        <w:t xml:space="preserve"> Introduction to Early Childhood Studies. </w:t>
      </w:r>
      <w:r>
        <w:rPr>
          <w:rFonts w:ascii="Arial" w:hAnsi="Arial" w:cs="Arial"/>
          <w:sz w:val="24"/>
        </w:rPr>
        <w:t xml:space="preserve">London: SAGE Publications. [E-book]. Available at: </w:t>
      </w:r>
      <w:hyperlink r:id="rId37" w:history="1">
        <w:r w:rsidRPr="00437F92">
          <w:rPr>
            <w:rStyle w:val="Hyperlink"/>
            <w:rFonts w:ascii="Arial" w:hAnsi="Arial" w:cs="Arial"/>
            <w:sz w:val="24"/>
          </w:rPr>
          <w:t>https://www.sagepub.com/sites/default/files/upm-binaries/26767_03_Maynard_&amp;_Thomas_CH_02.pdf</w:t>
        </w:r>
      </w:hyperlink>
      <w:r>
        <w:rPr>
          <w:rFonts w:ascii="Arial" w:hAnsi="Arial" w:cs="Arial"/>
          <w:sz w:val="24"/>
        </w:rPr>
        <w:t xml:space="preserve"> [Accessed: 25</w:t>
      </w:r>
      <w:r w:rsidRPr="00426679">
        <w:rPr>
          <w:rFonts w:ascii="Arial" w:hAnsi="Arial" w:cs="Arial"/>
          <w:sz w:val="24"/>
          <w:vertAlign w:val="superscript"/>
        </w:rPr>
        <w:t>th</w:t>
      </w:r>
      <w:r>
        <w:rPr>
          <w:rFonts w:ascii="Arial" w:hAnsi="Arial" w:cs="Arial"/>
          <w:sz w:val="24"/>
        </w:rPr>
        <w:t xml:space="preserve"> February 2018].</w:t>
      </w:r>
    </w:p>
    <w:p w:rsidR="00182365" w:rsidRDefault="00182365" w:rsidP="00E16793">
      <w:pPr>
        <w:spacing w:line="360" w:lineRule="auto"/>
        <w:jc w:val="both"/>
        <w:rPr>
          <w:rFonts w:ascii="Arial" w:hAnsi="Arial" w:cs="Arial"/>
          <w:sz w:val="24"/>
        </w:rPr>
      </w:pPr>
      <w:r>
        <w:rPr>
          <w:rFonts w:ascii="Arial" w:hAnsi="Arial" w:cs="Arial"/>
          <w:sz w:val="24"/>
        </w:rPr>
        <w:t xml:space="preserve">Milligan, L. (2017) ‘The secret to Ashley Graham’s body confidence’ </w:t>
      </w:r>
      <w:hyperlink r:id="rId38" w:history="1">
        <w:r w:rsidRPr="00F6647F">
          <w:rPr>
            <w:rStyle w:val="Hyperlink"/>
            <w:rFonts w:ascii="Arial" w:hAnsi="Arial" w:cs="Arial"/>
            <w:sz w:val="24"/>
          </w:rPr>
          <w:t>http://www.vogue.co.uk/article/ashley-graham-on-body-confidence-model</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w:t>
      </w:r>
    </w:p>
    <w:p w:rsidR="00182365" w:rsidRPr="009B6C87" w:rsidRDefault="00182365" w:rsidP="00E16793">
      <w:pPr>
        <w:spacing w:line="360" w:lineRule="auto"/>
        <w:jc w:val="both"/>
        <w:rPr>
          <w:rFonts w:ascii="Arial" w:hAnsi="Arial" w:cs="Arial"/>
          <w:sz w:val="24"/>
        </w:rPr>
      </w:pPr>
      <w:r>
        <w:rPr>
          <w:rFonts w:ascii="Arial" w:hAnsi="Arial" w:cs="Arial"/>
          <w:sz w:val="24"/>
        </w:rPr>
        <w:t xml:space="preserve">Nikken, P. and Schols, M. (2015) ‘How and why parents’ guide the media use of young children’, </w:t>
      </w:r>
      <w:r>
        <w:rPr>
          <w:rFonts w:ascii="Arial" w:hAnsi="Arial" w:cs="Arial"/>
          <w:i/>
          <w:sz w:val="24"/>
        </w:rPr>
        <w:t xml:space="preserve">J Child Family Studies, </w:t>
      </w:r>
      <w:r>
        <w:rPr>
          <w:rFonts w:ascii="Arial" w:hAnsi="Arial" w:cs="Arial"/>
          <w:sz w:val="24"/>
        </w:rPr>
        <w:t xml:space="preserve">February. [On-line]. Available at: </w:t>
      </w:r>
      <w:hyperlink r:id="rId39" w:history="1">
        <w:r w:rsidRPr="008C7541">
          <w:rPr>
            <w:rStyle w:val="Hyperlink"/>
            <w:rFonts w:ascii="Arial" w:hAnsi="Arial" w:cs="Arial"/>
            <w:sz w:val="24"/>
          </w:rPr>
          <w:t>https://www.ncbi.nlm.nih.gov/pmc/articles/PMC4598347/</w:t>
        </w:r>
      </w:hyperlink>
      <w:r>
        <w:rPr>
          <w:rFonts w:ascii="Arial" w:hAnsi="Arial" w:cs="Arial"/>
          <w:sz w:val="24"/>
        </w:rPr>
        <w:t xml:space="preserve"> [Accessed: 2</w:t>
      </w:r>
      <w:r w:rsidRPr="009B6C87">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O’Connor, E. J. (1988) ‘</w:t>
      </w:r>
      <w:r w:rsidRPr="0017082E">
        <w:rPr>
          <w:rFonts w:ascii="Arial" w:hAnsi="Arial" w:cs="Arial"/>
          <w:sz w:val="24"/>
        </w:rPr>
        <w:t>History in images/ images in History: Reflections on the importance of film and television study for an understanding of the past</w:t>
      </w:r>
      <w:r>
        <w:rPr>
          <w:rFonts w:ascii="Arial" w:hAnsi="Arial" w:cs="Arial"/>
          <w:sz w:val="24"/>
        </w:rPr>
        <w:t xml:space="preserve">’, </w:t>
      </w:r>
      <w:r>
        <w:rPr>
          <w:rFonts w:ascii="Arial" w:hAnsi="Arial" w:cs="Arial"/>
          <w:i/>
          <w:sz w:val="24"/>
        </w:rPr>
        <w:t xml:space="preserve">American Historical Review, </w:t>
      </w:r>
      <w:r>
        <w:rPr>
          <w:rFonts w:ascii="Arial" w:hAnsi="Arial" w:cs="Arial"/>
          <w:sz w:val="24"/>
        </w:rPr>
        <w:t xml:space="preserve">December. [On-line]. Available at: </w:t>
      </w:r>
      <w:hyperlink r:id="rId40" w:history="1">
        <w:r w:rsidRPr="003F2DEB">
          <w:rPr>
            <w:rStyle w:val="Hyperlink"/>
            <w:rFonts w:ascii="Arial" w:hAnsi="Arial" w:cs="Arial"/>
            <w:sz w:val="24"/>
          </w:rPr>
          <w:t>http://web.b.ebscohost.com.ezproxy.uwtsd.ac.uk/ehost/pdfviewer/pdfviewer?vid=1&amp;sid=3c7de94b-a94d-4058-aadb-004e0d1ffcf5%40sessionmgr103</w:t>
        </w:r>
      </w:hyperlink>
      <w:r>
        <w:rPr>
          <w:rFonts w:ascii="Arial" w:hAnsi="Arial" w:cs="Arial"/>
          <w:sz w:val="24"/>
        </w:rPr>
        <w:t xml:space="preserve"> [Accessed: 27</w:t>
      </w:r>
      <w:r w:rsidRPr="0017082E">
        <w:rPr>
          <w:rFonts w:ascii="Arial" w:hAnsi="Arial" w:cs="Arial"/>
          <w:sz w:val="24"/>
          <w:vertAlign w:val="superscript"/>
        </w:rPr>
        <w:t>th</w:t>
      </w:r>
      <w:r>
        <w:rPr>
          <w:rFonts w:ascii="Arial" w:hAnsi="Arial" w:cs="Arial"/>
          <w:sz w:val="24"/>
        </w:rPr>
        <w:t xml:space="preserve"> February 2018]. </w:t>
      </w:r>
    </w:p>
    <w:p w:rsidR="00182365" w:rsidRPr="00EB782E" w:rsidRDefault="00182365" w:rsidP="00AA5FD2">
      <w:pPr>
        <w:spacing w:line="360" w:lineRule="auto"/>
        <w:jc w:val="both"/>
        <w:rPr>
          <w:rFonts w:ascii="Arial" w:hAnsi="Arial" w:cs="Arial"/>
          <w:i/>
          <w:sz w:val="24"/>
        </w:rPr>
      </w:pPr>
      <w:r>
        <w:rPr>
          <w:rFonts w:ascii="Arial" w:hAnsi="Arial" w:cs="Arial"/>
          <w:sz w:val="24"/>
        </w:rPr>
        <w:t xml:space="preserve">O’Keeffe, S. G. and Clarke-Pearson, K. (2011) ‘The impact of social media on children, adolescents and families’, </w:t>
      </w:r>
      <w:r>
        <w:rPr>
          <w:rFonts w:ascii="Arial" w:hAnsi="Arial" w:cs="Arial"/>
          <w:i/>
          <w:sz w:val="24"/>
        </w:rPr>
        <w:t xml:space="preserve">The American Academy of Paediatrics, </w:t>
      </w:r>
      <w:r>
        <w:rPr>
          <w:rFonts w:ascii="Arial" w:hAnsi="Arial" w:cs="Arial"/>
          <w:sz w:val="24"/>
        </w:rPr>
        <w:t xml:space="preserve">April. [On-line]. Available at: </w:t>
      </w:r>
      <w:hyperlink r:id="rId41" w:history="1">
        <w:r w:rsidRPr="00082C5A">
          <w:rPr>
            <w:rStyle w:val="Hyperlink"/>
            <w:rFonts w:ascii="Arial" w:hAnsi="Arial" w:cs="Arial"/>
            <w:sz w:val="24"/>
          </w:rPr>
          <w:t>http://pediatrics.aappublications.org/content/127/4/800</w:t>
        </w:r>
      </w:hyperlink>
      <w:r>
        <w:rPr>
          <w:rFonts w:ascii="Arial" w:hAnsi="Arial" w:cs="Arial"/>
          <w:sz w:val="24"/>
        </w:rPr>
        <w:t xml:space="preserve"> [Accessed: 24</w:t>
      </w:r>
      <w:r w:rsidRPr="00EB782E">
        <w:rPr>
          <w:rFonts w:ascii="Arial" w:hAnsi="Arial" w:cs="Arial"/>
          <w:sz w:val="24"/>
          <w:vertAlign w:val="superscript"/>
        </w:rPr>
        <w:t>th</w:t>
      </w:r>
      <w:r>
        <w:rPr>
          <w:rFonts w:ascii="Arial" w:hAnsi="Arial" w:cs="Arial"/>
          <w:sz w:val="24"/>
        </w:rPr>
        <w:t xml:space="preserve"> February 2018]. </w:t>
      </w:r>
      <w:r>
        <w:rPr>
          <w:rFonts w:ascii="Arial" w:hAnsi="Arial" w:cs="Arial"/>
          <w:i/>
          <w:sz w:val="24"/>
        </w:rPr>
        <w:t xml:space="preserve"> </w:t>
      </w:r>
    </w:p>
    <w:p w:rsidR="00182365" w:rsidRDefault="00182365" w:rsidP="00E16793">
      <w:pPr>
        <w:spacing w:line="360" w:lineRule="auto"/>
        <w:jc w:val="both"/>
        <w:rPr>
          <w:rFonts w:ascii="Arial" w:hAnsi="Arial" w:cs="Arial"/>
          <w:sz w:val="24"/>
        </w:rPr>
      </w:pPr>
      <w:r>
        <w:rPr>
          <w:rFonts w:ascii="Arial" w:hAnsi="Arial" w:cs="Arial"/>
          <w:sz w:val="24"/>
        </w:rPr>
        <w:t xml:space="preserve">Ofcom (2014) ‘TV watershed has been protecting viewers for 50 years’ </w:t>
      </w:r>
      <w:hyperlink r:id="rId42" w:history="1">
        <w:r w:rsidRPr="003F2DEB">
          <w:rPr>
            <w:rStyle w:val="Hyperlink"/>
            <w:rFonts w:ascii="Arial" w:hAnsi="Arial" w:cs="Arial"/>
            <w:sz w:val="24"/>
          </w:rPr>
          <w:t>https://www.ofcom.org.uk/about-ofcom/latest/media/media-releases/2014/50-years-watershed</w:t>
        </w:r>
      </w:hyperlink>
      <w:r>
        <w:rPr>
          <w:rFonts w:ascii="Arial" w:hAnsi="Arial" w:cs="Arial"/>
          <w:sz w:val="24"/>
        </w:rPr>
        <w:t xml:space="preserve"> [Accessed: 27</w:t>
      </w:r>
      <w:r w:rsidRPr="00090A87">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Ofcom (2016) ‘Children and parents: media use and attitudes report’ </w:t>
      </w:r>
      <w:hyperlink r:id="rId43" w:history="1">
        <w:r w:rsidRPr="00082C5A">
          <w:rPr>
            <w:rStyle w:val="Hyperlink"/>
            <w:rFonts w:ascii="Arial" w:hAnsi="Arial" w:cs="Arial"/>
            <w:sz w:val="24"/>
          </w:rPr>
          <w:t>https://www.ofcom.org.uk/__data/assets/pdf_file/0034/93976/Children-Parents-Media-Use-Attitudes-Report-2016.pdf</w:t>
        </w:r>
      </w:hyperlink>
      <w:r>
        <w:rPr>
          <w:rFonts w:ascii="Arial" w:hAnsi="Arial" w:cs="Arial"/>
          <w:sz w:val="24"/>
        </w:rPr>
        <w:t xml:space="preserve"> [Accessed: 24</w:t>
      </w:r>
      <w:r w:rsidRPr="000F0732">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Ofcom (2017) ‘Box set Britain: UK’s TV and online habits revealed’ </w:t>
      </w:r>
      <w:hyperlink r:id="rId44" w:history="1">
        <w:r w:rsidRPr="003F2DEB">
          <w:rPr>
            <w:rStyle w:val="Hyperlink"/>
            <w:rFonts w:ascii="Arial" w:hAnsi="Arial" w:cs="Arial"/>
            <w:sz w:val="24"/>
          </w:rPr>
          <w:t>https://www.ofcom.org.uk/about-ofcom/latest/media/media-releases/2017/box-set-britain-tv-online-habits</w:t>
        </w:r>
      </w:hyperlink>
      <w:r>
        <w:rPr>
          <w:rFonts w:ascii="Arial" w:hAnsi="Arial" w:cs="Arial"/>
          <w:sz w:val="24"/>
        </w:rPr>
        <w:t xml:space="preserve"> [Accessed: 27</w:t>
      </w:r>
      <w:r w:rsidRPr="00146758">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Ofcom (no date) ‘Protecting your child in the digital world’ </w:t>
      </w:r>
      <w:hyperlink r:id="rId45" w:history="1">
        <w:r w:rsidRPr="008C7541">
          <w:rPr>
            <w:rStyle w:val="Hyperlink"/>
            <w:rFonts w:ascii="Arial" w:hAnsi="Arial" w:cs="Arial"/>
            <w:sz w:val="24"/>
          </w:rPr>
          <w:t>https://www.ofcom.org.uk/tv-radio-and-on-demand/advice-for-consumers/television/protecting-children/advice-guides-for-parents/protecting-your-children-in-a-digital-world</w:t>
        </w:r>
      </w:hyperlink>
      <w:r>
        <w:rPr>
          <w:rFonts w:ascii="Arial" w:hAnsi="Arial" w:cs="Arial"/>
          <w:sz w:val="24"/>
        </w:rPr>
        <w:t xml:space="preserve"> [Accessed: 2</w:t>
      </w:r>
      <w:r w:rsidRPr="0051278E">
        <w:rPr>
          <w:rFonts w:ascii="Arial" w:hAnsi="Arial" w:cs="Arial"/>
          <w:sz w:val="24"/>
          <w:vertAlign w:val="superscript"/>
        </w:rPr>
        <w:t>nd</w:t>
      </w:r>
      <w:r>
        <w:rPr>
          <w:rFonts w:ascii="Arial" w:hAnsi="Arial" w:cs="Arial"/>
          <w:sz w:val="24"/>
        </w:rPr>
        <w:t xml:space="preserve"> March 2018]. </w:t>
      </w:r>
    </w:p>
    <w:p w:rsidR="00182365" w:rsidRDefault="00182365" w:rsidP="00AA5FD2">
      <w:pPr>
        <w:spacing w:line="360" w:lineRule="auto"/>
        <w:jc w:val="both"/>
        <w:rPr>
          <w:rFonts w:ascii="Arial" w:hAnsi="Arial" w:cs="Arial"/>
          <w:sz w:val="24"/>
        </w:rPr>
      </w:pPr>
      <w:proofErr w:type="spellStart"/>
      <w:r>
        <w:rPr>
          <w:rFonts w:ascii="Arial" w:hAnsi="Arial" w:cs="Arial"/>
          <w:sz w:val="24"/>
        </w:rPr>
        <w:t>Paediatr</w:t>
      </w:r>
      <w:proofErr w:type="spellEnd"/>
      <w:r>
        <w:rPr>
          <w:rFonts w:ascii="Arial" w:hAnsi="Arial" w:cs="Arial"/>
          <w:sz w:val="24"/>
        </w:rPr>
        <w:t xml:space="preserve"> Child Heath (2003) ‘Impact of media use on children and youth’, </w:t>
      </w:r>
      <w:r>
        <w:rPr>
          <w:rFonts w:ascii="Arial" w:hAnsi="Arial" w:cs="Arial"/>
          <w:i/>
          <w:sz w:val="24"/>
        </w:rPr>
        <w:t xml:space="preserve">Oxford University Press, </w:t>
      </w:r>
      <w:r>
        <w:rPr>
          <w:rFonts w:ascii="Arial" w:hAnsi="Arial" w:cs="Arial"/>
          <w:sz w:val="24"/>
        </w:rPr>
        <w:t xml:space="preserve">June. [On-line]. Available at: </w:t>
      </w:r>
      <w:hyperlink r:id="rId46" w:history="1">
        <w:r w:rsidRPr="00082C5A">
          <w:rPr>
            <w:rStyle w:val="Hyperlink"/>
            <w:rFonts w:ascii="Arial" w:hAnsi="Arial" w:cs="Arial"/>
            <w:sz w:val="24"/>
          </w:rPr>
          <w:t>https://www.ncbi.nlm.nih.gov/pmc/articles/PMC2792691/</w:t>
        </w:r>
      </w:hyperlink>
      <w:r>
        <w:rPr>
          <w:rFonts w:ascii="Arial" w:hAnsi="Arial" w:cs="Arial"/>
          <w:sz w:val="24"/>
        </w:rPr>
        <w:t xml:space="preserve"> [Accessed: 24</w:t>
      </w:r>
      <w:r w:rsidRPr="00BC4BAE">
        <w:rPr>
          <w:rFonts w:ascii="Arial" w:hAnsi="Arial" w:cs="Arial"/>
          <w:sz w:val="24"/>
          <w:vertAlign w:val="superscript"/>
        </w:rPr>
        <w:t>th</w:t>
      </w:r>
      <w:r>
        <w:rPr>
          <w:rFonts w:ascii="Arial" w:hAnsi="Arial" w:cs="Arial"/>
          <w:sz w:val="24"/>
        </w:rPr>
        <w:t xml:space="preserve"> February 2018].</w:t>
      </w:r>
    </w:p>
    <w:p w:rsidR="00182365" w:rsidRDefault="00182365" w:rsidP="00E16793">
      <w:pPr>
        <w:spacing w:line="360" w:lineRule="auto"/>
        <w:jc w:val="both"/>
        <w:rPr>
          <w:rFonts w:ascii="Arial" w:hAnsi="Arial" w:cs="Arial"/>
          <w:sz w:val="24"/>
        </w:rPr>
      </w:pPr>
      <w:r>
        <w:rPr>
          <w:rFonts w:ascii="Arial" w:hAnsi="Arial" w:cs="Arial"/>
          <w:sz w:val="24"/>
        </w:rPr>
        <w:t xml:space="preserve">Paquette, D. and Ryan, J. (2001) ‘Bronfenbrenner Ecological Systems Theory’ </w:t>
      </w:r>
      <w:hyperlink r:id="rId47" w:history="1">
        <w:r w:rsidRPr="008C7541">
          <w:rPr>
            <w:rStyle w:val="Hyperlink"/>
            <w:rFonts w:ascii="Arial" w:hAnsi="Arial" w:cs="Arial"/>
            <w:sz w:val="24"/>
          </w:rPr>
          <w:t>http://dropoutprevention.org/wp-content/uploads/2015/07/paquetteryanwebquest_20091110.pdf</w:t>
        </w:r>
      </w:hyperlink>
      <w:r>
        <w:rPr>
          <w:rFonts w:ascii="Arial" w:hAnsi="Arial" w:cs="Arial"/>
          <w:sz w:val="24"/>
        </w:rPr>
        <w:t xml:space="preserve"> [Accessed: 2</w:t>
      </w:r>
      <w:r w:rsidRPr="00305197">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Pearson, L. (2016) </w:t>
      </w:r>
      <w:r>
        <w:rPr>
          <w:rFonts w:ascii="Arial" w:hAnsi="Arial" w:cs="Arial"/>
          <w:i/>
          <w:sz w:val="24"/>
        </w:rPr>
        <w:t xml:space="preserve">The Making of Modern Children’s Literature in Britain: Publishing and Criticism in the 1960s and 1970s. </w:t>
      </w:r>
      <w:r>
        <w:rPr>
          <w:rFonts w:ascii="Arial" w:hAnsi="Arial" w:cs="Arial"/>
          <w:sz w:val="24"/>
        </w:rPr>
        <w:t xml:space="preserve">London: Routledge. [E-book]. Available at: </w:t>
      </w:r>
      <w:hyperlink r:id="rId48" w:anchor="v=onepage&amp;q=children%20during%201970s&amp;f=false" w:history="1">
        <w:r w:rsidRPr="00437F92">
          <w:rPr>
            <w:rStyle w:val="Hyperlink"/>
            <w:rFonts w:ascii="Arial" w:hAnsi="Arial" w:cs="Arial"/>
            <w:sz w:val="24"/>
          </w:rPr>
          <w:t>https://books.google.co.uk/books?id=4TmrCwAAQBAJ&amp;pg=PT28&amp;lpg=PT28&amp;dq=children+during+1970s&amp;source=bl&amp;ots=E1ATCSfma7&amp;sig=xhw0_Q2K0a7ReZQKEHJny1H_mbU&amp;hl=en&amp;sa=X&amp;ved=0ahUKEwjOt4C5kcHZAhUeM8AKHVlHC2gQ6AEIWjAG#v=onepage&amp;q=children%20during%201970s&amp;f=false</w:t>
        </w:r>
      </w:hyperlink>
      <w:r>
        <w:rPr>
          <w:rFonts w:ascii="Arial" w:hAnsi="Arial" w:cs="Arial"/>
          <w:sz w:val="24"/>
        </w:rPr>
        <w:t xml:space="preserve"> [Accessed: 25</w:t>
      </w:r>
      <w:r w:rsidRPr="003B1601">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proofErr w:type="spellStart"/>
      <w:r>
        <w:rPr>
          <w:rFonts w:ascii="Arial" w:hAnsi="Arial" w:cs="Arial"/>
          <w:sz w:val="24"/>
        </w:rPr>
        <w:t>Pecora</w:t>
      </w:r>
      <w:proofErr w:type="spellEnd"/>
      <w:r>
        <w:rPr>
          <w:rFonts w:ascii="Arial" w:hAnsi="Arial" w:cs="Arial"/>
          <w:sz w:val="24"/>
        </w:rPr>
        <w:t xml:space="preserve">, N., Murray, P.J. and Wartella, A. E. (2009) </w:t>
      </w:r>
      <w:r>
        <w:rPr>
          <w:rFonts w:ascii="Arial" w:hAnsi="Arial" w:cs="Arial"/>
          <w:i/>
          <w:sz w:val="24"/>
        </w:rPr>
        <w:t xml:space="preserve">Children and Television. </w:t>
      </w:r>
      <w:r>
        <w:rPr>
          <w:rFonts w:ascii="Arial" w:hAnsi="Arial" w:cs="Arial"/>
          <w:sz w:val="24"/>
        </w:rPr>
        <w:t xml:space="preserve">London: Lawrence Erlbaum Associates. [E-book]. Available at: </w:t>
      </w:r>
      <w:hyperlink r:id="rId49" w:anchor="v=onepage&amp;q&amp;f=false" w:history="1">
        <w:r w:rsidRPr="003F2DEB">
          <w:rPr>
            <w:rStyle w:val="Hyperlink"/>
            <w:rFonts w:ascii="Arial" w:hAnsi="Arial" w:cs="Arial"/>
            <w:sz w:val="24"/>
          </w:rPr>
          <w:t>https://books.google.co.uk/books?id=DU-OAgAAQBAJ&amp;printsec=frontcover&amp;source=gbs_ge_summary_r&amp;cad=0#v=onepage&amp;q&amp;f=false</w:t>
        </w:r>
      </w:hyperlink>
      <w:r>
        <w:rPr>
          <w:rFonts w:ascii="Arial" w:hAnsi="Arial" w:cs="Arial"/>
          <w:sz w:val="24"/>
        </w:rPr>
        <w:t xml:space="preserve"> [Accessed: 27</w:t>
      </w:r>
      <w:r w:rsidRPr="0017082E">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Peters, M., Fitch, M., Huston, A.C., Wright, C.J. and Eakins, J.D. (1991) ‘Television and Families: What do young children watch with their parents?</w:t>
      </w:r>
      <w:proofErr w:type="gramStart"/>
      <w:r>
        <w:rPr>
          <w:rFonts w:ascii="Arial" w:hAnsi="Arial" w:cs="Arial"/>
          <w:sz w:val="24"/>
        </w:rPr>
        <w:t>’,</w:t>
      </w:r>
      <w:proofErr w:type="gramEnd"/>
      <w:r>
        <w:rPr>
          <w:rFonts w:ascii="Arial" w:hAnsi="Arial" w:cs="Arial"/>
          <w:sz w:val="24"/>
        </w:rPr>
        <w:t xml:space="preserve"> </w:t>
      </w:r>
      <w:r>
        <w:rPr>
          <w:rFonts w:ascii="Arial" w:hAnsi="Arial" w:cs="Arial"/>
          <w:i/>
          <w:sz w:val="24"/>
        </w:rPr>
        <w:t xml:space="preserve">Society For Research in Child Development, </w:t>
      </w:r>
      <w:r w:rsidRPr="00146758">
        <w:rPr>
          <w:rFonts w:ascii="Arial" w:hAnsi="Arial" w:cs="Arial"/>
          <w:sz w:val="24"/>
        </w:rPr>
        <w:t>December.</w:t>
      </w:r>
      <w:r>
        <w:rPr>
          <w:rFonts w:ascii="Arial" w:hAnsi="Arial" w:cs="Arial"/>
          <w:sz w:val="24"/>
        </w:rPr>
        <w:t xml:space="preserve"> [On-line]. Available at: </w:t>
      </w:r>
      <w:hyperlink r:id="rId50" w:history="1">
        <w:r w:rsidRPr="003F2DEB">
          <w:rPr>
            <w:rStyle w:val="Hyperlink"/>
            <w:rFonts w:ascii="Arial" w:hAnsi="Arial" w:cs="Arial"/>
            <w:sz w:val="24"/>
          </w:rPr>
          <w:t>http://web.a.ebscohost.com.ezproxy.uwtsd.ac.uk/ehost/pdfviewer/pdfviewer?vid=1&amp;sid=b129dc36-8047-4cb1-8e9a-66a490d3e294%40sessionmgr4009</w:t>
        </w:r>
      </w:hyperlink>
      <w:r>
        <w:rPr>
          <w:rFonts w:ascii="Arial" w:hAnsi="Arial" w:cs="Arial"/>
          <w:sz w:val="24"/>
        </w:rPr>
        <w:t xml:space="preserve"> [Accessed: 27</w:t>
      </w:r>
      <w:r w:rsidRPr="00146758">
        <w:rPr>
          <w:rFonts w:ascii="Arial" w:hAnsi="Arial" w:cs="Arial"/>
          <w:sz w:val="24"/>
          <w:vertAlign w:val="superscript"/>
        </w:rPr>
        <w:t>th</w:t>
      </w:r>
      <w:r>
        <w:rPr>
          <w:rFonts w:ascii="Arial" w:hAnsi="Arial" w:cs="Arial"/>
          <w:sz w:val="24"/>
        </w:rPr>
        <w:t xml:space="preserve"> February 2018]. </w:t>
      </w:r>
    </w:p>
    <w:p w:rsidR="00182365" w:rsidRPr="001742F6" w:rsidRDefault="00182365" w:rsidP="00E16793">
      <w:pPr>
        <w:spacing w:line="360" w:lineRule="auto"/>
        <w:jc w:val="both"/>
        <w:rPr>
          <w:rFonts w:ascii="Arial" w:hAnsi="Arial" w:cs="Arial"/>
          <w:sz w:val="24"/>
        </w:rPr>
      </w:pPr>
      <w:r>
        <w:rPr>
          <w:rFonts w:ascii="Arial" w:hAnsi="Arial" w:cs="Arial"/>
          <w:sz w:val="24"/>
        </w:rPr>
        <w:t xml:space="preserve">Seabrook, M. E., Kern, L. M. and Rickard, S. N. (2016) ‘Social networking sites, Depression, and Anxiety: A systematic review’, </w:t>
      </w:r>
      <w:r>
        <w:rPr>
          <w:rFonts w:ascii="Arial" w:hAnsi="Arial" w:cs="Arial"/>
          <w:i/>
          <w:sz w:val="24"/>
        </w:rPr>
        <w:t xml:space="preserve">JMIR Mental Health, </w:t>
      </w:r>
      <w:r>
        <w:rPr>
          <w:rFonts w:ascii="Arial" w:hAnsi="Arial" w:cs="Arial"/>
          <w:sz w:val="24"/>
        </w:rPr>
        <w:t xml:space="preserve">November. [On-line]. Available at: </w:t>
      </w:r>
      <w:hyperlink r:id="rId51" w:history="1">
        <w:r w:rsidRPr="00F6647F">
          <w:rPr>
            <w:rStyle w:val="Hyperlink"/>
            <w:rFonts w:ascii="Arial" w:hAnsi="Arial" w:cs="Arial"/>
            <w:sz w:val="24"/>
          </w:rPr>
          <w:t>https://www.ncbi.nlm.nih.gov/pmc/articles/PMC5143470/</w:t>
        </w:r>
      </w:hyperlink>
      <w:r>
        <w:rPr>
          <w:rFonts w:ascii="Arial" w:hAnsi="Arial" w:cs="Arial"/>
          <w:sz w:val="24"/>
        </w:rPr>
        <w:t xml:space="preserve"> [Accessed: 2</w:t>
      </w:r>
      <w:r w:rsidRPr="001742F6">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proofErr w:type="spellStart"/>
      <w:r>
        <w:rPr>
          <w:rFonts w:ascii="Arial" w:hAnsi="Arial" w:cs="Arial"/>
          <w:sz w:val="24"/>
        </w:rPr>
        <w:t>Shawley</w:t>
      </w:r>
      <w:proofErr w:type="spellEnd"/>
      <w:r>
        <w:rPr>
          <w:rFonts w:ascii="Arial" w:hAnsi="Arial" w:cs="Arial"/>
          <w:sz w:val="24"/>
        </w:rPr>
        <w:t xml:space="preserve">, P. (2015) ‘What is the watershed?’ </w:t>
      </w:r>
      <w:hyperlink r:id="rId52" w:history="1">
        <w:r w:rsidRPr="003F2DEB">
          <w:rPr>
            <w:rStyle w:val="Hyperlink"/>
            <w:rFonts w:ascii="Arial" w:hAnsi="Arial" w:cs="Arial"/>
            <w:sz w:val="24"/>
          </w:rPr>
          <w:t>https://rts.org.uk/article/what-watershed</w:t>
        </w:r>
      </w:hyperlink>
      <w:r>
        <w:rPr>
          <w:rFonts w:ascii="Arial" w:hAnsi="Arial" w:cs="Arial"/>
          <w:sz w:val="24"/>
        </w:rPr>
        <w:t xml:space="preserve"> [Accessed: 27</w:t>
      </w:r>
      <w:r w:rsidRPr="00090A87">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Steinhoff, A. (2014) ‘The influence of celebrities on children’s upbringing’ </w:t>
      </w:r>
      <w:hyperlink r:id="rId53" w:history="1">
        <w:r w:rsidRPr="00F6647F">
          <w:rPr>
            <w:rStyle w:val="Hyperlink"/>
            <w:rFonts w:ascii="Arial" w:hAnsi="Arial" w:cs="Arial"/>
            <w:sz w:val="24"/>
          </w:rPr>
          <w:t>https://novakdjokovicfoundation.org/influence-of-celebrities-childrens-upbringing/</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Stop Cyberbullying (no date) ‘what’s the parents’ role in this?’ </w:t>
      </w:r>
      <w:hyperlink r:id="rId54" w:history="1">
        <w:r w:rsidRPr="00F6647F">
          <w:rPr>
            <w:rStyle w:val="Hyperlink"/>
            <w:rFonts w:ascii="Arial" w:hAnsi="Arial" w:cs="Arial"/>
            <w:sz w:val="24"/>
          </w:rPr>
          <w:t>http://www.stopcyberbullying.org/prevention/parents_role.html</w:t>
        </w:r>
      </w:hyperlink>
      <w:r>
        <w:rPr>
          <w:rFonts w:ascii="Arial" w:hAnsi="Arial" w:cs="Arial"/>
          <w:sz w:val="24"/>
        </w:rPr>
        <w:t xml:space="preserve"> [Accessed: 2</w:t>
      </w:r>
      <w:r w:rsidRPr="00004658">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proofErr w:type="spellStart"/>
      <w:r>
        <w:rPr>
          <w:rFonts w:ascii="Arial" w:hAnsi="Arial" w:cs="Arial"/>
          <w:sz w:val="24"/>
        </w:rPr>
        <w:t>TeenZeen</w:t>
      </w:r>
      <w:proofErr w:type="spellEnd"/>
      <w:r>
        <w:rPr>
          <w:rFonts w:ascii="Arial" w:hAnsi="Arial" w:cs="Arial"/>
          <w:sz w:val="24"/>
        </w:rPr>
        <w:t xml:space="preserve"> (no date) ‘Teens and celebrities’ </w:t>
      </w:r>
      <w:hyperlink r:id="rId55" w:history="1">
        <w:r w:rsidRPr="00F6647F">
          <w:rPr>
            <w:rStyle w:val="Hyperlink"/>
            <w:rFonts w:ascii="Arial" w:hAnsi="Arial" w:cs="Arial"/>
            <w:sz w:val="24"/>
          </w:rPr>
          <w:t>https://www.teenzeen.org/teens-and-celebrities.html</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sidRPr="00E82289">
        <w:rPr>
          <w:rFonts w:ascii="Arial" w:hAnsi="Arial" w:cs="Arial"/>
          <w:sz w:val="24"/>
        </w:rPr>
        <w:t xml:space="preserve">Tortolero, S., </w:t>
      </w:r>
      <w:proofErr w:type="spellStart"/>
      <w:r w:rsidRPr="00E82289">
        <w:rPr>
          <w:rFonts w:ascii="Arial" w:hAnsi="Arial" w:cs="Arial"/>
          <w:sz w:val="24"/>
        </w:rPr>
        <w:t>Peskin</w:t>
      </w:r>
      <w:proofErr w:type="spellEnd"/>
      <w:r w:rsidRPr="00E82289">
        <w:rPr>
          <w:rFonts w:ascii="Arial" w:hAnsi="Arial" w:cs="Arial"/>
          <w:sz w:val="24"/>
        </w:rPr>
        <w:t xml:space="preserve">, M., </w:t>
      </w:r>
      <w:proofErr w:type="spellStart"/>
      <w:r w:rsidRPr="00E82289">
        <w:rPr>
          <w:rFonts w:ascii="Arial" w:hAnsi="Arial" w:cs="Arial"/>
          <w:sz w:val="24"/>
        </w:rPr>
        <w:t>Baumler</w:t>
      </w:r>
      <w:proofErr w:type="spellEnd"/>
      <w:r w:rsidRPr="00E82289">
        <w:rPr>
          <w:rFonts w:ascii="Arial" w:hAnsi="Arial" w:cs="Arial"/>
          <w:sz w:val="24"/>
        </w:rPr>
        <w:t xml:space="preserve">, E., Cuccaro, P., Elliott, M., Davies, S., Lewis, T., </w:t>
      </w:r>
      <w:proofErr w:type="spellStart"/>
      <w:r w:rsidRPr="00E82289">
        <w:rPr>
          <w:rFonts w:ascii="Arial" w:hAnsi="Arial" w:cs="Arial"/>
          <w:sz w:val="24"/>
        </w:rPr>
        <w:t>Banspach</w:t>
      </w:r>
      <w:proofErr w:type="spellEnd"/>
      <w:r w:rsidRPr="00E82289">
        <w:rPr>
          <w:rFonts w:ascii="Arial" w:hAnsi="Arial" w:cs="Arial"/>
          <w:sz w:val="24"/>
        </w:rPr>
        <w:t xml:space="preserve">, S., </w:t>
      </w:r>
      <w:proofErr w:type="spellStart"/>
      <w:r w:rsidRPr="00E82289">
        <w:rPr>
          <w:rFonts w:ascii="Arial" w:hAnsi="Arial" w:cs="Arial"/>
          <w:sz w:val="24"/>
        </w:rPr>
        <w:t>Kanouse</w:t>
      </w:r>
      <w:proofErr w:type="spellEnd"/>
      <w:r w:rsidRPr="00E82289">
        <w:rPr>
          <w:rFonts w:ascii="Arial" w:hAnsi="Arial" w:cs="Arial"/>
          <w:sz w:val="24"/>
        </w:rPr>
        <w:t xml:space="preserve">, D. and Schuster, M. (2014) ‘Daily Violent Video Game Playing and Depression in Preadolescent Youth’, </w:t>
      </w:r>
      <w:r w:rsidRPr="00E82289">
        <w:rPr>
          <w:rFonts w:ascii="Arial" w:hAnsi="Arial" w:cs="Arial"/>
          <w:i/>
          <w:sz w:val="24"/>
        </w:rPr>
        <w:t xml:space="preserve">Cyber psychology, Behaviour and Social Networking, </w:t>
      </w:r>
      <w:r w:rsidRPr="00E82289">
        <w:rPr>
          <w:rFonts w:ascii="Arial" w:hAnsi="Arial" w:cs="Arial"/>
          <w:sz w:val="24"/>
        </w:rPr>
        <w:t xml:space="preserve">September. [On-line]. Available at: </w:t>
      </w:r>
      <w:hyperlink r:id="rId56" w:history="1">
        <w:r w:rsidRPr="00E82289">
          <w:rPr>
            <w:rStyle w:val="Hyperlink"/>
            <w:rFonts w:ascii="Arial" w:hAnsi="Arial" w:cs="Arial"/>
            <w:sz w:val="24"/>
          </w:rPr>
          <w:t>https://www.ncbi.nlm.nih.gov/pmc/articles/PMC4227415/</w:t>
        </w:r>
      </w:hyperlink>
      <w:r w:rsidRPr="00E82289">
        <w:rPr>
          <w:rFonts w:ascii="Arial" w:hAnsi="Arial" w:cs="Arial"/>
          <w:sz w:val="24"/>
        </w:rPr>
        <w:t xml:space="preserve"> </w:t>
      </w:r>
      <w:r>
        <w:rPr>
          <w:rFonts w:ascii="Arial" w:hAnsi="Arial" w:cs="Arial"/>
          <w:sz w:val="24"/>
        </w:rPr>
        <w:t>[Accessed: 2</w:t>
      </w:r>
      <w:r w:rsidRPr="00172B8F">
        <w:rPr>
          <w:rFonts w:ascii="Arial" w:hAnsi="Arial" w:cs="Arial"/>
          <w:sz w:val="24"/>
          <w:vertAlign w:val="superscript"/>
        </w:rPr>
        <w:t>nd</w:t>
      </w:r>
      <w:r>
        <w:rPr>
          <w:rFonts w:ascii="Arial" w:hAnsi="Arial" w:cs="Arial"/>
          <w:sz w:val="24"/>
        </w:rPr>
        <w:t xml:space="preserve"> March</w:t>
      </w:r>
      <w:r w:rsidRPr="00E82289">
        <w:rPr>
          <w:rFonts w:ascii="Arial" w:hAnsi="Arial" w:cs="Arial"/>
          <w:sz w:val="24"/>
        </w:rPr>
        <w:t xml:space="preserve"> 2018]. </w:t>
      </w:r>
    </w:p>
    <w:p w:rsidR="00182365" w:rsidRDefault="00182365" w:rsidP="00E16793">
      <w:pPr>
        <w:spacing w:line="360" w:lineRule="auto"/>
        <w:jc w:val="both"/>
        <w:rPr>
          <w:rFonts w:ascii="Arial" w:hAnsi="Arial" w:cs="Arial"/>
          <w:sz w:val="24"/>
        </w:rPr>
      </w:pPr>
      <w:r>
        <w:rPr>
          <w:rFonts w:ascii="Arial" w:hAnsi="Arial" w:cs="Arial"/>
          <w:sz w:val="24"/>
        </w:rPr>
        <w:t xml:space="preserve">UNICEF (no date) ‘A Summary of the UN Convention of the Rights of the Child’ </w:t>
      </w:r>
      <w:hyperlink r:id="rId57" w:history="1">
        <w:r w:rsidRPr="008C7541">
          <w:rPr>
            <w:rStyle w:val="Hyperlink"/>
            <w:rFonts w:ascii="Arial" w:hAnsi="Arial" w:cs="Arial"/>
            <w:sz w:val="24"/>
          </w:rPr>
          <w:t>https://downloads.unicef.org.uk/wp-content/uploads/2010/05/UNCRC_summary-1.pdf?_ga=2.39145643.909992135.1519926926-601498849.1519926926</w:t>
        </w:r>
      </w:hyperlink>
      <w:r>
        <w:rPr>
          <w:rFonts w:ascii="Arial" w:hAnsi="Arial" w:cs="Arial"/>
          <w:sz w:val="24"/>
        </w:rPr>
        <w:t xml:space="preserve"> [Accessed: 1</w:t>
      </w:r>
      <w:r w:rsidRPr="00682A3D">
        <w:rPr>
          <w:rFonts w:ascii="Arial" w:hAnsi="Arial" w:cs="Arial"/>
          <w:sz w:val="24"/>
          <w:vertAlign w:val="superscript"/>
        </w:rPr>
        <w:t>st</w:t>
      </w:r>
      <w:r>
        <w:rPr>
          <w:rFonts w:ascii="Arial" w:hAnsi="Arial" w:cs="Arial"/>
          <w:sz w:val="24"/>
        </w:rPr>
        <w:t xml:space="preserve"> Mach 2018]. </w:t>
      </w:r>
    </w:p>
    <w:p w:rsidR="00182365" w:rsidRDefault="00182365" w:rsidP="00E16793">
      <w:pPr>
        <w:spacing w:line="360" w:lineRule="auto"/>
        <w:jc w:val="both"/>
        <w:rPr>
          <w:rFonts w:ascii="Arial" w:hAnsi="Arial" w:cs="Arial"/>
          <w:sz w:val="24"/>
        </w:rPr>
      </w:pPr>
      <w:proofErr w:type="spellStart"/>
      <w:r>
        <w:rPr>
          <w:rFonts w:ascii="Arial" w:hAnsi="Arial" w:cs="Arial"/>
          <w:sz w:val="24"/>
        </w:rPr>
        <w:t>Valkenburg</w:t>
      </w:r>
      <w:proofErr w:type="spellEnd"/>
      <w:r>
        <w:rPr>
          <w:rFonts w:ascii="Arial" w:hAnsi="Arial" w:cs="Arial"/>
          <w:sz w:val="24"/>
        </w:rPr>
        <w:t xml:space="preserve">, M.P., </w:t>
      </w:r>
      <w:proofErr w:type="spellStart"/>
      <w:r>
        <w:rPr>
          <w:rFonts w:ascii="Arial" w:hAnsi="Arial" w:cs="Arial"/>
          <w:sz w:val="24"/>
        </w:rPr>
        <w:t>Krcmar</w:t>
      </w:r>
      <w:proofErr w:type="spellEnd"/>
      <w:r>
        <w:rPr>
          <w:rFonts w:ascii="Arial" w:hAnsi="Arial" w:cs="Arial"/>
          <w:sz w:val="24"/>
        </w:rPr>
        <w:t xml:space="preserve">, M., </w:t>
      </w:r>
      <w:proofErr w:type="spellStart"/>
      <w:r>
        <w:rPr>
          <w:rFonts w:ascii="Arial" w:hAnsi="Arial" w:cs="Arial"/>
          <w:sz w:val="24"/>
        </w:rPr>
        <w:t>Peeters</w:t>
      </w:r>
      <w:proofErr w:type="spellEnd"/>
      <w:r>
        <w:rPr>
          <w:rFonts w:ascii="Arial" w:hAnsi="Arial" w:cs="Arial"/>
          <w:sz w:val="24"/>
        </w:rPr>
        <w:t xml:space="preserve">, L.A. and Marseille, M.N. (1990) ‘Developing a scale to assess three styles of television mediation: “instructive mediation,” “restrictive mediation,” and “social coviewing”’, </w:t>
      </w:r>
      <w:r>
        <w:rPr>
          <w:rFonts w:ascii="Arial" w:hAnsi="Arial" w:cs="Arial"/>
          <w:i/>
          <w:sz w:val="24"/>
        </w:rPr>
        <w:t xml:space="preserve">Journal of Broadcasting and Electronic Media, </w:t>
      </w:r>
      <w:r>
        <w:rPr>
          <w:rFonts w:ascii="Arial" w:hAnsi="Arial" w:cs="Arial"/>
          <w:sz w:val="24"/>
        </w:rPr>
        <w:t xml:space="preserve">January. [On-line]. Available at: </w:t>
      </w:r>
      <w:hyperlink r:id="rId58" w:history="1">
        <w:r w:rsidRPr="003F2DEB">
          <w:rPr>
            <w:rStyle w:val="Hyperlink"/>
            <w:rFonts w:ascii="Arial" w:hAnsi="Arial" w:cs="Arial"/>
            <w:sz w:val="24"/>
          </w:rPr>
          <w:t>http://web.a.ebscohost.com.ezproxy.uwtsd.ac.uk/ehost/pdfviewer/pdfviewer?vid=1&amp;sid=48cf6dce-f909-451e-8dfe-634bef973d1e%40sessionmgr4008</w:t>
        </w:r>
      </w:hyperlink>
      <w:r>
        <w:rPr>
          <w:rFonts w:ascii="Arial" w:hAnsi="Arial" w:cs="Arial"/>
          <w:sz w:val="24"/>
        </w:rPr>
        <w:t xml:space="preserve"> [Accessed: 27</w:t>
      </w:r>
      <w:r w:rsidRPr="00146758">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Verenikina, I. (2008) ‘Scaffolding and learning: Its role in nurturing new learners’, </w:t>
      </w:r>
      <w:r>
        <w:rPr>
          <w:rFonts w:ascii="Arial" w:hAnsi="Arial" w:cs="Arial"/>
          <w:i/>
          <w:sz w:val="24"/>
        </w:rPr>
        <w:t xml:space="preserve">Faculty of education. </w:t>
      </w:r>
      <w:r>
        <w:rPr>
          <w:rFonts w:ascii="Arial" w:hAnsi="Arial" w:cs="Arial"/>
          <w:sz w:val="24"/>
        </w:rPr>
        <w:t xml:space="preserve">[On-line]. Available at: </w:t>
      </w:r>
      <w:hyperlink r:id="rId59" w:history="1">
        <w:r w:rsidRPr="008C7541">
          <w:rPr>
            <w:rStyle w:val="Hyperlink"/>
            <w:rFonts w:ascii="Arial" w:hAnsi="Arial" w:cs="Arial"/>
            <w:sz w:val="24"/>
          </w:rPr>
          <w:t>http://ro.uow.edu.au/cgi/viewcontent.cgi?article=1043&amp;context=edupapers</w:t>
        </w:r>
      </w:hyperlink>
      <w:r>
        <w:rPr>
          <w:rFonts w:ascii="Arial" w:hAnsi="Arial" w:cs="Arial"/>
          <w:sz w:val="24"/>
        </w:rPr>
        <w:t xml:space="preserve"> [Accessed: 2</w:t>
      </w:r>
      <w:r w:rsidRPr="009B6C87">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Whetstone, D. (2014) ‘Take a trip down memory lane with children’s TV programmes from decades past’ </w:t>
      </w:r>
      <w:hyperlink r:id="rId60" w:history="1">
        <w:r w:rsidRPr="003F2DEB">
          <w:rPr>
            <w:rStyle w:val="Hyperlink"/>
            <w:rFonts w:ascii="Arial" w:hAnsi="Arial" w:cs="Arial"/>
            <w:sz w:val="24"/>
          </w:rPr>
          <w:t>http://www.thejournal.co.uk/culture/family-kids-news/childrens-tv-programmes-down-years-7191069</w:t>
        </w:r>
      </w:hyperlink>
      <w:r>
        <w:rPr>
          <w:rFonts w:ascii="Arial" w:hAnsi="Arial" w:cs="Arial"/>
          <w:sz w:val="24"/>
        </w:rPr>
        <w:t xml:space="preserve"> [Accessed: 27</w:t>
      </w:r>
      <w:r w:rsidRPr="00090A87">
        <w:rPr>
          <w:rFonts w:ascii="Arial" w:hAnsi="Arial" w:cs="Arial"/>
          <w:sz w:val="24"/>
          <w:vertAlign w:val="superscript"/>
        </w:rPr>
        <w:t>th</w:t>
      </w:r>
      <w:r>
        <w:rPr>
          <w:rFonts w:ascii="Arial" w:hAnsi="Arial" w:cs="Arial"/>
          <w:sz w:val="24"/>
        </w:rPr>
        <w:t xml:space="preserve"> February 2018]. </w:t>
      </w:r>
    </w:p>
    <w:p w:rsidR="00182365" w:rsidRDefault="00182365" w:rsidP="00E16793">
      <w:pPr>
        <w:spacing w:line="360" w:lineRule="auto"/>
        <w:jc w:val="both"/>
        <w:rPr>
          <w:rFonts w:ascii="Arial" w:hAnsi="Arial" w:cs="Arial"/>
          <w:sz w:val="24"/>
        </w:rPr>
      </w:pPr>
      <w:r>
        <w:rPr>
          <w:rFonts w:ascii="Arial" w:hAnsi="Arial" w:cs="Arial"/>
          <w:sz w:val="24"/>
        </w:rPr>
        <w:t xml:space="preserve">YouGov (2014) ‘celebrity culture ‘a threat to today’s youth’’ </w:t>
      </w:r>
      <w:hyperlink r:id="rId61" w:history="1">
        <w:r w:rsidRPr="00F6647F">
          <w:rPr>
            <w:rStyle w:val="Hyperlink"/>
            <w:rFonts w:ascii="Arial" w:hAnsi="Arial" w:cs="Arial"/>
            <w:sz w:val="24"/>
          </w:rPr>
          <w:t>https://yougov.co.uk/news/2014/07/14/celebrity-culture-threat-todays-youth/</w:t>
        </w:r>
      </w:hyperlink>
      <w:r>
        <w:rPr>
          <w:rFonts w:ascii="Arial" w:hAnsi="Arial" w:cs="Arial"/>
          <w:sz w:val="24"/>
        </w:rPr>
        <w:t xml:space="preserve"> [Accessed: 2</w:t>
      </w:r>
      <w:r w:rsidRPr="003F1FA0">
        <w:rPr>
          <w:rFonts w:ascii="Arial" w:hAnsi="Arial" w:cs="Arial"/>
          <w:sz w:val="24"/>
          <w:vertAlign w:val="superscript"/>
        </w:rPr>
        <w:t>nd</w:t>
      </w:r>
      <w:r>
        <w:rPr>
          <w:rFonts w:ascii="Arial" w:hAnsi="Arial" w:cs="Arial"/>
          <w:sz w:val="24"/>
        </w:rPr>
        <w:t xml:space="preserve"> March 2018]. </w:t>
      </w:r>
    </w:p>
    <w:p w:rsidR="00182365" w:rsidRDefault="00182365" w:rsidP="00E16793">
      <w:pPr>
        <w:spacing w:line="360" w:lineRule="auto"/>
        <w:jc w:val="both"/>
        <w:rPr>
          <w:rFonts w:ascii="Arial" w:hAnsi="Arial" w:cs="Arial"/>
          <w:sz w:val="24"/>
        </w:rPr>
      </w:pPr>
      <w:r>
        <w:rPr>
          <w:rFonts w:ascii="Arial" w:hAnsi="Arial" w:cs="Arial"/>
          <w:sz w:val="24"/>
        </w:rPr>
        <w:t xml:space="preserve">Zimmermann, J.F. and Christakis, A.D. (2005) ‘Children’s television viewing and cognitive outcomes’, </w:t>
      </w:r>
      <w:r>
        <w:rPr>
          <w:rFonts w:ascii="Arial" w:hAnsi="Arial" w:cs="Arial"/>
          <w:i/>
          <w:sz w:val="24"/>
        </w:rPr>
        <w:t>Arch Paediatr Adolescent Med</w:t>
      </w:r>
      <w:r>
        <w:rPr>
          <w:rFonts w:ascii="Arial" w:hAnsi="Arial" w:cs="Arial"/>
          <w:sz w:val="24"/>
        </w:rPr>
        <w:t xml:space="preserve">, July, volume 159. [On-line]. Available at: </w:t>
      </w:r>
      <w:hyperlink r:id="rId62" w:history="1">
        <w:r w:rsidRPr="003F2DEB">
          <w:rPr>
            <w:rStyle w:val="Hyperlink"/>
            <w:rFonts w:ascii="Arial" w:hAnsi="Arial" w:cs="Arial"/>
            <w:sz w:val="24"/>
          </w:rPr>
          <w:t>https://jamanetwork.com/journals/jamapediatrics/fullarticle/486070</w:t>
        </w:r>
      </w:hyperlink>
      <w:r>
        <w:rPr>
          <w:rFonts w:ascii="Arial" w:hAnsi="Arial" w:cs="Arial"/>
          <w:sz w:val="24"/>
        </w:rPr>
        <w:t xml:space="preserve"> [Accessed: 27</w:t>
      </w:r>
      <w:r w:rsidRPr="00F005D4">
        <w:rPr>
          <w:rFonts w:ascii="Arial" w:hAnsi="Arial" w:cs="Arial"/>
          <w:sz w:val="24"/>
          <w:vertAlign w:val="superscript"/>
        </w:rPr>
        <w:t>th</w:t>
      </w:r>
      <w:r>
        <w:rPr>
          <w:rFonts w:ascii="Arial" w:hAnsi="Arial" w:cs="Arial"/>
          <w:sz w:val="24"/>
        </w:rPr>
        <w:t xml:space="preserve"> February 2018]. </w:t>
      </w:r>
    </w:p>
    <w:sectPr w:rsidR="00182365">
      <w:head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AFF" w:rsidRDefault="00D36AFF" w:rsidP="00AA5FD2">
      <w:pPr>
        <w:spacing w:after="0" w:line="240" w:lineRule="auto"/>
      </w:pPr>
      <w:r>
        <w:separator/>
      </w:r>
    </w:p>
  </w:endnote>
  <w:endnote w:type="continuationSeparator" w:id="0">
    <w:p w:rsidR="00D36AFF" w:rsidRDefault="00D36AFF" w:rsidP="00AA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AFF" w:rsidRDefault="00D36AFF" w:rsidP="00AA5FD2">
      <w:pPr>
        <w:spacing w:after="0" w:line="240" w:lineRule="auto"/>
      </w:pPr>
      <w:r>
        <w:separator/>
      </w:r>
    </w:p>
  </w:footnote>
  <w:footnote w:type="continuationSeparator" w:id="0">
    <w:p w:rsidR="00D36AFF" w:rsidRDefault="00D36AFF" w:rsidP="00AA5F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FA0" w:rsidRPr="00AA5FD2" w:rsidRDefault="003F1FA0" w:rsidP="00AA5FD2">
    <w:pPr>
      <w:pStyle w:val="Header"/>
      <w:jc w:val="both"/>
      <w:rPr>
        <w:rFonts w:ascii="Arial" w:hAnsi="Arial" w:cs="Arial"/>
        <w:sz w:val="24"/>
        <w:szCs w:val="24"/>
      </w:rPr>
    </w:pPr>
    <w:r w:rsidRPr="00AA5FD2">
      <w:rPr>
        <w:rFonts w:ascii="Arial" w:hAnsi="Arial" w:cs="Arial"/>
        <w:sz w:val="24"/>
        <w:szCs w:val="24"/>
      </w:rPr>
      <w:t>1501252</w:t>
    </w:r>
    <w:r w:rsidRPr="00AA5FD2">
      <w:rPr>
        <w:rFonts w:ascii="Arial" w:hAnsi="Arial" w:cs="Arial"/>
        <w:sz w:val="24"/>
        <w:szCs w:val="24"/>
      </w:rPr>
      <w:ptab w:relativeTo="margin" w:alignment="center" w:leader="none"/>
    </w:r>
    <w:r w:rsidRPr="00AA5FD2">
      <w:rPr>
        <w:rFonts w:ascii="Arial" w:hAnsi="Arial" w:cs="Arial"/>
        <w:sz w:val="24"/>
        <w:szCs w:val="24"/>
      </w:rPr>
      <w:ptab w:relativeTo="margin" w:alignment="right" w:leader="none"/>
    </w:r>
    <w:r w:rsidRPr="00AA5FD2">
      <w:rPr>
        <w:rFonts w:ascii="Arial" w:hAnsi="Arial" w:cs="Arial"/>
        <w:sz w:val="24"/>
        <w:szCs w:val="24"/>
      </w:rPr>
      <w:t>EAEC6011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B133F"/>
    <w:multiLevelType w:val="hybridMultilevel"/>
    <w:tmpl w:val="2280F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8565A"/>
    <w:multiLevelType w:val="hybridMultilevel"/>
    <w:tmpl w:val="1E98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FD2"/>
    <w:rsid w:val="00002857"/>
    <w:rsid w:val="00004658"/>
    <w:rsid w:val="00090A87"/>
    <w:rsid w:val="000F0732"/>
    <w:rsid w:val="00121C06"/>
    <w:rsid w:val="0012318A"/>
    <w:rsid w:val="001366C5"/>
    <w:rsid w:val="00145561"/>
    <w:rsid w:val="00146758"/>
    <w:rsid w:val="0017082E"/>
    <w:rsid w:val="001709FA"/>
    <w:rsid w:val="00172B8F"/>
    <w:rsid w:val="001742F6"/>
    <w:rsid w:val="00182365"/>
    <w:rsid w:val="00196510"/>
    <w:rsid w:val="001F4E41"/>
    <w:rsid w:val="0021012D"/>
    <w:rsid w:val="00214F1F"/>
    <w:rsid w:val="002239D7"/>
    <w:rsid w:val="00243A9A"/>
    <w:rsid w:val="002519CD"/>
    <w:rsid w:val="002B28D3"/>
    <w:rsid w:val="00305197"/>
    <w:rsid w:val="0033779F"/>
    <w:rsid w:val="0036198F"/>
    <w:rsid w:val="00380583"/>
    <w:rsid w:val="003815F0"/>
    <w:rsid w:val="003A0E5B"/>
    <w:rsid w:val="003B1601"/>
    <w:rsid w:val="003D4A99"/>
    <w:rsid w:val="003F1FA0"/>
    <w:rsid w:val="00426679"/>
    <w:rsid w:val="00441C86"/>
    <w:rsid w:val="004444BF"/>
    <w:rsid w:val="00497418"/>
    <w:rsid w:val="004975E3"/>
    <w:rsid w:val="004B2C80"/>
    <w:rsid w:val="004B5305"/>
    <w:rsid w:val="004C0E4D"/>
    <w:rsid w:val="004D0695"/>
    <w:rsid w:val="004E079B"/>
    <w:rsid w:val="004F52A9"/>
    <w:rsid w:val="0051278E"/>
    <w:rsid w:val="0052757A"/>
    <w:rsid w:val="005414BA"/>
    <w:rsid w:val="00580122"/>
    <w:rsid w:val="0058203E"/>
    <w:rsid w:val="00597A9F"/>
    <w:rsid w:val="005B1231"/>
    <w:rsid w:val="005C6A27"/>
    <w:rsid w:val="00682A3D"/>
    <w:rsid w:val="00690F43"/>
    <w:rsid w:val="006F4B60"/>
    <w:rsid w:val="00704559"/>
    <w:rsid w:val="007259D9"/>
    <w:rsid w:val="00756769"/>
    <w:rsid w:val="00757514"/>
    <w:rsid w:val="00770B9E"/>
    <w:rsid w:val="007D277D"/>
    <w:rsid w:val="00842533"/>
    <w:rsid w:val="008C1698"/>
    <w:rsid w:val="00905DFD"/>
    <w:rsid w:val="00910FF2"/>
    <w:rsid w:val="00921454"/>
    <w:rsid w:val="009228B5"/>
    <w:rsid w:val="009B239C"/>
    <w:rsid w:val="009B6C87"/>
    <w:rsid w:val="009B6CDC"/>
    <w:rsid w:val="00A1265C"/>
    <w:rsid w:val="00A41AEF"/>
    <w:rsid w:val="00A43660"/>
    <w:rsid w:val="00AA5FD2"/>
    <w:rsid w:val="00AA68D4"/>
    <w:rsid w:val="00AF5790"/>
    <w:rsid w:val="00B15287"/>
    <w:rsid w:val="00B27155"/>
    <w:rsid w:val="00BA0C8F"/>
    <w:rsid w:val="00BB460C"/>
    <w:rsid w:val="00BC4BAE"/>
    <w:rsid w:val="00C047B5"/>
    <w:rsid w:val="00C53A48"/>
    <w:rsid w:val="00C90C13"/>
    <w:rsid w:val="00CB14AA"/>
    <w:rsid w:val="00CB7D2F"/>
    <w:rsid w:val="00CC0EC3"/>
    <w:rsid w:val="00D27136"/>
    <w:rsid w:val="00D36AFF"/>
    <w:rsid w:val="00D9315A"/>
    <w:rsid w:val="00DA08CB"/>
    <w:rsid w:val="00DB0712"/>
    <w:rsid w:val="00DB6601"/>
    <w:rsid w:val="00DE0019"/>
    <w:rsid w:val="00DE7486"/>
    <w:rsid w:val="00DF60CA"/>
    <w:rsid w:val="00E12657"/>
    <w:rsid w:val="00E16793"/>
    <w:rsid w:val="00E4687A"/>
    <w:rsid w:val="00E472C0"/>
    <w:rsid w:val="00E64F36"/>
    <w:rsid w:val="00E86CBD"/>
    <w:rsid w:val="00E97F1D"/>
    <w:rsid w:val="00EB3259"/>
    <w:rsid w:val="00EB782E"/>
    <w:rsid w:val="00EC793D"/>
    <w:rsid w:val="00EE22CC"/>
    <w:rsid w:val="00EE28BF"/>
    <w:rsid w:val="00EE3046"/>
    <w:rsid w:val="00EE6D40"/>
    <w:rsid w:val="00F005D4"/>
    <w:rsid w:val="00F42992"/>
    <w:rsid w:val="00F81641"/>
    <w:rsid w:val="00F9639C"/>
    <w:rsid w:val="00F969DB"/>
    <w:rsid w:val="00FC0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443E84-3144-4CE9-9B2A-9A9A7359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5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FD2"/>
  </w:style>
  <w:style w:type="paragraph" w:styleId="Footer">
    <w:name w:val="footer"/>
    <w:basedOn w:val="Normal"/>
    <w:link w:val="FooterChar"/>
    <w:uiPriority w:val="99"/>
    <w:unhideWhenUsed/>
    <w:rsid w:val="00AA5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FD2"/>
  </w:style>
  <w:style w:type="paragraph" w:styleId="ListParagraph">
    <w:name w:val="List Paragraph"/>
    <w:basedOn w:val="Normal"/>
    <w:uiPriority w:val="34"/>
    <w:qFormat/>
    <w:rsid w:val="00AA5FD2"/>
    <w:pPr>
      <w:spacing w:after="0" w:line="240" w:lineRule="auto"/>
      <w:ind w:left="72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7486"/>
    <w:rPr>
      <w:color w:val="0563C1" w:themeColor="hyperlink"/>
      <w:u w:val="single"/>
    </w:rPr>
  </w:style>
  <w:style w:type="character" w:styleId="FollowedHyperlink">
    <w:name w:val="FollowedHyperlink"/>
    <w:basedOn w:val="DefaultParagraphFont"/>
    <w:uiPriority w:val="99"/>
    <w:semiHidden/>
    <w:unhideWhenUsed/>
    <w:rsid w:val="00597A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citeseerx.ist.psu.edu/viewdoc/download?doi=10.1.1.469.63&amp;rep=rep1&amp;type=pdf" TargetMode="External"/><Relationship Id="rId21" Type="http://schemas.openxmlformats.org/officeDocument/2006/relationships/hyperlink" Target="https://www-dawsonera-com.ezproxy.uwtsd.ac.uk/readonline/9781444302769/startPage/7/1" TargetMode="External"/><Relationship Id="rId34" Type="http://schemas.openxmlformats.org/officeDocument/2006/relationships/hyperlink" Target="http://kidshealth.org/en/parents/habits.html" TargetMode="External"/><Relationship Id="rId42" Type="http://schemas.openxmlformats.org/officeDocument/2006/relationships/hyperlink" Target="https://www.ofcom.org.uk/about-ofcom/latest/media/media-releases/2014/50-years-watershed" TargetMode="External"/><Relationship Id="rId47" Type="http://schemas.openxmlformats.org/officeDocument/2006/relationships/hyperlink" Target="http://dropoutprevention.org/wp-content/uploads/2015/07/paquetteryanwebquest_20091110.pdf" TargetMode="External"/><Relationship Id="rId50" Type="http://schemas.openxmlformats.org/officeDocument/2006/relationships/hyperlink" Target="http://web.a.ebscohost.com.ezproxy.uwtsd.ac.uk/ehost/pdfviewer/pdfviewer?vid=1&amp;sid=b129dc36-8047-4cb1-8e9a-66a490d3e294%40sessionmgr4009" TargetMode="External"/><Relationship Id="rId55" Type="http://schemas.openxmlformats.org/officeDocument/2006/relationships/hyperlink" Target="https://www.teenzeen.org/teens-and-celebrities.html"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els-cdn.com/S1877042815051010/1-s2.0-S1877042815051010-main.pdf?_tid=692679fb-3ed6-4d9c-a8b2-d9fb8f04ebb5&amp;acdnat=1520012294_9d76f5046d0e9d2932a653c9e30a7653" TargetMode="External"/><Relationship Id="rId29" Type="http://schemas.openxmlformats.org/officeDocument/2006/relationships/hyperlink" Target="https://www.commonsensemedia.org/blog/why-media-role-models-matter" TargetMode="External"/><Relationship Id="rId11" Type="http://schemas.openxmlformats.org/officeDocument/2006/relationships/hyperlink" Target="http://www.barb.co.uk/download/?file=/wp-content/uploads/2016/04/BARB-Viewing-Report-2016.pdf" TargetMode="External"/><Relationship Id="rId24" Type="http://schemas.openxmlformats.org/officeDocument/2006/relationships/hyperlink" Target="https://www.ceop.police.uk/Safety-Centre/How-can-CEOP-help-me-YP/" TargetMode="External"/><Relationship Id="rId32" Type="http://schemas.openxmlformats.org/officeDocument/2006/relationships/hyperlink" Target="https://www.gov.uk/government/uploads/system/uploads/attachment_data/file/623895/Preventing_and_tackling_bullying_advice.pdf" TargetMode="External"/><Relationship Id="rId37" Type="http://schemas.openxmlformats.org/officeDocument/2006/relationships/hyperlink" Target="https://www.sagepub.com/sites/default/files/upm-binaries/26767_03_Maynard_&amp;_Thomas_CH_02.pdf" TargetMode="External"/><Relationship Id="rId40" Type="http://schemas.openxmlformats.org/officeDocument/2006/relationships/hyperlink" Target="http://web.b.ebscohost.com.ezproxy.uwtsd.ac.uk/ehost/pdfviewer/pdfviewer?vid=1&amp;sid=3c7de94b-a94d-4058-aadb-004e0d1ffcf5%40sessionmgr103" TargetMode="External"/><Relationship Id="rId45" Type="http://schemas.openxmlformats.org/officeDocument/2006/relationships/hyperlink" Target="https://www.ofcom.org.uk/tv-radio-and-on-demand/advice-for-consumers/television/protecting-children/advice-guides-for-parents/protecting-your-children-in-a-digital-world" TargetMode="External"/><Relationship Id="rId53" Type="http://schemas.openxmlformats.org/officeDocument/2006/relationships/hyperlink" Target="https://novakdjokovicfoundation.org/influence-of-celebrities-childrens-upbringing/" TargetMode="External"/><Relationship Id="rId58" Type="http://schemas.openxmlformats.org/officeDocument/2006/relationships/hyperlink" Target="http://web.a.ebscohost.com.ezproxy.uwtsd.ac.uk/ehost/pdfviewer/pdfviewer?vid=1&amp;sid=48cf6dce-f909-451e-8dfe-634bef973d1e%40sessionmgr4008" TargetMode="External"/><Relationship Id="rId5" Type="http://schemas.openxmlformats.org/officeDocument/2006/relationships/webSettings" Target="webSettings.xml"/><Relationship Id="rId61" Type="http://schemas.openxmlformats.org/officeDocument/2006/relationships/hyperlink" Target="https://yougov.co.uk/news/2014/07/14/celebrity-culture-threat-todays-youth/" TargetMode="External"/><Relationship Id="rId19" Type="http://schemas.openxmlformats.org/officeDocument/2006/relationships/hyperlink" Target="https://www.bullying.co.uk/cyberbullying/what-is-cyberbullying/" TargetMode="External"/><Relationship Id="rId14" Type="http://schemas.openxmlformats.org/officeDocument/2006/relationships/hyperlink" Target="https://www.bbc.co.uk/cbeebies/grownups/makaton" TargetMode="External"/><Relationship Id="rId22" Type="http://schemas.openxmlformats.org/officeDocument/2006/relationships/hyperlink" Target="https://www.ncbi.nlm.nih.gov/pmc/articles/PMC2792691/" TargetMode="External"/><Relationship Id="rId27" Type="http://schemas.openxmlformats.org/officeDocument/2006/relationships/hyperlink" Target="https://www.understood.org/en/friends-feelings/child-social-situations/online-activities-social-media/cyberbullying-what-you-need-to-know" TargetMode="External"/><Relationship Id="rId30" Type="http://schemas.openxmlformats.org/officeDocument/2006/relationships/hyperlink" Target="http://www.techaddiction.ca/child-video-game-addiction.html" TargetMode="External"/><Relationship Id="rId35" Type="http://schemas.openxmlformats.org/officeDocument/2006/relationships/hyperlink" Target="http://educationcluster.net/wp-content/uploads/sites/2/2013/08/UNICEF-2011-Communicating-with-Children.pdf" TargetMode="External"/><Relationship Id="rId43" Type="http://schemas.openxmlformats.org/officeDocument/2006/relationships/hyperlink" Target="https://www.ofcom.org.uk/__data/assets/pdf_file/0034/93976/Children-Parents-Media-Use-Attitudes-Report-2016.pdf" TargetMode="External"/><Relationship Id="rId48" Type="http://schemas.openxmlformats.org/officeDocument/2006/relationships/hyperlink" Target="https://books.google.co.uk/books?id=4TmrCwAAQBAJ&amp;pg=PT28&amp;lpg=PT28&amp;dq=children+during+1970s&amp;source=bl&amp;ots=E1ATCSfma7&amp;sig=xhw0_Q2K0a7ReZQKEHJny1H_mbU&amp;hl=en&amp;sa=X&amp;ved=0ahUKEwjOt4C5kcHZAhUeM8AKHVlHC2gQ6AEIWjAG" TargetMode="External"/><Relationship Id="rId56" Type="http://schemas.openxmlformats.org/officeDocument/2006/relationships/hyperlink" Target="https://www.ncbi.nlm.nih.gov/pmc/articles/PMC4227415/" TargetMode="External"/><Relationship Id="rId64" Type="http://schemas.openxmlformats.org/officeDocument/2006/relationships/fontTable" Target="fontTable.xml"/><Relationship Id="rId8" Type="http://schemas.openxmlformats.org/officeDocument/2006/relationships/hyperlink" Target="https://deepblue.lib.umich.edu/bitstream/handle/2027.42/83429/2003.Anderson_etal.InfluenceofMediaViolenceonYouth.PsychologicalScienceinthePublicInterest.pdf?sequence%3D1" TargetMode="External"/><Relationship Id="rId51" Type="http://schemas.openxmlformats.org/officeDocument/2006/relationships/hyperlink" Target="https://www.ncbi.nlm.nih.gov/pmc/articles/PMC5143470/" TargetMode="External"/><Relationship Id="rId3" Type="http://schemas.openxmlformats.org/officeDocument/2006/relationships/styles" Target="styles.xml"/><Relationship Id="rId12" Type="http://schemas.openxmlformats.org/officeDocument/2006/relationships/hyperlink" Target="http://www.bbc.co.uk/news/entertainment-arts-38521025" TargetMode="External"/><Relationship Id="rId17" Type="http://schemas.openxmlformats.org/officeDocument/2006/relationships/hyperlink" Target="http://opus.bath.ac.uk/43136/1/ForUpload_completely_final_version_.pdf" TargetMode="External"/><Relationship Id="rId25" Type="http://schemas.openxmlformats.org/officeDocument/2006/relationships/hyperlink" Target="file:///C:/Users/Nehar/Downloads/Media_Education_from_the_Perspective_of_Parents%20(1).pdf" TargetMode="External"/><Relationship Id="rId33" Type="http://schemas.openxmlformats.org/officeDocument/2006/relationships/hyperlink" Target="https://www.napier.ac.uk/about-us/news/following-role-models-on-social-media-can-help-with-major-career-decisions-if-youre-authentic" TargetMode="External"/><Relationship Id="rId38" Type="http://schemas.openxmlformats.org/officeDocument/2006/relationships/hyperlink" Target="http://www.vogue.co.uk/article/ashley-graham-on-body-confidence-model" TargetMode="External"/><Relationship Id="rId46" Type="http://schemas.openxmlformats.org/officeDocument/2006/relationships/hyperlink" Target="https://www.ncbi.nlm.nih.gov/pmc/articles/PMC2792691/" TargetMode="External"/><Relationship Id="rId59" Type="http://schemas.openxmlformats.org/officeDocument/2006/relationships/hyperlink" Target="http://ro.uow.edu.au/cgi/viewcontent.cgi?article=1043&amp;context=edupapers" TargetMode="External"/><Relationship Id="rId20" Type="http://schemas.openxmlformats.org/officeDocument/2006/relationships/hyperlink" Target="https://jamanetwork.com/journals/jamapediatrics/fullarticle/204790" TargetMode="External"/><Relationship Id="rId41" Type="http://schemas.openxmlformats.org/officeDocument/2006/relationships/hyperlink" Target="http://pediatrics.aappublications.org/content/127/4/800" TargetMode="External"/><Relationship Id="rId54" Type="http://schemas.openxmlformats.org/officeDocument/2006/relationships/hyperlink" Target="http://www.stopcyberbullying.org/prevention/parents_role.html" TargetMode="External"/><Relationship Id="rId62" Type="http://schemas.openxmlformats.org/officeDocument/2006/relationships/hyperlink" Target="https://jamanetwork.com/journals/jamapediatrics/fullarticle/48607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bfc.co.uk/sites/default/files/attachments/BBFC%20Classification%20Guidelines%202014_6.pdf" TargetMode="External"/><Relationship Id="rId23" Type="http://schemas.openxmlformats.org/officeDocument/2006/relationships/hyperlink" Target="https://graziadaily.co.uk/life/health-fitness/victorias-secret-models-diet/" TargetMode="External"/><Relationship Id="rId28" Type="http://schemas.openxmlformats.org/officeDocument/2006/relationships/hyperlink" Target="https://www.commonsensemedia.org/media-and-body-image/how-can-media-affect-kids-body-image" TargetMode="External"/><Relationship Id="rId36" Type="http://schemas.openxmlformats.org/officeDocument/2006/relationships/hyperlink" Target="https://jeatdisord.biomedcentral.com/articles/10.1186/s40337-016-0094-2" TargetMode="External"/><Relationship Id="rId49" Type="http://schemas.openxmlformats.org/officeDocument/2006/relationships/hyperlink" Target="https://books.google.co.uk/books?id=DU-OAgAAQBAJ&amp;printsec=frontcover&amp;source=gbs_ge_summary_r&amp;cad=0" TargetMode="External"/><Relationship Id="rId57" Type="http://schemas.openxmlformats.org/officeDocument/2006/relationships/hyperlink" Target="https://downloads.unicef.org.uk/wp-content/uploads/2010/05/UNCRC_summary-1.pdf?_ga=2.39145643.909992135.1519926926-601498849.1519926926" TargetMode="External"/><Relationship Id="rId10" Type="http://schemas.openxmlformats.org/officeDocument/2006/relationships/hyperlink" Target="http://www.asecib.ase.ro/mps/Bandura_SocialLearningTheory.pdf" TargetMode="External"/><Relationship Id="rId31" Type="http://schemas.openxmlformats.org/officeDocument/2006/relationships/hyperlink" Target="https://www.gov.uk/government/uploads/system/uploads/attachment_data/file/444865/Advice_for_parents_on_cyberbullying.pdf" TargetMode="External"/><Relationship Id="rId44" Type="http://schemas.openxmlformats.org/officeDocument/2006/relationships/hyperlink" Target="https://www.ofcom.org.uk/about-ofcom/latest/media/media-releases/2017/box-set-britain-tv-online-habits" TargetMode="External"/><Relationship Id="rId52" Type="http://schemas.openxmlformats.org/officeDocument/2006/relationships/hyperlink" Target="https://rts.org.uk/article/what-watershed" TargetMode="External"/><Relationship Id="rId60" Type="http://schemas.openxmlformats.org/officeDocument/2006/relationships/hyperlink" Target="http://www.thejournal.co.uk/culture/family-kids-news/childrens-tv-programmes-down-years-7191069"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etfamilynews.org/bullying-reasons-why-kids-dont-tell-their-parents" TargetMode="External"/><Relationship Id="rId13" Type="http://schemas.openxmlformats.org/officeDocument/2006/relationships/hyperlink" Target="http://www.bbc.co.uk/historyofthebbc/research/programming/children-and-the-bbc" TargetMode="External"/><Relationship Id="rId18" Type="http://schemas.openxmlformats.org/officeDocument/2006/relationships/hyperlink" Target="https://moodle.uwtsd.ac.uk/pluginfile.php/137047/mod_resource/content/1/Media%20Literacy%20Young%20Children%20and%20Young%20People%20Ofcom%20literature%20Review.pdf" TargetMode="External"/><Relationship Id="rId39" Type="http://schemas.openxmlformats.org/officeDocument/2006/relationships/hyperlink" Target="https://www.ncbi.nlm.nih.gov/pmc/articles/PMC4598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74BB9-C134-4DAA-8DB7-E7630638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6192</Words>
  <Characters>35295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n.nessa-786@live.co.uk</cp:lastModifiedBy>
  <cp:revision>2</cp:revision>
  <dcterms:created xsi:type="dcterms:W3CDTF">2018-03-04T23:21:00Z</dcterms:created>
  <dcterms:modified xsi:type="dcterms:W3CDTF">2018-03-04T23:21:00Z</dcterms:modified>
</cp:coreProperties>
</file>