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pPr>
    </w:p>
    <w:p w14:paraId="13CA7F89" w14:textId="2E22A5C3" w:rsidR="00563B58" w:rsidRPr="00270EEB" w:rsidRDefault="00732FB9" w:rsidP="00E6298B">
      <w:pPr>
        <w:ind w:right="107"/>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pPr>
    </w:p>
    <w:p w14:paraId="326BA8E0" w14:textId="77777777" w:rsidR="00563B58" w:rsidRPr="00270EEB" w:rsidRDefault="00563B58" w:rsidP="00E6298B">
      <w:pPr>
        <w:ind w:right="107"/>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ind w:right="107"/>
        <w:rPr>
          <w:b/>
          <w:sz w:val="44"/>
        </w:rPr>
      </w:pPr>
    </w:p>
    <w:p w14:paraId="4655B689" w14:textId="6C82E578" w:rsidR="0085230E" w:rsidRPr="007B491F" w:rsidRDefault="0085230E" w:rsidP="00E6298B">
      <w:pPr>
        <w:ind w:right="107"/>
        <w:rPr>
          <w:b/>
          <w:sz w:val="44"/>
        </w:rPr>
      </w:pPr>
      <w:r w:rsidRPr="007B491F">
        <w:rPr>
          <w:b/>
          <w:sz w:val="44"/>
        </w:rPr>
        <w:t xml:space="preserve">LEVEL </w:t>
      </w:r>
      <w:r w:rsidR="007F371B">
        <w:rPr>
          <w:b/>
          <w:sz w:val="44"/>
        </w:rPr>
        <w:t>6</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E6298B">
      <w:pPr>
        <w:ind w:right="107"/>
        <w:rPr>
          <w:b/>
          <w:sz w:val="44"/>
        </w:rPr>
      </w:pPr>
    </w:p>
    <w:p w14:paraId="3925F936" w14:textId="77777777" w:rsidR="00FD56BB" w:rsidRPr="00DC08B3" w:rsidRDefault="00FD56BB" w:rsidP="00FD56BB">
      <w:pPr>
        <w:ind w:right="237"/>
        <w:rPr>
          <w:b/>
          <w:i/>
          <w:iCs/>
          <w:sz w:val="40"/>
        </w:rPr>
      </w:pPr>
      <w:r w:rsidRPr="00DC08B3">
        <w:rPr>
          <w:b/>
          <w:i/>
          <w:iCs/>
          <w:sz w:val="40"/>
          <w:highlight w:val="yellow"/>
        </w:rPr>
        <w:t>To be completed by DHEP Detective students only</w:t>
      </w:r>
      <w:r w:rsidRPr="00DC08B3">
        <w:rPr>
          <w:b/>
          <w:i/>
          <w:iCs/>
          <w:sz w:val="40"/>
        </w:rPr>
        <w:t xml:space="preserve"> </w:t>
      </w:r>
    </w:p>
    <w:p w14:paraId="3599523E" w14:textId="77777777" w:rsidR="00F927A1" w:rsidRDefault="00F927A1" w:rsidP="00E6298B">
      <w:pPr>
        <w:ind w:right="107"/>
        <w:rPr>
          <w:b/>
          <w:sz w:val="44"/>
        </w:rPr>
      </w:pPr>
    </w:p>
    <w:p w14:paraId="387071EA" w14:textId="77777777" w:rsidR="008F22BD" w:rsidRPr="007B491F" w:rsidRDefault="008F22BD" w:rsidP="00E6298B">
      <w:pPr>
        <w:ind w:right="107"/>
        <w:rPr>
          <w:b/>
          <w:sz w:val="44"/>
        </w:rPr>
      </w:pPr>
    </w:p>
    <w:p w14:paraId="60F387FC" w14:textId="7636DDC9" w:rsidR="006B718C" w:rsidRPr="00616D7F" w:rsidRDefault="006B718C" w:rsidP="4990BB04">
      <w:pPr>
        <w:ind w:right="107"/>
        <w:rPr>
          <w:b/>
          <w:bCs/>
          <w:sz w:val="40"/>
          <w:szCs w:val="40"/>
        </w:rPr>
      </w:pPr>
      <w:r w:rsidRPr="4990BB04">
        <w:rPr>
          <w:b/>
          <w:bCs/>
          <w:sz w:val="40"/>
          <w:szCs w:val="40"/>
        </w:rPr>
        <w:t xml:space="preserve">Workbook title: Competency Based Workbook </w:t>
      </w:r>
      <w:r w:rsidR="00206319" w:rsidRPr="4990BB04">
        <w:rPr>
          <w:b/>
          <w:bCs/>
          <w:sz w:val="40"/>
          <w:szCs w:val="40"/>
        </w:rPr>
        <w:t>1</w:t>
      </w:r>
      <w:r w:rsidRPr="4990BB04">
        <w:rPr>
          <w:b/>
          <w:bCs/>
          <w:sz w:val="40"/>
          <w:szCs w:val="40"/>
        </w:rPr>
        <w:t xml:space="preserve"> </w:t>
      </w:r>
      <w:r w:rsidR="00792181" w:rsidRPr="4990BB04">
        <w:rPr>
          <w:b/>
          <w:bCs/>
          <w:sz w:val="40"/>
          <w:szCs w:val="40"/>
        </w:rPr>
        <w:t>(DHEP)</w:t>
      </w:r>
      <w:r w:rsidR="7E6B5E21" w:rsidRPr="4990BB04">
        <w:rPr>
          <w:b/>
          <w:bCs/>
          <w:sz w:val="40"/>
          <w:szCs w:val="40"/>
        </w:rPr>
        <w:t xml:space="preserve"> 6,</w:t>
      </w:r>
      <w:r w:rsidR="16948157" w:rsidRPr="4990BB04">
        <w:rPr>
          <w:b/>
          <w:bCs/>
          <w:sz w:val="40"/>
          <w:szCs w:val="40"/>
        </w:rPr>
        <w:t>500</w:t>
      </w:r>
      <w:r w:rsidR="7E6B5E21" w:rsidRPr="4990BB04">
        <w:rPr>
          <w:b/>
          <w:bCs/>
          <w:sz w:val="40"/>
          <w:szCs w:val="40"/>
        </w:rPr>
        <w:t xml:space="preserve"> </w:t>
      </w:r>
      <w:proofErr w:type="gramStart"/>
      <w:r w:rsidR="7E6B5E21" w:rsidRPr="4990BB04">
        <w:rPr>
          <w:b/>
          <w:bCs/>
          <w:sz w:val="40"/>
          <w:szCs w:val="40"/>
        </w:rPr>
        <w:t>words</w:t>
      </w:r>
      <w:proofErr w:type="gramEnd"/>
    </w:p>
    <w:p w14:paraId="2797B6FE" w14:textId="77777777" w:rsidR="006B718C" w:rsidRDefault="006B718C" w:rsidP="00E6298B">
      <w:pPr>
        <w:ind w:right="107"/>
        <w:rPr>
          <w:b/>
          <w:sz w:val="36"/>
        </w:rPr>
      </w:pPr>
    </w:p>
    <w:p w14:paraId="39944230" w14:textId="79B4C934" w:rsidR="00F927A1" w:rsidRPr="007B491F" w:rsidRDefault="00F927A1" w:rsidP="00E6298B">
      <w:pPr>
        <w:ind w:right="107"/>
        <w:rPr>
          <w:b/>
          <w:sz w:val="36"/>
        </w:rPr>
      </w:pPr>
      <w:r w:rsidRPr="007B491F">
        <w:rPr>
          <w:b/>
          <w:sz w:val="36"/>
        </w:rPr>
        <w:t>(</w:t>
      </w:r>
      <w:r w:rsidR="00270EEB" w:rsidRPr="007B491F">
        <w:rPr>
          <w:b/>
          <w:sz w:val="36"/>
        </w:rPr>
        <w:t xml:space="preserve">SOUTH WALES POLICE, GWENT POLICE AND </w:t>
      </w:r>
      <w:r w:rsidRPr="007B491F">
        <w:rPr>
          <w:b/>
          <w:sz w:val="36"/>
        </w:rPr>
        <w:t>UWTSD)</w:t>
      </w:r>
    </w:p>
    <w:p w14:paraId="6AD5E557" w14:textId="77777777" w:rsidR="00575A8F" w:rsidRPr="007B491F" w:rsidRDefault="00575A8F" w:rsidP="00E6298B">
      <w:pPr>
        <w:ind w:right="107"/>
        <w:rPr>
          <w:b/>
          <w:sz w:val="44"/>
        </w:rPr>
      </w:pPr>
    </w:p>
    <w:p w14:paraId="2ACC3A96" w14:textId="77777777" w:rsidR="00575A8F" w:rsidRPr="007B491F" w:rsidRDefault="00575A8F" w:rsidP="00E6298B">
      <w:pPr>
        <w:ind w:right="107"/>
        <w:rPr>
          <w:b/>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E7D770E" w:rsidR="00575A8F" w:rsidRPr="008F22BD" w:rsidRDefault="00575A8F" w:rsidP="00E6298B">
            <w:pPr>
              <w:ind w:right="107"/>
              <w:rPr>
                <w:b/>
                <w:sz w:val="32"/>
              </w:rPr>
            </w:pPr>
            <w:r w:rsidRPr="008F22BD">
              <w:rPr>
                <w:b/>
                <w:sz w:val="32"/>
              </w:rPr>
              <w:t>Learner name</w:t>
            </w:r>
            <w:r>
              <w:rPr>
                <w:b/>
                <w:sz w:val="32"/>
              </w:rPr>
              <w:t>: ______</w:t>
            </w:r>
            <w:r w:rsidR="00EC393C">
              <w:rPr>
                <w:b/>
                <w:sz w:val="32"/>
              </w:rPr>
              <w:t>AL-AMIN RAHMAN</w:t>
            </w:r>
            <w:r>
              <w:rPr>
                <w:b/>
                <w:sz w:val="32"/>
              </w:rPr>
              <w:t>________________________</w:t>
            </w:r>
          </w:p>
          <w:p w14:paraId="58374EBA" w14:textId="77777777" w:rsidR="00575A8F" w:rsidRDefault="00575A8F" w:rsidP="00E6298B">
            <w:pPr>
              <w:ind w:right="107"/>
              <w:rPr>
                <w:b/>
                <w:sz w:val="32"/>
              </w:rPr>
            </w:pPr>
          </w:p>
          <w:p w14:paraId="5CD4292F" w14:textId="77777777" w:rsidR="00575A8F" w:rsidRPr="008F22BD" w:rsidRDefault="00575A8F" w:rsidP="00E6298B">
            <w:pPr>
              <w:ind w:right="107"/>
              <w:rPr>
                <w:b/>
                <w:sz w:val="32"/>
              </w:rPr>
            </w:pPr>
            <w:r w:rsidRPr="008F22BD">
              <w:rPr>
                <w:b/>
                <w:sz w:val="32"/>
              </w:rPr>
              <w:t>Learner’s University Registration Number:</w:t>
            </w:r>
          </w:p>
          <w:p w14:paraId="523CD454" w14:textId="77777777" w:rsidR="00575A8F" w:rsidRDefault="00575A8F" w:rsidP="00E6298B">
            <w:pPr>
              <w:ind w:right="107"/>
              <w:rPr>
                <w:b/>
                <w:sz w:val="32"/>
              </w:rPr>
            </w:pPr>
            <w:r>
              <w:rPr>
                <w:b/>
                <w:sz w:val="32"/>
              </w:rPr>
              <w:t>_______________________________</w:t>
            </w:r>
          </w:p>
          <w:p w14:paraId="02AA75B5" w14:textId="77777777" w:rsidR="00575A8F" w:rsidRDefault="00575A8F" w:rsidP="00E6298B">
            <w:pPr>
              <w:ind w:right="107"/>
              <w:rPr>
                <w:b/>
                <w:sz w:val="32"/>
              </w:rPr>
            </w:pPr>
          </w:p>
          <w:p w14:paraId="60725667" w14:textId="77777777" w:rsidR="00575A8F" w:rsidRPr="008F22BD" w:rsidRDefault="00575A8F" w:rsidP="00E6298B">
            <w:pPr>
              <w:ind w:right="107"/>
              <w:rPr>
                <w:b/>
                <w:sz w:val="32"/>
              </w:rPr>
            </w:pPr>
          </w:p>
        </w:tc>
      </w:tr>
    </w:tbl>
    <w:p w14:paraId="74C75407" w14:textId="77777777" w:rsidR="00575A8F" w:rsidRPr="00E7374A" w:rsidRDefault="00575A8F" w:rsidP="00E6298B">
      <w:pPr>
        <w:ind w:right="107"/>
        <w:rPr>
          <w:b/>
          <w:sz w:val="36"/>
        </w:rPr>
      </w:pPr>
      <w:r w:rsidRPr="00E7374A">
        <w:rPr>
          <w:b/>
          <w:sz w:val="36"/>
        </w:rPr>
        <w:t xml:space="preserve"> </w:t>
      </w:r>
    </w:p>
    <w:p w14:paraId="1DEF86EF" w14:textId="77777777" w:rsidR="00575A8F" w:rsidRDefault="00575A8F" w:rsidP="00E6298B">
      <w:pPr>
        <w:ind w:right="107"/>
        <w:rPr>
          <w:b/>
          <w:sz w:val="36"/>
        </w:rPr>
      </w:pPr>
    </w:p>
    <w:p w14:paraId="20020A40" w14:textId="77777777" w:rsidR="00F927A1" w:rsidRPr="00E7374A" w:rsidRDefault="00F927A1" w:rsidP="00E6298B">
      <w:pPr>
        <w:ind w:right="107"/>
        <w:rPr>
          <w:b/>
          <w:sz w:val="36"/>
        </w:rPr>
      </w:pPr>
    </w:p>
    <w:p w14:paraId="0950084E" w14:textId="77777777" w:rsidR="00F927A1" w:rsidRDefault="00270EEB" w:rsidP="00E6298B">
      <w:pPr>
        <w:ind w:right="107"/>
        <w:rPr>
          <w:b/>
          <w:sz w:val="40"/>
          <w:szCs w:val="56"/>
        </w:rPr>
      </w:pPr>
      <w:r>
        <w:rPr>
          <w:b/>
          <w:sz w:val="40"/>
          <w:szCs w:val="56"/>
        </w:rPr>
        <w:t>FACULTY OF BUSINESS AND MANAGEMENT</w:t>
      </w:r>
    </w:p>
    <w:p w14:paraId="5E5B3DA6" w14:textId="62F71F9C" w:rsidR="00270EEB" w:rsidRDefault="00270EEB" w:rsidP="00E6298B">
      <w:pPr>
        <w:ind w:right="107"/>
        <w:rPr>
          <w:b/>
          <w:sz w:val="40"/>
          <w:szCs w:val="56"/>
        </w:rPr>
      </w:pPr>
      <w:r>
        <w:rPr>
          <w:b/>
          <w:sz w:val="40"/>
          <w:szCs w:val="56"/>
        </w:rPr>
        <w:t>PUBLIC SERVICE PROGRAMME</w:t>
      </w:r>
    </w:p>
    <w:p w14:paraId="26503CC5" w14:textId="77777777" w:rsidR="00575A8F" w:rsidRDefault="00575A8F" w:rsidP="00E6298B">
      <w:pPr>
        <w:ind w:right="107"/>
        <w:rPr>
          <w:b/>
          <w:i/>
        </w:rPr>
      </w:pPr>
    </w:p>
    <w:p w14:paraId="530A3E59" w14:textId="0043062A" w:rsidR="00616D7F" w:rsidRPr="00616D7F" w:rsidRDefault="00616D7F" w:rsidP="00E6298B">
      <w:pPr>
        <w:ind w:right="107"/>
        <w:rPr>
          <w:b/>
          <w:i/>
        </w:rPr>
      </w:pPr>
      <w:r w:rsidRPr="00616D7F">
        <w:rPr>
          <w:b/>
          <w:i/>
        </w:rPr>
        <w:t xml:space="preserve">Module title: </w:t>
      </w:r>
      <w:r w:rsidRPr="00DE556F">
        <w:rPr>
          <w:b/>
          <w:i/>
        </w:rPr>
        <w:t xml:space="preserve">Policing in the </w:t>
      </w:r>
      <w:r w:rsidRPr="00616D7F">
        <w:rPr>
          <w:b/>
          <w:i/>
        </w:rPr>
        <w:t>W</w:t>
      </w:r>
      <w:r w:rsidRPr="00DE556F">
        <w:rPr>
          <w:b/>
          <w:i/>
        </w:rPr>
        <w:t>orkplace</w:t>
      </w:r>
      <w:r w:rsidRPr="00616D7F">
        <w:rPr>
          <w:b/>
          <w:i/>
        </w:rPr>
        <w:t xml:space="preserve"> 3 (DHEP) </w:t>
      </w:r>
    </w:p>
    <w:p w14:paraId="5EB8B79A" w14:textId="284AA6F6" w:rsidR="7560A895" w:rsidRDefault="7560A895" w:rsidP="7560A895">
      <w:pPr>
        <w:rPr>
          <w:rFonts w:eastAsia="Arial"/>
          <w:color w:val="000000" w:themeColor="text1"/>
        </w:rPr>
      </w:pPr>
      <w:r w:rsidRPr="7560A895">
        <w:br w:type="page"/>
      </w:r>
      <w:r w:rsidRPr="7560A895">
        <w:rPr>
          <w:rFonts w:eastAsia="Arial"/>
          <w:b/>
          <w:bCs/>
          <w:color w:val="000000" w:themeColor="text1"/>
        </w:rPr>
        <w:lastRenderedPageBreak/>
        <w:t>Workbook Guidance</w:t>
      </w:r>
    </w:p>
    <w:p w14:paraId="17CEEF2C" w14:textId="6F375B17" w:rsidR="7560A895" w:rsidRDefault="7560A895" w:rsidP="7560A895">
      <w:pPr>
        <w:rPr>
          <w:rFonts w:eastAsia="Arial"/>
          <w:color w:val="000000" w:themeColor="text1"/>
        </w:rPr>
      </w:pPr>
    </w:p>
    <w:p w14:paraId="3D26FE6D" w14:textId="708748E5" w:rsidR="7560A895" w:rsidRDefault="7560A895" w:rsidP="7560A895">
      <w:pPr>
        <w:jc w:val="both"/>
        <w:rPr>
          <w:rFonts w:eastAsia="Arial"/>
          <w:color w:val="000000" w:themeColor="text1"/>
        </w:rPr>
      </w:pPr>
      <w:r w:rsidRPr="7560A895">
        <w:rPr>
          <w:rFonts w:eastAsia="Arial"/>
          <w:color w:val="000000" w:themeColor="text1"/>
        </w:rPr>
        <w:t>Please read these notes carefully; they provide essential information.</w:t>
      </w:r>
    </w:p>
    <w:p w14:paraId="619EE2C5" w14:textId="77777777" w:rsidR="008B28E7" w:rsidRPr="00270EEB" w:rsidRDefault="008B28E7" w:rsidP="00E6298B">
      <w:pPr>
        <w:ind w:right="107"/>
      </w:pPr>
    </w:p>
    <w:p w14:paraId="276E7F40" w14:textId="132B5F2E" w:rsidR="0040668F" w:rsidRPr="00270EEB" w:rsidRDefault="0040668F" w:rsidP="00E6298B">
      <w:pPr>
        <w:ind w:right="107"/>
        <w:jc w:val="both"/>
      </w:pPr>
      <w:r w:rsidRPr="00270EEB">
        <w:rPr>
          <w:b/>
        </w:rPr>
        <w:t xml:space="preserve">What is the </w:t>
      </w:r>
      <w:r w:rsidR="00FB4993">
        <w:rPr>
          <w:b/>
        </w:rPr>
        <w:t>workbook</w:t>
      </w:r>
      <w:r w:rsidRPr="00270EEB">
        <w:rPr>
          <w:b/>
        </w:rPr>
        <w:t xml:space="preserve"> for?</w:t>
      </w:r>
    </w:p>
    <w:p w14:paraId="5514925D" w14:textId="77777777" w:rsidR="0040668F" w:rsidRPr="00270EEB" w:rsidRDefault="0040668F" w:rsidP="00E6298B">
      <w:pPr>
        <w:ind w:right="107"/>
        <w:jc w:val="both"/>
        <w:rPr>
          <w:b/>
        </w:rPr>
      </w:pPr>
    </w:p>
    <w:p w14:paraId="198CF4EE" w14:textId="5019BCE3" w:rsidR="7560A895" w:rsidRDefault="28A9B94D" w:rsidP="28A9B94D">
      <w:pPr>
        <w:jc w:val="both"/>
        <w:rPr>
          <w:rFonts w:eastAsia="Arial"/>
          <w:color w:val="000000" w:themeColor="text1"/>
        </w:rPr>
      </w:pPr>
      <w:r w:rsidRPr="28A9B94D">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rPr>
      </w:pPr>
    </w:p>
    <w:p w14:paraId="6D9F5B2B" w14:textId="26E4124E" w:rsidR="28A9B94D" w:rsidRDefault="28A9B94D" w:rsidP="28A9B94D">
      <w:pPr>
        <w:jc w:val="both"/>
        <w:rPr>
          <w:rFonts w:eastAsia="Arial"/>
          <w:b/>
          <w:bCs/>
          <w:color w:val="000000" w:themeColor="text1"/>
        </w:rPr>
      </w:pPr>
      <w:r w:rsidRPr="28A9B94D">
        <w:rPr>
          <w:rFonts w:eastAsia="Arial"/>
          <w:b/>
          <w:bCs/>
          <w:color w:val="000000" w:themeColor="text1"/>
        </w:rPr>
        <w:t>Area of Professional Practice covered, (called elements in your module descriptor):</w:t>
      </w:r>
    </w:p>
    <w:p w14:paraId="4D77BE11" w14:textId="77777777" w:rsidR="009D25B4" w:rsidRPr="00270EEB" w:rsidRDefault="009D25B4" w:rsidP="00E6298B">
      <w:pPr>
        <w:ind w:right="107"/>
        <w:jc w:val="both"/>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highlight w:val="yellow"/>
        </w:rPr>
      </w:pPr>
    </w:p>
    <w:p w14:paraId="5E4D2581" w14:textId="77777777" w:rsidR="009D25B4" w:rsidRDefault="009D25B4" w:rsidP="7560A895">
      <w:pPr>
        <w:ind w:right="107"/>
        <w:jc w:val="both"/>
        <w:rPr>
          <w:b/>
        </w:rPr>
      </w:pPr>
    </w:p>
    <w:p w14:paraId="0D15B61E" w14:textId="1B6F14D9" w:rsidR="6A581E81" w:rsidRDefault="6A581E81" w:rsidP="6A581E81">
      <w:pPr>
        <w:jc w:val="both"/>
      </w:pPr>
      <w:r w:rsidRPr="6A581E81">
        <w:rPr>
          <w:rFonts w:eastAsia="Arial"/>
          <w:color w:val="000000" w:themeColor="text1"/>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rPr>
        <w:t xml:space="preserve"> </w:t>
      </w:r>
    </w:p>
    <w:p w14:paraId="4E0296F8" w14:textId="3861D7BE" w:rsidR="6A581E81" w:rsidRDefault="6A581E81" w:rsidP="6A581E81">
      <w:pPr>
        <w:jc w:val="both"/>
      </w:pPr>
      <w:r w:rsidRPr="6A581E81">
        <w:rPr>
          <w:rFonts w:eastAsia="Arial"/>
          <w:b/>
          <w:bCs/>
          <w:color w:val="000000" w:themeColor="text1"/>
        </w:rPr>
        <w:t>How should the workbook be presented?</w:t>
      </w:r>
    </w:p>
    <w:p w14:paraId="2D40D489" w14:textId="727F61E5" w:rsidR="6A581E81" w:rsidRDefault="6A581E81" w:rsidP="6A581E81">
      <w:pPr>
        <w:jc w:val="both"/>
      </w:pPr>
      <w:r w:rsidRPr="6A581E81">
        <w:rPr>
          <w:rFonts w:eastAsia="Arial"/>
          <w:color w:val="000000" w:themeColor="text1"/>
        </w:rPr>
        <w:t xml:space="preserve"> </w:t>
      </w:r>
    </w:p>
    <w:p w14:paraId="3E76FEE5" w14:textId="4D06162D" w:rsidR="6A581E81" w:rsidRDefault="6A581E81" w:rsidP="6A581E81">
      <w:pPr>
        <w:jc w:val="both"/>
      </w:pPr>
      <w:r w:rsidRPr="6A581E81">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rPr>
        <w:t xml:space="preserve"> </w:t>
      </w:r>
    </w:p>
    <w:p w14:paraId="7B0B280F" w14:textId="0E78FBA1" w:rsidR="6A581E81" w:rsidRDefault="6A581E81" w:rsidP="6A581E81">
      <w:pPr>
        <w:jc w:val="both"/>
      </w:pPr>
      <w:r w:rsidRPr="6A581E81">
        <w:rPr>
          <w:rFonts w:eastAsia="Arial"/>
          <w:b/>
          <w:bCs/>
          <w:color w:val="000000" w:themeColor="text1"/>
        </w:rPr>
        <w:t>Word count policy</w:t>
      </w:r>
      <w:r w:rsidRPr="6A581E81">
        <w:rPr>
          <w:rFonts w:eastAsia="Arial"/>
          <w:color w:val="000000" w:themeColor="text1"/>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rPr>
        <w:t>(</w:t>
      </w:r>
      <w:hyperlink r:id="rId12">
        <w:r w:rsidRPr="6A581E81">
          <w:rPr>
            <w:rStyle w:val="Hyperlink"/>
            <w:rFonts w:eastAsia="Arial"/>
          </w:rPr>
          <w:t>https://www.uwtsd.ac.uk/media/uwtsd-website/content-assets/documents/academic-office/aqh-chapters/chapters---en/Chapter_07_Assessment_Taught_Programmes_Pages_72-79-UPDATED-05-11-2019.pdf</w:t>
        </w:r>
      </w:hyperlink>
      <w:r w:rsidRPr="6A581E81">
        <w:rPr>
          <w:rFonts w:eastAsia="Arial"/>
          <w:color w:val="0000FF"/>
          <w:u w:val="single"/>
        </w:rPr>
        <w:t xml:space="preserve">) </w:t>
      </w:r>
    </w:p>
    <w:p w14:paraId="6E781D22" w14:textId="0B1AEC6D" w:rsidR="6A581E81" w:rsidRDefault="6A581E81" w:rsidP="6A581E81">
      <w:pPr>
        <w:jc w:val="both"/>
      </w:pPr>
      <w:r w:rsidRPr="6A581E81">
        <w:rPr>
          <w:rFonts w:eastAsia="Arial"/>
          <w:color w:val="000000" w:themeColor="text1"/>
        </w:rPr>
        <w:t xml:space="preserve"> </w:t>
      </w:r>
    </w:p>
    <w:p w14:paraId="76D88779" w14:textId="2E1228AD" w:rsidR="6A581E81" w:rsidRDefault="6A581E81" w:rsidP="6A581E81">
      <w:pPr>
        <w:jc w:val="both"/>
      </w:pPr>
      <w:r w:rsidRPr="6A581E81">
        <w:rPr>
          <w:rFonts w:eastAsia="Arial"/>
          <w:color w:val="000000" w:themeColor="text1"/>
        </w:rPr>
        <w:t xml:space="preserve">Reflective practice is a core aspect for your workbooks and although there is a variety of useful resources on Moodle, there is one </w:t>
      </w:r>
      <w:proofErr w:type="gramStart"/>
      <w:r w:rsidRPr="6A581E81">
        <w:rPr>
          <w:rFonts w:eastAsia="Arial"/>
          <w:color w:val="000000" w:themeColor="text1"/>
        </w:rPr>
        <w:t>particular book</w:t>
      </w:r>
      <w:proofErr w:type="gramEnd"/>
      <w:r w:rsidRPr="6A581E81">
        <w:rPr>
          <w:rFonts w:eastAsia="Arial"/>
          <w:color w:val="000000" w:themeColor="text1"/>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rPr>
        <w:t xml:space="preserve"> </w:t>
      </w:r>
    </w:p>
    <w:p w14:paraId="735E3207" w14:textId="2B5BCC48" w:rsidR="6A581E81" w:rsidRDefault="6A581E81" w:rsidP="6A581E81">
      <w:pPr>
        <w:jc w:val="both"/>
      </w:pPr>
      <w:r w:rsidRPr="6A581E81">
        <w:rPr>
          <w:rFonts w:eastAsia="Arial"/>
          <w:b/>
          <w:bCs/>
          <w:color w:val="000000" w:themeColor="text1"/>
        </w:rPr>
        <w:t>How is the workbook assessed?</w:t>
      </w:r>
    </w:p>
    <w:p w14:paraId="6AD18DFD" w14:textId="790472A1" w:rsidR="6A581E81" w:rsidRDefault="6A581E81" w:rsidP="6A581E81">
      <w:pPr>
        <w:jc w:val="both"/>
      </w:pPr>
      <w:r w:rsidRPr="6A581E81">
        <w:rPr>
          <w:rFonts w:eastAsia="Arial"/>
          <w:color w:val="000000" w:themeColor="text1"/>
        </w:rPr>
        <w:t xml:space="preserve"> </w:t>
      </w:r>
    </w:p>
    <w:p w14:paraId="053D73FC" w14:textId="6D058DA3" w:rsidR="6A581E81" w:rsidRDefault="6A581E81" w:rsidP="6A581E81">
      <w:pPr>
        <w:jc w:val="both"/>
      </w:pPr>
      <w:r w:rsidRPr="6A581E81">
        <w:rPr>
          <w:rFonts w:eastAsia="Arial"/>
          <w:color w:val="000000" w:themeColor="text1"/>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rPr>
        <w:t xml:space="preserve"> </w:t>
      </w:r>
    </w:p>
    <w:p w14:paraId="15403F19" w14:textId="001A1D00" w:rsidR="6A581E81" w:rsidRDefault="6A581E81" w:rsidP="6A581E81">
      <w:pPr>
        <w:jc w:val="both"/>
      </w:pPr>
      <w:r w:rsidRPr="6A581E81">
        <w:rPr>
          <w:rFonts w:eastAsia="Arial"/>
          <w:color w:val="000000" w:themeColor="text1"/>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rPr>
        <w:t xml:space="preserve"> </w:t>
      </w:r>
    </w:p>
    <w:p w14:paraId="437BE6E7" w14:textId="11C9C5FB" w:rsidR="6A581E81" w:rsidRDefault="6A581E81" w:rsidP="6A581E81">
      <w:pPr>
        <w:jc w:val="both"/>
      </w:pPr>
      <w:r w:rsidRPr="6A581E81">
        <w:rPr>
          <w:rFonts w:eastAsia="Arial"/>
          <w:color w:val="000000" w:themeColor="text1"/>
        </w:rPr>
        <w:t>Once submitted your workbook will be assessed and marked independently.</w:t>
      </w:r>
    </w:p>
    <w:p w14:paraId="5A64076C" w14:textId="2635F964" w:rsidR="6A581E81" w:rsidRDefault="6A581E81" w:rsidP="6A581E81">
      <w:pPr>
        <w:jc w:val="both"/>
        <w:rPr>
          <w:rFonts w:eastAsia="Arial"/>
          <w:color w:val="000000" w:themeColor="text1"/>
        </w:rPr>
      </w:pPr>
    </w:p>
    <w:p w14:paraId="1F34A174" w14:textId="21F2F288" w:rsidR="7560A895" w:rsidRDefault="7560A895" w:rsidP="7560A895">
      <w:pPr>
        <w:jc w:val="both"/>
        <w:rPr>
          <w:rFonts w:eastAsia="Arial"/>
          <w:color w:val="000000" w:themeColor="text1"/>
        </w:rPr>
      </w:pPr>
    </w:p>
    <w:p w14:paraId="104FC09A" w14:textId="6E06F1EA" w:rsidR="7560A895" w:rsidRDefault="7560A895" w:rsidP="7560A895">
      <w:pPr>
        <w:jc w:val="both"/>
        <w:rPr>
          <w:rFonts w:eastAsia="Arial"/>
          <w:color w:val="000000" w:themeColor="text1"/>
        </w:rPr>
      </w:pPr>
    </w:p>
    <w:p w14:paraId="28112BCC" w14:textId="58C801F1" w:rsidR="7560A895" w:rsidRDefault="7560A895" w:rsidP="7560A895">
      <w:pPr>
        <w:jc w:val="both"/>
        <w:rPr>
          <w:rFonts w:eastAsia="Arial"/>
          <w:color w:val="000000" w:themeColor="text1"/>
        </w:rPr>
      </w:pPr>
    </w:p>
    <w:p w14:paraId="6F113ACA" w14:textId="4EB02CEB" w:rsidR="7560A895" w:rsidRDefault="7560A895" w:rsidP="7560A895">
      <w:pPr>
        <w:rPr>
          <w:rFonts w:eastAsia="Arial"/>
          <w:color w:val="000000" w:themeColor="text1"/>
        </w:rPr>
      </w:pPr>
      <w:r>
        <w:br w:type="page"/>
      </w:r>
    </w:p>
    <w:p w14:paraId="3F93D20E" w14:textId="72348723" w:rsidR="7560A895" w:rsidRDefault="7560A895" w:rsidP="7560A895">
      <w:pPr>
        <w:jc w:val="both"/>
        <w:rPr>
          <w:rFonts w:eastAsia="Arial"/>
          <w:color w:val="000000" w:themeColor="text1"/>
        </w:rPr>
      </w:pPr>
      <w:r w:rsidRPr="7560A895">
        <w:rPr>
          <w:rFonts w:eastAsia="Arial"/>
          <w:b/>
          <w:bCs/>
          <w:color w:val="000000" w:themeColor="text1"/>
        </w:rPr>
        <w:lastRenderedPageBreak/>
        <w:t>Confidentiality</w:t>
      </w:r>
    </w:p>
    <w:p w14:paraId="6C7E6D35" w14:textId="118A383E" w:rsidR="7560A895" w:rsidRDefault="7560A895" w:rsidP="7560A895">
      <w:pPr>
        <w:jc w:val="both"/>
        <w:rPr>
          <w:rFonts w:eastAsia="Arial"/>
          <w:color w:val="000000" w:themeColor="text1"/>
        </w:rPr>
      </w:pPr>
    </w:p>
    <w:p w14:paraId="48D5AB8F" w14:textId="27582C01" w:rsidR="7560A895" w:rsidRDefault="7560A895" w:rsidP="7560A895">
      <w:pPr>
        <w:jc w:val="both"/>
        <w:rPr>
          <w:rFonts w:eastAsia="Arial"/>
          <w:color w:val="000000" w:themeColor="text1"/>
        </w:rPr>
      </w:pPr>
      <w:r w:rsidRPr="7560A895">
        <w:rPr>
          <w:rFonts w:eastAsia="Arial"/>
          <w:color w:val="000000" w:themeColor="text1"/>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rPr>
      </w:pPr>
    </w:p>
    <w:p w14:paraId="5585E17F" w14:textId="24A2703A" w:rsidR="4E17DCBB" w:rsidRDefault="4E17DCBB" w:rsidP="4E17DCBB">
      <w:pPr>
        <w:jc w:val="both"/>
        <w:rPr>
          <w:rFonts w:ascii="Calibri" w:eastAsia="Calibri" w:hAnsi="Calibri" w:cs="Calibri"/>
          <w:color w:val="000000" w:themeColor="text1"/>
        </w:rPr>
      </w:pPr>
      <w:r w:rsidRPr="4E17DCBB">
        <w:rPr>
          <w:rFonts w:ascii="Calibri" w:eastAsia="Calibri" w:hAnsi="Calibri" w:cs="Calibri"/>
          <w:color w:val="000000" w:themeColor="text1"/>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rPr>
      </w:pPr>
    </w:p>
    <w:p w14:paraId="5CE99F13" w14:textId="0C97B2AF" w:rsidR="4E17DCBB" w:rsidRDefault="4E17DCBB" w:rsidP="4E17DCBB">
      <w:pPr>
        <w:jc w:val="both"/>
        <w:rPr>
          <w:rFonts w:eastAsia="Arial"/>
          <w:color w:val="000000" w:themeColor="text1"/>
        </w:rPr>
      </w:pPr>
    </w:p>
    <w:p w14:paraId="5B2A73FB" w14:textId="249A5920" w:rsidR="18B6C619" w:rsidRDefault="18B6C619" w:rsidP="4E17DCBB">
      <w:pPr>
        <w:jc w:val="both"/>
        <w:rPr>
          <w:rFonts w:eastAsia="Arial"/>
          <w:color w:val="000000" w:themeColor="text1"/>
        </w:rPr>
      </w:pPr>
      <w:r w:rsidRPr="4E17DCBB">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rPr>
        <w:t xml:space="preserve"> </w:t>
      </w:r>
    </w:p>
    <w:p w14:paraId="662F43C4" w14:textId="75F59C60" w:rsidR="470D0E1B" w:rsidRDefault="470D0E1B" w:rsidP="470D0E1B">
      <w:pPr>
        <w:jc w:val="both"/>
        <w:rPr>
          <w:rFonts w:ascii="Calibri" w:eastAsia="Calibri" w:hAnsi="Calibri" w:cs="Calibri"/>
          <w:color w:val="000000" w:themeColor="text1"/>
        </w:rPr>
      </w:pPr>
    </w:p>
    <w:p w14:paraId="27942EC1" w14:textId="2A95E17C" w:rsidR="18B6C619" w:rsidRDefault="18B6C619" w:rsidP="470D0E1B">
      <w:pPr>
        <w:jc w:val="both"/>
      </w:pPr>
      <w:r w:rsidRPr="470D0E1B">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rPr>
        <w:t xml:space="preserve"> </w:t>
      </w:r>
    </w:p>
    <w:p w14:paraId="1B2722DE" w14:textId="3222D996" w:rsidR="470D0E1B" w:rsidRDefault="470D0E1B" w:rsidP="470D0E1B">
      <w:pPr>
        <w:jc w:val="both"/>
        <w:rPr>
          <w:rFonts w:eastAsia="Arial"/>
          <w:color w:val="000000" w:themeColor="text1"/>
        </w:rPr>
      </w:pPr>
    </w:p>
    <w:p w14:paraId="2B2C1C12" w14:textId="056A2993" w:rsidR="7560A895" w:rsidRDefault="7560A895" w:rsidP="7560A895">
      <w:pPr>
        <w:jc w:val="both"/>
        <w:rPr>
          <w:rFonts w:eastAsia="Arial"/>
          <w:color w:val="000000" w:themeColor="text1"/>
        </w:rPr>
      </w:pPr>
    </w:p>
    <w:p w14:paraId="1E35A31A" w14:textId="2105E9FD" w:rsidR="7560A895" w:rsidRDefault="7560A895" w:rsidP="7560A895">
      <w:pPr>
        <w:jc w:val="both"/>
        <w:rPr>
          <w:rFonts w:eastAsia="Arial"/>
          <w:color w:val="000000" w:themeColor="text1"/>
        </w:rPr>
      </w:pPr>
      <w:r w:rsidRPr="7560A895">
        <w:rPr>
          <w:rFonts w:eastAsia="Arial"/>
          <w:b/>
          <w:bCs/>
          <w:color w:val="000000" w:themeColor="text1"/>
        </w:rPr>
        <w:t>NOTE</w:t>
      </w:r>
    </w:p>
    <w:p w14:paraId="7E6799D5" w14:textId="31E58565" w:rsidR="7560A895" w:rsidRDefault="7560A895" w:rsidP="7560A895">
      <w:pPr>
        <w:jc w:val="both"/>
        <w:rPr>
          <w:rFonts w:eastAsia="Arial"/>
          <w:color w:val="000000" w:themeColor="text1"/>
        </w:rPr>
      </w:pPr>
    </w:p>
    <w:p w14:paraId="55C96B3B" w14:textId="7AF8B9F6" w:rsidR="7560A895" w:rsidRDefault="7560A895" w:rsidP="7560A895">
      <w:pPr>
        <w:jc w:val="both"/>
        <w:rPr>
          <w:rFonts w:eastAsia="Arial"/>
          <w:color w:val="000000" w:themeColor="text1"/>
        </w:rPr>
      </w:pPr>
      <w:r w:rsidRPr="7560A895">
        <w:rPr>
          <w:rFonts w:eastAsia="Arial"/>
          <w:color w:val="000000" w:themeColor="text1"/>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rPr>
      </w:pPr>
    </w:p>
    <w:p w14:paraId="7D4D21C6" w14:textId="3C1806AF" w:rsidR="7560A895" w:rsidRDefault="7560A895" w:rsidP="7560A895">
      <w:pPr>
        <w:jc w:val="both"/>
        <w:rPr>
          <w:rFonts w:eastAsia="Arial"/>
          <w:color w:val="000000" w:themeColor="text1"/>
        </w:rPr>
      </w:pPr>
      <w:r w:rsidRPr="7560A895">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rPr>
      </w:pPr>
    </w:p>
    <w:p w14:paraId="475289EF" w14:textId="4CE98B99" w:rsidR="7560A895" w:rsidRDefault="7560A895" w:rsidP="7560A895">
      <w:pPr>
        <w:jc w:val="both"/>
        <w:rPr>
          <w:rFonts w:eastAsia="Arial"/>
          <w:color w:val="000000" w:themeColor="text1"/>
        </w:rPr>
      </w:pPr>
    </w:p>
    <w:p w14:paraId="2E5CA77D" w14:textId="26DEA1C9" w:rsidR="7560A895" w:rsidRDefault="7560A895" w:rsidP="7560A895">
      <w:pPr>
        <w:jc w:val="both"/>
        <w:rPr>
          <w:rFonts w:eastAsia="Arial"/>
          <w:color w:val="000000" w:themeColor="text1"/>
        </w:rPr>
      </w:pPr>
      <w:r w:rsidRPr="7560A895">
        <w:rPr>
          <w:rFonts w:eastAsia="Arial"/>
          <w:b/>
          <w:bCs/>
          <w:color w:val="000000" w:themeColor="text1"/>
        </w:rPr>
        <w:t>Dyslexia and other special circumstances</w:t>
      </w:r>
    </w:p>
    <w:p w14:paraId="05671AD2" w14:textId="41E463CF" w:rsidR="7560A895" w:rsidRDefault="7560A895" w:rsidP="7560A895">
      <w:pPr>
        <w:jc w:val="both"/>
        <w:rPr>
          <w:rFonts w:eastAsia="Arial"/>
          <w:color w:val="000000" w:themeColor="text1"/>
        </w:rPr>
      </w:pPr>
    </w:p>
    <w:p w14:paraId="45B9C7BB" w14:textId="7618A973" w:rsidR="7560A895" w:rsidRDefault="7560A895" w:rsidP="7560A895">
      <w:pPr>
        <w:jc w:val="both"/>
        <w:rPr>
          <w:rFonts w:eastAsia="Arial"/>
          <w:color w:val="000000" w:themeColor="text1"/>
        </w:rPr>
      </w:pPr>
      <w:r w:rsidRPr="7560A895">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rPr>
        <w:t>it is the learner’s individual responsibility to contact them</w:t>
      </w:r>
      <w:r w:rsidRPr="7560A895">
        <w:rPr>
          <w:rFonts w:eastAsia="Arial"/>
          <w:color w:val="000000" w:themeColor="text1"/>
        </w:rPr>
        <w:t xml:space="preserve">. </w:t>
      </w:r>
    </w:p>
    <w:p w14:paraId="307701C0" w14:textId="1121CAD5" w:rsidR="7560A895" w:rsidRDefault="7560A895" w:rsidP="7560A895">
      <w:pPr>
        <w:jc w:val="both"/>
        <w:rPr>
          <w:rFonts w:eastAsia="Arial"/>
          <w:color w:val="000000" w:themeColor="text1"/>
        </w:rPr>
      </w:pPr>
    </w:p>
    <w:p w14:paraId="7D2B17FF" w14:textId="584E5811" w:rsidR="7560A895" w:rsidRDefault="7560A895" w:rsidP="7560A895">
      <w:pPr>
        <w:jc w:val="both"/>
        <w:rPr>
          <w:rFonts w:eastAsia="Arial"/>
          <w:color w:val="000000" w:themeColor="text1"/>
        </w:rPr>
      </w:pPr>
    </w:p>
    <w:p w14:paraId="0CF23538" w14:textId="70C9BB7C" w:rsidR="7560A895" w:rsidRDefault="7560A895" w:rsidP="7560A895">
      <w:pPr>
        <w:rPr>
          <w:rFonts w:eastAsia="Arial"/>
          <w:color w:val="000000" w:themeColor="text1"/>
        </w:rPr>
      </w:pPr>
      <w:r>
        <w:br w:type="page"/>
      </w:r>
    </w:p>
    <w:p w14:paraId="2D2E4A58" w14:textId="7FEC5C71" w:rsidR="7560A895" w:rsidRDefault="7560A895" w:rsidP="7560A895">
      <w:pPr>
        <w:jc w:val="both"/>
        <w:rPr>
          <w:rFonts w:eastAsia="Arial"/>
          <w:color w:val="000000" w:themeColor="text1"/>
        </w:rPr>
      </w:pPr>
      <w:r w:rsidRPr="7560A895">
        <w:rPr>
          <w:rFonts w:eastAsia="Arial"/>
          <w:b/>
          <w:bCs/>
          <w:color w:val="000000" w:themeColor="text1"/>
        </w:rPr>
        <w:lastRenderedPageBreak/>
        <w:t xml:space="preserve">Guidance: </w:t>
      </w:r>
    </w:p>
    <w:p w14:paraId="4A454F2E" w14:textId="53B84EA6" w:rsidR="7560A895" w:rsidRDefault="7560A895" w:rsidP="7560A895">
      <w:pPr>
        <w:jc w:val="both"/>
        <w:rPr>
          <w:rFonts w:eastAsia="Arial"/>
          <w:color w:val="000000" w:themeColor="text1"/>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rPr>
      </w:pPr>
    </w:p>
    <w:p w14:paraId="59250E81" w14:textId="77777777" w:rsidR="00AD6ECE" w:rsidRPr="00270EEB" w:rsidRDefault="00AD6ECE" w:rsidP="00E6298B">
      <w:pPr>
        <w:ind w:right="107"/>
        <w:jc w:val="both"/>
        <w:rPr>
          <w:b/>
        </w:rPr>
      </w:pPr>
      <w:r w:rsidRPr="00270EEB">
        <w:rPr>
          <w:b/>
        </w:rPr>
        <w:t xml:space="preserve">Contents </w:t>
      </w:r>
    </w:p>
    <w:p w14:paraId="7DAA5B41" w14:textId="77777777" w:rsidR="00AD6ECE" w:rsidRPr="00270EEB" w:rsidRDefault="00AD6ECE" w:rsidP="00E6298B">
      <w:pPr>
        <w:ind w:right="107"/>
        <w:jc w:val="both"/>
        <w:rPr>
          <w:b/>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rPr>
            </w:pPr>
            <w:r>
              <w:rPr>
                <w:b/>
              </w:rPr>
              <w:t>Workbook</w:t>
            </w:r>
            <w:r w:rsidRPr="00270EEB">
              <w:rPr>
                <w:b/>
              </w:rPr>
              <w:t xml:space="preserve"> </w:t>
            </w:r>
          </w:p>
        </w:tc>
        <w:tc>
          <w:tcPr>
            <w:tcW w:w="6015" w:type="dxa"/>
            <w:shd w:val="clear" w:color="auto" w:fill="auto"/>
          </w:tcPr>
          <w:p w14:paraId="2453E35E" w14:textId="77777777" w:rsidR="00AD6ECE" w:rsidRPr="00270EEB" w:rsidRDefault="00AD6ECE" w:rsidP="00E6298B">
            <w:pPr>
              <w:ind w:right="107"/>
              <w:jc w:val="both"/>
              <w:rPr>
                <w:b/>
              </w:rPr>
            </w:pPr>
            <w:r>
              <w:rPr>
                <w:b/>
              </w:rPr>
              <w:t xml:space="preserve">Area of Professional Practice </w:t>
            </w:r>
          </w:p>
          <w:p w14:paraId="41466005" w14:textId="77777777" w:rsidR="00AD6ECE" w:rsidRPr="00270EEB" w:rsidRDefault="00AD6ECE" w:rsidP="00E6298B">
            <w:pPr>
              <w:ind w:right="107"/>
              <w:jc w:val="both"/>
              <w:rPr>
                <w:b/>
              </w:rPr>
            </w:pPr>
          </w:p>
        </w:tc>
        <w:tc>
          <w:tcPr>
            <w:tcW w:w="1602" w:type="dxa"/>
          </w:tcPr>
          <w:p w14:paraId="43DE759C" w14:textId="77777777" w:rsidR="00AD6ECE" w:rsidRDefault="00AD6ECE" w:rsidP="00E6298B">
            <w:pPr>
              <w:ind w:right="107"/>
              <w:jc w:val="both"/>
              <w:rPr>
                <w:b/>
              </w:rPr>
            </w:pPr>
            <w:r>
              <w:rPr>
                <w:b/>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pPr>
            <w:r w:rsidRPr="28A9B94D">
              <w:t xml:space="preserve">Task 1 </w:t>
            </w:r>
          </w:p>
        </w:tc>
        <w:tc>
          <w:tcPr>
            <w:tcW w:w="6015" w:type="dxa"/>
            <w:shd w:val="clear" w:color="auto" w:fill="auto"/>
          </w:tcPr>
          <w:p w14:paraId="6BEFF0EE" w14:textId="77777777" w:rsidR="00AD6ECE" w:rsidRDefault="00AD6ECE" w:rsidP="00E6298B">
            <w:pPr>
              <w:ind w:right="107"/>
              <w:jc w:val="both"/>
              <w:rPr>
                <w:b/>
              </w:rPr>
            </w:pPr>
            <w:r>
              <w:rPr>
                <w:b/>
              </w:rPr>
              <w:t>Wellbeing and Resilience</w:t>
            </w:r>
          </w:p>
          <w:p w14:paraId="6EFACAED" w14:textId="77777777" w:rsidR="00AD6ECE" w:rsidRPr="00F6513F" w:rsidRDefault="00AD6ECE" w:rsidP="00E6298B">
            <w:pPr>
              <w:ind w:right="107"/>
              <w:jc w:val="both"/>
              <w:rPr>
                <w:b/>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pPr>
            <w:r w:rsidRPr="28A9B94D">
              <w:t>Task 2</w:t>
            </w:r>
          </w:p>
        </w:tc>
        <w:tc>
          <w:tcPr>
            <w:tcW w:w="6015" w:type="dxa"/>
            <w:shd w:val="clear" w:color="auto" w:fill="auto"/>
          </w:tcPr>
          <w:p w14:paraId="44FD4817" w14:textId="77777777" w:rsidR="00AD6ECE" w:rsidRDefault="00AD6ECE" w:rsidP="00E6298B">
            <w:pPr>
              <w:ind w:right="107"/>
              <w:jc w:val="both"/>
              <w:rPr>
                <w:b/>
              </w:rPr>
            </w:pPr>
            <w:r w:rsidRPr="00865008">
              <w:rPr>
                <w:b/>
              </w:rPr>
              <w:t>Communication Skills</w:t>
            </w:r>
            <w:r>
              <w:rPr>
                <w:b/>
              </w:rPr>
              <w:t xml:space="preserve">, </w:t>
            </w:r>
            <w:r w:rsidRPr="00865008">
              <w:rPr>
                <w:b/>
              </w:rPr>
              <w:t>Managing Conflict</w:t>
            </w:r>
            <w:r>
              <w:rPr>
                <w:b/>
              </w:rPr>
              <w:t xml:space="preserve">, Valuing </w:t>
            </w:r>
            <w:proofErr w:type="gramStart"/>
            <w:r>
              <w:rPr>
                <w:b/>
              </w:rPr>
              <w:t>Difference</w:t>
            </w:r>
            <w:proofErr w:type="gramEnd"/>
            <w:r>
              <w:rPr>
                <w:b/>
              </w:rPr>
              <w:t xml:space="preserve"> and Inclusion</w:t>
            </w:r>
          </w:p>
          <w:p w14:paraId="43C3819B" w14:textId="77777777" w:rsidR="00AD6ECE" w:rsidRPr="00F6513F" w:rsidRDefault="00AD6ECE" w:rsidP="00E6298B">
            <w:pPr>
              <w:ind w:right="107"/>
              <w:jc w:val="both"/>
              <w:rPr>
                <w:b/>
              </w:rPr>
            </w:pPr>
          </w:p>
        </w:tc>
        <w:tc>
          <w:tcPr>
            <w:tcW w:w="1602" w:type="dxa"/>
          </w:tcPr>
          <w:p w14:paraId="3E4FFCB0" w14:textId="66F45E5B" w:rsidR="00AD6ECE" w:rsidRPr="003C4D7B" w:rsidRDefault="28A9B94D" w:rsidP="28A9B94D">
            <w:pPr>
              <w:ind w:right="107"/>
              <w:jc w:val="both"/>
              <w:rPr>
                <w:b/>
                <w:bCs/>
              </w:rPr>
            </w:pPr>
            <w:r w:rsidRPr="5F5CEC4A">
              <w:rPr>
                <w:b/>
                <w:bCs/>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pPr>
            <w:r w:rsidRPr="28A9B94D">
              <w:t xml:space="preserve">Task 3 </w:t>
            </w:r>
          </w:p>
        </w:tc>
        <w:tc>
          <w:tcPr>
            <w:tcW w:w="6015" w:type="dxa"/>
            <w:shd w:val="clear" w:color="auto" w:fill="auto"/>
          </w:tcPr>
          <w:p w14:paraId="085CE092" w14:textId="77777777" w:rsidR="00AD6ECE" w:rsidRDefault="00AD6ECE" w:rsidP="00E6298B">
            <w:pPr>
              <w:ind w:right="107"/>
              <w:jc w:val="both"/>
              <w:rPr>
                <w:b/>
              </w:rPr>
            </w:pPr>
            <w:r>
              <w:rPr>
                <w:b/>
              </w:rPr>
              <w:t xml:space="preserve">Criminal Justice, Valuing difference and inclusion </w:t>
            </w:r>
          </w:p>
          <w:p w14:paraId="6E20078B" w14:textId="77777777" w:rsidR="00AD6ECE" w:rsidRPr="007B5CB2" w:rsidRDefault="00AD6ECE" w:rsidP="00E6298B">
            <w:pPr>
              <w:ind w:right="107"/>
              <w:jc w:val="both"/>
              <w:rPr>
                <w:b/>
              </w:rPr>
            </w:pPr>
          </w:p>
        </w:tc>
        <w:tc>
          <w:tcPr>
            <w:tcW w:w="1602" w:type="dxa"/>
          </w:tcPr>
          <w:p w14:paraId="5DCE5CC6" w14:textId="64D925EB" w:rsidR="00AD6ECE" w:rsidRPr="003C4D7B" w:rsidRDefault="624C0A99" w:rsidP="28A9B94D">
            <w:pPr>
              <w:ind w:right="107"/>
              <w:jc w:val="both"/>
              <w:rPr>
                <w:b/>
                <w:bCs/>
              </w:rPr>
            </w:pPr>
            <w:r w:rsidRPr="4990BB04">
              <w:rPr>
                <w:b/>
                <w:bCs/>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pPr>
            <w:r w:rsidRPr="28A9B94D">
              <w:t xml:space="preserve">Task 4 </w:t>
            </w:r>
          </w:p>
        </w:tc>
        <w:tc>
          <w:tcPr>
            <w:tcW w:w="6015" w:type="dxa"/>
            <w:shd w:val="clear" w:color="auto" w:fill="auto"/>
          </w:tcPr>
          <w:p w14:paraId="2820626A" w14:textId="355E5EED" w:rsidR="7560A895" w:rsidRDefault="28A9B94D" w:rsidP="28A9B94D">
            <w:pPr>
              <w:ind w:right="107"/>
              <w:jc w:val="both"/>
              <w:rPr>
                <w:b/>
                <w:bCs/>
              </w:rPr>
            </w:pPr>
            <w:r w:rsidRPr="28A9B94D">
              <w:rPr>
                <w:b/>
                <w:bCs/>
              </w:rPr>
              <w:t>Decision making and discretion, Conducting Investigations and Criminal Justice (managing offenders)</w:t>
            </w:r>
          </w:p>
          <w:p w14:paraId="53B0A585" w14:textId="77777777" w:rsidR="00AD6ECE" w:rsidRPr="007B5CB2" w:rsidRDefault="00AD6ECE" w:rsidP="00E6298B">
            <w:pPr>
              <w:ind w:right="107"/>
              <w:jc w:val="both"/>
              <w:rPr>
                <w:b/>
              </w:rPr>
            </w:pPr>
          </w:p>
        </w:tc>
        <w:tc>
          <w:tcPr>
            <w:tcW w:w="1602" w:type="dxa"/>
          </w:tcPr>
          <w:p w14:paraId="3ACAB03D" w14:textId="0DBC9950" w:rsidR="00AD6ECE" w:rsidRPr="003C4D7B" w:rsidRDefault="1E224AF3" w:rsidP="28A9B94D">
            <w:pPr>
              <w:ind w:right="107"/>
              <w:jc w:val="both"/>
              <w:rPr>
                <w:b/>
                <w:bCs/>
              </w:rPr>
            </w:pPr>
            <w:r w:rsidRPr="4990BB04">
              <w:rPr>
                <w:b/>
                <w:bCs/>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pPr>
          </w:p>
        </w:tc>
        <w:tc>
          <w:tcPr>
            <w:tcW w:w="6015" w:type="dxa"/>
            <w:shd w:val="clear" w:color="auto" w:fill="auto"/>
          </w:tcPr>
          <w:p w14:paraId="5048D140" w14:textId="77777777" w:rsidR="00AD6ECE" w:rsidRPr="00F40CB5" w:rsidRDefault="00AD6ECE" w:rsidP="00E6298B">
            <w:pPr>
              <w:spacing w:line="360" w:lineRule="auto"/>
              <w:ind w:right="107"/>
              <w:jc w:val="both"/>
              <w:rPr>
                <w:b/>
              </w:rPr>
            </w:pPr>
            <w:r w:rsidRPr="00F40CB5">
              <w:rPr>
                <w:b/>
              </w:rPr>
              <w:t>Bibliography</w:t>
            </w:r>
          </w:p>
        </w:tc>
        <w:tc>
          <w:tcPr>
            <w:tcW w:w="1602" w:type="dxa"/>
          </w:tcPr>
          <w:p w14:paraId="14907372" w14:textId="77777777" w:rsidR="00AD6ECE" w:rsidRPr="00F40CB5" w:rsidRDefault="00AD6ECE" w:rsidP="00E6298B">
            <w:pPr>
              <w:spacing w:line="360" w:lineRule="auto"/>
              <w:ind w:right="107"/>
              <w:jc w:val="both"/>
              <w:rPr>
                <w:b/>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pPr>
            <w:r w:rsidRPr="2E5ED9CE">
              <w:t>Task</w:t>
            </w:r>
            <w:r w:rsidR="0F1F907C" w:rsidRPr="2E5ED9CE">
              <w:t xml:space="preserve"> </w:t>
            </w:r>
            <w:r w:rsidRPr="2E5ED9CE">
              <w:t>5</w:t>
            </w:r>
          </w:p>
        </w:tc>
        <w:tc>
          <w:tcPr>
            <w:tcW w:w="6015" w:type="dxa"/>
            <w:shd w:val="clear" w:color="auto" w:fill="auto"/>
          </w:tcPr>
          <w:p w14:paraId="37F92302" w14:textId="71208599" w:rsidR="28A9B94D" w:rsidRDefault="73B95E50" w:rsidP="28A9B94D">
            <w:pPr>
              <w:spacing w:line="360" w:lineRule="auto"/>
              <w:jc w:val="both"/>
              <w:rPr>
                <w:b/>
                <w:bCs/>
              </w:rPr>
            </w:pPr>
            <w:r w:rsidRPr="4990BB04">
              <w:rPr>
                <w:b/>
                <w:bCs/>
              </w:rPr>
              <w:t>Independent Patrol Status Confirmation</w:t>
            </w:r>
          </w:p>
        </w:tc>
        <w:tc>
          <w:tcPr>
            <w:tcW w:w="1602" w:type="dxa"/>
          </w:tcPr>
          <w:p w14:paraId="4D806110" w14:textId="5EE78DE3" w:rsidR="28A9B94D" w:rsidRDefault="28A9B94D" w:rsidP="2E5ED9CE">
            <w:pPr>
              <w:spacing w:line="360" w:lineRule="auto"/>
              <w:rPr>
                <w:b/>
                <w:bCs/>
              </w:rPr>
            </w:pPr>
            <w:r w:rsidRPr="4990BB04">
              <w:rPr>
                <w:b/>
                <w:bCs/>
              </w:rPr>
              <w:t>Equivalent 1</w:t>
            </w:r>
            <w:r w:rsidR="15567456" w:rsidRPr="4990BB04">
              <w:rPr>
                <w:b/>
                <w:bCs/>
              </w:rPr>
              <w:t>500</w:t>
            </w:r>
            <w:r w:rsidR="686CB741" w:rsidRPr="4990BB04">
              <w:rPr>
                <w:b/>
                <w:bCs/>
              </w:rPr>
              <w:t xml:space="preserve"> </w:t>
            </w:r>
            <w:r w:rsidRPr="4990BB04">
              <w:rPr>
                <w:b/>
                <w:bCs/>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pPr>
          </w:p>
        </w:tc>
        <w:tc>
          <w:tcPr>
            <w:tcW w:w="6015" w:type="dxa"/>
            <w:shd w:val="clear" w:color="auto" w:fill="auto"/>
          </w:tcPr>
          <w:p w14:paraId="56D9076E" w14:textId="02E03938" w:rsidR="28A9B94D" w:rsidRDefault="28A9B94D" w:rsidP="2E5ED9CE">
            <w:pPr>
              <w:spacing w:line="360" w:lineRule="auto"/>
              <w:jc w:val="both"/>
              <w:rPr>
                <w:b/>
                <w:bCs/>
              </w:rPr>
            </w:pPr>
            <w:r w:rsidRPr="2E5ED9CE">
              <w:rPr>
                <w:b/>
                <w:bCs/>
              </w:rPr>
              <w:t>Confirmation of Confidentiality and Plagiarism</w:t>
            </w:r>
          </w:p>
          <w:p w14:paraId="4DD328B3" w14:textId="5D054B24" w:rsidR="28A9B94D" w:rsidRDefault="0FC748D4" w:rsidP="2E5ED9CE">
            <w:pPr>
              <w:spacing w:line="360" w:lineRule="auto"/>
              <w:jc w:val="both"/>
              <w:rPr>
                <w:b/>
                <w:bCs/>
                <w:i/>
                <w:iCs/>
              </w:rPr>
            </w:pPr>
            <w:r w:rsidRPr="2E5ED9CE">
              <w:rPr>
                <w:b/>
                <w:bCs/>
                <w:i/>
                <w:iCs/>
              </w:rPr>
              <w:t>Confirmed by submission through `Turnitin</w:t>
            </w:r>
          </w:p>
        </w:tc>
        <w:tc>
          <w:tcPr>
            <w:tcW w:w="1602" w:type="dxa"/>
          </w:tcPr>
          <w:p w14:paraId="40378763" w14:textId="7D1AF948" w:rsidR="28A9B94D" w:rsidRDefault="28A9B94D" w:rsidP="28A9B94D">
            <w:pPr>
              <w:spacing w:line="360" w:lineRule="auto"/>
              <w:jc w:val="both"/>
              <w:rPr>
                <w:b/>
                <w:bCs/>
              </w:rPr>
            </w:pPr>
          </w:p>
        </w:tc>
      </w:tr>
    </w:tbl>
    <w:p w14:paraId="7B324AC5" w14:textId="77777777" w:rsidR="00AD6ECE" w:rsidRDefault="00AD6ECE" w:rsidP="00E6298B">
      <w:pPr>
        <w:ind w:right="107"/>
        <w:jc w:val="center"/>
        <w:rPr>
          <w:b/>
        </w:rPr>
      </w:pPr>
    </w:p>
    <w:p w14:paraId="536B53D6" w14:textId="77777777" w:rsidR="00AD6ECE" w:rsidRDefault="00AD6ECE" w:rsidP="00E6298B">
      <w:pPr>
        <w:ind w:right="107"/>
        <w:jc w:val="center"/>
        <w:rPr>
          <w:b/>
        </w:rPr>
      </w:pPr>
    </w:p>
    <w:p w14:paraId="1DD51F52" w14:textId="1DB56111" w:rsidR="007C1D94" w:rsidRPr="00270EEB" w:rsidRDefault="00AD6ECE" w:rsidP="28A9B94D">
      <w:pPr>
        <w:ind w:right="107"/>
        <w:jc w:val="center"/>
        <w:rPr>
          <w:b/>
          <w:bCs/>
        </w:rPr>
      </w:pPr>
      <w:r w:rsidRPr="28A9B94D">
        <w:rPr>
          <w:b/>
          <w:bCs/>
        </w:rPr>
        <w:br w:type="page"/>
      </w:r>
      <w:r w:rsidR="28A9B94D" w:rsidRPr="28A9B94D">
        <w:rPr>
          <w:b/>
          <w:bCs/>
        </w:rPr>
        <w:lastRenderedPageBreak/>
        <w:t>Task 1</w:t>
      </w:r>
    </w:p>
    <w:p w14:paraId="141F40F1" w14:textId="77777777" w:rsidR="000A469A" w:rsidRPr="00270EEB" w:rsidRDefault="000A469A" w:rsidP="00E6298B">
      <w:pPr>
        <w:ind w:right="107"/>
        <w:jc w:val="both"/>
        <w:rPr>
          <w:b/>
        </w:rPr>
      </w:pPr>
    </w:p>
    <w:p w14:paraId="4DC81312" w14:textId="77777777" w:rsidR="00AF5D6A" w:rsidRDefault="00AF5D6A" w:rsidP="00AF5D6A">
      <w:pPr>
        <w:ind w:right="237"/>
        <w:jc w:val="both"/>
        <w:rPr>
          <w:b/>
        </w:rPr>
      </w:pPr>
      <w:r>
        <w:rPr>
          <w:b/>
        </w:rPr>
        <w:t xml:space="preserve">Relevant areas of the National Policing Curriculum: </w:t>
      </w:r>
    </w:p>
    <w:p w14:paraId="0E0B2137" w14:textId="2745A456" w:rsidR="001C0E74" w:rsidRPr="00270EEB" w:rsidRDefault="73AE4A3E" w:rsidP="73AE4A3E">
      <w:pPr>
        <w:ind w:right="107"/>
        <w:jc w:val="both"/>
      </w:pPr>
      <w:r w:rsidRPr="5A21431B">
        <w:t>Understanding the rol</w:t>
      </w:r>
      <w:r w:rsidR="57BCB039" w:rsidRPr="5A21431B">
        <w:t>e</w:t>
      </w:r>
      <w:r w:rsidRPr="5A21431B">
        <w:t xml:space="preserve"> of a constable</w:t>
      </w:r>
      <w:r w:rsidR="6BCBEE9E" w:rsidRPr="5A21431B">
        <w:t>.</w:t>
      </w:r>
    </w:p>
    <w:p w14:paraId="5C05EF47" w14:textId="77777777" w:rsidR="004046F0" w:rsidRPr="00270EEB" w:rsidRDefault="004046F0" w:rsidP="00E6298B">
      <w:pPr>
        <w:ind w:right="107"/>
        <w:jc w:val="both"/>
        <w:rPr>
          <w:b/>
        </w:rPr>
      </w:pPr>
    </w:p>
    <w:p w14:paraId="6AB96EC0" w14:textId="54F04FE9" w:rsidR="004B69F6" w:rsidRPr="00003990" w:rsidRDefault="00C63D00" w:rsidP="00E6298B">
      <w:pPr>
        <w:ind w:right="107"/>
        <w:jc w:val="both"/>
        <w:rPr>
          <w:i/>
        </w:rPr>
      </w:pPr>
      <w:r w:rsidRPr="00003990">
        <w:rPr>
          <w:i/>
        </w:rPr>
        <w:t>Guidance:</w:t>
      </w:r>
      <w:r w:rsidR="004F1E21" w:rsidRPr="00003990">
        <w:rPr>
          <w:i/>
        </w:rPr>
        <w:t xml:space="preserve">  </w:t>
      </w:r>
    </w:p>
    <w:p w14:paraId="66DAB488" w14:textId="77777777" w:rsidR="00E91F62" w:rsidRPr="00003990" w:rsidRDefault="00E91F62" w:rsidP="00E6298B">
      <w:pPr>
        <w:ind w:right="107"/>
        <w:jc w:val="both"/>
        <w:rPr>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rPr>
              <w:t xml:space="preserve">Focussing on your initial 6 months of learning and since being attested as a Police Constable, </w:t>
            </w:r>
            <w:proofErr w:type="gramStart"/>
            <w:r w:rsidRPr="740E06EA">
              <w:rPr>
                <w:rFonts w:eastAsia="Arial"/>
                <w:b/>
                <w:bCs/>
                <w:color w:val="000000" w:themeColor="text1"/>
              </w:rPr>
              <w:t>discuss</w:t>
            </w:r>
            <w:proofErr w:type="gramEnd"/>
            <w:r w:rsidRPr="740E06EA">
              <w:rPr>
                <w:rFonts w:eastAsia="Arial"/>
                <w:b/>
                <w:bCs/>
                <w:color w:val="000000" w:themeColor="text1"/>
              </w:rPr>
              <w:t xml:space="preserve"> and compare</w:t>
            </w:r>
            <w:r w:rsidRPr="740E06EA">
              <w:rPr>
                <w:rFonts w:eastAsia="Arial"/>
                <w:color w:val="000000" w:themeColor="text1"/>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rPr>
            </w:pPr>
          </w:p>
          <w:p w14:paraId="1352D1DA" w14:textId="21C0E0CA" w:rsidR="73AE4A3E" w:rsidRDefault="73AE4A3E" w:rsidP="73AE4A3E">
            <w:pPr>
              <w:ind w:right="107"/>
              <w:jc w:val="both"/>
              <w:rPr>
                <w:color w:val="000000" w:themeColor="text1"/>
              </w:rPr>
            </w:pPr>
          </w:p>
          <w:p w14:paraId="4EE28371" w14:textId="39C4555A" w:rsidR="004F1E21" w:rsidRPr="00270EEB" w:rsidRDefault="28A9B94D" w:rsidP="7EE1914C">
            <w:pPr>
              <w:ind w:right="107"/>
              <w:jc w:val="both"/>
              <w:rPr>
                <w:i/>
                <w:iCs/>
              </w:rPr>
            </w:pPr>
            <w:r w:rsidRPr="7EE1914C">
              <w:rPr>
                <w:i/>
                <w:iCs/>
              </w:rPr>
              <w:t>1000 words (+/- 10%: include your actual word count at the end of each section)</w:t>
            </w:r>
          </w:p>
        </w:tc>
      </w:tr>
    </w:tbl>
    <w:p w14:paraId="48BEF9CF" w14:textId="77777777" w:rsidR="00025650" w:rsidRDefault="00025650" w:rsidP="00E6298B">
      <w:pPr>
        <w:ind w:right="107"/>
        <w:jc w:val="both"/>
        <w:rPr>
          <w:b/>
        </w:rPr>
      </w:pPr>
    </w:p>
    <w:p w14:paraId="61825E14" w14:textId="77777777" w:rsidR="00AA666E" w:rsidRPr="00025650" w:rsidRDefault="00025650" w:rsidP="00E6298B">
      <w:pPr>
        <w:ind w:right="107"/>
        <w:jc w:val="both"/>
        <w:rPr>
          <w:b/>
        </w:rPr>
      </w:pPr>
      <w:r w:rsidRPr="00025650">
        <w:rPr>
          <w:b/>
        </w:rPr>
        <w:t>ANSWER:</w:t>
      </w:r>
    </w:p>
    <w:p w14:paraId="616003F9" w14:textId="77777777" w:rsidR="00FF7784" w:rsidRPr="00270EEB" w:rsidRDefault="00FF7784" w:rsidP="00E6298B">
      <w:pPr>
        <w:ind w:right="107"/>
        <w:jc w:val="both"/>
      </w:pPr>
    </w:p>
    <w:p w14:paraId="220B759F" w14:textId="039DBADD" w:rsidR="001B4BE5" w:rsidRDefault="006B530B" w:rsidP="00E6298B">
      <w:pPr>
        <w:ind w:right="107"/>
        <w:jc w:val="both"/>
        <w:rPr>
          <w:rFonts w:asciiTheme="minorHAnsi" w:hAnsiTheme="minorHAnsi" w:cstheme="minorHAnsi"/>
        </w:rPr>
      </w:pPr>
      <w:r w:rsidRPr="00DD7D13">
        <w:rPr>
          <w:rFonts w:asciiTheme="minorHAnsi" w:hAnsiTheme="minorHAnsi" w:cstheme="minorHAnsi"/>
        </w:rPr>
        <w:t xml:space="preserve">Within this essay, </w:t>
      </w:r>
      <w:r w:rsidR="00EC3EBA" w:rsidRPr="00DD7D13">
        <w:rPr>
          <w:rFonts w:asciiTheme="minorHAnsi" w:hAnsiTheme="minorHAnsi" w:cstheme="minorHAnsi"/>
        </w:rPr>
        <w:t xml:space="preserve">I will be discussing and comparing the </w:t>
      </w:r>
      <w:r w:rsidR="003E2A46" w:rsidRPr="00DD7D13">
        <w:rPr>
          <w:rFonts w:asciiTheme="minorHAnsi" w:hAnsiTheme="minorHAnsi" w:cstheme="minorHAnsi"/>
        </w:rPr>
        <w:t>coping strategies that I have used to grow resilience and reduce stress since being attested as a Police Constable</w:t>
      </w:r>
      <w:r w:rsidR="00001B77" w:rsidRPr="00DD7D13">
        <w:rPr>
          <w:rFonts w:asciiTheme="minorHAnsi" w:hAnsiTheme="minorHAnsi" w:cstheme="minorHAnsi"/>
        </w:rPr>
        <w:t xml:space="preserve"> within South Wales Police</w:t>
      </w:r>
      <w:r w:rsidR="003E2A46" w:rsidRPr="00DD7D13">
        <w:rPr>
          <w:rFonts w:asciiTheme="minorHAnsi" w:hAnsiTheme="minorHAnsi" w:cstheme="minorHAnsi"/>
        </w:rPr>
        <w:t>.</w:t>
      </w:r>
      <w:r w:rsidR="00001B77" w:rsidRPr="00DD7D13">
        <w:rPr>
          <w:rFonts w:asciiTheme="minorHAnsi" w:hAnsiTheme="minorHAnsi" w:cstheme="minorHAnsi"/>
        </w:rPr>
        <w:t xml:space="preserve"> T</w:t>
      </w:r>
      <w:r w:rsidR="006B2CE4" w:rsidRPr="00DD7D13">
        <w:rPr>
          <w:rFonts w:asciiTheme="minorHAnsi" w:hAnsiTheme="minorHAnsi" w:cstheme="minorHAnsi"/>
        </w:rPr>
        <w:t>hroughout this tas</w:t>
      </w:r>
      <w:r w:rsidR="00DD7D13" w:rsidRPr="00DD7D13">
        <w:rPr>
          <w:rFonts w:asciiTheme="minorHAnsi" w:hAnsiTheme="minorHAnsi" w:cstheme="minorHAnsi"/>
        </w:rPr>
        <w:t xml:space="preserve">k, </w:t>
      </w:r>
      <w:r w:rsidR="006B2CE4" w:rsidRPr="00DD7D13">
        <w:rPr>
          <w:rFonts w:asciiTheme="minorHAnsi" w:hAnsiTheme="minorHAnsi" w:cstheme="minorHAnsi"/>
        </w:rPr>
        <w:t>I</w:t>
      </w:r>
      <w:r w:rsidR="00DD7D13" w:rsidRPr="00DD7D13">
        <w:rPr>
          <w:rFonts w:asciiTheme="minorHAnsi" w:hAnsiTheme="minorHAnsi" w:cstheme="minorHAnsi"/>
        </w:rPr>
        <w:t xml:space="preserve"> </w:t>
      </w:r>
      <w:r w:rsidR="006B2CE4" w:rsidRPr="00DD7D13">
        <w:rPr>
          <w:rFonts w:asciiTheme="minorHAnsi" w:hAnsiTheme="minorHAnsi" w:cstheme="minorHAnsi"/>
        </w:rPr>
        <w:t>will be</w:t>
      </w:r>
      <w:r w:rsidR="00DD7D13" w:rsidRPr="00DD7D13">
        <w:rPr>
          <w:rFonts w:asciiTheme="minorHAnsi" w:hAnsiTheme="minorHAnsi" w:cstheme="minorHAnsi"/>
        </w:rPr>
        <w:t xml:space="preserve"> applying</w:t>
      </w:r>
      <w:r w:rsidR="006B2CE4" w:rsidRPr="00DD7D13">
        <w:rPr>
          <w:rFonts w:asciiTheme="minorHAnsi" w:hAnsiTheme="minorHAnsi" w:cstheme="minorHAnsi"/>
        </w:rPr>
        <w:t xml:space="preserve"> Kolb’s (1984)</w:t>
      </w:r>
      <w:r w:rsidR="003E2A46" w:rsidRPr="00DD7D13">
        <w:rPr>
          <w:rFonts w:asciiTheme="minorHAnsi" w:hAnsiTheme="minorHAnsi" w:cstheme="minorHAnsi"/>
        </w:rPr>
        <w:t xml:space="preserve"> </w:t>
      </w:r>
      <w:r w:rsidR="006B2CE4" w:rsidRPr="00DD7D13">
        <w:rPr>
          <w:rFonts w:asciiTheme="minorHAnsi" w:hAnsiTheme="minorHAnsi" w:cstheme="minorHAnsi"/>
        </w:rPr>
        <w:t xml:space="preserve">famous model of reflection based on his Experiential Learning Theory. Essentially, Kolb argues that </w:t>
      </w:r>
      <w:r w:rsidR="00DD7D13" w:rsidRPr="00DD7D13">
        <w:rPr>
          <w:rFonts w:asciiTheme="minorHAnsi" w:hAnsiTheme="minorHAnsi" w:cstheme="minorHAnsi"/>
        </w:rPr>
        <w:t>everyone</w:t>
      </w:r>
      <w:r w:rsidR="006B2CE4" w:rsidRPr="00DD7D13">
        <w:rPr>
          <w:rFonts w:asciiTheme="minorHAnsi" w:hAnsiTheme="minorHAnsi" w:cstheme="minorHAnsi"/>
        </w:rPr>
        <w:t xml:space="preserve"> learns through e</w:t>
      </w:r>
      <w:r w:rsidR="00DD7D13">
        <w:rPr>
          <w:rFonts w:asciiTheme="minorHAnsi" w:hAnsiTheme="minorHAnsi" w:cstheme="minorHAnsi"/>
        </w:rPr>
        <w:t>ach thing</w:t>
      </w:r>
      <w:r w:rsidR="006B2CE4" w:rsidRPr="00DD7D13">
        <w:rPr>
          <w:rFonts w:asciiTheme="minorHAnsi" w:hAnsiTheme="minorHAnsi" w:cstheme="minorHAnsi"/>
        </w:rPr>
        <w:t xml:space="preserve"> they experience. </w:t>
      </w:r>
      <w:r w:rsidR="0043114A">
        <w:rPr>
          <w:rFonts w:asciiTheme="minorHAnsi" w:hAnsiTheme="minorHAnsi" w:cstheme="minorHAnsi"/>
        </w:rPr>
        <w:t xml:space="preserve">Kolb’s reflective tool involves four distinct stages. Firstly, Kolb describes a ‘concrete experience’ where an individual must carry out a task and experience it for themselves for learning to occur. </w:t>
      </w:r>
      <w:r w:rsidR="00132DC2">
        <w:rPr>
          <w:rFonts w:asciiTheme="minorHAnsi" w:hAnsiTheme="minorHAnsi" w:cstheme="minorHAnsi"/>
        </w:rPr>
        <w:t xml:space="preserve">Throughout training as a Police Constable, there are many tasks to complete and </w:t>
      </w:r>
      <w:r w:rsidR="007E4A76">
        <w:rPr>
          <w:rFonts w:asciiTheme="minorHAnsi" w:hAnsiTheme="minorHAnsi" w:cstheme="minorHAnsi"/>
        </w:rPr>
        <w:t>a</w:t>
      </w:r>
      <w:r w:rsidR="00132DC2">
        <w:rPr>
          <w:rFonts w:asciiTheme="minorHAnsi" w:hAnsiTheme="minorHAnsi" w:cstheme="minorHAnsi"/>
        </w:rPr>
        <w:t xml:space="preserve"> substantial amount of information to learn, digest and remember. </w:t>
      </w:r>
      <w:r w:rsidR="007E4A76">
        <w:rPr>
          <w:rFonts w:asciiTheme="minorHAnsi" w:hAnsiTheme="minorHAnsi" w:cstheme="minorHAnsi"/>
        </w:rPr>
        <w:t>Subsequently,</w:t>
      </w:r>
      <w:r w:rsidR="00AB70C5">
        <w:rPr>
          <w:rFonts w:asciiTheme="minorHAnsi" w:hAnsiTheme="minorHAnsi" w:cstheme="minorHAnsi"/>
        </w:rPr>
        <w:t xml:space="preserve"> </w:t>
      </w:r>
      <w:r w:rsidR="00AA3C9F">
        <w:rPr>
          <w:rFonts w:asciiTheme="minorHAnsi" w:hAnsiTheme="minorHAnsi" w:cstheme="minorHAnsi"/>
        </w:rPr>
        <w:t>stress</w:t>
      </w:r>
      <w:r w:rsidR="001B4BE5">
        <w:rPr>
          <w:rFonts w:asciiTheme="minorHAnsi" w:hAnsiTheme="minorHAnsi" w:cstheme="minorHAnsi"/>
        </w:rPr>
        <w:t xml:space="preserve"> </w:t>
      </w:r>
      <w:r w:rsidR="00AB70C5">
        <w:rPr>
          <w:rFonts w:asciiTheme="minorHAnsi" w:hAnsiTheme="minorHAnsi" w:cstheme="minorHAnsi"/>
        </w:rPr>
        <w:t xml:space="preserve">and </w:t>
      </w:r>
      <w:r w:rsidR="00AA3C9F">
        <w:rPr>
          <w:rFonts w:asciiTheme="minorHAnsi" w:hAnsiTheme="minorHAnsi" w:cstheme="minorHAnsi"/>
        </w:rPr>
        <w:t xml:space="preserve">resilience </w:t>
      </w:r>
      <w:r w:rsidR="00AB70C5">
        <w:rPr>
          <w:rFonts w:asciiTheme="minorHAnsi" w:hAnsiTheme="minorHAnsi" w:cstheme="minorHAnsi"/>
        </w:rPr>
        <w:t>are</w:t>
      </w:r>
      <w:r w:rsidR="001B4BE5">
        <w:rPr>
          <w:rFonts w:asciiTheme="minorHAnsi" w:hAnsiTheme="minorHAnsi" w:cstheme="minorHAnsi"/>
        </w:rPr>
        <w:t xml:space="preserve"> experienced</w:t>
      </w:r>
      <w:r w:rsidR="00170496">
        <w:rPr>
          <w:rFonts w:asciiTheme="minorHAnsi" w:hAnsiTheme="minorHAnsi" w:cstheme="minorHAnsi"/>
        </w:rPr>
        <w:t xml:space="preserve"> and the control of both are pivotal within the policing world. Kolb’s second component ‘reflective observation’ examines the approaches used by </w:t>
      </w:r>
      <w:proofErr w:type="gramStart"/>
      <w:r w:rsidR="00170496">
        <w:rPr>
          <w:rFonts w:asciiTheme="minorHAnsi" w:hAnsiTheme="minorHAnsi" w:cstheme="minorHAnsi"/>
        </w:rPr>
        <w:t>myself</w:t>
      </w:r>
      <w:proofErr w:type="gramEnd"/>
      <w:r w:rsidR="00170496">
        <w:rPr>
          <w:rFonts w:asciiTheme="minorHAnsi" w:hAnsiTheme="minorHAnsi" w:cstheme="minorHAnsi"/>
        </w:rPr>
        <w:t xml:space="preserve"> to relieve stress </w:t>
      </w:r>
      <w:r w:rsidR="0010189E">
        <w:rPr>
          <w:rFonts w:asciiTheme="minorHAnsi" w:hAnsiTheme="minorHAnsi" w:cstheme="minorHAnsi"/>
        </w:rPr>
        <w:t xml:space="preserve">mentally, physically and emotionally. The next stage is ‘abstract conceptualisation’ where I will consider the coping strategies I have applied and assess the strengths and weaknesses, enabling me to reflect effectively. Lastly, ‘active experimentation’ </w:t>
      </w:r>
      <w:r w:rsidR="00207EF7">
        <w:rPr>
          <w:rFonts w:asciiTheme="minorHAnsi" w:hAnsiTheme="minorHAnsi" w:cstheme="minorHAnsi"/>
        </w:rPr>
        <w:t xml:space="preserve">allows me to take these reflections and new experiences and implement these into the rest of my policing career. Nevertheless, if these strategies succeed or fail, I am constantly learning to develop resilience and minimise stress. </w:t>
      </w:r>
    </w:p>
    <w:p w14:paraId="6117E30F" w14:textId="77777777" w:rsidR="001B4BE5" w:rsidRDefault="001B4BE5" w:rsidP="00E6298B">
      <w:pPr>
        <w:ind w:right="107"/>
        <w:jc w:val="both"/>
        <w:rPr>
          <w:rFonts w:asciiTheme="minorHAnsi" w:hAnsiTheme="minorHAnsi" w:cstheme="minorHAnsi"/>
        </w:rPr>
      </w:pPr>
    </w:p>
    <w:p w14:paraId="6CF4E6C3" w14:textId="605A45CC" w:rsidR="001B4BE5" w:rsidRDefault="00023053" w:rsidP="00E6298B">
      <w:pPr>
        <w:ind w:right="107"/>
        <w:jc w:val="both"/>
        <w:rPr>
          <w:rFonts w:asciiTheme="minorHAnsi" w:hAnsiTheme="minorHAnsi" w:cstheme="minorHAnsi"/>
        </w:rPr>
      </w:pPr>
      <w:r>
        <w:rPr>
          <w:rFonts w:asciiTheme="minorHAnsi" w:hAnsiTheme="minorHAnsi" w:cstheme="minorHAnsi"/>
        </w:rPr>
        <w:t>Stress is a persistent factor that influences everyone’s lives and can be experienced in a variety of forms such as mental</w:t>
      </w:r>
      <w:r w:rsidR="00A578BC">
        <w:rPr>
          <w:rFonts w:asciiTheme="minorHAnsi" w:hAnsiTheme="minorHAnsi" w:cstheme="minorHAnsi"/>
        </w:rPr>
        <w:t>ly</w:t>
      </w:r>
      <w:r>
        <w:rPr>
          <w:rFonts w:asciiTheme="minorHAnsi" w:hAnsiTheme="minorHAnsi" w:cstheme="minorHAnsi"/>
        </w:rPr>
        <w:t>, physical</w:t>
      </w:r>
      <w:r w:rsidR="00A578BC">
        <w:rPr>
          <w:rFonts w:asciiTheme="minorHAnsi" w:hAnsiTheme="minorHAnsi" w:cstheme="minorHAnsi"/>
        </w:rPr>
        <w:t>ly</w:t>
      </w:r>
      <w:r>
        <w:rPr>
          <w:rFonts w:asciiTheme="minorHAnsi" w:hAnsiTheme="minorHAnsi" w:cstheme="minorHAnsi"/>
        </w:rPr>
        <w:t xml:space="preserve">, </w:t>
      </w:r>
      <w:proofErr w:type="gramStart"/>
      <w:r>
        <w:rPr>
          <w:rFonts w:asciiTheme="minorHAnsi" w:hAnsiTheme="minorHAnsi" w:cstheme="minorHAnsi"/>
        </w:rPr>
        <w:t>emotionally</w:t>
      </w:r>
      <w:proofErr w:type="gramEnd"/>
      <w:r>
        <w:rPr>
          <w:rFonts w:asciiTheme="minorHAnsi" w:hAnsiTheme="minorHAnsi" w:cstheme="minorHAnsi"/>
        </w:rPr>
        <w:t xml:space="preserve"> and economically. </w:t>
      </w:r>
      <w:proofErr w:type="spellStart"/>
      <w:r w:rsidR="00A578BC">
        <w:rPr>
          <w:rFonts w:asciiTheme="minorHAnsi" w:hAnsiTheme="minorHAnsi" w:cstheme="minorHAnsi"/>
        </w:rPr>
        <w:t>Pearlin</w:t>
      </w:r>
      <w:proofErr w:type="spellEnd"/>
      <w:r w:rsidR="00A578BC">
        <w:rPr>
          <w:rFonts w:asciiTheme="minorHAnsi" w:hAnsiTheme="minorHAnsi" w:cstheme="minorHAnsi"/>
        </w:rPr>
        <w:t xml:space="preserve"> (1989) draws on a collection of these </w:t>
      </w:r>
      <w:r w:rsidR="005E25A4">
        <w:rPr>
          <w:rFonts w:asciiTheme="minorHAnsi" w:hAnsiTheme="minorHAnsi" w:cstheme="minorHAnsi"/>
        </w:rPr>
        <w:t xml:space="preserve">in his ‘Sociological study of stress’. </w:t>
      </w:r>
      <w:r w:rsidR="00BC0838">
        <w:rPr>
          <w:rFonts w:asciiTheme="minorHAnsi" w:hAnsiTheme="minorHAnsi" w:cstheme="minorHAnsi"/>
        </w:rPr>
        <w:t xml:space="preserve">While acknowledging that social structures contribute to stress levels, he argues that each factor must be distinctively emphasised to understand their effects on individual’s well-being. </w:t>
      </w:r>
      <w:r w:rsidR="000F2CEA">
        <w:rPr>
          <w:rFonts w:asciiTheme="minorHAnsi" w:hAnsiTheme="minorHAnsi" w:cstheme="minorHAnsi"/>
        </w:rPr>
        <w:t>This is extremely relevant to the role of policing given its dynamic role. Coping strategies emerge as a method of minimising the effect of stress experienced through life (</w:t>
      </w:r>
      <w:proofErr w:type="spellStart"/>
      <w:r w:rsidR="000F2CEA">
        <w:rPr>
          <w:rFonts w:asciiTheme="minorHAnsi" w:hAnsiTheme="minorHAnsi" w:cstheme="minorHAnsi"/>
        </w:rPr>
        <w:t>Pearlin</w:t>
      </w:r>
      <w:proofErr w:type="spellEnd"/>
      <w:r w:rsidR="000F2CEA">
        <w:rPr>
          <w:rFonts w:asciiTheme="minorHAnsi" w:hAnsiTheme="minorHAnsi" w:cstheme="minorHAnsi"/>
        </w:rPr>
        <w:t xml:space="preserve"> and Schooler 1978). </w:t>
      </w:r>
    </w:p>
    <w:p w14:paraId="4CC8995A" w14:textId="77777777" w:rsidR="006F1E0E" w:rsidRDefault="006F1E0E" w:rsidP="00E6298B">
      <w:pPr>
        <w:ind w:right="107"/>
        <w:jc w:val="both"/>
        <w:rPr>
          <w:rFonts w:asciiTheme="minorHAnsi" w:hAnsiTheme="minorHAnsi" w:cstheme="minorHAnsi"/>
        </w:rPr>
      </w:pPr>
    </w:p>
    <w:p w14:paraId="42D6D491" w14:textId="4588682A" w:rsidR="005E25A4" w:rsidRDefault="009967B7" w:rsidP="00E6298B">
      <w:pPr>
        <w:ind w:right="107"/>
        <w:jc w:val="both"/>
        <w:rPr>
          <w:rFonts w:asciiTheme="minorHAnsi" w:hAnsiTheme="minorHAnsi" w:cstheme="minorHAnsi"/>
        </w:rPr>
      </w:pPr>
      <w:r>
        <w:rPr>
          <w:rFonts w:asciiTheme="minorHAnsi" w:hAnsiTheme="minorHAnsi" w:cstheme="minorHAnsi"/>
        </w:rPr>
        <w:t xml:space="preserve">Resilience within policing is the ability to </w:t>
      </w:r>
      <w:r w:rsidR="000E0DDF">
        <w:rPr>
          <w:rFonts w:asciiTheme="minorHAnsi" w:hAnsiTheme="minorHAnsi" w:cstheme="minorHAnsi"/>
        </w:rPr>
        <w:t>execute duties effectively whilst dealing with</w:t>
      </w:r>
      <w:r>
        <w:rPr>
          <w:rFonts w:asciiTheme="minorHAnsi" w:hAnsiTheme="minorHAnsi" w:cstheme="minorHAnsi"/>
        </w:rPr>
        <w:t xml:space="preserve"> a multitude of </w:t>
      </w:r>
      <w:r w:rsidR="000E0DDF">
        <w:rPr>
          <w:rFonts w:asciiTheme="minorHAnsi" w:hAnsiTheme="minorHAnsi" w:cstheme="minorHAnsi"/>
        </w:rPr>
        <w:t xml:space="preserve">complex </w:t>
      </w:r>
      <w:r>
        <w:rPr>
          <w:rFonts w:asciiTheme="minorHAnsi" w:hAnsiTheme="minorHAnsi" w:cstheme="minorHAnsi"/>
        </w:rPr>
        <w:t>challenges</w:t>
      </w:r>
      <w:r w:rsidR="000E0DDF">
        <w:rPr>
          <w:rFonts w:asciiTheme="minorHAnsi" w:hAnsiTheme="minorHAnsi" w:cstheme="minorHAnsi"/>
        </w:rPr>
        <w:t xml:space="preserve">. </w:t>
      </w:r>
      <w:r w:rsidR="007C0BD9">
        <w:rPr>
          <w:rFonts w:asciiTheme="minorHAnsi" w:hAnsiTheme="minorHAnsi" w:cstheme="minorHAnsi"/>
        </w:rPr>
        <w:t>Given the nature of the role, police officers are exposed to traumatic events, however constant exposure can cause serious mental health issues and can lead to the onset of Post Traumatic Stress Disorder (PTSD)</w:t>
      </w:r>
      <w:r w:rsidR="002E033E">
        <w:rPr>
          <w:rFonts w:asciiTheme="minorHAnsi" w:hAnsiTheme="minorHAnsi" w:cstheme="minorHAnsi"/>
        </w:rPr>
        <w:t xml:space="preserve"> (Greenburg et al 2015). Within a scale of a month, 60.1% of male officers and 46.4% of female officers experienced a traumatic event. It was also found that 15% of male officers and 18% of female officers suffered rising levels of PTSD (Hartley et al 2013). </w:t>
      </w:r>
      <w:r w:rsidR="0074032E">
        <w:rPr>
          <w:rFonts w:asciiTheme="minorHAnsi" w:hAnsiTheme="minorHAnsi" w:cstheme="minorHAnsi"/>
        </w:rPr>
        <w:t>Significantly, these studies imply show that developing resilience and minimising stress are paramount to officer</w:t>
      </w:r>
      <w:r w:rsidR="000F2E5E">
        <w:rPr>
          <w:rFonts w:asciiTheme="minorHAnsi" w:hAnsiTheme="minorHAnsi" w:cstheme="minorHAnsi"/>
        </w:rPr>
        <w:t>’</w:t>
      </w:r>
      <w:r w:rsidR="0074032E">
        <w:rPr>
          <w:rFonts w:asciiTheme="minorHAnsi" w:hAnsiTheme="minorHAnsi" w:cstheme="minorHAnsi"/>
        </w:rPr>
        <w:t xml:space="preserve">s mental health. </w:t>
      </w:r>
      <w:r w:rsidR="000F2E5E">
        <w:rPr>
          <w:rFonts w:asciiTheme="minorHAnsi" w:hAnsiTheme="minorHAnsi" w:cstheme="minorHAnsi"/>
        </w:rPr>
        <w:t xml:space="preserve">As a result, many officers have taken sickness absence and are ill due to ‘psychological </w:t>
      </w:r>
      <w:proofErr w:type="gramStart"/>
      <w:r w:rsidR="000F2E5E">
        <w:rPr>
          <w:rFonts w:asciiTheme="minorHAnsi" w:hAnsiTheme="minorHAnsi" w:cstheme="minorHAnsi"/>
        </w:rPr>
        <w:t>disorders’</w:t>
      </w:r>
      <w:proofErr w:type="gramEnd"/>
      <w:r w:rsidR="000F2E5E">
        <w:rPr>
          <w:rFonts w:asciiTheme="minorHAnsi" w:hAnsiTheme="minorHAnsi" w:cstheme="minorHAnsi"/>
        </w:rPr>
        <w:t xml:space="preserve">. A study conducted by the Metropolitan Police Service found </w:t>
      </w:r>
      <w:r w:rsidR="000F2E5E">
        <w:rPr>
          <w:rFonts w:asciiTheme="minorHAnsi" w:hAnsiTheme="minorHAnsi" w:cstheme="minorHAnsi"/>
        </w:rPr>
        <w:lastRenderedPageBreak/>
        <w:t>that between 1</w:t>
      </w:r>
      <w:r w:rsidR="000F2E5E" w:rsidRPr="000F2E5E">
        <w:rPr>
          <w:rFonts w:asciiTheme="minorHAnsi" w:hAnsiTheme="minorHAnsi" w:cstheme="minorHAnsi"/>
          <w:vertAlign w:val="superscript"/>
        </w:rPr>
        <w:t>st</w:t>
      </w:r>
      <w:r w:rsidR="000F2E5E">
        <w:rPr>
          <w:rFonts w:asciiTheme="minorHAnsi" w:hAnsiTheme="minorHAnsi" w:cstheme="minorHAnsi"/>
        </w:rPr>
        <w:t xml:space="preserve"> April 2016 – 31</w:t>
      </w:r>
      <w:r w:rsidR="000F2E5E" w:rsidRPr="000F2E5E">
        <w:rPr>
          <w:rFonts w:asciiTheme="minorHAnsi" w:hAnsiTheme="minorHAnsi" w:cstheme="minorHAnsi"/>
          <w:vertAlign w:val="superscript"/>
        </w:rPr>
        <w:t>st</w:t>
      </w:r>
      <w:r w:rsidR="000F2E5E">
        <w:rPr>
          <w:rFonts w:asciiTheme="minorHAnsi" w:hAnsiTheme="minorHAnsi" w:cstheme="minorHAnsi"/>
        </w:rPr>
        <w:t xml:space="preserve"> November 2017, 38,792 working days had been lost to psychological disorders. These figures highlight the importance of developing resilience and minimising stress to all </w:t>
      </w:r>
      <w:proofErr w:type="gramStart"/>
      <w:r w:rsidR="000F2E5E">
        <w:rPr>
          <w:rFonts w:asciiTheme="minorHAnsi" w:hAnsiTheme="minorHAnsi" w:cstheme="minorHAnsi"/>
        </w:rPr>
        <w:t>officers</w:t>
      </w:r>
      <w:proofErr w:type="gramEnd"/>
      <w:r w:rsidR="000F2E5E">
        <w:rPr>
          <w:rFonts w:asciiTheme="minorHAnsi" w:hAnsiTheme="minorHAnsi" w:cstheme="minorHAnsi"/>
        </w:rPr>
        <w:t xml:space="preserve"> health</w:t>
      </w:r>
      <w:r w:rsidR="007926B7">
        <w:rPr>
          <w:rFonts w:asciiTheme="minorHAnsi" w:hAnsiTheme="minorHAnsi" w:cstheme="minorHAnsi"/>
        </w:rPr>
        <w:t xml:space="preserve">. Learning to do this can ensure that we effectively perform our role in serving the public. </w:t>
      </w:r>
    </w:p>
    <w:p w14:paraId="4A1998A7" w14:textId="77777777" w:rsidR="00F20BFA" w:rsidRDefault="00F20BFA" w:rsidP="00E6298B">
      <w:pPr>
        <w:ind w:right="107"/>
        <w:jc w:val="both"/>
        <w:rPr>
          <w:rFonts w:asciiTheme="minorHAnsi" w:hAnsiTheme="minorHAnsi" w:cstheme="minorHAnsi"/>
        </w:rPr>
      </w:pPr>
    </w:p>
    <w:p w14:paraId="0F74BC08" w14:textId="5AA09E16" w:rsidR="00401C99" w:rsidRDefault="00185B4C" w:rsidP="00E6298B">
      <w:pPr>
        <w:ind w:right="107"/>
        <w:jc w:val="both"/>
        <w:rPr>
          <w:rFonts w:asciiTheme="minorHAnsi" w:hAnsiTheme="minorHAnsi" w:cstheme="minorHAnsi"/>
        </w:rPr>
      </w:pPr>
      <w:r>
        <w:rPr>
          <w:rFonts w:asciiTheme="minorHAnsi" w:hAnsiTheme="minorHAnsi" w:cstheme="minorHAnsi"/>
        </w:rPr>
        <w:t xml:space="preserve">My first strategy to develop resilience and minimise stress is playing badminton. </w:t>
      </w:r>
      <w:r w:rsidR="00C047A1">
        <w:rPr>
          <w:rFonts w:asciiTheme="minorHAnsi" w:hAnsiTheme="minorHAnsi" w:cstheme="minorHAnsi"/>
        </w:rPr>
        <w:t>I first started playing in school and joined the University Team and had the opportunity to be Captain of a team. After leaving University, I joined a local club and am now competing in leagues and tournaments. Undoubtedly, badminton is one of the fastest racquet games and most demanding sports combining</w:t>
      </w:r>
      <w:r w:rsidR="00401C99">
        <w:rPr>
          <w:rFonts w:asciiTheme="minorHAnsi" w:hAnsiTheme="minorHAnsi" w:cstheme="minorHAnsi"/>
        </w:rPr>
        <w:t xml:space="preserve"> fitness, speed, technique, endurance, and various motor skills (</w:t>
      </w:r>
      <w:proofErr w:type="spellStart"/>
      <w:r w:rsidR="00401C99">
        <w:rPr>
          <w:rFonts w:asciiTheme="minorHAnsi" w:hAnsiTheme="minorHAnsi" w:cstheme="minorHAnsi"/>
        </w:rPr>
        <w:t>Stovba</w:t>
      </w:r>
      <w:proofErr w:type="spellEnd"/>
      <w:r w:rsidR="00401C99">
        <w:rPr>
          <w:rFonts w:asciiTheme="minorHAnsi" w:hAnsiTheme="minorHAnsi" w:cstheme="minorHAnsi"/>
        </w:rPr>
        <w:t xml:space="preserve"> et al 2020). Before joining the Police, I played four or five times a week either with my club, league games or </w:t>
      </w:r>
      <w:r w:rsidR="002D3029">
        <w:rPr>
          <w:rFonts w:asciiTheme="minorHAnsi" w:hAnsiTheme="minorHAnsi" w:cstheme="minorHAnsi"/>
        </w:rPr>
        <w:t>socially with friends. However, I only now play two to three times a week which is arguably more beneficial as I am giving my body more time to rest and recover. Since playing badminton competitively, I have seen my physical fitness grow incrementally</w:t>
      </w:r>
      <w:r w:rsidR="00781743">
        <w:rPr>
          <w:rFonts w:asciiTheme="minorHAnsi" w:hAnsiTheme="minorHAnsi" w:cstheme="minorHAnsi"/>
        </w:rPr>
        <w:t xml:space="preserve">. Coupled with progression in my reactions, overall </w:t>
      </w:r>
      <w:proofErr w:type="gramStart"/>
      <w:r w:rsidR="00781743">
        <w:rPr>
          <w:rFonts w:asciiTheme="minorHAnsi" w:hAnsiTheme="minorHAnsi" w:cstheme="minorHAnsi"/>
        </w:rPr>
        <w:t>mobility</w:t>
      </w:r>
      <w:proofErr w:type="gramEnd"/>
      <w:r w:rsidR="00781743">
        <w:rPr>
          <w:rFonts w:asciiTheme="minorHAnsi" w:hAnsiTheme="minorHAnsi" w:cstheme="minorHAnsi"/>
        </w:rPr>
        <w:t xml:space="preserve"> and stamina </w:t>
      </w:r>
      <w:r w:rsidR="00BA089B">
        <w:rPr>
          <w:rFonts w:asciiTheme="minorHAnsi" w:hAnsiTheme="minorHAnsi" w:cstheme="minorHAnsi"/>
        </w:rPr>
        <w:t xml:space="preserve">it has been instrumental in increasing not only my physical fitness, but also my mental. </w:t>
      </w:r>
      <w:r w:rsidR="005365B8">
        <w:rPr>
          <w:rFonts w:asciiTheme="minorHAnsi" w:hAnsiTheme="minorHAnsi" w:cstheme="minorHAnsi"/>
        </w:rPr>
        <w:t>There is an a</w:t>
      </w:r>
      <w:r w:rsidR="00401C99">
        <w:rPr>
          <w:rFonts w:asciiTheme="minorHAnsi" w:hAnsiTheme="minorHAnsi" w:cstheme="minorHAnsi"/>
        </w:rPr>
        <w:t xml:space="preserve">bundance of research suggesting the benefits </w:t>
      </w:r>
      <w:r w:rsidR="005365B8">
        <w:rPr>
          <w:rFonts w:asciiTheme="minorHAnsi" w:hAnsiTheme="minorHAnsi" w:cstheme="minorHAnsi"/>
        </w:rPr>
        <w:t xml:space="preserve">physical fitness has on individual’s well-being. </w:t>
      </w:r>
      <w:r w:rsidR="000B0150">
        <w:rPr>
          <w:rFonts w:asciiTheme="minorHAnsi" w:hAnsiTheme="minorHAnsi" w:cstheme="minorHAnsi"/>
        </w:rPr>
        <w:t xml:space="preserve">Focusing on a sample of students, </w:t>
      </w:r>
      <w:r w:rsidR="003B64FE">
        <w:rPr>
          <w:rFonts w:asciiTheme="minorHAnsi" w:hAnsiTheme="minorHAnsi" w:cstheme="minorHAnsi"/>
        </w:rPr>
        <w:t xml:space="preserve">it was discovered that playing badminton </w:t>
      </w:r>
      <w:r w:rsidR="004E0354">
        <w:rPr>
          <w:rFonts w:asciiTheme="minorHAnsi" w:hAnsiTheme="minorHAnsi" w:cstheme="minorHAnsi"/>
        </w:rPr>
        <w:t>led</w:t>
      </w:r>
      <w:r w:rsidR="003B64FE">
        <w:rPr>
          <w:rFonts w:asciiTheme="minorHAnsi" w:hAnsiTheme="minorHAnsi" w:cstheme="minorHAnsi"/>
        </w:rPr>
        <w:t xml:space="preserve"> to a 66% increase in the formation of motor skills </w:t>
      </w:r>
      <w:r w:rsidR="0085275B">
        <w:rPr>
          <w:rFonts w:asciiTheme="minorHAnsi" w:hAnsiTheme="minorHAnsi" w:cstheme="minorHAnsi"/>
        </w:rPr>
        <w:t>that assisted in their education while at University (</w:t>
      </w:r>
      <w:proofErr w:type="spellStart"/>
      <w:r w:rsidR="0085275B">
        <w:rPr>
          <w:rFonts w:asciiTheme="minorHAnsi" w:hAnsiTheme="minorHAnsi" w:cstheme="minorHAnsi"/>
        </w:rPr>
        <w:t>Stovba</w:t>
      </w:r>
      <w:proofErr w:type="spellEnd"/>
      <w:r w:rsidR="0085275B">
        <w:rPr>
          <w:rFonts w:asciiTheme="minorHAnsi" w:hAnsiTheme="minorHAnsi" w:cstheme="minorHAnsi"/>
        </w:rPr>
        <w:t xml:space="preserve"> et al 2020).</w:t>
      </w:r>
      <w:r w:rsidR="00ED07AB">
        <w:rPr>
          <w:rFonts w:asciiTheme="minorHAnsi" w:hAnsiTheme="minorHAnsi" w:cstheme="minorHAnsi"/>
        </w:rPr>
        <w:t xml:space="preserve"> Although positive, this study is based on a small sample making it difficult to generalise the findings to other populations. </w:t>
      </w:r>
    </w:p>
    <w:p w14:paraId="7A28E143" w14:textId="77777777" w:rsidR="00567B0D" w:rsidRDefault="00567B0D" w:rsidP="00E6298B">
      <w:pPr>
        <w:ind w:right="107"/>
        <w:jc w:val="both"/>
        <w:rPr>
          <w:rFonts w:asciiTheme="minorHAnsi" w:hAnsiTheme="minorHAnsi" w:cstheme="minorHAnsi"/>
        </w:rPr>
      </w:pPr>
    </w:p>
    <w:p w14:paraId="52CDACDD" w14:textId="5B0B348E" w:rsidR="00567B0D" w:rsidRDefault="00567B0D" w:rsidP="00E6298B">
      <w:pPr>
        <w:ind w:right="107"/>
        <w:jc w:val="both"/>
        <w:rPr>
          <w:rFonts w:asciiTheme="minorHAnsi" w:hAnsiTheme="minorHAnsi" w:cstheme="minorHAnsi"/>
          <w:color w:val="000000" w:themeColor="text1"/>
          <w:shd w:val="clear" w:color="auto" w:fill="FFFFFF"/>
        </w:rPr>
      </w:pPr>
      <w:r>
        <w:rPr>
          <w:rFonts w:asciiTheme="minorHAnsi" w:hAnsiTheme="minorHAnsi" w:cstheme="minorHAnsi"/>
        </w:rPr>
        <w:t xml:space="preserve">The second method I used to develop resilience and minimise stress is playing video games which is something I have done throughout my life on and off. Historically, studies examining </w:t>
      </w:r>
      <w:r w:rsidR="00595DBC">
        <w:rPr>
          <w:rFonts w:asciiTheme="minorHAnsi" w:hAnsiTheme="minorHAnsi" w:cstheme="minorHAnsi"/>
        </w:rPr>
        <w:t xml:space="preserve">the effects of video games has been adverse being associated with heightened aggression and </w:t>
      </w:r>
      <w:r w:rsidR="00D374FE">
        <w:rPr>
          <w:rFonts w:asciiTheme="minorHAnsi" w:hAnsiTheme="minorHAnsi" w:cstheme="minorHAnsi"/>
        </w:rPr>
        <w:t>negative performance academically (</w:t>
      </w:r>
      <w:r w:rsidR="00D374FE" w:rsidRPr="00D374FE">
        <w:rPr>
          <w:rFonts w:asciiTheme="minorHAnsi" w:hAnsiTheme="minorHAnsi" w:cstheme="minorHAnsi"/>
          <w:color w:val="000000" w:themeColor="text1"/>
          <w:shd w:val="clear" w:color="auto" w:fill="FFFFFF"/>
        </w:rPr>
        <w:t xml:space="preserve">Fleming </w:t>
      </w:r>
      <w:r w:rsidR="00D374FE">
        <w:rPr>
          <w:rFonts w:asciiTheme="minorHAnsi" w:hAnsiTheme="minorHAnsi" w:cstheme="minorHAnsi"/>
          <w:color w:val="000000" w:themeColor="text1"/>
          <w:shd w:val="clear" w:color="auto" w:fill="FFFFFF"/>
        </w:rPr>
        <w:t xml:space="preserve">and </w:t>
      </w:r>
      <w:proofErr w:type="spellStart"/>
      <w:r w:rsidR="00D374FE">
        <w:rPr>
          <w:rFonts w:asciiTheme="minorHAnsi" w:hAnsiTheme="minorHAnsi" w:cstheme="minorHAnsi"/>
          <w:color w:val="000000" w:themeColor="text1"/>
          <w:shd w:val="clear" w:color="auto" w:fill="FFFFFF"/>
        </w:rPr>
        <w:t>R</w:t>
      </w:r>
      <w:r w:rsidR="00D374FE" w:rsidRPr="00D374FE">
        <w:rPr>
          <w:rFonts w:asciiTheme="minorHAnsi" w:hAnsiTheme="minorHAnsi" w:cstheme="minorHAnsi"/>
          <w:color w:val="000000" w:themeColor="text1"/>
          <w:shd w:val="clear" w:color="auto" w:fill="FFFFFF"/>
        </w:rPr>
        <w:t>ickwood</w:t>
      </w:r>
      <w:proofErr w:type="spellEnd"/>
      <w:r w:rsidR="00D374FE" w:rsidRPr="00D374FE">
        <w:rPr>
          <w:rFonts w:asciiTheme="minorHAnsi" w:hAnsiTheme="minorHAnsi" w:cstheme="minorHAnsi"/>
          <w:color w:val="000000" w:themeColor="text1"/>
          <w:shd w:val="clear" w:color="auto" w:fill="FFFFFF"/>
        </w:rPr>
        <w:t xml:space="preserve"> 2001</w:t>
      </w:r>
      <w:r w:rsidR="00D374FE">
        <w:rPr>
          <w:rFonts w:asciiTheme="minorHAnsi" w:hAnsiTheme="minorHAnsi" w:cstheme="minorHAnsi"/>
          <w:color w:val="000000" w:themeColor="text1"/>
          <w:shd w:val="clear" w:color="auto" w:fill="FFFFFF"/>
        </w:rPr>
        <w:t xml:space="preserve">). </w:t>
      </w:r>
      <w:proofErr w:type="gramStart"/>
      <w:r w:rsidR="00D374FE">
        <w:rPr>
          <w:rFonts w:asciiTheme="minorHAnsi" w:hAnsiTheme="minorHAnsi" w:cstheme="minorHAnsi"/>
          <w:color w:val="000000" w:themeColor="text1"/>
          <w:shd w:val="clear" w:color="auto" w:fill="FFFFFF"/>
        </w:rPr>
        <w:t>Although,</w:t>
      </w:r>
      <w:proofErr w:type="gramEnd"/>
      <w:r w:rsidR="00D374FE">
        <w:rPr>
          <w:rFonts w:asciiTheme="minorHAnsi" w:hAnsiTheme="minorHAnsi" w:cstheme="minorHAnsi"/>
          <w:color w:val="000000" w:themeColor="text1"/>
          <w:shd w:val="clear" w:color="auto" w:fill="FFFFFF"/>
        </w:rPr>
        <w:t xml:space="preserve"> recently many researchers have focused on the constructive appeal of </w:t>
      </w:r>
      <w:r w:rsidR="00BF01F4">
        <w:rPr>
          <w:rFonts w:asciiTheme="minorHAnsi" w:hAnsiTheme="minorHAnsi" w:cstheme="minorHAnsi"/>
          <w:color w:val="000000" w:themeColor="text1"/>
          <w:shd w:val="clear" w:color="auto" w:fill="FFFFFF"/>
        </w:rPr>
        <w:t xml:space="preserve">video games and how they’re being utilised to alleviate stress within day to day life and develop resilience. </w:t>
      </w:r>
      <w:r w:rsidR="00A72096">
        <w:rPr>
          <w:rFonts w:asciiTheme="minorHAnsi" w:hAnsiTheme="minorHAnsi" w:cstheme="minorHAnsi"/>
          <w:color w:val="000000" w:themeColor="text1"/>
          <w:shd w:val="clear" w:color="auto" w:fill="FFFFFF"/>
        </w:rPr>
        <w:t>This is imperative for officers to be able to switch off from the high demand of the job and be able to relax. The mental benefit of engaging with video games is immense, however the most important factor for myself is the “capacity for bouncing back in the face of adversity</w:t>
      </w:r>
      <w:r w:rsidR="00661B6F">
        <w:rPr>
          <w:rFonts w:asciiTheme="minorHAnsi" w:hAnsiTheme="minorHAnsi" w:cstheme="minorHAnsi"/>
          <w:color w:val="000000" w:themeColor="text1"/>
          <w:shd w:val="clear" w:color="auto" w:fill="FFFFFF"/>
        </w:rPr>
        <w:t>” (</w:t>
      </w:r>
      <w:proofErr w:type="spellStart"/>
      <w:r w:rsidR="00661B6F">
        <w:rPr>
          <w:rFonts w:asciiTheme="minorHAnsi" w:hAnsiTheme="minorHAnsi" w:cstheme="minorHAnsi"/>
          <w:color w:val="000000" w:themeColor="text1"/>
          <w:shd w:val="clear" w:color="auto" w:fill="FFFFFF"/>
        </w:rPr>
        <w:t>Tichon</w:t>
      </w:r>
      <w:proofErr w:type="spellEnd"/>
      <w:r w:rsidR="00661B6F">
        <w:rPr>
          <w:rFonts w:asciiTheme="minorHAnsi" w:hAnsiTheme="minorHAnsi" w:cstheme="minorHAnsi"/>
          <w:color w:val="000000" w:themeColor="text1"/>
          <w:shd w:val="clear" w:color="auto" w:fill="FFFFFF"/>
        </w:rPr>
        <w:t xml:space="preserve"> and </w:t>
      </w:r>
      <w:proofErr w:type="spellStart"/>
      <w:r w:rsidR="00661B6F">
        <w:rPr>
          <w:rFonts w:asciiTheme="minorHAnsi" w:hAnsiTheme="minorHAnsi" w:cstheme="minorHAnsi"/>
          <w:color w:val="000000" w:themeColor="text1"/>
          <w:shd w:val="clear" w:color="auto" w:fill="FFFFFF"/>
        </w:rPr>
        <w:t>Mavon</w:t>
      </w:r>
      <w:proofErr w:type="spellEnd"/>
      <w:r w:rsidR="00661B6F">
        <w:rPr>
          <w:rFonts w:asciiTheme="minorHAnsi" w:hAnsiTheme="minorHAnsi" w:cstheme="minorHAnsi"/>
          <w:color w:val="000000" w:themeColor="text1"/>
          <w:shd w:val="clear" w:color="auto" w:fill="FFFFFF"/>
        </w:rPr>
        <w:t xml:space="preserve"> 2017). </w:t>
      </w:r>
      <w:r w:rsidR="00097D35">
        <w:rPr>
          <w:rFonts w:asciiTheme="minorHAnsi" w:hAnsiTheme="minorHAnsi" w:cstheme="minorHAnsi"/>
          <w:color w:val="000000" w:themeColor="text1"/>
          <w:shd w:val="clear" w:color="auto" w:fill="FFFFFF"/>
        </w:rPr>
        <w:t xml:space="preserve">Being able to recover from failure, </w:t>
      </w:r>
      <w:r w:rsidR="00D14289">
        <w:rPr>
          <w:rFonts w:asciiTheme="minorHAnsi" w:hAnsiTheme="minorHAnsi" w:cstheme="minorHAnsi"/>
          <w:color w:val="000000" w:themeColor="text1"/>
          <w:shd w:val="clear" w:color="auto" w:fill="FFFFFF"/>
        </w:rPr>
        <w:t xml:space="preserve">trauma and stress are characteristics that are substantial as a Constable. In their study of overcoming adversity, </w:t>
      </w:r>
      <w:r w:rsidR="0029706B">
        <w:rPr>
          <w:rFonts w:asciiTheme="minorHAnsi" w:hAnsiTheme="minorHAnsi" w:cstheme="minorHAnsi"/>
          <w:color w:val="000000" w:themeColor="text1"/>
          <w:shd w:val="clear" w:color="auto" w:fill="FFFFFF"/>
        </w:rPr>
        <w:t>playing video games proved to be significant for both psychological and physical health</w:t>
      </w:r>
      <w:r w:rsidR="009D7963">
        <w:rPr>
          <w:rFonts w:asciiTheme="minorHAnsi" w:hAnsiTheme="minorHAnsi" w:cstheme="minorHAnsi"/>
          <w:color w:val="000000" w:themeColor="text1"/>
          <w:shd w:val="clear" w:color="auto" w:fill="FFFFFF"/>
        </w:rPr>
        <w:t xml:space="preserve"> impacting the cognitive resilience and stress reactions of individuals (</w:t>
      </w:r>
      <w:proofErr w:type="spellStart"/>
      <w:r w:rsidR="009D7963">
        <w:rPr>
          <w:rFonts w:asciiTheme="minorHAnsi" w:hAnsiTheme="minorHAnsi" w:cstheme="minorHAnsi"/>
          <w:color w:val="000000" w:themeColor="text1"/>
          <w:shd w:val="clear" w:color="auto" w:fill="FFFFFF"/>
        </w:rPr>
        <w:t>Tichon</w:t>
      </w:r>
      <w:proofErr w:type="spellEnd"/>
      <w:r w:rsidR="009D7963">
        <w:rPr>
          <w:rFonts w:asciiTheme="minorHAnsi" w:hAnsiTheme="minorHAnsi" w:cstheme="minorHAnsi"/>
          <w:color w:val="000000" w:themeColor="text1"/>
          <w:shd w:val="clear" w:color="auto" w:fill="FFFFFF"/>
        </w:rPr>
        <w:t xml:space="preserve"> and </w:t>
      </w:r>
      <w:proofErr w:type="spellStart"/>
      <w:r w:rsidR="009D7963">
        <w:rPr>
          <w:rFonts w:asciiTheme="minorHAnsi" w:hAnsiTheme="minorHAnsi" w:cstheme="minorHAnsi"/>
          <w:color w:val="000000" w:themeColor="text1"/>
          <w:shd w:val="clear" w:color="auto" w:fill="FFFFFF"/>
        </w:rPr>
        <w:t>Mavon</w:t>
      </w:r>
      <w:proofErr w:type="spellEnd"/>
      <w:r w:rsidR="009D7963">
        <w:rPr>
          <w:rFonts w:asciiTheme="minorHAnsi" w:hAnsiTheme="minorHAnsi" w:cstheme="minorHAnsi"/>
          <w:color w:val="000000" w:themeColor="text1"/>
          <w:shd w:val="clear" w:color="auto" w:fill="FFFFFF"/>
        </w:rPr>
        <w:t xml:space="preserve"> 2017).</w:t>
      </w:r>
      <w:r w:rsidR="005A5C83">
        <w:rPr>
          <w:rFonts w:asciiTheme="minorHAnsi" w:hAnsiTheme="minorHAnsi" w:cstheme="minorHAnsi"/>
          <w:color w:val="000000" w:themeColor="text1"/>
          <w:shd w:val="clear" w:color="auto" w:fill="FFFFFF"/>
        </w:rPr>
        <w:t xml:space="preserve"> </w:t>
      </w:r>
    </w:p>
    <w:p w14:paraId="26225321" w14:textId="77777777" w:rsidR="009D7963" w:rsidRDefault="009D7963" w:rsidP="00E6298B">
      <w:pPr>
        <w:ind w:right="107"/>
        <w:jc w:val="both"/>
        <w:rPr>
          <w:rFonts w:asciiTheme="minorHAnsi" w:hAnsiTheme="minorHAnsi" w:cstheme="minorHAnsi"/>
          <w:color w:val="000000" w:themeColor="text1"/>
          <w:shd w:val="clear" w:color="auto" w:fill="FFFFFF"/>
        </w:rPr>
      </w:pPr>
    </w:p>
    <w:p w14:paraId="534DAD36" w14:textId="38661249" w:rsidR="00BF3A3C" w:rsidRDefault="00A5287B" w:rsidP="00E6298B">
      <w:pPr>
        <w:ind w:right="107"/>
        <w:jc w:val="both"/>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In conclusion, </w:t>
      </w:r>
      <w:r w:rsidR="00977B46">
        <w:rPr>
          <w:rFonts w:asciiTheme="minorHAnsi" w:hAnsiTheme="minorHAnsi" w:cstheme="minorHAnsi"/>
          <w:color w:val="000000" w:themeColor="text1"/>
          <w:shd w:val="clear" w:color="auto" w:fill="FFFFFF"/>
        </w:rPr>
        <w:t xml:space="preserve">both </w:t>
      </w:r>
      <w:r w:rsidR="00BF3A3C">
        <w:rPr>
          <w:rFonts w:asciiTheme="minorHAnsi" w:hAnsiTheme="minorHAnsi" w:cstheme="minorHAnsi"/>
          <w:color w:val="000000" w:themeColor="text1"/>
          <w:shd w:val="clear" w:color="auto" w:fill="FFFFFF"/>
        </w:rPr>
        <w:t>strategies</w:t>
      </w:r>
      <w:r w:rsidR="00977B46">
        <w:rPr>
          <w:rFonts w:asciiTheme="minorHAnsi" w:hAnsiTheme="minorHAnsi" w:cstheme="minorHAnsi"/>
          <w:color w:val="000000" w:themeColor="text1"/>
          <w:shd w:val="clear" w:color="auto" w:fill="FFFFFF"/>
        </w:rPr>
        <w:t xml:space="preserve"> </w:t>
      </w:r>
      <w:r w:rsidR="00BF3A3C">
        <w:rPr>
          <w:rFonts w:asciiTheme="minorHAnsi" w:hAnsiTheme="minorHAnsi" w:cstheme="minorHAnsi"/>
          <w:color w:val="000000" w:themeColor="text1"/>
          <w:shd w:val="clear" w:color="auto" w:fill="FFFFFF"/>
        </w:rPr>
        <w:t>i</w:t>
      </w:r>
      <w:r w:rsidR="00FF76C3">
        <w:rPr>
          <w:rFonts w:asciiTheme="minorHAnsi" w:hAnsiTheme="minorHAnsi" w:cstheme="minorHAnsi"/>
          <w:color w:val="000000" w:themeColor="text1"/>
          <w:shd w:val="clear" w:color="auto" w:fill="FFFFFF"/>
        </w:rPr>
        <w:t>mplemented</w:t>
      </w:r>
      <w:r w:rsidR="00BF3A3C">
        <w:rPr>
          <w:rFonts w:asciiTheme="minorHAnsi" w:hAnsiTheme="minorHAnsi" w:cstheme="minorHAnsi"/>
          <w:color w:val="000000" w:themeColor="text1"/>
          <w:shd w:val="clear" w:color="auto" w:fill="FFFFFF"/>
        </w:rPr>
        <w:t xml:space="preserve"> above </w:t>
      </w:r>
      <w:r w:rsidR="00FF76C3">
        <w:rPr>
          <w:rFonts w:asciiTheme="minorHAnsi" w:hAnsiTheme="minorHAnsi" w:cstheme="minorHAnsi"/>
          <w:color w:val="000000" w:themeColor="text1"/>
          <w:shd w:val="clear" w:color="auto" w:fill="FFFFFF"/>
        </w:rPr>
        <w:t xml:space="preserve">have </w:t>
      </w:r>
      <w:r w:rsidR="003E3F14">
        <w:rPr>
          <w:rFonts w:asciiTheme="minorHAnsi" w:hAnsiTheme="minorHAnsi" w:cstheme="minorHAnsi"/>
          <w:color w:val="000000" w:themeColor="text1"/>
          <w:shd w:val="clear" w:color="auto" w:fill="FFFFFF"/>
        </w:rPr>
        <w:t xml:space="preserve">contributed to </w:t>
      </w:r>
      <w:r w:rsidR="00FF76C3">
        <w:rPr>
          <w:rFonts w:asciiTheme="minorHAnsi" w:hAnsiTheme="minorHAnsi" w:cstheme="minorHAnsi"/>
          <w:color w:val="000000" w:themeColor="text1"/>
          <w:shd w:val="clear" w:color="auto" w:fill="FFFFFF"/>
        </w:rPr>
        <w:t>develop</w:t>
      </w:r>
      <w:r w:rsidR="003E3F14">
        <w:rPr>
          <w:rFonts w:asciiTheme="minorHAnsi" w:hAnsiTheme="minorHAnsi" w:cstheme="minorHAnsi"/>
          <w:color w:val="000000" w:themeColor="text1"/>
          <w:shd w:val="clear" w:color="auto" w:fill="FFFFFF"/>
        </w:rPr>
        <w:t>ing</w:t>
      </w:r>
      <w:r w:rsidR="00FF76C3">
        <w:rPr>
          <w:rFonts w:asciiTheme="minorHAnsi" w:hAnsiTheme="minorHAnsi" w:cstheme="minorHAnsi"/>
          <w:color w:val="000000" w:themeColor="text1"/>
          <w:shd w:val="clear" w:color="auto" w:fill="FFFFFF"/>
        </w:rPr>
        <w:t xml:space="preserve"> my resilience and minimis</w:t>
      </w:r>
      <w:r w:rsidR="00704B74">
        <w:rPr>
          <w:rFonts w:asciiTheme="minorHAnsi" w:hAnsiTheme="minorHAnsi" w:cstheme="minorHAnsi"/>
          <w:color w:val="000000" w:themeColor="text1"/>
          <w:shd w:val="clear" w:color="auto" w:fill="FFFFFF"/>
        </w:rPr>
        <w:t>ing</w:t>
      </w:r>
      <w:r w:rsidR="00FF76C3">
        <w:rPr>
          <w:rFonts w:asciiTheme="minorHAnsi" w:hAnsiTheme="minorHAnsi" w:cstheme="minorHAnsi"/>
          <w:color w:val="000000" w:themeColor="text1"/>
          <w:shd w:val="clear" w:color="auto" w:fill="FFFFFF"/>
        </w:rPr>
        <w:t xml:space="preserve"> my stre</w:t>
      </w:r>
      <w:r w:rsidR="00527225">
        <w:rPr>
          <w:rFonts w:asciiTheme="minorHAnsi" w:hAnsiTheme="minorHAnsi" w:cstheme="minorHAnsi"/>
          <w:color w:val="000000" w:themeColor="text1"/>
          <w:shd w:val="clear" w:color="auto" w:fill="FFFFFF"/>
        </w:rPr>
        <w:t xml:space="preserve">ss. </w:t>
      </w:r>
      <w:r w:rsidR="00CA4031">
        <w:rPr>
          <w:rFonts w:asciiTheme="minorHAnsi" w:hAnsiTheme="minorHAnsi" w:cstheme="minorHAnsi"/>
          <w:color w:val="000000" w:themeColor="text1"/>
          <w:shd w:val="clear" w:color="auto" w:fill="FFFFFF"/>
        </w:rPr>
        <w:t xml:space="preserve">Despite both strategies developing my resilience, they aren’t the only factors in doing so. </w:t>
      </w:r>
      <w:r w:rsidR="00972F7F">
        <w:rPr>
          <w:rFonts w:asciiTheme="minorHAnsi" w:hAnsiTheme="minorHAnsi" w:cstheme="minorHAnsi"/>
          <w:color w:val="000000" w:themeColor="text1"/>
          <w:shd w:val="clear" w:color="auto" w:fill="FFFFFF"/>
        </w:rPr>
        <w:t xml:space="preserve">Competing in badminton not only has improved my physical fitness, but also psychological. </w:t>
      </w:r>
      <w:r w:rsidR="007D4472">
        <w:rPr>
          <w:rFonts w:asciiTheme="minorHAnsi" w:hAnsiTheme="minorHAnsi" w:cstheme="minorHAnsi"/>
          <w:color w:val="000000" w:themeColor="text1"/>
          <w:shd w:val="clear" w:color="auto" w:fill="FFFFFF"/>
        </w:rPr>
        <w:t xml:space="preserve">Reducing the </w:t>
      </w:r>
      <w:proofErr w:type="gramStart"/>
      <w:r w:rsidR="007D4472">
        <w:rPr>
          <w:rFonts w:asciiTheme="minorHAnsi" w:hAnsiTheme="minorHAnsi" w:cstheme="minorHAnsi"/>
          <w:color w:val="000000" w:themeColor="text1"/>
          <w:shd w:val="clear" w:color="auto" w:fill="FFFFFF"/>
        </w:rPr>
        <w:t>amount</w:t>
      </w:r>
      <w:proofErr w:type="gramEnd"/>
      <w:r w:rsidR="007D4472">
        <w:rPr>
          <w:rFonts w:asciiTheme="minorHAnsi" w:hAnsiTheme="minorHAnsi" w:cstheme="minorHAnsi"/>
          <w:color w:val="000000" w:themeColor="text1"/>
          <w:shd w:val="clear" w:color="auto" w:fill="FFFFFF"/>
        </w:rPr>
        <w:t xml:space="preserve"> I have played while being a PC </w:t>
      </w:r>
      <w:r w:rsidR="00652481">
        <w:rPr>
          <w:rFonts w:asciiTheme="minorHAnsi" w:hAnsiTheme="minorHAnsi" w:cstheme="minorHAnsi"/>
          <w:color w:val="000000" w:themeColor="text1"/>
          <w:shd w:val="clear" w:color="auto" w:fill="FFFFFF"/>
        </w:rPr>
        <w:t xml:space="preserve">has highlighted </w:t>
      </w:r>
      <w:r w:rsidR="007D4461">
        <w:rPr>
          <w:rFonts w:asciiTheme="minorHAnsi" w:hAnsiTheme="minorHAnsi" w:cstheme="minorHAnsi"/>
          <w:color w:val="000000" w:themeColor="text1"/>
          <w:shd w:val="clear" w:color="auto" w:fill="FFFFFF"/>
        </w:rPr>
        <w:t xml:space="preserve">the significance of allowing my body to recover and regain energy. </w:t>
      </w:r>
      <w:r w:rsidR="00680349">
        <w:rPr>
          <w:rFonts w:asciiTheme="minorHAnsi" w:hAnsiTheme="minorHAnsi" w:cstheme="minorHAnsi"/>
          <w:color w:val="000000" w:themeColor="text1"/>
          <w:shd w:val="clear" w:color="auto" w:fill="FFFFFF"/>
        </w:rPr>
        <w:t>Furthermore,</w:t>
      </w:r>
      <w:r w:rsidR="000152E5">
        <w:rPr>
          <w:rFonts w:asciiTheme="minorHAnsi" w:hAnsiTheme="minorHAnsi" w:cstheme="minorHAnsi"/>
          <w:color w:val="000000" w:themeColor="text1"/>
          <w:shd w:val="clear" w:color="auto" w:fill="FFFFFF"/>
        </w:rPr>
        <w:t xml:space="preserve"> </w:t>
      </w:r>
      <w:r w:rsidR="00680349">
        <w:rPr>
          <w:rFonts w:asciiTheme="minorHAnsi" w:hAnsiTheme="minorHAnsi" w:cstheme="minorHAnsi"/>
          <w:color w:val="000000" w:themeColor="text1"/>
          <w:shd w:val="clear" w:color="auto" w:fill="FFFFFF"/>
        </w:rPr>
        <w:t xml:space="preserve">playing video games </w:t>
      </w:r>
      <w:r w:rsidR="00587050">
        <w:rPr>
          <w:rFonts w:asciiTheme="minorHAnsi" w:hAnsiTheme="minorHAnsi" w:cstheme="minorHAnsi"/>
          <w:color w:val="000000" w:themeColor="text1"/>
          <w:shd w:val="clear" w:color="auto" w:fill="FFFFFF"/>
        </w:rPr>
        <w:t xml:space="preserve">has relieved the stress experienced as a police officer. </w:t>
      </w:r>
      <w:r w:rsidR="0032629C">
        <w:rPr>
          <w:rFonts w:asciiTheme="minorHAnsi" w:hAnsiTheme="minorHAnsi" w:cstheme="minorHAnsi"/>
          <w:color w:val="000000" w:themeColor="text1"/>
          <w:shd w:val="clear" w:color="auto" w:fill="FFFFFF"/>
        </w:rPr>
        <w:t>Continuing to integrate both methods the way I have will allow me progress in developing resilience and minimising stress.</w:t>
      </w:r>
    </w:p>
    <w:p w14:paraId="60D6E071" w14:textId="77777777" w:rsidR="00BF3A3C" w:rsidRDefault="00BF3A3C" w:rsidP="00E6298B">
      <w:pPr>
        <w:ind w:right="107"/>
        <w:jc w:val="both"/>
        <w:rPr>
          <w:rFonts w:asciiTheme="minorHAnsi" w:hAnsiTheme="minorHAnsi" w:cstheme="minorHAnsi"/>
          <w:color w:val="000000" w:themeColor="text1"/>
          <w:shd w:val="clear" w:color="auto" w:fill="FFFFFF"/>
        </w:rPr>
      </w:pPr>
    </w:p>
    <w:p w14:paraId="2FD74132" w14:textId="77777777" w:rsidR="00BF3A3C" w:rsidRDefault="00BF3A3C" w:rsidP="00E6298B">
      <w:pPr>
        <w:ind w:right="107"/>
        <w:jc w:val="both"/>
        <w:rPr>
          <w:rFonts w:asciiTheme="minorHAnsi" w:hAnsiTheme="minorHAnsi" w:cstheme="minorHAnsi"/>
          <w:color w:val="000000" w:themeColor="text1"/>
          <w:shd w:val="clear" w:color="auto" w:fill="FFFFFF"/>
        </w:rPr>
      </w:pPr>
    </w:p>
    <w:p w14:paraId="3A06AE4C" w14:textId="77777777" w:rsidR="00B44A6A" w:rsidRDefault="00B44A6A" w:rsidP="00E6298B">
      <w:pPr>
        <w:ind w:right="107"/>
        <w:jc w:val="both"/>
        <w:rPr>
          <w:rFonts w:asciiTheme="minorHAnsi" w:hAnsiTheme="minorHAnsi" w:cstheme="minorHAnsi"/>
          <w:color w:val="000000" w:themeColor="text1"/>
          <w:shd w:val="clear" w:color="auto" w:fill="FFFFFF"/>
        </w:rPr>
      </w:pPr>
    </w:p>
    <w:p w14:paraId="59339107" w14:textId="77777777" w:rsidR="00B44A6A" w:rsidRDefault="00B44A6A" w:rsidP="00E6298B">
      <w:pPr>
        <w:ind w:right="107"/>
        <w:jc w:val="both"/>
        <w:rPr>
          <w:rFonts w:asciiTheme="minorHAnsi" w:hAnsiTheme="minorHAnsi" w:cstheme="minorHAnsi"/>
          <w:color w:val="000000" w:themeColor="text1"/>
          <w:shd w:val="clear" w:color="auto" w:fill="FFFFFF"/>
        </w:rPr>
      </w:pPr>
    </w:p>
    <w:p w14:paraId="4E061809" w14:textId="77777777" w:rsidR="00B44A6A" w:rsidRDefault="00B44A6A" w:rsidP="00E6298B">
      <w:pPr>
        <w:ind w:right="107"/>
        <w:jc w:val="both"/>
        <w:rPr>
          <w:rFonts w:asciiTheme="minorHAnsi" w:hAnsiTheme="minorHAnsi" w:cstheme="minorHAnsi"/>
          <w:color w:val="000000" w:themeColor="text1"/>
          <w:shd w:val="clear" w:color="auto" w:fill="FFFFFF"/>
        </w:rPr>
      </w:pPr>
    </w:p>
    <w:p w14:paraId="09CC3C61" w14:textId="77777777" w:rsidR="00E55782" w:rsidRDefault="00E55782" w:rsidP="00E6298B">
      <w:pPr>
        <w:ind w:right="107"/>
        <w:jc w:val="both"/>
        <w:rPr>
          <w:rFonts w:asciiTheme="minorHAnsi" w:hAnsiTheme="minorHAnsi" w:cstheme="minorHAnsi"/>
        </w:rPr>
      </w:pPr>
    </w:p>
    <w:p w14:paraId="3DA1BA62" w14:textId="77777777" w:rsidR="00E55782" w:rsidRDefault="00E55782" w:rsidP="00E6298B">
      <w:pPr>
        <w:ind w:right="107"/>
        <w:jc w:val="both"/>
        <w:rPr>
          <w:rFonts w:asciiTheme="minorHAnsi" w:hAnsiTheme="minorHAnsi" w:cstheme="minorHAnsi"/>
        </w:rPr>
      </w:pPr>
    </w:p>
    <w:p w14:paraId="79D9EA43" w14:textId="77777777" w:rsidR="00AB70C5" w:rsidRDefault="00AB70C5" w:rsidP="00E6298B">
      <w:pPr>
        <w:ind w:right="107"/>
        <w:jc w:val="both"/>
        <w:rPr>
          <w:rFonts w:asciiTheme="minorHAnsi" w:hAnsiTheme="minorHAnsi" w:cstheme="minorHAnsi"/>
        </w:rPr>
      </w:pPr>
    </w:p>
    <w:p w14:paraId="3B855813" w14:textId="166A50FC" w:rsidR="00FF7784" w:rsidRDefault="00FF7784" w:rsidP="00E6298B">
      <w:pPr>
        <w:ind w:right="107"/>
        <w:jc w:val="both"/>
        <w:rPr>
          <w:rFonts w:asciiTheme="minorHAnsi" w:hAnsiTheme="minorHAnsi" w:cstheme="minorHAnsi"/>
        </w:rPr>
      </w:pPr>
    </w:p>
    <w:p w14:paraId="751CBA34" w14:textId="04C55D75" w:rsidR="00207EF7" w:rsidRDefault="00207EF7" w:rsidP="00E6298B">
      <w:pPr>
        <w:ind w:right="107"/>
        <w:jc w:val="both"/>
        <w:rPr>
          <w:rFonts w:asciiTheme="minorHAnsi" w:hAnsiTheme="minorHAnsi" w:cstheme="minorHAnsi"/>
        </w:rPr>
      </w:pPr>
    </w:p>
    <w:p w14:paraId="3122DA94" w14:textId="77777777" w:rsidR="00610E45" w:rsidRPr="00DD7D13" w:rsidRDefault="00610E45" w:rsidP="00E6298B">
      <w:pPr>
        <w:ind w:right="107"/>
        <w:jc w:val="both"/>
        <w:rPr>
          <w:rFonts w:asciiTheme="minorHAnsi" w:hAnsiTheme="minorHAnsi" w:cstheme="minorHAnsi"/>
        </w:rPr>
      </w:pPr>
    </w:p>
    <w:p w14:paraId="1AD2D38D" w14:textId="77777777" w:rsidR="00610E45" w:rsidRDefault="00610E45" w:rsidP="00E6298B">
      <w:pPr>
        <w:ind w:right="107"/>
        <w:jc w:val="both"/>
      </w:pPr>
    </w:p>
    <w:p w14:paraId="1E29F459" w14:textId="77777777" w:rsidR="00610E45" w:rsidRDefault="00610E45" w:rsidP="00E6298B">
      <w:pPr>
        <w:ind w:right="107"/>
        <w:jc w:val="both"/>
      </w:pPr>
    </w:p>
    <w:p w14:paraId="0810ED16" w14:textId="77777777" w:rsidR="00610E45" w:rsidRDefault="00610E45" w:rsidP="00E6298B">
      <w:pPr>
        <w:ind w:right="107"/>
        <w:jc w:val="both"/>
      </w:pPr>
    </w:p>
    <w:p w14:paraId="7AC4ABEB" w14:textId="77777777" w:rsidR="00FF7784" w:rsidRPr="00270EEB" w:rsidRDefault="00FF7784" w:rsidP="00E6298B">
      <w:pPr>
        <w:ind w:right="107"/>
        <w:jc w:val="both"/>
      </w:pPr>
    </w:p>
    <w:p w14:paraId="6604579F" w14:textId="77777777" w:rsidR="00FF7784" w:rsidRPr="00270EEB" w:rsidRDefault="00FF7784" w:rsidP="00E6298B">
      <w:pPr>
        <w:ind w:right="107"/>
        <w:jc w:val="both"/>
      </w:pPr>
    </w:p>
    <w:p w14:paraId="4FA25557" w14:textId="77777777" w:rsidR="00FF7784" w:rsidRPr="00270EEB" w:rsidRDefault="00FF7784" w:rsidP="00E6298B">
      <w:pPr>
        <w:ind w:right="107"/>
        <w:jc w:val="both"/>
      </w:pPr>
    </w:p>
    <w:p w14:paraId="21B0B7A2" w14:textId="77777777" w:rsidR="00FF7784" w:rsidRPr="00270EEB" w:rsidRDefault="00FF7784" w:rsidP="00E6298B">
      <w:pPr>
        <w:ind w:right="107"/>
        <w:jc w:val="both"/>
      </w:pPr>
    </w:p>
    <w:p w14:paraId="13819134" w14:textId="77777777" w:rsidR="00FF7784" w:rsidRPr="00270EEB" w:rsidRDefault="00FF7784" w:rsidP="00E6298B">
      <w:pPr>
        <w:ind w:right="107"/>
        <w:jc w:val="both"/>
      </w:pPr>
    </w:p>
    <w:p w14:paraId="6CAC3913" w14:textId="77777777" w:rsidR="00FF7784" w:rsidRPr="00270EEB" w:rsidRDefault="00FF7784" w:rsidP="00E6298B">
      <w:pPr>
        <w:ind w:right="107"/>
        <w:jc w:val="both"/>
      </w:pPr>
    </w:p>
    <w:p w14:paraId="26168F28" w14:textId="77777777" w:rsidR="00FF7784" w:rsidRPr="00270EEB" w:rsidRDefault="00FF7784" w:rsidP="00E6298B">
      <w:pPr>
        <w:ind w:right="107"/>
        <w:jc w:val="both"/>
      </w:pPr>
    </w:p>
    <w:p w14:paraId="4A7EB1BF" w14:textId="77777777" w:rsidR="00FF7784" w:rsidRPr="00270EEB" w:rsidRDefault="00FF7784" w:rsidP="00E6298B">
      <w:pPr>
        <w:ind w:right="107"/>
        <w:jc w:val="both"/>
      </w:pPr>
    </w:p>
    <w:p w14:paraId="7975B969" w14:textId="77777777" w:rsidR="00FF7784" w:rsidRPr="00270EEB" w:rsidRDefault="00FF7784" w:rsidP="00E6298B">
      <w:pPr>
        <w:ind w:right="107"/>
        <w:jc w:val="both"/>
      </w:pPr>
    </w:p>
    <w:p w14:paraId="3456E6DC" w14:textId="77777777" w:rsidR="00FF7784" w:rsidRPr="00270EEB" w:rsidRDefault="00FF7784" w:rsidP="00E6298B">
      <w:pPr>
        <w:ind w:right="107"/>
        <w:jc w:val="both"/>
      </w:pPr>
    </w:p>
    <w:p w14:paraId="04E34730" w14:textId="77777777" w:rsidR="00FF7784" w:rsidRPr="00270EEB" w:rsidRDefault="00FF7784" w:rsidP="00E6298B">
      <w:pPr>
        <w:ind w:right="107"/>
        <w:jc w:val="both"/>
      </w:pPr>
    </w:p>
    <w:p w14:paraId="1E2EB7EF" w14:textId="77777777" w:rsidR="00FF7784" w:rsidRPr="00270EEB" w:rsidRDefault="00FF7784" w:rsidP="00E6298B">
      <w:pPr>
        <w:ind w:right="107"/>
        <w:jc w:val="both"/>
      </w:pPr>
    </w:p>
    <w:p w14:paraId="015307D9" w14:textId="77777777" w:rsidR="00FF7784" w:rsidRPr="00270EEB" w:rsidRDefault="00FF7784" w:rsidP="00E6298B">
      <w:pPr>
        <w:ind w:right="107"/>
        <w:jc w:val="both"/>
      </w:pPr>
    </w:p>
    <w:p w14:paraId="6960AFE6" w14:textId="77777777" w:rsidR="00AA666E" w:rsidRPr="00270EEB" w:rsidRDefault="00AA666E" w:rsidP="00E6298B">
      <w:pPr>
        <w:ind w:right="107"/>
        <w:jc w:val="both"/>
        <w:rPr>
          <w:b/>
        </w:rPr>
      </w:pPr>
    </w:p>
    <w:p w14:paraId="3D4900DE" w14:textId="77777777" w:rsidR="000F7ECD" w:rsidRPr="00270EEB" w:rsidRDefault="000F7ECD" w:rsidP="00E6298B">
      <w:pPr>
        <w:ind w:right="107"/>
        <w:jc w:val="both"/>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rPr>
      </w:pPr>
      <w:r w:rsidRPr="28A9B94D">
        <w:rPr>
          <w:b/>
          <w:bCs/>
        </w:rPr>
        <w:lastRenderedPageBreak/>
        <w:t>Task 2</w:t>
      </w:r>
    </w:p>
    <w:p w14:paraId="57466BD7" w14:textId="77777777" w:rsidR="004046F0" w:rsidRPr="00270EEB" w:rsidRDefault="004046F0" w:rsidP="00E6298B">
      <w:pPr>
        <w:ind w:right="107"/>
        <w:jc w:val="both"/>
        <w:rPr>
          <w:b/>
        </w:rPr>
      </w:pPr>
    </w:p>
    <w:p w14:paraId="6C388338" w14:textId="77777777" w:rsidR="001C0C77" w:rsidRDefault="001C0C77" w:rsidP="001C0C77">
      <w:pPr>
        <w:ind w:right="237"/>
        <w:jc w:val="both"/>
        <w:rPr>
          <w:b/>
        </w:rPr>
      </w:pPr>
      <w:r>
        <w:rPr>
          <w:b/>
        </w:rPr>
        <w:t xml:space="preserve">Relevant areas of the National Policing Curriculum: </w:t>
      </w:r>
    </w:p>
    <w:p w14:paraId="163B653D" w14:textId="77777777" w:rsidR="003B2A14" w:rsidRPr="00865008" w:rsidRDefault="003B2A14" w:rsidP="00E6298B">
      <w:pPr>
        <w:ind w:right="107"/>
        <w:jc w:val="both"/>
        <w:rPr>
          <w:b/>
        </w:rPr>
      </w:pPr>
      <w:r w:rsidRPr="00865008">
        <w:rPr>
          <w:b/>
        </w:rPr>
        <w:t>Communication Skills</w:t>
      </w:r>
      <w:r>
        <w:rPr>
          <w:b/>
        </w:rPr>
        <w:t xml:space="preserve">, </w:t>
      </w:r>
      <w:r w:rsidRPr="00865008">
        <w:rPr>
          <w:b/>
        </w:rPr>
        <w:t>Managing Conflict</w:t>
      </w:r>
      <w:r>
        <w:rPr>
          <w:b/>
        </w:rPr>
        <w:t xml:space="preserve">, Valuing </w:t>
      </w:r>
      <w:proofErr w:type="gramStart"/>
      <w:r>
        <w:rPr>
          <w:b/>
        </w:rPr>
        <w:t>Difference</w:t>
      </w:r>
      <w:proofErr w:type="gramEnd"/>
      <w:r>
        <w:rPr>
          <w:b/>
        </w:rPr>
        <w:t xml:space="preserve"> and Inclusion</w:t>
      </w:r>
    </w:p>
    <w:p w14:paraId="7FA79F7C" w14:textId="77777777" w:rsidR="003B2A14" w:rsidRPr="00270EEB" w:rsidRDefault="003B2A14" w:rsidP="00E6298B">
      <w:pPr>
        <w:ind w:right="107"/>
        <w:jc w:val="both"/>
      </w:pPr>
    </w:p>
    <w:p w14:paraId="5C9E5F71" w14:textId="77777777" w:rsidR="003B2A14" w:rsidRPr="00270EEB" w:rsidRDefault="003B2A14" w:rsidP="00E6298B">
      <w:pPr>
        <w:ind w:right="107"/>
        <w:jc w:val="both"/>
      </w:pPr>
      <w:r w:rsidRPr="000B1E96">
        <w:t xml:space="preserve">You must choose </w:t>
      </w:r>
      <w:r w:rsidRPr="000B1E96">
        <w:rPr>
          <w:b/>
          <w:u w:val="single"/>
        </w:rPr>
        <w:t xml:space="preserve">a </w:t>
      </w:r>
      <w:r>
        <w:rPr>
          <w:b/>
          <w:u w:val="single"/>
        </w:rPr>
        <w:t>policing</w:t>
      </w:r>
      <w:r w:rsidRPr="000B1E96">
        <w:rPr>
          <w:b/>
          <w:u w:val="single"/>
        </w:rPr>
        <w:t xml:space="preserve"> incident</w:t>
      </w:r>
      <w:r>
        <w:rPr>
          <w:b/>
          <w:u w:val="single"/>
        </w:rPr>
        <w:t xml:space="preserve"> involving conflict </w:t>
      </w:r>
      <w:r w:rsidRPr="00712E6F">
        <w:t xml:space="preserve">in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7DE79D7D" w14:textId="77777777" w:rsidR="00025650" w:rsidRPr="00270EEB" w:rsidRDefault="00025650" w:rsidP="00E6298B">
      <w:pPr>
        <w:ind w:right="107"/>
        <w:jc w:val="both"/>
      </w:pPr>
    </w:p>
    <w:p w14:paraId="51CBDFCB" w14:textId="77777777" w:rsidR="003B2A14" w:rsidRPr="00270EEB" w:rsidRDefault="003B2A14"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pPr>
          </w:p>
          <w:p w14:paraId="074C6BF3" w14:textId="37DEFC58" w:rsidR="003B2A14" w:rsidRPr="00270EEB" w:rsidRDefault="28A9B94D" w:rsidP="28A9B94D">
            <w:pPr>
              <w:ind w:right="107"/>
              <w:jc w:val="both"/>
            </w:pPr>
            <w:r w:rsidRPr="21777531">
              <w:rPr>
                <w:b/>
                <w:bCs/>
              </w:rPr>
              <w:t xml:space="preserve">Critically assess </w:t>
            </w:r>
            <w:r w:rsidRPr="21777531">
              <w:t xml:space="preserve">the incident including social and legislative contexts and any relevant cultural, ethnicity and language issues. </w:t>
            </w:r>
          </w:p>
          <w:p w14:paraId="41C467BE" w14:textId="3D8253F1" w:rsidR="21777531" w:rsidRDefault="21777531" w:rsidP="21777531">
            <w:pPr>
              <w:ind w:right="107"/>
              <w:jc w:val="both"/>
            </w:pPr>
          </w:p>
          <w:p w14:paraId="4C49E00C" w14:textId="1F824F2B" w:rsidR="2C9F6E42" w:rsidRDefault="2C9F6E42" w:rsidP="21777531">
            <w:pPr>
              <w:ind w:right="107"/>
              <w:jc w:val="both"/>
            </w:pPr>
            <w:r w:rsidRPr="21777531">
              <w:t>Consider the use of effective communication skills that you used within the incident.</w:t>
            </w:r>
          </w:p>
          <w:p w14:paraId="19D5ECA5" w14:textId="77777777" w:rsidR="003B2A14" w:rsidRDefault="003B2A14" w:rsidP="21777531">
            <w:pPr>
              <w:ind w:right="107"/>
              <w:rPr>
                <w:b/>
                <w:bCs/>
              </w:rPr>
            </w:pPr>
          </w:p>
          <w:p w14:paraId="3F52F13C" w14:textId="37E3AA8E" w:rsidR="73AE4A3E" w:rsidRDefault="73AE4A3E" w:rsidP="73AE4A3E">
            <w:pPr>
              <w:ind w:right="107"/>
              <w:jc w:val="both"/>
              <w:rPr>
                <w:color w:val="000000" w:themeColor="text1"/>
              </w:rPr>
            </w:pPr>
            <w:r w:rsidRPr="21777531">
              <w:rPr>
                <w:b/>
                <w:bCs/>
                <w:color w:val="000000" w:themeColor="text1"/>
              </w:rPr>
              <w:t>Refle</w:t>
            </w:r>
            <w:r w:rsidR="0A35AEC6" w:rsidRPr="21777531">
              <w:rPr>
                <w:b/>
                <w:bCs/>
                <w:color w:val="000000" w:themeColor="text1"/>
              </w:rPr>
              <w:t>cting</w:t>
            </w:r>
            <w:r w:rsidR="0A35AEC6" w:rsidRPr="21777531">
              <w:rPr>
                <w:color w:val="000000" w:themeColor="text1"/>
              </w:rPr>
              <w:t xml:space="preserve"> upon your incident, critically evaluate any theories or models underpinning the causes of conflict within policing interventions. </w:t>
            </w:r>
            <w:r w:rsidR="5995F64F" w:rsidRPr="21777531">
              <w:rPr>
                <w:color w:val="000000" w:themeColor="text1"/>
              </w:rPr>
              <w:t xml:space="preserve">(Examples would include, </w:t>
            </w:r>
            <w:proofErr w:type="spellStart"/>
            <w:r w:rsidR="5995F64F" w:rsidRPr="21777531">
              <w:rPr>
                <w:color w:val="000000" w:themeColor="text1"/>
              </w:rPr>
              <w:t>Betaris</w:t>
            </w:r>
            <w:proofErr w:type="spellEnd"/>
            <w:r w:rsidR="5995F64F" w:rsidRPr="21777531">
              <w:rPr>
                <w:color w:val="000000" w:themeColor="text1"/>
              </w:rPr>
              <w:t xml:space="preserve"> Box, The Drama Triangle). </w:t>
            </w:r>
          </w:p>
          <w:p w14:paraId="5FD8E49C" w14:textId="4512B2C9" w:rsidR="73AE4A3E" w:rsidRDefault="73AE4A3E" w:rsidP="73AE4A3E">
            <w:pPr>
              <w:ind w:right="107"/>
              <w:jc w:val="both"/>
              <w:rPr>
                <w:color w:val="000000" w:themeColor="text1"/>
              </w:rPr>
            </w:pPr>
          </w:p>
          <w:p w14:paraId="40D33DEC" w14:textId="77777777" w:rsidR="003B2A14" w:rsidRPr="00270EEB" w:rsidRDefault="003B2A14" w:rsidP="00E6298B">
            <w:pPr>
              <w:ind w:right="107"/>
              <w:jc w:val="both"/>
            </w:pPr>
          </w:p>
          <w:p w14:paraId="02FB5304" w14:textId="7447B83C" w:rsidR="003B2A14" w:rsidRPr="00270EEB" w:rsidRDefault="28A9B94D" w:rsidP="28A9B94D">
            <w:pPr>
              <w:ind w:right="107"/>
              <w:jc w:val="both"/>
            </w:pPr>
            <w:r w:rsidRPr="7EE1914C">
              <w:t xml:space="preserve">2000 words </w:t>
            </w:r>
            <w:r w:rsidRPr="7EE1914C">
              <w:rPr>
                <w:i/>
                <w:iCs/>
              </w:rPr>
              <w:t>(+/- 10%: include your actual word count at the end of each section)</w:t>
            </w:r>
          </w:p>
        </w:tc>
      </w:tr>
    </w:tbl>
    <w:p w14:paraId="38640916" w14:textId="77777777" w:rsidR="003B2A14" w:rsidRPr="00270EEB" w:rsidRDefault="003B2A14" w:rsidP="00E6298B">
      <w:pPr>
        <w:ind w:right="107"/>
        <w:jc w:val="both"/>
      </w:pPr>
    </w:p>
    <w:p w14:paraId="70BD58D9" w14:textId="77777777" w:rsidR="003B2A14" w:rsidRPr="00450C83" w:rsidRDefault="003B2A14" w:rsidP="00E6298B">
      <w:pPr>
        <w:ind w:right="107"/>
        <w:jc w:val="both"/>
        <w:rPr>
          <w:b/>
        </w:rPr>
      </w:pPr>
      <w:r w:rsidRPr="00450C83">
        <w:rPr>
          <w:b/>
        </w:rPr>
        <w:t>ANSWER:</w:t>
      </w:r>
    </w:p>
    <w:p w14:paraId="6A73DBDF" w14:textId="77777777" w:rsidR="00AA666E" w:rsidRPr="00270EEB" w:rsidRDefault="00AA666E" w:rsidP="00E6298B">
      <w:pPr>
        <w:ind w:right="107"/>
        <w:jc w:val="both"/>
      </w:pPr>
    </w:p>
    <w:p w14:paraId="79C6F38B" w14:textId="1BA3C982" w:rsidR="00AA666E" w:rsidRDefault="00AC43EB" w:rsidP="00E6298B">
      <w:pPr>
        <w:ind w:right="107"/>
        <w:jc w:val="both"/>
        <w:rPr>
          <w:rFonts w:asciiTheme="minorHAnsi" w:hAnsiTheme="minorHAnsi" w:cstheme="minorHAnsi"/>
        </w:rPr>
      </w:pPr>
      <w:proofErr w:type="gramStart"/>
      <w:r w:rsidRPr="00094815">
        <w:rPr>
          <w:rFonts w:asciiTheme="minorHAnsi" w:hAnsiTheme="minorHAnsi" w:cstheme="minorHAnsi"/>
        </w:rPr>
        <w:t>As a police officer, conflict</w:t>
      </w:r>
      <w:proofErr w:type="gramEnd"/>
      <w:r w:rsidRPr="00094815">
        <w:rPr>
          <w:rFonts w:asciiTheme="minorHAnsi" w:hAnsiTheme="minorHAnsi" w:cstheme="minorHAnsi"/>
        </w:rPr>
        <w:t xml:space="preserve"> is something you persistently experience in many shapes and sizes. </w:t>
      </w:r>
      <w:r w:rsidR="00EB5326" w:rsidRPr="00094815">
        <w:rPr>
          <w:rFonts w:asciiTheme="minorHAnsi" w:hAnsiTheme="minorHAnsi" w:cstheme="minorHAnsi"/>
        </w:rPr>
        <w:t>Conflict is experienced in all forms throughout the job</w:t>
      </w:r>
      <w:r w:rsidR="00094815" w:rsidRPr="00094815">
        <w:rPr>
          <w:rFonts w:asciiTheme="minorHAnsi" w:hAnsiTheme="minorHAnsi" w:cstheme="minorHAnsi"/>
        </w:rPr>
        <w:t xml:space="preserve"> </w:t>
      </w:r>
      <w:r w:rsidR="00EB5326" w:rsidRPr="00094815">
        <w:rPr>
          <w:rFonts w:asciiTheme="minorHAnsi" w:hAnsiTheme="minorHAnsi" w:cstheme="minorHAnsi"/>
        </w:rPr>
        <w:t xml:space="preserve">mentally, physically, </w:t>
      </w:r>
      <w:proofErr w:type="gramStart"/>
      <w:r w:rsidR="00EB5326" w:rsidRPr="00094815">
        <w:rPr>
          <w:rFonts w:asciiTheme="minorHAnsi" w:hAnsiTheme="minorHAnsi" w:cstheme="minorHAnsi"/>
        </w:rPr>
        <w:t>psychologically</w:t>
      </w:r>
      <w:proofErr w:type="gramEnd"/>
      <w:r w:rsidR="00EB5326" w:rsidRPr="00094815">
        <w:rPr>
          <w:rFonts w:asciiTheme="minorHAnsi" w:hAnsiTheme="minorHAnsi" w:cstheme="minorHAnsi"/>
        </w:rPr>
        <w:t xml:space="preserve"> and physiologically. </w:t>
      </w:r>
      <w:r w:rsidR="00B87CE8">
        <w:rPr>
          <w:rFonts w:asciiTheme="minorHAnsi" w:hAnsiTheme="minorHAnsi" w:cstheme="minorHAnsi"/>
        </w:rPr>
        <w:t xml:space="preserve">To accurately depict this, </w:t>
      </w:r>
      <w:r w:rsidR="00094815">
        <w:rPr>
          <w:rFonts w:asciiTheme="minorHAnsi" w:hAnsiTheme="minorHAnsi" w:cstheme="minorHAnsi"/>
        </w:rPr>
        <w:t xml:space="preserve">I will be critically assessing an incident that I attended that </w:t>
      </w:r>
      <w:r w:rsidR="0007113C">
        <w:rPr>
          <w:rFonts w:asciiTheme="minorHAnsi" w:hAnsiTheme="minorHAnsi" w:cstheme="minorHAnsi"/>
        </w:rPr>
        <w:t xml:space="preserve">and the relevant social and legislative contexts. </w:t>
      </w:r>
      <w:r w:rsidR="00722451">
        <w:rPr>
          <w:rFonts w:asciiTheme="minorHAnsi" w:hAnsiTheme="minorHAnsi" w:cstheme="minorHAnsi"/>
        </w:rPr>
        <w:t xml:space="preserve">I will talk about how managing conflict in this incident </w:t>
      </w:r>
      <w:proofErr w:type="gramStart"/>
      <w:r w:rsidR="00E31EEB">
        <w:rPr>
          <w:rFonts w:asciiTheme="minorHAnsi" w:hAnsiTheme="minorHAnsi" w:cstheme="minorHAnsi"/>
        </w:rPr>
        <w:t>was paramount in</w:t>
      </w:r>
      <w:proofErr w:type="gramEnd"/>
      <w:r w:rsidR="00E31EEB">
        <w:rPr>
          <w:rFonts w:asciiTheme="minorHAnsi" w:hAnsiTheme="minorHAnsi" w:cstheme="minorHAnsi"/>
        </w:rPr>
        <w:t xml:space="preserve"> was</w:t>
      </w:r>
      <w:r w:rsidR="00722451">
        <w:rPr>
          <w:rFonts w:asciiTheme="minorHAnsi" w:hAnsiTheme="minorHAnsi" w:cstheme="minorHAnsi"/>
        </w:rPr>
        <w:t xml:space="preserve"> ensuring my colleagues and my own safety. </w:t>
      </w:r>
      <w:r w:rsidR="00A75142">
        <w:rPr>
          <w:rFonts w:asciiTheme="minorHAnsi" w:hAnsiTheme="minorHAnsi" w:cstheme="minorHAnsi"/>
        </w:rPr>
        <w:t>I will then consider the use of effective communication skills that I applied throughout this incident</w:t>
      </w:r>
      <w:r w:rsidR="00E31EEB">
        <w:rPr>
          <w:rFonts w:asciiTheme="minorHAnsi" w:hAnsiTheme="minorHAnsi" w:cstheme="minorHAnsi"/>
        </w:rPr>
        <w:t xml:space="preserve"> using Gibbs Reflective Model. </w:t>
      </w:r>
      <w:r w:rsidR="00306657">
        <w:rPr>
          <w:rFonts w:asciiTheme="minorHAnsi" w:hAnsiTheme="minorHAnsi" w:cstheme="minorHAnsi"/>
        </w:rPr>
        <w:t>Finally, I will then</w:t>
      </w:r>
      <w:r w:rsidR="00A75142">
        <w:rPr>
          <w:rFonts w:asciiTheme="minorHAnsi" w:hAnsiTheme="minorHAnsi" w:cstheme="minorHAnsi"/>
        </w:rPr>
        <w:t xml:space="preserve"> reflect upon the incident described</w:t>
      </w:r>
      <w:r w:rsidR="0070740F">
        <w:rPr>
          <w:rFonts w:asciiTheme="minorHAnsi" w:hAnsiTheme="minorHAnsi" w:cstheme="minorHAnsi"/>
        </w:rPr>
        <w:t xml:space="preserve"> and evaluate </w:t>
      </w:r>
      <w:r w:rsidR="00E31EEB">
        <w:rPr>
          <w:rFonts w:asciiTheme="minorHAnsi" w:hAnsiTheme="minorHAnsi" w:cstheme="minorHAnsi"/>
        </w:rPr>
        <w:t>The Drama Triangle and how this</w:t>
      </w:r>
      <w:r w:rsidR="0070740F">
        <w:rPr>
          <w:rFonts w:asciiTheme="minorHAnsi" w:hAnsiTheme="minorHAnsi" w:cstheme="minorHAnsi"/>
        </w:rPr>
        <w:t xml:space="preserve"> underpin</w:t>
      </w:r>
      <w:r w:rsidR="00E31EEB">
        <w:rPr>
          <w:rFonts w:asciiTheme="minorHAnsi" w:hAnsiTheme="minorHAnsi" w:cstheme="minorHAnsi"/>
        </w:rPr>
        <w:t>s</w:t>
      </w:r>
      <w:r w:rsidR="0070740F">
        <w:rPr>
          <w:rFonts w:asciiTheme="minorHAnsi" w:hAnsiTheme="minorHAnsi" w:cstheme="minorHAnsi"/>
        </w:rPr>
        <w:t xml:space="preserve"> causes of conflict within the policing world. </w:t>
      </w:r>
    </w:p>
    <w:p w14:paraId="56398911" w14:textId="77777777" w:rsidR="00E31EEB" w:rsidRDefault="00E31EEB" w:rsidP="00E6298B">
      <w:pPr>
        <w:ind w:right="107"/>
        <w:jc w:val="both"/>
        <w:rPr>
          <w:rFonts w:asciiTheme="minorHAnsi" w:hAnsiTheme="minorHAnsi" w:cstheme="minorHAnsi"/>
        </w:rPr>
      </w:pPr>
    </w:p>
    <w:p w14:paraId="1CBF0E44" w14:textId="099E0D66" w:rsidR="00E31EEB" w:rsidRDefault="00CE3F70" w:rsidP="00E6298B">
      <w:pPr>
        <w:ind w:right="107"/>
        <w:jc w:val="both"/>
        <w:rPr>
          <w:rFonts w:asciiTheme="minorHAnsi" w:hAnsiTheme="minorHAnsi" w:cstheme="minorHAnsi"/>
        </w:rPr>
      </w:pPr>
      <w:r>
        <w:rPr>
          <w:rFonts w:asciiTheme="minorHAnsi" w:hAnsiTheme="minorHAnsi" w:cstheme="minorHAnsi"/>
        </w:rPr>
        <w:t>To begin with, I will shed light on the policing incident I attended where conflict was present</w:t>
      </w:r>
      <w:r w:rsidR="008B73E6">
        <w:rPr>
          <w:rFonts w:asciiTheme="minorHAnsi" w:hAnsiTheme="minorHAnsi" w:cstheme="minorHAnsi"/>
        </w:rPr>
        <w:t xml:space="preserve"> with </w:t>
      </w:r>
      <w:proofErr w:type="gramStart"/>
      <w:r w:rsidR="008B73E6">
        <w:rPr>
          <w:rFonts w:asciiTheme="minorHAnsi" w:hAnsiTheme="minorHAnsi" w:cstheme="minorHAnsi"/>
        </w:rPr>
        <w:t>particular information</w:t>
      </w:r>
      <w:proofErr w:type="gramEnd"/>
      <w:r w:rsidR="008B73E6">
        <w:rPr>
          <w:rFonts w:asciiTheme="minorHAnsi" w:hAnsiTheme="minorHAnsi" w:cstheme="minorHAnsi"/>
        </w:rPr>
        <w:t xml:space="preserve"> being removed due to data protection. </w:t>
      </w:r>
      <w:r w:rsidR="00B0139C">
        <w:rPr>
          <w:rFonts w:asciiTheme="minorHAnsi" w:hAnsiTheme="minorHAnsi" w:cstheme="minorHAnsi"/>
        </w:rPr>
        <w:t xml:space="preserve">The Public Service Centre (PSC) informed me of an attempt burglary that occurred in the early hours of the morning. </w:t>
      </w:r>
      <w:r w:rsidR="009A5839">
        <w:rPr>
          <w:rFonts w:asciiTheme="minorHAnsi" w:hAnsiTheme="minorHAnsi" w:cstheme="minorHAnsi"/>
        </w:rPr>
        <w:t xml:space="preserve">A </w:t>
      </w:r>
      <w:r w:rsidR="004220F4">
        <w:rPr>
          <w:rFonts w:asciiTheme="minorHAnsi" w:hAnsiTheme="minorHAnsi" w:cstheme="minorHAnsi"/>
        </w:rPr>
        <w:t>male</w:t>
      </w:r>
      <w:r w:rsidR="009A5839">
        <w:rPr>
          <w:rFonts w:asciiTheme="minorHAnsi" w:hAnsiTheme="minorHAnsi" w:cstheme="minorHAnsi"/>
        </w:rPr>
        <w:t xml:space="preserve"> can be seen on CCTV trying the reporting persons door handle and when failing to </w:t>
      </w:r>
      <w:proofErr w:type="gramStart"/>
      <w:r w:rsidR="009A5839">
        <w:rPr>
          <w:rFonts w:asciiTheme="minorHAnsi" w:hAnsiTheme="minorHAnsi" w:cstheme="minorHAnsi"/>
        </w:rPr>
        <w:t>gain entry into</w:t>
      </w:r>
      <w:proofErr w:type="gramEnd"/>
      <w:r w:rsidR="009A5839">
        <w:rPr>
          <w:rFonts w:asciiTheme="minorHAnsi" w:hAnsiTheme="minorHAnsi" w:cstheme="minorHAnsi"/>
        </w:rPr>
        <w:t xml:space="preserve"> the premises he left with his dog. After attending the address and </w:t>
      </w:r>
      <w:r w:rsidR="004220F4">
        <w:rPr>
          <w:rFonts w:asciiTheme="minorHAnsi" w:hAnsiTheme="minorHAnsi" w:cstheme="minorHAnsi"/>
        </w:rPr>
        <w:t xml:space="preserve">the reporting person confirming the male on the footage is her neighbour, I arrested him at his address next door for an attempt dwelling burglary. </w:t>
      </w:r>
      <w:r w:rsidR="00B408F5">
        <w:rPr>
          <w:rFonts w:asciiTheme="minorHAnsi" w:hAnsiTheme="minorHAnsi" w:cstheme="minorHAnsi"/>
        </w:rPr>
        <w:t xml:space="preserve">Upon placing the handcuffs on this </w:t>
      </w:r>
      <w:proofErr w:type="gramStart"/>
      <w:r w:rsidR="00B408F5">
        <w:rPr>
          <w:rFonts w:asciiTheme="minorHAnsi" w:hAnsiTheme="minorHAnsi" w:cstheme="minorHAnsi"/>
        </w:rPr>
        <w:t>individuals</w:t>
      </w:r>
      <w:proofErr w:type="gramEnd"/>
      <w:r w:rsidR="00B408F5">
        <w:rPr>
          <w:rFonts w:asciiTheme="minorHAnsi" w:hAnsiTheme="minorHAnsi" w:cstheme="minorHAnsi"/>
        </w:rPr>
        <w:t xml:space="preserve"> hands, he was denying that the offence was committed by himself and attempted to move his hands away from me. However, I managed the place the handcuffs on him before he tried to move them away further. I handcuffed the male from the rear and escorted him to the rear of the police vehicle and conveyed him to custody. Throughout the journey, I was in the back of the van escorting the male. </w:t>
      </w:r>
    </w:p>
    <w:p w14:paraId="54EE4255" w14:textId="77777777" w:rsidR="00993187" w:rsidRDefault="00993187" w:rsidP="00E6298B">
      <w:pPr>
        <w:ind w:right="107"/>
        <w:jc w:val="both"/>
        <w:rPr>
          <w:rFonts w:asciiTheme="minorHAnsi" w:hAnsiTheme="minorHAnsi" w:cstheme="minorHAnsi"/>
        </w:rPr>
      </w:pPr>
    </w:p>
    <w:p w14:paraId="701A3B1E" w14:textId="5776F09E" w:rsidR="001E539B" w:rsidRDefault="00993187" w:rsidP="00E6298B">
      <w:pPr>
        <w:ind w:right="107"/>
        <w:jc w:val="both"/>
        <w:rPr>
          <w:rFonts w:asciiTheme="minorHAnsi" w:hAnsiTheme="minorHAnsi" w:cstheme="minorHAnsi"/>
        </w:rPr>
      </w:pPr>
      <w:r>
        <w:rPr>
          <w:rFonts w:asciiTheme="minorHAnsi" w:hAnsiTheme="minorHAnsi" w:cstheme="minorHAnsi"/>
        </w:rPr>
        <w:t xml:space="preserve">The legislative factors for this attempt dwelling burglary were precise. </w:t>
      </w:r>
      <w:r w:rsidR="002379ED">
        <w:rPr>
          <w:rFonts w:asciiTheme="minorHAnsi" w:hAnsiTheme="minorHAnsi" w:cstheme="minorHAnsi"/>
        </w:rPr>
        <w:t xml:space="preserve">The principal component in any burglary </w:t>
      </w:r>
      <w:r w:rsidR="00D60A27">
        <w:rPr>
          <w:rFonts w:asciiTheme="minorHAnsi" w:hAnsiTheme="minorHAnsi" w:cstheme="minorHAnsi"/>
        </w:rPr>
        <w:t xml:space="preserve">is </w:t>
      </w:r>
      <w:r w:rsidR="002379ED">
        <w:rPr>
          <w:rFonts w:asciiTheme="minorHAnsi" w:hAnsiTheme="minorHAnsi" w:cstheme="minorHAnsi"/>
        </w:rPr>
        <w:t xml:space="preserve">a person entering a building or part of a building with intent to commit an offence or steal anything within the building. </w:t>
      </w:r>
      <w:r w:rsidR="00D60A27">
        <w:rPr>
          <w:rFonts w:asciiTheme="minorHAnsi" w:hAnsiTheme="minorHAnsi" w:cstheme="minorHAnsi"/>
        </w:rPr>
        <w:t xml:space="preserve">The male in this incident attempted to enter his neighbours </w:t>
      </w:r>
      <w:r w:rsidR="00D60A27">
        <w:rPr>
          <w:rFonts w:asciiTheme="minorHAnsi" w:hAnsiTheme="minorHAnsi" w:cstheme="minorHAnsi"/>
        </w:rPr>
        <w:lastRenderedPageBreak/>
        <w:t xml:space="preserve">building, however when he </w:t>
      </w:r>
      <w:proofErr w:type="gramStart"/>
      <w:r w:rsidR="00D60A27">
        <w:rPr>
          <w:rFonts w:asciiTheme="minorHAnsi" w:hAnsiTheme="minorHAnsi" w:cstheme="minorHAnsi"/>
        </w:rPr>
        <w:t>failed</w:t>
      </w:r>
      <w:proofErr w:type="gramEnd"/>
      <w:r w:rsidR="00D60A27">
        <w:rPr>
          <w:rFonts w:asciiTheme="minorHAnsi" w:hAnsiTheme="minorHAnsi" w:cstheme="minorHAnsi"/>
        </w:rPr>
        <w:t xml:space="preserve"> he left. Just before the male tried to door handle, he can be seen grabbing something from his sock/shoe area and trying to door lock with it. The Ring doorbell footage had audio attached where you can hear the male attempting to enter the building. Both of these components combined highlighted this </w:t>
      </w:r>
      <w:proofErr w:type="gramStart"/>
      <w:r w:rsidR="00D60A27">
        <w:rPr>
          <w:rFonts w:asciiTheme="minorHAnsi" w:hAnsiTheme="minorHAnsi" w:cstheme="minorHAnsi"/>
        </w:rPr>
        <w:t>males</w:t>
      </w:r>
      <w:proofErr w:type="gramEnd"/>
      <w:r w:rsidR="00D60A27">
        <w:rPr>
          <w:rFonts w:asciiTheme="minorHAnsi" w:hAnsiTheme="minorHAnsi" w:cstheme="minorHAnsi"/>
        </w:rPr>
        <w:t xml:space="preserve"> intention on entering the premises. </w:t>
      </w:r>
      <w:r w:rsidR="00647591">
        <w:rPr>
          <w:rFonts w:asciiTheme="minorHAnsi" w:hAnsiTheme="minorHAnsi" w:cstheme="minorHAnsi"/>
        </w:rPr>
        <w:t xml:space="preserve">However, as this male has attempted to commit a crime this also comes under the Criminal Attempts Act 1981 where an individual does more than merely preparatory to the commission of the offence. Although, the male involved in this incident had caused a great deal of </w:t>
      </w:r>
      <w:r w:rsidR="006A1616">
        <w:rPr>
          <w:rFonts w:asciiTheme="minorHAnsi" w:hAnsiTheme="minorHAnsi" w:cstheme="minorHAnsi"/>
        </w:rPr>
        <w:t xml:space="preserve">problems within their neighbourhood and had assaulted the female’s partner previously. If the victim’s door had not been locked the suspect easily would have been in there to steal from her. As a result, the male was charged with Attempt Burglary dwelling with intent to steal contrary to section 1(1) of the Criminal Attempts Act 1981. </w:t>
      </w:r>
      <w:r w:rsidR="003D54A7">
        <w:rPr>
          <w:rFonts w:asciiTheme="minorHAnsi" w:hAnsiTheme="minorHAnsi" w:cstheme="minorHAnsi"/>
        </w:rPr>
        <w:t>There was no relevant cultural, ethnic or language issues within this incident</w:t>
      </w:r>
      <w:r w:rsidR="001E539B">
        <w:rPr>
          <w:rFonts w:asciiTheme="minorHAnsi" w:hAnsiTheme="minorHAnsi" w:cstheme="minorHAnsi"/>
        </w:rPr>
        <w:t xml:space="preserve">. The male involved was White British and spoke English. </w:t>
      </w:r>
    </w:p>
    <w:p w14:paraId="0AC83B4B" w14:textId="77777777" w:rsidR="00240065" w:rsidRDefault="00240065" w:rsidP="00E6298B">
      <w:pPr>
        <w:ind w:right="107"/>
        <w:jc w:val="both"/>
        <w:rPr>
          <w:rFonts w:asciiTheme="minorHAnsi" w:hAnsiTheme="minorHAnsi" w:cstheme="minorHAnsi"/>
        </w:rPr>
      </w:pPr>
    </w:p>
    <w:p w14:paraId="3FB5B669" w14:textId="77F54612" w:rsidR="00264291" w:rsidRDefault="00802438" w:rsidP="00E6298B">
      <w:pPr>
        <w:ind w:right="107"/>
        <w:jc w:val="both"/>
        <w:rPr>
          <w:rFonts w:asciiTheme="minorHAnsi" w:hAnsiTheme="minorHAnsi" w:cstheme="minorHAnsi"/>
        </w:rPr>
      </w:pPr>
      <w:r>
        <w:rPr>
          <w:rFonts w:asciiTheme="minorHAnsi" w:hAnsiTheme="minorHAnsi" w:cstheme="minorHAnsi"/>
        </w:rPr>
        <w:t xml:space="preserve">The social context for this incident is significant. The Crime Survey for England and Wales </w:t>
      </w:r>
      <w:r w:rsidR="00763F9F">
        <w:rPr>
          <w:rFonts w:asciiTheme="minorHAnsi" w:hAnsiTheme="minorHAnsi" w:cstheme="minorHAnsi"/>
        </w:rPr>
        <w:t>(CSEW</w:t>
      </w:r>
      <w:r w:rsidR="007229E4">
        <w:rPr>
          <w:rFonts w:asciiTheme="minorHAnsi" w:hAnsiTheme="minorHAnsi" w:cstheme="minorHAnsi"/>
        </w:rPr>
        <w:t xml:space="preserve"> </w:t>
      </w:r>
      <w:r>
        <w:rPr>
          <w:rFonts w:asciiTheme="minorHAnsi" w:hAnsiTheme="minorHAnsi" w:cstheme="minorHAnsi"/>
        </w:rPr>
        <w:t>2022</w:t>
      </w:r>
      <w:r w:rsidR="00F6064B">
        <w:rPr>
          <w:rFonts w:asciiTheme="minorHAnsi" w:hAnsiTheme="minorHAnsi" w:cstheme="minorHAnsi"/>
        </w:rPr>
        <w:t>) is the first survey to provide data using interviews since the beginning of the COVID-19 Pandemic. Collectively, it was estimated that 1.6 million theft offences took place which was a 15% decrease in comparison to March 2020 (1.9 million offences). This also comprised of a 28% decrease in burglary offences</w:t>
      </w:r>
      <w:r w:rsidR="00763F9F">
        <w:rPr>
          <w:rFonts w:asciiTheme="minorHAnsi" w:hAnsiTheme="minorHAnsi" w:cstheme="minorHAnsi"/>
        </w:rPr>
        <w:t xml:space="preserve">. The data provided by the CSEW covers </w:t>
      </w:r>
      <w:r w:rsidR="00FB43D1">
        <w:rPr>
          <w:rFonts w:asciiTheme="minorHAnsi" w:hAnsiTheme="minorHAnsi" w:cstheme="minorHAnsi"/>
        </w:rPr>
        <w:t xml:space="preserve">both </w:t>
      </w:r>
      <w:r w:rsidR="00763F9F">
        <w:rPr>
          <w:rFonts w:asciiTheme="minorHAnsi" w:hAnsiTheme="minorHAnsi" w:cstheme="minorHAnsi"/>
        </w:rPr>
        <w:t xml:space="preserve">residential </w:t>
      </w:r>
      <w:r w:rsidR="00FB43D1">
        <w:rPr>
          <w:rFonts w:asciiTheme="minorHAnsi" w:hAnsiTheme="minorHAnsi" w:cstheme="minorHAnsi"/>
        </w:rPr>
        <w:t xml:space="preserve">and non-residential </w:t>
      </w:r>
      <w:r w:rsidR="00763F9F">
        <w:rPr>
          <w:rFonts w:asciiTheme="minorHAnsi" w:hAnsiTheme="minorHAnsi" w:cstheme="minorHAnsi"/>
        </w:rPr>
        <w:t>burg</w:t>
      </w:r>
      <w:r w:rsidR="00FB43D1">
        <w:rPr>
          <w:rFonts w:asciiTheme="minorHAnsi" w:hAnsiTheme="minorHAnsi" w:cstheme="minorHAnsi"/>
        </w:rPr>
        <w:t xml:space="preserve">lary which is notable as the incident being described by myself occurred in their residential area. </w:t>
      </w:r>
      <w:r w:rsidR="000C4133">
        <w:rPr>
          <w:rFonts w:asciiTheme="minorHAnsi" w:hAnsiTheme="minorHAnsi" w:cstheme="minorHAnsi"/>
        </w:rPr>
        <w:t xml:space="preserve">Additionally, </w:t>
      </w:r>
      <w:r w:rsidR="00D25614">
        <w:rPr>
          <w:rFonts w:asciiTheme="minorHAnsi" w:hAnsiTheme="minorHAnsi" w:cstheme="minorHAnsi"/>
        </w:rPr>
        <w:t xml:space="preserve">the presence of Ring </w:t>
      </w:r>
      <w:r w:rsidR="00B31323">
        <w:rPr>
          <w:rFonts w:asciiTheme="minorHAnsi" w:hAnsiTheme="minorHAnsi" w:cstheme="minorHAnsi"/>
        </w:rPr>
        <w:t>Doorbells</w:t>
      </w:r>
      <w:r w:rsidR="00D25614">
        <w:rPr>
          <w:rFonts w:asciiTheme="minorHAnsi" w:hAnsiTheme="minorHAnsi" w:cstheme="minorHAnsi"/>
        </w:rPr>
        <w:t xml:space="preserve"> deters criminals from committing crimes.</w:t>
      </w:r>
      <w:r w:rsidR="00793432">
        <w:rPr>
          <w:rFonts w:asciiTheme="minorHAnsi" w:hAnsiTheme="minorHAnsi" w:cstheme="minorHAnsi"/>
        </w:rPr>
        <w:t xml:space="preserve"> There are several similar brands that allow </w:t>
      </w:r>
      <w:r w:rsidR="00B31323">
        <w:rPr>
          <w:rFonts w:asciiTheme="minorHAnsi" w:hAnsiTheme="minorHAnsi" w:cstheme="minorHAnsi"/>
        </w:rPr>
        <w:t>homeowners</w:t>
      </w:r>
      <w:r w:rsidR="00793432">
        <w:rPr>
          <w:rFonts w:asciiTheme="minorHAnsi" w:hAnsiTheme="minorHAnsi" w:cstheme="minorHAnsi"/>
        </w:rPr>
        <w:t xml:space="preserve"> to answer the door and record footage all from their mobile devices. Each camera has a different setting and can record 24/7, when movement is detected or only when someone rings the bell. Significantly, this footage can be used by police to capture criminals and provide evidence in court. </w:t>
      </w:r>
      <w:r w:rsidR="009F532F">
        <w:rPr>
          <w:rFonts w:asciiTheme="minorHAnsi" w:hAnsiTheme="minorHAnsi" w:cstheme="minorHAnsi"/>
        </w:rPr>
        <w:t xml:space="preserve">Kelly (2022) found that homes with video-door bell technology led to a 55% reduction in crime taking place despite the technology only being in 10% of homes. This indicates how not only can it protect your own property, but also your neighbours next door or within the area. </w:t>
      </w:r>
      <w:r w:rsidR="00BD6D34">
        <w:rPr>
          <w:rFonts w:asciiTheme="minorHAnsi" w:hAnsiTheme="minorHAnsi" w:cstheme="minorHAnsi"/>
        </w:rPr>
        <w:t xml:space="preserve">In this case, the male described still attempted to enter the property despite the presence of the Ring doorbell. However, if this was not present then he would not have been arrested immediately. </w:t>
      </w:r>
      <w:r w:rsidR="008B2199">
        <w:rPr>
          <w:rFonts w:asciiTheme="minorHAnsi" w:hAnsiTheme="minorHAnsi" w:cstheme="minorHAnsi"/>
        </w:rPr>
        <w:t xml:space="preserve">Many individuals in society now </w:t>
      </w:r>
      <w:r w:rsidR="00B31323">
        <w:rPr>
          <w:rFonts w:asciiTheme="minorHAnsi" w:hAnsiTheme="minorHAnsi" w:cstheme="minorHAnsi"/>
        </w:rPr>
        <w:t>are taking control of the security in their homes and Ring doorbells is only one method being used to safeguard properties (</w:t>
      </w:r>
      <w:proofErr w:type="spellStart"/>
      <w:r w:rsidR="00B31323">
        <w:rPr>
          <w:rFonts w:asciiTheme="minorHAnsi" w:hAnsiTheme="minorHAnsi" w:cstheme="minorHAnsi"/>
        </w:rPr>
        <w:t>Ferronn</w:t>
      </w:r>
      <w:proofErr w:type="spellEnd"/>
      <w:r w:rsidR="00B31323">
        <w:rPr>
          <w:rFonts w:asciiTheme="minorHAnsi" w:hAnsiTheme="minorHAnsi" w:cstheme="minorHAnsi"/>
        </w:rPr>
        <w:t xml:space="preserve"> 2019).</w:t>
      </w:r>
    </w:p>
    <w:p w14:paraId="07C1B0AC" w14:textId="77777777" w:rsidR="008245F8" w:rsidRDefault="008245F8" w:rsidP="00E6298B">
      <w:pPr>
        <w:ind w:right="107"/>
        <w:jc w:val="both"/>
        <w:rPr>
          <w:rFonts w:asciiTheme="minorHAnsi" w:hAnsiTheme="minorHAnsi" w:cstheme="minorHAnsi"/>
        </w:rPr>
      </w:pPr>
    </w:p>
    <w:p w14:paraId="294FBA10" w14:textId="73C87628" w:rsidR="002F70F8" w:rsidRDefault="008245F8" w:rsidP="00AA03FF">
      <w:pPr>
        <w:ind w:right="107"/>
        <w:jc w:val="both"/>
        <w:rPr>
          <w:rFonts w:asciiTheme="minorHAnsi" w:hAnsiTheme="minorHAnsi" w:cstheme="minorHAnsi"/>
        </w:rPr>
      </w:pPr>
      <w:r>
        <w:rPr>
          <w:rFonts w:asciiTheme="minorHAnsi" w:hAnsiTheme="minorHAnsi" w:cstheme="minorHAnsi"/>
        </w:rPr>
        <w:t xml:space="preserve">Within this policing incident, I applied various effective communication skills. </w:t>
      </w:r>
      <w:r w:rsidR="002A2F2C">
        <w:rPr>
          <w:rFonts w:asciiTheme="minorHAnsi" w:hAnsiTheme="minorHAnsi" w:cstheme="minorHAnsi"/>
        </w:rPr>
        <w:t xml:space="preserve">To begin with, I knocked on the male’s door and asked if we could come in politely. He allowed me in with my colleague and I explained that we had a report of a male trying to enter next door’s property and this was captured on CCTV. </w:t>
      </w:r>
      <w:r w:rsidR="00AA03FF">
        <w:rPr>
          <w:rFonts w:asciiTheme="minorHAnsi" w:hAnsiTheme="minorHAnsi" w:cstheme="minorHAnsi"/>
        </w:rPr>
        <w:t xml:space="preserve">Instantly he denied this was him and wanted us to leave, however I clarified that he was the male seen on CCTV as he was wearing the same jacket with a distinctive camo design. </w:t>
      </w:r>
      <w:r w:rsidR="002A2F2C">
        <w:rPr>
          <w:rFonts w:asciiTheme="minorHAnsi" w:hAnsiTheme="minorHAnsi" w:cstheme="minorHAnsi"/>
        </w:rPr>
        <w:t xml:space="preserve">I arrested the male, cautioned </w:t>
      </w:r>
      <w:proofErr w:type="gramStart"/>
      <w:r w:rsidR="002A2F2C">
        <w:rPr>
          <w:rFonts w:asciiTheme="minorHAnsi" w:hAnsiTheme="minorHAnsi" w:cstheme="minorHAnsi"/>
        </w:rPr>
        <w:t>him</w:t>
      </w:r>
      <w:proofErr w:type="gramEnd"/>
      <w:r w:rsidR="002A2F2C">
        <w:rPr>
          <w:rFonts w:asciiTheme="minorHAnsi" w:hAnsiTheme="minorHAnsi" w:cstheme="minorHAnsi"/>
        </w:rPr>
        <w:t xml:space="preserve"> and informed him of the necessity of his arrest. I asked the male if he understood </w:t>
      </w:r>
      <w:proofErr w:type="gramStart"/>
      <w:r w:rsidR="002A2F2C">
        <w:rPr>
          <w:rFonts w:asciiTheme="minorHAnsi" w:hAnsiTheme="minorHAnsi" w:cstheme="minorHAnsi"/>
        </w:rPr>
        <w:t>everything</w:t>
      </w:r>
      <w:proofErr w:type="gramEnd"/>
      <w:r w:rsidR="002A2F2C">
        <w:rPr>
          <w:rFonts w:asciiTheme="minorHAnsi" w:hAnsiTheme="minorHAnsi" w:cstheme="minorHAnsi"/>
        </w:rPr>
        <w:t xml:space="preserve"> I just said to him and he stated no. I then explained the caution to him and why his arrest was necessary. </w:t>
      </w:r>
      <w:r w:rsidR="00AA03FF">
        <w:rPr>
          <w:rFonts w:asciiTheme="minorHAnsi" w:hAnsiTheme="minorHAnsi" w:cstheme="minorHAnsi"/>
        </w:rPr>
        <w:t xml:space="preserve">Before placing the handcuffs on, he tried to move his arm away and get away from officers, however my colleague had hold of left arm as I handcuffed the male. </w:t>
      </w:r>
      <w:r w:rsidR="00C252E8">
        <w:rPr>
          <w:rFonts w:asciiTheme="minorHAnsi" w:hAnsiTheme="minorHAnsi" w:cstheme="minorHAnsi"/>
        </w:rPr>
        <w:t xml:space="preserve">When I placed the handcuffs on, I asked him if they were too </w:t>
      </w:r>
      <w:proofErr w:type="gramStart"/>
      <w:r w:rsidR="00C252E8">
        <w:rPr>
          <w:rFonts w:asciiTheme="minorHAnsi" w:hAnsiTheme="minorHAnsi" w:cstheme="minorHAnsi"/>
        </w:rPr>
        <w:t>tight</w:t>
      </w:r>
      <w:proofErr w:type="gramEnd"/>
      <w:r w:rsidR="00C252E8">
        <w:rPr>
          <w:rFonts w:asciiTheme="minorHAnsi" w:hAnsiTheme="minorHAnsi" w:cstheme="minorHAnsi"/>
        </w:rPr>
        <w:t xml:space="preserve"> and he stated these were fine. Throughout this I was maintaining eye contact with the male ensuring that he knew what I was trying to explain. </w:t>
      </w:r>
      <w:r w:rsidR="007C02BF">
        <w:rPr>
          <w:rFonts w:asciiTheme="minorHAnsi" w:hAnsiTheme="minorHAnsi" w:cstheme="minorHAnsi"/>
        </w:rPr>
        <w:t xml:space="preserve">My body language was also directed towards the male. </w:t>
      </w:r>
      <w:r w:rsidR="00C252E8">
        <w:rPr>
          <w:rFonts w:asciiTheme="minorHAnsi" w:hAnsiTheme="minorHAnsi" w:cstheme="minorHAnsi"/>
        </w:rPr>
        <w:t xml:space="preserve">Before escorting the male to the van, I asked if he had </w:t>
      </w:r>
      <w:proofErr w:type="gramStart"/>
      <w:r w:rsidR="00C252E8">
        <w:rPr>
          <w:rFonts w:asciiTheme="minorHAnsi" w:hAnsiTheme="minorHAnsi" w:cstheme="minorHAnsi"/>
        </w:rPr>
        <w:t>everything</w:t>
      </w:r>
      <w:proofErr w:type="gramEnd"/>
      <w:r w:rsidR="00C252E8">
        <w:rPr>
          <w:rFonts w:asciiTheme="minorHAnsi" w:hAnsiTheme="minorHAnsi" w:cstheme="minorHAnsi"/>
        </w:rPr>
        <w:t xml:space="preserve"> he needed such as his wallet, keys and phone. I also asked if he was on any medication he may need and he informed me that he suffers with epilepsy which he has daily medication for</w:t>
      </w:r>
      <w:r w:rsidR="009D5C39">
        <w:rPr>
          <w:rFonts w:asciiTheme="minorHAnsi" w:hAnsiTheme="minorHAnsi" w:cstheme="minorHAnsi"/>
        </w:rPr>
        <w:t xml:space="preserve"> throughout the day and night. </w:t>
      </w:r>
      <w:r w:rsidR="00E33F43">
        <w:rPr>
          <w:rFonts w:asciiTheme="minorHAnsi" w:hAnsiTheme="minorHAnsi" w:cstheme="minorHAnsi"/>
        </w:rPr>
        <w:t xml:space="preserve">He also stated he suffers with </w:t>
      </w:r>
      <w:r w:rsidR="00E33F43">
        <w:rPr>
          <w:rFonts w:asciiTheme="minorHAnsi" w:hAnsiTheme="minorHAnsi" w:cstheme="minorHAnsi"/>
        </w:rPr>
        <w:lastRenderedPageBreak/>
        <w:t xml:space="preserve">anxiety which is severe at times. </w:t>
      </w:r>
      <w:r w:rsidR="009D5C39">
        <w:rPr>
          <w:rFonts w:asciiTheme="minorHAnsi" w:hAnsiTheme="minorHAnsi" w:cstheme="minorHAnsi"/>
        </w:rPr>
        <w:t>I collected his medication for this and then placed the male in the back of the police van.</w:t>
      </w:r>
    </w:p>
    <w:p w14:paraId="568982A2" w14:textId="77777777" w:rsidR="006A1D3C" w:rsidRDefault="006A1D3C" w:rsidP="00AA03FF">
      <w:pPr>
        <w:ind w:right="107"/>
        <w:jc w:val="both"/>
        <w:rPr>
          <w:rFonts w:asciiTheme="minorHAnsi" w:hAnsiTheme="minorHAnsi" w:cstheme="minorHAnsi"/>
        </w:rPr>
      </w:pPr>
    </w:p>
    <w:p w14:paraId="437BC487" w14:textId="08CBC72C" w:rsidR="001F61F5" w:rsidRDefault="006A1D3C" w:rsidP="00E6298B">
      <w:pPr>
        <w:ind w:right="107"/>
        <w:jc w:val="both"/>
        <w:rPr>
          <w:rFonts w:asciiTheme="minorHAnsi" w:hAnsiTheme="minorHAnsi" w:cstheme="minorHAnsi"/>
        </w:rPr>
      </w:pPr>
      <w:r>
        <w:rPr>
          <w:rFonts w:asciiTheme="minorHAnsi" w:hAnsiTheme="minorHAnsi" w:cstheme="minorHAnsi"/>
        </w:rPr>
        <w:t xml:space="preserve">Once in the van, </w:t>
      </w:r>
      <w:r w:rsidR="001F61F5">
        <w:rPr>
          <w:rFonts w:asciiTheme="minorHAnsi" w:hAnsiTheme="minorHAnsi" w:cstheme="minorHAnsi"/>
        </w:rPr>
        <w:t xml:space="preserve">I started to build a rapport with the male and listened as he stated he had anxiety attacks from time to time that are severe and very draining on his mind. </w:t>
      </w:r>
      <w:r>
        <w:rPr>
          <w:rFonts w:asciiTheme="minorHAnsi" w:hAnsiTheme="minorHAnsi" w:cstheme="minorHAnsi"/>
        </w:rPr>
        <w:t>I noticed the male was getting very anxious</w:t>
      </w:r>
      <w:r w:rsidR="001F61F5">
        <w:rPr>
          <w:rFonts w:asciiTheme="minorHAnsi" w:hAnsiTheme="minorHAnsi" w:cstheme="minorHAnsi"/>
        </w:rPr>
        <w:t xml:space="preserve"> as he </w:t>
      </w:r>
      <w:proofErr w:type="gramStart"/>
      <w:r w:rsidR="001F61F5">
        <w:rPr>
          <w:rFonts w:asciiTheme="minorHAnsi" w:hAnsiTheme="minorHAnsi" w:cstheme="minorHAnsi"/>
        </w:rPr>
        <w:t>fidgeting</w:t>
      </w:r>
      <w:proofErr w:type="gramEnd"/>
      <w:r w:rsidR="001F61F5">
        <w:rPr>
          <w:rFonts w:asciiTheme="minorHAnsi" w:hAnsiTheme="minorHAnsi" w:cstheme="minorHAnsi"/>
        </w:rPr>
        <w:t xml:space="preserve"> and starting to take deep breaths. To ensure the male stayed calm and didn’t suffer with an anxiety attack, I did </w:t>
      </w:r>
      <w:proofErr w:type="gramStart"/>
      <w:r w:rsidR="001F61F5">
        <w:rPr>
          <w:rFonts w:asciiTheme="minorHAnsi" w:hAnsiTheme="minorHAnsi" w:cstheme="minorHAnsi"/>
        </w:rPr>
        <w:t>breathing</w:t>
      </w:r>
      <w:proofErr w:type="gramEnd"/>
      <w:r w:rsidR="001F61F5">
        <w:rPr>
          <w:rFonts w:asciiTheme="minorHAnsi" w:hAnsiTheme="minorHAnsi" w:cstheme="minorHAnsi"/>
        </w:rPr>
        <w:t xml:space="preserve"> exercises with him which calmed him down and got his breathing back to normal. In hindsight, completing these exercises with the male proved </w:t>
      </w:r>
      <w:r w:rsidR="00B306C3">
        <w:rPr>
          <w:rFonts w:asciiTheme="minorHAnsi" w:hAnsiTheme="minorHAnsi" w:cstheme="minorHAnsi"/>
        </w:rPr>
        <w:t xml:space="preserve">crucial in rapport building and ensuring his compliance was guaranteed. </w:t>
      </w:r>
    </w:p>
    <w:p w14:paraId="76903D55" w14:textId="77777777" w:rsidR="001F61F5" w:rsidRDefault="001F61F5" w:rsidP="00E6298B">
      <w:pPr>
        <w:ind w:right="107"/>
        <w:jc w:val="both"/>
        <w:rPr>
          <w:rFonts w:asciiTheme="minorHAnsi" w:hAnsiTheme="minorHAnsi" w:cstheme="minorHAnsi"/>
        </w:rPr>
      </w:pPr>
    </w:p>
    <w:p w14:paraId="5A819F3D" w14:textId="7670C1FF" w:rsidR="001F61F5" w:rsidRDefault="00E93701" w:rsidP="00E6298B">
      <w:pPr>
        <w:ind w:right="107"/>
        <w:jc w:val="both"/>
        <w:rPr>
          <w:rFonts w:asciiTheme="minorHAnsi" w:hAnsiTheme="minorHAnsi" w:cstheme="minorHAnsi"/>
        </w:rPr>
      </w:pPr>
      <w:r>
        <w:rPr>
          <w:rFonts w:asciiTheme="minorHAnsi" w:hAnsiTheme="minorHAnsi" w:cstheme="minorHAnsi"/>
        </w:rPr>
        <w:t xml:space="preserve">For the duration of the process, I spoke to the male in a friendly voice and manner which is significant for clear communication. I would say that this contributed heavily to the male understanding and listening to me. </w:t>
      </w:r>
      <w:r w:rsidR="00D60C48">
        <w:rPr>
          <w:rFonts w:asciiTheme="minorHAnsi" w:hAnsiTheme="minorHAnsi" w:cstheme="minorHAnsi"/>
        </w:rPr>
        <w:t xml:space="preserve">Reflecting upon this occurrence, I </w:t>
      </w:r>
      <w:r w:rsidR="00417E04">
        <w:rPr>
          <w:rFonts w:asciiTheme="minorHAnsi" w:hAnsiTheme="minorHAnsi" w:cstheme="minorHAnsi"/>
        </w:rPr>
        <w:t xml:space="preserve">feel my role was meaningful communicating with the male throughout the entirety of situation. Whilst in custody, the male was cooperative and calm so booking him in was also simple in comparison to a lot of other individuals I have dealt with. </w:t>
      </w:r>
      <w:r w:rsidR="00DA084F">
        <w:rPr>
          <w:rFonts w:asciiTheme="minorHAnsi" w:hAnsiTheme="minorHAnsi" w:cstheme="minorHAnsi"/>
        </w:rPr>
        <w:t xml:space="preserve">Overall, </w:t>
      </w:r>
      <w:r w:rsidR="00D569B0">
        <w:rPr>
          <w:rFonts w:asciiTheme="minorHAnsi" w:hAnsiTheme="minorHAnsi" w:cstheme="minorHAnsi"/>
        </w:rPr>
        <w:t xml:space="preserve">the communication skills applied by </w:t>
      </w:r>
      <w:proofErr w:type="gramStart"/>
      <w:r w:rsidR="00D569B0">
        <w:rPr>
          <w:rFonts w:asciiTheme="minorHAnsi" w:hAnsiTheme="minorHAnsi" w:cstheme="minorHAnsi"/>
        </w:rPr>
        <w:t>myself</w:t>
      </w:r>
      <w:proofErr w:type="gramEnd"/>
      <w:r w:rsidR="00D569B0">
        <w:rPr>
          <w:rFonts w:asciiTheme="minorHAnsi" w:hAnsiTheme="minorHAnsi" w:cstheme="minorHAnsi"/>
        </w:rPr>
        <w:t xml:space="preserve"> in this occurrence arguably led to a calm and complaint prisoner. This also highlights the importance of rapport-building with individuals, paying attention to verbal and non-verbal cues that can impact the way a situation turns out. </w:t>
      </w:r>
      <w:r w:rsidR="008E281F">
        <w:rPr>
          <w:rFonts w:asciiTheme="minorHAnsi" w:hAnsiTheme="minorHAnsi" w:cstheme="minorHAnsi"/>
        </w:rPr>
        <w:t xml:space="preserve">I thoroughly believe that speaking to people the way you want to be spoken makes communication within conflict easier and a lot faster to de-escalate a scenario. </w:t>
      </w:r>
    </w:p>
    <w:p w14:paraId="5C057885" w14:textId="77777777" w:rsidR="00F57C5D" w:rsidRDefault="00F57C5D" w:rsidP="00E6298B">
      <w:pPr>
        <w:ind w:right="107"/>
        <w:jc w:val="both"/>
        <w:rPr>
          <w:rFonts w:asciiTheme="minorHAnsi" w:hAnsiTheme="minorHAnsi" w:cstheme="minorHAnsi"/>
        </w:rPr>
      </w:pPr>
    </w:p>
    <w:p w14:paraId="0456B4F5" w14:textId="4D2998C0" w:rsidR="00CA4FAE" w:rsidRDefault="00EC6430" w:rsidP="00E6298B">
      <w:pPr>
        <w:ind w:right="107"/>
        <w:jc w:val="both"/>
        <w:rPr>
          <w:rFonts w:asciiTheme="minorHAnsi" w:hAnsiTheme="minorHAnsi" w:cstheme="minorHAnsi"/>
        </w:rPr>
      </w:pPr>
      <w:r>
        <w:rPr>
          <w:rFonts w:asciiTheme="minorHAnsi" w:hAnsiTheme="minorHAnsi" w:cstheme="minorHAnsi"/>
        </w:rPr>
        <w:t xml:space="preserve">The ‘Drama Triangle’ set out by </w:t>
      </w:r>
      <w:proofErr w:type="spellStart"/>
      <w:r>
        <w:rPr>
          <w:rFonts w:asciiTheme="minorHAnsi" w:hAnsiTheme="minorHAnsi" w:cstheme="minorHAnsi"/>
        </w:rPr>
        <w:t>Karpman</w:t>
      </w:r>
      <w:proofErr w:type="spellEnd"/>
      <w:r>
        <w:rPr>
          <w:rFonts w:asciiTheme="minorHAnsi" w:hAnsiTheme="minorHAnsi" w:cstheme="minorHAnsi"/>
        </w:rPr>
        <w:t xml:space="preserve"> (1960) </w:t>
      </w:r>
      <w:r w:rsidR="00647E01">
        <w:rPr>
          <w:rFonts w:asciiTheme="minorHAnsi" w:hAnsiTheme="minorHAnsi" w:cstheme="minorHAnsi"/>
        </w:rPr>
        <w:t xml:space="preserve">describes the characters that individuals play when in situations that involve conflict. </w:t>
      </w:r>
      <w:r w:rsidR="00BB160F">
        <w:rPr>
          <w:rFonts w:asciiTheme="minorHAnsi" w:hAnsiTheme="minorHAnsi" w:cstheme="minorHAnsi"/>
        </w:rPr>
        <w:t xml:space="preserve">This comprises of three significant roles – the victim, the </w:t>
      </w:r>
      <w:proofErr w:type="gramStart"/>
      <w:r w:rsidR="00BB160F">
        <w:rPr>
          <w:rFonts w:asciiTheme="minorHAnsi" w:hAnsiTheme="minorHAnsi" w:cstheme="minorHAnsi"/>
        </w:rPr>
        <w:t>persecutor</w:t>
      </w:r>
      <w:proofErr w:type="gramEnd"/>
      <w:r w:rsidR="00BB160F">
        <w:rPr>
          <w:rFonts w:asciiTheme="minorHAnsi" w:hAnsiTheme="minorHAnsi" w:cstheme="minorHAnsi"/>
        </w:rPr>
        <w:t xml:space="preserve"> and the rescuer. </w:t>
      </w:r>
      <w:r w:rsidR="00F52EB8">
        <w:rPr>
          <w:rFonts w:asciiTheme="minorHAnsi" w:hAnsiTheme="minorHAnsi" w:cstheme="minorHAnsi"/>
        </w:rPr>
        <w:t xml:space="preserve">The </w:t>
      </w:r>
      <w:r w:rsidR="00CA5E12">
        <w:rPr>
          <w:rFonts w:asciiTheme="minorHAnsi" w:hAnsiTheme="minorHAnsi" w:cstheme="minorHAnsi"/>
        </w:rPr>
        <w:t>V</w:t>
      </w:r>
      <w:r w:rsidR="00F52EB8">
        <w:rPr>
          <w:rFonts w:asciiTheme="minorHAnsi" w:hAnsiTheme="minorHAnsi" w:cstheme="minorHAnsi"/>
        </w:rPr>
        <w:t xml:space="preserve">ictim role assumes they are vulnerable, </w:t>
      </w:r>
      <w:proofErr w:type="gramStart"/>
      <w:r w:rsidR="00F52EB8">
        <w:rPr>
          <w:rFonts w:asciiTheme="minorHAnsi" w:hAnsiTheme="minorHAnsi" w:cstheme="minorHAnsi"/>
        </w:rPr>
        <w:t>helpless</w:t>
      </w:r>
      <w:proofErr w:type="gramEnd"/>
      <w:r w:rsidR="00F52EB8">
        <w:rPr>
          <w:rFonts w:asciiTheme="minorHAnsi" w:hAnsiTheme="minorHAnsi" w:cstheme="minorHAnsi"/>
        </w:rPr>
        <w:t xml:space="preserve"> and weak. Victims struggle taking responsibility </w:t>
      </w:r>
      <w:r w:rsidR="003F04A4">
        <w:rPr>
          <w:rFonts w:asciiTheme="minorHAnsi" w:hAnsiTheme="minorHAnsi" w:cstheme="minorHAnsi"/>
        </w:rPr>
        <w:t xml:space="preserve">for themselves and believe they lack the capability to develop their lives. </w:t>
      </w:r>
      <w:r w:rsidR="00E751DA">
        <w:rPr>
          <w:rFonts w:asciiTheme="minorHAnsi" w:hAnsiTheme="minorHAnsi" w:cstheme="minorHAnsi"/>
        </w:rPr>
        <w:t xml:space="preserve">It is extremely difficult for Victims to make decisions and enjoy ventures within life. </w:t>
      </w:r>
      <w:r w:rsidR="00CA5E12">
        <w:rPr>
          <w:rFonts w:asciiTheme="minorHAnsi" w:hAnsiTheme="minorHAnsi" w:cstheme="minorHAnsi"/>
        </w:rPr>
        <w:t xml:space="preserve">As a result, they will naturally pursue a rescuer that can fix </w:t>
      </w:r>
      <w:proofErr w:type="gramStart"/>
      <w:r w:rsidR="00CA5E12">
        <w:rPr>
          <w:rFonts w:asciiTheme="minorHAnsi" w:hAnsiTheme="minorHAnsi" w:cstheme="minorHAnsi"/>
        </w:rPr>
        <w:t>all of</w:t>
      </w:r>
      <w:proofErr w:type="gramEnd"/>
      <w:r w:rsidR="00CA5E12">
        <w:rPr>
          <w:rFonts w:asciiTheme="minorHAnsi" w:hAnsiTheme="minorHAnsi" w:cstheme="minorHAnsi"/>
        </w:rPr>
        <w:t xml:space="preserve"> these issues. </w:t>
      </w:r>
      <w:r w:rsidR="00C02C14">
        <w:rPr>
          <w:rFonts w:asciiTheme="minorHAnsi" w:hAnsiTheme="minorHAnsi" w:cstheme="minorHAnsi"/>
        </w:rPr>
        <w:t xml:space="preserve">The Rescuers primary role is to rescue the Victims from their perceived harm and vulnerability. They will make endless efforts to take on the Victims responsibilities, believing that their own needs are not </w:t>
      </w:r>
      <w:proofErr w:type="gramStart"/>
      <w:r w:rsidR="00C02C14">
        <w:rPr>
          <w:rFonts w:asciiTheme="minorHAnsi" w:hAnsiTheme="minorHAnsi" w:cstheme="minorHAnsi"/>
        </w:rPr>
        <w:t>crucial</w:t>
      </w:r>
      <w:proofErr w:type="gramEnd"/>
      <w:r w:rsidR="00C02C14">
        <w:rPr>
          <w:rFonts w:asciiTheme="minorHAnsi" w:hAnsiTheme="minorHAnsi" w:cstheme="minorHAnsi"/>
        </w:rPr>
        <w:t xml:space="preserve"> and the Victims are all that matters. Despite the rescuer having good intentions, they do not realise that </w:t>
      </w:r>
      <w:r w:rsidR="00333F40">
        <w:rPr>
          <w:rFonts w:asciiTheme="minorHAnsi" w:hAnsiTheme="minorHAnsi" w:cstheme="minorHAnsi"/>
        </w:rPr>
        <w:t xml:space="preserve">by helping the Victims temporarily they become very reliant and leaves no room for progression. Therefore, rescuers feel </w:t>
      </w:r>
      <w:r w:rsidR="00AE122B">
        <w:rPr>
          <w:rFonts w:asciiTheme="minorHAnsi" w:hAnsiTheme="minorHAnsi" w:cstheme="minorHAnsi"/>
        </w:rPr>
        <w:t xml:space="preserve">exhausted, fatigued, and irritated at times. Arguably at times, this can be the police. Finally, the persecutor </w:t>
      </w:r>
      <w:r w:rsidR="0080445C">
        <w:rPr>
          <w:rFonts w:asciiTheme="minorHAnsi" w:hAnsiTheme="minorHAnsi" w:cstheme="minorHAnsi"/>
        </w:rPr>
        <w:t>is</w:t>
      </w:r>
      <w:r w:rsidR="00AE122B">
        <w:rPr>
          <w:rFonts w:asciiTheme="minorHAnsi" w:hAnsiTheme="minorHAnsi" w:cstheme="minorHAnsi"/>
        </w:rPr>
        <w:t xml:space="preserve"> dominant, </w:t>
      </w:r>
      <w:proofErr w:type="gramStart"/>
      <w:r w:rsidR="00AE122B">
        <w:rPr>
          <w:rFonts w:asciiTheme="minorHAnsi" w:hAnsiTheme="minorHAnsi" w:cstheme="minorHAnsi"/>
        </w:rPr>
        <w:t>strict</w:t>
      </w:r>
      <w:proofErr w:type="gramEnd"/>
      <w:r w:rsidR="00AE122B">
        <w:rPr>
          <w:rFonts w:asciiTheme="minorHAnsi" w:hAnsiTheme="minorHAnsi" w:cstheme="minorHAnsi"/>
        </w:rPr>
        <w:t xml:space="preserve"> and very </w:t>
      </w:r>
      <w:r w:rsidR="00FF216E">
        <w:rPr>
          <w:rFonts w:asciiTheme="minorHAnsi" w:hAnsiTheme="minorHAnsi" w:cstheme="minorHAnsi"/>
        </w:rPr>
        <w:t xml:space="preserve">critical. </w:t>
      </w:r>
      <w:r w:rsidR="0080445C">
        <w:rPr>
          <w:rFonts w:asciiTheme="minorHAnsi" w:hAnsiTheme="minorHAnsi" w:cstheme="minorHAnsi"/>
        </w:rPr>
        <w:t xml:space="preserve">They aim to find fault in actions of the rescuer </w:t>
      </w:r>
      <w:r w:rsidR="004E79AA">
        <w:rPr>
          <w:rFonts w:asciiTheme="minorHAnsi" w:hAnsiTheme="minorHAnsi" w:cstheme="minorHAnsi"/>
        </w:rPr>
        <w:t xml:space="preserve">and destructively keep the victim as the victim within this triangle (Nelson 2015). </w:t>
      </w:r>
      <w:r w:rsidR="00643B9B">
        <w:rPr>
          <w:rFonts w:asciiTheme="minorHAnsi" w:hAnsiTheme="minorHAnsi" w:cstheme="minorHAnsi"/>
        </w:rPr>
        <w:t>This can be applicable to c</w:t>
      </w:r>
      <w:r w:rsidR="00321E25">
        <w:rPr>
          <w:rFonts w:asciiTheme="minorHAnsi" w:hAnsiTheme="minorHAnsi" w:cstheme="minorHAnsi"/>
        </w:rPr>
        <w:t>ertain groups within t</w:t>
      </w:r>
      <w:r w:rsidR="00643B9B">
        <w:rPr>
          <w:rFonts w:asciiTheme="minorHAnsi" w:hAnsiTheme="minorHAnsi" w:cstheme="minorHAnsi"/>
        </w:rPr>
        <w:t xml:space="preserve">he policing world that believe they are being taken advantage of. </w:t>
      </w:r>
      <w:r w:rsidR="00321E25">
        <w:rPr>
          <w:rFonts w:asciiTheme="minorHAnsi" w:hAnsiTheme="minorHAnsi" w:cstheme="minorHAnsi"/>
        </w:rPr>
        <w:t>The dynamics of this triangle mean that everyone moves around these three roles at all differen</w:t>
      </w:r>
      <w:r w:rsidR="00643B9B">
        <w:rPr>
          <w:rFonts w:asciiTheme="minorHAnsi" w:hAnsiTheme="minorHAnsi" w:cstheme="minorHAnsi"/>
        </w:rPr>
        <w:t xml:space="preserve">t </w:t>
      </w:r>
      <w:r w:rsidR="00321E25">
        <w:rPr>
          <w:rFonts w:asciiTheme="minorHAnsi" w:hAnsiTheme="minorHAnsi" w:cstheme="minorHAnsi"/>
        </w:rPr>
        <w:t xml:space="preserve">points in their lives. </w:t>
      </w:r>
      <w:r w:rsidR="00CA4FAE">
        <w:rPr>
          <w:rFonts w:asciiTheme="minorHAnsi" w:hAnsiTheme="minorHAnsi" w:cstheme="minorHAnsi"/>
        </w:rPr>
        <w:t xml:space="preserve">The three components set out by the ‘Drama Triangle’ are relevant to the incident I have described </w:t>
      </w:r>
      <w:proofErr w:type="gramStart"/>
      <w:r w:rsidR="00CA4FAE">
        <w:rPr>
          <w:rFonts w:asciiTheme="minorHAnsi" w:hAnsiTheme="minorHAnsi" w:cstheme="minorHAnsi"/>
        </w:rPr>
        <w:t>above,</w:t>
      </w:r>
      <w:proofErr w:type="gramEnd"/>
      <w:r w:rsidR="00CA4FAE">
        <w:rPr>
          <w:rFonts w:asciiTheme="minorHAnsi" w:hAnsiTheme="minorHAnsi" w:cstheme="minorHAnsi"/>
        </w:rPr>
        <w:t xml:space="preserve"> however </w:t>
      </w:r>
      <w:r w:rsidR="00C94267">
        <w:rPr>
          <w:rFonts w:asciiTheme="minorHAnsi" w:hAnsiTheme="minorHAnsi" w:cstheme="minorHAnsi"/>
        </w:rPr>
        <w:t xml:space="preserve">they must be treated with caution. The theory potentially is suitable for </w:t>
      </w:r>
      <w:r w:rsidR="00284519">
        <w:rPr>
          <w:rFonts w:asciiTheme="minorHAnsi" w:hAnsiTheme="minorHAnsi" w:cstheme="minorHAnsi"/>
        </w:rPr>
        <w:t xml:space="preserve">a policing environment, though it must be stated that three factors on their own cannot account for all behaviour displayed by people in society. </w:t>
      </w:r>
      <w:proofErr w:type="spellStart"/>
      <w:r w:rsidR="002E7572">
        <w:rPr>
          <w:rFonts w:asciiTheme="minorHAnsi" w:hAnsiTheme="minorHAnsi" w:cstheme="minorHAnsi"/>
        </w:rPr>
        <w:t>Karpman’s</w:t>
      </w:r>
      <w:proofErr w:type="spellEnd"/>
      <w:r w:rsidR="002E7572">
        <w:rPr>
          <w:rFonts w:asciiTheme="minorHAnsi" w:hAnsiTheme="minorHAnsi" w:cstheme="minorHAnsi"/>
        </w:rPr>
        <w:t xml:space="preserve"> method reduces all thinking to these three components excluding various other factors that can have an influence on the way conflict turns out</w:t>
      </w:r>
      <w:r w:rsidR="00DB5268">
        <w:rPr>
          <w:rFonts w:asciiTheme="minorHAnsi" w:hAnsiTheme="minorHAnsi" w:cstheme="minorHAnsi"/>
        </w:rPr>
        <w:t xml:space="preserve">, particularly within a policing environment. </w:t>
      </w:r>
    </w:p>
    <w:p w14:paraId="61EBDD7D" w14:textId="77777777" w:rsidR="00595C0C" w:rsidRDefault="00595C0C" w:rsidP="00E6298B">
      <w:pPr>
        <w:ind w:right="107"/>
        <w:jc w:val="both"/>
        <w:rPr>
          <w:rFonts w:asciiTheme="minorHAnsi" w:hAnsiTheme="minorHAnsi" w:cstheme="minorHAnsi"/>
        </w:rPr>
      </w:pPr>
    </w:p>
    <w:p w14:paraId="681F7DDE" w14:textId="5363E1C1" w:rsidR="00FA00CB" w:rsidRDefault="00595C0C" w:rsidP="00E6298B">
      <w:pPr>
        <w:ind w:right="107"/>
        <w:jc w:val="both"/>
        <w:rPr>
          <w:rFonts w:asciiTheme="minorHAnsi" w:hAnsiTheme="minorHAnsi" w:cstheme="minorHAnsi"/>
        </w:rPr>
      </w:pPr>
      <w:r>
        <w:rPr>
          <w:rFonts w:asciiTheme="minorHAnsi" w:hAnsiTheme="minorHAnsi" w:cstheme="minorHAnsi"/>
        </w:rPr>
        <w:t xml:space="preserve">The </w:t>
      </w:r>
      <w:r w:rsidR="00FA00CB">
        <w:rPr>
          <w:rFonts w:asciiTheme="minorHAnsi" w:hAnsiTheme="minorHAnsi" w:cstheme="minorHAnsi"/>
        </w:rPr>
        <w:t>‘</w:t>
      </w:r>
      <w:r>
        <w:rPr>
          <w:rFonts w:asciiTheme="minorHAnsi" w:hAnsiTheme="minorHAnsi" w:cstheme="minorHAnsi"/>
        </w:rPr>
        <w:t>Betari Box</w:t>
      </w:r>
      <w:r w:rsidR="00FA00CB">
        <w:rPr>
          <w:rFonts w:asciiTheme="minorHAnsi" w:hAnsiTheme="minorHAnsi" w:cstheme="minorHAnsi"/>
        </w:rPr>
        <w:t>’</w:t>
      </w:r>
      <w:r>
        <w:rPr>
          <w:rFonts w:asciiTheme="minorHAnsi" w:hAnsiTheme="minorHAnsi" w:cstheme="minorHAnsi"/>
        </w:rPr>
        <w:t xml:space="preserve"> is another </w:t>
      </w:r>
      <w:r w:rsidR="00FA00CB">
        <w:rPr>
          <w:rFonts w:asciiTheme="minorHAnsi" w:hAnsiTheme="minorHAnsi" w:cstheme="minorHAnsi"/>
        </w:rPr>
        <w:t>theory</w:t>
      </w:r>
      <w:r>
        <w:rPr>
          <w:rFonts w:asciiTheme="minorHAnsi" w:hAnsiTheme="minorHAnsi" w:cstheme="minorHAnsi"/>
        </w:rPr>
        <w:t xml:space="preserve"> that </w:t>
      </w:r>
      <w:r w:rsidR="00FA00CB">
        <w:rPr>
          <w:rFonts w:asciiTheme="minorHAnsi" w:hAnsiTheme="minorHAnsi" w:cstheme="minorHAnsi"/>
        </w:rPr>
        <w:t>establishes how</w:t>
      </w:r>
      <w:r>
        <w:rPr>
          <w:rFonts w:asciiTheme="minorHAnsi" w:hAnsiTheme="minorHAnsi" w:cstheme="minorHAnsi"/>
        </w:rPr>
        <w:t xml:space="preserve"> </w:t>
      </w:r>
      <w:r w:rsidR="00470DFB">
        <w:rPr>
          <w:rFonts w:asciiTheme="minorHAnsi" w:hAnsiTheme="minorHAnsi" w:cstheme="minorHAnsi"/>
        </w:rPr>
        <w:t xml:space="preserve">our own </w:t>
      </w:r>
      <w:r w:rsidR="00FA00CB">
        <w:rPr>
          <w:rFonts w:asciiTheme="minorHAnsi" w:hAnsiTheme="minorHAnsi" w:cstheme="minorHAnsi"/>
        </w:rPr>
        <w:t xml:space="preserve">attitudes and behaviours impact </w:t>
      </w:r>
      <w:r w:rsidR="00470DFB">
        <w:rPr>
          <w:rFonts w:asciiTheme="minorHAnsi" w:hAnsiTheme="minorHAnsi" w:cstheme="minorHAnsi"/>
        </w:rPr>
        <w:t>other individuals</w:t>
      </w:r>
      <w:r w:rsidR="008D047D">
        <w:rPr>
          <w:rFonts w:asciiTheme="minorHAnsi" w:hAnsiTheme="minorHAnsi" w:cstheme="minorHAnsi"/>
        </w:rPr>
        <w:t xml:space="preserve"> which in turn influences </w:t>
      </w:r>
      <w:r w:rsidR="003A54E2">
        <w:rPr>
          <w:rFonts w:asciiTheme="minorHAnsi" w:hAnsiTheme="minorHAnsi" w:cstheme="minorHAnsi"/>
        </w:rPr>
        <w:t xml:space="preserve">their </w:t>
      </w:r>
      <w:r w:rsidR="008D047D">
        <w:rPr>
          <w:rFonts w:asciiTheme="minorHAnsi" w:hAnsiTheme="minorHAnsi" w:cstheme="minorHAnsi"/>
        </w:rPr>
        <w:t>behaviours</w:t>
      </w:r>
      <w:r w:rsidR="003A54E2">
        <w:rPr>
          <w:rFonts w:asciiTheme="minorHAnsi" w:hAnsiTheme="minorHAnsi" w:cstheme="minorHAnsi"/>
        </w:rPr>
        <w:t xml:space="preserve"> as well as our own.  This theory highlights a cycle that all individuals work through revealing how </w:t>
      </w:r>
      <w:r w:rsidR="007D6109">
        <w:rPr>
          <w:rFonts w:asciiTheme="minorHAnsi" w:hAnsiTheme="minorHAnsi" w:cstheme="minorHAnsi"/>
        </w:rPr>
        <w:t xml:space="preserve">no matter where you are within the cycle, </w:t>
      </w:r>
      <w:r w:rsidR="00285FDC">
        <w:rPr>
          <w:rFonts w:asciiTheme="minorHAnsi" w:hAnsiTheme="minorHAnsi" w:cstheme="minorHAnsi"/>
        </w:rPr>
        <w:t>everyone</w:t>
      </w:r>
      <w:r w:rsidR="007D6109">
        <w:rPr>
          <w:rFonts w:asciiTheme="minorHAnsi" w:hAnsiTheme="minorHAnsi" w:cstheme="minorHAnsi"/>
        </w:rPr>
        <w:t xml:space="preserve"> has an impression on one another</w:t>
      </w:r>
      <w:r w:rsidR="002566E5">
        <w:rPr>
          <w:rFonts w:asciiTheme="minorHAnsi" w:hAnsiTheme="minorHAnsi" w:cstheme="minorHAnsi"/>
        </w:rPr>
        <w:t xml:space="preserve"> (Wall 2019). </w:t>
      </w:r>
      <w:r w:rsidR="009E1E24">
        <w:rPr>
          <w:rFonts w:asciiTheme="minorHAnsi" w:hAnsiTheme="minorHAnsi" w:cstheme="minorHAnsi"/>
        </w:rPr>
        <w:t xml:space="preserve">Within a policing context, our attitude is </w:t>
      </w:r>
      <w:r w:rsidR="009E1E24">
        <w:rPr>
          <w:rFonts w:asciiTheme="minorHAnsi" w:hAnsiTheme="minorHAnsi" w:cstheme="minorHAnsi"/>
        </w:rPr>
        <w:lastRenderedPageBreak/>
        <w:t xml:space="preserve">paramount to how situations turn out. The cycle suggests that if we are caught within conflict and there is no movement, we must break away from this turning negative attitudes towards positive ones (Changing Minds 2021). </w:t>
      </w:r>
      <w:r w:rsidR="00082EEA">
        <w:rPr>
          <w:rFonts w:asciiTheme="minorHAnsi" w:hAnsiTheme="minorHAnsi" w:cstheme="minorHAnsi"/>
        </w:rPr>
        <w:t xml:space="preserve">Though this theory is relevant stating that </w:t>
      </w:r>
      <w:r w:rsidR="008A3CE2">
        <w:rPr>
          <w:rFonts w:asciiTheme="minorHAnsi" w:hAnsiTheme="minorHAnsi" w:cstheme="minorHAnsi"/>
        </w:rPr>
        <w:t>officers’</w:t>
      </w:r>
      <w:r w:rsidR="00082EEA">
        <w:rPr>
          <w:rFonts w:asciiTheme="minorHAnsi" w:hAnsiTheme="minorHAnsi" w:cstheme="minorHAnsi"/>
        </w:rPr>
        <w:t xml:space="preserve"> attitudes undoubtedly </w:t>
      </w:r>
      <w:proofErr w:type="gramStart"/>
      <w:r w:rsidR="00082EEA">
        <w:rPr>
          <w:rFonts w:asciiTheme="minorHAnsi" w:hAnsiTheme="minorHAnsi" w:cstheme="minorHAnsi"/>
        </w:rPr>
        <w:t>affects</w:t>
      </w:r>
      <w:proofErr w:type="gramEnd"/>
      <w:r w:rsidR="00082EEA">
        <w:rPr>
          <w:rFonts w:asciiTheme="minorHAnsi" w:hAnsiTheme="minorHAnsi" w:cstheme="minorHAnsi"/>
        </w:rPr>
        <w:t xml:space="preserve"> everyone within the cycle, </w:t>
      </w:r>
      <w:r w:rsidR="00B663CB">
        <w:rPr>
          <w:rFonts w:asciiTheme="minorHAnsi" w:hAnsiTheme="minorHAnsi" w:cstheme="minorHAnsi"/>
        </w:rPr>
        <w:t xml:space="preserve">it fails to acknowledge that this by itself </w:t>
      </w:r>
      <w:r w:rsidR="008A3CE2">
        <w:rPr>
          <w:rFonts w:asciiTheme="minorHAnsi" w:hAnsiTheme="minorHAnsi" w:cstheme="minorHAnsi"/>
        </w:rPr>
        <w:t xml:space="preserve">cannot account for the dynamics of uncertain conflict. </w:t>
      </w:r>
      <w:r w:rsidR="009E5BDC">
        <w:rPr>
          <w:rFonts w:asciiTheme="minorHAnsi" w:hAnsiTheme="minorHAnsi" w:cstheme="minorHAnsi"/>
        </w:rPr>
        <w:t xml:space="preserve">The </w:t>
      </w:r>
      <w:proofErr w:type="spellStart"/>
      <w:r w:rsidR="009E5BDC">
        <w:rPr>
          <w:rFonts w:asciiTheme="minorHAnsi" w:hAnsiTheme="minorHAnsi" w:cstheme="minorHAnsi"/>
        </w:rPr>
        <w:t>Betari</w:t>
      </w:r>
      <w:proofErr w:type="spellEnd"/>
      <w:r w:rsidR="009E5BDC">
        <w:rPr>
          <w:rFonts w:asciiTheme="minorHAnsi" w:hAnsiTheme="minorHAnsi" w:cstheme="minorHAnsi"/>
        </w:rPr>
        <w:t xml:space="preserve"> Box by itself cannot justify the range of mental, physical, </w:t>
      </w:r>
      <w:proofErr w:type="gramStart"/>
      <w:r w:rsidR="009E5BDC">
        <w:rPr>
          <w:rFonts w:asciiTheme="minorHAnsi" w:hAnsiTheme="minorHAnsi" w:cstheme="minorHAnsi"/>
        </w:rPr>
        <w:t>emotional</w:t>
      </w:r>
      <w:proofErr w:type="gramEnd"/>
      <w:r w:rsidR="009E5BDC">
        <w:rPr>
          <w:rFonts w:asciiTheme="minorHAnsi" w:hAnsiTheme="minorHAnsi" w:cstheme="minorHAnsi"/>
        </w:rPr>
        <w:t xml:space="preserve"> and psychological factors </w:t>
      </w:r>
      <w:r w:rsidR="00585BB7">
        <w:rPr>
          <w:rFonts w:asciiTheme="minorHAnsi" w:hAnsiTheme="minorHAnsi" w:cstheme="minorHAnsi"/>
        </w:rPr>
        <w:t>that</w:t>
      </w:r>
      <w:r w:rsidR="009E5BDC">
        <w:rPr>
          <w:rFonts w:asciiTheme="minorHAnsi" w:hAnsiTheme="minorHAnsi" w:cstheme="minorHAnsi"/>
        </w:rPr>
        <w:t xml:space="preserve"> all are significant </w:t>
      </w:r>
      <w:r w:rsidR="00585BB7">
        <w:rPr>
          <w:rFonts w:asciiTheme="minorHAnsi" w:hAnsiTheme="minorHAnsi" w:cstheme="minorHAnsi"/>
        </w:rPr>
        <w:t xml:space="preserve">in determining not only how conflict turns out, but also human behaviour. </w:t>
      </w:r>
      <w:r w:rsidR="008E281F">
        <w:rPr>
          <w:rFonts w:asciiTheme="minorHAnsi" w:hAnsiTheme="minorHAnsi" w:cstheme="minorHAnsi"/>
        </w:rPr>
        <w:t xml:space="preserve">Further research exploring how each of these factors impact </w:t>
      </w:r>
      <w:r w:rsidR="00597F1A">
        <w:rPr>
          <w:rFonts w:asciiTheme="minorHAnsi" w:hAnsiTheme="minorHAnsi" w:cstheme="minorHAnsi"/>
        </w:rPr>
        <w:t>individuals’</w:t>
      </w:r>
      <w:r w:rsidR="008E281F">
        <w:rPr>
          <w:rFonts w:asciiTheme="minorHAnsi" w:hAnsiTheme="minorHAnsi" w:cstheme="minorHAnsi"/>
        </w:rPr>
        <w:t xml:space="preserve"> attitudes and behaviours towards conflict is needed to enhance one’s understanding. </w:t>
      </w:r>
    </w:p>
    <w:p w14:paraId="560D8556" w14:textId="77777777" w:rsidR="00585BB7" w:rsidRDefault="00585BB7" w:rsidP="00E6298B">
      <w:pPr>
        <w:ind w:right="107"/>
        <w:jc w:val="both"/>
        <w:rPr>
          <w:rFonts w:asciiTheme="minorHAnsi" w:hAnsiTheme="minorHAnsi" w:cstheme="minorHAnsi"/>
        </w:rPr>
      </w:pPr>
    </w:p>
    <w:p w14:paraId="0EFDAE02" w14:textId="0AB1533B" w:rsidR="00585BB7" w:rsidRDefault="00585BB7" w:rsidP="00E6298B">
      <w:pPr>
        <w:ind w:right="107"/>
        <w:jc w:val="both"/>
        <w:rPr>
          <w:rFonts w:asciiTheme="minorHAnsi" w:hAnsiTheme="minorHAnsi" w:cstheme="minorHAnsi"/>
        </w:rPr>
      </w:pPr>
      <w:r>
        <w:rPr>
          <w:rFonts w:asciiTheme="minorHAnsi" w:hAnsiTheme="minorHAnsi" w:cstheme="minorHAnsi"/>
        </w:rPr>
        <w:t xml:space="preserve">In conclusion, </w:t>
      </w:r>
      <w:r w:rsidR="00597F1A">
        <w:rPr>
          <w:rFonts w:asciiTheme="minorHAnsi" w:hAnsiTheme="minorHAnsi" w:cstheme="minorHAnsi"/>
        </w:rPr>
        <w:t xml:space="preserve">the incident described above highlights a scenario where I believe I successfully dealt with a prisoner that could’ve turned out very negative. </w:t>
      </w:r>
      <w:r w:rsidR="007C6544">
        <w:rPr>
          <w:rFonts w:asciiTheme="minorHAnsi" w:hAnsiTheme="minorHAnsi" w:cstheme="minorHAnsi"/>
        </w:rPr>
        <w:t>My communication skills throughout this incident were used effectively to arrest, convey, and book the male into custody. Incidents such as the one described above make you aware that conflict is not always about applying excessive force in situations. Having effective communication with prisoners, colleagues and the public can be the difference between having a compliant prisoner as described above and one that is extremely violent. Having th</w:t>
      </w:r>
      <w:r w:rsidR="006256A2">
        <w:rPr>
          <w:rFonts w:asciiTheme="minorHAnsi" w:hAnsiTheme="minorHAnsi" w:cstheme="minorHAnsi"/>
        </w:rPr>
        <w:t xml:space="preserve">e </w:t>
      </w:r>
      <w:r w:rsidR="007C6544">
        <w:rPr>
          <w:rFonts w:asciiTheme="minorHAnsi" w:hAnsiTheme="minorHAnsi" w:cstheme="minorHAnsi"/>
        </w:rPr>
        <w:t xml:space="preserve">ability </w:t>
      </w:r>
      <w:r w:rsidR="006256A2">
        <w:rPr>
          <w:rFonts w:asciiTheme="minorHAnsi" w:hAnsiTheme="minorHAnsi" w:cstheme="minorHAnsi"/>
        </w:rPr>
        <w:t xml:space="preserve">to prevent serious conflict makes </w:t>
      </w:r>
      <w:r w:rsidR="00BC59AB">
        <w:rPr>
          <w:rFonts w:asciiTheme="minorHAnsi" w:hAnsiTheme="minorHAnsi" w:cstheme="minorHAnsi"/>
        </w:rPr>
        <w:t xml:space="preserve">dealing with situations simpler. Both theories discussed above emphasise the role we play within conflict and how we </w:t>
      </w:r>
      <w:proofErr w:type="gramStart"/>
      <w:r w:rsidR="00BC59AB">
        <w:rPr>
          <w:rFonts w:asciiTheme="minorHAnsi" w:hAnsiTheme="minorHAnsi" w:cstheme="minorHAnsi"/>
        </w:rPr>
        <w:t>have to</w:t>
      </w:r>
      <w:proofErr w:type="gramEnd"/>
      <w:r w:rsidR="00BC59AB">
        <w:rPr>
          <w:rFonts w:asciiTheme="minorHAnsi" w:hAnsiTheme="minorHAnsi" w:cstheme="minorHAnsi"/>
        </w:rPr>
        <w:t xml:space="preserve"> power to change this.</w:t>
      </w:r>
    </w:p>
    <w:p w14:paraId="1BFC7709" w14:textId="77777777" w:rsidR="00FA00CB" w:rsidRDefault="00FA00CB" w:rsidP="00E6298B">
      <w:pPr>
        <w:ind w:right="107"/>
        <w:jc w:val="both"/>
        <w:rPr>
          <w:rFonts w:asciiTheme="minorHAnsi" w:hAnsiTheme="minorHAnsi" w:cstheme="minorHAnsi"/>
        </w:rPr>
      </w:pPr>
    </w:p>
    <w:p w14:paraId="4A9370C0" w14:textId="77777777" w:rsidR="002E7572" w:rsidRDefault="002E7572" w:rsidP="00E6298B">
      <w:pPr>
        <w:ind w:right="107"/>
        <w:jc w:val="both"/>
        <w:rPr>
          <w:rFonts w:asciiTheme="minorHAnsi" w:hAnsiTheme="minorHAnsi" w:cstheme="minorHAnsi"/>
        </w:rPr>
      </w:pPr>
    </w:p>
    <w:p w14:paraId="1D4F510A" w14:textId="77777777" w:rsidR="002E7572" w:rsidRDefault="002E7572" w:rsidP="00E6298B">
      <w:pPr>
        <w:ind w:right="107"/>
        <w:jc w:val="both"/>
        <w:rPr>
          <w:rFonts w:asciiTheme="minorHAnsi" w:hAnsiTheme="minorHAnsi" w:cstheme="minorHAnsi"/>
        </w:rPr>
      </w:pPr>
    </w:p>
    <w:p w14:paraId="7E74D6CB" w14:textId="77777777" w:rsidR="00E751DA" w:rsidRDefault="00E751DA" w:rsidP="00E6298B">
      <w:pPr>
        <w:ind w:right="107"/>
        <w:jc w:val="both"/>
        <w:rPr>
          <w:rFonts w:asciiTheme="minorHAnsi" w:hAnsiTheme="minorHAnsi" w:cstheme="minorHAnsi"/>
        </w:rPr>
      </w:pPr>
    </w:p>
    <w:p w14:paraId="1FC175FA" w14:textId="77777777" w:rsidR="00E751DA" w:rsidRDefault="00E751DA" w:rsidP="00E6298B">
      <w:pPr>
        <w:ind w:right="107"/>
        <w:jc w:val="both"/>
        <w:rPr>
          <w:rFonts w:asciiTheme="minorHAnsi" w:hAnsiTheme="minorHAnsi" w:cstheme="minorHAnsi"/>
        </w:rPr>
      </w:pPr>
    </w:p>
    <w:p w14:paraId="7F1D8E63" w14:textId="77777777" w:rsidR="00E751DA" w:rsidRDefault="00E751DA" w:rsidP="00E6298B">
      <w:pPr>
        <w:ind w:right="107"/>
        <w:jc w:val="both"/>
        <w:rPr>
          <w:rFonts w:asciiTheme="minorHAnsi" w:hAnsiTheme="minorHAnsi" w:cstheme="minorHAnsi"/>
        </w:rPr>
      </w:pPr>
    </w:p>
    <w:p w14:paraId="77453628" w14:textId="77777777" w:rsidR="00F52EB8" w:rsidRDefault="00F52EB8" w:rsidP="00E6298B">
      <w:pPr>
        <w:ind w:right="107"/>
        <w:jc w:val="both"/>
        <w:rPr>
          <w:rFonts w:asciiTheme="minorHAnsi" w:hAnsiTheme="minorHAnsi" w:cstheme="minorHAnsi"/>
        </w:rPr>
      </w:pPr>
    </w:p>
    <w:p w14:paraId="4BAAE206" w14:textId="77777777" w:rsidR="00F52EB8" w:rsidRDefault="00F52EB8" w:rsidP="00E6298B">
      <w:pPr>
        <w:ind w:right="107"/>
        <w:jc w:val="both"/>
        <w:rPr>
          <w:rFonts w:asciiTheme="minorHAnsi" w:hAnsiTheme="minorHAnsi" w:cstheme="minorHAnsi"/>
        </w:rPr>
      </w:pPr>
    </w:p>
    <w:p w14:paraId="2C8001BC" w14:textId="77777777" w:rsidR="00F52EB8" w:rsidRDefault="00F52EB8" w:rsidP="00E6298B">
      <w:pPr>
        <w:ind w:right="107"/>
        <w:jc w:val="both"/>
        <w:rPr>
          <w:rFonts w:asciiTheme="minorHAnsi" w:hAnsiTheme="minorHAnsi" w:cstheme="minorHAnsi"/>
        </w:rPr>
      </w:pPr>
    </w:p>
    <w:p w14:paraId="6E965EB1" w14:textId="77777777" w:rsidR="00AF49B2" w:rsidRDefault="00AF49B2" w:rsidP="00E6298B">
      <w:pPr>
        <w:ind w:right="107"/>
        <w:jc w:val="both"/>
        <w:rPr>
          <w:rFonts w:asciiTheme="minorHAnsi" w:hAnsiTheme="minorHAnsi" w:cstheme="minorHAnsi"/>
        </w:rPr>
      </w:pPr>
    </w:p>
    <w:p w14:paraId="7613B849" w14:textId="77777777" w:rsidR="000B3BB3" w:rsidRDefault="000B3BB3" w:rsidP="00E6298B">
      <w:pPr>
        <w:ind w:right="107"/>
        <w:jc w:val="both"/>
        <w:rPr>
          <w:rFonts w:asciiTheme="minorHAnsi" w:hAnsiTheme="minorHAnsi" w:cstheme="minorHAnsi"/>
        </w:rPr>
      </w:pPr>
    </w:p>
    <w:p w14:paraId="0A055308" w14:textId="77777777" w:rsidR="000B3BB3" w:rsidRDefault="000B3BB3" w:rsidP="00E6298B">
      <w:pPr>
        <w:ind w:right="107"/>
        <w:jc w:val="both"/>
        <w:rPr>
          <w:rFonts w:asciiTheme="minorHAnsi" w:hAnsiTheme="minorHAnsi" w:cstheme="minorHAnsi"/>
        </w:rPr>
      </w:pPr>
    </w:p>
    <w:p w14:paraId="37AD46B1" w14:textId="77777777" w:rsidR="000B3BB3" w:rsidRDefault="000B3BB3" w:rsidP="00E6298B">
      <w:pPr>
        <w:ind w:right="107"/>
        <w:jc w:val="both"/>
        <w:rPr>
          <w:rFonts w:asciiTheme="minorHAnsi" w:hAnsiTheme="minorHAnsi" w:cstheme="minorHAnsi"/>
        </w:rPr>
      </w:pPr>
    </w:p>
    <w:p w14:paraId="2A54FB0D" w14:textId="77777777" w:rsidR="000B3BB3" w:rsidRDefault="000B3BB3" w:rsidP="00E6298B">
      <w:pPr>
        <w:ind w:right="107"/>
        <w:jc w:val="both"/>
        <w:rPr>
          <w:rFonts w:asciiTheme="minorHAnsi" w:hAnsiTheme="minorHAnsi" w:cstheme="minorHAnsi"/>
        </w:rPr>
      </w:pPr>
    </w:p>
    <w:p w14:paraId="1CA9E35A" w14:textId="77777777" w:rsidR="001F61F5" w:rsidRDefault="001F61F5" w:rsidP="00E6298B">
      <w:pPr>
        <w:ind w:right="107"/>
        <w:jc w:val="both"/>
        <w:rPr>
          <w:rFonts w:asciiTheme="minorHAnsi" w:hAnsiTheme="minorHAnsi" w:cstheme="minorHAnsi"/>
        </w:rPr>
      </w:pPr>
    </w:p>
    <w:p w14:paraId="14F3CABB" w14:textId="39C6DA1A" w:rsidR="008245F8" w:rsidRDefault="001F61F5" w:rsidP="00E6298B">
      <w:pPr>
        <w:ind w:right="107"/>
        <w:jc w:val="both"/>
        <w:rPr>
          <w:rFonts w:asciiTheme="minorHAnsi" w:hAnsiTheme="minorHAnsi" w:cstheme="minorHAnsi"/>
        </w:rPr>
      </w:pPr>
      <w:r>
        <w:rPr>
          <w:rFonts w:asciiTheme="minorHAnsi" w:hAnsiTheme="minorHAnsi" w:cstheme="minorHAnsi"/>
        </w:rPr>
        <w:t xml:space="preserve"> </w:t>
      </w:r>
    </w:p>
    <w:p w14:paraId="26E83CD0" w14:textId="77777777" w:rsidR="00264291" w:rsidRDefault="00264291" w:rsidP="00E6298B">
      <w:pPr>
        <w:ind w:right="107"/>
        <w:jc w:val="both"/>
        <w:rPr>
          <w:rFonts w:asciiTheme="minorHAnsi" w:hAnsiTheme="minorHAnsi" w:cstheme="minorHAnsi"/>
        </w:rPr>
      </w:pPr>
    </w:p>
    <w:p w14:paraId="04FA7C76" w14:textId="77777777" w:rsidR="00264291" w:rsidRDefault="00264291" w:rsidP="00E6298B">
      <w:pPr>
        <w:ind w:right="107"/>
        <w:jc w:val="both"/>
        <w:rPr>
          <w:rFonts w:asciiTheme="minorHAnsi" w:hAnsiTheme="minorHAnsi" w:cstheme="minorHAnsi"/>
        </w:rPr>
      </w:pPr>
    </w:p>
    <w:p w14:paraId="7CAA780E" w14:textId="77777777" w:rsidR="00D63867" w:rsidRDefault="00D63867" w:rsidP="00E6298B">
      <w:pPr>
        <w:ind w:right="107"/>
        <w:jc w:val="both"/>
        <w:rPr>
          <w:rFonts w:asciiTheme="minorHAnsi" w:hAnsiTheme="minorHAnsi" w:cstheme="minorHAnsi"/>
        </w:rPr>
      </w:pPr>
    </w:p>
    <w:p w14:paraId="72722D5A" w14:textId="77777777" w:rsidR="00D63867" w:rsidRDefault="00D63867" w:rsidP="00E6298B">
      <w:pPr>
        <w:ind w:right="107"/>
        <w:jc w:val="both"/>
        <w:rPr>
          <w:rFonts w:asciiTheme="minorHAnsi" w:hAnsiTheme="minorHAnsi" w:cstheme="minorHAnsi"/>
        </w:rPr>
      </w:pPr>
    </w:p>
    <w:p w14:paraId="1806F911" w14:textId="77777777" w:rsidR="00D63867" w:rsidRDefault="00D63867" w:rsidP="00E6298B">
      <w:pPr>
        <w:ind w:right="107"/>
        <w:jc w:val="both"/>
        <w:rPr>
          <w:rFonts w:asciiTheme="minorHAnsi" w:hAnsiTheme="minorHAnsi" w:cstheme="minorHAnsi"/>
        </w:rPr>
      </w:pPr>
    </w:p>
    <w:p w14:paraId="607A0D29" w14:textId="77777777" w:rsidR="00AA666E" w:rsidRPr="00270EEB" w:rsidRDefault="00AA666E" w:rsidP="00E6298B">
      <w:pPr>
        <w:ind w:right="107"/>
        <w:jc w:val="both"/>
      </w:pPr>
    </w:p>
    <w:p w14:paraId="4557CCDD" w14:textId="77777777" w:rsidR="008B28E7" w:rsidRPr="00270EEB" w:rsidRDefault="008B28E7" w:rsidP="00E6298B">
      <w:pPr>
        <w:ind w:right="107"/>
        <w:jc w:val="both"/>
      </w:pPr>
    </w:p>
    <w:p w14:paraId="545B147F" w14:textId="77777777" w:rsidR="008B28E7" w:rsidRPr="00270EEB" w:rsidRDefault="008B28E7" w:rsidP="00E6298B">
      <w:pPr>
        <w:ind w:right="107"/>
        <w:jc w:val="both"/>
      </w:pPr>
    </w:p>
    <w:p w14:paraId="452E40A6" w14:textId="77777777" w:rsidR="008B28E7" w:rsidRPr="00270EEB" w:rsidRDefault="008B28E7" w:rsidP="00E6298B">
      <w:pPr>
        <w:ind w:right="107"/>
        <w:jc w:val="both"/>
      </w:pPr>
    </w:p>
    <w:p w14:paraId="1A730B74" w14:textId="77777777" w:rsidR="008B28E7" w:rsidRPr="00270EEB" w:rsidRDefault="008B28E7" w:rsidP="00E6298B">
      <w:pPr>
        <w:ind w:right="107"/>
        <w:jc w:val="both"/>
      </w:pPr>
    </w:p>
    <w:p w14:paraId="4A8B313D" w14:textId="77777777" w:rsidR="008B28E7" w:rsidRPr="00270EEB" w:rsidRDefault="008B28E7" w:rsidP="00E6298B">
      <w:pPr>
        <w:ind w:right="107"/>
        <w:jc w:val="both"/>
      </w:pPr>
    </w:p>
    <w:p w14:paraId="58ECD1AB" w14:textId="77777777" w:rsidR="008B28E7" w:rsidRPr="00270EEB" w:rsidRDefault="008B28E7" w:rsidP="00E6298B">
      <w:pPr>
        <w:ind w:right="107"/>
        <w:jc w:val="both"/>
      </w:pPr>
    </w:p>
    <w:p w14:paraId="1034652A" w14:textId="77777777" w:rsidR="008B28E7" w:rsidRPr="00270EEB" w:rsidRDefault="008B28E7" w:rsidP="00E6298B">
      <w:pPr>
        <w:ind w:right="107"/>
        <w:jc w:val="both"/>
      </w:pPr>
    </w:p>
    <w:p w14:paraId="4519C025" w14:textId="77777777" w:rsidR="008B28E7" w:rsidRPr="00270EEB" w:rsidRDefault="008B28E7" w:rsidP="00E6298B">
      <w:pPr>
        <w:ind w:right="107"/>
        <w:jc w:val="both"/>
      </w:pPr>
    </w:p>
    <w:p w14:paraId="07ED14A6" w14:textId="77777777" w:rsidR="00AA666E" w:rsidRPr="00270EEB" w:rsidRDefault="00AA666E" w:rsidP="00E6298B">
      <w:pPr>
        <w:ind w:right="107"/>
        <w:jc w:val="both"/>
      </w:pPr>
    </w:p>
    <w:p w14:paraId="2D3DE98A" w14:textId="77777777" w:rsidR="00AA666E" w:rsidRPr="00025650" w:rsidRDefault="00AA666E" w:rsidP="00E6298B">
      <w:pPr>
        <w:ind w:right="107"/>
        <w:jc w:val="both"/>
        <w:rPr>
          <w:b/>
        </w:rPr>
      </w:pPr>
    </w:p>
    <w:p w14:paraId="13564917" w14:textId="77777777" w:rsidR="00B31323" w:rsidRDefault="00B31323" w:rsidP="00E6298B">
      <w:pPr>
        <w:ind w:right="107"/>
      </w:pPr>
    </w:p>
    <w:p w14:paraId="318B03C4" w14:textId="77777777" w:rsidR="00B31323" w:rsidRDefault="00B31323" w:rsidP="00E6298B">
      <w:pPr>
        <w:ind w:right="107"/>
      </w:pPr>
    </w:p>
    <w:p w14:paraId="7E54F469" w14:textId="77777777" w:rsidR="00B31323" w:rsidRDefault="00B31323" w:rsidP="00E6298B">
      <w:pPr>
        <w:ind w:right="107"/>
      </w:pPr>
    </w:p>
    <w:p w14:paraId="2E2FFDBC" w14:textId="77777777" w:rsidR="00B31323" w:rsidRDefault="00B31323" w:rsidP="00E6298B">
      <w:pPr>
        <w:ind w:right="107"/>
      </w:pPr>
    </w:p>
    <w:p w14:paraId="01E41F74" w14:textId="77777777" w:rsidR="00B31323" w:rsidRDefault="00B31323" w:rsidP="00E6298B">
      <w:pPr>
        <w:ind w:right="107"/>
      </w:pPr>
    </w:p>
    <w:p w14:paraId="75E75A47" w14:textId="77777777" w:rsidR="00B31323" w:rsidRDefault="00B31323" w:rsidP="00E6298B">
      <w:pPr>
        <w:ind w:right="107"/>
      </w:pPr>
    </w:p>
    <w:p w14:paraId="7BBF619F" w14:textId="77777777" w:rsidR="00B31323" w:rsidRDefault="00B31323" w:rsidP="00E6298B">
      <w:pPr>
        <w:ind w:right="107"/>
      </w:pPr>
    </w:p>
    <w:p w14:paraId="402F57CA" w14:textId="77777777" w:rsidR="00B31323" w:rsidRDefault="00B31323" w:rsidP="00E6298B">
      <w:pPr>
        <w:ind w:right="107"/>
      </w:pPr>
    </w:p>
    <w:p w14:paraId="3B3526AE" w14:textId="78110665" w:rsidR="00025650" w:rsidRDefault="00025650" w:rsidP="00E6298B">
      <w:pPr>
        <w:ind w:right="107"/>
      </w:pPr>
      <w:r>
        <w:br w:type="page"/>
      </w:r>
    </w:p>
    <w:p w14:paraId="13F4B7E0" w14:textId="5AD2D1ED" w:rsidR="00082668" w:rsidRPr="00270EEB" w:rsidRDefault="28A9B94D" w:rsidP="28A9B94D">
      <w:pPr>
        <w:ind w:right="107"/>
        <w:jc w:val="center"/>
        <w:rPr>
          <w:b/>
          <w:bCs/>
        </w:rPr>
      </w:pPr>
      <w:r w:rsidRPr="28A9B94D">
        <w:rPr>
          <w:b/>
          <w:bCs/>
        </w:rPr>
        <w:lastRenderedPageBreak/>
        <w:t>Task 3</w:t>
      </w:r>
    </w:p>
    <w:p w14:paraId="2F9A75C9" w14:textId="77777777" w:rsidR="00AA37BB" w:rsidRDefault="00AA37BB" w:rsidP="00E6298B">
      <w:pPr>
        <w:ind w:right="107"/>
        <w:jc w:val="both"/>
        <w:rPr>
          <w:b/>
        </w:rPr>
      </w:pPr>
    </w:p>
    <w:p w14:paraId="13BFD567" w14:textId="77777777" w:rsidR="001C0C77" w:rsidRDefault="001C0C77" w:rsidP="001C0C77">
      <w:pPr>
        <w:ind w:right="237"/>
        <w:jc w:val="both"/>
        <w:rPr>
          <w:b/>
        </w:rPr>
      </w:pPr>
      <w:r>
        <w:rPr>
          <w:b/>
        </w:rPr>
        <w:t xml:space="preserve">Relevant areas of the National Policing Curriculum: </w:t>
      </w:r>
    </w:p>
    <w:p w14:paraId="0494D999" w14:textId="224AEE08" w:rsidR="00AA37BB" w:rsidRDefault="00AA37BB" w:rsidP="00E6298B">
      <w:pPr>
        <w:ind w:right="107"/>
        <w:jc w:val="both"/>
        <w:rPr>
          <w:b/>
        </w:rPr>
      </w:pPr>
      <w:r>
        <w:rPr>
          <w:b/>
        </w:rPr>
        <w:t xml:space="preserve">Criminal Justice, Valuing difference and inclusion </w:t>
      </w:r>
    </w:p>
    <w:p w14:paraId="623FC5A7" w14:textId="77777777" w:rsidR="00112751" w:rsidRDefault="00112751" w:rsidP="00E6298B">
      <w:pPr>
        <w:ind w:right="107"/>
        <w:jc w:val="both"/>
        <w:rPr>
          <w:highlight w:val="yellow"/>
        </w:rPr>
      </w:pPr>
    </w:p>
    <w:p w14:paraId="438E7EB2" w14:textId="7EBD5FC7" w:rsidR="00112751" w:rsidRPr="00270EEB" w:rsidRDefault="00112751" w:rsidP="3BDB77FA">
      <w:pPr>
        <w:ind w:right="107"/>
        <w:jc w:val="both"/>
      </w:pPr>
      <w:r w:rsidRPr="21777531">
        <w:t xml:space="preserve">You must choose </w:t>
      </w:r>
      <w:r w:rsidRPr="21777531">
        <w:rPr>
          <w:b/>
          <w:bCs/>
          <w:u w:val="single"/>
        </w:rPr>
        <w:t xml:space="preserve">a </w:t>
      </w:r>
      <w:r w:rsidRPr="001678DD">
        <w:rPr>
          <w:b/>
          <w:bCs/>
          <w:u w:val="single"/>
        </w:rPr>
        <w:t xml:space="preserve">policing </w:t>
      </w:r>
      <w:proofErr w:type="gramStart"/>
      <w:r w:rsidRPr="001678DD">
        <w:rPr>
          <w:b/>
          <w:bCs/>
          <w:u w:val="single"/>
        </w:rPr>
        <w:t>incident</w:t>
      </w:r>
      <w:r w:rsidRPr="001678DD">
        <w:rPr>
          <w:b/>
          <w:bCs/>
        </w:rPr>
        <w:t xml:space="preserve"> </w:t>
      </w:r>
      <w:r w:rsidR="001678DD" w:rsidRPr="001678DD">
        <w:rPr>
          <w:b/>
          <w:bCs/>
        </w:rPr>
        <w:t xml:space="preserve"> </w:t>
      </w:r>
      <w:r w:rsidRPr="001678DD">
        <w:t>in</w:t>
      </w:r>
      <w:proofErr w:type="gramEnd"/>
      <w:r w:rsidRPr="21777531">
        <w:t xml:space="preserve"> which you played a significant role with an </w:t>
      </w:r>
      <w:r w:rsidR="6B445373" w:rsidRPr="21777531">
        <w:t xml:space="preserve">offender/ </w:t>
      </w:r>
      <w:r w:rsidRPr="21777531">
        <w:t>service</w:t>
      </w:r>
      <w:r w:rsidRPr="21777531">
        <w:rPr>
          <w:b/>
          <w:bCs/>
        </w:rPr>
        <w:t xml:space="preserve"> </w:t>
      </w:r>
      <w:r w:rsidRPr="21777531">
        <w:t>user/victim and reflect on what happened</w:t>
      </w:r>
    </w:p>
    <w:p w14:paraId="4C9F4323" w14:textId="77777777" w:rsidR="00112751" w:rsidRDefault="00112751" w:rsidP="00E6298B">
      <w:pPr>
        <w:ind w:right="107"/>
        <w:jc w:val="both"/>
        <w:rPr>
          <w:b/>
          <w:u w:val="single"/>
        </w:rPr>
      </w:pPr>
    </w:p>
    <w:p w14:paraId="14DF72B4" w14:textId="77777777" w:rsidR="00112751" w:rsidRPr="00270EEB" w:rsidRDefault="00112751"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rPr>
            </w:pPr>
            <w:r w:rsidRPr="366F6C5C">
              <w:rPr>
                <w:b/>
                <w:bCs/>
              </w:rPr>
              <w:t xml:space="preserve">  </w:t>
            </w:r>
          </w:p>
          <w:p w14:paraId="7FEC7BAF" w14:textId="3C1E3814" w:rsidR="366F6C5C" w:rsidRDefault="366F6C5C" w:rsidP="366F6C5C">
            <w:pPr>
              <w:ind w:right="107"/>
              <w:rPr>
                <w:b/>
                <w:bCs/>
                <w:color w:val="000000" w:themeColor="text1"/>
              </w:rPr>
            </w:pPr>
          </w:p>
          <w:p w14:paraId="4B38C1C3" w14:textId="52A0F3F2" w:rsidR="00112751" w:rsidRPr="00270EEB" w:rsidRDefault="1601A7A8" w:rsidP="73AE4A3E">
            <w:pPr>
              <w:ind w:right="107"/>
              <w:rPr>
                <w:color w:val="000000" w:themeColor="text1"/>
              </w:rPr>
            </w:pPr>
            <w:r w:rsidRPr="21777531">
              <w:rPr>
                <w:b/>
                <w:bCs/>
                <w:color w:val="000000" w:themeColor="text1"/>
              </w:rPr>
              <w:t xml:space="preserve">Critically </w:t>
            </w:r>
            <w:r w:rsidR="14EEA7CA" w:rsidRPr="21777531">
              <w:rPr>
                <w:b/>
                <w:bCs/>
                <w:color w:val="000000" w:themeColor="text1"/>
              </w:rPr>
              <w:t>explore</w:t>
            </w:r>
            <w:r w:rsidRPr="21777531">
              <w:rPr>
                <w:color w:val="000000" w:themeColor="text1"/>
              </w:rPr>
              <w:t xml:space="preserve"> a policing incident that you have </w:t>
            </w:r>
            <w:r w:rsidR="007F0796">
              <w:rPr>
                <w:color w:val="000000" w:themeColor="text1"/>
              </w:rPr>
              <w:t>i</w:t>
            </w:r>
            <w:r w:rsidR="007F0796" w:rsidRPr="007F0796">
              <w:rPr>
                <w:color w:val="000000" w:themeColor="text1"/>
                <w:highlight w:val="yellow"/>
              </w:rPr>
              <w:t>nvestigated</w:t>
            </w:r>
            <w:r w:rsidRPr="21777531">
              <w:rPr>
                <w:color w:val="000000" w:themeColor="text1"/>
              </w:rPr>
              <w:t xml:space="preserve"> and </w:t>
            </w:r>
            <w:r w:rsidR="485D9233" w:rsidRPr="21777531">
              <w:rPr>
                <w:color w:val="000000" w:themeColor="text1"/>
              </w:rPr>
              <w:t>examine</w:t>
            </w:r>
            <w:r w:rsidRPr="21777531">
              <w:rPr>
                <w:color w:val="000000" w:themeColor="text1"/>
              </w:rPr>
              <w:t xml:space="preserve"> how you dealt with competing issues</w:t>
            </w:r>
            <w:r w:rsidR="445ED208" w:rsidRPr="21777531">
              <w:rPr>
                <w:color w:val="000000" w:themeColor="text1"/>
              </w:rPr>
              <w:t xml:space="preserve"> such as </w:t>
            </w:r>
            <w:r w:rsidR="40AC8544" w:rsidRPr="21777531">
              <w:rPr>
                <w:color w:val="000000" w:themeColor="text1"/>
              </w:rPr>
              <w:t>legalisation</w:t>
            </w:r>
            <w:r w:rsidRPr="21777531">
              <w:rPr>
                <w:color w:val="000000" w:themeColor="text1"/>
              </w:rPr>
              <w:t xml:space="preserve">, social issues, </w:t>
            </w:r>
            <w:proofErr w:type="gramStart"/>
            <w:r w:rsidRPr="21777531">
              <w:rPr>
                <w:color w:val="000000" w:themeColor="text1"/>
              </w:rPr>
              <w:t>culture</w:t>
            </w:r>
            <w:proofErr w:type="gramEnd"/>
            <w:r w:rsidRPr="21777531">
              <w:rPr>
                <w:color w:val="000000" w:themeColor="text1"/>
              </w:rPr>
              <w:t xml:space="preserve"> and language. </w:t>
            </w:r>
          </w:p>
          <w:p w14:paraId="3C34049D" w14:textId="482A95E7" w:rsidR="21777531" w:rsidRDefault="21777531" w:rsidP="21777531">
            <w:pPr>
              <w:ind w:right="107"/>
              <w:rPr>
                <w:color w:val="000000" w:themeColor="text1"/>
              </w:rPr>
            </w:pPr>
          </w:p>
          <w:p w14:paraId="6614E918" w14:textId="250A43B5" w:rsidR="093BAB3E" w:rsidRDefault="093BAB3E" w:rsidP="21777531">
            <w:pPr>
              <w:ind w:right="107"/>
              <w:rPr>
                <w:color w:val="000000" w:themeColor="text1"/>
              </w:rPr>
            </w:pPr>
            <w:r w:rsidRPr="21777531">
              <w:rPr>
                <w:color w:val="000000" w:themeColor="text1"/>
              </w:rPr>
              <w:t xml:space="preserve">Consider </w:t>
            </w:r>
            <w:r w:rsidR="7B3DAEE0" w:rsidRPr="21777531">
              <w:rPr>
                <w:color w:val="000000" w:themeColor="text1"/>
              </w:rPr>
              <w:t xml:space="preserve">the </w:t>
            </w:r>
            <w:r w:rsidRPr="21777531">
              <w:rPr>
                <w:color w:val="000000" w:themeColor="text1"/>
              </w:rPr>
              <w:t xml:space="preserve">victims code of practice </w:t>
            </w:r>
            <w:r w:rsidR="74311E7C" w:rsidRPr="21777531">
              <w:rPr>
                <w:color w:val="000000" w:themeColor="text1"/>
              </w:rPr>
              <w:t>and how it was used to support your victim/witness through the criminal justice system</w:t>
            </w:r>
            <w:r w:rsidR="007F0796">
              <w:rPr>
                <w:color w:val="000000" w:themeColor="text1"/>
              </w:rPr>
              <w:t xml:space="preserve"> during the </w:t>
            </w:r>
            <w:r w:rsidR="007F0796" w:rsidRPr="007F0796">
              <w:rPr>
                <w:color w:val="000000" w:themeColor="text1"/>
                <w:highlight w:val="yellow"/>
              </w:rPr>
              <w:t>investigative process</w:t>
            </w:r>
            <w:r w:rsidR="74311E7C" w:rsidRPr="007F0796">
              <w:rPr>
                <w:color w:val="000000" w:themeColor="text1"/>
                <w:highlight w:val="yellow"/>
              </w:rPr>
              <w:t>.</w:t>
            </w:r>
            <w:r w:rsidR="74311E7C" w:rsidRPr="21777531">
              <w:rPr>
                <w:color w:val="000000" w:themeColor="text1"/>
              </w:rPr>
              <w:t xml:space="preserve"> </w:t>
            </w:r>
          </w:p>
          <w:p w14:paraId="7DAE8566" w14:textId="0F5B792C" w:rsidR="00112751" w:rsidRPr="00270EEB" w:rsidRDefault="73AE4A3E" w:rsidP="73AE4A3E">
            <w:pPr>
              <w:ind w:right="107"/>
              <w:rPr>
                <w:color w:val="000000" w:themeColor="text1"/>
              </w:rPr>
            </w:pPr>
            <w:r w:rsidRPr="366F6C5C">
              <w:rPr>
                <w:color w:val="000000" w:themeColor="text1"/>
              </w:rPr>
              <w:t xml:space="preserve"> </w:t>
            </w:r>
          </w:p>
          <w:p w14:paraId="43DEA9F3" w14:textId="7E4A9F59" w:rsidR="00112751" w:rsidRPr="00270EEB" w:rsidRDefault="003B2A14" w:rsidP="73AE4A3E">
            <w:pPr>
              <w:ind w:right="107"/>
            </w:pPr>
            <w:r w:rsidRPr="4990BB04">
              <w:t xml:space="preserve">Your reflection must illustrate your understanding and application of core principles of ethics, equality, </w:t>
            </w:r>
            <w:proofErr w:type="gramStart"/>
            <w:r w:rsidRPr="4990BB04">
              <w:t>diversity</w:t>
            </w:r>
            <w:proofErr w:type="gramEnd"/>
            <w:r w:rsidRPr="4990BB04">
              <w:t xml:space="preserve"> and human rights</w:t>
            </w:r>
            <w:r w:rsidR="1BE1120A" w:rsidRPr="4990BB04">
              <w:t>.</w:t>
            </w:r>
          </w:p>
          <w:p w14:paraId="7E3F345A" w14:textId="3301AB64" w:rsidR="00112751" w:rsidRPr="00270EEB" w:rsidRDefault="00112751" w:rsidP="73AE4A3E">
            <w:pPr>
              <w:ind w:right="107"/>
              <w:jc w:val="both"/>
              <w:rPr>
                <w:color w:val="000000" w:themeColor="text1"/>
              </w:rPr>
            </w:pPr>
          </w:p>
          <w:p w14:paraId="2A9F5202" w14:textId="48FA8383" w:rsidR="00112751" w:rsidRDefault="331C4EB3" w:rsidP="4990BB04">
            <w:pPr>
              <w:ind w:right="107"/>
              <w:jc w:val="both"/>
              <w:rPr>
                <w:i/>
                <w:iCs/>
              </w:rPr>
            </w:pPr>
            <w:r w:rsidRPr="4990BB04">
              <w:t>1750</w:t>
            </w:r>
            <w:r w:rsidR="28A9B94D" w:rsidRPr="4990BB04">
              <w:t xml:space="preserve"> words </w:t>
            </w:r>
            <w:r w:rsidR="28A9B94D" w:rsidRPr="4990BB04">
              <w:rPr>
                <w:i/>
                <w:iCs/>
              </w:rPr>
              <w:t>(+/- 10%: include your actual word count at the end of each section)</w:t>
            </w:r>
          </w:p>
          <w:p w14:paraId="59C85103" w14:textId="74A2F509" w:rsidR="00112751" w:rsidRPr="00270EEB" w:rsidRDefault="00112751" w:rsidP="00E6298B">
            <w:pPr>
              <w:ind w:right="107"/>
              <w:jc w:val="both"/>
            </w:pPr>
          </w:p>
        </w:tc>
      </w:tr>
    </w:tbl>
    <w:p w14:paraId="3AFF9E83" w14:textId="77777777" w:rsidR="00112751" w:rsidRPr="00270EEB" w:rsidRDefault="00112751" w:rsidP="00E6298B">
      <w:pPr>
        <w:ind w:right="107"/>
        <w:jc w:val="both"/>
      </w:pPr>
    </w:p>
    <w:p w14:paraId="7B70CF25" w14:textId="77777777" w:rsidR="00112751" w:rsidRPr="00450C83" w:rsidRDefault="00112751" w:rsidP="00E6298B">
      <w:pPr>
        <w:ind w:right="107"/>
        <w:jc w:val="both"/>
        <w:rPr>
          <w:b/>
        </w:rPr>
      </w:pPr>
      <w:r w:rsidRPr="00450C83">
        <w:rPr>
          <w:b/>
        </w:rPr>
        <w:t>ANSWER:</w:t>
      </w:r>
    </w:p>
    <w:p w14:paraId="31C7AA31" w14:textId="77777777" w:rsidR="00112751" w:rsidRDefault="00112751" w:rsidP="00E6298B">
      <w:pPr>
        <w:ind w:right="107"/>
        <w:jc w:val="both"/>
      </w:pPr>
    </w:p>
    <w:p w14:paraId="042DA0D7" w14:textId="77777777" w:rsidR="00025650" w:rsidRPr="003125A3" w:rsidRDefault="00025650" w:rsidP="00E6298B">
      <w:pPr>
        <w:ind w:right="107"/>
        <w:jc w:val="both"/>
        <w:rPr>
          <w:rFonts w:asciiTheme="minorHAnsi" w:hAnsiTheme="minorHAnsi" w:cstheme="minorHAnsi"/>
        </w:rPr>
      </w:pPr>
    </w:p>
    <w:p w14:paraId="7A99F832" w14:textId="07ED0103" w:rsidR="00025650" w:rsidRPr="003125A3" w:rsidRDefault="0033190B" w:rsidP="00E6298B">
      <w:pPr>
        <w:ind w:right="107"/>
        <w:jc w:val="both"/>
        <w:rPr>
          <w:rFonts w:asciiTheme="minorHAnsi" w:hAnsiTheme="minorHAnsi" w:cstheme="minorHAnsi"/>
        </w:rPr>
      </w:pPr>
      <w:r>
        <w:rPr>
          <w:rFonts w:asciiTheme="minorHAnsi" w:hAnsiTheme="minorHAnsi" w:cstheme="minorHAnsi"/>
        </w:rPr>
        <w:t xml:space="preserve">In 2021 the Chief Constable of South Wales Police Jeremy Vaughan created his delivery plan presenting </w:t>
      </w:r>
      <w:r w:rsidR="00C76394">
        <w:rPr>
          <w:rFonts w:asciiTheme="minorHAnsi" w:hAnsiTheme="minorHAnsi" w:cstheme="minorHAnsi"/>
        </w:rPr>
        <w:t>his priorities throughout the next four years concentrating on what is significant for the communities that we serve. Within his delivery plan, there are 12 priority areas one of which in the operational priorities is focusing on victims. He state</w:t>
      </w:r>
      <w:r w:rsidR="00C70485">
        <w:rPr>
          <w:rFonts w:asciiTheme="minorHAnsi" w:hAnsiTheme="minorHAnsi" w:cstheme="minorHAnsi"/>
        </w:rPr>
        <w:t>d that from the beginning</w:t>
      </w:r>
      <w:r w:rsidR="00D96396">
        <w:rPr>
          <w:rFonts w:asciiTheme="minorHAnsi" w:hAnsiTheme="minorHAnsi" w:cstheme="minorHAnsi"/>
        </w:rPr>
        <w:t xml:space="preserve"> of their involvement with the police</w:t>
      </w:r>
      <w:r w:rsidR="00C70485">
        <w:rPr>
          <w:rFonts w:asciiTheme="minorHAnsi" w:hAnsiTheme="minorHAnsi" w:cstheme="minorHAnsi"/>
        </w:rPr>
        <w:t xml:space="preserve"> to </w:t>
      </w:r>
      <w:r w:rsidR="00D96396">
        <w:rPr>
          <w:rFonts w:asciiTheme="minorHAnsi" w:hAnsiTheme="minorHAnsi" w:cstheme="minorHAnsi"/>
        </w:rPr>
        <w:t xml:space="preserve">the </w:t>
      </w:r>
      <w:r w:rsidR="00C70485">
        <w:rPr>
          <w:rFonts w:asciiTheme="minorHAnsi" w:hAnsiTheme="minorHAnsi" w:cstheme="minorHAnsi"/>
        </w:rPr>
        <w:t>end</w:t>
      </w:r>
      <w:r w:rsidR="00D96396">
        <w:rPr>
          <w:rFonts w:asciiTheme="minorHAnsi" w:hAnsiTheme="minorHAnsi" w:cstheme="minorHAnsi"/>
        </w:rPr>
        <w:t xml:space="preserve">, </w:t>
      </w:r>
      <w:r w:rsidR="00C70485">
        <w:rPr>
          <w:rFonts w:asciiTheme="minorHAnsi" w:hAnsiTheme="minorHAnsi" w:cstheme="minorHAnsi"/>
        </w:rPr>
        <w:t xml:space="preserve">we must </w:t>
      </w:r>
      <w:r w:rsidR="00D96396">
        <w:rPr>
          <w:rFonts w:asciiTheme="minorHAnsi" w:hAnsiTheme="minorHAnsi" w:cstheme="minorHAnsi"/>
        </w:rPr>
        <w:t xml:space="preserve">endeavour to help our victims through the criminal justice process keeping them committed and updated all through. </w:t>
      </w:r>
      <w:r w:rsidR="00962142">
        <w:rPr>
          <w:rFonts w:asciiTheme="minorHAnsi" w:hAnsiTheme="minorHAnsi" w:cstheme="minorHAnsi"/>
        </w:rPr>
        <w:t xml:space="preserve">Initially, </w:t>
      </w:r>
      <w:r w:rsidR="00A53677">
        <w:rPr>
          <w:rFonts w:asciiTheme="minorHAnsi" w:hAnsiTheme="minorHAnsi" w:cstheme="minorHAnsi"/>
        </w:rPr>
        <w:t xml:space="preserve">victims are met by response officers who play </w:t>
      </w:r>
      <w:proofErr w:type="gramStart"/>
      <w:r w:rsidR="00A53677">
        <w:rPr>
          <w:rFonts w:asciiTheme="minorHAnsi" w:hAnsiTheme="minorHAnsi" w:cstheme="minorHAnsi"/>
        </w:rPr>
        <w:t>an</w:t>
      </w:r>
      <w:proofErr w:type="gramEnd"/>
      <w:r w:rsidR="00A53677">
        <w:rPr>
          <w:rFonts w:asciiTheme="minorHAnsi" w:hAnsiTheme="minorHAnsi" w:cstheme="minorHAnsi"/>
        </w:rPr>
        <w:t xml:space="preserve"> </w:t>
      </w:r>
      <w:r w:rsidR="00C27A50">
        <w:rPr>
          <w:rFonts w:asciiTheme="minorHAnsi" w:hAnsiTheme="minorHAnsi" w:cstheme="minorHAnsi"/>
        </w:rPr>
        <w:t xml:space="preserve">significant </w:t>
      </w:r>
      <w:r w:rsidR="00A53677">
        <w:rPr>
          <w:rFonts w:asciiTheme="minorHAnsi" w:hAnsiTheme="minorHAnsi" w:cstheme="minorHAnsi"/>
        </w:rPr>
        <w:t xml:space="preserve">responsibility </w:t>
      </w:r>
      <w:r w:rsidR="00C27A50">
        <w:rPr>
          <w:rFonts w:asciiTheme="minorHAnsi" w:hAnsiTheme="minorHAnsi" w:cstheme="minorHAnsi"/>
        </w:rPr>
        <w:t xml:space="preserve">in guiding individuals through the early process and ensuring fundamental necessities are being </w:t>
      </w:r>
      <w:r w:rsidR="00D872D1">
        <w:rPr>
          <w:rFonts w:asciiTheme="minorHAnsi" w:hAnsiTheme="minorHAnsi" w:cstheme="minorHAnsi"/>
        </w:rPr>
        <w:t xml:space="preserve">attained. </w:t>
      </w:r>
      <w:r w:rsidR="000A596C" w:rsidRPr="003125A3">
        <w:rPr>
          <w:rFonts w:asciiTheme="minorHAnsi" w:hAnsiTheme="minorHAnsi" w:cstheme="minorHAnsi"/>
        </w:rPr>
        <w:t>Within this essay, I will be critically exploring a policing incident where I have investigated and supported the victim of a horrendous crime. I will discuss the steps taken to support the victim initially and then throughout the criminal justice system</w:t>
      </w:r>
      <w:r w:rsidR="00254995" w:rsidRPr="003125A3">
        <w:rPr>
          <w:rFonts w:asciiTheme="minorHAnsi" w:hAnsiTheme="minorHAnsi" w:cstheme="minorHAnsi"/>
        </w:rPr>
        <w:t xml:space="preserve">. I will highlight the responsibilities I had throughout the investigation and how my role impacted the victim within this incident. </w:t>
      </w:r>
    </w:p>
    <w:p w14:paraId="63E7AF41" w14:textId="77777777" w:rsidR="003125A3" w:rsidRPr="003125A3" w:rsidRDefault="003125A3" w:rsidP="00E6298B">
      <w:pPr>
        <w:ind w:right="107"/>
        <w:jc w:val="both"/>
        <w:rPr>
          <w:rFonts w:asciiTheme="minorHAnsi" w:hAnsiTheme="minorHAnsi" w:cstheme="minorHAnsi"/>
        </w:rPr>
      </w:pPr>
    </w:p>
    <w:p w14:paraId="6BAB798E" w14:textId="1464277C" w:rsidR="00E66480" w:rsidRDefault="003125A3" w:rsidP="00E6298B">
      <w:pPr>
        <w:ind w:right="107"/>
        <w:jc w:val="both"/>
        <w:rPr>
          <w:rFonts w:asciiTheme="minorHAnsi" w:hAnsiTheme="minorHAnsi" w:cstheme="minorHAnsi"/>
        </w:rPr>
      </w:pPr>
      <w:r w:rsidRPr="003125A3">
        <w:rPr>
          <w:rFonts w:asciiTheme="minorHAnsi" w:hAnsiTheme="minorHAnsi" w:cstheme="minorHAnsi"/>
        </w:rPr>
        <w:t xml:space="preserve">Initially, </w:t>
      </w:r>
      <w:r>
        <w:rPr>
          <w:rFonts w:asciiTheme="minorHAnsi" w:hAnsiTheme="minorHAnsi" w:cstheme="minorHAnsi"/>
        </w:rPr>
        <w:t>we received a call from a 3</w:t>
      </w:r>
      <w:r w:rsidRPr="003125A3">
        <w:rPr>
          <w:rFonts w:asciiTheme="minorHAnsi" w:hAnsiTheme="minorHAnsi" w:cstheme="minorHAnsi"/>
          <w:vertAlign w:val="superscript"/>
        </w:rPr>
        <w:t>rd</w:t>
      </w:r>
      <w:r>
        <w:rPr>
          <w:rFonts w:asciiTheme="minorHAnsi" w:hAnsiTheme="minorHAnsi" w:cstheme="minorHAnsi"/>
        </w:rPr>
        <w:t xml:space="preserve"> party reporting that they had witnesse</w:t>
      </w:r>
      <w:r w:rsidR="00E66480">
        <w:rPr>
          <w:rFonts w:asciiTheme="minorHAnsi" w:hAnsiTheme="minorHAnsi" w:cstheme="minorHAnsi"/>
        </w:rPr>
        <w:t xml:space="preserve">d a robbery with a hammer outside their house. A male was walking down the street and did not know he was being followed by 3 males. The 3 males demanded that the victim give them all their money, however when the victim attempted to walk </w:t>
      </w:r>
      <w:proofErr w:type="gramStart"/>
      <w:r w:rsidR="00E66480">
        <w:rPr>
          <w:rFonts w:asciiTheme="minorHAnsi" w:hAnsiTheme="minorHAnsi" w:cstheme="minorHAnsi"/>
        </w:rPr>
        <w:t>away</w:t>
      </w:r>
      <w:proofErr w:type="gramEnd"/>
      <w:r w:rsidR="00E66480">
        <w:rPr>
          <w:rFonts w:asciiTheme="minorHAnsi" w:hAnsiTheme="minorHAnsi" w:cstheme="minorHAnsi"/>
        </w:rPr>
        <w:t xml:space="preserve"> he was attacked with the hammer injuring his face. After this they fled the scene with one making off on a push bike. Descriptions of the males were passed over the air </w:t>
      </w:r>
      <w:r w:rsidR="00814996">
        <w:rPr>
          <w:rFonts w:asciiTheme="minorHAnsi" w:hAnsiTheme="minorHAnsi" w:cstheme="minorHAnsi"/>
        </w:rPr>
        <w:t xml:space="preserve">which officers looked out for when on patrol. Upon attending the scene, the male was already being looked after by my colleagues, however I noticed a cut on the victim’s forehead where blood has been dripping very badly. The victim was vulnerable because of his </w:t>
      </w:r>
      <w:proofErr w:type="gramStart"/>
      <w:r w:rsidR="00814996">
        <w:rPr>
          <w:rFonts w:asciiTheme="minorHAnsi" w:hAnsiTheme="minorHAnsi" w:cstheme="minorHAnsi"/>
        </w:rPr>
        <w:t>age</w:t>
      </w:r>
      <w:proofErr w:type="gramEnd"/>
      <w:r w:rsidR="00814996">
        <w:rPr>
          <w:rFonts w:asciiTheme="minorHAnsi" w:hAnsiTheme="minorHAnsi" w:cstheme="minorHAnsi"/>
        </w:rPr>
        <w:t xml:space="preserve"> and it was visible that not only did he suffer physically but psychologically. He was shaking uncontrollably and was finding it difficult to speak.  After a quick discussion, it was decided that my colleagues would take </w:t>
      </w:r>
      <w:r w:rsidR="00814996">
        <w:rPr>
          <w:rFonts w:asciiTheme="minorHAnsi" w:hAnsiTheme="minorHAnsi" w:cstheme="minorHAnsi"/>
        </w:rPr>
        <w:lastRenderedPageBreak/>
        <w:t xml:space="preserve">the victim to hospital while I conducted the ‘Golden Hour’ enquiries. This consisted of conducting house to house enquiries and looking for potential CCTV such as ring doorbells or dash cams that may have caught the males leading up to, during and after the incident took place. </w:t>
      </w:r>
      <w:r w:rsidR="00756F12">
        <w:rPr>
          <w:rFonts w:asciiTheme="minorHAnsi" w:hAnsiTheme="minorHAnsi" w:cstheme="minorHAnsi"/>
        </w:rPr>
        <w:t xml:space="preserve">Before taking the victim </w:t>
      </w:r>
      <w:r w:rsidR="00910FDC">
        <w:rPr>
          <w:rFonts w:asciiTheme="minorHAnsi" w:hAnsiTheme="minorHAnsi" w:cstheme="minorHAnsi"/>
        </w:rPr>
        <w:t>to hospital, we considered</w:t>
      </w:r>
      <w:r w:rsidR="00FD5549">
        <w:rPr>
          <w:rFonts w:asciiTheme="minorHAnsi" w:hAnsiTheme="minorHAnsi" w:cstheme="minorHAnsi"/>
        </w:rPr>
        <w:t xml:space="preserve"> potentially seizing the </w:t>
      </w:r>
      <w:proofErr w:type="gramStart"/>
      <w:r w:rsidR="00FD5549">
        <w:rPr>
          <w:rFonts w:asciiTheme="minorHAnsi" w:hAnsiTheme="minorHAnsi" w:cstheme="minorHAnsi"/>
        </w:rPr>
        <w:t>victims</w:t>
      </w:r>
      <w:proofErr w:type="gramEnd"/>
      <w:r w:rsidR="00FD5549">
        <w:rPr>
          <w:rFonts w:asciiTheme="minorHAnsi" w:hAnsiTheme="minorHAnsi" w:cstheme="minorHAnsi"/>
        </w:rPr>
        <w:t xml:space="preserve"> clothes for forensic examination and taking photographs of the injuries. Officers seized his clothes after attending hospital </w:t>
      </w:r>
      <w:proofErr w:type="gramStart"/>
      <w:r w:rsidR="00FD5549">
        <w:rPr>
          <w:rFonts w:asciiTheme="minorHAnsi" w:hAnsiTheme="minorHAnsi" w:cstheme="minorHAnsi"/>
        </w:rPr>
        <w:t>later on</w:t>
      </w:r>
      <w:proofErr w:type="gramEnd"/>
      <w:r w:rsidR="00FD5549">
        <w:rPr>
          <w:rFonts w:asciiTheme="minorHAnsi" w:hAnsiTheme="minorHAnsi" w:cstheme="minorHAnsi"/>
        </w:rPr>
        <w:t xml:space="preserve"> in the day. I conducted an area search for the 3 males with the descriptions provided by officers, however this proved negative. </w:t>
      </w:r>
    </w:p>
    <w:p w14:paraId="0F4F842E" w14:textId="77777777" w:rsidR="008E3915" w:rsidRDefault="008E3915" w:rsidP="00E6298B">
      <w:pPr>
        <w:ind w:right="107"/>
        <w:jc w:val="both"/>
        <w:rPr>
          <w:rFonts w:asciiTheme="minorHAnsi" w:hAnsiTheme="minorHAnsi" w:cstheme="minorHAnsi"/>
        </w:rPr>
      </w:pPr>
    </w:p>
    <w:p w14:paraId="5B853DB0" w14:textId="23A161C4" w:rsidR="00ED16D1" w:rsidRDefault="008E3915" w:rsidP="00E6298B">
      <w:pPr>
        <w:ind w:right="107"/>
        <w:jc w:val="both"/>
        <w:rPr>
          <w:rFonts w:asciiTheme="minorHAnsi" w:hAnsiTheme="minorHAnsi" w:cstheme="minorHAnsi"/>
        </w:rPr>
      </w:pPr>
      <w:r>
        <w:rPr>
          <w:rFonts w:asciiTheme="minorHAnsi" w:hAnsiTheme="minorHAnsi" w:cstheme="minorHAnsi"/>
        </w:rPr>
        <w:t>This incident described above is an attempted robbery</w:t>
      </w:r>
      <w:r w:rsidR="00FD5549">
        <w:rPr>
          <w:rFonts w:asciiTheme="minorHAnsi" w:hAnsiTheme="minorHAnsi" w:cstheme="minorHAnsi"/>
        </w:rPr>
        <w:t xml:space="preserve">. The Office for National Statistics report in 2022 found that Police forces have recorded a 15% increase (70,881) in recorded robberies in comparison to September 2021 (61,521). </w:t>
      </w:r>
      <w:r w:rsidR="00417DF9">
        <w:rPr>
          <w:rFonts w:asciiTheme="minorHAnsi" w:hAnsiTheme="minorHAnsi" w:cstheme="minorHAnsi"/>
        </w:rPr>
        <w:t xml:space="preserve">These figures were provided by the Crime Survey for England and Wales (CSEW) which are the most consistent measure in directions over time in crime experienced throughout society. </w:t>
      </w:r>
      <w:r w:rsidR="00ED16D1">
        <w:rPr>
          <w:rFonts w:asciiTheme="minorHAnsi" w:hAnsiTheme="minorHAnsi" w:cstheme="minorHAnsi"/>
        </w:rPr>
        <w:t>The offence which was committed within this occurrence is a</w:t>
      </w:r>
      <w:r w:rsidR="00A02FE0">
        <w:rPr>
          <w:rFonts w:asciiTheme="minorHAnsi" w:hAnsiTheme="minorHAnsi" w:cstheme="minorHAnsi"/>
        </w:rPr>
        <w:t xml:space="preserve">n </w:t>
      </w:r>
      <w:r w:rsidR="00ED16D1">
        <w:rPr>
          <w:rFonts w:asciiTheme="minorHAnsi" w:hAnsiTheme="minorHAnsi" w:cstheme="minorHAnsi"/>
        </w:rPr>
        <w:t xml:space="preserve">attempted robbery contrary to Section 1 of the Criminal Attempts Act 1981. </w:t>
      </w:r>
      <w:r w:rsidR="00A02FE0">
        <w:rPr>
          <w:rFonts w:asciiTheme="minorHAnsi" w:hAnsiTheme="minorHAnsi" w:cstheme="minorHAnsi"/>
        </w:rPr>
        <w:t>This is the offence of a person having the intent to commit an offence performs an act that is more than merely preparatory to the commission of the offence, they are guilty of attempting to commit the offence</w:t>
      </w:r>
      <w:r w:rsidR="00EF0745">
        <w:rPr>
          <w:rFonts w:asciiTheme="minorHAnsi" w:hAnsiTheme="minorHAnsi" w:cstheme="minorHAnsi"/>
        </w:rPr>
        <w:t xml:space="preserve"> (Legislation Gov 2023). </w:t>
      </w:r>
      <w:r w:rsidR="00A02FE0">
        <w:rPr>
          <w:rFonts w:asciiTheme="minorHAnsi" w:hAnsiTheme="minorHAnsi" w:cstheme="minorHAnsi"/>
        </w:rPr>
        <w:t xml:space="preserve">As the 3 males attempted to steal from the male and used force to put him in fear of being then and there subjected to force, they were </w:t>
      </w:r>
      <w:r w:rsidR="00EF0745">
        <w:rPr>
          <w:rFonts w:asciiTheme="minorHAnsi" w:hAnsiTheme="minorHAnsi" w:cstheme="minorHAnsi"/>
        </w:rPr>
        <w:t xml:space="preserve">being charged with </w:t>
      </w:r>
      <w:r w:rsidR="00A02FE0">
        <w:rPr>
          <w:rFonts w:asciiTheme="minorHAnsi" w:hAnsiTheme="minorHAnsi" w:cstheme="minorHAnsi"/>
        </w:rPr>
        <w:t xml:space="preserve">attempted robbery. </w:t>
      </w:r>
    </w:p>
    <w:p w14:paraId="73FADBC1" w14:textId="77777777" w:rsidR="00E66480" w:rsidRDefault="00E66480" w:rsidP="00E6298B">
      <w:pPr>
        <w:ind w:right="107"/>
        <w:jc w:val="both"/>
        <w:rPr>
          <w:rFonts w:asciiTheme="minorHAnsi" w:hAnsiTheme="minorHAnsi" w:cstheme="minorHAnsi"/>
        </w:rPr>
      </w:pPr>
    </w:p>
    <w:p w14:paraId="7C12F351" w14:textId="58874D6B" w:rsidR="0074249D" w:rsidRDefault="00EF0745" w:rsidP="00E6298B">
      <w:pPr>
        <w:ind w:right="107"/>
        <w:jc w:val="both"/>
        <w:rPr>
          <w:rFonts w:asciiTheme="minorHAnsi" w:hAnsiTheme="minorHAnsi" w:cstheme="minorHAnsi"/>
        </w:rPr>
      </w:pPr>
      <w:r>
        <w:rPr>
          <w:rFonts w:asciiTheme="minorHAnsi" w:hAnsiTheme="minorHAnsi" w:cstheme="minorHAnsi"/>
        </w:rPr>
        <w:t>The Victims Code set out by the Ministry of justice (202</w:t>
      </w:r>
      <w:r w:rsidR="00B3774F">
        <w:rPr>
          <w:rFonts w:asciiTheme="minorHAnsi" w:hAnsiTheme="minorHAnsi" w:cstheme="minorHAnsi"/>
        </w:rPr>
        <w:t xml:space="preserve">1) </w:t>
      </w:r>
      <w:r w:rsidR="00F65D57">
        <w:rPr>
          <w:rFonts w:asciiTheme="minorHAnsi" w:hAnsiTheme="minorHAnsi" w:cstheme="minorHAnsi"/>
        </w:rPr>
        <w:t xml:space="preserve">presents the obligations that applicable service providers must make engaging with victims of crime within England and Wales. </w:t>
      </w:r>
      <w:r w:rsidR="00332EEC">
        <w:rPr>
          <w:rFonts w:asciiTheme="minorHAnsi" w:hAnsiTheme="minorHAnsi" w:cstheme="minorHAnsi"/>
        </w:rPr>
        <w:t>The Codes of Practice for Victims of Crime is imperative for frontline response officers when initially dealing with victims of all crimes. Within the Victim’s code, all Victims are entitled to 12 rights and each of these will differ in relation to the crime that has been reported. I will only talk about a few of the rights that are pertinent to the incident described above.</w:t>
      </w:r>
      <w:r w:rsidR="009D1F44">
        <w:rPr>
          <w:rFonts w:asciiTheme="minorHAnsi" w:hAnsiTheme="minorHAnsi" w:cstheme="minorHAnsi"/>
        </w:rPr>
        <w:t xml:space="preserve"> </w:t>
      </w:r>
      <w:r w:rsidR="009469DD">
        <w:rPr>
          <w:rFonts w:asciiTheme="minorHAnsi" w:hAnsiTheme="minorHAnsi" w:cstheme="minorHAnsi"/>
        </w:rPr>
        <w:t xml:space="preserve">One of the rights that all victims are entitled to is the right to make a Victim Personal Statement (VPS). This applies to all victims of crime where victims can explain exactly how the crime has directly impacted themselves mentally, physically, emotionally, psychologically, financially or any other way. This differs from a witness statement as a VPS </w:t>
      </w:r>
      <w:r w:rsidR="00E45194">
        <w:rPr>
          <w:rFonts w:asciiTheme="minorHAnsi" w:hAnsiTheme="minorHAnsi" w:cstheme="minorHAnsi"/>
        </w:rPr>
        <w:t xml:space="preserve">will be considered by the Judge when deciding the overall </w:t>
      </w:r>
      <w:proofErr w:type="gramStart"/>
      <w:r w:rsidR="00A71F3A">
        <w:rPr>
          <w:rFonts w:asciiTheme="minorHAnsi" w:hAnsiTheme="minorHAnsi" w:cstheme="minorHAnsi"/>
        </w:rPr>
        <w:t>sentence</w:t>
      </w:r>
      <w:proofErr w:type="gramEnd"/>
      <w:r w:rsidR="00A71F3A">
        <w:rPr>
          <w:rFonts w:asciiTheme="minorHAnsi" w:hAnsiTheme="minorHAnsi" w:cstheme="minorHAnsi"/>
        </w:rPr>
        <w:t xml:space="preserve"> </w:t>
      </w:r>
      <w:r w:rsidR="00E45194">
        <w:rPr>
          <w:rFonts w:asciiTheme="minorHAnsi" w:hAnsiTheme="minorHAnsi" w:cstheme="minorHAnsi"/>
        </w:rPr>
        <w:t xml:space="preserve">the defendant receives. This can also be read out aloud within court for a jury to understand how the Victim feels and the effects the crime has had upon them. </w:t>
      </w:r>
      <w:r w:rsidR="003836D9">
        <w:rPr>
          <w:rFonts w:asciiTheme="minorHAnsi" w:hAnsiTheme="minorHAnsi" w:cstheme="minorHAnsi"/>
        </w:rPr>
        <w:t>As a result, it is extremely significant that officers demonstrate t</w:t>
      </w:r>
      <w:r w:rsidR="00A547BD">
        <w:rPr>
          <w:rFonts w:asciiTheme="minorHAnsi" w:hAnsiTheme="minorHAnsi" w:cstheme="minorHAnsi"/>
        </w:rPr>
        <w:t xml:space="preserve">he objective of the VPS to the victim and ensure they understand this. </w:t>
      </w:r>
    </w:p>
    <w:p w14:paraId="0ADCBD86" w14:textId="77777777" w:rsidR="006463D8" w:rsidRDefault="006463D8" w:rsidP="00E6298B">
      <w:pPr>
        <w:ind w:right="107"/>
        <w:jc w:val="both"/>
        <w:rPr>
          <w:rFonts w:asciiTheme="minorHAnsi" w:hAnsiTheme="minorHAnsi" w:cstheme="minorHAnsi"/>
        </w:rPr>
      </w:pPr>
    </w:p>
    <w:p w14:paraId="568D514E" w14:textId="3D8FE2BD" w:rsidR="006463D8" w:rsidRDefault="0058548C" w:rsidP="00E6298B">
      <w:pPr>
        <w:ind w:right="107"/>
        <w:jc w:val="both"/>
        <w:rPr>
          <w:rFonts w:asciiTheme="minorHAnsi" w:hAnsiTheme="minorHAnsi" w:cstheme="minorHAnsi"/>
        </w:rPr>
      </w:pPr>
      <w:r>
        <w:rPr>
          <w:rFonts w:asciiTheme="minorHAnsi" w:hAnsiTheme="minorHAnsi" w:cstheme="minorHAnsi"/>
        </w:rPr>
        <w:t>Another right set out in the Victims code is</w:t>
      </w:r>
      <w:r w:rsidR="009F78CB">
        <w:rPr>
          <w:rFonts w:asciiTheme="minorHAnsi" w:hAnsiTheme="minorHAnsi" w:cstheme="minorHAnsi"/>
        </w:rPr>
        <w:t xml:space="preserve"> to </w:t>
      </w:r>
      <w:r w:rsidR="00152CE2">
        <w:rPr>
          <w:rFonts w:asciiTheme="minorHAnsi" w:hAnsiTheme="minorHAnsi" w:cstheme="minorHAnsi"/>
        </w:rPr>
        <w:t>be provided</w:t>
      </w:r>
      <w:r w:rsidR="009F78CB">
        <w:rPr>
          <w:rFonts w:asciiTheme="minorHAnsi" w:hAnsiTheme="minorHAnsi" w:cstheme="minorHAnsi"/>
        </w:rPr>
        <w:t xml:space="preserve"> with ongoing information regarding where the investigation is and the outstanding actions that officers are going to take. </w:t>
      </w:r>
      <w:r w:rsidR="00152CE2">
        <w:rPr>
          <w:rFonts w:asciiTheme="minorHAnsi" w:hAnsiTheme="minorHAnsi" w:cstheme="minorHAnsi"/>
        </w:rPr>
        <w:t xml:space="preserve">Throughout the entirety of this investigation, the victim was updated with key decisions made by the Police and the reasoning behind these decisions. </w:t>
      </w:r>
      <w:r w:rsidR="00A64DAD">
        <w:rPr>
          <w:rFonts w:asciiTheme="minorHAnsi" w:hAnsiTheme="minorHAnsi" w:cstheme="minorHAnsi"/>
        </w:rPr>
        <w:t xml:space="preserve">Routinely, the victim is given an update every five days regarding the case, however under Enhanced Rights the victim is to be contacted every working day by officers. During key aspects of the investigation, the victim was updated with detailed explaining about </w:t>
      </w:r>
      <w:r w:rsidR="007945D0">
        <w:rPr>
          <w:rFonts w:asciiTheme="minorHAnsi" w:hAnsiTheme="minorHAnsi" w:cstheme="minorHAnsi"/>
        </w:rPr>
        <w:t>officers’</w:t>
      </w:r>
      <w:r w:rsidR="00A64DAD">
        <w:rPr>
          <w:rFonts w:asciiTheme="minorHAnsi" w:hAnsiTheme="minorHAnsi" w:cstheme="minorHAnsi"/>
        </w:rPr>
        <w:t xml:space="preserve"> decisions. For example, the three males involved within this robbery </w:t>
      </w:r>
      <w:r w:rsidR="000F12E4">
        <w:rPr>
          <w:rFonts w:asciiTheme="minorHAnsi" w:hAnsiTheme="minorHAnsi" w:cstheme="minorHAnsi"/>
        </w:rPr>
        <w:t xml:space="preserve">were all arrested at different times, </w:t>
      </w:r>
      <w:proofErr w:type="gramStart"/>
      <w:r w:rsidR="000F12E4">
        <w:rPr>
          <w:rFonts w:asciiTheme="minorHAnsi" w:hAnsiTheme="minorHAnsi" w:cstheme="minorHAnsi"/>
        </w:rPr>
        <w:t>interviewed</w:t>
      </w:r>
      <w:proofErr w:type="gramEnd"/>
      <w:r w:rsidR="000F12E4">
        <w:rPr>
          <w:rFonts w:asciiTheme="minorHAnsi" w:hAnsiTheme="minorHAnsi" w:cstheme="minorHAnsi"/>
        </w:rPr>
        <w:t xml:space="preserve"> and bailed. Furthermore, the victim was informed that the clothing </w:t>
      </w:r>
      <w:proofErr w:type="gramStart"/>
      <w:r w:rsidR="000F12E4">
        <w:rPr>
          <w:rFonts w:asciiTheme="minorHAnsi" w:hAnsiTheme="minorHAnsi" w:cstheme="minorHAnsi"/>
        </w:rPr>
        <w:t>worn</w:t>
      </w:r>
      <w:proofErr w:type="gramEnd"/>
      <w:r w:rsidR="000F12E4">
        <w:rPr>
          <w:rFonts w:asciiTheme="minorHAnsi" w:hAnsiTheme="minorHAnsi" w:cstheme="minorHAnsi"/>
        </w:rPr>
        <w:t xml:space="preserve"> and items used at the time of the attempted robbery were all seized for potential forensic evidence. These matched the description of the males as they were wearing black balaclavas and one of the males had black and red Nike trainers. All three of the </w:t>
      </w:r>
      <w:r w:rsidR="00EE339C">
        <w:rPr>
          <w:rFonts w:asciiTheme="minorHAnsi" w:hAnsiTheme="minorHAnsi" w:cstheme="minorHAnsi"/>
        </w:rPr>
        <w:t>males’</w:t>
      </w:r>
      <w:r w:rsidR="000F12E4">
        <w:rPr>
          <w:rFonts w:asciiTheme="minorHAnsi" w:hAnsiTheme="minorHAnsi" w:cstheme="minorHAnsi"/>
        </w:rPr>
        <w:t xml:space="preserve"> phones were also seized as they were passing messages on snapchat stating that one of them had hit the victim three times on the head with the hammer. </w:t>
      </w:r>
      <w:r w:rsidR="007200A6">
        <w:rPr>
          <w:rFonts w:asciiTheme="minorHAnsi" w:hAnsiTheme="minorHAnsi" w:cstheme="minorHAnsi"/>
        </w:rPr>
        <w:t>As soon as these details were discovered t</w:t>
      </w:r>
      <w:r w:rsidR="000F12E4">
        <w:rPr>
          <w:rFonts w:asciiTheme="minorHAnsi" w:hAnsiTheme="minorHAnsi" w:cstheme="minorHAnsi"/>
        </w:rPr>
        <w:t>he victim wa</w:t>
      </w:r>
      <w:r w:rsidR="007200A6">
        <w:rPr>
          <w:rFonts w:asciiTheme="minorHAnsi" w:hAnsiTheme="minorHAnsi" w:cstheme="minorHAnsi"/>
        </w:rPr>
        <w:t xml:space="preserve">s contacted and </w:t>
      </w:r>
      <w:r w:rsidR="007200A6">
        <w:rPr>
          <w:rFonts w:asciiTheme="minorHAnsi" w:hAnsiTheme="minorHAnsi" w:cstheme="minorHAnsi"/>
        </w:rPr>
        <w:lastRenderedPageBreak/>
        <w:t xml:space="preserve">informed </w:t>
      </w:r>
      <w:r w:rsidR="000F12E4">
        <w:rPr>
          <w:rFonts w:asciiTheme="minorHAnsi" w:hAnsiTheme="minorHAnsi" w:cstheme="minorHAnsi"/>
        </w:rPr>
        <w:t xml:space="preserve">immediately. </w:t>
      </w:r>
      <w:r w:rsidR="00EE339C">
        <w:rPr>
          <w:rFonts w:asciiTheme="minorHAnsi" w:hAnsiTheme="minorHAnsi" w:cstheme="minorHAnsi"/>
        </w:rPr>
        <w:t>The Victim within this incident was grateful to officers for the thorough updates that were given throughout the ongoing investigation.</w:t>
      </w:r>
    </w:p>
    <w:p w14:paraId="32AB2DD6" w14:textId="77777777" w:rsidR="009F78CB" w:rsidRDefault="009F78CB" w:rsidP="00E6298B">
      <w:pPr>
        <w:ind w:right="107"/>
        <w:jc w:val="both"/>
        <w:rPr>
          <w:rFonts w:asciiTheme="minorHAnsi" w:hAnsiTheme="minorHAnsi" w:cstheme="minorHAnsi"/>
        </w:rPr>
      </w:pPr>
    </w:p>
    <w:p w14:paraId="60B97C84" w14:textId="2FA21465" w:rsidR="009F78CB" w:rsidRDefault="00EE339C" w:rsidP="00E6298B">
      <w:pPr>
        <w:ind w:right="107"/>
        <w:jc w:val="both"/>
        <w:rPr>
          <w:rFonts w:asciiTheme="minorHAnsi" w:hAnsiTheme="minorHAnsi" w:cstheme="minorHAnsi"/>
        </w:rPr>
      </w:pPr>
      <w:r>
        <w:rPr>
          <w:rFonts w:asciiTheme="minorHAnsi" w:hAnsiTheme="minorHAnsi" w:cstheme="minorHAnsi"/>
        </w:rPr>
        <w:t>Additionally, victims of crime that have suffered consequential psychological or physical injury directly due to vicious crimes may be entitled to compensation</w:t>
      </w:r>
      <w:r w:rsidR="007F4731">
        <w:rPr>
          <w:rFonts w:asciiTheme="minorHAnsi" w:hAnsiTheme="minorHAnsi" w:cstheme="minorHAnsi"/>
        </w:rPr>
        <w:t xml:space="preserve"> through the Criminal Injuries Compensation Scheme (Ministry of </w:t>
      </w:r>
      <w:r w:rsidR="007229E4">
        <w:rPr>
          <w:rFonts w:asciiTheme="minorHAnsi" w:hAnsiTheme="minorHAnsi" w:cstheme="minorHAnsi"/>
        </w:rPr>
        <w:t>J</w:t>
      </w:r>
      <w:r w:rsidR="007F4731">
        <w:rPr>
          <w:rFonts w:asciiTheme="minorHAnsi" w:hAnsiTheme="minorHAnsi" w:cstheme="minorHAnsi"/>
        </w:rPr>
        <w:t xml:space="preserve">ustice 2021). </w:t>
      </w:r>
      <w:r w:rsidR="00AF5A42">
        <w:rPr>
          <w:rFonts w:asciiTheme="minorHAnsi" w:hAnsiTheme="minorHAnsi" w:cstheme="minorHAnsi"/>
        </w:rPr>
        <w:t xml:space="preserve">It was the responsibility of response officers to inform the victim of how to apply for compensation via this scheme. The Scheme applies to all victims that are injured within Wales, Scotland and England and is applied for within two years of the incident occurring. At the time of dealing with this incident, the victim was informed by myself of the scheme and an explanation was provided. However, the victim at the time did not want to </w:t>
      </w:r>
      <w:r w:rsidR="00D23218">
        <w:rPr>
          <w:rFonts w:asciiTheme="minorHAnsi" w:hAnsiTheme="minorHAnsi" w:cstheme="minorHAnsi"/>
        </w:rPr>
        <w:t>decide</w:t>
      </w:r>
      <w:r w:rsidR="00AF5A42">
        <w:rPr>
          <w:rFonts w:asciiTheme="minorHAnsi" w:hAnsiTheme="minorHAnsi" w:cstheme="minorHAnsi"/>
        </w:rPr>
        <w:t xml:space="preserve"> straight away and wanted time to think about what to do. </w:t>
      </w:r>
      <w:r w:rsidR="00D23218">
        <w:rPr>
          <w:rFonts w:asciiTheme="minorHAnsi" w:hAnsiTheme="minorHAnsi" w:cstheme="minorHAnsi"/>
        </w:rPr>
        <w:t xml:space="preserve">I am satisfied that I fulfilled my responsibility of clarifying the Criminal Injuries Compensation Scheme to the victim and they have understood this. </w:t>
      </w:r>
    </w:p>
    <w:p w14:paraId="192DF276" w14:textId="77777777" w:rsidR="00F82295" w:rsidRDefault="00F82295" w:rsidP="00E6298B">
      <w:pPr>
        <w:ind w:right="107"/>
        <w:jc w:val="both"/>
        <w:rPr>
          <w:rFonts w:asciiTheme="minorHAnsi" w:hAnsiTheme="minorHAnsi" w:cstheme="minorHAnsi"/>
        </w:rPr>
      </w:pPr>
    </w:p>
    <w:p w14:paraId="385DE745" w14:textId="528956A4" w:rsidR="00F82295" w:rsidRDefault="00F82295" w:rsidP="00E6298B">
      <w:pPr>
        <w:ind w:right="107"/>
        <w:jc w:val="both"/>
        <w:rPr>
          <w:rFonts w:asciiTheme="minorHAnsi" w:hAnsiTheme="minorHAnsi" w:cstheme="minorHAnsi"/>
        </w:rPr>
      </w:pPr>
      <w:r>
        <w:rPr>
          <w:rFonts w:asciiTheme="minorHAnsi" w:hAnsiTheme="minorHAnsi" w:cstheme="minorHAnsi"/>
        </w:rPr>
        <w:t xml:space="preserve">From the beginning of dealing with the victim of this incident they were clearly very distressed and psychologically impacted by the crime. </w:t>
      </w:r>
      <w:r w:rsidR="006E1CFA">
        <w:rPr>
          <w:rFonts w:asciiTheme="minorHAnsi" w:hAnsiTheme="minorHAnsi" w:cstheme="minorHAnsi"/>
        </w:rPr>
        <w:t xml:space="preserve">When officers have taken a statement of the </w:t>
      </w:r>
      <w:r w:rsidR="00891826">
        <w:rPr>
          <w:rFonts w:asciiTheme="minorHAnsi" w:hAnsiTheme="minorHAnsi" w:cstheme="minorHAnsi"/>
        </w:rPr>
        <w:t>victim,</w:t>
      </w:r>
      <w:r w:rsidR="006E1CFA">
        <w:rPr>
          <w:rFonts w:asciiTheme="minorHAnsi" w:hAnsiTheme="minorHAnsi" w:cstheme="minorHAnsi"/>
        </w:rPr>
        <w:t xml:space="preserve"> </w:t>
      </w:r>
      <w:r w:rsidR="007229E4">
        <w:rPr>
          <w:rFonts w:asciiTheme="minorHAnsi" w:hAnsiTheme="minorHAnsi" w:cstheme="minorHAnsi"/>
        </w:rPr>
        <w:t xml:space="preserve">they made </w:t>
      </w:r>
      <w:r w:rsidR="006E1CFA">
        <w:rPr>
          <w:rFonts w:asciiTheme="minorHAnsi" w:hAnsiTheme="minorHAnsi" w:cstheme="minorHAnsi"/>
        </w:rPr>
        <w:t xml:space="preserve">clear that the court process was very frightening and will cause them fear. </w:t>
      </w:r>
      <w:r w:rsidR="00891826">
        <w:rPr>
          <w:rFonts w:asciiTheme="minorHAnsi" w:hAnsiTheme="minorHAnsi" w:cstheme="minorHAnsi"/>
        </w:rPr>
        <w:t xml:space="preserve">In this circumstance, I believed that the victim would benefit </w:t>
      </w:r>
      <w:r w:rsidR="000554AF">
        <w:rPr>
          <w:rFonts w:asciiTheme="minorHAnsi" w:hAnsiTheme="minorHAnsi" w:cstheme="minorHAnsi"/>
        </w:rPr>
        <w:t xml:space="preserve">from ‘Special Measures’. This was introduced by the Youth Justice and Criminal Evidence Act 1999 (YJCEA 1999) designed to </w:t>
      </w:r>
      <w:r w:rsidR="00D22B1F">
        <w:rPr>
          <w:rFonts w:asciiTheme="minorHAnsi" w:hAnsiTheme="minorHAnsi" w:cstheme="minorHAnsi"/>
        </w:rPr>
        <w:t xml:space="preserve">ease the court process for intimidated victims as the one within this incident. Making the court experience more </w:t>
      </w:r>
      <w:r w:rsidR="006745F8">
        <w:rPr>
          <w:rFonts w:asciiTheme="minorHAnsi" w:hAnsiTheme="minorHAnsi" w:cstheme="minorHAnsi"/>
        </w:rPr>
        <w:t xml:space="preserve">manageable for intimidated or vulnerable victims allows them to provide the best evidence that they can. The victim was terrified of the court process </w:t>
      </w:r>
      <w:r w:rsidR="00151817">
        <w:rPr>
          <w:rFonts w:asciiTheme="minorHAnsi" w:hAnsiTheme="minorHAnsi" w:cstheme="minorHAnsi"/>
        </w:rPr>
        <w:t xml:space="preserve">and therefore one special measure could be the option of a live link where </w:t>
      </w:r>
      <w:r w:rsidR="008F732A">
        <w:rPr>
          <w:rFonts w:asciiTheme="minorHAnsi" w:hAnsiTheme="minorHAnsi" w:cstheme="minorHAnsi"/>
        </w:rPr>
        <w:t xml:space="preserve">evidence can be provided in a different room to the court. This can either be another room within the court building or another appropriate location. As the victim in this incident felt exposed to intimidation, a more suitable special measure could be a screen that </w:t>
      </w:r>
      <w:r w:rsidR="006A78C9">
        <w:rPr>
          <w:rFonts w:asciiTheme="minorHAnsi" w:hAnsiTheme="minorHAnsi" w:cstheme="minorHAnsi"/>
        </w:rPr>
        <w:t>blocks them out of sight from the defendant</w:t>
      </w:r>
      <w:r w:rsidR="00F37285">
        <w:rPr>
          <w:rFonts w:asciiTheme="minorHAnsi" w:hAnsiTheme="minorHAnsi" w:cstheme="minorHAnsi"/>
        </w:rPr>
        <w:t xml:space="preserve">. I believed that the victim would benefit more from </w:t>
      </w:r>
      <w:r w:rsidR="00B31330">
        <w:rPr>
          <w:rFonts w:asciiTheme="minorHAnsi" w:hAnsiTheme="minorHAnsi" w:cstheme="minorHAnsi"/>
        </w:rPr>
        <w:t xml:space="preserve">this special </w:t>
      </w:r>
      <w:r w:rsidR="005A07EF">
        <w:rPr>
          <w:rFonts w:asciiTheme="minorHAnsi" w:hAnsiTheme="minorHAnsi" w:cstheme="minorHAnsi"/>
        </w:rPr>
        <w:t>measure,</w:t>
      </w:r>
      <w:r w:rsidR="00B31330">
        <w:rPr>
          <w:rFonts w:asciiTheme="minorHAnsi" w:hAnsiTheme="minorHAnsi" w:cstheme="minorHAnsi"/>
        </w:rPr>
        <w:t xml:space="preserve"> and they felt more comfortable with this option. </w:t>
      </w:r>
    </w:p>
    <w:p w14:paraId="40C34CF4" w14:textId="77777777" w:rsidR="00EE339C" w:rsidRDefault="00EE339C" w:rsidP="00E6298B">
      <w:pPr>
        <w:ind w:right="107"/>
        <w:jc w:val="both"/>
        <w:rPr>
          <w:rFonts w:asciiTheme="minorHAnsi" w:hAnsiTheme="minorHAnsi" w:cstheme="minorHAnsi"/>
        </w:rPr>
      </w:pPr>
    </w:p>
    <w:p w14:paraId="0BB20BD8" w14:textId="65706185" w:rsidR="00EE339C" w:rsidRDefault="005A07EF" w:rsidP="00E6298B">
      <w:pPr>
        <w:ind w:right="107"/>
        <w:jc w:val="both"/>
        <w:rPr>
          <w:rFonts w:asciiTheme="minorHAnsi" w:hAnsiTheme="minorHAnsi" w:cstheme="minorHAnsi"/>
        </w:rPr>
      </w:pPr>
      <w:r>
        <w:rPr>
          <w:rFonts w:asciiTheme="minorHAnsi" w:hAnsiTheme="minorHAnsi" w:cstheme="minorHAnsi"/>
        </w:rPr>
        <w:t xml:space="preserve">There were no language or cultural issues when dealing with this victim. The core principles set out in the Code of Ethic (College of </w:t>
      </w:r>
      <w:r w:rsidR="004A53F0">
        <w:rPr>
          <w:rFonts w:asciiTheme="minorHAnsi" w:hAnsiTheme="minorHAnsi" w:cstheme="minorHAnsi"/>
        </w:rPr>
        <w:t>P</w:t>
      </w:r>
      <w:r>
        <w:rPr>
          <w:rFonts w:asciiTheme="minorHAnsi" w:hAnsiTheme="minorHAnsi" w:cstheme="minorHAnsi"/>
        </w:rPr>
        <w:t xml:space="preserve">olicing 2014) are essential to the daily lives of all officers and some of these principles apply to this incident. </w:t>
      </w:r>
      <w:r w:rsidR="000E4368">
        <w:rPr>
          <w:rFonts w:asciiTheme="minorHAnsi" w:hAnsiTheme="minorHAnsi" w:cstheme="minorHAnsi"/>
        </w:rPr>
        <w:t xml:space="preserve">Arguably, the most significant principle is relation to this incident is ‘Authority, Courtesy and Respect’. </w:t>
      </w:r>
      <w:r w:rsidR="00550F26">
        <w:rPr>
          <w:rFonts w:asciiTheme="minorHAnsi" w:hAnsiTheme="minorHAnsi" w:cstheme="minorHAnsi"/>
        </w:rPr>
        <w:t xml:space="preserve">This victim has had a harrowing experience dealing with this crime and was initially very scared of going to court. However, with police support in explanation of special measures they have chosen to go through with the process. </w:t>
      </w:r>
      <w:r w:rsidR="001D7802">
        <w:rPr>
          <w:rFonts w:asciiTheme="minorHAnsi" w:hAnsiTheme="minorHAnsi" w:cstheme="minorHAnsi"/>
        </w:rPr>
        <w:t xml:space="preserve">This also incorporates </w:t>
      </w:r>
      <w:r w:rsidR="00BE4347">
        <w:rPr>
          <w:rFonts w:asciiTheme="minorHAnsi" w:hAnsiTheme="minorHAnsi" w:cstheme="minorHAnsi"/>
        </w:rPr>
        <w:t xml:space="preserve">the vales of </w:t>
      </w:r>
      <w:r w:rsidR="00D603A3">
        <w:rPr>
          <w:rFonts w:asciiTheme="minorHAnsi" w:hAnsiTheme="minorHAnsi" w:cstheme="minorHAnsi"/>
        </w:rPr>
        <w:t xml:space="preserve">duties and responsibilities </w:t>
      </w:r>
      <w:r w:rsidR="00BE4347">
        <w:rPr>
          <w:rFonts w:asciiTheme="minorHAnsi" w:hAnsiTheme="minorHAnsi" w:cstheme="minorHAnsi"/>
        </w:rPr>
        <w:t xml:space="preserve">as I ensured I made decisions which I could justify and describe. </w:t>
      </w:r>
      <w:r w:rsidR="00230CB0">
        <w:rPr>
          <w:rFonts w:asciiTheme="minorHAnsi" w:hAnsiTheme="minorHAnsi" w:cstheme="minorHAnsi"/>
        </w:rPr>
        <w:t xml:space="preserve">For example, one of my responsibilities was to ensure that I kept the victim updated throughout the course of the investigation. Regardless of whether this was positive or negative, I ensured this was always completed. Significantly, Honesty and Integrity during the investigation </w:t>
      </w:r>
      <w:r w:rsidR="00FB61E1">
        <w:rPr>
          <w:rFonts w:asciiTheme="minorHAnsi" w:hAnsiTheme="minorHAnsi" w:cstheme="minorHAnsi"/>
        </w:rPr>
        <w:t>was essential in building a positive relationship with the Victim</w:t>
      </w:r>
      <w:r w:rsidR="001C5B64">
        <w:rPr>
          <w:rFonts w:asciiTheme="minorHAnsi" w:hAnsiTheme="minorHAnsi" w:cstheme="minorHAnsi"/>
        </w:rPr>
        <w:t xml:space="preserve">. During the investigation, the victim was informed of potential decisions that I could </w:t>
      </w:r>
      <w:r w:rsidR="005535CD">
        <w:rPr>
          <w:rFonts w:asciiTheme="minorHAnsi" w:hAnsiTheme="minorHAnsi" w:cstheme="minorHAnsi"/>
        </w:rPr>
        <w:t>make,</w:t>
      </w:r>
      <w:r w:rsidR="001C5B64">
        <w:rPr>
          <w:rFonts w:asciiTheme="minorHAnsi" w:hAnsiTheme="minorHAnsi" w:cstheme="minorHAnsi"/>
        </w:rPr>
        <w:t xml:space="preserve"> and he always explained his opinion on them. Confidentiality within this incident was also important as the victim did not want anything that occurred to be posted on social media</w:t>
      </w:r>
      <w:r w:rsidR="00C61CBA">
        <w:rPr>
          <w:rFonts w:asciiTheme="minorHAnsi" w:hAnsiTheme="minorHAnsi" w:cstheme="minorHAnsi"/>
        </w:rPr>
        <w:t>. Social media is an exceptional tool is assisting in investigations</w:t>
      </w:r>
      <w:r w:rsidR="00BD059A">
        <w:rPr>
          <w:rFonts w:asciiTheme="minorHAnsi" w:hAnsiTheme="minorHAnsi" w:cstheme="minorHAnsi"/>
        </w:rPr>
        <w:t xml:space="preserve"> and can be extremely beneficial, however the victim did not consent to this being shared. </w:t>
      </w:r>
    </w:p>
    <w:p w14:paraId="5D24DC48" w14:textId="77777777" w:rsidR="00BD059A" w:rsidRDefault="00BD059A" w:rsidP="00E6298B">
      <w:pPr>
        <w:ind w:right="107"/>
        <w:jc w:val="both"/>
        <w:rPr>
          <w:rFonts w:asciiTheme="minorHAnsi" w:hAnsiTheme="minorHAnsi" w:cstheme="minorHAnsi"/>
        </w:rPr>
      </w:pPr>
    </w:p>
    <w:p w14:paraId="68633FE6" w14:textId="366CADCC" w:rsidR="004D3048" w:rsidRDefault="00B51F2E" w:rsidP="00E6298B">
      <w:pPr>
        <w:ind w:right="107"/>
        <w:jc w:val="both"/>
        <w:rPr>
          <w:rFonts w:asciiTheme="minorHAnsi" w:hAnsiTheme="minorHAnsi" w:cstheme="minorHAnsi"/>
        </w:rPr>
      </w:pPr>
      <w:r>
        <w:rPr>
          <w:rFonts w:asciiTheme="minorHAnsi" w:hAnsiTheme="minorHAnsi" w:cstheme="minorHAnsi"/>
        </w:rPr>
        <w:t>In conclusion, the treatment of victims of all crimes is at the forefront of policing and arguably will be for the foreseeable. All incidents impact all victims differently</w:t>
      </w:r>
      <w:r w:rsidR="004D3048">
        <w:rPr>
          <w:rFonts w:asciiTheme="minorHAnsi" w:hAnsiTheme="minorHAnsi" w:cstheme="minorHAnsi"/>
        </w:rPr>
        <w:t xml:space="preserve"> however</w:t>
      </w:r>
      <w:r>
        <w:rPr>
          <w:rFonts w:asciiTheme="minorHAnsi" w:hAnsiTheme="minorHAnsi" w:cstheme="minorHAnsi"/>
        </w:rPr>
        <w:t xml:space="preserve"> it is our duty to manage </w:t>
      </w:r>
      <w:r>
        <w:rPr>
          <w:rFonts w:asciiTheme="minorHAnsi" w:hAnsiTheme="minorHAnsi" w:cstheme="minorHAnsi"/>
        </w:rPr>
        <w:lastRenderedPageBreak/>
        <w:t>and guide them all through the Criminal Justice System</w:t>
      </w:r>
      <w:r w:rsidR="004D3048">
        <w:rPr>
          <w:rFonts w:asciiTheme="minorHAnsi" w:hAnsiTheme="minorHAnsi" w:cstheme="minorHAnsi"/>
        </w:rPr>
        <w:t xml:space="preserve"> ensuring they have all the support that is needed. Altogether, I believe that the victim within this incident was treated appropriately and effectively, and I am happy with the duties and responsibilities I have fulfilled so far. These will only continue as the case is going on and I will guarantee that I guide them throughout the entire Criminal Justice System process. </w:t>
      </w:r>
    </w:p>
    <w:p w14:paraId="03C305C7" w14:textId="77777777" w:rsidR="00EE339C" w:rsidRDefault="00EE339C" w:rsidP="00E6298B">
      <w:pPr>
        <w:ind w:right="107"/>
        <w:jc w:val="both"/>
        <w:rPr>
          <w:rFonts w:asciiTheme="minorHAnsi" w:hAnsiTheme="minorHAnsi" w:cstheme="minorHAnsi"/>
        </w:rPr>
      </w:pPr>
    </w:p>
    <w:p w14:paraId="70A6B234" w14:textId="77777777" w:rsidR="00EE339C" w:rsidRDefault="00EE339C" w:rsidP="00E6298B">
      <w:pPr>
        <w:ind w:right="107"/>
        <w:jc w:val="both"/>
        <w:rPr>
          <w:rFonts w:asciiTheme="minorHAnsi" w:hAnsiTheme="minorHAnsi" w:cstheme="minorHAnsi"/>
        </w:rPr>
      </w:pPr>
    </w:p>
    <w:p w14:paraId="5A5C67D8" w14:textId="77777777" w:rsidR="00EE339C" w:rsidRDefault="00EE339C" w:rsidP="00E6298B">
      <w:pPr>
        <w:ind w:right="107"/>
        <w:jc w:val="both"/>
        <w:rPr>
          <w:rFonts w:asciiTheme="minorHAnsi" w:hAnsiTheme="minorHAnsi" w:cstheme="minorHAnsi"/>
        </w:rPr>
      </w:pPr>
    </w:p>
    <w:p w14:paraId="355C74A3" w14:textId="77777777" w:rsidR="00EE339C" w:rsidRDefault="00EE339C" w:rsidP="00E6298B">
      <w:pPr>
        <w:ind w:right="107"/>
        <w:jc w:val="both"/>
        <w:rPr>
          <w:rFonts w:asciiTheme="minorHAnsi" w:hAnsiTheme="minorHAnsi" w:cstheme="minorHAnsi"/>
        </w:rPr>
      </w:pPr>
    </w:p>
    <w:p w14:paraId="3FFD0CC1" w14:textId="77777777" w:rsidR="003125A3" w:rsidRDefault="003125A3" w:rsidP="00E6298B">
      <w:pPr>
        <w:ind w:right="107"/>
        <w:jc w:val="both"/>
        <w:rPr>
          <w:rFonts w:asciiTheme="minorHAnsi" w:hAnsiTheme="minorHAnsi" w:cstheme="minorHAnsi"/>
        </w:rPr>
      </w:pPr>
    </w:p>
    <w:p w14:paraId="307F7B4E" w14:textId="1E07988B" w:rsidR="003125A3" w:rsidRDefault="003125A3" w:rsidP="00E6298B">
      <w:pPr>
        <w:ind w:right="107"/>
        <w:jc w:val="both"/>
        <w:rPr>
          <w:rFonts w:asciiTheme="minorHAnsi" w:hAnsiTheme="minorHAnsi" w:cstheme="minorHAnsi"/>
        </w:rPr>
      </w:pPr>
    </w:p>
    <w:p w14:paraId="01531F69" w14:textId="77777777" w:rsidR="003125A3" w:rsidRDefault="003125A3" w:rsidP="00E6298B">
      <w:pPr>
        <w:ind w:right="107"/>
        <w:jc w:val="both"/>
        <w:rPr>
          <w:rFonts w:asciiTheme="minorHAnsi" w:hAnsiTheme="minorHAnsi" w:cstheme="minorHAnsi"/>
        </w:rPr>
      </w:pPr>
    </w:p>
    <w:p w14:paraId="351C5AD1" w14:textId="77777777" w:rsidR="003125A3" w:rsidRDefault="003125A3" w:rsidP="00E6298B">
      <w:pPr>
        <w:ind w:right="107"/>
        <w:jc w:val="both"/>
        <w:rPr>
          <w:rFonts w:asciiTheme="minorHAnsi" w:hAnsiTheme="minorHAnsi" w:cstheme="minorHAnsi"/>
        </w:rPr>
      </w:pPr>
    </w:p>
    <w:p w14:paraId="4ED10AF2" w14:textId="77777777" w:rsidR="003125A3" w:rsidRDefault="003125A3" w:rsidP="00E6298B">
      <w:pPr>
        <w:ind w:right="107"/>
        <w:jc w:val="both"/>
        <w:rPr>
          <w:rFonts w:asciiTheme="minorHAnsi" w:hAnsiTheme="minorHAnsi" w:cstheme="minorHAnsi"/>
        </w:rPr>
      </w:pPr>
    </w:p>
    <w:p w14:paraId="73C955A9" w14:textId="77777777" w:rsidR="003125A3" w:rsidRDefault="003125A3" w:rsidP="00E6298B">
      <w:pPr>
        <w:ind w:right="107"/>
        <w:jc w:val="both"/>
        <w:rPr>
          <w:rFonts w:asciiTheme="minorHAnsi" w:hAnsiTheme="minorHAnsi" w:cstheme="minorHAnsi"/>
        </w:rPr>
      </w:pPr>
    </w:p>
    <w:p w14:paraId="1EC6B3E3" w14:textId="77777777" w:rsidR="003125A3" w:rsidRDefault="003125A3" w:rsidP="00E6298B">
      <w:pPr>
        <w:ind w:right="107"/>
        <w:jc w:val="both"/>
        <w:rPr>
          <w:rFonts w:asciiTheme="minorHAnsi" w:hAnsiTheme="minorHAnsi" w:cstheme="minorHAnsi"/>
        </w:rPr>
      </w:pPr>
    </w:p>
    <w:p w14:paraId="53071A86" w14:textId="77777777" w:rsidR="003125A3" w:rsidRDefault="003125A3" w:rsidP="00E6298B">
      <w:pPr>
        <w:ind w:right="107"/>
        <w:jc w:val="both"/>
        <w:rPr>
          <w:rFonts w:asciiTheme="minorHAnsi" w:hAnsiTheme="minorHAnsi" w:cstheme="minorHAnsi"/>
        </w:rPr>
      </w:pPr>
    </w:p>
    <w:p w14:paraId="307265FF" w14:textId="77777777" w:rsidR="003125A3" w:rsidRDefault="003125A3" w:rsidP="00E6298B">
      <w:pPr>
        <w:ind w:right="107"/>
        <w:jc w:val="both"/>
        <w:rPr>
          <w:rFonts w:asciiTheme="minorHAnsi" w:hAnsiTheme="minorHAnsi" w:cstheme="minorHAnsi"/>
        </w:rPr>
      </w:pPr>
    </w:p>
    <w:p w14:paraId="78C7B733" w14:textId="77777777" w:rsidR="00254995" w:rsidRDefault="00254995" w:rsidP="00E6298B">
      <w:pPr>
        <w:ind w:right="107"/>
        <w:jc w:val="both"/>
      </w:pPr>
    </w:p>
    <w:p w14:paraId="5265B532" w14:textId="77777777" w:rsidR="00254995" w:rsidRPr="00270EEB" w:rsidRDefault="00254995" w:rsidP="00E6298B">
      <w:pPr>
        <w:ind w:right="107"/>
        <w:jc w:val="both"/>
      </w:pPr>
    </w:p>
    <w:p w14:paraId="7FD39A42" w14:textId="77777777" w:rsidR="00025650" w:rsidRPr="00270EEB" w:rsidRDefault="00025650" w:rsidP="00E6298B">
      <w:pPr>
        <w:ind w:right="107"/>
        <w:jc w:val="both"/>
      </w:pPr>
    </w:p>
    <w:p w14:paraId="73D1DF2B" w14:textId="77777777" w:rsidR="00025650" w:rsidRDefault="00025650" w:rsidP="00E6298B">
      <w:pPr>
        <w:ind w:right="107"/>
        <w:jc w:val="both"/>
      </w:pPr>
    </w:p>
    <w:p w14:paraId="6948576F" w14:textId="77777777" w:rsidR="009D1F44" w:rsidRDefault="009D1F44" w:rsidP="00E6298B">
      <w:pPr>
        <w:ind w:right="107"/>
        <w:jc w:val="both"/>
      </w:pPr>
    </w:p>
    <w:p w14:paraId="51916869" w14:textId="77777777" w:rsidR="009D1F44" w:rsidRDefault="009D1F44" w:rsidP="00E6298B">
      <w:pPr>
        <w:ind w:right="107"/>
        <w:jc w:val="both"/>
      </w:pPr>
    </w:p>
    <w:p w14:paraId="303517C1" w14:textId="77777777" w:rsidR="009D1F44" w:rsidRDefault="009D1F44" w:rsidP="00E6298B">
      <w:pPr>
        <w:ind w:right="107"/>
        <w:jc w:val="both"/>
      </w:pPr>
    </w:p>
    <w:p w14:paraId="5F129BA9" w14:textId="77777777" w:rsidR="009D1F44" w:rsidRDefault="009D1F44" w:rsidP="00E6298B">
      <w:pPr>
        <w:ind w:right="107"/>
        <w:jc w:val="both"/>
      </w:pPr>
    </w:p>
    <w:p w14:paraId="29F1D85E" w14:textId="77777777" w:rsidR="009D1F44" w:rsidRDefault="009D1F44" w:rsidP="00E6298B">
      <w:pPr>
        <w:ind w:right="107"/>
        <w:jc w:val="both"/>
      </w:pPr>
    </w:p>
    <w:p w14:paraId="136C0DA4" w14:textId="77777777" w:rsidR="009D1F44" w:rsidRDefault="009D1F44" w:rsidP="00E6298B">
      <w:pPr>
        <w:ind w:right="107"/>
        <w:jc w:val="both"/>
      </w:pPr>
    </w:p>
    <w:p w14:paraId="3B0B4E4F" w14:textId="77777777" w:rsidR="009D1F44" w:rsidRDefault="009D1F44" w:rsidP="00E6298B">
      <w:pPr>
        <w:ind w:right="107"/>
        <w:jc w:val="both"/>
      </w:pPr>
    </w:p>
    <w:p w14:paraId="618FC975" w14:textId="77777777" w:rsidR="009D1F44" w:rsidRDefault="009D1F44" w:rsidP="009D1F44">
      <w:pPr>
        <w:ind w:right="107"/>
        <w:jc w:val="both"/>
      </w:pPr>
    </w:p>
    <w:p w14:paraId="7FFB187B" w14:textId="77777777" w:rsidR="009D1F44" w:rsidRPr="00270EEB" w:rsidRDefault="009D1F44" w:rsidP="00E6298B">
      <w:pPr>
        <w:ind w:right="107"/>
        <w:jc w:val="both"/>
      </w:pPr>
    </w:p>
    <w:p w14:paraId="556B64F0" w14:textId="77777777" w:rsidR="00025650" w:rsidRPr="00270EEB" w:rsidRDefault="00025650" w:rsidP="00E6298B">
      <w:pPr>
        <w:ind w:right="107"/>
        <w:jc w:val="both"/>
      </w:pPr>
    </w:p>
    <w:p w14:paraId="140C2FD2" w14:textId="77777777" w:rsidR="00025650" w:rsidRPr="00025650" w:rsidRDefault="00025650" w:rsidP="00E6298B">
      <w:pPr>
        <w:ind w:right="107"/>
        <w:jc w:val="both"/>
        <w:rPr>
          <w:b/>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rPr>
      </w:pPr>
      <w:r w:rsidRPr="28A9B94D">
        <w:lastRenderedPageBreak/>
        <w:t>Task</w:t>
      </w:r>
      <w:r w:rsidRPr="28A9B94D">
        <w:rPr>
          <w:b/>
          <w:bCs/>
        </w:rPr>
        <w:t xml:space="preserve"> 4</w:t>
      </w:r>
    </w:p>
    <w:p w14:paraId="67F95CE9" w14:textId="77777777" w:rsidR="006C7CA5" w:rsidRPr="00270EEB" w:rsidRDefault="006C7CA5" w:rsidP="00E6298B">
      <w:pPr>
        <w:ind w:right="107"/>
        <w:jc w:val="both"/>
        <w:rPr>
          <w:b/>
        </w:rPr>
      </w:pPr>
    </w:p>
    <w:p w14:paraId="7AF5F267" w14:textId="77777777" w:rsidR="001C0C77" w:rsidRDefault="001C0C77" w:rsidP="001C0C77">
      <w:pPr>
        <w:ind w:right="237"/>
        <w:jc w:val="both"/>
        <w:rPr>
          <w:b/>
        </w:rPr>
      </w:pPr>
      <w:r>
        <w:rPr>
          <w:b/>
        </w:rPr>
        <w:t xml:space="preserve">Relevant areas of the National Policing Curriculum: </w:t>
      </w:r>
    </w:p>
    <w:p w14:paraId="304EB0EF" w14:textId="769C3196" w:rsidR="00D11888" w:rsidRDefault="00D11888" w:rsidP="00E6298B">
      <w:pPr>
        <w:ind w:right="107"/>
        <w:jc w:val="both"/>
        <w:rPr>
          <w:b/>
        </w:rPr>
      </w:pPr>
      <w:r>
        <w:rPr>
          <w:b/>
        </w:rPr>
        <w:t>Decision making</w:t>
      </w:r>
      <w:r w:rsidR="001C0C77">
        <w:rPr>
          <w:b/>
        </w:rPr>
        <w:t xml:space="preserve"> and</w:t>
      </w:r>
      <w:r>
        <w:rPr>
          <w:b/>
        </w:rPr>
        <w:t xml:space="preserve"> discretion, Conducting Investigations and Criminal Justice (Managing offenders) </w:t>
      </w:r>
    </w:p>
    <w:p w14:paraId="76D5E236" w14:textId="77777777" w:rsidR="006C7CA5" w:rsidRDefault="006C7CA5" w:rsidP="00E6298B">
      <w:pPr>
        <w:ind w:right="107"/>
        <w:jc w:val="both"/>
        <w:rPr>
          <w:highlight w:val="yellow"/>
        </w:rPr>
      </w:pPr>
    </w:p>
    <w:p w14:paraId="065419D9" w14:textId="3415C2ED" w:rsidR="006C7CA5" w:rsidRPr="00270EEB" w:rsidRDefault="006C7CA5" w:rsidP="00E6298B">
      <w:pPr>
        <w:ind w:right="107"/>
        <w:jc w:val="both"/>
      </w:pPr>
      <w:r w:rsidRPr="000B1E96">
        <w:t xml:space="preserve">You must choose </w:t>
      </w:r>
      <w:r w:rsidR="001678DD" w:rsidRPr="21777531">
        <w:rPr>
          <w:b/>
          <w:bCs/>
          <w:u w:val="single"/>
        </w:rPr>
        <w:t xml:space="preserve">a </w:t>
      </w:r>
      <w:r w:rsidR="001678DD" w:rsidRPr="001678DD">
        <w:rPr>
          <w:b/>
          <w:bCs/>
          <w:u w:val="single"/>
        </w:rPr>
        <w:t>policing incident</w:t>
      </w:r>
      <w:r w:rsidR="001678DD" w:rsidRPr="001678DD">
        <w:rPr>
          <w:b/>
          <w:bCs/>
        </w:rPr>
        <w:t xml:space="preserve"> </w:t>
      </w:r>
      <w:r w:rsidRPr="000B1E96">
        <w:t xml:space="preserve">which you </w:t>
      </w:r>
      <w:r>
        <w:t>played a significant role</w:t>
      </w:r>
      <w:r w:rsidRPr="000B1E96">
        <w:t xml:space="preserve"> with a</w:t>
      </w:r>
      <w:r>
        <w:t>n offender/</w:t>
      </w:r>
      <w:r w:rsidRPr="000B1E96">
        <w:t>service</w:t>
      </w:r>
      <w:r w:rsidRPr="000B1E96">
        <w:rPr>
          <w:b/>
        </w:rPr>
        <w:t xml:space="preserve"> </w:t>
      </w:r>
      <w:r w:rsidRPr="000B1E96">
        <w:t xml:space="preserve">user/victim and </w:t>
      </w:r>
      <w:r w:rsidRPr="005169D1">
        <w:t>reflect</w:t>
      </w:r>
      <w:r w:rsidRPr="000B1E96">
        <w:t xml:space="preserve"> on what happened. </w:t>
      </w:r>
    </w:p>
    <w:p w14:paraId="6370406B" w14:textId="77777777" w:rsidR="006C7CA5" w:rsidRPr="00270EEB" w:rsidRDefault="006C7CA5" w:rsidP="00E6298B">
      <w:pPr>
        <w:ind w:right="107"/>
        <w:jc w:val="both"/>
      </w:pPr>
    </w:p>
    <w:p w14:paraId="6464379D" w14:textId="77777777" w:rsidR="006C7CA5" w:rsidRPr="00270EEB" w:rsidRDefault="006C7CA5" w:rsidP="00E6298B">
      <w:pPr>
        <w:ind w:right="10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rPr>
            </w:pPr>
            <w:r w:rsidRPr="21777531">
              <w:rPr>
                <w:b/>
                <w:bCs/>
                <w:color w:val="000000" w:themeColor="text1"/>
              </w:rPr>
              <w:t xml:space="preserve">Critically assess </w:t>
            </w:r>
            <w:r w:rsidR="00785CA8" w:rsidRPr="00785CA8">
              <w:rPr>
                <w:color w:val="000000" w:themeColor="text1"/>
              </w:rPr>
              <w:t xml:space="preserve">your </w:t>
            </w:r>
            <w:r w:rsidR="00516446">
              <w:rPr>
                <w:color w:val="000000" w:themeColor="text1"/>
              </w:rPr>
              <w:t>role</w:t>
            </w:r>
            <w:r w:rsidR="00785CA8" w:rsidRPr="00785CA8">
              <w:rPr>
                <w:color w:val="000000" w:themeColor="text1"/>
              </w:rPr>
              <w:t xml:space="preserve"> during a</w:t>
            </w:r>
            <w:r w:rsidR="00785CA8">
              <w:rPr>
                <w:b/>
                <w:bCs/>
                <w:color w:val="000000" w:themeColor="text1"/>
              </w:rPr>
              <w:t xml:space="preserve"> </w:t>
            </w:r>
            <w:r w:rsidRPr="00785CA8">
              <w:rPr>
                <w:color w:val="000000" w:themeColor="text1"/>
                <w:highlight w:val="yellow"/>
              </w:rPr>
              <w:t>polic</w:t>
            </w:r>
            <w:r w:rsidR="00785CA8" w:rsidRPr="00785CA8">
              <w:rPr>
                <w:color w:val="000000" w:themeColor="text1"/>
                <w:highlight w:val="yellow"/>
              </w:rPr>
              <w:t>e investigation</w:t>
            </w:r>
            <w:r w:rsidR="00785CA8">
              <w:rPr>
                <w:color w:val="000000" w:themeColor="text1"/>
              </w:rPr>
              <w:t xml:space="preserve"> </w:t>
            </w:r>
            <w:r w:rsidRPr="21777531">
              <w:rPr>
                <w:color w:val="000000" w:themeColor="text1"/>
              </w:rPr>
              <w:t xml:space="preserve">where you played a significant </w:t>
            </w:r>
            <w:r w:rsidR="00516446">
              <w:rPr>
                <w:color w:val="000000" w:themeColor="text1"/>
              </w:rPr>
              <w:t>part</w:t>
            </w:r>
            <w:r w:rsidRPr="21777531">
              <w:rPr>
                <w:color w:val="000000" w:themeColor="text1"/>
              </w:rPr>
              <w:t xml:space="preserve"> with an offender/victim and reflect upon what happened. </w:t>
            </w:r>
          </w:p>
          <w:p w14:paraId="4359EBAA" w14:textId="4940F366" w:rsidR="21777531" w:rsidRDefault="21777531" w:rsidP="21777531">
            <w:pPr>
              <w:ind w:right="107"/>
              <w:rPr>
                <w:color w:val="000000" w:themeColor="text1"/>
              </w:rPr>
            </w:pPr>
          </w:p>
          <w:p w14:paraId="0F74B744" w14:textId="70D4C22C" w:rsidR="366F6C5C" w:rsidRDefault="6BBA4C7B" w:rsidP="366F6C5C">
            <w:pPr>
              <w:ind w:right="107"/>
              <w:rPr>
                <w:color w:val="000000" w:themeColor="text1"/>
              </w:rPr>
            </w:pPr>
            <w:r w:rsidRPr="21777531">
              <w:rPr>
                <w:b/>
                <w:bCs/>
                <w:color w:val="000000" w:themeColor="text1"/>
              </w:rPr>
              <w:t xml:space="preserve">Reflect </w:t>
            </w:r>
            <w:r w:rsidRPr="21777531">
              <w:rPr>
                <w:color w:val="000000" w:themeColor="text1"/>
              </w:rPr>
              <w:t>upon your use of the</w:t>
            </w:r>
            <w:r w:rsidR="1601A7A8" w:rsidRPr="21777531">
              <w:rPr>
                <w:color w:val="000000" w:themeColor="text1"/>
              </w:rPr>
              <w:t xml:space="preserve"> National </w:t>
            </w:r>
            <w:r w:rsidR="2844E862" w:rsidRPr="21777531">
              <w:rPr>
                <w:color w:val="000000" w:themeColor="text1"/>
              </w:rPr>
              <w:t>Decision-Making Model</w:t>
            </w:r>
            <w:r w:rsidR="1601A7A8" w:rsidRPr="21777531">
              <w:rPr>
                <w:color w:val="000000" w:themeColor="text1"/>
              </w:rPr>
              <w:t xml:space="preserve"> and the Code of Ethics and review </w:t>
            </w:r>
            <w:r w:rsidR="00785CA8">
              <w:rPr>
                <w:color w:val="000000" w:themeColor="text1"/>
              </w:rPr>
              <w:t xml:space="preserve">how </w:t>
            </w:r>
            <w:r w:rsidR="3C8A9095" w:rsidRPr="21777531">
              <w:rPr>
                <w:color w:val="000000" w:themeColor="text1"/>
              </w:rPr>
              <w:t xml:space="preserve">this impacted upon your decision making and use of discretion within the </w:t>
            </w:r>
            <w:r w:rsidR="3C8A9095" w:rsidRPr="00785CA8">
              <w:rPr>
                <w:color w:val="000000" w:themeColor="text1"/>
                <w:highlight w:val="yellow"/>
              </w:rPr>
              <w:t>i</w:t>
            </w:r>
            <w:r w:rsidR="00785CA8" w:rsidRPr="00785CA8">
              <w:rPr>
                <w:color w:val="000000" w:themeColor="text1"/>
                <w:highlight w:val="yellow"/>
              </w:rPr>
              <w:t>nvestigation</w:t>
            </w:r>
            <w:r w:rsidR="3C8A9095" w:rsidRPr="00785CA8">
              <w:rPr>
                <w:color w:val="000000" w:themeColor="text1"/>
                <w:highlight w:val="yellow"/>
              </w:rPr>
              <w:t>.</w:t>
            </w:r>
            <w:r w:rsidR="3C8A9095" w:rsidRPr="21777531">
              <w:rPr>
                <w:color w:val="000000" w:themeColor="text1"/>
              </w:rPr>
              <w:t xml:space="preserve"> </w:t>
            </w:r>
          </w:p>
          <w:p w14:paraId="5E90C584" w14:textId="6E68670B" w:rsidR="21777531" w:rsidRDefault="21777531" w:rsidP="21777531">
            <w:pPr>
              <w:ind w:right="107"/>
              <w:rPr>
                <w:color w:val="000000" w:themeColor="text1"/>
              </w:rPr>
            </w:pPr>
          </w:p>
          <w:p w14:paraId="10063FCB" w14:textId="7B7991E7" w:rsidR="3C8A9095" w:rsidRDefault="3C8A9095" w:rsidP="21777531">
            <w:pPr>
              <w:ind w:right="107"/>
              <w:rPr>
                <w:color w:val="000000" w:themeColor="text1"/>
              </w:rPr>
            </w:pPr>
            <w:r w:rsidRPr="21777531">
              <w:rPr>
                <w:b/>
                <w:bCs/>
                <w:color w:val="000000" w:themeColor="text1"/>
              </w:rPr>
              <w:t>Critically review</w:t>
            </w:r>
            <w:r w:rsidRPr="21777531">
              <w:rPr>
                <w:color w:val="000000" w:themeColor="text1"/>
              </w:rPr>
              <w:t xml:space="preserve"> your responsibilities regarding the provision of CPIA when conducting this </w:t>
            </w:r>
            <w:r w:rsidRPr="00785CA8">
              <w:rPr>
                <w:color w:val="000000" w:themeColor="text1"/>
                <w:highlight w:val="yellow"/>
              </w:rPr>
              <w:t>investigation.</w:t>
            </w:r>
            <w:r w:rsidRPr="21777531">
              <w:rPr>
                <w:color w:val="000000" w:themeColor="text1"/>
              </w:rPr>
              <w:t xml:space="preserve"> </w:t>
            </w:r>
          </w:p>
          <w:p w14:paraId="1E9A9CDA" w14:textId="2CF70E88" w:rsidR="21777531" w:rsidRDefault="21777531" w:rsidP="21777531">
            <w:pPr>
              <w:ind w:right="107"/>
              <w:rPr>
                <w:color w:val="000000" w:themeColor="text1"/>
              </w:rPr>
            </w:pPr>
          </w:p>
          <w:p w14:paraId="54752ABA" w14:textId="4BBBEE1F" w:rsidR="21777531" w:rsidRDefault="21777531" w:rsidP="21777531">
            <w:pPr>
              <w:ind w:right="107"/>
              <w:rPr>
                <w:color w:val="000000" w:themeColor="text1"/>
              </w:rPr>
            </w:pPr>
          </w:p>
          <w:p w14:paraId="36D29A7B" w14:textId="77777777" w:rsidR="006C7CA5" w:rsidRPr="00270EEB" w:rsidRDefault="006C7CA5" w:rsidP="00E6298B">
            <w:pPr>
              <w:ind w:right="107"/>
              <w:jc w:val="both"/>
            </w:pPr>
          </w:p>
          <w:p w14:paraId="487D302F" w14:textId="13721F01" w:rsidR="006C7CA5" w:rsidRPr="00270EEB" w:rsidRDefault="23575F4D" w:rsidP="28A9B94D">
            <w:pPr>
              <w:ind w:right="107"/>
              <w:jc w:val="both"/>
            </w:pPr>
            <w:r w:rsidRPr="4990BB04">
              <w:t>1750</w:t>
            </w:r>
            <w:r w:rsidR="28A9B94D" w:rsidRPr="4990BB04">
              <w:t xml:space="preserve"> words </w:t>
            </w:r>
            <w:r w:rsidR="28A9B94D" w:rsidRPr="4990BB04">
              <w:rPr>
                <w:i/>
                <w:iCs/>
              </w:rPr>
              <w:t>(+/- 10%: include your actual word count at the end of each section)</w:t>
            </w:r>
          </w:p>
        </w:tc>
      </w:tr>
    </w:tbl>
    <w:p w14:paraId="0A61592D" w14:textId="77777777" w:rsidR="006C7CA5" w:rsidRPr="00270EEB" w:rsidRDefault="006C7CA5" w:rsidP="00E6298B">
      <w:pPr>
        <w:ind w:right="107"/>
        <w:jc w:val="both"/>
      </w:pPr>
    </w:p>
    <w:p w14:paraId="53A6D43C" w14:textId="77777777" w:rsidR="006C7CA5" w:rsidRPr="00450C83" w:rsidRDefault="006C7CA5" w:rsidP="00E6298B">
      <w:pPr>
        <w:ind w:right="107"/>
        <w:jc w:val="both"/>
        <w:rPr>
          <w:b/>
        </w:rPr>
      </w:pPr>
      <w:r w:rsidRPr="00450C83">
        <w:rPr>
          <w:b/>
        </w:rPr>
        <w:t>ANSWER:</w:t>
      </w:r>
    </w:p>
    <w:p w14:paraId="4228E72D" w14:textId="77777777" w:rsidR="006C7CA5" w:rsidRPr="00270EEB" w:rsidRDefault="006C7CA5" w:rsidP="00E6298B">
      <w:pPr>
        <w:ind w:right="107"/>
        <w:jc w:val="both"/>
      </w:pPr>
    </w:p>
    <w:p w14:paraId="2FC549E8" w14:textId="68E2E518" w:rsidR="00FE0D7E" w:rsidRDefault="00FE0D7E" w:rsidP="00E6298B">
      <w:pPr>
        <w:ind w:right="107"/>
        <w:jc w:val="both"/>
        <w:rPr>
          <w:rFonts w:asciiTheme="minorHAnsi" w:hAnsiTheme="minorHAnsi" w:cstheme="minorHAnsi"/>
          <w:color w:val="000000" w:themeColor="text1"/>
        </w:rPr>
      </w:pPr>
      <w:r w:rsidRPr="00FE0D7E">
        <w:rPr>
          <w:rFonts w:asciiTheme="minorHAnsi" w:hAnsiTheme="minorHAnsi" w:cstheme="minorHAnsi"/>
          <w:color w:val="000000" w:themeColor="text1"/>
        </w:rPr>
        <w:t xml:space="preserve">Decision making is arguably one of the most important attributes in police officers. Given the dynamics of </w:t>
      </w:r>
      <w:proofErr w:type="gramStart"/>
      <w:r w:rsidRPr="00FE0D7E">
        <w:rPr>
          <w:rFonts w:asciiTheme="minorHAnsi" w:hAnsiTheme="minorHAnsi" w:cstheme="minorHAnsi"/>
          <w:color w:val="000000" w:themeColor="text1"/>
        </w:rPr>
        <w:t>particular situations</w:t>
      </w:r>
      <w:proofErr w:type="gramEnd"/>
      <w:r w:rsidRPr="00FE0D7E">
        <w:rPr>
          <w:rFonts w:asciiTheme="minorHAnsi" w:hAnsiTheme="minorHAnsi" w:cstheme="minorHAnsi"/>
          <w:color w:val="000000" w:themeColor="text1"/>
        </w:rPr>
        <w:t xml:space="preserve"> officers are put in, these must be made swiftly and confidently. </w:t>
      </w:r>
      <w:r>
        <w:rPr>
          <w:rFonts w:asciiTheme="minorHAnsi" w:hAnsiTheme="minorHAnsi" w:cstheme="minorHAnsi"/>
          <w:color w:val="000000" w:themeColor="text1"/>
        </w:rPr>
        <w:t xml:space="preserve">The most significant tool that all police officers utilise when making these quick decisions is the National-Decision Making Model. I will use this to reflect upon a scenario I was in and critically assess </w:t>
      </w:r>
      <w:r w:rsidR="00F70136">
        <w:rPr>
          <w:rFonts w:asciiTheme="minorHAnsi" w:hAnsiTheme="minorHAnsi" w:cstheme="minorHAnsi"/>
          <w:color w:val="000000" w:themeColor="text1"/>
        </w:rPr>
        <w:t xml:space="preserve">the role I played within the entire investigation. I will also talk about the Code of Ethics, some of which was mentioned in the essay above. I will then critically review my responsibilities in relation to the ‘Criminal Procedure and Investigations Act’ (CPIA) and how this impacted the investigation I was dealing with. </w:t>
      </w:r>
    </w:p>
    <w:p w14:paraId="080187AD" w14:textId="77777777" w:rsidR="00FE0D7E" w:rsidRDefault="00FE0D7E" w:rsidP="00E6298B">
      <w:pPr>
        <w:ind w:right="107"/>
        <w:jc w:val="both"/>
      </w:pPr>
    </w:p>
    <w:p w14:paraId="09163752" w14:textId="161EFD3F" w:rsidR="003F1E82" w:rsidRDefault="003F1E82" w:rsidP="003F1E82">
      <w:pPr>
        <w:shd w:val="clear" w:color="auto" w:fill="FFFFFF"/>
        <w:rPr>
          <w:rFonts w:asciiTheme="minorHAnsi" w:hAnsiTheme="minorHAnsi" w:cstheme="minorHAnsi"/>
          <w:color w:val="000000" w:themeColor="text1"/>
        </w:rPr>
      </w:pPr>
      <w:r w:rsidRPr="003F1E82">
        <w:rPr>
          <w:rFonts w:asciiTheme="minorHAnsi" w:hAnsiTheme="minorHAnsi" w:cstheme="minorHAnsi"/>
          <w:color w:val="000000" w:themeColor="text1"/>
        </w:rPr>
        <w:t xml:space="preserve">Initially, my colleague and I received a report from an off-duty police officer of a male on a bridge that runs over the A48 near PENTWYN. Various calls stated there as a male sitting on the barriers over the road and he was facing the wrong way and people were concerned that he may jump off the bridge. As a result, I have attended this as well as traffic to conduct checks. We conducted an area search from A48 LLANEDERYN to A48 ST MELLONS and none of the bridges or footpaths over the A48 had any persons on. While this search was being conducted, we received another report from a member of the public stating that the male who had been on the railings of the bridge, had walked off in the direction of PENTWYN, PREMIER INN &amp; WAITROSE. Due to </w:t>
      </w:r>
      <w:proofErr w:type="gramStart"/>
      <w:r w:rsidRPr="003F1E82">
        <w:rPr>
          <w:rFonts w:asciiTheme="minorHAnsi" w:hAnsiTheme="minorHAnsi" w:cstheme="minorHAnsi"/>
          <w:color w:val="000000" w:themeColor="text1"/>
        </w:rPr>
        <w:t>this officers</w:t>
      </w:r>
      <w:proofErr w:type="gramEnd"/>
      <w:r w:rsidRPr="003F1E82">
        <w:rPr>
          <w:rFonts w:asciiTheme="minorHAnsi" w:hAnsiTheme="minorHAnsi" w:cstheme="minorHAnsi"/>
          <w:color w:val="000000" w:themeColor="text1"/>
        </w:rPr>
        <w:t xml:space="preserve"> have conducted another area search and found a person matching the description walking through Waitrose car park. We followed the male and stopped him and immediately It was clear he was very upset. Therefore, we placed the male in the rear of the police van and spoke to him. After speaking with the male for a duration of time, he refused to talk to officers about why he was on the bridge and provide any of his details. A member of the Public Service Centre (PSC) offered the </w:t>
      </w:r>
      <w:r w:rsidRPr="003F1E82">
        <w:rPr>
          <w:rFonts w:asciiTheme="minorHAnsi" w:hAnsiTheme="minorHAnsi" w:cstheme="minorHAnsi"/>
          <w:color w:val="000000" w:themeColor="text1"/>
        </w:rPr>
        <w:lastRenderedPageBreak/>
        <w:t xml:space="preserve">male to speak with a mental health worker and he refused this. We have also offered the male to attend the University of Hospital Wales for a voluntary mental health assessment which again he refused. The male kept stating that he wanted to go home but informed us that he was homeless. He then stated that his mother lived close by therefore we have taken him to this address. </w:t>
      </w:r>
      <w:r w:rsidR="00CA7C2F">
        <w:rPr>
          <w:rFonts w:asciiTheme="minorHAnsi" w:hAnsiTheme="minorHAnsi" w:cstheme="minorHAnsi"/>
          <w:color w:val="000000" w:themeColor="text1"/>
        </w:rPr>
        <w:t xml:space="preserve">To abbreviate this occurrence, the male has stated after arriving at his mother’s property that he has two firearms in the garage of the property. The male has also stated that live ammunition is present. </w:t>
      </w:r>
    </w:p>
    <w:p w14:paraId="2E60B8DF" w14:textId="77777777" w:rsidR="00851E35" w:rsidRDefault="00851E35" w:rsidP="003F1E82">
      <w:pPr>
        <w:shd w:val="clear" w:color="auto" w:fill="FFFFFF"/>
        <w:rPr>
          <w:rFonts w:asciiTheme="minorHAnsi" w:hAnsiTheme="minorHAnsi" w:cstheme="minorHAnsi"/>
          <w:color w:val="000000" w:themeColor="text1"/>
        </w:rPr>
      </w:pPr>
    </w:p>
    <w:p w14:paraId="6FCECC0B" w14:textId="18982B56" w:rsidR="00851E35" w:rsidRDefault="004A593E" w:rsidP="003F1E82">
      <w:pPr>
        <w:shd w:val="clear" w:color="auto" w:fill="FFFFFF"/>
        <w:rPr>
          <w:rFonts w:asciiTheme="minorHAnsi" w:hAnsiTheme="minorHAnsi" w:cstheme="minorHAnsi"/>
          <w:color w:val="000000" w:themeColor="text1"/>
        </w:rPr>
      </w:pPr>
      <w:r>
        <w:rPr>
          <w:rFonts w:asciiTheme="minorHAnsi" w:hAnsiTheme="minorHAnsi" w:cstheme="minorHAnsi"/>
          <w:color w:val="000000" w:themeColor="text1"/>
        </w:rPr>
        <w:t>The very essence of policing is making split decisions in rapid situations. As a first responder to emergency calls, the information that is provided to officers is not always correct or absolute</w:t>
      </w:r>
      <w:r w:rsidR="00911C46">
        <w:rPr>
          <w:rFonts w:asciiTheme="minorHAnsi" w:hAnsiTheme="minorHAnsi" w:cstheme="minorHAnsi"/>
          <w:color w:val="000000" w:themeColor="text1"/>
        </w:rPr>
        <w:t xml:space="preserve"> however decisions must be made assertively. The National Decision Model (NDM) developed by the College of Policing (COP</w:t>
      </w:r>
      <w:r w:rsidR="009606BA">
        <w:rPr>
          <w:rFonts w:asciiTheme="minorHAnsi" w:hAnsiTheme="minorHAnsi" w:cstheme="minorHAnsi"/>
          <w:color w:val="000000" w:themeColor="text1"/>
        </w:rPr>
        <w:t xml:space="preserve"> 2014</w:t>
      </w:r>
      <w:r w:rsidR="00911C46">
        <w:rPr>
          <w:rFonts w:asciiTheme="minorHAnsi" w:hAnsiTheme="minorHAnsi" w:cstheme="minorHAnsi"/>
          <w:color w:val="000000" w:themeColor="text1"/>
        </w:rPr>
        <w:t>) in 2012 provides a model explaining and justifying the decision-making process and ethical framework behind officers reasoning</w:t>
      </w:r>
      <w:r w:rsidR="0006694D">
        <w:rPr>
          <w:rFonts w:asciiTheme="minorHAnsi" w:hAnsiTheme="minorHAnsi" w:cstheme="minorHAnsi"/>
          <w:color w:val="000000" w:themeColor="text1"/>
        </w:rPr>
        <w:t xml:space="preserve"> (Blackstone’s 2022). </w:t>
      </w:r>
      <w:r w:rsidR="00911C46">
        <w:rPr>
          <w:rFonts w:asciiTheme="minorHAnsi" w:hAnsiTheme="minorHAnsi" w:cstheme="minorHAnsi"/>
          <w:color w:val="000000" w:themeColor="text1"/>
        </w:rPr>
        <w:t xml:space="preserve"> </w:t>
      </w:r>
      <w:r w:rsidR="009606BA">
        <w:rPr>
          <w:rFonts w:asciiTheme="minorHAnsi" w:hAnsiTheme="minorHAnsi" w:cstheme="minorHAnsi"/>
          <w:color w:val="000000" w:themeColor="text1"/>
        </w:rPr>
        <w:t>The model recognises the difficulty in making sound decisions each time</w:t>
      </w:r>
      <w:r w:rsidR="00056225">
        <w:rPr>
          <w:rFonts w:asciiTheme="minorHAnsi" w:hAnsiTheme="minorHAnsi" w:cstheme="minorHAnsi"/>
          <w:color w:val="000000" w:themeColor="text1"/>
        </w:rPr>
        <w:t xml:space="preserve">, however remaining professional and acting with integrity given the uncertainty of policing </w:t>
      </w:r>
      <w:r w:rsidR="003D3511">
        <w:rPr>
          <w:rFonts w:asciiTheme="minorHAnsi" w:hAnsiTheme="minorHAnsi" w:cstheme="minorHAnsi"/>
          <w:color w:val="000000" w:themeColor="text1"/>
        </w:rPr>
        <w:t xml:space="preserve">means the NDM has been applied effectively. </w:t>
      </w:r>
      <w:r w:rsidR="00A75905">
        <w:rPr>
          <w:rFonts w:asciiTheme="minorHAnsi" w:hAnsiTheme="minorHAnsi" w:cstheme="minorHAnsi"/>
          <w:color w:val="000000" w:themeColor="text1"/>
        </w:rPr>
        <w:t xml:space="preserve">The NDM is illustrated as a circle with the Code of Ethics being in the middle and significantly reinforcing each component being examined by officers. The NDM consists of five critical components that are gathering information and intelligence, assessing threat and </w:t>
      </w:r>
      <w:proofErr w:type="gramStart"/>
      <w:r w:rsidR="00A75905">
        <w:rPr>
          <w:rFonts w:asciiTheme="minorHAnsi" w:hAnsiTheme="minorHAnsi" w:cstheme="minorHAnsi"/>
          <w:color w:val="000000" w:themeColor="text1"/>
        </w:rPr>
        <w:t>risk</w:t>
      </w:r>
      <w:proofErr w:type="gramEnd"/>
      <w:r w:rsidR="00A75905">
        <w:rPr>
          <w:rFonts w:asciiTheme="minorHAnsi" w:hAnsiTheme="minorHAnsi" w:cstheme="minorHAnsi"/>
          <w:color w:val="000000" w:themeColor="text1"/>
        </w:rPr>
        <w:t xml:space="preserve"> and developing a working strategy, consider the powers and policies available to you, identify the options and contingencies and taking action and reviewing (COP 2014).</w:t>
      </w:r>
    </w:p>
    <w:p w14:paraId="615D63FD" w14:textId="77777777" w:rsidR="004B516E" w:rsidRDefault="004B516E" w:rsidP="003F1E82">
      <w:pPr>
        <w:shd w:val="clear" w:color="auto" w:fill="FFFFFF"/>
        <w:rPr>
          <w:rFonts w:asciiTheme="minorHAnsi" w:hAnsiTheme="minorHAnsi" w:cstheme="minorHAnsi"/>
          <w:color w:val="000000" w:themeColor="text1"/>
        </w:rPr>
      </w:pPr>
    </w:p>
    <w:p w14:paraId="4B17F9D4" w14:textId="2DD0D119" w:rsidR="004B516E" w:rsidRDefault="004B516E" w:rsidP="003F1E82">
      <w:pPr>
        <w:shd w:val="clear" w:color="auto" w:fill="FFFFFF"/>
        <w:rPr>
          <w:rFonts w:asciiTheme="minorHAnsi" w:hAnsiTheme="minorHAnsi" w:cstheme="minorHAnsi"/>
          <w:color w:val="000000" w:themeColor="text1"/>
        </w:rPr>
      </w:pPr>
      <w:r>
        <w:rPr>
          <w:rFonts w:asciiTheme="minorHAnsi" w:hAnsiTheme="minorHAnsi" w:cstheme="minorHAnsi"/>
          <w:color w:val="000000" w:themeColor="text1"/>
        </w:rPr>
        <w:t>Firstly, I gathered information and intelligence from the moment that the initial call came over the radio to m</w:t>
      </w:r>
      <w:r w:rsidR="00FE2BD9">
        <w:rPr>
          <w:rFonts w:asciiTheme="minorHAnsi" w:hAnsiTheme="minorHAnsi" w:cstheme="minorHAnsi"/>
          <w:color w:val="000000" w:themeColor="text1"/>
        </w:rPr>
        <w:t xml:space="preserve">yself. All the information we had at the time the call came in was a male sitting on the wrong side of a bridge looking like he was going of jump off it. On route to the location, I requested any further information on the male and a description was passed over the air which allowed myself to locate the male during an area search. At the time I could not ask for any NICHE or PNC checks to be completed as we did not know the identity of the male or any potential warning markers he may have. </w:t>
      </w:r>
      <w:r w:rsidR="00A3573B">
        <w:rPr>
          <w:rFonts w:asciiTheme="minorHAnsi" w:hAnsiTheme="minorHAnsi" w:cstheme="minorHAnsi"/>
          <w:color w:val="000000" w:themeColor="text1"/>
        </w:rPr>
        <w:t xml:space="preserve">Once we had located the male and spoke to </w:t>
      </w:r>
      <w:proofErr w:type="gramStart"/>
      <w:r w:rsidR="00A3573B">
        <w:rPr>
          <w:rFonts w:asciiTheme="minorHAnsi" w:hAnsiTheme="minorHAnsi" w:cstheme="minorHAnsi"/>
          <w:color w:val="000000" w:themeColor="text1"/>
        </w:rPr>
        <w:t>him</w:t>
      </w:r>
      <w:proofErr w:type="gramEnd"/>
      <w:r w:rsidR="00A3573B">
        <w:rPr>
          <w:rFonts w:asciiTheme="minorHAnsi" w:hAnsiTheme="minorHAnsi" w:cstheme="minorHAnsi"/>
          <w:color w:val="000000" w:themeColor="text1"/>
        </w:rPr>
        <w:t xml:space="preserve"> I asked for his details which I submitted onto the occurrence log. Subsequently, I have completed NICHE checks and discovered that the male had a string of occurrences and warning markers for violence and suffering with his mental health. </w:t>
      </w:r>
      <w:r w:rsidR="00810D0A">
        <w:rPr>
          <w:rFonts w:asciiTheme="minorHAnsi" w:hAnsiTheme="minorHAnsi" w:cstheme="minorHAnsi"/>
          <w:color w:val="000000" w:themeColor="text1"/>
        </w:rPr>
        <w:t xml:space="preserve">The male would not provide any further information after this, only to take him to his </w:t>
      </w:r>
      <w:r w:rsidR="0095464D">
        <w:rPr>
          <w:rFonts w:asciiTheme="minorHAnsi" w:hAnsiTheme="minorHAnsi" w:cstheme="minorHAnsi"/>
          <w:color w:val="000000" w:themeColor="text1"/>
        </w:rPr>
        <w:t>mother’s</w:t>
      </w:r>
      <w:r w:rsidR="00810D0A">
        <w:rPr>
          <w:rFonts w:asciiTheme="minorHAnsi" w:hAnsiTheme="minorHAnsi" w:cstheme="minorHAnsi"/>
          <w:color w:val="000000" w:themeColor="text1"/>
        </w:rPr>
        <w:t xml:space="preserve"> house. </w:t>
      </w:r>
      <w:r w:rsidR="0095464D">
        <w:rPr>
          <w:rFonts w:asciiTheme="minorHAnsi" w:hAnsiTheme="minorHAnsi" w:cstheme="minorHAnsi"/>
          <w:color w:val="000000" w:themeColor="text1"/>
        </w:rPr>
        <w:t xml:space="preserve">Upon arrival to his mother’s address, she was outside and startled to see her son arrive. As we entered the male was begging his mother not to disclose anything to us, however the mother has reached her breaking point. While I was still gathering information and intelligence, the immediate threat </w:t>
      </w:r>
      <w:r w:rsidR="00C35D26">
        <w:rPr>
          <w:rFonts w:asciiTheme="minorHAnsi" w:hAnsiTheme="minorHAnsi" w:cstheme="minorHAnsi"/>
          <w:color w:val="000000" w:themeColor="text1"/>
        </w:rPr>
        <w:t xml:space="preserve">at the point </w:t>
      </w:r>
      <w:r w:rsidR="0095464D">
        <w:rPr>
          <w:rFonts w:asciiTheme="minorHAnsi" w:hAnsiTheme="minorHAnsi" w:cstheme="minorHAnsi"/>
          <w:color w:val="000000" w:themeColor="text1"/>
        </w:rPr>
        <w:t>was the actions that the male could’ve taken at any point</w:t>
      </w:r>
      <w:r w:rsidR="0061664C">
        <w:rPr>
          <w:rFonts w:asciiTheme="minorHAnsi" w:hAnsiTheme="minorHAnsi" w:cstheme="minorHAnsi"/>
          <w:color w:val="000000" w:themeColor="text1"/>
        </w:rPr>
        <w:t xml:space="preserve"> due to his erratic behaviour</w:t>
      </w:r>
      <w:r w:rsidR="0095464D">
        <w:rPr>
          <w:rFonts w:asciiTheme="minorHAnsi" w:hAnsiTheme="minorHAnsi" w:cstheme="minorHAnsi"/>
          <w:color w:val="000000" w:themeColor="text1"/>
        </w:rPr>
        <w:t xml:space="preserve">. </w:t>
      </w:r>
      <w:r w:rsidR="00307FED">
        <w:rPr>
          <w:rFonts w:asciiTheme="minorHAnsi" w:hAnsiTheme="minorHAnsi" w:cstheme="minorHAnsi"/>
          <w:color w:val="000000" w:themeColor="text1"/>
        </w:rPr>
        <w:t xml:space="preserve">The male’s mother has informed me that her son has been a drug addict for the last 13 years and she has finically supported him for a while which she can no longer do. The male has lost </w:t>
      </w:r>
      <w:proofErr w:type="gramStart"/>
      <w:r w:rsidR="00307FED">
        <w:rPr>
          <w:rFonts w:asciiTheme="minorHAnsi" w:hAnsiTheme="minorHAnsi" w:cstheme="minorHAnsi"/>
          <w:color w:val="000000" w:themeColor="text1"/>
        </w:rPr>
        <w:t>all of</w:t>
      </w:r>
      <w:proofErr w:type="gramEnd"/>
      <w:r w:rsidR="00307FED">
        <w:rPr>
          <w:rFonts w:asciiTheme="minorHAnsi" w:hAnsiTheme="minorHAnsi" w:cstheme="minorHAnsi"/>
          <w:color w:val="000000" w:themeColor="text1"/>
        </w:rPr>
        <w:t xml:space="preserve"> his friends and family because of his addiction and was kicked out of the family address. </w:t>
      </w:r>
      <w:r w:rsidR="00D6181F">
        <w:rPr>
          <w:rFonts w:asciiTheme="minorHAnsi" w:hAnsiTheme="minorHAnsi" w:cstheme="minorHAnsi"/>
          <w:color w:val="000000" w:themeColor="text1"/>
        </w:rPr>
        <w:t xml:space="preserve">Due to this, the male was homeless and was sofa surfing within the Cardiff area. The mother stated that she has lost her job and is suffering with her own mental health while trying to support her son. </w:t>
      </w:r>
      <w:r w:rsidR="00EB1D19">
        <w:rPr>
          <w:rFonts w:asciiTheme="minorHAnsi" w:hAnsiTheme="minorHAnsi" w:cstheme="minorHAnsi"/>
          <w:color w:val="000000" w:themeColor="text1"/>
        </w:rPr>
        <w:t xml:space="preserve">At this time, my initial working strategy was to refer the male to housing agencies where he could have his own place and rebuild his life. I stated that if we can assist him with this first then he could potentially get a job after this and become independent once again. However, the male then stated that he </w:t>
      </w:r>
      <w:r w:rsidR="006254FD">
        <w:rPr>
          <w:rFonts w:asciiTheme="minorHAnsi" w:hAnsiTheme="minorHAnsi" w:cstheme="minorHAnsi"/>
          <w:color w:val="000000" w:themeColor="text1"/>
        </w:rPr>
        <w:t>wants to go to prison so he could have three meals a day and a bed to sleep in and has said to myself that there are two firearms within the property</w:t>
      </w:r>
      <w:r w:rsidR="0020118D">
        <w:rPr>
          <w:rFonts w:asciiTheme="minorHAnsi" w:hAnsiTheme="minorHAnsi" w:cstheme="minorHAnsi"/>
          <w:color w:val="000000" w:themeColor="text1"/>
        </w:rPr>
        <w:t xml:space="preserve"> with live ammunition</w:t>
      </w:r>
      <w:r w:rsidR="006254FD">
        <w:rPr>
          <w:rFonts w:asciiTheme="minorHAnsi" w:hAnsiTheme="minorHAnsi" w:cstheme="minorHAnsi"/>
          <w:color w:val="000000" w:themeColor="text1"/>
        </w:rPr>
        <w:t xml:space="preserve">. </w:t>
      </w:r>
      <w:r w:rsidR="0061664C">
        <w:rPr>
          <w:rFonts w:asciiTheme="minorHAnsi" w:hAnsiTheme="minorHAnsi" w:cstheme="minorHAnsi"/>
          <w:color w:val="000000" w:themeColor="text1"/>
        </w:rPr>
        <w:t xml:space="preserve">Rapidly, </w:t>
      </w:r>
      <w:r w:rsidR="0020118D">
        <w:rPr>
          <w:rFonts w:asciiTheme="minorHAnsi" w:hAnsiTheme="minorHAnsi" w:cstheme="minorHAnsi"/>
          <w:color w:val="000000" w:themeColor="text1"/>
        </w:rPr>
        <w:t xml:space="preserve">the threat </w:t>
      </w:r>
      <w:r w:rsidR="00A3787E">
        <w:rPr>
          <w:rFonts w:asciiTheme="minorHAnsi" w:hAnsiTheme="minorHAnsi" w:cstheme="minorHAnsi"/>
          <w:color w:val="000000" w:themeColor="text1"/>
        </w:rPr>
        <w:t xml:space="preserve">and risk </w:t>
      </w:r>
      <w:r w:rsidR="0020118D">
        <w:rPr>
          <w:rFonts w:asciiTheme="minorHAnsi" w:hAnsiTheme="minorHAnsi" w:cstheme="minorHAnsi"/>
          <w:color w:val="000000" w:themeColor="text1"/>
        </w:rPr>
        <w:t>level posed to everyone rose</w:t>
      </w:r>
      <w:r w:rsidR="00A3787E">
        <w:rPr>
          <w:rFonts w:asciiTheme="minorHAnsi" w:hAnsiTheme="minorHAnsi" w:cstheme="minorHAnsi"/>
          <w:color w:val="000000" w:themeColor="text1"/>
        </w:rPr>
        <w:t xml:space="preserve">. The mother has then taken </w:t>
      </w:r>
      <w:proofErr w:type="gramStart"/>
      <w:r w:rsidR="00A3787E">
        <w:rPr>
          <w:rFonts w:asciiTheme="minorHAnsi" w:hAnsiTheme="minorHAnsi" w:cstheme="minorHAnsi"/>
          <w:color w:val="000000" w:themeColor="text1"/>
        </w:rPr>
        <w:t>myself</w:t>
      </w:r>
      <w:proofErr w:type="gramEnd"/>
      <w:r w:rsidR="00A3787E">
        <w:rPr>
          <w:rFonts w:asciiTheme="minorHAnsi" w:hAnsiTheme="minorHAnsi" w:cstheme="minorHAnsi"/>
          <w:color w:val="000000" w:themeColor="text1"/>
        </w:rPr>
        <w:t xml:space="preserve"> to the garage where the firearms were and she has stated she has only discovered them that </w:t>
      </w:r>
      <w:r w:rsidR="00A3787E">
        <w:rPr>
          <w:rFonts w:asciiTheme="minorHAnsi" w:hAnsiTheme="minorHAnsi" w:cstheme="minorHAnsi"/>
          <w:color w:val="000000" w:themeColor="text1"/>
        </w:rPr>
        <w:lastRenderedPageBreak/>
        <w:t>day</w:t>
      </w:r>
      <w:r w:rsidR="00051E37">
        <w:rPr>
          <w:rFonts w:asciiTheme="minorHAnsi" w:hAnsiTheme="minorHAnsi" w:cstheme="minorHAnsi"/>
          <w:color w:val="000000" w:themeColor="text1"/>
        </w:rPr>
        <w:t xml:space="preserve">. She handed me a black bag and as I looked </w:t>
      </w:r>
      <w:proofErr w:type="gramStart"/>
      <w:r w:rsidR="00051E37">
        <w:rPr>
          <w:rFonts w:asciiTheme="minorHAnsi" w:hAnsiTheme="minorHAnsi" w:cstheme="minorHAnsi"/>
          <w:color w:val="000000" w:themeColor="text1"/>
        </w:rPr>
        <w:t>inside</w:t>
      </w:r>
      <w:proofErr w:type="gramEnd"/>
      <w:r w:rsidR="00051E37">
        <w:rPr>
          <w:rFonts w:asciiTheme="minorHAnsi" w:hAnsiTheme="minorHAnsi" w:cstheme="minorHAnsi"/>
          <w:color w:val="000000" w:themeColor="text1"/>
        </w:rPr>
        <w:t xml:space="preserve"> I could see two </w:t>
      </w:r>
      <w:r w:rsidR="00322629">
        <w:rPr>
          <w:rFonts w:asciiTheme="minorHAnsi" w:hAnsiTheme="minorHAnsi" w:cstheme="minorHAnsi"/>
          <w:color w:val="000000" w:themeColor="text1"/>
        </w:rPr>
        <w:t xml:space="preserve">rusty </w:t>
      </w:r>
      <w:r w:rsidR="00051E37">
        <w:rPr>
          <w:rFonts w:asciiTheme="minorHAnsi" w:hAnsiTheme="minorHAnsi" w:cstheme="minorHAnsi"/>
          <w:color w:val="000000" w:themeColor="text1"/>
        </w:rPr>
        <w:t xml:space="preserve">revolvers with no ammunition. </w:t>
      </w:r>
    </w:p>
    <w:p w14:paraId="632E1265" w14:textId="77777777" w:rsidR="00BE285D" w:rsidRDefault="00BE285D" w:rsidP="003F1E82">
      <w:pPr>
        <w:shd w:val="clear" w:color="auto" w:fill="FFFFFF"/>
        <w:rPr>
          <w:rFonts w:asciiTheme="minorHAnsi" w:hAnsiTheme="minorHAnsi" w:cstheme="minorHAnsi"/>
          <w:color w:val="000000" w:themeColor="text1"/>
        </w:rPr>
      </w:pPr>
    </w:p>
    <w:p w14:paraId="3A0712E8" w14:textId="14872A04" w:rsidR="00842CD2" w:rsidRDefault="00BE285D" w:rsidP="003F1E82">
      <w:pPr>
        <w:shd w:val="clear" w:color="auto" w:fill="FFFFFF"/>
        <w:rPr>
          <w:rFonts w:asciiTheme="minorHAnsi" w:hAnsiTheme="minorHAnsi" w:cstheme="minorHAnsi"/>
          <w:color w:val="000000" w:themeColor="text1"/>
        </w:rPr>
      </w:pPr>
      <w:r>
        <w:rPr>
          <w:rFonts w:asciiTheme="minorHAnsi" w:hAnsiTheme="minorHAnsi" w:cstheme="minorHAnsi"/>
          <w:color w:val="000000" w:themeColor="text1"/>
        </w:rPr>
        <w:t>Promptly, I have considered the powers and policies that were accessible to myself</w:t>
      </w:r>
      <w:r w:rsidR="0064714E">
        <w:rPr>
          <w:rFonts w:asciiTheme="minorHAnsi" w:hAnsiTheme="minorHAnsi" w:cstheme="minorHAnsi"/>
          <w:color w:val="000000" w:themeColor="text1"/>
        </w:rPr>
        <w:t xml:space="preserve"> which coincide with the options and contingencies at hand. </w:t>
      </w:r>
      <w:r w:rsidR="00842CD2">
        <w:rPr>
          <w:rFonts w:asciiTheme="minorHAnsi" w:hAnsiTheme="minorHAnsi" w:cstheme="minorHAnsi"/>
          <w:color w:val="000000" w:themeColor="text1"/>
        </w:rPr>
        <w:t xml:space="preserve">Undoubtedly, </w:t>
      </w:r>
      <w:r w:rsidR="00322629">
        <w:rPr>
          <w:rFonts w:asciiTheme="minorHAnsi" w:hAnsiTheme="minorHAnsi" w:cstheme="minorHAnsi"/>
          <w:color w:val="000000" w:themeColor="text1"/>
        </w:rPr>
        <w:t xml:space="preserve">I considered the power of arrest as the male has committed a serious offence of being in possession of two firearms. I did contemplate if the guns were live as they had visibly rust all over them, however this was not something that I could examine or confirm. </w:t>
      </w:r>
      <w:r w:rsidR="00842CD2">
        <w:rPr>
          <w:rFonts w:asciiTheme="minorHAnsi" w:hAnsiTheme="minorHAnsi" w:cstheme="minorHAnsi"/>
          <w:color w:val="000000" w:themeColor="text1"/>
        </w:rPr>
        <w:t>I instantly contacted my supervisor and informed them of the discovery of the firearms</w:t>
      </w:r>
      <w:r w:rsidR="00322629">
        <w:rPr>
          <w:rFonts w:asciiTheme="minorHAnsi" w:hAnsiTheme="minorHAnsi" w:cstheme="minorHAnsi"/>
          <w:color w:val="000000" w:themeColor="text1"/>
        </w:rPr>
        <w:t xml:space="preserve"> and asked firearms to attend the scene to ensure the authenticity of the guns. The action I took was to arrest the male on two accounts of possession of a firearm. </w:t>
      </w:r>
      <w:r w:rsidR="00996A49">
        <w:rPr>
          <w:rFonts w:asciiTheme="minorHAnsi" w:hAnsiTheme="minorHAnsi" w:cstheme="minorHAnsi"/>
          <w:color w:val="000000" w:themeColor="text1"/>
        </w:rPr>
        <w:t xml:space="preserve">Upon reviewing my actions, I believe I made the right decisions and acted professional within a gruelling situation. </w:t>
      </w:r>
      <w:r w:rsidR="00DC280D">
        <w:rPr>
          <w:rFonts w:asciiTheme="minorHAnsi" w:hAnsiTheme="minorHAnsi" w:cstheme="minorHAnsi"/>
          <w:color w:val="000000" w:themeColor="text1"/>
        </w:rPr>
        <w:t xml:space="preserve">This occurrence highlights the changing speed and dynamics situations can have and the importance of having the ability to act skilfully. </w:t>
      </w:r>
    </w:p>
    <w:p w14:paraId="40C8F488" w14:textId="77777777" w:rsidR="00842CD2" w:rsidRDefault="00842CD2" w:rsidP="003F1E82">
      <w:pPr>
        <w:shd w:val="clear" w:color="auto" w:fill="FFFFFF"/>
        <w:rPr>
          <w:rFonts w:asciiTheme="minorHAnsi" w:hAnsiTheme="minorHAnsi" w:cstheme="minorHAnsi"/>
          <w:color w:val="000000" w:themeColor="text1"/>
        </w:rPr>
      </w:pPr>
    </w:p>
    <w:p w14:paraId="318CB363" w14:textId="77777777" w:rsidR="00535066" w:rsidRDefault="00535066" w:rsidP="003F1E82">
      <w:pPr>
        <w:shd w:val="clear" w:color="auto" w:fill="FFFFFF"/>
        <w:rPr>
          <w:rFonts w:asciiTheme="minorHAnsi" w:hAnsiTheme="minorHAnsi" w:cstheme="minorHAnsi"/>
          <w:color w:val="000000" w:themeColor="text1"/>
        </w:rPr>
      </w:pPr>
    </w:p>
    <w:p w14:paraId="4C5C2C52" w14:textId="57639845" w:rsidR="00124D57" w:rsidRDefault="00535066" w:rsidP="003F1E82">
      <w:pPr>
        <w:shd w:val="clear" w:color="auto" w:fill="FFFFFF"/>
        <w:rPr>
          <w:rFonts w:asciiTheme="minorHAnsi" w:hAnsiTheme="minorHAnsi" w:cstheme="minorHAnsi"/>
          <w:color w:val="000000" w:themeColor="text1"/>
        </w:rPr>
      </w:pPr>
      <w:r>
        <w:rPr>
          <w:rFonts w:asciiTheme="minorHAnsi" w:hAnsiTheme="minorHAnsi" w:cstheme="minorHAnsi"/>
          <w:color w:val="000000" w:themeColor="text1"/>
        </w:rPr>
        <w:t>The Criminal Procedure and Investigations Act (</w:t>
      </w:r>
      <w:r w:rsidR="00215AED">
        <w:rPr>
          <w:rFonts w:asciiTheme="minorHAnsi" w:hAnsiTheme="minorHAnsi" w:cstheme="minorHAnsi"/>
          <w:color w:val="000000" w:themeColor="text1"/>
        </w:rPr>
        <w:t xml:space="preserve">CPIA </w:t>
      </w:r>
      <w:r>
        <w:rPr>
          <w:rFonts w:asciiTheme="minorHAnsi" w:hAnsiTheme="minorHAnsi" w:cstheme="minorHAnsi"/>
          <w:color w:val="000000" w:themeColor="text1"/>
        </w:rPr>
        <w:t xml:space="preserve">1996) </w:t>
      </w:r>
      <w:r w:rsidR="00215AED">
        <w:rPr>
          <w:rFonts w:asciiTheme="minorHAnsi" w:hAnsiTheme="minorHAnsi" w:cstheme="minorHAnsi"/>
          <w:color w:val="000000" w:themeColor="text1"/>
        </w:rPr>
        <w:t xml:space="preserve">is a piece of legislation that directs officers involved in investigations to </w:t>
      </w:r>
      <w:r w:rsidR="0081071E">
        <w:rPr>
          <w:rFonts w:asciiTheme="minorHAnsi" w:hAnsiTheme="minorHAnsi" w:cstheme="minorHAnsi"/>
          <w:color w:val="000000" w:themeColor="text1"/>
        </w:rPr>
        <w:t xml:space="preserve">utilise their authority and responsibility </w:t>
      </w:r>
      <w:r w:rsidR="00A60C7C">
        <w:rPr>
          <w:rFonts w:asciiTheme="minorHAnsi" w:hAnsiTheme="minorHAnsi" w:cstheme="minorHAnsi"/>
          <w:color w:val="000000" w:themeColor="text1"/>
        </w:rPr>
        <w:t xml:space="preserve">as soon as the investigation begins. </w:t>
      </w:r>
      <w:r w:rsidR="00CF3677">
        <w:rPr>
          <w:rFonts w:asciiTheme="minorHAnsi" w:hAnsiTheme="minorHAnsi" w:cstheme="minorHAnsi"/>
          <w:color w:val="000000" w:themeColor="text1"/>
        </w:rPr>
        <w:t xml:space="preserve">This involves the gathering of all information in relation to the defendant involved in the offence. </w:t>
      </w:r>
      <w:r w:rsidR="00D201BA">
        <w:rPr>
          <w:rFonts w:asciiTheme="minorHAnsi" w:hAnsiTheme="minorHAnsi" w:cstheme="minorHAnsi"/>
          <w:color w:val="000000" w:themeColor="text1"/>
        </w:rPr>
        <w:t xml:space="preserve">The information that is collected throughout the investigation </w:t>
      </w:r>
      <w:r w:rsidR="00CF3677">
        <w:rPr>
          <w:rFonts w:asciiTheme="minorHAnsi" w:hAnsiTheme="minorHAnsi" w:cstheme="minorHAnsi"/>
          <w:color w:val="000000" w:themeColor="text1"/>
        </w:rPr>
        <w:t xml:space="preserve">is split into three distinct groups and it is the responsibility of the officer in case (OIC) to ensure these are being collected and enforced. </w:t>
      </w:r>
      <w:r w:rsidR="00352B9A">
        <w:rPr>
          <w:rFonts w:asciiTheme="minorHAnsi" w:hAnsiTheme="minorHAnsi" w:cstheme="minorHAnsi"/>
          <w:color w:val="000000" w:themeColor="text1"/>
        </w:rPr>
        <w:t xml:space="preserve">The first category is </w:t>
      </w:r>
      <w:r w:rsidR="006C1E5C">
        <w:rPr>
          <w:rFonts w:asciiTheme="minorHAnsi" w:hAnsiTheme="minorHAnsi" w:cstheme="minorHAnsi"/>
          <w:color w:val="000000" w:themeColor="text1"/>
        </w:rPr>
        <w:t xml:space="preserve">relevant material which is defined as anything significant to the offence which is being investigated. This can come in the forms of CCTV, dash cam or ring doorbell footage or witness statements. The second category is unused material </w:t>
      </w:r>
      <w:r w:rsidR="00285133">
        <w:rPr>
          <w:rFonts w:asciiTheme="minorHAnsi" w:hAnsiTheme="minorHAnsi" w:cstheme="minorHAnsi"/>
          <w:color w:val="000000" w:themeColor="text1"/>
        </w:rPr>
        <w:t xml:space="preserve">which is </w:t>
      </w:r>
      <w:r w:rsidR="00E263CD">
        <w:rPr>
          <w:rFonts w:asciiTheme="minorHAnsi" w:hAnsiTheme="minorHAnsi" w:cstheme="minorHAnsi"/>
          <w:color w:val="000000" w:themeColor="text1"/>
        </w:rPr>
        <w:t>straightforward, any material found within the investigation that will not be put forward as evidence. The final category is non-relevant material meaning information retained through the investigation but not applicable to it</w:t>
      </w:r>
      <w:r w:rsidR="008909AD">
        <w:rPr>
          <w:rFonts w:asciiTheme="minorHAnsi" w:hAnsiTheme="minorHAnsi" w:cstheme="minorHAnsi"/>
          <w:color w:val="000000" w:themeColor="text1"/>
        </w:rPr>
        <w:t xml:space="preserve"> (Blackstone’s 2022). Under the CPIA, disclosure</w:t>
      </w:r>
      <w:r w:rsidR="00124D57">
        <w:rPr>
          <w:rFonts w:asciiTheme="minorHAnsi" w:hAnsiTheme="minorHAnsi" w:cstheme="minorHAnsi"/>
          <w:color w:val="000000" w:themeColor="text1"/>
        </w:rPr>
        <w:t xml:space="preserve"> is mandatory and in more complex cases a disclosure officer is involved.</w:t>
      </w:r>
      <w:r w:rsidR="008F2AEE">
        <w:rPr>
          <w:rFonts w:asciiTheme="minorHAnsi" w:hAnsiTheme="minorHAnsi" w:cstheme="minorHAnsi"/>
          <w:color w:val="000000" w:themeColor="text1"/>
        </w:rPr>
        <w:t xml:space="preserve"> Failing to disclose information can have a drastic effect on the case in hand. In relation to the incident described above, I must disclose </w:t>
      </w:r>
      <w:r w:rsidR="00FE7C6F">
        <w:rPr>
          <w:rFonts w:asciiTheme="minorHAnsi" w:hAnsiTheme="minorHAnsi" w:cstheme="minorHAnsi"/>
          <w:color w:val="000000" w:themeColor="text1"/>
        </w:rPr>
        <w:t>documents such as custody records and photographs of the firearms once it reaches that stage.</w:t>
      </w:r>
    </w:p>
    <w:p w14:paraId="2A6BEA58" w14:textId="77777777" w:rsidR="00842CD2" w:rsidRDefault="00842CD2" w:rsidP="003F1E82">
      <w:pPr>
        <w:shd w:val="clear" w:color="auto" w:fill="FFFFFF"/>
        <w:rPr>
          <w:rFonts w:asciiTheme="minorHAnsi" w:hAnsiTheme="minorHAnsi" w:cstheme="minorHAnsi"/>
          <w:color w:val="000000" w:themeColor="text1"/>
        </w:rPr>
      </w:pPr>
    </w:p>
    <w:p w14:paraId="7284E2AA" w14:textId="4C2AB0BB" w:rsidR="00FE7C6F" w:rsidRDefault="00FE7C6F" w:rsidP="003F1E82">
      <w:pPr>
        <w:shd w:val="clear" w:color="auto" w:fill="FFFFFF"/>
        <w:rPr>
          <w:rFonts w:asciiTheme="minorHAnsi" w:hAnsiTheme="minorHAnsi" w:cstheme="minorHAnsi"/>
          <w:color w:val="000000" w:themeColor="text1"/>
        </w:rPr>
      </w:pPr>
      <w:proofErr w:type="gramStart"/>
      <w:r>
        <w:rPr>
          <w:rFonts w:asciiTheme="minorHAnsi" w:hAnsiTheme="minorHAnsi" w:cstheme="minorHAnsi"/>
          <w:color w:val="000000" w:themeColor="text1"/>
        </w:rPr>
        <w:t>Similar to</w:t>
      </w:r>
      <w:proofErr w:type="gramEnd"/>
      <w:r>
        <w:rPr>
          <w:rFonts w:asciiTheme="minorHAnsi" w:hAnsiTheme="minorHAnsi" w:cstheme="minorHAnsi"/>
          <w:color w:val="000000" w:themeColor="text1"/>
        </w:rPr>
        <w:t xml:space="preserve"> the task above and the critical component surrounding the ND</w:t>
      </w:r>
      <w:r w:rsidR="00D54726">
        <w:rPr>
          <w:rFonts w:asciiTheme="minorHAnsi" w:hAnsiTheme="minorHAnsi" w:cstheme="minorHAnsi"/>
          <w:color w:val="000000" w:themeColor="text1"/>
        </w:rPr>
        <w:t xml:space="preserve">M, the Code of Ethics was </w:t>
      </w:r>
      <w:r w:rsidR="00E90308">
        <w:rPr>
          <w:rFonts w:asciiTheme="minorHAnsi" w:hAnsiTheme="minorHAnsi" w:cstheme="minorHAnsi"/>
          <w:color w:val="000000" w:themeColor="text1"/>
        </w:rPr>
        <w:t xml:space="preserve">followed throughout this occurrence. Importantly, the duties and responsibilities that I had throughout this investigation were clear. From the first interaction with the male, I wanted to ensure he was okay and went back to a safe home. I made every effort to offer the male services that could help him such as housing associations and mental health services. However, I also had a duty to </w:t>
      </w:r>
      <w:proofErr w:type="gramStart"/>
      <w:r w:rsidR="00E90308">
        <w:rPr>
          <w:rFonts w:asciiTheme="minorHAnsi" w:hAnsiTheme="minorHAnsi" w:cstheme="minorHAnsi"/>
          <w:color w:val="000000" w:themeColor="text1"/>
        </w:rPr>
        <w:t>take action</w:t>
      </w:r>
      <w:proofErr w:type="gramEnd"/>
      <w:r w:rsidR="00E90308">
        <w:rPr>
          <w:rFonts w:asciiTheme="minorHAnsi" w:hAnsiTheme="minorHAnsi" w:cstheme="minorHAnsi"/>
          <w:color w:val="000000" w:themeColor="text1"/>
        </w:rPr>
        <w:t xml:space="preserve"> once the male disclosed the presence of firearms. </w:t>
      </w:r>
      <w:r w:rsidR="00167A5A">
        <w:rPr>
          <w:rFonts w:asciiTheme="minorHAnsi" w:hAnsiTheme="minorHAnsi" w:cstheme="minorHAnsi"/>
          <w:color w:val="000000" w:themeColor="text1"/>
        </w:rPr>
        <w:t xml:space="preserve">Authority, </w:t>
      </w:r>
      <w:proofErr w:type="gramStart"/>
      <w:r w:rsidR="00167A5A">
        <w:rPr>
          <w:rFonts w:asciiTheme="minorHAnsi" w:hAnsiTheme="minorHAnsi" w:cstheme="minorHAnsi"/>
          <w:color w:val="000000" w:themeColor="text1"/>
        </w:rPr>
        <w:t>courtesy</w:t>
      </w:r>
      <w:proofErr w:type="gramEnd"/>
      <w:r w:rsidR="00167A5A">
        <w:rPr>
          <w:rFonts w:asciiTheme="minorHAnsi" w:hAnsiTheme="minorHAnsi" w:cstheme="minorHAnsi"/>
          <w:color w:val="000000" w:themeColor="text1"/>
        </w:rPr>
        <w:t xml:space="preserve"> and respect was also paramount as the male was visibly distressed and wanted to be left alone. I spoke to the male as I wanted to be spoken to, calmly, </w:t>
      </w:r>
      <w:proofErr w:type="gramStart"/>
      <w:r w:rsidR="00167A5A">
        <w:rPr>
          <w:rFonts w:asciiTheme="minorHAnsi" w:hAnsiTheme="minorHAnsi" w:cstheme="minorHAnsi"/>
          <w:color w:val="000000" w:themeColor="text1"/>
        </w:rPr>
        <w:t>kindly</w:t>
      </w:r>
      <w:proofErr w:type="gramEnd"/>
      <w:r w:rsidR="00167A5A">
        <w:rPr>
          <w:rFonts w:asciiTheme="minorHAnsi" w:hAnsiTheme="minorHAnsi" w:cstheme="minorHAnsi"/>
          <w:color w:val="000000" w:themeColor="text1"/>
        </w:rPr>
        <w:t xml:space="preserve"> and reassuringly. Discretion was considered within the first part of this occurrence, however once the male stated there were firearms </w:t>
      </w:r>
      <w:proofErr w:type="gramStart"/>
      <w:r w:rsidR="00167A5A">
        <w:rPr>
          <w:rFonts w:asciiTheme="minorHAnsi" w:hAnsiTheme="minorHAnsi" w:cstheme="minorHAnsi"/>
          <w:color w:val="000000" w:themeColor="text1"/>
        </w:rPr>
        <w:t>present</w:t>
      </w:r>
      <w:proofErr w:type="gramEnd"/>
      <w:r w:rsidR="00167A5A">
        <w:rPr>
          <w:rFonts w:asciiTheme="minorHAnsi" w:hAnsiTheme="minorHAnsi" w:cstheme="minorHAnsi"/>
          <w:color w:val="000000" w:themeColor="text1"/>
        </w:rPr>
        <w:t xml:space="preserve"> I had to take action. </w:t>
      </w:r>
    </w:p>
    <w:p w14:paraId="2EC5081A" w14:textId="77777777" w:rsidR="00D54726" w:rsidRDefault="00D54726" w:rsidP="003F1E82">
      <w:pPr>
        <w:shd w:val="clear" w:color="auto" w:fill="FFFFFF"/>
        <w:rPr>
          <w:rFonts w:asciiTheme="minorHAnsi" w:hAnsiTheme="minorHAnsi" w:cstheme="minorHAnsi"/>
          <w:color w:val="000000" w:themeColor="text1"/>
        </w:rPr>
      </w:pPr>
    </w:p>
    <w:p w14:paraId="61401832" w14:textId="7BF7A6BC" w:rsidR="00842CD2" w:rsidRDefault="00167A5A" w:rsidP="003F1E82">
      <w:pPr>
        <w:shd w:val="clear" w:color="auto" w:fill="FFFFFF"/>
        <w:rPr>
          <w:rFonts w:asciiTheme="minorHAnsi" w:hAnsiTheme="minorHAnsi" w:cstheme="minorHAnsi"/>
          <w:color w:val="000000" w:themeColor="text1"/>
        </w:rPr>
      </w:pPr>
      <w:r>
        <w:rPr>
          <w:rFonts w:asciiTheme="minorHAnsi" w:hAnsiTheme="minorHAnsi" w:cstheme="minorHAnsi"/>
          <w:color w:val="000000" w:themeColor="text1"/>
        </w:rPr>
        <w:t xml:space="preserve">Overall, the NDM was used within this occurrence to successfully consider all elements within </w:t>
      </w:r>
      <w:r w:rsidR="002F19B1">
        <w:rPr>
          <w:rFonts w:asciiTheme="minorHAnsi" w:hAnsiTheme="minorHAnsi" w:cstheme="minorHAnsi"/>
          <w:color w:val="000000" w:themeColor="text1"/>
        </w:rPr>
        <w:t xml:space="preserve">the situation I was placed in. I am very happy with my involvement throughout the </w:t>
      </w:r>
      <w:r w:rsidR="009355BE">
        <w:rPr>
          <w:rFonts w:asciiTheme="minorHAnsi" w:hAnsiTheme="minorHAnsi" w:cstheme="minorHAnsi"/>
          <w:color w:val="000000" w:themeColor="text1"/>
        </w:rPr>
        <w:t>investigation,</w:t>
      </w:r>
      <w:r w:rsidR="002F19B1">
        <w:rPr>
          <w:rFonts w:asciiTheme="minorHAnsi" w:hAnsiTheme="minorHAnsi" w:cstheme="minorHAnsi"/>
          <w:color w:val="000000" w:themeColor="text1"/>
        </w:rPr>
        <w:t xml:space="preserve"> and this will continue throughout the criminal justice process. </w:t>
      </w:r>
      <w:r w:rsidR="009355BE">
        <w:rPr>
          <w:rFonts w:asciiTheme="minorHAnsi" w:hAnsiTheme="minorHAnsi" w:cstheme="minorHAnsi"/>
          <w:color w:val="000000" w:themeColor="text1"/>
        </w:rPr>
        <w:t xml:space="preserve">Using the NDM to break down each decision worked very well for </w:t>
      </w:r>
      <w:proofErr w:type="gramStart"/>
      <w:r w:rsidR="009355BE">
        <w:rPr>
          <w:rFonts w:asciiTheme="minorHAnsi" w:hAnsiTheme="minorHAnsi" w:cstheme="minorHAnsi"/>
          <w:color w:val="000000" w:themeColor="text1"/>
        </w:rPr>
        <w:t>myself</w:t>
      </w:r>
      <w:proofErr w:type="gramEnd"/>
      <w:r w:rsidR="009355BE">
        <w:rPr>
          <w:rFonts w:asciiTheme="minorHAnsi" w:hAnsiTheme="minorHAnsi" w:cstheme="minorHAnsi"/>
          <w:color w:val="000000" w:themeColor="text1"/>
        </w:rPr>
        <w:t xml:space="preserve"> and I will continue to apply this </w:t>
      </w:r>
      <w:r w:rsidR="004A4BD6">
        <w:rPr>
          <w:rFonts w:asciiTheme="minorHAnsi" w:hAnsiTheme="minorHAnsi" w:cstheme="minorHAnsi"/>
          <w:color w:val="000000" w:themeColor="text1"/>
        </w:rPr>
        <w:t xml:space="preserve">in policing situations. Despite the </w:t>
      </w:r>
      <w:proofErr w:type="gramStart"/>
      <w:r w:rsidR="004A4BD6">
        <w:rPr>
          <w:rFonts w:asciiTheme="minorHAnsi" w:hAnsiTheme="minorHAnsi" w:cstheme="minorHAnsi"/>
          <w:color w:val="000000" w:themeColor="text1"/>
        </w:rPr>
        <w:t>males</w:t>
      </w:r>
      <w:proofErr w:type="gramEnd"/>
      <w:r w:rsidR="004A4BD6">
        <w:rPr>
          <w:rFonts w:asciiTheme="minorHAnsi" w:hAnsiTheme="minorHAnsi" w:cstheme="minorHAnsi"/>
          <w:color w:val="000000" w:themeColor="text1"/>
        </w:rPr>
        <w:t xml:space="preserve"> unwillingness to cooperate, I believe I offered all assistance I could have within the circumstances present. </w:t>
      </w:r>
      <w:r w:rsidR="007C3765">
        <w:rPr>
          <w:rFonts w:asciiTheme="minorHAnsi" w:hAnsiTheme="minorHAnsi" w:cstheme="minorHAnsi"/>
          <w:color w:val="000000" w:themeColor="text1"/>
        </w:rPr>
        <w:t>This occurrence emphasis how rapidly circumstances can alternate</w:t>
      </w:r>
      <w:r w:rsidR="00FD30B9">
        <w:rPr>
          <w:rFonts w:asciiTheme="minorHAnsi" w:hAnsiTheme="minorHAnsi" w:cstheme="minorHAnsi"/>
          <w:color w:val="000000" w:themeColor="text1"/>
        </w:rPr>
        <w:t xml:space="preserve"> and </w:t>
      </w:r>
      <w:r w:rsidR="00FD30B9">
        <w:rPr>
          <w:rFonts w:asciiTheme="minorHAnsi" w:hAnsiTheme="minorHAnsi" w:cstheme="minorHAnsi"/>
          <w:color w:val="000000" w:themeColor="text1"/>
        </w:rPr>
        <w:lastRenderedPageBreak/>
        <w:t>having the propensity to improvise, adapt and overcome.</w:t>
      </w:r>
      <w:r w:rsidR="00BF13C6">
        <w:rPr>
          <w:rFonts w:asciiTheme="minorHAnsi" w:hAnsiTheme="minorHAnsi" w:cstheme="minorHAnsi"/>
          <w:color w:val="000000" w:themeColor="text1"/>
        </w:rPr>
        <w:t xml:space="preserve"> This is a quality I have learnt and will continue to develop throughout my policing career. </w:t>
      </w:r>
    </w:p>
    <w:p w14:paraId="50152833" w14:textId="77777777" w:rsidR="00C35D26" w:rsidRDefault="00C35D26" w:rsidP="003F1E82">
      <w:pPr>
        <w:shd w:val="clear" w:color="auto" w:fill="FFFFFF"/>
        <w:rPr>
          <w:rFonts w:asciiTheme="minorHAnsi" w:hAnsiTheme="minorHAnsi" w:cstheme="minorHAnsi"/>
          <w:color w:val="000000" w:themeColor="text1"/>
        </w:rPr>
      </w:pPr>
    </w:p>
    <w:p w14:paraId="5619D6A7" w14:textId="77777777" w:rsidR="00C35D26" w:rsidRDefault="00C35D26" w:rsidP="003F1E82">
      <w:pPr>
        <w:shd w:val="clear" w:color="auto" w:fill="FFFFFF"/>
        <w:rPr>
          <w:rFonts w:asciiTheme="minorHAnsi" w:hAnsiTheme="minorHAnsi" w:cstheme="minorHAnsi"/>
          <w:color w:val="000000" w:themeColor="text1"/>
        </w:rPr>
      </w:pPr>
    </w:p>
    <w:p w14:paraId="0836F1E8" w14:textId="77777777" w:rsidR="00E263CD" w:rsidRDefault="00E263CD" w:rsidP="003F1E82">
      <w:pPr>
        <w:shd w:val="clear" w:color="auto" w:fill="FFFFFF"/>
        <w:rPr>
          <w:rFonts w:asciiTheme="minorHAnsi" w:hAnsiTheme="minorHAnsi" w:cstheme="minorHAnsi"/>
          <w:color w:val="000000" w:themeColor="text1"/>
        </w:rPr>
      </w:pPr>
    </w:p>
    <w:p w14:paraId="5A952777" w14:textId="77777777" w:rsidR="00E263CD" w:rsidRDefault="00E263CD" w:rsidP="003F1E82">
      <w:pPr>
        <w:shd w:val="clear" w:color="auto" w:fill="FFFFFF"/>
        <w:rPr>
          <w:rFonts w:asciiTheme="minorHAnsi" w:hAnsiTheme="minorHAnsi" w:cstheme="minorHAnsi"/>
          <w:color w:val="000000" w:themeColor="text1"/>
        </w:rPr>
      </w:pPr>
    </w:p>
    <w:p w14:paraId="59D64D8B" w14:textId="77777777" w:rsidR="00E263CD" w:rsidRDefault="00E263CD" w:rsidP="003F1E82">
      <w:pPr>
        <w:shd w:val="clear" w:color="auto" w:fill="FFFFFF"/>
        <w:rPr>
          <w:rFonts w:asciiTheme="minorHAnsi" w:hAnsiTheme="minorHAnsi" w:cstheme="minorHAnsi"/>
          <w:color w:val="000000" w:themeColor="text1"/>
        </w:rPr>
      </w:pPr>
    </w:p>
    <w:p w14:paraId="4175E4C8" w14:textId="77777777" w:rsidR="00851E35" w:rsidRDefault="00851E35" w:rsidP="003F1E82">
      <w:pPr>
        <w:shd w:val="clear" w:color="auto" w:fill="FFFFFF"/>
        <w:rPr>
          <w:rFonts w:asciiTheme="minorHAnsi" w:hAnsiTheme="minorHAnsi" w:cstheme="minorHAnsi"/>
          <w:color w:val="000000" w:themeColor="text1"/>
        </w:rPr>
      </w:pPr>
    </w:p>
    <w:p w14:paraId="65E196B5" w14:textId="77777777" w:rsidR="00F63AC0" w:rsidRDefault="00F63AC0" w:rsidP="003F1E82">
      <w:pPr>
        <w:shd w:val="clear" w:color="auto" w:fill="FFFFFF"/>
        <w:rPr>
          <w:rFonts w:asciiTheme="minorHAnsi" w:hAnsiTheme="minorHAnsi" w:cstheme="minorHAnsi"/>
          <w:color w:val="000000" w:themeColor="text1"/>
        </w:rPr>
      </w:pPr>
    </w:p>
    <w:p w14:paraId="60109F20" w14:textId="77777777" w:rsidR="00F63AC0" w:rsidRDefault="00F63AC0" w:rsidP="003F1E82">
      <w:pPr>
        <w:shd w:val="clear" w:color="auto" w:fill="FFFFFF"/>
        <w:rPr>
          <w:rFonts w:asciiTheme="minorHAnsi" w:hAnsiTheme="minorHAnsi" w:cstheme="minorHAnsi"/>
          <w:color w:val="000000" w:themeColor="text1"/>
        </w:rPr>
      </w:pPr>
    </w:p>
    <w:p w14:paraId="3653A512" w14:textId="77777777" w:rsidR="00B30C03" w:rsidRDefault="00B30C03" w:rsidP="003F1E82">
      <w:pPr>
        <w:shd w:val="clear" w:color="auto" w:fill="FFFFFF"/>
        <w:rPr>
          <w:rFonts w:asciiTheme="minorHAnsi" w:hAnsiTheme="minorHAnsi" w:cstheme="minorHAnsi"/>
          <w:color w:val="000000" w:themeColor="text1"/>
        </w:rPr>
      </w:pPr>
    </w:p>
    <w:p w14:paraId="3E85EC43" w14:textId="77777777" w:rsidR="00B30C03" w:rsidRDefault="00B30C03" w:rsidP="003F1E82">
      <w:pPr>
        <w:shd w:val="clear" w:color="auto" w:fill="FFFFFF"/>
        <w:rPr>
          <w:rFonts w:asciiTheme="minorHAnsi" w:hAnsiTheme="minorHAnsi" w:cstheme="minorHAnsi"/>
          <w:color w:val="000000" w:themeColor="text1"/>
        </w:rPr>
      </w:pPr>
    </w:p>
    <w:p w14:paraId="5FC4B73B" w14:textId="77777777" w:rsidR="00B30C03" w:rsidRDefault="00B30C03" w:rsidP="003F1E82">
      <w:pPr>
        <w:shd w:val="clear" w:color="auto" w:fill="FFFFFF"/>
        <w:rPr>
          <w:rFonts w:asciiTheme="minorHAnsi" w:hAnsiTheme="minorHAnsi" w:cstheme="minorHAnsi"/>
          <w:color w:val="000000" w:themeColor="text1"/>
        </w:rPr>
      </w:pPr>
    </w:p>
    <w:p w14:paraId="215FB900" w14:textId="77777777" w:rsidR="00B30C03" w:rsidRDefault="00B30C03" w:rsidP="003F1E82">
      <w:pPr>
        <w:shd w:val="clear" w:color="auto" w:fill="FFFFFF"/>
        <w:rPr>
          <w:rFonts w:asciiTheme="minorHAnsi" w:hAnsiTheme="minorHAnsi" w:cstheme="minorHAnsi"/>
          <w:color w:val="000000" w:themeColor="text1"/>
        </w:rPr>
      </w:pPr>
    </w:p>
    <w:p w14:paraId="37C0A55B" w14:textId="77777777" w:rsidR="00B30C03" w:rsidRDefault="00B30C03" w:rsidP="003F1E82">
      <w:pPr>
        <w:shd w:val="clear" w:color="auto" w:fill="FFFFFF"/>
        <w:rPr>
          <w:rFonts w:asciiTheme="minorHAnsi" w:hAnsiTheme="minorHAnsi" w:cstheme="minorHAnsi"/>
          <w:color w:val="000000" w:themeColor="text1"/>
        </w:rPr>
      </w:pPr>
    </w:p>
    <w:p w14:paraId="7C06F0B5" w14:textId="77777777" w:rsidR="00B30C03" w:rsidRDefault="00B30C03" w:rsidP="003F1E82">
      <w:pPr>
        <w:shd w:val="clear" w:color="auto" w:fill="FFFFFF"/>
        <w:rPr>
          <w:rFonts w:asciiTheme="minorHAnsi" w:hAnsiTheme="minorHAnsi" w:cstheme="minorHAnsi"/>
          <w:color w:val="000000" w:themeColor="text1"/>
        </w:rPr>
      </w:pPr>
    </w:p>
    <w:p w14:paraId="7E23BA32" w14:textId="77777777" w:rsidR="00B30C03" w:rsidRDefault="00B30C03" w:rsidP="003F1E82">
      <w:pPr>
        <w:shd w:val="clear" w:color="auto" w:fill="FFFFFF"/>
        <w:rPr>
          <w:rFonts w:asciiTheme="minorHAnsi" w:hAnsiTheme="minorHAnsi" w:cstheme="minorHAnsi"/>
          <w:color w:val="000000" w:themeColor="text1"/>
        </w:rPr>
      </w:pPr>
    </w:p>
    <w:p w14:paraId="2BF05FDC" w14:textId="77777777" w:rsidR="00B30C03" w:rsidRDefault="00B30C03" w:rsidP="003F1E82">
      <w:pPr>
        <w:shd w:val="clear" w:color="auto" w:fill="FFFFFF"/>
        <w:rPr>
          <w:rFonts w:asciiTheme="minorHAnsi" w:hAnsiTheme="minorHAnsi" w:cstheme="minorHAnsi"/>
          <w:color w:val="000000" w:themeColor="text1"/>
        </w:rPr>
      </w:pPr>
    </w:p>
    <w:p w14:paraId="1E25B4DA" w14:textId="77777777" w:rsidR="00B30C03" w:rsidRDefault="00B30C03" w:rsidP="003F1E82">
      <w:pPr>
        <w:shd w:val="clear" w:color="auto" w:fill="FFFFFF"/>
        <w:rPr>
          <w:rFonts w:asciiTheme="minorHAnsi" w:hAnsiTheme="minorHAnsi" w:cstheme="minorHAnsi"/>
          <w:color w:val="000000" w:themeColor="text1"/>
        </w:rPr>
      </w:pPr>
    </w:p>
    <w:p w14:paraId="0586E17A" w14:textId="77777777" w:rsidR="00B30C03" w:rsidRDefault="00B30C03" w:rsidP="003F1E82">
      <w:pPr>
        <w:shd w:val="clear" w:color="auto" w:fill="FFFFFF"/>
        <w:rPr>
          <w:rFonts w:asciiTheme="minorHAnsi" w:hAnsiTheme="minorHAnsi" w:cstheme="minorHAnsi"/>
          <w:color w:val="000000" w:themeColor="text1"/>
        </w:rPr>
      </w:pPr>
    </w:p>
    <w:p w14:paraId="5972D31D" w14:textId="77777777" w:rsidR="00B30C03" w:rsidRDefault="00B30C03" w:rsidP="003F1E82">
      <w:pPr>
        <w:shd w:val="clear" w:color="auto" w:fill="FFFFFF"/>
        <w:rPr>
          <w:rFonts w:asciiTheme="minorHAnsi" w:hAnsiTheme="minorHAnsi" w:cstheme="minorHAnsi"/>
          <w:color w:val="000000" w:themeColor="text1"/>
        </w:rPr>
      </w:pPr>
    </w:p>
    <w:p w14:paraId="7041352B" w14:textId="77777777" w:rsidR="00B30C03" w:rsidRDefault="00B30C03" w:rsidP="003F1E82">
      <w:pPr>
        <w:shd w:val="clear" w:color="auto" w:fill="FFFFFF"/>
        <w:rPr>
          <w:rFonts w:asciiTheme="minorHAnsi" w:hAnsiTheme="minorHAnsi" w:cstheme="minorHAnsi"/>
          <w:color w:val="000000" w:themeColor="text1"/>
        </w:rPr>
      </w:pPr>
    </w:p>
    <w:p w14:paraId="235C5CBF" w14:textId="77777777" w:rsidR="00B30C03" w:rsidRDefault="00B30C03" w:rsidP="003F1E82">
      <w:pPr>
        <w:shd w:val="clear" w:color="auto" w:fill="FFFFFF"/>
        <w:rPr>
          <w:rFonts w:asciiTheme="minorHAnsi" w:hAnsiTheme="minorHAnsi" w:cstheme="minorHAnsi"/>
          <w:color w:val="000000" w:themeColor="text1"/>
        </w:rPr>
      </w:pPr>
    </w:p>
    <w:p w14:paraId="37815FC5" w14:textId="77777777" w:rsidR="00B30C03" w:rsidRDefault="00B30C03" w:rsidP="003F1E82">
      <w:pPr>
        <w:shd w:val="clear" w:color="auto" w:fill="FFFFFF"/>
        <w:rPr>
          <w:rFonts w:asciiTheme="minorHAnsi" w:hAnsiTheme="minorHAnsi" w:cstheme="minorHAnsi"/>
          <w:color w:val="000000" w:themeColor="text1"/>
        </w:rPr>
      </w:pPr>
    </w:p>
    <w:p w14:paraId="3C31E2E0" w14:textId="77777777" w:rsidR="00B30C03" w:rsidRDefault="00B30C03" w:rsidP="003F1E82">
      <w:pPr>
        <w:shd w:val="clear" w:color="auto" w:fill="FFFFFF"/>
        <w:rPr>
          <w:rFonts w:asciiTheme="minorHAnsi" w:hAnsiTheme="minorHAnsi" w:cstheme="minorHAnsi"/>
          <w:color w:val="000000" w:themeColor="text1"/>
        </w:rPr>
      </w:pPr>
    </w:p>
    <w:p w14:paraId="14D55546" w14:textId="77777777" w:rsidR="00B30C03" w:rsidRDefault="00B30C03" w:rsidP="003F1E82">
      <w:pPr>
        <w:shd w:val="clear" w:color="auto" w:fill="FFFFFF"/>
        <w:rPr>
          <w:rFonts w:asciiTheme="minorHAnsi" w:hAnsiTheme="minorHAnsi" w:cstheme="minorHAnsi"/>
          <w:color w:val="000000" w:themeColor="text1"/>
        </w:rPr>
      </w:pPr>
    </w:p>
    <w:p w14:paraId="2D105F85" w14:textId="77777777" w:rsidR="00B30C03" w:rsidRDefault="00B30C03" w:rsidP="003F1E82">
      <w:pPr>
        <w:shd w:val="clear" w:color="auto" w:fill="FFFFFF"/>
        <w:rPr>
          <w:rFonts w:asciiTheme="minorHAnsi" w:hAnsiTheme="minorHAnsi" w:cstheme="minorHAnsi"/>
          <w:color w:val="000000" w:themeColor="text1"/>
        </w:rPr>
      </w:pPr>
    </w:p>
    <w:p w14:paraId="2A19ACB1" w14:textId="77777777" w:rsidR="00B30C03" w:rsidRDefault="00B30C03" w:rsidP="003F1E82">
      <w:pPr>
        <w:shd w:val="clear" w:color="auto" w:fill="FFFFFF"/>
        <w:rPr>
          <w:rFonts w:asciiTheme="minorHAnsi" w:hAnsiTheme="minorHAnsi" w:cstheme="minorHAnsi"/>
          <w:color w:val="000000" w:themeColor="text1"/>
        </w:rPr>
      </w:pPr>
    </w:p>
    <w:p w14:paraId="23C78527" w14:textId="77777777" w:rsidR="00B30C03" w:rsidRDefault="00B30C03" w:rsidP="003F1E82">
      <w:pPr>
        <w:shd w:val="clear" w:color="auto" w:fill="FFFFFF"/>
        <w:rPr>
          <w:rFonts w:asciiTheme="minorHAnsi" w:hAnsiTheme="minorHAnsi" w:cstheme="minorHAnsi"/>
          <w:color w:val="000000" w:themeColor="text1"/>
        </w:rPr>
      </w:pPr>
    </w:p>
    <w:p w14:paraId="5498525E" w14:textId="77777777" w:rsidR="00B30C03" w:rsidRDefault="00B30C03" w:rsidP="003F1E82">
      <w:pPr>
        <w:shd w:val="clear" w:color="auto" w:fill="FFFFFF"/>
        <w:rPr>
          <w:rFonts w:asciiTheme="minorHAnsi" w:hAnsiTheme="minorHAnsi" w:cstheme="minorHAnsi"/>
          <w:color w:val="000000" w:themeColor="text1"/>
        </w:rPr>
      </w:pPr>
    </w:p>
    <w:p w14:paraId="01E2AD39" w14:textId="77777777" w:rsidR="00B30C03" w:rsidRDefault="00B30C03" w:rsidP="003F1E82">
      <w:pPr>
        <w:shd w:val="clear" w:color="auto" w:fill="FFFFFF"/>
        <w:rPr>
          <w:rFonts w:asciiTheme="minorHAnsi" w:hAnsiTheme="minorHAnsi" w:cstheme="minorHAnsi"/>
          <w:color w:val="000000" w:themeColor="text1"/>
        </w:rPr>
      </w:pPr>
    </w:p>
    <w:p w14:paraId="01D1AAD2" w14:textId="77777777" w:rsidR="00B30C03" w:rsidRDefault="00B30C03" w:rsidP="003F1E82">
      <w:pPr>
        <w:shd w:val="clear" w:color="auto" w:fill="FFFFFF"/>
        <w:rPr>
          <w:rFonts w:asciiTheme="minorHAnsi" w:hAnsiTheme="minorHAnsi" w:cstheme="minorHAnsi"/>
          <w:color w:val="000000" w:themeColor="text1"/>
        </w:rPr>
      </w:pPr>
    </w:p>
    <w:p w14:paraId="15D813F8" w14:textId="77777777" w:rsidR="00B30C03" w:rsidRDefault="00B30C03" w:rsidP="003F1E82">
      <w:pPr>
        <w:shd w:val="clear" w:color="auto" w:fill="FFFFFF"/>
        <w:rPr>
          <w:rFonts w:asciiTheme="minorHAnsi" w:hAnsiTheme="minorHAnsi" w:cstheme="minorHAnsi"/>
          <w:color w:val="000000" w:themeColor="text1"/>
        </w:rPr>
      </w:pPr>
    </w:p>
    <w:p w14:paraId="3C8B08E9" w14:textId="77777777" w:rsidR="00B30C03" w:rsidRDefault="00B30C03" w:rsidP="003F1E82">
      <w:pPr>
        <w:shd w:val="clear" w:color="auto" w:fill="FFFFFF"/>
        <w:rPr>
          <w:rFonts w:asciiTheme="minorHAnsi" w:hAnsiTheme="minorHAnsi" w:cstheme="minorHAnsi"/>
          <w:color w:val="000000" w:themeColor="text1"/>
        </w:rPr>
      </w:pPr>
    </w:p>
    <w:p w14:paraId="3791CF01" w14:textId="77777777" w:rsidR="00B30C03" w:rsidRDefault="00B30C03" w:rsidP="003F1E82">
      <w:pPr>
        <w:shd w:val="clear" w:color="auto" w:fill="FFFFFF"/>
        <w:rPr>
          <w:rFonts w:asciiTheme="minorHAnsi" w:hAnsiTheme="minorHAnsi" w:cstheme="minorHAnsi"/>
          <w:color w:val="000000" w:themeColor="text1"/>
        </w:rPr>
      </w:pPr>
    </w:p>
    <w:p w14:paraId="1638B6C3" w14:textId="77777777" w:rsidR="00B30C03" w:rsidRDefault="00B30C03" w:rsidP="003F1E82">
      <w:pPr>
        <w:shd w:val="clear" w:color="auto" w:fill="FFFFFF"/>
        <w:rPr>
          <w:rFonts w:asciiTheme="minorHAnsi" w:hAnsiTheme="minorHAnsi" w:cstheme="minorHAnsi"/>
          <w:color w:val="000000" w:themeColor="text1"/>
        </w:rPr>
      </w:pPr>
    </w:p>
    <w:p w14:paraId="6361244C" w14:textId="77777777" w:rsidR="00F63AC0" w:rsidRDefault="00F63AC0" w:rsidP="003F1E82">
      <w:pPr>
        <w:shd w:val="clear" w:color="auto" w:fill="FFFFFF"/>
        <w:rPr>
          <w:rFonts w:asciiTheme="minorHAnsi" w:hAnsiTheme="minorHAnsi" w:cstheme="minorHAnsi"/>
          <w:color w:val="000000" w:themeColor="text1"/>
        </w:rPr>
      </w:pPr>
    </w:p>
    <w:p w14:paraId="6E6A9F05" w14:textId="77777777" w:rsidR="006120DD" w:rsidRPr="00CA7C2F" w:rsidRDefault="006120DD" w:rsidP="006120DD">
      <w:pPr>
        <w:shd w:val="clear" w:color="auto" w:fill="FFFFFF"/>
        <w:rPr>
          <w:rFonts w:asciiTheme="minorHAnsi" w:hAnsiTheme="minorHAnsi" w:cstheme="minorHAnsi"/>
        </w:rPr>
      </w:pPr>
    </w:p>
    <w:p w14:paraId="3558CA96" w14:textId="77777777" w:rsidR="00FE0D7E" w:rsidRDefault="00FE0D7E" w:rsidP="00E6298B">
      <w:pPr>
        <w:ind w:right="107"/>
        <w:jc w:val="both"/>
      </w:pPr>
    </w:p>
    <w:p w14:paraId="57FB322F" w14:textId="77777777" w:rsidR="00FE0D7E" w:rsidRDefault="00FE0D7E" w:rsidP="00E6298B">
      <w:pPr>
        <w:ind w:right="107"/>
        <w:jc w:val="both"/>
      </w:pPr>
    </w:p>
    <w:p w14:paraId="3CD30841" w14:textId="77777777" w:rsidR="00FE0D7E" w:rsidRDefault="00FE0D7E" w:rsidP="00E6298B">
      <w:pPr>
        <w:ind w:right="107"/>
        <w:jc w:val="both"/>
      </w:pPr>
    </w:p>
    <w:p w14:paraId="55531FEC" w14:textId="77777777" w:rsidR="00FE0D7E" w:rsidRDefault="00FE0D7E" w:rsidP="00E6298B">
      <w:pPr>
        <w:ind w:right="107"/>
        <w:jc w:val="both"/>
      </w:pPr>
    </w:p>
    <w:p w14:paraId="20D1CCC2" w14:textId="77777777" w:rsidR="00FE0D7E" w:rsidRDefault="00FE0D7E" w:rsidP="00E6298B">
      <w:pPr>
        <w:ind w:right="107"/>
        <w:jc w:val="both"/>
      </w:pPr>
    </w:p>
    <w:p w14:paraId="0B2A45B6" w14:textId="77777777" w:rsidR="00FE0D7E" w:rsidRDefault="00FE0D7E" w:rsidP="00E6298B">
      <w:pPr>
        <w:ind w:right="107"/>
        <w:jc w:val="both"/>
      </w:pPr>
    </w:p>
    <w:p w14:paraId="5A224D83" w14:textId="77777777" w:rsidR="00FE0D7E" w:rsidRDefault="00FE0D7E" w:rsidP="00E6298B">
      <w:pPr>
        <w:ind w:right="107"/>
        <w:jc w:val="both"/>
      </w:pPr>
    </w:p>
    <w:p w14:paraId="5599D31C" w14:textId="77777777" w:rsidR="00FE0D7E" w:rsidRDefault="00FE0D7E" w:rsidP="00E6298B">
      <w:pPr>
        <w:ind w:right="107"/>
        <w:jc w:val="both"/>
      </w:pPr>
    </w:p>
    <w:p w14:paraId="2F432158" w14:textId="77777777" w:rsidR="00FE0D7E" w:rsidRDefault="00FE0D7E" w:rsidP="00E6298B">
      <w:pPr>
        <w:ind w:right="107"/>
        <w:jc w:val="both"/>
      </w:pPr>
    </w:p>
    <w:p w14:paraId="199ED52B" w14:textId="77777777" w:rsidR="00FE0D7E" w:rsidRDefault="00FE0D7E" w:rsidP="00E6298B">
      <w:pPr>
        <w:ind w:right="107"/>
        <w:jc w:val="both"/>
      </w:pPr>
    </w:p>
    <w:p w14:paraId="177B9C19" w14:textId="77777777" w:rsidR="00FE0D7E" w:rsidRDefault="00FE0D7E" w:rsidP="00E6298B">
      <w:pPr>
        <w:ind w:right="107"/>
        <w:jc w:val="both"/>
      </w:pPr>
    </w:p>
    <w:p w14:paraId="786C182B" w14:textId="77777777" w:rsidR="00FE0D7E" w:rsidRDefault="00FE0D7E" w:rsidP="00E6298B">
      <w:pPr>
        <w:ind w:right="107"/>
        <w:jc w:val="both"/>
      </w:pPr>
    </w:p>
    <w:p w14:paraId="1590E14D" w14:textId="77777777" w:rsidR="00FE0D7E" w:rsidRDefault="00FE0D7E" w:rsidP="00E6298B">
      <w:pPr>
        <w:ind w:right="107"/>
        <w:jc w:val="both"/>
      </w:pPr>
    </w:p>
    <w:p w14:paraId="50257BF5" w14:textId="77777777" w:rsidR="00FE0D7E" w:rsidRDefault="00FE0D7E" w:rsidP="00E6298B">
      <w:pPr>
        <w:ind w:right="107"/>
        <w:jc w:val="both"/>
      </w:pPr>
    </w:p>
    <w:p w14:paraId="364F4D31" w14:textId="77777777" w:rsidR="00FE0D7E" w:rsidRDefault="00FE0D7E" w:rsidP="00E6298B">
      <w:pPr>
        <w:ind w:right="107"/>
        <w:jc w:val="both"/>
      </w:pPr>
    </w:p>
    <w:p w14:paraId="1422A426" w14:textId="77777777" w:rsidR="00FE0D7E" w:rsidRDefault="00FE0D7E" w:rsidP="00E6298B">
      <w:pPr>
        <w:ind w:right="107"/>
        <w:jc w:val="both"/>
      </w:pPr>
    </w:p>
    <w:p w14:paraId="6C66B5AB" w14:textId="77777777" w:rsidR="00FE0D7E" w:rsidRDefault="00FE0D7E" w:rsidP="00E6298B">
      <w:pPr>
        <w:ind w:right="107"/>
        <w:jc w:val="both"/>
      </w:pPr>
    </w:p>
    <w:p w14:paraId="2BDF24AA" w14:textId="77777777" w:rsidR="00FE0D7E" w:rsidRDefault="00FE0D7E" w:rsidP="00E6298B">
      <w:pPr>
        <w:ind w:right="107"/>
        <w:jc w:val="both"/>
      </w:pPr>
    </w:p>
    <w:p w14:paraId="317FE8E8" w14:textId="77777777" w:rsidR="00FE0D7E" w:rsidRDefault="00FE0D7E" w:rsidP="00E6298B">
      <w:pPr>
        <w:ind w:right="107"/>
        <w:jc w:val="both"/>
      </w:pPr>
    </w:p>
    <w:p w14:paraId="3A4B962B" w14:textId="77777777" w:rsidR="00EE737A" w:rsidRDefault="00EE737A" w:rsidP="00E6298B">
      <w:pPr>
        <w:ind w:right="107"/>
        <w:jc w:val="both"/>
      </w:pPr>
    </w:p>
    <w:p w14:paraId="4D46ABE4" w14:textId="77777777" w:rsidR="00EE737A" w:rsidRPr="00270EEB" w:rsidRDefault="00EE737A" w:rsidP="00E6298B">
      <w:pPr>
        <w:ind w:right="107"/>
        <w:jc w:val="both"/>
      </w:pPr>
    </w:p>
    <w:p w14:paraId="55E8513B" w14:textId="77777777" w:rsidR="00025650" w:rsidRPr="00270EEB" w:rsidRDefault="00025650" w:rsidP="00E6298B">
      <w:pPr>
        <w:ind w:right="107"/>
        <w:jc w:val="both"/>
      </w:pPr>
    </w:p>
    <w:p w14:paraId="0FEEFB0E" w14:textId="77777777" w:rsidR="00025650" w:rsidRPr="00270EEB" w:rsidRDefault="00025650" w:rsidP="00E6298B">
      <w:pPr>
        <w:ind w:right="107"/>
        <w:jc w:val="both"/>
      </w:pPr>
    </w:p>
    <w:p w14:paraId="585519A4" w14:textId="77777777" w:rsidR="00025650" w:rsidRPr="00270EEB" w:rsidRDefault="00025650" w:rsidP="00E6298B">
      <w:pPr>
        <w:ind w:right="107"/>
        <w:jc w:val="both"/>
      </w:pPr>
    </w:p>
    <w:p w14:paraId="53C57CDF" w14:textId="77777777" w:rsidR="00025650" w:rsidRPr="00270EEB" w:rsidRDefault="00025650" w:rsidP="00E6298B">
      <w:pPr>
        <w:ind w:right="107"/>
        <w:jc w:val="both"/>
      </w:pPr>
    </w:p>
    <w:p w14:paraId="5A545E1D" w14:textId="77777777" w:rsidR="00025650" w:rsidRPr="00270EEB" w:rsidRDefault="00025650" w:rsidP="00E6298B">
      <w:pPr>
        <w:ind w:right="107"/>
        <w:jc w:val="both"/>
      </w:pPr>
    </w:p>
    <w:p w14:paraId="71AB55F9" w14:textId="77777777" w:rsidR="00025650" w:rsidRPr="00270EEB" w:rsidRDefault="00025650" w:rsidP="00E6298B">
      <w:pPr>
        <w:ind w:right="107"/>
        <w:jc w:val="both"/>
      </w:pPr>
    </w:p>
    <w:p w14:paraId="550E30AF" w14:textId="77777777" w:rsidR="00025650" w:rsidRPr="00025650" w:rsidRDefault="00025650" w:rsidP="00E6298B">
      <w:pPr>
        <w:ind w:right="107"/>
        <w:jc w:val="both"/>
        <w:rPr>
          <w:b/>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rPr>
      </w:pPr>
      <w:r w:rsidRPr="4990BB04">
        <w:rPr>
          <w:rFonts w:eastAsia="Arial"/>
          <w:b/>
          <w:bCs/>
          <w:color w:val="000000" w:themeColor="text1"/>
        </w:rPr>
        <w:lastRenderedPageBreak/>
        <w:t xml:space="preserve">Task 5 </w:t>
      </w:r>
    </w:p>
    <w:p w14:paraId="65D2541A" w14:textId="75B458CF" w:rsidR="000F7ECD" w:rsidRPr="00270EEB" w:rsidRDefault="000F7ECD" w:rsidP="4990BB04">
      <w:pPr>
        <w:ind w:right="107"/>
        <w:jc w:val="both"/>
        <w:rPr>
          <w:rFonts w:eastAsia="Arial"/>
          <w:color w:val="000000" w:themeColor="text1"/>
        </w:rPr>
      </w:pPr>
    </w:p>
    <w:p w14:paraId="502EBC90" w14:textId="201FB040" w:rsidR="000F7ECD" w:rsidRPr="00270EEB" w:rsidRDefault="77A39826" w:rsidP="4990BB04">
      <w:pPr>
        <w:ind w:right="107"/>
        <w:jc w:val="both"/>
        <w:rPr>
          <w:rFonts w:eastAsia="Arial"/>
          <w:color w:val="000000" w:themeColor="text1"/>
        </w:rPr>
      </w:pPr>
      <w:r w:rsidRPr="4990BB04">
        <w:rPr>
          <w:rFonts w:eastAsia="Arial"/>
          <w:color w:val="000000" w:themeColor="text1"/>
        </w:rPr>
        <w:t xml:space="preserve">Independent Patrol </w:t>
      </w:r>
      <w:proofErr w:type="spellStart"/>
      <w:r w:rsidRPr="4990BB04">
        <w:rPr>
          <w:rFonts w:eastAsia="Arial"/>
          <w:color w:val="000000" w:themeColor="text1"/>
        </w:rPr>
        <w:t>Staus</w:t>
      </w:r>
      <w:proofErr w:type="spellEnd"/>
      <w:r w:rsidRPr="4990BB04">
        <w:rPr>
          <w:rFonts w:eastAsia="Arial"/>
          <w:color w:val="000000" w:themeColor="text1"/>
        </w:rPr>
        <w:t xml:space="preserve"> confirmation – equivalent to 1,500</w:t>
      </w:r>
    </w:p>
    <w:p w14:paraId="2608C890" w14:textId="3DF02C1B" w:rsidR="000F7ECD" w:rsidRPr="00270EEB" w:rsidRDefault="000F7ECD" w:rsidP="4990BB04">
      <w:pPr>
        <w:ind w:right="107"/>
        <w:jc w:val="both"/>
        <w:rPr>
          <w:rFonts w:eastAsia="Arial"/>
          <w:color w:val="000000" w:themeColor="text1"/>
        </w:rPr>
      </w:pPr>
    </w:p>
    <w:p w14:paraId="01510031" w14:textId="027A5805" w:rsidR="000F7ECD" w:rsidRPr="00270EEB" w:rsidRDefault="77A39826" w:rsidP="4990BB04">
      <w:pPr>
        <w:ind w:right="107"/>
        <w:jc w:val="both"/>
        <w:rPr>
          <w:rFonts w:eastAsia="Arial"/>
          <w:color w:val="000000" w:themeColor="text1"/>
          <w:highlight w:val="yellow"/>
        </w:rPr>
      </w:pPr>
      <w:r w:rsidRPr="4990BB04">
        <w:rPr>
          <w:rFonts w:eastAsia="Arial"/>
          <w:color w:val="000000" w:themeColor="text1"/>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rPr>
      </w:pPr>
    </w:p>
    <w:p w14:paraId="2B1FFF7F" w14:textId="50C47F56" w:rsidR="000F7ECD" w:rsidRPr="00270EEB" w:rsidRDefault="000F7ECD" w:rsidP="4990BB04">
      <w:pPr>
        <w:ind w:right="107"/>
        <w:jc w:val="both"/>
        <w:rPr>
          <w:rFonts w:eastAsia="Arial"/>
          <w:color w:val="000000" w:themeColor="text1"/>
        </w:rPr>
      </w:pPr>
    </w:p>
    <w:p w14:paraId="00291D68" w14:textId="368DD0B0" w:rsidR="000F7ECD" w:rsidRPr="00270EEB" w:rsidRDefault="000F7ECD" w:rsidP="4990BB04">
      <w:pPr>
        <w:ind w:right="107"/>
        <w:jc w:val="both"/>
        <w:rPr>
          <w:rFonts w:eastAsia="Arial"/>
          <w:color w:val="000000" w:themeColor="text1"/>
        </w:rPr>
      </w:pPr>
    </w:p>
    <w:p w14:paraId="53C5D63F" w14:textId="365D4DCC" w:rsidR="000F7ECD" w:rsidRPr="00270EEB" w:rsidRDefault="000F7ECD" w:rsidP="4990BB04">
      <w:pPr>
        <w:ind w:right="107"/>
        <w:jc w:val="both"/>
        <w:rPr>
          <w:rFonts w:eastAsia="Arial"/>
          <w:color w:val="000000" w:themeColor="text1"/>
        </w:rPr>
      </w:pPr>
    </w:p>
    <w:p w14:paraId="00E07B8E" w14:textId="788B5A9E" w:rsidR="000F7ECD" w:rsidRPr="00270EEB" w:rsidRDefault="000F7ECD" w:rsidP="4990BB04">
      <w:pPr>
        <w:ind w:right="107"/>
        <w:jc w:val="both"/>
        <w:rPr>
          <w:rFonts w:eastAsia="Arial"/>
          <w:color w:val="000000" w:themeColor="text1"/>
        </w:rPr>
      </w:pPr>
    </w:p>
    <w:p w14:paraId="453D7B58" w14:textId="406FA8D4" w:rsidR="000F7ECD" w:rsidRPr="00270EEB" w:rsidRDefault="000F7ECD" w:rsidP="4990BB04">
      <w:pPr>
        <w:ind w:right="107"/>
        <w:jc w:val="both"/>
        <w:rPr>
          <w:rFonts w:eastAsia="Arial"/>
          <w:color w:val="000000" w:themeColor="text1"/>
        </w:rPr>
      </w:pPr>
    </w:p>
    <w:p w14:paraId="3B0B27C5" w14:textId="304CEEE7" w:rsidR="000F7ECD" w:rsidRPr="00270EEB" w:rsidRDefault="000F7ECD" w:rsidP="4990BB04">
      <w:pPr>
        <w:ind w:right="107"/>
        <w:jc w:val="both"/>
        <w:rPr>
          <w:rFonts w:eastAsia="Arial"/>
          <w:color w:val="000000" w:themeColor="text1"/>
        </w:rPr>
      </w:pPr>
    </w:p>
    <w:p w14:paraId="5B14FEF1" w14:textId="4CC86C4B" w:rsidR="000F7ECD" w:rsidRPr="00270EEB" w:rsidRDefault="000F7ECD" w:rsidP="4990BB04">
      <w:pPr>
        <w:ind w:right="107"/>
        <w:jc w:val="both"/>
        <w:rPr>
          <w:rFonts w:eastAsia="Arial"/>
          <w:color w:val="000000" w:themeColor="text1"/>
        </w:rPr>
      </w:pPr>
    </w:p>
    <w:p w14:paraId="1221B93F" w14:textId="063C8D60" w:rsidR="000F7ECD" w:rsidRPr="00270EEB" w:rsidRDefault="000F7ECD" w:rsidP="4990BB04">
      <w:pPr>
        <w:ind w:right="107"/>
        <w:jc w:val="both"/>
        <w:rPr>
          <w:rFonts w:eastAsia="Arial"/>
          <w:color w:val="000000" w:themeColor="text1"/>
        </w:rPr>
      </w:pPr>
    </w:p>
    <w:p w14:paraId="102F76D3" w14:textId="29C643AD" w:rsidR="000F7ECD" w:rsidRPr="00270EEB" w:rsidRDefault="000F7ECD" w:rsidP="4990BB04">
      <w:pPr>
        <w:ind w:right="107"/>
        <w:jc w:val="both"/>
        <w:rPr>
          <w:rFonts w:eastAsia="Arial"/>
          <w:color w:val="000000" w:themeColor="text1"/>
        </w:rPr>
      </w:pPr>
    </w:p>
    <w:p w14:paraId="592CAEBA" w14:textId="2583F42F" w:rsidR="000F7ECD" w:rsidRPr="00270EEB" w:rsidRDefault="000F7ECD" w:rsidP="4990BB04">
      <w:pPr>
        <w:ind w:right="107"/>
        <w:jc w:val="both"/>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pPr>
    </w:p>
    <w:p w14:paraId="7DF140BE" w14:textId="77777777" w:rsidR="00536FA9" w:rsidRDefault="00536FA9" w:rsidP="00E6298B">
      <w:pPr>
        <w:ind w:right="107"/>
        <w:rPr>
          <w:b/>
        </w:rPr>
      </w:pPr>
      <w:r>
        <w:rPr>
          <w:b/>
        </w:rPr>
        <w:br w:type="page"/>
      </w:r>
    </w:p>
    <w:p w14:paraId="2B4DA333" w14:textId="77777777" w:rsidR="004923DA" w:rsidRPr="00270EEB" w:rsidRDefault="004923DA" w:rsidP="00E6298B">
      <w:pPr>
        <w:keepNext/>
        <w:spacing w:before="240" w:after="60"/>
        <w:ind w:right="107"/>
        <w:jc w:val="both"/>
        <w:rPr>
          <w:b/>
        </w:rPr>
      </w:pPr>
      <w:r w:rsidRPr="00270EEB">
        <w:rPr>
          <w:b/>
        </w:rPr>
        <w:lastRenderedPageBreak/>
        <w:t>Bibliography</w:t>
      </w:r>
    </w:p>
    <w:p w14:paraId="5C7A9DD6" w14:textId="060E4A89" w:rsidR="00390074" w:rsidRDefault="000F7ECD" w:rsidP="00E6298B">
      <w:pPr>
        <w:keepNext/>
        <w:spacing w:before="240" w:after="60"/>
        <w:ind w:right="107"/>
        <w:jc w:val="both"/>
      </w:pPr>
      <w:r w:rsidRPr="00270EEB">
        <w:t xml:space="preserve">The bibliography should only include sources referenced within the </w:t>
      </w:r>
      <w:r w:rsidR="00FB4993">
        <w:t>workbook</w:t>
      </w:r>
      <w:r w:rsidRPr="00270EEB">
        <w:t xml:space="preserve"> using the Harvard referencing system. </w:t>
      </w:r>
      <w:r w:rsidR="004923DA" w:rsidRPr="00270EEB">
        <w:t>Information about referencing in written assignments and how to avoid plagiarism can be found on Moodle</w:t>
      </w:r>
      <w:r w:rsidR="00C27C95" w:rsidRPr="00270EEB">
        <w:t>.</w:t>
      </w:r>
      <w:r w:rsidR="00147DE3" w:rsidRPr="00270EEB">
        <w:t xml:space="preserve"> It is important that you are aware of the importance of ensuring that the work submitted is your original work.</w:t>
      </w:r>
    </w:p>
    <w:p w14:paraId="77E66D7B" w14:textId="10F4D81B" w:rsidR="00394BD9" w:rsidRDefault="00394BD9" w:rsidP="00E6298B">
      <w:pPr>
        <w:keepNext/>
        <w:spacing w:before="240" w:after="60"/>
        <w:ind w:right="107"/>
        <w:jc w:val="both"/>
        <w:rPr>
          <w:rFonts w:asciiTheme="minorHAnsi" w:hAnsiTheme="minorHAnsi" w:cstheme="minorHAnsi"/>
        </w:rPr>
      </w:pPr>
      <w:r w:rsidRPr="00394BD9">
        <w:rPr>
          <w:rFonts w:asciiTheme="minorHAnsi" w:hAnsiTheme="minorHAnsi" w:cstheme="minorHAnsi"/>
        </w:rPr>
        <w:t xml:space="preserve">Changing Minds. 2021. </w:t>
      </w:r>
      <w:r w:rsidRPr="00394BD9">
        <w:rPr>
          <w:rFonts w:asciiTheme="minorHAnsi" w:hAnsiTheme="minorHAnsi" w:cstheme="minorHAnsi"/>
          <w:i/>
          <w:iCs/>
        </w:rPr>
        <w:t xml:space="preserve">The Betari Box. </w:t>
      </w:r>
      <w:r w:rsidRPr="00394BD9">
        <w:rPr>
          <w:rFonts w:asciiTheme="minorHAnsi" w:hAnsiTheme="minorHAnsi" w:cstheme="minorHAnsi"/>
        </w:rPr>
        <w:t>Available at</w:t>
      </w:r>
      <w:r>
        <w:rPr>
          <w:rFonts w:asciiTheme="minorHAnsi" w:hAnsiTheme="minorHAnsi" w:cstheme="minorHAnsi"/>
        </w:rPr>
        <w:t>:</w:t>
      </w:r>
    </w:p>
    <w:p w14:paraId="171DE5C8" w14:textId="09075B56" w:rsidR="00394BD9" w:rsidRDefault="00000000" w:rsidP="00E6298B">
      <w:pPr>
        <w:keepNext/>
        <w:spacing w:before="240" w:after="60"/>
        <w:ind w:right="107"/>
        <w:jc w:val="both"/>
        <w:rPr>
          <w:rFonts w:asciiTheme="minorHAnsi" w:hAnsiTheme="minorHAnsi" w:cstheme="minorHAnsi"/>
        </w:rPr>
      </w:pPr>
      <w:hyperlink r:id="rId20" w:history="1">
        <w:r w:rsidR="00394BD9" w:rsidRPr="002B064B">
          <w:rPr>
            <w:rStyle w:val="Hyperlink"/>
            <w:rFonts w:asciiTheme="minorHAnsi" w:hAnsiTheme="minorHAnsi" w:cstheme="minorHAnsi"/>
          </w:rPr>
          <w:t>http://changingminds.org/explanations/behaviors/betari_box.htm</w:t>
        </w:r>
      </w:hyperlink>
      <w:r w:rsidR="00394BD9" w:rsidRPr="00394BD9">
        <w:rPr>
          <w:rFonts w:asciiTheme="minorHAnsi" w:hAnsiTheme="minorHAnsi" w:cstheme="minorHAnsi"/>
        </w:rPr>
        <w:t xml:space="preserve"> {Accessed 10/06/2023}</w:t>
      </w:r>
    </w:p>
    <w:p w14:paraId="2E9CB4C0" w14:textId="77777777" w:rsidR="00A85034" w:rsidRDefault="00A85034" w:rsidP="00A85034">
      <w:pPr>
        <w:pStyle w:val="NormalWeb"/>
        <w:rPr>
          <w:rFonts w:asciiTheme="minorHAnsi" w:hAnsiTheme="minorHAnsi" w:cstheme="minorHAnsi"/>
        </w:rPr>
      </w:pPr>
    </w:p>
    <w:p w14:paraId="494C342D" w14:textId="15665BA6" w:rsidR="00394BD9" w:rsidRPr="00394BD9" w:rsidRDefault="00A85034" w:rsidP="00A85034">
      <w:pPr>
        <w:pStyle w:val="NormalWeb"/>
        <w:rPr>
          <w:rFonts w:asciiTheme="minorHAnsi" w:hAnsiTheme="minorHAnsi" w:cstheme="minorHAnsi"/>
        </w:rPr>
      </w:pPr>
      <w:r w:rsidRPr="00A85034">
        <w:rPr>
          <w:rFonts w:asciiTheme="minorHAnsi" w:hAnsiTheme="minorHAnsi" w:cstheme="minorHAnsi"/>
        </w:rPr>
        <w:t>Criminal Procedure and Investigations Act</w:t>
      </w:r>
      <w:r>
        <w:rPr>
          <w:rFonts w:asciiTheme="minorHAnsi" w:hAnsiTheme="minorHAnsi" w:cstheme="minorHAnsi"/>
        </w:rPr>
        <w:t xml:space="preserve">. </w:t>
      </w:r>
      <w:r w:rsidRPr="00A85034">
        <w:rPr>
          <w:rFonts w:asciiTheme="minorHAnsi" w:hAnsiTheme="minorHAnsi" w:cstheme="minorHAnsi"/>
        </w:rPr>
        <w:t>1996</w:t>
      </w:r>
      <w:r>
        <w:rPr>
          <w:rFonts w:asciiTheme="minorHAnsi" w:hAnsiTheme="minorHAnsi" w:cstheme="minorHAnsi"/>
        </w:rPr>
        <w:t xml:space="preserve">. </w:t>
      </w:r>
      <w:hyperlink r:id="rId21" w:history="1">
        <w:r w:rsidRPr="002B064B">
          <w:rPr>
            <w:rStyle w:val="Hyperlink"/>
            <w:rFonts w:asciiTheme="minorHAnsi" w:hAnsiTheme="minorHAnsi" w:cstheme="minorHAnsi"/>
          </w:rPr>
          <w:t>https://assets.publishing.service.gov.uk/government/uploads/system/uploads/attachment_data/file/447967/code-of-practice-approved.pdf</w:t>
        </w:r>
      </w:hyperlink>
      <w:r>
        <w:rPr>
          <w:rFonts w:asciiTheme="minorHAnsi" w:hAnsiTheme="minorHAnsi" w:cstheme="minorHAnsi"/>
        </w:rPr>
        <w:t xml:space="preserve">  </w:t>
      </w:r>
      <w:r w:rsidRPr="00394BD9">
        <w:rPr>
          <w:rFonts w:asciiTheme="minorHAnsi" w:hAnsiTheme="minorHAnsi" w:cstheme="minorHAnsi"/>
        </w:rPr>
        <w:t>{Accessed 10/06/2023}</w:t>
      </w:r>
    </w:p>
    <w:p w14:paraId="514E76AD" w14:textId="7466BAE2" w:rsidR="00117FA4" w:rsidRPr="00A36E9C" w:rsidRDefault="00A36E9C" w:rsidP="00E6298B">
      <w:pPr>
        <w:keepNext/>
        <w:spacing w:before="240" w:after="60"/>
        <w:ind w:right="107"/>
        <w:jc w:val="both"/>
        <w:rPr>
          <w:rFonts w:asciiTheme="minorHAnsi" w:hAnsiTheme="minorHAnsi" w:cstheme="minorHAnsi"/>
        </w:rPr>
      </w:pPr>
      <w:r w:rsidRPr="00A36E9C">
        <w:rPr>
          <w:rFonts w:asciiTheme="minorHAnsi" w:hAnsiTheme="minorHAnsi" w:cstheme="minorHAnsi"/>
        </w:rPr>
        <w:t>College of Policing</w:t>
      </w:r>
      <w:r w:rsidR="00117FA4">
        <w:rPr>
          <w:rFonts w:asciiTheme="minorHAnsi" w:hAnsiTheme="minorHAnsi" w:cstheme="minorHAnsi"/>
        </w:rPr>
        <w:t xml:space="preserve">, 2014. Code of Ethics. Available at: </w:t>
      </w:r>
      <w:hyperlink r:id="rId22" w:history="1">
        <w:r w:rsidR="00117FA4" w:rsidRPr="002B064B">
          <w:rPr>
            <w:rStyle w:val="Hyperlink"/>
            <w:rFonts w:asciiTheme="minorHAnsi" w:hAnsiTheme="minorHAnsi" w:cstheme="minorHAnsi"/>
          </w:rPr>
          <w:t>https://assets.college.police.uk/s3fs-public/2021-02/code_of_ethics.pdf</w:t>
        </w:r>
      </w:hyperlink>
      <w:r w:rsidR="00117FA4">
        <w:rPr>
          <w:rFonts w:asciiTheme="minorHAnsi" w:hAnsiTheme="minorHAnsi" w:cstheme="minorHAnsi"/>
        </w:rPr>
        <w:t xml:space="preserve"> {Accessed 10/06/2023}</w:t>
      </w:r>
    </w:p>
    <w:p w14:paraId="65EDDC8D" w14:textId="1DCB9402" w:rsidR="00A36E9C" w:rsidRDefault="00BB74D3" w:rsidP="00E6298B">
      <w:pPr>
        <w:keepNext/>
        <w:spacing w:before="240" w:after="60"/>
        <w:ind w:right="107"/>
        <w:jc w:val="both"/>
        <w:rPr>
          <w:rFonts w:asciiTheme="minorHAnsi" w:hAnsiTheme="minorHAnsi" w:cstheme="minorHAnsi"/>
        </w:rPr>
      </w:pPr>
      <w:r w:rsidRPr="00BB74D3">
        <w:rPr>
          <w:rFonts w:asciiTheme="minorHAnsi" w:hAnsiTheme="minorHAnsi" w:cstheme="minorHAnsi"/>
        </w:rPr>
        <w:t>Crime Survey for England and Wales. 2021. Available at:</w:t>
      </w:r>
    </w:p>
    <w:p w14:paraId="31D0D989" w14:textId="01BC70BD" w:rsidR="00BB74D3" w:rsidRPr="00BB74D3" w:rsidRDefault="00BB74D3" w:rsidP="00E6298B">
      <w:pPr>
        <w:keepNext/>
        <w:spacing w:before="240" w:after="60"/>
        <w:ind w:right="107"/>
        <w:jc w:val="both"/>
        <w:rPr>
          <w:rFonts w:asciiTheme="minorHAnsi" w:hAnsiTheme="minorHAnsi" w:cstheme="minorHAnsi"/>
        </w:rPr>
      </w:pPr>
      <w:hyperlink r:id="rId23" w:history="1">
        <w:r w:rsidRPr="002B064B">
          <w:rPr>
            <w:rStyle w:val="Hyperlink"/>
            <w:rFonts w:asciiTheme="minorHAnsi" w:hAnsiTheme="minorHAnsi" w:cstheme="minorHAnsi"/>
          </w:rPr>
          <w:t>https://www.ons.gov.uk/peoplepopulationandcommunity/crimeandjustice/bulletins/crimeinenglandandwales/yearendingseptember2022#theft-offences</w:t>
        </w:r>
      </w:hyperlink>
      <w:r>
        <w:rPr>
          <w:rFonts w:asciiTheme="minorHAnsi" w:hAnsiTheme="minorHAnsi" w:cstheme="minorHAnsi"/>
        </w:rPr>
        <w:t xml:space="preserve"> {Accessed 10/06/2023}</w:t>
      </w:r>
    </w:p>
    <w:p w14:paraId="34DF5B4C" w14:textId="4D3EF4D7" w:rsidR="00A833BE" w:rsidRDefault="00A833BE" w:rsidP="00A833BE">
      <w:pPr>
        <w:pStyle w:val="NormalWeb"/>
        <w:rPr>
          <w:rFonts w:asciiTheme="minorHAnsi" w:hAnsiTheme="minorHAnsi" w:cstheme="minorHAnsi"/>
          <w:color w:val="000000" w:themeColor="text1"/>
        </w:rPr>
      </w:pPr>
      <w:r w:rsidRPr="00A833BE">
        <w:rPr>
          <w:rFonts w:asciiTheme="minorHAnsi" w:hAnsiTheme="minorHAnsi" w:cstheme="minorHAnsi"/>
          <w:color w:val="000000" w:themeColor="text1"/>
        </w:rPr>
        <w:t xml:space="preserve">Greenberg N, Brooks S and Dunn R. 2015. Latest Developments in Post-Traumatic Stress Disorder: Diagnosis and Treatment. </w:t>
      </w:r>
      <w:r w:rsidRPr="00A833BE">
        <w:rPr>
          <w:rFonts w:asciiTheme="minorHAnsi" w:hAnsiTheme="minorHAnsi" w:cstheme="minorHAnsi"/>
          <w:i/>
          <w:iCs/>
          <w:color w:val="000000" w:themeColor="text1"/>
        </w:rPr>
        <w:t>British Medical Bulletin</w:t>
      </w:r>
      <w:r w:rsidRPr="00A833BE">
        <w:rPr>
          <w:rFonts w:asciiTheme="minorHAnsi" w:hAnsiTheme="minorHAnsi" w:cstheme="minorHAnsi"/>
          <w:color w:val="000000" w:themeColor="text1"/>
        </w:rPr>
        <w:t xml:space="preserve">, 114, 1, </w:t>
      </w:r>
      <w:proofErr w:type="spellStart"/>
      <w:proofErr w:type="gramStart"/>
      <w:r w:rsidRPr="00A833BE">
        <w:rPr>
          <w:rFonts w:asciiTheme="minorHAnsi" w:hAnsiTheme="minorHAnsi" w:cstheme="minorHAnsi"/>
          <w:color w:val="000000" w:themeColor="text1"/>
        </w:rPr>
        <w:t>pps</w:t>
      </w:r>
      <w:proofErr w:type="spellEnd"/>
      <w:r w:rsidRPr="00A833BE">
        <w:rPr>
          <w:rFonts w:asciiTheme="minorHAnsi" w:hAnsiTheme="minorHAnsi" w:cstheme="minorHAnsi"/>
          <w:color w:val="000000" w:themeColor="text1"/>
        </w:rPr>
        <w:t xml:space="preserve">  147</w:t>
      </w:r>
      <w:proofErr w:type="gramEnd"/>
      <w:r w:rsidRPr="00A833BE">
        <w:rPr>
          <w:rFonts w:asciiTheme="minorHAnsi" w:hAnsiTheme="minorHAnsi" w:cstheme="minorHAnsi"/>
          <w:color w:val="000000" w:themeColor="text1"/>
        </w:rPr>
        <w:t xml:space="preserve"> – 155. DOI: </w:t>
      </w:r>
      <w:hyperlink r:id="rId24" w:history="1">
        <w:r w:rsidRPr="00A833BE">
          <w:rPr>
            <w:rStyle w:val="Hyperlink"/>
            <w:rFonts w:asciiTheme="minorHAnsi" w:hAnsiTheme="minorHAnsi" w:cstheme="minorHAnsi"/>
            <w:color w:val="000000" w:themeColor="text1"/>
            <w:u w:val="none"/>
            <w:bdr w:val="none" w:sz="0" w:space="0" w:color="auto" w:frame="1"/>
          </w:rPr>
          <w:t>10.1093/</w:t>
        </w:r>
        <w:proofErr w:type="spellStart"/>
        <w:r w:rsidRPr="00A833BE">
          <w:rPr>
            <w:rStyle w:val="Hyperlink"/>
            <w:rFonts w:asciiTheme="minorHAnsi" w:hAnsiTheme="minorHAnsi" w:cstheme="minorHAnsi"/>
            <w:color w:val="000000" w:themeColor="text1"/>
            <w:u w:val="none"/>
            <w:bdr w:val="none" w:sz="0" w:space="0" w:color="auto" w:frame="1"/>
          </w:rPr>
          <w:t>bmb</w:t>
        </w:r>
        <w:proofErr w:type="spellEnd"/>
        <w:r w:rsidRPr="00A833BE">
          <w:rPr>
            <w:rStyle w:val="Hyperlink"/>
            <w:rFonts w:asciiTheme="minorHAnsi" w:hAnsiTheme="minorHAnsi" w:cstheme="minorHAnsi"/>
            <w:color w:val="000000" w:themeColor="text1"/>
            <w:u w:val="none"/>
            <w:bdr w:val="none" w:sz="0" w:space="0" w:color="auto" w:frame="1"/>
          </w:rPr>
          <w:t>/ldv014</w:t>
        </w:r>
      </w:hyperlink>
    </w:p>
    <w:p w14:paraId="217F3A0B" w14:textId="77777777" w:rsidR="00A833BE" w:rsidRPr="00A833BE" w:rsidRDefault="00A833BE" w:rsidP="00A833BE">
      <w:pPr>
        <w:pStyle w:val="NormalWeb"/>
        <w:rPr>
          <w:rFonts w:asciiTheme="minorHAnsi" w:hAnsiTheme="minorHAnsi" w:cstheme="minorHAnsi"/>
          <w:color w:val="000000" w:themeColor="text1"/>
        </w:rPr>
      </w:pPr>
    </w:p>
    <w:p w14:paraId="342A1FDA" w14:textId="3B4AA1C9" w:rsidR="00A36E9C" w:rsidRPr="00A36E9C" w:rsidRDefault="00A833BE" w:rsidP="00E6298B">
      <w:pPr>
        <w:keepNext/>
        <w:spacing w:before="240" w:after="60"/>
        <w:ind w:right="107"/>
        <w:jc w:val="both"/>
        <w:rPr>
          <w:rFonts w:asciiTheme="minorHAnsi" w:hAnsiTheme="minorHAnsi" w:cstheme="minorHAnsi"/>
          <w:color w:val="000000" w:themeColor="text1"/>
        </w:rPr>
      </w:pPr>
      <w:r>
        <w:rPr>
          <w:rFonts w:asciiTheme="minorHAnsi" w:hAnsiTheme="minorHAnsi" w:cstheme="minorHAnsi"/>
        </w:rPr>
        <w:t>W</w:t>
      </w:r>
      <w:r w:rsidR="00A36E9C" w:rsidRPr="00A36E9C">
        <w:rPr>
          <w:rFonts w:asciiTheme="minorHAnsi" w:hAnsiTheme="minorHAnsi" w:cstheme="minorHAnsi"/>
          <w:color w:val="000000" w:themeColor="text1"/>
        </w:rPr>
        <w:t xml:space="preserve">ood, D., Bradshaw, S. Dickens, T., McLeod, J, Simpson, F, Weaver, G. 2022. </w:t>
      </w:r>
      <w:r w:rsidR="00A36E9C" w:rsidRPr="00A36E9C">
        <w:rPr>
          <w:rFonts w:asciiTheme="minorHAnsi" w:hAnsiTheme="minorHAnsi" w:cstheme="minorHAnsi"/>
          <w:i/>
          <w:iCs/>
          <w:color w:val="000000" w:themeColor="text1"/>
        </w:rPr>
        <w:t>Blackstone’s Handbook for Policing Students.</w:t>
      </w:r>
      <w:r w:rsidR="00A36E9C" w:rsidRPr="00A36E9C">
        <w:rPr>
          <w:rFonts w:asciiTheme="minorHAnsi" w:hAnsiTheme="minorHAnsi" w:cstheme="minorHAnsi"/>
          <w:color w:val="000000" w:themeColor="text1"/>
        </w:rPr>
        <w:t xml:space="preserve"> Oxford: Oxford Press</w:t>
      </w:r>
    </w:p>
    <w:p w14:paraId="6299CDE4" w14:textId="77777777" w:rsidR="00A36E9C" w:rsidRDefault="00A36E9C" w:rsidP="00E6298B">
      <w:pPr>
        <w:keepNext/>
        <w:spacing w:before="240" w:after="60"/>
        <w:ind w:right="107"/>
        <w:jc w:val="both"/>
      </w:pPr>
    </w:p>
    <w:p w14:paraId="2067CC12" w14:textId="1E028AF6" w:rsidR="00721798" w:rsidRPr="008D57E2" w:rsidRDefault="008D57E2" w:rsidP="00E6298B">
      <w:pPr>
        <w:keepNext/>
        <w:spacing w:before="240" w:after="60"/>
        <w:ind w:right="107"/>
        <w:jc w:val="both"/>
        <w:rPr>
          <w:rFonts w:asciiTheme="minorHAnsi" w:hAnsiTheme="minorHAnsi" w:cstheme="minorHAnsi"/>
        </w:rPr>
      </w:pPr>
      <w:r w:rsidRPr="008D57E2">
        <w:rPr>
          <w:rFonts w:asciiTheme="minorHAnsi" w:hAnsiTheme="minorHAnsi" w:cstheme="minorHAnsi"/>
        </w:rPr>
        <w:t xml:space="preserve">Kolb, D.A. 1984. Experiential Learning: Experience as the source of learning and development. </w:t>
      </w:r>
      <w:r>
        <w:rPr>
          <w:rFonts w:asciiTheme="minorHAnsi" w:hAnsiTheme="minorHAnsi" w:cstheme="minorHAnsi"/>
        </w:rPr>
        <w:t>Englewood Cliffs: Prentice Hall</w:t>
      </w:r>
    </w:p>
    <w:p w14:paraId="68248400" w14:textId="77777777" w:rsidR="004D2394" w:rsidRDefault="004D2394" w:rsidP="004D2394">
      <w:pPr>
        <w:pStyle w:val="NormalWeb"/>
        <w:rPr>
          <w:rFonts w:asciiTheme="minorHAnsi" w:hAnsiTheme="minorHAnsi" w:cstheme="minorHAnsi"/>
          <w:color w:val="000000" w:themeColor="text1"/>
          <w:shd w:val="clear" w:color="auto" w:fill="FFFFFF"/>
        </w:rPr>
      </w:pPr>
    </w:p>
    <w:p w14:paraId="2814B0C1" w14:textId="4C0B4A0C" w:rsidR="004D2394" w:rsidRPr="004D2394" w:rsidRDefault="00C800C8" w:rsidP="004D2394">
      <w:pPr>
        <w:pStyle w:val="NormalWeb"/>
        <w:rPr>
          <w:rFonts w:asciiTheme="minorHAnsi" w:hAnsiTheme="minorHAnsi" w:cstheme="minorHAnsi"/>
          <w:i/>
          <w:iCs/>
          <w:color w:val="000000" w:themeColor="text1"/>
        </w:rPr>
      </w:pPr>
      <w:r w:rsidRPr="00C800C8">
        <w:rPr>
          <w:rFonts w:asciiTheme="minorHAnsi" w:hAnsiTheme="minorHAnsi" w:cstheme="minorHAnsi"/>
          <w:color w:val="000000" w:themeColor="text1"/>
          <w:shd w:val="clear" w:color="auto" w:fill="FFFFFF"/>
        </w:rPr>
        <w:t xml:space="preserve">Kelly, K.A. 2022. </w:t>
      </w:r>
      <w:r w:rsidRPr="00C800C8">
        <w:rPr>
          <w:rFonts w:asciiTheme="minorHAnsi" w:hAnsiTheme="minorHAnsi" w:cstheme="minorHAnsi"/>
          <w:color w:val="000000" w:themeColor="text1"/>
        </w:rPr>
        <w:t>The Ring Video Doorbell and the Entry of Amazon</w:t>
      </w:r>
      <w:r w:rsidRPr="00C800C8">
        <w:rPr>
          <w:rFonts w:asciiTheme="minorHAnsi" w:hAnsiTheme="minorHAnsi" w:cstheme="minorHAnsi"/>
          <w:color w:val="000000" w:themeColor="text1"/>
        </w:rPr>
        <w:br/>
        <w:t>into the Smart Home: Implications for Consumer‐Initiated Surveillance</w:t>
      </w:r>
      <w:r>
        <w:rPr>
          <w:rFonts w:asciiTheme="minorHAnsi" w:hAnsiTheme="minorHAnsi" w:cstheme="minorHAnsi"/>
          <w:color w:val="000000" w:themeColor="text1"/>
        </w:rPr>
        <w:t xml:space="preserve">. </w:t>
      </w:r>
      <w:r w:rsidR="008D57E2">
        <w:rPr>
          <w:rFonts w:asciiTheme="minorHAnsi" w:hAnsiTheme="minorHAnsi" w:cstheme="minorHAnsi"/>
          <w:i/>
          <w:iCs/>
          <w:color w:val="000000" w:themeColor="text1"/>
        </w:rPr>
        <w:t xml:space="preserve">Journal of Consumer Policy, 46, </w:t>
      </w:r>
      <w:proofErr w:type="spellStart"/>
      <w:r w:rsidR="008D57E2">
        <w:rPr>
          <w:rFonts w:asciiTheme="minorHAnsi" w:hAnsiTheme="minorHAnsi" w:cstheme="minorHAnsi"/>
          <w:i/>
          <w:iCs/>
          <w:color w:val="000000" w:themeColor="text1"/>
        </w:rPr>
        <w:t>pps</w:t>
      </w:r>
      <w:proofErr w:type="spellEnd"/>
      <w:r w:rsidR="008D57E2">
        <w:rPr>
          <w:rFonts w:asciiTheme="minorHAnsi" w:hAnsiTheme="minorHAnsi" w:cstheme="minorHAnsi"/>
          <w:i/>
          <w:iCs/>
          <w:color w:val="000000" w:themeColor="text1"/>
        </w:rPr>
        <w:t xml:space="preserve"> 95 – 104. </w:t>
      </w:r>
      <w:r w:rsidR="008D57E2" w:rsidRPr="004D2394">
        <w:rPr>
          <w:rFonts w:asciiTheme="minorHAnsi" w:hAnsiTheme="minorHAnsi" w:cstheme="minorHAnsi"/>
          <w:color w:val="000000" w:themeColor="text1"/>
        </w:rPr>
        <w:t>DOI:</w:t>
      </w:r>
      <w:r w:rsidR="008D57E2">
        <w:rPr>
          <w:rFonts w:asciiTheme="minorHAnsi" w:hAnsiTheme="minorHAnsi" w:cstheme="minorHAnsi"/>
          <w:i/>
          <w:iCs/>
          <w:color w:val="000000" w:themeColor="text1"/>
        </w:rPr>
        <w:t xml:space="preserve"> </w:t>
      </w:r>
      <w:r w:rsidR="004D2394" w:rsidRPr="004D2394">
        <w:rPr>
          <w:rFonts w:asciiTheme="minorHAnsi" w:hAnsiTheme="minorHAnsi" w:cstheme="minorHAnsi"/>
          <w:color w:val="000000" w:themeColor="text1"/>
        </w:rPr>
        <w:t xml:space="preserve">10.1007/s10603-022-09534-3 </w:t>
      </w:r>
    </w:p>
    <w:p w14:paraId="42A1F8B7" w14:textId="77777777" w:rsidR="004D2394" w:rsidRDefault="004D2394" w:rsidP="00C800C8">
      <w:pPr>
        <w:pStyle w:val="NormalWeb"/>
        <w:rPr>
          <w:rFonts w:asciiTheme="minorHAnsi" w:hAnsiTheme="minorHAnsi" w:cstheme="minorHAnsi"/>
          <w:i/>
          <w:iCs/>
          <w:color w:val="000000" w:themeColor="text1"/>
        </w:rPr>
      </w:pPr>
    </w:p>
    <w:p w14:paraId="2198AB45" w14:textId="64920C99" w:rsidR="00573B83" w:rsidRPr="00573B83" w:rsidRDefault="00573B83" w:rsidP="00C800C8">
      <w:pPr>
        <w:pStyle w:val="NormalWeb"/>
        <w:rPr>
          <w:rFonts w:asciiTheme="minorHAnsi" w:hAnsiTheme="minorHAnsi" w:cstheme="minorHAnsi"/>
          <w:color w:val="0B0C0C"/>
          <w:kern w:val="36"/>
        </w:rPr>
      </w:pPr>
      <w:r>
        <w:rPr>
          <w:rFonts w:asciiTheme="minorHAnsi" w:hAnsiTheme="minorHAnsi" w:cstheme="minorHAnsi"/>
          <w:color w:val="000000" w:themeColor="text1"/>
        </w:rPr>
        <w:t xml:space="preserve">Ministry of Justice. 2021. </w:t>
      </w:r>
      <w:r w:rsidRPr="00573B83">
        <w:rPr>
          <w:rFonts w:asciiTheme="minorHAnsi" w:hAnsiTheme="minorHAnsi" w:cstheme="minorHAnsi"/>
          <w:i/>
          <w:iCs/>
          <w:color w:val="0B0C0C"/>
          <w:kern w:val="36"/>
        </w:rPr>
        <w:t>The Code of Practice for Victims of Crime in England and Wales</w:t>
      </w:r>
      <w:r>
        <w:rPr>
          <w:rFonts w:asciiTheme="minorHAnsi" w:hAnsiTheme="minorHAnsi" w:cstheme="minorHAnsi"/>
          <w:i/>
          <w:iCs/>
          <w:color w:val="0B0C0C"/>
          <w:kern w:val="36"/>
        </w:rPr>
        <w:t xml:space="preserve">. </w:t>
      </w:r>
      <w:r>
        <w:rPr>
          <w:rFonts w:asciiTheme="minorHAnsi" w:hAnsiTheme="minorHAnsi" w:cstheme="minorHAnsi"/>
          <w:color w:val="0B0C0C"/>
          <w:kern w:val="36"/>
        </w:rPr>
        <w:t xml:space="preserve">Available at: </w:t>
      </w:r>
      <w:hyperlink r:id="rId25" w:history="1">
        <w:r w:rsidRPr="002B064B">
          <w:rPr>
            <w:rStyle w:val="Hyperlink"/>
            <w:rFonts w:asciiTheme="minorHAnsi" w:hAnsiTheme="minorHAnsi" w:cstheme="minorHAnsi"/>
            <w:kern w:val="36"/>
          </w:rPr>
          <w:t>https://www.gov.uk/government/publications/the-code-of-practice-for-victims-of-crime</w:t>
        </w:r>
      </w:hyperlink>
      <w:r>
        <w:rPr>
          <w:rFonts w:asciiTheme="minorHAnsi" w:hAnsiTheme="minorHAnsi" w:cstheme="minorHAnsi"/>
          <w:color w:val="0B0C0C"/>
          <w:kern w:val="36"/>
        </w:rPr>
        <w:t xml:space="preserve"> </w:t>
      </w:r>
      <w:r>
        <w:rPr>
          <w:rFonts w:asciiTheme="minorHAnsi" w:hAnsiTheme="minorHAnsi" w:cstheme="minorHAnsi"/>
        </w:rPr>
        <w:t>{Accessed 10/06/2023}</w:t>
      </w:r>
    </w:p>
    <w:p w14:paraId="7432C5DA" w14:textId="77777777" w:rsidR="00573B83" w:rsidRPr="00573B83" w:rsidRDefault="00573B83" w:rsidP="00C800C8">
      <w:pPr>
        <w:pStyle w:val="NormalWeb"/>
        <w:rPr>
          <w:rFonts w:asciiTheme="minorHAnsi" w:hAnsiTheme="minorHAnsi" w:cstheme="minorHAnsi"/>
          <w:i/>
          <w:iCs/>
          <w:color w:val="000000" w:themeColor="text1"/>
        </w:rPr>
      </w:pPr>
    </w:p>
    <w:p w14:paraId="70947291" w14:textId="77777777" w:rsidR="00573B83" w:rsidRDefault="00573B83" w:rsidP="00C800C8">
      <w:pPr>
        <w:pStyle w:val="NormalWeb"/>
        <w:rPr>
          <w:rFonts w:asciiTheme="minorHAnsi" w:hAnsiTheme="minorHAnsi" w:cstheme="minorHAnsi"/>
          <w:i/>
          <w:iCs/>
          <w:color w:val="000000" w:themeColor="text1"/>
        </w:rPr>
      </w:pPr>
    </w:p>
    <w:p w14:paraId="25B2E502" w14:textId="77777777" w:rsidR="00573B83" w:rsidRDefault="00573B83" w:rsidP="00C800C8">
      <w:pPr>
        <w:pStyle w:val="NormalWeb"/>
        <w:rPr>
          <w:rFonts w:asciiTheme="minorHAnsi" w:hAnsiTheme="minorHAnsi" w:cstheme="minorHAnsi"/>
          <w:i/>
          <w:iCs/>
          <w:color w:val="000000" w:themeColor="text1"/>
        </w:rPr>
      </w:pPr>
    </w:p>
    <w:p w14:paraId="64FE01EE" w14:textId="77777777" w:rsidR="00573B83" w:rsidRPr="008D57E2" w:rsidRDefault="00573B83" w:rsidP="00C800C8">
      <w:pPr>
        <w:pStyle w:val="NormalWeb"/>
        <w:rPr>
          <w:rFonts w:asciiTheme="minorHAnsi" w:hAnsiTheme="minorHAnsi" w:cstheme="minorHAnsi"/>
          <w:i/>
          <w:iCs/>
          <w:color w:val="000000" w:themeColor="text1"/>
        </w:rPr>
      </w:pPr>
    </w:p>
    <w:p w14:paraId="281114C7" w14:textId="50C4E4C7" w:rsidR="009C37A3" w:rsidRDefault="009C37A3" w:rsidP="00C800C8">
      <w:pPr>
        <w:pStyle w:val="NormalWeb"/>
        <w:rPr>
          <w:rFonts w:asciiTheme="minorHAnsi" w:hAnsiTheme="minorHAnsi" w:cstheme="minorHAnsi"/>
          <w:color w:val="000000" w:themeColor="text1"/>
          <w:spacing w:val="-5"/>
        </w:rPr>
      </w:pPr>
      <w:proofErr w:type="spellStart"/>
      <w:r>
        <w:rPr>
          <w:rFonts w:asciiTheme="minorHAnsi" w:hAnsiTheme="minorHAnsi" w:cstheme="minorHAnsi"/>
          <w:color w:val="000000" w:themeColor="text1"/>
        </w:rPr>
        <w:t>Pearlin</w:t>
      </w:r>
      <w:proofErr w:type="spellEnd"/>
      <w:r>
        <w:rPr>
          <w:rFonts w:asciiTheme="minorHAnsi" w:hAnsiTheme="minorHAnsi" w:cstheme="minorHAnsi"/>
          <w:color w:val="000000" w:themeColor="text1"/>
        </w:rPr>
        <w:t xml:space="preserve">, L. 1989. The Sociological Study of Stress. </w:t>
      </w:r>
      <w:r>
        <w:rPr>
          <w:rFonts w:asciiTheme="minorHAnsi" w:hAnsiTheme="minorHAnsi" w:cstheme="minorHAnsi"/>
          <w:i/>
          <w:iCs/>
          <w:color w:val="000000" w:themeColor="text1"/>
        </w:rPr>
        <w:t xml:space="preserve">The Journal of Health and Social Behaviour, 30, 3, </w:t>
      </w:r>
      <w:proofErr w:type="spellStart"/>
      <w:r>
        <w:rPr>
          <w:rFonts w:asciiTheme="minorHAnsi" w:hAnsiTheme="minorHAnsi" w:cstheme="minorHAnsi"/>
          <w:i/>
          <w:iCs/>
          <w:color w:val="000000" w:themeColor="text1"/>
        </w:rPr>
        <w:t>pps</w:t>
      </w:r>
      <w:proofErr w:type="spellEnd"/>
      <w:r>
        <w:rPr>
          <w:rFonts w:asciiTheme="minorHAnsi" w:hAnsiTheme="minorHAnsi" w:cstheme="minorHAnsi"/>
          <w:i/>
          <w:iCs/>
          <w:color w:val="000000" w:themeColor="text1"/>
        </w:rPr>
        <w:t xml:space="preserve"> 241 – 256. </w:t>
      </w:r>
      <w:r>
        <w:rPr>
          <w:rFonts w:asciiTheme="minorHAnsi" w:hAnsiTheme="minorHAnsi" w:cstheme="minorHAnsi"/>
          <w:color w:val="000000" w:themeColor="text1"/>
        </w:rPr>
        <w:t xml:space="preserve">DOI: </w:t>
      </w:r>
      <w:r w:rsidRPr="009C37A3">
        <w:rPr>
          <w:rFonts w:asciiTheme="minorHAnsi" w:hAnsiTheme="minorHAnsi" w:cstheme="minorHAnsi"/>
          <w:color w:val="000000" w:themeColor="text1"/>
          <w:spacing w:val="-5"/>
        </w:rPr>
        <w:t>10.2307/2136956</w:t>
      </w:r>
    </w:p>
    <w:p w14:paraId="28B54211" w14:textId="77777777" w:rsidR="00CC0FB6" w:rsidRPr="009C37A3" w:rsidRDefault="00CC0FB6" w:rsidP="00C800C8">
      <w:pPr>
        <w:pStyle w:val="NormalWeb"/>
        <w:rPr>
          <w:rFonts w:asciiTheme="minorHAnsi" w:hAnsiTheme="minorHAnsi" w:cstheme="minorHAnsi"/>
          <w:color w:val="000000" w:themeColor="text1"/>
        </w:rPr>
      </w:pPr>
    </w:p>
    <w:p w14:paraId="47AD1A04" w14:textId="3FE6EEFD" w:rsidR="00C13C12" w:rsidRDefault="00C13C12" w:rsidP="00C13C12">
      <w:pPr>
        <w:pStyle w:val="NormalWeb"/>
        <w:rPr>
          <w:rFonts w:asciiTheme="minorHAnsi" w:hAnsiTheme="minorHAnsi" w:cstheme="minorHAnsi"/>
          <w:color w:val="000000" w:themeColor="text1"/>
        </w:rPr>
      </w:pPr>
      <w:proofErr w:type="spellStart"/>
      <w:r>
        <w:rPr>
          <w:rFonts w:asciiTheme="minorHAnsi" w:hAnsiTheme="minorHAnsi" w:cstheme="minorHAnsi"/>
          <w:color w:val="000000" w:themeColor="text1"/>
        </w:rPr>
        <w:t>Pearlin</w:t>
      </w:r>
      <w:proofErr w:type="spellEnd"/>
      <w:r>
        <w:rPr>
          <w:rFonts w:asciiTheme="minorHAnsi" w:hAnsiTheme="minorHAnsi" w:cstheme="minorHAnsi"/>
          <w:color w:val="000000" w:themeColor="text1"/>
        </w:rPr>
        <w:t xml:space="preserve">, L &amp; Schooler, C. 1978. The Structure of Coping. </w:t>
      </w:r>
      <w:r>
        <w:rPr>
          <w:rFonts w:asciiTheme="minorHAnsi" w:hAnsiTheme="minorHAnsi" w:cstheme="minorHAnsi"/>
          <w:i/>
          <w:iCs/>
          <w:color w:val="000000" w:themeColor="text1"/>
        </w:rPr>
        <w:t xml:space="preserve">The Journal of Health and Social Behaviour, 19, 1, </w:t>
      </w:r>
      <w:proofErr w:type="spellStart"/>
      <w:r>
        <w:rPr>
          <w:rFonts w:asciiTheme="minorHAnsi" w:hAnsiTheme="minorHAnsi" w:cstheme="minorHAnsi"/>
          <w:i/>
          <w:iCs/>
          <w:color w:val="000000" w:themeColor="text1"/>
        </w:rPr>
        <w:t>pps</w:t>
      </w:r>
      <w:proofErr w:type="spellEnd"/>
      <w:r>
        <w:rPr>
          <w:rFonts w:asciiTheme="minorHAnsi" w:hAnsiTheme="minorHAnsi" w:cstheme="minorHAnsi"/>
          <w:i/>
          <w:iCs/>
          <w:color w:val="000000" w:themeColor="text1"/>
        </w:rPr>
        <w:t xml:space="preserve"> 2 – 21. </w:t>
      </w:r>
      <w:r>
        <w:rPr>
          <w:rFonts w:asciiTheme="minorHAnsi" w:hAnsiTheme="minorHAnsi" w:cstheme="minorHAnsi"/>
          <w:color w:val="000000" w:themeColor="text1"/>
        </w:rPr>
        <w:t xml:space="preserve">DOI: </w:t>
      </w:r>
      <w:hyperlink r:id="rId26" w:tgtFrame="_blank" w:history="1">
        <w:r w:rsidRPr="00C13C12">
          <w:rPr>
            <w:rFonts w:asciiTheme="minorHAnsi" w:hAnsiTheme="minorHAnsi" w:cstheme="minorHAnsi"/>
            <w:color w:val="000000" w:themeColor="text1"/>
          </w:rPr>
          <w:t>10.2307/2136319</w:t>
        </w:r>
      </w:hyperlink>
    </w:p>
    <w:p w14:paraId="60E475BE" w14:textId="77777777" w:rsidR="00CC0FB6" w:rsidRPr="00C13C12" w:rsidRDefault="00CC0FB6" w:rsidP="00C13C12">
      <w:pPr>
        <w:pStyle w:val="NormalWeb"/>
        <w:rPr>
          <w:rFonts w:asciiTheme="minorHAnsi" w:hAnsiTheme="minorHAnsi" w:cstheme="minorHAnsi"/>
          <w:color w:val="000000" w:themeColor="text1"/>
        </w:rPr>
      </w:pPr>
    </w:p>
    <w:p w14:paraId="39C9522E" w14:textId="2C202C4E" w:rsidR="00A44597" w:rsidRDefault="00A44597" w:rsidP="00C800C8">
      <w:pPr>
        <w:pStyle w:val="NormalWeb"/>
        <w:rPr>
          <w:rFonts w:asciiTheme="minorHAnsi" w:hAnsiTheme="minorHAnsi" w:cstheme="minorHAnsi"/>
          <w:color w:val="000000" w:themeColor="text1"/>
        </w:rPr>
      </w:pPr>
      <w:proofErr w:type="spellStart"/>
      <w:r>
        <w:rPr>
          <w:rFonts w:asciiTheme="minorHAnsi" w:hAnsiTheme="minorHAnsi" w:cstheme="minorHAnsi"/>
          <w:color w:val="000000" w:themeColor="text1"/>
        </w:rPr>
        <w:t>Ferronn</w:t>
      </w:r>
      <w:proofErr w:type="spellEnd"/>
      <w:r>
        <w:rPr>
          <w:rFonts w:asciiTheme="minorHAnsi" w:hAnsiTheme="minorHAnsi" w:cstheme="minorHAnsi"/>
          <w:color w:val="000000" w:themeColor="text1"/>
        </w:rPr>
        <w:t xml:space="preserve">, E, 2019. Safety.com Home Security Report. Available at: </w:t>
      </w:r>
      <w:hyperlink r:id="rId27" w:history="1">
        <w:r w:rsidRPr="00C20175">
          <w:rPr>
            <w:rStyle w:val="Hyperlink"/>
            <w:rFonts w:asciiTheme="minorHAnsi" w:hAnsiTheme="minorHAnsi" w:cstheme="minorHAnsi"/>
          </w:rPr>
          <w:t>https://www.cnet.com/home/security/home-security-survey/</w:t>
        </w:r>
      </w:hyperlink>
      <w:r>
        <w:rPr>
          <w:rFonts w:asciiTheme="minorHAnsi" w:hAnsiTheme="minorHAnsi" w:cstheme="minorHAnsi"/>
          <w:color w:val="000000" w:themeColor="text1"/>
        </w:rPr>
        <w:t xml:space="preserve"> {Accessed 31/05/2023}</w:t>
      </w:r>
    </w:p>
    <w:p w14:paraId="5911616B" w14:textId="77777777" w:rsidR="00CC0FB6" w:rsidRPr="00C13C12" w:rsidRDefault="00CC0FB6" w:rsidP="00C800C8">
      <w:pPr>
        <w:pStyle w:val="NormalWeb"/>
        <w:rPr>
          <w:rFonts w:asciiTheme="minorHAnsi" w:hAnsiTheme="minorHAnsi" w:cstheme="minorHAnsi"/>
          <w:color w:val="000000" w:themeColor="text1"/>
        </w:rPr>
      </w:pPr>
    </w:p>
    <w:p w14:paraId="5A6BA1C0" w14:textId="59B633E7" w:rsidR="00787B00" w:rsidRDefault="00787B00" w:rsidP="00787B00">
      <w:pPr>
        <w:pStyle w:val="NormalWeb"/>
        <w:rPr>
          <w:rFonts w:asciiTheme="minorHAnsi" w:hAnsiTheme="minorHAnsi" w:cstheme="minorHAnsi"/>
          <w:color w:val="000000" w:themeColor="text1"/>
          <w:shd w:val="clear" w:color="auto" w:fill="FFFFFF"/>
        </w:rPr>
      </w:pPr>
      <w:r w:rsidRPr="00787B00">
        <w:rPr>
          <w:rFonts w:asciiTheme="minorHAnsi" w:hAnsiTheme="minorHAnsi" w:cstheme="minorHAnsi"/>
          <w:color w:val="000000" w:themeColor="text1"/>
        </w:rPr>
        <w:t xml:space="preserve">Fleming, M.J &amp; </w:t>
      </w:r>
      <w:proofErr w:type="spellStart"/>
      <w:r w:rsidRPr="00787B00">
        <w:rPr>
          <w:rFonts w:asciiTheme="minorHAnsi" w:hAnsiTheme="minorHAnsi" w:cstheme="minorHAnsi"/>
          <w:color w:val="000000" w:themeColor="text1"/>
        </w:rPr>
        <w:t>Rickwood</w:t>
      </w:r>
      <w:proofErr w:type="spellEnd"/>
      <w:r w:rsidRPr="00787B00">
        <w:rPr>
          <w:rFonts w:asciiTheme="minorHAnsi" w:hAnsiTheme="minorHAnsi" w:cstheme="minorHAnsi"/>
          <w:color w:val="000000" w:themeColor="text1"/>
        </w:rPr>
        <w:t xml:space="preserve"> D.J. 2001. </w:t>
      </w:r>
      <w:r w:rsidRPr="00787B00">
        <w:rPr>
          <w:rFonts w:asciiTheme="minorHAnsi" w:hAnsiTheme="minorHAnsi" w:cstheme="minorHAnsi"/>
          <w:color w:val="000000" w:themeColor="text1"/>
          <w:shd w:val="clear" w:color="auto" w:fill="FFFFFF"/>
        </w:rPr>
        <w:t>Effects of violent versus non-violent video games on children’s arousal, aggressive mood, and positive mood.</w:t>
      </w:r>
      <w:r w:rsidRPr="00787B00">
        <w:rPr>
          <w:rStyle w:val="apple-converted-space"/>
          <w:rFonts w:asciiTheme="minorHAnsi" w:hAnsiTheme="minorHAnsi" w:cstheme="minorHAnsi"/>
          <w:color w:val="000000" w:themeColor="text1"/>
          <w:shd w:val="clear" w:color="auto" w:fill="FFFFFF"/>
        </w:rPr>
        <w:t xml:space="preserve"> The </w:t>
      </w:r>
      <w:r w:rsidRPr="00787B00">
        <w:rPr>
          <w:rStyle w:val="Emphasis"/>
          <w:rFonts w:asciiTheme="minorHAnsi" w:hAnsiTheme="minorHAnsi" w:cstheme="minorHAnsi"/>
          <w:color w:val="000000" w:themeColor="text1"/>
        </w:rPr>
        <w:t>Journal of Applied Social Psychology</w:t>
      </w:r>
      <w:r w:rsidRPr="00787B00">
        <w:rPr>
          <w:rFonts w:asciiTheme="minorHAnsi" w:hAnsiTheme="minorHAnsi" w:cstheme="minorHAnsi"/>
          <w:color w:val="000000" w:themeColor="text1"/>
          <w:shd w:val="clear" w:color="auto" w:fill="FFFFFF"/>
        </w:rPr>
        <w:t xml:space="preserve">, </w:t>
      </w:r>
      <w:r w:rsidRPr="00787B00">
        <w:rPr>
          <w:rFonts w:asciiTheme="minorHAnsi" w:hAnsiTheme="minorHAnsi" w:cstheme="minorHAnsi"/>
          <w:i/>
          <w:iCs/>
          <w:color w:val="000000" w:themeColor="text1"/>
          <w:shd w:val="clear" w:color="auto" w:fill="FFFFFF"/>
        </w:rPr>
        <w:t xml:space="preserve">31,10, </w:t>
      </w:r>
      <w:proofErr w:type="spellStart"/>
      <w:r w:rsidRPr="00787B00">
        <w:rPr>
          <w:rFonts w:asciiTheme="minorHAnsi" w:hAnsiTheme="minorHAnsi" w:cstheme="minorHAnsi"/>
          <w:i/>
          <w:iCs/>
          <w:color w:val="000000" w:themeColor="text1"/>
          <w:shd w:val="clear" w:color="auto" w:fill="FFFFFF"/>
        </w:rPr>
        <w:t>pps</w:t>
      </w:r>
      <w:proofErr w:type="spellEnd"/>
      <w:r w:rsidRPr="00787B00">
        <w:rPr>
          <w:rFonts w:asciiTheme="minorHAnsi" w:hAnsiTheme="minorHAnsi" w:cstheme="minorHAnsi"/>
          <w:i/>
          <w:iCs/>
          <w:color w:val="000000" w:themeColor="text1"/>
          <w:shd w:val="clear" w:color="auto" w:fill="FFFFFF"/>
        </w:rPr>
        <w:t xml:space="preserve"> 2047–2071.</w:t>
      </w:r>
      <w:r w:rsidRPr="00787B00">
        <w:rPr>
          <w:rFonts w:asciiTheme="minorHAnsi" w:hAnsiTheme="minorHAnsi" w:cstheme="minorHAnsi"/>
          <w:i/>
          <w:iCs/>
          <w:color w:val="000000" w:themeColor="text1"/>
          <w:sz w:val="32"/>
          <w:szCs w:val="32"/>
        </w:rPr>
        <w:t xml:space="preserve"> </w:t>
      </w:r>
      <w:r w:rsidRPr="00787B00">
        <w:rPr>
          <w:rFonts w:asciiTheme="minorHAnsi" w:hAnsiTheme="minorHAnsi" w:cstheme="minorHAnsi"/>
          <w:color w:val="000000" w:themeColor="text1"/>
        </w:rPr>
        <w:t xml:space="preserve">DOI: </w:t>
      </w:r>
      <w:r w:rsidRPr="00787B00">
        <w:rPr>
          <w:rFonts w:asciiTheme="minorHAnsi" w:hAnsiTheme="minorHAnsi" w:cstheme="minorHAnsi"/>
          <w:color w:val="000000" w:themeColor="text1"/>
          <w:shd w:val="clear" w:color="auto" w:fill="FFFFFF"/>
        </w:rPr>
        <w:t>10.1111/j.1559-</w:t>
      </w:r>
      <w:proofErr w:type="gramStart"/>
      <w:r w:rsidRPr="00787B00">
        <w:rPr>
          <w:rFonts w:asciiTheme="minorHAnsi" w:hAnsiTheme="minorHAnsi" w:cstheme="minorHAnsi"/>
          <w:color w:val="000000" w:themeColor="text1"/>
          <w:shd w:val="clear" w:color="auto" w:fill="FFFFFF"/>
        </w:rPr>
        <w:t>1816.2001.tb</w:t>
      </w:r>
      <w:proofErr w:type="gramEnd"/>
      <w:r w:rsidRPr="00787B00">
        <w:rPr>
          <w:rFonts w:asciiTheme="minorHAnsi" w:hAnsiTheme="minorHAnsi" w:cstheme="minorHAnsi"/>
          <w:color w:val="000000" w:themeColor="text1"/>
          <w:shd w:val="clear" w:color="auto" w:fill="FFFFFF"/>
        </w:rPr>
        <w:t>00163</w:t>
      </w:r>
    </w:p>
    <w:p w14:paraId="3A3FCD4D" w14:textId="77777777" w:rsidR="00CC0FB6" w:rsidRPr="00787B00" w:rsidRDefault="00CC0FB6" w:rsidP="00787B00">
      <w:pPr>
        <w:pStyle w:val="NormalWeb"/>
        <w:rPr>
          <w:rFonts w:asciiTheme="minorHAnsi" w:hAnsiTheme="minorHAnsi" w:cstheme="minorHAnsi"/>
          <w:color w:val="000000" w:themeColor="text1"/>
        </w:rPr>
      </w:pPr>
    </w:p>
    <w:p w14:paraId="342A1897" w14:textId="64F5118C" w:rsidR="00787B00" w:rsidRDefault="00787B00" w:rsidP="00787B00">
      <w:pPr>
        <w:ind w:right="107"/>
        <w:rPr>
          <w:rStyle w:val="Hyperlink"/>
          <w:rFonts w:asciiTheme="minorHAnsi" w:hAnsiTheme="minorHAnsi" w:cstheme="minorHAnsi"/>
          <w:bCs/>
          <w:color w:val="000000" w:themeColor="text1"/>
          <w:u w:val="none"/>
        </w:rPr>
      </w:pPr>
      <w:r w:rsidRPr="004E79AA">
        <w:rPr>
          <w:rFonts w:asciiTheme="minorHAnsi" w:hAnsiTheme="minorHAnsi" w:cstheme="minorHAnsi"/>
          <w:bCs/>
          <w:color w:val="000000" w:themeColor="text1"/>
        </w:rPr>
        <w:t xml:space="preserve">Nelson, B. 2015. The </w:t>
      </w:r>
      <w:proofErr w:type="spellStart"/>
      <w:r w:rsidRPr="004E79AA">
        <w:rPr>
          <w:rFonts w:asciiTheme="minorHAnsi" w:hAnsiTheme="minorHAnsi" w:cstheme="minorHAnsi"/>
          <w:bCs/>
          <w:color w:val="000000" w:themeColor="text1"/>
        </w:rPr>
        <w:t>Karpman</w:t>
      </w:r>
      <w:proofErr w:type="spellEnd"/>
      <w:r w:rsidRPr="004E79AA">
        <w:rPr>
          <w:rFonts w:asciiTheme="minorHAnsi" w:hAnsiTheme="minorHAnsi" w:cstheme="minorHAnsi"/>
          <w:bCs/>
          <w:color w:val="000000" w:themeColor="text1"/>
        </w:rPr>
        <w:t xml:space="preserve"> Triangle and Diabetes</w:t>
      </w:r>
      <w:r w:rsidRPr="00787B00">
        <w:rPr>
          <w:rFonts w:asciiTheme="minorHAnsi" w:hAnsiTheme="minorHAnsi" w:cstheme="minorHAnsi"/>
          <w:bCs/>
          <w:i/>
          <w:iCs/>
          <w:color w:val="000000" w:themeColor="text1"/>
        </w:rPr>
        <w:t>. AAED in Practice</w:t>
      </w:r>
      <w:r w:rsidRPr="004E79AA">
        <w:rPr>
          <w:rFonts w:asciiTheme="minorHAnsi" w:hAnsiTheme="minorHAnsi" w:cstheme="minorHAnsi"/>
          <w:bCs/>
          <w:color w:val="000000" w:themeColor="text1"/>
        </w:rPr>
        <w:t xml:space="preserve">, </w:t>
      </w:r>
      <w:r w:rsidRPr="00787B00">
        <w:rPr>
          <w:rFonts w:asciiTheme="minorHAnsi" w:hAnsiTheme="minorHAnsi" w:cstheme="minorHAnsi"/>
          <w:bCs/>
          <w:i/>
          <w:iCs/>
          <w:color w:val="000000" w:themeColor="text1"/>
        </w:rPr>
        <w:t xml:space="preserve">3, 1, </w:t>
      </w:r>
      <w:proofErr w:type="spellStart"/>
      <w:r w:rsidRPr="00787B00">
        <w:rPr>
          <w:rFonts w:asciiTheme="minorHAnsi" w:hAnsiTheme="minorHAnsi" w:cstheme="minorHAnsi"/>
          <w:bCs/>
          <w:i/>
          <w:iCs/>
          <w:color w:val="000000" w:themeColor="text1"/>
        </w:rPr>
        <w:t>pps</w:t>
      </w:r>
      <w:proofErr w:type="spellEnd"/>
      <w:r w:rsidRPr="00787B00">
        <w:rPr>
          <w:rFonts w:asciiTheme="minorHAnsi" w:hAnsiTheme="minorHAnsi" w:cstheme="minorHAnsi"/>
          <w:bCs/>
          <w:i/>
          <w:iCs/>
          <w:color w:val="000000" w:themeColor="text1"/>
        </w:rPr>
        <w:t xml:space="preserve"> 38 – 42</w:t>
      </w:r>
      <w:r w:rsidRPr="004E79AA">
        <w:rPr>
          <w:rFonts w:asciiTheme="minorHAnsi" w:hAnsiTheme="minorHAnsi" w:cstheme="minorHAnsi"/>
          <w:bCs/>
          <w:color w:val="000000" w:themeColor="text1"/>
        </w:rPr>
        <w:t xml:space="preserve">. DOI: </w:t>
      </w:r>
      <w:hyperlink r:id="rId28" w:history="1">
        <w:r w:rsidRPr="00C20175">
          <w:rPr>
            <w:rStyle w:val="Hyperlink"/>
            <w:rFonts w:asciiTheme="minorHAnsi" w:hAnsiTheme="minorHAnsi" w:cstheme="minorHAnsi"/>
            <w:bCs/>
          </w:rPr>
          <w:t>https://doi-org.ezproxy.uwtsd.ac.uk/10.1177/2425160314562242</w:t>
        </w:r>
      </w:hyperlink>
    </w:p>
    <w:p w14:paraId="6ED77335" w14:textId="77777777" w:rsidR="00787B00" w:rsidRPr="00787B00" w:rsidRDefault="00787B00" w:rsidP="00C800C8">
      <w:pPr>
        <w:pStyle w:val="NormalWeb"/>
        <w:rPr>
          <w:rFonts w:asciiTheme="minorHAnsi" w:hAnsiTheme="minorHAnsi" w:cstheme="minorHAnsi"/>
          <w:color w:val="000000" w:themeColor="text1"/>
        </w:rPr>
      </w:pPr>
    </w:p>
    <w:p w14:paraId="2B8DE75C" w14:textId="15634B9F" w:rsidR="00737397" w:rsidRDefault="00CC0FB6" w:rsidP="00737397">
      <w:pPr>
        <w:pStyle w:val="NormalWeb"/>
        <w:rPr>
          <w:rFonts w:asciiTheme="minorHAnsi" w:hAnsiTheme="minorHAnsi" w:cstheme="minorHAnsi"/>
          <w:color w:val="000000" w:themeColor="text1"/>
        </w:rPr>
      </w:pPr>
      <w:proofErr w:type="spellStart"/>
      <w:r>
        <w:rPr>
          <w:rFonts w:asciiTheme="minorHAnsi" w:hAnsiTheme="minorHAnsi" w:cstheme="minorHAnsi"/>
        </w:rPr>
        <w:t>Stovba</w:t>
      </w:r>
      <w:proofErr w:type="spellEnd"/>
      <w:r>
        <w:rPr>
          <w:rFonts w:asciiTheme="minorHAnsi" w:hAnsiTheme="minorHAnsi" w:cstheme="minorHAnsi"/>
        </w:rPr>
        <w:t xml:space="preserve">, I. 2020. Effect of Badminton on physical performance. </w:t>
      </w:r>
      <w:r w:rsidR="00737397">
        <w:rPr>
          <w:rFonts w:asciiTheme="minorHAnsi" w:hAnsiTheme="minorHAnsi" w:cstheme="minorHAnsi"/>
          <w:i/>
          <w:iCs/>
        </w:rPr>
        <w:t xml:space="preserve">The Journal of Physical Education and Sport, 20, 4, </w:t>
      </w:r>
      <w:proofErr w:type="spellStart"/>
      <w:r w:rsidR="00737397">
        <w:rPr>
          <w:rFonts w:asciiTheme="minorHAnsi" w:hAnsiTheme="minorHAnsi" w:cstheme="minorHAnsi"/>
          <w:i/>
          <w:iCs/>
        </w:rPr>
        <w:t>pps</w:t>
      </w:r>
      <w:proofErr w:type="spellEnd"/>
      <w:r w:rsidR="00737397">
        <w:rPr>
          <w:rFonts w:asciiTheme="minorHAnsi" w:hAnsiTheme="minorHAnsi" w:cstheme="minorHAnsi"/>
          <w:i/>
          <w:iCs/>
        </w:rPr>
        <w:t xml:space="preserve"> – 2442 – 2445. </w:t>
      </w:r>
      <w:r w:rsidR="00737397">
        <w:rPr>
          <w:rFonts w:asciiTheme="minorHAnsi" w:hAnsiTheme="minorHAnsi" w:cstheme="minorHAnsi"/>
        </w:rPr>
        <w:t xml:space="preserve">DOI: </w:t>
      </w:r>
      <w:r w:rsidR="00737397" w:rsidRPr="00737397">
        <w:rPr>
          <w:rFonts w:asciiTheme="minorHAnsi" w:hAnsiTheme="minorHAnsi" w:cstheme="minorHAnsi"/>
          <w:color w:val="000000" w:themeColor="text1"/>
        </w:rPr>
        <w:t>10.7752/</w:t>
      </w:r>
      <w:proofErr w:type="gramStart"/>
      <w:r w:rsidR="00737397" w:rsidRPr="00737397">
        <w:rPr>
          <w:rFonts w:asciiTheme="minorHAnsi" w:hAnsiTheme="minorHAnsi" w:cstheme="minorHAnsi"/>
          <w:color w:val="000000" w:themeColor="text1"/>
        </w:rPr>
        <w:t>jpes.2020.s</w:t>
      </w:r>
      <w:proofErr w:type="gramEnd"/>
      <w:r w:rsidR="00737397" w:rsidRPr="00737397">
        <w:rPr>
          <w:rFonts w:asciiTheme="minorHAnsi" w:hAnsiTheme="minorHAnsi" w:cstheme="minorHAnsi"/>
          <w:color w:val="000000" w:themeColor="text1"/>
        </w:rPr>
        <w:t xml:space="preserve">4334 </w:t>
      </w:r>
    </w:p>
    <w:p w14:paraId="1101B07A" w14:textId="77777777" w:rsidR="005523AF" w:rsidRDefault="005523AF" w:rsidP="00737397">
      <w:pPr>
        <w:pStyle w:val="NormalWeb"/>
        <w:rPr>
          <w:rFonts w:asciiTheme="minorHAnsi" w:hAnsiTheme="minorHAnsi" w:cstheme="minorHAnsi"/>
          <w:color w:val="000000" w:themeColor="text1"/>
        </w:rPr>
      </w:pPr>
    </w:p>
    <w:p w14:paraId="7908963C" w14:textId="77777777" w:rsidR="005523AF" w:rsidRDefault="005523AF" w:rsidP="00737397">
      <w:pPr>
        <w:pStyle w:val="NormalWeb"/>
        <w:rPr>
          <w:rFonts w:asciiTheme="minorHAnsi" w:hAnsiTheme="minorHAnsi" w:cstheme="minorHAnsi"/>
          <w:color w:val="000000" w:themeColor="text1"/>
        </w:rPr>
      </w:pPr>
    </w:p>
    <w:p w14:paraId="02B8CB1B" w14:textId="1E806CE0" w:rsidR="005523AF" w:rsidRDefault="005523AF" w:rsidP="005523AF">
      <w:pPr>
        <w:pStyle w:val="NormalWeb"/>
        <w:rPr>
          <w:rFonts w:asciiTheme="minorHAnsi" w:hAnsiTheme="minorHAnsi" w:cstheme="minorHAnsi"/>
          <w:color w:val="000000" w:themeColor="text1"/>
        </w:rPr>
      </w:pPr>
      <w:proofErr w:type="spellStart"/>
      <w:r w:rsidRPr="005523AF">
        <w:rPr>
          <w:rFonts w:asciiTheme="minorHAnsi" w:hAnsiTheme="minorHAnsi" w:cstheme="minorHAnsi"/>
          <w:color w:val="000000" w:themeColor="text1"/>
        </w:rPr>
        <w:t>Tichon</w:t>
      </w:r>
      <w:proofErr w:type="spellEnd"/>
      <w:r w:rsidRPr="005523AF">
        <w:rPr>
          <w:rFonts w:asciiTheme="minorHAnsi" w:hAnsiTheme="minorHAnsi" w:cstheme="minorHAnsi"/>
          <w:color w:val="000000" w:themeColor="text1"/>
        </w:rPr>
        <w:t xml:space="preserve">, J &amp; Mavin, T. 2017. </w:t>
      </w:r>
      <w:r w:rsidRPr="005523AF">
        <w:rPr>
          <w:rFonts w:asciiTheme="minorHAnsi" w:hAnsiTheme="minorHAnsi" w:cstheme="minorHAnsi"/>
          <w:color w:val="000000" w:themeColor="text1"/>
          <w:szCs w:val="18"/>
        </w:rPr>
        <w:t>Experiencing Resilience via Video Games:</w:t>
      </w:r>
      <w:r w:rsidRPr="005523AF">
        <w:rPr>
          <w:rStyle w:val="apple-converted-space"/>
          <w:rFonts w:asciiTheme="minorHAnsi" w:hAnsiTheme="minorHAnsi" w:cstheme="minorHAnsi"/>
          <w:color w:val="000000" w:themeColor="text1"/>
          <w:szCs w:val="18"/>
        </w:rPr>
        <w:t> </w:t>
      </w:r>
      <w:r w:rsidRPr="005523AF">
        <w:rPr>
          <w:rStyle w:val="Subtitle1"/>
          <w:rFonts w:asciiTheme="minorHAnsi" w:hAnsiTheme="minorHAnsi" w:cstheme="minorHAnsi"/>
          <w:color w:val="000000" w:themeColor="text1"/>
          <w:szCs w:val="18"/>
        </w:rPr>
        <w:t>A Content Analysis of the PlayStation Blog</w:t>
      </w:r>
      <w:r>
        <w:rPr>
          <w:rStyle w:val="Subtitle1"/>
          <w:rFonts w:asciiTheme="minorHAnsi" w:hAnsiTheme="minorHAnsi" w:cstheme="minorHAnsi"/>
          <w:color w:val="000000" w:themeColor="text1"/>
          <w:szCs w:val="18"/>
        </w:rPr>
        <w:t xml:space="preserve">. </w:t>
      </w:r>
      <w:r>
        <w:rPr>
          <w:rStyle w:val="Subtitle1"/>
          <w:rFonts w:asciiTheme="minorHAnsi" w:hAnsiTheme="minorHAnsi" w:cstheme="minorHAnsi"/>
          <w:i/>
          <w:iCs/>
          <w:color w:val="000000" w:themeColor="text1"/>
          <w:szCs w:val="18"/>
        </w:rPr>
        <w:t xml:space="preserve">Social science Computer Review, </w:t>
      </w:r>
      <w:r w:rsidRPr="005523AF">
        <w:rPr>
          <w:rStyle w:val="Subtitle1"/>
          <w:rFonts w:asciiTheme="minorHAnsi" w:hAnsiTheme="minorHAnsi" w:cstheme="minorHAnsi"/>
          <w:i/>
          <w:iCs/>
          <w:color w:val="000000" w:themeColor="text1"/>
          <w:szCs w:val="18"/>
        </w:rPr>
        <w:t xml:space="preserve">35, 5, </w:t>
      </w:r>
      <w:proofErr w:type="spellStart"/>
      <w:r w:rsidRPr="005523AF">
        <w:rPr>
          <w:rStyle w:val="Subtitle1"/>
          <w:rFonts w:asciiTheme="minorHAnsi" w:hAnsiTheme="minorHAnsi" w:cstheme="minorHAnsi"/>
          <w:i/>
          <w:iCs/>
          <w:color w:val="000000" w:themeColor="text1"/>
          <w:szCs w:val="18"/>
        </w:rPr>
        <w:t>pps</w:t>
      </w:r>
      <w:proofErr w:type="spellEnd"/>
      <w:r w:rsidRPr="005523AF">
        <w:rPr>
          <w:rStyle w:val="Subtitle1"/>
          <w:rFonts w:asciiTheme="minorHAnsi" w:hAnsiTheme="minorHAnsi" w:cstheme="minorHAnsi"/>
          <w:i/>
          <w:iCs/>
          <w:color w:val="000000" w:themeColor="text1"/>
          <w:szCs w:val="18"/>
        </w:rPr>
        <w:t xml:space="preserve"> 666 - 675</w:t>
      </w:r>
      <w:r>
        <w:rPr>
          <w:rStyle w:val="Subtitle1"/>
          <w:rFonts w:asciiTheme="minorHAnsi" w:hAnsiTheme="minorHAnsi" w:cstheme="minorHAnsi"/>
          <w:color w:val="000000" w:themeColor="text1"/>
          <w:szCs w:val="18"/>
        </w:rPr>
        <w:t xml:space="preserve">. DOI: </w:t>
      </w:r>
      <w:hyperlink r:id="rId29" w:history="1">
        <w:r w:rsidRPr="005523AF">
          <w:rPr>
            <w:rStyle w:val="Hyperlink"/>
            <w:rFonts w:asciiTheme="minorHAnsi" w:hAnsiTheme="minorHAnsi" w:cstheme="minorHAnsi"/>
            <w:color w:val="000000" w:themeColor="text1"/>
            <w:u w:val="none"/>
          </w:rPr>
          <w:t>10.1177/0894439316664507</w:t>
        </w:r>
      </w:hyperlink>
      <w:r w:rsidR="007229E4">
        <w:rPr>
          <w:rFonts w:asciiTheme="minorHAnsi" w:hAnsiTheme="minorHAnsi" w:cstheme="minorHAnsi"/>
          <w:color w:val="000000" w:themeColor="text1"/>
        </w:rPr>
        <w:t xml:space="preserve"> (x2)</w:t>
      </w:r>
    </w:p>
    <w:p w14:paraId="0C6507BF" w14:textId="77777777" w:rsidR="00A36E9C" w:rsidRPr="005523AF" w:rsidRDefault="00A36E9C" w:rsidP="005523AF">
      <w:pPr>
        <w:pStyle w:val="NormalWeb"/>
        <w:rPr>
          <w:rFonts w:asciiTheme="minorHAnsi" w:hAnsiTheme="minorHAnsi" w:cstheme="minorHAnsi"/>
          <w:i/>
          <w:iCs/>
          <w:color w:val="000000" w:themeColor="text1"/>
          <w:szCs w:val="18"/>
        </w:rPr>
      </w:pPr>
    </w:p>
    <w:p w14:paraId="5D78A83A" w14:textId="77777777" w:rsidR="00A97C08" w:rsidRDefault="00A97C08" w:rsidP="00A97C08">
      <w:pPr>
        <w:ind w:right="107"/>
        <w:jc w:val="both"/>
        <w:rPr>
          <w:rFonts w:asciiTheme="minorHAnsi" w:hAnsiTheme="minorHAnsi" w:cstheme="minorHAnsi"/>
        </w:rPr>
      </w:pPr>
    </w:p>
    <w:p w14:paraId="78DAAC4F" w14:textId="77777777" w:rsidR="00A97C08" w:rsidRPr="00A97C08" w:rsidRDefault="00A97C08" w:rsidP="00A97C08">
      <w:pPr>
        <w:ind w:right="107"/>
        <w:rPr>
          <w:rFonts w:asciiTheme="minorHAnsi" w:hAnsiTheme="minorHAnsi" w:cstheme="minorHAnsi"/>
          <w:bCs/>
          <w:color w:val="000000" w:themeColor="text1"/>
        </w:rPr>
      </w:pPr>
      <w:r w:rsidRPr="00A97C08">
        <w:rPr>
          <w:rFonts w:asciiTheme="minorHAnsi" w:hAnsiTheme="minorHAnsi" w:cstheme="minorHAnsi"/>
          <w:color w:val="000000" w:themeColor="text1"/>
        </w:rPr>
        <w:t xml:space="preserve">Wall, R. 2019. Policing Atmospheres: Crowds, protest and </w:t>
      </w:r>
      <w:proofErr w:type="spellStart"/>
      <w:r w:rsidRPr="00A97C08">
        <w:rPr>
          <w:rFonts w:asciiTheme="minorHAnsi" w:hAnsiTheme="minorHAnsi" w:cstheme="minorHAnsi"/>
          <w:color w:val="000000" w:themeColor="text1"/>
        </w:rPr>
        <w:t>atmotechnics</w:t>
      </w:r>
      <w:proofErr w:type="spellEnd"/>
      <w:r w:rsidRPr="00A97C08">
        <w:rPr>
          <w:rFonts w:asciiTheme="minorHAnsi" w:hAnsiTheme="minorHAnsi" w:cstheme="minorHAnsi"/>
          <w:color w:val="000000" w:themeColor="text1"/>
        </w:rPr>
        <w:t xml:space="preserve">. </w:t>
      </w:r>
      <w:r w:rsidRPr="00A97C08">
        <w:rPr>
          <w:rFonts w:asciiTheme="minorHAnsi" w:hAnsiTheme="minorHAnsi" w:cstheme="minorHAnsi"/>
          <w:i/>
          <w:iCs/>
          <w:color w:val="000000" w:themeColor="text1"/>
        </w:rPr>
        <w:t xml:space="preserve">Theory, Culture and Society, 36, 4, </w:t>
      </w:r>
      <w:proofErr w:type="spellStart"/>
      <w:r w:rsidRPr="00A97C08">
        <w:rPr>
          <w:rFonts w:asciiTheme="minorHAnsi" w:hAnsiTheme="minorHAnsi" w:cstheme="minorHAnsi"/>
          <w:i/>
          <w:iCs/>
          <w:color w:val="000000" w:themeColor="text1"/>
        </w:rPr>
        <w:t>pps</w:t>
      </w:r>
      <w:proofErr w:type="spellEnd"/>
      <w:r w:rsidRPr="00A97C08">
        <w:rPr>
          <w:rFonts w:asciiTheme="minorHAnsi" w:hAnsiTheme="minorHAnsi" w:cstheme="minorHAnsi"/>
          <w:i/>
          <w:iCs/>
          <w:color w:val="000000" w:themeColor="text1"/>
        </w:rPr>
        <w:t xml:space="preserve"> 143 – 162. </w:t>
      </w:r>
      <w:r w:rsidRPr="00A97C08">
        <w:rPr>
          <w:rFonts w:asciiTheme="minorHAnsi" w:hAnsiTheme="minorHAnsi" w:cstheme="minorHAnsi"/>
          <w:color w:val="000000" w:themeColor="text1"/>
        </w:rPr>
        <w:t xml:space="preserve">DOI: </w:t>
      </w:r>
      <w:hyperlink r:id="rId30" w:history="1">
        <w:r w:rsidRPr="00A97C08">
          <w:rPr>
            <w:rStyle w:val="Hyperlink"/>
            <w:rFonts w:asciiTheme="minorHAnsi" w:hAnsiTheme="minorHAnsi" w:cstheme="minorHAnsi"/>
            <w:color w:val="000000" w:themeColor="text1"/>
            <w:u w:val="none"/>
          </w:rPr>
          <w:t>10.1177/0263276419829200</w:t>
        </w:r>
      </w:hyperlink>
      <w:r w:rsidRPr="00A97C08">
        <w:rPr>
          <w:rStyle w:val="apple-converted-space"/>
          <w:rFonts w:asciiTheme="minorHAnsi" w:hAnsiTheme="minorHAnsi" w:cstheme="minorHAnsi"/>
          <w:color w:val="000000" w:themeColor="text1"/>
          <w:shd w:val="clear" w:color="auto" w:fill="FFFFFF"/>
        </w:rPr>
        <w:t> </w:t>
      </w:r>
    </w:p>
    <w:p w14:paraId="7CCBCD31" w14:textId="69506834" w:rsidR="003928EB" w:rsidRDefault="003928EB" w:rsidP="003928EB">
      <w:pPr>
        <w:pStyle w:val="NormalWeb"/>
      </w:pPr>
    </w:p>
    <w:p w14:paraId="04B5C70A" w14:textId="4F032615" w:rsidR="00652869" w:rsidRPr="00652869" w:rsidRDefault="00A36E9C" w:rsidP="00E6298B">
      <w:pPr>
        <w:ind w:right="107"/>
        <w:rPr>
          <w:rFonts w:asciiTheme="minorHAnsi" w:hAnsiTheme="minorHAnsi" w:cstheme="minorHAnsi"/>
          <w:bCs/>
          <w:color w:val="000000" w:themeColor="text1"/>
        </w:rPr>
      </w:pPr>
      <w:r>
        <w:rPr>
          <w:rFonts w:asciiTheme="minorHAnsi" w:hAnsiTheme="minorHAnsi" w:cstheme="minorHAnsi"/>
          <w:bCs/>
          <w:color w:val="000000" w:themeColor="text1"/>
        </w:rPr>
        <w:t xml:space="preserve">Legislation GOV, 2023. </w:t>
      </w:r>
      <w:r w:rsidR="00652869" w:rsidRPr="00652869">
        <w:rPr>
          <w:rFonts w:asciiTheme="minorHAnsi" w:hAnsiTheme="minorHAnsi" w:cstheme="minorHAnsi"/>
          <w:bCs/>
          <w:i/>
          <w:iCs/>
          <w:color w:val="000000" w:themeColor="text1"/>
        </w:rPr>
        <w:t>Criminal Attempts Act</w:t>
      </w:r>
      <w:r w:rsidR="00652869">
        <w:rPr>
          <w:rFonts w:asciiTheme="minorHAnsi" w:hAnsiTheme="minorHAnsi" w:cstheme="minorHAnsi"/>
          <w:bCs/>
          <w:i/>
          <w:iCs/>
          <w:color w:val="000000" w:themeColor="text1"/>
        </w:rPr>
        <w:t xml:space="preserve">. </w:t>
      </w:r>
      <w:r w:rsidR="00652869">
        <w:rPr>
          <w:rFonts w:asciiTheme="minorHAnsi" w:hAnsiTheme="minorHAnsi" w:cstheme="minorHAnsi"/>
          <w:bCs/>
          <w:color w:val="000000" w:themeColor="text1"/>
        </w:rPr>
        <w:t xml:space="preserve">Available at: </w:t>
      </w:r>
      <w:hyperlink r:id="rId31" w:history="1">
        <w:r w:rsidR="00652869" w:rsidRPr="00C20175">
          <w:rPr>
            <w:rStyle w:val="Hyperlink"/>
            <w:rFonts w:asciiTheme="minorHAnsi" w:hAnsiTheme="minorHAnsi" w:cstheme="minorHAnsi"/>
            <w:bCs/>
          </w:rPr>
          <w:t>https://www.legislation.gov.uk/ukpga/1981/47/contents</w:t>
        </w:r>
      </w:hyperlink>
      <w:r w:rsidR="00652869">
        <w:rPr>
          <w:rFonts w:asciiTheme="minorHAnsi" w:hAnsiTheme="minorHAnsi" w:cstheme="minorHAnsi"/>
          <w:bCs/>
          <w:color w:val="000000" w:themeColor="text1"/>
        </w:rPr>
        <w:t xml:space="preserve"> </w:t>
      </w:r>
      <w:r w:rsidR="00652869">
        <w:rPr>
          <w:rFonts w:asciiTheme="minorHAnsi" w:hAnsiTheme="minorHAnsi" w:cstheme="minorHAnsi"/>
          <w:color w:val="000000" w:themeColor="text1"/>
        </w:rPr>
        <w:t>{Accessed 31/05/2023}</w:t>
      </w:r>
    </w:p>
    <w:p w14:paraId="4CCA3B17" w14:textId="77777777" w:rsidR="00D374FE" w:rsidRDefault="00D374FE" w:rsidP="00E6298B">
      <w:pPr>
        <w:ind w:right="107"/>
        <w:rPr>
          <w:b/>
        </w:rPr>
      </w:pPr>
    </w:p>
    <w:p w14:paraId="7A1D8DA2" w14:textId="77777777" w:rsidR="00D374FE" w:rsidRDefault="00D374FE" w:rsidP="00E6298B">
      <w:pPr>
        <w:ind w:right="107"/>
        <w:rPr>
          <w:b/>
        </w:rPr>
      </w:pPr>
    </w:p>
    <w:p w14:paraId="16931379" w14:textId="1D1ABED4" w:rsidR="00394BD9" w:rsidRPr="00394BD9" w:rsidRDefault="00117FA4" w:rsidP="00394BD9">
      <w:pPr>
        <w:ind w:right="107"/>
        <w:rPr>
          <w:rFonts w:asciiTheme="minorHAnsi" w:hAnsiTheme="minorHAnsi" w:cstheme="minorHAnsi"/>
          <w:color w:val="000000" w:themeColor="text1"/>
        </w:rPr>
      </w:pPr>
      <w:r>
        <w:rPr>
          <w:rStyle w:val="Hyperlink"/>
          <w:rFonts w:asciiTheme="minorHAnsi" w:hAnsiTheme="minorHAnsi" w:cstheme="minorHAnsi"/>
          <w:bCs/>
          <w:color w:val="000000" w:themeColor="text1"/>
          <w:u w:val="none"/>
        </w:rPr>
        <w:t xml:space="preserve">Foley, J &amp; Massey, K. </w:t>
      </w:r>
      <w:r w:rsidR="00394BD9">
        <w:rPr>
          <w:rStyle w:val="Hyperlink"/>
          <w:rFonts w:asciiTheme="minorHAnsi" w:hAnsiTheme="minorHAnsi" w:cstheme="minorHAnsi"/>
          <w:bCs/>
          <w:color w:val="000000" w:themeColor="text1"/>
          <w:u w:val="none"/>
        </w:rPr>
        <w:t xml:space="preserve">2019. </w:t>
      </w:r>
      <w:r w:rsidR="00394BD9" w:rsidRPr="00394BD9">
        <w:rPr>
          <w:rFonts w:asciiTheme="minorHAnsi" w:hAnsiTheme="minorHAnsi" w:cstheme="minorHAnsi"/>
          <w:color w:val="000000" w:themeColor="text1"/>
        </w:rPr>
        <w:t>Police officers and post- traumatic stress disorder: Discussing the deficit in research, identification and prevention in England and Wales</w:t>
      </w:r>
      <w:r w:rsidR="00394BD9">
        <w:rPr>
          <w:rFonts w:asciiTheme="minorHAnsi" w:hAnsiTheme="minorHAnsi" w:cstheme="minorHAnsi"/>
          <w:color w:val="000000" w:themeColor="text1"/>
        </w:rPr>
        <w:t xml:space="preserve">. </w:t>
      </w:r>
      <w:r w:rsidR="00394BD9" w:rsidRPr="00394BD9">
        <w:rPr>
          <w:rFonts w:asciiTheme="minorHAnsi" w:hAnsiTheme="minorHAnsi" w:cstheme="minorHAnsi"/>
          <w:i/>
          <w:iCs/>
          <w:color w:val="000000" w:themeColor="text1"/>
        </w:rPr>
        <w:t xml:space="preserve">The Police Journal: Theory, Practice and Principles, 92, 1, </w:t>
      </w:r>
      <w:proofErr w:type="spellStart"/>
      <w:r w:rsidR="00394BD9" w:rsidRPr="00394BD9">
        <w:rPr>
          <w:rFonts w:asciiTheme="minorHAnsi" w:hAnsiTheme="minorHAnsi" w:cstheme="minorHAnsi"/>
          <w:i/>
          <w:iCs/>
          <w:color w:val="000000" w:themeColor="text1"/>
        </w:rPr>
        <w:t>pps</w:t>
      </w:r>
      <w:proofErr w:type="spellEnd"/>
      <w:r w:rsidR="00394BD9" w:rsidRPr="00394BD9">
        <w:rPr>
          <w:rFonts w:asciiTheme="minorHAnsi" w:hAnsiTheme="minorHAnsi" w:cstheme="minorHAnsi"/>
          <w:i/>
          <w:iCs/>
          <w:color w:val="000000" w:themeColor="text1"/>
        </w:rPr>
        <w:t xml:space="preserve"> 22 – 34</w:t>
      </w:r>
      <w:r w:rsidR="00394BD9">
        <w:rPr>
          <w:rFonts w:asciiTheme="minorHAnsi" w:hAnsiTheme="minorHAnsi" w:cstheme="minorHAnsi"/>
          <w:color w:val="000000" w:themeColor="text1"/>
        </w:rPr>
        <w:t xml:space="preserve">. DOI: </w:t>
      </w:r>
      <w:hyperlink r:id="rId32" w:history="1">
        <w:r w:rsidR="00394BD9" w:rsidRPr="00394BD9">
          <w:rPr>
            <w:rStyle w:val="Hyperlink"/>
            <w:rFonts w:asciiTheme="minorHAnsi" w:hAnsiTheme="minorHAnsi" w:cstheme="minorHAnsi"/>
            <w:color w:val="000000" w:themeColor="text1"/>
            <w:u w:val="none"/>
          </w:rPr>
          <w:t>10.1177/0032258X</w:t>
        </w:r>
        <w:r w:rsidR="00394BD9">
          <w:rPr>
            <w:rStyle w:val="Hyperlink"/>
            <w:rFonts w:asciiTheme="minorHAnsi" w:hAnsiTheme="minorHAnsi" w:cstheme="minorHAnsi"/>
            <w:color w:val="000000" w:themeColor="text1"/>
            <w:u w:val="none"/>
          </w:rPr>
          <w:t>17</w:t>
        </w:r>
        <w:r w:rsidR="00394BD9" w:rsidRPr="00394BD9">
          <w:rPr>
            <w:rStyle w:val="Hyperlink"/>
            <w:rFonts w:asciiTheme="minorHAnsi" w:hAnsiTheme="minorHAnsi" w:cstheme="minorHAnsi"/>
            <w:color w:val="000000" w:themeColor="text1"/>
            <w:u w:val="none"/>
          </w:rPr>
          <w:t>761284</w:t>
        </w:r>
      </w:hyperlink>
    </w:p>
    <w:p w14:paraId="235ECCFE" w14:textId="77777777" w:rsidR="00394BD9" w:rsidRDefault="00394BD9" w:rsidP="00394BD9"/>
    <w:p w14:paraId="4EE34544" w14:textId="12641A53" w:rsidR="008D57E2" w:rsidRPr="004A6809" w:rsidRDefault="004A6809" w:rsidP="004A6809">
      <w:pPr>
        <w:ind w:right="107"/>
        <w:rPr>
          <w:rFonts w:asciiTheme="minorHAnsi" w:hAnsiTheme="minorHAnsi" w:cstheme="minorHAnsi"/>
          <w:bCs/>
          <w:color w:val="000000" w:themeColor="text1"/>
        </w:rPr>
      </w:pPr>
      <w:r>
        <w:rPr>
          <w:rFonts w:asciiTheme="minorHAnsi" w:hAnsiTheme="minorHAnsi" w:cstheme="minorHAnsi"/>
          <w:bCs/>
          <w:color w:val="000000" w:themeColor="text1"/>
        </w:rPr>
        <w:lastRenderedPageBreak/>
        <w:t xml:space="preserve">Youth Justice and Criminal Evidence Act. 1999. Available at: </w:t>
      </w:r>
      <w:hyperlink r:id="rId33" w:history="1">
        <w:r w:rsidRPr="002B064B">
          <w:rPr>
            <w:rStyle w:val="Hyperlink"/>
            <w:rFonts w:asciiTheme="minorHAnsi" w:hAnsiTheme="minorHAnsi" w:cstheme="minorHAnsi"/>
            <w:bCs/>
          </w:rPr>
          <w:t>https://www.legislation.gov.uk/ukpga/1999/23/contents</w:t>
        </w:r>
      </w:hyperlink>
      <w:r>
        <w:rPr>
          <w:rFonts w:asciiTheme="minorHAnsi" w:hAnsiTheme="minorHAnsi" w:cstheme="minorHAnsi"/>
          <w:bCs/>
          <w:color w:val="000000" w:themeColor="text1"/>
        </w:rPr>
        <w:t xml:space="preserve">  </w:t>
      </w:r>
      <w:r>
        <w:rPr>
          <w:rFonts w:asciiTheme="minorHAnsi" w:hAnsiTheme="minorHAnsi" w:cstheme="minorHAnsi"/>
          <w:color w:val="000000" w:themeColor="text1"/>
        </w:rPr>
        <w:t>{Accessed 31/05/2023}</w:t>
      </w:r>
    </w:p>
    <w:p w14:paraId="14474AB2" w14:textId="77777777" w:rsidR="008D57E2" w:rsidRDefault="008D57E2" w:rsidP="008D57E2">
      <w:pPr>
        <w:ind w:right="107"/>
        <w:jc w:val="both"/>
        <w:rPr>
          <w:rFonts w:asciiTheme="minorHAnsi" w:hAnsiTheme="minorHAnsi" w:cstheme="minorHAnsi"/>
        </w:rPr>
      </w:pPr>
    </w:p>
    <w:p w14:paraId="6D54DC78" w14:textId="77777777" w:rsidR="007229E4" w:rsidRDefault="007229E4" w:rsidP="008D57E2">
      <w:pPr>
        <w:ind w:right="107"/>
        <w:jc w:val="both"/>
        <w:rPr>
          <w:rFonts w:asciiTheme="minorHAnsi" w:hAnsiTheme="minorHAnsi" w:cstheme="minorHAnsi"/>
        </w:rPr>
      </w:pPr>
    </w:p>
    <w:p w14:paraId="250CF227" w14:textId="19442D06" w:rsidR="006D4550" w:rsidRDefault="006D4550" w:rsidP="00E6298B">
      <w:pPr>
        <w:ind w:right="107"/>
        <w:rPr>
          <w:rFonts w:asciiTheme="minorHAnsi" w:hAnsiTheme="minorHAnsi" w:cstheme="minorHAnsi"/>
          <w:bCs/>
        </w:rPr>
      </w:pPr>
      <w:r w:rsidRPr="004E79AA">
        <w:rPr>
          <w:rFonts w:asciiTheme="minorHAnsi" w:hAnsiTheme="minorHAnsi" w:cstheme="minorHAnsi"/>
          <w:bCs/>
        </w:rPr>
        <w:br w:type="page"/>
      </w:r>
    </w:p>
    <w:p w14:paraId="30556714" w14:textId="77777777" w:rsidR="008D57E2" w:rsidRDefault="008D57E2" w:rsidP="00E6298B">
      <w:pPr>
        <w:ind w:right="107"/>
        <w:rPr>
          <w:rFonts w:asciiTheme="minorHAnsi" w:hAnsiTheme="minorHAnsi" w:cstheme="minorHAnsi"/>
          <w:bCs/>
        </w:rPr>
      </w:pPr>
    </w:p>
    <w:p w14:paraId="2401C765" w14:textId="77777777" w:rsidR="008D57E2" w:rsidRDefault="008D57E2" w:rsidP="00E6298B">
      <w:pPr>
        <w:ind w:right="107"/>
        <w:rPr>
          <w:rFonts w:asciiTheme="minorHAnsi" w:hAnsiTheme="minorHAnsi" w:cstheme="minorHAnsi"/>
          <w:bCs/>
        </w:rPr>
      </w:pPr>
    </w:p>
    <w:p w14:paraId="51A39415" w14:textId="77777777" w:rsidR="008D57E2" w:rsidRDefault="008D57E2" w:rsidP="00E6298B">
      <w:pPr>
        <w:ind w:right="107"/>
        <w:rPr>
          <w:rFonts w:asciiTheme="minorHAnsi" w:hAnsiTheme="minorHAnsi" w:cstheme="minorHAnsi"/>
          <w:bCs/>
        </w:rPr>
      </w:pPr>
    </w:p>
    <w:p w14:paraId="191708CB" w14:textId="77777777" w:rsidR="008D57E2" w:rsidRDefault="008D57E2" w:rsidP="00E6298B">
      <w:pPr>
        <w:ind w:right="107"/>
        <w:rPr>
          <w:rFonts w:asciiTheme="minorHAnsi" w:hAnsiTheme="minorHAnsi" w:cstheme="minorHAnsi"/>
          <w:bCs/>
        </w:rPr>
      </w:pPr>
    </w:p>
    <w:p w14:paraId="10A3D5DA" w14:textId="77777777" w:rsidR="008D57E2" w:rsidRPr="004E79AA" w:rsidRDefault="008D57E2" w:rsidP="00E6298B">
      <w:pPr>
        <w:ind w:right="107"/>
        <w:rPr>
          <w:rFonts w:asciiTheme="minorHAnsi" w:hAnsiTheme="minorHAnsi" w:cstheme="minorHAnsi"/>
          <w:bCs/>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rPr>
      </w:pPr>
      <w:r w:rsidRPr="2E5ED9CE">
        <w:rPr>
          <w:b/>
          <w:bCs/>
        </w:rPr>
        <w:t xml:space="preserve">CONFIDENTIALITY and PLAGIARISM – </w:t>
      </w:r>
      <w:r w:rsidR="7090E85A" w:rsidRPr="2E5ED9CE">
        <w:rPr>
          <w:b/>
          <w:bCs/>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pPr>
    </w:p>
    <w:p w14:paraId="4063D27D" w14:textId="77777777" w:rsidR="00AC4637" w:rsidRPr="005D583E" w:rsidRDefault="00AC4637" w:rsidP="00E6298B">
      <w:pPr>
        <w:ind w:right="107"/>
        <w:jc w:val="both"/>
        <w:rPr>
          <w:b/>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rPr>
      </w:pPr>
    </w:p>
    <w:p w14:paraId="642876F3" w14:textId="1F433FE6" w:rsidR="641A9DDA" w:rsidRDefault="641A9DDA" w:rsidP="641A9DDA">
      <w:pPr>
        <w:jc w:val="both"/>
        <w:rPr>
          <w:color w:val="000000" w:themeColor="text1"/>
        </w:rPr>
      </w:pPr>
    </w:p>
    <w:p w14:paraId="02943E02" w14:textId="49670F6D" w:rsidR="641A9DDA" w:rsidRDefault="641A9DDA" w:rsidP="366F6C5C">
      <w:pPr>
        <w:jc w:val="both"/>
        <w:rPr>
          <w:color w:val="000000" w:themeColor="text1"/>
          <w:highlight w:val="yellow"/>
        </w:rPr>
      </w:pPr>
      <w:r w:rsidRPr="366F6C5C">
        <w:rPr>
          <w:rFonts w:eastAsia="Arial"/>
          <w:color w:val="000000" w:themeColor="text1"/>
          <w:highlight w:val="yellow"/>
        </w:rPr>
        <w:t>Please sign to confirm the work submitted is your own work and has not been copied from another.</w:t>
      </w:r>
      <w:r w:rsidRPr="366F6C5C">
        <w:rPr>
          <w:rFonts w:eastAsia="Arial"/>
          <w:color w:val="000000" w:themeColor="text1"/>
        </w:rPr>
        <w:t xml:space="preserve"> </w:t>
      </w:r>
    </w:p>
    <w:p w14:paraId="4D8D77E8" w14:textId="2B473AFF" w:rsidR="641A9DDA" w:rsidRDefault="641A9DDA" w:rsidP="366F6C5C">
      <w:pPr>
        <w:jc w:val="both"/>
        <w:rPr>
          <w:color w:val="000000" w:themeColor="text1"/>
          <w:highlight w:val="yellow"/>
        </w:rPr>
      </w:pPr>
    </w:p>
    <w:p w14:paraId="269C1F82" w14:textId="77F4E82A" w:rsidR="641A9DDA" w:rsidRDefault="641A9DDA" w:rsidP="366F6C5C">
      <w:pPr>
        <w:jc w:val="both"/>
        <w:rPr>
          <w:color w:val="000000" w:themeColor="text1"/>
          <w:highlight w:val="yellow"/>
        </w:rPr>
      </w:pPr>
      <w:r w:rsidRPr="366F6C5C">
        <w:rPr>
          <w:rFonts w:eastAsia="Arial"/>
          <w:color w:val="000000" w:themeColor="text1"/>
          <w:highlight w:val="yellow"/>
        </w:rPr>
        <w:t>Signed: …...................</w:t>
      </w:r>
    </w:p>
    <w:p w14:paraId="5A951FC3" w14:textId="567E0F34" w:rsidR="641A9DDA" w:rsidRDefault="641A9DDA" w:rsidP="366F6C5C">
      <w:pPr>
        <w:jc w:val="both"/>
        <w:rPr>
          <w:color w:val="000000" w:themeColor="text1"/>
          <w:highlight w:val="yellow"/>
        </w:rPr>
      </w:pPr>
    </w:p>
    <w:p w14:paraId="0C5B59A2" w14:textId="6CDDEAD8" w:rsidR="641A9DDA" w:rsidRDefault="641A9DDA" w:rsidP="366F6C5C">
      <w:pPr>
        <w:jc w:val="both"/>
        <w:rPr>
          <w:color w:val="000000" w:themeColor="text1"/>
          <w:highlight w:val="yellow"/>
        </w:rPr>
      </w:pPr>
      <w:r w:rsidRPr="366F6C5C">
        <w:rPr>
          <w:rFonts w:eastAsia="Arial"/>
          <w:color w:val="000000" w:themeColor="text1"/>
          <w:highlight w:val="yellow"/>
        </w:rPr>
        <w:t>Date: ….......................</w:t>
      </w:r>
    </w:p>
    <w:p w14:paraId="60C3A4E1" w14:textId="458788B7" w:rsidR="28A9B94D" w:rsidRDefault="28A9B94D">
      <w:r w:rsidRPr="28A9B94D">
        <w:rPr>
          <w:rFonts w:eastAsia="Arial"/>
          <w:b/>
          <w:bCs/>
        </w:rPr>
        <w:t xml:space="preserve"> </w:t>
      </w:r>
    </w:p>
    <w:p w14:paraId="0B0817A4" w14:textId="27CC3670" w:rsidR="28A9B94D" w:rsidRDefault="28A9B94D">
      <w:r w:rsidRPr="2E5ED9CE">
        <w:rPr>
          <w:rFonts w:eastAsia="Arial"/>
          <w:b/>
          <w:bCs/>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862FB" w14:textId="77777777" w:rsidR="00E830CD" w:rsidRDefault="00E830CD">
      <w:r>
        <w:separator/>
      </w:r>
    </w:p>
  </w:endnote>
  <w:endnote w:type="continuationSeparator" w:id="0">
    <w:p w14:paraId="2892DF92" w14:textId="77777777" w:rsidR="00E830CD" w:rsidRDefault="00E83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12D2D" w14:textId="77777777" w:rsidR="00E830CD" w:rsidRDefault="00E830CD">
      <w:r>
        <w:separator/>
      </w:r>
    </w:p>
  </w:footnote>
  <w:footnote w:type="continuationSeparator" w:id="0">
    <w:p w14:paraId="005EC4FE" w14:textId="77777777" w:rsidR="00E830CD" w:rsidRDefault="00E830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47074F5"/>
    <w:multiLevelType w:val="multilevel"/>
    <w:tmpl w:val="77A6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887700">
    <w:abstractNumId w:val="39"/>
  </w:num>
  <w:num w:numId="2" w16cid:durableId="461652054">
    <w:abstractNumId w:val="32"/>
  </w:num>
  <w:num w:numId="3" w16cid:durableId="392387939">
    <w:abstractNumId w:val="24"/>
  </w:num>
  <w:num w:numId="4" w16cid:durableId="118690936">
    <w:abstractNumId w:val="1"/>
    <w:lvlOverride w:ilvl="0">
      <w:lvl w:ilvl="0">
        <w:start w:val="1"/>
        <w:numFmt w:val="bullet"/>
        <w:lvlText w:val=""/>
        <w:lvlJc w:val="left"/>
        <w:pPr>
          <w:ind w:left="720" w:hanging="360"/>
        </w:pPr>
        <w:rPr>
          <w:rFonts w:ascii="Symbol" w:hAnsi="Symbol" w:hint="default"/>
        </w:rPr>
      </w:lvl>
    </w:lvlOverride>
  </w:num>
  <w:num w:numId="5" w16cid:durableId="1960136513">
    <w:abstractNumId w:val="22"/>
  </w:num>
  <w:num w:numId="6" w16cid:durableId="1220825251">
    <w:abstractNumId w:val="46"/>
  </w:num>
  <w:num w:numId="7" w16cid:durableId="1454668032">
    <w:abstractNumId w:val="48"/>
  </w:num>
  <w:num w:numId="8" w16cid:durableId="219941595">
    <w:abstractNumId w:val="35"/>
  </w:num>
  <w:num w:numId="9" w16cid:durableId="1482769095">
    <w:abstractNumId w:val="33"/>
  </w:num>
  <w:num w:numId="10" w16cid:durableId="1440368190">
    <w:abstractNumId w:val="29"/>
  </w:num>
  <w:num w:numId="11" w16cid:durableId="1967420451">
    <w:abstractNumId w:val="30"/>
  </w:num>
  <w:num w:numId="12" w16cid:durableId="1632831345">
    <w:abstractNumId w:val="10"/>
  </w:num>
  <w:num w:numId="13" w16cid:durableId="893272203">
    <w:abstractNumId w:val="34"/>
  </w:num>
  <w:num w:numId="14" w16cid:durableId="1765690002">
    <w:abstractNumId w:val="17"/>
  </w:num>
  <w:num w:numId="15" w16cid:durableId="518859725">
    <w:abstractNumId w:val="16"/>
  </w:num>
  <w:num w:numId="16" w16cid:durableId="362366577">
    <w:abstractNumId w:val="27"/>
  </w:num>
  <w:num w:numId="17" w16cid:durableId="1195196908">
    <w:abstractNumId w:val="8"/>
  </w:num>
  <w:num w:numId="18" w16cid:durableId="1507600584">
    <w:abstractNumId w:val="26"/>
  </w:num>
  <w:num w:numId="19" w16cid:durableId="1725327281">
    <w:abstractNumId w:val="15"/>
  </w:num>
  <w:num w:numId="20" w16cid:durableId="588776196">
    <w:abstractNumId w:val="13"/>
  </w:num>
  <w:num w:numId="21" w16cid:durableId="53262186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4079985">
    <w:abstractNumId w:val="23"/>
  </w:num>
  <w:num w:numId="23" w16cid:durableId="939409259">
    <w:abstractNumId w:val="18"/>
  </w:num>
  <w:num w:numId="24" w16cid:durableId="1763257947">
    <w:abstractNumId w:val="14"/>
  </w:num>
  <w:num w:numId="25" w16cid:durableId="737633110">
    <w:abstractNumId w:val="11"/>
  </w:num>
  <w:num w:numId="26" w16cid:durableId="1843428265">
    <w:abstractNumId w:val="28"/>
  </w:num>
  <w:num w:numId="27" w16cid:durableId="168911153">
    <w:abstractNumId w:val="19"/>
  </w:num>
  <w:num w:numId="28" w16cid:durableId="1279751693">
    <w:abstractNumId w:val="42"/>
  </w:num>
  <w:num w:numId="29" w16cid:durableId="1563061091">
    <w:abstractNumId w:val="36"/>
  </w:num>
  <w:num w:numId="30" w16cid:durableId="1378312616">
    <w:abstractNumId w:val="41"/>
  </w:num>
  <w:num w:numId="31" w16cid:durableId="2037542942">
    <w:abstractNumId w:val="20"/>
  </w:num>
  <w:num w:numId="32" w16cid:durableId="1761682105">
    <w:abstractNumId w:val="44"/>
  </w:num>
  <w:num w:numId="33" w16cid:durableId="553389200">
    <w:abstractNumId w:val="31"/>
  </w:num>
  <w:num w:numId="34" w16cid:durableId="472529526">
    <w:abstractNumId w:val="12"/>
  </w:num>
  <w:num w:numId="35" w16cid:durableId="868180134">
    <w:abstractNumId w:val="45"/>
  </w:num>
  <w:num w:numId="36" w16cid:durableId="1476218233">
    <w:abstractNumId w:val="40"/>
  </w:num>
  <w:num w:numId="37" w16cid:durableId="43406106">
    <w:abstractNumId w:val="5"/>
  </w:num>
  <w:num w:numId="38" w16cid:durableId="1956475201">
    <w:abstractNumId w:val="47"/>
  </w:num>
  <w:num w:numId="39" w16cid:durableId="1470436666">
    <w:abstractNumId w:val="43"/>
  </w:num>
  <w:num w:numId="40" w16cid:durableId="1109009006">
    <w:abstractNumId w:val="37"/>
  </w:num>
  <w:num w:numId="41" w16cid:durableId="1750810250">
    <w:abstractNumId w:val="38"/>
  </w:num>
  <w:num w:numId="42" w16cid:durableId="1453670524">
    <w:abstractNumId w:val="4"/>
  </w:num>
  <w:num w:numId="43" w16cid:durableId="1443263445">
    <w:abstractNumId w:val="6"/>
  </w:num>
  <w:num w:numId="44" w16cid:durableId="2044792636">
    <w:abstractNumId w:val="25"/>
  </w:num>
  <w:num w:numId="45" w16cid:durableId="1572933596">
    <w:abstractNumId w:val="7"/>
  </w:num>
  <w:num w:numId="46" w16cid:durableId="864053319">
    <w:abstractNumId w:val="3"/>
  </w:num>
  <w:num w:numId="47" w16cid:durableId="1620528357">
    <w:abstractNumId w:val="0"/>
  </w:num>
  <w:num w:numId="48" w16cid:durableId="1465847424">
    <w:abstractNumId w:val="21"/>
  </w:num>
  <w:num w:numId="49" w16cid:durableId="73013301">
    <w:abstractNumId w:val="49"/>
  </w:num>
  <w:num w:numId="50" w16cid:durableId="1940791792">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B77"/>
    <w:rsid w:val="00003990"/>
    <w:rsid w:val="000045B8"/>
    <w:rsid w:val="000152E5"/>
    <w:rsid w:val="00020EEC"/>
    <w:rsid w:val="00023053"/>
    <w:rsid w:val="00025650"/>
    <w:rsid w:val="00027B1F"/>
    <w:rsid w:val="000302DF"/>
    <w:rsid w:val="0003088B"/>
    <w:rsid w:val="000325D9"/>
    <w:rsid w:val="000372B2"/>
    <w:rsid w:val="0004079F"/>
    <w:rsid w:val="00045B87"/>
    <w:rsid w:val="00045C07"/>
    <w:rsid w:val="00051E37"/>
    <w:rsid w:val="00054483"/>
    <w:rsid w:val="000554AF"/>
    <w:rsid w:val="00055D43"/>
    <w:rsid w:val="00056225"/>
    <w:rsid w:val="00056FAC"/>
    <w:rsid w:val="00057751"/>
    <w:rsid w:val="00062E39"/>
    <w:rsid w:val="0006694D"/>
    <w:rsid w:val="0007113C"/>
    <w:rsid w:val="00080E58"/>
    <w:rsid w:val="00082668"/>
    <w:rsid w:val="00082EEA"/>
    <w:rsid w:val="00083D99"/>
    <w:rsid w:val="00084EA6"/>
    <w:rsid w:val="00085699"/>
    <w:rsid w:val="00087199"/>
    <w:rsid w:val="000871FC"/>
    <w:rsid w:val="00087891"/>
    <w:rsid w:val="00091F52"/>
    <w:rsid w:val="00092235"/>
    <w:rsid w:val="00092970"/>
    <w:rsid w:val="00092BC7"/>
    <w:rsid w:val="00093720"/>
    <w:rsid w:val="000938E6"/>
    <w:rsid w:val="00093B3C"/>
    <w:rsid w:val="00094815"/>
    <w:rsid w:val="0009488C"/>
    <w:rsid w:val="00095C1B"/>
    <w:rsid w:val="00096DEA"/>
    <w:rsid w:val="00097D35"/>
    <w:rsid w:val="000A4240"/>
    <w:rsid w:val="000A469A"/>
    <w:rsid w:val="000A596C"/>
    <w:rsid w:val="000B0150"/>
    <w:rsid w:val="000B1E96"/>
    <w:rsid w:val="000B3BB3"/>
    <w:rsid w:val="000C378F"/>
    <w:rsid w:val="000C4133"/>
    <w:rsid w:val="000C6892"/>
    <w:rsid w:val="000C6FFE"/>
    <w:rsid w:val="000D0BB6"/>
    <w:rsid w:val="000E0C80"/>
    <w:rsid w:val="000E0DDF"/>
    <w:rsid w:val="000E26B0"/>
    <w:rsid w:val="000E4368"/>
    <w:rsid w:val="000F12E4"/>
    <w:rsid w:val="000F1599"/>
    <w:rsid w:val="000F1769"/>
    <w:rsid w:val="000F17E6"/>
    <w:rsid w:val="000F2CEA"/>
    <w:rsid w:val="000F2E5E"/>
    <w:rsid w:val="000F6196"/>
    <w:rsid w:val="000F7ECD"/>
    <w:rsid w:val="0010189E"/>
    <w:rsid w:val="00102E64"/>
    <w:rsid w:val="0010312C"/>
    <w:rsid w:val="00106DC7"/>
    <w:rsid w:val="00112391"/>
    <w:rsid w:val="00112751"/>
    <w:rsid w:val="00114F52"/>
    <w:rsid w:val="00117F52"/>
    <w:rsid w:val="00117FA4"/>
    <w:rsid w:val="00124125"/>
    <w:rsid w:val="00124D57"/>
    <w:rsid w:val="00132DC2"/>
    <w:rsid w:val="001347F8"/>
    <w:rsid w:val="00137BB5"/>
    <w:rsid w:val="00137E05"/>
    <w:rsid w:val="001447F6"/>
    <w:rsid w:val="00147B56"/>
    <w:rsid w:val="00147DE3"/>
    <w:rsid w:val="00150193"/>
    <w:rsid w:val="00150794"/>
    <w:rsid w:val="00151817"/>
    <w:rsid w:val="00152CE2"/>
    <w:rsid w:val="001608C4"/>
    <w:rsid w:val="001678DD"/>
    <w:rsid w:val="00167A5A"/>
    <w:rsid w:val="00170496"/>
    <w:rsid w:val="00171418"/>
    <w:rsid w:val="00185B4C"/>
    <w:rsid w:val="00187CC3"/>
    <w:rsid w:val="0019079D"/>
    <w:rsid w:val="001961CF"/>
    <w:rsid w:val="001A59BB"/>
    <w:rsid w:val="001A6A51"/>
    <w:rsid w:val="001A79C4"/>
    <w:rsid w:val="001B331A"/>
    <w:rsid w:val="001B4BE5"/>
    <w:rsid w:val="001C0C77"/>
    <w:rsid w:val="001C0E74"/>
    <w:rsid w:val="001C5B64"/>
    <w:rsid w:val="001D229F"/>
    <w:rsid w:val="001D7802"/>
    <w:rsid w:val="001E539B"/>
    <w:rsid w:val="001E5C32"/>
    <w:rsid w:val="001F1A01"/>
    <w:rsid w:val="001F4552"/>
    <w:rsid w:val="001F61F5"/>
    <w:rsid w:val="0020118D"/>
    <w:rsid w:val="002019EB"/>
    <w:rsid w:val="00202F2D"/>
    <w:rsid w:val="002030F2"/>
    <w:rsid w:val="00205051"/>
    <w:rsid w:val="00206319"/>
    <w:rsid w:val="00207EF7"/>
    <w:rsid w:val="00211F65"/>
    <w:rsid w:val="00215AED"/>
    <w:rsid w:val="00220D06"/>
    <w:rsid w:val="0022119E"/>
    <w:rsid w:val="002246A0"/>
    <w:rsid w:val="00224AF9"/>
    <w:rsid w:val="00230439"/>
    <w:rsid w:val="00230CB0"/>
    <w:rsid w:val="002333C2"/>
    <w:rsid w:val="00235176"/>
    <w:rsid w:val="00236061"/>
    <w:rsid w:val="002379ED"/>
    <w:rsid w:val="00240065"/>
    <w:rsid w:val="0024100E"/>
    <w:rsid w:val="00241C1B"/>
    <w:rsid w:val="0024288B"/>
    <w:rsid w:val="00251ADD"/>
    <w:rsid w:val="0025394E"/>
    <w:rsid w:val="00254995"/>
    <w:rsid w:val="00255D8E"/>
    <w:rsid w:val="002566E5"/>
    <w:rsid w:val="00264291"/>
    <w:rsid w:val="002657E9"/>
    <w:rsid w:val="0026665E"/>
    <w:rsid w:val="0026796F"/>
    <w:rsid w:val="00270EEB"/>
    <w:rsid w:val="0027147E"/>
    <w:rsid w:val="002761F4"/>
    <w:rsid w:val="00276927"/>
    <w:rsid w:val="002775E1"/>
    <w:rsid w:val="00277844"/>
    <w:rsid w:val="00277979"/>
    <w:rsid w:val="002808EB"/>
    <w:rsid w:val="00284519"/>
    <w:rsid w:val="00285133"/>
    <w:rsid w:val="00285FDC"/>
    <w:rsid w:val="00291ADD"/>
    <w:rsid w:val="00294868"/>
    <w:rsid w:val="00295CA1"/>
    <w:rsid w:val="0029706B"/>
    <w:rsid w:val="002A291A"/>
    <w:rsid w:val="002A2F2C"/>
    <w:rsid w:val="002A5604"/>
    <w:rsid w:val="002B1701"/>
    <w:rsid w:val="002B23C3"/>
    <w:rsid w:val="002B443A"/>
    <w:rsid w:val="002B5B35"/>
    <w:rsid w:val="002C256A"/>
    <w:rsid w:val="002C496D"/>
    <w:rsid w:val="002D05EB"/>
    <w:rsid w:val="002D2F29"/>
    <w:rsid w:val="002D3029"/>
    <w:rsid w:val="002E033E"/>
    <w:rsid w:val="002E7017"/>
    <w:rsid w:val="002E7572"/>
    <w:rsid w:val="002F19B1"/>
    <w:rsid w:val="002F4F6E"/>
    <w:rsid w:val="002F70F8"/>
    <w:rsid w:val="003015C3"/>
    <w:rsid w:val="00306657"/>
    <w:rsid w:val="00307FED"/>
    <w:rsid w:val="0030C684"/>
    <w:rsid w:val="003125A3"/>
    <w:rsid w:val="0031350A"/>
    <w:rsid w:val="00316815"/>
    <w:rsid w:val="003168CA"/>
    <w:rsid w:val="00321255"/>
    <w:rsid w:val="00321E25"/>
    <w:rsid w:val="0032230D"/>
    <w:rsid w:val="00322629"/>
    <w:rsid w:val="00322A0B"/>
    <w:rsid w:val="0032629C"/>
    <w:rsid w:val="0033190B"/>
    <w:rsid w:val="00332EEC"/>
    <w:rsid w:val="00333F40"/>
    <w:rsid w:val="00335FC5"/>
    <w:rsid w:val="0034475A"/>
    <w:rsid w:val="003516C0"/>
    <w:rsid w:val="00352B9A"/>
    <w:rsid w:val="00352E59"/>
    <w:rsid w:val="00354DBE"/>
    <w:rsid w:val="00355210"/>
    <w:rsid w:val="00365DF9"/>
    <w:rsid w:val="00372621"/>
    <w:rsid w:val="00372DB4"/>
    <w:rsid w:val="00375AF5"/>
    <w:rsid w:val="003761BD"/>
    <w:rsid w:val="003836D9"/>
    <w:rsid w:val="00385414"/>
    <w:rsid w:val="00385950"/>
    <w:rsid w:val="00390074"/>
    <w:rsid w:val="003901EE"/>
    <w:rsid w:val="003928EB"/>
    <w:rsid w:val="00394BD9"/>
    <w:rsid w:val="0039762B"/>
    <w:rsid w:val="003A0C37"/>
    <w:rsid w:val="003A1B6B"/>
    <w:rsid w:val="003A46C0"/>
    <w:rsid w:val="003A54E2"/>
    <w:rsid w:val="003A600E"/>
    <w:rsid w:val="003A6513"/>
    <w:rsid w:val="003B16C7"/>
    <w:rsid w:val="003B2A14"/>
    <w:rsid w:val="003B64FE"/>
    <w:rsid w:val="003C19F1"/>
    <w:rsid w:val="003C4186"/>
    <w:rsid w:val="003C458C"/>
    <w:rsid w:val="003C4D7B"/>
    <w:rsid w:val="003C6185"/>
    <w:rsid w:val="003D0D2D"/>
    <w:rsid w:val="003D3511"/>
    <w:rsid w:val="003D4710"/>
    <w:rsid w:val="003D54A7"/>
    <w:rsid w:val="003E16D7"/>
    <w:rsid w:val="003E197E"/>
    <w:rsid w:val="003E2A46"/>
    <w:rsid w:val="003E3F14"/>
    <w:rsid w:val="003E4E73"/>
    <w:rsid w:val="003F04A4"/>
    <w:rsid w:val="003F1A37"/>
    <w:rsid w:val="003F1E82"/>
    <w:rsid w:val="00401C99"/>
    <w:rsid w:val="004046F0"/>
    <w:rsid w:val="0040668F"/>
    <w:rsid w:val="00411048"/>
    <w:rsid w:val="00412677"/>
    <w:rsid w:val="00413251"/>
    <w:rsid w:val="00417DF9"/>
    <w:rsid w:val="00417E04"/>
    <w:rsid w:val="004220F4"/>
    <w:rsid w:val="0043114A"/>
    <w:rsid w:val="004348AE"/>
    <w:rsid w:val="004376C0"/>
    <w:rsid w:val="0044223A"/>
    <w:rsid w:val="00450C83"/>
    <w:rsid w:val="00451851"/>
    <w:rsid w:val="00453343"/>
    <w:rsid w:val="004575FD"/>
    <w:rsid w:val="004608B9"/>
    <w:rsid w:val="00465947"/>
    <w:rsid w:val="00470BB1"/>
    <w:rsid w:val="00470DFB"/>
    <w:rsid w:val="004718F7"/>
    <w:rsid w:val="00473153"/>
    <w:rsid w:val="004743AF"/>
    <w:rsid w:val="00482C17"/>
    <w:rsid w:val="004911B4"/>
    <w:rsid w:val="0049196A"/>
    <w:rsid w:val="004923DA"/>
    <w:rsid w:val="00493434"/>
    <w:rsid w:val="004962F9"/>
    <w:rsid w:val="004968E2"/>
    <w:rsid w:val="004A2A49"/>
    <w:rsid w:val="004A4BD6"/>
    <w:rsid w:val="004A53F0"/>
    <w:rsid w:val="004A593E"/>
    <w:rsid w:val="004A6809"/>
    <w:rsid w:val="004B4320"/>
    <w:rsid w:val="004B4C15"/>
    <w:rsid w:val="004B516E"/>
    <w:rsid w:val="004B600B"/>
    <w:rsid w:val="004B6822"/>
    <w:rsid w:val="004B69F6"/>
    <w:rsid w:val="004C1741"/>
    <w:rsid w:val="004C2D3A"/>
    <w:rsid w:val="004D03C4"/>
    <w:rsid w:val="004D0BF1"/>
    <w:rsid w:val="004D2394"/>
    <w:rsid w:val="004D24D2"/>
    <w:rsid w:val="004D3048"/>
    <w:rsid w:val="004D35A4"/>
    <w:rsid w:val="004D445F"/>
    <w:rsid w:val="004E0354"/>
    <w:rsid w:val="004E087B"/>
    <w:rsid w:val="004E44A4"/>
    <w:rsid w:val="004E79AA"/>
    <w:rsid w:val="004E7B8B"/>
    <w:rsid w:val="004E7BDD"/>
    <w:rsid w:val="004F1E21"/>
    <w:rsid w:val="004F4955"/>
    <w:rsid w:val="004F740D"/>
    <w:rsid w:val="004F7B8F"/>
    <w:rsid w:val="00500748"/>
    <w:rsid w:val="005011D6"/>
    <w:rsid w:val="0050167A"/>
    <w:rsid w:val="005042F1"/>
    <w:rsid w:val="00504B92"/>
    <w:rsid w:val="00513C7D"/>
    <w:rsid w:val="00515804"/>
    <w:rsid w:val="00516446"/>
    <w:rsid w:val="00521123"/>
    <w:rsid w:val="00521221"/>
    <w:rsid w:val="00523E33"/>
    <w:rsid w:val="005240A2"/>
    <w:rsid w:val="0052653C"/>
    <w:rsid w:val="00527225"/>
    <w:rsid w:val="00535066"/>
    <w:rsid w:val="005365B8"/>
    <w:rsid w:val="00536FA9"/>
    <w:rsid w:val="005414F4"/>
    <w:rsid w:val="00546187"/>
    <w:rsid w:val="005463F1"/>
    <w:rsid w:val="00550F26"/>
    <w:rsid w:val="005523AF"/>
    <w:rsid w:val="005535CD"/>
    <w:rsid w:val="00557D77"/>
    <w:rsid w:val="00562EAA"/>
    <w:rsid w:val="00563B58"/>
    <w:rsid w:val="005640C4"/>
    <w:rsid w:val="0056684C"/>
    <w:rsid w:val="00567B0D"/>
    <w:rsid w:val="00573B83"/>
    <w:rsid w:val="00574A0C"/>
    <w:rsid w:val="00575A8F"/>
    <w:rsid w:val="00576E4C"/>
    <w:rsid w:val="0057780F"/>
    <w:rsid w:val="00581E0A"/>
    <w:rsid w:val="0058548C"/>
    <w:rsid w:val="00585BB7"/>
    <w:rsid w:val="00586D89"/>
    <w:rsid w:val="00587050"/>
    <w:rsid w:val="005916B8"/>
    <w:rsid w:val="005935FC"/>
    <w:rsid w:val="00595C0C"/>
    <w:rsid w:val="00595DBC"/>
    <w:rsid w:val="00597F1A"/>
    <w:rsid w:val="005A07EF"/>
    <w:rsid w:val="005A1B4C"/>
    <w:rsid w:val="005A1C05"/>
    <w:rsid w:val="005A545C"/>
    <w:rsid w:val="005A5C83"/>
    <w:rsid w:val="005C1567"/>
    <w:rsid w:val="005C18DA"/>
    <w:rsid w:val="005C6CE5"/>
    <w:rsid w:val="005C6E3A"/>
    <w:rsid w:val="005D3F07"/>
    <w:rsid w:val="005D6686"/>
    <w:rsid w:val="005E13EA"/>
    <w:rsid w:val="005E25A4"/>
    <w:rsid w:val="005F2BA6"/>
    <w:rsid w:val="00606E27"/>
    <w:rsid w:val="006108C9"/>
    <w:rsid w:val="00610E45"/>
    <w:rsid w:val="006120DD"/>
    <w:rsid w:val="0061664C"/>
    <w:rsid w:val="00616D7F"/>
    <w:rsid w:val="0062158D"/>
    <w:rsid w:val="006254FD"/>
    <w:rsid w:val="006256A2"/>
    <w:rsid w:val="00630F39"/>
    <w:rsid w:val="006326D1"/>
    <w:rsid w:val="00632E0A"/>
    <w:rsid w:val="00633165"/>
    <w:rsid w:val="0064176F"/>
    <w:rsid w:val="00643794"/>
    <w:rsid w:val="00643B9B"/>
    <w:rsid w:val="006447DE"/>
    <w:rsid w:val="006463D8"/>
    <w:rsid w:val="0064714E"/>
    <w:rsid w:val="00647591"/>
    <w:rsid w:val="00647E01"/>
    <w:rsid w:val="00652481"/>
    <w:rsid w:val="0065276E"/>
    <w:rsid w:val="00652869"/>
    <w:rsid w:val="00654329"/>
    <w:rsid w:val="00654CEC"/>
    <w:rsid w:val="00655507"/>
    <w:rsid w:val="00661B6F"/>
    <w:rsid w:val="006712A7"/>
    <w:rsid w:val="006745F8"/>
    <w:rsid w:val="00674FC2"/>
    <w:rsid w:val="00677E42"/>
    <w:rsid w:val="00680349"/>
    <w:rsid w:val="00680B4E"/>
    <w:rsid w:val="00682334"/>
    <w:rsid w:val="00684B16"/>
    <w:rsid w:val="006936EB"/>
    <w:rsid w:val="00696F65"/>
    <w:rsid w:val="006A1616"/>
    <w:rsid w:val="006A1D3C"/>
    <w:rsid w:val="006A78C9"/>
    <w:rsid w:val="006A7A6D"/>
    <w:rsid w:val="006B2CE4"/>
    <w:rsid w:val="006B530B"/>
    <w:rsid w:val="006B5E67"/>
    <w:rsid w:val="006B718C"/>
    <w:rsid w:val="006C1E5C"/>
    <w:rsid w:val="006C2EB5"/>
    <w:rsid w:val="006C7CA5"/>
    <w:rsid w:val="006D18A3"/>
    <w:rsid w:val="006D4550"/>
    <w:rsid w:val="006D5970"/>
    <w:rsid w:val="006E1CFA"/>
    <w:rsid w:val="006E481E"/>
    <w:rsid w:val="006E795F"/>
    <w:rsid w:val="006F1E0E"/>
    <w:rsid w:val="006F42EC"/>
    <w:rsid w:val="00700249"/>
    <w:rsid w:val="0070183B"/>
    <w:rsid w:val="00704B74"/>
    <w:rsid w:val="0070604C"/>
    <w:rsid w:val="007069CD"/>
    <w:rsid w:val="0070740F"/>
    <w:rsid w:val="00711A70"/>
    <w:rsid w:val="00712E6F"/>
    <w:rsid w:val="00712E90"/>
    <w:rsid w:val="00713B7E"/>
    <w:rsid w:val="007200A6"/>
    <w:rsid w:val="007204AE"/>
    <w:rsid w:val="00721798"/>
    <w:rsid w:val="00722451"/>
    <w:rsid w:val="007229E4"/>
    <w:rsid w:val="007248A5"/>
    <w:rsid w:val="0072678F"/>
    <w:rsid w:val="00727C4C"/>
    <w:rsid w:val="00732FB9"/>
    <w:rsid w:val="00734809"/>
    <w:rsid w:val="00734E90"/>
    <w:rsid w:val="00737397"/>
    <w:rsid w:val="0074032E"/>
    <w:rsid w:val="007406E1"/>
    <w:rsid w:val="007411AE"/>
    <w:rsid w:val="0074249D"/>
    <w:rsid w:val="00743E40"/>
    <w:rsid w:val="00745FDB"/>
    <w:rsid w:val="00751263"/>
    <w:rsid w:val="00756F12"/>
    <w:rsid w:val="0075704F"/>
    <w:rsid w:val="00761844"/>
    <w:rsid w:val="00763B2D"/>
    <w:rsid w:val="00763F9F"/>
    <w:rsid w:val="00772924"/>
    <w:rsid w:val="00772C15"/>
    <w:rsid w:val="00781743"/>
    <w:rsid w:val="00785CA8"/>
    <w:rsid w:val="007872F2"/>
    <w:rsid w:val="00787B00"/>
    <w:rsid w:val="007908E0"/>
    <w:rsid w:val="00791A7C"/>
    <w:rsid w:val="00792181"/>
    <w:rsid w:val="007926B7"/>
    <w:rsid w:val="00793432"/>
    <w:rsid w:val="00793EB3"/>
    <w:rsid w:val="00794205"/>
    <w:rsid w:val="007945D0"/>
    <w:rsid w:val="007A1F6A"/>
    <w:rsid w:val="007B0DE3"/>
    <w:rsid w:val="007B1A9E"/>
    <w:rsid w:val="007B491F"/>
    <w:rsid w:val="007B7191"/>
    <w:rsid w:val="007C02BF"/>
    <w:rsid w:val="007C0BD9"/>
    <w:rsid w:val="007C1634"/>
    <w:rsid w:val="007C1D94"/>
    <w:rsid w:val="007C2879"/>
    <w:rsid w:val="007C3765"/>
    <w:rsid w:val="007C6544"/>
    <w:rsid w:val="007C6A87"/>
    <w:rsid w:val="007C705D"/>
    <w:rsid w:val="007D0A07"/>
    <w:rsid w:val="007D133D"/>
    <w:rsid w:val="007D3EB4"/>
    <w:rsid w:val="007D3F16"/>
    <w:rsid w:val="007D4461"/>
    <w:rsid w:val="007D4472"/>
    <w:rsid w:val="007D6109"/>
    <w:rsid w:val="007E4A76"/>
    <w:rsid w:val="007F0796"/>
    <w:rsid w:val="007F371B"/>
    <w:rsid w:val="007F3F7E"/>
    <w:rsid w:val="007F4731"/>
    <w:rsid w:val="007F5497"/>
    <w:rsid w:val="00802438"/>
    <w:rsid w:val="0080445C"/>
    <w:rsid w:val="0081071E"/>
    <w:rsid w:val="00810D0A"/>
    <w:rsid w:val="00813CEC"/>
    <w:rsid w:val="00814996"/>
    <w:rsid w:val="0081534C"/>
    <w:rsid w:val="008171E4"/>
    <w:rsid w:val="008208EA"/>
    <w:rsid w:val="008245F8"/>
    <w:rsid w:val="00824E67"/>
    <w:rsid w:val="00825A64"/>
    <w:rsid w:val="00826F48"/>
    <w:rsid w:val="008308AE"/>
    <w:rsid w:val="0083166E"/>
    <w:rsid w:val="00831DC3"/>
    <w:rsid w:val="008322C7"/>
    <w:rsid w:val="00834F1D"/>
    <w:rsid w:val="00836FEC"/>
    <w:rsid w:val="00841F9D"/>
    <w:rsid w:val="008420E1"/>
    <w:rsid w:val="00842CD2"/>
    <w:rsid w:val="00843D58"/>
    <w:rsid w:val="00844D98"/>
    <w:rsid w:val="00846D84"/>
    <w:rsid w:val="00850FB1"/>
    <w:rsid w:val="00851E35"/>
    <w:rsid w:val="0085230E"/>
    <w:rsid w:val="0085275B"/>
    <w:rsid w:val="008527BF"/>
    <w:rsid w:val="008550A1"/>
    <w:rsid w:val="0085571F"/>
    <w:rsid w:val="00861038"/>
    <w:rsid w:val="00864BA8"/>
    <w:rsid w:val="00866B50"/>
    <w:rsid w:val="008708F1"/>
    <w:rsid w:val="00880539"/>
    <w:rsid w:val="008859E8"/>
    <w:rsid w:val="0088737B"/>
    <w:rsid w:val="008909AD"/>
    <w:rsid w:val="00891826"/>
    <w:rsid w:val="00892716"/>
    <w:rsid w:val="00893067"/>
    <w:rsid w:val="008933DE"/>
    <w:rsid w:val="00895FCE"/>
    <w:rsid w:val="00897F3E"/>
    <w:rsid w:val="008A21B4"/>
    <w:rsid w:val="008A3CE2"/>
    <w:rsid w:val="008A4576"/>
    <w:rsid w:val="008B07DE"/>
    <w:rsid w:val="008B2199"/>
    <w:rsid w:val="008B28E7"/>
    <w:rsid w:val="008B73E6"/>
    <w:rsid w:val="008C14C7"/>
    <w:rsid w:val="008C2FFB"/>
    <w:rsid w:val="008C6EEA"/>
    <w:rsid w:val="008D047D"/>
    <w:rsid w:val="008D57E2"/>
    <w:rsid w:val="008D5813"/>
    <w:rsid w:val="008D634E"/>
    <w:rsid w:val="008D778A"/>
    <w:rsid w:val="008E281F"/>
    <w:rsid w:val="008E3915"/>
    <w:rsid w:val="008F22BD"/>
    <w:rsid w:val="008F2AEE"/>
    <w:rsid w:val="008F732A"/>
    <w:rsid w:val="009079BD"/>
    <w:rsid w:val="00910B43"/>
    <w:rsid w:val="00910FDC"/>
    <w:rsid w:val="00911C46"/>
    <w:rsid w:val="00912BD9"/>
    <w:rsid w:val="00920E5B"/>
    <w:rsid w:val="00926436"/>
    <w:rsid w:val="0093018C"/>
    <w:rsid w:val="00932AFF"/>
    <w:rsid w:val="009355BE"/>
    <w:rsid w:val="009469DD"/>
    <w:rsid w:val="009544C0"/>
    <w:rsid w:val="0095464D"/>
    <w:rsid w:val="00954FA4"/>
    <w:rsid w:val="00956AE9"/>
    <w:rsid w:val="009606BA"/>
    <w:rsid w:val="00962142"/>
    <w:rsid w:val="00964CC6"/>
    <w:rsid w:val="00972F7F"/>
    <w:rsid w:val="00977B46"/>
    <w:rsid w:val="00986A8B"/>
    <w:rsid w:val="00991FDA"/>
    <w:rsid w:val="009927A1"/>
    <w:rsid w:val="00993187"/>
    <w:rsid w:val="009967B7"/>
    <w:rsid w:val="00996A49"/>
    <w:rsid w:val="009A119C"/>
    <w:rsid w:val="009A5839"/>
    <w:rsid w:val="009A5F3B"/>
    <w:rsid w:val="009B0B61"/>
    <w:rsid w:val="009B28C0"/>
    <w:rsid w:val="009B32A9"/>
    <w:rsid w:val="009B573A"/>
    <w:rsid w:val="009B7136"/>
    <w:rsid w:val="009B7806"/>
    <w:rsid w:val="009C37A3"/>
    <w:rsid w:val="009C3AC2"/>
    <w:rsid w:val="009D076A"/>
    <w:rsid w:val="009D1F44"/>
    <w:rsid w:val="009D25B4"/>
    <w:rsid w:val="009D4365"/>
    <w:rsid w:val="009D4E3B"/>
    <w:rsid w:val="009D5C39"/>
    <w:rsid w:val="009D7963"/>
    <w:rsid w:val="009D7BC9"/>
    <w:rsid w:val="009E1982"/>
    <w:rsid w:val="009E1E24"/>
    <w:rsid w:val="009E4D2C"/>
    <w:rsid w:val="009E5BDC"/>
    <w:rsid w:val="009F0978"/>
    <w:rsid w:val="009F3AEC"/>
    <w:rsid w:val="009F532F"/>
    <w:rsid w:val="009F78CB"/>
    <w:rsid w:val="00A00081"/>
    <w:rsid w:val="00A02FE0"/>
    <w:rsid w:val="00A10D56"/>
    <w:rsid w:val="00A11EB7"/>
    <w:rsid w:val="00A12AAE"/>
    <w:rsid w:val="00A15BF1"/>
    <w:rsid w:val="00A16DD1"/>
    <w:rsid w:val="00A22441"/>
    <w:rsid w:val="00A23F3B"/>
    <w:rsid w:val="00A24406"/>
    <w:rsid w:val="00A25F64"/>
    <w:rsid w:val="00A27CC2"/>
    <w:rsid w:val="00A3573B"/>
    <w:rsid w:val="00A36E9C"/>
    <w:rsid w:val="00A3787E"/>
    <w:rsid w:val="00A40ED6"/>
    <w:rsid w:val="00A44597"/>
    <w:rsid w:val="00A470EE"/>
    <w:rsid w:val="00A47621"/>
    <w:rsid w:val="00A479C1"/>
    <w:rsid w:val="00A479CD"/>
    <w:rsid w:val="00A50CFC"/>
    <w:rsid w:val="00A5287B"/>
    <w:rsid w:val="00A53677"/>
    <w:rsid w:val="00A547BD"/>
    <w:rsid w:val="00A54D67"/>
    <w:rsid w:val="00A55A3F"/>
    <w:rsid w:val="00A56410"/>
    <w:rsid w:val="00A578BC"/>
    <w:rsid w:val="00A60C7C"/>
    <w:rsid w:val="00A64DAD"/>
    <w:rsid w:val="00A652F6"/>
    <w:rsid w:val="00A71F3A"/>
    <w:rsid w:val="00A72096"/>
    <w:rsid w:val="00A732EA"/>
    <w:rsid w:val="00A7489E"/>
    <w:rsid w:val="00A75142"/>
    <w:rsid w:val="00A75905"/>
    <w:rsid w:val="00A8015F"/>
    <w:rsid w:val="00A80BD2"/>
    <w:rsid w:val="00A833BE"/>
    <w:rsid w:val="00A85034"/>
    <w:rsid w:val="00A85039"/>
    <w:rsid w:val="00A906AA"/>
    <w:rsid w:val="00A94C5E"/>
    <w:rsid w:val="00A97C08"/>
    <w:rsid w:val="00AA03FF"/>
    <w:rsid w:val="00AA241A"/>
    <w:rsid w:val="00AA252C"/>
    <w:rsid w:val="00AA37BB"/>
    <w:rsid w:val="00AA3C9F"/>
    <w:rsid w:val="00AA666E"/>
    <w:rsid w:val="00AB5518"/>
    <w:rsid w:val="00AB70C5"/>
    <w:rsid w:val="00AC01D4"/>
    <w:rsid w:val="00AC43EB"/>
    <w:rsid w:val="00AC4637"/>
    <w:rsid w:val="00AC4A04"/>
    <w:rsid w:val="00AD336F"/>
    <w:rsid w:val="00AD3550"/>
    <w:rsid w:val="00AD6ECE"/>
    <w:rsid w:val="00AE122B"/>
    <w:rsid w:val="00AE2564"/>
    <w:rsid w:val="00AE301F"/>
    <w:rsid w:val="00AE3302"/>
    <w:rsid w:val="00AE7077"/>
    <w:rsid w:val="00AF49B2"/>
    <w:rsid w:val="00AF5609"/>
    <w:rsid w:val="00AF5A42"/>
    <w:rsid w:val="00AF5D6A"/>
    <w:rsid w:val="00AF61C2"/>
    <w:rsid w:val="00AF6CC6"/>
    <w:rsid w:val="00B0139C"/>
    <w:rsid w:val="00B0296A"/>
    <w:rsid w:val="00B03185"/>
    <w:rsid w:val="00B12295"/>
    <w:rsid w:val="00B137BE"/>
    <w:rsid w:val="00B15D17"/>
    <w:rsid w:val="00B17FA0"/>
    <w:rsid w:val="00B24344"/>
    <w:rsid w:val="00B26769"/>
    <w:rsid w:val="00B306C3"/>
    <w:rsid w:val="00B30C03"/>
    <w:rsid w:val="00B31323"/>
    <w:rsid w:val="00B31330"/>
    <w:rsid w:val="00B31C91"/>
    <w:rsid w:val="00B3747F"/>
    <w:rsid w:val="00B3774F"/>
    <w:rsid w:val="00B408F5"/>
    <w:rsid w:val="00B43194"/>
    <w:rsid w:val="00B44A6A"/>
    <w:rsid w:val="00B47734"/>
    <w:rsid w:val="00B50FBA"/>
    <w:rsid w:val="00B51F2E"/>
    <w:rsid w:val="00B558EB"/>
    <w:rsid w:val="00B577D3"/>
    <w:rsid w:val="00B60466"/>
    <w:rsid w:val="00B6548F"/>
    <w:rsid w:val="00B663CB"/>
    <w:rsid w:val="00B7502A"/>
    <w:rsid w:val="00B77305"/>
    <w:rsid w:val="00B82CC2"/>
    <w:rsid w:val="00B84A89"/>
    <w:rsid w:val="00B87CE8"/>
    <w:rsid w:val="00B92BEF"/>
    <w:rsid w:val="00B9689A"/>
    <w:rsid w:val="00BA089B"/>
    <w:rsid w:val="00BA69A0"/>
    <w:rsid w:val="00BB06CB"/>
    <w:rsid w:val="00BB0EFE"/>
    <w:rsid w:val="00BB160F"/>
    <w:rsid w:val="00BB261F"/>
    <w:rsid w:val="00BB2887"/>
    <w:rsid w:val="00BB5EAA"/>
    <w:rsid w:val="00BB5F11"/>
    <w:rsid w:val="00BB74D3"/>
    <w:rsid w:val="00BC04FA"/>
    <w:rsid w:val="00BC0838"/>
    <w:rsid w:val="00BC1C22"/>
    <w:rsid w:val="00BC460B"/>
    <w:rsid w:val="00BC5725"/>
    <w:rsid w:val="00BC59AB"/>
    <w:rsid w:val="00BD059A"/>
    <w:rsid w:val="00BD30B1"/>
    <w:rsid w:val="00BD6D34"/>
    <w:rsid w:val="00BE0F7B"/>
    <w:rsid w:val="00BE10C2"/>
    <w:rsid w:val="00BE285D"/>
    <w:rsid w:val="00BE4347"/>
    <w:rsid w:val="00BF01F4"/>
    <w:rsid w:val="00BF13C6"/>
    <w:rsid w:val="00BF3A3C"/>
    <w:rsid w:val="00C01D14"/>
    <w:rsid w:val="00C025B4"/>
    <w:rsid w:val="00C02C14"/>
    <w:rsid w:val="00C047A1"/>
    <w:rsid w:val="00C13C12"/>
    <w:rsid w:val="00C161FD"/>
    <w:rsid w:val="00C23F17"/>
    <w:rsid w:val="00C252E8"/>
    <w:rsid w:val="00C26D0D"/>
    <w:rsid w:val="00C27A50"/>
    <w:rsid w:val="00C27C95"/>
    <w:rsid w:val="00C300D2"/>
    <w:rsid w:val="00C3270F"/>
    <w:rsid w:val="00C3278B"/>
    <w:rsid w:val="00C33375"/>
    <w:rsid w:val="00C34C23"/>
    <w:rsid w:val="00C35D26"/>
    <w:rsid w:val="00C42005"/>
    <w:rsid w:val="00C44446"/>
    <w:rsid w:val="00C4664D"/>
    <w:rsid w:val="00C472AA"/>
    <w:rsid w:val="00C50A05"/>
    <w:rsid w:val="00C54AED"/>
    <w:rsid w:val="00C56948"/>
    <w:rsid w:val="00C56D7B"/>
    <w:rsid w:val="00C61CBA"/>
    <w:rsid w:val="00C63D00"/>
    <w:rsid w:val="00C6441B"/>
    <w:rsid w:val="00C70485"/>
    <w:rsid w:val="00C7108B"/>
    <w:rsid w:val="00C76394"/>
    <w:rsid w:val="00C800C8"/>
    <w:rsid w:val="00C8089F"/>
    <w:rsid w:val="00C836CC"/>
    <w:rsid w:val="00C87A74"/>
    <w:rsid w:val="00C92C71"/>
    <w:rsid w:val="00C936B5"/>
    <w:rsid w:val="00C93F8F"/>
    <w:rsid w:val="00C94267"/>
    <w:rsid w:val="00CA3593"/>
    <w:rsid w:val="00CA4031"/>
    <w:rsid w:val="00CA4FAE"/>
    <w:rsid w:val="00CA5E12"/>
    <w:rsid w:val="00CA7C2F"/>
    <w:rsid w:val="00CB143A"/>
    <w:rsid w:val="00CB258E"/>
    <w:rsid w:val="00CB3C8F"/>
    <w:rsid w:val="00CB5269"/>
    <w:rsid w:val="00CC02F1"/>
    <w:rsid w:val="00CC0FB6"/>
    <w:rsid w:val="00CC11A6"/>
    <w:rsid w:val="00CC135E"/>
    <w:rsid w:val="00CC2B16"/>
    <w:rsid w:val="00CC4414"/>
    <w:rsid w:val="00CD3D58"/>
    <w:rsid w:val="00CD5D3F"/>
    <w:rsid w:val="00CE3F70"/>
    <w:rsid w:val="00CF3677"/>
    <w:rsid w:val="00CF3DB3"/>
    <w:rsid w:val="00D052BC"/>
    <w:rsid w:val="00D07026"/>
    <w:rsid w:val="00D11888"/>
    <w:rsid w:val="00D14289"/>
    <w:rsid w:val="00D201BA"/>
    <w:rsid w:val="00D22B1F"/>
    <w:rsid w:val="00D22C8F"/>
    <w:rsid w:val="00D23218"/>
    <w:rsid w:val="00D25614"/>
    <w:rsid w:val="00D33491"/>
    <w:rsid w:val="00D374FE"/>
    <w:rsid w:val="00D41A93"/>
    <w:rsid w:val="00D44F8E"/>
    <w:rsid w:val="00D50D71"/>
    <w:rsid w:val="00D54726"/>
    <w:rsid w:val="00D569B0"/>
    <w:rsid w:val="00D603A3"/>
    <w:rsid w:val="00D607EF"/>
    <w:rsid w:val="00D60A27"/>
    <w:rsid w:val="00D60C48"/>
    <w:rsid w:val="00D60F88"/>
    <w:rsid w:val="00D6181F"/>
    <w:rsid w:val="00D625E7"/>
    <w:rsid w:val="00D63867"/>
    <w:rsid w:val="00D646BD"/>
    <w:rsid w:val="00D7018A"/>
    <w:rsid w:val="00D71201"/>
    <w:rsid w:val="00D720C7"/>
    <w:rsid w:val="00D872D1"/>
    <w:rsid w:val="00D876E6"/>
    <w:rsid w:val="00D96396"/>
    <w:rsid w:val="00DA084F"/>
    <w:rsid w:val="00DA1025"/>
    <w:rsid w:val="00DA22EC"/>
    <w:rsid w:val="00DA5860"/>
    <w:rsid w:val="00DB2767"/>
    <w:rsid w:val="00DB5268"/>
    <w:rsid w:val="00DC280D"/>
    <w:rsid w:val="00DC4729"/>
    <w:rsid w:val="00DD7D13"/>
    <w:rsid w:val="00E17160"/>
    <w:rsid w:val="00E263CD"/>
    <w:rsid w:val="00E31EEB"/>
    <w:rsid w:val="00E33618"/>
    <w:rsid w:val="00E33F43"/>
    <w:rsid w:val="00E35BEC"/>
    <w:rsid w:val="00E45194"/>
    <w:rsid w:val="00E50821"/>
    <w:rsid w:val="00E51F91"/>
    <w:rsid w:val="00E55782"/>
    <w:rsid w:val="00E6298B"/>
    <w:rsid w:val="00E66480"/>
    <w:rsid w:val="00E7086E"/>
    <w:rsid w:val="00E7374A"/>
    <w:rsid w:val="00E73C41"/>
    <w:rsid w:val="00E751DA"/>
    <w:rsid w:val="00E7598F"/>
    <w:rsid w:val="00E76F60"/>
    <w:rsid w:val="00E81AC6"/>
    <w:rsid w:val="00E828BB"/>
    <w:rsid w:val="00E830CD"/>
    <w:rsid w:val="00E83D90"/>
    <w:rsid w:val="00E83F28"/>
    <w:rsid w:val="00E83F91"/>
    <w:rsid w:val="00E90308"/>
    <w:rsid w:val="00E9107A"/>
    <w:rsid w:val="00E91F62"/>
    <w:rsid w:val="00E929FD"/>
    <w:rsid w:val="00E93240"/>
    <w:rsid w:val="00E93701"/>
    <w:rsid w:val="00E9479B"/>
    <w:rsid w:val="00EA10DA"/>
    <w:rsid w:val="00EA4D48"/>
    <w:rsid w:val="00EB1D19"/>
    <w:rsid w:val="00EB2173"/>
    <w:rsid w:val="00EB5326"/>
    <w:rsid w:val="00EB62E6"/>
    <w:rsid w:val="00EC393C"/>
    <w:rsid w:val="00EC3EBA"/>
    <w:rsid w:val="00EC6430"/>
    <w:rsid w:val="00ED07AB"/>
    <w:rsid w:val="00ED16D1"/>
    <w:rsid w:val="00ED1B30"/>
    <w:rsid w:val="00ED250E"/>
    <w:rsid w:val="00ED6516"/>
    <w:rsid w:val="00EE1AC1"/>
    <w:rsid w:val="00EE339C"/>
    <w:rsid w:val="00EE39D6"/>
    <w:rsid w:val="00EE52AD"/>
    <w:rsid w:val="00EE737A"/>
    <w:rsid w:val="00EF0745"/>
    <w:rsid w:val="00F01F92"/>
    <w:rsid w:val="00F10A08"/>
    <w:rsid w:val="00F20BFA"/>
    <w:rsid w:val="00F22AC5"/>
    <w:rsid w:val="00F254D1"/>
    <w:rsid w:val="00F32B82"/>
    <w:rsid w:val="00F37285"/>
    <w:rsid w:val="00F4043E"/>
    <w:rsid w:val="00F41BBC"/>
    <w:rsid w:val="00F43B9D"/>
    <w:rsid w:val="00F444F0"/>
    <w:rsid w:val="00F50847"/>
    <w:rsid w:val="00F50F89"/>
    <w:rsid w:val="00F52EB8"/>
    <w:rsid w:val="00F53F27"/>
    <w:rsid w:val="00F546D1"/>
    <w:rsid w:val="00F561F7"/>
    <w:rsid w:val="00F57C5D"/>
    <w:rsid w:val="00F6064B"/>
    <w:rsid w:val="00F63AC0"/>
    <w:rsid w:val="00F65D57"/>
    <w:rsid w:val="00F66272"/>
    <w:rsid w:val="00F70136"/>
    <w:rsid w:val="00F709C0"/>
    <w:rsid w:val="00F82295"/>
    <w:rsid w:val="00F927A1"/>
    <w:rsid w:val="00F92E4D"/>
    <w:rsid w:val="00FA00CB"/>
    <w:rsid w:val="00FA2BC2"/>
    <w:rsid w:val="00FA3764"/>
    <w:rsid w:val="00FA56ED"/>
    <w:rsid w:val="00FB43D1"/>
    <w:rsid w:val="00FB4993"/>
    <w:rsid w:val="00FB5FA6"/>
    <w:rsid w:val="00FB61E1"/>
    <w:rsid w:val="00FC1310"/>
    <w:rsid w:val="00FC2FF3"/>
    <w:rsid w:val="00FC3263"/>
    <w:rsid w:val="00FC51F9"/>
    <w:rsid w:val="00FC5B40"/>
    <w:rsid w:val="00FC5FF8"/>
    <w:rsid w:val="00FD30B9"/>
    <w:rsid w:val="00FD3D7C"/>
    <w:rsid w:val="00FD4F8F"/>
    <w:rsid w:val="00FD5549"/>
    <w:rsid w:val="00FD56BB"/>
    <w:rsid w:val="00FD703E"/>
    <w:rsid w:val="00FE0C16"/>
    <w:rsid w:val="00FE0D7E"/>
    <w:rsid w:val="00FE14AD"/>
    <w:rsid w:val="00FE14B1"/>
    <w:rsid w:val="00FE2BD9"/>
    <w:rsid w:val="00FE7C6F"/>
    <w:rsid w:val="00FF0070"/>
    <w:rsid w:val="00FF216E"/>
    <w:rsid w:val="00FF5F6A"/>
    <w:rsid w:val="00FF76C3"/>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C12"/>
    <w:rPr>
      <w:sz w:val="24"/>
      <w:szCs w:val="24"/>
      <w:lang w:eastAsia="en-GB"/>
    </w:rPr>
  </w:style>
  <w:style w:type="paragraph" w:styleId="Heading1">
    <w:name w:val="heading 1"/>
    <w:basedOn w:val="Normal"/>
    <w:next w:val="Normal"/>
    <w:link w:val="Heading1Char"/>
    <w:uiPriority w:val="9"/>
    <w:qFormat/>
    <w:pPr>
      <w:keepNext/>
      <w:overflowPunct w:val="0"/>
      <w:autoSpaceDE w:val="0"/>
      <w:autoSpaceDN w:val="0"/>
      <w:adjustRightInd w:val="0"/>
      <w:spacing w:before="240" w:after="60"/>
      <w:textAlignment w:val="baseline"/>
      <w:outlineLvl w:val="0"/>
    </w:pPr>
    <w:rPr>
      <w:rFonts w:ascii="Arial"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hAnsi="Cambria"/>
      <w:b/>
      <w:bCs/>
      <w:i/>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hAnsi="Arial" w:cs="Arial"/>
      <w:b/>
      <w:color w:val="000000"/>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pPr>
      <w:overflowPunct w:val="0"/>
      <w:autoSpaceDE w:val="0"/>
      <w:autoSpaceDN w:val="0"/>
      <w:adjustRightInd w:val="0"/>
      <w:textAlignment w:val="baseline"/>
    </w:pPr>
    <w:rPr>
      <w:rFonts w:ascii="Tahoma" w:hAnsi="Tahoma" w:cs="Tahoma"/>
      <w:color w:val="000000"/>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overflowPunct w:val="0"/>
      <w:autoSpaceDE w:val="0"/>
      <w:autoSpaceDN w:val="0"/>
      <w:adjustRightInd w:val="0"/>
      <w:spacing w:after="120"/>
      <w:textAlignment w:val="baseline"/>
    </w:pPr>
    <w:rPr>
      <w:rFonts w:ascii="Arial" w:hAnsi="Arial" w:cs="Arial"/>
      <w:color w:val="000000"/>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overflowPunct w:val="0"/>
      <w:autoSpaceDE w:val="0"/>
      <w:autoSpaceDN w:val="0"/>
      <w:adjustRightInd w:val="0"/>
      <w:ind w:left="720"/>
      <w:contextualSpacing/>
      <w:textAlignment w:val="baseline"/>
    </w:pPr>
    <w:rPr>
      <w:rFonts w:ascii="Arial" w:hAnsi="Arial" w:cs="Arial"/>
      <w:color w:val="000000"/>
      <w:sz w:val="20"/>
      <w:szCs w:val="20"/>
    </w:rPr>
  </w:style>
  <w:style w:type="paragraph" w:customStyle="1" w:styleId="TableParagraph">
    <w:name w:val="Table Paragraph"/>
    <w:basedOn w:val="Normal"/>
    <w:uiPriority w:val="1"/>
    <w:qFormat/>
    <w:rsid w:val="006C7CA5"/>
    <w:pPr>
      <w:widowControl w:val="0"/>
      <w:autoSpaceDE w:val="0"/>
      <w:autoSpaceDN w:val="0"/>
      <w:ind w:left="108"/>
    </w:pPr>
    <w:rPr>
      <w:rFonts w:ascii="Arial" w:eastAsia="Arial" w:hAnsi="Arial" w:cs="Arial"/>
      <w:sz w:val="22"/>
      <w:szCs w:val="22"/>
      <w:lang w:bidi="en-GB"/>
    </w:rPr>
  </w:style>
  <w:style w:type="character" w:customStyle="1" w:styleId="apple-converted-space">
    <w:name w:val="apple-converted-space"/>
    <w:basedOn w:val="DefaultParagraphFont"/>
    <w:rsid w:val="00207EF7"/>
  </w:style>
  <w:style w:type="character" w:styleId="Emphasis">
    <w:name w:val="Emphasis"/>
    <w:basedOn w:val="DefaultParagraphFont"/>
    <w:uiPriority w:val="20"/>
    <w:qFormat/>
    <w:rsid w:val="00207EF7"/>
    <w:rPr>
      <w:i/>
      <w:iCs/>
    </w:rPr>
  </w:style>
  <w:style w:type="character" w:styleId="UnresolvedMention">
    <w:name w:val="Unresolved Mention"/>
    <w:basedOn w:val="DefaultParagraphFont"/>
    <w:uiPriority w:val="99"/>
    <w:semiHidden/>
    <w:unhideWhenUsed/>
    <w:rsid w:val="006F1E0E"/>
    <w:rPr>
      <w:color w:val="605E5C"/>
      <w:shd w:val="clear" w:color="auto" w:fill="E1DFDD"/>
    </w:rPr>
  </w:style>
  <w:style w:type="paragraph" w:styleId="NormalWeb">
    <w:name w:val="Normal (Web)"/>
    <w:basedOn w:val="Normal"/>
    <w:uiPriority w:val="99"/>
    <w:unhideWhenUsed/>
    <w:rsid w:val="003928EB"/>
    <w:pPr>
      <w:spacing w:before="100" w:beforeAutospacing="1" w:after="100" w:afterAutospacing="1"/>
    </w:pPr>
  </w:style>
  <w:style w:type="character" w:customStyle="1" w:styleId="personname">
    <w:name w:val="person_name"/>
    <w:basedOn w:val="DefaultParagraphFont"/>
    <w:rsid w:val="0033190B"/>
  </w:style>
  <w:style w:type="character" w:styleId="FollowedHyperlink">
    <w:name w:val="FollowedHyperlink"/>
    <w:basedOn w:val="DefaultParagraphFont"/>
    <w:uiPriority w:val="99"/>
    <w:semiHidden/>
    <w:unhideWhenUsed/>
    <w:rsid w:val="008D57E2"/>
    <w:rPr>
      <w:color w:val="954F72" w:themeColor="followedHyperlink"/>
      <w:u w:val="single"/>
    </w:rPr>
  </w:style>
  <w:style w:type="character" w:customStyle="1" w:styleId="Subtitle1">
    <w:name w:val="Subtitle1"/>
    <w:basedOn w:val="DefaultParagraphFont"/>
    <w:rsid w:val="005523AF"/>
  </w:style>
  <w:style w:type="character" w:customStyle="1" w:styleId="author">
    <w:name w:val="author"/>
    <w:basedOn w:val="DefaultParagraphFont"/>
    <w:rsid w:val="00A36E9C"/>
  </w:style>
  <w:style w:type="character" w:customStyle="1" w:styleId="a-color-secondary">
    <w:name w:val="a-color-secondary"/>
    <w:basedOn w:val="DefaultParagraphFont"/>
    <w:rsid w:val="00A36E9C"/>
  </w:style>
  <w:style w:type="paragraph" w:customStyle="1" w:styleId="core-sections-menu">
    <w:name w:val="core-sections-menu"/>
    <w:basedOn w:val="Normal"/>
    <w:rsid w:val="00394BD9"/>
    <w:pPr>
      <w:spacing w:before="100" w:beforeAutospacing="1" w:after="100" w:afterAutospacing="1"/>
    </w:pPr>
  </w:style>
  <w:style w:type="character" w:customStyle="1" w:styleId="Heading1Char">
    <w:name w:val="Heading 1 Char"/>
    <w:basedOn w:val="DefaultParagraphFont"/>
    <w:link w:val="Heading1"/>
    <w:uiPriority w:val="9"/>
    <w:rsid w:val="00573B83"/>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0973">
      <w:bodyDiv w:val="1"/>
      <w:marLeft w:val="0"/>
      <w:marRight w:val="0"/>
      <w:marTop w:val="0"/>
      <w:marBottom w:val="0"/>
      <w:divBdr>
        <w:top w:val="none" w:sz="0" w:space="0" w:color="auto"/>
        <w:left w:val="none" w:sz="0" w:space="0" w:color="auto"/>
        <w:bottom w:val="none" w:sz="0" w:space="0" w:color="auto"/>
        <w:right w:val="none" w:sz="0" w:space="0" w:color="auto"/>
      </w:divBdr>
      <w:divsChild>
        <w:div w:id="766736022">
          <w:marLeft w:val="0"/>
          <w:marRight w:val="0"/>
          <w:marTop w:val="0"/>
          <w:marBottom w:val="0"/>
          <w:divBdr>
            <w:top w:val="none" w:sz="0" w:space="0" w:color="auto"/>
            <w:left w:val="none" w:sz="0" w:space="0" w:color="auto"/>
            <w:bottom w:val="none" w:sz="0" w:space="0" w:color="auto"/>
            <w:right w:val="none" w:sz="0" w:space="0" w:color="auto"/>
          </w:divBdr>
          <w:divsChild>
            <w:div w:id="867909204">
              <w:marLeft w:val="0"/>
              <w:marRight w:val="0"/>
              <w:marTop w:val="0"/>
              <w:marBottom w:val="0"/>
              <w:divBdr>
                <w:top w:val="none" w:sz="0" w:space="0" w:color="auto"/>
                <w:left w:val="none" w:sz="0" w:space="0" w:color="auto"/>
                <w:bottom w:val="none" w:sz="0" w:space="0" w:color="auto"/>
                <w:right w:val="none" w:sz="0" w:space="0" w:color="auto"/>
              </w:divBdr>
              <w:divsChild>
                <w:div w:id="88933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1178">
      <w:bodyDiv w:val="1"/>
      <w:marLeft w:val="0"/>
      <w:marRight w:val="0"/>
      <w:marTop w:val="0"/>
      <w:marBottom w:val="0"/>
      <w:divBdr>
        <w:top w:val="none" w:sz="0" w:space="0" w:color="auto"/>
        <w:left w:val="none" w:sz="0" w:space="0" w:color="auto"/>
        <w:bottom w:val="none" w:sz="0" w:space="0" w:color="auto"/>
        <w:right w:val="none" w:sz="0" w:space="0" w:color="auto"/>
      </w:divBdr>
      <w:divsChild>
        <w:div w:id="1036277463">
          <w:marLeft w:val="0"/>
          <w:marRight w:val="0"/>
          <w:marTop w:val="0"/>
          <w:marBottom w:val="0"/>
          <w:divBdr>
            <w:top w:val="none" w:sz="0" w:space="0" w:color="auto"/>
            <w:left w:val="none" w:sz="0" w:space="0" w:color="auto"/>
            <w:bottom w:val="none" w:sz="0" w:space="0" w:color="auto"/>
            <w:right w:val="none" w:sz="0" w:space="0" w:color="auto"/>
          </w:divBdr>
          <w:divsChild>
            <w:div w:id="1610819348">
              <w:marLeft w:val="0"/>
              <w:marRight w:val="0"/>
              <w:marTop w:val="0"/>
              <w:marBottom w:val="0"/>
              <w:divBdr>
                <w:top w:val="none" w:sz="0" w:space="0" w:color="auto"/>
                <w:left w:val="none" w:sz="0" w:space="0" w:color="auto"/>
                <w:bottom w:val="none" w:sz="0" w:space="0" w:color="auto"/>
                <w:right w:val="none" w:sz="0" w:space="0" w:color="auto"/>
              </w:divBdr>
              <w:divsChild>
                <w:div w:id="802234750">
                  <w:marLeft w:val="0"/>
                  <w:marRight w:val="0"/>
                  <w:marTop w:val="0"/>
                  <w:marBottom w:val="0"/>
                  <w:divBdr>
                    <w:top w:val="none" w:sz="0" w:space="0" w:color="auto"/>
                    <w:left w:val="none" w:sz="0" w:space="0" w:color="auto"/>
                    <w:bottom w:val="none" w:sz="0" w:space="0" w:color="auto"/>
                    <w:right w:val="none" w:sz="0" w:space="0" w:color="auto"/>
                  </w:divBdr>
                  <w:divsChild>
                    <w:div w:id="88349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37031">
      <w:bodyDiv w:val="1"/>
      <w:marLeft w:val="0"/>
      <w:marRight w:val="0"/>
      <w:marTop w:val="0"/>
      <w:marBottom w:val="0"/>
      <w:divBdr>
        <w:top w:val="none" w:sz="0" w:space="0" w:color="auto"/>
        <w:left w:val="none" w:sz="0" w:space="0" w:color="auto"/>
        <w:bottom w:val="none" w:sz="0" w:space="0" w:color="auto"/>
        <w:right w:val="none" w:sz="0" w:space="0" w:color="auto"/>
      </w:divBdr>
      <w:divsChild>
        <w:div w:id="1510833504">
          <w:marLeft w:val="0"/>
          <w:marRight w:val="0"/>
          <w:marTop w:val="0"/>
          <w:marBottom w:val="0"/>
          <w:divBdr>
            <w:top w:val="none" w:sz="0" w:space="0" w:color="auto"/>
            <w:left w:val="none" w:sz="0" w:space="0" w:color="auto"/>
            <w:bottom w:val="none" w:sz="0" w:space="0" w:color="auto"/>
            <w:right w:val="none" w:sz="0" w:space="0" w:color="auto"/>
          </w:divBdr>
          <w:divsChild>
            <w:div w:id="688868446">
              <w:marLeft w:val="0"/>
              <w:marRight w:val="0"/>
              <w:marTop w:val="0"/>
              <w:marBottom w:val="0"/>
              <w:divBdr>
                <w:top w:val="none" w:sz="0" w:space="0" w:color="auto"/>
                <w:left w:val="none" w:sz="0" w:space="0" w:color="auto"/>
                <w:bottom w:val="none" w:sz="0" w:space="0" w:color="auto"/>
                <w:right w:val="none" w:sz="0" w:space="0" w:color="auto"/>
              </w:divBdr>
              <w:divsChild>
                <w:div w:id="1746995762">
                  <w:marLeft w:val="0"/>
                  <w:marRight w:val="0"/>
                  <w:marTop w:val="0"/>
                  <w:marBottom w:val="0"/>
                  <w:divBdr>
                    <w:top w:val="none" w:sz="0" w:space="0" w:color="auto"/>
                    <w:left w:val="none" w:sz="0" w:space="0" w:color="auto"/>
                    <w:bottom w:val="none" w:sz="0" w:space="0" w:color="auto"/>
                    <w:right w:val="none" w:sz="0" w:space="0" w:color="auto"/>
                  </w:divBdr>
                  <w:divsChild>
                    <w:div w:id="115279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818199">
      <w:bodyDiv w:val="1"/>
      <w:marLeft w:val="0"/>
      <w:marRight w:val="0"/>
      <w:marTop w:val="0"/>
      <w:marBottom w:val="0"/>
      <w:divBdr>
        <w:top w:val="none" w:sz="0" w:space="0" w:color="auto"/>
        <w:left w:val="none" w:sz="0" w:space="0" w:color="auto"/>
        <w:bottom w:val="none" w:sz="0" w:space="0" w:color="auto"/>
        <w:right w:val="none" w:sz="0" w:space="0" w:color="auto"/>
      </w:divBdr>
      <w:divsChild>
        <w:div w:id="1195577689">
          <w:marLeft w:val="0"/>
          <w:marRight w:val="0"/>
          <w:marTop w:val="0"/>
          <w:marBottom w:val="0"/>
          <w:divBdr>
            <w:top w:val="none" w:sz="0" w:space="0" w:color="auto"/>
            <w:left w:val="none" w:sz="0" w:space="0" w:color="auto"/>
            <w:bottom w:val="none" w:sz="0" w:space="0" w:color="auto"/>
            <w:right w:val="none" w:sz="0" w:space="0" w:color="auto"/>
          </w:divBdr>
          <w:divsChild>
            <w:div w:id="1058406909">
              <w:marLeft w:val="0"/>
              <w:marRight w:val="0"/>
              <w:marTop w:val="0"/>
              <w:marBottom w:val="0"/>
              <w:divBdr>
                <w:top w:val="none" w:sz="0" w:space="0" w:color="auto"/>
                <w:left w:val="none" w:sz="0" w:space="0" w:color="auto"/>
                <w:bottom w:val="none" w:sz="0" w:space="0" w:color="auto"/>
                <w:right w:val="none" w:sz="0" w:space="0" w:color="auto"/>
              </w:divBdr>
              <w:divsChild>
                <w:div w:id="44361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846798">
      <w:bodyDiv w:val="1"/>
      <w:marLeft w:val="0"/>
      <w:marRight w:val="0"/>
      <w:marTop w:val="0"/>
      <w:marBottom w:val="0"/>
      <w:divBdr>
        <w:top w:val="none" w:sz="0" w:space="0" w:color="auto"/>
        <w:left w:val="none" w:sz="0" w:space="0" w:color="auto"/>
        <w:bottom w:val="none" w:sz="0" w:space="0" w:color="auto"/>
        <w:right w:val="none" w:sz="0" w:space="0" w:color="auto"/>
      </w:divBdr>
    </w:div>
    <w:div w:id="553548340">
      <w:bodyDiv w:val="1"/>
      <w:marLeft w:val="0"/>
      <w:marRight w:val="0"/>
      <w:marTop w:val="0"/>
      <w:marBottom w:val="0"/>
      <w:divBdr>
        <w:top w:val="none" w:sz="0" w:space="0" w:color="auto"/>
        <w:left w:val="none" w:sz="0" w:space="0" w:color="auto"/>
        <w:bottom w:val="none" w:sz="0" w:space="0" w:color="auto"/>
        <w:right w:val="none" w:sz="0" w:space="0" w:color="auto"/>
      </w:divBdr>
      <w:divsChild>
        <w:div w:id="599603431">
          <w:marLeft w:val="0"/>
          <w:marRight w:val="0"/>
          <w:marTop w:val="0"/>
          <w:marBottom w:val="0"/>
          <w:divBdr>
            <w:top w:val="none" w:sz="0" w:space="0" w:color="auto"/>
            <w:left w:val="none" w:sz="0" w:space="0" w:color="auto"/>
            <w:bottom w:val="none" w:sz="0" w:space="0" w:color="auto"/>
            <w:right w:val="none" w:sz="0" w:space="0" w:color="auto"/>
          </w:divBdr>
          <w:divsChild>
            <w:div w:id="921643832">
              <w:marLeft w:val="0"/>
              <w:marRight w:val="0"/>
              <w:marTop w:val="0"/>
              <w:marBottom w:val="0"/>
              <w:divBdr>
                <w:top w:val="none" w:sz="0" w:space="0" w:color="auto"/>
                <w:left w:val="none" w:sz="0" w:space="0" w:color="auto"/>
                <w:bottom w:val="none" w:sz="0" w:space="0" w:color="auto"/>
                <w:right w:val="none" w:sz="0" w:space="0" w:color="auto"/>
              </w:divBdr>
              <w:divsChild>
                <w:div w:id="203191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540815">
      <w:bodyDiv w:val="1"/>
      <w:marLeft w:val="0"/>
      <w:marRight w:val="0"/>
      <w:marTop w:val="0"/>
      <w:marBottom w:val="0"/>
      <w:divBdr>
        <w:top w:val="none" w:sz="0" w:space="0" w:color="auto"/>
        <w:left w:val="none" w:sz="0" w:space="0" w:color="auto"/>
        <w:bottom w:val="none" w:sz="0" w:space="0" w:color="auto"/>
        <w:right w:val="none" w:sz="0" w:space="0" w:color="auto"/>
      </w:divBdr>
      <w:divsChild>
        <w:div w:id="1476144948">
          <w:marLeft w:val="0"/>
          <w:marRight w:val="0"/>
          <w:marTop w:val="0"/>
          <w:marBottom w:val="0"/>
          <w:divBdr>
            <w:top w:val="none" w:sz="0" w:space="0" w:color="auto"/>
            <w:left w:val="none" w:sz="0" w:space="0" w:color="auto"/>
            <w:bottom w:val="none" w:sz="0" w:space="0" w:color="auto"/>
            <w:right w:val="none" w:sz="0" w:space="0" w:color="auto"/>
          </w:divBdr>
          <w:divsChild>
            <w:div w:id="457144140">
              <w:marLeft w:val="0"/>
              <w:marRight w:val="0"/>
              <w:marTop w:val="0"/>
              <w:marBottom w:val="0"/>
              <w:divBdr>
                <w:top w:val="none" w:sz="0" w:space="0" w:color="auto"/>
                <w:left w:val="none" w:sz="0" w:space="0" w:color="auto"/>
                <w:bottom w:val="none" w:sz="0" w:space="0" w:color="auto"/>
                <w:right w:val="none" w:sz="0" w:space="0" w:color="auto"/>
              </w:divBdr>
              <w:divsChild>
                <w:div w:id="198215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863512">
          <w:marLeft w:val="0"/>
          <w:marRight w:val="0"/>
          <w:marTop w:val="0"/>
          <w:marBottom w:val="0"/>
          <w:divBdr>
            <w:top w:val="single" w:sz="6" w:space="0" w:color="CCCCCC"/>
            <w:left w:val="none" w:sz="0" w:space="0" w:color="auto"/>
            <w:bottom w:val="single" w:sz="6" w:space="0" w:color="CCCCCC"/>
            <w:right w:val="none" w:sz="0" w:space="0" w:color="auto"/>
          </w:divBdr>
        </w:div>
      </w:divsChild>
    </w:div>
    <w:div w:id="680089444">
      <w:bodyDiv w:val="1"/>
      <w:marLeft w:val="0"/>
      <w:marRight w:val="0"/>
      <w:marTop w:val="0"/>
      <w:marBottom w:val="0"/>
      <w:divBdr>
        <w:top w:val="none" w:sz="0" w:space="0" w:color="auto"/>
        <w:left w:val="none" w:sz="0" w:space="0" w:color="auto"/>
        <w:bottom w:val="none" w:sz="0" w:space="0" w:color="auto"/>
        <w:right w:val="none" w:sz="0" w:space="0" w:color="auto"/>
      </w:divBdr>
    </w:div>
    <w:div w:id="820191595">
      <w:bodyDiv w:val="1"/>
      <w:marLeft w:val="0"/>
      <w:marRight w:val="0"/>
      <w:marTop w:val="0"/>
      <w:marBottom w:val="0"/>
      <w:divBdr>
        <w:top w:val="none" w:sz="0" w:space="0" w:color="auto"/>
        <w:left w:val="none" w:sz="0" w:space="0" w:color="auto"/>
        <w:bottom w:val="none" w:sz="0" w:space="0" w:color="auto"/>
        <w:right w:val="none" w:sz="0" w:space="0" w:color="auto"/>
      </w:divBdr>
      <w:divsChild>
        <w:div w:id="1209729315">
          <w:marLeft w:val="0"/>
          <w:marRight w:val="0"/>
          <w:marTop w:val="0"/>
          <w:marBottom w:val="0"/>
          <w:divBdr>
            <w:top w:val="none" w:sz="0" w:space="0" w:color="auto"/>
            <w:left w:val="none" w:sz="0" w:space="0" w:color="auto"/>
            <w:bottom w:val="none" w:sz="0" w:space="0" w:color="auto"/>
            <w:right w:val="none" w:sz="0" w:space="0" w:color="auto"/>
          </w:divBdr>
          <w:divsChild>
            <w:div w:id="78717222">
              <w:marLeft w:val="0"/>
              <w:marRight w:val="0"/>
              <w:marTop w:val="0"/>
              <w:marBottom w:val="0"/>
              <w:divBdr>
                <w:top w:val="none" w:sz="0" w:space="0" w:color="auto"/>
                <w:left w:val="none" w:sz="0" w:space="0" w:color="auto"/>
                <w:bottom w:val="none" w:sz="0" w:space="0" w:color="auto"/>
                <w:right w:val="none" w:sz="0" w:space="0" w:color="auto"/>
              </w:divBdr>
              <w:divsChild>
                <w:div w:id="78985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41813">
      <w:bodyDiv w:val="1"/>
      <w:marLeft w:val="0"/>
      <w:marRight w:val="0"/>
      <w:marTop w:val="0"/>
      <w:marBottom w:val="0"/>
      <w:divBdr>
        <w:top w:val="none" w:sz="0" w:space="0" w:color="auto"/>
        <w:left w:val="none" w:sz="0" w:space="0" w:color="auto"/>
        <w:bottom w:val="none" w:sz="0" w:space="0" w:color="auto"/>
        <w:right w:val="none" w:sz="0" w:space="0" w:color="auto"/>
      </w:divBdr>
      <w:divsChild>
        <w:div w:id="257301205">
          <w:marLeft w:val="0"/>
          <w:marRight w:val="0"/>
          <w:marTop w:val="0"/>
          <w:marBottom w:val="0"/>
          <w:divBdr>
            <w:top w:val="none" w:sz="0" w:space="0" w:color="auto"/>
            <w:left w:val="none" w:sz="0" w:space="0" w:color="auto"/>
            <w:bottom w:val="none" w:sz="0" w:space="0" w:color="auto"/>
            <w:right w:val="none" w:sz="0" w:space="0" w:color="auto"/>
          </w:divBdr>
          <w:divsChild>
            <w:div w:id="905535412">
              <w:marLeft w:val="0"/>
              <w:marRight w:val="0"/>
              <w:marTop w:val="0"/>
              <w:marBottom w:val="0"/>
              <w:divBdr>
                <w:top w:val="none" w:sz="0" w:space="0" w:color="auto"/>
                <w:left w:val="none" w:sz="0" w:space="0" w:color="auto"/>
                <w:bottom w:val="none" w:sz="0" w:space="0" w:color="auto"/>
                <w:right w:val="none" w:sz="0" w:space="0" w:color="auto"/>
              </w:divBdr>
              <w:divsChild>
                <w:div w:id="153650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39069">
          <w:marLeft w:val="0"/>
          <w:marRight w:val="0"/>
          <w:marTop w:val="0"/>
          <w:marBottom w:val="0"/>
          <w:divBdr>
            <w:top w:val="single" w:sz="6" w:space="0" w:color="CCCCCC"/>
            <w:left w:val="none" w:sz="0" w:space="0" w:color="auto"/>
            <w:bottom w:val="single" w:sz="6" w:space="0" w:color="CCCCCC"/>
            <w:right w:val="none" w:sz="0" w:space="0" w:color="auto"/>
          </w:divBdr>
        </w:div>
      </w:divsChild>
    </w:div>
    <w:div w:id="1094060010">
      <w:bodyDiv w:val="1"/>
      <w:marLeft w:val="0"/>
      <w:marRight w:val="0"/>
      <w:marTop w:val="0"/>
      <w:marBottom w:val="0"/>
      <w:divBdr>
        <w:top w:val="none" w:sz="0" w:space="0" w:color="auto"/>
        <w:left w:val="none" w:sz="0" w:space="0" w:color="auto"/>
        <w:bottom w:val="none" w:sz="0" w:space="0" w:color="auto"/>
        <w:right w:val="none" w:sz="0" w:space="0" w:color="auto"/>
      </w:divBdr>
      <w:divsChild>
        <w:div w:id="192695410">
          <w:marLeft w:val="0"/>
          <w:marRight w:val="0"/>
          <w:marTop w:val="0"/>
          <w:marBottom w:val="0"/>
          <w:divBdr>
            <w:top w:val="none" w:sz="0" w:space="0" w:color="auto"/>
            <w:left w:val="none" w:sz="0" w:space="0" w:color="auto"/>
            <w:bottom w:val="none" w:sz="0" w:space="0" w:color="auto"/>
            <w:right w:val="none" w:sz="0" w:space="0" w:color="auto"/>
          </w:divBdr>
          <w:divsChild>
            <w:div w:id="732432198">
              <w:marLeft w:val="0"/>
              <w:marRight w:val="0"/>
              <w:marTop w:val="0"/>
              <w:marBottom w:val="0"/>
              <w:divBdr>
                <w:top w:val="none" w:sz="0" w:space="0" w:color="auto"/>
                <w:left w:val="none" w:sz="0" w:space="0" w:color="auto"/>
                <w:bottom w:val="none" w:sz="0" w:space="0" w:color="auto"/>
                <w:right w:val="none" w:sz="0" w:space="0" w:color="auto"/>
              </w:divBdr>
              <w:divsChild>
                <w:div w:id="39794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4631050">
      <w:bodyDiv w:val="1"/>
      <w:marLeft w:val="0"/>
      <w:marRight w:val="0"/>
      <w:marTop w:val="0"/>
      <w:marBottom w:val="0"/>
      <w:divBdr>
        <w:top w:val="none" w:sz="0" w:space="0" w:color="auto"/>
        <w:left w:val="none" w:sz="0" w:space="0" w:color="auto"/>
        <w:bottom w:val="none" w:sz="0" w:space="0" w:color="auto"/>
        <w:right w:val="none" w:sz="0" w:space="0" w:color="auto"/>
      </w:divBdr>
      <w:divsChild>
        <w:div w:id="773942171">
          <w:marLeft w:val="0"/>
          <w:marRight w:val="0"/>
          <w:marTop w:val="0"/>
          <w:marBottom w:val="0"/>
          <w:divBdr>
            <w:top w:val="none" w:sz="0" w:space="0" w:color="auto"/>
            <w:left w:val="none" w:sz="0" w:space="0" w:color="auto"/>
            <w:bottom w:val="none" w:sz="0" w:space="0" w:color="auto"/>
            <w:right w:val="none" w:sz="0" w:space="0" w:color="auto"/>
          </w:divBdr>
          <w:divsChild>
            <w:div w:id="818962513">
              <w:marLeft w:val="0"/>
              <w:marRight w:val="0"/>
              <w:marTop w:val="0"/>
              <w:marBottom w:val="0"/>
              <w:divBdr>
                <w:top w:val="none" w:sz="0" w:space="0" w:color="auto"/>
                <w:left w:val="none" w:sz="0" w:space="0" w:color="auto"/>
                <w:bottom w:val="none" w:sz="0" w:space="0" w:color="auto"/>
                <w:right w:val="none" w:sz="0" w:space="0" w:color="auto"/>
              </w:divBdr>
              <w:divsChild>
                <w:div w:id="105705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452743">
      <w:bodyDiv w:val="1"/>
      <w:marLeft w:val="0"/>
      <w:marRight w:val="0"/>
      <w:marTop w:val="0"/>
      <w:marBottom w:val="0"/>
      <w:divBdr>
        <w:top w:val="none" w:sz="0" w:space="0" w:color="auto"/>
        <w:left w:val="none" w:sz="0" w:space="0" w:color="auto"/>
        <w:bottom w:val="none" w:sz="0" w:space="0" w:color="auto"/>
        <w:right w:val="none" w:sz="0" w:space="0" w:color="auto"/>
      </w:divBdr>
    </w:div>
    <w:div w:id="1552034225">
      <w:bodyDiv w:val="1"/>
      <w:marLeft w:val="0"/>
      <w:marRight w:val="0"/>
      <w:marTop w:val="0"/>
      <w:marBottom w:val="0"/>
      <w:divBdr>
        <w:top w:val="none" w:sz="0" w:space="0" w:color="auto"/>
        <w:left w:val="none" w:sz="0" w:space="0" w:color="auto"/>
        <w:bottom w:val="none" w:sz="0" w:space="0" w:color="auto"/>
        <w:right w:val="none" w:sz="0" w:space="0" w:color="auto"/>
      </w:divBdr>
      <w:divsChild>
        <w:div w:id="346718012">
          <w:marLeft w:val="0"/>
          <w:marRight w:val="0"/>
          <w:marTop w:val="0"/>
          <w:marBottom w:val="0"/>
          <w:divBdr>
            <w:top w:val="none" w:sz="0" w:space="0" w:color="auto"/>
            <w:left w:val="none" w:sz="0" w:space="0" w:color="auto"/>
            <w:bottom w:val="none" w:sz="0" w:space="0" w:color="auto"/>
            <w:right w:val="none" w:sz="0" w:space="0" w:color="auto"/>
          </w:divBdr>
          <w:divsChild>
            <w:div w:id="1452282174">
              <w:marLeft w:val="0"/>
              <w:marRight w:val="0"/>
              <w:marTop w:val="0"/>
              <w:marBottom w:val="0"/>
              <w:divBdr>
                <w:top w:val="none" w:sz="0" w:space="0" w:color="auto"/>
                <w:left w:val="none" w:sz="0" w:space="0" w:color="auto"/>
                <w:bottom w:val="none" w:sz="0" w:space="0" w:color="auto"/>
                <w:right w:val="none" w:sz="0" w:space="0" w:color="auto"/>
              </w:divBdr>
              <w:divsChild>
                <w:div w:id="29151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056136">
      <w:bodyDiv w:val="1"/>
      <w:marLeft w:val="0"/>
      <w:marRight w:val="0"/>
      <w:marTop w:val="0"/>
      <w:marBottom w:val="0"/>
      <w:divBdr>
        <w:top w:val="none" w:sz="0" w:space="0" w:color="auto"/>
        <w:left w:val="none" w:sz="0" w:space="0" w:color="auto"/>
        <w:bottom w:val="none" w:sz="0" w:space="0" w:color="auto"/>
        <w:right w:val="none" w:sz="0" w:space="0" w:color="auto"/>
      </w:divBdr>
      <w:divsChild>
        <w:div w:id="301733558">
          <w:marLeft w:val="0"/>
          <w:marRight w:val="0"/>
          <w:marTop w:val="0"/>
          <w:marBottom w:val="0"/>
          <w:divBdr>
            <w:top w:val="none" w:sz="0" w:space="0" w:color="auto"/>
            <w:left w:val="none" w:sz="0" w:space="0" w:color="auto"/>
            <w:bottom w:val="none" w:sz="0" w:space="0" w:color="auto"/>
            <w:right w:val="none" w:sz="0" w:space="0" w:color="auto"/>
          </w:divBdr>
          <w:divsChild>
            <w:div w:id="841941439">
              <w:marLeft w:val="0"/>
              <w:marRight w:val="0"/>
              <w:marTop w:val="0"/>
              <w:marBottom w:val="0"/>
              <w:divBdr>
                <w:top w:val="none" w:sz="0" w:space="0" w:color="auto"/>
                <w:left w:val="none" w:sz="0" w:space="0" w:color="auto"/>
                <w:bottom w:val="none" w:sz="0" w:space="0" w:color="auto"/>
                <w:right w:val="none" w:sz="0" w:space="0" w:color="auto"/>
              </w:divBdr>
              <w:divsChild>
                <w:div w:id="14031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09669">
      <w:bodyDiv w:val="1"/>
      <w:marLeft w:val="0"/>
      <w:marRight w:val="0"/>
      <w:marTop w:val="0"/>
      <w:marBottom w:val="0"/>
      <w:divBdr>
        <w:top w:val="none" w:sz="0" w:space="0" w:color="auto"/>
        <w:left w:val="none" w:sz="0" w:space="0" w:color="auto"/>
        <w:bottom w:val="none" w:sz="0" w:space="0" w:color="auto"/>
        <w:right w:val="none" w:sz="0" w:space="0" w:color="auto"/>
      </w:divBdr>
      <w:divsChild>
        <w:div w:id="793669913">
          <w:marLeft w:val="0"/>
          <w:marRight w:val="0"/>
          <w:marTop w:val="0"/>
          <w:marBottom w:val="0"/>
          <w:divBdr>
            <w:top w:val="none" w:sz="0" w:space="0" w:color="auto"/>
            <w:left w:val="none" w:sz="0" w:space="0" w:color="auto"/>
            <w:bottom w:val="none" w:sz="0" w:space="0" w:color="auto"/>
            <w:right w:val="none" w:sz="0" w:space="0" w:color="auto"/>
          </w:divBdr>
          <w:divsChild>
            <w:div w:id="564099048">
              <w:marLeft w:val="0"/>
              <w:marRight w:val="0"/>
              <w:marTop w:val="0"/>
              <w:marBottom w:val="0"/>
              <w:divBdr>
                <w:top w:val="none" w:sz="0" w:space="0" w:color="auto"/>
                <w:left w:val="none" w:sz="0" w:space="0" w:color="auto"/>
                <w:bottom w:val="none" w:sz="0" w:space="0" w:color="auto"/>
                <w:right w:val="none" w:sz="0" w:space="0" w:color="auto"/>
              </w:divBdr>
              <w:divsChild>
                <w:div w:id="105566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2307/2136319"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447967/code-of-practice-approved.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the-code-of-practice-for-victims-of-crime" TargetMode="External"/><Relationship Id="rId33" Type="http://schemas.openxmlformats.org/officeDocument/2006/relationships/hyperlink" Target="https://www.legislation.gov.uk/ukpga/1999/23/conten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changingminds.org/explanations/behaviors/betari_box.htm" TargetMode="External"/><Relationship Id="rId29" Type="http://schemas.openxmlformats.org/officeDocument/2006/relationships/hyperlink" Target="https://doi.org/10.1177/089443931666450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93/bmb/ldv014" TargetMode="External"/><Relationship Id="rId32" Type="http://schemas.openxmlformats.org/officeDocument/2006/relationships/hyperlink" Target="https://doi.org/10.1177/0032258X18761284"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ons.gov.uk/peoplepopulationandcommunity/crimeandjustice/bulletins/crimeinenglandandwales/yearendingseptember2022#theft-offences" TargetMode="External"/><Relationship Id="rId28" Type="http://schemas.openxmlformats.org/officeDocument/2006/relationships/hyperlink" Target="https://doi-org.ezproxy.uwtsd.ac.uk/10.1177/2425160314562242"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1/47/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college.police.uk/s3fs-public/2021-02/code_of_ethics.pdf" TargetMode="External"/><Relationship Id="rId27" Type="http://schemas.openxmlformats.org/officeDocument/2006/relationships/hyperlink" Target="https://www.cnet.com/home/security/home-security-survey/" TargetMode="External"/><Relationship Id="rId30" Type="http://schemas.openxmlformats.org/officeDocument/2006/relationships/hyperlink" Target="http://dx.doi.org/10.1177/0263276419829200"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8171</Words>
  <Characters>46577</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Rahman,Al-Amin swp8489</cp:lastModifiedBy>
  <cp:revision>2</cp:revision>
  <cp:lastPrinted>2019-08-13T11:47:00Z</cp:lastPrinted>
  <dcterms:created xsi:type="dcterms:W3CDTF">2023-06-12T07:06:00Z</dcterms:created>
  <dcterms:modified xsi:type="dcterms:W3CDTF">2023-06-12T07:06:00Z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