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C6260" w14:textId="537C2D32" w:rsidR="005B71A9" w:rsidRDefault="005B71A9" w:rsidP="00081FAA">
      <w:pPr>
        <w:pStyle w:val="Normal1"/>
        <w:rPr>
          <w:b/>
          <w:sz w:val="28"/>
          <w:szCs w:val="28"/>
        </w:rPr>
      </w:pPr>
      <w:bookmarkStart w:id="0" w:name="_Hlk179442057"/>
    </w:p>
    <w:p w14:paraId="4C179054" w14:textId="441BE222" w:rsidR="005B71A9" w:rsidRPr="00081FAA" w:rsidRDefault="005D269D" w:rsidP="00081FAA">
      <w:pPr>
        <w:pStyle w:val="Frspaiere"/>
        <w:jc w:val="center"/>
        <w:rPr>
          <w:b/>
          <w:bCs/>
        </w:rPr>
      </w:pPr>
      <w:r w:rsidRPr="00081FAA">
        <w:rPr>
          <w:b/>
          <w:bCs/>
        </w:rPr>
        <w:t>Module:</w:t>
      </w:r>
      <w:r w:rsidR="00081FAA" w:rsidRPr="00081FAA">
        <w:rPr>
          <w:b/>
          <w:bCs/>
        </w:rPr>
        <w:t xml:space="preserve"> </w:t>
      </w:r>
      <w:r w:rsidRPr="00081FAA">
        <w:rPr>
          <w:b/>
          <w:bCs/>
        </w:rPr>
        <w:t>Management &amp; Organisational Behaviour</w:t>
      </w:r>
    </w:p>
    <w:p w14:paraId="3F08B69D" w14:textId="77777777" w:rsidR="005B71A9" w:rsidRPr="00081FAA" w:rsidRDefault="005B71A9" w:rsidP="00081FAA">
      <w:pPr>
        <w:pStyle w:val="Frspaiere"/>
        <w:jc w:val="center"/>
        <w:rPr>
          <w:b/>
          <w:bCs/>
        </w:rPr>
      </w:pPr>
    </w:p>
    <w:p w14:paraId="14D9FD8A" w14:textId="7FD79BBE" w:rsidR="005B71A9" w:rsidRPr="00081FAA" w:rsidRDefault="005D269D" w:rsidP="00081FAA">
      <w:pPr>
        <w:pStyle w:val="Frspaiere"/>
        <w:jc w:val="center"/>
        <w:rPr>
          <w:b/>
          <w:bCs/>
        </w:rPr>
      </w:pPr>
      <w:r w:rsidRPr="00081FAA">
        <w:rPr>
          <w:b/>
          <w:bCs/>
        </w:rPr>
        <w:t>Module code:</w:t>
      </w:r>
      <w:r w:rsidR="00081FAA" w:rsidRPr="00081FAA">
        <w:rPr>
          <w:b/>
          <w:bCs/>
        </w:rPr>
        <w:t xml:space="preserve"> </w:t>
      </w:r>
      <w:r w:rsidRPr="00081FAA">
        <w:rPr>
          <w:b/>
          <w:bCs/>
        </w:rPr>
        <w:t>BMIH5004</w:t>
      </w:r>
    </w:p>
    <w:p w14:paraId="09E05B05" w14:textId="77777777" w:rsidR="005B71A9" w:rsidRPr="00081FAA" w:rsidRDefault="005B71A9" w:rsidP="00081FAA">
      <w:pPr>
        <w:pStyle w:val="Frspaiere"/>
        <w:jc w:val="center"/>
        <w:rPr>
          <w:b/>
          <w:bCs/>
        </w:rPr>
      </w:pPr>
    </w:p>
    <w:p w14:paraId="3AA4E36A" w14:textId="646B7279" w:rsidR="005B71A9" w:rsidRDefault="005D269D" w:rsidP="00081FAA">
      <w:pPr>
        <w:pStyle w:val="Frspaiere"/>
        <w:jc w:val="center"/>
        <w:rPr>
          <w:b/>
          <w:bCs/>
        </w:rPr>
      </w:pPr>
      <w:r w:rsidRPr="00081FAA">
        <w:rPr>
          <w:b/>
          <w:bCs/>
        </w:rPr>
        <w:t>Assignment Title:</w:t>
      </w:r>
      <w:r w:rsidR="002E7A30" w:rsidRPr="00081FAA">
        <w:rPr>
          <w:b/>
          <w:bCs/>
        </w:rPr>
        <w:t xml:space="preserve"> </w:t>
      </w:r>
      <w:r w:rsidRPr="00081FAA">
        <w:rPr>
          <w:b/>
          <w:bCs/>
        </w:rPr>
        <w:t>Academic Essay</w:t>
      </w:r>
    </w:p>
    <w:p w14:paraId="4C6DE427" w14:textId="77777777" w:rsidR="00081FAA" w:rsidRDefault="00081FAA" w:rsidP="00081FAA">
      <w:pPr>
        <w:pStyle w:val="Frspaiere"/>
        <w:jc w:val="center"/>
        <w:rPr>
          <w:b/>
          <w:bCs/>
        </w:rPr>
      </w:pPr>
    </w:p>
    <w:p w14:paraId="398AAA33" w14:textId="77777777" w:rsidR="00081FAA" w:rsidRPr="00081FAA" w:rsidRDefault="00081FAA" w:rsidP="00081FAA">
      <w:pPr>
        <w:pStyle w:val="Frspaiere"/>
        <w:jc w:val="center"/>
        <w:rPr>
          <w:b/>
          <w:bCs/>
        </w:rPr>
      </w:pPr>
    </w:p>
    <w:p w14:paraId="17B03607" w14:textId="6A4E0588" w:rsidR="00081FAA" w:rsidRPr="00081FAA" w:rsidRDefault="00081FAA" w:rsidP="00081FAA">
      <w:pPr>
        <w:pStyle w:val="Frspaiere"/>
        <w:jc w:val="center"/>
        <w:rPr>
          <w:b/>
          <w:bCs/>
        </w:rPr>
      </w:pPr>
      <w:r w:rsidRPr="00081FAA">
        <w:rPr>
          <w:b/>
          <w:bCs/>
        </w:rPr>
        <w:t>Student name:</w:t>
      </w:r>
      <w:r>
        <w:rPr>
          <w:b/>
          <w:bCs/>
        </w:rPr>
        <w:t xml:space="preserve"> Alexandra Staicu</w:t>
      </w:r>
    </w:p>
    <w:p w14:paraId="5E1579AA" w14:textId="77777777" w:rsidR="00081FAA" w:rsidRPr="00081FAA" w:rsidRDefault="00081FAA" w:rsidP="00081FAA">
      <w:pPr>
        <w:pStyle w:val="Frspaiere"/>
        <w:jc w:val="center"/>
        <w:rPr>
          <w:b/>
          <w:bCs/>
        </w:rPr>
      </w:pPr>
    </w:p>
    <w:p w14:paraId="7A4F64D2" w14:textId="5316934F" w:rsidR="00081FAA" w:rsidRPr="00081FAA" w:rsidRDefault="00081FAA" w:rsidP="00081FAA">
      <w:pPr>
        <w:pStyle w:val="Frspaiere"/>
        <w:jc w:val="center"/>
        <w:rPr>
          <w:b/>
          <w:bCs/>
        </w:rPr>
      </w:pPr>
      <w:r w:rsidRPr="00081FAA">
        <w:rPr>
          <w:b/>
          <w:bCs/>
        </w:rPr>
        <w:t>Student ID number:</w:t>
      </w:r>
      <w:r w:rsidR="004853A9">
        <w:rPr>
          <w:b/>
          <w:bCs/>
        </w:rPr>
        <w:t>2222626</w:t>
      </w:r>
    </w:p>
    <w:p w14:paraId="62B52D0D" w14:textId="77777777" w:rsidR="005B71A9" w:rsidRDefault="005B71A9">
      <w:pPr>
        <w:pStyle w:val="Normal1"/>
        <w:jc w:val="center"/>
        <w:rPr>
          <w:b/>
          <w:sz w:val="28"/>
          <w:szCs w:val="28"/>
        </w:rPr>
      </w:pPr>
    </w:p>
    <w:p w14:paraId="5B8E39DE" w14:textId="77777777" w:rsidR="005B71A9" w:rsidRDefault="005B71A9">
      <w:pPr>
        <w:pStyle w:val="Normal1"/>
        <w:jc w:val="center"/>
        <w:rPr>
          <w:b/>
          <w:sz w:val="28"/>
          <w:szCs w:val="28"/>
        </w:rPr>
      </w:pPr>
    </w:p>
    <w:p w14:paraId="7A4ED3EF" w14:textId="77777777" w:rsidR="005B71A9" w:rsidRDefault="005D269D">
      <w:pPr>
        <w:pStyle w:val="Normal1"/>
      </w:pPr>
      <w:r>
        <w:br w:type="page"/>
      </w:r>
    </w:p>
    <w:p w14:paraId="3D25734E" w14:textId="77777777" w:rsidR="005B71A9" w:rsidRPr="002E7A30" w:rsidRDefault="005D269D">
      <w:pPr>
        <w:pStyle w:val="Normal1"/>
        <w:rPr>
          <w:b/>
          <w:sz w:val="28"/>
          <w:szCs w:val="28"/>
        </w:rPr>
      </w:pPr>
      <w:r w:rsidRPr="002E7A30">
        <w:rPr>
          <w:b/>
          <w:sz w:val="28"/>
          <w:szCs w:val="28"/>
        </w:rPr>
        <w:lastRenderedPageBreak/>
        <w:t xml:space="preserve">Title: Assess the impact of different leadership styles on team effectiveness and employee morale in the hospitality industry. </w:t>
      </w:r>
    </w:p>
    <w:p w14:paraId="60C55E5C" w14:textId="77777777" w:rsidR="005B71A9" w:rsidRDefault="005D269D">
      <w:pPr>
        <w:pStyle w:val="Normal1"/>
        <w:rPr>
          <w:b/>
          <w:sz w:val="28"/>
          <w:szCs w:val="28"/>
        </w:rPr>
      </w:pPr>
      <w:r>
        <w:rPr>
          <w:b/>
          <w:sz w:val="28"/>
          <w:szCs w:val="28"/>
        </w:rPr>
        <w:t>Introduction</w:t>
      </w:r>
    </w:p>
    <w:p w14:paraId="0EC1E643" w14:textId="77777777" w:rsidR="005B71A9" w:rsidRDefault="005D269D">
      <w:pPr>
        <w:pStyle w:val="Normal1"/>
      </w:pPr>
      <w:r>
        <w:t>There are various leadership styles that are incorporated into the organisation as effective leadership plays a vital role in maintaining employee morale and facilitating team dynamics. Given the highly competitive environment as well as the service-oriented nature of the hospitality industry, leaders are required to adopt styles that can help boost productivity, competitive advantage or a positive workforce. Understanding the different management styles of leadership styles can help the managers of hospitality to cater for their workforce for enhanced performance. Drawing upon this, the essay seeks to assess the impact of different styles of leadership that contribute to employee morale and team effectiveness.</w:t>
      </w:r>
    </w:p>
    <w:p w14:paraId="3FAB4EF7" w14:textId="77777777" w:rsidR="005B71A9" w:rsidRDefault="005D269D">
      <w:pPr>
        <w:pStyle w:val="Normal1"/>
        <w:rPr>
          <w:b/>
          <w:sz w:val="28"/>
          <w:szCs w:val="28"/>
        </w:rPr>
      </w:pPr>
      <w:r>
        <w:rPr>
          <w:b/>
          <w:sz w:val="28"/>
          <w:szCs w:val="28"/>
        </w:rPr>
        <w:t>Main Body</w:t>
      </w:r>
    </w:p>
    <w:p w14:paraId="2A011D2B" w14:textId="77777777" w:rsidR="005B71A9" w:rsidRDefault="005D269D">
      <w:pPr>
        <w:pStyle w:val="Normal1"/>
        <w:rPr>
          <w:b/>
          <w:sz w:val="28"/>
          <w:szCs w:val="28"/>
        </w:rPr>
      </w:pPr>
      <w:r>
        <w:t xml:space="preserve"> As stated by Kılıç </w:t>
      </w:r>
      <w:r>
        <w:rPr>
          <w:i/>
        </w:rPr>
        <w:t>et al</w:t>
      </w:r>
      <w:r>
        <w:t>. (2020),  leadership is considered behaviour that guides, controls or influences a group in an effort to attain goals. As per Kurt Lewin’s leadership model, there are three types of leadership such as autocratic, democratic and laissez-faire leadership styles. The autocratic leadership style is where leaders control all the stages of decision-making and provide instructions to associates without seeking input from them. Democratic leadership style enables the leaders to take an active role during the decision-making process and also involves other team members in the process. On the other hand, laissez-faire leaders are very less involved in the decision-making and it leaves this to their associates. As interpreted by Putra</w:t>
      </w:r>
      <w:r>
        <w:rPr>
          <w:i/>
        </w:rPr>
        <w:t xml:space="preserve"> et al.</w:t>
      </w:r>
      <w:r>
        <w:t xml:space="preserve">(2020), there are other leadership styles that have evolved in the organisations such as transformational leadership style and transactional leadership style. Transformational leadership styles are known for being respected and creating internal cohesion among the followers. It enables its subordinates to correspond to their abilities and interests while focusing on the shared goals through a compelling vision. They pay attention to their individual needs, resonate high expectations and mostly focus on exerting intrinsic value to achieve goals. On the other hand, transactional leadership style the leaders who hold power, provide rewards contingently, and controls. This style of leaders monitors their followers and their performance and initiates corrective actions to meet the considered standards. If the subordinate's outcome is negative or positive, their significance is through rewards or benefits. As stated by Touma (2021), the autocratic leadership style can be linked with McGregor's Theory X, this leadership style has a centralised power over the team and makes decisions. It is perceived that this type of leader majorly stresses the lower needs of satisfaction such as offering intrinsic rewards. </w:t>
      </w:r>
      <w:r>
        <w:lastRenderedPageBreak/>
        <w:t>Theory X states that this type of leader are poor listener, narrow-minded, and fanatical and pays less attention to human issues. Strict and strong monitoring is performed on the employees and motivation is achieved through treats, rewards or punishments. According to Todăriţă (2021), Blake and Mouton's Managerial grid is a leadership model which helps in understanding the key dynamics of leadership as it states that there are two key types such as concern for people and concern for production. In the grid position, there are five types of styles that evolve such as Country club leadership that focuses on the needs of people and boosts relationships with them. Team leader who is focused on the development of team involvement to attain goals. Middle-of-the-road leadership stresses balancing the people's morals and work outcomes. Improvised leadership focuses on minimum efforts to complete the task and produce or perish leadership majorly focuses on tasks and operations. Democratic leadership styles can be linked with Adair's leadership model such as Action-centred leadership or three three-circle model, stating that leaders have three responsibilities that focus on task, individual and team. These areas need to overlap and must influence one another. Adair advocates that leaders in order to influence or lead, should eb empathetic as well as perceptive of their employee's preferences and needs and find effective ways to motivate them (Adair, 2009). Thus, it can be seen that there are various types of leadership and their different ways to lead the team to attain goals.</w:t>
      </w:r>
    </w:p>
    <w:p w14:paraId="07C8C062" w14:textId="77777777" w:rsidR="005B71A9" w:rsidRDefault="005D269D">
      <w:pPr>
        <w:pStyle w:val="Normal1"/>
      </w:pPr>
      <w:r>
        <w:t xml:space="preserve">As elaborated by Setiawan </w:t>
      </w:r>
      <w:r>
        <w:rPr>
          <w:i/>
        </w:rPr>
        <w:t>et al</w:t>
      </w:r>
      <w:r>
        <w:t xml:space="preserve">. (2021), one of the advantages of democratic leadership styles is that it enables participatory initiatives that encourage workers' engagment and their ideas to be contributed. This is one of the factors that leads to more productivity and a positive workforce. As supported by Idowu (2020), managers who are interactive, more helpful and interactive can effectively encourage their subordinates. Employees under democratic leadership tend to take borders more seriously, willing to input their full efforts to achieve organisational goals. However, one of the disadvantages of this democratic leadership is that adding the ideas of diverse teammates can lead to delays in the decision-making process and delays in outcomes. It also encourages its employees to foster two-way communication as a result enhancing performance, morale and productivity. As argued by Thanh and Quang (2022), in democratic leadership as versatile voices are integrated, there is the potential for conflict if there are different points of view leading to frustration and delay in achieving the outcome. On the other hand, it also helps in encouraging innovation among the team members where employees feel valued regarding their opinions, thus motivating them to achieve the goal. For instance, Ritz-Cartlon offers customised support to its employees in order to produce excellent customer service. This requires employees to understand the guests' needs and to empower them, Ritz-Cartlon allows their employees to make decisions of their own and allows </w:t>
      </w:r>
      <w:r>
        <w:lastRenderedPageBreak/>
        <w:t>the employees to create superior experiences for their customers. It is found that the company emphasises employee engagement through scoring methods to understand their needs (Forbes, 2018). This leadership style in Ritz-Cartlon aligns with the democratic leadership style enabling its employees to foster active engagement and maintain their morale towards the work.</w:t>
      </w:r>
    </w:p>
    <w:p w14:paraId="3B892733" w14:textId="77777777" w:rsidR="005B71A9" w:rsidRDefault="005D269D">
      <w:pPr>
        <w:pStyle w:val="Normal1"/>
        <w:rPr>
          <w:b/>
          <w:sz w:val="28"/>
          <w:szCs w:val="28"/>
        </w:rPr>
      </w:pPr>
      <w:r>
        <w:t xml:space="preserve">Drawing upon the autocratic leadership style, one of the advantages of this style where it allows the leaders to make quick decisions which is one of the important benefits of attaining organisational goals. It has a positive impact on productivity as it fosters clear common allowing the team to be focused on their tasks. However, one of the significant cons of this style is that it affects employee's confidence as their input is not taken enabling them to lose trust in their abilities (Tran, 2021). As argued by Asim </w:t>
      </w:r>
      <w:r>
        <w:rPr>
          <w:i/>
        </w:rPr>
        <w:t>et al</w:t>
      </w:r>
      <w:r>
        <w:t>. (2021), a lack of employee involvement in decision-making can lead to the feeling of low morale and disengagement, as they might feel undervalued. On the other hand, authoritarian leadership is positively linked with firm revenue.  For example, the Savoy Hotel, which is a luxury prestigious hotel in the UK is assumed to apply autocratic leadership styles. The hotel has been trying to fill the gap of employee shortage and reduce high turnover intention among the employees. It can be due to strict rules levied on the employees to cater highest quality customer service, especially during peak seasons with great pressure on staff due to high competition in the market (The Caterer, 2023).  Considering Laissez-faire leaders, it is argued to be the most ineffective leadership style However in regard to Laissez-Faire and employee morale, it has a positive association with the motivation of employees. It is also noted that this leadership style is neither agreement nor transactional with the followers. This led to decision delay and there is no intention to motivate its employees in either of the ways such as meeting their needs or recognising them (Zhang</w:t>
      </w:r>
      <w:r>
        <w:rPr>
          <w:i/>
        </w:rPr>
        <w:t xml:space="preserve"> et al</w:t>
      </w:r>
      <w:r>
        <w:t xml:space="preserve">. 2023). Furthermore, Adair's model such as Action-centered leadership is beneficial as it allows the firms to align their actions with the desired goals in order to boost productivity. It not only focuses on one aspect but collectively gives importance to individual, team and tasks. It offers a balanced approach by addressing them simultaneously. This approach to individual and team boosts the morale of the employees as a result offering full attention to actions for production. It is seen to enhance team dynamics through collaboration and teamwork efforts (Armstrong, 2012). For instance, Premier Inn focuses on individuals' needs by providing training to improve their skills. Considering task needs, Premier Inn believes in building team potential to ensure a high standard of customer service (Premier Inn, 2024). However, on the other hand, the cons of Adair's model leadership style can be stated that it is often difficult for the leaders to equally distribute powers to individuals' needs, tasks and teams. In many cases, the imbalance can be created by the potential precedence of one aspect over others and may </w:t>
      </w:r>
      <w:r>
        <w:lastRenderedPageBreak/>
        <w:t xml:space="preserve">force one to neglect other dynamics (Munna, 2021). For instance, during specific seasons within hospitality, there might be pressure to do tasks with a high workload which may lead to burnout neglecting individual needs. It also empowers its team members through feedback mechanisms to foster team cohesion, and improve the work environment and has been organising various team-building activities. In this aspect, Adair's model can play a vital role in team dynamics and also can affect employee morale if not equally paid attention to. Drawing upon Blake and Mouton's grid leadership model, one of the benefits of leveraging this style is that it allows the leaders to envision goals at their highest and pay attention to people's concerns. However, the level of concern for people may be influenced by environmental aspects and often confuses leaders if the task is more important or its people while making organisational decision (Mullins, 2023). Considering this leadership style, the Grand Hotel, a luxury hotel in the UK, has been struggling to maintain balance in its management due to high inflation leading to an increase in staffing costs and wants to release some of its employees during this high cost of living,  and on other hand, it also seeks to focus on leveraging superior services due to high competition in the market (The Guardian, 2024). This mirrors the need for a balanced approach to leadership style. </w:t>
      </w:r>
    </w:p>
    <w:p w14:paraId="17B1A0D4" w14:textId="77777777" w:rsidR="005B71A9" w:rsidRDefault="005D269D">
      <w:pPr>
        <w:pStyle w:val="Normal1"/>
      </w:pPr>
      <w:r>
        <w:t xml:space="preserve">According to the interpretation of Jaroliya and Gyanchandani (2022), an effective leadership style is crucial for employees ' satisfaction and boosting effectiveness. In many ways, the transformational leadership style positively affects the team's effectiveness and satisfaction level. As such leaders encourage their employees to go beyond their efforts and self-interest and thus create the right balance in the team to yield effectiveness. The Landmark London hotel in the UK can be used as an example of adopting a transformational leadership style as the leaders try to inspire and motivate its employees by offering training on powerful presentation skills, and communication skills to boost the performance of employees in their customer service. The company has been awarded for the 8th year in a row with the Best Company Award in 2022 (Caterer Licensee, 2022). This highlights the leaders's efforts to inspire their employees. On the other hand, it can be stated that autocratic leadership can hinder team effectiveness and overall employee satisfaction. It is because autocratic leaders tend to be dominant and control things as a result hindering the team from showcasing their true potential. Many scholars agree that authoritative leadership contradicts with job satisfaction (Tran, 2021). Laissez-faire leadership is truly the opposite of democratic leadership. This style is most effective when the employees are highly skilled or motivated and vie vera. Laiseez-faire is linked with employee satisfaction and lacks effectiveness and productivity as the leader is not able to make conscious decisions for the team as well as does not support the team (Al-Owaidi </w:t>
      </w:r>
      <w:r>
        <w:rPr>
          <w:i/>
        </w:rPr>
        <w:lastRenderedPageBreak/>
        <w:t>et al.</w:t>
      </w:r>
      <w:r>
        <w:t xml:space="preserve"> 2023). According to Mithamo and Chowdhury (2022), effective leaders are able to understand their employees needs. For instance, Mc GregorsTheory X and Y  can be optimised to understand their specific needs. In hotel settings, Theory  Y can be optimised to boost job enlargement as it inspires its employees to take responsibility and provides its employees with opportunities to satisfy their needs. Theory Y can be optimised to incorporate with the employees in decision-making stages (Sabri</w:t>
      </w:r>
      <w:r>
        <w:rPr>
          <w:i/>
        </w:rPr>
        <w:t xml:space="preserve"> et al</w:t>
      </w:r>
      <w:r>
        <w:t>. 2019). Thus, the different leadership styles can optimise Mc Gregor's model to guide their style and make a positive impact on its employees as well as overall organisational performance within hospitality.</w:t>
      </w:r>
    </w:p>
    <w:p w14:paraId="14739B91" w14:textId="77777777" w:rsidR="005B71A9" w:rsidRDefault="005D269D">
      <w:pPr>
        <w:pStyle w:val="Normal1"/>
        <w:rPr>
          <w:b/>
          <w:sz w:val="28"/>
          <w:szCs w:val="28"/>
        </w:rPr>
      </w:pPr>
      <w:r>
        <w:rPr>
          <w:b/>
          <w:sz w:val="28"/>
          <w:szCs w:val="28"/>
        </w:rPr>
        <w:t>Conclusion</w:t>
      </w:r>
    </w:p>
    <w:p w14:paraId="3223C625" w14:textId="77777777" w:rsidR="005B71A9" w:rsidRDefault="005D269D">
      <w:pPr>
        <w:pStyle w:val="Normal1"/>
      </w:pPr>
      <w:r>
        <w:t>In a nutshell, it can be concluded by stating that there are various types of leadership styles and management approaches that can affect the team's effectiveness, positive outcomes or employee satisfaction. It is found that a democratic leadership style positively contributes to team effectiveness and employee satisfaction as employees feel valued when their opinions or ideas are incorporated. It is also found laissez-faire leadership style is the least effective in terms of employee satisfaction and team effectiveness. It is thus, important for leaders to understand the needs of employees to boost their morale.</w:t>
      </w:r>
    </w:p>
    <w:p w14:paraId="21754353" w14:textId="77777777" w:rsidR="005B71A9" w:rsidRDefault="005B71A9">
      <w:pPr>
        <w:pStyle w:val="Normal1"/>
        <w:rPr>
          <w:b/>
          <w:sz w:val="28"/>
          <w:szCs w:val="28"/>
        </w:rPr>
      </w:pPr>
    </w:p>
    <w:p w14:paraId="2AA47E60" w14:textId="77777777" w:rsidR="005B71A9" w:rsidRDefault="005B71A9">
      <w:pPr>
        <w:pStyle w:val="Normal1"/>
      </w:pPr>
    </w:p>
    <w:p w14:paraId="0390FDB3" w14:textId="77777777" w:rsidR="005B71A9" w:rsidRDefault="005B71A9">
      <w:pPr>
        <w:pStyle w:val="Normal1"/>
      </w:pPr>
    </w:p>
    <w:p w14:paraId="6C6160D1" w14:textId="77777777" w:rsidR="005B71A9" w:rsidRDefault="005D269D">
      <w:pPr>
        <w:pStyle w:val="Normal1"/>
      </w:pPr>
      <w:r>
        <w:br w:type="page"/>
      </w:r>
    </w:p>
    <w:p w14:paraId="30CE055F" w14:textId="6FCA63F3" w:rsidR="002E7A30" w:rsidRPr="002E7A30" w:rsidRDefault="005D269D" w:rsidP="002E7A30">
      <w:pPr>
        <w:pStyle w:val="Normal1"/>
      </w:pPr>
      <w:r>
        <w:rPr>
          <w:b/>
          <w:sz w:val="28"/>
          <w:szCs w:val="28"/>
        </w:rPr>
        <w:lastRenderedPageBreak/>
        <w:t xml:space="preserve">References </w:t>
      </w:r>
    </w:p>
    <w:p w14:paraId="6AB0D990" w14:textId="77777777" w:rsidR="002E7A30" w:rsidRPr="002E7A30" w:rsidRDefault="002E7A30" w:rsidP="002E7A30">
      <w:pPr>
        <w:pStyle w:val="Normal1"/>
        <w:spacing w:after="100" w:afterAutospacing="1"/>
        <w:rPr>
          <w:rFonts w:eastAsia="Arial"/>
          <w:color w:val="222222"/>
          <w:highlight w:val="white"/>
        </w:rPr>
      </w:pPr>
      <w:r w:rsidRPr="002E7A30">
        <w:t xml:space="preserve">Adair, J. (2009). </w:t>
      </w:r>
      <w:r w:rsidRPr="002E7A30">
        <w:rPr>
          <w:i/>
        </w:rPr>
        <w:t>The Inspirational Leader</w:t>
      </w:r>
      <w:r w:rsidRPr="002E7A30">
        <w:t xml:space="preserve">. (2nd Ed), London: Kogan Page </w:t>
      </w:r>
    </w:p>
    <w:p w14:paraId="1D97512A"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Al-Owaidi, A.R., Saleh, T.A. and Benmechirah, M., (2023). Leadership Style and Its Relationship to Job Satisfaction for Employees at the University of Babylon. </w:t>
      </w:r>
      <w:r w:rsidRPr="002E7A30">
        <w:rPr>
          <w:rFonts w:eastAsia="Arial"/>
          <w:i/>
          <w:color w:val="222222"/>
          <w:highlight w:val="white"/>
        </w:rPr>
        <w:t>Open Journal of Business and Management</w:t>
      </w:r>
      <w:r w:rsidRPr="002E7A30">
        <w:rPr>
          <w:rFonts w:eastAsia="Arial"/>
          <w:color w:val="222222"/>
          <w:highlight w:val="white"/>
        </w:rPr>
        <w:t xml:space="preserve">, </w:t>
      </w:r>
      <w:r w:rsidRPr="002E7A30">
        <w:rPr>
          <w:rFonts w:eastAsia="Arial"/>
          <w:i/>
          <w:color w:val="222222"/>
          <w:highlight w:val="white"/>
        </w:rPr>
        <w:t>11</w:t>
      </w:r>
      <w:r w:rsidRPr="002E7A30">
        <w:rPr>
          <w:rFonts w:eastAsia="Arial"/>
          <w:color w:val="222222"/>
          <w:highlight w:val="white"/>
        </w:rPr>
        <w:t>(6), pp.2832-2848.</w:t>
      </w:r>
    </w:p>
    <w:p w14:paraId="511188A8" w14:textId="77777777" w:rsidR="002E7A30" w:rsidRPr="002E7A30" w:rsidRDefault="002E7A30" w:rsidP="002E7A30">
      <w:pPr>
        <w:pStyle w:val="Normal1"/>
        <w:spacing w:after="100" w:afterAutospacing="1"/>
        <w:rPr>
          <w:rFonts w:eastAsia="Arial"/>
          <w:color w:val="222222"/>
          <w:highlight w:val="white"/>
        </w:rPr>
      </w:pPr>
      <w:r w:rsidRPr="002E7A30">
        <w:t xml:space="preserve">Armstrong, M. (2012). </w:t>
      </w:r>
      <w:r w:rsidRPr="002E7A30">
        <w:rPr>
          <w:i/>
        </w:rPr>
        <w:t>Armstrong’s Handbook of Management and Leadership.</w:t>
      </w:r>
      <w:r w:rsidRPr="002E7A30">
        <w:t xml:space="preserve"> (3rd Ed), London: Kogan Page</w:t>
      </w:r>
      <w:r w:rsidRPr="002E7A30">
        <w:rPr>
          <w:color w:val="FF0000"/>
        </w:rPr>
        <w:t xml:space="preserve">. </w:t>
      </w:r>
    </w:p>
    <w:p w14:paraId="28B46B0D"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Asim, M., Zhiying, L., Nadeem, M.A., Ghani, U., Arshad, M. and Yi, X., (2021). How authoritarian leadership affects employee's helping behavior? The mediating role of rumination and moderating role of psychological ownership. </w:t>
      </w:r>
      <w:r w:rsidRPr="002E7A30">
        <w:rPr>
          <w:rFonts w:eastAsia="Arial"/>
          <w:i/>
          <w:color w:val="222222"/>
          <w:highlight w:val="white"/>
        </w:rPr>
        <w:t>Frontiers in Psychology</w:t>
      </w:r>
      <w:r w:rsidRPr="002E7A30">
        <w:rPr>
          <w:rFonts w:eastAsia="Arial"/>
          <w:color w:val="222222"/>
          <w:highlight w:val="white"/>
        </w:rPr>
        <w:t xml:space="preserve">, </w:t>
      </w:r>
      <w:r w:rsidRPr="002E7A30">
        <w:rPr>
          <w:rFonts w:eastAsia="Arial"/>
          <w:i/>
          <w:color w:val="222222"/>
          <w:highlight w:val="white"/>
        </w:rPr>
        <w:t>12</w:t>
      </w:r>
      <w:r w:rsidRPr="002E7A30">
        <w:rPr>
          <w:rFonts w:eastAsia="Arial"/>
          <w:color w:val="222222"/>
          <w:highlight w:val="white"/>
        </w:rPr>
        <w:t>, p.667348.</w:t>
      </w:r>
    </w:p>
    <w:p w14:paraId="2C7B9948"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Caterer Licensee (2022) </w:t>
      </w:r>
      <w:r w:rsidRPr="002E7A30">
        <w:rPr>
          <w:rFonts w:eastAsia="Arial"/>
          <w:i/>
          <w:color w:val="222222"/>
          <w:highlight w:val="white"/>
        </w:rPr>
        <w:t>The landmark london recognised as Best Hotel Company to work for</w:t>
      </w:r>
      <w:r w:rsidRPr="002E7A30">
        <w:rPr>
          <w:rFonts w:eastAsia="Arial"/>
          <w:color w:val="222222"/>
          <w:highlight w:val="white"/>
        </w:rPr>
        <w:t xml:space="preserve">, </w:t>
      </w:r>
      <w:r w:rsidRPr="002E7A30">
        <w:rPr>
          <w:rFonts w:eastAsia="Arial"/>
          <w:i/>
          <w:color w:val="222222"/>
          <w:highlight w:val="white"/>
        </w:rPr>
        <w:t>CLH News: Caterer, Licensee and Hotelier News</w:t>
      </w:r>
      <w:r w:rsidRPr="002E7A30">
        <w:rPr>
          <w:rFonts w:eastAsia="Arial"/>
          <w:color w:val="222222"/>
          <w:highlight w:val="white"/>
        </w:rPr>
        <w:t xml:space="preserve">. Available at: https://catererlicensee.com/the-landmark-london-recognised-as-best-hotel-company-to-work-for/#:~:text=The%20Landmark%20London%20 (Accessed: 10 October 2024). </w:t>
      </w:r>
    </w:p>
    <w:p w14:paraId="1CB4248B"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Forbes (2018) </w:t>
      </w:r>
      <w:r w:rsidRPr="002E7A30">
        <w:rPr>
          <w:rFonts w:eastAsia="Arial"/>
          <w:i/>
          <w:color w:val="222222"/>
          <w:highlight w:val="white"/>
        </w:rPr>
        <w:t>Ritz-Carlton Leadership Center Brandvoice: How the ritz-carlton Leadership Center uses employee engagement to drive customer experience</w:t>
      </w:r>
      <w:r w:rsidRPr="002E7A30">
        <w:rPr>
          <w:rFonts w:eastAsia="Arial"/>
          <w:color w:val="222222"/>
          <w:highlight w:val="white"/>
        </w:rPr>
        <w:t xml:space="preserve">, </w:t>
      </w:r>
      <w:r w:rsidRPr="002E7A30">
        <w:rPr>
          <w:rFonts w:eastAsia="Arial"/>
          <w:i/>
          <w:color w:val="222222"/>
          <w:highlight w:val="white"/>
        </w:rPr>
        <w:t>Forbes</w:t>
      </w:r>
      <w:r w:rsidRPr="002E7A30">
        <w:rPr>
          <w:rFonts w:eastAsia="Arial"/>
          <w:color w:val="222222"/>
          <w:highlight w:val="white"/>
        </w:rPr>
        <w:t xml:space="preserve">. Available at: https://www.forbes.com/sites/ritz-carltonleadershipcenter/2018/05/07/how-the-ritz-carlton-leadership-center-uses-employee-engagement-to-drive-customer-experience/ (Accessed: 09 October 2024). </w:t>
      </w:r>
    </w:p>
    <w:p w14:paraId="45EAA39D"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Idowu, S.A., (2020). Impact of leadership styles on employees' work performance in Some South-Western Nigerian private universities.</w:t>
      </w:r>
    </w:p>
    <w:p w14:paraId="5593A3F0"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Jaroliya, D. and Gyanchandani, R., (2022). Transformational leadership style: a boost or hindrance to team performance in IT sector. </w:t>
      </w:r>
      <w:r w:rsidRPr="002E7A30">
        <w:rPr>
          <w:rFonts w:eastAsia="Arial"/>
          <w:i/>
          <w:color w:val="222222"/>
          <w:highlight w:val="white"/>
        </w:rPr>
        <w:t>Vilakshan-XIMB Journal of Management</w:t>
      </w:r>
      <w:r w:rsidRPr="002E7A30">
        <w:rPr>
          <w:rFonts w:eastAsia="Arial"/>
          <w:color w:val="222222"/>
          <w:highlight w:val="white"/>
        </w:rPr>
        <w:t xml:space="preserve">, </w:t>
      </w:r>
      <w:r w:rsidRPr="002E7A30">
        <w:rPr>
          <w:rFonts w:eastAsia="Arial"/>
          <w:i/>
          <w:color w:val="222222"/>
          <w:highlight w:val="white"/>
        </w:rPr>
        <w:t>19</w:t>
      </w:r>
      <w:r w:rsidRPr="002E7A30">
        <w:rPr>
          <w:rFonts w:eastAsia="Arial"/>
          <w:color w:val="222222"/>
          <w:highlight w:val="white"/>
        </w:rPr>
        <w:t>(1), pp.87-105.</w:t>
      </w:r>
    </w:p>
    <w:p w14:paraId="1C05093A"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Kılıç, O., Boz, İ. and Başer, U., (. Comparison of leadership styles of university students in terms of their demographic characteristics. </w:t>
      </w:r>
      <w:r w:rsidRPr="002E7A30">
        <w:rPr>
          <w:rFonts w:eastAsia="Arial"/>
          <w:i/>
          <w:color w:val="222222"/>
          <w:highlight w:val="white"/>
        </w:rPr>
        <w:t>Türkiye Tarımsal Araştırmalar Dergisi</w:t>
      </w:r>
      <w:r w:rsidRPr="002E7A30">
        <w:rPr>
          <w:rFonts w:eastAsia="Arial"/>
          <w:color w:val="222222"/>
          <w:highlight w:val="white"/>
        </w:rPr>
        <w:t xml:space="preserve">, </w:t>
      </w:r>
      <w:r w:rsidRPr="002E7A30">
        <w:rPr>
          <w:rFonts w:eastAsia="Arial"/>
          <w:i/>
          <w:color w:val="222222"/>
          <w:highlight w:val="white"/>
        </w:rPr>
        <w:t>7</w:t>
      </w:r>
      <w:r w:rsidRPr="002E7A30">
        <w:rPr>
          <w:rFonts w:eastAsia="Arial"/>
          <w:color w:val="222222"/>
          <w:highlight w:val="white"/>
        </w:rPr>
        <w:t>(1), pp.105-110.</w:t>
      </w:r>
    </w:p>
    <w:p w14:paraId="083FC426"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lastRenderedPageBreak/>
        <w:t xml:space="preserve">Mithamo, W.R. and Chowdhury, S., (2022). The Effect of Project Management Leadership on Performance of Construction Project in Thika, Kiambu County, Kenya. </w:t>
      </w:r>
      <w:r w:rsidRPr="002E7A30">
        <w:rPr>
          <w:rFonts w:eastAsia="Arial"/>
          <w:i/>
          <w:color w:val="222222"/>
          <w:highlight w:val="white"/>
        </w:rPr>
        <w:t>American Journal of Economics and Business Management</w:t>
      </w:r>
      <w:r w:rsidRPr="002E7A30">
        <w:rPr>
          <w:rFonts w:eastAsia="Arial"/>
          <w:color w:val="222222"/>
          <w:highlight w:val="white"/>
        </w:rPr>
        <w:t xml:space="preserve">, </w:t>
      </w:r>
      <w:r w:rsidRPr="002E7A30">
        <w:rPr>
          <w:rFonts w:eastAsia="Arial"/>
          <w:i/>
          <w:color w:val="222222"/>
          <w:highlight w:val="white"/>
        </w:rPr>
        <w:t>5</w:t>
      </w:r>
      <w:r w:rsidRPr="002E7A30">
        <w:rPr>
          <w:rFonts w:eastAsia="Arial"/>
          <w:color w:val="222222"/>
          <w:highlight w:val="white"/>
        </w:rPr>
        <w:t>(8), pp.104-117.</w:t>
      </w:r>
    </w:p>
    <w:p w14:paraId="1154A3A0" w14:textId="77777777" w:rsidR="002E7A30" w:rsidRPr="002E7A30" w:rsidRDefault="002E7A30" w:rsidP="002E7A30">
      <w:pPr>
        <w:pStyle w:val="Normal1"/>
        <w:spacing w:after="100" w:afterAutospacing="1"/>
        <w:rPr>
          <w:rFonts w:eastAsia="Arial"/>
          <w:color w:val="222222"/>
          <w:highlight w:val="white"/>
        </w:rPr>
      </w:pPr>
      <w:r w:rsidRPr="002E7A30">
        <w:t xml:space="preserve">Mullins, L. (2023). </w:t>
      </w:r>
      <w:r w:rsidRPr="002E7A30">
        <w:rPr>
          <w:i/>
        </w:rPr>
        <w:t>Management and Organisational Behaviour.</w:t>
      </w:r>
      <w:r w:rsidRPr="002E7A30">
        <w:t xml:space="preserve"> (13th edition) Harlow: Pearson </w:t>
      </w:r>
    </w:p>
    <w:p w14:paraId="7715DEFA"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Munna, A., 2021. Strategic management, leadership and staff motivation: Literature review. </w:t>
      </w:r>
      <w:r w:rsidRPr="002E7A30">
        <w:rPr>
          <w:rFonts w:eastAsia="Arial"/>
          <w:i/>
          <w:color w:val="222222"/>
          <w:highlight w:val="white"/>
        </w:rPr>
        <w:t>International Education and Culture Studies</w:t>
      </w:r>
      <w:r w:rsidRPr="002E7A30">
        <w:rPr>
          <w:rFonts w:eastAsia="Arial"/>
          <w:color w:val="222222"/>
          <w:highlight w:val="white"/>
        </w:rPr>
        <w:t xml:space="preserve">, </w:t>
      </w:r>
      <w:r w:rsidRPr="002E7A30">
        <w:rPr>
          <w:rFonts w:eastAsia="Arial"/>
          <w:i/>
          <w:color w:val="222222"/>
          <w:highlight w:val="white"/>
        </w:rPr>
        <w:t>1</w:t>
      </w:r>
      <w:r w:rsidRPr="002E7A30">
        <w:rPr>
          <w:rFonts w:eastAsia="Arial"/>
          <w:color w:val="222222"/>
          <w:highlight w:val="white"/>
        </w:rPr>
        <w:t>(1), pp.21-29.</w:t>
      </w:r>
    </w:p>
    <w:p w14:paraId="1D182352"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Premier Inn (2024) </w:t>
      </w:r>
      <w:r w:rsidRPr="002E7A30">
        <w:rPr>
          <w:rFonts w:eastAsia="Arial"/>
          <w:i/>
          <w:color w:val="222222"/>
          <w:highlight w:val="white"/>
        </w:rPr>
        <w:t>Premier Inn wins gold employee happiness award for best employee-driven business change: Premier Inn UAE</w:t>
      </w:r>
      <w:r w:rsidRPr="002E7A30">
        <w:rPr>
          <w:rFonts w:eastAsia="Arial"/>
          <w:color w:val="222222"/>
          <w:highlight w:val="white"/>
        </w:rPr>
        <w:t xml:space="preserve">, </w:t>
      </w:r>
      <w:r w:rsidRPr="002E7A30">
        <w:rPr>
          <w:rFonts w:eastAsia="Arial"/>
          <w:i/>
          <w:color w:val="222222"/>
          <w:highlight w:val="white"/>
        </w:rPr>
        <w:t>Premier Inn Wins Gold Employee Happiness Award for Best Employee-Driven Business Change | Premier Inn UAE</w:t>
      </w:r>
      <w:r w:rsidRPr="002E7A30">
        <w:rPr>
          <w:rFonts w:eastAsia="Arial"/>
          <w:color w:val="222222"/>
          <w:highlight w:val="white"/>
        </w:rPr>
        <w:t xml:space="preserve">. Available at: https://mena.premierinn.com/en/news/premier-inn-wins-gold-employee-happiness-award-for-best-employee-driven-business-change/ (Accessed: 10 October 2024). </w:t>
      </w:r>
    </w:p>
    <w:p w14:paraId="420FB610"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Putra, A.S., Waruwu, H., Asbari, M., Novitasari, D. and Purwanto, A., (2020). Leadership in the innovation era: Transactional or transformational style?. </w:t>
      </w:r>
      <w:r w:rsidRPr="002E7A30">
        <w:rPr>
          <w:rFonts w:eastAsia="Arial"/>
          <w:i/>
          <w:color w:val="222222"/>
          <w:highlight w:val="white"/>
        </w:rPr>
        <w:t>International Journal of Social and Management Studies</w:t>
      </w:r>
      <w:r w:rsidRPr="002E7A30">
        <w:rPr>
          <w:rFonts w:eastAsia="Arial"/>
          <w:color w:val="222222"/>
          <w:highlight w:val="white"/>
        </w:rPr>
        <w:t xml:space="preserve">, </w:t>
      </w:r>
      <w:r w:rsidRPr="002E7A30">
        <w:rPr>
          <w:rFonts w:eastAsia="Arial"/>
          <w:i/>
          <w:color w:val="222222"/>
          <w:highlight w:val="white"/>
        </w:rPr>
        <w:t>1</w:t>
      </w:r>
      <w:r w:rsidRPr="002E7A30">
        <w:rPr>
          <w:rFonts w:eastAsia="Arial"/>
          <w:color w:val="222222"/>
          <w:highlight w:val="white"/>
        </w:rPr>
        <w:t>(1), pp.89-94.</w:t>
      </w:r>
    </w:p>
    <w:p w14:paraId="6FC86345"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Sabri, S.M., Mutalib, H.A. and Hasan, N.A., (2019). Exploring the elements of employees' motivation in the hospitality industry. </w:t>
      </w:r>
      <w:r w:rsidRPr="002E7A30">
        <w:rPr>
          <w:rFonts w:eastAsia="Arial"/>
          <w:i/>
          <w:color w:val="222222"/>
          <w:highlight w:val="white"/>
        </w:rPr>
        <w:t>Journal of Tourism</w:t>
      </w:r>
      <w:r w:rsidRPr="002E7A30">
        <w:rPr>
          <w:rFonts w:eastAsia="Arial"/>
          <w:color w:val="222222"/>
          <w:highlight w:val="white"/>
        </w:rPr>
        <w:t xml:space="preserve">, </w:t>
      </w:r>
      <w:r w:rsidRPr="002E7A30">
        <w:rPr>
          <w:rFonts w:eastAsia="Arial"/>
          <w:i/>
          <w:color w:val="222222"/>
          <w:highlight w:val="white"/>
        </w:rPr>
        <w:t>4</w:t>
      </w:r>
      <w:r w:rsidRPr="002E7A30">
        <w:rPr>
          <w:rFonts w:eastAsia="Arial"/>
          <w:color w:val="222222"/>
          <w:highlight w:val="white"/>
        </w:rPr>
        <w:t>(14), pp.13-23.</w:t>
      </w:r>
    </w:p>
    <w:p w14:paraId="759537A3"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Setiawan, R., Cavaliere, L.P.L., Navarro, E.R., Wisetsri, W., Jirayus, P., Chauhan, S., Tabuena, A.C. and Rajan, R., (2021). </w:t>
      </w:r>
      <w:r w:rsidRPr="002E7A30">
        <w:rPr>
          <w:rFonts w:eastAsia="Arial"/>
          <w:i/>
          <w:color w:val="222222"/>
          <w:highlight w:val="white"/>
        </w:rPr>
        <w:t>The impact of leadership styles on employees productivity in organizations: A comparative study among leadership styles</w:t>
      </w:r>
      <w:r w:rsidRPr="002E7A30">
        <w:rPr>
          <w:rFonts w:eastAsia="Arial"/>
          <w:color w:val="222222"/>
          <w:highlight w:val="white"/>
        </w:rPr>
        <w:t xml:space="preserve"> (Doctoral dissertation, Petra Christian University).</w:t>
      </w:r>
    </w:p>
    <w:p w14:paraId="788465DE"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Thanh, N.H. and Quang, N.V., (2022). Transformational, transactional, laissez-faire leadership styles and employee engagement: Evidence from Vietnam’s public sector. </w:t>
      </w:r>
      <w:r w:rsidRPr="002E7A30">
        <w:rPr>
          <w:rFonts w:eastAsia="Arial"/>
          <w:i/>
          <w:color w:val="222222"/>
          <w:highlight w:val="white"/>
        </w:rPr>
        <w:t>Sage Open</w:t>
      </w:r>
      <w:r w:rsidRPr="002E7A30">
        <w:rPr>
          <w:rFonts w:eastAsia="Arial"/>
          <w:color w:val="222222"/>
          <w:highlight w:val="white"/>
        </w:rPr>
        <w:t xml:space="preserve">, </w:t>
      </w:r>
      <w:r w:rsidRPr="002E7A30">
        <w:rPr>
          <w:rFonts w:eastAsia="Arial"/>
          <w:i/>
          <w:color w:val="222222"/>
          <w:highlight w:val="white"/>
        </w:rPr>
        <w:t>12</w:t>
      </w:r>
      <w:r w:rsidRPr="002E7A30">
        <w:rPr>
          <w:rFonts w:eastAsia="Arial"/>
          <w:color w:val="222222"/>
          <w:highlight w:val="white"/>
        </w:rPr>
        <w:t>(2), p.21582440221094606.</w:t>
      </w:r>
    </w:p>
    <w:p w14:paraId="0A44E705"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The Caterer (2023) </w:t>
      </w:r>
      <w:r w:rsidRPr="002E7A30">
        <w:rPr>
          <w:rFonts w:eastAsia="Arial"/>
          <w:i/>
          <w:color w:val="222222"/>
          <w:highlight w:val="white"/>
        </w:rPr>
        <w:t>Savoy Hotel invests thousands in staff facilities amid a rise in luxury competition</w:t>
      </w:r>
      <w:r w:rsidRPr="002E7A30">
        <w:rPr>
          <w:rFonts w:eastAsia="Arial"/>
          <w:color w:val="222222"/>
          <w:highlight w:val="white"/>
        </w:rPr>
        <w:t xml:space="preserve">, </w:t>
      </w:r>
      <w:r w:rsidRPr="002E7A30">
        <w:rPr>
          <w:rFonts w:eastAsia="Arial"/>
          <w:i/>
          <w:color w:val="222222"/>
          <w:highlight w:val="white"/>
        </w:rPr>
        <w:t>The Caterer</w:t>
      </w:r>
      <w:r w:rsidRPr="002E7A30">
        <w:rPr>
          <w:rFonts w:eastAsia="Arial"/>
          <w:color w:val="222222"/>
          <w:highlight w:val="white"/>
        </w:rPr>
        <w:t xml:space="preserve">. Available at: https://www.thecaterer.com/news/savoy-hotel-staffing-invest-results (Accessed: 09 October 2024). </w:t>
      </w:r>
    </w:p>
    <w:p w14:paraId="105F578D"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lastRenderedPageBreak/>
        <w:t xml:space="preserve">The Guardian (2024) </w:t>
      </w:r>
      <w:r w:rsidRPr="002E7A30">
        <w:rPr>
          <w:rFonts w:eastAsia="Arial"/>
          <w:i/>
          <w:color w:val="222222"/>
          <w:highlight w:val="white"/>
        </w:rPr>
        <w:t>Peak luxury: How long can London’s Grand Hotel Boom Last?</w:t>
      </w:r>
      <w:r w:rsidRPr="002E7A30">
        <w:rPr>
          <w:rFonts w:eastAsia="Arial"/>
          <w:color w:val="222222"/>
          <w:highlight w:val="white"/>
        </w:rPr>
        <w:t xml:space="preserve">, </w:t>
      </w:r>
      <w:r w:rsidRPr="002E7A30">
        <w:rPr>
          <w:rFonts w:eastAsia="Arial"/>
          <w:i/>
          <w:color w:val="222222"/>
          <w:highlight w:val="white"/>
        </w:rPr>
        <w:t>The Guardian</w:t>
      </w:r>
      <w:r w:rsidRPr="002E7A30">
        <w:rPr>
          <w:rFonts w:eastAsia="Arial"/>
          <w:color w:val="222222"/>
          <w:highlight w:val="white"/>
        </w:rPr>
        <w:t xml:space="preserve">. Available at: https://www.theguardian.com/travel/2024/sep/28/london-grand-hotel-boom-peak (Accessed: 10 October 2024). </w:t>
      </w:r>
    </w:p>
    <w:p w14:paraId="34AE808F"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Todăriţă, E.T., (2021). Leadership Style Determination according to Robert Blake and Jane Mouton’s Managerial Grid. In </w:t>
      </w:r>
      <w:r w:rsidRPr="002E7A30">
        <w:rPr>
          <w:rFonts w:eastAsia="Arial"/>
          <w:i/>
          <w:color w:val="222222"/>
          <w:highlight w:val="white"/>
        </w:rPr>
        <w:t>International conference KNOWLEDGE-BASED ORGANIZATION</w:t>
      </w:r>
      <w:r w:rsidRPr="002E7A30">
        <w:rPr>
          <w:rFonts w:eastAsia="Arial"/>
          <w:color w:val="222222"/>
          <w:highlight w:val="white"/>
        </w:rPr>
        <w:t xml:space="preserve"> (Vol. 27, No. 1, pp. 241-246).</w:t>
      </w:r>
    </w:p>
    <w:p w14:paraId="2586BA9A"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Touma, J., (2021). Theories X and Y in combination for effective change during economic crisis. </w:t>
      </w:r>
      <w:r w:rsidRPr="002E7A30">
        <w:rPr>
          <w:rFonts w:eastAsia="Arial"/>
          <w:i/>
          <w:color w:val="222222"/>
          <w:highlight w:val="white"/>
        </w:rPr>
        <w:t>Journal of Human Resource and Sustainability Studies</w:t>
      </w:r>
      <w:r w:rsidRPr="002E7A30">
        <w:rPr>
          <w:rFonts w:eastAsia="Arial"/>
          <w:color w:val="222222"/>
          <w:highlight w:val="white"/>
        </w:rPr>
        <w:t xml:space="preserve">, </w:t>
      </w:r>
      <w:r w:rsidRPr="002E7A30">
        <w:rPr>
          <w:rFonts w:eastAsia="Arial"/>
          <w:i/>
          <w:color w:val="222222"/>
          <w:highlight w:val="white"/>
        </w:rPr>
        <w:t>9</w:t>
      </w:r>
      <w:r w:rsidRPr="002E7A30">
        <w:rPr>
          <w:rFonts w:eastAsia="Arial"/>
          <w:color w:val="222222"/>
          <w:highlight w:val="white"/>
        </w:rPr>
        <w:t>(01), p.20.</w:t>
      </w:r>
    </w:p>
    <w:p w14:paraId="3CB178D1"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Tran, Q.H., (2021). Organisational culture, leadership behaviour and job satisfaction in the Vietnam context. </w:t>
      </w:r>
      <w:r w:rsidRPr="002E7A30">
        <w:rPr>
          <w:rFonts w:eastAsia="Arial"/>
          <w:i/>
          <w:color w:val="222222"/>
          <w:highlight w:val="white"/>
        </w:rPr>
        <w:t>International Journal of Organizational Analysis</w:t>
      </w:r>
      <w:r w:rsidRPr="002E7A30">
        <w:rPr>
          <w:rFonts w:eastAsia="Arial"/>
          <w:color w:val="222222"/>
          <w:highlight w:val="white"/>
        </w:rPr>
        <w:t xml:space="preserve">, </w:t>
      </w:r>
      <w:r w:rsidRPr="002E7A30">
        <w:rPr>
          <w:rFonts w:eastAsia="Arial"/>
          <w:i/>
          <w:color w:val="222222"/>
          <w:highlight w:val="white"/>
        </w:rPr>
        <w:t>29</w:t>
      </w:r>
      <w:r w:rsidRPr="002E7A30">
        <w:rPr>
          <w:rFonts w:eastAsia="Arial"/>
          <w:color w:val="222222"/>
          <w:highlight w:val="white"/>
        </w:rPr>
        <w:t>(1), pp.136-154.</w:t>
      </w:r>
    </w:p>
    <w:p w14:paraId="7F74BFB7" w14:textId="77777777" w:rsidR="002E7A30" w:rsidRPr="002E7A30" w:rsidRDefault="002E7A30" w:rsidP="002E7A30">
      <w:pPr>
        <w:pStyle w:val="Normal1"/>
        <w:spacing w:after="100" w:afterAutospacing="1"/>
        <w:rPr>
          <w:rFonts w:eastAsia="Arial"/>
          <w:color w:val="222222"/>
          <w:highlight w:val="white"/>
        </w:rPr>
      </w:pPr>
      <w:r w:rsidRPr="002E7A30">
        <w:rPr>
          <w:rFonts w:eastAsia="Arial"/>
          <w:color w:val="222222"/>
          <w:highlight w:val="white"/>
        </w:rPr>
        <w:t xml:space="preserve">Zhang, J., Wang, Y. and Gao, F., (2023). The dark and bright side of laissez-faire leadership: Does subordinates’ goal orientation make a difference?. </w:t>
      </w:r>
      <w:r w:rsidRPr="002E7A30">
        <w:rPr>
          <w:rFonts w:eastAsia="Arial"/>
          <w:i/>
          <w:color w:val="222222"/>
          <w:highlight w:val="white"/>
        </w:rPr>
        <w:t>Frontiers in Psychology</w:t>
      </w:r>
      <w:r w:rsidRPr="002E7A30">
        <w:rPr>
          <w:rFonts w:eastAsia="Arial"/>
          <w:color w:val="222222"/>
          <w:highlight w:val="white"/>
        </w:rPr>
        <w:t xml:space="preserve">, </w:t>
      </w:r>
      <w:r w:rsidRPr="002E7A30">
        <w:rPr>
          <w:rFonts w:eastAsia="Arial"/>
          <w:i/>
          <w:color w:val="222222"/>
          <w:highlight w:val="white"/>
        </w:rPr>
        <w:t>14</w:t>
      </w:r>
      <w:r w:rsidRPr="002E7A30">
        <w:rPr>
          <w:rFonts w:eastAsia="Arial"/>
          <w:color w:val="222222"/>
          <w:highlight w:val="white"/>
        </w:rPr>
        <w:t>, p.1077357.</w:t>
      </w:r>
    </w:p>
    <w:p w14:paraId="04220133" w14:textId="77777777" w:rsidR="005B71A9" w:rsidRDefault="005D269D">
      <w:pPr>
        <w:pStyle w:val="Normal1"/>
        <w:rPr>
          <w:color w:val="FF0000"/>
        </w:rPr>
      </w:pPr>
      <w:r>
        <w:rPr>
          <w:color w:val="FF0000"/>
        </w:rPr>
        <w:t xml:space="preserve"> </w:t>
      </w:r>
    </w:p>
    <w:bookmarkEnd w:id="0"/>
    <w:p w14:paraId="510AA3FB" w14:textId="572F47EB" w:rsidR="005B71A9" w:rsidRDefault="005B71A9">
      <w:pPr>
        <w:pStyle w:val="Normal1"/>
      </w:pPr>
    </w:p>
    <w:sectPr w:rsidR="005B71A9">
      <w:footerReference w:type="default" r:id="rId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E4D74" w14:textId="77777777" w:rsidR="00F91659" w:rsidRDefault="00F91659" w:rsidP="002E7A30">
      <w:pPr>
        <w:spacing w:line="240" w:lineRule="auto"/>
      </w:pPr>
      <w:r>
        <w:separator/>
      </w:r>
    </w:p>
  </w:endnote>
  <w:endnote w:type="continuationSeparator" w:id="0">
    <w:p w14:paraId="708051E0" w14:textId="77777777" w:rsidR="00F91659" w:rsidRDefault="00F91659" w:rsidP="002E7A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8906083"/>
      <w:docPartObj>
        <w:docPartGallery w:val="Page Numbers (Bottom of Page)"/>
        <w:docPartUnique/>
      </w:docPartObj>
    </w:sdtPr>
    <w:sdtEndPr>
      <w:rPr>
        <w:noProof/>
      </w:rPr>
    </w:sdtEndPr>
    <w:sdtContent>
      <w:p w14:paraId="703DF945" w14:textId="104CF829" w:rsidR="002E7A30" w:rsidRDefault="002E7A30">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67F079CC" w14:textId="77777777" w:rsidR="002E7A30" w:rsidRDefault="002E7A3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CBCC7" w14:textId="77777777" w:rsidR="00F91659" w:rsidRDefault="00F91659" w:rsidP="002E7A30">
      <w:pPr>
        <w:spacing w:line="240" w:lineRule="auto"/>
      </w:pPr>
      <w:r>
        <w:separator/>
      </w:r>
    </w:p>
  </w:footnote>
  <w:footnote w:type="continuationSeparator" w:id="0">
    <w:p w14:paraId="29ED0551" w14:textId="77777777" w:rsidR="00F91659" w:rsidRDefault="00F91659" w:rsidP="002E7A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B7AC0"/>
    <w:multiLevelType w:val="hybridMultilevel"/>
    <w:tmpl w:val="00000000"/>
    <w:lvl w:ilvl="0" w:tplc="E80A74BE">
      <w:start w:val="1"/>
      <w:numFmt w:val="decimal"/>
      <w:lvlText w:val="%1."/>
      <w:lvlJc w:val="left"/>
      <w:pPr>
        <w:ind w:left="720" w:hanging="360"/>
      </w:pPr>
      <w:rPr>
        <w:u w:val="none"/>
      </w:rPr>
    </w:lvl>
    <w:lvl w:ilvl="1" w:tplc="29588B46">
      <w:start w:val="1"/>
      <w:numFmt w:val="lowerLetter"/>
      <w:lvlText w:val="%2."/>
      <w:lvlJc w:val="left"/>
      <w:pPr>
        <w:ind w:left="1440" w:hanging="360"/>
      </w:pPr>
      <w:rPr>
        <w:u w:val="none"/>
      </w:rPr>
    </w:lvl>
    <w:lvl w:ilvl="2" w:tplc="728619F4">
      <w:start w:val="1"/>
      <w:numFmt w:val="lowerRoman"/>
      <w:lvlText w:val="%3."/>
      <w:lvlJc w:val="right"/>
      <w:pPr>
        <w:ind w:left="2160" w:hanging="360"/>
      </w:pPr>
      <w:rPr>
        <w:u w:val="none"/>
      </w:rPr>
    </w:lvl>
    <w:lvl w:ilvl="3" w:tplc="EBCA5FC6">
      <w:start w:val="1"/>
      <w:numFmt w:val="decimal"/>
      <w:lvlText w:val="%4."/>
      <w:lvlJc w:val="left"/>
      <w:pPr>
        <w:ind w:left="2880" w:hanging="360"/>
      </w:pPr>
      <w:rPr>
        <w:u w:val="none"/>
      </w:rPr>
    </w:lvl>
    <w:lvl w:ilvl="4" w:tplc="986E4068">
      <w:start w:val="1"/>
      <w:numFmt w:val="lowerLetter"/>
      <w:lvlText w:val="%5."/>
      <w:lvlJc w:val="left"/>
      <w:pPr>
        <w:ind w:left="3600" w:hanging="360"/>
      </w:pPr>
      <w:rPr>
        <w:u w:val="none"/>
      </w:rPr>
    </w:lvl>
    <w:lvl w:ilvl="5" w:tplc="268660C2">
      <w:start w:val="1"/>
      <w:numFmt w:val="lowerRoman"/>
      <w:lvlText w:val="%6."/>
      <w:lvlJc w:val="right"/>
      <w:pPr>
        <w:ind w:left="4320" w:hanging="360"/>
      </w:pPr>
      <w:rPr>
        <w:u w:val="none"/>
      </w:rPr>
    </w:lvl>
    <w:lvl w:ilvl="6" w:tplc="7CF05F48">
      <w:start w:val="1"/>
      <w:numFmt w:val="decimal"/>
      <w:lvlText w:val="%7."/>
      <w:lvlJc w:val="left"/>
      <w:pPr>
        <w:ind w:left="5040" w:hanging="360"/>
      </w:pPr>
      <w:rPr>
        <w:u w:val="none"/>
      </w:rPr>
    </w:lvl>
    <w:lvl w:ilvl="7" w:tplc="CCF45AC8">
      <w:start w:val="1"/>
      <w:numFmt w:val="lowerLetter"/>
      <w:lvlText w:val="%8."/>
      <w:lvlJc w:val="left"/>
      <w:pPr>
        <w:ind w:left="5760" w:hanging="360"/>
      </w:pPr>
      <w:rPr>
        <w:u w:val="none"/>
      </w:rPr>
    </w:lvl>
    <w:lvl w:ilvl="8" w:tplc="21DC7FD0">
      <w:start w:val="1"/>
      <w:numFmt w:val="lowerRoman"/>
      <w:lvlText w:val="%9."/>
      <w:lvlJc w:val="right"/>
      <w:pPr>
        <w:ind w:left="6480" w:hanging="360"/>
      </w:pPr>
      <w:rPr>
        <w:u w:val="none"/>
      </w:rPr>
    </w:lvl>
  </w:abstractNum>
  <w:abstractNum w:abstractNumId="1" w15:restartNumberingAfterBreak="0">
    <w:nsid w:val="54D4A0F6"/>
    <w:multiLevelType w:val="hybridMultilevel"/>
    <w:tmpl w:val="00000000"/>
    <w:lvl w:ilvl="0" w:tplc="8AB4ADC6">
      <w:start w:val="1"/>
      <w:numFmt w:val="decimal"/>
      <w:lvlText w:val="%1."/>
      <w:lvlJc w:val="left"/>
      <w:pPr>
        <w:ind w:left="720" w:hanging="360"/>
      </w:pPr>
      <w:rPr>
        <w:u w:val="none"/>
      </w:rPr>
    </w:lvl>
    <w:lvl w:ilvl="1" w:tplc="16CCD6D8">
      <w:start w:val="1"/>
      <w:numFmt w:val="lowerLetter"/>
      <w:lvlText w:val="%2."/>
      <w:lvlJc w:val="left"/>
      <w:pPr>
        <w:ind w:left="1440" w:hanging="360"/>
      </w:pPr>
      <w:rPr>
        <w:u w:val="none"/>
      </w:rPr>
    </w:lvl>
    <w:lvl w:ilvl="2" w:tplc="9B441284">
      <w:start w:val="1"/>
      <w:numFmt w:val="lowerRoman"/>
      <w:lvlText w:val="%3."/>
      <w:lvlJc w:val="right"/>
      <w:pPr>
        <w:ind w:left="2160" w:hanging="360"/>
      </w:pPr>
      <w:rPr>
        <w:u w:val="none"/>
      </w:rPr>
    </w:lvl>
    <w:lvl w:ilvl="3" w:tplc="92E0433E">
      <w:start w:val="1"/>
      <w:numFmt w:val="decimal"/>
      <w:lvlText w:val="%4."/>
      <w:lvlJc w:val="left"/>
      <w:pPr>
        <w:ind w:left="2880" w:hanging="360"/>
      </w:pPr>
      <w:rPr>
        <w:u w:val="none"/>
      </w:rPr>
    </w:lvl>
    <w:lvl w:ilvl="4" w:tplc="0B6A5174">
      <w:start w:val="1"/>
      <w:numFmt w:val="lowerLetter"/>
      <w:lvlText w:val="%5."/>
      <w:lvlJc w:val="left"/>
      <w:pPr>
        <w:ind w:left="3600" w:hanging="360"/>
      </w:pPr>
      <w:rPr>
        <w:u w:val="none"/>
      </w:rPr>
    </w:lvl>
    <w:lvl w:ilvl="5" w:tplc="307C5796">
      <w:start w:val="1"/>
      <w:numFmt w:val="lowerRoman"/>
      <w:lvlText w:val="%6."/>
      <w:lvlJc w:val="right"/>
      <w:pPr>
        <w:ind w:left="4320" w:hanging="360"/>
      </w:pPr>
      <w:rPr>
        <w:u w:val="none"/>
      </w:rPr>
    </w:lvl>
    <w:lvl w:ilvl="6" w:tplc="A8B84F22">
      <w:start w:val="1"/>
      <w:numFmt w:val="decimal"/>
      <w:lvlText w:val="%7."/>
      <w:lvlJc w:val="left"/>
      <w:pPr>
        <w:ind w:left="5040" w:hanging="360"/>
      </w:pPr>
      <w:rPr>
        <w:u w:val="none"/>
      </w:rPr>
    </w:lvl>
    <w:lvl w:ilvl="7" w:tplc="6408EC7C">
      <w:start w:val="1"/>
      <w:numFmt w:val="lowerLetter"/>
      <w:lvlText w:val="%8."/>
      <w:lvlJc w:val="left"/>
      <w:pPr>
        <w:ind w:left="5760" w:hanging="360"/>
      </w:pPr>
      <w:rPr>
        <w:u w:val="none"/>
      </w:rPr>
    </w:lvl>
    <w:lvl w:ilvl="8" w:tplc="D8886862">
      <w:start w:val="1"/>
      <w:numFmt w:val="lowerRoman"/>
      <w:lvlText w:val="%9."/>
      <w:lvlJc w:val="right"/>
      <w:pPr>
        <w:ind w:left="6480" w:hanging="360"/>
      </w:pPr>
      <w:rPr>
        <w:u w:val="none"/>
      </w:rPr>
    </w:lvl>
  </w:abstractNum>
  <w:num w:numId="1" w16cid:durableId="1925914221">
    <w:abstractNumId w:val="1"/>
  </w:num>
  <w:num w:numId="2" w16cid:durableId="553935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1A9"/>
    <w:rsid w:val="00081FAA"/>
    <w:rsid w:val="002E7A30"/>
    <w:rsid w:val="004853A9"/>
    <w:rsid w:val="00583AF9"/>
    <w:rsid w:val="005B71A9"/>
    <w:rsid w:val="005D269D"/>
    <w:rsid w:val="00832FA3"/>
    <w:rsid w:val="008C563A"/>
    <w:rsid w:val="00B028A8"/>
    <w:rsid w:val="00C222CC"/>
    <w:rsid w:val="00CE55C2"/>
    <w:rsid w:val="00D815C5"/>
    <w:rsid w:val="00E50FD7"/>
    <w:rsid w:val="00F916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07B2B0"/>
  <w15:docId w15:val="{F65DDEC1-218C-4DB4-A30D-26E30C2D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spacing w:line="480" w:lineRule="auto"/>
      <w:outlineLvl w:val="0"/>
    </w:pPr>
    <w:rPr>
      <w:b/>
      <w:sz w:val="28"/>
      <w:szCs w:val="28"/>
    </w:rPr>
  </w:style>
  <w:style w:type="paragraph" w:styleId="Titlu2">
    <w:name w:val="heading 2"/>
    <w:basedOn w:val="Normal1"/>
    <w:next w:val="Normal1"/>
    <w:pPr>
      <w:keepNext/>
      <w:keepLines/>
      <w:spacing w:before="360" w:after="120"/>
      <w:outlineLvl w:val="1"/>
    </w:pPr>
    <w:rPr>
      <w:sz w:val="32"/>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rPr>
  </w:style>
  <w:style w:type="paragraph" w:styleId="Titlu5">
    <w:name w:val="heading 5"/>
    <w:basedOn w:val="Normal1"/>
    <w:next w:val="Normal1"/>
    <w:pPr>
      <w:keepNext/>
      <w:keepLines/>
      <w:spacing w:before="240" w:after="80"/>
      <w:outlineLvl w:val="4"/>
    </w:pPr>
    <w:rPr>
      <w:color w:val="666666"/>
      <w:sz w:val="22"/>
      <w:szCs w:val="22"/>
    </w:rPr>
  </w:style>
  <w:style w:type="paragraph" w:styleId="Titlu6">
    <w:name w:val="heading 6"/>
    <w:basedOn w:val="Normal1"/>
    <w:next w:val="Normal1"/>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rFonts w:ascii="Arial" w:eastAsia="Arial" w:hAnsi="Arial" w:cs="Arial"/>
      <w:color w:val="666666"/>
      <w:sz w:val="30"/>
      <w:szCs w:val="30"/>
    </w:rPr>
  </w:style>
  <w:style w:type="paragraph" w:styleId="Antet">
    <w:name w:val="header"/>
    <w:basedOn w:val="Normal"/>
    <w:link w:val="AntetCaracter"/>
    <w:uiPriority w:val="99"/>
    <w:unhideWhenUsed/>
    <w:rsid w:val="002E7A30"/>
    <w:pPr>
      <w:tabs>
        <w:tab w:val="center" w:pos="4513"/>
        <w:tab w:val="right" w:pos="9026"/>
      </w:tabs>
      <w:spacing w:line="240" w:lineRule="auto"/>
    </w:pPr>
  </w:style>
  <w:style w:type="character" w:customStyle="1" w:styleId="AntetCaracter">
    <w:name w:val="Antet Caracter"/>
    <w:basedOn w:val="Fontdeparagrafimplicit"/>
    <w:link w:val="Antet"/>
    <w:uiPriority w:val="99"/>
    <w:rsid w:val="002E7A30"/>
  </w:style>
  <w:style w:type="paragraph" w:styleId="Subsol">
    <w:name w:val="footer"/>
    <w:basedOn w:val="Normal"/>
    <w:link w:val="SubsolCaracter"/>
    <w:uiPriority w:val="99"/>
    <w:unhideWhenUsed/>
    <w:rsid w:val="002E7A3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2E7A30"/>
  </w:style>
  <w:style w:type="paragraph" w:styleId="Frspaiere">
    <w:name w:val="No Spacing"/>
    <w:uiPriority w:val="1"/>
    <w:qFormat/>
    <w:rsid w:val="00081FAA"/>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2744</Words>
  <Characters>15920</Characters>
  <Application>Microsoft Office Word</Application>
  <DocSecurity>0</DocSecurity>
  <Lines>132</Lines>
  <Paragraphs>37</Paragraphs>
  <ScaleCrop>false</ScaleCrop>
  <Company/>
  <LinksUpToDate>false</LinksUpToDate>
  <CharactersWithSpaces>18627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Alexandra Staicu (2222626)</cp:lastModifiedBy>
  <cp:revision>3</cp:revision>
  <dcterms:created xsi:type="dcterms:W3CDTF">2024-10-10T03:17:00Z</dcterms:created>
  <dcterms:modified xsi:type="dcterms:W3CDTF">2024-10-16T08:47:00Z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bb402abdf7dc43d842b73b316c580bbca929c640a0fd8cc5578a648f000864e3</vt:lpwstr>
  </property>
</Properties>
</file>