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05B60" w14:textId="7F4385F3" w:rsidR="00847925" w:rsidRPr="00B116F3" w:rsidRDefault="000F2C86" w:rsidP="000F2C86">
      <w:pPr>
        <w:pBdr>
          <w:bottom w:val="single" w:sz="6" w:space="1" w:color="auto"/>
        </w:pBdr>
        <w:jc w:val="center"/>
        <w:rPr>
          <w:rFonts w:ascii="Arial" w:hAnsi="Arial" w:cs="Arial"/>
          <w:b/>
          <w:bCs/>
          <w:sz w:val="32"/>
          <w:szCs w:val="28"/>
        </w:rPr>
      </w:pPr>
      <w:r w:rsidRPr="00B116F3">
        <w:rPr>
          <w:rFonts w:ascii="Arial" w:hAnsi="Arial" w:cs="Arial"/>
        </w:rPr>
        <w:fldChar w:fldCharType="begin"/>
      </w:r>
      <w:r w:rsidRPr="00B116F3">
        <w:rPr>
          <w:rFonts w:ascii="Arial" w:hAnsi="Arial" w:cs="Arial"/>
        </w:rPr>
        <w:instrText xml:space="preserve"> INCLUDEPICTURE "https://tukuz.com/wp-content/uploads/2021/06/university-of-wales-trinity-saint-david-logo-vector.png" \* MERGEFORMATINET </w:instrText>
      </w:r>
      <w:r w:rsidRPr="00B116F3">
        <w:rPr>
          <w:rFonts w:ascii="Arial" w:hAnsi="Arial" w:cs="Arial"/>
        </w:rPr>
        <w:fldChar w:fldCharType="separate"/>
      </w:r>
      <w:r w:rsidRPr="00B116F3">
        <w:rPr>
          <w:rFonts w:ascii="Arial" w:hAnsi="Arial" w:cs="Arial"/>
          <w:noProof/>
        </w:rPr>
        <w:drawing>
          <wp:inline distT="0" distB="0" distL="0" distR="0" wp14:anchorId="5C76B556" wp14:editId="567239A2">
            <wp:extent cx="2364474" cy="1312433"/>
            <wp:effectExtent l="0" t="0" r="0" b="0"/>
            <wp:docPr id="765279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2466" cy="1327970"/>
                    </a:xfrm>
                    <a:prstGeom prst="rect">
                      <a:avLst/>
                    </a:prstGeom>
                    <a:noFill/>
                    <a:ln>
                      <a:noFill/>
                    </a:ln>
                  </pic:spPr>
                </pic:pic>
              </a:graphicData>
            </a:graphic>
          </wp:inline>
        </w:drawing>
      </w:r>
      <w:r w:rsidRPr="00B116F3">
        <w:rPr>
          <w:rFonts w:ascii="Arial" w:hAnsi="Arial" w:cs="Arial"/>
        </w:rPr>
        <w:fldChar w:fldCharType="end"/>
      </w:r>
    </w:p>
    <w:p w14:paraId="572378B5" w14:textId="6EAF2C38" w:rsidR="00847925" w:rsidRPr="00B116F3" w:rsidRDefault="00847925" w:rsidP="00847925">
      <w:pPr>
        <w:pBdr>
          <w:bottom w:val="single" w:sz="6" w:space="1" w:color="auto"/>
        </w:pBdr>
        <w:jc w:val="center"/>
        <w:rPr>
          <w:rFonts w:ascii="Arial" w:hAnsi="Arial" w:cs="Arial"/>
          <w:b/>
          <w:bCs/>
          <w:sz w:val="32"/>
          <w:szCs w:val="28"/>
        </w:rPr>
      </w:pPr>
      <w:r w:rsidRPr="00B116F3">
        <w:rPr>
          <w:rFonts w:ascii="Arial" w:hAnsi="Arial" w:cs="Arial"/>
          <w:b/>
          <w:bCs/>
          <w:sz w:val="32"/>
          <w:szCs w:val="28"/>
        </w:rPr>
        <w:t>Programme: Master of Business Administration</w:t>
      </w:r>
    </w:p>
    <w:p w14:paraId="3F4840D2" w14:textId="0B13846D" w:rsidR="00847925" w:rsidRPr="00B116F3" w:rsidRDefault="00847925" w:rsidP="00847925">
      <w:pPr>
        <w:pBdr>
          <w:bottom w:val="single" w:sz="6" w:space="1" w:color="auto"/>
        </w:pBdr>
        <w:jc w:val="center"/>
        <w:rPr>
          <w:rFonts w:ascii="Arial" w:hAnsi="Arial" w:cs="Arial"/>
          <w:b/>
          <w:bCs/>
          <w:sz w:val="32"/>
          <w:szCs w:val="28"/>
        </w:rPr>
      </w:pPr>
      <w:r w:rsidRPr="00B116F3">
        <w:rPr>
          <w:rFonts w:ascii="Arial" w:hAnsi="Arial" w:cs="Arial"/>
          <w:b/>
          <w:bCs/>
          <w:sz w:val="32"/>
          <w:szCs w:val="28"/>
        </w:rPr>
        <w:t xml:space="preserve">Module: </w:t>
      </w:r>
      <w:r w:rsidR="000F2C86" w:rsidRPr="00B116F3">
        <w:rPr>
          <w:rFonts w:ascii="Arial" w:hAnsi="Arial" w:cs="Arial"/>
          <w:b/>
          <w:bCs/>
          <w:sz w:val="32"/>
          <w:szCs w:val="28"/>
          <w:lang w:val="en-US"/>
        </w:rPr>
        <w:t xml:space="preserve">International Marketing: Principles and Practices </w:t>
      </w:r>
    </w:p>
    <w:p w14:paraId="23D9E676" w14:textId="053713CD" w:rsidR="00847925" w:rsidRPr="00B116F3" w:rsidRDefault="00847925" w:rsidP="00847925">
      <w:pPr>
        <w:pBdr>
          <w:bottom w:val="single" w:sz="6" w:space="1" w:color="auto"/>
        </w:pBdr>
        <w:jc w:val="center"/>
        <w:rPr>
          <w:rFonts w:ascii="Arial" w:hAnsi="Arial" w:cs="Arial"/>
          <w:b/>
          <w:bCs/>
          <w:sz w:val="32"/>
          <w:szCs w:val="28"/>
        </w:rPr>
      </w:pPr>
      <w:r w:rsidRPr="00B116F3">
        <w:rPr>
          <w:rFonts w:ascii="Arial" w:hAnsi="Arial" w:cs="Arial"/>
          <w:b/>
          <w:bCs/>
          <w:sz w:val="32"/>
          <w:szCs w:val="28"/>
        </w:rPr>
        <w:t xml:space="preserve">Module code: </w:t>
      </w:r>
      <w:r w:rsidR="000F2C86" w:rsidRPr="00B116F3">
        <w:rPr>
          <w:rFonts w:ascii="Arial" w:hAnsi="Arial" w:cs="Arial"/>
          <w:b/>
          <w:bCs/>
          <w:sz w:val="32"/>
          <w:szCs w:val="28"/>
          <w:lang w:val="en-US"/>
        </w:rPr>
        <w:t>LCMB7026</w:t>
      </w:r>
    </w:p>
    <w:p w14:paraId="1905339F" w14:textId="779A0BC3" w:rsidR="000F2C86" w:rsidRPr="00B116F3" w:rsidRDefault="000F2C86" w:rsidP="00847925">
      <w:pPr>
        <w:pBdr>
          <w:bottom w:val="single" w:sz="6" w:space="1" w:color="auto"/>
        </w:pBdr>
        <w:jc w:val="center"/>
        <w:rPr>
          <w:rFonts w:ascii="Arial" w:hAnsi="Arial" w:cs="Arial"/>
          <w:b/>
          <w:bCs/>
          <w:sz w:val="32"/>
          <w:szCs w:val="28"/>
        </w:rPr>
      </w:pPr>
      <w:r w:rsidRPr="00B116F3">
        <w:rPr>
          <w:rFonts w:ascii="Arial" w:hAnsi="Arial" w:cs="Arial"/>
          <w:b/>
          <w:bCs/>
          <w:sz w:val="32"/>
          <w:szCs w:val="28"/>
          <w:lang w:val="en-US"/>
        </w:rPr>
        <w:t xml:space="preserve">Lecturer’s Name: </w:t>
      </w:r>
      <w:proofErr w:type="spellStart"/>
      <w:r w:rsidRPr="00B116F3">
        <w:rPr>
          <w:rFonts w:ascii="Arial" w:hAnsi="Arial" w:cs="Arial"/>
          <w:b/>
          <w:bCs/>
          <w:sz w:val="32"/>
          <w:szCs w:val="28"/>
          <w:lang w:val="en-US"/>
        </w:rPr>
        <w:t>Tushara</w:t>
      </w:r>
      <w:proofErr w:type="spellEnd"/>
      <w:r w:rsidRPr="00B116F3">
        <w:rPr>
          <w:rFonts w:ascii="Arial" w:hAnsi="Arial" w:cs="Arial"/>
          <w:b/>
          <w:bCs/>
          <w:sz w:val="32"/>
          <w:szCs w:val="28"/>
          <w:lang w:val="en-US"/>
        </w:rPr>
        <w:t xml:space="preserve"> </w:t>
      </w:r>
      <w:proofErr w:type="spellStart"/>
      <w:r w:rsidRPr="00B116F3">
        <w:rPr>
          <w:rFonts w:ascii="Arial" w:hAnsi="Arial" w:cs="Arial"/>
          <w:b/>
          <w:bCs/>
          <w:sz w:val="32"/>
          <w:szCs w:val="28"/>
          <w:lang w:val="en-US"/>
        </w:rPr>
        <w:t>Balendran</w:t>
      </w:r>
      <w:proofErr w:type="spellEnd"/>
    </w:p>
    <w:p w14:paraId="196D50CB" w14:textId="77777777" w:rsidR="00847925" w:rsidRPr="00B116F3" w:rsidRDefault="00847925" w:rsidP="004D45A7">
      <w:pPr>
        <w:pBdr>
          <w:bottom w:val="single" w:sz="6" w:space="1" w:color="auto"/>
        </w:pBdr>
        <w:rPr>
          <w:rFonts w:ascii="Arial" w:hAnsi="Arial" w:cs="Arial"/>
          <w:b/>
          <w:bCs/>
          <w:color w:val="7030A0"/>
          <w:sz w:val="32"/>
          <w:szCs w:val="28"/>
        </w:rPr>
      </w:pPr>
    </w:p>
    <w:p w14:paraId="3B05E524" w14:textId="77777777" w:rsidR="00F840A9" w:rsidRPr="00B116F3" w:rsidRDefault="00F840A9" w:rsidP="004D45A7">
      <w:pPr>
        <w:pBdr>
          <w:bottom w:val="single" w:sz="6" w:space="1" w:color="auto"/>
        </w:pBdr>
        <w:rPr>
          <w:rFonts w:ascii="Arial" w:hAnsi="Arial" w:cs="Arial"/>
          <w:b/>
          <w:bCs/>
          <w:color w:val="7030A0"/>
          <w:sz w:val="32"/>
          <w:szCs w:val="28"/>
        </w:rPr>
      </w:pPr>
    </w:p>
    <w:p w14:paraId="6A6332D5" w14:textId="1C32632D" w:rsidR="000C4B1A" w:rsidRPr="00B116F3" w:rsidRDefault="000F2C86" w:rsidP="004D45A7">
      <w:pPr>
        <w:pBdr>
          <w:bottom w:val="single" w:sz="6" w:space="1" w:color="auto"/>
        </w:pBdr>
        <w:rPr>
          <w:rFonts w:ascii="Arial" w:hAnsi="Arial" w:cs="Arial"/>
          <w:b/>
          <w:bCs/>
          <w:color w:val="7030A0"/>
          <w:sz w:val="32"/>
          <w:szCs w:val="28"/>
        </w:rPr>
      </w:pPr>
      <w:r w:rsidRPr="00B116F3">
        <w:rPr>
          <w:rFonts w:ascii="Arial" w:hAnsi="Arial" w:cs="Arial"/>
          <w:b/>
          <w:bCs/>
          <w:color w:val="7030A0"/>
          <w:sz w:val="32"/>
          <w:szCs w:val="28"/>
          <w:lang w:val="en-US"/>
        </w:rPr>
        <w:t>A Comparative Analysis of KFC’s Marketing Strategies in the United Kingdom and India</w:t>
      </w:r>
    </w:p>
    <w:p w14:paraId="7AA1F4FC" w14:textId="77777777" w:rsidR="000C4B1A" w:rsidRPr="00B116F3" w:rsidRDefault="000C4B1A" w:rsidP="004D45A7">
      <w:pPr>
        <w:rPr>
          <w:rFonts w:ascii="Arial" w:hAnsi="Arial" w:cs="Arial"/>
          <w:b/>
          <w:bCs/>
          <w:color w:val="7030A0"/>
          <w:sz w:val="28"/>
          <w:szCs w:val="24"/>
        </w:rPr>
      </w:pPr>
    </w:p>
    <w:p w14:paraId="32405F0F" w14:textId="77777777" w:rsidR="000C4B1A" w:rsidRPr="00B116F3" w:rsidRDefault="000C4B1A" w:rsidP="004D45A7">
      <w:pPr>
        <w:rPr>
          <w:rFonts w:ascii="Arial" w:hAnsi="Arial" w:cs="Arial"/>
          <w:b/>
          <w:bCs/>
        </w:rPr>
      </w:pPr>
    </w:p>
    <w:p w14:paraId="1728192B" w14:textId="77777777" w:rsidR="00F840A9" w:rsidRPr="00B116F3" w:rsidRDefault="00F840A9" w:rsidP="004D45A7">
      <w:pPr>
        <w:rPr>
          <w:rFonts w:ascii="Arial" w:hAnsi="Arial" w:cs="Arial"/>
          <w:b/>
          <w:bCs/>
        </w:rPr>
      </w:pPr>
    </w:p>
    <w:p w14:paraId="237EDB7F" w14:textId="77777777" w:rsidR="008B5539" w:rsidRPr="00B116F3" w:rsidRDefault="000C4B1A" w:rsidP="008B5539">
      <w:pPr>
        <w:rPr>
          <w:rFonts w:ascii="Arial" w:hAnsi="Arial" w:cs="Arial"/>
          <w:b/>
          <w:bCs/>
        </w:rPr>
      </w:pPr>
      <w:r w:rsidRPr="00B116F3">
        <w:rPr>
          <w:rFonts w:ascii="Arial" w:hAnsi="Arial" w:cs="Arial"/>
          <w:b/>
          <w:bCs/>
        </w:rPr>
        <w:t xml:space="preserve">Student Name: </w:t>
      </w:r>
      <w:r w:rsidR="008B5539" w:rsidRPr="00B116F3">
        <w:rPr>
          <w:rFonts w:ascii="Arial" w:hAnsi="Arial" w:cs="Arial"/>
          <w:b/>
          <w:bCs/>
        </w:rPr>
        <w:t>Rabin Hasan</w:t>
      </w:r>
    </w:p>
    <w:p w14:paraId="0759A72E" w14:textId="23C694FA" w:rsidR="000C4B1A" w:rsidRPr="00B116F3" w:rsidRDefault="008B5539" w:rsidP="008B5539">
      <w:pPr>
        <w:rPr>
          <w:rFonts w:ascii="Arial" w:hAnsi="Arial" w:cs="Arial"/>
          <w:b/>
          <w:bCs/>
        </w:rPr>
      </w:pPr>
      <w:r w:rsidRPr="00B116F3">
        <w:rPr>
          <w:rFonts w:ascii="Arial" w:hAnsi="Arial" w:cs="Arial"/>
          <w:b/>
          <w:bCs/>
        </w:rPr>
        <w:t>Student ID: 2504378</w:t>
      </w:r>
    </w:p>
    <w:p w14:paraId="11F72F05" w14:textId="77777777" w:rsidR="008B5539" w:rsidRPr="00B116F3" w:rsidRDefault="008B5539" w:rsidP="008B5539">
      <w:pPr>
        <w:rPr>
          <w:rFonts w:ascii="Arial" w:hAnsi="Arial" w:cs="Arial"/>
          <w:b/>
          <w:bCs/>
        </w:rPr>
      </w:pPr>
    </w:p>
    <w:p w14:paraId="2F358465" w14:textId="40238676" w:rsidR="00F840A9" w:rsidRPr="00B116F3" w:rsidRDefault="00F840A9" w:rsidP="008B5539">
      <w:pPr>
        <w:rPr>
          <w:rFonts w:ascii="Arial" w:hAnsi="Arial" w:cs="Arial"/>
          <w:b/>
          <w:bCs/>
        </w:rPr>
      </w:pPr>
      <w:r w:rsidRPr="00B116F3">
        <w:rPr>
          <w:rFonts w:ascii="Arial" w:hAnsi="Arial" w:cs="Arial"/>
          <w:b/>
          <w:bCs/>
        </w:rPr>
        <w:t>Word Count: 5469</w:t>
      </w:r>
    </w:p>
    <w:p w14:paraId="285243EE" w14:textId="77777777" w:rsidR="00F840A9" w:rsidRPr="00B116F3" w:rsidRDefault="00F840A9" w:rsidP="008B5539">
      <w:pPr>
        <w:rPr>
          <w:rFonts w:ascii="Arial" w:hAnsi="Arial" w:cs="Arial"/>
          <w:b/>
          <w:bCs/>
        </w:rPr>
      </w:pPr>
    </w:p>
    <w:p w14:paraId="150B6194" w14:textId="77777777" w:rsidR="00F840A9" w:rsidRPr="00B116F3" w:rsidRDefault="00F840A9" w:rsidP="008B5539">
      <w:pPr>
        <w:rPr>
          <w:rFonts w:ascii="Arial" w:hAnsi="Arial" w:cs="Arial"/>
          <w:b/>
          <w:bCs/>
        </w:rPr>
      </w:pPr>
    </w:p>
    <w:p w14:paraId="176C4194" w14:textId="459B9B6D" w:rsidR="008B5539" w:rsidRPr="00B116F3" w:rsidRDefault="008B5539" w:rsidP="00F840A9">
      <w:pPr>
        <w:jc w:val="center"/>
        <w:rPr>
          <w:rFonts w:ascii="Arial" w:hAnsi="Arial" w:cs="Arial"/>
          <w:b/>
          <w:bCs/>
        </w:rPr>
      </w:pPr>
      <w:r w:rsidRPr="00B116F3">
        <w:rPr>
          <w:rFonts w:ascii="Arial" w:hAnsi="Arial" w:cs="Arial"/>
          <w:b/>
          <w:bCs/>
        </w:rPr>
        <w:t xml:space="preserve">Date of submission: </w:t>
      </w:r>
      <w:r w:rsidR="00B116F3">
        <w:rPr>
          <w:rFonts w:ascii="Arial" w:hAnsi="Arial" w:cs="Arial"/>
          <w:b/>
          <w:bCs/>
        </w:rPr>
        <w:t>21</w:t>
      </w:r>
      <w:r w:rsidRPr="00B116F3">
        <w:rPr>
          <w:rFonts w:ascii="Arial" w:hAnsi="Arial" w:cs="Arial"/>
          <w:b/>
          <w:bCs/>
        </w:rPr>
        <w:t xml:space="preserve"> April, 2026</w:t>
      </w:r>
    </w:p>
    <w:p w14:paraId="2B59539F" w14:textId="77777777" w:rsidR="000F2C86" w:rsidRPr="00B116F3" w:rsidRDefault="000F2C86">
      <w:pPr>
        <w:spacing w:before="0" w:after="160" w:line="259" w:lineRule="auto"/>
        <w:jc w:val="left"/>
        <w:rPr>
          <w:rFonts w:ascii="Arial" w:hAnsi="Arial" w:cs="Arial"/>
          <w:b/>
          <w:bCs/>
        </w:rPr>
      </w:pPr>
      <w:r w:rsidRPr="00B116F3">
        <w:rPr>
          <w:rFonts w:ascii="Arial" w:hAnsi="Arial" w:cs="Arial"/>
          <w:b/>
          <w:bCs/>
        </w:rPr>
        <w:br w:type="page"/>
      </w:r>
    </w:p>
    <w:bookmarkStart w:id="0" w:name="_Toc227680567" w:displacedByCustomXml="next"/>
    <w:bookmarkStart w:id="1" w:name="_Toc222978540" w:displacedByCustomXml="next"/>
    <w:sdt>
      <w:sdtPr>
        <w:rPr>
          <w:rFonts w:ascii="Arial" w:eastAsia="Times New Roman" w:hAnsi="Arial" w:cs="Arial"/>
          <w:b w:val="0"/>
          <w:color w:val="auto"/>
          <w:sz w:val="24"/>
          <w:szCs w:val="22"/>
        </w:rPr>
        <w:id w:val="-1151142563"/>
        <w:docPartObj>
          <w:docPartGallery w:val="Table of Contents"/>
          <w:docPartUnique/>
        </w:docPartObj>
      </w:sdtPr>
      <w:sdtEndPr>
        <w:rPr>
          <w:bCs/>
          <w:noProof/>
        </w:rPr>
      </w:sdtEndPr>
      <w:sdtContent>
        <w:p w14:paraId="633EA16E" w14:textId="4AC75FC2" w:rsidR="000F2C86" w:rsidRPr="00B116F3" w:rsidRDefault="000F2C86" w:rsidP="000F2C86">
          <w:pPr>
            <w:pStyle w:val="Heading1"/>
            <w:rPr>
              <w:rFonts w:ascii="Arial" w:hAnsi="Arial" w:cs="Arial"/>
            </w:rPr>
          </w:pPr>
          <w:r w:rsidRPr="00B116F3">
            <w:rPr>
              <w:rFonts w:ascii="Arial" w:hAnsi="Arial" w:cs="Arial"/>
            </w:rPr>
            <w:t>Table of Contents</w:t>
          </w:r>
          <w:bookmarkEnd w:id="1"/>
          <w:bookmarkEnd w:id="0"/>
        </w:p>
        <w:p w14:paraId="458994C1" w14:textId="6455210B" w:rsidR="008B5539" w:rsidRPr="00B116F3" w:rsidRDefault="000F2C86">
          <w:pPr>
            <w:pStyle w:val="TOC1"/>
            <w:tabs>
              <w:tab w:val="right" w:leader="dot" w:pos="9016"/>
            </w:tabs>
            <w:rPr>
              <w:rFonts w:ascii="Arial" w:eastAsiaTheme="minorEastAsia" w:hAnsi="Arial" w:cs="Arial"/>
              <w:b w:val="0"/>
              <w:bCs w:val="0"/>
              <w:i w:val="0"/>
              <w:iCs w:val="0"/>
              <w:noProof/>
              <w:szCs w:val="24"/>
              <w:lang w:val="en-BD" w:bidi="bn-IN"/>
            </w:rPr>
          </w:pPr>
          <w:r w:rsidRPr="00B116F3">
            <w:rPr>
              <w:rFonts w:ascii="Arial" w:hAnsi="Arial" w:cs="Arial"/>
              <w:b w:val="0"/>
              <w:bCs w:val="0"/>
              <w:i w:val="0"/>
              <w:iCs w:val="0"/>
              <w:szCs w:val="24"/>
            </w:rPr>
            <w:fldChar w:fldCharType="begin"/>
          </w:r>
          <w:r w:rsidRPr="00B116F3">
            <w:rPr>
              <w:rFonts w:ascii="Arial" w:hAnsi="Arial" w:cs="Arial"/>
              <w:b w:val="0"/>
              <w:bCs w:val="0"/>
              <w:i w:val="0"/>
              <w:iCs w:val="0"/>
              <w:szCs w:val="24"/>
            </w:rPr>
            <w:instrText xml:space="preserve"> TOC \o "1-3" \h \z \u </w:instrText>
          </w:r>
          <w:r w:rsidRPr="00B116F3">
            <w:rPr>
              <w:rFonts w:ascii="Arial" w:hAnsi="Arial" w:cs="Arial"/>
              <w:b w:val="0"/>
              <w:bCs w:val="0"/>
              <w:i w:val="0"/>
              <w:iCs w:val="0"/>
              <w:szCs w:val="24"/>
            </w:rPr>
            <w:fldChar w:fldCharType="separate"/>
          </w:r>
          <w:hyperlink w:anchor="_Toc227680568" w:history="1">
            <w:r w:rsidR="008B5539" w:rsidRPr="00B116F3">
              <w:rPr>
                <w:rStyle w:val="Hyperlink"/>
                <w:rFonts w:ascii="Arial" w:eastAsiaTheme="majorEastAsia" w:hAnsi="Arial" w:cs="Arial"/>
                <w:b w:val="0"/>
                <w:bCs w:val="0"/>
                <w:i w:val="0"/>
                <w:iCs w:val="0"/>
                <w:noProof/>
                <w:szCs w:val="24"/>
              </w:rPr>
              <w:t>1. Introduction</w:t>
            </w:r>
            <w:r w:rsidR="008B5539" w:rsidRPr="00B116F3">
              <w:rPr>
                <w:rFonts w:ascii="Arial" w:hAnsi="Arial" w:cs="Arial"/>
                <w:b w:val="0"/>
                <w:bCs w:val="0"/>
                <w:i w:val="0"/>
                <w:iCs w:val="0"/>
                <w:noProof/>
                <w:webHidden/>
                <w:szCs w:val="24"/>
              </w:rPr>
              <w:tab/>
            </w:r>
            <w:r w:rsidR="008B5539" w:rsidRPr="00B116F3">
              <w:rPr>
                <w:rFonts w:ascii="Arial" w:hAnsi="Arial" w:cs="Arial"/>
                <w:b w:val="0"/>
                <w:bCs w:val="0"/>
                <w:i w:val="0"/>
                <w:iCs w:val="0"/>
                <w:noProof/>
                <w:webHidden/>
                <w:szCs w:val="24"/>
              </w:rPr>
              <w:fldChar w:fldCharType="begin"/>
            </w:r>
            <w:r w:rsidR="008B5539" w:rsidRPr="00B116F3">
              <w:rPr>
                <w:rFonts w:ascii="Arial" w:hAnsi="Arial" w:cs="Arial"/>
                <w:b w:val="0"/>
                <w:bCs w:val="0"/>
                <w:i w:val="0"/>
                <w:iCs w:val="0"/>
                <w:noProof/>
                <w:webHidden/>
                <w:szCs w:val="24"/>
              </w:rPr>
              <w:instrText xml:space="preserve"> PAGEREF _Toc227680568 \h </w:instrText>
            </w:r>
            <w:r w:rsidR="008B5539" w:rsidRPr="00B116F3">
              <w:rPr>
                <w:rFonts w:ascii="Arial" w:hAnsi="Arial" w:cs="Arial"/>
                <w:b w:val="0"/>
                <w:bCs w:val="0"/>
                <w:i w:val="0"/>
                <w:iCs w:val="0"/>
                <w:noProof/>
                <w:webHidden/>
                <w:szCs w:val="24"/>
              </w:rPr>
            </w:r>
            <w:r w:rsidR="008B5539" w:rsidRPr="00B116F3">
              <w:rPr>
                <w:rFonts w:ascii="Arial" w:hAnsi="Arial" w:cs="Arial"/>
                <w:b w:val="0"/>
                <w:bCs w:val="0"/>
                <w:i w:val="0"/>
                <w:iCs w:val="0"/>
                <w:noProof/>
                <w:webHidden/>
                <w:szCs w:val="24"/>
              </w:rPr>
              <w:fldChar w:fldCharType="separate"/>
            </w:r>
            <w:r w:rsidR="008B5539" w:rsidRPr="00B116F3">
              <w:rPr>
                <w:rFonts w:ascii="Arial" w:hAnsi="Arial" w:cs="Arial"/>
                <w:b w:val="0"/>
                <w:bCs w:val="0"/>
                <w:i w:val="0"/>
                <w:iCs w:val="0"/>
                <w:noProof/>
                <w:webHidden/>
                <w:szCs w:val="24"/>
              </w:rPr>
              <w:t>4</w:t>
            </w:r>
            <w:r w:rsidR="008B5539" w:rsidRPr="00B116F3">
              <w:rPr>
                <w:rFonts w:ascii="Arial" w:hAnsi="Arial" w:cs="Arial"/>
                <w:b w:val="0"/>
                <w:bCs w:val="0"/>
                <w:i w:val="0"/>
                <w:iCs w:val="0"/>
                <w:noProof/>
                <w:webHidden/>
                <w:szCs w:val="24"/>
              </w:rPr>
              <w:fldChar w:fldCharType="end"/>
            </w:r>
          </w:hyperlink>
        </w:p>
        <w:p w14:paraId="4A1C9005" w14:textId="3F2ACA51"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569" w:history="1">
            <w:r w:rsidRPr="00B116F3">
              <w:rPr>
                <w:rStyle w:val="Hyperlink"/>
                <w:rFonts w:ascii="Arial" w:eastAsiaTheme="majorEastAsia" w:hAnsi="Arial" w:cs="Arial"/>
                <w:b w:val="0"/>
                <w:bCs w:val="0"/>
                <w:i w:val="0"/>
                <w:iCs w:val="0"/>
                <w:noProof/>
                <w:szCs w:val="24"/>
              </w:rPr>
              <w:t>2. Company Background: KFC</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_Toc227680569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4</w:t>
            </w:r>
            <w:r w:rsidRPr="00B116F3">
              <w:rPr>
                <w:rFonts w:ascii="Arial" w:hAnsi="Arial" w:cs="Arial"/>
                <w:b w:val="0"/>
                <w:bCs w:val="0"/>
                <w:i w:val="0"/>
                <w:iCs w:val="0"/>
                <w:noProof/>
                <w:webHidden/>
                <w:szCs w:val="24"/>
              </w:rPr>
              <w:fldChar w:fldCharType="end"/>
            </w:r>
          </w:hyperlink>
        </w:p>
        <w:p w14:paraId="44CDFCD6" w14:textId="6B492F06"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570" w:history="1">
            <w:r w:rsidRPr="00B116F3">
              <w:rPr>
                <w:rStyle w:val="Hyperlink"/>
                <w:rFonts w:ascii="Arial" w:eastAsiaTheme="majorEastAsia" w:hAnsi="Arial" w:cs="Arial"/>
                <w:b w:val="0"/>
                <w:bCs w:val="0"/>
                <w:i w:val="0"/>
                <w:iCs w:val="0"/>
                <w:noProof/>
                <w:szCs w:val="24"/>
              </w:rPr>
              <w:t>3. PESTLE Analysis: UK vs India</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_Toc227680570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5</w:t>
            </w:r>
            <w:r w:rsidRPr="00B116F3">
              <w:rPr>
                <w:rFonts w:ascii="Arial" w:hAnsi="Arial" w:cs="Arial"/>
                <w:b w:val="0"/>
                <w:bCs w:val="0"/>
                <w:i w:val="0"/>
                <w:iCs w:val="0"/>
                <w:noProof/>
                <w:webHidden/>
                <w:szCs w:val="24"/>
              </w:rPr>
              <w:fldChar w:fldCharType="end"/>
            </w:r>
          </w:hyperlink>
        </w:p>
        <w:p w14:paraId="2D698299" w14:textId="02A8688D"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71" w:history="1">
            <w:r w:rsidRPr="00B116F3">
              <w:rPr>
                <w:rStyle w:val="Hyperlink"/>
                <w:rFonts w:ascii="Arial" w:eastAsiaTheme="majorEastAsia" w:hAnsi="Arial" w:cs="Arial"/>
                <w:b w:val="0"/>
                <w:bCs w:val="0"/>
                <w:noProof/>
                <w:sz w:val="24"/>
                <w:szCs w:val="24"/>
              </w:rPr>
              <w:t>3.1 Political Factors</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_Toc227680571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6</w:t>
            </w:r>
            <w:r w:rsidRPr="00B116F3">
              <w:rPr>
                <w:rFonts w:ascii="Arial" w:hAnsi="Arial" w:cs="Arial"/>
                <w:b w:val="0"/>
                <w:bCs w:val="0"/>
                <w:noProof/>
                <w:webHidden/>
                <w:sz w:val="24"/>
                <w:szCs w:val="24"/>
              </w:rPr>
              <w:fldChar w:fldCharType="end"/>
            </w:r>
          </w:hyperlink>
        </w:p>
        <w:p w14:paraId="43C3EDCA" w14:textId="0D15911F"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72" w:history="1">
            <w:r w:rsidRPr="00B116F3">
              <w:rPr>
                <w:rStyle w:val="Hyperlink"/>
                <w:rFonts w:ascii="Arial" w:eastAsiaTheme="majorEastAsia" w:hAnsi="Arial" w:cs="Arial"/>
                <w:b w:val="0"/>
                <w:bCs w:val="0"/>
                <w:noProof/>
                <w:sz w:val="24"/>
                <w:szCs w:val="24"/>
              </w:rPr>
              <w:t>3.2 Economic Factors</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_Toc227680572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6</w:t>
            </w:r>
            <w:r w:rsidRPr="00B116F3">
              <w:rPr>
                <w:rFonts w:ascii="Arial" w:hAnsi="Arial" w:cs="Arial"/>
                <w:b w:val="0"/>
                <w:bCs w:val="0"/>
                <w:noProof/>
                <w:webHidden/>
                <w:sz w:val="24"/>
                <w:szCs w:val="24"/>
              </w:rPr>
              <w:fldChar w:fldCharType="end"/>
            </w:r>
          </w:hyperlink>
        </w:p>
        <w:p w14:paraId="4E863FCA" w14:textId="178A1BE0"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73" w:history="1">
            <w:r w:rsidRPr="00B116F3">
              <w:rPr>
                <w:rStyle w:val="Hyperlink"/>
                <w:rFonts w:ascii="Arial" w:eastAsiaTheme="majorEastAsia" w:hAnsi="Arial" w:cs="Arial"/>
                <w:b w:val="0"/>
                <w:bCs w:val="0"/>
                <w:noProof/>
                <w:sz w:val="24"/>
                <w:szCs w:val="24"/>
              </w:rPr>
              <w:t>3.3 Social &amp; Cultural Factors</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_Toc227680573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6</w:t>
            </w:r>
            <w:r w:rsidRPr="00B116F3">
              <w:rPr>
                <w:rFonts w:ascii="Arial" w:hAnsi="Arial" w:cs="Arial"/>
                <w:b w:val="0"/>
                <w:bCs w:val="0"/>
                <w:noProof/>
                <w:webHidden/>
                <w:sz w:val="24"/>
                <w:szCs w:val="24"/>
              </w:rPr>
              <w:fldChar w:fldCharType="end"/>
            </w:r>
          </w:hyperlink>
        </w:p>
        <w:p w14:paraId="0F4A0752" w14:textId="1E72FEF5" w:rsidR="008B5539" w:rsidRPr="00B116F3" w:rsidRDefault="008B5539">
          <w:pPr>
            <w:pStyle w:val="TOC3"/>
            <w:tabs>
              <w:tab w:val="right" w:leader="dot" w:pos="9016"/>
            </w:tabs>
            <w:rPr>
              <w:rFonts w:ascii="Arial" w:eastAsiaTheme="minorEastAsia" w:hAnsi="Arial" w:cs="Arial"/>
              <w:noProof/>
              <w:sz w:val="24"/>
              <w:lang w:val="en-BD" w:bidi="bn-IN"/>
            </w:rPr>
          </w:pPr>
          <w:hyperlink w:anchor="_Toc227680574" w:history="1">
            <w:r w:rsidRPr="00B116F3">
              <w:rPr>
                <w:rStyle w:val="Hyperlink"/>
                <w:rFonts w:ascii="Arial" w:eastAsiaTheme="majorEastAsia" w:hAnsi="Arial" w:cs="Arial"/>
                <w:noProof/>
                <w:sz w:val="24"/>
              </w:rPr>
              <w:t>Cultural Analysis Using Hofstede’s Model</w:t>
            </w:r>
            <w:r w:rsidRPr="00B116F3">
              <w:rPr>
                <w:rFonts w:ascii="Arial" w:hAnsi="Arial" w:cs="Arial"/>
                <w:noProof/>
                <w:webHidden/>
                <w:sz w:val="24"/>
              </w:rPr>
              <w:tab/>
            </w:r>
            <w:r w:rsidRPr="00B116F3">
              <w:rPr>
                <w:rFonts w:ascii="Arial" w:hAnsi="Arial" w:cs="Arial"/>
                <w:noProof/>
                <w:webHidden/>
                <w:sz w:val="24"/>
              </w:rPr>
              <w:fldChar w:fldCharType="begin"/>
            </w:r>
            <w:r w:rsidRPr="00B116F3">
              <w:rPr>
                <w:rFonts w:ascii="Arial" w:hAnsi="Arial" w:cs="Arial"/>
                <w:noProof/>
                <w:webHidden/>
                <w:sz w:val="24"/>
              </w:rPr>
              <w:instrText xml:space="preserve"> PAGEREF _Toc227680574 \h </w:instrText>
            </w:r>
            <w:r w:rsidRPr="00B116F3">
              <w:rPr>
                <w:rFonts w:ascii="Arial" w:hAnsi="Arial" w:cs="Arial"/>
                <w:noProof/>
                <w:webHidden/>
                <w:sz w:val="24"/>
              </w:rPr>
            </w:r>
            <w:r w:rsidRPr="00B116F3">
              <w:rPr>
                <w:rFonts w:ascii="Arial" w:hAnsi="Arial" w:cs="Arial"/>
                <w:noProof/>
                <w:webHidden/>
                <w:sz w:val="24"/>
              </w:rPr>
              <w:fldChar w:fldCharType="separate"/>
            </w:r>
            <w:r w:rsidRPr="00B116F3">
              <w:rPr>
                <w:rFonts w:ascii="Arial" w:hAnsi="Arial" w:cs="Arial"/>
                <w:noProof/>
                <w:webHidden/>
                <w:sz w:val="24"/>
              </w:rPr>
              <w:t>7</w:t>
            </w:r>
            <w:r w:rsidRPr="00B116F3">
              <w:rPr>
                <w:rFonts w:ascii="Arial" w:hAnsi="Arial" w:cs="Arial"/>
                <w:noProof/>
                <w:webHidden/>
                <w:sz w:val="24"/>
              </w:rPr>
              <w:fldChar w:fldCharType="end"/>
            </w:r>
          </w:hyperlink>
        </w:p>
        <w:p w14:paraId="26078D96" w14:textId="5DCFF105" w:rsidR="008B5539" w:rsidRPr="00B116F3" w:rsidRDefault="008B5539">
          <w:pPr>
            <w:pStyle w:val="TOC3"/>
            <w:tabs>
              <w:tab w:val="right" w:leader="dot" w:pos="9016"/>
            </w:tabs>
            <w:rPr>
              <w:rFonts w:ascii="Arial" w:eastAsiaTheme="minorEastAsia" w:hAnsi="Arial" w:cs="Arial"/>
              <w:noProof/>
              <w:sz w:val="24"/>
              <w:lang w:val="en-BD" w:bidi="bn-IN"/>
            </w:rPr>
          </w:pPr>
          <w:hyperlink w:anchor="_Toc227680575" w:history="1">
            <w:r w:rsidRPr="00B116F3">
              <w:rPr>
                <w:rStyle w:val="Hyperlink"/>
                <w:rFonts w:ascii="Arial" w:eastAsiaTheme="majorEastAsia" w:hAnsi="Arial" w:cs="Arial"/>
                <w:noProof/>
                <w:sz w:val="24"/>
              </w:rPr>
              <w:t>Advantages and Disadvantages of Hofstede’s Cultural Dimensions Theory</w:t>
            </w:r>
            <w:r w:rsidRPr="00B116F3">
              <w:rPr>
                <w:rFonts w:ascii="Arial" w:hAnsi="Arial" w:cs="Arial"/>
                <w:noProof/>
                <w:webHidden/>
                <w:sz w:val="24"/>
              </w:rPr>
              <w:tab/>
            </w:r>
            <w:r w:rsidRPr="00B116F3">
              <w:rPr>
                <w:rFonts w:ascii="Arial" w:hAnsi="Arial" w:cs="Arial"/>
                <w:noProof/>
                <w:webHidden/>
                <w:sz w:val="24"/>
              </w:rPr>
              <w:fldChar w:fldCharType="begin"/>
            </w:r>
            <w:r w:rsidRPr="00B116F3">
              <w:rPr>
                <w:rFonts w:ascii="Arial" w:hAnsi="Arial" w:cs="Arial"/>
                <w:noProof/>
                <w:webHidden/>
                <w:sz w:val="24"/>
              </w:rPr>
              <w:instrText xml:space="preserve"> PAGEREF _Toc227680575 \h </w:instrText>
            </w:r>
            <w:r w:rsidRPr="00B116F3">
              <w:rPr>
                <w:rFonts w:ascii="Arial" w:hAnsi="Arial" w:cs="Arial"/>
                <w:noProof/>
                <w:webHidden/>
                <w:sz w:val="24"/>
              </w:rPr>
            </w:r>
            <w:r w:rsidRPr="00B116F3">
              <w:rPr>
                <w:rFonts w:ascii="Arial" w:hAnsi="Arial" w:cs="Arial"/>
                <w:noProof/>
                <w:webHidden/>
                <w:sz w:val="24"/>
              </w:rPr>
              <w:fldChar w:fldCharType="separate"/>
            </w:r>
            <w:r w:rsidRPr="00B116F3">
              <w:rPr>
                <w:rFonts w:ascii="Arial" w:hAnsi="Arial" w:cs="Arial"/>
                <w:noProof/>
                <w:webHidden/>
                <w:sz w:val="24"/>
              </w:rPr>
              <w:t>8</w:t>
            </w:r>
            <w:r w:rsidRPr="00B116F3">
              <w:rPr>
                <w:rFonts w:ascii="Arial" w:hAnsi="Arial" w:cs="Arial"/>
                <w:noProof/>
                <w:webHidden/>
                <w:sz w:val="24"/>
              </w:rPr>
              <w:fldChar w:fldCharType="end"/>
            </w:r>
          </w:hyperlink>
        </w:p>
        <w:p w14:paraId="0ACF8132" w14:textId="6DEF588F"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76" w:history="1">
            <w:r w:rsidRPr="00B116F3">
              <w:rPr>
                <w:rStyle w:val="Hyperlink"/>
                <w:rFonts w:ascii="Arial" w:eastAsiaTheme="majorEastAsia" w:hAnsi="Arial" w:cs="Arial"/>
                <w:b w:val="0"/>
                <w:bCs w:val="0"/>
                <w:noProof/>
                <w:sz w:val="24"/>
                <w:szCs w:val="24"/>
              </w:rPr>
              <w:t>3.4 Technological Factors</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_Toc227680576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8</w:t>
            </w:r>
            <w:r w:rsidRPr="00B116F3">
              <w:rPr>
                <w:rFonts w:ascii="Arial" w:hAnsi="Arial" w:cs="Arial"/>
                <w:b w:val="0"/>
                <w:bCs w:val="0"/>
                <w:noProof/>
                <w:webHidden/>
                <w:sz w:val="24"/>
                <w:szCs w:val="24"/>
              </w:rPr>
              <w:fldChar w:fldCharType="end"/>
            </w:r>
          </w:hyperlink>
        </w:p>
        <w:p w14:paraId="559C1C80" w14:textId="08454027"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77" w:history="1">
            <w:r w:rsidRPr="00B116F3">
              <w:rPr>
                <w:rStyle w:val="Hyperlink"/>
                <w:rFonts w:ascii="Arial" w:eastAsiaTheme="majorEastAsia" w:hAnsi="Arial" w:cs="Arial"/>
                <w:b w:val="0"/>
                <w:bCs w:val="0"/>
                <w:noProof/>
                <w:sz w:val="24"/>
                <w:szCs w:val="24"/>
              </w:rPr>
              <w:t>3.5 Environmental Factors</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_Toc227680577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9</w:t>
            </w:r>
            <w:r w:rsidRPr="00B116F3">
              <w:rPr>
                <w:rFonts w:ascii="Arial" w:hAnsi="Arial" w:cs="Arial"/>
                <w:b w:val="0"/>
                <w:bCs w:val="0"/>
                <w:noProof/>
                <w:webHidden/>
                <w:sz w:val="24"/>
                <w:szCs w:val="24"/>
              </w:rPr>
              <w:fldChar w:fldCharType="end"/>
            </w:r>
          </w:hyperlink>
        </w:p>
        <w:p w14:paraId="60FE4353" w14:textId="0DEF884C"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78" w:history="1">
            <w:r w:rsidRPr="00B116F3">
              <w:rPr>
                <w:rStyle w:val="Hyperlink"/>
                <w:rFonts w:ascii="Arial" w:eastAsiaTheme="majorEastAsia" w:hAnsi="Arial" w:cs="Arial"/>
                <w:b w:val="0"/>
                <w:bCs w:val="0"/>
                <w:noProof/>
                <w:sz w:val="24"/>
                <w:szCs w:val="24"/>
              </w:rPr>
              <w:t>3.6 Legal Factors</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_Toc227680578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9</w:t>
            </w:r>
            <w:r w:rsidRPr="00B116F3">
              <w:rPr>
                <w:rFonts w:ascii="Arial" w:hAnsi="Arial" w:cs="Arial"/>
                <w:b w:val="0"/>
                <w:bCs w:val="0"/>
                <w:noProof/>
                <w:webHidden/>
                <w:sz w:val="24"/>
                <w:szCs w:val="24"/>
              </w:rPr>
              <w:fldChar w:fldCharType="end"/>
            </w:r>
          </w:hyperlink>
        </w:p>
        <w:p w14:paraId="1569A56A" w14:textId="1E196379"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79" w:history="1">
            <w:r w:rsidRPr="00B116F3">
              <w:rPr>
                <w:rStyle w:val="Hyperlink"/>
                <w:rFonts w:ascii="Arial" w:eastAsiaTheme="majorEastAsia" w:hAnsi="Arial" w:cs="Arial"/>
                <w:b w:val="0"/>
                <w:bCs w:val="0"/>
                <w:noProof/>
                <w:sz w:val="24"/>
                <w:szCs w:val="24"/>
              </w:rPr>
              <w:t>3.7 Comparative PESTLE Summary</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_Toc227680579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9</w:t>
            </w:r>
            <w:r w:rsidRPr="00B116F3">
              <w:rPr>
                <w:rFonts w:ascii="Arial" w:hAnsi="Arial" w:cs="Arial"/>
                <w:b w:val="0"/>
                <w:bCs w:val="0"/>
                <w:noProof/>
                <w:webHidden/>
                <w:sz w:val="24"/>
                <w:szCs w:val="24"/>
              </w:rPr>
              <w:fldChar w:fldCharType="end"/>
            </w:r>
          </w:hyperlink>
        </w:p>
        <w:p w14:paraId="10FB9A51" w14:textId="012187A2"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580" w:history="1">
            <w:r w:rsidRPr="00B116F3">
              <w:rPr>
                <w:rStyle w:val="Hyperlink"/>
                <w:rFonts w:ascii="Arial" w:eastAsiaTheme="majorEastAsia" w:hAnsi="Arial" w:cs="Arial"/>
                <w:b w:val="0"/>
                <w:bCs w:val="0"/>
                <w:i w:val="0"/>
                <w:iCs w:val="0"/>
                <w:noProof/>
                <w:szCs w:val="24"/>
              </w:rPr>
              <w:t>4. Segmentation, Targeting and Positioning (STP)</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_Toc227680580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10</w:t>
            </w:r>
            <w:r w:rsidRPr="00B116F3">
              <w:rPr>
                <w:rFonts w:ascii="Arial" w:hAnsi="Arial" w:cs="Arial"/>
                <w:b w:val="0"/>
                <w:bCs w:val="0"/>
                <w:i w:val="0"/>
                <w:iCs w:val="0"/>
                <w:noProof/>
                <w:webHidden/>
                <w:szCs w:val="24"/>
              </w:rPr>
              <w:fldChar w:fldCharType="end"/>
            </w:r>
          </w:hyperlink>
        </w:p>
        <w:p w14:paraId="1F5BE1DB" w14:textId="637DB535"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81" w:history="1">
            <w:r w:rsidRPr="00B116F3">
              <w:rPr>
                <w:rStyle w:val="Hyperlink"/>
                <w:rFonts w:ascii="Arial" w:eastAsiaTheme="majorEastAsia" w:hAnsi="Arial" w:cs="Arial"/>
                <w:b w:val="0"/>
                <w:bCs w:val="0"/>
                <w:noProof/>
                <w:sz w:val="24"/>
                <w:szCs w:val="24"/>
              </w:rPr>
              <w:t>4.1 Introduction to STP Strategy</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_Toc227680581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10</w:t>
            </w:r>
            <w:r w:rsidRPr="00B116F3">
              <w:rPr>
                <w:rFonts w:ascii="Arial" w:hAnsi="Arial" w:cs="Arial"/>
                <w:b w:val="0"/>
                <w:bCs w:val="0"/>
                <w:noProof/>
                <w:webHidden/>
                <w:sz w:val="24"/>
                <w:szCs w:val="24"/>
              </w:rPr>
              <w:fldChar w:fldCharType="end"/>
            </w:r>
          </w:hyperlink>
        </w:p>
        <w:p w14:paraId="22F44C87" w14:textId="418D05FE"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82" w:history="1">
            <w:r w:rsidRPr="00B116F3">
              <w:rPr>
                <w:rStyle w:val="Hyperlink"/>
                <w:rFonts w:ascii="Arial" w:eastAsiaTheme="majorEastAsia" w:hAnsi="Arial" w:cs="Arial"/>
                <w:b w:val="0"/>
                <w:bCs w:val="0"/>
                <w:noProof/>
                <w:sz w:val="24"/>
                <w:szCs w:val="24"/>
              </w:rPr>
              <w:t>4.2 Market Segmentation</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_Toc227680582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10</w:t>
            </w:r>
            <w:r w:rsidRPr="00B116F3">
              <w:rPr>
                <w:rFonts w:ascii="Arial" w:hAnsi="Arial" w:cs="Arial"/>
                <w:b w:val="0"/>
                <w:bCs w:val="0"/>
                <w:noProof/>
                <w:webHidden/>
                <w:sz w:val="24"/>
                <w:szCs w:val="24"/>
              </w:rPr>
              <w:fldChar w:fldCharType="end"/>
            </w:r>
          </w:hyperlink>
        </w:p>
        <w:p w14:paraId="112892D7" w14:textId="1ACECA23" w:rsidR="008B5539" w:rsidRPr="00B116F3" w:rsidRDefault="008B5539">
          <w:pPr>
            <w:pStyle w:val="TOC3"/>
            <w:tabs>
              <w:tab w:val="right" w:leader="dot" w:pos="9016"/>
            </w:tabs>
            <w:rPr>
              <w:rFonts w:ascii="Arial" w:eastAsiaTheme="minorEastAsia" w:hAnsi="Arial" w:cs="Arial"/>
              <w:noProof/>
              <w:sz w:val="24"/>
              <w:lang w:val="en-BD" w:bidi="bn-IN"/>
            </w:rPr>
          </w:pPr>
          <w:hyperlink w:anchor="_Toc227680583" w:history="1">
            <w:r w:rsidRPr="00B116F3">
              <w:rPr>
                <w:rStyle w:val="Hyperlink"/>
                <w:rFonts w:ascii="Arial" w:eastAsiaTheme="majorEastAsia" w:hAnsi="Arial" w:cs="Arial"/>
                <w:noProof/>
                <w:sz w:val="24"/>
              </w:rPr>
              <w:t>Demographic Segmentation</w:t>
            </w:r>
            <w:r w:rsidRPr="00B116F3">
              <w:rPr>
                <w:rFonts w:ascii="Arial" w:hAnsi="Arial" w:cs="Arial"/>
                <w:noProof/>
                <w:webHidden/>
                <w:sz w:val="24"/>
              </w:rPr>
              <w:tab/>
            </w:r>
            <w:r w:rsidRPr="00B116F3">
              <w:rPr>
                <w:rFonts w:ascii="Arial" w:hAnsi="Arial" w:cs="Arial"/>
                <w:noProof/>
                <w:webHidden/>
                <w:sz w:val="24"/>
              </w:rPr>
              <w:fldChar w:fldCharType="begin"/>
            </w:r>
            <w:r w:rsidRPr="00B116F3">
              <w:rPr>
                <w:rFonts w:ascii="Arial" w:hAnsi="Arial" w:cs="Arial"/>
                <w:noProof/>
                <w:webHidden/>
                <w:sz w:val="24"/>
              </w:rPr>
              <w:instrText xml:space="preserve"> PAGEREF _Toc227680583 \h </w:instrText>
            </w:r>
            <w:r w:rsidRPr="00B116F3">
              <w:rPr>
                <w:rFonts w:ascii="Arial" w:hAnsi="Arial" w:cs="Arial"/>
                <w:noProof/>
                <w:webHidden/>
                <w:sz w:val="24"/>
              </w:rPr>
            </w:r>
            <w:r w:rsidRPr="00B116F3">
              <w:rPr>
                <w:rFonts w:ascii="Arial" w:hAnsi="Arial" w:cs="Arial"/>
                <w:noProof/>
                <w:webHidden/>
                <w:sz w:val="24"/>
              </w:rPr>
              <w:fldChar w:fldCharType="separate"/>
            </w:r>
            <w:r w:rsidRPr="00B116F3">
              <w:rPr>
                <w:rFonts w:ascii="Arial" w:hAnsi="Arial" w:cs="Arial"/>
                <w:noProof/>
                <w:webHidden/>
                <w:sz w:val="24"/>
              </w:rPr>
              <w:t>10</w:t>
            </w:r>
            <w:r w:rsidRPr="00B116F3">
              <w:rPr>
                <w:rFonts w:ascii="Arial" w:hAnsi="Arial" w:cs="Arial"/>
                <w:noProof/>
                <w:webHidden/>
                <w:sz w:val="24"/>
              </w:rPr>
              <w:fldChar w:fldCharType="end"/>
            </w:r>
          </w:hyperlink>
        </w:p>
        <w:p w14:paraId="5C95F3A2" w14:textId="608BA11A" w:rsidR="008B5539" w:rsidRPr="00B116F3" w:rsidRDefault="008B5539">
          <w:pPr>
            <w:pStyle w:val="TOC3"/>
            <w:tabs>
              <w:tab w:val="right" w:leader="dot" w:pos="9016"/>
            </w:tabs>
            <w:rPr>
              <w:rFonts w:ascii="Arial" w:eastAsiaTheme="minorEastAsia" w:hAnsi="Arial" w:cs="Arial"/>
              <w:noProof/>
              <w:sz w:val="24"/>
              <w:lang w:val="en-BD" w:bidi="bn-IN"/>
            </w:rPr>
          </w:pPr>
          <w:hyperlink w:anchor="_Toc227680584" w:history="1">
            <w:r w:rsidRPr="00B116F3">
              <w:rPr>
                <w:rStyle w:val="Hyperlink"/>
                <w:rFonts w:ascii="Arial" w:eastAsiaTheme="majorEastAsia" w:hAnsi="Arial" w:cs="Arial"/>
                <w:noProof/>
                <w:sz w:val="24"/>
              </w:rPr>
              <w:t>Geographic Segmentation</w:t>
            </w:r>
            <w:r w:rsidRPr="00B116F3">
              <w:rPr>
                <w:rFonts w:ascii="Arial" w:hAnsi="Arial" w:cs="Arial"/>
                <w:noProof/>
                <w:webHidden/>
                <w:sz w:val="24"/>
              </w:rPr>
              <w:tab/>
            </w:r>
            <w:r w:rsidRPr="00B116F3">
              <w:rPr>
                <w:rFonts w:ascii="Arial" w:hAnsi="Arial" w:cs="Arial"/>
                <w:noProof/>
                <w:webHidden/>
                <w:sz w:val="24"/>
              </w:rPr>
              <w:fldChar w:fldCharType="begin"/>
            </w:r>
            <w:r w:rsidRPr="00B116F3">
              <w:rPr>
                <w:rFonts w:ascii="Arial" w:hAnsi="Arial" w:cs="Arial"/>
                <w:noProof/>
                <w:webHidden/>
                <w:sz w:val="24"/>
              </w:rPr>
              <w:instrText xml:space="preserve"> PAGEREF _Toc227680584 \h </w:instrText>
            </w:r>
            <w:r w:rsidRPr="00B116F3">
              <w:rPr>
                <w:rFonts w:ascii="Arial" w:hAnsi="Arial" w:cs="Arial"/>
                <w:noProof/>
                <w:webHidden/>
                <w:sz w:val="24"/>
              </w:rPr>
            </w:r>
            <w:r w:rsidRPr="00B116F3">
              <w:rPr>
                <w:rFonts w:ascii="Arial" w:hAnsi="Arial" w:cs="Arial"/>
                <w:noProof/>
                <w:webHidden/>
                <w:sz w:val="24"/>
              </w:rPr>
              <w:fldChar w:fldCharType="separate"/>
            </w:r>
            <w:r w:rsidRPr="00B116F3">
              <w:rPr>
                <w:rFonts w:ascii="Arial" w:hAnsi="Arial" w:cs="Arial"/>
                <w:noProof/>
                <w:webHidden/>
                <w:sz w:val="24"/>
              </w:rPr>
              <w:t>11</w:t>
            </w:r>
            <w:r w:rsidRPr="00B116F3">
              <w:rPr>
                <w:rFonts w:ascii="Arial" w:hAnsi="Arial" w:cs="Arial"/>
                <w:noProof/>
                <w:webHidden/>
                <w:sz w:val="24"/>
              </w:rPr>
              <w:fldChar w:fldCharType="end"/>
            </w:r>
          </w:hyperlink>
        </w:p>
        <w:p w14:paraId="7FB06A29" w14:textId="03C2E1E8" w:rsidR="008B5539" w:rsidRPr="00B116F3" w:rsidRDefault="008B5539">
          <w:pPr>
            <w:pStyle w:val="TOC3"/>
            <w:tabs>
              <w:tab w:val="right" w:leader="dot" w:pos="9016"/>
            </w:tabs>
            <w:rPr>
              <w:rFonts w:ascii="Arial" w:eastAsiaTheme="minorEastAsia" w:hAnsi="Arial" w:cs="Arial"/>
              <w:noProof/>
              <w:sz w:val="24"/>
              <w:lang w:val="en-BD" w:bidi="bn-IN"/>
            </w:rPr>
          </w:pPr>
          <w:hyperlink w:anchor="_Toc227680585" w:history="1">
            <w:r w:rsidRPr="00B116F3">
              <w:rPr>
                <w:rStyle w:val="Hyperlink"/>
                <w:rFonts w:ascii="Arial" w:eastAsiaTheme="majorEastAsia" w:hAnsi="Arial" w:cs="Arial"/>
                <w:noProof/>
                <w:sz w:val="24"/>
              </w:rPr>
              <w:t>Psychographic Segmentation (VALS)</w:t>
            </w:r>
            <w:r w:rsidRPr="00B116F3">
              <w:rPr>
                <w:rFonts w:ascii="Arial" w:hAnsi="Arial" w:cs="Arial"/>
                <w:noProof/>
                <w:webHidden/>
                <w:sz w:val="24"/>
              </w:rPr>
              <w:tab/>
            </w:r>
            <w:r w:rsidRPr="00B116F3">
              <w:rPr>
                <w:rFonts w:ascii="Arial" w:hAnsi="Arial" w:cs="Arial"/>
                <w:noProof/>
                <w:webHidden/>
                <w:sz w:val="24"/>
              </w:rPr>
              <w:fldChar w:fldCharType="begin"/>
            </w:r>
            <w:r w:rsidRPr="00B116F3">
              <w:rPr>
                <w:rFonts w:ascii="Arial" w:hAnsi="Arial" w:cs="Arial"/>
                <w:noProof/>
                <w:webHidden/>
                <w:sz w:val="24"/>
              </w:rPr>
              <w:instrText xml:space="preserve"> PAGEREF _Toc227680585 \h </w:instrText>
            </w:r>
            <w:r w:rsidRPr="00B116F3">
              <w:rPr>
                <w:rFonts w:ascii="Arial" w:hAnsi="Arial" w:cs="Arial"/>
                <w:noProof/>
                <w:webHidden/>
                <w:sz w:val="24"/>
              </w:rPr>
            </w:r>
            <w:r w:rsidRPr="00B116F3">
              <w:rPr>
                <w:rFonts w:ascii="Arial" w:hAnsi="Arial" w:cs="Arial"/>
                <w:noProof/>
                <w:webHidden/>
                <w:sz w:val="24"/>
              </w:rPr>
              <w:fldChar w:fldCharType="separate"/>
            </w:r>
            <w:r w:rsidRPr="00B116F3">
              <w:rPr>
                <w:rFonts w:ascii="Arial" w:hAnsi="Arial" w:cs="Arial"/>
                <w:noProof/>
                <w:webHidden/>
                <w:sz w:val="24"/>
              </w:rPr>
              <w:t>11</w:t>
            </w:r>
            <w:r w:rsidRPr="00B116F3">
              <w:rPr>
                <w:rFonts w:ascii="Arial" w:hAnsi="Arial" w:cs="Arial"/>
                <w:noProof/>
                <w:webHidden/>
                <w:sz w:val="24"/>
              </w:rPr>
              <w:fldChar w:fldCharType="end"/>
            </w:r>
          </w:hyperlink>
        </w:p>
        <w:p w14:paraId="2DE59EB5" w14:textId="077D0BAA" w:rsidR="008B5539" w:rsidRPr="00B116F3" w:rsidRDefault="008B5539">
          <w:pPr>
            <w:pStyle w:val="TOC3"/>
            <w:tabs>
              <w:tab w:val="right" w:leader="dot" w:pos="9016"/>
            </w:tabs>
            <w:rPr>
              <w:rFonts w:ascii="Arial" w:eastAsiaTheme="minorEastAsia" w:hAnsi="Arial" w:cs="Arial"/>
              <w:noProof/>
              <w:sz w:val="24"/>
              <w:lang w:val="en-BD" w:bidi="bn-IN"/>
            </w:rPr>
          </w:pPr>
          <w:hyperlink w:anchor="_Toc227680586" w:history="1">
            <w:r w:rsidRPr="00B116F3">
              <w:rPr>
                <w:rStyle w:val="Hyperlink"/>
                <w:rFonts w:ascii="Arial" w:eastAsiaTheme="majorEastAsia" w:hAnsi="Arial" w:cs="Arial"/>
                <w:noProof/>
                <w:sz w:val="24"/>
              </w:rPr>
              <w:t>Behavioral Segmentation</w:t>
            </w:r>
            <w:r w:rsidRPr="00B116F3">
              <w:rPr>
                <w:rFonts w:ascii="Arial" w:hAnsi="Arial" w:cs="Arial"/>
                <w:noProof/>
                <w:webHidden/>
                <w:sz w:val="24"/>
              </w:rPr>
              <w:tab/>
            </w:r>
            <w:r w:rsidRPr="00B116F3">
              <w:rPr>
                <w:rFonts w:ascii="Arial" w:hAnsi="Arial" w:cs="Arial"/>
                <w:noProof/>
                <w:webHidden/>
                <w:sz w:val="24"/>
              </w:rPr>
              <w:fldChar w:fldCharType="begin"/>
            </w:r>
            <w:r w:rsidRPr="00B116F3">
              <w:rPr>
                <w:rFonts w:ascii="Arial" w:hAnsi="Arial" w:cs="Arial"/>
                <w:noProof/>
                <w:webHidden/>
                <w:sz w:val="24"/>
              </w:rPr>
              <w:instrText xml:space="preserve"> PAGEREF _Toc227680586 \h </w:instrText>
            </w:r>
            <w:r w:rsidRPr="00B116F3">
              <w:rPr>
                <w:rFonts w:ascii="Arial" w:hAnsi="Arial" w:cs="Arial"/>
                <w:noProof/>
                <w:webHidden/>
                <w:sz w:val="24"/>
              </w:rPr>
            </w:r>
            <w:r w:rsidRPr="00B116F3">
              <w:rPr>
                <w:rFonts w:ascii="Arial" w:hAnsi="Arial" w:cs="Arial"/>
                <w:noProof/>
                <w:webHidden/>
                <w:sz w:val="24"/>
              </w:rPr>
              <w:fldChar w:fldCharType="separate"/>
            </w:r>
            <w:r w:rsidRPr="00B116F3">
              <w:rPr>
                <w:rFonts w:ascii="Arial" w:hAnsi="Arial" w:cs="Arial"/>
                <w:noProof/>
                <w:webHidden/>
                <w:sz w:val="24"/>
              </w:rPr>
              <w:t>12</w:t>
            </w:r>
            <w:r w:rsidRPr="00B116F3">
              <w:rPr>
                <w:rFonts w:ascii="Arial" w:hAnsi="Arial" w:cs="Arial"/>
                <w:noProof/>
                <w:webHidden/>
                <w:sz w:val="24"/>
              </w:rPr>
              <w:fldChar w:fldCharType="end"/>
            </w:r>
          </w:hyperlink>
        </w:p>
        <w:p w14:paraId="5D064A50" w14:textId="686A7945"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87" w:history="1">
            <w:r w:rsidRPr="00B116F3">
              <w:rPr>
                <w:rStyle w:val="Hyperlink"/>
                <w:rFonts w:ascii="Arial" w:eastAsiaTheme="majorEastAsia" w:hAnsi="Arial" w:cs="Arial"/>
                <w:b w:val="0"/>
                <w:bCs w:val="0"/>
                <w:noProof/>
                <w:sz w:val="24"/>
                <w:szCs w:val="24"/>
              </w:rPr>
              <w:t>4.3 Targeting Strategy</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_Toc227680587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12</w:t>
            </w:r>
            <w:r w:rsidRPr="00B116F3">
              <w:rPr>
                <w:rFonts w:ascii="Arial" w:hAnsi="Arial" w:cs="Arial"/>
                <w:b w:val="0"/>
                <w:bCs w:val="0"/>
                <w:noProof/>
                <w:webHidden/>
                <w:sz w:val="24"/>
                <w:szCs w:val="24"/>
              </w:rPr>
              <w:fldChar w:fldCharType="end"/>
            </w:r>
          </w:hyperlink>
        </w:p>
        <w:p w14:paraId="555DC09E" w14:textId="51C44D7B"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88" w:history="1">
            <w:r w:rsidRPr="00B116F3">
              <w:rPr>
                <w:rStyle w:val="Hyperlink"/>
                <w:rFonts w:ascii="Arial" w:eastAsiaTheme="majorEastAsia" w:hAnsi="Arial" w:cs="Arial"/>
                <w:b w:val="0"/>
                <w:bCs w:val="0"/>
                <w:noProof/>
                <w:sz w:val="24"/>
                <w:szCs w:val="24"/>
              </w:rPr>
              <w:t>4.4 Positioning Strategy</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_Toc227680588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12</w:t>
            </w:r>
            <w:r w:rsidRPr="00B116F3">
              <w:rPr>
                <w:rFonts w:ascii="Arial" w:hAnsi="Arial" w:cs="Arial"/>
                <w:b w:val="0"/>
                <w:bCs w:val="0"/>
                <w:noProof/>
                <w:webHidden/>
                <w:sz w:val="24"/>
                <w:szCs w:val="24"/>
              </w:rPr>
              <w:fldChar w:fldCharType="end"/>
            </w:r>
          </w:hyperlink>
        </w:p>
        <w:p w14:paraId="08B35A46" w14:textId="0F5F034D" w:rsidR="008B5539" w:rsidRPr="00B116F3" w:rsidRDefault="008B5539">
          <w:pPr>
            <w:pStyle w:val="TOC3"/>
            <w:tabs>
              <w:tab w:val="right" w:leader="dot" w:pos="9016"/>
            </w:tabs>
            <w:rPr>
              <w:rFonts w:ascii="Arial" w:eastAsiaTheme="minorEastAsia" w:hAnsi="Arial" w:cs="Arial"/>
              <w:noProof/>
              <w:sz w:val="24"/>
              <w:lang w:val="en-BD" w:bidi="bn-IN"/>
            </w:rPr>
          </w:pPr>
          <w:hyperlink w:anchor="_Toc227680589" w:history="1">
            <w:r w:rsidRPr="00B116F3">
              <w:rPr>
                <w:rStyle w:val="Hyperlink"/>
                <w:rFonts w:ascii="Arial" w:eastAsiaTheme="majorEastAsia" w:hAnsi="Arial" w:cs="Arial"/>
                <w:noProof/>
                <w:sz w:val="24"/>
              </w:rPr>
              <w:t>Perceptual Mapping</w:t>
            </w:r>
            <w:r w:rsidRPr="00B116F3">
              <w:rPr>
                <w:rFonts w:ascii="Arial" w:hAnsi="Arial" w:cs="Arial"/>
                <w:noProof/>
                <w:webHidden/>
                <w:sz w:val="24"/>
              </w:rPr>
              <w:tab/>
            </w:r>
            <w:r w:rsidRPr="00B116F3">
              <w:rPr>
                <w:rFonts w:ascii="Arial" w:hAnsi="Arial" w:cs="Arial"/>
                <w:noProof/>
                <w:webHidden/>
                <w:sz w:val="24"/>
              </w:rPr>
              <w:fldChar w:fldCharType="begin"/>
            </w:r>
            <w:r w:rsidRPr="00B116F3">
              <w:rPr>
                <w:rFonts w:ascii="Arial" w:hAnsi="Arial" w:cs="Arial"/>
                <w:noProof/>
                <w:webHidden/>
                <w:sz w:val="24"/>
              </w:rPr>
              <w:instrText xml:space="preserve"> PAGEREF _Toc227680589 \h </w:instrText>
            </w:r>
            <w:r w:rsidRPr="00B116F3">
              <w:rPr>
                <w:rFonts w:ascii="Arial" w:hAnsi="Arial" w:cs="Arial"/>
                <w:noProof/>
                <w:webHidden/>
                <w:sz w:val="24"/>
              </w:rPr>
            </w:r>
            <w:r w:rsidRPr="00B116F3">
              <w:rPr>
                <w:rFonts w:ascii="Arial" w:hAnsi="Arial" w:cs="Arial"/>
                <w:noProof/>
                <w:webHidden/>
                <w:sz w:val="24"/>
              </w:rPr>
              <w:fldChar w:fldCharType="separate"/>
            </w:r>
            <w:r w:rsidRPr="00B116F3">
              <w:rPr>
                <w:rFonts w:ascii="Arial" w:hAnsi="Arial" w:cs="Arial"/>
                <w:noProof/>
                <w:webHidden/>
                <w:sz w:val="24"/>
              </w:rPr>
              <w:t>13</w:t>
            </w:r>
            <w:r w:rsidRPr="00B116F3">
              <w:rPr>
                <w:rFonts w:ascii="Arial" w:hAnsi="Arial" w:cs="Arial"/>
                <w:noProof/>
                <w:webHidden/>
                <w:sz w:val="24"/>
              </w:rPr>
              <w:fldChar w:fldCharType="end"/>
            </w:r>
          </w:hyperlink>
        </w:p>
        <w:p w14:paraId="639ADFFB" w14:textId="5E5953A5"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0" w:history="1">
            <w:r w:rsidRPr="00B116F3">
              <w:rPr>
                <w:rStyle w:val="Hyperlink"/>
                <w:rFonts w:ascii="Arial" w:eastAsiaTheme="majorEastAsia" w:hAnsi="Arial" w:cs="Arial"/>
                <w:b w:val="0"/>
                <w:bCs w:val="0"/>
                <w:noProof/>
                <w:sz w:val="24"/>
                <w:szCs w:val="24"/>
              </w:rPr>
              <w:t>4.5 Comparative analysis of STP</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_Toc227680590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13</w:t>
            </w:r>
            <w:r w:rsidRPr="00B116F3">
              <w:rPr>
                <w:rFonts w:ascii="Arial" w:hAnsi="Arial" w:cs="Arial"/>
                <w:b w:val="0"/>
                <w:bCs w:val="0"/>
                <w:noProof/>
                <w:webHidden/>
                <w:sz w:val="24"/>
                <w:szCs w:val="24"/>
              </w:rPr>
              <w:fldChar w:fldCharType="end"/>
            </w:r>
          </w:hyperlink>
        </w:p>
        <w:p w14:paraId="478F94FF" w14:textId="46DD264B"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591" w:history="1">
            <w:r w:rsidRPr="00B116F3">
              <w:rPr>
                <w:rStyle w:val="Hyperlink"/>
                <w:rFonts w:ascii="Arial" w:eastAsiaTheme="majorEastAsia" w:hAnsi="Arial" w:cs="Arial"/>
                <w:b w:val="0"/>
                <w:bCs w:val="0"/>
                <w:i w:val="0"/>
                <w:iCs w:val="0"/>
                <w:noProof/>
                <w:szCs w:val="24"/>
              </w:rPr>
              <w:t>5. Marketing Mix Analysis (7Ps): UK vs India</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_Toc227680591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14</w:t>
            </w:r>
            <w:r w:rsidRPr="00B116F3">
              <w:rPr>
                <w:rFonts w:ascii="Arial" w:hAnsi="Arial" w:cs="Arial"/>
                <w:b w:val="0"/>
                <w:bCs w:val="0"/>
                <w:i w:val="0"/>
                <w:iCs w:val="0"/>
                <w:noProof/>
                <w:webHidden/>
                <w:szCs w:val="24"/>
              </w:rPr>
              <w:fldChar w:fldCharType="end"/>
            </w:r>
          </w:hyperlink>
        </w:p>
        <w:p w14:paraId="6A53DB4B" w14:textId="07A22047"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2" w:history="1">
            <w:r w:rsidRPr="00B116F3">
              <w:rPr>
                <w:rStyle w:val="Hyperlink"/>
                <w:rFonts w:ascii="Arial" w:eastAsiaTheme="majorEastAsia" w:hAnsi="Arial" w:cs="Arial"/>
                <w:b w:val="0"/>
                <w:bCs w:val="0"/>
                <w:noProof/>
                <w:sz w:val="24"/>
                <w:szCs w:val="24"/>
              </w:rPr>
              <w:t>5.1 Product</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_Toc227680592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15</w:t>
            </w:r>
            <w:r w:rsidRPr="00B116F3">
              <w:rPr>
                <w:rFonts w:ascii="Arial" w:hAnsi="Arial" w:cs="Arial"/>
                <w:b w:val="0"/>
                <w:bCs w:val="0"/>
                <w:noProof/>
                <w:webHidden/>
                <w:sz w:val="24"/>
                <w:szCs w:val="24"/>
              </w:rPr>
              <w:fldChar w:fldCharType="end"/>
            </w:r>
          </w:hyperlink>
        </w:p>
        <w:p w14:paraId="2E10B23A" w14:textId="69820D03"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3" w:history="1">
            <w:r w:rsidRPr="00B116F3">
              <w:rPr>
                <w:rStyle w:val="Hyperlink"/>
                <w:rFonts w:ascii="Arial" w:eastAsiaTheme="majorEastAsia" w:hAnsi="Arial" w:cs="Arial"/>
                <w:b w:val="0"/>
                <w:bCs w:val="0"/>
                <w:noProof/>
                <w:sz w:val="24"/>
                <w:szCs w:val="24"/>
              </w:rPr>
              <w:t>5.2 Price</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_Toc227680593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15</w:t>
            </w:r>
            <w:r w:rsidRPr="00B116F3">
              <w:rPr>
                <w:rFonts w:ascii="Arial" w:hAnsi="Arial" w:cs="Arial"/>
                <w:b w:val="0"/>
                <w:bCs w:val="0"/>
                <w:noProof/>
                <w:webHidden/>
                <w:sz w:val="24"/>
                <w:szCs w:val="24"/>
              </w:rPr>
              <w:fldChar w:fldCharType="end"/>
            </w:r>
          </w:hyperlink>
        </w:p>
        <w:p w14:paraId="519216B6" w14:textId="3EC288E2"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4" w:history="1">
            <w:r w:rsidRPr="00B116F3">
              <w:rPr>
                <w:rStyle w:val="Hyperlink"/>
                <w:rFonts w:ascii="Arial" w:eastAsiaTheme="majorEastAsia" w:hAnsi="Arial" w:cs="Arial"/>
                <w:b w:val="0"/>
                <w:bCs w:val="0"/>
                <w:noProof/>
                <w:sz w:val="24"/>
                <w:szCs w:val="24"/>
              </w:rPr>
              <w:t>5.3 Place</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_Toc227680594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16</w:t>
            </w:r>
            <w:r w:rsidRPr="00B116F3">
              <w:rPr>
                <w:rFonts w:ascii="Arial" w:hAnsi="Arial" w:cs="Arial"/>
                <w:b w:val="0"/>
                <w:bCs w:val="0"/>
                <w:noProof/>
                <w:webHidden/>
                <w:sz w:val="24"/>
                <w:szCs w:val="24"/>
              </w:rPr>
              <w:fldChar w:fldCharType="end"/>
            </w:r>
          </w:hyperlink>
        </w:p>
        <w:p w14:paraId="6C7E346F" w14:textId="029FD193"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5" w:history="1">
            <w:r w:rsidRPr="00B116F3">
              <w:rPr>
                <w:rStyle w:val="Hyperlink"/>
                <w:rFonts w:ascii="Arial" w:eastAsiaTheme="majorEastAsia" w:hAnsi="Arial" w:cs="Arial"/>
                <w:b w:val="0"/>
                <w:bCs w:val="0"/>
                <w:noProof/>
                <w:sz w:val="24"/>
                <w:szCs w:val="24"/>
              </w:rPr>
              <w:t>5.4 Promotion</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_Toc227680595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16</w:t>
            </w:r>
            <w:r w:rsidRPr="00B116F3">
              <w:rPr>
                <w:rFonts w:ascii="Arial" w:hAnsi="Arial" w:cs="Arial"/>
                <w:b w:val="0"/>
                <w:bCs w:val="0"/>
                <w:noProof/>
                <w:webHidden/>
                <w:sz w:val="24"/>
                <w:szCs w:val="24"/>
              </w:rPr>
              <w:fldChar w:fldCharType="end"/>
            </w:r>
          </w:hyperlink>
        </w:p>
        <w:p w14:paraId="40AE6AE1" w14:textId="7426FCD2"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6" w:history="1">
            <w:r w:rsidRPr="00B116F3">
              <w:rPr>
                <w:rStyle w:val="Hyperlink"/>
                <w:rFonts w:ascii="Arial" w:eastAsiaTheme="majorEastAsia" w:hAnsi="Arial" w:cs="Arial"/>
                <w:b w:val="0"/>
                <w:bCs w:val="0"/>
                <w:noProof/>
                <w:sz w:val="24"/>
                <w:szCs w:val="24"/>
              </w:rPr>
              <w:t>5.5 People</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_Toc227680596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17</w:t>
            </w:r>
            <w:r w:rsidRPr="00B116F3">
              <w:rPr>
                <w:rFonts w:ascii="Arial" w:hAnsi="Arial" w:cs="Arial"/>
                <w:b w:val="0"/>
                <w:bCs w:val="0"/>
                <w:noProof/>
                <w:webHidden/>
                <w:sz w:val="24"/>
                <w:szCs w:val="24"/>
              </w:rPr>
              <w:fldChar w:fldCharType="end"/>
            </w:r>
          </w:hyperlink>
        </w:p>
        <w:p w14:paraId="7E470A6F" w14:textId="71F76578"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7" w:history="1">
            <w:r w:rsidRPr="00B116F3">
              <w:rPr>
                <w:rStyle w:val="Hyperlink"/>
                <w:rFonts w:ascii="Arial" w:eastAsiaTheme="majorEastAsia" w:hAnsi="Arial" w:cs="Arial"/>
                <w:b w:val="0"/>
                <w:bCs w:val="0"/>
                <w:noProof/>
                <w:sz w:val="24"/>
                <w:szCs w:val="24"/>
              </w:rPr>
              <w:t>5.6 Process</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_Toc227680597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17</w:t>
            </w:r>
            <w:r w:rsidRPr="00B116F3">
              <w:rPr>
                <w:rFonts w:ascii="Arial" w:hAnsi="Arial" w:cs="Arial"/>
                <w:b w:val="0"/>
                <w:bCs w:val="0"/>
                <w:noProof/>
                <w:webHidden/>
                <w:sz w:val="24"/>
                <w:szCs w:val="24"/>
              </w:rPr>
              <w:fldChar w:fldCharType="end"/>
            </w:r>
          </w:hyperlink>
        </w:p>
        <w:p w14:paraId="06683638" w14:textId="284ADA38"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8" w:history="1">
            <w:r w:rsidRPr="00B116F3">
              <w:rPr>
                <w:rStyle w:val="Hyperlink"/>
                <w:rFonts w:ascii="Arial" w:eastAsiaTheme="majorEastAsia" w:hAnsi="Arial" w:cs="Arial"/>
                <w:b w:val="0"/>
                <w:bCs w:val="0"/>
                <w:noProof/>
                <w:sz w:val="24"/>
                <w:szCs w:val="24"/>
              </w:rPr>
              <w:t>5.7 Physical Evidence</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_Toc227680598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17</w:t>
            </w:r>
            <w:r w:rsidRPr="00B116F3">
              <w:rPr>
                <w:rFonts w:ascii="Arial" w:hAnsi="Arial" w:cs="Arial"/>
                <w:b w:val="0"/>
                <w:bCs w:val="0"/>
                <w:noProof/>
                <w:webHidden/>
                <w:sz w:val="24"/>
                <w:szCs w:val="24"/>
              </w:rPr>
              <w:fldChar w:fldCharType="end"/>
            </w:r>
          </w:hyperlink>
        </w:p>
        <w:p w14:paraId="66F4B96A" w14:textId="02688A50" w:rsidR="008B5539" w:rsidRPr="00B116F3" w:rsidRDefault="008B5539">
          <w:pPr>
            <w:pStyle w:val="TOC2"/>
            <w:tabs>
              <w:tab w:val="right" w:leader="dot" w:pos="9016"/>
            </w:tabs>
            <w:rPr>
              <w:rFonts w:ascii="Arial" w:eastAsiaTheme="minorEastAsia" w:hAnsi="Arial" w:cs="Arial"/>
              <w:b w:val="0"/>
              <w:bCs w:val="0"/>
              <w:noProof/>
              <w:sz w:val="24"/>
              <w:szCs w:val="24"/>
              <w:lang w:val="en-BD" w:bidi="bn-IN"/>
            </w:rPr>
          </w:pPr>
          <w:hyperlink w:anchor="_Toc227680599" w:history="1">
            <w:r w:rsidRPr="00B116F3">
              <w:rPr>
                <w:rStyle w:val="Hyperlink"/>
                <w:rFonts w:ascii="Arial" w:eastAsiaTheme="majorEastAsia" w:hAnsi="Arial" w:cs="Arial"/>
                <w:b w:val="0"/>
                <w:bCs w:val="0"/>
                <w:noProof/>
                <w:sz w:val="24"/>
                <w:szCs w:val="24"/>
              </w:rPr>
              <w:t>6.8 Comparative Summary of the 7Ps</w:t>
            </w:r>
            <w:r w:rsidRPr="00B116F3">
              <w:rPr>
                <w:rFonts w:ascii="Arial" w:hAnsi="Arial" w:cs="Arial"/>
                <w:b w:val="0"/>
                <w:bCs w:val="0"/>
                <w:noProof/>
                <w:webHidden/>
                <w:sz w:val="24"/>
                <w:szCs w:val="24"/>
              </w:rPr>
              <w:tab/>
            </w:r>
            <w:r w:rsidRPr="00B116F3">
              <w:rPr>
                <w:rFonts w:ascii="Arial" w:hAnsi="Arial" w:cs="Arial"/>
                <w:b w:val="0"/>
                <w:bCs w:val="0"/>
                <w:noProof/>
                <w:webHidden/>
                <w:sz w:val="24"/>
                <w:szCs w:val="24"/>
              </w:rPr>
              <w:fldChar w:fldCharType="begin"/>
            </w:r>
            <w:r w:rsidRPr="00B116F3">
              <w:rPr>
                <w:rFonts w:ascii="Arial" w:hAnsi="Arial" w:cs="Arial"/>
                <w:b w:val="0"/>
                <w:bCs w:val="0"/>
                <w:noProof/>
                <w:webHidden/>
                <w:sz w:val="24"/>
                <w:szCs w:val="24"/>
              </w:rPr>
              <w:instrText xml:space="preserve"> PAGEREF _Toc227680599 \h </w:instrText>
            </w:r>
            <w:r w:rsidRPr="00B116F3">
              <w:rPr>
                <w:rFonts w:ascii="Arial" w:hAnsi="Arial" w:cs="Arial"/>
                <w:b w:val="0"/>
                <w:bCs w:val="0"/>
                <w:noProof/>
                <w:webHidden/>
                <w:sz w:val="24"/>
                <w:szCs w:val="24"/>
              </w:rPr>
            </w:r>
            <w:r w:rsidRPr="00B116F3">
              <w:rPr>
                <w:rFonts w:ascii="Arial" w:hAnsi="Arial" w:cs="Arial"/>
                <w:b w:val="0"/>
                <w:bCs w:val="0"/>
                <w:noProof/>
                <w:webHidden/>
                <w:sz w:val="24"/>
                <w:szCs w:val="24"/>
              </w:rPr>
              <w:fldChar w:fldCharType="separate"/>
            </w:r>
            <w:r w:rsidRPr="00B116F3">
              <w:rPr>
                <w:rFonts w:ascii="Arial" w:hAnsi="Arial" w:cs="Arial"/>
                <w:b w:val="0"/>
                <w:bCs w:val="0"/>
                <w:noProof/>
                <w:webHidden/>
                <w:sz w:val="24"/>
                <w:szCs w:val="24"/>
              </w:rPr>
              <w:t>17</w:t>
            </w:r>
            <w:r w:rsidRPr="00B116F3">
              <w:rPr>
                <w:rFonts w:ascii="Arial" w:hAnsi="Arial" w:cs="Arial"/>
                <w:b w:val="0"/>
                <w:bCs w:val="0"/>
                <w:noProof/>
                <w:webHidden/>
                <w:sz w:val="24"/>
                <w:szCs w:val="24"/>
              </w:rPr>
              <w:fldChar w:fldCharType="end"/>
            </w:r>
          </w:hyperlink>
        </w:p>
        <w:p w14:paraId="557A04C1" w14:textId="497AC2D4"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600" w:history="1">
            <w:r w:rsidRPr="00B116F3">
              <w:rPr>
                <w:rStyle w:val="Hyperlink"/>
                <w:rFonts w:ascii="Arial" w:eastAsiaTheme="majorEastAsia" w:hAnsi="Arial" w:cs="Arial"/>
                <w:b w:val="0"/>
                <w:bCs w:val="0"/>
                <w:i w:val="0"/>
                <w:iCs w:val="0"/>
                <w:noProof/>
                <w:szCs w:val="24"/>
              </w:rPr>
              <w:t>6. Directional Development Strategy (India)</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_Toc227680600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18</w:t>
            </w:r>
            <w:r w:rsidRPr="00B116F3">
              <w:rPr>
                <w:rFonts w:ascii="Arial" w:hAnsi="Arial" w:cs="Arial"/>
                <w:b w:val="0"/>
                <w:bCs w:val="0"/>
                <w:i w:val="0"/>
                <w:iCs w:val="0"/>
                <w:noProof/>
                <w:webHidden/>
                <w:szCs w:val="24"/>
              </w:rPr>
              <w:fldChar w:fldCharType="end"/>
            </w:r>
          </w:hyperlink>
        </w:p>
        <w:p w14:paraId="45153382" w14:textId="4DA19710"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601" w:history="1">
            <w:r w:rsidRPr="00B116F3">
              <w:rPr>
                <w:rStyle w:val="Hyperlink"/>
                <w:rFonts w:ascii="Arial" w:eastAsiaTheme="majorEastAsia" w:hAnsi="Arial" w:cs="Arial"/>
                <w:b w:val="0"/>
                <w:bCs w:val="0"/>
                <w:i w:val="0"/>
                <w:iCs w:val="0"/>
                <w:noProof/>
                <w:szCs w:val="24"/>
              </w:rPr>
              <w:t>7. Ethical Issues in KFC’s Marketing Mix (India)</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_Toc227680601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19</w:t>
            </w:r>
            <w:r w:rsidRPr="00B116F3">
              <w:rPr>
                <w:rFonts w:ascii="Arial" w:hAnsi="Arial" w:cs="Arial"/>
                <w:b w:val="0"/>
                <w:bCs w:val="0"/>
                <w:i w:val="0"/>
                <w:iCs w:val="0"/>
                <w:noProof/>
                <w:webHidden/>
                <w:szCs w:val="24"/>
              </w:rPr>
              <w:fldChar w:fldCharType="end"/>
            </w:r>
          </w:hyperlink>
        </w:p>
        <w:p w14:paraId="5965E26F" w14:textId="40B8141F"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602" w:history="1">
            <w:r w:rsidRPr="00B116F3">
              <w:rPr>
                <w:rStyle w:val="Hyperlink"/>
                <w:rFonts w:ascii="Arial" w:eastAsiaTheme="majorEastAsia" w:hAnsi="Arial" w:cs="Arial"/>
                <w:b w:val="0"/>
                <w:bCs w:val="0"/>
                <w:i w:val="0"/>
                <w:iCs w:val="0"/>
                <w:noProof/>
                <w:szCs w:val="24"/>
              </w:rPr>
              <w:t>9. Recommendations</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_Toc227680602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20</w:t>
            </w:r>
            <w:r w:rsidRPr="00B116F3">
              <w:rPr>
                <w:rFonts w:ascii="Arial" w:hAnsi="Arial" w:cs="Arial"/>
                <w:b w:val="0"/>
                <w:bCs w:val="0"/>
                <w:i w:val="0"/>
                <w:iCs w:val="0"/>
                <w:noProof/>
                <w:webHidden/>
                <w:szCs w:val="24"/>
              </w:rPr>
              <w:fldChar w:fldCharType="end"/>
            </w:r>
          </w:hyperlink>
        </w:p>
        <w:p w14:paraId="34AC9EDB" w14:textId="5D645CEF"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603" w:history="1">
            <w:r w:rsidRPr="00B116F3">
              <w:rPr>
                <w:rStyle w:val="Hyperlink"/>
                <w:rFonts w:ascii="Arial" w:eastAsiaTheme="majorEastAsia" w:hAnsi="Arial" w:cs="Arial"/>
                <w:b w:val="0"/>
                <w:bCs w:val="0"/>
                <w:i w:val="0"/>
                <w:iCs w:val="0"/>
                <w:noProof/>
                <w:szCs w:val="24"/>
              </w:rPr>
              <w:t>10. Reflection (Gibbs Reflection Cycle)</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_Toc227680603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22</w:t>
            </w:r>
            <w:r w:rsidRPr="00B116F3">
              <w:rPr>
                <w:rFonts w:ascii="Arial" w:hAnsi="Arial" w:cs="Arial"/>
                <w:b w:val="0"/>
                <w:bCs w:val="0"/>
                <w:i w:val="0"/>
                <w:iCs w:val="0"/>
                <w:noProof/>
                <w:webHidden/>
                <w:szCs w:val="24"/>
              </w:rPr>
              <w:fldChar w:fldCharType="end"/>
            </w:r>
          </w:hyperlink>
        </w:p>
        <w:p w14:paraId="5D570BED" w14:textId="0727EE1E"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604" w:history="1">
            <w:r w:rsidRPr="00B116F3">
              <w:rPr>
                <w:rStyle w:val="Hyperlink"/>
                <w:rFonts w:ascii="Arial" w:eastAsiaTheme="majorEastAsia" w:hAnsi="Arial" w:cs="Arial"/>
                <w:b w:val="0"/>
                <w:bCs w:val="0"/>
                <w:i w:val="0"/>
                <w:iCs w:val="0"/>
                <w:noProof/>
                <w:szCs w:val="24"/>
              </w:rPr>
              <w:t>11. Conclusion</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_Toc227680604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25</w:t>
            </w:r>
            <w:r w:rsidRPr="00B116F3">
              <w:rPr>
                <w:rFonts w:ascii="Arial" w:hAnsi="Arial" w:cs="Arial"/>
                <w:b w:val="0"/>
                <w:bCs w:val="0"/>
                <w:i w:val="0"/>
                <w:iCs w:val="0"/>
                <w:noProof/>
                <w:webHidden/>
                <w:szCs w:val="24"/>
              </w:rPr>
              <w:fldChar w:fldCharType="end"/>
            </w:r>
          </w:hyperlink>
        </w:p>
        <w:p w14:paraId="6F71712A" w14:textId="5BBB3D62"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605" w:history="1">
            <w:r w:rsidRPr="00B116F3">
              <w:rPr>
                <w:rStyle w:val="Hyperlink"/>
                <w:rFonts w:ascii="Arial" w:eastAsiaTheme="majorEastAsia" w:hAnsi="Arial" w:cs="Arial"/>
                <w:b w:val="0"/>
                <w:bCs w:val="0"/>
                <w:i w:val="0"/>
                <w:iCs w:val="0"/>
                <w:noProof/>
                <w:szCs w:val="24"/>
                <w:lang w:val="en-US"/>
              </w:rPr>
              <w:t>12. Reference</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_Toc227680605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26</w:t>
            </w:r>
            <w:r w:rsidRPr="00B116F3">
              <w:rPr>
                <w:rFonts w:ascii="Arial" w:hAnsi="Arial" w:cs="Arial"/>
                <w:b w:val="0"/>
                <w:bCs w:val="0"/>
                <w:i w:val="0"/>
                <w:iCs w:val="0"/>
                <w:noProof/>
                <w:webHidden/>
                <w:szCs w:val="24"/>
              </w:rPr>
              <w:fldChar w:fldCharType="end"/>
            </w:r>
          </w:hyperlink>
        </w:p>
        <w:p w14:paraId="6E0F51F0" w14:textId="76E49940" w:rsidR="008B5539" w:rsidRPr="00B116F3" w:rsidRDefault="008B5539">
          <w:pPr>
            <w:pStyle w:val="TOC1"/>
            <w:tabs>
              <w:tab w:val="right" w:leader="dot" w:pos="9016"/>
            </w:tabs>
            <w:rPr>
              <w:rFonts w:ascii="Arial" w:eastAsiaTheme="minorEastAsia" w:hAnsi="Arial" w:cs="Arial"/>
              <w:b w:val="0"/>
              <w:bCs w:val="0"/>
              <w:i w:val="0"/>
              <w:iCs w:val="0"/>
              <w:noProof/>
              <w:szCs w:val="24"/>
              <w:lang w:val="en-BD" w:bidi="bn-IN"/>
            </w:rPr>
          </w:pPr>
          <w:hyperlink w:anchor="_Toc227680606" w:history="1">
            <w:r w:rsidRPr="00B116F3">
              <w:rPr>
                <w:rStyle w:val="Hyperlink"/>
                <w:rFonts w:ascii="Arial" w:eastAsiaTheme="majorEastAsia" w:hAnsi="Arial" w:cs="Arial"/>
                <w:b w:val="0"/>
                <w:bCs w:val="0"/>
                <w:i w:val="0"/>
                <w:iCs w:val="0"/>
                <w:noProof/>
                <w:szCs w:val="24"/>
                <w:lang w:val="en-US"/>
              </w:rPr>
              <w:t>Appen</w:t>
            </w:r>
            <w:r w:rsidRPr="00B116F3">
              <w:rPr>
                <w:rStyle w:val="Hyperlink"/>
                <w:rFonts w:ascii="Arial" w:eastAsiaTheme="majorEastAsia" w:hAnsi="Arial" w:cs="Arial"/>
                <w:b w:val="0"/>
                <w:bCs w:val="0"/>
                <w:i w:val="0"/>
                <w:iCs w:val="0"/>
                <w:noProof/>
                <w:szCs w:val="24"/>
                <w:lang w:val="en-US"/>
              </w:rPr>
              <w:t>d</w:t>
            </w:r>
            <w:r w:rsidRPr="00B116F3">
              <w:rPr>
                <w:rStyle w:val="Hyperlink"/>
                <w:rFonts w:ascii="Arial" w:eastAsiaTheme="majorEastAsia" w:hAnsi="Arial" w:cs="Arial"/>
                <w:b w:val="0"/>
                <w:bCs w:val="0"/>
                <w:i w:val="0"/>
                <w:iCs w:val="0"/>
                <w:noProof/>
                <w:szCs w:val="24"/>
                <w:lang w:val="en-US"/>
              </w:rPr>
              <w:t>ix</w:t>
            </w:r>
            <w:r w:rsidRPr="00B116F3">
              <w:rPr>
                <w:rFonts w:ascii="Arial" w:hAnsi="Arial" w:cs="Arial"/>
                <w:b w:val="0"/>
                <w:bCs w:val="0"/>
                <w:i w:val="0"/>
                <w:iCs w:val="0"/>
                <w:noProof/>
                <w:webHidden/>
                <w:szCs w:val="24"/>
              </w:rPr>
              <w:tab/>
            </w:r>
            <w:r w:rsidRPr="00B116F3">
              <w:rPr>
                <w:rFonts w:ascii="Arial" w:hAnsi="Arial" w:cs="Arial"/>
                <w:b w:val="0"/>
                <w:bCs w:val="0"/>
                <w:i w:val="0"/>
                <w:iCs w:val="0"/>
                <w:noProof/>
                <w:webHidden/>
                <w:szCs w:val="24"/>
              </w:rPr>
              <w:fldChar w:fldCharType="begin"/>
            </w:r>
            <w:r w:rsidRPr="00B116F3">
              <w:rPr>
                <w:rFonts w:ascii="Arial" w:hAnsi="Arial" w:cs="Arial"/>
                <w:b w:val="0"/>
                <w:bCs w:val="0"/>
                <w:i w:val="0"/>
                <w:iCs w:val="0"/>
                <w:noProof/>
                <w:webHidden/>
                <w:szCs w:val="24"/>
              </w:rPr>
              <w:instrText xml:space="preserve"> PAGEREF _Toc227680606 \h </w:instrText>
            </w:r>
            <w:r w:rsidRPr="00B116F3">
              <w:rPr>
                <w:rFonts w:ascii="Arial" w:hAnsi="Arial" w:cs="Arial"/>
                <w:b w:val="0"/>
                <w:bCs w:val="0"/>
                <w:i w:val="0"/>
                <w:iCs w:val="0"/>
                <w:noProof/>
                <w:webHidden/>
                <w:szCs w:val="24"/>
              </w:rPr>
            </w:r>
            <w:r w:rsidRPr="00B116F3">
              <w:rPr>
                <w:rFonts w:ascii="Arial" w:hAnsi="Arial" w:cs="Arial"/>
                <w:b w:val="0"/>
                <w:bCs w:val="0"/>
                <w:i w:val="0"/>
                <w:iCs w:val="0"/>
                <w:noProof/>
                <w:webHidden/>
                <w:szCs w:val="24"/>
              </w:rPr>
              <w:fldChar w:fldCharType="separate"/>
            </w:r>
            <w:r w:rsidRPr="00B116F3">
              <w:rPr>
                <w:rFonts w:ascii="Arial" w:hAnsi="Arial" w:cs="Arial"/>
                <w:b w:val="0"/>
                <w:bCs w:val="0"/>
                <w:i w:val="0"/>
                <w:iCs w:val="0"/>
                <w:noProof/>
                <w:webHidden/>
                <w:szCs w:val="24"/>
              </w:rPr>
              <w:t>29</w:t>
            </w:r>
            <w:r w:rsidRPr="00B116F3">
              <w:rPr>
                <w:rFonts w:ascii="Arial" w:hAnsi="Arial" w:cs="Arial"/>
                <w:b w:val="0"/>
                <w:bCs w:val="0"/>
                <w:i w:val="0"/>
                <w:iCs w:val="0"/>
                <w:noProof/>
                <w:webHidden/>
                <w:szCs w:val="24"/>
              </w:rPr>
              <w:fldChar w:fldCharType="end"/>
            </w:r>
          </w:hyperlink>
        </w:p>
        <w:p w14:paraId="74C3DEC9" w14:textId="5CC763CA" w:rsidR="000F2C86" w:rsidRPr="00B116F3" w:rsidRDefault="000F2C86">
          <w:pPr>
            <w:rPr>
              <w:rFonts w:ascii="Arial" w:hAnsi="Arial" w:cs="Arial"/>
            </w:rPr>
          </w:pPr>
          <w:r w:rsidRPr="00B116F3">
            <w:rPr>
              <w:rFonts w:ascii="Arial" w:hAnsi="Arial" w:cs="Arial"/>
              <w:noProof/>
              <w:szCs w:val="24"/>
            </w:rPr>
            <w:fldChar w:fldCharType="end"/>
          </w:r>
        </w:p>
      </w:sdtContent>
    </w:sdt>
    <w:p w14:paraId="5ED687DE" w14:textId="26BDF586" w:rsidR="00B52205" w:rsidRPr="00B116F3" w:rsidRDefault="00B52205">
      <w:pPr>
        <w:spacing w:before="0" w:after="160" w:line="259" w:lineRule="auto"/>
        <w:jc w:val="left"/>
        <w:rPr>
          <w:rFonts w:ascii="Arial" w:hAnsi="Arial" w:cs="Arial"/>
          <w:b/>
          <w:bCs/>
        </w:rPr>
      </w:pPr>
      <w:r w:rsidRPr="00B116F3">
        <w:rPr>
          <w:rFonts w:ascii="Arial" w:hAnsi="Arial" w:cs="Arial"/>
          <w:b/>
          <w:bCs/>
        </w:rPr>
        <w:br w:type="page"/>
      </w:r>
    </w:p>
    <w:p w14:paraId="458A303D" w14:textId="370A3937" w:rsidR="00C627C3" w:rsidRPr="00B116F3" w:rsidRDefault="000F2C86" w:rsidP="00C627C3">
      <w:pPr>
        <w:pStyle w:val="Heading1"/>
        <w:rPr>
          <w:rFonts w:ascii="Arial" w:hAnsi="Arial" w:cs="Arial"/>
          <w:sz w:val="36"/>
        </w:rPr>
      </w:pPr>
      <w:bookmarkStart w:id="2" w:name="_Toc222717516"/>
      <w:bookmarkStart w:id="3" w:name="_Toc222717634"/>
      <w:bookmarkStart w:id="4" w:name="_Toc227680568"/>
      <w:r w:rsidRPr="00B116F3">
        <w:rPr>
          <w:rFonts w:ascii="Arial" w:hAnsi="Arial" w:cs="Arial"/>
        </w:rPr>
        <w:lastRenderedPageBreak/>
        <w:t xml:space="preserve">1. </w:t>
      </w:r>
      <w:r w:rsidR="00C627C3" w:rsidRPr="00B116F3">
        <w:rPr>
          <w:rFonts w:ascii="Arial" w:hAnsi="Arial" w:cs="Arial"/>
        </w:rPr>
        <w:t>Introduction</w:t>
      </w:r>
      <w:bookmarkEnd w:id="2"/>
      <w:bookmarkEnd w:id="3"/>
      <w:bookmarkEnd w:id="4"/>
    </w:p>
    <w:p w14:paraId="61695E7D" w14:textId="223E7E51" w:rsidR="00C627C3" w:rsidRPr="00B116F3" w:rsidRDefault="00C627C3" w:rsidP="00FE23AE">
      <w:pPr>
        <w:rPr>
          <w:rFonts w:ascii="Arial" w:hAnsi="Arial" w:cs="Arial"/>
        </w:rPr>
      </w:pPr>
      <w:r w:rsidRPr="00B116F3">
        <w:rPr>
          <w:rFonts w:ascii="Arial" w:hAnsi="Arial" w:cs="Arial"/>
        </w:rPr>
        <w:t>KFC operates globally as a fast-food chain, and its competitive advantage is based on the localisation of marketing strategies rather than the pure model of standardisation. The brand cannot escape pressure because of debates on health issues, sustainability aspirations and culturally diverse consumption habits</w:t>
      </w:r>
      <w:r w:rsidR="0060438D" w:rsidRPr="00B116F3">
        <w:rPr>
          <w:rFonts w:ascii="Arial" w:hAnsi="Arial" w:cs="Arial"/>
        </w:rPr>
        <w:t xml:space="preserve"> (KFC, 2024)</w:t>
      </w:r>
      <w:r w:rsidRPr="00B116F3">
        <w:rPr>
          <w:rFonts w:ascii="Arial" w:hAnsi="Arial" w:cs="Arial"/>
        </w:rPr>
        <w:t>. The essence of international market comparison is strategically required in the face of such challenges. The choice of the United Kingdom and India is driven by the fact that they are opposites, both in their institutional, cultural and economic context</w:t>
      </w:r>
      <w:r w:rsidR="0060438D" w:rsidRPr="00B116F3">
        <w:rPr>
          <w:rFonts w:ascii="Arial" w:hAnsi="Arial" w:cs="Arial"/>
        </w:rPr>
        <w:t xml:space="preserve"> (KFC Foundation, 2025)</w:t>
      </w:r>
      <w:r w:rsidRPr="00B116F3">
        <w:rPr>
          <w:rFonts w:ascii="Arial" w:hAnsi="Arial" w:cs="Arial"/>
        </w:rPr>
        <w:t>. The UK is representative of a mature, regulation-intensive, health-conscious market, and India is representative of rapid urbanisation, cultural plurality and long-term growth potential. Comparing these markets is interesting so as to make a critical evaluation of the performance of international marketing theory in divergent conditions. Contemporary research emphasises the limitations of standardisation and the need for strategies which are embedded within culture</w:t>
      </w:r>
      <w:r w:rsidR="0060438D" w:rsidRPr="00B116F3">
        <w:rPr>
          <w:rFonts w:ascii="Arial" w:hAnsi="Arial" w:cs="Arial"/>
        </w:rPr>
        <w:t xml:space="preserve"> (Silva, 2025)</w:t>
      </w:r>
      <w:r w:rsidRPr="00B116F3">
        <w:rPr>
          <w:rFonts w:ascii="Arial" w:hAnsi="Arial" w:cs="Arial"/>
        </w:rPr>
        <w:t>. This report applies these insights in order to evaluate the strategic responses for KFC. It is an analysis of the macro-environmental forces</w:t>
      </w:r>
      <w:r w:rsidR="00FE23AE" w:rsidRPr="00B116F3">
        <w:rPr>
          <w:rFonts w:ascii="Arial" w:hAnsi="Arial" w:cs="Arial"/>
        </w:rPr>
        <w:t xml:space="preserve"> (PESTLE with </w:t>
      </w:r>
      <w:r w:rsidR="00FE23AE" w:rsidRPr="00B116F3">
        <w:rPr>
          <w:rFonts w:ascii="Arial" w:hAnsi="Arial" w:cs="Arial"/>
          <w:lang w:val="en-US"/>
        </w:rPr>
        <w:t>cultural analysis using Hofstede’s model)</w:t>
      </w:r>
      <w:r w:rsidRPr="00B116F3">
        <w:rPr>
          <w:rFonts w:ascii="Arial" w:hAnsi="Arial" w:cs="Arial"/>
        </w:rPr>
        <w:t xml:space="preserve"> and the STP decision and international marketing mix</w:t>
      </w:r>
      <w:r w:rsidR="00FE23AE" w:rsidRPr="00B116F3">
        <w:rPr>
          <w:rFonts w:ascii="Arial" w:hAnsi="Arial" w:cs="Arial"/>
        </w:rPr>
        <w:t xml:space="preserve"> 7 Ps</w:t>
      </w:r>
      <w:r w:rsidRPr="00B116F3">
        <w:rPr>
          <w:rFonts w:ascii="Arial" w:hAnsi="Arial" w:cs="Arial"/>
        </w:rPr>
        <w:t>. It goes further to explore</w:t>
      </w:r>
      <w:r w:rsidR="00FE23AE" w:rsidRPr="00B116F3">
        <w:rPr>
          <w:rFonts w:ascii="Arial" w:hAnsi="Arial" w:cs="Arial"/>
        </w:rPr>
        <w:t xml:space="preserve"> the directional development strategy by analysing with “</w:t>
      </w:r>
      <w:r w:rsidR="00FE23AE" w:rsidRPr="00B116F3">
        <w:rPr>
          <w:rFonts w:ascii="Arial" w:hAnsi="Arial" w:cs="Arial"/>
          <w:lang w:val="en-BD"/>
        </w:rPr>
        <w:t>Ansoff's Matrix</w:t>
      </w:r>
      <w:r w:rsidR="00FE23AE" w:rsidRPr="00B116F3">
        <w:rPr>
          <w:rFonts w:ascii="Arial" w:hAnsi="Arial" w:cs="Arial"/>
          <w:lang w:val="en-US"/>
        </w:rPr>
        <w:t>”</w:t>
      </w:r>
      <w:r w:rsidRPr="00B116F3">
        <w:rPr>
          <w:rFonts w:ascii="Arial" w:hAnsi="Arial" w:cs="Arial"/>
        </w:rPr>
        <w:t xml:space="preserve"> strategic direction issues and ethical tensions. </w:t>
      </w:r>
      <w:r w:rsidR="00FE23AE" w:rsidRPr="00B116F3">
        <w:rPr>
          <w:rFonts w:ascii="Arial" w:hAnsi="Arial" w:cs="Arial"/>
        </w:rPr>
        <w:t xml:space="preserve">Evidence-informed recommendations are suggested </w:t>
      </w:r>
      <w:r w:rsidR="00FE23AE" w:rsidRPr="00B116F3">
        <w:rPr>
          <w:rFonts w:ascii="Arial" w:hAnsi="Arial" w:cs="Arial"/>
          <w:lang w:val="en-US"/>
        </w:rPr>
        <w:t xml:space="preserve">for both India and the UK. </w:t>
      </w:r>
      <w:r w:rsidR="00FE23AE" w:rsidRPr="00B116F3">
        <w:rPr>
          <w:rFonts w:ascii="Arial" w:hAnsi="Arial" w:cs="Arial"/>
          <w:lang w:val="en-BD"/>
        </w:rPr>
        <w:t xml:space="preserve"> </w:t>
      </w:r>
      <w:r w:rsidRPr="00B116F3">
        <w:rPr>
          <w:rFonts w:ascii="Arial" w:hAnsi="Arial" w:cs="Arial"/>
        </w:rPr>
        <w:t xml:space="preserve">The analysis involves theoretical as well as factual information for the identification of risks and opportunities. </w:t>
      </w:r>
      <w:r w:rsidR="00FE23AE" w:rsidRPr="00B116F3">
        <w:rPr>
          <w:rFonts w:ascii="Arial" w:hAnsi="Arial" w:cs="Arial"/>
        </w:rPr>
        <w:t xml:space="preserve">The </w:t>
      </w:r>
      <w:r w:rsidR="00FE23AE" w:rsidRPr="00B116F3">
        <w:rPr>
          <w:rFonts w:ascii="Arial" w:hAnsi="Arial" w:cs="Arial"/>
          <w:color w:val="000000"/>
        </w:rPr>
        <w:t xml:space="preserve">Gibbs Reflective Cycle was also used in the reflective section to reflect on the understanding of the learning. </w:t>
      </w:r>
    </w:p>
    <w:p w14:paraId="225AC272" w14:textId="77777777" w:rsidR="00C627C3" w:rsidRPr="00B116F3" w:rsidRDefault="00C627C3" w:rsidP="00C627C3">
      <w:pPr>
        <w:rPr>
          <w:rFonts w:ascii="Arial" w:hAnsi="Arial" w:cs="Arial"/>
        </w:rPr>
      </w:pPr>
    </w:p>
    <w:p w14:paraId="0EE24B83" w14:textId="77777777" w:rsidR="00C627C3" w:rsidRPr="00B116F3" w:rsidRDefault="00C627C3" w:rsidP="00C627C3">
      <w:pPr>
        <w:pStyle w:val="Heading1"/>
        <w:rPr>
          <w:rFonts w:ascii="Arial" w:hAnsi="Arial" w:cs="Arial"/>
        </w:rPr>
      </w:pPr>
      <w:bookmarkStart w:id="5" w:name="_Toc222717517"/>
      <w:bookmarkStart w:id="6" w:name="_Toc222717635"/>
      <w:bookmarkStart w:id="7" w:name="_Toc227680569"/>
      <w:r w:rsidRPr="00B116F3">
        <w:rPr>
          <w:rFonts w:ascii="Arial" w:hAnsi="Arial" w:cs="Arial"/>
        </w:rPr>
        <w:t>2. Company Background: KFC</w:t>
      </w:r>
      <w:bookmarkEnd w:id="5"/>
      <w:bookmarkEnd w:id="6"/>
      <w:bookmarkEnd w:id="7"/>
    </w:p>
    <w:p w14:paraId="769AF750" w14:textId="151EDB30" w:rsidR="00C627C3" w:rsidRPr="00B116F3" w:rsidRDefault="00C627C3" w:rsidP="00C627C3">
      <w:pPr>
        <w:rPr>
          <w:rFonts w:ascii="Arial" w:hAnsi="Arial" w:cs="Arial"/>
          <w:sz w:val="28"/>
          <w:szCs w:val="24"/>
        </w:rPr>
      </w:pPr>
      <w:r w:rsidRPr="00B116F3">
        <w:rPr>
          <w:rFonts w:ascii="Arial" w:hAnsi="Arial" w:cs="Arial"/>
          <w:szCs w:val="24"/>
        </w:rPr>
        <w:t>KFC was founded in the United States in 1952 by a man named Colonel Harland Sanders. Its early success was based on a proprietary fried chicken recipe and a franchising model by which it could quickly be replicated</w:t>
      </w:r>
      <w:r w:rsidR="0060438D" w:rsidRPr="00B116F3">
        <w:rPr>
          <w:rFonts w:ascii="Arial" w:hAnsi="Arial" w:cs="Arial"/>
          <w:szCs w:val="24"/>
        </w:rPr>
        <w:t xml:space="preserve"> (KFC Foundation, 2025)</w:t>
      </w:r>
      <w:r w:rsidRPr="00B116F3">
        <w:rPr>
          <w:rFonts w:ascii="Arial" w:hAnsi="Arial" w:cs="Arial"/>
          <w:szCs w:val="24"/>
        </w:rPr>
        <w:t xml:space="preserve">. Over the years, KFC has developed from a product-led chain to a strategically coordinated multinational brand. Franchising models reduce capital risk and maximise </w:t>
      </w:r>
      <w:r w:rsidRPr="00B116F3">
        <w:rPr>
          <w:rFonts w:ascii="Arial" w:hAnsi="Arial" w:cs="Arial"/>
          <w:szCs w:val="24"/>
        </w:rPr>
        <w:lastRenderedPageBreak/>
        <w:t>reach into the marketplace. KFC's expansion followed this logic but had to increase its strategic control as markets diversified.</w:t>
      </w:r>
    </w:p>
    <w:p w14:paraId="320EB15F" w14:textId="79B64DB7" w:rsidR="00C627C3" w:rsidRPr="00B116F3" w:rsidRDefault="00C627C3" w:rsidP="00C627C3">
      <w:pPr>
        <w:rPr>
          <w:rFonts w:ascii="Arial" w:hAnsi="Arial" w:cs="Arial"/>
          <w:sz w:val="28"/>
          <w:szCs w:val="24"/>
        </w:rPr>
      </w:pPr>
      <w:r w:rsidRPr="00B116F3">
        <w:rPr>
          <w:rFonts w:ascii="Arial" w:hAnsi="Arial" w:cs="Arial"/>
          <w:szCs w:val="24"/>
        </w:rPr>
        <w:t>The mission of the brand is to bring great-tasting food through consistency in quality and operational excellence. Its vision is focused on sustainable growth, brand relevance and customer trust. These statements are not symbolic</w:t>
      </w:r>
      <w:r w:rsidR="0060438D" w:rsidRPr="00B116F3">
        <w:rPr>
          <w:rFonts w:ascii="Arial" w:hAnsi="Arial" w:cs="Arial"/>
          <w:szCs w:val="24"/>
        </w:rPr>
        <w:t xml:space="preserve"> (KFC, 2025)</w:t>
      </w:r>
      <w:r w:rsidRPr="00B116F3">
        <w:rPr>
          <w:rFonts w:ascii="Arial" w:hAnsi="Arial" w:cs="Arial"/>
          <w:szCs w:val="24"/>
        </w:rPr>
        <w:t>. They help to make strategic decisions in supply chains, menus and partner governance. Current debates in international marketing have focused on the notion that mission-led firms are more successful if they conform to local expectations. KFC's world journey is one of this transformation from efficiency to legitimacy.</w:t>
      </w:r>
    </w:p>
    <w:p w14:paraId="78B76658" w14:textId="5F9B6208" w:rsidR="00C627C3" w:rsidRPr="00B116F3" w:rsidRDefault="00C627C3" w:rsidP="00C627C3">
      <w:pPr>
        <w:rPr>
          <w:rFonts w:ascii="Arial" w:hAnsi="Arial" w:cs="Arial"/>
          <w:sz w:val="28"/>
          <w:szCs w:val="24"/>
        </w:rPr>
      </w:pPr>
      <w:r w:rsidRPr="00B116F3">
        <w:rPr>
          <w:rFonts w:ascii="Arial" w:hAnsi="Arial" w:cs="Arial"/>
          <w:szCs w:val="24"/>
        </w:rPr>
        <w:t>KFC came to the United Kingdom during the mid-60s to a state consumer market that had a high acceptance of fast service restaurants</w:t>
      </w:r>
      <w:r w:rsidR="0060438D" w:rsidRPr="00B116F3">
        <w:rPr>
          <w:rFonts w:ascii="Arial" w:hAnsi="Arial" w:cs="Arial"/>
          <w:szCs w:val="24"/>
        </w:rPr>
        <w:t xml:space="preserve"> (KFC, 2024)</w:t>
      </w:r>
      <w:r w:rsidRPr="00B116F3">
        <w:rPr>
          <w:rFonts w:ascii="Arial" w:hAnsi="Arial" w:cs="Arial"/>
          <w:szCs w:val="24"/>
        </w:rPr>
        <w:t>. The primary focus in the UK strategy was standardisation, brand recognition and operational efficiency. Entry into India in the 1990s required a different approach altogether. Structural barriers to transferability were cultural sensitivity, religious norms and price constraints. Failure in emerging markets is often because of neglecting institutional complexity</w:t>
      </w:r>
      <w:r w:rsidR="0060438D" w:rsidRPr="00B116F3">
        <w:rPr>
          <w:rFonts w:ascii="Arial" w:hAnsi="Arial" w:cs="Arial"/>
          <w:szCs w:val="24"/>
        </w:rPr>
        <w:t xml:space="preserve"> (Silva, 2025)</w:t>
      </w:r>
      <w:r w:rsidRPr="00B116F3">
        <w:rPr>
          <w:rFonts w:ascii="Arial" w:hAnsi="Arial" w:cs="Arial"/>
          <w:szCs w:val="24"/>
        </w:rPr>
        <w:t>. KFC responded by redesigning menus, setting up supply chains and revising franchising arrangements. This evolution shows us how it is necessary for multinational brands to constantly re</w:t>
      </w:r>
      <w:r w:rsidR="00026249" w:rsidRPr="00B116F3">
        <w:rPr>
          <w:rFonts w:ascii="Arial" w:hAnsi="Arial" w:cs="Arial"/>
          <w:szCs w:val="24"/>
        </w:rPr>
        <w:t>calibrate their</w:t>
      </w:r>
      <w:r w:rsidRPr="00B116F3">
        <w:rPr>
          <w:rFonts w:ascii="Arial" w:hAnsi="Arial" w:cs="Arial"/>
          <w:szCs w:val="24"/>
        </w:rPr>
        <w:t xml:space="preserve"> strategy. Adaptive capacity becomes the source of competitive advantage over the long term.</w:t>
      </w:r>
    </w:p>
    <w:p w14:paraId="167B0479" w14:textId="4DF99228" w:rsidR="00C627C3" w:rsidRPr="00B116F3" w:rsidRDefault="00C627C3" w:rsidP="00201C00">
      <w:pPr>
        <w:pStyle w:val="Heading1"/>
        <w:rPr>
          <w:rFonts w:ascii="Arial" w:hAnsi="Arial" w:cs="Arial"/>
        </w:rPr>
      </w:pPr>
      <w:bookmarkStart w:id="8" w:name="_Toc222717518"/>
      <w:bookmarkStart w:id="9" w:name="_Toc222717636"/>
      <w:bookmarkStart w:id="10" w:name="_Toc227680570"/>
      <w:r w:rsidRPr="00B116F3">
        <w:rPr>
          <w:rFonts w:ascii="Arial" w:hAnsi="Arial" w:cs="Arial"/>
        </w:rPr>
        <w:lastRenderedPageBreak/>
        <w:t>3. PESTLE Analysis: UK vs India</w:t>
      </w:r>
      <w:bookmarkEnd w:id="8"/>
      <w:bookmarkEnd w:id="9"/>
      <w:bookmarkEnd w:id="10"/>
    </w:p>
    <w:bookmarkStart w:id="11" w:name="_Toc222717519"/>
    <w:bookmarkStart w:id="12" w:name="_Toc222717637"/>
    <w:p w14:paraId="54604DEB" w14:textId="77777777" w:rsidR="00A37790" w:rsidRPr="00B116F3" w:rsidRDefault="00860BE4" w:rsidP="00A37790">
      <w:pPr>
        <w:keepNext/>
        <w:rPr>
          <w:rFonts w:ascii="Arial" w:hAnsi="Arial" w:cs="Arial"/>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Containers/UBF8T346G9.ms/WebArchiveCopyPasteTempFiles/com.microsoft.Word/PESTLE+Analysis.jpg" \* MERGEFORMATINET </w:instrText>
      </w:r>
      <w:r w:rsidRPr="00B116F3">
        <w:rPr>
          <w:rFonts w:ascii="Arial" w:hAnsi="Arial" w:cs="Arial"/>
        </w:rPr>
        <w:fldChar w:fldCharType="separate"/>
      </w:r>
      <w:r w:rsidRPr="00B116F3">
        <w:rPr>
          <w:rFonts w:ascii="Arial" w:hAnsi="Arial" w:cs="Arial"/>
          <w:noProof/>
        </w:rPr>
        <w:drawing>
          <wp:inline distT="0" distB="0" distL="0" distR="0" wp14:anchorId="1F4AEC3F" wp14:editId="4E1BA3BA">
            <wp:extent cx="5731510" cy="3516630"/>
            <wp:effectExtent l="0" t="0" r="0" b="1270"/>
            <wp:docPr id="682758929" name="Picture 9" descr="PESTLE Analysis — Impact Innovation &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ESTLE Analysis — Impact Innovation &amp; Growth Services Ltd. Business  Management Consultants in Wales. Tel: 01633 21554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16630"/>
                    </a:xfrm>
                    <a:prstGeom prst="rect">
                      <a:avLst/>
                    </a:prstGeom>
                    <a:noFill/>
                    <a:ln>
                      <a:noFill/>
                    </a:ln>
                  </pic:spPr>
                </pic:pic>
              </a:graphicData>
            </a:graphic>
          </wp:inline>
        </w:drawing>
      </w:r>
      <w:r w:rsidRPr="00B116F3">
        <w:rPr>
          <w:rFonts w:ascii="Arial" w:hAnsi="Arial" w:cs="Arial"/>
        </w:rPr>
        <w:fldChar w:fldCharType="end"/>
      </w:r>
    </w:p>
    <w:p w14:paraId="7B1302C4" w14:textId="318F0D1C" w:rsidR="00A37790" w:rsidRPr="00B116F3" w:rsidRDefault="00A37790" w:rsidP="00A37790">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1</w:t>
      </w:r>
      <w:r w:rsidRPr="00B116F3">
        <w:rPr>
          <w:rFonts w:ascii="Arial" w:hAnsi="Arial" w:cs="Arial"/>
        </w:rPr>
        <w:fldChar w:fldCharType="end"/>
      </w:r>
      <w:r w:rsidRPr="00B116F3">
        <w:rPr>
          <w:rFonts w:ascii="Arial" w:hAnsi="Arial" w:cs="Arial"/>
          <w:lang w:val="en-US"/>
        </w:rPr>
        <w:t xml:space="preserve">: PESTLE Analysis </w:t>
      </w:r>
    </w:p>
    <w:p w14:paraId="19E53085" w14:textId="235E1BA8" w:rsidR="00D423C8" w:rsidRPr="00B116F3" w:rsidRDefault="00A37790" w:rsidP="00A37790">
      <w:pPr>
        <w:pStyle w:val="Caption"/>
        <w:rPr>
          <w:rFonts w:ascii="Arial" w:hAnsi="Arial" w:cs="Arial"/>
          <w:lang w:val="en-GB"/>
        </w:rPr>
      </w:pPr>
      <w:r w:rsidRPr="00B116F3">
        <w:rPr>
          <w:rFonts w:ascii="Arial" w:hAnsi="Arial" w:cs="Arial"/>
          <w:lang w:val="en-GB"/>
        </w:rPr>
        <w:t>Source: (Impact Innovation, 2022)</w:t>
      </w:r>
    </w:p>
    <w:p w14:paraId="086747F0" w14:textId="1AD5DF53" w:rsidR="00C627C3" w:rsidRPr="00B116F3" w:rsidRDefault="00C627C3" w:rsidP="00201C00">
      <w:pPr>
        <w:pStyle w:val="Heading2"/>
        <w:rPr>
          <w:rFonts w:ascii="Arial" w:hAnsi="Arial" w:cs="Arial"/>
        </w:rPr>
      </w:pPr>
      <w:bookmarkStart w:id="13" w:name="_Toc227680571"/>
      <w:r w:rsidRPr="00B116F3">
        <w:rPr>
          <w:rFonts w:ascii="Arial" w:hAnsi="Arial" w:cs="Arial"/>
        </w:rPr>
        <w:t>3.1 Political Factors</w:t>
      </w:r>
      <w:bookmarkEnd w:id="11"/>
      <w:bookmarkEnd w:id="12"/>
      <w:bookmarkEnd w:id="13"/>
    </w:p>
    <w:p w14:paraId="3078C107" w14:textId="10A4C768" w:rsidR="00C13342" w:rsidRDefault="00C627C3" w:rsidP="00C627C3">
      <w:pPr>
        <w:rPr>
          <w:rFonts w:ascii="Arial" w:hAnsi="Arial" w:cs="Arial"/>
          <w:szCs w:val="24"/>
        </w:rPr>
      </w:pPr>
      <w:r w:rsidRPr="00B116F3">
        <w:rPr>
          <w:rFonts w:ascii="Arial" w:hAnsi="Arial" w:cs="Arial"/>
          <w:b/>
          <w:bCs/>
          <w:szCs w:val="24"/>
        </w:rPr>
        <w:t>UK:</w:t>
      </w:r>
      <w:r w:rsidR="00C13342">
        <w:rPr>
          <w:rFonts w:ascii="Arial" w:hAnsi="Arial" w:cs="Arial"/>
          <w:szCs w:val="24"/>
        </w:rPr>
        <w:t xml:space="preserve"> The </w:t>
      </w:r>
      <w:r w:rsidR="00C13342" w:rsidRPr="00C13342">
        <w:rPr>
          <w:rFonts w:ascii="Arial" w:hAnsi="Arial" w:cs="Arial"/>
          <w:szCs w:val="24"/>
        </w:rPr>
        <w:t>UK is a politically stable country, and policy is predictably implemented. There are well</w:t>
      </w:r>
      <w:r w:rsidR="00C13342">
        <w:rPr>
          <w:rFonts w:ascii="Arial" w:hAnsi="Arial" w:cs="Arial"/>
          <w:szCs w:val="24"/>
        </w:rPr>
        <w:t>-</w:t>
      </w:r>
      <w:r w:rsidR="00C13342" w:rsidRPr="00C13342">
        <w:rPr>
          <w:rFonts w:ascii="Arial" w:hAnsi="Arial" w:cs="Arial"/>
          <w:szCs w:val="24"/>
        </w:rPr>
        <w:t xml:space="preserve">laid-out food safety laws, franchising laws and competition laws. This is a positive stability because it offers </w:t>
      </w:r>
      <w:r w:rsidR="00C13342">
        <w:rPr>
          <w:rFonts w:ascii="Arial" w:hAnsi="Arial" w:cs="Arial"/>
          <w:szCs w:val="24"/>
        </w:rPr>
        <w:t>a lower</w:t>
      </w:r>
      <w:r w:rsidR="00C13342" w:rsidRPr="00C13342">
        <w:rPr>
          <w:rFonts w:ascii="Arial" w:hAnsi="Arial" w:cs="Arial"/>
          <w:szCs w:val="24"/>
        </w:rPr>
        <w:t xml:space="preserve"> regulatory risk level and helps in future long</w:t>
      </w:r>
      <w:r w:rsidR="00C13342">
        <w:rPr>
          <w:rFonts w:ascii="Arial" w:hAnsi="Arial" w:cs="Arial"/>
          <w:szCs w:val="24"/>
        </w:rPr>
        <w:t>-</w:t>
      </w:r>
      <w:r w:rsidR="00C13342" w:rsidRPr="00C13342">
        <w:rPr>
          <w:rFonts w:ascii="Arial" w:hAnsi="Arial" w:cs="Arial"/>
          <w:szCs w:val="24"/>
        </w:rPr>
        <w:t xml:space="preserve">term planning </w:t>
      </w:r>
      <w:r w:rsidR="00C13342">
        <w:rPr>
          <w:rFonts w:ascii="Arial" w:hAnsi="Arial" w:cs="Arial"/>
          <w:szCs w:val="24"/>
        </w:rPr>
        <w:t>for</w:t>
      </w:r>
      <w:r w:rsidR="00C13342" w:rsidRPr="00C13342">
        <w:rPr>
          <w:rFonts w:ascii="Arial" w:hAnsi="Arial" w:cs="Arial"/>
          <w:szCs w:val="24"/>
        </w:rPr>
        <w:t xml:space="preserve"> KFC</w:t>
      </w:r>
      <w:r w:rsidR="00C13342">
        <w:rPr>
          <w:rFonts w:ascii="Arial" w:hAnsi="Arial" w:cs="Arial"/>
          <w:szCs w:val="24"/>
        </w:rPr>
        <w:t xml:space="preserve"> </w:t>
      </w:r>
      <w:r w:rsidR="00C13342" w:rsidRPr="00C13342">
        <w:rPr>
          <w:rFonts w:ascii="Arial" w:hAnsi="Arial" w:cs="Arial"/>
          <w:szCs w:val="24"/>
        </w:rPr>
        <w:t>(</w:t>
      </w:r>
      <w:proofErr w:type="spellStart"/>
      <w:r w:rsidR="00C13342" w:rsidRPr="00C13342">
        <w:rPr>
          <w:rFonts w:ascii="Arial" w:hAnsi="Arial" w:cs="Arial"/>
          <w:szCs w:val="24"/>
        </w:rPr>
        <w:t>Bhutani</w:t>
      </w:r>
      <w:proofErr w:type="spellEnd"/>
      <w:r w:rsidR="00C13342" w:rsidRPr="00C13342">
        <w:rPr>
          <w:rFonts w:ascii="Arial" w:hAnsi="Arial" w:cs="Arial"/>
          <w:szCs w:val="24"/>
        </w:rPr>
        <w:t> </w:t>
      </w:r>
      <w:r w:rsidR="00C13342" w:rsidRPr="00C13342">
        <w:rPr>
          <w:rFonts w:ascii="Arial" w:hAnsi="Arial" w:cs="Arial"/>
          <w:i/>
          <w:iCs/>
          <w:szCs w:val="24"/>
        </w:rPr>
        <w:t>et al.</w:t>
      </w:r>
      <w:r w:rsidR="00C13342" w:rsidRPr="00C13342">
        <w:rPr>
          <w:rFonts w:ascii="Arial" w:hAnsi="Arial" w:cs="Arial"/>
          <w:szCs w:val="24"/>
        </w:rPr>
        <w:t xml:space="preserve">, 2023). But </w:t>
      </w:r>
      <w:r w:rsidR="00C13342">
        <w:rPr>
          <w:rFonts w:ascii="Arial" w:hAnsi="Arial" w:cs="Arial"/>
          <w:szCs w:val="24"/>
        </w:rPr>
        <w:t xml:space="preserve">the </w:t>
      </w:r>
      <w:r w:rsidR="00C13342" w:rsidRPr="00C13342">
        <w:rPr>
          <w:rFonts w:ascii="Arial" w:hAnsi="Arial" w:cs="Arial"/>
          <w:szCs w:val="24"/>
        </w:rPr>
        <w:t>Brexit trade war has seen imports of ingredients cost more</w:t>
      </w:r>
      <w:r w:rsidR="00C13342">
        <w:rPr>
          <w:rFonts w:ascii="Arial" w:hAnsi="Arial" w:cs="Arial"/>
          <w:szCs w:val="24"/>
        </w:rPr>
        <w:t>,</w:t>
      </w:r>
      <w:r w:rsidR="00C13342" w:rsidRPr="00C13342">
        <w:rPr>
          <w:rFonts w:ascii="Arial" w:hAnsi="Arial" w:cs="Arial"/>
          <w:szCs w:val="24"/>
        </w:rPr>
        <w:t xml:space="preserve"> and this has strained margins. The entire environment is politically favourable, overall, due to transparency and good institutions.</w:t>
      </w:r>
    </w:p>
    <w:p w14:paraId="31EC4B8B" w14:textId="77777777" w:rsidR="00C13342" w:rsidRPr="00B116F3" w:rsidRDefault="00C13342" w:rsidP="00C627C3">
      <w:pPr>
        <w:rPr>
          <w:rFonts w:ascii="Arial" w:hAnsi="Arial" w:cs="Arial"/>
          <w:sz w:val="28"/>
          <w:szCs w:val="24"/>
        </w:rPr>
      </w:pPr>
    </w:p>
    <w:p w14:paraId="0774E237" w14:textId="4CE602EB" w:rsidR="00C627C3" w:rsidRPr="00B116F3" w:rsidRDefault="00C627C3" w:rsidP="00C627C3">
      <w:pPr>
        <w:rPr>
          <w:rFonts w:ascii="Arial" w:hAnsi="Arial" w:cs="Arial"/>
          <w:sz w:val="28"/>
          <w:szCs w:val="24"/>
        </w:rPr>
      </w:pPr>
      <w:r w:rsidRPr="00B116F3">
        <w:rPr>
          <w:rFonts w:ascii="Arial" w:hAnsi="Arial" w:cs="Arial"/>
          <w:b/>
          <w:bCs/>
          <w:szCs w:val="24"/>
        </w:rPr>
        <w:t xml:space="preserve">India: </w:t>
      </w:r>
      <w:r w:rsidRPr="00B116F3">
        <w:rPr>
          <w:rFonts w:ascii="Arial" w:hAnsi="Arial" w:cs="Arial"/>
          <w:szCs w:val="24"/>
        </w:rPr>
        <w:t xml:space="preserve">India is a politically stable but administratively complex country. Food regulation does not exist as </w:t>
      </w:r>
      <w:r w:rsidR="000F2C86" w:rsidRPr="00B116F3">
        <w:rPr>
          <w:rFonts w:ascii="Arial" w:hAnsi="Arial" w:cs="Arial"/>
          <w:szCs w:val="24"/>
        </w:rPr>
        <w:t xml:space="preserve">a </w:t>
      </w:r>
      <w:r w:rsidRPr="00B116F3">
        <w:rPr>
          <w:rFonts w:ascii="Arial" w:hAnsi="Arial" w:cs="Arial"/>
          <w:szCs w:val="24"/>
        </w:rPr>
        <w:t xml:space="preserve">standard amongst states, so there are more compliance costs. Government support </w:t>
      </w:r>
      <w:r w:rsidR="000F2C86" w:rsidRPr="00B116F3">
        <w:rPr>
          <w:rFonts w:ascii="Arial" w:hAnsi="Arial" w:cs="Arial"/>
          <w:szCs w:val="24"/>
        </w:rPr>
        <w:t>for</w:t>
      </w:r>
      <w:r w:rsidRPr="00B116F3">
        <w:rPr>
          <w:rFonts w:ascii="Arial" w:hAnsi="Arial" w:cs="Arial"/>
          <w:szCs w:val="24"/>
        </w:rPr>
        <w:t xml:space="preserve"> foreign direct investment in food retail is positive</w:t>
      </w:r>
      <w:r w:rsidR="002D2D87" w:rsidRPr="00B116F3">
        <w:rPr>
          <w:rFonts w:ascii="Arial" w:hAnsi="Arial" w:cs="Arial"/>
          <w:szCs w:val="24"/>
        </w:rPr>
        <w:t xml:space="preserve"> (</w:t>
      </w:r>
      <w:proofErr w:type="spellStart"/>
      <w:r w:rsidR="002D2D87" w:rsidRPr="00B116F3">
        <w:rPr>
          <w:rFonts w:ascii="Arial" w:hAnsi="Arial" w:cs="Arial"/>
          <w:szCs w:val="24"/>
        </w:rPr>
        <w:t>Eierle</w:t>
      </w:r>
      <w:proofErr w:type="spellEnd"/>
      <w:r w:rsidR="002D2D87" w:rsidRPr="00B116F3">
        <w:rPr>
          <w:rFonts w:ascii="Arial" w:hAnsi="Arial" w:cs="Arial"/>
          <w:szCs w:val="24"/>
        </w:rPr>
        <w:t> </w:t>
      </w:r>
      <w:r w:rsidR="002D2D87" w:rsidRPr="00B116F3">
        <w:rPr>
          <w:rFonts w:ascii="Arial" w:hAnsi="Arial" w:cs="Arial"/>
          <w:i/>
          <w:iCs/>
          <w:szCs w:val="24"/>
        </w:rPr>
        <w:t>et al.</w:t>
      </w:r>
      <w:r w:rsidR="002D2D87" w:rsidRPr="00B116F3">
        <w:rPr>
          <w:rFonts w:ascii="Arial" w:hAnsi="Arial" w:cs="Arial"/>
          <w:szCs w:val="24"/>
        </w:rPr>
        <w:t>, 2022)</w:t>
      </w:r>
      <w:r w:rsidRPr="00B116F3">
        <w:rPr>
          <w:rFonts w:ascii="Arial" w:hAnsi="Arial" w:cs="Arial"/>
          <w:szCs w:val="24"/>
        </w:rPr>
        <w:t xml:space="preserve">. However, bureaucratic delays and differences in the interpretation of policy can </w:t>
      </w:r>
      <w:r w:rsidRPr="00B116F3">
        <w:rPr>
          <w:rFonts w:ascii="Arial" w:hAnsi="Arial" w:cs="Arial"/>
          <w:szCs w:val="24"/>
        </w:rPr>
        <w:lastRenderedPageBreak/>
        <w:t>retard expansion. Political favourability is moderate as it gives a growth opportunity with higher costs of coordination.</w:t>
      </w:r>
    </w:p>
    <w:p w14:paraId="5404F7CF" w14:textId="77777777" w:rsidR="00C627C3" w:rsidRPr="00B116F3" w:rsidRDefault="00C627C3" w:rsidP="00201C00">
      <w:pPr>
        <w:pStyle w:val="Heading2"/>
        <w:rPr>
          <w:rFonts w:ascii="Arial" w:hAnsi="Arial" w:cs="Arial"/>
        </w:rPr>
      </w:pPr>
      <w:bookmarkStart w:id="14" w:name="_Toc222717520"/>
      <w:bookmarkStart w:id="15" w:name="_Toc222717638"/>
      <w:bookmarkStart w:id="16" w:name="_Toc227680572"/>
      <w:r w:rsidRPr="00B116F3">
        <w:rPr>
          <w:rFonts w:ascii="Arial" w:hAnsi="Arial" w:cs="Arial"/>
        </w:rPr>
        <w:t>3.2 Economic Factors</w:t>
      </w:r>
      <w:bookmarkEnd w:id="14"/>
      <w:bookmarkEnd w:id="15"/>
      <w:bookmarkEnd w:id="16"/>
    </w:p>
    <w:p w14:paraId="5DA3A487" w14:textId="769F34E0"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 xml:space="preserve">The UK has high incomes </w:t>
      </w:r>
      <w:r w:rsidR="000F2C86" w:rsidRPr="00B116F3">
        <w:rPr>
          <w:rFonts w:ascii="Arial" w:hAnsi="Arial" w:cs="Arial"/>
          <w:szCs w:val="24"/>
        </w:rPr>
        <w:t>and</w:t>
      </w:r>
      <w:r w:rsidRPr="00B116F3">
        <w:rPr>
          <w:rFonts w:ascii="Arial" w:hAnsi="Arial" w:cs="Arial"/>
          <w:szCs w:val="24"/>
        </w:rPr>
        <w:t xml:space="preserve"> good purchasing power. Consumers are able to purchase premium add-ons, but there has been more price sensitivity</w:t>
      </w:r>
      <w:r w:rsidR="000F2C86" w:rsidRPr="00B116F3">
        <w:rPr>
          <w:rFonts w:ascii="Arial" w:hAnsi="Arial" w:cs="Arial"/>
          <w:szCs w:val="24"/>
        </w:rPr>
        <w:t>,</w:t>
      </w:r>
      <w:r w:rsidRPr="00B116F3">
        <w:rPr>
          <w:rFonts w:ascii="Arial" w:hAnsi="Arial" w:cs="Arial"/>
          <w:szCs w:val="24"/>
        </w:rPr>
        <w:t xml:space="preserve"> though, due to inflation</w:t>
      </w:r>
      <w:r w:rsidR="000F2C86" w:rsidRPr="00B116F3">
        <w:rPr>
          <w:rFonts w:ascii="Arial" w:hAnsi="Arial" w:cs="Arial"/>
          <w:szCs w:val="24"/>
        </w:rPr>
        <w:t>,</w:t>
      </w:r>
      <w:r w:rsidRPr="00B116F3">
        <w:rPr>
          <w:rFonts w:ascii="Arial" w:hAnsi="Arial" w:cs="Arial"/>
          <w:szCs w:val="24"/>
        </w:rPr>
        <w:t xml:space="preserve"> which has been greater than 5% in recent years</w:t>
      </w:r>
      <w:r w:rsidR="002D2D87" w:rsidRPr="00B116F3">
        <w:rPr>
          <w:rFonts w:ascii="Arial" w:hAnsi="Arial" w:cs="Arial"/>
          <w:szCs w:val="24"/>
        </w:rPr>
        <w:t xml:space="preserve"> (Christodoulou and Cullinane, 2019)</w:t>
      </w:r>
      <w:r w:rsidRPr="00B116F3">
        <w:rPr>
          <w:rFonts w:ascii="Arial" w:hAnsi="Arial" w:cs="Arial"/>
          <w:szCs w:val="24"/>
        </w:rPr>
        <w:t xml:space="preserve">. </w:t>
      </w:r>
      <w:r w:rsidR="000F2C86" w:rsidRPr="00B116F3">
        <w:rPr>
          <w:rFonts w:ascii="Arial" w:hAnsi="Arial" w:cs="Arial"/>
          <w:szCs w:val="24"/>
        </w:rPr>
        <w:t>The r</w:t>
      </w:r>
      <w:r w:rsidRPr="00B116F3">
        <w:rPr>
          <w:rFonts w:ascii="Arial" w:hAnsi="Arial" w:cs="Arial"/>
          <w:szCs w:val="24"/>
        </w:rPr>
        <w:t>ising cost of labour and energy comes as pressure on profitability. KFC has the benefit of stable demand but will have to defend value perception to protect volume.</w:t>
      </w:r>
    </w:p>
    <w:p w14:paraId="69EBB132" w14:textId="5DF2A9F9" w:rsidR="00C627C3" w:rsidRPr="00B116F3" w:rsidRDefault="00C627C3" w:rsidP="00C627C3">
      <w:pPr>
        <w:rPr>
          <w:rFonts w:ascii="Arial" w:hAnsi="Arial" w:cs="Arial"/>
          <w:sz w:val="28"/>
          <w:szCs w:val="24"/>
        </w:rPr>
      </w:pPr>
      <w:r w:rsidRPr="00B116F3">
        <w:rPr>
          <w:rFonts w:ascii="Arial" w:hAnsi="Arial" w:cs="Arial"/>
          <w:b/>
          <w:bCs/>
          <w:szCs w:val="24"/>
        </w:rPr>
        <w:t xml:space="preserve">India: </w:t>
      </w:r>
      <w:r w:rsidRPr="00B116F3">
        <w:rPr>
          <w:rFonts w:ascii="Arial" w:hAnsi="Arial" w:cs="Arial"/>
          <w:szCs w:val="24"/>
        </w:rPr>
        <w:t xml:space="preserve">India has </w:t>
      </w:r>
      <w:r w:rsidR="000F2C86" w:rsidRPr="00B116F3">
        <w:rPr>
          <w:rFonts w:ascii="Arial" w:hAnsi="Arial" w:cs="Arial"/>
          <w:szCs w:val="24"/>
        </w:rPr>
        <w:t>a lower</w:t>
      </w:r>
      <w:r w:rsidRPr="00B116F3">
        <w:rPr>
          <w:rFonts w:ascii="Arial" w:hAnsi="Arial" w:cs="Arial"/>
          <w:szCs w:val="24"/>
        </w:rPr>
        <w:t xml:space="preserve"> average income as well as high </w:t>
      </w:r>
      <w:r w:rsidR="000F2C86" w:rsidRPr="00B116F3">
        <w:rPr>
          <w:rFonts w:ascii="Arial" w:hAnsi="Arial" w:cs="Arial"/>
          <w:szCs w:val="24"/>
        </w:rPr>
        <w:t>consumptio</w:t>
      </w:r>
      <w:r w:rsidRPr="00B116F3">
        <w:rPr>
          <w:rFonts w:ascii="Arial" w:hAnsi="Arial" w:cs="Arial"/>
          <w:szCs w:val="24"/>
        </w:rPr>
        <w:t xml:space="preserve">n </w:t>
      </w:r>
      <w:r w:rsidR="000F2C86" w:rsidRPr="00B116F3">
        <w:rPr>
          <w:rFonts w:ascii="Arial" w:hAnsi="Arial" w:cs="Arial"/>
          <w:szCs w:val="24"/>
        </w:rPr>
        <w:t>growth</w:t>
      </w:r>
      <w:r w:rsidRPr="00B116F3">
        <w:rPr>
          <w:rFonts w:ascii="Arial" w:hAnsi="Arial" w:cs="Arial"/>
          <w:szCs w:val="24"/>
        </w:rPr>
        <w:t>. Price sensitivity is high - especially outside of metro areas</w:t>
      </w:r>
      <w:r w:rsidR="000F2C86" w:rsidRPr="00B116F3">
        <w:rPr>
          <w:rFonts w:ascii="Arial" w:hAnsi="Arial" w:cs="Arial"/>
          <w:szCs w:val="24"/>
        </w:rPr>
        <w:t>.</w:t>
      </w:r>
      <w:r w:rsidRPr="00B116F3">
        <w:rPr>
          <w:rFonts w:ascii="Arial" w:hAnsi="Arial" w:cs="Arial"/>
          <w:szCs w:val="24"/>
        </w:rPr>
        <w:t xml:space="preserve"> Inflation impacts </w:t>
      </w:r>
      <w:r w:rsidR="000F2C86" w:rsidRPr="00B116F3">
        <w:rPr>
          <w:rFonts w:ascii="Arial" w:hAnsi="Arial" w:cs="Arial"/>
          <w:szCs w:val="24"/>
        </w:rPr>
        <w:t>the</w:t>
      </w:r>
      <w:r w:rsidRPr="00B116F3">
        <w:rPr>
          <w:rFonts w:ascii="Arial" w:hAnsi="Arial" w:cs="Arial"/>
          <w:szCs w:val="24"/>
        </w:rPr>
        <w:t xml:space="preserve"> costs of food inputs, but this is offset partly by cheaper labour</w:t>
      </w:r>
      <w:r w:rsidR="00B44C56" w:rsidRPr="00B116F3">
        <w:rPr>
          <w:rFonts w:ascii="Arial" w:hAnsi="Arial" w:cs="Arial"/>
          <w:szCs w:val="24"/>
        </w:rPr>
        <w:t xml:space="preserve"> (</w:t>
      </w:r>
      <w:proofErr w:type="spellStart"/>
      <w:r w:rsidR="00B44C56" w:rsidRPr="00B116F3">
        <w:rPr>
          <w:rFonts w:ascii="Arial" w:hAnsi="Arial" w:cs="Arial"/>
          <w:szCs w:val="24"/>
        </w:rPr>
        <w:t>Bhutani</w:t>
      </w:r>
      <w:proofErr w:type="spellEnd"/>
      <w:r w:rsidR="00B44C56" w:rsidRPr="00B116F3">
        <w:rPr>
          <w:rFonts w:ascii="Arial" w:hAnsi="Arial" w:cs="Arial"/>
          <w:szCs w:val="24"/>
        </w:rPr>
        <w:t> </w:t>
      </w:r>
      <w:r w:rsidR="00B44C56" w:rsidRPr="00B116F3">
        <w:rPr>
          <w:rFonts w:ascii="Arial" w:hAnsi="Arial" w:cs="Arial"/>
          <w:i/>
          <w:iCs/>
          <w:szCs w:val="24"/>
        </w:rPr>
        <w:t>et al.</w:t>
      </w:r>
      <w:r w:rsidR="00B44C56" w:rsidRPr="00B116F3">
        <w:rPr>
          <w:rFonts w:ascii="Arial" w:hAnsi="Arial" w:cs="Arial"/>
          <w:szCs w:val="24"/>
        </w:rPr>
        <w:t>, 2023)</w:t>
      </w:r>
      <w:r w:rsidRPr="00B116F3">
        <w:rPr>
          <w:rFonts w:ascii="Arial" w:hAnsi="Arial" w:cs="Arial"/>
          <w:szCs w:val="24"/>
        </w:rPr>
        <w:t>. Economic conditions are favourable for volume</w:t>
      </w:r>
      <w:r w:rsidR="000F2C86" w:rsidRPr="00B116F3">
        <w:rPr>
          <w:rFonts w:ascii="Arial" w:hAnsi="Arial" w:cs="Arial"/>
          <w:szCs w:val="24"/>
        </w:rPr>
        <w:t>-</w:t>
      </w:r>
      <w:r w:rsidRPr="00B116F3">
        <w:rPr>
          <w:rFonts w:ascii="Arial" w:hAnsi="Arial" w:cs="Arial"/>
          <w:szCs w:val="24"/>
        </w:rPr>
        <w:t>led growth over margin maximisation</w:t>
      </w:r>
      <w:r w:rsidR="000F2C86" w:rsidRPr="00B116F3">
        <w:rPr>
          <w:rFonts w:ascii="Arial" w:hAnsi="Arial" w:cs="Arial"/>
          <w:szCs w:val="24"/>
        </w:rPr>
        <w:t>,</w:t>
      </w:r>
      <w:r w:rsidRPr="00B116F3">
        <w:rPr>
          <w:rFonts w:ascii="Arial" w:hAnsi="Arial" w:cs="Arial"/>
          <w:szCs w:val="24"/>
        </w:rPr>
        <w:t xml:space="preserve"> and this is in favour of KFC's penetration pricing strategy.</w:t>
      </w:r>
    </w:p>
    <w:p w14:paraId="36B0EA2F" w14:textId="77777777" w:rsidR="00C627C3" w:rsidRPr="00B116F3" w:rsidRDefault="00C627C3" w:rsidP="00201C00">
      <w:pPr>
        <w:pStyle w:val="Heading2"/>
        <w:rPr>
          <w:rFonts w:ascii="Arial" w:hAnsi="Arial" w:cs="Arial"/>
        </w:rPr>
      </w:pPr>
      <w:bookmarkStart w:id="17" w:name="_Toc222717521"/>
      <w:bookmarkStart w:id="18" w:name="_Toc222717639"/>
      <w:bookmarkStart w:id="19" w:name="_Toc227680573"/>
      <w:r w:rsidRPr="00B116F3">
        <w:rPr>
          <w:rFonts w:ascii="Arial" w:hAnsi="Arial" w:cs="Arial"/>
        </w:rPr>
        <w:t>3.3 Social &amp; Cultural Factors</w:t>
      </w:r>
      <w:bookmarkEnd w:id="17"/>
      <w:bookmarkEnd w:id="18"/>
      <w:bookmarkEnd w:id="19"/>
    </w:p>
    <w:p w14:paraId="3C14DE86" w14:textId="731D95AB"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000F2C86" w:rsidRPr="00B116F3">
        <w:rPr>
          <w:rFonts w:ascii="Arial" w:hAnsi="Arial" w:cs="Arial"/>
          <w:szCs w:val="24"/>
        </w:rPr>
        <w:t>The</w:t>
      </w:r>
      <w:r w:rsidR="000F2C86" w:rsidRPr="00B116F3">
        <w:rPr>
          <w:rFonts w:ascii="Arial" w:hAnsi="Arial" w:cs="Arial"/>
          <w:b/>
          <w:bCs/>
          <w:szCs w:val="24"/>
        </w:rPr>
        <w:t xml:space="preserve"> e</w:t>
      </w:r>
      <w:r w:rsidRPr="00B116F3">
        <w:rPr>
          <w:rFonts w:ascii="Arial" w:hAnsi="Arial" w:cs="Arial"/>
          <w:szCs w:val="24"/>
        </w:rPr>
        <w:t>ating habits of the UK are convenience</w:t>
      </w:r>
      <w:r w:rsidR="000F2C86" w:rsidRPr="00B116F3">
        <w:rPr>
          <w:rFonts w:ascii="Arial" w:hAnsi="Arial" w:cs="Arial"/>
          <w:szCs w:val="24"/>
        </w:rPr>
        <w:t>-</w:t>
      </w:r>
      <w:r w:rsidRPr="00B116F3">
        <w:rPr>
          <w:rFonts w:ascii="Arial" w:hAnsi="Arial" w:cs="Arial"/>
          <w:szCs w:val="24"/>
        </w:rPr>
        <w:t xml:space="preserve">based. Fast food is a tradition in everyone's life. Individual consumption is dominant with </w:t>
      </w:r>
      <w:r w:rsidR="000F2C86" w:rsidRPr="00B116F3">
        <w:rPr>
          <w:rFonts w:ascii="Arial" w:hAnsi="Arial" w:cs="Arial"/>
          <w:szCs w:val="24"/>
        </w:rPr>
        <w:t xml:space="preserve">the </w:t>
      </w:r>
      <w:r w:rsidRPr="00B116F3">
        <w:rPr>
          <w:rFonts w:ascii="Arial" w:hAnsi="Arial" w:cs="Arial"/>
          <w:szCs w:val="24"/>
        </w:rPr>
        <w:t>support of solo order</w:t>
      </w:r>
      <w:r w:rsidR="000F2C86" w:rsidRPr="00B116F3">
        <w:rPr>
          <w:rFonts w:ascii="Arial" w:hAnsi="Arial" w:cs="Arial"/>
          <w:szCs w:val="24"/>
        </w:rPr>
        <w:t>s</w:t>
      </w:r>
      <w:r w:rsidRPr="00B116F3">
        <w:rPr>
          <w:rFonts w:ascii="Arial" w:hAnsi="Arial" w:cs="Arial"/>
          <w:szCs w:val="24"/>
        </w:rPr>
        <w:t xml:space="preserve"> and delivery. Religious food prohibitions are few</w:t>
      </w:r>
      <w:r w:rsidR="002D2D87" w:rsidRPr="00B116F3">
        <w:rPr>
          <w:rFonts w:ascii="Arial" w:hAnsi="Arial" w:cs="Arial"/>
          <w:szCs w:val="24"/>
        </w:rPr>
        <w:t xml:space="preserve"> (Christodoulou and Cullinane, 2019)</w:t>
      </w:r>
      <w:r w:rsidRPr="00B116F3">
        <w:rPr>
          <w:rFonts w:ascii="Arial" w:hAnsi="Arial" w:cs="Arial"/>
          <w:szCs w:val="24"/>
        </w:rPr>
        <w:t>. Social favourability is high</w:t>
      </w:r>
      <w:r w:rsidR="000F2C86" w:rsidRPr="00B116F3">
        <w:rPr>
          <w:rFonts w:ascii="Arial" w:hAnsi="Arial" w:cs="Arial"/>
          <w:szCs w:val="24"/>
        </w:rPr>
        <w:t>,</w:t>
      </w:r>
      <w:r w:rsidRPr="00B116F3">
        <w:rPr>
          <w:rFonts w:ascii="Arial" w:hAnsi="Arial" w:cs="Arial"/>
          <w:szCs w:val="24"/>
        </w:rPr>
        <w:t xml:space="preserve"> but increasing awareness of health issues </w:t>
      </w:r>
      <w:r w:rsidR="000F2C86" w:rsidRPr="00B116F3">
        <w:rPr>
          <w:rFonts w:ascii="Arial" w:hAnsi="Arial" w:cs="Arial"/>
          <w:szCs w:val="24"/>
        </w:rPr>
        <w:t>is</w:t>
      </w:r>
      <w:r w:rsidRPr="00B116F3">
        <w:rPr>
          <w:rFonts w:ascii="Arial" w:hAnsi="Arial" w:cs="Arial"/>
          <w:szCs w:val="24"/>
        </w:rPr>
        <w:t xml:space="preserve"> a challenge </w:t>
      </w:r>
      <w:r w:rsidR="000F2C86" w:rsidRPr="00B116F3">
        <w:rPr>
          <w:rFonts w:ascii="Arial" w:hAnsi="Arial" w:cs="Arial"/>
          <w:szCs w:val="24"/>
        </w:rPr>
        <w:t>due to</w:t>
      </w:r>
      <w:r w:rsidRPr="00B116F3">
        <w:rPr>
          <w:rFonts w:ascii="Arial" w:hAnsi="Arial" w:cs="Arial"/>
          <w:szCs w:val="24"/>
        </w:rPr>
        <w:t xml:space="preserve"> frequent consumption of fried food.</w:t>
      </w:r>
    </w:p>
    <w:p w14:paraId="07A97F2B" w14:textId="2B2EEF1F" w:rsidR="00C627C3" w:rsidRDefault="00C627C3" w:rsidP="00C627C3">
      <w:pPr>
        <w:rPr>
          <w:rFonts w:ascii="Arial" w:hAnsi="Arial" w:cs="Arial"/>
          <w:szCs w:val="24"/>
        </w:rPr>
      </w:pPr>
      <w:r w:rsidRPr="00B116F3">
        <w:rPr>
          <w:rFonts w:ascii="Arial" w:hAnsi="Arial" w:cs="Arial"/>
          <w:b/>
          <w:bCs/>
          <w:szCs w:val="24"/>
        </w:rPr>
        <w:t xml:space="preserve">India: </w:t>
      </w:r>
      <w:r w:rsidRPr="00B116F3">
        <w:rPr>
          <w:rFonts w:ascii="Arial" w:hAnsi="Arial" w:cs="Arial"/>
          <w:szCs w:val="24"/>
        </w:rPr>
        <w:t xml:space="preserve">Food choices </w:t>
      </w:r>
      <w:r w:rsidR="000F2C86" w:rsidRPr="00B116F3">
        <w:rPr>
          <w:rFonts w:ascii="Arial" w:hAnsi="Arial" w:cs="Arial"/>
          <w:szCs w:val="24"/>
        </w:rPr>
        <w:t>in</w:t>
      </w:r>
      <w:r w:rsidRPr="00B116F3">
        <w:rPr>
          <w:rFonts w:ascii="Arial" w:hAnsi="Arial" w:cs="Arial"/>
          <w:szCs w:val="24"/>
        </w:rPr>
        <w:t xml:space="preserve"> India are things that are intensely cultural. Religion has a strong impact on diets that have high numbers of vegetarians. Family dining is common, particularly on the weekends</w:t>
      </w:r>
      <w:r w:rsidR="002D2D87" w:rsidRPr="00B116F3">
        <w:rPr>
          <w:rFonts w:ascii="Arial" w:hAnsi="Arial" w:cs="Arial"/>
          <w:szCs w:val="24"/>
        </w:rPr>
        <w:t xml:space="preserve"> (</w:t>
      </w:r>
      <w:proofErr w:type="spellStart"/>
      <w:r w:rsidR="002D2D87" w:rsidRPr="00B116F3">
        <w:rPr>
          <w:rFonts w:ascii="Arial" w:hAnsi="Arial" w:cs="Arial"/>
          <w:szCs w:val="24"/>
        </w:rPr>
        <w:t>Eierle</w:t>
      </w:r>
      <w:proofErr w:type="spellEnd"/>
      <w:r w:rsidR="002D2D87" w:rsidRPr="00B116F3">
        <w:rPr>
          <w:rFonts w:ascii="Arial" w:hAnsi="Arial" w:cs="Arial"/>
          <w:szCs w:val="24"/>
        </w:rPr>
        <w:t> </w:t>
      </w:r>
      <w:r w:rsidR="002D2D87" w:rsidRPr="00B116F3">
        <w:rPr>
          <w:rFonts w:ascii="Arial" w:hAnsi="Arial" w:cs="Arial"/>
          <w:i/>
          <w:iCs/>
          <w:szCs w:val="24"/>
        </w:rPr>
        <w:t>et al.</w:t>
      </w:r>
      <w:r w:rsidR="002D2D87" w:rsidRPr="00B116F3">
        <w:rPr>
          <w:rFonts w:ascii="Arial" w:hAnsi="Arial" w:cs="Arial"/>
          <w:szCs w:val="24"/>
        </w:rPr>
        <w:t>, 2022)</w:t>
      </w:r>
      <w:r w:rsidRPr="00B116F3">
        <w:rPr>
          <w:rFonts w:ascii="Arial" w:hAnsi="Arial" w:cs="Arial"/>
          <w:szCs w:val="24"/>
        </w:rPr>
        <w:t>. Eating out is also an aspiration for the youth. Social favourability is conditional. KFC succeeds by being flexible with its menus and assuring consumers about the food safety and religio</w:t>
      </w:r>
      <w:r w:rsidR="000F2C86" w:rsidRPr="00B116F3">
        <w:rPr>
          <w:rFonts w:ascii="Arial" w:hAnsi="Arial" w:cs="Arial"/>
          <w:szCs w:val="24"/>
        </w:rPr>
        <w:t>us concerns</w:t>
      </w:r>
      <w:r w:rsidRPr="00B116F3">
        <w:rPr>
          <w:rFonts w:ascii="Arial" w:hAnsi="Arial" w:cs="Arial"/>
          <w:szCs w:val="24"/>
        </w:rPr>
        <w:t>.</w:t>
      </w:r>
    </w:p>
    <w:p w14:paraId="0D661586" w14:textId="77777777" w:rsidR="002968F3" w:rsidRDefault="002968F3" w:rsidP="00C627C3">
      <w:pPr>
        <w:rPr>
          <w:rFonts w:ascii="Arial" w:hAnsi="Arial" w:cs="Arial"/>
          <w:szCs w:val="24"/>
        </w:rPr>
      </w:pPr>
    </w:p>
    <w:p w14:paraId="629206D9" w14:textId="77777777" w:rsidR="002968F3" w:rsidRPr="00B116F3" w:rsidRDefault="002968F3" w:rsidP="00C627C3">
      <w:pPr>
        <w:rPr>
          <w:rFonts w:ascii="Arial" w:hAnsi="Arial" w:cs="Arial"/>
          <w:sz w:val="28"/>
          <w:szCs w:val="24"/>
        </w:rPr>
      </w:pPr>
    </w:p>
    <w:p w14:paraId="30777776" w14:textId="17DF9960" w:rsidR="00C627C3" w:rsidRPr="00B116F3" w:rsidRDefault="00C627C3" w:rsidP="00201C00">
      <w:pPr>
        <w:pStyle w:val="Heading3"/>
        <w:rPr>
          <w:rFonts w:ascii="Arial" w:hAnsi="Arial" w:cs="Arial"/>
        </w:rPr>
      </w:pPr>
      <w:bookmarkStart w:id="20" w:name="_Toc222717522"/>
      <w:bookmarkStart w:id="21" w:name="_Toc222717640"/>
      <w:bookmarkStart w:id="22" w:name="_Toc227680574"/>
      <w:r w:rsidRPr="00B116F3">
        <w:rPr>
          <w:rFonts w:ascii="Arial" w:hAnsi="Arial" w:cs="Arial"/>
        </w:rPr>
        <w:lastRenderedPageBreak/>
        <w:t>Cultural Analysis Using Hofstede’s Model</w:t>
      </w:r>
      <w:bookmarkEnd w:id="20"/>
      <w:bookmarkEnd w:id="21"/>
      <w:bookmarkEnd w:id="22"/>
    </w:p>
    <w:tbl>
      <w:tblPr>
        <w:tblStyle w:val="TableGrid"/>
        <w:tblW w:w="0" w:type="auto"/>
        <w:tblLook w:val="04A0" w:firstRow="1" w:lastRow="0" w:firstColumn="1" w:lastColumn="0" w:noHBand="0" w:noVBand="1"/>
      </w:tblPr>
      <w:tblGrid>
        <w:gridCol w:w="3397"/>
        <w:gridCol w:w="2835"/>
        <w:gridCol w:w="2694"/>
      </w:tblGrid>
      <w:tr w:rsidR="00C627C3" w:rsidRPr="00B116F3" w14:paraId="530DAD36" w14:textId="77777777" w:rsidTr="00201C00">
        <w:trPr>
          <w:trHeight w:val="500"/>
        </w:trPr>
        <w:tc>
          <w:tcPr>
            <w:tcW w:w="3397" w:type="dxa"/>
            <w:hideMark/>
          </w:tcPr>
          <w:p w14:paraId="722EC068" w14:textId="77777777" w:rsidR="00C627C3" w:rsidRPr="00B116F3" w:rsidRDefault="00C627C3" w:rsidP="00201C00">
            <w:pPr>
              <w:rPr>
                <w:rFonts w:ascii="Arial" w:hAnsi="Arial" w:cs="Arial"/>
                <w:szCs w:val="24"/>
              </w:rPr>
            </w:pPr>
            <w:r w:rsidRPr="00B116F3">
              <w:rPr>
                <w:rFonts w:ascii="Arial" w:hAnsi="Arial" w:cs="Arial"/>
                <w:szCs w:val="24"/>
              </w:rPr>
              <w:t>Dimension</w:t>
            </w:r>
          </w:p>
        </w:tc>
        <w:tc>
          <w:tcPr>
            <w:tcW w:w="2835" w:type="dxa"/>
            <w:hideMark/>
          </w:tcPr>
          <w:p w14:paraId="06984E1F" w14:textId="77777777" w:rsidR="00C627C3" w:rsidRPr="00B116F3" w:rsidRDefault="00C627C3" w:rsidP="00201C00">
            <w:pPr>
              <w:rPr>
                <w:rFonts w:ascii="Arial" w:hAnsi="Arial" w:cs="Arial"/>
                <w:szCs w:val="24"/>
              </w:rPr>
            </w:pPr>
            <w:r w:rsidRPr="00B116F3">
              <w:rPr>
                <w:rFonts w:ascii="Arial" w:hAnsi="Arial" w:cs="Arial"/>
                <w:szCs w:val="24"/>
              </w:rPr>
              <w:t>UK</w:t>
            </w:r>
          </w:p>
        </w:tc>
        <w:tc>
          <w:tcPr>
            <w:tcW w:w="2694" w:type="dxa"/>
            <w:hideMark/>
          </w:tcPr>
          <w:p w14:paraId="1BF9A3CD" w14:textId="77777777" w:rsidR="00C627C3" w:rsidRPr="00B116F3" w:rsidRDefault="00C627C3" w:rsidP="00201C00">
            <w:pPr>
              <w:rPr>
                <w:rFonts w:ascii="Arial" w:hAnsi="Arial" w:cs="Arial"/>
                <w:szCs w:val="24"/>
              </w:rPr>
            </w:pPr>
            <w:r w:rsidRPr="00B116F3">
              <w:rPr>
                <w:rFonts w:ascii="Arial" w:hAnsi="Arial" w:cs="Arial"/>
                <w:szCs w:val="24"/>
              </w:rPr>
              <w:t>India</w:t>
            </w:r>
          </w:p>
        </w:tc>
      </w:tr>
      <w:tr w:rsidR="00C627C3" w:rsidRPr="00B116F3" w14:paraId="16F95DB7" w14:textId="77777777" w:rsidTr="00201C00">
        <w:trPr>
          <w:trHeight w:val="500"/>
        </w:trPr>
        <w:tc>
          <w:tcPr>
            <w:tcW w:w="3397" w:type="dxa"/>
            <w:hideMark/>
          </w:tcPr>
          <w:p w14:paraId="4EBAE43B" w14:textId="77777777" w:rsidR="00C627C3" w:rsidRPr="00B116F3" w:rsidRDefault="00C627C3" w:rsidP="00201C00">
            <w:pPr>
              <w:rPr>
                <w:rFonts w:ascii="Arial" w:hAnsi="Arial" w:cs="Arial"/>
                <w:szCs w:val="24"/>
              </w:rPr>
            </w:pPr>
            <w:r w:rsidRPr="00B116F3">
              <w:rPr>
                <w:rFonts w:ascii="Arial" w:hAnsi="Arial" w:cs="Arial"/>
                <w:szCs w:val="24"/>
              </w:rPr>
              <w:t>Power Distance</w:t>
            </w:r>
          </w:p>
        </w:tc>
        <w:tc>
          <w:tcPr>
            <w:tcW w:w="2835" w:type="dxa"/>
            <w:hideMark/>
          </w:tcPr>
          <w:p w14:paraId="72D28FAF" w14:textId="77777777" w:rsidR="00C627C3" w:rsidRPr="00B116F3" w:rsidRDefault="00C627C3" w:rsidP="00201C00">
            <w:pPr>
              <w:rPr>
                <w:rFonts w:ascii="Arial" w:hAnsi="Arial" w:cs="Arial"/>
                <w:szCs w:val="24"/>
              </w:rPr>
            </w:pPr>
            <w:r w:rsidRPr="00B116F3">
              <w:rPr>
                <w:rFonts w:ascii="Arial" w:hAnsi="Arial" w:cs="Arial"/>
                <w:szCs w:val="24"/>
              </w:rPr>
              <w:t>35</w:t>
            </w:r>
          </w:p>
        </w:tc>
        <w:tc>
          <w:tcPr>
            <w:tcW w:w="2694" w:type="dxa"/>
            <w:hideMark/>
          </w:tcPr>
          <w:p w14:paraId="12DF2E21" w14:textId="77777777" w:rsidR="00C627C3" w:rsidRPr="00B116F3" w:rsidRDefault="00C627C3" w:rsidP="00201C00">
            <w:pPr>
              <w:rPr>
                <w:rFonts w:ascii="Arial" w:hAnsi="Arial" w:cs="Arial"/>
                <w:szCs w:val="24"/>
              </w:rPr>
            </w:pPr>
            <w:r w:rsidRPr="00B116F3">
              <w:rPr>
                <w:rFonts w:ascii="Arial" w:hAnsi="Arial" w:cs="Arial"/>
                <w:szCs w:val="24"/>
              </w:rPr>
              <w:t>77</w:t>
            </w:r>
          </w:p>
        </w:tc>
      </w:tr>
      <w:tr w:rsidR="00C627C3" w:rsidRPr="00B116F3" w14:paraId="4EF0F8DD" w14:textId="77777777" w:rsidTr="00201C00">
        <w:trPr>
          <w:trHeight w:val="500"/>
        </w:trPr>
        <w:tc>
          <w:tcPr>
            <w:tcW w:w="3397" w:type="dxa"/>
            <w:hideMark/>
          </w:tcPr>
          <w:p w14:paraId="778CF205" w14:textId="77777777" w:rsidR="00C627C3" w:rsidRPr="00B116F3" w:rsidRDefault="00C627C3" w:rsidP="00201C00">
            <w:pPr>
              <w:rPr>
                <w:rFonts w:ascii="Arial" w:hAnsi="Arial" w:cs="Arial"/>
                <w:szCs w:val="24"/>
              </w:rPr>
            </w:pPr>
            <w:r w:rsidRPr="00B116F3">
              <w:rPr>
                <w:rFonts w:ascii="Arial" w:hAnsi="Arial" w:cs="Arial"/>
                <w:szCs w:val="24"/>
              </w:rPr>
              <w:t>Individualism</w:t>
            </w:r>
          </w:p>
        </w:tc>
        <w:tc>
          <w:tcPr>
            <w:tcW w:w="2835" w:type="dxa"/>
            <w:hideMark/>
          </w:tcPr>
          <w:p w14:paraId="752DA106" w14:textId="7B82CF71" w:rsidR="00C627C3" w:rsidRPr="00B116F3" w:rsidRDefault="005B7C77" w:rsidP="00201C00">
            <w:pPr>
              <w:rPr>
                <w:rFonts w:ascii="Arial" w:hAnsi="Arial" w:cs="Arial"/>
                <w:szCs w:val="24"/>
              </w:rPr>
            </w:pPr>
            <w:r w:rsidRPr="00B116F3">
              <w:rPr>
                <w:rFonts w:ascii="Arial" w:hAnsi="Arial" w:cs="Arial"/>
                <w:szCs w:val="24"/>
              </w:rPr>
              <w:t>24</w:t>
            </w:r>
          </w:p>
        </w:tc>
        <w:tc>
          <w:tcPr>
            <w:tcW w:w="2694" w:type="dxa"/>
            <w:hideMark/>
          </w:tcPr>
          <w:p w14:paraId="72876314" w14:textId="152E461C" w:rsidR="00C627C3" w:rsidRPr="00B116F3" w:rsidRDefault="005B7C77" w:rsidP="00201C00">
            <w:pPr>
              <w:rPr>
                <w:rFonts w:ascii="Arial" w:hAnsi="Arial" w:cs="Arial"/>
                <w:szCs w:val="24"/>
              </w:rPr>
            </w:pPr>
            <w:r w:rsidRPr="00B116F3">
              <w:rPr>
                <w:rFonts w:ascii="Arial" w:hAnsi="Arial" w:cs="Arial"/>
                <w:szCs w:val="24"/>
              </w:rPr>
              <w:t>76</w:t>
            </w:r>
          </w:p>
        </w:tc>
      </w:tr>
      <w:tr w:rsidR="00C627C3" w:rsidRPr="00B116F3" w14:paraId="289F0AAE" w14:textId="77777777" w:rsidTr="00201C00">
        <w:trPr>
          <w:trHeight w:val="500"/>
        </w:trPr>
        <w:tc>
          <w:tcPr>
            <w:tcW w:w="3397" w:type="dxa"/>
            <w:hideMark/>
          </w:tcPr>
          <w:p w14:paraId="0D882735" w14:textId="235E30E7" w:rsidR="00C627C3" w:rsidRPr="00B116F3" w:rsidRDefault="005B7C77" w:rsidP="00201C00">
            <w:pPr>
              <w:rPr>
                <w:rFonts w:ascii="Arial" w:hAnsi="Arial" w:cs="Arial"/>
                <w:szCs w:val="24"/>
              </w:rPr>
            </w:pPr>
            <w:r w:rsidRPr="00B116F3">
              <w:rPr>
                <w:rFonts w:ascii="Arial" w:hAnsi="Arial" w:cs="Arial"/>
                <w:szCs w:val="24"/>
              </w:rPr>
              <w:t>Motivation towards Achievement and Success</w:t>
            </w:r>
          </w:p>
        </w:tc>
        <w:tc>
          <w:tcPr>
            <w:tcW w:w="2835" w:type="dxa"/>
            <w:hideMark/>
          </w:tcPr>
          <w:p w14:paraId="3B54C577" w14:textId="77777777" w:rsidR="00C627C3" w:rsidRPr="00B116F3" w:rsidRDefault="00C627C3" w:rsidP="00201C00">
            <w:pPr>
              <w:rPr>
                <w:rFonts w:ascii="Arial" w:hAnsi="Arial" w:cs="Arial"/>
                <w:szCs w:val="24"/>
              </w:rPr>
            </w:pPr>
            <w:r w:rsidRPr="00B116F3">
              <w:rPr>
                <w:rFonts w:ascii="Arial" w:hAnsi="Arial" w:cs="Arial"/>
                <w:szCs w:val="24"/>
              </w:rPr>
              <w:t>66</w:t>
            </w:r>
          </w:p>
        </w:tc>
        <w:tc>
          <w:tcPr>
            <w:tcW w:w="2694" w:type="dxa"/>
            <w:hideMark/>
          </w:tcPr>
          <w:p w14:paraId="3E283C53" w14:textId="77777777" w:rsidR="00C627C3" w:rsidRPr="00B116F3" w:rsidRDefault="00C627C3" w:rsidP="00201C00">
            <w:pPr>
              <w:rPr>
                <w:rFonts w:ascii="Arial" w:hAnsi="Arial" w:cs="Arial"/>
                <w:szCs w:val="24"/>
              </w:rPr>
            </w:pPr>
            <w:r w:rsidRPr="00B116F3">
              <w:rPr>
                <w:rFonts w:ascii="Arial" w:hAnsi="Arial" w:cs="Arial"/>
                <w:szCs w:val="24"/>
              </w:rPr>
              <w:t>56</w:t>
            </w:r>
          </w:p>
        </w:tc>
      </w:tr>
      <w:tr w:rsidR="00C627C3" w:rsidRPr="00B116F3" w14:paraId="71EF6C58" w14:textId="77777777" w:rsidTr="00201C00">
        <w:trPr>
          <w:trHeight w:val="500"/>
        </w:trPr>
        <w:tc>
          <w:tcPr>
            <w:tcW w:w="3397" w:type="dxa"/>
            <w:hideMark/>
          </w:tcPr>
          <w:p w14:paraId="78697678" w14:textId="77777777" w:rsidR="00C627C3" w:rsidRPr="00B116F3" w:rsidRDefault="00C627C3" w:rsidP="00201C00">
            <w:pPr>
              <w:rPr>
                <w:rFonts w:ascii="Arial" w:hAnsi="Arial" w:cs="Arial"/>
                <w:szCs w:val="24"/>
              </w:rPr>
            </w:pPr>
            <w:r w:rsidRPr="00B116F3">
              <w:rPr>
                <w:rFonts w:ascii="Arial" w:hAnsi="Arial" w:cs="Arial"/>
                <w:szCs w:val="24"/>
              </w:rPr>
              <w:t>Uncertainty Avoidance</w:t>
            </w:r>
          </w:p>
        </w:tc>
        <w:tc>
          <w:tcPr>
            <w:tcW w:w="2835" w:type="dxa"/>
            <w:hideMark/>
          </w:tcPr>
          <w:p w14:paraId="00F2E1D1" w14:textId="77777777" w:rsidR="00C627C3" w:rsidRPr="00B116F3" w:rsidRDefault="00C627C3" w:rsidP="00201C00">
            <w:pPr>
              <w:rPr>
                <w:rFonts w:ascii="Arial" w:hAnsi="Arial" w:cs="Arial"/>
                <w:szCs w:val="24"/>
              </w:rPr>
            </w:pPr>
            <w:r w:rsidRPr="00B116F3">
              <w:rPr>
                <w:rFonts w:ascii="Arial" w:hAnsi="Arial" w:cs="Arial"/>
                <w:szCs w:val="24"/>
              </w:rPr>
              <w:t>35</w:t>
            </w:r>
          </w:p>
        </w:tc>
        <w:tc>
          <w:tcPr>
            <w:tcW w:w="2694" w:type="dxa"/>
            <w:hideMark/>
          </w:tcPr>
          <w:p w14:paraId="00CDCAF3" w14:textId="77777777" w:rsidR="00C627C3" w:rsidRPr="00B116F3" w:rsidRDefault="00C627C3" w:rsidP="00201C00">
            <w:pPr>
              <w:rPr>
                <w:rFonts w:ascii="Arial" w:hAnsi="Arial" w:cs="Arial"/>
                <w:szCs w:val="24"/>
              </w:rPr>
            </w:pPr>
            <w:r w:rsidRPr="00B116F3">
              <w:rPr>
                <w:rFonts w:ascii="Arial" w:hAnsi="Arial" w:cs="Arial"/>
                <w:szCs w:val="24"/>
              </w:rPr>
              <w:t>40</w:t>
            </w:r>
          </w:p>
        </w:tc>
      </w:tr>
      <w:tr w:rsidR="00C627C3" w:rsidRPr="00B116F3" w14:paraId="701CAD54" w14:textId="77777777" w:rsidTr="00201C00">
        <w:trPr>
          <w:trHeight w:val="500"/>
        </w:trPr>
        <w:tc>
          <w:tcPr>
            <w:tcW w:w="3397" w:type="dxa"/>
            <w:hideMark/>
          </w:tcPr>
          <w:p w14:paraId="091C6DC9" w14:textId="77777777" w:rsidR="00C627C3" w:rsidRPr="00B116F3" w:rsidRDefault="00C627C3" w:rsidP="00201C00">
            <w:pPr>
              <w:rPr>
                <w:rFonts w:ascii="Arial" w:hAnsi="Arial" w:cs="Arial"/>
                <w:szCs w:val="24"/>
              </w:rPr>
            </w:pPr>
            <w:r w:rsidRPr="00B116F3">
              <w:rPr>
                <w:rFonts w:ascii="Arial" w:hAnsi="Arial" w:cs="Arial"/>
                <w:szCs w:val="24"/>
              </w:rPr>
              <w:t>Long-Term Orientation</w:t>
            </w:r>
          </w:p>
        </w:tc>
        <w:tc>
          <w:tcPr>
            <w:tcW w:w="2835" w:type="dxa"/>
            <w:hideMark/>
          </w:tcPr>
          <w:p w14:paraId="22AC5BEA" w14:textId="1FE0ED4E" w:rsidR="00C627C3" w:rsidRPr="00B116F3" w:rsidRDefault="005B7C77" w:rsidP="00201C00">
            <w:pPr>
              <w:rPr>
                <w:rFonts w:ascii="Arial" w:hAnsi="Arial" w:cs="Arial"/>
                <w:szCs w:val="24"/>
              </w:rPr>
            </w:pPr>
            <w:r w:rsidRPr="00B116F3">
              <w:rPr>
                <w:rFonts w:ascii="Arial" w:hAnsi="Arial" w:cs="Arial"/>
                <w:szCs w:val="24"/>
              </w:rPr>
              <w:t>60</w:t>
            </w:r>
          </w:p>
        </w:tc>
        <w:tc>
          <w:tcPr>
            <w:tcW w:w="2694" w:type="dxa"/>
            <w:hideMark/>
          </w:tcPr>
          <w:p w14:paraId="494ED3B5" w14:textId="02444A86" w:rsidR="00C627C3" w:rsidRPr="00B116F3" w:rsidRDefault="005B7C77" w:rsidP="00201C00">
            <w:pPr>
              <w:rPr>
                <w:rFonts w:ascii="Arial" w:hAnsi="Arial" w:cs="Arial"/>
                <w:szCs w:val="24"/>
              </w:rPr>
            </w:pPr>
            <w:r w:rsidRPr="00B116F3">
              <w:rPr>
                <w:rFonts w:ascii="Arial" w:hAnsi="Arial" w:cs="Arial"/>
                <w:szCs w:val="24"/>
              </w:rPr>
              <w:t>51</w:t>
            </w:r>
          </w:p>
        </w:tc>
      </w:tr>
      <w:tr w:rsidR="00C627C3" w:rsidRPr="00B116F3" w14:paraId="321F9786" w14:textId="77777777" w:rsidTr="00201C00">
        <w:trPr>
          <w:trHeight w:val="500"/>
        </w:trPr>
        <w:tc>
          <w:tcPr>
            <w:tcW w:w="3397" w:type="dxa"/>
            <w:hideMark/>
          </w:tcPr>
          <w:p w14:paraId="173262E8" w14:textId="77777777" w:rsidR="00C627C3" w:rsidRPr="00B116F3" w:rsidRDefault="00C627C3" w:rsidP="00201C00">
            <w:pPr>
              <w:rPr>
                <w:rFonts w:ascii="Arial" w:hAnsi="Arial" w:cs="Arial"/>
                <w:szCs w:val="24"/>
              </w:rPr>
            </w:pPr>
            <w:r w:rsidRPr="00B116F3">
              <w:rPr>
                <w:rFonts w:ascii="Arial" w:hAnsi="Arial" w:cs="Arial"/>
                <w:szCs w:val="24"/>
              </w:rPr>
              <w:t>Indulgence</w:t>
            </w:r>
          </w:p>
        </w:tc>
        <w:tc>
          <w:tcPr>
            <w:tcW w:w="2835" w:type="dxa"/>
            <w:hideMark/>
          </w:tcPr>
          <w:p w14:paraId="03092DA2" w14:textId="77777777" w:rsidR="00C627C3" w:rsidRPr="00B116F3" w:rsidRDefault="00C627C3" w:rsidP="00201C00">
            <w:pPr>
              <w:rPr>
                <w:rFonts w:ascii="Arial" w:hAnsi="Arial" w:cs="Arial"/>
                <w:szCs w:val="24"/>
              </w:rPr>
            </w:pPr>
            <w:r w:rsidRPr="00B116F3">
              <w:rPr>
                <w:rFonts w:ascii="Arial" w:hAnsi="Arial" w:cs="Arial"/>
                <w:szCs w:val="24"/>
              </w:rPr>
              <w:t>69</w:t>
            </w:r>
          </w:p>
        </w:tc>
        <w:tc>
          <w:tcPr>
            <w:tcW w:w="2694" w:type="dxa"/>
            <w:hideMark/>
          </w:tcPr>
          <w:p w14:paraId="1228610B" w14:textId="77777777" w:rsidR="00C627C3" w:rsidRPr="00B116F3" w:rsidRDefault="00C627C3" w:rsidP="00B116F3">
            <w:pPr>
              <w:keepNext/>
              <w:rPr>
                <w:rFonts w:ascii="Arial" w:hAnsi="Arial" w:cs="Arial"/>
                <w:szCs w:val="24"/>
              </w:rPr>
            </w:pPr>
            <w:r w:rsidRPr="00B116F3">
              <w:rPr>
                <w:rFonts w:ascii="Arial" w:hAnsi="Arial" w:cs="Arial"/>
                <w:szCs w:val="24"/>
              </w:rPr>
              <w:t>26</w:t>
            </w:r>
          </w:p>
        </w:tc>
      </w:tr>
    </w:tbl>
    <w:p w14:paraId="034BF405" w14:textId="77777777" w:rsidR="00B116F3" w:rsidRPr="00B116F3" w:rsidRDefault="00B116F3">
      <w:pPr>
        <w:pStyle w:val="Caption"/>
        <w:rPr>
          <w:rFonts w:ascii="Arial" w:hAnsi="Arial" w:cs="Arial"/>
          <w:lang w:val="en-GB"/>
        </w:rPr>
      </w:pPr>
      <w:r w:rsidRPr="00B116F3">
        <w:rPr>
          <w:rFonts w:ascii="Arial" w:hAnsi="Arial" w:cs="Arial"/>
        </w:rPr>
        <w:t xml:space="preserve">Table </w:t>
      </w:r>
      <w:r w:rsidRPr="00B116F3">
        <w:rPr>
          <w:rFonts w:ascii="Arial" w:hAnsi="Arial" w:cs="Arial"/>
        </w:rPr>
        <w:fldChar w:fldCharType="begin"/>
      </w:r>
      <w:r w:rsidRPr="00B116F3">
        <w:rPr>
          <w:rFonts w:ascii="Arial" w:hAnsi="Arial" w:cs="Arial"/>
        </w:rPr>
        <w:instrText xml:space="preserve"> SEQ Table \* ARABIC </w:instrText>
      </w:r>
      <w:r w:rsidRPr="00B116F3">
        <w:rPr>
          <w:rFonts w:ascii="Arial" w:hAnsi="Arial" w:cs="Arial"/>
        </w:rPr>
        <w:fldChar w:fldCharType="separate"/>
      </w:r>
      <w:r w:rsidRPr="00B116F3">
        <w:rPr>
          <w:rFonts w:ascii="Arial" w:hAnsi="Arial" w:cs="Arial"/>
        </w:rPr>
        <w:t>1</w:t>
      </w:r>
      <w:r w:rsidRPr="00B116F3">
        <w:rPr>
          <w:rFonts w:ascii="Arial" w:hAnsi="Arial" w:cs="Arial"/>
        </w:rPr>
        <w:fldChar w:fldCharType="end"/>
      </w:r>
      <w:r w:rsidRPr="00B116F3">
        <w:rPr>
          <w:rFonts w:ascii="Arial" w:hAnsi="Arial" w:cs="Arial"/>
        </w:rPr>
        <w:t xml:space="preserve">: </w:t>
      </w:r>
      <w:r w:rsidRPr="00B116F3">
        <w:rPr>
          <w:rFonts w:ascii="Arial" w:hAnsi="Arial" w:cs="Arial"/>
          <w:lang w:val="en-GB"/>
        </w:rPr>
        <w:t>Cultural Analysis Using Hofstede’s Model</w:t>
      </w:r>
      <w:r w:rsidRPr="00B116F3">
        <w:rPr>
          <w:rFonts w:ascii="Arial" w:hAnsi="Arial" w:cs="Arial"/>
          <w:lang w:val="en-GB"/>
        </w:rPr>
        <w:t xml:space="preserve"> </w:t>
      </w:r>
    </w:p>
    <w:p w14:paraId="4DB8A5FD" w14:textId="607BAA95" w:rsidR="00B116F3" w:rsidRPr="00B116F3" w:rsidRDefault="00B116F3">
      <w:pPr>
        <w:pStyle w:val="Caption"/>
        <w:rPr>
          <w:rFonts w:ascii="Arial" w:hAnsi="Arial" w:cs="Arial"/>
        </w:rPr>
      </w:pPr>
      <w:r w:rsidRPr="00B116F3">
        <w:rPr>
          <w:rFonts w:ascii="Arial" w:hAnsi="Arial" w:cs="Arial"/>
          <w:lang w:val="en-GB"/>
        </w:rPr>
        <w:t xml:space="preserve">Source: </w:t>
      </w:r>
      <w:r w:rsidRPr="00B116F3">
        <w:rPr>
          <w:rFonts w:ascii="Arial" w:hAnsi="Arial" w:cs="Arial"/>
          <w:lang w:val="en-GB"/>
        </w:rPr>
        <w:t>(Hofstede Insights, 2025)</w:t>
      </w:r>
    </w:p>
    <w:p w14:paraId="6F0E7983" w14:textId="77777777" w:rsidR="00A37790" w:rsidRPr="00B116F3" w:rsidRDefault="00A37790" w:rsidP="00A37790">
      <w:pPr>
        <w:keepNext/>
        <w:jc w:val="center"/>
        <w:rPr>
          <w:rFonts w:ascii="Arial" w:hAnsi="Arial" w:cs="Arial"/>
        </w:rPr>
      </w:pPr>
      <w:r w:rsidRPr="00B116F3">
        <w:rPr>
          <w:rFonts w:ascii="Arial" w:hAnsi="Arial" w:cs="Arial"/>
          <w:b/>
          <w:bCs/>
          <w:noProof/>
          <w:szCs w:val="24"/>
        </w:rPr>
        <w:drawing>
          <wp:inline distT="0" distB="0" distL="0" distR="0" wp14:anchorId="657168B8" wp14:editId="06042F40">
            <wp:extent cx="5731510" cy="2884805"/>
            <wp:effectExtent l="0" t="0" r="0" b="0"/>
            <wp:docPr id="617644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4487" name="Picture 6176448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84805"/>
                    </a:xfrm>
                    <a:prstGeom prst="rect">
                      <a:avLst/>
                    </a:prstGeom>
                  </pic:spPr>
                </pic:pic>
              </a:graphicData>
            </a:graphic>
          </wp:inline>
        </w:drawing>
      </w:r>
    </w:p>
    <w:p w14:paraId="4DAA0A80" w14:textId="7C7CE6F6" w:rsidR="00A37790" w:rsidRPr="00B116F3" w:rsidRDefault="00A37790" w:rsidP="00A37790">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2</w:t>
      </w:r>
      <w:r w:rsidRPr="00B116F3">
        <w:rPr>
          <w:rFonts w:ascii="Arial" w:hAnsi="Arial" w:cs="Arial"/>
        </w:rPr>
        <w:fldChar w:fldCharType="end"/>
      </w:r>
      <w:r w:rsidRPr="00B116F3">
        <w:rPr>
          <w:rFonts w:ascii="Arial" w:hAnsi="Arial" w:cs="Arial"/>
          <w:lang w:val="en-US"/>
        </w:rPr>
        <w:t xml:space="preserve">: Cultural Analysis Using Hofstede’s Model </w:t>
      </w:r>
    </w:p>
    <w:p w14:paraId="7C53901E" w14:textId="5FB8BFFC" w:rsidR="00A37790" w:rsidRPr="00B116F3" w:rsidRDefault="00A37790" w:rsidP="00A37790">
      <w:pPr>
        <w:pStyle w:val="Caption"/>
        <w:rPr>
          <w:rFonts w:ascii="Arial" w:hAnsi="Arial" w:cs="Arial"/>
          <w:b w:val="0"/>
          <w:bCs/>
        </w:rPr>
      </w:pPr>
      <w:r w:rsidRPr="00B116F3">
        <w:rPr>
          <w:rFonts w:ascii="Arial" w:hAnsi="Arial" w:cs="Arial"/>
          <w:lang w:val="en-US"/>
        </w:rPr>
        <w:t xml:space="preserve">Source: </w:t>
      </w:r>
      <w:r w:rsidRPr="00B116F3">
        <w:rPr>
          <w:rFonts w:ascii="Arial" w:hAnsi="Arial" w:cs="Arial"/>
          <w:lang w:val="en-GB"/>
        </w:rPr>
        <w:t>(Hofstede Insights, 2025)</w:t>
      </w:r>
    </w:p>
    <w:p w14:paraId="0104C6D3" w14:textId="17F9C9B0" w:rsidR="00C627C3" w:rsidRPr="00B116F3" w:rsidRDefault="00C627C3" w:rsidP="00C627C3">
      <w:pPr>
        <w:rPr>
          <w:rFonts w:ascii="Arial" w:hAnsi="Arial" w:cs="Arial"/>
          <w:szCs w:val="24"/>
        </w:rPr>
      </w:pPr>
      <w:r w:rsidRPr="00B116F3">
        <w:rPr>
          <w:rFonts w:ascii="Arial" w:hAnsi="Arial" w:cs="Arial"/>
          <w:b/>
          <w:bCs/>
          <w:szCs w:val="24"/>
        </w:rPr>
        <w:lastRenderedPageBreak/>
        <w:t xml:space="preserve">Explanation: </w:t>
      </w:r>
      <w:r w:rsidR="00131E13" w:rsidRPr="00322B7C">
        <w:rPr>
          <w:rFonts w:ascii="Arial" w:hAnsi="Arial" w:cs="Arial"/>
          <w:szCs w:val="24"/>
        </w:rPr>
        <w:t>In the UK</w:t>
      </w:r>
      <w:r w:rsidR="00131E13" w:rsidRPr="00322B7C">
        <w:rPr>
          <w:rFonts w:ascii="Arial" w:hAnsi="Arial" w:cs="Arial"/>
          <w:szCs w:val="24"/>
        </w:rPr>
        <w:t>,</w:t>
      </w:r>
      <w:r w:rsidR="00131E13" w:rsidRPr="00322B7C">
        <w:rPr>
          <w:rFonts w:ascii="Arial" w:hAnsi="Arial" w:cs="Arial"/>
          <w:szCs w:val="24"/>
        </w:rPr>
        <w:t xml:space="preserve"> Hofstede is more favourable because of its cultural traits. Individual choice, convenience, self-service, digital ordering, and indulgence-based marketing fit KFC’s model well.</w:t>
      </w:r>
      <w:r w:rsidR="00131E13" w:rsidRPr="00322B7C">
        <w:rPr>
          <w:rFonts w:ascii="Arial" w:hAnsi="Arial" w:cs="Arial"/>
          <w:szCs w:val="24"/>
        </w:rPr>
        <w:t xml:space="preserve"> </w:t>
      </w:r>
      <w:r w:rsidR="00322B7C" w:rsidRPr="00322B7C">
        <w:rPr>
          <w:rFonts w:ascii="Arial" w:hAnsi="Arial" w:cs="Arial"/>
          <w:szCs w:val="24"/>
        </w:rPr>
        <w:t xml:space="preserve">On the other hand, </w:t>
      </w:r>
      <w:r w:rsidR="00322B7C" w:rsidRPr="00322B7C">
        <w:rPr>
          <w:rFonts w:ascii="Arial" w:hAnsi="Arial" w:cs="Arial"/>
          <w:color w:val="000000"/>
        </w:rPr>
        <w:t xml:space="preserve">India is partly favourable, not fully unfavourable. KFC can benefit from family consumption, brand trust, and structured service expectations. </w:t>
      </w:r>
      <w:r w:rsidRPr="00322B7C">
        <w:rPr>
          <w:rFonts w:ascii="Arial" w:hAnsi="Arial" w:cs="Arial"/>
          <w:szCs w:val="24"/>
        </w:rPr>
        <w:t xml:space="preserve">The UK's low power distance and high individualism </w:t>
      </w:r>
      <w:r w:rsidR="005B7C77" w:rsidRPr="00322B7C">
        <w:rPr>
          <w:rFonts w:ascii="Arial" w:hAnsi="Arial" w:cs="Arial"/>
          <w:szCs w:val="24"/>
        </w:rPr>
        <w:t>are</w:t>
      </w:r>
      <w:r w:rsidRPr="00322B7C">
        <w:rPr>
          <w:rFonts w:ascii="Arial" w:hAnsi="Arial" w:cs="Arial"/>
          <w:szCs w:val="24"/>
        </w:rPr>
        <w:t xml:space="preserve"> conducive to self-service,</w:t>
      </w:r>
      <w:r w:rsidRPr="00B116F3">
        <w:rPr>
          <w:rFonts w:ascii="Arial" w:hAnsi="Arial" w:cs="Arial"/>
          <w:szCs w:val="24"/>
        </w:rPr>
        <w:t xml:space="preserve"> digital ordering and personalised promotions. High power distance in India supports hierarchical expectations of service and authority of brands</w:t>
      </w:r>
      <w:r w:rsidR="004173E2" w:rsidRPr="00B116F3">
        <w:rPr>
          <w:rFonts w:ascii="Arial" w:hAnsi="Arial" w:cs="Arial"/>
          <w:szCs w:val="24"/>
        </w:rPr>
        <w:t xml:space="preserve"> (</w:t>
      </w:r>
      <w:proofErr w:type="spellStart"/>
      <w:r w:rsidR="004173E2" w:rsidRPr="00B116F3">
        <w:rPr>
          <w:rFonts w:ascii="Arial" w:hAnsi="Arial" w:cs="Arial"/>
          <w:szCs w:val="24"/>
        </w:rPr>
        <w:t>Minkov</w:t>
      </w:r>
      <w:proofErr w:type="spellEnd"/>
      <w:r w:rsidR="004173E2" w:rsidRPr="00B116F3">
        <w:rPr>
          <w:rFonts w:ascii="Arial" w:hAnsi="Arial" w:cs="Arial"/>
          <w:szCs w:val="24"/>
        </w:rPr>
        <w:t xml:space="preserve"> and </w:t>
      </w:r>
      <w:proofErr w:type="spellStart"/>
      <w:r w:rsidR="004173E2" w:rsidRPr="00B116F3">
        <w:rPr>
          <w:rFonts w:ascii="Arial" w:hAnsi="Arial" w:cs="Arial"/>
          <w:szCs w:val="24"/>
        </w:rPr>
        <w:t>Kaasa</w:t>
      </w:r>
      <w:proofErr w:type="spellEnd"/>
      <w:r w:rsidR="004173E2" w:rsidRPr="00B116F3">
        <w:rPr>
          <w:rFonts w:ascii="Arial" w:hAnsi="Arial" w:cs="Arial"/>
          <w:szCs w:val="24"/>
        </w:rPr>
        <w:t>, 2021)</w:t>
      </w:r>
      <w:r w:rsidRPr="00B116F3">
        <w:rPr>
          <w:rFonts w:ascii="Arial" w:hAnsi="Arial" w:cs="Arial"/>
          <w:szCs w:val="24"/>
        </w:rPr>
        <w:t>. Lower indulgence in India is less overt messaging of indulgence, while higher indulgence in the UK is helpful in treatment-based positioning. Hofstede is useful in comparing cultures</w:t>
      </w:r>
      <w:r w:rsidR="000F2C86" w:rsidRPr="00B116F3">
        <w:rPr>
          <w:rFonts w:ascii="Arial" w:hAnsi="Arial" w:cs="Arial"/>
          <w:szCs w:val="24"/>
        </w:rPr>
        <w:t>;</w:t>
      </w:r>
      <w:r w:rsidRPr="00B116F3">
        <w:rPr>
          <w:rFonts w:ascii="Arial" w:hAnsi="Arial" w:cs="Arial"/>
          <w:szCs w:val="24"/>
        </w:rPr>
        <w:t xml:space="preserve"> however, it does oversimplify the diversity in India and changing urban lifestyles.</w:t>
      </w:r>
    </w:p>
    <w:p w14:paraId="3754A8E2" w14:textId="77777777" w:rsidR="00D36358" w:rsidRPr="00B116F3" w:rsidRDefault="00D36358" w:rsidP="00D36358">
      <w:pPr>
        <w:pStyle w:val="Heading3"/>
        <w:rPr>
          <w:rFonts w:ascii="Arial" w:hAnsi="Arial" w:cs="Arial"/>
        </w:rPr>
      </w:pPr>
      <w:bookmarkStart w:id="23" w:name="_Toc227680575"/>
      <w:r w:rsidRPr="00B116F3">
        <w:rPr>
          <w:rFonts w:ascii="Arial" w:hAnsi="Arial" w:cs="Arial"/>
        </w:rPr>
        <w:t>Advantages and Disadvantages of Hofstede’s Cultural Dimensions Theory</w:t>
      </w:r>
      <w:bookmarkEnd w:id="23"/>
    </w:p>
    <w:p w14:paraId="6F7D933B" w14:textId="77777777" w:rsidR="00D36358" w:rsidRPr="00B116F3" w:rsidRDefault="00D36358" w:rsidP="00D36358">
      <w:pPr>
        <w:rPr>
          <w:rFonts w:ascii="Arial" w:hAnsi="Arial" w:cs="Arial"/>
          <w:b/>
          <w:bCs/>
          <w:szCs w:val="24"/>
          <w:lang w:val="en-BD"/>
        </w:rPr>
      </w:pPr>
      <w:r w:rsidRPr="00D36358">
        <w:rPr>
          <w:rFonts w:ascii="Arial" w:hAnsi="Arial" w:cs="Arial"/>
          <w:b/>
          <w:bCs/>
          <w:szCs w:val="24"/>
          <w:lang w:val="en-BD"/>
        </w:rPr>
        <w:t>Advantages</w:t>
      </w:r>
    </w:p>
    <w:p w14:paraId="45DFAB56" w14:textId="47D5916C" w:rsidR="00D36358" w:rsidRPr="00D36358" w:rsidRDefault="00D36358" w:rsidP="00D36358">
      <w:pPr>
        <w:rPr>
          <w:rFonts w:ascii="Arial" w:hAnsi="Arial" w:cs="Arial"/>
          <w:szCs w:val="24"/>
          <w:lang w:val="en-BD"/>
        </w:rPr>
      </w:pPr>
      <w:r w:rsidRPr="00D36358">
        <w:rPr>
          <w:rFonts w:ascii="Arial" w:hAnsi="Arial" w:cs="Arial"/>
          <w:szCs w:val="24"/>
          <w:lang w:val="en-BD"/>
        </w:rPr>
        <w:t>Hofstede helps KFC to strike a balance between strategies and cultural difference</w:t>
      </w:r>
      <w:r w:rsidRPr="00B116F3">
        <w:rPr>
          <w:rFonts w:ascii="Arial" w:hAnsi="Arial" w:cs="Arial"/>
          <w:szCs w:val="24"/>
          <w:lang w:val="en-US"/>
        </w:rPr>
        <w:t>s</w:t>
      </w:r>
      <w:r w:rsidRPr="00D36358">
        <w:rPr>
          <w:rFonts w:ascii="Arial" w:hAnsi="Arial" w:cs="Arial"/>
          <w:szCs w:val="24"/>
          <w:lang w:val="en-BD"/>
        </w:rPr>
        <w:t>. It promotes individualised and convenience-oriented marketing and uptake of digital in the UK, and educates localisation, family-oriented services and trust-building in India</w:t>
      </w:r>
      <w:r w:rsidRPr="00B116F3">
        <w:rPr>
          <w:rFonts w:ascii="Arial" w:hAnsi="Arial" w:cs="Arial"/>
          <w:szCs w:val="24"/>
          <w:lang w:val="en-US"/>
        </w:rPr>
        <w:t xml:space="preserve"> </w:t>
      </w:r>
      <w:r w:rsidRPr="00B116F3">
        <w:rPr>
          <w:rFonts w:ascii="Arial" w:hAnsi="Arial" w:cs="Arial"/>
          <w:szCs w:val="24"/>
        </w:rPr>
        <w:t>(Christodoulou and Cullinane, 2019)</w:t>
      </w:r>
      <w:r w:rsidRPr="00D36358">
        <w:rPr>
          <w:rFonts w:ascii="Arial" w:hAnsi="Arial" w:cs="Arial"/>
          <w:szCs w:val="24"/>
          <w:lang w:val="en-BD"/>
        </w:rPr>
        <w:t xml:space="preserve">. It provides an excellent format </w:t>
      </w:r>
      <w:r w:rsidRPr="00B116F3">
        <w:rPr>
          <w:rFonts w:ascii="Arial" w:hAnsi="Arial" w:cs="Arial"/>
          <w:szCs w:val="24"/>
          <w:lang w:val="en-BD"/>
        </w:rPr>
        <w:t>for</w:t>
      </w:r>
      <w:r w:rsidRPr="00D36358">
        <w:rPr>
          <w:rFonts w:ascii="Arial" w:hAnsi="Arial" w:cs="Arial"/>
          <w:szCs w:val="24"/>
          <w:lang w:val="en-BD"/>
        </w:rPr>
        <w:t xml:space="preserve"> how to vary the STP and marketing mix decisions in the two markets.</w:t>
      </w:r>
    </w:p>
    <w:p w14:paraId="3C2D90E4" w14:textId="77777777" w:rsidR="00D36358" w:rsidRPr="00B116F3" w:rsidRDefault="00D36358" w:rsidP="00C627C3">
      <w:pPr>
        <w:rPr>
          <w:rFonts w:ascii="Arial" w:hAnsi="Arial" w:cs="Arial"/>
          <w:b/>
          <w:bCs/>
          <w:szCs w:val="24"/>
          <w:lang w:val="en-BD"/>
        </w:rPr>
      </w:pPr>
      <w:r w:rsidRPr="00D36358">
        <w:rPr>
          <w:rFonts w:ascii="Arial" w:hAnsi="Arial" w:cs="Arial"/>
          <w:b/>
          <w:bCs/>
          <w:szCs w:val="24"/>
        </w:rPr>
        <w:t>Disadvantages</w:t>
      </w:r>
    </w:p>
    <w:p w14:paraId="5C0BFCCB" w14:textId="74BC37D0" w:rsidR="00D36358" w:rsidRPr="00B116F3" w:rsidRDefault="00D36358" w:rsidP="00C627C3">
      <w:pPr>
        <w:rPr>
          <w:rFonts w:ascii="Arial" w:hAnsi="Arial" w:cs="Arial"/>
          <w:szCs w:val="24"/>
          <w:lang w:val="en-BD"/>
        </w:rPr>
      </w:pPr>
      <w:r w:rsidRPr="00D36358">
        <w:rPr>
          <w:rFonts w:ascii="Arial" w:hAnsi="Arial" w:cs="Arial"/>
          <w:szCs w:val="24"/>
          <w:lang w:val="en-BD"/>
        </w:rPr>
        <w:t>Hofstede oversimplifies the idea of culture by homogeni</w:t>
      </w:r>
      <w:r w:rsidRPr="00B116F3">
        <w:rPr>
          <w:rFonts w:ascii="Arial" w:hAnsi="Arial" w:cs="Arial"/>
          <w:szCs w:val="24"/>
          <w:lang w:val="en-US"/>
        </w:rPr>
        <w:t>s</w:t>
      </w:r>
      <w:r w:rsidRPr="00D36358">
        <w:rPr>
          <w:rFonts w:ascii="Arial" w:hAnsi="Arial" w:cs="Arial"/>
          <w:szCs w:val="24"/>
          <w:lang w:val="en-BD"/>
        </w:rPr>
        <w:t>ing countries. It fails to consider regional, generational and income diversity. Especially significant in India. New trends like health consciousness in the UK</w:t>
      </w:r>
      <w:r w:rsidRPr="00B116F3">
        <w:rPr>
          <w:rFonts w:ascii="Arial" w:hAnsi="Arial" w:cs="Arial"/>
          <w:szCs w:val="24"/>
          <w:lang w:val="en-US"/>
        </w:rPr>
        <w:t xml:space="preserve"> </w:t>
      </w:r>
      <w:r w:rsidRPr="00B116F3">
        <w:rPr>
          <w:rFonts w:ascii="Arial" w:hAnsi="Arial" w:cs="Arial"/>
          <w:szCs w:val="24"/>
        </w:rPr>
        <w:t>(Christodoulou and Cullinane, 2019)</w:t>
      </w:r>
      <w:r w:rsidRPr="00D36358">
        <w:rPr>
          <w:rFonts w:ascii="Arial" w:hAnsi="Arial" w:cs="Arial"/>
          <w:szCs w:val="24"/>
          <w:lang w:val="en-BD"/>
        </w:rPr>
        <w:t>. This limits its accuracy in dynamic</w:t>
      </w:r>
      <w:r w:rsidRPr="00B116F3">
        <w:rPr>
          <w:rFonts w:ascii="Arial" w:hAnsi="Arial" w:cs="Arial"/>
          <w:szCs w:val="24"/>
          <w:lang w:val="en-US"/>
        </w:rPr>
        <w:t>,</w:t>
      </w:r>
      <w:r w:rsidRPr="00D36358">
        <w:rPr>
          <w:rFonts w:ascii="Arial" w:hAnsi="Arial" w:cs="Arial"/>
          <w:szCs w:val="24"/>
          <w:lang w:val="en-BD"/>
        </w:rPr>
        <w:t xml:space="preserve"> segmented and fast</w:t>
      </w:r>
      <w:r w:rsidRPr="00B116F3">
        <w:rPr>
          <w:rFonts w:ascii="Arial" w:hAnsi="Arial" w:cs="Arial"/>
          <w:szCs w:val="24"/>
          <w:lang w:val="en-US"/>
        </w:rPr>
        <w:t>-</w:t>
      </w:r>
      <w:r w:rsidRPr="00D36358">
        <w:rPr>
          <w:rFonts w:ascii="Arial" w:hAnsi="Arial" w:cs="Arial"/>
          <w:szCs w:val="24"/>
          <w:lang w:val="en-BD"/>
        </w:rPr>
        <w:t>changing consumer environments of KFC.</w:t>
      </w:r>
    </w:p>
    <w:p w14:paraId="2F4C49A5" w14:textId="1A595764" w:rsidR="00C627C3" w:rsidRPr="00B116F3" w:rsidRDefault="00C627C3" w:rsidP="00201C00">
      <w:pPr>
        <w:pStyle w:val="Heading2"/>
        <w:rPr>
          <w:rFonts w:ascii="Arial" w:hAnsi="Arial" w:cs="Arial"/>
        </w:rPr>
      </w:pPr>
      <w:bookmarkStart w:id="24" w:name="_Toc222717523"/>
      <w:bookmarkStart w:id="25" w:name="_Toc222717641"/>
      <w:bookmarkStart w:id="26" w:name="_Toc227680576"/>
      <w:r w:rsidRPr="00B116F3">
        <w:rPr>
          <w:rFonts w:ascii="Arial" w:hAnsi="Arial" w:cs="Arial"/>
        </w:rPr>
        <w:t>3.</w:t>
      </w:r>
      <w:r w:rsidR="00201C00" w:rsidRPr="00B116F3">
        <w:rPr>
          <w:rFonts w:ascii="Arial" w:hAnsi="Arial" w:cs="Arial"/>
        </w:rPr>
        <w:t>4</w:t>
      </w:r>
      <w:r w:rsidRPr="00B116F3">
        <w:rPr>
          <w:rFonts w:ascii="Arial" w:hAnsi="Arial" w:cs="Arial"/>
        </w:rPr>
        <w:t xml:space="preserve"> Technological Factors</w:t>
      </w:r>
      <w:bookmarkEnd w:id="24"/>
      <w:bookmarkEnd w:id="25"/>
      <w:bookmarkEnd w:id="26"/>
    </w:p>
    <w:p w14:paraId="1CB2133D" w14:textId="24A3D51C"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 xml:space="preserve">The UK has moved on in terms of digital progress. Online ordering, mobile apps and contactless payments are par for the course. More than 70% of </w:t>
      </w:r>
      <w:r w:rsidR="000F2C86" w:rsidRPr="00B116F3">
        <w:rPr>
          <w:rFonts w:ascii="Arial" w:hAnsi="Arial" w:cs="Arial"/>
          <w:szCs w:val="24"/>
        </w:rPr>
        <w:t>fast-food</w:t>
      </w:r>
      <w:r w:rsidRPr="00B116F3">
        <w:rPr>
          <w:rFonts w:ascii="Arial" w:hAnsi="Arial" w:cs="Arial"/>
          <w:szCs w:val="24"/>
        </w:rPr>
        <w:t xml:space="preserve"> transactions are made via digital touch points</w:t>
      </w:r>
      <w:r w:rsidR="002D2D87" w:rsidRPr="00B116F3">
        <w:rPr>
          <w:rFonts w:ascii="Arial" w:hAnsi="Arial" w:cs="Arial"/>
          <w:szCs w:val="24"/>
        </w:rPr>
        <w:t xml:space="preserve"> (</w:t>
      </w:r>
      <w:proofErr w:type="spellStart"/>
      <w:r w:rsidR="002D2D87" w:rsidRPr="00B116F3">
        <w:rPr>
          <w:rFonts w:ascii="Arial" w:hAnsi="Arial" w:cs="Arial"/>
          <w:szCs w:val="24"/>
        </w:rPr>
        <w:t>Eierle</w:t>
      </w:r>
      <w:proofErr w:type="spellEnd"/>
      <w:r w:rsidR="002D2D87" w:rsidRPr="00B116F3">
        <w:rPr>
          <w:rFonts w:ascii="Arial" w:hAnsi="Arial" w:cs="Arial"/>
          <w:szCs w:val="24"/>
        </w:rPr>
        <w:t> </w:t>
      </w:r>
      <w:r w:rsidR="002D2D87" w:rsidRPr="00B116F3">
        <w:rPr>
          <w:rFonts w:ascii="Arial" w:hAnsi="Arial" w:cs="Arial"/>
          <w:i/>
          <w:iCs/>
          <w:szCs w:val="24"/>
        </w:rPr>
        <w:t>et al.</w:t>
      </w:r>
      <w:r w:rsidR="002D2D87" w:rsidRPr="00B116F3">
        <w:rPr>
          <w:rFonts w:ascii="Arial" w:hAnsi="Arial" w:cs="Arial"/>
          <w:szCs w:val="24"/>
        </w:rPr>
        <w:t>, 2022)</w:t>
      </w:r>
      <w:r w:rsidRPr="00B116F3">
        <w:rPr>
          <w:rFonts w:ascii="Arial" w:hAnsi="Arial" w:cs="Arial"/>
          <w:szCs w:val="24"/>
        </w:rPr>
        <w:t>. This is very favourable for KFC as it allows them to be efficient, capture data and market their products to people in a personalised way.</w:t>
      </w:r>
    </w:p>
    <w:p w14:paraId="608C4A25" w14:textId="131FA16E" w:rsidR="00C627C3" w:rsidRPr="00B116F3" w:rsidRDefault="00C627C3" w:rsidP="00C627C3">
      <w:pPr>
        <w:rPr>
          <w:rFonts w:ascii="Arial" w:hAnsi="Arial" w:cs="Arial"/>
          <w:sz w:val="28"/>
          <w:szCs w:val="24"/>
        </w:rPr>
      </w:pPr>
      <w:r w:rsidRPr="00B116F3">
        <w:rPr>
          <w:rFonts w:ascii="Arial" w:hAnsi="Arial" w:cs="Arial"/>
          <w:b/>
          <w:bCs/>
          <w:szCs w:val="24"/>
        </w:rPr>
        <w:lastRenderedPageBreak/>
        <w:t>India:</w:t>
      </w:r>
      <w:r w:rsidRPr="00B116F3">
        <w:rPr>
          <w:rFonts w:ascii="Arial" w:hAnsi="Arial" w:cs="Arial"/>
          <w:szCs w:val="24"/>
        </w:rPr>
        <w:t xml:space="preserve"> India is a rapidly digitally adopting country. Mobile payments and food delivery platforms are where urban consumption is going. However, access to digital within regions is not equal</w:t>
      </w:r>
      <w:r w:rsidR="002D2D87" w:rsidRPr="00B116F3">
        <w:rPr>
          <w:rFonts w:ascii="Arial" w:hAnsi="Arial" w:cs="Arial"/>
          <w:szCs w:val="24"/>
        </w:rPr>
        <w:t xml:space="preserve"> (Fernandez-Gonzalez </w:t>
      </w:r>
      <w:r w:rsidR="002D2D87" w:rsidRPr="00B116F3">
        <w:rPr>
          <w:rFonts w:ascii="Arial" w:hAnsi="Arial" w:cs="Arial"/>
          <w:i/>
          <w:iCs/>
          <w:szCs w:val="24"/>
        </w:rPr>
        <w:t>et al.</w:t>
      </w:r>
      <w:r w:rsidR="002D2D87" w:rsidRPr="00B116F3">
        <w:rPr>
          <w:rFonts w:ascii="Arial" w:hAnsi="Arial" w:cs="Arial"/>
          <w:szCs w:val="24"/>
        </w:rPr>
        <w:t>, 2025)</w:t>
      </w:r>
      <w:r w:rsidRPr="00B116F3">
        <w:rPr>
          <w:rFonts w:ascii="Arial" w:hAnsi="Arial" w:cs="Arial"/>
          <w:szCs w:val="24"/>
        </w:rPr>
        <w:t>. Technology is favourable but needs hybrid systems with the integration of digital and manual processes to ensure no service gaps.</w:t>
      </w:r>
    </w:p>
    <w:p w14:paraId="010546AF" w14:textId="672C39BE" w:rsidR="00C627C3" w:rsidRPr="00B116F3" w:rsidRDefault="00C627C3" w:rsidP="00201C00">
      <w:pPr>
        <w:pStyle w:val="Heading2"/>
        <w:rPr>
          <w:rFonts w:ascii="Arial" w:hAnsi="Arial" w:cs="Arial"/>
        </w:rPr>
      </w:pPr>
      <w:bookmarkStart w:id="27" w:name="_Toc222717524"/>
      <w:bookmarkStart w:id="28" w:name="_Toc222717642"/>
      <w:bookmarkStart w:id="29" w:name="_Toc227680577"/>
      <w:r w:rsidRPr="00B116F3">
        <w:rPr>
          <w:rFonts w:ascii="Arial" w:hAnsi="Arial" w:cs="Arial"/>
        </w:rPr>
        <w:t>3.</w:t>
      </w:r>
      <w:r w:rsidR="00201C00" w:rsidRPr="00B116F3">
        <w:rPr>
          <w:rFonts w:ascii="Arial" w:hAnsi="Arial" w:cs="Arial"/>
        </w:rPr>
        <w:t>5</w:t>
      </w:r>
      <w:r w:rsidRPr="00B116F3">
        <w:rPr>
          <w:rFonts w:ascii="Arial" w:hAnsi="Arial" w:cs="Arial"/>
        </w:rPr>
        <w:t xml:space="preserve"> Environmental Factors</w:t>
      </w:r>
      <w:bookmarkEnd w:id="27"/>
      <w:bookmarkEnd w:id="28"/>
      <w:bookmarkEnd w:id="29"/>
    </w:p>
    <w:p w14:paraId="427567DD" w14:textId="18CF4F55"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 xml:space="preserve">Pressure for sustainability is high. Recyclable packaging and ethical sourcing </w:t>
      </w:r>
      <w:r w:rsidR="000F2C86" w:rsidRPr="00B116F3">
        <w:rPr>
          <w:rFonts w:ascii="Arial" w:hAnsi="Arial" w:cs="Arial"/>
          <w:szCs w:val="24"/>
        </w:rPr>
        <w:t>are</w:t>
      </w:r>
      <w:r w:rsidRPr="00B116F3">
        <w:rPr>
          <w:rFonts w:ascii="Arial" w:hAnsi="Arial" w:cs="Arial"/>
          <w:szCs w:val="24"/>
        </w:rPr>
        <w:t xml:space="preserve"> what consumers are expecting</w:t>
      </w:r>
      <w:r w:rsidR="002D2D87" w:rsidRPr="00B116F3">
        <w:rPr>
          <w:rFonts w:ascii="Arial" w:hAnsi="Arial" w:cs="Arial"/>
          <w:szCs w:val="24"/>
        </w:rPr>
        <w:t xml:space="preserve"> (Christodoulou and Cullinane, 2019)</w:t>
      </w:r>
      <w:r w:rsidRPr="00B116F3">
        <w:rPr>
          <w:rFonts w:ascii="Arial" w:hAnsi="Arial" w:cs="Arial"/>
          <w:szCs w:val="24"/>
        </w:rPr>
        <w:t>. The rules related to plastic waste are strict. There are risks of non-compliance with them, including harm to one's reputation. This puts pressure on cost</w:t>
      </w:r>
      <w:r w:rsidR="000F2C86" w:rsidRPr="00B116F3">
        <w:rPr>
          <w:rFonts w:ascii="Arial" w:hAnsi="Arial" w:cs="Arial"/>
          <w:szCs w:val="24"/>
        </w:rPr>
        <w:t>,</w:t>
      </w:r>
      <w:r w:rsidRPr="00B116F3">
        <w:rPr>
          <w:rFonts w:ascii="Arial" w:hAnsi="Arial" w:cs="Arial"/>
          <w:szCs w:val="24"/>
        </w:rPr>
        <w:t xml:space="preserve"> but </w:t>
      </w:r>
      <w:r w:rsidR="000F2C86" w:rsidRPr="00B116F3">
        <w:rPr>
          <w:rFonts w:ascii="Arial" w:hAnsi="Arial" w:cs="Arial"/>
          <w:szCs w:val="24"/>
        </w:rPr>
        <w:t>it</w:t>
      </w:r>
      <w:r w:rsidRPr="00B116F3">
        <w:rPr>
          <w:rFonts w:ascii="Arial" w:hAnsi="Arial" w:cs="Arial"/>
          <w:szCs w:val="24"/>
        </w:rPr>
        <w:t xml:space="preserve"> also offers opportunities for differentiation through visible sustainability action.</w:t>
      </w:r>
    </w:p>
    <w:p w14:paraId="00ED69DA" w14:textId="3D10BA4C"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Environmental regulation exists</w:t>
      </w:r>
      <w:r w:rsidR="000F2C86" w:rsidRPr="00B116F3">
        <w:rPr>
          <w:rFonts w:ascii="Arial" w:hAnsi="Arial" w:cs="Arial"/>
          <w:szCs w:val="24"/>
        </w:rPr>
        <w:t>,</w:t>
      </w:r>
      <w:r w:rsidRPr="00B116F3">
        <w:rPr>
          <w:rFonts w:ascii="Arial" w:hAnsi="Arial" w:cs="Arial"/>
          <w:szCs w:val="24"/>
        </w:rPr>
        <w:t xml:space="preserve"> but enforcement is spurious. Plastic waste is an obvious social problem. Consumers are price</w:t>
      </w:r>
      <w:r w:rsidR="000F2C86" w:rsidRPr="00B116F3">
        <w:rPr>
          <w:rFonts w:ascii="Arial" w:hAnsi="Arial" w:cs="Arial"/>
          <w:szCs w:val="24"/>
        </w:rPr>
        <w:t>-</w:t>
      </w:r>
      <w:r w:rsidRPr="00B116F3">
        <w:rPr>
          <w:rFonts w:ascii="Arial" w:hAnsi="Arial" w:cs="Arial"/>
          <w:szCs w:val="24"/>
        </w:rPr>
        <w:t>focused, but increasing awareness</w:t>
      </w:r>
      <w:r w:rsidR="00B44C56" w:rsidRPr="00B116F3">
        <w:rPr>
          <w:rFonts w:ascii="Arial" w:hAnsi="Arial" w:cs="Arial"/>
          <w:szCs w:val="24"/>
        </w:rPr>
        <w:t xml:space="preserve"> (</w:t>
      </w:r>
      <w:proofErr w:type="spellStart"/>
      <w:r w:rsidR="00B44C56" w:rsidRPr="00B116F3">
        <w:rPr>
          <w:rFonts w:ascii="Arial" w:hAnsi="Arial" w:cs="Arial"/>
          <w:szCs w:val="24"/>
        </w:rPr>
        <w:t>Bhutani</w:t>
      </w:r>
      <w:proofErr w:type="spellEnd"/>
      <w:r w:rsidR="00B44C56" w:rsidRPr="00B116F3">
        <w:rPr>
          <w:rFonts w:ascii="Arial" w:hAnsi="Arial" w:cs="Arial"/>
          <w:szCs w:val="24"/>
        </w:rPr>
        <w:t> </w:t>
      </w:r>
      <w:r w:rsidR="00B44C56" w:rsidRPr="00B116F3">
        <w:rPr>
          <w:rFonts w:ascii="Arial" w:hAnsi="Arial" w:cs="Arial"/>
          <w:i/>
          <w:iCs/>
          <w:szCs w:val="24"/>
        </w:rPr>
        <w:t>et al.</w:t>
      </w:r>
      <w:r w:rsidR="00B44C56" w:rsidRPr="00B116F3">
        <w:rPr>
          <w:rFonts w:ascii="Arial" w:hAnsi="Arial" w:cs="Arial"/>
          <w:szCs w:val="24"/>
        </w:rPr>
        <w:t>, 2023)</w:t>
      </w:r>
      <w:r w:rsidRPr="00B116F3">
        <w:rPr>
          <w:rFonts w:ascii="Arial" w:hAnsi="Arial" w:cs="Arial"/>
          <w:szCs w:val="24"/>
        </w:rPr>
        <w:t>. Environmental favourability is in the middle. Sustainable practices increase long</w:t>
      </w:r>
      <w:r w:rsidR="000F2C86" w:rsidRPr="00B116F3">
        <w:rPr>
          <w:rFonts w:ascii="Arial" w:hAnsi="Arial" w:cs="Arial"/>
          <w:szCs w:val="24"/>
        </w:rPr>
        <w:t>-</w:t>
      </w:r>
      <w:r w:rsidRPr="00B116F3">
        <w:rPr>
          <w:rFonts w:ascii="Arial" w:hAnsi="Arial" w:cs="Arial"/>
          <w:szCs w:val="24"/>
        </w:rPr>
        <w:t>term legitimacy but give low short</w:t>
      </w:r>
      <w:r w:rsidR="000F2C86" w:rsidRPr="00B116F3">
        <w:rPr>
          <w:rFonts w:ascii="Arial" w:hAnsi="Arial" w:cs="Arial"/>
          <w:szCs w:val="24"/>
        </w:rPr>
        <w:t>-</w:t>
      </w:r>
      <w:r w:rsidRPr="00B116F3">
        <w:rPr>
          <w:rFonts w:ascii="Arial" w:hAnsi="Arial" w:cs="Arial"/>
          <w:szCs w:val="24"/>
        </w:rPr>
        <w:t>term demand uplift</w:t>
      </w:r>
    </w:p>
    <w:p w14:paraId="2F0289BE" w14:textId="589FF762" w:rsidR="00C627C3" w:rsidRPr="00B116F3" w:rsidRDefault="00C627C3" w:rsidP="00201C00">
      <w:pPr>
        <w:pStyle w:val="Heading2"/>
        <w:rPr>
          <w:rFonts w:ascii="Arial" w:hAnsi="Arial" w:cs="Arial"/>
        </w:rPr>
      </w:pPr>
      <w:bookmarkStart w:id="30" w:name="_Toc222717525"/>
      <w:bookmarkStart w:id="31" w:name="_Toc222717643"/>
      <w:bookmarkStart w:id="32" w:name="_Toc227680578"/>
      <w:r w:rsidRPr="00B116F3">
        <w:rPr>
          <w:rFonts w:ascii="Arial" w:hAnsi="Arial" w:cs="Arial"/>
        </w:rPr>
        <w:t>3.</w:t>
      </w:r>
      <w:r w:rsidR="00201C00" w:rsidRPr="00B116F3">
        <w:rPr>
          <w:rFonts w:ascii="Arial" w:hAnsi="Arial" w:cs="Arial"/>
        </w:rPr>
        <w:t>6</w:t>
      </w:r>
      <w:r w:rsidRPr="00B116F3">
        <w:rPr>
          <w:rFonts w:ascii="Arial" w:hAnsi="Arial" w:cs="Arial"/>
        </w:rPr>
        <w:t xml:space="preserve"> Legal Factors</w:t>
      </w:r>
      <w:bookmarkEnd w:id="30"/>
      <w:bookmarkEnd w:id="31"/>
      <w:bookmarkEnd w:id="32"/>
    </w:p>
    <w:p w14:paraId="0F6B04AF" w14:textId="56FB944B"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Food safety and hygiene legislation is strict and well policed. Employment laws increase the cost of labour in the form of minimum wage and benefits. Advertising rules</w:t>
      </w:r>
      <w:r w:rsidR="000F2C86" w:rsidRPr="00B116F3">
        <w:rPr>
          <w:rFonts w:ascii="Arial" w:hAnsi="Arial" w:cs="Arial"/>
          <w:szCs w:val="24"/>
        </w:rPr>
        <w:t xml:space="preserve"> in </w:t>
      </w:r>
      <w:proofErr w:type="spellStart"/>
      <w:r w:rsidR="000F2C86" w:rsidRPr="00B116F3">
        <w:rPr>
          <w:rFonts w:ascii="Arial" w:hAnsi="Arial" w:cs="Arial"/>
          <w:szCs w:val="24"/>
        </w:rPr>
        <w:t>Uk</w:t>
      </w:r>
      <w:proofErr w:type="spellEnd"/>
      <w:r w:rsidR="000F2C86" w:rsidRPr="00B116F3">
        <w:rPr>
          <w:rFonts w:ascii="Arial" w:hAnsi="Arial" w:cs="Arial"/>
          <w:szCs w:val="24"/>
        </w:rPr>
        <w:t xml:space="preserve"> l</w:t>
      </w:r>
      <w:r w:rsidRPr="00B116F3">
        <w:rPr>
          <w:rFonts w:ascii="Arial" w:hAnsi="Arial" w:cs="Arial"/>
          <w:szCs w:val="24"/>
        </w:rPr>
        <w:t>imit</w:t>
      </w:r>
      <w:r w:rsidR="000F2C86" w:rsidRPr="00B116F3">
        <w:rPr>
          <w:rFonts w:ascii="Arial" w:hAnsi="Arial" w:cs="Arial"/>
          <w:szCs w:val="24"/>
        </w:rPr>
        <w:t>s</w:t>
      </w:r>
      <w:r w:rsidRPr="00B116F3">
        <w:rPr>
          <w:rFonts w:ascii="Arial" w:hAnsi="Arial" w:cs="Arial"/>
          <w:szCs w:val="24"/>
        </w:rPr>
        <w:t xml:space="preserve"> misleading health claims</w:t>
      </w:r>
      <w:r w:rsidR="002D2D87" w:rsidRPr="00B116F3">
        <w:rPr>
          <w:rFonts w:ascii="Arial" w:hAnsi="Arial" w:cs="Arial"/>
          <w:szCs w:val="24"/>
        </w:rPr>
        <w:t xml:space="preserve"> (</w:t>
      </w:r>
      <w:proofErr w:type="spellStart"/>
      <w:r w:rsidR="002D2D87" w:rsidRPr="00B116F3">
        <w:rPr>
          <w:rFonts w:ascii="Arial" w:hAnsi="Arial" w:cs="Arial"/>
          <w:szCs w:val="24"/>
        </w:rPr>
        <w:t>Eierle</w:t>
      </w:r>
      <w:proofErr w:type="spellEnd"/>
      <w:r w:rsidR="002D2D87" w:rsidRPr="00B116F3">
        <w:rPr>
          <w:rFonts w:ascii="Arial" w:hAnsi="Arial" w:cs="Arial"/>
          <w:szCs w:val="24"/>
        </w:rPr>
        <w:t> </w:t>
      </w:r>
      <w:r w:rsidR="002D2D87" w:rsidRPr="00B116F3">
        <w:rPr>
          <w:rFonts w:ascii="Arial" w:hAnsi="Arial" w:cs="Arial"/>
          <w:i/>
          <w:iCs/>
          <w:szCs w:val="24"/>
        </w:rPr>
        <w:t>et al.</w:t>
      </w:r>
      <w:r w:rsidR="002D2D87" w:rsidRPr="00B116F3">
        <w:rPr>
          <w:rFonts w:ascii="Arial" w:hAnsi="Arial" w:cs="Arial"/>
          <w:szCs w:val="24"/>
        </w:rPr>
        <w:t>, 2022)</w:t>
      </w:r>
      <w:r w:rsidRPr="00B116F3">
        <w:rPr>
          <w:rFonts w:ascii="Arial" w:hAnsi="Arial" w:cs="Arial"/>
          <w:szCs w:val="24"/>
        </w:rPr>
        <w:t>. Legal clarity provides for trust but adds to operating costs.</w:t>
      </w:r>
    </w:p>
    <w:p w14:paraId="179F7792" w14:textId="1C2F62DD" w:rsidR="00C627C3" w:rsidRPr="00B116F3" w:rsidRDefault="00C627C3" w:rsidP="00C627C3">
      <w:pPr>
        <w:rPr>
          <w:rFonts w:ascii="Arial" w:hAnsi="Arial" w:cs="Arial"/>
          <w:sz w:val="28"/>
          <w:szCs w:val="24"/>
        </w:rPr>
      </w:pPr>
      <w:r w:rsidRPr="00B116F3">
        <w:rPr>
          <w:rFonts w:ascii="Arial" w:hAnsi="Arial" w:cs="Arial"/>
          <w:b/>
          <w:bCs/>
          <w:szCs w:val="24"/>
        </w:rPr>
        <w:t xml:space="preserve">India: </w:t>
      </w:r>
      <w:r w:rsidRPr="00B116F3">
        <w:rPr>
          <w:rFonts w:ascii="Arial" w:hAnsi="Arial" w:cs="Arial"/>
          <w:szCs w:val="24"/>
        </w:rPr>
        <w:t>Food safety Laws are increasing</w:t>
      </w:r>
      <w:r w:rsidR="000F2C86" w:rsidRPr="00B116F3">
        <w:rPr>
          <w:rFonts w:ascii="Arial" w:hAnsi="Arial" w:cs="Arial"/>
          <w:szCs w:val="24"/>
        </w:rPr>
        <w:t>,</w:t>
      </w:r>
      <w:r w:rsidRPr="00B116F3">
        <w:rPr>
          <w:rFonts w:ascii="Arial" w:hAnsi="Arial" w:cs="Arial"/>
          <w:szCs w:val="24"/>
        </w:rPr>
        <w:t xml:space="preserve"> but enforcement is patchy. Labour laws are more flexible to reduce costs. Advertising is more relaxed and not so sensitive towards culture</w:t>
      </w:r>
      <w:r w:rsidR="002D2D87" w:rsidRPr="00B116F3">
        <w:rPr>
          <w:rFonts w:ascii="Arial" w:hAnsi="Arial" w:cs="Arial"/>
          <w:szCs w:val="24"/>
        </w:rPr>
        <w:t xml:space="preserve"> (</w:t>
      </w:r>
      <w:proofErr w:type="spellStart"/>
      <w:r w:rsidR="002D2D87" w:rsidRPr="00B116F3">
        <w:rPr>
          <w:rFonts w:ascii="Arial" w:hAnsi="Arial" w:cs="Arial"/>
          <w:szCs w:val="24"/>
        </w:rPr>
        <w:t>Eierle</w:t>
      </w:r>
      <w:proofErr w:type="spellEnd"/>
      <w:r w:rsidR="002D2D87" w:rsidRPr="00B116F3">
        <w:rPr>
          <w:rFonts w:ascii="Arial" w:hAnsi="Arial" w:cs="Arial"/>
          <w:szCs w:val="24"/>
        </w:rPr>
        <w:t> </w:t>
      </w:r>
      <w:r w:rsidR="002D2D87" w:rsidRPr="00B116F3">
        <w:rPr>
          <w:rFonts w:ascii="Arial" w:hAnsi="Arial" w:cs="Arial"/>
          <w:i/>
          <w:iCs/>
          <w:szCs w:val="24"/>
        </w:rPr>
        <w:t>et al.</w:t>
      </w:r>
      <w:r w:rsidR="002D2D87" w:rsidRPr="00B116F3">
        <w:rPr>
          <w:rFonts w:ascii="Arial" w:hAnsi="Arial" w:cs="Arial"/>
          <w:szCs w:val="24"/>
        </w:rPr>
        <w:t>, 2022)</w:t>
      </w:r>
      <w:r w:rsidRPr="00B116F3">
        <w:rPr>
          <w:rFonts w:ascii="Arial" w:hAnsi="Arial" w:cs="Arial"/>
          <w:szCs w:val="24"/>
        </w:rPr>
        <w:t>. Legal favourability is supportive of expansion, but increases the risk of reputational damage in case standards are allowed to slip.</w:t>
      </w:r>
    </w:p>
    <w:p w14:paraId="08E76DD4" w14:textId="689F59D0" w:rsidR="00C627C3" w:rsidRPr="00B116F3" w:rsidRDefault="00201C00" w:rsidP="00201C00">
      <w:pPr>
        <w:pStyle w:val="Heading2"/>
        <w:rPr>
          <w:rFonts w:ascii="Arial" w:hAnsi="Arial" w:cs="Arial"/>
        </w:rPr>
      </w:pPr>
      <w:bookmarkStart w:id="33" w:name="_Toc222717526"/>
      <w:bookmarkStart w:id="34" w:name="_Toc222717644"/>
      <w:bookmarkStart w:id="35" w:name="_Toc227680579"/>
      <w:r w:rsidRPr="00B116F3">
        <w:rPr>
          <w:rFonts w:ascii="Arial" w:hAnsi="Arial" w:cs="Arial"/>
        </w:rPr>
        <w:t xml:space="preserve">3.7 </w:t>
      </w:r>
      <w:r w:rsidR="00C627C3" w:rsidRPr="00B116F3">
        <w:rPr>
          <w:rFonts w:ascii="Arial" w:hAnsi="Arial" w:cs="Arial"/>
        </w:rPr>
        <w:t>Comparative PESTLE Summary</w:t>
      </w:r>
      <w:bookmarkEnd w:id="33"/>
      <w:bookmarkEnd w:id="34"/>
      <w:bookmarkEnd w:id="35"/>
    </w:p>
    <w:p w14:paraId="316D03A1" w14:textId="0F797EE5" w:rsidR="00C627C3" w:rsidRPr="00B116F3" w:rsidRDefault="00C627C3" w:rsidP="00C627C3">
      <w:pPr>
        <w:rPr>
          <w:rFonts w:ascii="Arial" w:hAnsi="Arial" w:cs="Arial"/>
          <w:sz w:val="28"/>
          <w:szCs w:val="24"/>
        </w:rPr>
      </w:pPr>
      <w:r w:rsidRPr="00B116F3">
        <w:rPr>
          <w:rFonts w:ascii="Arial" w:hAnsi="Arial" w:cs="Arial"/>
          <w:b/>
          <w:bCs/>
          <w:szCs w:val="24"/>
        </w:rPr>
        <w:t>Similarities:</w:t>
      </w:r>
      <w:r w:rsidRPr="00B116F3">
        <w:rPr>
          <w:rFonts w:ascii="Arial" w:hAnsi="Arial" w:cs="Arial"/>
          <w:szCs w:val="24"/>
        </w:rPr>
        <w:t xml:space="preserve"> Both the UK and India are operating in political systems that are stable enough to support franchised food retail. In both markets, food safety control and digital delivery platforms have an influence on competitive behaviour. Consumers of both countries are more into convenience and price transparency</w:t>
      </w:r>
      <w:r w:rsidR="00B44C56" w:rsidRPr="00B116F3">
        <w:rPr>
          <w:rFonts w:ascii="Arial" w:hAnsi="Arial" w:cs="Arial"/>
          <w:szCs w:val="24"/>
        </w:rPr>
        <w:t xml:space="preserve"> (</w:t>
      </w:r>
      <w:proofErr w:type="spellStart"/>
      <w:r w:rsidR="00B44C56" w:rsidRPr="00B116F3">
        <w:rPr>
          <w:rFonts w:ascii="Arial" w:hAnsi="Arial" w:cs="Arial"/>
          <w:szCs w:val="24"/>
        </w:rPr>
        <w:t>Bhutani</w:t>
      </w:r>
      <w:proofErr w:type="spellEnd"/>
      <w:r w:rsidR="00B44C56" w:rsidRPr="00B116F3">
        <w:rPr>
          <w:rFonts w:ascii="Arial" w:hAnsi="Arial" w:cs="Arial"/>
          <w:szCs w:val="24"/>
        </w:rPr>
        <w:t> </w:t>
      </w:r>
      <w:r w:rsidR="00B44C56" w:rsidRPr="00B116F3">
        <w:rPr>
          <w:rFonts w:ascii="Arial" w:hAnsi="Arial" w:cs="Arial"/>
          <w:i/>
          <w:iCs/>
          <w:szCs w:val="24"/>
        </w:rPr>
        <w:t>et al.</w:t>
      </w:r>
      <w:r w:rsidR="00B44C56" w:rsidRPr="00B116F3">
        <w:rPr>
          <w:rFonts w:ascii="Arial" w:hAnsi="Arial" w:cs="Arial"/>
          <w:szCs w:val="24"/>
        </w:rPr>
        <w:t xml:space="preserve">, </w:t>
      </w:r>
      <w:r w:rsidR="00B44C56" w:rsidRPr="00B116F3">
        <w:rPr>
          <w:rFonts w:ascii="Arial" w:hAnsi="Arial" w:cs="Arial"/>
          <w:szCs w:val="24"/>
        </w:rPr>
        <w:lastRenderedPageBreak/>
        <w:t>2023)</w:t>
      </w:r>
      <w:r w:rsidRPr="00B116F3">
        <w:rPr>
          <w:rFonts w:ascii="Arial" w:hAnsi="Arial" w:cs="Arial"/>
          <w:szCs w:val="24"/>
        </w:rPr>
        <w:t>. These similarities are what make it possible for KFC to transplant basic operational systems and brand standards.</w:t>
      </w:r>
    </w:p>
    <w:p w14:paraId="3E31185F" w14:textId="5EAD84CD" w:rsidR="00C627C3" w:rsidRPr="00B116F3" w:rsidRDefault="00C627C3" w:rsidP="00C627C3">
      <w:pPr>
        <w:rPr>
          <w:rFonts w:ascii="Arial" w:hAnsi="Arial" w:cs="Arial"/>
          <w:szCs w:val="24"/>
        </w:rPr>
      </w:pPr>
      <w:r w:rsidRPr="00B116F3">
        <w:rPr>
          <w:rFonts w:ascii="Arial" w:hAnsi="Arial" w:cs="Arial"/>
          <w:b/>
          <w:bCs/>
          <w:szCs w:val="24"/>
        </w:rPr>
        <w:t>Differences:</w:t>
      </w:r>
      <w:r w:rsidRPr="00B116F3">
        <w:rPr>
          <w:rFonts w:ascii="Arial" w:hAnsi="Arial" w:cs="Arial"/>
          <w:szCs w:val="24"/>
        </w:rPr>
        <w:t xml:space="preserve"> The key differences generate strategic tension. The UK is a mature, </w:t>
      </w:r>
      <w:r w:rsidR="00201C00" w:rsidRPr="00B116F3">
        <w:rPr>
          <w:rFonts w:ascii="Arial" w:hAnsi="Arial" w:cs="Arial"/>
          <w:szCs w:val="24"/>
        </w:rPr>
        <w:t>well-regulated</w:t>
      </w:r>
      <w:r w:rsidRPr="00B116F3">
        <w:rPr>
          <w:rFonts w:ascii="Arial" w:hAnsi="Arial" w:cs="Arial"/>
          <w:szCs w:val="24"/>
        </w:rPr>
        <w:t xml:space="preserve"> and well</w:t>
      </w:r>
      <w:r w:rsidR="000F2C86" w:rsidRPr="00B116F3">
        <w:rPr>
          <w:rFonts w:ascii="Arial" w:hAnsi="Arial" w:cs="Arial"/>
          <w:szCs w:val="24"/>
        </w:rPr>
        <w:t>-</w:t>
      </w:r>
      <w:r w:rsidRPr="00B116F3">
        <w:rPr>
          <w:rFonts w:ascii="Arial" w:hAnsi="Arial" w:cs="Arial"/>
          <w:szCs w:val="24"/>
        </w:rPr>
        <w:t>scrutinised health and sustainability market. India is a high</w:t>
      </w:r>
      <w:r w:rsidR="000F2C86" w:rsidRPr="00B116F3">
        <w:rPr>
          <w:rFonts w:ascii="Arial" w:hAnsi="Arial" w:cs="Arial"/>
          <w:szCs w:val="24"/>
        </w:rPr>
        <w:t>-</w:t>
      </w:r>
      <w:r w:rsidRPr="00B116F3">
        <w:rPr>
          <w:rFonts w:ascii="Arial" w:hAnsi="Arial" w:cs="Arial"/>
          <w:szCs w:val="24"/>
        </w:rPr>
        <w:t xml:space="preserve">growth market with cultural, religious, and regional complexity. Income dispersion and price sensitivity </w:t>
      </w:r>
      <w:r w:rsidR="000F2C86" w:rsidRPr="00B116F3">
        <w:rPr>
          <w:rFonts w:ascii="Arial" w:hAnsi="Arial" w:cs="Arial"/>
          <w:szCs w:val="24"/>
        </w:rPr>
        <w:t>are</w:t>
      </w:r>
      <w:r w:rsidRPr="00B116F3">
        <w:rPr>
          <w:rFonts w:ascii="Arial" w:hAnsi="Arial" w:cs="Arial"/>
          <w:szCs w:val="24"/>
        </w:rPr>
        <w:t xml:space="preserve"> </w:t>
      </w:r>
      <w:r w:rsidR="004F7E41" w:rsidRPr="00B116F3">
        <w:rPr>
          <w:rFonts w:ascii="Arial" w:hAnsi="Arial" w:cs="Arial"/>
          <w:szCs w:val="24"/>
        </w:rPr>
        <w:t>much</w:t>
      </w:r>
      <w:r w:rsidRPr="00B116F3">
        <w:rPr>
          <w:rFonts w:ascii="Arial" w:hAnsi="Arial" w:cs="Arial"/>
          <w:szCs w:val="24"/>
        </w:rPr>
        <w:t xml:space="preserve"> </w:t>
      </w:r>
      <w:r w:rsidR="004F7E41" w:rsidRPr="00B116F3">
        <w:rPr>
          <w:rFonts w:ascii="Arial" w:hAnsi="Arial" w:cs="Arial"/>
          <w:szCs w:val="24"/>
        </w:rPr>
        <w:t>higher</w:t>
      </w:r>
      <w:r w:rsidRPr="00B116F3">
        <w:rPr>
          <w:rFonts w:ascii="Arial" w:hAnsi="Arial" w:cs="Arial"/>
          <w:szCs w:val="24"/>
        </w:rPr>
        <w:t xml:space="preserve"> in India</w:t>
      </w:r>
      <w:r w:rsidR="002D2D87" w:rsidRPr="00B116F3">
        <w:rPr>
          <w:rFonts w:ascii="Arial" w:hAnsi="Arial" w:cs="Arial"/>
          <w:szCs w:val="24"/>
        </w:rPr>
        <w:t xml:space="preserve"> (</w:t>
      </w:r>
      <w:proofErr w:type="spellStart"/>
      <w:r w:rsidR="002D2D87" w:rsidRPr="00B116F3">
        <w:rPr>
          <w:rFonts w:ascii="Arial" w:hAnsi="Arial" w:cs="Arial"/>
          <w:szCs w:val="24"/>
        </w:rPr>
        <w:t>Eierle</w:t>
      </w:r>
      <w:proofErr w:type="spellEnd"/>
      <w:r w:rsidR="002D2D87" w:rsidRPr="00B116F3">
        <w:rPr>
          <w:rFonts w:ascii="Arial" w:hAnsi="Arial" w:cs="Arial"/>
          <w:szCs w:val="24"/>
        </w:rPr>
        <w:t> </w:t>
      </w:r>
      <w:r w:rsidR="002D2D87" w:rsidRPr="00B116F3">
        <w:rPr>
          <w:rFonts w:ascii="Arial" w:hAnsi="Arial" w:cs="Arial"/>
          <w:i/>
          <w:iCs/>
          <w:szCs w:val="24"/>
        </w:rPr>
        <w:t>et al.</w:t>
      </w:r>
      <w:r w:rsidR="002D2D87" w:rsidRPr="00B116F3">
        <w:rPr>
          <w:rFonts w:ascii="Arial" w:hAnsi="Arial" w:cs="Arial"/>
          <w:szCs w:val="24"/>
        </w:rPr>
        <w:t>, 2022)</w:t>
      </w:r>
      <w:r w:rsidRPr="00B116F3">
        <w:rPr>
          <w:rFonts w:ascii="Arial" w:hAnsi="Arial" w:cs="Arial"/>
          <w:szCs w:val="24"/>
        </w:rPr>
        <w:t>. Cultural distance is also different</w:t>
      </w:r>
      <w:r w:rsidR="000F2C86" w:rsidRPr="00B116F3">
        <w:rPr>
          <w:rFonts w:ascii="Arial" w:hAnsi="Arial" w:cs="Arial"/>
          <w:szCs w:val="24"/>
        </w:rPr>
        <w:t>,</w:t>
      </w:r>
      <w:r w:rsidRPr="00B116F3">
        <w:rPr>
          <w:rFonts w:ascii="Arial" w:hAnsi="Arial" w:cs="Arial"/>
          <w:szCs w:val="24"/>
        </w:rPr>
        <w:t xml:space="preserve"> as higher collectivism and power distance will shape Indian consumption. These differences restrict direct strategy transfer.</w:t>
      </w:r>
    </w:p>
    <w:p w14:paraId="4019EA9F" w14:textId="77777777" w:rsidR="00132537" w:rsidRPr="00B116F3" w:rsidRDefault="00132537" w:rsidP="00C627C3">
      <w:pPr>
        <w:rPr>
          <w:rFonts w:ascii="Arial" w:hAnsi="Arial" w:cs="Arial"/>
          <w:sz w:val="28"/>
          <w:szCs w:val="24"/>
        </w:rPr>
      </w:pPr>
    </w:p>
    <w:p w14:paraId="50EDA560" w14:textId="6C90652F" w:rsidR="00C627C3" w:rsidRPr="00B116F3" w:rsidRDefault="00201C00" w:rsidP="00201C00">
      <w:pPr>
        <w:pStyle w:val="Heading1"/>
        <w:rPr>
          <w:rFonts w:ascii="Arial" w:hAnsi="Arial" w:cs="Arial"/>
        </w:rPr>
      </w:pPr>
      <w:bookmarkStart w:id="36" w:name="_Toc222717527"/>
      <w:bookmarkStart w:id="37" w:name="_Toc222717645"/>
      <w:bookmarkStart w:id="38" w:name="_Toc227680580"/>
      <w:r w:rsidRPr="00B116F3">
        <w:rPr>
          <w:rFonts w:ascii="Arial" w:hAnsi="Arial" w:cs="Arial"/>
        </w:rPr>
        <w:t>4</w:t>
      </w:r>
      <w:r w:rsidR="00C627C3" w:rsidRPr="00B116F3">
        <w:rPr>
          <w:rFonts w:ascii="Arial" w:hAnsi="Arial" w:cs="Arial"/>
        </w:rPr>
        <w:t>. Segmentation, Targeting and Positioning (STP)</w:t>
      </w:r>
      <w:bookmarkEnd w:id="36"/>
      <w:bookmarkEnd w:id="37"/>
      <w:bookmarkEnd w:id="38"/>
    </w:p>
    <w:p w14:paraId="47EE34E8" w14:textId="2848D80E" w:rsidR="00C627C3" w:rsidRPr="00B116F3" w:rsidRDefault="00201C00" w:rsidP="00201C00">
      <w:pPr>
        <w:pStyle w:val="Heading2"/>
        <w:rPr>
          <w:rFonts w:ascii="Arial" w:hAnsi="Arial" w:cs="Arial"/>
        </w:rPr>
      </w:pPr>
      <w:bookmarkStart w:id="39" w:name="_Toc222717528"/>
      <w:bookmarkStart w:id="40" w:name="_Toc222717646"/>
      <w:bookmarkStart w:id="41" w:name="_Toc227680581"/>
      <w:r w:rsidRPr="00B116F3">
        <w:rPr>
          <w:rFonts w:ascii="Arial" w:hAnsi="Arial" w:cs="Arial"/>
        </w:rPr>
        <w:t>4</w:t>
      </w:r>
      <w:r w:rsidR="00C627C3" w:rsidRPr="00B116F3">
        <w:rPr>
          <w:rFonts w:ascii="Arial" w:hAnsi="Arial" w:cs="Arial"/>
        </w:rPr>
        <w:t>.1 Introduction to STP Strategy</w:t>
      </w:r>
      <w:bookmarkEnd w:id="39"/>
      <w:bookmarkEnd w:id="40"/>
      <w:bookmarkEnd w:id="41"/>
    </w:p>
    <w:p w14:paraId="18708ABD" w14:textId="1EC46C3D" w:rsidR="00C627C3" w:rsidRPr="00B116F3" w:rsidRDefault="00C627C3" w:rsidP="00C627C3">
      <w:pPr>
        <w:rPr>
          <w:rFonts w:ascii="Arial" w:hAnsi="Arial" w:cs="Arial"/>
          <w:szCs w:val="24"/>
        </w:rPr>
      </w:pPr>
      <w:r w:rsidRPr="00B116F3">
        <w:rPr>
          <w:rFonts w:ascii="Arial" w:hAnsi="Arial" w:cs="Arial"/>
          <w:szCs w:val="24"/>
        </w:rPr>
        <w:t>Segmentation, Targeting and Positioning are the connections between market understanding and strategic decisions</w:t>
      </w:r>
      <w:r w:rsidR="00B90A6C" w:rsidRPr="00B116F3">
        <w:rPr>
          <w:rFonts w:ascii="Arial" w:hAnsi="Arial" w:cs="Arial"/>
          <w:szCs w:val="24"/>
        </w:rPr>
        <w:t xml:space="preserve"> (Sharma, Kaur and Syan, 2021)</w:t>
      </w:r>
      <w:r w:rsidRPr="00B116F3">
        <w:rPr>
          <w:rFonts w:ascii="Arial" w:hAnsi="Arial" w:cs="Arial"/>
          <w:szCs w:val="24"/>
        </w:rPr>
        <w:t xml:space="preserve">. It is very important in international marketing as there are different consumers in terms of income, culture, and food norms. For KFC, STP means less cultural misalignment and less </w:t>
      </w:r>
      <w:r w:rsidR="000F2C86" w:rsidRPr="00B116F3">
        <w:rPr>
          <w:rFonts w:ascii="Arial" w:hAnsi="Arial" w:cs="Arial"/>
          <w:szCs w:val="24"/>
        </w:rPr>
        <w:t>in</w:t>
      </w:r>
      <w:r w:rsidRPr="00B116F3">
        <w:rPr>
          <w:rFonts w:ascii="Arial" w:hAnsi="Arial" w:cs="Arial"/>
          <w:szCs w:val="24"/>
        </w:rPr>
        <w:t>effective spending. Effective STP is important to help to increase brand relevance and marketing in competitive QSR markets. It makes it possible for multinational brands to have consistency with controlled local adjustment.</w:t>
      </w:r>
    </w:p>
    <w:p w14:paraId="62921A54" w14:textId="77777777" w:rsidR="00A37790" w:rsidRPr="00B116F3" w:rsidRDefault="00D423C8" w:rsidP="00A37790">
      <w:pPr>
        <w:keepNext/>
        <w:rPr>
          <w:rFonts w:ascii="Arial" w:hAnsi="Arial" w:cs="Arial"/>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Containers/UBF8T346G9.ms/WebArchiveCopyPasteTempFiles/com.microsoft.Word/Updated-STP.png" \* MERGEFORMATINET </w:instrText>
      </w:r>
      <w:r w:rsidRPr="00B116F3">
        <w:rPr>
          <w:rFonts w:ascii="Arial" w:hAnsi="Arial" w:cs="Arial"/>
        </w:rPr>
        <w:fldChar w:fldCharType="separate"/>
      </w:r>
      <w:r w:rsidRPr="00B116F3">
        <w:rPr>
          <w:rFonts w:ascii="Arial" w:hAnsi="Arial" w:cs="Arial"/>
          <w:noProof/>
        </w:rPr>
        <w:drawing>
          <wp:inline distT="0" distB="0" distL="0" distR="0" wp14:anchorId="1168E58E" wp14:editId="71E87186">
            <wp:extent cx="5730430" cy="1937776"/>
            <wp:effectExtent l="0" t="0" r="0" b="5715"/>
            <wp:docPr id="1365347142" name="Picture 7" descr="ST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TP Model"/>
                    <pic:cNvPicPr>
                      <a:picLocks noChangeAspect="1" noChangeArrowheads="1"/>
                    </pic:cNvPicPr>
                  </pic:nvPicPr>
                  <pic:blipFill rotWithShape="1">
                    <a:blip r:embed="rId11">
                      <a:extLst>
                        <a:ext uri="{28A0092B-C50C-407E-A947-70E740481C1C}">
                          <a14:useLocalDpi xmlns:a14="http://schemas.microsoft.com/office/drawing/2010/main" val="0"/>
                        </a:ext>
                      </a:extLst>
                    </a:blip>
                    <a:srcRect t="13623" b="18821"/>
                    <a:stretch/>
                  </pic:blipFill>
                  <pic:spPr bwMode="auto">
                    <a:xfrm>
                      <a:off x="0" y="0"/>
                      <a:ext cx="5731510" cy="1938141"/>
                    </a:xfrm>
                    <a:prstGeom prst="rect">
                      <a:avLst/>
                    </a:prstGeom>
                    <a:noFill/>
                    <a:ln>
                      <a:noFill/>
                    </a:ln>
                    <a:extLst>
                      <a:ext uri="{53640926-AAD7-44D8-BBD7-CCE9431645EC}">
                        <a14:shadowObscured xmlns:a14="http://schemas.microsoft.com/office/drawing/2010/main"/>
                      </a:ext>
                    </a:extLst>
                  </pic:spPr>
                </pic:pic>
              </a:graphicData>
            </a:graphic>
          </wp:inline>
        </w:drawing>
      </w:r>
      <w:r w:rsidRPr="00B116F3">
        <w:rPr>
          <w:rFonts w:ascii="Arial" w:hAnsi="Arial" w:cs="Arial"/>
        </w:rPr>
        <w:fldChar w:fldCharType="end"/>
      </w:r>
    </w:p>
    <w:p w14:paraId="6ED99F6D" w14:textId="54ECFCE1" w:rsidR="00A37790" w:rsidRPr="00B116F3" w:rsidRDefault="00A37790" w:rsidP="00A37790">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3</w:t>
      </w:r>
      <w:r w:rsidRPr="00B116F3">
        <w:rPr>
          <w:rFonts w:ascii="Arial" w:hAnsi="Arial" w:cs="Arial"/>
        </w:rPr>
        <w:fldChar w:fldCharType="end"/>
      </w:r>
      <w:r w:rsidRPr="00B116F3">
        <w:rPr>
          <w:rFonts w:ascii="Arial" w:hAnsi="Arial" w:cs="Arial"/>
          <w:lang w:val="en-US"/>
        </w:rPr>
        <w:t xml:space="preserve">: Segmentation, Targeting and Positioning (STP) </w:t>
      </w:r>
    </w:p>
    <w:p w14:paraId="236523FB" w14:textId="01EFFD6B" w:rsidR="00D423C8" w:rsidRPr="00B116F3" w:rsidRDefault="00A37790" w:rsidP="00A37790">
      <w:pPr>
        <w:pStyle w:val="Caption"/>
        <w:rPr>
          <w:rFonts w:ascii="Arial" w:hAnsi="Arial" w:cs="Arial"/>
          <w:lang w:val="en-GB"/>
        </w:rPr>
      </w:pPr>
      <w:r w:rsidRPr="00B116F3">
        <w:rPr>
          <w:rFonts w:ascii="Arial" w:hAnsi="Arial" w:cs="Arial"/>
          <w:lang w:val="en-GB"/>
        </w:rPr>
        <w:t>Source: (Allen, 2020a)</w:t>
      </w:r>
    </w:p>
    <w:p w14:paraId="4FFE2BA4" w14:textId="1AC9E005" w:rsidR="00C627C3" w:rsidRPr="00B116F3" w:rsidRDefault="00201C00" w:rsidP="00201C00">
      <w:pPr>
        <w:pStyle w:val="Heading2"/>
        <w:rPr>
          <w:rFonts w:ascii="Arial" w:hAnsi="Arial" w:cs="Arial"/>
        </w:rPr>
      </w:pPr>
      <w:bookmarkStart w:id="42" w:name="_Toc222717529"/>
      <w:bookmarkStart w:id="43" w:name="_Toc222717647"/>
      <w:bookmarkStart w:id="44" w:name="_Toc227680582"/>
      <w:r w:rsidRPr="00B116F3">
        <w:rPr>
          <w:rFonts w:ascii="Arial" w:hAnsi="Arial" w:cs="Arial"/>
        </w:rPr>
        <w:lastRenderedPageBreak/>
        <w:t>4</w:t>
      </w:r>
      <w:r w:rsidR="00C627C3" w:rsidRPr="00B116F3">
        <w:rPr>
          <w:rFonts w:ascii="Arial" w:hAnsi="Arial" w:cs="Arial"/>
        </w:rPr>
        <w:t>.2 Market Segmentation</w:t>
      </w:r>
      <w:bookmarkEnd w:id="42"/>
      <w:bookmarkEnd w:id="43"/>
      <w:bookmarkEnd w:id="44"/>
    </w:p>
    <w:p w14:paraId="64DD0586" w14:textId="4DA3D457" w:rsidR="00C627C3" w:rsidRPr="00B116F3" w:rsidRDefault="00C627C3" w:rsidP="00201C00">
      <w:pPr>
        <w:pStyle w:val="Heading3"/>
        <w:rPr>
          <w:rFonts w:ascii="Arial" w:hAnsi="Arial" w:cs="Arial"/>
        </w:rPr>
      </w:pPr>
      <w:bookmarkStart w:id="45" w:name="_Toc222717530"/>
      <w:bookmarkStart w:id="46" w:name="_Toc222717648"/>
      <w:bookmarkStart w:id="47" w:name="_Toc227680583"/>
      <w:r w:rsidRPr="00B116F3">
        <w:rPr>
          <w:rFonts w:ascii="Arial" w:hAnsi="Arial" w:cs="Arial"/>
        </w:rPr>
        <w:t>Demographic Segmentation</w:t>
      </w:r>
      <w:bookmarkEnd w:id="45"/>
      <w:bookmarkEnd w:id="46"/>
      <w:bookmarkEnd w:id="47"/>
    </w:p>
    <w:p w14:paraId="0E29C272" w14:textId="7AD70039"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In the United Kingdom, KFC serves mainly consumers between the ages of 18</w:t>
      </w:r>
      <w:r w:rsidR="000F2C86" w:rsidRPr="00B116F3">
        <w:rPr>
          <w:rFonts w:ascii="Arial" w:hAnsi="Arial" w:cs="Arial"/>
          <w:szCs w:val="24"/>
        </w:rPr>
        <w:t xml:space="preserve"> and </w:t>
      </w:r>
      <w:r w:rsidRPr="00B116F3">
        <w:rPr>
          <w:rFonts w:ascii="Arial" w:hAnsi="Arial" w:cs="Arial"/>
          <w:szCs w:val="24"/>
        </w:rPr>
        <w:t>44. Young professionals value speed and predictability with respect to quality. Families are an important segment, especially the dine-in and bucket area</w:t>
      </w:r>
      <w:r w:rsidR="00B90A6C" w:rsidRPr="00B116F3">
        <w:rPr>
          <w:rFonts w:ascii="Arial" w:hAnsi="Arial" w:cs="Arial"/>
          <w:szCs w:val="24"/>
        </w:rPr>
        <w:t xml:space="preserve"> (Kurniawan, </w:t>
      </w:r>
      <w:proofErr w:type="spellStart"/>
      <w:r w:rsidR="00B90A6C" w:rsidRPr="00B116F3">
        <w:rPr>
          <w:rFonts w:ascii="Arial" w:hAnsi="Arial" w:cs="Arial"/>
          <w:szCs w:val="24"/>
        </w:rPr>
        <w:t>Haizam</w:t>
      </w:r>
      <w:proofErr w:type="spellEnd"/>
      <w:r w:rsidR="00B90A6C" w:rsidRPr="00B116F3">
        <w:rPr>
          <w:rFonts w:ascii="Arial" w:hAnsi="Arial" w:cs="Arial"/>
          <w:szCs w:val="24"/>
        </w:rPr>
        <w:t xml:space="preserve"> </w:t>
      </w:r>
      <w:proofErr w:type="spellStart"/>
      <w:r w:rsidR="00B90A6C" w:rsidRPr="00B116F3">
        <w:rPr>
          <w:rFonts w:ascii="Arial" w:hAnsi="Arial" w:cs="Arial"/>
          <w:szCs w:val="24"/>
        </w:rPr>
        <w:t>Mohd</w:t>
      </w:r>
      <w:proofErr w:type="spellEnd"/>
      <w:r w:rsidR="00B90A6C" w:rsidRPr="00B116F3">
        <w:rPr>
          <w:rFonts w:ascii="Arial" w:hAnsi="Arial" w:cs="Arial"/>
          <w:szCs w:val="24"/>
        </w:rPr>
        <w:t xml:space="preserve"> Saudi and Raphael Wijaya, 2018)</w:t>
      </w:r>
      <w:r w:rsidRPr="00B116F3">
        <w:rPr>
          <w:rFonts w:ascii="Arial" w:hAnsi="Arial" w:cs="Arial"/>
          <w:szCs w:val="24"/>
        </w:rPr>
        <w:t>. Health-aware consumers are on the rise thanks to the growing concern about diets, but it is not at the expense of indulgence. Average meal prices between the beginning of PS6 and PS8 hav</w:t>
      </w:r>
      <w:r w:rsidR="000F2C86" w:rsidRPr="00B116F3">
        <w:rPr>
          <w:rFonts w:ascii="Arial" w:hAnsi="Arial" w:cs="Arial"/>
          <w:szCs w:val="24"/>
        </w:rPr>
        <w:t>e</w:t>
      </w:r>
      <w:r w:rsidRPr="00B116F3">
        <w:rPr>
          <w:rFonts w:ascii="Arial" w:hAnsi="Arial" w:cs="Arial"/>
          <w:szCs w:val="24"/>
        </w:rPr>
        <w:t xml:space="preserve"> been brought about by expectations of value and portion size.</w:t>
      </w:r>
    </w:p>
    <w:p w14:paraId="73153DF1" w14:textId="66F50671" w:rsidR="00C627C3" w:rsidRPr="00B116F3" w:rsidRDefault="00C627C3" w:rsidP="00C627C3">
      <w:pPr>
        <w:rPr>
          <w:rFonts w:ascii="Arial" w:hAnsi="Arial" w:cs="Arial"/>
          <w:sz w:val="28"/>
          <w:szCs w:val="24"/>
        </w:rPr>
      </w:pPr>
      <w:r w:rsidRPr="00B116F3">
        <w:rPr>
          <w:rFonts w:ascii="Arial" w:hAnsi="Arial" w:cs="Arial"/>
          <w:b/>
          <w:bCs/>
          <w:szCs w:val="24"/>
        </w:rPr>
        <w:t xml:space="preserve">India: </w:t>
      </w:r>
      <w:r w:rsidRPr="00B116F3">
        <w:rPr>
          <w:rFonts w:ascii="Arial" w:hAnsi="Arial" w:cs="Arial"/>
          <w:szCs w:val="24"/>
        </w:rPr>
        <w:t>The core segment in India is younger. A large percentage of the customers are below the age of 35 years. Urban youth are the driving force in weekday demand, with middle</w:t>
      </w:r>
      <w:r w:rsidR="000F2C86" w:rsidRPr="00B116F3">
        <w:rPr>
          <w:rFonts w:ascii="Arial" w:hAnsi="Arial" w:cs="Arial"/>
          <w:szCs w:val="24"/>
        </w:rPr>
        <w:t>-</w:t>
      </w:r>
      <w:r w:rsidRPr="00B116F3">
        <w:rPr>
          <w:rFonts w:ascii="Arial" w:hAnsi="Arial" w:cs="Arial"/>
          <w:szCs w:val="24"/>
        </w:rPr>
        <w:t>income families being the weekend leaders</w:t>
      </w:r>
      <w:r w:rsidR="00B90A6C" w:rsidRPr="00B116F3">
        <w:rPr>
          <w:rFonts w:ascii="Arial" w:hAnsi="Arial" w:cs="Arial"/>
          <w:szCs w:val="24"/>
        </w:rPr>
        <w:t xml:space="preserve"> (Kurniawan, </w:t>
      </w:r>
      <w:proofErr w:type="spellStart"/>
      <w:r w:rsidR="00B90A6C" w:rsidRPr="00B116F3">
        <w:rPr>
          <w:rFonts w:ascii="Arial" w:hAnsi="Arial" w:cs="Arial"/>
          <w:szCs w:val="24"/>
        </w:rPr>
        <w:t>Haizam</w:t>
      </w:r>
      <w:proofErr w:type="spellEnd"/>
      <w:r w:rsidR="00B90A6C" w:rsidRPr="00B116F3">
        <w:rPr>
          <w:rFonts w:ascii="Arial" w:hAnsi="Arial" w:cs="Arial"/>
          <w:szCs w:val="24"/>
        </w:rPr>
        <w:t xml:space="preserve"> </w:t>
      </w:r>
      <w:proofErr w:type="spellStart"/>
      <w:r w:rsidR="00B90A6C" w:rsidRPr="00B116F3">
        <w:rPr>
          <w:rFonts w:ascii="Arial" w:hAnsi="Arial" w:cs="Arial"/>
          <w:szCs w:val="24"/>
        </w:rPr>
        <w:t>Mohd</w:t>
      </w:r>
      <w:proofErr w:type="spellEnd"/>
      <w:r w:rsidR="00B90A6C" w:rsidRPr="00B116F3">
        <w:rPr>
          <w:rFonts w:ascii="Arial" w:hAnsi="Arial" w:cs="Arial"/>
          <w:szCs w:val="24"/>
        </w:rPr>
        <w:t xml:space="preserve"> Saudi and Raphael Wijaya, 2018)</w:t>
      </w:r>
      <w:r w:rsidRPr="00B116F3">
        <w:rPr>
          <w:rFonts w:ascii="Arial" w:hAnsi="Arial" w:cs="Arial"/>
          <w:szCs w:val="24"/>
        </w:rPr>
        <w:t>. Price</w:t>
      </w:r>
      <w:r w:rsidR="000F2C86" w:rsidRPr="00B116F3">
        <w:rPr>
          <w:rFonts w:ascii="Arial" w:hAnsi="Arial" w:cs="Arial"/>
          <w:szCs w:val="24"/>
        </w:rPr>
        <w:t>-</w:t>
      </w:r>
      <w:r w:rsidRPr="00B116F3">
        <w:rPr>
          <w:rFonts w:ascii="Arial" w:hAnsi="Arial" w:cs="Arial"/>
          <w:szCs w:val="24"/>
        </w:rPr>
        <w:t xml:space="preserve">sensitive consumers are significant with meals typically priced between </w:t>
      </w:r>
      <w:r w:rsidR="00BC182E" w:rsidRPr="00B116F3">
        <w:rPr>
          <w:rFonts w:ascii="Arial" w:hAnsi="Arial" w:cs="Arial"/>
          <w:szCs w:val="24"/>
        </w:rPr>
        <w:t>₹</w:t>
      </w:r>
      <w:r w:rsidRPr="00B116F3">
        <w:rPr>
          <w:rFonts w:ascii="Arial" w:hAnsi="Arial" w:cs="Arial"/>
          <w:szCs w:val="24"/>
        </w:rPr>
        <w:t>250-350</w:t>
      </w:r>
      <w:r w:rsidR="00BC182E" w:rsidRPr="00B116F3">
        <w:rPr>
          <w:rFonts w:ascii="Arial" w:hAnsi="Arial" w:cs="Arial"/>
          <w:szCs w:val="24"/>
        </w:rPr>
        <w:t>₹</w:t>
      </w:r>
      <w:r w:rsidRPr="00B116F3">
        <w:rPr>
          <w:rFonts w:ascii="Arial" w:hAnsi="Arial" w:cs="Arial"/>
          <w:szCs w:val="24"/>
        </w:rPr>
        <w:t>. Demographic differences (which is why indulgence is tempered by health cues in the UK), affordability and trust are dominant in India.</w:t>
      </w:r>
    </w:p>
    <w:p w14:paraId="51DD191B" w14:textId="337F55DB" w:rsidR="00C627C3" w:rsidRPr="00B116F3" w:rsidRDefault="00C627C3" w:rsidP="00201C00">
      <w:pPr>
        <w:pStyle w:val="Heading3"/>
        <w:rPr>
          <w:rFonts w:ascii="Arial" w:hAnsi="Arial" w:cs="Arial"/>
        </w:rPr>
      </w:pPr>
      <w:bookmarkStart w:id="48" w:name="_Toc222717531"/>
      <w:bookmarkStart w:id="49" w:name="_Toc222717649"/>
      <w:bookmarkStart w:id="50" w:name="_Toc227680584"/>
      <w:r w:rsidRPr="00B116F3">
        <w:rPr>
          <w:rFonts w:ascii="Arial" w:hAnsi="Arial" w:cs="Arial"/>
        </w:rPr>
        <w:t>Geographic Segmentation</w:t>
      </w:r>
      <w:bookmarkEnd w:id="48"/>
      <w:bookmarkEnd w:id="49"/>
      <w:bookmarkEnd w:id="50"/>
    </w:p>
    <w:p w14:paraId="2A18FCAC" w14:textId="21E78846"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In the UK</w:t>
      </w:r>
      <w:r w:rsidR="00860BE4" w:rsidRPr="00B116F3">
        <w:rPr>
          <w:rFonts w:ascii="Arial" w:hAnsi="Arial" w:cs="Arial"/>
          <w:szCs w:val="24"/>
        </w:rPr>
        <w:t>,</w:t>
      </w:r>
      <w:r w:rsidRPr="00B116F3">
        <w:rPr>
          <w:rFonts w:ascii="Arial" w:hAnsi="Arial" w:cs="Arial"/>
          <w:szCs w:val="24"/>
        </w:rPr>
        <w:t xml:space="preserve"> there is a demand difference between urban and suburban locations. Urban outlets have opportunities with high demand for late-night delivery and consumption. Suburban stores are relying more on drive-throughs and family visits</w:t>
      </w:r>
      <w:r w:rsidR="00BC182E" w:rsidRPr="00B116F3">
        <w:rPr>
          <w:rFonts w:ascii="Arial" w:hAnsi="Arial" w:cs="Arial"/>
          <w:szCs w:val="24"/>
        </w:rPr>
        <w:t xml:space="preserve"> </w:t>
      </w:r>
      <w:r w:rsidR="00BC182E" w:rsidRPr="00B116F3">
        <w:rPr>
          <w:rFonts w:ascii="Arial" w:hAnsi="Arial" w:cs="Arial"/>
          <w:color w:val="000000"/>
        </w:rPr>
        <w:t>(Thomas and George, 2021)</w:t>
      </w:r>
      <w:r w:rsidRPr="00B116F3">
        <w:rPr>
          <w:rFonts w:ascii="Arial" w:hAnsi="Arial" w:cs="Arial"/>
          <w:szCs w:val="24"/>
        </w:rPr>
        <w:t>. Geographic segmentation</w:t>
      </w:r>
      <w:r w:rsidR="000F2C86" w:rsidRPr="00B116F3">
        <w:rPr>
          <w:rFonts w:ascii="Arial" w:hAnsi="Arial" w:cs="Arial"/>
          <w:szCs w:val="24"/>
        </w:rPr>
        <w:t>,</w:t>
      </w:r>
      <w:r w:rsidRPr="00B116F3">
        <w:rPr>
          <w:rFonts w:ascii="Arial" w:hAnsi="Arial" w:cs="Arial"/>
          <w:szCs w:val="24"/>
        </w:rPr>
        <w:t xml:space="preserve"> therefore</w:t>
      </w:r>
      <w:r w:rsidR="000F2C86" w:rsidRPr="00B116F3">
        <w:rPr>
          <w:rFonts w:ascii="Arial" w:hAnsi="Arial" w:cs="Arial"/>
          <w:szCs w:val="24"/>
        </w:rPr>
        <w:t>,</w:t>
      </w:r>
      <w:r w:rsidRPr="00B116F3">
        <w:rPr>
          <w:rFonts w:ascii="Arial" w:hAnsi="Arial" w:cs="Arial"/>
          <w:szCs w:val="24"/>
        </w:rPr>
        <w:t xml:space="preserve"> affects the format of the stores and hours of operation.</w:t>
      </w:r>
    </w:p>
    <w:p w14:paraId="1BA2207D" w14:textId="54DBAD0F" w:rsidR="00C627C3" w:rsidRPr="00B116F3" w:rsidRDefault="00C627C3" w:rsidP="00C627C3">
      <w:pPr>
        <w:rPr>
          <w:rFonts w:ascii="Arial" w:hAnsi="Arial" w:cs="Arial"/>
          <w:sz w:val="28"/>
          <w:szCs w:val="24"/>
        </w:rPr>
      </w:pPr>
      <w:r w:rsidRPr="00B116F3">
        <w:rPr>
          <w:rFonts w:ascii="Arial" w:hAnsi="Arial" w:cs="Arial"/>
          <w:b/>
          <w:bCs/>
          <w:szCs w:val="24"/>
        </w:rPr>
        <w:t xml:space="preserve">India: </w:t>
      </w:r>
      <w:r w:rsidRPr="00B116F3">
        <w:rPr>
          <w:rFonts w:ascii="Arial" w:hAnsi="Arial" w:cs="Arial"/>
          <w:szCs w:val="24"/>
        </w:rPr>
        <w:t>In India</w:t>
      </w:r>
      <w:r w:rsidR="000F2C86" w:rsidRPr="00B116F3">
        <w:rPr>
          <w:rFonts w:ascii="Arial" w:hAnsi="Arial" w:cs="Arial"/>
          <w:szCs w:val="24"/>
        </w:rPr>
        <w:t>,</w:t>
      </w:r>
      <w:r w:rsidRPr="00B116F3">
        <w:rPr>
          <w:rFonts w:ascii="Arial" w:hAnsi="Arial" w:cs="Arial"/>
          <w:szCs w:val="24"/>
        </w:rPr>
        <w:t xml:space="preserve"> segmentation is </w:t>
      </w:r>
      <w:r w:rsidR="00201C00" w:rsidRPr="00B116F3">
        <w:rPr>
          <w:rFonts w:ascii="Arial" w:hAnsi="Arial" w:cs="Arial"/>
          <w:szCs w:val="24"/>
        </w:rPr>
        <w:t>sharper</w:t>
      </w:r>
      <w:r w:rsidRPr="00B116F3">
        <w:rPr>
          <w:rFonts w:ascii="Arial" w:hAnsi="Arial" w:cs="Arial"/>
          <w:szCs w:val="24"/>
        </w:rPr>
        <w:t xml:space="preserve"> between metro cities and Tier-1 or Tier-2 cities. There are also options for digital ordering and premium add-ons in the metro areas. Smaller cities require a lower price for entry and increased localisation</w:t>
      </w:r>
      <w:r w:rsidR="00BC182E" w:rsidRPr="00B116F3">
        <w:rPr>
          <w:rFonts w:ascii="Arial" w:hAnsi="Arial" w:cs="Arial"/>
          <w:szCs w:val="24"/>
        </w:rPr>
        <w:t xml:space="preserve"> </w:t>
      </w:r>
      <w:r w:rsidR="00BC182E" w:rsidRPr="00B116F3">
        <w:rPr>
          <w:rFonts w:ascii="Arial" w:hAnsi="Arial" w:cs="Arial"/>
          <w:color w:val="000000"/>
        </w:rPr>
        <w:t>(Sharma, Kaur and Syan, 2021)</w:t>
      </w:r>
      <w:r w:rsidRPr="00B116F3">
        <w:rPr>
          <w:rFonts w:ascii="Arial" w:hAnsi="Arial" w:cs="Arial"/>
          <w:szCs w:val="24"/>
        </w:rPr>
        <w:t xml:space="preserve">. Regional diversity in taste is also more </w:t>
      </w:r>
      <w:r w:rsidR="000F2C86" w:rsidRPr="00B116F3">
        <w:rPr>
          <w:rFonts w:ascii="Arial" w:hAnsi="Arial" w:cs="Arial"/>
          <w:szCs w:val="24"/>
        </w:rPr>
        <w:t xml:space="preserve">prevalent </w:t>
      </w:r>
      <w:r w:rsidRPr="00B116F3">
        <w:rPr>
          <w:rFonts w:ascii="Arial" w:hAnsi="Arial" w:cs="Arial"/>
          <w:szCs w:val="24"/>
        </w:rPr>
        <w:t>in India itself</w:t>
      </w:r>
      <w:r w:rsidR="000F2C86" w:rsidRPr="00B116F3">
        <w:rPr>
          <w:rFonts w:ascii="Arial" w:hAnsi="Arial" w:cs="Arial"/>
          <w:szCs w:val="24"/>
        </w:rPr>
        <w:t>,</w:t>
      </w:r>
      <w:r w:rsidRPr="00B116F3">
        <w:rPr>
          <w:rFonts w:ascii="Arial" w:hAnsi="Arial" w:cs="Arial"/>
          <w:szCs w:val="24"/>
        </w:rPr>
        <w:t xml:space="preserve"> leading to the need for flexible menu design. Compared to the UK, geography is a more important strategic factor in India due to scale and heterogeneity.</w:t>
      </w:r>
    </w:p>
    <w:p w14:paraId="645A4651" w14:textId="42026F4D" w:rsidR="00C627C3" w:rsidRPr="00B116F3" w:rsidRDefault="00C627C3" w:rsidP="00201C00">
      <w:pPr>
        <w:pStyle w:val="Heading3"/>
        <w:rPr>
          <w:rFonts w:ascii="Arial" w:hAnsi="Arial" w:cs="Arial"/>
        </w:rPr>
      </w:pPr>
      <w:bookmarkStart w:id="51" w:name="_Toc222717532"/>
      <w:bookmarkStart w:id="52" w:name="_Toc222717650"/>
      <w:bookmarkStart w:id="53" w:name="_Toc227680585"/>
      <w:r w:rsidRPr="00B116F3">
        <w:rPr>
          <w:rFonts w:ascii="Arial" w:hAnsi="Arial" w:cs="Arial"/>
        </w:rPr>
        <w:lastRenderedPageBreak/>
        <w:t>Psychographic Segmentation (VALS)</w:t>
      </w:r>
      <w:bookmarkEnd w:id="51"/>
      <w:bookmarkEnd w:id="52"/>
      <w:bookmarkEnd w:id="53"/>
    </w:p>
    <w:p w14:paraId="7648712E" w14:textId="29C67C27"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In the UK, KFC has three customer segments: Achievers who want convenience, Experiencers who want novelty and Believers who want the familiar classics</w:t>
      </w:r>
      <w:r w:rsidR="00BC182E" w:rsidRPr="00B116F3">
        <w:rPr>
          <w:rFonts w:ascii="Arial" w:hAnsi="Arial" w:cs="Arial"/>
          <w:szCs w:val="24"/>
        </w:rPr>
        <w:t xml:space="preserve"> </w:t>
      </w:r>
      <w:r w:rsidR="00BC182E" w:rsidRPr="00B116F3">
        <w:rPr>
          <w:rFonts w:ascii="Arial" w:hAnsi="Arial" w:cs="Arial"/>
          <w:color w:val="000000"/>
        </w:rPr>
        <w:t>(Sharma, Kaur and Syan, 2021)</w:t>
      </w:r>
      <w:r w:rsidRPr="00B116F3">
        <w:rPr>
          <w:rFonts w:ascii="Arial" w:hAnsi="Arial" w:cs="Arial"/>
          <w:szCs w:val="24"/>
        </w:rPr>
        <w:t>. Experiencers are responsive to limited-time flavours and fun brand communications.</w:t>
      </w:r>
    </w:p>
    <w:p w14:paraId="542AF728" w14:textId="357A5236" w:rsidR="00C627C3" w:rsidRPr="00B116F3" w:rsidRDefault="00C627C3" w:rsidP="00C627C3">
      <w:pPr>
        <w:rPr>
          <w:rFonts w:ascii="Arial" w:hAnsi="Arial" w:cs="Arial"/>
          <w:sz w:val="28"/>
          <w:szCs w:val="24"/>
        </w:rPr>
      </w:pPr>
      <w:r w:rsidRPr="00B116F3">
        <w:rPr>
          <w:rFonts w:ascii="Arial" w:hAnsi="Arial" w:cs="Arial"/>
          <w:b/>
          <w:bCs/>
          <w:szCs w:val="24"/>
        </w:rPr>
        <w:t xml:space="preserve">India: </w:t>
      </w:r>
      <w:r w:rsidRPr="00B116F3">
        <w:rPr>
          <w:rFonts w:ascii="Arial" w:hAnsi="Arial" w:cs="Arial"/>
          <w:szCs w:val="24"/>
        </w:rPr>
        <w:t xml:space="preserve">In India, KFC is perceived as an Aspirer's symbol of the new lifestyle. </w:t>
      </w:r>
      <w:r w:rsidR="000F2C86" w:rsidRPr="00B116F3">
        <w:rPr>
          <w:rFonts w:ascii="Arial" w:hAnsi="Arial" w:cs="Arial"/>
          <w:szCs w:val="24"/>
        </w:rPr>
        <w:t>Strives</w:t>
      </w:r>
      <w:r w:rsidRPr="00B116F3">
        <w:rPr>
          <w:rFonts w:ascii="Arial" w:hAnsi="Arial" w:cs="Arial"/>
          <w:szCs w:val="24"/>
        </w:rPr>
        <w:t xml:space="preserve"> are seeking value with status</w:t>
      </w:r>
      <w:r w:rsidR="000F2C86" w:rsidRPr="00B116F3">
        <w:rPr>
          <w:rFonts w:ascii="Arial" w:hAnsi="Arial" w:cs="Arial"/>
          <w:szCs w:val="24"/>
        </w:rPr>
        <w:t>,</w:t>
      </w:r>
      <w:r w:rsidRPr="00B116F3">
        <w:rPr>
          <w:rFonts w:ascii="Arial" w:hAnsi="Arial" w:cs="Arial"/>
          <w:szCs w:val="24"/>
        </w:rPr>
        <w:t xml:space="preserve"> and Believers are prioritising cultural safety</w:t>
      </w:r>
      <w:r w:rsidR="000F2C86" w:rsidRPr="00B116F3">
        <w:rPr>
          <w:rFonts w:ascii="Arial" w:hAnsi="Arial" w:cs="Arial"/>
          <w:szCs w:val="24"/>
        </w:rPr>
        <w:t>,</w:t>
      </w:r>
      <w:r w:rsidRPr="00B116F3">
        <w:rPr>
          <w:rFonts w:ascii="Arial" w:hAnsi="Arial" w:cs="Arial"/>
          <w:szCs w:val="24"/>
        </w:rPr>
        <w:t xml:space="preserve"> including vegetarian assurance</w:t>
      </w:r>
      <w:r w:rsidR="00BC182E" w:rsidRPr="00B116F3">
        <w:rPr>
          <w:rFonts w:ascii="Arial" w:hAnsi="Arial" w:cs="Arial"/>
          <w:szCs w:val="24"/>
        </w:rPr>
        <w:t xml:space="preserve"> </w:t>
      </w:r>
      <w:r w:rsidR="00BC182E" w:rsidRPr="00B116F3">
        <w:rPr>
          <w:rFonts w:ascii="Arial" w:hAnsi="Arial" w:cs="Arial"/>
          <w:color w:val="000000"/>
        </w:rPr>
        <w:t>(Thomas and George, 2021)</w:t>
      </w:r>
      <w:r w:rsidRPr="00B116F3">
        <w:rPr>
          <w:rFonts w:ascii="Arial" w:hAnsi="Arial" w:cs="Arial"/>
          <w:szCs w:val="24"/>
        </w:rPr>
        <w:t>. Lifestyle and aspiration disparity are the reasons why global branding is more effective in Indian metros, although in all regions, reassurance and familiarity are huge. Hybrid positioning balances the global identity with the local meaning.</w:t>
      </w:r>
    </w:p>
    <w:p w14:paraId="570013D1" w14:textId="7EE75F24" w:rsidR="00C627C3" w:rsidRPr="00B116F3" w:rsidRDefault="000F2C86" w:rsidP="00201C00">
      <w:pPr>
        <w:pStyle w:val="Heading3"/>
        <w:rPr>
          <w:rFonts w:ascii="Arial" w:hAnsi="Arial" w:cs="Arial"/>
        </w:rPr>
      </w:pPr>
      <w:bookmarkStart w:id="54" w:name="_Toc222717533"/>
      <w:bookmarkStart w:id="55" w:name="_Toc222717651"/>
      <w:bookmarkStart w:id="56" w:name="_Toc227680586"/>
      <w:r w:rsidRPr="00B116F3">
        <w:rPr>
          <w:rFonts w:ascii="Arial" w:hAnsi="Arial" w:cs="Arial"/>
        </w:rPr>
        <w:t>Behavioral</w:t>
      </w:r>
      <w:r w:rsidR="00C627C3" w:rsidRPr="00B116F3">
        <w:rPr>
          <w:rFonts w:ascii="Arial" w:hAnsi="Arial" w:cs="Arial"/>
        </w:rPr>
        <w:t xml:space="preserve"> Segmentation</w:t>
      </w:r>
      <w:bookmarkEnd w:id="54"/>
      <w:bookmarkEnd w:id="55"/>
      <w:bookmarkEnd w:id="56"/>
    </w:p>
    <w:p w14:paraId="39051D41" w14:textId="2FB46FE4"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UK behavioural segments are convenience seekers, frequent users and digital</w:t>
      </w:r>
      <w:r w:rsidR="000F2C86" w:rsidRPr="00B116F3">
        <w:rPr>
          <w:rFonts w:ascii="Arial" w:hAnsi="Arial" w:cs="Arial"/>
          <w:szCs w:val="24"/>
        </w:rPr>
        <w:t>-</w:t>
      </w:r>
      <w:r w:rsidRPr="00B116F3">
        <w:rPr>
          <w:rFonts w:ascii="Arial" w:hAnsi="Arial" w:cs="Arial"/>
          <w:szCs w:val="24"/>
        </w:rPr>
        <w:t>first customers. App</w:t>
      </w:r>
      <w:r w:rsidR="000F2C86" w:rsidRPr="00B116F3">
        <w:rPr>
          <w:rFonts w:ascii="Arial" w:hAnsi="Arial" w:cs="Arial"/>
          <w:szCs w:val="24"/>
        </w:rPr>
        <w:t>-</w:t>
      </w:r>
      <w:r w:rsidRPr="00B116F3">
        <w:rPr>
          <w:rFonts w:ascii="Arial" w:hAnsi="Arial" w:cs="Arial"/>
          <w:szCs w:val="24"/>
        </w:rPr>
        <w:t>based ordering and delivery are the kings of repeat use. Frequent users have increased basket values as well as increased loyalty.</w:t>
      </w:r>
    </w:p>
    <w:p w14:paraId="7C68E574" w14:textId="30025F56"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In India, some of the behavioural segments include family diners, youth-led social consumption and deal seekers. Family diners are appreciative of hygiene and comfort </w:t>
      </w:r>
      <w:r w:rsidR="000F2C86" w:rsidRPr="00B116F3">
        <w:rPr>
          <w:rFonts w:ascii="Arial" w:hAnsi="Arial" w:cs="Arial"/>
          <w:szCs w:val="24"/>
        </w:rPr>
        <w:t>when</w:t>
      </w:r>
      <w:r w:rsidRPr="00B116F3">
        <w:rPr>
          <w:rFonts w:ascii="Arial" w:hAnsi="Arial" w:cs="Arial"/>
          <w:szCs w:val="24"/>
        </w:rPr>
        <w:t xml:space="preserve"> sitting. Youth consumption is trend</w:t>
      </w:r>
      <w:r w:rsidR="000F2C86" w:rsidRPr="00B116F3">
        <w:rPr>
          <w:rFonts w:ascii="Arial" w:hAnsi="Arial" w:cs="Arial"/>
          <w:szCs w:val="24"/>
        </w:rPr>
        <w:t>-</w:t>
      </w:r>
      <w:r w:rsidRPr="00B116F3">
        <w:rPr>
          <w:rFonts w:ascii="Arial" w:hAnsi="Arial" w:cs="Arial"/>
          <w:szCs w:val="24"/>
        </w:rPr>
        <w:t>driven and social</w:t>
      </w:r>
      <w:r w:rsidR="00BC182E" w:rsidRPr="00B116F3">
        <w:rPr>
          <w:rFonts w:ascii="Arial" w:hAnsi="Arial" w:cs="Arial"/>
          <w:szCs w:val="24"/>
        </w:rPr>
        <w:t xml:space="preserve"> </w:t>
      </w:r>
      <w:r w:rsidR="00BC182E" w:rsidRPr="00B116F3">
        <w:rPr>
          <w:rFonts w:ascii="Arial" w:hAnsi="Arial" w:cs="Arial"/>
          <w:color w:val="000000"/>
        </w:rPr>
        <w:t xml:space="preserve">(Kurniawan, </w:t>
      </w:r>
      <w:proofErr w:type="spellStart"/>
      <w:r w:rsidR="00BC182E" w:rsidRPr="00B116F3">
        <w:rPr>
          <w:rFonts w:ascii="Arial" w:hAnsi="Arial" w:cs="Arial"/>
          <w:color w:val="000000"/>
        </w:rPr>
        <w:t>Haizam</w:t>
      </w:r>
      <w:proofErr w:type="spellEnd"/>
      <w:r w:rsidR="00BC182E" w:rsidRPr="00B116F3">
        <w:rPr>
          <w:rFonts w:ascii="Arial" w:hAnsi="Arial" w:cs="Arial"/>
          <w:color w:val="000000"/>
        </w:rPr>
        <w:t xml:space="preserve"> </w:t>
      </w:r>
      <w:proofErr w:type="spellStart"/>
      <w:r w:rsidR="00BC182E" w:rsidRPr="00B116F3">
        <w:rPr>
          <w:rFonts w:ascii="Arial" w:hAnsi="Arial" w:cs="Arial"/>
          <w:color w:val="000000"/>
        </w:rPr>
        <w:t>Mohd</w:t>
      </w:r>
      <w:proofErr w:type="spellEnd"/>
      <w:r w:rsidR="00BC182E" w:rsidRPr="00B116F3">
        <w:rPr>
          <w:rFonts w:ascii="Arial" w:hAnsi="Arial" w:cs="Arial"/>
          <w:color w:val="000000"/>
        </w:rPr>
        <w:t xml:space="preserve"> Saudi and Raphael Wijaya, 2018)</w:t>
      </w:r>
      <w:r w:rsidRPr="00B116F3">
        <w:rPr>
          <w:rFonts w:ascii="Arial" w:hAnsi="Arial" w:cs="Arial"/>
          <w:szCs w:val="24"/>
        </w:rPr>
        <w:t>. Deal seekers are highly reactive towards discounts and offers available on the platform. Behavio</w:t>
      </w:r>
      <w:r w:rsidR="000F2C86" w:rsidRPr="00B116F3">
        <w:rPr>
          <w:rFonts w:ascii="Arial" w:hAnsi="Arial" w:cs="Arial"/>
          <w:szCs w:val="24"/>
        </w:rPr>
        <w:t>u</w:t>
      </w:r>
      <w:r w:rsidRPr="00B116F3">
        <w:rPr>
          <w:rFonts w:ascii="Arial" w:hAnsi="Arial" w:cs="Arial"/>
          <w:szCs w:val="24"/>
        </w:rPr>
        <w:t>ral segmentation is the most actionable in both markets as it leads directly to pricing and promotion and channel decisions.</w:t>
      </w:r>
    </w:p>
    <w:p w14:paraId="5F3795D0" w14:textId="356E7D7B" w:rsidR="00C627C3" w:rsidRPr="00B116F3" w:rsidRDefault="00201C00" w:rsidP="00201C00">
      <w:pPr>
        <w:pStyle w:val="Heading2"/>
        <w:rPr>
          <w:rFonts w:ascii="Arial" w:hAnsi="Arial" w:cs="Arial"/>
        </w:rPr>
      </w:pPr>
      <w:bookmarkStart w:id="57" w:name="_Toc222717534"/>
      <w:bookmarkStart w:id="58" w:name="_Toc222717652"/>
      <w:bookmarkStart w:id="59" w:name="_Toc227680587"/>
      <w:r w:rsidRPr="00B116F3">
        <w:rPr>
          <w:rFonts w:ascii="Arial" w:hAnsi="Arial" w:cs="Arial"/>
        </w:rPr>
        <w:t>4</w:t>
      </w:r>
      <w:r w:rsidR="00C627C3" w:rsidRPr="00B116F3">
        <w:rPr>
          <w:rFonts w:ascii="Arial" w:hAnsi="Arial" w:cs="Arial"/>
        </w:rPr>
        <w:t>.3 Targeting Strategy</w:t>
      </w:r>
      <w:bookmarkEnd w:id="57"/>
      <w:bookmarkEnd w:id="58"/>
      <w:bookmarkEnd w:id="59"/>
    </w:p>
    <w:p w14:paraId="727B445F" w14:textId="3C8355A5" w:rsidR="00C627C3" w:rsidRPr="00B116F3" w:rsidRDefault="00C627C3" w:rsidP="00C627C3">
      <w:pPr>
        <w:rPr>
          <w:rFonts w:ascii="Arial" w:hAnsi="Arial" w:cs="Arial"/>
          <w:sz w:val="28"/>
          <w:szCs w:val="24"/>
        </w:rPr>
      </w:pPr>
      <w:r w:rsidRPr="00B116F3">
        <w:rPr>
          <w:rFonts w:ascii="Arial" w:hAnsi="Arial" w:cs="Arial"/>
          <w:b/>
          <w:bCs/>
          <w:szCs w:val="24"/>
        </w:rPr>
        <w:t>UK:</w:t>
      </w:r>
      <w:r w:rsidRPr="00B116F3">
        <w:rPr>
          <w:rFonts w:ascii="Arial" w:hAnsi="Arial" w:cs="Arial"/>
          <w:szCs w:val="24"/>
        </w:rPr>
        <w:t xml:space="preserve"> KFC makes use of differentiated targeting as opposed to mass targeting. In the UK, for example, time</w:t>
      </w:r>
      <w:r w:rsidR="000F2C86" w:rsidRPr="00B116F3">
        <w:rPr>
          <w:rFonts w:ascii="Arial" w:hAnsi="Arial" w:cs="Arial"/>
          <w:szCs w:val="24"/>
        </w:rPr>
        <w:t>-</w:t>
      </w:r>
      <w:r w:rsidRPr="00B116F3">
        <w:rPr>
          <w:rFonts w:ascii="Arial" w:hAnsi="Arial" w:cs="Arial"/>
          <w:szCs w:val="24"/>
        </w:rPr>
        <w:t>poor professionals and repeat digital users with stable demand and higher margins are the priority targets. Families are still an important secondary, but important, target for the dine-in formats</w:t>
      </w:r>
      <w:r w:rsidR="00BC182E" w:rsidRPr="00B116F3">
        <w:rPr>
          <w:rFonts w:ascii="Arial" w:hAnsi="Arial" w:cs="Arial"/>
          <w:szCs w:val="24"/>
        </w:rPr>
        <w:t xml:space="preserve"> </w:t>
      </w:r>
      <w:r w:rsidR="00BC182E" w:rsidRPr="00B116F3">
        <w:rPr>
          <w:rFonts w:ascii="Arial" w:hAnsi="Arial" w:cs="Arial"/>
          <w:color w:val="000000"/>
        </w:rPr>
        <w:t>(Allen, 2020a)</w:t>
      </w:r>
      <w:r w:rsidRPr="00B116F3">
        <w:rPr>
          <w:rFonts w:ascii="Arial" w:hAnsi="Arial" w:cs="Arial"/>
          <w:szCs w:val="24"/>
        </w:rPr>
        <w:t>.</w:t>
      </w:r>
    </w:p>
    <w:p w14:paraId="7DFADB5B" w14:textId="51833E1A"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In India, KFC is targeting the urban youth and </w:t>
      </w:r>
      <w:r w:rsidR="000F2C86" w:rsidRPr="00B116F3">
        <w:rPr>
          <w:rFonts w:ascii="Arial" w:hAnsi="Arial" w:cs="Arial"/>
          <w:szCs w:val="24"/>
        </w:rPr>
        <w:t>middle-class</w:t>
      </w:r>
      <w:r w:rsidRPr="00B116F3">
        <w:rPr>
          <w:rFonts w:ascii="Arial" w:hAnsi="Arial" w:cs="Arial"/>
          <w:szCs w:val="24"/>
        </w:rPr>
        <w:t xml:space="preserve"> famil</w:t>
      </w:r>
      <w:r w:rsidR="000F2C86" w:rsidRPr="00B116F3">
        <w:rPr>
          <w:rFonts w:ascii="Arial" w:hAnsi="Arial" w:cs="Arial"/>
          <w:szCs w:val="24"/>
        </w:rPr>
        <w:t>ies</w:t>
      </w:r>
      <w:r w:rsidRPr="00B116F3">
        <w:rPr>
          <w:rFonts w:ascii="Arial" w:hAnsi="Arial" w:cs="Arial"/>
          <w:szCs w:val="24"/>
        </w:rPr>
        <w:t xml:space="preserve"> in order to maximise the volume and long-term brand attachment. The effectiveness of the targeting depends on context to context</w:t>
      </w:r>
      <w:r w:rsidR="00BC182E" w:rsidRPr="00B116F3">
        <w:rPr>
          <w:rFonts w:ascii="Arial" w:hAnsi="Arial" w:cs="Arial"/>
          <w:szCs w:val="24"/>
        </w:rPr>
        <w:t xml:space="preserve"> </w:t>
      </w:r>
      <w:r w:rsidR="00BC182E" w:rsidRPr="00B116F3">
        <w:rPr>
          <w:rFonts w:ascii="Arial" w:hAnsi="Arial" w:cs="Arial"/>
          <w:color w:val="000000"/>
        </w:rPr>
        <w:t xml:space="preserve">(Kurniawan, </w:t>
      </w:r>
      <w:proofErr w:type="spellStart"/>
      <w:r w:rsidR="00BC182E" w:rsidRPr="00B116F3">
        <w:rPr>
          <w:rFonts w:ascii="Arial" w:hAnsi="Arial" w:cs="Arial"/>
          <w:color w:val="000000"/>
        </w:rPr>
        <w:t>Haizam</w:t>
      </w:r>
      <w:proofErr w:type="spellEnd"/>
      <w:r w:rsidR="00BC182E" w:rsidRPr="00B116F3">
        <w:rPr>
          <w:rFonts w:ascii="Arial" w:hAnsi="Arial" w:cs="Arial"/>
          <w:color w:val="000000"/>
        </w:rPr>
        <w:t xml:space="preserve"> </w:t>
      </w:r>
      <w:proofErr w:type="spellStart"/>
      <w:r w:rsidR="00BC182E" w:rsidRPr="00B116F3">
        <w:rPr>
          <w:rFonts w:ascii="Arial" w:hAnsi="Arial" w:cs="Arial"/>
          <w:color w:val="000000"/>
        </w:rPr>
        <w:t>Mohd</w:t>
      </w:r>
      <w:proofErr w:type="spellEnd"/>
      <w:r w:rsidR="00BC182E" w:rsidRPr="00B116F3">
        <w:rPr>
          <w:rFonts w:ascii="Arial" w:hAnsi="Arial" w:cs="Arial"/>
          <w:color w:val="000000"/>
        </w:rPr>
        <w:t xml:space="preserve"> Saudi and Raphael </w:t>
      </w:r>
      <w:r w:rsidR="00BC182E" w:rsidRPr="00B116F3">
        <w:rPr>
          <w:rFonts w:ascii="Arial" w:hAnsi="Arial" w:cs="Arial"/>
          <w:color w:val="000000"/>
        </w:rPr>
        <w:lastRenderedPageBreak/>
        <w:t>Wijaya, 2018)</w:t>
      </w:r>
      <w:r w:rsidRPr="00B116F3">
        <w:rPr>
          <w:rFonts w:ascii="Arial" w:hAnsi="Arial" w:cs="Arial"/>
          <w:szCs w:val="24"/>
        </w:rPr>
        <w:t>. In the UK</w:t>
      </w:r>
      <w:r w:rsidR="000F2C86" w:rsidRPr="00B116F3">
        <w:rPr>
          <w:rFonts w:ascii="Arial" w:hAnsi="Arial" w:cs="Arial"/>
          <w:szCs w:val="24"/>
        </w:rPr>
        <w:t>,</w:t>
      </w:r>
      <w:r w:rsidRPr="00B116F3">
        <w:rPr>
          <w:rFonts w:ascii="Arial" w:hAnsi="Arial" w:cs="Arial"/>
          <w:szCs w:val="24"/>
        </w:rPr>
        <w:t xml:space="preserve"> the key risk is saturation of </w:t>
      </w:r>
      <w:r w:rsidR="000F2C86" w:rsidRPr="00B116F3">
        <w:rPr>
          <w:rFonts w:ascii="Arial" w:hAnsi="Arial" w:cs="Arial"/>
          <w:szCs w:val="24"/>
        </w:rPr>
        <w:t xml:space="preserve">the </w:t>
      </w:r>
      <w:r w:rsidRPr="00B116F3">
        <w:rPr>
          <w:rFonts w:ascii="Arial" w:hAnsi="Arial" w:cs="Arial"/>
          <w:szCs w:val="24"/>
        </w:rPr>
        <w:t>market, so new consumption occasions. In India, the big risk is inconsistency in operations</w:t>
      </w:r>
      <w:r w:rsidR="000F2C86" w:rsidRPr="00B116F3">
        <w:rPr>
          <w:rFonts w:ascii="Arial" w:hAnsi="Arial" w:cs="Arial"/>
          <w:szCs w:val="24"/>
        </w:rPr>
        <w:t>,</w:t>
      </w:r>
      <w:r w:rsidRPr="00B116F3">
        <w:rPr>
          <w:rFonts w:ascii="Arial" w:hAnsi="Arial" w:cs="Arial"/>
          <w:szCs w:val="24"/>
        </w:rPr>
        <w:t xml:space="preserve"> which can destroy trust if there is a mismatch between promises and </w:t>
      </w:r>
      <w:r w:rsidR="000F2C86" w:rsidRPr="00B116F3">
        <w:rPr>
          <w:rFonts w:ascii="Arial" w:hAnsi="Arial" w:cs="Arial"/>
          <w:szCs w:val="24"/>
        </w:rPr>
        <w:t xml:space="preserve">the </w:t>
      </w:r>
      <w:r w:rsidRPr="00B116F3">
        <w:rPr>
          <w:rFonts w:ascii="Arial" w:hAnsi="Arial" w:cs="Arial"/>
          <w:szCs w:val="24"/>
        </w:rPr>
        <w:t>ability to deliver.</w:t>
      </w:r>
    </w:p>
    <w:p w14:paraId="6AB7C4CB" w14:textId="1ADD2309" w:rsidR="00C627C3" w:rsidRPr="00B116F3" w:rsidRDefault="00201C00" w:rsidP="00201C00">
      <w:pPr>
        <w:pStyle w:val="Heading2"/>
        <w:rPr>
          <w:rFonts w:ascii="Arial" w:hAnsi="Arial" w:cs="Arial"/>
        </w:rPr>
      </w:pPr>
      <w:bookmarkStart w:id="60" w:name="_Toc222717535"/>
      <w:bookmarkStart w:id="61" w:name="_Toc222717653"/>
      <w:bookmarkStart w:id="62" w:name="_Toc227680588"/>
      <w:r w:rsidRPr="00B116F3">
        <w:rPr>
          <w:rFonts w:ascii="Arial" w:hAnsi="Arial" w:cs="Arial"/>
        </w:rPr>
        <w:t>4</w:t>
      </w:r>
      <w:r w:rsidR="00C627C3" w:rsidRPr="00B116F3">
        <w:rPr>
          <w:rFonts w:ascii="Arial" w:hAnsi="Arial" w:cs="Arial"/>
        </w:rPr>
        <w:t>.4 Positioning Strategy</w:t>
      </w:r>
      <w:bookmarkEnd w:id="60"/>
      <w:bookmarkEnd w:id="61"/>
      <w:bookmarkEnd w:id="62"/>
    </w:p>
    <w:p w14:paraId="27057D42" w14:textId="29FDD225" w:rsidR="00C627C3" w:rsidRPr="00B116F3" w:rsidRDefault="00C627C3" w:rsidP="00C627C3">
      <w:pPr>
        <w:rPr>
          <w:rFonts w:ascii="Arial" w:hAnsi="Arial" w:cs="Arial"/>
          <w:sz w:val="28"/>
          <w:szCs w:val="24"/>
        </w:rPr>
      </w:pPr>
      <w:r w:rsidRPr="00B116F3">
        <w:rPr>
          <w:rFonts w:ascii="Arial" w:hAnsi="Arial" w:cs="Arial"/>
          <w:b/>
          <w:bCs/>
          <w:szCs w:val="24"/>
        </w:rPr>
        <w:t>UK:</w:t>
      </w:r>
      <w:r w:rsidRPr="00B116F3">
        <w:rPr>
          <w:rFonts w:ascii="Arial" w:hAnsi="Arial" w:cs="Arial"/>
          <w:szCs w:val="24"/>
        </w:rPr>
        <w:t xml:space="preserve"> Positioning is how a brand is seen in relation to the competition. In the UK, KFC plays the position of chicken specialist in delivering fast</w:t>
      </w:r>
      <w:r w:rsidR="000F2C86" w:rsidRPr="00B116F3">
        <w:rPr>
          <w:rFonts w:ascii="Arial" w:hAnsi="Arial" w:cs="Arial"/>
          <w:szCs w:val="24"/>
        </w:rPr>
        <w:t>,</w:t>
      </w:r>
      <w:r w:rsidRPr="00B116F3">
        <w:rPr>
          <w:rFonts w:ascii="Arial" w:hAnsi="Arial" w:cs="Arial"/>
          <w:szCs w:val="24"/>
        </w:rPr>
        <w:t xml:space="preserve"> satisfying meals with a strong brand personality. It competes with convenience and taste as opposed to health leadership</w:t>
      </w:r>
      <w:r w:rsidR="00BC182E" w:rsidRPr="00B116F3">
        <w:rPr>
          <w:rFonts w:ascii="Arial" w:hAnsi="Arial" w:cs="Arial"/>
          <w:szCs w:val="24"/>
        </w:rPr>
        <w:t xml:space="preserve"> </w:t>
      </w:r>
      <w:r w:rsidR="00BC182E" w:rsidRPr="00B116F3">
        <w:rPr>
          <w:rFonts w:ascii="Arial" w:hAnsi="Arial" w:cs="Arial"/>
          <w:color w:val="000000"/>
        </w:rPr>
        <w:t>(Allen, 2020a)</w:t>
      </w:r>
      <w:r w:rsidRPr="00B116F3">
        <w:rPr>
          <w:rFonts w:ascii="Arial" w:hAnsi="Arial" w:cs="Arial"/>
          <w:szCs w:val="24"/>
        </w:rPr>
        <w:t>.</w:t>
      </w:r>
    </w:p>
    <w:p w14:paraId="18A31AD4" w14:textId="6E8AB973"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In India, KFC is a modern and trustworthy QSR that offers local flavours and credible vegetarian options. Trust and hygiene are important for positioning because of consumer hypersensitivity about food safety</w:t>
      </w:r>
      <w:r w:rsidR="00BC182E" w:rsidRPr="00B116F3">
        <w:rPr>
          <w:rFonts w:ascii="Arial" w:hAnsi="Arial" w:cs="Arial"/>
          <w:szCs w:val="24"/>
        </w:rPr>
        <w:t xml:space="preserve"> </w:t>
      </w:r>
      <w:r w:rsidR="00BC182E" w:rsidRPr="00B116F3">
        <w:rPr>
          <w:rFonts w:ascii="Arial" w:hAnsi="Arial" w:cs="Arial"/>
          <w:color w:val="000000"/>
        </w:rPr>
        <w:t>(Allen, 2020a)</w:t>
      </w:r>
      <w:r w:rsidRPr="00B116F3">
        <w:rPr>
          <w:rFonts w:ascii="Arial" w:hAnsi="Arial" w:cs="Arial"/>
          <w:szCs w:val="24"/>
        </w:rPr>
        <w:t>.</w:t>
      </w:r>
    </w:p>
    <w:p w14:paraId="40832577" w14:textId="481A5EDC" w:rsidR="00C627C3" w:rsidRPr="00B116F3" w:rsidRDefault="00C627C3" w:rsidP="00201C00">
      <w:pPr>
        <w:pStyle w:val="Heading3"/>
        <w:rPr>
          <w:rFonts w:ascii="Arial" w:hAnsi="Arial" w:cs="Arial"/>
        </w:rPr>
      </w:pPr>
      <w:bookmarkStart w:id="63" w:name="_Toc222717536"/>
      <w:bookmarkStart w:id="64" w:name="_Toc222717654"/>
      <w:bookmarkStart w:id="65" w:name="_Toc227680589"/>
      <w:r w:rsidRPr="00B116F3">
        <w:rPr>
          <w:rFonts w:ascii="Arial" w:hAnsi="Arial" w:cs="Arial"/>
        </w:rPr>
        <w:t>Perceptual Mapping</w:t>
      </w:r>
      <w:bookmarkEnd w:id="63"/>
      <w:bookmarkEnd w:id="64"/>
      <w:bookmarkEnd w:id="65"/>
    </w:p>
    <w:p w14:paraId="65B80E93" w14:textId="77777777" w:rsidR="00D36358" w:rsidRPr="00B116F3" w:rsidRDefault="00D36358" w:rsidP="00D36358">
      <w:pPr>
        <w:keepNext/>
        <w:jc w:val="center"/>
        <w:rPr>
          <w:rFonts w:ascii="Arial" w:hAnsi="Arial" w:cs="Arial"/>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Containers/UBF8T346G9.ms/WebArchiveCopyPasteTempFiles/com.microsoft.Word/Presentation1.jpg" \* MERGEFORMATINET </w:instrText>
      </w:r>
      <w:r w:rsidRPr="00B116F3">
        <w:rPr>
          <w:rFonts w:ascii="Arial" w:hAnsi="Arial" w:cs="Arial"/>
        </w:rPr>
        <w:fldChar w:fldCharType="separate"/>
      </w:r>
      <w:r w:rsidRPr="00B116F3">
        <w:rPr>
          <w:rFonts w:ascii="Arial" w:hAnsi="Arial" w:cs="Arial"/>
          <w:noProof/>
        </w:rPr>
        <w:drawing>
          <wp:inline distT="0" distB="0" distL="0" distR="0" wp14:anchorId="4D70F98A" wp14:editId="22D76243">
            <wp:extent cx="4971269" cy="3727626"/>
            <wp:effectExtent l="0" t="0" r="0" b="0"/>
            <wp:docPr id="2000052644" name="Picture 2" descr="Electronic Advertising: PERCEPTUAL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lectronic Advertising: PERCEPTUAL MA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2276" cy="3750876"/>
                    </a:xfrm>
                    <a:prstGeom prst="rect">
                      <a:avLst/>
                    </a:prstGeom>
                    <a:noFill/>
                    <a:ln>
                      <a:noFill/>
                    </a:ln>
                  </pic:spPr>
                </pic:pic>
              </a:graphicData>
            </a:graphic>
          </wp:inline>
        </w:drawing>
      </w:r>
      <w:r w:rsidRPr="00B116F3">
        <w:rPr>
          <w:rFonts w:ascii="Arial" w:hAnsi="Arial" w:cs="Arial"/>
        </w:rPr>
        <w:fldChar w:fldCharType="end"/>
      </w:r>
    </w:p>
    <w:p w14:paraId="6B3630F6" w14:textId="77777777" w:rsidR="00D36358" w:rsidRPr="00B116F3" w:rsidRDefault="00D36358" w:rsidP="00D36358">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Pr="00B116F3">
        <w:rPr>
          <w:rFonts w:ascii="Arial" w:hAnsi="Arial" w:cs="Arial"/>
        </w:rPr>
        <w:t>4</w:t>
      </w:r>
      <w:r w:rsidRPr="00B116F3">
        <w:rPr>
          <w:rFonts w:ascii="Arial" w:hAnsi="Arial" w:cs="Arial"/>
        </w:rPr>
        <w:fldChar w:fldCharType="end"/>
      </w:r>
      <w:r w:rsidRPr="00B116F3">
        <w:rPr>
          <w:rFonts w:ascii="Arial" w:hAnsi="Arial" w:cs="Arial"/>
          <w:lang w:val="en-US"/>
        </w:rPr>
        <w:t>: Perceptual map of QSR brands in the UK and India</w:t>
      </w:r>
    </w:p>
    <w:p w14:paraId="4C4C3772" w14:textId="5E5AD634" w:rsidR="0056706C" w:rsidRPr="00B116F3" w:rsidRDefault="00D36358" w:rsidP="00D36358">
      <w:pPr>
        <w:pStyle w:val="Caption"/>
        <w:rPr>
          <w:rFonts w:ascii="Arial" w:hAnsi="Arial" w:cs="Arial"/>
          <w:color w:val="FF0000"/>
          <w:lang w:val="en-US"/>
        </w:rPr>
      </w:pPr>
      <w:r w:rsidRPr="00B116F3">
        <w:rPr>
          <w:rFonts w:ascii="Arial" w:hAnsi="Arial" w:cs="Arial"/>
          <w:lang w:val="en-US"/>
        </w:rPr>
        <w:t xml:space="preserve"> Source: </w:t>
      </w:r>
      <w:r w:rsidRPr="00B116F3">
        <w:rPr>
          <w:rFonts w:ascii="Arial" w:hAnsi="Arial" w:cs="Arial"/>
          <w:lang w:val="en-GB"/>
        </w:rPr>
        <w:t>(Thomas and George, 2021)</w:t>
      </w:r>
    </w:p>
    <w:p w14:paraId="183E7B4A" w14:textId="4F6520C5" w:rsidR="00C627C3" w:rsidRPr="00B116F3" w:rsidRDefault="00C627C3" w:rsidP="00C627C3">
      <w:pPr>
        <w:rPr>
          <w:rFonts w:ascii="Arial" w:hAnsi="Arial" w:cs="Arial"/>
          <w:sz w:val="28"/>
          <w:szCs w:val="24"/>
        </w:rPr>
      </w:pPr>
      <w:r w:rsidRPr="00B116F3">
        <w:rPr>
          <w:rFonts w:ascii="Arial" w:hAnsi="Arial" w:cs="Arial"/>
          <w:szCs w:val="24"/>
        </w:rPr>
        <w:lastRenderedPageBreak/>
        <w:t xml:space="preserve">Cultural fit is measured on the horizontal axis. The vertical axis is perceived quality, trust. In the UK, KFC appears to be strong in the familiarity and value themes, and weaker in the health perception theme than some of </w:t>
      </w:r>
      <w:r w:rsidR="000F2C86" w:rsidRPr="00B116F3">
        <w:rPr>
          <w:rFonts w:ascii="Arial" w:hAnsi="Arial" w:cs="Arial"/>
          <w:szCs w:val="24"/>
        </w:rPr>
        <w:t>its</w:t>
      </w:r>
      <w:r w:rsidRPr="00B116F3">
        <w:rPr>
          <w:rFonts w:ascii="Arial" w:hAnsi="Arial" w:cs="Arial"/>
          <w:szCs w:val="24"/>
        </w:rPr>
        <w:t xml:space="preserve"> rivals</w:t>
      </w:r>
      <w:r w:rsidR="00BC182E" w:rsidRPr="00B116F3">
        <w:rPr>
          <w:rFonts w:ascii="Arial" w:hAnsi="Arial" w:cs="Arial"/>
          <w:szCs w:val="24"/>
        </w:rPr>
        <w:t xml:space="preserve"> </w:t>
      </w:r>
      <w:r w:rsidR="00BC182E" w:rsidRPr="00B116F3">
        <w:rPr>
          <w:rFonts w:ascii="Arial" w:hAnsi="Arial" w:cs="Arial"/>
          <w:color w:val="000000"/>
        </w:rPr>
        <w:t>(Thomas and George, 2021)</w:t>
      </w:r>
      <w:r w:rsidRPr="00B116F3">
        <w:rPr>
          <w:rFonts w:ascii="Arial" w:hAnsi="Arial" w:cs="Arial"/>
          <w:szCs w:val="24"/>
        </w:rPr>
        <w:t>. In India</w:t>
      </w:r>
      <w:r w:rsidR="000F2C86" w:rsidRPr="00B116F3">
        <w:rPr>
          <w:rFonts w:ascii="Arial" w:hAnsi="Arial" w:cs="Arial"/>
          <w:szCs w:val="24"/>
        </w:rPr>
        <w:t>,</w:t>
      </w:r>
      <w:r w:rsidRPr="00B116F3">
        <w:rPr>
          <w:rFonts w:ascii="Arial" w:hAnsi="Arial" w:cs="Arial"/>
          <w:szCs w:val="24"/>
        </w:rPr>
        <w:t xml:space="preserve"> localisation moves KFC towards the high cultural fit and high trust, in particular in urban markets.</w:t>
      </w:r>
    </w:p>
    <w:p w14:paraId="6CE8A0F1" w14:textId="3B6A3C2A" w:rsidR="00C627C3" w:rsidRPr="00B116F3" w:rsidRDefault="00201C00" w:rsidP="00201C00">
      <w:pPr>
        <w:pStyle w:val="Heading2"/>
        <w:rPr>
          <w:rFonts w:ascii="Arial" w:hAnsi="Arial" w:cs="Arial"/>
        </w:rPr>
      </w:pPr>
      <w:bookmarkStart w:id="66" w:name="_Toc222717537"/>
      <w:bookmarkStart w:id="67" w:name="_Toc222717655"/>
      <w:bookmarkStart w:id="68" w:name="_Toc227680590"/>
      <w:r w:rsidRPr="00B116F3">
        <w:rPr>
          <w:rFonts w:ascii="Arial" w:hAnsi="Arial" w:cs="Arial"/>
        </w:rPr>
        <w:t>4.5</w:t>
      </w:r>
      <w:r w:rsidR="00C627C3" w:rsidRPr="00B116F3">
        <w:rPr>
          <w:rFonts w:ascii="Arial" w:hAnsi="Arial" w:cs="Arial"/>
        </w:rPr>
        <w:t xml:space="preserve"> </w:t>
      </w:r>
      <w:r w:rsidR="0056706C" w:rsidRPr="00B116F3">
        <w:rPr>
          <w:rFonts w:ascii="Arial" w:hAnsi="Arial" w:cs="Arial"/>
        </w:rPr>
        <w:t>Comparative analysis</w:t>
      </w:r>
      <w:r w:rsidR="00C627C3" w:rsidRPr="00B116F3">
        <w:rPr>
          <w:rFonts w:ascii="Arial" w:hAnsi="Arial" w:cs="Arial"/>
        </w:rPr>
        <w:t xml:space="preserve"> of STP</w:t>
      </w:r>
      <w:bookmarkEnd w:id="66"/>
      <w:bookmarkEnd w:id="67"/>
      <w:bookmarkEnd w:id="68"/>
    </w:p>
    <w:p w14:paraId="33734027" w14:textId="220CD430" w:rsidR="00C627C3" w:rsidRPr="00B116F3" w:rsidRDefault="00201C00" w:rsidP="00C627C3">
      <w:pPr>
        <w:rPr>
          <w:rFonts w:ascii="Arial" w:hAnsi="Arial" w:cs="Arial"/>
          <w:sz w:val="28"/>
          <w:szCs w:val="24"/>
        </w:rPr>
      </w:pPr>
      <w:r w:rsidRPr="00B116F3">
        <w:rPr>
          <w:rFonts w:ascii="Arial" w:hAnsi="Arial" w:cs="Arial"/>
          <w:b/>
          <w:bCs/>
          <w:szCs w:val="24"/>
        </w:rPr>
        <w:t>Similarity:</w:t>
      </w:r>
      <w:r w:rsidRPr="00B116F3">
        <w:rPr>
          <w:rFonts w:ascii="Arial" w:hAnsi="Arial" w:cs="Arial"/>
          <w:szCs w:val="24"/>
        </w:rPr>
        <w:t xml:space="preserve"> </w:t>
      </w:r>
      <w:r w:rsidR="00C627C3" w:rsidRPr="00B116F3">
        <w:rPr>
          <w:rFonts w:ascii="Arial" w:hAnsi="Arial" w:cs="Arial"/>
          <w:szCs w:val="24"/>
        </w:rPr>
        <w:t xml:space="preserve">KFC's STP strategy shows both converging and diverging throughout the UK and India. One similarity in particular is the use of differentiated targeting in both markets. In each country, KFC does not target </w:t>
      </w:r>
      <w:r w:rsidR="0056706C" w:rsidRPr="00B116F3">
        <w:rPr>
          <w:rFonts w:ascii="Arial" w:hAnsi="Arial" w:cs="Arial"/>
          <w:szCs w:val="24"/>
        </w:rPr>
        <w:t>the masse</w:t>
      </w:r>
      <w:r w:rsidR="00C627C3" w:rsidRPr="00B116F3">
        <w:rPr>
          <w:rFonts w:ascii="Arial" w:hAnsi="Arial" w:cs="Arial"/>
          <w:szCs w:val="24"/>
        </w:rPr>
        <w:t xml:space="preserve">s, but has multiple </w:t>
      </w:r>
      <w:r w:rsidRPr="00B116F3">
        <w:rPr>
          <w:rFonts w:ascii="Arial" w:hAnsi="Arial" w:cs="Arial"/>
          <w:szCs w:val="24"/>
        </w:rPr>
        <w:t>segments</w:t>
      </w:r>
      <w:r w:rsidR="00C627C3" w:rsidRPr="00B116F3">
        <w:rPr>
          <w:rFonts w:ascii="Arial" w:hAnsi="Arial" w:cs="Arial"/>
          <w:szCs w:val="24"/>
        </w:rPr>
        <w:t xml:space="preserve"> targeting with customi</w:t>
      </w:r>
      <w:r w:rsidR="000F2C86" w:rsidRPr="00B116F3">
        <w:rPr>
          <w:rFonts w:ascii="Arial" w:hAnsi="Arial" w:cs="Arial"/>
          <w:szCs w:val="24"/>
        </w:rPr>
        <w:t>s</w:t>
      </w:r>
      <w:r w:rsidR="00C627C3" w:rsidRPr="00B116F3">
        <w:rPr>
          <w:rFonts w:ascii="Arial" w:hAnsi="Arial" w:cs="Arial"/>
          <w:szCs w:val="24"/>
        </w:rPr>
        <w:t>ed value propositions</w:t>
      </w:r>
      <w:r w:rsidR="00BC182E" w:rsidRPr="00B116F3">
        <w:rPr>
          <w:rFonts w:ascii="Arial" w:hAnsi="Arial" w:cs="Arial"/>
          <w:szCs w:val="24"/>
        </w:rPr>
        <w:t xml:space="preserve"> </w:t>
      </w:r>
      <w:r w:rsidR="00BC182E" w:rsidRPr="00B116F3">
        <w:rPr>
          <w:rFonts w:ascii="Arial" w:hAnsi="Arial" w:cs="Arial"/>
          <w:color w:val="000000"/>
        </w:rPr>
        <w:t>(Thomas and George, 2021)</w:t>
      </w:r>
      <w:r w:rsidR="00C627C3" w:rsidRPr="00B116F3">
        <w:rPr>
          <w:rFonts w:ascii="Arial" w:hAnsi="Arial" w:cs="Arial"/>
          <w:szCs w:val="24"/>
        </w:rPr>
        <w:t xml:space="preserve">. </w:t>
      </w:r>
      <w:r w:rsidRPr="00B116F3">
        <w:rPr>
          <w:rFonts w:ascii="Arial" w:hAnsi="Arial" w:cs="Arial"/>
          <w:szCs w:val="24"/>
        </w:rPr>
        <w:t>Behavioural</w:t>
      </w:r>
      <w:r w:rsidR="00C627C3" w:rsidRPr="00B116F3">
        <w:rPr>
          <w:rFonts w:ascii="Arial" w:hAnsi="Arial" w:cs="Arial"/>
          <w:szCs w:val="24"/>
        </w:rPr>
        <w:t xml:space="preserve"> and psychographic variables are central in both areas</w:t>
      </w:r>
      <w:r w:rsidR="000F2C86" w:rsidRPr="00B116F3">
        <w:rPr>
          <w:rFonts w:ascii="Arial" w:hAnsi="Arial" w:cs="Arial"/>
          <w:szCs w:val="24"/>
        </w:rPr>
        <w:t>,</w:t>
      </w:r>
      <w:r w:rsidR="00C627C3" w:rsidRPr="00B116F3">
        <w:rPr>
          <w:rFonts w:ascii="Arial" w:hAnsi="Arial" w:cs="Arial"/>
          <w:szCs w:val="24"/>
        </w:rPr>
        <w:t xml:space="preserve"> which represent a research-led move away from more purely demographic logic.</w:t>
      </w:r>
    </w:p>
    <w:p w14:paraId="6770E2B8" w14:textId="203FF8B5" w:rsidR="00C627C3" w:rsidRPr="00B116F3" w:rsidRDefault="00201C00" w:rsidP="00C627C3">
      <w:pPr>
        <w:rPr>
          <w:rFonts w:ascii="Arial" w:hAnsi="Arial" w:cs="Arial"/>
          <w:sz w:val="28"/>
          <w:szCs w:val="24"/>
        </w:rPr>
      </w:pPr>
      <w:r w:rsidRPr="00B116F3">
        <w:rPr>
          <w:rFonts w:ascii="Arial" w:hAnsi="Arial" w:cs="Arial"/>
          <w:b/>
          <w:bCs/>
          <w:szCs w:val="24"/>
        </w:rPr>
        <w:t>Differences:</w:t>
      </w:r>
      <w:r w:rsidRPr="00B116F3">
        <w:rPr>
          <w:rFonts w:ascii="Arial" w:hAnsi="Arial" w:cs="Arial"/>
          <w:szCs w:val="24"/>
        </w:rPr>
        <w:t xml:space="preserve"> </w:t>
      </w:r>
      <w:r w:rsidR="00C627C3" w:rsidRPr="00B116F3">
        <w:rPr>
          <w:rFonts w:ascii="Arial" w:hAnsi="Arial" w:cs="Arial"/>
          <w:szCs w:val="24"/>
        </w:rPr>
        <w:t xml:space="preserve">However, the differences are more strategic in nature. In the UK, STP is focused </w:t>
      </w:r>
      <w:r w:rsidR="000F2C86" w:rsidRPr="00B116F3">
        <w:rPr>
          <w:rFonts w:ascii="Arial" w:hAnsi="Arial" w:cs="Arial"/>
          <w:szCs w:val="24"/>
        </w:rPr>
        <w:t>on</w:t>
      </w:r>
      <w:r w:rsidR="00C627C3" w:rsidRPr="00B116F3">
        <w:rPr>
          <w:rFonts w:ascii="Arial" w:hAnsi="Arial" w:cs="Arial"/>
          <w:szCs w:val="24"/>
        </w:rPr>
        <w:t xml:space="preserve"> convenience, speed and individual consumption. Segments are based on time scarcity and digital behaviour. Positioning is about pampering</w:t>
      </w:r>
      <w:r w:rsidR="000F2C86" w:rsidRPr="00B116F3">
        <w:rPr>
          <w:rFonts w:ascii="Arial" w:hAnsi="Arial" w:cs="Arial"/>
          <w:szCs w:val="24"/>
        </w:rPr>
        <w:t>,</w:t>
      </w:r>
      <w:r w:rsidR="00C627C3" w:rsidRPr="00B116F3">
        <w:rPr>
          <w:rFonts w:ascii="Arial" w:hAnsi="Arial" w:cs="Arial"/>
          <w:szCs w:val="24"/>
        </w:rPr>
        <w:t xml:space="preserve"> and it values efficiency</w:t>
      </w:r>
      <w:r w:rsidR="00BC182E" w:rsidRPr="00B116F3">
        <w:rPr>
          <w:rFonts w:ascii="Arial" w:hAnsi="Arial" w:cs="Arial"/>
          <w:szCs w:val="24"/>
        </w:rPr>
        <w:t xml:space="preserve"> </w:t>
      </w:r>
      <w:r w:rsidR="00BC182E" w:rsidRPr="00B116F3">
        <w:rPr>
          <w:rFonts w:ascii="Arial" w:hAnsi="Arial" w:cs="Arial"/>
          <w:color w:val="000000"/>
        </w:rPr>
        <w:t xml:space="preserve">(Kurniawan, </w:t>
      </w:r>
      <w:proofErr w:type="spellStart"/>
      <w:r w:rsidR="00BC182E" w:rsidRPr="00B116F3">
        <w:rPr>
          <w:rFonts w:ascii="Arial" w:hAnsi="Arial" w:cs="Arial"/>
          <w:color w:val="000000"/>
        </w:rPr>
        <w:t>Haizam</w:t>
      </w:r>
      <w:proofErr w:type="spellEnd"/>
      <w:r w:rsidR="00BC182E" w:rsidRPr="00B116F3">
        <w:rPr>
          <w:rFonts w:ascii="Arial" w:hAnsi="Arial" w:cs="Arial"/>
          <w:color w:val="000000"/>
        </w:rPr>
        <w:t xml:space="preserve"> </w:t>
      </w:r>
      <w:proofErr w:type="spellStart"/>
      <w:r w:rsidR="00BC182E" w:rsidRPr="00B116F3">
        <w:rPr>
          <w:rFonts w:ascii="Arial" w:hAnsi="Arial" w:cs="Arial"/>
          <w:color w:val="000000"/>
        </w:rPr>
        <w:t>Mohd</w:t>
      </w:r>
      <w:proofErr w:type="spellEnd"/>
      <w:r w:rsidR="00BC182E" w:rsidRPr="00B116F3">
        <w:rPr>
          <w:rFonts w:ascii="Arial" w:hAnsi="Arial" w:cs="Arial"/>
          <w:color w:val="000000"/>
        </w:rPr>
        <w:t xml:space="preserve"> Saudi and Raphael Wijaya, 2018)</w:t>
      </w:r>
      <w:r w:rsidR="00C627C3" w:rsidRPr="00B116F3">
        <w:rPr>
          <w:rFonts w:ascii="Arial" w:hAnsi="Arial" w:cs="Arial"/>
          <w:szCs w:val="24"/>
        </w:rPr>
        <w:t>. In India, the factors of cultural legitimacy, affordability and family consumption are paramount to the STP. Segments are based on religion, social events and price sensitivity. Positioning emphasises trust, hygiene and cultural adaptation rather than indulgence.</w:t>
      </w:r>
    </w:p>
    <w:p w14:paraId="298FA8C0" w14:textId="4D50D6B8" w:rsidR="00C627C3" w:rsidRPr="00B116F3" w:rsidRDefault="00201C00" w:rsidP="00201C00">
      <w:pPr>
        <w:pStyle w:val="Heading1"/>
        <w:rPr>
          <w:rFonts w:ascii="Arial" w:hAnsi="Arial" w:cs="Arial"/>
        </w:rPr>
      </w:pPr>
      <w:bookmarkStart w:id="69" w:name="_Toc222717538"/>
      <w:bookmarkStart w:id="70" w:name="_Toc222717656"/>
      <w:bookmarkStart w:id="71" w:name="_Toc227680591"/>
      <w:r w:rsidRPr="00B116F3">
        <w:rPr>
          <w:rFonts w:ascii="Arial" w:hAnsi="Arial" w:cs="Arial"/>
        </w:rPr>
        <w:t>5</w:t>
      </w:r>
      <w:r w:rsidR="00C627C3" w:rsidRPr="00B116F3">
        <w:rPr>
          <w:rFonts w:ascii="Arial" w:hAnsi="Arial" w:cs="Arial"/>
        </w:rPr>
        <w:t>. Marketing Mix Analysis (7Ps): UK vs India</w:t>
      </w:r>
      <w:bookmarkEnd w:id="69"/>
      <w:bookmarkEnd w:id="70"/>
      <w:bookmarkEnd w:id="71"/>
    </w:p>
    <w:p w14:paraId="2DFFF0ED" w14:textId="565FA451" w:rsidR="00C627C3" w:rsidRPr="00B116F3" w:rsidRDefault="00C627C3" w:rsidP="00C627C3">
      <w:pPr>
        <w:rPr>
          <w:rFonts w:ascii="Arial" w:hAnsi="Arial" w:cs="Arial"/>
          <w:szCs w:val="24"/>
        </w:rPr>
      </w:pPr>
      <w:r w:rsidRPr="00B116F3">
        <w:rPr>
          <w:rFonts w:ascii="Arial" w:hAnsi="Arial" w:cs="Arial"/>
          <w:szCs w:val="24"/>
        </w:rPr>
        <w:t>The extended 7Ps framework is critical for analysing service</w:t>
      </w:r>
      <w:r w:rsidR="000F2C86" w:rsidRPr="00B116F3">
        <w:rPr>
          <w:rFonts w:ascii="Arial" w:hAnsi="Arial" w:cs="Arial"/>
          <w:szCs w:val="24"/>
        </w:rPr>
        <w:t>-</w:t>
      </w:r>
      <w:r w:rsidRPr="00B116F3">
        <w:rPr>
          <w:rFonts w:ascii="Arial" w:hAnsi="Arial" w:cs="Arial"/>
          <w:szCs w:val="24"/>
        </w:rPr>
        <w:t>dominant industries such as fast food</w:t>
      </w:r>
      <w:r w:rsidR="000F2C86" w:rsidRPr="00B116F3">
        <w:rPr>
          <w:rFonts w:ascii="Arial" w:hAnsi="Arial" w:cs="Arial"/>
          <w:szCs w:val="24"/>
        </w:rPr>
        <w:t>,</w:t>
      </w:r>
      <w:r w:rsidRPr="00B116F3">
        <w:rPr>
          <w:rFonts w:ascii="Arial" w:hAnsi="Arial" w:cs="Arial"/>
          <w:szCs w:val="24"/>
        </w:rPr>
        <w:t xml:space="preserve"> in which value is co-created through product, delivery and experience</w:t>
      </w:r>
      <w:r w:rsidR="004173E2" w:rsidRPr="00B116F3">
        <w:rPr>
          <w:rFonts w:ascii="Arial" w:hAnsi="Arial" w:cs="Arial"/>
          <w:szCs w:val="24"/>
        </w:rPr>
        <w:t xml:space="preserve"> (</w:t>
      </w:r>
      <w:proofErr w:type="spellStart"/>
      <w:r w:rsidR="004173E2" w:rsidRPr="00B116F3">
        <w:rPr>
          <w:rFonts w:ascii="Arial" w:hAnsi="Arial" w:cs="Arial"/>
          <w:szCs w:val="24"/>
        </w:rPr>
        <w:t>Ellitan</w:t>
      </w:r>
      <w:proofErr w:type="spellEnd"/>
      <w:r w:rsidR="004173E2" w:rsidRPr="00B116F3">
        <w:rPr>
          <w:rFonts w:ascii="Arial" w:hAnsi="Arial" w:cs="Arial"/>
          <w:szCs w:val="24"/>
        </w:rPr>
        <w:t>, 2023)</w:t>
      </w:r>
      <w:r w:rsidRPr="00B116F3">
        <w:rPr>
          <w:rFonts w:ascii="Arial" w:hAnsi="Arial" w:cs="Arial"/>
          <w:szCs w:val="24"/>
        </w:rPr>
        <w:t>. For a global brand such as KFC</w:t>
      </w:r>
      <w:r w:rsidR="000F2C86" w:rsidRPr="00B116F3">
        <w:rPr>
          <w:rFonts w:ascii="Arial" w:hAnsi="Arial" w:cs="Arial"/>
          <w:szCs w:val="24"/>
        </w:rPr>
        <w:t>,</w:t>
      </w:r>
      <w:r w:rsidRPr="00B116F3">
        <w:rPr>
          <w:rFonts w:ascii="Arial" w:hAnsi="Arial" w:cs="Arial"/>
          <w:szCs w:val="24"/>
        </w:rPr>
        <w:t xml:space="preserve"> the 7Ps are used to decide how standardisation and adaptation are balanced between markets. In the case of fast food, competitive advantage doesn't so much have to do with the food as it does with operational consistency, speed, trust and cultural relevance.</w:t>
      </w:r>
    </w:p>
    <w:p w14:paraId="62BD7627" w14:textId="77777777" w:rsidR="00A37790" w:rsidRPr="00B116F3" w:rsidRDefault="00D423C8" w:rsidP="00A37790">
      <w:pPr>
        <w:keepNext/>
        <w:rPr>
          <w:rFonts w:ascii="Arial" w:hAnsi="Arial" w:cs="Arial"/>
        </w:rPr>
      </w:pPr>
      <w:r w:rsidRPr="00B116F3">
        <w:rPr>
          <w:rFonts w:ascii="Arial" w:hAnsi="Arial" w:cs="Arial"/>
          <w:noProof/>
        </w:rPr>
        <w:lastRenderedPageBreak/>
        <w:drawing>
          <wp:inline distT="0" distB="0" distL="0" distR="0" wp14:anchorId="21857D89" wp14:editId="675C48E5">
            <wp:extent cx="5731510" cy="3058795"/>
            <wp:effectExtent l="0" t="0" r="0" b="1905"/>
            <wp:docPr id="320215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1542" name="Picture 3202154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58795"/>
                    </a:xfrm>
                    <a:prstGeom prst="rect">
                      <a:avLst/>
                    </a:prstGeom>
                  </pic:spPr>
                </pic:pic>
              </a:graphicData>
            </a:graphic>
          </wp:inline>
        </w:drawing>
      </w:r>
    </w:p>
    <w:p w14:paraId="7DED08DB" w14:textId="1200B5F0" w:rsidR="00A37790" w:rsidRPr="00B116F3" w:rsidRDefault="00A37790" w:rsidP="00A37790">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5</w:t>
      </w:r>
      <w:r w:rsidRPr="00B116F3">
        <w:rPr>
          <w:rFonts w:ascii="Arial" w:hAnsi="Arial" w:cs="Arial"/>
        </w:rPr>
        <w:fldChar w:fldCharType="end"/>
      </w:r>
      <w:r w:rsidRPr="00B116F3">
        <w:rPr>
          <w:rFonts w:ascii="Arial" w:hAnsi="Arial" w:cs="Arial"/>
          <w:lang w:val="en-US"/>
        </w:rPr>
        <w:t xml:space="preserve">: Marketing Mix Analysis (7Ps) </w:t>
      </w:r>
    </w:p>
    <w:p w14:paraId="3C6270DE" w14:textId="2AFE6ECA" w:rsidR="00D423C8" w:rsidRPr="00B116F3" w:rsidRDefault="00A37790" w:rsidP="00A37790">
      <w:pPr>
        <w:pStyle w:val="Caption"/>
        <w:rPr>
          <w:rFonts w:ascii="Arial" w:hAnsi="Arial" w:cs="Arial"/>
          <w:lang w:val="en-GB"/>
        </w:rPr>
      </w:pPr>
      <w:r w:rsidRPr="00B116F3">
        <w:rPr>
          <w:rFonts w:ascii="Arial" w:hAnsi="Arial" w:cs="Arial"/>
          <w:lang w:val="en-GB"/>
        </w:rPr>
        <w:t>Source: (Allen, 2020)</w:t>
      </w:r>
    </w:p>
    <w:p w14:paraId="4ECA91D5" w14:textId="3C30F3FA" w:rsidR="00C627C3" w:rsidRPr="00B116F3" w:rsidRDefault="00201C00" w:rsidP="00201C00">
      <w:pPr>
        <w:pStyle w:val="Heading2"/>
        <w:rPr>
          <w:rFonts w:ascii="Arial" w:hAnsi="Arial" w:cs="Arial"/>
        </w:rPr>
      </w:pPr>
      <w:bookmarkStart w:id="72" w:name="_Toc222717539"/>
      <w:bookmarkStart w:id="73" w:name="_Toc222717657"/>
      <w:bookmarkStart w:id="74" w:name="_Toc227680592"/>
      <w:r w:rsidRPr="00B116F3">
        <w:rPr>
          <w:rFonts w:ascii="Arial" w:hAnsi="Arial" w:cs="Arial"/>
        </w:rPr>
        <w:t>5</w:t>
      </w:r>
      <w:r w:rsidR="00C627C3" w:rsidRPr="00B116F3">
        <w:rPr>
          <w:rFonts w:ascii="Arial" w:hAnsi="Arial" w:cs="Arial"/>
        </w:rPr>
        <w:t>.</w:t>
      </w:r>
      <w:r w:rsidRPr="00B116F3">
        <w:rPr>
          <w:rFonts w:ascii="Arial" w:hAnsi="Arial" w:cs="Arial"/>
        </w:rPr>
        <w:t>1</w:t>
      </w:r>
      <w:r w:rsidR="00C627C3" w:rsidRPr="00B116F3">
        <w:rPr>
          <w:rFonts w:ascii="Arial" w:hAnsi="Arial" w:cs="Arial"/>
        </w:rPr>
        <w:t xml:space="preserve"> Product</w:t>
      </w:r>
      <w:bookmarkEnd w:id="72"/>
      <w:bookmarkEnd w:id="73"/>
      <w:bookmarkEnd w:id="74"/>
    </w:p>
    <w:p w14:paraId="4C497B22" w14:textId="056D1ED1" w:rsidR="00C627C3" w:rsidRPr="00B116F3" w:rsidRDefault="00C627C3" w:rsidP="00C627C3">
      <w:pPr>
        <w:rPr>
          <w:rFonts w:ascii="Arial" w:hAnsi="Arial" w:cs="Arial"/>
          <w:sz w:val="28"/>
          <w:szCs w:val="24"/>
        </w:rPr>
      </w:pPr>
      <w:r w:rsidRPr="00B116F3">
        <w:rPr>
          <w:rFonts w:ascii="Arial" w:hAnsi="Arial" w:cs="Arial"/>
          <w:b/>
          <w:bCs/>
          <w:szCs w:val="24"/>
        </w:rPr>
        <w:t>UK:</w:t>
      </w:r>
      <w:r w:rsidRPr="00B116F3">
        <w:rPr>
          <w:rFonts w:ascii="Arial" w:hAnsi="Arial" w:cs="Arial"/>
          <w:szCs w:val="24"/>
        </w:rPr>
        <w:t xml:space="preserve"> KFC UK is a product strategy with relatively standardisation. Core items such as Original Recipe chicken are driving most sales</w:t>
      </w:r>
      <w:r w:rsidR="004173E2" w:rsidRPr="00B116F3">
        <w:rPr>
          <w:rFonts w:ascii="Arial" w:hAnsi="Arial" w:cs="Arial"/>
          <w:szCs w:val="24"/>
        </w:rPr>
        <w:t xml:space="preserve"> (</w:t>
      </w:r>
      <w:proofErr w:type="spellStart"/>
      <w:r w:rsidR="004173E2" w:rsidRPr="00B116F3">
        <w:rPr>
          <w:rFonts w:ascii="Arial" w:hAnsi="Arial" w:cs="Arial"/>
          <w:szCs w:val="24"/>
        </w:rPr>
        <w:t>Ellitan</w:t>
      </w:r>
      <w:proofErr w:type="spellEnd"/>
      <w:r w:rsidR="004173E2" w:rsidRPr="00B116F3">
        <w:rPr>
          <w:rFonts w:ascii="Arial" w:hAnsi="Arial" w:cs="Arial"/>
          <w:szCs w:val="24"/>
        </w:rPr>
        <w:t>, 2023)</w:t>
      </w:r>
      <w:r w:rsidRPr="00B116F3">
        <w:rPr>
          <w:rFonts w:ascii="Arial" w:hAnsi="Arial" w:cs="Arial"/>
          <w:szCs w:val="24"/>
        </w:rPr>
        <w:t xml:space="preserve">. Limited localisation is offered in the form of temporary menu items. This makes it easier for </w:t>
      </w:r>
      <w:r w:rsidR="000F2C86" w:rsidRPr="00B116F3">
        <w:rPr>
          <w:rFonts w:ascii="Arial" w:hAnsi="Arial" w:cs="Arial"/>
          <w:szCs w:val="24"/>
        </w:rPr>
        <w:t xml:space="preserve">the </w:t>
      </w:r>
      <w:r w:rsidRPr="00B116F3">
        <w:rPr>
          <w:rFonts w:ascii="Arial" w:hAnsi="Arial" w:cs="Arial"/>
          <w:szCs w:val="24"/>
        </w:rPr>
        <w:t xml:space="preserve">consistency of </w:t>
      </w:r>
      <w:r w:rsidR="000F2C86" w:rsidRPr="00B116F3">
        <w:rPr>
          <w:rFonts w:ascii="Arial" w:hAnsi="Arial" w:cs="Arial"/>
          <w:szCs w:val="24"/>
        </w:rPr>
        <w:t xml:space="preserve">the </w:t>
      </w:r>
      <w:r w:rsidRPr="00B116F3">
        <w:rPr>
          <w:rFonts w:ascii="Arial" w:hAnsi="Arial" w:cs="Arial"/>
          <w:szCs w:val="24"/>
        </w:rPr>
        <w:t xml:space="preserve">brand and </w:t>
      </w:r>
      <w:r w:rsidR="000F2C86" w:rsidRPr="00B116F3">
        <w:rPr>
          <w:rFonts w:ascii="Arial" w:hAnsi="Arial" w:cs="Arial"/>
          <w:szCs w:val="24"/>
        </w:rPr>
        <w:t xml:space="preserve">the </w:t>
      </w:r>
      <w:r w:rsidRPr="00B116F3">
        <w:rPr>
          <w:rFonts w:ascii="Arial" w:hAnsi="Arial" w:cs="Arial"/>
          <w:szCs w:val="24"/>
        </w:rPr>
        <w:t>ease of processing. However, the explosion in demand from flexitarians presents a problem for the heavy chicken dependence. </w:t>
      </w:r>
      <w:r w:rsidR="00E85398" w:rsidRPr="00B116F3">
        <w:rPr>
          <w:rFonts w:ascii="Arial" w:hAnsi="Arial" w:cs="Arial"/>
          <w:szCs w:val="24"/>
        </w:rPr>
        <w:t xml:space="preserve"> </w:t>
      </w:r>
      <w:r w:rsidR="00E85398" w:rsidRPr="00B116F3">
        <w:rPr>
          <w:rFonts w:ascii="Arial" w:hAnsi="Arial" w:cs="Arial"/>
          <w:szCs w:val="24"/>
        </w:rPr>
        <w:t>Limited brand extension and limited movement beyond the core fast-food chicken assure standardisation and efficiency in operations.</w:t>
      </w:r>
    </w:p>
    <w:p w14:paraId="3A05B0A0" w14:textId="7680B728" w:rsidR="00C627C3" w:rsidRPr="00B116F3" w:rsidRDefault="00C627C3" w:rsidP="00C627C3">
      <w:pPr>
        <w:rPr>
          <w:rFonts w:ascii="Arial" w:hAnsi="Arial" w:cs="Arial"/>
          <w:szCs w:val="24"/>
        </w:rPr>
      </w:pPr>
      <w:r w:rsidRPr="00B116F3">
        <w:rPr>
          <w:rFonts w:ascii="Arial" w:hAnsi="Arial" w:cs="Arial"/>
          <w:b/>
          <w:bCs/>
          <w:szCs w:val="24"/>
        </w:rPr>
        <w:t>India:</w:t>
      </w:r>
      <w:r w:rsidRPr="00B116F3">
        <w:rPr>
          <w:rFonts w:ascii="Arial" w:hAnsi="Arial" w:cs="Arial"/>
          <w:szCs w:val="24"/>
        </w:rPr>
        <w:t xml:space="preserve"> KFC India severely </w:t>
      </w:r>
      <w:r w:rsidR="00605F3B" w:rsidRPr="00B116F3">
        <w:rPr>
          <w:rFonts w:ascii="Arial" w:hAnsi="Arial" w:cs="Arial"/>
          <w:szCs w:val="24"/>
        </w:rPr>
        <w:t>adapt</w:t>
      </w:r>
      <w:r w:rsidRPr="00B116F3">
        <w:rPr>
          <w:rFonts w:ascii="Arial" w:hAnsi="Arial" w:cs="Arial"/>
          <w:szCs w:val="24"/>
        </w:rPr>
        <w:t xml:space="preserve">s </w:t>
      </w:r>
      <w:r w:rsidR="00605F3B" w:rsidRPr="00B116F3">
        <w:rPr>
          <w:rFonts w:ascii="Arial" w:hAnsi="Arial" w:cs="Arial"/>
          <w:szCs w:val="24"/>
        </w:rPr>
        <w:t>its</w:t>
      </w:r>
      <w:r w:rsidRPr="00B116F3">
        <w:rPr>
          <w:rFonts w:ascii="Arial" w:hAnsi="Arial" w:cs="Arial"/>
          <w:szCs w:val="24"/>
        </w:rPr>
        <w:t xml:space="preserve"> </w:t>
      </w:r>
      <w:r w:rsidR="00605F3B" w:rsidRPr="00B116F3">
        <w:rPr>
          <w:rFonts w:ascii="Arial" w:hAnsi="Arial" w:cs="Arial"/>
          <w:szCs w:val="24"/>
        </w:rPr>
        <w:t>products</w:t>
      </w:r>
      <w:r w:rsidRPr="00B116F3">
        <w:rPr>
          <w:rFonts w:ascii="Arial" w:hAnsi="Arial" w:cs="Arial"/>
          <w:szCs w:val="24"/>
        </w:rPr>
        <w:t>. Over 50% vegetarian menu</w:t>
      </w:r>
      <w:r w:rsidR="00605F3B" w:rsidRPr="00B116F3">
        <w:rPr>
          <w:rFonts w:ascii="Arial" w:hAnsi="Arial" w:cs="Arial"/>
          <w:szCs w:val="24"/>
        </w:rPr>
        <w:t>,</w:t>
      </w:r>
      <w:r w:rsidRPr="00B116F3">
        <w:rPr>
          <w:rFonts w:ascii="Arial" w:hAnsi="Arial" w:cs="Arial"/>
          <w:szCs w:val="24"/>
        </w:rPr>
        <w:t xml:space="preserve"> including paneer and soy</w:t>
      </w:r>
      <w:r w:rsidR="000F2C86" w:rsidRPr="00B116F3">
        <w:rPr>
          <w:rFonts w:ascii="Arial" w:hAnsi="Arial" w:cs="Arial"/>
          <w:szCs w:val="24"/>
        </w:rPr>
        <w:t>-</w:t>
      </w:r>
      <w:r w:rsidRPr="00B116F3">
        <w:rPr>
          <w:rFonts w:ascii="Arial" w:hAnsi="Arial" w:cs="Arial"/>
          <w:szCs w:val="24"/>
        </w:rPr>
        <w:t>made items</w:t>
      </w:r>
      <w:r w:rsidR="00BA3128" w:rsidRPr="00B116F3">
        <w:rPr>
          <w:rFonts w:ascii="Arial" w:hAnsi="Arial" w:cs="Arial"/>
          <w:szCs w:val="24"/>
        </w:rPr>
        <w:t xml:space="preserve"> (KFC Foundation, 2025)</w:t>
      </w:r>
      <w:r w:rsidRPr="00B116F3">
        <w:rPr>
          <w:rFonts w:ascii="Arial" w:hAnsi="Arial" w:cs="Arial"/>
          <w:szCs w:val="24"/>
        </w:rPr>
        <w:t>. Local spices and meals based on rice reduce the level of cultural resistance</w:t>
      </w:r>
      <w:r w:rsidR="00BA3128" w:rsidRPr="00B116F3">
        <w:rPr>
          <w:rFonts w:ascii="Arial" w:hAnsi="Arial" w:cs="Arial"/>
          <w:szCs w:val="24"/>
        </w:rPr>
        <w:t xml:space="preserve"> (Fernandes, 2018)</w:t>
      </w:r>
      <w:r w:rsidRPr="00B116F3">
        <w:rPr>
          <w:rFonts w:ascii="Arial" w:hAnsi="Arial" w:cs="Arial"/>
          <w:szCs w:val="24"/>
        </w:rPr>
        <w:t>. This adapt</w:t>
      </w:r>
      <w:r w:rsidR="000F2C86" w:rsidRPr="00B116F3">
        <w:rPr>
          <w:rFonts w:ascii="Arial" w:hAnsi="Arial" w:cs="Arial"/>
          <w:szCs w:val="24"/>
        </w:rPr>
        <w:t>ation</w:t>
      </w:r>
      <w:r w:rsidRPr="00B116F3">
        <w:rPr>
          <w:rFonts w:ascii="Arial" w:hAnsi="Arial" w:cs="Arial"/>
          <w:szCs w:val="24"/>
        </w:rPr>
        <w:t xml:space="preserve"> is an addition to acceptance, but it adds to the complexity and expense of the supply chain. </w:t>
      </w:r>
      <w:r w:rsidR="00E85398" w:rsidRPr="00B116F3">
        <w:rPr>
          <w:rFonts w:ascii="Arial" w:hAnsi="Arial" w:cs="Arial"/>
          <w:szCs w:val="24"/>
        </w:rPr>
        <w:t>Brand extension may be more convenient through conforming to culturally aligned categories towards enhancing market relevancy and acceptance.</w:t>
      </w:r>
    </w:p>
    <w:p w14:paraId="771C1E2D" w14:textId="12D23A9E" w:rsidR="00E85398" w:rsidRPr="00E85398" w:rsidRDefault="00E85398" w:rsidP="00E85398">
      <w:pPr>
        <w:rPr>
          <w:rFonts w:ascii="Arial" w:hAnsi="Arial" w:cs="Arial"/>
          <w:b/>
          <w:bCs/>
          <w:szCs w:val="24"/>
          <w:lang w:val="en-BD"/>
        </w:rPr>
      </w:pPr>
      <w:r w:rsidRPr="00E85398">
        <w:rPr>
          <w:rFonts w:ascii="Arial" w:hAnsi="Arial" w:cs="Arial"/>
          <w:b/>
          <w:bCs/>
          <w:szCs w:val="24"/>
          <w:lang w:val="en-BD"/>
        </w:rPr>
        <w:t>Product Depth</w:t>
      </w:r>
    </w:p>
    <w:p w14:paraId="0CBEA73B" w14:textId="5CC633A8" w:rsidR="00E85398" w:rsidRPr="00E85398" w:rsidRDefault="00E85398" w:rsidP="00E85398">
      <w:pPr>
        <w:rPr>
          <w:rFonts w:ascii="Arial" w:hAnsi="Arial" w:cs="Arial"/>
          <w:szCs w:val="24"/>
          <w:lang w:val="en-US"/>
        </w:rPr>
      </w:pPr>
      <w:r w:rsidRPr="00E85398">
        <w:rPr>
          <w:rFonts w:ascii="Arial" w:hAnsi="Arial" w:cs="Arial"/>
          <w:szCs w:val="24"/>
          <w:lang w:val="en-BD"/>
        </w:rPr>
        <w:lastRenderedPageBreak/>
        <w:t>In the UK,  Product depth is average with little product differences and seasonal products. KFC is not diversifying intensively, but relying on line extensions (e.g. flavour differentiations, special offers)</w:t>
      </w:r>
      <w:r w:rsidR="00FA0C38" w:rsidRPr="00B116F3">
        <w:rPr>
          <w:rFonts w:ascii="Arial" w:hAnsi="Arial" w:cs="Arial"/>
          <w:szCs w:val="24"/>
          <w:lang w:val="en-US"/>
        </w:rPr>
        <w:t xml:space="preserve"> </w:t>
      </w:r>
      <w:r w:rsidR="00FA0C38" w:rsidRPr="00B116F3">
        <w:rPr>
          <w:rFonts w:ascii="Arial" w:hAnsi="Arial" w:cs="Arial"/>
          <w:szCs w:val="24"/>
        </w:rPr>
        <w:t>(</w:t>
      </w:r>
      <w:proofErr w:type="spellStart"/>
      <w:r w:rsidR="00FA0C38" w:rsidRPr="00B116F3">
        <w:rPr>
          <w:rFonts w:ascii="Arial" w:hAnsi="Arial" w:cs="Arial"/>
          <w:szCs w:val="24"/>
        </w:rPr>
        <w:t>Ellitan</w:t>
      </w:r>
      <w:proofErr w:type="spellEnd"/>
      <w:r w:rsidR="00FA0C38" w:rsidRPr="00B116F3">
        <w:rPr>
          <w:rFonts w:ascii="Arial" w:hAnsi="Arial" w:cs="Arial"/>
          <w:szCs w:val="24"/>
        </w:rPr>
        <w:t>, 2023)</w:t>
      </w:r>
      <w:r w:rsidRPr="00E85398">
        <w:rPr>
          <w:rFonts w:ascii="Arial" w:hAnsi="Arial" w:cs="Arial"/>
          <w:szCs w:val="24"/>
          <w:lang w:val="en-BD"/>
        </w:rPr>
        <w:t>. On the other hand, Indian product depth is satisfactory, and it has numerous grades of spices, regional flavours, and combinations. KFC leverages the strong line extensions to suit local taste</w:t>
      </w:r>
      <w:r w:rsidRPr="00B116F3">
        <w:rPr>
          <w:rFonts w:ascii="Arial" w:hAnsi="Arial" w:cs="Arial"/>
          <w:szCs w:val="24"/>
          <w:lang w:val="en-US"/>
        </w:rPr>
        <w:t>s</w:t>
      </w:r>
      <w:r w:rsidRPr="00E85398">
        <w:rPr>
          <w:rFonts w:ascii="Arial" w:hAnsi="Arial" w:cs="Arial"/>
          <w:szCs w:val="24"/>
          <w:lang w:val="en-BD"/>
        </w:rPr>
        <w:t>.</w:t>
      </w:r>
      <w:r w:rsidR="008B5539" w:rsidRPr="00B116F3">
        <w:rPr>
          <w:rFonts w:ascii="Arial" w:hAnsi="Arial" w:cs="Arial"/>
          <w:szCs w:val="24"/>
          <w:lang w:val="en-US"/>
        </w:rPr>
        <w:t xml:space="preserve"> </w:t>
      </w:r>
      <w:r w:rsidR="008B5539" w:rsidRPr="00B116F3">
        <w:rPr>
          <w:rFonts w:ascii="Arial" w:hAnsi="Arial" w:cs="Arial"/>
          <w:szCs w:val="24"/>
        </w:rPr>
        <w:t xml:space="preserve">A reference image of the KFC </w:t>
      </w:r>
      <w:r w:rsidR="008B5539" w:rsidRPr="00B116F3">
        <w:rPr>
          <w:rFonts w:ascii="Arial" w:hAnsi="Arial" w:cs="Arial"/>
          <w:szCs w:val="24"/>
        </w:rPr>
        <w:t>products</w:t>
      </w:r>
      <w:r w:rsidR="008B5539" w:rsidRPr="00B116F3">
        <w:rPr>
          <w:rFonts w:ascii="Arial" w:hAnsi="Arial" w:cs="Arial"/>
          <w:szCs w:val="24"/>
        </w:rPr>
        <w:t xml:space="preserve"> </w:t>
      </w:r>
      <w:r w:rsidR="008B5539" w:rsidRPr="00B116F3">
        <w:rPr>
          <w:rFonts w:ascii="Arial" w:hAnsi="Arial" w:cs="Arial"/>
          <w:szCs w:val="24"/>
        </w:rPr>
        <w:t>is</w:t>
      </w:r>
      <w:r w:rsidR="008B5539" w:rsidRPr="00B116F3">
        <w:rPr>
          <w:rFonts w:ascii="Arial" w:hAnsi="Arial" w:cs="Arial"/>
          <w:szCs w:val="24"/>
        </w:rPr>
        <w:t xml:space="preserve"> given in the appendix.</w:t>
      </w:r>
    </w:p>
    <w:p w14:paraId="09224A4B" w14:textId="77777777" w:rsidR="00E85398" w:rsidRPr="00E85398" w:rsidRDefault="00E85398" w:rsidP="00E85398">
      <w:pPr>
        <w:rPr>
          <w:rFonts w:ascii="Arial" w:hAnsi="Arial" w:cs="Arial"/>
          <w:b/>
          <w:bCs/>
          <w:szCs w:val="24"/>
          <w:lang w:val="en-BD"/>
        </w:rPr>
      </w:pPr>
      <w:r w:rsidRPr="00E85398">
        <w:rPr>
          <w:rFonts w:ascii="Arial" w:hAnsi="Arial" w:cs="Arial"/>
          <w:b/>
          <w:bCs/>
          <w:szCs w:val="24"/>
          <w:lang w:val="en-BD"/>
        </w:rPr>
        <w:t>Product Width</w:t>
      </w:r>
    </w:p>
    <w:p w14:paraId="7694D3CE" w14:textId="37C85C24" w:rsidR="00E85398" w:rsidRPr="00B116F3" w:rsidRDefault="00E85398" w:rsidP="00C627C3">
      <w:pPr>
        <w:rPr>
          <w:rFonts w:ascii="Arial" w:hAnsi="Arial" w:cs="Arial"/>
          <w:szCs w:val="24"/>
          <w:lang w:val="en-US"/>
        </w:rPr>
      </w:pPr>
      <w:r w:rsidRPr="00E85398">
        <w:rPr>
          <w:rFonts w:ascii="Arial" w:hAnsi="Arial" w:cs="Arial"/>
          <w:szCs w:val="24"/>
          <w:lang w:val="en-BD"/>
        </w:rPr>
        <w:t>UK product width is rather narrow</w:t>
      </w:r>
      <w:r w:rsidRPr="00B116F3">
        <w:rPr>
          <w:rFonts w:ascii="Arial" w:hAnsi="Arial" w:cs="Arial"/>
          <w:szCs w:val="24"/>
          <w:lang w:val="en-US"/>
        </w:rPr>
        <w:t>,</w:t>
      </w:r>
      <w:r w:rsidRPr="00E85398">
        <w:rPr>
          <w:rFonts w:ascii="Arial" w:hAnsi="Arial" w:cs="Arial"/>
          <w:szCs w:val="24"/>
          <w:lang w:val="en-BD"/>
        </w:rPr>
        <w:t xml:space="preserve"> with core chicken-based products (burgers, buckets, wraps, sides) given priorities. India has a wider product width in that they serve chicken and also ha</w:t>
      </w:r>
      <w:r w:rsidRPr="00B116F3">
        <w:rPr>
          <w:rFonts w:ascii="Arial" w:hAnsi="Arial" w:cs="Arial"/>
          <w:szCs w:val="24"/>
          <w:lang w:val="en-US"/>
        </w:rPr>
        <w:t>s</w:t>
      </w:r>
      <w:r w:rsidRPr="00E85398">
        <w:rPr>
          <w:rFonts w:ascii="Arial" w:hAnsi="Arial" w:cs="Arial"/>
          <w:szCs w:val="24"/>
          <w:lang w:val="en-BD"/>
        </w:rPr>
        <w:t xml:space="preserve"> a wide variety of vegetarian products (paneer, rice meals)</w:t>
      </w:r>
      <w:r w:rsidR="00FA0C38" w:rsidRPr="00B116F3">
        <w:rPr>
          <w:rFonts w:ascii="Arial" w:hAnsi="Arial" w:cs="Arial"/>
          <w:szCs w:val="24"/>
          <w:lang w:val="en-US"/>
        </w:rPr>
        <w:t xml:space="preserve"> </w:t>
      </w:r>
      <w:r w:rsidR="00FA0C38" w:rsidRPr="00B116F3">
        <w:rPr>
          <w:rFonts w:ascii="Arial" w:hAnsi="Arial" w:cs="Arial"/>
          <w:szCs w:val="24"/>
        </w:rPr>
        <w:t>(</w:t>
      </w:r>
      <w:proofErr w:type="spellStart"/>
      <w:r w:rsidR="00FA0C38" w:rsidRPr="00B116F3">
        <w:rPr>
          <w:rFonts w:ascii="Arial" w:hAnsi="Arial" w:cs="Arial"/>
          <w:szCs w:val="24"/>
        </w:rPr>
        <w:t>Ellitan</w:t>
      </w:r>
      <w:proofErr w:type="spellEnd"/>
      <w:r w:rsidR="00FA0C38" w:rsidRPr="00B116F3">
        <w:rPr>
          <w:rFonts w:ascii="Arial" w:hAnsi="Arial" w:cs="Arial"/>
          <w:szCs w:val="24"/>
        </w:rPr>
        <w:t>, 2023)</w:t>
      </w:r>
      <w:r w:rsidRPr="00E85398">
        <w:rPr>
          <w:rFonts w:ascii="Arial" w:hAnsi="Arial" w:cs="Arial"/>
          <w:szCs w:val="24"/>
          <w:lang w:val="en-BD"/>
        </w:rPr>
        <w:t>.</w:t>
      </w:r>
      <w:r w:rsidR="008B5539" w:rsidRPr="00B116F3">
        <w:rPr>
          <w:rFonts w:ascii="Arial" w:hAnsi="Arial" w:cs="Arial"/>
          <w:szCs w:val="24"/>
          <w:lang w:val="en-US"/>
        </w:rPr>
        <w:t xml:space="preserve"> </w:t>
      </w:r>
      <w:r w:rsidR="008B5539" w:rsidRPr="00B116F3">
        <w:rPr>
          <w:rFonts w:ascii="Arial" w:hAnsi="Arial" w:cs="Arial"/>
          <w:szCs w:val="24"/>
        </w:rPr>
        <w:t>A reference image of the KFC products is given in the appendix.</w:t>
      </w:r>
    </w:p>
    <w:p w14:paraId="44BE4895" w14:textId="77777777" w:rsidR="00E85398" w:rsidRPr="00B116F3" w:rsidRDefault="00E85398" w:rsidP="00C627C3">
      <w:pPr>
        <w:rPr>
          <w:rFonts w:ascii="Arial" w:hAnsi="Arial" w:cs="Arial"/>
          <w:szCs w:val="24"/>
        </w:rPr>
      </w:pPr>
    </w:p>
    <w:p w14:paraId="0755CBD6" w14:textId="565B377A" w:rsidR="00C627C3" w:rsidRPr="00B116F3" w:rsidRDefault="00201C00" w:rsidP="00201C00">
      <w:pPr>
        <w:pStyle w:val="Heading2"/>
        <w:rPr>
          <w:rFonts w:ascii="Arial" w:hAnsi="Arial" w:cs="Arial"/>
        </w:rPr>
      </w:pPr>
      <w:bookmarkStart w:id="75" w:name="_Toc222717540"/>
      <w:bookmarkStart w:id="76" w:name="_Toc222717658"/>
      <w:bookmarkStart w:id="77" w:name="_Toc227680593"/>
      <w:r w:rsidRPr="00B116F3">
        <w:rPr>
          <w:rFonts w:ascii="Arial" w:hAnsi="Arial" w:cs="Arial"/>
        </w:rPr>
        <w:t>5</w:t>
      </w:r>
      <w:r w:rsidR="00C627C3" w:rsidRPr="00B116F3">
        <w:rPr>
          <w:rFonts w:ascii="Arial" w:hAnsi="Arial" w:cs="Arial"/>
        </w:rPr>
        <w:t>.</w:t>
      </w:r>
      <w:r w:rsidRPr="00B116F3">
        <w:rPr>
          <w:rFonts w:ascii="Arial" w:hAnsi="Arial" w:cs="Arial"/>
        </w:rPr>
        <w:t>2</w:t>
      </w:r>
      <w:r w:rsidR="00C627C3" w:rsidRPr="00B116F3">
        <w:rPr>
          <w:rFonts w:ascii="Arial" w:hAnsi="Arial" w:cs="Arial"/>
        </w:rPr>
        <w:t xml:space="preserve"> Price</w:t>
      </w:r>
      <w:bookmarkEnd w:id="75"/>
      <w:bookmarkEnd w:id="76"/>
      <w:bookmarkEnd w:id="77"/>
    </w:p>
    <w:p w14:paraId="779E231D" w14:textId="1CD41524" w:rsidR="00201C00" w:rsidRPr="00B116F3" w:rsidRDefault="00C627C3" w:rsidP="00C627C3">
      <w:pPr>
        <w:rPr>
          <w:rFonts w:ascii="Arial" w:hAnsi="Arial" w:cs="Arial"/>
          <w:szCs w:val="24"/>
        </w:rPr>
      </w:pPr>
      <w:r w:rsidRPr="00B116F3">
        <w:rPr>
          <w:rFonts w:ascii="Arial" w:hAnsi="Arial" w:cs="Arial"/>
          <w:b/>
          <w:bCs/>
          <w:szCs w:val="24"/>
        </w:rPr>
        <w:t>UK:</w:t>
      </w:r>
      <w:r w:rsidRPr="00B116F3">
        <w:rPr>
          <w:rFonts w:ascii="Arial" w:hAnsi="Arial" w:cs="Arial"/>
          <w:szCs w:val="24"/>
        </w:rPr>
        <w:t xml:space="preserve"> Pricing is based on </w:t>
      </w:r>
      <w:r w:rsidR="000F2C86" w:rsidRPr="00B116F3">
        <w:rPr>
          <w:rFonts w:ascii="Arial" w:hAnsi="Arial" w:cs="Arial"/>
          <w:szCs w:val="24"/>
        </w:rPr>
        <w:t xml:space="preserve">a </w:t>
      </w:r>
      <w:r w:rsidRPr="00B116F3">
        <w:rPr>
          <w:rFonts w:ascii="Arial" w:hAnsi="Arial" w:cs="Arial"/>
          <w:szCs w:val="24"/>
        </w:rPr>
        <w:t>value/ tiered model</w:t>
      </w:r>
      <w:r w:rsidR="000F2C86" w:rsidRPr="00B116F3">
        <w:rPr>
          <w:rFonts w:ascii="Arial" w:hAnsi="Arial" w:cs="Arial"/>
          <w:szCs w:val="24"/>
        </w:rPr>
        <w:t>.</w:t>
      </w:r>
      <w:r w:rsidRPr="00B116F3">
        <w:rPr>
          <w:rFonts w:ascii="Arial" w:hAnsi="Arial" w:cs="Arial"/>
          <w:szCs w:val="24"/>
        </w:rPr>
        <w:t xml:space="preserve"> The average price of meals </w:t>
      </w:r>
      <w:r w:rsidR="000F2C86" w:rsidRPr="00B116F3">
        <w:rPr>
          <w:rFonts w:ascii="Arial" w:hAnsi="Arial" w:cs="Arial"/>
          <w:szCs w:val="24"/>
        </w:rPr>
        <w:t>is</w:t>
      </w:r>
      <w:r w:rsidRPr="00B116F3">
        <w:rPr>
          <w:rFonts w:ascii="Arial" w:hAnsi="Arial" w:cs="Arial"/>
          <w:szCs w:val="24"/>
        </w:rPr>
        <w:t xml:space="preserve"> around PS6-8. Bundles, app-only deals - Support Perceived Value without taking a bite out of margins. Price is sensitive to </w:t>
      </w:r>
      <w:r w:rsidR="000F2C86" w:rsidRPr="00B116F3">
        <w:rPr>
          <w:rFonts w:ascii="Arial" w:hAnsi="Arial" w:cs="Arial"/>
          <w:szCs w:val="24"/>
        </w:rPr>
        <w:t xml:space="preserve">an </w:t>
      </w:r>
      <w:r w:rsidRPr="00B116F3">
        <w:rPr>
          <w:rFonts w:ascii="Arial" w:hAnsi="Arial" w:cs="Arial"/>
          <w:szCs w:val="24"/>
        </w:rPr>
        <w:t xml:space="preserve">increase </w:t>
      </w:r>
      <w:r w:rsidR="000F2C86" w:rsidRPr="00B116F3">
        <w:rPr>
          <w:rFonts w:ascii="Arial" w:hAnsi="Arial" w:cs="Arial"/>
          <w:szCs w:val="24"/>
        </w:rPr>
        <w:t>in</w:t>
      </w:r>
      <w:r w:rsidRPr="00B116F3">
        <w:rPr>
          <w:rFonts w:ascii="Arial" w:hAnsi="Arial" w:cs="Arial"/>
          <w:szCs w:val="24"/>
        </w:rPr>
        <w:t xml:space="preserve"> labour costs</w:t>
      </w:r>
      <w:r w:rsidR="000F2C86" w:rsidRPr="00B116F3">
        <w:rPr>
          <w:rFonts w:ascii="Arial" w:hAnsi="Arial" w:cs="Arial"/>
          <w:szCs w:val="24"/>
        </w:rPr>
        <w:t xml:space="preserve"> and</w:t>
      </w:r>
      <w:r w:rsidRPr="00B116F3">
        <w:rPr>
          <w:rFonts w:ascii="Arial" w:hAnsi="Arial" w:cs="Arial"/>
          <w:szCs w:val="24"/>
        </w:rPr>
        <w:t xml:space="preserve"> rental costs</w:t>
      </w:r>
      <w:r w:rsidR="00BA3128" w:rsidRPr="00B116F3">
        <w:rPr>
          <w:rFonts w:ascii="Arial" w:hAnsi="Arial" w:cs="Arial"/>
          <w:szCs w:val="24"/>
        </w:rPr>
        <w:t xml:space="preserve"> (</w:t>
      </w:r>
      <w:proofErr w:type="spellStart"/>
      <w:r w:rsidR="00BA3128" w:rsidRPr="00B116F3">
        <w:rPr>
          <w:rFonts w:ascii="Arial" w:hAnsi="Arial" w:cs="Arial"/>
          <w:szCs w:val="24"/>
        </w:rPr>
        <w:t>Saidani</w:t>
      </w:r>
      <w:proofErr w:type="spellEnd"/>
      <w:r w:rsidR="00BA3128" w:rsidRPr="00B116F3">
        <w:rPr>
          <w:rFonts w:ascii="Arial" w:hAnsi="Arial" w:cs="Arial"/>
          <w:szCs w:val="24"/>
        </w:rPr>
        <w:t>, 2019)</w:t>
      </w:r>
      <w:r w:rsidRPr="00B116F3">
        <w:rPr>
          <w:rFonts w:ascii="Arial" w:hAnsi="Arial" w:cs="Arial"/>
          <w:szCs w:val="24"/>
        </w:rPr>
        <w:t xml:space="preserve">. </w:t>
      </w:r>
    </w:p>
    <w:p w14:paraId="01797ED4" w14:textId="65577D90"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KFC India follows penetration pricing</w:t>
      </w:r>
      <w:r w:rsidR="000F2C86" w:rsidRPr="00B116F3">
        <w:rPr>
          <w:rFonts w:ascii="Arial" w:hAnsi="Arial" w:cs="Arial"/>
          <w:szCs w:val="24"/>
        </w:rPr>
        <w:t>.</w:t>
      </w:r>
      <w:r w:rsidRPr="00B116F3">
        <w:rPr>
          <w:rFonts w:ascii="Arial" w:hAnsi="Arial" w:cs="Arial"/>
          <w:szCs w:val="24"/>
        </w:rPr>
        <w:t xml:space="preserve"> Average meals cost ₹250–₹350. Low entry prices to increase reach in a very price</w:t>
      </w:r>
      <w:r w:rsidR="000F2C86" w:rsidRPr="00B116F3">
        <w:rPr>
          <w:rFonts w:ascii="Arial" w:hAnsi="Arial" w:cs="Arial"/>
          <w:szCs w:val="24"/>
        </w:rPr>
        <w:t>-</w:t>
      </w:r>
      <w:r w:rsidRPr="00B116F3">
        <w:rPr>
          <w:rFonts w:ascii="Arial" w:hAnsi="Arial" w:cs="Arial"/>
          <w:szCs w:val="24"/>
        </w:rPr>
        <w:t>sensitive market</w:t>
      </w:r>
      <w:r w:rsidR="00BA3128" w:rsidRPr="00B116F3">
        <w:rPr>
          <w:rFonts w:ascii="Arial" w:hAnsi="Arial" w:cs="Arial"/>
          <w:szCs w:val="24"/>
        </w:rPr>
        <w:t xml:space="preserve"> (KFC Foundation, 2025)</w:t>
      </w:r>
      <w:r w:rsidRPr="00B116F3">
        <w:rPr>
          <w:rFonts w:ascii="Arial" w:hAnsi="Arial" w:cs="Arial"/>
          <w:szCs w:val="24"/>
        </w:rPr>
        <w:t>. Margins are smaller</w:t>
      </w:r>
      <w:r w:rsidR="000F2C86" w:rsidRPr="00B116F3">
        <w:rPr>
          <w:rFonts w:ascii="Arial" w:hAnsi="Arial" w:cs="Arial"/>
          <w:szCs w:val="24"/>
        </w:rPr>
        <w:t>,</w:t>
      </w:r>
      <w:r w:rsidRPr="00B116F3">
        <w:rPr>
          <w:rFonts w:ascii="Arial" w:hAnsi="Arial" w:cs="Arial"/>
          <w:szCs w:val="24"/>
        </w:rPr>
        <w:t xml:space="preserve"> but volume makes up for that</w:t>
      </w:r>
      <w:r w:rsidR="00BA3128" w:rsidRPr="00B116F3">
        <w:rPr>
          <w:rFonts w:ascii="Arial" w:hAnsi="Arial" w:cs="Arial"/>
          <w:szCs w:val="24"/>
        </w:rPr>
        <w:t xml:space="preserve"> (</w:t>
      </w:r>
      <w:proofErr w:type="spellStart"/>
      <w:r w:rsidR="00BA3128" w:rsidRPr="00B116F3">
        <w:rPr>
          <w:rFonts w:ascii="Arial" w:hAnsi="Arial" w:cs="Arial"/>
          <w:szCs w:val="24"/>
        </w:rPr>
        <w:t>Sinaga</w:t>
      </w:r>
      <w:proofErr w:type="spellEnd"/>
      <w:r w:rsidR="00BA3128" w:rsidRPr="00B116F3">
        <w:rPr>
          <w:rFonts w:ascii="Arial" w:hAnsi="Arial" w:cs="Arial"/>
          <w:szCs w:val="24"/>
        </w:rPr>
        <w:t xml:space="preserve"> and </w:t>
      </w:r>
      <w:proofErr w:type="spellStart"/>
      <w:r w:rsidR="00BA3128" w:rsidRPr="00B116F3">
        <w:rPr>
          <w:rFonts w:ascii="Arial" w:hAnsi="Arial" w:cs="Arial"/>
          <w:szCs w:val="24"/>
        </w:rPr>
        <w:t>Husda</w:t>
      </w:r>
      <w:proofErr w:type="spellEnd"/>
      <w:r w:rsidR="00BA3128" w:rsidRPr="00B116F3">
        <w:rPr>
          <w:rFonts w:ascii="Arial" w:hAnsi="Arial" w:cs="Arial"/>
          <w:szCs w:val="24"/>
        </w:rPr>
        <w:t>, 2023)</w:t>
      </w:r>
      <w:r w:rsidRPr="00B116F3">
        <w:rPr>
          <w:rFonts w:ascii="Arial" w:hAnsi="Arial" w:cs="Arial"/>
          <w:szCs w:val="24"/>
        </w:rPr>
        <w:t>. The strategy is not about short-term profit</w:t>
      </w:r>
      <w:r w:rsidR="000F2C86" w:rsidRPr="00B116F3">
        <w:rPr>
          <w:rFonts w:ascii="Arial" w:hAnsi="Arial" w:cs="Arial"/>
          <w:szCs w:val="24"/>
        </w:rPr>
        <w:t>,</w:t>
      </w:r>
      <w:r w:rsidRPr="00B116F3">
        <w:rPr>
          <w:rFonts w:ascii="Arial" w:hAnsi="Arial" w:cs="Arial"/>
          <w:szCs w:val="24"/>
        </w:rPr>
        <w:t xml:space="preserve"> but </w:t>
      </w:r>
      <w:r w:rsidR="000F2C86" w:rsidRPr="00B116F3">
        <w:rPr>
          <w:rFonts w:ascii="Arial" w:hAnsi="Arial" w:cs="Arial"/>
          <w:szCs w:val="24"/>
        </w:rPr>
        <w:t>rather</w:t>
      </w:r>
      <w:r w:rsidRPr="00B116F3">
        <w:rPr>
          <w:rFonts w:ascii="Arial" w:hAnsi="Arial" w:cs="Arial"/>
          <w:szCs w:val="24"/>
        </w:rPr>
        <w:t xml:space="preserve"> in terms of market share.</w:t>
      </w:r>
    </w:p>
    <w:p w14:paraId="6ED4ECB7" w14:textId="2B568B02" w:rsidR="00C627C3" w:rsidRPr="00B116F3" w:rsidRDefault="00201C00" w:rsidP="00201C00">
      <w:pPr>
        <w:pStyle w:val="Heading2"/>
        <w:rPr>
          <w:rFonts w:ascii="Arial" w:hAnsi="Arial" w:cs="Arial"/>
        </w:rPr>
      </w:pPr>
      <w:bookmarkStart w:id="78" w:name="_Toc222717541"/>
      <w:bookmarkStart w:id="79" w:name="_Toc222717659"/>
      <w:bookmarkStart w:id="80" w:name="_Toc227680594"/>
      <w:r w:rsidRPr="00B116F3">
        <w:rPr>
          <w:rFonts w:ascii="Arial" w:hAnsi="Arial" w:cs="Arial"/>
        </w:rPr>
        <w:t>5.3</w:t>
      </w:r>
      <w:r w:rsidR="00C627C3" w:rsidRPr="00B116F3">
        <w:rPr>
          <w:rFonts w:ascii="Arial" w:hAnsi="Arial" w:cs="Arial"/>
        </w:rPr>
        <w:t xml:space="preserve"> Place</w:t>
      </w:r>
      <w:bookmarkEnd w:id="78"/>
      <w:bookmarkEnd w:id="79"/>
      <w:bookmarkEnd w:id="80"/>
    </w:p>
    <w:p w14:paraId="7980AA19" w14:textId="1A82E178" w:rsidR="00E85398" w:rsidRPr="00B116F3" w:rsidRDefault="00C627C3" w:rsidP="00C627C3">
      <w:pPr>
        <w:rPr>
          <w:rFonts w:ascii="Arial" w:hAnsi="Arial" w:cs="Arial"/>
          <w:szCs w:val="24"/>
        </w:rPr>
      </w:pPr>
      <w:r w:rsidRPr="00B116F3">
        <w:rPr>
          <w:rFonts w:ascii="Arial" w:hAnsi="Arial" w:cs="Arial"/>
          <w:b/>
          <w:bCs/>
          <w:szCs w:val="24"/>
        </w:rPr>
        <w:t>UK:</w:t>
      </w:r>
      <w:r w:rsidRPr="00B116F3">
        <w:rPr>
          <w:rFonts w:ascii="Arial" w:hAnsi="Arial" w:cs="Arial"/>
          <w:szCs w:val="24"/>
        </w:rPr>
        <w:t xml:space="preserve"> KFC UK has over 1,000 outlets, operating with the franchise-led model. Digital ordering, drive-throughs and proprietary apps are the dominant access</w:t>
      </w:r>
      <w:r w:rsidR="00BA3128" w:rsidRPr="00B116F3">
        <w:rPr>
          <w:rFonts w:ascii="Arial" w:hAnsi="Arial" w:cs="Arial"/>
          <w:szCs w:val="24"/>
        </w:rPr>
        <w:t xml:space="preserve"> (KFC Foundation, 2025)</w:t>
      </w:r>
      <w:r w:rsidRPr="00B116F3">
        <w:rPr>
          <w:rFonts w:ascii="Arial" w:hAnsi="Arial" w:cs="Arial"/>
          <w:szCs w:val="24"/>
        </w:rPr>
        <w:t>. More than 60</w:t>
      </w:r>
      <w:r w:rsidR="000F2C86" w:rsidRPr="00B116F3">
        <w:rPr>
          <w:rFonts w:ascii="Arial" w:hAnsi="Arial" w:cs="Arial"/>
          <w:szCs w:val="24"/>
        </w:rPr>
        <w:t>%</w:t>
      </w:r>
      <w:r w:rsidRPr="00B116F3">
        <w:rPr>
          <w:rFonts w:ascii="Arial" w:hAnsi="Arial" w:cs="Arial"/>
          <w:szCs w:val="24"/>
        </w:rPr>
        <w:t xml:space="preserve"> of orders are for delivery or click and collect</w:t>
      </w:r>
      <w:r w:rsidR="00BA3128" w:rsidRPr="00B116F3">
        <w:rPr>
          <w:rFonts w:ascii="Arial" w:hAnsi="Arial" w:cs="Arial"/>
          <w:szCs w:val="24"/>
        </w:rPr>
        <w:t xml:space="preserve"> (</w:t>
      </w:r>
      <w:proofErr w:type="spellStart"/>
      <w:r w:rsidR="00BA3128" w:rsidRPr="00B116F3">
        <w:rPr>
          <w:rFonts w:ascii="Arial" w:hAnsi="Arial" w:cs="Arial"/>
          <w:szCs w:val="24"/>
        </w:rPr>
        <w:t>Sudari</w:t>
      </w:r>
      <w:proofErr w:type="spellEnd"/>
      <w:r w:rsidR="00BA3128" w:rsidRPr="00B116F3">
        <w:rPr>
          <w:rFonts w:ascii="Arial" w:hAnsi="Arial" w:cs="Arial"/>
          <w:szCs w:val="24"/>
        </w:rPr>
        <w:t> </w:t>
      </w:r>
      <w:r w:rsidR="00BA3128" w:rsidRPr="00B116F3">
        <w:rPr>
          <w:rFonts w:ascii="Arial" w:hAnsi="Arial" w:cs="Arial"/>
          <w:i/>
          <w:iCs/>
          <w:szCs w:val="24"/>
        </w:rPr>
        <w:t>et al.</w:t>
      </w:r>
      <w:r w:rsidR="00BA3128" w:rsidRPr="00B116F3">
        <w:rPr>
          <w:rFonts w:ascii="Arial" w:hAnsi="Arial" w:cs="Arial"/>
          <w:szCs w:val="24"/>
        </w:rPr>
        <w:t>, 2019)</w:t>
      </w:r>
      <w:r w:rsidRPr="00B116F3">
        <w:rPr>
          <w:rFonts w:ascii="Arial" w:hAnsi="Arial" w:cs="Arial"/>
          <w:szCs w:val="24"/>
        </w:rPr>
        <w:t>. This omnichannel presence boosts convenience and data capturing.</w:t>
      </w:r>
      <w:r w:rsidR="00E85398" w:rsidRPr="00B116F3">
        <w:rPr>
          <w:rFonts w:ascii="Arial" w:hAnsi="Arial" w:cs="Arial"/>
          <w:szCs w:val="24"/>
        </w:rPr>
        <w:t xml:space="preserve"> </w:t>
      </w:r>
      <w:r w:rsidR="00E85398" w:rsidRPr="00B116F3">
        <w:rPr>
          <w:rFonts w:ascii="Arial" w:hAnsi="Arial" w:cs="Arial"/>
          <w:szCs w:val="24"/>
        </w:rPr>
        <w:t>KFC has both direct and indirect distribution channel</w:t>
      </w:r>
      <w:r w:rsidR="00E85398" w:rsidRPr="00B116F3">
        <w:rPr>
          <w:rFonts w:ascii="Arial" w:hAnsi="Arial" w:cs="Arial"/>
          <w:szCs w:val="24"/>
        </w:rPr>
        <w:t>s</w:t>
      </w:r>
      <w:r w:rsidR="00E85398" w:rsidRPr="00B116F3">
        <w:rPr>
          <w:rFonts w:ascii="Arial" w:hAnsi="Arial" w:cs="Arial"/>
          <w:szCs w:val="24"/>
        </w:rPr>
        <w:t>, comprising company/franchise outlets (direct) and third-party delivery channels (indirect) like Uber Eats and Deliveroo</w:t>
      </w:r>
      <w:r w:rsidR="00FA0C38" w:rsidRPr="00B116F3">
        <w:rPr>
          <w:rFonts w:ascii="Arial" w:hAnsi="Arial" w:cs="Arial"/>
          <w:szCs w:val="24"/>
        </w:rPr>
        <w:t xml:space="preserve"> </w:t>
      </w:r>
      <w:r w:rsidR="00FA0C38" w:rsidRPr="00B116F3">
        <w:rPr>
          <w:rFonts w:ascii="Arial" w:hAnsi="Arial" w:cs="Arial"/>
          <w:szCs w:val="24"/>
        </w:rPr>
        <w:t>(KFC Foundation, 2025)</w:t>
      </w:r>
      <w:r w:rsidR="00E85398" w:rsidRPr="00B116F3">
        <w:rPr>
          <w:rFonts w:ascii="Arial" w:hAnsi="Arial" w:cs="Arial"/>
          <w:szCs w:val="24"/>
        </w:rPr>
        <w:t>.</w:t>
      </w:r>
      <w:r w:rsidR="00E85398" w:rsidRPr="00B116F3">
        <w:rPr>
          <w:rFonts w:ascii="Arial" w:hAnsi="Arial" w:cs="Arial"/>
          <w:szCs w:val="24"/>
        </w:rPr>
        <w:t xml:space="preserve"> A r</w:t>
      </w:r>
      <w:r w:rsidR="00E85398" w:rsidRPr="00B116F3">
        <w:rPr>
          <w:rFonts w:ascii="Arial" w:hAnsi="Arial" w:cs="Arial"/>
          <w:szCs w:val="24"/>
        </w:rPr>
        <w:t>eference image</w:t>
      </w:r>
      <w:r w:rsidR="00E85398" w:rsidRPr="00B116F3">
        <w:rPr>
          <w:rFonts w:ascii="Arial" w:hAnsi="Arial" w:cs="Arial"/>
          <w:szCs w:val="24"/>
        </w:rPr>
        <w:t xml:space="preserve"> of the KFC outlet is</w:t>
      </w:r>
      <w:r w:rsidR="00E85398" w:rsidRPr="00B116F3">
        <w:rPr>
          <w:rFonts w:ascii="Arial" w:hAnsi="Arial" w:cs="Arial"/>
          <w:szCs w:val="24"/>
        </w:rPr>
        <w:t xml:space="preserve"> given in the appendix.</w:t>
      </w:r>
    </w:p>
    <w:p w14:paraId="40387209" w14:textId="533CBE24" w:rsidR="00C627C3" w:rsidRPr="00B116F3" w:rsidRDefault="00C627C3" w:rsidP="00C627C3">
      <w:pPr>
        <w:rPr>
          <w:rFonts w:ascii="Arial" w:hAnsi="Arial" w:cs="Arial"/>
          <w:sz w:val="28"/>
          <w:szCs w:val="24"/>
        </w:rPr>
      </w:pPr>
      <w:r w:rsidRPr="00B116F3">
        <w:rPr>
          <w:rFonts w:ascii="Arial" w:hAnsi="Arial" w:cs="Arial"/>
          <w:b/>
          <w:bCs/>
          <w:szCs w:val="24"/>
        </w:rPr>
        <w:lastRenderedPageBreak/>
        <w:t>India:</w:t>
      </w:r>
      <w:r w:rsidRPr="00B116F3">
        <w:rPr>
          <w:rFonts w:ascii="Arial" w:hAnsi="Arial" w:cs="Arial"/>
          <w:szCs w:val="24"/>
        </w:rPr>
        <w:t xml:space="preserve"> India has about 600 outlets on a master franchise basis. Third</w:t>
      </w:r>
      <w:r w:rsidR="000F2C86" w:rsidRPr="00B116F3">
        <w:rPr>
          <w:rFonts w:ascii="Arial" w:hAnsi="Arial" w:cs="Arial"/>
          <w:szCs w:val="24"/>
        </w:rPr>
        <w:t>-</w:t>
      </w:r>
      <w:r w:rsidRPr="00B116F3">
        <w:rPr>
          <w:rFonts w:ascii="Arial" w:hAnsi="Arial" w:cs="Arial"/>
          <w:szCs w:val="24"/>
        </w:rPr>
        <w:t xml:space="preserve">party platforms like </w:t>
      </w:r>
      <w:proofErr w:type="spellStart"/>
      <w:r w:rsidRPr="00B116F3">
        <w:rPr>
          <w:rFonts w:ascii="Arial" w:hAnsi="Arial" w:cs="Arial"/>
          <w:szCs w:val="24"/>
        </w:rPr>
        <w:t>Swiggy</w:t>
      </w:r>
      <w:proofErr w:type="spellEnd"/>
      <w:r w:rsidRPr="00B116F3">
        <w:rPr>
          <w:rFonts w:ascii="Arial" w:hAnsi="Arial" w:cs="Arial"/>
          <w:szCs w:val="24"/>
        </w:rPr>
        <w:t xml:space="preserve"> and Zomato are the leaders in the delivery sector</w:t>
      </w:r>
      <w:r w:rsidR="00BA3128" w:rsidRPr="00B116F3">
        <w:rPr>
          <w:rFonts w:ascii="Arial" w:hAnsi="Arial" w:cs="Arial"/>
          <w:szCs w:val="24"/>
        </w:rPr>
        <w:t xml:space="preserve"> (KFC Foundation, 2025)</w:t>
      </w:r>
      <w:r w:rsidRPr="00B116F3">
        <w:rPr>
          <w:rFonts w:ascii="Arial" w:hAnsi="Arial" w:cs="Arial"/>
          <w:szCs w:val="24"/>
        </w:rPr>
        <w:t>. Dependence on aggregators help</w:t>
      </w:r>
      <w:r w:rsidR="000F2C86" w:rsidRPr="00B116F3">
        <w:rPr>
          <w:rFonts w:ascii="Arial" w:hAnsi="Arial" w:cs="Arial"/>
          <w:szCs w:val="24"/>
        </w:rPr>
        <w:t>s</w:t>
      </w:r>
      <w:r w:rsidRPr="00B116F3">
        <w:rPr>
          <w:rFonts w:ascii="Arial" w:hAnsi="Arial" w:cs="Arial"/>
          <w:szCs w:val="24"/>
        </w:rPr>
        <w:t xml:space="preserve"> to improve reach but forfeits data ownership and bargaining power</w:t>
      </w:r>
      <w:r w:rsidR="00BA3128" w:rsidRPr="00B116F3">
        <w:rPr>
          <w:rFonts w:ascii="Arial" w:hAnsi="Arial" w:cs="Arial"/>
          <w:szCs w:val="24"/>
        </w:rPr>
        <w:t xml:space="preserve"> (Fernandes, 2018)</w:t>
      </w:r>
      <w:r w:rsidRPr="00B116F3">
        <w:rPr>
          <w:rFonts w:ascii="Arial" w:hAnsi="Arial" w:cs="Arial"/>
          <w:szCs w:val="24"/>
        </w:rPr>
        <w:t>.</w:t>
      </w:r>
      <w:r w:rsidR="00E85398" w:rsidRPr="00B116F3">
        <w:rPr>
          <w:rFonts w:ascii="Arial" w:hAnsi="Arial" w:cs="Arial"/>
          <w:szCs w:val="24"/>
        </w:rPr>
        <w:t xml:space="preserve"> </w:t>
      </w:r>
      <w:r w:rsidR="00E85398" w:rsidRPr="00B116F3">
        <w:rPr>
          <w:rFonts w:ascii="Arial" w:hAnsi="Arial" w:cs="Arial"/>
          <w:szCs w:val="24"/>
        </w:rPr>
        <w:t>KFC also has a hybrid (direct and indirect) distribution channel in which franchise outlets (direct) and high dependency on aggregators (</w:t>
      </w:r>
      <w:proofErr w:type="spellStart"/>
      <w:r w:rsidR="00E85398" w:rsidRPr="00B116F3">
        <w:rPr>
          <w:rFonts w:ascii="Arial" w:hAnsi="Arial" w:cs="Arial"/>
          <w:szCs w:val="24"/>
        </w:rPr>
        <w:t>Swiggy</w:t>
      </w:r>
      <w:proofErr w:type="spellEnd"/>
      <w:r w:rsidR="00E85398" w:rsidRPr="00B116F3">
        <w:rPr>
          <w:rFonts w:ascii="Arial" w:hAnsi="Arial" w:cs="Arial"/>
          <w:szCs w:val="24"/>
        </w:rPr>
        <w:t xml:space="preserve"> and Zomato), (indirect) are utili</w:t>
      </w:r>
      <w:r w:rsidR="00E85398" w:rsidRPr="00B116F3">
        <w:rPr>
          <w:rFonts w:ascii="Arial" w:hAnsi="Arial" w:cs="Arial"/>
          <w:szCs w:val="24"/>
        </w:rPr>
        <w:t>s</w:t>
      </w:r>
      <w:r w:rsidR="00E85398" w:rsidRPr="00B116F3">
        <w:rPr>
          <w:rFonts w:ascii="Arial" w:hAnsi="Arial" w:cs="Arial"/>
          <w:szCs w:val="24"/>
        </w:rPr>
        <w:t>ed</w:t>
      </w:r>
      <w:r w:rsidR="00FA0C38" w:rsidRPr="00B116F3">
        <w:rPr>
          <w:rFonts w:ascii="Arial" w:hAnsi="Arial" w:cs="Arial"/>
          <w:szCs w:val="24"/>
        </w:rPr>
        <w:t xml:space="preserve"> </w:t>
      </w:r>
      <w:r w:rsidR="00FA0C38" w:rsidRPr="00B116F3">
        <w:rPr>
          <w:rFonts w:ascii="Arial" w:hAnsi="Arial" w:cs="Arial"/>
          <w:szCs w:val="24"/>
        </w:rPr>
        <w:t>(KFC Foundation, 2025)</w:t>
      </w:r>
      <w:r w:rsidR="00E85398" w:rsidRPr="00B116F3">
        <w:rPr>
          <w:rFonts w:ascii="Arial" w:hAnsi="Arial" w:cs="Arial"/>
          <w:szCs w:val="24"/>
        </w:rPr>
        <w:t>.</w:t>
      </w:r>
      <w:r w:rsidR="00E85398" w:rsidRPr="00B116F3">
        <w:rPr>
          <w:rFonts w:ascii="Arial" w:hAnsi="Arial" w:cs="Arial"/>
          <w:szCs w:val="24"/>
        </w:rPr>
        <w:t xml:space="preserve">  </w:t>
      </w:r>
      <w:r w:rsidR="00E85398" w:rsidRPr="00B116F3">
        <w:rPr>
          <w:rFonts w:ascii="Arial" w:hAnsi="Arial" w:cs="Arial"/>
          <w:szCs w:val="24"/>
        </w:rPr>
        <w:t>A reference image of the KFC outlet is given in the appendix.</w:t>
      </w:r>
    </w:p>
    <w:p w14:paraId="507B99D0" w14:textId="70633E66" w:rsidR="00C627C3" w:rsidRPr="00B116F3" w:rsidRDefault="00C627C3" w:rsidP="00201C00">
      <w:pPr>
        <w:pStyle w:val="Heading2"/>
        <w:rPr>
          <w:rFonts w:ascii="Arial" w:hAnsi="Arial" w:cs="Arial"/>
        </w:rPr>
      </w:pPr>
      <w:bookmarkStart w:id="81" w:name="_Toc222717542"/>
      <w:bookmarkStart w:id="82" w:name="_Toc222717660"/>
      <w:bookmarkStart w:id="83" w:name="_Toc227680595"/>
      <w:r w:rsidRPr="00B116F3">
        <w:rPr>
          <w:rFonts w:ascii="Arial" w:hAnsi="Arial" w:cs="Arial"/>
        </w:rPr>
        <w:t>5</w:t>
      </w:r>
      <w:r w:rsidR="00201C00" w:rsidRPr="00B116F3">
        <w:rPr>
          <w:rFonts w:ascii="Arial" w:hAnsi="Arial" w:cs="Arial"/>
        </w:rPr>
        <w:t>.4</w:t>
      </w:r>
      <w:r w:rsidRPr="00B116F3">
        <w:rPr>
          <w:rFonts w:ascii="Arial" w:hAnsi="Arial" w:cs="Arial"/>
        </w:rPr>
        <w:t xml:space="preserve"> Promotion</w:t>
      </w:r>
      <w:bookmarkEnd w:id="81"/>
      <w:bookmarkEnd w:id="82"/>
      <w:bookmarkEnd w:id="83"/>
    </w:p>
    <w:p w14:paraId="30C89289" w14:textId="6A223098" w:rsidR="00C627C3" w:rsidRPr="00B116F3" w:rsidRDefault="00C627C3" w:rsidP="00C627C3">
      <w:pPr>
        <w:rPr>
          <w:rFonts w:ascii="Arial" w:hAnsi="Arial" w:cs="Arial"/>
          <w:szCs w:val="24"/>
        </w:rPr>
      </w:pPr>
      <w:r w:rsidRPr="00B116F3">
        <w:rPr>
          <w:rFonts w:ascii="Arial" w:hAnsi="Arial" w:cs="Arial"/>
          <w:b/>
          <w:bCs/>
          <w:szCs w:val="24"/>
        </w:rPr>
        <w:t>UK:</w:t>
      </w:r>
      <w:r w:rsidRPr="00B116F3">
        <w:rPr>
          <w:rFonts w:ascii="Arial" w:hAnsi="Arial" w:cs="Arial"/>
          <w:szCs w:val="24"/>
        </w:rPr>
        <w:t xml:space="preserve"> Promotion is digital</w:t>
      </w:r>
      <w:r w:rsidR="000F2C86" w:rsidRPr="00B116F3">
        <w:rPr>
          <w:rFonts w:ascii="Arial" w:hAnsi="Arial" w:cs="Arial"/>
          <w:szCs w:val="24"/>
        </w:rPr>
        <w:t>-</w:t>
      </w:r>
      <w:r w:rsidRPr="00B116F3">
        <w:rPr>
          <w:rFonts w:ascii="Arial" w:hAnsi="Arial" w:cs="Arial"/>
          <w:szCs w:val="24"/>
        </w:rPr>
        <w:t>based</w:t>
      </w:r>
      <w:r w:rsidR="000F2C86" w:rsidRPr="00B116F3">
        <w:rPr>
          <w:rFonts w:ascii="Arial" w:hAnsi="Arial" w:cs="Arial"/>
          <w:szCs w:val="24"/>
        </w:rPr>
        <w:t>.</w:t>
      </w:r>
      <w:r w:rsidRPr="00B116F3">
        <w:rPr>
          <w:rFonts w:ascii="Arial" w:hAnsi="Arial" w:cs="Arial"/>
          <w:szCs w:val="24"/>
        </w:rPr>
        <w:t xml:space="preserve"> KFC UK invests heavily in social media, programmatic ads and CRM-based personalisation</w:t>
      </w:r>
      <w:r w:rsidR="00BA3128" w:rsidRPr="00B116F3">
        <w:rPr>
          <w:rFonts w:ascii="Arial" w:hAnsi="Arial" w:cs="Arial"/>
          <w:szCs w:val="24"/>
        </w:rPr>
        <w:t xml:space="preserve"> (Fernandes, 2018)</w:t>
      </w:r>
      <w:r w:rsidRPr="00B116F3">
        <w:rPr>
          <w:rFonts w:ascii="Arial" w:hAnsi="Arial" w:cs="Arial"/>
          <w:szCs w:val="24"/>
        </w:rPr>
        <w:t>. Campaigns are humour-centric, as well as brand nostalgia. Digital channels are measurable in terms of ROI and speedy testing.</w:t>
      </w:r>
      <w:r w:rsidR="00FA0C38" w:rsidRPr="00B116F3">
        <w:rPr>
          <w:rFonts w:ascii="Arial" w:hAnsi="Arial" w:cs="Arial"/>
          <w:szCs w:val="24"/>
        </w:rPr>
        <w:t xml:space="preserve"> </w:t>
      </w:r>
      <w:r w:rsidR="00FA0C38" w:rsidRPr="00B116F3">
        <w:rPr>
          <w:rFonts w:ascii="Arial" w:hAnsi="Arial" w:cs="Arial"/>
          <w:szCs w:val="24"/>
        </w:rPr>
        <w:t>KFC uses integrated marketing communication (IMC) to combine digital advertising, social media, customer relationship management-driven personalisation and in-store promotion into a coherent, data-driven message across all touchpoints</w:t>
      </w:r>
      <w:r w:rsidR="00FA0C38" w:rsidRPr="00B116F3">
        <w:rPr>
          <w:rFonts w:ascii="Arial" w:hAnsi="Arial" w:cs="Arial"/>
          <w:szCs w:val="24"/>
        </w:rPr>
        <w:t xml:space="preserve"> </w:t>
      </w:r>
      <w:r w:rsidR="00FA0C38" w:rsidRPr="00B116F3">
        <w:rPr>
          <w:rFonts w:ascii="Arial" w:hAnsi="Arial" w:cs="Arial"/>
          <w:szCs w:val="24"/>
        </w:rPr>
        <w:t>(</w:t>
      </w:r>
      <w:proofErr w:type="spellStart"/>
      <w:r w:rsidR="00FA0C38" w:rsidRPr="00B116F3">
        <w:rPr>
          <w:rFonts w:ascii="Arial" w:hAnsi="Arial" w:cs="Arial"/>
          <w:szCs w:val="24"/>
        </w:rPr>
        <w:t>Saidani</w:t>
      </w:r>
      <w:proofErr w:type="spellEnd"/>
      <w:r w:rsidR="00FA0C38" w:rsidRPr="00B116F3">
        <w:rPr>
          <w:rFonts w:ascii="Arial" w:hAnsi="Arial" w:cs="Arial"/>
          <w:szCs w:val="24"/>
        </w:rPr>
        <w:t>, 2019).</w:t>
      </w:r>
    </w:p>
    <w:p w14:paraId="19AA60AC" w14:textId="59CDF309"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Promotion hyper</w:t>
      </w:r>
      <w:r w:rsidR="000F2C86" w:rsidRPr="00B116F3">
        <w:rPr>
          <w:rFonts w:ascii="Arial" w:hAnsi="Arial" w:cs="Arial"/>
          <w:szCs w:val="24"/>
        </w:rPr>
        <w:t>-</w:t>
      </w:r>
      <w:r w:rsidRPr="00B116F3">
        <w:rPr>
          <w:rFonts w:ascii="Arial" w:hAnsi="Arial" w:cs="Arial"/>
          <w:szCs w:val="24"/>
        </w:rPr>
        <w:t>localised. Campaigns coincide with the festivals such as Diwali and festivals of different regions</w:t>
      </w:r>
      <w:r w:rsidR="00BA3128" w:rsidRPr="00B116F3">
        <w:rPr>
          <w:rFonts w:ascii="Arial" w:hAnsi="Arial" w:cs="Arial"/>
          <w:szCs w:val="24"/>
        </w:rPr>
        <w:t xml:space="preserve"> (</w:t>
      </w:r>
      <w:proofErr w:type="spellStart"/>
      <w:r w:rsidR="00BA3128" w:rsidRPr="00B116F3">
        <w:rPr>
          <w:rFonts w:ascii="Arial" w:hAnsi="Arial" w:cs="Arial"/>
          <w:szCs w:val="24"/>
        </w:rPr>
        <w:t>Sinaga</w:t>
      </w:r>
      <w:proofErr w:type="spellEnd"/>
      <w:r w:rsidR="00BA3128" w:rsidRPr="00B116F3">
        <w:rPr>
          <w:rFonts w:ascii="Arial" w:hAnsi="Arial" w:cs="Arial"/>
          <w:szCs w:val="24"/>
        </w:rPr>
        <w:t xml:space="preserve"> and </w:t>
      </w:r>
      <w:proofErr w:type="spellStart"/>
      <w:r w:rsidR="00BA3128" w:rsidRPr="00B116F3">
        <w:rPr>
          <w:rFonts w:ascii="Arial" w:hAnsi="Arial" w:cs="Arial"/>
          <w:szCs w:val="24"/>
        </w:rPr>
        <w:t>Husda</w:t>
      </w:r>
      <w:proofErr w:type="spellEnd"/>
      <w:r w:rsidR="00BA3128" w:rsidRPr="00B116F3">
        <w:rPr>
          <w:rFonts w:ascii="Arial" w:hAnsi="Arial" w:cs="Arial"/>
          <w:szCs w:val="24"/>
        </w:rPr>
        <w:t>, 2023)</w:t>
      </w:r>
      <w:r w:rsidRPr="00B116F3">
        <w:rPr>
          <w:rFonts w:ascii="Arial" w:hAnsi="Arial" w:cs="Arial"/>
          <w:szCs w:val="24"/>
        </w:rPr>
        <w:t>. Influencer marketing and vernacular content are the dominant. This makes things more relevant and less consistent in terms of a national message.</w:t>
      </w:r>
      <w:r w:rsidR="00FA0C38" w:rsidRPr="00B116F3">
        <w:rPr>
          <w:rFonts w:ascii="Arial" w:hAnsi="Arial" w:cs="Arial"/>
          <w:szCs w:val="24"/>
        </w:rPr>
        <w:t xml:space="preserve"> </w:t>
      </w:r>
      <w:r w:rsidR="00FA0C38" w:rsidRPr="00B116F3">
        <w:rPr>
          <w:rFonts w:ascii="Arial" w:hAnsi="Arial" w:cs="Arial"/>
          <w:szCs w:val="24"/>
        </w:rPr>
        <w:t>KFC utili</w:t>
      </w:r>
      <w:r w:rsidR="00FA0C38" w:rsidRPr="00B116F3">
        <w:rPr>
          <w:rFonts w:ascii="Arial" w:hAnsi="Arial" w:cs="Arial"/>
          <w:szCs w:val="24"/>
        </w:rPr>
        <w:t>s</w:t>
      </w:r>
      <w:r w:rsidR="00FA0C38" w:rsidRPr="00B116F3">
        <w:rPr>
          <w:rFonts w:ascii="Arial" w:hAnsi="Arial" w:cs="Arial"/>
          <w:szCs w:val="24"/>
        </w:rPr>
        <w:t>es the principle of integrated marketing communication (IMC), integrating digital platforms, influencer marketing, campaign-based promotions around festivals, and in-store promotions, to introduce a culturally</w:t>
      </w:r>
      <w:r w:rsidR="00FA0C38" w:rsidRPr="00B116F3">
        <w:rPr>
          <w:rFonts w:ascii="Arial" w:hAnsi="Arial" w:cs="Arial"/>
          <w:szCs w:val="24"/>
        </w:rPr>
        <w:t xml:space="preserve"> </w:t>
      </w:r>
      <w:r w:rsidR="00FA0C38" w:rsidRPr="00B116F3">
        <w:rPr>
          <w:rFonts w:ascii="Arial" w:hAnsi="Arial" w:cs="Arial"/>
          <w:szCs w:val="24"/>
        </w:rPr>
        <w:t>sensitive and integrated brand message</w:t>
      </w:r>
      <w:r w:rsidR="00FA0C38" w:rsidRPr="00B116F3">
        <w:rPr>
          <w:rFonts w:ascii="Arial" w:hAnsi="Arial" w:cs="Arial"/>
          <w:szCs w:val="24"/>
        </w:rPr>
        <w:t xml:space="preserve"> </w:t>
      </w:r>
      <w:r w:rsidR="00FA0C38" w:rsidRPr="00B116F3">
        <w:rPr>
          <w:rFonts w:ascii="Arial" w:hAnsi="Arial" w:cs="Arial"/>
          <w:szCs w:val="24"/>
        </w:rPr>
        <w:t>(</w:t>
      </w:r>
      <w:proofErr w:type="spellStart"/>
      <w:r w:rsidR="00FA0C38" w:rsidRPr="00B116F3">
        <w:rPr>
          <w:rFonts w:ascii="Arial" w:hAnsi="Arial" w:cs="Arial"/>
          <w:szCs w:val="24"/>
        </w:rPr>
        <w:t>Saidani</w:t>
      </w:r>
      <w:proofErr w:type="spellEnd"/>
      <w:r w:rsidR="00FA0C38" w:rsidRPr="00B116F3">
        <w:rPr>
          <w:rFonts w:ascii="Arial" w:hAnsi="Arial" w:cs="Arial"/>
          <w:szCs w:val="24"/>
        </w:rPr>
        <w:t>, 2019).</w:t>
      </w:r>
    </w:p>
    <w:p w14:paraId="384B643A" w14:textId="35FAF083" w:rsidR="00C627C3" w:rsidRPr="00B116F3" w:rsidRDefault="00201C00" w:rsidP="00201C00">
      <w:pPr>
        <w:pStyle w:val="Heading2"/>
        <w:rPr>
          <w:rFonts w:ascii="Arial" w:hAnsi="Arial" w:cs="Arial"/>
        </w:rPr>
      </w:pPr>
      <w:bookmarkStart w:id="84" w:name="_Toc222717543"/>
      <w:bookmarkStart w:id="85" w:name="_Toc222717661"/>
      <w:bookmarkStart w:id="86" w:name="_Toc227680596"/>
      <w:r w:rsidRPr="00B116F3">
        <w:rPr>
          <w:rFonts w:ascii="Arial" w:hAnsi="Arial" w:cs="Arial"/>
        </w:rPr>
        <w:t>5.5</w:t>
      </w:r>
      <w:r w:rsidR="00C627C3" w:rsidRPr="00B116F3">
        <w:rPr>
          <w:rFonts w:ascii="Arial" w:hAnsi="Arial" w:cs="Arial"/>
        </w:rPr>
        <w:t xml:space="preserve"> People</w:t>
      </w:r>
      <w:bookmarkEnd w:id="84"/>
      <w:bookmarkEnd w:id="85"/>
      <w:bookmarkEnd w:id="86"/>
    </w:p>
    <w:p w14:paraId="3F50D252" w14:textId="47D87349" w:rsidR="00C627C3" w:rsidRPr="00B116F3" w:rsidRDefault="00C627C3" w:rsidP="00C627C3">
      <w:pPr>
        <w:rPr>
          <w:rFonts w:ascii="Arial" w:hAnsi="Arial" w:cs="Arial"/>
          <w:sz w:val="28"/>
          <w:szCs w:val="24"/>
        </w:rPr>
      </w:pPr>
      <w:r w:rsidRPr="00B116F3">
        <w:rPr>
          <w:rFonts w:ascii="Arial" w:hAnsi="Arial" w:cs="Arial"/>
          <w:b/>
          <w:bCs/>
          <w:szCs w:val="24"/>
        </w:rPr>
        <w:t xml:space="preserve">UK: </w:t>
      </w:r>
      <w:r w:rsidRPr="00B116F3">
        <w:rPr>
          <w:rFonts w:ascii="Arial" w:hAnsi="Arial" w:cs="Arial"/>
          <w:szCs w:val="24"/>
        </w:rPr>
        <w:t>KFC UK has a workforce of approximately 30, 000 employees. Training is standardised to ensure speed of service and food safety</w:t>
      </w:r>
      <w:r w:rsidR="00BA3128" w:rsidRPr="00B116F3">
        <w:rPr>
          <w:rFonts w:ascii="Arial" w:hAnsi="Arial" w:cs="Arial"/>
          <w:szCs w:val="24"/>
        </w:rPr>
        <w:t xml:space="preserve"> (KFC Foundation, 2025)</w:t>
      </w:r>
      <w:r w:rsidRPr="00B116F3">
        <w:rPr>
          <w:rFonts w:ascii="Arial" w:hAnsi="Arial" w:cs="Arial"/>
          <w:szCs w:val="24"/>
        </w:rPr>
        <w:t xml:space="preserve">. It is still a challenge </w:t>
      </w:r>
      <w:r w:rsidR="000F2C86" w:rsidRPr="00B116F3">
        <w:rPr>
          <w:rFonts w:ascii="Arial" w:hAnsi="Arial" w:cs="Arial"/>
          <w:szCs w:val="24"/>
        </w:rPr>
        <w:t>due to</w:t>
      </w:r>
      <w:r w:rsidRPr="00B116F3">
        <w:rPr>
          <w:rFonts w:ascii="Arial" w:hAnsi="Arial" w:cs="Arial"/>
          <w:szCs w:val="24"/>
        </w:rPr>
        <w:t xml:space="preserve"> high turnover wage pressure</w:t>
      </w:r>
      <w:r w:rsidR="000F2C86" w:rsidRPr="00B116F3">
        <w:rPr>
          <w:rFonts w:ascii="Arial" w:hAnsi="Arial" w:cs="Arial"/>
          <w:szCs w:val="24"/>
        </w:rPr>
        <w:t>,</w:t>
      </w:r>
      <w:r w:rsidRPr="00B116F3">
        <w:rPr>
          <w:rFonts w:ascii="Arial" w:hAnsi="Arial" w:cs="Arial"/>
          <w:szCs w:val="24"/>
        </w:rPr>
        <w:t xml:space="preserve"> and competition with gig work. </w:t>
      </w:r>
    </w:p>
    <w:p w14:paraId="1AA1780C" w14:textId="56E00447" w:rsidR="00C627C3" w:rsidRPr="00B116F3" w:rsidRDefault="00C627C3" w:rsidP="00C627C3">
      <w:pPr>
        <w:rPr>
          <w:rFonts w:ascii="Arial" w:hAnsi="Arial" w:cs="Arial"/>
          <w:sz w:val="28"/>
          <w:szCs w:val="24"/>
        </w:rPr>
      </w:pPr>
      <w:r w:rsidRPr="00B116F3">
        <w:rPr>
          <w:rFonts w:ascii="Arial" w:hAnsi="Arial" w:cs="Arial"/>
          <w:b/>
          <w:bCs/>
          <w:szCs w:val="24"/>
        </w:rPr>
        <w:t xml:space="preserve">India: </w:t>
      </w:r>
      <w:r w:rsidRPr="00B116F3">
        <w:rPr>
          <w:rFonts w:ascii="Arial" w:hAnsi="Arial" w:cs="Arial"/>
          <w:szCs w:val="24"/>
        </w:rPr>
        <w:t>KFC India has a workforce of over 20,000 people. Workforce management is culturally sensitive and local hiring</w:t>
      </w:r>
      <w:r w:rsidR="00BA3128" w:rsidRPr="00B116F3">
        <w:rPr>
          <w:rFonts w:ascii="Arial" w:hAnsi="Arial" w:cs="Arial"/>
          <w:szCs w:val="24"/>
        </w:rPr>
        <w:t xml:space="preserve"> (KFC Foundation, 2025)</w:t>
      </w:r>
      <w:r w:rsidRPr="00B116F3">
        <w:rPr>
          <w:rFonts w:ascii="Arial" w:hAnsi="Arial" w:cs="Arial"/>
          <w:szCs w:val="24"/>
        </w:rPr>
        <w:t xml:space="preserve">. Language diversity &amp; norms of service </w:t>
      </w:r>
      <w:r w:rsidR="000F2C86" w:rsidRPr="00B116F3">
        <w:rPr>
          <w:rFonts w:ascii="Arial" w:hAnsi="Arial" w:cs="Arial"/>
          <w:szCs w:val="24"/>
        </w:rPr>
        <w:t>are</w:t>
      </w:r>
      <w:r w:rsidRPr="00B116F3">
        <w:rPr>
          <w:rFonts w:ascii="Arial" w:hAnsi="Arial" w:cs="Arial"/>
          <w:szCs w:val="24"/>
        </w:rPr>
        <w:t xml:space="preserve"> addressed in training. Labour costs are l</w:t>
      </w:r>
      <w:r w:rsidR="000F2C86" w:rsidRPr="00B116F3">
        <w:rPr>
          <w:rFonts w:ascii="Arial" w:hAnsi="Arial" w:cs="Arial"/>
          <w:szCs w:val="24"/>
        </w:rPr>
        <w:t>ower,</w:t>
      </w:r>
      <w:r w:rsidRPr="00B116F3">
        <w:rPr>
          <w:rFonts w:ascii="Arial" w:hAnsi="Arial" w:cs="Arial"/>
          <w:szCs w:val="24"/>
        </w:rPr>
        <w:t xml:space="preserve"> but </w:t>
      </w:r>
      <w:r w:rsidR="000F2C86" w:rsidRPr="00B116F3">
        <w:rPr>
          <w:rFonts w:ascii="Arial" w:hAnsi="Arial" w:cs="Arial"/>
          <w:szCs w:val="24"/>
        </w:rPr>
        <w:t>the</w:t>
      </w:r>
      <w:r w:rsidRPr="00B116F3">
        <w:rPr>
          <w:rFonts w:ascii="Arial" w:hAnsi="Arial" w:cs="Arial"/>
          <w:szCs w:val="24"/>
        </w:rPr>
        <w:t xml:space="preserve">re is </w:t>
      </w:r>
      <w:r w:rsidR="000F2C86" w:rsidRPr="00B116F3">
        <w:rPr>
          <w:rFonts w:ascii="Arial" w:hAnsi="Arial" w:cs="Arial"/>
          <w:szCs w:val="24"/>
        </w:rPr>
        <w:t>a</w:t>
      </w:r>
      <w:r w:rsidRPr="00B116F3">
        <w:rPr>
          <w:rFonts w:ascii="Arial" w:hAnsi="Arial" w:cs="Arial"/>
          <w:szCs w:val="24"/>
        </w:rPr>
        <w:t xml:space="preserve"> skill variance.</w:t>
      </w:r>
    </w:p>
    <w:p w14:paraId="3F87192F" w14:textId="3A2711E7" w:rsidR="00C627C3" w:rsidRPr="00B116F3" w:rsidRDefault="00201C00" w:rsidP="00201C00">
      <w:pPr>
        <w:pStyle w:val="Heading2"/>
        <w:rPr>
          <w:rFonts w:ascii="Arial" w:hAnsi="Arial" w:cs="Arial"/>
        </w:rPr>
      </w:pPr>
      <w:bookmarkStart w:id="87" w:name="_Toc222717544"/>
      <w:bookmarkStart w:id="88" w:name="_Toc222717662"/>
      <w:bookmarkStart w:id="89" w:name="_Toc227680597"/>
      <w:r w:rsidRPr="00B116F3">
        <w:rPr>
          <w:rFonts w:ascii="Arial" w:hAnsi="Arial" w:cs="Arial"/>
        </w:rPr>
        <w:lastRenderedPageBreak/>
        <w:t>5.6</w:t>
      </w:r>
      <w:r w:rsidR="00C627C3" w:rsidRPr="00B116F3">
        <w:rPr>
          <w:rFonts w:ascii="Arial" w:hAnsi="Arial" w:cs="Arial"/>
        </w:rPr>
        <w:t xml:space="preserve"> Process</w:t>
      </w:r>
      <w:bookmarkEnd w:id="87"/>
      <w:bookmarkEnd w:id="88"/>
      <w:bookmarkEnd w:id="89"/>
    </w:p>
    <w:p w14:paraId="3CDDFC16" w14:textId="65011948" w:rsidR="00C627C3" w:rsidRPr="00B116F3" w:rsidRDefault="00C627C3" w:rsidP="00C627C3">
      <w:pPr>
        <w:rPr>
          <w:rFonts w:ascii="Arial" w:hAnsi="Arial" w:cs="Arial"/>
          <w:sz w:val="28"/>
          <w:szCs w:val="24"/>
        </w:rPr>
      </w:pPr>
      <w:r w:rsidRPr="00B116F3">
        <w:rPr>
          <w:rFonts w:ascii="Arial" w:hAnsi="Arial" w:cs="Arial"/>
          <w:b/>
          <w:bCs/>
          <w:szCs w:val="24"/>
        </w:rPr>
        <w:t>UK:</w:t>
      </w:r>
      <w:r w:rsidRPr="00B116F3">
        <w:rPr>
          <w:rFonts w:ascii="Arial" w:hAnsi="Arial" w:cs="Arial"/>
          <w:szCs w:val="24"/>
        </w:rPr>
        <w:t xml:space="preserve"> Processes are very digitised. </w:t>
      </w:r>
      <w:r w:rsidR="00201C00" w:rsidRPr="00B116F3">
        <w:rPr>
          <w:rFonts w:ascii="Arial" w:hAnsi="Arial" w:cs="Arial"/>
          <w:szCs w:val="24"/>
        </w:rPr>
        <w:t>Self-service</w:t>
      </w:r>
      <w:r w:rsidRPr="00B116F3">
        <w:rPr>
          <w:rFonts w:ascii="Arial" w:hAnsi="Arial" w:cs="Arial"/>
          <w:szCs w:val="24"/>
        </w:rPr>
        <w:t xml:space="preserve"> kiosks and ordering off an app get rid of queues and errors. Customer complaints are centrali</w:t>
      </w:r>
      <w:r w:rsidR="000F2C86" w:rsidRPr="00B116F3">
        <w:rPr>
          <w:rFonts w:ascii="Arial" w:hAnsi="Arial" w:cs="Arial"/>
          <w:szCs w:val="24"/>
        </w:rPr>
        <w:t>s</w:t>
      </w:r>
      <w:r w:rsidRPr="00B116F3">
        <w:rPr>
          <w:rFonts w:ascii="Arial" w:hAnsi="Arial" w:cs="Arial"/>
          <w:szCs w:val="24"/>
        </w:rPr>
        <w:t xml:space="preserve">ed for better consistency. Efficiency helps </w:t>
      </w:r>
      <w:r w:rsidR="000F2C86" w:rsidRPr="00B116F3">
        <w:rPr>
          <w:rFonts w:ascii="Arial" w:hAnsi="Arial" w:cs="Arial"/>
          <w:szCs w:val="24"/>
        </w:rPr>
        <w:t xml:space="preserve">achieve </w:t>
      </w:r>
      <w:r w:rsidRPr="00B116F3">
        <w:rPr>
          <w:rFonts w:ascii="Arial" w:hAnsi="Arial" w:cs="Arial"/>
          <w:szCs w:val="24"/>
        </w:rPr>
        <w:t>high throughput and profitability</w:t>
      </w:r>
      <w:r w:rsidR="00BA3128" w:rsidRPr="00B116F3">
        <w:rPr>
          <w:rFonts w:ascii="Arial" w:hAnsi="Arial" w:cs="Arial"/>
          <w:szCs w:val="24"/>
        </w:rPr>
        <w:t xml:space="preserve"> (</w:t>
      </w:r>
      <w:proofErr w:type="spellStart"/>
      <w:r w:rsidR="00BA3128" w:rsidRPr="00B116F3">
        <w:rPr>
          <w:rFonts w:ascii="Arial" w:hAnsi="Arial" w:cs="Arial"/>
          <w:szCs w:val="24"/>
        </w:rPr>
        <w:t>Sinaga</w:t>
      </w:r>
      <w:proofErr w:type="spellEnd"/>
      <w:r w:rsidR="00BA3128" w:rsidRPr="00B116F3">
        <w:rPr>
          <w:rFonts w:ascii="Arial" w:hAnsi="Arial" w:cs="Arial"/>
          <w:szCs w:val="24"/>
        </w:rPr>
        <w:t xml:space="preserve"> and </w:t>
      </w:r>
      <w:proofErr w:type="spellStart"/>
      <w:r w:rsidR="00BA3128" w:rsidRPr="00B116F3">
        <w:rPr>
          <w:rFonts w:ascii="Arial" w:hAnsi="Arial" w:cs="Arial"/>
          <w:szCs w:val="24"/>
        </w:rPr>
        <w:t>Husda</w:t>
      </w:r>
      <w:proofErr w:type="spellEnd"/>
      <w:r w:rsidR="00BA3128" w:rsidRPr="00B116F3">
        <w:rPr>
          <w:rFonts w:ascii="Arial" w:hAnsi="Arial" w:cs="Arial"/>
          <w:szCs w:val="24"/>
        </w:rPr>
        <w:t>, 2023)</w:t>
      </w:r>
      <w:r w:rsidRPr="00B116F3">
        <w:rPr>
          <w:rFonts w:ascii="Arial" w:hAnsi="Arial" w:cs="Arial"/>
          <w:szCs w:val="24"/>
        </w:rPr>
        <w:t>.</w:t>
      </w:r>
    </w:p>
    <w:p w14:paraId="2B1CB3EE" w14:textId="24C4BD21"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Processes are hybrid. There is a coexist</w:t>
      </w:r>
      <w:r w:rsidR="000F2C86" w:rsidRPr="00B116F3">
        <w:rPr>
          <w:rFonts w:ascii="Arial" w:hAnsi="Arial" w:cs="Arial"/>
          <w:szCs w:val="24"/>
        </w:rPr>
        <w:t>ing</w:t>
      </w:r>
      <w:r w:rsidRPr="00B116F3">
        <w:rPr>
          <w:rFonts w:ascii="Arial" w:hAnsi="Arial" w:cs="Arial"/>
          <w:szCs w:val="24"/>
        </w:rPr>
        <w:t xml:space="preserve"> manual ordering and a digital system. Complaint handling </w:t>
      </w:r>
      <w:r w:rsidR="000F2C86" w:rsidRPr="00B116F3">
        <w:rPr>
          <w:rFonts w:ascii="Arial" w:hAnsi="Arial" w:cs="Arial"/>
          <w:szCs w:val="24"/>
        </w:rPr>
        <w:t xml:space="preserve">is </w:t>
      </w:r>
      <w:r w:rsidRPr="00B116F3">
        <w:rPr>
          <w:rFonts w:ascii="Arial" w:hAnsi="Arial" w:cs="Arial"/>
          <w:szCs w:val="24"/>
        </w:rPr>
        <w:t>decentralised to allow for a degree of flexibility</w:t>
      </w:r>
      <w:r w:rsidR="00BA3128" w:rsidRPr="00B116F3">
        <w:rPr>
          <w:rFonts w:ascii="Arial" w:hAnsi="Arial" w:cs="Arial"/>
          <w:szCs w:val="24"/>
        </w:rPr>
        <w:t xml:space="preserve"> (</w:t>
      </w:r>
      <w:proofErr w:type="spellStart"/>
      <w:r w:rsidR="00BA3128" w:rsidRPr="00B116F3">
        <w:rPr>
          <w:rFonts w:ascii="Arial" w:hAnsi="Arial" w:cs="Arial"/>
          <w:szCs w:val="24"/>
        </w:rPr>
        <w:t>Sudari</w:t>
      </w:r>
      <w:proofErr w:type="spellEnd"/>
      <w:r w:rsidR="00BA3128" w:rsidRPr="00B116F3">
        <w:rPr>
          <w:rFonts w:ascii="Arial" w:hAnsi="Arial" w:cs="Arial"/>
          <w:szCs w:val="24"/>
        </w:rPr>
        <w:t> </w:t>
      </w:r>
      <w:r w:rsidR="00BA3128" w:rsidRPr="00B116F3">
        <w:rPr>
          <w:rFonts w:ascii="Arial" w:hAnsi="Arial" w:cs="Arial"/>
          <w:i/>
          <w:iCs/>
          <w:szCs w:val="24"/>
        </w:rPr>
        <w:t>et al.</w:t>
      </w:r>
      <w:r w:rsidR="00BA3128" w:rsidRPr="00B116F3">
        <w:rPr>
          <w:rFonts w:ascii="Arial" w:hAnsi="Arial" w:cs="Arial"/>
          <w:szCs w:val="24"/>
        </w:rPr>
        <w:t>, 2019)</w:t>
      </w:r>
      <w:r w:rsidR="000F2C86" w:rsidRPr="00B116F3">
        <w:rPr>
          <w:rFonts w:ascii="Arial" w:hAnsi="Arial" w:cs="Arial"/>
          <w:szCs w:val="24"/>
        </w:rPr>
        <w:t>.</w:t>
      </w:r>
      <w:r w:rsidRPr="00B116F3">
        <w:rPr>
          <w:rFonts w:ascii="Arial" w:hAnsi="Arial" w:cs="Arial"/>
          <w:szCs w:val="24"/>
        </w:rPr>
        <w:t xml:space="preserve"> However</w:t>
      </w:r>
      <w:r w:rsidR="000F2C86" w:rsidRPr="00B116F3">
        <w:rPr>
          <w:rFonts w:ascii="Arial" w:hAnsi="Arial" w:cs="Arial"/>
          <w:szCs w:val="24"/>
        </w:rPr>
        <w:t>,</w:t>
      </w:r>
      <w:r w:rsidRPr="00B116F3">
        <w:rPr>
          <w:rFonts w:ascii="Arial" w:hAnsi="Arial" w:cs="Arial"/>
          <w:szCs w:val="24"/>
        </w:rPr>
        <w:t xml:space="preserve"> inconsistency can ruin service reliability at scale</w:t>
      </w:r>
      <w:r w:rsidR="00BA3128" w:rsidRPr="00B116F3">
        <w:rPr>
          <w:rFonts w:ascii="Arial" w:hAnsi="Arial" w:cs="Arial"/>
          <w:szCs w:val="24"/>
        </w:rPr>
        <w:t xml:space="preserve">. </w:t>
      </w:r>
    </w:p>
    <w:p w14:paraId="072F866F" w14:textId="3C7B5B90" w:rsidR="00C627C3" w:rsidRPr="00B116F3" w:rsidRDefault="00201C00" w:rsidP="00201C00">
      <w:pPr>
        <w:pStyle w:val="Heading2"/>
        <w:rPr>
          <w:rFonts w:ascii="Arial" w:hAnsi="Arial" w:cs="Arial"/>
        </w:rPr>
      </w:pPr>
      <w:bookmarkStart w:id="90" w:name="_Toc222717545"/>
      <w:bookmarkStart w:id="91" w:name="_Toc222717663"/>
      <w:bookmarkStart w:id="92" w:name="_Toc227680598"/>
      <w:r w:rsidRPr="00B116F3">
        <w:rPr>
          <w:rFonts w:ascii="Arial" w:hAnsi="Arial" w:cs="Arial"/>
        </w:rPr>
        <w:t>5.7</w:t>
      </w:r>
      <w:r w:rsidR="00C627C3" w:rsidRPr="00B116F3">
        <w:rPr>
          <w:rFonts w:ascii="Arial" w:hAnsi="Arial" w:cs="Arial"/>
        </w:rPr>
        <w:t xml:space="preserve"> Physical Evidence</w:t>
      </w:r>
      <w:bookmarkEnd w:id="90"/>
      <w:bookmarkEnd w:id="91"/>
      <w:bookmarkEnd w:id="92"/>
    </w:p>
    <w:p w14:paraId="4545030D" w14:textId="3CAD83D7" w:rsidR="00C627C3" w:rsidRPr="00B116F3" w:rsidRDefault="00C627C3" w:rsidP="00C627C3">
      <w:pPr>
        <w:rPr>
          <w:rFonts w:ascii="Arial" w:hAnsi="Arial" w:cs="Arial"/>
          <w:szCs w:val="24"/>
        </w:rPr>
      </w:pPr>
      <w:r w:rsidRPr="00B116F3">
        <w:rPr>
          <w:rFonts w:ascii="Arial" w:hAnsi="Arial" w:cs="Arial"/>
          <w:b/>
          <w:bCs/>
          <w:szCs w:val="24"/>
        </w:rPr>
        <w:t>UK:</w:t>
      </w:r>
      <w:r w:rsidRPr="00B116F3">
        <w:rPr>
          <w:rFonts w:ascii="Arial" w:hAnsi="Arial" w:cs="Arial"/>
          <w:szCs w:val="24"/>
        </w:rPr>
        <w:t xml:space="preserve"> KFC UK has standardised store layouts, packaging and branding. Modernised interiors are an indication of quality and hygiene</w:t>
      </w:r>
      <w:r w:rsidR="00BA3128" w:rsidRPr="00B116F3">
        <w:rPr>
          <w:rFonts w:ascii="Arial" w:hAnsi="Arial" w:cs="Arial"/>
          <w:szCs w:val="24"/>
        </w:rPr>
        <w:t xml:space="preserve"> (KFC Foundation, 2025)</w:t>
      </w:r>
      <w:r w:rsidRPr="00B116F3">
        <w:rPr>
          <w:rFonts w:ascii="Arial" w:hAnsi="Arial" w:cs="Arial"/>
          <w:szCs w:val="24"/>
        </w:rPr>
        <w:t>. Uniformity makes for trust and mitigates risk.</w:t>
      </w:r>
      <w:r w:rsidR="00FA0C38" w:rsidRPr="00B116F3">
        <w:rPr>
          <w:rFonts w:ascii="Arial" w:hAnsi="Arial" w:cs="Arial"/>
          <w:szCs w:val="24"/>
        </w:rPr>
        <w:t xml:space="preserve"> </w:t>
      </w:r>
      <w:r w:rsidR="00FA0C38" w:rsidRPr="00B116F3">
        <w:rPr>
          <w:rFonts w:ascii="Arial" w:hAnsi="Arial" w:cs="Arial"/>
          <w:szCs w:val="24"/>
        </w:rPr>
        <w:t xml:space="preserve">A reference image of the KFC </w:t>
      </w:r>
      <w:r w:rsidR="00FA0C38" w:rsidRPr="00B116F3">
        <w:rPr>
          <w:rFonts w:ascii="Arial" w:hAnsi="Arial" w:cs="Arial"/>
          <w:szCs w:val="24"/>
        </w:rPr>
        <w:t>website</w:t>
      </w:r>
      <w:r w:rsidR="00FA0C38" w:rsidRPr="00B116F3">
        <w:rPr>
          <w:rFonts w:ascii="Arial" w:hAnsi="Arial" w:cs="Arial"/>
          <w:szCs w:val="24"/>
        </w:rPr>
        <w:t xml:space="preserve"> is given in the appendix.</w:t>
      </w:r>
    </w:p>
    <w:p w14:paraId="3505BEED" w14:textId="67E24F71"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Store design uses local colours, preference for sitting</w:t>
      </w:r>
      <w:r w:rsidR="000F2C86" w:rsidRPr="00B116F3">
        <w:rPr>
          <w:rFonts w:ascii="Arial" w:hAnsi="Arial" w:cs="Arial"/>
          <w:szCs w:val="24"/>
        </w:rPr>
        <w:t>.</w:t>
      </w:r>
      <w:r w:rsidRPr="00B116F3">
        <w:rPr>
          <w:rFonts w:ascii="Arial" w:hAnsi="Arial" w:cs="Arial"/>
          <w:szCs w:val="24"/>
        </w:rPr>
        <w:t xml:space="preserve"> Packaging is vegetarian marked. Adaptation works to make people more comfortable</w:t>
      </w:r>
      <w:r w:rsidR="000F2C86" w:rsidRPr="00B116F3">
        <w:rPr>
          <w:rFonts w:ascii="Arial" w:hAnsi="Arial" w:cs="Arial"/>
          <w:szCs w:val="24"/>
        </w:rPr>
        <w:t>,</w:t>
      </w:r>
      <w:r w:rsidRPr="00B116F3">
        <w:rPr>
          <w:rFonts w:ascii="Arial" w:hAnsi="Arial" w:cs="Arial"/>
          <w:szCs w:val="24"/>
        </w:rPr>
        <w:t xml:space="preserve"> but </w:t>
      </w:r>
      <w:r w:rsidR="000F2C86" w:rsidRPr="00B116F3">
        <w:rPr>
          <w:rFonts w:ascii="Arial" w:hAnsi="Arial" w:cs="Arial"/>
          <w:szCs w:val="24"/>
        </w:rPr>
        <w:t xml:space="preserve">it </w:t>
      </w:r>
      <w:r w:rsidRPr="00B116F3">
        <w:rPr>
          <w:rFonts w:ascii="Arial" w:hAnsi="Arial" w:cs="Arial"/>
          <w:szCs w:val="24"/>
        </w:rPr>
        <w:t>makes the visual consistency globally worse.</w:t>
      </w:r>
      <w:r w:rsidR="00FA0C38" w:rsidRPr="00B116F3">
        <w:rPr>
          <w:rFonts w:ascii="Arial" w:hAnsi="Arial" w:cs="Arial"/>
          <w:szCs w:val="24"/>
        </w:rPr>
        <w:t xml:space="preserve"> </w:t>
      </w:r>
      <w:r w:rsidR="00FA0C38" w:rsidRPr="00B116F3">
        <w:rPr>
          <w:rFonts w:ascii="Arial" w:hAnsi="Arial" w:cs="Arial"/>
          <w:szCs w:val="24"/>
        </w:rPr>
        <w:t>A reference image of the KFC website is given in the appendix.</w:t>
      </w:r>
    </w:p>
    <w:p w14:paraId="387A5494" w14:textId="310F77A1" w:rsidR="00C627C3" w:rsidRPr="00B116F3" w:rsidRDefault="00C627C3" w:rsidP="00201C00">
      <w:pPr>
        <w:pStyle w:val="Heading2"/>
        <w:rPr>
          <w:rFonts w:ascii="Arial" w:hAnsi="Arial" w:cs="Arial"/>
        </w:rPr>
      </w:pPr>
      <w:bookmarkStart w:id="93" w:name="_Toc222717546"/>
      <w:bookmarkStart w:id="94" w:name="_Toc222717664"/>
      <w:bookmarkStart w:id="95" w:name="_Toc227680599"/>
      <w:r w:rsidRPr="00B116F3">
        <w:rPr>
          <w:rFonts w:ascii="Arial" w:hAnsi="Arial" w:cs="Arial"/>
        </w:rPr>
        <w:t>6.</w:t>
      </w:r>
      <w:r w:rsidR="00201C00" w:rsidRPr="00B116F3">
        <w:rPr>
          <w:rFonts w:ascii="Arial" w:hAnsi="Arial" w:cs="Arial"/>
        </w:rPr>
        <w:t>8</w:t>
      </w:r>
      <w:r w:rsidRPr="00B116F3">
        <w:rPr>
          <w:rFonts w:ascii="Arial" w:hAnsi="Arial" w:cs="Arial"/>
        </w:rPr>
        <w:t xml:space="preserve"> Comparative Summary of the 7Ps</w:t>
      </w:r>
      <w:bookmarkEnd w:id="93"/>
      <w:bookmarkEnd w:id="94"/>
      <w:bookmarkEnd w:id="95"/>
    </w:p>
    <w:p w14:paraId="480B7A5F" w14:textId="3F0BC1B1" w:rsidR="00C627C3" w:rsidRPr="00B116F3" w:rsidRDefault="00C627C3" w:rsidP="00C627C3">
      <w:pPr>
        <w:rPr>
          <w:rFonts w:ascii="Arial" w:hAnsi="Arial" w:cs="Arial"/>
          <w:sz w:val="28"/>
          <w:szCs w:val="24"/>
        </w:rPr>
      </w:pPr>
      <w:r w:rsidRPr="00B116F3">
        <w:rPr>
          <w:rFonts w:ascii="Arial" w:hAnsi="Arial" w:cs="Arial"/>
          <w:b/>
          <w:bCs/>
          <w:szCs w:val="24"/>
        </w:rPr>
        <w:t>Similarities:</w:t>
      </w:r>
      <w:r w:rsidRPr="00B116F3">
        <w:rPr>
          <w:rFonts w:ascii="Arial" w:hAnsi="Arial" w:cs="Arial"/>
          <w:szCs w:val="24"/>
        </w:rPr>
        <w:t xml:space="preserve"> Both the UK and India offer a franchise-led operating model for the business to ensure that the franchises are </w:t>
      </w:r>
      <w:r w:rsidR="000F2C86" w:rsidRPr="00B116F3">
        <w:rPr>
          <w:rFonts w:ascii="Arial" w:hAnsi="Arial" w:cs="Arial"/>
          <w:szCs w:val="24"/>
        </w:rPr>
        <w:t xml:space="preserve">a </w:t>
      </w:r>
      <w:r w:rsidRPr="00B116F3">
        <w:rPr>
          <w:rFonts w:ascii="Arial" w:hAnsi="Arial" w:cs="Arial"/>
          <w:szCs w:val="24"/>
        </w:rPr>
        <w:t>point of scale and brand control. Core brand identity, logo &amp; signature chicken are standardised, maintaining global brand equity</w:t>
      </w:r>
      <w:r w:rsidR="00BA3128" w:rsidRPr="00B116F3">
        <w:rPr>
          <w:rFonts w:ascii="Arial" w:hAnsi="Arial" w:cs="Arial"/>
          <w:szCs w:val="24"/>
        </w:rPr>
        <w:t xml:space="preserve"> (</w:t>
      </w:r>
      <w:proofErr w:type="spellStart"/>
      <w:r w:rsidR="00BA3128" w:rsidRPr="00B116F3">
        <w:rPr>
          <w:rFonts w:ascii="Arial" w:hAnsi="Arial" w:cs="Arial"/>
          <w:szCs w:val="24"/>
        </w:rPr>
        <w:t>Saidani</w:t>
      </w:r>
      <w:proofErr w:type="spellEnd"/>
      <w:r w:rsidR="00BA3128" w:rsidRPr="00B116F3">
        <w:rPr>
          <w:rFonts w:ascii="Arial" w:hAnsi="Arial" w:cs="Arial"/>
          <w:szCs w:val="24"/>
        </w:rPr>
        <w:t>, 2019)</w:t>
      </w:r>
      <w:r w:rsidRPr="00B116F3">
        <w:rPr>
          <w:rFonts w:ascii="Arial" w:hAnsi="Arial" w:cs="Arial"/>
          <w:szCs w:val="24"/>
        </w:rPr>
        <w:t xml:space="preserve">. Digital ordering, integration with delivery and promotional use of social media </w:t>
      </w:r>
      <w:r w:rsidR="00FA0C38" w:rsidRPr="00B116F3">
        <w:rPr>
          <w:rFonts w:ascii="Arial" w:hAnsi="Arial" w:cs="Arial"/>
          <w:szCs w:val="24"/>
        </w:rPr>
        <w:t>are</w:t>
      </w:r>
      <w:r w:rsidRPr="00B116F3">
        <w:rPr>
          <w:rFonts w:ascii="Arial" w:hAnsi="Arial" w:cs="Arial"/>
          <w:szCs w:val="24"/>
        </w:rPr>
        <w:t xml:space="preserve"> </w:t>
      </w:r>
      <w:r w:rsidR="00FA0C38" w:rsidRPr="00B116F3">
        <w:rPr>
          <w:rFonts w:ascii="Arial" w:hAnsi="Arial" w:cs="Arial"/>
          <w:szCs w:val="24"/>
        </w:rPr>
        <w:t>at</w:t>
      </w:r>
      <w:r w:rsidRPr="00B116F3">
        <w:rPr>
          <w:rFonts w:ascii="Arial" w:hAnsi="Arial" w:cs="Arial"/>
          <w:szCs w:val="24"/>
        </w:rPr>
        <w:t xml:space="preserve"> the forefront of both these markets. Training systems in both countries </w:t>
      </w:r>
      <w:r w:rsidR="00FA0C38" w:rsidRPr="00B116F3">
        <w:rPr>
          <w:rFonts w:ascii="Arial" w:hAnsi="Arial" w:cs="Arial"/>
          <w:szCs w:val="24"/>
        </w:rPr>
        <w:t>emphasise</w:t>
      </w:r>
      <w:r w:rsidRPr="00B116F3">
        <w:rPr>
          <w:rFonts w:ascii="Arial" w:hAnsi="Arial" w:cs="Arial"/>
          <w:szCs w:val="24"/>
        </w:rPr>
        <w:t xml:space="preserve"> speed, hygiene and consistency of service and reflect the fast-food service imperative. </w:t>
      </w:r>
    </w:p>
    <w:p w14:paraId="2B5254E9" w14:textId="035444AC" w:rsidR="00C627C3" w:rsidRPr="00B116F3" w:rsidRDefault="00C627C3" w:rsidP="00C627C3">
      <w:pPr>
        <w:rPr>
          <w:rFonts w:ascii="Arial" w:hAnsi="Arial" w:cs="Arial"/>
          <w:sz w:val="28"/>
          <w:szCs w:val="24"/>
        </w:rPr>
      </w:pPr>
      <w:r w:rsidRPr="00B116F3">
        <w:rPr>
          <w:rFonts w:ascii="Arial" w:hAnsi="Arial" w:cs="Arial"/>
          <w:b/>
          <w:bCs/>
          <w:szCs w:val="24"/>
        </w:rPr>
        <w:t>Differences:</w:t>
      </w:r>
      <w:r w:rsidRPr="00B116F3">
        <w:rPr>
          <w:rFonts w:ascii="Arial" w:hAnsi="Arial" w:cs="Arial"/>
          <w:szCs w:val="24"/>
        </w:rPr>
        <w:t xml:space="preserve"> Key differences are attributed to the context of the market. In India</w:t>
      </w:r>
      <w:r w:rsidR="000F2C86" w:rsidRPr="00B116F3">
        <w:rPr>
          <w:rFonts w:ascii="Arial" w:hAnsi="Arial" w:cs="Arial"/>
          <w:szCs w:val="24"/>
        </w:rPr>
        <w:t>,</w:t>
      </w:r>
      <w:r w:rsidRPr="00B116F3">
        <w:rPr>
          <w:rFonts w:ascii="Arial" w:hAnsi="Arial" w:cs="Arial"/>
          <w:szCs w:val="24"/>
        </w:rPr>
        <w:t xml:space="preserve"> we see more of product localisation, vegetarian concentration, penetration pricing and festival-led promotion. Processes are more flexible and less standardised</w:t>
      </w:r>
      <w:r w:rsidR="00BA3128" w:rsidRPr="00B116F3">
        <w:rPr>
          <w:rFonts w:ascii="Arial" w:hAnsi="Arial" w:cs="Arial"/>
          <w:szCs w:val="24"/>
        </w:rPr>
        <w:t xml:space="preserve"> (</w:t>
      </w:r>
      <w:proofErr w:type="spellStart"/>
      <w:r w:rsidR="00BA3128" w:rsidRPr="00B116F3">
        <w:rPr>
          <w:rFonts w:ascii="Arial" w:hAnsi="Arial" w:cs="Arial"/>
          <w:szCs w:val="24"/>
        </w:rPr>
        <w:t>Sudari</w:t>
      </w:r>
      <w:proofErr w:type="spellEnd"/>
      <w:r w:rsidR="00BA3128" w:rsidRPr="00B116F3">
        <w:rPr>
          <w:rFonts w:ascii="Arial" w:hAnsi="Arial" w:cs="Arial"/>
          <w:szCs w:val="24"/>
        </w:rPr>
        <w:t> </w:t>
      </w:r>
      <w:r w:rsidR="00BA3128" w:rsidRPr="00B116F3">
        <w:rPr>
          <w:rFonts w:ascii="Arial" w:hAnsi="Arial" w:cs="Arial"/>
          <w:i/>
          <w:iCs/>
          <w:szCs w:val="24"/>
        </w:rPr>
        <w:t>et al.</w:t>
      </w:r>
      <w:r w:rsidR="00BA3128" w:rsidRPr="00B116F3">
        <w:rPr>
          <w:rFonts w:ascii="Arial" w:hAnsi="Arial" w:cs="Arial"/>
          <w:szCs w:val="24"/>
        </w:rPr>
        <w:t>, 2019)</w:t>
      </w:r>
      <w:r w:rsidRPr="00B116F3">
        <w:rPr>
          <w:rFonts w:ascii="Arial" w:hAnsi="Arial" w:cs="Arial"/>
          <w:szCs w:val="24"/>
        </w:rPr>
        <w:t>. The menu adapt</w:t>
      </w:r>
      <w:r w:rsidR="000F2C86" w:rsidRPr="00B116F3">
        <w:rPr>
          <w:rFonts w:ascii="Arial" w:hAnsi="Arial" w:cs="Arial"/>
          <w:szCs w:val="24"/>
        </w:rPr>
        <w:t>at</w:t>
      </w:r>
      <w:r w:rsidRPr="00B116F3">
        <w:rPr>
          <w:rFonts w:ascii="Arial" w:hAnsi="Arial" w:cs="Arial"/>
          <w:szCs w:val="24"/>
        </w:rPr>
        <w:t xml:space="preserve">ion is limited in the UK, value for money, centralised processes and </w:t>
      </w:r>
      <w:r w:rsidR="000F2C86" w:rsidRPr="00B116F3">
        <w:rPr>
          <w:rFonts w:ascii="Arial" w:hAnsi="Arial" w:cs="Arial"/>
          <w:szCs w:val="24"/>
        </w:rPr>
        <w:t xml:space="preserve">the </w:t>
      </w:r>
      <w:r w:rsidRPr="00B116F3">
        <w:rPr>
          <w:rFonts w:ascii="Arial" w:hAnsi="Arial" w:cs="Arial"/>
          <w:szCs w:val="24"/>
        </w:rPr>
        <w:t xml:space="preserve">same store design across the UK. These differences are due to the </w:t>
      </w:r>
      <w:r w:rsidRPr="00B116F3">
        <w:rPr>
          <w:rFonts w:ascii="Arial" w:hAnsi="Arial" w:cs="Arial"/>
          <w:szCs w:val="24"/>
        </w:rPr>
        <w:lastRenderedPageBreak/>
        <w:t xml:space="preserve">different things that are prioritised: efficiency and profitability in the UK; cultural fit and long-term growth in India.  </w:t>
      </w:r>
    </w:p>
    <w:p w14:paraId="10904723" w14:textId="39005CC5" w:rsidR="00C627C3" w:rsidRPr="00B116F3" w:rsidRDefault="00201C00" w:rsidP="00201C00">
      <w:pPr>
        <w:pStyle w:val="Heading1"/>
        <w:rPr>
          <w:rFonts w:ascii="Arial" w:hAnsi="Arial" w:cs="Arial"/>
        </w:rPr>
      </w:pPr>
      <w:bookmarkStart w:id="96" w:name="_Toc222717548"/>
      <w:bookmarkStart w:id="97" w:name="_Toc222717666"/>
      <w:bookmarkStart w:id="98" w:name="_Toc227680600"/>
      <w:r w:rsidRPr="00B116F3">
        <w:rPr>
          <w:rFonts w:ascii="Arial" w:hAnsi="Arial" w:cs="Arial"/>
        </w:rPr>
        <w:t>6</w:t>
      </w:r>
      <w:r w:rsidR="00C627C3" w:rsidRPr="00B116F3">
        <w:rPr>
          <w:rFonts w:ascii="Arial" w:hAnsi="Arial" w:cs="Arial"/>
        </w:rPr>
        <w:t>. Directional Development Strategy (India)</w:t>
      </w:r>
      <w:bookmarkEnd w:id="96"/>
      <w:bookmarkEnd w:id="97"/>
      <w:bookmarkEnd w:id="98"/>
    </w:p>
    <w:p w14:paraId="0A05D10D" w14:textId="4AA864C6" w:rsidR="00C627C3" w:rsidRPr="00B116F3" w:rsidRDefault="00C627C3" w:rsidP="00C627C3">
      <w:pPr>
        <w:rPr>
          <w:rFonts w:ascii="Arial" w:hAnsi="Arial" w:cs="Arial"/>
          <w:szCs w:val="24"/>
        </w:rPr>
      </w:pPr>
      <w:r w:rsidRPr="00B116F3">
        <w:rPr>
          <w:rFonts w:ascii="Arial" w:hAnsi="Arial" w:cs="Arial"/>
          <w:szCs w:val="24"/>
        </w:rPr>
        <w:t xml:space="preserve">A directional development strategy identifies the way a firm develops itself by finding clear avenues of long-term development. It is focused on positioning for the future and not </w:t>
      </w:r>
      <w:r w:rsidR="000F2C86" w:rsidRPr="00B116F3">
        <w:rPr>
          <w:rFonts w:ascii="Arial" w:hAnsi="Arial" w:cs="Arial"/>
          <w:szCs w:val="24"/>
        </w:rPr>
        <w:t>on</w:t>
      </w:r>
      <w:r w:rsidRPr="00B116F3">
        <w:rPr>
          <w:rFonts w:ascii="Arial" w:hAnsi="Arial" w:cs="Arial"/>
          <w:szCs w:val="24"/>
        </w:rPr>
        <w:t xml:space="preserve"> short-term tactics</w:t>
      </w:r>
      <w:r w:rsidR="00BC182E" w:rsidRPr="00B116F3">
        <w:rPr>
          <w:rFonts w:ascii="Arial" w:hAnsi="Arial" w:cs="Arial"/>
          <w:szCs w:val="24"/>
        </w:rPr>
        <w:t xml:space="preserve"> (</w:t>
      </w:r>
      <w:proofErr w:type="spellStart"/>
      <w:r w:rsidR="00BC182E" w:rsidRPr="00B116F3">
        <w:rPr>
          <w:rFonts w:ascii="Arial" w:hAnsi="Arial" w:cs="Arial"/>
          <w:szCs w:val="24"/>
        </w:rPr>
        <w:t>Quantive</w:t>
      </w:r>
      <w:proofErr w:type="spellEnd"/>
      <w:r w:rsidR="00BC182E" w:rsidRPr="00B116F3">
        <w:rPr>
          <w:rFonts w:ascii="Arial" w:hAnsi="Arial" w:cs="Arial"/>
          <w:szCs w:val="24"/>
        </w:rPr>
        <w:t>, 2024)</w:t>
      </w:r>
      <w:r w:rsidRPr="00B116F3">
        <w:rPr>
          <w:rFonts w:ascii="Arial" w:hAnsi="Arial" w:cs="Arial"/>
          <w:szCs w:val="24"/>
        </w:rPr>
        <w:t xml:space="preserve">. </w:t>
      </w:r>
      <w:r w:rsidR="000F2C86" w:rsidRPr="00B116F3">
        <w:rPr>
          <w:rFonts w:ascii="Arial" w:hAnsi="Arial" w:cs="Arial"/>
          <w:szCs w:val="24"/>
        </w:rPr>
        <w:t>The</w:t>
      </w:r>
      <w:r w:rsidRPr="00B116F3">
        <w:rPr>
          <w:rFonts w:ascii="Arial" w:hAnsi="Arial" w:cs="Arial"/>
          <w:szCs w:val="24"/>
        </w:rPr>
        <w:t xml:space="preserve"> KFC strategy needs to balance growth, risk and brand control in complex markets.</w:t>
      </w:r>
    </w:p>
    <w:p w14:paraId="0A176DF2" w14:textId="77777777" w:rsidR="00A37790" w:rsidRPr="00B116F3" w:rsidRDefault="005B7C77" w:rsidP="00A37790">
      <w:pPr>
        <w:keepNext/>
        <w:rPr>
          <w:rFonts w:ascii="Arial" w:hAnsi="Arial" w:cs="Arial"/>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Containers/UBF8T346G9.ms/WebArchiveCopyPasteTempFiles/com.microsoft.Word/Ansoff_6b7e91a5b7.png" \* MERGEFORMATINET </w:instrText>
      </w:r>
      <w:r w:rsidRPr="00B116F3">
        <w:rPr>
          <w:rFonts w:ascii="Arial" w:hAnsi="Arial" w:cs="Arial"/>
        </w:rPr>
        <w:fldChar w:fldCharType="separate"/>
      </w:r>
      <w:r w:rsidRPr="00B116F3">
        <w:rPr>
          <w:rFonts w:ascii="Arial" w:hAnsi="Arial" w:cs="Arial"/>
          <w:noProof/>
        </w:rPr>
        <w:drawing>
          <wp:inline distT="0" distB="0" distL="0" distR="0" wp14:anchorId="4AC83F69" wp14:editId="6C0D5491">
            <wp:extent cx="5731510" cy="2962030"/>
            <wp:effectExtent l="0" t="0" r="0" b="0"/>
            <wp:docPr id="1372930318" name="Picture 1"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Ansoff Matrix: Definition, Steps &amp; Exampl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1772"/>
                    <a:stretch/>
                  </pic:blipFill>
                  <pic:spPr bwMode="auto">
                    <a:xfrm>
                      <a:off x="0" y="0"/>
                      <a:ext cx="5731510" cy="2962030"/>
                    </a:xfrm>
                    <a:prstGeom prst="rect">
                      <a:avLst/>
                    </a:prstGeom>
                    <a:noFill/>
                    <a:ln>
                      <a:noFill/>
                    </a:ln>
                    <a:extLst>
                      <a:ext uri="{53640926-AAD7-44D8-BBD7-CCE9431645EC}">
                        <a14:shadowObscured xmlns:a14="http://schemas.microsoft.com/office/drawing/2010/main"/>
                      </a:ext>
                    </a:extLst>
                  </pic:spPr>
                </pic:pic>
              </a:graphicData>
            </a:graphic>
          </wp:inline>
        </w:drawing>
      </w:r>
      <w:r w:rsidRPr="00B116F3">
        <w:rPr>
          <w:rFonts w:ascii="Arial" w:hAnsi="Arial" w:cs="Arial"/>
        </w:rPr>
        <w:fldChar w:fldCharType="end"/>
      </w:r>
    </w:p>
    <w:p w14:paraId="40740D03" w14:textId="71621A9A" w:rsidR="00A37790" w:rsidRPr="00B116F3" w:rsidRDefault="00A37790" w:rsidP="00A37790">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6</w:t>
      </w:r>
      <w:r w:rsidRPr="00B116F3">
        <w:rPr>
          <w:rFonts w:ascii="Arial" w:hAnsi="Arial" w:cs="Arial"/>
        </w:rPr>
        <w:fldChar w:fldCharType="end"/>
      </w:r>
      <w:r w:rsidRPr="00B116F3">
        <w:rPr>
          <w:rFonts w:ascii="Arial" w:hAnsi="Arial" w:cs="Arial"/>
          <w:lang w:val="en-US"/>
        </w:rPr>
        <w:t xml:space="preserve">: Ansoff's Matrix </w:t>
      </w:r>
    </w:p>
    <w:p w14:paraId="52DFDC98" w14:textId="5CD05C5C" w:rsidR="005B7C77" w:rsidRPr="00B116F3" w:rsidRDefault="00A37790" w:rsidP="00A37790">
      <w:pPr>
        <w:pStyle w:val="Caption"/>
        <w:rPr>
          <w:rFonts w:ascii="Arial" w:hAnsi="Arial" w:cs="Arial"/>
          <w:lang w:val="en-GB"/>
        </w:rPr>
      </w:pPr>
      <w:r w:rsidRPr="00B116F3">
        <w:rPr>
          <w:rFonts w:ascii="Arial" w:hAnsi="Arial" w:cs="Arial"/>
          <w:lang w:val="en-GB"/>
        </w:rPr>
        <w:t>Source: (Quantive, 2024)</w:t>
      </w:r>
    </w:p>
    <w:p w14:paraId="1C319034" w14:textId="4ACFE5D7" w:rsidR="00C627C3" w:rsidRPr="00B116F3" w:rsidRDefault="00C627C3" w:rsidP="00C627C3">
      <w:pPr>
        <w:rPr>
          <w:rFonts w:ascii="Arial" w:hAnsi="Arial" w:cs="Arial"/>
          <w:sz w:val="28"/>
          <w:szCs w:val="24"/>
        </w:rPr>
      </w:pPr>
      <w:r w:rsidRPr="00B116F3">
        <w:rPr>
          <w:rFonts w:ascii="Arial" w:hAnsi="Arial" w:cs="Arial"/>
          <w:szCs w:val="24"/>
        </w:rPr>
        <w:t xml:space="preserve">This section </w:t>
      </w:r>
      <w:r w:rsidR="000F2C86" w:rsidRPr="00B116F3">
        <w:rPr>
          <w:rFonts w:ascii="Arial" w:hAnsi="Arial" w:cs="Arial"/>
          <w:szCs w:val="24"/>
        </w:rPr>
        <w:t xml:space="preserve">of </w:t>
      </w:r>
      <w:r w:rsidRPr="00B116F3">
        <w:rPr>
          <w:rFonts w:ascii="Arial" w:hAnsi="Arial" w:cs="Arial"/>
          <w:szCs w:val="24"/>
        </w:rPr>
        <w:t xml:space="preserve">Ansoff's Matrix is carried out for </w:t>
      </w:r>
      <w:r w:rsidR="000F2C86" w:rsidRPr="00B116F3">
        <w:rPr>
          <w:rFonts w:ascii="Arial" w:hAnsi="Arial" w:cs="Arial"/>
          <w:szCs w:val="24"/>
        </w:rPr>
        <w:t xml:space="preserve">the </w:t>
      </w:r>
      <w:r w:rsidRPr="00B116F3">
        <w:rPr>
          <w:rFonts w:ascii="Arial" w:hAnsi="Arial" w:cs="Arial"/>
          <w:szCs w:val="24"/>
        </w:rPr>
        <w:t xml:space="preserve">country </w:t>
      </w:r>
      <w:r w:rsidR="000F2C86" w:rsidRPr="00B116F3">
        <w:rPr>
          <w:rFonts w:ascii="Arial" w:hAnsi="Arial" w:cs="Arial"/>
          <w:szCs w:val="24"/>
        </w:rPr>
        <w:t xml:space="preserve">of </w:t>
      </w:r>
      <w:r w:rsidRPr="00B116F3">
        <w:rPr>
          <w:rFonts w:ascii="Arial" w:hAnsi="Arial" w:cs="Arial"/>
          <w:szCs w:val="24"/>
        </w:rPr>
        <w:t>India. India is a high</w:t>
      </w:r>
      <w:r w:rsidR="000F2C86" w:rsidRPr="00B116F3">
        <w:rPr>
          <w:rFonts w:ascii="Arial" w:hAnsi="Arial" w:cs="Arial"/>
          <w:szCs w:val="24"/>
        </w:rPr>
        <w:t>-</w:t>
      </w:r>
      <w:r w:rsidRPr="00B116F3">
        <w:rPr>
          <w:rFonts w:ascii="Arial" w:hAnsi="Arial" w:cs="Arial"/>
          <w:szCs w:val="24"/>
        </w:rPr>
        <w:t>growth and operationally demanding market. Among the options offered by Ansoff, product development is the best possible direction</w:t>
      </w:r>
      <w:r w:rsidR="00BC182E" w:rsidRPr="00B116F3">
        <w:rPr>
          <w:rFonts w:ascii="Arial" w:hAnsi="Arial" w:cs="Arial"/>
          <w:szCs w:val="24"/>
        </w:rPr>
        <w:t xml:space="preserve"> </w:t>
      </w:r>
      <w:r w:rsidR="00BC182E" w:rsidRPr="00B116F3">
        <w:rPr>
          <w:rFonts w:ascii="Arial" w:hAnsi="Arial" w:cs="Arial"/>
          <w:color w:val="000000"/>
        </w:rPr>
        <w:t>(Dawes, 2020)</w:t>
      </w:r>
      <w:r w:rsidRPr="00B116F3">
        <w:rPr>
          <w:rFonts w:ascii="Arial" w:hAnsi="Arial" w:cs="Arial"/>
          <w:szCs w:val="24"/>
        </w:rPr>
        <w:t xml:space="preserve">. Limits on market penetration are set by extreme price sensitivity and crowding. Market development is restricted as KFC already has outlets in most of the important urban clusters. Diversification would make it </w:t>
      </w:r>
      <w:r w:rsidR="00201C00" w:rsidRPr="00B116F3">
        <w:rPr>
          <w:rFonts w:ascii="Arial" w:hAnsi="Arial" w:cs="Arial"/>
          <w:szCs w:val="24"/>
        </w:rPr>
        <w:t>riskier</w:t>
      </w:r>
      <w:r w:rsidRPr="00B116F3">
        <w:rPr>
          <w:rFonts w:ascii="Arial" w:hAnsi="Arial" w:cs="Arial"/>
          <w:szCs w:val="24"/>
        </w:rPr>
        <w:t xml:space="preserve"> and water down the focus on the brand.</w:t>
      </w:r>
    </w:p>
    <w:p w14:paraId="3475E260" w14:textId="55960A0A" w:rsidR="00C627C3" w:rsidRPr="00B116F3" w:rsidRDefault="00C627C3" w:rsidP="00C627C3">
      <w:pPr>
        <w:rPr>
          <w:rFonts w:ascii="Arial" w:hAnsi="Arial" w:cs="Arial"/>
          <w:sz w:val="28"/>
          <w:szCs w:val="24"/>
        </w:rPr>
      </w:pPr>
      <w:r w:rsidRPr="00B116F3">
        <w:rPr>
          <w:rFonts w:ascii="Arial" w:hAnsi="Arial" w:cs="Arial"/>
          <w:szCs w:val="24"/>
        </w:rPr>
        <w:t>Product development - enables higher levels of market relevance with reduced geographical exposure. India is a culturally fragmented food market. Vegetarianism and a hybrid menu are not an option. By incorporating additional plant-based items, regional</w:t>
      </w:r>
      <w:r w:rsidR="000F2C86" w:rsidRPr="00B116F3">
        <w:rPr>
          <w:rFonts w:ascii="Arial" w:hAnsi="Arial" w:cs="Arial"/>
          <w:szCs w:val="24"/>
        </w:rPr>
        <w:t>ly</w:t>
      </w:r>
      <w:r w:rsidRPr="00B116F3">
        <w:rPr>
          <w:rFonts w:ascii="Arial" w:hAnsi="Arial" w:cs="Arial"/>
          <w:szCs w:val="24"/>
        </w:rPr>
        <w:t xml:space="preserve"> inspired flavours and reduced spice flavours, KFC can increase visit </w:t>
      </w:r>
      <w:r w:rsidRPr="00B116F3">
        <w:rPr>
          <w:rFonts w:ascii="Arial" w:hAnsi="Arial" w:cs="Arial"/>
          <w:szCs w:val="24"/>
        </w:rPr>
        <w:lastRenderedPageBreak/>
        <w:t>frequency among existing customers</w:t>
      </w:r>
      <w:r w:rsidR="00BC182E" w:rsidRPr="00B116F3">
        <w:rPr>
          <w:rFonts w:ascii="Arial" w:hAnsi="Arial" w:cs="Arial"/>
          <w:szCs w:val="24"/>
        </w:rPr>
        <w:t xml:space="preserve"> (</w:t>
      </w:r>
      <w:proofErr w:type="spellStart"/>
      <w:r w:rsidR="00BC182E" w:rsidRPr="00B116F3">
        <w:rPr>
          <w:rFonts w:ascii="Arial" w:hAnsi="Arial" w:cs="Arial"/>
          <w:szCs w:val="24"/>
        </w:rPr>
        <w:t>Quantive</w:t>
      </w:r>
      <w:proofErr w:type="spellEnd"/>
      <w:r w:rsidR="00BC182E" w:rsidRPr="00B116F3">
        <w:rPr>
          <w:rFonts w:ascii="Arial" w:hAnsi="Arial" w:cs="Arial"/>
          <w:szCs w:val="24"/>
        </w:rPr>
        <w:t>, 2024)</w:t>
      </w:r>
      <w:r w:rsidRPr="00B116F3">
        <w:rPr>
          <w:rFonts w:ascii="Arial" w:hAnsi="Arial" w:cs="Arial"/>
          <w:szCs w:val="24"/>
        </w:rPr>
        <w:t>. This strategy exploits existing outlets, customer information and supply networks, reducing the capital intensity. Menu innovation in QSRs can boost same-store sales without having to give a high discount.</w:t>
      </w:r>
    </w:p>
    <w:p w14:paraId="297A3B4B" w14:textId="0FC37A9B" w:rsidR="00C627C3" w:rsidRPr="00B116F3" w:rsidRDefault="00C627C3" w:rsidP="00C627C3">
      <w:pPr>
        <w:rPr>
          <w:rFonts w:ascii="Arial" w:hAnsi="Arial" w:cs="Arial"/>
          <w:sz w:val="28"/>
          <w:szCs w:val="24"/>
        </w:rPr>
      </w:pPr>
      <w:r w:rsidRPr="00B116F3">
        <w:rPr>
          <w:rFonts w:ascii="Arial" w:hAnsi="Arial" w:cs="Arial"/>
          <w:szCs w:val="24"/>
        </w:rPr>
        <w:t>India makes strategic sense in justifying this approach because of its demography. More than half the population is under the age of thirty-five years. Consumption is aspirational but value-driven</w:t>
      </w:r>
      <w:r w:rsidR="00BC182E" w:rsidRPr="00B116F3">
        <w:rPr>
          <w:rFonts w:ascii="Arial" w:hAnsi="Arial" w:cs="Arial"/>
          <w:szCs w:val="24"/>
        </w:rPr>
        <w:t xml:space="preserve"> </w:t>
      </w:r>
      <w:r w:rsidR="00BC182E" w:rsidRPr="00B116F3">
        <w:rPr>
          <w:rFonts w:ascii="Arial" w:hAnsi="Arial" w:cs="Arial"/>
          <w:color w:val="000000"/>
        </w:rPr>
        <w:t>(Dawes, 2020)</w:t>
      </w:r>
      <w:r w:rsidRPr="00B116F3">
        <w:rPr>
          <w:rFonts w:ascii="Arial" w:hAnsi="Arial" w:cs="Arial"/>
          <w:szCs w:val="24"/>
        </w:rPr>
        <w:t xml:space="preserve">. Product development plays a role in </w:t>
      </w:r>
      <w:r w:rsidR="000F2C86" w:rsidRPr="00B116F3">
        <w:rPr>
          <w:rFonts w:ascii="Arial" w:hAnsi="Arial" w:cs="Arial"/>
          <w:szCs w:val="24"/>
        </w:rPr>
        <w:t xml:space="preserve">the </w:t>
      </w:r>
      <w:r w:rsidRPr="00B116F3">
        <w:rPr>
          <w:rFonts w:ascii="Arial" w:hAnsi="Arial" w:cs="Arial"/>
          <w:szCs w:val="24"/>
        </w:rPr>
        <w:t xml:space="preserve">aspiration </w:t>
      </w:r>
      <w:r w:rsidR="000F2C86" w:rsidRPr="00B116F3">
        <w:rPr>
          <w:rFonts w:ascii="Arial" w:hAnsi="Arial" w:cs="Arial"/>
          <w:szCs w:val="24"/>
        </w:rPr>
        <w:t>for</w:t>
      </w:r>
      <w:r w:rsidRPr="00B116F3">
        <w:rPr>
          <w:rFonts w:ascii="Arial" w:hAnsi="Arial" w:cs="Arial"/>
          <w:szCs w:val="24"/>
        </w:rPr>
        <w:t xml:space="preserve"> dietary norms. It is also suggestive of the standardisation-adaptation debate. Core brand assets are stable, but product offerings are locally flexible.</w:t>
      </w:r>
    </w:p>
    <w:p w14:paraId="6B85026D" w14:textId="0C34B1CA" w:rsidR="00C13342" w:rsidRDefault="00C13342" w:rsidP="00C627C3">
      <w:pPr>
        <w:rPr>
          <w:rFonts w:ascii="Arial" w:hAnsi="Arial" w:cs="Arial"/>
          <w:szCs w:val="24"/>
        </w:rPr>
      </w:pPr>
      <w:r w:rsidRPr="00C13342">
        <w:rPr>
          <w:rFonts w:ascii="Arial" w:hAnsi="Arial" w:cs="Arial"/>
          <w:szCs w:val="24"/>
        </w:rPr>
        <w:t>Implementation should be evidence</w:t>
      </w:r>
      <w:r>
        <w:rPr>
          <w:rFonts w:ascii="Arial" w:hAnsi="Arial" w:cs="Arial"/>
          <w:szCs w:val="24"/>
        </w:rPr>
        <w:t>-</w:t>
      </w:r>
      <w:r w:rsidRPr="00C13342">
        <w:rPr>
          <w:rFonts w:ascii="Arial" w:hAnsi="Arial" w:cs="Arial"/>
          <w:szCs w:val="24"/>
        </w:rPr>
        <w:t xml:space="preserve">based. Transaction data, A/B of the menu and social sentiment analysis should be used by KFC to aid in spotting concepts before scale-up. This restricts </w:t>
      </w:r>
      <w:r>
        <w:rPr>
          <w:rFonts w:ascii="Arial" w:hAnsi="Arial" w:cs="Arial"/>
          <w:szCs w:val="24"/>
        </w:rPr>
        <w:t xml:space="preserve">the </w:t>
      </w:r>
      <w:r w:rsidRPr="00C13342">
        <w:rPr>
          <w:rFonts w:ascii="Arial" w:hAnsi="Arial" w:cs="Arial"/>
          <w:szCs w:val="24"/>
        </w:rPr>
        <w:t>risk of failure. The greatest challenge is operational complexity, although the capacity to source in a modular fashion, and deploy over phases can cap cost</w:t>
      </w:r>
      <w:r>
        <w:rPr>
          <w:rFonts w:ascii="Arial" w:hAnsi="Arial" w:cs="Arial"/>
          <w:szCs w:val="24"/>
        </w:rPr>
        <w:t xml:space="preserve"> </w:t>
      </w:r>
      <w:r w:rsidRPr="00C13342">
        <w:rPr>
          <w:rFonts w:ascii="Arial" w:hAnsi="Arial" w:cs="Arial"/>
          <w:szCs w:val="24"/>
        </w:rPr>
        <w:t>(</w:t>
      </w:r>
      <w:proofErr w:type="spellStart"/>
      <w:r w:rsidRPr="00C13342">
        <w:rPr>
          <w:rFonts w:ascii="Arial" w:hAnsi="Arial" w:cs="Arial"/>
          <w:szCs w:val="24"/>
        </w:rPr>
        <w:t>Quantive</w:t>
      </w:r>
      <w:proofErr w:type="spellEnd"/>
      <w:r w:rsidRPr="00C13342">
        <w:rPr>
          <w:rFonts w:ascii="Arial" w:hAnsi="Arial" w:cs="Arial"/>
          <w:szCs w:val="24"/>
        </w:rPr>
        <w:t xml:space="preserve">, 2024). The most suitable package of growth, legitimacy, and risk management of India, therefore, </w:t>
      </w:r>
      <w:r>
        <w:rPr>
          <w:rFonts w:ascii="Arial" w:hAnsi="Arial" w:cs="Arial"/>
          <w:szCs w:val="24"/>
        </w:rPr>
        <w:t>for</w:t>
      </w:r>
      <w:r w:rsidRPr="00C13342">
        <w:rPr>
          <w:rFonts w:ascii="Arial" w:hAnsi="Arial" w:cs="Arial"/>
          <w:szCs w:val="24"/>
        </w:rPr>
        <w:t xml:space="preserve"> KFC is through product development. This is also a strategy of developing resilience when it comes to changes in regulations, cost slams and evolving customer demands in the long term across borders</w:t>
      </w:r>
    </w:p>
    <w:p w14:paraId="684C2065" w14:textId="77777777" w:rsidR="00C13342" w:rsidRPr="00B116F3" w:rsidRDefault="00C13342" w:rsidP="00C627C3">
      <w:pPr>
        <w:rPr>
          <w:rFonts w:ascii="Arial" w:hAnsi="Arial" w:cs="Arial"/>
          <w:sz w:val="28"/>
          <w:szCs w:val="24"/>
        </w:rPr>
      </w:pPr>
    </w:p>
    <w:p w14:paraId="0F0A3AF7" w14:textId="1FC945A0" w:rsidR="00C627C3" w:rsidRPr="00B116F3" w:rsidRDefault="00201C00" w:rsidP="00201C00">
      <w:pPr>
        <w:pStyle w:val="Heading1"/>
        <w:rPr>
          <w:rFonts w:ascii="Arial" w:hAnsi="Arial" w:cs="Arial"/>
        </w:rPr>
      </w:pPr>
      <w:bookmarkStart w:id="99" w:name="_Toc222717549"/>
      <w:bookmarkStart w:id="100" w:name="_Toc222717667"/>
      <w:bookmarkStart w:id="101" w:name="_Toc227680601"/>
      <w:r w:rsidRPr="00B116F3">
        <w:rPr>
          <w:rFonts w:ascii="Arial" w:hAnsi="Arial" w:cs="Arial"/>
        </w:rPr>
        <w:t>7</w:t>
      </w:r>
      <w:r w:rsidR="00C627C3" w:rsidRPr="00B116F3">
        <w:rPr>
          <w:rFonts w:ascii="Arial" w:hAnsi="Arial" w:cs="Arial"/>
        </w:rPr>
        <w:t>. Ethical Issues in KFC’s Marketing Mix (India)</w:t>
      </w:r>
      <w:bookmarkEnd w:id="99"/>
      <w:bookmarkEnd w:id="100"/>
      <w:bookmarkEnd w:id="101"/>
    </w:p>
    <w:p w14:paraId="1684D20D" w14:textId="72EB644E" w:rsidR="00C627C3" w:rsidRPr="00B116F3" w:rsidRDefault="00C627C3" w:rsidP="00C627C3">
      <w:pPr>
        <w:rPr>
          <w:rFonts w:ascii="Arial" w:hAnsi="Arial" w:cs="Arial"/>
          <w:sz w:val="28"/>
          <w:szCs w:val="24"/>
        </w:rPr>
      </w:pPr>
      <w:r w:rsidRPr="00B116F3">
        <w:rPr>
          <w:rFonts w:ascii="Arial" w:hAnsi="Arial" w:cs="Arial"/>
          <w:szCs w:val="24"/>
        </w:rPr>
        <w:t>Ethical analysis should be based on the 7Ps because harm and value are created through the design and delivery</w:t>
      </w:r>
      <w:r w:rsidR="00201C00" w:rsidRPr="00B116F3">
        <w:rPr>
          <w:rFonts w:ascii="Arial" w:hAnsi="Arial" w:cs="Arial"/>
          <w:szCs w:val="24"/>
        </w:rPr>
        <w:t>,</w:t>
      </w:r>
      <w:r w:rsidRPr="00B116F3">
        <w:rPr>
          <w:rFonts w:ascii="Arial" w:hAnsi="Arial" w:cs="Arial"/>
          <w:szCs w:val="24"/>
        </w:rPr>
        <w:t xml:space="preserve"> and not with slogans. In India, there is one ethical product and physical evidence</w:t>
      </w:r>
      <w:r w:rsidR="00BC182E" w:rsidRPr="00B116F3">
        <w:rPr>
          <w:rFonts w:ascii="Arial" w:hAnsi="Arial" w:cs="Arial"/>
          <w:szCs w:val="24"/>
        </w:rPr>
        <w:t xml:space="preserve"> </w:t>
      </w:r>
      <w:r w:rsidR="00BC182E" w:rsidRPr="00B116F3">
        <w:rPr>
          <w:rFonts w:ascii="Arial" w:hAnsi="Arial" w:cs="Arial"/>
          <w:color w:val="000000"/>
        </w:rPr>
        <w:t>(Tanveer</w:t>
      </w:r>
      <w:r w:rsidR="00BC182E" w:rsidRPr="00B116F3">
        <w:rPr>
          <w:rStyle w:val="apple-converted-space"/>
          <w:rFonts w:ascii="Arial" w:eastAsiaTheme="majorEastAsia" w:hAnsi="Arial" w:cs="Arial"/>
          <w:color w:val="000000"/>
        </w:rPr>
        <w:t> </w:t>
      </w:r>
      <w:r w:rsidR="00BC182E" w:rsidRPr="00B116F3">
        <w:rPr>
          <w:rFonts w:ascii="Arial" w:hAnsi="Arial" w:cs="Arial"/>
          <w:i/>
          <w:iCs/>
          <w:color w:val="000000"/>
        </w:rPr>
        <w:t>et al.</w:t>
      </w:r>
      <w:r w:rsidR="00BC182E" w:rsidRPr="00B116F3">
        <w:rPr>
          <w:rFonts w:ascii="Arial" w:hAnsi="Arial" w:cs="Arial"/>
          <w:color w:val="000000"/>
        </w:rPr>
        <w:t>, 2021)</w:t>
      </w:r>
      <w:r w:rsidRPr="00B116F3">
        <w:rPr>
          <w:rFonts w:ascii="Arial" w:hAnsi="Arial" w:cs="Arial"/>
          <w:szCs w:val="24"/>
        </w:rPr>
        <w:t>. KFC has clear veggies</w:t>
      </w:r>
      <w:r w:rsidR="00201C00" w:rsidRPr="00B116F3">
        <w:rPr>
          <w:rFonts w:ascii="Arial" w:hAnsi="Arial" w:cs="Arial"/>
          <w:szCs w:val="24"/>
        </w:rPr>
        <w:t>,</w:t>
      </w:r>
      <w:r w:rsidRPr="00B116F3">
        <w:rPr>
          <w:rFonts w:ascii="Arial" w:hAnsi="Arial" w:cs="Arial"/>
          <w:szCs w:val="24"/>
        </w:rPr>
        <w:t xml:space="preserve"> and they do use veg/non</w:t>
      </w:r>
      <w:r w:rsidR="00201C00" w:rsidRPr="00B116F3">
        <w:rPr>
          <w:rFonts w:ascii="Arial" w:hAnsi="Arial" w:cs="Arial"/>
          <w:szCs w:val="24"/>
        </w:rPr>
        <w:t>-</w:t>
      </w:r>
      <w:r w:rsidRPr="00B116F3">
        <w:rPr>
          <w:rFonts w:ascii="Arial" w:hAnsi="Arial" w:cs="Arial"/>
          <w:szCs w:val="24"/>
        </w:rPr>
        <w:t>veg as a marker for packaging and menus. This makes these rules unnatural to the extent that they are broken</w:t>
      </w:r>
      <w:r w:rsidR="00201C00" w:rsidRPr="00B116F3">
        <w:rPr>
          <w:rFonts w:ascii="Arial" w:hAnsi="Arial" w:cs="Arial"/>
          <w:szCs w:val="24"/>
        </w:rPr>
        <w:t>,</w:t>
      </w:r>
      <w:r w:rsidRPr="00B116F3">
        <w:rPr>
          <w:rFonts w:ascii="Arial" w:hAnsi="Arial" w:cs="Arial"/>
          <w:szCs w:val="24"/>
        </w:rPr>
        <w:t xml:space="preserve"> and it adheres to respecting religious identity. A second ethical practice is found in Process and People. Hygiene signalling, staff training and the normal food safety routines ensure the safety of consumers in a market where consumer trust can so easily be broken. Two concerns remain. First, promotion and price can cause over-consumption</w:t>
      </w:r>
      <w:r w:rsidR="00BC182E" w:rsidRPr="00B116F3">
        <w:rPr>
          <w:rFonts w:ascii="Arial" w:hAnsi="Arial" w:cs="Arial"/>
          <w:szCs w:val="24"/>
        </w:rPr>
        <w:t xml:space="preserve"> </w:t>
      </w:r>
      <w:r w:rsidR="00BC182E" w:rsidRPr="00B116F3">
        <w:rPr>
          <w:rFonts w:ascii="Arial" w:hAnsi="Arial" w:cs="Arial"/>
          <w:color w:val="000000"/>
        </w:rPr>
        <w:t xml:space="preserve">(Lee and </w:t>
      </w:r>
      <w:proofErr w:type="spellStart"/>
      <w:r w:rsidR="00BC182E" w:rsidRPr="00B116F3">
        <w:rPr>
          <w:rFonts w:ascii="Arial" w:hAnsi="Arial" w:cs="Arial"/>
          <w:color w:val="000000"/>
        </w:rPr>
        <w:t>Jin</w:t>
      </w:r>
      <w:proofErr w:type="spellEnd"/>
      <w:r w:rsidR="00BC182E" w:rsidRPr="00B116F3">
        <w:rPr>
          <w:rFonts w:ascii="Arial" w:hAnsi="Arial" w:cs="Arial"/>
          <w:color w:val="000000"/>
        </w:rPr>
        <w:t>, 2019)</w:t>
      </w:r>
      <w:r w:rsidRPr="00B116F3">
        <w:rPr>
          <w:rFonts w:ascii="Arial" w:hAnsi="Arial" w:cs="Arial"/>
          <w:szCs w:val="24"/>
        </w:rPr>
        <w:t xml:space="preserve">. Deep discounts, combo deals and influencer-led campaigns can make the regular consumption of fried food normal amongst the youth. This has connections to the </w:t>
      </w:r>
      <w:r w:rsidRPr="00B116F3">
        <w:rPr>
          <w:rFonts w:ascii="Arial" w:hAnsi="Arial" w:cs="Arial"/>
          <w:szCs w:val="24"/>
        </w:rPr>
        <w:lastRenderedPageBreak/>
        <w:t xml:space="preserve">public health debates on obesity and non-communicable disease. Second, People and Place brings labour and platform ethics </w:t>
      </w:r>
      <w:r w:rsidR="00BC182E" w:rsidRPr="00B116F3">
        <w:rPr>
          <w:rFonts w:ascii="Arial" w:hAnsi="Arial" w:cs="Arial"/>
          <w:szCs w:val="24"/>
        </w:rPr>
        <w:t>to</w:t>
      </w:r>
      <w:r w:rsidRPr="00B116F3">
        <w:rPr>
          <w:rFonts w:ascii="Arial" w:hAnsi="Arial" w:cs="Arial"/>
          <w:szCs w:val="24"/>
        </w:rPr>
        <w:t xml:space="preserve"> the table. High turnover, intense rhythms of shift work and the reliance on third-party delivery have the risks for the poor shift to low</w:t>
      </w:r>
      <w:r w:rsidR="00201C00" w:rsidRPr="00B116F3">
        <w:rPr>
          <w:rFonts w:ascii="Arial" w:hAnsi="Arial" w:cs="Arial"/>
          <w:szCs w:val="24"/>
        </w:rPr>
        <w:t>-</w:t>
      </w:r>
      <w:r w:rsidRPr="00B116F3">
        <w:rPr>
          <w:rFonts w:ascii="Arial" w:hAnsi="Arial" w:cs="Arial"/>
          <w:szCs w:val="24"/>
        </w:rPr>
        <w:t>paid workers</w:t>
      </w:r>
      <w:r w:rsidR="00201C00" w:rsidRPr="00B116F3">
        <w:rPr>
          <w:rFonts w:ascii="Arial" w:hAnsi="Arial" w:cs="Arial"/>
          <w:szCs w:val="24"/>
        </w:rPr>
        <w:t>,</w:t>
      </w:r>
      <w:r w:rsidRPr="00B116F3">
        <w:rPr>
          <w:rFonts w:ascii="Arial" w:hAnsi="Arial" w:cs="Arial"/>
          <w:szCs w:val="24"/>
        </w:rPr>
        <w:t xml:space="preserve"> and the failures of services are externalised</w:t>
      </w:r>
      <w:r w:rsidR="00BC182E" w:rsidRPr="00B116F3">
        <w:rPr>
          <w:rFonts w:ascii="Arial" w:hAnsi="Arial" w:cs="Arial"/>
          <w:szCs w:val="24"/>
        </w:rPr>
        <w:t xml:space="preserve"> </w:t>
      </w:r>
      <w:r w:rsidR="00BC182E" w:rsidRPr="00B116F3">
        <w:rPr>
          <w:rFonts w:ascii="Arial" w:hAnsi="Arial" w:cs="Arial"/>
          <w:color w:val="000000"/>
        </w:rPr>
        <w:t>(Dyck and Manchanda, 2021)</w:t>
      </w:r>
      <w:r w:rsidRPr="00B116F3">
        <w:rPr>
          <w:rFonts w:ascii="Arial" w:hAnsi="Arial" w:cs="Arial"/>
          <w:szCs w:val="24"/>
        </w:rPr>
        <w:t xml:space="preserve">. In total, KFC's performance in ethics is mixed. Cultural sensitivity is good - health and labour risks </w:t>
      </w:r>
      <w:r w:rsidR="00201C00" w:rsidRPr="00B116F3">
        <w:rPr>
          <w:rFonts w:ascii="Arial" w:hAnsi="Arial" w:cs="Arial"/>
          <w:szCs w:val="24"/>
        </w:rPr>
        <w:t xml:space="preserve">are </w:t>
      </w:r>
      <w:r w:rsidRPr="00B116F3">
        <w:rPr>
          <w:rFonts w:ascii="Arial" w:hAnsi="Arial" w:cs="Arial"/>
          <w:szCs w:val="24"/>
        </w:rPr>
        <w:t>not internalised fully. A defensible approach is to re-design value offers around portion control, increase the nutritional transparency and rigorously audit delivery partners. Continued reporting to stakeholders and independent verification would increase legitimacy and ensure the least amount of long</w:t>
      </w:r>
      <w:r w:rsidR="00201C00" w:rsidRPr="00B116F3">
        <w:rPr>
          <w:rFonts w:ascii="Arial" w:hAnsi="Arial" w:cs="Arial"/>
          <w:szCs w:val="24"/>
        </w:rPr>
        <w:t>-</w:t>
      </w:r>
      <w:r w:rsidRPr="00B116F3">
        <w:rPr>
          <w:rFonts w:ascii="Arial" w:hAnsi="Arial" w:cs="Arial"/>
          <w:szCs w:val="24"/>
        </w:rPr>
        <w:t>term reputational risk.</w:t>
      </w:r>
    </w:p>
    <w:p w14:paraId="007AF8AB" w14:textId="77777777" w:rsidR="00C627C3" w:rsidRPr="00B116F3" w:rsidRDefault="00C627C3" w:rsidP="00C627C3">
      <w:pPr>
        <w:rPr>
          <w:rFonts w:ascii="Arial" w:hAnsi="Arial" w:cs="Arial"/>
        </w:rPr>
      </w:pPr>
    </w:p>
    <w:p w14:paraId="08A27797" w14:textId="77777777" w:rsidR="00C627C3" w:rsidRPr="00B116F3" w:rsidRDefault="00C627C3" w:rsidP="00201C00">
      <w:pPr>
        <w:pStyle w:val="Heading1"/>
        <w:rPr>
          <w:rFonts w:ascii="Arial" w:hAnsi="Arial" w:cs="Arial"/>
        </w:rPr>
      </w:pPr>
      <w:bookmarkStart w:id="102" w:name="_Toc222717550"/>
      <w:bookmarkStart w:id="103" w:name="_Toc222717668"/>
      <w:bookmarkStart w:id="104" w:name="_Toc227680602"/>
      <w:r w:rsidRPr="00B116F3">
        <w:rPr>
          <w:rFonts w:ascii="Arial" w:hAnsi="Arial" w:cs="Arial"/>
        </w:rPr>
        <w:t>9. Recommendations</w:t>
      </w:r>
      <w:bookmarkEnd w:id="102"/>
      <w:bookmarkEnd w:id="103"/>
      <w:bookmarkEnd w:id="104"/>
    </w:p>
    <w:p w14:paraId="5BD28990" w14:textId="1D6DCBB6" w:rsidR="00C627C3" w:rsidRPr="00B116F3" w:rsidRDefault="00C627C3" w:rsidP="00C627C3">
      <w:pPr>
        <w:rPr>
          <w:rFonts w:ascii="Arial" w:hAnsi="Arial" w:cs="Arial"/>
          <w:sz w:val="28"/>
          <w:szCs w:val="24"/>
        </w:rPr>
      </w:pPr>
      <w:r w:rsidRPr="00B116F3">
        <w:rPr>
          <w:rFonts w:ascii="Arial" w:hAnsi="Arial" w:cs="Arial"/>
          <w:b/>
          <w:bCs/>
          <w:szCs w:val="24"/>
        </w:rPr>
        <w:t>United Kingdom:</w:t>
      </w:r>
      <w:r w:rsidRPr="00B116F3">
        <w:rPr>
          <w:rFonts w:ascii="Arial" w:hAnsi="Arial" w:cs="Arial"/>
          <w:szCs w:val="24"/>
        </w:rPr>
        <w:t xml:space="preserve"> The direction in which KFC should move forward in the UK should be towards value growth, as opposed to outlet growth. Market saturation</w:t>
      </w:r>
      <w:r w:rsidR="00201C00" w:rsidRPr="00B116F3">
        <w:rPr>
          <w:rFonts w:ascii="Arial" w:hAnsi="Arial" w:cs="Arial"/>
          <w:szCs w:val="24"/>
        </w:rPr>
        <w:t>:</w:t>
      </w:r>
      <w:r w:rsidRPr="00B116F3">
        <w:rPr>
          <w:rFonts w:ascii="Arial" w:hAnsi="Arial" w:cs="Arial"/>
          <w:szCs w:val="24"/>
        </w:rPr>
        <w:t xml:space="preserve"> your area of physical growth is limited</w:t>
      </w:r>
      <w:r w:rsidR="00BC182E" w:rsidRPr="00B116F3">
        <w:rPr>
          <w:rFonts w:ascii="Arial" w:hAnsi="Arial" w:cs="Arial"/>
          <w:szCs w:val="24"/>
        </w:rPr>
        <w:t xml:space="preserve"> </w:t>
      </w:r>
      <w:r w:rsidR="00BC182E" w:rsidRPr="00B116F3">
        <w:rPr>
          <w:rFonts w:ascii="Arial" w:hAnsi="Arial" w:cs="Arial"/>
          <w:color w:val="000000"/>
        </w:rPr>
        <w:t xml:space="preserve">(Lee and </w:t>
      </w:r>
      <w:proofErr w:type="spellStart"/>
      <w:r w:rsidR="00BC182E" w:rsidRPr="00B116F3">
        <w:rPr>
          <w:rFonts w:ascii="Arial" w:hAnsi="Arial" w:cs="Arial"/>
          <w:color w:val="000000"/>
        </w:rPr>
        <w:t>Jin</w:t>
      </w:r>
      <w:proofErr w:type="spellEnd"/>
      <w:r w:rsidR="00BC182E" w:rsidRPr="00B116F3">
        <w:rPr>
          <w:rFonts w:ascii="Arial" w:hAnsi="Arial" w:cs="Arial"/>
          <w:color w:val="000000"/>
        </w:rPr>
        <w:t>, 2019)</w:t>
      </w:r>
      <w:r w:rsidR="00201C00" w:rsidRPr="00B116F3">
        <w:rPr>
          <w:rFonts w:ascii="Arial" w:hAnsi="Arial" w:cs="Arial"/>
          <w:szCs w:val="24"/>
        </w:rPr>
        <w:t>.</w:t>
      </w:r>
      <w:r w:rsidRPr="00B116F3">
        <w:rPr>
          <w:rFonts w:ascii="Arial" w:hAnsi="Arial" w:cs="Arial"/>
          <w:szCs w:val="24"/>
        </w:rPr>
        <w:t xml:space="preserve"> STP should be directed towards the health</w:t>
      </w:r>
      <w:r w:rsidR="00201C00" w:rsidRPr="00B116F3">
        <w:rPr>
          <w:rFonts w:ascii="Arial" w:hAnsi="Arial" w:cs="Arial"/>
          <w:szCs w:val="24"/>
        </w:rPr>
        <w:t>-</w:t>
      </w:r>
      <w:r w:rsidRPr="00B116F3">
        <w:rPr>
          <w:rFonts w:ascii="Arial" w:hAnsi="Arial" w:cs="Arial"/>
          <w:szCs w:val="24"/>
        </w:rPr>
        <w:t xml:space="preserve">aware professionals between </w:t>
      </w:r>
      <w:r w:rsidR="00201C00" w:rsidRPr="00B116F3">
        <w:rPr>
          <w:rFonts w:ascii="Arial" w:hAnsi="Arial" w:cs="Arial"/>
          <w:szCs w:val="24"/>
        </w:rPr>
        <w:t>25</w:t>
      </w:r>
      <w:r w:rsidRPr="00B116F3">
        <w:rPr>
          <w:rFonts w:ascii="Arial" w:hAnsi="Arial" w:cs="Arial"/>
          <w:szCs w:val="24"/>
        </w:rPr>
        <w:t xml:space="preserve"> </w:t>
      </w:r>
      <w:r w:rsidR="00201C00" w:rsidRPr="00B116F3">
        <w:rPr>
          <w:rFonts w:ascii="Arial" w:hAnsi="Arial" w:cs="Arial"/>
          <w:szCs w:val="24"/>
        </w:rPr>
        <w:t>and</w:t>
      </w:r>
      <w:r w:rsidRPr="00B116F3">
        <w:rPr>
          <w:rFonts w:ascii="Arial" w:hAnsi="Arial" w:cs="Arial"/>
          <w:szCs w:val="24"/>
        </w:rPr>
        <w:t xml:space="preserve"> </w:t>
      </w:r>
      <w:r w:rsidR="00201C00" w:rsidRPr="00B116F3">
        <w:rPr>
          <w:rFonts w:ascii="Arial" w:hAnsi="Arial" w:cs="Arial"/>
          <w:szCs w:val="24"/>
        </w:rPr>
        <w:t>45</w:t>
      </w:r>
      <w:r w:rsidRPr="00B116F3">
        <w:rPr>
          <w:rFonts w:ascii="Arial" w:hAnsi="Arial" w:cs="Arial"/>
          <w:szCs w:val="24"/>
        </w:rPr>
        <w:t xml:space="preserve"> years and lapsed users. Behavioural data should reveal </w:t>
      </w:r>
      <w:r w:rsidR="00201C00" w:rsidRPr="00B116F3">
        <w:rPr>
          <w:rFonts w:ascii="Arial" w:hAnsi="Arial" w:cs="Arial"/>
          <w:szCs w:val="24"/>
        </w:rPr>
        <w:t xml:space="preserve">a </w:t>
      </w:r>
      <w:r w:rsidRPr="00B116F3">
        <w:rPr>
          <w:rFonts w:ascii="Arial" w:hAnsi="Arial" w:cs="Arial"/>
          <w:szCs w:val="24"/>
        </w:rPr>
        <w:t>declining rate of frequency and elicited reactivation offers. Positioning should advance from being indulgent to being moderate without losing the basis of taste equity. </w:t>
      </w:r>
    </w:p>
    <w:p w14:paraId="36F43703" w14:textId="4C0F0617" w:rsidR="00C627C3" w:rsidRPr="00B116F3" w:rsidRDefault="00C627C3" w:rsidP="00C627C3">
      <w:pPr>
        <w:rPr>
          <w:rFonts w:ascii="Arial" w:hAnsi="Arial" w:cs="Arial"/>
          <w:sz w:val="28"/>
          <w:szCs w:val="24"/>
        </w:rPr>
      </w:pPr>
      <w:r w:rsidRPr="00B116F3">
        <w:rPr>
          <w:rFonts w:ascii="Arial" w:hAnsi="Arial" w:cs="Arial"/>
          <w:szCs w:val="24"/>
        </w:rPr>
        <w:t>Marketing mix innovation should focus on diversification of menu by grilled offers, smaller portions and seasonal sides. Dynamic pricing in app data may be good for protecting margins during inflation. Place strategy should bring more depth to omnichannel efficiency instead of the number of stores. Promotion should lower the mass discounting and intensify the personalised bundles</w:t>
      </w:r>
      <w:r w:rsidR="00BC182E" w:rsidRPr="00B116F3">
        <w:rPr>
          <w:rFonts w:ascii="Arial" w:hAnsi="Arial" w:cs="Arial"/>
          <w:szCs w:val="24"/>
        </w:rPr>
        <w:t xml:space="preserve"> </w:t>
      </w:r>
      <w:r w:rsidR="00BC182E" w:rsidRPr="00B116F3">
        <w:rPr>
          <w:rFonts w:ascii="Arial" w:hAnsi="Arial" w:cs="Arial"/>
          <w:color w:val="000000"/>
        </w:rPr>
        <w:t>(Tanveer</w:t>
      </w:r>
      <w:r w:rsidR="00BC182E" w:rsidRPr="00B116F3">
        <w:rPr>
          <w:rStyle w:val="apple-converted-space"/>
          <w:rFonts w:ascii="Arial" w:eastAsiaTheme="majorEastAsia" w:hAnsi="Arial" w:cs="Arial"/>
          <w:color w:val="000000"/>
        </w:rPr>
        <w:t> </w:t>
      </w:r>
      <w:r w:rsidR="00BC182E" w:rsidRPr="00B116F3">
        <w:rPr>
          <w:rFonts w:ascii="Arial" w:hAnsi="Arial" w:cs="Arial"/>
          <w:i/>
          <w:iCs/>
          <w:color w:val="000000"/>
        </w:rPr>
        <w:t>et al.</w:t>
      </w:r>
      <w:r w:rsidR="00BC182E" w:rsidRPr="00B116F3">
        <w:rPr>
          <w:rFonts w:ascii="Arial" w:hAnsi="Arial" w:cs="Arial"/>
          <w:color w:val="000000"/>
        </w:rPr>
        <w:t>, 2021)</w:t>
      </w:r>
      <w:r w:rsidRPr="00B116F3">
        <w:rPr>
          <w:rFonts w:ascii="Arial" w:hAnsi="Arial" w:cs="Arial"/>
          <w:szCs w:val="24"/>
        </w:rPr>
        <w:t>. Ethically</w:t>
      </w:r>
      <w:r w:rsidR="00201C00" w:rsidRPr="00B116F3">
        <w:rPr>
          <w:rFonts w:ascii="Arial" w:hAnsi="Arial" w:cs="Arial"/>
          <w:szCs w:val="24"/>
        </w:rPr>
        <w:t>,</w:t>
      </w:r>
      <w:r w:rsidRPr="00B116F3">
        <w:rPr>
          <w:rFonts w:ascii="Arial" w:hAnsi="Arial" w:cs="Arial"/>
          <w:szCs w:val="24"/>
        </w:rPr>
        <w:t xml:space="preserve"> KFC UK needs to be more transparent. Visible at </w:t>
      </w:r>
      <w:r w:rsidR="00201C00" w:rsidRPr="00B116F3">
        <w:rPr>
          <w:rFonts w:ascii="Arial" w:hAnsi="Arial" w:cs="Arial"/>
          <w:szCs w:val="24"/>
        </w:rPr>
        <w:t xml:space="preserve">the </w:t>
      </w:r>
      <w:r w:rsidRPr="00B116F3">
        <w:rPr>
          <w:rFonts w:ascii="Arial" w:hAnsi="Arial" w:cs="Arial"/>
          <w:szCs w:val="24"/>
        </w:rPr>
        <w:t>point of choice should be clear sourcing information, reduction of salt reformulation and recyclable packaging. AI</w:t>
      </w:r>
      <w:r w:rsidR="00201C00" w:rsidRPr="00B116F3">
        <w:rPr>
          <w:rFonts w:ascii="Arial" w:hAnsi="Arial" w:cs="Arial"/>
          <w:szCs w:val="24"/>
        </w:rPr>
        <w:t>-</w:t>
      </w:r>
      <w:r w:rsidRPr="00B116F3">
        <w:rPr>
          <w:rFonts w:ascii="Arial" w:hAnsi="Arial" w:cs="Arial"/>
          <w:szCs w:val="24"/>
        </w:rPr>
        <w:t>driven targeting must have bias audits as well as consent clarity. These actions help to protect the trust, prepare the regulations and build brand resiliency. </w:t>
      </w:r>
    </w:p>
    <w:p w14:paraId="51EF3A37" w14:textId="77777777" w:rsidR="00C627C3" w:rsidRPr="00B116F3" w:rsidRDefault="00C627C3" w:rsidP="00C627C3">
      <w:pPr>
        <w:rPr>
          <w:rFonts w:ascii="Arial" w:hAnsi="Arial" w:cs="Arial"/>
          <w:sz w:val="28"/>
          <w:szCs w:val="24"/>
        </w:rPr>
      </w:pPr>
    </w:p>
    <w:p w14:paraId="61993ECC" w14:textId="68C354FC" w:rsidR="00C627C3" w:rsidRPr="00B116F3" w:rsidRDefault="00C627C3" w:rsidP="00C627C3">
      <w:pPr>
        <w:rPr>
          <w:rFonts w:ascii="Arial" w:hAnsi="Arial" w:cs="Arial"/>
          <w:sz w:val="28"/>
          <w:szCs w:val="24"/>
        </w:rPr>
      </w:pPr>
      <w:r w:rsidRPr="00B116F3">
        <w:rPr>
          <w:rFonts w:ascii="Arial" w:hAnsi="Arial" w:cs="Arial"/>
          <w:b/>
          <w:bCs/>
          <w:szCs w:val="24"/>
        </w:rPr>
        <w:t>India:</w:t>
      </w:r>
      <w:r w:rsidRPr="00B116F3">
        <w:rPr>
          <w:rFonts w:ascii="Arial" w:hAnsi="Arial" w:cs="Arial"/>
          <w:szCs w:val="24"/>
        </w:rPr>
        <w:t xml:space="preserve"> The future direction for KFC in India should be towards disciplined expansion</w:t>
      </w:r>
      <w:r w:rsidR="00201C00" w:rsidRPr="00B116F3">
        <w:rPr>
          <w:rFonts w:ascii="Arial" w:hAnsi="Arial" w:cs="Arial"/>
          <w:szCs w:val="24"/>
        </w:rPr>
        <w:t>,</w:t>
      </w:r>
      <w:r w:rsidRPr="00B116F3">
        <w:rPr>
          <w:rFonts w:ascii="Arial" w:hAnsi="Arial" w:cs="Arial"/>
          <w:szCs w:val="24"/>
        </w:rPr>
        <w:t xml:space="preserve"> but with high relevance to </w:t>
      </w:r>
      <w:r w:rsidR="00201C00" w:rsidRPr="00B116F3">
        <w:rPr>
          <w:rFonts w:ascii="Arial" w:hAnsi="Arial" w:cs="Arial"/>
          <w:szCs w:val="24"/>
        </w:rPr>
        <w:t>I</w:t>
      </w:r>
      <w:r w:rsidRPr="00B116F3">
        <w:rPr>
          <w:rFonts w:ascii="Arial" w:hAnsi="Arial" w:cs="Arial"/>
          <w:szCs w:val="24"/>
        </w:rPr>
        <w:t xml:space="preserve">ndia. STP should perfect micro segments amongst urban </w:t>
      </w:r>
      <w:r w:rsidRPr="00B116F3">
        <w:rPr>
          <w:rFonts w:ascii="Arial" w:hAnsi="Arial" w:cs="Arial"/>
          <w:szCs w:val="24"/>
        </w:rPr>
        <w:lastRenderedPageBreak/>
        <w:t>youth and middle</w:t>
      </w:r>
      <w:r w:rsidR="00201C00" w:rsidRPr="00B116F3">
        <w:rPr>
          <w:rFonts w:ascii="Arial" w:hAnsi="Arial" w:cs="Arial"/>
          <w:szCs w:val="24"/>
        </w:rPr>
        <w:t>-</w:t>
      </w:r>
      <w:r w:rsidRPr="00B116F3">
        <w:rPr>
          <w:rFonts w:ascii="Arial" w:hAnsi="Arial" w:cs="Arial"/>
          <w:szCs w:val="24"/>
        </w:rPr>
        <w:t>income families</w:t>
      </w:r>
      <w:r w:rsidR="00001F62" w:rsidRPr="00B116F3">
        <w:rPr>
          <w:rFonts w:ascii="Arial" w:hAnsi="Arial" w:cs="Arial"/>
          <w:szCs w:val="24"/>
        </w:rPr>
        <w:t xml:space="preserve"> </w:t>
      </w:r>
      <w:r w:rsidR="00001F62" w:rsidRPr="00B116F3">
        <w:rPr>
          <w:rFonts w:ascii="Arial" w:hAnsi="Arial" w:cs="Arial"/>
          <w:color w:val="000000"/>
        </w:rPr>
        <w:t>(Dawes, 2020)</w:t>
      </w:r>
      <w:r w:rsidRPr="00B116F3">
        <w:rPr>
          <w:rFonts w:ascii="Arial" w:hAnsi="Arial" w:cs="Arial"/>
          <w:szCs w:val="24"/>
        </w:rPr>
        <w:t>. Price</w:t>
      </w:r>
      <w:r w:rsidR="00201C00" w:rsidRPr="00B116F3">
        <w:rPr>
          <w:rFonts w:ascii="Arial" w:hAnsi="Arial" w:cs="Arial"/>
          <w:szCs w:val="24"/>
        </w:rPr>
        <w:t>-</w:t>
      </w:r>
      <w:r w:rsidRPr="00B116F3">
        <w:rPr>
          <w:rFonts w:ascii="Arial" w:hAnsi="Arial" w:cs="Arial"/>
          <w:szCs w:val="24"/>
        </w:rPr>
        <w:t xml:space="preserve">sensitive clusters should be given </w:t>
      </w:r>
      <w:r w:rsidR="00201C00" w:rsidRPr="00B116F3">
        <w:rPr>
          <w:rFonts w:ascii="Arial" w:hAnsi="Arial" w:cs="Arial"/>
          <w:szCs w:val="24"/>
        </w:rPr>
        <w:t xml:space="preserve">a </w:t>
      </w:r>
      <w:r w:rsidRPr="00B116F3">
        <w:rPr>
          <w:rFonts w:ascii="Arial" w:hAnsi="Arial" w:cs="Arial"/>
          <w:szCs w:val="24"/>
        </w:rPr>
        <w:t>value menu without much discount. Positioning needs to be a reinforcement of trust, safety and modern aspiration all at the same time. Marketing mix innovation should be on product development. Regional flavours, vegetarian expansion and spice</w:t>
      </w:r>
      <w:r w:rsidR="00201C00" w:rsidRPr="00B116F3">
        <w:rPr>
          <w:rFonts w:ascii="Arial" w:hAnsi="Arial" w:cs="Arial"/>
          <w:szCs w:val="24"/>
        </w:rPr>
        <w:t>-</w:t>
      </w:r>
      <w:r w:rsidRPr="00B116F3">
        <w:rPr>
          <w:rFonts w:ascii="Arial" w:hAnsi="Arial" w:cs="Arial"/>
          <w:szCs w:val="24"/>
        </w:rPr>
        <w:t xml:space="preserve">calibrated variants can make an increase </w:t>
      </w:r>
      <w:r w:rsidR="00201C00" w:rsidRPr="00B116F3">
        <w:rPr>
          <w:rFonts w:ascii="Arial" w:hAnsi="Arial" w:cs="Arial"/>
          <w:szCs w:val="24"/>
        </w:rPr>
        <w:t xml:space="preserve">in </w:t>
      </w:r>
      <w:r w:rsidRPr="00B116F3">
        <w:rPr>
          <w:rFonts w:ascii="Arial" w:hAnsi="Arial" w:cs="Arial"/>
          <w:szCs w:val="24"/>
        </w:rPr>
        <w:t>frequency</w:t>
      </w:r>
      <w:r w:rsidR="00001F62" w:rsidRPr="00B116F3">
        <w:rPr>
          <w:rFonts w:ascii="Arial" w:hAnsi="Arial" w:cs="Arial"/>
          <w:szCs w:val="24"/>
        </w:rPr>
        <w:t xml:space="preserve"> </w:t>
      </w:r>
      <w:r w:rsidR="00001F62" w:rsidRPr="00B116F3">
        <w:rPr>
          <w:rFonts w:ascii="Arial" w:hAnsi="Arial" w:cs="Arial"/>
          <w:color w:val="000000"/>
        </w:rPr>
        <w:t>(Dyck and Manchanda, 2021)</w:t>
      </w:r>
      <w:r w:rsidRPr="00B116F3">
        <w:rPr>
          <w:rFonts w:ascii="Arial" w:hAnsi="Arial" w:cs="Arial"/>
          <w:szCs w:val="24"/>
        </w:rPr>
        <w:t>. Digital platforms should be able to offer predictive demand planning and outlet</w:t>
      </w:r>
      <w:r w:rsidR="00201C00" w:rsidRPr="00B116F3">
        <w:rPr>
          <w:rFonts w:ascii="Arial" w:hAnsi="Arial" w:cs="Arial"/>
          <w:szCs w:val="24"/>
        </w:rPr>
        <w:t>-</w:t>
      </w:r>
      <w:r w:rsidRPr="00B116F3">
        <w:rPr>
          <w:rFonts w:ascii="Arial" w:hAnsi="Arial" w:cs="Arial"/>
          <w:szCs w:val="24"/>
        </w:rPr>
        <w:t xml:space="preserve">level menu testing. </w:t>
      </w:r>
      <w:r w:rsidR="00201C00" w:rsidRPr="00B116F3">
        <w:rPr>
          <w:rFonts w:ascii="Arial" w:hAnsi="Arial" w:cs="Arial"/>
          <w:szCs w:val="24"/>
        </w:rPr>
        <w:t>The p</w:t>
      </w:r>
      <w:r w:rsidRPr="00B116F3">
        <w:rPr>
          <w:rFonts w:ascii="Arial" w:hAnsi="Arial" w:cs="Arial"/>
          <w:szCs w:val="24"/>
        </w:rPr>
        <w:t>lace strategy should put off expansion where there is a high risk of execution.</w:t>
      </w:r>
    </w:p>
    <w:p w14:paraId="1435E6F1" w14:textId="60DA5C94" w:rsidR="00201C00" w:rsidRPr="00B116F3" w:rsidRDefault="00C627C3" w:rsidP="005B7C77">
      <w:pPr>
        <w:rPr>
          <w:rFonts w:ascii="Arial" w:hAnsi="Arial" w:cs="Arial"/>
        </w:rPr>
      </w:pPr>
      <w:r w:rsidRPr="00B116F3">
        <w:rPr>
          <w:rFonts w:ascii="Arial" w:hAnsi="Arial" w:cs="Arial"/>
          <w:szCs w:val="24"/>
        </w:rPr>
        <w:t xml:space="preserve">Ethical improvement is very critical in India. Clear segregation of vegetarian, good supplier audits, </w:t>
      </w:r>
      <w:r w:rsidR="00201C00" w:rsidRPr="00B116F3">
        <w:rPr>
          <w:rFonts w:ascii="Arial" w:hAnsi="Arial" w:cs="Arial"/>
          <w:szCs w:val="24"/>
        </w:rPr>
        <w:t xml:space="preserve">and </w:t>
      </w:r>
      <w:r w:rsidRPr="00B116F3">
        <w:rPr>
          <w:rFonts w:ascii="Arial" w:hAnsi="Arial" w:cs="Arial"/>
          <w:szCs w:val="24"/>
        </w:rPr>
        <w:t>fair labour practices should be open. Data-driven targeting has to factor in consent, particularly in low literacy settings</w:t>
      </w:r>
      <w:r w:rsidR="00001F62" w:rsidRPr="00B116F3">
        <w:rPr>
          <w:rFonts w:ascii="Arial" w:hAnsi="Arial" w:cs="Arial"/>
          <w:szCs w:val="24"/>
        </w:rPr>
        <w:t xml:space="preserve"> </w:t>
      </w:r>
      <w:r w:rsidR="00001F62" w:rsidRPr="00B116F3">
        <w:rPr>
          <w:rFonts w:ascii="Arial" w:hAnsi="Arial" w:cs="Arial"/>
          <w:color w:val="000000"/>
        </w:rPr>
        <w:t>(Tanveer</w:t>
      </w:r>
      <w:r w:rsidR="00001F62" w:rsidRPr="00B116F3">
        <w:rPr>
          <w:rStyle w:val="apple-converted-space"/>
          <w:rFonts w:ascii="Arial" w:eastAsiaTheme="majorEastAsia" w:hAnsi="Arial" w:cs="Arial"/>
          <w:color w:val="000000"/>
        </w:rPr>
        <w:t> </w:t>
      </w:r>
      <w:r w:rsidR="00001F62" w:rsidRPr="00B116F3">
        <w:rPr>
          <w:rFonts w:ascii="Arial" w:hAnsi="Arial" w:cs="Arial"/>
          <w:i/>
          <w:iCs/>
          <w:color w:val="000000"/>
        </w:rPr>
        <w:t>et al.</w:t>
      </w:r>
      <w:r w:rsidR="00001F62" w:rsidRPr="00B116F3">
        <w:rPr>
          <w:rFonts w:ascii="Arial" w:hAnsi="Arial" w:cs="Arial"/>
          <w:color w:val="000000"/>
        </w:rPr>
        <w:t>, 2021)</w:t>
      </w:r>
      <w:r w:rsidRPr="00B116F3">
        <w:rPr>
          <w:rFonts w:ascii="Arial" w:hAnsi="Arial" w:cs="Arial"/>
          <w:szCs w:val="24"/>
        </w:rPr>
        <w:t xml:space="preserve">. These actions </w:t>
      </w:r>
      <w:r w:rsidR="00001F62" w:rsidRPr="00B116F3">
        <w:rPr>
          <w:rFonts w:ascii="Arial" w:hAnsi="Arial" w:cs="Arial"/>
          <w:szCs w:val="24"/>
        </w:rPr>
        <w:t xml:space="preserve">aim </w:t>
      </w:r>
      <w:r w:rsidRPr="00B116F3">
        <w:rPr>
          <w:rFonts w:ascii="Arial" w:hAnsi="Arial" w:cs="Arial"/>
          <w:szCs w:val="24"/>
        </w:rPr>
        <w:t>to increase legitimacy and minimi</w:t>
      </w:r>
      <w:r w:rsidR="00201C00" w:rsidRPr="00B116F3">
        <w:rPr>
          <w:rFonts w:ascii="Arial" w:hAnsi="Arial" w:cs="Arial"/>
          <w:szCs w:val="24"/>
        </w:rPr>
        <w:t>s</w:t>
      </w:r>
      <w:r w:rsidRPr="00B116F3">
        <w:rPr>
          <w:rFonts w:ascii="Arial" w:hAnsi="Arial" w:cs="Arial"/>
          <w:szCs w:val="24"/>
        </w:rPr>
        <w:t xml:space="preserve">e backlash risk and facilitate sustainable growth in line with institutional theory and changing stakeholder expectations in </w:t>
      </w:r>
      <w:r w:rsidR="00201C00" w:rsidRPr="00B116F3">
        <w:rPr>
          <w:rFonts w:ascii="Arial" w:hAnsi="Arial" w:cs="Arial"/>
          <w:szCs w:val="24"/>
        </w:rPr>
        <w:t>high-</w:t>
      </w:r>
      <w:r w:rsidRPr="00B116F3">
        <w:rPr>
          <w:rFonts w:ascii="Arial" w:hAnsi="Arial" w:cs="Arial"/>
          <w:szCs w:val="24"/>
        </w:rPr>
        <w:t>growth emerging markets.</w:t>
      </w:r>
      <w:r w:rsidR="00201C00" w:rsidRPr="00B116F3">
        <w:rPr>
          <w:rFonts w:ascii="Arial" w:hAnsi="Arial" w:cs="Arial"/>
        </w:rPr>
        <w:br w:type="page"/>
      </w:r>
    </w:p>
    <w:p w14:paraId="015E8077" w14:textId="78B37F51" w:rsidR="00C627C3" w:rsidRPr="00B116F3" w:rsidRDefault="00C627C3" w:rsidP="00201C00">
      <w:pPr>
        <w:pStyle w:val="Heading1"/>
        <w:rPr>
          <w:rFonts w:ascii="Arial" w:hAnsi="Arial" w:cs="Arial"/>
        </w:rPr>
      </w:pPr>
      <w:bookmarkStart w:id="105" w:name="_Toc222717551"/>
      <w:bookmarkStart w:id="106" w:name="_Toc222717669"/>
      <w:bookmarkStart w:id="107" w:name="_Toc227680603"/>
      <w:r w:rsidRPr="00B116F3">
        <w:rPr>
          <w:rFonts w:ascii="Arial" w:hAnsi="Arial" w:cs="Arial"/>
        </w:rPr>
        <w:lastRenderedPageBreak/>
        <w:t xml:space="preserve">10. Reflection (Gibbs </w:t>
      </w:r>
      <w:r w:rsidR="005B7C77" w:rsidRPr="00B116F3">
        <w:rPr>
          <w:rFonts w:ascii="Arial" w:hAnsi="Arial" w:cs="Arial"/>
        </w:rPr>
        <w:t>Reflection</w:t>
      </w:r>
      <w:r w:rsidRPr="00B116F3">
        <w:rPr>
          <w:rFonts w:ascii="Arial" w:hAnsi="Arial" w:cs="Arial"/>
        </w:rPr>
        <w:t xml:space="preserve"> Cycle)</w:t>
      </w:r>
      <w:bookmarkEnd w:id="105"/>
      <w:bookmarkEnd w:id="106"/>
      <w:bookmarkEnd w:id="107"/>
    </w:p>
    <w:p w14:paraId="0CC62B4D" w14:textId="77777777" w:rsidR="00A37790" w:rsidRPr="00B116F3" w:rsidRDefault="00D423C8" w:rsidP="00A37790">
      <w:pPr>
        <w:keepNext/>
        <w:jc w:val="center"/>
        <w:rPr>
          <w:rFonts w:ascii="Arial" w:hAnsi="Arial" w:cs="Arial"/>
        </w:rPr>
      </w:pPr>
      <w:r w:rsidRPr="00B116F3">
        <w:rPr>
          <w:rFonts w:ascii="Arial" w:hAnsi="Arial" w:cs="Arial"/>
          <w:b/>
          <w:bCs/>
          <w:noProof/>
          <w:sz w:val="22"/>
        </w:rPr>
        <w:drawing>
          <wp:inline distT="0" distB="0" distL="0" distR="0" wp14:anchorId="7CC7EA1D" wp14:editId="27FFF046">
            <wp:extent cx="4572000" cy="3073400"/>
            <wp:effectExtent l="0" t="0" r="0" b="0"/>
            <wp:docPr id="21214433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43397" name="Picture 2121443397"/>
                    <pic:cNvPicPr/>
                  </pic:nvPicPr>
                  <pic:blipFill>
                    <a:blip r:embed="rId15">
                      <a:extLst>
                        <a:ext uri="{28A0092B-C50C-407E-A947-70E740481C1C}">
                          <a14:useLocalDpi xmlns:a14="http://schemas.microsoft.com/office/drawing/2010/main" val="0"/>
                        </a:ext>
                      </a:extLst>
                    </a:blip>
                    <a:stretch>
                      <a:fillRect/>
                    </a:stretch>
                  </pic:blipFill>
                  <pic:spPr>
                    <a:xfrm>
                      <a:off x="0" y="0"/>
                      <a:ext cx="4572000" cy="3073400"/>
                    </a:xfrm>
                    <a:prstGeom prst="rect">
                      <a:avLst/>
                    </a:prstGeom>
                  </pic:spPr>
                </pic:pic>
              </a:graphicData>
            </a:graphic>
          </wp:inline>
        </w:drawing>
      </w:r>
    </w:p>
    <w:p w14:paraId="455646B4" w14:textId="5747C866" w:rsidR="00A37790" w:rsidRPr="00B116F3" w:rsidRDefault="00A37790" w:rsidP="00A37790">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7</w:t>
      </w:r>
      <w:r w:rsidRPr="00B116F3">
        <w:rPr>
          <w:rFonts w:ascii="Arial" w:hAnsi="Arial" w:cs="Arial"/>
        </w:rPr>
        <w:fldChar w:fldCharType="end"/>
      </w:r>
      <w:r w:rsidRPr="00B116F3">
        <w:rPr>
          <w:rFonts w:ascii="Arial" w:hAnsi="Arial" w:cs="Arial"/>
          <w:lang w:val="en-US"/>
        </w:rPr>
        <w:t xml:space="preserve">: Gibbs Reflection Cycle </w:t>
      </w:r>
    </w:p>
    <w:p w14:paraId="3A46E336" w14:textId="01C0324C" w:rsidR="00D423C8" w:rsidRPr="00B116F3" w:rsidRDefault="00A37790" w:rsidP="00A37790">
      <w:pPr>
        <w:pStyle w:val="Caption"/>
        <w:rPr>
          <w:rFonts w:ascii="Arial" w:hAnsi="Arial" w:cs="Arial"/>
          <w:b w:val="0"/>
          <w:bCs/>
          <w:sz w:val="22"/>
        </w:rPr>
      </w:pPr>
      <w:r w:rsidRPr="00B116F3">
        <w:rPr>
          <w:rFonts w:ascii="Arial" w:hAnsi="Arial" w:cs="Arial"/>
          <w:bCs/>
          <w:lang w:val="en-GB"/>
        </w:rPr>
        <w:t>Source: (Ahmed, 2019)</w:t>
      </w:r>
    </w:p>
    <w:p w14:paraId="21731239" w14:textId="137AB3A4" w:rsidR="00C627C3" w:rsidRPr="00B116F3" w:rsidRDefault="00C627C3" w:rsidP="00C627C3">
      <w:pPr>
        <w:rPr>
          <w:rFonts w:ascii="Arial" w:hAnsi="Arial" w:cs="Arial"/>
          <w:szCs w:val="24"/>
        </w:rPr>
      </w:pPr>
      <w:r w:rsidRPr="00B116F3">
        <w:rPr>
          <w:rFonts w:ascii="Arial" w:hAnsi="Arial" w:cs="Arial"/>
          <w:b/>
          <w:bCs/>
          <w:szCs w:val="24"/>
        </w:rPr>
        <w:t>Description: What Was Done</w:t>
      </w:r>
    </w:p>
    <w:p w14:paraId="438D979A" w14:textId="31DAAA31" w:rsidR="00C627C3" w:rsidRPr="00C13342" w:rsidRDefault="00C13342" w:rsidP="00C627C3">
      <w:pPr>
        <w:rPr>
          <w:rFonts w:ascii="Arial" w:hAnsi="Arial" w:cs="Arial"/>
          <w:szCs w:val="24"/>
          <w:lang w:val="en-BD"/>
        </w:rPr>
      </w:pPr>
      <w:r w:rsidRPr="00C13342">
        <w:rPr>
          <w:rFonts w:ascii="Arial" w:hAnsi="Arial" w:cs="Arial"/>
          <w:szCs w:val="24"/>
        </w:rPr>
        <w:t>This assignment involved a guided international marketing research on KFC in the United Kingdom as well as in India. I got PESTLE, STP, 7</w:t>
      </w:r>
      <w:r>
        <w:rPr>
          <w:rFonts w:ascii="Arial" w:hAnsi="Arial" w:cs="Arial"/>
          <w:szCs w:val="24"/>
        </w:rPr>
        <w:t>P</w:t>
      </w:r>
      <w:r w:rsidRPr="00C13342">
        <w:rPr>
          <w:rFonts w:ascii="Arial" w:hAnsi="Arial" w:cs="Arial"/>
          <w:szCs w:val="24"/>
        </w:rPr>
        <w:t>s, Ansoff Matrix and ethical evaluation frameworks. This was to compare markets in a systematic manner. I used educational sources, sector reports and statistics (</w:t>
      </w:r>
      <w:proofErr w:type="spellStart"/>
      <w:r w:rsidRPr="00C13342">
        <w:rPr>
          <w:rFonts w:ascii="Arial" w:hAnsi="Arial" w:cs="Arial"/>
          <w:szCs w:val="24"/>
        </w:rPr>
        <w:t>Nurlatifah</w:t>
      </w:r>
      <w:proofErr w:type="spellEnd"/>
      <w:r w:rsidRPr="00C13342">
        <w:rPr>
          <w:rFonts w:ascii="Arial" w:hAnsi="Arial" w:cs="Arial"/>
          <w:szCs w:val="24"/>
        </w:rPr>
        <w:t xml:space="preserve">, </w:t>
      </w:r>
      <w:proofErr w:type="spellStart"/>
      <w:r w:rsidRPr="00C13342">
        <w:rPr>
          <w:rFonts w:ascii="Arial" w:hAnsi="Arial" w:cs="Arial"/>
          <w:szCs w:val="24"/>
        </w:rPr>
        <w:t>Purnawarman</w:t>
      </w:r>
      <w:proofErr w:type="spellEnd"/>
      <w:r w:rsidRPr="00C13342">
        <w:rPr>
          <w:rFonts w:ascii="Arial" w:hAnsi="Arial" w:cs="Arial"/>
          <w:szCs w:val="24"/>
        </w:rPr>
        <w:t xml:space="preserve"> and </w:t>
      </w:r>
      <w:proofErr w:type="spellStart"/>
      <w:r w:rsidRPr="00C13342">
        <w:rPr>
          <w:rFonts w:ascii="Arial" w:hAnsi="Arial" w:cs="Arial"/>
          <w:szCs w:val="24"/>
        </w:rPr>
        <w:t>Sukyadi</w:t>
      </w:r>
      <w:proofErr w:type="spellEnd"/>
      <w:r w:rsidRPr="00C13342">
        <w:rPr>
          <w:rFonts w:ascii="Arial" w:hAnsi="Arial" w:cs="Arial"/>
          <w:szCs w:val="24"/>
        </w:rPr>
        <w:t xml:space="preserve">, 2023). It consisted of </w:t>
      </w:r>
      <w:r>
        <w:rPr>
          <w:rFonts w:ascii="Arial" w:hAnsi="Arial" w:cs="Arial"/>
          <w:szCs w:val="24"/>
        </w:rPr>
        <w:t xml:space="preserve">the </w:t>
      </w:r>
      <w:r w:rsidRPr="00C13342">
        <w:rPr>
          <w:rFonts w:ascii="Arial" w:hAnsi="Arial" w:cs="Arial"/>
          <w:szCs w:val="24"/>
        </w:rPr>
        <w:t>selection of the theory, filtering of evidence, and synthesis when incredibly restricted to a few words. I also put some abstract models quite concrete as to strategic implications</w:t>
      </w:r>
      <w:r w:rsidR="00C627C3" w:rsidRPr="00B116F3">
        <w:rPr>
          <w:rFonts w:ascii="Arial" w:hAnsi="Arial" w:cs="Arial"/>
          <w:szCs w:val="24"/>
        </w:rPr>
        <w:t>.</w:t>
      </w:r>
    </w:p>
    <w:p w14:paraId="29FDD513" w14:textId="77777777" w:rsidR="00C627C3" w:rsidRPr="00B116F3" w:rsidRDefault="00C627C3" w:rsidP="00C627C3">
      <w:pPr>
        <w:rPr>
          <w:rFonts w:ascii="Arial" w:hAnsi="Arial" w:cs="Arial"/>
          <w:szCs w:val="24"/>
        </w:rPr>
      </w:pPr>
      <w:r w:rsidRPr="00B116F3">
        <w:rPr>
          <w:rFonts w:ascii="Arial" w:hAnsi="Arial" w:cs="Arial"/>
          <w:b/>
          <w:bCs/>
          <w:szCs w:val="24"/>
        </w:rPr>
        <w:t>Feelings and Initial Response</w:t>
      </w:r>
    </w:p>
    <w:p w14:paraId="09E4037C" w14:textId="23A12C36" w:rsidR="00C627C3" w:rsidRPr="00B116F3" w:rsidRDefault="00C13342" w:rsidP="00C627C3">
      <w:pPr>
        <w:rPr>
          <w:rFonts w:ascii="Arial" w:hAnsi="Arial" w:cs="Arial"/>
          <w:szCs w:val="24"/>
        </w:rPr>
      </w:pPr>
      <w:r w:rsidRPr="00C13342">
        <w:rPr>
          <w:rFonts w:ascii="Arial" w:hAnsi="Arial" w:cs="Arial"/>
          <w:szCs w:val="24"/>
        </w:rPr>
        <w:t>It was probably a complicated task with all the size</w:t>
      </w:r>
      <w:r>
        <w:rPr>
          <w:rFonts w:ascii="Arial" w:hAnsi="Arial" w:cs="Arial"/>
          <w:szCs w:val="24"/>
        </w:rPr>
        <w:t>s</w:t>
      </w:r>
      <w:r w:rsidRPr="00C13342">
        <w:rPr>
          <w:rFonts w:ascii="Arial" w:hAnsi="Arial" w:cs="Arial"/>
          <w:szCs w:val="24"/>
        </w:rPr>
        <w:t xml:space="preserve"> and dimensions at the start. The necessity to deal with two structures in two markets to work with led to cognitive overload (</w:t>
      </w:r>
      <w:proofErr w:type="spellStart"/>
      <w:r w:rsidRPr="00C13342">
        <w:rPr>
          <w:rFonts w:ascii="Arial" w:hAnsi="Arial" w:cs="Arial"/>
          <w:szCs w:val="24"/>
        </w:rPr>
        <w:t>Nurlatifah</w:t>
      </w:r>
      <w:proofErr w:type="spellEnd"/>
      <w:r w:rsidRPr="00C13342">
        <w:rPr>
          <w:rFonts w:ascii="Arial" w:hAnsi="Arial" w:cs="Arial"/>
          <w:szCs w:val="24"/>
        </w:rPr>
        <w:t xml:space="preserve">, </w:t>
      </w:r>
      <w:proofErr w:type="spellStart"/>
      <w:r w:rsidRPr="00C13342">
        <w:rPr>
          <w:rFonts w:ascii="Arial" w:hAnsi="Arial" w:cs="Arial"/>
          <w:szCs w:val="24"/>
        </w:rPr>
        <w:t>Purnawarman</w:t>
      </w:r>
      <w:proofErr w:type="spellEnd"/>
      <w:r w:rsidRPr="00C13342">
        <w:rPr>
          <w:rFonts w:ascii="Arial" w:hAnsi="Arial" w:cs="Arial"/>
          <w:szCs w:val="24"/>
        </w:rPr>
        <w:t xml:space="preserve"> and </w:t>
      </w:r>
      <w:proofErr w:type="spellStart"/>
      <w:r w:rsidRPr="00C13342">
        <w:rPr>
          <w:rFonts w:ascii="Arial" w:hAnsi="Arial" w:cs="Arial"/>
          <w:szCs w:val="24"/>
        </w:rPr>
        <w:t>Sukyadi</w:t>
      </w:r>
      <w:proofErr w:type="spellEnd"/>
      <w:r w:rsidRPr="00C13342">
        <w:rPr>
          <w:rFonts w:ascii="Arial" w:hAnsi="Arial" w:cs="Arial"/>
          <w:szCs w:val="24"/>
        </w:rPr>
        <w:t>, 2023). And I was fed up with balance/clarity. The brief also assisted in removing doubt</w:t>
      </w:r>
      <w:r>
        <w:rPr>
          <w:rFonts w:ascii="Arial" w:hAnsi="Arial" w:cs="Arial"/>
          <w:szCs w:val="24"/>
        </w:rPr>
        <w:t>,</w:t>
      </w:r>
      <w:r w:rsidRPr="00C13342">
        <w:rPr>
          <w:rFonts w:ascii="Arial" w:hAnsi="Arial" w:cs="Arial"/>
          <w:szCs w:val="24"/>
        </w:rPr>
        <w:t xml:space="preserve"> though. As the work was carried out, confidence was developed. The task was also intellectual as opposed to being mechanical due to engagement with current debates</w:t>
      </w:r>
      <w:r w:rsidR="00C627C3" w:rsidRPr="00B116F3">
        <w:rPr>
          <w:rFonts w:ascii="Arial" w:hAnsi="Arial" w:cs="Arial"/>
          <w:szCs w:val="24"/>
        </w:rPr>
        <w:t>.</w:t>
      </w:r>
    </w:p>
    <w:p w14:paraId="0B666DC3" w14:textId="77777777" w:rsidR="00C627C3" w:rsidRPr="00B116F3" w:rsidRDefault="00C627C3" w:rsidP="00C627C3">
      <w:pPr>
        <w:rPr>
          <w:rFonts w:ascii="Arial" w:hAnsi="Arial" w:cs="Arial"/>
          <w:szCs w:val="24"/>
        </w:rPr>
      </w:pPr>
      <w:r w:rsidRPr="00B116F3">
        <w:rPr>
          <w:rFonts w:ascii="Arial" w:hAnsi="Arial" w:cs="Arial"/>
          <w:b/>
          <w:bCs/>
          <w:szCs w:val="24"/>
        </w:rPr>
        <w:lastRenderedPageBreak/>
        <w:t>Evaluation: </w:t>
      </w:r>
    </w:p>
    <w:p w14:paraId="738D90C7" w14:textId="2C5FE0F9" w:rsidR="00C627C3" w:rsidRPr="00B116F3" w:rsidRDefault="00C627C3" w:rsidP="00C627C3">
      <w:pPr>
        <w:rPr>
          <w:rFonts w:ascii="Arial" w:hAnsi="Arial" w:cs="Arial"/>
          <w:szCs w:val="24"/>
        </w:rPr>
      </w:pPr>
      <w:r w:rsidRPr="00B116F3">
        <w:rPr>
          <w:rFonts w:ascii="Arial" w:hAnsi="Arial" w:cs="Arial"/>
          <w:b/>
          <w:bCs/>
          <w:szCs w:val="24"/>
        </w:rPr>
        <w:t xml:space="preserve">What Went Well: </w:t>
      </w:r>
      <w:r w:rsidR="00C13342" w:rsidRPr="00C13342">
        <w:rPr>
          <w:rFonts w:ascii="Arial" w:hAnsi="Arial" w:cs="Arial"/>
          <w:szCs w:val="24"/>
        </w:rPr>
        <w:t xml:space="preserve">The strongest aspect </w:t>
      </w:r>
      <w:r w:rsidR="00C13342">
        <w:rPr>
          <w:rFonts w:ascii="Arial" w:hAnsi="Arial" w:cs="Arial"/>
          <w:szCs w:val="24"/>
        </w:rPr>
        <w:t>was</w:t>
      </w:r>
      <w:r w:rsidR="00C13342" w:rsidRPr="00C13342">
        <w:rPr>
          <w:rFonts w:ascii="Arial" w:hAnsi="Arial" w:cs="Arial"/>
          <w:szCs w:val="24"/>
        </w:rPr>
        <w:t xml:space="preserve"> analytical integration. Coherence proved to be the association of macro forces with STP and marketing mix. Numerical indicators helped to strengthen the credibility. The superficial comparison was rescued by the disassociation of the UK and India. Ethical analysis on the basis of the 7</w:t>
      </w:r>
      <w:r w:rsidR="00C13342">
        <w:rPr>
          <w:rFonts w:ascii="Arial" w:hAnsi="Arial" w:cs="Arial"/>
          <w:szCs w:val="24"/>
        </w:rPr>
        <w:t>P</w:t>
      </w:r>
      <w:r w:rsidR="00C13342" w:rsidRPr="00C13342">
        <w:rPr>
          <w:rFonts w:ascii="Arial" w:hAnsi="Arial" w:cs="Arial"/>
          <w:szCs w:val="24"/>
        </w:rPr>
        <w:t>s offered depth (</w:t>
      </w:r>
      <w:proofErr w:type="spellStart"/>
      <w:r w:rsidR="00C13342" w:rsidRPr="00C13342">
        <w:rPr>
          <w:rFonts w:ascii="Arial" w:hAnsi="Arial" w:cs="Arial"/>
          <w:szCs w:val="24"/>
        </w:rPr>
        <w:t>Nurlatifah</w:t>
      </w:r>
      <w:proofErr w:type="spellEnd"/>
      <w:r w:rsidR="00C13342" w:rsidRPr="00C13342">
        <w:rPr>
          <w:rFonts w:ascii="Arial" w:hAnsi="Arial" w:cs="Arial"/>
          <w:szCs w:val="24"/>
        </w:rPr>
        <w:t xml:space="preserve">, </w:t>
      </w:r>
      <w:proofErr w:type="spellStart"/>
      <w:r w:rsidR="00C13342" w:rsidRPr="00C13342">
        <w:rPr>
          <w:rFonts w:ascii="Arial" w:hAnsi="Arial" w:cs="Arial"/>
          <w:szCs w:val="24"/>
        </w:rPr>
        <w:t>Purnawarman</w:t>
      </w:r>
      <w:proofErr w:type="spellEnd"/>
      <w:r w:rsidR="00C13342" w:rsidRPr="00C13342">
        <w:rPr>
          <w:rFonts w:ascii="Arial" w:hAnsi="Arial" w:cs="Arial"/>
          <w:szCs w:val="24"/>
        </w:rPr>
        <w:t xml:space="preserve"> and </w:t>
      </w:r>
      <w:proofErr w:type="spellStart"/>
      <w:r w:rsidR="00C13342" w:rsidRPr="00C13342">
        <w:rPr>
          <w:rFonts w:ascii="Arial" w:hAnsi="Arial" w:cs="Arial"/>
          <w:szCs w:val="24"/>
        </w:rPr>
        <w:t>Sukyadi</w:t>
      </w:r>
      <w:proofErr w:type="spellEnd"/>
      <w:r w:rsidR="00C13342" w:rsidRPr="00C13342">
        <w:rPr>
          <w:rFonts w:ascii="Arial" w:hAnsi="Arial" w:cs="Arial"/>
          <w:szCs w:val="24"/>
        </w:rPr>
        <w:t xml:space="preserve">, 2023). Moving the time of one section to another section worked well. Constant improvements were </w:t>
      </w:r>
      <w:r w:rsidR="00C13342">
        <w:rPr>
          <w:rFonts w:ascii="Arial" w:hAnsi="Arial" w:cs="Arial"/>
          <w:szCs w:val="24"/>
        </w:rPr>
        <w:t>made</w:t>
      </w:r>
      <w:r w:rsidR="00C13342" w:rsidRPr="00C13342">
        <w:rPr>
          <w:rFonts w:ascii="Arial" w:hAnsi="Arial" w:cs="Arial"/>
          <w:szCs w:val="24"/>
        </w:rPr>
        <w:t xml:space="preserve"> to </w:t>
      </w:r>
      <w:r w:rsidR="00C13342">
        <w:rPr>
          <w:rFonts w:ascii="Arial" w:hAnsi="Arial" w:cs="Arial"/>
          <w:szCs w:val="24"/>
        </w:rPr>
        <w:t>improv</w:t>
      </w:r>
      <w:r w:rsidR="00C13342" w:rsidRPr="00C13342">
        <w:rPr>
          <w:rFonts w:ascii="Arial" w:hAnsi="Arial" w:cs="Arial"/>
          <w:szCs w:val="24"/>
        </w:rPr>
        <w:t>e the accuracy more accurate. The systematic methodology allowed to reduce the descriptive drift and created subsequent-order thinking</w:t>
      </w:r>
      <w:r w:rsidRPr="00B116F3">
        <w:rPr>
          <w:rFonts w:ascii="Arial" w:hAnsi="Arial" w:cs="Arial"/>
          <w:szCs w:val="24"/>
        </w:rPr>
        <w:t>.</w:t>
      </w:r>
    </w:p>
    <w:p w14:paraId="18F81250" w14:textId="236FAF8A" w:rsidR="00C627C3" w:rsidRPr="00B116F3" w:rsidRDefault="00C627C3" w:rsidP="00C627C3">
      <w:pPr>
        <w:rPr>
          <w:rFonts w:ascii="Arial" w:hAnsi="Arial" w:cs="Arial"/>
          <w:szCs w:val="24"/>
        </w:rPr>
      </w:pPr>
      <w:r w:rsidRPr="00B116F3">
        <w:rPr>
          <w:rFonts w:ascii="Arial" w:hAnsi="Arial" w:cs="Arial"/>
          <w:b/>
          <w:bCs/>
          <w:szCs w:val="24"/>
        </w:rPr>
        <w:t xml:space="preserve">What Did Not Go Well: </w:t>
      </w:r>
      <w:r w:rsidR="00C13342" w:rsidRPr="00C13342">
        <w:rPr>
          <w:rFonts w:ascii="Arial" w:hAnsi="Arial" w:cs="Arial"/>
          <w:szCs w:val="24"/>
        </w:rPr>
        <w:t>There were still some challenges. Information was not available in all markets</w:t>
      </w:r>
      <w:r w:rsidR="00C13342">
        <w:rPr>
          <w:rFonts w:ascii="Arial" w:hAnsi="Arial" w:cs="Arial"/>
          <w:szCs w:val="24"/>
        </w:rPr>
        <w:t>,</w:t>
      </w:r>
      <w:r w:rsidR="00C13342" w:rsidRPr="00C13342">
        <w:rPr>
          <w:rFonts w:ascii="Arial" w:hAnsi="Arial" w:cs="Arial"/>
          <w:szCs w:val="24"/>
        </w:rPr>
        <w:t xml:space="preserve"> and this brought about asymmetry. Minor lack of transparency of India-specific labour and cost information (Ahmed, 2019). Complicated ideas were hard to articulate in straight and simple sentences. The maintenance of the analytical tone, even with limited word requirements</w:t>
      </w:r>
      <w:r w:rsidR="00C13342">
        <w:rPr>
          <w:rFonts w:ascii="Arial" w:hAnsi="Arial" w:cs="Arial"/>
          <w:szCs w:val="24"/>
        </w:rPr>
        <w:t>,</w:t>
      </w:r>
      <w:r w:rsidR="00C13342" w:rsidRPr="00C13342">
        <w:rPr>
          <w:rFonts w:ascii="Arial" w:hAnsi="Arial" w:cs="Arial"/>
          <w:szCs w:val="24"/>
        </w:rPr>
        <w:t xml:space="preserve"> meant that there were several rewrites. First drafts in danger of overgeneralising. Such issues required rectifying, and not linear development</w:t>
      </w:r>
      <w:r w:rsidRPr="00B116F3">
        <w:rPr>
          <w:rFonts w:ascii="Arial" w:hAnsi="Arial" w:cs="Arial"/>
          <w:szCs w:val="24"/>
        </w:rPr>
        <w:t>.</w:t>
      </w:r>
    </w:p>
    <w:p w14:paraId="4E79ED13" w14:textId="77777777" w:rsidR="00C627C3" w:rsidRPr="00B116F3" w:rsidRDefault="00C627C3" w:rsidP="00C627C3">
      <w:pPr>
        <w:rPr>
          <w:rFonts w:ascii="Arial" w:hAnsi="Arial" w:cs="Arial"/>
          <w:szCs w:val="24"/>
        </w:rPr>
      </w:pPr>
      <w:r w:rsidRPr="00B116F3">
        <w:rPr>
          <w:rFonts w:ascii="Arial" w:hAnsi="Arial" w:cs="Arial"/>
          <w:b/>
          <w:bCs/>
          <w:szCs w:val="24"/>
        </w:rPr>
        <w:t>Analysis: Skills and Learning Development</w:t>
      </w:r>
    </w:p>
    <w:p w14:paraId="3688DE2D" w14:textId="032A3382" w:rsidR="00C627C3" w:rsidRPr="00B116F3" w:rsidRDefault="00C13342" w:rsidP="00C627C3">
      <w:pPr>
        <w:rPr>
          <w:rFonts w:ascii="Arial" w:hAnsi="Arial" w:cs="Arial"/>
          <w:szCs w:val="24"/>
        </w:rPr>
      </w:pPr>
      <w:r w:rsidRPr="00C13342">
        <w:rPr>
          <w:rFonts w:ascii="Arial" w:hAnsi="Arial" w:cs="Arial"/>
          <w:szCs w:val="24"/>
        </w:rPr>
        <w:t>The higher</w:t>
      </w:r>
      <w:r>
        <w:rPr>
          <w:rFonts w:ascii="Arial" w:hAnsi="Arial" w:cs="Arial"/>
          <w:szCs w:val="24"/>
        </w:rPr>
        <w:t>-</w:t>
      </w:r>
      <w:r w:rsidRPr="00C13342">
        <w:rPr>
          <w:rFonts w:ascii="Arial" w:hAnsi="Arial" w:cs="Arial"/>
          <w:szCs w:val="24"/>
        </w:rPr>
        <w:t>level analysis skills were solidified in this work. I learned how to become more skilled at eliciting structures, rather than fighting against customs, but issues pertinent. I have come to reali</w:t>
      </w:r>
      <w:r>
        <w:rPr>
          <w:rFonts w:ascii="Arial" w:hAnsi="Arial" w:cs="Arial"/>
          <w:szCs w:val="24"/>
        </w:rPr>
        <w:t>s</w:t>
      </w:r>
      <w:r w:rsidRPr="00C13342">
        <w:rPr>
          <w:rFonts w:ascii="Arial" w:hAnsi="Arial" w:cs="Arial"/>
          <w:szCs w:val="24"/>
        </w:rPr>
        <w:t>e that models are not the solution and that they are tools. The comparison of critical sources increased research literacy and helped me to develop the skills of combining quantitative indicators in qualitative analysis (Ahmed, 2019). When making ethical trade-offs, it is better to make a reflexive judgment. Biographically, I got to learn to triangulate secondary data</w:t>
      </w:r>
      <w:r>
        <w:rPr>
          <w:rFonts w:ascii="Arial" w:hAnsi="Arial" w:cs="Arial"/>
          <w:szCs w:val="24"/>
        </w:rPr>
        <w:t xml:space="preserve"> and</w:t>
      </w:r>
      <w:r w:rsidRPr="00C13342">
        <w:rPr>
          <w:rFonts w:ascii="Arial" w:hAnsi="Arial" w:cs="Arial"/>
          <w:szCs w:val="24"/>
        </w:rPr>
        <w:t xml:space="preserve"> use theory and reasoning based on context. This is consistent with the study</w:t>
      </w:r>
      <w:r>
        <w:rPr>
          <w:rFonts w:ascii="Arial" w:hAnsi="Arial" w:cs="Arial"/>
          <w:szCs w:val="24"/>
        </w:rPr>
        <w:t>,</w:t>
      </w:r>
      <w:r w:rsidRPr="00C13342">
        <w:rPr>
          <w:rFonts w:ascii="Arial" w:hAnsi="Arial" w:cs="Arial"/>
          <w:szCs w:val="24"/>
        </w:rPr>
        <w:t xml:space="preserve"> which posits that the competence of managers rests on synthesis during times of uncertainty</w:t>
      </w:r>
      <w:r w:rsidR="00C627C3" w:rsidRPr="00B116F3">
        <w:rPr>
          <w:rFonts w:ascii="Arial" w:hAnsi="Arial" w:cs="Arial"/>
          <w:szCs w:val="24"/>
        </w:rPr>
        <w:t>.</w:t>
      </w:r>
    </w:p>
    <w:p w14:paraId="56138C28" w14:textId="77777777" w:rsidR="00C627C3" w:rsidRPr="00B116F3" w:rsidRDefault="00C627C3" w:rsidP="00C627C3">
      <w:pPr>
        <w:rPr>
          <w:rFonts w:ascii="Arial" w:hAnsi="Arial" w:cs="Arial"/>
          <w:szCs w:val="24"/>
        </w:rPr>
      </w:pPr>
      <w:r w:rsidRPr="00B116F3">
        <w:rPr>
          <w:rFonts w:ascii="Arial" w:hAnsi="Arial" w:cs="Arial"/>
          <w:b/>
          <w:bCs/>
          <w:szCs w:val="24"/>
        </w:rPr>
        <w:t>Conclusion: Key Learning Outcomes</w:t>
      </w:r>
    </w:p>
    <w:p w14:paraId="46F4B831" w14:textId="493D5DFC" w:rsidR="00C627C3" w:rsidRPr="00B116F3" w:rsidRDefault="00C13342" w:rsidP="00C627C3">
      <w:pPr>
        <w:rPr>
          <w:rFonts w:ascii="Arial" w:hAnsi="Arial" w:cs="Arial"/>
          <w:szCs w:val="24"/>
        </w:rPr>
      </w:pPr>
      <w:r w:rsidRPr="00C13342">
        <w:rPr>
          <w:rFonts w:ascii="Arial" w:hAnsi="Arial" w:cs="Arial"/>
          <w:szCs w:val="24"/>
        </w:rPr>
        <w:t>The most noteworthy thing that was learnt in the process is that adaptation</w:t>
      </w:r>
      <w:r>
        <w:rPr>
          <w:rFonts w:ascii="Arial" w:hAnsi="Arial" w:cs="Arial"/>
          <w:szCs w:val="24"/>
        </w:rPr>
        <w:t>,</w:t>
      </w:r>
      <w:r w:rsidRPr="00C13342">
        <w:rPr>
          <w:rFonts w:ascii="Arial" w:hAnsi="Arial" w:cs="Arial"/>
          <w:szCs w:val="24"/>
        </w:rPr>
        <w:t xml:space="preserve"> which must be disciplined</w:t>
      </w:r>
      <w:r>
        <w:rPr>
          <w:rFonts w:ascii="Arial" w:hAnsi="Arial" w:cs="Arial"/>
          <w:szCs w:val="24"/>
        </w:rPr>
        <w:t>,</w:t>
      </w:r>
      <w:r w:rsidRPr="00C13342">
        <w:rPr>
          <w:rFonts w:ascii="Arial" w:hAnsi="Arial" w:cs="Arial"/>
          <w:szCs w:val="24"/>
        </w:rPr>
        <w:t xml:space="preserve"> is the key to effective marketing in a foreign country. There is no opposition between standardisation and localisation. They are related to the coordination of choice. I got to know that new markets do not require scale preceding legitimacy. Efficiency differentiation is needed in mature markets (Ahmed, 2019). </w:t>
      </w:r>
      <w:r w:rsidRPr="00C13342">
        <w:rPr>
          <w:rFonts w:ascii="Arial" w:hAnsi="Arial" w:cs="Arial"/>
          <w:szCs w:val="24"/>
        </w:rPr>
        <w:lastRenderedPageBreak/>
        <w:t>Ethics matters do not lie outside. These are the most important aspects of competitive long</w:t>
      </w:r>
      <w:r>
        <w:rPr>
          <w:rFonts w:ascii="Arial" w:hAnsi="Arial" w:cs="Arial"/>
          <w:szCs w:val="24"/>
        </w:rPr>
        <w:t>-</w:t>
      </w:r>
      <w:r w:rsidRPr="00C13342">
        <w:rPr>
          <w:rFonts w:ascii="Arial" w:hAnsi="Arial" w:cs="Arial"/>
          <w:szCs w:val="24"/>
        </w:rPr>
        <w:t>term. Strategic thinking will consequently require being a composite of market information, cultural understanding and authority</w:t>
      </w:r>
      <w:r w:rsidR="00C627C3" w:rsidRPr="00B116F3">
        <w:rPr>
          <w:rFonts w:ascii="Arial" w:hAnsi="Arial" w:cs="Arial"/>
          <w:szCs w:val="24"/>
        </w:rPr>
        <w:t>.</w:t>
      </w:r>
    </w:p>
    <w:p w14:paraId="1B0866E4" w14:textId="77777777" w:rsidR="00C627C3" w:rsidRPr="00B116F3" w:rsidRDefault="00C627C3" w:rsidP="00C627C3">
      <w:pPr>
        <w:rPr>
          <w:rFonts w:ascii="Arial" w:hAnsi="Arial" w:cs="Arial"/>
          <w:szCs w:val="24"/>
        </w:rPr>
      </w:pPr>
      <w:r w:rsidRPr="00B116F3">
        <w:rPr>
          <w:rFonts w:ascii="Arial" w:hAnsi="Arial" w:cs="Arial"/>
          <w:b/>
          <w:bCs/>
          <w:szCs w:val="24"/>
        </w:rPr>
        <w:t>Action Plan: Application to Future Practice</w:t>
      </w:r>
    </w:p>
    <w:p w14:paraId="2EBC845D" w14:textId="19B2D115" w:rsidR="00C627C3" w:rsidRPr="00B116F3" w:rsidRDefault="00C13342" w:rsidP="00001F62">
      <w:pPr>
        <w:rPr>
          <w:rFonts w:ascii="Arial" w:hAnsi="Arial" w:cs="Arial"/>
          <w:szCs w:val="24"/>
        </w:rPr>
      </w:pPr>
      <w:r w:rsidRPr="00C13342">
        <w:rPr>
          <w:rFonts w:ascii="Arial" w:hAnsi="Arial" w:cs="Arial"/>
          <w:szCs w:val="24"/>
        </w:rPr>
        <w:t>In terms of academic work, I will make use of mixed</w:t>
      </w:r>
      <w:r>
        <w:rPr>
          <w:rFonts w:ascii="Arial" w:hAnsi="Arial" w:cs="Arial"/>
          <w:szCs w:val="24"/>
        </w:rPr>
        <w:t>-</w:t>
      </w:r>
      <w:r w:rsidRPr="00C13342">
        <w:rPr>
          <w:rFonts w:ascii="Arial" w:hAnsi="Arial" w:cs="Arial"/>
          <w:szCs w:val="24"/>
        </w:rPr>
        <w:t>method analysis on complex markets. Instead, I will test some of the assumptions on a range of data. At work, I will address the so-called strategy as a series of experimental trial</w:t>
      </w:r>
      <w:r>
        <w:rPr>
          <w:rFonts w:ascii="Arial" w:hAnsi="Arial" w:cs="Arial"/>
          <w:szCs w:val="24"/>
        </w:rPr>
        <w:t>s</w:t>
      </w:r>
      <w:r w:rsidRPr="00C13342">
        <w:rPr>
          <w:rFonts w:ascii="Arial" w:hAnsi="Arial" w:cs="Arial"/>
          <w:szCs w:val="24"/>
        </w:rPr>
        <w:t xml:space="preserve"> and error</w:t>
      </w:r>
      <w:r>
        <w:rPr>
          <w:rFonts w:ascii="Arial" w:hAnsi="Arial" w:cs="Arial"/>
          <w:szCs w:val="24"/>
        </w:rPr>
        <w:t>s</w:t>
      </w:r>
      <w:r w:rsidRPr="00C13342">
        <w:rPr>
          <w:rFonts w:ascii="Arial" w:hAnsi="Arial" w:cs="Arial"/>
          <w:szCs w:val="24"/>
        </w:rPr>
        <w:t>. To arrive at scaling decisions, I will rely on pilot testing, feedback loops and evidence thresholds (</w:t>
      </w:r>
      <w:proofErr w:type="spellStart"/>
      <w:r w:rsidRPr="00C13342">
        <w:rPr>
          <w:rFonts w:ascii="Arial" w:hAnsi="Arial" w:cs="Arial"/>
          <w:szCs w:val="24"/>
        </w:rPr>
        <w:t>Nurlatifah</w:t>
      </w:r>
      <w:proofErr w:type="spellEnd"/>
      <w:r w:rsidRPr="00C13342">
        <w:rPr>
          <w:rFonts w:ascii="Arial" w:hAnsi="Arial" w:cs="Arial"/>
          <w:szCs w:val="24"/>
        </w:rPr>
        <w:t xml:space="preserve">, </w:t>
      </w:r>
      <w:proofErr w:type="spellStart"/>
      <w:r w:rsidRPr="00C13342">
        <w:rPr>
          <w:rFonts w:ascii="Arial" w:hAnsi="Arial" w:cs="Arial"/>
          <w:szCs w:val="24"/>
        </w:rPr>
        <w:t>Purnawarman</w:t>
      </w:r>
      <w:proofErr w:type="spellEnd"/>
      <w:r w:rsidRPr="00C13342">
        <w:rPr>
          <w:rFonts w:ascii="Arial" w:hAnsi="Arial" w:cs="Arial"/>
          <w:szCs w:val="24"/>
        </w:rPr>
        <w:t xml:space="preserve"> and </w:t>
      </w:r>
      <w:proofErr w:type="spellStart"/>
      <w:r w:rsidRPr="00C13342">
        <w:rPr>
          <w:rFonts w:ascii="Arial" w:hAnsi="Arial" w:cs="Arial"/>
          <w:szCs w:val="24"/>
        </w:rPr>
        <w:t>Sukyadi</w:t>
      </w:r>
      <w:proofErr w:type="spellEnd"/>
      <w:r w:rsidRPr="00C13342">
        <w:rPr>
          <w:rFonts w:ascii="Arial" w:hAnsi="Arial" w:cs="Arial"/>
          <w:szCs w:val="24"/>
        </w:rPr>
        <w:t>, 2023). I shall also take into account a combination of both the ethical risk assessment and basic planning. This reflective philosophy enables me to enhance the standards of decision making, as well as equip me with complicated positions throughout the world</w:t>
      </w:r>
      <w:r w:rsidR="00C627C3" w:rsidRPr="00B116F3">
        <w:rPr>
          <w:rFonts w:ascii="Arial" w:hAnsi="Arial" w:cs="Arial"/>
          <w:szCs w:val="24"/>
        </w:rPr>
        <w:t>.</w:t>
      </w:r>
      <w:r w:rsidR="00C627C3" w:rsidRPr="00B116F3">
        <w:rPr>
          <w:rFonts w:ascii="Arial" w:hAnsi="Arial" w:cs="Arial"/>
        </w:rPr>
        <w:br w:type="page"/>
      </w:r>
    </w:p>
    <w:p w14:paraId="664E092E" w14:textId="3FEAD364" w:rsidR="00C627C3" w:rsidRPr="00B116F3" w:rsidRDefault="00C627C3" w:rsidP="00C627C3">
      <w:pPr>
        <w:pStyle w:val="Heading1"/>
        <w:rPr>
          <w:rFonts w:ascii="Arial" w:hAnsi="Arial" w:cs="Arial"/>
        </w:rPr>
      </w:pPr>
      <w:bookmarkStart w:id="108" w:name="_Toc222717552"/>
      <w:bookmarkStart w:id="109" w:name="_Toc222717670"/>
      <w:bookmarkStart w:id="110" w:name="_Toc227680604"/>
      <w:r w:rsidRPr="00B116F3">
        <w:rPr>
          <w:rFonts w:ascii="Arial" w:hAnsi="Arial" w:cs="Arial"/>
        </w:rPr>
        <w:lastRenderedPageBreak/>
        <w:t>11. Conclusion</w:t>
      </w:r>
      <w:bookmarkEnd w:id="108"/>
      <w:bookmarkEnd w:id="109"/>
      <w:bookmarkEnd w:id="110"/>
    </w:p>
    <w:p w14:paraId="5AC31D79" w14:textId="09EEB44B" w:rsidR="00C627C3" w:rsidRPr="00B116F3" w:rsidRDefault="00C627C3" w:rsidP="00C627C3">
      <w:pPr>
        <w:rPr>
          <w:rFonts w:ascii="Arial" w:hAnsi="Arial" w:cs="Arial"/>
          <w:sz w:val="28"/>
          <w:szCs w:val="24"/>
        </w:rPr>
      </w:pPr>
      <w:r w:rsidRPr="00B116F3">
        <w:rPr>
          <w:rFonts w:ascii="Arial" w:hAnsi="Arial" w:cs="Arial"/>
          <w:szCs w:val="24"/>
        </w:rPr>
        <w:t>This report has analysed the international marketing strategy of KFC across the UK and India using established strategic frameworks. The analysis showed the role played by the macro-environmental forces on the STP choices and marketing mix in the mature and emerging markets. The findings confirm that standardisation promotes efficiency, while localisation enshrines legitimacy and growth</w:t>
      </w:r>
      <w:r w:rsidR="00001F62" w:rsidRPr="00B116F3">
        <w:rPr>
          <w:rFonts w:ascii="Arial" w:hAnsi="Arial" w:cs="Arial"/>
          <w:szCs w:val="24"/>
        </w:rPr>
        <w:t xml:space="preserve"> </w:t>
      </w:r>
      <w:r w:rsidR="00001F62" w:rsidRPr="00B116F3">
        <w:rPr>
          <w:rFonts w:ascii="Arial" w:hAnsi="Arial" w:cs="Arial"/>
          <w:color w:val="000000"/>
        </w:rPr>
        <w:t>(Tanveer</w:t>
      </w:r>
      <w:r w:rsidR="00001F62" w:rsidRPr="00B116F3">
        <w:rPr>
          <w:rStyle w:val="apple-converted-space"/>
          <w:rFonts w:ascii="Arial" w:eastAsiaTheme="majorEastAsia" w:hAnsi="Arial" w:cs="Arial"/>
          <w:color w:val="000000"/>
        </w:rPr>
        <w:t> </w:t>
      </w:r>
      <w:r w:rsidR="00001F62" w:rsidRPr="00B116F3">
        <w:rPr>
          <w:rFonts w:ascii="Arial" w:hAnsi="Arial" w:cs="Arial"/>
          <w:i/>
          <w:iCs/>
          <w:color w:val="000000"/>
        </w:rPr>
        <w:t>et al.</w:t>
      </w:r>
      <w:r w:rsidR="00001F62" w:rsidRPr="00B116F3">
        <w:rPr>
          <w:rFonts w:ascii="Arial" w:hAnsi="Arial" w:cs="Arial"/>
          <w:color w:val="000000"/>
        </w:rPr>
        <w:t>, 2021)</w:t>
      </w:r>
      <w:r w:rsidRPr="00B116F3">
        <w:rPr>
          <w:rFonts w:ascii="Arial" w:hAnsi="Arial" w:cs="Arial"/>
          <w:szCs w:val="24"/>
        </w:rPr>
        <w:t>. Differences in culture, economics and regulations have restricted direct transfer of strategy. Ethical evaluation demonstrated that there were both areas of strength (cultural sensitivity) and areas of weakness (health and labour responsibility). The recommendations presented market-specific strategic priorities. Overall, the report shows that sustainable competitive advantage comes from evidence-led adaptation, continuous learning and integrated ethical governance in complex international situations.</w:t>
      </w:r>
    </w:p>
    <w:p w14:paraId="0A4E9D27" w14:textId="77777777" w:rsidR="00C627C3" w:rsidRPr="00B116F3" w:rsidRDefault="00C627C3" w:rsidP="00C627C3">
      <w:pPr>
        <w:rPr>
          <w:rFonts w:ascii="Arial" w:hAnsi="Arial" w:cs="Arial"/>
        </w:rPr>
      </w:pPr>
    </w:p>
    <w:p w14:paraId="04EF8DC1" w14:textId="77777777" w:rsidR="00C627C3" w:rsidRPr="00B116F3" w:rsidRDefault="00C627C3" w:rsidP="00C627C3">
      <w:pPr>
        <w:rPr>
          <w:rFonts w:ascii="Arial" w:hAnsi="Arial" w:cs="Arial"/>
        </w:rPr>
      </w:pPr>
    </w:p>
    <w:p w14:paraId="6387D933" w14:textId="61EA3792" w:rsidR="00201C00" w:rsidRPr="00B116F3" w:rsidRDefault="00201C00">
      <w:pPr>
        <w:spacing w:before="0" w:after="160" w:line="259" w:lineRule="auto"/>
        <w:jc w:val="left"/>
        <w:rPr>
          <w:rFonts w:ascii="Arial" w:hAnsi="Arial" w:cs="Arial"/>
          <w:lang w:val="en-US"/>
        </w:rPr>
      </w:pPr>
      <w:r w:rsidRPr="00B116F3">
        <w:rPr>
          <w:rFonts w:ascii="Arial" w:hAnsi="Arial" w:cs="Arial"/>
          <w:lang w:val="en-US"/>
        </w:rPr>
        <w:br w:type="page"/>
      </w:r>
    </w:p>
    <w:p w14:paraId="490653AA" w14:textId="17A8186E" w:rsidR="00201C00" w:rsidRPr="00B116F3" w:rsidRDefault="000F2C86" w:rsidP="00201C00">
      <w:pPr>
        <w:pStyle w:val="Heading1"/>
        <w:rPr>
          <w:rFonts w:ascii="Arial" w:hAnsi="Arial" w:cs="Arial"/>
          <w:lang w:val="en-US"/>
        </w:rPr>
      </w:pPr>
      <w:bookmarkStart w:id="111" w:name="_Toc222717553"/>
      <w:bookmarkStart w:id="112" w:name="_Toc222717671"/>
      <w:bookmarkStart w:id="113" w:name="_Toc227680605"/>
      <w:r w:rsidRPr="00B116F3">
        <w:rPr>
          <w:rFonts w:ascii="Arial" w:hAnsi="Arial" w:cs="Arial"/>
          <w:lang w:val="en-US"/>
        </w:rPr>
        <w:lastRenderedPageBreak/>
        <w:t xml:space="preserve">12. </w:t>
      </w:r>
      <w:r w:rsidR="00201C00" w:rsidRPr="00B116F3">
        <w:rPr>
          <w:rFonts w:ascii="Arial" w:hAnsi="Arial" w:cs="Arial"/>
          <w:lang w:val="en-US"/>
        </w:rPr>
        <w:t>Reference</w:t>
      </w:r>
      <w:bookmarkEnd w:id="111"/>
      <w:bookmarkEnd w:id="112"/>
      <w:bookmarkEnd w:id="113"/>
    </w:p>
    <w:p w14:paraId="23E052CD" w14:textId="319A8F4D"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Ahmed, A.M. (2019) ‘Students’ reflective journaling: an impactful strategy that informs instructional practices in an EFL writing university context in Qatar’, </w:t>
      </w:r>
      <w:r w:rsidRPr="00B116F3">
        <w:rPr>
          <w:rFonts w:ascii="Arial" w:hAnsi="Arial" w:cs="Arial"/>
          <w:i/>
          <w:iCs/>
          <w:color w:val="000000"/>
          <w:kern w:val="0"/>
          <w:szCs w:val="24"/>
          <w:lang w:val="en-BD" w:bidi="bn-IN"/>
          <w14:ligatures w14:val="none"/>
        </w:rPr>
        <w:t>Reflective Practice</w:t>
      </w:r>
      <w:r w:rsidRPr="00B116F3">
        <w:rPr>
          <w:rFonts w:ascii="Arial" w:hAnsi="Arial" w:cs="Arial"/>
          <w:color w:val="000000"/>
          <w:kern w:val="0"/>
          <w:szCs w:val="24"/>
          <w:lang w:val="en-BD" w:bidi="bn-IN"/>
          <w14:ligatures w14:val="none"/>
        </w:rPr>
        <w:t xml:space="preserve">, 20(4), pp. 1–18. Available at: </w:t>
      </w:r>
      <w:hyperlink r:id="rId16" w:history="1">
        <w:r w:rsidRPr="00B116F3">
          <w:rPr>
            <w:rStyle w:val="Hyperlink"/>
            <w:rFonts w:ascii="Arial" w:hAnsi="Arial" w:cs="Arial"/>
            <w:kern w:val="0"/>
            <w:szCs w:val="24"/>
            <w:lang w:val="en-BD" w:bidi="bn-IN"/>
            <w14:ligatures w14:val="none"/>
          </w:rPr>
          <w:t>https://doi.org/10.1080/14623943.2019.1638246</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18</w:t>
      </w:r>
      <w:r w:rsidR="00322B7C" w:rsidRPr="00B116F3">
        <w:rPr>
          <w:rFonts w:ascii="Arial" w:hAnsi="Arial" w:cs="Arial"/>
          <w:color w:val="000000"/>
          <w:kern w:val="0"/>
          <w:szCs w:val="24"/>
          <w:lang w:val="en-BD" w:bidi="bn-IN"/>
          <w14:ligatures w14:val="none"/>
        </w:rPr>
        <w:t xml:space="preserve"> February 2026)</w:t>
      </w:r>
    </w:p>
    <w:p w14:paraId="6FD55A23" w14:textId="77777777"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Allen, A. (2020a) </w:t>
      </w:r>
      <w:r w:rsidRPr="00B116F3">
        <w:rPr>
          <w:rFonts w:ascii="Arial" w:hAnsi="Arial" w:cs="Arial"/>
          <w:i/>
          <w:iCs/>
          <w:color w:val="000000"/>
          <w:kern w:val="0"/>
          <w:szCs w:val="24"/>
          <w:lang w:val="en-BD" w:bidi="bn-IN"/>
          <w14:ligatures w14:val="none"/>
        </w:rPr>
        <w:t>Finding the right customers with the STP model</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Oxford College of Marketing Blog</w:t>
      </w:r>
      <w:r w:rsidRPr="00B116F3">
        <w:rPr>
          <w:rFonts w:ascii="Arial" w:hAnsi="Arial" w:cs="Arial"/>
          <w:color w:val="000000"/>
          <w:kern w:val="0"/>
          <w:szCs w:val="24"/>
          <w:lang w:val="en-BD" w:bidi="bn-IN"/>
          <w14:ligatures w14:val="none"/>
        </w:rPr>
        <w:t xml:space="preserve">. Available at: </w:t>
      </w:r>
      <w:hyperlink r:id="rId17" w:history="1">
        <w:r w:rsidRPr="00B116F3">
          <w:rPr>
            <w:rStyle w:val="Hyperlink"/>
            <w:rFonts w:ascii="Arial" w:hAnsi="Arial" w:cs="Arial"/>
            <w:kern w:val="0"/>
            <w:szCs w:val="24"/>
            <w:lang w:val="en-BD" w:bidi="bn-IN"/>
            <w14:ligatures w14:val="none"/>
          </w:rPr>
          <w:t>https://blog.oxfordcollegeofmarketing.com/2020/06/24/finding-the-right-customers-with-stp-model/</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26 February 2026).</w:t>
      </w:r>
      <w:r w:rsidRPr="00B116F3">
        <w:rPr>
          <w:rFonts w:ascii="Arial" w:hAnsi="Arial" w:cs="Arial"/>
          <w:color w:val="000000"/>
          <w:kern w:val="0"/>
          <w:szCs w:val="24"/>
          <w:lang w:val="en-US" w:bidi="bn-IN"/>
          <w14:ligatures w14:val="none"/>
        </w:rPr>
        <w:t xml:space="preserve"> </w:t>
      </w:r>
    </w:p>
    <w:p w14:paraId="66EFDE7C" w14:textId="77777777" w:rsidR="00992666" w:rsidRPr="00B116F3" w:rsidRDefault="00992666" w:rsidP="00992666">
      <w:pPr>
        <w:spacing w:before="0" w:after="240" w:line="360" w:lineRule="atLeast"/>
        <w:rPr>
          <w:rFonts w:ascii="Arial" w:hAnsi="Arial" w:cs="Arial"/>
          <w:color w:val="000000"/>
          <w:kern w:val="0"/>
          <w:szCs w:val="24"/>
          <w:lang w:val="en-BD" w:bidi="bn-IN"/>
          <w14:ligatures w14:val="none"/>
        </w:rPr>
      </w:pPr>
      <w:r w:rsidRPr="00B116F3">
        <w:rPr>
          <w:rFonts w:ascii="Arial" w:hAnsi="Arial" w:cs="Arial"/>
          <w:color w:val="000000"/>
          <w:kern w:val="0"/>
          <w:szCs w:val="24"/>
          <w:lang w:val="en-BD" w:bidi="bn-IN"/>
          <w14:ligatures w14:val="none"/>
        </w:rPr>
        <w:t>Allen, A. (2020b) </w:t>
      </w:r>
      <w:r w:rsidRPr="00B116F3">
        <w:rPr>
          <w:rFonts w:ascii="Arial" w:hAnsi="Arial" w:cs="Arial"/>
          <w:i/>
          <w:iCs/>
          <w:color w:val="000000"/>
          <w:kern w:val="0"/>
          <w:szCs w:val="24"/>
          <w:lang w:val="en-BD" w:bidi="bn-IN"/>
          <w14:ligatures w14:val="none"/>
        </w:rPr>
        <w:t>The 7Ps of The Marketing Mix</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Oxford College of Marketing</w:t>
      </w:r>
      <w:r w:rsidRPr="00B116F3">
        <w:rPr>
          <w:rFonts w:ascii="Arial" w:hAnsi="Arial" w:cs="Arial"/>
          <w:color w:val="000000"/>
          <w:kern w:val="0"/>
          <w:szCs w:val="24"/>
          <w:lang w:val="en-BD" w:bidi="bn-IN"/>
          <w14:ligatures w14:val="none"/>
        </w:rPr>
        <w:t xml:space="preserve">. Available at: </w:t>
      </w:r>
      <w:hyperlink r:id="rId18" w:history="1">
        <w:r w:rsidRPr="00B116F3">
          <w:rPr>
            <w:rStyle w:val="Hyperlink"/>
            <w:rFonts w:ascii="Arial" w:hAnsi="Arial" w:cs="Arial"/>
            <w:kern w:val="0"/>
            <w:szCs w:val="24"/>
            <w:lang w:val="en-BD" w:bidi="bn-IN"/>
            <w14:ligatures w14:val="none"/>
          </w:rPr>
          <w:t>https://blog.oxfordcollegeofmarketing.com/2020/10/08/understanding-the-7ps-of-the-marketing-mix/</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26 February 2026).</w:t>
      </w:r>
    </w:p>
    <w:p w14:paraId="1B3718EF" w14:textId="060245FB"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Bhutani, K., Gaur, S., Punita Panwar and Garg, S. (2023) ‘A Neutrosophic Cognitive Maps Approach for Pestle Analysis in Food Industry’, </w:t>
      </w:r>
      <w:r w:rsidRPr="00B116F3">
        <w:rPr>
          <w:rFonts w:ascii="Arial" w:hAnsi="Arial" w:cs="Arial"/>
          <w:i/>
          <w:iCs/>
          <w:color w:val="000000"/>
          <w:kern w:val="0"/>
          <w:szCs w:val="24"/>
          <w:lang w:val="en-BD" w:bidi="bn-IN"/>
          <w14:ligatures w14:val="none"/>
        </w:rPr>
        <w:t>Lecture notes in networks and systems</w:t>
      </w:r>
      <w:r w:rsidRPr="00B116F3">
        <w:rPr>
          <w:rFonts w:ascii="Arial" w:hAnsi="Arial" w:cs="Arial"/>
          <w:color w:val="000000"/>
          <w:kern w:val="0"/>
          <w:szCs w:val="24"/>
          <w:lang w:val="en-BD" w:bidi="bn-IN"/>
          <w14:ligatures w14:val="none"/>
        </w:rPr>
        <w:t xml:space="preserve">, pp. 349–360. Available at: </w:t>
      </w:r>
      <w:hyperlink r:id="rId19" w:history="1">
        <w:r w:rsidRPr="00B116F3">
          <w:rPr>
            <w:rStyle w:val="Hyperlink"/>
            <w:rFonts w:ascii="Arial" w:hAnsi="Arial" w:cs="Arial"/>
            <w:kern w:val="0"/>
            <w:szCs w:val="24"/>
            <w:lang w:val="en-BD" w:bidi="bn-IN"/>
            <w14:ligatures w14:val="none"/>
          </w:rPr>
          <w:t>https://doi.org/10.1007/978-981-99-1909-3_30</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18</w:t>
      </w:r>
      <w:r w:rsidR="00322B7C" w:rsidRPr="00B116F3">
        <w:rPr>
          <w:rFonts w:ascii="Arial" w:hAnsi="Arial" w:cs="Arial"/>
          <w:color w:val="000000"/>
          <w:kern w:val="0"/>
          <w:szCs w:val="24"/>
          <w:lang w:val="en-BD" w:bidi="bn-IN"/>
          <w14:ligatures w14:val="none"/>
        </w:rPr>
        <w:t xml:space="preserve"> February 2026)</w:t>
      </w:r>
    </w:p>
    <w:p w14:paraId="2BC45328" w14:textId="0E8FF7BC"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Christodoulou, A. and Cullinane, K. (2019) ‘Identifying the Main Opportunities and Challenges from the Implementation of a Port Energy Management System: a SWOT/PESTLE Analysis’, </w:t>
      </w:r>
      <w:r w:rsidRPr="00B116F3">
        <w:rPr>
          <w:rFonts w:ascii="Arial" w:hAnsi="Arial" w:cs="Arial"/>
          <w:i/>
          <w:iCs/>
          <w:color w:val="000000"/>
          <w:kern w:val="0"/>
          <w:szCs w:val="24"/>
          <w:lang w:val="en-BD" w:bidi="bn-IN"/>
          <w14:ligatures w14:val="none"/>
        </w:rPr>
        <w:t>Sustainability</w:t>
      </w:r>
      <w:r w:rsidRPr="00B116F3">
        <w:rPr>
          <w:rFonts w:ascii="Arial" w:hAnsi="Arial" w:cs="Arial"/>
          <w:color w:val="000000"/>
          <w:kern w:val="0"/>
          <w:szCs w:val="24"/>
          <w:lang w:val="en-BD" w:bidi="bn-IN"/>
          <w14:ligatures w14:val="none"/>
        </w:rPr>
        <w:t xml:space="preserve">, 11(21), p. 6046. Available at: </w:t>
      </w:r>
      <w:hyperlink r:id="rId20" w:history="1">
        <w:r w:rsidRPr="00B116F3">
          <w:rPr>
            <w:rStyle w:val="Hyperlink"/>
            <w:rFonts w:ascii="Arial" w:hAnsi="Arial" w:cs="Arial"/>
            <w:kern w:val="0"/>
            <w:szCs w:val="24"/>
            <w:lang w:val="en-BD" w:bidi="bn-IN"/>
            <w14:ligatures w14:val="none"/>
          </w:rPr>
          <w:t>https://doi.org/10.3390/su11216046</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16</w:t>
      </w:r>
      <w:r w:rsidR="00322B7C" w:rsidRPr="00B116F3">
        <w:rPr>
          <w:rFonts w:ascii="Arial" w:hAnsi="Arial" w:cs="Arial"/>
          <w:color w:val="000000"/>
          <w:kern w:val="0"/>
          <w:szCs w:val="24"/>
          <w:lang w:val="en-BD" w:bidi="bn-IN"/>
          <w14:ligatures w14:val="none"/>
        </w:rPr>
        <w:t xml:space="preserve"> February 2026)</w:t>
      </w:r>
    </w:p>
    <w:p w14:paraId="25B6E034" w14:textId="207DD858"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Dawes, J. (2020) ‘The Ansoff Matrix: A Legendary Tool, But with Two Logical Problems’, </w:t>
      </w:r>
      <w:r w:rsidRPr="00B116F3">
        <w:rPr>
          <w:rFonts w:ascii="Arial" w:hAnsi="Arial" w:cs="Arial"/>
          <w:i/>
          <w:iCs/>
          <w:color w:val="000000"/>
          <w:kern w:val="0"/>
          <w:szCs w:val="24"/>
          <w:lang w:val="en-BD" w:bidi="bn-IN"/>
          <w14:ligatures w14:val="none"/>
        </w:rPr>
        <w:t>SSRN Electronic Journal</w:t>
      </w:r>
      <w:r w:rsidRPr="00B116F3">
        <w:rPr>
          <w:rFonts w:ascii="Arial" w:hAnsi="Arial" w:cs="Arial"/>
          <w:color w:val="000000"/>
          <w:kern w:val="0"/>
          <w:szCs w:val="24"/>
          <w:lang w:val="en-BD" w:bidi="bn-IN"/>
          <w14:ligatures w14:val="none"/>
        </w:rPr>
        <w:t xml:space="preserve">, 1(1). Available at: </w:t>
      </w:r>
      <w:hyperlink r:id="rId21" w:history="1">
        <w:r w:rsidRPr="00B116F3">
          <w:rPr>
            <w:rStyle w:val="Hyperlink"/>
            <w:rFonts w:ascii="Arial" w:hAnsi="Arial" w:cs="Arial"/>
            <w:kern w:val="0"/>
            <w:szCs w:val="24"/>
            <w:lang w:val="en-BD" w:bidi="bn-IN"/>
            <w14:ligatures w14:val="none"/>
          </w:rPr>
          <w:t>https://10.0.8.91/ssrn.3130530</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16</w:t>
      </w:r>
      <w:r w:rsidR="00322B7C" w:rsidRPr="00B116F3">
        <w:rPr>
          <w:rFonts w:ascii="Arial" w:hAnsi="Arial" w:cs="Arial"/>
          <w:color w:val="000000"/>
          <w:kern w:val="0"/>
          <w:szCs w:val="24"/>
          <w:lang w:val="en-BD" w:bidi="bn-IN"/>
          <w14:ligatures w14:val="none"/>
        </w:rPr>
        <w:t xml:space="preserve"> February 2026)</w:t>
      </w:r>
    </w:p>
    <w:p w14:paraId="73C3E6FB" w14:textId="38D185F6"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Dyck, B. and Manchanda, R.V. (2021) ‘Sustainable marketing based on virtue ethics: addressing socio-ecological challenges facing humankind’, </w:t>
      </w:r>
      <w:r w:rsidRPr="00B116F3">
        <w:rPr>
          <w:rFonts w:ascii="Arial" w:hAnsi="Arial" w:cs="Arial"/>
          <w:i/>
          <w:iCs/>
          <w:color w:val="000000"/>
          <w:kern w:val="0"/>
          <w:szCs w:val="24"/>
          <w:lang w:val="en-BD" w:bidi="bn-IN"/>
          <w14:ligatures w14:val="none"/>
        </w:rPr>
        <w:t>AMS Review</w:t>
      </w:r>
      <w:r w:rsidRPr="00B116F3">
        <w:rPr>
          <w:rFonts w:ascii="Arial" w:hAnsi="Arial" w:cs="Arial"/>
          <w:color w:val="000000"/>
          <w:kern w:val="0"/>
          <w:szCs w:val="24"/>
          <w:lang w:val="en-BD" w:bidi="bn-IN"/>
          <w14:ligatures w14:val="none"/>
        </w:rPr>
        <w:t xml:space="preserve">, 11(1). Available at: </w:t>
      </w:r>
      <w:hyperlink r:id="rId22" w:history="1">
        <w:r w:rsidRPr="00B116F3">
          <w:rPr>
            <w:rStyle w:val="Hyperlink"/>
            <w:rFonts w:ascii="Arial" w:hAnsi="Arial" w:cs="Arial"/>
            <w:kern w:val="0"/>
            <w:szCs w:val="24"/>
            <w:lang w:val="en-BD" w:bidi="bn-IN"/>
            <w14:ligatures w14:val="none"/>
          </w:rPr>
          <w:t>https://doi.org/10.1007/s13162-020-00184-7</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18</w:t>
      </w:r>
      <w:r w:rsidR="00322B7C" w:rsidRPr="00B116F3">
        <w:rPr>
          <w:rFonts w:ascii="Arial" w:hAnsi="Arial" w:cs="Arial"/>
          <w:color w:val="000000"/>
          <w:kern w:val="0"/>
          <w:szCs w:val="24"/>
          <w:lang w:val="en-BD" w:bidi="bn-IN"/>
          <w14:ligatures w14:val="none"/>
        </w:rPr>
        <w:t xml:space="preserve"> February 2026)</w:t>
      </w:r>
    </w:p>
    <w:p w14:paraId="3D811EF3" w14:textId="55DB496D"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Eierle, B., Hartlieb, S., Hay, D.C., Niemi, L. and Ojala, H. (2022) ‘External Factors and the Pricing of Audit Services: a Systematic Review of the Archival Literature Using a PESTLE Analysis’, </w:t>
      </w:r>
      <w:r w:rsidRPr="00B116F3">
        <w:rPr>
          <w:rFonts w:ascii="Arial" w:hAnsi="Arial" w:cs="Arial"/>
          <w:i/>
          <w:iCs/>
          <w:color w:val="000000"/>
          <w:kern w:val="0"/>
          <w:szCs w:val="24"/>
          <w:lang w:val="en-BD" w:bidi="bn-IN"/>
          <w14:ligatures w14:val="none"/>
        </w:rPr>
        <w:t>AUDITING: a Journal of Practice &amp; Theory</w:t>
      </w:r>
      <w:r w:rsidRPr="00B116F3">
        <w:rPr>
          <w:rFonts w:ascii="Arial" w:hAnsi="Arial" w:cs="Arial"/>
          <w:color w:val="000000"/>
          <w:kern w:val="0"/>
          <w:szCs w:val="24"/>
          <w:lang w:val="en-BD" w:bidi="bn-IN"/>
          <w14:ligatures w14:val="none"/>
        </w:rPr>
        <w:t xml:space="preserve">, 41(3), pp. 95–119. Available at: </w:t>
      </w:r>
      <w:hyperlink r:id="rId23" w:history="1">
        <w:r w:rsidRPr="00B116F3">
          <w:rPr>
            <w:rStyle w:val="Hyperlink"/>
            <w:rFonts w:ascii="Arial" w:hAnsi="Arial" w:cs="Arial"/>
            <w:kern w:val="0"/>
            <w:szCs w:val="24"/>
            <w:lang w:val="en-BD" w:bidi="bn-IN"/>
            <w14:ligatures w14:val="none"/>
          </w:rPr>
          <w:t>https://doi.org/10.2308/AJPT-2019-510</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18</w:t>
      </w:r>
      <w:r w:rsidR="00322B7C" w:rsidRPr="00B116F3">
        <w:rPr>
          <w:rFonts w:ascii="Arial" w:hAnsi="Arial" w:cs="Arial"/>
          <w:color w:val="000000"/>
          <w:kern w:val="0"/>
          <w:szCs w:val="24"/>
          <w:lang w:val="en-BD" w:bidi="bn-IN"/>
          <w14:ligatures w14:val="none"/>
        </w:rPr>
        <w:t xml:space="preserve"> February 2026)</w:t>
      </w:r>
    </w:p>
    <w:p w14:paraId="1D8D1C2F" w14:textId="5B363D10"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lastRenderedPageBreak/>
        <w:t>Fernandez-Gonzalez, R., Ricoy-Casas, R.M., Teixeira Pereira, Z.G. and Vila Biglieri, J.E. (2025) ‘Analysis of circular strategies: A case study of the food processing industry’, </w:t>
      </w:r>
      <w:r w:rsidRPr="00B116F3">
        <w:rPr>
          <w:rFonts w:ascii="Arial" w:hAnsi="Arial" w:cs="Arial"/>
          <w:i/>
          <w:iCs/>
          <w:color w:val="000000"/>
          <w:kern w:val="0"/>
          <w:szCs w:val="24"/>
          <w:lang w:val="en-BD" w:bidi="bn-IN"/>
          <w14:ligatures w14:val="none"/>
        </w:rPr>
        <w:t>E+M Ekonomie a Management</w:t>
      </w:r>
      <w:r w:rsidRPr="00B116F3">
        <w:rPr>
          <w:rFonts w:ascii="Arial" w:hAnsi="Arial" w:cs="Arial"/>
          <w:color w:val="000000"/>
          <w:kern w:val="0"/>
          <w:szCs w:val="24"/>
          <w:lang w:val="en-BD" w:bidi="bn-IN"/>
          <w14:ligatures w14:val="none"/>
        </w:rPr>
        <w:t xml:space="preserve">, 28(3), pp. 1–19. Available at: </w:t>
      </w:r>
      <w:hyperlink r:id="rId24" w:history="1">
        <w:r w:rsidRPr="00B116F3">
          <w:rPr>
            <w:rStyle w:val="Hyperlink"/>
            <w:rFonts w:ascii="Arial" w:hAnsi="Arial" w:cs="Arial"/>
            <w:kern w:val="0"/>
            <w:szCs w:val="24"/>
            <w:lang w:val="en-BD" w:bidi="bn-IN"/>
            <w14:ligatures w14:val="none"/>
          </w:rPr>
          <w:t>https://doi.org/10.15240/tul/001/2025-5-007</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17</w:t>
      </w:r>
      <w:r w:rsidR="00322B7C" w:rsidRPr="00B116F3">
        <w:rPr>
          <w:rFonts w:ascii="Arial" w:hAnsi="Arial" w:cs="Arial"/>
          <w:color w:val="000000"/>
          <w:kern w:val="0"/>
          <w:szCs w:val="24"/>
          <w:lang w:val="en-BD" w:bidi="bn-IN"/>
          <w14:ligatures w14:val="none"/>
        </w:rPr>
        <w:t xml:space="preserve"> February 2026)</w:t>
      </w:r>
    </w:p>
    <w:p w14:paraId="497EEAA0" w14:textId="3AF5EA9F"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Hofstede Insights (2025) </w:t>
      </w:r>
      <w:r w:rsidRPr="00B116F3">
        <w:rPr>
          <w:rFonts w:ascii="Arial" w:hAnsi="Arial" w:cs="Arial"/>
          <w:i/>
          <w:iCs/>
          <w:color w:val="000000"/>
          <w:kern w:val="0"/>
          <w:szCs w:val="24"/>
          <w:lang w:val="en-BD" w:bidi="bn-IN"/>
          <w14:ligatures w14:val="none"/>
        </w:rPr>
        <w:t>Country Comparison Tool</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Theculturefactor.com</w:t>
      </w:r>
      <w:r w:rsidRPr="00B116F3">
        <w:rPr>
          <w:rFonts w:ascii="Arial" w:hAnsi="Arial" w:cs="Arial"/>
          <w:color w:val="000000"/>
          <w:kern w:val="0"/>
          <w:szCs w:val="24"/>
          <w:lang w:val="en-BD" w:bidi="bn-IN"/>
          <w14:ligatures w14:val="none"/>
        </w:rPr>
        <w:t xml:space="preserve">. Available at: </w:t>
      </w:r>
      <w:hyperlink r:id="rId25" w:history="1">
        <w:r w:rsidRPr="00B116F3">
          <w:rPr>
            <w:rStyle w:val="Hyperlink"/>
            <w:rFonts w:ascii="Arial" w:hAnsi="Arial" w:cs="Arial"/>
            <w:kern w:val="0"/>
            <w:szCs w:val="24"/>
            <w:lang w:val="en-BD" w:bidi="bn-IN"/>
            <w14:ligatures w14:val="none"/>
          </w:rPr>
          <w:t>https://www.theculturefactor.com/country-comparison-tool?countries=india%2Cunited+kingdom</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15</w:t>
      </w:r>
      <w:r w:rsidR="00322B7C" w:rsidRPr="00B116F3">
        <w:rPr>
          <w:rFonts w:ascii="Arial" w:hAnsi="Arial" w:cs="Arial"/>
          <w:color w:val="000000"/>
          <w:kern w:val="0"/>
          <w:szCs w:val="24"/>
          <w:lang w:val="en-BD" w:bidi="bn-IN"/>
          <w14:ligatures w14:val="none"/>
        </w:rPr>
        <w:t xml:space="preserve"> February 2026)</w:t>
      </w:r>
    </w:p>
    <w:p w14:paraId="24FBD4C4" w14:textId="77777777" w:rsidR="00992666" w:rsidRPr="00B116F3" w:rsidRDefault="00992666" w:rsidP="00992666">
      <w:pPr>
        <w:spacing w:before="0" w:after="240" w:line="360" w:lineRule="atLeast"/>
        <w:rPr>
          <w:rFonts w:ascii="Arial" w:hAnsi="Arial" w:cs="Arial"/>
          <w:color w:val="000000"/>
          <w:kern w:val="0"/>
          <w:szCs w:val="24"/>
          <w:lang w:val="en-BD" w:bidi="bn-IN"/>
          <w14:ligatures w14:val="none"/>
        </w:rPr>
      </w:pPr>
      <w:r w:rsidRPr="00B116F3">
        <w:rPr>
          <w:rFonts w:ascii="Arial" w:hAnsi="Arial" w:cs="Arial"/>
          <w:color w:val="000000"/>
          <w:kern w:val="0"/>
          <w:szCs w:val="24"/>
          <w:lang w:val="en-BD" w:bidi="bn-IN"/>
          <w14:ligatures w14:val="none"/>
        </w:rPr>
        <w:t>Impact Innovation (2022) </w:t>
      </w:r>
      <w:r w:rsidRPr="00B116F3">
        <w:rPr>
          <w:rFonts w:ascii="Arial" w:hAnsi="Arial" w:cs="Arial"/>
          <w:i/>
          <w:iCs/>
          <w:color w:val="000000"/>
          <w:kern w:val="0"/>
          <w:szCs w:val="24"/>
          <w:lang w:val="en-BD" w:bidi="bn-IN"/>
          <w14:ligatures w14:val="none"/>
        </w:rPr>
        <w:t>PESTLE Analysis</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Impact Innovation &amp; Growth Services Ltd. Business Management Consultants in Wales. Tel: 01633 215545</w:t>
      </w:r>
      <w:r w:rsidRPr="00B116F3">
        <w:rPr>
          <w:rFonts w:ascii="Arial" w:hAnsi="Arial" w:cs="Arial"/>
          <w:color w:val="000000"/>
          <w:kern w:val="0"/>
          <w:szCs w:val="24"/>
          <w:lang w:val="en-BD" w:bidi="bn-IN"/>
          <w14:ligatures w14:val="none"/>
        </w:rPr>
        <w:t xml:space="preserve">. Available at: </w:t>
      </w:r>
      <w:hyperlink r:id="rId26" w:history="1">
        <w:r w:rsidRPr="00B116F3">
          <w:rPr>
            <w:rStyle w:val="Hyperlink"/>
            <w:rFonts w:ascii="Arial" w:hAnsi="Arial" w:cs="Arial"/>
            <w:kern w:val="0"/>
            <w:szCs w:val="24"/>
            <w:lang w:val="en-BD" w:bidi="bn-IN"/>
            <w14:ligatures w14:val="none"/>
          </w:rPr>
          <w:t>https://www.impact-innovation.co.uk/pestle-analysis</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26 February 2026).</w:t>
      </w:r>
    </w:p>
    <w:p w14:paraId="6C1E3878" w14:textId="40A9BC0D" w:rsidR="00992666" w:rsidRPr="00322B7C"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KFC (2024) </w:t>
      </w:r>
      <w:r w:rsidRPr="00B116F3">
        <w:rPr>
          <w:rFonts w:ascii="Arial" w:hAnsi="Arial" w:cs="Arial"/>
          <w:i/>
          <w:iCs/>
          <w:color w:val="000000"/>
          <w:kern w:val="0"/>
          <w:szCs w:val="24"/>
          <w:lang w:val="en-BD" w:bidi="bn-IN"/>
          <w14:ligatures w14:val="none"/>
        </w:rPr>
        <w:t>KFC - Our History | KFC</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Kfc.com</w:t>
      </w:r>
      <w:r w:rsidRPr="00B116F3">
        <w:rPr>
          <w:rFonts w:ascii="Arial" w:hAnsi="Arial" w:cs="Arial"/>
          <w:color w:val="000000"/>
          <w:kern w:val="0"/>
          <w:szCs w:val="24"/>
          <w:lang w:val="en-BD" w:bidi="bn-IN"/>
          <w14:ligatures w14:val="none"/>
        </w:rPr>
        <w:t xml:space="preserve">. Available at: </w:t>
      </w:r>
      <w:hyperlink r:id="rId27" w:history="1">
        <w:r w:rsidRPr="00B116F3">
          <w:rPr>
            <w:rStyle w:val="Hyperlink"/>
            <w:rFonts w:ascii="Arial" w:hAnsi="Arial" w:cs="Arial"/>
            <w:kern w:val="0"/>
            <w:szCs w:val="24"/>
            <w:lang w:val="en-BD" w:bidi="bn-IN"/>
            <w14:ligatures w14:val="none"/>
          </w:rPr>
          <w:t>https://global.kfc.com/our-history</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23 February 2026).</w:t>
      </w:r>
      <w:r w:rsidR="00322B7C">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17</w:t>
      </w:r>
      <w:r w:rsidR="00322B7C" w:rsidRPr="00B116F3">
        <w:rPr>
          <w:rFonts w:ascii="Arial" w:hAnsi="Arial" w:cs="Arial"/>
          <w:color w:val="000000"/>
          <w:kern w:val="0"/>
          <w:szCs w:val="24"/>
          <w:lang w:val="en-BD" w:bidi="bn-IN"/>
          <w14:ligatures w14:val="none"/>
        </w:rPr>
        <w:t xml:space="preserve"> February 2026)</w:t>
      </w:r>
    </w:p>
    <w:p w14:paraId="5E69488E" w14:textId="77777777" w:rsidR="00992666" w:rsidRPr="00B116F3" w:rsidRDefault="00992666" w:rsidP="00992666">
      <w:pPr>
        <w:spacing w:before="0" w:after="240" w:line="360" w:lineRule="atLeast"/>
        <w:rPr>
          <w:rFonts w:ascii="Arial" w:hAnsi="Arial" w:cs="Arial"/>
          <w:color w:val="000000"/>
          <w:kern w:val="0"/>
          <w:szCs w:val="24"/>
          <w:lang w:val="en-BD" w:bidi="bn-IN"/>
          <w14:ligatures w14:val="none"/>
        </w:rPr>
      </w:pPr>
      <w:r w:rsidRPr="00B116F3">
        <w:rPr>
          <w:rFonts w:ascii="Arial" w:hAnsi="Arial" w:cs="Arial"/>
          <w:color w:val="000000"/>
          <w:kern w:val="0"/>
          <w:szCs w:val="24"/>
          <w:lang w:val="en-BD" w:bidi="bn-IN"/>
          <w14:ligatures w14:val="none"/>
        </w:rPr>
        <w:t>KFC (2024) </w:t>
      </w:r>
      <w:r w:rsidRPr="00B116F3">
        <w:rPr>
          <w:rFonts w:ascii="Arial" w:hAnsi="Arial" w:cs="Arial"/>
          <w:i/>
          <w:iCs/>
          <w:color w:val="000000"/>
          <w:kern w:val="0"/>
          <w:szCs w:val="24"/>
          <w:lang w:val="en-BD" w:bidi="bn-IN"/>
          <w14:ligatures w14:val="none"/>
        </w:rPr>
        <w:t>KFC - Our History | KFC</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Kfc.com</w:t>
      </w:r>
      <w:r w:rsidRPr="00B116F3">
        <w:rPr>
          <w:rFonts w:ascii="Arial" w:hAnsi="Arial" w:cs="Arial"/>
          <w:color w:val="000000"/>
          <w:kern w:val="0"/>
          <w:szCs w:val="24"/>
          <w:lang w:val="en-BD" w:bidi="bn-IN"/>
          <w14:ligatures w14:val="none"/>
        </w:rPr>
        <w:t xml:space="preserve">. Available at: </w:t>
      </w:r>
      <w:hyperlink r:id="rId28" w:history="1">
        <w:r w:rsidRPr="00B116F3">
          <w:rPr>
            <w:rStyle w:val="Hyperlink"/>
            <w:rFonts w:ascii="Arial" w:hAnsi="Arial" w:cs="Arial"/>
            <w:kern w:val="0"/>
            <w:szCs w:val="24"/>
            <w:lang w:val="en-BD" w:bidi="bn-IN"/>
            <w14:ligatures w14:val="none"/>
          </w:rPr>
          <w:t>https://global.kfc.com/our-history</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23 February 2026).</w:t>
      </w:r>
    </w:p>
    <w:p w14:paraId="08115E42" w14:textId="4AA01005" w:rsidR="00992666" w:rsidRPr="00322B7C"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KFC (2025) </w:t>
      </w:r>
      <w:r w:rsidRPr="00B116F3">
        <w:rPr>
          <w:rFonts w:ascii="Arial" w:hAnsi="Arial" w:cs="Arial"/>
          <w:i/>
          <w:iCs/>
          <w:color w:val="000000"/>
          <w:kern w:val="0"/>
          <w:szCs w:val="24"/>
          <w:lang w:val="en-BD" w:bidi="bn-IN"/>
          <w14:ligatures w14:val="none"/>
        </w:rPr>
        <w:t>KFC - Company | KFC</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Kfc.com</w:t>
      </w:r>
      <w:r w:rsidRPr="00B116F3">
        <w:rPr>
          <w:rFonts w:ascii="Arial" w:hAnsi="Arial" w:cs="Arial"/>
          <w:color w:val="000000"/>
          <w:kern w:val="0"/>
          <w:szCs w:val="24"/>
          <w:lang w:val="en-BD" w:bidi="bn-IN"/>
          <w14:ligatures w14:val="none"/>
        </w:rPr>
        <w:t xml:space="preserve">. Available at: </w:t>
      </w:r>
      <w:hyperlink r:id="rId29" w:history="1">
        <w:r w:rsidRPr="00B116F3">
          <w:rPr>
            <w:rStyle w:val="Hyperlink"/>
            <w:rFonts w:ascii="Arial" w:hAnsi="Arial" w:cs="Arial"/>
            <w:kern w:val="0"/>
            <w:szCs w:val="24"/>
            <w:lang w:val="en-BD" w:bidi="bn-IN"/>
            <w14:ligatures w14:val="none"/>
          </w:rPr>
          <w:t>https://global.kfc.com/company</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23 February 2026).</w:t>
      </w:r>
      <w:r w:rsidR="00322B7C">
        <w:rPr>
          <w:rFonts w:ascii="Arial" w:hAnsi="Arial" w:cs="Arial"/>
          <w:color w:val="000000"/>
          <w:kern w:val="0"/>
          <w:szCs w:val="24"/>
          <w:lang w:val="en-US" w:bidi="bn-IN"/>
          <w14:ligatures w14:val="none"/>
        </w:rPr>
        <w:t xml:space="preserve"> </w:t>
      </w:r>
    </w:p>
    <w:p w14:paraId="1D59C852" w14:textId="77777777" w:rsidR="00992666" w:rsidRPr="00B116F3" w:rsidRDefault="00992666" w:rsidP="00992666">
      <w:pPr>
        <w:spacing w:before="0" w:after="240" w:line="360" w:lineRule="atLeast"/>
        <w:rPr>
          <w:rFonts w:ascii="Arial" w:hAnsi="Arial" w:cs="Arial"/>
          <w:color w:val="000000"/>
          <w:kern w:val="0"/>
          <w:szCs w:val="24"/>
          <w:lang w:val="en-BD" w:bidi="bn-IN"/>
          <w14:ligatures w14:val="none"/>
        </w:rPr>
      </w:pPr>
      <w:r w:rsidRPr="00B116F3">
        <w:rPr>
          <w:rFonts w:ascii="Arial" w:hAnsi="Arial" w:cs="Arial"/>
          <w:color w:val="000000"/>
          <w:kern w:val="0"/>
          <w:szCs w:val="24"/>
          <w:lang w:val="en-BD" w:bidi="bn-IN"/>
          <w14:ligatures w14:val="none"/>
        </w:rPr>
        <w:t>KFC (2025) </w:t>
      </w:r>
      <w:r w:rsidRPr="00B116F3">
        <w:rPr>
          <w:rFonts w:ascii="Arial" w:hAnsi="Arial" w:cs="Arial"/>
          <w:i/>
          <w:iCs/>
          <w:color w:val="000000"/>
          <w:kern w:val="0"/>
          <w:szCs w:val="24"/>
          <w:lang w:val="en-BD" w:bidi="bn-IN"/>
          <w14:ligatures w14:val="none"/>
        </w:rPr>
        <w:t>KFC - Company | KFC</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Kfc.com</w:t>
      </w:r>
      <w:r w:rsidRPr="00B116F3">
        <w:rPr>
          <w:rFonts w:ascii="Arial" w:hAnsi="Arial" w:cs="Arial"/>
          <w:color w:val="000000"/>
          <w:kern w:val="0"/>
          <w:szCs w:val="24"/>
          <w:lang w:val="en-BD" w:bidi="bn-IN"/>
          <w14:ligatures w14:val="none"/>
        </w:rPr>
        <w:t xml:space="preserve">. Available at: </w:t>
      </w:r>
      <w:hyperlink r:id="rId30" w:history="1">
        <w:r w:rsidRPr="00B116F3">
          <w:rPr>
            <w:rStyle w:val="Hyperlink"/>
            <w:rFonts w:ascii="Arial" w:hAnsi="Arial" w:cs="Arial"/>
            <w:kern w:val="0"/>
            <w:szCs w:val="24"/>
            <w:lang w:val="en-BD" w:bidi="bn-IN"/>
            <w14:ligatures w14:val="none"/>
          </w:rPr>
          <w:t>https://global.kfc.com/company</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23 February 2026).</w:t>
      </w:r>
    </w:p>
    <w:p w14:paraId="1866AA10" w14:textId="77777777" w:rsidR="00992666" w:rsidRPr="00B116F3" w:rsidRDefault="00992666" w:rsidP="00992666">
      <w:pPr>
        <w:spacing w:before="0" w:after="240" w:line="360" w:lineRule="atLeast"/>
        <w:rPr>
          <w:rFonts w:ascii="Arial" w:hAnsi="Arial" w:cs="Arial"/>
          <w:color w:val="000000"/>
          <w:kern w:val="0"/>
          <w:szCs w:val="24"/>
          <w:lang w:val="en-BD" w:bidi="bn-IN"/>
          <w14:ligatures w14:val="none"/>
        </w:rPr>
      </w:pPr>
      <w:r w:rsidRPr="00B116F3">
        <w:rPr>
          <w:rFonts w:ascii="Arial" w:hAnsi="Arial" w:cs="Arial"/>
          <w:color w:val="000000"/>
          <w:kern w:val="0"/>
          <w:szCs w:val="24"/>
          <w:lang w:val="en-BD" w:bidi="bn-IN"/>
          <w14:ligatures w14:val="none"/>
        </w:rPr>
        <w:t>KFC Foundation (2025) </w:t>
      </w:r>
      <w:r w:rsidRPr="00B116F3">
        <w:rPr>
          <w:rFonts w:ascii="Arial" w:hAnsi="Arial" w:cs="Arial"/>
          <w:i/>
          <w:iCs/>
          <w:color w:val="000000"/>
          <w:kern w:val="0"/>
          <w:szCs w:val="24"/>
          <w:lang w:val="en-BD" w:bidi="bn-IN"/>
          <w14:ligatures w14:val="none"/>
        </w:rPr>
        <w:t>Annual Report 2024 - KFC Foundation</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KFC Foundation</w:t>
      </w:r>
      <w:r w:rsidRPr="00B116F3">
        <w:rPr>
          <w:rFonts w:ascii="Arial" w:hAnsi="Arial" w:cs="Arial"/>
          <w:color w:val="000000"/>
          <w:kern w:val="0"/>
          <w:szCs w:val="24"/>
          <w:lang w:val="en-BD" w:bidi="bn-IN"/>
          <w14:ligatures w14:val="none"/>
        </w:rPr>
        <w:t xml:space="preserve">. Available at: </w:t>
      </w:r>
      <w:hyperlink r:id="rId31" w:history="1">
        <w:r w:rsidRPr="00B116F3">
          <w:rPr>
            <w:rStyle w:val="Hyperlink"/>
            <w:rFonts w:ascii="Arial" w:hAnsi="Arial" w:cs="Arial"/>
            <w:kern w:val="0"/>
            <w:szCs w:val="24"/>
            <w:lang w:val="en-BD" w:bidi="bn-IN"/>
            <w14:ligatures w14:val="none"/>
          </w:rPr>
          <w:t>https://kfcfoundation.org/annual-report-2024/</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23 February 2026).</w:t>
      </w:r>
    </w:p>
    <w:p w14:paraId="3596EB19" w14:textId="77777777" w:rsidR="00992666" w:rsidRPr="00B116F3" w:rsidRDefault="00992666" w:rsidP="00992666">
      <w:pPr>
        <w:spacing w:before="0" w:after="240" w:line="360" w:lineRule="atLeast"/>
        <w:rPr>
          <w:rFonts w:ascii="Arial" w:hAnsi="Arial" w:cs="Arial"/>
          <w:color w:val="000000"/>
          <w:kern w:val="0"/>
          <w:szCs w:val="24"/>
          <w:lang w:val="en-BD" w:bidi="bn-IN"/>
          <w14:ligatures w14:val="none"/>
        </w:rPr>
      </w:pPr>
      <w:r w:rsidRPr="00B116F3">
        <w:rPr>
          <w:rFonts w:ascii="Arial" w:hAnsi="Arial" w:cs="Arial"/>
          <w:color w:val="000000"/>
          <w:kern w:val="0"/>
          <w:szCs w:val="24"/>
          <w:lang w:val="en-BD" w:bidi="bn-IN"/>
          <w14:ligatures w14:val="none"/>
        </w:rPr>
        <w:t>KFC Foundation (2025) </w:t>
      </w:r>
      <w:r w:rsidRPr="00B116F3">
        <w:rPr>
          <w:rFonts w:ascii="Arial" w:hAnsi="Arial" w:cs="Arial"/>
          <w:i/>
          <w:iCs/>
          <w:color w:val="000000"/>
          <w:kern w:val="0"/>
          <w:szCs w:val="24"/>
          <w:lang w:val="en-BD" w:bidi="bn-IN"/>
          <w14:ligatures w14:val="none"/>
        </w:rPr>
        <w:t>Annual Report 2024 - KFC Foundation</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KFC Foundation</w:t>
      </w:r>
      <w:r w:rsidRPr="00B116F3">
        <w:rPr>
          <w:rFonts w:ascii="Arial" w:hAnsi="Arial" w:cs="Arial"/>
          <w:color w:val="000000"/>
          <w:kern w:val="0"/>
          <w:szCs w:val="24"/>
          <w:lang w:val="en-BD" w:bidi="bn-IN"/>
          <w14:ligatures w14:val="none"/>
        </w:rPr>
        <w:t xml:space="preserve">. Available at: </w:t>
      </w:r>
      <w:hyperlink r:id="rId32" w:history="1">
        <w:r w:rsidRPr="00B116F3">
          <w:rPr>
            <w:rStyle w:val="Hyperlink"/>
            <w:rFonts w:ascii="Arial" w:hAnsi="Arial" w:cs="Arial"/>
            <w:kern w:val="0"/>
            <w:szCs w:val="24"/>
            <w:lang w:val="en-BD" w:bidi="bn-IN"/>
            <w14:ligatures w14:val="none"/>
          </w:rPr>
          <w:t>https://kfcfoundation.org/annual-report-2024/</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23 February 2026).</w:t>
      </w:r>
    </w:p>
    <w:p w14:paraId="79C5FC44" w14:textId="2305FD9B"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Kurniawan, R., Haizam Mohd Saudi, M. and Raphael Wijaya, Z. (2018) ‘The Influence of Brand Equity and STP Towards Pricing Strategy and the Impact on Decision Making’, </w:t>
      </w:r>
      <w:r w:rsidRPr="00B116F3">
        <w:rPr>
          <w:rFonts w:ascii="Arial" w:hAnsi="Arial" w:cs="Arial"/>
          <w:i/>
          <w:iCs/>
          <w:color w:val="000000"/>
          <w:kern w:val="0"/>
          <w:szCs w:val="24"/>
          <w:lang w:val="en-BD" w:bidi="bn-IN"/>
          <w14:ligatures w14:val="none"/>
        </w:rPr>
        <w:t>International Journal of Engineering &amp; Technology</w:t>
      </w:r>
      <w:r w:rsidRPr="00B116F3">
        <w:rPr>
          <w:rFonts w:ascii="Arial" w:hAnsi="Arial" w:cs="Arial"/>
          <w:color w:val="000000"/>
          <w:kern w:val="0"/>
          <w:szCs w:val="24"/>
          <w:lang w:val="en-BD" w:bidi="bn-IN"/>
          <w14:ligatures w14:val="none"/>
        </w:rPr>
        <w:t xml:space="preserve">, 7(4.34), p. 318. Available at: </w:t>
      </w:r>
      <w:hyperlink r:id="rId33" w:history="1">
        <w:r w:rsidRPr="00B116F3">
          <w:rPr>
            <w:rStyle w:val="Hyperlink"/>
            <w:rFonts w:ascii="Arial" w:hAnsi="Arial" w:cs="Arial"/>
            <w:kern w:val="0"/>
            <w:szCs w:val="24"/>
            <w:lang w:val="en-BD" w:bidi="bn-IN"/>
            <w14:ligatures w14:val="none"/>
          </w:rPr>
          <w:t>https://doi.org/10.14419/ijet.v7i4.34.25304</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22</w:t>
      </w:r>
      <w:r w:rsidR="00322B7C" w:rsidRPr="00B116F3">
        <w:rPr>
          <w:rFonts w:ascii="Arial" w:hAnsi="Arial" w:cs="Arial"/>
          <w:color w:val="000000"/>
          <w:kern w:val="0"/>
          <w:szCs w:val="24"/>
          <w:lang w:val="en-BD" w:bidi="bn-IN"/>
          <w14:ligatures w14:val="none"/>
        </w:rPr>
        <w:t xml:space="preserve"> February 2026)</w:t>
      </w:r>
    </w:p>
    <w:p w14:paraId="3B6BA2E8" w14:textId="7C5213B1"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Lee, J.Y. and Jin, C.H. (2019) ‘The Role of Ethical Marketing Issues in Consumer-Brand Relationship’, </w:t>
      </w:r>
      <w:r w:rsidRPr="00B116F3">
        <w:rPr>
          <w:rFonts w:ascii="Arial" w:hAnsi="Arial" w:cs="Arial"/>
          <w:i/>
          <w:iCs/>
          <w:color w:val="000000"/>
          <w:kern w:val="0"/>
          <w:szCs w:val="24"/>
          <w:lang w:val="en-BD" w:bidi="bn-IN"/>
          <w14:ligatures w14:val="none"/>
        </w:rPr>
        <w:t>Sustainability</w:t>
      </w:r>
      <w:r w:rsidRPr="00B116F3">
        <w:rPr>
          <w:rFonts w:ascii="Arial" w:hAnsi="Arial" w:cs="Arial"/>
          <w:color w:val="000000"/>
          <w:kern w:val="0"/>
          <w:szCs w:val="24"/>
          <w:lang w:val="en-BD" w:bidi="bn-IN"/>
          <w14:ligatures w14:val="none"/>
        </w:rPr>
        <w:t xml:space="preserve">, 11(23), p. 6536. Available at: </w:t>
      </w:r>
      <w:hyperlink r:id="rId34" w:history="1">
        <w:r w:rsidRPr="00B116F3">
          <w:rPr>
            <w:rStyle w:val="Hyperlink"/>
            <w:rFonts w:ascii="Arial" w:hAnsi="Arial" w:cs="Arial"/>
            <w:kern w:val="0"/>
            <w:szCs w:val="24"/>
            <w:lang w:val="en-BD" w:bidi="bn-IN"/>
            <w14:ligatures w14:val="none"/>
          </w:rPr>
          <w:t>https://doi.org/10.3390/su11236536</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w:t>
      </w:r>
      <w:r w:rsidR="00322B7C" w:rsidRPr="00B116F3">
        <w:rPr>
          <w:rFonts w:ascii="Arial" w:hAnsi="Arial" w:cs="Arial"/>
          <w:color w:val="000000"/>
          <w:kern w:val="0"/>
          <w:szCs w:val="24"/>
          <w:lang w:val="en-BD" w:bidi="bn-IN"/>
          <w14:ligatures w14:val="none"/>
        </w:rPr>
        <w:t>6 February 2026)</w:t>
      </w:r>
    </w:p>
    <w:p w14:paraId="2B556ED5" w14:textId="579B8140"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lastRenderedPageBreak/>
        <w:t>Minkov, M. and Kaasa, A. (2021) ‘A Test of Hofstede’s Model of Culture following His Own Approach’, </w:t>
      </w:r>
      <w:r w:rsidRPr="00B116F3">
        <w:rPr>
          <w:rFonts w:ascii="Arial" w:hAnsi="Arial" w:cs="Arial"/>
          <w:i/>
          <w:iCs/>
          <w:color w:val="000000"/>
          <w:kern w:val="0"/>
          <w:szCs w:val="24"/>
          <w:lang w:val="en-BD" w:bidi="bn-IN"/>
          <w14:ligatures w14:val="none"/>
        </w:rPr>
        <w:t>Cross Cultural &amp; Strategic Management</w:t>
      </w:r>
      <w:r w:rsidRPr="00B116F3">
        <w:rPr>
          <w:rFonts w:ascii="Arial" w:hAnsi="Arial" w:cs="Arial"/>
          <w:color w:val="000000"/>
          <w:kern w:val="0"/>
          <w:szCs w:val="24"/>
          <w:lang w:val="en-BD" w:bidi="bn-IN"/>
          <w14:ligatures w14:val="none"/>
        </w:rPr>
        <w:t xml:space="preserve">, 28(2), pp. 384–406. Available at: </w:t>
      </w:r>
      <w:hyperlink r:id="rId35" w:history="1">
        <w:r w:rsidRPr="00B116F3">
          <w:rPr>
            <w:rStyle w:val="Hyperlink"/>
            <w:rFonts w:ascii="Arial" w:hAnsi="Arial" w:cs="Arial"/>
            <w:kern w:val="0"/>
            <w:szCs w:val="24"/>
            <w:lang w:val="en-BD" w:bidi="bn-IN"/>
            <w14:ligatures w14:val="none"/>
          </w:rPr>
          <w:t>https://doi.org/10.1108/CCSM-05-2020-0120</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(Accessed: 2</w:t>
      </w:r>
      <w:r w:rsidR="00322B7C">
        <w:rPr>
          <w:rFonts w:ascii="Arial" w:hAnsi="Arial" w:cs="Arial"/>
          <w:color w:val="000000"/>
          <w:kern w:val="0"/>
          <w:szCs w:val="24"/>
          <w:lang w:val="en-US" w:bidi="bn-IN"/>
          <w14:ligatures w14:val="none"/>
        </w:rPr>
        <w:t>2</w:t>
      </w:r>
      <w:r w:rsidR="00322B7C" w:rsidRPr="00B116F3">
        <w:rPr>
          <w:rFonts w:ascii="Arial" w:hAnsi="Arial" w:cs="Arial"/>
          <w:color w:val="000000"/>
          <w:kern w:val="0"/>
          <w:szCs w:val="24"/>
          <w:lang w:val="en-BD" w:bidi="bn-IN"/>
          <w14:ligatures w14:val="none"/>
        </w:rPr>
        <w:t xml:space="preserve"> February 2026)</w:t>
      </w:r>
    </w:p>
    <w:p w14:paraId="07899EF9" w14:textId="64E91C85"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Nurlatifah, L., Purnawarman, P. and Sukyadi, D. (2023) ‘The implementation of reflective assessment using Gibbs’ reflective cycle in assessing students’ writing skill’, </w:t>
      </w:r>
      <w:r w:rsidRPr="00B116F3">
        <w:rPr>
          <w:rFonts w:ascii="Arial" w:hAnsi="Arial" w:cs="Arial"/>
          <w:i/>
          <w:iCs/>
          <w:color w:val="000000"/>
          <w:kern w:val="0"/>
          <w:szCs w:val="24"/>
          <w:lang w:val="en-BD" w:bidi="bn-IN"/>
          <w14:ligatures w14:val="none"/>
        </w:rPr>
        <w:t>Nucleation and Atmospheric Aerosols</w:t>
      </w:r>
      <w:r w:rsidRPr="00B116F3">
        <w:rPr>
          <w:rFonts w:ascii="Arial" w:hAnsi="Arial" w:cs="Arial"/>
          <w:color w:val="000000"/>
          <w:kern w:val="0"/>
          <w:szCs w:val="24"/>
          <w:lang w:val="en-BD" w:bidi="bn-IN"/>
          <w14:ligatures w14:val="none"/>
        </w:rPr>
        <w:t xml:space="preserve">, 2621(1). Available at: </w:t>
      </w:r>
      <w:hyperlink r:id="rId36" w:history="1">
        <w:r w:rsidRPr="00B116F3">
          <w:rPr>
            <w:rStyle w:val="Hyperlink"/>
            <w:rFonts w:ascii="Arial" w:hAnsi="Arial" w:cs="Arial"/>
            <w:kern w:val="0"/>
            <w:szCs w:val="24"/>
            <w:lang w:val="en-BD" w:bidi="bn-IN"/>
            <w14:ligatures w14:val="none"/>
          </w:rPr>
          <w:t>https://doi.org/10.1063/5.0143375</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(Accessed: 2</w:t>
      </w:r>
      <w:r w:rsidR="00322B7C">
        <w:rPr>
          <w:rFonts w:ascii="Arial" w:hAnsi="Arial" w:cs="Arial"/>
          <w:color w:val="000000"/>
          <w:kern w:val="0"/>
          <w:szCs w:val="24"/>
          <w:lang w:val="en-US" w:bidi="bn-IN"/>
          <w14:ligatures w14:val="none"/>
        </w:rPr>
        <w:t>2</w:t>
      </w:r>
      <w:r w:rsidR="00322B7C" w:rsidRPr="00B116F3">
        <w:rPr>
          <w:rFonts w:ascii="Arial" w:hAnsi="Arial" w:cs="Arial"/>
          <w:color w:val="000000"/>
          <w:kern w:val="0"/>
          <w:szCs w:val="24"/>
          <w:lang w:val="en-BD" w:bidi="bn-IN"/>
          <w14:ligatures w14:val="none"/>
        </w:rPr>
        <w:t xml:space="preserve"> February 2026)</w:t>
      </w:r>
    </w:p>
    <w:p w14:paraId="45A475C5" w14:textId="77777777" w:rsidR="00992666" w:rsidRPr="00B116F3" w:rsidRDefault="00992666" w:rsidP="00992666">
      <w:pPr>
        <w:spacing w:before="0" w:after="240" w:line="360" w:lineRule="atLeast"/>
        <w:rPr>
          <w:rFonts w:ascii="Arial" w:hAnsi="Arial" w:cs="Arial"/>
          <w:color w:val="000000"/>
          <w:kern w:val="0"/>
          <w:szCs w:val="24"/>
          <w:lang w:val="en-BD" w:bidi="bn-IN"/>
          <w14:ligatures w14:val="none"/>
        </w:rPr>
      </w:pPr>
      <w:r w:rsidRPr="00B116F3">
        <w:rPr>
          <w:rFonts w:ascii="Arial" w:hAnsi="Arial" w:cs="Arial"/>
          <w:color w:val="000000"/>
          <w:kern w:val="0"/>
          <w:szCs w:val="24"/>
          <w:lang w:val="en-BD" w:bidi="bn-IN"/>
          <w14:ligatures w14:val="none"/>
        </w:rPr>
        <w:t>Quantive (2024) </w:t>
      </w:r>
      <w:r w:rsidRPr="00B116F3">
        <w:rPr>
          <w:rFonts w:ascii="Arial" w:hAnsi="Arial" w:cs="Arial"/>
          <w:i/>
          <w:iCs/>
          <w:color w:val="000000"/>
          <w:kern w:val="0"/>
          <w:szCs w:val="24"/>
          <w:lang w:val="en-BD" w:bidi="bn-IN"/>
          <w14:ligatures w14:val="none"/>
        </w:rPr>
        <w:t>What Is The Ansoff Matrix: Definition, Steps &amp; Examples</w:t>
      </w:r>
      <w:r w:rsidRPr="00B116F3">
        <w:rPr>
          <w:rFonts w:ascii="Arial" w:hAnsi="Arial" w:cs="Arial"/>
          <w:color w:val="000000"/>
          <w:kern w:val="0"/>
          <w:szCs w:val="24"/>
          <w:lang w:val="en-BD" w:bidi="bn-IN"/>
          <w14:ligatures w14:val="none"/>
        </w:rPr>
        <w:t>, </w:t>
      </w:r>
      <w:r w:rsidRPr="00B116F3">
        <w:rPr>
          <w:rFonts w:ascii="Arial" w:hAnsi="Arial" w:cs="Arial"/>
          <w:i/>
          <w:iCs/>
          <w:color w:val="000000"/>
          <w:kern w:val="0"/>
          <w:szCs w:val="24"/>
          <w:lang w:val="en-BD" w:bidi="bn-IN"/>
          <w14:ligatures w14:val="none"/>
        </w:rPr>
        <w:t>Quantive.com</w:t>
      </w:r>
      <w:r w:rsidRPr="00B116F3">
        <w:rPr>
          <w:rFonts w:ascii="Arial" w:hAnsi="Arial" w:cs="Arial"/>
          <w:color w:val="000000"/>
          <w:kern w:val="0"/>
          <w:szCs w:val="24"/>
          <w:lang w:val="en-BD" w:bidi="bn-IN"/>
          <w14:ligatures w14:val="none"/>
        </w:rPr>
        <w:t xml:space="preserve">. Available at: </w:t>
      </w:r>
      <w:hyperlink r:id="rId37" w:history="1">
        <w:r w:rsidRPr="00B116F3">
          <w:rPr>
            <w:rStyle w:val="Hyperlink"/>
            <w:rFonts w:ascii="Arial" w:hAnsi="Arial" w:cs="Arial"/>
            <w:kern w:val="0"/>
            <w:szCs w:val="24"/>
            <w:lang w:val="en-BD" w:bidi="bn-IN"/>
            <w14:ligatures w14:val="none"/>
          </w:rPr>
          <w:t>https://quantive.com/resources/articles/ansoff-matrix</w:t>
        </w:r>
      </w:hyperlink>
      <w:r w:rsidRPr="00B116F3">
        <w:rPr>
          <w:rFonts w:ascii="Arial" w:hAnsi="Arial" w:cs="Arial"/>
          <w:color w:val="000000"/>
          <w:kern w:val="0"/>
          <w:szCs w:val="24"/>
          <w:lang w:val="en-US" w:bidi="bn-IN"/>
          <w14:ligatures w14:val="none"/>
        </w:rPr>
        <w:t xml:space="preserve"> </w:t>
      </w:r>
      <w:r w:rsidRPr="00B116F3">
        <w:rPr>
          <w:rFonts w:ascii="Arial" w:hAnsi="Arial" w:cs="Arial"/>
          <w:color w:val="000000"/>
          <w:kern w:val="0"/>
          <w:szCs w:val="24"/>
          <w:lang w:val="en-BD" w:bidi="bn-IN"/>
          <w14:ligatures w14:val="none"/>
        </w:rPr>
        <w:t>(Accessed: 26 February 2026).</w:t>
      </w:r>
    </w:p>
    <w:p w14:paraId="5146F310" w14:textId="20457222"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Sharma, R.R., Kaur, T. and Syan, A.S. (2021) ‘Market Segmentation, Targeting and Positioning’, </w:t>
      </w:r>
      <w:r w:rsidRPr="00B116F3">
        <w:rPr>
          <w:rFonts w:ascii="Arial" w:hAnsi="Arial" w:cs="Arial"/>
          <w:i/>
          <w:iCs/>
          <w:color w:val="000000"/>
          <w:kern w:val="0"/>
          <w:szCs w:val="24"/>
          <w:lang w:val="en-BD" w:bidi="bn-IN"/>
          <w14:ligatures w14:val="none"/>
        </w:rPr>
        <w:t>Sustainability Marketing</w:t>
      </w:r>
      <w:r w:rsidRPr="00B116F3">
        <w:rPr>
          <w:rFonts w:ascii="Arial" w:hAnsi="Arial" w:cs="Arial"/>
          <w:color w:val="000000"/>
          <w:kern w:val="0"/>
          <w:szCs w:val="24"/>
          <w:lang w:val="en-BD" w:bidi="bn-IN"/>
          <w14:ligatures w14:val="none"/>
        </w:rPr>
        <w:t xml:space="preserve">, pp. 119–132. Available at: </w:t>
      </w:r>
      <w:hyperlink r:id="rId38" w:history="1">
        <w:r w:rsidRPr="00B116F3">
          <w:rPr>
            <w:rStyle w:val="Hyperlink"/>
            <w:rFonts w:ascii="Arial" w:hAnsi="Arial" w:cs="Arial"/>
            <w:kern w:val="0"/>
            <w:szCs w:val="24"/>
            <w:lang w:val="en-BD" w:bidi="bn-IN"/>
            <w14:ligatures w14:val="none"/>
          </w:rPr>
          <w:t>https://doi.org/10.1108/978-1-80071-244-720211009</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(Accessed: 2</w:t>
      </w:r>
      <w:r w:rsidR="00322B7C">
        <w:rPr>
          <w:rFonts w:ascii="Arial" w:hAnsi="Arial" w:cs="Arial"/>
          <w:color w:val="000000"/>
          <w:kern w:val="0"/>
          <w:szCs w:val="24"/>
          <w:lang w:val="en-US" w:bidi="bn-IN"/>
          <w14:ligatures w14:val="none"/>
        </w:rPr>
        <w:t>1</w:t>
      </w:r>
      <w:r w:rsidR="00322B7C" w:rsidRPr="00B116F3">
        <w:rPr>
          <w:rFonts w:ascii="Arial" w:hAnsi="Arial" w:cs="Arial"/>
          <w:color w:val="000000"/>
          <w:kern w:val="0"/>
          <w:szCs w:val="24"/>
          <w:lang w:val="en-BD" w:bidi="bn-IN"/>
          <w14:ligatures w14:val="none"/>
        </w:rPr>
        <w:t xml:space="preserve"> February 2026)</w:t>
      </w:r>
    </w:p>
    <w:p w14:paraId="29E78741" w14:textId="3BC9ADED"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Silva, J. da (2025) ‘KFC leaves Kentucky home for Texas’, </w:t>
      </w:r>
      <w:r w:rsidRPr="00B116F3">
        <w:rPr>
          <w:rFonts w:ascii="Arial" w:hAnsi="Arial" w:cs="Arial"/>
          <w:i/>
          <w:iCs/>
          <w:color w:val="000000"/>
          <w:kern w:val="0"/>
          <w:szCs w:val="24"/>
          <w:lang w:val="en-BD" w:bidi="bn-IN"/>
          <w14:ligatures w14:val="none"/>
        </w:rPr>
        <w:t>BBC News</w:t>
      </w:r>
      <w:r w:rsidRPr="00B116F3">
        <w:rPr>
          <w:rFonts w:ascii="Arial" w:hAnsi="Arial" w:cs="Arial"/>
          <w:color w:val="000000"/>
          <w:kern w:val="0"/>
          <w:szCs w:val="24"/>
          <w:lang w:val="en-BD" w:bidi="bn-IN"/>
          <w14:ligatures w14:val="none"/>
        </w:rPr>
        <w:t xml:space="preserve">, 19 February. Available at: </w:t>
      </w:r>
      <w:hyperlink r:id="rId39" w:history="1">
        <w:r w:rsidRPr="00B116F3">
          <w:rPr>
            <w:rStyle w:val="Hyperlink"/>
            <w:rFonts w:ascii="Arial" w:hAnsi="Arial" w:cs="Arial"/>
            <w:kern w:val="0"/>
            <w:szCs w:val="24"/>
            <w:lang w:val="en-BD" w:bidi="bn-IN"/>
            <w14:ligatures w14:val="none"/>
          </w:rPr>
          <w:t>https://www.bbc.com/news/articles/crknmjer7peo</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19</w:t>
      </w:r>
      <w:r w:rsidR="00322B7C" w:rsidRPr="00B116F3">
        <w:rPr>
          <w:rFonts w:ascii="Arial" w:hAnsi="Arial" w:cs="Arial"/>
          <w:color w:val="000000"/>
          <w:kern w:val="0"/>
          <w:szCs w:val="24"/>
          <w:lang w:val="en-BD" w:bidi="bn-IN"/>
          <w14:ligatures w14:val="none"/>
        </w:rPr>
        <w:t xml:space="preserve"> February 2026)</w:t>
      </w:r>
    </w:p>
    <w:p w14:paraId="323C854E" w14:textId="6045BED2"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Silva, J. da (2025) ‘KFC leaves Kentucky home for Texas’, </w:t>
      </w:r>
      <w:r w:rsidRPr="00B116F3">
        <w:rPr>
          <w:rFonts w:ascii="Arial" w:hAnsi="Arial" w:cs="Arial"/>
          <w:i/>
          <w:iCs/>
          <w:color w:val="000000"/>
          <w:kern w:val="0"/>
          <w:szCs w:val="24"/>
          <w:lang w:val="en-BD" w:bidi="bn-IN"/>
          <w14:ligatures w14:val="none"/>
        </w:rPr>
        <w:t>BBC News</w:t>
      </w:r>
      <w:r w:rsidRPr="00B116F3">
        <w:rPr>
          <w:rFonts w:ascii="Arial" w:hAnsi="Arial" w:cs="Arial"/>
          <w:color w:val="000000"/>
          <w:kern w:val="0"/>
          <w:szCs w:val="24"/>
          <w:lang w:val="en-BD" w:bidi="bn-IN"/>
          <w14:ligatures w14:val="none"/>
        </w:rPr>
        <w:t xml:space="preserve">, 19 February. Available at: </w:t>
      </w:r>
      <w:hyperlink r:id="rId40" w:history="1">
        <w:r w:rsidRPr="00B116F3">
          <w:rPr>
            <w:rStyle w:val="Hyperlink"/>
            <w:rFonts w:ascii="Arial" w:hAnsi="Arial" w:cs="Arial"/>
            <w:kern w:val="0"/>
            <w:szCs w:val="24"/>
            <w:lang w:val="en-BD" w:bidi="bn-IN"/>
            <w14:ligatures w14:val="none"/>
          </w:rPr>
          <w:t>https://www.bbc.com/news/articles/crknmjer7peo</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18</w:t>
      </w:r>
      <w:r w:rsidR="00322B7C" w:rsidRPr="00B116F3">
        <w:rPr>
          <w:rFonts w:ascii="Arial" w:hAnsi="Arial" w:cs="Arial"/>
          <w:color w:val="000000"/>
          <w:kern w:val="0"/>
          <w:szCs w:val="24"/>
          <w:lang w:val="en-BD" w:bidi="bn-IN"/>
          <w14:ligatures w14:val="none"/>
        </w:rPr>
        <w:t xml:space="preserve"> February 2026)</w:t>
      </w:r>
    </w:p>
    <w:p w14:paraId="56D2E01F" w14:textId="551E7569"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Tanveer, M., Ahmad, A.-R., Mahmood, H. and Haq, I.U. (2021) ‘Role of Ethical Marketing in Driving Consumer Brand Relationships and Brand Loyalty: a Sustainable Marketing Approach’, </w:t>
      </w:r>
      <w:r w:rsidRPr="00B116F3">
        <w:rPr>
          <w:rFonts w:ascii="Arial" w:hAnsi="Arial" w:cs="Arial"/>
          <w:i/>
          <w:iCs/>
          <w:color w:val="000000"/>
          <w:kern w:val="0"/>
          <w:szCs w:val="24"/>
          <w:lang w:val="en-BD" w:bidi="bn-IN"/>
          <w14:ligatures w14:val="none"/>
        </w:rPr>
        <w:t>Sustainability</w:t>
      </w:r>
      <w:r w:rsidRPr="00B116F3">
        <w:rPr>
          <w:rFonts w:ascii="Arial" w:hAnsi="Arial" w:cs="Arial"/>
          <w:color w:val="000000"/>
          <w:kern w:val="0"/>
          <w:szCs w:val="24"/>
          <w:lang w:val="en-BD" w:bidi="bn-IN"/>
          <w14:ligatures w14:val="none"/>
        </w:rPr>
        <w:t xml:space="preserve">, 13(12), p. 6839. Available at: </w:t>
      </w:r>
      <w:hyperlink r:id="rId41" w:history="1">
        <w:r w:rsidRPr="00B116F3">
          <w:rPr>
            <w:rStyle w:val="Hyperlink"/>
            <w:rFonts w:ascii="Arial" w:hAnsi="Arial" w:cs="Arial"/>
            <w:kern w:val="0"/>
            <w:szCs w:val="24"/>
            <w:lang w:val="en-BD" w:bidi="bn-IN"/>
            <w14:ligatures w14:val="none"/>
          </w:rPr>
          <w:t>https://doi.org/10.3390/su13126839</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w:t>
      </w:r>
      <w:r w:rsidR="00322B7C" w:rsidRPr="00B116F3">
        <w:rPr>
          <w:rFonts w:ascii="Arial" w:hAnsi="Arial" w:cs="Arial"/>
          <w:color w:val="000000"/>
          <w:kern w:val="0"/>
          <w:szCs w:val="24"/>
          <w:lang w:val="en-BD" w:bidi="bn-IN"/>
          <w14:ligatures w14:val="none"/>
        </w:rPr>
        <w:t>6 February 2026)</w:t>
      </w:r>
    </w:p>
    <w:p w14:paraId="72ECD67B" w14:textId="272AA7B9" w:rsidR="00992666" w:rsidRPr="00B116F3" w:rsidRDefault="00992666" w:rsidP="00992666">
      <w:pPr>
        <w:spacing w:before="0" w:after="240" w:line="360" w:lineRule="atLeast"/>
        <w:rPr>
          <w:rFonts w:ascii="Arial" w:hAnsi="Arial" w:cs="Arial"/>
          <w:color w:val="000000"/>
          <w:kern w:val="0"/>
          <w:szCs w:val="24"/>
          <w:lang w:val="en-US" w:bidi="bn-IN"/>
          <w14:ligatures w14:val="none"/>
        </w:rPr>
      </w:pPr>
      <w:r w:rsidRPr="00B116F3">
        <w:rPr>
          <w:rFonts w:ascii="Arial" w:hAnsi="Arial" w:cs="Arial"/>
          <w:color w:val="000000"/>
          <w:kern w:val="0"/>
          <w:szCs w:val="24"/>
          <w:lang w:val="en-BD" w:bidi="bn-IN"/>
          <w14:ligatures w14:val="none"/>
        </w:rPr>
        <w:t>Thomas, M.R. and George, G. (2021) ‘Segmenting, targeting, and Positioning (stp) Of Generational Cohorts Y, Z and Alpha’, </w:t>
      </w:r>
      <w:r w:rsidRPr="00B116F3">
        <w:rPr>
          <w:rFonts w:ascii="Arial" w:hAnsi="Arial" w:cs="Arial"/>
          <w:i/>
          <w:iCs/>
          <w:color w:val="000000"/>
          <w:kern w:val="0"/>
          <w:szCs w:val="24"/>
          <w:lang w:val="en-BD" w:bidi="bn-IN"/>
          <w14:ligatures w14:val="none"/>
        </w:rPr>
        <w:t>IIMS Journal of Management Science</w:t>
      </w:r>
      <w:r w:rsidRPr="00B116F3">
        <w:rPr>
          <w:rFonts w:ascii="Arial" w:hAnsi="Arial" w:cs="Arial"/>
          <w:color w:val="000000"/>
          <w:kern w:val="0"/>
          <w:szCs w:val="24"/>
          <w:lang w:val="en-BD" w:bidi="bn-IN"/>
          <w14:ligatures w14:val="none"/>
        </w:rPr>
        <w:t xml:space="preserve">, 12(2), pp. 115–129. Available at: </w:t>
      </w:r>
      <w:hyperlink r:id="rId42" w:history="1">
        <w:r w:rsidRPr="00B116F3">
          <w:rPr>
            <w:rStyle w:val="Hyperlink"/>
            <w:rFonts w:ascii="Arial" w:hAnsi="Arial" w:cs="Arial"/>
            <w:kern w:val="0"/>
            <w:szCs w:val="24"/>
            <w:lang w:val="en-BD" w:bidi="bn-IN"/>
            <w14:ligatures w14:val="none"/>
          </w:rPr>
          <w:t>https://www.researchgate.net/publication/354182419_Segmenting_targeting_and_positioning_stp_ofgenerational_cohorts_Y_Z_and_Alpha</w:t>
        </w:r>
      </w:hyperlink>
      <w:r w:rsidRPr="00B116F3">
        <w:rPr>
          <w:rFonts w:ascii="Arial" w:hAnsi="Arial" w:cs="Arial"/>
          <w:color w:val="000000"/>
          <w:kern w:val="0"/>
          <w:szCs w:val="24"/>
          <w:lang w:val="en-BD" w:bidi="bn-IN"/>
          <w14:ligatures w14:val="none"/>
        </w:rPr>
        <w:t>.</w:t>
      </w:r>
      <w:r w:rsidRPr="00B116F3">
        <w:rPr>
          <w:rFonts w:ascii="Arial" w:hAnsi="Arial" w:cs="Arial"/>
          <w:color w:val="000000"/>
          <w:kern w:val="0"/>
          <w:szCs w:val="24"/>
          <w:lang w:val="en-US" w:bidi="bn-IN"/>
          <w14:ligatures w14:val="none"/>
        </w:rPr>
        <w:t xml:space="preserve"> </w:t>
      </w:r>
      <w:r w:rsidR="00322B7C" w:rsidRPr="00B116F3">
        <w:rPr>
          <w:rFonts w:ascii="Arial" w:hAnsi="Arial" w:cs="Arial"/>
          <w:color w:val="000000"/>
          <w:kern w:val="0"/>
          <w:szCs w:val="24"/>
          <w:lang w:val="en-BD" w:bidi="bn-IN"/>
          <w14:ligatures w14:val="none"/>
        </w:rPr>
        <w:t xml:space="preserve">(Accessed: </w:t>
      </w:r>
      <w:r w:rsidR="00322B7C">
        <w:rPr>
          <w:rFonts w:ascii="Arial" w:hAnsi="Arial" w:cs="Arial"/>
          <w:color w:val="000000"/>
          <w:kern w:val="0"/>
          <w:szCs w:val="24"/>
          <w:lang w:val="en-US" w:bidi="bn-IN"/>
          <w14:ligatures w14:val="none"/>
        </w:rPr>
        <w:t>17</w:t>
      </w:r>
      <w:r w:rsidR="00322B7C" w:rsidRPr="00B116F3">
        <w:rPr>
          <w:rFonts w:ascii="Arial" w:hAnsi="Arial" w:cs="Arial"/>
          <w:color w:val="000000"/>
          <w:kern w:val="0"/>
          <w:szCs w:val="24"/>
          <w:lang w:val="en-BD" w:bidi="bn-IN"/>
          <w14:ligatures w14:val="none"/>
        </w:rPr>
        <w:t xml:space="preserve"> February 2026)</w:t>
      </w:r>
    </w:p>
    <w:p w14:paraId="0339793C" w14:textId="32ADDFE7" w:rsidR="005D77BC" w:rsidRPr="00B116F3" w:rsidRDefault="005D77BC" w:rsidP="00201C00">
      <w:pPr>
        <w:rPr>
          <w:rFonts w:ascii="Arial" w:hAnsi="Arial" w:cs="Arial"/>
          <w:lang w:val="en-US"/>
        </w:rPr>
      </w:pPr>
      <w:r w:rsidRPr="00B116F3">
        <w:rPr>
          <w:rFonts w:ascii="Arial" w:hAnsi="Arial" w:cs="Arial"/>
          <w:lang w:val="en-US"/>
        </w:rPr>
        <w:br/>
      </w:r>
    </w:p>
    <w:p w14:paraId="53736F4B" w14:textId="77777777" w:rsidR="005D77BC" w:rsidRPr="00B116F3" w:rsidRDefault="005D77BC">
      <w:pPr>
        <w:spacing w:before="0" w:after="160" w:line="259" w:lineRule="auto"/>
        <w:jc w:val="left"/>
        <w:rPr>
          <w:rFonts w:ascii="Arial" w:hAnsi="Arial" w:cs="Arial"/>
          <w:lang w:val="en-US"/>
        </w:rPr>
      </w:pPr>
      <w:r w:rsidRPr="00B116F3">
        <w:rPr>
          <w:rFonts w:ascii="Arial" w:hAnsi="Arial" w:cs="Arial"/>
          <w:lang w:val="en-US"/>
        </w:rPr>
        <w:br w:type="page"/>
      </w:r>
    </w:p>
    <w:p w14:paraId="1831343E" w14:textId="464FE24E" w:rsidR="00201C00" w:rsidRPr="00B116F3" w:rsidRDefault="005D77BC" w:rsidP="005D77BC">
      <w:pPr>
        <w:pStyle w:val="Heading1"/>
        <w:rPr>
          <w:rFonts w:ascii="Arial" w:hAnsi="Arial" w:cs="Arial"/>
          <w:lang w:val="en-US"/>
        </w:rPr>
      </w:pPr>
      <w:bookmarkStart w:id="114" w:name="_Toc227680606"/>
      <w:r w:rsidRPr="00B116F3">
        <w:rPr>
          <w:rFonts w:ascii="Arial" w:hAnsi="Arial" w:cs="Arial"/>
          <w:lang w:val="en-US"/>
        </w:rPr>
        <w:lastRenderedPageBreak/>
        <w:t>Appendix</w:t>
      </w:r>
      <w:bookmarkEnd w:id="114"/>
    </w:p>
    <w:p w14:paraId="2F5944CA" w14:textId="77777777" w:rsidR="00FE23AE" w:rsidRPr="00B116F3" w:rsidRDefault="00FE23AE" w:rsidP="00023874">
      <w:pPr>
        <w:keepNext/>
        <w:jc w:val="center"/>
        <w:rPr>
          <w:rFonts w:ascii="Arial" w:hAnsi="Arial" w:cs="Arial"/>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Containers/UBF8T346G9.ms/WebArchiveCopyPasteTempFiles/com.microsoft.Word/PESTLE+Analysis.jpg" \* MERGEFORMATINET </w:instrText>
      </w:r>
      <w:r w:rsidRPr="00B116F3">
        <w:rPr>
          <w:rFonts w:ascii="Arial" w:hAnsi="Arial" w:cs="Arial"/>
        </w:rPr>
        <w:fldChar w:fldCharType="separate"/>
      </w:r>
      <w:r w:rsidRPr="00B116F3">
        <w:rPr>
          <w:rFonts w:ascii="Arial" w:hAnsi="Arial" w:cs="Arial"/>
          <w:noProof/>
        </w:rPr>
        <w:drawing>
          <wp:inline distT="0" distB="0" distL="0" distR="0" wp14:anchorId="0E244CF8" wp14:editId="72C64098">
            <wp:extent cx="4916508" cy="3016577"/>
            <wp:effectExtent l="0" t="0" r="0" b="6350"/>
            <wp:docPr id="555523287" name="Picture 9" descr="PESTLE Analysis — Impact Innovation &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ESTLE Analysis — Impact Innovation &amp; Growth Services Ltd. Business  Management Consultants in Wales. Tel: 01633 21554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5126" cy="3034136"/>
                    </a:xfrm>
                    <a:prstGeom prst="rect">
                      <a:avLst/>
                    </a:prstGeom>
                    <a:noFill/>
                    <a:ln>
                      <a:noFill/>
                    </a:ln>
                  </pic:spPr>
                </pic:pic>
              </a:graphicData>
            </a:graphic>
          </wp:inline>
        </w:drawing>
      </w:r>
      <w:r w:rsidRPr="00B116F3">
        <w:rPr>
          <w:rFonts w:ascii="Arial" w:hAnsi="Arial" w:cs="Arial"/>
        </w:rPr>
        <w:fldChar w:fldCharType="end"/>
      </w:r>
    </w:p>
    <w:p w14:paraId="0EB0BEFF" w14:textId="4FF0E74F" w:rsidR="00FE23AE" w:rsidRPr="00B116F3" w:rsidRDefault="00FE23AE" w:rsidP="00FE23AE">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8</w:t>
      </w:r>
      <w:r w:rsidRPr="00B116F3">
        <w:rPr>
          <w:rFonts w:ascii="Arial" w:hAnsi="Arial" w:cs="Arial"/>
        </w:rPr>
        <w:fldChar w:fldCharType="end"/>
      </w:r>
      <w:r w:rsidRPr="00B116F3">
        <w:rPr>
          <w:rFonts w:ascii="Arial" w:hAnsi="Arial" w:cs="Arial"/>
          <w:lang w:val="en-US"/>
        </w:rPr>
        <w:t xml:space="preserve">: PESTLE Analysis </w:t>
      </w:r>
    </w:p>
    <w:p w14:paraId="2D9BE64C" w14:textId="77777777" w:rsidR="00FE23AE" w:rsidRPr="00B116F3" w:rsidRDefault="00FE23AE" w:rsidP="00FE23AE">
      <w:pPr>
        <w:pStyle w:val="Caption"/>
        <w:rPr>
          <w:rFonts w:ascii="Arial" w:hAnsi="Arial" w:cs="Arial"/>
          <w:lang w:val="en-GB"/>
        </w:rPr>
      </w:pPr>
      <w:r w:rsidRPr="00B116F3">
        <w:rPr>
          <w:rFonts w:ascii="Arial" w:hAnsi="Arial" w:cs="Arial"/>
          <w:lang w:val="en-GB"/>
        </w:rPr>
        <w:t>Source: (Impact Innovation, 2022)</w:t>
      </w:r>
    </w:p>
    <w:p w14:paraId="50DECB26" w14:textId="04F7289C" w:rsidR="00FE23AE" w:rsidRPr="00B116F3" w:rsidRDefault="00FE23AE" w:rsidP="00FE23AE">
      <w:pPr>
        <w:rPr>
          <w:rFonts w:ascii="Arial" w:hAnsi="Arial" w:cs="Arial"/>
        </w:rPr>
      </w:pPr>
      <w:r w:rsidRPr="00B116F3">
        <w:rPr>
          <w:rFonts w:ascii="Arial" w:hAnsi="Arial" w:cs="Arial"/>
        </w:rPr>
        <w:t xml:space="preserve">Website: </w:t>
      </w:r>
      <w:hyperlink r:id="rId43" w:history="1">
        <w:r w:rsidRPr="00B116F3">
          <w:rPr>
            <w:rStyle w:val="Hyperlink"/>
            <w:rFonts w:ascii="Arial" w:hAnsi="Arial" w:cs="Arial"/>
          </w:rPr>
          <w:t>https://www.impact-innovation.co.uk/pestle-analysis</w:t>
        </w:r>
      </w:hyperlink>
      <w:r w:rsidRPr="00B116F3">
        <w:rPr>
          <w:rFonts w:ascii="Arial" w:hAnsi="Arial" w:cs="Arial"/>
        </w:rPr>
        <w:t xml:space="preserve"> </w:t>
      </w:r>
    </w:p>
    <w:p w14:paraId="58E1CE35" w14:textId="77777777" w:rsidR="00F512CD" w:rsidRPr="00B116F3" w:rsidRDefault="00F512CD" w:rsidP="00F512CD">
      <w:pPr>
        <w:keepNext/>
        <w:jc w:val="center"/>
        <w:rPr>
          <w:rFonts w:ascii="Arial" w:hAnsi="Arial" w:cs="Arial"/>
        </w:rPr>
      </w:pPr>
      <w:r w:rsidRPr="00B116F3">
        <w:rPr>
          <w:rFonts w:ascii="Arial" w:hAnsi="Arial" w:cs="Arial"/>
          <w:b/>
          <w:bCs/>
          <w:noProof/>
          <w:szCs w:val="24"/>
        </w:rPr>
        <w:drawing>
          <wp:inline distT="0" distB="0" distL="0" distR="0" wp14:anchorId="6851BAFC" wp14:editId="3AC36A27">
            <wp:extent cx="5056859" cy="2545237"/>
            <wp:effectExtent l="0" t="0" r="0" b="0"/>
            <wp:docPr id="17829221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4487" name="Picture 61764487"/>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090987" cy="2562415"/>
                    </a:xfrm>
                    <a:prstGeom prst="rect">
                      <a:avLst/>
                    </a:prstGeom>
                  </pic:spPr>
                </pic:pic>
              </a:graphicData>
            </a:graphic>
          </wp:inline>
        </w:drawing>
      </w:r>
    </w:p>
    <w:p w14:paraId="69B09ED8" w14:textId="5702F819" w:rsidR="00F512CD" w:rsidRPr="00B116F3" w:rsidRDefault="00F512CD" w:rsidP="00F512CD">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9</w:t>
      </w:r>
      <w:r w:rsidRPr="00B116F3">
        <w:rPr>
          <w:rFonts w:ascii="Arial" w:hAnsi="Arial" w:cs="Arial"/>
        </w:rPr>
        <w:fldChar w:fldCharType="end"/>
      </w:r>
      <w:r w:rsidRPr="00B116F3">
        <w:rPr>
          <w:rFonts w:ascii="Arial" w:hAnsi="Arial" w:cs="Arial"/>
          <w:lang w:val="en-US"/>
        </w:rPr>
        <w:t xml:space="preserve">: Cultural Analysis Using Hofstede’s Model </w:t>
      </w:r>
    </w:p>
    <w:p w14:paraId="37CAAB45" w14:textId="77777777" w:rsidR="00F512CD" w:rsidRPr="00B116F3" w:rsidRDefault="00F512CD" w:rsidP="00F512CD">
      <w:pPr>
        <w:pStyle w:val="Caption"/>
        <w:rPr>
          <w:rFonts w:ascii="Arial" w:hAnsi="Arial" w:cs="Arial"/>
          <w:b w:val="0"/>
          <w:bCs/>
        </w:rPr>
      </w:pPr>
      <w:r w:rsidRPr="00B116F3">
        <w:rPr>
          <w:rFonts w:ascii="Arial" w:hAnsi="Arial" w:cs="Arial"/>
          <w:lang w:val="en-US"/>
        </w:rPr>
        <w:t xml:space="preserve">Source: </w:t>
      </w:r>
      <w:r w:rsidRPr="00B116F3">
        <w:rPr>
          <w:rFonts w:ascii="Arial" w:hAnsi="Arial" w:cs="Arial"/>
          <w:lang w:val="en-GB"/>
        </w:rPr>
        <w:t>(Hofstede Insights, 2025)</w:t>
      </w:r>
    </w:p>
    <w:p w14:paraId="751957FF" w14:textId="62CE11B2" w:rsidR="00F512CD" w:rsidRPr="00B116F3" w:rsidRDefault="00F512CD" w:rsidP="00F512CD">
      <w:pPr>
        <w:jc w:val="left"/>
        <w:rPr>
          <w:rFonts w:ascii="Arial" w:hAnsi="Arial" w:cs="Arial"/>
          <w:szCs w:val="24"/>
        </w:rPr>
      </w:pPr>
      <w:r w:rsidRPr="00B116F3">
        <w:rPr>
          <w:rFonts w:ascii="Arial" w:hAnsi="Arial" w:cs="Arial"/>
        </w:rPr>
        <w:lastRenderedPageBreak/>
        <w:t>Website</w:t>
      </w:r>
      <w:r w:rsidRPr="00B116F3">
        <w:rPr>
          <w:rFonts w:ascii="Arial" w:hAnsi="Arial" w:cs="Arial"/>
          <w:szCs w:val="24"/>
        </w:rPr>
        <w:t xml:space="preserve">: </w:t>
      </w:r>
      <w:hyperlink r:id="rId45" w:history="1">
        <w:r w:rsidRPr="00B116F3">
          <w:rPr>
            <w:rStyle w:val="Hyperlink"/>
            <w:rFonts w:ascii="Arial" w:hAnsi="Arial" w:cs="Arial"/>
            <w:szCs w:val="24"/>
          </w:rPr>
          <w:t>https://www.theculturefactor.com/country-comparisontool?countries=india%2Cunited+kingdom</w:t>
        </w:r>
      </w:hyperlink>
      <w:r w:rsidRPr="00B116F3">
        <w:rPr>
          <w:rFonts w:ascii="Arial" w:hAnsi="Arial" w:cs="Arial"/>
          <w:szCs w:val="24"/>
        </w:rPr>
        <w:t xml:space="preserve"> </w:t>
      </w:r>
    </w:p>
    <w:p w14:paraId="6231D95B" w14:textId="77777777" w:rsidR="005D77BC" w:rsidRPr="00B116F3" w:rsidRDefault="005D77BC" w:rsidP="00201C00">
      <w:pPr>
        <w:rPr>
          <w:rFonts w:ascii="Arial" w:hAnsi="Arial" w:cs="Arial"/>
          <w:lang w:val="en-US"/>
        </w:rPr>
      </w:pPr>
    </w:p>
    <w:p w14:paraId="0A28D125" w14:textId="77777777" w:rsidR="00F512CD" w:rsidRPr="00B116F3" w:rsidRDefault="00F512CD" w:rsidP="00023874">
      <w:pPr>
        <w:keepNext/>
        <w:jc w:val="center"/>
        <w:rPr>
          <w:rFonts w:ascii="Arial" w:hAnsi="Arial" w:cs="Arial"/>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Containers/UBF8T346G9.ms/WebArchiveCopyPasteTempFiles/com.microsoft.Word/Updated-STP.png" \* MERGEFORMATINET </w:instrText>
      </w:r>
      <w:r w:rsidRPr="00B116F3">
        <w:rPr>
          <w:rFonts w:ascii="Arial" w:hAnsi="Arial" w:cs="Arial"/>
        </w:rPr>
        <w:fldChar w:fldCharType="separate"/>
      </w:r>
      <w:r w:rsidRPr="00B116F3">
        <w:rPr>
          <w:rFonts w:ascii="Arial" w:hAnsi="Arial" w:cs="Arial"/>
          <w:noProof/>
        </w:rPr>
        <w:drawing>
          <wp:inline distT="0" distB="0" distL="0" distR="0" wp14:anchorId="59E26FF6" wp14:editId="5D9C35A1">
            <wp:extent cx="5157271" cy="1743959"/>
            <wp:effectExtent l="0" t="0" r="0" b="0"/>
            <wp:docPr id="733136772" name="Picture 7" descr="ST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TP Model"/>
                    <pic:cNvPicPr>
                      <a:picLocks noChangeAspect="1" noChangeArrowheads="1"/>
                    </pic:cNvPicPr>
                  </pic:nvPicPr>
                  <pic:blipFill rotWithShape="1">
                    <a:blip r:embed="rId11">
                      <a:extLst>
                        <a:ext uri="{28A0092B-C50C-407E-A947-70E740481C1C}">
                          <a14:useLocalDpi xmlns:a14="http://schemas.microsoft.com/office/drawing/2010/main" val="0"/>
                        </a:ext>
                      </a:extLst>
                    </a:blip>
                    <a:srcRect t="13623" b="18821"/>
                    <a:stretch/>
                  </pic:blipFill>
                  <pic:spPr bwMode="auto">
                    <a:xfrm>
                      <a:off x="0" y="0"/>
                      <a:ext cx="5176614" cy="1750500"/>
                    </a:xfrm>
                    <a:prstGeom prst="rect">
                      <a:avLst/>
                    </a:prstGeom>
                    <a:noFill/>
                    <a:ln>
                      <a:noFill/>
                    </a:ln>
                    <a:extLst>
                      <a:ext uri="{53640926-AAD7-44D8-BBD7-CCE9431645EC}">
                        <a14:shadowObscured xmlns:a14="http://schemas.microsoft.com/office/drawing/2010/main"/>
                      </a:ext>
                    </a:extLst>
                  </pic:spPr>
                </pic:pic>
              </a:graphicData>
            </a:graphic>
          </wp:inline>
        </w:drawing>
      </w:r>
      <w:r w:rsidRPr="00B116F3">
        <w:rPr>
          <w:rFonts w:ascii="Arial" w:hAnsi="Arial" w:cs="Arial"/>
        </w:rPr>
        <w:fldChar w:fldCharType="end"/>
      </w:r>
    </w:p>
    <w:p w14:paraId="5AEC2060" w14:textId="300940E0" w:rsidR="00F512CD" w:rsidRPr="00B116F3" w:rsidRDefault="00F512CD" w:rsidP="00F512CD">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10</w:t>
      </w:r>
      <w:r w:rsidRPr="00B116F3">
        <w:rPr>
          <w:rFonts w:ascii="Arial" w:hAnsi="Arial" w:cs="Arial"/>
        </w:rPr>
        <w:fldChar w:fldCharType="end"/>
      </w:r>
      <w:r w:rsidRPr="00B116F3">
        <w:rPr>
          <w:rFonts w:ascii="Arial" w:hAnsi="Arial" w:cs="Arial"/>
          <w:lang w:val="en-US"/>
        </w:rPr>
        <w:t xml:space="preserve">: Segmentation, Targeting and Positioning (STP) </w:t>
      </w:r>
    </w:p>
    <w:p w14:paraId="2FA2FBF6" w14:textId="77777777" w:rsidR="00F512CD" w:rsidRPr="00B116F3" w:rsidRDefault="00F512CD" w:rsidP="00F512CD">
      <w:pPr>
        <w:pStyle w:val="Caption"/>
        <w:rPr>
          <w:rFonts w:ascii="Arial" w:hAnsi="Arial" w:cs="Arial"/>
          <w:lang w:val="en-GB"/>
        </w:rPr>
      </w:pPr>
      <w:r w:rsidRPr="00B116F3">
        <w:rPr>
          <w:rFonts w:ascii="Arial" w:hAnsi="Arial" w:cs="Arial"/>
          <w:lang w:val="en-GB"/>
        </w:rPr>
        <w:t>Source: (Allen, 2020a)</w:t>
      </w:r>
    </w:p>
    <w:p w14:paraId="1AA8D43A" w14:textId="7745B83E" w:rsidR="00F512CD" w:rsidRPr="00B116F3" w:rsidRDefault="00F512CD" w:rsidP="00F512CD">
      <w:pPr>
        <w:rPr>
          <w:rFonts w:ascii="Arial" w:hAnsi="Arial" w:cs="Arial"/>
        </w:rPr>
      </w:pPr>
      <w:r w:rsidRPr="00B116F3">
        <w:rPr>
          <w:rFonts w:ascii="Arial" w:hAnsi="Arial" w:cs="Arial"/>
        </w:rPr>
        <w:t>Website</w:t>
      </w:r>
      <w:r w:rsidRPr="00B116F3">
        <w:rPr>
          <w:rFonts w:ascii="Arial" w:hAnsi="Arial" w:cs="Arial"/>
          <w:szCs w:val="24"/>
        </w:rPr>
        <w:t xml:space="preserve">: </w:t>
      </w:r>
      <w:hyperlink r:id="rId46" w:history="1">
        <w:r w:rsidRPr="00B116F3">
          <w:rPr>
            <w:rStyle w:val="Hyperlink"/>
            <w:rFonts w:ascii="Arial" w:hAnsi="Arial" w:cs="Arial"/>
          </w:rPr>
          <w:t>https://blog.oxfordcollegeofmarketing.com/2020/06/24/finding-the-right-customers-with-stp-model/</w:t>
        </w:r>
      </w:hyperlink>
      <w:r w:rsidRPr="00B116F3">
        <w:rPr>
          <w:rFonts w:ascii="Arial" w:hAnsi="Arial" w:cs="Arial"/>
        </w:rPr>
        <w:t xml:space="preserve"> </w:t>
      </w:r>
    </w:p>
    <w:p w14:paraId="3BE7271C" w14:textId="77777777" w:rsidR="00F512CD" w:rsidRPr="00B116F3" w:rsidRDefault="00F512CD" w:rsidP="00023874">
      <w:pPr>
        <w:keepNext/>
        <w:jc w:val="center"/>
        <w:rPr>
          <w:rFonts w:ascii="Arial" w:hAnsi="Arial" w:cs="Arial"/>
        </w:rPr>
      </w:pPr>
      <w:r w:rsidRPr="00B116F3">
        <w:rPr>
          <w:rFonts w:ascii="Arial" w:hAnsi="Arial" w:cs="Arial"/>
          <w:noProof/>
        </w:rPr>
        <w:drawing>
          <wp:inline distT="0" distB="0" distL="0" distR="0" wp14:anchorId="43F8433D" wp14:editId="11A9D0FE">
            <wp:extent cx="4839870" cy="2582944"/>
            <wp:effectExtent l="0" t="0" r="0" b="0"/>
            <wp:docPr id="12478019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1542" name="Picture 32021542"/>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854874" cy="2590951"/>
                    </a:xfrm>
                    <a:prstGeom prst="rect">
                      <a:avLst/>
                    </a:prstGeom>
                  </pic:spPr>
                </pic:pic>
              </a:graphicData>
            </a:graphic>
          </wp:inline>
        </w:drawing>
      </w:r>
    </w:p>
    <w:p w14:paraId="2DD4294D" w14:textId="2397E5DA" w:rsidR="00F512CD" w:rsidRPr="00B116F3" w:rsidRDefault="00F512CD" w:rsidP="00F512CD">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11</w:t>
      </w:r>
      <w:r w:rsidRPr="00B116F3">
        <w:rPr>
          <w:rFonts w:ascii="Arial" w:hAnsi="Arial" w:cs="Arial"/>
        </w:rPr>
        <w:fldChar w:fldCharType="end"/>
      </w:r>
      <w:r w:rsidRPr="00B116F3">
        <w:rPr>
          <w:rFonts w:ascii="Arial" w:hAnsi="Arial" w:cs="Arial"/>
          <w:lang w:val="en-US"/>
        </w:rPr>
        <w:t xml:space="preserve">: Marketing Mix Analysis (7Ps) </w:t>
      </w:r>
    </w:p>
    <w:p w14:paraId="3F41376E" w14:textId="77777777" w:rsidR="00F512CD" w:rsidRPr="00B116F3" w:rsidRDefault="00F512CD" w:rsidP="00F512CD">
      <w:pPr>
        <w:pStyle w:val="Caption"/>
        <w:rPr>
          <w:rFonts w:ascii="Arial" w:hAnsi="Arial" w:cs="Arial"/>
          <w:lang w:val="en-GB"/>
        </w:rPr>
      </w:pPr>
      <w:r w:rsidRPr="00B116F3">
        <w:rPr>
          <w:rFonts w:ascii="Arial" w:hAnsi="Arial" w:cs="Arial"/>
          <w:lang w:val="en-GB"/>
        </w:rPr>
        <w:t>Source: (Allen, 2020)</w:t>
      </w:r>
    </w:p>
    <w:p w14:paraId="0EF87B47" w14:textId="0058BF9F" w:rsidR="00F512CD" w:rsidRPr="00B116F3" w:rsidRDefault="00F512CD" w:rsidP="00F512CD">
      <w:pPr>
        <w:rPr>
          <w:rFonts w:ascii="Arial" w:hAnsi="Arial" w:cs="Arial"/>
        </w:rPr>
      </w:pPr>
      <w:r w:rsidRPr="00B116F3">
        <w:rPr>
          <w:rFonts w:ascii="Arial" w:hAnsi="Arial" w:cs="Arial"/>
        </w:rPr>
        <w:t>Website</w:t>
      </w:r>
      <w:r w:rsidRPr="00B116F3">
        <w:rPr>
          <w:rFonts w:ascii="Arial" w:hAnsi="Arial" w:cs="Arial"/>
          <w:szCs w:val="24"/>
        </w:rPr>
        <w:t xml:space="preserve">: </w:t>
      </w:r>
      <w:hyperlink r:id="rId48" w:history="1">
        <w:r w:rsidRPr="00B116F3">
          <w:rPr>
            <w:rStyle w:val="Hyperlink"/>
            <w:rFonts w:ascii="Arial" w:hAnsi="Arial" w:cs="Arial"/>
          </w:rPr>
          <w:t>https://blog.oxfordcollegeofmarketing.com/2020/10/08/understanding-the-7ps-of-the-marketing-mix/</w:t>
        </w:r>
      </w:hyperlink>
      <w:r w:rsidRPr="00B116F3">
        <w:rPr>
          <w:rFonts w:ascii="Arial" w:hAnsi="Arial" w:cs="Arial"/>
        </w:rPr>
        <w:t xml:space="preserve"> </w:t>
      </w:r>
    </w:p>
    <w:p w14:paraId="1A5FEFF8" w14:textId="77777777" w:rsidR="00F512CD" w:rsidRPr="00B116F3" w:rsidRDefault="00F512CD" w:rsidP="00023874">
      <w:pPr>
        <w:keepNext/>
        <w:jc w:val="center"/>
        <w:rPr>
          <w:rFonts w:ascii="Arial" w:hAnsi="Arial" w:cs="Arial"/>
        </w:rPr>
      </w:pPr>
      <w:r w:rsidRPr="00B116F3">
        <w:rPr>
          <w:rFonts w:ascii="Arial" w:hAnsi="Arial" w:cs="Arial"/>
        </w:rPr>
        <w:lastRenderedPageBreak/>
        <w:fldChar w:fldCharType="begin"/>
      </w:r>
      <w:r w:rsidRPr="00B116F3">
        <w:rPr>
          <w:rFonts w:ascii="Arial" w:hAnsi="Arial" w:cs="Arial"/>
        </w:rPr>
        <w:instrText xml:space="preserve"> INCLUDEPICTURE "/Users/ijtehad/Library/Group Containers/UBF8T346G9.ms/WebArchiveCopyPasteTempFiles/com.microsoft.Word/Ansoff_6b7e91a5b7.png" \* MERGEFORMATINET </w:instrText>
      </w:r>
      <w:r w:rsidRPr="00B116F3">
        <w:rPr>
          <w:rFonts w:ascii="Arial" w:hAnsi="Arial" w:cs="Arial"/>
        </w:rPr>
        <w:fldChar w:fldCharType="separate"/>
      </w:r>
      <w:r w:rsidRPr="00B116F3">
        <w:rPr>
          <w:rFonts w:ascii="Arial" w:hAnsi="Arial" w:cs="Arial"/>
          <w:noProof/>
        </w:rPr>
        <w:drawing>
          <wp:inline distT="0" distB="0" distL="0" distR="0" wp14:anchorId="68C9E70A" wp14:editId="4A27985F">
            <wp:extent cx="5034463" cy="2601798"/>
            <wp:effectExtent l="0" t="0" r="0" b="1905"/>
            <wp:docPr id="1688524582" name="Picture 1"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Ansoff Matrix: Definition, Steps &amp; Exampl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1772"/>
                    <a:stretch/>
                  </pic:blipFill>
                  <pic:spPr bwMode="auto">
                    <a:xfrm>
                      <a:off x="0" y="0"/>
                      <a:ext cx="5053213" cy="2611488"/>
                    </a:xfrm>
                    <a:prstGeom prst="rect">
                      <a:avLst/>
                    </a:prstGeom>
                    <a:noFill/>
                    <a:ln>
                      <a:noFill/>
                    </a:ln>
                    <a:extLst>
                      <a:ext uri="{53640926-AAD7-44D8-BBD7-CCE9431645EC}">
                        <a14:shadowObscured xmlns:a14="http://schemas.microsoft.com/office/drawing/2010/main"/>
                      </a:ext>
                    </a:extLst>
                  </pic:spPr>
                </pic:pic>
              </a:graphicData>
            </a:graphic>
          </wp:inline>
        </w:drawing>
      </w:r>
      <w:r w:rsidRPr="00B116F3">
        <w:rPr>
          <w:rFonts w:ascii="Arial" w:hAnsi="Arial" w:cs="Arial"/>
        </w:rPr>
        <w:fldChar w:fldCharType="end"/>
      </w:r>
    </w:p>
    <w:p w14:paraId="6D85CB64" w14:textId="7EFF2E0C" w:rsidR="00F512CD" w:rsidRPr="00B116F3" w:rsidRDefault="00F512CD" w:rsidP="00F512CD">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12</w:t>
      </w:r>
      <w:r w:rsidRPr="00B116F3">
        <w:rPr>
          <w:rFonts w:ascii="Arial" w:hAnsi="Arial" w:cs="Arial"/>
        </w:rPr>
        <w:fldChar w:fldCharType="end"/>
      </w:r>
      <w:r w:rsidRPr="00B116F3">
        <w:rPr>
          <w:rFonts w:ascii="Arial" w:hAnsi="Arial" w:cs="Arial"/>
          <w:lang w:val="en-US"/>
        </w:rPr>
        <w:t xml:space="preserve">: Ansoff's Matrix </w:t>
      </w:r>
    </w:p>
    <w:p w14:paraId="40D8B46A" w14:textId="77777777" w:rsidR="00F512CD" w:rsidRPr="00B116F3" w:rsidRDefault="00F512CD" w:rsidP="00F512CD">
      <w:pPr>
        <w:pStyle w:val="Caption"/>
        <w:rPr>
          <w:rFonts w:ascii="Arial" w:hAnsi="Arial" w:cs="Arial"/>
          <w:lang w:val="en-GB"/>
        </w:rPr>
      </w:pPr>
      <w:r w:rsidRPr="00B116F3">
        <w:rPr>
          <w:rFonts w:ascii="Arial" w:hAnsi="Arial" w:cs="Arial"/>
          <w:lang w:val="en-GB"/>
        </w:rPr>
        <w:t>Source: (Quantive, 2024)</w:t>
      </w:r>
    </w:p>
    <w:p w14:paraId="548E0E5D" w14:textId="04E3EC39" w:rsidR="00F512CD" w:rsidRPr="00B116F3" w:rsidRDefault="00F512CD" w:rsidP="00F512CD">
      <w:pPr>
        <w:rPr>
          <w:rFonts w:ascii="Arial" w:hAnsi="Arial" w:cs="Arial"/>
          <w:szCs w:val="24"/>
        </w:rPr>
      </w:pPr>
      <w:r w:rsidRPr="00B116F3">
        <w:rPr>
          <w:rFonts w:ascii="Arial" w:hAnsi="Arial" w:cs="Arial"/>
        </w:rPr>
        <w:t>Website</w:t>
      </w:r>
      <w:r w:rsidRPr="00B116F3">
        <w:rPr>
          <w:rFonts w:ascii="Arial" w:hAnsi="Arial" w:cs="Arial"/>
          <w:szCs w:val="24"/>
        </w:rPr>
        <w:t xml:space="preserve">: </w:t>
      </w:r>
      <w:hyperlink r:id="rId49" w:history="1">
        <w:r w:rsidRPr="00B116F3">
          <w:rPr>
            <w:rStyle w:val="Hyperlink"/>
            <w:rFonts w:ascii="Arial" w:hAnsi="Arial" w:cs="Arial"/>
            <w:szCs w:val="24"/>
          </w:rPr>
          <w:t>https://quantive.com/resources/articles/ansoff-matrix</w:t>
        </w:r>
      </w:hyperlink>
      <w:r w:rsidRPr="00B116F3">
        <w:rPr>
          <w:rFonts w:ascii="Arial" w:hAnsi="Arial" w:cs="Arial"/>
          <w:szCs w:val="24"/>
        </w:rPr>
        <w:t xml:space="preserve"> </w:t>
      </w:r>
    </w:p>
    <w:p w14:paraId="1CE36078" w14:textId="77777777" w:rsidR="00F512CD" w:rsidRPr="00B116F3" w:rsidRDefault="00F512CD" w:rsidP="00023874">
      <w:pPr>
        <w:keepNext/>
        <w:jc w:val="center"/>
        <w:rPr>
          <w:rFonts w:ascii="Arial" w:hAnsi="Arial" w:cs="Arial"/>
        </w:rPr>
      </w:pPr>
      <w:r w:rsidRPr="00B116F3">
        <w:rPr>
          <w:rFonts w:ascii="Arial" w:hAnsi="Arial" w:cs="Arial"/>
          <w:b/>
          <w:bCs/>
          <w:noProof/>
          <w:sz w:val="22"/>
        </w:rPr>
        <w:drawing>
          <wp:inline distT="0" distB="0" distL="0" distR="0" wp14:anchorId="4012A8DF" wp14:editId="0868D407">
            <wp:extent cx="4192980" cy="2818614"/>
            <wp:effectExtent l="0" t="0" r="0" b="1270"/>
            <wp:docPr id="14972906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43397" name="Picture 2121443397"/>
                    <pic:cNvPicPr/>
                  </pic:nvPicPr>
                  <pic:blipFill>
                    <a:blip r:embed="rId15">
                      <a:extLst>
                        <a:ext uri="{28A0092B-C50C-407E-A947-70E740481C1C}">
                          <a14:useLocalDpi xmlns:a14="http://schemas.microsoft.com/office/drawing/2010/main" val="0"/>
                        </a:ext>
                      </a:extLst>
                    </a:blip>
                    <a:stretch>
                      <a:fillRect/>
                    </a:stretch>
                  </pic:blipFill>
                  <pic:spPr>
                    <a:xfrm>
                      <a:off x="0" y="0"/>
                      <a:ext cx="4209461" cy="2829693"/>
                    </a:xfrm>
                    <a:prstGeom prst="rect">
                      <a:avLst/>
                    </a:prstGeom>
                  </pic:spPr>
                </pic:pic>
              </a:graphicData>
            </a:graphic>
          </wp:inline>
        </w:drawing>
      </w:r>
    </w:p>
    <w:p w14:paraId="59F8AD57" w14:textId="3ECBB0B8" w:rsidR="00F512CD" w:rsidRPr="00B116F3" w:rsidRDefault="00F512CD" w:rsidP="00F512CD">
      <w:pPr>
        <w:pStyle w:val="Caption"/>
        <w:rPr>
          <w:rFonts w:ascii="Arial" w:hAnsi="Arial" w:cs="Arial"/>
          <w:lang w:val="en-US"/>
        </w:rPr>
      </w:pPr>
      <w:r w:rsidRPr="00B116F3">
        <w:rPr>
          <w:rFonts w:ascii="Arial" w:hAnsi="Arial" w:cs="Arial"/>
        </w:rPr>
        <w:t xml:space="preserve">Figure </w:t>
      </w:r>
      <w:r w:rsidRPr="00B116F3">
        <w:rPr>
          <w:rFonts w:ascii="Arial" w:hAnsi="Arial" w:cs="Arial"/>
        </w:rPr>
        <w:fldChar w:fldCharType="begin"/>
      </w:r>
      <w:r w:rsidRPr="00B116F3">
        <w:rPr>
          <w:rFonts w:ascii="Arial" w:hAnsi="Arial" w:cs="Arial"/>
        </w:rPr>
        <w:instrText xml:space="preserve"> SEQ Figure \* ARABIC </w:instrText>
      </w:r>
      <w:r w:rsidRPr="00B116F3">
        <w:rPr>
          <w:rFonts w:ascii="Arial" w:hAnsi="Arial" w:cs="Arial"/>
        </w:rPr>
        <w:fldChar w:fldCharType="separate"/>
      </w:r>
      <w:r w:rsidR="00D36358" w:rsidRPr="00B116F3">
        <w:rPr>
          <w:rFonts w:ascii="Arial" w:hAnsi="Arial" w:cs="Arial"/>
        </w:rPr>
        <w:t>13</w:t>
      </w:r>
      <w:r w:rsidRPr="00B116F3">
        <w:rPr>
          <w:rFonts w:ascii="Arial" w:hAnsi="Arial" w:cs="Arial"/>
        </w:rPr>
        <w:fldChar w:fldCharType="end"/>
      </w:r>
      <w:r w:rsidRPr="00B116F3">
        <w:rPr>
          <w:rFonts w:ascii="Arial" w:hAnsi="Arial" w:cs="Arial"/>
          <w:lang w:val="en-US"/>
        </w:rPr>
        <w:t xml:space="preserve">: Gibbs Reflection Cycle </w:t>
      </w:r>
    </w:p>
    <w:p w14:paraId="341EC2F7" w14:textId="77777777" w:rsidR="00F512CD" w:rsidRPr="00B116F3" w:rsidRDefault="00F512CD" w:rsidP="00F512CD">
      <w:pPr>
        <w:pStyle w:val="Caption"/>
        <w:rPr>
          <w:rFonts w:ascii="Arial" w:hAnsi="Arial" w:cs="Arial"/>
          <w:b w:val="0"/>
          <w:bCs/>
          <w:sz w:val="22"/>
        </w:rPr>
      </w:pPr>
      <w:r w:rsidRPr="00B116F3">
        <w:rPr>
          <w:rFonts w:ascii="Arial" w:hAnsi="Arial" w:cs="Arial"/>
          <w:bCs/>
          <w:lang w:val="en-GB"/>
        </w:rPr>
        <w:t>Source: (Ahmed, 2019)</w:t>
      </w:r>
    </w:p>
    <w:p w14:paraId="1B2A47D6" w14:textId="24380E57" w:rsidR="00F512CD" w:rsidRPr="00B116F3" w:rsidRDefault="00F512CD" w:rsidP="00F512CD">
      <w:pPr>
        <w:rPr>
          <w:rFonts w:ascii="Arial" w:hAnsi="Arial" w:cs="Arial"/>
          <w:b/>
          <w:bCs/>
          <w:sz w:val="22"/>
        </w:rPr>
      </w:pPr>
      <w:r w:rsidRPr="00B116F3">
        <w:rPr>
          <w:rFonts w:ascii="Arial" w:hAnsi="Arial" w:cs="Arial"/>
        </w:rPr>
        <w:t>Website</w:t>
      </w:r>
      <w:r w:rsidRPr="00B116F3">
        <w:rPr>
          <w:rFonts w:ascii="Arial" w:hAnsi="Arial" w:cs="Arial"/>
          <w:szCs w:val="24"/>
        </w:rPr>
        <w:t xml:space="preserve">: </w:t>
      </w:r>
      <w:hyperlink r:id="rId50" w:history="1">
        <w:r w:rsidRPr="00B116F3">
          <w:rPr>
            <w:rStyle w:val="Hyperlink"/>
            <w:rFonts w:ascii="Arial" w:hAnsi="Arial" w:cs="Arial"/>
            <w:sz w:val="22"/>
          </w:rPr>
          <w:t>https://www.researchgate.net/figure/Gibbs-reflective-cycle_fig1_341090108</w:t>
        </w:r>
      </w:hyperlink>
      <w:r w:rsidRPr="00B116F3">
        <w:rPr>
          <w:rFonts w:ascii="Arial" w:hAnsi="Arial" w:cs="Arial"/>
          <w:sz w:val="22"/>
        </w:rPr>
        <w:t xml:space="preserve"> </w:t>
      </w:r>
    </w:p>
    <w:p w14:paraId="232E1333" w14:textId="77777777" w:rsidR="00023874" w:rsidRPr="00B116F3" w:rsidRDefault="00023874">
      <w:pPr>
        <w:spacing w:before="0" w:after="160" w:line="259" w:lineRule="auto"/>
        <w:jc w:val="left"/>
        <w:rPr>
          <w:rFonts w:ascii="Arial" w:hAnsi="Arial" w:cs="Arial"/>
          <w:b/>
          <w:bCs/>
          <w:szCs w:val="24"/>
        </w:rPr>
      </w:pPr>
      <w:r w:rsidRPr="00B116F3">
        <w:rPr>
          <w:rFonts w:ascii="Arial" w:hAnsi="Arial" w:cs="Arial"/>
          <w:b/>
          <w:bCs/>
          <w:szCs w:val="24"/>
        </w:rPr>
        <w:br w:type="page"/>
      </w:r>
    </w:p>
    <w:p w14:paraId="1B5CA1FF" w14:textId="389ABC14" w:rsidR="00824036" w:rsidRPr="00B116F3" w:rsidRDefault="00023874" w:rsidP="00824036">
      <w:pPr>
        <w:jc w:val="left"/>
        <w:rPr>
          <w:rFonts w:ascii="Arial" w:hAnsi="Arial" w:cs="Arial"/>
          <w:b/>
          <w:bCs/>
          <w:szCs w:val="24"/>
        </w:rPr>
      </w:pPr>
      <w:r w:rsidRPr="00B116F3">
        <w:rPr>
          <w:rFonts w:ascii="Arial" w:hAnsi="Arial" w:cs="Arial"/>
          <w:b/>
          <w:bCs/>
          <w:szCs w:val="24"/>
        </w:rPr>
        <w:lastRenderedPageBreak/>
        <w:t>KFC</w:t>
      </w:r>
      <w:r w:rsidR="00824036" w:rsidRPr="00B116F3">
        <w:rPr>
          <w:rFonts w:ascii="Arial" w:hAnsi="Arial" w:cs="Arial"/>
          <w:b/>
          <w:bCs/>
          <w:szCs w:val="24"/>
        </w:rPr>
        <w:t xml:space="preserve"> UK Website</w:t>
      </w:r>
    </w:p>
    <w:p w14:paraId="68512DB3" w14:textId="374F861E" w:rsidR="00CD5F63" w:rsidRPr="00B116F3" w:rsidRDefault="00B116F3" w:rsidP="00CD5F63">
      <w:pPr>
        <w:jc w:val="center"/>
        <w:rPr>
          <w:rFonts w:ascii="Arial" w:hAnsi="Arial" w:cs="Arial"/>
          <w:color w:val="FF0000"/>
          <w:szCs w:val="24"/>
          <w:lang w:eastAsia="en-US"/>
        </w:rPr>
      </w:pPr>
      <w:r w:rsidRPr="00B116F3">
        <w:rPr>
          <w:rFonts w:ascii="Arial" w:hAnsi="Arial" w:cs="Arial"/>
          <w:noProof/>
          <w:color w:val="000000"/>
          <w:bdr w:val="none" w:sz="0" w:space="0" w:color="auto" w:frame="1"/>
        </w:rPr>
        <w:drawing>
          <wp:inline distT="0" distB="0" distL="0" distR="0" wp14:anchorId="2A6919D5" wp14:editId="0F6022EF">
            <wp:extent cx="5731510" cy="2874645"/>
            <wp:effectExtent l="0" t="0" r="0" b="0"/>
            <wp:docPr id="357790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874645"/>
                    </a:xfrm>
                    <a:prstGeom prst="rect">
                      <a:avLst/>
                    </a:prstGeom>
                    <a:noFill/>
                    <a:ln>
                      <a:noFill/>
                    </a:ln>
                  </pic:spPr>
                </pic:pic>
              </a:graphicData>
            </a:graphic>
          </wp:inline>
        </w:drawing>
      </w:r>
    </w:p>
    <w:p w14:paraId="4BBF7293" w14:textId="28B869F9" w:rsidR="00824036" w:rsidRPr="00B116F3" w:rsidRDefault="00824036" w:rsidP="00824036">
      <w:pPr>
        <w:jc w:val="left"/>
        <w:rPr>
          <w:rFonts w:ascii="Arial" w:hAnsi="Arial" w:cs="Arial"/>
          <w:b/>
          <w:bCs/>
          <w:szCs w:val="24"/>
        </w:rPr>
      </w:pPr>
      <w:r w:rsidRPr="00B116F3">
        <w:rPr>
          <w:rFonts w:ascii="Arial" w:hAnsi="Arial" w:cs="Arial"/>
          <w:b/>
          <w:bCs/>
          <w:szCs w:val="24"/>
          <w:lang w:eastAsia="en-US"/>
        </w:rPr>
        <w:t>Website:</w:t>
      </w:r>
      <w:r w:rsidR="00B116F3" w:rsidRPr="00B116F3">
        <w:rPr>
          <w:rFonts w:ascii="Arial" w:hAnsi="Arial" w:cs="Arial"/>
          <w:szCs w:val="24"/>
          <w:lang w:eastAsia="en-US"/>
        </w:rPr>
        <w:t xml:space="preserve"> </w:t>
      </w:r>
      <w:hyperlink r:id="rId52" w:history="1">
        <w:r w:rsidR="00B116F3" w:rsidRPr="00B116F3">
          <w:rPr>
            <w:rStyle w:val="Hyperlink"/>
            <w:rFonts w:ascii="Arial" w:hAnsi="Arial" w:cs="Arial"/>
            <w:szCs w:val="24"/>
            <w:lang w:eastAsia="en-US"/>
          </w:rPr>
          <w:t>https://www.kfc.co.uk/</w:t>
        </w:r>
      </w:hyperlink>
      <w:r w:rsidR="00B116F3" w:rsidRPr="00B116F3">
        <w:rPr>
          <w:rFonts w:ascii="Arial" w:hAnsi="Arial" w:cs="Arial"/>
          <w:szCs w:val="24"/>
          <w:lang w:eastAsia="en-US"/>
        </w:rPr>
        <w:t xml:space="preserve"> </w:t>
      </w:r>
    </w:p>
    <w:p w14:paraId="0A9B616C" w14:textId="740F5256" w:rsidR="00824036" w:rsidRPr="00B116F3" w:rsidRDefault="00023874" w:rsidP="00824036">
      <w:pPr>
        <w:jc w:val="left"/>
        <w:rPr>
          <w:rFonts w:ascii="Arial" w:hAnsi="Arial" w:cs="Arial"/>
          <w:szCs w:val="24"/>
        </w:rPr>
      </w:pPr>
      <w:r w:rsidRPr="00B116F3">
        <w:rPr>
          <w:rFonts w:ascii="Arial" w:hAnsi="Arial" w:cs="Arial"/>
          <w:b/>
          <w:bCs/>
          <w:szCs w:val="24"/>
        </w:rPr>
        <w:t>KFC</w:t>
      </w:r>
      <w:r w:rsidR="00824036" w:rsidRPr="00B116F3">
        <w:rPr>
          <w:rFonts w:ascii="Arial" w:hAnsi="Arial" w:cs="Arial"/>
          <w:b/>
          <w:bCs/>
          <w:szCs w:val="24"/>
        </w:rPr>
        <w:t xml:space="preserve"> UK Product</w:t>
      </w:r>
    </w:p>
    <w:p w14:paraId="05F534EB" w14:textId="4358CBDD" w:rsidR="00824036" w:rsidRPr="00B116F3" w:rsidRDefault="00023874" w:rsidP="00824036">
      <w:pPr>
        <w:jc w:val="left"/>
        <w:rPr>
          <w:rFonts w:ascii="Arial" w:hAnsi="Arial" w:cs="Arial"/>
          <w:szCs w:val="24"/>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Containers/UBF8T346G9.ms/WebArchiveCopyPasteTempFiles/com.microsoft.Word/KFC4986~56282_W2_26_DV_CAROUSEL_DESKTOP_10MF_%C2%A37.99_2000X650.jpg?VersionId=nghEEMymmJiQFFvjt3zoo25NjTXUuv6k" \* MERGEFORMATINET </w:instrText>
      </w:r>
      <w:r w:rsidRPr="00B116F3">
        <w:rPr>
          <w:rFonts w:ascii="Arial" w:hAnsi="Arial" w:cs="Arial"/>
        </w:rPr>
        <w:fldChar w:fldCharType="separate"/>
      </w:r>
      <w:r w:rsidRPr="00B116F3">
        <w:rPr>
          <w:rFonts w:ascii="Arial" w:hAnsi="Arial" w:cs="Arial"/>
          <w:noProof/>
        </w:rPr>
        <w:drawing>
          <wp:inline distT="0" distB="0" distL="0" distR="0" wp14:anchorId="37F17168" wp14:editId="1916CD65">
            <wp:extent cx="5731510" cy="1863725"/>
            <wp:effectExtent l="0" t="0" r="0" b="3175"/>
            <wp:docPr id="675192209" name="Picture 1" descr="KFC | Offers &amp; Big Deals - App, Delivery, Takeaway and at your Local K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 Offers &amp; Big Deals - App, Delivery, Takeaway and at your Local KFC"/>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1863725"/>
                    </a:xfrm>
                    <a:prstGeom prst="rect">
                      <a:avLst/>
                    </a:prstGeom>
                    <a:noFill/>
                    <a:ln>
                      <a:noFill/>
                    </a:ln>
                  </pic:spPr>
                </pic:pic>
              </a:graphicData>
            </a:graphic>
          </wp:inline>
        </w:drawing>
      </w:r>
      <w:r w:rsidRPr="00B116F3">
        <w:rPr>
          <w:rFonts w:ascii="Arial" w:hAnsi="Arial" w:cs="Arial"/>
        </w:rPr>
        <w:fldChar w:fldCharType="end"/>
      </w:r>
    </w:p>
    <w:p w14:paraId="2AFBD631" w14:textId="3EEBB280" w:rsidR="00824036" w:rsidRPr="00B116F3" w:rsidRDefault="00824036" w:rsidP="00824036">
      <w:pPr>
        <w:jc w:val="left"/>
        <w:rPr>
          <w:rFonts w:ascii="Arial" w:hAnsi="Arial" w:cs="Arial"/>
          <w:b/>
          <w:bCs/>
          <w:szCs w:val="24"/>
        </w:rPr>
      </w:pPr>
      <w:r w:rsidRPr="00B116F3">
        <w:rPr>
          <w:rFonts w:ascii="Arial" w:hAnsi="Arial" w:cs="Arial"/>
          <w:b/>
          <w:bCs/>
          <w:szCs w:val="24"/>
          <w:lang w:eastAsia="en-US"/>
        </w:rPr>
        <w:t>Website:</w:t>
      </w:r>
      <w:r w:rsidRPr="00B116F3">
        <w:rPr>
          <w:rFonts w:ascii="Arial" w:hAnsi="Arial" w:cs="Arial"/>
          <w:szCs w:val="24"/>
          <w:lang w:eastAsia="en-US"/>
        </w:rPr>
        <w:t xml:space="preserve"> </w:t>
      </w:r>
      <w:hyperlink r:id="rId54" w:history="1">
        <w:r w:rsidR="00023874" w:rsidRPr="00B116F3">
          <w:rPr>
            <w:rStyle w:val="Hyperlink"/>
            <w:rFonts w:ascii="Arial" w:hAnsi="Arial" w:cs="Arial"/>
            <w:szCs w:val="24"/>
            <w:lang w:eastAsia="en-US"/>
          </w:rPr>
          <w:t>https://www.kfc.co.uk/kfc-deals</w:t>
        </w:r>
      </w:hyperlink>
      <w:r w:rsidR="00023874" w:rsidRPr="00B116F3">
        <w:rPr>
          <w:rFonts w:ascii="Arial" w:hAnsi="Arial" w:cs="Arial"/>
          <w:szCs w:val="24"/>
          <w:lang w:eastAsia="en-US"/>
        </w:rPr>
        <w:t xml:space="preserve"> </w:t>
      </w:r>
    </w:p>
    <w:p w14:paraId="160FD9C8" w14:textId="77777777" w:rsidR="00023874" w:rsidRPr="00B116F3" w:rsidRDefault="00023874">
      <w:pPr>
        <w:spacing w:before="0" w:after="160" w:line="259" w:lineRule="auto"/>
        <w:jc w:val="left"/>
        <w:rPr>
          <w:rFonts w:ascii="Arial" w:hAnsi="Arial" w:cs="Arial"/>
          <w:b/>
          <w:bCs/>
          <w:szCs w:val="24"/>
        </w:rPr>
      </w:pPr>
      <w:r w:rsidRPr="00B116F3">
        <w:rPr>
          <w:rFonts w:ascii="Arial" w:hAnsi="Arial" w:cs="Arial"/>
          <w:b/>
          <w:bCs/>
          <w:szCs w:val="24"/>
        </w:rPr>
        <w:br w:type="page"/>
      </w:r>
    </w:p>
    <w:p w14:paraId="1A54DFD5" w14:textId="02D73B70" w:rsidR="00824036" w:rsidRPr="00B116F3" w:rsidRDefault="00023874" w:rsidP="00824036">
      <w:pPr>
        <w:jc w:val="left"/>
        <w:rPr>
          <w:rFonts w:ascii="Arial" w:hAnsi="Arial" w:cs="Arial"/>
          <w:b/>
          <w:bCs/>
          <w:szCs w:val="24"/>
        </w:rPr>
      </w:pPr>
      <w:r w:rsidRPr="00B116F3">
        <w:rPr>
          <w:rFonts w:ascii="Arial" w:hAnsi="Arial" w:cs="Arial"/>
          <w:b/>
          <w:bCs/>
          <w:szCs w:val="24"/>
        </w:rPr>
        <w:lastRenderedPageBreak/>
        <w:t>KFC</w:t>
      </w:r>
      <w:r w:rsidR="00824036" w:rsidRPr="00B116F3">
        <w:rPr>
          <w:rFonts w:ascii="Arial" w:hAnsi="Arial" w:cs="Arial"/>
          <w:b/>
          <w:bCs/>
          <w:szCs w:val="24"/>
        </w:rPr>
        <w:t xml:space="preserve"> India Website</w:t>
      </w:r>
    </w:p>
    <w:p w14:paraId="087903FA" w14:textId="4D7228C5" w:rsidR="00CD5F63" w:rsidRPr="00B116F3" w:rsidRDefault="00B116F3" w:rsidP="00CD5F63">
      <w:pPr>
        <w:jc w:val="center"/>
        <w:rPr>
          <w:rFonts w:ascii="Arial" w:hAnsi="Arial" w:cs="Arial"/>
          <w:color w:val="FF0000"/>
          <w:szCs w:val="24"/>
          <w:lang w:eastAsia="en-US"/>
        </w:rPr>
      </w:pPr>
      <w:r w:rsidRPr="00B116F3">
        <w:rPr>
          <w:rFonts w:ascii="Arial" w:hAnsi="Arial" w:cs="Arial"/>
          <w:noProof/>
          <w:color w:val="000000"/>
          <w:bdr w:val="none" w:sz="0" w:space="0" w:color="auto" w:frame="1"/>
        </w:rPr>
        <w:drawing>
          <wp:inline distT="0" distB="0" distL="0" distR="0" wp14:anchorId="2C861FC1" wp14:editId="4A1E81A3">
            <wp:extent cx="5731510" cy="2891790"/>
            <wp:effectExtent l="0" t="0" r="0" b="3810"/>
            <wp:docPr id="11669993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891790"/>
                    </a:xfrm>
                    <a:prstGeom prst="rect">
                      <a:avLst/>
                    </a:prstGeom>
                    <a:noFill/>
                    <a:ln>
                      <a:noFill/>
                    </a:ln>
                  </pic:spPr>
                </pic:pic>
              </a:graphicData>
            </a:graphic>
          </wp:inline>
        </w:drawing>
      </w:r>
    </w:p>
    <w:p w14:paraId="451BB38A" w14:textId="445ED662" w:rsidR="00824036" w:rsidRPr="00B116F3" w:rsidRDefault="00824036" w:rsidP="00824036">
      <w:pPr>
        <w:keepNext/>
        <w:jc w:val="left"/>
        <w:rPr>
          <w:rFonts w:ascii="Arial" w:hAnsi="Arial" w:cs="Arial"/>
          <w:szCs w:val="24"/>
        </w:rPr>
      </w:pPr>
      <w:r w:rsidRPr="00B116F3">
        <w:rPr>
          <w:rFonts w:ascii="Arial" w:hAnsi="Arial" w:cs="Arial"/>
          <w:b/>
          <w:bCs/>
          <w:szCs w:val="24"/>
          <w:lang w:eastAsia="en-US"/>
        </w:rPr>
        <w:t xml:space="preserve">Website: </w:t>
      </w:r>
      <w:hyperlink r:id="rId56" w:history="1">
        <w:r w:rsidR="00B116F3" w:rsidRPr="00B116F3">
          <w:rPr>
            <w:rStyle w:val="Hyperlink"/>
            <w:rFonts w:ascii="Arial" w:hAnsi="Arial" w:cs="Arial"/>
            <w:b/>
            <w:bCs/>
            <w:szCs w:val="24"/>
            <w:lang w:eastAsia="en-US"/>
          </w:rPr>
          <w:t>https://online.kfc.co.in/</w:t>
        </w:r>
      </w:hyperlink>
      <w:r w:rsidR="00B116F3" w:rsidRPr="00B116F3">
        <w:rPr>
          <w:rFonts w:ascii="Arial" w:hAnsi="Arial" w:cs="Arial"/>
          <w:b/>
          <w:bCs/>
          <w:szCs w:val="24"/>
          <w:lang w:eastAsia="en-US"/>
        </w:rPr>
        <w:t xml:space="preserve"> </w:t>
      </w:r>
    </w:p>
    <w:p w14:paraId="52C381B5" w14:textId="2EAFB951" w:rsidR="00824036" w:rsidRPr="00B116F3" w:rsidRDefault="00023874" w:rsidP="00824036">
      <w:pPr>
        <w:jc w:val="left"/>
        <w:rPr>
          <w:rFonts w:ascii="Arial" w:hAnsi="Arial" w:cs="Arial"/>
          <w:b/>
          <w:bCs/>
          <w:szCs w:val="24"/>
          <w:lang w:eastAsia="en-US"/>
        </w:rPr>
      </w:pPr>
      <w:r w:rsidRPr="00B116F3">
        <w:rPr>
          <w:rFonts w:ascii="Arial" w:hAnsi="Arial" w:cs="Arial"/>
          <w:b/>
          <w:bCs/>
          <w:szCs w:val="24"/>
        </w:rPr>
        <w:t>KFC</w:t>
      </w:r>
      <w:r w:rsidR="00824036" w:rsidRPr="00B116F3">
        <w:rPr>
          <w:rFonts w:ascii="Arial" w:hAnsi="Arial" w:cs="Arial"/>
          <w:b/>
          <w:bCs/>
          <w:szCs w:val="24"/>
        </w:rPr>
        <w:t xml:space="preserve"> India Product</w:t>
      </w:r>
    </w:p>
    <w:p w14:paraId="3153EF05" w14:textId="11B3AE67" w:rsidR="00824036" w:rsidRPr="00B116F3" w:rsidRDefault="00023874" w:rsidP="00824036">
      <w:pPr>
        <w:keepNext/>
        <w:jc w:val="left"/>
        <w:rPr>
          <w:rFonts w:ascii="Arial" w:hAnsi="Arial" w:cs="Arial"/>
          <w:szCs w:val="24"/>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Containers/UBF8T346G9.ms/WebArchiveCopyPasteTempFiles/com.microsoft.Word/A-34924-0.jpg" \* MERGEFORMATINET </w:instrText>
      </w:r>
      <w:r w:rsidRPr="00B116F3">
        <w:rPr>
          <w:rFonts w:ascii="Arial" w:hAnsi="Arial" w:cs="Arial"/>
        </w:rPr>
        <w:fldChar w:fldCharType="separate"/>
      </w:r>
      <w:r w:rsidRPr="00B116F3">
        <w:rPr>
          <w:rFonts w:ascii="Arial" w:hAnsi="Arial" w:cs="Arial"/>
          <w:noProof/>
        </w:rPr>
        <w:drawing>
          <wp:inline distT="0" distB="0" distL="0" distR="0" wp14:anchorId="53AD842A" wp14:editId="347D14D0">
            <wp:extent cx="5731439" cy="2884556"/>
            <wp:effectExtent l="0" t="0" r="0" b="0"/>
            <wp:docPr id="1202377871" name="Picture 2" descr="KFC Menu Prices | KFC Menu Deals, Offers and Exclus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FC Menu Prices | KFC Menu Deals, Offers and Exclusives"/>
                    <pic:cNvPicPr>
                      <a:picLocks noChangeAspect="1" noChangeArrowheads="1"/>
                    </pic:cNvPicPr>
                  </pic:nvPicPr>
                  <pic:blipFill rotWithShape="1">
                    <a:blip r:embed="rId57">
                      <a:extLst>
                        <a:ext uri="{28A0092B-C50C-407E-A947-70E740481C1C}">
                          <a14:useLocalDpi xmlns:a14="http://schemas.microsoft.com/office/drawing/2010/main" val="0"/>
                        </a:ext>
                      </a:extLst>
                    </a:blip>
                    <a:srcRect t="19303" b="13577"/>
                    <a:stretch/>
                  </pic:blipFill>
                  <pic:spPr bwMode="auto">
                    <a:xfrm>
                      <a:off x="0" y="0"/>
                      <a:ext cx="5731510" cy="2884592"/>
                    </a:xfrm>
                    <a:prstGeom prst="rect">
                      <a:avLst/>
                    </a:prstGeom>
                    <a:noFill/>
                    <a:ln>
                      <a:noFill/>
                    </a:ln>
                    <a:extLst>
                      <a:ext uri="{53640926-AAD7-44D8-BBD7-CCE9431645EC}">
                        <a14:shadowObscured xmlns:a14="http://schemas.microsoft.com/office/drawing/2010/main"/>
                      </a:ext>
                    </a:extLst>
                  </pic:spPr>
                </pic:pic>
              </a:graphicData>
            </a:graphic>
          </wp:inline>
        </w:drawing>
      </w:r>
      <w:r w:rsidRPr="00B116F3">
        <w:rPr>
          <w:rFonts w:ascii="Arial" w:hAnsi="Arial" w:cs="Arial"/>
        </w:rPr>
        <w:fldChar w:fldCharType="end"/>
      </w:r>
    </w:p>
    <w:p w14:paraId="7C056CBA" w14:textId="67F24763" w:rsidR="00824036" w:rsidRPr="00B116F3" w:rsidRDefault="00824036" w:rsidP="00824036">
      <w:pPr>
        <w:pStyle w:val="Caption"/>
        <w:jc w:val="left"/>
        <w:rPr>
          <w:rFonts w:ascii="Arial" w:hAnsi="Arial" w:cs="Arial"/>
          <w:lang w:val="en-US"/>
        </w:rPr>
      </w:pPr>
      <w:r w:rsidRPr="00B116F3">
        <w:rPr>
          <w:rFonts w:ascii="Arial" w:hAnsi="Arial" w:cs="Arial"/>
        </w:rPr>
        <w:t xml:space="preserve">Website: </w:t>
      </w:r>
      <w:hyperlink r:id="rId58" w:history="1">
        <w:r w:rsidR="00023874" w:rsidRPr="00B116F3">
          <w:rPr>
            <w:rStyle w:val="Hyperlink"/>
            <w:rFonts w:ascii="Arial" w:hAnsi="Arial" w:cs="Arial"/>
            <w:b w:val="0"/>
            <w:bCs/>
          </w:rPr>
          <w:t>https://online.kfc.co.in/menu</w:t>
        </w:r>
      </w:hyperlink>
      <w:r w:rsidR="00023874" w:rsidRPr="00B116F3">
        <w:rPr>
          <w:rFonts w:ascii="Arial" w:hAnsi="Arial" w:cs="Arial"/>
        </w:rPr>
        <w:t xml:space="preserve"> </w:t>
      </w:r>
    </w:p>
    <w:p w14:paraId="77291A92" w14:textId="77777777" w:rsidR="00824036" w:rsidRPr="00B116F3" w:rsidRDefault="00824036" w:rsidP="00824036">
      <w:pPr>
        <w:jc w:val="left"/>
        <w:rPr>
          <w:rFonts w:ascii="Arial" w:hAnsi="Arial" w:cs="Arial"/>
          <w:szCs w:val="24"/>
          <w:lang w:val="en-US" w:eastAsia="en-US" w:bidi="bn-IN"/>
        </w:rPr>
      </w:pPr>
    </w:p>
    <w:p w14:paraId="7EED4EBE" w14:textId="77777777" w:rsidR="00824036" w:rsidRPr="00B116F3" w:rsidRDefault="00824036" w:rsidP="00824036">
      <w:pPr>
        <w:jc w:val="left"/>
        <w:rPr>
          <w:rFonts w:ascii="Arial" w:hAnsi="Arial" w:cs="Arial"/>
          <w:b/>
          <w:bCs/>
          <w:szCs w:val="24"/>
          <w:lang w:val="en-US" w:eastAsia="en-US" w:bidi="bn-IN"/>
        </w:rPr>
      </w:pPr>
    </w:p>
    <w:p w14:paraId="0ADB159E" w14:textId="77777777" w:rsidR="00023874" w:rsidRPr="00B116F3" w:rsidRDefault="00023874" w:rsidP="00824036">
      <w:pPr>
        <w:jc w:val="left"/>
        <w:rPr>
          <w:rFonts w:ascii="Arial" w:hAnsi="Arial" w:cs="Arial"/>
          <w:b/>
          <w:bCs/>
          <w:szCs w:val="24"/>
          <w:lang w:val="en-US" w:eastAsia="en-US" w:bidi="bn-IN"/>
        </w:rPr>
      </w:pPr>
    </w:p>
    <w:p w14:paraId="70F2CB07" w14:textId="49102152" w:rsidR="00824036" w:rsidRPr="00B116F3" w:rsidRDefault="00023874" w:rsidP="00824036">
      <w:pPr>
        <w:jc w:val="left"/>
        <w:rPr>
          <w:rFonts w:ascii="Arial" w:hAnsi="Arial" w:cs="Arial"/>
          <w:b/>
          <w:bCs/>
          <w:szCs w:val="24"/>
          <w:lang w:val="en-US" w:eastAsia="en-US" w:bidi="bn-IN"/>
        </w:rPr>
      </w:pPr>
      <w:r w:rsidRPr="00B116F3">
        <w:rPr>
          <w:rFonts w:ascii="Arial" w:hAnsi="Arial" w:cs="Arial"/>
          <w:b/>
          <w:bCs/>
          <w:szCs w:val="24"/>
          <w:lang w:val="en-US" w:eastAsia="en-US" w:bidi="bn-IN"/>
        </w:rPr>
        <w:t>KFC</w:t>
      </w:r>
      <w:r w:rsidR="00824036" w:rsidRPr="00B116F3">
        <w:rPr>
          <w:rFonts w:ascii="Arial" w:hAnsi="Arial" w:cs="Arial"/>
          <w:b/>
          <w:bCs/>
          <w:szCs w:val="24"/>
          <w:lang w:val="en-US" w:eastAsia="en-US" w:bidi="bn-IN"/>
        </w:rPr>
        <w:t xml:space="preserve"> UK Stores</w:t>
      </w:r>
    </w:p>
    <w:p w14:paraId="2D63BD10" w14:textId="6EB7C4F4" w:rsidR="00824036" w:rsidRPr="00B116F3" w:rsidRDefault="00ED3E1C" w:rsidP="00ED3E1C">
      <w:pPr>
        <w:jc w:val="center"/>
        <w:rPr>
          <w:rFonts w:ascii="Arial" w:hAnsi="Arial" w:cs="Arial"/>
          <w:szCs w:val="24"/>
          <w:lang w:val="en-US" w:eastAsia="en-US" w:bidi="bn-IN"/>
        </w:rPr>
      </w:pPr>
      <w:r w:rsidRPr="00B116F3">
        <w:rPr>
          <w:rFonts w:ascii="Arial" w:hAnsi="Arial" w:cs="Arial"/>
        </w:rPr>
        <w:lastRenderedPageBreak/>
        <w:fldChar w:fldCharType="begin"/>
      </w:r>
      <w:r w:rsidRPr="00B116F3">
        <w:rPr>
          <w:rFonts w:ascii="Arial" w:hAnsi="Arial" w:cs="Arial"/>
        </w:rPr>
        <w:instrText xml:space="preserve"> INCLUDEPICTURE "/Users/ijtehad/Library/Group Containers/UBF8T346G9.ms/WebArchiveCopyPasteTempFiles/com.microsoft.Word/UK-Urban-1024x682.jpg" \* MERGEFORMATINET </w:instrText>
      </w:r>
      <w:r w:rsidRPr="00B116F3">
        <w:rPr>
          <w:rFonts w:ascii="Arial" w:hAnsi="Arial" w:cs="Arial"/>
        </w:rPr>
        <w:fldChar w:fldCharType="separate"/>
      </w:r>
      <w:r w:rsidRPr="00B116F3">
        <w:rPr>
          <w:rFonts w:ascii="Arial" w:hAnsi="Arial" w:cs="Arial"/>
          <w:noProof/>
        </w:rPr>
        <w:drawing>
          <wp:inline distT="0" distB="0" distL="0" distR="0" wp14:anchorId="458EBEB6" wp14:editId="5746EABC">
            <wp:extent cx="4920792" cy="3277076"/>
            <wp:effectExtent l="0" t="0" r="0" b="0"/>
            <wp:docPr id="530686770" name="Picture 5" descr="KFC has appetite for over 50 new UK stores in 2025 - Completely Retail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FC has appetite for over 50 new UK stores in 2025 - Completely Retail News"/>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950597" cy="3296925"/>
                    </a:xfrm>
                    <a:prstGeom prst="rect">
                      <a:avLst/>
                    </a:prstGeom>
                    <a:noFill/>
                    <a:ln>
                      <a:noFill/>
                    </a:ln>
                  </pic:spPr>
                </pic:pic>
              </a:graphicData>
            </a:graphic>
          </wp:inline>
        </w:drawing>
      </w:r>
      <w:r w:rsidRPr="00B116F3">
        <w:rPr>
          <w:rFonts w:ascii="Arial" w:hAnsi="Arial" w:cs="Arial"/>
        </w:rPr>
        <w:fldChar w:fldCharType="end"/>
      </w:r>
    </w:p>
    <w:p w14:paraId="6658C97B" w14:textId="77284F14" w:rsidR="00824036" w:rsidRPr="00B116F3" w:rsidRDefault="00824036" w:rsidP="00824036">
      <w:pPr>
        <w:jc w:val="left"/>
        <w:rPr>
          <w:rFonts w:ascii="Arial" w:hAnsi="Arial" w:cs="Arial"/>
          <w:szCs w:val="24"/>
          <w:lang w:val="en-US" w:eastAsia="en-US" w:bidi="bn-IN"/>
        </w:rPr>
      </w:pPr>
      <w:r w:rsidRPr="00B116F3">
        <w:rPr>
          <w:rFonts w:ascii="Arial" w:hAnsi="Arial" w:cs="Arial"/>
          <w:szCs w:val="24"/>
          <w:lang w:val="en-US" w:eastAsia="en-US" w:bidi="bn-IN"/>
        </w:rPr>
        <w:t xml:space="preserve">Website: </w:t>
      </w:r>
      <w:hyperlink r:id="rId60" w:history="1">
        <w:r w:rsidR="00ED3E1C" w:rsidRPr="00B116F3">
          <w:rPr>
            <w:rStyle w:val="Hyperlink"/>
            <w:rFonts w:ascii="Arial" w:hAnsi="Arial" w:cs="Arial"/>
            <w:szCs w:val="24"/>
            <w:lang w:val="en-US" w:eastAsia="en-US" w:bidi="bn-IN"/>
          </w:rPr>
          <w:t>https://news.completelyretail.co.uk/kfc-has-appetite-for-over-50-new-uk-stores-in-2025/</w:t>
        </w:r>
      </w:hyperlink>
      <w:r w:rsidR="00ED3E1C" w:rsidRPr="00B116F3">
        <w:rPr>
          <w:rFonts w:ascii="Arial" w:hAnsi="Arial" w:cs="Arial"/>
          <w:szCs w:val="24"/>
          <w:lang w:val="en-US" w:eastAsia="en-US" w:bidi="bn-IN"/>
        </w:rPr>
        <w:t xml:space="preserve"> </w:t>
      </w:r>
    </w:p>
    <w:p w14:paraId="77365623" w14:textId="39BE9EFC" w:rsidR="00824036" w:rsidRPr="00B116F3" w:rsidRDefault="00023874" w:rsidP="00824036">
      <w:pPr>
        <w:jc w:val="left"/>
        <w:rPr>
          <w:rFonts w:ascii="Arial" w:hAnsi="Arial" w:cs="Arial"/>
          <w:b/>
          <w:bCs/>
          <w:szCs w:val="24"/>
          <w:lang w:val="en-US" w:eastAsia="en-US" w:bidi="bn-IN"/>
        </w:rPr>
      </w:pPr>
      <w:r w:rsidRPr="00B116F3">
        <w:rPr>
          <w:rFonts w:ascii="Arial" w:hAnsi="Arial" w:cs="Arial"/>
          <w:b/>
          <w:bCs/>
          <w:szCs w:val="24"/>
          <w:lang w:val="en-US" w:eastAsia="en-US" w:bidi="bn-IN"/>
        </w:rPr>
        <w:t>KFC</w:t>
      </w:r>
      <w:r w:rsidR="00824036" w:rsidRPr="00B116F3">
        <w:rPr>
          <w:rFonts w:ascii="Arial" w:hAnsi="Arial" w:cs="Arial"/>
          <w:b/>
          <w:bCs/>
          <w:szCs w:val="24"/>
          <w:lang w:val="en-US" w:eastAsia="en-US" w:bidi="bn-IN"/>
        </w:rPr>
        <w:t xml:space="preserve"> India Stores</w:t>
      </w:r>
    </w:p>
    <w:p w14:paraId="7A93707A" w14:textId="01BBDE76" w:rsidR="00824036" w:rsidRPr="00B116F3" w:rsidRDefault="00ED3E1C" w:rsidP="00ED3E1C">
      <w:pPr>
        <w:jc w:val="center"/>
        <w:rPr>
          <w:rFonts w:ascii="Arial" w:hAnsi="Arial" w:cs="Arial"/>
          <w:szCs w:val="24"/>
          <w:lang w:val="en-US" w:eastAsia="en-US" w:bidi="bn-IN"/>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Containers/UBF8T346G9.ms/WebArchiveCopyPasteTempFiles/com.microsoft.Word/KFC%20Smart%20Restaurant_1.jpg" \* MERGEFORMATINET </w:instrText>
      </w:r>
      <w:r w:rsidRPr="00B116F3">
        <w:rPr>
          <w:rFonts w:ascii="Arial" w:hAnsi="Arial" w:cs="Arial"/>
        </w:rPr>
        <w:fldChar w:fldCharType="separate"/>
      </w:r>
      <w:r w:rsidRPr="00B116F3">
        <w:rPr>
          <w:rFonts w:ascii="Arial" w:hAnsi="Arial" w:cs="Arial"/>
          <w:noProof/>
        </w:rPr>
        <w:drawing>
          <wp:inline distT="0" distB="0" distL="0" distR="0" wp14:anchorId="767FFE82" wp14:editId="7FEAE0AA">
            <wp:extent cx="5530291" cy="3252247"/>
            <wp:effectExtent l="0" t="0" r="0" b="0"/>
            <wp:docPr id="1026798606" name="Picture 6" descr="KFC Introduces India's 1st All-Digital Restaurants - Restaurant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FC Introduces India's 1st All-Digital Restaurants - Restaurant India"/>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566270" cy="3273406"/>
                    </a:xfrm>
                    <a:prstGeom prst="rect">
                      <a:avLst/>
                    </a:prstGeom>
                    <a:noFill/>
                    <a:ln>
                      <a:noFill/>
                    </a:ln>
                  </pic:spPr>
                </pic:pic>
              </a:graphicData>
            </a:graphic>
          </wp:inline>
        </w:drawing>
      </w:r>
      <w:r w:rsidRPr="00B116F3">
        <w:rPr>
          <w:rFonts w:ascii="Arial" w:hAnsi="Arial" w:cs="Arial"/>
        </w:rPr>
        <w:fldChar w:fldCharType="end"/>
      </w:r>
    </w:p>
    <w:p w14:paraId="054EEA97" w14:textId="216BB206" w:rsidR="00824036" w:rsidRPr="00B116F3" w:rsidRDefault="00824036" w:rsidP="00824036">
      <w:pPr>
        <w:jc w:val="left"/>
        <w:rPr>
          <w:rFonts w:ascii="Arial" w:hAnsi="Arial" w:cs="Arial"/>
          <w:szCs w:val="24"/>
          <w:lang w:val="en-US" w:eastAsia="en-US" w:bidi="bn-IN"/>
        </w:rPr>
      </w:pPr>
      <w:r w:rsidRPr="00B116F3">
        <w:rPr>
          <w:rFonts w:ascii="Arial" w:hAnsi="Arial" w:cs="Arial"/>
          <w:szCs w:val="24"/>
          <w:lang w:val="en-US" w:eastAsia="en-US" w:bidi="bn-IN"/>
        </w:rPr>
        <w:t xml:space="preserve">Website: </w:t>
      </w:r>
      <w:hyperlink r:id="rId62" w:history="1">
        <w:r w:rsidR="00ED3E1C" w:rsidRPr="00B116F3">
          <w:rPr>
            <w:rStyle w:val="Hyperlink"/>
            <w:rFonts w:ascii="Arial" w:hAnsi="Arial" w:cs="Arial"/>
            <w:szCs w:val="24"/>
            <w:lang w:val="en-US" w:eastAsia="en-US" w:bidi="bn-IN"/>
          </w:rPr>
          <w:t>https://www.restaurantindia.in/news/kfc-introduces-india-s-1st-all-digital-restaurants.n20604</w:t>
        </w:r>
      </w:hyperlink>
      <w:r w:rsidR="00ED3E1C" w:rsidRPr="00B116F3">
        <w:rPr>
          <w:rFonts w:ascii="Arial" w:hAnsi="Arial" w:cs="Arial"/>
          <w:szCs w:val="24"/>
          <w:lang w:val="en-US" w:eastAsia="en-US" w:bidi="bn-IN"/>
        </w:rPr>
        <w:t xml:space="preserve"> </w:t>
      </w:r>
    </w:p>
    <w:p w14:paraId="3F8A567B" w14:textId="717BF163" w:rsidR="00824036" w:rsidRPr="00B116F3" w:rsidRDefault="00023874" w:rsidP="00824036">
      <w:pPr>
        <w:jc w:val="left"/>
        <w:rPr>
          <w:rFonts w:ascii="Arial" w:hAnsi="Arial" w:cs="Arial"/>
          <w:szCs w:val="24"/>
          <w:lang w:val="en-US" w:eastAsia="en-US" w:bidi="bn-IN"/>
        </w:rPr>
      </w:pPr>
      <w:r w:rsidRPr="00B116F3">
        <w:rPr>
          <w:rFonts w:ascii="Arial" w:hAnsi="Arial" w:cs="Arial"/>
          <w:b/>
          <w:bCs/>
          <w:szCs w:val="24"/>
          <w:lang w:val="en-US" w:eastAsia="en-US" w:bidi="bn-IN"/>
        </w:rPr>
        <w:t>KFC</w:t>
      </w:r>
      <w:r w:rsidR="00824036" w:rsidRPr="00B116F3">
        <w:rPr>
          <w:rFonts w:ascii="Arial" w:hAnsi="Arial" w:cs="Arial"/>
          <w:b/>
          <w:bCs/>
          <w:szCs w:val="24"/>
          <w:lang w:val="en-US" w:eastAsia="en-US" w:bidi="bn-IN"/>
        </w:rPr>
        <w:t xml:space="preserve"> UK Employee</w:t>
      </w:r>
    </w:p>
    <w:p w14:paraId="39248C4B" w14:textId="0C608897" w:rsidR="00824036" w:rsidRPr="00B116F3" w:rsidRDefault="00ED3E1C" w:rsidP="00824036">
      <w:pPr>
        <w:jc w:val="center"/>
        <w:rPr>
          <w:rFonts w:ascii="Arial" w:hAnsi="Arial" w:cs="Arial"/>
          <w:szCs w:val="24"/>
          <w:lang w:val="en-US" w:eastAsia="en-US" w:bidi="bn-IN"/>
        </w:rPr>
      </w:pPr>
      <w:r w:rsidRPr="00B116F3">
        <w:rPr>
          <w:rFonts w:ascii="Arial" w:hAnsi="Arial" w:cs="Arial"/>
        </w:rPr>
        <w:lastRenderedPageBreak/>
        <w:fldChar w:fldCharType="begin"/>
      </w:r>
      <w:r w:rsidRPr="00B116F3">
        <w:rPr>
          <w:rFonts w:ascii="Arial" w:hAnsi="Arial" w:cs="Arial"/>
        </w:rPr>
        <w:instrText xml:space="preserve"> INCLUDEPICTURE "/Users/ijtehad/Library/Group Containers/UBF8T346G9.ms/WebArchiveCopyPasteTempFiles/com.microsoft.Word/KFC-employee.jpg" \* MERGEFORMATINET </w:instrText>
      </w:r>
      <w:r w:rsidRPr="00B116F3">
        <w:rPr>
          <w:rFonts w:ascii="Arial" w:hAnsi="Arial" w:cs="Arial"/>
        </w:rPr>
        <w:fldChar w:fldCharType="separate"/>
      </w:r>
      <w:r w:rsidRPr="00B116F3">
        <w:rPr>
          <w:rFonts w:ascii="Arial" w:hAnsi="Arial" w:cs="Arial"/>
          <w:noProof/>
        </w:rPr>
        <w:drawing>
          <wp:inline distT="0" distB="0" distL="0" distR="0" wp14:anchorId="0F59929C" wp14:editId="71181990">
            <wp:extent cx="5264769" cy="3619893"/>
            <wp:effectExtent l="0" t="0" r="6350" b="0"/>
            <wp:docPr id="983256072" name="Picture 7" descr="KFC hatches plan to hire 700 new UK and Ireland sta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KFC hatches plan to hire 700 new UK and Ireland staff"/>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279911" cy="3630304"/>
                    </a:xfrm>
                    <a:prstGeom prst="rect">
                      <a:avLst/>
                    </a:prstGeom>
                    <a:noFill/>
                    <a:ln>
                      <a:noFill/>
                    </a:ln>
                  </pic:spPr>
                </pic:pic>
              </a:graphicData>
            </a:graphic>
          </wp:inline>
        </w:drawing>
      </w:r>
      <w:r w:rsidRPr="00B116F3">
        <w:rPr>
          <w:rFonts w:ascii="Arial" w:hAnsi="Arial" w:cs="Arial"/>
        </w:rPr>
        <w:fldChar w:fldCharType="end"/>
      </w:r>
    </w:p>
    <w:p w14:paraId="4A26EA65" w14:textId="03DAE429" w:rsidR="00824036" w:rsidRPr="00B116F3" w:rsidRDefault="00824036" w:rsidP="00824036">
      <w:pPr>
        <w:jc w:val="left"/>
        <w:rPr>
          <w:rFonts w:ascii="Arial" w:hAnsi="Arial" w:cs="Arial"/>
          <w:szCs w:val="24"/>
          <w:lang w:val="en-US" w:eastAsia="en-US" w:bidi="bn-IN"/>
        </w:rPr>
      </w:pPr>
      <w:r w:rsidRPr="00B116F3">
        <w:rPr>
          <w:rFonts w:ascii="Arial" w:hAnsi="Arial" w:cs="Arial"/>
          <w:szCs w:val="24"/>
          <w:lang w:val="en-US" w:eastAsia="en-US" w:bidi="bn-IN"/>
        </w:rPr>
        <w:t xml:space="preserve">Website: </w:t>
      </w:r>
      <w:hyperlink r:id="rId64" w:history="1">
        <w:r w:rsidR="00ED3E1C" w:rsidRPr="00B116F3">
          <w:rPr>
            <w:rStyle w:val="Hyperlink"/>
            <w:rFonts w:ascii="Arial" w:hAnsi="Arial" w:cs="Arial"/>
            <w:szCs w:val="24"/>
            <w:lang w:val="en-US" w:eastAsia="en-US" w:bidi="bn-IN"/>
          </w:rPr>
          <w:t>https://www.foodserviceequipmentjournal.com/kfc-hatches-plan-to-hire-700-new-uk-and-ireland-staff/</w:t>
        </w:r>
      </w:hyperlink>
      <w:r w:rsidR="00ED3E1C" w:rsidRPr="00B116F3">
        <w:rPr>
          <w:rFonts w:ascii="Arial" w:hAnsi="Arial" w:cs="Arial"/>
          <w:szCs w:val="24"/>
          <w:lang w:val="en-US" w:eastAsia="en-US" w:bidi="bn-IN"/>
        </w:rPr>
        <w:t xml:space="preserve"> </w:t>
      </w:r>
    </w:p>
    <w:p w14:paraId="51FAF3AA" w14:textId="7DB03721" w:rsidR="00824036" w:rsidRPr="00B116F3" w:rsidRDefault="00023874" w:rsidP="00824036">
      <w:pPr>
        <w:jc w:val="left"/>
        <w:rPr>
          <w:rFonts w:ascii="Arial" w:hAnsi="Arial" w:cs="Arial"/>
          <w:b/>
          <w:bCs/>
          <w:szCs w:val="24"/>
          <w:lang w:val="en-US" w:eastAsia="en-US" w:bidi="bn-IN"/>
        </w:rPr>
      </w:pPr>
      <w:r w:rsidRPr="00B116F3">
        <w:rPr>
          <w:rFonts w:ascii="Arial" w:hAnsi="Arial" w:cs="Arial"/>
          <w:b/>
          <w:bCs/>
          <w:szCs w:val="24"/>
          <w:lang w:val="en-US" w:eastAsia="en-US" w:bidi="bn-IN"/>
        </w:rPr>
        <w:t>KFC</w:t>
      </w:r>
      <w:r w:rsidR="00824036" w:rsidRPr="00B116F3">
        <w:rPr>
          <w:rFonts w:ascii="Arial" w:hAnsi="Arial" w:cs="Arial"/>
          <w:b/>
          <w:bCs/>
          <w:szCs w:val="24"/>
          <w:lang w:val="en-US" w:eastAsia="en-US" w:bidi="bn-IN"/>
        </w:rPr>
        <w:t xml:space="preserve"> India Employee</w:t>
      </w:r>
    </w:p>
    <w:p w14:paraId="2362ABD5" w14:textId="6F174746" w:rsidR="00824036" w:rsidRPr="00B116F3" w:rsidRDefault="00ED3E1C" w:rsidP="00824036">
      <w:pPr>
        <w:jc w:val="center"/>
        <w:rPr>
          <w:rFonts w:ascii="Arial" w:hAnsi="Arial" w:cs="Arial"/>
          <w:szCs w:val="24"/>
          <w:lang w:val="en-US" w:eastAsia="en-US" w:bidi="bn-IN"/>
        </w:rPr>
      </w:pPr>
      <w:r w:rsidRPr="00B116F3">
        <w:rPr>
          <w:rFonts w:ascii="Arial" w:hAnsi="Arial" w:cs="Arial"/>
        </w:rPr>
        <w:fldChar w:fldCharType="begin"/>
      </w:r>
      <w:r w:rsidRPr="00B116F3">
        <w:rPr>
          <w:rFonts w:ascii="Arial" w:hAnsi="Arial" w:cs="Arial"/>
        </w:rPr>
        <w:instrText xml:space="preserve"> INCLUDEPICTURE "/Users/ijtehad/Library/Group Containers/UBF8T346G9.ms/WebArchiveCopyPasteTempFiles/com.microsoft.Word/IMG_1159.jpeg" \* MERGEFORMATINET </w:instrText>
      </w:r>
      <w:r w:rsidRPr="00B116F3">
        <w:rPr>
          <w:rFonts w:ascii="Arial" w:hAnsi="Arial" w:cs="Arial"/>
        </w:rPr>
        <w:fldChar w:fldCharType="separate"/>
      </w:r>
      <w:r w:rsidRPr="00B116F3">
        <w:rPr>
          <w:rFonts w:ascii="Arial" w:hAnsi="Arial" w:cs="Arial"/>
          <w:noProof/>
        </w:rPr>
        <w:drawing>
          <wp:inline distT="0" distB="0" distL="0" distR="0" wp14:anchorId="7275646B" wp14:editId="18107365">
            <wp:extent cx="5174711" cy="3044858"/>
            <wp:effectExtent l="0" t="0" r="0" b="3175"/>
            <wp:docPr id="719173669" name="Picture 8" descr="KFC India Rolls Out Sign Language Training for All Employees - Restaurant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KFC India Rolls Out Sign Language Training for All Employees - Restaurant  India"/>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184730" cy="3050753"/>
                    </a:xfrm>
                    <a:prstGeom prst="rect">
                      <a:avLst/>
                    </a:prstGeom>
                    <a:noFill/>
                    <a:ln>
                      <a:noFill/>
                    </a:ln>
                  </pic:spPr>
                </pic:pic>
              </a:graphicData>
            </a:graphic>
          </wp:inline>
        </w:drawing>
      </w:r>
      <w:r w:rsidRPr="00B116F3">
        <w:rPr>
          <w:rFonts w:ascii="Arial" w:hAnsi="Arial" w:cs="Arial"/>
        </w:rPr>
        <w:fldChar w:fldCharType="end"/>
      </w:r>
    </w:p>
    <w:p w14:paraId="1D8ECBB0" w14:textId="6A2B99A9" w:rsidR="00F512CD" w:rsidRPr="00B116F3" w:rsidRDefault="00824036" w:rsidP="00ED3E1C">
      <w:pPr>
        <w:jc w:val="left"/>
        <w:rPr>
          <w:rFonts w:ascii="Arial" w:hAnsi="Arial" w:cs="Arial"/>
          <w:szCs w:val="24"/>
          <w:lang w:val="en-US" w:eastAsia="en-US" w:bidi="bn-IN"/>
        </w:rPr>
      </w:pPr>
      <w:r w:rsidRPr="00B116F3">
        <w:rPr>
          <w:rFonts w:ascii="Arial" w:hAnsi="Arial" w:cs="Arial"/>
          <w:szCs w:val="24"/>
          <w:lang w:val="en-US" w:eastAsia="en-US" w:bidi="bn-IN"/>
        </w:rPr>
        <w:t xml:space="preserve">Website: </w:t>
      </w:r>
      <w:hyperlink r:id="rId66" w:history="1">
        <w:r w:rsidR="00ED3E1C" w:rsidRPr="00B116F3">
          <w:rPr>
            <w:rStyle w:val="Hyperlink"/>
            <w:rFonts w:ascii="Arial" w:hAnsi="Arial" w:cs="Arial"/>
            <w:szCs w:val="24"/>
            <w:lang w:val="en-US" w:eastAsia="en-US" w:bidi="bn-IN"/>
          </w:rPr>
          <w:t>https://www.restaurantindia.in/news/kfc-india-rolls-out-sign-language-training-for-all-employees.n11707</w:t>
        </w:r>
      </w:hyperlink>
      <w:r w:rsidR="00ED3E1C" w:rsidRPr="00B116F3">
        <w:rPr>
          <w:rFonts w:ascii="Arial" w:hAnsi="Arial" w:cs="Arial"/>
          <w:szCs w:val="24"/>
          <w:lang w:val="en-US" w:eastAsia="en-US" w:bidi="bn-IN"/>
        </w:rPr>
        <w:t xml:space="preserve"> </w:t>
      </w:r>
    </w:p>
    <w:sectPr w:rsidR="00F512CD" w:rsidRPr="00B116F3">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2B251" w14:textId="77777777" w:rsidR="00A56CA0" w:rsidRDefault="00A56CA0" w:rsidP="00DB6DC3">
      <w:pPr>
        <w:spacing w:before="0" w:after="0" w:line="240" w:lineRule="auto"/>
      </w:pPr>
      <w:r>
        <w:separator/>
      </w:r>
    </w:p>
  </w:endnote>
  <w:endnote w:type="continuationSeparator" w:id="0">
    <w:p w14:paraId="3FEEA0E7" w14:textId="77777777" w:rsidR="00A56CA0" w:rsidRDefault="00A56CA0" w:rsidP="00DB6D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570049"/>
      <w:docPartObj>
        <w:docPartGallery w:val="Page Numbers (Bottom of Page)"/>
        <w:docPartUnique/>
      </w:docPartObj>
    </w:sdtPr>
    <w:sdtEndPr>
      <w:rPr>
        <w:noProof/>
      </w:rPr>
    </w:sdtEndPr>
    <w:sdtContent>
      <w:p w14:paraId="317112C7" w14:textId="0AEBF938" w:rsidR="000C4B1A" w:rsidRDefault="000C4B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EEF7EC" w14:textId="77777777" w:rsidR="000C4B1A" w:rsidRDefault="000C4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EA2D9" w14:textId="77777777" w:rsidR="00A56CA0" w:rsidRDefault="00A56CA0" w:rsidP="00DB6DC3">
      <w:pPr>
        <w:spacing w:before="0" w:after="0" w:line="240" w:lineRule="auto"/>
      </w:pPr>
      <w:r>
        <w:separator/>
      </w:r>
    </w:p>
  </w:footnote>
  <w:footnote w:type="continuationSeparator" w:id="0">
    <w:p w14:paraId="4DBC1442" w14:textId="77777777" w:rsidR="00A56CA0" w:rsidRDefault="00A56CA0" w:rsidP="00DB6DC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203A7"/>
    <w:multiLevelType w:val="multilevel"/>
    <w:tmpl w:val="9D3EF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2F426E"/>
    <w:multiLevelType w:val="multilevel"/>
    <w:tmpl w:val="8B54A73E"/>
    <w:lvl w:ilvl="0">
      <w:start w:val="4"/>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1E52648"/>
    <w:multiLevelType w:val="multilevel"/>
    <w:tmpl w:val="A57AE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B7FE5"/>
    <w:multiLevelType w:val="multilevel"/>
    <w:tmpl w:val="ABCE8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C5D11"/>
    <w:multiLevelType w:val="hybridMultilevel"/>
    <w:tmpl w:val="4CE09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DE1FCF"/>
    <w:multiLevelType w:val="multilevel"/>
    <w:tmpl w:val="DB005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7D5FC6"/>
    <w:multiLevelType w:val="multilevel"/>
    <w:tmpl w:val="0CF468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3F5954"/>
    <w:multiLevelType w:val="multilevel"/>
    <w:tmpl w:val="69C660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0010E8"/>
    <w:multiLevelType w:val="multilevel"/>
    <w:tmpl w:val="7A42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F82E07"/>
    <w:multiLevelType w:val="multilevel"/>
    <w:tmpl w:val="10B8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D65B6C"/>
    <w:multiLevelType w:val="multilevel"/>
    <w:tmpl w:val="2932C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B5381E"/>
    <w:multiLevelType w:val="multilevel"/>
    <w:tmpl w:val="1AC4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A363EC"/>
    <w:multiLevelType w:val="multilevel"/>
    <w:tmpl w:val="63FE8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E6322C"/>
    <w:multiLevelType w:val="multilevel"/>
    <w:tmpl w:val="06347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7A6C6F"/>
    <w:multiLevelType w:val="multilevel"/>
    <w:tmpl w:val="7B7CB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BA425D"/>
    <w:multiLevelType w:val="multilevel"/>
    <w:tmpl w:val="3D600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DC4948"/>
    <w:multiLevelType w:val="multilevel"/>
    <w:tmpl w:val="13FAD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542AEE"/>
    <w:multiLevelType w:val="multilevel"/>
    <w:tmpl w:val="5DD0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872B54"/>
    <w:multiLevelType w:val="hybridMultilevel"/>
    <w:tmpl w:val="EE56F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30037A"/>
    <w:multiLevelType w:val="multilevel"/>
    <w:tmpl w:val="2FBA5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80760F"/>
    <w:multiLevelType w:val="multilevel"/>
    <w:tmpl w:val="D3C49E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B26A2C"/>
    <w:multiLevelType w:val="hybridMultilevel"/>
    <w:tmpl w:val="EE1C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D3523F"/>
    <w:multiLevelType w:val="multilevel"/>
    <w:tmpl w:val="E256B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3D0E1B"/>
    <w:multiLevelType w:val="hybridMultilevel"/>
    <w:tmpl w:val="8D207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EA3D3C"/>
    <w:multiLevelType w:val="multilevel"/>
    <w:tmpl w:val="D868B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7047EA"/>
    <w:multiLevelType w:val="multilevel"/>
    <w:tmpl w:val="56AEE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7A6D34"/>
    <w:multiLevelType w:val="multilevel"/>
    <w:tmpl w:val="772C3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5E60A8"/>
    <w:multiLevelType w:val="multilevel"/>
    <w:tmpl w:val="B5B0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810D06"/>
    <w:multiLevelType w:val="multilevel"/>
    <w:tmpl w:val="C6A0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A53B38"/>
    <w:multiLevelType w:val="multilevel"/>
    <w:tmpl w:val="30D0F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58746C"/>
    <w:multiLevelType w:val="multilevel"/>
    <w:tmpl w:val="4A367C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EE6E93"/>
    <w:multiLevelType w:val="multilevel"/>
    <w:tmpl w:val="99CA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543AD3"/>
    <w:multiLevelType w:val="multilevel"/>
    <w:tmpl w:val="D090A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EE49E4"/>
    <w:multiLevelType w:val="multilevel"/>
    <w:tmpl w:val="0180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DD242C"/>
    <w:multiLevelType w:val="multilevel"/>
    <w:tmpl w:val="D360AE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5F032C"/>
    <w:multiLevelType w:val="multilevel"/>
    <w:tmpl w:val="E2440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677669"/>
    <w:multiLevelType w:val="multilevel"/>
    <w:tmpl w:val="C9BE3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573431"/>
    <w:multiLevelType w:val="multilevel"/>
    <w:tmpl w:val="0F52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21150A"/>
    <w:multiLevelType w:val="multilevel"/>
    <w:tmpl w:val="873C7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9D3405"/>
    <w:multiLevelType w:val="multilevel"/>
    <w:tmpl w:val="C79C5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5DD2222"/>
    <w:multiLevelType w:val="multilevel"/>
    <w:tmpl w:val="5E0454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D84200"/>
    <w:multiLevelType w:val="multilevel"/>
    <w:tmpl w:val="5A76D5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CD62880"/>
    <w:multiLevelType w:val="hybridMultilevel"/>
    <w:tmpl w:val="F6441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D5F18AF"/>
    <w:multiLevelType w:val="multilevel"/>
    <w:tmpl w:val="6B28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FB4B13"/>
    <w:multiLevelType w:val="multilevel"/>
    <w:tmpl w:val="AE5EF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FE5200"/>
    <w:multiLevelType w:val="multilevel"/>
    <w:tmpl w:val="2B98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34E374B"/>
    <w:multiLevelType w:val="multilevel"/>
    <w:tmpl w:val="0AD4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5BC7D91"/>
    <w:multiLevelType w:val="multilevel"/>
    <w:tmpl w:val="0CF69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6A8511C"/>
    <w:multiLevelType w:val="hybridMultilevel"/>
    <w:tmpl w:val="AA20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EE448B2"/>
    <w:multiLevelType w:val="multilevel"/>
    <w:tmpl w:val="1F72C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6971757">
    <w:abstractNumId w:val="8"/>
  </w:num>
  <w:num w:numId="2" w16cid:durableId="251935768">
    <w:abstractNumId w:val="49"/>
  </w:num>
  <w:num w:numId="3" w16cid:durableId="1786729392">
    <w:abstractNumId w:val="11"/>
  </w:num>
  <w:num w:numId="4" w16cid:durableId="1724671809">
    <w:abstractNumId w:val="2"/>
  </w:num>
  <w:num w:numId="5" w16cid:durableId="1971012279">
    <w:abstractNumId w:val="37"/>
  </w:num>
  <w:num w:numId="6" w16cid:durableId="779033317">
    <w:abstractNumId w:val="21"/>
  </w:num>
  <w:num w:numId="7" w16cid:durableId="761032739">
    <w:abstractNumId w:val="27"/>
  </w:num>
  <w:num w:numId="8" w16cid:durableId="1768842589">
    <w:abstractNumId w:val="13"/>
  </w:num>
  <w:num w:numId="9" w16cid:durableId="277492809">
    <w:abstractNumId w:val="47"/>
  </w:num>
  <w:num w:numId="10" w16cid:durableId="750812070">
    <w:abstractNumId w:val="45"/>
  </w:num>
  <w:num w:numId="11" w16cid:durableId="132062393">
    <w:abstractNumId w:val="43"/>
  </w:num>
  <w:num w:numId="12" w16cid:durableId="777413557">
    <w:abstractNumId w:val="34"/>
  </w:num>
  <w:num w:numId="13" w16cid:durableId="380134164">
    <w:abstractNumId w:val="19"/>
  </w:num>
  <w:num w:numId="14" w16cid:durableId="2146391312">
    <w:abstractNumId w:val="40"/>
  </w:num>
  <w:num w:numId="15" w16cid:durableId="1189219569">
    <w:abstractNumId w:val="41"/>
  </w:num>
  <w:num w:numId="16" w16cid:durableId="900407755">
    <w:abstractNumId w:val="20"/>
  </w:num>
  <w:num w:numId="17" w16cid:durableId="825973534">
    <w:abstractNumId w:val="12"/>
  </w:num>
  <w:num w:numId="18" w16cid:durableId="856651958">
    <w:abstractNumId w:val="17"/>
  </w:num>
  <w:num w:numId="19" w16cid:durableId="917518318">
    <w:abstractNumId w:val="44"/>
  </w:num>
  <w:num w:numId="20" w16cid:durableId="401759150">
    <w:abstractNumId w:val="31"/>
  </w:num>
  <w:num w:numId="21" w16cid:durableId="1239553184">
    <w:abstractNumId w:val="14"/>
  </w:num>
  <w:num w:numId="22" w16cid:durableId="1037314438">
    <w:abstractNumId w:val="35"/>
  </w:num>
  <w:num w:numId="23" w16cid:durableId="1352146470">
    <w:abstractNumId w:val="33"/>
  </w:num>
  <w:num w:numId="24" w16cid:durableId="1346831673">
    <w:abstractNumId w:val="7"/>
  </w:num>
  <w:num w:numId="25" w16cid:durableId="1671324507">
    <w:abstractNumId w:val="46"/>
  </w:num>
  <w:num w:numId="26" w16cid:durableId="1569345075">
    <w:abstractNumId w:val="3"/>
  </w:num>
  <w:num w:numId="27" w16cid:durableId="704907320">
    <w:abstractNumId w:val="16"/>
  </w:num>
  <w:num w:numId="28" w16cid:durableId="573786628">
    <w:abstractNumId w:val="29"/>
  </w:num>
  <w:num w:numId="29" w16cid:durableId="1998918455">
    <w:abstractNumId w:val="32"/>
  </w:num>
  <w:num w:numId="30" w16cid:durableId="30882603">
    <w:abstractNumId w:val="9"/>
  </w:num>
  <w:num w:numId="31" w16cid:durableId="1616252269">
    <w:abstractNumId w:val="30"/>
  </w:num>
  <w:num w:numId="32" w16cid:durableId="245698261">
    <w:abstractNumId w:val="38"/>
  </w:num>
  <w:num w:numId="33" w16cid:durableId="882205671">
    <w:abstractNumId w:val="28"/>
  </w:num>
  <w:num w:numId="34" w16cid:durableId="692804718">
    <w:abstractNumId w:val="26"/>
  </w:num>
  <w:num w:numId="35" w16cid:durableId="203759052">
    <w:abstractNumId w:val="22"/>
  </w:num>
  <w:num w:numId="36" w16cid:durableId="168494166">
    <w:abstractNumId w:val="15"/>
  </w:num>
  <w:num w:numId="37" w16cid:durableId="529496821">
    <w:abstractNumId w:val="24"/>
  </w:num>
  <w:num w:numId="38" w16cid:durableId="191499688">
    <w:abstractNumId w:val="36"/>
  </w:num>
  <w:num w:numId="39" w16cid:durableId="1512643405">
    <w:abstractNumId w:val="6"/>
  </w:num>
  <w:num w:numId="40" w16cid:durableId="52510000">
    <w:abstractNumId w:val="25"/>
  </w:num>
  <w:num w:numId="41" w16cid:durableId="323120582">
    <w:abstractNumId w:val="10"/>
  </w:num>
  <w:num w:numId="42" w16cid:durableId="592124745">
    <w:abstractNumId w:val="42"/>
  </w:num>
  <w:num w:numId="43" w16cid:durableId="1778796572">
    <w:abstractNumId w:val="1"/>
  </w:num>
  <w:num w:numId="44" w16cid:durableId="163592941">
    <w:abstractNumId w:val="0"/>
  </w:num>
  <w:num w:numId="45" w16cid:durableId="883056723">
    <w:abstractNumId w:val="39"/>
  </w:num>
  <w:num w:numId="46" w16cid:durableId="1516574546">
    <w:abstractNumId w:val="5"/>
  </w:num>
  <w:num w:numId="47" w16cid:durableId="2042582118">
    <w:abstractNumId w:val="4"/>
  </w:num>
  <w:num w:numId="48" w16cid:durableId="1173687167">
    <w:abstractNumId w:val="18"/>
  </w:num>
  <w:num w:numId="49" w16cid:durableId="854075265">
    <w:abstractNumId w:val="23"/>
  </w:num>
  <w:num w:numId="50" w16cid:durableId="234630029">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I0M7EwNDEyMDAxNzdT0lEKTi0uzszPAykwrAUAd1T3aywAAAA="/>
  </w:docVars>
  <w:rsids>
    <w:rsidRoot w:val="00932CCF"/>
    <w:rsid w:val="00001F62"/>
    <w:rsid w:val="0000324B"/>
    <w:rsid w:val="00023874"/>
    <w:rsid w:val="00024653"/>
    <w:rsid w:val="00026249"/>
    <w:rsid w:val="00032C37"/>
    <w:rsid w:val="00033241"/>
    <w:rsid w:val="00074387"/>
    <w:rsid w:val="00081ECF"/>
    <w:rsid w:val="0008627C"/>
    <w:rsid w:val="00094CC3"/>
    <w:rsid w:val="00095F94"/>
    <w:rsid w:val="000A3991"/>
    <w:rsid w:val="000A719F"/>
    <w:rsid w:val="000C13ED"/>
    <w:rsid w:val="000C4B1A"/>
    <w:rsid w:val="000C66E3"/>
    <w:rsid w:val="000D61C8"/>
    <w:rsid w:val="000E4AD0"/>
    <w:rsid w:val="000E6E74"/>
    <w:rsid w:val="000F2C86"/>
    <w:rsid w:val="001011C0"/>
    <w:rsid w:val="001012F9"/>
    <w:rsid w:val="00131E13"/>
    <w:rsid w:val="00132537"/>
    <w:rsid w:val="0013418C"/>
    <w:rsid w:val="00143136"/>
    <w:rsid w:val="0014313A"/>
    <w:rsid w:val="0014653B"/>
    <w:rsid w:val="00147121"/>
    <w:rsid w:val="00151F84"/>
    <w:rsid w:val="00153167"/>
    <w:rsid w:val="001563B0"/>
    <w:rsid w:val="00185909"/>
    <w:rsid w:val="00191A66"/>
    <w:rsid w:val="001A5164"/>
    <w:rsid w:val="001B56E1"/>
    <w:rsid w:val="001C0ABB"/>
    <w:rsid w:val="001F074F"/>
    <w:rsid w:val="001F1D4A"/>
    <w:rsid w:val="00201C00"/>
    <w:rsid w:val="00210644"/>
    <w:rsid w:val="002217F3"/>
    <w:rsid w:val="00246038"/>
    <w:rsid w:val="00287120"/>
    <w:rsid w:val="00295BC7"/>
    <w:rsid w:val="002968F3"/>
    <w:rsid w:val="002A418F"/>
    <w:rsid w:val="002D2D87"/>
    <w:rsid w:val="002E0AFA"/>
    <w:rsid w:val="00301450"/>
    <w:rsid w:val="00322B7C"/>
    <w:rsid w:val="00337041"/>
    <w:rsid w:val="00361B9E"/>
    <w:rsid w:val="00367DC0"/>
    <w:rsid w:val="003A2310"/>
    <w:rsid w:val="003D4D91"/>
    <w:rsid w:val="003E1255"/>
    <w:rsid w:val="003E1883"/>
    <w:rsid w:val="00410D84"/>
    <w:rsid w:val="004173E2"/>
    <w:rsid w:val="00423E59"/>
    <w:rsid w:val="00424089"/>
    <w:rsid w:val="004411C0"/>
    <w:rsid w:val="004536F5"/>
    <w:rsid w:val="004577EE"/>
    <w:rsid w:val="00461943"/>
    <w:rsid w:val="00476B96"/>
    <w:rsid w:val="004805DD"/>
    <w:rsid w:val="0048698A"/>
    <w:rsid w:val="004978CA"/>
    <w:rsid w:val="004C3ADE"/>
    <w:rsid w:val="004D45A7"/>
    <w:rsid w:val="004E1328"/>
    <w:rsid w:val="004F7E41"/>
    <w:rsid w:val="00514B1A"/>
    <w:rsid w:val="00517E5A"/>
    <w:rsid w:val="00542331"/>
    <w:rsid w:val="005472D8"/>
    <w:rsid w:val="0056706C"/>
    <w:rsid w:val="00570D2B"/>
    <w:rsid w:val="0059003C"/>
    <w:rsid w:val="00593501"/>
    <w:rsid w:val="005A20C6"/>
    <w:rsid w:val="005B7C77"/>
    <w:rsid w:val="005D77BC"/>
    <w:rsid w:val="006014F0"/>
    <w:rsid w:val="00602AC3"/>
    <w:rsid w:val="0060438D"/>
    <w:rsid w:val="00605F3B"/>
    <w:rsid w:val="006061A3"/>
    <w:rsid w:val="006155FA"/>
    <w:rsid w:val="006260C1"/>
    <w:rsid w:val="00637F29"/>
    <w:rsid w:val="006820AD"/>
    <w:rsid w:val="00696768"/>
    <w:rsid w:val="006B2605"/>
    <w:rsid w:val="006B3470"/>
    <w:rsid w:val="006C387D"/>
    <w:rsid w:val="006C576B"/>
    <w:rsid w:val="006D0CE7"/>
    <w:rsid w:val="006D30FC"/>
    <w:rsid w:val="006D3EA6"/>
    <w:rsid w:val="006E0F44"/>
    <w:rsid w:val="006E3A90"/>
    <w:rsid w:val="006E3C32"/>
    <w:rsid w:val="006F14E0"/>
    <w:rsid w:val="006F6112"/>
    <w:rsid w:val="007001E3"/>
    <w:rsid w:val="00743271"/>
    <w:rsid w:val="00753FC8"/>
    <w:rsid w:val="00763457"/>
    <w:rsid w:val="00765272"/>
    <w:rsid w:val="007923F5"/>
    <w:rsid w:val="0079688E"/>
    <w:rsid w:val="007B2DE8"/>
    <w:rsid w:val="007B536E"/>
    <w:rsid w:val="007C0D51"/>
    <w:rsid w:val="007C4B12"/>
    <w:rsid w:val="007D01F9"/>
    <w:rsid w:val="007D2561"/>
    <w:rsid w:val="007E5B2D"/>
    <w:rsid w:val="007E6CA7"/>
    <w:rsid w:val="007F6AB0"/>
    <w:rsid w:val="00813945"/>
    <w:rsid w:val="00822C19"/>
    <w:rsid w:val="00824036"/>
    <w:rsid w:val="008476FB"/>
    <w:rsid w:val="00847925"/>
    <w:rsid w:val="0085079F"/>
    <w:rsid w:val="00856132"/>
    <w:rsid w:val="00860BE4"/>
    <w:rsid w:val="008A6DC2"/>
    <w:rsid w:val="008B26F2"/>
    <w:rsid w:val="008B5539"/>
    <w:rsid w:val="008E36B5"/>
    <w:rsid w:val="00912984"/>
    <w:rsid w:val="00913DAE"/>
    <w:rsid w:val="0091712B"/>
    <w:rsid w:val="009244C2"/>
    <w:rsid w:val="00930EB2"/>
    <w:rsid w:val="00932CCF"/>
    <w:rsid w:val="009522AB"/>
    <w:rsid w:val="00975DCB"/>
    <w:rsid w:val="00981F07"/>
    <w:rsid w:val="00992666"/>
    <w:rsid w:val="009A0B93"/>
    <w:rsid w:val="00A04858"/>
    <w:rsid w:val="00A21CE8"/>
    <w:rsid w:val="00A37790"/>
    <w:rsid w:val="00A56CA0"/>
    <w:rsid w:val="00A77F62"/>
    <w:rsid w:val="00A84E68"/>
    <w:rsid w:val="00A913DF"/>
    <w:rsid w:val="00A92B2D"/>
    <w:rsid w:val="00AA66F8"/>
    <w:rsid w:val="00AB3BB3"/>
    <w:rsid w:val="00AE0992"/>
    <w:rsid w:val="00AE7D6D"/>
    <w:rsid w:val="00AF5FFB"/>
    <w:rsid w:val="00B10640"/>
    <w:rsid w:val="00B116F3"/>
    <w:rsid w:val="00B11CA3"/>
    <w:rsid w:val="00B21591"/>
    <w:rsid w:val="00B31E2A"/>
    <w:rsid w:val="00B44C56"/>
    <w:rsid w:val="00B52205"/>
    <w:rsid w:val="00B52450"/>
    <w:rsid w:val="00B61352"/>
    <w:rsid w:val="00B6732B"/>
    <w:rsid w:val="00B73052"/>
    <w:rsid w:val="00B82B9C"/>
    <w:rsid w:val="00B90A6C"/>
    <w:rsid w:val="00B95696"/>
    <w:rsid w:val="00BA30E2"/>
    <w:rsid w:val="00BA3128"/>
    <w:rsid w:val="00BC0FCA"/>
    <w:rsid w:val="00BC182E"/>
    <w:rsid w:val="00BD6DB2"/>
    <w:rsid w:val="00BF4E8E"/>
    <w:rsid w:val="00C05F6D"/>
    <w:rsid w:val="00C13342"/>
    <w:rsid w:val="00C13D95"/>
    <w:rsid w:val="00C2755F"/>
    <w:rsid w:val="00C45E24"/>
    <w:rsid w:val="00C627C3"/>
    <w:rsid w:val="00C73B9F"/>
    <w:rsid w:val="00C8002A"/>
    <w:rsid w:val="00C95160"/>
    <w:rsid w:val="00CB731B"/>
    <w:rsid w:val="00CD5F63"/>
    <w:rsid w:val="00CD6658"/>
    <w:rsid w:val="00CD7A45"/>
    <w:rsid w:val="00CF0BFE"/>
    <w:rsid w:val="00CF7852"/>
    <w:rsid w:val="00D0691A"/>
    <w:rsid w:val="00D11B7B"/>
    <w:rsid w:val="00D11F1A"/>
    <w:rsid w:val="00D36358"/>
    <w:rsid w:val="00D41D1E"/>
    <w:rsid w:val="00D423C8"/>
    <w:rsid w:val="00D44A22"/>
    <w:rsid w:val="00D45DE5"/>
    <w:rsid w:val="00D67503"/>
    <w:rsid w:val="00D70630"/>
    <w:rsid w:val="00D7643B"/>
    <w:rsid w:val="00D87FFD"/>
    <w:rsid w:val="00D979E4"/>
    <w:rsid w:val="00DB6CE8"/>
    <w:rsid w:val="00DB6DC3"/>
    <w:rsid w:val="00DC2201"/>
    <w:rsid w:val="00DE4831"/>
    <w:rsid w:val="00DF33BB"/>
    <w:rsid w:val="00E07449"/>
    <w:rsid w:val="00E117A0"/>
    <w:rsid w:val="00E1773B"/>
    <w:rsid w:val="00E32C7F"/>
    <w:rsid w:val="00E54D2C"/>
    <w:rsid w:val="00E55BAA"/>
    <w:rsid w:val="00E85398"/>
    <w:rsid w:val="00E86851"/>
    <w:rsid w:val="00E93792"/>
    <w:rsid w:val="00E93B81"/>
    <w:rsid w:val="00EB36BA"/>
    <w:rsid w:val="00EB39F9"/>
    <w:rsid w:val="00ED3E1C"/>
    <w:rsid w:val="00ED5B06"/>
    <w:rsid w:val="00EE3432"/>
    <w:rsid w:val="00EE77CC"/>
    <w:rsid w:val="00F01841"/>
    <w:rsid w:val="00F020BC"/>
    <w:rsid w:val="00F20938"/>
    <w:rsid w:val="00F21079"/>
    <w:rsid w:val="00F32011"/>
    <w:rsid w:val="00F470CF"/>
    <w:rsid w:val="00F512CD"/>
    <w:rsid w:val="00F840A9"/>
    <w:rsid w:val="00F934B4"/>
    <w:rsid w:val="00FA0C38"/>
    <w:rsid w:val="00FA2515"/>
    <w:rsid w:val="00FA7F17"/>
    <w:rsid w:val="00FC6BAE"/>
    <w:rsid w:val="00FE23AE"/>
    <w:rsid w:val="00FF72E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CCD1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B1A"/>
    <w:pPr>
      <w:spacing w:before="120" w:after="120" w:line="360" w:lineRule="auto"/>
      <w:jc w:val="both"/>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D11F1A"/>
    <w:pPr>
      <w:keepNext/>
      <w:keepLines/>
      <w:shd w:val="clear" w:color="auto" w:fill="BDD6EE" w:themeFill="accent5" w:themeFillTint="66"/>
      <w:spacing w:before="0" w:after="200"/>
      <w:jc w:val="center"/>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D11F1A"/>
    <w:pPr>
      <w:keepNext/>
      <w:keepLines/>
      <w:pBdr>
        <w:bottom w:val="single" w:sz="6" w:space="1" w:color="auto"/>
      </w:pBdr>
      <w:spacing w:before="160" w:after="200"/>
      <w:outlineLvl w:val="1"/>
    </w:pPr>
    <w:rPr>
      <w:rFonts w:eastAsiaTheme="majorEastAsia" w:cstheme="majorBidi"/>
      <w:b/>
      <w:color w:val="0070C0"/>
      <w:sz w:val="28"/>
      <w:szCs w:val="26"/>
      <w:lang w:val="en-US"/>
    </w:rPr>
  </w:style>
  <w:style w:type="paragraph" w:styleId="Heading3">
    <w:name w:val="heading 3"/>
    <w:basedOn w:val="Normal"/>
    <w:next w:val="Normal"/>
    <w:link w:val="Heading3Char"/>
    <w:autoRedefine/>
    <w:uiPriority w:val="9"/>
    <w:unhideWhenUsed/>
    <w:qFormat/>
    <w:rsid w:val="006E0F44"/>
    <w:pPr>
      <w:keepNext/>
      <w:keepLines/>
      <w:spacing w:before="160" w:after="200"/>
      <w:outlineLvl w:val="2"/>
    </w:pPr>
    <w:rPr>
      <w:rFonts w:eastAsiaTheme="majorEastAsia" w:cstheme="majorBidi"/>
      <w:b/>
      <w:color w:val="7030A0"/>
      <w:sz w:val="25"/>
      <w:szCs w:val="24"/>
      <w:lang w:val="en-US"/>
    </w:rPr>
  </w:style>
  <w:style w:type="paragraph" w:styleId="Heading4">
    <w:name w:val="heading 4"/>
    <w:basedOn w:val="Normal"/>
    <w:next w:val="Normal"/>
    <w:link w:val="Heading4Char"/>
    <w:uiPriority w:val="9"/>
    <w:semiHidden/>
    <w:unhideWhenUsed/>
    <w:qFormat/>
    <w:rsid w:val="00932CC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2CC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32CC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2CC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2CC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2CC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F1A"/>
    <w:rPr>
      <w:rFonts w:ascii="Times New Roman" w:eastAsiaTheme="majorEastAsia" w:hAnsi="Times New Roman" w:cstheme="majorBidi"/>
      <w:b/>
      <w:color w:val="002060"/>
      <w:sz w:val="32"/>
      <w:szCs w:val="32"/>
      <w:shd w:val="clear" w:color="auto" w:fill="BDD6EE" w:themeFill="accent5" w:themeFillTint="66"/>
      <w:lang w:eastAsia="en-GB"/>
    </w:rPr>
  </w:style>
  <w:style w:type="character" w:customStyle="1" w:styleId="Heading2Char">
    <w:name w:val="Heading 2 Char"/>
    <w:basedOn w:val="DefaultParagraphFont"/>
    <w:link w:val="Heading2"/>
    <w:uiPriority w:val="9"/>
    <w:rsid w:val="00D11F1A"/>
    <w:rPr>
      <w:rFonts w:ascii="Times New Roman" w:eastAsiaTheme="majorEastAsia" w:hAnsi="Times New Roman" w:cstheme="majorBidi"/>
      <w:b/>
      <w:color w:val="0070C0"/>
      <w:sz w:val="28"/>
      <w:szCs w:val="26"/>
      <w:lang w:val="en-US" w:eastAsia="en-GB"/>
      <w14:ligatures w14:val="standardContextual"/>
    </w:rPr>
  </w:style>
  <w:style w:type="character" w:customStyle="1" w:styleId="Heading3Char">
    <w:name w:val="Heading 3 Char"/>
    <w:basedOn w:val="DefaultParagraphFont"/>
    <w:link w:val="Heading3"/>
    <w:uiPriority w:val="9"/>
    <w:rsid w:val="006E0F44"/>
    <w:rPr>
      <w:rFonts w:ascii="Times New Roman" w:eastAsiaTheme="majorEastAsia" w:hAnsi="Times New Roman" w:cstheme="majorBidi"/>
      <w:b/>
      <w:color w:val="7030A0"/>
      <w:sz w:val="25"/>
      <w:szCs w:val="24"/>
      <w:lang w:val="en-US" w:eastAsia="en-GB"/>
    </w:rPr>
  </w:style>
  <w:style w:type="paragraph" w:styleId="Caption">
    <w:name w:val="caption"/>
    <w:basedOn w:val="Normal"/>
    <w:next w:val="Normal"/>
    <w:autoRedefine/>
    <w:unhideWhenUsed/>
    <w:qFormat/>
    <w:rsid w:val="00743271"/>
    <w:pPr>
      <w:spacing w:after="360"/>
      <w:jc w:val="center"/>
    </w:pPr>
    <w:rPr>
      <w:rFonts w:cstheme="minorHAnsi"/>
      <w:b/>
      <w:i/>
      <w:iCs/>
      <w:noProof/>
      <w:sz w:val="20"/>
      <w:szCs w:val="24"/>
      <w:lang w:val="en-ZA"/>
    </w:rPr>
  </w:style>
  <w:style w:type="character" w:customStyle="1" w:styleId="Heading4Char">
    <w:name w:val="Heading 4 Char"/>
    <w:basedOn w:val="DefaultParagraphFont"/>
    <w:link w:val="Heading4"/>
    <w:uiPriority w:val="9"/>
    <w:semiHidden/>
    <w:rsid w:val="00932CCF"/>
    <w:rPr>
      <w:rFonts w:eastAsiaTheme="majorEastAsia" w:cstheme="majorBidi"/>
      <w:i/>
      <w:iCs/>
      <w:color w:val="2F5496" w:themeColor="accent1" w:themeShade="BF"/>
      <w:sz w:val="24"/>
      <w:lang w:eastAsia="en-GB"/>
    </w:rPr>
  </w:style>
  <w:style w:type="character" w:customStyle="1" w:styleId="Heading5Char">
    <w:name w:val="Heading 5 Char"/>
    <w:basedOn w:val="DefaultParagraphFont"/>
    <w:link w:val="Heading5"/>
    <w:uiPriority w:val="9"/>
    <w:semiHidden/>
    <w:rsid w:val="00932CCF"/>
    <w:rPr>
      <w:rFonts w:eastAsiaTheme="majorEastAsia" w:cstheme="majorBidi"/>
      <w:color w:val="2F5496" w:themeColor="accent1" w:themeShade="BF"/>
      <w:sz w:val="24"/>
      <w:lang w:eastAsia="en-GB"/>
    </w:rPr>
  </w:style>
  <w:style w:type="character" w:customStyle="1" w:styleId="Heading6Char">
    <w:name w:val="Heading 6 Char"/>
    <w:basedOn w:val="DefaultParagraphFont"/>
    <w:link w:val="Heading6"/>
    <w:uiPriority w:val="9"/>
    <w:semiHidden/>
    <w:rsid w:val="00932CCF"/>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932CCF"/>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932CCF"/>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932CCF"/>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932CC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CC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932CC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CCF"/>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932C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2CCF"/>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rsid w:val="00932CCF"/>
    <w:pPr>
      <w:ind w:left="720"/>
      <w:contextualSpacing/>
    </w:pPr>
  </w:style>
  <w:style w:type="character" w:styleId="IntenseEmphasis">
    <w:name w:val="Intense Emphasis"/>
    <w:basedOn w:val="DefaultParagraphFont"/>
    <w:uiPriority w:val="21"/>
    <w:qFormat/>
    <w:rsid w:val="00932CCF"/>
    <w:rPr>
      <w:i/>
      <w:iCs/>
      <w:color w:val="2F5496" w:themeColor="accent1" w:themeShade="BF"/>
    </w:rPr>
  </w:style>
  <w:style w:type="paragraph" w:styleId="IntenseQuote">
    <w:name w:val="Intense Quote"/>
    <w:basedOn w:val="Normal"/>
    <w:next w:val="Normal"/>
    <w:link w:val="IntenseQuoteChar"/>
    <w:uiPriority w:val="30"/>
    <w:qFormat/>
    <w:rsid w:val="00932C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2CCF"/>
    <w:rPr>
      <w:rFonts w:ascii="Times New Roman" w:hAnsi="Times New Roman" w:cs="Times New Roman"/>
      <w:i/>
      <w:iCs/>
      <w:color w:val="2F5496" w:themeColor="accent1" w:themeShade="BF"/>
      <w:sz w:val="24"/>
      <w:lang w:eastAsia="en-GB"/>
    </w:rPr>
  </w:style>
  <w:style w:type="character" w:styleId="IntenseReference">
    <w:name w:val="Intense Reference"/>
    <w:basedOn w:val="DefaultParagraphFont"/>
    <w:uiPriority w:val="32"/>
    <w:qFormat/>
    <w:rsid w:val="00932CCF"/>
    <w:rPr>
      <w:b/>
      <w:bCs/>
      <w:smallCaps/>
      <w:color w:val="2F5496" w:themeColor="accent1" w:themeShade="BF"/>
      <w:spacing w:val="5"/>
    </w:rPr>
  </w:style>
  <w:style w:type="table" w:styleId="GridTable4-Accent5">
    <w:name w:val="Grid Table 4 Accent 5"/>
    <w:basedOn w:val="TableNormal"/>
    <w:uiPriority w:val="49"/>
    <w:rsid w:val="00932CC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DB6D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6DC3"/>
    <w:rPr>
      <w:rFonts w:ascii="Times New Roman" w:hAnsi="Times New Roman" w:cs="Times New Roman"/>
      <w:sz w:val="24"/>
      <w:lang w:eastAsia="en-GB"/>
    </w:rPr>
  </w:style>
  <w:style w:type="paragraph" w:styleId="Footer">
    <w:name w:val="footer"/>
    <w:basedOn w:val="Normal"/>
    <w:link w:val="FooterChar"/>
    <w:uiPriority w:val="99"/>
    <w:unhideWhenUsed/>
    <w:rsid w:val="00DB6D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6DC3"/>
    <w:rPr>
      <w:rFonts w:ascii="Times New Roman" w:hAnsi="Times New Roman" w:cs="Times New Roman"/>
      <w:sz w:val="24"/>
      <w:lang w:eastAsia="en-GB"/>
    </w:rPr>
  </w:style>
  <w:style w:type="character" w:styleId="Hyperlink">
    <w:name w:val="Hyperlink"/>
    <w:basedOn w:val="DefaultParagraphFont"/>
    <w:uiPriority w:val="99"/>
    <w:unhideWhenUsed/>
    <w:rsid w:val="00570D2B"/>
    <w:rPr>
      <w:color w:val="0563C1" w:themeColor="hyperlink"/>
      <w:u w:val="single"/>
    </w:rPr>
  </w:style>
  <w:style w:type="paragraph" w:styleId="TOCHeading">
    <w:name w:val="TOC Heading"/>
    <w:basedOn w:val="Heading1"/>
    <w:next w:val="Normal"/>
    <w:uiPriority w:val="39"/>
    <w:unhideWhenUsed/>
    <w:qFormat/>
    <w:rsid w:val="008E36B5"/>
    <w:pPr>
      <w:shd w:val="clear" w:color="auto" w:fill="auto"/>
      <w:spacing w:before="240" w:after="0" w:line="259" w:lineRule="auto"/>
      <w:jc w:val="left"/>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0F2C86"/>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8E36B5"/>
    <w:pPr>
      <w:spacing w:after="0"/>
      <w:ind w:left="240"/>
      <w:jc w:val="left"/>
    </w:pPr>
    <w:rPr>
      <w:rFonts w:asciiTheme="minorHAnsi" w:hAnsiTheme="minorHAnsi" w:cstheme="minorHAnsi"/>
      <w:b/>
      <w:bCs/>
      <w:sz w:val="22"/>
      <w:szCs w:val="26"/>
    </w:rPr>
  </w:style>
  <w:style w:type="paragraph" w:styleId="TOC3">
    <w:name w:val="toc 3"/>
    <w:basedOn w:val="Normal"/>
    <w:next w:val="Normal"/>
    <w:autoRedefine/>
    <w:uiPriority w:val="39"/>
    <w:unhideWhenUsed/>
    <w:rsid w:val="008E36B5"/>
    <w:pPr>
      <w:spacing w:before="0" w:after="0"/>
      <w:ind w:left="480"/>
      <w:jc w:val="left"/>
    </w:pPr>
    <w:rPr>
      <w:rFonts w:asciiTheme="minorHAnsi" w:hAnsiTheme="minorHAnsi" w:cstheme="minorHAnsi"/>
      <w:sz w:val="20"/>
      <w:szCs w:val="24"/>
    </w:rPr>
  </w:style>
  <w:style w:type="character" w:styleId="Strong">
    <w:name w:val="Strong"/>
    <w:basedOn w:val="DefaultParagraphFont"/>
    <w:uiPriority w:val="22"/>
    <w:qFormat/>
    <w:rsid w:val="00F01841"/>
    <w:rPr>
      <w:b/>
      <w:bCs/>
    </w:rPr>
  </w:style>
  <w:style w:type="paragraph" w:styleId="NormalWeb">
    <w:name w:val="Normal (Web)"/>
    <w:basedOn w:val="Normal"/>
    <w:uiPriority w:val="99"/>
    <w:semiHidden/>
    <w:unhideWhenUsed/>
    <w:rsid w:val="00F01841"/>
    <w:pPr>
      <w:spacing w:before="100" w:beforeAutospacing="1" w:after="100" w:afterAutospacing="1" w:line="240" w:lineRule="auto"/>
      <w:jc w:val="left"/>
    </w:pPr>
    <w:rPr>
      <w:rFonts w:eastAsiaTheme="minorEastAsia"/>
      <w:kern w:val="0"/>
      <w:szCs w:val="24"/>
      <w:lang w:val="en-US" w:eastAsia="en-US" w:bidi="bn-BD"/>
      <w14:ligatures w14:val="none"/>
    </w:rPr>
  </w:style>
  <w:style w:type="character" w:styleId="UnresolvedMention">
    <w:name w:val="Unresolved Mention"/>
    <w:basedOn w:val="DefaultParagraphFont"/>
    <w:uiPriority w:val="99"/>
    <w:semiHidden/>
    <w:unhideWhenUsed/>
    <w:rsid w:val="00743271"/>
    <w:rPr>
      <w:color w:val="605E5C"/>
      <w:shd w:val="clear" w:color="auto" w:fill="E1DFDD"/>
    </w:rPr>
  </w:style>
  <w:style w:type="table" w:styleId="TableGrid">
    <w:name w:val="Table Grid"/>
    <w:basedOn w:val="TableNormal"/>
    <w:uiPriority w:val="39"/>
    <w:rsid w:val="007634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6E0F4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ableofFigures">
    <w:name w:val="table of figures"/>
    <w:basedOn w:val="Normal"/>
    <w:next w:val="Normal"/>
    <w:uiPriority w:val="99"/>
    <w:unhideWhenUsed/>
    <w:rsid w:val="00CB731B"/>
    <w:pPr>
      <w:spacing w:after="0"/>
    </w:pPr>
  </w:style>
  <w:style w:type="paragraph" w:styleId="TOC4">
    <w:name w:val="toc 4"/>
    <w:basedOn w:val="Normal"/>
    <w:next w:val="Normal"/>
    <w:autoRedefine/>
    <w:uiPriority w:val="39"/>
    <w:unhideWhenUsed/>
    <w:rsid w:val="000F2C86"/>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unhideWhenUsed/>
    <w:rsid w:val="000F2C8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unhideWhenUsed/>
    <w:rsid w:val="000F2C8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unhideWhenUsed/>
    <w:rsid w:val="000F2C8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unhideWhenUsed/>
    <w:rsid w:val="000F2C8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unhideWhenUsed/>
    <w:rsid w:val="000F2C8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860BE4"/>
  </w:style>
  <w:style w:type="character" w:styleId="FollowedHyperlink">
    <w:name w:val="FollowedHyperlink"/>
    <w:basedOn w:val="DefaultParagraphFont"/>
    <w:uiPriority w:val="99"/>
    <w:semiHidden/>
    <w:unhideWhenUsed/>
    <w:rsid w:val="00FE23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78812">
      <w:bodyDiv w:val="1"/>
      <w:marLeft w:val="0"/>
      <w:marRight w:val="0"/>
      <w:marTop w:val="0"/>
      <w:marBottom w:val="0"/>
      <w:divBdr>
        <w:top w:val="none" w:sz="0" w:space="0" w:color="auto"/>
        <w:left w:val="none" w:sz="0" w:space="0" w:color="auto"/>
        <w:bottom w:val="none" w:sz="0" w:space="0" w:color="auto"/>
        <w:right w:val="none" w:sz="0" w:space="0" w:color="auto"/>
      </w:divBdr>
    </w:div>
    <w:div w:id="340015202">
      <w:bodyDiv w:val="1"/>
      <w:marLeft w:val="0"/>
      <w:marRight w:val="0"/>
      <w:marTop w:val="0"/>
      <w:marBottom w:val="0"/>
      <w:divBdr>
        <w:top w:val="none" w:sz="0" w:space="0" w:color="auto"/>
        <w:left w:val="none" w:sz="0" w:space="0" w:color="auto"/>
        <w:bottom w:val="none" w:sz="0" w:space="0" w:color="auto"/>
        <w:right w:val="none" w:sz="0" w:space="0" w:color="auto"/>
      </w:divBdr>
      <w:divsChild>
        <w:div w:id="1362247381">
          <w:marLeft w:val="0"/>
          <w:marRight w:val="0"/>
          <w:marTop w:val="0"/>
          <w:marBottom w:val="0"/>
          <w:divBdr>
            <w:top w:val="none" w:sz="0" w:space="0" w:color="auto"/>
            <w:left w:val="none" w:sz="0" w:space="0" w:color="auto"/>
            <w:bottom w:val="none" w:sz="0" w:space="0" w:color="auto"/>
            <w:right w:val="none" w:sz="0" w:space="0" w:color="auto"/>
          </w:divBdr>
          <w:divsChild>
            <w:div w:id="1535845994">
              <w:marLeft w:val="0"/>
              <w:marRight w:val="0"/>
              <w:marTop w:val="0"/>
              <w:marBottom w:val="0"/>
              <w:divBdr>
                <w:top w:val="none" w:sz="0" w:space="0" w:color="auto"/>
                <w:left w:val="none" w:sz="0" w:space="0" w:color="auto"/>
                <w:bottom w:val="none" w:sz="0" w:space="0" w:color="auto"/>
                <w:right w:val="none" w:sz="0" w:space="0" w:color="auto"/>
              </w:divBdr>
              <w:divsChild>
                <w:div w:id="2070690369">
                  <w:marLeft w:val="0"/>
                  <w:marRight w:val="0"/>
                  <w:marTop w:val="0"/>
                  <w:marBottom w:val="0"/>
                  <w:divBdr>
                    <w:top w:val="none" w:sz="0" w:space="0" w:color="auto"/>
                    <w:left w:val="none" w:sz="0" w:space="0" w:color="auto"/>
                    <w:bottom w:val="none" w:sz="0" w:space="0" w:color="auto"/>
                    <w:right w:val="none" w:sz="0" w:space="0" w:color="auto"/>
                  </w:divBdr>
                  <w:divsChild>
                    <w:div w:id="176382616">
                      <w:marLeft w:val="0"/>
                      <w:marRight w:val="0"/>
                      <w:marTop w:val="0"/>
                      <w:marBottom w:val="0"/>
                      <w:divBdr>
                        <w:top w:val="none" w:sz="0" w:space="0" w:color="auto"/>
                        <w:left w:val="none" w:sz="0" w:space="0" w:color="auto"/>
                        <w:bottom w:val="none" w:sz="0" w:space="0" w:color="auto"/>
                        <w:right w:val="none" w:sz="0" w:space="0" w:color="auto"/>
                      </w:divBdr>
                      <w:divsChild>
                        <w:div w:id="754784671">
                          <w:marLeft w:val="0"/>
                          <w:marRight w:val="0"/>
                          <w:marTop w:val="0"/>
                          <w:marBottom w:val="0"/>
                          <w:divBdr>
                            <w:top w:val="none" w:sz="0" w:space="0" w:color="auto"/>
                            <w:left w:val="none" w:sz="0" w:space="0" w:color="auto"/>
                            <w:bottom w:val="none" w:sz="0" w:space="0" w:color="auto"/>
                            <w:right w:val="none" w:sz="0" w:space="0" w:color="auto"/>
                          </w:divBdr>
                          <w:divsChild>
                            <w:div w:id="759836663">
                              <w:marLeft w:val="0"/>
                              <w:marRight w:val="0"/>
                              <w:marTop w:val="0"/>
                              <w:marBottom w:val="0"/>
                              <w:divBdr>
                                <w:top w:val="none" w:sz="0" w:space="0" w:color="auto"/>
                                <w:left w:val="none" w:sz="0" w:space="0" w:color="auto"/>
                                <w:bottom w:val="none" w:sz="0" w:space="0" w:color="auto"/>
                                <w:right w:val="none" w:sz="0" w:space="0" w:color="auto"/>
                              </w:divBdr>
                              <w:divsChild>
                                <w:div w:id="8650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1458009">
      <w:bodyDiv w:val="1"/>
      <w:marLeft w:val="0"/>
      <w:marRight w:val="0"/>
      <w:marTop w:val="0"/>
      <w:marBottom w:val="0"/>
      <w:divBdr>
        <w:top w:val="none" w:sz="0" w:space="0" w:color="auto"/>
        <w:left w:val="none" w:sz="0" w:space="0" w:color="auto"/>
        <w:bottom w:val="none" w:sz="0" w:space="0" w:color="auto"/>
        <w:right w:val="none" w:sz="0" w:space="0" w:color="auto"/>
      </w:divBdr>
    </w:div>
    <w:div w:id="894120190">
      <w:bodyDiv w:val="1"/>
      <w:marLeft w:val="0"/>
      <w:marRight w:val="0"/>
      <w:marTop w:val="0"/>
      <w:marBottom w:val="0"/>
      <w:divBdr>
        <w:top w:val="none" w:sz="0" w:space="0" w:color="auto"/>
        <w:left w:val="none" w:sz="0" w:space="0" w:color="auto"/>
        <w:bottom w:val="none" w:sz="0" w:space="0" w:color="auto"/>
        <w:right w:val="none" w:sz="0" w:space="0" w:color="auto"/>
      </w:divBdr>
      <w:divsChild>
        <w:div w:id="1090007211">
          <w:marLeft w:val="0"/>
          <w:marRight w:val="0"/>
          <w:marTop w:val="0"/>
          <w:marBottom w:val="0"/>
          <w:divBdr>
            <w:top w:val="none" w:sz="0" w:space="0" w:color="auto"/>
            <w:left w:val="none" w:sz="0" w:space="0" w:color="auto"/>
            <w:bottom w:val="none" w:sz="0" w:space="0" w:color="auto"/>
            <w:right w:val="none" w:sz="0" w:space="0" w:color="auto"/>
          </w:divBdr>
        </w:div>
      </w:divsChild>
    </w:div>
    <w:div w:id="1256279594">
      <w:bodyDiv w:val="1"/>
      <w:marLeft w:val="0"/>
      <w:marRight w:val="0"/>
      <w:marTop w:val="0"/>
      <w:marBottom w:val="0"/>
      <w:divBdr>
        <w:top w:val="none" w:sz="0" w:space="0" w:color="auto"/>
        <w:left w:val="none" w:sz="0" w:space="0" w:color="auto"/>
        <w:bottom w:val="none" w:sz="0" w:space="0" w:color="auto"/>
        <w:right w:val="none" w:sz="0" w:space="0" w:color="auto"/>
      </w:divBdr>
      <w:divsChild>
        <w:div w:id="1208487061">
          <w:marLeft w:val="0"/>
          <w:marRight w:val="0"/>
          <w:marTop w:val="0"/>
          <w:marBottom w:val="0"/>
          <w:divBdr>
            <w:top w:val="none" w:sz="0" w:space="0" w:color="auto"/>
            <w:left w:val="none" w:sz="0" w:space="0" w:color="auto"/>
            <w:bottom w:val="none" w:sz="0" w:space="0" w:color="auto"/>
            <w:right w:val="none" w:sz="0" w:space="0" w:color="auto"/>
          </w:divBdr>
        </w:div>
      </w:divsChild>
    </w:div>
    <w:div w:id="1379937606">
      <w:bodyDiv w:val="1"/>
      <w:marLeft w:val="0"/>
      <w:marRight w:val="0"/>
      <w:marTop w:val="0"/>
      <w:marBottom w:val="0"/>
      <w:divBdr>
        <w:top w:val="none" w:sz="0" w:space="0" w:color="auto"/>
        <w:left w:val="none" w:sz="0" w:space="0" w:color="auto"/>
        <w:bottom w:val="none" w:sz="0" w:space="0" w:color="auto"/>
        <w:right w:val="none" w:sz="0" w:space="0" w:color="auto"/>
      </w:divBdr>
    </w:div>
    <w:div w:id="1446773008">
      <w:bodyDiv w:val="1"/>
      <w:marLeft w:val="0"/>
      <w:marRight w:val="0"/>
      <w:marTop w:val="0"/>
      <w:marBottom w:val="0"/>
      <w:divBdr>
        <w:top w:val="none" w:sz="0" w:space="0" w:color="auto"/>
        <w:left w:val="none" w:sz="0" w:space="0" w:color="auto"/>
        <w:bottom w:val="none" w:sz="0" w:space="0" w:color="auto"/>
        <w:right w:val="none" w:sz="0" w:space="0" w:color="auto"/>
      </w:divBdr>
    </w:div>
    <w:div w:id="1461072300">
      <w:bodyDiv w:val="1"/>
      <w:marLeft w:val="0"/>
      <w:marRight w:val="0"/>
      <w:marTop w:val="0"/>
      <w:marBottom w:val="0"/>
      <w:divBdr>
        <w:top w:val="none" w:sz="0" w:space="0" w:color="auto"/>
        <w:left w:val="none" w:sz="0" w:space="0" w:color="auto"/>
        <w:bottom w:val="none" w:sz="0" w:space="0" w:color="auto"/>
        <w:right w:val="none" w:sz="0" w:space="0" w:color="auto"/>
      </w:divBdr>
      <w:divsChild>
        <w:div w:id="1859394714">
          <w:marLeft w:val="0"/>
          <w:marRight w:val="0"/>
          <w:marTop w:val="0"/>
          <w:marBottom w:val="0"/>
          <w:divBdr>
            <w:top w:val="none" w:sz="0" w:space="0" w:color="auto"/>
            <w:left w:val="none" w:sz="0" w:space="0" w:color="auto"/>
            <w:bottom w:val="none" w:sz="0" w:space="0" w:color="auto"/>
            <w:right w:val="none" w:sz="0" w:space="0" w:color="auto"/>
          </w:divBdr>
        </w:div>
      </w:divsChild>
    </w:div>
    <w:div w:id="1535651017">
      <w:bodyDiv w:val="1"/>
      <w:marLeft w:val="0"/>
      <w:marRight w:val="0"/>
      <w:marTop w:val="0"/>
      <w:marBottom w:val="0"/>
      <w:divBdr>
        <w:top w:val="none" w:sz="0" w:space="0" w:color="auto"/>
        <w:left w:val="none" w:sz="0" w:space="0" w:color="auto"/>
        <w:bottom w:val="none" w:sz="0" w:space="0" w:color="auto"/>
        <w:right w:val="none" w:sz="0" w:space="0" w:color="auto"/>
      </w:divBdr>
    </w:div>
    <w:div w:id="1801997569">
      <w:bodyDiv w:val="1"/>
      <w:marLeft w:val="0"/>
      <w:marRight w:val="0"/>
      <w:marTop w:val="0"/>
      <w:marBottom w:val="0"/>
      <w:divBdr>
        <w:top w:val="none" w:sz="0" w:space="0" w:color="auto"/>
        <w:left w:val="none" w:sz="0" w:space="0" w:color="auto"/>
        <w:bottom w:val="none" w:sz="0" w:space="0" w:color="auto"/>
        <w:right w:val="none" w:sz="0" w:space="0" w:color="auto"/>
      </w:divBdr>
      <w:divsChild>
        <w:div w:id="432822748">
          <w:marLeft w:val="0"/>
          <w:marRight w:val="0"/>
          <w:marTop w:val="0"/>
          <w:marBottom w:val="0"/>
          <w:divBdr>
            <w:top w:val="none" w:sz="0" w:space="0" w:color="auto"/>
            <w:left w:val="none" w:sz="0" w:space="0" w:color="auto"/>
            <w:bottom w:val="none" w:sz="0" w:space="0" w:color="auto"/>
            <w:right w:val="none" w:sz="0" w:space="0" w:color="auto"/>
          </w:divBdr>
        </w:div>
      </w:divsChild>
    </w:div>
    <w:div w:id="1919904076">
      <w:bodyDiv w:val="1"/>
      <w:marLeft w:val="0"/>
      <w:marRight w:val="0"/>
      <w:marTop w:val="0"/>
      <w:marBottom w:val="0"/>
      <w:divBdr>
        <w:top w:val="none" w:sz="0" w:space="0" w:color="auto"/>
        <w:left w:val="none" w:sz="0" w:space="0" w:color="auto"/>
        <w:bottom w:val="none" w:sz="0" w:space="0" w:color="auto"/>
        <w:right w:val="none" w:sz="0" w:space="0" w:color="auto"/>
      </w:divBdr>
    </w:div>
    <w:div w:id="1975207390">
      <w:bodyDiv w:val="1"/>
      <w:marLeft w:val="0"/>
      <w:marRight w:val="0"/>
      <w:marTop w:val="0"/>
      <w:marBottom w:val="0"/>
      <w:divBdr>
        <w:top w:val="none" w:sz="0" w:space="0" w:color="auto"/>
        <w:left w:val="none" w:sz="0" w:space="0" w:color="auto"/>
        <w:bottom w:val="none" w:sz="0" w:space="0" w:color="auto"/>
        <w:right w:val="none" w:sz="0" w:space="0" w:color="auto"/>
      </w:divBdr>
      <w:divsChild>
        <w:div w:id="619411107">
          <w:marLeft w:val="0"/>
          <w:marRight w:val="0"/>
          <w:marTop w:val="0"/>
          <w:marBottom w:val="0"/>
          <w:divBdr>
            <w:top w:val="none" w:sz="0" w:space="0" w:color="auto"/>
            <w:left w:val="none" w:sz="0" w:space="0" w:color="auto"/>
            <w:bottom w:val="none" w:sz="0" w:space="0" w:color="auto"/>
            <w:right w:val="none" w:sz="0" w:space="0" w:color="auto"/>
          </w:divBdr>
        </w:div>
      </w:divsChild>
    </w:div>
    <w:div w:id="2115440808">
      <w:bodyDiv w:val="1"/>
      <w:marLeft w:val="0"/>
      <w:marRight w:val="0"/>
      <w:marTop w:val="0"/>
      <w:marBottom w:val="0"/>
      <w:divBdr>
        <w:top w:val="none" w:sz="0" w:space="0" w:color="auto"/>
        <w:left w:val="none" w:sz="0" w:space="0" w:color="auto"/>
        <w:bottom w:val="none" w:sz="0" w:space="0" w:color="auto"/>
        <w:right w:val="none" w:sz="0" w:space="0" w:color="auto"/>
      </w:divBdr>
    </w:div>
    <w:div w:id="2125685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mpact-innovation.co.uk/pestle-analysis" TargetMode="External"/><Relationship Id="rId21" Type="http://schemas.openxmlformats.org/officeDocument/2006/relationships/hyperlink" Target="https://10.0.8.91/ssrn.3130530" TargetMode="External"/><Relationship Id="rId42" Type="http://schemas.openxmlformats.org/officeDocument/2006/relationships/hyperlink" Target="https://www.researchgate.net/publication/354182419_Segmenting_targeting_and_positioning_stp_ofgenerational_cohorts_Y_Z_and_Alpha" TargetMode="External"/><Relationship Id="rId47" Type="http://schemas.openxmlformats.org/officeDocument/2006/relationships/image" Target="media/image10.png"/><Relationship Id="rId63" Type="http://schemas.openxmlformats.org/officeDocument/2006/relationships/image" Target="media/image17.jpe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14623943.2019.1638246" TargetMode="External"/><Relationship Id="rId29" Type="http://schemas.openxmlformats.org/officeDocument/2006/relationships/hyperlink" Target="https://global.kfc.com/company" TargetMode="External"/><Relationship Id="rId11" Type="http://schemas.openxmlformats.org/officeDocument/2006/relationships/image" Target="media/image4.png"/><Relationship Id="rId24" Type="http://schemas.openxmlformats.org/officeDocument/2006/relationships/hyperlink" Target="https://doi.org/10.15240/tul/001/2025-5-007" TargetMode="External"/><Relationship Id="rId32" Type="http://schemas.openxmlformats.org/officeDocument/2006/relationships/hyperlink" Target="https://kfcfoundation.org/annual-report-2024/" TargetMode="External"/><Relationship Id="rId37" Type="http://schemas.openxmlformats.org/officeDocument/2006/relationships/hyperlink" Target="https://quantive.com/resources/articles/ansoff-matrix" TargetMode="External"/><Relationship Id="rId40" Type="http://schemas.openxmlformats.org/officeDocument/2006/relationships/hyperlink" Target="https://www.bbc.com/news/articles/crknmjer7peo" TargetMode="External"/><Relationship Id="rId45" Type="http://schemas.openxmlformats.org/officeDocument/2006/relationships/hyperlink" Target="https://www.theculturefactor.com/country-comparisontool?countries=india%2Cunited+kingdom" TargetMode="External"/><Relationship Id="rId53" Type="http://schemas.openxmlformats.org/officeDocument/2006/relationships/image" Target="media/image12.jpeg"/><Relationship Id="rId58" Type="http://schemas.openxmlformats.org/officeDocument/2006/relationships/hyperlink" Target="https://online.kfc.co.in/menu" TargetMode="External"/><Relationship Id="rId66" Type="http://schemas.openxmlformats.org/officeDocument/2006/relationships/hyperlink" Target="https://www.restaurantindia.in/news/kfc-india-rolls-out-sign-language-training-for-all-employees.n11707" TargetMode="External"/><Relationship Id="rId5" Type="http://schemas.openxmlformats.org/officeDocument/2006/relationships/webSettings" Target="webSettings.xml"/><Relationship Id="rId61" Type="http://schemas.openxmlformats.org/officeDocument/2006/relationships/image" Target="media/image16.jpeg"/><Relationship Id="rId19" Type="http://schemas.openxmlformats.org/officeDocument/2006/relationships/hyperlink" Target="https://doi.org/10.1007/978-981-99-1909-3_30" TargetMode="External"/><Relationship Id="rId14" Type="http://schemas.openxmlformats.org/officeDocument/2006/relationships/image" Target="media/image7.png"/><Relationship Id="rId22" Type="http://schemas.openxmlformats.org/officeDocument/2006/relationships/hyperlink" Target="https://doi.org/10.1007/s13162-020-00184-7" TargetMode="External"/><Relationship Id="rId27" Type="http://schemas.openxmlformats.org/officeDocument/2006/relationships/hyperlink" Target="https://global.kfc.com/our-history" TargetMode="External"/><Relationship Id="rId30" Type="http://schemas.openxmlformats.org/officeDocument/2006/relationships/hyperlink" Target="https://global.kfc.com/company" TargetMode="External"/><Relationship Id="rId35" Type="http://schemas.openxmlformats.org/officeDocument/2006/relationships/hyperlink" Target="https://doi.org/10.1108/CCSM-05-2020-0120" TargetMode="External"/><Relationship Id="rId43" Type="http://schemas.openxmlformats.org/officeDocument/2006/relationships/hyperlink" Target="https://www.impact-innovation.co.uk/pestle-analysis" TargetMode="External"/><Relationship Id="rId48" Type="http://schemas.openxmlformats.org/officeDocument/2006/relationships/hyperlink" Target="https://blog.oxfordcollegeofmarketing.com/2020/10/08/understanding-the-7ps-of-the-marketing-mix/" TargetMode="External"/><Relationship Id="rId56" Type="http://schemas.openxmlformats.org/officeDocument/2006/relationships/hyperlink" Target="https://online.kfc.co.in/" TargetMode="External"/><Relationship Id="rId64" Type="http://schemas.openxmlformats.org/officeDocument/2006/relationships/hyperlink" Target="https://www.foodserviceequipmentjournal.com/kfc-hatches-plan-to-hire-700-new-uk-and-ireland-staff/"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1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blog.oxfordcollegeofmarketing.com/2020/06/24/finding-the-right-customers-with-stp-model/" TargetMode="External"/><Relationship Id="rId25" Type="http://schemas.openxmlformats.org/officeDocument/2006/relationships/hyperlink" Target="https://www.theculturefactor.com/country-comparison-tool?countries=india%2Cunited+kingdom" TargetMode="External"/><Relationship Id="rId33" Type="http://schemas.openxmlformats.org/officeDocument/2006/relationships/hyperlink" Target="https://doi.org/10.14419/ijet.v7i4.34.25304" TargetMode="External"/><Relationship Id="rId38" Type="http://schemas.openxmlformats.org/officeDocument/2006/relationships/hyperlink" Target="https://doi.org/10.1108/978-1-80071-244-720211009" TargetMode="External"/><Relationship Id="rId46" Type="http://schemas.openxmlformats.org/officeDocument/2006/relationships/hyperlink" Target="https://blog.oxfordcollegeofmarketing.com/2020/06/24/finding-the-right-customers-with-stp-model/" TargetMode="External"/><Relationship Id="rId59" Type="http://schemas.openxmlformats.org/officeDocument/2006/relationships/image" Target="media/image15.jpeg"/><Relationship Id="rId67" Type="http://schemas.openxmlformats.org/officeDocument/2006/relationships/footer" Target="footer1.xml"/><Relationship Id="rId20" Type="http://schemas.openxmlformats.org/officeDocument/2006/relationships/hyperlink" Target="https://doi.org/10.3390/su11216046" TargetMode="External"/><Relationship Id="rId41" Type="http://schemas.openxmlformats.org/officeDocument/2006/relationships/hyperlink" Target="https://doi.org/10.3390/su13126839" TargetMode="External"/><Relationship Id="rId54" Type="http://schemas.openxmlformats.org/officeDocument/2006/relationships/hyperlink" Target="https://www.kfc.co.uk/kfc-deals" TargetMode="External"/><Relationship Id="rId62" Type="http://schemas.openxmlformats.org/officeDocument/2006/relationships/hyperlink" Target="https://www.restaurantindia.in/news/kfc-introduces-india-s-1st-all-digital-restaurants.n2060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2308/AJPT-2019-510" TargetMode="External"/><Relationship Id="rId28" Type="http://schemas.openxmlformats.org/officeDocument/2006/relationships/hyperlink" Target="https://global.kfc.com/our-history" TargetMode="External"/><Relationship Id="rId36" Type="http://schemas.openxmlformats.org/officeDocument/2006/relationships/hyperlink" Target="https://doi.org/10.1063/5.0143375" TargetMode="External"/><Relationship Id="rId49" Type="http://schemas.openxmlformats.org/officeDocument/2006/relationships/hyperlink" Target="https://quantive.com/resources/articles/ansoff-matrix" TargetMode="External"/><Relationship Id="rId57" Type="http://schemas.openxmlformats.org/officeDocument/2006/relationships/image" Target="media/image14.jpeg"/><Relationship Id="rId10" Type="http://schemas.openxmlformats.org/officeDocument/2006/relationships/image" Target="media/image3.png"/><Relationship Id="rId31" Type="http://schemas.openxmlformats.org/officeDocument/2006/relationships/hyperlink" Target="https://kfcfoundation.org/annual-report-2024/" TargetMode="External"/><Relationship Id="rId44" Type="http://schemas.openxmlformats.org/officeDocument/2006/relationships/image" Target="media/image9.png"/><Relationship Id="rId52" Type="http://schemas.openxmlformats.org/officeDocument/2006/relationships/hyperlink" Target="https://www.kfc.co.uk/" TargetMode="External"/><Relationship Id="rId60" Type="http://schemas.openxmlformats.org/officeDocument/2006/relationships/hyperlink" Target="https://news.completelyretail.co.uk/kfc-has-appetite-for-over-50-new-uk-stores-in-2025/" TargetMode="External"/><Relationship Id="rId65" Type="http://schemas.openxmlformats.org/officeDocument/2006/relationships/image" Target="media/image18.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blog.oxfordcollegeofmarketing.com/2020/10/08/understanding-the-7ps-of-the-marketing-mix/" TargetMode="External"/><Relationship Id="rId39" Type="http://schemas.openxmlformats.org/officeDocument/2006/relationships/hyperlink" Target="https://www.bbc.com/news/articles/crknmjer7peo" TargetMode="External"/><Relationship Id="rId34" Type="http://schemas.openxmlformats.org/officeDocument/2006/relationships/hyperlink" Target="https://doi.org/10.3390/su11236536" TargetMode="External"/><Relationship Id="rId50" Type="http://schemas.openxmlformats.org/officeDocument/2006/relationships/hyperlink" Target="https://www.researchgate.net/figure/Gibbs-reflective-cycle_fig1_341090108" TargetMode="External"/><Relationship Id="rId55"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896F8-C19E-4B4D-AA08-B640E772E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8465</Words>
  <Characters>48253</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2025-12-27T18:24:00Z</dcterms:created>
  <dcterms:modified xsi:type="dcterms:W3CDTF">2026-04-21T12:31:00Z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d5ecea81aaa5c39fc45e9d1bec3d552b63b8f99fecb6942d787c2663dcdc7c11</vt:lpwstr>
  </property>
</Properties>
</file>