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r>
    </w:p>
    <w:p w:rsidR="00000000" w:rsidDel="00000000" w:rsidP="00000000" w:rsidRDefault="00000000" w:rsidRPr="00000000" w14:paraId="00000002">
      <w:pPr>
        <w:jc w:val="center"/>
        <w:rPr>
          <w:b w:val="1"/>
          <w:sz w:val="36"/>
          <w:szCs w:val="36"/>
        </w:rPr>
      </w:pPr>
      <w:r w:rsidDel="00000000" w:rsidR="00000000" w:rsidRPr="00000000">
        <w:rPr>
          <w:b w:val="1"/>
          <w:sz w:val="36"/>
          <w:szCs w:val="36"/>
          <w:rtl w:val="0"/>
        </w:rPr>
        <w:t xml:space="preserve">Matthew Brian</w:t>
      </w:r>
    </w:p>
    <w:p w:rsidR="00000000" w:rsidDel="00000000" w:rsidP="00000000" w:rsidRDefault="00000000" w:rsidRPr="00000000" w14:paraId="00000003">
      <w:pPr>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Module: Academic Skills</w:t>
      </w:r>
    </w:p>
    <w:p w:rsidR="00000000" w:rsidDel="00000000" w:rsidP="00000000" w:rsidRDefault="00000000" w:rsidRPr="00000000" w14:paraId="00000004">
      <w:pPr>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Module Code: LCBB4006</w:t>
      </w:r>
    </w:p>
    <w:p w:rsidR="00000000" w:rsidDel="00000000" w:rsidP="00000000" w:rsidRDefault="00000000" w:rsidRPr="00000000" w14:paraId="00000005">
      <w:pPr>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 Individual Academic Report </w:t>
      </w:r>
    </w:p>
    <w:p w:rsidR="00000000" w:rsidDel="00000000" w:rsidP="00000000" w:rsidRDefault="00000000" w:rsidRPr="00000000" w14:paraId="00000006">
      <w:pPr>
        <w:jc w:val="center"/>
        <w:rPr>
          <w:rFonts w:ascii="Arial" w:cs="Arial" w:eastAsia="Arial" w:hAnsi="Arial"/>
        </w:rPr>
      </w:pPr>
      <w:r w:rsidDel="00000000" w:rsidR="00000000" w:rsidRPr="00000000">
        <w:rPr>
          <w:rtl w:val="0"/>
        </w:rPr>
      </w:r>
    </w:p>
    <w:p w:rsidR="00000000" w:rsidDel="00000000" w:rsidP="00000000" w:rsidRDefault="00000000" w:rsidRPr="00000000" w14:paraId="00000007">
      <w:pPr>
        <w:jc w:val="center"/>
        <w:rPr>
          <w:rFonts w:ascii="Arial" w:cs="Arial" w:eastAsia="Arial" w:hAnsi="Arial"/>
        </w:rPr>
      </w:pPr>
      <w:r w:rsidDel="00000000" w:rsidR="00000000" w:rsidRPr="00000000">
        <w:rPr>
          <w:rtl w:val="0"/>
        </w:rPr>
      </w:r>
    </w:p>
    <w:p w:rsidR="00000000" w:rsidDel="00000000" w:rsidP="00000000" w:rsidRDefault="00000000" w:rsidRPr="00000000" w14:paraId="00000008">
      <w:pPr>
        <w:jc w:val="center"/>
        <w:rPr>
          <w:rFonts w:ascii="Arial" w:cs="Arial" w:eastAsia="Arial" w:hAnsi="Arial"/>
          <w:i w:val="1"/>
          <w:sz w:val="28"/>
          <w:szCs w:val="28"/>
        </w:rPr>
      </w:pPr>
      <w:r w:rsidDel="00000000" w:rsidR="00000000" w:rsidRPr="00000000">
        <w:rPr>
          <w:rFonts w:ascii="Arial" w:cs="Arial" w:eastAsia="Arial" w:hAnsi="Arial"/>
          <w:i w:val="1"/>
          <w:sz w:val="28"/>
          <w:szCs w:val="28"/>
          <w:rtl w:val="0"/>
        </w:rPr>
        <w:t xml:space="preserve">Name: Florentina Cosma</w:t>
      </w:r>
    </w:p>
    <w:p w:rsidR="00000000" w:rsidDel="00000000" w:rsidP="00000000" w:rsidRDefault="00000000" w:rsidRPr="00000000" w14:paraId="00000009">
      <w:pPr>
        <w:jc w:val="center"/>
        <w:rPr>
          <w:rFonts w:ascii="Arial" w:cs="Arial" w:eastAsia="Arial" w:hAnsi="Arial"/>
          <w:i w:val="1"/>
          <w:sz w:val="28"/>
          <w:szCs w:val="28"/>
        </w:rPr>
      </w:pPr>
      <w:r w:rsidDel="00000000" w:rsidR="00000000" w:rsidRPr="00000000">
        <w:rPr>
          <w:rFonts w:ascii="Arial" w:cs="Arial" w:eastAsia="Arial" w:hAnsi="Arial"/>
          <w:i w:val="1"/>
          <w:sz w:val="28"/>
          <w:szCs w:val="28"/>
          <w:rtl w:val="0"/>
        </w:rPr>
        <w:t xml:space="preserve">ID: 2213581</w:t>
      </w:r>
    </w:p>
    <w:p w:rsidR="00000000" w:rsidDel="00000000" w:rsidP="00000000" w:rsidRDefault="00000000" w:rsidRPr="00000000" w14:paraId="0000000A">
      <w:pPr>
        <w:rPr>
          <w:i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Arial" w:cs="Arial" w:eastAsia="Arial" w:hAnsi="Arial"/>
          <w:b w:val="1"/>
          <w:i w:val="0"/>
          <w:smallCaps w:val="0"/>
          <w:strike w:val="0"/>
          <w:color w:val="365f91"/>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Explaining and demonstrating the importance of research skills for students</w:t>
              <w:tab/>
              <w:t xml:space="preserve">2</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Explaining and demonstrating the importance of referencing skills for students</w:t>
              <w:tab/>
              <w:t xml:space="preserve">3</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Recommendation and suggested skills needed to be developed for effective, enhanced research skills</w:t>
              <w:tab/>
              <w:t xml:space="preserve">4</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Conclusion</w:t>
              <w:tab/>
              <w:t xml:space="preserve">4</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References</w:t>
              <w:tab/>
              <w:t xml:space="preserve">6</w:t>
            </w:r>
          </w:hyperlink>
          <w:r w:rsidDel="00000000" w:rsidR="00000000" w:rsidRPr="00000000">
            <w:rPr>
              <w:rtl w:val="0"/>
            </w:rPr>
          </w:r>
        </w:p>
        <w:p w:rsidR="00000000" w:rsidDel="00000000" w:rsidP="00000000" w:rsidRDefault="00000000" w:rsidRPr="00000000" w14:paraId="00000012">
          <w:pPr>
            <w:rPr>
              <w:rFonts w:ascii="Arial" w:cs="Arial" w:eastAsia="Arial" w:hAnsi="Arial"/>
              <w:sz w:val="22"/>
              <w:szCs w:val="2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3">
      <w:pPr>
        <w:pStyle w:val="Heading1"/>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jc w:val="left"/>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5">
      <w:pPr>
        <w:pStyle w:val="Heading1"/>
        <w:rPr>
          <w:rFonts w:ascii="Arial" w:cs="Arial" w:eastAsia="Arial" w:hAnsi="Arial"/>
          <w:sz w:val="22"/>
          <w:szCs w:val="22"/>
        </w:rPr>
      </w:pPr>
      <w:bookmarkStart w:colFirst="0" w:colLast="0" w:name="_gjdgxs" w:id="0"/>
      <w:bookmarkEnd w:id="0"/>
      <w:r w:rsidDel="00000000" w:rsidR="00000000" w:rsidRPr="00000000">
        <w:rPr>
          <w:rFonts w:ascii="Arial" w:cs="Arial" w:eastAsia="Arial" w:hAnsi="Arial"/>
          <w:sz w:val="22"/>
          <w:szCs w:val="22"/>
          <w:rtl w:val="0"/>
        </w:rPr>
        <w:t xml:space="preserve">Introduction</w:t>
      </w:r>
    </w:p>
    <w:p w:rsidR="00000000" w:rsidDel="00000000" w:rsidP="00000000" w:rsidRDefault="00000000" w:rsidRPr="00000000" w14:paraId="00000016">
      <w:pPr>
        <w:rPr>
          <w:rFonts w:ascii="Arial" w:cs="Arial" w:eastAsia="Arial" w:hAnsi="Arial"/>
          <w:sz w:val="22"/>
          <w:szCs w:val="22"/>
        </w:rPr>
      </w:pPr>
      <w:r w:rsidDel="00000000" w:rsidR="00000000" w:rsidRPr="00000000">
        <w:rPr>
          <w:rFonts w:ascii="Arial" w:cs="Arial" w:eastAsia="Arial" w:hAnsi="Arial"/>
          <w:sz w:val="22"/>
          <w:szCs w:val="22"/>
          <w:rtl w:val="0"/>
        </w:rPr>
        <w:t xml:space="preserve">An individual academic report has been formed that explains and demonstrates the importance of research skills and referencing. The information presented in the academic report has also assessed the significance and the need for paraphrasing, using in-text citations, and making use of the right references in academic writing. This has been an integral aspect of research skills and referencing. Moreover, it has been ensured that recommendations and suggested skills are included in the report that guides students in developing effective and enhanced research skills. </w:t>
      </w:r>
    </w:p>
    <w:p w:rsidR="00000000" w:rsidDel="00000000" w:rsidP="00000000" w:rsidRDefault="00000000" w:rsidRPr="00000000" w14:paraId="00000017">
      <w:pPr>
        <w:pStyle w:val="Heading1"/>
        <w:rPr>
          <w:rFonts w:ascii="Arial" w:cs="Arial" w:eastAsia="Arial" w:hAnsi="Arial"/>
          <w:sz w:val="22"/>
          <w:szCs w:val="22"/>
        </w:rPr>
      </w:pPr>
      <w:bookmarkStart w:colFirst="0" w:colLast="0" w:name="_30j0zll" w:id="1"/>
      <w:bookmarkEnd w:id="1"/>
      <w:r w:rsidDel="00000000" w:rsidR="00000000" w:rsidRPr="00000000">
        <w:rPr>
          <w:rFonts w:ascii="Arial" w:cs="Arial" w:eastAsia="Arial" w:hAnsi="Arial"/>
          <w:sz w:val="22"/>
          <w:szCs w:val="22"/>
          <w:rtl w:val="0"/>
        </w:rPr>
        <w:t xml:space="preserve">Explaining and demonstrating the importance of research skills for students</w:t>
      </w:r>
    </w:p>
    <w:p w:rsidR="00000000" w:rsidDel="00000000" w:rsidP="00000000" w:rsidRDefault="00000000" w:rsidRPr="00000000" w14:paraId="00000018">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skills aid in discovering information and using it effectively. It has been evaluated that students must possess the right research skills as it involves the creation of a strategy to accumulate data, facts and reach proper research conclusions that help in presenting answers for research questions. It permits the students in thinking about the topic analytically without presenting vague ideas. The standpoints of Topalov and Radić-Bojanić (2013), have supported in assessing that as beginners in the domain of academic writing need to learn much and develop their propensity to research. Research skills involve the student's ability in providing attention to detail, critical thinking, providing the latest information, building credibility, and presenting new ideas</w:t>
      </w:r>
    </w:p>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This signifies the ability to discover the right sources, make use of them, and then proceed towards shaping the knowledge they have accumulated into academic assignments such as seminar papers, presentations and projects. One key problem as pointed out by Topalov and Radić-Bojanić (2013) lies due to mammoth quantity of data available online that brings into attention the need for students to select sources that are reliable and valid for instance literary journals and articles written by esteemed authors and critics. Students need to use in-text citations for acknowledging the wide range of sources of information such as digital libraries and online libraries. Right research skills display the ability to note down bibliographic details for articles, books and websites, which they use in the process of research and preparation. Research skills have been appreciated for comprising the capacity for problem solving. Thus, it is imperative for students to keep the work organised to ascertain that all sources are appropriately cited and useful information is not lost. </w:t>
      </w:r>
    </w:p>
    <w:p w:rsidR="00000000" w:rsidDel="00000000" w:rsidP="00000000" w:rsidRDefault="00000000" w:rsidRPr="00000000" w14:paraId="0000001A">
      <w:pPr>
        <w:pStyle w:val="Heading1"/>
        <w:rPr>
          <w:rFonts w:ascii="Arial" w:cs="Arial" w:eastAsia="Arial" w:hAnsi="Arial"/>
          <w:sz w:val="22"/>
          <w:szCs w:val="22"/>
        </w:rPr>
      </w:pPr>
      <w:bookmarkStart w:colFirst="0" w:colLast="0" w:name="_1fob9te" w:id="2"/>
      <w:bookmarkEnd w:id="2"/>
      <w:r w:rsidDel="00000000" w:rsidR="00000000" w:rsidRPr="00000000">
        <w:rPr>
          <w:rFonts w:ascii="Arial" w:cs="Arial" w:eastAsia="Arial" w:hAnsi="Arial"/>
          <w:sz w:val="22"/>
          <w:szCs w:val="22"/>
          <w:rtl w:val="0"/>
        </w:rPr>
        <w:t xml:space="preserve">Explaining and demonstrating the importance of referencing skills for students</w:t>
      </w:r>
    </w:p>
    <w:p w:rsidR="00000000" w:rsidDel="00000000" w:rsidP="00000000" w:rsidRDefault="00000000" w:rsidRPr="00000000" w14:paraId="0000001B">
      <w:pPr>
        <w:rPr>
          <w:rFonts w:ascii="Arial" w:cs="Arial" w:eastAsia="Arial" w:hAnsi="Arial"/>
          <w:sz w:val="22"/>
          <w:szCs w:val="22"/>
        </w:rPr>
      </w:pPr>
      <w:r w:rsidDel="00000000" w:rsidR="00000000" w:rsidRPr="00000000">
        <w:rPr>
          <w:rFonts w:ascii="Arial" w:cs="Arial" w:eastAsia="Arial" w:hAnsi="Arial"/>
          <w:sz w:val="22"/>
          <w:szCs w:val="22"/>
          <w:rtl w:val="0"/>
        </w:rPr>
        <w:t xml:space="preserve">According to Biggam (2018), literature review happens to be one of the main activities in a formal dissertation and here literature is sleeked out from multiple sources. This brings into emphasis the need for </w:t>
      </w:r>
      <w:r w:rsidDel="00000000" w:rsidR="00000000" w:rsidRPr="00000000">
        <w:rPr>
          <w:rFonts w:ascii="Arial" w:cs="Arial" w:eastAsia="Arial" w:hAnsi="Arial"/>
          <w:b w:val="1"/>
          <w:i w:val="1"/>
          <w:sz w:val="22"/>
          <w:szCs w:val="22"/>
          <w:rtl w:val="0"/>
        </w:rPr>
        <w:t xml:space="preserve">paraphrasing</w:t>
      </w:r>
      <w:r w:rsidDel="00000000" w:rsidR="00000000" w:rsidRPr="00000000">
        <w:rPr>
          <w:rFonts w:ascii="Arial" w:cs="Arial" w:eastAsia="Arial" w:hAnsi="Arial"/>
          <w:sz w:val="22"/>
          <w:szCs w:val="22"/>
          <w:rtl w:val="0"/>
        </w:rPr>
        <w:t xml:space="preserve"> which must involve certain key terms from the original work but must utilise new languages to represent the original work. Instead must use new language and style of writing in order to represent the original work instead of copying it directly. It is also necessary to cite the source from which the data is being utilised in the assignment. In the view of Bell and Waters (2018), plagiarism occurs when using other people’s words in a manner as if they are one’s own. It is essential for students to remember to acknowledge all sources involving paraphrases of other people’s words and ideas. </w:t>
      </w:r>
    </w:p>
    <w:p w:rsidR="00000000" w:rsidDel="00000000" w:rsidP="00000000" w:rsidRDefault="00000000" w:rsidRPr="00000000" w14:paraId="0000001C">
      <w:pPr>
        <w:rPr>
          <w:rFonts w:ascii="Arial" w:cs="Arial" w:eastAsia="Arial" w:hAnsi="Arial"/>
          <w:sz w:val="22"/>
          <w:szCs w:val="22"/>
        </w:rPr>
      </w:pPr>
      <w:r w:rsidDel="00000000" w:rsidR="00000000" w:rsidRPr="00000000">
        <w:rPr>
          <w:rFonts w:ascii="Arial" w:cs="Arial" w:eastAsia="Arial" w:hAnsi="Arial"/>
          <w:sz w:val="22"/>
          <w:szCs w:val="22"/>
          <w:rtl w:val="0"/>
        </w:rPr>
        <w:t xml:space="preserve">The issue of plagiarism has become a vital issue in higher education and schools due to the availability of model answers of examination and assignment questions on the internet (Bell and Waters, 2018). As assessed in order to prevent the issue of plagiarism many schools and colleges have been have been using plagiarism detection software to check examination and assignment tasks. This has brought into emphasis the factor that students need to be careful when paraphrasing information they gather from secondary or primary sources and from the internet and display their expertise in analysing information, interpreting and presenting them in their own words. </w:t>
      </w:r>
    </w:p>
    <w:p w:rsidR="00000000" w:rsidDel="00000000" w:rsidP="00000000" w:rsidRDefault="00000000" w:rsidRPr="00000000" w14:paraId="0000001D">
      <w:pPr>
        <w:rPr>
          <w:rFonts w:ascii="Arial" w:cs="Arial" w:eastAsia="Arial" w:hAnsi="Arial"/>
          <w:sz w:val="22"/>
          <w:szCs w:val="22"/>
        </w:rPr>
      </w:pPr>
      <w:r w:rsidDel="00000000" w:rsidR="00000000" w:rsidRPr="00000000">
        <w:rPr>
          <w:rFonts w:ascii="Arial" w:cs="Arial" w:eastAsia="Arial" w:hAnsi="Arial"/>
          <w:sz w:val="22"/>
          <w:szCs w:val="22"/>
          <w:rtl w:val="0"/>
        </w:rPr>
        <w:t xml:space="preserve">It is important as it displays to the reader or the lecturer that the student has understood the source sufficiently enough to write or present in his or her own words. It also provides a powerful alternative to using direct quotes. As stated by Cumming </w:t>
      </w:r>
      <w:r w:rsidDel="00000000" w:rsidR="00000000" w:rsidRPr="00000000">
        <w:rPr>
          <w:rFonts w:ascii="Arial" w:cs="Arial" w:eastAsia="Arial" w:hAnsi="Arial"/>
          <w:i w:val="1"/>
          <w:sz w:val="22"/>
          <w:szCs w:val="22"/>
          <w:rtl w:val="0"/>
        </w:rPr>
        <w:t xml:space="preserve">et al. </w:t>
      </w:r>
      <w:r w:rsidDel="00000000" w:rsidR="00000000" w:rsidRPr="00000000">
        <w:rPr>
          <w:rFonts w:ascii="Arial" w:cs="Arial" w:eastAsia="Arial" w:hAnsi="Arial"/>
          <w:sz w:val="22"/>
          <w:szCs w:val="22"/>
          <w:rtl w:val="0"/>
        </w:rPr>
        <w:t xml:space="preserve">(2016), educators have identified that a major issue for students learning to write for academic purposes is developing the capability to integrate source material accurately into written compositions. As the </w:t>
      </w:r>
      <w:r w:rsidDel="00000000" w:rsidR="00000000" w:rsidRPr="00000000">
        <w:rPr>
          <w:rFonts w:ascii="Arial" w:cs="Arial" w:eastAsia="Arial" w:hAnsi="Arial"/>
          <w:b w:val="1"/>
          <w:i w:val="1"/>
          <w:sz w:val="22"/>
          <w:szCs w:val="22"/>
          <w:rtl w:val="0"/>
        </w:rPr>
        <w:t xml:space="preserve">concept and technique</w:t>
      </w:r>
      <w:r w:rsidDel="00000000" w:rsidR="00000000" w:rsidRPr="00000000">
        <w:rPr>
          <w:rFonts w:ascii="Arial" w:cs="Arial" w:eastAsia="Arial" w:hAnsi="Arial"/>
          <w:sz w:val="22"/>
          <w:szCs w:val="22"/>
          <w:rtl w:val="0"/>
        </w:rPr>
        <w:t xml:space="preserve"> linked with writing from sources has been characterised by a range of diverse but complimentary perspectives from different educational contexts and populations. In the view of Morvan and O’Connor (2017), the </w:t>
      </w:r>
      <w:r w:rsidDel="00000000" w:rsidR="00000000" w:rsidRPr="00000000">
        <w:rPr>
          <w:rFonts w:ascii="Arial" w:cs="Arial" w:eastAsia="Arial" w:hAnsi="Arial"/>
          <w:b w:val="1"/>
          <w:i w:val="1"/>
          <w:sz w:val="22"/>
          <w:szCs w:val="22"/>
          <w:rtl w:val="0"/>
        </w:rPr>
        <w:t xml:space="preserve">Theory of Cognitive Dissonance</w:t>
      </w:r>
      <w:r w:rsidDel="00000000" w:rsidR="00000000" w:rsidRPr="00000000">
        <w:rPr>
          <w:rFonts w:ascii="Arial" w:cs="Arial" w:eastAsia="Arial" w:hAnsi="Arial"/>
          <w:sz w:val="22"/>
          <w:szCs w:val="22"/>
          <w:rtl w:val="0"/>
        </w:rPr>
        <w:t xml:space="preserve"> is highly significant as it highlights that strong creative thinkers are able to look at things from new perspectives. </w:t>
      </w:r>
    </w:p>
    <w:p w:rsidR="00000000" w:rsidDel="00000000" w:rsidP="00000000" w:rsidRDefault="00000000" w:rsidRPr="00000000" w14:paraId="0000001E">
      <w:pPr>
        <w:rPr>
          <w:rFonts w:ascii="Arial" w:cs="Arial" w:eastAsia="Arial" w:hAnsi="Arial"/>
          <w:sz w:val="22"/>
          <w:szCs w:val="22"/>
        </w:rPr>
      </w:pPr>
      <w:r w:rsidDel="00000000" w:rsidR="00000000" w:rsidRPr="00000000">
        <w:rPr>
          <w:rFonts w:ascii="Arial" w:cs="Arial" w:eastAsia="Arial" w:hAnsi="Arial"/>
          <w:sz w:val="22"/>
          <w:szCs w:val="22"/>
          <w:rtl w:val="0"/>
        </w:rPr>
        <w:t xml:space="preserve">This has further aided in the realisation that a student must improve their cognitive abilities to assess information, present them in their own words, and use </w:t>
      </w:r>
      <w:r w:rsidDel="00000000" w:rsidR="00000000" w:rsidRPr="00000000">
        <w:rPr>
          <w:rFonts w:ascii="Arial" w:cs="Arial" w:eastAsia="Arial" w:hAnsi="Arial"/>
          <w:b w:val="1"/>
          <w:i w:val="1"/>
          <w:sz w:val="22"/>
          <w:szCs w:val="22"/>
          <w:rtl w:val="0"/>
        </w:rPr>
        <w:t xml:space="preserve">in-text citations</w:t>
      </w:r>
      <w:r w:rsidDel="00000000" w:rsidR="00000000" w:rsidRPr="00000000">
        <w:rPr>
          <w:rFonts w:ascii="Arial" w:cs="Arial" w:eastAsia="Arial" w:hAnsi="Arial"/>
          <w:sz w:val="22"/>
          <w:szCs w:val="22"/>
          <w:rtl w:val="0"/>
        </w:rPr>
        <w:t xml:space="preserve"> appropriately whenever using data presented by previous researchers. As the key concept related to referencing style, it is to be stated that a key aspect of academic writing is utilising </w:t>
      </w:r>
      <w:r w:rsidDel="00000000" w:rsidR="00000000" w:rsidRPr="00000000">
        <w:rPr>
          <w:rFonts w:ascii="Arial" w:cs="Arial" w:eastAsia="Arial" w:hAnsi="Arial"/>
          <w:b w:val="1"/>
          <w:i w:val="1"/>
          <w:sz w:val="22"/>
          <w:szCs w:val="22"/>
          <w:rtl w:val="0"/>
        </w:rPr>
        <w:t xml:space="preserve">referencing</w:t>
      </w:r>
      <w:r w:rsidDel="00000000" w:rsidR="00000000" w:rsidRPr="00000000">
        <w:rPr>
          <w:rFonts w:ascii="Arial" w:cs="Arial" w:eastAsia="Arial" w:hAnsi="Arial"/>
          <w:sz w:val="22"/>
          <w:szCs w:val="22"/>
          <w:rtl w:val="0"/>
        </w:rPr>
        <w:t xml:space="preserve"> to precisely identify information and ideas in writing that come from source materials. Emphasis must be laid on the fact the particular referencing style is preferred by particular academic disciplines as they work better with the kind of texts that are commonly used in that discipline (Pears and Shields, 2022). In Harvard style, the in-text citation is mostly in brackets in the main body of the text or footnotes and utilises the author's surname along with the date of publication and page number when it is a reference to a particular page. Further, full details are listed in the reference or bibliography list. </w:t>
      </w:r>
    </w:p>
    <w:p w:rsidR="00000000" w:rsidDel="00000000" w:rsidP="00000000" w:rsidRDefault="00000000" w:rsidRPr="00000000" w14:paraId="0000001F">
      <w:pPr>
        <w:pStyle w:val="Heading1"/>
        <w:rPr>
          <w:rFonts w:ascii="Arial" w:cs="Arial" w:eastAsia="Arial" w:hAnsi="Arial"/>
          <w:sz w:val="22"/>
          <w:szCs w:val="22"/>
        </w:rPr>
      </w:pPr>
      <w:bookmarkStart w:colFirst="0" w:colLast="0" w:name="_3znysh7" w:id="3"/>
      <w:bookmarkEnd w:id="3"/>
      <w:r w:rsidDel="00000000" w:rsidR="00000000" w:rsidRPr="00000000">
        <w:rPr>
          <w:rFonts w:ascii="Arial" w:cs="Arial" w:eastAsia="Arial" w:hAnsi="Arial"/>
          <w:sz w:val="22"/>
          <w:szCs w:val="22"/>
          <w:rtl w:val="0"/>
        </w:rPr>
        <w:t xml:space="preserve">Recommendation and suggested skills needed to be developed for effective, enhanced research skills</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Based on the analysis it is recommended that as a suggested skills as part of effective and enhanced research skills students need to perform </w:t>
      </w: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critical analysis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In the opinion of Ataç (2015), a balanced presentation of reasons and assessing the conclusions presented by other writers is an effective part of research skills and critical writing. The ideas presented by the previous writer have to be cited and paraphrased at all costs. Critical analysis assists in providing deeper understanding and improves the outcomes. A critical review helps students in presenting a detailed commentary and critical evaluation of a text. The capability to make connections between data points with clear reasoning is vital for navigating data and extracting useful information to attain the original objectives of an assignment or research work. </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360" w:right="0" w:hanging="360"/>
        <w:jc w:val="both"/>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order to improve the research skills it is necessary to make an outline or set intention while at the same time, it is suggested to identify the sources and learn to utilise the advanced search techniques. The student must communicate the results with efficacy, which has been recognised as an effective research skill. As stated by O′Leary (2021), maintaining integrity in research and writing assignments helps in producing knowledge with responsibility. It further helps in reaching conclusions that are not tainted by error and unrecognised biases. </w:t>
      </w:r>
    </w:p>
    <w:p w:rsidR="00000000" w:rsidDel="00000000" w:rsidP="00000000" w:rsidRDefault="00000000" w:rsidRPr="00000000" w14:paraId="00000022">
      <w:pPr>
        <w:pStyle w:val="Heading1"/>
        <w:rPr>
          <w:rFonts w:ascii="Arial" w:cs="Arial" w:eastAsia="Arial" w:hAnsi="Arial"/>
          <w:sz w:val="22"/>
          <w:szCs w:val="22"/>
        </w:rPr>
      </w:pPr>
      <w:bookmarkStart w:colFirst="0" w:colLast="0" w:name="_2et92p0" w:id="4"/>
      <w:bookmarkEnd w:id="4"/>
      <w:r w:rsidDel="00000000" w:rsidR="00000000" w:rsidRPr="00000000">
        <w:rPr>
          <w:rFonts w:ascii="Arial" w:cs="Arial" w:eastAsia="Arial" w:hAnsi="Arial"/>
          <w:sz w:val="22"/>
          <w:szCs w:val="22"/>
          <w:rtl w:val="0"/>
        </w:rPr>
        <w:t xml:space="preserve">Conclusion</w:t>
      </w:r>
    </w:p>
    <w:p w:rsidR="00000000" w:rsidDel="00000000" w:rsidP="00000000" w:rsidRDefault="00000000" w:rsidRPr="00000000" w14:paraId="00000023">
      <w:pPr>
        <w:rPr>
          <w:rFonts w:ascii="Arial" w:cs="Arial" w:eastAsia="Arial" w:hAnsi="Arial"/>
          <w:sz w:val="22"/>
          <w:szCs w:val="22"/>
        </w:rPr>
      </w:pPr>
      <w:r w:rsidDel="00000000" w:rsidR="00000000" w:rsidRPr="00000000">
        <w:rPr>
          <w:rFonts w:ascii="Arial" w:cs="Arial" w:eastAsia="Arial" w:hAnsi="Arial"/>
          <w:sz w:val="22"/>
          <w:szCs w:val="22"/>
          <w:rtl w:val="0"/>
        </w:rPr>
        <w:t xml:space="preserve">In conclusion, it is to be stated that the right research skills permit the students in thinking about the topic analytically without presenting vague ideas. Research skills aid in discovering information and using it effectively. Research skills include the formation of a strategy that helps students in gathering data, facts to reach proper research conclusions for research questions. Students must overcome the issue of plagiarism by paraphrasing information with precision and using in-text citations whenever necessary and when using data presented by previous researchers or authors. Emphasis has been laid on the fact a particular referencing style is preferred in particular academic disciplines as they tend to perform better with the kind of texts that are used in that discipline.  </w:t>
      </w:r>
    </w:p>
    <w:p w:rsidR="00000000" w:rsidDel="00000000" w:rsidP="00000000" w:rsidRDefault="00000000" w:rsidRPr="00000000" w14:paraId="00000024">
      <w:pPr>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rPr>
          <w:rFonts w:ascii="Arial" w:cs="Arial" w:eastAsia="Arial" w:hAnsi="Arial"/>
          <w:sz w:val="22"/>
          <w:szCs w:val="22"/>
        </w:rPr>
      </w:pPr>
      <w:bookmarkStart w:colFirst="0" w:colLast="0" w:name="_tyjcwt" w:id="5"/>
      <w:bookmarkEnd w:id="5"/>
      <w:r w:rsidDel="00000000" w:rsidR="00000000" w:rsidRPr="00000000">
        <w:rPr>
          <w:rFonts w:ascii="Arial" w:cs="Arial" w:eastAsia="Arial" w:hAnsi="Arial"/>
          <w:sz w:val="22"/>
          <w:szCs w:val="22"/>
          <w:rtl w:val="0"/>
        </w:rPr>
        <w:t xml:space="preserve">References </w:t>
      </w:r>
    </w:p>
    <w:p w:rsidR="00000000" w:rsidDel="00000000" w:rsidP="00000000" w:rsidRDefault="00000000" w:rsidRPr="00000000" w14:paraId="00000026">
      <w:pPr>
        <w:rPr>
          <w:rFonts w:ascii="Arial" w:cs="Arial" w:eastAsia="Arial" w:hAnsi="Arial"/>
          <w:sz w:val="22"/>
          <w:szCs w:val="22"/>
        </w:rPr>
      </w:pPr>
      <w:r w:rsidDel="00000000" w:rsidR="00000000" w:rsidRPr="00000000">
        <w:rPr>
          <w:rFonts w:ascii="Arial" w:cs="Arial" w:eastAsia="Arial" w:hAnsi="Arial"/>
          <w:sz w:val="22"/>
          <w:szCs w:val="22"/>
          <w:rtl w:val="0"/>
        </w:rPr>
        <w:t xml:space="preserve">Ataç, B.A., (2015). </w:t>
      </w:r>
      <w:r w:rsidDel="00000000" w:rsidR="00000000" w:rsidRPr="00000000">
        <w:rPr>
          <w:rFonts w:ascii="Arial" w:cs="Arial" w:eastAsia="Arial" w:hAnsi="Arial"/>
          <w:i w:val="1"/>
          <w:sz w:val="22"/>
          <w:szCs w:val="22"/>
          <w:rtl w:val="0"/>
        </w:rPr>
        <w:t xml:space="preserve">From descriptive to critical writing: A study on the effectiveness of advanced reading and writing instruction.</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sz w:val="22"/>
          <w:szCs w:val="22"/>
          <w:rtl w:val="0"/>
        </w:rPr>
        <w:t xml:space="preserve">Procedia-Social and Behavioral Sciences, 199, </w:t>
      </w:r>
      <w:r w:rsidDel="00000000" w:rsidR="00000000" w:rsidRPr="00000000">
        <w:rPr>
          <w:rFonts w:ascii="Arial" w:cs="Arial" w:eastAsia="Arial" w:hAnsi="Arial"/>
          <w:sz w:val="22"/>
          <w:szCs w:val="22"/>
          <w:rtl w:val="0"/>
        </w:rPr>
        <w:t xml:space="preserve">pp.620-626. DOI: </w:t>
      </w:r>
      <w:hyperlink r:id="rId6">
        <w:r w:rsidDel="00000000" w:rsidR="00000000" w:rsidRPr="00000000">
          <w:rPr>
            <w:rFonts w:ascii="Arial" w:cs="Arial" w:eastAsia="Arial" w:hAnsi="Arial"/>
            <w:color w:val="0000ff"/>
            <w:sz w:val="22"/>
            <w:szCs w:val="22"/>
            <w:u w:val="single"/>
            <w:rtl w:val="0"/>
          </w:rPr>
          <w:t xml:space="preserve">10.1016/j.sbspro.2015.07.588</w:t>
        </w:r>
      </w:hyperlink>
      <w:r w:rsidDel="00000000" w:rsidR="00000000" w:rsidRPr="00000000">
        <w:rPr>
          <w:rtl w:val="0"/>
        </w:rPr>
      </w:r>
    </w:p>
    <w:p w:rsidR="00000000" w:rsidDel="00000000" w:rsidP="00000000" w:rsidRDefault="00000000" w:rsidRPr="00000000" w14:paraId="00000027">
      <w:pPr>
        <w:rPr>
          <w:rFonts w:ascii="Arial" w:cs="Arial" w:eastAsia="Arial" w:hAnsi="Arial"/>
          <w:sz w:val="22"/>
          <w:szCs w:val="22"/>
        </w:rPr>
      </w:pPr>
      <w:r w:rsidDel="00000000" w:rsidR="00000000" w:rsidRPr="00000000">
        <w:rPr>
          <w:rFonts w:ascii="Arial" w:cs="Arial" w:eastAsia="Arial" w:hAnsi="Arial"/>
          <w:sz w:val="22"/>
          <w:szCs w:val="22"/>
          <w:rtl w:val="0"/>
        </w:rPr>
        <w:t xml:space="preserve">Bell, J. and Waters, S., (2018). Ebook: </w:t>
      </w:r>
      <w:r w:rsidDel="00000000" w:rsidR="00000000" w:rsidRPr="00000000">
        <w:rPr>
          <w:rFonts w:ascii="Arial" w:cs="Arial" w:eastAsia="Arial" w:hAnsi="Arial"/>
          <w:i w:val="1"/>
          <w:sz w:val="22"/>
          <w:szCs w:val="22"/>
          <w:rtl w:val="0"/>
        </w:rPr>
        <w:t xml:space="preserve">doing your research project: a guide for first-time researchers</w:t>
      </w:r>
      <w:r w:rsidDel="00000000" w:rsidR="00000000" w:rsidRPr="00000000">
        <w:rPr>
          <w:rFonts w:ascii="Arial" w:cs="Arial" w:eastAsia="Arial" w:hAnsi="Arial"/>
          <w:sz w:val="22"/>
          <w:szCs w:val="22"/>
          <w:rtl w:val="0"/>
        </w:rPr>
        <w:t xml:space="preserve">. McGraw-hill education (UK). ISBN-10 033523582-4</w:t>
      </w:r>
    </w:p>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Biggam, J.,(2018). </w:t>
      </w:r>
      <w:r w:rsidDel="00000000" w:rsidR="00000000" w:rsidRPr="00000000">
        <w:rPr>
          <w:rFonts w:ascii="Arial" w:cs="Arial" w:eastAsia="Arial" w:hAnsi="Arial"/>
          <w:i w:val="1"/>
          <w:sz w:val="22"/>
          <w:szCs w:val="22"/>
          <w:rtl w:val="0"/>
        </w:rPr>
        <w:t xml:space="preserve">EBOOK: Succeeding with your Master's Dissertation: A Step-by-Step Handbook: Step-by-step Handbook</w:t>
      </w:r>
      <w:r w:rsidDel="00000000" w:rsidR="00000000" w:rsidRPr="00000000">
        <w:rPr>
          <w:rFonts w:ascii="Arial" w:cs="Arial" w:eastAsia="Arial" w:hAnsi="Arial"/>
          <w:sz w:val="22"/>
          <w:szCs w:val="22"/>
          <w:rtl w:val="0"/>
        </w:rPr>
        <w:t xml:space="preserve">. McGraw-Hill Education (UK). ISBN-13: 978-0-335-24321-1</w:t>
      </w:r>
    </w:p>
    <w:p w:rsidR="00000000" w:rsidDel="00000000" w:rsidP="00000000" w:rsidRDefault="00000000" w:rsidRPr="00000000" w14:paraId="00000029">
      <w:pPr>
        <w:rPr>
          <w:rFonts w:ascii="Arial" w:cs="Arial" w:eastAsia="Arial" w:hAnsi="Arial"/>
          <w:sz w:val="22"/>
          <w:szCs w:val="22"/>
        </w:rPr>
      </w:pPr>
      <w:r w:rsidDel="00000000" w:rsidR="00000000" w:rsidRPr="00000000">
        <w:rPr>
          <w:rFonts w:ascii="Arial" w:cs="Arial" w:eastAsia="Arial" w:hAnsi="Arial"/>
          <w:sz w:val="22"/>
          <w:szCs w:val="22"/>
          <w:rtl w:val="0"/>
        </w:rPr>
        <w:t xml:space="preserve">Cumming, A., Lai, C. and Cho, H., (2016). S</w:t>
      </w:r>
      <w:r w:rsidDel="00000000" w:rsidR="00000000" w:rsidRPr="00000000">
        <w:rPr>
          <w:rFonts w:ascii="Arial" w:cs="Arial" w:eastAsia="Arial" w:hAnsi="Arial"/>
          <w:i w:val="1"/>
          <w:sz w:val="22"/>
          <w:szCs w:val="22"/>
          <w:rtl w:val="0"/>
        </w:rPr>
        <w:t xml:space="preserve">tudents' writing from sources for academic purposes: A synthesis of recent research. Journal of English for Academic purposes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23</w:t>
      </w:r>
      <w:r w:rsidDel="00000000" w:rsidR="00000000" w:rsidRPr="00000000">
        <w:rPr>
          <w:rFonts w:ascii="Arial" w:cs="Arial" w:eastAsia="Arial" w:hAnsi="Arial"/>
          <w:sz w:val="22"/>
          <w:szCs w:val="22"/>
          <w:rtl w:val="0"/>
        </w:rPr>
        <w:t xml:space="preserve">, pp.47-58. DOI: </w:t>
      </w:r>
      <w:hyperlink r:id="rId7">
        <w:r w:rsidDel="00000000" w:rsidR="00000000" w:rsidRPr="00000000">
          <w:rPr>
            <w:rFonts w:ascii="Arial" w:cs="Arial" w:eastAsia="Arial" w:hAnsi="Arial"/>
            <w:color w:val="0000ff"/>
            <w:sz w:val="22"/>
            <w:szCs w:val="22"/>
            <w:u w:val="single"/>
            <w:rtl w:val="0"/>
          </w:rPr>
          <w:t xml:space="preserve">10.1016/j.jeap.2016.06.002</w:t>
        </w:r>
      </w:hyperlink>
      <w:r w:rsidDel="00000000" w:rsidR="00000000" w:rsidRPr="00000000">
        <w:rPr>
          <w:rtl w:val="0"/>
        </w:rPr>
      </w:r>
    </w:p>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Morvan, C. and O’Connor, A., (2017). </w:t>
      </w:r>
      <w:r w:rsidDel="00000000" w:rsidR="00000000" w:rsidRPr="00000000">
        <w:rPr>
          <w:rFonts w:ascii="Arial" w:cs="Arial" w:eastAsia="Arial" w:hAnsi="Arial"/>
          <w:i w:val="1"/>
          <w:sz w:val="22"/>
          <w:szCs w:val="22"/>
          <w:rtl w:val="0"/>
        </w:rPr>
        <w:t xml:space="preserve">An analysis of Leon Festinger's a theory of cognitive dissonance</w:t>
      </w:r>
      <w:r w:rsidDel="00000000" w:rsidR="00000000" w:rsidRPr="00000000">
        <w:rPr>
          <w:rFonts w:ascii="Arial" w:cs="Arial" w:eastAsia="Arial" w:hAnsi="Arial"/>
          <w:sz w:val="22"/>
          <w:szCs w:val="22"/>
          <w:rtl w:val="0"/>
        </w:rPr>
        <w:t xml:space="preserve">. Macat Library. DOI: </w:t>
      </w:r>
      <w:hyperlink r:id="rId8">
        <w:r w:rsidDel="00000000" w:rsidR="00000000" w:rsidRPr="00000000">
          <w:rPr>
            <w:rFonts w:ascii="Arial" w:cs="Arial" w:eastAsia="Arial" w:hAnsi="Arial"/>
            <w:color w:val="0000ff"/>
            <w:sz w:val="22"/>
            <w:szCs w:val="22"/>
            <w:u w:val="single"/>
            <w:rtl w:val="0"/>
          </w:rPr>
          <w:t xml:space="preserve">10.4324/9781912282432</w:t>
        </w:r>
      </w:hyperlink>
      <w:r w:rsidDel="00000000" w:rsidR="00000000" w:rsidRPr="00000000">
        <w:rPr>
          <w:rtl w:val="0"/>
        </w:rPr>
      </w:r>
    </w:p>
    <w:p w:rsidR="00000000" w:rsidDel="00000000" w:rsidP="00000000" w:rsidRDefault="00000000" w:rsidRPr="00000000" w14:paraId="0000002B">
      <w:pPr>
        <w:rPr>
          <w:rFonts w:ascii="Arial" w:cs="Arial" w:eastAsia="Arial" w:hAnsi="Arial"/>
          <w:sz w:val="22"/>
          <w:szCs w:val="22"/>
        </w:rPr>
      </w:pPr>
      <w:r w:rsidDel="00000000" w:rsidR="00000000" w:rsidRPr="00000000">
        <w:rPr>
          <w:rFonts w:ascii="Arial" w:cs="Arial" w:eastAsia="Arial" w:hAnsi="Arial"/>
          <w:sz w:val="22"/>
          <w:szCs w:val="22"/>
          <w:rtl w:val="0"/>
        </w:rPr>
        <w:t xml:space="preserve">O′Leary, Z. (2021) </w:t>
      </w:r>
      <w:r w:rsidDel="00000000" w:rsidR="00000000" w:rsidRPr="00000000">
        <w:rPr>
          <w:rFonts w:ascii="Arial" w:cs="Arial" w:eastAsia="Arial" w:hAnsi="Arial"/>
          <w:i w:val="1"/>
          <w:sz w:val="22"/>
          <w:szCs w:val="22"/>
          <w:rtl w:val="0"/>
        </w:rPr>
        <w:t xml:space="preserve">The Essential Guide to Doing Your Research Project. 4th edn, Google Books.</w:t>
      </w:r>
      <w:r w:rsidDel="00000000" w:rsidR="00000000" w:rsidRPr="00000000">
        <w:rPr>
          <w:rFonts w:ascii="Arial" w:cs="Arial" w:eastAsia="Arial" w:hAnsi="Arial"/>
          <w:sz w:val="22"/>
          <w:szCs w:val="22"/>
          <w:rtl w:val="0"/>
        </w:rPr>
        <w:t xml:space="preserve"> 4th edn. SAGE Publications, pp. 1–432. Available at: https://books.google.co.in/books?hl=en&amp;lr=&amp;id=498eEAAAQBAJ&amp;oi=fnd&amp;pg=PP1&amp;dq=communicating+results+of+research+project&amp;ots=rT3G0mSkB-&amp;sig=TyaIUPmYB5L-JT0ETE16VcXgbYk&amp;redir_esc=y#v=onepage&amp;q=communicating%20results%20of%20research%20project&amp;f=false (Accessed: 12 February 2024).</w:t>
      </w:r>
    </w:p>
    <w:p w:rsidR="00000000" w:rsidDel="00000000" w:rsidP="00000000" w:rsidRDefault="00000000" w:rsidRPr="00000000" w14:paraId="0000002C">
      <w:pPr>
        <w:rPr>
          <w:rFonts w:ascii="Arial" w:cs="Arial" w:eastAsia="Arial" w:hAnsi="Arial"/>
          <w:sz w:val="22"/>
          <w:szCs w:val="22"/>
        </w:rPr>
      </w:pPr>
      <w:r w:rsidDel="00000000" w:rsidR="00000000" w:rsidRPr="00000000">
        <w:rPr>
          <w:rFonts w:ascii="Arial" w:cs="Arial" w:eastAsia="Arial" w:hAnsi="Arial"/>
          <w:sz w:val="22"/>
          <w:szCs w:val="22"/>
          <w:rtl w:val="0"/>
        </w:rPr>
        <w:t xml:space="preserve">Pears, R. and Shields, G., (2022). </w:t>
      </w:r>
      <w:r w:rsidDel="00000000" w:rsidR="00000000" w:rsidRPr="00000000">
        <w:rPr>
          <w:rFonts w:ascii="Arial" w:cs="Arial" w:eastAsia="Arial" w:hAnsi="Arial"/>
          <w:i w:val="1"/>
          <w:sz w:val="22"/>
          <w:szCs w:val="22"/>
          <w:rtl w:val="0"/>
        </w:rPr>
        <w:t xml:space="preserve">Cite them right</w:t>
      </w:r>
      <w:r w:rsidDel="00000000" w:rsidR="00000000" w:rsidRPr="00000000">
        <w:rPr>
          <w:rFonts w:ascii="Arial" w:cs="Arial" w:eastAsia="Arial" w:hAnsi="Arial"/>
          <w:sz w:val="22"/>
          <w:szCs w:val="22"/>
          <w:rtl w:val="0"/>
        </w:rPr>
        <w:t xml:space="preserve">. Bloomsbury Publishing. ISBN: 9781350933446</w:t>
      </w:r>
    </w:p>
    <w:p w:rsidR="00000000" w:rsidDel="00000000" w:rsidP="00000000" w:rsidRDefault="00000000" w:rsidRPr="00000000" w14:paraId="0000002D">
      <w:pPr>
        <w:rPr>
          <w:rFonts w:ascii="Arial" w:cs="Arial" w:eastAsia="Arial" w:hAnsi="Arial"/>
          <w:sz w:val="22"/>
          <w:szCs w:val="22"/>
        </w:rPr>
      </w:pPr>
      <w:r w:rsidDel="00000000" w:rsidR="00000000" w:rsidRPr="00000000">
        <w:rPr>
          <w:rFonts w:ascii="Arial" w:cs="Arial" w:eastAsia="Arial" w:hAnsi="Arial"/>
          <w:sz w:val="22"/>
          <w:szCs w:val="22"/>
          <w:rtl w:val="0"/>
        </w:rPr>
        <w:t xml:space="preserve">Topalov, J. and Radić-Bojanić, B., (2013). A</w:t>
      </w:r>
      <w:r w:rsidDel="00000000" w:rsidR="00000000" w:rsidRPr="00000000">
        <w:rPr>
          <w:rFonts w:ascii="Arial" w:cs="Arial" w:eastAsia="Arial" w:hAnsi="Arial"/>
          <w:i w:val="1"/>
          <w:sz w:val="22"/>
          <w:szCs w:val="22"/>
          <w:rtl w:val="0"/>
        </w:rPr>
        <w:t xml:space="preserve">cademic research skills of university students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i w:val="0"/>
          <w:sz w:val="22"/>
          <w:szCs w:val="22"/>
          <w:rtl w:val="0"/>
        </w:rPr>
        <w:t xml:space="preserve"> Romanian Journal of English Studies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10</w:t>
      </w:r>
      <w:r w:rsidDel="00000000" w:rsidR="00000000" w:rsidRPr="00000000">
        <w:rPr>
          <w:rFonts w:ascii="Arial" w:cs="Arial" w:eastAsia="Arial" w:hAnsi="Arial"/>
          <w:sz w:val="22"/>
          <w:szCs w:val="22"/>
          <w:rtl w:val="0"/>
        </w:rPr>
        <w:t xml:space="preserve">(1), pp.145-152. DOI:</w:t>
      </w:r>
      <w:hyperlink r:id="rId9">
        <w:r w:rsidDel="00000000" w:rsidR="00000000" w:rsidRPr="00000000">
          <w:rPr>
            <w:rFonts w:ascii="Arial" w:cs="Arial" w:eastAsia="Arial" w:hAnsi="Arial"/>
            <w:color w:val="0000ff"/>
            <w:sz w:val="22"/>
            <w:szCs w:val="22"/>
            <w:u w:val="single"/>
            <w:rtl w:val="0"/>
          </w:rPr>
          <w:t xml:space="preserve">10.2478/rjes-2013-0012</w:t>
        </w:r>
      </w:hyperlink>
      <w:r w:rsidDel="00000000" w:rsidR="00000000" w:rsidRPr="00000000">
        <w:rPr>
          <w:rtl w:val="0"/>
        </w:rPr>
      </w:r>
    </w:p>
    <w:sectPr>
      <w:footerReference r:id="rId10" w:type="default"/>
      <w:pgSz w:h="15840" w:w="12240" w:orient="portrait"/>
      <w:pgMar w:bottom="1440" w:top="1440" w:left="1440" w:right="1440" w:header="720" w:footer="720"/>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b w:val="1"/>
    </w:rPr>
  </w:style>
  <w:style w:type="paragraph" w:styleId="Heading2">
    <w:name w:val="heading 2"/>
    <w:basedOn w:val="Normal"/>
    <w:next w:val="Normal"/>
    <w:pPr>
      <w:keepNext w:val="1"/>
      <w:keepLines w:val="1"/>
      <w:spacing w:after="0" w:before="200" w:lineRule="auto"/>
    </w:pPr>
    <w:rPr>
      <w:b w:val="1"/>
    </w:rPr>
  </w:style>
  <w:style w:type="paragraph" w:styleId="Heading3">
    <w:name w:val="heading 3"/>
    <w:basedOn w:val="Normal"/>
    <w:next w:val="Normal"/>
    <w:pPr>
      <w:keepNext w:val="1"/>
      <w:keepLines w:val="1"/>
      <w:spacing w:after="0" w:before="200" w:lineRule="auto"/>
    </w:pPr>
    <w:rPr>
      <w:b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http://dx.doi.org/10.2478/rjes-2013-0012" TargetMode="External"/><Relationship Id="rId5" Type="http://schemas.openxmlformats.org/officeDocument/2006/relationships/styles" Target="styles.xml"/><Relationship Id="rId6" Type="http://schemas.openxmlformats.org/officeDocument/2006/relationships/hyperlink" Target="https://doi.org/10.1016/j.sbspro.2015.07.588" TargetMode="External"/><Relationship Id="rId7" Type="http://schemas.openxmlformats.org/officeDocument/2006/relationships/hyperlink" Target="https://doi.org/10.1016/j.jeap.2016.06.002" TargetMode="External"/><Relationship Id="rId8" Type="http://schemas.openxmlformats.org/officeDocument/2006/relationships/hyperlink" Target="https://doi.org/10.4324/978191228243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