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</w:rPr>
        <w:id w:val="-991712396"/>
        <w:docPartObj>
          <w:docPartGallery w:val="Bibliographies"/>
          <w:docPartUnique/>
        </w:docPartObj>
      </w:sdtPr>
      <w:sdtEndPr>
        <w:rPr>
          <w:rFonts w:ascii="Calibri" w:eastAsia="Calibri" w:hAnsi="Calibri"/>
          <w:b w:val="0"/>
          <w:bCs w:val="0"/>
          <w:kern w:val="0"/>
          <w:sz w:val="24"/>
          <w:szCs w:val="24"/>
        </w:rPr>
      </w:sdtEndPr>
      <w:sdtContent>
        <w:p w:rsidR="00B65223" w:rsidRPr="00B65223" w:rsidRDefault="00B65223" w:rsidP="00B65223">
          <w:pPr>
            <w:spacing w:before="100" w:beforeAutospacing="1" w:after="100" w:afterAutospacing="1" w:line="240" w:lineRule="auto"/>
            <w:outlineLvl w:val="0"/>
            <w:rPr>
              <w:rFonts w:ascii="Times New Roman" w:eastAsia="Times New Roman" w:hAnsi="Times New Roman" w:cs="Times New Roman"/>
              <w:b/>
              <w:bCs/>
              <w:kern w:val="36"/>
              <w:sz w:val="48"/>
              <w:szCs w:val="48"/>
            </w:rPr>
          </w:pPr>
          <w:r w:rsidRPr="00B65223">
            <w:rPr>
              <w:rFonts w:ascii="Times New Roman" w:eastAsia="Times New Roman" w:hAnsi="Times New Roman" w:cs="Times New Roman"/>
              <w:b/>
              <w:bCs/>
              <w:kern w:val="36"/>
              <w:sz w:val="48"/>
              <w:szCs w:val="48"/>
            </w:rPr>
            <w:t>Reference List</w:t>
          </w:r>
        </w:p>
        <w:sdt>
          <w:sdtPr>
            <w:rPr>
              <w:rFonts w:ascii="Calibri" w:eastAsia="Calibri" w:hAnsi="Calibri" w:cs="Times New Roman"/>
              <w:sz w:val="24"/>
              <w:szCs w:val="24"/>
            </w:rPr>
            <w:id w:val="111145805"/>
            <w:bibliography/>
          </w:sdtPr>
          <w:sdtContent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  <w:r w:rsidRPr="00B65223">
                <w:rPr>
                  <w:rFonts w:ascii="Calibri" w:eastAsia="Calibri" w:hAnsi="Calibri" w:cs="Times New Roman"/>
                  <w:sz w:val="24"/>
                  <w:szCs w:val="24"/>
                </w:rPr>
                <w:fldChar w:fldCharType="begin"/>
              </w:r>
              <w:r w:rsidRPr="00B65223">
                <w:rPr>
                  <w:rFonts w:ascii="Calibri" w:eastAsia="Calibri" w:hAnsi="Calibri" w:cs="Times New Roman"/>
                  <w:sz w:val="24"/>
                  <w:szCs w:val="24"/>
                </w:rPr>
                <w:instrText xml:space="preserve"> BIBLIOGRAPHY </w:instrText>
              </w:r>
              <w:r w:rsidRPr="00B65223">
                <w:rPr>
                  <w:rFonts w:ascii="Calibri" w:eastAsia="Calibri" w:hAnsi="Calibri" w:cs="Times New Roman"/>
                  <w:sz w:val="24"/>
                  <w:szCs w:val="24"/>
                </w:rPr>
                <w:fldChar w:fldCharType="separate"/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>Asthma UK (2018)  '</w:t>
              </w:r>
              <w:r w:rsidRPr="00B65223">
                <w:rPr>
                  <w:rFonts w:ascii="Times New Roman" w:eastAsia="Calibri" w:hAnsi="Times New Roman" w:cs="Times New Roman"/>
                  <w:iCs/>
                  <w:noProof/>
                  <w:sz w:val="24"/>
                  <w:szCs w:val="24"/>
                </w:rPr>
                <w:t>Exercise and Activities'</w:t>
              </w:r>
              <w:r w:rsidRPr="00B65223">
                <w:rPr>
                  <w:rFonts w:ascii="Times New Roman" w:eastAsia="Calibri" w:hAnsi="Times New Roman" w:cs="Times New Roman"/>
                  <w:i/>
                  <w:iCs/>
                  <w:noProof/>
                  <w:sz w:val="24"/>
                  <w:szCs w:val="24"/>
                </w:rPr>
                <w:t xml:space="preserve">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 xml:space="preserve">[Online]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br/>
                <w:t xml:space="preserve">Available at: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  <w:u w:val="single"/>
                </w:rPr>
                <w:t>https://www.asthma.org.uk/advice/living-with-asthma/exercise-and-activities/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br/>
                <w:t>[Accessed 07 07 2018].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 xml:space="preserve">Bronfenbrenner, U. (1979) </w:t>
              </w:r>
              <w:r w:rsidRPr="00B65223">
                <w:rPr>
                  <w:rFonts w:ascii="Times New Roman" w:eastAsia="Calibri" w:hAnsi="Times New Roman" w:cs="Times New Roman"/>
                  <w:i/>
                  <w:iCs/>
                  <w:noProof/>
                  <w:sz w:val="24"/>
                  <w:szCs w:val="24"/>
                </w:rPr>
                <w:t xml:space="preserve">The Ecology of Human Development.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>Cambridge: Harvard University Press.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 xml:space="preserve">Bustos, N., Olivares, S., Leyton, B., Cano, M. and Albal, C. (2016) 'Impact of a school-based intervention on nutritional education and physical activity in primary schools in Chile (KIND) programme study: cluster randomised controlled trial', </w:t>
              </w:r>
              <w:r w:rsidRPr="00B65223">
                <w:rPr>
                  <w:rFonts w:ascii="Times New Roman" w:eastAsia="Calibri" w:hAnsi="Times New Roman" w:cs="Times New Roman"/>
                  <w:i/>
                  <w:iCs/>
                  <w:noProof/>
                  <w:sz w:val="24"/>
                  <w:szCs w:val="24"/>
                </w:rPr>
                <w:t xml:space="preserve">BMC Public Health,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>Volume 16.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 xml:space="preserve">Glazebrook, C., Batty, M. J., Mullan, N., MacDonald, I., Nathan, D., Sayal, K., Smyth, A., Yang, M., Guo, B. and Hollis, C. (2011) 'Evaluating the effectivenss of a schools-based programme to promote exercise self-efficacy in children and young people with risk factors for obesity: Steps to active kids (STAK)', </w:t>
              </w:r>
              <w:r w:rsidRPr="00B65223">
                <w:rPr>
                  <w:rFonts w:ascii="Times New Roman" w:eastAsia="Calibri" w:hAnsi="Times New Roman" w:cs="Times New Roman"/>
                  <w:i/>
                  <w:iCs/>
                  <w:noProof/>
                  <w:sz w:val="24"/>
                  <w:szCs w:val="24"/>
                </w:rPr>
                <w:t xml:space="preserve">BMC Public Health, </w:t>
              </w:r>
              <w:r w:rsidRPr="00B65223">
                <w:rPr>
                  <w:rFonts w:ascii="Times New Roman" w:eastAsia="Calibri" w:hAnsi="Times New Roman" w:cs="Times New Roman"/>
                  <w:iCs/>
                  <w:noProof/>
                  <w:sz w:val="24"/>
                  <w:szCs w:val="24"/>
                </w:rPr>
                <w:t xml:space="preserve">Volume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>11, pp. 830.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 xml:space="preserve">Hill, L. J. B., Williams, J. H. G., Aucott, L., Thomas, J. and Mon-Williams, M. (2011) 'How does exercise benefit performance on cognitive tests in primary school pupils', </w:t>
              </w:r>
              <w:r w:rsidRPr="00B65223">
                <w:rPr>
                  <w:rFonts w:ascii="Times New Roman" w:eastAsia="Calibri" w:hAnsi="Times New Roman" w:cs="Times New Roman"/>
                  <w:i/>
                  <w:iCs/>
                  <w:noProof/>
                  <w:sz w:val="24"/>
                  <w:szCs w:val="24"/>
                </w:rPr>
                <w:t xml:space="preserve">Developmental Medicine and Child Neurology, </w:t>
              </w:r>
              <w:r w:rsidRPr="00B65223">
                <w:rPr>
                  <w:rFonts w:ascii="Times New Roman" w:eastAsia="Calibri" w:hAnsi="Times New Roman" w:cs="Times New Roman"/>
                  <w:iCs/>
                  <w:noProof/>
                  <w:sz w:val="24"/>
                  <w:szCs w:val="24"/>
                </w:rPr>
                <w:t xml:space="preserve">Volume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>53, Issue 7, pp. 630.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b/>
                  <w:bCs/>
                  <w:noProof/>
                  <w:sz w:val="24"/>
                  <w:szCs w:val="24"/>
                </w:rPr>
              </w:pP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>Lindon, J. (2018) '</w:t>
              </w:r>
              <w:r w:rsidRPr="00B65223">
                <w:rPr>
                  <w:rFonts w:ascii="Times New Roman" w:eastAsia="Calibri" w:hAnsi="Times New Roman" w:cs="Times New Roman"/>
                  <w:bCs/>
                  <w:noProof/>
                  <w:sz w:val="24"/>
                  <w:szCs w:val="24"/>
                </w:rPr>
                <w:t>Cultural diversity in the early years'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 xml:space="preserve"> [Online]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br/>
                <w:t xml:space="preserve">Available at: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  <w:u w:val="single"/>
                </w:rPr>
                <w:t>https://www.communityplaythings.co.uk/learning-library/articles/cultural-diversity-in-the-early-years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br/>
                <w:t>[Accessed 07 07 2018].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 xml:space="preserve">Lubans, D. R., Morgan, P. J., Weaver, K., Callister, R., Dewar, D. L., Costigan, S. A., Finn, T. L., Smith, J., Upton, L. and Plotnikof, R. C. (2012) 'Rationale and study protocol for the supporting children's outcomes using rewards, exercise and skills (SCORES) group randomized controlled trial: A physical activity and fundamental movement skills intervention for primary schools in low-income communities' </w:t>
              </w:r>
              <w:r w:rsidRPr="00B65223">
                <w:rPr>
                  <w:rFonts w:ascii="Times New Roman" w:eastAsia="Calibri" w:hAnsi="Times New Roman" w:cs="Times New Roman"/>
                  <w:i/>
                  <w:iCs/>
                  <w:noProof/>
                  <w:sz w:val="24"/>
                  <w:szCs w:val="24"/>
                </w:rPr>
                <w:t xml:space="preserve">BMC Public Health, </w:t>
              </w:r>
              <w:r w:rsidRPr="00B65223">
                <w:rPr>
                  <w:rFonts w:ascii="Times New Roman" w:eastAsia="Calibri" w:hAnsi="Times New Roman" w:cs="Times New Roman"/>
                  <w:iCs/>
                  <w:noProof/>
                  <w:sz w:val="24"/>
                  <w:szCs w:val="24"/>
                </w:rPr>
                <w:t xml:space="preserve">Volume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>12, pp. 427.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>National Assembly for Wales (2018) '</w:t>
              </w:r>
              <w:r w:rsidRPr="00B65223">
                <w:rPr>
                  <w:rFonts w:ascii="Times New Roman" w:eastAsia="Calibri" w:hAnsi="Times New Roman" w:cs="Times New Roman"/>
                  <w:iCs/>
                  <w:noProof/>
                  <w:sz w:val="24"/>
                  <w:szCs w:val="24"/>
                </w:rPr>
                <w:t>Obesity in Wales'</w:t>
              </w:r>
              <w:r w:rsidRPr="00B65223">
                <w:rPr>
                  <w:rFonts w:ascii="Times New Roman" w:eastAsia="Calibri" w:hAnsi="Times New Roman" w:cs="Times New Roman"/>
                  <w:i/>
                  <w:iCs/>
                  <w:noProof/>
                  <w:sz w:val="24"/>
                  <w:szCs w:val="24"/>
                </w:rPr>
                <w:t xml:space="preserve">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 xml:space="preserve">[Online]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br/>
                <w:t xml:space="preserve">Available at: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  <w:u w:val="single"/>
                </w:rPr>
                <w:t>http://www.yourassembly.org/obesity-wales/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br/>
                <w:t>[Accessed 07 07 2018].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 xml:space="preserve">NHS Wales (2017) </w:t>
              </w:r>
              <w:r w:rsidRPr="00B65223">
                <w:rPr>
                  <w:rFonts w:ascii="Times New Roman" w:eastAsia="Calibri" w:hAnsi="Times New Roman" w:cs="Times New Roman"/>
                  <w:i/>
                  <w:iCs/>
                  <w:noProof/>
                  <w:sz w:val="24"/>
                  <w:szCs w:val="24"/>
                </w:rPr>
                <w:t xml:space="preserve">Child Measurement Programme Wales, Annual Report,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>Cardiff: NHS Wales.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i/>
                  <w:iCs/>
                  <w:noProof/>
                  <w:sz w:val="24"/>
                  <w:szCs w:val="24"/>
                </w:rPr>
              </w:pP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>Smith, M. (2018) '</w:t>
              </w:r>
              <w:r w:rsidRPr="00B65223">
                <w:rPr>
                  <w:rFonts w:ascii="Times New Roman" w:eastAsia="Calibri" w:hAnsi="Times New Roman" w:cs="Times New Roman"/>
                  <w:i/>
                  <w:iCs/>
                  <w:noProof/>
                  <w:sz w:val="24"/>
                  <w:szCs w:val="24"/>
                </w:rPr>
                <w:t>More children are obese in Wales than ever before and here are the worst regions' [Online]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i/>
                  <w:iCs/>
                  <w:noProof/>
                  <w:sz w:val="24"/>
                  <w:szCs w:val="24"/>
                </w:rPr>
              </w:pPr>
              <w:r w:rsidRPr="00B65223">
                <w:rPr>
                  <w:rFonts w:ascii="Times New Roman" w:eastAsia="Calibri" w:hAnsi="Times New Roman" w:cs="Times New Roman"/>
                  <w:i/>
                  <w:iCs/>
                  <w:noProof/>
                  <w:sz w:val="24"/>
                  <w:szCs w:val="24"/>
                </w:rPr>
                <w:t xml:space="preserve">Available at http://www.walesonline.co.uk/news/health/rates-childhood-obesity-higher-ever-14549511 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sz w:val="24"/>
                  <w:szCs w:val="24"/>
                </w:rPr>
              </w:pPr>
              <w:r w:rsidRPr="00B65223">
                <w:rPr>
                  <w:rFonts w:ascii="Times New Roman" w:eastAsia="Calibri" w:hAnsi="Times New Roman" w:cs="Times New Roman"/>
                  <w:sz w:val="24"/>
                  <w:szCs w:val="24"/>
                </w:rPr>
                <w:t>[Accessed 10.01.2018]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 xml:space="preserve">Sustrans, (2018) </w:t>
              </w:r>
              <w:r w:rsidRPr="00B65223">
                <w:rPr>
                  <w:rFonts w:ascii="Times New Roman" w:eastAsia="Calibri" w:hAnsi="Times New Roman" w:cs="Times New Roman"/>
                  <w:i/>
                  <w:iCs/>
                  <w:noProof/>
                  <w:sz w:val="24"/>
                  <w:szCs w:val="24"/>
                </w:rPr>
                <w:t xml:space="preserve">Active Journeys Programme in Wales.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 xml:space="preserve">[Online]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br/>
                <w:t>Available at http://www.sustrans.org.uk/wales/active-journeys-school-wales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>[Accessed 06 07 2018].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 xml:space="preserve">Tala, A. (2017) </w:t>
              </w:r>
              <w:r w:rsidRPr="00B65223">
                <w:rPr>
                  <w:rFonts w:ascii="Times New Roman" w:eastAsia="Calibri" w:hAnsi="Times New Roman" w:cs="Times New Roman"/>
                  <w:iCs/>
                  <w:noProof/>
                  <w:sz w:val="24"/>
                  <w:szCs w:val="24"/>
                </w:rPr>
                <w:t>Exercise Benefits Children Phsically and Mentally.</w:t>
              </w:r>
              <w:r w:rsidRPr="00B65223">
                <w:rPr>
                  <w:rFonts w:ascii="Times New Roman" w:eastAsia="Calibri" w:hAnsi="Times New Roman" w:cs="Times New Roman"/>
                  <w:i/>
                  <w:iCs/>
                  <w:noProof/>
                  <w:sz w:val="24"/>
                  <w:szCs w:val="24"/>
                </w:rPr>
                <w:t xml:space="preserve">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 xml:space="preserve">[Online]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br/>
                <w:t xml:space="preserve">Available at: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  <w:u w:val="single"/>
                </w:rPr>
                <w:t>http://www.healthline.com/health-news/exercise-benefits-children-physically-and-mentally#1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br/>
                <w:t>[Accessed 14 17 2018].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sz w:val="24"/>
                  <w:szCs w:val="24"/>
                </w:rPr>
              </w:pPr>
              <w:proofErr w:type="spellStart"/>
              <w:r w:rsidRPr="00B65223">
                <w:rPr>
                  <w:rFonts w:ascii="Times New Roman" w:eastAsia="Calibri" w:hAnsi="Times New Roman" w:cs="Times New Roman"/>
                  <w:sz w:val="24"/>
                  <w:szCs w:val="24"/>
                </w:rPr>
                <w:t>Taras</w:t>
              </w:r>
              <w:proofErr w:type="spellEnd"/>
              <w:r w:rsidRPr="00B65223">
                <w:rPr>
                  <w:rFonts w:ascii="Times New Roman" w:eastAsia="Calibri" w:hAnsi="Times New Roman" w:cs="Times New Roman"/>
                  <w:sz w:val="24"/>
                  <w:szCs w:val="24"/>
                </w:rPr>
                <w:t xml:space="preserve">, H. (2005) 'Physical activity and student performance at school', </w:t>
              </w:r>
              <w:r w:rsidRPr="00B65223">
                <w:rPr>
                  <w:rFonts w:ascii="Times New Roman" w:eastAsia="Calibri" w:hAnsi="Times New Roman" w:cs="Times New Roman"/>
                  <w:i/>
                  <w:sz w:val="24"/>
                  <w:szCs w:val="24"/>
                </w:rPr>
                <w:t>Journal of School Health</w:t>
              </w:r>
              <w:r w:rsidRPr="00B65223">
                <w:rPr>
                  <w:rFonts w:ascii="Times New Roman" w:eastAsia="Calibri" w:hAnsi="Times New Roman" w:cs="Times New Roman"/>
                  <w:sz w:val="24"/>
                  <w:szCs w:val="24"/>
                </w:rPr>
                <w:t xml:space="preserve">, Volume 75, Issue 6, pp. 214-218. 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 xml:space="preserve">The Daily Mile. (2018) 'Children fit for life' [Online]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br/>
                <w:t xml:space="preserve">Available at: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  <w:u w:val="single"/>
                </w:rPr>
                <w:t>https://thedailymile.cymru/getting-started/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br/>
                <w:t>[Accessed 06104 2018].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 xml:space="preserve">Keeley, T. J. H. and Fox, K. R. (2009) 'The impact of physical activity and fitness on academic achievemnet and cognitive performance in children' </w:t>
              </w:r>
              <w:r w:rsidRPr="00B65223">
                <w:rPr>
                  <w:rFonts w:ascii="Times New Roman" w:eastAsia="Calibri" w:hAnsi="Times New Roman" w:cs="Times New Roman"/>
                  <w:i/>
                  <w:iCs/>
                  <w:noProof/>
                  <w:sz w:val="24"/>
                  <w:szCs w:val="24"/>
                </w:rPr>
                <w:t xml:space="preserve">International Review of Sport and Exercise Psychology, Volume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>2, Issue 2, pp. 198-214.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sz w:val="24"/>
                  <w:szCs w:val="24"/>
                </w:rPr>
              </w:pPr>
              <w:proofErr w:type="spellStart"/>
              <w:r w:rsidRPr="00B65223">
                <w:rPr>
                  <w:rFonts w:ascii="Times New Roman" w:eastAsia="Calibri" w:hAnsi="Times New Roman" w:cs="Times New Roman"/>
                  <w:sz w:val="24"/>
                  <w:szCs w:val="24"/>
                </w:rPr>
                <w:t>Tomporowski</w:t>
              </w:r>
              <w:proofErr w:type="spellEnd"/>
              <w:r w:rsidRPr="00B65223">
                <w:rPr>
                  <w:rFonts w:ascii="Times New Roman" w:eastAsia="Calibri" w:hAnsi="Times New Roman" w:cs="Times New Roman"/>
                  <w:sz w:val="24"/>
                  <w:szCs w:val="24"/>
                </w:rPr>
                <w:t xml:space="preserve">, P.D., Davis, C.L., Miller, P.H., &amp; </w:t>
              </w:r>
              <w:proofErr w:type="spellStart"/>
              <w:r w:rsidRPr="00B65223">
                <w:rPr>
                  <w:rFonts w:ascii="Times New Roman" w:eastAsia="Calibri" w:hAnsi="Times New Roman" w:cs="Times New Roman"/>
                  <w:sz w:val="24"/>
                  <w:szCs w:val="24"/>
                </w:rPr>
                <w:t>Naglieri</w:t>
              </w:r>
              <w:proofErr w:type="spellEnd"/>
              <w:r w:rsidRPr="00B65223">
                <w:rPr>
                  <w:rFonts w:ascii="Times New Roman" w:eastAsia="Calibri" w:hAnsi="Times New Roman" w:cs="Times New Roman"/>
                  <w:sz w:val="24"/>
                  <w:szCs w:val="24"/>
                </w:rPr>
                <w:t xml:space="preserve">, J.A. (2008) 'Exercise and children’s intelligence, cognition, and academic achievement' </w:t>
              </w:r>
              <w:r w:rsidRPr="00B65223">
                <w:rPr>
                  <w:rFonts w:ascii="Times New Roman" w:eastAsia="Calibri" w:hAnsi="Times New Roman" w:cs="Times New Roman"/>
                  <w:i/>
                  <w:sz w:val="24"/>
                  <w:szCs w:val="24"/>
                </w:rPr>
                <w:t>Educational Psychology Review</w:t>
              </w:r>
              <w:r w:rsidRPr="00B65223">
                <w:rPr>
                  <w:rFonts w:ascii="Times New Roman" w:eastAsia="Calibri" w:hAnsi="Times New Roman" w:cs="Times New Roman"/>
                  <w:sz w:val="24"/>
                  <w:szCs w:val="24"/>
                </w:rPr>
                <w:t xml:space="preserve">, Volume 20, Issue 2, pp. 111-131. 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 xml:space="preserve">Welsh Assembly Government (2006) </w:t>
              </w:r>
              <w:r w:rsidRPr="00B65223">
                <w:rPr>
                  <w:rFonts w:ascii="Times New Roman" w:eastAsia="Calibri" w:hAnsi="Times New Roman" w:cs="Times New Roman"/>
                  <w:i/>
                  <w:iCs/>
                  <w:noProof/>
                  <w:sz w:val="24"/>
                  <w:szCs w:val="24"/>
                </w:rPr>
                <w:t xml:space="preserve">In Perspective: Food and Fitness,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>Cardiff: WAG.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 xml:space="preserve">Welsh Government (2007) </w:t>
              </w:r>
              <w:r w:rsidRPr="00B65223">
                <w:rPr>
                  <w:rFonts w:ascii="Times New Roman" w:eastAsia="Calibri" w:hAnsi="Times New Roman" w:cs="Times New Roman"/>
                  <w:i/>
                  <w:iCs/>
                  <w:noProof/>
                  <w:sz w:val="24"/>
                  <w:szCs w:val="24"/>
                </w:rPr>
                <w:t xml:space="preserve">Developing a whole school food and fitness policy,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>Cardiff: Welsh Governmnet.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sz w:val="24"/>
                  <w:szCs w:val="24"/>
                </w:rPr>
              </w:pPr>
              <w:proofErr w:type="gramStart"/>
              <w:r w:rsidRPr="00B65223">
                <w:rPr>
                  <w:rFonts w:ascii="Times New Roman" w:eastAsia="Calibri" w:hAnsi="Times New Roman" w:cs="Times New Roman"/>
                  <w:sz w:val="24"/>
                  <w:szCs w:val="24"/>
                </w:rPr>
                <w:t xml:space="preserve">Welsh Government (2009) </w:t>
              </w:r>
              <w:r w:rsidRPr="00B65223">
                <w:rPr>
                  <w:rFonts w:ascii="Times New Roman" w:eastAsia="Calibri" w:hAnsi="Times New Roman" w:cs="Times New Roman"/>
                  <w:i/>
                  <w:iCs/>
                  <w:sz w:val="24"/>
                  <w:szCs w:val="24"/>
                </w:rPr>
                <w:t>Food and Fitness in the Curriculum in Wales.</w:t>
              </w:r>
              <w:proofErr w:type="gramEnd"/>
              <w:r w:rsidRPr="00B65223">
                <w:rPr>
                  <w:rFonts w:ascii="Times New Roman" w:eastAsia="Calibri" w:hAnsi="Times New Roman" w:cs="Times New Roman"/>
                  <w:i/>
                  <w:iCs/>
                  <w:sz w:val="24"/>
                  <w:szCs w:val="24"/>
                </w:rPr>
                <w:t xml:space="preserve"> </w:t>
              </w:r>
              <w:r w:rsidRPr="00B65223">
                <w:rPr>
                  <w:rFonts w:ascii="Times New Roman" w:eastAsia="Calibri" w:hAnsi="Times New Roman" w:cs="Times New Roman"/>
                  <w:sz w:val="24"/>
                  <w:szCs w:val="24"/>
                </w:rPr>
                <w:t xml:space="preserve">Cardiff: Welsh </w:t>
              </w:r>
              <w:proofErr w:type="gramStart"/>
              <w:r w:rsidRPr="00B65223">
                <w:rPr>
                  <w:rFonts w:ascii="Times New Roman" w:eastAsia="Calibri" w:hAnsi="Times New Roman" w:cs="Times New Roman"/>
                  <w:sz w:val="24"/>
                  <w:szCs w:val="24"/>
                </w:rPr>
                <w:t>Government .</w:t>
              </w:r>
              <w:proofErr w:type="gramEnd"/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sz w:val="24"/>
                  <w:szCs w:val="24"/>
                </w:rPr>
              </w:pPr>
              <w:r w:rsidRPr="00B65223">
                <w:rPr>
                  <w:rFonts w:ascii="Times New Roman" w:eastAsia="Calibri" w:hAnsi="Times New Roman" w:cs="Times New Roman"/>
                  <w:sz w:val="24"/>
                  <w:szCs w:val="24"/>
                </w:rPr>
                <w:t xml:space="preserve">Welsh Government (2018) </w:t>
              </w:r>
              <w:r w:rsidRPr="00B65223">
                <w:rPr>
                  <w:rFonts w:ascii="Times New Roman" w:eastAsia="Calibri" w:hAnsi="Times New Roman" w:cs="Times New Roman"/>
                  <w:i/>
                  <w:iCs/>
                  <w:sz w:val="24"/>
                  <w:szCs w:val="24"/>
                </w:rPr>
                <w:t xml:space="preserve">Free Swimming. </w:t>
              </w:r>
              <w:r w:rsidRPr="00B65223">
                <w:rPr>
                  <w:rFonts w:ascii="Times New Roman" w:eastAsia="Calibri" w:hAnsi="Times New Roman" w:cs="Times New Roman"/>
                  <w:sz w:val="24"/>
                  <w:szCs w:val="24"/>
                </w:rPr>
                <w:t xml:space="preserve">[Online] </w:t>
              </w:r>
              <w:r w:rsidRPr="00B65223">
                <w:rPr>
                  <w:rFonts w:ascii="Times New Roman" w:eastAsia="Calibri" w:hAnsi="Times New Roman" w:cs="Times New Roman"/>
                  <w:sz w:val="24"/>
                  <w:szCs w:val="24"/>
                </w:rPr>
                <w:br/>
                <w:t xml:space="preserve">Available at: </w:t>
              </w:r>
              <w:r w:rsidRPr="00B65223">
                <w:rPr>
                  <w:rFonts w:ascii="Times New Roman" w:eastAsia="Calibri" w:hAnsi="Times New Roman" w:cs="Times New Roman"/>
                  <w:sz w:val="24"/>
                  <w:szCs w:val="24"/>
                  <w:u w:val="single"/>
                </w:rPr>
                <w:t>https://gov.wales/topics/culture-tourism-sport/sportandactiverecreation/freeswimming/?lang=</w:t>
              </w:r>
              <w:proofErr w:type="gramStart"/>
              <w:r w:rsidRPr="00B65223">
                <w:rPr>
                  <w:rFonts w:ascii="Times New Roman" w:eastAsia="Calibri" w:hAnsi="Times New Roman" w:cs="Times New Roman"/>
                  <w:sz w:val="24"/>
                  <w:szCs w:val="24"/>
                  <w:u w:val="single"/>
                </w:rPr>
                <w:t>en</w:t>
              </w:r>
              <w:proofErr w:type="gramEnd"/>
              <w:r w:rsidRPr="00B65223">
                <w:rPr>
                  <w:rFonts w:ascii="Times New Roman" w:eastAsia="Calibri" w:hAnsi="Times New Roman" w:cs="Times New Roman"/>
                  <w:sz w:val="24"/>
                  <w:szCs w:val="24"/>
                </w:rPr>
                <w:br/>
                <w:t>[Accessed 04 07 2018].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 xml:space="preserve">Welsh Government (2014) </w:t>
              </w:r>
              <w:r w:rsidRPr="00B65223">
                <w:rPr>
                  <w:rFonts w:ascii="Times New Roman" w:eastAsia="Calibri" w:hAnsi="Times New Roman" w:cs="Times New Roman"/>
                  <w:i/>
                  <w:iCs/>
                  <w:noProof/>
                  <w:sz w:val="24"/>
                  <w:szCs w:val="24"/>
                </w:rPr>
                <w:t>The Wa</w:t>
              </w:r>
              <w:bookmarkStart w:id="0" w:name="_GoBack"/>
              <w:bookmarkEnd w:id="0"/>
              <w:r w:rsidRPr="00B65223">
                <w:rPr>
                  <w:rFonts w:ascii="Times New Roman" w:eastAsia="Calibri" w:hAnsi="Times New Roman" w:cs="Times New Roman"/>
                  <w:i/>
                  <w:iCs/>
                  <w:noProof/>
                  <w:sz w:val="24"/>
                  <w:szCs w:val="24"/>
                </w:rPr>
                <w:t xml:space="preserve">les we want by 2050, </w:t>
              </w:r>
              <w:r w:rsidRPr="00B65223"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  <w:t>Cardiff: Welsh Government.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Times New Roman" w:eastAsia="Calibri" w:hAnsi="Times New Roman" w:cs="Times New Roman"/>
                  <w:noProof/>
                  <w:sz w:val="24"/>
                  <w:szCs w:val="24"/>
                </w:rPr>
              </w:pP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Calibri" w:eastAsia="Calibri" w:hAnsi="Calibri" w:cs="Times New Roman"/>
                  <w:noProof/>
                  <w:sz w:val="24"/>
                  <w:szCs w:val="24"/>
                </w:rPr>
              </w:pPr>
              <w:r w:rsidRPr="00B65223">
                <w:rPr>
                  <w:rFonts w:ascii="Calibri" w:eastAsia="Calibri" w:hAnsi="Calibri" w:cs="Times New Roman"/>
                  <w:noProof/>
                  <w:sz w:val="24"/>
                  <w:szCs w:val="24"/>
                </w:rPr>
                <w:t xml:space="preserve">Welsh Government (2016) </w:t>
              </w:r>
              <w:r w:rsidRPr="00B65223">
                <w:rPr>
                  <w:rFonts w:ascii="Calibri" w:eastAsia="Calibri" w:hAnsi="Calibri" w:cs="Times New Roman"/>
                  <w:i/>
                  <w:iCs/>
                  <w:noProof/>
                  <w:sz w:val="24"/>
                  <w:szCs w:val="24"/>
                </w:rPr>
                <w:t xml:space="preserve">Well-being of Future Generations Act. </w:t>
              </w:r>
              <w:r w:rsidRPr="00B65223">
                <w:rPr>
                  <w:rFonts w:ascii="Calibri" w:eastAsia="Calibri" w:hAnsi="Calibri" w:cs="Times New Roman"/>
                  <w:noProof/>
                  <w:sz w:val="24"/>
                  <w:szCs w:val="24"/>
                </w:rPr>
                <w:t>Cardiff: Welsh Government.</w:t>
              </w:r>
            </w:p>
            <w:p w:rsidR="00B65223" w:rsidRPr="00B65223" w:rsidRDefault="00B65223" w:rsidP="00B65223">
              <w:pPr>
                <w:spacing w:after="0" w:line="240" w:lineRule="auto"/>
                <w:rPr>
                  <w:rFonts w:ascii="Calibri" w:eastAsia="Calibri" w:hAnsi="Calibri" w:cs="Times New Roman"/>
                  <w:sz w:val="24"/>
                  <w:szCs w:val="24"/>
                </w:rPr>
              </w:pPr>
              <w:r w:rsidRPr="00B65223">
                <w:rPr>
                  <w:rFonts w:ascii="Calibri" w:eastAsia="Calibri" w:hAnsi="Calibri" w:cs="Times New Roman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:rsidR="00E87227" w:rsidRDefault="003830FA"/>
    <w:sectPr w:rsidR="00E87227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830FA" w:rsidRDefault="003830FA" w:rsidP="00B65223">
      <w:pPr>
        <w:spacing w:after="0" w:line="240" w:lineRule="auto"/>
      </w:pPr>
      <w:r>
        <w:separator/>
      </w:r>
    </w:p>
  </w:endnote>
  <w:endnote w:type="continuationSeparator" w:id="0">
    <w:p w:rsidR="003830FA" w:rsidRDefault="003830FA" w:rsidP="00B652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830FA" w:rsidRDefault="003830FA" w:rsidP="00B65223">
      <w:pPr>
        <w:spacing w:after="0" w:line="240" w:lineRule="auto"/>
      </w:pPr>
      <w:r>
        <w:separator/>
      </w:r>
    </w:p>
  </w:footnote>
  <w:footnote w:type="continuationSeparator" w:id="0">
    <w:p w:rsidR="003830FA" w:rsidRDefault="003830FA" w:rsidP="00B6522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65223" w:rsidRDefault="00B65223">
    <w:pPr>
      <w:pStyle w:val="Header"/>
    </w:pPr>
    <w:r>
      <w:t>Student No. 1706460</w:t>
    </w:r>
    <w:r>
      <w:ptab w:relativeTo="margin" w:alignment="center" w:leader="none"/>
    </w:r>
    <w:r>
      <w:ptab w:relativeTo="margin" w:alignment="right" w:leader="none"/>
    </w:r>
    <w:r>
      <w:t>EAEE5003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65223"/>
    <w:rsid w:val="00155AF4"/>
    <w:rsid w:val="003830FA"/>
    <w:rsid w:val="00A714A9"/>
    <w:rsid w:val="00B652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6522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65223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652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5223"/>
  </w:style>
  <w:style w:type="paragraph" w:styleId="Footer">
    <w:name w:val="footer"/>
    <w:basedOn w:val="Normal"/>
    <w:link w:val="FooterChar"/>
    <w:uiPriority w:val="99"/>
    <w:unhideWhenUsed/>
    <w:rsid w:val="00B652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5223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6522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65223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652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5223"/>
  </w:style>
  <w:style w:type="paragraph" w:styleId="Footer">
    <w:name w:val="footer"/>
    <w:basedOn w:val="Normal"/>
    <w:link w:val="FooterChar"/>
    <w:uiPriority w:val="99"/>
    <w:unhideWhenUsed/>
    <w:rsid w:val="00B652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52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05C21"/>
    <w:rsid w:val="00405C21"/>
    <w:rsid w:val="005F74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5339A7FDF77447BB3B583233559A930">
    <w:name w:val="65339A7FDF77447BB3B583233559A930"/>
    <w:rsid w:val="00405C21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5339A7FDF77447BB3B583233559A930">
    <w:name w:val="65339A7FDF77447BB3B583233559A930"/>
    <w:rsid w:val="00405C2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>
  <b:Source>
    <b:Tag>Smi17</b:Tag>
    <b:SourceType>Report</b:SourceType>
    <b:Guid>{7165ED10-FE17-E84A-8FAA-1F2BAE9B3162}</b:Guid>
    <b:Author>
      <b:Author>
        <b:NameList>
          <b:Person>
            <b:Last>Smith</b:Last>
            <b:First>M.</b:First>
          </b:Person>
        </b:NameList>
      </b:Author>
    </b:Author>
    <b:Title>More children are obese in Wales than ever before- and here are the worst regions</b:Title>
    <b:City>Cardiff</b:City>
    <b:Publisher>Wales Online</b:Publisher>
    <b:Year>2018</b:Year>
    <b:RefOrder>14</b:RefOrder>
  </b:Source>
  <b:Source>
    <b:Tag>NHS17</b:Tag>
    <b:SourceType>Report</b:SourceType>
    <b:Guid>{A51A07C9-9B00-BC4E-924C-6433CBFF4E0D}</b:Guid>
    <b:Author>
      <b:Author>
        <b:Corporate>NHS Wales</b:Corporate>
      </b:Author>
    </b:Author>
    <b:Title>Child Measuremnet Programme Wales. Annual Report</b:Title>
    <b:Publisher>NHS Wales</b:Publisher>
    <b:City>Cardiff</b:City>
    <b:Year>2017</b:Year>
    <b:RefOrder>2</b:RefOrder>
  </b:Source>
  <b:Source>
    <b:Tag>Wel09</b:Tag>
    <b:SourceType>Book</b:SourceType>
    <b:Guid>{4D134D78-CD68-3A4F-85DE-06A330CF2F74}</b:Guid>
    <b:Author>
      <b:Author>
        <b:NameList>
          <b:Person>
            <b:Last>Government</b:Last>
            <b:First>Welsh</b:First>
          </b:Person>
        </b:NameList>
      </b:Author>
    </b:Author>
    <b:Title>Food and Fitness in the Curriculum in Wales</b:Title>
    <b:City>Cardiff</b:City>
    <b:Publisher>Welsh Assembly Government </b:Publisher>
    <b:Year>2009</b:Year>
    <b:RefOrder>3</b:RefOrder>
  </b:Source>
  <b:Source>
    <b:Tag>Wel071</b:Tag>
    <b:SourceType>Book</b:SourceType>
    <b:Guid>{D9EA5672-EAAC-4748-B284-6C336F61BCB4}</b:Guid>
    <b:Author>
      <b:Author>
        <b:Corporate>Welsh Assembly Government</b:Corporate>
      </b:Author>
    </b:Author>
    <b:Title>In Perspective. Food and Fitness</b:Title>
    <b:City>Cardiff</b:City>
    <b:Publisher>WAG</b:Publisher>
    <b:Year>2007</b:Year>
    <b:RefOrder>6</b:RefOrder>
  </b:Source>
  <b:Source>
    <b:Tag>Wel07</b:Tag>
    <b:SourceType>Book</b:SourceType>
    <b:Guid>{7DEB81D1-F18B-344A-9162-E022F2FA9E78}</b:Guid>
    <b:Title>Developing a whole school food and fitness policy</b:Title>
    <b:Publisher>Welsh Governmnet</b:Publisher>
    <b:City>Cardiff</b:City>
    <b:Year>2007</b:Year>
    <b:Author>
      <b:Author>
        <b:Corporate>Welsh Government</b:Corporate>
      </b:Author>
    </b:Author>
    <b:RefOrder>1</b:RefOrder>
  </b:Source>
  <b:Source>
    <b:Tag>Bus16</b:Tag>
    <b:SourceType>JournalArticle</b:SourceType>
    <b:Guid>{D0026E7E-EDD7-E84D-BFAF-5F8FA24A22C2}</b:Guid>
    <b:Title>Impact of a school-based intervention on nutritional education and physical activity in primary schools in Chile (KIND) programme study: cluster randomised controlled trial</b:Title>
    <b:Year>2016</b:Year>
    <b:Author>
      <b:Author>
        <b:NameList>
          <b:Person>
            <b:Last>Bustos</b:Last>
            <b:First>N.,</b:First>
            <b:Middle>Olivares, S., Leyton, B, Cano, M. and Albala, C.</b:Middle>
          </b:Person>
        </b:NameList>
      </b:Author>
    </b:Author>
    <b:JournalName>BMC Public Health</b:JournalName>
    <b:Volume>16</b:Volume>
    <b:RefOrder>15</b:RefOrder>
  </b:Source>
  <b:Source>
    <b:Tag>Lub12</b:Tag>
    <b:SourceType>JournalArticle</b:SourceType>
    <b:Guid>{75D3CBA7-F953-9648-821D-41D12B9A04A2}</b:Guid>
    <b:Author>
      <b:Author>
        <b:NameList>
          <b:Person>
            <b:Last>Lubans</b:Last>
            <b:First>D.R.,</b:First>
            <b:Middle>Morgan, P.J., Weaver, K., Callister, R., Dewar, D.L., Costigan, S.A., Finn, T.L., Smith, J., Upton, L. and Plotnikoff, R.C.</b:Middle>
          </b:Person>
        </b:NameList>
      </b:Author>
    </b:Author>
    <b:Title>Rationale and study protocol for the supporting children's outcomes using rewards, exercise and skills (SCORES) group randomized controlled trial: A physical activity and fundamental movement skills intervention for primary schools in low income communiti</b:Title>
    <b:JournalName>BMC Public Health</b:JournalName>
    <b:Year>2012</b:Year>
    <b:Volume>12</b:Volume>
    <b:Issue>427</b:Issue>
    <b:RefOrder>16</b:RefOrder>
  </b:Source>
  <b:Source>
    <b:Tag>Tho09</b:Tag>
    <b:SourceType>JournalArticle</b:SourceType>
    <b:Guid>{D63C40E0-919A-9741-AE50-DA3BC52C8CB7}</b:Guid>
    <b:Author>
      <b:Author>
        <b:NameList>
          <b:Person>
            <b:Last>Thomas</b:Last>
            <b:First>J.H.,</b:First>
            <b:Middle>Keeley and Fox, K.R</b:Middle>
          </b:Person>
        </b:NameList>
      </b:Author>
    </b:Author>
    <b:Title>The impact of physical activity and fitness on academic achievemnet and cognitive performance in children</b:Title>
    <b:JournalName>International Review of Sport and Exercise Psychology</b:JournalName>
    <b:Year>2009</b:Year>
    <b:Volume>2</b:Volume>
    <b:Issue>2</b:Issue>
    <b:Pages>198-214</b:Pages>
    <b:RefOrder>10</b:RefOrder>
  </b:Source>
  <b:Source>
    <b:Tag>Hil11</b:Tag>
    <b:SourceType>JournalArticle</b:SourceType>
    <b:Guid>{EE84AB17-8F40-7C4E-A990-315A6FEF7325}</b:Guid>
    <b:Author>
      <b:Author>
        <b:NameList>
          <b:Person>
            <b:Last>Hill</b:Last>
            <b:First>L.J.B.,</b:First>
            <b:Middle>Williams, J.H.G., Aucott, L., Thomas, J. and Mon-Williams, M.</b:Middle>
          </b:Person>
        </b:NameList>
      </b:Author>
    </b:Author>
    <b:Title>How does exercise benefit performance on cognitive tests in primary school pupils</b:Title>
    <b:JournalName>Developmental Medicine and Chils Neurology</b:JournalName>
    <b:Year>2011</b:Year>
    <b:Volume>53</b:Volume>
    <b:Issue>7</b:Issue>
    <b:RefOrder>17</b:RefOrder>
  </b:Source>
  <b:Source>
    <b:Tag>Bro79</b:Tag>
    <b:SourceType>Book</b:SourceType>
    <b:Guid>{0AEB9326-6538-4288-85E6-EC1D520E3516}</b:Guid>
    <b:Author>
      <b:Author>
        <b:NameList>
          <b:Person>
            <b:Last>Bronfenbrenner</b:Last>
            <b:First>Y.</b:First>
          </b:Person>
        </b:NameList>
      </b:Author>
    </b:Author>
    <b:Title>The Ecology of Human Development</b:Title>
    <b:Year>1979</b:Year>
    <b:City>Cambridge</b:City>
    <b:Publisher>Harvard University Press</b:Publisher>
    <b:RefOrder>18</b:RefOrder>
  </b:Source>
  <b:Source>
    <b:Tag>Wel18</b:Tag>
    <b:SourceType>DocumentFromInternetSite</b:SourceType>
    <b:Guid>{0343CE8F-4D7A-42C5-93E0-531082B13C5A}</b:Guid>
    <b:Title>Free Swimming</b:Title>
    <b:Year>2018</b:Year>
    <b:Author>
      <b:Author>
        <b:NameList>
          <b:Person>
            <b:Last>Government</b:Last>
            <b:First>Welsh</b:First>
          </b:Person>
        </b:NameList>
      </b:Author>
    </b:Author>
    <b:Month>14</b:Month>
    <b:Day>16</b:Day>
    <b:YearAccessed>2018</b:YearAccessed>
    <b:MonthAccessed>07</b:MonthAccessed>
    <b:DayAccessed>04</b:DayAccessed>
    <b:URL>https://gov.wales/topics/culture-tourism-sport/sportandactiverecreation/freeswimming/?lang=en</b:URL>
    <b:RefOrder>13</b:RefOrder>
  </b:Source>
  <b:Source>
    <b:Tag>Tal17</b:Tag>
    <b:SourceType>DocumentFromInternetSite</b:SourceType>
    <b:Guid>{7D131988-C69A-4C93-AE9A-6A7113EE68AA}</b:Guid>
    <b:Author>
      <b:Author>
        <b:NameList>
          <b:Person>
            <b:Last>Tala</b:Last>
            <b:First>A.</b:First>
          </b:Person>
        </b:NameList>
      </b:Author>
    </b:Author>
    <b:Title>Exercise Benefits Children Phsically and Mentally</b:Title>
    <b:Year>2017</b:Year>
    <b:Month>01</b:Month>
    <b:Day>10</b:Day>
    <b:YearAccessed>2018</b:YearAccessed>
    <b:MonthAccessed>17</b:MonthAccessed>
    <b:DayAccessed>14</b:DayAccessed>
    <b:URL>https://www.healthline.com/health-news/exercise-benefits-children-physically-and-mentally#1</b:URL>
    <b:RefOrder>9</b:RefOrder>
  </b:Source>
  <b:Source>
    <b:Tag>Gla11</b:Tag>
    <b:SourceType>JournalArticle</b:SourceType>
    <b:Guid>{46E70ECC-8833-43C5-ACEA-D8587931CE0E}</b:Guid>
    <b:Title>Evaluating the effectivenss of a schools-based programme to promote exercise self-efficacy in children and young people with risk factors for obesity: Steps to active kids (STAK)</b:Title>
    <b:Year>2011</b:Year>
    <b:Author>
      <b:Author>
        <b:NameList>
          <b:Person>
            <b:Last>Glazebrook</b:Last>
            <b:First>C.,</b:First>
            <b:Middle>Batty, M.J., Mullan, N., MacDonald, I., Nathan, D., Sayal, K., Smyth, A., Yang, M., Guo, B. and Hollis, C.</b:Middle>
          </b:Person>
        </b:NameList>
      </b:Author>
    </b:Author>
    <b:JournalName>BMC Public Health</b:JournalName>
    <b:Volume>11</b:Volume>
    <b:Issue>830</b:Issue>
    <b:RefOrder>19</b:RefOrder>
  </b:Source>
  <b:Source>
    <b:Tag>The18</b:Tag>
    <b:SourceType>InternetSite</b:SourceType>
    <b:Guid>{3D5301D4-3BC6-42AA-B620-8D999E102250}</b:Guid>
    <b:Year>2018</b:Year>
    <b:Author>
      <b:Author>
        <b:Corporate>The Daily Mile</b:Corporate>
      </b:Author>
    </b:Author>
    <b:YearAccessed>2018</b:YearAccessed>
    <b:MonthAccessed>06104</b:MonthAccessed>
    <b:URL>https://thedailymile.cymru/getting-started/</b:URL>
    <b:RefOrder>11</b:RefOrder>
  </b:Source>
  <b:Source>
    <b:Tag>Sus18</b:Tag>
    <b:SourceType>InternetSite</b:SourceType>
    <b:Guid>{B1FE9BDE-1C15-4CCF-903C-F965060641D0}</b:Guid>
    <b:Author>
      <b:Author>
        <b:NameList>
          <b:Person>
            <b:Last>Sustrans</b:Last>
          </b:Person>
        </b:NameList>
      </b:Author>
    </b:Author>
    <b:Title>Active Journeys Programme in Wales</b:Title>
    <b:Year>2018</b:Year>
    <b:YearAccessed>2018</b:YearAccessed>
    <b:MonthAccessed>07</b:MonthAccessed>
    <b:DayAccessed>06</b:DayAccessed>
    <b:RefOrder>12</b:RefOrder>
  </b:Source>
  <b:Source>
    <b:Tag>Ast18</b:Tag>
    <b:SourceType>InternetSite</b:SourceType>
    <b:Guid>{84E172FE-1314-478F-A1E2-47896C3549EB}</b:Guid>
    <b:Title>Exercise and Activities</b:Title>
    <b:Year>2018</b:Year>
    <b:Author>
      <b:Author>
        <b:Corporate>Asthma UK</b:Corporate>
      </b:Author>
    </b:Author>
    <b:YearAccessed>2018</b:YearAccessed>
    <b:MonthAccessed>07</b:MonthAccessed>
    <b:DayAccessed>07</b:DayAccessed>
    <b:URL>https://www.asthma.org.uk/advice/living-with-asthma/exercise-and-activities/</b:URL>
    <b:RefOrder>7</b:RefOrder>
  </b:Source>
  <b:Source>
    <b:Tag>Lin18</b:Tag>
    <b:SourceType>InternetSite</b:SourceType>
    <b:Guid>{83A32F4D-D67A-469D-874B-3E897DC547FC}</b:Guid>
    <b:Author>
      <b:Author>
        <b:NameList>
          <b:Person>
            <b:Last>Lindon</b:Last>
            <b:First>J.</b:First>
          </b:Person>
        </b:NameList>
      </b:Author>
    </b:Author>
    <b:Year>2018</b:Year>
    <b:YearAccessed>2018</b:YearAccessed>
    <b:MonthAccessed>07</b:MonthAccessed>
    <b:DayAccessed>07</b:DayAccessed>
    <b:URL>https://www.communityplaythings.co.uk/learning-library/articles/cultural-diversity-in-the-early-years</b:URL>
    <b:RefOrder>8</b:RefOrder>
  </b:Source>
  <b:Source>
    <b:Tag>Nat18</b:Tag>
    <b:SourceType>InternetSite</b:SourceType>
    <b:Guid>{6AEB2DF2-CCA5-47BE-8091-294F9AA611E4}</b:Guid>
    <b:Author>
      <b:Author>
        <b:Corporate>National Assembly for Wales</b:Corporate>
      </b:Author>
    </b:Author>
    <b:Title>Obesity in Wales</b:Title>
    <b:Year>2018</b:Year>
    <b:YearAccessed>2018</b:YearAccessed>
    <b:MonthAccessed>07</b:MonthAccessed>
    <b:DayAccessed>07</b:DayAccessed>
    <b:URL>http://www.yourassembly.org/obesity-wales/</b:URL>
    <b:RefOrder>20</b:RefOrder>
  </b:Source>
  <b:Source>
    <b:Tag>Wel16</b:Tag>
    <b:SourceType>Book</b:SourceType>
    <b:Guid>{DCCB7017-0157-48DB-B629-B715F6812988}</b:Guid>
    <b:Title>Well-being of F uture Generations Act </b:Title>
    <b:Year>2016</b:Year>
    <b:Author>
      <b:Author>
        <b:Corporate>Welsh Government</b:Corporate>
      </b:Author>
    </b:Author>
    <b:City>Cardiff</b:City>
    <b:Publisher>Welsh Government</b:Publisher>
    <b:RefOrder>4</b:RefOrder>
  </b:Source>
  <b:Source>
    <b:Tag>Wel14</b:Tag>
    <b:SourceType>Book</b:SourceType>
    <b:Guid>{E9B6147A-F5AF-4F98-AB25-2FC4DBE88FB0}</b:Guid>
    <b:Author>
      <b:Author>
        <b:Corporate>Welsh Government</b:Corporate>
      </b:Author>
    </b:Author>
    <b:Title>The Wales we want by 2050</b:Title>
    <b:Year>2014</b:Year>
    <b:City>Cardiff</b:City>
    <b:Publisher>Welsh Government</b:Publisher>
    <b:RefOrder>5</b:RefOrder>
  </b:Source>
</b:Sources>
</file>

<file path=customXml/itemProps1.xml><?xml version="1.0" encoding="utf-8"?>
<ds:datastoreItem xmlns:ds="http://schemas.openxmlformats.org/officeDocument/2006/customXml" ds:itemID="{4525A2DC-847B-4A7F-947B-7208134226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600</Words>
  <Characters>3426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i-oymp3</dc:creator>
  <cp:lastModifiedBy>i-oymp3</cp:lastModifiedBy>
  <cp:revision>1</cp:revision>
  <dcterms:created xsi:type="dcterms:W3CDTF">2018-07-10T21:16:00Z</dcterms:created>
  <dcterms:modified xsi:type="dcterms:W3CDTF">2018-07-10T21:24:00Z</dcterms:modified>
</cp:coreProperties>
</file>