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3640441"/>
        <w:docPartObj>
          <w:docPartGallery w:val="Cover Pages"/>
          <w:docPartUnique/>
        </w:docPartObj>
      </w:sdtPr>
      <w:sdtContent>
        <w:p w14:paraId="4A18AF50" w14:textId="336AF8BC" w:rsidR="00F94EC2" w:rsidRDefault="00F94EC2">
          <w:r>
            <w:rPr>
              <w:noProof/>
            </w:rPr>
            <mc:AlternateContent>
              <mc:Choice Requires="wpg">
                <w:drawing>
                  <wp:anchor distT="0" distB="0" distL="114300" distR="114300" simplePos="0" relativeHeight="251662336" behindDoc="0" locked="0" layoutInCell="1" allowOverlap="1" wp14:anchorId="300A7D02" wp14:editId="1D6A93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850D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ADB85E" wp14:editId="4F86A8D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BBBF19" w14:textId="6F08B44B" w:rsidR="00F94EC2" w:rsidRPr="00AA7CB3" w:rsidRDefault="00F94EC2" w:rsidP="00AA7CB3">
                                    <w:pPr>
                                      <w:pStyle w:val="NoSpacing"/>
                                      <w:rPr>
                                        <w:rFonts w:ascii="Arial" w:hAnsi="Arial" w:cs="Arial"/>
                                        <w:color w:val="000000" w:themeColor="text1"/>
                                      </w:rPr>
                                    </w:pPr>
                                    <w:r w:rsidRPr="00AA7CB3">
                                      <w:rPr>
                                        <w:rFonts w:ascii="Arial" w:hAnsi="Arial" w:cs="Arial"/>
                                        <w:color w:val="000000" w:themeColor="text1"/>
                                      </w:rPr>
                                      <w:t>Tehreem Arshad (2120566)</w:t>
                                    </w:r>
                                  </w:p>
                                </w:sdtContent>
                              </w:sdt>
                              <w:p w14:paraId="3BF9A5DF" w14:textId="4E906889" w:rsidR="00123D37" w:rsidRPr="00AA7CB3" w:rsidRDefault="00123D37" w:rsidP="00123D37">
                                <w:pPr>
                                  <w:pStyle w:val="NoSpacing"/>
                                  <w:rPr>
                                    <w:rFonts w:ascii="Arial" w:hAnsi="Arial" w:cs="Arial"/>
                                    <w:color w:val="000000" w:themeColor="text1"/>
                                  </w:rPr>
                                </w:pPr>
                                <w:r w:rsidRPr="00AA7CB3">
                                  <w:rPr>
                                    <w:rFonts w:ascii="Arial" w:hAnsi="Arial" w:cs="Arial"/>
                                    <w:color w:val="000000" w:themeColor="text1"/>
                                  </w:rPr>
                                  <w:t>Lecturer- Hayley Tr</w:t>
                                </w:r>
                                <w:r w:rsidR="00320E95" w:rsidRPr="00AA7CB3">
                                  <w:rPr>
                                    <w:rFonts w:ascii="Arial" w:hAnsi="Arial" w:cs="Arial"/>
                                    <w:color w:val="000000" w:themeColor="text1"/>
                                  </w:rPr>
                                  <w:t xml:space="preserve">ower    </w:t>
                                </w:r>
                              </w:p>
                              <w:p w14:paraId="1507378C" w14:textId="744B7DE4" w:rsidR="00320E95" w:rsidRPr="00AA7CB3" w:rsidRDefault="00320E95" w:rsidP="00123D37">
                                <w:pPr>
                                  <w:pStyle w:val="NoSpacing"/>
                                  <w:rPr>
                                    <w:rFonts w:ascii="Arial" w:hAnsi="Arial" w:cs="Arial"/>
                                    <w:color w:val="000000" w:themeColor="text1"/>
                                  </w:rPr>
                                </w:pPr>
                                <w:r w:rsidRPr="00AA7CB3">
                                  <w:rPr>
                                    <w:rFonts w:ascii="Arial" w:hAnsi="Arial" w:cs="Arial"/>
                                    <w:color w:val="000000" w:themeColor="text1"/>
                                  </w:rPr>
                                  <w:t>BM</w:t>
                                </w:r>
                                <w:r w:rsidR="00002E73" w:rsidRPr="00AA7CB3">
                                  <w:rPr>
                                    <w:rFonts w:ascii="Arial" w:hAnsi="Arial" w:cs="Arial"/>
                                    <w:color w:val="000000" w:themeColor="text1"/>
                                  </w:rPr>
                                  <w:t>HP</w:t>
                                </w:r>
                                <w:r w:rsidR="00AA7CB3" w:rsidRPr="00AA7CB3">
                                  <w:rPr>
                                    <w:rFonts w:ascii="Arial" w:hAnsi="Arial" w:cs="Arial"/>
                                    <w:color w:val="000000" w:themeColor="text1"/>
                                  </w:rPr>
                                  <w:t>4003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ADB85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000000" w:themeColor="text1"/>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0BBBF19" w14:textId="6F08B44B" w:rsidR="00F94EC2" w:rsidRPr="00AA7CB3" w:rsidRDefault="00F94EC2" w:rsidP="00AA7CB3">
                              <w:pPr>
                                <w:pStyle w:val="NoSpacing"/>
                                <w:rPr>
                                  <w:rFonts w:ascii="Arial" w:hAnsi="Arial" w:cs="Arial"/>
                                  <w:color w:val="000000" w:themeColor="text1"/>
                                </w:rPr>
                              </w:pPr>
                              <w:r w:rsidRPr="00AA7CB3">
                                <w:rPr>
                                  <w:rFonts w:ascii="Arial" w:hAnsi="Arial" w:cs="Arial"/>
                                  <w:color w:val="000000" w:themeColor="text1"/>
                                </w:rPr>
                                <w:t>Tehreem Arshad (2120566)</w:t>
                              </w:r>
                            </w:p>
                          </w:sdtContent>
                        </w:sdt>
                        <w:p w14:paraId="3BF9A5DF" w14:textId="4E906889" w:rsidR="00123D37" w:rsidRPr="00AA7CB3" w:rsidRDefault="00123D37" w:rsidP="00123D37">
                          <w:pPr>
                            <w:pStyle w:val="NoSpacing"/>
                            <w:rPr>
                              <w:rFonts w:ascii="Arial" w:hAnsi="Arial" w:cs="Arial"/>
                              <w:color w:val="000000" w:themeColor="text1"/>
                            </w:rPr>
                          </w:pPr>
                          <w:r w:rsidRPr="00AA7CB3">
                            <w:rPr>
                              <w:rFonts w:ascii="Arial" w:hAnsi="Arial" w:cs="Arial"/>
                              <w:color w:val="000000" w:themeColor="text1"/>
                            </w:rPr>
                            <w:t>Lecturer- Hayley Tr</w:t>
                          </w:r>
                          <w:r w:rsidR="00320E95" w:rsidRPr="00AA7CB3">
                            <w:rPr>
                              <w:rFonts w:ascii="Arial" w:hAnsi="Arial" w:cs="Arial"/>
                              <w:color w:val="000000" w:themeColor="text1"/>
                            </w:rPr>
                            <w:t xml:space="preserve">ower    </w:t>
                          </w:r>
                        </w:p>
                        <w:p w14:paraId="1507378C" w14:textId="744B7DE4" w:rsidR="00320E95" w:rsidRPr="00AA7CB3" w:rsidRDefault="00320E95" w:rsidP="00123D37">
                          <w:pPr>
                            <w:pStyle w:val="NoSpacing"/>
                            <w:rPr>
                              <w:rFonts w:ascii="Arial" w:hAnsi="Arial" w:cs="Arial"/>
                              <w:color w:val="000000" w:themeColor="text1"/>
                            </w:rPr>
                          </w:pPr>
                          <w:r w:rsidRPr="00AA7CB3">
                            <w:rPr>
                              <w:rFonts w:ascii="Arial" w:hAnsi="Arial" w:cs="Arial"/>
                              <w:color w:val="000000" w:themeColor="text1"/>
                            </w:rPr>
                            <w:t>BM</w:t>
                          </w:r>
                          <w:r w:rsidR="00002E73" w:rsidRPr="00AA7CB3">
                            <w:rPr>
                              <w:rFonts w:ascii="Arial" w:hAnsi="Arial" w:cs="Arial"/>
                              <w:color w:val="000000" w:themeColor="text1"/>
                            </w:rPr>
                            <w:t>HP</w:t>
                          </w:r>
                          <w:r w:rsidR="00AA7CB3" w:rsidRPr="00AA7CB3">
                            <w:rPr>
                              <w:rFonts w:ascii="Arial" w:hAnsi="Arial" w:cs="Arial"/>
                              <w:color w:val="000000" w:themeColor="text1"/>
                            </w:rPr>
                            <w:t>4003</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C073C61" wp14:editId="3CA449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612F7" w14:textId="77777777" w:rsidR="00F94EC2" w:rsidRPr="00F94EC2" w:rsidRDefault="00F94EC2">
                                <w:pPr>
                                  <w:pStyle w:val="NoSpacing"/>
                                  <w:jc w:val="right"/>
                                  <w:rPr>
                                    <w:rFonts w:ascii="Arial" w:hAnsi="Arial" w:cs="Arial"/>
                                    <w:color w:val="000000" w:themeColor="text1"/>
                                  </w:rPr>
                                </w:pPr>
                                <w:r w:rsidRPr="00F94EC2">
                                  <w:rPr>
                                    <w:rFonts w:ascii="Arial" w:hAnsi="Arial" w:cs="Arial"/>
                                    <w:color w:val="000000" w:themeColor="text1"/>
                                  </w:rPr>
                                  <w:t>Abstract</w:t>
                                </w:r>
                              </w:p>
                              <w:sdt>
                                <w:sdtPr>
                                  <w:rPr>
                                    <w:rFonts w:ascii="Arial" w:hAnsi="Arial" w:cs="Arial"/>
                                    <w:color w:val="000000" w:themeColor="text1"/>
                                  </w:rPr>
                                  <w:alias w:val="Abstract"/>
                                  <w:tag w:val=""/>
                                  <w:id w:val="1375273687"/>
                                  <w:dataBinding w:prefixMappings="xmlns:ns0='http://schemas.microsoft.com/office/2006/coverPageProps' " w:xpath="/ns0:CoverPageProperties[1]/ns0:Abstract[1]" w:storeItemID="{55AF091B-3C7A-41E3-B477-F2FDAA23CFDA}"/>
                                  <w:text w:multiLine="1"/>
                                </w:sdtPr>
                                <w:sdtContent>
                                  <w:p w14:paraId="3BF26373" w14:textId="068FF4F9" w:rsidR="00F94EC2" w:rsidRPr="00342B76" w:rsidRDefault="00CF38EB" w:rsidP="00342B76">
                                    <w:pPr>
                                      <w:pStyle w:val="NoSpacing"/>
                                      <w:jc w:val="both"/>
                                      <w:rPr>
                                        <w:rFonts w:ascii="Arial" w:hAnsi="Arial" w:cs="Arial"/>
                                        <w:color w:val="000000" w:themeColor="text1"/>
                                      </w:rPr>
                                    </w:pPr>
                                    <w:r>
                                      <w:rPr>
                                        <w:rFonts w:ascii="Arial" w:hAnsi="Arial" w:cs="Arial"/>
                                        <w:color w:val="000000" w:themeColor="text1"/>
                                      </w:rPr>
                                      <w:t xml:space="preserve">The following report highlights the importance of understanding an individual’s behavior using social identity theory, theory of planned behavior and frustration aggression hypothesis. It draws a plan to help Youth Offending Team to visualize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073C6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96612F7" w14:textId="77777777" w:rsidR="00F94EC2" w:rsidRPr="00F94EC2" w:rsidRDefault="00F94EC2">
                          <w:pPr>
                            <w:pStyle w:val="NoSpacing"/>
                            <w:jc w:val="right"/>
                            <w:rPr>
                              <w:rFonts w:ascii="Arial" w:hAnsi="Arial" w:cs="Arial"/>
                              <w:color w:val="000000" w:themeColor="text1"/>
                            </w:rPr>
                          </w:pPr>
                          <w:r w:rsidRPr="00F94EC2">
                            <w:rPr>
                              <w:rFonts w:ascii="Arial" w:hAnsi="Arial" w:cs="Arial"/>
                              <w:color w:val="000000" w:themeColor="text1"/>
                            </w:rPr>
                            <w:t>Abstract</w:t>
                          </w:r>
                        </w:p>
                        <w:sdt>
                          <w:sdtPr>
                            <w:rPr>
                              <w:rFonts w:ascii="Arial" w:hAnsi="Arial" w:cs="Arial"/>
                              <w:color w:val="000000" w:themeColor="text1"/>
                            </w:rPr>
                            <w:alias w:val="Abstract"/>
                            <w:tag w:val=""/>
                            <w:id w:val="1375273687"/>
                            <w:dataBinding w:prefixMappings="xmlns:ns0='http://schemas.microsoft.com/office/2006/coverPageProps' " w:xpath="/ns0:CoverPageProperties[1]/ns0:Abstract[1]" w:storeItemID="{55AF091B-3C7A-41E3-B477-F2FDAA23CFDA}"/>
                            <w:text w:multiLine="1"/>
                          </w:sdtPr>
                          <w:sdtContent>
                            <w:p w14:paraId="3BF26373" w14:textId="068FF4F9" w:rsidR="00F94EC2" w:rsidRPr="00342B76" w:rsidRDefault="00CF38EB" w:rsidP="00342B76">
                              <w:pPr>
                                <w:pStyle w:val="NoSpacing"/>
                                <w:jc w:val="both"/>
                                <w:rPr>
                                  <w:rFonts w:ascii="Arial" w:hAnsi="Arial" w:cs="Arial"/>
                                  <w:color w:val="000000" w:themeColor="text1"/>
                                </w:rPr>
                              </w:pPr>
                              <w:r>
                                <w:rPr>
                                  <w:rFonts w:ascii="Arial" w:hAnsi="Arial" w:cs="Arial"/>
                                  <w:color w:val="000000" w:themeColor="text1"/>
                                </w:rPr>
                                <w:t xml:space="preserve">The following report highlights the importance of understanding an individual’s behavior using social identity theory, theory of planned behavior and frustration aggression hypothesis. It draws a plan to help Youth Offending Team to visualize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5917745" wp14:editId="3899459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BE885" w14:textId="6382C9BB" w:rsidR="00F94EC2" w:rsidRPr="00F94EC2" w:rsidRDefault="00000000">
                                <w:pPr>
                                  <w:jc w:val="right"/>
                                  <w:rPr>
                                    <w:rFonts w:ascii="Arial" w:hAnsi="Arial" w:cs="Arial"/>
                                    <w:color w:val="000000" w:themeColor="text1"/>
                                  </w:rPr>
                                </w:pPr>
                                <w:sdt>
                                  <w:sdtPr>
                                    <w:rPr>
                                      <w:rFonts w:ascii="Arial" w:hAnsi="Arial" w:cs="Arial"/>
                                      <w:caps/>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4EC2" w:rsidRPr="00F94EC2">
                                      <w:rPr>
                                        <w:rFonts w:ascii="Arial" w:hAnsi="Arial" w:cs="Arial"/>
                                        <w:caps/>
                                        <w:color w:val="000000" w:themeColor="text1"/>
                                      </w:rPr>
                                      <w:t>case study report</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C4164C" w14:textId="62E70E45" w:rsidR="00F94EC2" w:rsidRPr="00F94EC2" w:rsidRDefault="00CF38EB">
                                    <w:pPr>
                                      <w:jc w:val="right"/>
                                      <w:rPr>
                                        <w:rFonts w:ascii="Arial" w:hAnsi="Arial" w:cs="Arial"/>
                                      </w:rPr>
                                    </w:pPr>
                                    <w:r>
                                      <w:rPr>
                                        <w:rFonts w:ascii="Arial" w:hAnsi="Arial" w:cs="Arial"/>
                                      </w:rPr>
                                      <w:t>Support plan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91774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C6BE885" w14:textId="6382C9BB" w:rsidR="00F94EC2" w:rsidRPr="00F94EC2" w:rsidRDefault="00000000">
                          <w:pPr>
                            <w:jc w:val="right"/>
                            <w:rPr>
                              <w:rFonts w:ascii="Arial" w:hAnsi="Arial" w:cs="Arial"/>
                              <w:color w:val="000000" w:themeColor="text1"/>
                            </w:rPr>
                          </w:pPr>
                          <w:sdt>
                            <w:sdtPr>
                              <w:rPr>
                                <w:rFonts w:ascii="Arial" w:hAnsi="Arial" w:cs="Arial"/>
                                <w:caps/>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4EC2" w:rsidRPr="00F94EC2">
                                <w:rPr>
                                  <w:rFonts w:ascii="Arial" w:hAnsi="Arial" w:cs="Arial"/>
                                  <w:caps/>
                                  <w:color w:val="000000" w:themeColor="text1"/>
                                </w:rPr>
                                <w:t>case study report</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C4164C" w14:textId="62E70E45" w:rsidR="00F94EC2" w:rsidRPr="00F94EC2" w:rsidRDefault="00CF38EB">
                              <w:pPr>
                                <w:jc w:val="right"/>
                                <w:rPr>
                                  <w:rFonts w:ascii="Arial" w:hAnsi="Arial" w:cs="Arial"/>
                                </w:rPr>
                              </w:pPr>
                              <w:r>
                                <w:rPr>
                                  <w:rFonts w:ascii="Arial" w:hAnsi="Arial" w:cs="Arial"/>
                                </w:rPr>
                                <w:t>Support plan</w:t>
                              </w:r>
                            </w:p>
                          </w:sdtContent>
                        </w:sdt>
                      </w:txbxContent>
                    </v:textbox>
                    <w10:wrap type="square" anchorx="page" anchory="page"/>
                  </v:shape>
                </w:pict>
              </mc:Fallback>
            </mc:AlternateContent>
          </w:r>
        </w:p>
        <w:p w14:paraId="2E714FA3" w14:textId="6B109709" w:rsidR="00F94EC2" w:rsidRDefault="00F94EC2">
          <w:r>
            <w:br w:type="page"/>
          </w:r>
        </w:p>
      </w:sdtContent>
    </w:sdt>
    <w:p w14:paraId="5750104B" w14:textId="07D4564E" w:rsidR="006E4B21" w:rsidRPr="002670C5" w:rsidRDefault="00AA7CB3">
      <w:pPr>
        <w:rPr>
          <w:rFonts w:ascii="Arial" w:hAnsi="Arial" w:cs="Arial"/>
        </w:rPr>
      </w:pPr>
      <w:r w:rsidRPr="002670C5">
        <w:rPr>
          <w:rFonts w:ascii="Arial" w:hAnsi="Arial" w:cs="Arial"/>
        </w:rPr>
        <w:lastRenderedPageBreak/>
        <w:t>Table of contents-</w:t>
      </w:r>
    </w:p>
    <w:sdt>
      <w:sdtPr>
        <w:rPr>
          <w:rFonts w:ascii="Arial" w:hAnsi="Arial" w:cs="Arial"/>
          <w:sz w:val="22"/>
          <w:szCs w:val="22"/>
        </w:rPr>
        <w:id w:val="820859236"/>
        <w:docPartObj>
          <w:docPartGallery w:val="Table of Contents"/>
          <w:docPartUnique/>
        </w:docPartObj>
      </w:sdtPr>
      <w:sdtEndPr>
        <w:rPr>
          <w:rFonts w:eastAsiaTheme="minorHAnsi"/>
          <w:b/>
          <w:bCs/>
          <w:noProof/>
          <w:color w:val="auto"/>
          <w:lang w:val="en-GB"/>
        </w:rPr>
      </w:sdtEndPr>
      <w:sdtContent>
        <w:p w14:paraId="0A4108C8" w14:textId="08DCC4D0" w:rsidR="00F37266" w:rsidRPr="002670C5" w:rsidRDefault="00F37266">
          <w:pPr>
            <w:pStyle w:val="TOCHeading"/>
            <w:rPr>
              <w:rFonts w:ascii="Arial" w:hAnsi="Arial" w:cs="Arial"/>
              <w:sz w:val="22"/>
              <w:szCs w:val="22"/>
            </w:rPr>
          </w:pPr>
          <w:r w:rsidRPr="002670C5">
            <w:rPr>
              <w:rFonts w:ascii="Arial" w:hAnsi="Arial" w:cs="Arial"/>
              <w:sz w:val="22"/>
              <w:szCs w:val="22"/>
            </w:rPr>
            <w:t>Contents</w:t>
          </w:r>
        </w:p>
        <w:p w14:paraId="34659234" w14:textId="2419B478" w:rsidR="00F37266" w:rsidRPr="002670C5" w:rsidRDefault="00ED4E13">
          <w:pPr>
            <w:pStyle w:val="TOC1"/>
            <w:tabs>
              <w:tab w:val="right" w:leader="dot" w:pos="9016"/>
            </w:tabs>
            <w:rPr>
              <w:rFonts w:ascii="Arial" w:hAnsi="Arial" w:cs="Arial"/>
            </w:rPr>
          </w:pPr>
          <w:r w:rsidRPr="002670C5">
            <w:rPr>
              <w:rFonts w:ascii="Arial" w:hAnsi="Arial" w:cs="Arial"/>
            </w:rPr>
            <w:t>Introduction……………………………………………………………………………………………</w:t>
          </w:r>
          <w:r w:rsidR="00AB08C0" w:rsidRPr="002670C5">
            <w:rPr>
              <w:rFonts w:ascii="Arial" w:hAnsi="Arial" w:cs="Arial"/>
            </w:rPr>
            <w:t>2</w:t>
          </w:r>
        </w:p>
        <w:p w14:paraId="42D62BF5" w14:textId="34000E5E" w:rsidR="00ED4E13" w:rsidRPr="002670C5" w:rsidRDefault="00AB08C0" w:rsidP="00ED4E13">
          <w:pPr>
            <w:rPr>
              <w:rFonts w:ascii="Arial" w:hAnsi="Arial" w:cs="Arial"/>
            </w:rPr>
          </w:pPr>
          <w:r w:rsidRPr="002670C5">
            <w:rPr>
              <w:rFonts w:ascii="Arial" w:hAnsi="Arial" w:cs="Arial"/>
            </w:rPr>
            <w:t>Social Identity</w:t>
          </w:r>
          <w:r w:rsidR="007C7187">
            <w:rPr>
              <w:rFonts w:ascii="Arial" w:hAnsi="Arial" w:cs="Arial"/>
            </w:rPr>
            <w:t xml:space="preserve"> </w:t>
          </w:r>
          <w:r w:rsidRPr="002670C5">
            <w:rPr>
              <w:rFonts w:ascii="Arial" w:hAnsi="Arial" w:cs="Arial"/>
            </w:rPr>
            <w:t>Theory…………</w:t>
          </w:r>
          <w:r w:rsidR="007C7187" w:rsidRPr="002670C5">
            <w:rPr>
              <w:rFonts w:ascii="Arial" w:hAnsi="Arial" w:cs="Arial"/>
            </w:rPr>
            <w:t>…</w:t>
          </w:r>
          <w:r w:rsidR="007C7187">
            <w:rPr>
              <w:rFonts w:ascii="Arial" w:hAnsi="Arial" w:cs="Arial"/>
            </w:rPr>
            <w:t>.</w:t>
          </w:r>
          <w:r w:rsidRPr="002670C5">
            <w:rPr>
              <w:rFonts w:ascii="Arial" w:hAnsi="Arial" w:cs="Arial"/>
            </w:rPr>
            <w:t>………………………………</w:t>
          </w:r>
          <w:r w:rsidR="007C7187" w:rsidRPr="002670C5">
            <w:rPr>
              <w:rFonts w:ascii="Arial" w:hAnsi="Arial" w:cs="Arial"/>
            </w:rPr>
            <w:t>…</w:t>
          </w:r>
          <w:r w:rsidR="007C7187">
            <w:rPr>
              <w:rFonts w:ascii="Arial" w:hAnsi="Arial" w:cs="Arial"/>
            </w:rPr>
            <w:t>...</w:t>
          </w:r>
          <w:r w:rsidRPr="002670C5">
            <w:rPr>
              <w:rFonts w:ascii="Arial" w:hAnsi="Arial" w:cs="Arial"/>
            </w:rPr>
            <w:t>…………………………</w:t>
          </w:r>
          <w:r w:rsidR="002670C5" w:rsidRPr="002670C5">
            <w:rPr>
              <w:rFonts w:ascii="Arial" w:hAnsi="Arial" w:cs="Arial"/>
            </w:rPr>
            <w:t>….</w:t>
          </w:r>
          <w:r w:rsidRPr="002670C5">
            <w:rPr>
              <w:rFonts w:ascii="Arial" w:hAnsi="Arial" w:cs="Arial"/>
            </w:rPr>
            <w:t>2</w:t>
          </w:r>
        </w:p>
        <w:p w14:paraId="5FE120A2" w14:textId="6485E3A1" w:rsidR="00AB08C0" w:rsidRPr="002670C5" w:rsidRDefault="00AB08C0" w:rsidP="00ED4E13">
          <w:pPr>
            <w:rPr>
              <w:rFonts w:ascii="Arial" w:hAnsi="Arial" w:cs="Arial"/>
            </w:rPr>
          </w:pPr>
          <w:r w:rsidRPr="002670C5">
            <w:rPr>
              <w:rFonts w:ascii="Arial" w:hAnsi="Arial" w:cs="Arial"/>
            </w:rPr>
            <w:t>Theory of Planned Be</w:t>
          </w:r>
          <w:r w:rsidR="002670C5" w:rsidRPr="002670C5">
            <w:rPr>
              <w:rFonts w:ascii="Arial" w:hAnsi="Arial" w:cs="Arial"/>
            </w:rPr>
            <w:t>haviour………………………………………</w:t>
          </w:r>
          <w:r w:rsidR="007C7187">
            <w:rPr>
              <w:rFonts w:ascii="Arial" w:hAnsi="Arial" w:cs="Arial"/>
            </w:rPr>
            <w:t>………</w:t>
          </w:r>
          <w:r w:rsidR="002670C5" w:rsidRPr="002670C5">
            <w:rPr>
              <w:rFonts w:ascii="Arial" w:hAnsi="Arial" w:cs="Arial"/>
            </w:rPr>
            <w:t>………………………3</w:t>
          </w:r>
        </w:p>
        <w:p w14:paraId="2C333666" w14:textId="5E34C32D" w:rsidR="002670C5" w:rsidRPr="002670C5" w:rsidRDefault="002670C5" w:rsidP="00ED4E13">
          <w:pPr>
            <w:rPr>
              <w:rFonts w:ascii="Arial" w:hAnsi="Arial" w:cs="Arial"/>
            </w:rPr>
          </w:pPr>
          <w:r w:rsidRPr="002670C5">
            <w:rPr>
              <w:rFonts w:ascii="Arial" w:hAnsi="Arial" w:cs="Arial"/>
            </w:rPr>
            <w:t>Frustration Aggression Hypothesis……………………………………</w:t>
          </w:r>
          <w:r w:rsidR="007C7187" w:rsidRPr="002670C5">
            <w:rPr>
              <w:rFonts w:ascii="Arial" w:hAnsi="Arial" w:cs="Arial"/>
            </w:rPr>
            <w:t>…</w:t>
          </w:r>
          <w:r w:rsidR="007C7187">
            <w:rPr>
              <w:rFonts w:ascii="Arial" w:hAnsi="Arial" w:cs="Arial"/>
            </w:rPr>
            <w:t>.</w:t>
          </w:r>
          <w:r w:rsidRPr="002670C5">
            <w:rPr>
              <w:rFonts w:ascii="Arial" w:hAnsi="Arial" w:cs="Arial"/>
            </w:rPr>
            <w:t>………………………3</w:t>
          </w:r>
        </w:p>
        <w:p w14:paraId="01351524" w14:textId="25B2119F" w:rsidR="002670C5" w:rsidRPr="002670C5" w:rsidRDefault="002670C5" w:rsidP="00ED4E13">
          <w:pPr>
            <w:rPr>
              <w:rFonts w:ascii="Arial" w:hAnsi="Arial" w:cs="Arial"/>
            </w:rPr>
          </w:pPr>
          <w:r w:rsidRPr="002670C5">
            <w:rPr>
              <w:rFonts w:ascii="Arial" w:hAnsi="Arial" w:cs="Arial"/>
            </w:rPr>
            <w:t>Conclusion……………………………………………………………………………………………4</w:t>
          </w:r>
        </w:p>
        <w:p w14:paraId="294576F2" w14:textId="5889AAAD" w:rsidR="00F37266" w:rsidRPr="002670C5" w:rsidRDefault="00F37266">
          <w:pPr>
            <w:pStyle w:val="TOC1"/>
            <w:tabs>
              <w:tab w:val="right" w:leader="dot" w:pos="9016"/>
            </w:tabs>
            <w:rPr>
              <w:rFonts w:ascii="Arial" w:hAnsi="Arial" w:cs="Arial"/>
              <w:noProof/>
            </w:rPr>
          </w:pPr>
          <w:r w:rsidRPr="002670C5">
            <w:rPr>
              <w:rFonts w:ascii="Arial" w:hAnsi="Arial" w:cs="Arial"/>
            </w:rPr>
            <w:fldChar w:fldCharType="begin"/>
          </w:r>
          <w:r w:rsidRPr="002670C5">
            <w:rPr>
              <w:rFonts w:ascii="Arial" w:hAnsi="Arial" w:cs="Arial"/>
            </w:rPr>
            <w:instrText xml:space="preserve"> TOC \o "1-3" \h \z \u </w:instrText>
          </w:r>
          <w:r w:rsidRPr="002670C5">
            <w:rPr>
              <w:rFonts w:ascii="Arial" w:hAnsi="Arial" w:cs="Arial"/>
            </w:rPr>
            <w:fldChar w:fldCharType="separate"/>
          </w:r>
          <w:hyperlink w:anchor="_Toc119924646" w:history="1">
            <w:r w:rsidRPr="002670C5">
              <w:rPr>
                <w:rStyle w:val="Hyperlink"/>
                <w:rFonts w:ascii="Arial" w:hAnsi="Arial" w:cs="Arial"/>
                <w:noProof/>
              </w:rPr>
              <w:t>References</w:t>
            </w:r>
            <w:r w:rsidRPr="002670C5">
              <w:rPr>
                <w:rFonts w:ascii="Arial" w:hAnsi="Arial" w:cs="Arial"/>
                <w:noProof/>
                <w:webHidden/>
              </w:rPr>
              <w:tab/>
            </w:r>
            <w:r w:rsidRPr="002670C5">
              <w:rPr>
                <w:rFonts w:ascii="Arial" w:hAnsi="Arial" w:cs="Arial"/>
                <w:noProof/>
                <w:webHidden/>
              </w:rPr>
              <w:fldChar w:fldCharType="begin"/>
            </w:r>
            <w:r w:rsidRPr="002670C5">
              <w:rPr>
                <w:rFonts w:ascii="Arial" w:hAnsi="Arial" w:cs="Arial"/>
                <w:noProof/>
                <w:webHidden/>
              </w:rPr>
              <w:instrText xml:space="preserve"> PAGEREF _Toc119924646 \h </w:instrText>
            </w:r>
            <w:r w:rsidRPr="002670C5">
              <w:rPr>
                <w:rFonts w:ascii="Arial" w:hAnsi="Arial" w:cs="Arial"/>
                <w:noProof/>
                <w:webHidden/>
              </w:rPr>
            </w:r>
            <w:r w:rsidRPr="002670C5">
              <w:rPr>
                <w:rFonts w:ascii="Arial" w:hAnsi="Arial" w:cs="Arial"/>
                <w:noProof/>
                <w:webHidden/>
              </w:rPr>
              <w:fldChar w:fldCharType="separate"/>
            </w:r>
            <w:r w:rsidRPr="002670C5">
              <w:rPr>
                <w:rFonts w:ascii="Arial" w:hAnsi="Arial" w:cs="Arial"/>
                <w:noProof/>
                <w:webHidden/>
              </w:rPr>
              <w:t>5</w:t>
            </w:r>
            <w:r w:rsidRPr="002670C5">
              <w:rPr>
                <w:rFonts w:ascii="Arial" w:hAnsi="Arial" w:cs="Arial"/>
                <w:noProof/>
                <w:webHidden/>
              </w:rPr>
              <w:fldChar w:fldCharType="end"/>
            </w:r>
          </w:hyperlink>
        </w:p>
        <w:p w14:paraId="7BFA9447" w14:textId="00CE63F1" w:rsidR="00F37266" w:rsidRDefault="00F37266">
          <w:r w:rsidRPr="002670C5">
            <w:rPr>
              <w:rFonts w:ascii="Arial" w:hAnsi="Arial" w:cs="Arial"/>
              <w:b/>
              <w:bCs/>
              <w:noProof/>
            </w:rPr>
            <w:fldChar w:fldCharType="end"/>
          </w:r>
        </w:p>
      </w:sdtContent>
    </w:sdt>
    <w:p w14:paraId="77FFA27C" w14:textId="77777777" w:rsidR="00F37266" w:rsidRDefault="00F37266"/>
    <w:p w14:paraId="5AF37EC5" w14:textId="4A533F55" w:rsidR="00AA7CB3" w:rsidRDefault="00AA7CB3"/>
    <w:p w14:paraId="76B16BB4" w14:textId="0F7DD1B4" w:rsidR="00AA7CB3" w:rsidRDefault="00AA7CB3"/>
    <w:p w14:paraId="68E29CDC" w14:textId="58A8A625" w:rsidR="00AA7CB3" w:rsidRDefault="00AA7CB3"/>
    <w:p w14:paraId="58FACDCE" w14:textId="28B6350C" w:rsidR="00AA7CB3" w:rsidRDefault="00AA7CB3"/>
    <w:p w14:paraId="711DE5B2" w14:textId="2301E3CA" w:rsidR="00AA7CB3" w:rsidRDefault="00AA7CB3"/>
    <w:p w14:paraId="1A8C7542" w14:textId="197B1349" w:rsidR="00AA7CB3" w:rsidRDefault="00AA7CB3"/>
    <w:p w14:paraId="219F94BD" w14:textId="0219D980" w:rsidR="00AA7CB3" w:rsidRDefault="00AA7CB3"/>
    <w:p w14:paraId="34B9B7E0" w14:textId="53CFE4F1" w:rsidR="00AA7CB3" w:rsidRDefault="00AA7CB3"/>
    <w:p w14:paraId="698ED6DA" w14:textId="27D55937" w:rsidR="00AA7CB3" w:rsidRDefault="00AA7CB3"/>
    <w:p w14:paraId="3ECC5BA9" w14:textId="40E54394" w:rsidR="00AA7CB3" w:rsidRDefault="00AA7CB3"/>
    <w:p w14:paraId="365E4ECC" w14:textId="5B01AD44" w:rsidR="00AA7CB3" w:rsidRDefault="00AA7CB3"/>
    <w:p w14:paraId="6A60FCA4" w14:textId="25C911D8" w:rsidR="00AA7CB3" w:rsidRDefault="00AA7CB3"/>
    <w:p w14:paraId="2DBE6562" w14:textId="7C44393D" w:rsidR="00AA7CB3" w:rsidRDefault="00AA7CB3"/>
    <w:p w14:paraId="6054D4CA" w14:textId="31743E7F" w:rsidR="00AA7CB3" w:rsidRDefault="00AA7CB3"/>
    <w:p w14:paraId="538E644E" w14:textId="18AAD9D5" w:rsidR="00AA7CB3" w:rsidRDefault="00AA7CB3"/>
    <w:p w14:paraId="6D737D85" w14:textId="02A3398D" w:rsidR="00AA7CB3" w:rsidRDefault="00AA7CB3"/>
    <w:p w14:paraId="4AE38ECB" w14:textId="16E9E0E9" w:rsidR="00AA7CB3" w:rsidRDefault="00AA7CB3"/>
    <w:p w14:paraId="256608FD" w14:textId="56738A2E" w:rsidR="00AA7CB3" w:rsidRDefault="00AA7CB3"/>
    <w:p w14:paraId="2988F05D" w14:textId="0579D79C" w:rsidR="00AA7CB3" w:rsidRDefault="00AA7CB3"/>
    <w:p w14:paraId="2E513B83" w14:textId="7D64E122" w:rsidR="00AA7CB3" w:rsidRDefault="00AA7CB3"/>
    <w:p w14:paraId="221DDFAC" w14:textId="6F1A88F2" w:rsidR="00AA7CB3" w:rsidRDefault="00AA7CB3"/>
    <w:p w14:paraId="6804A658" w14:textId="156E76AE" w:rsidR="00AA7CB3" w:rsidRDefault="00AA7CB3"/>
    <w:p w14:paraId="49CBBC97" w14:textId="280EBC5B" w:rsidR="00AA7CB3" w:rsidRDefault="00AA7CB3"/>
    <w:p w14:paraId="585CBE2F" w14:textId="78F8E3B8" w:rsidR="00AA7CB3" w:rsidRDefault="00AA7CB3"/>
    <w:p w14:paraId="0B796573" w14:textId="4B359A7C" w:rsidR="00AA7CB3" w:rsidRDefault="00AA7CB3"/>
    <w:p w14:paraId="6274593E" w14:textId="1F9B07FF" w:rsidR="00AA7CB3" w:rsidRPr="007C7187" w:rsidRDefault="00ED4E13">
      <w:pPr>
        <w:rPr>
          <w:rFonts w:ascii="Arial" w:hAnsi="Arial" w:cs="Arial"/>
          <w:b/>
          <w:bCs/>
        </w:rPr>
      </w:pPr>
      <w:r w:rsidRPr="007C7187">
        <w:rPr>
          <w:rFonts w:ascii="Arial" w:hAnsi="Arial" w:cs="Arial"/>
          <w:b/>
          <w:bCs/>
        </w:rPr>
        <w:t xml:space="preserve">Introduction- </w:t>
      </w:r>
    </w:p>
    <w:p w14:paraId="6FDB63C4" w14:textId="77777777" w:rsidR="001F6CCD" w:rsidRDefault="00E566EF" w:rsidP="00BE1F78">
      <w:pPr>
        <w:jc w:val="both"/>
        <w:rPr>
          <w:rFonts w:ascii="Arial" w:hAnsi="Arial" w:cs="Arial"/>
        </w:rPr>
      </w:pPr>
      <w:r w:rsidRPr="006E262B">
        <w:rPr>
          <w:rFonts w:ascii="Arial" w:hAnsi="Arial" w:cs="Arial"/>
        </w:rPr>
        <w:t xml:space="preserve">Understanding of an individual's behaviour is </w:t>
      </w:r>
      <w:r w:rsidR="009C7A55" w:rsidRPr="006E262B">
        <w:rPr>
          <w:rFonts w:ascii="Arial" w:hAnsi="Arial" w:cs="Arial"/>
        </w:rPr>
        <w:t xml:space="preserve">essential to get the right support. Behaviour can be interpreted </w:t>
      </w:r>
      <w:r w:rsidR="006A0AA2" w:rsidRPr="006E262B">
        <w:rPr>
          <w:rFonts w:ascii="Arial" w:hAnsi="Arial" w:cs="Arial"/>
        </w:rPr>
        <w:t xml:space="preserve">by someone’s actions </w:t>
      </w:r>
      <w:r w:rsidR="00522F5F" w:rsidRPr="006E262B">
        <w:rPr>
          <w:rFonts w:ascii="Arial" w:hAnsi="Arial" w:cs="Arial"/>
        </w:rPr>
        <w:t xml:space="preserve">or reaction to a certain situation or </w:t>
      </w:r>
      <w:r w:rsidR="00D0772E" w:rsidRPr="006E262B">
        <w:rPr>
          <w:rFonts w:ascii="Arial" w:hAnsi="Arial" w:cs="Arial"/>
        </w:rPr>
        <w:t xml:space="preserve">due to a change in the surrounding of the person as described by </w:t>
      </w:r>
      <w:sdt>
        <w:sdtPr>
          <w:rPr>
            <w:rFonts w:ascii="Arial" w:hAnsi="Arial" w:cs="Arial"/>
          </w:rPr>
          <w:id w:val="1529837697"/>
          <w:citation/>
        </w:sdtPr>
        <w:sdtContent>
          <w:r w:rsidR="00D40DA5" w:rsidRPr="006E262B">
            <w:rPr>
              <w:rFonts w:ascii="Arial" w:hAnsi="Arial" w:cs="Arial"/>
            </w:rPr>
            <w:fldChar w:fldCharType="begin"/>
          </w:r>
          <w:r w:rsidR="00D40DA5" w:rsidRPr="006E262B">
            <w:rPr>
              <w:rFonts w:ascii="Arial" w:hAnsi="Arial" w:cs="Arial"/>
            </w:rPr>
            <w:instrText xml:space="preserve"> CITATION Cao10 \l 2057 </w:instrText>
          </w:r>
          <w:r w:rsidR="00D40DA5" w:rsidRPr="006E262B">
            <w:rPr>
              <w:rFonts w:ascii="Arial" w:hAnsi="Arial" w:cs="Arial"/>
            </w:rPr>
            <w:fldChar w:fldCharType="separate"/>
          </w:r>
          <w:r w:rsidR="00D40DA5" w:rsidRPr="006E262B">
            <w:rPr>
              <w:rFonts w:ascii="Arial" w:hAnsi="Arial" w:cs="Arial"/>
              <w:noProof/>
            </w:rPr>
            <w:t>(Cao, 2010)</w:t>
          </w:r>
          <w:r w:rsidR="00D40DA5" w:rsidRPr="006E262B">
            <w:rPr>
              <w:rFonts w:ascii="Arial" w:hAnsi="Arial" w:cs="Arial"/>
            </w:rPr>
            <w:fldChar w:fldCharType="end"/>
          </w:r>
        </w:sdtContent>
      </w:sdt>
      <w:r w:rsidR="004B679C" w:rsidRPr="006E262B">
        <w:rPr>
          <w:rFonts w:ascii="Arial" w:hAnsi="Arial" w:cs="Arial"/>
        </w:rPr>
        <w:t xml:space="preserve">. There is always a reason behind the way </w:t>
      </w:r>
      <w:r w:rsidR="00830E8C" w:rsidRPr="006E262B">
        <w:rPr>
          <w:rFonts w:ascii="Arial" w:hAnsi="Arial" w:cs="Arial"/>
        </w:rPr>
        <w:t>people behave</w:t>
      </w:r>
      <w:r w:rsidR="00D818A1" w:rsidRPr="006E262B">
        <w:rPr>
          <w:rFonts w:ascii="Arial" w:hAnsi="Arial" w:cs="Arial"/>
        </w:rPr>
        <w:t xml:space="preserve"> either their behaviour is a result of </w:t>
      </w:r>
      <w:r w:rsidR="00C323BD" w:rsidRPr="006E262B">
        <w:rPr>
          <w:rFonts w:ascii="Arial" w:hAnsi="Arial" w:cs="Arial"/>
        </w:rPr>
        <w:t xml:space="preserve">the environment they are in, or the way they have been treated or how they reacted to a certain situation. </w:t>
      </w:r>
    </w:p>
    <w:p w14:paraId="1F3C7C45" w14:textId="0C0CC9E0" w:rsidR="00B07226" w:rsidRPr="006E262B" w:rsidRDefault="00AA0715" w:rsidP="00BE1F78">
      <w:pPr>
        <w:jc w:val="both"/>
        <w:rPr>
          <w:rFonts w:ascii="Arial" w:hAnsi="Arial" w:cs="Arial"/>
        </w:rPr>
      </w:pPr>
      <w:r w:rsidRPr="006E262B">
        <w:rPr>
          <w:rFonts w:ascii="Arial" w:hAnsi="Arial" w:cs="Arial"/>
        </w:rPr>
        <w:t xml:space="preserve">The report uses </w:t>
      </w:r>
      <w:r w:rsidR="00B07226" w:rsidRPr="006E262B">
        <w:rPr>
          <w:rFonts w:ascii="Arial" w:hAnsi="Arial" w:cs="Arial"/>
        </w:rPr>
        <w:t xml:space="preserve">psychological theories </w:t>
      </w:r>
      <w:r w:rsidR="004F36AA">
        <w:rPr>
          <w:rFonts w:ascii="Arial" w:hAnsi="Arial" w:cs="Arial"/>
        </w:rPr>
        <w:t>mentioned below to help Youth Offend</w:t>
      </w:r>
      <w:r w:rsidR="00650DFD">
        <w:rPr>
          <w:rFonts w:ascii="Arial" w:hAnsi="Arial" w:cs="Arial"/>
        </w:rPr>
        <w:t xml:space="preserve">ing Team to identify the cause of Gareth’s </w:t>
      </w:r>
      <w:r w:rsidR="00C873C7">
        <w:rPr>
          <w:rFonts w:ascii="Arial" w:hAnsi="Arial" w:cs="Arial"/>
        </w:rPr>
        <w:t xml:space="preserve">verbal aggression. </w:t>
      </w:r>
      <w:r w:rsidR="007B1326">
        <w:rPr>
          <w:rFonts w:ascii="Arial" w:hAnsi="Arial" w:cs="Arial"/>
        </w:rPr>
        <w:t xml:space="preserve">The aim of the report is to help YOT </w:t>
      </w:r>
      <w:r w:rsidR="003774BB">
        <w:rPr>
          <w:rFonts w:ascii="Arial" w:hAnsi="Arial" w:cs="Arial"/>
        </w:rPr>
        <w:t xml:space="preserve">make a </w:t>
      </w:r>
      <w:r w:rsidR="00084DE3">
        <w:rPr>
          <w:rFonts w:ascii="Arial" w:hAnsi="Arial" w:cs="Arial"/>
        </w:rPr>
        <w:t xml:space="preserve">support plan for Gareth under the </w:t>
      </w:r>
      <w:r w:rsidR="00D054AE">
        <w:rPr>
          <w:rFonts w:ascii="Arial" w:hAnsi="Arial" w:cs="Arial"/>
        </w:rPr>
        <w:t>studies of psychological theories.</w:t>
      </w:r>
    </w:p>
    <w:p w14:paraId="7A79606E" w14:textId="55F15A55" w:rsidR="008F3EB8" w:rsidRPr="006E262B" w:rsidRDefault="008F3EB8" w:rsidP="00BE1F78">
      <w:pPr>
        <w:pStyle w:val="ListParagraph"/>
        <w:numPr>
          <w:ilvl w:val="0"/>
          <w:numId w:val="1"/>
        </w:numPr>
        <w:jc w:val="both"/>
        <w:rPr>
          <w:rFonts w:ascii="Arial" w:hAnsi="Arial" w:cs="Arial"/>
        </w:rPr>
      </w:pPr>
      <w:r w:rsidRPr="006E262B">
        <w:rPr>
          <w:rFonts w:ascii="Arial" w:hAnsi="Arial" w:cs="Arial"/>
        </w:rPr>
        <w:t>Social Identity Theory</w:t>
      </w:r>
    </w:p>
    <w:p w14:paraId="2723504A" w14:textId="49F52A4F" w:rsidR="008F3EB8" w:rsidRPr="006E262B" w:rsidRDefault="00D64D8B" w:rsidP="00BE1F78">
      <w:pPr>
        <w:pStyle w:val="ListParagraph"/>
        <w:numPr>
          <w:ilvl w:val="0"/>
          <w:numId w:val="1"/>
        </w:numPr>
        <w:jc w:val="both"/>
        <w:rPr>
          <w:rFonts w:ascii="Arial" w:hAnsi="Arial" w:cs="Arial"/>
        </w:rPr>
      </w:pPr>
      <w:r w:rsidRPr="006E262B">
        <w:rPr>
          <w:rFonts w:ascii="Arial" w:hAnsi="Arial" w:cs="Arial"/>
        </w:rPr>
        <w:t>Theory Of Planned Behaviour</w:t>
      </w:r>
    </w:p>
    <w:p w14:paraId="2EF6FD04" w14:textId="59DB7448" w:rsidR="006E262B" w:rsidRDefault="006E262B" w:rsidP="00BE1F78">
      <w:pPr>
        <w:pStyle w:val="ListParagraph"/>
        <w:numPr>
          <w:ilvl w:val="0"/>
          <w:numId w:val="1"/>
        </w:numPr>
        <w:jc w:val="both"/>
        <w:rPr>
          <w:rFonts w:ascii="Arial" w:hAnsi="Arial" w:cs="Arial"/>
        </w:rPr>
      </w:pPr>
      <w:r w:rsidRPr="006E262B">
        <w:rPr>
          <w:rFonts w:ascii="Arial" w:hAnsi="Arial" w:cs="Arial"/>
        </w:rPr>
        <w:t>Frustration Aggression Hypothesis</w:t>
      </w:r>
    </w:p>
    <w:p w14:paraId="5308E36B" w14:textId="7B8BB332" w:rsidR="005E7305" w:rsidRPr="007C7187" w:rsidRDefault="002B07ED" w:rsidP="00BE1F78">
      <w:pPr>
        <w:jc w:val="both"/>
        <w:rPr>
          <w:rFonts w:ascii="Arial" w:hAnsi="Arial" w:cs="Arial"/>
          <w:b/>
          <w:bCs/>
        </w:rPr>
      </w:pPr>
      <w:r w:rsidRPr="007C7187">
        <w:rPr>
          <w:rFonts w:ascii="Arial" w:hAnsi="Arial" w:cs="Arial"/>
          <w:b/>
          <w:bCs/>
        </w:rPr>
        <w:t>Social Identity Theory-</w:t>
      </w:r>
    </w:p>
    <w:p w14:paraId="3966776E" w14:textId="6E639CBB" w:rsidR="002B07ED" w:rsidRDefault="00494E90" w:rsidP="00BE1F78">
      <w:pPr>
        <w:jc w:val="both"/>
        <w:rPr>
          <w:rFonts w:ascii="Arial" w:hAnsi="Arial" w:cs="Arial"/>
        </w:rPr>
      </w:pPr>
      <w:r>
        <w:rPr>
          <w:rFonts w:ascii="Arial" w:hAnsi="Arial" w:cs="Arial"/>
        </w:rPr>
        <w:t>This theory helps to</w:t>
      </w:r>
      <w:r w:rsidR="00802762">
        <w:rPr>
          <w:rFonts w:ascii="Arial" w:hAnsi="Arial" w:cs="Arial"/>
        </w:rPr>
        <w:t xml:space="preserve"> understand</w:t>
      </w:r>
      <w:r>
        <w:rPr>
          <w:rFonts w:ascii="Arial" w:hAnsi="Arial" w:cs="Arial"/>
        </w:rPr>
        <w:t xml:space="preserve"> how </w:t>
      </w:r>
      <w:r w:rsidR="00346BF4">
        <w:rPr>
          <w:rFonts w:ascii="Arial" w:hAnsi="Arial" w:cs="Arial"/>
        </w:rPr>
        <w:t xml:space="preserve">we feel within ourselves or about ourselves. </w:t>
      </w:r>
      <w:r w:rsidR="00802762">
        <w:rPr>
          <w:rFonts w:ascii="Arial" w:hAnsi="Arial" w:cs="Arial"/>
        </w:rPr>
        <w:t xml:space="preserve">How we see ourselves within the society or as a form of belonging to a group. </w:t>
      </w:r>
      <w:r w:rsidR="005F3427">
        <w:rPr>
          <w:rFonts w:ascii="Arial" w:hAnsi="Arial" w:cs="Arial"/>
        </w:rPr>
        <w:t xml:space="preserve">This could be </w:t>
      </w:r>
      <w:r w:rsidR="0052782E">
        <w:rPr>
          <w:rFonts w:ascii="Arial" w:hAnsi="Arial" w:cs="Arial"/>
        </w:rPr>
        <w:t>because of</w:t>
      </w:r>
      <w:r w:rsidR="005F3427">
        <w:rPr>
          <w:rFonts w:ascii="Arial" w:hAnsi="Arial" w:cs="Arial"/>
        </w:rPr>
        <w:t xml:space="preserve"> acceptance from a certain group </w:t>
      </w:r>
      <w:r w:rsidR="00840E16">
        <w:rPr>
          <w:rFonts w:ascii="Arial" w:hAnsi="Arial" w:cs="Arial"/>
        </w:rPr>
        <w:t>formed within the society or among a small group of friends</w:t>
      </w:r>
      <w:r w:rsidR="0096427E">
        <w:rPr>
          <w:rFonts w:ascii="Arial" w:hAnsi="Arial" w:cs="Arial"/>
        </w:rPr>
        <w:t xml:space="preserve"> as mentioned in the article by </w:t>
      </w:r>
      <w:sdt>
        <w:sdtPr>
          <w:rPr>
            <w:rFonts w:ascii="Arial" w:hAnsi="Arial" w:cs="Arial"/>
          </w:rPr>
          <w:id w:val="1807273400"/>
          <w:citation/>
        </w:sdtPr>
        <w:sdtContent>
          <w:r w:rsidR="0096427E">
            <w:rPr>
              <w:rFonts w:ascii="Arial" w:hAnsi="Arial" w:cs="Arial"/>
            </w:rPr>
            <w:fldChar w:fldCharType="begin"/>
          </w:r>
          <w:r w:rsidR="0096427E">
            <w:rPr>
              <w:rFonts w:ascii="Arial" w:hAnsi="Arial" w:cs="Arial"/>
            </w:rPr>
            <w:instrText xml:space="preserve"> CITATION Ove16 \l 2057 </w:instrText>
          </w:r>
          <w:r w:rsidR="0096427E">
            <w:rPr>
              <w:rFonts w:ascii="Arial" w:hAnsi="Arial" w:cs="Arial"/>
            </w:rPr>
            <w:fldChar w:fldCharType="separate"/>
          </w:r>
          <w:r w:rsidR="0096427E" w:rsidRPr="0096427E">
            <w:rPr>
              <w:rFonts w:ascii="Arial" w:hAnsi="Arial" w:cs="Arial"/>
              <w:noProof/>
            </w:rPr>
            <w:t>(Over, 2016)</w:t>
          </w:r>
          <w:r w:rsidR="0096427E">
            <w:rPr>
              <w:rFonts w:ascii="Arial" w:hAnsi="Arial" w:cs="Arial"/>
            </w:rPr>
            <w:fldChar w:fldCharType="end"/>
          </w:r>
        </w:sdtContent>
      </w:sdt>
      <w:r w:rsidR="0096427E">
        <w:rPr>
          <w:rFonts w:ascii="Arial" w:hAnsi="Arial" w:cs="Arial"/>
        </w:rPr>
        <w:t xml:space="preserve">. </w:t>
      </w:r>
      <w:r w:rsidR="00A83813">
        <w:rPr>
          <w:rFonts w:ascii="Arial" w:hAnsi="Arial" w:cs="Arial"/>
        </w:rPr>
        <w:t xml:space="preserve">To become a part of a group as a human we try to copy their skills so we can fit in and be just like them. </w:t>
      </w:r>
      <w:r w:rsidR="00934450">
        <w:rPr>
          <w:rFonts w:ascii="Arial" w:hAnsi="Arial" w:cs="Arial"/>
        </w:rPr>
        <w:t xml:space="preserve">This may result in a negative behaviour however social Identity theory </w:t>
      </w:r>
      <w:r w:rsidR="00B4064B">
        <w:rPr>
          <w:rFonts w:ascii="Arial" w:hAnsi="Arial" w:cs="Arial"/>
        </w:rPr>
        <w:t xml:space="preserve">is a great way to help understand which group </w:t>
      </w:r>
      <w:r w:rsidR="000D6C2C">
        <w:rPr>
          <w:rFonts w:ascii="Arial" w:hAnsi="Arial" w:cs="Arial"/>
        </w:rPr>
        <w:t xml:space="preserve">Gareth sees himself belong to. </w:t>
      </w:r>
    </w:p>
    <w:p w14:paraId="0B9EF0C4" w14:textId="5A50F73E" w:rsidR="00BE6FE9" w:rsidRDefault="00E909B1" w:rsidP="00BE1F78">
      <w:pPr>
        <w:jc w:val="both"/>
        <w:rPr>
          <w:rFonts w:ascii="Arial" w:hAnsi="Arial" w:cs="Arial"/>
        </w:rPr>
      </w:pPr>
      <w:r>
        <w:rPr>
          <w:rFonts w:ascii="Arial" w:hAnsi="Arial" w:cs="Arial"/>
        </w:rPr>
        <w:t>Social Identity Theory</w:t>
      </w:r>
      <w:r w:rsidR="00DE2419">
        <w:rPr>
          <w:rFonts w:ascii="Arial" w:hAnsi="Arial" w:cs="Arial"/>
        </w:rPr>
        <w:t xml:space="preserve"> by</w:t>
      </w:r>
      <w:r>
        <w:rPr>
          <w:rFonts w:ascii="Arial" w:hAnsi="Arial" w:cs="Arial"/>
        </w:rPr>
        <w:t xml:space="preserve"> </w:t>
      </w:r>
      <w:sdt>
        <w:sdtPr>
          <w:rPr>
            <w:rFonts w:ascii="Arial" w:hAnsi="Arial" w:cs="Arial"/>
          </w:rPr>
          <w:id w:val="2136752843"/>
          <w:citation/>
        </w:sdtPr>
        <w:sdtContent>
          <w:r>
            <w:rPr>
              <w:rFonts w:ascii="Arial" w:hAnsi="Arial" w:cs="Arial"/>
            </w:rPr>
            <w:fldChar w:fldCharType="begin"/>
          </w:r>
          <w:r>
            <w:rPr>
              <w:rFonts w:ascii="Arial" w:hAnsi="Arial" w:cs="Arial"/>
            </w:rPr>
            <w:instrText xml:space="preserve"> CITATION Pau16 \l 2057 </w:instrText>
          </w:r>
          <w:r>
            <w:rPr>
              <w:rFonts w:ascii="Arial" w:hAnsi="Arial" w:cs="Arial"/>
            </w:rPr>
            <w:fldChar w:fldCharType="separate"/>
          </w:r>
          <w:r w:rsidRPr="00E909B1">
            <w:rPr>
              <w:rFonts w:ascii="Arial" w:hAnsi="Arial" w:cs="Arial"/>
              <w:noProof/>
            </w:rPr>
            <w:t>(Paul &amp; Val, 2016)</w:t>
          </w:r>
          <w:r>
            <w:rPr>
              <w:rFonts w:ascii="Arial" w:hAnsi="Arial" w:cs="Arial"/>
            </w:rPr>
            <w:fldChar w:fldCharType="end"/>
          </w:r>
        </w:sdtContent>
      </w:sdt>
      <w:r>
        <w:rPr>
          <w:rFonts w:ascii="Arial" w:hAnsi="Arial" w:cs="Arial"/>
        </w:rPr>
        <w:t xml:space="preserve"> </w:t>
      </w:r>
      <w:r w:rsidR="00FD6D4B">
        <w:rPr>
          <w:rFonts w:ascii="Arial" w:hAnsi="Arial" w:cs="Arial"/>
        </w:rPr>
        <w:t xml:space="preserve">helps to identify how two people see </w:t>
      </w:r>
      <w:r w:rsidR="00EF68BF">
        <w:rPr>
          <w:rFonts w:ascii="Arial" w:hAnsi="Arial" w:cs="Arial"/>
        </w:rPr>
        <w:t xml:space="preserve">themselves as, unique or being a part of a same group or as an enemy to each other. </w:t>
      </w:r>
      <w:r w:rsidR="00AD01F1">
        <w:rPr>
          <w:rFonts w:ascii="Arial" w:hAnsi="Arial" w:cs="Arial"/>
        </w:rPr>
        <w:t xml:space="preserve">It is the understanding of the behaviour of two or more people who may be very close to each other but not necessarily agree on one thing. </w:t>
      </w:r>
      <w:r w:rsidR="00553290">
        <w:rPr>
          <w:rFonts w:ascii="Arial" w:hAnsi="Arial" w:cs="Arial"/>
        </w:rPr>
        <w:t xml:space="preserve">This theory consists of </w:t>
      </w:r>
      <w:r w:rsidR="00702B0A">
        <w:rPr>
          <w:rFonts w:ascii="Arial" w:hAnsi="Arial" w:cs="Arial"/>
        </w:rPr>
        <w:t xml:space="preserve">social categorisation, social </w:t>
      </w:r>
      <w:r w:rsidR="00E93F93">
        <w:rPr>
          <w:rFonts w:ascii="Arial" w:hAnsi="Arial" w:cs="Arial"/>
        </w:rPr>
        <w:t>identification,</w:t>
      </w:r>
      <w:r w:rsidR="00702B0A">
        <w:rPr>
          <w:rFonts w:ascii="Arial" w:hAnsi="Arial" w:cs="Arial"/>
        </w:rPr>
        <w:t xml:space="preserve"> and social comparison. </w:t>
      </w:r>
      <w:r w:rsidR="00427079">
        <w:rPr>
          <w:rFonts w:ascii="Arial" w:hAnsi="Arial" w:cs="Arial"/>
        </w:rPr>
        <w:t xml:space="preserve">By applying these three steps </w:t>
      </w:r>
      <w:r w:rsidR="00087CCE">
        <w:rPr>
          <w:rFonts w:ascii="Arial" w:hAnsi="Arial" w:cs="Arial"/>
        </w:rPr>
        <w:t xml:space="preserve">YOT can understand why </w:t>
      </w:r>
      <w:r w:rsidR="0074660B">
        <w:rPr>
          <w:rFonts w:ascii="Arial" w:hAnsi="Arial" w:cs="Arial"/>
        </w:rPr>
        <w:t xml:space="preserve">Gareth has behaved this way and wants to keep being part of it. </w:t>
      </w:r>
    </w:p>
    <w:p w14:paraId="2980A8C0" w14:textId="77777777" w:rsidR="00E42268" w:rsidRDefault="00603F93" w:rsidP="00BE1F78">
      <w:pPr>
        <w:jc w:val="both"/>
        <w:rPr>
          <w:rFonts w:ascii="Arial" w:hAnsi="Arial" w:cs="Arial"/>
        </w:rPr>
      </w:pPr>
      <w:r>
        <w:rPr>
          <w:rFonts w:ascii="Arial" w:hAnsi="Arial" w:cs="Arial"/>
        </w:rPr>
        <w:t>By applying this social identity theory Gareth</w:t>
      </w:r>
      <w:r w:rsidR="00AD32FF">
        <w:rPr>
          <w:rFonts w:ascii="Arial" w:hAnsi="Arial" w:cs="Arial"/>
        </w:rPr>
        <w:t xml:space="preserve"> tries to make sense of his social world. At this moment </w:t>
      </w:r>
      <w:r w:rsidR="000B7E52">
        <w:rPr>
          <w:rFonts w:ascii="Arial" w:hAnsi="Arial" w:cs="Arial"/>
        </w:rPr>
        <w:t xml:space="preserve">Gareth believes he belongs to </w:t>
      </w:r>
      <w:r w:rsidR="00E57B23">
        <w:rPr>
          <w:rFonts w:ascii="Arial" w:hAnsi="Arial" w:cs="Arial"/>
        </w:rPr>
        <w:t xml:space="preserve">this group of friends who encourage use of drugs and </w:t>
      </w:r>
      <w:r w:rsidR="002F6C42">
        <w:rPr>
          <w:rFonts w:ascii="Arial" w:hAnsi="Arial" w:cs="Arial"/>
        </w:rPr>
        <w:t xml:space="preserve">crime. </w:t>
      </w:r>
    </w:p>
    <w:p w14:paraId="0BEBD6F4" w14:textId="77777777" w:rsidR="00E42268" w:rsidRDefault="002F6C42" w:rsidP="00BE1F78">
      <w:pPr>
        <w:jc w:val="both"/>
        <w:rPr>
          <w:rFonts w:ascii="Arial" w:hAnsi="Arial" w:cs="Arial"/>
        </w:rPr>
      </w:pPr>
      <w:r>
        <w:rPr>
          <w:rFonts w:ascii="Arial" w:hAnsi="Arial" w:cs="Arial"/>
        </w:rPr>
        <w:t xml:space="preserve">To Gareth </w:t>
      </w:r>
      <w:r w:rsidR="00B91912">
        <w:rPr>
          <w:rFonts w:ascii="Arial" w:hAnsi="Arial" w:cs="Arial"/>
        </w:rPr>
        <w:t xml:space="preserve">this group of friends he sees them as supportive and very normal. </w:t>
      </w:r>
      <w:r w:rsidR="00036AED">
        <w:rPr>
          <w:rFonts w:ascii="Arial" w:hAnsi="Arial" w:cs="Arial"/>
        </w:rPr>
        <w:t xml:space="preserve">To change himself and belong to a normal society where crime is forbidden and has consequences Gareth finds </w:t>
      </w:r>
      <w:r w:rsidR="00217FC5">
        <w:rPr>
          <w:rFonts w:ascii="Arial" w:hAnsi="Arial" w:cs="Arial"/>
        </w:rPr>
        <w:t>himself in a threat situation. Gareth’s friends have shown him aggression is a normal behaviour</w:t>
      </w:r>
      <w:r w:rsidR="007A79C2">
        <w:rPr>
          <w:rFonts w:ascii="Arial" w:hAnsi="Arial" w:cs="Arial"/>
        </w:rPr>
        <w:t xml:space="preserve">. </w:t>
      </w:r>
    </w:p>
    <w:p w14:paraId="71B5F29B" w14:textId="2F2C5A5B" w:rsidR="00C32F4C" w:rsidRDefault="003F082C" w:rsidP="00BE1F78">
      <w:pPr>
        <w:jc w:val="both"/>
        <w:rPr>
          <w:rFonts w:ascii="Arial" w:hAnsi="Arial" w:cs="Arial"/>
        </w:rPr>
      </w:pPr>
      <w:r>
        <w:rPr>
          <w:rFonts w:ascii="Arial" w:hAnsi="Arial" w:cs="Arial"/>
        </w:rPr>
        <w:t>However,</w:t>
      </w:r>
      <w:r w:rsidR="007A79C2">
        <w:rPr>
          <w:rFonts w:ascii="Arial" w:hAnsi="Arial" w:cs="Arial"/>
        </w:rPr>
        <w:t xml:space="preserve"> by using social identity theory Gareth</w:t>
      </w:r>
      <w:r w:rsidR="0071300A">
        <w:rPr>
          <w:rFonts w:ascii="Arial" w:hAnsi="Arial" w:cs="Arial"/>
        </w:rPr>
        <w:t xml:space="preserve"> can be shown there are two sides to boost his </w:t>
      </w:r>
      <w:r>
        <w:rPr>
          <w:rFonts w:ascii="Arial" w:hAnsi="Arial" w:cs="Arial"/>
        </w:rPr>
        <w:t>self-esteem</w:t>
      </w:r>
      <w:r w:rsidR="0071300A">
        <w:rPr>
          <w:rFonts w:ascii="Arial" w:hAnsi="Arial" w:cs="Arial"/>
        </w:rPr>
        <w:t xml:space="preserve">. One is </w:t>
      </w:r>
      <w:r>
        <w:rPr>
          <w:rFonts w:ascii="Arial" w:hAnsi="Arial" w:cs="Arial"/>
        </w:rPr>
        <w:t xml:space="preserve">the normal society which is to </w:t>
      </w:r>
      <w:r w:rsidR="00C767CF">
        <w:rPr>
          <w:rFonts w:ascii="Arial" w:hAnsi="Arial" w:cs="Arial"/>
        </w:rPr>
        <w:t xml:space="preserve">continue his education and work which will give him a new identity and belonging to a clear and good society and the other </w:t>
      </w:r>
      <w:r w:rsidR="00717E58">
        <w:rPr>
          <w:rFonts w:ascii="Arial" w:hAnsi="Arial" w:cs="Arial"/>
        </w:rPr>
        <w:t xml:space="preserve">situation is which Gareth is in now. By making a comparison YOT can help Gareth understand what is good for his future </w:t>
      </w:r>
      <w:r w:rsidR="00C64271">
        <w:rPr>
          <w:rFonts w:ascii="Arial" w:hAnsi="Arial" w:cs="Arial"/>
        </w:rPr>
        <w:t xml:space="preserve">and how he can belong to a group of good friends such as students from the college. </w:t>
      </w:r>
      <w:r w:rsidR="00D07C1C">
        <w:rPr>
          <w:rFonts w:ascii="Arial" w:hAnsi="Arial" w:cs="Arial"/>
        </w:rPr>
        <w:t xml:space="preserve"> YOT can involve </w:t>
      </w:r>
      <w:r w:rsidR="00C11D1B">
        <w:rPr>
          <w:rFonts w:ascii="Arial" w:hAnsi="Arial" w:cs="Arial"/>
        </w:rPr>
        <w:t>Gareth’s college and make them offer extra help to Gareth</w:t>
      </w:r>
      <w:r w:rsidR="00776AE0">
        <w:rPr>
          <w:rFonts w:ascii="Arial" w:hAnsi="Arial" w:cs="Arial"/>
        </w:rPr>
        <w:t xml:space="preserve"> and </w:t>
      </w:r>
      <w:r w:rsidR="00776AE0">
        <w:rPr>
          <w:rFonts w:ascii="Arial" w:hAnsi="Arial" w:cs="Arial"/>
        </w:rPr>
        <w:lastRenderedPageBreak/>
        <w:t xml:space="preserve">positive friends who have </w:t>
      </w:r>
      <w:r w:rsidR="005241CE">
        <w:rPr>
          <w:rFonts w:ascii="Arial" w:hAnsi="Arial" w:cs="Arial"/>
        </w:rPr>
        <w:t xml:space="preserve">changed their life. </w:t>
      </w:r>
      <w:r w:rsidR="0022423D">
        <w:rPr>
          <w:rFonts w:ascii="Arial" w:hAnsi="Arial" w:cs="Arial"/>
        </w:rPr>
        <w:t xml:space="preserve">In the real world such behaviour is not appreciated and </w:t>
      </w:r>
      <w:r w:rsidR="0023113F">
        <w:rPr>
          <w:rFonts w:ascii="Arial" w:hAnsi="Arial" w:cs="Arial"/>
        </w:rPr>
        <w:t xml:space="preserve">will result in negative circumstances in future. </w:t>
      </w:r>
    </w:p>
    <w:p w14:paraId="276D9768" w14:textId="3640FE25" w:rsidR="00BE1F78" w:rsidRPr="007C7187" w:rsidRDefault="00397451" w:rsidP="00BE1F78">
      <w:pPr>
        <w:jc w:val="both"/>
        <w:rPr>
          <w:rFonts w:ascii="Arial" w:hAnsi="Arial" w:cs="Arial"/>
          <w:b/>
          <w:bCs/>
        </w:rPr>
      </w:pPr>
      <w:r w:rsidRPr="007C7187">
        <w:rPr>
          <w:rFonts w:ascii="Arial" w:hAnsi="Arial" w:cs="Arial"/>
          <w:b/>
          <w:bCs/>
        </w:rPr>
        <w:t>Theory of Planned Behaviour-</w:t>
      </w:r>
    </w:p>
    <w:p w14:paraId="2690A05D" w14:textId="133113EB" w:rsidR="00720A02" w:rsidRDefault="00E32E03" w:rsidP="00BE1F78">
      <w:pPr>
        <w:jc w:val="both"/>
        <w:rPr>
          <w:rFonts w:ascii="Arial" w:hAnsi="Arial" w:cs="Arial"/>
        </w:rPr>
      </w:pPr>
      <w:r>
        <w:rPr>
          <w:rFonts w:ascii="Arial" w:hAnsi="Arial" w:cs="Arial"/>
        </w:rPr>
        <w:t>Th</w:t>
      </w:r>
      <w:r w:rsidR="00272C53">
        <w:rPr>
          <w:rFonts w:ascii="Arial" w:hAnsi="Arial" w:cs="Arial"/>
        </w:rPr>
        <w:t xml:space="preserve">e concept of making an intention to carry out a task </w:t>
      </w:r>
      <w:r w:rsidR="004977E0">
        <w:rPr>
          <w:rFonts w:ascii="Arial" w:hAnsi="Arial" w:cs="Arial"/>
        </w:rPr>
        <w:t xml:space="preserve">and </w:t>
      </w:r>
      <w:r w:rsidR="00E25ACC">
        <w:rPr>
          <w:rFonts w:ascii="Arial" w:hAnsi="Arial" w:cs="Arial"/>
        </w:rPr>
        <w:t xml:space="preserve">to have a positive or negative attitude towards the </w:t>
      </w:r>
      <w:r w:rsidR="00955D7F">
        <w:rPr>
          <w:rFonts w:ascii="Arial" w:hAnsi="Arial" w:cs="Arial"/>
        </w:rPr>
        <w:t xml:space="preserve">task, and to </w:t>
      </w:r>
      <w:r w:rsidR="007C172A">
        <w:rPr>
          <w:rFonts w:ascii="Arial" w:hAnsi="Arial" w:cs="Arial"/>
        </w:rPr>
        <w:t xml:space="preserve">analyse how society and people around us visualise and react to the task </w:t>
      </w:r>
      <w:r w:rsidR="000867BF">
        <w:rPr>
          <w:rFonts w:ascii="Arial" w:hAnsi="Arial" w:cs="Arial"/>
        </w:rPr>
        <w:t xml:space="preserve">and to decide whether or not </w:t>
      </w:r>
      <w:r w:rsidR="00C9492B">
        <w:rPr>
          <w:rFonts w:ascii="Arial" w:hAnsi="Arial" w:cs="Arial"/>
        </w:rPr>
        <w:t xml:space="preserve">this task needs to be completed as mentioned by </w:t>
      </w:r>
      <w:sdt>
        <w:sdtPr>
          <w:rPr>
            <w:rFonts w:ascii="Arial" w:hAnsi="Arial" w:cs="Arial"/>
          </w:rPr>
          <w:id w:val="989988161"/>
          <w:citation/>
        </w:sdtPr>
        <w:sdtContent>
          <w:r w:rsidR="00C9492B">
            <w:rPr>
              <w:rFonts w:ascii="Arial" w:hAnsi="Arial" w:cs="Arial"/>
            </w:rPr>
            <w:fldChar w:fldCharType="begin"/>
          </w:r>
          <w:r w:rsidR="00C9492B">
            <w:rPr>
              <w:rFonts w:ascii="Arial" w:hAnsi="Arial" w:cs="Arial"/>
            </w:rPr>
            <w:instrText xml:space="preserve"> CITATION Ice91 \l 2057 </w:instrText>
          </w:r>
          <w:r w:rsidR="00C9492B">
            <w:rPr>
              <w:rFonts w:ascii="Arial" w:hAnsi="Arial" w:cs="Arial"/>
            </w:rPr>
            <w:fldChar w:fldCharType="separate"/>
          </w:r>
          <w:r w:rsidR="00C9492B" w:rsidRPr="00C9492B">
            <w:rPr>
              <w:rFonts w:ascii="Arial" w:hAnsi="Arial" w:cs="Arial"/>
              <w:noProof/>
            </w:rPr>
            <w:t>(Icek, 1991)</w:t>
          </w:r>
          <w:r w:rsidR="00C9492B">
            <w:rPr>
              <w:rFonts w:ascii="Arial" w:hAnsi="Arial" w:cs="Arial"/>
            </w:rPr>
            <w:fldChar w:fldCharType="end"/>
          </w:r>
        </w:sdtContent>
      </w:sdt>
      <w:r w:rsidR="004A6826">
        <w:rPr>
          <w:rFonts w:ascii="Arial" w:hAnsi="Arial" w:cs="Arial"/>
        </w:rPr>
        <w:t xml:space="preserve">. For </w:t>
      </w:r>
      <w:r w:rsidR="0085659E">
        <w:rPr>
          <w:rFonts w:ascii="Arial" w:hAnsi="Arial" w:cs="Arial"/>
        </w:rPr>
        <w:t>example,</w:t>
      </w:r>
      <w:r w:rsidR="004A6826">
        <w:rPr>
          <w:rFonts w:ascii="Arial" w:hAnsi="Arial" w:cs="Arial"/>
        </w:rPr>
        <w:t xml:space="preserve"> one m</w:t>
      </w:r>
      <w:r w:rsidR="00EC4230">
        <w:rPr>
          <w:rFonts w:ascii="Arial" w:hAnsi="Arial" w:cs="Arial"/>
        </w:rPr>
        <w:t xml:space="preserve">ight want to lose weight, </w:t>
      </w:r>
      <w:r w:rsidR="00024D27">
        <w:rPr>
          <w:rFonts w:ascii="Arial" w:hAnsi="Arial" w:cs="Arial"/>
        </w:rPr>
        <w:t xml:space="preserve">this individual might see as weight loss making them confident and feel good about themselves and being </w:t>
      </w:r>
      <w:r w:rsidR="0085659E">
        <w:rPr>
          <w:rFonts w:ascii="Arial" w:hAnsi="Arial" w:cs="Arial"/>
        </w:rPr>
        <w:t>overweight</w:t>
      </w:r>
      <w:r w:rsidR="00024D27">
        <w:rPr>
          <w:rFonts w:ascii="Arial" w:hAnsi="Arial" w:cs="Arial"/>
        </w:rPr>
        <w:t xml:space="preserve"> </w:t>
      </w:r>
      <w:r w:rsidR="00E319C0">
        <w:rPr>
          <w:rFonts w:ascii="Arial" w:hAnsi="Arial" w:cs="Arial"/>
        </w:rPr>
        <w:t>is having a negative impact on their health and has caused multiple health issues that come with being overweight.</w:t>
      </w:r>
      <w:r w:rsidR="00C66DF6">
        <w:rPr>
          <w:rFonts w:ascii="Arial" w:hAnsi="Arial" w:cs="Arial"/>
        </w:rPr>
        <w:t xml:space="preserve"> Next this induvial must understand how society and people around him see this weigh loss and being healthy which is most of the cases is </w:t>
      </w:r>
      <w:r w:rsidR="0085659E">
        <w:rPr>
          <w:rFonts w:ascii="Arial" w:hAnsi="Arial" w:cs="Arial"/>
        </w:rPr>
        <w:t xml:space="preserve">very applauded. </w:t>
      </w:r>
      <w:r w:rsidR="00E319C0">
        <w:rPr>
          <w:rFonts w:ascii="Arial" w:hAnsi="Arial" w:cs="Arial"/>
        </w:rPr>
        <w:t xml:space="preserve"> </w:t>
      </w:r>
      <w:r w:rsidR="0085659E">
        <w:rPr>
          <w:rFonts w:ascii="Arial" w:hAnsi="Arial" w:cs="Arial"/>
        </w:rPr>
        <w:t xml:space="preserve">Having a strong intention and doing their best to change their diet and </w:t>
      </w:r>
      <w:r w:rsidR="00720A02">
        <w:rPr>
          <w:rFonts w:ascii="Arial" w:hAnsi="Arial" w:cs="Arial"/>
        </w:rPr>
        <w:t xml:space="preserve">take time out for fitness would be the behaviour carried out by the individual. </w:t>
      </w:r>
    </w:p>
    <w:p w14:paraId="5CD5EA32" w14:textId="6B1E0EE4" w:rsidR="00720A02" w:rsidRDefault="00720A02" w:rsidP="00BE1F78">
      <w:pPr>
        <w:jc w:val="both"/>
        <w:rPr>
          <w:rFonts w:ascii="Arial" w:hAnsi="Arial" w:cs="Arial"/>
        </w:rPr>
      </w:pPr>
      <w:r>
        <w:rPr>
          <w:rFonts w:ascii="Arial" w:hAnsi="Arial" w:cs="Arial"/>
        </w:rPr>
        <w:t xml:space="preserve">Using the theory of planned behaviour Gareth sees his criminal </w:t>
      </w:r>
      <w:r w:rsidR="003F098B">
        <w:rPr>
          <w:rFonts w:ascii="Arial" w:hAnsi="Arial" w:cs="Arial"/>
        </w:rPr>
        <w:t>behaviour as positive</w:t>
      </w:r>
      <w:r w:rsidR="00517489">
        <w:rPr>
          <w:rFonts w:ascii="Arial" w:hAnsi="Arial" w:cs="Arial"/>
        </w:rPr>
        <w:t xml:space="preserve"> as his friends belong to same circle. As he is only </w:t>
      </w:r>
      <w:r w:rsidR="00871831">
        <w:rPr>
          <w:rFonts w:ascii="Arial" w:hAnsi="Arial" w:cs="Arial"/>
        </w:rPr>
        <w:t>17,</w:t>
      </w:r>
      <w:r w:rsidR="00517489">
        <w:rPr>
          <w:rFonts w:ascii="Arial" w:hAnsi="Arial" w:cs="Arial"/>
        </w:rPr>
        <w:t xml:space="preserve"> he may find this behaviour thrill seeking and </w:t>
      </w:r>
      <w:r w:rsidR="00901E96">
        <w:rPr>
          <w:rFonts w:ascii="Arial" w:hAnsi="Arial" w:cs="Arial"/>
        </w:rPr>
        <w:t xml:space="preserve">easy way to get money. </w:t>
      </w:r>
      <w:r w:rsidR="00871831">
        <w:rPr>
          <w:rFonts w:ascii="Arial" w:hAnsi="Arial" w:cs="Arial"/>
        </w:rPr>
        <w:t>However,</w:t>
      </w:r>
      <w:r w:rsidR="00901E96">
        <w:rPr>
          <w:rFonts w:ascii="Arial" w:hAnsi="Arial" w:cs="Arial"/>
        </w:rPr>
        <w:t xml:space="preserve"> if he looks at the negative side to this behaviour which is </w:t>
      </w:r>
      <w:r w:rsidR="00690874">
        <w:rPr>
          <w:rFonts w:ascii="Arial" w:hAnsi="Arial" w:cs="Arial"/>
        </w:rPr>
        <w:t xml:space="preserve">he would not be able to get a good job in future and this crime will lead him into prison </w:t>
      </w:r>
      <w:r w:rsidR="00871831">
        <w:rPr>
          <w:rFonts w:ascii="Arial" w:hAnsi="Arial" w:cs="Arial"/>
        </w:rPr>
        <w:t xml:space="preserve">and his social circle will not be there for him. </w:t>
      </w:r>
      <w:r w:rsidR="00BA6A91">
        <w:rPr>
          <w:rFonts w:ascii="Arial" w:hAnsi="Arial" w:cs="Arial"/>
        </w:rPr>
        <w:t>S</w:t>
      </w:r>
      <w:r w:rsidR="00871831">
        <w:rPr>
          <w:rFonts w:ascii="Arial" w:hAnsi="Arial" w:cs="Arial"/>
        </w:rPr>
        <w:t xml:space="preserve">ubjective norm </w:t>
      </w:r>
      <w:r w:rsidR="00BA6A91">
        <w:rPr>
          <w:rFonts w:ascii="Arial" w:hAnsi="Arial" w:cs="Arial"/>
        </w:rPr>
        <w:t xml:space="preserve">is that his friends approve of his behaviour. YOT disapproves </w:t>
      </w:r>
      <w:r w:rsidR="005B643A">
        <w:rPr>
          <w:rFonts w:ascii="Arial" w:hAnsi="Arial" w:cs="Arial"/>
        </w:rPr>
        <w:t xml:space="preserve">and is disappointed and are trying to help Gareth change his life. Wider society </w:t>
      </w:r>
      <w:r w:rsidR="00272D26">
        <w:rPr>
          <w:rFonts w:ascii="Arial" w:hAnsi="Arial" w:cs="Arial"/>
        </w:rPr>
        <w:t xml:space="preserve">will have a negative view of him. </w:t>
      </w:r>
    </w:p>
    <w:p w14:paraId="7B2E3783" w14:textId="2D1650AC" w:rsidR="00272D26" w:rsidRDefault="00A01DDA" w:rsidP="00BE1F78">
      <w:pPr>
        <w:jc w:val="both"/>
        <w:rPr>
          <w:rFonts w:ascii="Arial" w:hAnsi="Arial" w:cs="Arial"/>
        </w:rPr>
      </w:pPr>
      <w:r>
        <w:rPr>
          <w:rFonts w:ascii="Arial" w:hAnsi="Arial" w:cs="Arial"/>
        </w:rPr>
        <w:t xml:space="preserve">To change himself intention </w:t>
      </w:r>
      <w:r w:rsidR="00B41649">
        <w:rPr>
          <w:rFonts w:ascii="Arial" w:hAnsi="Arial" w:cs="Arial"/>
        </w:rPr>
        <w:t>is well needed</w:t>
      </w:r>
      <w:r>
        <w:rPr>
          <w:rFonts w:ascii="Arial" w:hAnsi="Arial" w:cs="Arial"/>
        </w:rPr>
        <w:t xml:space="preserve"> as described in the article by </w:t>
      </w:r>
      <w:sdt>
        <w:sdtPr>
          <w:rPr>
            <w:rFonts w:ascii="Arial" w:hAnsi="Arial" w:cs="Arial"/>
          </w:rPr>
          <w:id w:val="-798914845"/>
          <w:citation/>
        </w:sdtPr>
        <w:sdtContent>
          <w:r>
            <w:rPr>
              <w:rFonts w:ascii="Arial" w:hAnsi="Arial" w:cs="Arial"/>
            </w:rPr>
            <w:fldChar w:fldCharType="begin"/>
          </w:r>
          <w:r>
            <w:rPr>
              <w:rFonts w:ascii="Arial" w:hAnsi="Arial" w:cs="Arial"/>
            </w:rPr>
            <w:instrText xml:space="preserve"> CITATION Has16 \l 2057 </w:instrText>
          </w:r>
          <w:r>
            <w:rPr>
              <w:rFonts w:ascii="Arial" w:hAnsi="Arial" w:cs="Arial"/>
            </w:rPr>
            <w:fldChar w:fldCharType="separate"/>
          </w:r>
          <w:r w:rsidRPr="00A01DDA">
            <w:rPr>
              <w:rFonts w:ascii="Arial" w:hAnsi="Arial" w:cs="Arial"/>
              <w:noProof/>
            </w:rPr>
            <w:t>(Hassan , et al., 2016)</w:t>
          </w:r>
          <w:r>
            <w:rPr>
              <w:rFonts w:ascii="Arial" w:hAnsi="Arial" w:cs="Arial"/>
            </w:rPr>
            <w:fldChar w:fldCharType="end"/>
          </w:r>
        </w:sdtContent>
      </w:sdt>
      <w:r w:rsidR="00B41649">
        <w:rPr>
          <w:rFonts w:ascii="Arial" w:hAnsi="Arial" w:cs="Arial"/>
        </w:rPr>
        <w:t xml:space="preserve">. Gareth must see what is going to benefit him and should make a </w:t>
      </w:r>
      <w:r w:rsidR="007A5D90">
        <w:rPr>
          <w:rFonts w:ascii="Arial" w:hAnsi="Arial" w:cs="Arial"/>
        </w:rPr>
        <w:t xml:space="preserve">strong intention to overcome his criminal behaviour. </w:t>
      </w:r>
      <w:r w:rsidR="00272D26">
        <w:rPr>
          <w:rFonts w:ascii="Arial" w:hAnsi="Arial" w:cs="Arial"/>
        </w:rPr>
        <w:t xml:space="preserve">Gareth must have a strong will power to overcome his criminal habits. </w:t>
      </w:r>
      <w:r w:rsidR="00D82E77">
        <w:rPr>
          <w:rFonts w:ascii="Arial" w:hAnsi="Arial" w:cs="Arial"/>
        </w:rPr>
        <w:t xml:space="preserve">By explaining this theory in depth YOT can help Gareth view that </w:t>
      </w:r>
      <w:r w:rsidR="00152E8C">
        <w:rPr>
          <w:rFonts w:ascii="Arial" w:hAnsi="Arial" w:cs="Arial"/>
        </w:rPr>
        <w:t xml:space="preserve">he must attend college course in automotive maintenance and repair. YOT can contact his parents to </w:t>
      </w:r>
      <w:r w:rsidR="000B3BA5">
        <w:rPr>
          <w:rFonts w:ascii="Arial" w:hAnsi="Arial" w:cs="Arial"/>
        </w:rPr>
        <w:t xml:space="preserve">make sure Gareth is receiving motivation from them to be good. YOT can involve Gareth’s college to see if they could offer exciting car thrill seeking race or make his course more interacting </w:t>
      </w:r>
      <w:r w:rsidR="00332E5A">
        <w:rPr>
          <w:rFonts w:ascii="Arial" w:hAnsi="Arial" w:cs="Arial"/>
        </w:rPr>
        <w:t xml:space="preserve">for him. </w:t>
      </w:r>
    </w:p>
    <w:p w14:paraId="4C218F48" w14:textId="466BDA1F" w:rsidR="00C83C51" w:rsidRDefault="00C83C51" w:rsidP="00BE1F78">
      <w:pPr>
        <w:jc w:val="both"/>
        <w:rPr>
          <w:rFonts w:ascii="Arial" w:hAnsi="Arial" w:cs="Arial"/>
        </w:rPr>
      </w:pPr>
      <w:r>
        <w:rPr>
          <w:rFonts w:ascii="Arial" w:hAnsi="Arial" w:cs="Arial"/>
        </w:rPr>
        <w:t xml:space="preserve">YOT can discuss with Gareth to see how strongly he believes he can </w:t>
      </w:r>
      <w:r w:rsidR="00AC735D">
        <w:rPr>
          <w:rFonts w:ascii="Arial" w:hAnsi="Arial" w:cs="Arial"/>
        </w:rPr>
        <w:t xml:space="preserve">be good as he knows what he needs to do so he can stay out of trouble. YOT needs to make sure </w:t>
      </w:r>
      <w:r w:rsidR="00FB386C">
        <w:rPr>
          <w:rFonts w:ascii="Arial" w:hAnsi="Arial" w:cs="Arial"/>
        </w:rPr>
        <w:t xml:space="preserve">Gareth is not around his friends as he is easily influenced by them. Once his social circle is changed Gareth will be able to carry out his intended behaviour which is to start college. </w:t>
      </w:r>
    </w:p>
    <w:p w14:paraId="66CCD704" w14:textId="16159155" w:rsidR="00D04487" w:rsidRPr="007C7187" w:rsidRDefault="00C83C51" w:rsidP="00BE1F78">
      <w:pPr>
        <w:jc w:val="both"/>
        <w:rPr>
          <w:rFonts w:ascii="Arial" w:hAnsi="Arial" w:cs="Arial"/>
          <w:b/>
          <w:bCs/>
        </w:rPr>
      </w:pPr>
      <w:r w:rsidRPr="007C7187">
        <w:rPr>
          <w:rFonts w:ascii="Arial" w:hAnsi="Arial" w:cs="Arial"/>
          <w:b/>
          <w:bCs/>
        </w:rPr>
        <w:t>Frustration Aggression Hypothesis-</w:t>
      </w:r>
    </w:p>
    <w:p w14:paraId="547524EC" w14:textId="3BDC63F1" w:rsidR="00C83C51" w:rsidRDefault="00F556BB" w:rsidP="00BE1F78">
      <w:pPr>
        <w:jc w:val="both"/>
        <w:rPr>
          <w:rFonts w:ascii="Arial" w:hAnsi="Arial" w:cs="Arial"/>
        </w:rPr>
      </w:pPr>
      <w:r>
        <w:rPr>
          <w:rFonts w:ascii="Arial" w:hAnsi="Arial" w:cs="Arial"/>
        </w:rPr>
        <w:t xml:space="preserve">Each individual responds to an unwanted an unpleasant situation according to their </w:t>
      </w:r>
      <w:r w:rsidR="00A05C2A">
        <w:rPr>
          <w:rFonts w:ascii="Arial" w:hAnsi="Arial" w:cs="Arial"/>
        </w:rPr>
        <w:t>ability. Aggression</w:t>
      </w:r>
      <w:r w:rsidR="00704036">
        <w:rPr>
          <w:rFonts w:ascii="Arial" w:hAnsi="Arial" w:cs="Arial"/>
        </w:rPr>
        <w:t xml:space="preserve"> is </w:t>
      </w:r>
      <w:r w:rsidR="001F5938">
        <w:rPr>
          <w:rFonts w:ascii="Arial" w:hAnsi="Arial" w:cs="Arial"/>
        </w:rPr>
        <w:t>a form of response from an individual</w:t>
      </w:r>
      <w:r w:rsidR="00EC259C">
        <w:rPr>
          <w:rFonts w:ascii="Arial" w:hAnsi="Arial" w:cs="Arial"/>
        </w:rPr>
        <w:t xml:space="preserve"> to another person,</w:t>
      </w:r>
      <w:r w:rsidR="001F5938">
        <w:rPr>
          <w:rFonts w:ascii="Arial" w:hAnsi="Arial" w:cs="Arial"/>
        </w:rPr>
        <w:t xml:space="preserve"> it can be verbal or in worst case physical </w:t>
      </w:r>
      <w:r w:rsidR="00EC259C">
        <w:rPr>
          <w:rFonts w:ascii="Arial" w:hAnsi="Arial" w:cs="Arial"/>
        </w:rPr>
        <w:t xml:space="preserve">as mentioned in the article by </w:t>
      </w:r>
      <w:sdt>
        <w:sdtPr>
          <w:rPr>
            <w:rFonts w:ascii="Arial" w:hAnsi="Arial" w:cs="Arial"/>
          </w:rPr>
          <w:id w:val="265199745"/>
          <w:citation/>
        </w:sdtPr>
        <w:sdtContent>
          <w:r w:rsidR="00EC259C">
            <w:rPr>
              <w:rFonts w:ascii="Arial" w:hAnsi="Arial" w:cs="Arial"/>
            </w:rPr>
            <w:fldChar w:fldCharType="begin"/>
          </w:r>
          <w:r w:rsidR="00EC259C">
            <w:rPr>
              <w:rFonts w:ascii="Arial" w:hAnsi="Arial" w:cs="Arial"/>
            </w:rPr>
            <w:instrText xml:space="preserve"> CITATION And02 \l 2057 </w:instrText>
          </w:r>
          <w:r w:rsidR="00EC259C">
            <w:rPr>
              <w:rFonts w:ascii="Arial" w:hAnsi="Arial" w:cs="Arial"/>
            </w:rPr>
            <w:fldChar w:fldCharType="separate"/>
          </w:r>
          <w:r w:rsidR="00EC259C" w:rsidRPr="00EC259C">
            <w:rPr>
              <w:rFonts w:ascii="Arial" w:hAnsi="Arial" w:cs="Arial"/>
              <w:noProof/>
            </w:rPr>
            <w:t>(Anderson &amp; Bushman , 2002)</w:t>
          </w:r>
          <w:r w:rsidR="00EC259C">
            <w:rPr>
              <w:rFonts w:ascii="Arial" w:hAnsi="Arial" w:cs="Arial"/>
            </w:rPr>
            <w:fldChar w:fldCharType="end"/>
          </w:r>
        </w:sdtContent>
      </w:sdt>
      <w:r w:rsidR="00EC259C">
        <w:rPr>
          <w:rFonts w:ascii="Arial" w:hAnsi="Arial" w:cs="Arial"/>
        </w:rPr>
        <w:t xml:space="preserve">. </w:t>
      </w:r>
      <w:r w:rsidR="00786E2C">
        <w:rPr>
          <w:rFonts w:ascii="Arial" w:hAnsi="Arial" w:cs="Arial"/>
        </w:rPr>
        <w:t xml:space="preserve">Some lash out and choose violence whereas others might consider walking out of the situation and spend some time by themselves. </w:t>
      </w:r>
      <w:r w:rsidR="00D6384F">
        <w:rPr>
          <w:rFonts w:ascii="Arial" w:hAnsi="Arial" w:cs="Arial"/>
        </w:rPr>
        <w:t xml:space="preserve">For this case study social theory aggression will benefit to understand Gareth’s behaviour and verbal aggression. </w:t>
      </w:r>
    </w:p>
    <w:p w14:paraId="77DD9FF0" w14:textId="77777777" w:rsidR="003A7EA5" w:rsidRDefault="00B858AD" w:rsidP="00BE1F78">
      <w:pPr>
        <w:jc w:val="both"/>
        <w:rPr>
          <w:rFonts w:ascii="Arial" w:hAnsi="Arial" w:cs="Arial"/>
        </w:rPr>
      </w:pPr>
      <w:r>
        <w:rPr>
          <w:rFonts w:ascii="Arial" w:hAnsi="Arial" w:cs="Arial"/>
        </w:rPr>
        <w:t xml:space="preserve">Frustration Aggression Hypothesis FAH </w:t>
      </w:r>
      <w:r w:rsidR="00846173">
        <w:rPr>
          <w:rFonts w:ascii="Arial" w:hAnsi="Arial" w:cs="Arial"/>
        </w:rPr>
        <w:t xml:space="preserve">by </w:t>
      </w:r>
      <w:sdt>
        <w:sdtPr>
          <w:rPr>
            <w:rFonts w:ascii="Arial" w:hAnsi="Arial" w:cs="Arial"/>
          </w:rPr>
          <w:id w:val="1350917784"/>
          <w:citation/>
        </w:sdtPr>
        <w:sdtContent>
          <w:r w:rsidR="0017289C">
            <w:rPr>
              <w:rFonts w:ascii="Arial" w:hAnsi="Arial" w:cs="Arial"/>
            </w:rPr>
            <w:fldChar w:fldCharType="begin"/>
          </w:r>
          <w:r w:rsidR="0017289C">
            <w:rPr>
              <w:rFonts w:ascii="Arial" w:hAnsi="Arial" w:cs="Arial"/>
            </w:rPr>
            <w:instrText xml:space="preserve"> CITATION Dol39 \l 2057 </w:instrText>
          </w:r>
          <w:r w:rsidR="0017289C">
            <w:rPr>
              <w:rFonts w:ascii="Arial" w:hAnsi="Arial" w:cs="Arial"/>
            </w:rPr>
            <w:fldChar w:fldCharType="separate"/>
          </w:r>
          <w:r w:rsidR="0017289C" w:rsidRPr="0017289C">
            <w:rPr>
              <w:rFonts w:ascii="Arial" w:hAnsi="Arial" w:cs="Arial"/>
              <w:noProof/>
            </w:rPr>
            <w:t>(Dollard, et al., 1939)</w:t>
          </w:r>
          <w:r w:rsidR="0017289C">
            <w:rPr>
              <w:rFonts w:ascii="Arial" w:hAnsi="Arial" w:cs="Arial"/>
            </w:rPr>
            <w:fldChar w:fldCharType="end"/>
          </w:r>
        </w:sdtContent>
      </w:sdt>
      <w:r w:rsidR="00392B63">
        <w:rPr>
          <w:rFonts w:ascii="Arial" w:hAnsi="Arial" w:cs="Arial"/>
        </w:rPr>
        <w:t xml:space="preserve"> explains the aggression and frustration in human beings.</w:t>
      </w:r>
      <w:r w:rsidR="00705EE3">
        <w:rPr>
          <w:rFonts w:ascii="Arial" w:hAnsi="Arial" w:cs="Arial"/>
        </w:rPr>
        <w:t xml:space="preserve"> If things do not go as planned frustration takes place and </w:t>
      </w:r>
      <w:r w:rsidR="00AD66F9">
        <w:rPr>
          <w:rFonts w:ascii="Arial" w:hAnsi="Arial" w:cs="Arial"/>
        </w:rPr>
        <w:t>depends on the person how they react</w:t>
      </w:r>
      <w:r w:rsidR="00013955">
        <w:rPr>
          <w:rFonts w:ascii="Arial" w:hAnsi="Arial" w:cs="Arial"/>
        </w:rPr>
        <w:t xml:space="preserve"> which is based on this theory is aggression. </w:t>
      </w:r>
      <w:r w:rsidR="003A1D06">
        <w:rPr>
          <w:rFonts w:ascii="Arial" w:hAnsi="Arial" w:cs="Arial"/>
        </w:rPr>
        <w:t xml:space="preserve">Frustration is a negative response to a situation as described by </w:t>
      </w:r>
      <w:sdt>
        <w:sdtPr>
          <w:rPr>
            <w:rFonts w:ascii="Arial" w:hAnsi="Arial" w:cs="Arial"/>
          </w:rPr>
          <w:id w:val="-1812860104"/>
          <w:citation/>
        </w:sdtPr>
        <w:sdtContent>
          <w:r w:rsidR="003A1D06">
            <w:rPr>
              <w:rFonts w:ascii="Arial" w:hAnsi="Arial" w:cs="Arial"/>
            </w:rPr>
            <w:fldChar w:fldCharType="begin"/>
          </w:r>
          <w:r w:rsidR="003A1D06">
            <w:rPr>
              <w:rFonts w:ascii="Arial" w:hAnsi="Arial" w:cs="Arial"/>
            </w:rPr>
            <w:instrText xml:space="preserve"> CITATION Jer17 \l 2057 </w:instrText>
          </w:r>
          <w:r w:rsidR="003A1D06">
            <w:rPr>
              <w:rFonts w:ascii="Arial" w:hAnsi="Arial" w:cs="Arial"/>
            </w:rPr>
            <w:fldChar w:fldCharType="separate"/>
          </w:r>
          <w:r w:rsidR="003A1D06" w:rsidRPr="003A1D06">
            <w:rPr>
              <w:rFonts w:ascii="Arial" w:hAnsi="Arial" w:cs="Arial"/>
              <w:noProof/>
            </w:rPr>
            <w:t>(Jeronimus &amp; Laceulle, 2017)</w:t>
          </w:r>
          <w:r w:rsidR="003A1D06">
            <w:rPr>
              <w:rFonts w:ascii="Arial" w:hAnsi="Arial" w:cs="Arial"/>
            </w:rPr>
            <w:fldChar w:fldCharType="end"/>
          </w:r>
        </w:sdtContent>
      </w:sdt>
      <w:r w:rsidR="00037982">
        <w:rPr>
          <w:rFonts w:ascii="Arial" w:hAnsi="Arial" w:cs="Arial"/>
        </w:rPr>
        <w:t xml:space="preserve">. </w:t>
      </w:r>
      <w:r w:rsidR="0023065A">
        <w:rPr>
          <w:rFonts w:ascii="Arial" w:hAnsi="Arial" w:cs="Arial"/>
        </w:rPr>
        <w:t>Everyone’s</w:t>
      </w:r>
      <w:r w:rsidR="00037982">
        <w:rPr>
          <w:rFonts w:ascii="Arial" w:hAnsi="Arial" w:cs="Arial"/>
        </w:rPr>
        <w:t xml:space="preserve"> tolerance ability is different and being frustrated is a natural response of a human being however choosing aggression is a personal choic</w:t>
      </w:r>
      <w:r w:rsidR="0023065A">
        <w:rPr>
          <w:rFonts w:ascii="Arial" w:hAnsi="Arial" w:cs="Arial"/>
        </w:rPr>
        <w:t xml:space="preserve">e. </w:t>
      </w:r>
    </w:p>
    <w:p w14:paraId="10F2FB95" w14:textId="70E24A32" w:rsidR="00D6384F" w:rsidRDefault="0023065A" w:rsidP="00BE1F78">
      <w:pPr>
        <w:jc w:val="both"/>
        <w:rPr>
          <w:rFonts w:ascii="Arial" w:hAnsi="Arial" w:cs="Arial"/>
        </w:rPr>
      </w:pPr>
      <w:r>
        <w:rPr>
          <w:rFonts w:ascii="Arial" w:hAnsi="Arial" w:cs="Arial"/>
        </w:rPr>
        <w:lastRenderedPageBreak/>
        <w:t xml:space="preserve">Using the FAH theory Gareth’s frustration </w:t>
      </w:r>
      <w:r w:rsidR="007B14E5">
        <w:rPr>
          <w:rFonts w:ascii="Arial" w:hAnsi="Arial" w:cs="Arial"/>
        </w:rPr>
        <w:t>can be understood. He might not be getting the right support from family and friends</w:t>
      </w:r>
      <w:r w:rsidR="00303784">
        <w:rPr>
          <w:rFonts w:ascii="Arial" w:hAnsi="Arial" w:cs="Arial"/>
        </w:rPr>
        <w:t xml:space="preserve">. Gareth is not attending college </w:t>
      </w:r>
      <w:r w:rsidR="00E42718">
        <w:rPr>
          <w:rFonts w:ascii="Arial" w:hAnsi="Arial" w:cs="Arial"/>
        </w:rPr>
        <w:t>maybe</w:t>
      </w:r>
      <w:r w:rsidR="00303784">
        <w:rPr>
          <w:rFonts w:ascii="Arial" w:hAnsi="Arial" w:cs="Arial"/>
        </w:rPr>
        <w:t xml:space="preserve"> he is lacking motivation from his parents. </w:t>
      </w:r>
      <w:r w:rsidR="00E42718">
        <w:rPr>
          <w:rFonts w:ascii="Arial" w:hAnsi="Arial" w:cs="Arial"/>
        </w:rPr>
        <w:t>With the police being involved Gareth could feed as he is being controlled and this is causing frustration.</w:t>
      </w:r>
      <w:r w:rsidR="006730C3">
        <w:rPr>
          <w:rFonts w:ascii="Arial" w:hAnsi="Arial" w:cs="Arial"/>
        </w:rPr>
        <w:t xml:space="preserve"> Perhaps he is not happy with his criminal behaviour and social circle and is choosing aggression</w:t>
      </w:r>
      <w:r w:rsidR="00D62EAE">
        <w:rPr>
          <w:rFonts w:ascii="Arial" w:hAnsi="Arial" w:cs="Arial"/>
        </w:rPr>
        <w:t xml:space="preserve"> and displacing his aggression to YOT who are willing to help </w:t>
      </w:r>
      <w:r w:rsidR="003A7EA5">
        <w:rPr>
          <w:rFonts w:ascii="Arial" w:hAnsi="Arial" w:cs="Arial"/>
        </w:rPr>
        <w:t>him. Displacement</w:t>
      </w:r>
      <w:r w:rsidR="002F4FE2">
        <w:rPr>
          <w:rFonts w:ascii="Arial" w:hAnsi="Arial" w:cs="Arial"/>
        </w:rPr>
        <w:t xml:space="preserve"> comes hand to hand with stress as described by </w:t>
      </w:r>
      <w:sdt>
        <w:sdtPr>
          <w:rPr>
            <w:rFonts w:ascii="Arial" w:hAnsi="Arial" w:cs="Arial"/>
          </w:rPr>
          <w:id w:val="16672308"/>
          <w:citation/>
        </w:sdtPr>
        <w:sdtContent>
          <w:r w:rsidR="002F4FE2">
            <w:rPr>
              <w:rFonts w:ascii="Arial" w:hAnsi="Arial" w:cs="Arial"/>
            </w:rPr>
            <w:fldChar w:fldCharType="begin"/>
          </w:r>
          <w:r w:rsidR="002F4FE2">
            <w:rPr>
              <w:rFonts w:ascii="Arial" w:hAnsi="Arial" w:cs="Arial"/>
            </w:rPr>
            <w:instrText xml:space="preserve"> CITATION Mar06 \l 2057 </w:instrText>
          </w:r>
          <w:r w:rsidR="002F4FE2">
            <w:rPr>
              <w:rFonts w:ascii="Arial" w:hAnsi="Arial" w:cs="Arial"/>
            </w:rPr>
            <w:fldChar w:fldCharType="separate"/>
          </w:r>
          <w:r w:rsidR="002F4FE2" w:rsidRPr="002F4FE2">
            <w:rPr>
              <w:rFonts w:ascii="Arial" w:hAnsi="Arial" w:cs="Arial"/>
              <w:noProof/>
            </w:rPr>
            <w:t>(Martin, et al., 2006)</w:t>
          </w:r>
          <w:r w:rsidR="002F4FE2">
            <w:rPr>
              <w:rFonts w:ascii="Arial" w:hAnsi="Arial" w:cs="Arial"/>
            </w:rPr>
            <w:fldChar w:fldCharType="end"/>
          </w:r>
        </w:sdtContent>
      </w:sdt>
      <w:r w:rsidR="006A0BF0">
        <w:rPr>
          <w:rFonts w:ascii="Arial" w:hAnsi="Arial" w:cs="Arial"/>
        </w:rPr>
        <w:t>. In this case Gareth is surely stressed by YOT approaching him as he is aware he has not been attending college and is continuing his criminal behaviour.</w:t>
      </w:r>
      <w:r w:rsidR="002F7C3D">
        <w:rPr>
          <w:rFonts w:ascii="Arial" w:hAnsi="Arial" w:cs="Arial"/>
        </w:rPr>
        <w:t xml:space="preserve"> With the minimum knowledge </w:t>
      </w:r>
      <w:r w:rsidR="00D62EAE">
        <w:rPr>
          <w:rFonts w:ascii="Arial" w:hAnsi="Arial" w:cs="Arial"/>
        </w:rPr>
        <w:t>Gareth is being cathartic</w:t>
      </w:r>
      <w:r w:rsidR="002F7C3D">
        <w:rPr>
          <w:rFonts w:ascii="Arial" w:hAnsi="Arial" w:cs="Arial"/>
        </w:rPr>
        <w:t xml:space="preserve"> </w:t>
      </w:r>
      <w:r w:rsidR="00C140BB">
        <w:rPr>
          <w:rFonts w:ascii="Arial" w:hAnsi="Arial" w:cs="Arial"/>
        </w:rPr>
        <w:t xml:space="preserve">by showing his anger by becoming verbally aggressive to YOT. </w:t>
      </w:r>
    </w:p>
    <w:p w14:paraId="3D77F65B" w14:textId="2D7B84E8" w:rsidR="00C140BB" w:rsidRDefault="00C140BB" w:rsidP="00BE1F78">
      <w:pPr>
        <w:jc w:val="both"/>
        <w:rPr>
          <w:rFonts w:ascii="Arial" w:hAnsi="Arial" w:cs="Arial"/>
        </w:rPr>
      </w:pPr>
      <w:r>
        <w:rPr>
          <w:rFonts w:ascii="Arial" w:hAnsi="Arial" w:cs="Arial"/>
        </w:rPr>
        <w:t xml:space="preserve">YOT should analyse the time and surroundings when Gareth is approached. </w:t>
      </w:r>
      <w:r w:rsidR="00EF43E0">
        <w:rPr>
          <w:rFonts w:ascii="Arial" w:hAnsi="Arial" w:cs="Arial"/>
        </w:rPr>
        <w:t xml:space="preserve">Maybe in presence of his friends or family he feels violated and gets frustrated and showed aggression. </w:t>
      </w:r>
    </w:p>
    <w:p w14:paraId="76A69650" w14:textId="033D16C2" w:rsidR="006F3490" w:rsidRPr="007C7187" w:rsidRDefault="006F3490" w:rsidP="00BE1F78">
      <w:pPr>
        <w:jc w:val="both"/>
        <w:rPr>
          <w:rFonts w:ascii="Arial" w:hAnsi="Arial" w:cs="Arial"/>
          <w:b/>
          <w:bCs/>
        </w:rPr>
      </w:pPr>
      <w:r w:rsidRPr="007C7187">
        <w:rPr>
          <w:rFonts w:ascii="Arial" w:hAnsi="Arial" w:cs="Arial"/>
          <w:b/>
          <w:bCs/>
        </w:rPr>
        <w:t xml:space="preserve">Conclusion- </w:t>
      </w:r>
    </w:p>
    <w:p w14:paraId="599EB86A" w14:textId="0E1CAC64" w:rsidR="006F3490" w:rsidRDefault="00C4547B" w:rsidP="00BE1F78">
      <w:pPr>
        <w:jc w:val="both"/>
        <w:rPr>
          <w:rFonts w:ascii="Arial" w:hAnsi="Arial" w:cs="Arial"/>
        </w:rPr>
      </w:pPr>
      <w:r>
        <w:rPr>
          <w:rFonts w:ascii="Arial" w:hAnsi="Arial" w:cs="Arial"/>
        </w:rPr>
        <w:t xml:space="preserve">A strong will power is the key to </w:t>
      </w:r>
      <w:r w:rsidR="008223F1">
        <w:rPr>
          <w:rFonts w:ascii="Arial" w:hAnsi="Arial" w:cs="Arial"/>
        </w:rPr>
        <w:t xml:space="preserve">change. To change and help Gareth understanding of behaviour theory such as </w:t>
      </w:r>
      <w:r w:rsidR="009D6EE1">
        <w:rPr>
          <w:rFonts w:ascii="Arial" w:hAnsi="Arial" w:cs="Arial"/>
        </w:rPr>
        <w:t xml:space="preserve">social identity theory, planned behaviour theory and frustration aggression hypothesis </w:t>
      </w:r>
      <w:r w:rsidR="0089434D">
        <w:rPr>
          <w:rFonts w:ascii="Arial" w:hAnsi="Arial" w:cs="Arial"/>
        </w:rPr>
        <w:t xml:space="preserve">gives a deep insight of Gareth’s character and behaviour. It explains how Gareth sees his behaviour as </w:t>
      </w:r>
      <w:r w:rsidR="000A3C1E">
        <w:rPr>
          <w:rFonts w:ascii="Arial" w:hAnsi="Arial" w:cs="Arial"/>
        </w:rPr>
        <w:t xml:space="preserve">and his friends. To him this is </w:t>
      </w:r>
      <w:r w:rsidR="00CD56C6">
        <w:rPr>
          <w:rFonts w:ascii="Arial" w:hAnsi="Arial" w:cs="Arial"/>
        </w:rPr>
        <w:t>norm,</w:t>
      </w:r>
      <w:r w:rsidR="000A3C1E">
        <w:rPr>
          <w:rFonts w:ascii="Arial" w:hAnsi="Arial" w:cs="Arial"/>
        </w:rPr>
        <w:t xml:space="preserve"> and he needs to be shown what is the real subjective norm and how society sees it.</w:t>
      </w:r>
      <w:r w:rsidR="00CD56C6">
        <w:rPr>
          <w:rFonts w:ascii="Arial" w:hAnsi="Arial" w:cs="Arial"/>
        </w:rPr>
        <w:t xml:space="preserve"> His verbal aggression can be understood as he is willing to change but he is stuck in the same group of friends and environment.</w:t>
      </w:r>
      <w:r w:rsidR="000A3C1E">
        <w:rPr>
          <w:rFonts w:ascii="Arial" w:hAnsi="Arial" w:cs="Arial"/>
        </w:rPr>
        <w:t xml:space="preserve"> YOT can benefit from the theories and literature mentioned in this report and </w:t>
      </w:r>
      <w:r w:rsidR="00CD56C6">
        <w:rPr>
          <w:rFonts w:ascii="Arial" w:hAnsi="Arial" w:cs="Arial"/>
        </w:rPr>
        <w:t xml:space="preserve">break down step by step to Gareth that help is there for him. </w:t>
      </w:r>
    </w:p>
    <w:p w14:paraId="7D0E4042" w14:textId="26C40C34" w:rsidR="00CD56C6" w:rsidRDefault="00CD56C6" w:rsidP="00BE1F78">
      <w:pPr>
        <w:jc w:val="both"/>
        <w:rPr>
          <w:rFonts w:ascii="Arial" w:hAnsi="Arial" w:cs="Arial"/>
        </w:rPr>
      </w:pPr>
    </w:p>
    <w:p w14:paraId="4A14F3D7" w14:textId="20DB6DDA" w:rsidR="00CD56C6" w:rsidRDefault="00CD56C6" w:rsidP="00BE1F78">
      <w:pPr>
        <w:jc w:val="both"/>
        <w:rPr>
          <w:rFonts w:ascii="Arial" w:hAnsi="Arial" w:cs="Arial"/>
        </w:rPr>
      </w:pPr>
    </w:p>
    <w:p w14:paraId="1D120982" w14:textId="58037460" w:rsidR="00CD56C6" w:rsidRDefault="00CD56C6" w:rsidP="00BE1F78">
      <w:pPr>
        <w:jc w:val="both"/>
        <w:rPr>
          <w:rFonts w:ascii="Arial" w:hAnsi="Arial" w:cs="Arial"/>
        </w:rPr>
      </w:pPr>
    </w:p>
    <w:p w14:paraId="179470E7" w14:textId="34BC0238" w:rsidR="00CD56C6" w:rsidRDefault="00CD56C6" w:rsidP="00BE1F78">
      <w:pPr>
        <w:jc w:val="both"/>
        <w:rPr>
          <w:rFonts w:ascii="Arial" w:hAnsi="Arial" w:cs="Arial"/>
        </w:rPr>
      </w:pPr>
    </w:p>
    <w:p w14:paraId="2BADEFF1" w14:textId="4ADAC2F9" w:rsidR="00CD56C6" w:rsidRDefault="00CD56C6" w:rsidP="00BE1F78">
      <w:pPr>
        <w:jc w:val="both"/>
        <w:rPr>
          <w:rFonts w:ascii="Arial" w:hAnsi="Arial" w:cs="Arial"/>
        </w:rPr>
      </w:pPr>
    </w:p>
    <w:p w14:paraId="45769CCE" w14:textId="726A5636" w:rsidR="00CD56C6" w:rsidRDefault="00CD56C6" w:rsidP="00BE1F78">
      <w:pPr>
        <w:jc w:val="both"/>
        <w:rPr>
          <w:rFonts w:ascii="Arial" w:hAnsi="Arial" w:cs="Arial"/>
        </w:rPr>
      </w:pPr>
    </w:p>
    <w:p w14:paraId="747A4B7A" w14:textId="12AE7CE3" w:rsidR="00CD56C6" w:rsidRDefault="00CD56C6" w:rsidP="00BE1F78">
      <w:pPr>
        <w:jc w:val="both"/>
        <w:rPr>
          <w:rFonts w:ascii="Arial" w:hAnsi="Arial" w:cs="Arial"/>
        </w:rPr>
      </w:pPr>
    </w:p>
    <w:p w14:paraId="4AF9C3CA" w14:textId="6AD9067B" w:rsidR="00CD56C6" w:rsidRDefault="00CD56C6" w:rsidP="00BE1F78">
      <w:pPr>
        <w:jc w:val="both"/>
        <w:rPr>
          <w:rFonts w:ascii="Arial" w:hAnsi="Arial" w:cs="Arial"/>
        </w:rPr>
      </w:pPr>
    </w:p>
    <w:p w14:paraId="22DA7E51" w14:textId="332CB6FA" w:rsidR="00CD56C6" w:rsidRDefault="00CD56C6" w:rsidP="00BE1F78">
      <w:pPr>
        <w:jc w:val="both"/>
        <w:rPr>
          <w:rFonts w:ascii="Arial" w:hAnsi="Arial" w:cs="Arial"/>
        </w:rPr>
      </w:pPr>
    </w:p>
    <w:p w14:paraId="55746E95" w14:textId="6EC33B31" w:rsidR="00CD56C6" w:rsidRDefault="00CD56C6" w:rsidP="00BE1F78">
      <w:pPr>
        <w:jc w:val="both"/>
        <w:rPr>
          <w:rFonts w:ascii="Arial" w:hAnsi="Arial" w:cs="Arial"/>
        </w:rPr>
      </w:pPr>
    </w:p>
    <w:p w14:paraId="52C2CAAC" w14:textId="15E61CB3" w:rsidR="00CD56C6" w:rsidRDefault="00CD56C6" w:rsidP="00BE1F78">
      <w:pPr>
        <w:jc w:val="both"/>
        <w:rPr>
          <w:rFonts w:ascii="Arial" w:hAnsi="Arial" w:cs="Arial"/>
        </w:rPr>
      </w:pPr>
    </w:p>
    <w:p w14:paraId="37E7CE4D" w14:textId="52E2408E" w:rsidR="00CD56C6" w:rsidRDefault="00CD56C6" w:rsidP="00BE1F78">
      <w:pPr>
        <w:jc w:val="both"/>
        <w:rPr>
          <w:rFonts w:ascii="Arial" w:hAnsi="Arial" w:cs="Arial"/>
        </w:rPr>
      </w:pPr>
    </w:p>
    <w:p w14:paraId="4CD36698" w14:textId="6513BB58" w:rsidR="00CD56C6" w:rsidRDefault="00CD56C6" w:rsidP="00BE1F78">
      <w:pPr>
        <w:jc w:val="both"/>
        <w:rPr>
          <w:rFonts w:ascii="Arial" w:hAnsi="Arial" w:cs="Arial"/>
        </w:rPr>
      </w:pPr>
    </w:p>
    <w:p w14:paraId="41070EE9" w14:textId="46D3E8B8" w:rsidR="00CD56C6" w:rsidRDefault="00CD56C6" w:rsidP="00BE1F78">
      <w:pPr>
        <w:jc w:val="both"/>
        <w:rPr>
          <w:rFonts w:ascii="Arial" w:hAnsi="Arial" w:cs="Arial"/>
        </w:rPr>
      </w:pPr>
    </w:p>
    <w:p w14:paraId="4A93C025" w14:textId="213F3B76" w:rsidR="00CD56C6" w:rsidRDefault="00CD56C6" w:rsidP="00BE1F78">
      <w:pPr>
        <w:jc w:val="both"/>
        <w:rPr>
          <w:rFonts w:ascii="Arial" w:hAnsi="Arial" w:cs="Arial"/>
        </w:rPr>
      </w:pPr>
    </w:p>
    <w:p w14:paraId="673CC921" w14:textId="21FCE0F0" w:rsidR="00CD56C6" w:rsidRDefault="00CD56C6" w:rsidP="00BE1F78">
      <w:pPr>
        <w:jc w:val="both"/>
        <w:rPr>
          <w:rFonts w:ascii="Arial" w:hAnsi="Arial" w:cs="Arial"/>
        </w:rPr>
      </w:pPr>
    </w:p>
    <w:p w14:paraId="7D4E2AE1" w14:textId="3ACFF5D2" w:rsidR="00CD56C6" w:rsidRDefault="00CD56C6" w:rsidP="00BE1F78">
      <w:pPr>
        <w:jc w:val="both"/>
        <w:rPr>
          <w:rFonts w:ascii="Arial" w:hAnsi="Arial" w:cs="Arial"/>
        </w:rPr>
      </w:pPr>
    </w:p>
    <w:bookmarkStart w:id="0" w:name="_Toc119924646" w:displacedByCustomXml="next"/>
    <w:sdt>
      <w:sdtPr>
        <w:id w:val="-34324943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82C808B" w14:textId="6543D169" w:rsidR="00F37266" w:rsidRDefault="00F37266">
          <w:pPr>
            <w:pStyle w:val="Heading1"/>
          </w:pPr>
          <w:r>
            <w:t>References</w:t>
          </w:r>
          <w:bookmarkEnd w:id="0"/>
        </w:p>
        <w:sdt>
          <w:sdtPr>
            <w:id w:val="-573587230"/>
            <w:bibliography/>
          </w:sdtPr>
          <w:sdtContent>
            <w:p w14:paraId="25A16FB3" w14:textId="77777777" w:rsidR="00F37266" w:rsidRDefault="00F37266" w:rsidP="00F37266">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Anderson , C. A. &amp; Bushman , B. J., 2002. Human Aggression. </w:t>
              </w:r>
              <w:r>
                <w:rPr>
                  <w:i/>
                  <w:iCs/>
                  <w:noProof/>
                  <w:lang w:val="en-US"/>
                </w:rPr>
                <w:t xml:space="preserve">Annual review of psychology, </w:t>
              </w:r>
              <w:r>
                <w:rPr>
                  <w:noProof/>
                  <w:lang w:val="en-US"/>
                </w:rPr>
                <w:t>53(1), pp. 27-51.</w:t>
              </w:r>
            </w:p>
            <w:p w14:paraId="3D46F7C6" w14:textId="77777777" w:rsidR="00F37266" w:rsidRDefault="00F37266" w:rsidP="00F37266">
              <w:pPr>
                <w:pStyle w:val="Bibliography"/>
                <w:rPr>
                  <w:noProof/>
                  <w:lang w:val="en-US"/>
                </w:rPr>
              </w:pPr>
              <w:r>
                <w:rPr>
                  <w:noProof/>
                  <w:lang w:val="en-US"/>
                </w:rPr>
                <w:t xml:space="preserve">Cao, L., 2010. In-depth behavior understanding and use: The behavior informatics approach. </w:t>
              </w:r>
              <w:r>
                <w:rPr>
                  <w:i/>
                  <w:iCs/>
                  <w:noProof/>
                  <w:lang w:val="en-US"/>
                </w:rPr>
                <w:t xml:space="preserve">Information science, </w:t>
              </w:r>
              <w:r>
                <w:rPr>
                  <w:noProof/>
                  <w:lang w:val="en-US"/>
                </w:rPr>
                <w:t>180(17), pp. 3067-3085.</w:t>
              </w:r>
            </w:p>
            <w:p w14:paraId="669C4749" w14:textId="77777777" w:rsidR="00F37266" w:rsidRDefault="00F37266" w:rsidP="00F37266">
              <w:pPr>
                <w:pStyle w:val="Bibliography"/>
                <w:rPr>
                  <w:noProof/>
                  <w:lang w:val="en-US"/>
                </w:rPr>
              </w:pPr>
              <w:r>
                <w:rPr>
                  <w:noProof/>
                  <w:lang w:val="en-US"/>
                </w:rPr>
                <w:t xml:space="preserve">Dollard, J. D. et al., 1939. </w:t>
              </w:r>
              <w:r>
                <w:rPr>
                  <w:i/>
                  <w:iCs/>
                  <w:noProof/>
                  <w:lang w:val="en-US"/>
                </w:rPr>
                <w:t xml:space="preserve">Frustraion and Aggression. </w:t>
              </w:r>
              <w:r>
                <w:rPr>
                  <w:noProof/>
                  <w:lang w:val="en-US"/>
                </w:rPr>
                <w:t>New Haven: Yale University Press.</w:t>
              </w:r>
            </w:p>
            <w:p w14:paraId="1467ABFD" w14:textId="77777777" w:rsidR="00F37266" w:rsidRDefault="00F37266" w:rsidP="00F37266">
              <w:pPr>
                <w:pStyle w:val="Bibliography"/>
                <w:rPr>
                  <w:noProof/>
                  <w:lang w:val="en-US"/>
                </w:rPr>
              </w:pPr>
              <w:r>
                <w:rPr>
                  <w:noProof/>
                  <w:lang w:val="en-US"/>
                </w:rPr>
                <w:t xml:space="preserve">Hassan , L. M., Shiu, E. &amp; Shaw, D., 2016. Who Says There is an Intention–Behaviour Gap? Assessing the Empirical Evidence of an Intention–Behaviour Gap in Ethical Consumption. </w:t>
              </w:r>
              <w:r>
                <w:rPr>
                  <w:i/>
                  <w:iCs/>
                  <w:noProof/>
                  <w:lang w:val="en-US"/>
                </w:rPr>
                <w:t xml:space="preserve">Journal of business ethics, </w:t>
              </w:r>
              <w:r>
                <w:rPr>
                  <w:noProof/>
                  <w:lang w:val="en-US"/>
                </w:rPr>
                <w:t>136(2), pp. 219-236.</w:t>
              </w:r>
            </w:p>
            <w:p w14:paraId="683DD509" w14:textId="77777777" w:rsidR="00F37266" w:rsidRDefault="00F37266" w:rsidP="00F37266">
              <w:pPr>
                <w:pStyle w:val="Bibliography"/>
                <w:rPr>
                  <w:noProof/>
                  <w:lang w:val="en-US"/>
                </w:rPr>
              </w:pPr>
              <w:r>
                <w:rPr>
                  <w:noProof/>
                  <w:lang w:val="en-US"/>
                </w:rPr>
                <w:t xml:space="preserve">Icek, A., 1991. The Theory of Planned Behavior. </w:t>
              </w:r>
              <w:r>
                <w:rPr>
                  <w:i/>
                  <w:iCs/>
                  <w:noProof/>
                  <w:lang w:val="en-US"/>
                </w:rPr>
                <w:t xml:space="preserve">Organizational Behavior and Human Descission Processes, </w:t>
              </w:r>
              <w:r>
                <w:rPr>
                  <w:noProof/>
                  <w:lang w:val="en-US"/>
                </w:rPr>
                <w:t>50(2), pp. 179-211.</w:t>
              </w:r>
            </w:p>
            <w:p w14:paraId="2722A917" w14:textId="77777777" w:rsidR="00F37266" w:rsidRDefault="00F37266" w:rsidP="00F37266">
              <w:pPr>
                <w:pStyle w:val="Bibliography"/>
                <w:rPr>
                  <w:noProof/>
                  <w:lang w:val="en-US"/>
                </w:rPr>
              </w:pPr>
              <w:r>
                <w:rPr>
                  <w:noProof/>
                  <w:lang w:val="en-US"/>
                </w:rPr>
                <w:t xml:space="preserve">Jeronimus, B. F. &amp; Laceulle, O. M., 2017. </w:t>
              </w:r>
              <w:r>
                <w:rPr>
                  <w:i/>
                  <w:iCs/>
                  <w:noProof/>
                  <w:lang w:val="en-US"/>
                </w:rPr>
                <w:t xml:space="preserve">Encyclopedia of Personality and Individual Differences. </w:t>
              </w:r>
              <w:r>
                <w:rPr>
                  <w:noProof/>
                  <w:lang w:val="en-US"/>
                </w:rPr>
                <w:t>1 ed. NewYork: Springer.</w:t>
              </w:r>
            </w:p>
            <w:p w14:paraId="77BDA3A1" w14:textId="77777777" w:rsidR="00F37266" w:rsidRDefault="00F37266" w:rsidP="00F37266">
              <w:pPr>
                <w:pStyle w:val="Bibliography"/>
                <w:rPr>
                  <w:noProof/>
                  <w:lang w:val="en-US"/>
                </w:rPr>
              </w:pPr>
              <w:r>
                <w:rPr>
                  <w:noProof/>
                  <w:lang w:val="en-US"/>
                </w:rPr>
                <w:t xml:space="preserve">Martin, B., Anne, M. D. &amp; Eskil, H., 2006. </w:t>
              </w:r>
              <w:r>
                <w:rPr>
                  <w:i/>
                  <w:iCs/>
                  <w:noProof/>
                  <w:lang w:val="en-US"/>
                </w:rPr>
                <w:t xml:space="preserve">Job displacement and stress-related health outcomes. </w:t>
              </w:r>
              <w:r>
                <w:rPr>
                  <w:noProof/>
                  <w:lang w:val="en-US"/>
                </w:rPr>
                <w:t xml:space="preserve">[Online] </w:t>
              </w:r>
              <w:r>
                <w:rPr>
                  <w:noProof/>
                  <w:lang w:val="en-US"/>
                </w:rPr>
                <w:br/>
                <w:t xml:space="preserve">Available at: </w:t>
              </w:r>
              <w:r>
                <w:rPr>
                  <w:noProof/>
                  <w:u w:val="single"/>
                  <w:lang w:val="en-US"/>
                </w:rPr>
                <w:t>https://scholar.google.com/scholar?hl=en&amp;as_sdt=0%2C5&amp;q=displacement+and+stress&amp;oq=displacement+a</w:t>
              </w:r>
              <w:r>
                <w:rPr>
                  <w:noProof/>
                  <w:lang w:val="en-US"/>
                </w:rPr>
                <w:br/>
                <w:t>[Accessed Monday November 2022].</w:t>
              </w:r>
            </w:p>
            <w:p w14:paraId="413B543F" w14:textId="77777777" w:rsidR="00F37266" w:rsidRDefault="00F37266" w:rsidP="00F37266">
              <w:pPr>
                <w:pStyle w:val="Bibliography"/>
                <w:rPr>
                  <w:noProof/>
                  <w:lang w:val="en-US"/>
                </w:rPr>
              </w:pPr>
              <w:r>
                <w:rPr>
                  <w:noProof/>
                  <w:lang w:val="en-US"/>
                </w:rPr>
                <w:t xml:space="preserve">Over, H., 2016. The origins of belonging: social motivation in infants and young children. </w:t>
              </w:r>
              <w:r>
                <w:rPr>
                  <w:i/>
                  <w:iCs/>
                  <w:noProof/>
                  <w:lang w:val="en-US"/>
                </w:rPr>
                <w:t xml:space="preserve">Philosophical Transactions of the Royal Society B: Biological Science, </w:t>
              </w:r>
              <w:r>
                <w:rPr>
                  <w:noProof/>
                  <w:lang w:val="en-US"/>
                </w:rPr>
                <w:t>371(1686), pp. 20150072-20150072.</w:t>
              </w:r>
            </w:p>
            <w:p w14:paraId="1C1BB900" w14:textId="77777777" w:rsidR="00F37266" w:rsidRDefault="00F37266" w:rsidP="00F37266">
              <w:pPr>
                <w:pStyle w:val="Bibliography"/>
                <w:rPr>
                  <w:noProof/>
                  <w:lang w:val="en-US"/>
                </w:rPr>
              </w:pPr>
              <w:r>
                <w:rPr>
                  <w:noProof/>
                  <w:lang w:val="en-US"/>
                </w:rPr>
                <w:t xml:space="preserve">Paul, B. &amp; Val, M., 2016. </w:t>
              </w:r>
              <w:r>
                <w:rPr>
                  <w:i/>
                  <w:iCs/>
                  <w:noProof/>
                  <w:lang w:val="en-US"/>
                </w:rPr>
                <w:t xml:space="preserve">An introduction to health psychology. </w:t>
              </w:r>
              <w:r>
                <w:rPr>
                  <w:noProof/>
                  <w:lang w:val="en-US"/>
                </w:rPr>
                <w:t>4th ed. s.l.:Harlow:Pearson.</w:t>
              </w:r>
            </w:p>
            <w:p w14:paraId="5E4C40C4" w14:textId="7B14BA81" w:rsidR="00F37266" w:rsidRDefault="00F37266" w:rsidP="00F37266">
              <w:r>
                <w:rPr>
                  <w:b/>
                  <w:bCs/>
                  <w:noProof/>
                </w:rPr>
                <w:fldChar w:fldCharType="end"/>
              </w:r>
            </w:p>
          </w:sdtContent>
        </w:sdt>
      </w:sdtContent>
    </w:sdt>
    <w:p w14:paraId="57164B56" w14:textId="0D54F81D" w:rsidR="00CD56C6" w:rsidRDefault="00CD56C6" w:rsidP="00BE1F78">
      <w:pPr>
        <w:jc w:val="both"/>
        <w:rPr>
          <w:rFonts w:ascii="Arial" w:hAnsi="Arial" w:cs="Arial"/>
        </w:rPr>
      </w:pPr>
    </w:p>
    <w:p w14:paraId="0FBF2A29" w14:textId="77777777" w:rsidR="00CD56C6" w:rsidRDefault="00CD56C6" w:rsidP="00BE1F78">
      <w:pPr>
        <w:jc w:val="both"/>
        <w:rPr>
          <w:rFonts w:ascii="Arial" w:hAnsi="Arial" w:cs="Arial"/>
        </w:rPr>
      </w:pPr>
    </w:p>
    <w:p w14:paraId="18D3AB95" w14:textId="77777777" w:rsidR="00D6384F" w:rsidRDefault="00D6384F" w:rsidP="00BE1F78">
      <w:pPr>
        <w:jc w:val="both"/>
        <w:rPr>
          <w:rFonts w:ascii="Arial" w:hAnsi="Arial" w:cs="Arial"/>
        </w:rPr>
      </w:pPr>
    </w:p>
    <w:p w14:paraId="65946849" w14:textId="77777777" w:rsidR="00397451" w:rsidRPr="00BE6FE9" w:rsidRDefault="00397451" w:rsidP="00BE1F78">
      <w:pPr>
        <w:jc w:val="both"/>
        <w:rPr>
          <w:rFonts w:ascii="Arial" w:hAnsi="Arial" w:cs="Arial"/>
        </w:rPr>
      </w:pPr>
    </w:p>
    <w:sectPr w:rsidR="00397451" w:rsidRPr="00BE6FE9" w:rsidSect="00F94EC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9D375E"/>
    <w:multiLevelType w:val="hybridMultilevel"/>
    <w:tmpl w:val="CFE41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4F1552"/>
    <w:multiLevelType w:val="hybridMultilevel"/>
    <w:tmpl w:val="B71E9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8139870">
    <w:abstractNumId w:val="0"/>
  </w:num>
  <w:num w:numId="2" w16cid:durableId="341081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C2"/>
    <w:rsid w:val="00002E73"/>
    <w:rsid w:val="00013955"/>
    <w:rsid w:val="00016039"/>
    <w:rsid w:val="00024D27"/>
    <w:rsid w:val="000345ED"/>
    <w:rsid w:val="00036AED"/>
    <w:rsid w:val="00037982"/>
    <w:rsid w:val="00084DE3"/>
    <w:rsid w:val="000867BF"/>
    <w:rsid w:val="00087CCE"/>
    <w:rsid w:val="000A3C1E"/>
    <w:rsid w:val="000B3BA5"/>
    <w:rsid w:val="000B7E52"/>
    <w:rsid w:val="000D6C2C"/>
    <w:rsid w:val="00123D37"/>
    <w:rsid w:val="00152E8C"/>
    <w:rsid w:val="0017289C"/>
    <w:rsid w:val="001B1291"/>
    <w:rsid w:val="001F5938"/>
    <w:rsid w:val="001F6CCD"/>
    <w:rsid w:val="00217FC5"/>
    <w:rsid w:val="0022423D"/>
    <w:rsid w:val="0023065A"/>
    <w:rsid w:val="0023113F"/>
    <w:rsid w:val="002608AE"/>
    <w:rsid w:val="002670C5"/>
    <w:rsid w:val="00272C53"/>
    <w:rsid w:val="00272D26"/>
    <w:rsid w:val="002B07ED"/>
    <w:rsid w:val="002F4FE2"/>
    <w:rsid w:val="002F6C42"/>
    <w:rsid w:val="002F7C3D"/>
    <w:rsid w:val="00303784"/>
    <w:rsid w:val="00320E95"/>
    <w:rsid w:val="00332E5A"/>
    <w:rsid w:val="00342B76"/>
    <w:rsid w:val="00346BF4"/>
    <w:rsid w:val="003528AE"/>
    <w:rsid w:val="003655AA"/>
    <w:rsid w:val="003774BB"/>
    <w:rsid w:val="00392B63"/>
    <w:rsid w:val="00397451"/>
    <w:rsid w:val="003A1D06"/>
    <w:rsid w:val="003A7EA5"/>
    <w:rsid w:val="003B496C"/>
    <w:rsid w:val="003D785D"/>
    <w:rsid w:val="003F082C"/>
    <w:rsid w:val="003F098B"/>
    <w:rsid w:val="003F1885"/>
    <w:rsid w:val="00427079"/>
    <w:rsid w:val="00494E90"/>
    <w:rsid w:val="004977E0"/>
    <w:rsid w:val="004977F1"/>
    <w:rsid w:val="004A6826"/>
    <w:rsid w:val="004B48B1"/>
    <w:rsid w:val="004B679C"/>
    <w:rsid w:val="004F36AA"/>
    <w:rsid w:val="0050592E"/>
    <w:rsid w:val="00517489"/>
    <w:rsid w:val="00522F5F"/>
    <w:rsid w:val="005241CE"/>
    <w:rsid w:val="0052782E"/>
    <w:rsid w:val="00553290"/>
    <w:rsid w:val="005B643A"/>
    <w:rsid w:val="005E7305"/>
    <w:rsid w:val="005F3427"/>
    <w:rsid w:val="00603F93"/>
    <w:rsid w:val="00627962"/>
    <w:rsid w:val="00650DFD"/>
    <w:rsid w:val="006730C3"/>
    <w:rsid w:val="00690874"/>
    <w:rsid w:val="0069299B"/>
    <w:rsid w:val="006A0AA2"/>
    <w:rsid w:val="006A0BF0"/>
    <w:rsid w:val="006B3E6F"/>
    <w:rsid w:val="006E262B"/>
    <w:rsid w:val="006E4B21"/>
    <w:rsid w:val="006F3490"/>
    <w:rsid w:val="00702B0A"/>
    <w:rsid w:val="00704036"/>
    <w:rsid w:val="00705EE3"/>
    <w:rsid w:val="0071300A"/>
    <w:rsid w:val="00717E58"/>
    <w:rsid w:val="00720A02"/>
    <w:rsid w:val="0074660B"/>
    <w:rsid w:val="00760988"/>
    <w:rsid w:val="00776AE0"/>
    <w:rsid w:val="00786E2C"/>
    <w:rsid w:val="007A5D90"/>
    <w:rsid w:val="007A79C2"/>
    <w:rsid w:val="007B1326"/>
    <w:rsid w:val="007B14E5"/>
    <w:rsid w:val="007C172A"/>
    <w:rsid w:val="007C7187"/>
    <w:rsid w:val="00802762"/>
    <w:rsid w:val="00803F9F"/>
    <w:rsid w:val="00805124"/>
    <w:rsid w:val="008223F1"/>
    <w:rsid w:val="00830E8C"/>
    <w:rsid w:val="00840E16"/>
    <w:rsid w:val="00846173"/>
    <w:rsid w:val="0085067C"/>
    <w:rsid w:val="0085659E"/>
    <w:rsid w:val="00871831"/>
    <w:rsid w:val="0089434D"/>
    <w:rsid w:val="00897518"/>
    <w:rsid w:val="008F3EB8"/>
    <w:rsid w:val="008F54D1"/>
    <w:rsid w:val="00901E96"/>
    <w:rsid w:val="0092101A"/>
    <w:rsid w:val="00934450"/>
    <w:rsid w:val="00955D7F"/>
    <w:rsid w:val="0096427E"/>
    <w:rsid w:val="00975E73"/>
    <w:rsid w:val="009806FD"/>
    <w:rsid w:val="009A2D59"/>
    <w:rsid w:val="009C4981"/>
    <w:rsid w:val="009C7A55"/>
    <w:rsid w:val="009D6EE1"/>
    <w:rsid w:val="00A01DDA"/>
    <w:rsid w:val="00A03488"/>
    <w:rsid w:val="00A05C2A"/>
    <w:rsid w:val="00A23ACE"/>
    <w:rsid w:val="00A37EA4"/>
    <w:rsid w:val="00A75BB1"/>
    <w:rsid w:val="00A83813"/>
    <w:rsid w:val="00AA0715"/>
    <w:rsid w:val="00AA7CB3"/>
    <w:rsid w:val="00AB08C0"/>
    <w:rsid w:val="00AC735D"/>
    <w:rsid w:val="00AD01F1"/>
    <w:rsid w:val="00AD32FF"/>
    <w:rsid w:val="00AD66F9"/>
    <w:rsid w:val="00B07226"/>
    <w:rsid w:val="00B21676"/>
    <w:rsid w:val="00B4064B"/>
    <w:rsid w:val="00B41649"/>
    <w:rsid w:val="00B52278"/>
    <w:rsid w:val="00B528D3"/>
    <w:rsid w:val="00B858AD"/>
    <w:rsid w:val="00B91912"/>
    <w:rsid w:val="00BA6A91"/>
    <w:rsid w:val="00BD169A"/>
    <w:rsid w:val="00BE1F78"/>
    <w:rsid w:val="00BE6FE9"/>
    <w:rsid w:val="00C11D1B"/>
    <w:rsid w:val="00C140BB"/>
    <w:rsid w:val="00C323BD"/>
    <w:rsid w:val="00C32F4C"/>
    <w:rsid w:val="00C4547B"/>
    <w:rsid w:val="00C463B3"/>
    <w:rsid w:val="00C64271"/>
    <w:rsid w:val="00C66DF6"/>
    <w:rsid w:val="00C73872"/>
    <w:rsid w:val="00C767CF"/>
    <w:rsid w:val="00C83C51"/>
    <w:rsid w:val="00C873C7"/>
    <w:rsid w:val="00C9492B"/>
    <w:rsid w:val="00CD56C6"/>
    <w:rsid w:val="00CF38EB"/>
    <w:rsid w:val="00D04487"/>
    <w:rsid w:val="00D054AE"/>
    <w:rsid w:val="00D0772E"/>
    <w:rsid w:val="00D07C1C"/>
    <w:rsid w:val="00D40DA5"/>
    <w:rsid w:val="00D62EAE"/>
    <w:rsid w:val="00D6384F"/>
    <w:rsid w:val="00D64D8B"/>
    <w:rsid w:val="00D7739D"/>
    <w:rsid w:val="00D818A1"/>
    <w:rsid w:val="00D82E77"/>
    <w:rsid w:val="00DE2419"/>
    <w:rsid w:val="00E11E32"/>
    <w:rsid w:val="00E25ACC"/>
    <w:rsid w:val="00E26FE5"/>
    <w:rsid w:val="00E319C0"/>
    <w:rsid w:val="00E32E03"/>
    <w:rsid w:val="00E42268"/>
    <w:rsid w:val="00E42718"/>
    <w:rsid w:val="00E4349D"/>
    <w:rsid w:val="00E566EF"/>
    <w:rsid w:val="00E57B23"/>
    <w:rsid w:val="00E659CF"/>
    <w:rsid w:val="00E909B1"/>
    <w:rsid w:val="00E93F93"/>
    <w:rsid w:val="00EC259C"/>
    <w:rsid w:val="00EC4230"/>
    <w:rsid w:val="00ED4E13"/>
    <w:rsid w:val="00EE7B72"/>
    <w:rsid w:val="00EF43E0"/>
    <w:rsid w:val="00EF68BF"/>
    <w:rsid w:val="00F04CA1"/>
    <w:rsid w:val="00F15D11"/>
    <w:rsid w:val="00F37266"/>
    <w:rsid w:val="00F556BB"/>
    <w:rsid w:val="00F90B3D"/>
    <w:rsid w:val="00F94EC2"/>
    <w:rsid w:val="00FB386C"/>
    <w:rsid w:val="00FD6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8BFDD"/>
  <w15:chartTrackingRefBased/>
  <w15:docId w15:val="{712D75D0-3687-450E-8321-7987C71E0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26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4E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4EC2"/>
    <w:rPr>
      <w:rFonts w:eastAsiaTheme="minorEastAsia"/>
      <w:lang w:val="en-US"/>
    </w:rPr>
  </w:style>
  <w:style w:type="paragraph" w:styleId="ListParagraph">
    <w:name w:val="List Paragraph"/>
    <w:basedOn w:val="Normal"/>
    <w:uiPriority w:val="34"/>
    <w:qFormat/>
    <w:rsid w:val="008F3EB8"/>
    <w:pPr>
      <w:ind w:left="720"/>
      <w:contextualSpacing/>
    </w:pPr>
  </w:style>
  <w:style w:type="character" w:customStyle="1" w:styleId="Heading1Char">
    <w:name w:val="Heading 1 Char"/>
    <w:basedOn w:val="DefaultParagraphFont"/>
    <w:link w:val="Heading1"/>
    <w:uiPriority w:val="9"/>
    <w:rsid w:val="00F3726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7266"/>
  </w:style>
  <w:style w:type="paragraph" w:styleId="TOCHeading">
    <w:name w:val="TOC Heading"/>
    <w:basedOn w:val="Heading1"/>
    <w:next w:val="Normal"/>
    <w:uiPriority w:val="39"/>
    <w:unhideWhenUsed/>
    <w:qFormat/>
    <w:rsid w:val="00F37266"/>
    <w:pPr>
      <w:outlineLvl w:val="9"/>
    </w:pPr>
  </w:style>
  <w:style w:type="paragraph" w:styleId="TOC1">
    <w:name w:val="toc 1"/>
    <w:basedOn w:val="Normal"/>
    <w:next w:val="Normal"/>
    <w:autoRedefine/>
    <w:uiPriority w:val="39"/>
    <w:unhideWhenUsed/>
    <w:rsid w:val="00F37266"/>
    <w:pPr>
      <w:spacing w:after="100"/>
    </w:pPr>
  </w:style>
  <w:style w:type="character" w:styleId="Hyperlink">
    <w:name w:val="Hyperlink"/>
    <w:basedOn w:val="DefaultParagraphFont"/>
    <w:uiPriority w:val="99"/>
    <w:unhideWhenUsed/>
    <w:rsid w:val="00F372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4510">
      <w:bodyDiv w:val="1"/>
      <w:marLeft w:val="0"/>
      <w:marRight w:val="0"/>
      <w:marTop w:val="0"/>
      <w:marBottom w:val="0"/>
      <w:divBdr>
        <w:top w:val="none" w:sz="0" w:space="0" w:color="auto"/>
        <w:left w:val="none" w:sz="0" w:space="0" w:color="auto"/>
        <w:bottom w:val="none" w:sz="0" w:space="0" w:color="auto"/>
        <w:right w:val="none" w:sz="0" w:space="0" w:color="auto"/>
      </w:divBdr>
    </w:div>
    <w:div w:id="187105329">
      <w:bodyDiv w:val="1"/>
      <w:marLeft w:val="0"/>
      <w:marRight w:val="0"/>
      <w:marTop w:val="0"/>
      <w:marBottom w:val="0"/>
      <w:divBdr>
        <w:top w:val="none" w:sz="0" w:space="0" w:color="auto"/>
        <w:left w:val="none" w:sz="0" w:space="0" w:color="auto"/>
        <w:bottom w:val="none" w:sz="0" w:space="0" w:color="auto"/>
        <w:right w:val="none" w:sz="0" w:space="0" w:color="auto"/>
      </w:divBdr>
    </w:div>
    <w:div w:id="579944301">
      <w:bodyDiv w:val="1"/>
      <w:marLeft w:val="0"/>
      <w:marRight w:val="0"/>
      <w:marTop w:val="0"/>
      <w:marBottom w:val="0"/>
      <w:divBdr>
        <w:top w:val="none" w:sz="0" w:space="0" w:color="auto"/>
        <w:left w:val="none" w:sz="0" w:space="0" w:color="auto"/>
        <w:bottom w:val="none" w:sz="0" w:space="0" w:color="auto"/>
        <w:right w:val="none" w:sz="0" w:space="0" w:color="auto"/>
      </w:divBdr>
    </w:div>
    <w:div w:id="786504560">
      <w:bodyDiv w:val="1"/>
      <w:marLeft w:val="0"/>
      <w:marRight w:val="0"/>
      <w:marTop w:val="0"/>
      <w:marBottom w:val="0"/>
      <w:divBdr>
        <w:top w:val="none" w:sz="0" w:space="0" w:color="auto"/>
        <w:left w:val="none" w:sz="0" w:space="0" w:color="auto"/>
        <w:bottom w:val="none" w:sz="0" w:space="0" w:color="auto"/>
        <w:right w:val="none" w:sz="0" w:space="0" w:color="auto"/>
      </w:divBdr>
    </w:div>
    <w:div w:id="1138692676">
      <w:bodyDiv w:val="1"/>
      <w:marLeft w:val="0"/>
      <w:marRight w:val="0"/>
      <w:marTop w:val="0"/>
      <w:marBottom w:val="0"/>
      <w:divBdr>
        <w:top w:val="none" w:sz="0" w:space="0" w:color="auto"/>
        <w:left w:val="none" w:sz="0" w:space="0" w:color="auto"/>
        <w:bottom w:val="none" w:sz="0" w:space="0" w:color="auto"/>
        <w:right w:val="none" w:sz="0" w:space="0" w:color="auto"/>
      </w:divBdr>
    </w:div>
    <w:div w:id="1168666231">
      <w:bodyDiv w:val="1"/>
      <w:marLeft w:val="0"/>
      <w:marRight w:val="0"/>
      <w:marTop w:val="0"/>
      <w:marBottom w:val="0"/>
      <w:divBdr>
        <w:top w:val="none" w:sz="0" w:space="0" w:color="auto"/>
        <w:left w:val="none" w:sz="0" w:space="0" w:color="auto"/>
        <w:bottom w:val="none" w:sz="0" w:space="0" w:color="auto"/>
        <w:right w:val="none" w:sz="0" w:space="0" w:color="auto"/>
      </w:divBdr>
    </w:div>
    <w:div w:id="1192917088">
      <w:bodyDiv w:val="1"/>
      <w:marLeft w:val="0"/>
      <w:marRight w:val="0"/>
      <w:marTop w:val="0"/>
      <w:marBottom w:val="0"/>
      <w:divBdr>
        <w:top w:val="none" w:sz="0" w:space="0" w:color="auto"/>
        <w:left w:val="none" w:sz="0" w:space="0" w:color="auto"/>
        <w:bottom w:val="none" w:sz="0" w:space="0" w:color="auto"/>
        <w:right w:val="none" w:sz="0" w:space="0" w:color="auto"/>
      </w:divBdr>
    </w:div>
    <w:div w:id="1321538934">
      <w:bodyDiv w:val="1"/>
      <w:marLeft w:val="0"/>
      <w:marRight w:val="0"/>
      <w:marTop w:val="0"/>
      <w:marBottom w:val="0"/>
      <w:divBdr>
        <w:top w:val="none" w:sz="0" w:space="0" w:color="auto"/>
        <w:left w:val="none" w:sz="0" w:space="0" w:color="auto"/>
        <w:bottom w:val="none" w:sz="0" w:space="0" w:color="auto"/>
        <w:right w:val="none" w:sz="0" w:space="0" w:color="auto"/>
      </w:divBdr>
    </w:div>
    <w:div w:id="1828588720">
      <w:bodyDiv w:val="1"/>
      <w:marLeft w:val="0"/>
      <w:marRight w:val="0"/>
      <w:marTop w:val="0"/>
      <w:marBottom w:val="0"/>
      <w:divBdr>
        <w:top w:val="none" w:sz="0" w:space="0" w:color="auto"/>
        <w:left w:val="none" w:sz="0" w:space="0" w:color="auto"/>
        <w:bottom w:val="none" w:sz="0" w:space="0" w:color="auto"/>
        <w:right w:val="none" w:sz="0" w:space="0" w:color="auto"/>
      </w:divBdr>
    </w:div>
    <w:div w:id="205326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following report highlights the importance of understanding an individual’s behavior using social identity theory, theory of planned behavior and frustration aggression hypothesis. It draws a plan to help Youth Offending Team to visualize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b03b4a1d3cdde0d0b994b166c25c70c4">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730bb355bc2475717ba4be89b3e6b7d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Cao10</b:Tag>
    <b:SourceType>JournalArticle</b:SourceType>
    <b:Guid>{49169414-F299-4E93-866E-5A50A16C3EF8}</b:Guid>
    <b:Title>In-depth behavior understanding and use: The behavior informatics approach</b:Title>
    <b:JournalName>Information science</b:JournalName>
    <b:Year>2010</b:Year>
    <b:Pages>3067-3085</b:Pages>
    <b:Volume>180</b:Volume>
    <b:Issue>17</b:Issue>
    <b:Author>
      <b:Author>
        <b:NameList>
          <b:Person>
            <b:Last>Cao</b:Last>
            <b:First>Longbing</b:First>
          </b:Person>
        </b:NameList>
      </b:Author>
    </b:Author>
    <b:RefOrder>1</b:RefOrder>
  </b:Source>
  <b:Source>
    <b:Tag>Ove16</b:Tag>
    <b:SourceType>JournalArticle</b:SourceType>
    <b:Guid>{0D97A3D2-B563-4BCD-970B-85AC05370938}</b:Guid>
    <b:Title>The origins of belonging: social motivation in infants and young children</b:Title>
    <b:JournalName>Philosophical Transactions of the Royal Society B: Biological Science</b:JournalName>
    <b:Year>2016</b:Year>
    <b:Pages>20150072-20150072</b:Pages>
    <b:Volume>371</b:Volume>
    <b:Issue>1686</b:Issue>
    <b:Author>
      <b:Author>
        <b:NameList>
          <b:Person>
            <b:Last>Over</b:Last>
            <b:First>Harriet</b:First>
          </b:Person>
        </b:NameList>
      </b:Author>
    </b:Author>
    <b:RefOrder>2</b:RefOrder>
  </b:Source>
  <b:Source>
    <b:Tag>Pau16</b:Tag>
    <b:SourceType>Book</b:SourceType>
    <b:Guid>{76A6E61F-F54C-4DAD-AD38-B4017E4E212E}</b:Guid>
    <b:Title>An introduction to health psychology</b:Title>
    <b:Year>2016</b:Year>
    <b:Author>
      <b:Author>
        <b:NameList>
          <b:Person>
            <b:Last>Paul</b:Last>
            <b:First>Bennett</b:First>
          </b:Person>
          <b:Person>
            <b:Last>Val</b:Last>
            <b:First>Morrison</b:First>
          </b:Person>
        </b:NameList>
      </b:Author>
    </b:Author>
    <b:Publisher>Harlow:Pearson</b:Publisher>
    <b:Edition>4th </b:Edition>
    <b:RefOrder>3</b:RefOrder>
  </b:Source>
  <b:Source>
    <b:Tag>Ice91</b:Tag>
    <b:SourceType>JournalArticle</b:SourceType>
    <b:Guid>{981F52AF-5CAC-4D7A-A130-8FD196832968}</b:Guid>
    <b:Title>The Theory of Planned Behavior</b:Title>
    <b:Year>1991</b:Year>
    <b:JournalName>Organizational Behavior and Human Descission Processes</b:JournalName>
    <b:Pages>179-211</b:Pages>
    <b:Volume>50</b:Volume>
    <b:Issue>2</b:Issue>
    <b:Author>
      <b:Author>
        <b:NameList>
          <b:Person>
            <b:Last>Icek</b:Last>
            <b:First>Azjen</b:First>
          </b:Person>
        </b:NameList>
      </b:Author>
    </b:Author>
    <b:RefOrder>4</b:RefOrder>
  </b:Source>
  <b:Source>
    <b:Tag>Has16</b:Tag>
    <b:SourceType>JournalArticle</b:SourceType>
    <b:Guid>{9780B6D1-0D93-43CB-8213-EDE18C341F61}</b:Guid>
    <b:Title>Who Says There is an Intention–Behaviour Gap? Assessing the Empirical Evidence of an Intention–Behaviour Gap in Ethical Consumption</b:Title>
    <b:JournalName>Journal of business ethics</b:JournalName>
    <b:Year>2016</b:Year>
    <b:Pages>219-236</b:Pages>
    <b:Volume>136</b:Volume>
    <b:Issue>2</b:Issue>
    <b:Author>
      <b:Author>
        <b:NameList>
          <b:Person>
            <b:Last>Hassan </b:Last>
            <b:Middle>M</b:Middle>
            <b:First>Louise</b:First>
          </b:Person>
          <b:Person>
            <b:Last>Shiu</b:Last>
            <b:First>Edward</b:First>
          </b:Person>
          <b:Person>
            <b:Last>Shaw</b:Last>
            <b:First>Deirdre</b:First>
          </b:Person>
        </b:NameList>
      </b:Author>
    </b:Author>
    <b:RefOrder>5</b:RefOrder>
  </b:Source>
  <b:Source>
    <b:Tag>And02</b:Tag>
    <b:SourceType>JournalArticle</b:SourceType>
    <b:Guid>{A4098F0C-85A8-4973-9A49-AB97D30081EF}</b:Guid>
    <b:Title>Human Aggression</b:Title>
    <b:JournalName>Annual review of psychology</b:JournalName>
    <b:Year>2002</b:Year>
    <b:Pages>27-51</b:Pages>
    <b:Volume>53</b:Volume>
    <b:Issue>1</b:Issue>
    <b:Author>
      <b:Author>
        <b:NameList>
          <b:Person>
            <b:Last>Anderson </b:Last>
            <b:Middle>A</b:Middle>
            <b:First>Craig</b:First>
          </b:Person>
          <b:Person>
            <b:Last>Bushman </b:Last>
            <b:Middle>J</b:Middle>
            <b:First>Brad</b:First>
          </b:Person>
        </b:NameList>
      </b:Author>
    </b:Author>
    <b:RefOrder>6</b:RefOrder>
  </b:Source>
  <b:Source>
    <b:Tag>Dol39</b:Tag>
    <b:SourceType>Book</b:SourceType>
    <b:Guid>{FC1A703B-1C27-4AFF-B9D4-BE8B4801A6D7}</b:Guid>
    <b:Title>Frustraion and Aggression</b:Title>
    <b:Year>1939</b:Year>
    <b:Author>
      <b:Author>
        <b:NameList>
          <b:Person>
            <b:Last>Dollard</b:Last>
            <b:Middle>Doob</b:Middle>
            <b:First>J</b:First>
          </b:Person>
          <b:Person>
            <b:Last>L.</b:Last>
            <b:Middle>Miller</b:Middle>
            <b:First>W.</b:First>
          </b:Person>
          <b:Person>
            <b:Last>N.</b:Last>
            <b:Middle>Mowrer</b:Middle>
            <b:First>E.</b:First>
          </b:Person>
          <b:Person>
            <b:Last>O.</b:Last>
            <b:First>H.</b:First>
          </b:Person>
          <b:Person>
            <b:Last>Sears</b:Last>
            <b:Middle>R.</b:Middle>
            <b:First>R.</b:First>
          </b:Person>
        </b:NameList>
      </b:Author>
    </b:Author>
    <b:City>New Haven</b:City>
    <b:Publisher>Yale University Press</b:Publisher>
    <b:RefOrder>7</b:RefOrder>
  </b:Source>
  <b:Source>
    <b:Tag>Jer17</b:Tag>
    <b:SourceType>Book</b:SourceType>
    <b:Guid>{0821F86A-4F1F-4B17-BF3C-6DBD8E52478B}</b:Guid>
    <b:Title>Encyclopedia of Personality and Individual Differences</b:Title>
    <b:Year>2017</b:Year>
    <b:City>NewYork</b:City>
    <b:Publisher>Springer</b:Publisher>
    <b:Edition>1</b:Edition>
    <b:Author>
      <b:Author>
        <b:NameList>
          <b:Person>
            <b:Last>Jeronimus</b:Last>
            <b:Middle>F.</b:Middle>
            <b:First>B.</b:First>
          </b:Person>
          <b:Person>
            <b:Last>Laceulle</b:Last>
            <b:Middle>M.</b:Middle>
            <b:First>O.</b:First>
          </b:Person>
        </b:NameList>
      </b:Author>
    </b:Author>
    <b:RefOrder>8</b:RefOrder>
  </b:Source>
  <b:Source>
    <b:Tag>Mar06</b:Tag>
    <b:SourceType>InternetSite</b:SourceType>
    <b:Guid>{DB64A222-BAF2-4727-8089-6F2991D43D9F}</b:Guid>
    <b:Title>Job displacement and stress-related health outcomes</b:Title>
    <b:Year>2006</b:Year>
    <b:JournalName>Health Economics</b:JournalName>
    <b:Author>
      <b:Author>
        <b:NameList>
          <b:Person>
            <b:Last>Martin</b:Last>
            <b:First>Browning</b:First>
          </b:Person>
          <b:Person>
            <b:Last>Anne</b:Last>
            <b:Middle>Dano</b:Middle>
            <b:First>Moller</b:First>
          </b:Person>
          <b:Person>
            <b:Last>Eskil</b:Last>
            <b:First>Heinesen</b:First>
          </b:Person>
        </b:NameList>
      </b:Author>
    </b:Author>
    <b:YearAccessed>2022</b:YearAccessed>
    <b:MonthAccessed>November</b:MonthAccessed>
    <b:DayAccessed>Monday </b:DayAccessed>
    <b:URL>https://scholar.google.com/scholar?hl=en&amp;as_sdt=0%2C5&amp;q=displacement+and+stress&amp;oq=displacement+a</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60A2CF-5B32-4178-8FC1-6809ED94F4C0}">
  <ds:schemaRefs>
    <ds:schemaRef ds:uri="http://schemas.microsoft.com/sharepoint/v3/contenttype/forms"/>
  </ds:schemaRefs>
</ds:datastoreItem>
</file>

<file path=customXml/itemProps3.xml><?xml version="1.0" encoding="utf-8"?>
<ds:datastoreItem xmlns:ds="http://schemas.openxmlformats.org/officeDocument/2006/customXml" ds:itemID="{35F05040-B16A-4582-87E7-62CDDCE62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0F3DA4-9A24-4F0E-AC8D-25AAE25594F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E5132D9-9688-4955-8541-4FCE8E03B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Pages>
  <Words>1562</Words>
  <Characters>8908</Characters>
  <Application>Microsoft Office Word</Application>
  <DocSecurity>0</DocSecurity>
  <Lines>74</Lines>
  <Paragraphs>20</Paragraphs>
  <ScaleCrop>false</ScaleCrop>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Support plan</dc:subject>
  <dc:creator>Tehreem Arshad (2120566)</dc:creator>
  <cp:keywords/>
  <dc:description/>
  <cp:lastModifiedBy>Tehreem Arshad (2120566)</cp:lastModifiedBy>
  <cp:revision>198</cp:revision>
  <dcterms:created xsi:type="dcterms:W3CDTF">2022-11-20T19:04:00Z</dcterms:created>
  <dcterms:modified xsi:type="dcterms:W3CDTF">2022-11-21T12:10:00Z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