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CDCD0" w14:textId="77777777" w:rsidR="003A3CBF" w:rsidRDefault="003A3CBF"/>
    <w:p w14:paraId="48A8B654" w14:textId="01FC8667" w:rsidR="008F0A13" w:rsidRDefault="008F0A13">
      <w:r>
        <w:t>Freya Elizabeth Taylor-Evans</w:t>
      </w:r>
    </w:p>
    <w:p w14:paraId="17DAC78F" w14:textId="1E7B2C36" w:rsidR="008F0A13" w:rsidRDefault="008F0A13">
      <w:r>
        <w:t>2400780</w:t>
      </w:r>
    </w:p>
    <w:p w14:paraId="3DA64AB7" w14:textId="378FF530" w:rsidR="008F0A13" w:rsidRDefault="008F0A13">
      <w:r>
        <w:t>Theatre Laboratory (ADPB4007)</w:t>
      </w:r>
    </w:p>
    <w:p w14:paraId="1D82561F" w14:textId="24A08A7B" w:rsidR="008F0A13" w:rsidRDefault="008F0A13">
      <w:r>
        <w:t>Written assessment – Reflective Essay</w:t>
      </w:r>
    </w:p>
    <w:p w14:paraId="54F78C90" w14:textId="77777777" w:rsidR="008F0A13" w:rsidRDefault="008F0A13"/>
    <w:p w14:paraId="00034772" w14:textId="3603ABE7" w:rsidR="008F0A13" w:rsidRDefault="008F0A13">
      <w:r>
        <w:t xml:space="preserve">Over the last 2 terms I have attended theatre laboratory class. This was an ensemble-based module where, as a class we learnt different material and at the end of each term we brought the songs together with movement and narrative to create a showcase. In the first term we focused on the legit style and fused this with the modern-day pop/rock genre. In our second term we looked at the works of Stephen Sondheim and the writing duo Pasek and Paul. Theatre lab is a class I always looked forward to as it provided opportunities for growth and collaboration. </w:t>
      </w:r>
    </w:p>
    <w:p w14:paraId="79F349AA" w14:textId="77777777" w:rsidR="008F0A13" w:rsidRDefault="008F0A13"/>
    <w:p w14:paraId="10042340" w14:textId="32916911" w:rsidR="008F0A13" w:rsidRDefault="008F0A13">
      <w:r>
        <w:t xml:space="preserve">As this is a collaborative project, our first session included getting to know each other and our lecturer. We then spent time individually with the lecturer to work out our voice type. Using the “ah” vowel I had to sing in a scale ranging from low to high notes. The purpose of this was to find my vocal range and that I could be placed in the songs appropriately. I was then told that I had a mezzo range which is the “second highest female voice type”. </w:t>
      </w:r>
      <w:r w:rsidR="00B814B1">
        <w:t>(Rochdale, 2025</w:t>
      </w:r>
      <w:r w:rsidR="000A340B">
        <w:t xml:space="preserve">, </w:t>
      </w:r>
      <w:hyperlink r:id="rId4" w:history="1">
        <w:r w:rsidR="000A340B" w:rsidRPr="00BB7FF6">
          <w:rPr>
            <w:rStyle w:val="Hyperlink"/>
          </w:rPr>
          <w:t>https://www.rochdale.gov.uk/rochdale-music-service/learn-mezzo-soprano-voice#:~:text=A%20typical%20mezzo%20can%20vocalize,high%20as%20a%20typical%20soprano</w:t>
        </w:r>
      </w:hyperlink>
      <w:r w:rsidR="000A340B" w:rsidRPr="000A340B">
        <w:t>.</w:t>
      </w:r>
      <w:r w:rsidR="000A340B">
        <w:t xml:space="preserve"> )</w:t>
      </w:r>
      <w:r w:rsidR="00AB5ADC">
        <w:t xml:space="preserve"> </w:t>
      </w:r>
      <w:r>
        <w:t xml:space="preserve">In the next session we </w:t>
      </w:r>
      <w:r w:rsidR="008D69E1">
        <w:t>started with t</w:t>
      </w:r>
      <w:r>
        <w:t xml:space="preserve">he song “Oklahoma!” from the musical “Oklahoma!” by Rogers and Hammerstein was chosen. This is a legit style song which typically refers to a classical or operatic style of singing. Including a rich and full sound, vibrato and diction are the main elements that go into legit singing. </w:t>
      </w:r>
      <w:r w:rsidR="00AA012E">
        <w:t xml:space="preserve">(GraceMusicSchool, </w:t>
      </w:r>
      <w:r w:rsidR="00E64A4E">
        <w:t xml:space="preserve">2025) </w:t>
      </w:r>
      <w:r>
        <w:t xml:space="preserve">We practised each part and recorded them to come back the next week. One challenge I found from the first couple of weeks was getting used to learning the material on my own. For me, new material has always been learnt in the room and having a recording to go off was new to me. However, I found this proved useful as I could listen to the notes and practise them until I got it right. As I was in alto 1 for this song, I also found it difficult when coming together in rehearsal. I have been in a production of Oklahoma where I was in the soprano part, so I tended to want to go up with the sopranos, however after drilling the alto part on my own and with the other parts I was eventually able to stay with the alto’s. The second song we looked at for this lab was “One brick at a time” from the musical “Barnum”. Produced in 1980 “Barnum” is a classic Broadway show. Composed by Cy Coleman and lyrics by Michael Stewart. Lyrically this was a challenge for me as the lyrics </w:t>
      </w:r>
      <w:r w:rsidR="00622C8E">
        <w:t>were more</w:t>
      </w:r>
      <w:r>
        <w:t xml:space="preserve"> complex. What makes the lyrics complex is the rhyming such as “contati”, “obligati” and “fa so la ti” which are very similar sounding phrases, but all have different meanings, so I had to take extra time to ensure that I knew the lyrics. I also had to ensure that I used diction to emphasise the context of the song. As for the arrangement of the piece, in the second half there were two sets of lyrics sung at the same time. I was on the lower harmony. I found this section testing as I had to keep to my own part. The final song we used in our first project was an arrangement of “Holiday” from “American Idiot”. Based on the songs of the band “Green Day” this is a jukebox musical. I found “Holiday” the least lyrically challenging however as it is the pop/rock genre this meant I had to use my </w:t>
      </w:r>
      <w:r w:rsidR="008F60AD">
        <w:t xml:space="preserve">mixed voice </w:t>
      </w:r>
      <w:r>
        <w:t xml:space="preserve">more often, I found </w:t>
      </w:r>
      <w:r>
        <w:lastRenderedPageBreak/>
        <w:t>this refreshing as for the last two songs I was primarily using head or</w:t>
      </w:r>
      <w:r w:rsidR="008F60AD">
        <w:t xml:space="preserve"> chest voice</w:t>
      </w:r>
      <w:r>
        <w:t xml:space="preserve">. The style of the song also meant I had more freedom vocally, such as sliding off the notes. Nonetheless I still ensured that my diction was clear, and I thought I executed my harmony’s well in rehearsals. </w:t>
      </w:r>
    </w:p>
    <w:p w14:paraId="7B63C061" w14:textId="77777777" w:rsidR="008F0A13" w:rsidRDefault="008F0A13"/>
    <w:p w14:paraId="513E3D85" w14:textId="28F50580" w:rsidR="008F0A13" w:rsidRDefault="00201841">
      <w:r>
        <w:t xml:space="preserve">After a successful </w:t>
      </w:r>
      <w:r w:rsidR="006A2C23">
        <w:t xml:space="preserve">performance of our first </w:t>
      </w:r>
      <w:r w:rsidR="00632323">
        <w:t>project,</w:t>
      </w:r>
      <w:r w:rsidR="006A2C23">
        <w:t xml:space="preserve"> we then moved onto </w:t>
      </w:r>
      <w:r w:rsidR="00376EDB">
        <w:t xml:space="preserve">our second project in term 2. We were first introduced to the </w:t>
      </w:r>
      <w:r w:rsidR="000F1508">
        <w:t xml:space="preserve">material which included the works of Stephen Sondheim and Pasek and Paul. </w:t>
      </w:r>
      <w:r w:rsidR="008F0B50">
        <w:t>We started learning a “Greatest Showman” medley</w:t>
      </w:r>
      <w:r w:rsidR="00BD7691">
        <w:t xml:space="preserve">, arranged by our lecturer </w:t>
      </w:r>
      <w:r w:rsidR="00146555">
        <w:t xml:space="preserve">from the musical film “The Greatest Showman” </w:t>
      </w:r>
      <w:r w:rsidR="00B22775">
        <w:t xml:space="preserve">written by Pasek and Paul. </w:t>
      </w:r>
      <w:r w:rsidR="000245DF">
        <w:t xml:space="preserve">It </w:t>
      </w:r>
      <w:r w:rsidR="004C1067">
        <w:t>was interesting to see that they</w:t>
      </w:r>
      <w:r w:rsidR="002362D6">
        <w:t xml:space="preserve"> also wrote the “Dear Evan Hansen” libretto and the songs from the </w:t>
      </w:r>
      <w:r w:rsidR="002E62E4">
        <w:t xml:space="preserve">2019 “Aladdin” film. </w:t>
      </w:r>
      <w:r w:rsidR="006D2F9D">
        <w:t>I was placed in soprano 1 for this medley</w:t>
      </w:r>
      <w:r w:rsidR="004479F5">
        <w:t xml:space="preserve">, as I wanted to try a different ensemble part. </w:t>
      </w:r>
      <w:r w:rsidR="00DA11A2">
        <w:t xml:space="preserve">I </w:t>
      </w:r>
      <w:r w:rsidR="005603B9">
        <w:t>didn’t find this medley difficult to learn or sing however similarly to “one brick at a time” in t</w:t>
      </w:r>
      <w:r w:rsidR="00B20BA0">
        <w:t>erm one</w:t>
      </w:r>
      <w:r w:rsidR="00BA5D86">
        <w:t xml:space="preserve">, there is an overlapping of lyrics </w:t>
      </w:r>
      <w:r w:rsidR="00B42127">
        <w:t xml:space="preserve">in the third part of the medley. </w:t>
      </w:r>
      <w:r w:rsidR="001362C2">
        <w:t>So,</w:t>
      </w:r>
      <w:r w:rsidR="004B0EB9">
        <w:t xml:space="preserve"> I struggled with this </w:t>
      </w:r>
      <w:r w:rsidR="006343B1">
        <w:t>section</w:t>
      </w:r>
      <w:r w:rsidR="004B0EB9">
        <w:t xml:space="preserve"> but the more I practised</w:t>
      </w:r>
      <w:r w:rsidR="006032EC">
        <w:t>,</w:t>
      </w:r>
      <w:r w:rsidR="004B0EB9">
        <w:t xml:space="preserve"> espe</w:t>
      </w:r>
      <w:r w:rsidR="00430EC1">
        <w:t>cially with the other part</w:t>
      </w:r>
      <w:r w:rsidR="006032EC">
        <w:t>,</w:t>
      </w:r>
      <w:r w:rsidR="00430EC1">
        <w:t xml:space="preserve"> the more I overcame this. </w:t>
      </w:r>
      <w:r w:rsidR="006343B1">
        <w:t xml:space="preserve">After learning </w:t>
      </w:r>
      <w:r w:rsidR="00D61498">
        <w:t xml:space="preserve">the </w:t>
      </w:r>
      <w:r w:rsidR="00EC2AB2">
        <w:t>medley,</w:t>
      </w:r>
      <w:r w:rsidR="00D61498">
        <w:t xml:space="preserve"> we then moved onto another Pasek and Paul </w:t>
      </w:r>
      <w:r w:rsidR="006D3934">
        <w:t xml:space="preserve">song, “Ready to be loved” from </w:t>
      </w:r>
      <w:r w:rsidR="003565C2">
        <w:t xml:space="preserve">“Edges”, which is a song cycle. </w:t>
      </w:r>
      <w:r w:rsidR="00CA135B">
        <w:t xml:space="preserve">This was a moment of discovery for me as I had never been taught about song cycles. I decided to do some research and found that </w:t>
      </w:r>
      <w:r w:rsidR="004D4C5A">
        <w:t xml:space="preserve">a </w:t>
      </w:r>
      <w:r w:rsidR="00F648C0">
        <w:t xml:space="preserve">song cycle is a group of songs </w:t>
      </w:r>
      <w:r w:rsidR="00EC2AB2">
        <w:t>that are made to be performed together as a single cohesive work.</w:t>
      </w:r>
      <w:r w:rsidR="003D2908">
        <w:t xml:space="preserve"> And they are usually linked by a common theme, musical motif or narrative.</w:t>
      </w:r>
      <w:r w:rsidR="00EC2AB2">
        <w:t xml:space="preserve"> </w:t>
      </w:r>
      <w:r w:rsidR="00201381">
        <w:t>(Perry, 2023)</w:t>
      </w:r>
      <w:r w:rsidR="00EC2AB2">
        <w:t xml:space="preserve"> </w:t>
      </w:r>
      <w:r w:rsidR="000768F6">
        <w:t>I</w:t>
      </w:r>
      <w:r w:rsidR="00084EB0">
        <w:t xml:space="preserve"> found that this piece </w:t>
      </w:r>
      <w:r w:rsidR="009C04A5">
        <w:t xml:space="preserve">was </w:t>
      </w:r>
      <w:r w:rsidR="00EF0491">
        <w:t>heavily spoken</w:t>
      </w:r>
      <w:r w:rsidR="00A74E99">
        <w:t>, but I found the timing of this difficult</w:t>
      </w:r>
      <w:r w:rsidR="006846A7">
        <w:t>.</w:t>
      </w:r>
      <w:r w:rsidR="00D235C6">
        <w:t xml:space="preserve"> To help with this,</w:t>
      </w:r>
      <w:r w:rsidR="006846A7">
        <w:t xml:space="preserve"> I wrote down the cuts in my music so that I could learn where to come off</w:t>
      </w:r>
      <w:r w:rsidR="0042083C">
        <w:t xml:space="preserve">. </w:t>
      </w:r>
      <w:r w:rsidR="008F4840">
        <w:t>One other part of this song I found difficult was at the end where I went into the soprano 2 part</w:t>
      </w:r>
      <w:r w:rsidR="00B47500">
        <w:t xml:space="preserve">. As this had just come from a pause in the music and it was lower than what I had previously sung, I had trouble finding my note. To fix this I made sure to listen to </w:t>
      </w:r>
      <w:r w:rsidR="0086651A">
        <w:t xml:space="preserve">the members in my part and I </w:t>
      </w:r>
      <w:r w:rsidR="007A258B">
        <w:t xml:space="preserve">also reminded myself to think lower </w:t>
      </w:r>
      <w:r w:rsidR="008D5DB0">
        <w:t xml:space="preserve">to find the note. </w:t>
      </w:r>
      <w:r w:rsidR="00F17E82">
        <w:t xml:space="preserve">This was a relatively quick </w:t>
      </w:r>
      <w:r w:rsidR="0039504B">
        <w:t xml:space="preserve">learn for the class so we </w:t>
      </w:r>
      <w:r w:rsidR="00431175">
        <w:t xml:space="preserve">moved onto our first Sondheim song. “The Ballad of Sweeney Todd” from </w:t>
      </w:r>
      <w:r w:rsidR="006F6589">
        <w:t xml:space="preserve">“Sweeney Todd”. </w:t>
      </w:r>
      <w:r w:rsidR="002B63FF">
        <w:t xml:space="preserve">“Sweeney Todd” is one of my </w:t>
      </w:r>
      <w:r w:rsidR="00726FC2">
        <w:t>favourite</w:t>
      </w:r>
      <w:r w:rsidR="002B63FF">
        <w:t xml:space="preserve"> </w:t>
      </w:r>
      <w:r w:rsidR="00BA532A">
        <w:t>musicals,</w:t>
      </w:r>
      <w:r w:rsidR="002B63FF">
        <w:t xml:space="preserve"> so I was very excited to start this. I was placed on soprano 1 &amp; 2 for this piece and </w:t>
      </w:r>
      <w:r w:rsidR="00B94149">
        <w:t xml:space="preserve">what I had trouble with was the detail. Such as the emphasis of “d” </w:t>
      </w:r>
      <w:r w:rsidR="00340EED">
        <w:t xml:space="preserve">in “Todd” and “Odd”. I made use of my sheet music </w:t>
      </w:r>
      <w:r w:rsidR="00BB3061">
        <w:t xml:space="preserve">by </w:t>
      </w:r>
      <w:r w:rsidR="008D127A">
        <w:t>circling</w:t>
      </w:r>
      <w:r w:rsidR="00BB3061">
        <w:t xml:space="preserve"> </w:t>
      </w:r>
      <w:r w:rsidR="008D127A">
        <w:t>the “d”</w:t>
      </w:r>
      <w:r w:rsidR="007D1680">
        <w:t xml:space="preserve">. The lecturer also wanted a crescendo on the line “he shaved the faces of gentlemen” so I added the </w:t>
      </w:r>
      <w:r w:rsidR="004C2871">
        <w:t>correct marking for this on my music. This was a very intense song</w:t>
      </w:r>
      <w:r w:rsidR="00820588">
        <w:t xml:space="preserve">, specifically </w:t>
      </w:r>
      <w:r w:rsidR="00A35B75">
        <w:t xml:space="preserve">the section with overlapping lyrics “sweeney was smooth”, I found it difficult to know when to come in as </w:t>
      </w:r>
      <w:r w:rsidR="0024733B">
        <w:t xml:space="preserve">there was so much going on around me. </w:t>
      </w:r>
      <w:r w:rsidR="00563C56">
        <w:t xml:space="preserve">One thing I did to overcome this was count when I heard the words </w:t>
      </w:r>
      <w:r w:rsidR="005C388D">
        <w:t>“sweeney was smooth”</w:t>
      </w:r>
      <w:r w:rsidR="00726FC2">
        <w:t>. I knew that I had to come in for the third time. This proved efficient in rehearsal and the performance. The next song we looked at was another Sondheim piece “Broadway baby” from “Follies”</w:t>
      </w:r>
      <w:r w:rsidR="004F2BC3">
        <w:t xml:space="preserve">. This was a very over the top number which is something I enjoy. </w:t>
      </w:r>
      <w:r w:rsidR="00CA21C7">
        <w:t xml:space="preserve">One aspect of this music I found difficult </w:t>
      </w:r>
      <w:r w:rsidR="00783CC1">
        <w:t xml:space="preserve">was differentiating </w:t>
      </w:r>
      <w:r w:rsidR="008E2162">
        <w:t>the lyrics as it was the same tune throughout</w:t>
      </w:r>
      <w:r w:rsidR="000A0F19">
        <w:t xml:space="preserve">. To help with this </w:t>
      </w:r>
      <w:r w:rsidR="00706001">
        <w:t xml:space="preserve">I wrote down the sections of lyrics on a notepad </w:t>
      </w:r>
      <w:r w:rsidR="00D360EE">
        <w:t xml:space="preserve">and associated them with pictures </w:t>
      </w:r>
      <w:r w:rsidR="00660FEE">
        <w:t xml:space="preserve">(Channon, 2021) </w:t>
      </w:r>
      <w:r w:rsidR="00E32260">
        <w:t xml:space="preserve">and used the key </w:t>
      </w:r>
      <w:r w:rsidR="008C0862">
        <w:t>phrases</w:t>
      </w:r>
      <w:r w:rsidR="00E32260">
        <w:t xml:space="preserve"> like “maid” and </w:t>
      </w:r>
      <w:r w:rsidR="008C0862">
        <w:t>“</w:t>
      </w:r>
      <w:r w:rsidR="00756ABF">
        <w:t xml:space="preserve">slaving at a five and ten”. </w:t>
      </w:r>
      <w:r w:rsidR="0051415B">
        <w:t xml:space="preserve">There was also an aspect of soloistic parts in this </w:t>
      </w:r>
      <w:r w:rsidR="00DD44BD">
        <w:t xml:space="preserve">lab. A few weeks before I prepared “That’ll show him” from “A funny thing happened on the way to the forum” by Stephen Sondheim, to which I was given </w:t>
      </w:r>
      <w:r w:rsidR="00237A07">
        <w:t>a part in “There’s always a woman”</w:t>
      </w:r>
      <w:r w:rsidR="000C12BE">
        <w:t>.</w:t>
      </w:r>
      <w:r w:rsidR="0070628A">
        <w:t xml:space="preserve"> </w:t>
      </w:r>
      <w:r w:rsidR="001B3435">
        <w:t xml:space="preserve">I looked over my part before the lab week however </w:t>
      </w:r>
      <w:r w:rsidR="00D4193E">
        <w:t xml:space="preserve">as this was a duet style song I </w:t>
      </w:r>
      <w:r w:rsidR="0070628A">
        <w:t xml:space="preserve">struggled with this. </w:t>
      </w:r>
      <w:r w:rsidR="007515E2">
        <w:t xml:space="preserve">The </w:t>
      </w:r>
      <w:r w:rsidR="007515E2">
        <w:lastRenderedPageBreak/>
        <w:t xml:space="preserve">lyrics were quite </w:t>
      </w:r>
      <w:r w:rsidR="008F64FA">
        <w:t>similar,</w:t>
      </w:r>
      <w:r w:rsidR="002821DB">
        <w:t xml:space="preserve"> and it had a fast </w:t>
      </w:r>
      <w:r w:rsidR="008F64FA">
        <w:t>tempo,</w:t>
      </w:r>
      <w:r w:rsidR="002821DB">
        <w:t xml:space="preserve"> so I made time to go over this with my duet partner</w:t>
      </w:r>
      <w:r w:rsidR="008F64FA">
        <w:t xml:space="preserve">. We helped each other and this benefited us for the lab performance. </w:t>
      </w:r>
    </w:p>
    <w:p w14:paraId="52BC0CB8" w14:textId="77777777" w:rsidR="00E7777D" w:rsidRDefault="00E7777D"/>
    <w:p w14:paraId="00D97EF0" w14:textId="69C9B605" w:rsidR="00097F2A" w:rsidRDefault="00E7777D">
      <w:r>
        <w:t>In conclusion, my time in theatre laboratory class has taught me how to work with other people</w:t>
      </w:r>
      <w:r w:rsidR="00F0221D">
        <w:t xml:space="preserve"> and how this can be taken into the industry when I finish my degree. I learnt about new aspects of musical theatre that I didn’t know before such as </w:t>
      </w:r>
      <w:r w:rsidR="00436565">
        <w:t xml:space="preserve">song cycles and the </w:t>
      </w:r>
      <w:r w:rsidR="00805CBE">
        <w:t xml:space="preserve">reasoning behind some musical notes like </w:t>
      </w:r>
      <w:r w:rsidR="00C600B0">
        <w:t xml:space="preserve">how Sondheim uses the </w:t>
      </w:r>
      <w:r w:rsidR="00FA2858">
        <w:t>Dies I</w:t>
      </w:r>
      <w:r w:rsidR="00B862A0">
        <w:t>rae, to symbolise danger and death in “Sweeney Todd”.</w:t>
      </w:r>
      <w:r w:rsidR="00094879">
        <w:t xml:space="preserve"> (</w:t>
      </w:r>
      <w:r w:rsidR="00EE5216">
        <w:t>Winters</w:t>
      </w:r>
      <w:r w:rsidR="00E1256F">
        <w:t>, 2014)</w:t>
      </w:r>
      <w:r w:rsidR="00B862A0">
        <w:t xml:space="preserve"> </w:t>
      </w:r>
      <w:r w:rsidR="00DB2E84">
        <w:t xml:space="preserve">I also learnt about the importance of using your sheet music to not only learn </w:t>
      </w:r>
      <w:r w:rsidR="00D040C0">
        <w:t xml:space="preserve">the notes but to add detail to the piece which in turn makes it more </w:t>
      </w:r>
      <w:r w:rsidR="00D064DF">
        <w:t>thrilling for a live audience</w:t>
      </w:r>
      <w:r w:rsidR="00E77F3C">
        <w:t xml:space="preserve">. Reflecting on both terms, I feel that I </w:t>
      </w:r>
      <w:r w:rsidR="00BA532A">
        <w:t>have</w:t>
      </w:r>
      <w:r w:rsidR="00E77F3C">
        <w:t xml:space="preserve"> grown not only as </w:t>
      </w:r>
      <w:r w:rsidR="007B55DC">
        <w:t xml:space="preserve">a performer but also as a collaborator, being able to take direction from the lecturer, listen to my peers </w:t>
      </w:r>
      <w:r w:rsidR="00023BEA">
        <w:t xml:space="preserve">and help each other in duet work. </w:t>
      </w:r>
      <w:r w:rsidR="00BA532A">
        <w:t>However,</w:t>
      </w:r>
      <w:r w:rsidR="005155D6">
        <w:t xml:space="preserve"> one aspect I have found is that I struggle with </w:t>
      </w:r>
      <w:r w:rsidR="005D1478">
        <w:t xml:space="preserve">pieces with overlapping lyrics, so I will continue to work on this by </w:t>
      </w:r>
      <w:r w:rsidR="005A118A">
        <w:t xml:space="preserve">listening to the members in my part and </w:t>
      </w:r>
      <w:r w:rsidR="00997A95">
        <w:t xml:space="preserve">keeping in time. </w:t>
      </w:r>
      <w:r w:rsidR="00023BEA">
        <w:t xml:space="preserve">Moving forward I hope to apply all that I have learnt from this module </w:t>
      </w:r>
      <w:r w:rsidR="006F73C8">
        <w:t xml:space="preserve">into future ensemble/collaborative work. </w:t>
      </w:r>
    </w:p>
    <w:p w14:paraId="3E1399F2" w14:textId="77777777" w:rsidR="00624E6E" w:rsidRDefault="00624E6E"/>
    <w:p w14:paraId="22D565B8" w14:textId="6FDF4668" w:rsidR="00624E6E" w:rsidRDefault="00624E6E">
      <w:r>
        <w:t>References:</w:t>
      </w:r>
    </w:p>
    <w:p w14:paraId="58CE5262" w14:textId="77777777" w:rsidR="00E352BD" w:rsidRDefault="00E352BD"/>
    <w:p w14:paraId="46B793CE" w14:textId="239A9612" w:rsidR="00E352BD" w:rsidRDefault="00E352BD">
      <w:r>
        <w:t xml:space="preserve">Channon, M. (2021). </w:t>
      </w:r>
      <w:r>
        <w:rPr>
          <w:i/>
          <w:iCs/>
        </w:rPr>
        <w:t xml:space="preserve">Learning Your Lines: The Compact Guide. </w:t>
      </w:r>
      <w:r>
        <w:t>Great Britain: Nick Hern Books Limited.</w:t>
      </w:r>
    </w:p>
    <w:p w14:paraId="3A754847" w14:textId="77777777" w:rsidR="006F25D6" w:rsidRDefault="006F25D6"/>
    <w:p w14:paraId="20F5267F" w14:textId="09DE8C99" w:rsidR="006F25D6" w:rsidRDefault="006F25D6">
      <w:r>
        <w:t xml:space="preserve">GraceMusicSchool. (2025). </w:t>
      </w:r>
      <w:r w:rsidRPr="00C24CDD">
        <w:t>Different Kinds of Musical Theater Singing</w:t>
      </w:r>
      <w:r>
        <w:t xml:space="preserve">. [online] Available at: </w:t>
      </w:r>
      <w:hyperlink r:id="rId5" w:history="1">
        <w:r w:rsidRPr="00BB7FF6">
          <w:rPr>
            <w:rStyle w:val="Hyperlink"/>
          </w:rPr>
          <w:t>https://www.ensembleschools.com/grace-music/different-kinds-musical-theater-singing/#:~:text=Legit,register%20transitions%2C%20and%20crisp%20diction</w:t>
        </w:r>
      </w:hyperlink>
      <w:r w:rsidRPr="008D3438">
        <w:t>.</w:t>
      </w:r>
      <w:r>
        <w:t xml:space="preserve"> </w:t>
      </w:r>
    </w:p>
    <w:p w14:paraId="77C72D0D" w14:textId="77777777" w:rsidR="00E44034" w:rsidRDefault="00E44034"/>
    <w:p w14:paraId="52D4ECE1" w14:textId="72EA3E24" w:rsidR="00E44034" w:rsidRDefault="00E44034">
      <w:r>
        <w:t xml:space="preserve">Perry, A. (2023). What is a song cycle. [online] Available at: </w:t>
      </w:r>
      <w:hyperlink r:id="rId6" w:history="1">
        <w:r w:rsidRPr="00BB7FF6">
          <w:rPr>
            <w:rStyle w:val="Hyperlink"/>
          </w:rPr>
          <w:t>https://www.eif.co.uk/news-and-blogs/what-is-a-song-cycle</w:t>
        </w:r>
      </w:hyperlink>
      <w:r>
        <w:t xml:space="preserve"> </w:t>
      </w:r>
    </w:p>
    <w:p w14:paraId="352F7527" w14:textId="77777777" w:rsidR="00D54C24" w:rsidRDefault="00D54C24"/>
    <w:p w14:paraId="1A353E06" w14:textId="11EE817B" w:rsidR="00B21369" w:rsidRDefault="00D54C24">
      <w:r>
        <w:t>Rochdale Borough Council</w:t>
      </w:r>
      <w:r w:rsidR="005424C8">
        <w:t>.</w:t>
      </w:r>
      <w:r w:rsidR="00A14EBF">
        <w:t xml:space="preserve"> (2025). </w:t>
      </w:r>
      <w:r w:rsidR="00076651" w:rsidRPr="00076651">
        <w:t>Learn about the mezzo-soprano voice</w:t>
      </w:r>
      <w:r w:rsidR="007327BB">
        <w:t xml:space="preserve">. [online] Available at: </w:t>
      </w:r>
      <w:hyperlink r:id="rId7" w:history="1">
        <w:r w:rsidR="002107E2" w:rsidRPr="00BB7FF6">
          <w:rPr>
            <w:rStyle w:val="Hyperlink"/>
          </w:rPr>
          <w:t>https://www.rochdale.gov.uk/rochdale-music-service/learn-mezzo-soprano-voice#:~:text=A%20typical%20mezzo%20can%20vocalize,high%20as%20a%20typical%20soprano</w:t>
        </w:r>
      </w:hyperlink>
      <w:r w:rsidR="002107E2">
        <w:t xml:space="preserve"> </w:t>
      </w:r>
    </w:p>
    <w:p w14:paraId="3963B982" w14:textId="77777777" w:rsidR="00F93B89" w:rsidRDefault="00F93B89"/>
    <w:p w14:paraId="47F09488" w14:textId="4FCDF403" w:rsidR="00E1256F" w:rsidRDefault="00DB2197">
      <w:r>
        <w:t>Winters, Dr. (</w:t>
      </w:r>
      <w:r w:rsidR="00EE5216">
        <w:t>2014).</w:t>
      </w:r>
      <w:r w:rsidR="004F2AD8">
        <w:t xml:space="preserve"> </w:t>
      </w:r>
      <w:r w:rsidR="004F2AD8" w:rsidRPr="004F2AD8">
        <w:t>Sondheim's craft: manipulating the song of Death.</w:t>
      </w:r>
      <w:r w:rsidR="004F2AD8">
        <w:t xml:space="preserve"> [</w:t>
      </w:r>
      <w:r w:rsidR="00624E6E">
        <w:t xml:space="preserve">online] Available at: </w:t>
      </w:r>
      <w:hyperlink r:id="rId8" w:history="1">
        <w:r w:rsidR="00624E6E" w:rsidRPr="00BB7FF6">
          <w:rPr>
            <w:rStyle w:val="Hyperlink"/>
          </w:rPr>
          <w:t>http://dropera.blogspot.com/2014/09/sondheims-craft-manipulating-song-of.html</w:t>
        </w:r>
      </w:hyperlink>
      <w:r w:rsidR="00624E6E">
        <w:t xml:space="preserve"> </w:t>
      </w:r>
    </w:p>
    <w:p w14:paraId="7792A840" w14:textId="77777777" w:rsidR="00F93B89" w:rsidRDefault="00F93B89"/>
    <w:p w14:paraId="068AB514" w14:textId="77777777" w:rsidR="008D3438" w:rsidRDefault="008D3438"/>
    <w:p w14:paraId="5A5EEB5B" w14:textId="77777777" w:rsidR="008D3438" w:rsidRDefault="008D3438"/>
    <w:p w14:paraId="22A72026" w14:textId="77777777" w:rsidR="002107E2" w:rsidRDefault="002107E2"/>
    <w:p w14:paraId="27794058" w14:textId="77777777" w:rsidR="002107E2" w:rsidRDefault="002107E2"/>
    <w:sectPr w:rsidR="002107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A13"/>
    <w:rsid w:val="00003A13"/>
    <w:rsid w:val="00023BEA"/>
    <w:rsid w:val="000245DF"/>
    <w:rsid w:val="000745CD"/>
    <w:rsid w:val="00076651"/>
    <w:rsid w:val="000768F6"/>
    <w:rsid w:val="00084EB0"/>
    <w:rsid w:val="00094879"/>
    <w:rsid w:val="00097F2A"/>
    <w:rsid w:val="000A0F19"/>
    <w:rsid w:val="000A340B"/>
    <w:rsid w:val="000C12BE"/>
    <w:rsid w:val="000C58AA"/>
    <w:rsid w:val="000C61BA"/>
    <w:rsid w:val="000F1508"/>
    <w:rsid w:val="001362C2"/>
    <w:rsid w:val="00146555"/>
    <w:rsid w:val="001B3435"/>
    <w:rsid w:val="00201381"/>
    <w:rsid w:val="00201841"/>
    <w:rsid w:val="002107E2"/>
    <w:rsid w:val="002362D6"/>
    <w:rsid w:val="00237A07"/>
    <w:rsid w:val="00246154"/>
    <w:rsid w:val="0024733B"/>
    <w:rsid w:val="002821DB"/>
    <w:rsid w:val="002961B0"/>
    <w:rsid w:val="002B09B7"/>
    <w:rsid w:val="002B63FF"/>
    <w:rsid w:val="002E62E4"/>
    <w:rsid w:val="00340EED"/>
    <w:rsid w:val="003565C2"/>
    <w:rsid w:val="00376EDB"/>
    <w:rsid w:val="0039504B"/>
    <w:rsid w:val="003A3CBF"/>
    <w:rsid w:val="003B0EAA"/>
    <w:rsid w:val="003D2908"/>
    <w:rsid w:val="003E538B"/>
    <w:rsid w:val="0042083C"/>
    <w:rsid w:val="00430EC1"/>
    <w:rsid w:val="00431175"/>
    <w:rsid w:val="004312CE"/>
    <w:rsid w:val="00436565"/>
    <w:rsid w:val="004478D0"/>
    <w:rsid w:val="004479F5"/>
    <w:rsid w:val="004B0EB9"/>
    <w:rsid w:val="004C1067"/>
    <w:rsid w:val="004C2871"/>
    <w:rsid w:val="004D4C5A"/>
    <w:rsid w:val="004F2AD8"/>
    <w:rsid w:val="004F2BC3"/>
    <w:rsid w:val="0051415B"/>
    <w:rsid w:val="005155D6"/>
    <w:rsid w:val="005424C8"/>
    <w:rsid w:val="005603B9"/>
    <w:rsid w:val="00563C56"/>
    <w:rsid w:val="005A118A"/>
    <w:rsid w:val="005C388D"/>
    <w:rsid w:val="005D1478"/>
    <w:rsid w:val="005D1650"/>
    <w:rsid w:val="006032EC"/>
    <w:rsid w:val="00622C8E"/>
    <w:rsid w:val="00624E6E"/>
    <w:rsid w:val="00632323"/>
    <w:rsid w:val="006343B1"/>
    <w:rsid w:val="00654841"/>
    <w:rsid w:val="00660FEE"/>
    <w:rsid w:val="006846A7"/>
    <w:rsid w:val="006A2C23"/>
    <w:rsid w:val="006D2F9D"/>
    <w:rsid w:val="006D3934"/>
    <w:rsid w:val="006F25D6"/>
    <w:rsid w:val="006F6589"/>
    <w:rsid w:val="006F73C8"/>
    <w:rsid w:val="00706001"/>
    <w:rsid w:val="0070628A"/>
    <w:rsid w:val="00726FC2"/>
    <w:rsid w:val="007327BB"/>
    <w:rsid w:val="007515E2"/>
    <w:rsid w:val="00756ABF"/>
    <w:rsid w:val="00783CC1"/>
    <w:rsid w:val="007A258B"/>
    <w:rsid w:val="007B55DC"/>
    <w:rsid w:val="007D1680"/>
    <w:rsid w:val="007F3121"/>
    <w:rsid w:val="007F761C"/>
    <w:rsid w:val="00805CBE"/>
    <w:rsid w:val="00820588"/>
    <w:rsid w:val="0086651A"/>
    <w:rsid w:val="008A0364"/>
    <w:rsid w:val="008C0862"/>
    <w:rsid w:val="008D127A"/>
    <w:rsid w:val="008D3438"/>
    <w:rsid w:val="008D5DB0"/>
    <w:rsid w:val="008D69E1"/>
    <w:rsid w:val="008E2162"/>
    <w:rsid w:val="008F0A13"/>
    <w:rsid w:val="008F0B50"/>
    <w:rsid w:val="008F4840"/>
    <w:rsid w:val="008F60AD"/>
    <w:rsid w:val="008F64FA"/>
    <w:rsid w:val="00997A95"/>
    <w:rsid w:val="009C04A5"/>
    <w:rsid w:val="00A14EBF"/>
    <w:rsid w:val="00A35B75"/>
    <w:rsid w:val="00A627E1"/>
    <w:rsid w:val="00A74E99"/>
    <w:rsid w:val="00AA012E"/>
    <w:rsid w:val="00AB5ADC"/>
    <w:rsid w:val="00AF56E2"/>
    <w:rsid w:val="00B20BA0"/>
    <w:rsid w:val="00B21369"/>
    <w:rsid w:val="00B22775"/>
    <w:rsid w:val="00B42127"/>
    <w:rsid w:val="00B47500"/>
    <w:rsid w:val="00B814B1"/>
    <w:rsid w:val="00B862A0"/>
    <w:rsid w:val="00B94149"/>
    <w:rsid w:val="00BA532A"/>
    <w:rsid w:val="00BA5D86"/>
    <w:rsid w:val="00BB3061"/>
    <w:rsid w:val="00BD7691"/>
    <w:rsid w:val="00C24CDD"/>
    <w:rsid w:val="00C600B0"/>
    <w:rsid w:val="00C611F2"/>
    <w:rsid w:val="00CA135B"/>
    <w:rsid w:val="00CA21C7"/>
    <w:rsid w:val="00D040C0"/>
    <w:rsid w:val="00D064DF"/>
    <w:rsid w:val="00D235C6"/>
    <w:rsid w:val="00D360EE"/>
    <w:rsid w:val="00D4193E"/>
    <w:rsid w:val="00D54C24"/>
    <w:rsid w:val="00D61498"/>
    <w:rsid w:val="00DA11A2"/>
    <w:rsid w:val="00DB2197"/>
    <w:rsid w:val="00DB2E84"/>
    <w:rsid w:val="00DD44BD"/>
    <w:rsid w:val="00E1256F"/>
    <w:rsid w:val="00E32260"/>
    <w:rsid w:val="00E352BD"/>
    <w:rsid w:val="00E44034"/>
    <w:rsid w:val="00E64A4E"/>
    <w:rsid w:val="00E765C9"/>
    <w:rsid w:val="00E7777D"/>
    <w:rsid w:val="00E77F3C"/>
    <w:rsid w:val="00EC2AB2"/>
    <w:rsid w:val="00EE5216"/>
    <w:rsid w:val="00EF0491"/>
    <w:rsid w:val="00F0221D"/>
    <w:rsid w:val="00F17E82"/>
    <w:rsid w:val="00F648C0"/>
    <w:rsid w:val="00F93B89"/>
    <w:rsid w:val="00FA2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0B8EB"/>
  <w15:chartTrackingRefBased/>
  <w15:docId w15:val="{31207B9D-5126-684B-A84D-F28C7992F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A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A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0A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A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A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A1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A1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A1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A1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A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A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0A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A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A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A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A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A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A13"/>
    <w:rPr>
      <w:rFonts w:eastAsiaTheme="majorEastAsia" w:cstheme="majorBidi"/>
      <w:color w:val="272727" w:themeColor="text1" w:themeTint="D8"/>
    </w:rPr>
  </w:style>
  <w:style w:type="paragraph" w:styleId="Title">
    <w:name w:val="Title"/>
    <w:basedOn w:val="Normal"/>
    <w:next w:val="Normal"/>
    <w:link w:val="TitleChar"/>
    <w:uiPriority w:val="10"/>
    <w:qFormat/>
    <w:rsid w:val="008F0A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A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A1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A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A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0A13"/>
    <w:rPr>
      <w:i/>
      <w:iCs/>
      <w:color w:val="404040" w:themeColor="text1" w:themeTint="BF"/>
    </w:rPr>
  </w:style>
  <w:style w:type="paragraph" w:styleId="ListParagraph">
    <w:name w:val="List Paragraph"/>
    <w:basedOn w:val="Normal"/>
    <w:uiPriority w:val="34"/>
    <w:qFormat/>
    <w:rsid w:val="008F0A13"/>
    <w:pPr>
      <w:ind w:left="720"/>
      <w:contextualSpacing/>
    </w:pPr>
  </w:style>
  <w:style w:type="character" w:styleId="IntenseEmphasis">
    <w:name w:val="Intense Emphasis"/>
    <w:basedOn w:val="DefaultParagraphFont"/>
    <w:uiPriority w:val="21"/>
    <w:qFormat/>
    <w:rsid w:val="008F0A13"/>
    <w:rPr>
      <w:i/>
      <w:iCs/>
      <w:color w:val="0F4761" w:themeColor="accent1" w:themeShade="BF"/>
    </w:rPr>
  </w:style>
  <w:style w:type="paragraph" w:styleId="IntenseQuote">
    <w:name w:val="Intense Quote"/>
    <w:basedOn w:val="Normal"/>
    <w:next w:val="Normal"/>
    <w:link w:val="IntenseQuoteChar"/>
    <w:uiPriority w:val="30"/>
    <w:qFormat/>
    <w:rsid w:val="008F0A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A13"/>
    <w:rPr>
      <w:i/>
      <w:iCs/>
      <w:color w:val="0F4761" w:themeColor="accent1" w:themeShade="BF"/>
    </w:rPr>
  </w:style>
  <w:style w:type="character" w:styleId="IntenseReference">
    <w:name w:val="Intense Reference"/>
    <w:basedOn w:val="DefaultParagraphFont"/>
    <w:uiPriority w:val="32"/>
    <w:qFormat/>
    <w:rsid w:val="008F0A13"/>
    <w:rPr>
      <w:b/>
      <w:bCs/>
      <w:smallCaps/>
      <w:color w:val="0F4761" w:themeColor="accent1" w:themeShade="BF"/>
      <w:spacing w:val="5"/>
    </w:rPr>
  </w:style>
  <w:style w:type="character" w:styleId="Hyperlink">
    <w:name w:val="Hyperlink"/>
    <w:basedOn w:val="DefaultParagraphFont"/>
    <w:uiPriority w:val="99"/>
    <w:unhideWhenUsed/>
    <w:rsid w:val="008F0A13"/>
    <w:rPr>
      <w:color w:val="467886" w:themeColor="hyperlink"/>
      <w:u w:val="single"/>
    </w:rPr>
  </w:style>
  <w:style w:type="character" w:styleId="UnresolvedMention">
    <w:name w:val="Unresolved Mention"/>
    <w:basedOn w:val="DefaultParagraphFont"/>
    <w:uiPriority w:val="99"/>
    <w:semiHidden/>
    <w:unhideWhenUsed/>
    <w:rsid w:val="008F0A13"/>
    <w:rPr>
      <w:color w:val="605E5C"/>
      <w:shd w:val="clear" w:color="auto" w:fill="E1DFDD"/>
    </w:rPr>
  </w:style>
  <w:style w:type="character" w:styleId="FollowedHyperlink">
    <w:name w:val="FollowedHyperlink"/>
    <w:basedOn w:val="DefaultParagraphFont"/>
    <w:uiPriority w:val="99"/>
    <w:semiHidden/>
    <w:unhideWhenUsed/>
    <w:rsid w:val="002107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880633">
      <w:bodyDiv w:val="1"/>
      <w:marLeft w:val="0"/>
      <w:marRight w:val="0"/>
      <w:marTop w:val="0"/>
      <w:marBottom w:val="0"/>
      <w:divBdr>
        <w:top w:val="none" w:sz="0" w:space="0" w:color="auto"/>
        <w:left w:val="none" w:sz="0" w:space="0" w:color="auto"/>
        <w:bottom w:val="none" w:sz="0" w:space="0" w:color="auto"/>
        <w:right w:val="none" w:sz="0" w:space="0" w:color="auto"/>
      </w:divBdr>
    </w:div>
    <w:div w:id="1124420201">
      <w:bodyDiv w:val="1"/>
      <w:marLeft w:val="0"/>
      <w:marRight w:val="0"/>
      <w:marTop w:val="0"/>
      <w:marBottom w:val="0"/>
      <w:divBdr>
        <w:top w:val="none" w:sz="0" w:space="0" w:color="auto"/>
        <w:left w:val="none" w:sz="0" w:space="0" w:color="auto"/>
        <w:bottom w:val="none" w:sz="0" w:space="0" w:color="auto"/>
        <w:right w:val="none" w:sz="0" w:space="0" w:color="auto"/>
      </w:divBdr>
    </w:div>
    <w:div w:id="185468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ropera.blogspot.com/2014/09/sondheims-craft-manipulating-song-of.html" TargetMode="External"/><Relationship Id="rId3" Type="http://schemas.openxmlformats.org/officeDocument/2006/relationships/webSettings" Target="webSettings.xml"/><Relationship Id="rId7" Type="http://schemas.openxmlformats.org/officeDocument/2006/relationships/hyperlink" Target="https://www.rochdale.gov.uk/rochdale-music-service/learn-mezzo-soprano-voice#:~:text=A%20typical%20mezzo%20can%20vocalize,high%20as%20a%20typical%20sopran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if.co.uk/news-and-blogs/what-is-a-song-cycle" TargetMode="External"/><Relationship Id="rId5" Type="http://schemas.openxmlformats.org/officeDocument/2006/relationships/hyperlink" Target="https://www.ensembleschools.com/grace-music/different-kinds-musical-theater-singing/#:~:text=Legit,register%20transitions%2C%20and%20crisp%20diction" TargetMode="External"/><Relationship Id="rId10" Type="http://schemas.openxmlformats.org/officeDocument/2006/relationships/theme" Target="theme/theme1.xml"/><Relationship Id="rId4" Type="http://schemas.openxmlformats.org/officeDocument/2006/relationships/hyperlink" Target="https://www.rochdale.gov.uk/rochdale-music-service/learn-mezzo-soprano-voice#:~:text=A%20typical%20mezzo%20can%20vocalize,high%20as%20a%20typical%20soprano"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3</Pages>
  <Words>1515</Words>
  <Characters>8637</Characters>
  <Application>Microsoft Office Word</Application>
  <DocSecurity>0</DocSecurity>
  <Lines>71</Lines>
  <Paragraphs>20</Paragraphs>
  <ScaleCrop>false</ScaleCrop>
  <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Taylor-Evans (2400780)</dc:creator>
  <cp:keywords/>
  <dc:description/>
  <cp:lastModifiedBy>Freya Taylor-Evans (2400780)</cp:lastModifiedBy>
  <cp:revision>149</cp:revision>
  <dcterms:created xsi:type="dcterms:W3CDTF">2025-04-13T19:40:00Z</dcterms:created>
  <dcterms:modified xsi:type="dcterms:W3CDTF">2025-04-14T20:30:00Z</dcterms:modified>
</cp:coreProperties>
</file>