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365F91" w:themeColor="accent1" w:themeShade="BF"/>
          <w:sz w:val="32"/>
          <w:szCs w:val="32"/>
        </w:rPr>
        <w:id w:val="996537932"/>
        <w:docPartObj>
          <w:docPartGallery w:val="Cover Pages"/>
          <w:docPartUnique/>
        </w:docPartObj>
      </w:sdtPr>
      <w:sdtEndPr/>
      <w:sdtContent>
        <w:p w14:paraId="0148196E" w14:textId="457849B7" w:rsidR="009C50B8" w:rsidRDefault="009C50B8" w:rsidP="00A06A66">
          <w:pPr>
            <w:jc w:val="both"/>
          </w:pPr>
          <w:r w:rsidRPr="00DB1446">
            <w:rPr>
              <w:noProof/>
            </w:rPr>
            <w:drawing>
              <wp:anchor distT="0" distB="0" distL="114300" distR="114300" simplePos="0" relativeHeight="251658240" behindDoc="1" locked="0" layoutInCell="1" allowOverlap="1" wp14:anchorId="2CE4CCCF" wp14:editId="6091FAF6">
                <wp:simplePos x="0" y="0"/>
                <wp:positionH relativeFrom="page">
                  <wp:posOffset>35560</wp:posOffset>
                </wp:positionH>
                <wp:positionV relativeFrom="paragraph">
                  <wp:posOffset>-913037</wp:posOffset>
                </wp:positionV>
                <wp:extent cx="7522907" cy="8115935"/>
                <wp:effectExtent l="0" t="0" r="1905" b="0"/>
                <wp:wrapNone/>
                <wp:docPr id="10" name="Picture 10" descr="A close-up of the su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the su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2907" cy="8115935"/>
                        </a:xfrm>
                        <a:prstGeom prst="rect">
                          <a:avLst/>
                        </a:prstGeom>
                        <a:noFill/>
                      </pic:spPr>
                    </pic:pic>
                  </a:graphicData>
                </a:graphic>
                <wp14:sizeRelH relativeFrom="page">
                  <wp14:pctWidth>0</wp14:pctWidth>
                </wp14:sizeRelH>
                <wp14:sizeRelV relativeFrom="page">
                  <wp14:pctHeight>0</wp14:pctHeight>
                </wp14:sizeRelV>
              </wp:anchor>
            </w:drawing>
          </w:r>
        </w:p>
        <w:p w14:paraId="6457C6E8" w14:textId="06711B60" w:rsidR="009C50B8" w:rsidRDefault="00921A24" w:rsidP="00A06A66">
          <w:pPr>
            <w:pStyle w:val="Heading1"/>
            <w:jc w:val="both"/>
          </w:pPr>
          <w:bookmarkStart w:id="0" w:name="_Toc93007310"/>
          <w:bookmarkStart w:id="1" w:name="_Toc93051740"/>
          <w:bookmarkStart w:id="2" w:name="_Toc100928286"/>
          <w:bookmarkStart w:id="3" w:name="_Toc100929099"/>
          <w:bookmarkStart w:id="4" w:name="_Toc100929279"/>
          <w:bookmarkStart w:id="5" w:name="_Toc100929403"/>
          <w:bookmarkStart w:id="6" w:name="_Toc120969911"/>
          <w:bookmarkStart w:id="7" w:name="_Toc120985704"/>
          <w:bookmarkStart w:id="8" w:name="_Toc120985766"/>
          <w:bookmarkStart w:id="9" w:name="_Toc124094170"/>
          <w:bookmarkStart w:id="10" w:name="_Toc124094206"/>
          <w:r w:rsidRPr="00BB563D">
            <w:rPr>
              <w:noProof/>
              <w:color w:val="FFFFFF" w:themeColor="background1"/>
              <w:sz w:val="8"/>
              <w:szCs w:val="8"/>
            </w:rPr>
            <mc:AlternateContent>
              <mc:Choice Requires="wps">
                <w:drawing>
                  <wp:anchor distT="45720" distB="45720" distL="114300" distR="114300" simplePos="0" relativeHeight="251656192" behindDoc="0" locked="0" layoutInCell="1" allowOverlap="1" wp14:anchorId="6C0B76EB" wp14:editId="7067C644">
                    <wp:simplePos x="0" y="0"/>
                    <wp:positionH relativeFrom="column">
                      <wp:posOffset>655955</wp:posOffset>
                    </wp:positionH>
                    <wp:positionV relativeFrom="paragraph">
                      <wp:posOffset>4989195</wp:posOffset>
                    </wp:positionV>
                    <wp:extent cx="4939665" cy="274320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9665" cy="2743200"/>
                            </a:xfrm>
                            <a:prstGeom prst="rect">
                              <a:avLst/>
                            </a:prstGeom>
                            <a:noFill/>
                            <a:ln w="9525">
                              <a:noFill/>
                              <a:miter lim="800000"/>
                              <a:headEnd/>
                              <a:tailEnd/>
                            </a:ln>
                          </wps:spPr>
                          <wps:txbx>
                            <w:txbxContent>
                              <w:p w14:paraId="0EDDFF19" w14:textId="77777777" w:rsidR="009C50B8" w:rsidRPr="001139B2" w:rsidRDefault="009C50B8" w:rsidP="0067229E">
                                <w:pPr>
                                  <w:pStyle w:val="CoverPage"/>
                                </w:pPr>
                                <w:bookmarkStart w:id="11" w:name="_Toc92651030"/>
                                <w:bookmarkStart w:id="12" w:name="_Toc93007311"/>
                                <w:bookmarkStart w:id="13" w:name="_Toc93051739"/>
                                <w:bookmarkStart w:id="14" w:name="_Toc100928171"/>
                                <w:bookmarkStart w:id="15" w:name="_Toc100928285"/>
                                <w:bookmarkStart w:id="16" w:name="_Toc100929098"/>
                                <w:bookmarkStart w:id="17" w:name="_Toc100929280"/>
                                <w:bookmarkStart w:id="18" w:name="_Toc100929404"/>
                                <w:bookmarkStart w:id="19" w:name="_Toc120969912"/>
                                <w:bookmarkStart w:id="20" w:name="_Toc120985705"/>
                                <w:bookmarkStart w:id="21" w:name="_Toc120985767"/>
                                <w:bookmarkStart w:id="22" w:name="_Toc124094171"/>
                                <w:bookmarkStart w:id="23" w:name="_Toc124094207"/>
                                <w:r w:rsidRPr="001139B2">
                                  <w:t>Dale Monks</w:t>
                                </w:r>
                                <w:bookmarkEnd w:id="11"/>
                                <w:bookmarkEnd w:id="12"/>
                                <w:bookmarkEnd w:id="13"/>
                                <w:bookmarkEnd w:id="14"/>
                                <w:bookmarkEnd w:id="15"/>
                                <w:bookmarkEnd w:id="16"/>
                                <w:bookmarkEnd w:id="17"/>
                                <w:bookmarkEnd w:id="18"/>
                                <w:bookmarkEnd w:id="19"/>
                                <w:bookmarkEnd w:id="20"/>
                                <w:bookmarkEnd w:id="21"/>
                                <w:bookmarkEnd w:id="22"/>
                                <w:bookmarkEnd w:id="23"/>
                              </w:p>
                              <w:p w14:paraId="759020F2" w14:textId="32376A0B" w:rsidR="009C50B8" w:rsidRPr="00200BC2" w:rsidRDefault="009C50B8" w:rsidP="008A3491">
                                <w:r w:rsidRPr="00200BC2">
                                  <w:t>Module</w:t>
                                </w:r>
                                <w:r w:rsidR="00551061">
                                  <w:t>:</w:t>
                                </w:r>
                                <w:r w:rsidR="003A056C">
                                  <w:t xml:space="preserve">      </w:t>
                                </w:r>
                                <w:r w:rsidR="0096781A">
                                  <w:t xml:space="preserve">      Modern &amp; Traditional Construction CW 1</w:t>
                                </w:r>
                                <w:r w:rsidR="003A056C">
                                  <w:t xml:space="preserve">      </w:t>
                                </w:r>
                              </w:p>
                              <w:p w14:paraId="354CCCF7" w14:textId="2D624818" w:rsidR="009C50B8" w:rsidRDefault="009C50B8" w:rsidP="0067229E">
                                <w:r w:rsidRPr="00200BC2">
                                  <w:t>Module code:</w:t>
                                </w:r>
                                <w:r w:rsidR="008A3491">
                                  <w:t xml:space="preserve">  </w:t>
                                </w:r>
                                <w:r w:rsidR="00E128C1">
                                  <w:t>ACBA</w:t>
                                </w:r>
                                <w:r w:rsidR="0096781A">
                                  <w:t xml:space="preserve"> 5000</w:t>
                                </w:r>
                              </w:p>
                              <w:p w14:paraId="5E5FECAE" w14:textId="004D8667" w:rsidR="009C50B8" w:rsidRDefault="009C50B8" w:rsidP="0067229E">
                                <w:r>
                                  <w:t xml:space="preserve">Student </w:t>
                                </w:r>
                                <w:proofErr w:type="gramStart"/>
                                <w:r>
                                  <w:t>ID :</w:t>
                                </w:r>
                                <w:proofErr w:type="gramEnd"/>
                                <w:r>
                                  <w:t xml:space="preserve">     </w:t>
                                </w:r>
                                <w:r w:rsidR="008A3491">
                                  <w:t xml:space="preserve"> </w:t>
                                </w:r>
                                <w:r>
                                  <w:t>2114358</w:t>
                                </w:r>
                              </w:p>
                              <w:p w14:paraId="2107BDF5" w14:textId="77777777" w:rsidR="009C50B8" w:rsidRDefault="009C50B8" w:rsidP="00151BE5">
                                <w:pPr>
                                  <w:spacing w:line="240" w:lineRule="auto"/>
                                  <w:contextualSpacing/>
                                  <w:rPr>
                                    <w:color w:val="000000" w:themeColor="text1"/>
                                    <w:sz w:val="24"/>
                                    <w:szCs w:val="24"/>
                                  </w:rPr>
                                </w:pPr>
                              </w:p>
                              <w:p w14:paraId="1658A59E" w14:textId="1FFBF034" w:rsidR="006757A5" w:rsidRPr="00FA6968" w:rsidRDefault="006757A5" w:rsidP="00FA6968">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B76EB" id="_x0000_t202" coordsize="21600,21600" o:spt="202" path="m,l,21600r21600,l21600,xe">
                    <v:stroke joinstyle="miter"/>
                    <v:path gradientshapeok="t" o:connecttype="rect"/>
                  </v:shapetype>
                  <v:shape id="Text Box 6" o:spid="_x0000_s1026" type="#_x0000_t202" style="position:absolute;left:0;text-align:left;margin-left:51.65pt;margin-top:392.85pt;width:388.95pt;height:3in;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" filled="f" stroked="f">
                    <v:textbox>
                      <w:txbxContent>
                        <w:p w14:paraId="0EDDFF19" w14:textId="77777777" w:rsidR="009C50B8" w:rsidRPr="001139B2" w:rsidRDefault="009C50B8" w:rsidP="0067229E">
                          <w:pPr>
                            <w:pStyle w:val="CoverPage"/>
                          </w:pPr>
                          <w:bookmarkStart w:id="24" w:name="_Toc92651030"/>
                          <w:bookmarkStart w:id="25" w:name="_Toc93007311"/>
                          <w:bookmarkStart w:id="26" w:name="_Toc93051739"/>
                          <w:bookmarkStart w:id="27" w:name="_Toc100928171"/>
                          <w:bookmarkStart w:id="28" w:name="_Toc100928285"/>
                          <w:bookmarkStart w:id="29" w:name="_Toc100929098"/>
                          <w:bookmarkStart w:id="30" w:name="_Toc100929280"/>
                          <w:bookmarkStart w:id="31" w:name="_Toc100929404"/>
                          <w:bookmarkStart w:id="32" w:name="_Toc120969912"/>
                          <w:bookmarkStart w:id="33" w:name="_Toc120985705"/>
                          <w:bookmarkStart w:id="34" w:name="_Toc120985767"/>
                          <w:bookmarkStart w:id="35" w:name="_Toc124094171"/>
                          <w:bookmarkStart w:id="36" w:name="_Toc124094207"/>
                          <w:r w:rsidRPr="001139B2">
                            <w:t>Dale Monks</w:t>
                          </w:r>
                          <w:bookmarkEnd w:id="24"/>
                          <w:bookmarkEnd w:id="25"/>
                          <w:bookmarkEnd w:id="26"/>
                          <w:bookmarkEnd w:id="27"/>
                          <w:bookmarkEnd w:id="28"/>
                          <w:bookmarkEnd w:id="29"/>
                          <w:bookmarkEnd w:id="30"/>
                          <w:bookmarkEnd w:id="31"/>
                          <w:bookmarkEnd w:id="32"/>
                          <w:bookmarkEnd w:id="33"/>
                          <w:bookmarkEnd w:id="34"/>
                          <w:bookmarkEnd w:id="35"/>
                          <w:bookmarkEnd w:id="36"/>
                        </w:p>
                        <w:p w14:paraId="759020F2" w14:textId="32376A0B" w:rsidR="009C50B8" w:rsidRPr="00200BC2" w:rsidRDefault="009C50B8" w:rsidP="008A3491">
                          <w:r w:rsidRPr="00200BC2">
                            <w:t>Module</w:t>
                          </w:r>
                          <w:r w:rsidR="00551061">
                            <w:t>:</w:t>
                          </w:r>
                          <w:r w:rsidR="003A056C">
                            <w:t xml:space="preserve">      </w:t>
                          </w:r>
                          <w:r w:rsidR="0096781A">
                            <w:t xml:space="preserve">      Modern &amp; Traditional Construction CW 1</w:t>
                          </w:r>
                          <w:r w:rsidR="003A056C">
                            <w:t xml:space="preserve">      </w:t>
                          </w:r>
                        </w:p>
                        <w:p w14:paraId="354CCCF7" w14:textId="2D624818" w:rsidR="009C50B8" w:rsidRDefault="009C50B8" w:rsidP="0067229E">
                          <w:r w:rsidRPr="00200BC2">
                            <w:t>Module code:</w:t>
                          </w:r>
                          <w:r w:rsidR="008A3491">
                            <w:t xml:space="preserve">  </w:t>
                          </w:r>
                          <w:r w:rsidR="00E128C1">
                            <w:t>ACBA</w:t>
                          </w:r>
                          <w:r w:rsidR="0096781A">
                            <w:t xml:space="preserve"> 5000</w:t>
                          </w:r>
                        </w:p>
                        <w:p w14:paraId="5E5FECAE" w14:textId="004D8667" w:rsidR="009C50B8" w:rsidRDefault="009C50B8" w:rsidP="0067229E">
                          <w:r>
                            <w:t xml:space="preserve">Student </w:t>
                          </w:r>
                          <w:proofErr w:type="gramStart"/>
                          <w:r>
                            <w:t>ID :</w:t>
                          </w:r>
                          <w:proofErr w:type="gramEnd"/>
                          <w:r>
                            <w:t xml:space="preserve">     </w:t>
                          </w:r>
                          <w:r w:rsidR="008A3491">
                            <w:t xml:space="preserve"> </w:t>
                          </w:r>
                          <w:r>
                            <w:t>2114358</w:t>
                          </w:r>
                        </w:p>
                        <w:p w14:paraId="2107BDF5" w14:textId="77777777" w:rsidR="009C50B8" w:rsidRDefault="009C50B8" w:rsidP="00151BE5">
                          <w:pPr>
                            <w:spacing w:line="240" w:lineRule="auto"/>
                            <w:contextualSpacing/>
                            <w:rPr>
                              <w:color w:val="000000" w:themeColor="text1"/>
                              <w:sz w:val="24"/>
                              <w:szCs w:val="24"/>
                            </w:rPr>
                          </w:pPr>
                        </w:p>
                        <w:p w14:paraId="1658A59E" w14:textId="1FFBF034" w:rsidR="006757A5" w:rsidRPr="00FA6968" w:rsidRDefault="006757A5" w:rsidP="00FA6968">
                          <w:pPr>
                            <w:rPr>
                              <w:b/>
                              <w:bCs/>
                            </w:rPr>
                          </w:pPr>
                        </w:p>
                      </w:txbxContent>
                    </v:textbox>
                    <w10:wrap type="square"/>
                  </v:shape>
                </w:pict>
              </mc:Fallback>
            </mc:AlternateContent>
          </w:r>
          <w:r w:rsidR="009C50B8" w:rsidRPr="00BB563D">
            <w:rPr>
              <w:noProof/>
              <w:color w:val="FFFFFF" w:themeColor="background1"/>
              <w:sz w:val="8"/>
              <w:szCs w:val="8"/>
            </w:rPr>
            <w:drawing>
              <wp:anchor distT="0" distB="0" distL="114300" distR="114300" simplePos="0" relativeHeight="251659264" behindDoc="1" locked="0" layoutInCell="1" allowOverlap="1" wp14:anchorId="5B55A06F" wp14:editId="7EF89FD5">
                <wp:simplePos x="0" y="0"/>
                <wp:positionH relativeFrom="column">
                  <wp:posOffset>1748790</wp:posOffset>
                </wp:positionH>
                <wp:positionV relativeFrom="paragraph">
                  <wp:posOffset>4669790</wp:posOffset>
                </wp:positionV>
                <wp:extent cx="4909185" cy="5083810"/>
                <wp:effectExtent l="0" t="0" r="5715" b="2540"/>
                <wp:wrapNone/>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arr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9185" cy="5083810"/>
                        </a:xfrm>
                        <a:prstGeom prst="rect">
                          <a:avLst/>
                        </a:prstGeom>
                        <a:noFill/>
                      </pic:spPr>
                    </pic:pic>
                  </a:graphicData>
                </a:graphic>
                <wp14:sizeRelH relativeFrom="page">
                  <wp14:pctWidth>0</wp14:pctWidth>
                </wp14:sizeRelH>
                <wp14:sizeRelV relativeFrom="page">
                  <wp14:pctHeight>0</wp14:pctHeight>
                </wp14:sizeRelV>
              </wp:anchor>
            </w:drawing>
          </w:r>
          <w:r w:rsidR="00BB563D" w:rsidRPr="00BB563D">
            <w:rPr>
              <w:color w:val="FFFFFF" w:themeColor="background1"/>
              <w:sz w:val="8"/>
              <w:szCs w:val="8"/>
            </w:rPr>
            <w:t>Cover Page</w:t>
          </w:r>
          <w:r w:rsidR="009C50B8">
            <w:br w:type="page"/>
          </w:r>
        </w:p>
      </w:sdtContent>
    </w:sdt>
    <w:bookmarkEnd w:id="10" w:displacedByCustomXml="prev"/>
    <w:bookmarkEnd w:id="9" w:displacedByCustomXml="prev"/>
    <w:bookmarkEnd w:id="8" w:displacedByCustomXml="prev"/>
    <w:bookmarkEnd w:id="7" w:displacedByCustomXml="prev"/>
    <w:bookmarkEnd w:id="6" w:displacedByCustomXml="prev"/>
    <w:bookmarkEnd w:id="5" w:displacedByCustomXml="prev"/>
    <w:bookmarkEnd w:id="4" w:displacedByCustomXml="prev"/>
    <w:bookmarkEnd w:id="3" w:displacedByCustomXml="prev"/>
    <w:bookmarkEnd w:id="2" w:displacedByCustomXml="prev"/>
    <w:bookmarkEnd w:id="1" w:displacedByCustomXml="prev"/>
    <w:bookmarkEnd w:id="0" w:displacedByCustomXml="prev"/>
    <w:p w14:paraId="379E82EE" w14:textId="207B22FD" w:rsidR="00BB563D" w:rsidRPr="007C1772" w:rsidRDefault="00102B76" w:rsidP="001F64AA">
      <w:pPr>
        <w:pStyle w:val="Heading1"/>
        <w:spacing w:line="276" w:lineRule="auto"/>
        <w:rPr>
          <w:rFonts w:ascii="Arial" w:hAnsi="Arial" w:cs="Arial"/>
        </w:rPr>
      </w:pPr>
      <w:bookmarkStart w:id="37" w:name="_Toc93051741"/>
      <w:bookmarkStart w:id="38" w:name="_Toc101015238"/>
      <w:bookmarkStart w:id="39" w:name="_Toc124094172"/>
      <w:bookmarkStart w:id="40" w:name="_Toc124094208"/>
      <w:r w:rsidRPr="007C1772">
        <w:rPr>
          <w:rFonts w:ascii="Arial" w:hAnsi="Arial" w:cs="Arial"/>
        </w:rPr>
        <w:lastRenderedPageBreak/>
        <w:t xml:space="preserve">1.0 - </w:t>
      </w:r>
      <w:r w:rsidR="00BB563D" w:rsidRPr="007C1772">
        <w:rPr>
          <w:rFonts w:ascii="Arial" w:hAnsi="Arial" w:cs="Arial"/>
        </w:rPr>
        <w:t>Table of Contents</w:t>
      </w:r>
      <w:bookmarkEnd w:id="37"/>
      <w:bookmarkEnd w:id="38"/>
      <w:bookmarkEnd w:id="39"/>
      <w:bookmarkEnd w:id="40"/>
    </w:p>
    <w:sdt>
      <w:sdtPr>
        <w:rPr>
          <w:rFonts w:eastAsiaTheme="minorHAnsi"/>
          <w:i w:val="0"/>
          <w:color w:val="auto"/>
          <w:sz w:val="22"/>
          <w:szCs w:val="22"/>
        </w:rPr>
        <w:id w:val="1216773829"/>
        <w:docPartObj>
          <w:docPartGallery w:val="Table of Contents"/>
          <w:docPartUnique/>
        </w:docPartObj>
      </w:sdtPr>
      <w:sdtEndPr>
        <w:rPr>
          <w:rFonts w:eastAsiaTheme="minorEastAsia"/>
          <w:b/>
          <w:bCs/>
          <w:noProof/>
          <w:sz w:val="20"/>
          <w:szCs w:val="20"/>
        </w:rPr>
      </w:sdtEndPr>
      <w:sdtContent>
        <w:p w14:paraId="7B3415B2" w14:textId="77777777" w:rsidR="005B6FE3" w:rsidRDefault="00A7452D" w:rsidP="00CE510A">
          <w:pPr>
            <w:pStyle w:val="TOCHeading"/>
            <w:rPr>
              <w:noProof/>
            </w:rPr>
          </w:pPr>
          <w:r w:rsidRPr="007C1772">
            <w:rPr>
              <w:rFonts w:ascii="Arial" w:hAnsi="Arial" w:cs="Arial"/>
            </w:rPr>
            <w:t>Contents</w:t>
          </w:r>
          <w:r w:rsidRPr="00102B76">
            <w:rPr>
              <w:rFonts w:ascii="Arial" w:eastAsiaTheme="majorEastAsia" w:hAnsi="Arial" w:cs="Arial"/>
              <w:color w:val="365F91" w:themeColor="accent1" w:themeShade="BF"/>
              <w:sz w:val="25"/>
              <w:szCs w:val="25"/>
              <w:lang w:val="en-US"/>
            </w:rPr>
            <w:fldChar w:fldCharType="begin"/>
          </w:r>
          <w:r w:rsidRPr="00102B76">
            <w:rPr>
              <w:rFonts w:ascii="Arial" w:hAnsi="Arial" w:cs="Arial"/>
              <w:sz w:val="25"/>
              <w:szCs w:val="25"/>
            </w:rPr>
            <w:instrText xml:space="preserve"> TOC \o "1-3" \h \z \u </w:instrText>
          </w:r>
          <w:r w:rsidRPr="00102B76">
            <w:rPr>
              <w:rFonts w:ascii="Arial" w:eastAsiaTheme="majorEastAsia" w:hAnsi="Arial" w:cs="Arial"/>
              <w:color w:val="365F91" w:themeColor="accent1" w:themeShade="BF"/>
              <w:sz w:val="25"/>
              <w:szCs w:val="25"/>
              <w:lang w:val="en-US"/>
            </w:rPr>
            <w:fldChar w:fldCharType="separate"/>
          </w:r>
        </w:p>
        <w:p w14:paraId="11E164D0" w14:textId="26656297" w:rsidR="005B6FE3" w:rsidRPr="00813E59" w:rsidRDefault="005B6FE3" w:rsidP="00813E59">
          <w:pPr>
            <w:pStyle w:val="TableofFigures"/>
            <w:tabs>
              <w:tab w:val="right" w:leader="dot" w:pos="9016"/>
            </w:tabs>
            <w:rPr>
              <w:rStyle w:val="Hyperlink"/>
            </w:rPr>
          </w:pPr>
          <w:hyperlink w:anchor="_Toc124094208" w:history="1">
            <w:r w:rsidRPr="00813E59">
              <w:rPr>
                <w:rStyle w:val="Hyperlink"/>
                <w:noProof/>
              </w:rPr>
              <w:t>1.0 - Table of Contents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_Toc124094208 \h </w:instrText>
            </w:r>
            <w:r w:rsidRPr="00813E59">
              <w:rPr>
                <w:rStyle w:val="Hyperlink"/>
                <w:webHidden/>
              </w:rPr>
            </w:r>
            <w:r w:rsidRPr="00813E59">
              <w:rPr>
                <w:rStyle w:val="Hyperlink"/>
                <w:webHidden/>
              </w:rPr>
              <w:fldChar w:fldCharType="separate"/>
            </w:r>
            <w:r w:rsidRPr="00813E59">
              <w:rPr>
                <w:rStyle w:val="Hyperlink"/>
                <w:webHidden/>
              </w:rPr>
              <w:t>1</w:t>
            </w:r>
            <w:r w:rsidRPr="00813E59">
              <w:rPr>
                <w:rStyle w:val="Hyperlink"/>
                <w:webHidden/>
              </w:rPr>
              <w:fldChar w:fldCharType="end"/>
            </w:r>
          </w:hyperlink>
        </w:p>
        <w:p w14:paraId="0EE52F72" w14:textId="1658E547" w:rsidR="005B6FE3" w:rsidRPr="00813E59" w:rsidRDefault="005B6FE3" w:rsidP="00813E59">
          <w:pPr>
            <w:pStyle w:val="TableofFigures"/>
            <w:tabs>
              <w:tab w:val="right" w:leader="dot" w:pos="9016"/>
            </w:tabs>
            <w:rPr>
              <w:rStyle w:val="Hyperlink"/>
            </w:rPr>
          </w:pPr>
          <w:hyperlink w:anchor="_Toc124094209" w:history="1">
            <w:r w:rsidRPr="00813E59">
              <w:rPr>
                <w:rStyle w:val="Hyperlink"/>
                <w:noProof/>
              </w:rPr>
              <w:t>2.0 - Index of Tables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_Toc124094209 \h </w:instrText>
            </w:r>
            <w:r w:rsidRPr="00813E59">
              <w:rPr>
                <w:rStyle w:val="Hyperlink"/>
                <w:webHidden/>
              </w:rPr>
            </w:r>
            <w:r w:rsidRPr="00813E59">
              <w:rPr>
                <w:rStyle w:val="Hyperlink"/>
                <w:webHidden/>
              </w:rPr>
              <w:fldChar w:fldCharType="separate"/>
            </w:r>
            <w:r w:rsidRPr="00813E59">
              <w:rPr>
                <w:rStyle w:val="Hyperlink"/>
                <w:webHidden/>
              </w:rPr>
              <w:t>2</w:t>
            </w:r>
            <w:r w:rsidRPr="00813E59">
              <w:rPr>
                <w:rStyle w:val="Hyperlink"/>
                <w:webHidden/>
              </w:rPr>
              <w:fldChar w:fldCharType="end"/>
            </w:r>
          </w:hyperlink>
        </w:p>
        <w:p w14:paraId="0959DE84" w14:textId="6007E85B" w:rsidR="005B6FE3" w:rsidRPr="00813E59" w:rsidRDefault="005B6FE3" w:rsidP="00813E59">
          <w:pPr>
            <w:pStyle w:val="TableofFigures"/>
            <w:tabs>
              <w:tab w:val="right" w:leader="dot" w:pos="9016"/>
            </w:tabs>
            <w:rPr>
              <w:rStyle w:val="Hyperlink"/>
            </w:rPr>
          </w:pPr>
          <w:hyperlink w:anchor="_Toc124094210" w:history="1">
            <w:r w:rsidRPr="00813E59">
              <w:rPr>
                <w:rStyle w:val="Hyperlink"/>
                <w:noProof/>
              </w:rPr>
              <w:t>3.0 - Index of Figures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_Toc124094210 \h </w:instrText>
            </w:r>
            <w:r w:rsidRPr="00813E59">
              <w:rPr>
                <w:rStyle w:val="Hyperlink"/>
                <w:webHidden/>
              </w:rPr>
            </w:r>
            <w:r w:rsidRPr="00813E59">
              <w:rPr>
                <w:rStyle w:val="Hyperlink"/>
                <w:webHidden/>
              </w:rPr>
              <w:fldChar w:fldCharType="separate"/>
            </w:r>
            <w:r w:rsidRPr="00813E59">
              <w:rPr>
                <w:rStyle w:val="Hyperlink"/>
                <w:webHidden/>
              </w:rPr>
              <w:t>2</w:t>
            </w:r>
            <w:r w:rsidRPr="00813E59">
              <w:rPr>
                <w:rStyle w:val="Hyperlink"/>
                <w:webHidden/>
              </w:rPr>
              <w:fldChar w:fldCharType="end"/>
            </w:r>
          </w:hyperlink>
        </w:p>
        <w:p w14:paraId="57BA26F9" w14:textId="20809D50" w:rsidR="005B6FE3" w:rsidRPr="00813E59" w:rsidRDefault="005B6FE3" w:rsidP="00813E59">
          <w:pPr>
            <w:pStyle w:val="TableofFigures"/>
            <w:tabs>
              <w:tab w:val="right" w:leader="dot" w:pos="9016"/>
            </w:tabs>
            <w:rPr>
              <w:rStyle w:val="Hyperlink"/>
            </w:rPr>
          </w:pPr>
          <w:hyperlink w:anchor="_Toc124094211" w:history="1">
            <w:r w:rsidRPr="00813E59">
              <w:rPr>
                <w:rStyle w:val="Hyperlink"/>
                <w:noProof/>
              </w:rPr>
              <w:t>4.0 - Introduction</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_Toc124094211 \h </w:instrText>
            </w:r>
            <w:r w:rsidRPr="00813E59">
              <w:rPr>
                <w:rStyle w:val="Hyperlink"/>
                <w:webHidden/>
              </w:rPr>
            </w:r>
            <w:r w:rsidRPr="00813E59">
              <w:rPr>
                <w:rStyle w:val="Hyperlink"/>
                <w:webHidden/>
              </w:rPr>
              <w:fldChar w:fldCharType="separate"/>
            </w:r>
            <w:r w:rsidRPr="00813E59">
              <w:rPr>
                <w:rStyle w:val="Hyperlink"/>
                <w:webHidden/>
              </w:rPr>
              <w:t>3</w:t>
            </w:r>
            <w:r w:rsidRPr="00813E59">
              <w:rPr>
                <w:rStyle w:val="Hyperlink"/>
                <w:webHidden/>
              </w:rPr>
              <w:fldChar w:fldCharType="end"/>
            </w:r>
          </w:hyperlink>
        </w:p>
        <w:p w14:paraId="1B760111" w14:textId="7A838867" w:rsidR="005B6FE3" w:rsidRPr="00813E59" w:rsidRDefault="005B6FE3" w:rsidP="00813E59">
          <w:pPr>
            <w:pStyle w:val="TableofFigures"/>
            <w:tabs>
              <w:tab w:val="right" w:leader="dot" w:pos="9016"/>
            </w:tabs>
            <w:rPr>
              <w:rStyle w:val="Hyperlink"/>
            </w:rPr>
          </w:pPr>
          <w:hyperlink w:anchor="_Toc124094212" w:history="1">
            <w:r w:rsidRPr="00813E59">
              <w:rPr>
                <w:rStyle w:val="Hyperlink"/>
                <w:noProof/>
              </w:rPr>
              <w:t>5.0 - History</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_Toc124094212 \h </w:instrText>
            </w:r>
            <w:r w:rsidRPr="00813E59">
              <w:rPr>
                <w:rStyle w:val="Hyperlink"/>
                <w:webHidden/>
              </w:rPr>
            </w:r>
            <w:r w:rsidRPr="00813E59">
              <w:rPr>
                <w:rStyle w:val="Hyperlink"/>
                <w:webHidden/>
              </w:rPr>
              <w:fldChar w:fldCharType="separate"/>
            </w:r>
            <w:r w:rsidRPr="00813E59">
              <w:rPr>
                <w:rStyle w:val="Hyperlink"/>
                <w:webHidden/>
              </w:rPr>
              <w:t>3</w:t>
            </w:r>
            <w:r w:rsidRPr="00813E59">
              <w:rPr>
                <w:rStyle w:val="Hyperlink"/>
                <w:webHidden/>
              </w:rPr>
              <w:fldChar w:fldCharType="end"/>
            </w:r>
          </w:hyperlink>
        </w:p>
        <w:p w14:paraId="19139E27" w14:textId="77173D92" w:rsidR="005B6FE3" w:rsidRPr="00813E59" w:rsidRDefault="005B6FE3" w:rsidP="00813E59">
          <w:pPr>
            <w:pStyle w:val="TableofFigures"/>
            <w:tabs>
              <w:tab w:val="right" w:leader="dot" w:pos="9016"/>
            </w:tabs>
            <w:rPr>
              <w:rStyle w:val="Hyperlink"/>
            </w:rPr>
          </w:pPr>
          <w:hyperlink w:anchor="_Toc124094213" w:history="1">
            <w:r w:rsidRPr="00813E59">
              <w:rPr>
                <w:rStyle w:val="Hyperlink"/>
                <w:webHidden/>
              </w:rPr>
              <w:tab/>
            </w:r>
            <w:r w:rsidRPr="00813E59">
              <w:rPr>
                <w:rStyle w:val="Hyperlink"/>
                <w:webHidden/>
              </w:rPr>
              <w:fldChar w:fldCharType="begin"/>
            </w:r>
            <w:r w:rsidRPr="00813E59">
              <w:rPr>
                <w:rStyle w:val="Hyperlink"/>
                <w:webHidden/>
              </w:rPr>
              <w:instrText xml:space="preserve"> PAGEREF _Toc124094213 \h </w:instrText>
            </w:r>
            <w:r w:rsidRPr="00813E59">
              <w:rPr>
                <w:rStyle w:val="Hyperlink"/>
                <w:webHidden/>
              </w:rPr>
            </w:r>
            <w:r w:rsidRPr="00813E59">
              <w:rPr>
                <w:rStyle w:val="Hyperlink"/>
                <w:webHidden/>
              </w:rPr>
              <w:fldChar w:fldCharType="separate"/>
            </w:r>
            <w:r w:rsidRPr="00813E59">
              <w:rPr>
                <w:rStyle w:val="Hyperlink"/>
                <w:webHidden/>
              </w:rPr>
              <w:t>4</w:t>
            </w:r>
            <w:r w:rsidRPr="00813E59">
              <w:rPr>
                <w:rStyle w:val="Hyperlink"/>
                <w:webHidden/>
              </w:rPr>
              <w:fldChar w:fldCharType="end"/>
            </w:r>
          </w:hyperlink>
        </w:p>
        <w:p w14:paraId="20A701C1" w14:textId="435605BA" w:rsidR="005B6FE3" w:rsidRPr="00813E59" w:rsidRDefault="005B6FE3" w:rsidP="00813E59">
          <w:pPr>
            <w:pStyle w:val="TableofFigures"/>
            <w:tabs>
              <w:tab w:val="right" w:leader="dot" w:pos="9016"/>
            </w:tabs>
            <w:rPr>
              <w:rStyle w:val="Hyperlink"/>
            </w:rPr>
          </w:pPr>
          <w:hyperlink w:anchor="_Toc124094214" w:history="1">
            <w:r w:rsidRPr="00813E59">
              <w:rPr>
                <w:rStyle w:val="Hyperlink"/>
                <w:noProof/>
              </w:rPr>
              <w:t>6.0 - Foundations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_Toc124094214 \h </w:instrText>
            </w:r>
            <w:r w:rsidRPr="00813E59">
              <w:rPr>
                <w:rStyle w:val="Hyperlink"/>
                <w:webHidden/>
              </w:rPr>
            </w:r>
            <w:r w:rsidRPr="00813E59">
              <w:rPr>
                <w:rStyle w:val="Hyperlink"/>
                <w:webHidden/>
              </w:rPr>
              <w:fldChar w:fldCharType="separate"/>
            </w:r>
            <w:r w:rsidRPr="00813E59">
              <w:rPr>
                <w:rStyle w:val="Hyperlink"/>
                <w:webHidden/>
              </w:rPr>
              <w:t>4</w:t>
            </w:r>
            <w:r w:rsidRPr="00813E59">
              <w:rPr>
                <w:rStyle w:val="Hyperlink"/>
                <w:webHidden/>
              </w:rPr>
              <w:fldChar w:fldCharType="end"/>
            </w:r>
          </w:hyperlink>
        </w:p>
        <w:p w14:paraId="41FB1CCF" w14:textId="4796A5E4" w:rsidR="005B6FE3" w:rsidRPr="00813E59" w:rsidRDefault="005B6FE3" w:rsidP="00813E59">
          <w:pPr>
            <w:pStyle w:val="TableofFigures"/>
            <w:tabs>
              <w:tab w:val="right" w:leader="dot" w:pos="9016"/>
            </w:tabs>
            <w:rPr>
              <w:rStyle w:val="Hyperlink"/>
            </w:rPr>
          </w:pPr>
          <w:hyperlink w:anchor="_Toc124094215" w:history="1">
            <w:r w:rsidRPr="00813E59">
              <w:rPr>
                <w:rStyle w:val="Hyperlink"/>
                <w:noProof/>
              </w:rPr>
              <w:t>7.0 - Materials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_Toc124094215 \h </w:instrText>
            </w:r>
            <w:r w:rsidRPr="00813E59">
              <w:rPr>
                <w:rStyle w:val="Hyperlink"/>
                <w:webHidden/>
              </w:rPr>
            </w:r>
            <w:r w:rsidRPr="00813E59">
              <w:rPr>
                <w:rStyle w:val="Hyperlink"/>
                <w:webHidden/>
              </w:rPr>
              <w:fldChar w:fldCharType="separate"/>
            </w:r>
            <w:r w:rsidRPr="00813E59">
              <w:rPr>
                <w:rStyle w:val="Hyperlink"/>
                <w:webHidden/>
              </w:rPr>
              <w:t>7</w:t>
            </w:r>
            <w:r w:rsidRPr="00813E59">
              <w:rPr>
                <w:rStyle w:val="Hyperlink"/>
                <w:webHidden/>
              </w:rPr>
              <w:fldChar w:fldCharType="end"/>
            </w:r>
          </w:hyperlink>
        </w:p>
        <w:p w14:paraId="598D06EA" w14:textId="3CADDFFC" w:rsidR="005B6FE3" w:rsidRPr="00813E59" w:rsidRDefault="005B6FE3" w:rsidP="00813E59">
          <w:pPr>
            <w:pStyle w:val="TableofFigures"/>
            <w:tabs>
              <w:tab w:val="right" w:leader="dot" w:pos="9016"/>
            </w:tabs>
            <w:rPr>
              <w:rStyle w:val="Hyperlink"/>
            </w:rPr>
          </w:pPr>
          <w:hyperlink w:anchor="_Toc124094216" w:history="1">
            <w:r w:rsidRPr="00813E59">
              <w:rPr>
                <w:rStyle w:val="Hyperlink"/>
                <w:noProof/>
              </w:rPr>
              <w:t>7.1 - Structure</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_Toc124094216 \h </w:instrText>
            </w:r>
            <w:r w:rsidRPr="00813E59">
              <w:rPr>
                <w:rStyle w:val="Hyperlink"/>
                <w:webHidden/>
              </w:rPr>
            </w:r>
            <w:r w:rsidRPr="00813E59">
              <w:rPr>
                <w:rStyle w:val="Hyperlink"/>
                <w:webHidden/>
              </w:rPr>
              <w:fldChar w:fldCharType="separate"/>
            </w:r>
            <w:r w:rsidRPr="00813E59">
              <w:rPr>
                <w:rStyle w:val="Hyperlink"/>
                <w:webHidden/>
              </w:rPr>
              <w:t>7</w:t>
            </w:r>
            <w:r w:rsidRPr="00813E59">
              <w:rPr>
                <w:rStyle w:val="Hyperlink"/>
                <w:webHidden/>
              </w:rPr>
              <w:fldChar w:fldCharType="end"/>
            </w:r>
          </w:hyperlink>
        </w:p>
        <w:p w14:paraId="124F376C" w14:textId="0A560AD0" w:rsidR="005B6FE3" w:rsidRPr="00813E59" w:rsidRDefault="005B6FE3" w:rsidP="00813E59">
          <w:pPr>
            <w:pStyle w:val="TableofFigures"/>
            <w:tabs>
              <w:tab w:val="right" w:leader="dot" w:pos="9016"/>
            </w:tabs>
            <w:rPr>
              <w:rStyle w:val="Hyperlink"/>
            </w:rPr>
          </w:pPr>
          <w:hyperlink w:anchor="_Toc124094217" w:history="1">
            <w:r w:rsidRPr="00813E59">
              <w:rPr>
                <w:rStyle w:val="Hyperlink"/>
                <w:noProof/>
              </w:rPr>
              <w:t>7.2 - Design &amp; Finishes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_Toc124094217 \h </w:instrText>
            </w:r>
            <w:r w:rsidRPr="00813E59">
              <w:rPr>
                <w:rStyle w:val="Hyperlink"/>
                <w:webHidden/>
              </w:rPr>
            </w:r>
            <w:r w:rsidRPr="00813E59">
              <w:rPr>
                <w:rStyle w:val="Hyperlink"/>
                <w:webHidden/>
              </w:rPr>
              <w:fldChar w:fldCharType="separate"/>
            </w:r>
            <w:r w:rsidRPr="00813E59">
              <w:rPr>
                <w:rStyle w:val="Hyperlink"/>
                <w:webHidden/>
              </w:rPr>
              <w:t>8</w:t>
            </w:r>
            <w:r w:rsidRPr="00813E59">
              <w:rPr>
                <w:rStyle w:val="Hyperlink"/>
                <w:webHidden/>
              </w:rPr>
              <w:fldChar w:fldCharType="end"/>
            </w:r>
          </w:hyperlink>
        </w:p>
        <w:p w14:paraId="040DD9BE" w14:textId="4888FFA8" w:rsidR="005B6FE3" w:rsidRPr="00813E59" w:rsidRDefault="005B6FE3" w:rsidP="00813E59">
          <w:pPr>
            <w:pStyle w:val="TableofFigures"/>
            <w:tabs>
              <w:tab w:val="right" w:leader="dot" w:pos="9016"/>
            </w:tabs>
            <w:rPr>
              <w:rStyle w:val="Hyperlink"/>
            </w:rPr>
          </w:pPr>
          <w:hyperlink w:anchor="_Toc124094218" w:history="1">
            <w:r w:rsidRPr="00813E59">
              <w:rPr>
                <w:rStyle w:val="Hyperlink"/>
                <w:noProof/>
              </w:rPr>
              <w:t>7.3 - Interior and Technology</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_Toc124094218 \h </w:instrText>
            </w:r>
            <w:r w:rsidRPr="00813E59">
              <w:rPr>
                <w:rStyle w:val="Hyperlink"/>
                <w:webHidden/>
              </w:rPr>
            </w:r>
            <w:r w:rsidRPr="00813E59">
              <w:rPr>
                <w:rStyle w:val="Hyperlink"/>
                <w:webHidden/>
              </w:rPr>
              <w:fldChar w:fldCharType="separate"/>
            </w:r>
            <w:r w:rsidRPr="00813E59">
              <w:rPr>
                <w:rStyle w:val="Hyperlink"/>
                <w:webHidden/>
              </w:rPr>
              <w:t>9</w:t>
            </w:r>
            <w:r w:rsidRPr="00813E59">
              <w:rPr>
                <w:rStyle w:val="Hyperlink"/>
                <w:webHidden/>
              </w:rPr>
              <w:fldChar w:fldCharType="end"/>
            </w:r>
          </w:hyperlink>
        </w:p>
        <w:p w14:paraId="226707A5" w14:textId="41F1A289" w:rsidR="005B6FE3" w:rsidRPr="00813E59" w:rsidRDefault="005B6FE3" w:rsidP="00813E59">
          <w:pPr>
            <w:pStyle w:val="TableofFigures"/>
            <w:tabs>
              <w:tab w:val="right" w:leader="dot" w:pos="9016"/>
            </w:tabs>
            <w:rPr>
              <w:rStyle w:val="Hyperlink"/>
            </w:rPr>
          </w:pPr>
          <w:hyperlink w:anchor="_Toc124094219" w:history="1">
            <w:r w:rsidRPr="00813E59">
              <w:rPr>
                <w:rStyle w:val="Hyperlink"/>
                <w:noProof/>
              </w:rPr>
              <w:t>8 - Conclusion</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_Toc124094219 \h </w:instrText>
            </w:r>
            <w:r w:rsidRPr="00813E59">
              <w:rPr>
                <w:rStyle w:val="Hyperlink"/>
                <w:webHidden/>
              </w:rPr>
            </w:r>
            <w:r w:rsidRPr="00813E59">
              <w:rPr>
                <w:rStyle w:val="Hyperlink"/>
                <w:webHidden/>
              </w:rPr>
              <w:fldChar w:fldCharType="separate"/>
            </w:r>
            <w:r w:rsidRPr="00813E59">
              <w:rPr>
                <w:rStyle w:val="Hyperlink"/>
                <w:webHidden/>
              </w:rPr>
              <w:t>10</w:t>
            </w:r>
            <w:r w:rsidRPr="00813E59">
              <w:rPr>
                <w:rStyle w:val="Hyperlink"/>
                <w:webHidden/>
              </w:rPr>
              <w:fldChar w:fldCharType="end"/>
            </w:r>
          </w:hyperlink>
        </w:p>
        <w:p w14:paraId="659D1291" w14:textId="7350A001" w:rsidR="005B6FE3" w:rsidRPr="00813E59" w:rsidRDefault="005B6FE3" w:rsidP="00813E59">
          <w:pPr>
            <w:pStyle w:val="TableofFigures"/>
            <w:tabs>
              <w:tab w:val="right" w:leader="dot" w:pos="9016"/>
            </w:tabs>
            <w:rPr>
              <w:rStyle w:val="Hyperlink"/>
            </w:rPr>
          </w:pPr>
          <w:hyperlink w:anchor="_Toc124094220" w:history="1">
            <w:r w:rsidRPr="00813E59">
              <w:rPr>
                <w:rStyle w:val="Hyperlink"/>
                <w:noProof/>
              </w:rPr>
              <w:t>9 - References</w:t>
            </w:r>
            <w:r w:rsidRPr="00813E59">
              <w:rPr>
                <w:rStyle w:val="Hyperlink"/>
                <w:webHidden/>
              </w:rPr>
              <w:tab/>
            </w:r>
            <w:r w:rsidRPr="00813E59">
              <w:rPr>
                <w:rStyle w:val="Hyperlink"/>
                <w:webHidden/>
              </w:rPr>
              <w:fldChar w:fldCharType="begin"/>
            </w:r>
            <w:r w:rsidRPr="00813E59">
              <w:rPr>
                <w:rStyle w:val="Hyperlink"/>
                <w:webHidden/>
              </w:rPr>
              <w:instrText xml:space="preserve"> PAGEREF _Toc124094220 \h </w:instrText>
            </w:r>
            <w:r w:rsidRPr="00813E59">
              <w:rPr>
                <w:rStyle w:val="Hyperlink"/>
                <w:webHidden/>
              </w:rPr>
            </w:r>
            <w:r w:rsidRPr="00813E59">
              <w:rPr>
                <w:rStyle w:val="Hyperlink"/>
                <w:webHidden/>
              </w:rPr>
              <w:fldChar w:fldCharType="separate"/>
            </w:r>
            <w:r w:rsidRPr="00813E59">
              <w:rPr>
                <w:rStyle w:val="Hyperlink"/>
                <w:webHidden/>
              </w:rPr>
              <w:t>11</w:t>
            </w:r>
            <w:r w:rsidRPr="00813E59">
              <w:rPr>
                <w:rStyle w:val="Hyperlink"/>
                <w:webHidden/>
              </w:rPr>
              <w:fldChar w:fldCharType="end"/>
            </w:r>
          </w:hyperlink>
        </w:p>
        <w:p w14:paraId="4B38D9BE" w14:textId="4D85F734" w:rsidR="00A7452D" w:rsidRDefault="00A7452D">
          <w:r w:rsidRPr="00102B76">
            <w:rPr>
              <w:rFonts w:ascii="Arial" w:hAnsi="Arial" w:cs="Arial"/>
              <w:b/>
              <w:bCs/>
              <w:noProof/>
              <w:sz w:val="25"/>
              <w:szCs w:val="25"/>
            </w:rPr>
            <w:fldChar w:fldCharType="end"/>
          </w:r>
        </w:p>
      </w:sdtContent>
    </w:sdt>
    <w:p w14:paraId="7895C74E" w14:textId="012D0827" w:rsidR="00BB563D" w:rsidRDefault="00BB563D" w:rsidP="00A06A66">
      <w:pPr>
        <w:pStyle w:val="Heading1"/>
        <w:jc w:val="both"/>
      </w:pPr>
      <w:r>
        <w:br w:type="page"/>
      </w:r>
    </w:p>
    <w:p w14:paraId="6983A755" w14:textId="49D03D64" w:rsidR="00174F26" w:rsidRPr="00A7452D" w:rsidRDefault="00102B76" w:rsidP="00A06A66">
      <w:pPr>
        <w:pStyle w:val="Heading1"/>
        <w:jc w:val="both"/>
        <w:rPr>
          <w:rFonts w:ascii="Arial" w:hAnsi="Arial" w:cs="Arial"/>
        </w:rPr>
      </w:pPr>
      <w:bookmarkStart w:id="41" w:name="_Toc93051742"/>
      <w:bookmarkStart w:id="42" w:name="_Toc101015239"/>
      <w:bookmarkStart w:id="43" w:name="_Toc124094173"/>
      <w:bookmarkStart w:id="44" w:name="_Toc124094209"/>
      <w:r>
        <w:rPr>
          <w:rFonts w:ascii="Arial" w:hAnsi="Arial" w:cs="Arial"/>
        </w:rPr>
        <w:lastRenderedPageBreak/>
        <w:t>2</w:t>
      </w:r>
      <w:r w:rsidR="000F2D0E" w:rsidRPr="00A7452D">
        <w:rPr>
          <w:rFonts w:ascii="Arial" w:hAnsi="Arial" w:cs="Arial"/>
        </w:rPr>
        <w:t>.0</w:t>
      </w:r>
      <w:r>
        <w:rPr>
          <w:rFonts w:ascii="Arial" w:hAnsi="Arial" w:cs="Arial"/>
        </w:rPr>
        <w:t xml:space="preserve"> -</w:t>
      </w:r>
      <w:r w:rsidR="000F2D0E" w:rsidRPr="00A7452D">
        <w:rPr>
          <w:rFonts w:ascii="Arial" w:hAnsi="Arial" w:cs="Arial"/>
        </w:rPr>
        <w:t xml:space="preserve"> </w:t>
      </w:r>
      <w:r w:rsidR="00777AE3" w:rsidRPr="00A7452D">
        <w:rPr>
          <w:rFonts w:ascii="Arial" w:hAnsi="Arial" w:cs="Arial"/>
        </w:rPr>
        <w:t>Index</w:t>
      </w:r>
      <w:r w:rsidR="00174F26" w:rsidRPr="00A7452D">
        <w:rPr>
          <w:rFonts w:ascii="Arial" w:hAnsi="Arial" w:cs="Arial"/>
        </w:rPr>
        <w:t xml:space="preserve"> of </w:t>
      </w:r>
      <w:r w:rsidR="006400F6" w:rsidRPr="00A7452D">
        <w:rPr>
          <w:rFonts w:ascii="Arial" w:hAnsi="Arial" w:cs="Arial"/>
        </w:rPr>
        <w:t>Tables</w:t>
      </w:r>
      <w:bookmarkEnd w:id="41"/>
      <w:bookmarkEnd w:id="42"/>
      <w:bookmarkEnd w:id="43"/>
      <w:bookmarkEnd w:id="44"/>
    </w:p>
    <w:p w14:paraId="6697FCEA" w14:textId="1F62FBB2" w:rsidR="008F2D0D" w:rsidRPr="00A7452D" w:rsidRDefault="008F2D0D" w:rsidP="00736762">
      <w:pPr>
        <w:pStyle w:val="TableofFigures"/>
        <w:tabs>
          <w:tab w:val="right" w:leader="underscore" w:pos="9016"/>
        </w:tabs>
        <w:rPr>
          <w:rFonts w:ascii="Arial" w:hAnsi="Arial" w:cs="Arial"/>
          <w:i w:val="0"/>
          <w:iCs w:val="0"/>
          <w:noProof/>
          <w:sz w:val="25"/>
          <w:szCs w:val="25"/>
          <w:lang w:eastAsia="en-GB"/>
        </w:rPr>
      </w:pPr>
      <w:r>
        <w:rPr>
          <w:rFonts w:ascii="Arial" w:hAnsi="Arial" w:cs="Arial"/>
          <w:sz w:val="25"/>
          <w:szCs w:val="25"/>
        </w:rPr>
        <w:fldChar w:fldCharType="begin"/>
      </w:r>
      <w:r>
        <w:rPr>
          <w:rFonts w:ascii="Arial" w:hAnsi="Arial" w:cs="Arial"/>
          <w:sz w:val="25"/>
          <w:szCs w:val="25"/>
        </w:rPr>
        <w:instrText xml:space="preserve"> TOC \h \z \c "Table" </w:instrText>
      </w:r>
      <w:r>
        <w:rPr>
          <w:rFonts w:ascii="Arial" w:hAnsi="Arial" w:cs="Arial"/>
          <w:sz w:val="25"/>
          <w:szCs w:val="25"/>
        </w:rPr>
        <w:fldChar w:fldCharType="separate"/>
      </w:r>
    </w:p>
    <w:p w14:paraId="725E8592" w14:textId="6FCE8EAC" w:rsidR="006400F6" w:rsidRDefault="008F2D0D" w:rsidP="00A06A66">
      <w:pPr>
        <w:pStyle w:val="TableofFigures"/>
        <w:tabs>
          <w:tab w:val="right" w:leader="dot" w:pos="9016"/>
        </w:tabs>
        <w:jc w:val="both"/>
        <w:rPr>
          <w:rFonts w:ascii="Arial" w:hAnsi="Arial" w:cs="Arial"/>
          <w:sz w:val="25"/>
          <w:szCs w:val="25"/>
        </w:rPr>
      </w:pPr>
      <w:r>
        <w:rPr>
          <w:rFonts w:ascii="Arial" w:hAnsi="Arial" w:cs="Arial"/>
          <w:sz w:val="25"/>
          <w:szCs w:val="25"/>
        </w:rPr>
        <w:fldChar w:fldCharType="end"/>
      </w:r>
    </w:p>
    <w:p w14:paraId="71E5D968" w14:textId="2C6C45D1" w:rsidR="006400F6" w:rsidRDefault="006400F6">
      <w:pPr>
        <w:rPr>
          <w:rFonts w:ascii="Arial" w:hAnsi="Arial" w:cs="Arial"/>
          <w:sz w:val="25"/>
          <w:szCs w:val="25"/>
        </w:rPr>
      </w:pPr>
    </w:p>
    <w:p w14:paraId="63FD067F" w14:textId="41122AE3" w:rsidR="00736762" w:rsidRDefault="00102B76" w:rsidP="00736762">
      <w:pPr>
        <w:pStyle w:val="Heading1"/>
      </w:pPr>
      <w:bookmarkStart w:id="45" w:name="_Toc93051743"/>
      <w:bookmarkStart w:id="46" w:name="_Toc101015240"/>
      <w:bookmarkStart w:id="47" w:name="_Toc124094174"/>
      <w:bookmarkStart w:id="48" w:name="_Toc124094210"/>
      <w:r>
        <w:rPr>
          <w:rFonts w:ascii="Arial" w:hAnsi="Arial" w:cs="Arial"/>
        </w:rPr>
        <w:t>3</w:t>
      </w:r>
      <w:r w:rsidR="000F2D0E" w:rsidRPr="00A7452D">
        <w:rPr>
          <w:rFonts w:ascii="Arial" w:hAnsi="Arial" w:cs="Arial"/>
        </w:rPr>
        <w:t>.0</w:t>
      </w:r>
      <w:r>
        <w:rPr>
          <w:rFonts w:ascii="Arial" w:hAnsi="Arial" w:cs="Arial"/>
        </w:rPr>
        <w:t xml:space="preserve"> -</w:t>
      </w:r>
      <w:r w:rsidR="000F2D0E" w:rsidRPr="00A7452D">
        <w:rPr>
          <w:rFonts w:ascii="Arial" w:hAnsi="Arial" w:cs="Arial"/>
        </w:rPr>
        <w:t xml:space="preserve"> </w:t>
      </w:r>
      <w:r w:rsidR="00777AE3" w:rsidRPr="00A7452D">
        <w:rPr>
          <w:rFonts w:ascii="Arial" w:hAnsi="Arial" w:cs="Arial"/>
        </w:rPr>
        <w:t>Index</w:t>
      </w:r>
      <w:r w:rsidR="006400F6" w:rsidRPr="00A7452D">
        <w:rPr>
          <w:rFonts w:ascii="Arial" w:hAnsi="Arial" w:cs="Arial"/>
        </w:rPr>
        <w:t xml:space="preserve"> of Figures</w:t>
      </w:r>
      <w:bookmarkEnd w:id="45"/>
      <w:bookmarkEnd w:id="46"/>
      <w:bookmarkEnd w:id="47"/>
      <w:bookmarkEnd w:id="48"/>
    </w:p>
    <w:p w14:paraId="1F5D3171" w14:textId="56751901" w:rsidR="00C341F2" w:rsidRDefault="00AF49D9">
      <w:pPr>
        <w:pStyle w:val="TableofFigures"/>
        <w:tabs>
          <w:tab w:val="right" w:leader="dot" w:pos="9016"/>
        </w:tabs>
        <w:rPr>
          <w:rFonts w:cstheme="minorBidi"/>
          <w:i w:val="0"/>
          <w:iCs w:val="0"/>
          <w:noProof/>
          <w:sz w:val="22"/>
          <w:szCs w:val="22"/>
          <w:lang w:eastAsia="en-GB"/>
        </w:rPr>
      </w:pPr>
      <w:r>
        <w:fldChar w:fldCharType="begin"/>
      </w:r>
      <w:r>
        <w:instrText xml:space="preserve"> TOC \h \z \c "Figure" </w:instrText>
      </w:r>
      <w:r>
        <w:fldChar w:fldCharType="separate"/>
      </w:r>
      <w:hyperlink r:id="rId10" w:anchor="_Toc124094154" w:history="1">
        <w:r w:rsidR="00C341F2" w:rsidRPr="001A7B48">
          <w:rPr>
            <w:rStyle w:val="Hyperlink"/>
            <w:noProof/>
          </w:rPr>
          <w:t>Figure 1 - Raleigh Building 2003</w:t>
        </w:r>
        <w:r w:rsidR="00C341F2">
          <w:rPr>
            <w:noProof/>
            <w:webHidden/>
          </w:rPr>
          <w:tab/>
        </w:r>
        <w:r w:rsidR="00C341F2">
          <w:rPr>
            <w:noProof/>
            <w:webHidden/>
          </w:rPr>
          <w:fldChar w:fldCharType="begin"/>
        </w:r>
        <w:r w:rsidR="00C341F2">
          <w:rPr>
            <w:noProof/>
            <w:webHidden/>
          </w:rPr>
          <w:instrText xml:space="preserve"> PAGEREF _Toc124094154 \h </w:instrText>
        </w:r>
        <w:r w:rsidR="00C341F2">
          <w:rPr>
            <w:noProof/>
            <w:webHidden/>
          </w:rPr>
        </w:r>
        <w:r w:rsidR="00C341F2">
          <w:rPr>
            <w:noProof/>
            <w:webHidden/>
          </w:rPr>
          <w:fldChar w:fldCharType="separate"/>
        </w:r>
        <w:r w:rsidR="00C341F2">
          <w:rPr>
            <w:noProof/>
            <w:webHidden/>
          </w:rPr>
          <w:t>3</w:t>
        </w:r>
        <w:r w:rsidR="00C341F2">
          <w:rPr>
            <w:noProof/>
            <w:webHidden/>
          </w:rPr>
          <w:fldChar w:fldCharType="end"/>
        </w:r>
      </w:hyperlink>
    </w:p>
    <w:p w14:paraId="553E857B" w14:textId="33A54617" w:rsidR="00C341F2" w:rsidRDefault="00C341F2">
      <w:pPr>
        <w:pStyle w:val="TableofFigures"/>
        <w:tabs>
          <w:tab w:val="right" w:leader="dot" w:pos="9016"/>
        </w:tabs>
        <w:rPr>
          <w:rFonts w:cstheme="minorBidi"/>
          <w:i w:val="0"/>
          <w:iCs w:val="0"/>
          <w:noProof/>
          <w:sz w:val="22"/>
          <w:szCs w:val="22"/>
          <w:lang w:eastAsia="en-GB"/>
        </w:rPr>
      </w:pPr>
      <w:hyperlink r:id="rId11" w:anchor="_Toc124094155" w:history="1">
        <w:r w:rsidRPr="001A7B48">
          <w:rPr>
            <w:rStyle w:val="Hyperlink"/>
            <w:noProof/>
          </w:rPr>
          <w:t>Figure 2 - Deconstruction late 2003</w:t>
        </w:r>
        <w:r>
          <w:rPr>
            <w:noProof/>
            <w:webHidden/>
          </w:rPr>
          <w:tab/>
        </w:r>
        <w:r>
          <w:rPr>
            <w:noProof/>
            <w:webHidden/>
          </w:rPr>
          <w:fldChar w:fldCharType="begin"/>
        </w:r>
        <w:r>
          <w:rPr>
            <w:noProof/>
            <w:webHidden/>
          </w:rPr>
          <w:instrText xml:space="preserve"> PAGEREF _Toc124094155 \h </w:instrText>
        </w:r>
        <w:r>
          <w:rPr>
            <w:noProof/>
            <w:webHidden/>
          </w:rPr>
        </w:r>
        <w:r>
          <w:rPr>
            <w:noProof/>
            <w:webHidden/>
          </w:rPr>
          <w:fldChar w:fldCharType="separate"/>
        </w:r>
        <w:r>
          <w:rPr>
            <w:noProof/>
            <w:webHidden/>
          </w:rPr>
          <w:t>3</w:t>
        </w:r>
        <w:r>
          <w:rPr>
            <w:noProof/>
            <w:webHidden/>
          </w:rPr>
          <w:fldChar w:fldCharType="end"/>
        </w:r>
      </w:hyperlink>
    </w:p>
    <w:p w14:paraId="5A9399D2" w14:textId="1CB996AE" w:rsidR="00C341F2" w:rsidRDefault="00C341F2">
      <w:pPr>
        <w:pStyle w:val="TableofFigures"/>
        <w:tabs>
          <w:tab w:val="right" w:leader="dot" w:pos="9016"/>
        </w:tabs>
        <w:rPr>
          <w:rFonts w:cstheme="minorBidi"/>
          <w:i w:val="0"/>
          <w:iCs w:val="0"/>
          <w:noProof/>
          <w:sz w:val="22"/>
          <w:szCs w:val="22"/>
          <w:lang w:eastAsia="en-GB"/>
        </w:rPr>
      </w:pPr>
      <w:hyperlink w:anchor="_Toc124094156" w:history="1">
        <w:r w:rsidRPr="001A7B48">
          <w:rPr>
            <w:rStyle w:val="Hyperlink"/>
            <w:noProof/>
          </w:rPr>
          <w:t>Figure 3 - Site before construction 2009 - (Google Maps, 2009)</w:t>
        </w:r>
        <w:r>
          <w:rPr>
            <w:noProof/>
            <w:webHidden/>
          </w:rPr>
          <w:tab/>
        </w:r>
        <w:r>
          <w:rPr>
            <w:noProof/>
            <w:webHidden/>
          </w:rPr>
          <w:fldChar w:fldCharType="begin"/>
        </w:r>
        <w:r>
          <w:rPr>
            <w:noProof/>
            <w:webHidden/>
          </w:rPr>
          <w:instrText xml:space="preserve"> PAGEREF _Toc124094156 \h </w:instrText>
        </w:r>
        <w:r>
          <w:rPr>
            <w:noProof/>
            <w:webHidden/>
          </w:rPr>
        </w:r>
        <w:r>
          <w:rPr>
            <w:noProof/>
            <w:webHidden/>
          </w:rPr>
          <w:fldChar w:fldCharType="separate"/>
        </w:r>
        <w:r>
          <w:rPr>
            <w:noProof/>
            <w:webHidden/>
          </w:rPr>
          <w:t>4</w:t>
        </w:r>
        <w:r>
          <w:rPr>
            <w:noProof/>
            <w:webHidden/>
          </w:rPr>
          <w:fldChar w:fldCharType="end"/>
        </w:r>
      </w:hyperlink>
    </w:p>
    <w:p w14:paraId="6B80FAD5" w14:textId="017C80E5" w:rsidR="00C341F2" w:rsidRDefault="00C341F2">
      <w:pPr>
        <w:pStyle w:val="TableofFigures"/>
        <w:tabs>
          <w:tab w:val="right" w:leader="dot" w:pos="9016"/>
        </w:tabs>
        <w:rPr>
          <w:rFonts w:cstheme="minorBidi"/>
          <w:i w:val="0"/>
          <w:iCs w:val="0"/>
          <w:noProof/>
          <w:sz w:val="22"/>
          <w:szCs w:val="22"/>
          <w:lang w:eastAsia="en-GB"/>
        </w:rPr>
      </w:pPr>
      <w:hyperlink r:id="rId12" w:anchor="_Toc124094157" w:history="1">
        <w:r w:rsidRPr="001A7B48">
          <w:rPr>
            <w:rStyle w:val="Hyperlink"/>
            <w:noProof/>
          </w:rPr>
          <w:t>Figure 4 - Vibro stone installation method - (Keller, 2022)</w:t>
        </w:r>
        <w:r>
          <w:rPr>
            <w:noProof/>
            <w:webHidden/>
          </w:rPr>
          <w:tab/>
        </w:r>
        <w:r>
          <w:rPr>
            <w:noProof/>
            <w:webHidden/>
          </w:rPr>
          <w:fldChar w:fldCharType="begin"/>
        </w:r>
        <w:r>
          <w:rPr>
            <w:noProof/>
            <w:webHidden/>
          </w:rPr>
          <w:instrText xml:space="preserve"> PAGEREF _Toc124094157 \h </w:instrText>
        </w:r>
        <w:r>
          <w:rPr>
            <w:noProof/>
            <w:webHidden/>
          </w:rPr>
        </w:r>
        <w:r>
          <w:rPr>
            <w:noProof/>
            <w:webHidden/>
          </w:rPr>
          <w:fldChar w:fldCharType="separate"/>
        </w:r>
        <w:r>
          <w:rPr>
            <w:noProof/>
            <w:webHidden/>
          </w:rPr>
          <w:t>4</w:t>
        </w:r>
        <w:r>
          <w:rPr>
            <w:noProof/>
            <w:webHidden/>
          </w:rPr>
          <w:fldChar w:fldCharType="end"/>
        </w:r>
      </w:hyperlink>
    </w:p>
    <w:p w14:paraId="4E23ACA6" w14:textId="390A6DD1" w:rsidR="00C341F2" w:rsidRDefault="00C341F2">
      <w:pPr>
        <w:pStyle w:val="TableofFigures"/>
        <w:tabs>
          <w:tab w:val="right" w:leader="dot" w:pos="9016"/>
        </w:tabs>
        <w:rPr>
          <w:rFonts w:cstheme="minorBidi"/>
          <w:i w:val="0"/>
          <w:iCs w:val="0"/>
          <w:noProof/>
          <w:sz w:val="22"/>
          <w:szCs w:val="22"/>
          <w:lang w:eastAsia="en-GB"/>
        </w:rPr>
      </w:pPr>
      <w:hyperlink w:anchor="_Toc124094158" w:history="1">
        <w:r w:rsidRPr="001A7B48">
          <w:rPr>
            <w:rStyle w:val="Hyperlink"/>
            <w:noProof/>
          </w:rPr>
          <w:t>Figure 5 - Displacement and vibration of stone columns - (Keller, 2022)</w:t>
        </w:r>
        <w:r>
          <w:rPr>
            <w:noProof/>
            <w:webHidden/>
          </w:rPr>
          <w:tab/>
        </w:r>
        <w:r>
          <w:rPr>
            <w:noProof/>
            <w:webHidden/>
          </w:rPr>
          <w:fldChar w:fldCharType="begin"/>
        </w:r>
        <w:r>
          <w:rPr>
            <w:noProof/>
            <w:webHidden/>
          </w:rPr>
          <w:instrText xml:space="preserve"> PAGEREF _Toc124094158 \h </w:instrText>
        </w:r>
        <w:r>
          <w:rPr>
            <w:noProof/>
            <w:webHidden/>
          </w:rPr>
        </w:r>
        <w:r>
          <w:rPr>
            <w:noProof/>
            <w:webHidden/>
          </w:rPr>
          <w:fldChar w:fldCharType="separate"/>
        </w:r>
        <w:r>
          <w:rPr>
            <w:noProof/>
            <w:webHidden/>
          </w:rPr>
          <w:t>5</w:t>
        </w:r>
        <w:r>
          <w:rPr>
            <w:noProof/>
            <w:webHidden/>
          </w:rPr>
          <w:fldChar w:fldCharType="end"/>
        </w:r>
      </w:hyperlink>
    </w:p>
    <w:p w14:paraId="49A32C1A" w14:textId="47137C1F" w:rsidR="00C341F2" w:rsidRDefault="00C341F2">
      <w:pPr>
        <w:pStyle w:val="TableofFigures"/>
        <w:tabs>
          <w:tab w:val="right" w:leader="dot" w:pos="9016"/>
        </w:tabs>
        <w:rPr>
          <w:rFonts w:cstheme="minorBidi"/>
          <w:i w:val="0"/>
          <w:iCs w:val="0"/>
          <w:noProof/>
          <w:sz w:val="22"/>
          <w:szCs w:val="22"/>
          <w:lang w:eastAsia="en-GB"/>
        </w:rPr>
      </w:pPr>
      <w:hyperlink w:anchor="_Toc124094159" w:history="1">
        <w:r w:rsidRPr="001A7B48">
          <w:rPr>
            <w:rStyle w:val="Hyperlink"/>
            <w:noProof/>
          </w:rPr>
          <w:t>Figure 6 - Borehole Map -  (DigiMaps, 2022)</w:t>
        </w:r>
        <w:r>
          <w:rPr>
            <w:noProof/>
            <w:webHidden/>
          </w:rPr>
          <w:tab/>
        </w:r>
        <w:r>
          <w:rPr>
            <w:noProof/>
            <w:webHidden/>
          </w:rPr>
          <w:fldChar w:fldCharType="begin"/>
        </w:r>
        <w:r>
          <w:rPr>
            <w:noProof/>
            <w:webHidden/>
          </w:rPr>
          <w:instrText xml:space="preserve"> PAGEREF _Toc124094159 \h </w:instrText>
        </w:r>
        <w:r>
          <w:rPr>
            <w:noProof/>
            <w:webHidden/>
          </w:rPr>
        </w:r>
        <w:r>
          <w:rPr>
            <w:noProof/>
            <w:webHidden/>
          </w:rPr>
          <w:fldChar w:fldCharType="separate"/>
        </w:r>
        <w:r>
          <w:rPr>
            <w:noProof/>
            <w:webHidden/>
          </w:rPr>
          <w:t>5</w:t>
        </w:r>
        <w:r>
          <w:rPr>
            <w:noProof/>
            <w:webHidden/>
          </w:rPr>
          <w:fldChar w:fldCharType="end"/>
        </w:r>
      </w:hyperlink>
    </w:p>
    <w:p w14:paraId="13DFCC72" w14:textId="00327069" w:rsidR="00C341F2" w:rsidRDefault="00C341F2">
      <w:pPr>
        <w:pStyle w:val="TableofFigures"/>
        <w:tabs>
          <w:tab w:val="right" w:leader="dot" w:pos="9016"/>
        </w:tabs>
        <w:rPr>
          <w:rFonts w:cstheme="minorBidi"/>
          <w:i w:val="0"/>
          <w:iCs w:val="0"/>
          <w:noProof/>
          <w:sz w:val="22"/>
          <w:szCs w:val="22"/>
          <w:lang w:eastAsia="en-GB"/>
        </w:rPr>
      </w:pPr>
      <w:hyperlink w:anchor="_Toc124094160" w:history="1">
        <w:r w:rsidRPr="001A7B48">
          <w:rPr>
            <w:rStyle w:val="Hyperlink"/>
            <w:noProof/>
          </w:rPr>
          <w:t>Figure 7 - Borehole Report - (DigiMaps, 2022)</w:t>
        </w:r>
        <w:r>
          <w:rPr>
            <w:noProof/>
            <w:webHidden/>
          </w:rPr>
          <w:tab/>
        </w:r>
        <w:r>
          <w:rPr>
            <w:noProof/>
            <w:webHidden/>
          </w:rPr>
          <w:fldChar w:fldCharType="begin"/>
        </w:r>
        <w:r>
          <w:rPr>
            <w:noProof/>
            <w:webHidden/>
          </w:rPr>
          <w:instrText xml:space="preserve"> PAGEREF _Toc124094160 \h </w:instrText>
        </w:r>
        <w:r>
          <w:rPr>
            <w:noProof/>
            <w:webHidden/>
          </w:rPr>
        </w:r>
        <w:r>
          <w:rPr>
            <w:noProof/>
            <w:webHidden/>
          </w:rPr>
          <w:fldChar w:fldCharType="separate"/>
        </w:r>
        <w:r>
          <w:rPr>
            <w:noProof/>
            <w:webHidden/>
          </w:rPr>
          <w:t>6</w:t>
        </w:r>
        <w:r>
          <w:rPr>
            <w:noProof/>
            <w:webHidden/>
          </w:rPr>
          <w:fldChar w:fldCharType="end"/>
        </w:r>
      </w:hyperlink>
    </w:p>
    <w:p w14:paraId="0BB2F394" w14:textId="1315879B" w:rsidR="00C341F2" w:rsidRDefault="00C341F2">
      <w:pPr>
        <w:pStyle w:val="TableofFigures"/>
        <w:tabs>
          <w:tab w:val="right" w:leader="dot" w:pos="9016"/>
        </w:tabs>
        <w:rPr>
          <w:rFonts w:cstheme="minorBidi"/>
          <w:i w:val="0"/>
          <w:iCs w:val="0"/>
          <w:noProof/>
          <w:sz w:val="22"/>
          <w:szCs w:val="22"/>
          <w:lang w:eastAsia="en-GB"/>
        </w:rPr>
      </w:pPr>
      <w:hyperlink w:anchor="_Toc124094161" w:history="1">
        <w:r w:rsidRPr="001A7B48">
          <w:rPr>
            <w:rStyle w:val="Hyperlink"/>
            <w:noProof/>
          </w:rPr>
          <w:t>Figure 8 - GSK Lab South view (Henkel, 2023)</w:t>
        </w:r>
        <w:r>
          <w:rPr>
            <w:noProof/>
            <w:webHidden/>
          </w:rPr>
          <w:tab/>
        </w:r>
        <w:r>
          <w:rPr>
            <w:noProof/>
            <w:webHidden/>
          </w:rPr>
          <w:fldChar w:fldCharType="begin"/>
        </w:r>
        <w:r>
          <w:rPr>
            <w:noProof/>
            <w:webHidden/>
          </w:rPr>
          <w:instrText xml:space="preserve"> PAGEREF _Toc124094161 \h </w:instrText>
        </w:r>
        <w:r>
          <w:rPr>
            <w:noProof/>
            <w:webHidden/>
          </w:rPr>
        </w:r>
        <w:r>
          <w:rPr>
            <w:noProof/>
            <w:webHidden/>
          </w:rPr>
          <w:fldChar w:fldCharType="separate"/>
        </w:r>
        <w:r>
          <w:rPr>
            <w:noProof/>
            <w:webHidden/>
          </w:rPr>
          <w:t>7</w:t>
        </w:r>
        <w:r>
          <w:rPr>
            <w:noProof/>
            <w:webHidden/>
          </w:rPr>
          <w:fldChar w:fldCharType="end"/>
        </w:r>
      </w:hyperlink>
    </w:p>
    <w:p w14:paraId="6B373726" w14:textId="653C3D27" w:rsidR="00C341F2" w:rsidRDefault="00C341F2">
      <w:pPr>
        <w:pStyle w:val="TableofFigures"/>
        <w:tabs>
          <w:tab w:val="left" w:pos="880"/>
          <w:tab w:val="right" w:leader="dot" w:pos="9016"/>
        </w:tabs>
        <w:rPr>
          <w:rFonts w:cstheme="minorBidi"/>
          <w:i w:val="0"/>
          <w:iCs w:val="0"/>
          <w:noProof/>
          <w:sz w:val="22"/>
          <w:szCs w:val="22"/>
          <w:lang w:eastAsia="en-GB"/>
        </w:rPr>
      </w:pPr>
      <w:hyperlink w:anchor="_Toc124094162" w:history="1">
        <w:r w:rsidRPr="001A7B48">
          <w:rPr>
            <w:rStyle w:val="Hyperlink"/>
            <w:noProof/>
          </w:rPr>
          <w:t>Figure 9</w:t>
        </w:r>
        <w:r>
          <w:rPr>
            <w:rFonts w:cstheme="minorBidi"/>
            <w:i w:val="0"/>
            <w:iCs w:val="0"/>
            <w:noProof/>
            <w:sz w:val="22"/>
            <w:szCs w:val="22"/>
            <w:lang w:eastAsia="en-GB"/>
          </w:rPr>
          <w:tab/>
        </w:r>
        <w:r w:rsidRPr="001A7B48">
          <w:rPr>
            <w:rStyle w:val="Hyperlink"/>
            <w:noProof/>
          </w:rPr>
          <w:t>- GSK Lab North View (Henkel, 2023) Figure 10 - GSK Lab East View - (Henkel, 2023)</w:t>
        </w:r>
        <w:r>
          <w:rPr>
            <w:noProof/>
            <w:webHidden/>
          </w:rPr>
          <w:tab/>
        </w:r>
        <w:r>
          <w:rPr>
            <w:noProof/>
            <w:webHidden/>
          </w:rPr>
          <w:fldChar w:fldCharType="begin"/>
        </w:r>
        <w:r>
          <w:rPr>
            <w:noProof/>
            <w:webHidden/>
          </w:rPr>
          <w:instrText xml:space="preserve"> PAGEREF _Toc124094162 \h </w:instrText>
        </w:r>
        <w:r>
          <w:rPr>
            <w:noProof/>
            <w:webHidden/>
          </w:rPr>
        </w:r>
        <w:r>
          <w:rPr>
            <w:noProof/>
            <w:webHidden/>
          </w:rPr>
          <w:fldChar w:fldCharType="separate"/>
        </w:r>
        <w:r>
          <w:rPr>
            <w:noProof/>
            <w:webHidden/>
          </w:rPr>
          <w:t>7</w:t>
        </w:r>
        <w:r>
          <w:rPr>
            <w:noProof/>
            <w:webHidden/>
          </w:rPr>
          <w:fldChar w:fldCharType="end"/>
        </w:r>
      </w:hyperlink>
    </w:p>
    <w:p w14:paraId="404BAA76" w14:textId="55E919AB" w:rsidR="00C341F2" w:rsidRDefault="00C341F2">
      <w:pPr>
        <w:pStyle w:val="TableofFigures"/>
        <w:tabs>
          <w:tab w:val="right" w:leader="dot" w:pos="9016"/>
        </w:tabs>
        <w:rPr>
          <w:rFonts w:cstheme="minorBidi"/>
          <w:i w:val="0"/>
          <w:iCs w:val="0"/>
          <w:noProof/>
          <w:sz w:val="22"/>
          <w:szCs w:val="22"/>
          <w:lang w:eastAsia="en-GB"/>
        </w:rPr>
      </w:pPr>
      <w:hyperlink w:anchor="_Toc124094163" w:history="1">
        <w:r w:rsidRPr="001A7B48">
          <w:rPr>
            <w:rStyle w:val="Hyperlink"/>
            <w:noProof/>
          </w:rPr>
          <w:t>Figure 11 - Showing the steel dowels and Oak plugs - (Henkel, 2023)</w:t>
        </w:r>
        <w:r>
          <w:rPr>
            <w:noProof/>
            <w:webHidden/>
          </w:rPr>
          <w:tab/>
        </w:r>
        <w:r>
          <w:rPr>
            <w:noProof/>
            <w:webHidden/>
          </w:rPr>
          <w:fldChar w:fldCharType="begin"/>
        </w:r>
        <w:r>
          <w:rPr>
            <w:noProof/>
            <w:webHidden/>
          </w:rPr>
          <w:instrText xml:space="preserve"> PAGEREF _Toc124094163 \h </w:instrText>
        </w:r>
        <w:r>
          <w:rPr>
            <w:noProof/>
            <w:webHidden/>
          </w:rPr>
        </w:r>
        <w:r>
          <w:rPr>
            <w:noProof/>
            <w:webHidden/>
          </w:rPr>
          <w:fldChar w:fldCharType="separate"/>
        </w:r>
        <w:r>
          <w:rPr>
            <w:noProof/>
            <w:webHidden/>
          </w:rPr>
          <w:t>8</w:t>
        </w:r>
        <w:r>
          <w:rPr>
            <w:noProof/>
            <w:webHidden/>
          </w:rPr>
          <w:fldChar w:fldCharType="end"/>
        </w:r>
      </w:hyperlink>
    </w:p>
    <w:p w14:paraId="31D73BDF" w14:textId="4F871C11" w:rsidR="00C341F2" w:rsidRDefault="00C341F2">
      <w:pPr>
        <w:pStyle w:val="TableofFigures"/>
        <w:tabs>
          <w:tab w:val="right" w:leader="dot" w:pos="9016"/>
        </w:tabs>
        <w:rPr>
          <w:rFonts w:cstheme="minorBidi"/>
          <w:i w:val="0"/>
          <w:iCs w:val="0"/>
          <w:noProof/>
          <w:sz w:val="22"/>
          <w:szCs w:val="22"/>
          <w:lang w:eastAsia="en-GB"/>
        </w:rPr>
      </w:pPr>
      <w:hyperlink w:anchor="_Toc124094164" w:history="1">
        <w:r w:rsidRPr="001A7B48">
          <w:rPr>
            <w:rStyle w:val="Hyperlink"/>
            <w:noProof/>
          </w:rPr>
          <w:t>Figure 12 - Natural Ventilation Towers - (Henkel, 2023)</w:t>
        </w:r>
        <w:r>
          <w:rPr>
            <w:noProof/>
            <w:webHidden/>
          </w:rPr>
          <w:tab/>
        </w:r>
        <w:r>
          <w:rPr>
            <w:noProof/>
            <w:webHidden/>
          </w:rPr>
          <w:fldChar w:fldCharType="begin"/>
        </w:r>
        <w:r>
          <w:rPr>
            <w:noProof/>
            <w:webHidden/>
          </w:rPr>
          <w:instrText xml:space="preserve"> PAGEREF _Toc124094164 \h </w:instrText>
        </w:r>
        <w:r>
          <w:rPr>
            <w:noProof/>
            <w:webHidden/>
          </w:rPr>
        </w:r>
        <w:r>
          <w:rPr>
            <w:noProof/>
            <w:webHidden/>
          </w:rPr>
          <w:fldChar w:fldCharType="separate"/>
        </w:r>
        <w:r>
          <w:rPr>
            <w:noProof/>
            <w:webHidden/>
          </w:rPr>
          <w:t>8</w:t>
        </w:r>
        <w:r>
          <w:rPr>
            <w:noProof/>
            <w:webHidden/>
          </w:rPr>
          <w:fldChar w:fldCharType="end"/>
        </w:r>
      </w:hyperlink>
    </w:p>
    <w:p w14:paraId="2920AD09" w14:textId="6B0B4B35" w:rsidR="00C341F2" w:rsidRDefault="00C341F2">
      <w:pPr>
        <w:pStyle w:val="TableofFigures"/>
        <w:tabs>
          <w:tab w:val="left" w:pos="3658"/>
          <w:tab w:val="right" w:leader="dot" w:pos="9016"/>
        </w:tabs>
        <w:rPr>
          <w:rFonts w:cstheme="minorBidi"/>
          <w:i w:val="0"/>
          <w:iCs w:val="0"/>
          <w:noProof/>
          <w:sz w:val="22"/>
          <w:szCs w:val="22"/>
          <w:lang w:eastAsia="en-GB"/>
        </w:rPr>
      </w:pPr>
      <w:hyperlink w:anchor="_Toc124094165" w:history="1">
        <w:r w:rsidRPr="001A7B48">
          <w:rPr>
            <w:rStyle w:val="Hyperlink"/>
            <w:noProof/>
          </w:rPr>
          <w:t>Figure 13 - Winter Garden - (Henkel, 2023)</w:t>
        </w:r>
        <w:r>
          <w:rPr>
            <w:rFonts w:cstheme="minorBidi"/>
            <w:i w:val="0"/>
            <w:iCs w:val="0"/>
            <w:noProof/>
            <w:sz w:val="22"/>
            <w:szCs w:val="22"/>
            <w:lang w:eastAsia="en-GB"/>
          </w:rPr>
          <w:tab/>
        </w:r>
        <w:r w:rsidRPr="001A7B48">
          <w:rPr>
            <w:rStyle w:val="Hyperlink"/>
            <w:noProof/>
          </w:rPr>
          <w:t xml:space="preserve">  Figure 14 - Building overview - (Henkel, 2023)</w:t>
        </w:r>
        <w:r>
          <w:rPr>
            <w:noProof/>
            <w:webHidden/>
          </w:rPr>
          <w:tab/>
        </w:r>
        <w:r>
          <w:rPr>
            <w:noProof/>
            <w:webHidden/>
          </w:rPr>
          <w:fldChar w:fldCharType="begin"/>
        </w:r>
        <w:r>
          <w:rPr>
            <w:noProof/>
            <w:webHidden/>
          </w:rPr>
          <w:instrText xml:space="preserve"> PAGEREF _Toc124094165 \h </w:instrText>
        </w:r>
        <w:r>
          <w:rPr>
            <w:noProof/>
            <w:webHidden/>
          </w:rPr>
        </w:r>
        <w:r>
          <w:rPr>
            <w:noProof/>
            <w:webHidden/>
          </w:rPr>
          <w:fldChar w:fldCharType="separate"/>
        </w:r>
        <w:r>
          <w:rPr>
            <w:noProof/>
            <w:webHidden/>
          </w:rPr>
          <w:t>9</w:t>
        </w:r>
        <w:r>
          <w:rPr>
            <w:noProof/>
            <w:webHidden/>
          </w:rPr>
          <w:fldChar w:fldCharType="end"/>
        </w:r>
      </w:hyperlink>
    </w:p>
    <w:p w14:paraId="36F3E8E7" w14:textId="659AEFA2" w:rsidR="00174F26" w:rsidRPr="00736762" w:rsidRDefault="00AF49D9" w:rsidP="00736762">
      <w:pPr>
        <w:pStyle w:val="TableofFigures"/>
        <w:tabs>
          <w:tab w:val="right" w:leader="underscore" w:pos="9016"/>
        </w:tabs>
        <w:rPr>
          <w:rFonts w:ascii="Arial" w:hAnsi="Arial" w:cs="Arial"/>
          <w:i w:val="0"/>
          <w:iCs w:val="0"/>
          <w:noProof/>
          <w:sz w:val="25"/>
          <w:szCs w:val="25"/>
          <w:lang w:eastAsia="en-GB"/>
        </w:rPr>
      </w:pPr>
      <w:r>
        <w:fldChar w:fldCharType="end"/>
      </w:r>
      <w:r w:rsidR="00174F26">
        <w:br w:type="page"/>
      </w:r>
    </w:p>
    <w:p w14:paraId="572DD274" w14:textId="0A4D92B6" w:rsidR="00C242BB" w:rsidRPr="00C242BB" w:rsidRDefault="00102B76" w:rsidP="0002566F">
      <w:pPr>
        <w:pStyle w:val="Heading1"/>
        <w:spacing w:line="276" w:lineRule="auto"/>
        <w:jc w:val="both"/>
      </w:pPr>
      <w:bookmarkStart w:id="49" w:name="_Toc93051744"/>
      <w:bookmarkStart w:id="50" w:name="_Toc101015241"/>
      <w:bookmarkStart w:id="51" w:name="_Toc124094175"/>
      <w:bookmarkStart w:id="52" w:name="_Toc124094211"/>
      <w:r w:rsidRPr="007C1772">
        <w:rPr>
          <w:rFonts w:ascii="Arial" w:hAnsi="Arial" w:cs="Arial"/>
        </w:rPr>
        <w:lastRenderedPageBreak/>
        <w:t>4</w:t>
      </w:r>
      <w:r w:rsidR="000F2D0E" w:rsidRPr="007C1772">
        <w:rPr>
          <w:rFonts w:ascii="Arial" w:hAnsi="Arial" w:cs="Arial"/>
        </w:rPr>
        <w:t xml:space="preserve">.0 </w:t>
      </w:r>
      <w:r w:rsidR="00C242BB">
        <w:rPr>
          <w:rFonts w:ascii="Arial" w:hAnsi="Arial" w:cs="Arial"/>
        </w:rPr>
        <w:t>-</w:t>
      </w:r>
      <w:r w:rsidRPr="007C1772">
        <w:rPr>
          <w:rFonts w:ascii="Arial" w:hAnsi="Arial" w:cs="Arial"/>
        </w:rPr>
        <w:t xml:space="preserve"> </w:t>
      </w:r>
      <w:bookmarkEnd w:id="49"/>
      <w:bookmarkEnd w:id="50"/>
      <w:r w:rsidR="00D42593">
        <w:rPr>
          <w:rFonts w:ascii="Arial" w:hAnsi="Arial" w:cs="Arial"/>
        </w:rPr>
        <w:t>Introduction</w:t>
      </w:r>
      <w:bookmarkEnd w:id="51"/>
      <w:bookmarkEnd w:id="52"/>
    </w:p>
    <w:p w14:paraId="40992F38" w14:textId="4A2574BB" w:rsidR="00D42593" w:rsidRDefault="00297EDE" w:rsidP="0096781A">
      <w:pPr>
        <w:rPr>
          <w:color w:val="212529"/>
          <w:shd w:val="clear" w:color="auto" w:fill="FFFFFF"/>
        </w:rPr>
      </w:pPr>
      <w:r w:rsidRPr="007754DE">
        <w:t xml:space="preserve">This paper will </w:t>
      </w:r>
      <w:r w:rsidR="00C242BB" w:rsidRPr="007754DE">
        <w:t xml:space="preserve">review and discuss the foundation </w:t>
      </w:r>
      <w:r w:rsidR="00E3485F" w:rsidRPr="007754DE">
        <w:t>choice</w:t>
      </w:r>
      <w:r w:rsidR="007754DE">
        <w:t xml:space="preserve"> and method of installation,</w:t>
      </w:r>
      <w:r w:rsidR="00007B73" w:rsidRPr="007754DE">
        <w:t xml:space="preserve"> in re</w:t>
      </w:r>
      <w:r w:rsidR="007754DE">
        <w:t>lation</w:t>
      </w:r>
      <w:r w:rsidR="00007B73" w:rsidRPr="007754DE">
        <w:t xml:space="preserve"> to its location for the </w:t>
      </w:r>
      <w:r w:rsidR="00296DEC" w:rsidRPr="007754DE">
        <w:rPr>
          <w:color w:val="212529"/>
          <w:shd w:val="clear" w:color="auto" w:fill="FFFFFF"/>
        </w:rPr>
        <w:t>GlaxoSmithKline (GSK) Carbon Neutral Laboratory for Sustainable Chemistry at the University of Nottingham</w:t>
      </w:r>
      <w:r w:rsidR="007754DE">
        <w:rPr>
          <w:color w:val="212529"/>
          <w:shd w:val="clear" w:color="auto" w:fill="FFFFFF"/>
        </w:rPr>
        <w:t>.</w:t>
      </w:r>
    </w:p>
    <w:p w14:paraId="51507E94" w14:textId="6C8C1DCF" w:rsidR="00EC64D7" w:rsidRPr="007754DE" w:rsidRDefault="00EC64D7" w:rsidP="0096781A">
      <w:r>
        <w:rPr>
          <w:color w:val="212529"/>
          <w:shd w:val="clear" w:color="auto" w:fill="FFFFFF"/>
        </w:rPr>
        <w:t>I will also review the materials used</w:t>
      </w:r>
      <w:r w:rsidR="00160D0F">
        <w:rPr>
          <w:color w:val="212529"/>
          <w:shd w:val="clear" w:color="auto" w:fill="FFFFFF"/>
        </w:rPr>
        <w:t xml:space="preserve"> for the superstructure </w:t>
      </w:r>
      <w:r w:rsidR="00DD1208">
        <w:rPr>
          <w:color w:val="212529"/>
          <w:shd w:val="clear" w:color="auto" w:fill="FFFFFF"/>
        </w:rPr>
        <w:t>evaluating</w:t>
      </w:r>
      <w:r w:rsidR="00CE30DD">
        <w:rPr>
          <w:color w:val="212529"/>
          <w:shd w:val="clear" w:color="auto" w:fill="FFFFFF"/>
        </w:rPr>
        <w:t xml:space="preserve"> their </w:t>
      </w:r>
      <w:r w:rsidR="00DD1208">
        <w:rPr>
          <w:color w:val="212529"/>
          <w:shd w:val="clear" w:color="auto" w:fill="FFFFFF"/>
        </w:rPr>
        <w:t>suitability</w:t>
      </w:r>
      <w:r w:rsidR="00CE30DD">
        <w:rPr>
          <w:color w:val="212529"/>
          <w:shd w:val="clear" w:color="auto" w:fill="FFFFFF"/>
        </w:rPr>
        <w:t xml:space="preserve"> for various </w:t>
      </w:r>
      <w:r w:rsidR="00F00357">
        <w:rPr>
          <w:color w:val="212529"/>
          <w:shd w:val="clear" w:color="auto" w:fill="FFFFFF"/>
        </w:rPr>
        <w:t>aspects that</w:t>
      </w:r>
      <w:r w:rsidR="00DD1208">
        <w:rPr>
          <w:color w:val="212529"/>
          <w:shd w:val="clear" w:color="auto" w:fill="FFFFFF"/>
        </w:rPr>
        <w:t xml:space="preserve"> were deemed important to meet </w:t>
      </w:r>
      <w:r w:rsidR="006B3D93">
        <w:rPr>
          <w:color w:val="212529"/>
          <w:shd w:val="clear" w:color="auto" w:fill="FFFFFF"/>
        </w:rPr>
        <w:t>its goal of being c</w:t>
      </w:r>
      <w:r w:rsidR="006B3D93" w:rsidRPr="006B3D93">
        <w:rPr>
          <w:color w:val="212529"/>
          <w:shd w:val="clear" w:color="auto" w:fill="FFFFFF"/>
        </w:rPr>
        <w:t>arbon neutral throughout the next 25 years of use.</w:t>
      </w:r>
    </w:p>
    <w:p w14:paraId="3BA55751" w14:textId="5702DC1F" w:rsidR="00F42080" w:rsidRPr="00F42080" w:rsidRDefault="008558D4" w:rsidP="0002566F">
      <w:pPr>
        <w:pStyle w:val="Heading1"/>
        <w:spacing w:line="276" w:lineRule="auto"/>
        <w:jc w:val="both"/>
      </w:pPr>
      <w:bookmarkStart w:id="53" w:name="_Toc124094176"/>
      <w:bookmarkStart w:id="54" w:name="_Toc124094212"/>
      <w:r w:rsidRPr="0011001A">
        <w:rPr>
          <w:rFonts w:ascii="Arial" w:hAnsi="Arial" w:cs="Arial"/>
        </w:rPr>
        <w:t xml:space="preserve">5.0 </w:t>
      </w:r>
      <w:r w:rsidR="009E1AB9">
        <w:rPr>
          <w:rFonts w:ascii="Arial" w:hAnsi="Arial" w:cs="Arial"/>
        </w:rPr>
        <w:t>-</w:t>
      </w:r>
      <w:r w:rsidR="0011001A" w:rsidRPr="0011001A">
        <w:rPr>
          <w:rFonts w:ascii="Arial" w:hAnsi="Arial" w:cs="Arial"/>
        </w:rPr>
        <w:t xml:space="preserve"> </w:t>
      </w:r>
      <w:r w:rsidR="006B3D93">
        <w:rPr>
          <w:rFonts w:ascii="Arial" w:hAnsi="Arial" w:cs="Arial"/>
        </w:rPr>
        <w:t>History</w:t>
      </w:r>
      <w:bookmarkEnd w:id="53"/>
      <w:bookmarkEnd w:id="54"/>
    </w:p>
    <w:p w14:paraId="7D0C1073" w14:textId="06E79DFC" w:rsidR="0011001A" w:rsidRDefault="00947873" w:rsidP="0096781A">
      <w:r>
        <w:t>The</w:t>
      </w:r>
      <w:r w:rsidR="00774336">
        <w:t xml:space="preserve"> Lab</w:t>
      </w:r>
      <w:r w:rsidR="00F204B4">
        <w:t>oratory is based on</w:t>
      </w:r>
      <w:r>
        <w:t xml:space="preserve"> </w:t>
      </w:r>
      <w:r w:rsidR="00F204B4">
        <w:t xml:space="preserve">University of Nottingham’s </w:t>
      </w:r>
      <w:r w:rsidR="00F42080">
        <w:t>Jubilee Campus</w:t>
      </w:r>
      <w:r w:rsidR="00F204B4">
        <w:t xml:space="preserve">, which </w:t>
      </w:r>
      <w:r w:rsidR="00F42080">
        <w:t>was previously an industrial site</w:t>
      </w:r>
      <w:r w:rsidR="00051B92">
        <w:t xml:space="preserve"> in the 1960’s</w:t>
      </w:r>
      <w:r w:rsidR="00F42080">
        <w:t xml:space="preserve"> </w:t>
      </w:r>
      <w:r w:rsidR="002E66FF">
        <w:t>home to</w:t>
      </w:r>
      <w:r w:rsidR="00D21867">
        <w:t xml:space="preserve"> several factories</w:t>
      </w:r>
      <w:r w:rsidR="00682A3E">
        <w:t>;</w:t>
      </w:r>
      <w:r w:rsidR="00D21867">
        <w:t xml:space="preserve"> Triumph Cycle</w:t>
      </w:r>
      <w:r w:rsidR="009E1AB9">
        <w:t xml:space="preserve">, </w:t>
      </w:r>
      <w:r w:rsidR="00D6454B">
        <w:t>Raleigh and Sturmey Archer to new a few.</w:t>
      </w:r>
      <w:r w:rsidR="00CB781B">
        <w:t xml:space="preserve"> These companies were all subsidiaries of the Raleigh cycle </w:t>
      </w:r>
      <w:r w:rsidR="00183FED">
        <w:t xml:space="preserve">dynasty </w:t>
      </w:r>
      <w:r w:rsidR="00F204B4">
        <w:t>producing</w:t>
      </w:r>
      <w:r w:rsidR="004C074A">
        <w:t xml:space="preserve"> bicycle parts and </w:t>
      </w:r>
      <w:r w:rsidR="005B1A86">
        <w:t>assembly</w:t>
      </w:r>
      <w:r w:rsidR="0071633F">
        <w:t>.</w:t>
      </w:r>
    </w:p>
    <w:p w14:paraId="4E002567" w14:textId="161FF47B" w:rsidR="0071633F" w:rsidRDefault="00737115" w:rsidP="0096781A">
      <w:r>
        <w:t>In 1901</w:t>
      </w:r>
      <w:r w:rsidR="0071633F">
        <w:t xml:space="preserve"> a school was based partly on the </w:t>
      </w:r>
      <w:r w:rsidR="00FE25C7">
        <w:t>site but</w:t>
      </w:r>
      <w:r w:rsidR="00B97529">
        <w:t xml:space="preserve"> was removed many years before the factories were built.</w:t>
      </w:r>
    </w:p>
    <w:p w14:paraId="7E752C87" w14:textId="13EAF423" w:rsidR="0097471B" w:rsidRDefault="00737115" w:rsidP="0096781A">
      <w:r>
        <w:t>Before</w:t>
      </w:r>
      <w:r w:rsidR="0097471B">
        <w:t xml:space="preserve"> th</w:t>
      </w:r>
      <w:r>
        <w:t>e school</w:t>
      </w:r>
      <w:r w:rsidR="0097471B">
        <w:t xml:space="preserve"> </w:t>
      </w:r>
      <w:r w:rsidR="00A92F5A">
        <w:t>the</w:t>
      </w:r>
      <w:r w:rsidR="0097471B">
        <w:t xml:space="preserve"> </w:t>
      </w:r>
      <w:r w:rsidR="0002216D">
        <w:t xml:space="preserve">site was home to the Radford Colliery in 1883 and the Nottingham Canal passed through </w:t>
      </w:r>
      <w:r w:rsidR="00530E3F">
        <w:t>until abandoned 1954, and in 1996 the canal was culverted</w:t>
      </w:r>
      <w:r>
        <w:t>.</w:t>
      </w:r>
    </w:p>
    <w:p w14:paraId="42574928" w14:textId="07AC0260" w:rsidR="0066189E" w:rsidRDefault="0066189E" w:rsidP="0096781A">
      <w:r>
        <w:t xml:space="preserve">The </w:t>
      </w:r>
      <w:r w:rsidR="004F470C">
        <w:t>U</w:t>
      </w:r>
      <w:r>
        <w:t>niversity of Nottingham took ownership of the</w:t>
      </w:r>
      <w:r w:rsidR="002149D2">
        <w:t xml:space="preserve"> </w:t>
      </w:r>
      <w:r>
        <w:t>development site</w:t>
      </w:r>
      <w:r w:rsidR="009B5DAA">
        <w:t xml:space="preserve"> in 199</w:t>
      </w:r>
      <w:r w:rsidR="00BB2EC7">
        <w:t>5</w:t>
      </w:r>
      <w:r>
        <w:t xml:space="preserve"> </w:t>
      </w:r>
      <w:r w:rsidR="00A722D7">
        <w:t xml:space="preserve">and started a </w:t>
      </w:r>
      <w:r w:rsidR="00BC20A9">
        <w:t>large-scale</w:t>
      </w:r>
      <w:r w:rsidR="00A722D7">
        <w:t xml:space="preserve"> redevelopment plan to deliver innovative buildings for its students and staff. </w:t>
      </w:r>
    </w:p>
    <w:p w14:paraId="3727E7E7" w14:textId="77777777" w:rsidR="002357F0" w:rsidRDefault="002149D2" w:rsidP="0096781A">
      <w:r>
        <w:t>However,</w:t>
      </w:r>
      <w:r w:rsidR="00090095">
        <w:t xml:space="preserve"> </w:t>
      </w:r>
      <w:r>
        <w:t xml:space="preserve">the site in question </w:t>
      </w:r>
      <w:r w:rsidR="00BC20FD">
        <w:t>wasn’t</w:t>
      </w:r>
      <w:r>
        <w:t xml:space="preserve"> </w:t>
      </w:r>
      <w:r w:rsidR="00E35172">
        <w:t>acquired until much later in</w:t>
      </w:r>
      <w:r w:rsidR="00D1257A">
        <w:t xml:space="preserve"> </w:t>
      </w:r>
      <w:r w:rsidR="00521C8A">
        <w:t>2002</w:t>
      </w:r>
      <w:r w:rsidR="002A16DD">
        <w:t xml:space="preserve"> </w:t>
      </w:r>
      <w:r w:rsidR="001D6B72">
        <w:t>when Raleigh Group decided to reduce</w:t>
      </w:r>
      <w:r w:rsidR="00FF323D">
        <w:t xml:space="preserve"> manufacturing in the UK and was sold to the Universit</w:t>
      </w:r>
      <w:r w:rsidR="00A768B5">
        <w:t xml:space="preserve">y who combined the original purchase with this new </w:t>
      </w:r>
      <w:r w:rsidR="00F230B1">
        <w:t>acquisition</w:t>
      </w:r>
      <w:r w:rsidR="00A768B5">
        <w:t xml:space="preserve"> into a </w:t>
      </w:r>
      <w:r w:rsidR="00D3723E">
        <w:t>4</w:t>
      </w:r>
      <w:r w:rsidR="00650168">
        <w:t>-phase</w:t>
      </w:r>
      <w:r w:rsidR="00A768B5">
        <w:t xml:space="preserve"> </w:t>
      </w:r>
      <w:r w:rsidR="00F230B1">
        <w:t xml:space="preserve">development. </w:t>
      </w:r>
      <w:r w:rsidR="00FF323D">
        <w:t xml:space="preserve"> </w:t>
      </w:r>
      <w:r w:rsidR="00262167">
        <w:t>Deconstruction of the various sites within the estate took place</w:t>
      </w:r>
      <w:r w:rsidR="00790688">
        <w:t xml:space="preserve"> within a year</w:t>
      </w:r>
      <w:r w:rsidR="00210CBE">
        <w:t>.</w:t>
      </w:r>
    </w:p>
    <w:p w14:paraId="756EE237" w14:textId="232B5700" w:rsidR="00957CE7" w:rsidRPr="00E655DE" w:rsidRDefault="002357F0" w:rsidP="0096781A">
      <w:sdt>
        <w:sdtPr>
          <w:id w:val="435792243"/>
          <w:citation/>
        </w:sdtPr>
        <w:sdtContent>
          <w:r>
            <w:fldChar w:fldCharType="begin"/>
          </w:r>
          <w:r>
            <w:instrText xml:space="preserve"> CITATION Gur21 \l 2057 </w:instrText>
          </w:r>
          <w:r>
            <w:fldChar w:fldCharType="separate"/>
          </w:r>
          <w:r w:rsidR="00B22983" w:rsidRPr="00B22983">
            <w:rPr>
              <w:noProof/>
            </w:rPr>
            <w:t>(Nanrah, 2021)</w:t>
          </w:r>
          <w:r>
            <w:fldChar w:fldCharType="end"/>
          </w:r>
        </w:sdtContent>
      </w:sdt>
      <w:r w:rsidR="007754B7">
        <w:fldChar w:fldCharType="begin"/>
      </w:r>
      <w:r w:rsidR="007754B7">
        <w:instrText xml:space="preserve"> REF _Ref122360818 \h </w:instrText>
      </w:r>
      <w:r w:rsidR="0096781A">
        <w:instrText xml:space="preserve"> \* MERGEFORMAT </w:instrText>
      </w:r>
      <w:r w:rsidR="007754B7">
        <w:fldChar w:fldCharType="separate"/>
      </w:r>
    </w:p>
    <w:p w14:paraId="76A72D75" w14:textId="7ED8B55F" w:rsidR="00BC20A9" w:rsidRDefault="00210CBE" w:rsidP="0096781A">
      <w:r>
        <w:t>(</w:t>
      </w:r>
      <w:r w:rsidR="00957CE7" w:rsidRPr="000E34E7">
        <w:t xml:space="preserve">Figure </w:t>
      </w:r>
      <w:r w:rsidR="00957CE7">
        <w:rPr>
          <w:noProof/>
        </w:rPr>
        <w:t>1</w:t>
      </w:r>
      <w:r w:rsidR="00957CE7" w:rsidRPr="000E34E7">
        <w:t xml:space="preserve"> - Raleigh Building 2003</w:t>
      </w:r>
      <w:r w:rsidR="007754B7">
        <w:fldChar w:fldCharType="end"/>
      </w:r>
      <w:r w:rsidR="007754B7">
        <w:t xml:space="preserve"> &amp; </w:t>
      </w:r>
      <w:r w:rsidR="007754B7">
        <w:fldChar w:fldCharType="begin"/>
      </w:r>
      <w:r w:rsidR="007754B7">
        <w:instrText xml:space="preserve"> REF _Ref122360825 \h </w:instrText>
      </w:r>
      <w:r w:rsidR="0096781A">
        <w:instrText xml:space="preserve"> \* MERGEFORMAT </w:instrText>
      </w:r>
      <w:r w:rsidR="007754B7">
        <w:fldChar w:fldCharType="separate"/>
      </w:r>
      <w:r w:rsidR="00957CE7">
        <w:t xml:space="preserve">Figure </w:t>
      </w:r>
      <w:r w:rsidR="00957CE7">
        <w:rPr>
          <w:noProof/>
        </w:rPr>
        <w:t>2</w:t>
      </w:r>
      <w:r w:rsidR="00957CE7">
        <w:t xml:space="preserve"> - Deconstruction late 2003</w:t>
      </w:r>
      <w:r w:rsidR="007754B7">
        <w:fldChar w:fldCharType="end"/>
      </w:r>
      <w:r w:rsidR="005A24D7">
        <w:t>)</w:t>
      </w:r>
      <w:r w:rsidR="007754B7">
        <w:t>.</w:t>
      </w:r>
    </w:p>
    <w:p w14:paraId="7960109A" w14:textId="1755296E" w:rsidR="00F75CDE" w:rsidRDefault="00F75CDE" w:rsidP="0096781A">
      <w:sdt>
        <w:sdtPr>
          <w:id w:val="892772014"/>
          <w:citation/>
        </w:sdtPr>
        <w:sdtContent>
          <w:r>
            <w:fldChar w:fldCharType="begin"/>
          </w:r>
          <w:r w:rsidR="00177945">
            <w:instrText xml:space="preserve">CITATION The10 \l 2057 </w:instrText>
          </w:r>
          <w:r>
            <w:fldChar w:fldCharType="separate"/>
          </w:r>
          <w:r w:rsidR="00B22983" w:rsidRPr="00B22983">
            <w:rPr>
              <w:noProof/>
            </w:rPr>
            <w:t>(The Magazine of Lenton Local History Society, 2010)</w:t>
          </w:r>
          <w:r>
            <w:fldChar w:fldCharType="end"/>
          </w:r>
        </w:sdtContent>
      </w:sdt>
    </w:p>
    <w:p w14:paraId="66E245FF" w14:textId="19FDB249" w:rsidR="00FB3B6B" w:rsidRPr="000D620F" w:rsidRDefault="00EF71A0" w:rsidP="0096781A">
      <w:pPr>
        <w:rPr>
          <w:i/>
          <w:iCs/>
        </w:rPr>
      </w:pPr>
      <w:r>
        <w:rPr>
          <w:noProof/>
        </w:rPr>
        <w:drawing>
          <wp:anchor distT="0" distB="0" distL="114300" distR="114300" simplePos="0" relativeHeight="251739136" behindDoc="0" locked="0" layoutInCell="1" allowOverlap="1" wp14:anchorId="3D0DE3C2" wp14:editId="6135B44D">
            <wp:simplePos x="0" y="0"/>
            <wp:positionH relativeFrom="column">
              <wp:posOffset>38100</wp:posOffset>
            </wp:positionH>
            <wp:positionV relativeFrom="paragraph">
              <wp:posOffset>41364</wp:posOffset>
            </wp:positionV>
            <wp:extent cx="3052217" cy="1878418"/>
            <wp:effectExtent l="38100" t="38100" r="34290" b="45720"/>
            <wp:wrapThrough wrapText="bothSides">
              <wp:wrapPolygon edited="0">
                <wp:start x="-270" y="-438"/>
                <wp:lineTo x="-270" y="21907"/>
                <wp:lineTo x="21708" y="21907"/>
                <wp:lineTo x="21708" y="-438"/>
                <wp:lineTo x="-270" y="-438"/>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2217" cy="1878418"/>
                    </a:xfrm>
                    <a:prstGeom prst="rect">
                      <a:avLst/>
                    </a:prstGeom>
                    <a:noFill/>
                    <a:ln w="22225">
                      <a:solidFill>
                        <a:schemeClr val="tx1"/>
                      </a:solidFill>
                    </a:ln>
                  </pic:spPr>
                </pic:pic>
              </a:graphicData>
            </a:graphic>
            <wp14:sizeRelH relativeFrom="page">
              <wp14:pctWidth>0</wp14:pctWidth>
            </wp14:sizeRelH>
            <wp14:sizeRelV relativeFrom="page">
              <wp14:pctHeight>0</wp14:pctHeight>
            </wp14:sizeRelV>
          </wp:anchor>
        </w:drawing>
      </w:r>
      <w:r w:rsidR="005D6E3B">
        <w:t>Most of the</w:t>
      </w:r>
      <w:r w:rsidR="00FB3B6B">
        <w:t xml:space="preserve"> rubble was removed from site</w:t>
      </w:r>
      <w:r w:rsidR="00F230B1">
        <w:t xml:space="preserve"> however</w:t>
      </w:r>
      <w:r w:rsidR="00FB3B6B">
        <w:t xml:space="preserve"> some </w:t>
      </w:r>
      <w:r w:rsidR="00851120">
        <w:t xml:space="preserve">was </w:t>
      </w:r>
      <w:r w:rsidR="00FB3B6B">
        <w:t>crush</w:t>
      </w:r>
      <w:r w:rsidR="00851120">
        <w:t>ed</w:t>
      </w:r>
      <w:r w:rsidR="00FB3B6B">
        <w:t xml:space="preserve"> and buried where the </w:t>
      </w:r>
      <w:r w:rsidR="005D6E3B">
        <w:t>buildings</w:t>
      </w:r>
      <w:r w:rsidR="00FB3B6B">
        <w:t xml:space="preserve"> once stood. The university built other structures before the GSK lab in 2017, and for approximately 10 years the site was reclaimed by nature as seen in </w:t>
      </w:r>
      <w:r w:rsidR="000D620F" w:rsidRPr="000D620F">
        <w:rPr>
          <w:i/>
          <w:iCs/>
        </w:rPr>
        <w:fldChar w:fldCharType="begin"/>
      </w:r>
      <w:r w:rsidR="000D620F" w:rsidRPr="000D620F">
        <w:rPr>
          <w:i/>
          <w:iCs/>
        </w:rPr>
        <w:instrText xml:space="preserve"> REF _Ref122369639 \h </w:instrText>
      </w:r>
      <w:r w:rsidR="000D620F">
        <w:rPr>
          <w:i/>
          <w:iCs/>
        </w:rPr>
        <w:instrText xml:space="preserve"> \* MERGEFORMAT </w:instrText>
      </w:r>
      <w:r w:rsidR="000D620F" w:rsidRPr="000D620F">
        <w:rPr>
          <w:i/>
          <w:iCs/>
        </w:rPr>
      </w:r>
      <w:r w:rsidR="000D620F" w:rsidRPr="000D620F">
        <w:rPr>
          <w:i/>
          <w:iCs/>
        </w:rPr>
        <w:fldChar w:fldCharType="separate"/>
      </w:r>
      <w:r w:rsidR="000D620F" w:rsidRPr="000D620F">
        <w:rPr>
          <w:i/>
          <w:iCs/>
        </w:rPr>
        <w:t xml:space="preserve">Figure </w:t>
      </w:r>
      <w:r w:rsidR="000D620F" w:rsidRPr="000D620F">
        <w:rPr>
          <w:i/>
          <w:iCs/>
          <w:noProof/>
        </w:rPr>
        <w:t>3</w:t>
      </w:r>
      <w:r w:rsidR="000D620F" w:rsidRPr="000D620F">
        <w:rPr>
          <w:i/>
          <w:iCs/>
        </w:rPr>
        <w:t xml:space="preserve"> - Site before construction 2009</w:t>
      </w:r>
      <w:r w:rsidR="000D620F" w:rsidRPr="000D620F">
        <w:rPr>
          <w:i/>
          <w:iCs/>
        </w:rPr>
        <w:fldChar w:fldCharType="end"/>
      </w:r>
      <w:r w:rsidR="000D620F">
        <w:rPr>
          <w:i/>
          <w:iCs/>
        </w:rPr>
        <w:t>.</w:t>
      </w:r>
    </w:p>
    <w:p w14:paraId="0DC1158E" w14:textId="172F7299" w:rsidR="00FB3B6B" w:rsidRDefault="00FB3B6B" w:rsidP="0011001A"/>
    <w:p w14:paraId="29DEBDA0" w14:textId="77777777" w:rsidR="001C5846" w:rsidRDefault="001C5846" w:rsidP="0011001A"/>
    <w:p w14:paraId="2F1357E9" w14:textId="6430DE23" w:rsidR="00E655DE" w:rsidRDefault="00D3723E" w:rsidP="00E655DE">
      <w:bookmarkStart w:id="55" w:name="_Ref122360818"/>
      <w:r>
        <w:rPr>
          <w:noProof/>
        </w:rPr>
        <mc:AlternateContent>
          <mc:Choice Requires="wps">
            <w:drawing>
              <wp:anchor distT="0" distB="0" distL="114300" distR="114300" simplePos="0" relativeHeight="251747328" behindDoc="0" locked="0" layoutInCell="1" allowOverlap="1" wp14:anchorId="599C9EC0" wp14:editId="0CE0C16B">
                <wp:simplePos x="0" y="0"/>
                <wp:positionH relativeFrom="column">
                  <wp:posOffset>38100</wp:posOffset>
                </wp:positionH>
                <wp:positionV relativeFrom="paragraph">
                  <wp:posOffset>258318</wp:posOffset>
                </wp:positionV>
                <wp:extent cx="3051810" cy="153670"/>
                <wp:effectExtent l="0" t="0" r="0" b="0"/>
                <wp:wrapThrough wrapText="bothSides">
                  <wp:wrapPolygon edited="0">
                    <wp:start x="0" y="0"/>
                    <wp:lineTo x="0" y="18744"/>
                    <wp:lineTo x="21438" y="18744"/>
                    <wp:lineTo x="21438" y="0"/>
                    <wp:lineTo x="0" y="0"/>
                  </wp:wrapPolygon>
                </wp:wrapThrough>
                <wp:docPr id="17" name="Text Box 17"/>
                <wp:cNvGraphicFramePr/>
                <a:graphic xmlns:a="http://schemas.openxmlformats.org/drawingml/2006/main">
                  <a:graphicData uri="http://schemas.microsoft.com/office/word/2010/wordprocessingShape">
                    <wps:wsp>
                      <wps:cNvSpPr txBox="1"/>
                      <wps:spPr>
                        <a:xfrm>
                          <a:off x="0" y="0"/>
                          <a:ext cx="3051810" cy="153670"/>
                        </a:xfrm>
                        <a:prstGeom prst="rect">
                          <a:avLst/>
                        </a:prstGeom>
                        <a:solidFill>
                          <a:prstClr val="white"/>
                        </a:solidFill>
                        <a:ln>
                          <a:noFill/>
                        </a:ln>
                      </wps:spPr>
                      <wps:txbx>
                        <w:txbxContent>
                          <w:p w14:paraId="481222B9" w14:textId="0FCC231F" w:rsidR="00210CBE" w:rsidRPr="00AA34DB" w:rsidRDefault="00210CBE" w:rsidP="00210CBE">
                            <w:pPr>
                              <w:pStyle w:val="TOCHeading"/>
                              <w:rPr>
                                <w:noProof/>
                              </w:rPr>
                            </w:pPr>
                            <w:bookmarkStart w:id="56" w:name="_Toc124094154"/>
                            <w:r w:rsidRPr="00210CBE">
                              <w:t xml:space="preserve">Figure </w:t>
                            </w:r>
                            <w:r w:rsidR="002E517B">
                              <w:fldChar w:fldCharType="begin"/>
                            </w:r>
                            <w:r w:rsidR="002E517B">
                              <w:instrText xml:space="preserve"> SEQ Figure \* ARABIC </w:instrText>
                            </w:r>
                            <w:r w:rsidR="002E517B">
                              <w:fldChar w:fldCharType="separate"/>
                            </w:r>
                            <w:r w:rsidR="002E7382">
                              <w:rPr>
                                <w:noProof/>
                              </w:rPr>
                              <w:t>1</w:t>
                            </w:r>
                            <w:r w:rsidR="002E517B">
                              <w:fldChar w:fldCharType="end"/>
                            </w:r>
                            <w:bookmarkStart w:id="57" w:name="_Toc122369333"/>
                            <w:r w:rsidRPr="00210CBE">
                              <w:t xml:space="preserve"> - Raleigh Building 2003</w:t>
                            </w:r>
                            <w:bookmarkEnd w:id="57"/>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9C9EC0" id="Text Box 17" o:spid="_x0000_s1027" type="#_x0000_t202" style="position:absolute;margin-left:3pt;margin-top:20.35pt;width:240.3pt;height:12.1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" stroked="f">
                <v:textbox inset="0,0,0,0">
                  <w:txbxContent>
                    <w:p w14:paraId="481222B9" w14:textId="0FCC231F" w:rsidR="00210CBE" w:rsidRPr="00AA34DB" w:rsidRDefault="00210CBE" w:rsidP="00210CBE">
                      <w:pPr>
                        <w:pStyle w:val="TOCHeading"/>
                        <w:rPr>
                          <w:noProof/>
                        </w:rPr>
                      </w:pPr>
                      <w:bookmarkStart w:id="58" w:name="_Toc124094154"/>
                      <w:r w:rsidRPr="00210CBE">
                        <w:t xml:space="preserve">Figure </w:t>
                      </w:r>
                      <w:r w:rsidR="002E517B">
                        <w:fldChar w:fldCharType="begin"/>
                      </w:r>
                      <w:r w:rsidR="002E517B">
                        <w:instrText xml:space="preserve"> SEQ Figure \* ARABIC </w:instrText>
                      </w:r>
                      <w:r w:rsidR="002E517B">
                        <w:fldChar w:fldCharType="separate"/>
                      </w:r>
                      <w:r w:rsidR="002E7382">
                        <w:rPr>
                          <w:noProof/>
                        </w:rPr>
                        <w:t>1</w:t>
                      </w:r>
                      <w:r w:rsidR="002E517B">
                        <w:fldChar w:fldCharType="end"/>
                      </w:r>
                      <w:bookmarkStart w:id="59" w:name="_Toc122369333"/>
                      <w:r w:rsidRPr="00210CBE">
                        <w:t xml:space="preserve"> - Raleigh Building 2003</w:t>
                      </w:r>
                      <w:bookmarkEnd w:id="59"/>
                      <w:bookmarkEnd w:id="58"/>
                    </w:p>
                  </w:txbxContent>
                </v:textbox>
                <w10:wrap type="through"/>
              </v:shape>
            </w:pict>
          </mc:Fallback>
        </mc:AlternateContent>
      </w:r>
      <w:r>
        <w:rPr>
          <w:noProof/>
        </w:rPr>
        <w:drawing>
          <wp:anchor distT="0" distB="0" distL="114300" distR="114300" simplePos="0" relativeHeight="251740160" behindDoc="0" locked="0" layoutInCell="1" allowOverlap="1" wp14:anchorId="1A1FF3DC" wp14:editId="35F4F229">
            <wp:simplePos x="0" y="0"/>
            <wp:positionH relativeFrom="column">
              <wp:posOffset>3209544</wp:posOffset>
            </wp:positionH>
            <wp:positionV relativeFrom="paragraph">
              <wp:posOffset>247142</wp:posOffset>
            </wp:positionV>
            <wp:extent cx="3089910" cy="1878330"/>
            <wp:effectExtent l="38100" t="38100" r="34290" b="45720"/>
            <wp:wrapThrough wrapText="bothSides">
              <wp:wrapPolygon edited="0">
                <wp:start x="-266" y="-438"/>
                <wp:lineTo x="-266" y="21907"/>
                <wp:lineTo x="21707" y="21907"/>
                <wp:lineTo x="21707" y="-438"/>
                <wp:lineTo x="-266" y="-438"/>
              </wp:wrapPolygon>
            </wp:wrapThrough>
            <wp:docPr id="4" name="Picture 4" descr="A picture containing building, several,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several, dock&#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89910" cy="1878330"/>
                    </a:xfrm>
                    <a:prstGeom prst="rect">
                      <a:avLst/>
                    </a:prstGeom>
                    <a:noFill/>
                    <a:ln w="22225">
                      <a:solidFill>
                        <a:schemeClr val="tx1"/>
                      </a:solidFill>
                    </a:ln>
                  </pic:spPr>
                </pic:pic>
              </a:graphicData>
            </a:graphic>
          </wp:anchor>
        </w:drawing>
      </w:r>
    </w:p>
    <w:p w14:paraId="0306D4A2" w14:textId="1EFCD2D4" w:rsidR="00210CBE" w:rsidRPr="00E655DE" w:rsidRDefault="00210CBE" w:rsidP="00E655DE"/>
    <w:bookmarkEnd w:id="55"/>
    <w:p w14:paraId="55E2D62A" w14:textId="6D5FF650" w:rsidR="00E655DE" w:rsidRPr="00E655DE" w:rsidRDefault="00E655DE" w:rsidP="00E655DE"/>
    <w:p w14:paraId="6335772B" w14:textId="66968852" w:rsidR="005A24D7" w:rsidRPr="005A24D7" w:rsidRDefault="00732589" w:rsidP="00E655DE">
      <w:pPr>
        <w:pStyle w:val="TOCHeading"/>
      </w:pPr>
      <w:r>
        <w:rPr>
          <w:noProof/>
        </w:rPr>
        <mc:AlternateContent>
          <mc:Choice Requires="wps">
            <w:drawing>
              <wp:anchor distT="0" distB="0" distL="114300" distR="114300" simplePos="0" relativeHeight="251745280" behindDoc="0" locked="0" layoutInCell="1" allowOverlap="1" wp14:anchorId="59F87755" wp14:editId="2A1C55BA">
                <wp:simplePos x="0" y="0"/>
                <wp:positionH relativeFrom="column">
                  <wp:posOffset>3211449</wp:posOffset>
                </wp:positionH>
                <wp:positionV relativeFrom="paragraph">
                  <wp:posOffset>1300480</wp:posOffset>
                </wp:positionV>
                <wp:extent cx="3089910" cy="635"/>
                <wp:effectExtent l="0" t="0" r="0" b="0"/>
                <wp:wrapThrough wrapText="bothSides">
                  <wp:wrapPolygon edited="0">
                    <wp:start x="0" y="0"/>
                    <wp:lineTo x="0" y="21600"/>
                    <wp:lineTo x="21600" y="21600"/>
                    <wp:lineTo x="21600" y="0"/>
                  </wp:wrapPolygon>
                </wp:wrapThrough>
                <wp:docPr id="15" name="Text Box 15"/>
                <wp:cNvGraphicFramePr/>
                <a:graphic xmlns:a="http://schemas.openxmlformats.org/drawingml/2006/main">
                  <a:graphicData uri="http://schemas.microsoft.com/office/word/2010/wordprocessingShape">
                    <wps:wsp>
                      <wps:cNvSpPr txBox="1"/>
                      <wps:spPr>
                        <a:xfrm>
                          <a:off x="0" y="0"/>
                          <a:ext cx="3089910" cy="635"/>
                        </a:xfrm>
                        <a:prstGeom prst="rect">
                          <a:avLst/>
                        </a:prstGeom>
                        <a:solidFill>
                          <a:prstClr val="white"/>
                        </a:solidFill>
                        <a:ln>
                          <a:noFill/>
                        </a:ln>
                      </wps:spPr>
                      <wps:txbx>
                        <w:txbxContent>
                          <w:p w14:paraId="008D313A" w14:textId="2298EE50" w:rsidR="00732589" w:rsidRPr="0050033F" w:rsidRDefault="00732589" w:rsidP="00732589">
                            <w:pPr>
                              <w:pStyle w:val="TOCHeading"/>
                              <w:rPr>
                                <w:noProof/>
                              </w:rPr>
                            </w:pPr>
                            <w:bookmarkStart w:id="60" w:name="_Ref122360825"/>
                            <w:bookmarkStart w:id="61" w:name="_Toc122369334"/>
                            <w:bookmarkStart w:id="62" w:name="_Toc124094155"/>
                            <w:r>
                              <w:t xml:space="preserve">Figure </w:t>
                            </w:r>
                            <w:r w:rsidR="002E517B">
                              <w:fldChar w:fldCharType="begin"/>
                            </w:r>
                            <w:r w:rsidR="002E517B">
                              <w:instrText xml:space="preserve"> SEQ Figure \* ARABIC </w:instrText>
                            </w:r>
                            <w:r w:rsidR="002E517B">
                              <w:fldChar w:fldCharType="separate"/>
                            </w:r>
                            <w:r w:rsidR="002E7382">
                              <w:rPr>
                                <w:noProof/>
                              </w:rPr>
                              <w:t>2</w:t>
                            </w:r>
                            <w:r w:rsidR="002E517B">
                              <w:rPr>
                                <w:noProof/>
                              </w:rPr>
                              <w:fldChar w:fldCharType="end"/>
                            </w:r>
                            <w:r>
                              <w:t xml:space="preserve"> - Deconstruction late 2003</w:t>
                            </w:r>
                            <w:bookmarkEnd w:id="60"/>
                            <w:bookmarkEnd w:id="61"/>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F87755" id="Text Box 15" o:spid="_x0000_s1028" type="#_x0000_t202" style="position:absolute;margin-left:252.85pt;margin-top:102.4pt;width:243.3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" stroked="f">
                <v:textbox style="mso-fit-shape-to-text:t" inset="0,0,0,0">
                  <w:txbxContent>
                    <w:p w14:paraId="008D313A" w14:textId="2298EE50" w:rsidR="00732589" w:rsidRPr="0050033F" w:rsidRDefault="00732589" w:rsidP="00732589">
                      <w:pPr>
                        <w:pStyle w:val="TOCHeading"/>
                        <w:rPr>
                          <w:noProof/>
                        </w:rPr>
                      </w:pPr>
                      <w:bookmarkStart w:id="63" w:name="_Ref122360825"/>
                      <w:bookmarkStart w:id="64" w:name="_Toc122369334"/>
                      <w:bookmarkStart w:id="65" w:name="_Toc124094155"/>
                      <w:r>
                        <w:t xml:space="preserve">Figure </w:t>
                      </w:r>
                      <w:r w:rsidR="002E517B">
                        <w:fldChar w:fldCharType="begin"/>
                      </w:r>
                      <w:r w:rsidR="002E517B">
                        <w:instrText xml:space="preserve"> SEQ Figure \* ARABIC </w:instrText>
                      </w:r>
                      <w:r w:rsidR="002E517B">
                        <w:fldChar w:fldCharType="separate"/>
                      </w:r>
                      <w:r w:rsidR="002E7382">
                        <w:rPr>
                          <w:noProof/>
                        </w:rPr>
                        <w:t>2</w:t>
                      </w:r>
                      <w:r w:rsidR="002E517B">
                        <w:rPr>
                          <w:noProof/>
                        </w:rPr>
                        <w:fldChar w:fldCharType="end"/>
                      </w:r>
                      <w:r>
                        <w:t xml:space="preserve"> - Deconstruction late 2003</w:t>
                      </w:r>
                      <w:bookmarkEnd w:id="63"/>
                      <w:bookmarkEnd w:id="64"/>
                      <w:bookmarkEnd w:id="65"/>
                    </w:p>
                  </w:txbxContent>
                </v:textbox>
                <w10:wrap type="through"/>
              </v:shape>
            </w:pict>
          </mc:Fallback>
        </mc:AlternateContent>
      </w:r>
    </w:p>
    <w:p w14:paraId="6C801C57" w14:textId="77777777" w:rsidR="00732589" w:rsidRDefault="004A2BEF" w:rsidP="00732589">
      <w:pPr>
        <w:pStyle w:val="Heading1"/>
        <w:jc w:val="both"/>
      </w:pPr>
      <w:bookmarkStart w:id="66" w:name="_Toc124094177"/>
      <w:bookmarkStart w:id="67" w:name="_Toc124094213"/>
      <w:r>
        <w:rPr>
          <w:noProof/>
        </w:rPr>
        <w:lastRenderedPageBreak/>
        <w:drawing>
          <wp:inline distT="0" distB="0" distL="0" distR="0" wp14:anchorId="61E61D63" wp14:editId="10201686">
            <wp:extent cx="6062700" cy="3197652"/>
            <wp:effectExtent l="38100" t="38100" r="33655" b="4127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5"/>
                    <a:srcRect t="6313" r="50033"/>
                    <a:stretch/>
                  </pic:blipFill>
                  <pic:spPr bwMode="auto">
                    <a:xfrm>
                      <a:off x="0" y="0"/>
                      <a:ext cx="6074440" cy="3203844"/>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bookmarkEnd w:id="66"/>
      <w:bookmarkEnd w:id="67"/>
    </w:p>
    <w:p w14:paraId="121A0F81" w14:textId="7B2AB92B" w:rsidR="005A24D7" w:rsidRDefault="00732589" w:rsidP="00732589">
      <w:pPr>
        <w:pStyle w:val="TOCHeading"/>
        <w:rPr>
          <w:rFonts w:ascii="Arial" w:hAnsi="Arial" w:cs="Arial"/>
        </w:rPr>
      </w:pPr>
      <w:bookmarkStart w:id="68" w:name="_Toc122369335"/>
      <w:bookmarkStart w:id="69" w:name="_Ref122369639"/>
      <w:bookmarkStart w:id="70" w:name="_Toc124094156"/>
      <w:r>
        <w:t xml:space="preserve">Figure </w:t>
      </w:r>
      <w:r w:rsidR="002E517B">
        <w:fldChar w:fldCharType="begin"/>
      </w:r>
      <w:r w:rsidR="002E517B">
        <w:instrText xml:space="preserve"> SEQ Figure \* ARABIC </w:instrText>
      </w:r>
      <w:r w:rsidR="002E517B">
        <w:fldChar w:fldCharType="separate"/>
      </w:r>
      <w:r w:rsidR="002E7382">
        <w:rPr>
          <w:noProof/>
        </w:rPr>
        <w:t>3</w:t>
      </w:r>
      <w:r w:rsidR="002E517B">
        <w:rPr>
          <w:noProof/>
        </w:rPr>
        <w:fldChar w:fldCharType="end"/>
      </w:r>
      <w:r>
        <w:t xml:space="preserve"> - Site before construction 2009</w:t>
      </w:r>
      <w:bookmarkEnd w:id="68"/>
      <w:bookmarkEnd w:id="69"/>
      <w:r w:rsidR="00661105">
        <w:t xml:space="preserve"> </w:t>
      </w:r>
      <w:r w:rsidR="00177945">
        <w:t xml:space="preserve">- </w:t>
      </w:r>
      <w:sdt>
        <w:sdtPr>
          <w:id w:val="642773260"/>
          <w:citation/>
        </w:sdtPr>
        <w:sdtContent>
          <w:r w:rsidR="00177945">
            <w:fldChar w:fldCharType="begin"/>
          </w:r>
          <w:r w:rsidR="00177945">
            <w:instrText xml:space="preserve"> CITATION Goo09 \l 2057 </w:instrText>
          </w:r>
          <w:r w:rsidR="00177945">
            <w:fldChar w:fldCharType="separate"/>
          </w:r>
          <w:r w:rsidR="00B22983" w:rsidRPr="00B22983">
            <w:rPr>
              <w:noProof/>
            </w:rPr>
            <w:t>(Google Maps, 2009)</w:t>
          </w:r>
          <w:r w:rsidR="00177945">
            <w:fldChar w:fldCharType="end"/>
          </w:r>
        </w:sdtContent>
      </w:sdt>
      <w:bookmarkEnd w:id="70"/>
    </w:p>
    <w:p w14:paraId="72063E04" w14:textId="36BB109A" w:rsidR="00E727B4" w:rsidRPr="00E727B4" w:rsidRDefault="00A7006E" w:rsidP="0002566F">
      <w:pPr>
        <w:pStyle w:val="Heading1"/>
        <w:spacing w:line="276" w:lineRule="auto"/>
        <w:jc w:val="both"/>
      </w:pPr>
      <w:bookmarkStart w:id="71" w:name="_Toc124094178"/>
      <w:bookmarkStart w:id="72" w:name="_Toc124094214"/>
      <w:r w:rsidRPr="00A7006E">
        <w:rPr>
          <w:rFonts w:ascii="Arial" w:hAnsi="Arial" w:cs="Arial"/>
        </w:rPr>
        <w:t xml:space="preserve">6.0 </w:t>
      </w:r>
      <w:r w:rsidR="003715C8">
        <w:rPr>
          <w:rFonts w:ascii="Arial" w:hAnsi="Arial" w:cs="Arial"/>
        </w:rPr>
        <w:t>-</w:t>
      </w:r>
      <w:r w:rsidRPr="00A7006E">
        <w:rPr>
          <w:rFonts w:ascii="Arial" w:hAnsi="Arial" w:cs="Arial"/>
        </w:rPr>
        <w:t xml:space="preserve"> </w:t>
      </w:r>
      <w:r w:rsidR="00E25828">
        <w:rPr>
          <w:rFonts w:ascii="Arial" w:hAnsi="Arial" w:cs="Arial"/>
        </w:rPr>
        <w:t>Foundations</w:t>
      </w:r>
      <w:bookmarkEnd w:id="71"/>
      <w:bookmarkEnd w:id="72"/>
    </w:p>
    <w:p w14:paraId="07ED6A37" w14:textId="6FC9103F" w:rsidR="00C96390" w:rsidRDefault="00E727B4" w:rsidP="00E25828">
      <w:r>
        <w:t>The GSK lab is built on a brownfield site</w:t>
      </w:r>
      <w:r w:rsidR="00832FC0">
        <w:t xml:space="preserve"> where the previous structure was demolished by the university in 2003. </w:t>
      </w:r>
      <w:r w:rsidR="00F161D5">
        <w:t>However,</w:t>
      </w:r>
      <w:r w:rsidR="00832FC0">
        <w:t xml:space="preserve"> work would not commence on the </w:t>
      </w:r>
      <w:r w:rsidR="00F161D5">
        <w:t>laboratory</w:t>
      </w:r>
      <w:r w:rsidR="001D2592">
        <w:t xml:space="preserve"> </w:t>
      </w:r>
      <w:r w:rsidR="00F161D5">
        <w:t xml:space="preserve">for </w:t>
      </w:r>
      <w:r w:rsidR="00723331">
        <w:t>nearly 10 years later</w:t>
      </w:r>
      <w:r w:rsidR="00794CFE">
        <w:t>,</w:t>
      </w:r>
      <w:r w:rsidR="001A208B">
        <w:t xml:space="preserve"> so the site was part landscaped and </w:t>
      </w:r>
      <w:r w:rsidR="00362E17">
        <w:t>reclaimed by nature.</w:t>
      </w:r>
    </w:p>
    <w:p w14:paraId="7A81C5C2" w14:textId="380BA2B8" w:rsidR="00E25828" w:rsidRDefault="00362E17" w:rsidP="00E25828">
      <w:r>
        <w:t>N</w:t>
      </w:r>
      <w:r w:rsidR="001D2592">
        <w:t>ot knowing</w:t>
      </w:r>
      <w:r w:rsidR="00D3723E">
        <w:t xml:space="preserve"> </w:t>
      </w:r>
      <w:r w:rsidR="00723331">
        <w:t>exactly</w:t>
      </w:r>
      <w:r w:rsidR="001D2592">
        <w:t xml:space="preserve"> how much of the</w:t>
      </w:r>
      <w:r w:rsidR="00B92FE7">
        <w:t xml:space="preserve"> previous building had been buried and what lay beneath that, and to encourage biodiversity</w:t>
      </w:r>
      <w:r>
        <w:t xml:space="preserve"> </w:t>
      </w:r>
      <w:r w:rsidRPr="00C91888">
        <w:t>which would be</w:t>
      </w:r>
      <w:r w:rsidR="00B92FE7" w:rsidRPr="00C91888">
        <w:t xml:space="preserve"> lost through</w:t>
      </w:r>
      <w:r w:rsidR="001027A5" w:rsidRPr="00C91888">
        <w:t xml:space="preserve"> construction</w:t>
      </w:r>
      <w:r w:rsidR="00E16E1D">
        <w:t>,</w:t>
      </w:r>
      <w:r w:rsidR="00C91888">
        <w:t xml:space="preserve"> a geotechnical survey was completed with various options </w:t>
      </w:r>
      <w:r w:rsidR="00FB7D34">
        <w:t>for foundations.</w:t>
      </w:r>
      <w:r w:rsidR="00B92FE7">
        <w:t xml:space="preserve"> </w:t>
      </w:r>
      <w:r w:rsidR="00FB7D34">
        <w:t xml:space="preserve"> The survey uncovered </w:t>
      </w:r>
      <w:r w:rsidR="00592F7B">
        <w:t>large elements of concrete</w:t>
      </w:r>
      <w:r w:rsidR="00FB7D34">
        <w:t xml:space="preserve"> likely from the previous structure, an</w:t>
      </w:r>
      <w:r w:rsidR="006D0BCB">
        <w:t xml:space="preserve"> absence of any </w:t>
      </w:r>
      <w:r w:rsidR="00815480">
        <w:t>large-scale</w:t>
      </w:r>
      <w:r w:rsidR="002E0F1D">
        <w:t xml:space="preserve"> parent soil</w:t>
      </w:r>
      <w:r w:rsidR="00A20ED6">
        <w:t>,</w:t>
      </w:r>
      <w:r w:rsidR="00415BD4">
        <w:t xml:space="preserve"> </w:t>
      </w:r>
      <w:r w:rsidR="00A20ED6">
        <w:t>therefore resulting in a mix</w:t>
      </w:r>
      <w:r w:rsidR="00415BD4">
        <w:t xml:space="preserve"> of subsoils and crushed rubble</w:t>
      </w:r>
      <w:r w:rsidR="00815480">
        <w:t xml:space="preserve"> </w:t>
      </w:r>
      <w:r w:rsidR="00F24F7D">
        <w:t xml:space="preserve">and clay </w:t>
      </w:r>
      <w:r w:rsidR="00815480">
        <w:t>with neutral acidic levels</w:t>
      </w:r>
      <w:r w:rsidR="00FF3283">
        <w:t>.</w:t>
      </w:r>
      <w:sdt>
        <w:sdtPr>
          <w:id w:val="-1052776691"/>
          <w:citation/>
        </w:sdtPr>
        <w:sdtContent>
          <w:r w:rsidR="00D71190">
            <w:fldChar w:fldCharType="begin"/>
          </w:r>
          <w:r w:rsidR="00D71190">
            <w:instrText xml:space="preserve"> CITATION And16 \l 2057 </w:instrText>
          </w:r>
          <w:r w:rsidR="00D71190">
            <w:fldChar w:fldCharType="separate"/>
          </w:r>
          <w:r w:rsidR="00B22983">
            <w:rPr>
              <w:noProof/>
            </w:rPr>
            <w:t xml:space="preserve"> </w:t>
          </w:r>
          <w:r w:rsidR="00B22983" w:rsidRPr="00B22983">
            <w:rPr>
              <w:noProof/>
            </w:rPr>
            <w:t>(Arnott, 2016)</w:t>
          </w:r>
          <w:r w:rsidR="00D71190">
            <w:fldChar w:fldCharType="end"/>
          </w:r>
        </w:sdtContent>
      </w:sdt>
      <w:r w:rsidR="00D71190">
        <w:t>.</w:t>
      </w:r>
      <w:r w:rsidR="00FF3283">
        <w:t xml:space="preserve"> </w:t>
      </w:r>
      <w:r w:rsidR="00BE5FE2">
        <w:t xml:space="preserve">The university </w:t>
      </w:r>
      <w:r w:rsidR="00EA41CD">
        <w:t>estimates</w:t>
      </w:r>
      <w:r w:rsidR="00BE5FE2">
        <w:t xml:space="preserve"> that 26,0000 cubic metres of material was brought back onto the site for landscaping. </w:t>
      </w:r>
      <w:sdt>
        <w:sdtPr>
          <w:id w:val="1846592140"/>
          <w:citation/>
        </w:sdtPr>
        <w:sdtContent>
          <w:r w:rsidR="00D71190">
            <w:fldChar w:fldCharType="begin"/>
          </w:r>
          <w:r w:rsidR="00D71190">
            <w:instrText xml:space="preserve"> CITATION Whi17 \l 2057 </w:instrText>
          </w:r>
          <w:r w:rsidR="00D71190">
            <w:fldChar w:fldCharType="separate"/>
          </w:r>
          <w:r w:rsidR="00B22983" w:rsidRPr="00B22983">
            <w:rPr>
              <w:noProof/>
            </w:rPr>
            <w:t>(Whitehouse, 2017)</w:t>
          </w:r>
          <w:r w:rsidR="00D71190">
            <w:fldChar w:fldCharType="end"/>
          </w:r>
        </w:sdtContent>
      </w:sdt>
    </w:p>
    <w:p w14:paraId="537474F1" w14:textId="2E65B7B1" w:rsidR="001D15ED" w:rsidRDefault="00A65ACA" w:rsidP="00E25828">
      <w:r>
        <w:rPr>
          <w:noProof/>
        </w:rPr>
        <w:drawing>
          <wp:anchor distT="0" distB="0" distL="114300" distR="114300" simplePos="0" relativeHeight="251741184" behindDoc="0" locked="0" layoutInCell="1" allowOverlap="1" wp14:anchorId="34FDBB68" wp14:editId="650916BB">
            <wp:simplePos x="0" y="0"/>
            <wp:positionH relativeFrom="column">
              <wp:posOffset>-1905</wp:posOffset>
            </wp:positionH>
            <wp:positionV relativeFrom="paragraph">
              <wp:posOffset>553720</wp:posOffset>
            </wp:positionV>
            <wp:extent cx="1621155" cy="2082165"/>
            <wp:effectExtent l="38100" t="38100" r="36195" b="32385"/>
            <wp:wrapThrough wrapText="bothSides">
              <wp:wrapPolygon edited="0">
                <wp:start x="-508" y="-395"/>
                <wp:lineTo x="-508" y="21738"/>
                <wp:lineTo x="21828" y="21738"/>
                <wp:lineTo x="21828" y="-395"/>
                <wp:lineTo x="-508" y="-395"/>
              </wp:wrapPolygon>
            </wp:wrapThrough>
            <wp:docPr id="7" name="Picture 7" descr="Vibro stone columns | Keller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bro stone columns | Keller U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1155" cy="208216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B92FE7">
        <w:t xml:space="preserve">The </w:t>
      </w:r>
      <w:r w:rsidR="00A20ED6">
        <w:t xml:space="preserve">foundation </w:t>
      </w:r>
      <w:r w:rsidR="00B92FE7">
        <w:t>method chosen was</w:t>
      </w:r>
      <w:r w:rsidR="00410D7C">
        <w:t xml:space="preserve"> vibro stone columns delivered by Keller group</w:t>
      </w:r>
      <w:r w:rsidR="00F74D22">
        <w:t>.</w:t>
      </w:r>
      <w:r w:rsidR="009F7700">
        <w:t xml:space="preserve"> This was only possible as </w:t>
      </w:r>
      <w:r w:rsidR="0056535A">
        <w:t xml:space="preserve">geotechnical surveys showed that the ground </w:t>
      </w:r>
      <w:r w:rsidR="00F24F7D">
        <w:t>make</w:t>
      </w:r>
      <w:r w:rsidR="00A34374">
        <w:t>-</w:t>
      </w:r>
      <w:r w:rsidR="0056535A">
        <w:t>up contained no collapsible soils and was largely clay</w:t>
      </w:r>
      <w:r w:rsidR="00155785">
        <w:t xml:space="preserve"> and rubble.</w:t>
      </w:r>
    </w:p>
    <w:p w14:paraId="7352E230" w14:textId="08324F92" w:rsidR="004C49DE" w:rsidRDefault="00F74D22" w:rsidP="00E25828">
      <w:r>
        <w:t xml:space="preserve">This process looks to enhance any </w:t>
      </w:r>
      <w:r w:rsidR="006277C1">
        <w:t>fragile soils or loose material by compacting</w:t>
      </w:r>
      <w:r w:rsidR="00E62E1D">
        <w:t xml:space="preserve"> </w:t>
      </w:r>
      <w:r w:rsidR="0094303F">
        <w:t>columns</w:t>
      </w:r>
      <w:r w:rsidR="00E62E1D">
        <w:t xml:space="preserve"> derived from gravel or comparable </w:t>
      </w:r>
      <w:r w:rsidR="0094303F">
        <w:t xml:space="preserve">materials with a powerful vibrator. </w:t>
      </w:r>
      <w:r w:rsidR="009366B5">
        <w:t>Using a displacement process</w:t>
      </w:r>
      <w:r w:rsidR="007E5E2F">
        <w:t xml:space="preserve"> it strength</w:t>
      </w:r>
      <w:r w:rsidR="00BC0D9D">
        <w:t>ens</w:t>
      </w:r>
      <w:r w:rsidR="007E5E2F">
        <w:t xml:space="preserve"> the soil </w:t>
      </w:r>
      <w:r w:rsidR="008F3E19">
        <w:t>around the column</w:t>
      </w:r>
      <w:r w:rsidR="0001255D">
        <w:t xml:space="preserve"> and densifies the nearby</w:t>
      </w:r>
      <w:r w:rsidR="000C410B">
        <w:t xml:space="preserve"> granular soils. </w:t>
      </w:r>
      <w:r w:rsidR="00DF00E7">
        <w:t>In a similar vein it can be compared to</w:t>
      </w:r>
      <w:r w:rsidR="00A34374">
        <w:t xml:space="preserve"> the construction of</w:t>
      </w:r>
      <w:r w:rsidR="00DF00E7">
        <w:t xml:space="preserve"> </w:t>
      </w:r>
      <w:r w:rsidR="00A34374">
        <w:t>dry-stone</w:t>
      </w:r>
      <w:r w:rsidR="00DF00E7">
        <w:t xml:space="preserve"> walls</w:t>
      </w:r>
      <w:r w:rsidR="001D5C3F">
        <w:t>.</w:t>
      </w:r>
      <w:r w:rsidR="007137EE" w:rsidRPr="007137EE">
        <w:t xml:space="preserve"> </w:t>
      </w:r>
      <w:sdt>
        <w:sdtPr>
          <w:id w:val="-921330534"/>
          <w:citation/>
        </w:sdtPr>
        <w:sdtContent>
          <w:r w:rsidR="007137EE">
            <w:fldChar w:fldCharType="begin"/>
          </w:r>
          <w:r w:rsidR="007137EE">
            <w:instrText xml:space="preserve"> CITATION Kel22 \l 2057 </w:instrText>
          </w:r>
          <w:r w:rsidR="007137EE">
            <w:fldChar w:fldCharType="separate"/>
          </w:r>
          <w:r w:rsidR="00B22983" w:rsidRPr="00B22983">
            <w:rPr>
              <w:noProof/>
            </w:rPr>
            <w:t>(Keller, 2022)</w:t>
          </w:r>
          <w:r w:rsidR="007137EE">
            <w:fldChar w:fldCharType="end"/>
          </w:r>
        </w:sdtContent>
      </w:sdt>
    </w:p>
    <w:p w14:paraId="78D5FF53" w14:textId="26DB6FC7" w:rsidR="00B92FE7" w:rsidRDefault="00757BAB" w:rsidP="00E25828">
      <w:r>
        <w:t>It h</w:t>
      </w:r>
      <w:r w:rsidR="004C49DE">
        <w:t xml:space="preserve">as many </w:t>
      </w:r>
      <w:r w:rsidR="007F515A">
        <w:t>advantages</w:t>
      </w:r>
      <w:r w:rsidR="004C49DE">
        <w:t xml:space="preserve"> </w:t>
      </w:r>
      <w:r w:rsidR="007F515A">
        <w:t>r</w:t>
      </w:r>
      <w:r w:rsidR="004C49DE">
        <w:t>educ</w:t>
      </w:r>
      <w:r>
        <w:t>ing</w:t>
      </w:r>
      <w:r w:rsidR="004C49DE">
        <w:t xml:space="preserve"> foundation movement, </w:t>
      </w:r>
      <w:r w:rsidR="007F515A">
        <w:t>maximised</w:t>
      </w:r>
      <w:r w:rsidR="00BB5689">
        <w:t xml:space="preserve"> bearing capacity, increased shear strength and stiffness. </w:t>
      </w:r>
      <w:r w:rsidR="0001255D">
        <w:t xml:space="preserve"> </w:t>
      </w:r>
      <w:r w:rsidR="007F515A">
        <w:t>It also has time saving advantages allowing for shallow</w:t>
      </w:r>
      <w:r w:rsidR="007903DD">
        <w:t xml:space="preserve"> footings.</w:t>
      </w:r>
      <w:r>
        <w:t xml:space="preserve"> </w:t>
      </w:r>
      <w:r w:rsidR="0082073B">
        <w:t>However,</w:t>
      </w:r>
      <w:r w:rsidR="00271C2C">
        <w:t xml:space="preserve"> t</w:t>
      </w:r>
      <w:r>
        <w:t>his can be offset against</w:t>
      </w:r>
      <w:r w:rsidR="00A16426">
        <w:t xml:space="preserve"> the </w:t>
      </w:r>
      <w:r w:rsidR="001D633F">
        <w:t>number</w:t>
      </w:r>
      <w:r w:rsidR="00A16426">
        <w:t xml:space="preserve"> of </w:t>
      </w:r>
      <w:r w:rsidR="001D633F">
        <w:t>columns</w:t>
      </w:r>
      <w:r w:rsidR="00A16426">
        <w:t xml:space="preserve"> needing to be installed</w:t>
      </w:r>
      <w:r w:rsidR="00271C2C">
        <w:t>, particularly a</w:t>
      </w:r>
      <w:r w:rsidR="00A16426">
        <w:t xml:space="preserve">s this development </w:t>
      </w:r>
      <w:r w:rsidR="001D633F" w:rsidRPr="001D633F">
        <w:t>occupies 4</w:t>
      </w:r>
      <w:r w:rsidR="001229E4">
        <w:t>,</w:t>
      </w:r>
      <w:r w:rsidR="001D633F" w:rsidRPr="001D633F">
        <w:t>500 square meters over two floors</w:t>
      </w:r>
      <w:r w:rsidR="001D633F">
        <w:t>.</w:t>
      </w:r>
      <w:r w:rsidR="00240285">
        <w:t xml:space="preserve"> </w:t>
      </w:r>
    </w:p>
    <w:p w14:paraId="07C13462" w14:textId="07FAD9D8" w:rsidR="009076A6" w:rsidRPr="00C04E07" w:rsidRDefault="00A65ACA" w:rsidP="00E25828">
      <w:r>
        <w:rPr>
          <w:noProof/>
        </w:rPr>
        <mc:AlternateContent>
          <mc:Choice Requires="wps">
            <w:drawing>
              <wp:anchor distT="0" distB="0" distL="114300" distR="114300" simplePos="0" relativeHeight="251743232" behindDoc="0" locked="0" layoutInCell="1" allowOverlap="1" wp14:anchorId="5795483E" wp14:editId="7D826112">
                <wp:simplePos x="0" y="0"/>
                <wp:positionH relativeFrom="column">
                  <wp:posOffset>0</wp:posOffset>
                </wp:positionH>
                <wp:positionV relativeFrom="paragraph">
                  <wp:posOffset>325120</wp:posOffset>
                </wp:positionV>
                <wp:extent cx="1661160" cy="635"/>
                <wp:effectExtent l="0" t="0" r="0" b="1905"/>
                <wp:wrapThrough wrapText="bothSides">
                  <wp:wrapPolygon edited="0">
                    <wp:start x="0" y="0"/>
                    <wp:lineTo x="0" y="20712"/>
                    <wp:lineTo x="21303" y="20712"/>
                    <wp:lineTo x="21303"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1661160" cy="635"/>
                        </a:xfrm>
                        <a:prstGeom prst="rect">
                          <a:avLst/>
                        </a:prstGeom>
                        <a:solidFill>
                          <a:prstClr val="white"/>
                        </a:solidFill>
                        <a:ln>
                          <a:noFill/>
                        </a:ln>
                      </wps:spPr>
                      <wps:txbx>
                        <w:txbxContent>
                          <w:p w14:paraId="71272435" w14:textId="7191FBBC" w:rsidR="003526A0" w:rsidRPr="00322E0B" w:rsidRDefault="003526A0" w:rsidP="003526A0">
                            <w:pPr>
                              <w:pStyle w:val="TOCHeading"/>
                              <w:rPr>
                                <w:noProof/>
                              </w:rPr>
                            </w:pPr>
                            <w:bookmarkStart w:id="73" w:name="_Toc122369336"/>
                            <w:bookmarkStart w:id="74" w:name="_Toc124094157"/>
                            <w:r>
                              <w:t xml:space="preserve">Figure </w:t>
                            </w:r>
                            <w:r w:rsidR="002E517B">
                              <w:fldChar w:fldCharType="begin"/>
                            </w:r>
                            <w:r w:rsidR="002E517B">
                              <w:instrText xml:space="preserve"> SEQ Figure \* ARABIC </w:instrText>
                            </w:r>
                            <w:r w:rsidR="002E517B">
                              <w:fldChar w:fldCharType="separate"/>
                            </w:r>
                            <w:r w:rsidR="002E7382">
                              <w:rPr>
                                <w:noProof/>
                              </w:rPr>
                              <w:t>4</w:t>
                            </w:r>
                            <w:r w:rsidR="002E517B">
                              <w:rPr>
                                <w:noProof/>
                              </w:rPr>
                              <w:fldChar w:fldCharType="end"/>
                            </w:r>
                            <w:r>
                              <w:t xml:space="preserve"> - Vibro stone installation method</w:t>
                            </w:r>
                            <w:bookmarkEnd w:id="73"/>
                            <w:r w:rsidR="00177945">
                              <w:t xml:space="preserve"> - </w:t>
                            </w:r>
                            <w:sdt>
                              <w:sdtPr>
                                <w:id w:val="1156190030"/>
                                <w:citation/>
                              </w:sdtPr>
                              <w:sdtContent>
                                <w:r w:rsidR="00B02EE0">
                                  <w:fldChar w:fldCharType="begin"/>
                                </w:r>
                                <w:r w:rsidR="00B02EE0">
                                  <w:instrText xml:space="preserve"> CITATION Kel22 \l 2057 </w:instrText>
                                </w:r>
                                <w:r w:rsidR="00B02EE0">
                                  <w:fldChar w:fldCharType="separate"/>
                                </w:r>
                                <w:r w:rsidR="00B22983" w:rsidRPr="00B22983">
                                  <w:rPr>
                                    <w:noProof/>
                                  </w:rPr>
                                  <w:t>(Keller, 2022)</w:t>
                                </w:r>
                                <w:r w:rsidR="00B02EE0">
                                  <w:fldChar w:fldCharType="end"/>
                                </w:r>
                              </w:sdtContent>
                            </w:sdt>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95483E" id="Text Box 8" o:spid="_x0000_s1029" type="#_x0000_t202" style="position:absolute;margin-left:0;margin-top:25.6pt;width:130.8pt;height:.0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" stroked="f">
                <v:textbox style="mso-fit-shape-to-text:t" inset="0,0,0,0">
                  <w:txbxContent>
                    <w:p w14:paraId="71272435" w14:textId="7191FBBC" w:rsidR="003526A0" w:rsidRPr="00322E0B" w:rsidRDefault="003526A0" w:rsidP="003526A0">
                      <w:pPr>
                        <w:pStyle w:val="TOCHeading"/>
                        <w:rPr>
                          <w:noProof/>
                        </w:rPr>
                      </w:pPr>
                      <w:bookmarkStart w:id="75" w:name="_Toc122369336"/>
                      <w:bookmarkStart w:id="76" w:name="_Toc124094157"/>
                      <w:r>
                        <w:t xml:space="preserve">Figure </w:t>
                      </w:r>
                      <w:r w:rsidR="002E517B">
                        <w:fldChar w:fldCharType="begin"/>
                      </w:r>
                      <w:r w:rsidR="002E517B">
                        <w:instrText xml:space="preserve"> SEQ Figure \* ARABIC </w:instrText>
                      </w:r>
                      <w:r w:rsidR="002E517B">
                        <w:fldChar w:fldCharType="separate"/>
                      </w:r>
                      <w:r w:rsidR="002E7382">
                        <w:rPr>
                          <w:noProof/>
                        </w:rPr>
                        <w:t>4</w:t>
                      </w:r>
                      <w:r w:rsidR="002E517B">
                        <w:rPr>
                          <w:noProof/>
                        </w:rPr>
                        <w:fldChar w:fldCharType="end"/>
                      </w:r>
                      <w:r>
                        <w:t xml:space="preserve"> - Vibro stone installation method</w:t>
                      </w:r>
                      <w:bookmarkEnd w:id="75"/>
                      <w:r w:rsidR="00177945">
                        <w:t xml:space="preserve"> - </w:t>
                      </w:r>
                      <w:sdt>
                        <w:sdtPr>
                          <w:id w:val="1156190030"/>
                          <w:citation/>
                        </w:sdtPr>
                        <w:sdtContent>
                          <w:r w:rsidR="00B02EE0">
                            <w:fldChar w:fldCharType="begin"/>
                          </w:r>
                          <w:r w:rsidR="00B02EE0">
                            <w:instrText xml:space="preserve"> CITATION Kel22 \l 2057 </w:instrText>
                          </w:r>
                          <w:r w:rsidR="00B02EE0">
                            <w:fldChar w:fldCharType="separate"/>
                          </w:r>
                          <w:r w:rsidR="00B22983" w:rsidRPr="00B22983">
                            <w:rPr>
                              <w:noProof/>
                            </w:rPr>
                            <w:t>(Keller, 2022)</w:t>
                          </w:r>
                          <w:r w:rsidR="00B02EE0">
                            <w:fldChar w:fldCharType="end"/>
                          </w:r>
                        </w:sdtContent>
                      </w:sdt>
                      <w:bookmarkEnd w:id="76"/>
                    </w:p>
                  </w:txbxContent>
                </v:textbox>
                <w10:wrap type="through"/>
              </v:shape>
            </w:pict>
          </mc:Fallback>
        </mc:AlternateContent>
      </w:r>
      <w:r w:rsidR="009076A6">
        <w:t>Not using concrete or reinforced steel bars re</w:t>
      </w:r>
      <w:r w:rsidR="00CA6598">
        <w:t xml:space="preserve">duces the </w:t>
      </w:r>
      <w:r w:rsidR="007A50C4">
        <w:t>amount</w:t>
      </w:r>
      <w:r w:rsidR="00CA6598">
        <w:t xml:space="preserve"> of materials</w:t>
      </w:r>
      <w:r w:rsidR="007A50C4">
        <w:t>/cost</w:t>
      </w:r>
      <w:r w:rsidR="00CA6598">
        <w:t xml:space="preserve"> on site and the </w:t>
      </w:r>
      <w:r w:rsidR="004E2E14">
        <w:t>storage</w:t>
      </w:r>
      <w:r w:rsidR="00CA6598">
        <w:t xml:space="preserve"> requirements, but also in keeps with the vision that this project needed to deliver “</w:t>
      </w:r>
      <w:r w:rsidR="004E2E14">
        <w:t xml:space="preserve">Carbon neutral over its </w:t>
      </w:r>
      <w:r w:rsidR="003715C8">
        <w:t>25-year</w:t>
      </w:r>
      <w:r w:rsidR="004E2E14">
        <w:t xml:space="preserve"> lifetime”</w:t>
      </w:r>
      <w:r w:rsidR="007A50C4">
        <w:t>.</w:t>
      </w:r>
      <w:r w:rsidR="00686CFF">
        <w:t xml:space="preserve"> Not using the traditional CFA piles and moving to vibro stone </w:t>
      </w:r>
      <w:r w:rsidR="00686CFF" w:rsidRPr="00C04E07">
        <w:lastRenderedPageBreak/>
        <w:t>colu</w:t>
      </w:r>
      <w:r w:rsidR="00AB6E6D" w:rsidRPr="00C04E07">
        <w:t xml:space="preserve">mns reduced embodied </w:t>
      </w:r>
      <w:r w:rsidRPr="00C04E07">
        <w:drawing>
          <wp:anchor distT="0" distB="0" distL="114300" distR="114300" simplePos="0" relativeHeight="251748352" behindDoc="0" locked="0" layoutInCell="1" allowOverlap="1" wp14:anchorId="2D407EE6" wp14:editId="7F9B6FAF">
            <wp:simplePos x="0" y="0"/>
            <wp:positionH relativeFrom="column">
              <wp:posOffset>10795</wp:posOffset>
            </wp:positionH>
            <wp:positionV relativeFrom="paragraph">
              <wp:posOffset>450850</wp:posOffset>
            </wp:positionV>
            <wp:extent cx="5731510" cy="2437765"/>
            <wp:effectExtent l="38100" t="38100" r="40640" b="38735"/>
            <wp:wrapThrough wrapText="bothSides">
              <wp:wrapPolygon edited="0">
                <wp:start x="-144" y="-338"/>
                <wp:lineTo x="-144" y="21774"/>
                <wp:lineTo x="21681" y="21774"/>
                <wp:lineTo x="21681" y="-338"/>
                <wp:lineTo x="-144" y="-338"/>
              </wp:wrapPolygon>
            </wp:wrapThrough>
            <wp:docPr id="16" name="Picture 16" descr="Roxborough Ground Improvement Vibro stone columns Ireland, UK Northern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xborough Ground Improvement Vibro stone columns Ireland, UK Northern  Irelan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3776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anchor>
        </w:drawing>
      </w:r>
      <w:r w:rsidR="00AB6E6D" w:rsidRPr="00C04E07">
        <w:t>carbon from 90 tonnes to just 6 tonnes</w:t>
      </w:r>
      <w:r w:rsidR="002C24A8" w:rsidRPr="00C04E07">
        <w:t xml:space="preserve"> and </w:t>
      </w:r>
      <w:r w:rsidR="002C24A8" w:rsidRPr="00C04E07">
        <w:t>ground granulated blast furnace slag (GGBS</w:t>
      </w:r>
      <w:r w:rsidR="002C24A8" w:rsidRPr="00C04E07">
        <w:t xml:space="preserve">) was </w:t>
      </w:r>
      <w:r w:rsidR="005626B5" w:rsidRPr="00C04E07">
        <w:t>used as a cement substitute for the ground floor slab.</w:t>
      </w:r>
      <w:r w:rsidR="003B659C" w:rsidRPr="00C04E07">
        <w:t xml:space="preserve"> </w:t>
      </w:r>
      <w:sdt>
        <w:sdtPr>
          <w:id w:val="-553310606"/>
          <w:citation/>
        </w:sdtPr>
        <w:sdtContent>
          <w:r w:rsidR="003B659C" w:rsidRPr="00C04E07">
            <w:fldChar w:fldCharType="begin"/>
          </w:r>
          <w:r w:rsidR="003B659C" w:rsidRPr="00C04E07">
            <w:instrText xml:space="preserve"> CITATION Whi17 \l 2057 </w:instrText>
          </w:r>
          <w:r w:rsidR="003B659C" w:rsidRPr="00C04E07">
            <w:fldChar w:fldCharType="separate"/>
          </w:r>
          <w:r w:rsidR="00B22983" w:rsidRPr="00B22983">
            <w:rPr>
              <w:noProof/>
            </w:rPr>
            <w:t>(Whitehouse, 2017)</w:t>
          </w:r>
          <w:r w:rsidR="003B659C" w:rsidRPr="00C04E07">
            <w:fldChar w:fldCharType="end"/>
          </w:r>
        </w:sdtContent>
      </w:sdt>
    </w:p>
    <w:p w14:paraId="156A7704" w14:textId="3067A45C" w:rsidR="00A65ACA" w:rsidRDefault="00A65ACA" w:rsidP="00A65ACA">
      <w:pPr>
        <w:pStyle w:val="TOCHeading"/>
        <w:rPr>
          <w:rFonts w:ascii="Arial" w:hAnsi="Arial" w:cs="Arial"/>
        </w:rPr>
      </w:pPr>
      <w:bookmarkStart w:id="77" w:name="_Toc124094158"/>
      <w:r>
        <w:t xml:space="preserve">Figure </w:t>
      </w:r>
      <w:r w:rsidR="00B22983">
        <w:fldChar w:fldCharType="begin"/>
      </w:r>
      <w:r w:rsidR="00B22983">
        <w:instrText xml:space="preserve"> SEQ Figure \* ARABIC </w:instrText>
      </w:r>
      <w:r w:rsidR="00B22983">
        <w:fldChar w:fldCharType="separate"/>
      </w:r>
      <w:r w:rsidR="002E7382">
        <w:rPr>
          <w:noProof/>
        </w:rPr>
        <w:t>5</w:t>
      </w:r>
      <w:r w:rsidR="00B22983">
        <w:rPr>
          <w:noProof/>
        </w:rPr>
        <w:fldChar w:fldCharType="end"/>
      </w:r>
      <w:r>
        <w:t xml:space="preserve"> - Displacement and vibration of stone columns</w:t>
      </w:r>
      <w:r w:rsidR="00B02EE0">
        <w:t xml:space="preserve"> - </w:t>
      </w:r>
      <w:sdt>
        <w:sdtPr>
          <w:id w:val="-1013454547"/>
          <w:citation/>
        </w:sdtPr>
        <w:sdtContent>
          <w:r w:rsidR="00B02EE0">
            <w:fldChar w:fldCharType="begin"/>
          </w:r>
          <w:r w:rsidR="00B02EE0">
            <w:instrText xml:space="preserve"> CITATION Kel22 \l 2057 </w:instrText>
          </w:r>
          <w:r w:rsidR="00B02EE0">
            <w:fldChar w:fldCharType="separate"/>
          </w:r>
          <w:r w:rsidR="00B22983" w:rsidRPr="00B22983">
            <w:rPr>
              <w:noProof/>
            </w:rPr>
            <w:t>(Keller, 2022)</w:t>
          </w:r>
          <w:r w:rsidR="00B02EE0">
            <w:fldChar w:fldCharType="end"/>
          </w:r>
        </w:sdtContent>
      </w:sdt>
      <w:bookmarkEnd w:id="77"/>
    </w:p>
    <w:p w14:paraId="7C54856B" w14:textId="5DD18E03" w:rsidR="00EA41CD" w:rsidRDefault="002B48C0" w:rsidP="00E25828">
      <w:r>
        <w:t xml:space="preserve">There are also significant savings </w:t>
      </w:r>
      <w:r w:rsidR="001569DB">
        <w:t xml:space="preserve">with regards to landscaping and the CO2 </w:t>
      </w:r>
      <w:r w:rsidR="00EB21EA">
        <w:t xml:space="preserve">that would have been used to excavate to the required depth for traditional foundations giving it is a brownfield site. </w:t>
      </w:r>
    </w:p>
    <w:p w14:paraId="3C51F79D" w14:textId="5AF39234" w:rsidR="00EB21EA" w:rsidRDefault="00991598" w:rsidP="00E25828">
      <w:r>
        <w:rPr>
          <w:noProof/>
        </w:rPr>
        <w:drawing>
          <wp:inline distT="0" distB="0" distL="0" distR="0" wp14:anchorId="62F48B22" wp14:editId="7113A09D">
            <wp:extent cx="5731510" cy="3214370"/>
            <wp:effectExtent l="38100" t="38100" r="40640" b="431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14370"/>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1E21DC96" w14:textId="77777777" w:rsidR="00B02EE0" w:rsidRDefault="00B02EE0" w:rsidP="00E25828">
      <w:pPr>
        <w:rPr>
          <w:sz w:val="6"/>
          <w:szCs w:val="6"/>
        </w:rPr>
      </w:pPr>
    </w:p>
    <w:p w14:paraId="0CBB1B26" w14:textId="36BA4E12" w:rsidR="00227F13" w:rsidRPr="00B010E0" w:rsidRDefault="00B010E0" w:rsidP="00B010E0">
      <w:pPr>
        <w:pStyle w:val="TOCHeading"/>
      </w:pPr>
      <w:bookmarkStart w:id="78" w:name="_Toc124094159"/>
      <w:r>
        <w:t xml:space="preserve">Figure </w:t>
      </w:r>
      <w:r>
        <w:fldChar w:fldCharType="begin"/>
      </w:r>
      <w:r>
        <w:instrText xml:space="preserve"> SEQ Figure \* ARABIC </w:instrText>
      </w:r>
      <w:r>
        <w:fldChar w:fldCharType="separate"/>
      </w:r>
      <w:r w:rsidR="002E7382">
        <w:rPr>
          <w:noProof/>
        </w:rPr>
        <w:t>6</w:t>
      </w:r>
      <w:r>
        <w:fldChar w:fldCharType="end"/>
      </w:r>
      <w:r>
        <w:t xml:space="preserve"> </w:t>
      </w:r>
      <w:r w:rsidR="001919EB">
        <w:t>-</w:t>
      </w:r>
      <w:r>
        <w:t xml:space="preserve"> Borehole Map - </w:t>
      </w:r>
      <w:r w:rsidR="00991598" w:rsidRPr="00B010E0">
        <w:t xml:space="preserve"> </w:t>
      </w:r>
      <w:sdt>
        <w:sdtPr>
          <w:id w:val="-459338546"/>
          <w:citation/>
        </w:sdtPr>
        <w:sdtContent>
          <w:r w:rsidRPr="00B010E0">
            <w:fldChar w:fldCharType="begin"/>
          </w:r>
          <w:r>
            <w:instrText xml:space="preserve"> CITATION Dig22 \l 2057 </w:instrText>
          </w:r>
          <w:r w:rsidRPr="00B010E0">
            <w:fldChar w:fldCharType="separate"/>
          </w:r>
          <w:r w:rsidR="00B22983" w:rsidRPr="00B22983">
            <w:rPr>
              <w:noProof/>
            </w:rPr>
            <w:t>(DigiMaps, 2022)</w:t>
          </w:r>
          <w:r w:rsidRPr="00B010E0">
            <w:fldChar w:fldCharType="end"/>
          </w:r>
        </w:sdtContent>
      </w:sdt>
      <w:bookmarkEnd w:id="78"/>
    </w:p>
    <w:p w14:paraId="51918917" w14:textId="070460E7" w:rsidR="00E04525" w:rsidRDefault="00B50F38" w:rsidP="00E25828">
      <w:r>
        <w:t xml:space="preserve">Details of the borehole </w:t>
      </w:r>
      <w:r w:rsidR="00007E28">
        <w:t>investigation</w:t>
      </w:r>
      <w:r w:rsidR="008419FB">
        <w:t xml:space="preserve"> in 19</w:t>
      </w:r>
      <w:r w:rsidR="00820FE7">
        <w:t>78</w:t>
      </w:r>
      <w:r w:rsidR="008419FB">
        <w:t xml:space="preserve"> on what was the site of a diary </w:t>
      </w:r>
      <w:r w:rsidR="006838D7">
        <w:t>company</w:t>
      </w:r>
      <w:r w:rsidR="00007E28">
        <w:t xml:space="preserve"> </w:t>
      </w:r>
      <w:r>
        <w:t>highlighted in blue on the map</w:t>
      </w:r>
      <w:r w:rsidR="003B5BCC">
        <w:t xml:space="preserve"> adjacent to the GSK Lab</w:t>
      </w:r>
      <w:r w:rsidR="006838D7">
        <w:t>,</w:t>
      </w:r>
      <w:r w:rsidR="002E517B">
        <w:t xml:space="preserve"> makes a</w:t>
      </w:r>
      <w:r w:rsidR="006838D7">
        <w:t xml:space="preserve"> </w:t>
      </w:r>
      <w:r w:rsidR="00007E28">
        <w:t>reference</w:t>
      </w:r>
      <w:r w:rsidR="002E517B">
        <w:t xml:space="preserve"> to</w:t>
      </w:r>
      <w:r w:rsidR="00007E28">
        <w:t xml:space="preserve"> a depth dug to 60</w:t>
      </w:r>
      <w:r w:rsidR="008D797B">
        <w:t xml:space="preserve"> meters. </w:t>
      </w:r>
      <w:r w:rsidR="006838D7">
        <w:t>Part of the report capture</w:t>
      </w:r>
      <w:r w:rsidR="00B63CCE">
        <w:t>d</w:t>
      </w:r>
      <w:r w:rsidR="006838D7">
        <w:t xml:space="preserve"> below </w:t>
      </w:r>
      <w:r w:rsidR="00DA293D">
        <w:t xml:space="preserve">reads </w:t>
      </w:r>
      <w:r w:rsidR="00C65CD3">
        <w:t>rock (</w:t>
      </w:r>
      <w:r w:rsidR="00656C8B">
        <w:t>blue shale) was located at</w:t>
      </w:r>
      <w:r w:rsidR="00565D36">
        <w:t xml:space="preserve"> a depth of</w:t>
      </w:r>
      <w:r w:rsidR="00656C8B">
        <w:t xml:space="preserve"> 2</w:t>
      </w:r>
      <w:r w:rsidR="00565D36">
        <w:t xml:space="preserve">9.26m. It is therefore likely that the traditional piles would have required to pile at this depth. </w:t>
      </w:r>
    </w:p>
    <w:p w14:paraId="12FAF08A" w14:textId="429D8053" w:rsidR="00565D36" w:rsidRDefault="00565D36" w:rsidP="00E25828"/>
    <w:p w14:paraId="5C9F0A1B" w14:textId="77777777" w:rsidR="00050439" w:rsidRDefault="00050439" w:rsidP="00E25828">
      <w:pPr>
        <w:rPr>
          <w:sz w:val="14"/>
          <w:szCs w:val="14"/>
        </w:rPr>
      </w:pPr>
    </w:p>
    <w:p w14:paraId="77F66413" w14:textId="77777777" w:rsidR="000326BB" w:rsidRDefault="000326BB" w:rsidP="000326BB">
      <w:pPr>
        <w:rPr>
          <w:sz w:val="14"/>
          <w:szCs w:val="14"/>
        </w:rPr>
      </w:pPr>
    </w:p>
    <w:p w14:paraId="5825A8A2" w14:textId="356B2902" w:rsidR="000326BB" w:rsidRDefault="000326BB" w:rsidP="000326BB">
      <w:pPr>
        <w:rPr>
          <w:sz w:val="14"/>
          <w:szCs w:val="14"/>
        </w:rPr>
      </w:pPr>
    </w:p>
    <w:p w14:paraId="5794E219" w14:textId="54EA0D2D" w:rsidR="000326BB" w:rsidRDefault="000326BB" w:rsidP="000326BB">
      <w:pPr>
        <w:rPr>
          <w:sz w:val="14"/>
          <w:szCs w:val="14"/>
        </w:rPr>
      </w:pPr>
    </w:p>
    <w:p w14:paraId="3486ADE6" w14:textId="017711B4" w:rsidR="000326BB" w:rsidRDefault="000326BB" w:rsidP="000326BB">
      <w:pPr>
        <w:rPr>
          <w:sz w:val="14"/>
          <w:szCs w:val="14"/>
        </w:rPr>
      </w:pPr>
    </w:p>
    <w:p w14:paraId="3C7EFC42" w14:textId="12EF4B6D" w:rsidR="000326BB" w:rsidRDefault="000326BB" w:rsidP="000326BB">
      <w:pPr>
        <w:rPr>
          <w:sz w:val="14"/>
          <w:szCs w:val="14"/>
        </w:rPr>
      </w:pPr>
      <w:r>
        <w:rPr>
          <w:noProof/>
        </w:rPr>
        <w:drawing>
          <wp:anchor distT="0" distB="0" distL="114300" distR="114300" simplePos="0" relativeHeight="251753472" behindDoc="0" locked="0" layoutInCell="1" allowOverlap="1" wp14:anchorId="7F43813E" wp14:editId="57AFC8BF">
            <wp:simplePos x="0" y="0"/>
            <wp:positionH relativeFrom="column">
              <wp:posOffset>38100</wp:posOffset>
            </wp:positionH>
            <wp:positionV relativeFrom="paragraph">
              <wp:posOffset>248152</wp:posOffset>
            </wp:positionV>
            <wp:extent cx="5731510" cy="6154926"/>
            <wp:effectExtent l="38100" t="38100" r="40640" b="36830"/>
            <wp:wrapThrough wrapText="bothSides">
              <wp:wrapPolygon edited="0">
                <wp:start x="-144" y="-134"/>
                <wp:lineTo x="-144" y="21662"/>
                <wp:lineTo x="21681" y="21662"/>
                <wp:lineTo x="21681" y="-134"/>
                <wp:lineTo x="-144" y="-134"/>
              </wp:wrapPolygon>
            </wp:wrapThrough>
            <wp:docPr id="18" name="Picture 1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with low confidence"/>
                    <pic:cNvPicPr/>
                  </pic:nvPicPr>
                  <pic:blipFill rotWithShape="1">
                    <a:blip r:embed="rId19" cstate="print">
                      <a:extLst>
                        <a:ext uri="{28A0092B-C50C-407E-A947-70E740481C1C}">
                          <a14:useLocalDpi xmlns:a14="http://schemas.microsoft.com/office/drawing/2010/main" val="0"/>
                        </a:ext>
                      </a:extLst>
                    </a:blip>
                    <a:srcRect b="33945"/>
                    <a:stretch/>
                  </pic:blipFill>
                  <pic:spPr bwMode="auto">
                    <a:xfrm>
                      <a:off x="0" y="0"/>
                      <a:ext cx="5731510" cy="6154926"/>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21750F" w14:textId="3600F783" w:rsidR="000326BB" w:rsidRPr="00513B32" w:rsidRDefault="00B010E0" w:rsidP="00513B32">
      <w:pPr>
        <w:pStyle w:val="TOCHeading"/>
      </w:pPr>
      <w:bookmarkStart w:id="79" w:name="_Toc124094160"/>
      <w:r>
        <w:t xml:space="preserve">Figure </w:t>
      </w:r>
      <w:r>
        <w:fldChar w:fldCharType="begin"/>
      </w:r>
      <w:r>
        <w:instrText xml:space="preserve"> SEQ Figure \* ARABIC </w:instrText>
      </w:r>
      <w:r>
        <w:fldChar w:fldCharType="separate"/>
      </w:r>
      <w:r w:rsidR="002E7382">
        <w:rPr>
          <w:noProof/>
        </w:rPr>
        <w:t>7</w:t>
      </w:r>
      <w:r>
        <w:fldChar w:fldCharType="end"/>
      </w:r>
      <w:r>
        <w:t xml:space="preserve"> </w:t>
      </w:r>
      <w:r w:rsidR="001919EB">
        <w:t>-</w:t>
      </w:r>
      <w:r>
        <w:t xml:space="preserve"> Borehole Report - </w:t>
      </w:r>
      <w:sdt>
        <w:sdtPr>
          <w:id w:val="2404196"/>
          <w:citation/>
        </w:sdtPr>
        <w:sdtContent>
          <w:r>
            <w:fldChar w:fldCharType="begin"/>
          </w:r>
          <w:r>
            <w:instrText xml:space="preserve"> CITATION Dig22 \l 2057 </w:instrText>
          </w:r>
          <w:r>
            <w:fldChar w:fldCharType="separate"/>
          </w:r>
          <w:r w:rsidR="00B22983" w:rsidRPr="00B22983">
            <w:rPr>
              <w:noProof/>
            </w:rPr>
            <w:t>(DigiMaps, 2022)</w:t>
          </w:r>
          <w:r>
            <w:fldChar w:fldCharType="end"/>
          </w:r>
        </w:sdtContent>
      </w:sdt>
      <w:bookmarkEnd w:id="79"/>
    </w:p>
    <w:p w14:paraId="28252CEC" w14:textId="035C2544" w:rsidR="000326BB" w:rsidRDefault="000326BB">
      <w:pPr>
        <w:rPr>
          <w:sz w:val="14"/>
          <w:szCs w:val="14"/>
        </w:rPr>
      </w:pPr>
      <w:r>
        <w:rPr>
          <w:sz w:val="14"/>
          <w:szCs w:val="14"/>
        </w:rPr>
        <w:br w:type="page"/>
      </w:r>
    </w:p>
    <w:p w14:paraId="2E61B2FF" w14:textId="26E06BBE" w:rsidR="00AF176C" w:rsidRDefault="00AF176C" w:rsidP="0097167A">
      <w:pPr>
        <w:pStyle w:val="Heading1"/>
        <w:spacing w:line="276" w:lineRule="auto"/>
        <w:jc w:val="both"/>
        <w:rPr>
          <w:rFonts w:ascii="Arial" w:hAnsi="Arial" w:cs="Arial"/>
        </w:rPr>
      </w:pPr>
      <w:bookmarkStart w:id="80" w:name="_Toc124094179"/>
      <w:bookmarkStart w:id="81" w:name="_Toc124094215"/>
      <w:r w:rsidRPr="00877F80">
        <w:rPr>
          <w:rFonts w:ascii="Arial" w:hAnsi="Arial" w:cs="Arial"/>
        </w:rPr>
        <w:lastRenderedPageBreak/>
        <w:t xml:space="preserve">7.0 </w:t>
      </w:r>
      <w:r w:rsidR="004D32BE">
        <w:rPr>
          <w:rFonts w:ascii="Arial" w:hAnsi="Arial" w:cs="Arial"/>
        </w:rPr>
        <w:t>-</w:t>
      </w:r>
      <w:r w:rsidRPr="00877F80">
        <w:rPr>
          <w:rFonts w:ascii="Arial" w:hAnsi="Arial" w:cs="Arial"/>
        </w:rPr>
        <w:t xml:space="preserve"> </w:t>
      </w:r>
      <w:r w:rsidR="00817DE6">
        <w:rPr>
          <w:rFonts w:ascii="Arial" w:hAnsi="Arial" w:cs="Arial"/>
        </w:rPr>
        <w:t>Materials</w:t>
      </w:r>
      <w:bookmarkEnd w:id="80"/>
      <w:bookmarkEnd w:id="81"/>
    </w:p>
    <w:p w14:paraId="07887D9B" w14:textId="75FEBC1B" w:rsidR="005837A9" w:rsidRDefault="005837A9" w:rsidP="00E25828">
      <w:r w:rsidRPr="00C65CD3">
        <w:t>Chemistry labs have traditionally been demanding in their need for energy and natural resources, and heavy in terms of their impact on the environment.</w:t>
      </w:r>
      <w:r w:rsidRPr="00C65CD3">
        <w:t xml:space="preserve"> </w:t>
      </w:r>
      <w:r w:rsidR="00562DC1" w:rsidRPr="00C65CD3">
        <w:t>Therefore,</w:t>
      </w:r>
      <w:r w:rsidRPr="00C65CD3">
        <w:t xml:space="preserve"> the University was keen to show how sustainable this lab could be</w:t>
      </w:r>
      <w:r w:rsidR="00D0605D">
        <w:t>,</w:t>
      </w:r>
      <w:r w:rsidRPr="00C65CD3">
        <w:t xml:space="preserve"> and with stakeholders such as GSK investing heavily in the project</w:t>
      </w:r>
      <w:r w:rsidR="00FA2220" w:rsidRPr="00C65CD3">
        <w:t xml:space="preserve">, it would require new and innovative design, </w:t>
      </w:r>
      <w:r w:rsidR="00C65CD3" w:rsidRPr="00C65CD3">
        <w:t>materials,</w:t>
      </w:r>
      <w:r w:rsidR="0027143B" w:rsidRPr="00C65CD3">
        <w:t xml:space="preserve"> and technology to fit the </w:t>
      </w:r>
      <w:r w:rsidR="007C227F" w:rsidRPr="00C65CD3">
        <w:t>University</w:t>
      </w:r>
      <w:r w:rsidR="00562DC1" w:rsidRPr="00C65CD3">
        <w:t xml:space="preserve"> </w:t>
      </w:r>
      <w:r w:rsidR="007C227F" w:rsidRPr="00C65CD3">
        <w:t>Global</w:t>
      </w:r>
      <w:r w:rsidR="00562DC1" w:rsidRPr="00C65CD3">
        <w:t xml:space="preserve"> Sustainability</w:t>
      </w:r>
      <w:r w:rsidR="007C227F" w:rsidRPr="00C65CD3">
        <w:t xml:space="preserve"> </w:t>
      </w:r>
      <w:r w:rsidR="00562DC1" w:rsidRPr="00C65CD3">
        <w:t>S</w:t>
      </w:r>
      <w:r w:rsidR="007C227F" w:rsidRPr="00C65CD3">
        <w:t>trategy 2020</w:t>
      </w:r>
      <w:r w:rsidR="00562DC1" w:rsidRPr="00C65CD3">
        <w:t xml:space="preserve">. A part of which was to also achieve a </w:t>
      </w:r>
      <w:r w:rsidR="00562DC1" w:rsidRPr="00C65CD3">
        <w:t>BREEAM Outstanding/LEED Platinum wooden framed building</w:t>
      </w:r>
      <w:r w:rsidR="00562DC1" w:rsidRPr="00C65CD3">
        <w:t xml:space="preserve"> award for the lab.</w:t>
      </w:r>
      <w:sdt>
        <w:sdtPr>
          <w:id w:val="1470864864"/>
          <w:citation/>
        </w:sdtPr>
        <w:sdtContent>
          <w:r w:rsidR="00FC259C">
            <w:fldChar w:fldCharType="begin"/>
          </w:r>
          <w:r w:rsidR="00FC259C">
            <w:instrText xml:space="preserve"> CITATION Whi17 \l 2057 </w:instrText>
          </w:r>
          <w:r w:rsidR="00FC259C">
            <w:fldChar w:fldCharType="separate"/>
          </w:r>
          <w:r w:rsidR="00B22983">
            <w:rPr>
              <w:noProof/>
            </w:rPr>
            <w:t xml:space="preserve"> </w:t>
          </w:r>
          <w:r w:rsidR="00B22983" w:rsidRPr="00B22983">
            <w:rPr>
              <w:noProof/>
            </w:rPr>
            <w:t>(Whitehouse, 2017)</w:t>
          </w:r>
          <w:r w:rsidR="00FC259C">
            <w:fldChar w:fldCharType="end"/>
          </w:r>
        </w:sdtContent>
      </w:sdt>
    </w:p>
    <w:p w14:paraId="00B1AC50" w14:textId="6D471395" w:rsidR="00686D98" w:rsidRDefault="00E41CD3" w:rsidP="00E25828">
      <w:r>
        <w:rPr>
          <w:noProof/>
        </w:rPr>
        <w:drawing>
          <wp:anchor distT="0" distB="0" distL="114300" distR="114300" simplePos="0" relativeHeight="251751424" behindDoc="1" locked="0" layoutInCell="1" allowOverlap="1" wp14:anchorId="0FE6F761" wp14:editId="7CAD9B85">
            <wp:simplePos x="0" y="0"/>
            <wp:positionH relativeFrom="column">
              <wp:posOffset>2742565</wp:posOffset>
            </wp:positionH>
            <wp:positionV relativeFrom="paragraph">
              <wp:posOffset>608056</wp:posOffset>
            </wp:positionV>
            <wp:extent cx="3033395" cy="3033395"/>
            <wp:effectExtent l="38100" t="38100" r="33655" b="33655"/>
            <wp:wrapThrough wrapText="bothSides">
              <wp:wrapPolygon edited="0">
                <wp:start x="-271" y="-271"/>
                <wp:lineTo x="-271" y="21704"/>
                <wp:lineTo x="21704" y="21704"/>
                <wp:lineTo x="21704" y="-271"/>
                <wp:lineTo x="-271" y="-271"/>
              </wp:wrapPolygon>
            </wp:wrapThrough>
            <wp:docPr id="24" name="Picture 24" descr="A picture containing tree, outdoor, grass,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ree, outdoor, grass, building&#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33395" cy="303339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margin">
              <wp14:pctWidth>0</wp14:pctWidth>
            </wp14:sizeRelH>
            <wp14:sizeRelV relativeFrom="margin">
              <wp14:pctHeight>0</wp14:pctHeight>
            </wp14:sizeRelV>
          </wp:anchor>
        </w:drawing>
      </w:r>
      <w:r w:rsidR="00686D98">
        <w:t xml:space="preserve">The contractors </w:t>
      </w:r>
      <w:r w:rsidR="00686D98" w:rsidRPr="00686D98">
        <w:t>worked closely with the architects to select products with Environmental Product Declarations (EPDs), ultimately resulting in over 90% of the sub and superstructure of the building mass covered by EPDs.</w:t>
      </w:r>
      <w:r w:rsidR="00242F10">
        <w:t xml:space="preserve"> </w:t>
      </w:r>
      <w:sdt>
        <w:sdtPr>
          <w:id w:val="1440722603"/>
          <w:citation/>
        </w:sdtPr>
        <w:sdtContent>
          <w:r w:rsidR="00242F10">
            <w:fldChar w:fldCharType="begin"/>
          </w:r>
          <w:r w:rsidR="00242F10">
            <w:instrText xml:space="preserve"> CITATION And16 \l 2057 </w:instrText>
          </w:r>
          <w:r w:rsidR="00242F10">
            <w:fldChar w:fldCharType="separate"/>
          </w:r>
          <w:r w:rsidR="00B22983" w:rsidRPr="00B22983">
            <w:rPr>
              <w:noProof/>
            </w:rPr>
            <w:t>(Arnott, 2016)</w:t>
          </w:r>
          <w:r w:rsidR="00242F10">
            <w:fldChar w:fldCharType="end"/>
          </w:r>
        </w:sdtContent>
      </w:sdt>
    </w:p>
    <w:p w14:paraId="07F8DE8B" w14:textId="73FAB819" w:rsidR="00524CF9" w:rsidRDefault="00E41CD3" w:rsidP="003E5742">
      <w:pPr>
        <w:pStyle w:val="TOCHeading"/>
      </w:pPr>
      <w:bookmarkStart w:id="82" w:name="_Toc124094161"/>
      <w:r>
        <w:rPr>
          <w:noProof/>
        </w:rPr>
        <w:drawing>
          <wp:anchor distT="0" distB="0" distL="114300" distR="114300" simplePos="0" relativeHeight="251752448" behindDoc="0" locked="0" layoutInCell="1" allowOverlap="1" wp14:anchorId="0423ECF9" wp14:editId="0F633E61">
            <wp:simplePos x="0" y="0"/>
            <wp:positionH relativeFrom="column">
              <wp:posOffset>-2540</wp:posOffset>
            </wp:positionH>
            <wp:positionV relativeFrom="paragraph">
              <wp:posOffset>1619634</wp:posOffset>
            </wp:positionV>
            <wp:extent cx="2273300" cy="1433195"/>
            <wp:effectExtent l="38100" t="38100" r="31750" b="33655"/>
            <wp:wrapThrough wrapText="bothSides">
              <wp:wrapPolygon edited="0">
                <wp:start x="-362" y="-574"/>
                <wp:lineTo x="-362" y="21820"/>
                <wp:lineTo x="21721" y="21820"/>
                <wp:lineTo x="21721" y="-574"/>
                <wp:lineTo x="-362" y="-574"/>
              </wp:wrapPolygon>
            </wp:wrapThrough>
            <wp:docPr id="25" name="Picture 25" descr="A picture containing grass,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grass, outdoo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3300" cy="143319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margin">
              <wp14:pctWidth>0</wp14:pctWidth>
            </wp14:sizeRelH>
            <wp14:sizeRelV relativeFrom="margin">
              <wp14:pctHeight>0</wp14:pctHeight>
            </wp14:sizeRelV>
          </wp:anchor>
        </w:drawing>
      </w:r>
      <w:r w:rsidR="0097167A">
        <w:rPr>
          <w:noProof/>
        </w:rPr>
        <w:drawing>
          <wp:anchor distT="0" distB="0" distL="114300" distR="114300" simplePos="0" relativeHeight="251750400" behindDoc="0" locked="0" layoutInCell="1" allowOverlap="1" wp14:anchorId="2F4AB89C" wp14:editId="4C2F31C1">
            <wp:simplePos x="0" y="0"/>
            <wp:positionH relativeFrom="column">
              <wp:posOffset>-3175</wp:posOffset>
            </wp:positionH>
            <wp:positionV relativeFrom="paragraph">
              <wp:posOffset>38100</wp:posOffset>
            </wp:positionV>
            <wp:extent cx="2273300" cy="1278890"/>
            <wp:effectExtent l="38100" t="38100" r="31750" b="35560"/>
            <wp:wrapThrough wrapText="bothSides">
              <wp:wrapPolygon edited="0">
                <wp:start x="-362" y="-643"/>
                <wp:lineTo x="-362" y="21879"/>
                <wp:lineTo x="21721" y="21879"/>
                <wp:lineTo x="21721" y="-643"/>
                <wp:lineTo x="-362" y="-643"/>
              </wp:wrapPolygon>
            </wp:wrapThrough>
            <wp:docPr id="23" name="Picture 23" descr="A building under construc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uilding under construction&#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73300" cy="1278890"/>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margin">
              <wp14:pctWidth>0</wp14:pctWidth>
            </wp14:sizeRelH>
            <wp14:sizeRelV relativeFrom="margin">
              <wp14:pctHeight>0</wp14:pctHeight>
            </wp14:sizeRelV>
          </wp:anchor>
        </w:drawing>
      </w:r>
      <w:r w:rsidR="00D1085D">
        <w:t xml:space="preserve">Figure </w:t>
      </w:r>
      <w:r w:rsidR="00D1085D">
        <w:fldChar w:fldCharType="begin"/>
      </w:r>
      <w:r w:rsidR="00D1085D">
        <w:instrText xml:space="preserve"> SEQ Figure \* ARABIC </w:instrText>
      </w:r>
      <w:r w:rsidR="00D1085D">
        <w:fldChar w:fldCharType="separate"/>
      </w:r>
      <w:r w:rsidR="002E7382">
        <w:rPr>
          <w:noProof/>
        </w:rPr>
        <w:t>8</w:t>
      </w:r>
      <w:r w:rsidR="00D1085D">
        <w:fldChar w:fldCharType="end"/>
      </w:r>
      <w:r w:rsidR="00D1085D">
        <w:t xml:space="preserve"> </w:t>
      </w:r>
      <w:r w:rsidR="001919EB">
        <w:t>-</w:t>
      </w:r>
      <w:r w:rsidR="003E5742">
        <w:t xml:space="preserve"> GSK Lab South view</w:t>
      </w:r>
      <w:r w:rsidR="00D1085D">
        <w:t xml:space="preserve"> </w:t>
      </w:r>
      <w:sdt>
        <w:sdtPr>
          <w:id w:val="-555239749"/>
          <w:citation/>
        </w:sdtPr>
        <w:sdtContent>
          <w:r w:rsidR="00D1085D">
            <w:fldChar w:fldCharType="begin"/>
          </w:r>
          <w:r w:rsidR="00D1085D">
            <w:instrText xml:space="preserve"> CITATION Hen23 \l 2057 </w:instrText>
          </w:r>
          <w:r w:rsidR="00D1085D">
            <w:fldChar w:fldCharType="separate"/>
          </w:r>
          <w:r w:rsidR="00B22983" w:rsidRPr="00B22983">
            <w:rPr>
              <w:noProof/>
            </w:rPr>
            <w:t>(Henkel, 2023)</w:t>
          </w:r>
          <w:r w:rsidR="00D1085D">
            <w:fldChar w:fldCharType="end"/>
          </w:r>
        </w:sdtContent>
      </w:sdt>
      <w:bookmarkEnd w:id="82"/>
    </w:p>
    <w:p w14:paraId="3BAFD353" w14:textId="4236F523" w:rsidR="00892118" w:rsidRDefault="00D1085D" w:rsidP="00D1085D">
      <w:pPr>
        <w:pStyle w:val="Caption"/>
      </w:pPr>
      <w:bookmarkStart w:id="83" w:name="_Toc124094162"/>
      <w:r w:rsidRPr="006C568B">
        <w:rPr>
          <w:b w:val="0"/>
          <w:bCs w:val="0"/>
          <w:i/>
          <w:smallCaps w:val="0"/>
          <w:color w:val="808080" w:themeColor="background1" w:themeShade="80"/>
          <w:spacing w:val="0"/>
        </w:rPr>
        <w:t xml:space="preserve">Figure </w:t>
      </w:r>
      <w:r w:rsidRPr="006C568B">
        <w:rPr>
          <w:b w:val="0"/>
          <w:bCs w:val="0"/>
          <w:i/>
          <w:smallCaps w:val="0"/>
          <w:color w:val="808080" w:themeColor="background1" w:themeShade="80"/>
          <w:spacing w:val="0"/>
        </w:rPr>
        <w:fldChar w:fldCharType="begin"/>
      </w:r>
      <w:r w:rsidRPr="006C568B">
        <w:rPr>
          <w:b w:val="0"/>
          <w:bCs w:val="0"/>
          <w:i/>
          <w:smallCaps w:val="0"/>
          <w:color w:val="808080" w:themeColor="background1" w:themeShade="80"/>
          <w:spacing w:val="0"/>
        </w:rPr>
        <w:instrText xml:space="preserve"> SEQ Figure \* ARABIC </w:instrText>
      </w:r>
      <w:r w:rsidRPr="006C568B">
        <w:rPr>
          <w:b w:val="0"/>
          <w:bCs w:val="0"/>
          <w:i/>
          <w:smallCaps w:val="0"/>
          <w:color w:val="808080" w:themeColor="background1" w:themeShade="80"/>
          <w:spacing w:val="0"/>
        </w:rPr>
        <w:fldChar w:fldCharType="separate"/>
      </w:r>
      <w:r w:rsidR="002E7382">
        <w:rPr>
          <w:b w:val="0"/>
          <w:bCs w:val="0"/>
          <w:i/>
          <w:smallCaps w:val="0"/>
          <w:noProof/>
          <w:color w:val="808080" w:themeColor="background1" w:themeShade="80"/>
          <w:spacing w:val="0"/>
        </w:rPr>
        <w:t>9</w:t>
      </w:r>
      <w:r w:rsidRPr="006C568B">
        <w:rPr>
          <w:b w:val="0"/>
          <w:bCs w:val="0"/>
          <w:i/>
          <w:smallCaps w:val="0"/>
          <w:color w:val="808080" w:themeColor="background1" w:themeShade="80"/>
          <w:spacing w:val="0"/>
        </w:rPr>
        <w:fldChar w:fldCharType="end"/>
      </w:r>
      <w:r w:rsidRPr="006C568B">
        <w:rPr>
          <w:b w:val="0"/>
          <w:bCs w:val="0"/>
          <w:i/>
          <w:smallCaps w:val="0"/>
          <w:color w:val="808080" w:themeColor="background1" w:themeShade="80"/>
          <w:spacing w:val="0"/>
        </w:rPr>
        <w:tab/>
      </w:r>
      <w:r w:rsidR="003E5742" w:rsidRPr="006C568B">
        <w:rPr>
          <w:b w:val="0"/>
          <w:bCs w:val="0"/>
          <w:i/>
          <w:smallCaps w:val="0"/>
          <w:color w:val="808080" w:themeColor="background1" w:themeShade="80"/>
          <w:spacing w:val="0"/>
        </w:rPr>
        <w:t>-</w:t>
      </w:r>
      <w:r w:rsidR="006C568B" w:rsidRPr="006C568B">
        <w:rPr>
          <w:b w:val="0"/>
          <w:bCs w:val="0"/>
          <w:i/>
          <w:smallCaps w:val="0"/>
          <w:color w:val="808080" w:themeColor="background1" w:themeShade="80"/>
          <w:spacing w:val="0"/>
        </w:rPr>
        <w:t xml:space="preserve"> GSK Lab North View</w:t>
      </w:r>
      <w:r w:rsidR="003E5742" w:rsidRPr="006C568B">
        <w:rPr>
          <w:b w:val="0"/>
          <w:bCs w:val="0"/>
          <w:i/>
          <w:smallCaps w:val="0"/>
          <w:color w:val="808080" w:themeColor="background1" w:themeShade="80"/>
          <w:spacing w:val="0"/>
        </w:rPr>
        <w:t xml:space="preserve"> </w:t>
      </w:r>
      <w:sdt>
        <w:sdtPr>
          <w:rPr>
            <w:b w:val="0"/>
            <w:bCs w:val="0"/>
            <w:i/>
            <w:smallCaps w:val="0"/>
            <w:color w:val="808080" w:themeColor="background1" w:themeShade="80"/>
            <w:spacing w:val="0"/>
          </w:rPr>
          <w:id w:val="-930580439"/>
          <w:citation/>
        </w:sdtPr>
        <w:sdtContent>
          <w:r w:rsidR="003E5742" w:rsidRPr="006C568B">
            <w:rPr>
              <w:b w:val="0"/>
              <w:bCs w:val="0"/>
              <w:i/>
              <w:smallCaps w:val="0"/>
              <w:color w:val="808080" w:themeColor="background1" w:themeShade="80"/>
              <w:spacing w:val="0"/>
            </w:rPr>
            <w:fldChar w:fldCharType="begin"/>
          </w:r>
          <w:r w:rsidR="003E5742" w:rsidRPr="006C568B">
            <w:rPr>
              <w:b w:val="0"/>
              <w:bCs w:val="0"/>
              <w:i/>
              <w:smallCaps w:val="0"/>
              <w:color w:val="808080" w:themeColor="background1" w:themeShade="80"/>
              <w:spacing w:val="0"/>
            </w:rPr>
            <w:instrText xml:space="preserve"> CITATION Hen23 \l 2057 </w:instrText>
          </w:r>
          <w:r w:rsidR="003E5742" w:rsidRPr="006C568B">
            <w:rPr>
              <w:b w:val="0"/>
              <w:bCs w:val="0"/>
              <w:i/>
              <w:smallCaps w:val="0"/>
              <w:color w:val="808080" w:themeColor="background1" w:themeShade="80"/>
              <w:spacing w:val="0"/>
            </w:rPr>
            <w:fldChar w:fldCharType="separate"/>
          </w:r>
          <w:r w:rsidR="00B22983" w:rsidRPr="00B22983">
            <w:rPr>
              <w:noProof/>
              <w:color w:val="808080" w:themeColor="background1" w:themeShade="80"/>
              <w:spacing w:val="0"/>
            </w:rPr>
            <w:t>(Henkel, 2023)</w:t>
          </w:r>
          <w:r w:rsidR="003E5742" w:rsidRPr="006C568B">
            <w:rPr>
              <w:b w:val="0"/>
              <w:bCs w:val="0"/>
              <w:i/>
              <w:smallCaps w:val="0"/>
              <w:color w:val="808080" w:themeColor="background1" w:themeShade="80"/>
              <w:spacing w:val="0"/>
            </w:rPr>
            <w:fldChar w:fldCharType="end"/>
          </w:r>
        </w:sdtContent>
      </w:sdt>
      <w:r>
        <w:tab/>
      </w:r>
      <w:r w:rsidRPr="00732354">
        <w:rPr>
          <w:b w:val="0"/>
          <w:bCs w:val="0"/>
          <w:i/>
          <w:smallCaps w:val="0"/>
          <w:color w:val="808080" w:themeColor="background1" w:themeShade="80"/>
          <w:spacing w:val="0"/>
        </w:rPr>
        <w:t xml:space="preserve">Figure </w:t>
      </w:r>
      <w:r w:rsidRPr="00732354">
        <w:rPr>
          <w:b w:val="0"/>
          <w:bCs w:val="0"/>
          <w:i/>
          <w:smallCaps w:val="0"/>
          <w:color w:val="808080" w:themeColor="background1" w:themeShade="80"/>
          <w:spacing w:val="0"/>
        </w:rPr>
        <w:fldChar w:fldCharType="begin"/>
      </w:r>
      <w:r w:rsidRPr="00732354">
        <w:rPr>
          <w:b w:val="0"/>
          <w:bCs w:val="0"/>
          <w:i/>
          <w:smallCaps w:val="0"/>
          <w:color w:val="808080" w:themeColor="background1" w:themeShade="80"/>
          <w:spacing w:val="0"/>
        </w:rPr>
        <w:instrText xml:space="preserve"> SEQ Figure \* ARABIC </w:instrText>
      </w:r>
      <w:r w:rsidRPr="00732354">
        <w:rPr>
          <w:b w:val="0"/>
          <w:bCs w:val="0"/>
          <w:i/>
          <w:smallCaps w:val="0"/>
          <w:color w:val="808080" w:themeColor="background1" w:themeShade="80"/>
          <w:spacing w:val="0"/>
        </w:rPr>
        <w:fldChar w:fldCharType="separate"/>
      </w:r>
      <w:r w:rsidR="002E7382">
        <w:rPr>
          <w:b w:val="0"/>
          <w:bCs w:val="0"/>
          <w:i/>
          <w:smallCaps w:val="0"/>
          <w:noProof/>
          <w:color w:val="808080" w:themeColor="background1" w:themeShade="80"/>
          <w:spacing w:val="0"/>
        </w:rPr>
        <w:t>10</w:t>
      </w:r>
      <w:r w:rsidRPr="00732354">
        <w:rPr>
          <w:b w:val="0"/>
          <w:bCs w:val="0"/>
          <w:i/>
          <w:smallCaps w:val="0"/>
          <w:color w:val="808080" w:themeColor="background1" w:themeShade="80"/>
          <w:spacing w:val="0"/>
        </w:rPr>
        <w:fldChar w:fldCharType="end"/>
      </w:r>
      <w:r w:rsidR="006C568B" w:rsidRPr="00732354">
        <w:rPr>
          <w:b w:val="0"/>
          <w:bCs w:val="0"/>
          <w:i/>
          <w:smallCaps w:val="0"/>
          <w:color w:val="808080" w:themeColor="background1" w:themeShade="80"/>
          <w:spacing w:val="0"/>
        </w:rPr>
        <w:t xml:space="preserve"> </w:t>
      </w:r>
      <w:r w:rsidR="001919EB">
        <w:rPr>
          <w:b w:val="0"/>
          <w:bCs w:val="0"/>
          <w:i/>
          <w:smallCaps w:val="0"/>
          <w:color w:val="808080" w:themeColor="background1" w:themeShade="80"/>
          <w:spacing w:val="0"/>
        </w:rPr>
        <w:t>-</w:t>
      </w:r>
      <w:r w:rsidR="006C568B" w:rsidRPr="00732354">
        <w:rPr>
          <w:b w:val="0"/>
          <w:bCs w:val="0"/>
          <w:i/>
          <w:smallCaps w:val="0"/>
          <w:color w:val="808080" w:themeColor="background1" w:themeShade="80"/>
          <w:spacing w:val="0"/>
        </w:rPr>
        <w:t xml:space="preserve"> </w:t>
      </w:r>
      <w:r w:rsidR="00732354" w:rsidRPr="00732354">
        <w:rPr>
          <w:b w:val="0"/>
          <w:bCs w:val="0"/>
          <w:i/>
          <w:smallCaps w:val="0"/>
          <w:color w:val="808080" w:themeColor="background1" w:themeShade="80"/>
          <w:spacing w:val="0"/>
        </w:rPr>
        <w:t xml:space="preserve">GSK Lab East View - </w:t>
      </w:r>
      <w:sdt>
        <w:sdtPr>
          <w:rPr>
            <w:b w:val="0"/>
            <w:bCs w:val="0"/>
            <w:i/>
            <w:smallCaps w:val="0"/>
            <w:color w:val="808080" w:themeColor="background1" w:themeShade="80"/>
            <w:spacing w:val="0"/>
          </w:rPr>
          <w:id w:val="-1396126137"/>
          <w:citation/>
        </w:sdtPr>
        <w:sdtContent>
          <w:r w:rsidR="00732354" w:rsidRPr="00732354">
            <w:rPr>
              <w:b w:val="0"/>
              <w:bCs w:val="0"/>
              <w:i/>
              <w:smallCaps w:val="0"/>
              <w:color w:val="808080" w:themeColor="background1" w:themeShade="80"/>
              <w:spacing w:val="0"/>
            </w:rPr>
            <w:fldChar w:fldCharType="begin"/>
          </w:r>
          <w:r w:rsidR="00732354" w:rsidRPr="00732354">
            <w:rPr>
              <w:b w:val="0"/>
              <w:bCs w:val="0"/>
              <w:i/>
              <w:smallCaps w:val="0"/>
              <w:color w:val="808080" w:themeColor="background1" w:themeShade="80"/>
              <w:spacing w:val="0"/>
            </w:rPr>
            <w:instrText xml:space="preserve"> CITATION Hen23 \l 2057 </w:instrText>
          </w:r>
          <w:r w:rsidR="00732354" w:rsidRPr="00732354">
            <w:rPr>
              <w:b w:val="0"/>
              <w:bCs w:val="0"/>
              <w:i/>
              <w:smallCaps w:val="0"/>
              <w:color w:val="808080" w:themeColor="background1" w:themeShade="80"/>
              <w:spacing w:val="0"/>
            </w:rPr>
            <w:fldChar w:fldCharType="separate"/>
          </w:r>
          <w:r w:rsidR="00B22983" w:rsidRPr="00B22983">
            <w:rPr>
              <w:noProof/>
              <w:color w:val="808080" w:themeColor="background1" w:themeShade="80"/>
              <w:spacing w:val="0"/>
            </w:rPr>
            <w:t>(Henkel, 2023)</w:t>
          </w:r>
          <w:r w:rsidR="00732354" w:rsidRPr="00732354">
            <w:rPr>
              <w:b w:val="0"/>
              <w:bCs w:val="0"/>
              <w:i/>
              <w:smallCaps w:val="0"/>
              <w:color w:val="808080" w:themeColor="background1" w:themeShade="80"/>
              <w:spacing w:val="0"/>
            </w:rPr>
            <w:fldChar w:fldCharType="end"/>
          </w:r>
        </w:sdtContent>
      </w:sdt>
      <w:bookmarkEnd w:id="83"/>
    </w:p>
    <w:p w14:paraId="26C63661" w14:textId="77777777" w:rsidR="00732354" w:rsidRDefault="00732354" w:rsidP="007579E2">
      <w:pPr>
        <w:pStyle w:val="Heading3"/>
        <w:spacing w:line="276" w:lineRule="auto"/>
        <w:rPr>
          <w:rFonts w:ascii="Arial" w:hAnsi="Arial" w:cs="Arial"/>
          <w:shd w:val="clear" w:color="auto" w:fill="FFFFFF"/>
        </w:rPr>
      </w:pPr>
    </w:p>
    <w:p w14:paraId="4D58EB10" w14:textId="5348B14A" w:rsidR="009F10A7" w:rsidRPr="007579E2" w:rsidRDefault="009F10A7" w:rsidP="007579E2">
      <w:pPr>
        <w:pStyle w:val="Heading3"/>
        <w:spacing w:line="276" w:lineRule="auto"/>
        <w:rPr>
          <w:rFonts w:ascii="Arial" w:hAnsi="Arial" w:cs="Arial"/>
          <w:shd w:val="clear" w:color="auto" w:fill="FFFFFF"/>
        </w:rPr>
      </w:pPr>
      <w:bookmarkStart w:id="84" w:name="_Toc124094180"/>
      <w:bookmarkStart w:id="85" w:name="_Toc124094216"/>
      <w:r w:rsidRPr="007579E2">
        <w:rPr>
          <w:rFonts w:ascii="Arial" w:hAnsi="Arial" w:cs="Arial"/>
          <w:shd w:val="clear" w:color="auto" w:fill="FFFFFF"/>
        </w:rPr>
        <w:t>7.1 - Structure</w:t>
      </w:r>
      <w:bookmarkEnd w:id="84"/>
      <w:bookmarkEnd w:id="85"/>
    </w:p>
    <w:p w14:paraId="5262E029" w14:textId="4F7085EF" w:rsidR="00EE26F5" w:rsidRDefault="000D79A0" w:rsidP="00E25828">
      <w:r>
        <w:t xml:space="preserve">Rather than just use sustainable materials the </w:t>
      </w:r>
      <w:r w:rsidR="00F45A90">
        <w:t>contractors</w:t>
      </w:r>
      <w:r>
        <w:t xml:space="preserve"> </w:t>
      </w:r>
      <w:r w:rsidR="00F45A90">
        <w:t xml:space="preserve">gave thought as to where they would be sourced and what </w:t>
      </w:r>
      <w:r w:rsidR="005626B5">
        <w:t>could be</w:t>
      </w:r>
      <w:r w:rsidR="00F45A90">
        <w:t xml:space="preserve"> reclaimed from the</w:t>
      </w:r>
      <w:r w:rsidR="00C172A0">
        <w:t xml:space="preserve"> site or previous construction projects on campus. A selection of local and reclaimed materials</w:t>
      </w:r>
      <w:r w:rsidR="003B7872">
        <w:t xml:space="preserve"> </w:t>
      </w:r>
      <w:r w:rsidR="007D5EEF">
        <w:t>was</w:t>
      </w:r>
      <w:r w:rsidR="003B7872">
        <w:t xml:space="preserve"> </w:t>
      </w:r>
      <w:r w:rsidR="00E94864">
        <w:t>used and</w:t>
      </w:r>
      <w:r w:rsidR="003B7872">
        <w:t xml:space="preserve"> coupled with </w:t>
      </w:r>
      <w:r w:rsidR="00E94864">
        <w:t>offsite</w:t>
      </w:r>
      <w:r w:rsidR="003B7872">
        <w:t xml:space="preserve"> manufacturing</w:t>
      </w:r>
      <w:r w:rsidR="0028220F">
        <w:t xml:space="preserve"> for a modular </w:t>
      </w:r>
      <w:r w:rsidR="00576F26">
        <w:t>design</w:t>
      </w:r>
      <w:r w:rsidR="001B4B74">
        <w:t>, which allows for quicker assembly on site, unhampered by weather conditions, and reduc</w:t>
      </w:r>
      <w:r w:rsidR="009F514D">
        <w:t>ing</w:t>
      </w:r>
      <w:r w:rsidR="001B4B74">
        <w:t xml:space="preserve"> injuries through</w:t>
      </w:r>
      <w:r w:rsidR="009F514D">
        <w:t>out the</w:t>
      </w:r>
      <w:r w:rsidR="001B4B74">
        <w:t xml:space="preserve"> </w:t>
      </w:r>
      <w:r w:rsidR="0085674C">
        <w:t>construction</w:t>
      </w:r>
      <w:r w:rsidR="001B4B74">
        <w:t xml:space="preserve"> in a controlled environment</w:t>
      </w:r>
      <w:r w:rsidR="009E152A">
        <w:t>, ensured that waste was minimised.</w:t>
      </w:r>
      <w:r w:rsidR="00EE26F5">
        <w:t xml:space="preserve"> </w:t>
      </w:r>
      <w:sdt>
        <w:sdtPr>
          <w:id w:val="-2052979959"/>
          <w:citation/>
        </w:sdtPr>
        <w:sdtContent>
          <w:r w:rsidR="00EE26F5">
            <w:fldChar w:fldCharType="begin"/>
          </w:r>
          <w:r w:rsidR="00EE26F5">
            <w:instrText xml:space="preserve"> CITATION bmt19 \l 2057 </w:instrText>
          </w:r>
          <w:r w:rsidR="00EE26F5">
            <w:fldChar w:fldCharType="separate"/>
          </w:r>
          <w:r w:rsidR="00B22983" w:rsidRPr="00B22983">
            <w:rPr>
              <w:noProof/>
            </w:rPr>
            <w:t>(bmtrada, 2019)</w:t>
          </w:r>
          <w:r w:rsidR="00EE26F5">
            <w:fldChar w:fldCharType="end"/>
          </w:r>
        </w:sdtContent>
      </w:sdt>
    </w:p>
    <w:p w14:paraId="6F8B6FAB" w14:textId="2D9AA129" w:rsidR="009F514D" w:rsidRDefault="00D13EF5" w:rsidP="00E25828">
      <w:r>
        <w:t>The timber frame was created with glulam (</w:t>
      </w:r>
      <w:r w:rsidR="004A447D" w:rsidRPr="004A447D">
        <w:t>glued laminated timber</w:t>
      </w:r>
      <w:r w:rsidR="004A447D">
        <w:t>), which is a combination of timber pressed in opp</w:t>
      </w:r>
      <w:r w:rsidR="000A6758">
        <w:t>osing directions and glued together creating a strong</w:t>
      </w:r>
      <w:r w:rsidR="009A7078">
        <w:t>, sustainable product</w:t>
      </w:r>
      <w:r w:rsidR="009F725D">
        <w:t xml:space="preserve"> w</w:t>
      </w:r>
      <w:r w:rsidR="00E51B71">
        <w:t>eighing</w:t>
      </w:r>
      <w:r w:rsidR="009A7078">
        <w:t xml:space="preserve"> 1,396 tonne</w:t>
      </w:r>
      <w:r w:rsidR="00336641">
        <w:t>s</w:t>
      </w:r>
      <w:r w:rsidR="00E51B71">
        <w:t xml:space="preserve">. </w:t>
      </w:r>
      <w:r w:rsidR="008A7570">
        <w:t xml:space="preserve">This is </w:t>
      </w:r>
      <w:r w:rsidR="005A7F3F">
        <w:t xml:space="preserve">addition to the </w:t>
      </w:r>
      <w:r w:rsidR="002C47C1">
        <w:t xml:space="preserve">CLT (Cross Laminated Timber) used for the floors, structural </w:t>
      </w:r>
      <w:r w:rsidR="00E51B71">
        <w:t>walls,</w:t>
      </w:r>
      <w:r w:rsidR="00D9248C">
        <w:t xml:space="preserve"> and roof deck. </w:t>
      </w:r>
      <w:r w:rsidR="001F1CB5">
        <w:t xml:space="preserve">The timber used in these products </w:t>
      </w:r>
      <w:r w:rsidR="00E530FE">
        <w:t xml:space="preserve">is from PEFC-FSC certified, </w:t>
      </w:r>
      <w:r w:rsidR="006C537C">
        <w:t>(</w:t>
      </w:r>
      <w:r w:rsidR="00E530FE">
        <w:t xml:space="preserve">or more commonly known as </w:t>
      </w:r>
      <w:r w:rsidR="006C537C">
        <w:t>‘</w:t>
      </w:r>
      <w:r w:rsidR="00E530FE">
        <w:t>managed</w:t>
      </w:r>
      <w:r w:rsidR="006C537C">
        <w:t>’) alpine spruce timber</w:t>
      </w:r>
      <w:r w:rsidR="00CA49CA">
        <w:t xml:space="preserve"> sourced from</w:t>
      </w:r>
      <w:r w:rsidR="00A31794">
        <w:t xml:space="preserve"> Austrian spruce forests</w:t>
      </w:r>
      <w:r w:rsidR="00E51B71">
        <w:t xml:space="preserve">, </w:t>
      </w:r>
      <w:r w:rsidR="00402EB9">
        <w:t>contain</w:t>
      </w:r>
      <w:r w:rsidR="00A839B5">
        <w:t xml:space="preserve">ing extracted carbon from the atmosphere to a value of 1,600 tonnes. </w:t>
      </w:r>
      <w:sdt>
        <w:sdtPr>
          <w:id w:val="1250687726"/>
          <w:citation/>
        </w:sdtPr>
        <w:sdtContent>
          <w:r w:rsidR="00DC3C79">
            <w:fldChar w:fldCharType="begin"/>
          </w:r>
          <w:r w:rsidR="00DC3C79">
            <w:instrText xml:space="preserve"> CITATION And16 \l 2057 </w:instrText>
          </w:r>
          <w:r w:rsidR="00DC3C79">
            <w:fldChar w:fldCharType="separate"/>
          </w:r>
          <w:r w:rsidR="00B22983" w:rsidRPr="00B22983">
            <w:rPr>
              <w:noProof/>
            </w:rPr>
            <w:t>(Arnott, 2016)</w:t>
          </w:r>
          <w:r w:rsidR="00DC3C79">
            <w:fldChar w:fldCharType="end"/>
          </w:r>
        </w:sdtContent>
      </w:sdt>
    </w:p>
    <w:p w14:paraId="3B358ADD" w14:textId="154D39E5" w:rsidR="006D3B3D" w:rsidRDefault="006D3B3D" w:rsidP="00E25828">
      <w:r>
        <w:t>Although a steel structure was not used</w:t>
      </w:r>
      <w:r w:rsidR="00534A21">
        <w:t xml:space="preserve">, fixings of the beams were </w:t>
      </w:r>
      <w:r w:rsidR="009930E6">
        <w:t xml:space="preserve">steel dowels </w:t>
      </w:r>
      <w:r w:rsidR="00806295">
        <w:t xml:space="preserve">covered by oak plugs to create a seamless timber structure whilst protecting the steel from </w:t>
      </w:r>
      <w:proofErr w:type="gramStart"/>
      <w:r w:rsidR="0086591E">
        <w:t>fire</w:t>
      </w:r>
      <w:r w:rsidR="0042237B">
        <w:t>,</w:t>
      </w:r>
      <w:r w:rsidR="0086591E">
        <w:t xml:space="preserve"> and</w:t>
      </w:r>
      <w:proofErr w:type="gramEnd"/>
      <w:r w:rsidR="0086591E">
        <w:t xml:space="preserve"> allows for any</w:t>
      </w:r>
      <w:r w:rsidR="00B402F6">
        <w:t xml:space="preserve"> movement</w:t>
      </w:r>
      <w:r w:rsidR="00424857">
        <w:t xml:space="preserve"> or construction tolerances. </w:t>
      </w:r>
      <w:sdt>
        <w:sdtPr>
          <w:id w:val="1520044665"/>
          <w:citation/>
        </w:sdtPr>
        <w:sdtContent>
          <w:r w:rsidR="00557298">
            <w:fldChar w:fldCharType="begin"/>
          </w:r>
          <w:r w:rsidR="00557298">
            <w:instrText xml:space="preserve"> CITATION bmt19 \l 2057 </w:instrText>
          </w:r>
          <w:r w:rsidR="00557298">
            <w:fldChar w:fldCharType="separate"/>
          </w:r>
          <w:r w:rsidR="00B22983" w:rsidRPr="00B22983">
            <w:rPr>
              <w:noProof/>
            </w:rPr>
            <w:t>(bmtrada, 2019)</w:t>
          </w:r>
          <w:r w:rsidR="00557298">
            <w:fldChar w:fldCharType="end"/>
          </w:r>
        </w:sdtContent>
      </w:sdt>
    </w:p>
    <w:p w14:paraId="5F58EBB2" w14:textId="0280C554" w:rsidR="00A87AB1" w:rsidRPr="00BD2F06" w:rsidRDefault="008B1F4A" w:rsidP="00733A3E">
      <w:pPr>
        <w:rPr>
          <w:i/>
          <w:color w:val="808080" w:themeColor="background1" w:themeShade="80"/>
        </w:rPr>
      </w:pPr>
      <w:bookmarkStart w:id="86" w:name="_Toc124094163"/>
      <w:r w:rsidRPr="00BD2F06">
        <w:rPr>
          <w:i/>
          <w:color w:val="808080" w:themeColor="background1" w:themeShade="80"/>
        </w:rPr>
        <w:lastRenderedPageBreak/>
        <w:drawing>
          <wp:anchor distT="0" distB="0" distL="114300" distR="114300" simplePos="0" relativeHeight="251754496" behindDoc="0" locked="0" layoutInCell="1" allowOverlap="1" wp14:anchorId="12166BB4" wp14:editId="2011893F">
            <wp:simplePos x="0" y="0"/>
            <wp:positionH relativeFrom="column">
              <wp:posOffset>38100</wp:posOffset>
            </wp:positionH>
            <wp:positionV relativeFrom="paragraph">
              <wp:posOffset>38100</wp:posOffset>
            </wp:positionV>
            <wp:extent cx="1741105" cy="1741105"/>
            <wp:effectExtent l="38100" t="38100" r="31115" b="31115"/>
            <wp:wrapThrough wrapText="bothSides">
              <wp:wrapPolygon edited="0">
                <wp:start x="-473" y="-473"/>
                <wp:lineTo x="-473" y="21750"/>
                <wp:lineTo x="21750" y="21750"/>
                <wp:lineTo x="21750" y="-473"/>
                <wp:lineTo x="-473" y="-473"/>
              </wp:wrapPolygon>
            </wp:wrapThrough>
            <wp:docPr id="20" name="Picture 20" descr="A picture containing wooden, ground, outdoor, w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wooden, ground, outdoor, woo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41105" cy="174110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D32288" w:rsidRPr="00BD2F06">
        <w:rPr>
          <w:i/>
          <w:color w:val="808080" w:themeColor="background1" w:themeShade="80"/>
        </w:rPr>
        <w:t xml:space="preserve">Figure </w:t>
      </w:r>
      <w:r w:rsidR="00D32288" w:rsidRPr="00BD2F06">
        <w:rPr>
          <w:i/>
          <w:color w:val="808080" w:themeColor="background1" w:themeShade="80"/>
        </w:rPr>
        <w:fldChar w:fldCharType="begin"/>
      </w:r>
      <w:r w:rsidR="00D32288" w:rsidRPr="00BD2F06">
        <w:rPr>
          <w:i/>
          <w:color w:val="808080" w:themeColor="background1" w:themeShade="80"/>
        </w:rPr>
        <w:instrText xml:space="preserve"> SEQ Figure \* ARABIC </w:instrText>
      </w:r>
      <w:r w:rsidR="00D32288" w:rsidRPr="00BD2F06">
        <w:rPr>
          <w:i/>
          <w:color w:val="808080" w:themeColor="background1" w:themeShade="80"/>
        </w:rPr>
        <w:fldChar w:fldCharType="separate"/>
      </w:r>
      <w:r w:rsidR="002E7382">
        <w:rPr>
          <w:i/>
          <w:noProof/>
          <w:color w:val="808080" w:themeColor="background1" w:themeShade="80"/>
        </w:rPr>
        <w:t>11</w:t>
      </w:r>
      <w:r w:rsidR="00D32288" w:rsidRPr="00BD2F06">
        <w:rPr>
          <w:i/>
          <w:color w:val="808080" w:themeColor="background1" w:themeShade="80"/>
        </w:rPr>
        <w:fldChar w:fldCharType="end"/>
      </w:r>
      <w:r w:rsidR="00D32288" w:rsidRPr="00BD2F06">
        <w:rPr>
          <w:i/>
          <w:color w:val="808080" w:themeColor="background1" w:themeShade="80"/>
        </w:rPr>
        <w:t xml:space="preserve"> - </w:t>
      </w:r>
      <w:r w:rsidR="00A87AB1" w:rsidRPr="00BD2F06">
        <w:rPr>
          <w:i/>
          <w:color w:val="808080" w:themeColor="background1" w:themeShade="80"/>
        </w:rPr>
        <w:t>Showing the steel dowels and Oak plugs</w:t>
      </w:r>
      <w:r w:rsidR="00D32288" w:rsidRPr="00BD2F06">
        <w:rPr>
          <w:i/>
          <w:color w:val="808080" w:themeColor="background1" w:themeShade="80"/>
        </w:rPr>
        <w:t xml:space="preserve"> - </w:t>
      </w:r>
      <w:sdt>
        <w:sdtPr>
          <w:rPr>
            <w:i/>
            <w:color w:val="808080" w:themeColor="background1" w:themeShade="80"/>
          </w:rPr>
          <w:id w:val="-1630085061"/>
          <w:citation/>
        </w:sdtPr>
        <w:sdtContent>
          <w:r w:rsidR="00D32288" w:rsidRPr="00BD2F06">
            <w:rPr>
              <w:i/>
              <w:color w:val="808080" w:themeColor="background1" w:themeShade="80"/>
            </w:rPr>
            <w:fldChar w:fldCharType="begin"/>
          </w:r>
          <w:r w:rsidR="00D32288" w:rsidRPr="00BD2F06">
            <w:rPr>
              <w:i/>
              <w:color w:val="808080" w:themeColor="background1" w:themeShade="80"/>
            </w:rPr>
            <w:instrText xml:space="preserve"> CITATION Hen23 \l 2057 </w:instrText>
          </w:r>
          <w:r w:rsidR="00D32288" w:rsidRPr="00BD2F06">
            <w:rPr>
              <w:i/>
              <w:color w:val="808080" w:themeColor="background1" w:themeShade="80"/>
            </w:rPr>
            <w:fldChar w:fldCharType="separate"/>
          </w:r>
          <w:r w:rsidR="00B22983" w:rsidRPr="00B22983">
            <w:rPr>
              <w:noProof/>
              <w:color w:val="808080" w:themeColor="background1" w:themeShade="80"/>
            </w:rPr>
            <w:t>(Henkel, 2023)</w:t>
          </w:r>
          <w:r w:rsidR="00D32288" w:rsidRPr="00BD2F06">
            <w:rPr>
              <w:i/>
              <w:color w:val="808080" w:themeColor="background1" w:themeShade="80"/>
            </w:rPr>
            <w:fldChar w:fldCharType="end"/>
          </w:r>
        </w:sdtContent>
      </w:sdt>
      <w:bookmarkEnd w:id="86"/>
    </w:p>
    <w:p w14:paraId="07CAEBA1" w14:textId="2EF1F8AE" w:rsidR="00FD1911" w:rsidRDefault="00C96108" w:rsidP="00E25828">
      <w:pPr>
        <w:rPr>
          <w:rFonts w:cstheme="minorHAnsi"/>
          <w:color w:val="212529"/>
          <w:shd w:val="clear" w:color="auto" w:fill="FFFFFF"/>
        </w:rPr>
      </w:pPr>
      <w:r>
        <w:t>This choice of material although meet</w:t>
      </w:r>
      <w:r w:rsidR="00FD6EE8">
        <w:t>ing</w:t>
      </w:r>
      <w:r>
        <w:t xml:space="preserve"> its green credentials came under re-consideration when a fire burnt the entire structure to the ground just a few weeks into the project. </w:t>
      </w:r>
      <w:r w:rsidR="00842119">
        <w:t xml:space="preserve">At this point the fire retardant had not yet been installed so the damage was total. Despite the setback the </w:t>
      </w:r>
      <w:r w:rsidR="00FD6EE8">
        <w:t>contractors</w:t>
      </w:r>
      <w:r w:rsidR="00842119">
        <w:t xml:space="preserve"> salvaged what materials they could and rebuilt </w:t>
      </w:r>
      <w:r w:rsidR="00FD6EE8">
        <w:t xml:space="preserve">with haste. </w:t>
      </w:r>
      <w:r w:rsidR="003E1098">
        <w:t>It is believed that without the fire</w:t>
      </w:r>
      <w:r w:rsidR="00836C24">
        <w:t>,</w:t>
      </w:r>
      <w:r w:rsidR="003E1098">
        <w:t xml:space="preserve"> the building would have </w:t>
      </w:r>
      <w:proofErr w:type="gramStart"/>
      <w:r w:rsidR="00545197">
        <w:t>achieve</w:t>
      </w:r>
      <w:proofErr w:type="gramEnd"/>
      <w:r w:rsidR="00545197">
        <w:t xml:space="preserve"> its goals of </w:t>
      </w:r>
      <w:r w:rsidR="00545197">
        <w:rPr>
          <w:rFonts w:cstheme="minorHAnsi"/>
          <w:color w:val="212529"/>
          <w:shd w:val="clear" w:color="auto" w:fill="FFFFFF"/>
        </w:rPr>
        <w:t>being c</w:t>
      </w:r>
      <w:r w:rsidR="00545197" w:rsidRPr="006B3D93">
        <w:rPr>
          <w:rFonts w:cstheme="minorHAnsi"/>
          <w:color w:val="212529"/>
          <w:shd w:val="clear" w:color="auto" w:fill="FFFFFF"/>
        </w:rPr>
        <w:t>arbon neutral</w:t>
      </w:r>
      <w:r w:rsidR="00545197">
        <w:rPr>
          <w:rFonts w:cstheme="minorHAnsi"/>
          <w:color w:val="212529"/>
          <w:shd w:val="clear" w:color="auto" w:fill="FFFFFF"/>
        </w:rPr>
        <w:t xml:space="preserve"> within 10 years rather than 25</w:t>
      </w:r>
      <w:r w:rsidR="00545197" w:rsidRPr="006B3D93">
        <w:rPr>
          <w:rFonts w:cstheme="minorHAnsi"/>
          <w:color w:val="212529"/>
          <w:shd w:val="clear" w:color="auto" w:fill="FFFFFF"/>
        </w:rPr>
        <w:t>.</w:t>
      </w:r>
      <w:sdt>
        <w:sdtPr>
          <w:rPr>
            <w:rFonts w:cstheme="minorHAnsi"/>
            <w:color w:val="212529"/>
            <w:shd w:val="clear" w:color="auto" w:fill="FFFFFF"/>
          </w:rPr>
          <w:id w:val="-1476069562"/>
          <w:citation/>
        </w:sdtPr>
        <w:sdtContent>
          <w:r w:rsidR="001A5850">
            <w:rPr>
              <w:rFonts w:cstheme="minorHAnsi"/>
              <w:color w:val="212529"/>
              <w:shd w:val="clear" w:color="auto" w:fill="FFFFFF"/>
            </w:rPr>
            <w:fldChar w:fldCharType="begin"/>
          </w:r>
          <w:r w:rsidR="001A5850">
            <w:rPr>
              <w:rFonts w:cstheme="minorHAnsi"/>
              <w:color w:val="212529"/>
              <w:shd w:val="clear" w:color="auto" w:fill="FFFFFF"/>
            </w:rPr>
            <w:instrText xml:space="preserve"> CITATION Nor14 \l 2057 </w:instrText>
          </w:r>
          <w:r w:rsidR="001A5850">
            <w:rPr>
              <w:rFonts w:cstheme="minorHAnsi"/>
              <w:color w:val="212529"/>
              <w:shd w:val="clear" w:color="auto" w:fill="FFFFFF"/>
            </w:rPr>
            <w:fldChar w:fldCharType="separate"/>
          </w:r>
          <w:r w:rsidR="00B22983">
            <w:rPr>
              <w:rFonts w:cstheme="minorHAnsi"/>
              <w:noProof/>
              <w:color w:val="212529"/>
              <w:shd w:val="clear" w:color="auto" w:fill="FFFFFF"/>
            </w:rPr>
            <w:t xml:space="preserve"> </w:t>
          </w:r>
          <w:r w:rsidR="00B22983" w:rsidRPr="00B22983">
            <w:rPr>
              <w:rFonts w:cstheme="minorHAnsi"/>
              <w:noProof/>
              <w:color w:val="212529"/>
              <w:shd w:val="clear" w:color="auto" w:fill="FFFFFF"/>
            </w:rPr>
            <w:t>(Northumbria University, 2014)</w:t>
          </w:r>
          <w:r w:rsidR="001A5850">
            <w:rPr>
              <w:rFonts w:cstheme="minorHAnsi"/>
              <w:color w:val="212529"/>
              <w:shd w:val="clear" w:color="auto" w:fill="FFFFFF"/>
            </w:rPr>
            <w:fldChar w:fldCharType="end"/>
          </w:r>
        </w:sdtContent>
      </w:sdt>
    </w:p>
    <w:p w14:paraId="19A869E5" w14:textId="6285D846" w:rsidR="007526C3" w:rsidRPr="004B378C" w:rsidRDefault="007526C3" w:rsidP="00E25828">
      <w:r w:rsidRPr="004B378C">
        <w:t xml:space="preserve">Using CLT as a structural product allowed the designers to </w:t>
      </w:r>
      <w:r w:rsidR="00C72D44" w:rsidRPr="004B378C">
        <w:t xml:space="preserve">offset the vibration caused </w:t>
      </w:r>
      <w:r w:rsidR="009C2F7D" w:rsidRPr="004B378C">
        <w:t>by in</w:t>
      </w:r>
      <w:r w:rsidR="00AF4325" w:rsidRPr="004B378C">
        <w:t>-</w:t>
      </w:r>
      <w:r w:rsidR="009C2F7D" w:rsidRPr="004B378C">
        <w:t>lab machinery</w:t>
      </w:r>
      <w:r w:rsidR="006D7F4C" w:rsidRPr="004B378C">
        <w:t>, and a perfect material to create the large structural bays</w:t>
      </w:r>
      <w:r w:rsidR="00E17859" w:rsidRPr="004B378C">
        <w:t xml:space="preserve"> and internal divisions, allowing the layout to be flexible</w:t>
      </w:r>
      <w:r w:rsidR="00AF4325" w:rsidRPr="004B378C">
        <w:t>,</w:t>
      </w:r>
      <w:r w:rsidR="00E17859" w:rsidRPr="004B378C">
        <w:t xml:space="preserve"> creating </w:t>
      </w:r>
      <w:r w:rsidR="00FD33BD" w:rsidRPr="004B378C">
        <w:t xml:space="preserve">smaller spaces with lightweight dividers and future adaptability. </w:t>
      </w:r>
      <w:r w:rsidR="00F327C2" w:rsidRPr="004B378C">
        <w:t xml:space="preserve">  </w:t>
      </w:r>
      <w:r w:rsidR="00B71117" w:rsidRPr="004B378C">
        <w:t>All services where pre</w:t>
      </w:r>
      <w:r w:rsidR="007240BA" w:rsidRPr="004B378C">
        <w:t>-</w:t>
      </w:r>
      <w:r w:rsidR="00B71117" w:rsidRPr="004B378C">
        <w:t>planned and cut</w:t>
      </w:r>
      <w:r w:rsidR="007240BA" w:rsidRPr="004B378C">
        <w:t>, ensuring</w:t>
      </w:r>
      <w:r w:rsidR="00F327C2" w:rsidRPr="004B378C">
        <w:t xml:space="preserve"> the timbers integrity</w:t>
      </w:r>
      <w:r w:rsidR="00B71117" w:rsidRPr="004B378C">
        <w:t xml:space="preserve"> </w:t>
      </w:r>
      <w:r w:rsidR="007240BA" w:rsidRPr="004B378C">
        <w:t xml:space="preserve">by removing any notching later in the build process. </w:t>
      </w:r>
    </w:p>
    <w:p w14:paraId="76D82B83" w14:textId="5B646FFA" w:rsidR="005C334E" w:rsidRDefault="005C334E" w:rsidP="005C334E">
      <w:r>
        <w:t>For the walls and roof, wood fibre (w</w:t>
      </w:r>
      <w:r w:rsidRPr="00346DA6">
        <w:t>aste wood – sawdust, chips, off-cuts – from the sawmill industry</w:t>
      </w:r>
      <w:r>
        <w:t xml:space="preserve">) was used for insulation. It is a </w:t>
      </w:r>
      <w:r w:rsidRPr="00536DEF">
        <w:t>raw material</w:t>
      </w:r>
      <w:r>
        <w:t>/</w:t>
      </w:r>
      <w:r w:rsidRPr="00536DEF">
        <w:t xml:space="preserve">untreated softwood that is </w:t>
      </w:r>
      <w:r>
        <w:t xml:space="preserve">deconstructed </w:t>
      </w:r>
      <w:r w:rsidRPr="00536DEF">
        <w:t xml:space="preserve">to </w:t>
      </w:r>
      <w:r>
        <w:t>a</w:t>
      </w:r>
      <w:r w:rsidRPr="00536DEF">
        <w:t xml:space="preserve"> fibrous condition before being formed into boards or quilts of natural insulation.</w:t>
      </w:r>
      <w:r>
        <w:t xml:space="preserve"> Glue can be added before being pressed and if natural glue is used this can be released through the heat process involved in the pressing.  It can also be treated to prevent it being consumed by animals and fire resistant so that it will cha</w:t>
      </w:r>
      <w:r w:rsidR="00811A88">
        <w:t>r</w:t>
      </w:r>
      <w:r>
        <w:t xml:space="preserve"> and not burn.</w:t>
      </w:r>
      <w:r w:rsidR="000B28FC">
        <w:t xml:space="preserve"> </w:t>
      </w:r>
      <w:sdt>
        <w:sdtPr>
          <w:id w:val="971719613"/>
          <w:citation/>
        </w:sdtPr>
        <w:sdtContent>
          <w:r w:rsidR="000B28FC">
            <w:fldChar w:fldCharType="begin"/>
          </w:r>
          <w:r w:rsidR="000B28FC">
            <w:instrText xml:space="preserve"> CITATION Hom22 \l 2057 </w:instrText>
          </w:r>
          <w:r w:rsidR="000B28FC">
            <w:fldChar w:fldCharType="separate"/>
          </w:r>
          <w:r w:rsidR="00B22983" w:rsidRPr="00B22983">
            <w:rPr>
              <w:noProof/>
            </w:rPr>
            <w:t>(Home Building, 2022)</w:t>
          </w:r>
          <w:r w:rsidR="000B28FC">
            <w:fldChar w:fldCharType="end"/>
          </w:r>
        </w:sdtContent>
      </w:sdt>
    </w:p>
    <w:p w14:paraId="271BDD3A" w14:textId="1FFB34F9" w:rsidR="005C334E" w:rsidRDefault="005C334E" w:rsidP="00E25828">
      <w:pPr>
        <w:rPr>
          <w:rFonts w:cstheme="minorHAnsi"/>
          <w:color w:val="212529"/>
          <w:shd w:val="clear" w:color="auto" w:fill="FFFFFF"/>
        </w:rPr>
      </w:pPr>
    </w:p>
    <w:p w14:paraId="0E48FEB4" w14:textId="4AB6C0C0" w:rsidR="00C735C9" w:rsidRPr="007579E2" w:rsidRDefault="00C735C9" w:rsidP="007579E2">
      <w:pPr>
        <w:pStyle w:val="Heading3"/>
        <w:spacing w:line="276" w:lineRule="auto"/>
        <w:rPr>
          <w:rFonts w:ascii="Arial" w:hAnsi="Arial" w:cs="Arial"/>
          <w:shd w:val="clear" w:color="auto" w:fill="FFFFFF"/>
        </w:rPr>
      </w:pPr>
      <w:bookmarkStart w:id="87" w:name="_Toc124094181"/>
      <w:bookmarkStart w:id="88" w:name="_Toc124094217"/>
      <w:r w:rsidRPr="007579E2">
        <w:rPr>
          <w:rFonts w:ascii="Arial" w:hAnsi="Arial" w:cs="Arial"/>
          <w:shd w:val="clear" w:color="auto" w:fill="FFFFFF"/>
        </w:rPr>
        <w:t xml:space="preserve">7.2 </w:t>
      </w:r>
      <w:r w:rsidR="007579E2">
        <w:rPr>
          <w:rFonts w:ascii="Arial" w:hAnsi="Arial" w:cs="Arial"/>
          <w:shd w:val="clear" w:color="auto" w:fill="FFFFFF"/>
        </w:rPr>
        <w:t>-</w:t>
      </w:r>
      <w:r w:rsidRPr="007579E2">
        <w:rPr>
          <w:rFonts w:ascii="Arial" w:hAnsi="Arial" w:cs="Arial"/>
          <w:shd w:val="clear" w:color="auto" w:fill="FFFFFF"/>
        </w:rPr>
        <w:t xml:space="preserve"> Design &amp; Finishes</w:t>
      </w:r>
      <w:bookmarkEnd w:id="87"/>
      <w:bookmarkEnd w:id="88"/>
    </w:p>
    <w:p w14:paraId="0E83FCAB" w14:textId="7F07D30A" w:rsidR="00B15040" w:rsidRDefault="00B15040" w:rsidP="00B15040">
      <w:pPr>
        <w:rPr>
          <w:rFonts w:cstheme="minorHAnsi"/>
          <w:color w:val="212529"/>
          <w:shd w:val="clear" w:color="auto" w:fill="FFFFFF"/>
        </w:rPr>
      </w:pPr>
      <w:r>
        <w:rPr>
          <w:rFonts w:cstheme="minorHAnsi"/>
          <w:color w:val="212529"/>
          <w:shd w:val="clear" w:color="auto" w:fill="FFFFFF"/>
        </w:rPr>
        <w:t>The design best suited to meet the main needs was a horseshoe, which would allow the services and ventilation systems to be looped around the building.</w:t>
      </w:r>
      <w:r w:rsidR="004308F4">
        <w:rPr>
          <w:rFonts w:cstheme="minorHAnsi"/>
          <w:color w:val="212529"/>
          <w:shd w:val="clear" w:color="auto" w:fill="FFFFFF"/>
        </w:rPr>
        <w:t xml:space="preserve"> </w:t>
      </w:r>
      <w:sdt>
        <w:sdtPr>
          <w:rPr>
            <w:rFonts w:cstheme="minorHAnsi"/>
            <w:color w:val="212529"/>
            <w:shd w:val="clear" w:color="auto" w:fill="FFFFFF"/>
          </w:rPr>
          <w:id w:val="1785470110"/>
          <w:citation/>
        </w:sdtPr>
        <w:sdtContent>
          <w:r w:rsidR="004308F4">
            <w:rPr>
              <w:rFonts w:cstheme="minorHAnsi"/>
              <w:color w:val="212529"/>
              <w:shd w:val="clear" w:color="auto" w:fill="FFFFFF"/>
            </w:rPr>
            <w:fldChar w:fldCharType="begin"/>
          </w:r>
          <w:r w:rsidR="004308F4">
            <w:rPr>
              <w:rFonts w:cstheme="minorHAnsi"/>
              <w:color w:val="212529"/>
              <w:shd w:val="clear" w:color="auto" w:fill="FFFFFF"/>
            </w:rPr>
            <w:instrText xml:space="preserve"> CITATION bmt19 \l 2057 </w:instrText>
          </w:r>
          <w:r w:rsidR="004308F4">
            <w:rPr>
              <w:rFonts w:cstheme="minorHAnsi"/>
              <w:color w:val="212529"/>
              <w:shd w:val="clear" w:color="auto" w:fill="FFFFFF"/>
            </w:rPr>
            <w:fldChar w:fldCharType="separate"/>
          </w:r>
          <w:r w:rsidR="00B22983" w:rsidRPr="00B22983">
            <w:rPr>
              <w:rFonts w:cstheme="minorHAnsi"/>
              <w:noProof/>
              <w:color w:val="212529"/>
              <w:shd w:val="clear" w:color="auto" w:fill="FFFFFF"/>
            </w:rPr>
            <w:t>(bmtrada, 2019)</w:t>
          </w:r>
          <w:r w:rsidR="004308F4">
            <w:rPr>
              <w:rFonts w:cstheme="minorHAnsi"/>
              <w:color w:val="212529"/>
              <w:shd w:val="clear" w:color="auto" w:fill="FFFFFF"/>
            </w:rPr>
            <w:fldChar w:fldCharType="end"/>
          </w:r>
        </w:sdtContent>
      </w:sdt>
    </w:p>
    <w:p w14:paraId="7562648C" w14:textId="0D6FEDA6" w:rsidR="007240BA" w:rsidRDefault="00173FC2" w:rsidP="00E25828">
      <w:pPr>
        <w:rPr>
          <w:rFonts w:cstheme="minorHAnsi"/>
          <w:color w:val="212529"/>
          <w:shd w:val="clear" w:color="auto" w:fill="FFFFFF"/>
        </w:rPr>
      </w:pPr>
      <w:r>
        <w:rPr>
          <w:rFonts w:cstheme="minorHAnsi"/>
          <w:color w:val="212529"/>
          <w:shd w:val="clear" w:color="auto" w:fill="FFFFFF"/>
        </w:rPr>
        <w:t>From a design aspect timber gives a warm affect as a final finish</w:t>
      </w:r>
      <w:r w:rsidR="00706E58">
        <w:rPr>
          <w:rFonts w:cstheme="minorHAnsi"/>
          <w:color w:val="212529"/>
          <w:shd w:val="clear" w:color="auto" w:fill="FFFFFF"/>
        </w:rPr>
        <w:t xml:space="preserve">, delicately varying in colour </w:t>
      </w:r>
      <w:r w:rsidR="009F59B8">
        <w:rPr>
          <w:rFonts w:cstheme="minorHAnsi"/>
          <w:color w:val="212529"/>
          <w:shd w:val="clear" w:color="auto" w:fill="FFFFFF"/>
        </w:rPr>
        <w:t>rather than a large colour block. It also reduced the need to plaster and paint</w:t>
      </w:r>
      <w:r w:rsidR="000D3EAB">
        <w:rPr>
          <w:rFonts w:cstheme="minorHAnsi"/>
          <w:color w:val="212529"/>
          <w:shd w:val="clear" w:color="auto" w:fill="FFFFFF"/>
        </w:rPr>
        <w:t xml:space="preserve"> which will require ongoing maintenance, increasing the carbon deficits</w:t>
      </w:r>
      <w:r w:rsidR="0028220F">
        <w:rPr>
          <w:rFonts w:cstheme="minorHAnsi"/>
          <w:color w:val="212529"/>
          <w:shd w:val="clear" w:color="auto" w:fill="FFFFFF"/>
        </w:rPr>
        <w:t>.</w:t>
      </w:r>
      <w:r w:rsidR="00B71808">
        <w:rPr>
          <w:rFonts w:cstheme="minorHAnsi"/>
          <w:color w:val="212529"/>
          <w:shd w:val="clear" w:color="auto" w:fill="FFFFFF"/>
        </w:rPr>
        <w:t xml:space="preserve"> Some other final finishes were </w:t>
      </w:r>
      <w:r w:rsidR="008B5C28">
        <w:rPr>
          <w:rFonts w:cstheme="minorHAnsi"/>
          <w:color w:val="212529"/>
          <w:shd w:val="clear" w:color="auto" w:fill="FFFFFF"/>
        </w:rPr>
        <w:t>natural rubber floors which maintain heat and low VOC</w:t>
      </w:r>
      <w:r w:rsidR="004B7AD0">
        <w:rPr>
          <w:rFonts w:cstheme="minorHAnsi"/>
          <w:color w:val="212529"/>
          <w:shd w:val="clear" w:color="auto" w:fill="FFFFFF"/>
        </w:rPr>
        <w:t xml:space="preserve"> (</w:t>
      </w:r>
      <w:r w:rsidR="004B7AD0" w:rsidRPr="004B7AD0">
        <w:rPr>
          <w:rFonts w:cstheme="minorHAnsi"/>
          <w:color w:val="212529"/>
          <w:shd w:val="clear" w:color="auto" w:fill="FFFFFF"/>
        </w:rPr>
        <w:t>Volatile Organic Compounds</w:t>
      </w:r>
      <w:r w:rsidR="004B7AD0">
        <w:rPr>
          <w:rFonts w:cstheme="minorHAnsi"/>
          <w:color w:val="212529"/>
          <w:shd w:val="clear" w:color="auto" w:fill="FFFFFF"/>
        </w:rPr>
        <w:t xml:space="preserve">) paints, which </w:t>
      </w:r>
      <w:r w:rsidR="00994E89">
        <w:rPr>
          <w:rFonts w:cstheme="minorHAnsi"/>
          <w:color w:val="212529"/>
          <w:shd w:val="clear" w:color="auto" w:fill="FFFFFF"/>
        </w:rPr>
        <w:t xml:space="preserve">contain the minimum </w:t>
      </w:r>
      <w:r w:rsidR="00EC1D92">
        <w:rPr>
          <w:rFonts w:cstheme="minorHAnsi"/>
          <w:color w:val="212529"/>
          <w:shd w:val="clear" w:color="auto" w:fill="FFFFFF"/>
        </w:rPr>
        <w:t xml:space="preserve">amount </w:t>
      </w:r>
      <w:r w:rsidR="00994E89">
        <w:rPr>
          <w:rFonts w:cstheme="minorHAnsi"/>
          <w:color w:val="212529"/>
          <w:shd w:val="clear" w:color="auto" w:fill="FFFFFF"/>
        </w:rPr>
        <w:t>of solvents for paint</w:t>
      </w:r>
      <w:r w:rsidR="00F07658">
        <w:rPr>
          <w:rFonts w:cstheme="minorHAnsi"/>
          <w:color w:val="212529"/>
          <w:shd w:val="clear" w:color="auto" w:fill="FFFFFF"/>
        </w:rPr>
        <w:t xml:space="preserve"> to adhere and protect.</w:t>
      </w:r>
      <w:r w:rsidR="00E56168">
        <w:rPr>
          <w:rFonts w:cstheme="minorHAnsi"/>
          <w:color w:val="212529"/>
          <w:shd w:val="clear" w:color="auto" w:fill="FFFFFF"/>
        </w:rPr>
        <w:t xml:space="preserve"> </w:t>
      </w:r>
      <w:sdt>
        <w:sdtPr>
          <w:rPr>
            <w:rFonts w:cstheme="minorHAnsi"/>
            <w:color w:val="212529"/>
            <w:shd w:val="clear" w:color="auto" w:fill="FFFFFF"/>
          </w:rPr>
          <w:id w:val="-2085743107"/>
          <w:citation/>
        </w:sdtPr>
        <w:sdtContent>
          <w:r w:rsidR="004308F4">
            <w:rPr>
              <w:rFonts w:cstheme="minorHAnsi"/>
              <w:color w:val="212529"/>
              <w:shd w:val="clear" w:color="auto" w:fill="FFFFFF"/>
            </w:rPr>
            <w:fldChar w:fldCharType="begin"/>
          </w:r>
          <w:r w:rsidR="004308F4">
            <w:rPr>
              <w:rFonts w:cstheme="minorHAnsi"/>
              <w:color w:val="212529"/>
              <w:shd w:val="clear" w:color="auto" w:fill="FFFFFF"/>
            </w:rPr>
            <w:instrText xml:space="preserve"> CITATION bmt19 \l 2057 </w:instrText>
          </w:r>
          <w:r w:rsidR="004308F4">
            <w:rPr>
              <w:rFonts w:cstheme="minorHAnsi"/>
              <w:color w:val="212529"/>
              <w:shd w:val="clear" w:color="auto" w:fill="FFFFFF"/>
            </w:rPr>
            <w:fldChar w:fldCharType="separate"/>
          </w:r>
          <w:r w:rsidR="00B22983" w:rsidRPr="00B22983">
            <w:rPr>
              <w:rFonts w:cstheme="minorHAnsi"/>
              <w:noProof/>
              <w:color w:val="212529"/>
              <w:shd w:val="clear" w:color="auto" w:fill="FFFFFF"/>
            </w:rPr>
            <w:t>(bmtrada, 2019)</w:t>
          </w:r>
          <w:r w:rsidR="004308F4">
            <w:rPr>
              <w:rFonts w:cstheme="minorHAnsi"/>
              <w:color w:val="212529"/>
              <w:shd w:val="clear" w:color="auto" w:fill="FFFFFF"/>
            </w:rPr>
            <w:fldChar w:fldCharType="end"/>
          </w:r>
        </w:sdtContent>
      </w:sdt>
    </w:p>
    <w:p w14:paraId="677DFA27" w14:textId="450EAD11" w:rsidR="00D4299F" w:rsidRDefault="00D4299F" w:rsidP="00D4299F">
      <w:pPr>
        <w:rPr>
          <w:rFonts w:cstheme="minorHAnsi"/>
          <w:color w:val="212529"/>
          <w:shd w:val="clear" w:color="auto" w:fill="FFFFFF"/>
        </w:rPr>
      </w:pPr>
      <w:r>
        <w:rPr>
          <w:rFonts w:cstheme="minorHAnsi"/>
          <w:color w:val="212529"/>
          <w:shd w:val="clear" w:color="auto" w:fill="FFFFFF"/>
        </w:rPr>
        <w:t>Other design aspects include large double glazed curtain windows to the rear of the building which is south facing to capture daylight and heat</w:t>
      </w:r>
      <w:r w:rsidR="007E38DD">
        <w:rPr>
          <w:rFonts w:cstheme="minorHAnsi"/>
          <w:color w:val="212529"/>
          <w:shd w:val="clear" w:color="auto" w:fill="FFFFFF"/>
        </w:rPr>
        <w:t xml:space="preserve"> into an area known as the winter garden. With its double height ceiling it </w:t>
      </w:r>
      <w:r w:rsidR="00E77E40">
        <w:rPr>
          <w:rFonts w:cstheme="minorHAnsi"/>
          <w:color w:val="212529"/>
          <w:shd w:val="clear" w:color="auto" w:fill="FFFFFF"/>
        </w:rPr>
        <w:t>ticks two of the architects trifector; light and height.</w:t>
      </w:r>
      <w:r>
        <w:rPr>
          <w:rFonts w:cstheme="minorHAnsi"/>
          <w:color w:val="212529"/>
          <w:shd w:val="clear" w:color="auto" w:fill="FFFFFF"/>
        </w:rPr>
        <w:t xml:space="preserve"> Natural ventilation was used for the open plan laboratory and collaborative spaces. This was achieved via four </w:t>
      </w:r>
      <w:proofErr w:type="gramStart"/>
      <w:r w:rsidR="002D1316">
        <w:rPr>
          <w:rFonts w:cstheme="minorHAnsi"/>
          <w:color w:val="212529"/>
          <w:shd w:val="clear" w:color="auto" w:fill="FFFFFF"/>
        </w:rPr>
        <w:t>tall prefabricated</w:t>
      </w:r>
      <w:proofErr w:type="gramEnd"/>
      <w:r>
        <w:rPr>
          <w:rFonts w:cstheme="minorHAnsi"/>
          <w:color w:val="212529"/>
          <w:shd w:val="clear" w:color="auto" w:fill="FFFFFF"/>
        </w:rPr>
        <w:t xml:space="preserve"> towers</w:t>
      </w:r>
      <w:r w:rsidR="00606509">
        <w:rPr>
          <w:rFonts w:cstheme="minorHAnsi"/>
          <w:color w:val="212529"/>
          <w:shd w:val="clear" w:color="auto" w:fill="FFFFFF"/>
        </w:rPr>
        <w:t>.</w:t>
      </w:r>
      <w:r w:rsidR="00E94E91">
        <w:rPr>
          <w:rFonts w:cstheme="minorHAnsi"/>
          <w:color w:val="212529"/>
          <w:shd w:val="clear" w:color="auto" w:fill="FFFFFF"/>
        </w:rPr>
        <w:t xml:space="preserve"> </w:t>
      </w:r>
      <w:r w:rsidR="00606509">
        <w:rPr>
          <w:rFonts w:cstheme="minorHAnsi"/>
          <w:color w:val="212529"/>
          <w:shd w:val="clear" w:color="auto" w:fill="FFFFFF"/>
        </w:rPr>
        <w:t>T</w:t>
      </w:r>
      <w:r w:rsidR="003F1970">
        <w:rPr>
          <w:rFonts w:cstheme="minorHAnsi"/>
          <w:color w:val="212529"/>
          <w:shd w:val="clear" w:color="auto" w:fill="FFFFFF"/>
        </w:rPr>
        <w:t>o force air into these towers the design was curved</w:t>
      </w:r>
      <w:r w:rsidR="00FC3225">
        <w:rPr>
          <w:rFonts w:cstheme="minorHAnsi"/>
          <w:color w:val="212529"/>
          <w:shd w:val="clear" w:color="auto" w:fill="FFFFFF"/>
        </w:rPr>
        <w:t xml:space="preserve"> creating pressure at the ridge.</w:t>
      </w:r>
      <w:r w:rsidR="00296719">
        <w:rPr>
          <w:rFonts w:cstheme="minorHAnsi"/>
          <w:color w:val="212529"/>
          <w:shd w:val="clear" w:color="auto" w:fill="FFFFFF"/>
        </w:rPr>
        <w:t xml:space="preserve"> This air would be fed into heat exchangers providing heat </w:t>
      </w:r>
      <w:r w:rsidR="002D1316">
        <w:rPr>
          <w:rFonts w:cstheme="minorHAnsi"/>
          <w:color w:val="212529"/>
          <w:shd w:val="clear" w:color="auto" w:fill="FFFFFF"/>
        </w:rPr>
        <w:t xml:space="preserve">recovery. </w:t>
      </w:r>
      <w:sdt>
        <w:sdtPr>
          <w:rPr>
            <w:rFonts w:cstheme="minorHAnsi"/>
            <w:color w:val="212529"/>
            <w:shd w:val="clear" w:color="auto" w:fill="FFFFFF"/>
          </w:rPr>
          <w:id w:val="-1667928876"/>
          <w:citation/>
        </w:sdtPr>
        <w:sdtContent>
          <w:r w:rsidR="001520FB">
            <w:rPr>
              <w:rFonts w:cstheme="minorHAnsi"/>
              <w:color w:val="212529"/>
              <w:shd w:val="clear" w:color="auto" w:fill="FFFFFF"/>
            </w:rPr>
            <w:fldChar w:fldCharType="begin"/>
          </w:r>
          <w:r w:rsidR="001520FB">
            <w:rPr>
              <w:rFonts w:cstheme="minorHAnsi"/>
              <w:color w:val="212529"/>
              <w:shd w:val="clear" w:color="auto" w:fill="FFFFFF"/>
            </w:rPr>
            <w:instrText xml:space="preserve"> CITATION And16 \l 2057 </w:instrText>
          </w:r>
          <w:r w:rsidR="001520FB">
            <w:rPr>
              <w:rFonts w:cstheme="minorHAnsi"/>
              <w:color w:val="212529"/>
              <w:shd w:val="clear" w:color="auto" w:fill="FFFFFF"/>
            </w:rPr>
            <w:fldChar w:fldCharType="separate"/>
          </w:r>
          <w:r w:rsidR="00B22983" w:rsidRPr="00B22983">
            <w:rPr>
              <w:rFonts w:cstheme="minorHAnsi"/>
              <w:noProof/>
              <w:color w:val="212529"/>
              <w:shd w:val="clear" w:color="auto" w:fill="FFFFFF"/>
            </w:rPr>
            <w:t>(Arnott, 2016)</w:t>
          </w:r>
          <w:r w:rsidR="001520FB">
            <w:rPr>
              <w:rFonts w:cstheme="minorHAnsi"/>
              <w:color w:val="212529"/>
              <w:shd w:val="clear" w:color="auto" w:fill="FFFFFF"/>
            </w:rPr>
            <w:fldChar w:fldCharType="end"/>
          </w:r>
        </w:sdtContent>
      </w:sdt>
    </w:p>
    <w:p w14:paraId="362DA503" w14:textId="56BAC342" w:rsidR="002F347F" w:rsidRPr="000D0040" w:rsidRDefault="002F347F" w:rsidP="002F347F">
      <w:pPr>
        <w:pStyle w:val="Caption"/>
        <w:rPr>
          <w:b w:val="0"/>
          <w:bCs w:val="0"/>
          <w:i/>
          <w:smallCaps w:val="0"/>
          <w:color w:val="808080" w:themeColor="background1" w:themeShade="80"/>
          <w:spacing w:val="0"/>
        </w:rPr>
      </w:pPr>
      <w:bookmarkStart w:id="89" w:name="_Toc124094164"/>
      <w:r w:rsidRPr="000D0040">
        <w:rPr>
          <w:b w:val="0"/>
          <w:bCs w:val="0"/>
          <w:i/>
          <w:smallCaps w:val="0"/>
          <w:color w:val="808080" w:themeColor="background1" w:themeShade="80"/>
          <w:spacing w:val="0"/>
        </w:rPr>
        <w:t xml:space="preserve">Figure </w:t>
      </w:r>
      <w:r w:rsidRPr="000D0040">
        <w:rPr>
          <w:b w:val="0"/>
          <w:bCs w:val="0"/>
          <w:i/>
          <w:smallCaps w:val="0"/>
          <w:color w:val="808080" w:themeColor="background1" w:themeShade="80"/>
          <w:spacing w:val="0"/>
        </w:rPr>
        <w:fldChar w:fldCharType="begin"/>
      </w:r>
      <w:r w:rsidRPr="000D0040">
        <w:rPr>
          <w:b w:val="0"/>
          <w:bCs w:val="0"/>
          <w:i/>
          <w:smallCaps w:val="0"/>
          <w:color w:val="808080" w:themeColor="background1" w:themeShade="80"/>
          <w:spacing w:val="0"/>
        </w:rPr>
        <w:instrText xml:space="preserve"> SEQ Figure \* ARABIC </w:instrText>
      </w:r>
      <w:r w:rsidRPr="000D0040">
        <w:rPr>
          <w:b w:val="0"/>
          <w:bCs w:val="0"/>
          <w:i/>
          <w:smallCaps w:val="0"/>
          <w:color w:val="808080" w:themeColor="background1" w:themeShade="80"/>
          <w:spacing w:val="0"/>
        </w:rPr>
        <w:fldChar w:fldCharType="separate"/>
      </w:r>
      <w:r w:rsidR="002E7382">
        <w:rPr>
          <w:b w:val="0"/>
          <w:bCs w:val="0"/>
          <w:i/>
          <w:smallCaps w:val="0"/>
          <w:noProof/>
          <w:color w:val="808080" w:themeColor="background1" w:themeShade="80"/>
          <w:spacing w:val="0"/>
        </w:rPr>
        <w:t>12</w:t>
      </w:r>
      <w:r w:rsidRPr="000D0040">
        <w:rPr>
          <w:b w:val="0"/>
          <w:bCs w:val="0"/>
          <w:i/>
          <w:smallCaps w:val="0"/>
          <w:color w:val="808080" w:themeColor="background1" w:themeShade="80"/>
          <w:spacing w:val="0"/>
        </w:rPr>
        <w:fldChar w:fldCharType="end"/>
      </w:r>
      <w:r w:rsidRPr="000D0040">
        <w:rPr>
          <w:b w:val="0"/>
          <w:bCs w:val="0"/>
          <w:i/>
          <w:smallCaps w:val="0"/>
          <w:color w:val="808080" w:themeColor="background1" w:themeShade="80"/>
          <w:spacing w:val="0"/>
        </w:rPr>
        <w:t xml:space="preserve"> </w:t>
      </w:r>
      <w:r w:rsidR="001919EB">
        <w:rPr>
          <w:b w:val="0"/>
          <w:bCs w:val="0"/>
          <w:i/>
          <w:smallCaps w:val="0"/>
          <w:color w:val="808080" w:themeColor="background1" w:themeShade="80"/>
          <w:spacing w:val="0"/>
        </w:rPr>
        <w:t>-</w:t>
      </w:r>
      <w:r w:rsidRPr="000D0040">
        <w:rPr>
          <w:b w:val="0"/>
          <w:bCs w:val="0"/>
          <w:i/>
          <w:smallCaps w:val="0"/>
          <w:color w:val="808080" w:themeColor="background1" w:themeShade="80"/>
          <w:spacing w:val="0"/>
        </w:rPr>
        <w:t xml:space="preserve"> Natural Ventilation Towers - </w:t>
      </w:r>
      <w:sdt>
        <w:sdtPr>
          <w:rPr>
            <w:b w:val="0"/>
            <w:bCs w:val="0"/>
            <w:i/>
            <w:smallCaps w:val="0"/>
            <w:color w:val="808080" w:themeColor="background1" w:themeShade="80"/>
            <w:spacing w:val="0"/>
          </w:rPr>
          <w:id w:val="-1013144912"/>
          <w:citation/>
        </w:sdtPr>
        <w:sdtContent>
          <w:r w:rsidRPr="000D0040">
            <w:rPr>
              <w:b w:val="0"/>
              <w:bCs w:val="0"/>
              <w:i/>
              <w:smallCaps w:val="0"/>
              <w:color w:val="808080" w:themeColor="background1" w:themeShade="80"/>
              <w:spacing w:val="0"/>
            </w:rPr>
            <w:fldChar w:fldCharType="begin"/>
          </w:r>
          <w:r w:rsidRPr="000D0040">
            <w:rPr>
              <w:b w:val="0"/>
              <w:bCs w:val="0"/>
              <w:i/>
              <w:smallCaps w:val="0"/>
              <w:color w:val="808080" w:themeColor="background1" w:themeShade="80"/>
              <w:spacing w:val="0"/>
            </w:rPr>
            <w:instrText xml:space="preserve"> CITATION Hen23 \l 2057 </w:instrText>
          </w:r>
          <w:r w:rsidRPr="000D0040">
            <w:rPr>
              <w:b w:val="0"/>
              <w:bCs w:val="0"/>
              <w:i/>
              <w:smallCaps w:val="0"/>
              <w:color w:val="808080" w:themeColor="background1" w:themeShade="80"/>
              <w:spacing w:val="0"/>
            </w:rPr>
            <w:fldChar w:fldCharType="separate"/>
          </w:r>
          <w:r w:rsidR="00B22983" w:rsidRPr="00B22983">
            <w:rPr>
              <w:noProof/>
              <w:color w:val="808080" w:themeColor="background1" w:themeShade="80"/>
              <w:spacing w:val="0"/>
            </w:rPr>
            <w:t>(Henkel, 2023)</w:t>
          </w:r>
          <w:r w:rsidRPr="000D0040">
            <w:rPr>
              <w:b w:val="0"/>
              <w:bCs w:val="0"/>
              <w:i/>
              <w:smallCaps w:val="0"/>
              <w:color w:val="808080" w:themeColor="background1" w:themeShade="80"/>
              <w:spacing w:val="0"/>
            </w:rPr>
            <w:fldChar w:fldCharType="end"/>
          </w:r>
        </w:sdtContent>
      </w:sdt>
      <w:bookmarkEnd w:id="89"/>
    </w:p>
    <w:p w14:paraId="33CC2203" w14:textId="27D34E6F" w:rsidR="002D1316" w:rsidRDefault="002F347F" w:rsidP="00D4299F">
      <w:pPr>
        <w:rPr>
          <w:rFonts w:cstheme="minorHAnsi"/>
          <w:color w:val="212529"/>
          <w:shd w:val="clear" w:color="auto" w:fill="FFFFFF"/>
        </w:rPr>
      </w:pPr>
      <w:r>
        <w:rPr>
          <w:noProof/>
        </w:rPr>
        <w:drawing>
          <wp:anchor distT="0" distB="0" distL="114300" distR="114300" simplePos="0" relativeHeight="251755520" behindDoc="0" locked="0" layoutInCell="1" allowOverlap="1" wp14:anchorId="7E9A94FC" wp14:editId="152D72E7">
            <wp:simplePos x="0" y="0"/>
            <wp:positionH relativeFrom="column">
              <wp:posOffset>11096</wp:posOffset>
            </wp:positionH>
            <wp:positionV relativeFrom="paragraph">
              <wp:posOffset>9541</wp:posOffset>
            </wp:positionV>
            <wp:extent cx="1740535" cy="1768475"/>
            <wp:effectExtent l="38100" t="38100" r="31115" b="41275"/>
            <wp:wrapThrough wrapText="bothSides">
              <wp:wrapPolygon edited="0">
                <wp:start x="-473" y="-465"/>
                <wp:lineTo x="-473" y="21871"/>
                <wp:lineTo x="21750" y="21871"/>
                <wp:lineTo x="21750" y="-465"/>
                <wp:lineTo x="-473" y="-465"/>
              </wp:wrapPolygon>
            </wp:wrapThrough>
            <wp:docPr id="21" name="Picture 21" descr="A picture containing outdoor,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outdoor, boa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40535" cy="1768475"/>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B17EEB">
        <w:rPr>
          <w:rFonts w:cstheme="minorHAnsi"/>
          <w:color w:val="212529"/>
          <w:shd w:val="clear" w:color="auto" w:fill="FFFFFF"/>
        </w:rPr>
        <w:t>Mechanical</w:t>
      </w:r>
      <w:r w:rsidR="002D1316">
        <w:rPr>
          <w:rFonts w:cstheme="minorHAnsi"/>
          <w:color w:val="212529"/>
          <w:shd w:val="clear" w:color="auto" w:fill="FFFFFF"/>
        </w:rPr>
        <w:t xml:space="preserve"> </w:t>
      </w:r>
      <w:r w:rsidR="00B17EEB">
        <w:rPr>
          <w:rFonts w:cstheme="minorHAnsi"/>
          <w:color w:val="212529"/>
          <w:shd w:val="clear" w:color="auto" w:fill="FFFFFF"/>
        </w:rPr>
        <w:t>ventilation</w:t>
      </w:r>
      <w:r w:rsidR="002D1316">
        <w:rPr>
          <w:rFonts w:cstheme="minorHAnsi"/>
          <w:color w:val="212529"/>
          <w:shd w:val="clear" w:color="auto" w:fill="FFFFFF"/>
        </w:rPr>
        <w:t xml:space="preserve"> would be required to remove any </w:t>
      </w:r>
      <w:r w:rsidR="00AF5363">
        <w:rPr>
          <w:rFonts w:cstheme="minorHAnsi"/>
          <w:color w:val="212529"/>
          <w:shd w:val="clear" w:color="auto" w:fill="FFFFFF"/>
        </w:rPr>
        <w:t xml:space="preserve">hazardous fumes when conducting tests, therefore </w:t>
      </w:r>
      <w:r w:rsidR="008F3EA4">
        <w:rPr>
          <w:rFonts w:cstheme="minorHAnsi"/>
          <w:color w:val="212529"/>
          <w:shd w:val="clear" w:color="auto" w:fill="FFFFFF"/>
        </w:rPr>
        <w:t>th</w:t>
      </w:r>
      <w:r w:rsidR="00744AD1">
        <w:rPr>
          <w:rFonts w:cstheme="minorHAnsi"/>
          <w:color w:val="212529"/>
          <w:shd w:val="clear" w:color="auto" w:fill="FFFFFF"/>
        </w:rPr>
        <w:t xml:space="preserve">e </w:t>
      </w:r>
      <w:r w:rsidR="00AF5363">
        <w:rPr>
          <w:rFonts w:cstheme="minorHAnsi"/>
          <w:color w:val="212529"/>
          <w:shd w:val="clear" w:color="auto" w:fill="FFFFFF"/>
        </w:rPr>
        <w:t>extraction cupboards</w:t>
      </w:r>
      <w:r w:rsidR="00501B85">
        <w:rPr>
          <w:rFonts w:cstheme="minorHAnsi"/>
          <w:color w:val="212529"/>
          <w:shd w:val="clear" w:color="auto" w:fill="FFFFFF"/>
        </w:rPr>
        <w:t xml:space="preserve"> </w:t>
      </w:r>
      <w:r w:rsidR="00744AD1">
        <w:rPr>
          <w:rFonts w:cstheme="minorHAnsi"/>
          <w:color w:val="212529"/>
          <w:shd w:val="clear" w:color="auto" w:fill="FFFFFF"/>
        </w:rPr>
        <w:t>will</w:t>
      </w:r>
      <w:r w:rsidR="00501B85">
        <w:rPr>
          <w:rFonts w:cstheme="minorHAnsi"/>
          <w:color w:val="212529"/>
          <w:shd w:val="clear" w:color="auto" w:fill="FFFFFF"/>
        </w:rPr>
        <w:t xml:space="preserve"> also benefit from the towers forced air,</w:t>
      </w:r>
      <w:r w:rsidR="00744AD1">
        <w:rPr>
          <w:rFonts w:cstheme="minorHAnsi"/>
          <w:color w:val="212529"/>
          <w:shd w:val="clear" w:color="auto" w:fill="FFFFFF"/>
        </w:rPr>
        <w:t xml:space="preserve"> and only use fan assistance during </w:t>
      </w:r>
      <w:r w:rsidR="006627E8">
        <w:rPr>
          <w:rFonts w:cstheme="minorHAnsi"/>
          <w:color w:val="212529"/>
          <w:shd w:val="clear" w:color="auto" w:fill="FFFFFF"/>
        </w:rPr>
        <w:t>emergencies</w:t>
      </w:r>
      <w:r w:rsidR="00744AD1">
        <w:rPr>
          <w:rFonts w:cstheme="minorHAnsi"/>
          <w:color w:val="212529"/>
          <w:shd w:val="clear" w:color="auto" w:fill="FFFFFF"/>
        </w:rPr>
        <w:t xml:space="preserve">. There is an </w:t>
      </w:r>
      <w:r w:rsidR="0022710B">
        <w:rPr>
          <w:rFonts w:cstheme="minorHAnsi"/>
          <w:color w:val="212529"/>
          <w:shd w:val="clear" w:color="auto" w:fill="FFFFFF"/>
        </w:rPr>
        <w:t>onus</w:t>
      </w:r>
      <w:r w:rsidR="00A22A72">
        <w:rPr>
          <w:rFonts w:cstheme="minorHAnsi"/>
          <w:color w:val="212529"/>
          <w:shd w:val="clear" w:color="auto" w:fill="FFFFFF"/>
        </w:rPr>
        <w:t xml:space="preserve"> on the students</w:t>
      </w:r>
      <w:r w:rsidR="008D1C05">
        <w:rPr>
          <w:rFonts w:cstheme="minorHAnsi"/>
          <w:color w:val="212529"/>
          <w:shd w:val="clear" w:color="auto" w:fill="FFFFFF"/>
        </w:rPr>
        <w:t>/staff</w:t>
      </w:r>
      <w:r w:rsidR="00A22A72">
        <w:rPr>
          <w:rFonts w:cstheme="minorHAnsi"/>
          <w:color w:val="212529"/>
          <w:shd w:val="clear" w:color="auto" w:fill="FFFFFF"/>
        </w:rPr>
        <w:t xml:space="preserve"> to consider conducting tests that would be safe</w:t>
      </w:r>
      <w:r w:rsidR="006627E8">
        <w:rPr>
          <w:rFonts w:cstheme="minorHAnsi"/>
          <w:color w:val="212529"/>
          <w:shd w:val="clear" w:color="auto" w:fill="FFFFFF"/>
        </w:rPr>
        <w:t xml:space="preserve"> in the</w:t>
      </w:r>
      <w:r w:rsidR="00A22A72">
        <w:rPr>
          <w:rFonts w:cstheme="minorHAnsi"/>
          <w:color w:val="212529"/>
          <w:shd w:val="clear" w:color="auto" w:fill="FFFFFF"/>
        </w:rPr>
        <w:t xml:space="preserve"> </w:t>
      </w:r>
      <w:r w:rsidR="006627E8" w:rsidRPr="006627E8">
        <w:rPr>
          <w:rFonts w:cstheme="minorHAnsi"/>
          <w:color w:val="212529"/>
          <w:shd w:val="clear" w:color="auto" w:fill="FFFFFF"/>
        </w:rPr>
        <w:t>naturally</w:t>
      </w:r>
      <w:r w:rsidR="006627E8" w:rsidRPr="006627E8">
        <w:rPr>
          <w:rFonts w:cstheme="minorHAnsi"/>
          <w:color w:val="212529"/>
          <w:shd w:val="clear" w:color="auto" w:fill="FFFFFF"/>
        </w:rPr>
        <w:t xml:space="preserve"> ventilated environment</w:t>
      </w:r>
      <w:r w:rsidR="006627E8">
        <w:rPr>
          <w:rFonts w:cstheme="minorHAnsi"/>
          <w:color w:val="212529"/>
          <w:shd w:val="clear" w:color="auto" w:fill="FFFFFF"/>
        </w:rPr>
        <w:t>.</w:t>
      </w:r>
      <w:r w:rsidR="002E1021">
        <w:rPr>
          <w:rFonts w:cstheme="minorHAnsi"/>
          <w:color w:val="212529"/>
          <w:shd w:val="clear" w:color="auto" w:fill="FFFFFF"/>
        </w:rPr>
        <w:t xml:space="preserve"> </w:t>
      </w:r>
      <w:sdt>
        <w:sdtPr>
          <w:rPr>
            <w:rFonts w:cstheme="minorHAnsi"/>
            <w:color w:val="212529"/>
            <w:shd w:val="clear" w:color="auto" w:fill="FFFFFF"/>
          </w:rPr>
          <w:id w:val="1638294547"/>
          <w:citation/>
        </w:sdtPr>
        <w:sdtContent>
          <w:r w:rsidR="002E1021">
            <w:rPr>
              <w:rFonts w:cstheme="minorHAnsi"/>
              <w:color w:val="212529"/>
              <w:shd w:val="clear" w:color="auto" w:fill="FFFFFF"/>
            </w:rPr>
            <w:fldChar w:fldCharType="begin"/>
          </w:r>
          <w:r w:rsidR="002E1021">
            <w:rPr>
              <w:rFonts w:cstheme="minorHAnsi"/>
              <w:color w:val="212529"/>
              <w:shd w:val="clear" w:color="auto" w:fill="FFFFFF"/>
            </w:rPr>
            <w:instrText xml:space="preserve"> CITATION bmt19 \l 2057 </w:instrText>
          </w:r>
          <w:r w:rsidR="002E1021">
            <w:rPr>
              <w:rFonts w:cstheme="minorHAnsi"/>
              <w:color w:val="212529"/>
              <w:shd w:val="clear" w:color="auto" w:fill="FFFFFF"/>
            </w:rPr>
            <w:fldChar w:fldCharType="separate"/>
          </w:r>
          <w:r w:rsidR="00B22983" w:rsidRPr="00B22983">
            <w:rPr>
              <w:rFonts w:cstheme="minorHAnsi"/>
              <w:noProof/>
              <w:color w:val="212529"/>
              <w:shd w:val="clear" w:color="auto" w:fill="FFFFFF"/>
            </w:rPr>
            <w:t>(bmtrada, 2019)</w:t>
          </w:r>
          <w:r w:rsidR="002E1021">
            <w:rPr>
              <w:rFonts w:cstheme="minorHAnsi"/>
              <w:color w:val="212529"/>
              <w:shd w:val="clear" w:color="auto" w:fill="FFFFFF"/>
            </w:rPr>
            <w:fldChar w:fldCharType="end"/>
          </w:r>
        </w:sdtContent>
      </w:sdt>
    </w:p>
    <w:p w14:paraId="2D6F3FAE" w14:textId="5B4D38B4" w:rsidR="00EA076E" w:rsidRDefault="00F056B9" w:rsidP="00E25828">
      <w:pPr>
        <w:rPr>
          <w:rFonts w:cstheme="minorHAnsi"/>
          <w:color w:val="212529"/>
          <w:shd w:val="clear" w:color="auto" w:fill="FFFFFF"/>
        </w:rPr>
      </w:pPr>
      <w:r>
        <w:rPr>
          <w:rFonts w:cstheme="minorHAnsi"/>
          <w:color w:val="212529"/>
          <w:shd w:val="clear" w:color="auto" w:fill="FFFFFF"/>
        </w:rPr>
        <w:t xml:space="preserve">Externally, part of the </w:t>
      </w:r>
      <w:r w:rsidR="001A3E96">
        <w:rPr>
          <w:rFonts w:cstheme="minorHAnsi"/>
          <w:color w:val="212529"/>
          <w:shd w:val="clear" w:color="auto" w:fill="FFFFFF"/>
        </w:rPr>
        <w:t>finishes</w:t>
      </w:r>
      <w:r>
        <w:rPr>
          <w:rFonts w:cstheme="minorHAnsi"/>
          <w:color w:val="212529"/>
          <w:shd w:val="clear" w:color="auto" w:fill="FFFFFF"/>
        </w:rPr>
        <w:t xml:space="preserve"> included a wall clad with a rainscreen of</w:t>
      </w:r>
      <w:r w:rsidR="00AB479D">
        <w:rPr>
          <w:rFonts w:cstheme="minorHAnsi"/>
          <w:color w:val="212529"/>
          <w:shd w:val="clear" w:color="auto" w:fill="FFFFFF"/>
        </w:rPr>
        <w:t xml:space="preserve"> western cedar boards</w:t>
      </w:r>
      <w:r w:rsidR="00655670">
        <w:rPr>
          <w:rFonts w:cstheme="minorHAnsi"/>
          <w:color w:val="212529"/>
          <w:shd w:val="clear" w:color="auto" w:fill="FFFFFF"/>
        </w:rPr>
        <w:t>, which is on the most durable softwoods, due to its</w:t>
      </w:r>
      <w:r w:rsidR="00160DDB">
        <w:rPr>
          <w:rFonts w:cstheme="minorHAnsi"/>
          <w:color w:val="212529"/>
          <w:shd w:val="clear" w:color="auto" w:fill="FFFFFF"/>
        </w:rPr>
        <w:t xml:space="preserve"> </w:t>
      </w:r>
      <w:r w:rsidR="001A3E96">
        <w:rPr>
          <w:rFonts w:cstheme="minorHAnsi"/>
          <w:color w:val="212529"/>
          <w:shd w:val="clear" w:color="auto" w:fill="FFFFFF"/>
        </w:rPr>
        <w:t>hard-core</w:t>
      </w:r>
      <w:r w:rsidR="00655670">
        <w:rPr>
          <w:rFonts w:cstheme="minorHAnsi"/>
          <w:color w:val="212529"/>
          <w:shd w:val="clear" w:color="auto" w:fill="FFFFFF"/>
        </w:rPr>
        <w:t xml:space="preserve"> properties</w:t>
      </w:r>
      <w:r w:rsidR="00B16A30">
        <w:rPr>
          <w:rFonts w:cstheme="minorHAnsi"/>
          <w:color w:val="212529"/>
          <w:shd w:val="clear" w:color="auto" w:fill="FFFFFF"/>
        </w:rPr>
        <w:t>,</w:t>
      </w:r>
      <w:r w:rsidR="00891125">
        <w:rPr>
          <w:rFonts w:cstheme="minorHAnsi"/>
          <w:color w:val="212529"/>
          <w:shd w:val="clear" w:color="auto" w:fill="FFFFFF"/>
        </w:rPr>
        <w:t xml:space="preserve"> </w:t>
      </w:r>
      <w:r w:rsidR="00D759CF">
        <w:rPr>
          <w:rFonts w:cstheme="minorHAnsi"/>
          <w:color w:val="212529"/>
          <w:shd w:val="clear" w:color="auto" w:fill="FFFFFF"/>
        </w:rPr>
        <w:t xml:space="preserve">which resists </w:t>
      </w:r>
      <w:r w:rsidR="00891125">
        <w:rPr>
          <w:rFonts w:cstheme="minorHAnsi"/>
          <w:color w:val="212529"/>
          <w:shd w:val="clear" w:color="auto" w:fill="FFFFFF"/>
        </w:rPr>
        <w:t>twisting</w:t>
      </w:r>
      <w:r w:rsidR="00160DDB">
        <w:rPr>
          <w:rFonts w:cstheme="minorHAnsi"/>
          <w:color w:val="212529"/>
          <w:shd w:val="clear" w:color="auto" w:fill="FFFFFF"/>
        </w:rPr>
        <w:t xml:space="preserve">, bowing and contains oils that </w:t>
      </w:r>
      <w:r w:rsidR="00B16183">
        <w:rPr>
          <w:rFonts w:cstheme="minorHAnsi"/>
          <w:color w:val="212529"/>
          <w:shd w:val="clear" w:color="auto" w:fill="FFFFFF"/>
        </w:rPr>
        <w:t>help preserve its integrity and deter insects</w:t>
      </w:r>
      <w:r w:rsidR="00AA3205">
        <w:rPr>
          <w:rFonts w:cstheme="minorHAnsi"/>
          <w:color w:val="212529"/>
          <w:shd w:val="clear" w:color="auto" w:fill="FFFFFF"/>
        </w:rPr>
        <w:t>. This oil defines cedar by its smell</w:t>
      </w:r>
      <w:r w:rsidR="00E56168">
        <w:rPr>
          <w:rFonts w:cstheme="minorHAnsi"/>
          <w:color w:val="212529"/>
          <w:shd w:val="clear" w:color="auto" w:fill="FFFFFF"/>
        </w:rPr>
        <w:t xml:space="preserve"> and </w:t>
      </w:r>
      <w:r w:rsidR="003C17E1">
        <w:rPr>
          <w:rFonts w:cstheme="minorHAnsi"/>
          <w:color w:val="212529"/>
          <w:shd w:val="clear" w:color="auto" w:fill="FFFFFF"/>
        </w:rPr>
        <w:t>is known as “</w:t>
      </w:r>
      <w:r w:rsidR="003C17E1" w:rsidRPr="003C17E1">
        <w:rPr>
          <w:rFonts w:cstheme="minorHAnsi"/>
          <w:color w:val="212529"/>
          <w:shd w:val="clear" w:color="auto" w:fill="FFFFFF"/>
        </w:rPr>
        <w:t>non-resinous</w:t>
      </w:r>
      <w:r w:rsidR="003C17E1">
        <w:rPr>
          <w:rFonts w:cstheme="minorHAnsi"/>
          <w:color w:val="212529"/>
          <w:shd w:val="clear" w:color="auto" w:fill="FFFFFF"/>
        </w:rPr>
        <w:t xml:space="preserve">” meaning it is accepting of many </w:t>
      </w:r>
      <w:r w:rsidR="001A3E96">
        <w:rPr>
          <w:rFonts w:cstheme="minorHAnsi"/>
          <w:color w:val="212529"/>
          <w:shd w:val="clear" w:color="auto" w:fill="FFFFFF"/>
        </w:rPr>
        <w:t xml:space="preserve">finishes. </w:t>
      </w:r>
      <w:r w:rsidR="003C17E1">
        <w:rPr>
          <w:rFonts w:cstheme="minorHAnsi"/>
          <w:color w:val="212529"/>
          <w:shd w:val="clear" w:color="auto" w:fill="FFFFFF"/>
        </w:rPr>
        <w:t xml:space="preserve"> </w:t>
      </w:r>
      <w:r w:rsidR="00745EBA">
        <w:rPr>
          <w:rFonts w:cstheme="minorHAnsi"/>
          <w:color w:val="212529"/>
          <w:shd w:val="clear" w:color="auto" w:fill="FFFFFF"/>
        </w:rPr>
        <w:t xml:space="preserve">Using </w:t>
      </w:r>
      <w:r w:rsidR="0062250C">
        <w:rPr>
          <w:rFonts w:cstheme="minorHAnsi"/>
          <w:color w:val="212529"/>
          <w:shd w:val="clear" w:color="auto" w:fill="FFFFFF"/>
        </w:rPr>
        <w:t>terracotta</w:t>
      </w:r>
      <w:r w:rsidR="00745EBA">
        <w:rPr>
          <w:rFonts w:cstheme="minorHAnsi"/>
          <w:color w:val="212529"/>
          <w:shd w:val="clear" w:color="auto" w:fill="FFFFFF"/>
        </w:rPr>
        <w:t xml:space="preserve"> single fired panels</w:t>
      </w:r>
      <w:r w:rsidR="0062250C">
        <w:rPr>
          <w:rFonts w:cstheme="minorHAnsi"/>
          <w:color w:val="212529"/>
          <w:shd w:val="clear" w:color="auto" w:fill="FFFFFF"/>
        </w:rPr>
        <w:t xml:space="preserve"> as a </w:t>
      </w:r>
      <w:r w:rsidR="008D6951">
        <w:rPr>
          <w:rFonts w:cstheme="minorHAnsi"/>
          <w:color w:val="212529"/>
          <w:shd w:val="clear" w:color="auto" w:fill="FFFFFF"/>
        </w:rPr>
        <w:t xml:space="preserve">curtain wall </w:t>
      </w:r>
      <w:r w:rsidR="008D6951" w:rsidRPr="008D6951">
        <w:rPr>
          <w:rFonts w:cstheme="minorHAnsi"/>
          <w:color w:val="212529"/>
          <w:shd w:val="clear" w:color="auto" w:fill="FFFFFF"/>
        </w:rPr>
        <w:t>fenestration</w:t>
      </w:r>
      <w:r w:rsidR="008D6951">
        <w:rPr>
          <w:rFonts w:cstheme="minorHAnsi"/>
          <w:color w:val="212529"/>
          <w:shd w:val="clear" w:color="auto" w:fill="FFFFFF"/>
        </w:rPr>
        <w:t xml:space="preserve">, provides a thermal performance </w:t>
      </w:r>
      <w:r w:rsidR="008D6951">
        <w:rPr>
          <w:rFonts w:cstheme="minorHAnsi"/>
          <w:color w:val="212529"/>
          <w:shd w:val="clear" w:color="auto" w:fill="FFFFFF"/>
        </w:rPr>
        <w:lastRenderedPageBreak/>
        <w:t xml:space="preserve">through </w:t>
      </w:r>
      <w:r w:rsidR="00CA52C7">
        <w:rPr>
          <w:rFonts w:cstheme="minorHAnsi"/>
          <w:color w:val="212529"/>
          <w:shd w:val="clear" w:color="auto" w:fill="FFFFFF"/>
        </w:rPr>
        <w:t>maintaining</w:t>
      </w:r>
      <w:r w:rsidR="004E0370">
        <w:rPr>
          <w:rFonts w:cstheme="minorHAnsi"/>
          <w:color w:val="212529"/>
          <w:shd w:val="clear" w:color="auto" w:fill="FFFFFF"/>
        </w:rPr>
        <w:t xml:space="preserve"> heat</w:t>
      </w:r>
      <w:r w:rsidR="007F684D">
        <w:rPr>
          <w:rFonts w:cstheme="minorHAnsi"/>
          <w:color w:val="212529"/>
          <w:shd w:val="clear" w:color="auto" w:fill="FFFFFF"/>
        </w:rPr>
        <w:t xml:space="preserve"> loss, but resistant to solar heat</w:t>
      </w:r>
      <w:r w:rsidR="00CA52C7">
        <w:rPr>
          <w:rFonts w:cstheme="minorHAnsi"/>
          <w:color w:val="212529"/>
          <w:shd w:val="clear" w:color="auto" w:fill="FFFFFF"/>
        </w:rPr>
        <w:t xml:space="preserve"> </w:t>
      </w:r>
      <w:r w:rsidR="00C35563">
        <w:rPr>
          <w:rFonts w:cstheme="minorHAnsi"/>
          <w:color w:val="212529"/>
          <w:shd w:val="clear" w:color="auto" w:fill="FFFFFF"/>
        </w:rPr>
        <w:t>and water/rain</w:t>
      </w:r>
      <w:r w:rsidR="00F36048">
        <w:rPr>
          <w:rFonts w:cstheme="minorHAnsi"/>
          <w:color w:val="212529"/>
          <w:shd w:val="clear" w:color="auto" w:fill="FFFFFF"/>
        </w:rPr>
        <w:t>. With its low cost</w:t>
      </w:r>
      <w:r w:rsidR="00EA3B8D">
        <w:rPr>
          <w:rFonts w:cstheme="minorHAnsi"/>
          <w:color w:val="212529"/>
          <w:shd w:val="clear" w:color="auto" w:fill="FFFFFF"/>
        </w:rPr>
        <w:t xml:space="preserve"> and being a natural material, it was an ideal choice to feed into the sustainability of the build. </w:t>
      </w:r>
      <w:sdt>
        <w:sdtPr>
          <w:rPr>
            <w:rFonts w:cstheme="minorHAnsi"/>
            <w:color w:val="212529"/>
            <w:shd w:val="clear" w:color="auto" w:fill="FFFFFF"/>
          </w:rPr>
          <w:id w:val="-155839563"/>
          <w:citation/>
        </w:sdtPr>
        <w:sdtContent>
          <w:r w:rsidR="002E1021">
            <w:rPr>
              <w:rFonts w:cstheme="minorHAnsi"/>
              <w:color w:val="212529"/>
              <w:shd w:val="clear" w:color="auto" w:fill="FFFFFF"/>
            </w:rPr>
            <w:fldChar w:fldCharType="begin"/>
          </w:r>
          <w:r w:rsidR="002E1021">
            <w:rPr>
              <w:rFonts w:cstheme="minorHAnsi"/>
              <w:color w:val="212529"/>
              <w:shd w:val="clear" w:color="auto" w:fill="FFFFFF"/>
            </w:rPr>
            <w:instrText xml:space="preserve"> CITATION Whi17 \l 2057 </w:instrText>
          </w:r>
          <w:r w:rsidR="002E1021">
            <w:rPr>
              <w:rFonts w:cstheme="minorHAnsi"/>
              <w:color w:val="212529"/>
              <w:shd w:val="clear" w:color="auto" w:fill="FFFFFF"/>
            </w:rPr>
            <w:fldChar w:fldCharType="separate"/>
          </w:r>
          <w:r w:rsidR="00B22983" w:rsidRPr="00B22983">
            <w:rPr>
              <w:rFonts w:cstheme="minorHAnsi"/>
              <w:noProof/>
              <w:color w:val="212529"/>
              <w:shd w:val="clear" w:color="auto" w:fill="FFFFFF"/>
            </w:rPr>
            <w:t>(Whitehouse, 2017)</w:t>
          </w:r>
          <w:r w:rsidR="002E1021">
            <w:rPr>
              <w:rFonts w:cstheme="minorHAnsi"/>
              <w:color w:val="212529"/>
              <w:shd w:val="clear" w:color="auto" w:fill="FFFFFF"/>
            </w:rPr>
            <w:fldChar w:fldCharType="end"/>
          </w:r>
        </w:sdtContent>
      </w:sdt>
    </w:p>
    <w:p w14:paraId="5EF85EB7" w14:textId="7A82AC20" w:rsidR="00A11BC2" w:rsidRDefault="00A11BC2" w:rsidP="00E25828">
      <w:pPr>
        <w:rPr>
          <w:rFonts w:cstheme="minorHAnsi"/>
          <w:color w:val="212529"/>
          <w:shd w:val="clear" w:color="auto" w:fill="FFFFFF"/>
        </w:rPr>
      </w:pPr>
      <w:r>
        <w:rPr>
          <w:rFonts w:cstheme="minorHAnsi"/>
          <w:color w:val="212529"/>
          <w:shd w:val="clear" w:color="auto" w:fill="FFFFFF"/>
        </w:rPr>
        <w:t xml:space="preserve">As part of the initial brief or </w:t>
      </w:r>
      <w:r w:rsidR="0066388E">
        <w:rPr>
          <w:rFonts w:cstheme="minorHAnsi"/>
          <w:color w:val="212529"/>
          <w:shd w:val="clear" w:color="auto" w:fill="FFFFFF"/>
        </w:rPr>
        <w:t xml:space="preserve">encouraging </w:t>
      </w:r>
      <w:r w:rsidR="001F048C">
        <w:rPr>
          <w:rFonts w:cstheme="minorHAnsi"/>
          <w:color w:val="212529"/>
          <w:shd w:val="clear" w:color="auto" w:fill="FFFFFF"/>
        </w:rPr>
        <w:t>biodiversity</w:t>
      </w:r>
      <w:r w:rsidR="0066388E">
        <w:rPr>
          <w:rFonts w:cstheme="minorHAnsi"/>
          <w:color w:val="212529"/>
          <w:shd w:val="clear" w:color="auto" w:fill="FFFFFF"/>
        </w:rPr>
        <w:t xml:space="preserve"> back to the site, the lab incorporates a green roof. </w:t>
      </w:r>
      <w:r w:rsidR="00BD47D2">
        <w:rPr>
          <w:rFonts w:cstheme="minorHAnsi"/>
          <w:color w:val="212529"/>
          <w:shd w:val="clear" w:color="auto" w:fill="FFFFFF"/>
        </w:rPr>
        <w:t xml:space="preserve">Which is located on the North side of the building and </w:t>
      </w:r>
      <w:r w:rsidR="00421D56">
        <w:rPr>
          <w:rFonts w:cstheme="minorHAnsi"/>
          <w:color w:val="212529"/>
          <w:shd w:val="clear" w:color="auto" w:fill="FFFFFF"/>
        </w:rPr>
        <w:t>sweeps around the main entrance, creating an inviting space, which is part sheltered by the roof</w:t>
      </w:r>
      <w:r w:rsidR="001F048C">
        <w:rPr>
          <w:rFonts w:cstheme="minorHAnsi"/>
          <w:color w:val="212529"/>
          <w:shd w:val="clear" w:color="auto" w:fill="FFFFFF"/>
        </w:rPr>
        <w:t xml:space="preserve"> to allow for outdoor seating away from winds.</w:t>
      </w:r>
      <w:r w:rsidR="003C3298">
        <w:rPr>
          <w:rFonts w:cstheme="minorHAnsi"/>
          <w:color w:val="212529"/>
          <w:shd w:val="clear" w:color="auto" w:fill="FFFFFF"/>
        </w:rPr>
        <w:t xml:space="preserve"> The gr</w:t>
      </w:r>
      <w:r w:rsidR="00EE4A48">
        <w:rPr>
          <w:rFonts w:cstheme="minorHAnsi"/>
          <w:color w:val="212529"/>
          <w:shd w:val="clear" w:color="auto" w:fill="FFFFFF"/>
        </w:rPr>
        <w:t xml:space="preserve">een roof also slows down the process of collating </w:t>
      </w:r>
      <w:r w:rsidR="00961DA9">
        <w:rPr>
          <w:rFonts w:cstheme="minorHAnsi"/>
          <w:color w:val="212529"/>
          <w:shd w:val="clear" w:color="auto" w:fill="FFFFFF"/>
        </w:rPr>
        <w:t>rainwater</w:t>
      </w:r>
      <w:r w:rsidR="00EE4A48">
        <w:rPr>
          <w:rFonts w:cstheme="minorHAnsi"/>
          <w:color w:val="212529"/>
          <w:shd w:val="clear" w:color="auto" w:fill="FFFFFF"/>
        </w:rPr>
        <w:t xml:space="preserve"> by feeding the grass</w:t>
      </w:r>
      <w:r w:rsidR="009C1056">
        <w:rPr>
          <w:rFonts w:cstheme="minorHAnsi"/>
          <w:color w:val="212529"/>
          <w:shd w:val="clear" w:color="auto" w:fill="FFFFFF"/>
        </w:rPr>
        <w:t>,</w:t>
      </w:r>
      <w:r w:rsidR="00CF6DBD">
        <w:rPr>
          <w:rFonts w:cstheme="minorHAnsi"/>
          <w:color w:val="212529"/>
          <w:shd w:val="clear" w:color="auto" w:fill="FFFFFF"/>
        </w:rPr>
        <w:t xml:space="preserve"> and</w:t>
      </w:r>
      <w:r w:rsidR="009C1056">
        <w:rPr>
          <w:rFonts w:cstheme="minorHAnsi"/>
          <w:color w:val="212529"/>
          <w:shd w:val="clear" w:color="auto" w:fill="FFFFFF"/>
        </w:rPr>
        <w:t xml:space="preserve"> any excess is dropped into </w:t>
      </w:r>
      <w:r w:rsidR="0032406F">
        <w:rPr>
          <w:rFonts w:cstheme="minorHAnsi"/>
          <w:color w:val="212529"/>
          <w:shd w:val="clear" w:color="auto" w:fill="FFFFFF"/>
        </w:rPr>
        <w:t>waster saving storage units</w:t>
      </w:r>
      <w:r w:rsidR="00E20BE7">
        <w:rPr>
          <w:rFonts w:cstheme="minorHAnsi"/>
          <w:color w:val="212529"/>
          <w:shd w:val="clear" w:color="auto" w:fill="FFFFFF"/>
        </w:rPr>
        <w:t xml:space="preserve">. It is </w:t>
      </w:r>
      <w:r w:rsidR="005D0E61">
        <w:rPr>
          <w:rFonts w:cstheme="minorHAnsi"/>
          <w:color w:val="212529"/>
          <w:shd w:val="clear" w:color="auto" w:fill="FFFFFF"/>
        </w:rPr>
        <w:t xml:space="preserve">likely </w:t>
      </w:r>
      <w:r w:rsidR="00945FF2">
        <w:rPr>
          <w:rFonts w:cstheme="minorHAnsi"/>
          <w:color w:val="212529"/>
          <w:shd w:val="clear" w:color="auto" w:fill="FFFFFF"/>
        </w:rPr>
        <w:t>wildflowers</w:t>
      </w:r>
      <w:r w:rsidR="005D0E61">
        <w:rPr>
          <w:rFonts w:cstheme="minorHAnsi"/>
          <w:color w:val="212529"/>
          <w:shd w:val="clear" w:color="auto" w:fill="FFFFFF"/>
        </w:rPr>
        <w:t xml:space="preserve"> and wildlife will return to the green roof overtime. Another feature of the green roof is that it incorporates the surrounding landscape, making it non-</w:t>
      </w:r>
      <w:r w:rsidR="00945FF2">
        <w:rPr>
          <w:rFonts w:cstheme="minorHAnsi"/>
          <w:color w:val="212529"/>
          <w:shd w:val="clear" w:color="auto" w:fill="FFFFFF"/>
        </w:rPr>
        <w:t>intrusive</w:t>
      </w:r>
      <w:r w:rsidR="005D0E61">
        <w:rPr>
          <w:rFonts w:cstheme="minorHAnsi"/>
          <w:color w:val="212529"/>
          <w:shd w:val="clear" w:color="auto" w:fill="FFFFFF"/>
        </w:rPr>
        <w:t xml:space="preserve"> on the eye creating a biophilic design</w:t>
      </w:r>
      <w:r w:rsidR="00945FF2">
        <w:rPr>
          <w:rFonts w:cstheme="minorHAnsi"/>
          <w:color w:val="212529"/>
          <w:shd w:val="clear" w:color="auto" w:fill="FFFFFF"/>
        </w:rPr>
        <w:t>.</w:t>
      </w:r>
    </w:p>
    <w:p w14:paraId="283CE977" w14:textId="77777777" w:rsidR="00A87AB1" w:rsidRDefault="00A87AB1" w:rsidP="00E25828">
      <w:pPr>
        <w:rPr>
          <w:rFonts w:cstheme="minorHAnsi"/>
          <w:color w:val="212529"/>
          <w:shd w:val="clear" w:color="auto" w:fill="FFFFFF"/>
        </w:rPr>
      </w:pPr>
    </w:p>
    <w:p w14:paraId="72FC42E1" w14:textId="5FB9B3C4" w:rsidR="00945FF2" w:rsidRPr="007579E2" w:rsidRDefault="00474EDF" w:rsidP="007579E2">
      <w:pPr>
        <w:pStyle w:val="Heading3"/>
        <w:spacing w:line="276" w:lineRule="auto"/>
        <w:rPr>
          <w:rFonts w:ascii="Arial" w:hAnsi="Arial" w:cs="Arial"/>
          <w:shd w:val="clear" w:color="auto" w:fill="FFFFFF"/>
        </w:rPr>
      </w:pPr>
      <w:bookmarkStart w:id="90" w:name="_Toc124094182"/>
      <w:bookmarkStart w:id="91" w:name="_Toc124094218"/>
      <w:r w:rsidRPr="007579E2">
        <w:rPr>
          <w:rFonts w:ascii="Arial" w:hAnsi="Arial" w:cs="Arial"/>
          <w:shd w:val="clear" w:color="auto" w:fill="FFFFFF"/>
        </w:rPr>
        <w:t xml:space="preserve">7.3 - </w:t>
      </w:r>
      <w:r w:rsidR="00F9151B" w:rsidRPr="007579E2">
        <w:rPr>
          <w:rFonts w:ascii="Arial" w:hAnsi="Arial" w:cs="Arial"/>
          <w:shd w:val="clear" w:color="auto" w:fill="FFFFFF"/>
        </w:rPr>
        <w:t>Interior and Technology</w:t>
      </w:r>
      <w:bookmarkEnd w:id="90"/>
      <w:bookmarkEnd w:id="91"/>
    </w:p>
    <w:p w14:paraId="0556F22B" w14:textId="51AF8DD8" w:rsidR="00F9151B" w:rsidRDefault="00F9151B" w:rsidP="00E25828">
      <w:pPr>
        <w:rPr>
          <w:rFonts w:cstheme="minorHAnsi"/>
          <w:color w:val="212529"/>
          <w:shd w:val="clear" w:color="auto" w:fill="FFFFFF"/>
        </w:rPr>
      </w:pPr>
      <w:r>
        <w:rPr>
          <w:rFonts w:cstheme="minorHAnsi"/>
          <w:color w:val="212529"/>
          <w:shd w:val="clear" w:color="auto" w:fill="FFFFFF"/>
        </w:rPr>
        <w:t xml:space="preserve">Within the building the windows have been set into the façade, giving them natural shade when required from strong solar heat, whilst protecting the </w:t>
      </w:r>
      <w:r w:rsidR="006930D9">
        <w:rPr>
          <w:rFonts w:cstheme="minorHAnsi"/>
          <w:color w:val="212529"/>
          <w:shd w:val="clear" w:color="auto" w:fill="FFFFFF"/>
        </w:rPr>
        <w:t>glass and fittings from the elements.</w:t>
      </w:r>
    </w:p>
    <w:p w14:paraId="1B8BA13F" w14:textId="70CE9679" w:rsidR="00B23859" w:rsidRDefault="001037E8" w:rsidP="00E25828">
      <w:pPr>
        <w:rPr>
          <w:rFonts w:cstheme="minorHAnsi"/>
          <w:color w:val="212529"/>
          <w:shd w:val="clear" w:color="auto" w:fill="FFFFFF"/>
        </w:rPr>
      </w:pPr>
      <w:r>
        <w:rPr>
          <w:noProof/>
        </w:rPr>
        <w:drawing>
          <wp:anchor distT="0" distB="0" distL="114300" distR="114300" simplePos="0" relativeHeight="251749376" behindDoc="0" locked="0" layoutInCell="1" allowOverlap="1" wp14:anchorId="1EB7A7F7" wp14:editId="66410B5B">
            <wp:simplePos x="0" y="0"/>
            <wp:positionH relativeFrom="column">
              <wp:posOffset>20955</wp:posOffset>
            </wp:positionH>
            <wp:positionV relativeFrom="paragraph">
              <wp:posOffset>628015</wp:posOffset>
            </wp:positionV>
            <wp:extent cx="2791460" cy="1676400"/>
            <wp:effectExtent l="38100" t="38100" r="46990" b="38100"/>
            <wp:wrapThrough wrapText="bothSides">
              <wp:wrapPolygon edited="0">
                <wp:start x="-295" y="-491"/>
                <wp:lineTo x="-295" y="21845"/>
                <wp:lineTo x="21816" y="21845"/>
                <wp:lineTo x="21816" y="-491"/>
                <wp:lineTo x="-295" y="-491"/>
              </wp:wrapPolygon>
            </wp:wrapThrough>
            <wp:docPr id="22" name="Picture 22" descr="A group of people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oup of people in a room&#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91460" cy="1676400"/>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54312A">
        <w:rPr>
          <w:noProof/>
        </w:rPr>
        <w:drawing>
          <wp:anchor distT="0" distB="0" distL="114300" distR="114300" simplePos="0" relativeHeight="251756544" behindDoc="0" locked="0" layoutInCell="1" allowOverlap="1" wp14:anchorId="5E82713F" wp14:editId="38FE4DB0">
            <wp:simplePos x="0" y="0"/>
            <wp:positionH relativeFrom="column">
              <wp:posOffset>2901315</wp:posOffset>
            </wp:positionH>
            <wp:positionV relativeFrom="paragraph">
              <wp:posOffset>628015</wp:posOffset>
            </wp:positionV>
            <wp:extent cx="2683510" cy="1676400"/>
            <wp:effectExtent l="38100" t="38100" r="40640" b="38100"/>
            <wp:wrapThrough wrapText="bothSides">
              <wp:wrapPolygon edited="0">
                <wp:start x="-307" y="-491"/>
                <wp:lineTo x="-307" y="21845"/>
                <wp:lineTo x="21774" y="21845"/>
                <wp:lineTo x="21774" y="-491"/>
                <wp:lineTo x="-307" y="-491"/>
              </wp:wrapPolygon>
            </wp:wrapThrough>
            <wp:docPr id="2" name="Picture 2" descr="Key features of the GSK Sustainable Chemistry Laboratory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 features of the GSK Sustainable Chemistry Laboratory concept"/>
                    <pic:cNvPicPr>
                      <a:picLocks noChangeAspect="1" noChangeArrowheads="1"/>
                    </pic:cNvPicPr>
                  </pic:nvPicPr>
                  <pic:blipFill rotWithShape="1">
                    <a:blip r:embed="rId26">
                      <a:extLst>
                        <a:ext uri="{28A0092B-C50C-407E-A947-70E740481C1C}">
                          <a14:useLocalDpi xmlns:a14="http://schemas.microsoft.com/office/drawing/2010/main" val="0"/>
                        </a:ext>
                      </a:extLst>
                    </a:blip>
                    <a:srcRect l="1371" t="2705" r="2218" b="3148"/>
                    <a:stretch/>
                  </pic:blipFill>
                  <pic:spPr bwMode="auto">
                    <a:xfrm>
                      <a:off x="0" y="0"/>
                      <a:ext cx="2683510" cy="1676400"/>
                    </a:xfrm>
                    <a:prstGeom prst="rect">
                      <a:avLst/>
                    </a:prstGeom>
                    <a:noFill/>
                    <a:ln w="222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2163">
        <w:rPr>
          <w:rFonts w:cstheme="minorHAnsi"/>
          <w:color w:val="212529"/>
          <w:shd w:val="clear" w:color="auto" w:fill="FFFFFF"/>
        </w:rPr>
        <w:t xml:space="preserve">Making use of the </w:t>
      </w:r>
      <w:r w:rsidR="00AD78A3">
        <w:rPr>
          <w:rFonts w:cstheme="minorHAnsi"/>
          <w:color w:val="212529"/>
          <w:shd w:val="clear" w:color="auto" w:fill="FFFFFF"/>
        </w:rPr>
        <w:t>timber beams</w:t>
      </w:r>
      <w:r w:rsidR="004E6352">
        <w:rPr>
          <w:rFonts w:cstheme="minorHAnsi"/>
          <w:color w:val="212529"/>
          <w:shd w:val="clear" w:color="auto" w:fill="FFFFFF"/>
        </w:rPr>
        <w:t>,</w:t>
      </w:r>
      <w:r w:rsidR="00AD78A3">
        <w:rPr>
          <w:rFonts w:cstheme="minorHAnsi"/>
          <w:color w:val="212529"/>
          <w:shd w:val="clear" w:color="auto" w:fill="FFFFFF"/>
        </w:rPr>
        <w:t xml:space="preserve"> LED lighting has been</w:t>
      </w:r>
      <w:r w:rsidR="00FA1DA9">
        <w:rPr>
          <w:rFonts w:cstheme="minorHAnsi"/>
          <w:color w:val="212529"/>
          <w:shd w:val="clear" w:color="auto" w:fill="FFFFFF"/>
        </w:rPr>
        <w:t xml:space="preserve"> attached and</w:t>
      </w:r>
      <w:r w:rsidR="00AD78A3">
        <w:rPr>
          <w:rFonts w:cstheme="minorHAnsi"/>
          <w:color w:val="212529"/>
          <w:shd w:val="clear" w:color="auto" w:fill="FFFFFF"/>
        </w:rPr>
        <w:t xml:space="preserve"> used </w:t>
      </w:r>
      <w:r w:rsidR="00C2663B">
        <w:rPr>
          <w:rFonts w:cstheme="minorHAnsi"/>
          <w:color w:val="212529"/>
          <w:shd w:val="clear" w:color="auto" w:fill="FFFFFF"/>
        </w:rPr>
        <w:t>throughout</w:t>
      </w:r>
      <w:r w:rsidR="00AD78A3">
        <w:rPr>
          <w:rFonts w:cstheme="minorHAnsi"/>
          <w:color w:val="212529"/>
          <w:shd w:val="clear" w:color="auto" w:fill="FFFFFF"/>
        </w:rPr>
        <w:t xml:space="preserve"> the building,</w:t>
      </w:r>
      <w:r w:rsidR="00FA1DA9">
        <w:rPr>
          <w:rFonts w:cstheme="minorHAnsi"/>
          <w:color w:val="212529"/>
          <w:shd w:val="clear" w:color="auto" w:fill="FFFFFF"/>
        </w:rPr>
        <w:t xml:space="preserve"> with an output</w:t>
      </w:r>
      <w:r w:rsidR="00AD78A3">
        <w:rPr>
          <w:rFonts w:cstheme="minorHAnsi"/>
          <w:color w:val="212529"/>
          <w:shd w:val="clear" w:color="auto" w:fill="FFFFFF"/>
        </w:rPr>
        <w:t xml:space="preserve"> </w:t>
      </w:r>
      <w:r w:rsidR="00C2663B">
        <w:rPr>
          <w:rFonts w:cstheme="minorHAnsi"/>
          <w:color w:val="212529"/>
          <w:shd w:val="clear" w:color="auto" w:fill="FFFFFF"/>
        </w:rPr>
        <w:t>at an average of 5.4 watts per Sq.m.</w:t>
      </w:r>
      <w:r w:rsidR="00A63424">
        <w:rPr>
          <w:rFonts w:cstheme="minorHAnsi"/>
          <w:color w:val="212529"/>
          <w:shd w:val="clear" w:color="auto" w:fill="FFFFFF"/>
        </w:rPr>
        <w:t xml:space="preserve"> LED builds use much less energy than </w:t>
      </w:r>
      <w:r w:rsidR="005366E7">
        <w:rPr>
          <w:rFonts w:cstheme="minorHAnsi"/>
          <w:color w:val="212529"/>
          <w:shd w:val="clear" w:color="auto" w:fill="FFFFFF"/>
        </w:rPr>
        <w:t>traditional</w:t>
      </w:r>
      <w:r w:rsidR="00A63424">
        <w:rPr>
          <w:rFonts w:cstheme="minorHAnsi"/>
          <w:color w:val="212529"/>
          <w:shd w:val="clear" w:color="auto" w:fill="FFFFFF"/>
        </w:rPr>
        <w:t xml:space="preserve"> </w:t>
      </w:r>
      <w:r w:rsidR="005366E7">
        <w:rPr>
          <w:rFonts w:cstheme="minorHAnsi"/>
          <w:color w:val="212529"/>
          <w:shd w:val="clear" w:color="auto" w:fill="FFFFFF"/>
        </w:rPr>
        <w:t>lighting</w:t>
      </w:r>
      <w:r w:rsidR="00A63424">
        <w:rPr>
          <w:rFonts w:cstheme="minorHAnsi"/>
          <w:color w:val="212529"/>
          <w:shd w:val="clear" w:color="auto" w:fill="FFFFFF"/>
        </w:rPr>
        <w:t xml:space="preserve"> methods and therefore </w:t>
      </w:r>
      <w:r w:rsidR="00F1553B">
        <w:rPr>
          <w:rFonts w:cstheme="minorHAnsi"/>
          <w:color w:val="212529"/>
          <w:shd w:val="clear" w:color="auto" w:fill="FFFFFF"/>
        </w:rPr>
        <w:t>it is estimated the building will save 60%</w:t>
      </w:r>
      <w:r w:rsidR="00470EC4">
        <w:rPr>
          <w:rFonts w:cstheme="minorHAnsi"/>
          <w:color w:val="212529"/>
          <w:shd w:val="clear" w:color="auto" w:fill="FFFFFF"/>
        </w:rPr>
        <w:t xml:space="preserve"> of the power.</w:t>
      </w:r>
      <w:r w:rsidR="0004004C">
        <w:rPr>
          <w:rFonts w:cstheme="minorHAnsi"/>
          <w:color w:val="212529"/>
          <w:shd w:val="clear" w:color="auto" w:fill="FFFFFF"/>
        </w:rPr>
        <w:t xml:space="preserve"> </w:t>
      </w:r>
      <w:sdt>
        <w:sdtPr>
          <w:rPr>
            <w:rFonts w:cstheme="minorHAnsi"/>
            <w:color w:val="212529"/>
            <w:shd w:val="clear" w:color="auto" w:fill="FFFFFF"/>
          </w:rPr>
          <w:id w:val="-1629771120"/>
          <w:citation/>
        </w:sdtPr>
        <w:sdtContent>
          <w:r w:rsidR="0004004C">
            <w:rPr>
              <w:rFonts w:cstheme="minorHAnsi"/>
              <w:color w:val="212529"/>
              <w:shd w:val="clear" w:color="auto" w:fill="FFFFFF"/>
            </w:rPr>
            <w:fldChar w:fldCharType="begin"/>
          </w:r>
          <w:r w:rsidR="0004004C">
            <w:rPr>
              <w:rFonts w:cstheme="minorHAnsi"/>
              <w:color w:val="212529"/>
              <w:shd w:val="clear" w:color="auto" w:fill="FFFFFF"/>
            </w:rPr>
            <w:instrText xml:space="preserve"> CITATION bmt19 \l 2057 </w:instrText>
          </w:r>
          <w:r w:rsidR="0004004C">
            <w:rPr>
              <w:rFonts w:cstheme="minorHAnsi"/>
              <w:color w:val="212529"/>
              <w:shd w:val="clear" w:color="auto" w:fill="FFFFFF"/>
            </w:rPr>
            <w:fldChar w:fldCharType="separate"/>
          </w:r>
          <w:r w:rsidR="00B22983" w:rsidRPr="00B22983">
            <w:rPr>
              <w:rFonts w:cstheme="minorHAnsi"/>
              <w:noProof/>
              <w:color w:val="212529"/>
              <w:shd w:val="clear" w:color="auto" w:fill="FFFFFF"/>
            </w:rPr>
            <w:t>(bmtrada, 2019)</w:t>
          </w:r>
          <w:r w:rsidR="0004004C">
            <w:rPr>
              <w:rFonts w:cstheme="minorHAnsi"/>
              <w:color w:val="212529"/>
              <w:shd w:val="clear" w:color="auto" w:fill="FFFFFF"/>
            </w:rPr>
            <w:fldChar w:fldCharType="end"/>
          </w:r>
        </w:sdtContent>
      </w:sdt>
    </w:p>
    <w:p w14:paraId="6117B0AA" w14:textId="4FF1EBC6" w:rsidR="00B23859" w:rsidRPr="006D3098" w:rsidRDefault="002E7382" w:rsidP="002E7382">
      <w:pPr>
        <w:pStyle w:val="Caption"/>
        <w:rPr>
          <w:b w:val="0"/>
          <w:bCs w:val="0"/>
          <w:i/>
          <w:smallCaps w:val="0"/>
          <w:color w:val="808080" w:themeColor="background1" w:themeShade="80"/>
          <w:spacing w:val="0"/>
        </w:rPr>
      </w:pPr>
      <w:bookmarkStart w:id="92" w:name="_Toc124094165"/>
      <w:r w:rsidRPr="006D3098">
        <w:rPr>
          <w:b w:val="0"/>
          <w:bCs w:val="0"/>
          <w:i/>
          <w:smallCaps w:val="0"/>
          <w:color w:val="808080" w:themeColor="background1" w:themeShade="80"/>
          <w:spacing w:val="0"/>
        </w:rPr>
        <w:t xml:space="preserve">Figure </w:t>
      </w:r>
      <w:r w:rsidRPr="006D3098">
        <w:rPr>
          <w:b w:val="0"/>
          <w:bCs w:val="0"/>
          <w:i/>
          <w:smallCaps w:val="0"/>
          <w:color w:val="808080" w:themeColor="background1" w:themeShade="80"/>
          <w:spacing w:val="0"/>
        </w:rPr>
        <w:fldChar w:fldCharType="begin"/>
      </w:r>
      <w:r w:rsidRPr="006D3098">
        <w:rPr>
          <w:b w:val="0"/>
          <w:bCs w:val="0"/>
          <w:i/>
          <w:smallCaps w:val="0"/>
          <w:color w:val="808080" w:themeColor="background1" w:themeShade="80"/>
          <w:spacing w:val="0"/>
        </w:rPr>
        <w:instrText xml:space="preserve"> SEQ Figure \* ARABIC </w:instrText>
      </w:r>
      <w:r w:rsidRPr="006D3098">
        <w:rPr>
          <w:b w:val="0"/>
          <w:bCs w:val="0"/>
          <w:i/>
          <w:smallCaps w:val="0"/>
          <w:color w:val="808080" w:themeColor="background1" w:themeShade="80"/>
          <w:spacing w:val="0"/>
        </w:rPr>
        <w:fldChar w:fldCharType="separate"/>
      </w:r>
      <w:r w:rsidRPr="006D3098">
        <w:rPr>
          <w:b w:val="0"/>
          <w:bCs w:val="0"/>
          <w:i/>
          <w:smallCaps w:val="0"/>
          <w:color w:val="808080" w:themeColor="background1" w:themeShade="80"/>
          <w:spacing w:val="0"/>
        </w:rPr>
        <w:t>13</w:t>
      </w:r>
      <w:r w:rsidRPr="006D3098">
        <w:rPr>
          <w:b w:val="0"/>
          <w:bCs w:val="0"/>
          <w:i/>
          <w:smallCaps w:val="0"/>
          <w:color w:val="808080" w:themeColor="background1" w:themeShade="80"/>
          <w:spacing w:val="0"/>
        </w:rPr>
        <w:fldChar w:fldCharType="end"/>
      </w:r>
      <w:r w:rsidRPr="006D3098">
        <w:rPr>
          <w:b w:val="0"/>
          <w:bCs w:val="0"/>
          <w:i/>
          <w:smallCaps w:val="0"/>
          <w:color w:val="808080" w:themeColor="background1" w:themeShade="80"/>
          <w:spacing w:val="0"/>
        </w:rPr>
        <w:t xml:space="preserve"> </w:t>
      </w:r>
      <w:r w:rsidR="001919EB">
        <w:rPr>
          <w:b w:val="0"/>
          <w:bCs w:val="0"/>
          <w:i/>
          <w:smallCaps w:val="0"/>
          <w:color w:val="808080" w:themeColor="background1" w:themeShade="80"/>
          <w:spacing w:val="0"/>
        </w:rPr>
        <w:t>-</w:t>
      </w:r>
      <w:r w:rsidRPr="006D3098">
        <w:rPr>
          <w:b w:val="0"/>
          <w:bCs w:val="0"/>
          <w:i/>
          <w:smallCaps w:val="0"/>
          <w:color w:val="808080" w:themeColor="background1" w:themeShade="80"/>
          <w:spacing w:val="0"/>
        </w:rPr>
        <w:t xml:space="preserve"> Winter Garden - </w:t>
      </w:r>
      <w:sdt>
        <w:sdtPr>
          <w:rPr>
            <w:b w:val="0"/>
            <w:bCs w:val="0"/>
            <w:i/>
            <w:smallCaps w:val="0"/>
            <w:color w:val="808080" w:themeColor="background1" w:themeShade="80"/>
            <w:spacing w:val="0"/>
          </w:rPr>
          <w:id w:val="1056591879"/>
          <w:citation/>
        </w:sdtPr>
        <w:sdtContent>
          <w:r w:rsidRPr="006D3098">
            <w:rPr>
              <w:b w:val="0"/>
              <w:bCs w:val="0"/>
              <w:i/>
              <w:smallCaps w:val="0"/>
              <w:color w:val="808080" w:themeColor="background1" w:themeShade="80"/>
              <w:spacing w:val="0"/>
            </w:rPr>
            <w:fldChar w:fldCharType="begin"/>
          </w:r>
          <w:r w:rsidRPr="006D3098">
            <w:rPr>
              <w:b w:val="0"/>
              <w:bCs w:val="0"/>
              <w:i/>
              <w:smallCaps w:val="0"/>
              <w:color w:val="808080" w:themeColor="background1" w:themeShade="80"/>
              <w:spacing w:val="0"/>
            </w:rPr>
            <w:instrText xml:space="preserve"> CITATION Hen23 \l 2057 </w:instrText>
          </w:r>
          <w:r w:rsidRPr="006D3098">
            <w:rPr>
              <w:b w:val="0"/>
              <w:bCs w:val="0"/>
              <w:i/>
              <w:smallCaps w:val="0"/>
              <w:color w:val="808080" w:themeColor="background1" w:themeShade="80"/>
              <w:spacing w:val="0"/>
            </w:rPr>
            <w:fldChar w:fldCharType="separate"/>
          </w:r>
          <w:r w:rsidR="00B22983" w:rsidRPr="00B22983">
            <w:rPr>
              <w:noProof/>
              <w:color w:val="808080" w:themeColor="background1" w:themeShade="80"/>
              <w:spacing w:val="0"/>
            </w:rPr>
            <w:t>(Henkel, 2023)</w:t>
          </w:r>
          <w:r w:rsidRPr="006D3098">
            <w:rPr>
              <w:b w:val="0"/>
              <w:bCs w:val="0"/>
              <w:i/>
              <w:smallCaps w:val="0"/>
              <w:color w:val="808080" w:themeColor="background1" w:themeShade="80"/>
              <w:spacing w:val="0"/>
            </w:rPr>
            <w:fldChar w:fldCharType="end"/>
          </w:r>
        </w:sdtContent>
      </w:sdt>
      <w:r w:rsidRPr="006D3098">
        <w:rPr>
          <w:b w:val="0"/>
          <w:bCs w:val="0"/>
          <w:i/>
          <w:smallCaps w:val="0"/>
          <w:color w:val="808080" w:themeColor="background1" w:themeShade="80"/>
          <w:spacing w:val="0"/>
        </w:rPr>
        <w:tab/>
      </w:r>
      <w:r w:rsidRPr="006D3098">
        <w:rPr>
          <w:b w:val="0"/>
          <w:bCs w:val="0"/>
          <w:i/>
          <w:smallCaps w:val="0"/>
          <w:color w:val="808080" w:themeColor="background1" w:themeShade="80"/>
          <w:spacing w:val="0"/>
        </w:rPr>
        <w:tab/>
      </w:r>
      <w:r w:rsidR="006D3098">
        <w:rPr>
          <w:b w:val="0"/>
          <w:bCs w:val="0"/>
          <w:i/>
          <w:smallCaps w:val="0"/>
          <w:color w:val="808080" w:themeColor="background1" w:themeShade="80"/>
          <w:spacing w:val="0"/>
        </w:rPr>
        <w:tab/>
      </w:r>
      <w:r w:rsidRPr="006D3098">
        <w:rPr>
          <w:b w:val="0"/>
          <w:bCs w:val="0"/>
          <w:i/>
          <w:smallCaps w:val="0"/>
          <w:color w:val="808080" w:themeColor="background1" w:themeShade="80"/>
          <w:spacing w:val="0"/>
        </w:rPr>
        <w:t xml:space="preserve">Figure </w:t>
      </w:r>
      <w:r w:rsidRPr="006D3098">
        <w:rPr>
          <w:b w:val="0"/>
          <w:bCs w:val="0"/>
          <w:i/>
          <w:smallCaps w:val="0"/>
          <w:color w:val="808080" w:themeColor="background1" w:themeShade="80"/>
          <w:spacing w:val="0"/>
        </w:rPr>
        <w:fldChar w:fldCharType="begin"/>
      </w:r>
      <w:r w:rsidRPr="006D3098">
        <w:rPr>
          <w:b w:val="0"/>
          <w:bCs w:val="0"/>
          <w:i/>
          <w:smallCaps w:val="0"/>
          <w:color w:val="808080" w:themeColor="background1" w:themeShade="80"/>
          <w:spacing w:val="0"/>
        </w:rPr>
        <w:instrText xml:space="preserve"> SEQ Figure \* ARABIC </w:instrText>
      </w:r>
      <w:r w:rsidRPr="006D3098">
        <w:rPr>
          <w:b w:val="0"/>
          <w:bCs w:val="0"/>
          <w:i/>
          <w:smallCaps w:val="0"/>
          <w:color w:val="808080" w:themeColor="background1" w:themeShade="80"/>
          <w:spacing w:val="0"/>
        </w:rPr>
        <w:fldChar w:fldCharType="separate"/>
      </w:r>
      <w:r w:rsidRPr="006D3098">
        <w:rPr>
          <w:b w:val="0"/>
          <w:bCs w:val="0"/>
          <w:i/>
          <w:smallCaps w:val="0"/>
          <w:color w:val="808080" w:themeColor="background1" w:themeShade="80"/>
          <w:spacing w:val="0"/>
        </w:rPr>
        <w:t>14</w:t>
      </w:r>
      <w:r w:rsidRPr="006D3098">
        <w:rPr>
          <w:b w:val="0"/>
          <w:bCs w:val="0"/>
          <w:i/>
          <w:smallCaps w:val="0"/>
          <w:color w:val="808080" w:themeColor="background1" w:themeShade="80"/>
          <w:spacing w:val="0"/>
        </w:rPr>
        <w:fldChar w:fldCharType="end"/>
      </w:r>
      <w:r w:rsidRPr="006D3098">
        <w:rPr>
          <w:b w:val="0"/>
          <w:bCs w:val="0"/>
          <w:i/>
          <w:smallCaps w:val="0"/>
          <w:color w:val="808080" w:themeColor="background1" w:themeShade="80"/>
          <w:spacing w:val="0"/>
        </w:rPr>
        <w:t xml:space="preserve"> </w:t>
      </w:r>
      <w:r w:rsidR="001919EB">
        <w:rPr>
          <w:b w:val="0"/>
          <w:bCs w:val="0"/>
          <w:i/>
          <w:smallCaps w:val="0"/>
          <w:color w:val="808080" w:themeColor="background1" w:themeShade="80"/>
          <w:spacing w:val="0"/>
        </w:rPr>
        <w:t>-</w:t>
      </w:r>
      <w:r w:rsidRPr="006D3098">
        <w:rPr>
          <w:b w:val="0"/>
          <w:bCs w:val="0"/>
          <w:i/>
          <w:smallCaps w:val="0"/>
          <w:color w:val="808080" w:themeColor="background1" w:themeShade="80"/>
          <w:spacing w:val="0"/>
        </w:rPr>
        <w:t xml:space="preserve"> </w:t>
      </w:r>
      <w:r w:rsidR="006D3098" w:rsidRPr="006D3098">
        <w:rPr>
          <w:b w:val="0"/>
          <w:bCs w:val="0"/>
          <w:i/>
          <w:smallCaps w:val="0"/>
          <w:color w:val="808080" w:themeColor="background1" w:themeShade="80"/>
          <w:spacing w:val="0"/>
        </w:rPr>
        <w:t xml:space="preserve">Building overview - </w:t>
      </w:r>
      <w:sdt>
        <w:sdtPr>
          <w:rPr>
            <w:b w:val="0"/>
            <w:bCs w:val="0"/>
            <w:i/>
            <w:smallCaps w:val="0"/>
            <w:color w:val="808080" w:themeColor="background1" w:themeShade="80"/>
            <w:spacing w:val="0"/>
          </w:rPr>
          <w:id w:val="-1969972135"/>
          <w:citation/>
        </w:sdtPr>
        <w:sdtContent>
          <w:r w:rsidR="006D3098" w:rsidRPr="006D3098">
            <w:rPr>
              <w:b w:val="0"/>
              <w:bCs w:val="0"/>
              <w:i/>
              <w:smallCaps w:val="0"/>
              <w:color w:val="808080" w:themeColor="background1" w:themeShade="80"/>
              <w:spacing w:val="0"/>
            </w:rPr>
            <w:fldChar w:fldCharType="begin"/>
          </w:r>
          <w:r w:rsidR="006D3098" w:rsidRPr="006D3098">
            <w:rPr>
              <w:b w:val="0"/>
              <w:bCs w:val="0"/>
              <w:i/>
              <w:smallCaps w:val="0"/>
              <w:color w:val="808080" w:themeColor="background1" w:themeShade="80"/>
              <w:spacing w:val="0"/>
            </w:rPr>
            <w:instrText xml:space="preserve"> CITATION Hen23 \l 2057 </w:instrText>
          </w:r>
          <w:r w:rsidR="006D3098" w:rsidRPr="006D3098">
            <w:rPr>
              <w:b w:val="0"/>
              <w:bCs w:val="0"/>
              <w:i/>
              <w:smallCaps w:val="0"/>
              <w:color w:val="808080" w:themeColor="background1" w:themeShade="80"/>
              <w:spacing w:val="0"/>
            </w:rPr>
            <w:fldChar w:fldCharType="separate"/>
          </w:r>
          <w:r w:rsidR="00B22983" w:rsidRPr="00B22983">
            <w:rPr>
              <w:noProof/>
              <w:color w:val="808080" w:themeColor="background1" w:themeShade="80"/>
              <w:spacing w:val="0"/>
            </w:rPr>
            <w:t>(Henkel, 2023)</w:t>
          </w:r>
          <w:r w:rsidR="006D3098" w:rsidRPr="006D3098">
            <w:rPr>
              <w:b w:val="0"/>
              <w:bCs w:val="0"/>
              <w:i/>
              <w:smallCaps w:val="0"/>
              <w:color w:val="808080" w:themeColor="background1" w:themeShade="80"/>
              <w:spacing w:val="0"/>
            </w:rPr>
            <w:fldChar w:fldCharType="end"/>
          </w:r>
        </w:sdtContent>
      </w:sdt>
      <w:bookmarkEnd w:id="92"/>
    </w:p>
    <w:p w14:paraId="0BFEB914" w14:textId="5826D27A" w:rsidR="006B5C5C" w:rsidRDefault="00470EC4" w:rsidP="00E25828">
      <w:pPr>
        <w:rPr>
          <w:rFonts w:cstheme="minorHAnsi"/>
          <w:color w:val="212529"/>
          <w:shd w:val="clear" w:color="auto" w:fill="FFFFFF"/>
        </w:rPr>
      </w:pPr>
      <w:r>
        <w:rPr>
          <w:rFonts w:cstheme="minorHAnsi"/>
          <w:color w:val="212529"/>
          <w:shd w:val="clear" w:color="auto" w:fill="FFFFFF"/>
        </w:rPr>
        <w:t>These savings will be supported thanks to</w:t>
      </w:r>
      <w:r w:rsidR="00E5052A">
        <w:rPr>
          <w:rFonts w:cstheme="minorHAnsi"/>
          <w:color w:val="212529"/>
          <w:shd w:val="clear" w:color="auto" w:fill="FFFFFF"/>
        </w:rPr>
        <w:t xml:space="preserve"> 230.9 </w:t>
      </w:r>
      <w:r w:rsidR="00DB5775">
        <w:rPr>
          <w:rFonts w:cstheme="minorHAnsi"/>
          <w:color w:val="212529"/>
          <w:shd w:val="clear" w:color="auto" w:fill="FFFFFF"/>
        </w:rPr>
        <w:t>k</w:t>
      </w:r>
      <w:r w:rsidR="00E5052A">
        <w:rPr>
          <w:rFonts w:cstheme="minorHAnsi"/>
          <w:color w:val="212529"/>
          <w:shd w:val="clear" w:color="auto" w:fill="FFFFFF"/>
        </w:rPr>
        <w:t>Wp array of</w:t>
      </w:r>
      <w:r>
        <w:rPr>
          <w:rFonts w:cstheme="minorHAnsi"/>
          <w:color w:val="212529"/>
          <w:shd w:val="clear" w:color="auto" w:fill="FFFFFF"/>
        </w:rPr>
        <w:t xml:space="preserve"> </w:t>
      </w:r>
      <w:r w:rsidR="00E5052A">
        <w:rPr>
          <w:rFonts w:cstheme="minorHAnsi"/>
          <w:color w:val="212529"/>
          <w:shd w:val="clear" w:color="auto" w:fill="FFFFFF"/>
        </w:rPr>
        <w:t>s</w:t>
      </w:r>
      <w:r>
        <w:rPr>
          <w:rFonts w:cstheme="minorHAnsi"/>
          <w:color w:val="212529"/>
          <w:shd w:val="clear" w:color="auto" w:fill="FFFFFF"/>
        </w:rPr>
        <w:t>olar panels attached to the southside of the building</w:t>
      </w:r>
      <w:r w:rsidR="006B5C5C">
        <w:rPr>
          <w:rFonts w:cstheme="minorHAnsi"/>
          <w:color w:val="212529"/>
          <w:shd w:val="clear" w:color="auto" w:fill="FFFFFF"/>
        </w:rPr>
        <w:t xml:space="preserve"> set at a </w:t>
      </w:r>
      <w:r w:rsidR="00371927">
        <w:rPr>
          <w:rFonts w:cstheme="minorHAnsi"/>
          <w:color w:val="212529"/>
          <w:shd w:val="clear" w:color="auto" w:fill="FFFFFF"/>
        </w:rPr>
        <w:t>45-degree</w:t>
      </w:r>
      <w:r w:rsidR="006B5C5C">
        <w:rPr>
          <w:rFonts w:cstheme="minorHAnsi"/>
          <w:color w:val="212529"/>
          <w:shd w:val="clear" w:color="auto" w:fill="FFFFFF"/>
        </w:rPr>
        <w:t xml:space="preserve"> angle</w:t>
      </w:r>
      <w:r>
        <w:rPr>
          <w:rFonts w:cstheme="minorHAnsi"/>
          <w:color w:val="212529"/>
          <w:shd w:val="clear" w:color="auto" w:fill="FFFFFF"/>
        </w:rPr>
        <w:t xml:space="preserve"> </w:t>
      </w:r>
      <w:r w:rsidR="006B5C5C">
        <w:rPr>
          <w:rFonts w:cstheme="minorHAnsi"/>
          <w:color w:val="212529"/>
          <w:shd w:val="clear" w:color="auto" w:fill="FFFFFF"/>
        </w:rPr>
        <w:t>for maximum output. Coupled with</w:t>
      </w:r>
      <w:r w:rsidR="00371927">
        <w:rPr>
          <w:rFonts w:cstheme="minorHAnsi"/>
          <w:color w:val="212529"/>
          <w:shd w:val="clear" w:color="auto" w:fill="FFFFFF"/>
        </w:rPr>
        <w:t xml:space="preserve"> a 125kWe biofuel heat and power system (CHP), </w:t>
      </w:r>
      <w:r w:rsidR="009D5BF9">
        <w:rPr>
          <w:rFonts w:cstheme="minorHAnsi"/>
          <w:color w:val="212529"/>
          <w:shd w:val="clear" w:color="auto" w:fill="FFFFFF"/>
        </w:rPr>
        <w:t>f</w:t>
      </w:r>
      <w:r w:rsidR="009D5BF9" w:rsidRPr="009D5BF9">
        <w:rPr>
          <w:rFonts w:cstheme="minorHAnsi"/>
          <w:color w:val="212529"/>
          <w:shd w:val="clear" w:color="auto" w:fill="FFFFFF"/>
        </w:rPr>
        <w:t>uelled by a secret blend of organic liquid materials, which the team claim is diverting material which would otherwise become waste</w:t>
      </w:r>
      <w:r w:rsidR="009D5BF9" w:rsidRPr="009D5BF9">
        <w:rPr>
          <w:rFonts w:cstheme="minorHAnsi"/>
          <w:color w:val="212529"/>
          <w:shd w:val="clear" w:color="auto" w:fill="FFFFFF"/>
        </w:rPr>
        <w:t xml:space="preserve"> </w:t>
      </w:r>
      <w:r w:rsidR="00371927">
        <w:rPr>
          <w:rFonts w:cstheme="minorHAnsi"/>
          <w:color w:val="212529"/>
          <w:shd w:val="clear" w:color="auto" w:fill="FFFFFF"/>
        </w:rPr>
        <w:t>which can send any surplus heat to other building on the campus.</w:t>
      </w:r>
      <w:r w:rsidR="001A73F3">
        <w:rPr>
          <w:rFonts w:cstheme="minorHAnsi"/>
          <w:color w:val="212529"/>
          <w:shd w:val="clear" w:color="auto" w:fill="FFFFFF"/>
        </w:rPr>
        <w:t xml:space="preserve"> </w:t>
      </w:r>
      <w:r w:rsidR="009D5BF9">
        <w:rPr>
          <w:rFonts w:cstheme="minorHAnsi"/>
          <w:color w:val="212529"/>
          <w:shd w:val="clear" w:color="auto" w:fill="FFFFFF"/>
        </w:rPr>
        <w:t>Therefore,</w:t>
      </w:r>
      <w:r w:rsidR="001A73F3">
        <w:rPr>
          <w:rFonts w:cstheme="minorHAnsi"/>
          <w:color w:val="212529"/>
          <w:shd w:val="clear" w:color="auto" w:fill="FFFFFF"/>
        </w:rPr>
        <w:t xml:space="preserve"> they estimate</w:t>
      </w:r>
      <w:r w:rsidR="00225220">
        <w:rPr>
          <w:rFonts w:cstheme="minorHAnsi"/>
          <w:color w:val="212529"/>
          <w:shd w:val="clear" w:color="auto" w:fill="FFFFFF"/>
        </w:rPr>
        <w:t xml:space="preserve"> the building will use</w:t>
      </w:r>
      <w:r w:rsidR="001A73F3">
        <w:rPr>
          <w:rFonts w:cstheme="minorHAnsi"/>
          <w:color w:val="212529"/>
          <w:shd w:val="clear" w:color="auto" w:fill="FFFFFF"/>
        </w:rPr>
        <w:t xml:space="preserve"> only 15% of the of heat required </w:t>
      </w:r>
      <w:r w:rsidR="00F564D5">
        <w:rPr>
          <w:rFonts w:cstheme="minorHAnsi"/>
          <w:color w:val="212529"/>
          <w:shd w:val="clear" w:color="auto" w:fill="FFFFFF"/>
        </w:rPr>
        <w:t xml:space="preserve">for a traditional build. </w:t>
      </w:r>
      <w:sdt>
        <w:sdtPr>
          <w:rPr>
            <w:rFonts w:cstheme="minorHAnsi"/>
            <w:color w:val="212529"/>
            <w:shd w:val="clear" w:color="auto" w:fill="FFFFFF"/>
          </w:rPr>
          <w:id w:val="979341996"/>
          <w:citation/>
        </w:sdtPr>
        <w:sdtContent>
          <w:r w:rsidR="0004004C">
            <w:rPr>
              <w:rFonts w:cstheme="minorHAnsi"/>
              <w:color w:val="212529"/>
              <w:shd w:val="clear" w:color="auto" w:fill="FFFFFF"/>
            </w:rPr>
            <w:fldChar w:fldCharType="begin"/>
          </w:r>
          <w:r w:rsidR="0004004C">
            <w:rPr>
              <w:rFonts w:cstheme="minorHAnsi"/>
              <w:color w:val="212529"/>
              <w:shd w:val="clear" w:color="auto" w:fill="FFFFFF"/>
            </w:rPr>
            <w:instrText xml:space="preserve"> CITATION And16 \l 2057 </w:instrText>
          </w:r>
          <w:r w:rsidR="0004004C">
            <w:rPr>
              <w:rFonts w:cstheme="minorHAnsi"/>
              <w:color w:val="212529"/>
              <w:shd w:val="clear" w:color="auto" w:fill="FFFFFF"/>
            </w:rPr>
            <w:fldChar w:fldCharType="separate"/>
          </w:r>
          <w:r w:rsidR="00B22983" w:rsidRPr="00B22983">
            <w:rPr>
              <w:rFonts w:cstheme="minorHAnsi"/>
              <w:noProof/>
              <w:color w:val="212529"/>
              <w:shd w:val="clear" w:color="auto" w:fill="FFFFFF"/>
            </w:rPr>
            <w:t>(Arnott, 2016)</w:t>
          </w:r>
          <w:r w:rsidR="0004004C">
            <w:rPr>
              <w:rFonts w:cstheme="minorHAnsi"/>
              <w:color w:val="212529"/>
              <w:shd w:val="clear" w:color="auto" w:fill="FFFFFF"/>
            </w:rPr>
            <w:fldChar w:fldCharType="end"/>
          </w:r>
        </w:sdtContent>
      </w:sdt>
    </w:p>
    <w:p w14:paraId="607CC3EF" w14:textId="114E430A" w:rsidR="00A97942" w:rsidRDefault="00A97942" w:rsidP="00E25828">
      <w:pPr>
        <w:rPr>
          <w:rFonts w:cstheme="minorHAnsi"/>
          <w:color w:val="212529"/>
          <w:shd w:val="clear" w:color="auto" w:fill="FFFFFF"/>
        </w:rPr>
      </w:pPr>
      <w:r>
        <w:rPr>
          <w:rFonts w:cstheme="minorHAnsi"/>
          <w:color w:val="212529"/>
          <w:shd w:val="clear" w:color="auto" w:fill="FFFFFF"/>
        </w:rPr>
        <w:t xml:space="preserve">In the absence of a sprinkler system the </w:t>
      </w:r>
      <w:r w:rsidR="00225220">
        <w:rPr>
          <w:rFonts w:cstheme="minorHAnsi"/>
          <w:color w:val="212529"/>
          <w:shd w:val="clear" w:color="auto" w:fill="FFFFFF"/>
        </w:rPr>
        <w:t xml:space="preserve">contractor </w:t>
      </w:r>
      <w:r>
        <w:rPr>
          <w:rFonts w:cstheme="minorHAnsi"/>
          <w:color w:val="212529"/>
          <w:shd w:val="clear" w:color="auto" w:fill="FFFFFF"/>
        </w:rPr>
        <w:t xml:space="preserve">has used fire </w:t>
      </w:r>
      <w:r w:rsidR="00210739">
        <w:rPr>
          <w:rFonts w:cstheme="minorHAnsi"/>
          <w:color w:val="212529"/>
          <w:shd w:val="clear" w:color="auto" w:fill="FFFFFF"/>
        </w:rPr>
        <w:t>resistant</w:t>
      </w:r>
      <w:r>
        <w:rPr>
          <w:rFonts w:cstheme="minorHAnsi"/>
          <w:color w:val="212529"/>
          <w:shd w:val="clear" w:color="auto" w:fill="FFFFFF"/>
        </w:rPr>
        <w:t xml:space="preserve"> materials or coatings</w:t>
      </w:r>
      <w:r w:rsidR="00845C73">
        <w:rPr>
          <w:rFonts w:cstheme="minorHAnsi"/>
          <w:color w:val="212529"/>
          <w:shd w:val="clear" w:color="auto" w:fill="FFFFFF"/>
        </w:rPr>
        <w:t xml:space="preserve"> and has installed </w:t>
      </w:r>
      <w:r w:rsidR="00225220">
        <w:rPr>
          <w:rFonts w:cstheme="minorHAnsi"/>
          <w:color w:val="212529"/>
          <w:shd w:val="clear" w:color="auto" w:fill="FFFFFF"/>
        </w:rPr>
        <w:t>w</w:t>
      </w:r>
      <w:r w:rsidR="00845C73" w:rsidRPr="00845C73">
        <w:rPr>
          <w:rFonts w:cstheme="minorHAnsi"/>
          <w:color w:val="212529"/>
          <w:shd w:val="clear" w:color="auto" w:fill="FFFFFF"/>
        </w:rPr>
        <w:t>ater saving strategies includ</w:t>
      </w:r>
      <w:r w:rsidR="00845C73">
        <w:rPr>
          <w:rFonts w:cstheme="minorHAnsi"/>
          <w:color w:val="212529"/>
          <w:shd w:val="clear" w:color="auto" w:fill="FFFFFF"/>
        </w:rPr>
        <w:t>ing</w:t>
      </w:r>
      <w:r w:rsidR="00845C73" w:rsidRPr="00845C73">
        <w:rPr>
          <w:rFonts w:cstheme="minorHAnsi"/>
          <w:color w:val="212529"/>
          <w:shd w:val="clear" w:color="auto" w:fill="FFFFFF"/>
        </w:rPr>
        <w:t xml:space="preserve"> a leak detection system</w:t>
      </w:r>
      <w:r w:rsidR="00845C73">
        <w:rPr>
          <w:rFonts w:cstheme="minorHAnsi"/>
          <w:color w:val="212529"/>
          <w:shd w:val="clear" w:color="auto" w:fill="FFFFFF"/>
        </w:rPr>
        <w:t xml:space="preserve"> to reduce </w:t>
      </w:r>
      <w:r w:rsidR="0025448D">
        <w:rPr>
          <w:rFonts w:cstheme="minorHAnsi"/>
          <w:color w:val="212529"/>
          <w:shd w:val="clear" w:color="auto" w:fill="FFFFFF"/>
        </w:rPr>
        <w:t>waste and</w:t>
      </w:r>
      <w:r w:rsidR="00225220">
        <w:rPr>
          <w:rFonts w:cstheme="minorHAnsi"/>
          <w:color w:val="212529"/>
          <w:shd w:val="clear" w:color="auto" w:fill="FFFFFF"/>
        </w:rPr>
        <w:t xml:space="preserve"> receive early </w:t>
      </w:r>
      <w:r w:rsidR="0025448D">
        <w:rPr>
          <w:rFonts w:cstheme="minorHAnsi"/>
          <w:color w:val="212529"/>
          <w:shd w:val="clear" w:color="auto" w:fill="FFFFFF"/>
        </w:rPr>
        <w:t>warning</w:t>
      </w:r>
      <w:r w:rsidR="00225220">
        <w:rPr>
          <w:rFonts w:cstheme="minorHAnsi"/>
          <w:color w:val="212529"/>
          <w:shd w:val="clear" w:color="auto" w:fill="FFFFFF"/>
        </w:rPr>
        <w:t xml:space="preserve"> of a flood or leak</w:t>
      </w:r>
      <w:r w:rsidR="009845BE">
        <w:rPr>
          <w:rFonts w:cstheme="minorHAnsi"/>
          <w:color w:val="212529"/>
          <w:shd w:val="clear" w:color="auto" w:fill="FFFFFF"/>
        </w:rPr>
        <w:t>. All water usage is metered on the same system for an overall insight into the building</w:t>
      </w:r>
      <w:r w:rsidR="0025448D">
        <w:rPr>
          <w:rFonts w:cstheme="minorHAnsi"/>
          <w:color w:val="212529"/>
          <w:shd w:val="clear" w:color="auto" w:fill="FFFFFF"/>
        </w:rPr>
        <w:t>s</w:t>
      </w:r>
      <w:r w:rsidR="009845BE">
        <w:rPr>
          <w:rFonts w:cstheme="minorHAnsi"/>
          <w:color w:val="212529"/>
          <w:shd w:val="clear" w:color="auto" w:fill="FFFFFF"/>
        </w:rPr>
        <w:t xml:space="preserve"> performance.</w:t>
      </w:r>
      <w:r w:rsidR="00845C73" w:rsidRPr="00845C73">
        <w:rPr>
          <w:rFonts w:cstheme="minorHAnsi"/>
          <w:color w:val="212529"/>
          <w:shd w:val="clear" w:color="auto" w:fill="FFFFFF"/>
        </w:rPr>
        <w:t xml:space="preserve"> </w:t>
      </w:r>
    </w:p>
    <w:p w14:paraId="2694B74B" w14:textId="4535C33F" w:rsidR="00C2663B" w:rsidRDefault="008C04FF" w:rsidP="00E25828">
      <w:pPr>
        <w:rPr>
          <w:rFonts w:cstheme="minorHAnsi"/>
          <w:color w:val="212529"/>
          <w:shd w:val="clear" w:color="auto" w:fill="FFFFFF"/>
        </w:rPr>
      </w:pPr>
      <w:r w:rsidRPr="008C04FF">
        <w:rPr>
          <w:rFonts w:cstheme="minorHAnsi"/>
          <w:color w:val="212529"/>
          <w:shd w:val="clear" w:color="auto" w:fill="FFFFFF"/>
        </w:rPr>
        <w:t>The building’s renewable energy supply offsets the (low) carbon associated with its energy efficient equipment and services, and construction, making it net-zero carbon and giving a 75% lower energy use than traditional chemistry laboratories</w:t>
      </w:r>
      <w:r>
        <w:rPr>
          <w:rFonts w:cstheme="minorHAnsi"/>
          <w:color w:val="212529"/>
          <w:shd w:val="clear" w:color="auto" w:fill="FFFFFF"/>
        </w:rPr>
        <w:t>.</w:t>
      </w:r>
      <w:sdt>
        <w:sdtPr>
          <w:rPr>
            <w:rFonts w:cstheme="minorHAnsi"/>
            <w:color w:val="212529"/>
            <w:shd w:val="clear" w:color="auto" w:fill="FFFFFF"/>
          </w:rPr>
          <w:id w:val="-326743506"/>
          <w:citation/>
        </w:sdtPr>
        <w:sdtContent>
          <w:r w:rsidR="0004004C">
            <w:rPr>
              <w:rFonts w:cstheme="minorHAnsi"/>
              <w:color w:val="212529"/>
              <w:shd w:val="clear" w:color="auto" w:fill="FFFFFF"/>
            </w:rPr>
            <w:fldChar w:fldCharType="begin"/>
          </w:r>
          <w:r w:rsidR="0004004C">
            <w:rPr>
              <w:rFonts w:cstheme="minorHAnsi"/>
              <w:color w:val="212529"/>
              <w:shd w:val="clear" w:color="auto" w:fill="FFFFFF"/>
            </w:rPr>
            <w:instrText xml:space="preserve"> CITATION Whi17 \l 2057 </w:instrText>
          </w:r>
          <w:r w:rsidR="0004004C">
            <w:rPr>
              <w:rFonts w:cstheme="minorHAnsi"/>
              <w:color w:val="212529"/>
              <w:shd w:val="clear" w:color="auto" w:fill="FFFFFF"/>
            </w:rPr>
            <w:fldChar w:fldCharType="separate"/>
          </w:r>
          <w:r w:rsidR="00B22983">
            <w:rPr>
              <w:rFonts w:cstheme="minorHAnsi"/>
              <w:noProof/>
              <w:color w:val="212529"/>
              <w:shd w:val="clear" w:color="auto" w:fill="FFFFFF"/>
            </w:rPr>
            <w:t xml:space="preserve"> </w:t>
          </w:r>
          <w:r w:rsidR="00B22983" w:rsidRPr="00B22983">
            <w:rPr>
              <w:rFonts w:cstheme="minorHAnsi"/>
              <w:noProof/>
              <w:color w:val="212529"/>
              <w:shd w:val="clear" w:color="auto" w:fill="FFFFFF"/>
            </w:rPr>
            <w:t>(Whitehouse, 2017)</w:t>
          </w:r>
          <w:r w:rsidR="0004004C">
            <w:rPr>
              <w:rFonts w:cstheme="minorHAnsi"/>
              <w:color w:val="212529"/>
              <w:shd w:val="clear" w:color="auto" w:fill="FFFFFF"/>
            </w:rPr>
            <w:fldChar w:fldCharType="end"/>
          </w:r>
        </w:sdtContent>
      </w:sdt>
    </w:p>
    <w:p w14:paraId="19DDCC23" w14:textId="4154227C" w:rsidR="000E1232" w:rsidRDefault="000E1232" w:rsidP="00E25828">
      <w:pPr>
        <w:rPr>
          <w:rFonts w:cstheme="minorHAnsi"/>
          <w:color w:val="212529"/>
          <w:shd w:val="clear" w:color="auto" w:fill="FFFFFF"/>
        </w:rPr>
      </w:pPr>
    </w:p>
    <w:p w14:paraId="56E3E472" w14:textId="77777777" w:rsidR="006D3098" w:rsidRDefault="006D3098">
      <w:pPr>
        <w:rPr>
          <w:rFonts w:ascii="Arial" w:eastAsiaTheme="majorEastAsia" w:hAnsi="Arial" w:cs="Arial"/>
          <w:color w:val="365F91" w:themeColor="accent1" w:themeShade="BF"/>
          <w:sz w:val="32"/>
          <w:szCs w:val="32"/>
        </w:rPr>
      </w:pPr>
      <w:r>
        <w:rPr>
          <w:rFonts w:ascii="Arial" w:hAnsi="Arial" w:cs="Arial"/>
        </w:rPr>
        <w:br w:type="page"/>
      </w:r>
    </w:p>
    <w:p w14:paraId="45BF4BD4" w14:textId="5CFFA82E" w:rsidR="00C23A6B" w:rsidRPr="007B6105" w:rsidRDefault="008B3F6C" w:rsidP="007B6105">
      <w:pPr>
        <w:pStyle w:val="Heading1"/>
        <w:spacing w:line="276" w:lineRule="auto"/>
        <w:jc w:val="both"/>
        <w:rPr>
          <w:rFonts w:ascii="Arial" w:hAnsi="Arial" w:cs="Arial"/>
        </w:rPr>
      </w:pPr>
      <w:bookmarkStart w:id="93" w:name="_Toc124094183"/>
      <w:bookmarkStart w:id="94" w:name="_Toc124094219"/>
      <w:r>
        <w:rPr>
          <w:rFonts w:ascii="Arial" w:hAnsi="Arial" w:cs="Arial"/>
        </w:rPr>
        <w:lastRenderedPageBreak/>
        <w:t>8</w:t>
      </w:r>
      <w:r w:rsidR="007B6105">
        <w:rPr>
          <w:rFonts w:ascii="Arial" w:hAnsi="Arial" w:cs="Arial"/>
        </w:rPr>
        <w:t xml:space="preserve"> - </w:t>
      </w:r>
      <w:r w:rsidR="008C04FF" w:rsidRPr="007B6105">
        <w:rPr>
          <w:rFonts w:ascii="Arial" w:hAnsi="Arial" w:cs="Arial"/>
        </w:rPr>
        <w:t>Conclusion</w:t>
      </w:r>
      <w:bookmarkEnd w:id="93"/>
      <w:bookmarkEnd w:id="94"/>
    </w:p>
    <w:p w14:paraId="06112399" w14:textId="2E1B7272" w:rsidR="00A423EB" w:rsidRPr="001037E8" w:rsidRDefault="008C04FF" w:rsidP="001037E8">
      <w:r w:rsidRPr="001037E8">
        <w:t>This £18m, 4,500 m</w:t>
      </w:r>
      <w:r w:rsidR="008B3F6C" w:rsidRPr="001037E8">
        <w:t>2,</w:t>
      </w:r>
      <w:r w:rsidRPr="001037E8">
        <w:t xml:space="preserve"> BREEAM Outstanding/LEED Platinum wooden framed building</w:t>
      </w:r>
      <w:r w:rsidRPr="001037E8">
        <w:t xml:space="preserve"> deserves its accolades and in researching this paper </w:t>
      </w:r>
      <w:r w:rsidR="00A8067E" w:rsidRPr="001037E8">
        <w:t xml:space="preserve">the University has a well-managed and documented plan for the entire </w:t>
      </w:r>
      <w:r w:rsidR="00EC1FAC">
        <w:t>J</w:t>
      </w:r>
      <w:r w:rsidR="00A8067E" w:rsidRPr="001037E8">
        <w:t xml:space="preserve">ubilee campus covering all matters for </w:t>
      </w:r>
      <w:r w:rsidR="00DB20EC" w:rsidRPr="001037E8">
        <w:t xml:space="preserve">sustainability, maintenance, security, </w:t>
      </w:r>
      <w:r w:rsidR="006D3098" w:rsidRPr="001037E8">
        <w:t>biodiversity,</w:t>
      </w:r>
      <w:r w:rsidR="00DB20EC" w:rsidRPr="001037E8">
        <w:t xml:space="preserve"> and people.</w:t>
      </w:r>
    </w:p>
    <w:p w14:paraId="62925731" w14:textId="3BB64B72" w:rsidR="004008C4" w:rsidRPr="001037E8" w:rsidRDefault="00A423EB" w:rsidP="001037E8">
      <w:r w:rsidRPr="001037E8">
        <w:t>It houses many bird boxes, uses a pump system to create flowing water in the onsite lake,</w:t>
      </w:r>
      <w:r w:rsidR="004008C4" w:rsidRPr="001037E8">
        <w:t xml:space="preserve"> </w:t>
      </w:r>
      <w:r w:rsidR="00B06055" w:rsidRPr="001037E8">
        <w:t>reduces</w:t>
      </w:r>
      <w:r w:rsidR="004008C4" w:rsidRPr="001037E8">
        <w:t xml:space="preserve"> use of pesticides, </w:t>
      </w:r>
      <w:r w:rsidR="00241022" w:rsidRPr="001037E8">
        <w:t xml:space="preserve">has </w:t>
      </w:r>
      <w:r w:rsidR="00B06055" w:rsidRPr="001037E8">
        <w:t>a</w:t>
      </w:r>
      <w:r w:rsidR="00241022" w:rsidRPr="001037E8">
        <w:t xml:space="preserve">n </w:t>
      </w:r>
      <w:r w:rsidR="00B06055" w:rsidRPr="001037E8">
        <w:t>on-</w:t>
      </w:r>
      <w:r w:rsidR="00241022" w:rsidRPr="001037E8">
        <w:t>site composting</w:t>
      </w:r>
      <w:r w:rsidR="00B06055" w:rsidRPr="001037E8">
        <w:t xml:space="preserve"> program</w:t>
      </w:r>
      <w:r w:rsidR="00241022" w:rsidRPr="001037E8">
        <w:t xml:space="preserve">, herb garden, water conservation and sustainable drainage </w:t>
      </w:r>
      <w:r w:rsidR="00E17546" w:rsidRPr="001037E8">
        <w:t>systems</w:t>
      </w:r>
      <w:r w:rsidR="00EE3191">
        <w:t>.</w:t>
      </w:r>
    </w:p>
    <w:p w14:paraId="15780B09" w14:textId="4F653C56" w:rsidR="00566F77" w:rsidRPr="001037E8" w:rsidRDefault="00566F77" w:rsidP="001037E8">
      <w:r w:rsidRPr="001037E8">
        <w:t>It also has great links via pedestrian/cycle and public transport, allowing users to reduce the</w:t>
      </w:r>
      <w:r w:rsidR="00686D98" w:rsidRPr="001037E8">
        <w:t>ir carbon footprint when attending site.</w:t>
      </w:r>
    </w:p>
    <w:p w14:paraId="4F4BBC15" w14:textId="78271AD0" w:rsidR="00BA7F38" w:rsidRDefault="00686D98" w:rsidP="008B3F6C">
      <w:pPr>
        <w:rPr>
          <w:rFonts w:ascii="Arial" w:hAnsi="Arial" w:cs="Arial"/>
        </w:rPr>
      </w:pPr>
      <w:r w:rsidRPr="001037E8">
        <w:t xml:space="preserve">The </w:t>
      </w:r>
      <w:r w:rsidR="00210739" w:rsidRPr="001037E8">
        <w:t>university concerns</w:t>
      </w:r>
      <w:r w:rsidR="00DB20EC" w:rsidRPr="001037E8">
        <w:t xml:space="preserve"> </w:t>
      </w:r>
      <w:r w:rsidR="001037E8" w:rsidRPr="001037E8">
        <w:t>itself</w:t>
      </w:r>
      <w:r w:rsidR="00DB20EC" w:rsidRPr="001037E8">
        <w:t xml:space="preserve"> with </w:t>
      </w:r>
      <w:r w:rsidRPr="001037E8">
        <w:t>a</w:t>
      </w:r>
      <w:r w:rsidR="00DB20EC" w:rsidRPr="001037E8">
        <w:t xml:space="preserve"> </w:t>
      </w:r>
      <w:r w:rsidR="008B3F6C" w:rsidRPr="001037E8">
        <w:t>long-term</w:t>
      </w:r>
      <w:r w:rsidR="00DB20EC" w:rsidRPr="001037E8">
        <w:t xml:space="preserve"> vision and building in a way that </w:t>
      </w:r>
      <w:r w:rsidR="00080C95" w:rsidRPr="001037E8">
        <w:t>enhances its use for</w:t>
      </w:r>
      <w:r w:rsidR="00A423EB" w:rsidRPr="001037E8">
        <w:t xml:space="preserve"> all.</w:t>
      </w:r>
      <w:r w:rsidR="00BA7F38">
        <w:rPr>
          <w:rFonts w:ascii="Arial" w:hAnsi="Arial" w:cs="Arial"/>
        </w:rPr>
        <w:t xml:space="preserve"> </w:t>
      </w:r>
    </w:p>
    <w:p w14:paraId="04EA5A09" w14:textId="77777777" w:rsidR="00BA7F38" w:rsidRDefault="00BA7F38" w:rsidP="00BA7F38"/>
    <w:p w14:paraId="0E4756FD" w14:textId="77777777" w:rsidR="00BA7F38" w:rsidRPr="00BA7F38" w:rsidRDefault="00BA7F38" w:rsidP="00BA7F38"/>
    <w:p w14:paraId="277B54FC" w14:textId="77777777" w:rsidR="00BA7F38" w:rsidRDefault="00BA7F38" w:rsidP="00BA7F38">
      <w:pPr>
        <w:rPr>
          <w:sz w:val="24"/>
        </w:rPr>
      </w:pPr>
    </w:p>
    <w:p w14:paraId="5C9D1683" w14:textId="77777777" w:rsidR="00BA7F38" w:rsidRDefault="00BA7F38" w:rsidP="006307A3"/>
    <w:p w14:paraId="44E611F2" w14:textId="77777777" w:rsidR="00A7006E" w:rsidRPr="0011001A" w:rsidRDefault="00A7006E" w:rsidP="0011001A"/>
    <w:p w14:paraId="36C5BE38" w14:textId="3578A396" w:rsidR="00C41209" w:rsidRPr="00C41209" w:rsidRDefault="00C41209" w:rsidP="00C41209"/>
    <w:p w14:paraId="4811E129" w14:textId="77777777" w:rsidR="00102B76" w:rsidRDefault="00102B76" w:rsidP="00102B76"/>
    <w:p w14:paraId="1C5B46CF" w14:textId="77777777" w:rsidR="003E3EF4" w:rsidRDefault="003E3EF4" w:rsidP="00102B76"/>
    <w:p w14:paraId="188AA646" w14:textId="12A7CA5A" w:rsidR="00AD2860" w:rsidRDefault="00102B76">
      <w:pPr>
        <w:sectPr w:rsidR="00AD2860" w:rsidSect="00D856B7">
          <w:footerReference w:type="default" r:id="rId27"/>
          <w:footerReference w:type="first" r:id="rId28"/>
          <w:pgSz w:w="11906" w:h="16838"/>
          <w:pgMar w:top="1440" w:right="1440" w:bottom="1440" w:left="1440" w:header="708" w:footer="708" w:gutter="0"/>
          <w:pgNumType w:start="0"/>
          <w:cols w:space="708"/>
          <w:titlePg/>
          <w:docGrid w:linePitch="360"/>
        </w:sectPr>
      </w:pPr>
      <w:r>
        <w:br w:type="page"/>
      </w:r>
    </w:p>
    <w:p w14:paraId="4477A6A7" w14:textId="69B678B3" w:rsidR="00B22983" w:rsidRDefault="003866E9" w:rsidP="00B22983">
      <w:pPr>
        <w:pStyle w:val="Heading1"/>
        <w:spacing w:line="276" w:lineRule="auto"/>
        <w:jc w:val="both"/>
      </w:pPr>
      <w:bookmarkStart w:id="95" w:name="_Toc93051748"/>
      <w:bookmarkStart w:id="96" w:name="_Toc124094184"/>
      <w:bookmarkStart w:id="97" w:name="_Toc124094220"/>
      <w:r w:rsidRPr="00BA0A3C">
        <w:rPr>
          <w:rFonts w:ascii="Arial" w:hAnsi="Arial" w:cs="Arial"/>
          <w:noProof/>
        </w:rPr>
        <w:lastRenderedPageBreak/>
        <mc:AlternateContent>
          <mc:Choice Requires="wps">
            <w:drawing>
              <wp:anchor distT="0" distB="0" distL="114300" distR="114300" simplePos="0" relativeHeight="251738112" behindDoc="0" locked="0" layoutInCell="1" allowOverlap="1" wp14:anchorId="36FBF1D7" wp14:editId="602FBDBB">
                <wp:simplePos x="0" y="0"/>
                <wp:positionH relativeFrom="margin">
                  <wp:posOffset>5014484</wp:posOffset>
                </wp:positionH>
                <wp:positionV relativeFrom="paragraph">
                  <wp:posOffset>5017356</wp:posOffset>
                </wp:positionV>
                <wp:extent cx="410817" cy="344253"/>
                <wp:effectExtent l="0" t="0" r="0" b="0"/>
                <wp:wrapNone/>
                <wp:docPr id="247" name="Text Box 247"/>
                <wp:cNvGraphicFramePr/>
                <a:graphic xmlns:a="http://schemas.openxmlformats.org/drawingml/2006/main">
                  <a:graphicData uri="http://schemas.microsoft.com/office/word/2010/wordprocessingShape">
                    <wps:wsp>
                      <wps:cNvSpPr txBox="1"/>
                      <wps:spPr>
                        <a:xfrm>
                          <a:off x="0" y="0"/>
                          <a:ext cx="410817" cy="344253"/>
                        </a:xfrm>
                        <a:prstGeom prst="rect">
                          <a:avLst/>
                        </a:prstGeom>
                        <a:noFill/>
                        <a:ln w="6350">
                          <a:noFill/>
                        </a:ln>
                      </wps:spPr>
                      <wps:txbx>
                        <w:txbxContent>
                          <w:p w14:paraId="7D4B7454" w14:textId="11935CA0" w:rsidR="003866E9" w:rsidRPr="00EC5931" w:rsidRDefault="003866E9" w:rsidP="003866E9">
                            <w:pPr>
                              <w:rPr>
                                <w:b/>
                                <w:bCs/>
                                <w:color w:val="FF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BF1D7" id="Text Box 247" o:spid="_x0000_s1030" type="#_x0000_t202" style="position:absolute;left:0;text-align:left;margin-left:394.85pt;margin-top:395.05pt;width:32.35pt;height:27.1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" filled="f" stroked="f" strokeweight=".5pt">
                <v:textbox>
                  <w:txbxContent>
                    <w:p w14:paraId="7D4B7454" w14:textId="11935CA0" w:rsidR="003866E9" w:rsidRPr="00EC5931" w:rsidRDefault="003866E9" w:rsidP="003866E9">
                      <w:pPr>
                        <w:rPr>
                          <w:b/>
                          <w:bCs/>
                          <w:color w:val="FF0000"/>
                          <w:sz w:val="32"/>
                          <w:szCs w:val="32"/>
                        </w:rPr>
                      </w:pPr>
                    </w:p>
                  </w:txbxContent>
                </v:textbox>
                <w10:wrap anchorx="margin"/>
              </v:shape>
            </w:pict>
          </mc:Fallback>
        </mc:AlternateContent>
      </w:r>
      <w:bookmarkStart w:id="98" w:name="_Toc101015252"/>
      <w:bookmarkEnd w:id="95"/>
      <w:r w:rsidR="008B3F6C">
        <w:rPr>
          <w:rFonts w:ascii="Arial" w:hAnsi="Arial" w:cs="Arial"/>
        </w:rPr>
        <w:t>9</w:t>
      </w:r>
      <w:r w:rsidR="00923A72" w:rsidRPr="00BA0A3C">
        <w:rPr>
          <w:rFonts w:ascii="Arial" w:hAnsi="Arial" w:cs="Arial"/>
        </w:rPr>
        <w:t xml:space="preserve"> </w:t>
      </w:r>
      <w:r w:rsidR="00594813" w:rsidRPr="00BA0A3C">
        <w:rPr>
          <w:rFonts w:ascii="Arial" w:hAnsi="Arial" w:cs="Arial"/>
        </w:rPr>
        <w:t>-</w:t>
      </w:r>
      <w:r w:rsidR="00923A72" w:rsidRPr="00BA0A3C">
        <w:rPr>
          <w:rFonts w:ascii="Arial" w:hAnsi="Arial" w:cs="Arial"/>
        </w:rPr>
        <w:t xml:space="preserve"> </w:t>
      </w:r>
      <w:r w:rsidR="000C53F2">
        <w:rPr>
          <w:rFonts w:ascii="Arial" w:hAnsi="Arial" w:cs="Arial"/>
        </w:rPr>
        <w:t>References</w:t>
      </w:r>
    </w:p>
    <w:bookmarkEnd w:id="98" w:displacedByCustomXml="next"/>
    <w:bookmarkEnd w:id="97" w:displacedByCustomXml="next"/>
    <w:bookmarkEnd w:id="96" w:displacedByCustomXml="next"/>
    <w:sdt>
      <w:sdtPr>
        <w:id w:val="1773672512"/>
        <w:docPartObj>
          <w:docPartGallery w:val="Bibliographies"/>
          <w:docPartUnique/>
        </w:docPartObj>
      </w:sdtPr>
      <w:sdtEndPr>
        <w:rPr>
          <w:rFonts w:asciiTheme="minorHAnsi" w:eastAsiaTheme="minorEastAsia" w:hAnsiTheme="minorHAnsi" w:cstheme="minorBidi"/>
          <w:color w:val="auto"/>
          <w:sz w:val="20"/>
          <w:szCs w:val="20"/>
        </w:rPr>
      </w:sdtEndPr>
      <w:sdtContent>
        <w:p w14:paraId="4477A6A7" w14:textId="69B678B3" w:rsidR="00B22983" w:rsidRDefault="00B22983" w:rsidP="00B22983">
          <w:pPr>
            <w:pStyle w:val="Heading1"/>
            <w:spacing w:line="276" w:lineRule="auto"/>
            <w:jc w:val="both"/>
          </w:pPr>
        </w:p>
        <w:sdt>
          <w:sdtPr>
            <w:id w:val="-573587230"/>
            <w:bibliography/>
          </w:sdtPr>
          <w:sdtContent>
            <w:p w14:paraId="51E61779" w14:textId="77777777" w:rsidR="00B22983" w:rsidRDefault="00B22983" w:rsidP="00B22983">
              <w:pPr>
                <w:pStyle w:val="Bibliography"/>
                <w:rPr>
                  <w:noProof/>
                  <w:sz w:val="24"/>
                  <w:szCs w:val="24"/>
                </w:rPr>
              </w:pPr>
              <w:r>
                <w:fldChar w:fldCharType="begin"/>
              </w:r>
              <w:r>
                <w:instrText xml:space="preserve"> BIBLIOGRAPHY </w:instrText>
              </w:r>
              <w:r>
                <w:fldChar w:fldCharType="separate"/>
              </w:r>
              <w:r>
                <w:rPr>
                  <w:noProof/>
                </w:rPr>
                <w:t xml:space="preserve">Arnott, A., 2016. </w:t>
              </w:r>
              <w:r>
                <w:rPr>
                  <w:i/>
                  <w:iCs/>
                  <w:noProof/>
                </w:rPr>
                <w:t xml:space="preserve">The University of Nottingham’s Carbon Neutral Chemistry Lab, </w:t>
              </w:r>
              <w:r>
                <w:rPr>
                  <w:noProof/>
                </w:rPr>
                <w:t>University of Edinburgh: Creative Commons Attribution CC BY 3.0.</w:t>
              </w:r>
            </w:p>
            <w:p w14:paraId="031F6FD3" w14:textId="77777777" w:rsidR="00B22983" w:rsidRDefault="00B22983" w:rsidP="00B22983">
              <w:pPr>
                <w:pStyle w:val="Bibliography"/>
                <w:rPr>
                  <w:noProof/>
                </w:rPr>
              </w:pPr>
              <w:r>
                <w:rPr>
                  <w:noProof/>
                </w:rPr>
                <w:t xml:space="preserve">bmtrada, 2019. </w:t>
              </w:r>
              <w:r>
                <w:rPr>
                  <w:i/>
                  <w:iCs/>
                  <w:noProof/>
                </w:rPr>
                <w:t xml:space="preserve">GSK Carbon Neutral Laboratory for Sustainable Chemistry, </w:t>
              </w:r>
              <w:r>
                <w:rPr>
                  <w:noProof/>
                </w:rPr>
                <w:t>High Wycombe: BM Trada.</w:t>
              </w:r>
            </w:p>
            <w:p w14:paraId="6811B696" w14:textId="77777777" w:rsidR="00B22983" w:rsidRDefault="00B22983" w:rsidP="00B22983">
              <w:pPr>
                <w:pStyle w:val="Bibliography"/>
                <w:rPr>
                  <w:noProof/>
                </w:rPr>
              </w:pPr>
              <w:r>
                <w:rPr>
                  <w:noProof/>
                </w:rPr>
                <w:t xml:space="preserve">DigiMaps, 2022. </w:t>
              </w:r>
              <w:r>
                <w:rPr>
                  <w:i/>
                  <w:iCs/>
                  <w:noProof/>
                </w:rPr>
                <w:t xml:space="preserve">DigiMaps. </w:t>
              </w:r>
              <w:r>
                <w:rPr>
                  <w:noProof/>
                </w:rPr>
                <w:t xml:space="preserve">[Online] </w:t>
              </w:r>
              <w:r>
                <w:rPr>
                  <w:noProof/>
                </w:rPr>
                <w:br/>
                <w:t xml:space="preserve">Available at: </w:t>
              </w:r>
              <w:r>
                <w:rPr>
                  <w:noProof/>
                  <w:u w:val="single"/>
                </w:rPr>
                <w:t>https://mapapps2.bgs.ac.uk/geoindex/home.html?layer=BGSBoreholes&amp;_ga=2.85464857.1054021500.1672775488-1542209187.1672775488</w:t>
              </w:r>
              <w:r>
                <w:rPr>
                  <w:noProof/>
                </w:rPr>
                <w:br/>
                <w:t>[Accessed 12 11 2022].</w:t>
              </w:r>
            </w:p>
            <w:p w14:paraId="0A967688" w14:textId="77777777" w:rsidR="00B22983" w:rsidRDefault="00B22983" w:rsidP="00B22983">
              <w:pPr>
                <w:pStyle w:val="Bibliography"/>
                <w:rPr>
                  <w:noProof/>
                </w:rPr>
              </w:pPr>
              <w:r>
                <w:rPr>
                  <w:noProof/>
                </w:rPr>
                <w:t xml:space="preserve">Google Maps, 2009. </w:t>
              </w:r>
              <w:r>
                <w:rPr>
                  <w:i/>
                  <w:iCs/>
                  <w:noProof/>
                </w:rPr>
                <w:t xml:space="preserve">Google Maps. </w:t>
              </w:r>
              <w:r>
                <w:rPr>
                  <w:noProof/>
                </w:rPr>
                <w:t xml:space="preserve">[Online] </w:t>
              </w:r>
              <w:r>
                <w:rPr>
                  <w:noProof/>
                </w:rPr>
                <w:br/>
                <w:t xml:space="preserve">Available at: </w:t>
              </w:r>
              <w:r>
                <w:rPr>
                  <w:noProof/>
                  <w:u w:val="single"/>
                </w:rPr>
                <w:t>https://www.google.com/maps/@52.9508883,-1.1837979,3a,75y,117.79h,95.53t/data=!3m6!1e1!3m4!1s3wx8eUt_e9TX7lG1ISf20w!2e0!7i13312!8i6656</w:t>
              </w:r>
              <w:r>
                <w:rPr>
                  <w:noProof/>
                </w:rPr>
                <w:br/>
                <w:t>[Accessed 12 11 2022].</w:t>
              </w:r>
            </w:p>
            <w:p w14:paraId="494E0850" w14:textId="77777777" w:rsidR="00B22983" w:rsidRDefault="00B22983" w:rsidP="00B22983">
              <w:pPr>
                <w:pStyle w:val="Bibliography"/>
                <w:rPr>
                  <w:noProof/>
                </w:rPr>
              </w:pPr>
              <w:r>
                <w:rPr>
                  <w:noProof/>
                </w:rPr>
                <w:t xml:space="preserve">Henkel, 2023. </w:t>
              </w:r>
              <w:r>
                <w:rPr>
                  <w:i/>
                  <w:iCs/>
                  <w:noProof/>
                </w:rPr>
                <w:t xml:space="preserve">University of Nottingham. </w:t>
              </w:r>
              <w:r>
                <w:rPr>
                  <w:noProof/>
                </w:rPr>
                <w:t xml:space="preserve">[Online] </w:t>
              </w:r>
              <w:r>
                <w:rPr>
                  <w:noProof/>
                </w:rPr>
                <w:br/>
                <w:t xml:space="preserve">Available at: </w:t>
              </w:r>
              <w:r>
                <w:rPr>
                  <w:noProof/>
                  <w:u w:val="single"/>
                </w:rPr>
                <w:t>https://www.henkel-adhesives.com/uk/en/applications/all-applications/case-studies/university-of-nottingham-uk.html</w:t>
              </w:r>
              <w:r>
                <w:rPr>
                  <w:noProof/>
                </w:rPr>
                <w:br/>
                <w:t>[Accessed 12 11 2022].</w:t>
              </w:r>
            </w:p>
            <w:p w14:paraId="51A1B4C9" w14:textId="77777777" w:rsidR="00B22983" w:rsidRDefault="00B22983" w:rsidP="00B22983">
              <w:pPr>
                <w:pStyle w:val="Bibliography"/>
                <w:rPr>
                  <w:noProof/>
                </w:rPr>
              </w:pPr>
              <w:r>
                <w:rPr>
                  <w:noProof/>
                </w:rPr>
                <w:t xml:space="preserve">Home Building, 2022. </w:t>
              </w:r>
              <w:r>
                <w:rPr>
                  <w:i/>
                  <w:iCs/>
                  <w:noProof/>
                </w:rPr>
                <w:t xml:space="preserve">Home Building - Wood Fibre. </w:t>
              </w:r>
              <w:r>
                <w:rPr>
                  <w:noProof/>
                </w:rPr>
                <w:t xml:space="preserve">[Online] </w:t>
              </w:r>
              <w:r>
                <w:rPr>
                  <w:noProof/>
                </w:rPr>
                <w:br/>
                <w:t xml:space="preserve">Available at: </w:t>
              </w:r>
              <w:r>
                <w:rPr>
                  <w:noProof/>
                  <w:u w:val="single"/>
                </w:rPr>
                <w:t>https://www.homebuilding.co.uk/advice/wood-fibre-insulation</w:t>
              </w:r>
              <w:r>
                <w:rPr>
                  <w:noProof/>
                </w:rPr>
                <w:br/>
                <w:t>[Accessed 12 11 2022].</w:t>
              </w:r>
            </w:p>
            <w:p w14:paraId="43A1670D" w14:textId="77777777" w:rsidR="00B22983" w:rsidRDefault="00B22983" w:rsidP="00B22983">
              <w:pPr>
                <w:pStyle w:val="Bibliography"/>
                <w:rPr>
                  <w:noProof/>
                </w:rPr>
              </w:pPr>
              <w:r>
                <w:rPr>
                  <w:noProof/>
                </w:rPr>
                <w:t xml:space="preserve">Keller, 2022. </w:t>
              </w:r>
              <w:r>
                <w:rPr>
                  <w:i/>
                  <w:iCs/>
                  <w:noProof/>
                </w:rPr>
                <w:t xml:space="preserve">Keller - Vibro stone columns. </w:t>
              </w:r>
              <w:r>
                <w:rPr>
                  <w:noProof/>
                </w:rPr>
                <w:t xml:space="preserve">[Online] </w:t>
              </w:r>
              <w:r>
                <w:rPr>
                  <w:noProof/>
                </w:rPr>
                <w:br/>
                <w:t xml:space="preserve">Available at: </w:t>
              </w:r>
              <w:r>
                <w:rPr>
                  <w:noProof/>
                  <w:u w:val="single"/>
                </w:rPr>
                <w:t>https://www.keller.co.uk/expertise/techniques/vibro-stone-columns</w:t>
              </w:r>
              <w:r>
                <w:rPr>
                  <w:noProof/>
                </w:rPr>
                <w:br/>
                <w:t>[Accessed 12 11 2022].</w:t>
              </w:r>
            </w:p>
            <w:p w14:paraId="21FB2402" w14:textId="77777777" w:rsidR="00B22983" w:rsidRDefault="00B22983" w:rsidP="00B22983">
              <w:pPr>
                <w:pStyle w:val="Bibliography"/>
                <w:rPr>
                  <w:noProof/>
                </w:rPr>
              </w:pPr>
              <w:r>
                <w:rPr>
                  <w:noProof/>
                </w:rPr>
                <w:t xml:space="preserve">Nanrah, G., 2021. </w:t>
              </w:r>
              <w:r>
                <w:rPr>
                  <w:i/>
                  <w:iCs/>
                  <w:noProof/>
                </w:rPr>
                <w:t xml:space="preserve">Nottingham News. </w:t>
              </w:r>
              <w:r>
                <w:rPr>
                  <w:noProof/>
                </w:rPr>
                <w:t xml:space="preserve">[Online] </w:t>
              </w:r>
              <w:r>
                <w:rPr>
                  <w:noProof/>
                </w:rPr>
                <w:br/>
                <w:t xml:space="preserve">Available at: </w:t>
              </w:r>
              <w:r>
                <w:rPr>
                  <w:noProof/>
                  <w:u w:val="single"/>
                </w:rPr>
                <w:t>https://www.nottinghampost.com/news/nottingham-news/what-like-work-raleigh-nottingham-4990725</w:t>
              </w:r>
              <w:r>
                <w:rPr>
                  <w:noProof/>
                </w:rPr>
                <w:br/>
                <w:t>[Accessed 12 11 2022].</w:t>
              </w:r>
            </w:p>
            <w:p w14:paraId="3AA122BD" w14:textId="77777777" w:rsidR="00B22983" w:rsidRDefault="00B22983" w:rsidP="00B22983">
              <w:pPr>
                <w:pStyle w:val="Bibliography"/>
                <w:rPr>
                  <w:noProof/>
                </w:rPr>
              </w:pPr>
              <w:r>
                <w:rPr>
                  <w:noProof/>
                </w:rPr>
                <w:t xml:space="preserve">Northumbria University, 2014. </w:t>
              </w:r>
              <w:r>
                <w:rPr>
                  <w:i/>
                  <w:iCs/>
                  <w:noProof/>
                </w:rPr>
                <w:t xml:space="preserve">What Nottingham University fire means for timber-frame construction. </w:t>
              </w:r>
              <w:r>
                <w:rPr>
                  <w:noProof/>
                </w:rPr>
                <w:t xml:space="preserve">[Online] </w:t>
              </w:r>
              <w:r>
                <w:rPr>
                  <w:noProof/>
                </w:rPr>
                <w:br/>
                <w:t xml:space="preserve">Available at: </w:t>
              </w:r>
              <w:r>
                <w:rPr>
                  <w:noProof/>
                  <w:u w:val="single"/>
                </w:rPr>
                <w:t>https://www.constructionnews.co.uk/agenda/what-nottingham-university-fire-means-for-timber-frame-construction-17-09-2014/</w:t>
              </w:r>
              <w:r>
                <w:rPr>
                  <w:noProof/>
                </w:rPr>
                <w:br/>
                <w:t>[Accessed 12 11 2022].</w:t>
              </w:r>
            </w:p>
            <w:p w14:paraId="52BE8779" w14:textId="77777777" w:rsidR="00B22983" w:rsidRDefault="00B22983" w:rsidP="00B22983">
              <w:pPr>
                <w:pStyle w:val="Bibliography"/>
                <w:rPr>
                  <w:noProof/>
                </w:rPr>
              </w:pPr>
              <w:r>
                <w:rPr>
                  <w:noProof/>
                </w:rPr>
                <w:t xml:space="preserve">The Magazine of Lenton Local History Society, 2010. </w:t>
              </w:r>
              <w:r>
                <w:rPr>
                  <w:i/>
                  <w:iCs/>
                  <w:noProof/>
                </w:rPr>
                <w:t xml:space="preserve">Lenton Times. </w:t>
              </w:r>
              <w:r>
                <w:rPr>
                  <w:noProof/>
                </w:rPr>
                <w:t xml:space="preserve">[Online] </w:t>
              </w:r>
              <w:r>
                <w:rPr>
                  <w:noProof/>
                </w:rPr>
                <w:br/>
                <w:t xml:space="preserve">Available at: </w:t>
              </w:r>
              <w:r>
                <w:rPr>
                  <w:noProof/>
                  <w:u w:val="single"/>
                </w:rPr>
                <w:t>https://www.lentontimes.co.uk/streets/triumph_road.htm</w:t>
              </w:r>
              <w:r>
                <w:rPr>
                  <w:noProof/>
                </w:rPr>
                <w:br/>
                <w:t>[Accessed 12 11 2022].</w:t>
              </w:r>
            </w:p>
            <w:p w14:paraId="72600C7D" w14:textId="77777777" w:rsidR="00B22983" w:rsidRDefault="00B22983" w:rsidP="00B22983">
              <w:pPr>
                <w:pStyle w:val="Bibliography"/>
                <w:rPr>
                  <w:noProof/>
                </w:rPr>
              </w:pPr>
              <w:r>
                <w:rPr>
                  <w:noProof/>
                </w:rPr>
                <w:t xml:space="preserve">Whitehouse, J., 2017. </w:t>
              </w:r>
              <w:r>
                <w:rPr>
                  <w:i/>
                  <w:iCs/>
                  <w:noProof/>
                </w:rPr>
                <w:t xml:space="preserve">University of Nottingham - Jubliee Campus, </w:t>
              </w:r>
              <w:r>
                <w:rPr>
                  <w:noProof/>
                </w:rPr>
                <w:t>Nottingham: University of Nottingham.</w:t>
              </w:r>
            </w:p>
            <w:p w14:paraId="3D411B1A" w14:textId="3C2E4CBD" w:rsidR="00B22983" w:rsidRDefault="00B22983" w:rsidP="00B22983">
              <w:r>
                <w:rPr>
                  <w:b/>
                  <w:bCs/>
                  <w:noProof/>
                </w:rPr>
                <w:fldChar w:fldCharType="end"/>
              </w:r>
            </w:p>
          </w:sdtContent>
        </w:sdt>
      </w:sdtContent>
    </w:sdt>
    <w:p w14:paraId="6E015D5F" w14:textId="77777777" w:rsidR="00923A72" w:rsidRPr="00923A72" w:rsidRDefault="00923A72" w:rsidP="00923A72"/>
    <w:sectPr w:rsidR="00923A72" w:rsidRPr="00923A72" w:rsidSect="00CB5FCD">
      <w:footerReference w:type="first" r:id="rId2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7C567" w14:textId="77777777" w:rsidR="002D1B71" w:rsidRDefault="002D1B71" w:rsidP="009C50B8">
      <w:pPr>
        <w:spacing w:after="0" w:line="240" w:lineRule="auto"/>
      </w:pPr>
      <w:r>
        <w:separator/>
      </w:r>
    </w:p>
  </w:endnote>
  <w:endnote w:type="continuationSeparator" w:id="0">
    <w:p w14:paraId="18547064" w14:textId="77777777" w:rsidR="002D1B71" w:rsidRDefault="002D1B71" w:rsidP="009C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color w:val="808080" w:themeColor="background1" w:themeShade="80"/>
        <w:sz w:val="16"/>
        <w:szCs w:val="16"/>
      </w:rPr>
      <w:id w:val="1552041318"/>
      <w:docPartObj>
        <w:docPartGallery w:val="Page Numbers (Bottom of Page)"/>
        <w:docPartUnique/>
      </w:docPartObj>
    </w:sdtPr>
    <w:sdtEndPr/>
    <w:sdtContent>
      <w:p w14:paraId="51D1E61B" w14:textId="5BED00B8" w:rsidR="009C50B8" w:rsidRPr="00A63197" w:rsidRDefault="00A332E0">
        <w:pPr>
          <w:pStyle w:val="Footer"/>
          <w:rPr>
            <w:rFonts w:ascii="Arial" w:hAnsi="Arial" w:cs="Arial"/>
            <w:color w:val="808080" w:themeColor="background1" w:themeShade="80"/>
            <w:sz w:val="16"/>
            <w:szCs w:val="16"/>
          </w:rPr>
        </w:pPr>
        <w:r w:rsidRPr="00A332E0">
          <w:rPr>
            <w:rFonts w:ascii="Arial" w:hAnsi="Arial" w:cs="Arial"/>
            <w:noProof/>
            <w:color w:val="808080" w:themeColor="background1" w:themeShade="80"/>
            <w:sz w:val="16"/>
            <w:szCs w:val="16"/>
          </w:rPr>
          <mc:AlternateContent>
            <mc:Choice Requires="wpg">
              <w:drawing>
                <wp:anchor distT="0" distB="0" distL="114300" distR="114300" simplePos="0" relativeHeight="251662336" behindDoc="0" locked="0" layoutInCell="1" allowOverlap="1" wp14:anchorId="6C57C53A" wp14:editId="09A8DEAC">
                  <wp:simplePos x="0" y="0"/>
                  <wp:positionH relativeFrom="page">
                    <wp:align>center</wp:align>
                  </wp:positionH>
                  <wp:positionV relativeFrom="bottomMargin">
                    <wp:align>center</wp:align>
                  </wp:positionV>
                  <wp:extent cx="7541260" cy="190500"/>
                  <wp:effectExtent l="9525" t="9525"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1260" cy="190500"/>
                            <a:chOff x="0" y="14970"/>
                            <a:chExt cx="12255" cy="300"/>
                          </a:xfrm>
                        </wpg:grpSpPr>
                        <wps:wsp>
                          <wps:cNvPr id="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627D2" w14:textId="77777777" w:rsidR="00A332E0" w:rsidRDefault="00A332E0">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1"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C57C53A" id="Group 1" o:spid="_x0000_s1031" style="position:absolute;margin-left:0;margin-top:0;width:593.8pt;height:15pt;z-index:251662336;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">
                  <v:shapetype id="_x0000_t202" coordsize="21600,21600" o:spt="202" path="m,l,21600r21600,l21600,xe">
                    <v:stroke joinstyle="miter"/>
                    <v:path gradientshapeok="t" o:connecttype="rect"/>
                  </v:shapetype>
                  <v:shape id="Text Box 25" o:spid="_x0000_s1032"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7E3627D2" w14:textId="77777777" w:rsidR="00A332E0" w:rsidRDefault="00A332E0">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3"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4"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5"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tgswgAAANsAAAAPAAAAZHJzL2Rvd25yZXYueG1sRE9Li8Iw&#10;EL4L+x/CLOxFNFVB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C8OtgswgAAANsAAAAPAAAA&#10;AAAAAAAAAAAAAAcCAABkcnMvZG93bnJldi54bWxQSwUGAAAAAAMAAwC3AAAA9gIA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43620"/>
      <w:docPartObj>
        <w:docPartGallery w:val="Page Numbers (Bottom of Page)"/>
        <w:docPartUnique/>
      </w:docPartObj>
    </w:sdtPr>
    <w:sdtEndPr/>
    <w:sdtContent>
      <w:p w14:paraId="4360AB16" w14:textId="03696AB8" w:rsidR="007C1772" w:rsidRDefault="007C1772">
        <w:pPr>
          <w:pStyle w:val="Footer"/>
        </w:pPr>
        <w:r>
          <w:rPr>
            <w:noProof/>
          </w:rPr>
          <mc:AlternateContent>
            <mc:Choice Requires="wpg">
              <w:drawing>
                <wp:anchor distT="0" distB="0" distL="114300" distR="114300" simplePos="0" relativeHeight="251660288" behindDoc="0" locked="0" layoutInCell="1" allowOverlap="1" wp14:anchorId="01855938" wp14:editId="7F63B041">
                  <wp:simplePos x="0" y="0"/>
                  <wp:positionH relativeFrom="page">
                    <wp:align>center</wp:align>
                  </wp:positionH>
                  <wp:positionV relativeFrom="bottomMargin">
                    <wp:align>center</wp:align>
                  </wp:positionV>
                  <wp:extent cx="7753350" cy="190500"/>
                  <wp:effectExtent l="9525" t="9525" r="9525"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67"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C6B51" w14:textId="77777777" w:rsidR="007C1772" w:rsidRDefault="007C177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268" name="Group 31"/>
                          <wpg:cNvGrpSpPr>
                            <a:grpSpLocks/>
                          </wpg:cNvGrpSpPr>
                          <wpg:grpSpPr bwMode="auto">
                            <a:xfrm flipH="1">
                              <a:off x="0" y="14970"/>
                              <a:ext cx="12255" cy="230"/>
                              <a:chOff x="-8" y="14978"/>
                              <a:chExt cx="12255" cy="230"/>
                            </a:xfrm>
                          </wpg:grpSpPr>
                          <wps:wsp>
                            <wps:cNvPr id="269"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270"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01855938" id="Group 266" o:spid="_x0000_s1036" style="position:absolute;margin-left:0;margin-top:0;width:610.5pt;height:15pt;z-index:251660288;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BT0MF7ewMAAIQ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3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" filled="f" stroked="f">
                    <v:textbox inset="0,0,0,0">
                      <w:txbxContent>
                        <w:p w14:paraId="73BC6B51" w14:textId="77777777" w:rsidR="007C1772" w:rsidRDefault="007C177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" strokecolor="#a5a5a5"/>
                    <v:shape id="AutoShape 28" o:spid="_x0000_s104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" adj="20904" strokecolor="#a5a5a5"/>
                  </v:group>
                  <w10:wrap anchorx="page"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9392D" w14:textId="77777777" w:rsidR="008D7AF8" w:rsidRDefault="008D7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2D4D6" w14:textId="77777777" w:rsidR="002D1B71" w:rsidRDefault="002D1B71" w:rsidP="009C50B8">
      <w:pPr>
        <w:spacing w:after="0" w:line="240" w:lineRule="auto"/>
      </w:pPr>
      <w:r>
        <w:separator/>
      </w:r>
    </w:p>
  </w:footnote>
  <w:footnote w:type="continuationSeparator" w:id="0">
    <w:p w14:paraId="47EFC1E9" w14:textId="77777777" w:rsidR="002D1B71" w:rsidRDefault="002D1B71" w:rsidP="009C5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032E"/>
    <w:multiLevelType w:val="hybridMultilevel"/>
    <w:tmpl w:val="552A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008EC"/>
    <w:multiLevelType w:val="hybridMultilevel"/>
    <w:tmpl w:val="1340C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A5AF2"/>
    <w:multiLevelType w:val="hybridMultilevel"/>
    <w:tmpl w:val="77B0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5517"/>
    <w:multiLevelType w:val="hybridMultilevel"/>
    <w:tmpl w:val="26C4B8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77B46"/>
    <w:multiLevelType w:val="hybridMultilevel"/>
    <w:tmpl w:val="24B824C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A6C4C05"/>
    <w:multiLevelType w:val="hybridMultilevel"/>
    <w:tmpl w:val="3C505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E4EAC"/>
    <w:multiLevelType w:val="hybridMultilevel"/>
    <w:tmpl w:val="7B82C2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CD0147"/>
    <w:multiLevelType w:val="hybridMultilevel"/>
    <w:tmpl w:val="6BE218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795AD6"/>
    <w:multiLevelType w:val="hybridMultilevel"/>
    <w:tmpl w:val="F55C6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A65802"/>
    <w:multiLevelType w:val="hybridMultilevel"/>
    <w:tmpl w:val="FBD49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8E1A46"/>
    <w:multiLevelType w:val="hybridMultilevel"/>
    <w:tmpl w:val="404E4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F055B6"/>
    <w:multiLevelType w:val="hybridMultilevel"/>
    <w:tmpl w:val="2C68F49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5B36002F"/>
    <w:multiLevelType w:val="hybridMultilevel"/>
    <w:tmpl w:val="5DB66C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8C80DBB"/>
    <w:multiLevelType w:val="hybridMultilevel"/>
    <w:tmpl w:val="D13C7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9F0811"/>
    <w:multiLevelType w:val="hybridMultilevel"/>
    <w:tmpl w:val="31BC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85497C"/>
    <w:multiLevelType w:val="hybridMultilevel"/>
    <w:tmpl w:val="CB762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C8A0DA2"/>
    <w:multiLevelType w:val="hybridMultilevel"/>
    <w:tmpl w:val="00C49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D741444"/>
    <w:multiLevelType w:val="hybridMultilevel"/>
    <w:tmpl w:val="2C68F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0070000">
    <w:abstractNumId w:val="15"/>
  </w:num>
  <w:num w:numId="2" w16cid:durableId="64961628">
    <w:abstractNumId w:val="10"/>
  </w:num>
  <w:num w:numId="3" w16cid:durableId="1962953078">
    <w:abstractNumId w:val="16"/>
  </w:num>
  <w:num w:numId="4" w16cid:durableId="1449356048">
    <w:abstractNumId w:val="6"/>
  </w:num>
  <w:num w:numId="5" w16cid:durableId="315185171">
    <w:abstractNumId w:val="0"/>
  </w:num>
  <w:num w:numId="6" w16cid:durableId="1257901221">
    <w:abstractNumId w:val="7"/>
  </w:num>
  <w:num w:numId="7" w16cid:durableId="1732579977">
    <w:abstractNumId w:val="5"/>
  </w:num>
  <w:num w:numId="8" w16cid:durableId="40829603">
    <w:abstractNumId w:val="13"/>
  </w:num>
  <w:num w:numId="9" w16cid:durableId="1060591815">
    <w:abstractNumId w:val="3"/>
  </w:num>
  <w:num w:numId="10" w16cid:durableId="636641453">
    <w:abstractNumId w:val="1"/>
  </w:num>
  <w:num w:numId="11" w16cid:durableId="1676882082">
    <w:abstractNumId w:val="17"/>
  </w:num>
  <w:num w:numId="12" w16cid:durableId="1822964303">
    <w:abstractNumId w:val="11"/>
  </w:num>
  <w:num w:numId="13" w16cid:durableId="2006542571">
    <w:abstractNumId w:val="9"/>
  </w:num>
  <w:num w:numId="14" w16cid:durableId="247232950">
    <w:abstractNumId w:val="12"/>
  </w:num>
  <w:num w:numId="15" w16cid:durableId="1081101628">
    <w:abstractNumId w:val="8"/>
  </w:num>
  <w:num w:numId="16" w16cid:durableId="3339200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9968509">
    <w:abstractNumId w:val="14"/>
  </w:num>
  <w:num w:numId="18" w16cid:durableId="926117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B8"/>
    <w:rsid w:val="000001F5"/>
    <w:rsid w:val="00002152"/>
    <w:rsid w:val="00002B80"/>
    <w:rsid w:val="000034FC"/>
    <w:rsid w:val="000060CE"/>
    <w:rsid w:val="00007B73"/>
    <w:rsid w:val="00007E28"/>
    <w:rsid w:val="00011D74"/>
    <w:rsid w:val="000123CC"/>
    <w:rsid w:val="0001255D"/>
    <w:rsid w:val="000136BC"/>
    <w:rsid w:val="00015556"/>
    <w:rsid w:val="000175C2"/>
    <w:rsid w:val="00020179"/>
    <w:rsid w:val="0002216D"/>
    <w:rsid w:val="000247B7"/>
    <w:rsid w:val="0002566F"/>
    <w:rsid w:val="00025ABE"/>
    <w:rsid w:val="00030570"/>
    <w:rsid w:val="000306DB"/>
    <w:rsid w:val="000326BB"/>
    <w:rsid w:val="00032923"/>
    <w:rsid w:val="00035AF5"/>
    <w:rsid w:val="0004004C"/>
    <w:rsid w:val="000442D9"/>
    <w:rsid w:val="000460E2"/>
    <w:rsid w:val="00050439"/>
    <w:rsid w:val="00051B92"/>
    <w:rsid w:val="0005261C"/>
    <w:rsid w:val="0005261F"/>
    <w:rsid w:val="00053DA1"/>
    <w:rsid w:val="00053E0A"/>
    <w:rsid w:val="0006035C"/>
    <w:rsid w:val="00063314"/>
    <w:rsid w:val="0006512D"/>
    <w:rsid w:val="000656AA"/>
    <w:rsid w:val="000709DF"/>
    <w:rsid w:val="00075F6A"/>
    <w:rsid w:val="00080C95"/>
    <w:rsid w:val="00081586"/>
    <w:rsid w:val="00082991"/>
    <w:rsid w:val="00083CA7"/>
    <w:rsid w:val="00083E48"/>
    <w:rsid w:val="00084CF2"/>
    <w:rsid w:val="00086AD2"/>
    <w:rsid w:val="00090095"/>
    <w:rsid w:val="000913A6"/>
    <w:rsid w:val="00096662"/>
    <w:rsid w:val="00097C4D"/>
    <w:rsid w:val="000A4694"/>
    <w:rsid w:val="000A6758"/>
    <w:rsid w:val="000B0835"/>
    <w:rsid w:val="000B28FC"/>
    <w:rsid w:val="000B2C90"/>
    <w:rsid w:val="000B3CB9"/>
    <w:rsid w:val="000B5D44"/>
    <w:rsid w:val="000B75A2"/>
    <w:rsid w:val="000B7693"/>
    <w:rsid w:val="000C3AD6"/>
    <w:rsid w:val="000C410B"/>
    <w:rsid w:val="000C5307"/>
    <w:rsid w:val="000C53F2"/>
    <w:rsid w:val="000D0040"/>
    <w:rsid w:val="000D07E8"/>
    <w:rsid w:val="000D1E5A"/>
    <w:rsid w:val="000D3EAB"/>
    <w:rsid w:val="000D620F"/>
    <w:rsid w:val="000D79A0"/>
    <w:rsid w:val="000E1232"/>
    <w:rsid w:val="000E34E7"/>
    <w:rsid w:val="000E62F1"/>
    <w:rsid w:val="000E6A08"/>
    <w:rsid w:val="000E7612"/>
    <w:rsid w:val="000E76FF"/>
    <w:rsid w:val="000F2D0E"/>
    <w:rsid w:val="000F4A86"/>
    <w:rsid w:val="000F5246"/>
    <w:rsid w:val="000F5416"/>
    <w:rsid w:val="001004DA"/>
    <w:rsid w:val="00101065"/>
    <w:rsid w:val="001023CC"/>
    <w:rsid w:val="001027A5"/>
    <w:rsid w:val="00102B76"/>
    <w:rsid w:val="001037E8"/>
    <w:rsid w:val="001075F2"/>
    <w:rsid w:val="00107A1E"/>
    <w:rsid w:val="00107F7E"/>
    <w:rsid w:val="0011001A"/>
    <w:rsid w:val="00120C24"/>
    <w:rsid w:val="001229E4"/>
    <w:rsid w:val="00122D4A"/>
    <w:rsid w:val="0013159F"/>
    <w:rsid w:val="00131EDD"/>
    <w:rsid w:val="001337E9"/>
    <w:rsid w:val="001408D0"/>
    <w:rsid w:val="0014780A"/>
    <w:rsid w:val="001520FB"/>
    <w:rsid w:val="00152FD0"/>
    <w:rsid w:val="00153325"/>
    <w:rsid w:val="00155785"/>
    <w:rsid w:val="001569DB"/>
    <w:rsid w:val="001606C2"/>
    <w:rsid w:val="00160AC4"/>
    <w:rsid w:val="00160D0F"/>
    <w:rsid w:val="00160DDB"/>
    <w:rsid w:val="00162BB2"/>
    <w:rsid w:val="00163EE9"/>
    <w:rsid w:val="00166BA7"/>
    <w:rsid w:val="00167A2A"/>
    <w:rsid w:val="00170B54"/>
    <w:rsid w:val="00173DF6"/>
    <w:rsid w:val="00173FC2"/>
    <w:rsid w:val="00174F26"/>
    <w:rsid w:val="00176519"/>
    <w:rsid w:val="00177945"/>
    <w:rsid w:val="00183FED"/>
    <w:rsid w:val="001919EB"/>
    <w:rsid w:val="00192B34"/>
    <w:rsid w:val="00192E3C"/>
    <w:rsid w:val="001931E1"/>
    <w:rsid w:val="00195CE5"/>
    <w:rsid w:val="00196A32"/>
    <w:rsid w:val="001A0429"/>
    <w:rsid w:val="001A070E"/>
    <w:rsid w:val="001A208B"/>
    <w:rsid w:val="001A21CF"/>
    <w:rsid w:val="001A3E96"/>
    <w:rsid w:val="001A3EB9"/>
    <w:rsid w:val="001A56D9"/>
    <w:rsid w:val="001A5850"/>
    <w:rsid w:val="001A668A"/>
    <w:rsid w:val="001A73F3"/>
    <w:rsid w:val="001B157F"/>
    <w:rsid w:val="001B27BB"/>
    <w:rsid w:val="001B2B77"/>
    <w:rsid w:val="001B45CC"/>
    <w:rsid w:val="001B4740"/>
    <w:rsid w:val="001B4B74"/>
    <w:rsid w:val="001C40CD"/>
    <w:rsid w:val="001C5846"/>
    <w:rsid w:val="001C76BD"/>
    <w:rsid w:val="001D15ED"/>
    <w:rsid w:val="001D2592"/>
    <w:rsid w:val="001D3538"/>
    <w:rsid w:val="001D5C3F"/>
    <w:rsid w:val="001D633F"/>
    <w:rsid w:val="001D6B72"/>
    <w:rsid w:val="001D7979"/>
    <w:rsid w:val="001D7FA1"/>
    <w:rsid w:val="001D7FF8"/>
    <w:rsid w:val="001E1587"/>
    <w:rsid w:val="001E30A9"/>
    <w:rsid w:val="001E790B"/>
    <w:rsid w:val="001F048C"/>
    <w:rsid w:val="001F1CB5"/>
    <w:rsid w:val="001F258F"/>
    <w:rsid w:val="001F4E8D"/>
    <w:rsid w:val="001F64AA"/>
    <w:rsid w:val="00200E29"/>
    <w:rsid w:val="00201A03"/>
    <w:rsid w:val="00201ADD"/>
    <w:rsid w:val="00201C80"/>
    <w:rsid w:val="00207BE8"/>
    <w:rsid w:val="00210739"/>
    <w:rsid w:val="00210CBE"/>
    <w:rsid w:val="002149D2"/>
    <w:rsid w:val="00214CCD"/>
    <w:rsid w:val="002159B7"/>
    <w:rsid w:val="00215B50"/>
    <w:rsid w:val="00216F04"/>
    <w:rsid w:val="00217B72"/>
    <w:rsid w:val="00221546"/>
    <w:rsid w:val="00221E37"/>
    <w:rsid w:val="00222768"/>
    <w:rsid w:val="00222A0A"/>
    <w:rsid w:val="00222D6D"/>
    <w:rsid w:val="00223A62"/>
    <w:rsid w:val="00225220"/>
    <w:rsid w:val="002257CF"/>
    <w:rsid w:val="0022710B"/>
    <w:rsid w:val="00227956"/>
    <w:rsid w:val="00227F13"/>
    <w:rsid w:val="00231B7A"/>
    <w:rsid w:val="002357F0"/>
    <w:rsid w:val="002400C6"/>
    <w:rsid w:val="00240285"/>
    <w:rsid w:val="00241022"/>
    <w:rsid w:val="00242F10"/>
    <w:rsid w:val="00245506"/>
    <w:rsid w:val="00247933"/>
    <w:rsid w:val="00247B67"/>
    <w:rsid w:val="00247FE0"/>
    <w:rsid w:val="00253E71"/>
    <w:rsid w:val="0025448D"/>
    <w:rsid w:val="00255D77"/>
    <w:rsid w:val="00256AD0"/>
    <w:rsid w:val="00260CDC"/>
    <w:rsid w:val="00262167"/>
    <w:rsid w:val="002707FB"/>
    <w:rsid w:val="0027143B"/>
    <w:rsid w:val="00271C2C"/>
    <w:rsid w:val="00272610"/>
    <w:rsid w:val="00277367"/>
    <w:rsid w:val="0027744C"/>
    <w:rsid w:val="0028220F"/>
    <w:rsid w:val="00285FBA"/>
    <w:rsid w:val="00291A3E"/>
    <w:rsid w:val="00294D1B"/>
    <w:rsid w:val="00296719"/>
    <w:rsid w:val="00296DEC"/>
    <w:rsid w:val="00297EDE"/>
    <w:rsid w:val="002A00CC"/>
    <w:rsid w:val="002A116A"/>
    <w:rsid w:val="002A16DD"/>
    <w:rsid w:val="002A1D81"/>
    <w:rsid w:val="002A38D1"/>
    <w:rsid w:val="002A3ACF"/>
    <w:rsid w:val="002A4DE7"/>
    <w:rsid w:val="002A6755"/>
    <w:rsid w:val="002B29A9"/>
    <w:rsid w:val="002B48C0"/>
    <w:rsid w:val="002C14BB"/>
    <w:rsid w:val="002C24A8"/>
    <w:rsid w:val="002C47C1"/>
    <w:rsid w:val="002C713F"/>
    <w:rsid w:val="002C7F40"/>
    <w:rsid w:val="002D1316"/>
    <w:rsid w:val="002D1B71"/>
    <w:rsid w:val="002D26F9"/>
    <w:rsid w:val="002D749F"/>
    <w:rsid w:val="002E0F1D"/>
    <w:rsid w:val="002E1021"/>
    <w:rsid w:val="002E3311"/>
    <w:rsid w:val="002E517B"/>
    <w:rsid w:val="002E66FF"/>
    <w:rsid w:val="002E6C87"/>
    <w:rsid w:val="002E7382"/>
    <w:rsid w:val="002F347F"/>
    <w:rsid w:val="002F66D9"/>
    <w:rsid w:val="00303E38"/>
    <w:rsid w:val="00307414"/>
    <w:rsid w:val="00311C15"/>
    <w:rsid w:val="003135B1"/>
    <w:rsid w:val="00313763"/>
    <w:rsid w:val="00316A99"/>
    <w:rsid w:val="0032165D"/>
    <w:rsid w:val="0032406F"/>
    <w:rsid w:val="00324C3E"/>
    <w:rsid w:val="00325666"/>
    <w:rsid w:val="00325A88"/>
    <w:rsid w:val="00325B56"/>
    <w:rsid w:val="00326D32"/>
    <w:rsid w:val="00333E5F"/>
    <w:rsid w:val="00336641"/>
    <w:rsid w:val="00337446"/>
    <w:rsid w:val="0033754D"/>
    <w:rsid w:val="00340DB6"/>
    <w:rsid w:val="00341A1B"/>
    <w:rsid w:val="00342F7B"/>
    <w:rsid w:val="00346040"/>
    <w:rsid w:val="00346DA6"/>
    <w:rsid w:val="00347B8C"/>
    <w:rsid w:val="00347FE5"/>
    <w:rsid w:val="00350441"/>
    <w:rsid w:val="00350EBA"/>
    <w:rsid w:val="003513CD"/>
    <w:rsid w:val="003526A0"/>
    <w:rsid w:val="0035378D"/>
    <w:rsid w:val="00355517"/>
    <w:rsid w:val="0035676A"/>
    <w:rsid w:val="003575D3"/>
    <w:rsid w:val="00362E17"/>
    <w:rsid w:val="00363BA9"/>
    <w:rsid w:val="00365272"/>
    <w:rsid w:val="0036630D"/>
    <w:rsid w:val="003715C8"/>
    <w:rsid w:val="00371927"/>
    <w:rsid w:val="00371FCA"/>
    <w:rsid w:val="003768EC"/>
    <w:rsid w:val="003866E9"/>
    <w:rsid w:val="00392C53"/>
    <w:rsid w:val="003A056C"/>
    <w:rsid w:val="003A264B"/>
    <w:rsid w:val="003B1B2C"/>
    <w:rsid w:val="003B2366"/>
    <w:rsid w:val="003B5BCC"/>
    <w:rsid w:val="003B659C"/>
    <w:rsid w:val="003B7421"/>
    <w:rsid w:val="003B7872"/>
    <w:rsid w:val="003B7956"/>
    <w:rsid w:val="003C17A4"/>
    <w:rsid w:val="003C17E1"/>
    <w:rsid w:val="003C3298"/>
    <w:rsid w:val="003C3EC4"/>
    <w:rsid w:val="003C6B7E"/>
    <w:rsid w:val="003C79D4"/>
    <w:rsid w:val="003D239D"/>
    <w:rsid w:val="003D399C"/>
    <w:rsid w:val="003D6612"/>
    <w:rsid w:val="003E0213"/>
    <w:rsid w:val="003E1098"/>
    <w:rsid w:val="003E3EF4"/>
    <w:rsid w:val="003E47C4"/>
    <w:rsid w:val="003E5742"/>
    <w:rsid w:val="003F0AEA"/>
    <w:rsid w:val="003F1970"/>
    <w:rsid w:val="003F5B4B"/>
    <w:rsid w:val="003F69DB"/>
    <w:rsid w:val="003F733C"/>
    <w:rsid w:val="004008C4"/>
    <w:rsid w:val="00402B36"/>
    <w:rsid w:val="00402EB9"/>
    <w:rsid w:val="004036AF"/>
    <w:rsid w:val="0040491C"/>
    <w:rsid w:val="0040496B"/>
    <w:rsid w:val="004078D7"/>
    <w:rsid w:val="00410D7C"/>
    <w:rsid w:val="00411148"/>
    <w:rsid w:val="004158C8"/>
    <w:rsid w:val="00415BD4"/>
    <w:rsid w:val="00421764"/>
    <w:rsid w:val="00421D56"/>
    <w:rsid w:val="0042237B"/>
    <w:rsid w:val="00424857"/>
    <w:rsid w:val="004257FD"/>
    <w:rsid w:val="00426AE3"/>
    <w:rsid w:val="004308F4"/>
    <w:rsid w:val="00433844"/>
    <w:rsid w:val="004343D4"/>
    <w:rsid w:val="0043644E"/>
    <w:rsid w:val="004404C0"/>
    <w:rsid w:val="004424B3"/>
    <w:rsid w:val="00442C76"/>
    <w:rsid w:val="00442C9A"/>
    <w:rsid w:val="00443A2A"/>
    <w:rsid w:val="00445F26"/>
    <w:rsid w:val="0044636F"/>
    <w:rsid w:val="00446AFB"/>
    <w:rsid w:val="00447619"/>
    <w:rsid w:val="00461513"/>
    <w:rsid w:val="00463D92"/>
    <w:rsid w:val="004708F8"/>
    <w:rsid w:val="00470EC4"/>
    <w:rsid w:val="00473203"/>
    <w:rsid w:val="00474EDF"/>
    <w:rsid w:val="00475D7F"/>
    <w:rsid w:val="00476553"/>
    <w:rsid w:val="0047741E"/>
    <w:rsid w:val="0049046D"/>
    <w:rsid w:val="00490DF8"/>
    <w:rsid w:val="00492B77"/>
    <w:rsid w:val="004937F6"/>
    <w:rsid w:val="00494B50"/>
    <w:rsid w:val="004967F5"/>
    <w:rsid w:val="0049755D"/>
    <w:rsid w:val="004A0DDD"/>
    <w:rsid w:val="004A2BEF"/>
    <w:rsid w:val="004A447D"/>
    <w:rsid w:val="004A5969"/>
    <w:rsid w:val="004A6653"/>
    <w:rsid w:val="004A6ED7"/>
    <w:rsid w:val="004A7938"/>
    <w:rsid w:val="004B0FAD"/>
    <w:rsid w:val="004B0FFC"/>
    <w:rsid w:val="004B22BB"/>
    <w:rsid w:val="004B378C"/>
    <w:rsid w:val="004B37E4"/>
    <w:rsid w:val="004B5E4A"/>
    <w:rsid w:val="004B70C1"/>
    <w:rsid w:val="004B7AD0"/>
    <w:rsid w:val="004C038F"/>
    <w:rsid w:val="004C074A"/>
    <w:rsid w:val="004C18CA"/>
    <w:rsid w:val="004C30A8"/>
    <w:rsid w:val="004C49DE"/>
    <w:rsid w:val="004C7418"/>
    <w:rsid w:val="004D3015"/>
    <w:rsid w:val="004D32BE"/>
    <w:rsid w:val="004D4526"/>
    <w:rsid w:val="004E0370"/>
    <w:rsid w:val="004E2A74"/>
    <w:rsid w:val="004E2E14"/>
    <w:rsid w:val="004E42BD"/>
    <w:rsid w:val="004E6352"/>
    <w:rsid w:val="004F470C"/>
    <w:rsid w:val="004F4944"/>
    <w:rsid w:val="00501B35"/>
    <w:rsid w:val="00501B85"/>
    <w:rsid w:val="005026B3"/>
    <w:rsid w:val="00505829"/>
    <w:rsid w:val="00507678"/>
    <w:rsid w:val="00513B32"/>
    <w:rsid w:val="005159B2"/>
    <w:rsid w:val="0051765C"/>
    <w:rsid w:val="005207DE"/>
    <w:rsid w:val="00521C3B"/>
    <w:rsid w:val="00521C8A"/>
    <w:rsid w:val="00521FB7"/>
    <w:rsid w:val="005249A5"/>
    <w:rsid w:val="00524CF9"/>
    <w:rsid w:val="00527514"/>
    <w:rsid w:val="00527C89"/>
    <w:rsid w:val="00527ED2"/>
    <w:rsid w:val="00530E3F"/>
    <w:rsid w:val="00534A21"/>
    <w:rsid w:val="005357C1"/>
    <w:rsid w:val="005366E7"/>
    <w:rsid w:val="00536DEF"/>
    <w:rsid w:val="00540836"/>
    <w:rsid w:val="0054312A"/>
    <w:rsid w:val="00545197"/>
    <w:rsid w:val="00546F30"/>
    <w:rsid w:val="005471C6"/>
    <w:rsid w:val="005473BD"/>
    <w:rsid w:val="00551061"/>
    <w:rsid w:val="005540F4"/>
    <w:rsid w:val="00554FC5"/>
    <w:rsid w:val="00557298"/>
    <w:rsid w:val="00561838"/>
    <w:rsid w:val="005626B5"/>
    <w:rsid w:val="00562DC1"/>
    <w:rsid w:val="0056535A"/>
    <w:rsid w:val="00565D36"/>
    <w:rsid w:val="00566F77"/>
    <w:rsid w:val="00567377"/>
    <w:rsid w:val="00567501"/>
    <w:rsid w:val="00567CFE"/>
    <w:rsid w:val="00570E63"/>
    <w:rsid w:val="005715F0"/>
    <w:rsid w:val="00576F26"/>
    <w:rsid w:val="005837A9"/>
    <w:rsid w:val="005900B8"/>
    <w:rsid w:val="00592F7B"/>
    <w:rsid w:val="00594157"/>
    <w:rsid w:val="00594813"/>
    <w:rsid w:val="005976AF"/>
    <w:rsid w:val="005A06BE"/>
    <w:rsid w:val="005A24D7"/>
    <w:rsid w:val="005A7F3F"/>
    <w:rsid w:val="005B0B8A"/>
    <w:rsid w:val="005B17FC"/>
    <w:rsid w:val="005B1A86"/>
    <w:rsid w:val="005B370C"/>
    <w:rsid w:val="005B5ED8"/>
    <w:rsid w:val="005B6FE3"/>
    <w:rsid w:val="005B7BCD"/>
    <w:rsid w:val="005C0BA0"/>
    <w:rsid w:val="005C334E"/>
    <w:rsid w:val="005C388F"/>
    <w:rsid w:val="005C55BA"/>
    <w:rsid w:val="005D0E61"/>
    <w:rsid w:val="005D6E3B"/>
    <w:rsid w:val="005D78BA"/>
    <w:rsid w:val="005E2BE0"/>
    <w:rsid w:val="005E60DA"/>
    <w:rsid w:val="005E6BB0"/>
    <w:rsid w:val="005E762B"/>
    <w:rsid w:val="005F26AB"/>
    <w:rsid w:val="005F3972"/>
    <w:rsid w:val="005F4BD9"/>
    <w:rsid w:val="005F52C3"/>
    <w:rsid w:val="005F7A2E"/>
    <w:rsid w:val="00600EC3"/>
    <w:rsid w:val="006023E2"/>
    <w:rsid w:val="00602CB2"/>
    <w:rsid w:val="00606509"/>
    <w:rsid w:val="00607F94"/>
    <w:rsid w:val="0061780C"/>
    <w:rsid w:val="006217B3"/>
    <w:rsid w:val="0062250C"/>
    <w:rsid w:val="006277C1"/>
    <w:rsid w:val="006278E7"/>
    <w:rsid w:val="006307A3"/>
    <w:rsid w:val="00630EBC"/>
    <w:rsid w:val="00634CC0"/>
    <w:rsid w:val="006379D6"/>
    <w:rsid w:val="006400F6"/>
    <w:rsid w:val="006404BA"/>
    <w:rsid w:val="00642459"/>
    <w:rsid w:val="00642F7F"/>
    <w:rsid w:val="00644054"/>
    <w:rsid w:val="00644E52"/>
    <w:rsid w:val="006460C3"/>
    <w:rsid w:val="0064694B"/>
    <w:rsid w:val="00650168"/>
    <w:rsid w:val="00652098"/>
    <w:rsid w:val="00653D8A"/>
    <w:rsid w:val="00655670"/>
    <w:rsid w:val="00656C8B"/>
    <w:rsid w:val="00661105"/>
    <w:rsid w:val="0066189E"/>
    <w:rsid w:val="006626E8"/>
    <w:rsid w:val="006627E8"/>
    <w:rsid w:val="0066388E"/>
    <w:rsid w:val="0066412D"/>
    <w:rsid w:val="0067373E"/>
    <w:rsid w:val="00673AEC"/>
    <w:rsid w:val="006757A5"/>
    <w:rsid w:val="0067635C"/>
    <w:rsid w:val="00677E06"/>
    <w:rsid w:val="00677FEF"/>
    <w:rsid w:val="0068061C"/>
    <w:rsid w:val="0068192C"/>
    <w:rsid w:val="0068277E"/>
    <w:rsid w:val="00682A3E"/>
    <w:rsid w:val="0068329F"/>
    <w:rsid w:val="006834F1"/>
    <w:rsid w:val="006838D7"/>
    <w:rsid w:val="00686CFF"/>
    <w:rsid w:val="00686D98"/>
    <w:rsid w:val="006921E1"/>
    <w:rsid w:val="006930D9"/>
    <w:rsid w:val="00696E54"/>
    <w:rsid w:val="006972C5"/>
    <w:rsid w:val="006A16EB"/>
    <w:rsid w:val="006A763A"/>
    <w:rsid w:val="006B0C23"/>
    <w:rsid w:val="006B34E3"/>
    <w:rsid w:val="006B3D93"/>
    <w:rsid w:val="006B410B"/>
    <w:rsid w:val="006B41AA"/>
    <w:rsid w:val="006B5C5C"/>
    <w:rsid w:val="006C0529"/>
    <w:rsid w:val="006C187B"/>
    <w:rsid w:val="006C4F0D"/>
    <w:rsid w:val="006C537C"/>
    <w:rsid w:val="006C568B"/>
    <w:rsid w:val="006C662F"/>
    <w:rsid w:val="006D0387"/>
    <w:rsid w:val="006D090C"/>
    <w:rsid w:val="006D0BCB"/>
    <w:rsid w:val="006D3098"/>
    <w:rsid w:val="006D3B3D"/>
    <w:rsid w:val="006D3B49"/>
    <w:rsid w:val="006D7F4C"/>
    <w:rsid w:val="006E02B6"/>
    <w:rsid w:val="006E0921"/>
    <w:rsid w:val="006E2AB5"/>
    <w:rsid w:val="006E2FE8"/>
    <w:rsid w:val="006E3177"/>
    <w:rsid w:val="006F090D"/>
    <w:rsid w:val="006F2C79"/>
    <w:rsid w:val="006F5D48"/>
    <w:rsid w:val="006F6B9C"/>
    <w:rsid w:val="007021A3"/>
    <w:rsid w:val="00706E58"/>
    <w:rsid w:val="00710134"/>
    <w:rsid w:val="007126C9"/>
    <w:rsid w:val="00712871"/>
    <w:rsid w:val="0071341E"/>
    <w:rsid w:val="007137EE"/>
    <w:rsid w:val="00715343"/>
    <w:rsid w:val="00715761"/>
    <w:rsid w:val="0071633F"/>
    <w:rsid w:val="00716A7E"/>
    <w:rsid w:val="007171E5"/>
    <w:rsid w:val="00720FFD"/>
    <w:rsid w:val="0072123B"/>
    <w:rsid w:val="00722296"/>
    <w:rsid w:val="00723331"/>
    <w:rsid w:val="007240BA"/>
    <w:rsid w:val="007250E4"/>
    <w:rsid w:val="00725D16"/>
    <w:rsid w:val="007301C6"/>
    <w:rsid w:val="00731E80"/>
    <w:rsid w:val="00732354"/>
    <w:rsid w:val="00732589"/>
    <w:rsid w:val="00733A3E"/>
    <w:rsid w:val="007344DD"/>
    <w:rsid w:val="00734DCA"/>
    <w:rsid w:val="00735F80"/>
    <w:rsid w:val="00736762"/>
    <w:rsid w:val="00736CEA"/>
    <w:rsid w:val="00737115"/>
    <w:rsid w:val="00744AD1"/>
    <w:rsid w:val="00745EBA"/>
    <w:rsid w:val="00751C50"/>
    <w:rsid w:val="007526C3"/>
    <w:rsid w:val="00752825"/>
    <w:rsid w:val="00753DF3"/>
    <w:rsid w:val="007579E2"/>
    <w:rsid w:val="00757BAB"/>
    <w:rsid w:val="007601C1"/>
    <w:rsid w:val="007676D5"/>
    <w:rsid w:val="00771EB3"/>
    <w:rsid w:val="0077347B"/>
    <w:rsid w:val="007737D9"/>
    <w:rsid w:val="00774336"/>
    <w:rsid w:val="007754B7"/>
    <w:rsid w:val="007754DE"/>
    <w:rsid w:val="00777AE3"/>
    <w:rsid w:val="00780E7E"/>
    <w:rsid w:val="007829AB"/>
    <w:rsid w:val="007830B1"/>
    <w:rsid w:val="007854B7"/>
    <w:rsid w:val="007903DD"/>
    <w:rsid w:val="00790688"/>
    <w:rsid w:val="00792393"/>
    <w:rsid w:val="00794CFE"/>
    <w:rsid w:val="0079572A"/>
    <w:rsid w:val="007A2463"/>
    <w:rsid w:val="007A50C4"/>
    <w:rsid w:val="007A551C"/>
    <w:rsid w:val="007B0986"/>
    <w:rsid w:val="007B2421"/>
    <w:rsid w:val="007B2A9E"/>
    <w:rsid w:val="007B2DC0"/>
    <w:rsid w:val="007B4132"/>
    <w:rsid w:val="007B4CAF"/>
    <w:rsid w:val="007B6105"/>
    <w:rsid w:val="007C1772"/>
    <w:rsid w:val="007C227F"/>
    <w:rsid w:val="007C304A"/>
    <w:rsid w:val="007C3F2C"/>
    <w:rsid w:val="007C44E5"/>
    <w:rsid w:val="007C4E14"/>
    <w:rsid w:val="007C6318"/>
    <w:rsid w:val="007D1B97"/>
    <w:rsid w:val="007D266B"/>
    <w:rsid w:val="007D2936"/>
    <w:rsid w:val="007D2979"/>
    <w:rsid w:val="007D41EC"/>
    <w:rsid w:val="007D5EEF"/>
    <w:rsid w:val="007E38DD"/>
    <w:rsid w:val="007E3E70"/>
    <w:rsid w:val="007E5301"/>
    <w:rsid w:val="007E5E2F"/>
    <w:rsid w:val="007F4FB7"/>
    <w:rsid w:val="007F515A"/>
    <w:rsid w:val="007F684D"/>
    <w:rsid w:val="00803178"/>
    <w:rsid w:val="00806295"/>
    <w:rsid w:val="00806665"/>
    <w:rsid w:val="0081135C"/>
    <w:rsid w:val="008114F2"/>
    <w:rsid w:val="00811A88"/>
    <w:rsid w:val="00812966"/>
    <w:rsid w:val="00813E59"/>
    <w:rsid w:val="00815480"/>
    <w:rsid w:val="0081681C"/>
    <w:rsid w:val="00817DE6"/>
    <w:rsid w:val="00820272"/>
    <w:rsid w:val="00820655"/>
    <w:rsid w:val="0082073B"/>
    <w:rsid w:val="00820879"/>
    <w:rsid w:val="00820FE7"/>
    <w:rsid w:val="00821926"/>
    <w:rsid w:val="0082281D"/>
    <w:rsid w:val="00825FFE"/>
    <w:rsid w:val="008278CB"/>
    <w:rsid w:val="00832FC0"/>
    <w:rsid w:val="00833847"/>
    <w:rsid w:val="00834351"/>
    <w:rsid w:val="00835F15"/>
    <w:rsid w:val="00836C24"/>
    <w:rsid w:val="0083750F"/>
    <w:rsid w:val="00837A0B"/>
    <w:rsid w:val="008419FB"/>
    <w:rsid w:val="00842119"/>
    <w:rsid w:val="00842932"/>
    <w:rsid w:val="00844CAD"/>
    <w:rsid w:val="00845C73"/>
    <w:rsid w:val="00845E19"/>
    <w:rsid w:val="00846BE5"/>
    <w:rsid w:val="00847A68"/>
    <w:rsid w:val="00851120"/>
    <w:rsid w:val="00852839"/>
    <w:rsid w:val="008558D4"/>
    <w:rsid w:val="0085674C"/>
    <w:rsid w:val="00860A58"/>
    <w:rsid w:val="00862279"/>
    <w:rsid w:val="0086591E"/>
    <w:rsid w:val="008707ED"/>
    <w:rsid w:val="00877079"/>
    <w:rsid w:val="00877F80"/>
    <w:rsid w:val="008814C3"/>
    <w:rsid w:val="00884C85"/>
    <w:rsid w:val="008857A8"/>
    <w:rsid w:val="0088689E"/>
    <w:rsid w:val="008906AD"/>
    <w:rsid w:val="00891125"/>
    <w:rsid w:val="00891D4C"/>
    <w:rsid w:val="00892118"/>
    <w:rsid w:val="00893CE5"/>
    <w:rsid w:val="00897670"/>
    <w:rsid w:val="008A17EA"/>
    <w:rsid w:val="008A3491"/>
    <w:rsid w:val="008A5820"/>
    <w:rsid w:val="008A7570"/>
    <w:rsid w:val="008B1F4A"/>
    <w:rsid w:val="008B3AB4"/>
    <w:rsid w:val="008B3F6C"/>
    <w:rsid w:val="008B5C28"/>
    <w:rsid w:val="008C04FF"/>
    <w:rsid w:val="008C5B3F"/>
    <w:rsid w:val="008C68D8"/>
    <w:rsid w:val="008C708B"/>
    <w:rsid w:val="008D1C05"/>
    <w:rsid w:val="008D3301"/>
    <w:rsid w:val="008D3AEA"/>
    <w:rsid w:val="008D6951"/>
    <w:rsid w:val="008D797B"/>
    <w:rsid w:val="008D7AF8"/>
    <w:rsid w:val="008E13E1"/>
    <w:rsid w:val="008E2E53"/>
    <w:rsid w:val="008E7F51"/>
    <w:rsid w:val="008F1D58"/>
    <w:rsid w:val="008F2984"/>
    <w:rsid w:val="008F2D0D"/>
    <w:rsid w:val="008F3E19"/>
    <w:rsid w:val="008F3EA4"/>
    <w:rsid w:val="008F7372"/>
    <w:rsid w:val="00900AD1"/>
    <w:rsid w:val="009041A0"/>
    <w:rsid w:val="00907256"/>
    <w:rsid w:val="009076A6"/>
    <w:rsid w:val="00914FC9"/>
    <w:rsid w:val="00921A24"/>
    <w:rsid w:val="00922B1F"/>
    <w:rsid w:val="00923A72"/>
    <w:rsid w:val="0092410F"/>
    <w:rsid w:val="00934354"/>
    <w:rsid w:val="009366B5"/>
    <w:rsid w:val="00941004"/>
    <w:rsid w:val="00942B71"/>
    <w:rsid w:val="00942DE4"/>
    <w:rsid w:val="0094303F"/>
    <w:rsid w:val="00945D02"/>
    <w:rsid w:val="00945FF2"/>
    <w:rsid w:val="009469AE"/>
    <w:rsid w:val="00947762"/>
    <w:rsid w:val="00947873"/>
    <w:rsid w:val="009513FA"/>
    <w:rsid w:val="00951687"/>
    <w:rsid w:val="009539CB"/>
    <w:rsid w:val="00955D6C"/>
    <w:rsid w:val="0095769A"/>
    <w:rsid w:val="00957CE7"/>
    <w:rsid w:val="00961DA9"/>
    <w:rsid w:val="009626E8"/>
    <w:rsid w:val="0096781A"/>
    <w:rsid w:val="0097167A"/>
    <w:rsid w:val="00972C3E"/>
    <w:rsid w:val="0097355C"/>
    <w:rsid w:val="009746BE"/>
    <w:rsid w:val="0097471B"/>
    <w:rsid w:val="00975E35"/>
    <w:rsid w:val="00981C24"/>
    <w:rsid w:val="00982245"/>
    <w:rsid w:val="00984056"/>
    <w:rsid w:val="009845BE"/>
    <w:rsid w:val="00986810"/>
    <w:rsid w:val="00986C67"/>
    <w:rsid w:val="00990161"/>
    <w:rsid w:val="00991598"/>
    <w:rsid w:val="00991BCB"/>
    <w:rsid w:val="009924D9"/>
    <w:rsid w:val="009930E6"/>
    <w:rsid w:val="00994397"/>
    <w:rsid w:val="00994E89"/>
    <w:rsid w:val="009A0292"/>
    <w:rsid w:val="009A1027"/>
    <w:rsid w:val="009A5F8D"/>
    <w:rsid w:val="009A7078"/>
    <w:rsid w:val="009B037F"/>
    <w:rsid w:val="009B193F"/>
    <w:rsid w:val="009B1E89"/>
    <w:rsid w:val="009B3186"/>
    <w:rsid w:val="009B5DAA"/>
    <w:rsid w:val="009B62AB"/>
    <w:rsid w:val="009C0D62"/>
    <w:rsid w:val="009C1056"/>
    <w:rsid w:val="009C2F7D"/>
    <w:rsid w:val="009C3939"/>
    <w:rsid w:val="009C50B8"/>
    <w:rsid w:val="009C5D61"/>
    <w:rsid w:val="009C7D45"/>
    <w:rsid w:val="009D1215"/>
    <w:rsid w:val="009D5BF9"/>
    <w:rsid w:val="009E152A"/>
    <w:rsid w:val="009E1AB9"/>
    <w:rsid w:val="009F027C"/>
    <w:rsid w:val="009F10A7"/>
    <w:rsid w:val="009F1C9E"/>
    <w:rsid w:val="009F1EF3"/>
    <w:rsid w:val="009F4EAB"/>
    <w:rsid w:val="009F514D"/>
    <w:rsid w:val="009F599B"/>
    <w:rsid w:val="009F59B8"/>
    <w:rsid w:val="009F5C30"/>
    <w:rsid w:val="009F64EC"/>
    <w:rsid w:val="009F725D"/>
    <w:rsid w:val="009F7700"/>
    <w:rsid w:val="00A006B4"/>
    <w:rsid w:val="00A009C3"/>
    <w:rsid w:val="00A06A66"/>
    <w:rsid w:val="00A07497"/>
    <w:rsid w:val="00A07C9C"/>
    <w:rsid w:val="00A1054D"/>
    <w:rsid w:val="00A11BC2"/>
    <w:rsid w:val="00A125C9"/>
    <w:rsid w:val="00A16225"/>
    <w:rsid w:val="00A16426"/>
    <w:rsid w:val="00A16B7E"/>
    <w:rsid w:val="00A17069"/>
    <w:rsid w:val="00A20ED6"/>
    <w:rsid w:val="00A2297B"/>
    <w:rsid w:val="00A22A72"/>
    <w:rsid w:val="00A2328F"/>
    <w:rsid w:val="00A24271"/>
    <w:rsid w:val="00A31794"/>
    <w:rsid w:val="00A323CD"/>
    <w:rsid w:val="00A32F84"/>
    <w:rsid w:val="00A332E0"/>
    <w:rsid w:val="00A34374"/>
    <w:rsid w:val="00A40A5E"/>
    <w:rsid w:val="00A4179C"/>
    <w:rsid w:val="00A423EB"/>
    <w:rsid w:val="00A459C9"/>
    <w:rsid w:val="00A5009D"/>
    <w:rsid w:val="00A53F73"/>
    <w:rsid w:val="00A575D8"/>
    <w:rsid w:val="00A576C3"/>
    <w:rsid w:val="00A613E7"/>
    <w:rsid w:val="00A61AEA"/>
    <w:rsid w:val="00A63197"/>
    <w:rsid w:val="00A63424"/>
    <w:rsid w:val="00A6345B"/>
    <w:rsid w:val="00A65ACA"/>
    <w:rsid w:val="00A66322"/>
    <w:rsid w:val="00A66EF2"/>
    <w:rsid w:val="00A67C04"/>
    <w:rsid w:val="00A7006E"/>
    <w:rsid w:val="00A7148F"/>
    <w:rsid w:val="00A722D7"/>
    <w:rsid w:val="00A7452D"/>
    <w:rsid w:val="00A768B5"/>
    <w:rsid w:val="00A8067E"/>
    <w:rsid w:val="00A839B5"/>
    <w:rsid w:val="00A86363"/>
    <w:rsid w:val="00A87AB1"/>
    <w:rsid w:val="00A90853"/>
    <w:rsid w:val="00A92F5A"/>
    <w:rsid w:val="00A96E4F"/>
    <w:rsid w:val="00A97942"/>
    <w:rsid w:val="00AA08CC"/>
    <w:rsid w:val="00AA3205"/>
    <w:rsid w:val="00AA3A77"/>
    <w:rsid w:val="00AA5191"/>
    <w:rsid w:val="00AA7E35"/>
    <w:rsid w:val="00AB1012"/>
    <w:rsid w:val="00AB2149"/>
    <w:rsid w:val="00AB2E82"/>
    <w:rsid w:val="00AB30D6"/>
    <w:rsid w:val="00AB3787"/>
    <w:rsid w:val="00AB428B"/>
    <w:rsid w:val="00AB479D"/>
    <w:rsid w:val="00AB6A1F"/>
    <w:rsid w:val="00AB6E6D"/>
    <w:rsid w:val="00AB7B7A"/>
    <w:rsid w:val="00AC18EB"/>
    <w:rsid w:val="00AC30E3"/>
    <w:rsid w:val="00AC39F5"/>
    <w:rsid w:val="00AC52D9"/>
    <w:rsid w:val="00AD134C"/>
    <w:rsid w:val="00AD2860"/>
    <w:rsid w:val="00AD4AA7"/>
    <w:rsid w:val="00AD4B5F"/>
    <w:rsid w:val="00AD6580"/>
    <w:rsid w:val="00AD682B"/>
    <w:rsid w:val="00AD78A3"/>
    <w:rsid w:val="00AE16E4"/>
    <w:rsid w:val="00AE27D8"/>
    <w:rsid w:val="00AE62E0"/>
    <w:rsid w:val="00AF176C"/>
    <w:rsid w:val="00AF2B2A"/>
    <w:rsid w:val="00AF323F"/>
    <w:rsid w:val="00AF375A"/>
    <w:rsid w:val="00AF4325"/>
    <w:rsid w:val="00AF49D9"/>
    <w:rsid w:val="00AF5363"/>
    <w:rsid w:val="00AF55F0"/>
    <w:rsid w:val="00AF5A49"/>
    <w:rsid w:val="00AF6D5B"/>
    <w:rsid w:val="00AF6FBB"/>
    <w:rsid w:val="00AF7B80"/>
    <w:rsid w:val="00AF7F41"/>
    <w:rsid w:val="00B00C09"/>
    <w:rsid w:val="00B010E0"/>
    <w:rsid w:val="00B02EE0"/>
    <w:rsid w:val="00B02F39"/>
    <w:rsid w:val="00B04092"/>
    <w:rsid w:val="00B06055"/>
    <w:rsid w:val="00B0687E"/>
    <w:rsid w:val="00B12B38"/>
    <w:rsid w:val="00B15040"/>
    <w:rsid w:val="00B16183"/>
    <w:rsid w:val="00B16A30"/>
    <w:rsid w:val="00B17061"/>
    <w:rsid w:val="00B1774B"/>
    <w:rsid w:val="00B17EEB"/>
    <w:rsid w:val="00B224CD"/>
    <w:rsid w:val="00B22983"/>
    <w:rsid w:val="00B22B7F"/>
    <w:rsid w:val="00B22E81"/>
    <w:rsid w:val="00B23859"/>
    <w:rsid w:val="00B2396F"/>
    <w:rsid w:val="00B239B4"/>
    <w:rsid w:val="00B24FBB"/>
    <w:rsid w:val="00B25570"/>
    <w:rsid w:val="00B3309B"/>
    <w:rsid w:val="00B35682"/>
    <w:rsid w:val="00B37091"/>
    <w:rsid w:val="00B402F6"/>
    <w:rsid w:val="00B405E4"/>
    <w:rsid w:val="00B43019"/>
    <w:rsid w:val="00B435D8"/>
    <w:rsid w:val="00B43B8E"/>
    <w:rsid w:val="00B443B4"/>
    <w:rsid w:val="00B468D5"/>
    <w:rsid w:val="00B50B77"/>
    <w:rsid w:val="00B50F38"/>
    <w:rsid w:val="00B50F95"/>
    <w:rsid w:val="00B522AF"/>
    <w:rsid w:val="00B563AE"/>
    <w:rsid w:val="00B57DD1"/>
    <w:rsid w:val="00B63CCE"/>
    <w:rsid w:val="00B66F56"/>
    <w:rsid w:val="00B6711D"/>
    <w:rsid w:val="00B677D6"/>
    <w:rsid w:val="00B71117"/>
    <w:rsid w:val="00B71808"/>
    <w:rsid w:val="00B72925"/>
    <w:rsid w:val="00B74E13"/>
    <w:rsid w:val="00B77F96"/>
    <w:rsid w:val="00B802A2"/>
    <w:rsid w:val="00B80BA6"/>
    <w:rsid w:val="00B82B1E"/>
    <w:rsid w:val="00B83BD8"/>
    <w:rsid w:val="00B84B28"/>
    <w:rsid w:val="00B8595B"/>
    <w:rsid w:val="00B8661D"/>
    <w:rsid w:val="00B91933"/>
    <w:rsid w:val="00B9262A"/>
    <w:rsid w:val="00B92FE7"/>
    <w:rsid w:val="00B938A7"/>
    <w:rsid w:val="00B97529"/>
    <w:rsid w:val="00BA0A3C"/>
    <w:rsid w:val="00BA1576"/>
    <w:rsid w:val="00BA15E7"/>
    <w:rsid w:val="00BA7B61"/>
    <w:rsid w:val="00BA7F38"/>
    <w:rsid w:val="00BB0B7E"/>
    <w:rsid w:val="00BB1B3E"/>
    <w:rsid w:val="00BB26BA"/>
    <w:rsid w:val="00BB2EC7"/>
    <w:rsid w:val="00BB42F9"/>
    <w:rsid w:val="00BB476D"/>
    <w:rsid w:val="00BB563D"/>
    <w:rsid w:val="00BB5689"/>
    <w:rsid w:val="00BB762D"/>
    <w:rsid w:val="00BC0D9D"/>
    <w:rsid w:val="00BC17AE"/>
    <w:rsid w:val="00BC20A9"/>
    <w:rsid w:val="00BC20FD"/>
    <w:rsid w:val="00BD2F06"/>
    <w:rsid w:val="00BD2F54"/>
    <w:rsid w:val="00BD4299"/>
    <w:rsid w:val="00BD47D2"/>
    <w:rsid w:val="00BD5AB0"/>
    <w:rsid w:val="00BE04F7"/>
    <w:rsid w:val="00BE0E04"/>
    <w:rsid w:val="00BE5FE2"/>
    <w:rsid w:val="00BE6E11"/>
    <w:rsid w:val="00BE728D"/>
    <w:rsid w:val="00BE7F26"/>
    <w:rsid w:val="00BF5C3A"/>
    <w:rsid w:val="00C00D6E"/>
    <w:rsid w:val="00C02F7D"/>
    <w:rsid w:val="00C04E07"/>
    <w:rsid w:val="00C100D6"/>
    <w:rsid w:val="00C11093"/>
    <w:rsid w:val="00C140C9"/>
    <w:rsid w:val="00C151A0"/>
    <w:rsid w:val="00C15855"/>
    <w:rsid w:val="00C15FD6"/>
    <w:rsid w:val="00C172A0"/>
    <w:rsid w:val="00C209BC"/>
    <w:rsid w:val="00C20A14"/>
    <w:rsid w:val="00C21587"/>
    <w:rsid w:val="00C23A6B"/>
    <w:rsid w:val="00C242BB"/>
    <w:rsid w:val="00C2663B"/>
    <w:rsid w:val="00C26F42"/>
    <w:rsid w:val="00C30EA0"/>
    <w:rsid w:val="00C341F2"/>
    <w:rsid w:val="00C35563"/>
    <w:rsid w:val="00C41209"/>
    <w:rsid w:val="00C42089"/>
    <w:rsid w:val="00C42623"/>
    <w:rsid w:val="00C46B3B"/>
    <w:rsid w:val="00C54621"/>
    <w:rsid w:val="00C60F32"/>
    <w:rsid w:val="00C635B9"/>
    <w:rsid w:val="00C64B90"/>
    <w:rsid w:val="00C65CD3"/>
    <w:rsid w:val="00C711BA"/>
    <w:rsid w:val="00C72D44"/>
    <w:rsid w:val="00C735C9"/>
    <w:rsid w:val="00C74945"/>
    <w:rsid w:val="00C833F5"/>
    <w:rsid w:val="00C85066"/>
    <w:rsid w:val="00C878EC"/>
    <w:rsid w:val="00C91888"/>
    <w:rsid w:val="00C9299C"/>
    <w:rsid w:val="00C9356A"/>
    <w:rsid w:val="00C96108"/>
    <w:rsid w:val="00C96390"/>
    <w:rsid w:val="00CA1F61"/>
    <w:rsid w:val="00CA49CA"/>
    <w:rsid w:val="00CA52C7"/>
    <w:rsid w:val="00CA6598"/>
    <w:rsid w:val="00CA663F"/>
    <w:rsid w:val="00CB5FCD"/>
    <w:rsid w:val="00CB6100"/>
    <w:rsid w:val="00CB781B"/>
    <w:rsid w:val="00CC03A9"/>
    <w:rsid w:val="00CC2029"/>
    <w:rsid w:val="00CC2BD2"/>
    <w:rsid w:val="00CC3D38"/>
    <w:rsid w:val="00CC748E"/>
    <w:rsid w:val="00CD139B"/>
    <w:rsid w:val="00CD2A16"/>
    <w:rsid w:val="00CD2ABB"/>
    <w:rsid w:val="00CD51EC"/>
    <w:rsid w:val="00CD6663"/>
    <w:rsid w:val="00CD75B6"/>
    <w:rsid w:val="00CE154A"/>
    <w:rsid w:val="00CE30DD"/>
    <w:rsid w:val="00CE510A"/>
    <w:rsid w:val="00CE72B6"/>
    <w:rsid w:val="00CE750D"/>
    <w:rsid w:val="00CF01F4"/>
    <w:rsid w:val="00CF0D26"/>
    <w:rsid w:val="00CF2359"/>
    <w:rsid w:val="00CF4ABA"/>
    <w:rsid w:val="00CF5551"/>
    <w:rsid w:val="00CF6DBD"/>
    <w:rsid w:val="00CF7FBA"/>
    <w:rsid w:val="00D0605D"/>
    <w:rsid w:val="00D06342"/>
    <w:rsid w:val="00D06DE4"/>
    <w:rsid w:val="00D10735"/>
    <w:rsid w:val="00D1085D"/>
    <w:rsid w:val="00D1257A"/>
    <w:rsid w:val="00D13975"/>
    <w:rsid w:val="00D13EF5"/>
    <w:rsid w:val="00D150CC"/>
    <w:rsid w:val="00D151A6"/>
    <w:rsid w:val="00D15D64"/>
    <w:rsid w:val="00D17595"/>
    <w:rsid w:val="00D21867"/>
    <w:rsid w:val="00D220C5"/>
    <w:rsid w:val="00D26923"/>
    <w:rsid w:val="00D27F1B"/>
    <w:rsid w:val="00D32288"/>
    <w:rsid w:val="00D3239A"/>
    <w:rsid w:val="00D354FA"/>
    <w:rsid w:val="00D3723E"/>
    <w:rsid w:val="00D4088F"/>
    <w:rsid w:val="00D42593"/>
    <w:rsid w:val="00D4299F"/>
    <w:rsid w:val="00D44EBA"/>
    <w:rsid w:val="00D50C3F"/>
    <w:rsid w:val="00D6454B"/>
    <w:rsid w:val="00D661C2"/>
    <w:rsid w:val="00D67ACB"/>
    <w:rsid w:val="00D70970"/>
    <w:rsid w:val="00D70A18"/>
    <w:rsid w:val="00D70F76"/>
    <w:rsid w:val="00D71190"/>
    <w:rsid w:val="00D711E2"/>
    <w:rsid w:val="00D71AF4"/>
    <w:rsid w:val="00D729B1"/>
    <w:rsid w:val="00D73256"/>
    <w:rsid w:val="00D759CF"/>
    <w:rsid w:val="00D75BC5"/>
    <w:rsid w:val="00D76BA3"/>
    <w:rsid w:val="00D81351"/>
    <w:rsid w:val="00D83682"/>
    <w:rsid w:val="00D83A06"/>
    <w:rsid w:val="00D84004"/>
    <w:rsid w:val="00D856B7"/>
    <w:rsid w:val="00D906F4"/>
    <w:rsid w:val="00D9082A"/>
    <w:rsid w:val="00D90EBB"/>
    <w:rsid w:val="00D9248C"/>
    <w:rsid w:val="00D92899"/>
    <w:rsid w:val="00D92A31"/>
    <w:rsid w:val="00D94B62"/>
    <w:rsid w:val="00D972EE"/>
    <w:rsid w:val="00DA02B5"/>
    <w:rsid w:val="00DA0FBB"/>
    <w:rsid w:val="00DA293D"/>
    <w:rsid w:val="00DA2B8E"/>
    <w:rsid w:val="00DA59E2"/>
    <w:rsid w:val="00DA7989"/>
    <w:rsid w:val="00DB0397"/>
    <w:rsid w:val="00DB20EC"/>
    <w:rsid w:val="00DB2650"/>
    <w:rsid w:val="00DB382F"/>
    <w:rsid w:val="00DB3D69"/>
    <w:rsid w:val="00DB5775"/>
    <w:rsid w:val="00DC1AD0"/>
    <w:rsid w:val="00DC2592"/>
    <w:rsid w:val="00DC3C79"/>
    <w:rsid w:val="00DC3DB5"/>
    <w:rsid w:val="00DC5D64"/>
    <w:rsid w:val="00DC6494"/>
    <w:rsid w:val="00DD1208"/>
    <w:rsid w:val="00DD2173"/>
    <w:rsid w:val="00DD6552"/>
    <w:rsid w:val="00DE1957"/>
    <w:rsid w:val="00DE1CA9"/>
    <w:rsid w:val="00DE1F82"/>
    <w:rsid w:val="00DE2FFC"/>
    <w:rsid w:val="00DE3E67"/>
    <w:rsid w:val="00DE3FCF"/>
    <w:rsid w:val="00DE502B"/>
    <w:rsid w:val="00DF00E7"/>
    <w:rsid w:val="00DF2971"/>
    <w:rsid w:val="00DF2C7C"/>
    <w:rsid w:val="00DF5A92"/>
    <w:rsid w:val="00DF6862"/>
    <w:rsid w:val="00DF7267"/>
    <w:rsid w:val="00E00253"/>
    <w:rsid w:val="00E0036E"/>
    <w:rsid w:val="00E00F5D"/>
    <w:rsid w:val="00E013D2"/>
    <w:rsid w:val="00E029E4"/>
    <w:rsid w:val="00E04525"/>
    <w:rsid w:val="00E113E6"/>
    <w:rsid w:val="00E12139"/>
    <w:rsid w:val="00E12163"/>
    <w:rsid w:val="00E128C1"/>
    <w:rsid w:val="00E14B69"/>
    <w:rsid w:val="00E16E1D"/>
    <w:rsid w:val="00E17546"/>
    <w:rsid w:val="00E17859"/>
    <w:rsid w:val="00E20BE7"/>
    <w:rsid w:val="00E23BF3"/>
    <w:rsid w:val="00E25828"/>
    <w:rsid w:val="00E27AA0"/>
    <w:rsid w:val="00E31968"/>
    <w:rsid w:val="00E31D9D"/>
    <w:rsid w:val="00E3354D"/>
    <w:rsid w:val="00E3366C"/>
    <w:rsid w:val="00E3485F"/>
    <w:rsid w:val="00E35172"/>
    <w:rsid w:val="00E41CD3"/>
    <w:rsid w:val="00E44DC6"/>
    <w:rsid w:val="00E5052A"/>
    <w:rsid w:val="00E51B71"/>
    <w:rsid w:val="00E51F30"/>
    <w:rsid w:val="00E530FE"/>
    <w:rsid w:val="00E5443A"/>
    <w:rsid w:val="00E55A60"/>
    <w:rsid w:val="00E56168"/>
    <w:rsid w:val="00E62E1D"/>
    <w:rsid w:val="00E655DE"/>
    <w:rsid w:val="00E67057"/>
    <w:rsid w:val="00E67EE3"/>
    <w:rsid w:val="00E71EB7"/>
    <w:rsid w:val="00E727B4"/>
    <w:rsid w:val="00E76290"/>
    <w:rsid w:val="00E77B83"/>
    <w:rsid w:val="00E77E40"/>
    <w:rsid w:val="00E81755"/>
    <w:rsid w:val="00E82E5F"/>
    <w:rsid w:val="00E83EBB"/>
    <w:rsid w:val="00E84DF7"/>
    <w:rsid w:val="00E92913"/>
    <w:rsid w:val="00E94470"/>
    <w:rsid w:val="00E94864"/>
    <w:rsid w:val="00E94B27"/>
    <w:rsid w:val="00E94E91"/>
    <w:rsid w:val="00E97ABA"/>
    <w:rsid w:val="00EA076E"/>
    <w:rsid w:val="00EA2846"/>
    <w:rsid w:val="00EA3B8D"/>
    <w:rsid w:val="00EA41CD"/>
    <w:rsid w:val="00EA42D1"/>
    <w:rsid w:val="00EA4910"/>
    <w:rsid w:val="00EB095D"/>
    <w:rsid w:val="00EB21EA"/>
    <w:rsid w:val="00EB7377"/>
    <w:rsid w:val="00EC1D92"/>
    <w:rsid w:val="00EC1FAC"/>
    <w:rsid w:val="00EC2CB3"/>
    <w:rsid w:val="00EC5931"/>
    <w:rsid w:val="00EC64D7"/>
    <w:rsid w:val="00ED0324"/>
    <w:rsid w:val="00ED1F0F"/>
    <w:rsid w:val="00ED2427"/>
    <w:rsid w:val="00ED47BC"/>
    <w:rsid w:val="00ED7071"/>
    <w:rsid w:val="00ED738B"/>
    <w:rsid w:val="00EE26F5"/>
    <w:rsid w:val="00EE3191"/>
    <w:rsid w:val="00EE4A48"/>
    <w:rsid w:val="00EE68B4"/>
    <w:rsid w:val="00EF0273"/>
    <w:rsid w:val="00EF0DF5"/>
    <w:rsid w:val="00EF1695"/>
    <w:rsid w:val="00EF21C9"/>
    <w:rsid w:val="00EF2413"/>
    <w:rsid w:val="00EF545A"/>
    <w:rsid w:val="00EF71A0"/>
    <w:rsid w:val="00F00357"/>
    <w:rsid w:val="00F01C15"/>
    <w:rsid w:val="00F03393"/>
    <w:rsid w:val="00F056B9"/>
    <w:rsid w:val="00F05F5C"/>
    <w:rsid w:val="00F07658"/>
    <w:rsid w:val="00F10341"/>
    <w:rsid w:val="00F14595"/>
    <w:rsid w:val="00F1553B"/>
    <w:rsid w:val="00F15A13"/>
    <w:rsid w:val="00F15F75"/>
    <w:rsid w:val="00F161D5"/>
    <w:rsid w:val="00F16DEC"/>
    <w:rsid w:val="00F204B4"/>
    <w:rsid w:val="00F230B1"/>
    <w:rsid w:val="00F24F7D"/>
    <w:rsid w:val="00F257E9"/>
    <w:rsid w:val="00F2612D"/>
    <w:rsid w:val="00F26309"/>
    <w:rsid w:val="00F327C2"/>
    <w:rsid w:val="00F36048"/>
    <w:rsid w:val="00F36861"/>
    <w:rsid w:val="00F42080"/>
    <w:rsid w:val="00F44B80"/>
    <w:rsid w:val="00F45206"/>
    <w:rsid w:val="00F45A90"/>
    <w:rsid w:val="00F564D5"/>
    <w:rsid w:val="00F57578"/>
    <w:rsid w:val="00F61F46"/>
    <w:rsid w:val="00F64EB4"/>
    <w:rsid w:val="00F662E1"/>
    <w:rsid w:val="00F71331"/>
    <w:rsid w:val="00F73B9D"/>
    <w:rsid w:val="00F74D22"/>
    <w:rsid w:val="00F75CDE"/>
    <w:rsid w:val="00F76981"/>
    <w:rsid w:val="00F7700E"/>
    <w:rsid w:val="00F800DE"/>
    <w:rsid w:val="00F80F1B"/>
    <w:rsid w:val="00F82C66"/>
    <w:rsid w:val="00F9151B"/>
    <w:rsid w:val="00F93AB9"/>
    <w:rsid w:val="00F958BD"/>
    <w:rsid w:val="00FA04EA"/>
    <w:rsid w:val="00FA1DA9"/>
    <w:rsid w:val="00FA2220"/>
    <w:rsid w:val="00FA4AB5"/>
    <w:rsid w:val="00FA6968"/>
    <w:rsid w:val="00FA7F55"/>
    <w:rsid w:val="00FB3B6B"/>
    <w:rsid w:val="00FB4D49"/>
    <w:rsid w:val="00FB6B67"/>
    <w:rsid w:val="00FB7D34"/>
    <w:rsid w:val="00FC20A0"/>
    <w:rsid w:val="00FC259C"/>
    <w:rsid w:val="00FC2D62"/>
    <w:rsid w:val="00FC3059"/>
    <w:rsid w:val="00FC3225"/>
    <w:rsid w:val="00FC4969"/>
    <w:rsid w:val="00FC4BF8"/>
    <w:rsid w:val="00FC7A1D"/>
    <w:rsid w:val="00FD0302"/>
    <w:rsid w:val="00FD0BD0"/>
    <w:rsid w:val="00FD0E94"/>
    <w:rsid w:val="00FD1911"/>
    <w:rsid w:val="00FD33BD"/>
    <w:rsid w:val="00FD3B13"/>
    <w:rsid w:val="00FD640E"/>
    <w:rsid w:val="00FD6EE8"/>
    <w:rsid w:val="00FD74E1"/>
    <w:rsid w:val="00FE09E6"/>
    <w:rsid w:val="00FE25C7"/>
    <w:rsid w:val="00FE3910"/>
    <w:rsid w:val="00FE4756"/>
    <w:rsid w:val="00FE6B43"/>
    <w:rsid w:val="00FF323D"/>
    <w:rsid w:val="00FF3283"/>
    <w:rsid w:val="00FF32EB"/>
    <w:rsid w:val="00FF4A81"/>
    <w:rsid w:val="00FF7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2F6CC"/>
  <w15:chartTrackingRefBased/>
  <w15:docId w15:val="{1221F9DC-F47C-494C-BFC0-83DE5373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595"/>
  </w:style>
  <w:style w:type="paragraph" w:styleId="Heading1">
    <w:name w:val="heading 1"/>
    <w:basedOn w:val="Normal"/>
    <w:next w:val="Normal"/>
    <w:link w:val="Heading1Char"/>
    <w:uiPriority w:val="9"/>
    <w:qFormat/>
    <w:rsid w:val="00F14595"/>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145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7676D5"/>
    <w:pPr>
      <w:keepNext/>
      <w:keepLines/>
      <w:spacing w:before="40" w:after="0" w:line="240" w:lineRule="auto"/>
      <w:outlineLvl w:val="2"/>
    </w:pPr>
    <w:rPr>
      <w:rFonts w:eastAsiaTheme="majorEastAsia" w:cstheme="majorBidi"/>
      <w:color w:val="1F497D" w:themeColor="text2"/>
      <w:sz w:val="24"/>
      <w:szCs w:val="24"/>
    </w:rPr>
  </w:style>
  <w:style w:type="paragraph" w:styleId="Heading4">
    <w:name w:val="heading 4"/>
    <w:basedOn w:val="Normal"/>
    <w:next w:val="Normal"/>
    <w:link w:val="Heading4Char"/>
    <w:uiPriority w:val="9"/>
    <w:unhideWhenUsed/>
    <w:qFormat/>
    <w:rsid w:val="00F1459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F14595"/>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F14595"/>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F14595"/>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F14595"/>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F14595"/>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
    <w:name w:val="Cover Page"/>
    <w:basedOn w:val="Normal"/>
    <w:link w:val="CoverPageChar"/>
    <w:autoRedefine/>
    <w:rsid w:val="009C50B8"/>
    <w:pPr>
      <w:keepNext/>
      <w:keepLines/>
      <w:spacing w:before="240" w:after="0" w:line="240" w:lineRule="auto"/>
      <w:outlineLvl w:val="0"/>
    </w:pPr>
    <w:rPr>
      <w:rFonts w:ascii="Arial" w:eastAsiaTheme="majorEastAsia" w:hAnsi="Arial" w:cs="Arial"/>
      <w:b/>
      <w:color w:val="000000" w:themeColor="text1"/>
      <w:sz w:val="96"/>
      <w:szCs w:val="96"/>
    </w:rPr>
  </w:style>
  <w:style w:type="character" w:customStyle="1" w:styleId="CoverPageChar">
    <w:name w:val="Cover Page Char"/>
    <w:basedOn w:val="DefaultParagraphFont"/>
    <w:link w:val="CoverPage"/>
    <w:rsid w:val="009C50B8"/>
    <w:rPr>
      <w:rFonts w:ascii="Arial" w:eastAsiaTheme="majorEastAsia" w:hAnsi="Arial" w:cs="Arial"/>
      <w:b/>
      <w:color w:val="000000" w:themeColor="text1"/>
      <w:sz w:val="96"/>
      <w:szCs w:val="96"/>
    </w:rPr>
  </w:style>
  <w:style w:type="paragraph" w:styleId="Header">
    <w:name w:val="header"/>
    <w:basedOn w:val="Normal"/>
    <w:link w:val="HeaderChar"/>
    <w:uiPriority w:val="99"/>
    <w:unhideWhenUsed/>
    <w:rsid w:val="009C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0B8"/>
  </w:style>
  <w:style w:type="paragraph" w:styleId="Footer">
    <w:name w:val="footer"/>
    <w:basedOn w:val="Normal"/>
    <w:link w:val="FooterChar"/>
    <w:uiPriority w:val="99"/>
    <w:unhideWhenUsed/>
    <w:rsid w:val="009C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0B8"/>
  </w:style>
  <w:style w:type="character" w:customStyle="1" w:styleId="Heading1Char">
    <w:name w:val="Heading 1 Char"/>
    <w:basedOn w:val="DefaultParagraphFont"/>
    <w:link w:val="Heading1"/>
    <w:uiPriority w:val="9"/>
    <w:rsid w:val="00F14595"/>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E83EBB"/>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60E2"/>
    <w:pPr>
      <w:ind w:left="720"/>
      <w:contextualSpacing/>
    </w:pPr>
  </w:style>
  <w:style w:type="paragraph" w:styleId="Caption">
    <w:name w:val="caption"/>
    <w:basedOn w:val="Normal"/>
    <w:next w:val="Normal"/>
    <w:uiPriority w:val="35"/>
    <w:unhideWhenUsed/>
    <w:qFormat/>
    <w:rsid w:val="00F14595"/>
    <w:pPr>
      <w:spacing w:line="240" w:lineRule="auto"/>
    </w:pPr>
    <w:rPr>
      <w:b/>
      <w:bCs/>
      <w:smallCaps/>
      <w:color w:val="595959" w:themeColor="text1" w:themeTint="A6"/>
      <w:spacing w:val="6"/>
    </w:rPr>
  </w:style>
  <w:style w:type="paragraph" w:styleId="TableofFigures">
    <w:name w:val="table of figures"/>
    <w:basedOn w:val="Normal"/>
    <w:next w:val="Normal"/>
    <w:uiPriority w:val="99"/>
    <w:unhideWhenUsed/>
    <w:rsid w:val="00174F26"/>
    <w:pPr>
      <w:spacing w:after="0"/>
    </w:pPr>
    <w:rPr>
      <w:rFonts w:cstheme="minorHAnsi"/>
      <w:i/>
      <w:iCs/>
    </w:rPr>
  </w:style>
  <w:style w:type="character" w:styleId="Hyperlink">
    <w:name w:val="Hyperlink"/>
    <w:basedOn w:val="DefaultParagraphFont"/>
    <w:uiPriority w:val="99"/>
    <w:unhideWhenUsed/>
    <w:rsid w:val="00174F26"/>
    <w:rPr>
      <w:color w:val="0000FF" w:themeColor="hyperlink"/>
      <w:u w:val="single"/>
    </w:rPr>
  </w:style>
  <w:style w:type="character" w:styleId="Emphasis">
    <w:name w:val="Emphasis"/>
    <w:basedOn w:val="DefaultParagraphFont"/>
    <w:uiPriority w:val="20"/>
    <w:qFormat/>
    <w:rsid w:val="00F14595"/>
    <w:rPr>
      <w:i/>
      <w:iCs/>
    </w:rPr>
  </w:style>
  <w:style w:type="paragraph" w:styleId="TOCHeading">
    <w:name w:val="TOC Heading"/>
    <w:aliases w:val="Figures"/>
    <w:basedOn w:val="Normal"/>
    <w:next w:val="Normal"/>
    <w:uiPriority w:val="39"/>
    <w:unhideWhenUsed/>
    <w:qFormat/>
    <w:rsid w:val="000E34E7"/>
    <w:rPr>
      <w:i/>
      <w:color w:val="808080" w:themeColor="background1" w:themeShade="80"/>
    </w:rPr>
  </w:style>
  <w:style w:type="paragraph" w:styleId="TOC1">
    <w:name w:val="toc 1"/>
    <w:basedOn w:val="Normal"/>
    <w:next w:val="Normal"/>
    <w:autoRedefine/>
    <w:uiPriority w:val="39"/>
    <w:unhideWhenUsed/>
    <w:rsid w:val="000247B7"/>
    <w:pPr>
      <w:spacing w:after="100"/>
    </w:pPr>
  </w:style>
  <w:style w:type="character" w:customStyle="1" w:styleId="Heading2Char">
    <w:name w:val="Heading 2 Char"/>
    <w:basedOn w:val="DefaultParagraphFont"/>
    <w:link w:val="Heading2"/>
    <w:uiPriority w:val="9"/>
    <w:rsid w:val="00F1459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7676D5"/>
    <w:rPr>
      <w:rFonts w:eastAsiaTheme="majorEastAsia" w:cstheme="majorBidi"/>
      <w:color w:val="1F497D" w:themeColor="text2"/>
      <w:sz w:val="24"/>
      <w:szCs w:val="24"/>
    </w:rPr>
  </w:style>
  <w:style w:type="character" w:customStyle="1" w:styleId="Heading4Char">
    <w:name w:val="Heading 4 Char"/>
    <w:basedOn w:val="DefaultParagraphFont"/>
    <w:link w:val="Heading4"/>
    <w:uiPriority w:val="9"/>
    <w:rsid w:val="00F14595"/>
    <w:rPr>
      <w:rFonts w:asciiTheme="majorHAnsi" w:eastAsiaTheme="majorEastAsia" w:hAnsiTheme="majorHAnsi" w:cstheme="majorBidi"/>
      <w:sz w:val="22"/>
      <w:szCs w:val="22"/>
    </w:rPr>
  </w:style>
  <w:style w:type="paragraph" w:styleId="TOC2">
    <w:name w:val="toc 2"/>
    <w:basedOn w:val="Normal"/>
    <w:next w:val="Normal"/>
    <w:autoRedefine/>
    <w:uiPriority w:val="39"/>
    <w:unhideWhenUsed/>
    <w:rsid w:val="0035378D"/>
    <w:pPr>
      <w:spacing w:after="100"/>
      <w:ind w:left="220"/>
    </w:pPr>
  </w:style>
  <w:style w:type="paragraph" w:styleId="Bibliography">
    <w:name w:val="Bibliography"/>
    <w:basedOn w:val="Normal"/>
    <w:next w:val="Normal"/>
    <w:uiPriority w:val="37"/>
    <w:unhideWhenUsed/>
    <w:rsid w:val="001C40CD"/>
  </w:style>
  <w:style w:type="paragraph" w:styleId="FootnoteText">
    <w:name w:val="footnote text"/>
    <w:basedOn w:val="Normal"/>
    <w:link w:val="FootnoteTextChar"/>
    <w:uiPriority w:val="99"/>
    <w:semiHidden/>
    <w:unhideWhenUsed/>
    <w:rsid w:val="00CE510A"/>
    <w:pPr>
      <w:spacing w:after="0" w:line="240" w:lineRule="auto"/>
    </w:pPr>
  </w:style>
  <w:style w:type="character" w:customStyle="1" w:styleId="FootnoteTextChar">
    <w:name w:val="Footnote Text Char"/>
    <w:basedOn w:val="DefaultParagraphFont"/>
    <w:link w:val="FootnoteText"/>
    <w:uiPriority w:val="99"/>
    <w:semiHidden/>
    <w:rsid w:val="00CE510A"/>
    <w:rPr>
      <w:sz w:val="20"/>
      <w:szCs w:val="20"/>
    </w:rPr>
  </w:style>
  <w:style w:type="character" w:styleId="FootnoteReference">
    <w:name w:val="footnote reference"/>
    <w:basedOn w:val="DefaultParagraphFont"/>
    <w:uiPriority w:val="99"/>
    <w:semiHidden/>
    <w:unhideWhenUsed/>
    <w:rsid w:val="00CE510A"/>
    <w:rPr>
      <w:vertAlign w:val="superscript"/>
    </w:rPr>
  </w:style>
  <w:style w:type="character" w:styleId="PlaceholderText">
    <w:name w:val="Placeholder Text"/>
    <w:basedOn w:val="DefaultParagraphFont"/>
    <w:uiPriority w:val="99"/>
    <w:semiHidden/>
    <w:rsid w:val="00F76981"/>
    <w:rPr>
      <w:color w:val="808080"/>
    </w:rPr>
  </w:style>
  <w:style w:type="character" w:customStyle="1" w:styleId="Heading5Char">
    <w:name w:val="Heading 5 Char"/>
    <w:basedOn w:val="DefaultParagraphFont"/>
    <w:link w:val="Heading5"/>
    <w:uiPriority w:val="9"/>
    <w:semiHidden/>
    <w:rsid w:val="00F14595"/>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F14595"/>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F14595"/>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F14595"/>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F14595"/>
    <w:rPr>
      <w:rFonts w:asciiTheme="majorHAnsi" w:eastAsiaTheme="majorEastAsia" w:hAnsiTheme="majorHAnsi" w:cstheme="majorBidi"/>
      <w:b/>
      <w:bCs/>
      <w:i/>
      <w:iCs/>
      <w:color w:val="1F497D" w:themeColor="text2"/>
    </w:rPr>
  </w:style>
  <w:style w:type="paragraph" w:styleId="Title">
    <w:name w:val="Title"/>
    <w:basedOn w:val="Normal"/>
    <w:next w:val="Normal"/>
    <w:link w:val="TitleChar"/>
    <w:uiPriority w:val="10"/>
    <w:qFormat/>
    <w:rsid w:val="00F14595"/>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F14595"/>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F1459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F14595"/>
    <w:rPr>
      <w:rFonts w:asciiTheme="majorHAnsi" w:eastAsiaTheme="majorEastAsia" w:hAnsiTheme="majorHAnsi" w:cstheme="majorBidi"/>
      <w:sz w:val="24"/>
      <w:szCs w:val="24"/>
    </w:rPr>
  </w:style>
  <w:style w:type="character" w:styleId="Strong">
    <w:name w:val="Strong"/>
    <w:basedOn w:val="DefaultParagraphFont"/>
    <w:uiPriority w:val="22"/>
    <w:qFormat/>
    <w:rsid w:val="00F14595"/>
    <w:rPr>
      <w:b/>
      <w:bCs/>
    </w:rPr>
  </w:style>
  <w:style w:type="paragraph" w:styleId="NoSpacing">
    <w:name w:val="No Spacing"/>
    <w:uiPriority w:val="1"/>
    <w:qFormat/>
    <w:rsid w:val="00F14595"/>
    <w:pPr>
      <w:spacing w:after="0" w:line="240" w:lineRule="auto"/>
    </w:pPr>
  </w:style>
  <w:style w:type="paragraph" w:styleId="Quote">
    <w:name w:val="Quote"/>
    <w:basedOn w:val="Normal"/>
    <w:next w:val="Normal"/>
    <w:link w:val="QuoteChar"/>
    <w:uiPriority w:val="29"/>
    <w:qFormat/>
    <w:rsid w:val="00F1459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F14595"/>
    <w:rPr>
      <w:i/>
      <w:iCs/>
      <w:color w:val="404040" w:themeColor="text1" w:themeTint="BF"/>
    </w:rPr>
  </w:style>
  <w:style w:type="paragraph" w:styleId="IntenseQuote">
    <w:name w:val="Intense Quote"/>
    <w:basedOn w:val="Normal"/>
    <w:next w:val="Normal"/>
    <w:link w:val="IntenseQuoteChar"/>
    <w:uiPriority w:val="30"/>
    <w:qFormat/>
    <w:rsid w:val="00F14595"/>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F14595"/>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F14595"/>
    <w:rPr>
      <w:i/>
      <w:iCs/>
      <w:color w:val="404040" w:themeColor="text1" w:themeTint="BF"/>
    </w:rPr>
  </w:style>
  <w:style w:type="character" w:styleId="IntenseEmphasis">
    <w:name w:val="Intense Emphasis"/>
    <w:basedOn w:val="DefaultParagraphFont"/>
    <w:uiPriority w:val="21"/>
    <w:qFormat/>
    <w:rsid w:val="00F14595"/>
    <w:rPr>
      <w:b/>
      <w:bCs/>
      <w:i/>
      <w:iCs/>
    </w:rPr>
  </w:style>
  <w:style w:type="character" w:styleId="SubtleReference">
    <w:name w:val="Subtle Reference"/>
    <w:basedOn w:val="DefaultParagraphFont"/>
    <w:uiPriority w:val="31"/>
    <w:qFormat/>
    <w:rsid w:val="00F1459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14595"/>
    <w:rPr>
      <w:b/>
      <w:bCs/>
      <w:smallCaps/>
      <w:spacing w:val="5"/>
      <w:u w:val="single"/>
    </w:rPr>
  </w:style>
  <w:style w:type="character" w:styleId="BookTitle">
    <w:name w:val="Book Title"/>
    <w:basedOn w:val="DefaultParagraphFont"/>
    <w:uiPriority w:val="33"/>
    <w:qFormat/>
    <w:rsid w:val="00F14595"/>
    <w:rPr>
      <w:b/>
      <w:bCs/>
      <w:smallCaps/>
    </w:rPr>
  </w:style>
  <w:style w:type="paragraph" w:styleId="TOC3">
    <w:name w:val="toc 3"/>
    <w:basedOn w:val="Normal"/>
    <w:next w:val="Normal"/>
    <w:autoRedefine/>
    <w:uiPriority w:val="39"/>
    <w:unhideWhenUsed/>
    <w:rsid w:val="00CB5FCD"/>
    <w:pPr>
      <w:spacing w:after="100"/>
      <w:ind w:left="400"/>
    </w:pPr>
  </w:style>
  <w:style w:type="character" w:styleId="UnresolvedMention">
    <w:name w:val="Unresolved Mention"/>
    <w:basedOn w:val="DefaultParagraphFont"/>
    <w:uiPriority w:val="99"/>
    <w:semiHidden/>
    <w:unhideWhenUsed/>
    <w:rsid w:val="00E045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413">
      <w:bodyDiv w:val="1"/>
      <w:marLeft w:val="0"/>
      <w:marRight w:val="0"/>
      <w:marTop w:val="0"/>
      <w:marBottom w:val="0"/>
      <w:divBdr>
        <w:top w:val="none" w:sz="0" w:space="0" w:color="auto"/>
        <w:left w:val="none" w:sz="0" w:space="0" w:color="auto"/>
        <w:bottom w:val="none" w:sz="0" w:space="0" w:color="auto"/>
        <w:right w:val="none" w:sz="0" w:space="0" w:color="auto"/>
      </w:divBdr>
    </w:div>
    <w:div w:id="33703121">
      <w:bodyDiv w:val="1"/>
      <w:marLeft w:val="0"/>
      <w:marRight w:val="0"/>
      <w:marTop w:val="0"/>
      <w:marBottom w:val="0"/>
      <w:divBdr>
        <w:top w:val="none" w:sz="0" w:space="0" w:color="auto"/>
        <w:left w:val="none" w:sz="0" w:space="0" w:color="auto"/>
        <w:bottom w:val="none" w:sz="0" w:space="0" w:color="auto"/>
        <w:right w:val="none" w:sz="0" w:space="0" w:color="auto"/>
      </w:divBdr>
    </w:div>
    <w:div w:id="37243028">
      <w:bodyDiv w:val="1"/>
      <w:marLeft w:val="0"/>
      <w:marRight w:val="0"/>
      <w:marTop w:val="0"/>
      <w:marBottom w:val="0"/>
      <w:divBdr>
        <w:top w:val="none" w:sz="0" w:space="0" w:color="auto"/>
        <w:left w:val="none" w:sz="0" w:space="0" w:color="auto"/>
        <w:bottom w:val="none" w:sz="0" w:space="0" w:color="auto"/>
        <w:right w:val="none" w:sz="0" w:space="0" w:color="auto"/>
      </w:divBdr>
    </w:div>
    <w:div w:id="44183146">
      <w:bodyDiv w:val="1"/>
      <w:marLeft w:val="0"/>
      <w:marRight w:val="0"/>
      <w:marTop w:val="0"/>
      <w:marBottom w:val="0"/>
      <w:divBdr>
        <w:top w:val="none" w:sz="0" w:space="0" w:color="auto"/>
        <w:left w:val="none" w:sz="0" w:space="0" w:color="auto"/>
        <w:bottom w:val="none" w:sz="0" w:space="0" w:color="auto"/>
        <w:right w:val="none" w:sz="0" w:space="0" w:color="auto"/>
      </w:divBdr>
    </w:div>
    <w:div w:id="58135571">
      <w:bodyDiv w:val="1"/>
      <w:marLeft w:val="0"/>
      <w:marRight w:val="0"/>
      <w:marTop w:val="0"/>
      <w:marBottom w:val="0"/>
      <w:divBdr>
        <w:top w:val="none" w:sz="0" w:space="0" w:color="auto"/>
        <w:left w:val="none" w:sz="0" w:space="0" w:color="auto"/>
        <w:bottom w:val="none" w:sz="0" w:space="0" w:color="auto"/>
        <w:right w:val="none" w:sz="0" w:space="0" w:color="auto"/>
      </w:divBdr>
    </w:div>
    <w:div w:id="61031506">
      <w:bodyDiv w:val="1"/>
      <w:marLeft w:val="0"/>
      <w:marRight w:val="0"/>
      <w:marTop w:val="0"/>
      <w:marBottom w:val="0"/>
      <w:divBdr>
        <w:top w:val="none" w:sz="0" w:space="0" w:color="auto"/>
        <w:left w:val="none" w:sz="0" w:space="0" w:color="auto"/>
        <w:bottom w:val="none" w:sz="0" w:space="0" w:color="auto"/>
        <w:right w:val="none" w:sz="0" w:space="0" w:color="auto"/>
      </w:divBdr>
    </w:div>
    <w:div w:id="68188383">
      <w:bodyDiv w:val="1"/>
      <w:marLeft w:val="0"/>
      <w:marRight w:val="0"/>
      <w:marTop w:val="0"/>
      <w:marBottom w:val="0"/>
      <w:divBdr>
        <w:top w:val="none" w:sz="0" w:space="0" w:color="auto"/>
        <w:left w:val="none" w:sz="0" w:space="0" w:color="auto"/>
        <w:bottom w:val="none" w:sz="0" w:space="0" w:color="auto"/>
        <w:right w:val="none" w:sz="0" w:space="0" w:color="auto"/>
      </w:divBdr>
    </w:div>
    <w:div w:id="69353668">
      <w:bodyDiv w:val="1"/>
      <w:marLeft w:val="0"/>
      <w:marRight w:val="0"/>
      <w:marTop w:val="0"/>
      <w:marBottom w:val="0"/>
      <w:divBdr>
        <w:top w:val="none" w:sz="0" w:space="0" w:color="auto"/>
        <w:left w:val="none" w:sz="0" w:space="0" w:color="auto"/>
        <w:bottom w:val="none" w:sz="0" w:space="0" w:color="auto"/>
        <w:right w:val="none" w:sz="0" w:space="0" w:color="auto"/>
      </w:divBdr>
    </w:div>
    <w:div w:id="78990994">
      <w:bodyDiv w:val="1"/>
      <w:marLeft w:val="0"/>
      <w:marRight w:val="0"/>
      <w:marTop w:val="0"/>
      <w:marBottom w:val="0"/>
      <w:divBdr>
        <w:top w:val="none" w:sz="0" w:space="0" w:color="auto"/>
        <w:left w:val="none" w:sz="0" w:space="0" w:color="auto"/>
        <w:bottom w:val="none" w:sz="0" w:space="0" w:color="auto"/>
        <w:right w:val="none" w:sz="0" w:space="0" w:color="auto"/>
      </w:divBdr>
    </w:div>
    <w:div w:id="89086470">
      <w:bodyDiv w:val="1"/>
      <w:marLeft w:val="0"/>
      <w:marRight w:val="0"/>
      <w:marTop w:val="0"/>
      <w:marBottom w:val="0"/>
      <w:divBdr>
        <w:top w:val="none" w:sz="0" w:space="0" w:color="auto"/>
        <w:left w:val="none" w:sz="0" w:space="0" w:color="auto"/>
        <w:bottom w:val="none" w:sz="0" w:space="0" w:color="auto"/>
        <w:right w:val="none" w:sz="0" w:space="0" w:color="auto"/>
      </w:divBdr>
    </w:div>
    <w:div w:id="99493712">
      <w:bodyDiv w:val="1"/>
      <w:marLeft w:val="0"/>
      <w:marRight w:val="0"/>
      <w:marTop w:val="0"/>
      <w:marBottom w:val="0"/>
      <w:divBdr>
        <w:top w:val="none" w:sz="0" w:space="0" w:color="auto"/>
        <w:left w:val="none" w:sz="0" w:space="0" w:color="auto"/>
        <w:bottom w:val="none" w:sz="0" w:space="0" w:color="auto"/>
        <w:right w:val="none" w:sz="0" w:space="0" w:color="auto"/>
      </w:divBdr>
    </w:div>
    <w:div w:id="107703728">
      <w:bodyDiv w:val="1"/>
      <w:marLeft w:val="0"/>
      <w:marRight w:val="0"/>
      <w:marTop w:val="0"/>
      <w:marBottom w:val="0"/>
      <w:divBdr>
        <w:top w:val="none" w:sz="0" w:space="0" w:color="auto"/>
        <w:left w:val="none" w:sz="0" w:space="0" w:color="auto"/>
        <w:bottom w:val="none" w:sz="0" w:space="0" w:color="auto"/>
        <w:right w:val="none" w:sz="0" w:space="0" w:color="auto"/>
      </w:divBdr>
    </w:div>
    <w:div w:id="130445531">
      <w:bodyDiv w:val="1"/>
      <w:marLeft w:val="0"/>
      <w:marRight w:val="0"/>
      <w:marTop w:val="0"/>
      <w:marBottom w:val="0"/>
      <w:divBdr>
        <w:top w:val="none" w:sz="0" w:space="0" w:color="auto"/>
        <w:left w:val="none" w:sz="0" w:space="0" w:color="auto"/>
        <w:bottom w:val="none" w:sz="0" w:space="0" w:color="auto"/>
        <w:right w:val="none" w:sz="0" w:space="0" w:color="auto"/>
      </w:divBdr>
    </w:div>
    <w:div w:id="134106247">
      <w:bodyDiv w:val="1"/>
      <w:marLeft w:val="0"/>
      <w:marRight w:val="0"/>
      <w:marTop w:val="0"/>
      <w:marBottom w:val="0"/>
      <w:divBdr>
        <w:top w:val="none" w:sz="0" w:space="0" w:color="auto"/>
        <w:left w:val="none" w:sz="0" w:space="0" w:color="auto"/>
        <w:bottom w:val="none" w:sz="0" w:space="0" w:color="auto"/>
        <w:right w:val="none" w:sz="0" w:space="0" w:color="auto"/>
      </w:divBdr>
    </w:div>
    <w:div w:id="159975744">
      <w:bodyDiv w:val="1"/>
      <w:marLeft w:val="0"/>
      <w:marRight w:val="0"/>
      <w:marTop w:val="0"/>
      <w:marBottom w:val="0"/>
      <w:divBdr>
        <w:top w:val="none" w:sz="0" w:space="0" w:color="auto"/>
        <w:left w:val="none" w:sz="0" w:space="0" w:color="auto"/>
        <w:bottom w:val="none" w:sz="0" w:space="0" w:color="auto"/>
        <w:right w:val="none" w:sz="0" w:space="0" w:color="auto"/>
      </w:divBdr>
    </w:div>
    <w:div w:id="172574014">
      <w:bodyDiv w:val="1"/>
      <w:marLeft w:val="0"/>
      <w:marRight w:val="0"/>
      <w:marTop w:val="0"/>
      <w:marBottom w:val="0"/>
      <w:divBdr>
        <w:top w:val="none" w:sz="0" w:space="0" w:color="auto"/>
        <w:left w:val="none" w:sz="0" w:space="0" w:color="auto"/>
        <w:bottom w:val="none" w:sz="0" w:space="0" w:color="auto"/>
        <w:right w:val="none" w:sz="0" w:space="0" w:color="auto"/>
      </w:divBdr>
    </w:div>
    <w:div w:id="186913150">
      <w:bodyDiv w:val="1"/>
      <w:marLeft w:val="0"/>
      <w:marRight w:val="0"/>
      <w:marTop w:val="0"/>
      <w:marBottom w:val="0"/>
      <w:divBdr>
        <w:top w:val="none" w:sz="0" w:space="0" w:color="auto"/>
        <w:left w:val="none" w:sz="0" w:space="0" w:color="auto"/>
        <w:bottom w:val="none" w:sz="0" w:space="0" w:color="auto"/>
        <w:right w:val="none" w:sz="0" w:space="0" w:color="auto"/>
      </w:divBdr>
    </w:div>
    <w:div w:id="186988277">
      <w:bodyDiv w:val="1"/>
      <w:marLeft w:val="0"/>
      <w:marRight w:val="0"/>
      <w:marTop w:val="0"/>
      <w:marBottom w:val="0"/>
      <w:divBdr>
        <w:top w:val="none" w:sz="0" w:space="0" w:color="auto"/>
        <w:left w:val="none" w:sz="0" w:space="0" w:color="auto"/>
        <w:bottom w:val="none" w:sz="0" w:space="0" w:color="auto"/>
        <w:right w:val="none" w:sz="0" w:space="0" w:color="auto"/>
      </w:divBdr>
    </w:div>
    <w:div w:id="199322075">
      <w:bodyDiv w:val="1"/>
      <w:marLeft w:val="0"/>
      <w:marRight w:val="0"/>
      <w:marTop w:val="0"/>
      <w:marBottom w:val="0"/>
      <w:divBdr>
        <w:top w:val="none" w:sz="0" w:space="0" w:color="auto"/>
        <w:left w:val="none" w:sz="0" w:space="0" w:color="auto"/>
        <w:bottom w:val="none" w:sz="0" w:space="0" w:color="auto"/>
        <w:right w:val="none" w:sz="0" w:space="0" w:color="auto"/>
      </w:divBdr>
    </w:div>
    <w:div w:id="206572954">
      <w:bodyDiv w:val="1"/>
      <w:marLeft w:val="0"/>
      <w:marRight w:val="0"/>
      <w:marTop w:val="0"/>
      <w:marBottom w:val="0"/>
      <w:divBdr>
        <w:top w:val="none" w:sz="0" w:space="0" w:color="auto"/>
        <w:left w:val="none" w:sz="0" w:space="0" w:color="auto"/>
        <w:bottom w:val="none" w:sz="0" w:space="0" w:color="auto"/>
        <w:right w:val="none" w:sz="0" w:space="0" w:color="auto"/>
      </w:divBdr>
    </w:div>
    <w:div w:id="212272862">
      <w:bodyDiv w:val="1"/>
      <w:marLeft w:val="0"/>
      <w:marRight w:val="0"/>
      <w:marTop w:val="0"/>
      <w:marBottom w:val="0"/>
      <w:divBdr>
        <w:top w:val="none" w:sz="0" w:space="0" w:color="auto"/>
        <w:left w:val="none" w:sz="0" w:space="0" w:color="auto"/>
        <w:bottom w:val="none" w:sz="0" w:space="0" w:color="auto"/>
        <w:right w:val="none" w:sz="0" w:space="0" w:color="auto"/>
      </w:divBdr>
    </w:div>
    <w:div w:id="215090754">
      <w:bodyDiv w:val="1"/>
      <w:marLeft w:val="0"/>
      <w:marRight w:val="0"/>
      <w:marTop w:val="0"/>
      <w:marBottom w:val="0"/>
      <w:divBdr>
        <w:top w:val="none" w:sz="0" w:space="0" w:color="auto"/>
        <w:left w:val="none" w:sz="0" w:space="0" w:color="auto"/>
        <w:bottom w:val="none" w:sz="0" w:space="0" w:color="auto"/>
        <w:right w:val="none" w:sz="0" w:space="0" w:color="auto"/>
      </w:divBdr>
    </w:div>
    <w:div w:id="222835596">
      <w:bodyDiv w:val="1"/>
      <w:marLeft w:val="0"/>
      <w:marRight w:val="0"/>
      <w:marTop w:val="0"/>
      <w:marBottom w:val="0"/>
      <w:divBdr>
        <w:top w:val="none" w:sz="0" w:space="0" w:color="auto"/>
        <w:left w:val="none" w:sz="0" w:space="0" w:color="auto"/>
        <w:bottom w:val="none" w:sz="0" w:space="0" w:color="auto"/>
        <w:right w:val="none" w:sz="0" w:space="0" w:color="auto"/>
      </w:divBdr>
    </w:div>
    <w:div w:id="225143127">
      <w:bodyDiv w:val="1"/>
      <w:marLeft w:val="0"/>
      <w:marRight w:val="0"/>
      <w:marTop w:val="0"/>
      <w:marBottom w:val="0"/>
      <w:divBdr>
        <w:top w:val="none" w:sz="0" w:space="0" w:color="auto"/>
        <w:left w:val="none" w:sz="0" w:space="0" w:color="auto"/>
        <w:bottom w:val="none" w:sz="0" w:space="0" w:color="auto"/>
        <w:right w:val="none" w:sz="0" w:space="0" w:color="auto"/>
      </w:divBdr>
    </w:div>
    <w:div w:id="244652533">
      <w:bodyDiv w:val="1"/>
      <w:marLeft w:val="0"/>
      <w:marRight w:val="0"/>
      <w:marTop w:val="0"/>
      <w:marBottom w:val="0"/>
      <w:divBdr>
        <w:top w:val="none" w:sz="0" w:space="0" w:color="auto"/>
        <w:left w:val="none" w:sz="0" w:space="0" w:color="auto"/>
        <w:bottom w:val="none" w:sz="0" w:space="0" w:color="auto"/>
        <w:right w:val="none" w:sz="0" w:space="0" w:color="auto"/>
      </w:divBdr>
    </w:div>
    <w:div w:id="245649067">
      <w:bodyDiv w:val="1"/>
      <w:marLeft w:val="0"/>
      <w:marRight w:val="0"/>
      <w:marTop w:val="0"/>
      <w:marBottom w:val="0"/>
      <w:divBdr>
        <w:top w:val="none" w:sz="0" w:space="0" w:color="auto"/>
        <w:left w:val="none" w:sz="0" w:space="0" w:color="auto"/>
        <w:bottom w:val="none" w:sz="0" w:space="0" w:color="auto"/>
        <w:right w:val="none" w:sz="0" w:space="0" w:color="auto"/>
      </w:divBdr>
    </w:div>
    <w:div w:id="254166238">
      <w:bodyDiv w:val="1"/>
      <w:marLeft w:val="0"/>
      <w:marRight w:val="0"/>
      <w:marTop w:val="0"/>
      <w:marBottom w:val="0"/>
      <w:divBdr>
        <w:top w:val="none" w:sz="0" w:space="0" w:color="auto"/>
        <w:left w:val="none" w:sz="0" w:space="0" w:color="auto"/>
        <w:bottom w:val="none" w:sz="0" w:space="0" w:color="auto"/>
        <w:right w:val="none" w:sz="0" w:space="0" w:color="auto"/>
      </w:divBdr>
    </w:div>
    <w:div w:id="257059094">
      <w:bodyDiv w:val="1"/>
      <w:marLeft w:val="0"/>
      <w:marRight w:val="0"/>
      <w:marTop w:val="0"/>
      <w:marBottom w:val="0"/>
      <w:divBdr>
        <w:top w:val="none" w:sz="0" w:space="0" w:color="auto"/>
        <w:left w:val="none" w:sz="0" w:space="0" w:color="auto"/>
        <w:bottom w:val="none" w:sz="0" w:space="0" w:color="auto"/>
        <w:right w:val="none" w:sz="0" w:space="0" w:color="auto"/>
      </w:divBdr>
    </w:div>
    <w:div w:id="262105216">
      <w:bodyDiv w:val="1"/>
      <w:marLeft w:val="0"/>
      <w:marRight w:val="0"/>
      <w:marTop w:val="0"/>
      <w:marBottom w:val="0"/>
      <w:divBdr>
        <w:top w:val="none" w:sz="0" w:space="0" w:color="auto"/>
        <w:left w:val="none" w:sz="0" w:space="0" w:color="auto"/>
        <w:bottom w:val="none" w:sz="0" w:space="0" w:color="auto"/>
        <w:right w:val="none" w:sz="0" w:space="0" w:color="auto"/>
      </w:divBdr>
    </w:div>
    <w:div w:id="288442068">
      <w:bodyDiv w:val="1"/>
      <w:marLeft w:val="0"/>
      <w:marRight w:val="0"/>
      <w:marTop w:val="0"/>
      <w:marBottom w:val="0"/>
      <w:divBdr>
        <w:top w:val="none" w:sz="0" w:space="0" w:color="auto"/>
        <w:left w:val="none" w:sz="0" w:space="0" w:color="auto"/>
        <w:bottom w:val="none" w:sz="0" w:space="0" w:color="auto"/>
        <w:right w:val="none" w:sz="0" w:space="0" w:color="auto"/>
      </w:divBdr>
    </w:div>
    <w:div w:id="291518831">
      <w:bodyDiv w:val="1"/>
      <w:marLeft w:val="0"/>
      <w:marRight w:val="0"/>
      <w:marTop w:val="0"/>
      <w:marBottom w:val="0"/>
      <w:divBdr>
        <w:top w:val="none" w:sz="0" w:space="0" w:color="auto"/>
        <w:left w:val="none" w:sz="0" w:space="0" w:color="auto"/>
        <w:bottom w:val="none" w:sz="0" w:space="0" w:color="auto"/>
        <w:right w:val="none" w:sz="0" w:space="0" w:color="auto"/>
      </w:divBdr>
    </w:div>
    <w:div w:id="292834134">
      <w:bodyDiv w:val="1"/>
      <w:marLeft w:val="0"/>
      <w:marRight w:val="0"/>
      <w:marTop w:val="0"/>
      <w:marBottom w:val="0"/>
      <w:divBdr>
        <w:top w:val="none" w:sz="0" w:space="0" w:color="auto"/>
        <w:left w:val="none" w:sz="0" w:space="0" w:color="auto"/>
        <w:bottom w:val="none" w:sz="0" w:space="0" w:color="auto"/>
        <w:right w:val="none" w:sz="0" w:space="0" w:color="auto"/>
      </w:divBdr>
    </w:div>
    <w:div w:id="305548513">
      <w:bodyDiv w:val="1"/>
      <w:marLeft w:val="0"/>
      <w:marRight w:val="0"/>
      <w:marTop w:val="0"/>
      <w:marBottom w:val="0"/>
      <w:divBdr>
        <w:top w:val="none" w:sz="0" w:space="0" w:color="auto"/>
        <w:left w:val="none" w:sz="0" w:space="0" w:color="auto"/>
        <w:bottom w:val="none" w:sz="0" w:space="0" w:color="auto"/>
        <w:right w:val="none" w:sz="0" w:space="0" w:color="auto"/>
      </w:divBdr>
    </w:div>
    <w:div w:id="310868668">
      <w:bodyDiv w:val="1"/>
      <w:marLeft w:val="0"/>
      <w:marRight w:val="0"/>
      <w:marTop w:val="0"/>
      <w:marBottom w:val="0"/>
      <w:divBdr>
        <w:top w:val="none" w:sz="0" w:space="0" w:color="auto"/>
        <w:left w:val="none" w:sz="0" w:space="0" w:color="auto"/>
        <w:bottom w:val="none" w:sz="0" w:space="0" w:color="auto"/>
        <w:right w:val="none" w:sz="0" w:space="0" w:color="auto"/>
      </w:divBdr>
    </w:div>
    <w:div w:id="313217609">
      <w:bodyDiv w:val="1"/>
      <w:marLeft w:val="0"/>
      <w:marRight w:val="0"/>
      <w:marTop w:val="0"/>
      <w:marBottom w:val="0"/>
      <w:divBdr>
        <w:top w:val="none" w:sz="0" w:space="0" w:color="auto"/>
        <w:left w:val="none" w:sz="0" w:space="0" w:color="auto"/>
        <w:bottom w:val="none" w:sz="0" w:space="0" w:color="auto"/>
        <w:right w:val="none" w:sz="0" w:space="0" w:color="auto"/>
      </w:divBdr>
    </w:div>
    <w:div w:id="313459395">
      <w:bodyDiv w:val="1"/>
      <w:marLeft w:val="0"/>
      <w:marRight w:val="0"/>
      <w:marTop w:val="0"/>
      <w:marBottom w:val="0"/>
      <w:divBdr>
        <w:top w:val="none" w:sz="0" w:space="0" w:color="auto"/>
        <w:left w:val="none" w:sz="0" w:space="0" w:color="auto"/>
        <w:bottom w:val="none" w:sz="0" w:space="0" w:color="auto"/>
        <w:right w:val="none" w:sz="0" w:space="0" w:color="auto"/>
      </w:divBdr>
    </w:div>
    <w:div w:id="329409602">
      <w:bodyDiv w:val="1"/>
      <w:marLeft w:val="0"/>
      <w:marRight w:val="0"/>
      <w:marTop w:val="0"/>
      <w:marBottom w:val="0"/>
      <w:divBdr>
        <w:top w:val="none" w:sz="0" w:space="0" w:color="auto"/>
        <w:left w:val="none" w:sz="0" w:space="0" w:color="auto"/>
        <w:bottom w:val="none" w:sz="0" w:space="0" w:color="auto"/>
        <w:right w:val="none" w:sz="0" w:space="0" w:color="auto"/>
      </w:divBdr>
    </w:div>
    <w:div w:id="370150065">
      <w:bodyDiv w:val="1"/>
      <w:marLeft w:val="0"/>
      <w:marRight w:val="0"/>
      <w:marTop w:val="0"/>
      <w:marBottom w:val="0"/>
      <w:divBdr>
        <w:top w:val="none" w:sz="0" w:space="0" w:color="auto"/>
        <w:left w:val="none" w:sz="0" w:space="0" w:color="auto"/>
        <w:bottom w:val="none" w:sz="0" w:space="0" w:color="auto"/>
        <w:right w:val="none" w:sz="0" w:space="0" w:color="auto"/>
      </w:divBdr>
    </w:div>
    <w:div w:id="375937265">
      <w:bodyDiv w:val="1"/>
      <w:marLeft w:val="0"/>
      <w:marRight w:val="0"/>
      <w:marTop w:val="0"/>
      <w:marBottom w:val="0"/>
      <w:divBdr>
        <w:top w:val="none" w:sz="0" w:space="0" w:color="auto"/>
        <w:left w:val="none" w:sz="0" w:space="0" w:color="auto"/>
        <w:bottom w:val="none" w:sz="0" w:space="0" w:color="auto"/>
        <w:right w:val="none" w:sz="0" w:space="0" w:color="auto"/>
      </w:divBdr>
    </w:div>
    <w:div w:id="377317937">
      <w:bodyDiv w:val="1"/>
      <w:marLeft w:val="0"/>
      <w:marRight w:val="0"/>
      <w:marTop w:val="0"/>
      <w:marBottom w:val="0"/>
      <w:divBdr>
        <w:top w:val="none" w:sz="0" w:space="0" w:color="auto"/>
        <w:left w:val="none" w:sz="0" w:space="0" w:color="auto"/>
        <w:bottom w:val="none" w:sz="0" w:space="0" w:color="auto"/>
        <w:right w:val="none" w:sz="0" w:space="0" w:color="auto"/>
      </w:divBdr>
    </w:div>
    <w:div w:id="378865418">
      <w:bodyDiv w:val="1"/>
      <w:marLeft w:val="0"/>
      <w:marRight w:val="0"/>
      <w:marTop w:val="0"/>
      <w:marBottom w:val="0"/>
      <w:divBdr>
        <w:top w:val="none" w:sz="0" w:space="0" w:color="auto"/>
        <w:left w:val="none" w:sz="0" w:space="0" w:color="auto"/>
        <w:bottom w:val="none" w:sz="0" w:space="0" w:color="auto"/>
        <w:right w:val="none" w:sz="0" w:space="0" w:color="auto"/>
      </w:divBdr>
    </w:div>
    <w:div w:id="384256483">
      <w:bodyDiv w:val="1"/>
      <w:marLeft w:val="0"/>
      <w:marRight w:val="0"/>
      <w:marTop w:val="0"/>
      <w:marBottom w:val="0"/>
      <w:divBdr>
        <w:top w:val="none" w:sz="0" w:space="0" w:color="auto"/>
        <w:left w:val="none" w:sz="0" w:space="0" w:color="auto"/>
        <w:bottom w:val="none" w:sz="0" w:space="0" w:color="auto"/>
        <w:right w:val="none" w:sz="0" w:space="0" w:color="auto"/>
      </w:divBdr>
    </w:div>
    <w:div w:id="398409813">
      <w:bodyDiv w:val="1"/>
      <w:marLeft w:val="0"/>
      <w:marRight w:val="0"/>
      <w:marTop w:val="0"/>
      <w:marBottom w:val="0"/>
      <w:divBdr>
        <w:top w:val="none" w:sz="0" w:space="0" w:color="auto"/>
        <w:left w:val="none" w:sz="0" w:space="0" w:color="auto"/>
        <w:bottom w:val="none" w:sz="0" w:space="0" w:color="auto"/>
        <w:right w:val="none" w:sz="0" w:space="0" w:color="auto"/>
      </w:divBdr>
    </w:div>
    <w:div w:id="405692286">
      <w:bodyDiv w:val="1"/>
      <w:marLeft w:val="0"/>
      <w:marRight w:val="0"/>
      <w:marTop w:val="0"/>
      <w:marBottom w:val="0"/>
      <w:divBdr>
        <w:top w:val="none" w:sz="0" w:space="0" w:color="auto"/>
        <w:left w:val="none" w:sz="0" w:space="0" w:color="auto"/>
        <w:bottom w:val="none" w:sz="0" w:space="0" w:color="auto"/>
        <w:right w:val="none" w:sz="0" w:space="0" w:color="auto"/>
      </w:divBdr>
    </w:div>
    <w:div w:id="407385295">
      <w:bodyDiv w:val="1"/>
      <w:marLeft w:val="0"/>
      <w:marRight w:val="0"/>
      <w:marTop w:val="0"/>
      <w:marBottom w:val="0"/>
      <w:divBdr>
        <w:top w:val="none" w:sz="0" w:space="0" w:color="auto"/>
        <w:left w:val="none" w:sz="0" w:space="0" w:color="auto"/>
        <w:bottom w:val="none" w:sz="0" w:space="0" w:color="auto"/>
        <w:right w:val="none" w:sz="0" w:space="0" w:color="auto"/>
      </w:divBdr>
    </w:div>
    <w:div w:id="417365382">
      <w:bodyDiv w:val="1"/>
      <w:marLeft w:val="0"/>
      <w:marRight w:val="0"/>
      <w:marTop w:val="0"/>
      <w:marBottom w:val="0"/>
      <w:divBdr>
        <w:top w:val="none" w:sz="0" w:space="0" w:color="auto"/>
        <w:left w:val="none" w:sz="0" w:space="0" w:color="auto"/>
        <w:bottom w:val="none" w:sz="0" w:space="0" w:color="auto"/>
        <w:right w:val="none" w:sz="0" w:space="0" w:color="auto"/>
      </w:divBdr>
    </w:div>
    <w:div w:id="422922739">
      <w:bodyDiv w:val="1"/>
      <w:marLeft w:val="0"/>
      <w:marRight w:val="0"/>
      <w:marTop w:val="0"/>
      <w:marBottom w:val="0"/>
      <w:divBdr>
        <w:top w:val="none" w:sz="0" w:space="0" w:color="auto"/>
        <w:left w:val="none" w:sz="0" w:space="0" w:color="auto"/>
        <w:bottom w:val="none" w:sz="0" w:space="0" w:color="auto"/>
        <w:right w:val="none" w:sz="0" w:space="0" w:color="auto"/>
      </w:divBdr>
    </w:div>
    <w:div w:id="423503043">
      <w:bodyDiv w:val="1"/>
      <w:marLeft w:val="0"/>
      <w:marRight w:val="0"/>
      <w:marTop w:val="0"/>
      <w:marBottom w:val="0"/>
      <w:divBdr>
        <w:top w:val="none" w:sz="0" w:space="0" w:color="auto"/>
        <w:left w:val="none" w:sz="0" w:space="0" w:color="auto"/>
        <w:bottom w:val="none" w:sz="0" w:space="0" w:color="auto"/>
        <w:right w:val="none" w:sz="0" w:space="0" w:color="auto"/>
      </w:divBdr>
    </w:div>
    <w:div w:id="427700037">
      <w:bodyDiv w:val="1"/>
      <w:marLeft w:val="0"/>
      <w:marRight w:val="0"/>
      <w:marTop w:val="0"/>
      <w:marBottom w:val="0"/>
      <w:divBdr>
        <w:top w:val="none" w:sz="0" w:space="0" w:color="auto"/>
        <w:left w:val="none" w:sz="0" w:space="0" w:color="auto"/>
        <w:bottom w:val="none" w:sz="0" w:space="0" w:color="auto"/>
        <w:right w:val="none" w:sz="0" w:space="0" w:color="auto"/>
      </w:divBdr>
    </w:div>
    <w:div w:id="449932568">
      <w:bodyDiv w:val="1"/>
      <w:marLeft w:val="0"/>
      <w:marRight w:val="0"/>
      <w:marTop w:val="0"/>
      <w:marBottom w:val="0"/>
      <w:divBdr>
        <w:top w:val="none" w:sz="0" w:space="0" w:color="auto"/>
        <w:left w:val="none" w:sz="0" w:space="0" w:color="auto"/>
        <w:bottom w:val="none" w:sz="0" w:space="0" w:color="auto"/>
        <w:right w:val="none" w:sz="0" w:space="0" w:color="auto"/>
      </w:divBdr>
    </w:div>
    <w:div w:id="451901402">
      <w:bodyDiv w:val="1"/>
      <w:marLeft w:val="0"/>
      <w:marRight w:val="0"/>
      <w:marTop w:val="0"/>
      <w:marBottom w:val="0"/>
      <w:divBdr>
        <w:top w:val="none" w:sz="0" w:space="0" w:color="auto"/>
        <w:left w:val="none" w:sz="0" w:space="0" w:color="auto"/>
        <w:bottom w:val="none" w:sz="0" w:space="0" w:color="auto"/>
        <w:right w:val="none" w:sz="0" w:space="0" w:color="auto"/>
      </w:divBdr>
    </w:div>
    <w:div w:id="461850898">
      <w:bodyDiv w:val="1"/>
      <w:marLeft w:val="0"/>
      <w:marRight w:val="0"/>
      <w:marTop w:val="0"/>
      <w:marBottom w:val="0"/>
      <w:divBdr>
        <w:top w:val="none" w:sz="0" w:space="0" w:color="auto"/>
        <w:left w:val="none" w:sz="0" w:space="0" w:color="auto"/>
        <w:bottom w:val="none" w:sz="0" w:space="0" w:color="auto"/>
        <w:right w:val="none" w:sz="0" w:space="0" w:color="auto"/>
      </w:divBdr>
    </w:div>
    <w:div w:id="472211893">
      <w:bodyDiv w:val="1"/>
      <w:marLeft w:val="0"/>
      <w:marRight w:val="0"/>
      <w:marTop w:val="0"/>
      <w:marBottom w:val="0"/>
      <w:divBdr>
        <w:top w:val="none" w:sz="0" w:space="0" w:color="auto"/>
        <w:left w:val="none" w:sz="0" w:space="0" w:color="auto"/>
        <w:bottom w:val="none" w:sz="0" w:space="0" w:color="auto"/>
        <w:right w:val="none" w:sz="0" w:space="0" w:color="auto"/>
      </w:divBdr>
    </w:div>
    <w:div w:id="480733586">
      <w:bodyDiv w:val="1"/>
      <w:marLeft w:val="0"/>
      <w:marRight w:val="0"/>
      <w:marTop w:val="0"/>
      <w:marBottom w:val="0"/>
      <w:divBdr>
        <w:top w:val="none" w:sz="0" w:space="0" w:color="auto"/>
        <w:left w:val="none" w:sz="0" w:space="0" w:color="auto"/>
        <w:bottom w:val="none" w:sz="0" w:space="0" w:color="auto"/>
        <w:right w:val="none" w:sz="0" w:space="0" w:color="auto"/>
      </w:divBdr>
    </w:div>
    <w:div w:id="505175923">
      <w:bodyDiv w:val="1"/>
      <w:marLeft w:val="0"/>
      <w:marRight w:val="0"/>
      <w:marTop w:val="0"/>
      <w:marBottom w:val="0"/>
      <w:divBdr>
        <w:top w:val="none" w:sz="0" w:space="0" w:color="auto"/>
        <w:left w:val="none" w:sz="0" w:space="0" w:color="auto"/>
        <w:bottom w:val="none" w:sz="0" w:space="0" w:color="auto"/>
        <w:right w:val="none" w:sz="0" w:space="0" w:color="auto"/>
      </w:divBdr>
    </w:div>
    <w:div w:id="516117729">
      <w:bodyDiv w:val="1"/>
      <w:marLeft w:val="0"/>
      <w:marRight w:val="0"/>
      <w:marTop w:val="0"/>
      <w:marBottom w:val="0"/>
      <w:divBdr>
        <w:top w:val="none" w:sz="0" w:space="0" w:color="auto"/>
        <w:left w:val="none" w:sz="0" w:space="0" w:color="auto"/>
        <w:bottom w:val="none" w:sz="0" w:space="0" w:color="auto"/>
        <w:right w:val="none" w:sz="0" w:space="0" w:color="auto"/>
      </w:divBdr>
    </w:div>
    <w:div w:id="529875628">
      <w:bodyDiv w:val="1"/>
      <w:marLeft w:val="0"/>
      <w:marRight w:val="0"/>
      <w:marTop w:val="0"/>
      <w:marBottom w:val="0"/>
      <w:divBdr>
        <w:top w:val="none" w:sz="0" w:space="0" w:color="auto"/>
        <w:left w:val="none" w:sz="0" w:space="0" w:color="auto"/>
        <w:bottom w:val="none" w:sz="0" w:space="0" w:color="auto"/>
        <w:right w:val="none" w:sz="0" w:space="0" w:color="auto"/>
      </w:divBdr>
    </w:div>
    <w:div w:id="532619007">
      <w:bodyDiv w:val="1"/>
      <w:marLeft w:val="0"/>
      <w:marRight w:val="0"/>
      <w:marTop w:val="0"/>
      <w:marBottom w:val="0"/>
      <w:divBdr>
        <w:top w:val="none" w:sz="0" w:space="0" w:color="auto"/>
        <w:left w:val="none" w:sz="0" w:space="0" w:color="auto"/>
        <w:bottom w:val="none" w:sz="0" w:space="0" w:color="auto"/>
        <w:right w:val="none" w:sz="0" w:space="0" w:color="auto"/>
      </w:divBdr>
    </w:div>
    <w:div w:id="551386442">
      <w:bodyDiv w:val="1"/>
      <w:marLeft w:val="0"/>
      <w:marRight w:val="0"/>
      <w:marTop w:val="0"/>
      <w:marBottom w:val="0"/>
      <w:divBdr>
        <w:top w:val="none" w:sz="0" w:space="0" w:color="auto"/>
        <w:left w:val="none" w:sz="0" w:space="0" w:color="auto"/>
        <w:bottom w:val="none" w:sz="0" w:space="0" w:color="auto"/>
        <w:right w:val="none" w:sz="0" w:space="0" w:color="auto"/>
      </w:divBdr>
    </w:div>
    <w:div w:id="561020014">
      <w:bodyDiv w:val="1"/>
      <w:marLeft w:val="0"/>
      <w:marRight w:val="0"/>
      <w:marTop w:val="0"/>
      <w:marBottom w:val="0"/>
      <w:divBdr>
        <w:top w:val="none" w:sz="0" w:space="0" w:color="auto"/>
        <w:left w:val="none" w:sz="0" w:space="0" w:color="auto"/>
        <w:bottom w:val="none" w:sz="0" w:space="0" w:color="auto"/>
        <w:right w:val="none" w:sz="0" w:space="0" w:color="auto"/>
      </w:divBdr>
    </w:div>
    <w:div w:id="589972386">
      <w:bodyDiv w:val="1"/>
      <w:marLeft w:val="0"/>
      <w:marRight w:val="0"/>
      <w:marTop w:val="0"/>
      <w:marBottom w:val="0"/>
      <w:divBdr>
        <w:top w:val="none" w:sz="0" w:space="0" w:color="auto"/>
        <w:left w:val="none" w:sz="0" w:space="0" w:color="auto"/>
        <w:bottom w:val="none" w:sz="0" w:space="0" w:color="auto"/>
        <w:right w:val="none" w:sz="0" w:space="0" w:color="auto"/>
      </w:divBdr>
    </w:div>
    <w:div w:id="591814438">
      <w:bodyDiv w:val="1"/>
      <w:marLeft w:val="0"/>
      <w:marRight w:val="0"/>
      <w:marTop w:val="0"/>
      <w:marBottom w:val="0"/>
      <w:divBdr>
        <w:top w:val="none" w:sz="0" w:space="0" w:color="auto"/>
        <w:left w:val="none" w:sz="0" w:space="0" w:color="auto"/>
        <w:bottom w:val="none" w:sz="0" w:space="0" w:color="auto"/>
        <w:right w:val="none" w:sz="0" w:space="0" w:color="auto"/>
      </w:divBdr>
    </w:div>
    <w:div w:id="604266840">
      <w:bodyDiv w:val="1"/>
      <w:marLeft w:val="0"/>
      <w:marRight w:val="0"/>
      <w:marTop w:val="0"/>
      <w:marBottom w:val="0"/>
      <w:divBdr>
        <w:top w:val="none" w:sz="0" w:space="0" w:color="auto"/>
        <w:left w:val="none" w:sz="0" w:space="0" w:color="auto"/>
        <w:bottom w:val="none" w:sz="0" w:space="0" w:color="auto"/>
        <w:right w:val="none" w:sz="0" w:space="0" w:color="auto"/>
      </w:divBdr>
    </w:div>
    <w:div w:id="614945162">
      <w:bodyDiv w:val="1"/>
      <w:marLeft w:val="0"/>
      <w:marRight w:val="0"/>
      <w:marTop w:val="0"/>
      <w:marBottom w:val="0"/>
      <w:divBdr>
        <w:top w:val="none" w:sz="0" w:space="0" w:color="auto"/>
        <w:left w:val="none" w:sz="0" w:space="0" w:color="auto"/>
        <w:bottom w:val="none" w:sz="0" w:space="0" w:color="auto"/>
        <w:right w:val="none" w:sz="0" w:space="0" w:color="auto"/>
      </w:divBdr>
    </w:div>
    <w:div w:id="616377265">
      <w:bodyDiv w:val="1"/>
      <w:marLeft w:val="0"/>
      <w:marRight w:val="0"/>
      <w:marTop w:val="0"/>
      <w:marBottom w:val="0"/>
      <w:divBdr>
        <w:top w:val="none" w:sz="0" w:space="0" w:color="auto"/>
        <w:left w:val="none" w:sz="0" w:space="0" w:color="auto"/>
        <w:bottom w:val="none" w:sz="0" w:space="0" w:color="auto"/>
        <w:right w:val="none" w:sz="0" w:space="0" w:color="auto"/>
      </w:divBdr>
    </w:div>
    <w:div w:id="616832836">
      <w:bodyDiv w:val="1"/>
      <w:marLeft w:val="0"/>
      <w:marRight w:val="0"/>
      <w:marTop w:val="0"/>
      <w:marBottom w:val="0"/>
      <w:divBdr>
        <w:top w:val="none" w:sz="0" w:space="0" w:color="auto"/>
        <w:left w:val="none" w:sz="0" w:space="0" w:color="auto"/>
        <w:bottom w:val="none" w:sz="0" w:space="0" w:color="auto"/>
        <w:right w:val="none" w:sz="0" w:space="0" w:color="auto"/>
      </w:divBdr>
    </w:div>
    <w:div w:id="619647131">
      <w:bodyDiv w:val="1"/>
      <w:marLeft w:val="0"/>
      <w:marRight w:val="0"/>
      <w:marTop w:val="0"/>
      <w:marBottom w:val="0"/>
      <w:divBdr>
        <w:top w:val="none" w:sz="0" w:space="0" w:color="auto"/>
        <w:left w:val="none" w:sz="0" w:space="0" w:color="auto"/>
        <w:bottom w:val="none" w:sz="0" w:space="0" w:color="auto"/>
        <w:right w:val="none" w:sz="0" w:space="0" w:color="auto"/>
      </w:divBdr>
    </w:div>
    <w:div w:id="622539032">
      <w:bodyDiv w:val="1"/>
      <w:marLeft w:val="0"/>
      <w:marRight w:val="0"/>
      <w:marTop w:val="0"/>
      <w:marBottom w:val="0"/>
      <w:divBdr>
        <w:top w:val="none" w:sz="0" w:space="0" w:color="auto"/>
        <w:left w:val="none" w:sz="0" w:space="0" w:color="auto"/>
        <w:bottom w:val="none" w:sz="0" w:space="0" w:color="auto"/>
        <w:right w:val="none" w:sz="0" w:space="0" w:color="auto"/>
      </w:divBdr>
    </w:div>
    <w:div w:id="624966868">
      <w:bodyDiv w:val="1"/>
      <w:marLeft w:val="0"/>
      <w:marRight w:val="0"/>
      <w:marTop w:val="0"/>
      <w:marBottom w:val="0"/>
      <w:divBdr>
        <w:top w:val="none" w:sz="0" w:space="0" w:color="auto"/>
        <w:left w:val="none" w:sz="0" w:space="0" w:color="auto"/>
        <w:bottom w:val="none" w:sz="0" w:space="0" w:color="auto"/>
        <w:right w:val="none" w:sz="0" w:space="0" w:color="auto"/>
      </w:divBdr>
    </w:div>
    <w:div w:id="629673330">
      <w:bodyDiv w:val="1"/>
      <w:marLeft w:val="0"/>
      <w:marRight w:val="0"/>
      <w:marTop w:val="0"/>
      <w:marBottom w:val="0"/>
      <w:divBdr>
        <w:top w:val="none" w:sz="0" w:space="0" w:color="auto"/>
        <w:left w:val="none" w:sz="0" w:space="0" w:color="auto"/>
        <w:bottom w:val="none" w:sz="0" w:space="0" w:color="auto"/>
        <w:right w:val="none" w:sz="0" w:space="0" w:color="auto"/>
      </w:divBdr>
    </w:div>
    <w:div w:id="640891177">
      <w:bodyDiv w:val="1"/>
      <w:marLeft w:val="0"/>
      <w:marRight w:val="0"/>
      <w:marTop w:val="0"/>
      <w:marBottom w:val="0"/>
      <w:divBdr>
        <w:top w:val="none" w:sz="0" w:space="0" w:color="auto"/>
        <w:left w:val="none" w:sz="0" w:space="0" w:color="auto"/>
        <w:bottom w:val="none" w:sz="0" w:space="0" w:color="auto"/>
        <w:right w:val="none" w:sz="0" w:space="0" w:color="auto"/>
      </w:divBdr>
    </w:div>
    <w:div w:id="642540445">
      <w:bodyDiv w:val="1"/>
      <w:marLeft w:val="0"/>
      <w:marRight w:val="0"/>
      <w:marTop w:val="0"/>
      <w:marBottom w:val="0"/>
      <w:divBdr>
        <w:top w:val="none" w:sz="0" w:space="0" w:color="auto"/>
        <w:left w:val="none" w:sz="0" w:space="0" w:color="auto"/>
        <w:bottom w:val="none" w:sz="0" w:space="0" w:color="auto"/>
        <w:right w:val="none" w:sz="0" w:space="0" w:color="auto"/>
      </w:divBdr>
    </w:div>
    <w:div w:id="643584559">
      <w:bodyDiv w:val="1"/>
      <w:marLeft w:val="0"/>
      <w:marRight w:val="0"/>
      <w:marTop w:val="0"/>
      <w:marBottom w:val="0"/>
      <w:divBdr>
        <w:top w:val="none" w:sz="0" w:space="0" w:color="auto"/>
        <w:left w:val="none" w:sz="0" w:space="0" w:color="auto"/>
        <w:bottom w:val="none" w:sz="0" w:space="0" w:color="auto"/>
        <w:right w:val="none" w:sz="0" w:space="0" w:color="auto"/>
      </w:divBdr>
    </w:div>
    <w:div w:id="648556866">
      <w:bodyDiv w:val="1"/>
      <w:marLeft w:val="0"/>
      <w:marRight w:val="0"/>
      <w:marTop w:val="0"/>
      <w:marBottom w:val="0"/>
      <w:divBdr>
        <w:top w:val="none" w:sz="0" w:space="0" w:color="auto"/>
        <w:left w:val="none" w:sz="0" w:space="0" w:color="auto"/>
        <w:bottom w:val="none" w:sz="0" w:space="0" w:color="auto"/>
        <w:right w:val="none" w:sz="0" w:space="0" w:color="auto"/>
      </w:divBdr>
    </w:div>
    <w:div w:id="653217547">
      <w:bodyDiv w:val="1"/>
      <w:marLeft w:val="0"/>
      <w:marRight w:val="0"/>
      <w:marTop w:val="0"/>
      <w:marBottom w:val="0"/>
      <w:divBdr>
        <w:top w:val="none" w:sz="0" w:space="0" w:color="auto"/>
        <w:left w:val="none" w:sz="0" w:space="0" w:color="auto"/>
        <w:bottom w:val="none" w:sz="0" w:space="0" w:color="auto"/>
        <w:right w:val="none" w:sz="0" w:space="0" w:color="auto"/>
      </w:divBdr>
    </w:div>
    <w:div w:id="659192517">
      <w:bodyDiv w:val="1"/>
      <w:marLeft w:val="0"/>
      <w:marRight w:val="0"/>
      <w:marTop w:val="0"/>
      <w:marBottom w:val="0"/>
      <w:divBdr>
        <w:top w:val="none" w:sz="0" w:space="0" w:color="auto"/>
        <w:left w:val="none" w:sz="0" w:space="0" w:color="auto"/>
        <w:bottom w:val="none" w:sz="0" w:space="0" w:color="auto"/>
        <w:right w:val="none" w:sz="0" w:space="0" w:color="auto"/>
      </w:divBdr>
    </w:div>
    <w:div w:id="667366617">
      <w:bodyDiv w:val="1"/>
      <w:marLeft w:val="0"/>
      <w:marRight w:val="0"/>
      <w:marTop w:val="0"/>
      <w:marBottom w:val="0"/>
      <w:divBdr>
        <w:top w:val="none" w:sz="0" w:space="0" w:color="auto"/>
        <w:left w:val="none" w:sz="0" w:space="0" w:color="auto"/>
        <w:bottom w:val="none" w:sz="0" w:space="0" w:color="auto"/>
        <w:right w:val="none" w:sz="0" w:space="0" w:color="auto"/>
      </w:divBdr>
    </w:div>
    <w:div w:id="668365959">
      <w:bodyDiv w:val="1"/>
      <w:marLeft w:val="0"/>
      <w:marRight w:val="0"/>
      <w:marTop w:val="0"/>
      <w:marBottom w:val="0"/>
      <w:divBdr>
        <w:top w:val="none" w:sz="0" w:space="0" w:color="auto"/>
        <w:left w:val="none" w:sz="0" w:space="0" w:color="auto"/>
        <w:bottom w:val="none" w:sz="0" w:space="0" w:color="auto"/>
        <w:right w:val="none" w:sz="0" w:space="0" w:color="auto"/>
      </w:divBdr>
    </w:div>
    <w:div w:id="672954752">
      <w:bodyDiv w:val="1"/>
      <w:marLeft w:val="0"/>
      <w:marRight w:val="0"/>
      <w:marTop w:val="0"/>
      <w:marBottom w:val="0"/>
      <w:divBdr>
        <w:top w:val="none" w:sz="0" w:space="0" w:color="auto"/>
        <w:left w:val="none" w:sz="0" w:space="0" w:color="auto"/>
        <w:bottom w:val="none" w:sz="0" w:space="0" w:color="auto"/>
        <w:right w:val="none" w:sz="0" w:space="0" w:color="auto"/>
      </w:divBdr>
    </w:div>
    <w:div w:id="680397988">
      <w:bodyDiv w:val="1"/>
      <w:marLeft w:val="0"/>
      <w:marRight w:val="0"/>
      <w:marTop w:val="0"/>
      <w:marBottom w:val="0"/>
      <w:divBdr>
        <w:top w:val="none" w:sz="0" w:space="0" w:color="auto"/>
        <w:left w:val="none" w:sz="0" w:space="0" w:color="auto"/>
        <w:bottom w:val="none" w:sz="0" w:space="0" w:color="auto"/>
        <w:right w:val="none" w:sz="0" w:space="0" w:color="auto"/>
      </w:divBdr>
    </w:div>
    <w:div w:id="686254648">
      <w:bodyDiv w:val="1"/>
      <w:marLeft w:val="0"/>
      <w:marRight w:val="0"/>
      <w:marTop w:val="0"/>
      <w:marBottom w:val="0"/>
      <w:divBdr>
        <w:top w:val="none" w:sz="0" w:space="0" w:color="auto"/>
        <w:left w:val="none" w:sz="0" w:space="0" w:color="auto"/>
        <w:bottom w:val="none" w:sz="0" w:space="0" w:color="auto"/>
        <w:right w:val="none" w:sz="0" w:space="0" w:color="auto"/>
      </w:divBdr>
    </w:div>
    <w:div w:id="688798102">
      <w:bodyDiv w:val="1"/>
      <w:marLeft w:val="0"/>
      <w:marRight w:val="0"/>
      <w:marTop w:val="0"/>
      <w:marBottom w:val="0"/>
      <w:divBdr>
        <w:top w:val="none" w:sz="0" w:space="0" w:color="auto"/>
        <w:left w:val="none" w:sz="0" w:space="0" w:color="auto"/>
        <w:bottom w:val="none" w:sz="0" w:space="0" w:color="auto"/>
        <w:right w:val="none" w:sz="0" w:space="0" w:color="auto"/>
      </w:divBdr>
    </w:div>
    <w:div w:id="689913757">
      <w:bodyDiv w:val="1"/>
      <w:marLeft w:val="0"/>
      <w:marRight w:val="0"/>
      <w:marTop w:val="0"/>
      <w:marBottom w:val="0"/>
      <w:divBdr>
        <w:top w:val="none" w:sz="0" w:space="0" w:color="auto"/>
        <w:left w:val="none" w:sz="0" w:space="0" w:color="auto"/>
        <w:bottom w:val="none" w:sz="0" w:space="0" w:color="auto"/>
        <w:right w:val="none" w:sz="0" w:space="0" w:color="auto"/>
      </w:divBdr>
    </w:div>
    <w:div w:id="691300490">
      <w:bodyDiv w:val="1"/>
      <w:marLeft w:val="0"/>
      <w:marRight w:val="0"/>
      <w:marTop w:val="0"/>
      <w:marBottom w:val="0"/>
      <w:divBdr>
        <w:top w:val="none" w:sz="0" w:space="0" w:color="auto"/>
        <w:left w:val="none" w:sz="0" w:space="0" w:color="auto"/>
        <w:bottom w:val="none" w:sz="0" w:space="0" w:color="auto"/>
        <w:right w:val="none" w:sz="0" w:space="0" w:color="auto"/>
      </w:divBdr>
    </w:div>
    <w:div w:id="696976219">
      <w:bodyDiv w:val="1"/>
      <w:marLeft w:val="0"/>
      <w:marRight w:val="0"/>
      <w:marTop w:val="0"/>
      <w:marBottom w:val="0"/>
      <w:divBdr>
        <w:top w:val="none" w:sz="0" w:space="0" w:color="auto"/>
        <w:left w:val="none" w:sz="0" w:space="0" w:color="auto"/>
        <w:bottom w:val="none" w:sz="0" w:space="0" w:color="auto"/>
        <w:right w:val="none" w:sz="0" w:space="0" w:color="auto"/>
      </w:divBdr>
    </w:div>
    <w:div w:id="701784921">
      <w:bodyDiv w:val="1"/>
      <w:marLeft w:val="0"/>
      <w:marRight w:val="0"/>
      <w:marTop w:val="0"/>
      <w:marBottom w:val="0"/>
      <w:divBdr>
        <w:top w:val="none" w:sz="0" w:space="0" w:color="auto"/>
        <w:left w:val="none" w:sz="0" w:space="0" w:color="auto"/>
        <w:bottom w:val="none" w:sz="0" w:space="0" w:color="auto"/>
        <w:right w:val="none" w:sz="0" w:space="0" w:color="auto"/>
      </w:divBdr>
    </w:div>
    <w:div w:id="703023161">
      <w:bodyDiv w:val="1"/>
      <w:marLeft w:val="0"/>
      <w:marRight w:val="0"/>
      <w:marTop w:val="0"/>
      <w:marBottom w:val="0"/>
      <w:divBdr>
        <w:top w:val="none" w:sz="0" w:space="0" w:color="auto"/>
        <w:left w:val="none" w:sz="0" w:space="0" w:color="auto"/>
        <w:bottom w:val="none" w:sz="0" w:space="0" w:color="auto"/>
        <w:right w:val="none" w:sz="0" w:space="0" w:color="auto"/>
      </w:divBdr>
    </w:div>
    <w:div w:id="708532277">
      <w:bodyDiv w:val="1"/>
      <w:marLeft w:val="0"/>
      <w:marRight w:val="0"/>
      <w:marTop w:val="0"/>
      <w:marBottom w:val="0"/>
      <w:divBdr>
        <w:top w:val="none" w:sz="0" w:space="0" w:color="auto"/>
        <w:left w:val="none" w:sz="0" w:space="0" w:color="auto"/>
        <w:bottom w:val="none" w:sz="0" w:space="0" w:color="auto"/>
        <w:right w:val="none" w:sz="0" w:space="0" w:color="auto"/>
      </w:divBdr>
    </w:div>
    <w:div w:id="710761826">
      <w:bodyDiv w:val="1"/>
      <w:marLeft w:val="0"/>
      <w:marRight w:val="0"/>
      <w:marTop w:val="0"/>
      <w:marBottom w:val="0"/>
      <w:divBdr>
        <w:top w:val="none" w:sz="0" w:space="0" w:color="auto"/>
        <w:left w:val="none" w:sz="0" w:space="0" w:color="auto"/>
        <w:bottom w:val="none" w:sz="0" w:space="0" w:color="auto"/>
        <w:right w:val="none" w:sz="0" w:space="0" w:color="auto"/>
      </w:divBdr>
    </w:div>
    <w:div w:id="712926863">
      <w:bodyDiv w:val="1"/>
      <w:marLeft w:val="0"/>
      <w:marRight w:val="0"/>
      <w:marTop w:val="0"/>
      <w:marBottom w:val="0"/>
      <w:divBdr>
        <w:top w:val="none" w:sz="0" w:space="0" w:color="auto"/>
        <w:left w:val="none" w:sz="0" w:space="0" w:color="auto"/>
        <w:bottom w:val="none" w:sz="0" w:space="0" w:color="auto"/>
        <w:right w:val="none" w:sz="0" w:space="0" w:color="auto"/>
      </w:divBdr>
    </w:div>
    <w:div w:id="714355641">
      <w:bodyDiv w:val="1"/>
      <w:marLeft w:val="0"/>
      <w:marRight w:val="0"/>
      <w:marTop w:val="0"/>
      <w:marBottom w:val="0"/>
      <w:divBdr>
        <w:top w:val="none" w:sz="0" w:space="0" w:color="auto"/>
        <w:left w:val="none" w:sz="0" w:space="0" w:color="auto"/>
        <w:bottom w:val="none" w:sz="0" w:space="0" w:color="auto"/>
        <w:right w:val="none" w:sz="0" w:space="0" w:color="auto"/>
      </w:divBdr>
    </w:div>
    <w:div w:id="719551186">
      <w:bodyDiv w:val="1"/>
      <w:marLeft w:val="0"/>
      <w:marRight w:val="0"/>
      <w:marTop w:val="0"/>
      <w:marBottom w:val="0"/>
      <w:divBdr>
        <w:top w:val="none" w:sz="0" w:space="0" w:color="auto"/>
        <w:left w:val="none" w:sz="0" w:space="0" w:color="auto"/>
        <w:bottom w:val="none" w:sz="0" w:space="0" w:color="auto"/>
        <w:right w:val="none" w:sz="0" w:space="0" w:color="auto"/>
      </w:divBdr>
    </w:div>
    <w:div w:id="724376157">
      <w:bodyDiv w:val="1"/>
      <w:marLeft w:val="0"/>
      <w:marRight w:val="0"/>
      <w:marTop w:val="0"/>
      <w:marBottom w:val="0"/>
      <w:divBdr>
        <w:top w:val="none" w:sz="0" w:space="0" w:color="auto"/>
        <w:left w:val="none" w:sz="0" w:space="0" w:color="auto"/>
        <w:bottom w:val="none" w:sz="0" w:space="0" w:color="auto"/>
        <w:right w:val="none" w:sz="0" w:space="0" w:color="auto"/>
      </w:divBdr>
    </w:div>
    <w:div w:id="746928392">
      <w:bodyDiv w:val="1"/>
      <w:marLeft w:val="0"/>
      <w:marRight w:val="0"/>
      <w:marTop w:val="0"/>
      <w:marBottom w:val="0"/>
      <w:divBdr>
        <w:top w:val="none" w:sz="0" w:space="0" w:color="auto"/>
        <w:left w:val="none" w:sz="0" w:space="0" w:color="auto"/>
        <w:bottom w:val="none" w:sz="0" w:space="0" w:color="auto"/>
        <w:right w:val="none" w:sz="0" w:space="0" w:color="auto"/>
      </w:divBdr>
    </w:div>
    <w:div w:id="749353619">
      <w:bodyDiv w:val="1"/>
      <w:marLeft w:val="0"/>
      <w:marRight w:val="0"/>
      <w:marTop w:val="0"/>
      <w:marBottom w:val="0"/>
      <w:divBdr>
        <w:top w:val="none" w:sz="0" w:space="0" w:color="auto"/>
        <w:left w:val="none" w:sz="0" w:space="0" w:color="auto"/>
        <w:bottom w:val="none" w:sz="0" w:space="0" w:color="auto"/>
        <w:right w:val="none" w:sz="0" w:space="0" w:color="auto"/>
      </w:divBdr>
    </w:div>
    <w:div w:id="749740876">
      <w:bodyDiv w:val="1"/>
      <w:marLeft w:val="0"/>
      <w:marRight w:val="0"/>
      <w:marTop w:val="0"/>
      <w:marBottom w:val="0"/>
      <w:divBdr>
        <w:top w:val="none" w:sz="0" w:space="0" w:color="auto"/>
        <w:left w:val="none" w:sz="0" w:space="0" w:color="auto"/>
        <w:bottom w:val="none" w:sz="0" w:space="0" w:color="auto"/>
        <w:right w:val="none" w:sz="0" w:space="0" w:color="auto"/>
      </w:divBdr>
    </w:div>
    <w:div w:id="754597384">
      <w:bodyDiv w:val="1"/>
      <w:marLeft w:val="0"/>
      <w:marRight w:val="0"/>
      <w:marTop w:val="0"/>
      <w:marBottom w:val="0"/>
      <w:divBdr>
        <w:top w:val="none" w:sz="0" w:space="0" w:color="auto"/>
        <w:left w:val="none" w:sz="0" w:space="0" w:color="auto"/>
        <w:bottom w:val="none" w:sz="0" w:space="0" w:color="auto"/>
        <w:right w:val="none" w:sz="0" w:space="0" w:color="auto"/>
      </w:divBdr>
    </w:div>
    <w:div w:id="766536074">
      <w:bodyDiv w:val="1"/>
      <w:marLeft w:val="0"/>
      <w:marRight w:val="0"/>
      <w:marTop w:val="0"/>
      <w:marBottom w:val="0"/>
      <w:divBdr>
        <w:top w:val="none" w:sz="0" w:space="0" w:color="auto"/>
        <w:left w:val="none" w:sz="0" w:space="0" w:color="auto"/>
        <w:bottom w:val="none" w:sz="0" w:space="0" w:color="auto"/>
        <w:right w:val="none" w:sz="0" w:space="0" w:color="auto"/>
      </w:divBdr>
    </w:div>
    <w:div w:id="792555689">
      <w:bodyDiv w:val="1"/>
      <w:marLeft w:val="0"/>
      <w:marRight w:val="0"/>
      <w:marTop w:val="0"/>
      <w:marBottom w:val="0"/>
      <w:divBdr>
        <w:top w:val="none" w:sz="0" w:space="0" w:color="auto"/>
        <w:left w:val="none" w:sz="0" w:space="0" w:color="auto"/>
        <w:bottom w:val="none" w:sz="0" w:space="0" w:color="auto"/>
        <w:right w:val="none" w:sz="0" w:space="0" w:color="auto"/>
      </w:divBdr>
    </w:div>
    <w:div w:id="829099398">
      <w:bodyDiv w:val="1"/>
      <w:marLeft w:val="0"/>
      <w:marRight w:val="0"/>
      <w:marTop w:val="0"/>
      <w:marBottom w:val="0"/>
      <w:divBdr>
        <w:top w:val="none" w:sz="0" w:space="0" w:color="auto"/>
        <w:left w:val="none" w:sz="0" w:space="0" w:color="auto"/>
        <w:bottom w:val="none" w:sz="0" w:space="0" w:color="auto"/>
        <w:right w:val="none" w:sz="0" w:space="0" w:color="auto"/>
      </w:divBdr>
    </w:div>
    <w:div w:id="850215812">
      <w:bodyDiv w:val="1"/>
      <w:marLeft w:val="0"/>
      <w:marRight w:val="0"/>
      <w:marTop w:val="0"/>
      <w:marBottom w:val="0"/>
      <w:divBdr>
        <w:top w:val="none" w:sz="0" w:space="0" w:color="auto"/>
        <w:left w:val="none" w:sz="0" w:space="0" w:color="auto"/>
        <w:bottom w:val="none" w:sz="0" w:space="0" w:color="auto"/>
        <w:right w:val="none" w:sz="0" w:space="0" w:color="auto"/>
      </w:divBdr>
    </w:div>
    <w:div w:id="851576803">
      <w:bodyDiv w:val="1"/>
      <w:marLeft w:val="0"/>
      <w:marRight w:val="0"/>
      <w:marTop w:val="0"/>
      <w:marBottom w:val="0"/>
      <w:divBdr>
        <w:top w:val="none" w:sz="0" w:space="0" w:color="auto"/>
        <w:left w:val="none" w:sz="0" w:space="0" w:color="auto"/>
        <w:bottom w:val="none" w:sz="0" w:space="0" w:color="auto"/>
        <w:right w:val="none" w:sz="0" w:space="0" w:color="auto"/>
      </w:divBdr>
    </w:div>
    <w:div w:id="864051777">
      <w:bodyDiv w:val="1"/>
      <w:marLeft w:val="0"/>
      <w:marRight w:val="0"/>
      <w:marTop w:val="0"/>
      <w:marBottom w:val="0"/>
      <w:divBdr>
        <w:top w:val="none" w:sz="0" w:space="0" w:color="auto"/>
        <w:left w:val="none" w:sz="0" w:space="0" w:color="auto"/>
        <w:bottom w:val="none" w:sz="0" w:space="0" w:color="auto"/>
        <w:right w:val="none" w:sz="0" w:space="0" w:color="auto"/>
      </w:divBdr>
    </w:div>
    <w:div w:id="865020271">
      <w:bodyDiv w:val="1"/>
      <w:marLeft w:val="0"/>
      <w:marRight w:val="0"/>
      <w:marTop w:val="0"/>
      <w:marBottom w:val="0"/>
      <w:divBdr>
        <w:top w:val="none" w:sz="0" w:space="0" w:color="auto"/>
        <w:left w:val="none" w:sz="0" w:space="0" w:color="auto"/>
        <w:bottom w:val="none" w:sz="0" w:space="0" w:color="auto"/>
        <w:right w:val="none" w:sz="0" w:space="0" w:color="auto"/>
      </w:divBdr>
    </w:div>
    <w:div w:id="866451920">
      <w:bodyDiv w:val="1"/>
      <w:marLeft w:val="0"/>
      <w:marRight w:val="0"/>
      <w:marTop w:val="0"/>
      <w:marBottom w:val="0"/>
      <w:divBdr>
        <w:top w:val="none" w:sz="0" w:space="0" w:color="auto"/>
        <w:left w:val="none" w:sz="0" w:space="0" w:color="auto"/>
        <w:bottom w:val="none" w:sz="0" w:space="0" w:color="auto"/>
        <w:right w:val="none" w:sz="0" w:space="0" w:color="auto"/>
      </w:divBdr>
    </w:div>
    <w:div w:id="877623533">
      <w:bodyDiv w:val="1"/>
      <w:marLeft w:val="0"/>
      <w:marRight w:val="0"/>
      <w:marTop w:val="0"/>
      <w:marBottom w:val="0"/>
      <w:divBdr>
        <w:top w:val="none" w:sz="0" w:space="0" w:color="auto"/>
        <w:left w:val="none" w:sz="0" w:space="0" w:color="auto"/>
        <w:bottom w:val="none" w:sz="0" w:space="0" w:color="auto"/>
        <w:right w:val="none" w:sz="0" w:space="0" w:color="auto"/>
      </w:divBdr>
    </w:div>
    <w:div w:id="882981632">
      <w:bodyDiv w:val="1"/>
      <w:marLeft w:val="0"/>
      <w:marRight w:val="0"/>
      <w:marTop w:val="0"/>
      <w:marBottom w:val="0"/>
      <w:divBdr>
        <w:top w:val="none" w:sz="0" w:space="0" w:color="auto"/>
        <w:left w:val="none" w:sz="0" w:space="0" w:color="auto"/>
        <w:bottom w:val="none" w:sz="0" w:space="0" w:color="auto"/>
        <w:right w:val="none" w:sz="0" w:space="0" w:color="auto"/>
      </w:divBdr>
    </w:div>
    <w:div w:id="893934553">
      <w:bodyDiv w:val="1"/>
      <w:marLeft w:val="0"/>
      <w:marRight w:val="0"/>
      <w:marTop w:val="0"/>
      <w:marBottom w:val="0"/>
      <w:divBdr>
        <w:top w:val="none" w:sz="0" w:space="0" w:color="auto"/>
        <w:left w:val="none" w:sz="0" w:space="0" w:color="auto"/>
        <w:bottom w:val="none" w:sz="0" w:space="0" w:color="auto"/>
        <w:right w:val="none" w:sz="0" w:space="0" w:color="auto"/>
      </w:divBdr>
    </w:div>
    <w:div w:id="895358227">
      <w:bodyDiv w:val="1"/>
      <w:marLeft w:val="0"/>
      <w:marRight w:val="0"/>
      <w:marTop w:val="0"/>
      <w:marBottom w:val="0"/>
      <w:divBdr>
        <w:top w:val="none" w:sz="0" w:space="0" w:color="auto"/>
        <w:left w:val="none" w:sz="0" w:space="0" w:color="auto"/>
        <w:bottom w:val="none" w:sz="0" w:space="0" w:color="auto"/>
        <w:right w:val="none" w:sz="0" w:space="0" w:color="auto"/>
      </w:divBdr>
    </w:div>
    <w:div w:id="919756493">
      <w:bodyDiv w:val="1"/>
      <w:marLeft w:val="0"/>
      <w:marRight w:val="0"/>
      <w:marTop w:val="0"/>
      <w:marBottom w:val="0"/>
      <w:divBdr>
        <w:top w:val="none" w:sz="0" w:space="0" w:color="auto"/>
        <w:left w:val="none" w:sz="0" w:space="0" w:color="auto"/>
        <w:bottom w:val="none" w:sz="0" w:space="0" w:color="auto"/>
        <w:right w:val="none" w:sz="0" w:space="0" w:color="auto"/>
      </w:divBdr>
    </w:div>
    <w:div w:id="920413028">
      <w:bodyDiv w:val="1"/>
      <w:marLeft w:val="0"/>
      <w:marRight w:val="0"/>
      <w:marTop w:val="0"/>
      <w:marBottom w:val="0"/>
      <w:divBdr>
        <w:top w:val="none" w:sz="0" w:space="0" w:color="auto"/>
        <w:left w:val="none" w:sz="0" w:space="0" w:color="auto"/>
        <w:bottom w:val="none" w:sz="0" w:space="0" w:color="auto"/>
        <w:right w:val="none" w:sz="0" w:space="0" w:color="auto"/>
      </w:divBdr>
    </w:div>
    <w:div w:id="926812163">
      <w:bodyDiv w:val="1"/>
      <w:marLeft w:val="0"/>
      <w:marRight w:val="0"/>
      <w:marTop w:val="0"/>
      <w:marBottom w:val="0"/>
      <w:divBdr>
        <w:top w:val="none" w:sz="0" w:space="0" w:color="auto"/>
        <w:left w:val="none" w:sz="0" w:space="0" w:color="auto"/>
        <w:bottom w:val="none" w:sz="0" w:space="0" w:color="auto"/>
        <w:right w:val="none" w:sz="0" w:space="0" w:color="auto"/>
      </w:divBdr>
    </w:div>
    <w:div w:id="929314772">
      <w:bodyDiv w:val="1"/>
      <w:marLeft w:val="0"/>
      <w:marRight w:val="0"/>
      <w:marTop w:val="0"/>
      <w:marBottom w:val="0"/>
      <w:divBdr>
        <w:top w:val="none" w:sz="0" w:space="0" w:color="auto"/>
        <w:left w:val="none" w:sz="0" w:space="0" w:color="auto"/>
        <w:bottom w:val="none" w:sz="0" w:space="0" w:color="auto"/>
        <w:right w:val="none" w:sz="0" w:space="0" w:color="auto"/>
      </w:divBdr>
    </w:div>
    <w:div w:id="932008282">
      <w:bodyDiv w:val="1"/>
      <w:marLeft w:val="0"/>
      <w:marRight w:val="0"/>
      <w:marTop w:val="0"/>
      <w:marBottom w:val="0"/>
      <w:divBdr>
        <w:top w:val="none" w:sz="0" w:space="0" w:color="auto"/>
        <w:left w:val="none" w:sz="0" w:space="0" w:color="auto"/>
        <w:bottom w:val="none" w:sz="0" w:space="0" w:color="auto"/>
        <w:right w:val="none" w:sz="0" w:space="0" w:color="auto"/>
      </w:divBdr>
    </w:div>
    <w:div w:id="937758849">
      <w:bodyDiv w:val="1"/>
      <w:marLeft w:val="0"/>
      <w:marRight w:val="0"/>
      <w:marTop w:val="0"/>
      <w:marBottom w:val="0"/>
      <w:divBdr>
        <w:top w:val="none" w:sz="0" w:space="0" w:color="auto"/>
        <w:left w:val="none" w:sz="0" w:space="0" w:color="auto"/>
        <w:bottom w:val="none" w:sz="0" w:space="0" w:color="auto"/>
        <w:right w:val="none" w:sz="0" w:space="0" w:color="auto"/>
      </w:divBdr>
    </w:div>
    <w:div w:id="939989345">
      <w:bodyDiv w:val="1"/>
      <w:marLeft w:val="0"/>
      <w:marRight w:val="0"/>
      <w:marTop w:val="0"/>
      <w:marBottom w:val="0"/>
      <w:divBdr>
        <w:top w:val="none" w:sz="0" w:space="0" w:color="auto"/>
        <w:left w:val="none" w:sz="0" w:space="0" w:color="auto"/>
        <w:bottom w:val="none" w:sz="0" w:space="0" w:color="auto"/>
        <w:right w:val="none" w:sz="0" w:space="0" w:color="auto"/>
      </w:divBdr>
    </w:div>
    <w:div w:id="940141733">
      <w:bodyDiv w:val="1"/>
      <w:marLeft w:val="0"/>
      <w:marRight w:val="0"/>
      <w:marTop w:val="0"/>
      <w:marBottom w:val="0"/>
      <w:divBdr>
        <w:top w:val="none" w:sz="0" w:space="0" w:color="auto"/>
        <w:left w:val="none" w:sz="0" w:space="0" w:color="auto"/>
        <w:bottom w:val="none" w:sz="0" w:space="0" w:color="auto"/>
        <w:right w:val="none" w:sz="0" w:space="0" w:color="auto"/>
      </w:divBdr>
    </w:div>
    <w:div w:id="941228437">
      <w:bodyDiv w:val="1"/>
      <w:marLeft w:val="0"/>
      <w:marRight w:val="0"/>
      <w:marTop w:val="0"/>
      <w:marBottom w:val="0"/>
      <w:divBdr>
        <w:top w:val="none" w:sz="0" w:space="0" w:color="auto"/>
        <w:left w:val="none" w:sz="0" w:space="0" w:color="auto"/>
        <w:bottom w:val="none" w:sz="0" w:space="0" w:color="auto"/>
        <w:right w:val="none" w:sz="0" w:space="0" w:color="auto"/>
      </w:divBdr>
    </w:div>
    <w:div w:id="952056253">
      <w:bodyDiv w:val="1"/>
      <w:marLeft w:val="0"/>
      <w:marRight w:val="0"/>
      <w:marTop w:val="0"/>
      <w:marBottom w:val="0"/>
      <w:divBdr>
        <w:top w:val="none" w:sz="0" w:space="0" w:color="auto"/>
        <w:left w:val="none" w:sz="0" w:space="0" w:color="auto"/>
        <w:bottom w:val="none" w:sz="0" w:space="0" w:color="auto"/>
        <w:right w:val="none" w:sz="0" w:space="0" w:color="auto"/>
      </w:divBdr>
    </w:div>
    <w:div w:id="958682278">
      <w:bodyDiv w:val="1"/>
      <w:marLeft w:val="0"/>
      <w:marRight w:val="0"/>
      <w:marTop w:val="0"/>
      <w:marBottom w:val="0"/>
      <w:divBdr>
        <w:top w:val="none" w:sz="0" w:space="0" w:color="auto"/>
        <w:left w:val="none" w:sz="0" w:space="0" w:color="auto"/>
        <w:bottom w:val="none" w:sz="0" w:space="0" w:color="auto"/>
        <w:right w:val="none" w:sz="0" w:space="0" w:color="auto"/>
      </w:divBdr>
    </w:div>
    <w:div w:id="958757324">
      <w:bodyDiv w:val="1"/>
      <w:marLeft w:val="0"/>
      <w:marRight w:val="0"/>
      <w:marTop w:val="0"/>
      <w:marBottom w:val="0"/>
      <w:divBdr>
        <w:top w:val="none" w:sz="0" w:space="0" w:color="auto"/>
        <w:left w:val="none" w:sz="0" w:space="0" w:color="auto"/>
        <w:bottom w:val="none" w:sz="0" w:space="0" w:color="auto"/>
        <w:right w:val="none" w:sz="0" w:space="0" w:color="auto"/>
      </w:divBdr>
    </w:div>
    <w:div w:id="961689670">
      <w:bodyDiv w:val="1"/>
      <w:marLeft w:val="0"/>
      <w:marRight w:val="0"/>
      <w:marTop w:val="0"/>
      <w:marBottom w:val="0"/>
      <w:divBdr>
        <w:top w:val="none" w:sz="0" w:space="0" w:color="auto"/>
        <w:left w:val="none" w:sz="0" w:space="0" w:color="auto"/>
        <w:bottom w:val="none" w:sz="0" w:space="0" w:color="auto"/>
        <w:right w:val="none" w:sz="0" w:space="0" w:color="auto"/>
      </w:divBdr>
    </w:div>
    <w:div w:id="992174807">
      <w:bodyDiv w:val="1"/>
      <w:marLeft w:val="0"/>
      <w:marRight w:val="0"/>
      <w:marTop w:val="0"/>
      <w:marBottom w:val="0"/>
      <w:divBdr>
        <w:top w:val="none" w:sz="0" w:space="0" w:color="auto"/>
        <w:left w:val="none" w:sz="0" w:space="0" w:color="auto"/>
        <w:bottom w:val="none" w:sz="0" w:space="0" w:color="auto"/>
        <w:right w:val="none" w:sz="0" w:space="0" w:color="auto"/>
      </w:divBdr>
    </w:div>
    <w:div w:id="995493761">
      <w:bodyDiv w:val="1"/>
      <w:marLeft w:val="0"/>
      <w:marRight w:val="0"/>
      <w:marTop w:val="0"/>
      <w:marBottom w:val="0"/>
      <w:divBdr>
        <w:top w:val="none" w:sz="0" w:space="0" w:color="auto"/>
        <w:left w:val="none" w:sz="0" w:space="0" w:color="auto"/>
        <w:bottom w:val="none" w:sz="0" w:space="0" w:color="auto"/>
        <w:right w:val="none" w:sz="0" w:space="0" w:color="auto"/>
      </w:divBdr>
    </w:div>
    <w:div w:id="1004743719">
      <w:bodyDiv w:val="1"/>
      <w:marLeft w:val="0"/>
      <w:marRight w:val="0"/>
      <w:marTop w:val="0"/>
      <w:marBottom w:val="0"/>
      <w:divBdr>
        <w:top w:val="none" w:sz="0" w:space="0" w:color="auto"/>
        <w:left w:val="none" w:sz="0" w:space="0" w:color="auto"/>
        <w:bottom w:val="none" w:sz="0" w:space="0" w:color="auto"/>
        <w:right w:val="none" w:sz="0" w:space="0" w:color="auto"/>
      </w:divBdr>
    </w:div>
    <w:div w:id="1017804311">
      <w:bodyDiv w:val="1"/>
      <w:marLeft w:val="0"/>
      <w:marRight w:val="0"/>
      <w:marTop w:val="0"/>
      <w:marBottom w:val="0"/>
      <w:divBdr>
        <w:top w:val="none" w:sz="0" w:space="0" w:color="auto"/>
        <w:left w:val="none" w:sz="0" w:space="0" w:color="auto"/>
        <w:bottom w:val="none" w:sz="0" w:space="0" w:color="auto"/>
        <w:right w:val="none" w:sz="0" w:space="0" w:color="auto"/>
      </w:divBdr>
    </w:div>
    <w:div w:id="1029990926">
      <w:bodyDiv w:val="1"/>
      <w:marLeft w:val="0"/>
      <w:marRight w:val="0"/>
      <w:marTop w:val="0"/>
      <w:marBottom w:val="0"/>
      <w:divBdr>
        <w:top w:val="none" w:sz="0" w:space="0" w:color="auto"/>
        <w:left w:val="none" w:sz="0" w:space="0" w:color="auto"/>
        <w:bottom w:val="none" w:sz="0" w:space="0" w:color="auto"/>
        <w:right w:val="none" w:sz="0" w:space="0" w:color="auto"/>
      </w:divBdr>
    </w:div>
    <w:div w:id="1030301407">
      <w:bodyDiv w:val="1"/>
      <w:marLeft w:val="0"/>
      <w:marRight w:val="0"/>
      <w:marTop w:val="0"/>
      <w:marBottom w:val="0"/>
      <w:divBdr>
        <w:top w:val="none" w:sz="0" w:space="0" w:color="auto"/>
        <w:left w:val="none" w:sz="0" w:space="0" w:color="auto"/>
        <w:bottom w:val="none" w:sz="0" w:space="0" w:color="auto"/>
        <w:right w:val="none" w:sz="0" w:space="0" w:color="auto"/>
      </w:divBdr>
    </w:div>
    <w:div w:id="1033648813">
      <w:bodyDiv w:val="1"/>
      <w:marLeft w:val="0"/>
      <w:marRight w:val="0"/>
      <w:marTop w:val="0"/>
      <w:marBottom w:val="0"/>
      <w:divBdr>
        <w:top w:val="none" w:sz="0" w:space="0" w:color="auto"/>
        <w:left w:val="none" w:sz="0" w:space="0" w:color="auto"/>
        <w:bottom w:val="none" w:sz="0" w:space="0" w:color="auto"/>
        <w:right w:val="none" w:sz="0" w:space="0" w:color="auto"/>
      </w:divBdr>
    </w:div>
    <w:div w:id="1053851607">
      <w:bodyDiv w:val="1"/>
      <w:marLeft w:val="0"/>
      <w:marRight w:val="0"/>
      <w:marTop w:val="0"/>
      <w:marBottom w:val="0"/>
      <w:divBdr>
        <w:top w:val="none" w:sz="0" w:space="0" w:color="auto"/>
        <w:left w:val="none" w:sz="0" w:space="0" w:color="auto"/>
        <w:bottom w:val="none" w:sz="0" w:space="0" w:color="auto"/>
        <w:right w:val="none" w:sz="0" w:space="0" w:color="auto"/>
      </w:divBdr>
    </w:div>
    <w:div w:id="1068572979">
      <w:bodyDiv w:val="1"/>
      <w:marLeft w:val="0"/>
      <w:marRight w:val="0"/>
      <w:marTop w:val="0"/>
      <w:marBottom w:val="0"/>
      <w:divBdr>
        <w:top w:val="none" w:sz="0" w:space="0" w:color="auto"/>
        <w:left w:val="none" w:sz="0" w:space="0" w:color="auto"/>
        <w:bottom w:val="none" w:sz="0" w:space="0" w:color="auto"/>
        <w:right w:val="none" w:sz="0" w:space="0" w:color="auto"/>
      </w:divBdr>
    </w:div>
    <w:div w:id="1092553454">
      <w:bodyDiv w:val="1"/>
      <w:marLeft w:val="0"/>
      <w:marRight w:val="0"/>
      <w:marTop w:val="0"/>
      <w:marBottom w:val="0"/>
      <w:divBdr>
        <w:top w:val="none" w:sz="0" w:space="0" w:color="auto"/>
        <w:left w:val="none" w:sz="0" w:space="0" w:color="auto"/>
        <w:bottom w:val="none" w:sz="0" w:space="0" w:color="auto"/>
        <w:right w:val="none" w:sz="0" w:space="0" w:color="auto"/>
      </w:divBdr>
    </w:div>
    <w:div w:id="1138231775">
      <w:bodyDiv w:val="1"/>
      <w:marLeft w:val="0"/>
      <w:marRight w:val="0"/>
      <w:marTop w:val="0"/>
      <w:marBottom w:val="0"/>
      <w:divBdr>
        <w:top w:val="none" w:sz="0" w:space="0" w:color="auto"/>
        <w:left w:val="none" w:sz="0" w:space="0" w:color="auto"/>
        <w:bottom w:val="none" w:sz="0" w:space="0" w:color="auto"/>
        <w:right w:val="none" w:sz="0" w:space="0" w:color="auto"/>
      </w:divBdr>
    </w:div>
    <w:div w:id="1150246977">
      <w:bodyDiv w:val="1"/>
      <w:marLeft w:val="0"/>
      <w:marRight w:val="0"/>
      <w:marTop w:val="0"/>
      <w:marBottom w:val="0"/>
      <w:divBdr>
        <w:top w:val="none" w:sz="0" w:space="0" w:color="auto"/>
        <w:left w:val="none" w:sz="0" w:space="0" w:color="auto"/>
        <w:bottom w:val="none" w:sz="0" w:space="0" w:color="auto"/>
        <w:right w:val="none" w:sz="0" w:space="0" w:color="auto"/>
      </w:divBdr>
    </w:div>
    <w:div w:id="1164589463">
      <w:bodyDiv w:val="1"/>
      <w:marLeft w:val="0"/>
      <w:marRight w:val="0"/>
      <w:marTop w:val="0"/>
      <w:marBottom w:val="0"/>
      <w:divBdr>
        <w:top w:val="none" w:sz="0" w:space="0" w:color="auto"/>
        <w:left w:val="none" w:sz="0" w:space="0" w:color="auto"/>
        <w:bottom w:val="none" w:sz="0" w:space="0" w:color="auto"/>
        <w:right w:val="none" w:sz="0" w:space="0" w:color="auto"/>
      </w:divBdr>
    </w:div>
    <w:div w:id="1184172934">
      <w:bodyDiv w:val="1"/>
      <w:marLeft w:val="0"/>
      <w:marRight w:val="0"/>
      <w:marTop w:val="0"/>
      <w:marBottom w:val="0"/>
      <w:divBdr>
        <w:top w:val="none" w:sz="0" w:space="0" w:color="auto"/>
        <w:left w:val="none" w:sz="0" w:space="0" w:color="auto"/>
        <w:bottom w:val="none" w:sz="0" w:space="0" w:color="auto"/>
        <w:right w:val="none" w:sz="0" w:space="0" w:color="auto"/>
      </w:divBdr>
    </w:div>
    <w:div w:id="1196112840">
      <w:bodyDiv w:val="1"/>
      <w:marLeft w:val="0"/>
      <w:marRight w:val="0"/>
      <w:marTop w:val="0"/>
      <w:marBottom w:val="0"/>
      <w:divBdr>
        <w:top w:val="none" w:sz="0" w:space="0" w:color="auto"/>
        <w:left w:val="none" w:sz="0" w:space="0" w:color="auto"/>
        <w:bottom w:val="none" w:sz="0" w:space="0" w:color="auto"/>
        <w:right w:val="none" w:sz="0" w:space="0" w:color="auto"/>
      </w:divBdr>
    </w:div>
    <w:div w:id="1223130923">
      <w:bodyDiv w:val="1"/>
      <w:marLeft w:val="0"/>
      <w:marRight w:val="0"/>
      <w:marTop w:val="0"/>
      <w:marBottom w:val="0"/>
      <w:divBdr>
        <w:top w:val="none" w:sz="0" w:space="0" w:color="auto"/>
        <w:left w:val="none" w:sz="0" w:space="0" w:color="auto"/>
        <w:bottom w:val="none" w:sz="0" w:space="0" w:color="auto"/>
        <w:right w:val="none" w:sz="0" w:space="0" w:color="auto"/>
      </w:divBdr>
    </w:div>
    <w:div w:id="1227959231">
      <w:bodyDiv w:val="1"/>
      <w:marLeft w:val="0"/>
      <w:marRight w:val="0"/>
      <w:marTop w:val="0"/>
      <w:marBottom w:val="0"/>
      <w:divBdr>
        <w:top w:val="none" w:sz="0" w:space="0" w:color="auto"/>
        <w:left w:val="none" w:sz="0" w:space="0" w:color="auto"/>
        <w:bottom w:val="none" w:sz="0" w:space="0" w:color="auto"/>
        <w:right w:val="none" w:sz="0" w:space="0" w:color="auto"/>
      </w:divBdr>
    </w:div>
    <w:div w:id="1234045363">
      <w:bodyDiv w:val="1"/>
      <w:marLeft w:val="0"/>
      <w:marRight w:val="0"/>
      <w:marTop w:val="0"/>
      <w:marBottom w:val="0"/>
      <w:divBdr>
        <w:top w:val="none" w:sz="0" w:space="0" w:color="auto"/>
        <w:left w:val="none" w:sz="0" w:space="0" w:color="auto"/>
        <w:bottom w:val="none" w:sz="0" w:space="0" w:color="auto"/>
        <w:right w:val="none" w:sz="0" w:space="0" w:color="auto"/>
      </w:divBdr>
    </w:div>
    <w:div w:id="1238442078">
      <w:bodyDiv w:val="1"/>
      <w:marLeft w:val="0"/>
      <w:marRight w:val="0"/>
      <w:marTop w:val="0"/>
      <w:marBottom w:val="0"/>
      <w:divBdr>
        <w:top w:val="none" w:sz="0" w:space="0" w:color="auto"/>
        <w:left w:val="none" w:sz="0" w:space="0" w:color="auto"/>
        <w:bottom w:val="none" w:sz="0" w:space="0" w:color="auto"/>
        <w:right w:val="none" w:sz="0" w:space="0" w:color="auto"/>
      </w:divBdr>
    </w:div>
    <w:div w:id="1243376425">
      <w:bodyDiv w:val="1"/>
      <w:marLeft w:val="0"/>
      <w:marRight w:val="0"/>
      <w:marTop w:val="0"/>
      <w:marBottom w:val="0"/>
      <w:divBdr>
        <w:top w:val="none" w:sz="0" w:space="0" w:color="auto"/>
        <w:left w:val="none" w:sz="0" w:space="0" w:color="auto"/>
        <w:bottom w:val="none" w:sz="0" w:space="0" w:color="auto"/>
        <w:right w:val="none" w:sz="0" w:space="0" w:color="auto"/>
      </w:divBdr>
    </w:div>
    <w:div w:id="1247955742">
      <w:bodyDiv w:val="1"/>
      <w:marLeft w:val="0"/>
      <w:marRight w:val="0"/>
      <w:marTop w:val="0"/>
      <w:marBottom w:val="0"/>
      <w:divBdr>
        <w:top w:val="none" w:sz="0" w:space="0" w:color="auto"/>
        <w:left w:val="none" w:sz="0" w:space="0" w:color="auto"/>
        <w:bottom w:val="none" w:sz="0" w:space="0" w:color="auto"/>
        <w:right w:val="none" w:sz="0" w:space="0" w:color="auto"/>
      </w:divBdr>
    </w:div>
    <w:div w:id="1251937168">
      <w:bodyDiv w:val="1"/>
      <w:marLeft w:val="0"/>
      <w:marRight w:val="0"/>
      <w:marTop w:val="0"/>
      <w:marBottom w:val="0"/>
      <w:divBdr>
        <w:top w:val="none" w:sz="0" w:space="0" w:color="auto"/>
        <w:left w:val="none" w:sz="0" w:space="0" w:color="auto"/>
        <w:bottom w:val="none" w:sz="0" w:space="0" w:color="auto"/>
        <w:right w:val="none" w:sz="0" w:space="0" w:color="auto"/>
      </w:divBdr>
    </w:div>
    <w:div w:id="1257520423">
      <w:bodyDiv w:val="1"/>
      <w:marLeft w:val="0"/>
      <w:marRight w:val="0"/>
      <w:marTop w:val="0"/>
      <w:marBottom w:val="0"/>
      <w:divBdr>
        <w:top w:val="none" w:sz="0" w:space="0" w:color="auto"/>
        <w:left w:val="none" w:sz="0" w:space="0" w:color="auto"/>
        <w:bottom w:val="none" w:sz="0" w:space="0" w:color="auto"/>
        <w:right w:val="none" w:sz="0" w:space="0" w:color="auto"/>
      </w:divBdr>
    </w:div>
    <w:div w:id="1277299267">
      <w:bodyDiv w:val="1"/>
      <w:marLeft w:val="0"/>
      <w:marRight w:val="0"/>
      <w:marTop w:val="0"/>
      <w:marBottom w:val="0"/>
      <w:divBdr>
        <w:top w:val="none" w:sz="0" w:space="0" w:color="auto"/>
        <w:left w:val="none" w:sz="0" w:space="0" w:color="auto"/>
        <w:bottom w:val="none" w:sz="0" w:space="0" w:color="auto"/>
        <w:right w:val="none" w:sz="0" w:space="0" w:color="auto"/>
      </w:divBdr>
    </w:div>
    <w:div w:id="1322805984">
      <w:bodyDiv w:val="1"/>
      <w:marLeft w:val="0"/>
      <w:marRight w:val="0"/>
      <w:marTop w:val="0"/>
      <w:marBottom w:val="0"/>
      <w:divBdr>
        <w:top w:val="none" w:sz="0" w:space="0" w:color="auto"/>
        <w:left w:val="none" w:sz="0" w:space="0" w:color="auto"/>
        <w:bottom w:val="none" w:sz="0" w:space="0" w:color="auto"/>
        <w:right w:val="none" w:sz="0" w:space="0" w:color="auto"/>
      </w:divBdr>
    </w:div>
    <w:div w:id="1322849344">
      <w:bodyDiv w:val="1"/>
      <w:marLeft w:val="0"/>
      <w:marRight w:val="0"/>
      <w:marTop w:val="0"/>
      <w:marBottom w:val="0"/>
      <w:divBdr>
        <w:top w:val="none" w:sz="0" w:space="0" w:color="auto"/>
        <w:left w:val="none" w:sz="0" w:space="0" w:color="auto"/>
        <w:bottom w:val="none" w:sz="0" w:space="0" w:color="auto"/>
        <w:right w:val="none" w:sz="0" w:space="0" w:color="auto"/>
      </w:divBdr>
    </w:div>
    <w:div w:id="1327635457">
      <w:bodyDiv w:val="1"/>
      <w:marLeft w:val="0"/>
      <w:marRight w:val="0"/>
      <w:marTop w:val="0"/>
      <w:marBottom w:val="0"/>
      <w:divBdr>
        <w:top w:val="none" w:sz="0" w:space="0" w:color="auto"/>
        <w:left w:val="none" w:sz="0" w:space="0" w:color="auto"/>
        <w:bottom w:val="none" w:sz="0" w:space="0" w:color="auto"/>
        <w:right w:val="none" w:sz="0" w:space="0" w:color="auto"/>
      </w:divBdr>
    </w:div>
    <w:div w:id="1339229681">
      <w:bodyDiv w:val="1"/>
      <w:marLeft w:val="0"/>
      <w:marRight w:val="0"/>
      <w:marTop w:val="0"/>
      <w:marBottom w:val="0"/>
      <w:divBdr>
        <w:top w:val="none" w:sz="0" w:space="0" w:color="auto"/>
        <w:left w:val="none" w:sz="0" w:space="0" w:color="auto"/>
        <w:bottom w:val="none" w:sz="0" w:space="0" w:color="auto"/>
        <w:right w:val="none" w:sz="0" w:space="0" w:color="auto"/>
      </w:divBdr>
    </w:div>
    <w:div w:id="1343896637">
      <w:bodyDiv w:val="1"/>
      <w:marLeft w:val="0"/>
      <w:marRight w:val="0"/>
      <w:marTop w:val="0"/>
      <w:marBottom w:val="0"/>
      <w:divBdr>
        <w:top w:val="none" w:sz="0" w:space="0" w:color="auto"/>
        <w:left w:val="none" w:sz="0" w:space="0" w:color="auto"/>
        <w:bottom w:val="none" w:sz="0" w:space="0" w:color="auto"/>
        <w:right w:val="none" w:sz="0" w:space="0" w:color="auto"/>
      </w:divBdr>
    </w:div>
    <w:div w:id="1351418637">
      <w:bodyDiv w:val="1"/>
      <w:marLeft w:val="0"/>
      <w:marRight w:val="0"/>
      <w:marTop w:val="0"/>
      <w:marBottom w:val="0"/>
      <w:divBdr>
        <w:top w:val="none" w:sz="0" w:space="0" w:color="auto"/>
        <w:left w:val="none" w:sz="0" w:space="0" w:color="auto"/>
        <w:bottom w:val="none" w:sz="0" w:space="0" w:color="auto"/>
        <w:right w:val="none" w:sz="0" w:space="0" w:color="auto"/>
      </w:divBdr>
    </w:div>
    <w:div w:id="1352950207">
      <w:bodyDiv w:val="1"/>
      <w:marLeft w:val="0"/>
      <w:marRight w:val="0"/>
      <w:marTop w:val="0"/>
      <w:marBottom w:val="0"/>
      <w:divBdr>
        <w:top w:val="none" w:sz="0" w:space="0" w:color="auto"/>
        <w:left w:val="none" w:sz="0" w:space="0" w:color="auto"/>
        <w:bottom w:val="none" w:sz="0" w:space="0" w:color="auto"/>
        <w:right w:val="none" w:sz="0" w:space="0" w:color="auto"/>
      </w:divBdr>
    </w:div>
    <w:div w:id="1353141622">
      <w:bodyDiv w:val="1"/>
      <w:marLeft w:val="0"/>
      <w:marRight w:val="0"/>
      <w:marTop w:val="0"/>
      <w:marBottom w:val="0"/>
      <w:divBdr>
        <w:top w:val="none" w:sz="0" w:space="0" w:color="auto"/>
        <w:left w:val="none" w:sz="0" w:space="0" w:color="auto"/>
        <w:bottom w:val="none" w:sz="0" w:space="0" w:color="auto"/>
        <w:right w:val="none" w:sz="0" w:space="0" w:color="auto"/>
      </w:divBdr>
    </w:div>
    <w:div w:id="1356808039">
      <w:bodyDiv w:val="1"/>
      <w:marLeft w:val="0"/>
      <w:marRight w:val="0"/>
      <w:marTop w:val="0"/>
      <w:marBottom w:val="0"/>
      <w:divBdr>
        <w:top w:val="none" w:sz="0" w:space="0" w:color="auto"/>
        <w:left w:val="none" w:sz="0" w:space="0" w:color="auto"/>
        <w:bottom w:val="none" w:sz="0" w:space="0" w:color="auto"/>
        <w:right w:val="none" w:sz="0" w:space="0" w:color="auto"/>
      </w:divBdr>
    </w:div>
    <w:div w:id="1365246846">
      <w:bodyDiv w:val="1"/>
      <w:marLeft w:val="0"/>
      <w:marRight w:val="0"/>
      <w:marTop w:val="0"/>
      <w:marBottom w:val="0"/>
      <w:divBdr>
        <w:top w:val="none" w:sz="0" w:space="0" w:color="auto"/>
        <w:left w:val="none" w:sz="0" w:space="0" w:color="auto"/>
        <w:bottom w:val="none" w:sz="0" w:space="0" w:color="auto"/>
        <w:right w:val="none" w:sz="0" w:space="0" w:color="auto"/>
      </w:divBdr>
    </w:div>
    <w:div w:id="1366373026">
      <w:bodyDiv w:val="1"/>
      <w:marLeft w:val="0"/>
      <w:marRight w:val="0"/>
      <w:marTop w:val="0"/>
      <w:marBottom w:val="0"/>
      <w:divBdr>
        <w:top w:val="none" w:sz="0" w:space="0" w:color="auto"/>
        <w:left w:val="none" w:sz="0" w:space="0" w:color="auto"/>
        <w:bottom w:val="none" w:sz="0" w:space="0" w:color="auto"/>
        <w:right w:val="none" w:sz="0" w:space="0" w:color="auto"/>
      </w:divBdr>
    </w:div>
    <w:div w:id="1396901752">
      <w:bodyDiv w:val="1"/>
      <w:marLeft w:val="0"/>
      <w:marRight w:val="0"/>
      <w:marTop w:val="0"/>
      <w:marBottom w:val="0"/>
      <w:divBdr>
        <w:top w:val="none" w:sz="0" w:space="0" w:color="auto"/>
        <w:left w:val="none" w:sz="0" w:space="0" w:color="auto"/>
        <w:bottom w:val="none" w:sz="0" w:space="0" w:color="auto"/>
        <w:right w:val="none" w:sz="0" w:space="0" w:color="auto"/>
      </w:divBdr>
    </w:div>
    <w:div w:id="1400055911">
      <w:bodyDiv w:val="1"/>
      <w:marLeft w:val="0"/>
      <w:marRight w:val="0"/>
      <w:marTop w:val="0"/>
      <w:marBottom w:val="0"/>
      <w:divBdr>
        <w:top w:val="none" w:sz="0" w:space="0" w:color="auto"/>
        <w:left w:val="none" w:sz="0" w:space="0" w:color="auto"/>
        <w:bottom w:val="none" w:sz="0" w:space="0" w:color="auto"/>
        <w:right w:val="none" w:sz="0" w:space="0" w:color="auto"/>
      </w:divBdr>
    </w:div>
    <w:div w:id="1417482933">
      <w:bodyDiv w:val="1"/>
      <w:marLeft w:val="0"/>
      <w:marRight w:val="0"/>
      <w:marTop w:val="0"/>
      <w:marBottom w:val="0"/>
      <w:divBdr>
        <w:top w:val="none" w:sz="0" w:space="0" w:color="auto"/>
        <w:left w:val="none" w:sz="0" w:space="0" w:color="auto"/>
        <w:bottom w:val="none" w:sz="0" w:space="0" w:color="auto"/>
        <w:right w:val="none" w:sz="0" w:space="0" w:color="auto"/>
      </w:divBdr>
    </w:div>
    <w:div w:id="1428312145">
      <w:bodyDiv w:val="1"/>
      <w:marLeft w:val="0"/>
      <w:marRight w:val="0"/>
      <w:marTop w:val="0"/>
      <w:marBottom w:val="0"/>
      <w:divBdr>
        <w:top w:val="none" w:sz="0" w:space="0" w:color="auto"/>
        <w:left w:val="none" w:sz="0" w:space="0" w:color="auto"/>
        <w:bottom w:val="none" w:sz="0" w:space="0" w:color="auto"/>
        <w:right w:val="none" w:sz="0" w:space="0" w:color="auto"/>
      </w:divBdr>
    </w:div>
    <w:div w:id="1429229449">
      <w:bodyDiv w:val="1"/>
      <w:marLeft w:val="0"/>
      <w:marRight w:val="0"/>
      <w:marTop w:val="0"/>
      <w:marBottom w:val="0"/>
      <w:divBdr>
        <w:top w:val="none" w:sz="0" w:space="0" w:color="auto"/>
        <w:left w:val="none" w:sz="0" w:space="0" w:color="auto"/>
        <w:bottom w:val="none" w:sz="0" w:space="0" w:color="auto"/>
        <w:right w:val="none" w:sz="0" w:space="0" w:color="auto"/>
      </w:divBdr>
    </w:div>
    <w:div w:id="1449161913">
      <w:bodyDiv w:val="1"/>
      <w:marLeft w:val="0"/>
      <w:marRight w:val="0"/>
      <w:marTop w:val="0"/>
      <w:marBottom w:val="0"/>
      <w:divBdr>
        <w:top w:val="none" w:sz="0" w:space="0" w:color="auto"/>
        <w:left w:val="none" w:sz="0" w:space="0" w:color="auto"/>
        <w:bottom w:val="none" w:sz="0" w:space="0" w:color="auto"/>
        <w:right w:val="none" w:sz="0" w:space="0" w:color="auto"/>
      </w:divBdr>
    </w:div>
    <w:div w:id="1457871213">
      <w:bodyDiv w:val="1"/>
      <w:marLeft w:val="0"/>
      <w:marRight w:val="0"/>
      <w:marTop w:val="0"/>
      <w:marBottom w:val="0"/>
      <w:divBdr>
        <w:top w:val="none" w:sz="0" w:space="0" w:color="auto"/>
        <w:left w:val="none" w:sz="0" w:space="0" w:color="auto"/>
        <w:bottom w:val="none" w:sz="0" w:space="0" w:color="auto"/>
        <w:right w:val="none" w:sz="0" w:space="0" w:color="auto"/>
      </w:divBdr>
    </w:div>
    <w:div w:id="1460025628">
      <w:bodyDiv w:val="1"/>
      <w:marLeft w:val="0"/>
      <w:marRight w:val="0"/>
      <w:marTop w:val="0"/>
      <w:marBottom w:val="0"/>
      <w:divBdr>
        <w:top w:val="none" w:sz="0" w:space="0" w:color="auto"/>
        <w:left w:val="none" w:sz="0" w:space="0" w:color="auto"/>
        <w:bottom w:val="none" w:sz="0" w:space="0" w:color="auto"/>
        <w:right w:val="none" w:sz="0" w:space="0" w:color="auto"/>
      </w:divBdr>
    </w:div>
    <w:div w:id="1479154988">
      <w:bodyDiv w:val="1"/>
      <w:marLeft w:val="0"/>
      <w:marRight w:val="0"/>
      <w:marTop w:val="0"/>
      <w:marBottom w:val="0"/>
      <w:divBdr>
        <w:top w:val="none" w:sz="0" w:space="0" w:color="auto"/>
        <w:left w:val="none" w:sz="0" w:space="0" w:color="auto"/>
        <w:bottom w:val="none" w:sz="0" w:space="0" w:color="auto"/>
        <w:right w:val="none" w:sz="0" w:space="0" w:color="auto"/>
      </w:divBdr>
    </w:div>
    <w:div w:id="1483963691">
      <w:bodyDiv w:val="1"/>
      <w:marLeft w:val="0"/>
      <w:marRight w:val="0"/>
      <w:marTop w:val="0"/>
      <w:marBottom w:val="0"/>
      <w:divBdr>
        <w:top w:val="none" w:sz="0" w:space="0" w:color="auto"/>
        <w:left w:val="none" w:sz="0" w:space="0" w:color="auto"/>
        <w:bottom w:val="none" w:sz="0" w:space="0" w:color="auto"/>
        <w:right w:val="none" w:sz="0" w:space="0" w:color="auto"/>
      </w:divBdr>
    </w:div>
    <w:div w:id="1490292793">
      <w:bodyDiv w:val="1"/>
      <w:marLeft w:val="0"/>
      <w:marRight w:val="0"/>
      <w:marTop w:val="0"/>
      <w:marBottom w:val="0"/>
      <w:divBdr>
        <w:top w:val="none" w:sz="0" w:space="0" w:color="auto"/>
        <w:left w:val="none" w:sz="0" w:space="0" w:color="auto"/>
        <w:bottom w:val="none" w:sz="0" w:space="0" w:color="auto"/>
        <w:right w:val="none" w:sz="0" w:space="0" w:color="auto"/>
      </w:divBdr>
    </w:div>
    <w:div w:id="1491293309">
      <w:bodyDiv w:val="1"/>
      <w:marLeft w:val="0"/>
      <w:marRight w:val="0"/>
      <w:marTop w:val="0"/>
      <w:marBottom w:val="0"/>
      <w:divBdr>
        <w:top w:val="none" w:sz="0" w:space="0" w:color="auto"/>
        <w:left w:val="none" w:sz="0" w:space="0" w:color="auto"/>
        <w:bottom w:val="none" w:sz="0" w:space="0" w:color="auto"/>
        <w:right w:val="none" w:sz="0" w:space="0" w:color="auto"/>
      </w:divBdr>
    </w:div>
    <w:div w:id="1497333032">
      <w:bodyDiv w:val="1"/>
      <w:marLeft w:val="0"/>
      <w:marRight w:val="0"/>
      <w:marTop w:val="0"/>
      <w:marBottom w:val="0"/>
      <w:divBdr>
        <w:top w:val="none" w:sz="0" w:space="0" w:color="auto"/>
        <w:left w:val="none" w:sz="0" w:space="0" w:color="auto"/>
        <w:bottom w:val="none" w:sz="0" w:space="0" w:color="auto"/>
        <w:right w:val="none" w:sz="0" w:space="0" w:color="auto"/>
      </w:divBdr>
    </w:div>
    <w:div w:id="1509252051">
      <w:bodyDiv w:val="1"/>
      <w:marLeft w:val="0"/>
      <w:marRight w:val="0"/>
      <w:marTop w:val="0"/>
      <w:marBottom w:val="0"/>
      <w:divBdr>
        <w:top w:val="none" w:sz="0" w:space="0" w:color="auto"/>
        <w:left w:val="none" w:sz="0" w:space="0" w:color="auto"/>
        <w:bottom w:val="none" w:sz="0" w:space="0" w:color="auto"/>
        <w:right w:val="none" w:sz="0" w:space="0" w:color="auto"/>
      </w:divBdr>
    </w:div>
    <w:div w:id="1531259212">
      <w:bodyDiv w:val="1"/>
      <w:marLeft w:val="0"/>
      <w:marRight w:val="0"/>
      <w:marTop w:val="0"/>
      <w:marBottom w:val="0"/>
      <w:divBdr>
        <w:top w:val="none" w:sz="0" w:space="0" w:color="auto"/>
        <w:left w:val="none" w:sz="0" w:space="0" w:color="auto"/>
        <w:bottom w:val="none" w:sz="0" w:space="0" w:color="auto"/>
        <w:right w:val="none" w:sz="0" w:space="0" w:color="auto"/>
      </w:divBdr>
    </w:div>
    <w:div w:id="1539078953">
      <w:bodyDiv w:val="1"/>
      <w:marLeft w:val="0"/>
      <w:marRight w:val="0"/>
      <w:marTop w:val="0"/>
      <w:marBottom w:val="0"/>
      <w:divBdr>
        <w:top w:val="none" w:sz="0" w:space="0" w:color="auto"/>
        <w:left w:val="none" w:sz="0" w:space="0" w:color="auto"/>
        <w:bottom w:val="none" w:sz="0" w:space="0" w:color="auto"/>
        <w:right w:val="none" w:sz="0" w:space="0" w:color="auto"/>
      </w:divBdr>
    </w:div>
    <w:div w:id="1556814082">
      <w:bodyDiv w:val="1"/>
      <w:marLeft w:val="0"/>
      <w:marRight w:val="0"/>
      <w:marTop w:val="0"/>
      <w:marBottom w:val="0"/>
      <w:divBdr>
        <w:top w:val="none" w:sz="0" w:space="0" w:color="auto"/>
        <w:left w:val="none" w:sz="0" w:space="0" w:color="auto"/>
        <w:bottom w:val="none" w:sz="0" w:space="0" w:color="auto"/>
        <w:right w:val="none" w:sz="0" w:space="0" w:color="auto"/>
      </w:divBdr>
    </w:div>
    <w:div w:id="1560239170">
      <w:bodyDiv w:val="1"/>
      <w:marLeft w:val="0"/>
      <w:marRight w:val="0"/>
      <w:marTop w:val="0"/>
      <w:marBottom w:val="0"/>
      <w:divBdr>
        <w:top w:val="none" w:sz="0" w:space="0" w:color="auto"/>
        <w:left w:val="none" w:sz="0" w:space="0" w:color="auto"/>
        <w:bottom w:val="none" w:sz="0" w:space="0" w:color="auto"/>
        <w:right w:val="none" w:sz="0" w:space="0" w:color="auto"/>
      </w:divBdr>
    </w:div>
    <w:div w:id="1563561442">
      <w:bodyDiv w:val="1"/>
      <w:marLeft w:val="0"/>
      <w:marRight w:val="0"/>
      <w:marTop w:val="0"/>
      <w:marBottom w:val="0"/>
      <w:divBdr>
        <w:top w:val="none" w:sz="0" w:space="0" w:color="auto"/>
        <w:left w:val="none" w:sz="0" w:space="0" w:color="auto"/>
        <w:bottom w:val="none" w:sz="0" w:space="0" w:color="auto"/>
        <w:right w:val="none" w:sz="0" w:space="0" w:color="auto"/>
      </w:divBdr>
    </w:div>
    <w:div w:id="1581910300">
      <w:bodyDiv w:val="1"/>
      <w:marLeft w:val="0"/>
      <w:marRight w:val="0"/>
      <w:marTop w:val="0"/>
      <w:marBottom w:val="0"/>
      <w:divBdr>
        <w:top w:val="none" w:sz="0" w:space="0" w:color="auto"/>
        <w:left w:val="none" w:sz="0" w:space="0" w:color="auto"/>
        <w:bottom w:val="none" w:sz="0" w:space="0" w:color="auto"/>
        <w:right w:val="none" w:sz="0" w:space="0" w:color="auto"/>
      </w:divBdr>
    </w:div>
    <w:div w:id="1584752345">
      <w:bodyDiv w:val="1"/>
      <w:marLeft w:val="0"/>
      <w:marRight w:val="0"/>
      <w:marTop w:val="0"/>
      <w:marBottom w:val="0"/>
      <w:divBdr>
        <w:top w:val="none" w:sz="0" w:space="0" w:color="auto"/>
        <w:left w:val="none" w:sz="0" w:space="0" w:color="auto"/>
        <w:bottom w:val="none" w:sz="0" w:space="0" w:color="auto"/>
        <w:right w:val="none" w:sz="0" w:space="0" w:color="auto"/>
      </w:divBdr>
    </w:div>
    <w:div w:id="1590312011">
      <w:bodyDiv w:val="1"/>
      <w:marLeft w:val="0"/>
      <w:marRight w:val="0"/>
      <w:marTop w:val="0"/>
      <w:marBottom w:val="0"/>
      <w:divBdr>
        <w:top w:val="none" w:sz="0" w:space="0" w:color="auto"/>
        <w:left w:val="none" w:sz="0" w:space="0" w:color="auto"/>
        <w:bottom w:val="none" w:sz="0" w:space="0" w:color="auto"/>
        <w:right w:val="none" w:sz="0" w:space="0" w:color="auto"/>
      </w:divBdr>
    </w:div>
    <w:div w:id="1590430718">
      <w:bodyDiv w:val="1"/>
      <w:marLeft w:val="0"/>
      <w:marRight w:val="0"/>
      <w:marTop w:val="0"/>
      <w:marBottom w:val="0"/>
      <w:divBdr>
        <w:top w:val="none" w:sz="0" w:space="0" w:color="auto"/>
        <w:left w:val="none" w:sz="0" w:space="0" w:color="auto"/>
        <w:bottom w:val="none" w:sz="0" w:space="0" w:color="auto"/>
        <w:right w:val="none" w:sz="0" w:space="0" w:color="auto"/>
      </w:divBdr>
    </w:div>
    <w:div w:id="1591115315">
      <w:bodyDiv w:val="1"/>
      <w:marLeft w:val="0"/>
      <w:marRight w:val="0"/>
      <w:marTop w:val="0"/>
      <w:marBottom w:val="0"/>
      <w:divBdr>
        <w:top w:val="none" w:sz="0" w:space="0" w:color="auto"/>
        <w:left w:val="none" w:sz="0" w:space="0" w:color="auto"/>
        <w:bottom w:val="none" w:sz="0" w:space="0" w:color="auto"/>
        <w:right w:val="none" w:sz="0" w:space="0" w:color="auto"/>
      </w:divBdr>
    </w:div>
    <w:div w:id="1599757735">
      <w:bodyDiv w:val="1"/>
      <w:marLeft w:val="0"/>
      <w:marRight w:val="0"/>
      <w:marTop w:val="0"/>
      <w:marBottom w:val="0"/>
      <w:divBdr>
        <w:top w:val="none" w:sz="0" w:space="0" w:color="auto"/>
        <w:left w:val="none" w:sz="0" w:space="0" w:color="auto"/>
        <w:bottom w:val="none" w:sz="0" w:space="0" w:color="auto"/>
        <w:right w:val="none" w:sz="0" w:space="0" w:color="auto"/>
      </w:divBdr>
    </w:div>
    <w:div w:id="1603566138">
      <w:bodyDiv w:val="1"/>
      <w:marLeft w:val="0"/>
      <w:marRight w:val="0"/>
      <w:marTop w:val="0"/>
      <w:marBottom w:val="0"/>
      <w:divBdr>
        <w:top w:val="none" w:sz="0" w:space="0" w:color="auto"/>
        <w:left w:val="none" w:sz="0" w:space="0" w:color="auto"/>
        <w:bottom w:val="none" w:sz="0" w:space="0" w:color="auto"/>
        <w:right w:val="none" w:sz="0" w:space="0" w:color="auto"/>
      </w:divBdr>
    </w:div>
    <w:div w:id="1606039902">
      <w:bodyDiv w:val="1"/>
      <w:marLeft w:val="0"/>
      <w:marRight w:val="0"/>
      <w:marTop w:val="0"/>
      <w:marBottom w:val="0"/>
      <w:divBdr>
        <w:top w:val="none" w:sz="0" w:space="0" w:color="auto"/>
        <w:left w:val="none" w:sz="0" w:space="0" w:color="auto"/>
        <w:bottom w:val="none" w:sz="0" w:space="0" w:color="auto"/>
        <w:right w:val="none" w:sz="0" w:space="0" w:color="auto"/>
      </w:divBdr>
    </w:div>
    <w:div w:id="1617634832">
      <w:bodyDiv w:val="1"/>
      <w:marLeft w:val="0"/>
      <w:marRight w:val="0"/>
      <w:marTop w:val="0"/>
      <w:marBottom w:val="0"/>
      <w:divBdr>
        <w:top w:val="none" w:sz="0" w:space="0" w:color="auto"/>
        <w:left w:val="none" w:sz="0" w:space="0" w:color="auto"/>
        <w:bottom w:val="none" w:sz="0" w:space="0" w:color="auto"/>
        <w:right w:val="none" w:sz="0" w:space="0" w:color="auto"/>
      </w:divBdr>
    </w:div>
    <w:div w:id="1631327827">
      <w:bodyDiv w:val="1"/>
      <w:marLeft w:val="0"/>
      <w:marRight w:val="0"/>
      <w:marTop w:val="0"/>
      <w:marBottom w:val="0"/>
      <w:divBdr>
        <w:top w:val="none" w:sz="0" w:space="0" w:color="auto"/>
        <w:left w:val="none" w:sz="0" w:space="0" w:color="auto"/>
        <w:bottom w:val="none" w:sz="0" w:space="0" w:color="auto"/>
        <w:right w:val="none" w:sz="0" w:space="0" w:color="auto"/>
      </w:divBdr>
    </w:div>
    <w:div w:id="1633440726">
      <w:bodyDiv w:val="1"/>
      <w:marLeft w:val="0"/>
      <w:marRight w:val="0"/>
      <w:marTop w:val="0"/>
      <w:marBottom w:val="0"/>
      <w:divBdr>
        <w:top w:val="none" w:sz="0" w:space="0" w:color="auto"/>
        <w:left w:val="none" w:sz="0" w:space="0" w:color="auto"/>
        <w:bottom w:val="none" w:sz="0" w:space="0" w:color="auto"/>
        <w:right w:val="none" w:sz="0" w:space="0" w:color="auto"/>
      </w:divBdr>
    </w:div>
    <w:div w:id="1645741937">
      <w:bodyDiv w:val="1"/>
      <w:marLeft w:val="0"/>
      <w:marRight w:val="0"/>
      <w:marTop w:val="0"/>
      <w:marBottom w:val="0"/>
      <w:divBdr>
        <w:top w:val="none" w:sz="0" w:space="0" w:color="auto"/>
        <w:left w:val="none" w:sz="0" w:space="0" w:color="auto"/>
        <w:bottom w:val="none" w:sz="0" w:space="0" w:color="auto"/>
        <w:right w:val="none" w:sz="0" w:space="0" w:color="auto"/>
      </w:divBdr>
    </w:div>
    <w:div w:id="1651589755">
      <w:bodyDiv w:val="1"/>
      <w:marLeft w:val="0"/>
      <w:marRight w:val="0"/>
      <w:marTop w:val="0"/>
      <w:marBottom w:val="0"/>
      <w:divBdr>
        <w:top w:val="none" w:sz="0" w:space="0" w:color="auto"/>
        <w:left w:val="none" w:sz="0" w:space="0" w:color="auto"/>
        <w:bottom w:val="none" w:sz="0" w:space="0" w:color="auto"/>
        <w:right w:val="none" w:sz="0" w:space="0" w:color="auto"/>
      </w:divBdr>
    </w:div>
    <w:div w:id="1661273450">
      <w:bodyDiv w:val="1"/>
      <w:marLeft w:val="0"/>
      <w:marRight w:val="0"/>
      <w:marTop w:val="0"/>
      <w:marBottom w:val="0"/>
      <w:divBdr>
        <w:top w:val="none" w:sz="0" w:space="0" w:color="auto"/>
        <w:left w:val="none" w:sz="0" w:space="0" w:color="auto"/>
        <w:bottom w:val="none" w:sz="0" w:space="0" w:color="auto"/>
        <w:right w:val="none" w:sz="0" w:space="0" w:color="auto"/>
      </w:divBdr>
    </w:div>
    <w:div w:id="1667629453">
      <w:bodyDiv w:val="1"/>
      <w:marLeft w:val="0"/>
      <w:marRight w:val="0"/>
      <w:marTop w:val="0"/>
      <w:marBottom w:val="0"/>
      <w:divBdr>
        <w:top w:val="none" w:sz="0" w:space="0" w:color="auto"/>
        <w:left w:val="none" w:sz="0" w:space="0" w:color="auto"/>
        <w:bottom w:val="none" w:sz="0" w:space="0" w:color="auto"/>
        <w:right w:val="none" w:sz="0" w:space="0" w:color="auto"/>
      </w:divBdr>
    </w:div>
    <w:div w:id="1675062209">
      <w:bodyDiv w:val="1"/>
      <w:marLeft w:val="0"/>
      <w:marRight w:val="0"/>
      <w:marTop w:val="0"/>
      <w:marBottom w:val="0"/>
      <w:divBdr>
        <w:top w:val="none" w:sz="0" w:space="0" w:color="auto"/>
        <w:left w:val="none" w:sz="0" w:space="0" w:color="auto"/>
        <w:bottom w:val="none" w:sz="0" w:space="0" w:color="auto"/>
        <w:right w:val="none" w:sz="0" w:space="0" w:color="auto"/>
      </w:divBdr>
    </w:div>
    <w:div w:id="1683360115">
      <w:bodyDiv w:val="1"/>
      <w:marLeft w:val="0"/>
      <w:marRight w:val="0"/>
      <w:marTop w:val="0"/>
      <w:marBottom w:val="0"/>
      <w:divBdr>
        <w:top w:val="none" w:sz="0" w:space="0" w:color="auto"/>
        <w:left w:val="none" w:sz="0" w:space="0" w:color="auto"/>
        <w:bottom w:val="none" w:sz="0" w:space="0" w:color="auto"/>
        <w:right w:val="none" w:sz="0" w:space="0" w:color="auto"/>
      </w:divBdr>
    </w:div>
    <w:div w:id="1685011231">
      <w:bodyDiv w:val="1"/>
      <w:marLeft w:val="0"/>
      <w:marRight w:val="0"/>
      <w:marTop w:val="0"/>
      <w:marBottom w:val="0"/>
      <w:divBdr>
        <w:top w:val="none" w:sz="0" w:space="0" w:color="auto"/>
        <w:left w:val="none" w:sz="0" w:space="0" w:color="auto"/>
        <w:bottom w:val="none" w:sz="0" w:space="0" w:color="auto"/>
        <w:right w:val="none" w:sz="0" w:space="0" w:color="auto"/>
      </w:divBdr>
    </w:div>
    <w:div w:id="1686202410">
      <w:bodyDiv w:val="1"/>
      <w:marLeft w:val="0"/>
      <w:marRight w:val="0"/>
      <w:marTop w:val="0"/>
      <w:marBottom w:val="0"/>
      <w:divBdr>
        <w:top w:val="none" w:sz="0" w:space="0" w:color="auto"/>
        <w:left w:val="none" w:sz="0" w:space="0" w:color="auto"/>
        <w:bottom w:val="none" w:sz="0" w:space="0" w:color="auto"/>
        <w:right w:val="none" w:sz="0" w:space="0" w:color="auto"/>
      </w:divBdr>
    </w:div>
    <w:div w:id="1691485878">
      <w:bodyDiv w:val="1"/>
      <w:marLeft w:val="0"/>
      <w:marRight w:val="0"/>
      <w:marTop w:val="0"/>
      <w:marBottom w:val="0"/>
      <w:divBdr>
        <w:top w:val="none" w:sz="0" w:space="0" w:color="auto"/>
        <w:left w:val="none" w:sz="0" w:space="0" w:color="auto"/>
        <w:bottom w:val="none" w:sz="0" w:space="0" w:color="auto"/>
        <w:right w:val="none" w:sz="0" w:space="0" w:color="auto"/>
      </w:divBdr>
    </w:div>
    <w:div w:id="1696225686">
      <w:bodyDiv w:val="1"/>
      <w:marLeft w:val="0"/>
      <w:marRight w:val="0"/>
      <w:marTop w:val="0"/>
      <w:marBottom w:val="0"/>
      <w:divBdr>
        <w:top w:val="none" w:sz="0" w:space="0" w:color="auto"/>
        <w:left w:val="none" w:sz="0" w:space="0" w:color="auto"/>
        <w:bottom w:val="none" w:sz="0" w:space="0" w:color="auto"/>
        <w:right w:val="none" w:sz="0" w:space="0" w:color="auto"/>
      </w:divBdr>
    </w:div>
    <w:div w:id="1700543784">
      <w:bodyDiv w:val="1"/>
      <w:marLeft w:val="0"/>
      <w:marRight w:val="0"/>
      <w:marTop w:val="0"/>
      <w:marBottom w:val="0"/>
      <w:divBdr>
        <w:top w:val="none" w:sz="0" w:space="0" w:color="auto"/>
        <w:left w:val="none" w:sz="0" w:space="0" w:color="auto"/>
        <w:bottom w:val="none" w:sz="0" w:space="0" w:color="auto"/>
        <w:right w:val="none" w:sz="0" w:space="0" w:color="auto"/>
      </w:divBdr>
    </w:div>
    <w:div w:id="1701778814">
      <w:bodyDiv w:val="1"/>
      <w:marLeft w:val="0"/>
      <w:marRight w:val="0"/>
      <w:marTop w:val="0"/>
      <w:marBottom w:val="0"/>
      <w:divBdr>
        <w:top w:val="none" w:sz="0" w:space="0" w:color="auto"/>
        <w:left w:val="none" w:sz="0" w:space="0" w:color="auto"/>
        <w:bottom w:val="none" w:sz="0" w:space="0" w:color="auto"/>
        <w:right w:val="none" w:sz="0" w:space="0" w:color="auto"/>
      </w:divBdr>
    </w:div>
    <w:div w:id="1731534288">
      <w:bodyDiv w:val="1"/>
      <w:marLeft w:val="0"/>
      <w:marRight w:val="0"/>
      <w:marTop w:val="0"/>
      <w:marBottom w:val="0"/>
      <w:divBdr>
        <w:top w:val="none" w:sz="0" w:space="0" w:color="auto"/>
        <w:left w:val="none" w:sz="0" w:space="0" w:color="auto"/>
        <w:bottom w:val="none" w:sz="0" w:space="0" w:color="auto"/>
        <w:right w:val="none" w:sz="0" w:space="0" w:color="auto"/>
      </w:divBdr>
    </w:div>
    <w:div w:id="1732193800">
      <w:bodyDiv w:val="1"/>
      <w:marLeft w:val="0"/>
      <w:marRight w:val="0"/>
      <w:marTop w:val="0"/>
      <w:marBottom w:val="0"/>
      <w:divBdr>
        <w:top w:val="none" w:sz="0" w:space="0" w:color="auto"/>
        <w:left w:val="none" w:sz="0" w:space="0" w:color="auto"/>
        <w:bottom w:val="none" w:sz="0" w:space="0" w:color="auto"/>
        <w:right w:val="none" w:sz="0" w:space="0" w:color="auto"/>
      </w:divBdr>
    </w:div>
    <w:div w:id="1734500085">
      <w:bodyDiv w:val="1"/>
      <w:marLeft w:val="0"/>
      <w:marRight w:val="0"/>
      <w:marTop w:val="0"/>
      <w:marBottom w:val="0"/>
      <w:divBdr>
        <w:top w:val="none" w:sz="0" w:space="0" w:color="auto"/>
        <w:left w:val="none" w:sz="0" w:space="0" w:color="auto"/>
        <w:bottom w:val="none" w:sz="0" w:space="0" w:color="auto"/>
        <w:right w:val="none" w:sz="0" w:space="0" w:color="auto"/>
      </w:divBdr>
    </w:div>
    <w:div w:id="1736664179">
      <w:bodyDiv w:val="1"/>
      <w:marLeft w:val="0"/>
      <w:marRight w:val="0"/>
      <w:marTop w:val="0"/>
      <w:marBottom w:val="0"/>
      <w:divBdr>
        <w:top w:val="none" w:sz="0" w:space="0" w:color="auto"/>
        <w:left w:val="none" w:sz="0" w:space="0" w:color="auto"/>
        <w:bottom w:val="none" w:sz="0" w:space="0" w:color="auto"/>
        <w:right w:val="none" w:sz="0" w:space="0" w:color="auto"/>
      </w:divBdr>
    </w:div>
    <w:div w:id="1757483795">
      <w:bodyDiv w:val="1"/>
      <w:marLeft w:val="0"/>
      <w:marRight w:val="0"/>
      <w:marTop w:val="0"/>
      <w:marBottom w:val="0"/>
      <w:divBdr>
        <w:top w:val="none" w:sz="0" w:space="0" w:color="auto"/>
        <w:left w:val="none" w:sz="0" w:space="0" w:color="auto"/>
        <w:bottom w:val="none" w:sz="0" w:space="0" w:color="auto"/>
        <w:right w:val="none" w:sz="0" w:space="0" w:color="auto"/>
      </w:divBdr>
    </w:div>
    <w:div w:id="1774782569">
      <w:bodyDiv w:val="1"/>
      <w:marLeft w:val="0"/>
      <w:marRight w:val="0"/>
      <w:marTop w:val="0"/>
      <w:marBottom w:val="0"/>
      <w:divBdr>
        <w:top w:val="none" w:sz="0" w:space="0" w:color="auto"/>
        <w:left w:val="none" w:sz="0" w:space="0" w:color="auto"/>
        <w:bottom w:val="none" w:sz="0" w:space="0" w:color="auto"/>
        <w:right w:val="none" w:sz="0" w:space="0" w:color="auto"/>
      </w:divBdr>
    </w:div>
    <w:div w:id="1784568754">
      <w:bodyDiv w:val="1"/>
      <w:marLeft w:val="0"/>
      <w:marRight w:val="0"/>
      <w:marTop w:val="0"/>
      <w:marBottom w:val="0"/>
      <w:divBdr>
        <w:top w:val="none" w:sz="0" w:space="0" w:color="auto"/>
        <w:left w:val="none" w:sz="0" w:space="0" w:color="auto"/>
        <w:bottom w:val="none" w:sz="0" w:space="0" w:color="auto"/>
        <w:right w:val="none" w:sz="0" w:space="0" w:color="auto"/>
      </w:divBdr>
    </w:div>
    <w:div w:id="1798911025">
      <w:bodyDiv w:val="1"/>
      <w:marLeft w:val="0"/>
      <w:marRight w:val="0"/>
      <w:marTop w:val="0"/>
      <w:marBottom w:val="0"/>
      <w:divBdr>
        <w:top w:val="none" w:sz="0" w:space="0" w:color="auto"/>
        <w:left w:val="none" w:sz="0" w:space="0" w:color="auto"/>
        <w:bottom w:val="none" w:sz="0" w:space="0" w:color="auto"/>
        <w:right w:val="none" w:sz="0" w:space="0" w:color="auto"/>
      </w:divBdr>
    </w:div>
    <w:div w:id="1806118652">
      <w:bodyDiv w:val="1"/>
      <w:marLeft w:val="0"/>
      <w:marRight w:val="0"/>
      <w:marTop w:val="0"/>
      <w:marBottom w:val="0"/>
      <w:divBdr>
        <w:top w:val="none" w:sz="0" w:space="0" w:color="auto"/>
        <w:left w:val="none" w:sz="0" w:space="0" w:color="auto"/>
        <w:bottom w:val="none" w:sz="0" w:space="0" w:color="auto"/>
        <w:right w:val="none" w:sz="0" w:space="0" w:color="auto"/>
      </w:divBdr>
    </w:div>
    <w:div w:id="1818958322">
      <w:bodyDiv w:val="1"/>
      <w:marLeft w:val="0"/>
      <w:marRight w:val="0"/>
      <w:marTop w:val="0"/>
      <w:marBottom w:val="0"/>
      <w:divBdr>
        <w:top w:val="none" w:sz="0" w:space="0" w:color="auto"/>
        <w:left w:val="none" w:sz="0" w:space="0" w:color="auto"/>
        <w:bottom w:val="none" w:sz="0" w:space="0" w:color="auto"/>
        <w:right w:val="none" w:sz="0" w:space="0" w:color="auto"/>
      </w:divBdr>
    </w:div>
    <w:div w:id="1827278082">
      <w:bodyDiv w:val="1"/>
      <w:marLeft w:val="0"/>
      <w:marRight w:val="0"/>
      <w:marTop w:val="0"/>
      <w:marBottom w:val="0"/>
      <w:divBdr>
        <w:top w:val="none" w:sz="0" w:space="0" w:color="auto"/>
        <w:left w:val="none" w:sz="0" w:space="0" w:color="auto"/>
        <w:bottom w:val="none" w:sz="0" w:space="0" w:color="auto"/>
        <w:right w:val="none" w:sz="0" w:space="0" w:color="auto"/>
      </w:divBdr>
    </w:div>
    <w:div w:id="1828401442">
      <w:bodyDiv w:val="1"/>
      <w:marLeft w:val="0"/>
      <w:marRight w:val="0"/>
      <w:marTop w:val="0"/>
      <w:marBottom w:val="0"/>
      <w:divBdr>
        <w:top w:val="none" w:sz="0" w:space="0" w:color="auto"/>
        <w:left w:val="none" w:sz="0" w:space="0" w:color="auto"/>
        <w:bottom w:val="none" w:sz="0" w:space="0" w:color="auto"/>
        <w:right w:val="none" w:sz="0" w:space="0" w:color="auto"/>
      </w:divBdr>
    </w:div>
    <w:div w:id="1841773451">
      <w:bodyDiv w:val="1"/>
      <w:marLeft w:val="0"/>
      <w:marRight w:val="0"/>
      <w:marTop w:val="0"/>
      <w:marBottom w:val="0"/>
      <w:divBdr>
        <w:top w:val="none" w:sz="0" w:space="0" w:color="auto"/>
        <w:left w:val="none" w:sz="0" w:space="0" w:color="auto"/>
        <w:bottom w:val="none" w:sz="0" w:space="0" w:color="auto"/>
        <w:right w:val="none" w:sz="0" w:space="0" w:color="auto"/>
      </w:divBdr>
    </w:div>
    <w:div w:id="1845628894">
      <w:bodyDiv w:val="1"/>
      <w:marLeft w:val="0"/>
      <w:marRight w:val="0"/>
      <w:marTop w:val="0"/>
      <w:marBottom w:val="0"/>
      <w:divBdr>
        <w:top w:val="none" w:sz="0" w:space="0" w:color="auto"/>
        <w:left w:val="none" w:sz="0" w:space="0" w:color="auto"/>
        <w:bottom w:val="none" w:sz="0" w:space="0" w:color="auto"/>
        <w:right w:val="none" w:sz="0" w:space="0" w:color="auto"/>
      </w:divBdr>
    </w:div>
    <w:div w:id="1870528774">
      <w:bodyDiv w:val="1"/>
      <w:marLeft w:val="0"/>
      <w:marRight w:val="0"/>
      <w:marTop w:val="0"/>
      <w:marBottom w:val="0"/>
      <w:divBdr>
        <w:top w:val="none" w:sz="0" w:space="0" w:color="auto"/>
        <w:left w:val="none" w:sz="0" w:space="0" w:color="auto"/>
        <w:bottom w:val="none" w:sz="0" w:space="0" w:color="auto"/>
        <w:right w:val="none" w:sz="0" w:space="0" w:color="auto"/>
      </w:divBdr>
    </w:div>
    <w:div w:id="1871800966">
      <w:bodyDiv w:val="1"/>
      <w:marLeft w:val="0"/>
      <w:marRight w:val="0"/>
      <w:marTop w:val="0"/>
      <w:marBottom w:val="0"/>
      <w:divBdr>
        <w:top w:val="none" w:sz="0" w:space="0" w:color="auto"/>
        <w:left w:val="none" w:sz="0" w:space="0" w:color="auto"/>
        <w:bottom w:val="none" w:sz="0" w:space="0" w:color="auto"/>
        <w:right w:val="none" w:sz="0" w:space="0" w:color="auto"/>
      </w:divBdr>
    </w:div>
    <w:div w:id="1881697574">
      <w:bodyDiv w:val="1"/>
      <w:marLeft w:val="0"/>
      <w:marRight w:val="0"/>
      <w:marTop w:val="0"/>
      <w:marBottom w:val="0"/>
      <w:divBdr>
        <w:top w:val="none" w:sz="0" w:space="0" w:color="auto"/>
        <w:left w:val="none" w:sz="0" w:space="0" w:color="auto"/>
        <w:bottom w:val="none" w:sz="0" w:space="0" w:color="auto"/>
        <w:right w:val="none" w:sz="0" w:space="0" w:color="auto"/>
      </w:divBdr>
    </w:div>
    <w:div w:id="1886209596">
      <w:bodyDiv w:val="1"/>
      <w:marLeft w:val="0"/>
      <w:marRight w:val="0"/>
      <w:marTop w:val="0"/>
      <w:marBottom w:val="0"/>
      <w:divBdr>
        <w:top w:val="none" w:sz="0" w:space="0" w:color="auto"/>
        <w:left w:val="none" w:sz="0" w:space="0" w:color="auto"/>
        <w:bottom w:val="none" w:sz="0" w:space="0" w:color="auto"/>
        <w:right w:val="none" w:sz="0" w:space="0" w:color="auto"/>
      </w:divBdr>
    </w:div>
    <w:div w:id="1889490689">
      <w:bodyDiv w:val="1"/>
      <w:marLeft w:val="0"/>
      <w:marRight w:val="0"/>
      <w:marTop w:val="0"/>
      <w:marBottom w:val="0"/>
      <w:divBdr>
        <w:top w:val="none" w:sz="0" w:space="0" w:color="auto"/>
        <w:left w:val="none" w:sz="0" w:space="0" w:color="auto"/>
        <w:bottom w:val="none" w:sz="0" w:space="0" w:color="auto"/>
        <w:right w:val="none" w:sz="0" w:space="0" w:color="auto"/>
      </w:divBdr>
    </w:div>
    <w:div w:id="1891189612">
      <w:bodyDiv w:val="1"/>
      <w:marLeft w:val="0"/>
      <w:marRight w:val="0"/>
      <w:marTop w:val="0"/>
      <w:marBottom w:val="0"/>
      <w:divBdr>
        <w:top w:val="none" w:sz="0" w:space="0" w:color="auto"/>
        <w:left w:val="none" w:sz="0" w:space="0" w:color="auto"/>
        <w:bottom w:val="none" w:sz="0" w:space="0" w:color="auto"/>
        <w:right w:val="none" w:sz="0" w:space="0" w:color="auto"/>
      </w:divBdr>
    </w:div>
    <w:div w:id="1900557606">
      <w:bodyDiv w:val="1"/>
      <w:marLeft w:val="0"/>
      <w:marRight w:val="0"/>
      <w:marTop w:val="0"/>
      <w:marBottom w:val="0"/>
      <w:divBdr>
        <w:top w:val="none" w:sz="0" w:space="0" w:color="auto"/>
        <w:left w:val="none" w:sz="0" w:space="0" w:color="auto"/>
        <w:bottom w:val="none" w:sz="0" w:space="0" w:color="auto"/>
        <w:right w:val="none" w:sz="0" w:space="0" w:color="auto"/>
      </w:divBdr>
    </w:div>
    <w:div w:id="1904607725">
      <w:bodyDiv w:val="1"/>
      <w:marLeft w:val="0"/>
      <w:marRight w:val="0"/>
      <w:marTop w:val="0"/>
      <w:marBottom w:val="0"/>
      <w:divBdr>
        <w:top w:val="none" w:sz="0" w:space="0" w:color="auto"/>
        <w:left w:val="none" w:sz="0" w:space="0" w:color="auto"/>
        <w:bottom w:val="none" w:sz="0" w:space="0" w:color="auto"/>
        <w:right w:val="none" w:sz="0" w:space="0" w:color="auto"/>
      </w:divBdr>
    </w:div>
    <w:div w:id="1905528979">
      <w:bodyDiv w:val="1"/>
      <w:marLeft w:val="0"/>
      <w:marRight w:val="0"/>
      <w:marTop w:val="0"/>
      <w:marBottom w:val="0"/>
      <w:divBdr>
        <w:top w:val="none" w:sz="0" w:space="0" w:color="auto"/>
        <w:left w:val="none" w:sz="0" w:space="0" w:color="auto"/>
        <w:bottom w:val="none" w:sz="0" w:space="0" w:color="auto"/>
        <w:right w:val="none" w:sz="0" w:space="0" w:color="auto"/>
      </w:divBdr>
    </w:div>
    <w:div w:id="1915552306">
      <w:bodyDiv w:val="1"/>
      <w:marLeft w:val="0"/>
      <w:marRight w:val="0"/>
      <w:marTop w:val="0"/>
      <w:marBottom w:val="0"/>
      <w:divBdr>
        <w:top w:val="none" w:sz="0" w:space="0" w:color="auto"/>
        <w:left w:val="none" w:sz="0" w:space="0" w:color="auto"/>
        <w:bottom w:val="none" w:sz="0" w:space="0" w:color="auto"/>
        <w:right w:val="none" w:sz="0" w:space="0" w:color="auto"/>
      </w:divBdr>
    </w:div>
    <w:div w:id="1941716245">
      <w:bodyDiv w:val="1"/>
      <w:marLeft w:val="0"/>
      <w:marRight w:val="0"/>
      <w:marTop w:val="0"/>
      <w:marBottom w:val="0"/>
      <w:divBdr>
        <w:top w:val="none" w:sz="0" w:space="0" w:color="auto"/>
        <w:left w:val="none" w:sz="0" w:space="0" w:color="auto"/>
        <w:bottom w:val="none" w:sz="0" w:space="0" w:color="auto"/>
        <w:right w:val="none" w:sz="0" w:space="0" w:color="auto"/>
      </w:divBdr>
    </w:div>
    <w:div w:id="1942568342">
      <w:bodyDiv w:val="1"/>
      <w:marLeft w:val="0"/>
      <w:marRight w:val="0"/>
      <w:marTop w:val="0"/>
      <w:marBottom w:val="0"/>
      <w:divBdr>
        <w:top w:val="none" w:sz="0" w:space="0" w:color="auto"/>
        <w:left w:val="none" w:sz="0" w:space="0" w:color="auto"/>
        <w:bottom w:val="none" w:sz="0" w:space="0" w:color="auto"/>
        <w:right w:val="none" w:sz="0" w:space="0" w:color="auto"/>
      </w:divBdr>
    </w:div>
    <w:div w:id="1947692806">
      <w:bodyDiv w:val="1"/>
      <w:marLeft w:val="0"/>
      <w:marRight w:val="0"/>
      <w:marTop w:val="0"/>
      <w:marBottom w:val="0"/>
      <w:divBdr>
        <w:top w:val="none" w:sz="0" w:space="0" w:color="auto"/>
        <w:left w:val="none" w:sz="0" w:space="0" w:color="auto"/>
        <w:bottom w:val="none" w:sz="0" w:space="0" w:color="auto"/>
        <w:right w:val="none" w:sz="0" w:space="0" w:color="auto"/>
      </w:divBdr>
    </w:div>
    <w:div w:id="1958370735">
      <w:bodyDiv w:val="1"/>
      <w:marLeft w:val="0"/>
      <w:marRight w:val="0"/>
      <w:marTop w:val="0"/>
      <w:marBottom w:val="0"/>
      <w:divBdr>
        <w:top w:val="none" w:sz="0" w:space="0" w:color="auto"/>
        <w:left w:val="none" w:sz="0" w:space="0" w:color="auto"/>
        <w:bottom w:val="none" w:sz="0" w:space="0" w:color="auto"/>
        <w:right w:val="none" w:sz="0" w:space="0" w:color="auto"/>
      </w:divBdr>
    </w:div>
    <w:div w:id="1961303141">
      <w:bodyDiv w:val="1"/>
      <w:marLeft w:val="0"/>
      <w:marRight w:val="0"/>
      <w:marTop w:val="0"/>
      <w:marBottom w:val="0"/>
      <w:divBdr>
        <w:top w:val="none" w:sz="0" w:space="0" w:color="auto"/>
        <w:left w:val="none" w:sz="0" w:space="0" w:color="auto"/>
        <w:bottom w:val="none" w:sz="0" w:space="0" w:color="auto"/>
        <w:right w:val="none" w:sz="0" w:space="0" w:color="auto"/>
      </w:divBdr>
    </w:div>
    <w:div w:id="1970162150">
      <w:bodyDiv w:val="1"/>
      <w:marLeft w:val="0"/>
      <w:marRight w:val="0"/>
      <w:marTop w:val="0"/>
      <w:marBottom w:val="0"/>
      <w:divBdr>
        <w:top w:val="none" w:sz="0" w:space="0" w:color="auto"/>
        <w:left w:val="none" w:sz="0" w:space="0" w:color="auto"/>
        <w:bottom w:val="none" w:sz="0" w:space="0" w:color="auto"/>
        <w:right w:val="none" w:sz="0" w:space="0" w:color="auto"/>
      </w:divBdr>
    </w:div>
    <w:div w:id="1976331336">
      <w:bodyDiv w:val="1"/>
      <w:marLeft w:val="0"/>
      <w:marRight w:val="0"/>
      <w:marTop w:val="0"/>
      <w:marBottom w:val="0"/>
      <w:divBdr>
        <w:top w:val="none" w:sz="0" w:space="0" w:color="auto"/>
        <w:left w:val="none" w:sz="0" w:space="0" w:color="auto"/>
        <w:bottom w:val="none" w:sz="0" w:space="0" w:color="auto"/>
        <w:right w:val="none" w:sz="0" w:space="0" w:color="auto"/>
      </w:divBdr>
    </w:div>
    <w:div w:id="1985425313">
      <w:bodyDiv w:val="1"/>
      <w:marLeft w:val="0"/>
      <w:marRight w:val="0"/>
      <w:marTop w:val="0"/>
      <w:marBottom w:val="0"/>
      <w:divBdr>
        <w:top w:val="none" w:sz="0" w:space="0" w:color="auto"/>
        <w:left w:val="none" w:sz="0" w:space="0" w:color="auto"/>
        <w:bottom w:val="none" w:sz="0" w:space="0" w:color="auto"/>
        <w:right w:val="none" w:sz="0" w:space="0" w:color="auto"/>
      </w:divBdr>
    </w:div>
    <w:div w:id="1994141859">
      <w:bodyDiv w:val="1"/>
      <w:marLeft w:val="0"/>
      <w:marRight w:val="0"/>
      <w:marTop w:val="0"/>
      <w:marBottom w:val="0"/>
      <w:divBdr>
        <w:top w:val="none" w:sz="0" w:space="0" w:color="auto"/>
        <w:left w:val="none" w:sz="0" w:space="0" w:color="auto"/>
        <w:bottom w:val="none" w:sz="0" w:space="0" w:color="auto"/>
        <w:right w:val="none" w:sz="0" w:space="0" w:color="auto"/>
      </w:divBdr>
    </w:div>
    <w:div w:id="1994290139">
      <w:bodyDiv w:val="1"/>
      <w:marLeft w:val="0"/>
      <w:marRight w:val="0"/>
      <w:marTop w:val="0"/>
      <w:marBottom w:val="0"/>
      <w:divBdr>
        <w:top w:val="none" w:sz="0" w:space="0" w:color="auto"/>
        <w:left w:val="none" w:sz="0" w:space="0" w:color="auto"/>
        <w:bottom w:val="none" w:sz="0" w:space="0" w:color="auto"/>
        <w:right w:val="none" w:sz="0" w:space="0" w:color="auto"/>
      </w:divBdr>
    </w:div>
    <w:div w:id="2009096795">
      <w:bodyDiv w:val="1"/>
      <w:marLeft w:val="0"/>
      <w:marRight w:val="0"/>
      <w:marTop w:val="0"/>
      <w:marBottom w:val="0"/>
      <w:divBdr>
        <w:top w:val="none" w:sz="0" w:space="0" w:color="auto"/>
        <w:left w:val="none" w:sz="0" w:space="0" w:color="auto"/>
        <w:bottom w:val="none" w:sz="0" w:space="0" w:color="auto"/>
        <w:right w:val="none" w:sz="0" w:space="0" w:color="auto"/>
      </w:divBdr>
    </w:div>
    <w:div w:id="2015109408">
      <w:bodyDiv w:val="1"/>
      <w:marLeft w:val="0"/>
      <w:marRight w:val="0"/>
      <w:marTop w:val="0"/>
      <w:marBottom w:val="0"/>
      <w:divBdr>
        <w:top w:val="none" w:sz="0" w:space="0" w:color="auto"/>
        <w:left w:val="none" w:sz="0" w:space="0" w:color="auto"/>
        <w:bottom w:val="none" w:sz="0" w:space="0" w:color="auto"/>
        <w:right w:val="none" w:sz="0" w:space="0" w:color="auto"/>
      </w:divBdr>
    </w:div>
    <w:div w:id="2016955231">
      <w:bodyDiv w:val="1"/>
      <w:marLeft w:val="0"/>
      <w:marRight w:val="0"/>
      <w:marTop w:val="0"/>
      <w:marBottom w:val="0"/>
      <w:divBdr>
        <w:top w:val="none" w:sz="0" w:space="0" w:color="auto"/>
        <w:left w:val="none" w:sz="0" w:space="0" w:color="auto"/>
        <w:bottom w:val="none" w:sz="0" w:space="0" w:color="auto"/>
        <w:right w:val="none" w:sz="0" w:space="0" w:color="auto"/>
      </w:divBdr>
    </w:div>
    <w:div w:id="2021665739">
      <w:bodyDiv w:val="1"/>
      <w:marLeft w:val="0"/>
      <w:marRight w:val="0"/>
      <w:marTop w:val="0"/>
      <w:marBottom w:val="0"/>
      <w:divBdr>
        <w:top w:val="none" w:sz="0" w:space="0" w:color="auto"/>
        <w:left w:val="none" w:sz="0" w:space="0" w:color="auto"/>
        <w:bottom w:val="none" w:sz="0" w:space="0" w:color="auto"/>
        <w:right w:val="none" w:sz="0" w:space="0" w:color="auto"/>
      </w:divBdr>
    </w:div>
    <w:div w:id="2041736518">
      <w:bodyDiv w:val="1"/>
      <w:marLeft w:val="0"/>
      <w:marRight w:val="0"/>
      <w:marTop w:val="0"/>
      <w:marBottom w:val="0"/>
      <w:divBdr>
        <w:top w:val="none" w:sz="0" w:space="0" w:color="auto"/>
        <w:left w:val="none" w:sz="0" w:space="0" w:color="auto"/>
        <w:bottom w:val="none" w:sz="0" w:space="0" w:color="auto"/>
        <w:right w:val="none" w:sz="0" w:space="0" w:color="auto"/>
      </w:divBdr>
    </w:div>
    <w:div w:id="2041782447">
      <w:bodyDiv w:val="1"/>
      <w:marLeft w:val="0"/>
      <w:marRight w:val="0"/>
      <w:marTop w:val="0"/>
      <w:marBottom w:val="0"/>
      <w:divBdr>
        <w:top w:val="none" w:sz="0" w:space="0" w:color="auto"/>
        <w:left w:val="none" w:sz="0" w:space="0" w:color="auto"/>
        <w:bottom w:val="none" w:sz="0" w:space="0" w:color="auto"/>
        <w:right w:val="none" w:sz="0" w:space="0" w:color="auto"/>
      </w:divBdr>
    </w:div>
    <w:div w:id="2050718410">
      <w:bodyDiv w:val="1"/>
      <w:marLeft w:val="0"/>
      <w:marRight w:val="0"/>
      <w:marTop w:val="0"/>
      <w:marBottom w:val="0"/>
      <w:divBdr>
        <w:top w:val="none" w:sz="0" w:space="0" w:color="auto"/>
        <w:left w:val="none" w:sz="0" w:space="0" w:color="auto"/>
        <w:bottom w:val="none" w:sz="0" w:space="0" w:color="auto"/>
        <w:right w:val="none" w:sz="0" w:space="0" w:color="auto"/>
      </w:divBdr>
    </w:div>
    <w:div w:id="2057117263">
      <w:bodyDiv w:val="1"/>
      <w:marLeft w:val="0"/>
      <w:marRight w:val="0"/>
      <w:marTop w:val="0"/>
      <w:marBottom w:val="0"/>
      <w:divBdr>
        <w:top w:val="none" w:sz="0" w:space="0" w:color="auto"/>
        <w:left w:val="none" w:sz="0" w:space="0" w:color="auto"/>
        <w:bottom w:val="none" w:sz="0" w:space="0" w:color="auto"/>
        <w:right w:val="none" w:sz="0" w:space="0" w:color="auto"/>
      </w:divBdr>
    </w:div>
    <w:div w:id="2067336530">
      <w:bodyDiv w:val="1"/>
      <w:marLeft w:val="0"/>
      <w:marRight w:val="0"/>
      <w:marTop w:val="0"/>
      <w:marBottom w:val="0"/>
      <w:divBdr>
        <w:top w:val="none" w:sz="0" w:space="0" w:color="auto"/>
        <w:left w:val="none" w:sz="0" w:space="0" w:color="auto"/>
        <w:bottom w:val="none" w:sz="0" w:space="0" w:color="auto"/>
        <w:right w:val="none" w:sz="0" w:space="0" w:color="auto"/>
      </w:divBdr>
    </w:div>
    <w:div w:id="2079326829">
      <w:bodyDiv w:val="1"/>
      <w:marLeft w:val="0"/>
      <w:marRight w:val="0"/>
      <w:marTop w:val="0"/>
      <w:marBottom w:val="0"/>
      <w:divBdr>
        <w:top w:val="none" w:sz="0" w:space="0" w:color="auto"/>
        <w:left w:val="none" w:sz="0" w:space="0" w:color="auto"/>
        <w:bottom w:val="none" w:sz="0" w:space="0" w:color="auto"/>
        <w:right w:val="none" w:sz="0" w:space="0" w:color="auto"/>
      </w:divBdr>
    </w:div>
    <w:div w:id="2079666506">
      <w:bodyDiv w:val="1"/>
      <w:marLeft w:val="0"/>
      <w:marRight w:val="0"/>
      <w:marTop w:val="0"/>
      <w:marBottom w:val="0"/>
      <w:divBdr>
        <w:top w:val="none" w:sz="0" w:space="0" w:color="auto"/>
        <w:left w:val="none" w:sz="0" w:space="0" w:color="auto"/>
        <w:bottom w:val="none" w:sz="0" w:space="0" w:color="auto"/>
        <w:right w:val="none" w:sz="0" w:space="0" w:color="auto"/>
      </w:divBdr>
    </w:div>
    <w:div w:id="2089038765">
      <w:bodyDiv w:val="1"/>
      <w:marLeft w:val="0"/>
      <w:marRight w:val="0"/>
      <w:marTop w:val="0"/>
      <w:marBottom w:val="0"/>
      <w:divBdr>
        <w:top w:val="none" w:sz="0" w:space="0" w:color="auto"/>
        <w:left w:val="none" w:sz="0" w:space="0" w:color="auto"/>
        <w:bottom w:val="none" w:sz="0" w:space="0" w:color="auto"/>
        <w:right w:val="none" w:sz="0" w:space="0" w:color="auto"/>
      </w:divBdr>
    </w:div>
    <w:div w:id="2091386910">
      <w:bodyDiv w:val="1"/>
      <w:marLeft w:val="0"/>
      <w:marRight w:val="0"/>
      <w:marTop w:val="0"/>
      <w:marBottom w:val="0"/>
      <w:divBdr>
        <w:top w:val="none" w:sz="0" w:space="0" w:color="auto"/>
        <w:left w:val="none" w:sz="0" w:space="0" w:color="auto"/>
        <w:bottom w:val="none" w:sz="0" w:space="0" w:color="auto"/>
        <w:right w:val="none" w:sz="0" w:space="0" w:color="auto"/>
      </w:divBdr>
    </w:div>
    <w:div w:id="2092385715">
      <w:bodyDiv w:val="1"/>
      <w:marLeft w:val="0"/>
      <w:marRight w:val="0"/>
      <w:marTop w:val="0"/>
      <w:marBottom w:val="0"/>
      <w:divBdr>
        <w:top w:val="none" w:sz="0" w:space="0" w:color="auto"/>
        <w:left w:val="none" w:sz="0" w:space="0" w:color="auto"/>
        <w:bottom w:val="none" w:sz="0" w:space="0" w:color="auto"/>
        <w:right w:val="none" w:sz="0" w:space="0" w:color="auto"/>
      </w:divBdr>
    </w:div>
    <w:div w:id="2103061195">
      <w:bodyDiv w:val="1"/>
      <w:marLeft w:val="0"/>
      <w:marRight w:val="0"/>
      <w:marTop w:val="0"/>
      <w:marBottom w:val="0"/>
      <w:divBdr>
        <w:top w:val="none" w:sz="0" w:space="0" w:color="auto"/>
        <w:left w:val="none" w:sz="0" w:space="0" w:color="auto"/>
        <w:bottom w:val="none" w:sz="0" w:space="0" w:color="auto"/>
        <w:right w:val="none" w:sz="0" w:space="0" w:color="auto"/>
      </w:divBdr>
    </w:div>
    <w:div w:id="2111925595">
      <w:bodyDiv w:val="1"/>
      <w:marLeft w:val="0"/>
      <w:marRight w:val="0"/>
      <w:marTop w:val="0"/>
      <w:marBottom w:val="0"/>
      <w:divBdr>
        <w:top w:val="none" w:sz="0" w:space="0" w:color="auto"/>
        <w:left w:val="none" w:sz="0" w:space="0" w:color="auto"/>
        <w:bottom w:val="none" w:sz="0" w:space="0" w:color="auto"/>
        <w:right w:val="none" w:sz="0" w:space="0" w:color="auto"/>
      </w:divBdr>
    </w:div>
    <w:div w:id="2111928705">
      <w:bodyDiv w:val="1"/>
      <w:marLeft w:val="0"/>
      <w:marRight w:val="0"/>
      <w:marTop w:val="0"/>
      <w:marBottom w:val="0"/>
      <w:divBdr>
        <w:top w:val="none" w:sz="0" w:space="0" w:color="auto"/>
        <w:left w:val="none" w:sz="0" w:space="0" w:color="auto"/>
        <w:bottom w:val="none" w:sz="0" w:space="0" w:color="auto"/>
        <w:right w:val="none" w:sz="0" w:space="0" w:color="auto"/>
      </w:divBdr>
    </w:div>
    <w:div w:id="2116097827">
      <w:bodyDiv w:val="1"/>
      <w:marLeft w:val="0"/>
      <w:marRight w:val="0"/>
      <w:marTop w:val="0"/>
      <w:marBottom w:val="0"/>
      <w:divBdr>
        <w:top w:val="none" w:sz="0" w:space="0" w:color="auto"/>
        <w:left w:val="none" w:sz="0" w:space="0" w:color="auto"/>
        <w:bottom w:val="none" w:sz="0" w:space="0" w:color="auto"/>
        <w:right w:val="none" w:sz="0" w:space="0" w:color="auto"/>
      </w:divBdr>
    </w:div>
    <w:div w:id="211674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d.docs.live.net/16168657f6992964/University/02.%20Yr%202/ACBA%205000%20HND%20-%20Modern%20%5e0%20Traditional%20Construction/Assignment/Dale%20Monks%20-%20Assignment.docx" TargetMode="External"/><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16168657f6992964/University/02.%20Yr%202/ACBA%205000%20HND%20-%20Modern%20%5e0%20Traditional%20Construction/Assignment/Dale%20Monks%20-%20Assignment.docx" TargetMode="Externa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footer" Target="footer2.xml"/><Relationship Id="rId10" Type="http://schemas.openxmlformats.org/officeDocument/2006/relationships/hyperlink" Target="https://d.docs.live.net/16168657f6992964/University/02.%20Yr%202/ACBA%205000%20HND%20-%20Modern%20%5e0%20Traditional%20Construction/Assignment/Dale%20Monks%20-%20Assignment.docx"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The10</b:Tag>
    <b:SourceType>InternetSite</b:SourceType>
    <b:Guid>{B6648D2B-7178-4708-9154-0EF0AB53A2B6}</b:Guid>
    <b:Title>Lenton Times</b:Title>
    <b:Year>2010</b:Year>
    <b:YearAccessed>2022</b:YearAccessed>
    <b:MonthAccessed>11</b:MonthAccessed>
    <b:DayAccessed>12</b:DayAccessed>
    <b:URL>https://www.lentontimes.co.uk/streets/triumph_road.htm</b:URL>
    <b:Author>
      <b:Author>
        <b:Corporate>The Magazine of Lenton Local History Society</b:Corporate>
      </b:Author>
    </b:Author>
    <b:RefOrder>2</b:RefOrder>
  </b:Source>
  <b:Source>
    <b:Tag>Goo09</b:Tag>
    <b:SourceType>InternetSite</b:SourceType>
    <b:Guid>{44955B35-53D0-4959-90B9-C52D619AAAFE}</b:Guid>
    <b:Author>
      <b:Author>
        <b:Corporate>Google Maps</b:Corporate>
      </b:Author>
    </b:Author>
    <b:Title>Google Maps</b:Title>
    <b:Year>2009</b:Year>
    <b:YearAccessed>2022</b:YearAccessed>
    <b:MonthAccessed>11</b:MonthAccessed>
    <b:DayAccessed>12</b:DayAccessed>
    <b:URL>https://www.google.com/maps/@52.9508883,-1.1837979,3a,75y,117.79h,95.53t/data=!3m6!1e1!3m4!1s3wx8eUt_e9TX7lG1ISf20w!2e0!7i13312!8i6656</b:URL>
    <b:RefOrder>3</b:RefOrder>
  </b:Source>
  <b:Source>
    <b:Tag>Kel22</b:Tag>
    <b:SourceType>InternetSite</b:SourceType>
    <b:Guid>{947FC3FC-96EE-4247-AA07-95FBC47C4CE1}</b:Guid>
    <b:Author>
      <b:Author>
        <b:Corporate>Keller</b:Corporate>
      </b:Author>
    </b:Author>
    <b:Title>Keller - Vibro stone columns</b:Title>
    <b:Year>2022</b:Year>
    <b:YearAccessed>2022</b:YearAccessed>
    <b:MonthAccessed>11</b:MonthAccessed>
    <b:DayAccessed>12</b:DayAccessed>
    <b:URL>https://www.keller.co.uk/expertise/techniques/vibro-stone-columns</b:URL>
    <b:RefOrder>6</b:RefOrder>
  </b:Source>
  <b:Source>
    <b:Tag>Dig22</b:Tag>
    <b:SourceType>InternetSite</b:SourceType>
    <b:Guid>{BB89B3B3-A40C-4C15-BB3B-31249825AA0F}</b:Guid>
    <b:Author>
      <b:Author>
        <b:Corporate>DigiMaps</b:Corporate>
      </b:Author>
    </b:Author>
    <b:Title>DigiMaps</b:Title>
    <b:Year>2022</b:Year>
    <b:YearAccessed>2022</b:YearAccessed>
    <b:MonthAccessed>11</b:MonthAccessed>
    <b:DayAccessed>12</b:DayAccessed>
    <b:URL>https://mapapps2.bgs.ac.uk/geoindex/home.html?layer=BGSBoreholes&amp;_ga=2.85464857.1054021500.1672775488-1542209187.1672775488</b:URL>
    <b:RefOrder>7</b:RefOrder>
  </b:Source>
  <b:Source>
    <b:Tag>Hen23</b:Tag>
    <b:SourceType>InternetSite</b:SourceType>
    <b:Guid>{EFA8411E-9BC1-4F29-BF6F-CD326CB872D8}</b:Guid>
    <b:Author>
      <b:Author>
        <b:Corporate>Henkel</b:Corporate>
      </b:Author>
    </b:Author>
    <b:Title>University of Nottingham</b:Title>
    <b:Year>2023</b:Year>
    <b:YearAccessed>2022</b:YearAccessed>
    <b:MonthAccessed>11</b:MonthAccessed>
    <b:DayAccessed>12</b:DayAccessed>
    <b:URL>https://www.henkel-adhesives.com/uk/en/applications/all-applications/case-studies/university-of-nottingham-uk.html</b:URL>
    <b:RefOrder>8</b:RefOrder>
  </b:Source>
  <b:Source>
    <b:Tag>Hom22</b:Tag>
    <b:SourceType>InternetSite</b:SourceType>
    <b:Guid>{765884CB-F18A-4325-920D-D52258EBC743}</b:Guid>
    <b:Author>
      <b:Author>
        <b:Corporate>Home Building</b:Corporate>
      </b:Author>
    </b:Author>
    <b:Title>Home Building - Wood Fibre</b:Title>
    <b:Year>2022</b:Year>
    <b:YearAccessed>2022</b:YearAccessed>
    <b:MonthAccessed>11</b:MonthAccessed>
    <b:DayAccessed>12</b:DayAccessed>
    <b:URL>https://www.homebuilding.co.uk/advice/wood-fibre-insulation</b:URL>
    <b:RefOrder>11</b:RefOrder>
  </b:Source>
  <b:Source>
    <b:Tag>Gur21</b:Tag>
    <b:SourceType>InternetSite</b:SourceType>
    <b:Guid>{B45F40D9-C11C-4071-BE42-63128EEA628C}</b:Guid>
    <b:Author>
      <b:Author>
        <b:NameList>
          <b:Person>
            <b:Last>Nanrah</b:Last>
            <b:First>Gurjeet</b:First>
          </b:Person>
        </b:NameList>
      </b:Author>
    </b:Author>
    <b:Title>Nottingham News</b:Title>
    <b:Year>2021</b:Year>
    <b:YearAccessed>2022</b:YearAccessed>
    <b:MonthAccessed>11</b:MonthAccessed>
    <b:DayAccessed>12</b:DayAccessed>
    <b:URL>https://www.nottinghampost.com/news/nottingham-news/what-like-work-raleigh-nottingham-4990725</b:URL>
    <b:RefOrder>1</b:RefOrder>
  </b:Source>
  <b:Source>
    <b:Tag>Whi17</b:Tag>
    <b:SourceType>Report</b:SourceType>
    <b:Guid>{24A44A40-77B0-4FC2-B331-B49C072BD5A4}</b:Guid>
    <b:Author>
      <b:Author>
        <b:NameList>
          <b:Person>
            <b:Last>Whitehouse</b:Last>
            <b:First>Jamie</b:First>
          </b:Person>
        </b:NameList>
      </b:Author>
    </b:Author>
    <b:Title>University of Nottingham - Jubliee Campus</b:Title>
    <b:Year>2017</b:Year>
    <b:URL>https://www.nottingham.ac.uk/sustainability/documents/grounds/jubileelandscapemanagementplan.pdf</b:URL>
    <b:Publisher>University of Nottingham</b:Publisher>
    <b:City>Nottingham</b:City>
    <b:RefOrder>5</b:RefOrder>
  </b:Source>
  <b:Source>
    <b:Tag>And16</b:Tag>
    <b:SourceType>Report</b:SourceType>
    <b:Guid>{7A054C87-6DAD-410B-B4F1-A3B676D462B2}</b:Guid>
    <b:Author>
      <b:Author>
        <b:NameList>
          <b:Person>
            <b:Last>Arnott</b:Last>
            <b:First>Andrew</b:First>
          </b:Person>
        </b:NameList>
      </b:Author>
    </b:Author>
    <b:Title>The University of Nottingham’s Carbon Neutral Chemistry Lab</b:Title>
    <b:Year>2016</b:Year>
    <b:Publisher>Creative Commons Attribution CC BY 3.0</b:Publisher>
    <b:City>University of Edinburgh</b:City>
    <b:RefOrder>4</b:RefOrder>
  </b:Source>
  <b:Source>
    <b:Tag>bmt19</b:Tag>
    <b:SourceType>Report</b:SourceType>
    <b:Guid>{D663E36E-8175-47C8-95F5-2B41161193EF}</b:Guid>
    <b:Author>
      <b:Author>
        <b:Corporate>bmtrada</b:Corporate>
      </b:Author>
    </b:Author>
    <b:Title>GSK Carbon Neutral Laboratory for Sustainable Chemistry</b:Title>
    <b:Year>2019</b:Year>
    <b:Publisher>BM Trada</b:Publisher>
    <b:City>High Wycombe</b:City>
    <b:RefOrder>9</b:RefOrder>
  </b:Source>
  <b:Source>
    <b:Tag>Nor14</b:Tag>
    <b:SourceType>InternetSite</b:SourceType>
    <b:Guid>{A661DFC9-6B46-4404-B19F-1FE1931358EF}</b:Guid>
    <b:Title>What Nottingham University fire means for timber-frame construction</b:Title>
    <b:Year>2014</b:Year>
    <b:Author>
      <b:Author>
        <b:Corporate>Northumbria University</b:Corporate>
      </b:Author>
    </b:Author>
    <b:YearAccessed>2022</b:YearAccessed>
    <b:MonthAccessed>11</b:MonthAccessed>
    <b:DayAccessed>12</b:DayAccessed>
    <b:URL>https://www.constructionnews.co.uk/agenda/what-nottingham-university-fire-means-for-timber-frame-construction-17-09-2014/</b:URL>
    <b:RefOrder>10</b:RefOrder>
  </b:Source>
</b:Sources>
</file>

<file path=customXml/itemProps1.xml><?xml version="1.0" encoding="utf-8"?>
<ds:datastoreItem xmlns:ds="http://schemas.openxmlformats.org/officeDocument/2006/customXml" ds:itemID="{3FDB0DD0-29B1-4F06-ADEF-5CF2FE009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12</Pages>
  <Words>3159</Words>
  <Characters>18008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Monks</cp:lastModifiedBy>
  <cp:revision>735</cp:revision>
  <dcterms:created xsi:type="dcterms:W3CDTF">2022-11-22T11:13:00Z</dcterms:created>
  <dcterms:modified xsi:type="dcterms:W3CDTF">2023-01-08T18:36:00Z</dcterms:modified>
</cp:coreProperties>
</file>