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C4BBB" w14:textId="17315909" w:rsidR="00ED0E97" w:rsidRDefault="00ED0E97" w:rsidP="00ED0E97">
      <w:pPr>
        <w:spacing w:after="113" w:line="259" w:lineRule="auto"/>
        <w:ind w:right="1391"/>
        <w:jc w:val="right"/>
      </w:pPr>
      <w:r>
        <w:rPr>
          <w:rFonts w:asciiTheme="majorHAnsi" w:eastAsiaTheme="majorEastAsia" w:hAnsiTheme="majorHAnsi" w:cstheme="majorBidi"/>
          <w:color w:val="2F5496" w:themeColor="accent1" w:themeShade="BF"/>
          <w:kern w:val="0"/>
          <w:sz w:val="32"/>
          <w:szCs w:val="32"/>
          <w14:ligatures w14:val="none"/>
        </w:rPr>
        <w:tab/>
        <w:t xml:space="preserve"> </w:t>
      </w:r>
      <w:r>
        <w:rPr>
          <w:noProof/>
        </w:rPr>
        <w:drawing>
          <wp:inline distT="0" distB="0" distL="0" distR="0" wp14:anchorId="75332C92" wp14:editId="4741C7A9">
            <wp:extent cx="4114419" cy="164084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7"/>
                    <a:stretch>
                      <a:fillRect/>
                    </a:stretch>
                  </pic:blipFill>
                  <pic:spPr>
                    <a:xfrm>
                      <a:off x="0" y="0"/>
                      <a:ext cx="4114419" cy="1640840"/>
                    </a:xfrm>
                    <a:prstGeom prst="rect">
                      <a:avLst/>
                    </a:prstGeom>
                  </pic:spPr>
                </pic:pic>
              </a:graphicData>
            </a:graphic>
          </wp:inline>
        </w:drawing>
      </w:r>
      <w:r>
        <w:rPr>
          <w:rFonts w:ascii="Calibri" w:eastAsia="Calibri" w:hAnsi="Calibri" w:cs="Calibri"/>
        </w:rPr>
        <w:t xml:space="preserve"> </w:t>
      </w:r>
    </w:p>
    <w:p w14:paraId="34E235C7" w14:textId="77777777" w:rsidR="00ED0E97" w:rsidRDefault="00ED0E97" w:rsidP="00ED0E97">
      <w:pPr>
        <w:spacing w:after="180" w:line="259" w:lineRule="auto"/>
        <w:ind w:left="61"/>
        <w:jc w:val="center"/>
      </w:pPr>
      <w:r>
        <w:rPr>
          <w:rFonts w:ascii="Arial" w:eastAsia="Arial" w:hAnsi="Arial" w:cs="Arial"/>
        </w:rPr>
        <w:t xml:space="preserve"> </w:t>
      </w:r>
    </w:p>
    <w:p w14:paraId="6535DBE6" w14:textId="54E906A9" w:rsidR="00ED0E97" w:rsidRDefault="00C517D6" w:rsidP="00C517D6">
      <w:pPr>
        <w:spacing w:after="182" w:line="259" w:lineRule="auto"/>
        <w:ind w:left="2028"/>
      </w:pPr>
      <w:r>
        <w:rPr>
          <w:rFonts w:ascii="Arial" w:eastAsia="Arial" w:hAnsi="Arial" w:cs="Arial"/>
          <w:b/>
        </w:rPr>
        <w:t xml:space="preserve">              </w:t>
      </w:r>
      <w:r w:rsidR="00786F61">
        <w:rPr>
          <w:rFonts w:ascii="Arial" w:eastAsia="Arial" w:hAnsi="Arial" w:cs="Arial"/>
          <w:b/>
        </w:rPr>
        <w:t>Application of Machine Learning</w:t>
      </w:r>
    </w:p>
    <w:p w14:paraId="5E41E0C4" w14:textId="77777777" w:rsidR="00ED0E97" w:rsidRDefault="00ED0E97" w:rsidP="00ED0E97">
      <w:pPr>
        <w:spacing w:after="182" w:line="259" w:lineRule="auto"/>
        <w:ind w:left="2963"/>
      </w:pPr>
      <w:r>
        <w:rPr>
          <w:rFonts w:ascii="Arial" w:eastAsia="Arial" w:hAnsi="Arial" w:cs="Arial"/>
          <w:b/>
        </w:rPr>
        <w:t xml:space="preserve">Student Name: </w:t>
      </w:r>
      <w:r w:rsidRPr="00596557">
        <w:rPr>
          <w:rFonts w:ascii="Arial" w:hAnsi="Arial" w:cs="Arial"/>
        </w:rPr>
        <w:t>Suhaana Kapali</w:t>
      </w:r>
      <w:r>
        <w:rPr>
          <w:rFonts w:ascii="Arial" w:eastAsia="Arial" w:hAnsi="Arial" w:cs="Arial"/>
          <w:b/>
        </w:rPr>
        <w:t xml:space="preserve"> </w:t>
      </w:r>
    </w:p>
    <w:p w14:paraId="2058B3B8" w14:textId="77777777" w:rsidR="00ED0E97" w:rsidRDefault="00ED0E97" w:rsidP="00ED0E97">
      <w:pPr>
        <w:spacing w:after="182" w:line="259" w:lineRule="auto"/>
        <w:ind w:left="3551"/>
      </w:pPr>
      <w:r>
        <w:rPr>
          <w:rFonts w:ascii="Arial" w:eastAsia="Arial" w:hAnsi="Arial" w:cs="Arial"/>
          <w:b/>
        </w:rPr>
        <w:t xml:space="preserve">Student ID: </w:t>
      </w:r>
      <w:r w:rsidRPr="00596557">
        <w:rPr>
          <w:rFonts w:ascii="Arial" w:hAnsi="Arial" w:cs="Arial"/>
        </w:rPr>
        <w:t>2538421</w:t>
      </w:r>
      <w:r w:rsidRPr="00596557">
        <w:rPr>
          <w:rFonts w:ascii="Arial" w:eastAsia="Arial" w:hAnsi="Arial" w:cs="Arial"/>
          <w:b/>
        </w:rPr>
        <w:t xml:space="preserve"> </w:t>
      </w:r>
    </w:p>
    <w:p w14:paraId="05F35EA2" w14:textId="77777777" w:rsidR="00ED0E97" w:rsidRDefault="00ED0E97" w:rsidP="00ED0E97">
      <w:pPr>
        <w:spacing w:after="182" w:line="259" w:lineRule="auto"/>
        <w:ind w:left="61"/>
        <w:jc w:val="center"/>
      </w:pPr>
      <w:r>
        <w:rPr>
          <w:rFonts w:ascii="Arial" w:eastAsia="Arial" w:hAnsi="Arial" w:cs="Arial"/>
          <w:b/>
        </w:rPr>
        <w:t xml:space="preserve"> </w:t>
      </w:r>
    </w:p>
    <w:p w14:paraId="64821696" w14:textId="77777777" w:rsidR="00ED0E97" w:rsidRDefault="00ED0E97" w:rsidP="00ED0E97">
      <w:pPr>
        <w:spacing w:after="182" w:line="259" w:lineRule="auto"/>
        <w:ind w:left="2701"/>
      </w:pPr>
      <w:r>
        <w:rPr>
          <w:rFonts w:ascii="Arial" w:eastAsia="Arial" w:hAnsi="Arial" w:cs="Arial"/>
          <w:b/>
        </w:rPr>
        <w:t xml:space="preserve">MSc Data and Artificial Intelligence </w:t>
      </w:r>
    </w:p>
    <w:p w14:paraId="6DA958FF" w14:textId="35C7BBF8" w:rsidR="00ED0E97" w:rsidRDefault="00ED0E97" w:rsidP="00ED0E97">
      <w:pPr>
        <w:spacing w:after="182" w:line="259" w:lineRule="auto"/>
        <w:jc w:val="center"/>
      </w:pPr>
      <w:r>
        <w:rPr>
          <w:rFonts w:ascii="Arial" w:eastAsia="Arial" w:hAnsi="Arial" w:cs="Arial"/>
          <w:b/>
        </w:rPr>
        <w:t xml:space="preserve">Module: </w:t>
      </w:r>
      <w:r w:rsidRPr="00596557">
        <w:rPr>
          <w:rFonts w:ascii="Arial" w:hAnsi="Arial" w:cs="Arial"/>
        </w:rPr>
        <w:t xml:space="preserve">L7 </w:t>
      </w:r>
      <w:r w:rsidR="0073259F">
        <w:rPr>
          <w:rFonts w:ascii="Arial" w:hAnsi="Arial" w:cs="Arial"/>
        </w:rPr>
        <w:t>Application of Machine Learning</w:t>
      </w:r>
    </w:p>
    <w:p w14:paraId="14C82D0B" w14:textId="5E0E4F10" w:rsidR="00ED0E97" w:rsidRDefault="00ED0E97" w:rsidP="00ED0E97">
      <w:pPr>
        <w:spacing w:after="180" w:line="259" w:lineRule="auto"/>
        <w:ind w:left="3263"/>
      </w:pPr>
      <w:r>
        <w:rPr>
          <w:rFonts w:ascii="Arial" w:eastAsia="Arial" w:hAnsi="Arial" w:cs="Arial"/>
          <w:b/>
        </w:rPr>
        <w:t xml:space="preserve">Module Code: </w:t>
      </w:r>
      <w:r w:rsidRPr="00596557">
        <w:rPr>
          <w:rFonts w:ascii="Arial" w:hAnsi="Arial" w:cs="Arial"/>
        </w:rPr>
        <w:t>AC</w:t>
      </w:r>
      <w:r w:rsidR="00284B2A">
        <w:rPr>
          <w:rFonts w:ascii="Arial" w:hAnsi="Arial" w:cs="Arial"/>
        </w:rPr>
        <w:t>CA7025</w:t>
      </w:r>
    </w:p>
    <w:p w14:paraId="5E74C2F4" w14:textId="77777777" w:rsidR="00ED0E97" w:rsidRDefault="00ED0E97" w:rsidP="00ED0E97">
      <w:pPr>
        <w:spacing w:after="182" w:line="259" w:lineRule="auto"/>
        <w:ind w:left="61"/>
        <w:jc w:val="center"/>
      </w:pPr>
      <w:r>
        <w:rPr>
          <w:rFonts w:ascii="Arial" w:eastAsia="Arial" w:hAnsi="Arial" w:cs="Arial"/>
          <w:b/>
        </w:rPr>
        <w:t xml:space="preserve"> </w:t>
      </w:r>
    </w:p>
    <w:p w14:paraId="6C10DA55" w14:textId="727338B2" w:rsidR="00ED0E97" w:rsidRPr="00ED0E97" w:rsidRDefault="00ED0E97" w:rsidP="00ED0E97">
      <w:pPr>
        <w:spacing w:after="182" w:line="259" w:lineRule="auto"/>
        <w:ind w:left="3282"/>
      </w:pPr>
      <w:r>
        <w:rPr>
          <w:rFonts w:ascii="Arial" w:eastAsia="Arial" w:hAnsi="Arial" w:cs="Arial"/>
          <w:b/>
        </w:rPr>
        <w:t xml:space="preserve">Lecturer: </w:t>
      </w:r>
      <w:r w:rsidR="00164E36">
        <w:rPr>
          <w:rFonts w:ascii="Arial" w:hAnsi="Arial" w:cs="Arial"/>
        </w:rPr>
        <w:t>Dr. Aliyu Sambo</w:t>
      </w:r>
      <w:r>
        <w:rPr>
          <w:rFonts w:ascii="Arial" w:eastAsia="Arial" w:hAnsi="Arial" w:cs="Arial"/>
          <w:b/>
        </w:rPr>
        <w:t xml:space="preserve">  </w:t>
      </w:r>
    </w:p>
    <w:p w14:paraId="333673C6" w14:textId="0E84C975" w:rsidR="009D6340" w:rsidRDefault="00AB0F6A" w:rsidP="00ED0E97">
      <w:pPr>
        <w:tabs>
          <w:tab w:val="left" w:pos="971"/>
        </w:tabs>
        <w:rPr>
          <w:rFonts w:ascii="Arial" w:hAnsi="Arial" w:cs="Arial"/>
          <w:b/>
          <w:bCs/>
          <w:sz w:val="28"/>
          <w:szCs w:val="28"/>
        </w:rPr>
      </w:pPr>
      <w:r w:rsidRPr="00ED0E97">
        <w:rPr>
          <w:rFonts w:ascii="Arial" w:hAnsi="Arial" w:cs="Arial"/>
          <w:sz w:val="28"/>
          <w:szCs w:val="28"/>
        </w:rPr>
        <w:br w:type="page"/>
      </w:r>
    </w:p>
    <w:sdt>
      <w:sdtPr>
        <w:rPr>
          <w:rFonts w:asciiTheme="minorHAnsi" w:eastAsiaTheme="minorHAnsi" w:hAnsiTheme="minorHAnsi" w:cstheme="minorBidi"/>
          <w:color w:val="auto"/>
          <w:kern w:val="2"/>
          <w:sz w:val="18"/>
          <w:szCs w:val="18"/>
          <w14:ligatures w14:val="standardContextual"/>
        </w:rPr>
        <w:id w:val="1085260671"/>
        <w:docPartObj>
          <w:docPartGallery w:val="Table of Contents"/>
          <w:docPartUnique/>
        </w:docPartObj>
      </w:sdtPr>
      <w:sdtEndPr>
        <w:rPr>
          <w:b/>
          <w:bCs/>
          <w:noProof/>
        </w:rPr>
      </w:sdtEndPr>
      <w:sdtContent>
        <w:p w14:paraId="4B043514" w14:textId="25FF1FF5" w:rsidR="009D6340" w:rsidRPr="007A4504" w:rsidRDefault="00642FE6">
          <w:pPr>
            <w:pStyle w:val="TOCHeading"/>
            <w:rPr>
              <w:rFonts w:ascii="Arial" w:hAnsi="Arial" w:cs="Arial"/>
              <w:b/>
              <w:bCs/>
              <w:color w:val="auto"/>
              <w:sz w:val="18"/>
              <w:szCs w:val="18"/>
            </w:rPr>
          </w:pPr>
          <w:r w:rsidRPr="007A4504">
            <w:rPr>
              <w:rFonts w:ascii="Arial" w:hAnsi="Arial" w:cs="Arial"/>
              <w:b/>
              <w:bCs/>
              <w:color w:val="auto"/>
              <w:sz w:val="18"/>
              <w:szCs w:val="18"/>
            </w:rPr>
            <w:t>Table of Contents</w:t>
          </w:r>
        </w:p>
        <w:p w14:paraId="5926C106" w14:textId="13068128" w:rsidR="007A4504" w:rsidRPr="007A4504" w:rsidRDefault="009D6340">
          <w:pPr>
            <w:pStyle w:val="TOC1"/>
            <w:tabs>
              <w:tab w:val="right" w:leader="dot" w:pos="9350"/>
            </w:tabs>
            <w:rPr>
              <w:rFonts w:eastAsiaTheme="minorEastAsia"/>
              <w:noProof/>
              <w:sz w:val="18"/>
              <w:szCs w:val="18"/>
            </w:rPr>
          </w:pPr>
          <w:r w:rsidRPr="007A4504">
            <w:rPr>
              <w:sz w:val="18"/>
              <w:szCs w:val="18"/>
            </w:rPr>
            <w:fldChar w:fldCharType="begin"/>
          </w:r>
          <w:r w:rsidRPr="007A4504">
            <w:rPr>
              <w:sz w:val="18"/>
              <w:szCs w:val="18"/>
            </w:rPr>
            <w:instrText xml:space="preserve"> TOC \o "1-3" \h \z \u </w:instrText>
          </w:r>
          <w:r w:rsidRPr="007A4504">
            <w:rPr>
              <w:sz w:val="18"/>
              <w:szCs w:val="18"/>
            </w:rPr>
            <w:fldChar w:fldCharType="separate"/>
          </w:r>
          <w:hyperlink w:anchor="_Toc235180513" w:history="1">
            <w:r w:rsidR="007A4504" w:rsidRPr="007A4504">
              <w:rPr>
                <w:rStyle w:val="Hyperlink"/>
                <w:rFonts w:ascii="Arial" w:hAnsi="Arial" w:cs="Arial"/>
                <w:b/>
                <w:bCs/>
                <w:noProof/>
                <w:sz w:val="18"/>
                <w:szCs w:val="18"/>
              </w:rPr>
              <w:t>1. Introduction</w:t>
            </w:r>
            <w:r w:rsidR="007A4504" w:rsidRPr="007A4504">
              <w:rPr>
                <w:noProof/>
                <w:webHidden/>
                <w:sz w:val="18"/>
                <w:szCs w:val="18"/>
              </w:rPr>
              <w:tab/>
            </w:r>
            <w:r w:rsidR="007A4504" w:rsidRPr="007A4504">
              <w:rPr>
                <w:noProof/>
                <w:webHidden/>
                <w:sz w:val="18"/>
                <w:szCs w:val="18"/>
              </w:rPr>
              <w:fldChar w:fldCharType="begin"/>
            </w:r>
            <w:r w:rsidR="007A4504" w:rsidRPr="007A4504">
              <w:rPr>
                <w:noProof/>
                <w:webHidden/>
                <w:sz w:val="18"/>
                <w:szCs w:val="18"/>
              </w:rPr>
              <w:instrText xml:space="preserve"> PAGEREF _Toc235180513 \h </w:instrText>
            </w:r>
            <w:r w:rsidR="007A4504" w:rsidRPr="007A4504">
              <w:rPr>
                <w:noProof/>
                <w:webHidden/>
                <w:sz w:val="18"/>
                <w:szCs w:val="18"/>
              </w:rPr>
            </w:r>
            <w:r w:rsidR="007A4504" w:rsidRPr="007A4504">
              <w:rPr>
                <w:noProof/>
                <w:webHidden/>
                <w:sz w:val="18"/>
                <w:szCs w:val="18"/>
              </w:rPr>
              <w:fldChar w:fldCharType="separate"/>
            </w:r>
            <w:r w:rsidR="007A4504" w:rsidRPr="007A4504">
              <w:rPr>
                <w:noProof/>
                <w:webHidden/>
                <w:sz w:val="18"/>
                <w:szCs w:val="18"/>
              </w:rPr>
              <w:t>4</w:t>
            </w:r>
            <w:r w:rsidR="007A4504" w:rsidRPr="007A4504">
              <w:rPr>
                <w:noProof/>
                <w:webHidden/>
                <w:sz w:val="18"/>
                <w:szCs w:val="18"/>
              </w:rPr>
              <w:fldChar w:fldCharType="end"/>
            </w:r>
          </w:hyperlink>
        </w:p>
        <w:p w14:paraId="3EC7DB39" w14:textId="3798837D" w:rsidR="007A4504" w:rsidRPr="007A4504" w:rsidRDefault="007A4504">
          <w:pPr>
            <w:pStyle w:val="TOC2"/>
            <w:tabs>
              <w:tab w:val="right" w:leader="dot" w:pos="9350"/>
            </w:tabs>
            <w:rPr>
              <w:rFonts w:eastAsiaTheme="minorEastAsia"/>
              <w:noProof/>
              <w:sz w:val="18"/>
              <w:szCs w:val="18"/>
            </w:rPr>
          </w:pPr>
          <w:hyperlink w:anchor="_Toc235180514" w:history="1">
            <w:r w:rsidRPr="007A4504">
              <w:rPr>
                <w:rStyle w:val="Hyperlink"/>
                <w:rFonts w:ascii="Arial" w:hAnsi="Arial" w:cs="Arial"/>
                <w:b/>
                <w:bCs/>
                <w:noProof/>
                <w:sz w:val="18"/>
                <w:szCs w:val="18"/>
              </w:rPr>
              <w:t>1.1 Background of Artificial Neural Networks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_Toc235180514 \h </w:instrText>
            </w:r>
            <w:r w:rsidRPr="007A4504">
              <w:rPr>
                <w:noProof/>
                <w:webHidden/>
                <w:sz w:val="18"/>
                <w:szCs w:val="18"/>
              </w:rPr>
            </w:r>
            <w:r w:rsidRPr="007A4504">
              <w:rPr>
                <w:noProof/>
                <w:webHidden/>
                <w:sz w:val="18"/>
                <w:szCs w:val="18"/>
              </w:rPr>
              <w:fldChar w:fldCharType="separate"/>
            </w:r>
            <w:r w:rsidRPr="007A4504">
              <w:rPr>
                <w:noProof/>
                <w:webHidden/>
                <w:sz w:val="18"/>
                <w:szCs w:val="18"/>
              </w:rPr>
              <w:t>4</w:t>
            </w:r>
            <w:r w:rsidRPr="007A4504">
              <w:rPr>
                <w:noProof/>
                <w:webHidden/>
                <w:sz w:val="18"/>
                <w:szCs w:val="18"/>
              </w:rPr>
              <w:fldChar w:fldCharType="end"/>
            </w:r>
          </w:hyperlink>
        </w:p>
        <w:p w14:paraId="1431DD98" w14:textId="214EAE7F" w:rsidR="007A4504" w:rsidRPr="007A4504" w:rsidRDefault="007A4504">
          <w:pPr>
            <w:pStyle w:val="TOC2"/>
            <w:tabs>
              <w:tab w:val="right" w:leader="dot" w:pos="9350"/>
            </w:tabs>
            <w:rPr>
              <w:rFonts w:eastAsiaTheme="minorEastAsia"/>
              <w:noProof/>
              <w:sz w:val="18"/>
              <w:szCs w:val="18"/>
            </w:rPr>
          </w:pPr>
          <w:hyperlink w:anchor="_Toc235180515" w:history="1">
            <w:r w:rsidRPr="007A4504">
              <w:rPr>
                <w:rStyle w:val="Hyperlink"/>
                <w:rFonts w:ascii="Arial" w:hAnsi="Arial" w:cs="Arial"/>
                <w:b/>
                <w:bCs/>
                <w:noProof/>
                <w:sz w:val="18"/>
                <w:szCs w:val="18"/>
              </w:rPr>
              <w:t>1.2 Convolutional Neural Networks and Recurrent Neural Networks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_Toc235180515 \h </w:instrText>
            </w:r>
            <w:r w:rsidRPr="007A4504">
              <w:rPr>
                <w:noProof/>
                <w:webHidden/>
                <w:sz w:val="18"/>
                <w:szCs w:val="18"/>
              </w:rPr>
            </w:r>
            <w:r w:rsidRPr="007A4504">
              <w:rPr>
                <w:noProof/>
                <w:webHidden/>
                <w:sz w:val="18"/>
                <w:szCs w:val="18"/>
              </w:rPr>
              <w:fldChar w:fldCharType="separate"/>
            </w:r>
            <w:r w:rsidRPr="007A4504">
              <w:rPr>
                <w:noProof/>
                <w:webHidden/>
                <w:sz w:val="18"/>
                <w:szCs w:val="18"/>
              </w:rPr>
              <w:t>4</w:t>
            </w:r>
            <w:r w:rsidRPr="007A4504">
              <w:rPr>
                <w:noProof/>
                <w:webHidden/>
                <w:sz w:val="18"/>
                <w:szCs w:val="18"/>
              </w:rPr>
              <w:fldChar w:fldCharType="end"/>
            </w:r>
          </w:hyperlink>
        </w:p>
        <w:p w14:paraId="580ED96C" w14:textId="3A4DE9D9" w:rsidR="007A4504" w:rsidRPr="007A4504" w:rsidRDefault="007A4504">
          <w:pPr>
            <w:pStyle w:val="TOC2"/>
            <w:tabs>
              <w:tab w:val="right" w:leader="dot" w:pos="9350"/>
            </w:tabs>
            <w:rPr>
              <w:rFonts w:eastAsiaTheme="minorEastAsia"/>
              <w:noProof/>
              <w:sz w:val="18"/>
              <w:szCs w:val="18"/>
            </w:rPr>
          </w:pPr>
          <w:hyperlink w:anchor="_Toc235180516" w:history="1">
            <w:r w:rsidRPr="007A4504">
              <w:rPr>
                <w:rStyle w:val="Hyperlink"/>
                <w:rFonts w:ascii="Arial" w:hAnsi="Arial" w:cs="Arial"/>
                <w:b/>
                <w:bCs/>
                <w:noProof/>
                <w:sz w:val="18"/>
                <w:szCs w:val="18"/>
              </w:rPr>
              <w:t>1.3 Plant Pathology Dataset</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_Toc235180516 \h </w:instrText>
            </w:r>
            <w:r w:rsidRPr="007A4504">
              <w:rPr>
                <w:noProof/>
                <w:webHidden/>
                <w:sz w:val="18"/>
                <w:szCs w:val="18"/>
              </w:rPr>
            </w:r>
            <w:r w:rsidRPr="007A4504">
              <w:rPr>
                <w:noProof/>
                <w:webHidden/>
                <w:sz w:val="18"/>
                <w:szCs w:val="18"/>
              </w:rPr>
              <w:fldChar w:fldCharType="separate"/>
            </w:r>
            <w:r w:rsidRPr="007A4504">
              <w:rPr>
                <w:noProof/>
                <w:webHidden/>
                <w:sz w:val="18"/>
                <w:szCs w:val="18"/>
              </w:rPr>
              <w:t>5</w:t>
            </w:r>
            <w:r w:rsidRPr="007A4504">
              <w:rPr>
                <w:noProof/>
                <w:webHidden/>
                <w:sz w:val="18"/>
                <w:szCs w:val="18"/>
              </w:rPr>
              <w:fldChar w:fldCharType="end"/>
            </w:r>
          </w:hyperlink>
        </w:p>
        <w:p w14:paraId="4CB7EFD5" w14:textId="5679952D" w:rsidR="007A4504" w:rsidRPr="007A4504" w:rsidRDefault="007A4504">
          <w:pPr>
            <w:pStyle w:val="TOC2"/>
            <w:tabs>
              <w:tab w:val="right" w:leader="dot" w:pos="9350"/>
            </w:tabs>
            <w:rPr>
              <w:rFonts w:eastAsiaTheme="minorEastAsia"/>
              <w:noProof/>
              <w:sz w:val="18"/>
              <w:szCs w:val="18"/>
            </w:rPr>
          </w:pPr>
          <w:hyperlink w:anchor="_Toc235180517" w:history="1">
            <w:r w:rsidRPr="007A4504">
              <w:rPr>
                <w:rStyle w:val="Hyperlink"/>
                <w:rFonts w:ascii="Arial" w:hAnsi="Arial" w:cs="Arial"/>
                <w:b/>
                <w:bCs/>
                <w:noProof/>
                <w:sz w:val="18"/>
                <w:szCs w:val="18"/>
              </w:rPr>
              <w:t>1.4 Aims and Objective</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_Toc235180517 \h </w:instrText>
            </w:r>
            <w:r w:rsidRPr="007A4504">
              <w:rPr>
                <w:noProof/>
                <w:webHidden/>
                <w:sz w:val="18"/>
                <w:szCs w:val="18"/>
              </w:rPr>
            </w:r>
            <w:r w:rsidRPr="007A4504">
              <w:rPr>
                <w:noProof/>
                <w:webHidden/>
                <w:sz w:val="18"/>
                <w:szCs w:val="18"/>
              </w:rPr>
              <w:fldChar w:fldCharType="separate"/>
            </w:r>
            <w:r w:rsidRPr="007A4504">
              <w:rPr>
                <w:noProof/>
                <w:webHidden/>
                <w:sz w:val="18"/>
                <w:szCs w:val="18"/>
              </w:rPr>
              <w:t>5</w:t>
            </w:r>
            <w:r w:rsidRPr="007A4504">
              <w:rPr>
                <w:noProof/>
                <w:webHidden/>
                <w:sz w:val="18"/>
                <w:szCs w:val="18"/>
              </w:rPr>
              <w:fldChar w:fldCharType="end"/>
            </w:r>
          </w:hyperlink>
        </w:p>
        <w:p w14:paraId="477891EC" w14:textId="30809259" w:rsidR="007A4504" w:rsidRPr="007A4504" w:rsidRDefault="007A4504">
          <w:pPr>
            <w:pStyle w:val="TOC1"/>
            <w:tabs>
              <w:tab w:val="right" w:leader="dot" w:pos="9350"/>
            </w:tabs>
            <w:rPr>
              <w:rFonts w:eastAsiaTheme="minorEastAsia"/>
              <w:noProof/>
              <w:sz w:val="18"/>
              <w:szCs w:val="18"/>
            </w:rPr>
          </w:pPr>
          <w:hyperlink w:anchor="_Toc235180518" w:history="1">
            <w:r w:rsidRPr="007A4504">
              <w:rPr>
                <w:rStyle w:val="Hyperlink"/>
                <w:rFonts w:ascii="Arial" w:hAnsi="Arial" w:cs="Arial"/>
                <w:b/>
                <w:bCs/>
                <w:noProof/>
                <w:sz w:val="18"/>
                <w:szCs w:val="18"/>
              </w:rPr>
              <w:t>2. Literature Review</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_Toc235180518 \h </w:instrText>
            </w:r>
            <w:r w:rsidRPr="007A4504">
              <w:rPr>
                <w:noProof/>
                <w:webHidden/>
                <w:sz w:val="18"/>
                <w:szCs w:val="18"/>
              </w:rPr>
            </w:r>
            <w:r w:rsidRPr="007A4504">
              <w:rPr>
                <w:noProof/>
                <w:webHidden/>
                <w:sz w:val="18"/>
                <w:szCs w:val="18"/>
              </w:rPr>
              <w:fldChar w:fldCharType="separate"/>
            </w:r>
            <w:r w:rsidRPr="007A4504">
              <w:rPr>
                <w:noProof/>
                <w:webHidden/>
                <w:sz w:val="18"/>
                <w:szCs w:val="18"/>
              </w:rPr>
              <w:t>5</w:t>
            </w:r>
            <w:r w:rsidRPr="007A4504">
              <w:rPr>
                <w:noProof/>
                <w:webHidden/>
                <w:sz w:val="18"/>
                <w:szCs w:val="18"/>
              </w:rPr>
              <w:fldChar w:fldCharType="end"/>
            </w:r>
          </w:hyperlink>
        </w:p>
        <w:p w14:paraId="7782F8E0" w14:textId="4345D4BF" w:rsidR="007A4504" w:rsidRPr="007A4504" w:rsidRDefault="007A4504">
          <w:pPr>
            <w:pStyle w:val="TOC2"/>
            <w:tabs>
              <w:tab w:val="right" w:leader="dot" w:pos="9350"/>
            </w:tabs>
            <w:rPr>
              <w:rFonts w:eastAsiaTheme="minorEastAsia"/>
              <w:noProof/>
              <w:sz w:val="18"/>
              <w:szCs w:val="18"/>
            </w:rPr>
          </w:pPr>
          <w:hyperlink w:anchor="_Toc235180519" w:history="1">
            <w:r w:rsidRPr="007A4504">
              <w:rPr>
                <w:rStyle w:val="Hyperlink"/>
                <w:rFonts w:ascii="Arial" w:hAnsi="Arial" w:cs="Arial"/>
                <w:b/>
                <w:bCs/>
                <w:noProof/>
                <w:sz w:val="18"/>
                <w:szCs w:val="18"/>
              </w:rPr>
              <w:t>2.1 Artificial Neural Networks for Image Classification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_Toc235180519 \h </w:instrText>
            </w:r>
            <w:r w:rsidRPr="007A4504">
              <w:rPr>
                <w:noProof/>
                <w:webHidden/>
                <w:sz w:val="18"/>
                <w:szCs w:val="18"/>
              </w:rPr>
            </w:r>
            <w:r w:rsidRPr="007A4504">
              <w:rPr>
                <w:noProof/>
                <w:webHidden/>
                <w:sz w:val="18"/>
                <w:szCs w:val="18"/>
              </w:rPr>
              <w:fldChar w:fldCharType="separate"/>
            </w:r>
            <w:r w:rsidRPr="007A4504">
              <w:rPr>
                <w:noProof/>
                <w:webHidden/>
                <w:sz w:val="18"/>
                <w:szCs w:val="18"/>
              </w:rPr>
              <w:t>5</w:t>
            </w:r>
            <w:r w:rsidRPr="007A4504">
              <w:rPr>
                <w:noProof/>
                <w:webHidden/>
                <w:sz w:val="18"/>
                <w:szCs w:val="18"/>
              </w:rPr>
              <w:fldChar w:fldCharType="end"/>
            </w:r>
          </w:hyperlink>
        </w:p>
        <w:p w14:paraId="7692AA06" w14:textId="2B76F720" w:rsidR="007A4504" w:rsidRPr="007A4504" w:rsidRDefault="007A4504">
          <w:pPr>
            <w:pStyle w:val="TOC2"/>
            <w:tabs>
              <w:tab w:val="right" w:leader="dot" w:pos="9350"/>
            </w:tabs>
            <w:rPr>
              <w:rFonts w:eastAsiaTheme="minorEastAsia"/>
              <w:noProof/>
              <w:sz w:val="18"/>
              <w:szCs w:val="18"/>
            </w:rPr>
          </w:pPr>
          <w:hyperlink w:anchor="_Toc235180520" w:history="1">
            <w:r w:rsidRPr="007A4504">
              <w:rPr>
                <w:rStyle w:val="Hyperlink"/>
                <w:rFonts w:ascii="Arial" w:hAnsi="Arial" w:cs="Arial"/>
                <w:b/>
                <w:bCs/>
                <w:noProof/>
                <w:sz w:val="18"/>
                <w:szCs w:val="18"/>
              </w:rPr>
              <w:t>2.2 Convolutional Neural Networks for Plant Disease Detection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_Toc235180520 \h </w:instrText>
            </w:r>
            <w:r w:rsidRPr="007A4504">
              <w:rPr>
                <w:noProof/>
                <w:webHidden/>
                <w:sz w:val="18"/>
                <w:szCs w:val="18"/>
              </w:rPr>
            </w:r>
            <w:r w:rsidRPr="007A4504">
              <w:rPr>
                <w:noProof/>
                <w:webHidden/>
                <w:sz w:val="18"/>
                <w:szCs w:val="18"/>
              </w:rPr>
              <w:fldChar w:fldCharType="separate"/>
            </w:r>
            <w:r w:rsidRPr="007A4504">
              <w:rPr>
                <w:noProof/>
                <w:webHidden/>
                <w:sz w:val="18"/>
                <w:szCs w:val="18"/>
              </w:rPr>
              <w:t>6</w:t>
            </w:r>
            <w:r w:rsidRPr="007A4504">
              <w:rPr>
                <w:noProof/>
                <w:webHidden/>
                <w:sz w:val="18"/>
                <w:szCs w:val="18"/>
              </w:rPr>
              <w:fldChar w:fldCharType="end"/>
            </w:r>
          </w:hyperlink>
        </w:p>
        <w:p w14:paraId="7391A3BC" w14:textId="49926BE4" w:rsidR="007A4504" w:rsidRPr="007A4504" w:rsidRDefault="007A4504">
          <w:pPr>
            <w:pStyle w:val="TOC2"/>
            <w:tabs>
              <w:tab w:val="right" w:leader="dot" w:pos="9350"/>
            </w:tabs>
            <w:rPr>
              <w:rFonts w:eastAsiaTheme="minorEastAsia"/>
              <w:noProof/>
              <w:sz w:val="18"/>
              <w:szCs w:val="18"/>
            </w:rPr>
          </w:pPr>
          <w:hyperlink w:anchor="_Toc235180521" w:history="1">
            <w:r w:rsidRPr="007A4504">
              <w:rPr>
                <w:rStyle w:val="Hyperlink"/>
                <w:rFonts w:ascii="Arial" w:hAnsi="Arial" w:cs="Arial"/>
                <w:b/>
                <w:bCs/>
                <w:noProof/>
                <w:sz w:val="18"/>
                <w:szCs w:val="18"/>
              </w:rPr>
              <w:t>2.3 Transfer Learning and Model Optimization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_Toc235180521 \h </w:instrText>
            </w:r>
            <w:r w:rsidRPr="007A4504">
              <w:rPr>
                <w:noProof/>
                <w:webHidden/>
                <w:sz w:val="18"/>
                <w:szCs w:val="18"/>
              </w:rPr>
            </w:r>
            <w:r w:rsidRPr="007A4504">
              <w:rPr>
                <w:noProof/>
                <w:webHidden/>
                <w:sz w:val="18"/>
                <w:szCs w:val="18"/>
              </w:rPr>
              <w:fldChar w:fldCharType="separate"/>
            </w:r>
            <w:r w:rsidRPr="007A4504">
              <w:rPr>
                <w:noProof/>
                <w:webHidden/>
                <w:sz w:val="18"/>
                <w:szCs w:val="18"/>
              </w:rPr>
              <w:t>7</w:t>
            </w:r>
            <w:r w:rsidRPr="007A4504">
              <w:rPr>
                <w:noProof/>
                <w:webHidden/>
                <w:sz w:val="18"/>
                <w:szCs w:val="18"/>
              </w:rPr>
              <w:fldChar w:fldCharType="end"/>
            </w:r>
          </w:hyperlink>
        </w:p>
        <w:p w14:paraId="3543515E" w14:textId="261E7BEF" w:rsidR="007A4504" w:rsidRPr="007A4504" w:rsidRDefault="007A4504">
          <w:pPr>
            <w:pStyle w:val="TOC2"/>
            <w:tabs>
              <w:tab w:val="right" w:leader="dot" w:pos="9350"/>
            </w:tabs>
            <w:rPr>
              <w:rFonts w:eastAsiaTheme="minorEastAsia"/>
              <w:noProof/>
              <w:sz w:val="18"/>
              <w:szCs w:val="18"/>
            </w:rPr>
          </w:pPr>
          <w:hyperlink w:anchor="_Toc235180522" w:history="1">
            <w:r w:rsidRPr="007A4504">
              <w:rPr>
                <w:rStyle w:val="Hyperlink"/>
                <w:rFonts w:ascii="Arial" w:hAnsi="Arial" w:cs="Arial"/>
                <w:b/>
                <w:bCs/>
                <w:noProof/>
                <w:sz w:val="18"/>
                <w:szCs w:val="18"/>
              </w:rPr>
              <w:t>2.4 Research Gap</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_Toc235180522 \h </w:instrText>
            </w:r>
            <w:r w:rsidRPr="007A4504">
              <w:rPr>
                <w:noProof/>
                <w:webHidden/>
                <w:sz w:val="18"/>
                <w:szCs w:val="18"/>
              </w:rPr>
            </w:r>
            <w:r w:rsidRPr="007A4504">
              <w:rPr>
                <w:noProof/>
                <w:webHidden/>
                <w:sz w:val="18"/>
                <w:szCs w:val="18"/>
              </w:rPr>
              <w:fldChar w:fldCharType="separate"/>
            </w:r>
            <w:r w:rsidRPr="007A4504">
              <w:rPr>
                <w:noProof/>
                <w:webHidden/>
                <w:sz w:val="18"/>
                <w:szCs w:val="18"/>
              </w:rPr>
              <w:t>7</w:t>
            </w:r>
            <w:r w:rsidRPr="007A4504">
              <w:rPr>
                <w:noProof/>
                <w:webHidden/>
                <w:sz w:val="18"/>
                <w:szCs w:val="18"/>
              </w:rPr>
              <w:fldChar w:fldCharType="end"/>
            </w:r>
          </w:hyperlink>
        </w:p>
        <w:p w14:paraId="7295568A" w14:textId="6826E7EE" w:rsidR="007A4504" w:rsidRPr="007A4504" w:rsidRDefault="007A4504">
          <w:pPr>
            <w:pStyle w:val="TOC1"/>
            <w:tabs>
              <w:tab w:val="right" w:leader="dot" w:pos="9350"/>
            </w:tabs>
            <w:rPr>
              <w:rFonts w:eastAsiaTheme="minorEastAsia"/>
              <w:noProof/>
              <w:sz w:val="18"/>
              <w:szCs w:val="18"/>
            </w:rPr>
          </w:pPr>
          <w:hyperlink w:anchor="_Toc235180523" w:history="1">
            <w:r w:rsidRPr="007A4504">
              <w:rPr>
                <w:rStyle w:val="Hyperlink"/>
                <w:rFonts w:ascii="Arial" w:hAnsi="Arial" w:cs="Arial"/>
                <w:b/>
                <w:bCs/>
                <w:noProof/>
                <w:sz w:val="18"/>
                <w:szCs w:val="18"/>
              </w:rPr>
              <w:t>3. Data Description and Data Preparation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_Toc235180523 \h </w:instrText>
            </w:r>
            <w:r w:rsidRPr="007A4504">
              <w:rPr>
                <w:noProof/>
                <w:webHidden/>
                <w:sz w:val="18"/>
                <w:szCs w:val="18"/>
              </w:rPr>
            </w:r>
            <w:r w:rsidRPr="007A4504">
              <w:rPr>
                <w:noProof/>
                <w:webHidden/>
                <w:sz w:val="18"/>
                <w:szCs w:val="18"/>
              </w:rPr>
              <w:fldChar w:fldCharType="separate"/>
            </w:r>
            <w:r w:rsidRPr="007A4504">
              <w:rPr>
                <w:noProof/>
                <w:webHidden/>
                <w:sz w:val="18"/>
                <w:szCs w:val="18"/>
              </w:rPr>
              <w:t>8</w:t>
            </w:r>
            <w:r w:rsidRPr="007A4504">
              <w:rPr>
                <w:noProof/>
                <w:webHidden/>
                <w:sz w:val="18"/>
                <w:szCs w:val="18"/>
              </w:rPr>
              <w:fldChar w:fldCharType="end"/>
            </w:r>
          </w:hyperlink>
        </w:p>
        <w:p w14:paraId="6625F2B4" w14:textId="08A8A02A" w:rsidR="007A4504" w:rsidRPr="007A4504" w:rsidRDefault="007A4504">
          <w:pPr>
            <w:pStyle w:val="TOC2"/>
            <w:tabs>
              <w:tab w:val="right" w:leader="dot" w:pos="9350"/>
            </w:tabs>
            <w:rPr>
              <w:rFonts w:eastAsiaTheme="minorEastAsia"/>
              <w:noProof/>
              <w:sz w:val="18"/>
              <w:szCs w:val="18"/>
            </w:rPr>
          </w:pPr>
          <w:hyperlink w:anchor="_Toc235180524" w:history="1">
            <w:r w:rsidRPr="007A4504">
              <w:rPr>
                <w:rStyle w:val="Hyperlink"/>
                <w:rFonts w:ascii="Arial" w:hAnsi="Arial" w:cs="Arial"/>
                <w:b/>
                <w:bCs/>
                <w:noProof/>
                <w:sz w:val="18"/>
                <w:szCs w:val="18"/>
              </w:rPr>
              <w:t>3.1 Dataset Overview</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_Toc235180524 \h </w:instrText>
            </w:r>
            <w:r w:rsidRPr="007A4504">
              <w:rPr>
                <w:noProof/>
                <w:webHidden/>
                <w:sz w:val="18"/>
                <w:szCs w:val="18"/>
              </w:rPr>
            </w:r>
            <w:r w:rsidRPr="007A4504">
              <w:rPr>
                <w:noProof/>
                <w:webHidden/>
                <w:sz w:val="18"/>
                <w:szCs w:val="18"/>
              </w:rPr>
              <w:fldChar w:fldCharType="separate"/>
            </w:r>
            <w:r w:rsidRPr="007A4504">
              <w:rPr>
                <w:noProof/>
                <w:webHidden/>
                <w:sz w:val="18"/>
                <w:szCs w:val="18"/>
              </w:rPr>
              <w:t>8</w:t>
            </w:r>
            <w:r w:rsidRPr="007A4504">
              <w:rPr>
                <w:noProof/>
                <w:webHidden/>
                <w:sz w:val="18"/>
                <w:szCs w:val="18"/>
              </w:rPr>
              <w:fldChar w:fldCharType="end"/>
            </w:r>
          </w:hyperlink>
        </w:p>
        <w:p w14:paraId="58DCC5EC" w14:textId="6D09A6D0" w:rsidR="007A4504" w:rsidRPr="007A4504" w:rsidRDefault="007A4504">
          <w:pPr>
            <w:pStyle w:val="TOC2"/>
            <w:tabs>
              <w:tab w:val="right" w:leader="dot" w:pos="9350"/>
            </w:tabs>
            <w:rPr>
              <w:rFonts w:eastAsiaTheme="minorEastAsia"/>
              <w:noProof/>
              <w:sz w:val="18"/>
              <w:szCs w:val="18"/>
            </w:rPr>
          </w:pPr>
          <w:hyperlink w:anchor="_Toc235180525" w:history="1">
            <w:r w:rsidRPr="007A4504">
              <w:rPr>
                <w:rStyle w:val="Hyperlink"/>
                <w:rFonts w:ascii="Arial" w:hAnsi="Arial" w:cs="Arial"/>
                <w:b/>
                <w:bCs/>
                <w:noProof/>
                <w:sz w:val="18"/>
                <w:szCs w:val="18"/>
              </w:rPr>
              <w:t>3.2 Data Preprocessing</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_Toc235180525 \h </w:instrText>
            </w:r>
            <w:r w:rsidRPr="007A4504">
              <w:rPr>
                <w:noProof/>
                <w:webHidden/>
                <w:sz w:val="18"/>
                <w:szCs w:val="18"/>
              </w:rPr>
            </w:r>
            <w:r w:rsidRPr="007A4504">
              <w:rPr>
                <w:noProof/>
                <w:webHidden/>
                <w:sz w:val="18"/>
                <w:szCs w:val="18"/>
              </w:rPr>
              <w:fldChar w:fldCharType="separate"/>
            </w:r>
            <w:r w:rsidRPr="007A4504">
              <w:rPr>
                <w:noProof/>
                <w:webHidden/>
                <w:sz w:val="18"/>
                <w:szCs w:val="18"/>
              </w:rPr>
              <w:t>9</w:t>
            </w:r>
            <w:r w:rsidRPr="007A4504">
              <w:rPr>
                <w:noProof/>
                <w:webHidden/>
                <w:sz w:val="18"/>
                <w:szCs w:val="18"/>
              </w:rPr>
              <w:fldChar w:fldCharType="end"/>
            </w:r>
          </w:hyperlink>
        </w:p>
        <w:p w14:paraId="28A1C31B" w14:textId="1AFED0E3" w:rsidR="007A4504" w:rsidRPr="007A4504" w:rsidRDefault="007A4504">
          <w:pPr>
            <w:pStyle w:val="TOC2"/>
            <w:tabs>
              <w:tab w:val="right" w:leader="dot" w:pos="9350"/>
            </w:tabs>
            <w:rPr>
              <w:rFonts w:eastAsiaTheme="minorEastAsia"/>
              <w:noProof/>
              <w:sz w:val="18"/>
              <w:szCs w:val="18"/>
            </w:rPr>
          </w:pPr>
          <w:hyperlink w:anchor="_Toc235180526" w:history="1">
            <w:r w:rsidRPr="007A4504">
              <w:rPr>
                <w:rStyle w:val="Hyperlink"/>
                <w:rFonts w:ascii="Arial" w:hAnsi="Arial" w:cs="Arial"/>
                <w:b/>
                <w:bCs/>
                <w:noProof/>
                <w:sz w:val="18"/>
                <w:szCs w:val="18"/>
              </w:rPr>
              <w:t>3.3 Data Augmentation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_Toc235180526 \h </w:instrText>
            </w:r>
            <w:r w:rsidRPr="007A4504">
              <w:rPr>
                <w:noProof/>
                <w:webHidden/>
                <w:sz w:val="18"/>
                <w:szCs w:val="18"/>
              </w:rPr>
            </w:r>
            <w:r w:rsidRPr="007A4504">
              <w:rPr>
                <w:noProof/>
                <w:webHidden/>
                <w:sz w:val="18"/>
                <w:szCs w:val="18"/>
              </w:rPr>
              <w:fldChar w:fldCharType="separate"/>
            </w:r>
            <w:r w:rsidRPr="007A4504">
              <w:rPr>
                <w:noProof/>
                <w:webHidden/>
                <w:sz w:val="18"/>
                <w:szCs w:val="18"/>
              </w:rPr>
              <w:t>9</w:t>
            </w:r>
            <w:r w:rsidRPr="007A4504">
              <w:rPr>
                <w:noProof/>
                <w:webHidden/>
                <w:sz w:val="18"/>
                <w:szCs w:val="18"/>
              </w:rPr>
              <w:fldChar w:fldCharType="end"/>
            </w:r>
          </w:hyperlink>
        </w:p>
        <w:p w14:paraId="60C6AA83" w14:textId="70C022FF" w:rsidR="007A4504" w:rsidRPr="007A4504" w:rsidRDefault="007A4504">
          <w:pPr>
            <w:pStyle w:val="TOC1"/>
            <w:tabs>
              <w:tab w:val="right" w:leader="dot" w:pos="9350"/>
            </w:tabs>
            <w:rPr>
              <w:rFonts w:eastAsiaTheme="minorEastAsia"/>
              <w:noProof/>
              <w:sz w:val="18"/>
              <w:szCs w:val="18"/>
            </w:rPr>
          </w:pPr>
          <w:hyperlink w:anchor="_Toc235180527" w:history="1">
            <w:r w:rsidRPr="007A4504">
              <w:rPr>
                <w:rStyle w:val="Hyperlink"/>
                <w:rFonts w:ascii="Arial" w:hAnsi="Arial" w:cs="Arial"/>
                <w:b/>
                <w:bCs/>
                <w:noProof/>
                <w:sz w:val="18"/>
                <w:szCs w:val="18"/>
              </w:rPr>
              <w:t>4. Methodology and Implementation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_Toc235180527 \h </w:instrText>
            </w:r>
            <w:r w:rsidRPr="007A4504">
              <w:rPr>
                <w:noProof/>
                <w:webHidden/>
                <w:sz w:val="18"/>
                <w:szCs w:val="18"/>
              </w:rPr>
            </w:r>
            <w:r w:rsidRPr="007A4504">
              <w:rPr>
                <w:noProof/>
                <w:webHidden/>
                <w:sz w:val="18"/>
                <w:szCs w:val="18"/>
              </w:rPr>
              <w:fldChar w:fldCharType="separate"/>
            </w:r>
            <w:r w:rsidRPr="007A4504">
              <w:rPr>
                <w:noProof/>
                <w:webHidden/>
                <w:sz w:val="18"/>
                <w:szCs w:val="18"/>
              </w:rPr>
              <w:t>10</w:t>
            </w:r>
            <w:r w:rsidRPr="007A4504">
              <w:rPr>
                <w:noProof/>
                <w:webHidden/>
                <w:sz w:val="18"/>
                <w:szCs w:val="18"/>
              </w:rPr>
              <w:fldChar w:fldCharType="end"/>
            </w:r>
          </w:hyperlink>
        </w:p>
        <w:p w14:paraId="40885D46" w14:textId="556FB1E3" w:rsidR="007A4504" w:rsidRPr="007A4504" w:rsidRDefault="007A4504">
          <w:pPr>
            <w:pStyle w:val="TOC2"/>
            <w:tabs>
              <w:tab w:val="right" w:leader="dot" w:pos="9350"/>
            </w:tabs>
            <w:rPr>
              <w:rFonts w:eastAsiaTheme="minorEastAsia"/>
              <w:noProof/>
              <w:sz w:val="18"/>
              <w:szCs w:val="18"/>
            </w:rPr>
          </w:pPr>
          <w:hyperlink w:anchor="_Toc235180528" w:history="1">
            <w:r w:rsidRPr="007A4504">
              <w:rPr>
                <w:rStyle w:val="Hyperlink"/>
                <w:rFonts w:ascii="Arial" w:hAnsi="Arial" w:cs="Arial"/>
                <w:b/>
                <w:bCs/>
                <w:noProof/>
                <w:sz w:val="18"/>
                <w:szCs w:val="18"/>
              </w:rPr>
              <w:t>4.1 Model Development</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_Toc235180528 \h </w:instrText>
            </w:r>
            <w:r w:rsidRPr="007A4504">
              <w:rPr>
                <w:noProof/>
                <w:webHidden/>
                <w:sz w:val="18"/>
                <w:szCs w:val="18"/>
              </w:rPr>
            </w:r>
            <w:r w:rsidRPr="007A4504">
              <w:rPr>
                <w:noProof/>
                <w:webHidden/>
                <w:sz w:val="18"/>
                <w:szCs w:val="18"/>
              </w:rPr>
              <w:fldChar w:fldCharType="separate"/>
            </w:r>
            <w:r w:rsidRPr="007A4504">
              <w:rPr>
                <w:noProof/>
                <w:webHidden/>
                <w:sz w:val="18"/>
                <w:szCs w:val="18"/>
              </w:rPr>
              <w:t>10</w:t>
            </w:r>
            <w:r w:rsidRPr="007A4504">
              <w:rPr>
                <w:noProof/>
                <w:webHidden/>
                <w:sz w:val="18"/>
                <w:szCs w:val="18"/>
              </w:rPr>
              <w:fldChar w:fldCharType="end"/>
            </w:r>
          </w:hyperlink>
        </w:p>
        <w:p w14:paraId="4A6F1FAB" w14:textId="0BF3242C" w:rsidR="007A4504" w:rsidRPr="007A4504" w:rsidRDefault="007A4504">
          <w:pPr>
            <w:pStyle w:val="TOC2"/>
            <w:tabs>
              <w:tab w:val="right" w:leader="dot" w:pos="9350"/>
            </w:tabs>
            <w:rPr>
              <w:rFonts w:eastAsiaTheme="minorEastAsia"/>
              <w:noProof/>
              <w:sz w:val="18"/>
              <w:szCs w:val="18"/>
            </w:rPr>
          </w:pPr>
          <w:hyperlink w:anchor="_Toc235180529" w:history="1">
            <w:r w:rsidRPr="007A4504">
              <w:rPr>
                <w:rStyle w:val="Hyperlink"/>
                <w:rFonts w:ascii="Arial" w:hAnsi="Arial" w:cs="Arial"/>
                <w:b/>
                <w:bCs/>
                <w:noProof/>
                <w:sz w:val="18"/>
                <w:szCs w:val="18"/>
              </w:rPr>
              <w:t>4.2 Model Architecture</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_Toc235180529 \h </w:instrText>
            </w:r>
            <w:r w:rsidRPr="007A4504">
              <w:rPr>
                <w:noProof/>
                <w:webHidden/>
                <w:sz w:val="18"/>
                <w:szCs w:val="18"/>
              </w:rPr>
            </w:r>
            <w:r w:rsidRPr="007A4504">
              <w:rPr>
                <w:noProof/>
                <w:webHidden/>
                <w:sz w:val="18"/>
                <w:szCs w:val="18"/>
              </w:rPr>
              <w:fldChar w:fldCharType="separate"/>
            </w:r>
            <w:r w:rsidRPr="007A4504">
              <w:rPr>
                <w:noProof/>
                <w:webHidden/>
                <w:sz w:val="18"/>
                <w:szCs w:val="18"/>
              </w:rPr>
              <w:t>11</w:t>
            </w:r>
            <w:r w:rsidRPr="007A4504">
              <w:rPr>
                <w:noProof/>
                <w:webHidden/>
                <w:sz w:val="18"/>
                <w:szCs w:val="18"/>
              </w:rPr>
              <w:fldChar w:fldCharType="end"/>
            </w:r>
          </w:hyperlink>
        </w:p>
        <w:p w14:paraId="241EC9C6" w14:textId="0DEEE158" w:rsidR="007A4504" w:rsidRPr="007A4504" w:rsidRDefault="007A4504">
          <w:pPr>
            <w:pStyle w:val="TOC2"/>
            <w:tabs>
              <w:tab w:val="right" w:leader="dot" w:pos="9350"/>
            </w:tabs>
            <w:rPr>
              <w:rFonts w:eastAsiaTheme="minorEastAsia"/>
              <w:noProof/>
              <w:sz w:val="18"/>
              <w:szCs w:val="18"/>
            </w:rPr>
          </w:pPr>
          <w:hyperlink w:anchor="_Toc235180530" w:history="1">
            <w:r w:rsidRPr="007A4504">
              <w:rPr>
                <w:rStyle w:val="Hyperlink"/>
                <w:rFonts w:ascii="Arial" w:hAnsi="Arial" w:cs="Arial"/>
                <w:b/>
                <w:bCs/>
                <w:noProof/>
                <w:sz w:val="18"/>
                <w:szCs w:val="18"/>
              </w:rPr>
              <w:t>4.3 Model Training</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_Toc235180530 \h </w:instrText>
            </w:r>
            <w:r w:rsidRPr="007A4504">
              <w:rPr>
                <w:noProof/>
                <w:webHidden/>
                <w:sz w:val="18"/>
                <w:szCs w:val="18"/>
              </w:rPr>
            </w:r>
            <w:r w:rsidRPr="007A4504">
              <w:rPr>
                <w:noProof/>
                <w:webHidden/>
                <w:sz w:val="18"/>
                <w:szCs w:val="18"/>
              </w:rPr>
              <w:fldChar w:fldCharType="separate"/>
            </w:r>
            <w:r w:rsidRPr="007A4504">
              <w:rPr>
                <w:noProof/>
                <w:webHidden/>
                <w:sz w:val="18"/>
                <w:szCs w:val="18"/>
              </w:rPr>
              <w:t>12</w:t>
            </w:r>
            <w:r w:rsidRPr="007A4504">
              <w:rPr>
                <w:noProof/>
                <w:webHidden/>
                <w:sz w:val="18"/>
                <w:szCs w:val="18"/>
              </w:rPr>
              <w:fldChar w:fldCharType="end"/>
            </w:r>
          </w:hyperlink>
        </w:p>
        <w:p w14:paraId="4C2F84ED" w14:textId="77D19C59" w:rsidR="007A4504" w:rsidRPr="007A4504" w:rsidRDefault="007A4504">
          <w:pPr>
            <w:pStyle w:val="TOC2"/>
            <w:tabs>
              <w:tab w:val="right" w:leader="dot" w:pos="9350"/>
            </w:tabs>
            <w:rPr>
              <w:rFonts w:eastAsiaTheme="minorEastAsia"/>
              <w:noProof/>
              <w:sz w:val="18"/>
              <w:szCs w:val="18"/>
            </w:rPr>
          </w:pPr>
          <w:hyperlink w:anchor="_Toc235180531" w:history="1">
            <w:r w:rsidRPr="007A4504">
              <w:rPr>
                <w:rStyle w:val="Hyperlink"/>
                <w:rFonts w:ascii="Arial" w:hAnsi="Arial" w:cs="Arial"/>
                <w:b/>
                <w:bCs/>
                <w:noProof/>
                <w:sz w:val="18"/>
                <w:szCs w:val="18"/>
              </w:rPr>
              <w:t>4.4 Evaluation Metrics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_Toc235180531 \h </w:instrText>
            </w:r>
            <w:r w:rsidRPr="007A4504">
              <w:rPr>
                <w:noProof/>
                <w:webHidden/>
                <w:sz w:val="18"/>
                <w:szCs w:val="18"/>
              </w:rPr>
            </w:r>
            <w:r w:rsidRPr="007A4504">
              <w:rPr>
                <w:noProof/>
                <w:webHidden/>
                <w:sz w:val="18"/>
                <w:szCs w:val="18"/>
              </w:rPr>
              <w:fldChar w:fldCharType="separate"/>
            </w:r>
            <w:r w:rsidRPr="007A4504">
              <w:rPr>
                <w:noProof/>
                <w:webHidden/>
                <w:sz w:val="18"/>
                <w:szCs w:val="18"/>
              </w:rPr>
              <w:t>14</w:t>
            </w:r>
            <w:r w:rsidRPr="007A4504">
              <w:rPr>
                <w:noProof/>
                <w:webHidden/>
                <w:sz w:val="18"/>
                <w:szCs w:val="18"/>
              </w:rPr>
              <w:fldChar w:fldCharType="end"/>
            </w:r>
          </w:hyperlink>
        </w:p>
        <w:p w14:paraId="560B4353" w14:textId="14A06EA9" w:rsidR="007A4504" w:rsidRPr="007A4504" w:rsidRDefault="007A4504">
          <w:pPr>
            <w:pStyle w:val="TOC1"/>
            <w:tabs>
              <w:tab w:val="right" w:leader="dot" w:pos="9350"/>
            </w:tabs>
            <w:rPr>
              <w:rFonts w:eastAsiaTheme="minorEastAsia"/>
              <w:noProof/>
              <w:sz w:val="18"/>
              <w:szCs w:val="18"/>
            </w:rPr>
          </w:pPr>
          <w:hyperlink w:anchor="_Toc235180532" w:history="1">
            <w:r w:rsidRPr="007A4504">
              <w:rPr>
                <w:rStyle w:val="Hyperlink"/>
                <w:rFonts w:ascii="Arial" w:hAnsi="Arial" w:cs="Arial"/>
                <w:b/>
                <w:bCs/>
                <w:noProof/>
                <w:sz w:val="18"/>
                <w:szCs w:val="18"/>
              </w:rPr>
              <w:t>5. Results and Evaluation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_Toc235180532 \h </w:instrText>
            </w:r>
            <w:r w:rsidRPr="007A4504">
              <w:rPr>
                <w:noProof/>
                <w:webHidden/>
                <w:sz w:val="18"/>
                <w:szCs w:val="18"/>
              </w:rPr>
            </w:r>
            <w:r w:rsidRPr="007A4504">
              <w:rPr>
                <w:noProof/>
                <w:webHidden/>
                <w:sz w:val="18"/>
                <w:szCs w:val="18"/>
              </w:rPr>
              <w:fldChar w:fldCharType="separate"/>
            </w:r>
            <w:r w:rsidRPr="007A4504">
              <w:rPr>
                <w:noProof/>
                <w:webHidden/>
                <w:sz w:val="18"/>
                <w:szCs w:val="18"/>
              </w:rPr>
              <w:t>14</w:t>
            </w:r>
            <w:r w:rsidRPr="007A4504">
              <w:rPr>
                <w:noProof/>
                <w:webHidden/>
                <w:sz w:val="18"/>
                <w:szCs w:val="18"/>
              </w:rPr>
              <w:fldChar w:fldCharType="end"/>
            </w:r>
          </w:hyperlink>
        </w:p>
        <w:p w14:paraId="0922AF15" w14:textId="5222E7C7" w:rsidR="007A4504" w:rsidRPr="007A4504" w:rsidRDefault="007A4504">
          <w:pPr>
            <w:pStyle w:val="TOC2"/>
            <w:tabs>
              <w:tab w:val="right" w:leader="dot" w:pos="9350"/>
            </w:tabs>
            <w:rPr>
              <w:rFonts w:eastAsiaTheme="minorEastAsia"/>
              <w:noProof/>
              <w:sz w:val="18"/>
              <w:szCs w:val="18"/>
            </w:rPr>
          </w:pPr>
          <w:hyperlink w:anchor="_Toc235180533" w:history="1">
            <w:r w:rsidRPr="007A4504">
              <w:rPr>
                <w:rStyle w:val="Hyperlink"/>
                <w:rFonts w:ascii="Arial" w:hAnsi="Arial" w:cs="Arial"/>
                <w:b/>
                <w:bCs/>
                <w:noProof/>
                <w:sz w:val="18"/>
                <w:szCs w:val="18"/>
              </w:rPr>
              <w:t>5.1 Training Performance</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_Toc235180533 \h </w:instrText>
            </w:r>
            <w:r w:rsidRPr="007A4504">
              <w:rPr>
                <w:noProof/>
                <w:webHidden/>
                <w:sz w:val="18"/>
                <w:szCs w:val="18"/>
              </w:rPr>
            </w:r>
            <w:r w:rsidRPr="007A4504">
              <w:rPr>
                <w:noProof/>
                <w:webHidden/>
                <w:sz w:val="18"/>
                <w:szCs w:val="18"/>
              </w:rPr>
              <w:fldChar w:fldCharType="separate"/>
            </w:r>
            <w:r w:rsidRPr="007A4504">
              <w:rPr>
                <w:noProof/>
                <w:webHidden/>
                <w:sz w:val="18"/>
                <w:szCs w:val="18"/>
              </w:rPr>
              <w:t>14</w:t>
            </w:r>
            <w:r w:rsidRPr="007A4504">
              <w:rPr>
                <w:noProof/>
                <w:webHidden/>
                <w:sz w:val="18"/>
                <w:szCs w:val="18"/>
              </w:rPr>
              <w:fldChar w:fldCharType="end"/>
            </w:r>
          </w:hyperlink>
        </w:p>
        <w:p w14:paraId="12A369A3" w14:textId="6B68955F" w:rsidR="007A4504" w:rsidRPr="007A4504" w:rsidRDefault="007A4504">
          <w:pPr>
            <w:pStyle w:val="TOC2"/>
            <w:tabs>
              <w:tab w:val="right" w:leader="dot" w:pos="9350"/>
            </w:tabs>
            <w:rPr>
              <w:rFonts w:eastAsiaTheme="minorEastAsia"/>
              <w:noProof/>
              <w:sz w:val="18"/>
              <w:szCs w:val="18"/>
            </w:rPr>
          </w:pPr>
          <w:hyperlink w:anchor="_Toc235180534" w:history="1">
            <w:r w:rsidRPr="007A4504">
              <w:rPr>
                <w:rStyle w:val="Hyperlink"/>
                <w:rFonts w:ascii="Arial" w:hAnsi="Arial" w:cs="Arial"/>
                <w:b/>
                <w:bCs/>
                <w:noProof/>
                <w:sz w:val="18"/>
                <w:szCs w:val="18"/>
              </w:rPr>
              <w:t>5.2 Test Performance</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_Toc235180534 \h </w:instrText>
            </w:r>
            <w:r w:rsidRPr="007A4504">
              <w:rPr>
                <w:noProof/>
                <w:webHidden/>
                <w:sz w:val="18"/>
                <w:szCs w:val="18"/>
              </w:rPr>
            </w:r>
            <w:r w:rsidRPr="007A4504">
              <w:rPr>
                <w:noProof/>
                <w:webHidden/>
                <w:sz w:val="18"/>
                <w:szCs w:val="18"/>
              </w:rPr>
              <w:fldChar w:fldCharType="separate"/>
            </w:r>
            <w:r w:rsidRPr="007A4504">
              <w:rPr>
                <w:noProof/>
                <w:webHidden/>
                <w:sz w:val="18"/>
                <w:szCs w:val="18"/>
              </w:rPr>
              <w:t>15</w:t>
            </w:r>
            <w:r w:rsidRPr="007A4504">
              <w:rPr>
                <w:noProof/>
                <w:webHidden/>
                <w:sz w:val="18"/>
                <w:szCs w:val="18"/>
              </w:rPr>
              <w:fldChar w:fldCharType="end"/>
            </w:r>
          </w:hyperlink>
        </w:p>
        <w:p w14:paraId="22183DC0" w14:textId="3504A7F3" w:rsidR="007A4504" w:rsidRPr="007A4504" w:rsidRDefault="007A4504">
          <w:pPr>
            <w:pStyle w:val="TOC2"/>
            <w:tabs>
              <w:tab w:val="right" w:leader="dot" w:pos="9350"/>
            </w:tabs>
            <w:rPr>
              <w:rFonts w:eastAsiaTheme="minorEastAsia"/>
              <w:noProof/>
              <w:sz w:val="18"/>
              <w:szCs w:val="18"/>
            </w:rPr>
          </w:pPr>
          <w:hyperlink w:anchor="_Toc235180535" w:history="1">
            <w:r w:rsidRPr="007A4504">
              <w:rPr>
                <w:rStyle w:val="Hyperlink"/>
                <w:rFonts w:ascii="Arial" w:hAnsi="Arial" w:cs="Arial"/>
                <w:b/>
                <w:bCs/>
                <w:noProof/>
                <w:sz w:val="18"/>
                <w:szCs w:val="18"/>
              </w:rPr>
              <w:t>5.3 Confusion Matrix</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_Toc235180535 \h </w:instrText>
            </w:r>
            <w:r w:rsidRPr="007A4504">
              <w:rPr>
                <w:noProof/>
                <w:webHidden/>
                <w:sz w:val="18"/>
                <w:szCs w:val="18"/>
              </w:rPr>
            </w:r>
            <w:r w:rsidRPr="007A4504">
              <w:rPr>
                <w:noProof/>
                <w:webHidden/>
                <w:sz w:val="18"/>
                <w:szCs w:val="18"/>
              </w:rPr>
              <w:fldChar w:fldCharType="separate"/>
            </w:r>
            <w:r w:rsidRPr="007A4504">
              <w:rPr>
                <w:noProof/>
                <w:webHidden/>
                <w:sz w:val="18"/>
                <w:szCs w:val="18"/>
              </w:rPr>
              <w:t>15</w:t>
            </w:r>
            <w:r w:rsidRPr="007A4504">
              <w:rPr>
                <w:noProof/>
                <w:webHidden/>
                <w:sz w:val="18"/>
                <w:szCs w:val="18"/>
              </w:rPr>
              <w:fldChar w:fldCharType="end"/>
            </w:r>
          </w:hyperlink>
        </w:p>
        <w:p w14:paraId="1705B6AF" w14:textId="745D4AF0" w:rsidR="007A4504" w:rsidRPr="007A4504" w:rsidRDefault="007A4504">
          <w:pPr>
            <w:pStyle w:val="TOC2"/>
            <w:tabs>
              <w:tab w:val="right" w:leader="dot" w:pos="9350"/>
            </w:tabs>
            <w:rPr>
              <w:rFonts w:eastAsiaTheme="minorEastAsia"/>
              <w:noProof/>
              <w:sz w:val="18"/>
              <w:szCs w:val="18"/>
            </w:rPr>
          </w:pPr>
          <w:hyperlink w:anchor="_Toc235180536" w:history="1">
            <w:r w:rsidRPr="007A4504">
              <w:rPr>
                <w:rStyle w:val="Hyperlink"/>
                <w:rFonts w:ascii="Arial" w:hAnsi="Arial" w:cs="Arial"/>
                <w:b/>
                <w:bCs/>
                <w:noProof/>
                <w:sz w:val="18"/>
                <w:szCs w:val="18"/>
              </w:rPr>
              <w:t>5.4 Learning Curves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_Toc235180536 \h </w:instrText>
            </w:r>
            <w:r w:rsidRPr="007A4504">
              <w:rPr>
                <w:noProof/>
                <w:webHidden/>
                <w:sz w:val="18"/>
                <w:szCs w:val="18"/>
              </w:rPr>
            </w:r>
            <w:r w:rsidRPr="007A4504">
              <w:rPr>
                <w:noProof/>
                <w:webHidden/>
                <w:sz w:val="18"/>
                <w:szCs w:val="18"/>
              </w:rPr>
              <w:fldChar w:fldCharType="separate"/>
            </w:r>
            <w:r w:rsidRPr="007A4504">
              <w:rPr>
                <w:noProof/>
                <w:webHidden/>
                <w:sz w:val="18"/>
                <w:szCs w:val="18"/>
              </w:rPr>
              <w:t>16</w:t>
            </w:r>
            <w:r w:rsidRPr="007A4504">
              <w:rPr>
                <w:noProof/>
                <w:webHidden/>
                <w:sz w:val="18"/>
                <w:szCs w:val="18"/>
              </w:rPr>
              <w:fldChar w:fldCharType="end"/>
            </w:r>
          </w:hyperlink>
        </w:p>
        <w:p w14:paraId="513E196F" w14:textId="34147BA1" w:rsidR="007A4504" w:rsidRPr="007A4504" w:rsidRDefault="007A4504">
          <w:pPr>
            <w:pStyle w:val="TOC1"/>
            <w:tabs>
              <w:tab w:val="right" w:leader="dot" w:pos="9350"/>
            </w:tabs>
            <w:rPr>
              <w:rFonts w:eastAsiaTheme="minorEastAsia"/>
              <w:noProof/>
              <w:sz w:val="18"/>
              <w:szCs w:val="18"/>
            </w:rPr>
          </w:pPr>
          <w:hyperlink w:anchor="_Toc235180537" w:history="1">
            <w:r w:rsidRPr="007A4504">
              <w:rPr>
                <w:rStyle w:val="Hyperlink"/>
                <w:rFonts w:ascii="Arial" w:hAnsi="Arial" w:cs="Arial"/>
                <w:b/>
                <w:bCs/>
                <w:noProof/>
                <w:sz w:val="18"/>
                <w:szCs w:val="18"/>
              </w:rPr>
              <w:t>6. Discussion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_Toc235180537 \h </w:instrText>
            </w:r>
            <w:r w:rsidRPr="007A4504">
              <w:rPr>
                <w:noProof/>
                <w:webHidden/>
                <w:sz w:val="18"/>
                <w:szCs w:val="18"/>
              </w:rPr>
            </w:r>
            <w:r w:rsidRPr="007A4504">
              <w:rPr>
                <w:noProof/>
                <w:webHidden/>
                <w:sz w:val="18"/>
                <w:szCs w:val="18"/>
              </w:rPr>
              <w:fldChar w:fldCharType="separate"/>
            </w:r>
            <w:r w:rsidRPr="007A4504">
              <w:rPr>
                <w:noProof/>
                <w:webHidden/>
                <w:sz w:val="18"/>
                <w:szCs w:val="18"/>
              </w:rPr>
              <w:t>17</w:t>
            </w:r>
            <w:r w:rsidRPr="007A4504">
              <w:rPr>
                <w:noProof/>
                <w:webHidden/>
                <w:sz w:val="18"/>
                <w:szCs w:val="18"/>
              </w:rPr>
              <w:fldChar w:fldCharType="end"/>
            </w:r>
          </w:hyperlink>
        </w:p>
        <w:p w14:paraId="5662AA90" w14:textId="3BC1761D" w:rsidR="007A4504" w:rsidRPr="007A4504" w:rsidRDefault="007A4504">
          <w:pPr>
            <w:pStyle w:val="TOC2"/>
            <w:tabs>
              <w:tab w:val="right" w:leader="dot" w:pos="9350"/>
            </w:tabs>
            <w:rPr>
              <w:rFonts w:eastAsiaTheme="minorEastAsia"/>
              <w:noProof/>
              <w:sz w:val="18"/>
              <w:szCs w:val="18"/>
            </w:rPr>
          </w:pPr>
          <w:hyperlink w:anchor="_Toc235180538" w:history="1">
            <w:r w:rsidRPr="007A4504">
              <w:rPr>
                <w:rStyle w:val="Hyperlink"/>
                <w:rFonts w:ascii="Arial" w:hAnsi="Arial" w:cs="Arial"/>
                <w:b/>
                <w:bCs/>
                <w:noProof/>
                <w:sz w:val="18"/>
                <w:szCs w:val="18"/>
              </w:rPr>
              <w:t>6.1 Interpretation of Results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_Toc235180538 \h </w:instrText>
            </w:r>
            <w:r w:rsidRPr="007A4504">
              <w:rPr>
                <w:noProof/>
                <w:webHidden/>
                <w:sz w:val="18"/>
                <w:szCs w:val="18"/>
              </w:rPr>
            </w:r>
            <w:r w:rsidRPr="007A4504">
              <w:rPr>
                <w:noProof/>
                <w:webHidden/>
                <w:sz w:val="18"/>
                <w:szCs w:val="18"/>
              </w:rPr>
              <w:fldChar w:fldCharType="separate"/>
            </w:r>
            <w:r w:rsidRPr="007A4504">
              <w:rPr>
                <w:noProof/>
                <w:webHidden/>
                <w:sz w:val="18"/>
                <w:szCs w:val="18"/>
              </w:rPr>
              <w:t>17</w:t>
            </w:r>
            <w:r w:rsidRPr="007A4504">
              <w:rPr>
                <w:noProof/>
                <w:webHidden/>
                <w:sz w:val="18"/>
                <w:szCs w:val="18"/>
              </w:rPr>
              <w:fldChar w:fldCharType="end"/>
            </w:r>
          </w:hyperlink>
        </w:p>
        <w:p w14:paraId="22363E17" w14:textId="43578C40" w:rsidR="007A4504" w:rsidRPr="007A4504" w:rsidRDefault="007A4504">
          <w:pPr>
            <w:pStyle w:val="TOC2"/>
            <w:tabs>
              <w:tab w:val="right" w:leader="dot" w:pos="9350"/>
            </w:tabs>
            <w:rPr>
              <w:rFonts w:eastAsiaTheme="minorEastAsia"/>
              <w:noProof/>
              <w:sz w:val="18"/>
              <w:szCs w:val="18"/>
            </w:rPr>
          </w:pPr>
          <w:hyperlink w:anchor="_Toc235180539" w:history="1">
            <w:r w:rsidRPr="007A4504">
              <w:rPr>
                <w:rStyle w:val="Hyperlink"/>
                <w:rFonts w:ascii="Arial" w:hAnsi="Arial" w:cs="Arial"/>
                <w:b/>
                <w:bCs/>
                <w:noProof/>
                <w:sz w:val="18"/>
                <w:szCs w:val="18"/>
              </w:rPr>
              <w:t>6.2 Strengths and Limitations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_Toc235180539 \h </w:instrText>
            </w:r>
            <w:r w:rsidRPr="007A4504">
              <w:rPr>
                <w:noProof/>
                <w:webHidden/>
                <w:sz w:val="18"/>
                <w:szCs w:val="18"/>
              </w:rPr>
            </w:r>
            <w:r w:rsidRPr="007A4504">
              <w:rPr>
                <w:noProof/>
                <w:webHidden/>
                <w:sz w:val="18"/>
                <w:szCs w:val="18"/>
              </w:rPr>
              <w:fldChar w:fldCharType="separate"/>
            </w:r>
            <w:r w:rsidRPr="007A4504">
              <w:rPr>
                <w:noProof/>
                <w:webHidden/>
                <w:sz w:val="18"/>
                <w:szCs w:val="18"/>
              </w:rPr>
              <w:t>17</w:t>
            </w:r>
            <w:r w:rsidRPr="007A4504">
              <w:rPr>
                <w:noProof/>
                <w:webHidden/>
                <w:sz w:val="18"/>
                <w:szCs w:val="18"/>
              </w:rPr>
              <w:fldChar w:fldCharType="end"/>
            </w:r>
          </w:hyperlink>
        </w:p>
        <w:p w14:paraId="15F8C1CA" w14:textId="3CE55F3A" w:rsidR="007A4504" w:rsidRPr="007A4504" w:rsidRDefault="007A4504">
          <w:pPr>
            <w:pStyle w:val="TOC2"/>
            <w:tabs>
              <w:tab w:val="right" w:leader="dot" w:pos="9350"/>
            </w:tabs>
            <w:rPr>
              <w:rFonts w:eastAsiaTheme="minorEastAsia"/>
              <w:noProof/>
              <w:sz w:val="18"/>
              <w:szCs w:val="18"/>
            </w:rPr>
          </w:pPr>
          <w:hyperlink w:anchor="_Toc235180540" w:history="1">
            <w:r w:rsidRPr="007A4504">
              <w:rPr>
                <w:rStyle w:val="Hyperlink"/>
                <w:rFonts w:ascii="Arial" w:hAnsi="Arial" w:cs="Arial"/>
                <w:b/>
                <w:bCs/>
                <w:noProof/>
                <w:sz w:val="18"/>
                <w:szCs w:val="18"/>
              </w:rPr>
              <w:t>6.3 Recommendations and Future Work</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_Toc235180540 \h </w:instrText>
            </w:r>
            <w:r w:rsidRPr="007A4504">
              <w:rPr>
                <w:noProof/>
                <w:webHidden/>
                <w:sz w:val="18"/>
                <w:szCs w:val="18"/>
              </w:rPr>
            </w:r>
            <w:r w:rsidRPr="007A4504">
              <w:rPr>
                <w:noProof/>
                <w:webHidden/>
                <w:sz w:val="18"/>
                <w:szCs w:val="18"/>
              </w:rPr>
              <w:fldChar w:fldCharType="separate"/>
            </w:r>
            <w:r w:rsidRPr="007A4504">
              <w:rPr>
                <w:noProof/>
                <w:webHidden/>
                <w:sz w:val="18"/>
                <w:szCs w:val="18"/>
              </w:rPr>
              <w:t>17</w:t>
            </w:r>
            <w:r w:rsidRPr="007A4504">
              <w:rPr>
                <w:noProof/>
                <w:webHidden/>
                <w:sz w:val="18"/>
                <w:szCs w:val="18"/>
              </w:rPr>
              <w:fldChar w:fldCharType="end"/>
            </w:r>
          </w:hyperlink>
        </w:p>
        <w:p w14:paraId="032F162A" w14:textId="2BA8619B" w:rsidR="007A4504" w:rsidRPr="007A4504" w:rsidRDefault="007A4504">
          <w:pPr>
            <w:pStyle w:val="TOC1"/>
            <w:tabs>
              <w:tab w:val="right" w:leader="dot" w:pos="9350"/>
            </w:tabs>
            <w:rPr>
              <w:rFonts w:eastAsiaTheme="minorEastAsia"/>
              <w:noProof/>
              <w:sz w:val="18"/>
              <w:szCs w:val="18"/>
            </w:rPr>
          </w:pPr>
          <w:hyperlink w:anchor="_Toc235180541" w:history="1">
            <w:r w:rsidRPr="007A4504">
              <w:rPr>
                <w:rStyle w:val="Hyperlink"/>
                <w:rFonts w:ascii="Arial" w:hAnsi="Arial" w:cs="Arial"/>
                <w:b/>
                <w:bCs/>
                <w:noProof/>
                <w:sz w:val="18"/>
                <w:szCs w:val="18"/>
              </w:rPr>
              <w:t>7. Conclusion</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_Toc235180541 \h </w:instrText>
            </w:r>
            <w:r w:rsidRPr="007A4504">
              <w:rPr>
                <w:noProof/>
                <w:webHidden/>
                <w:sz w:val="18"/>
                <w:szCs w:val="18"/>
              </w:rPr>
            </w:r>
            <w:r w:rsidRPr="007A4504">
              <w:rPr>
                <w:noProof/>
                <w:webHidden/>
                <w:sz w:val="18"/>
                <w:szCs w:val="18"/>
              </w:rPr>
              <w:fldChar w:fldCharType="separate"/>
            </w:r>
            <w:r w:rsidRPr="007A4504">
              <w:rPr>
                <w:noProof/>
                <w:webHidden/>
                <w:sz w:val="18"/>
                <w:szCs w:val="18"/>
              </w:rPr>
              <w:t>18</w:t>
            </w:r>
            <w:r w:rsidRPr="007A4504">
              <w:rPr>
                <w:noProof/>
                <w:webHidden/>
                <w:sz w:val="18"/>
                <w:szCs w:val="18"/>
              </w:rPr>
              <w:fldChar w:fldCharType="end"/>
            </w:r>
          </w:hyperlink>
        </w:p>
        <w:p w14:paraId="4071EA14" w14:textId="4353C5E3" w:rsidR="007A4504" w:rsidRPr="007A4504" w:rsidRDefault="007A4504">
          <w:pPr>
            <w:pStyle w:val="TOC1"/>
            <w:tabs>
              <w:tab w:val="right" w:leader="dot" w:pos="9350"/>
            </w:tabs>
            <w:rPr>
              <w:rFonts w:eastAsiaTheme="minorEastAsia"/>
              <w:noProof/>
              <w:sz w:val="18"/>
              <w:szCs w:val="18"/>
            </w:rPr>
          </w:pPr>
          <w:hyperlink w:anchor="_Toc235180542" w:history="1">
            <w:r w:rsidRPr="007A4504">
              <w:rPr>
                <w:rStyle w:val="Hyperlink"/>
                <w:rFonts w:ascii="Arial" w:hAnsi="Arial" w:cs="Arial"/>
                <w:noProof/>
                <w:sz w:val="18"/>
                <w:szCs w:val="18"/>
              </w:rPr>
              <w:t>References</w:t>
            </w:r>
            <w:r w:rsidRPr="007A4504">
              <w:rPr>
                <w:noProof/>
                <w:webHidden/>
                <w:sz w:val="18"/>
                <w:szCs w:val="18"/>
              </w:rPr>
              <w:tab/>
            </w:r>
            <w:r w:rsidRPr="007A4504">
              <w:rPr>
                <w:noProof/>
                <w:webHidden/>
                <w:sz w:val="18"/>
                <w:szCs w:val="18"/>
              </w:rPr>
              <w:fldChar w:fldCharType="begin"/>
            </w:r>
            <w:r w:rsidRPr="007A4504">
              <w:rPr>
                <w:noProof/>
                <w:webHidden/>
                <w:sz w:val="18"/>
                <w:szCs w:val="18"/>
              </w:rPr>
              <w:instrText xml:space="preserve"> PAGEREF _Toc235180542 \h </w:instrText>
            </w:r>
            <w:r w:rsidRPr="007A4504">
              <w:rPr>
                <w:noProof/>
                <w:webHidden/>
                <w:sz w:val="18"/>
                <w:szCs w:val="18"/>
              </w:rPr>
            </w:r>
            <w:r w:rsidRPr="007A4504">
              <w:rPr>
                <w:noProof/>
                <w:webHidden/>
                <w:sz w:val="18"/>
                <w:szCs w:val="18"/>
              </w:rPr>
              <w:fldChar w:fldCharType="separate"/>
            </w:r>
            <w:r w:rsidRPr="007A4504">
              <w:rPr>
                <w:noProof/>
                <w:webHidden/>
                <w:sz w:val="18"/>
                <w:szCs w:val="18"/>
              </w:rPr>
              <w:t>19</w:t>
            </w:r>
            <w:r w:rsidRPr="007A4504">
              <w:rPr>
                <w:noProof/>
                <w:webHidden/>
                <w:sz w:val="18"/>
                <w:szCs w:val="18"/>
              </w:rPr>
              <w:fldChar w:fldCharType="end"/>
            </w:r>
          </w:hyperlink>
        </w:p>
        <w:p w14:paraId="7B75121F" w14:textId="6D2DCA2C" w:rsidR="009D6340" w:rsidRDefault="009D6340">
          <w:r w:rsidRPr="007A4504">
            <w:rPr>
              <w:b/>
              <w:bCs/>
              <w:noProof/>
              <w:sz w:val="18"/>
              <w:szCs w:val="18"/>
            </w:rPr>
            <w:fldChar w:fldCharType="end"/>
          </w:r>
        </w:p>
      </w:sdtContent>
    </w:sdt>
    <w:p w14:paraId="09C425DF" w14:textId="03642044" w:rsidR="00AB0F6A" w:rsidRDefault="00AB0F6A">
      <w:pPr>
        <w:rPr>
          <w:rFonts w:ascii="Arial" w:hAnsi="Arial" w:cs="Arial"/>
          <w:b/>
          <w:bCs/>
          <w:sz w:val="28"/>
          <w:szCs w:val="28"/>
        </w:rPr>
      </w:pPr>
    </w:p>
    <w:p w14:paraId="21895D0E" w14:textId="77777777" w:rsidR="009D6340" w:rsidRDefault="009D6340" w:rsidP="00D6081C">
      <w:pPr>
        <w:rPr>
          <w:rFonts w:ascii="Arial" w:hAnsi="Arial" w:cs="Arial"/>
          <w:b/>
          <w:bCs/>
          <w:sz w:val="28"/>
          <w:szCs w:val="28"/>
        </w:rPr>
      </w:pPr>
    </w:p>
    <w:p w14:paraId="67091C21" w14:textId="77777777" w:rsidR="009D6340" w:rsidRDefault="009D6340" w:rsidP="00D6081C">
      <w:pPr>
        <w:rPr>
          <w:rFonts w:ascii="Arial" w:hAnsi="Arial" w:cs="Arial"/>
          <w:b/>
          <w:bCs/>
          <w:sz w:val="28"/>
          <w:szCs w:val="28"/>
        </w:rPr>
      </w:pPr>
    </w:p>
    <w:p w14:paraId="75E99B2D" w14:textId="0FC3D683" w:rsidR="00D6081C" w:rsidRPr="00B01A22" w:rsidRDefault="00D6081C" w:rsidP="00D6081C">
      <w:pPr>
        <w:rPr>
          <w:rFonts w:ascii="Arial" w:hAnsi="Arial" w:cs="Arial"/>
          <w:b/>
          <w:bCs/>
          <w:sz w:val="28"/>
          <w:szCs w:val="28"/>
        </w:rPr>
      </w:pPr>
      <w:r w:rsidRPr="00B01A22">
        <w:rPr>
          <w:rFonts w:ascii="Arial" w:hAnsi="Arial" w:cs="Arial"/>
          <w:b/>
          <w:bCs/>
          <w:sz w:val="28"/>
          <w:szCs w:val="28"/>
        </w:rPr>
        <w:lastRenderedPageBreak/>
        <w:t>Abstract</w:t>
      </w:r>
    </w:p>
    <w:p w14:paraId="560505C4" w14:textId="602C536D" w:rsidR="00D6081C" w:rsidRPr="00D6081C" w:rsidRDefault="00D6081C" w:rsidP="00D6081C">
      <w:pPr>
        <w:spacing w:line="360" w:lineRule="auto"/>
        <w:jc w:val="both"/>
        <w:rPr>
          <w:rFonts w:ascii="Arial" w:hAnsi="Arial" w:cs="Arial"/>
        </w:rPr>
      </w:pPr>
      <w:r w:rsidRPr="00D6081C">
        <w:rPr>
          <w:rFonts w:ascii="Arial" w:hAnsi="Arial" w:cs="Arial"/>
        </w:rPr>
        <w:t xml:space="preserve">Early detection of plant diseases is important for the improvement of crop health and minimization of agricultural losses. Deep learning has been shown to be a </w:t>
      </w:r>
      <w:r w:rsidR="00944657" w:rsidRPr="00D6081C">
        <w:rPr>
          <w:rFonts w:ascii="Arial" w:hAnsi="Arial" w:cs="Arial"/>
        </w:rPr>
        <w:t>realistic</w:t>
      </w:r>
      <w:r w:rsidRPr="00D6081C">
        <w:rPr>
          <w:rFonts w:ascii="Arial" w:hAnsi="Arial" w:cs="Arial"/>
        </w:rPr>
        <w:t xml:space="preserve"> approach for </w:t>
      </w:r>
      <w:r w:rsidR="00944657" w:rsidRPr="00D6081C">
        <w:rPr>
          <w:rFonts w:ascii="Arial" w:hAnsi="Arial" w:cs="Arial"/>
        </w:rPr>
        <w:t>separate</w:t>
      </w:r>
      <w:r w:rsidRPr="00D6081C">
        <w:rPr>
          <w:rFonts w:ascii="Arial" w:hAnsi="Arial" w:cs="Arial"/>
        </w:rPr>
        <w:t xml:space="preserve"> plant disease recognition using image classification algorithms. In this work, we developed and evaluated a transfer learning model utilizing EfficientNet-B0 for classifying 12 categories of apple leaf diseases on the Plant Pathology 2021 dataset. Image preprocessing, data </w:t>
      </w:r>
      <w:r w:rsidR="00944657">
        <w:rPr>
          <w:rFonts w:ascii="Arial" w:hAnsi="Arial" w:cs="Arial"/>
        </w:rPr>
        <w:t>augmentation,</w:t>
      </w:r>
      <w:r w:rsidRPr="00D6081C">
        <w:rPr>
          <w:rFonts w:ascii="Arial" w:hAnsi="Arial" w:cs="Arial"/>
        </w:rPr>
        <w:t xml:space="preserve"> and transfer learning were applied to improve </w:t>
      </w:r>
      <w:r w:rsidR="00344D57" w:rsidRPr="00D6081C">
        <w:rPr>
          <w:rFonts w:ascii="Arial" w:hAnsi="Arial" w:cs="Arial"/>
        </w:rPr>
        <w:t>model</w:t>
      </w:r>
      <w:r w:rsidRPr="00D6081C">
        <w:rPr>
          <w:rFonts w:ascii="Arial" w:hAnsi="Arial" w:cs="Arial"/>
        </w:rPr>
        <w:t xml:space="preserve"> performance and reduce overfitting. The model was trained and tested on different parts of the </w:t>
      </w:r>
      <w:r w:rsidR="00944657">
        <w:rPr>
          <w:rFonts w:ascii="Arial" w:hAnsi="Arial" w:cs="Arial"/>
        </w:rPr>
        <w:t>dataset,</w:t>
      </w:r>
      <w:r w:rsidRPr="00D6081C">
        <w:rPr>
          <w:rFonts w:ascii="Arial" w:hAnsi="Arial" w:cs="Arial"/>
        </w:rPr>
        <w:t xml:space="preserve"> and the performance was evaluated on a different test set, utilizing classification accuracy and confusion matrix analysis. The suggested model achieved 66.29% test accuracy which indicates the potential of the model to classify apple leaf diseases with reasonable accuracy and computational efficiency. Although EfficientNet-B0 showed the potential of automated plant disease classification, several visually similar disease categories were still difficult to distinguish. Future works should be based on larger datasets and </w:t>
      </w:r>
      <w:r w:rsidR="00944657" w:rsidRPr="00D6081C">
        <w:rPr>
          <w:rFonts w:ascii="Arial" w:hAnsi="Arial" w:cs="Arial"/>
        </w:rPr>
        <w:t>complex</w:t>
      </w:r>
      <w:r w:rsidRPr="00D6081C">
        <w:rPr>
          <w:rFonts w:ascii="Arial" w:hAnsi="Arial" w:cs="Arial"/>
        </w:rPr>
        <w:t xml:space="preserve"> deep learning architectures to achieve considerable improvements in classification accuracy and generalization of the model.</w:t>
      </w:r>
    </w:p>
    <w:p w14:paraId="375A9B38" w14:textId="56D8036F" w:rsidR="00D6081C" w:rsidRPr="00D6081C" w:rsidRDefault="00D6081C" w:rsidP="00D6081C">
      <w:pPr>
        <w:spacing w:line="360" w:lineRule="auto"/>
        <w:jc w:val="both"/>
        <w:rPr>
          <w:rFonts w:ascii="Arial" w:hAnsi="Arial" w:cs="Arial"/>
        </w:rPr>
      </w:pPr>
      <w:r w:rsidRPr="00D6081C">
        <w:rPr>
          <w:rFonts w:ascii="Arial" w:hAnsi="Arial" w:cs="Arial"/>
        </w:rPr>
        <w:t xml:space="preserve">Keywords: Plant pathology 2021, Artificial neural networks, Transfer learning, Image classification, Efficientnet-b0.1. </w:t>
      </w:r>
    </w:p>
    <w:p w14:paraId="729EED5D" w14:textId="77777777" w:rsidR="00D6081C" w:rsidRDefault="00D6081C" w:rsidP="00D6081C"/>
    <w:p w14:paraId="11642013" w14:textId="77777777" w:rsidR="00D6081C" w:rsidRDefault="00D6081C">
      <w:pPr>
        <w:rPr>
          <w:rFonts w:ascii="Arial" w:eastAsiaTheme="majorEastAsia" w:hAnsi="Arial" w:cs="Arial"/>
          <w:b/>
          <w:bCs/>
          <w:sz w:val="28"/>
          <w:szCs w:val="28"/>
        </w:rPr>
      </w:pPr>
      <w:r>
        <w:rPr>
          <w:rFonts w:ascii="Arial" w:hAnsi="Arial" w:cs="Arial"/>
          <w:b/>
          <w:bCs/>
          <w:sz w:val="28"/>
          <w:szCs w:val="28"/>
        </w:rPr>
        <w:br w:type="page"/>
      </w:r>
    </w:p>
    <w:p w14:paraId="2DD0AA6C" w14:textId="336CE3E6" w:rsidR="003F3B27" w:rsidRPr="00240C6A" w:rsidRDefault="00240C6A" w:rsidP="00240C6A">
      <w:pPr>
        <w:pStyle w:val="Heading1"/>
        <w:rPr>
          <w:rFonts w:ascii="Arial" w:hAnsi="Arial" w:cs="Arial"/>
          <w:b/>
          <w:bCs/>
          <w:color w:val="auto"/>
          <w:sz w:val="28"/>
          <w:szCs w:val="28"/>
        </w:rPr>
      </w:pPr>
      <w:bookmarkStart w:id="0" w:name="_Toc235180513"/>
      <w:r w:rsidRPr="00240C6A">
        <w:rPr>
          <w:rFonts w:ascii="Arial" w:hAnsi="Arial" w:cs="Arial"/>
          <w:b/>
          <w:bCs/>
          <w:color w:val="auto"/>
          <w:sz w:val="28"/>
          <w:szCs w:val="28"/>
        </w:rPr>
        <w:lastRenderedPageBreak/>
        <w:t xml:space="preserve">1. </w:t>
      </w:r>
      <w:r w:rsidR="003F3B27" w:rsidRPr="00240C6A">
        <w:rPr>
          <w:rFonts w:ascii="Arial" w:hAnsi="Arial" w:cs="Arial"/>
          <w:b/>
          <w:bCs/>
          <w:color w:val="auto"/>
          <w:sz w:val="28"/>
          <w:szCs w:val="28"/>
        </w:rPr>
        <w:t>Introduction</w:t>
      </w:r>
      <w:bookmarkEnd w:id="0"/>
    </w:p>
    <w:p w14:paraId="024CA10E" w14:textId="77777777" w:rsidR="00A7611C" w:rsidRPr="00240C6A" w:rsidRDefault="00A7611C" w:rsidP="00240C6A">
      <w:pPr>
        <w:pStyle w:val="Heading2"/>
        <w:rPr>
          <w:rFonts w:ascii="Arial" w:hAnsi="Arial" w:cs="Arial"/>
          <w:b/>
          <w:bCs/>
          <w:color w:val="auto"/>
          <w:sz w:val="24"/>
          <w:szCs w:val="24"/>
        </w:rPr>
      </w:pPr>
      <w:bookmarkStart w:id="1" w:name="_Toc235180514"/>
      <w:r w:rsidRPr="00240C6A">
        <w:rPr>
          <w:rFonts w:ascii="Arial" w:hAnsi="Arial" w:cs="Arial"/>
          <w:b/>
          <w:bCs/>
          <w:color w:val="auto"/>
          <w:sz w:val="24"/>
          <w:szCs w:val="24"/>
        </w:rPr>
        <w:t>1.1 Background of Artificial Neural Networks</w:t>
      </w:r>
      <w:bookmarkEnd w:id="1"/>
    </w:p>
    <w:p w14:paraId="563D7308" w14:textId="33836B94" w:rsidR="002F4D7B" w:rsidRPr="002F4D7B" w:rsidRDefault="00A7611C" w:rsidP="002F4D7B">
      <w:pPr>
        <w:spacing w:line="360" w:lineRule="auto"/>
        <w:jc w:val="both"/>
        <w:rPr>
          <w:rFonts w:ascii="Arial" w:hAnsi="Arial" w:cs="Arial"/>
        </w:rPr>
      </w:pPr>
      <w:r>
        <w:rPr>
          <w:rFonts w:ascii="Arial" w:hAnsi="Arial" w:cs="Arial"/>
        </w:rPr>
        <w:t xml:space="preserve"> </w:t>
      </w:r>
      <w:r w:rsidR="002F4D7B" w:rsidRPr="002F4D7B">
        <w:rPr>
          <w:rFonts w:ascii="Arial" w:hAnsi="Arial" w:cs="Arial"/>
        </w:rPr>
        <w:t>Artificial Neural Networks</w:t>
      </w:r>
      <w:r w:rsidR="00C92E81">
        <w:rPr>
          <w:rFonts w:ascii="Arial" w:hAnsi="Arial" w:cs="Arial"/>
        </w:rPr>
        <w:t xml:space="preserve"> </w:t>
      </w:r>
      <w:r w:rsidR="002F4D7B" w:rsidRPr="002F4D7B">
        <w:rPr>
          <w:rFonts w:ascii="Arial" w:hAnsi="Arial" w:cs="Arial"/>
        </w:rPr>
        <w:t xml:space="preserve">ANNs are a class of machine learning algorithms that are based on the structure and function of biological neurons in the human brain. They </w:t>
      </w:r>
      <w:r w:rsidR="007D0B3E" w:rsidRPr="002F4D7B">
        <w:rPr>
          <w:rFonts w:ascii="Arial" w:hAnsi="Arial" w:cs="Arial"/>
        </w:rPr>
        <w:t>contain</w:t>
      </w:r>
      <w:r w:rsidR="002F4D7B" w:rsidRPr="002F4D7B">
        <w:rPr>
          <w:rFonts w:ascii="Arial" w:hAnsi="Arial" w:cs="Arial"/>
        </w:rPr>
        <w:t xml:space="preserve"> of </w:t>
      </w:r>
      <w:r w:rsidR="007D0B3E" w:rsidRPr="002F4D7B">
        <w:rPr>
          <w:rFonts w:ascii="Arial" w:hAnsi="Arial" w:cs="Arial"/>
        </w:rPr>
        <w:t>connected</w:t>
      </w:r>
      <w:r w:rsidR="002F4D7B" w:rsidRPr="002F4D7B">
        <w:rPr>
          <w:rFonts w:ascii="Arial" w:hAnsi="Arial" w:cs="Arial"/>
        </w:rPr>
        <w:t xml:space="preserve"> artificial neurons organized in various layers that process information and learn patterns from the input data. The training of the network involves adjusting the weights of its connections in a way that allows it to learn to recognize complicated relationships and to increase the accuracy of its predictions. Unlike standard machine learning </w:t>
      </w:r>
      <w:r w:rsidR="008A37CE">
        <w:rPr>
          <w:rFonts w:ascii="Arial" w:hAnsi="Arial" w:cs="Arial"/>
        </w:rPr>
        <w:t>methods,</w:t>
      </w:r>
      <w:r w:rsidR="002F4D7B" w:rsidRPr="002F4D7B">
        <w:rPr>
          <w:rFonts w:ascii="Arial" w:hAnsi="Arial" w:cs="Arial"/>
        </w:rPr>
        <w:t xml:space="preserve"> which rely on handcrafted features, ANNs can acquire meaningful representations straight from raw data. These have made them quite useful in solving classification, </w:t>
      </w:r>
      <w:r w:rsidR="008A37CE">
        <w:rPr>
          <w:rFonts w:ascii="Arial" w:hAnsi="Arial" w:cs="Arial"/>
        </w:rPr>
        <w:t>prediction,</w:t>
      </w:r>
      <w:r w:rsidR="002F4D7B" w:rsidRPr="002F4D7B">
        <w:rPr>
          <w:rFonts w:ascii="Arial" w:hAnsi="Arial" w:cs="Arial"/>
        </w:rPr>
        <w:t xml:space="preserve"> and pattern recognition challenges</w:t>
      </w:r>
      <w:r w:rsidR="005B3BE0">
        <w:rPr>
          <w:rFonts w:ascii="Arial" w:hAnsi="Arial" w:cs="Arial"/>
        </w:rPr>
        <w:t xml:space="preserve"> </w:t>
      </w:r>
      <w:sdt>
        <w:sdtPr>
          <w:rPr>
            <w:rFonts w:ascii="Arial" w:hAnsi="Arial" w:cs="Arial"/>
          </w:rPr>
          <w:id w:val="1652639940"/>
          <w:citation/>
        </w:sdtPr>
        <w:sdtContent>
          <w:r w:rsidR="005B3BE0">
            <w:rPr>
              <w:rFonts w:ascii="Arial" w:hAnsi="Arial" w:cs="Arial"/>
            </w:rPr>
            <w:fldChar w:fldCharType="begin"/>
          </w:r>
          <w:r w:rsidR="005B3BE0">
            <w:rPr>
              <w:rFonts w:ascii="Arial" w:hAnsi="Arial" w:cs="Arial"/>
            </w:rPr>
            <w:instrText xml:space="preserve"> CITATION Ian16 \l 1033 </w:instrText>
          </w:r>
          <w:r w:rsidR="005B3BE0">
            <w:rPr>
              <w:rFonts w:ascii="Arial" w:hAnsi="Arial" w:cs="Arial"/>
            </w:rPr>
            <w:fldChar w:fldCharType="separate"/>
          </w:r>
          <w:r w:rsidR="005B3BE0" w:rsidRPr="005B3BE0">
            <w:rPr>
              <w:rFonts w:ascii="Arial" w:hAnsi="Arial" w:cs="Arial"/>
              <w:noProof/>
            </w:rPr>
            <w:t>[1]</w:t>
          </w:r>
          <w:r w:rsidR="005B3BE0">
            <w:rPr>
              <w:rFonts w:ascii="Arial" w:hAnsi="Arial" w:cs="Arial"/>
            </w:rPr>
            <w:fldChar w:fldCharType="end"/>
          </w:r>
        </w:sdtContent>
      </w:sdt>
      <w:r w:rsidR="002F4D7B" w:rsidRPr="002F4D7B">
        <w:rPr>
          <w:rFonts w:ascii="Arial" w:hAnsi="Arial" w:cs="Arial"/>
        </w:rPr>
        <w:t>.</w:t>
      </w:r>
    </w:p>
    <w:p w14:paraId="0721CA90" w14:textId="39E3EEDD" w:rsidR="00311DB3" w:rsidRDefault="002F4D7B" w:rsidP="002F4D7B">
      <w:pPr>
        <w:spacing w:line="360" w:lineRule="auto"/>
        <w:jc w:val="both"/>
        <w:rPr>
          <w:rFonts w:ascii="Arial" w:hAnsi="Arial" w:cs="Arial"/>
        </w:rPr>
      </w:pPr>
      <w:r w:rsidRPr="002F4D7B">
        <w:rPr>
          <w:rFonts w:ascii="Arial" w:hAnsi="Arial" w:cs="Arial"/>
        </w:rPr>
        <w:t xml:space="preserve">Recent breakthroughs in computer power, graphics processing units (GPUs) and the availability of massive datasets have led to dramatic improvements in the performance of deep neural networks. Thus, ANNs have been one of the </w:t>
      </w:r>
      <w:r w:rsidR="008A37CE" w:rsidRPr="002F4D7B">
        <w:rPr>
          <w:rFonts w:ascii="Arial" w:hAnsi="Arial" w:cs="Arial"/>
        </w:rPr>
        <w:t>most utilized</w:t>
      </w:r>
      <w:r w:rsidRPr="002F4D7B">
        <w:rPr>
          <w:rFonts w:ascii="Arial" w:hAnsi="Arial" w:cs="Arial"/>
        </w:rPr>
        <w:t xml:space="preserve"> approaches in the domains of computer vision, healthcare, agriculture, autonomous systems, and natural language processing</w:t>
      </w:r>
      <w:sdt>
        <w:sdtPr>
          <w:rPr>
            <w:rFonts w:ascii="Arial" w:hAnsi="Arial" w:cs="Arial"/>
          </w:rPr>
          <w:id w:val="2051493725"/>
          <w:citation/>
        </w:sdtPr>
        <w:sdtContent>
          <w:r w:rsidR="00285374">
            <w:rPr>
              <w:rFonts w:ascii="Arial" w:hAnsi="Arial" w:cs="Arial"/>
            </w:rPr>
            <w:fldChar w:fldCharType="begin"/>
          </w:r>
          <w:r w:rsidR="00285374">
            <w:rPr>
              <w:rFonts w:ascii="Arial" w:hAnsi="Arial" w:cs="Arial"/>
            </w:rPr>
            <w:instrText xml:space="preserve"> CITATION Jür15 \l 1033 </w:instrText>
          </w:r>
          <w:r w:rsidR="00285374">
            <w:rPr>
              <w:rFonts w:ascii="Arial" w:hAnsi="Arial" w:cs="Arial"/>
            </w:rPr>
            <w:fldChar w:fldCharType="separate"/>
          </w:r>
          <w:r w:rsidR="00285374">
            <w:rPr>
              <w:rFonts w:ascii="Arial" w:hAnsi="Arial" w:cs="Arial"/>
              <w:noProof/>
            </w:rPr>
            <w:t xml:space="preserve"> </w:t>
          </w:r>
          <w:r w:rsidR="00285374" w:rsidRPr="00285374">
            <w:rPr>
              <w:rFonts w:ascii="Arial" w:hAnsi="Arial" w:cs="Arial"/>
              <w:noProof/>
            </w:rPr>
            <w:t>[2]</w:t>
          </w:r>
          <w:r w:rsidR="00285374">
            <w:rPr>
              <w:rFonts w:ascii="Arial" w:hAnsi="Arial" w:cs="Arial"/>
            </w:rPr>
            <w:fldChar w:fldCharType="end"/>
          </w:r>
        </w:sdtContent>
      </w:sdt>
      <w:r w:rsidRPr="002F4D7B">
        <w:rPr>
          <w:rFonts w:ascii="Arial" w:hAnsi="Arial" w:cs="Arial"/>
        </w:rPr>
        <w:t>.</w:t>
      </w:r>
    </w:p>
    <w:p w14:paraId="6558B3B2" w14:textId="1419C6D8" w:rsidR="008A37CE" w:rsidRPr="008D0D67" w:rsidRDefault="008A37CE" w:rsidP="008D0D67">
      <w:pPr>
        <w:pStyle w:val="Heading2"/>
        <w:rPr>
          <w:rFonts w:ascii="Arial" w:hAnsi="Arial" w:cs="Arial"/>
          <w:b/>
          <w:bCs/>
          <w:color w:val="auto"/>
          <w:sz w:val="24"/>
          <w:szCs w:val="24"/>
        </w:rPr>
      </w:pPr>
      <w:bookmarkStart w:id="2" w:name="_Toc235180515"/>
      <w:r w:rsidRPr="008D0D67">
        <w:rPr>
          <w:rFonts w:ascii="Arial" w:hAnsi="Arial" w:cs="Arial"/>
          <w:b/>
          <w:bCs/>
          <w:color w:val="auto"/>
          <w:sz w:val="24"/>
          <w:szCs w:val="24"/>
        </w:rPr>
        <w:t>1.2 Convolutional Neural Networks and Recurrent Neural Networks</w:t>
      </w:r>
      <w:bookmarkEnd w:id="2"/>
    </w:p>
    <w:p w14:paraId="02A2F7C3" w14:textId="2620F444" w:rsidR="00A52146" w:rsidRDefault="008A37CE" w:rsidP="00311DB3">
      <w:pPr>
        <w:spacing w:line="360" w:lineRule="auto"/>
        <w:jc w:val="both"/>
        <w:rPr>
          <w:rFonts w:ascii="Arial" w:hAnsi="Arial" w:cs="Arial"/>
        </w:rPr>
      </w:pPr>
      <w:r w:rsidRPr="008A37CE">
        <w:rPr>
          <w:rFonts w:ascii="Arial" w:hAnsi="Arial" w:cs="Arial"/>
        </w:rPr>
        <w:t>To visualize</w:t>
      </w:r>
      <w:r w:rsidR="00DA2F61">
        <w:rPr>
          <w:rFonts w:ascii="Arial" w:hAnsi="Arial" w:cs="Arial"/>
        </w:rPr>
        <w:t xml:space="preserve"> </w:t>
      </w:r>
      <w:r w:rsidRPr="008A37CE">
        <w:rPr>
          <w:rFonts w:ascii="Arial" w:hAnsi="Arial" w:cs="Arial"/>
        </w:rPr>
        <w:t>prediction outcomes for all five disease categories, a confusion matrix was created. The correctly classified pictures are the diagonal elements, and the misclassified samples are the off-diagonal elements. A greater concentration along the diagonal implies that the classification task was performed well. At the same time, the matrix gives the most common pairwise misjudgments of the class labels</w:t>
      </w:r>
      <w:sdt>
        <w:sdtPr>
          <w:rPr>
            <w:rFonts w:ascii="Arial" w:hAnsi="Arial" w:cs="Arial"/>
          </w:rPr>
          <w:id w:val="-1675026631"/>
          <w:citation/>
        </w:sdtPr>
        <w:sdtContent>
          <w:r w:rsidR="003C5779">
            <w:rPr>
              <w:rFonts w:ascii="Arial" w:hAnsi="Arial" w:cs="Arial"/>
            </w:rPr>
            <w:fldChar w:fldCharType="begin"/>
          </w:r>
          <w:r w:rsidR="003C5779">
            <w:rPr>
              <w:rFonts w:ascii="Arial" w:hAnsi="Arial" w:cs="Arial"/>
            </w:rPr>
            <w:instrText xml:space="preserve"> CITATION Edn19 \l 1033 </w:instrText>
          </w:r>
          <w:r w:rsidR="003C5779">
            <w:rPr>
              <w:rFonts w:ascii="Arial" w:hAnsi="Arial" w:cs="Arial"/>
            </w:rPr>
            <w:fldChar w:fldCharType="separate"/>
          </w:r>
          <w:r w:rsidR="003C5779">
            <w:rPr>
              <w:rFonts w:ascii="Arial" w:hAnsi="Arial" w:cs="Arial"/>
              <w:noProof/>
            </w:rPr>
            <w:t xml:space="preserve"> </w:t>
          </w:r>
          <w:r w:rsidR="003C5779" w:rsidRPr="003C5779">
            <w:rPr>
              <w:rFonts w:ascii="Arial" w:hAnsi="Arial" w:cs="Arial"/>
              <w:noProof/>
            </w:rPr>
            <w:t>[3]</w:t>
          </w:r>
          <w:r w:rsidR="003C5779">
            <w:rPr>
              <w:rFonts w:ascii="Arial" w:hAnsi="Arial" w:cs="Arial"/>
            </w:rPr>
            <w:fldChar w:fldCharType="end"/>
          </w:r>
        </w:sdtContent>
      </w:sdt>
      <w:r w:rsidRPr="008A37CE">
        <w:rPr>
          <w:rFonts w:ascii="Arial" w:hAnsi="Arial" w:cs="Arial"/>
        </w:rPr>
        <w:t>.</w:t>
      </w:r>
      <w:r w:rsidRPr="008A37CE">
        <w:rPr>
          <w:rFonts w:ascii="Arial" w:hAnsi="Arial" w:cs="Arial"/>
        </w:rPr>
        <w:br/>
      </w:r>
    </w:p>
    <w:p w14:paraId="2AD59202" w14:textId="6C8C7272" w:rsidR="008A37CE" w:rsidRPr="008A37CE" w:rsidRDefault="008A37CE" w:rsidP="00311DB3">
      <w:pPr>
        <w:spacing w:line="360" w:lineRule="auto"/>
        <w:jc w:val="both"/>
        <w:rPr>
          <w:rFonts w:ascii="Arial" w:hAnsi="Arial" w:cs="Arial"/>
        </w:rPr>
      </w:pPr>
      <w:r w:rsidRPr="008A37CE">
        <w:rPr>
          <w:rFonts w:ascii="Arial" w:hAnsi="Arial" w:cs="Arial"/>
        </w:rPr>
        <w:t>Since visual symptoms of many plant diseases are quite alike, the model is also likely to make classification errors from time to time. The analysis of the prediction behavior shows valuable information on the characteristics and shortcomings of the designed CNN model and the possibilities for development</w:t>
      </w:r>
      <w:sdt>
        <w:sdtPr>
          <w:rPr>
            <w:rFonts w:ascii="Arial" w:hAnsi="Arial" w:cs="Arial"/>
          </w:rPr>
          <w:id w:val="1007257021"/>
          <w:citation/>
        </w:sdtPr>
        <w:sdtContent>
          <w:r w:rsidR="00EE1F3F">
            <w:rPr>
              <w:rFonts w:ascii="Arial" w:hAnsi="Arial" w:cs="Arial"/>
            </w:rPr>
            <w:fldChar w:fldCharType="begin"/>
          </w:r>
          <w:r w:rsidR="00EE1F3F">
            <w:rPr>
              <w:rFonts w:ascii="Arial" w:hAnsi="Arial" w:cs="Arial"/>
            </w:rPr>
            <w:instrText xml:space="preserve"> CITATION Moh23 \l 1033 </w:instrText>
          </w:r>
          <w:r w:rsidR="00EE1F3F">
            <w:rPr>
              <w:rFonts w:ascii="Arial" w:hAnsi="Arial" w:cs="Arial"/>
            </w:rPr>
            <w:fldChar w:fldCharType="separate"/>
          </w:r>
          <w:r w:rsidR="00EE1F3F">
            <w:rPr>
              <w:rFonts w:ascii="Arial" w:hAnsi="Arial" w:cs="Arial"/>
              <w:noProof/>
            </w:rPr>
            <w:t xml:space="preserve"> </w:t>
          </w:r>
          <w:r w:rsidR="00EE1F3F" w:rsidRPr="00EE1F3F">
            <w:rPr>
              <w:rFonts w:ascii="Arial" w:hAnsi="Arial" w:cs="Arial"/>
              <w:noProof/>
            </w:rPr>
            <w:t>[4]</w:t>
          </w:r>
          <w:r w:rsidR="00EE1F3F">
            <w:rPr>
              <w:rFonts w:ascii="Arial" w:hAnsi="Arial" w:cs="Arial"/>
            </w:rPr>
            <w:fldChar w:fldCharType="end"/>
          </w:r>
        </w:sdtContent>
      </w:sdt>
      <w:r w:rsidRPr="008A37CE">
        <w:rPr>
          <w:rFonts w:ascii="Arial" w:hAnsi="Arial" w:cs="Arial"/>
        </w:rPr>
        <w:t>.</w:t>
      </w:r>
    </w:p>
    <w:p w14:paraId="02CCFF66" w14:textId="77777777" w:rsidR="008A37CE" w:rsidRDefault="008A37CE" w:rsidP="00311DB3">
      <w:pPr>
        <w:spacing w:line="360" w:lineRule="auto"/>
        <w:jc w:val="both"/>
        <w:rPr>
          <w:rFonts w:ascii="Arial" w:hAnsi="Arial" w:cs="Arial"/>
          <w:b/>
          <w:bCs/>
        </w:rPr>
      </w:pPr>
    </w:p>
    <w:p w14:paraId="08C20AE6" w14:textId="78A69CAD" w:rsidR="00000BF4" w:rsidRPr="00B16CFA" w:rsidRDefault="00000BF4" w:rsidP="00B16CFA">
      <w:pPr>
        <w:pStyle w:val="Heading2"/>
        <w:rPr>
          <w:rFonts w:ascii="Arial" w:hAnsi="Arial" w:cs="Arial"/>
          <w:b/>
          <w:bCs/>
          <w:color w:val="auto"/>
          <w:sz w:val="24"/>
          <w:szCs w:val="24"/>
        </w:rPr>
      </w:pPr>
      <w:bookmarkStart w:id="3" w:name="_Toc235180516"/>
      <w:r w:rsidRPr="00B16CFA">
        <w:rPr>
          <w:rFonts w:ascii="Arial" w:hAnsi="Arial" w:cs="Arial"/>
          <w:b/>
          <w:bCs/>
          <w:color w:val="auto"/>
          <w:sz w:val="24"/>
          <w:szCs w:val="24"/>
        </w:rPr>
        <w:lastRenderedPageBreak/>
        <w:t>1.</w:t>
      </w:r>
      <w:r w:rsidR="008A37CE" w:rsidRPr="00B16CFA">
        <w:rPr>
          <w:rFonts w:ascii="Arial" w:hAnsi="Arial" w:cs="Arial"/>
          <w:b/>
          <w:bCs/>
          <w:color w:val="auto"/>
          <w:sz w:val="24"/>
          <w:szCs w:val="24"/>
        </w:rPr>
        <w:t>3</w:t>
      </w:r>
      <w:r w:rsidRPr="00B16CFA">
        <w:rPr>
          <w:rFonts w:ascii="Arial" w:hAnsi="Arial" w:cs="Arial"/>
          <w:b/>
          <w:bCs/>
          <w:color w:val="auto"/>
          <w:sz w:val="24"/>
          <w:szCs w:val="24"/>
        </w:rPr>
        <w:t xml:space="preserve"> Plant Pathology Dataset</w:t>
      </w:r>
      <w:bookmarkEnd w:id="3"/>
    </w:p>
    <w:p w14:paraId="7B4C73E0" w14:textId="252EF62B" w:rsidR="00311DB3" w:rsidRDefault="00311DB3" w:rsidP="00311DB3">
      <w:pPr>
        <w:spacing w:line="360" w:lineRule="auto"/>
        <w:jc w:val="both"/>
        <w:rPr>
          <w:rFonts w:ascii="Arial" w:hAnsi="Arial" w:cs="Arial"/>
        </w:rPr>
      </w:pPr>
      <w:r w:rsidRPr="00311DB3">
        <w:rPr>
          <w:rFonts w:ascii="Arial" w:hAnsi="Arial" w:cs="Arial"/>
        </w:rPr>
        <w:t xml:space="preserve">The Plant Pathology collection </w:t>
      </w:r>
      <w:r w:rsidR="00551B1E">
        <w:rPr>
          <w:rFonts w:ascii="Arial" w:hAnsi="Arial" w:cs="Arial"/>
        </w:rPr>
        <w:t>shows</w:t>
      </w:r>
      <w:r w:rsidRPr="00311DB3">
        <w:rPr>
          <w:rFonts w:ascii="Arial" w:hAnsi="Arial" w:cs="Arial"/>
        </w:rPr>
        <w:t xml:space="preserve"> thousands of captioned images of apple leaves in a variety of environmental settings</w:t>
      </w:r>
      <w:r w:rsidR="00AD3FD1" w:rsidRPr="00AD3FD1">
        <w:rPr>
          <w:rFonts w:ascii="Arial" w:hAnsi="Arial" w:cs="Arial"/>
        </w:rPr>
        <w:t xml:space="preserve"> </w:t>
      </w:r>
      <w:sdt>
        <w:sdtPr>
          <w:rPr>
            <w:rFonts w:ascii="Arial" w:hAnsi="Arial" w:cs="Arial"/>
          </w:rPr>
          <w:id w:val="-1083683602"/>
          <w:citation/>
        </w:sdtPr>
        <w:sdtContent>
          <w:r w:rsidR="00AD3FD1">
            <w:rPr>
              <w:rFonts w:ascii="Arial" w:hAnsi="Arial" w:cs="Arial"/>
            </w:rPr>
            <w:fldChar w:fldCharType="begin"/>
          </w:r>
          <w:r w:rsidR="00AD3FD1">
            <w:rPr>
              <w:rFonts w:ascii="Arial" w:hAnsi="Arial" w:cs="Arial"/>
            </w:rPr>
            <w:instrText xml:space="preserve"> CITATION BGC22 \l 1033 </w:instrText>
          </w:r>
          <w:r w:rsidR="00AD3FD1">
            <w:rPr>
              <w:rFonts w:ascii="Arial" w:hAnsi="Arial" w:cs="Arial"/>
            </w:rPr>
            <w:fldChar w:fldCharType="separate"/>
          </w:r>
          <w:r w:rsidR="00AD3FD1">
            <w:rPr>
              <w:rFonts w:ascii="Arial" w:hAnsi="Arial" w:cs="Arial"/>
              <w:noProof/>
            </w:rPr>
            <w:t xml:space="preserve"> </w:t>
          </w:r>
          <w:r w:rsidR="00AD3FD1" w:rsidRPr="000024F1">
            <w:rPr>
              <w:rFonts w:ascii="Arial" w:hAnsi="Arial" w:cs="Arial"/>
              <w:noProof/>
            </w:rPr>
            <w:t>[5]</w:t>
          </w:r>
          <w:r w:rsidR="00AD3FD1">
            <w:rPr>
              <w:rFonts w:ascii="Arial" w:hAnsi="Arial" w:cs="Arial"/>
            </w:rPr>
            <w:fldChar w:fldCharType="end"/>
          </w:r>
        </w:sdtContent>
      </w:sdt>
      <w:r w:rsidRPr="00311DB3">
        <w:rPr>
          <w:rFonts w:ascii="Arial" w:hAnsi="Arial" w:cs="Arial"/>
        </w:rPr>
        <w:t xml:space="preserve">. </w:t>
      </w:r>
      <w:r w:rsidR="00BE22F3" w:rsidRPr="00BE22F3">
        <w:rPr>
          <w:rFonts w:ascii="Arial" w:hAnsi="Arial" w:cs="Arial"/>
        </w:rPr>
        <w:t xml:space="preserve">In this study, twelve disease categories were used to train and evaluate the EfficientNet-B0 model. These categories include healthy leaves, individual disease classes, and complex disease combinations, providing a more comprehensive and challenging classification task. Before model training, all images </w:t>
      </w:r>
      <w:r w:rsidR="002A23D4" w:rsidRPr="00BE22F3">
        <w:rPr>
          <w:rFonts w:ascii="Arial" w:hAnsi="Arial" w:cs="Arial"/>
        </w:rPr>
        <w:t>experienced</w:t>
      </w:r>
      <w:r w:rsidR="00BE22F3" w:rsidRPr="00BE22F3">
        <w:rPr>
          <w:rFonts w:ascii="Arial" w:hAnsi="Arial" w:cs="Arial"/>
        </w:rPr>
        <w:t xml:space="preserve"> preprocessing</w:t>
      </w:r>
      <w:r w:rsidR="002A23D4">
        <w:rPr>
          <w:rFonts w:ascii="Arial" w:hAnsi="Arial" w:cs="Arial"/>
        </w:rPr>
        <w:t xml:space="preserve"> </w:t>
      </w:r>
      <w:r w:rsidR="00BE22F3" w:rsidRPr="00BE22F3">
        <w:rPr>
          <w:rFonts w:ascii="Arial" w:hAnsi="Arial" w:cs="Arial"/>
        </w:rPr>
        <w:t xml:space="preserve">including resizing, </w:t>
      </w:r>
      <w:r w:rsidR="002A23D4">
        <w:rPr>
          <w:rFonts w:ascii="Arial" w:hAnsi="Arial" w:cs="Arial"/>
        </w:rPr>
        <w:t>normalization,</w:t>
      </w:r>
      <w:r w:rsidR="00BE22F3" w:rsidRPr="00BE22F3">
        <w:rPr>
          <w:rFonts w:ascii="Arial" w:hAnsi="Arial" w:cs="Arial"/>
        </w:rPr>
        <w:t xml:space="preserve"> and data augmentation, to improve model </w:t>
      </w:r>
      <w:r w:rsidR="002A23D4" w:rsidRPr="00BE22F3">
        <w:rPr>
          <w:rFonts w:ascii="Arial" w:hAnsi="Arial" w:cs="Arial"/>
        </w:rPr>
        <w:t>generalization</w:t>
      </w:r>
      <w:r w:rsidR="00BE22F3" w:rsidRPr="00BE22F3">
        <w:rPr>
          <w:rFonts w:ascii="Arial" w:hAnsi="Arial" w:cs="Arial"/>
        </w:rPr>
        <w:t>, reduce overfitting, and ensure compatibility with the EfficientNet-B0 architecture</w:t>
      </w:r>
      <w:r w:rsidR="003211ED">
        <w:rPr>
          <w:rFonts w:ascii="Arial" w:hAnsi="Arial" w:cs="Arial"/>
        </w:rPr>
        <w:t xml:space="preserve"> </w:t>
      </w:r>
      <w:sdt>
        <w:sdtPr>
          <w:rPr>
            <w:rFonts w:ascii="Arial" w:hAnsi="Arial" w:cs="Arial"/>
          </w:rPr>
          <w:id w:val="771977370"/>
          <w:citation/>
        </w:sdtPr>
        <w:sdtContent>
          <w:r w:rsidR="003211ED">
            <w:rPr>
              <w:rFonts w:ascii="Arial" w:hAnsi="Arial" w:cs="Arial"/>
            </w:rPr>
            <w:fldChar w:fldCharType="begin"/>
          </w:r>
          <w:r w:rsidR="003211ED">
            <w:rPr>
              <w:rFonts w:ascii="Arial" w:hAnsi="Arial" w:cs="Arial"/>
            </w:rPr>
            <w:instrText xml:space="preserve"> CITATION Con19 \l 1033 </w:instrText>
          </w:r>
          <w:r w:rsidR="003211ED">
            <w:rPr>
              <w:rFonts w:ascii="Arial" w:hAnsi="Arial" w:cs="Arial"/>
            </w:rPr>
            <w:fldChar w:fldCharType="separate"/>
          </w:r>
          <w:r w:rsidR="003211ED" w:rsidRPr="003211ED">
            <w:rPr>
              <w:rFonts w:ascii="Arial" w:hAnsi="Arial" w:cs="Arial"/>
              <w:noProof/>
            </w:rPr>
            <w:t>[6]</w:t>
          </w:r>
          <w:r w:rsidR="003211ED">
            <w:rPr>
              <w:rFonts w:ascii="Arial" w:hAnsi="Arial" w:cs="Arial"/>
            </w:rPr>
            <w:fldChar w:fldCharType="end"/>
          </w:r>
        </w:sdtContent>
      </w:sdt>
      <w:r w:rsidR="00BE22F3" w:rsidRPr="00BE22F3">
        <w:rPr>
          <w:rFonts w:ascii="Arial" w:hAnsi="Arial" w:cs="Arial"/>
        </w:rPr>
        <w:t>.</w:t>
      </w:r>
    </w:p>
    <w:p w14:paraId="5CE6E074" w14:textId="78282BBF" w:rsidR="00551B1E" w:rsidRPr="00311DB3" w:rsidRDefault="00551B1E" w:rsidP="00311DB3">
      <w:pPr>
        <w:spacing w:line="360" w:lineRule="auto"/>
        <w:jc w:val="both"/>
        <w:rPr>
          <w:rFonts w:ascii="Arial" w:hAnsi="Arial" w:cs="Arial"/>
        </w:rPr>
      </w:pPr>
      <w:r>
        <w:rPr>
          <w:rFonts w:ascii="Arial" w:hAnsi="Arial" w:cs="Arial"/>
          <w:noProof/>
        </w:rPr>
        <w:drawing>
          <wp:inline distT="0" distB="0" distL="0" distR="0" wp14:anchorId="38233CA4" wp14:editId="1B80E4EB">
            <wp:extent cx="6636058" cy="730250"/>
            <wp:effectExtent l="0" t="0" r="0" b="3810"/>
            <wp:docPr id="671210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10287" name="Picture 671210287"/>
                    <pic:cNvPicPr/>
                  </pic:nvPicPr>
                  <pic:blipFill>
                    <a:blip r:embed="rId8">
                      <a:extLst>
                        <a:ext uri="{28A0092B-C50C-407E-A947-70E740481C1C}">
                          <a14:useLocalDpi xmlns:a14="http://schemas.microsoft.com/office/drawing/2010/main" val="0"/>
                        </a:ext>
                      </a:extLst>
                    </a:blip>
                    <a:stretch>
                      <a:fillRect/>
                    </a:stretch>
                  </pic:blipFill>
                  <pic:spPr>
                    <a:xfrm>
                      <a:off x="0" y="0"/>
                      <a:ext cx="6636058" cy="730250"/>
                    </a:xfrm>
                    <a:prstGeom prst="rect">
                      <a:avLst/>
                    </a:prstGeom>
                  </pic:spPr>
                </pic:pic>
              </a:graphicData>
            </a:graphic>
          </wp:inline>
        </w:drawing>
      </w:r>
    </w:p>
    <w:p w14:paraId="41B57AEC" w14:textId="14C1C76D" w:rsidR="00B064FA" w:rsidRPr="00383BC0" w:rsidRDefault="002F4D7B" w:rsidP="00383BC0">
      <w:pPr>
        <w:pStyle w:val="Heading2"/>
        <w:rPr>
          <w:rFonts w:ascii="Arial" w:hAnsi="Arial" w:cs="Arial"/>
          <w:b/>
          <w:bCs/>
          <w:color w:val="auto"/>
          <w:sz w:val="24"/>
          <w:szCs w:val="24"/>
        </w:rPr>
      </w:pPr>
      <w:bookmarkStart w:id="4" w:name="_Toc235180517"/>
      <w:r w:rsidRPr="00383BC0">
        <w:rPr>
          <w:rFonts w:ascii="Arial" w:hAnsi="Arial" w:cs="Arial"/>
          <w:b/>
          <w:bCs/>
          <w:color w:val="auto"/>
          <w:sz w:val="24"/>
          <w:szCs w:val="24"/>
        </w:rPr>
        <w:t>1.</w:t>
      </w:r>
      <w:r w:rsidR="008A37CE" w:rsidRPr="00383BC0">
        <w:rPr>
          <w:rFonts w:ascii="Arial" w:hAnsi="Arial" w:cs="Arial"/>
          <w:b/>
          <w:bCs/>
          <w:color w:val="auto"/>
          <w:sz w:val="24"/>
          <w:szCs w:val="24"/>
        </w:rPr>
        <w:t xml:space="preserve">4 </w:t>
      </w:r>
      <w:r w:rsidR="00B064FA" w:rsidRPr="00383BC0">
        <w:rPr>
          <w:rFonts w:ascii="Arial" w:hAnsi="Arial" w:cs="Arial"/>
          <w:b/>
          <w:bCs/>
          <w:color w:val="auto"/>
          <w:sz w:val="24"/>
          <w:szCs w:val="24"/>
        </w:rPr>
        <w:t>Aims and Objective</w:t>
      </w:r>
      <w:bookmarkEnd w:id="4"/>
    </w:p>
    <w:p w14:paraId="4C1DBB39" w14:textId="2EA9C348" w:rsidR="00311DB3" w:rsidRDefault="00311DB3" w:rsidP="00311DB3">
      <w:pPr>
        <w:spacing w:line="360" w:lineRule="auto"/>
        <w:jc w:val="both"/>
        <w:rPr>
          <w:rFonts w:ascii="Arial" w:hAnsi="Arial" w:cs="Arial"/>
        </w:rPr>
      </w:pPr>
      <w:r w:rsidRPr="00311DB3">
        <w:rPr>
          <w:rFonts w:ascii="Arial" w:hAnsi="Arial" w:cs="Arial"/>
        </w:rPr>
        <w:t>The objective of this project is to design, deploy, and assess a Convolutional Neural Network for precise classification of apple leaf diseases based on the Plant Pathology 2021 dataset. The aims of this project are to review the existing literature on neural networks for image classification, discuss the differences between CNNs and RNNs, prepare the dataset using appropriate preprocessing techniques, build and optimize a CNN model using TensorFlow, evaluate its performance using standard classification metrics, and critically discuss the effectiveness and limitations of the proposed approach in plant disease recognition.</w:t>
      </w:r>
    </w:p>
    <w:p w14:paraId="68102E66" w14:textId="77777777" w:rsidR="001B3D06" w:rsidRDefault="001B3D06" w:rsidP="00311DB3">
      <w:pPr>
        <w:spacing w:line="360" w:lineRule="auto"/>
        <w:jc w:val="both"/>
        <w:rPr>
          <w:rFonts w:ascii="Arial" w:hAnsi="Arial" w:cs="Arial"/>
        </w:rPr>
      </w:pPr>
    </w:p>
    <w:p w14:paraId="52D7B4A1" w14:textId="07814237" w:rsidR="001B3D06" w:rsidRPr="00AE39E3" w:rsidRDefault="00240C6A" w:rsidP="00AE39E3">
      <w:pPr>
        <w:pStyle w:val="Heading1"/>
        <w:rPr>
          <w:rFonts w:ascii="Arial" w:hAnsi="Arial" w:cs="Arial"/>
          <w:b/>
          <w:bCs/>
          <w:color w:val="auto"/>
          <w:sz w:val="28"/>
          <w:szCs w:val="28"/>
        </w:rPr>
      </w:pPr>
      <w:bookmarkStart w:id="5" w:name="_Toc235180518"/>
      <w:r w:rsidRPr="00AE39E3">
        <w:rPr>
          <w:rFonts w:ascii="Arial" w:hAnsi="Arial" w:cs="Arial"/>
          <w:b/>
          <w:bCs/>
          <w:color w:val="auto"/>
          <w:sz w:val="28"/>
          <w:szCs w:val="28"/>
        </w:rPr>
        <w:t xml:space="preserve">2. </w:t>
      </w:r>
      <w:r w:rsidR="001B3D06" w:rsidRPr="00AE39E3">
        <w:rPr>
          <w:rFonts w:ascii="Arial" w:hAnsi="Arial" w:cs="Arial"/>
          <w:b/>
          <w:bCs/>
          <w:color w:val="auto"/>
          <w:sz w:val="28"/>
          <w:szCs w:val="28"/>
        </w:rPr>
        <w:t>Literature Review</w:t>
      </w:r>
      <w:bookmarkEnd w:id="5"/>
    </w:p>
    <w:p w14:paraId="69ECF5C1" w14:textId="77777777" w:rsidR="0068381C" w:rsidRPr="0068381C" w:rsidRDefault="0068381C" w:rsidP="0068381C">
      <w:pPr>
        <w:pStyle w:val="Heading2"/>
        <w:rPr>
          <w:rFonts w:ascii="Arial" w:hAnsi="Arial" w:cs="Arial"/>
          <w:b/>
          <w:bCs/>
          <w:color w:val="auto"/>
          <w:sz w:val="24"/>
          <w:szCs w:val="24"/>
        </w:rPr>
      </w:pPr>
      <w:bookmarkStart w:id="6" w:name="_Toc235180519"/>
      <w:r w:rsidRPr="0068381C">
        <w:rPr>
          <w:rFonts w:ascii="Arial" w:hAnsi="Arial" w:cs="Arial"/>
          <w:b/>
          <w:bCs/>
          <w:color w:val="auto"/>
          <w:sz w:val="24"/>
          <w:szCs w:val="24"/>
        </w:rPr>
        <w:t>2.1 Artificial Neural Networks for Image Classification</w:t>
      </w:r>
      <w:bookmarkEnd w:id="6"/>
    </w:p>
    <w:p w14:paraId="7C44375E" w14:textId="15602D87" w:rsidR="001B3D06" w:rsidRPr="001B3D06" w:rsidRDefault="001220B0" w:rsidP="001B3D06">
      <w:pPr>
        <w:spacing w:line="360" w:lineRule="auto"/>
        <w:jc w:val="both"/>
        <w:rPr>
          <w:rFonts w:ascii="Arial" w:hAnsi="Arial" w:cs="Arial"/>
        </w:rPr>
      </w:pPr>
      <w:r>
        <w:rPr>
          <w:rFonts w:ascii="Arial" w:hAnsi="Arial" w:cs="Arial"/>
        </w:rPr>
        <w:t>Artificial Neural</w:t>
      </w:r>
      <w:r w:rsidR="001B3D06" w:rsidRPr="001B3D06">
        <w:rPr>
          <w:rFonts w:ascii="Arial" w:hAnsi="Arial" w:cs="Arial"/>
        </w:rPr>
        <w:t xml:space="preserve"> Networks are one of the most important advances in modern artificial intelligence because they can learn complex correlations directly from data. ANNs, compared to traditional machine learning approaches depending on manually extracted features, acquire important patterns during training through interconnected layers of neurons. Deep learning has enhanced this capability by introducing several hidden layers </w:t>
      </w:r>
      <w:r w:rsidR="001B3D06" w:rsidRPr="001B3D06">
        <w:rPr>
          <w:rFonts w:ascii="Arial" w:hAnsi="Arial" w:cs="Arial"/>
        </w:rPr>
        <w:lastRenderedPageBreak/>
        <w:t xml:space="preserve">that </w:t>
      </w:r>
      <w:r w:rsidRPr="001B3D06">
        <w:rPr>
          <w:rFonts w:ascii="Arial" w:hAnsi="Arial" w:cs="Arial"/>
        </w:rPr>
        <w:t>teach</w:t>
      </w:r>
      <w:r w:rsidR="001B3D06" w:rsidRPr="001B3D06">
        <w:rPr>
          <w:rFonts w:ascii="Arial" w:hAnsi="Arial" w:cs="Arial"/>
        </w:rPr>
        <w:t xml:space="preserve"> low and high level information iteratively. This has led to huge gains in performance for identifying images, object identification, medical diagnostics, and autonomous systems</w:t>
      </w:r>
      <w:sdt>
        <w:sdtPr>
          <w:rPr>
            <w:rFonts w:ascii="Arial" w:hAnsi="Arial" w:cs="Arial"/>
          </w:rPr>
          <w:id w:val="-83767525"/>
          <w:citation/>
        </w:sdtPr>
        <w:sdtContent>
          <w:r w:rsidR="00C03D44">
            <w:rPr>
              <w:rFonts w:ascii="Arial" w:hAnsi="Arial" w:cs="Arial"/>
            </w:rPr>
            <w:fldChar w:fldCharType="begin"/>
          </w:r>
          <w:r w:rsidR="00C03D44">
            <w:rPr>
              <w:rFonts w:ascii="Arial" w:hAnsi="Arial" w:cs="Arial"/>
            </w:rPr>
            <w:instrText xml:space="preserve"> CITATION Yan15 \l 1033 </w:instrText>
          </w:r>
          <w:r w:rsidR="00C03D44">
            <w:rPr>
              <w:rFonts w:ascii="Arial" w:hAnsi="Arial" w:cs="Arial"/>
            </w:rPr>
            <w:fldChar w:fldCharType="separate"/>
          </w:r>
          <w:r w:rsidR="00C03D44">
            <w:rPr>
              <w:rFonts w:ascii="Arial" w:hAnsi="Arial" w:cs="Arial"/>
              <w:noProof/>
            </w:rPr>
            <w:t xml:space="preserve"> </w:t>
          </w:r>
          <w:r w:rsidR="00C03D44" w:rsidRPr="00C03D44">
            <w:rPr>
              <w:rFonts w:ascii="Arial" w:hAnsi="Arial" w:cs="Arial"/>
              <w:noProof/>
            </w:rPr>
            <w:t>[7]</w:t>
          </w:r>
          <w:r w:rsidR="00C03D44">
            <w:rPr>
              <w:rFonts w:ascii="Arial" w:hAnsi="Arial" w:cs="Arial"/>
            </w:rPr>
            <w:fldChar w:fldCharType="end"/>
          </w:r>
        </w:sdtContent>
      </w:sdt>
      <w:r w:rsidR="00284E0C">
        <w:rPr>
          <w:rFonts w:ascii="Arial" w:hAnsi="Arial" w:cs="Arial"/>
        </w:rPr>
        <w:t xml:space="preserve"> </w:t>
      </w:r>
      <w:sdt>
        <w:sdtPr>
          <w:rPr>
            <w:rFonts w:ascii="Arial" w:hAnsi="Arial" w:cs="Arial"/>
          </w:rPr>
          <w:id w:val="-264224654"/>
          <w:citation/>
        </w:sdtPr>
        <w:sdtContent>
          <w:r w:rsidR="00284E0C">
            <w:rPr>
              <w:rFonts w:ascii="Arial" w:hAnsi="Arial" w:cs="Arial"/>
            </w:rPr>
            <w:fldChar w:fldCharType="begin"/>
          </w:r>
          <w:r w:rsidR="00284E0C">
            <w:rPr>
              <w:rFonts w:ascii="Arial" w:hAnsi="Arial" w:cs="Arial"/>
            </w:rPr>
            <w:instrText xml:space="preserve"> CITATION Jür151 \l 1033 </w:instrText>
          </w:r>
          <w:r w:rsidR="00284E0C">
            <w:rPr>
              <w:rFonts w:ascii="Arial" w:hAnsi="Arial" w:cs="Arial"/>
            </w:rPr>
            <w:fldChar w:fldCharType="separate"/>
          </w:r>
          <w:r w:rsidR="00284E0C" w:rsidRPr="00284E0C">
            <w:rPr>
              <w:rFonts w:ascii="Arial" w:hAnsi="Arial" w:cs="Arial"/>
              <w:noProof/>
            </w:rPr>
            <w:t>[8]</w:t>
          </w:r>
          <w:r w:rsidR="00284E0C">
            <w:rPr>
              <w:rFonts w:ascii="Arial" w:hAnsi="Arial" w:cs="Arial"/>
            </w:rPr>
            <w:fldChar w:fldCharType="end"/>
          </w:r>
        </w:sdtContent>
      </w:sdt>
      <w:r w:rsidR="001B3D06" w:rsidRPr="001B3D06">
        <w:rPr>
          <w:rFonts w:ascii="Arial" w:hAnsi="Arial" w:cs="Arial"/>
        </w:rPr>
        <w:t>.</w:t>
      </w:r>
    </w:p>
    <w:p w14:paraId="1B45AD8C" w14:textId="53A3283C" w:rsidR="001B3D06" w:rsidRDefault="001B3D06" w:rsidP="001B3D06">
      <w:pPr>
        <w:spacing w:line="360" w:lineRule="auto"/>
        <w:jc w:val="both"/>
        <w:rPr>
          <w:rFonts w:ascii="Arial" w:hAnsi="Arial" w:cs="Arial"/>
        </w:rPr>
      </w:pPr>
      <w:r w:rsidRPr="001B3D06">
        <w:rPr>
          <w:rFonts w:ascii="Arial" w:hAnsi="Arial" w:cs="Arial"/>
        </w:rPr>
        <w:t xml:space="preserve">Deep learning has been quite good at classifying images. In image classification, neural networks look at the pixel information to recognize visual traits that differentiate one category from another. The network will learn </w:t>
      </w:r>
      <w:r w:rsidR="001220B0" w:rsidRPr="001B3D06">
        <w:rPr>
          <w:rFonts w:ascii="Arial" w:hAnsi="Arial" w:cs="Arial"/>
        </w:rPr>
        <w:t>more</w:t>
      </w:r>
      <w:r w:rsidRPr="001B3D06">
        <w:rPr>
          <w:rFonts w:ascii="Arial" w:hAnsi="Arial" w:cs="Arial"/>
        </w:rPr>
        <w:t xml:space="preserve"> complex attributes with each layer as it analyzes the photographs. This allows the network to correctly classify photos even when the </w:t>
      </w:r>
      <w:r w:rsidR="001220B0">
        <w:rPr>
          <w:rFonts w:ascii="Arial" w:hAnsi="Arial" w:cs="Arial"/>
        </w:rPr>
        <w:t>lighting,</w:t>
      </w:r>
      <w:r w:rsidRPr="001B3D06">
        <w:rPr>
          <w:rFonts w:ascii="Arial" w:hAnsi="Arial" w:cs="Arial"/>
        </w:rPr>
        <w:t xml:space="preserve"> </w:t>
      </w:r>
      <w:r w:rsidR="001220B0">
        <w:rPr>
          <w:rFonts w:ascii="Arial" w:hAnsi="Arial" w:cs="Arial"/>
        </w:rPr>
        <w:t>orientation,</w:t>
      </w:r>
      <w:r w:rsidRPr="001B3D06">
        <w:rPr>
          <w:rFonts w:ascii="Arial" w:hAnsi="Arial" w:cs="Arial"/>
        </w:rPr>
        <w:t xml:space="preserve"> or background conditions are </w:t>
      </w:r>
      <w:r w:rsidR="001220B0">
        <w:rPr>
          <w:rFonts w:ascii="Arial" w:hAnsi="Arial" w:cs="Arial"/>
        </w:rPr>
        <w:t>different.</w:t>
      </w:r>
      <w:r w:rsidRPr="001B3D06">
        <w:rPr>
          <w:rFonts w:ascii="Arial" w:hAnsi="Arial" w:cs="Arial"/>
        </w:rPr>
        <w:t xml:space="preserve"> Deep neural networks have proved to consistently outperform standard image</w:t>
      </w:r>
      <w:r w:rsidR="001220B0">
        <w:rPr>
          <w:rFonts w:ascii="Arial" w:hAnsi="Arial" w:cs="Arial"/>
        </w:rPr>
        <w:t xml:space="preserve"> </w:t>
      </w:r>
      <w:r w:rsidRPr="001B3D06">
        <w:rPr>
          <w:rFonts w:ascii="Arial" w:hAnsi="Arial" w:cs="Arial"/>
        </w:rPr>
        <w:t>processing approaches, as they can automatically learn hierarchical visual representations</w:t>
      </w:r>
      <w:sdt>
        <w:sdtPr>
          <w:rPr>
            <w:rFonts w:ascii="Arial" w:hAnsi="Arial" w:cs="Arial"/>
          </w:rPr>
          <w:id w:val="-467051691"/>
          <w:citation/>
        </w:sdtPr>
        <w:sdtContent>
          <w:r w:rsidR="009A0193">
            <w:rPr>
              <w:rFonts w:ascii="Arial" w:hAnsi="Arial" w:cs="Arial"/>
            </w:rPr>
            <w:fldChar w:fldCharType="begin"/>
          </w:r>
          <w:r w:rsidR="009A0193">
            <w:rPr>
              <w:rFonts w:ascii="Arial" w:hAnsi="Arial" w:cs="Arial"/>
            </w:rPr>
            <w:instrText xml:space="preserve"> CITATION Ale17 \l 1033 </w:instrText>
          </w:r>
          <w:r w:rsidR="009A0193">
            <w:rPr>
              <w:rFonts w:ascii="Arial" w:hAnsi="Arial" w:cs="Arial"/>
            </w:rPr>
            <w:fldChar w:fldCharType="separate"/>
          </w:r>
          <w:r w:rsidR="009A0193">
            <w:rPr>
              <w:rFonts w:ascii="Arial" w:hAnsi="Arial" w:cs="Arial"/>
              <w:noProof/>
            </w:rPr>
            <w:t xml:space="preserve"> </w:t>
          </w:r>
          <w:r w:rsidR="009A0193" w:rsidRPr="009A0193">
            <w:rPr>
              <w:rFonts w:ascii="Arial" w:hAnsi="Arial" w:cs="Arial"/>
              <w:noProof/>
            </w:rPr>
            <w:t>[9]</w:t>
          </w:r>
          <w:r w:rsidR="009A0193">
            <w:rPr>
              <w:rFonts w:ascii="Arial" w:hAnsi="Arial" w:cs="Arial"/>
            </w:rPr>
            <w:fldChar w:fldCharType="end"/>
          </w:r>
        </w:sdtContent>
      </w:sdt>
      <w:r w:rsidRPr="001B3D06">
        <w:rPr>
          <w:rFonts w:ascii="Arial" w:hAnsi="Arial" w:cs="Arial"/>
        </w:rPr>
        <w:t>.</w:t>
      </w:r>
    </w:p>
    <w:p w14:paraId="270B5207" w14:textId="77777777" w:rsidR="00240C6A" w:rsidRDefault="00240C6A" w:rsidP="001B3D06">
      <w:pPr>
        <w:spacing w:line="360" w:lineRule="auto"/>
        <w:jc w:val="both"/>
        <w:rPr>
          <w:rFonts w:ascii="Arial" w:hAnsi="Arial" w:cs="Arial"/>
        </w:rPr>
      </w:pPr>
    </w:p>
    <w:p w14:paraId="2419350E" w14:textId="62179A82" w:rsidR="009D3B57" w:rsidRPr="00606F82" w:rsidRDefault="00606F82" w:rsidP="00606F82">
      <w:pPr>
        <w:pStyle w:val="Heading2"/>
        <w:rPr>
          <w:rFonts w:ascii="Arial" w:hAnsi="Arial" w:cs="Arial"/>
          <w:b/>
          <w:bCs/>
          <w:color w:val="auto"/>
          <w:sz w:val="24"/>
          <w:szCs w:val="24"/>
        </w:rPr>
      </w:pPr>
      <w:bookmarkStart w:id="7" w:name="_Toc235180520"/>
      <w:r w:rsidRPr="00606F82">
        <w:rPr>
          <w:rFonts w:ascii="Arial" w:hAnsi="Arial" w:cs="Arial"/>
          <w:b/>
          <w:bCs/>
          <w:color w:val="auto"/>
          <w:sz w:val="24"/>
          <w:szCs w:val="24"/>
        </w:rPr>
        <w:t xml:space="preserve">2.2 </w:t>
      </w:r>
      <w:r w:rsidR="001220B0" w:rsidRPr="00606F82">
        <w:rPr>
          <w:rFonts w:ascii="Arial" w:hAnsi="Arial" w:cs="Arial"/>
          <w:b/>
          <w:bCs/>
          <w:color w:val="auto"/>
          <w:sz w:val="24"/>
          <w:szCs w:val="24"/>
        </w:rPr>
        <w:t>Convolutional</w:t>
      </w:r>
      <w:r w:rsidR="009D3B57" w:rsidRPr="00606F82">
        <w:rPr>
          <w:rFonts w:ascii="Arial" w:hAnsi="Arial" w:cs="Arial"/>
          <w:b/>
          <w:bCs/>
          <w:color w:val="auto"/>
          <w:sz w:val="24"/>
          <w:szCs w:val="24"/>
        </w:rPr>
        <w:t xml:space="preserve"> Neural Networks for </w:t>
      </w:r>
      <w:r w:rsidR="001220B0" w:rsidRPr="00606F82">
        <w:rPr>
          <w:rFonts w:ascii="Arial" w:hAnsi="Arial" w:cs="Arial"/>
          <w:b/>
          <w:bCs/>
          <w:color w:val="auto"/>
          <w:sz w:val="24"/>
          <w:szCs w:val="24"/>
        </w:rPr>
        <w:t>Plant</w:t>
      </w:r>
      <w:r w:rsidR="009D3B57" w:rsidRPr="00606F82">
        <w:rPr>
          <w:rFonts w:ascii="Arial" w:hAnsi="Arial" w:cs="Arial"/>
          <w:b/>
          <w:bCs/>
          <w:color w:val="auto"/>
          <w:sz w:val="24"/>
          <w:szCs w:val="24"/>
        </w:rPr>
        <w:t xml:space="preserve"> Disease Detection</w:t>
      </w:r>
      <w:bookmarkEnd w:id="7"/>
    </w:p>
    <w:p w14:paraId="5865FF93" w14:textId="6069CE88" w:rsidR="009D3B57" w:rsidRPr="009D3B57" w:rsidRDefault="0046454D" w:rsidP="009D3B57">
      <w:pPr>
        <w:spacing w:line="360" w:lineRule="auto"/>
        <w:jc w:val="both"/>
        <w:rPr>
          <w:rFonts w:ascii="Arial" w:hAnsi="Arial" w:cs="Arial"/>
        </w:rPr>
      </w:pPr>
      <w:r>
        <w:rPr>
          <w:rFonts w:ascii="Arial" w:hAnsi="Arial" w:cs="Arial"/>
        </w:rPr>
        <w:t xml:space="preserve">Convolutional </w:t>
      </w:r>
      <w:r w:rsidR="002A4C6A">
        <w:rPr>
          <w:rFonts w:ascii="Arial" w:hAnsi="Arial" w:cs="Arial"/>
        </w:rPr>
        <w:t>n</w:t>
      </w:r>
      <w:r>
        <w:rPr>
          <w:rFonts w:ascii="Arial" w:hAnsi="Arial" w:cs="Arial"/>
        </w:rPr>
        <w:t>eural networks</w:t>
      </w:r>
      <w:r w:rsidR="009D3B57" w:rsidRPr="009D3B57">
        <w:rPr>
          <w:rFonts w:ascii="Arial" w:hAnsi="Arial" w:cs="Arial"/>
        </w:rPr>
        <w:t xml:space="preserve"> are the most suitable deep learning architecture for picture classification. CNNs use convolutional layers to learn important spatial information such as edges, textures, </w:t>
      </w:r>
      <w:r w:rsidR="00CF5EFD">
        <w:rPr>
          <w:rFonts w:ascii="Arial" w:hAnsi="Arial" w:cs="Arial"/>
        </w:rPr>
        <w:t>colors, and</w:t>
      </w:r>
      <w:r w:rsidR="009D3B57" w:rsidRPr="009D3B57">
        <w:rPr>
          <w:rFonts w:ascii="Arial" w:hAnsi="Arial" w:cs="Arial"/>
        </w:rPr>
        <w:t xml:space="preserve"> shapes while reducing the number of parameters to be learned. The completely linked layers are used to do final classification based on the acquired features. Pooling layers lower the computational complexity by keeping only the most critical information</w:t>
      </w:r>
      <w:sdt>
        <w:sdtPr>
          <w:rPr>
            <w:rFonts w:ascii="Arial" w:hAnsi="Arial" w:cs="Arial"/>
          </w:rPr>
          <w:id w:val="-2049292649"/>
          <w:citation/>
        </w:sdtPr>
        <w:sdtContent>
          <w:r w:rsidR="00D8313D">
            <w:rPr>
              <w:rFonts w:ascii="Arial" w:hAnsi="Arial" w:cs="Arial"/>
            </w:rPr>
            <w:fldChar w:fldCharType="begin"/>
          </w:r>
          <w:r w:rsidR="00D8313D">
            <w:rPr>
              <w:rFonts w:ascii="Arial" w:hAnsi="Arial" w:cs="Arial"/>
            </w:rPr>
            <w:instrText xml:space="preserve"> CITATION LeC15 \l 1033 </w:instrText>
          </w:r>
          <w:r w:rsidR="00D8313D">
            <w:rPr>
              <w:rFonts w:ascii="Arial" w:hAnsi="Arial" w:cs="Arial"/>
            </w:rPr>
            <w:fldChar w:fldCharType="separate"/>
          </w:r>
          <w:r w:rsidR="00D8313D">
            <w:rPr>
              <w:rFonts w:ascii="Arial" w:hAnsi="Arial" w:cs="Arial"/>
              <w:noProof/>
            </w:rPr>
            <w:t xml:space="preserve"> </w:t>
          </w:r>
          <w:r w:rsidR="00D8313D" w:rsidRPr="00D8313D">
            <w:rPr>
              <w:rFonts w:ascii="Arial" w:hAnsi="Arial" w:cs="Arial"/>
              <w:noProof/>
            </w:rPr>
            <w:t>[10]</w:t>
          </w:r>
          <w:r w:rsidR="00D8313D">
            <w:rPr>
              <w:rFonts w:ascii="Arial" w:hAnsi="Arial" w:cs="Arial"/>
            </w:rPr>
            <w:fldChar w:fldCharType="end"/>
          </w:r>
        </w:sdtContent>
      </w:sdt>
      <w:r w:rsidR="009D3B57" w:rsidRPr="009D3B57">
        <w:rPr>
          <w:rFonts w:ascii="Arial" w:hAnsi="Arial" w:cs="Arial"/>
        </w:rPr>
        <w:t>.</w:t>
      </w:r>
    </w:p>
    <w:p w14:paraId="5C0A90AE" w14:textId="16508DD5" w:rsidR="009D3B57" w:rsidRPr="009D3B57" w:rsidRDefault="009D3B57" w:rsidP="009D3B57">
      <w:pPr>
        <w:spacing w:line="360" w:lineRule="auto"/>
        <w:jc w:val="both"/>
        <w:rPr>
          <w:rFonts w:ascii="Arial" w:hAnsi="Arial" w:cs="Arial"/>
        </w:rPr>
      </w:pPr>
      <w:r w:rsidRPr="009D3B57">
        <w:rPr>
          <w:rFonts w:ascii="Arial" w:hAnsi="Arial" w:cs="Arial"/>
        </w:rPr>
        <w:t xml:space="preserve">Studies have demonstrated that CNNs are useful in agricultural </w:t>
      </w:r>
      <w:r w:rsidR="00CF5EFD">
        <w:rPr>
          <w:rFonts w:ascii="Arial" w:hAnsi="Arial" w:cs="Arial"/>
        </w:rPr>
        <w:t>applications,</w:t>
      </w:r>
      <w:r w:rsidRPr="009D3B57">
        <w:rPr>
          <w:rFonts w:ascii="Arial" w:hAnsi="Arial" w:cs="Arial"/>
        </w:rPr>
        <w:t xml:space="preserve"> especially in the detection of plant disease. </w:t>
      </w:r>
      <w:r w:rsidR="00320AD5">
        <w:rPr>
          <w:rFonts w:ascii="Arial" w:hAnsi="Arial" w:cs="Arial"/>
        </w:rPr>
        <w:t>D</w:t>
      </w:r>
      <w:r w:rsidRPr="009D3B57">
        <w:rPr>
          <w:rFonts w:ascii="Arial" w:hAnsi="Arial" w:cs="Arial"/>
        </w:rPr>
        <w:t>eep convolutional networks</w:t>
      </w:r>
      <w:r w:rsidR="00320AD5">
        <w:rPr>
          <w:rFonts w:ascii="Arial" w:hAnsi="Arial" w:cs="Arial"/>
        </w:rPr>
        <w:t xml:space="preserve"> were used</w:t>
      </w:r>
      <w:r w:rsidRPr="009D3B57">
        <w:rPr>
          <w:rFonts w:ascii="Arial" w:hAnsi="Arial" w:cs="Arial"/>
        </w:rPr>
        <w:t xml:space="preserve"> to detect illnesses in plants with excellent accuracy from leaf pictures of the </w:t>
      </w:r>
      <w:r w:rsidR="00CF5EFD" w:rsidRPr="009D3B57">
        <w:rPr>
          <w:rFonts w:ascii="Arial" w:hAnsi="Arial" w:cs="Arial"/>
        </w:rPr>
        <w:t>Plant Village</w:t>
      </w:r>
      <w:r w:rsidRPr="009D3B57">
        <w:rPr>
          <w:rFonts w:ascii="Arial" w:hAnsi="Arial" w:cs="Arial"/>
        </w:rPr>
        <w:t xml:space="preserve"> dataset. Their results showed that CNNs have the potential to reduce the requirement for manual feature engineering of images and to improve the automatic diagnosis of diseases</w:t>
      </w:r>
      <w:sdt>
        <w:sdtPr>
          <w:rPr>
            <w:rFonts w:ascii="Arial" w:hAnsi="Arial" w:cs="Arial"/>
          </w:rPr>
          <w:id w:val="-869536834"/>
          <w:citation/>
        </w:sdtPr>
        <w:sdtContent>
          <w:r w:rsidR="0087311E">
            <w:rPr>
              <w:rFonts w:ascii="Arial" w:hAnsi="Arial" w:cs="Arial"/>
            </w:rPr>
            <w:fldChar w:fldCharType="begin"/>
          </w:r>
          <w:r w:rsidR="0087311E">
            <w:rPr>
              <w:rFonts w:ascii="Arial" w:hAnsi="Arial" w:cs="Arial"/>
            </w:rPr>
            <w:instrText xml:space="preserve"> CITATION Moh16 \l 1033 </w:instrText>
          </w:r>
          <w:r w:rsidR="0087311E">
            <w:rPr>
              <w:rFonts w:ascii="Arial" w:hAnsi="Arial" w:cs="Arial"/>
            </w:rPr>
            <w:fldChar w:fldCharType="separate"/>
          </w:r>
          <w:r w:rsidR="0087311E">
            <w:rPr>
              <w:rFonts w:ascii="Arial" w:hAnsi="Arial" w:cs="Arial"/>
              <w:noProof/>
            </w:rPr>
            <w:t xml:space="preserve"> </w:t>
          </w:r>
          <w:r w:rsidR="0087311E" w:rsidRPr="0087311E">
            <w:rPr>
              <w:rFonts w:ascii="Arial" w:hAnsi="Arial" w:cs="Arial"/>
              <w:noProof/>
            </w:rPr>
            <w:t>[11]</w:t>
          </w:r>
          <w:r w:rsidR="0087311E">
            <w:rPr>
              <w:rFonts w:ascii="Arial" w:hAnsi="Arial" w:cs="Arial"/>
            </w:rPr>
            <w:fldChar w:fldCharType="end"/>
          </w:r>
        </w:sdtContent>
      </w:sdt>
      <w:r w:rsidRPr="009D3B57">
        <w:rPr>
          <w:rFonts w:ascii="Arial" w:hAnsi="Arial" w:cs="Arial"/>
        </w:rPr>
        <w:t xml:space="preserve">. Similarly, Too et al.  studied </w:t>
      </w:r>
      <w:r w:rsidR="00CF5EFD" w:rsidRPr="009D3B57">
        <w:rPr>
          <w:rFonts w:ascii="Arial" w:hAnsi="Arial" w:cs="Arial"/>
        </w:rPr>
        <w:t>several</w:t>
      </w:r>
      <w:r w:rsidRPr="009D3B57">
        <w:rPr>
          <w:rFonts w:ascii="Arial" w:hAnsi="Arial" w:cs="Arial"/>
        </w:rPr>
        <w:t xml:space="preserve"> pre</w:t>
      </w:r>
      <w:r w:rsidR="00CF5EFD">
        <w:rPr>
          <w:rFonts w:ascii="Arial" w:hAnsi="Arial" w:cs="Arial"/>
        </w:rPr>
        <w:t xml:space="preserve"> </w:t>
      </w:r>
      <w:r w:rsidRPr="009D3B57">
        <w:rPr>
          <w:rFonts w:ascii="Arial" w:hAnsi="Arial" w:cs="Arial"/>
        </w:rPr>
        <w:t>trained CNN architectures such as VGG16, ResNet50, DenseNet121, InceptionV3 and EfficientNet and found that transfer learning may greatly boost classification performance, as well as shorten training time and processing needs</w:t>
      </w:r>
      <w:sdt>
        <w:sdtPr>
          <w:rPr>
            <w:rFonts w:ascii="Arial" w:hAnsi="Arial" w:cs="Arial"/>
          </w:rPr>
          <w:id w:val="1365334308"/>
          <w:citation/>
        </w:sdtPr>
        <w:sdtContent>
          <w:r w:rsidR="00192ED6">
            <w:rPr>
              <w:rFonts w:ascii="Arial" w:hAnsi="Arial" w:cs="Arial"/>
            </w:rPr>
            <w:fldChar w:fldCharType="begin"/>
          </w:r>
          <w:r w:rsidR="00192ED6">
            <w:rPr>
              <w:rFonts w:ascii="Arial" w:hAnsi="Arial" w:cs="Arial"/>
            </w:rPr>
            <w:instrText xml:space="preserve"> CITATION Too19 \l 1033 </w:instrText>
          </w:r>
          <w:r w:rsidR="00192ED6">
            <w:rPr>
              <w:rFonts w:ascii="Arial" w:hAnsi="Arial" w:cs="Arial"/>
            </w:rPr>
            <w:fldChar w:fldCharType="separate"/>
          </w:r>
          <w:r w:rsidR="00192ED6">
            <w:rPr>
              <w:rFonts w:ascii="Arial" w:hAnsi="Arial" w:cs="Arial"/>
              <w:noProof/>
            </w:rPr>
            <w:t xml:space="preserve"> </w:t>
          </w:r>
          <w:r w:rsidR="00192ED6" w:rsidRPr="00192ED6">
            <w:rPr>
              <w:rFonts w:ascii="Arial" w:hAnsi="Arial" w:cs="Arial"/>
              <w:noProof/>
            </w:rPr>
            <w:t>[12]</w:t>
          </w:r>
          <w:r w:rsidR="00192ED6">
            <w:rPr>
              <w:rFonts w:ascii="Arial" w:hAnsi="Arial" w:cs="Arial"/>
            </w:rPr>
            <w:fldChar w:fldCharType="end"/>
          </w:r>
        </w:sdtContent>
      </w:sdt>
      <w:r w:rsidRPr="009D3B57">
        <w:rPr>
          <w:rFonts w:ascii="Arial" w:hAnsi="Arial" w:cs="Arial"/>
        </w:rPr>
        <w:t>.</w:t>
      </w:r>
    </w:p>
    <w:p w14:paraId="258A2760" w14:textId="0EC9E4F8" w:rsidR="009D3B57" w:rsidRDefault="009D3B57" w:rsidP="009D3B57">
      <w:pPr>
        <w:spacing w:line="360" w:lineRule="auto"/>
        <w:jc w:val="both"/>
        <w:rPr>
          <w:rFonts w:ascii="Arial" w:hAnsi="Arial" w:cs="Arial"/>
        </w:rPr>
      </w:pPr>
      <w:r w:rsidRPr="009D3B57">
        <w:rPr>
          <w:rFonts w:ascii="Arial" w:hAnsi="Arial" w:cs="Arial"/>
        </w:rPr>
        <w:t xml:space="preserve">CNN based algorithms normally </w:t>
      </w:r>
      <w:r w:rsidR="00CF5EFD" w:rsidRPr="009D3B57">
        <w:rPr>
          <w:rFonts w:ascii="Arial" w:hAnsi="Arial" w:cs="Arial"/>
        </w:rPr>
        <w:t>demonstrate</w:t>
      </w:r>
      <w:r w:rsidRPr="009D3B57">
        <w:rPr>
          <w:rFonts w:ascii="Arial" w:hAnsi="Arial" w:cs="Arial"/>
        </w:rPr>
        <w:t xml:space="preserve"> decent classification accuracy, although there are reports of performance decrease in </w:t>
      </w:r>
      <w:r w:rsidR="00CF5EFD">
        <w:rPr>
          <w:rFonts w:ascii="Arial" w:hAnsi="Arial" w:cs="Arial"/>
        </w:rPr>
        <w:t>the case</w:t>
      </w:r>
      <w:r w:rsidRPr="009D3B57">
        <w:rPr>
          <w:rFonts w:ascii="Arial" w:hAnsi="Arial" w:cs="Arial"/>
        </w:rPr>
        <w:t xml:space="preserve"> of datasets with visually identical </w:t>
      </w:r>
      <w:r w:rsidRPr="009D3B57">
        <w:rPr>
          <w:rFonts w:ascii="Arial" w:hAnsi="Arial" w:cs="Arial"/>
        </w:rPr>
        <w:lastRenderedPageBreak/>
        <w:t xml:space="preserve">clinical symptoms or imbalanced classes. These limitations demonstrate that the performance of a model depends not only on the network design but also on the quality and </w:t>
      </w:r>
      <w:r w:rsidR="008F751F" w:rsidRPr="009D3B57">
        <w:rPr>
          <w:rFonts w:ascii="Arial" w:hAnsi="Arial" w:cs="Arial"/>
        </w:rPr>
        <w:t>distribution</w:t>
      </w:r>
      <w:r w:rsidRPr="009D3B57">
        <w:rPr>
          <w:rFonts w:ascii="Arial" w:hAnsi="Arial" w:cs="Arial"/>
        </w:rPr>
        <w:t xml:space="preserve"> of training data</w:t>
      </w:r>
      <w:sdt>
        <w:sdtPr>
          <w:rPr>
            <w:rFonts w:ascii="Arial" w:hAnsi="Arial" w:cs="Arial"/>
          </w:rPr>
          <w:id w:val="-786970270"/>
          <w:citation/>
        </w:sdtPr>
        <w:sdtContent>
          <w:r w:rsidR="00DF75E3">
            <w:rPr>
              <w:rFonts w:ascii="Arial" w:hAnsi="Arial" w:cs="Arial"/>
            </w:rPr>
            <w:fldChar w:fldCharType="begin"/>
          </w:r>
          <w:r w:rsidR="00DF75E3">
            <w:rPr>
              <w:rFonts w:ascii="Arial" w:hAnsi="Arial" w:cs="Arial"/>
            </w:rPr>
            <w:instrText xml:space="preserve"> CITATION Too19 \l 1033 </w:instrText>
          </w:r>
          <w:r w:rsidR="00DF75E3">
            <w:rPr>
              <w:rFonts w:ascii="Arial" w:hAnsi="Arial" w:cs="Arial"/>
            </w:rPr>
            <w:fldChar w:fldCharType="separate"/>
          </w:r>
          <w:r w:rsidR="00DF75E3">
            <w:rPr>
              <w:rFonts w:ascii="Arial" w:hAnsi="Arial" w:cs="Arial"/>
              <w:noProof/>
            </w:rPr>
            <w:t xml:space="preserve"> </w:t>
          </w:r>
          <w:r w:rsidR="00DF75E3" w:rsidRPr="00DF75E3">
            <w:rPr>
              <w:rFonts w:ascii="Arial" w:hAnsi="Arial" w:cs="Arial"/>
              <w:noProof/>
            </w:rPr>
            <w:t>[12]</w:t>
          </w:r>
          <w:r w:rsidR="00DF75E3">
            <w:rPr>
              <w:rFonts w:ascii="Arial" w:hAnsi="Arial" w:cs="Arial"/>
            </w:rPr>
            <w:fldChar w:fldCharType="end"/>
          </w:r>
        </w:sdtContent>
      </w:sdt>
      <w:r w:rsidRPr="009D3B57">
        <w:rPr>
          <w:rFonts w:ascii="Arial" w:hAnsi="Arial" w:cs="Arial"/>
        </w:rPr>
        <w:t>.</w:t>
      </w:r>
    </w:p>
    <w:p w14:paraId="54A3C47D" w14:textId="77777777" w:rsidR="001E71B7" w:rsidRPr="00D77D71" w:rsidRDefault="001E71B7" w:rsidP="006D2D97">
      <w:pPr>
        <w:spacing w:line="360" w:lineRule="auto"/>
        <w:jc w:val="both"/>
        <w:rPr>
          <w:rFonts w:ascii="Arial" w:hAnsi="Arial" w:cs="Arial"/>
          <w:b/>
          <w:bCs/>
        </w:rPr>
      </w:pPr>
    </w:p>
    <w:p w14:paraId="73C38173" w14:textId="16F6FAF0" w:rsidR="006D2D97" w:rsidRPr="00D77D71" w:rsidRDefault="008F1C0C" w:rsidP="008F1C0C">
      <w:pPr>
        <w:pStyle w:val="Heading2"/>
        <w:rPr>
          <w:rFonts w:ascii="Arial" w:hAnsi="Arial" w:cs="Arial"/>
          <w:b/>
          <w:bCs/>
          <w:color w:val="auto"/>
          <w:sz w:val="24"/>
          <w:szCs w:val="24"/>
        </w:rPr>
      </w:pPr>
      <w:bookmarkStart w:id="8" w:name="_Toc235180521"/>
      <w:r w:rsidRPr="00D77D71">
        <w:rPr>
          <w:rFonts w:ascii="Arial" w:hAnsi="Arial" w:cs="Arial"/>
          <w:b/>
          <w:bCs/>
          <w:color w:val="auto"/>
          <w:sz w:val="24"/>
          <w:szCs w:val="24"/>
        </w:rPr>
        <w:t xml:space="preserve">2.3 </w:t>
      </w:r>
      <w:r w:rsidR="006D2D97" w:rsidRPr="00D77D71">
        <w:rPr>
          <w:rFonts w:ascii="Arial" w:hAnsi="Arial" w:cs="Arial"/>
          <w:b/>
          <w:bCs/>
          <w:color w:val="auto"/>
          <w:sz w:val="24"/>
          <w:szCs w:val="24"/>
        </w:rPr>
        <w:t>Transfer Learning and Model Optimization</w:t>
      </w:r>
      <w:bookmarkEnd w:id="8"/>
    </w:p>
    <w:p w14:paraId="2021A7F4" w14:textId="3A5484B4" w:rsidR="006D2D97" w:rsidRPr="006D2D97" w:rsidRDefault="006D2D97" w:rsidP="006D2D97">
      <w:pPr>
        <w:spacing w:line="360" w:lineRule="auto"/>
        <w:jc w:val="both"/>
        <w:rPr>
          <w:rFonts w:ascii="Arial" w:hAnsi="Arial" w:cs="Arial"/>
        </w:rPr>
      </w:pPr>
      <w:r w:rsidRPr="006D2D97">
        <w:rPr>
          <w:rFonts w:ascii="Arial" w:hAnsi="Arial" w:cs="Arial"/>
        </w:rPr>
        <w:t xml:space="preserve">Training deep neural networks from scratch involves </w:t>
      </w:r>
      <w:r w:rsidR="001E71B7" w:rsidRPr="006D2D97">
        <w:rPr>
          <w:rFonts w:ascii="Arial" w:hAnsi="Arial" w:cs="Arial"/>
        </w:rPr>
        <w:t>big, labeled</w:t>
      </w:r>
      <w:r w:rsidRPr="006D2D97">
        <w:rPr>
          <w:rFonts w:ascii="Arial" w:hAnsi="Arial" w:cs="Arial"/>
        </w:rPr>
        <w:t xml:space="preserve"> datasets and </w:t>
      </w:r>
      <w:r w:rsidR="001E71B7" w:rsidRPr="006D2D97">
        <w:rPr>
          <w:rFonts w:ascii="Arial" w:hAnsi="Arial" w:cs="Arial"/>
        </w:rPr>
        <w:t>huge</w:t>
      </w:r>
      <w:r w:rsidRPr="006D2D97">
        <w:rPr>
          <w:rFonts w:ascii="Arial" w:hAnsi="Arial" w:cs="Arial"/>
        </w:rPr>
        <w:t xml:space="preserve"> computer resources. Transfer learning </w:t>
      </w:r>
      <w:r w:rsidR="001E71B7" w:rsidRPr="006D2D97">
        <w:rPr>
          <w:rFonts w:ascii="Arial" w:hAnsi="Arial" w:cs="Arial"/>
        </w:rPr>
        <w:t>challenges</w:t>
      </w:r>
      <w:r w:rsidRPr="006D2D97">
        <w:rPr>
          <w:rFonts w:ascii="Arial" w:hAnsi="Arial" w:cs="Arial"/>
        </w:rPr>
        <w:t xml:space="preserve"> this problem by leveraging models that have acquired useful visual features from huge datasets such as ImageNet. The pretrained model is used as a feature extractor instead of learning each feature from </w:t>
      </w:r>
      <w:r w:rsidR="001E71B7">
        <w:rPr>
          <w:rFonts w:ascii="Arial" w:hAnsi="Arial" w:cs="Arial"/>
        </w:rPr>
        <w:t>scratch,</w:t>
      </w:r>
      <w:r w:rsidRPr="006D2D97">
        <w:rPr>
          <w:rFonts w:ascii="Arial" w:hAnsi="Arial" w:cs="Arial"/>
        </w:rPr>
        <w:t xml:space="preserve"> and only the last classification layers are retrained for the target job.</w:t>
      </w:r>
    </w:p>
    <w:p w14:paraId="7B389BDD" w14:textId="161F0014" w:rsidR="006D2D97" w:rsidRPr="006D2D97" w:rsidRDefault="006D2D97" w:rsidP="006D2D97">
      <w:pPr>
        <w:spacing w:line="360" w:lineRule="auto"/>
        <w:jc w:val="both"/>
        <w:rPr>
          <w:rFonts w:ascii="Arial" w:hAnsi="Arial" w:cs="Arial"/>
        </w:rPr>
      </w:pPr>
      <w:r w:rsidRPr="006D2D97">
        <w:rPr>
          <w:rFonts w:ascii="Arial" w:hAnsi="Arial" w:cs="Arial"/>
        </w:rPr>
        <w:t xml:space="preserve">Transfer learning has various advantages. It minimizes the training time, reduces computing </w:t>
      </w:r>
      <w:r w:rsidR="001E71B7">
        <w:rPr>
          <w:rFonts w:ascii="Arial" w:hAnsi="Arial" w:cs="Arial"/>
        </w:rPr>
        <w:t>cost,</w:t>
      </w:r>
      <w:r w:rsidRPr="006D2D97">
        <w:rPr>
          <w:rFonts w:ascii="Arial" w:hAnsi="Arial" w:cs="Arial"/>
        </w:rPr>
        <w:t xml:space="preserve"> and often leads to improved </w:t>
      </w:r>
      <w:r w:rsidR="001E71B7">
        <w:rPr>
          <w:rFonts w:ascii="Arial" w:hAnsi="Arial" w:cs="Arial"/>
        </w:rPr>
        <w:t>generalization,</w:t>
      </w:r>
      <w:r w:rsidRPr="006D2D97">
        <w:rPr>
          <w:rFonts w:ascii="Arial" w:hAnsi="Arial" w:cs="Arial"/>
        </w:rPr>
        <w:t xml:space="preserve"> especially when the supplied dataset is very small. Many low level picture </w:t>
      </w:r>
      <w:r w:rsidR="001E71B7">
        <w:rPr>
          <w:rFonts w:ascii="Arial" w:hAnsi="Arial" w:cs="Arial"/>
        </w:rPr>
        <w:t>elements,</w:t>
      </w:r>
      <w:r w:rsidRPr="006D2D97">
        <w:rPr>
          <w:rFonts w:ascii="Arial" w:hAnsi="Arial" w:cs="Arial"/>
        </w:rPr>
        <w:t xml:space="preserve"> including edges, </w:t>
      </w:r>
      <w:r w:rsidR="001E71B7">
        <w:rPr>
          <w:rFonts w:ascii="Arial" w:hAnsi="Arial" w:cs="Arial"/>
        </w:rPr>
        <w:t>textures,</w:t>
      </w:r>
      <w:r w:rsidRPr="006D2D97">
        <w:rPr>
          <w:rFonts w:ascii="Arial" w:hAnsi="Arial" w:cs="Arial"/>
        </w:rPr>
        <w:t xml:space="preserve"> and </w:t>
      </w:r>
      <w:r w:rsidR="001E71B7">
        <w:rPr>
          <w:rFonts w:ascii="Arial" w:hAnsi="Arial" w:cs="Arial"/>
        </w:rPr>
        <w:t>color gradients,</w:t>
      </w:r>
      <w:r w:rsidRPr="006D2D97">
        <w:rPr>
          <w:rFonts w:ascii="Arial" w:hAnsi="Arial" w:cs="Arial"/>
        </w:rPr>
        <w:t xml:space="preserve"> are </w:t>
      </w:r>
      <w:r w:rsidR="001E71B7" w:rsidRPr="006D2D97">
        <w:rPr>
          <w:rFonts w:ascii="Arial" w:hAnsi="Arial" w:cs="Arial"/>
        </w:rPr>
        <w:t>everywhere</w:t>
      </w:r>
      <w:r w:rsidRPr="006D2D97">
        <w:rPr>
          <w:rFonts w:ascii="Arial" w:hAnsi="Arial" w:cs="Arial"/>
        </w:rPr>
        <w:t xml:space="preserve"> across diverse image </w:t>
      </w:r>
      <w:r w:rsidR="001E71B7">
        <w:rPr>
          <w:rFonts w:ascii="Arial" w:hAnsi="Arial" w:cs="Arial"/>
        </w:rPr>
        <w:t>domains,</w:t>
      </w:r>
      <w:r w:rsidRPr="006D2D97">
        <w:rPr>
          <w:rFonts w:ascii="Arial" w:hAnsi="Arial" w:cs="Arial"/>
        </w:rPr>
        <w:t xml:space="preserve"> which has made transfer learning useful in medical imaging, industrial </w:t>
      </w:r>
      <w:r w:rsidR="001E71B7">
        <w:rPr>
          <w:rFonts w:ascii="Arial" w:hAnsi="Arial" w:cs="Arial"/>
        </w:rPr>
        <w:t>inspection,</w:t>
      </w:r>
      <w:r w:rsidRPr="006D2D97">
        <w:rPr>
          <w:rFonts w:ascii="Arial" w:hAnsi="Arial" w:cs="Arial"/>
        </w:rPr>
        <w:t xml:space="preserve"> and agricultural disease identification</w:t>
      </w:r>
      <w:sdt>
        <w:sdtPr>
          <w:rPr>
            <w:rFonts w:ascii="Arial" w:hAnsi="Arial" w:cs="Arial"/>
          </w:rPr>
          <w:id w:val="-1677714177"/>
          <w:citation/>
        </w:sdtPr>
        <w:sdtContent>
          <w:r w:rsidR="009C0579">
            <w:rPr>
              <w:rFonts w:ascii="Arial" w:hAnsi="Arial" w:cs="Arial"/>
            </w:rPr>
            <w:fldChar w:fldCharType="begin"/>
          </w:r>
          <w:r w:rsidR="009C0579">
            <w:rPr>
              <w:rFonts w:ascii="Arial" w:hAnsi="Arial" w:cs="Arial"/>
            </w:rPr>
            <w:instrText xml:space="preserve"> CITATION Too19 \l 1033 </w:instrText>
          </w:r>
          <w:r w:rsidR="009C0579">
            <w:rPr>
              <w:rFonts w:ascii="Arial" w:hAnsi="Arial" w:cs="Arial"/>
            </w:rPr>
            <w:fldChar w:fldCharType="separate"/>
          </w:r>
          <w:r w:rsidR="009C0579">
            <w:rPr>
              <w:rFonts w:ascii="Arial" w:hAnsi="Arial" w:cs="Arial"/>
              <w:noProof/>
            </w:rPr>
            <w:t xml:space="preserve"> </w:t>
          </w:r>
          <w:r w:rsidR="009C0579" w:rsidRPr="009C0579">
            <w:rPr>
              <w:rFonts w:ascii="Arial" w:hAnsi="Arial" w:cs="Arial"/>
              <w:noProof/>
            </w:rPr>
            <w:t>[12]</w:t>
          </w:r>
          <w:r w:rsidR="009C0579">
            <w:rPr>
              <w:rFonts w:ascii="Arial" w:hAnsi="Arial" w:cs="Arial"/>
            </w:rPr>
            <w:fldChar w:fldCharType="end"/>
          </w:r>
        </w:sdtContent>
      </w:sdt>
      <w:r w:rsidRPr="006D2D97">
        <w:rPr>
          <w:rFonts w:ascii="Arial" w:hAnsi="Arial" w:cs="Arial"/>
        </w:rPr>
        <w:t>.</w:t>
      </w:r>
    </w:p>
    <w:p w14:paraId="42CB7578" w14:textId="75796D68" w:rsidR="006D2D97" w:rsidRDefault="006D2D97" w:rsidP="006D2D97">
      <w:pPr>
        <w:spacing w:line="360" w:lineRule="auto"/>
        <w:jc w:val="both"/>
        <w:rPr>
          <w:rFonts w:ascii="Arial" w:hAnsi="Arial" w:cs="Arial"/>
        </w:rPr>
      </w:pPr>
      <w:r w:rsidRPr="006D2D97">
        <w:rPr>
          <w:rFonts w:ascii="Arial" w:hAnsi="Arial" w:cs="Arial"/>
        </w:rPr>
        <w:t xml:space="preserve">An important aspect is also the model </w:t>
      </w:r>
      <w:r w:rsidR="001E71B7">
        <w:rPr>
          <w:rFonts w:ascii="Arial" w:hAnsi="Arial" w:cs="Arial"/>
        </w:rPr>
        <w:t>optimization</w:t>
      </w:r>
      <w:r w:rsidRPr="006D2D97">
        <w:rPr>
          <w:rFonts w:ascii="Arial" w:hAnsi="Arial" w:cs="Arial"/>
        </w:rPr>
        <w:t xml:space="preserve"> to improve the performance of neural networks. The hyperparameters such as learning rate, batch size, dropout rate, choice of </w:t>
      </w:r>
      <w:r w:rsidR="001E71B7">
        <w:rPr>
          <w:rFonts w:ascii="Arial" w:hAnsi="Arial" w:cs="Arial"/>
        </w:rPr>
        <w:t>optimizer,</w:t>
      </w:r>
      <w:r w:rsidRPr="006D2D97">
        <w:rPr>
          <w:rFonts w:ascii="Arial" w:hAnsi="Arial" w:cs="Arial"/>
        </w:rPr>
        <w:t xml:space="preserve"> and number of training epochs all have direct impact on the convergence and generalization capacity of the model. Common techniques to reduce overfitting and preserve good classification accuracy include data augmentation, early halting, dropout </w:t>
      </w:r>
      <w:r w:rsidR="001E71B7">
        <w:rPr>
          <w:rFonts w:ascii="Arial" w:hAnsi="Arial" w:cs="Arial"/>
        </w:rPr>
        <w:t>regularization</w:t>
      </w:r>
      <w:r w:rsidRPr="006D2D97">
        <w:rPr>
          <w:rFonts w:ascii="Arial" w:hAnsi="Arial" w:cs="Arial"/>
        </w:rPr>
        <w:t xml:space="preserve"> and learning</w:t>
      </w:r>
      <w:r w:rsidR="001E71B7">
        <w:rPr>
          <w:rFonts w:ascii="Arial" w:hAnsi="Arial" w:cs="Arial"/>
        </w:rPr>
        <w:t xml:space="preserve"> </w:t>
      </w:r>
      <w:r w:rsidRPr="006D2D97">
        <w:rPr>
          <w:rFonts w:ascii="Arial" w:hAnsi="Arial" w:cs="Arial"/>
        </w:rPr>
        <w:t>rate scheduling. Careful tweaking of these parameters can help CNN models to be more stable on data they have not seen before</w:t>
      </w:r>
      <w:sdt>
        <w:sdtPr>
          <w:rPr>
            <w:rFonts w:ascii="Arial" w:hAnsi="Arial" w:cs="Arial"/>
          </w:rPr>
          <w:id w:val="-1909221532"/>
          <w:citation/>
        </w:sdtPr>
        <w:sdtContent>
          <w:r w:rsidR="009C0579">
            <w:rPr>
              <w:rFonts w:ascii="Arial" w:hAnsi="Arial" w:cs="Arial"/>
            </w:rPr>
            <w:fldChar w:fldCharType="begin"/>
          </w:r>
          <w:r w:rsidR="009C0579">
            <w:rPr>
              <w:rFonts w:ascii="Arial" w:hAnsi="Arial" w:cs="Arial"/>
            </w:rPr>
            <w:instrText xml:space="preserve"> CITATION Con19 \l 1033 </w:instrText>
          </w:r>
          <w:r w:rsidR="009C0579">
            <w:rPr>
              <w:rFonts w:ascii="Arial" w:hAnsi="Arial" w:cs="Arial"/>
            </w:rPr>
            <w:fldChar w:fldCharType="separate"/>
          </w:r>
          <w:r w:rsidR="009C0579">
            <w:rPr>
              <w:rFonts w:ascii="Arial" w:hAnsi="Arial" w:cs="Arial"/>
              <w:noProof/>
            </w:rPr>
            <w:t xml:space="preserve"> </w:t>
          </w:r>
          <w:r w:rsidR="009C0579" w:rsidRPr="009C0579">
            <w:rPr>
              <w:rFonts w:ascii="Arial" w:hAnsi="Arial" w:cs="Arial"/>
              <w:noProof/>
            </w:rPr>
            <w:t>[6]</w:t>
          </w:r>
          <w:r w:rsidR="009C0579">
            <w:rPr>
              <w:rFonts w:ascii="Arial" w:hAnsi="Arial" w:cs="Arial"/>
            </w:rPr>
            <w:fldChar w:fldCharType="end"/>
          </w:r>
        </w:sdtContent>
      </w:sdt>
      <w:r w:rsidRPr="006D2D97">
        <w:rPr>
          <w:rFonts w:ascii="Arial" w:hAnsi="Arial" w:cs="Arial"/>
        </w:rPr>
        <w:t>.</w:t>
      </w:r>
    </w:p>
    <w:p w14:paraId="01B5FB2D" w14:textId="77777777" w:rsidR="00DE3500" w:rsidRDefault="00DE3500" w:rsidP="006D2D97">
      <w:pPr>
        <w:spacing w:line="360" w:lineRule="auto"/>
        <w:jc w:val="both"/>
        <w:rPr>
          <w:rFonts w:ascii="Arial" w:hAnsi="Arial" w:cs="Arial"/>
        </w:rPr>
      </w:pPr>
    </w:p>
    <w:p w14:paraId="722CD60A" w14:textId="19146D66" w:rsidR="004A3A01" w:rsidRPr="00DB7C55" w:rsidRDefault="00DB7C55" w:rsidP="00DB7C55">
      <w:pPr>
        <w:pStyle w:val="Heading2"/>
        <w:rPr>
          <w:rFonts w:ascii="Arial" w:hAnsi="Arial" w:cs="Arial"/>
          <w:b/>
          <w:bCs/>
          <w:color w:val="auto"/>
          <w:sz w:val="24"/>
          <w:szCs w:val="24"/>
        </w:rPr>
      </w:pPr>
      <w:bookmarkStart w:id="9" w:name="_Toc235180522"/>
      <w:r w:rsidRPr="00DB7C55">
        <w:rPr>
          <w:rFonts w:ascii="Arial" w:hAnsi="Arial" w:cs="Arial"/>
          <w:b/>
          <w:bCs/>
          <w:color w:val="auto"/>
          <w:sz w:val="24"/>
          <w:szCs w:val="24"/>
        </w:rPr>
        <w:t xml:space="preserve">2.4 </w:t>
      </w:r>
      <w:r w:rsidR="004A3A01" w:rsidRPr="00DB7C55">
        <w:rPr>
          <w:rFonts w:ascii="Arial" w:hAnsi="Arial" w:cs="Arial"/>
          <w:b/>
          <w:bCs/>
          <w:color w:val="auto"/>
          <w:sz w:val="24"/>
          <w:szCs w:val="24"/>
        </w:rPr>
        <w:t>Research Ga</w:t>
      </w:r>
      <w:r w:rsidR="00CB55BC" w:rsidRPr="00DB7C55">
        <w:rPr>
          <w:rFonts w:ascii="Arial" w:hAnsi="Arial" w:cs="Arial"/>
          <w:b/>
          <w:bCs/>
          <w:color w:val="auto"/>
          <w:sz w:val="24"/>
          <w:szCs w:val="24"/>
        </w:rPr>
        <w:t>p</w:t>
      </w:r>
      <w:bookmarkEnd w:id="9"/>
    </w:p>
    <w:p w14:paraId="3BB18B8B" w14:textId="445FF593" w:rsidR="004A3A01" w:rsidRPr="004A3A01" w:rsidRDefault="004A3A01" w:rsidP="004A3A01">
      <w:pPr>
        <w:spacing w:line="360" w:lineRule="auto"/>
        <w:jc w:val="both"/>
        <w:rPr>
          <w:rFonts w:ascii="Arial" w:hAnsi="Arial" w:cs="Arial"/>
        </w:rPr>
      </w:pPr>
      <w:r w:rsidRPr="004A3A01">
        <w:rPr>
          <w:rFonts w:ascii="Arial" w:hAnsi="Arial" w:cs="Arial"/>
        </w:rPr>
        <w:t>Deep learning based plant disease categorization has made fast progress</w:t>
      </w:r>
      <w:r w:rsidR="00D0798D">
        <w:rPr>
          <w:rFonts w:ascii="Arial" w:hAnsi="Arial" w:cs="Arial"/>
        </w:rPr>
        <w:t>, but</w:t>
      </w:r>
      <w:r w:rsidRPr="004A3A01">
        <w:rPr>
          <w:rFonts w:ascii="Arial" w:hAnsi="Arial" w:cs="Arial"/>
        </w:rPr>
        <w:t xml:space="preserve"> there are still many challenges to overcome. Most published research focuses on overall high accuracy with limited exploration on class specific performance, confusion among comparable </w:t>
      </w:r>
      <w:r w:rsidR="001E71B7">
        <w:rPr>
          <w:rFonts w:ascii="Arial" w:hAnsi="Arial" w:cs="Arial"/>
        </w:rPr>
        <w:t>illnesses,</w:t>
      </w:r>
      <w:r w:rsidRPr="004A3A01">
        <w:rPr>
          <w:rFonts w:ascii="Arial" w:hAnsi="Arial" w:cs="Arial"/>
        </w:rPr>
        <w:t xml:space="preserve"> and impact of dataset imbalance. Furthermore, several </w:t>
      </w:r>
      <w:r w:rsidR="001E71B7">
        <w:rPr>
          <w:rFonts w:ascii="Arial" w:hAnsi="Arial" w:cs="Arial"/>
        </w:rPr>
        <w:t xml:space="preserve">research </w:t>
      </w:r>
      <w:r w:rsidR="001E71B7">
        <w:rPr>
          <w:rFonts w:ascii="Arial" w:hAnsi="Arial" w:cs="Arial"/>
        </w:rPr>
        <w:lastRenderedPageBreak/>
        <w:t>studies</w:t>
      </w:r>
      <w:r w:rsidRPr="004A3A01">
        <w:rPr>
          <w:rFonts w:ascii="Arial" w:hAnsi="Arial" w:cs="Arial"/>
        </w:rPr>
        <w:t xml:space="preserve"> evaluate their models on various datasets, which makes comparing the methods difficult</w:t>
      </w:r>
      <w:sdt>
        <w:sdtPr>
          <w:rPr>
            <w:rFonts w:ascii="Arial" w:hAnsi="Arial" w:cs="Arial"/>
          </w:rPr>
          <w:id w:val="-1646734188"/>
          <w:citation/>
        </w:sdtPr>
        <w:sdtContent>
          <w:r w:rsidR="003E1764">
            <w:rPr>
              <w:rFonts w:ascii="Arial" w:hAnsi="Arial" w:cs="Arial"/>
            </w:rPr>
            <w:fldChar w:fldCharType="begin"/>
          </w:r>
          <w:r w:rsidR="003E1764">
            <w:rPr>
              <w:rFonts w:ascii="Arial" w:hAnsi="Arial" w:cs="Arial"/>
            </w:rPr>
            <w:instrText xml:space="preserve"> CITATION Moh23 \l 1033 </w:instrText>
          </w:r>
          <w:r w:rsidR="003E1764">
            <w:rPr>
              <w:rFonts w:ascii="Arial" w:hAnsi="Arial" w:cs="Arial"/>
            </w:rPr>
            <w:fldChar w:fldCharType="separate"/>
          </w:r>
          <w:r w:rsidR="003E1764">
            <w:rPr>
              <w:rFonts w:ascii="Arial" w:hAnsi="Arial" w:cs="Arial"/>
              <w:noProof/>
            </w:rPr>
            <w:t xml:space="preserve"> </w:t>
          </w:r>
          <w:r w:rsidR="003E1764" w:rsidRPr="003E1764">
            <w:rPr>
              <w:rFonts w:ascii="Arial" w:hAnsi="Arial" w:cs="Arial"/>
              <w:noProof/>
            </w:rPr>
            <w:t>[4]</w:t>
          </w:r>
          <w:r w:rsidR="003E1764">
            <w:rPr>
              <w:rFonts w:ascii="Arial" w:hAnsi="Arial" w:cs="Arial"/>
            </w:rPr>
            <w:fldChar w:fldCharType="end"/>
          </w:r>
        </w:sdtContent>
      </w:sdt>
      <w:r w:rsidRPr="004A3A01">
        <w:rPr>
          <w:rFonts w:ascii="Arial" w:hAnsi="Arial" w:cs="Arial"/>
        </w:rPr>
        <w:t>.</w:t>
      </w:r>
    </w:p>
    <w:p w14:paraId="1C0F9AD9" w14:textId="09477E81" w:rsidR="004A3A01" w:rsidRPr="004A3A01" w:rsidRDefault="004A3A01" w:rsidP="004A3A01">
      <w:pPr>
        <w:spacing w:line="360" w:lineRule="auto"/>
        <w:jc w:val="both"/>
        <w:rPr>
          <w:rFonts w:ascii="Arial" w:hAnsi="Arial" w:cs="Arial"/>
        </w:rPr>
      </w:pPr>
      <w:r w:rsidRPr="004A3A01">
        <w:rPr>
          <w:rFonts w:ascii="Arial" w:hAnsi="Arial" w:cs="Arial"/>
        </w:rPr>
        <w:t xml:space="preserve">The Plant Pathology dataset presents new problems. Many diseases share the same visual signs, which means a greater chance of misdiagnosis. Therefore, it is very important to analyze precision, recall, </w:t>
      </w:r>
      <w:r w:rsidR="00CB55BC">
        <w:rPr>
          <w:rFonts w:ascii="Arial" w:hAnsi="Arial" w:cs="Arial"/>
        </w:rPr>
        <w:t>F1</w:t>
      </w:r>
      <w:r w:rsidR="00211436">
        <w:rPr>
          <w:rFonts w:ascii="Arial" w:hAnsi="Arial" w:cs="Arial"/>
        </w:rPr>
        <w:t xml:space="preserve"> </w:t>
      </w:r>
      <w:r w:rsidR="00CB55BC">
        <w:rPr>
          <w:rFonts w:ascii="Arial" w:hAnsi="Arial" w:cs="Arial"/>
        </w:rPr>
        <w:t>score,</w:t>
      </w:r>
      <w:r w:rsidRPr="004A3A01">
        <w:rPr>
          <w:rFonts w:ascii="Arial" w:hAnsi="Arial" w:cs="Arial"/>
        </w:rPr>
        <w:t xml:space="preserve"> and confusion matrix, in addition to total accuracy, to understand the performance of the model for each class</w:t>
      </w:r>
      <w:sdt>
        <w:sdtPr>
          <w:rPr>
            <w:rFonts w:ascii="Arial" w:hAnsi="Arial" w:cs="Arial"/>
          </w:rPr>
          <w:id w:val="-68970786"/>
          <w:citation/>
        </w:sdtPr>
        <w:sdtContent>
          <w:r w:rsidR="00A70340">
            <w:rPr>
              <w:rFonts w:ascii="Arial" w:hAnsi="Arial" w:cs="Arial"/>
            </w:rPr>
            <w:fldChar w:fldCharType="begin"/>
          </w:r>
          <w:r w:rsidR="00A70340">
            <w:rPr>
              <w:rFonts w:ascii="Arial" w:hAnsi="Arial" w:cs="Arial"/>
            </w:rPr>
            <w:instrText xml:space="preserve"> CITATION Moh23 \l 1033 </w:instrText>
          </w:r>
          <w:r w:rsidR="00A70340">
            <w:rPr>
              <w:rFonts w:ascii="Arial" w:hAnsi="Arial" w:cs="Arial"/>
            </w:rPr>
            <w:fldChar w:fldCharType="separate"/>
          </w:r>
          <w:r w:rsidR="00A70340">
            <w:rPr>
              <w:rFonts w:ascii="Arial" w:hAnsi="Arial" w:cs="Arial"/>
              <w:noProof/>
            </w:rPr>
            <w:t xml:space="preserve"> </w:t>
          </w:r>
          <w:r w:rsidR="00A70340" w:rsidRPr="00A70340">
            <w:rPr>
              <w:rFonts w:ascii="Arial" w:hAnsi="Arial" w:cs="Arial"/>
              <w:noProof/>
            </w:rPr>
            <w:t>[4]</w:t>
          </w:r>
          <w:r w:rsidR="00A70340">
            <w:rPr>
              <w:rFonts w:ascii="Arial" w:hAnsi="Arial" w:cs="Arial"/>
            </w:rPr>
            <w:fldChar w:fldCharType="end"/>
          </w:r>
        </w:sdtContent>
      </w:sdt>
      <w:r w:rsidRPr="004A3A01">
        <w:rPr>
          <w:rFonts w:ascii="Arial" w:hAnsi="Arial" w:cs="Arial"/>
        </w:rPr>
        <w:t>.</w:t>
      </w:r>
    </w:p>
    <w:p w14:paraId="0E71DEFD" w14:textId="0303BC4F" w:rsidR="004A3A01" w:rsidRDefault="004A3A01" w:rsidP="004A3A01">
      <w:pPr>
        <w:spacing w:line="360" w:lineRule="auto"/>
        <w:jc w:val="both"/>
        <w:rPr>
          <w:rFonts w:ascii="Arial" w:hAnsi="Arial" w:cs="Arial"/>
        </w:rPr>
      </w:pPr>
      <w:r w:rsidRPr="004A3A01">
        <w:rPr>
          <w:rFonts w:ascii="Arial" w:hAnsi="Arial" w:cs="Arial"/>
        </w:rPr>
        <w:t xml:space="preserve">This project aims to overcome these difficulties by creating a </w:t>
      </w:r>
      <w:r w:rsidR="00CB55BC">
        <w:rPr>
          <w:rFonts w:ascii="Arial" w:hAnsi="Arial" w:cs="Arial"/>
        </w:rPr>
        <w:t>convolutional neural network</w:t>
      </w:r>
      <w:r w:rsidRPr="004A3A01">
        <w:rPr>
          <w:rFonts w:ascii="Arial" w:hAnsi="Arial" w:cs="Arial"/>
        </w:rPr>
        <w:t xml:space="preserve"> using </w:t>
      </w:r>
      <w:r w:rsidR="00CB55BC">
        <w:rPr>
          <w:rFonts w:ascii="Arial" w:hAnsi="Arial" w:cs="Arial"/>
        </w:rPr>
        <w:t>the Plant</w:t>
      </w:r>
      <w:r w:rsidRPr="004A3A01">
        <w:rPr>
          <w:rFonts w:ascii="Arial" w:hAnsi="Arial" w:cs="Arial"/>
        </w:rPr>
        <w:t xml:space="preserve"> Patholog</w:t>
      </w:r>
      <w:r w:rsidR="001D5B7C">
        <w:rPr>
          <w:rFonts w:ascii="Arial" w:hAnsi="Arial" w:cs="Arial"/>
        </w:rPr>
        <w:t xml:space="preserve">y </w:t>
      </w:r>
      <w:r w:rsidRPr="004A3A01">
        <w:rPr>
          <w:rFonts w:ascii="Arial" w:hAnsi="Arial" w:cs="Arial"/>
        </w:rPr>
        <w:t xml:space="preserve">dataset as described in the evaluation brief. The model performance is assessed using </w:t>
      </w:r>
      <w:r w:rsidR="00CB55BC" w:rsidRPr="004A3A01">
        <w:rPr>
          <w:rFonts w:ascii="Arial" w:hAnsi="Arial" w:cs="Arial"/>
        </w:rPr>
        <w:t>several</w:t>
      </w:r>
      <w:r w:rsidRPr="004A3A01">
        <w:rPr>
          <w:rFonts w:ascii="Arial" w:hAnsi="Arial" w:cs="Arial"/>
        </w:rPr>
        <w:t xml:space="preserve"> performance measures and the strengths and flaws of the model are critically reviewed. The results give a better knowledge of CNN-based image classification for automatic plant disease diagnosis and propose possible improvements for future research.</w:t>
      </w:r>
    </w:p>
    <w:p w14:paraId="715CDC98" w14:textId="77777777" w:rsidR="00EA6399" w:rsidRDefault="00EA6399" w:rsidP="004A3A01">
      <w:pPr>
        <w:spacing w:line="360" w:lineRule="auto"/>
        <w:jc w:val="both"/>
        <w:rPr>
          <w:rFonts w:ascii="Arial" w:hAnsi="Arial" w:cs="Arial"/>
        </w:rPr>
      </w:pPr>
    </w:p>
    <w:p w14:paraId="3C4443E3" w14:textId="14BE044D" w:rsidR="00EA6399" w:rsidRPr="002B0E6D" w:rsidRDefault="002B0E6D" w:rsidP="002B0E6D">
      <w:pPr>
        <w:pStyle w:val="Heading1"/>
        <w:rPr>
          <w:rFonts w:ascii="Arial" w:hAnsi="Arial" w:cs="Arial"/>
          <w:b/>
          <w:bCs/>
          <w:color w:val="auto"/>
          <w:sz w:val="28"/>
          <w:szCs w:val="28"/>
        </w:rPr>
      </w:pPr>
      <w:bookmarkStart w:id="10" w:name="_Toc235180523"/>
      <w:r w:rsidRPr="002B0E6D">
        <w:rPr>
          <w:rFonts w:ascii="Arial" w:hAnsi="Arial" w:cs="Arial"/>
          <w:b/>
          <w:bCs/>
          <w:color w:val="auto"/>
          <w:sz w:val="28"/>
          <w:szCs w:val="28"/>
        </w:rPr>
        <w:t xml:space="preserve">3. </w:t>
      </w:r>
      <w:r w:rsidR="00EA6399" w:rsidRPr="002B0E6D">
        <w:rPr>
          <w:rFonts w:ascii="Arial" w:hAnsi="Arial" w:cs="Arial"/>
          <w:b/>
          <w:bCs/>
          <w:color w:val="auto"/>
          <w:sz w:val="28"/>
          <w:szCs w:val="28"/>
        </w:rPr>
        <w:t>Data Description and Data Prepar</w:t>
      </w:r>
      <w:r w:rsidR="00E943E1" w:rsidRPr="002B0E6D">
        <w:rPr>
          <w:rFonts w:ascii="Arial" w:hAnsi="Arial" w:cs="Arial"/>
          <w:b/>
          <w:bCs/>
          <w:color w:val="auto"/>
          <w:sz w:val="28"/>
          <w:szCs w:val="28"/>
        </w:rPr>
        <w:t>a</w:t>
      </w:r>
      <w:r w:rsidR="00EA6399" w:rsidRPr="002B0E6D">
        <w:rPr>
          <w:rFonts w:ascii="Arial" w:hAnsi="Arial" w:cs="Arial"/>
          <w:b/>
          <w:bCs/>
          <w:color w:val="auto"/>
          <w:sz w:val="28"/>
          <w:szCs w:val="28"/>
        </w:rPr>
        <w:t>tion</w:t>
      </w:r>
      <w:bookmarkEnd w:id="10"/>
    </w:p>
    <w:p w14:paraId="17D01C46" w14:textId="77777777" w:rsidR="00CB2311" w:rsidRPr="00CB2311" w:rsidRDefault="00CB2311" w:rsidP="00CB2311">
      <w:pPr>
        <w:pStyle w:val="Heading2"/>
        <w:rPr>
          <w:rFonts w:ascii="Arial" w:hAnsi="Arial" w:cs="Arial"/>
          <w:b/>
          <w:bCs/>
          <w:color w:val="auto"/>
          <w:sz w:val="24"/>
          <w:szCs w:val="24"/>
        </w:rPr>
      </w:pPr>
      <w:bookmarkStart w:id="11" w:name="_Toc235180524"/>
      <w:r w:rsidRPr="00CB2311">
        <w:rPr>
          <w:rFonts w:ascii="Arial" w:hAnsi="Arial" w:cs="Arial"/>
          <w:b/>
          <w:bCs/>
          <w:color w:val="auto"/>
          <w:sz w:val="24"/>
          <w:szCs w:val="24"/>
        </w:rPr>
        <w:t>3.1 Dataset Overview</w:t>
      </w:r>
      <w:bookmarkEnd w:id="11"/>
    </w:p>
    <w:p w14:paraId="306FECFB" w14:textId="566F8242" w:rsidR="003C55F2" w:rsidRPr="003C55F2" w:rsidRDefault="003C55F2" w:rsidP="003C55F2">
      <w:pPr>
        <w:spacing w:line="360" w:lineRule="auto"/>
        <w:jc w:val="both"/>
        <w:rPr>
          <w:rFonts w:ascii="Arial" w:hAnsi="Arial" w:cs="Arial"/>
        </w:rPr>
      </w:pPr>
      <w:r w:rsidRPr="003C55F2">
        <w:rPr>
          <w:rFonts w:ascii="Arial" w:hAnsi="Arial" w:cs="Arial"/>
        </w:rPr>
        <w:t>The Plant Pathology dataset was used to train and evaluate the EfficientNet-B0</w:t>
      </w:r>
      <w:r w:rsidR="008246D9">
        <w:rPr>
          <w:rFonts w:ascii="Arial" w:hAnsi="Arial" w:cs="Arial"/>
        </w:rPr>
        <w:t xml:space="preserve"> </w:t>
      </w:r>
      <w:r w:rsidRPr="003C55F2">
        <w:rPr>
          <w:rFonts w:ascii="Arial" w:hAnsi="Arial" w:cs="Arial"/>
        </w:rPr>
        <w:t xml:space="preserve">for apple leaf disease classification. The </w:t>
      </w:r>
      <w:r w:rsidR="00965652" w:rsidRPr="003C55F2">
        <w:rPr>
          <w:rFonts w:ascii="Arial" w:hAnsi="Arial" w:cs="Arial"/>
        </w:rPr>
        <w:t>dataset</w:t>
      </w:r>
      <w:r w:rsidRPr="003C55F2">
        <w:rPr>
          <w:rFonts w:ascii="Arial" w:hAnsi="Arial" w:cs="Arial"/>
        </w:rPr>
        <w:t xml:space="preserve"> consists of labelled RGB images of apple leaves collected under a range of environmental conditions</w:t>
      </w:r>
      <w:sdt>
        <w:sdtPr>
          <w:rPr>
            <w:rFonts w:ascii="Arial" w:hAnsi="Arial" w:cs="Arial"/>
          </w:rPr>
          <w:id w:val="1021127533"/>
          <w:citation/>
        </w:sdtPr>
        <w:sdtContent>
          <w:r w:rsidR="00BF56EE">
            <w:rPr>
              <w:rFonts w:ascii="Arial" w:hAnsi="Arial" w:cs="Arial"/>
            </w:rPr>
            <w:fldChar w:fldCharType="begin"/>
          </w:r>
          <w:r w:rsidR="00BF56EE">
            <w:rPr>
              <w:rFonts w:ascii="Arial" w:hAnsi="Arial" w:cs="Arial"/>
            </w:rPr>
            <w:instrText xml:space="preserve"> CITATION Ian161 \l 1033 </w:instrText>
          </w:r>
          <w:r w:rsidR="00BF56EE">
            <w:rPr>
              <w:rFonts w:ascii="Arial" w:hAnsi="Arial" w:cs="Arial"/>
            </w:rPr>
            <w:fldChar w:fldCharType="separate"/>
          </w:r>
          <w:r w:rsidR="00BF56EE">
            <w:rPr>
              <w:rFonts w:ascii="Arial" w:hAnsi="Arial" w:cs="Arial"/>
              <w:noProof/>
            </w:rPr>
            <w:t xml:space="preserve"> </w:t>
          </w:r>
          <w:r w:rsidR="00BF56EE" w:rsidRPr="00BF56EE">
            <w:rPr>
              <w:rFonts w:ascii="Arial" w:hAnsi="Arial" w:cs="Arial"/>
              <w:noProof/>
            </w:rPr>
            <w:t>[13]</w:t>
          </w:r>
          <w:r w:rsidR="00BF56EE">
            <w:rPr>
              <w:rFonts w:ascii="Arial" w:hAnsi="Arial" w:cs="Arial"/>
            </w:rPr>
            <w:fldChar w:fldCharType="end"/>
          </w:r>
        </w:sdtContent>
      </w:sdt>
      <w:r w:rsidRPr="003C55F2">
        <w:rPr>
          <w:rFonts w:ascii="Arial" w:hAnsi="Arial" w:cs="Arial"/>
        </w:rPr>
        <w:t>. In this study, 12 disease categories were used, including healthy leaves, individual disease classes, and complex disease combinations, providing a comprehensive multi-class classification task.</w:t>
      </w:r>
    </w:p>
    <w:p w14:paraId="42EDCE70" w14:textId="5718A5EF" w:rsidR="002F067F" w:rsidRDefault="003C55F2" w:rsidP="003C55F2">
      <w:pPr>
        <w:spacing w:line="360" w:lineRule="auto"/>
        <w:jc w:val="both"/>
        <w:rPr>
          <w:rFonts w:ascii="Arial" w:hAnsi="Arial" w:cs="Arial"/>
        </w:rPr>
      </w:pPr>
      <w:r w:rsidRPr="003C55F2">
        <w:rPr>
          <w:rFonts w:ascii="Arial" w:hAnsi="Arial" w:cs="Arial"/>
        </w:rPr>
        <w:t xml:space="preserve">To support model development and </w:t>
      </w:r>
      <w:r w:rsidR="00E8096B">
        <w:rPr>
          <w:rFonts w:ascii="Arial" w:hAnsi="Arial" w:cs="Arial"/>
        </w:rPr>
        <w:t>evaluation,</w:t>
      </w:r>
      <w:r w:rsidRPr="003C55F2">
        <w:rPr>
          <w:rFonts w:ascii="Arial" w:hAnsi="Arial" w:cs="Arial"/>
        </w:rPr>
        <w:t xml:space="preserve"> the dataset was divided into training, validation, and test subsets. The</w:t>
      </w:r>
      <w:r w:rsidR="00E8096B">
        <w:rPr>
          <w:rFonts w:ascii="Arial" w:hAnsi="Arial" w:cs="Arial"/>
        </w:rPr>
        <w:t>n the</w:t>
      </w:r>
      <w:r w:rsidRPr="003C55F2">
        <w:rPr>
          <w:rFonts w:ascii="Arial" w:hAnsi="Arial" w:cs="Arial"/>
        </w:rPr>
        <w:t xml:space="preserve"> training set was used to train and fine</w:t>
      </w:r>
      <w:r w:rsidR="00555A36">
        <w:rPr>
          <w:rFonts w:ascii="Arial" w:hAnsi="Arial" w:cs="Arial"/>
        </w:rPr>
        <w:t xml:space="preserve"> </w:t>
      </w:r>
      <w:r w:rsidRPr="003C55F2">
        <w:rPr>
          <w:rFonts w:ascii="Arial" w:hAnsi="Arial" w:cs="Arial"/>
        </w:rPr>
        <w:t xml:space="preserve">tune the EfficientNet-B0 model, the validation set was used to monitor model performance and </w:t>
      </w:r>
      <w:r w:rsidR="00555A36">
        <w:rPr>
          <w:rFonts w:ascii="Arial" w:hAnsi="Arial" w:cs="Arial"/>
        </w:rPr>
        <w:t>optimize</w:t>
      </w:r>
      <w:r w:rsidRPr="003C55F2">
        <w:rPr>
          <w:rFonts w:ascii="Arial" w:hAnsi="Arial" w:cs="Arial"/>
        </w:rPr>
        <w:t xml:space="preserve"> hyperparameters, and the independent test set was used to evaluate the final model on previously unseen images.</w:t>
      </w:r>
    </w:p>
    <w:tbl>
      <w:tblPr>
        <w:tblStyle w:val="ListTable1Light-Accent5"/>
        <w:tblW w:w="0" w:type="auto"/>
        <w:tblLook w:val="04A0" w:firstRow="1" w:lastRow="0" w:firstColumn="1" w:lastColumn="0" w:noHBand="0" w:noVBand="1"/>
      </w:tblPr>
      <w:tblGrid>
        <w:gridCol w:w="4675"/>
        <w:gridCol w:w="4675"/>
      </w:tblGrid>
      <w:tr w:rsidR="008D1916" w:rsidRPr="00C240AB" w14:paraId="43906586" w14:textId="77777777" w:rsidTr="008D19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0347801" w14:textId="4D187046" w:rsidR="008D1916" w:rsidRPr="00C240AB" w:rsidRDefault="008D1916" w:rsidP="000D1B4E">
            <w:pPr>
              <w:rPr>
                <w:rFonts w:ascii="Arial" w:hAnsi="Arial" w:cs="Arial"/>
                <w:sz w:val="16"/>
                <w:szCs w:val="16"/>
              </w:rPr>
            </w:pPr>
            <w:r w:rsidRPr="00C240AB">
              <w:rPr>
                <w:rFonts w:ascii="Arial" w:hAnsi="Arial" w:cs="Arial"/>
                <w:sz w:val="16"/>
                <w:szCs w:val="16"/>
              </w:rPr>
              <w:t>Partition</w:t>
            </w:r>
          </w:p>
        </w:tc>
        <w:tc>
          <w:tcPr>
            <w:tcW w:w="4675" w:type="dxa"/>
          </w:tcPr>
          <w:p w14:paraId="77EC694B" w14:textId="613112C3" w:rsidR="008D1916" w:rsidRPr="00C240AB" w:rsidRDefault="008D1916" w:rsidP="000D1B4E">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C240AB">
              <w:rPr>
                <w:rFonts w:ascii="Arial" w:hAnsi="Arial" w:cs="Arial"/>
                <w:sz w:val="16"/>
                <w:szCs w:val="16"/>
              </w:rPr>
              <w:t>Image Count</w:t>
            </w:r>
          </w:p>
        </w:tc>
      </w:tr>
      <w:tr w:rsidR="008D1916" w:rsidRPr="00C240AB" w14:paraId="39BA432B" w14:textId="77777777" w:rsidTr="008D1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5939089" w14:textId="469A14CF" w:rsidR="008D1916" w:rsidRPr="00C240AB" w:rsidRDefault="008D1916" w:rsidP="000D1B4E">
            <w:pPr>
              <w:rPr>
                <w:rFonts w:ascii="Arial" w:hAnsi="Arial" w:cs="Arial"/>
                <w:b w:val="0"/>
                <w:bCs w:val="0"/>
                <w:sz w:val="16"/>
                <w:szCs w:val="16"/>
              </w:rPr>
            </w:pPr>
            <w:r w:rsidRPr="00C240AB">
              <w:rPr>
                <w:rFonts w:ascii="Arial" w:hAnsi="Arial" w:cs="Arial"/>
                <w:b w:val="0"/>
                <w:bCs w:val="0"/>
                <w:sz w:val="16"/>
                <w:szCs w:val="16"/>
              </w:rPr>
              <w:t>Training</w:t>
            </w:r>
          </w:p>
        </w:tc>
        <w:tc>
          <w:tcPr>
            <w:tcW w:w="4675" w:type="dxa"/>
          </w:tcPr>
          <w:p w14:paraId="591C9CDA" w14:textId="1E8DAECE" w:rsidR="008D1916" w:rsidRPr="00C240AB" w:rsidRDefault="008D1916" w:rsidP="000D1B4E">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240AB">
              <w:rPr>
                <w:rFonts w:ascii="Arial" w:hAnsi="Arial" w:cs="Arial"/>
                <w:sz w:val="16"/>
                <w:szCs w:val="16"/>
              </w:rPr>
              <w:t>8,691</w:t>
            </w:r>
          </w:p>
        </w:tc>
      </w:tr>
      <w:tr w:rsidR="008D1916" w:rsidRPr="00C240AB" w14:paraId="61AE09D8" w14:textId="77777777" w:rsidTr="008D1916">
        <w:tc>
          <w:tcPr>
            <w:cnfStyle w:val="001000000000" w:firstRow="0" w:lastRow="0" w:firstColumn="1" w:lastColumn="0" w:oddVBand="0" w:evenVBand="0" w:oddHBand="0" w:evenHBand="0" w:firstRowFirstColumn="0" w:firstRowLastColumn="0" w:lastRowFirstColumn="0" w:lastRowLastColumn="0"/>
            <w:tcW w:w="4675" w:type="dxa"/>
          </w:tcPr>
          <w:p w14:paraId="39AF98A5" w14:textId="21A8B2BF" w:rsidR="008D1916" w:rsidRPr="00C240AB" w:rsidRDefault="008D1916" w:rsidP="000D1B4E">
            <w:pPr>
              <w:rPr>
                <w:rFonts w:ascii="Arial" w:hAnsi="Arial" w:cs="Arial"/>
                <w:b w:val="0"/>
                <w:bCs w:val="0"/>
                <w:sz w:val="16"/>
                <w:szCs w:val="16"/>
              </w:rPr>
            </w:pPr>
            <w:r w:rsidRPr="00C240AB">
              <w:rPr>
                <w:rFonts w:ascii="Arial" w:hAnsi="Arial" w:cs="Arial"/>
                <w:b w:val="0"/>
                <w:bCs w:val="0"/>
                <w:sz w:val="16"/>
                <w:szCs w:val="16"/>
              </w:rPr>
              <w:t>Validation</w:t>
            </w:r>
          </w:p>
        </w:tc>
        <w:tc>
          <w:tcPr>
            <w:tcW w:w="4675" w:type="dxa"/>
          </w:tcPr>
          <w:p w14:paraId="207FCB7C" w14:textId="44291CC7" w:rsidR="008D1916" w:rsidRPr="00C240AB" w:rsidRDefault="008D1916" w:rsidP="000D1B4E">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240AB">
              <w:rPr>
                <w:rFonts w:ascii="Arial" w:hAnsi="Arial" w:cs="Arial"/>
                <w:sz w:val="16"/>
                <w:szCs w:val="16"/>
              </w:rPr>
              <w:t>1,862</w:t>
            </w:r>
          </w:p>
        </w:tc>
      </w:tr>
      <w:tr w:rsidR="008D1916" w:rsidRPr="00C240AB" w14:paraId="1623C782" w14:textId="77777777" w:rsidTr="008D1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CBC8D57" w14:textId="03223600" w:rsidR="008D1916" w:rsidRPr="00C240AB" w:rsidRDefault="008D1916" w:rsidP="000D1B4E">
            <w:pPr>
              <w:rPr>
                <w:rFonts w:ascii="Arial" w:hAnsi="Arial" w:cs="Arial"/>
                <w:b w:val="0"/>
                <w:bCs w:val="0"/>
                <w:sz w:val="16"/>
                <w:szCs w:val="16"/>
              </w:rPr>
            </w:pPr>
            <w:r w:rsidRPr="00C240AB">
              <w:rPr>
                <w:rFonts w:ascii="Arial" w:hAnsi="Arial" w:cs="Arial"/>
                <w:b w:val="0"/>
                <w:bCs w:val="0"/>
                <w:sz w:val="16"/>
                <w:szCs w:val="16"/>
              </w:rPr>
              <w:t>Test</w:t>
            </w:r>
          </w:p>
        </w:tc>
        <w:tc>
          <w:tcPr>
            <w:tcW w:w="4675" w:type="dxa"/>
          </w:tcPr>
          <w:p w14:paraId="188735B3" w14:textId="7DC206A1" w:rsidR="008D1916" w:rsidRPr="00C240AB" w:rsidRDefault="008D1916" w:rsidP="000D1B4E">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240AB">
              <w:rPr>
                <w:rFonts w:ascii="Arial" w:hAnsi="Arial" w:cs="Arial"/>
                <w:sz w:val="16"/>
                <w:szCs w:val="16"/>
              </w:rPr>
              <w:t>1,863</w:t>
            </w:r>
          </w:p>
        </w:tc>
      </w:tr>
      <w:tr w:rsidR="008D1916" w:rsidRPr="00C240AB" w14:paraId="340FE932" w14:textId="77777777" w:rsidTr="00BC74CF">
        <w:trPr>
          <w:trHeight w:val="513"/>
        </w:trPr>
        <w:tc>
          <w:tcPr>
            <w:cnfStyle w:val="001000000000" w:firstRow="0" w:lastRow="0" w:firstColumn="1" w:lastColumn="0" w:oddVBand="0" w:evenVBand="0" w:oddHBand="0" w:evenHBand="0" w:firstRowFirstColumn="0" w:firstRowLastColumn="0" w:lastRowFirstColumn="0" w:lastRowLastColumn="0"/>
            <w:tcW w:w="4675" w:type="dxa"/>
          </w:tcPr>
          <w:p w14:paraId="75A97188" w14:textId="44DF1C62" w:rsidR="008D1916" w:rsidRPr="00C240AB" w:rsidRDefault="008D1916" w:rsidP="000D1B4E">
            <w:pPr>
              <w:rPr>
                <w:rFonts w:ascii="Arial" w:hAnsi="Arial" w:cs="Arial"/>
                <w:b w:val="0"/>
                <w:bCs w:val="0"/>
                <w:sz w:val="16"/>
                <w:szCs w:val="16"/>
              </w:rPr>
            </w:pPr>
            <w:r w:rsidRPr="00C240AB">
              <w:rPr>
                <w:rFonts w:ascii="Arial" w:hAnsi="Arial" w:cs="Arial"/>
                <w:b w:val="0"/>
                <w:bCs w:val="0"/>
                <w:sz w:val="16"/>
                <w:szCs w:val="16"/>
              </w:rPr>
              <w:t>Total</w:t>
            </w:r>
          </w:p>
        </w:tc>
        <w:tc>
          <w:tcPr>
            <w:tcW w:w="4675" w:type="dxa"/>
          </w:tcPr>
          <w:p w14:paraId="00756E2A" w14:textId="1E5CEA6C" w:rsidR="008D1916" w:rsidRPr="00C240AB" w:rsidRDefault="008D1916" w:rsidP="000D1B4E">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240AB">
              <w:rPr>
                <w:rFonts w:ascii="Arial" w:hAnsi="Arial" w:cs="Arial"/>
                <w:sz w:val="16"/>
                <w:szCs w:val="16"/>
              </w:rPr>
              <w:t>12,416</w:t>
            </w:r>
          </w:p>
        </w:tc>
      </w:tr>
    </w:tbl>
    <w:p w14:paraId="1C24160A" w14:textId="77777777" w:rsidR="008D1916" w:rsidRDefault="008D1916" w:rsidP="000D1B4E">
      <w:pPr>
        <w:rPr>
          <w:rFonts w:ascii="Arial" w:hAnsi="Arial" w:cs="Arial"/>
        </w:rPr>
      </w:pPr>
    </w:p>
    <w:p w14:paraId="332B9B56" w14:textId="741774EE" w:rsidR="00B8487B" w:rsidRPr="002F067F" w:rsidRDefault="00147E5C" w:rsidP="002F067F">
      <w:pPr>
        <w:pStyle w:val="Heading2"/>
        <w:rPr>
          <w:rFonts w:ascii="Arial" w:hAnsi="Arial" w:cs="Arial"/>
          <w:b/>
          <w:bCs/>
          <w:color w:val="auto"/>
          <w:sz w:val="24"/>
          <w:szCs w:val="24"/>
        </w:rPr>
      </w:pPr>
      <w:bookmarkStart w:id="12" w:name="_Toc235180525"/>
      <w:r w:rsidRPr="002F067F">
        <w:rPr>
          <w:rFonts w:ascii="Arial" w:hAnsi="Arial" w:cs="Arial"/>
          <w:b/>
          <w:bCs/>
          <w:color w:val="auto"/>
          <w:sz w:val="24"/>
          <w:szCs w:val="24"/>
        </w:rPr>
        <w:t xml:space="preserve">3.2 </w:t>
      </w:r>
      <w:r w:rsidR="00B8487B" w:rsidRPr="002F067F">
        <w:rPr>
          <w:rFonts w:ascii="Arial" w:hAnsi="Arial" w:cs="Arial"/>
          <w:b/>
          <w:bCs/>
          <w:color w:val="auto"/>
          <w:sz w:val="24"/>
          <w:szCs w:val="24"/>
        </w:rPr>
        <w:t>Data Preprocessing</w:t>
      </w:r>
      <w:bookmarkEnd w:id="12"/>
    </w:p>
    <w:p w14:paraId="15DC06E2" w14:textId="1E2BA622" w:rsidR="00A330C5" w:rsidRDefault="00447195" w:rsidP="00447195">
      <w:pPr>
        <w:spacing w:line="360" w:lineRule="auto"/>
        <w:jc w:val="both"/>
        <w:rPr>
          <w:rFonts w:ascii="Arial" w:hAnsi="Arial" w:cs="Arial"/>
        </w:rPr>
      </w:pPr>
      <w:r w:rsidRPr="00447195">
        <w:rPr>
          <w:rFonts w:ascii="Arial" w:hAnsi="Arial" w:cs="Arial"/>
        </w:rPr>
        <w:t xml:space="preserve">Before training, all images were preprocessed to ensure compatibility with the EfficientNet-B0 architecture. The images were resized to the required input dimensions of 224 × 224 pixels and pixel values were normalised using TensorFlow's preprocessing functions. The dataset was loaded using TensorFlow's image data pipeline, which generated labels based on the </w:t>
      </w:r>
      <w:r w:rsidR="008D34FD" w:rsidRPr="00447195">
        <w:rPr>
          <w:rFonts w:ascii="Arial" w:hAnsi="Arial" w:cs="Arial"/>
        </w:rPr>
        <w:t>folder</w:t>
      </w:r>
      <w:r w:rsidRPr="00447195">
        <w:rPr>
          <w:rFonts w:ascii="Arial" w:hAnsi="Arial" w:cs="Arial"/>
        </w:rPr>
        <w:t xml:space="preserve"> structure and </w:t>
      </w:r>
      <w:r w:rsidR="006F2823">
        <w:rPr>
          <w:rFonts w:ascii="Arial" w:hAnsi="Arial" w:cs="Arial"/>
        </w:rPr>
        <w:t>organized</w:t>
      </w:r>
      <w:r w:rsidRPr="00447195">
        <w:rPr>
          <w:rFonts w:ascii="Arial" w:hAnsi="Arial" w:cs="Arial"/>
        </w:rPr>
        <w:t xml:space="preserve"> the images into </w:t>
      </w:r>
      <w:r w:rsidR="006F2823" w:rsidRPr="00447195">
        <w:rPr>
          <w:rFonts w:ascii="Arial" w:hAnsi="Arial" w:cs="Arial"/>
        </w:rPr>
        <w:t>mini batches</w:t>
      </w:r>
      <w:r w:rsidRPr="00447195">
        <w:rPr>
          <w:rFonts w:ascii="Arial" w:hAnsi="Arial" w:cs="Arial"/>
        </w:rPr>
        <w:t xml:space="preserve"> for efficient model training. These preprocessing steps ensured consistent input data and improved training efficiency</w:t>
      </w:r>
      <w:sdt>
        <w:sdtPr>
          <w:rPr>
            <w:rFonts w:ascii="Arial" w:hAnsi="Arial" w:cs="Arial"/>
          </w:rPr>
          <w:id w:val="1757710936"/>
          <w:citation/>
        </w:sdtPr>
        <w:sdtContent>
          <w:r w:rsidR="00744ED3">
            <w:rPr>
              <w:rFonts w:ascii="Arial" w:hAnsi="Arial" w:cs="Arial"/>
            </w:rPr>
            <w:fldChar w:fldCharType="begin"/>
          </w:r>
          <w:r w:rsidR="00744ED3">
            <w:rPr>
              <w:rFonts w:ascii="Arial" w:hAnsi="Arial" w:cs="Arial"/>
            </w:rPr>
            <w:instrText xml:space="preserve"> CITATION Mar16 \l 1033 </w:instrText>
          </w:r>
          <w:r w:rsidR="00744ED3">
            <w:rPr>
              <w:rFonts w:ascii="Arial" w:hAnsi="Arial" w:cs="Arial"/>
            </w:rPr>
            <w:fldChar w:fldCharType="separate"/>
          </w:r>
          <w:r w:rsidR="00744ED3">
            <w:rPr>
              <w:rFonts w:ascii="Arial" w:hAnsi="Arial" w:cs="Arial"/>
              <w:noProof/>
            </w:rPr>
            <w:t xml:space="preserve"> </w:t>
          </w:r>
          <w:r w:rsidR="00744ED3" w:rsidRPr="00744ED3">
            <w:rPr>
              <w:rFonts w:ascii="Arial" w:hAnsi="Arial" w:cs="Arial"/>
              <w:noProof/>
            </w:rPr>
            <w:t>[14]</w:t>
          </w:r>
          <w:r w:rsidR="00744ED3">
            <w:rPr>
              <w:rFonts w:ascii="Arial" w:hAnsi="Arial" w:cs="Arial"/>
            </w:rPr>
            <w:fldChar w:fldCharType="end"/>
          </w:r>
        </w:sdtContent>
      </w:sdt>
      <w:r w:rsidRPr="00447195">
        <w:rPr>
          <w:rFonts w:ascii="Arial" w:hAnsi="Arial" w:cs="Arial"/>
        </w:rPr>
        <w:t>.</w:t>
      </w:r>
    </w:p>
    <w:p w14:paraId="328FF97A" w14:textId="77777777" w:rsidR="00F72F74" w:rsidRPr="00447195" w:rsidRDefault="00F72F74" w:rsidP="00447195">
      <w:pPr>
        <w:spacing w:line="360" w:lineRule="auto"/>
        <w:jc w:val="both"/>
        <w:rPr>
          <w:rFonts w:ascii="Arial" w:hAnsi="Arial" w:cs="Arial"/>
          <w:b/>
          <w:bCs/>
        </w:rPr>
      </w:pPr>
    </w:p>
    <w:p w14:paraId="7DDF3BCF" w14:textId="74CD8BCE" w:rsidR="00A330C5" w:rsidRPr="00825DC1" w:rsidRDefault="00825DC1" w:rsidP="00825DC1">
      <w:pPr>
        <w:pStyle w:val="Heading2"/>
        <w:rPr>
          <w:rFonts w:ascii="Arial" w:hAnsi="Arial" w:cs="Arial"/>
          <w:b/>
          <w:bCs/>
          <w:color w:val="auto"/>
          <w:sz w:val="24"/>
          <w:szCs w:val="24"/>
        </w:rPr>
      </w:pPr>
      <w:bookmarkStart w:id="13" w:name="_Toc235180526"/>
      <w:r w:rsidRPr="00825DC1">
        <w:rPr>
          <w:rFonts w:ascii="Arial" w:hAnsi="Arial" w:cs="Arial"/>
          <w:b/>
          <w:bCs/>
          <w:color w:val="auto"/>
          <w:sz w:val="24"/>
          <w:szCs w:val="24"/>
        </w:rPr>
        <w:t xml:space="preserve">3.3 </w:t>
      </w:r>
      <w:r w:rsidR="00A330C5" w:rsidRPr="00825DC1">
        <w:rPr>
          <w:rFonts w:ascii="Arial" w:hAnsi="Arial" w:cs="Arial"/>
          <w:b/>
          <w:bCs/>
          <w:color w:val="auto"/>
          <w:sz w:val="24"/>
          <w:szCs w:val="24"/>
        </w:rPr>
        <w:t>Data Augmentation</w:t>
      </w:r>
      <w:bookmarkEnd w:id="13"/>
    </w:p>
    <w:p w14:paraId="0A0C5BFD" w14:textId="50C5285C" w:rsidR="00447608" w:rsidRDefault="00B43487" w:rsidP="00447608">
      <w:pPr>
        <w:spacing w:line="360" w:lineRule="auto"/>
        <w:jc w:val="both"/>
        <w:rPr>
          <w:rFonts w:ascii="Arial" w:hAnsi="Arial" w:cs="Arial"/>
        </w:rPr>
      </w:pPr>
      <w:r w:rsidRPr="00B43487">
        <w:rPr>
          <w:rFonts w:ascii="Arial" w:hAnsi="Arial" w:cs="Arial"/>
        </w:rPr>
        <w:t xml:space="preserve">Data augmentation techniques are one way of introducing variations of images to the training dataset in such a way that the images are still similar to the originals but not identical. In this study, several transformations were used to augment the image data for </w:t>
      </w:r>
      <w:r w:rsidR="00F8562D">
        <w:rPr>
          <w:rFonts w:ascii="Arial" w:hAnsi="Arial" w:cs="Arial"/>
        </w:rPr>
        <w:t>training,</w:t>
      </w:r>
      <w:r w:rsidRPr="00B43487">
        <w:rPr>
          <w:rFonts w:ascii="Arial" w:hAnsi="Arial" w:cs="Arial"/>
        </w:rPr>
        <w:t xml:space="preserve"> including random horizontal flipping of the images and small rotations and translations as well as zooming operations. All these changes have the effect of making the training dataset much more diverse without the need to collect any new images to add for the training set. The validation and test datasets were kept untouched to ensure the evaluation results reflect the model's actual performance with real</w:t>
      </w:r>
      <w:r w:rsidR="00F8562D">
        <w:rPr>
          <w:rFonts w:ascii="Arial" w:hAnsi="Arial" w:cs="Arial"/>
        </w:rPr>
        <w:t xml:space="preserve"> </w:t>
      </w:r>
      <w:r w:rsidRPr="00B43487">
        <w:rPr>
          <w:rFonts w:ascii="Arial" w:hAnsi="Arial" w:cs="Arial"/>
        </w:rPr>
        <w:t>world images that the model has not yet seen during training.</w:t>
      </w:r>
    </w:p>
    <w:p w14:paraId="453B8EC7" w14:textId="68E3E671" w:rsidR="00CC08A5" w:rsidRDefault="00CC08A5" w:rsidP="00F8562D">
      <w:pPr>
        <w:spacing w:line="360" w:lineRule="auto"/>
        <w:jc w:val="center"/>
        <w:rPr>
          <w:rFonts w:ascii="Arial" w:hAnsi="Arial" w:cs="Arial"/>
        </w:rPr>
      </w:pPr>
      <w:r w:rsidRPr="00CC08A5">
        <w:rPr>
          <w:rFonts w:ascii="Arial" w:hAnsi="Arial" w:cs="Arial"/>
          <w:noProof/>
        </w:rPr>
        <w:drawing>
          <wp:inline distT="0" distB="0" distL="0" distR="0" wp14:anchorId="4B7DAA8E" wp14:editId="2F04F20A">
            <wp:extent cx="4381880" cy="2530059"/>
            <wp:effectExtent l="0" t="0" r="0" b="3810"/>
            <wp:docPr id="418007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07870" name=""/>
                    <pic:cNvPicPr/>
                  </pic:nvPicPr>
                  <pic:blipFill>
                    <a:blip r:embed="rId9"/>
                    <a:stretch>
                      <a:fillRect/>
                    </a:stretch>
                  </pic:blipFill>
                  <pic:spPr>
                    <a:xfrm>
                      <a:off x="0" y="0"/>
                      <a:ext cx="4381880" cy="2530059"/>
                    </a:xfrm>
                    <a:prstGeom prst="rect">
                      <a:avLst/>
                    </a:prstGeom>
                  </pic:spPr>
                </pic:pic>
              </a:graphicData>
            </a:graphic>
          </wp:inline>
        </w:drawing>
      </w:r>
    </w:p>
    <w:p w14:paraId="44761487" w14:textId="77777777" w:rsidR="007503AA" w:rsidRDefault="007503AA" w:rsidP="00A330C5">
      <w:pPr>
        <w:spacing w:line="360" w:lineRule="auto"/>
        <w:jc w:val="both"/>
        <w:rPr>
          <w:rFonts w:ascii="Arial" w:hAnsi="Arial" w:cs="Arial"/>
        </w:rPr>
      </w:pPr>
    </w:p>
    <w:p w14:paraId="02E49163" w14:textId="5C803513" w:rsidR="004B57ED" w:rsidRPr="00A860EA" w:rsidRDefault="00A860EA" w:rsidP="00A860EA">
      <w:pPr>
        <w:pStyle w:val="Heading1"/>
        <w:rPr>
          <w:rFonts w:ascii="Arial" w:hAnsi="Arial" w:cs="Arial"/>
          <w:b/>
          <w:bCs/>
          <w:color w:val="auto"/>
          <w:sz w:val="28"/>
          <w:szCs w:val="28"/>
        </w:rPr>
      </w:pPr>
      <w:bookmarkStart w:id="14" w:name="_Toc235180527"/>
      <w:r w:rsidRPr="00A860EA">
        <w:rPr>
          <w:rFonts w:ascii="Arial" w:hAnsi="Arial" w:cs="Arial"/>
          <w:b/>
          <w:bCs/>
          <w:color w:val="auto"/>
          <w:sz w:val="28"/>
          <w:szCs w:val="28"/>
        </w:rPr>
        <w:t xml:space="preserve">4. </w:t>
      </w:r>
      <w:r w:rsidR="004B57ED" w:rsidRPr="00A860EA">
        <w:rPr>
          <w:rFonts w:ascii="Arial" w:hAnsi="Arial" w:cs="Arial"/>
          <w:b/>
          <w:bCs/>
          <w:color w:val="auto"/>
          <w:sz w:val="28"/>
          <w:szCs w:val="28"/>
        </w:rPr>
        <w:t>Methodology and Implementation</w:t>
      </w:r>
      <w:bookmarkEnd w:id="14"/>
    </w:p>
    <w:p w14:paraId="4AC5006E" w14:textId="3B32E60D" w:rsidR="004D3502" w:rsidRPr="004D3502" w:rsidRDefault="004D3502" w:rsidP="004D3502">
      <w:pPr>
        <w:pStyle w:val="Heading2"/>
        <w:rPr>
          <w:rFonts w:ascii="Arial" w:hAnsi="Arial" w:cs="Arial"/>
          <w:b/>
          <w:bCs/>
          <w:color w:val="auto"/>
          <w:sz w:val="24"/>
          <w:szCs w:val="24"/>
        </w:rPr>
      </w:pPr>
      <w:bookmarkStart w:id="15" w:name="_Toc235180528"/>
      <w:r w:rsidRPr="004D3502">
        <w:rPr>
          <w:rFonts w:ascii="Arial" w:hAnsi="Arial" w:cs="Arial"/>
          <w:b/>
          <w:bCs/>
          <w:color w:val="auto"/>
          <w:sz w:val="24"/>
          <w:szCs w:val="24"/>
        </w:rPr>
        <w:t xml:space="preserve">4.1 </w:t>
      </w:r>
      <w:r w:rsidR="00641B12">
        <w:rPr>
          <w:rFonts w:ascii="Arial" w:hAnsi="Arial" w:cs="Arial"/>
          <w:b/>
          <w:bCs/>
          <w:color w:val="auto"/>
          <w:sz w:val="24"/>
          <w:szCs w:val="24"/>
        </w:rPr>
        <w:t>Model Developme</w:t>
      </w:r>
      <w:r w:rsidR="00343B96">
        <w:rPr>
          <w:rFonts w:ascii="Arial" w:hAnsi="Arial" w:cs="Arial"/>
          <w:b/>
          <w:bCs/>
          <w:color w:val="auto"/>
          <w:sz w:val="24"/>
          <w:szCs w:val="24"/>
        </w:rPr>
        <w:t>n</w:t>
      </w:r>
      <w:r w:rsidR="00641B12">
        <w:rPr>
          <w:rFonts w:ascii="Arial" w:hAnsi="Arial" w:cs="Arial"/>
          <w:b/>
          <w:bCs/>
          <w:color w:val="auto"/>
          <w:sz w:val="24"/>
          <w:szCs w:val="24"/>
        </w:rPr>
        <w:t>t</w:t>
      </w:r>
      <w:bookmarkEnd w:id="15"/>
    </w:p>
    <w:p w14:paraId="2A6D163C" w14:textId="5925C949" w:rsidR="006F18B9" w:rsidRPr="006F18B9" w:rsidRDefault="006F18B9" w:rsidP="006F18B9">
      <w:pPr>
        <w:spacing w:line="360" w:lineRule="auto"/>
        <w:jc w:val="both"/>
        <w:rPr>
          <w:rFonts w:ascii="Arial" w:hAnsi="Arial" w:cs="Arial"/>
        </w:rPr>
      </w:pPr>
      <w:r w:rsidRPr="006F18B9">
        <w:rPr>
          <w:rFonts w:ascii="Arial" w:hAnsi="Arial" w:cs="Arial"/>
        </w:rPr>
        <w:t xml:space="preserve">In this study, an EfficientNet-B0 pre-trained convolutional neural network was used for the classification of apple leaf diseases. We selected EfficientNet-B0 due to its good tradeoff between classification accuracy and processing economy </w:t>
      </w:r>
      <w:r w:rsidR="007E2A4F">
        <w:rPr>
          <w:rFonts w:ascii="Arial" w:hAnsi="Arial" w:cs="Arial"/>
        </w:rPr>
        <w:t>through</w:t>
      </w:r>
      <w:r w:rsidRPr="006F18B9">
        <w:rPr>
          <w:rFonts w:ascii="Arial" w:hAnsi="Arial" w:cs="Arial"/>
        </w:rPr>
        <w:t xml:space="preserve"> a </w:t>
      </w:r>
      <w:r w:rsidR="007E2A4F" w:rsidRPr="006F18B9">
        <w:rPr>
          <w:rFonts w:ascii="Arial" w:hAnsi="Arial" w:cs="Arial"/>
        </w:rPr>
        <w:t>combination</w:t>
      </w:r>
      <w:r w:rsidR="007E2A4F">
        <w:rPr>
          <w:rFonts w:ascii="Arial" w:hAnsi="Arial" w:cs="Arial"/>
        </w:rPr>
        <w:t xml:space="preserve"> of </w:t>
      </w:r>
      <w:r w:rsidRPr="006F18B9">
        <w:rPr>
          <w:rFonts w:ascii="Arial" w:hAnsi="Arial" w:cs="Arial"/>
        </w:rPr>
        <w:t xml:space="preserve"> scaling technique that simultaneously </w:t>
      </w:r>
      <w:r w:rsidR="007E2A4F" w:rsidRPr="006F18B9">
        <w:rPr>
          <w:rFonts w:ascii="Arial" w:hAnsi="Arial" w:cs="Arial"/>
        </w:rPr>
        <w:t>enhances</w:t>
      </w:r>
      <w:r w:rsidRPr="006F18B9">
        <w:rPr>
          <w:rFonts w:ascii="Arial" w:hAnsi="Arial" w:cs="Arial"/>
        </w:rPr>
        <w:t xml:space="preserve"> network depth, width, and image resolution</w:t>
      </w:r>
      <w:sdt>
        <w:sdtPr>
          <w:rPr>
            <w:rFonts w:ascii="Arial" w:hAnsi="Arial" w:cs="Arial"/>
          </w:rPr>
          <w:id w:val="-29575063"/>
          <w:citation/>
        </w:sdtPr>
        <w:sdtContent>
          <w:r w:rsidR="004B4347">
            <w:rPr>
              <w:rFonts w:ascii="Arial" w:hAnsi="Arial" w:cs="Arial"/>
            </w:rPr>
            <w:fldChar w:fldCharType="begin"/>
          </w:r>
          <w:r w:rsidR="004B4347">
            <w:rPr>
              <w:rFonts w:ascii="Arial" w:hAnsi="Arial" w:cs="Arial"/>
            </w:rPr>
            <w:instrText xml:space="preserve"> CITATION Min19 \l 1033 </w:instrText>
          </w:r>
          <w:r w:rsidR="004B4347">
            <w:rPr>
              <w:rFonts w:ascii="Arial" w:hAnsi="Arial" w:cs="Arial"/>
            </w:rPr>
            <w:fldChar w:fldCharType="separate"/>
          </w:r>
          <w:r w:rsidR="004B4347">
            <w:rPr>
              <w:rFonts w:ascii="Arial" w:hAnsi="Arial" w:cs="Arial"/>
              <w:noProof/>
            </w:rPr>
            <w:t xml:space="preserve"> </w:t>
          </w:r>
          <w:r w:rsidR="004B4347" w:rsidRPr="004B4347">
            <w:rPr>
              <w:rFonts w:ascii="Arial" w:hAnsi="Arial" w:cs="Arial"/>
              <w:noProof/>
            </w:rPr>
            <w:t>[15]</w:t>
          </w:r>
          <w:r w:rsidR="004B4347">
            <w:rPr>
              <w:rFonts w:ascii="Arial" w:hAnsi="Arial" w:cs="Arial"/>
            </w:rPr>
            <w:fldChar w:fldCharType="end"/>
          </w:r>
        </w:sdtContent>
      </w:sdt>
      <w:r w:rsidRPr="006F18B9">
        <w:rPr>
          <w:rFonts w:ascii="Arial" w:hAnsi="Arial" w:cs="Arial"/>
        </w:rPr>
        <w:t xml:space="preserve">. Instead of constructing a model from scratch, transfer learning was used, </w:t>
      </w:r>
      <w:r w:rsidR="00791A6B">
        <w:rPr>
          <w:rFonts w:ascii="Arial" w:hAnsi="Arial" w:cs="Arial"/>
        </w:rPr>
        <w:t>i.e.</w:t>
      </w:r>
      <w:r w:rsidRPr="006F18B9">
        <w:rPr>
          <w:rFonts w:ascii="Arial" w:hAnsi="Arial" w:cs="Arial"/>
        </w:rPr>
        <w:t xml:space="preserve"> weights pre-trained on the ImageNet dataset were used. This strategy allows the model to leverage previously </w:t>
      </w:r>
      <w:r w:rsidR="00791A6B">
        <w:rPr>
          <w:rFonts w:ascii="Arial" w:hAnsi="Arial" w:cs="Arial"/>
        </w:rPr>
        <w:t>learned</w:t>
      </w:r>
      <w:r w:rsidRPr="006F18B9">
        <w:rPr>
          <w:rFonts w:ascii="Arial" w:hAnsi="Arial" w:cs="Arial"/>
        </w:rPr>
        <w:t xml:space="preserve"> visual elements and adjust them in the plant disease classification challenge</w:t>
      </w:r>
      <w:sdt>
        <w:sdtPr>
          <w:rPr>
            <w:rFonts w:ascii="Arial" w:hAnsi="Arial" w:cs="Arial"/>
          </w:rPr>
          <w:id w:val="278307927"/>
          <w:citation/>
        </w:sdtPr>
        <w:sdtContent>
          <w:r w:rsidR="00A23073">
            <w:rPr>
              <w:rFonts w:ascii="Arial" w:hAnsi="Arial" w:cs="Arial"/>
            </w:rPr>
            <w:fldChar w:fldCharType="begin"/>
          </w:r>
          <w:r w:rsidR="00A23073">
            <w:rPr>
              <w:rFonts w:ascii="Arial" w:hAnsi="Arial" w:cs="Arial"/>
            </w:rPr>
            <w:instrText xml:space="preserve"> CITATION Sin10 \l 1033 </w:instrText>
          </w:r>
          <w:r w:rsidR="00A23073">
            <w:rPr>
              <w:rFonts w:ascii="Arial" w:hAnsi="Arial" w:cs="Arial"/>
            </w:rPr>
            <w:fldChar w:fldCharType="separate"/>
          </w:r>
          <w:r w:rsidR="00A23073">
            <w:rPr>
              <w:rFonts w:ascii="Arial" w:hAnsi="Arial" w:cs="Arial"/>
              <w:noProof/>
            </w:rPr>
            <w:t xml:space="preserve"> </w:t>
          </w:r>
          <w:r w:rsidR="00A23073" w:rsidRPr="00A23073">
            <w:rPr>
              <w:rFonts w:ascii="Arial" w:hAnsi="Arial" w:cs="Arial"/>
              <w:noProof/>
            </w:rPr>
            <w:t>[16]</w:t>
          </w:r>
          <w:r w:rsidR="00A23073">
            <w:rPr>
              <w:rFonts w:ascii="Arial" w:hAnsi="Arial" w:cs="Arial"/>
            </w:rPr>
            <w:fldChar w:fldCharType="end"/>
          </w:r>
        </w:sdtContent>
      </w:sdt>
      <w:r w:rsidRPr="006F18B9">
        <w:rPr>
          <w:rFonts w:ascii="Arial" w:hAnsi="Arial" w:cs="Arial"/>
        </w:rPr>
        <w:t>.</w:t>
      </w:r>
    </w:p>
    <w:p w14:paraId="1EC48007" w14:textId="0BCC7DA5" w:rsidR="002E4696" w:rsidRDefault="006F18B9" w:rsidP="006F18B9">
      <w:pPr>
        <w:spacing w:line="360" w:lineRule="auto"/>
        <w:jc w:val="both"/>
        <w:rPr>
          <w:rFonts w:ascii="Arial" w:hAnsi="Arial" w:cs="Arial"/>
        </w:rPr>
      </w:pPr>
      <w:r w:rsidRPr="006F18B9">
        <w:rPr>
          <w:rFonts w:ascii="Arial" w:hAnsi="Arial" w:cs="Arial"/>
        </w:rPr>
        <w:t xml:space="preserve">The EfficientNet-B0 convolutional base was loaded without its original classification layer (include_top=False) and initialised with ImageNet weights. In the first step of training, the convolutional layers were frozen </w:t>
      </w:r>
      <w:r w:rsidR="001F54A1" w:rsidRPr="006F18B9">
        <w:rPr>
          <w:rFonts w:ascii="Arial" w:hAnsi="Arial" w:cs="Arial"/>
        </w:rPr>
        <w:t>to</w:t>
      </w:r>
      <w:r w:rsidRPr="006F18B9">
        <w:rPr>
          <w:rFonts w:ascii="Arial" w:hAnsi="Arial" w:cs="Arial"/>
        </w:rPr>
        <w:t xml:space="preserve"> preserve the learnt features and only the newly added classification layers were trained on the Plant Pathology dataset</w:t>
      </w:r>
      <w:r w:rsidR="00343B96">
        <w:rPr>
          <w:rFonts w:ascii="Arial" w:hAnsi="Arial" w:cs="Arial"/>
        </w:rPr>
        <w:t>.</w:t>
      </w:r>
    </w:p>
    <w:p w14:paraId="23618DCC" w14:textId="5600A8D5" w:rsidR="004613CC" w:rsidRDefault="00C57853" w:rsidP="00343B96">
      <w:pPr>
        <w:spacing w:line="360" w:lineRule="auto"/>
        <w:jc w:val="center"/>
        <w:rPr>
          <w:rFonts w:ascii="Arial" w:hAnsi="Arial" w:cs="Arial"/>
        </w:rPr>
      </w:pPr>
      <w:r w:rsidRPr="00343B96">
        <w:rPr>
          <w:rFonts w:ascii="Arial" w:hAnsi="Arial" w:cs="Arial"/>
          <w:noProof/>
        </w:rPr>
        <w:drawing>
          <wp:inline distT="0" distB="0" distL="0" distR="0" wp14:anchorId="7259D24F" wp14:editId="7AE62638">
            <wp:extent cx="3792372" cy="1628775"/>
            <wp:effectExtent l="0" t="0" r="0" b="0"/>
            <wp:docPr id="1012201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01633" name=""/>
                    <pic:cNvPicPr/>
                  </pic:nvPicPr>
                  <pic:blipFill rotWithShape="1">
                    <a:blip r:embed="rId10"/>
                    <a:srcRect b="21177"/>
                    <a:stretch>
                      <a:fillRect/>
                    </a:stretch>
                  </pic:blipFill>
                  <pic:spPr bwMode="auto">
                    <a:xfrm>
                      <a:off x="0" y="0"/>
                      <a:ext cx="3794669" cy="1629762"/>
                    </a:xfrm>
                    <a:prstGeom prst="rect">
                      <a:avLst/>
                    </a:prstGeom>
                    <a:ln>
                      <a:noFill/>
                    </a:ln>
                    <a:extLst>
                      <a:ext uri="{53640926-AAD7-44D8-BBD7-CCE9431645EC}">
                        <a14:shadowObscured xmlns:a14="http://schemas.microsoft.com/office/drawing/2010/main"/>
                      </a:ext>
                    </a:extLst>
                  </pic:spPr>
                </pic:pic>
              </a:graphicData>
            </a:graphic>
          </wp:inline>
        </w:drawing>
      </w:r>
    </w:p>
    <w:p w14:paraId="73A427D9" w14:textId="77777777" w:rsidR="00C57853" w:rsidRDefault="00C57853" w:rsidP="00343B96">
      <w:pPr>
        <w:spacing w:line="360" w:lineRule="auto"/>
        <w:jc w:val="center"/>
        <w:rPr>
          <w:rFonts w:ascii="Arial" w:hAnsi="Arial" w:cs="Arial"/>
        </w:rPr>
      </w:pPr>
    </w:p>
    <w:p w14:paraId="5B54D515" w14:textId="471E57F9" w:rsidR="00343B96" w:rsidRDefault="00343B96" w:rsidP="00343B96">
      <w:pPr>
        <w:spacing w:line="360" w:lineRule="auto"/>
        <w:jc w:val="center"/>
        <w:rPr>
          <w:rFonts w:ascii="Arial" w:hAnsi="Arial" w:cs="Arial"/>
        </w:rPr>
      </w:pPr>
    </w:p>
    <w:p w14:paraId="52FD2FD7" w14:textId="77777777" w:rsidR="00C57853" w:rsidRDefault="00C57853" w:rsidP="00343B96">
      <w:pPr>
        <w:spacing w:line="360" w:lineRule="auto"/>
        <w:jc w:val="center"/>
        <w:rPr>
          <w:rFonts w:ascii="Arial" w:hAnsi="Arial" w:cs="Arial"/>
        </w:rPr>
      </w:pPr>
    </w:p>
    <w:p w14:paraId="509EA911" w14:textId="4EA77A34" w:rsidR="00C57853" w:rsidRDefault="00C57853" w:rsidP="00343B96">
      <w:pPr>
        <w:spacing w:line="360" w:lineRule="auto"/>
        <w:jc w:val="center"/>
        <w:rPr>
          <w:rFonts w:ascii="Arial" w:hAnsi="Arial" w:cs="Arial"/>
        </w:rPr>
      </w:pPr>
    </w:p>
    <w:p w14:paraId="6ABF9C07" w14:textId="2D3D9D03" w:rsidR="00F11FBE" w:rsidRDefault="00F11FBE" w:rsidP="00343B96">
      <w:pPr>
        <w:spacing w:line="360" w:lineRule="auto"/>
        <w:jc w:val="center"/>
        <w:rPr>
          <w:rFonts w:ascii="Arial" w:hAnsi="Arial" w:cs="Arial"/>
        </w:rPr>
      </w:pPr>
    </w:p>
    <w:p w14:paraId="371EFDF0" w14:textId="77777777" w:rsidR="00DC71D2" w:rsidRDefault="00DC71D2" w:rsidP="00343B96">
      <w:pPr>
        <w:spacing w:line="360" w:lineRule="auto"/>
        <w:jc w:val="center"/>
        <w:rPr>
          <w:rFonts w:ascii="Arial" w:hAnsi="Arial" w:cs="Arial"/>
        </w:rPr>
      </w:pPr>
    </w:p>
    <w:p w14:paraId="44FADC6F" w14:textId="77777777" w:rsidR="006B273F" w:rsidRDefault="006B273F" w:rsidP="0000613B">
      <w:pPr>
        <w:spacing w:line="360" w:lineRule="auto"/>
        <w:rPr>
          <w:rFonts w:ascii="Arial" w:hAnsi="Arial" w:cs="Arial"/>
        </w:rPr>
      </w:pPr>
    </w:p>
    <w:p w14:paraId="0EAB6E44" w14:textId="00D38D32" w:rsidR="004B57ED" w:rsidRPr="000C28AE" w:rsidRDefault="000C28AE" w:rsidP="000C28AE">
      <w:pPr>
        <w:pStyle w:val="Heading2"/>
        <w:rPr>
          <w:rFonts w:ascii="Arial" w:hAnsi="Arial" w:cs="Arial"/>
          <w:b/>
          <w:bCs/>
          <w:color w:val="auto"/>
          <w:sz w:val="24"/>
          <w:szCs w:val="24"/>
        </w:rPr>
      </w:pPr>
      <w:bookmarkStart w:id="16" w:name="_Toc235180529"/>
      <w:r>
        <w:rPr>
          <w:rFonts w:ascii="Arial" w:hAnsi="Arial" w:cs="Arial"/>
          <w:b/>
          <w:bCs/>
          <w:color w:val="auto"/>
          <w:sz w:val="24"/>
          <w:szCs w:val="24"/>
        </w:rPr>
        <w:t xml:space="preserve">4.2 </w:t>
      </w:r>
      <w:r w:rsidR="00044B32">
        <w:rPr>
          <w:rFonts w:ascii="Arial" w:hAnsi="Arial" w:cs="Arial"/>
          <w:b/>
          <w:bCs/>
          <w:color w:val="auto"/>
          <w:sz w:val="24"/>
          <w:szCs w:val="24"/>
        </w:rPr>
        <w:t>Model Architecture</w:t>
      </w:r>
      <w:bookmarkEnd w:id="16"/>
    </w:p>
    <w:p w14:paraId="44D05C55" w14:textId="73E784D7" w:rsidR="00E15E15" w:rsidRPr="00E15E15" w:rsidRDefault="00E15E15" w:rsidP="00763B26">
      <w:pPr>
        <w:spacing w:line="360" w:lineRule="auto"/>
        <w:jc w:val="both"/>
        <w:rPr>
          <w:rFonts w:ascii="Arial" w:hAnsi="Arial" w:cs="Arial"/>
        </w:rPr>
      </w:pPr>
      <w:r w:rsidRPr="00E15E15">
        <w:rPr>
          <w:rFonts w:ascii="Arial" w:hAnsi="Arial" w:cs="Arial"/>
        </w:rPr>
        <w:t>The model accepted RGB images resized to 224 × 224 pixels, which is the required input dimension for EfficientNet-B0. The input images were first passed through a data augmentation pipeline and then preprocessed using TensorFlow's EfficientNet preprocessing function before feature extraction</w:t>
      </w:r>
      <w:sdt>
        <w:sdtPr>
          <w:rPr>
            <w:rFonts w:ascii="Arial" w:hAnsi="Arial" w:cs="Arial"/>
          </w:rPr>
          <w:id w:val="1226414805"/>
          <w:citation/>
        </w:sdtPr>
        <w:sdtContent>
          <w:r w:rsidR="0060007B">
            <w:rPr>
              <w:rFonts w:ascii="Arial" w:hAnsi="Arial" w:cs="Arial"/>
            </w:rPr>
            <w:fldChar w:fldCharType="begin"/>
          </w:r>
          <w:r w:rsidR="0060007B">
            <w:rPr>
              <w:rFonts w:ascii="Arial" w:hAnsi="Arial" w:cs="Arial"/>
            </w:rPr>
            <w:instrText xml:space="preserve"> CITATION Min19 \l 1033 </w:instrText>
          </w:r>
          <w:r w:rsidR="0060007B">
            <w:rPr>
              <w:rFonts w:ascii="Arial" w:hAnsi="Arial" w:cs="Arial"/>
            </w:rPr>
            <w:fldChar w:fldCharType="separate"/>
          </w:r>
          <w:r w:rsidR="0060007B">
            <w:rPr>
              <w:rFonts w:ascii="Arial" w:hAnsi="Arial" w:cs="Arial"/>
              <w:noProof/>
            </w:rPr>
            <w:t xml:space="preserve"> </w:t>
          </w:r>
          <w:r w:rsidR="0060007B" w:rsidRPr="0060007B">
            <w:rPr>
              <w:rFonts w:ascii="Arial" w:hAnsi="Arial" w:cs="Arial"/>
              <w:noProof/>
            </w:rPr>
            <w:t>[15]</w:t>
          </w:r>
          <w:r w:rsidR="0060007B">
            <w:rPr>
              <w:rFonts w:ascii="Arial" w:hAnsi="Arial" w:cs="Arial"/>
            </w:rPr>
            <w:fldChar w:fldCharType="end"/>
          </w:r>
        </w:sdtContent>
      </w:sdt>
      <w:r w:rsidRPr="00E15E15">
        <w:rPr>
          <w:rFonts w:ascii="Arial" w:hAnsi="Arial" w:cs="Arial"/>
        </w:rPr>
        <w:t>.</w:t>
      </w:r>
    </w:p>
    <w:p w14:paraId="0A756DC9" w14:textId="3CCC6D94" w:rsidR="004B4DEF" w:rsidRDefault="00131EDE" w:rsidP="00763B26">
      <w:pPr>
        <w:spacing w:line="360" w:lineRule="auto"/>
        <w:jc w:val="both"/>
        <w:rPr>
          <w:rFonts w:ascii="Arial" w:hAnsi="Arial" w:cs="Arial"/>
          <w:noProof/>
        </w:rPr>
      </w:pPr>
      <w:r w:rsidRPr="00131EDE">
        <w:rPr>
          <w:rFonts w:ascii="Arial" w:hAnsi="Arial" w:cs="Arial"/>
        </w:rPr>
        <w:t xml:space="preserve">Dimensioning of the feature extraction stage was achieved using a global average pooling layer. Through this step, not only are the dimensions of the feature maps reduced, but the essence of the feature maps is kept. For the stabilization of the training process </w:t>
      </w:r>
      <w:r w:rsidR="000C1836" w:rsidRPr="00131EDE">
        <w:rPr>
          <w:rFonts w:ascii="Arial" w:hAnsi="Arial" w:cs="Arial"/>
        </w:rPr>
        <w:t>and</w:t>
      </w:r>
      <w:r w:rsidRPr="00131EDE">
        <w:rPr>
          <w:rFonts w:ascii="Arial" w:hAnsi="Arial" w:cs="Arial"/>
        </w:rPr>
        <w:t xml:space="preserve"> the enhancement of model convergence, a batch normalization layer was added. A sequence of </w:t>
      </w:r>
      <w:r w:rsidR="000C1836">
        <w:rPr>
          <w:rFonts w:ascii="Arial" w:hAnsi="Arial" w:cs="Arial"/>
        </w:rPr>
        <w:t>fully connected</w:t>
      </w:r>
      <w:r w:rsidRPr="00131EDE">
        <w:rPr>
          <w:rFonts w:ascii="Arial" w:hAnsi="Arial" w:cs="Arial"/>
        </w:rPr>
        <w:t xml:space="preserve"> layers with 512 and 256 neurons that employed the ReLU activation function to learn the domain</w:t>
      </w:r>
      <w:r w:rsidR="000C1836">
        <w:rPr>
          <w:rFonts w:ascii="Arial" w:hAnsi="Arial" w:cs="Arial"/>
        </w:rPr>
        <w:t xml:space="preserve"> </w:t>
      </w:r>
      <w:r w:rsidRPr="00131EDE">
        <w:rPr>
          <w:rFonts w:ascii="Arial" w:hAnsi="Arial" w:cs="Arial"/>
        </w:rPr>
        <w:t>specific features was used. Dropout layers with rates of 0.5 and 0.3 respectively were introduced to fight the risk of overfitting, with deactivating the random neurons during the training phase This way enhancing the model generalization.</w:t>
      </w:r>
      <w:r w:rsidR="00E15E15" w:rsidRPr="00E15E15">
        <w:rPr>
          <w:rFonts w:ascii="Arial" w:hAnsi="Arial" w:cs="Arial"/>
        </w:rPr>
        <w:t xml:space="preserve">Finally, a </w:t>
      </w:r>
      <w:r w:rsidR="00B02836" w:rsidRPr="00E15E15">
        <w:rPr>
          <w:rFonts w:ascii="Arial" w:hAnsi="Arial" w:cs="Arial"/>
        </w:rPr>
        <w:t>SoftMax</w:t>
      </w:r>
      <w:r w:rsidR="00E15E15" w:rsidRPr="00E15E15">
        <w:rPr>
          <w:rFonts w:ascii="Arial" w:hAnsi="Arial" w:cs="Arial"/>
        </w:rPr>
        <w:t xml:space="preserve"> output layer generated the probability distribution across the 12 apple leaf disease categories, enabling the model to predict the most likely class for each input image</w:t>
      </w:r>
      <w:sdt>
        <w:sdtPr>
          <w:rPr>
            <w:rFonts w:ascii="Arial" w:hAnsi="Arial" w:cs="Arial"/>
          </w:rPr>
          <w:id w:val="1974630520"/>
          <w:citation/>
        </w:sdtPr>
        <w:sdtContent>
          <w:r w:rsidR="003B7D89">
            <w:rPr>
              <w:rFonts w:ascii="Arial" w:hAnsi="Arial" w:cs="Arial"/>
            </w:rPr>
            <w:fldChar w:fldCharType="begin"/>
          </w:r>
          <w:r w:rsidR="003B7D89">
            <w:rPr>
              <w:rFonts w:ascii="Arial" w:hAnsi="Arial" w:cs="Arial"/>
            </w:rPr>
            <w:instrText xml:space="preserve"> CITATION Ser15 \l 1033 </w:instrText>
          </w:r>
          <w:r w:rsidR="003B7D89">
            <w:rPr>
              <w:rFonts w:ascii="Arial" w:hAnsi="Arial" w:cs="Arial"/>
            </w:rPr>
            <w:fldChar w:fldCharType="separate"/>
          </w:r>
          <w:r w:rsidR="003B7D89">
            <w:rPr>
              <w:rFonts w:ascii="Arial" w:hAnsi="Arial" w:cs="Arial"/>
              <w:noProof/>
            </w:rPr>
            <w:t xml:space="preserve"> </w:t>
          </w:r>
          <w:r w:rsidR="003B7D89" w:rsidRPr="003B7D89">
            <w:rPr>
              <w:rFonts w:ascii="Arial" w:hAnsi="Arial" w:cs="Arial"/>
              <w:noProof/>
            </w:rPr>
            <w:t>[17]</w:t>
          </w:r>
          <w:r w:rsidR="003B7D89">
            <w:rPr>
              <w:rFonts w:ascii="Arial" w:hAnsi="Arial" w:cs="Arial"/>
            </w:rPr>
            <w:fldChar w:fldCharType="end"/>
          </w:r>
        </w:sdtContent>
      </w:sdt>
      <w:r w:rsidR="00E15E15" w:rsidRPr="00E15E15">
        <w:rPr>
          <w:rFonts w:ascii="Arial" w:hAnsi="Arial" w:cs="Arial"/>
        </w:rPr>
        <w:t>.</w:t>
      </w:r>
    </w:p>
    <w:p w14:paraId="6D328561" w14:textId="7F9ECEEE" w:rsidR="004A5E0C" w:rsidRDefault="004A5E0C" w:rsidP="004B4DEF">
      <w:pPr>
        <w:spacing w:line="360" w:lineRule="auto"/>
        <w:jc w:val="center"/>
        <w:rPr>
          <w:rFonts w:ascii="Arial" w:hAnsi="Arial" w:cs="Arial"/>
        </w:rPr>
      </w:pPr>
      <w:r w:rsidRPr="00C57853">
        <w:rPr>
          <w:rFonts w:ascii="Arial" w:hAnsi="Arial" w:cs="Arial"/>
          <w:noProof/>
        </w:rPr>
        <w:drawing>
          <wp:inline distT="0" distB="0" distL="0" distR="0" wp14:anchorId="71515277" wp14:editId="77E266A8">
            <wp:extent cx="2752725" cy="2178647"/>
            <wp:effectExtent l="0" t="0" r="0" b="0"/>
            <wp:docPr id="2000041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41178" name=""/>
                    <pic:cNvPicPr/>
                  </pic:nvPicPr>
                  <pic:blipFill>
                    <a:blip r:embed="rId11"/>
                    <a:stretch>
                      <a:fillRect/>
                    </a:stretch>
                  </pic:blipFill>
                  <pic:spPr>
                    <a:xfrm>
                      <a:off x="0" y="0"/>
                      <a:ext cx="2769427" cy="2191866"/>
                    </a:xfrm>
                    <a:prstGeom prst="rect">
                      <a:avLst/>
                    </a:prstGeom>
                  </pic:spPr>
                </pic:pic>
              </a:graphicData>
            </a:graphic>
          </wp:inline>
        </w:drawing>
      </w:r>
    </w:p>
    <w:p w14:paraId="7944B9C1" w14:textId="7C7E2D1B" w:rsidR="00D13373" w:rsidRPr="00AC4801" w:rsidRDefault="00D13373" w:rsidP="00D13373">
      <w:pPr>
        <w:spacing w:line="360" w:lineRule="auto"/>
        <w:jc w:val="center"/>
        <w:rPr>
          <w:rFonts w:ascii="Arial" w:hAnsi="Arial" w:cs="Arial"/>
        </w:rPr>
      </w:pPr>
      <w:r w:rsidRPr="00D13373">
        <w:rPr>
          <w:rFonts w:ascii="Arial" w:hAnsi="Arial" w:cs="Arial"/>
          <w:noProof/>
        </w:rPr>
        <w:lastRenderedPageBreak/>
        <w:drawing>
          <wp:inline distT="0" distB="0" distL="0" distR="0" wp14:anchorId="0F954F96" wp14:editId="668F1EEB">
            <wp:extent cx="2612708" cy="2009775"/>
            <wp:effectExtent l="0" t="0" r="0" b="0"/>
            <wp:docPr id="60029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94952" name=""/>
                    <pic:cNvPicPr/>
                  </pic:nvPicPr>
                  <pic:blipFill>
                    <a:blip r:embed="rId12"/>
                    <a:stretch>
                      <a:fillRect/>
                    </a:stretch>
                  </pic:blipFill>
                  <pic:spPr>
                    <a:xfrm>
                      <a:off x="0" y="0"/>
                      <a:ext cx="2616879" cy="2012983"/>
                    </a:xfrm>
                    <a:prstGeom prst="rect">
                      <a:avLst/>
                    </a:prstGeom>
                  </pic:spPr>
                </pic:pic>
              </a:graphicData>
            </a:graphic>
          </wp:inline>
        </w:drawing>
      </w:r>
    </w:p>
    <w:p w14:paraId="000A1055" w14:textId="65A14E95" w:rsidR="00C61FF9" w:rsidRPr="00C30C1D" w:rsidRDefault="00C30C1D" w:rsidP="00C30C1D">
      <w:pPr>
        <w:pStyle w:val="Heading2"/>
        <w:rPr>
          <w:rFonts w:ascii="Arial" w:hAnsi="Arial" w:cs="Arial"/>
          <w:b/>
          <w:bCs/>
          <w:color w:val="auto"/>
          <w:sz w:val="24"/>
          <w:szCs w:val="24"/>
        </w:rPr>
      </w:pPr>
      <w:bookmarkStart w:id="17" w:name="_Toc235180530"/>
      <w:r w:rsidRPr="00C30C1D">
        <w:rPr>
          <w:rFonts w:ascii="Arial" w:hAnsi="Arial" w:cs="Arial"/>
          <w:b/>
          <w:bCs/>
          <w:color w:val="auto"/>
          <w:sz w:val="24"/>
          <w:szCs w:val="24"/>
        </w:rPr>
        <w:t xml:space="preserve">4.3 </w:t>
      </w:r>
      <w:r w:rsidR="00C61FF9" w:rsidRPr="00C30C1D">
        <w:rPr>
          <w:rFonts w:ascii="Arial" w:hAnsi="Arial" w:cs="Arial"/>
          <w:b/>
          <w:bCs/>
          <w:color w:val="auto"/>
          <w:sz w:val="24"/>
          <w:szCs w:val="24"/>
        </w:rPr>
        <w:t>Model Training</w:t>
      </w:r>
      <w:bookmarkEnd w:id="17"/>
    </w:p>
    <w:p w14:paraId="3FCFF8B5" w14:textId="77777777" w:rsidR="00575B4A" w:rsidRPr="00575B4A" w:rsidRDefault="00575B4A" w:rsidP="00575B4A">
      <w:pPr>
        <w:spacing w:line="360" w:lineRule="auto"/>
        <w:jc w:val="both"/>
        <w:rPr>
          <w:rFonts w:ascii="Arial" w:hAnsi="Arial" w:cs="Arial"/>
        </w:rPr>
      </w:pPr>
      <w:r w:rsidRPr="00575B4A">
        <w:rPr>
          <w:rFonts w:ascii="Arial" w:hAnsi="Arial" w:cs="Arial"/>
        </w:rPr>
        <w:t>The model was trained with Adam optimiser with learning rate of 0.0001. The labels in the dataset are integer values, so Sparse Categorical Cross Entropy loss was utilized. The training was done with a batch size of 32 and validation was performed after each epoch.</w:t>
      </w:r>
    </w:p>
    <w:p w14:paraId="02A9831E" w14:textId="6A44EC03" w:rsidR="00575B4A" w:rsidRPr="00575B4A" w:rsidRDefault="00575B4A" w:rsidP="00575B4A">
      <w:pPr>
        <w:spacing w:line="360" w:lineRule="auto"/>
        <w:jc w:val="both"/>
        <w:rPr>
          <w:rFonts w:ascii="Arial" w:hAnsi="Arial" w:cs="Arial"/>
        </w:rPr>
      </w:pPr>
      <w:r w:rsidRPr="00575B4A">
        <w:rPr>
          <w:rFonts w:ascii="Arial" w:hAnsi="Arial" w:cs="Arial"/>
        </w:rPr>
        <w:t>Some callback procedures were implemented to improve training efficiency. EarlyStopping monitored on validation loss and best model restored if no improvement over 5 consecutive epochs . ReduceLROnPlateau would automatically lower the learning rate when the validation loss plateaued, allowing for finer optimisation in later training rounds. ModelCheckpoint saved the model with the highest validation accuracy</w:t>
      </w:r>
      <w:r w:rsidR="00CC08A5">
        <w:rPr>
          <w:rFonts w:ascii="Arial" w:hAnsi="Arial" w:cs="Arial"/>
        </w:rPr>
        <w:t>; hence,</w:t>
      </w:r>
      <w:r w:rsidRPr="00575B4A">
        <w:rPr>
          <w:rFonts w:ascii="Arial" w:hAnsi="Arial" w:cs="Arial"/>
        </w:rPr>
        <w:t xml:space="preserve"> we saved the best performing weights.</w:t>
      </w:r>
    </w:p>
    <w:p w14:paraId="2E75C195" w14:textId="353BC21A" w:rsidR="00C61FF9" w:rsidRDefault="00575B4A" w:rsidP="00575B4A">
      <w:pPr>
        <w:spacing w:line="360" w:lineRule="auto"/>
        <w:jc w:val="both"/>
        <w:rPr>
          <w:rFonts w:ascii="Arial" w:hAnsi="Arial" w:cs="Arial"/>
        </w:rPr>
      </w:pPr>
      <w:r w:rsidRPr="00575B4A">
        <w:rPr>
          <w:rFonts w:ascii="Arial" w:hAnsi="Arial" w:cs="Arial"/>
        </w:rPr>
        <w:t xml:space="preserve">Following the initial training phase, the model was recompiled with a lower learning rate to further </w:t>
      </w:r>
      <w:r w:rsidR="00CC08A5">
        <w:rPr>
          <w:rFonts w:ascii="Arial" w:hAnsi="Arial" w:cs="Arial"/>
        </w:rPr>
        <w:t>optimize</w:t>
      </w:r>
      <w:r w:rsidRPr="00575B4A">
        <w:rPr>
          <w:rFonts w:ascii="Arial" w:hAnsi="Arial" w:cs="Arial"/>
        </w:rPr>
        <w:t xml:space="preserve"> the training prior to testing on the independent test dataset.</w:t>
      </w:r>
    </w:p>
    <w:p w14:paraId="09690D3F" w14:textId="5A8F1D51" w:rsidR="004A5E0C" w:rsidRDefault="004A5E0C" w:rsidP="00D75E13">
      <w:pPr>
        <w:spacing w:line="360" w:lineRule="auto"/>
        <w:jc w:val="center"/>
        <w:rPr>
          <w:rFonts w:ascii="Arial" w:hAnsi="Arial" w:cs="Arial"/>
        </w:rPr>
      </w:pPr>
      <w:r w:rsidRPr="00F11FBE">
        <w:rPr>
          <w:rFonts w:ascii="Arial" w:hAnsi="Arial" w:cs="Arial"/>
          <w:noProof/>
        </w:rPr>
        <w:drawing>
          <wp:inline distT="0" distB="0" distL="0" distR="0" wp14:anchorId="3F649E8B" wp14:editId="1223067A">
            <wp:extent cx="3867150" cy="1149694"/>
            <wp:effectExtent l="0" t="0" r="0" b="0"/>
            <wp:docPr id="92998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85218" name=""/>
                    <pic:cNvPicPr/>
                  </pic:nvPicPr>
                  <pic:blipFill>
                    <a:blip r:embed="rId13"/>
                    <a:stretch>
                      <a:fillRect/>
                    </a:stretch>
                  </pic:blipFill>
                  <pic:spPr>
                    <a:xfrm>
                      <a:off x="0" y="0"/>
                      <a:ext cx="3887624" cy="1155781"/>
                    </a:xfrm>
                    <a:prstGeom prst="rect">
                      <a:avLst/>
                    </a:prstGeom>
                  </pic:spPr>
                </pic:pic>
              </a:graphicData>
            </a:graphic>
          </wp:inline>
        </w:drawing>
      </w:r>
    </w:p>
    <w:p w14:paraId="6455113F" w14:textId="77777777" w:rsidR="00F14A84" w:rsidRDefault="00F14A84" w:rsidP="00D75E13">
      <w:pPr>
        <w:spacing w:line="360" w:lineRule="auto"/>
        <w:jc w:val="center"/>
        <w:rPr>
          <w:rFonts w:ascii="Arial" w:hAnsi="Arial" w:cs="Arial"/>
        </w:rPr>
      </w:pPr>
    </w:p>
    <w:p w14:paraId="669CA682" w14:textId="77777777" w:rsidR="00B7717E" w:rsidRDefault="00B7717E" w:rsidP="00F14A84">
      <w:pPr>
        <w:spacing w:line="360" w:lineRule="auto"/>
        <w:rPr>
          <w:rFonts w:ascii="Arial" w:hAnsi="Arial" w:cs="Arial"/>
        </w:rPr>
      </w:pPr>
    </w:p>
    <w:p w14:paraId="5440719D" w14:textId="77777777" w:rsidR="00B7717E" w:rsidRDefault="00B7717E" w:rsidP="00F14A84">
      <w:pPr>
        <w:spacing w:line="360" w:lineRule="auto"/>
        <w:rPr>
          <w:rFonts w:ascii="Arial" w:hAnsi="Arial" w:cs="Arial"/>
        </w:rPr>
      </w:pPr>
    </w:p>
    <w:p w14:paraId="7F609B84" w14:textId="22ACA4F1" w:rsidR="00F14A84" w:rsidRPr="003340B7" w:rsidRDefault="00F14A84" w:rsidP="00F14A84">
      <w:pPr>
        <w:spacing w:line="360" w:lineRule="auto"/>
        <w:rPr>
          <w:rFonts w:ascii="Arial" w:hAnsi="Arial" w:cs="Arial"/>
          <w:b/>
          <w:bCs/>
        </w:rPr>
      </w:pPr>
      <w:r w:rsidRPr="003340B7">
        <w:rPr>
          <w:rFonts w:ascii="Arial" w:hAnsi="Arial" w:cs="Arial"/>
          <w:b/>
          <w:bCs/>
        </w:rPr>
        <w:lastRenderedPageBreak/>
        <w:t>Stage 1 Training</w:t>
      </w:r>
    </w:p>
    <w:p w14:paraId="4E7B4546" w14:textId="77777777" w:rsidR="00F14A84" w:rsidRPr="00F14A84" w:rsidRDefault="00F14A84" w:rsidP="00F14A84">
      <w:pPr>
        <w:spacing w:line="360" w:lineRule="auto"/>
        <w:rPr>
          <w:rFonts w:ascii="Arial" w:hAnsi="Arial" w:cs="Arial"/>
        </w:rPr>
      </w:pPr>
      <w:r w:rsidRPr="00F14A84">
        <w:rPr>
          <w:rFonts w:ascii="Arial" w:hAnsi="Arial" w:cs="Arial"/>
        </w:rPr>
        <w:t>During the first stage of training, the EfficientNet-B0 backbone remained frozen while only the newly added classification layers were trained using the Plant Pathology 2021 dataset. This enabled the model to learn task-specific features without modifying the pre-trained feature extractor. The Adam optimiser, together with EarlyStopping and ReduceLROnPlateau callbacks, helped the model converge efficiently while reducing the likelihood of overfitting. The epoch-by-epoch training log demonstrates the gradual improvement in training and validation performance as the classification head adapted to the dataset.</w:t>
      </w:r>
    </w:p>
    <w:p w14:paraId="5AEC58FD" w14:textId="0B7A0B2C" w:rsidR="00D75E13" w:rsidRDefault="00D75E13" w:rsidP="00F14A84">
      <w:pPr>
        <w:spacing w:line="360" w:lineRule="auto"/>
        <w:jc w:val="center"/>
        <w:rPr>
          <w:rFonts w:ascii="Arial" w:hAnsi="Arial" w:cs="Arial"/>
        </w:rPr>
      </w:pPr>
      <w:r w:rsidRPr="00D75E13">
        <w:rPr>
          <w:rFonts w:ascii="Arial" w:hAnsi="Arial" w:cs="Arial"/>
          <w:noProof/>
        </w:rPr>
        <w:drawing>
          <wp:inline distT="0" distB="0" distL="0" distR="0" wp14:anchorId="3130ABB1" wp14:editId="24A02105">
            <wp:extent cx="3704857" cy="3225165"/>
            <wp:effectExtent l="0" t="0" r="0" b="0"/>
            <wp:docPr id="142408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88815" name=""/>
                    <pic:cNvPicPr/>
                  </pic:nvPicPr>
                  <pic:blipFill>
                    <a:blip r:embed="rId14"/>
                    <a:stretch>
                      <a:fillRect/>
                    </a:stretch>
                  </pic:blipFill>
                  <pic:spPr>
                    <a:xfrm>
                      <a:off x="0" y="0"/>
                      <a:ext cx="3704857" cy="3225165"/>
                    </a:xfrm>
                    <a:prstGeom prst="rect">
                      <a:avLst/>
                    </a:prstGeom>
                  </pic:spPr>
                </pic:pic>
              </a:graphicData>
            </a:graphic>
          </wp:inline>
        </w:drawing>
      </w:r>
    </w:p>
    <w:p w14:paraId="0999599A" w14:textId="77777777" w:rsidR="00F14A84" w:rsidRDefault="00F14A84" w:rsidP="00F14A84">
      <w:pPr>
        <w:spacing w:line="360" w:lineRule="auto"/>
        <w:jc w:val="center"/>
        <w:rPr>
          <w:rFonts w:ascii="Arial" w:hAnsi="Arial" w:cs="Arial"/>
        </w:rPr>
      </w:pPr>
    </w:p>
    <w:p w14:paraId="452994FD" w14:textId="77777777" w:rsidR="00F14A84" w:rsidRPr="003340B7" w:rsidRDefault="00F14A84" w:rsidP="00F14A84">
      <w:pPr>
        <w:spacing w:line="360" w:lineRule="auto"/>
        <w:rPr>
          <w:rFonts w:ascii="Arial" w:hAnsi="Arial" w:cs="Arial"/>
          <w:b/>
          <w:bCs/>
        </w:rPr>
      </w:pPr>
      <w:r w:rsidRPr="003340B7">
        <w:rPr>
          <w:rFonts w:ascii="Arial" w:hAnsi="Arial" w:cs="Arial"/>
          <w:b/>
          <w:bCs/>
        </w:rPr>
        <w:t>Stage 2 Fine-Tuning</w:t>
      </w:r>
    </w:p>
    <w:p w14:paraId="6A80BD39" w14:textId="36C4A5E2" w:rsidR="00932F7D" w:rsidRDefault="006A57C0" w:rsidP="00932F7D">
      <w:pPr>
        <w:spacing w:line="360" w:lineRule="auto"/>
        <w:jc w:val="both"/>
        <w:rPr>
          <w:rFonts w:ascii="Arial" w:hAnsi="Arial" w:cs="Arial"/>
        </w:rPr>
      </w:pPr>
      <w:r w:rsidRPr="006A57C0">
        <w:rPr>
          <w:rFonts w:ascii="Arial" w:hAnsi="Arial" w:cs="Arial"/>
        </w:rPr>
        <w:t xml:space="preserve">After the pre-training, a few of EfficientNet-B0 base model's layers were reenabled for fine-tuning. With new </w:t>
      </w:r>
      <w:r w:rsidR="00E50DFA">
        <w:rPr>
          <w:rFonts w:ascii="Arial" w:hAnsi="Arial" w:cs="Arial"/>
        </w:rPr>
        <w:t>weights and a</w:t>
      </w:r>
      <w:r w:rsidRPr="006A57C0">
        <w:rPr>
          <w:rFonts w:ascii="Arial" w:hAnsi="Arial" w:cs="Arial"/>
        </w:rPr>
        <w:t xml:space="preserve"> learning rate of 0.00001, the model was </w:t>
      </w:r>
      <w:r w:rsidR="00E50DFA">
        <w:rPr>
          <w:rFonts w:ascii="Arial" w:hAnsi="Arial" w:cs="Arial"/>
        </w:rPr>
        <w:t>recompiled,</w:t>
      </w:r>
      <w:r w:rsidRPr="006A57C0">
        <w:rPr>
          <w:rFonts w:ascii="Arial" w:hAnsi="Arial" w:cs="Arial"/>
        </w:rPr>
        <w:t xml:space="preserve"> and the pre-training weights were slowly adjusted to not interfere with the learned low-level visual features. Through fine-tuning, the model was able to gain higher-level and more accurate representations of apple leaf </w:t>
      </w:r>
      <w:r w:rsidR="00E50DFA">
        <w:rPr>
          <w:rFonts w:ascii="Arial" w:hAnsi="Arial" w:cs="Arial"/>
        </w:rPr>
        <w:t>diseases,</w:t>
      </w:r>
      <w:r w:rsidRPr="006A57C0">
        <w:rPr>
          <w:rFonts w:ascii="Arial" w:hAnsi="Arial" w:cs="Arial"/>
        </w:rPr>
        <w:t xml:space="preserve"> and, at the same time, it learned how to adapt to new images, which had not been shown in the training phase.</w:t>
      </w:r>
    </w:p>
    <w:p w14:paraId="58561118" w14:textId="042715EC" w:rsidR="00D13373" w:rsidRDefault="00E50002" w:rsidP="00F752DC">
      <w:pPr>
        <w:spacing w:line="360" w:lineRule="auto"/>
        <w:jc w:val="center"/>
        <w:rPr>
          <w:rFonts w:ascii="Arial" w:hAnsi="Arial" w:cs="Arial"/>
        </w:rPr>
      </w:pPr>
      <w:r w:rsidRPr="00E50002">
        <w:rPr>
          <w:rFonts w:ascii="Arial" w:hAnsi="Arial" w:cs="Arial"/>
          <w:noProof/>
        </w:rPr>
        <w:lastRenderedPageBreak/>
        <w:drawing>
          <wp:inline distT="0" distB="0" distL="0" distR="0" wp14:anchorId="2704936F" wp14:editId="7598C411">
            <wp:extent cx="5883150" cy="2331922"/>
            <wp:effectExtent l="0" t="0" r="3810" b="0"/>
            <wp:docPr id="6431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2761" name=""/>
                    <pic:cNvPicPr/>
                  </pic:nvPicPr>
                  <pic:blipFill>
                    <a:blip r:embed="rId15"/>
                    <a:stretch>
                      <a:fillRect/>
                    </a:stretch>
                  </pic:blipFill>
                  <pic:spPr>
                    <a:xfrm>
                      <a:off x="0" y="0"/>
                      <a:ext cx="5883150" cy="2331922"/>
                    </a:xfrm>
                    <a:prstGeom prst="rect">
                      <a:avLst/>
                    </a:prstGeom>
                  </pic:spPr>
                </pic:pic>
              </a:graphicData>
            </a:graphic>
          </wp:inline>
        </w:drawing>
      </w:r>
    </w:p>
    <w:p w14:paraId="0038D344" w14:textId="0CC7E534" w:rsidR="00E41E0E" w:rsidRPr="00C30C1D" w:rsidRDefault="00C30C1D" w:rsidP="00C30C1D">
      <w:pPr>
        <w:pStyle w:val="Heading2"/>
        <w:rPr>
          <w:rFonts w:ascii="Arial" w:hAnsi="Arial" w:cs="Arial"/>
          <w:b/>
          <w:bCs/>
          <w:color w:val="auto"/>
          <w:sz w:val="24"/>
          <w:szCs w:val="24"/>
        </w:rPr>
      </w:pPr>
      <w:bookmarkStart w:id="18" w:name="_Toc235180531"/>
      <w:r w:rsidRPr="00C30C1D">
        <w:rPr>
          <w:rFonts w:ascii="Arial" w:hAnsi="Arial" w:cs="Arial"/>
          <w:b/>
          <w:bCs/>
          <w:color w:val="auto"/>
          <w:sz w:val="24"/>
          <w:szCs w:val="24"/>
        </w:rPr>
        <w:t xml:space="preserve">4.4 </w:t>
      </w:r>
      <w:r w:rsidR="003332FE">
        <w:rPr>
          <w:rFonts w:ascii="Arial" w:hAnsi="Arial" w:cs="Arial"/>
          <w:b/>
          <w:bCs/>
          <w:color w:val="auto"/>
          <w:sz w:val="24"/>
          <w:szCs w:val="24"/>
        </w:rPr>
        <w:t>Evaluation Metrics</w:t>
      </w:r>
      <w:bookmarkEnd w:id="18"/>
    </w:p>
    <w:p w14:paraId="349D19DE" w14:textId="77777777" w:rsidR="004A4690" w:rsidRDefault="009E0969" w:rsidP="009E0969">
      <w:pPr>
        <w:spacing w:line="360" w:lineRule="auto"/>
        <w:jc w:val="both"/>
        <w:rPr>
          <w:rFonts w:ascii="Arial" w:hAnsi="Arial" w:cs="Arial"/>
        </w:rPr>
      </w:pPr>
      <w:r>
        <w:rPr>
          <w:rFonts w:ascii="Arial" w:hAnsi="Arial" w:cs="Arial"/>
        </w:rPr>
        <w:t>The</w:t>
      </w:r>
      <w:r w:rsidRPr="009E0969">
        <w:rPr>
          <w:rFonts w:ascii="Arial" w:hAnsi="Arial" w:cs="Arial"/>
        </w:rPr>
        <w:t xml:space="preserve"> model performance </w:t>
      </w:r>
      <w:r>
        <w:rPr>
          <w:rFonts w:ascii="Arial" w:hAnsi="Arial" w:cs="Arial"/>
        </w:rPr>
        <w:t xml:space="preserve">was assessed </w:t>
      </w:r>
      <w:r w:rsidRPr="009E0969">
        <w:rPr>
          <w:rFonts w:ascii="Arial" w:hAnsi="Arial" w:cs="Arial"/>
        </w:rPr>
        <w:t>using both overall and class level metrics. Overall accuracy is the proportion of pictures correctly classified in the test set. A more extensive analysis was performed by calculating the precision, recall and F1-score for each disease class.</w:t>
      </w:r>
    </w:p>
    <w:p w14:paraId="21DE2E5C" w14:textId="633D077C" w:rsidR="00E41E0E" w:rsidRDefault="009E0969" w:rsidP="009E0969">
      <w:pPr>
        <w:spacing w:line="360" w:lineRule="auto"/>
        <w:jc w:val="both"/>
        <w:rPr>
          <w:rFonts w:ascii="Arial" w:hAnsi="Arial" w:cs="Arial"/>
        </w:rPr>
      </w:pPr>
      <w:r w:rsidRPr="009E0969">
        <w:rPr>
          <w:rFonts w:ascii="Arial" w:hAnsi="Arial" w:cs="Arial"/>
        </w:rPr>
        <w:t xml:space="preserve">A confusion matrix was also built to show the prediction performance for the </w:t>
      </w:r>
      <w:r w:rsidR="006E4960">
        <w:rPr>
          <w:rFonts w:ascii="Arial" w:hAnsi="Arial" w:cs="Arial"/>
        </w:rPr>
        <w:t>twelve disease</w:t>
      </w:r>
      <w:r w:rsidRPr="009E0969">
        <w:rPr>
          <w:rFonts w:ascii="Arial" w:hAnsi="Arial" w:cs="Arial"/>
        </w:rPr>
        <w:t xml:space="preserve"> c</w:t>
      </w:r>
      <w:r w:rsidR="006E4960">
        <w:rPr>
          <w:rFonts w:ascii="Arial" w:hAnsi="Arial" w:cs="Arial"/>
        </w:rPr>
        <w:t>ategories</w:t>
      </w:r>
      <w:r w:rsidRPr="009E0969">
        <w:rPr>
          <w:rFonts w:ascii="Arial" w:hAnsi="Arial" w:cs="Arial"/>
        </w:rPr>
        <w:t>. The diagonal numbers are the correctly classified photographs and the off</w:t>
      </w:r>
      <w:r w:rsidR="009045CD">
        <w:rPr>
          <w:rFonts w:ascii="Arial" w:hAnsi="Arial" w:cs="Arial"/>
        </w:rPr>
        <w:t xml:space="preserve"> </w:t>
      </w:r>
      <w:r w:rsidRPr="009E0969">
        <w:rPr>
          <w:rFonts w:ascii="Arial" w:hAnsi="Arial" w:cs="Arial"/>
        </w:rPr>
        <w:t>diagonal values are the misclassifications between disease categories. These evaluation metrics provide a comprehensive evaluation of the classification power of a model and its ability to discriminate across visually same plant diseases.</w:t>
      </w:r>
    </w:p>
    <w:p w14:paraId="3C14EC23" w14:textId="171407AE" w:rsidR="00C51FFD" w:rsidRPr="0009308A" w:rsidRDefault="0009308A" w:rsidP="0009308A">
      <w:pPr>
        <w:pStyle w:val="Heading1"/>
        <w:rPr>
          <w:rFonts w:ascii="Arial" w:hAnsi="Arial" w:cs="Arial"/>
          <w:b/>
          <w:bCs/>
          <w:color w:val="auto"/>
          <w:sz w:val="28"/>
          <w:szCs w:val="28"/>
        </w:rPr>
      </w:pPr>
      <w:bookmarkStart w:id="19" w:name="_Toc235180532"/>
      <w:r w:rsidRPr="0009308A">
        <w:rPr>
          <w:rFonts w:ascii="Arial" w:hAnsi="Arial" w:cs="Arial"/>
          <w:b/>
          <w:bCs/>
          <w:color w:val="auto"/>
          <w:sz w:val="28"/>
          <w:szCs w:val="28"/>
        </w:rPr>
        <w:t xml:space="preserve">5. </w:t>
      </w:r>
      <w:r w:rsidR="00C51FFD" w:rsidRPr="0009308A">
        <w:rPr>
          <w:rFonts w:ascii="Arial" w:hAnsi="Arial" w:cs="Arial"/>
          <w:b/>
          <w:bCs/>
          <w:color w:val="auto"/>
          <w:sz w:val="28"/>
          <w:szCs w:val="28"/>
        </w:rPr>
        <w:t>Results and Evaluation</w:t>
      </w:r>
      <w:bookmarkEnd w:id="19"/>
    </w:p>
    <w:p w14:paraId="64992CC0" w14:textId="140938F6" w:rsidR="00C51FFD" w:rsidRPr="00F5509E" w:rsidRDefault="00F5509E" w:rsidP="00F5509E">
      <w:pPr>
        <w:pStyle w:val="Heading2"/>
        <w:rPr>
          <w:rFonts w:ascii="Arial" w:hAnsi="Arial" w:cs="Arial"/>
          <w:b/>
          <w:bCs/>
          <w:color w:val="auto"/>
          <w:sz w:val="24"/>
          <w:szCs w:val="24"/>
        </w:rPr>
      </w:pPr>
      <w:bookmarkStart w:id="20" w:name="_Toc235180533"/>
      <w:r w:rsidRPr="00F5509E">
        <w:rPr>
          <w:rFonts w:ascii="Arial" w:hAnsi="Arial" w:cs="Arial"/>
          <w:b/>
          <w:bCs/>
          <w:color w:val="auto"/>
          <w:sz w:val="24"/>
          <w:szCs w:val="24"/>
        </w:rPr>
        <w:t xml:space="preserve">5.1 </w:t>
      </w:r>
      <w:r w:rsidR="00C51FFD" w:rsidRPr="00F5509E">
        <w:rPr>
          <w:rFonts w:ascii="Arial" w:hAnsi="Arial" w:cs="Arial"/>
          <w:b/>
          <w:bCs/>
          <w:color w:val="auto"/>
          <w:sz w:val="24"/>
          <w:szCs w:val="24"/>
        </w:rPr>
        <w:t>Training Performance</w:t>
      </w:r>
      <w:bookmarkEnd w:id="20"/>
    </w:p>
    <w:p w14:paraId="256432AF" w14:textId="74CA203C" w:rsidR="001B6DE3" w:rsidRPr="001B6DE3" w:rsidRDefault="001B6DE3" w:rsidP="001B6DE3">
      <w:pPr>
        <w:spacing w:line="360" w:lineRule="auto"/>
        <w:jc w:val="both"/>
        <w:rPr>
          <w:rFonts w:ascii="Arial" w:hAnsi="Arial" w:cs="Arial"/>
        </w:rPr>
      </w:pPr>
      <w:r w:rsidRPr="001B6DE3">
        <w:rPr>
          <w:rFonts w:ascii="Arial" w:hAnsi="Arial" w:cs="Arial"/>
        </w:rPr>
        <w:t xml:space="preserve">The Plant </w:t>
      </w:r>
      <w:r w:rsidR="007D0946" w:rsidRPr="001B6DE3">
        <w:rPr>
          <w:rFonts w:ascii="Arial" w:hAnsi="Arial" w:cs="Arial"/>
        </w:rPr>
        <w:t>Pathology dataset</w:t>
      </w:r>
      <w:r w:rsidRPr="001B6DE3">
        <w:rPr>
          <w:rFonts w:ascii="Arial" w:hAnsi="Arial" w:cs="Arial"/>
        </w:rPr>
        <w:t xml:space="preserve"> was preprocessed and augmented as previously reported, and the EfficientNet-B0 model was trained. During training, the model gradually increased training and validation accuracy, which indicated that the model had learnt important visual elements from the apple leaf images. The training and validation loss were correspondingly decreased, which proved the consistent convergence of the model in the learning process.</w:t>
      </w:r>
    </w:p>
    <w:p w14:paraId="57FBB8E2" w14:textId="63A82BDD" w:rsidR="00C51FFD" w:rsidRDefault="001B6DE3" w:rsidP="001B6DE3">
      <w:pPr>
        <w:spacing w:line="360" w:lineRule="auto"/>
        <w:jc w:val="both"/>
        <w:rPr>
          <w:rFonts w:ascii="Arial" w:hAnsi="Arial" w:cs="Arial"/>
        </w:rPr>
      </w:pPr>
      <w:r w:rsidRPr="001B6DE3">
        <w:rPr>
          <w:rFonts w:ascii="Arial" w:hAnsi="Arial" w:cs="Arial"/>
        </w:rPr>
        <w:t xml:space="preserve">To increase the training efficiency, EarlyStopping, ReduceLROnPlateau and ModelCheckpoint callbacks were included. EarlyStopping stopped needless training </w:t>
      </w:r>
      <w:r w:rsidRPr="001B6DE3">
        <w:rPr>
          <w:rFonts w:ascii="Arial" w:hAnsi="Arial" w:cs="Arial"/>
        </w:rPr>
        <w:lastRenderedPageBreak/>
        <w:t>when validation performance stopped increasing, and ReduceLROnPlateau automatically decreased the learning rate when validation loss stopped improving. ModelCheckpoint preserved the model with best validation accuracy for examination later.</w:t>
      </w:r>
    </w:p>
    <w:p w14:paraId="7F50F781" w14:textId="797B161A" w:rsidR="007D0946" w:rsidRDefault="007D0946" w:rsidP="00381E29">
      <w:pPr>
        <w:spacing w:line="360" w:lineRule="auto"/>
        <w:jc w:val="center"/>
        <w:rPr>
          <w:rFonts w:ascii="Arial" w:hAnsi="Arial" w:cs="Arial"/>
        </w:rPr>
      </w:pPr>
      <w:r w:rsidRPr="007D0946">
        <w:rPr>
          <w:rFonts w:ascii="Arial" w:hAnsi="Arial" w:cs="Arial"/>
          <w:noProof/>
        </w:rPr>
        <w:drawing>
          <wp:inline distT="0" distB="0" distL="0" distR="0" wp14:anchorId="020BDD22" wp14:editId="4862F359">
            <wp:extent cx="4572000" cy="1720850"/>
            <wp:effectExtent l="0" t="0" r="0" b="0"/>
            <wp:docPr id="209863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37400" name=""/>
                    <pic:cNvPicPr/>
                  </pic:nvPicPr>
                  <pic:blipFill>
                    <a:blip r:embed="rId16"/>
                    <a:stretch>
                      <a:fillRect/>
                    </a:stretch>
                  </pic:blipFill>
                  <pic:spPr>
                    <a:xfrm>
                      <a:off x="0" y="0"/>
                      <a:ext cx="4575680" cy="1722235"/>
                    </a:xfrm>
                    <a:prstGeom prst="rect">
                      <a:avLst/>
                    </a:prstGeom>
                  </pic:spPr>
                </pic:pic>
              </a:graphicData>
            </a:graphic>
          </wp:inline>
        </w:drawing>
      </w:r>
    </w:p>
    <w:p w14:paraId="482AE31D" w14:textId="77777777" w:rsidR="0092458D" w:rsidRDefault="0092458D" w:rsidP="003202B5">
      <w:pPr>
        <w:spacing w:line="360" w:lineRule="auto"/>
        <w:jc w:val="both"/>
        <w:rPr>
          <w:rFonts w:ascii="Arial" w:hAnsi="Arial" w:cs="Arial"/>
        </w:rPr>
      </w:pPr>
    </w:p>
    <w:p w14:paraId="2F799FFF" w14:textId="77777777" w:rsidR="0092458D" w:rsidRDefault="0092458D" w:rsidP="003202B5">
      <w:pPr>
        <w:spacing w:line="360" w:lineRule="auto"/>
        <w:jc w:val="both"/>
        <w:rPr>
          <w:rFonts w:ascii="Arial" w:hAnsi="Arial" w:cs="Arial"/>
        </w:rPr>
      </w:pPr>
    </w:p>
    <w:p w14:paraId="2429FD30" w14:textId="4FE56EC6" w:rsidR="0092458D" w:rsidRPr="00F5509E" w:rsidRDefault="00F5509E" w:rsidP="00F5509E">
      <w:pPr>
        <w:pStyle w:val="Heading2"/>
        <w:rPr>
          <w:rFonts w:ascii="Arial" w:hAnsi="Arial" w:cs="Arial"/>
          <w:b/>
          <w:bCs/>
          <w:color w:val="auto"/>
          <w:sz w:val="24"/>
          <w:szCs w:val="24"/>
        </w:rPr>
      </w:pPr>
      <w:bookmarkStart w:id="21" w:name="_Toc235180534"/>
      <w:r w:rsidRPr="00F5509E">
        <w:rPr>
          <w:rFonts w:ascii="Arial" w:hAnsi="Arial" w:cs="Arial"/>
          <w:b/>
          <w:bCs/>
          <w:color w:val="auto"/>
          <w:sz w:val="24"/>
          <w:szCs w:val="24"/>
        </w:rPr>
        <w:t xml:space="preserve">5.2 </w:t>
      </w:r>
      <w:r w:rsidR="0092458D" w:rsidRPr="00F5509E">
        <w:rPr>
          <w:rFonts w:ascii="Arial" w:hAnsi="Arial" w:cs="Arial"/>
          <w:b/>
          <w:bCs/>
          <w:color w:val="auto"/>
          <w:sz w:val="24"/>
          <w:szCs w:val="24"/>
        </w:rPr>
        <w:t>Test Performance</w:t>
      </w:r>
      <w:bookmarkEnd w:id="21"/>
    </w:p>
    <w:p w14:paraId="77044104" w14:textId="77777777" w:rsidR="009A08F0" w:rsidRPr="009A08F0" w:rsidRDefault="009A08F0" w:rsidP="009A08F0">
      <w:pPr>
        <w:spacing w:line="360" w:lineRule="auto"/>
        <w:jc w:val="both"/>
        <w:rPr>
          <w:rFonts w:ascii="Arial" w:hAnsi="Arial" w:cs="Arial"/>
        </w:rPr>
      </w:pPr>
      <w:r w:rsidRPr="009A08F0">
        <w:rPr>
          <w:rFonts w:ascii="Arial" w:hAnsi="Arial" w:cs="Arial"/>
        </w:rPr>
        <w:t>After training, the final model was evaluated using the independent test dataset containing 1,863 unseen images. This dataset was not used during training or validation, ensuring an unbiased assessment of the model's classification performance.</w:t>
      </w:r>
    </w:p>
    <w:p w14:paraId="64075D6C" w14:textId="1CB67ECF" w:rsidR="002C2551" w:rsidRDefault="009A08F0" w:rsidP="009A08F0">
      <w:pPr>
        <w:spacing w:line="360" w:lineRule="auto"/>
        <w:jc w:val="both"/>
        <w:rPr>
          <w:rFonts w:ascii="Arial" w:hAnsi="Arial" w:cs="Arial"/>
        </w:rPr>
      </w:pPr>
      <w:r w:rsidRPr="009A08F0">
        <w:rPr>
          <w:rFonts w:ascii="Arial" w:hAnsi="Arial" w:cs="Arial"/>
        </w:rPr>
        <w:t xml:space="preserve">The EfficientNet-B0 model achieved a test accuracy of 66.29%, demonstrating its ability to classify the </w:t>
      </w:r>
      <w:r w:rsidR="000F713E">
        <w:rPr>
          <w:rFonts w:ascii="Arial" w:hAnsi="Arial" w:cs="Arial"/>
        </w:rPr>
        <w:t>twelve</w:t>
      </w:r>
      <w:r w:rsidRPr="009A08F0">
        <w:rPr>
          <w:rFonts w:ascii="Arial" w:hAnsi="Arial" w:cs="Arial"/>
        </w:rPr>
        <w:t xml:space="preserve"> apple leaf disease categories using transfer learning.</w:t>
      </w:r>
    </w:p>
    <w:tbl>
      <w:tblPr>
        <w:tblStyle w:val="GridTable2-Accent5"/>
        <w:tblW w:w="0" w:type="auto"/>
        <w:tblLook w:val="04A0" w:firstRow="1" w:lastRow="0" w:firstColumn="1" w:lastColumn="0" w:noHBand="0" w:noVBand="1"/>
      </w:tblPr>
      <w:tblGrid>
        <w:gridCol w:w="4675"/>
        <w:gridCol w:w="4675"/>
      </w:tblGrid>
      <w:tr w:rsidR="002C2551" w14:paraId="7FE48B31" w14:textId="77777777" w:rsidTr="002C25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894448B" w14:textId="46015D7C" w:rsidR="002C2551" w:rsidRDefault="002C2551" w:rsidP="009A08F0">
            <w:pPr>
              <w:spacing w:line="360" w:lineRule="auto"/>
              <w:jc w:val="both"/>
              <w:rPr>
                <w:rFonts w:ascii="Arial" w:hAnsi="Arial" w:cs="Arial"/>
              </w:rPr>
            </w:pPr>
            <w:r>
              <w:rPr>
                <w:rFonts w:ascii="Arial" w:hAnsi="Arial" w:cs="Arial"/>
                <w:b w:val="0"/>
                <w:bCs w:val="0"/>
              </w:rPr>
              <w:t>Metric</w:t>
            </w:r>
          </w:p>
        </w:tc>
        <w:tc>
          <w:tcPr>
            <w:tcW w:w="4675" w:type="dxa"/>
          </w:tcPr>
          <w:p w14:paraId="5B1641BB" w14:textId="5F2B48BC" w:rsidR="002C2551" w:rsidRDefault="00152D80" w:rsidP="009A08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Result</w:t>
            </w:r>
          </w:p>
        </w:tc>
      </w:tr>
      <w:tr w:rsidR="002C2551" w14:paraId="7A0F75A0" w14:textId="77777777" w:rsidTr="002C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B17D81" w14:textId="77777777" w:rsidR="002C2551" w:rsidRDefault="002C2551" w:rsidP="009A08F0">
            <w:pPr>
              <w:spacing w:line="360" w:lineRule="auto"/>
              <w:jc w:val="both"/>
              <w:rPr>
                <w:rFonts w:ascii="Arial" w:hAnsi="Arial" w:cs="Arial"/>
                <w:b w:val="0"/>
                <w:bCs w:val="0"/>
              </w:rPr>
            </w:pPr>
            <w:r>
              <w:rPr>
                <w:rFonts w:ascii="Arial" w:hAnsi="Arial" w:cs="Arial"/>
              </w:rPr>
              <w:t>Test Accuracy</w:t>
            </w:r>
          </w:p>
          <w:p w14:paraId="7DBCE0AA" w14:textId="2AD31E9B" w:rsidR="00AC7017" w:rsidRDefault="00AC7017" w:rsidP="009A08F0">
            <w:pPr>
              <w:spacing w:line="360" w:lineRule="auto"/>
              <w:jc w:val="both"/>
              <w:rPr>
                <w:rFonts w:ascii="Arial" w:hAnsi="Arial" w:cs="Arial"/>
              </w:rPr>
            </w:pPr>
            <w:r>
              <w:rPr>
                <w:rFonts w:ascii="Arial" w:hAnsi="Arial" w:cs="Arial"/>
              </w:rPr>
              <w:t>Test Image Size</w:t>
            </w:r>
          </w:p>
        </w:tc>
        <w:tc>
          <w:tcPr>
            <w:tcW w:w="4675" w:type="dxa"/>
          </w:tcPr>
          <w:p w14:paraId="4738ECC1" w14:textId="77777777" w:rsidR="002C2551" w:rsidRDefault="002C2551" w:rsidP="009A08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w:t>
            </w:r>
            <w:r w:rsidR="00AC7017">
              <w:rPr>
                <w:rFonts w:ascii="Arial" w:hAnsi="Arial" w:cs="Arial"/>
              </w:rPr>
              <w:t>6.29</w:t>
            </w:r>
          </w:p>
          <w:p w14:paraId="5203E25A" w14:textId="580DA3B6" w:rsidR="00AC7017" w:rsidRDefault="00AC7017" w:rsidP="009A08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1,863</w:t>
            </w:r>
          </w:p>
        </w:tc>
      </w:tr>
    </w:tbl>
    <w:p w14:paraId="402A61E9" w14:textId="565A5F50" w:rsidR="0092458D" w:rsidRDefault="0092458D" w:rsidP="009A08F0">
      <w:pPr>
        <w:spacing w:line="360" w:lineRule="auto"/>
        <w:jc w:val="both"/>
        <w:rPr>
          <w:rFonts w:ascii="Arial" w:hAnsi="Arial" w:cs="Arial"/>
        </w:rPr>
      </w:pPr>
      <w:r w:rsidRPr="0092458D">
        <w:rPr>
          <w:rFonts w:ascii="Arial" w:hAnsi="Arial" w:cs="Arial"/>
        </w:rPr>
        <w:t xml:space="preserve"> </w:t>
      </w:r>
    </w:p>
    <w:p w14:paraId="5C3A35DF" w14:textId="41F2ED23" w:rsidR="000F6174" w:rsidRPr="00740DFB" w:rsidRDefault="002A4111" w:rsidP="00740DFB">
      <w:pPr>
        <w:pStyle w:val="Heading2"/>
        <w:rPr>
          <w:rFonts w:ascii="Arial" w:hAnsi="Arial" w:cs="Arial"/>
          <w:b/>
          <w:bCs/>
          <w:color w:val="auto"/>
          <w:sz w:val="24"/>
          <w:szCs w:val="24"/>
        </w:rPr>
      </w:pPr>
      <w:bookmarkStart w:id="22" w:name="_Toc235180535"/>
      <w:r>
        <w:rPr>
          <w:rFonts w:ascii="Arial" w:hAnsi="Arial" w:cs="Arial"/>
          <w:b/>
          <w:bCs/>
          <w:color w:val="auto"/>
          <w:sz w:val="24"/>
          <w:szCs w:val="24"/>
        </w:rPr>
        <w:t xml:space="preserve">5.3 </w:t>
      </w:r>
      <w:r w:rsidR="00555629">
        <w:rPr>
          <w:rFonts w:ascii="Arial" w:hAnsi="Arial" w:cs="Arial"/>
          <w:b/>
          <w:bCs/>
          <w:color w:val="auto"/>
          <w:sz w:val="24"/>
          <w:szCs w:val="24"/>
        </w:rPr>
        <w:t>Confusion Matrix</w:t>
      </w:r>
      <w:bookmarkEnd w:id="22"/>
    </w:p>
    <w:p w14:paraId="4B886B4F" w14:textId="18E5A4F3" w:rsidR="00A12AC9" w:rsidRDefault="00974326" w:rsidP="000E2465">
      <w:pPr>
        <w:spacing w:line="360" w:lineRule="auto"/>
        <w:jc w:val="both"/>
        <w:rPr>
          <w:rFonts w:ascii="Arial" w:hAnsi="Arial" w:cs="Arial"/>
        </w:rPr>
      </w:pPr>
      <w:r w:rsidRPr="00974326">
        <w:rPr>
          <w:rFonts w:ascii="Arial" w:hAnsi="Arial" w:cs="Arial"/>
        </w:rPr>
        <w:t xml:space="preserve">A confusion matrix was generated to evaluate the classification performance across the 12 apple leaf disease categories. </w:t>
      </w:r>
      <w:r w:rsidR="0084637F" w:rsidRPr="00974326">
        <w:rPr>
          <w:rFonts w:ascii="Arial" w:hAnsi="Arial" w:cs="Arial"/>
        </w:rPr>
        <w:t>Diagonal</w:t>
      </w:r>
      <w:r w:rsidRPr="00974326">
        <w:rPr>
          <w:rFonts w:ascii="Arial" w:hAnsi="Arial" w:cs="Arial"/>
        </w:rPr>
        <w:t xml:space="preserve"> values represent correctly classified images, whereas the off</w:t>
      </w:r>
      <w:r w:rsidR="0084637F">
        <w:rPr>
          <w:rFonts w:ascii="Arial" w:hAnsi="Arial" w:cs="Arial"/>
        </w:rPr>
        <w:t xml:space="preserve"> </w:t>
      </w:r>
      <w:r w:rsidRPr="00974326">
        <w:rPr>
          <w:rFonts w:ascii="Arial" w:hAnsi="Arial" w:cs="Arial"/>
        </w:rPr>
        <w:t xml:space="preserve">diagonal values indicate misclassifications between classes. Overall, the confusion matrix demonstrates that the EfficientNet-B0 model correctly classified a large proportion of the test images. However, some misclassifications occurred between disease categories with similar visual characteristics, particularly those involving </w:t>
      </w:r>
      <w:r w:rsidRPr="00974326">
        <w:rPr>
          <w:rFonts w:ascii="Arial" w:hAnsi="Arial" w:cs="Arial"/>
        </w:rPr>
        <w:lastRenderedPageBreak/>
        <w:t>overlapping symptoms or multiple disease combinations. These results suggest that although the model learned meaningful discriminative features, distinguishing between visually similar classes remains challenging. Nevertheless, the confusion matrix provides valuable insights into class</w:t>
      </w:r>
      <w:r w:rsidR="0084637F">
        <w:rPr>
          <w:rFonts w:ascii="Arial" w:hAnsi="Arial" w:cs="Arial"/>
        </w:rPr>
        <w:t xml:space="preserve"> </w:t>
      </w:r>
      <w:r w:rsidRPr="00974326">
        <w:rPr>
          <w:rFonts w:ascii="Arial" w:hAnsi="Arial" w:cs="Arial"/>
        </w:rPr>
        <w:t>level performance and highlights opportunities for further improvements through additional training data, enhanced augmentation techniques, or more advanced deep learning architectures.</w:t>
      </w:r>
    </w:p>
    <w:p w14:paraId="305F3140" w14:textId="0D59DD38" w:rsidR="007E283A" w:rsidRDefault="007E283A" w:rsidP="00A12AC9">
      <w:pPr>
        <w:spacing w:line="360" w:lineRule="auto"/>
        <w:jc w:val="center"/>
        <w:rPr>
          <w:rFonts w:ascii="Arial" w:hAnsi="Arial" w:cs="Arial"/>
        </w:rPr>
      </w:pPr>
      <w:r w:rsidRPr="007E283A">
        <w:rPr>
          <w:rFonts w:ascii="Arial" w:hAnsi="Arial" w:cs="Arial"/>
          <w:noProof/>
        </w:rPr>
        <w:drawing>
          <wp:inline distT="0" distB="0" distL="0" distR="0" wp14:anchorId="7C826C70" wp14:editId="32871035">
            <wp:extent cx="3939881" cy="3177815"/>
            <wp:effectExtent l="0" t="0" r="3810" b="3810"/>
            <wp:docPr id="1457945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45228" name=""/>
                    <pic:cNvPicPr/>
                  </pic:nvPicPr>
                  <pic:blipFill>
                    <a:blip r:embed="rId17"/>
                    <a:stretch>
                      <a:fillRect/>
                    </a:stretch>
                  </pic:blipFill>
                  <pic:spPr>
                    <a:xfrm>
                      <a:off x="0" y="0"/>
                      <a:ext cx="3939881" cy="3177815"/>
                    </a:xfrm>
                    <a:prstGeom prst="rect">
                      <a:avLst/>
                    </a:prstGeom>
                  </pic:spPr>
                </pic:pic>
              </a:graphicData>
            </a:graphic>
          </wp:inline>
        </w:drawing>
      </w:r>
    </w:p>
    <w:p w14:paraId="68787CF9" w14:textId="77777777" w:rsidR="0042006B" w:rsidRDefault="0042006B" w:rsidP="000F6174">
      <w:pPr>
        <w:spacing w:line="360" w:lineRule="auto"/>
        <w:jc w:val="both"/>
        <w:rPr>
          <w:rFonts w:ascii="Arial" w:hAnsi="Arial" w:cs="Arial"/>
        </w:rPr>
      </w:pPr>
    </w:p>
    <w:p w14:paraId="6E3E1189" w14:textId="6F20F798" w:rsidR="0042006B" w:rsidRPr="002A4111" w:rsidRDefault="002A4111" w:rsidP="002A4111">
      <w:pPr>
        <w:pStyle w:val="Heading2"/>
        <w:rPr>
          <w:rFonts w:ascii="Arial" w:hAnsi="Arial" w:cs="Arial"/>
          <w:b/>
          <w:bCs/>
          <w:color w:val="auto"/>
          <w:sz w:val="24"/>
          <w:szCs w:val="24"/>
        </w:rPr>
      </w:pPr>
      <w:bookmarkStart w:id="23" w:name="_Toc235180536"/>
      <w:r w:rsidRPr="002A4111">
        <w:rPr>
          <w:rFonts w:ascii="Arial" w:hAnsi="Arial" w:cs="Arial"/>
          <w:b/>
          <w:bCs/>
          <w:color w:val="auto"/>
          <w:sz w:val="24"/>
          <w:szCs w:val="24"/>
        </w:rPr>
        <w:t xml:space="preserve">5.4 </w:t>
      </w:r>
      <w:r w:rsidR="00374472">
        <w:rPr>
          <w:rFonts w:ascii="Arial" w:hAnsi="Arial" w:cs="Arial"/>
          <w:b/>
          <w:bCs/>
          <w:color w:val="auto"/>
          <w:sz w:val="24"/>
          <w:szCs w:val="24"/>
        </w:rPr>
        <w:t>Learning Curves</w:t>
      </w:r>
      <w:bookmarkEnd w:id="23"/>
    </w:p>
    <w:p w14:paraId="165455F6" w14:textId="0C473DF1" w:rsidR="00C57E0F" w:rsidRDefault="00116B2F" w:rsidP="0042006B">
      <w:pPr>
        <w:spacing w:line="360" w:lineRule="auto"/>
        <w:jc w:val="both"/>
        <w:rPr>
          <w:rFonts w:ascii="Arial" w:hAnsi="Arial" w:cs="Arial"/>
        </w:rPr>
      </w:pPr>
      <w:r w:rsidRPr="00116B2F">
        <w:rPr>
          <w:rFonts w:ascii="Arial" w:hAnsi="Arial" w:cs="Arial"/>
        </w:rPr>
        <w:t xml:space="preserve">The learning curves indicate the changing state of the model during each training step. The performance of the model on training and validation datasets </w:t>
      </w:r>
      <w:r w:rsidR="00AF748F">
        <w:rPr>
          <w:rFonts w:ascii="Arial" w:hAnsi="Arial" w:cs="Arial"/>
        </w:rPr>
        <w:t>increased,</w:t>
      </w:r>
      <w:r w:rsidRPr="00116B2F">
        <w:rPr>
          <w:rFonts w:ascii="Arial" w:hAnsi="Arial" w:cs="Arial"/>
        </w:rPr>
        <w:t xml:space="preserve"> and the loss decreased over time, a clear sign that the model is effectively learning from the training data. A small </w:t>
      </w:r>
      <w:r w:rsidR="00AF748F" w:rsidRPr="00116B2F">
        <w:rPr>
          <w:rFonts w:ascii="Arial" w:hAnsi="Arial" w:cs="Arial"/>
        </w:rPr>
        <w:t>difference</w:t>
      </w:r>
      <w:r w:rsidRPr="00116B2F">
        <w:rPr>
          <w:rFonts w:ascii="Arial" w:hAnsi="Arial" w:cs="Arial"/>
        </w:rPr>
        <w:t xml:space="preserve"> between training and validation curves suggests that the combination of transfer learning, data </w:t>
      </w:r>
      <w:r w:rsidR="00AF748F">
        <w:rPr>
          <w:rFonts w:ascii="Arial" w:hAnsi="Arial" w:cs="Arial"/>
        </w:rPr>
        <w:t>augmentation,</w:t>
      </w:r>
      <w:r w:rsidRPr="00116B2F">
        <w:rPr>
          <w:rFonts w:ascii="Arial" w:hAnsi="Arial" w:cs="Arial"/>
        </w:rPr>
        <w:t xml:space="preserve"> and </w:t>
      </w:r>
      <w:r w:rsidR="00AF748F">
        <w:rPr>
          <w:rFonts w:ascii="Arial" w:hAnsi="Arial" w:cs="Arial"/>
        </w:rPr>
        <w:t>regularization</w:t>
      </w:r>
      <w:r w:rsidRPr="00116B2F">
        <w:rPr>
          <w:rFonts w:ascii="Arial" w:hAnsi="Arial" w:cs="Arial"/>
        </w:rPr>
        <w:t xml:space="preserve"> techniques had limited the effect of overfitting and enhanced the model's ability to </w:t>
      </w:r>
      <w:r w:rsidR="00AF748F">
        <w:rPr>
          <w:rFonts w:ascii="Arial" w:hAnsi="Arial" w:cs="Arial"/>
        </w:rPr>
        <w:t>generalize.</w:t>
      </w:r>
    </w:p>
    <w:p w14:paraId="408C4CBD" w14:textId="77777777" w:rsidR="00C023EB" w:rsidRDefault="00C023EB" w:rsidP="0042006B">
      <w:pPr>
        <w:spacing w:line="360" w:lineRule="auto"/>
        <w:jc w:val="both"/>
        <w:rPr>
          <w:rFonts w:ascii="Arial" w:hAnsi="Arial" w:cs="Arial"/>
        </w:rPr>
      </w:pPr>
    </w:p>
    <w:p w14:paraId="4C9B7DFA" w14:textId="42135C2E" w:rsidR="00C023EB" w:rsidRDefault="00C023EB" w:rsidP="00C023EB">
      <w:pPr>
        <w:pStyle w:val="Heading1"/>
        <w:rPr>
          <w:rFonts w:ascii="Arial" w:hAnsi="Arial" w:cs="Arial"/>
          <w:b/>
          <w:bCs/>
          <w:color w:val="auto"/>
          <w:sz w:val="28"/>
          <w:szCs w:val="28"/>
        </w:rPr>
      </w:pPr>
      <w:bookmarkStart w:id="24" w:name="_Toc235180537"/>
      <w:r w:rsidRPr="00C023EB">
        <w:rPr>
          <w:rFonts w:ascii="Arial" w:hAnsi="Arial" w:cs="Arial"/>
          <w:b/>
          <w:bCs/>
          <w:color w:val="auto"/>
          <w:sz w:val="28"/>
          <w:szCs w:val="28"/>
        </w:rPr>
        <w:lastRenderedPageBreak/>
        <w:t>6. Discussion</w:t>
      </w:r>
      <w:bookmarkEnd w:id="24"/>
    </w:p>
    <w:p w14:paraId="5EDD1A0B" w14:textId="69D0756A" w:rsidR="00C023EB" w:rsidRDefault="00C023EB" w:rsidP="00C023EB">
      <w:pPr>
        <w:pStyle w:val="Heading2"/>
        <w:rPr>
          <w:rFonts w:ascii="Arial" w:hAnsi="Arial" w:cs="Arial"/>
          <w:b/>
          <w:bCs/>
          <w:color w:val="auto"/>
          <w:sz w:val="24"/>
          <w:szCs w:val="24"/>
        </w:rPr>
      </w:pPr>
      <w:bookmarkStart w:id="25" w:name="_Toc235180538"/>
      <w:r w:rsidRPr="00C023EB">
        <w:rPr>
          <w:rFonts w:ascii="Arial" w:hAnsi="Arial" w:cs="Arial"/>
          <w:b/>
          <w:bCs/>
          <w:color w:val="auto"/>
          <w:sz w:val="24"/>
          <w:szCs w:val="24"/>
        </w:rPr>
        <w:t>6.1 Interpretation of Results</w:t>
      </w:r>
      <w:bookmarkEnd w:id="25"/>
    </w:p>
    <w:p w14:paraId="20C4D1C0" w14:textId="3D4C4E32" w:rsidR="005C2B0B" w:rsidRPr="005C2B0B" w:rsidRDefault="005C2B0B" w:rsidP="005C2B0B">
      <w:pPr>
        <w:spacing w:line="360" w:lineRule="auto"/>
        <w:jc w:val="both"/>
        <w:rPr>
          <w:rFonts w:ascii="Arial" w:hAnsi="Arial" w:cs="Arial"/>
        </w:rPr>
      </w:pPr>
      <w:r w:rsidRPr="005C2B0B">
        <w:rPr>
          <w:rFonts w:ascii="Arial" w:hAnsi="Arial" w:cs="Arial"/>
        </w:rPr>
        <w:t xml:space="preserve">The transfer learning model based on EfficientNet-B0 </w:t>
      </w:r>
      <w:r w:rsidR="00A2448C" w:rsidRPr="005C2B0B">
        <w:rPr>
          <w:rFonts w:ascii="Arial" w:hAnsi="Arial" w:cs="Arial"/>
        </w:rPr>
        <w:t>achieved</w:t>
      </w:r>
      <w:r w:rsidRPr="005C2B0B">
        <w:rPr>
          <w:rFonts w:ascii="Arial" w:hAnsi="Arial" w:cs="Arial"/>
        </w:rPr>
        <w:t xml:space="preserve"> good performance on the classification of 12 types of apple leaf diseases. A mixture of transfer learning, data augmentation, and fine</w:t>
      </w:r>
      <w:r w:rsidR="00A2448C">
        <w:rPr>
          <w:rFonts w:ascii="Arial" w:hAnsi="Arial" w:cs="Arial"/>
        </w:rPr>
        <w:t xml:space="preserve"> </w:t>
      </w:r>
      <w:r w:rsidRPr="005C2B0B">
        <w:rPr>
          <w:rFonts w:ascii="Arial" w:hAnsi="Arial" w:cs="Arial"/>
        </w:rPr>
        <w:t xml:space="preserve">tuning was used to learn </w:t>
      </w:r>
      <w:r w:rsidR="00A2448C" w:rsidRPr="005C2B0B">
        <w:rPr>
          <w:rFonts w:ascii="Arial" w:hAnsi="Arial" w:cs="Arial"/>
        </w:rPr>
        <w:t>important</w:t>
      </w:r>
      <w:r w:rsidRPr="005C2B0B">
        <w:rPr>
          <w:rFonts w:ascii="Arial" w:hAnsi="Arial" w:cs="Arial"/>
        </w:rPr>
        <w:t xml:space="preserve"> visual features and to minimize the risk of overfitting</w:t>
      </w:r>
      <w:sdt>
        <w:sdtPr>
          <w:rPr>
            <w:rFonts w:ascii="Arial" w:hAnsi="Arial" w:cs="Arial"/>
          </w:rPr>
          <w:id w:val="1965694527"/>
          <w:citation/>
        </w:sdtPr>
        <w:sdtContent>
          <w:r w:rsidR="000104FD">
            <w:rPr>
              <w:rFonts w:ascii="Arial" w:hAnsi="Arial" w:cs="Arial"/>
            </w:rPr>
            <w:fldChar w:fldCharType="begin"/>
          </w:r>
          <w:r w:rsidR="000104FD">
            <w:rPr>
              <w:rFonts w:ascii="Arial" w:hAnsi="Arial" w:cs="Arial"/>
            </w:rPr>
            <w:instrText xml:space="preserve"> CITATION Wei24 \l 1033 </w:instrText>
          </w:r>
          <w:r w:rsidR="000104FD">
            <w:rPr>
              <w:rFonts w:ascii="Arial" w:hAnsi="Arial" w:cs="Arial"/>
            </w:rPr>
            <w:fldChar w:fldCharType="separate"/>
          </w:r>
          <w:r w:rsidR="000104FD">
            <w:rPr>
              <w:rFonts w:ascii="Arial" w:hAnsi="Arial" w:cs="Arial"/>
              <w:noProof/>
            </w:rPr>
            <w:t xml:space="preserve"> </w:t>
          </w:r>
          <w:r w:rsidR="000104FD" w:rsidRPr="000104FD">
            <w:rPr>
              <w:rFonts w:ascii="Arial" w:hAnsi="Arial" w:cs="Arial"/>
              <w:noProof/>
            </w:rPr>
            <w:t>[18]</w:t>
          </w:r>
          <w:r w:rsidR="000104FD">
            <w:rPr>
              <w:rFonts w:ascii="Arial" w:hAnsi="Arial" w:cs="Arial"/>
            </w:rPr>
            <w:fldChar w:fldCharType="end"/>
          </w:r>
        </w:sdtContent>
      </w:sdt>
      <w:r w:rsidRPr="005C2B0B">
        <w:rPr>
          <w:rFonts w:ascii="Arial" w:hAnsi="Arial" w:cs="Arial"/>
        </w:rPr>
        <w:t xml:space="preserve">. The training and validation findings revealed that a consistent increase was achieved during the learning </w:t>
      </w:r>
      <w:r w:rsidR="00A2448C">
        <w:rPr>
          <w:rFonts w:ascii="Arial" w:hAnsi="Arial" w:cs="Arial"/>
        </w:rPr>
        <w:t>process,</w:t>
      </w:r>
      <w:r w:rsidRPr="005C2B0B">
        <w:rPr>
          <w:rFonts w:ascii="Arial" w:hAnsi="Arial" w:cs="Arial"/>
        </w:rPr>
        <w:t xml:space="preserve"> and the final model reached a test accuracy of </w:t>
      </w:r>
      <w:r w:rsidR="00A2448C">
        <w:rPr>
          <w:rFonts w:ascii="Arial" w:hAnsi="Arial" w:cs="Arial"/>
        </w:rPr>
        <w:t>66.29%,</w:t>
      </w:r>
      <w:r w:rsidRPr="005C2B0B">
        <w:rPr>
          <w:rFonts w:ascii="Arial" w:hAnsi="Arial" w:cs="Arial"/>
        </w:rPr>
        <w:t xml:space="preserve"> suggesting that it generalized reasonably well to unseen images.</w:t>
      </w:r>
    </w:p>
    <w:p w14:paraId="1B7573C7" w14:textId="1154A6D6" w:rsidR="005C2B0B" w:rsidRPr="005C2B0B" w:rsidRDefault="005C2B0B" w:rsidP="005C2B0B">
      <w:pPr>
        <w:spacing w:line="360" w:lineRule="auto"/>
        <w:jc w:val="both"/>
        <w:rPr>
          <w:rFonts w:ascii="Arial" w:hAnsi="Arial" w:cs="Arial"/>
        </w:rPr>
      </w:pPr>
      <w:r w:rsidRPr="005C2B0B">
        <w:rPr>
          <w:rFonts w:ascii="Arial" w:hAnsi="Arial" w:cs="Arial"/>
        </w:rPr>
        <w:t xml:space="preserve">The categorization assignment was more </w:t>
      </w:r>
      <w:r w:rsidR="00A2448C">
        <w:rPr>
          <w:rFonts w:ascii="Arial" w:hAnsi="Arial" w:cs="Arial"/>
        </w:rPr>
        <w:t>challenging,</w:t>
      </w:r>
      <w:r w:rsidRPr="005C2B0B">
        <w:rPr>
          <w:rFonts w:ascii="Arial" w:hAnsi="Arial" w:cs="Arial"/>
        </w:rPr>
        <w:t xml:space="preserve"> as 12 illness categories were included with many classes of disease combinations. Thus, several superficially identical disease categories were sometimes misclassified, as shown in the confusion matrix. Thus, overlapping symptoms between various illnesses make them more difficult to differentiate, especially when many diseases occur on the same leaf.</w:t>
      </w:r>
    </w:p>
    <w:p w14:paraId="35EEC54F" w14:textId="678B9CF3" w:rsidR="00A2448C" w:rsidRPr="00A2448C" w:rsidRDefault="005C2B0B" w:rsidP="00A2448C">
      <w:pPr>
        <w:spacing w:line="360" w:lineRule="auto"/>
        <w:jc w:val="both"/>
        <w:rPr>
          <w:rFonts w:ascii="Arial" w:hAnsi="Arial" w:cs="Arial"/>
        </w:rPr>
      </w:pPr>
      <w:r w:rsidRPr="00A2448C">
        <w:rPr>
          <w:rFonts w:ascii="Arial" w:hAnsi="Arial" w:cs="Arial"/>
        </w:rPr>
        <w:t xml:space="preserve">To summarize, the data indicate that EfficientNet-B0 is a robust and computationally efficient method for automated plant disease </w:t>
      </w:r>
      <w:r w:rsidR="00AB6BEF">
        <w:rPr>
          <w:rFonts w:ascii="Arial" w:hAnsi="Arial" w:cs="Arial"/>
        </w:rPr>
        <w:t>classification while</w:t>
      </w:r>
      <w:r w:rsidRPr="00A2448C">
        <w:rPr>
          <w:rFonts w:ascii="Arial" w:hAnsi="Arial" w:cs="Arial"/>
        </w:rPr>
        <w:t xml:space="preserve"> also identifying areas for further enhancement.</w:t>
      </w:r>
    </w:p>
    <w:p w14:paraId="7B39AC8C" w14:textId="6844E414" w:rsidR="00332582" w:rsidRDefault="00332582" w:rsidP="005C2B0B">
      <w:pPr>
        <w:pStyle w:val="Heading2"/>
        <w:rPr>
          <w:rFonts w:ascii="Arial" w:hAnsi="Arial" w:cs="Arial"/>
          <w:b/>
          <w:bCs/>
          <w:color w:val="auto"/>
          <w:sz w:val="24"/>
          <w:szCs w:val="24"/>
        </w:rPr>
      </w:pPr>
      <w:bookmarkStart w:id="26" w:name="_Toc235180539"/>
      <w:r w:rsidRPr="00332582">
        <w:rPr>
          <w:rFonts w:ascii="Arial" w:hAnsi="Arial" w:cs="Arial"/>
          <w:b/>
          <w:bCs/>
          <w:color w:val="auto"/>
          <w:sz w:val="24"/>
          <w:szCs w:val="24"/>
        </w:rPr>
        <w:t>6.2 Strengths and Limitations</w:t>
      </w:r>
      <w:bookmarkEnd w:id="26"/>
    </w:p>
    <w:p w14:paraId="7D86A9C8" w14:textId="6B729A44" w:rsidR="007F7AA2" w:rsidRPr="007F7AA2" w:rsidRDefault="007F7AA2" w:rsidP="007F7AA2">
      <w:pPr>
        <w:spacing w:line="360" w:lineRule="auto"/>
        <w:jc w:val="both"/>
        <w:rPr>
          <w:rFonts w:ascii="Arial" w:hAnsi="Arial" w:cs="Arial"/>
        </w:rPr>
      </w:pPr>
      <w:r w:rsidRPr="007F7AA2">
        <w:rPr>
          <w:rFonts w:ascii="Arial" w:hAnsi="Arial" w:cs="Arial"/>
        </w:rPr>
        <w:t xml:space="preserve">A major strength of this study is the use of EfficientNet-B0 transfer </w:t>
      </w:r>
      <w:r w:rsidR="009A6C33">
        <w:rPr>
          <w:rFonts w:ascii="Arial" w:hAnsi="Arial" w:cs="Arial"/>
        </w:rPr>
        <w:t>learning,</w:t>
      </w:r>
      <w:r w:rsidRPr="007F7AA2">
        <w:rPr>
          <w:rFonts w:ascii="Arial" w:hAnsi="Arial" w:cs="Arial"/>
        </w:rPr>
        <w:t xml:space="preserve"> which lowered training time while still achieving high classification performance. Data augmentation and dropout also aided in improving </w:t>
      </w:r>
      <w:r w:rsidR="009A6C33">
        <w:rPr>
          <w:rFonts w:ascii="Arial" w:hAnsi="Arial" w:cs="Arial"/>
        </w:rPr>
        <w:t>generalization</w:t>
      </w:r>
      <w:r w:rsidRPr="007F7AA2">
        <w:rPr>
          <w:rFonts w:ascii="Arial" w:hAnsi="Arial" w:cs="Arial"/>
        </w:rPr>
        <w:t xml:space="preserve"> and reducing over fitting.</w:t>
      </w:r>
    </w:p>
    <w:p w14:paraId="4E41FDF5" w14:textId="01A4D036" w:rsidR="00332582" w:rsidRDefault="007F7AA2" w:rsidP="007F7AA2">
      <w:pPr>
        <w:spacing w:line="360" w:lineRule="auto"/>
        <w:jc w:val="both"/>
        <w:rPr>
          <w:rFonts w:ascii="Arial" w:hAnsi="Arial" w:cs="Arial"/>
        </w:rPr>
      </w:pPr>
      <w:r w:rsidRPr="007F7AA2">
        <w:rPr>
          <w:rFonts w:ascii="Arial" w:hAnsi="Arial" w:cs="Arial"/>
        </w:rPr>
        <w:t xml:space="preserve">The model still confused visually comparable diseases, which led to </w:t>
      </w:r>
      <w:r w:rsidR="009A6C33" w:rsidRPr="007F7AA2">
        <w:rPr>
          <w:rFonts w:ascii="Arial" w:hAnsi="Arial" w:cs="Arial"/>
        </w:rPr>
        <w:t>overall</w:t>
      </w:r>
      <w:r w:rsidRPr="007F7AA2">
        <w:rPr>
          <w:rFonts w:ascii="Arial" w:hAnsi="Arial" w:cs="Arial"/>
        </w:rPr>
        <w:t xml:space="preserve"> accuracy. Furthermore, the dataset was limited in size and diversity, suggesting the model may not </w:t>
      </w:r>
      <w:r w:rsidR="00E70365" w:rsidRPr="007F7AA2">
        <w:rPr>
          <w:rFonts w:ascii="Arial" w:hAnsi="Arial" w:cs="Arial"/>
        </w:rPr>
        <w:t>generalize</w:t>
      </w:r>
      <w:r w:rsidRPr="007F7AA2">
        <w:rPr>
          <w:rFonts w:ascii="Arial" w:hAnsi="Arial" w:cs="Arial"/>
        </w:rPr>
        <w:t xml:space="preserve"> as well to photographs taken in diverse environmental situations.</w:t>
      </w:r>
    </w:p>
    <w:p w14:paraId="316B9F70" w14:textId="62A9E582" w:rsidR="00503616" w:rsidRDefault="00503616" w:rsidP="00503616">
      <w:pPr>
        <w:pStyle w:val="Heading2"/>
        <w:rPr>
          <w:rFonts w:ascii="Arial" w:hAnsi="Arial" w:cs="Arial"/>
          <w:b/>
          <w:bCs/>
          <w:color w:val="auto"/>
          <w:sz w:val="24"/>
          <w:szCs w:val="24"/>
        </w:rPr>
      </w:pPr>
      <w:bookmarkStart w:id="27" w:name="_Toc235180540"/>
      <w:r w:rsidRPr="00503616">
        <w:rPr>
          <w:rFonts w:ascii="Arial" w:hAnsi="Arial" w:cs="Arial"/>
          <w:b/>
          <w:bCs/>
          <w:color w:val="auto"/>
          <w:sz w:val="24"/>
          <w:szCs w:val="24"/>
        </w:rPr>
        <w:t>6.3 Recommendations and Future Work</w:t>
      </w:r>
      <w:bookmarkEnd w:id="27"/>
    </w:p>
    <w:p w14:paraId="6FBBF132" w14:textId="01C53CBA" w:rsidR="00503616" w:rsidRPr="007F19A4" w:rsidRDefault="00503616" w:rsidP="007F19A4">
      <w:pPr>
        <w:spacing w:line="360" w:lineRule="auto"/>
        <w:jc w:val="both"/>
        <w:rPr>
          <w:rFonts w:ascii="Arial" w:hAnsi="Arial" w:cs="Arial"/>
        </w:rPr>
      </w:pPr>
      <w:r w:rsidRPr="007F19A4">
        <w:rPr>
          <w:rFonts w:ascii="Arial" w:hAnsi="Arial" w:cs="Arial"/>
        </w:rPr>
        <w:t xml:space="preserve">In future studies, the dataset could be enlarged with more photographs taken in different environmental conditions </w:t>
      </w:r>
      <w:r w:rsidR="009A6C33" w:rsidRPr="007F19A4">
        <w:rPr>
          <w:rFonts w:ascii="Arial" w:hAnsi="Arial" w:cs="Arial"/>
        </w:rPr>
        <w:t>to</w:t>
      </w:r>
      <w:r w:rsidRPr="007F19A4">
        <w:rPr>
          <w:rFonts w:ascii="Arial" w:hAnsi="Arial" w:cs="Arial"/>
        </w:rPr>
        <w:t xml:space="preserve"> make the model more robust. We could also improve classification accuracy by looking at larger EfficientNet variations, by modifying hyper-parameters or by investigating different architectures such as Vision Transformers</w:t>
      </w:r>
      <w:sdt>
        <w:sdtPr>
          <w:rPr>
            <w:rFonts w:ascii="Arial" w:hAnsi="Arial" w:cs="Arial"/>
          </w:rPr>
          <w:id w:val="-1577356875"/>
          <w:citation/>
        </w:sdtPr>
        <w:sdtContent>
          <w:r w:rsidR="00872753">
            <w:rPr>
              <w:rFonts w:ascii="Arial" w:hAnsi="Arial" w:cs="Arial"/>
            </w:rPr>
            <w:fldChar w:fldCharType="begin"/>
          </w:r>
          <w:r w:rsidR="00872753">
            <w:rPr>
              <w:rFonts w:ascii="Arial" w:hAnsi="Arial" w:cs="Arial"/>
            </w:rPr>
            <w:instrText xml:space="preserve"> CITATION Ale21 \l 1033 </w:instrText>
          </w:r>
          <w:r w:rsidR="00872753">
            <w:rPr>
              <w:rFonts w:ascii="Arial" w:hAnsi="Arial" w:cs="Arial"/>
            </w:rPr>
            <w:fldChar w:fldCharType="separate"/>
          </w:r>
          <w:r w:rsidR="00872753">
            <w:rPr>
              <w:rFonts w:ascii="Arial" w:hAnsi="Arial" w:cs="Arial"/>
              <w:noProof/>
            </w:rPr>
            <w:t xml:space="preserve"> </w:t>
          </w:r>
          <w:r w:rsidR="00872753" w:rsidRPr="00872753">
            <w:rPr>
              <w:rFonts w:ascii="Arial" w:hAnsi="Arial" w:cs="Arial"/>
              <w:noProof/>
            </w:rPr>
            <w:t>[19]</w:t>
          </w:r>
          <w:r w:rsidR="00872753">
            <w:rPr>
              <w:rFonts w:ascii="Arial" w:hAnsi="Arial" w:cs="Arial"/>
            </w:rPr>
            <w:fldChar w:fldCharType="end"/>
          </w:r>
        </w:sdtContent>
      </w:sdt>
      <w:r w:rsidRPr="007F19A4">
        <w:rPr>
          <w:rFonts w:ascii="Arial" w:hAnsi="Arial" w:cs="Arial"/>
        </w:rPr>
        <w:t xml:space="preserve">. </w:t>
      </w:r>
      <w:r w:rsidRPr="007F19A4">
        <w:rPr>
          <w:rFonts w:ascii="Arial" w:hAnsi="Arial" w:cs="Arial"/>
        </w:rPr>
        <w:lastRenderedPageBreak/>
        <w:t>Furthermore, the trained model can be deployed as a mobile or web application to help farmers and agricultural experts in real plant disease diagnosis.</w:t>
      </w:r>
    </w:p>
    <w:p w14:paraId="10F8B1F9" w14:textId="72ADF629" w:rsidR="00EC1B7E" w:rsidRPr="00EC1B7E" w:rsidRDefault="00EC1B7E" w:rsidP="00EC1B7E">
      <w:pPr>
        <w:pStyle w:val="Heading1"/>
        <w:rPr>
          <w:rFonts w:ascii="Arial" w:hAnsi="Arial" w:cs="Arial"/>
          <w:b/>
          <w:bCs/>
          <w:color w:val="auto"/>
          <w:sz w:val="28"/>
          <w:szCs w:val="28"/>
        </w:rPr>
      </w:pPr>
      <w:bookmarkStart w:id="28" w:name="_Toc235180541"/>
      <w:r w:rsidRPr="00EC1B7E">
        <w:rPr>
          <w:rFonts w:ascii="Arial" w:hAnsi="Arial" w:cs="Arial"/>
          <w:b/>
          <w:bCs/>
          <w:color w:val="auto"/>
          <w:sz w:val="28"/>
          <w:szCs w:val="28"/>
        </w:rPr>
        <w:t>7. Conclusion</w:t>
      </w:r>
      <w:bookmarkEnd w:id="28"/>
    </w:p>
    <w:p w14:paraId="1D084E76" w14:textId="09DDA756" w:rsidR="00E53B1E" w:rsidRPr="00E53B1E" w:rsidRDefault="00E53B1E" w:rsidP="00E53B1E">
      <w:pPr>
        <w:spacing w:line="360" w:lineRule="auto"/>
        <w:jc w:val="both"/>
        <w:rPr>
          <w:rFonts w:ascii="Arial" w:hAnsi="Arial" w:cs="Arial"/>
        </w:rPr>
      </w:pPr>
      <w:r w:rsidRPr="00E53B1E">
        <w:rPr>
          <w:rFonts w:ascii="Arial" w:hAnsi="Arial" w:cs="Arial"/>
        </w:rPr>
        <w:t>The present study developed and evaluated an EfficientNet-B0 transfer learning model for the classification of 12 apple leaf disease categories using the Plant Pathology dataset. Image preprocessing, data augmentation, transfer learning, and fine</w:t>
      </w:r>
      <w:r w:rsidR="00941E7F">
        <w:rPr>
          <w:rFonts w:ascii="Arial" w:hAnsi="Arial" w:cs="Arial"/>
        </w:rPr>
        <w:t xml:space="preserve"> </w:t>
      </w:r>
      <w:r w:rsidRPr="00E53B1E">
        <w:rPr>
          <w:rFonts w:ascii="Arial" w:hAnsi="Arial" w:cs="Arial"/>
        </w:rPr>
        <w:t>tuning contributed to improved model performance and computational efficiency, resulting in a test accuracy of 66.29%.</w:t>
      </w:r>
    </w:p>
    <w:p w14:paraId="4C46E15D" w14:textId="34BD7DFA" w:rsidR="00EC1B7E" w:rsidRDefault="00E53B1E" w:rsidP="00E53B1E">
      <w:pPr>
        <w:spacing w:line="360" w:lineRule="auto"/>
        <w:jc w:val="both"/>
        <w:rPr>
          <w:rFonts w:ascii="Arial" w:hAnsi="Arial" w:cs="Arial"/>
        </w:rPr>
      </w:pPr>
      <w:r w:rsidRPr="00E53B1E">
        <w:rPr>
          <w:rFonts w:ascii="Arial" w:hAnsi="Arial" w:cs="Arial"/>
        </w:rPr>
        <w:t>Although some visually similar disease categories, particularly disease</w:t>
      </w:r>
      <w:r w:rsidR="00941E7F">
        <w:rPr>
          <w:rFonts w:ascii="Arial" w:hAnsi="Arial" w:cs="Arial"/>
        </w:rPr>
        <w:t xml:space="preserve"> </w:t>
      </w:r>
      <w:r w:rsidRPr="00E53B1E">
        <w:rPr>
          <w:rFonts w:ascii="Arial" w:hAnsi="Arial" w:cs="Arial"/>
        </w:rPr>
        <w:t xml:space="preserve">combination classes, remained challenging to distinguish, the overall results demonstrate that EfficientNet-B0 is a promising approach for automated plant disease classification. Future research should explore larger and more diverse datasets, advanced deep learning architectures, and further hyperparameter </w:t>
      </w:r>
      <w:r w:rsidR="00941E7F">
        <w:rPr>
          <w:rFonts w:ascii="Arial" w:hAnsi="Arial" w:cs="Arial"/>
        </w:rPr>
        <w:t>optimization</w:t>
      </w:r>
      <w:r w:rsidRPr="00E53B1E">
        <w:rPr>
          <w:rFonts w:ascii="Arial" w:hAnsi="Arial" w:cs="Arial"/>
        </w:rPr>
        <w:t xml:space="preserve"> to improve classification accuracy and model </w:t>
      </w:r>
      <w:r w:rsidR="00D828D6">
        <w:rPr>
          <w:rFonts w:ascii="Arial" w:hAnsi="Arial" w:cs="Arial"/>
        </w:rPr>
        <w:t>generalization.</w:t>
      </w:r>
    </w:p>
    <w:p w14:paraId="04BA4F45" w14:textId="77777777" w:rsidR="00D828D6" w:rsidRDefault="00D828D6" w:rsidP="00E53B1E">
      <w:pPr>
        <w:spacing w:line="360" w:lineRule="auto"/>
        <w:jc w:val="both"/>
        <w:rPr>
          <w:rFonts w:ascii="Arial" w:hAnsi="Arial" w:cs="Arial"/>
        </w:rPr>
      </w:pPr>
    </w:p>
    <w:p w14:paraId="12AB42C1" w14:textId="77777777" w:rsidR="00D828D6" w:rsidRDefault="00D828D6" w:rsidP="00E53B1E">
      <w:pPr>
        <w:spacing w:line="360" w:lineRule="auto"/>
        <w:jc w:val="both"/>
        <w:rPr>
          <w:rFonts w:ascii="Arial" w:hAnsi="Arial" w:cs="Arial"/>
        </w:rPr>
      </w:pPr>
    </w:p>
    <w:p w14:paraId="00F55A87" w14:textId="77777777" w:rsidR="00D828D6" w:rsidRDefault="00D828D6" w:rsidP="00E53B1E">
      <w:pPr>
        <w:spacing w:line="360" w:lineRule="auto"/>
        <w:jc w:val="both"/>
        <w:rPr>
          <w:rFonts w:ascii="Arial" w:hAnsi="Arial" w:cs="Arial"/>
        </w:rPr>
      </w:pPr>
    </w:p>
    <w:p w14:paraId="613C3A1D" w14:textId="77777777" w:rsidR="00D828D6" w:rsidRDefault="00D828D6" w:rsidP="00E53B1E">
      <w:pPr>
        <w:spacing w:line="360" w:lineRule="auto"/>
        <w:jc w:val="both"/>
        <w:rPr>
          <w:rFonts w:ascii="Arial" w:hAnsi="Arial" w:cs="Arial"/>
        </w:rPr>
      </w:pPr>
    </w:p>
    <w:p w14:paraId="12CDC975" w14:textId="77777777" w:rsidR="00D828D6" w:rsidRDefault="00D828D6" w:rsidP="00E53B1E">
      <w:pPr>
        <w:spacing w:line="360" w:lineRule="auto"/>
        <w:jc w:val="both"/>
        <w:rPr>
          <w:rFonts w:ascii="Arial" w:hAnsi="Arial" w:cs="Arial"/>
        </w:rPr>
      </w:pPr>
    </w:p>
    <w:p w14:paraId="1869600F" w14:textId="77777777" w:rsidR="00D828D6" w:rsidRDefault="00D828D6" w:rsidP="00E53B1E">
      <w:pPr>
        <w:spacing w:line="360" w:lineRule="auto"/>
        <w:jc w:val="both"/>
        <w:rPr>
          <w:rFonts w:ascii="Arial" w:hAnsi="Arial" w:cs="Arial"/>
        </w:rPr>
      </w:pPr>
    </w:p>
    <w:p w14:paraId="3FBECD68" w14:textId="77777777" w:rsidR="00D828D6" w:rsidRDefault="00D828D6" w:rsidP="00E53B1E">
      <w:pPr>
        <w:spacing w:line="360" w:lineRule="auto"/>
        <w:jc w:val="both"/>
        <w:rPr>
          <w:rFonts w:ascii="Arial" w:hAnsi="Arial" w:cs="Arial"/>
        </w:rPr>
      </w:pPr>
    </w:p>
    <w:p w14:paraId="0893FF07" w14:textId="77777777" w:rsidR="00D828D6" w:rsidRDefault="00D828D6" w:rsidP="00E53B1E">
      <w:pPr>
        <w:spacing w:line="360" w:lineRule="auto"/>
        <w:jc w:val="both"/>
        <w:rPr>
          <w:rFonts w:ascii="Arial" w:hAnsi="Arial" w:cs="Arial"/>
        </w:rPr>
      </w:pPr>
    </w:p>
    <w:p w14:paraId="37B26321" w14:textId="77777777" w:rsidR="00D828D6" w:rsidRDefault="00D828D6" w:rsidP="00E53B1E">
      <w:pPr>
        <w:spacing w:line="360" w:lineRule="auto"/>
        <w:jc w:val="both"/>
        <w:rPr>
          <w:rFonts w:ascii="Arial" w:hAnsi="Arial" w:cs="Arial"/>
        </w:rPr>
      </w:pPr>
    </w:p>
    <w:p w14:paraId="609888ED" w14:textId="77777777" w:rsidR="00D828D6" w:rsidRDefault="00D828D6" w:rsidP="00E53B1E">
      <w:pPr>
        <w:spacing w:line="360" w:lineRule="auto"/>
        <w:jc w:val="both"/>
        <w:rPr>
          <w:rFonts w:ascii="Arial" w:hAnsi="Arial" w:cs="Arial"/>
        </w:rPr>
      </w:pPr>
    </w:p>
    <w:p w14:paraId="18DA75E9" w14:textId="77777777" w:rsidR="00D828D6" w:rsidRDefault="00D828D6" w:rsidP="00E53B1E">
      <w:pPr>
        <w:spacing w:line="360" w:lineRule="auto"/>
        <w:jc w:val="both"/>
        <w:rPr>
          <w:rFonts w:ascii="Arial" w:hAnsi="Arial" w:cs="Arial"/>
        </w:rPr>
      </w:pPr>
    </w:p>
    <w:bookmarkStart w:id="29" w:name="_Toc235180542" w:displacedByCustomXml="next"/>
    <w:sdt>
      <w:sdtPr>
        <w:rPr>
          <w:rFonts w:asciiTheme="minorHAnsi" w:eastAsiaTheme="minorHAnsi" w:hAnsiTheme="minorHAnsi" w:cstheme="minorBidi"/>
          <w:color w:val="auto"/>
          <w:sz w:val="24"/>
          <w:szCs w:val="24"/>
        </w:rPr>
        <w:id w:val="438874689"/>
        <w:docPartObj>
          <w:docPartGallery w:val="Bibliographies"/>
          <w:docPartUnique/>
        </w:docPartObj>
      </w:sdtPr>
      <w:sdtContent>
        <w:p w14:paraId="4355A9B2" w14:textId="6FD9AECF" w:rsidR="009E506D" w:rsidRPr="009E506D" w:rsidRDefault="009E506D">
          <w:pPr>
            <w:pStyle w:val="Heading1"/>
            <w:rPr>
              <w:rFonts w:ascii="Arial" w:hAnsi="Arial" w:cs="Arial"/>
              <w:color w:val="auto"/>
            </w:rPr>
          </w:pPr>
          <w:r w:rsidRPr="009E506D">
            <w:rPr>
              <w:rFonts w:ascii="Arial" w:hAnsi="Arial" w:cs="Arial"/>
              <w:color w:val="auto"/>
            </w:rPr>
            <w:t>References</w:t>
          </w:r>
          <w:bookmarkEnd w:id="29"/>
        </w:p>
        <w:sdt>
          <w:sdtPr>
            <w:id w:val="-573587230"/>
            <w:bibliography/>
          </w:sdtPr>
          <w:sdtContent>
            <w:p w14:paraId="5BB2DFD6" w14:textId="77777777" w:rsidR="009E506D" w:rsidRDefault="009E506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894"/>
              </w:tblGrid>
              <w:tr w:rsidR="009E506D" w14:paraId="2A41137D" w14:textId="77777777">
                <w:trPr>
                  <w:divId w:val="569539987"/>
                  <w:tblCellSpacing w:w="15" w:type="dxa"/>
                </w:trPr>
                <w:tc>
                  <w:tcPr>
                    <w:tcW w:w="50" w:type="pct"/>
                    <w:hideMark/>
                  </w:tcPr>
                  <w:p w14:paraId="0CB9978D" w14:textId="062BDC66" w:rsidR="009E506D" w:rsidRDefault="009E506D">
                    <w:pPr>
                      <w:pStyle w:val="Bibliography"/>
                      <w:rPr>
                        <w:noProof/>
                        <w:kern w:val="0"/>
                        <w14:ligatures w14:val="none"/>
                      </w:rPr>
                    </w:pPr>
                    <w:r>
                      <w:rPr>
                        <w:noProof/>
                      </w:rPr>
                      <w:t xml:space="preserve">[1] </w:t>
                    </w:r>
                  </w:p>
                </w:tc>
                <w:tc>
                  <w:tcPr>
                    <w:tcW w:w="0" w:type="auto"/>
                    <w:hideMark/>
                  </w:tcPr>
                  <w:p w14:paraId="46F7C4AE" w14:textId="77777777" w:rsidR="009E506D" w:rsidRDefault="009E506D">
                    <w:pPr>
                      <w:pStyle w:val="Bibliography"/>
                      <w:rPr>
                        <w:noProof/>
                      </w:rPr>
                    </w:pPr>
                    <w:r>
                      <w:rPr>
                        <w:noProof/>
                      </w:rPr>
                      <w:t>I. Goodfellow, Y. Bengio and A. Courville, "Deep Learning Book," MIT Press, 18 November 2016. [Online]. Available: https://www.deeplearningbook.org. [Accessed 12 July 2026].</w:t>
                    </w:r>
                  </w:p>
                </w:tc>
              </w:tr>
              <w:tr w:rsidR="009E506D" w14:paraId="10075428" w14:textId="77777777">
                <w:trPr>
                  <w:divId w:val="569539987"/>
                  <w:tblCellSpacing w:w="15" w:type="dxa"/>
                </w:trPr>
                <w:tc>
                  <w:tcPr>
                    <w:tcW w:w="50" w:type="pct"/>
                    <w:hideMark/>
                  </w:tcPr>
                  <w:p w14:paraId="1D9578CE" w14:textId="77777777" w:rsidR="009E506D" w:rsidRDefault="009E506D">
                    <w:pPr>
                      <w:pStyle w:val="Bibliography"/>
                      <w:rPr>
                        <w:noProof/>
                      </w:rPr>
                    </w:pPr>
                    <w:r>
                      <w:rPr>
                        <w:noProof/>
                      </w:rPr>
                      <w:t xml:space="preserve">[2] </w:t>
                    </w:r>
                  </w:p>
                </w:tc>
                <w:tc>
                  <w:tcPr>
                    <w:tcW w:w="0" w:type="auto"/>
                    <w:hideMark/>
                  </w:tcPr>
                  <w:p w14:paraId="0A483AE0" w14:textId="77777777" w:rsidR="009E506D" w:rsidRDefault="009E506D">
                    <w:pPr>
                      <w:pStyle w:val="Bibliography"/>
                      <w:rPr>
                        <w:noProof/>
                      </w:rPr>
                    </w:pPr>
                    <w:r>
                      <w:rPr>
                        <w:noProof/>
                      </w:rPr>
                      <w:t xml:space="preserve">J. Schmidhuber, "Deep learning in neural networks: An overview," </w:t>
                    </w:r>
                    <w:r>
                      <w:rPr>
                        <w:i/>
                        <w:iCs/>
                        <w:noProof/>
                      </w:rPr>
                      <w:t xml:space="preserve">Neural Networks, </w:t>
                    </w:r>
                    <w:r>
                      <w:rPr>
                        <w:noProof/>
                      </w:rPr>
                      <w:t xml:space="preserve">vol. 61, 2015. </w:t>
                    </w:r>
                  </w:p>
                </w:tc>
              </w:tr>
              <w:tr w:rsidR="009E506D" w14:paraId="391EF68F" w14:textId="77777777">
                <w:trPr>
                  <w:divId w:val="569539987"/>
                  <w:tblCellSpacing w:w="15" w:type="dxa"/>
                </w:trPr>
                <w:tc>
                  <w:tcPr>
                    <w:tcW w:w="50" w:type="pct"/>
                    <w:hideMark/>
                  </w:tcPr>
                  <w:p w14:paraId="04343F87" w14:textId="77777777" w:rsidR="009E506D" w:rsidRDefault="009E506D">
                    <w:pPr>
                      <w:pStyle w:val="Bibliography"/>
                      <w:rPr>
                        <w:noProof/>
                      </w:rPr>
                    </w:pPr>
                    <w:r>
                      <w:rPr>
                        <w:noProof/>
                      </w:rPr>
                      <w:t xml:space="preserve">[3] </w:t>
                    </w:r>
                  </w:p>
                </w:tc>
                <w:tc>
                  <w:tcPr>
                    <w:tcW w:w="0" w:type="auto"/>
                    <w:hideMark/>
                  </w:tcPr>
                  <w:p w14:paraId="6375CBF9" w14:textId="77777777" w:rsidR="009E506D" w:rsidRDefault="009E506D">
                    <w:pPr>
                      <w:pStyle w:val="Bibliography"/>
                      <w:rPr>
                        <w:noProof/>
                      </w:rPr>
                    </w:pPr>
                    <w:r>
                      <w:rPr>
                        <w:noProof/>
                      </w:rPr>
                      <w:t xml:space="preserve">L. Y. Edna Chebet Too, "A comparative study of fine-tuning deep learning models for plant disease identification," </w:t>
                    </w:r>
                    <w:r>
                      <w:rPr>
                        <w:i/>
                        <w:iCs/>
                        <w:noProof/>
                      </w:rPr>
                      <w:t xml:space="preserve">Computers and Electronics in Agriculture, </w:t>
                    </w:r>
                    <w:r>
                      <w:rPr>
                        <w:noProof/>
                      </w:rPr>
                      <w:t xml:space="preserve">vol. 161, 2019. </w:t>
                    </w:r>
                  </w:p>
                </w:tc>
              </w:tr>
              <w:tr w:rsidR="009E506D" w14:paraId="3B729E20" w14:textId="77777777">
                <w:trPr>
                  <w:divId w:val="569539987"/>
                  <w:tblCellSpacing w:w="15" w:type="dxa"/>
                </w:trPr>
                <w:tc>
                  <w:tcPr>
                    <w:tcW w:w="50" w:type="pct"/>
                    <w:hideMark/>
                  </w:tcPr>
                  <w:p w14:paraId="73E5A363" w14:textId="77777777" w:rsidR="009E506D" w:rsidRDefault="009E506D">
                    <w:pPr>
                      <w:pStyle w:val="Bibliography"/>
                      <w:rPr>
                        <w:noProof/>
                      </w:rPr>
                    </w:pPr>
                    <w:r>
                      <w:rPr>
                        <w:noProof/>
                      </w:rPr>
                      <w:t xml:space="preserve">[4] </w:t>
                    </w:r>
                  </w:p>
                </w:tc>
                <w:tc>
                  <w:tcPr>
                    <w:tcW w:w="0" w:type="auto"/>
                    <w:hideMark/>
                  </w:tcPr>
                  <w:p w14:paraId="4BBA0C31" w14:textId="77777777" w:rsidR="009E506D" w:rsidRDefault="009E506D">
                    <w:pPr>
                      <w:pStyle w:val="Bibliography"/>
                      <w:rPr>
                        <w:noProof/>
                      </w:rPr>
                    </w:pPr>
                    <w:r>
                      <w:rPr>
                        <w:noProof/>
                      </w:rPr>
                      <w:t xml:space="preserve">Y.-S. K. Mohammad Mahmudur Rahman, "Transfer learning with deep convolutional neural networks for plant disease classification," </w:t>
                    </w:r>
                    <w:r>
                      <w:rPr>
                        <w:i/>
                        <w:iCs/>
                        <w:noProof/>
                      </w:rPr>
                      <w:t xml:space="preserve">Computers and Electronics in Agriculture, </w:t>
                    </w:r>
                    <w:r>
                      <w:rPr>
                        <w:noProof/>
                      </w:rPr>
                      <w:t xml:space="preserve">vol. 208, 2023. </w:t>
                    </w:r>
                  </w:p>
                </w:tc>
              </w:tr>
              <w:tr w:rsidR="009E506D" w14:paraId="41D30C69" w14:textId="77777777">
                <w:trPr>
                  <w:divId w:val="569539987"/>
                  <w:tblCellSpacing w:w="15" w:type="dxa"/>
                </w:trPr>
                <w:tc>
                  <w:tcPr>
                    <w:tcW w:w="50" w:type="pct"/>
                    <w:hideMark/>
                  </w:tcPr>
                  <w:p w14:paraId="372901CD" w14:textId="77777777" w:rsidR="009E506D" w:rsidRDefault="009E506D">
                    <w:pPr>
                      <w:pStyle w:val="Bibliography"/>
                      <w:rPr>
                        <w:noProof/>
                      </w:rPr>
                    </w:pPr>
                    <w:r>
                      <w:rPr>
                        <w:noProof/>
                      </w:rPr>
                      <w:t xml:space="preserve">[5] </w:t>
                    </w:r>
                  </w:p>
                </w:tc>
                <w:tc>
                  <w:tcPr>
                    <w:tcW w:w="0" w:type="auto"/>
                    <w:hideMark/>
                  </w:tcPr>
                  <w:p w14:paraId="3B36D696" w14:textId="77777777" w:rsidR="009E506D" w:rsidRDefault="009E506D">
                    <w:pPr>
                      <w:pStyle w:val="Bibliography"/>
                      <w:rPr>
                        <w:noProof/>
                      </w:rPr>
                    </w:pPr>
                    <w:r>
                      <w:rPr>
                        <w:noProof/>
                      </w:rPr>
                      <w:t xml:space="preserve">B. G. Colomer, "Plant Pathology 2021 FGVC8: A Dataset for Apple Foliar Disease Classification," </w:t>
                    </w:r>
                    <w:r>
                      <w:rPr>
                        <w:i/>
                        <w:iCs/>
                        <w:noProof/>
                      </w:rPr>
                      <w:t xml:space="preserve">Pattern Recognition Letters, </w:t>
                    </w:r>
                    <w:r>
                      <w:rPr>
                        <w:noProof/>
                      </w:rPr>
                      <w:t xml:space="preserve">vol. 161, pp. 161-169, 2022. </w:t>
                    </w:r>
                  </w:p>
                </w:tc>
              </w:tr>
              <w:tr w:rsidR="009E506D" w14:paraId="19213F3F" w14:textId="77777777">
                <w:trPr>
                  <w:divId w:val="569539987"/>
                  <w:tblCellSpacing w:w="15" w:type="dxa"/>
                </w:trPr>
                <w:tc>
                  <w:tcPr>
                    <w:tcW w:w="50" w:type="pct"/>
                    <w:hideMark/>
                  </w:tcPr>
                  <w:p w14:paraId="589002C4" w14:textId="77777777" w:rsidR="009E506D" w:rsidRDefault="009E506D">
                    <w:pPr>
                      <w:pStyle w:val="Bibliography"/>
                      <w:rPr>
                        <w:noProof/>
                      </w:rPr>
                    </w:pPr>
                    <w:r>
                      <w:rPr>
                        <w:noProof/>
                      </w:rPr>
                      <w:t xml:space="preserve">[6] </w:t>
                    </w:r>
                  </w:p>
                </w:tc>
                <w:tc>
                  <w:tcPr>
                    <w:tcW w:w="0" w:type="auto"/>
                    <w:hideMark/>
                  </w:tcPr>
                  <w:p w14:paraId="27C70540" w14:textId="77777777" w:rsidR="009E506D" w:rsidRDefault="009E506D">
                    <w:pPr>
                      <w:pStyle w:val="Bibliography"/>
                      <w:rPr>
                        <w:noProof/>
                      </w:rPr>
                    </w:pPr>
                    <w:r>
                      <w:rPr>
                        <w:noProof/>
                      </w:rPr>
                      <w:t xml:space="preserve">C. Shorten, "A Survey on Image Data Augmentation for Deep Learning," </w:t>
                    </w:r>
                    <w:r>
                      <w:rPr>
                        <w:i/>
                        <w:iCs/>
                        <w:noProof/>
                      </w:rPr>
                      <w:t xml:space="preserve">Journal of Big Data, </w:t>
                    </w:r>
                    <w:r>
                      <w:rPr>
                        <w:noProof/>
                      </w:rPr>
                      <w:t xml:space="preserve">vol. 6, no. 1, p. 60, 2019. </w:t>
                    </w:r>
                  </w:p>
                </w:tc>
              </w:tr>
              <w:tr w:rsidR="009E506D" w14:paraId="5F169658" w14:textId="77777777">
                <w:trPr>
                  <w:divId w:val="569539987"/>
                  <w:tblCellSpacing w:w="15" w:type="dxa"/>
                </w:trPr>
                <w:tc>
                  <w:tcPr>
                    <w:tcW w:w="50" w:type="pct"/>
                    <w:hideMark/>
                  </w:tcPr>
                  <w:p w14:paraId="2B8402F1" w14:textId="77777777" w:rsidR="009E506D" w:rsidRDefault="009E506D">
                    <w:pPr>
                      <w:pStyle w:val="Bibliography"/>
                      <w:rPr>
                        <w:noProof/>
                      </w:rPr>
                    </w:pPr>
                    <w:r>
                      <w:rPr>
                        <w:noProof/>
                      </w:rPr>
                      <w:t xml:space="preserve">[7] </w:t>
                    </w:r>
                  </w:p>
                </w:tc>
                <w:tc>
                  <w:tcPr>
                    <w:tcW w:w="0" w:type="auto"/>
                    <w:hideMark/>
                  </w:tcPr>
                  <w:p w14:paraId="0271B417" w14:textId="77777777" w:rsidR="009E506D" w:rsidRDefault="009E506D">
                    <w:pPr>
                      <w:pStyle w:val="Bibliography"/>
                      <w:rPr>
                        <w:noProof/>
                      </w:rPr>
                    </w:pPr>
                    <w:r>
                      <w:rPr>
                        <w:noProof/>
                      </w:rPr>
                      <w:t xml:space="preserve">Y. B. Yann LeCUn, "Deep Learning," </w:t>
                    </w:r>
                    <w:r>
                      <w:rPr>
                        <w:i/>
                        <w:iCs/>
                        <w:noProof/>
                      </w:rPr>
                      <w:t xml:space="preserve">Nature, </w:t>
                    </w:r>
                    <w:r>
                      <w:rPr>
                        <w:noProof/>
                      </w:rPr>
                      <w:t xml:space="preserve">vol. 521, no. 7553, pp. 436-444, 2015. </w:t>
                    </w:r>
                  </w:p>
                </w:tc>
              </w:tr>
              <w:tr w:rsidR="009E506D" w14:paraId="0E161EEC" w14:textId="77777777">
                <w:trPr>
                  <w:divId w:val="569539987"/>
                  <w:tblCellSpacing w:w="15" w:type="dxa"/>
                </w:trPr>
                <w:tc>
                  <w:tcPr>
                    <w:tcW w:w="50" w:type="pct"/>
                    <w:hideMark/>
                  </w:tcPr>
                  <w:p w14:paraId="00928C76" w14:textId="77777777" w:rsidR="009E506D" w:rsidRDefault="009E506D">
                    <w:pPr>
                      <w:pStyle w:val="Bibliography"/>
                      <w:rPr>
                        <w:noProof/>
                      </w:rPr>
                    </w:pPr>
                    <w:r>
                      <w:rPr>
                        <w:noProof/>
                      </w:rPr>
                      <w:t xml:space="preserve">[8] </w:t>
                    </w:r>
                  </w:p>
                </w:tc>
                <w:tc>
                  <w:tcPr>
                    <w:tcW w:w="0" w:type="auto"/>
                    <w:hideMark/>
                  </w:tcPr>
                  <w:p w14:paraId="112330DC" w14:textId="77777777" w:rsidR="009E506D" w:rsidRDefault="009E506D">
                    <w:pPr>
                      <w:pStyle w:val="Bibliography"/>
                      <w:rPr>
                        <w:noProof/>
                      </w:rPr>
                    </w:pPr>
                    <w:r>
                      <w:rPr>
                        <w:noProof/>
                      </w:rPr>
                      <w:t xml:space="preserve">J. Schmidhuber, "Deep Learning in Neural Networks: An Overview," </w:t>
                    </w:r>
                    <w:r>
                      <w:rPr>
                        <w:i/>
                        <w:iCs/>
                        <w:noProof/>
                      </w:rPr>
                      <w:t xml:space="preserve">Neural Networks, </w:t>
                    </w:r>
                    <w:r>
                      <w:rPr>
                        <w:noProof/>
                      </w:rPr>
                      <w:t xml:space="preserve">vol. 61, pp. 85-117, 2015. </w:t>
                    </w:r>
                  </w:p>
                </w:tc>
              </w:tr>
              <w:tr w:rsidR="009E506D" w14:paraId="7950AC57" w14:textId="77777777">
                <w:trPr>
                  <w:divId w:val="569539987"/>
                  <w:tblCellSpacing w:w="15" w:type="dxa"/>
                </w:trPr>
                <w:tc>
                  <w:tcPr>
                    <w:tcW w:w="50" w:type="pct"/>
                    <w:hideMark/>
                  </w:tcPr>
                  <w:p w14:paraId="01AD0F27" w14:textId="77777777" w:rsidR="009E506D" w:rsidRDefault="009E506D">
                    <w:pPr>
                      <w:pStyle w:val="Bibliography"/>
                      <w:rPr>
                        <w:noProof/>
                      </w:rPr>
                    </w:pPr>
                    <w:r>
                      <w:rPr>
                        <w:noProof/>
                      </w:rPr>
                      <w:t xml:space="preserve">[9] </w:t>
                    </w:r>
                  </w:p>
                </w:tc>
                <w:tc>
                  <w:tcPr>
                    <w:tcW w:w="0" w:type="auto"/>
                    <w:hideMark/>
                  </w:tcPr>
                  <w:p w14:paraId="672B0AF8" w14:textId="77777777" w:rsidR="009E506D" w:rsidRDefault="009E506D">
                    <w:pPr>
                      <w:pStyle w:val="Bibliography"/>
                      <w:rPr>
                        <w:noProof/>
                      </w:rPr>
                    </w:pPr>
                    <w:r>
                      <w:rPr>
                        <w:noProof/>
                      </w:rPr>
                      <w:t xml:space="preserve">I. S. G. H. Alex Krizhevsky, "ImageNet Classification with Deep Convolutional Neural Networks," </w:t>
                    </w:r>
                    <w:r>
                      <w:rPr>
                        <w:i/>
                        <w:iCs/>
                        <w:noProof/>
                      </w:rPr>
                      <w:t xml:space="preserve">Communications of the ACM, </w:t>
                    </w:r>
                    <w:r>
                      <w:rPr>
                        <w:noProof/>
                      </w:rPr>
                      <w:t xml:space="preserve">vol. 60, no. 6, pp. 84-90, 2017. </w:t>
                    </w:r>
                  </w:p>
                </w:tc>
              </w:tr>
              <w:tr w:rsidR="009E506D" w14:paraId="0FAAC219" w14:textId="77777777">
                <w:trPr>
                  <w:divId w:val="569539987"/>
                  <w:tblCellSpacing w:w="15" w:type="dxa"/>
                </w:trPr>
                <w:tc>
                  <w:tcPr>
                    <w:tcW w:w="50" w:type="pct"/>
                    <w:hideMark/>
                  </w:tcPr>
                  <w:p w14:paraId="26F06F68" w14:textId="77777777" w:rsidR="009E506D" w:rsidRDefault="009E506D">
                    <w:pPr>
                      <w:pStyle w:val="Bibliography"/>
                      <w:rPr>
                        <w:noProof/>
                      </w:rPr>
                    </w:pPr>
                    <w:r>
                      <w:rPr>
                        <w:noProof/>
                      </w:rPr>
                      <w:t xml:space="preserve">[10] </w:t>
                    </w:r>
                  </w:p>
                </w:tc>
                <w:tc>
                  <w:tcPr>
                    <w:tcW w:w="0" w:type="auto"/>
                    <w:hideMark/>
                  </w:tcPr>
                  <w:p w14:paraId="70EEAE89" w14:textId="77777777" w:rsidR="009E506D" w:rsidRDefault="009E506D">
                    <w:pPr>
                      <w:pStyle w:val="Bibliography"/>
                      <w:rPr>
                        <w:noProof/>
                      </w:rPr>
                    </w:pPr>
                    <w:r>
                      <w:rPr>
                        <w:noProof/>
                      </w:rPr>
                      <w:t xml:space="preserve">Y. B. Y. &amp;. H. G. LeCun, "Deep Learning," </w:t>
                    </w:r>
                    <w:r>
                      <w:rPr>
                        <w:i/>
                        <w:iCs/>
                        <w:noProof/>
                      </w:rPr>
                      <w:t xml:space="preserve">Nature, </w:t>
                    </w:r>
                    <w:r>
                      <w:rPr>
                        <w:noProof/>
                      </w:rPr>
                      <w:t xml:space="preserve">2015. </w:t>
                    </w:r>
                  </w:p>
                </w:tc>
              </w:tr>
              <w:tr w:rsidR="009E506D" w14:paraId="5B1A8865" w14:textId="77777777">
                <w:trPr>
                  <w:divId w:val="569539987"/>
                  <w:tblCellSpacing w:w="15" w:type="dxa"/>
                </w:trPr>
                <w:tc>
                  <w:tcPr>
                    <w:tcW w:w="50" w:type="pct"/>
                    <w:hideMark/>
                  </w:tcPr>
                  <w:p w14:paraId="24E4E42B" w14:textId="77777777" w:rsidR="009E506D" w:rsidRDefault="009E506D">
                    <w:pPr>
                      <w:pStyle w:val="Bibliography"/>
                      <w:rPr>
                        <w:noProof/>
                      </w:rPr>
                    </w:pPr>
                    <w:r>
                      <w:rPr>
                        <w:noProof/>
                      </w:rPr>
                      <w:t xml:space="preserve">[11] </w:t>
                    </w:r>
                  </w:p>
                </w:tc>
                <w:tc>
                  <w:tcPr>
                    <w:tcW w:w="0" w:type="auto"/>
                    <w:hideMark/>
                  </w:tcPr>
                  <w:p w14:paraId="7C120A1A" w14:textId="77777777" w:rsidR="009E506D" w:rsidRDefault="009E506D">
                    <w:pPr>
                      <w:pStyle w:val="Bibliography"/>
                      <w:rPr>
                        <w:noProof/>
                      </w:rPr>
                    </w:pPr>
                    <w:r>
                      <w:rPr>
                        <w:noProof/>
                      </w:rPr>
                      <w:t xml:space="preserve">S. P. H. D. P. &amp;. S. M. Mohanty, "Using Deep Learning for Image-Based Plant Disease Detection," </w:t>
                    </w:r>
                    <w:r>
                      <w:rPr>
                        <w:i/>
                        <w:iCs/>
                        <w:noProof/>
                      </w:rPr>
                      <w:t xml:space="preserve">Frontiers in Plant Science, </w:t>
                    </w:r>
                    <w:r>
                      <w:rPr>
                        <w:noProof/>
                      </w:rPr>
                      <w:t xml:space="preserve">2016. </w:t>
                    </w:r>
                  </w:p>
                </w:tc>
              </w:tr>
              <w:tr w:rsidR="009E506D" w14:paraId="7CBF1DC2" w14:textId="77777777">
                <w:trPr>
                  <w:divId w:val="569539987"/>
                  <w:tblCellSpacing w:w="15" w:type="dxa"/>
                </w:trPr>
                <w:tc>
                  <w:tcPr>
                    <w:tcW w:w="50" w:type="pct"/>
                    <w:hideMark/>
                  </w:tcPr>
                  <w:p w14:paraId="23EF7BC3" w14:textId="77777777" w:rsidR="009E506D" w:rsidRDefault="009E506D">
                    <w:pPr>
                      <w:pStyle w:val="Bibliography"/>
                      <w:rPr>
                        <w:noProof/>
                      </w:rPr>
                    </w:pPr>
                    <w:r>
                      <w:rPr>
                        <w:noProof/>
                      </w:rPr>
                      <w:t xml:space="preserve">[12] </w:t>
                    </w:r>
                  </w:p>
                </w:tc>
                <w:tc>
                  <w:tcPr>
                    <w:tcW w:w="0" w:type="auto"/>
                    <w:hideMark/>
                  </w:tcPr>
                  <w:p w14:paraId="356B9EFD" w14:textId="77777777" w:rsidR="009E506D" w:rsidRDefault="009E506D">
                    <w:pPr>
                      <w:pStyle w:val="Bibliography"/>
                      <w:rPr>
                        <w:noProof/>
                      </w:rPr>
                    </w:pPr>
                    <w:r>
                      <w:rPr>
                        <w:noProof/>
                      </w:rPr>
                      <w:t xml:space="preserve">E. C. L. Y. N. S. &amp;. L. Y. Too, " A Comparative Study of Fine-Tuning Deep Learning Models for Plant Disease Identification," </w:t>
                    </w:r>
                    <w:r>
                      <w:rPr>
                        <w:i/>
                        <w:iCs/>
                        <w:noProof/>
                      </w:rPr>
                      <w:t xml:space="preserve">Computers and Electronics in Agriculture, </w:t>
                    </w:r>
                    <w:r>
                      <w:rPr>
                        <w:noProof/>
                      </w:rPr>
                      <w:t xml:space="preserve">2019. </w:t>
                    </w:r>
                  </w:p>
                </w:tc>
              </w:tr>
              <w:tr w:rsidR="009E506D" w14:paraId="781AABA5" w14:textId="77777777">
                <w:trPr>
                  <w:divId w:val="569539987"/>
                  <w:tblCellSpacing w:w="15" w:type="dxa"/>
                </w:trPr>
                <w:tc>
                  <w:tcPr>
                    <w:tcW w:w="50" w:type="pct"/>
                    <w:hideMark/>
                  </w:tcPr>
                  <w:p w14:paraId="4AE5911D" w14:textId="77777777" w:rsidR="009E506D" w:rsidRDefault="009E506D">
                    <w:pPr>
                      <w:pStyle w:val="Bibliography"/>
                      <w:rPr>
                        <w:noProof/>
                      </w:rPr>
                    </w:pPr>
                    <w:r>
                      <w:rPr>
                        <w:noProof/>
                      </w:rPr>
                      <w:t xml:space="preserve">[13] </w:t>
                    </w:r>
                  </w:p>
                </w:tc>
                <w:tc>
                  <w:tcPr>
                    <w:tcW w:w="0" w:type="auto"/>
                    <w:hideMark/>
                  </w:tcPr>
                  <w:p w14:paraId="63FCE644" w14:textId="77777777" w:rsidR="009E506D" w:rsidRDefault="009E506D">
                    <w:pPr>
                      <w:pStyle w:val="Bibliography"/>
                      <w:rPr>
                        <w:noProof/>
                      </w:rPr>
                    </w:pPr>
                    <w:r>
                      <w:rPr>
                        <w:noProof/>
                      </w:rPr>
                      <w:t xml:space="preserve">Y. B. Ian J Goodfellow, "Deep Learning," </w:t>
                    </w:r>
                    <w:r>
                      <w:rPr>
                        <w:i/>
                        <w:iCs/>
                        <w:noProof/>
                      </w:rPr>
                      <w:t xml:space="preserve">MIT Press, </w:t>
                    </w:r>
                    <w:r>
                      <w:rPr>
                        <w:noProof/>
                      </w:rPr>
                      <w:t xml:space="preserve">2016. </w:t>
                    </w:r>
                  </w:p>
                </w:tc>
              </w:tr>
              <w:tr w:rsidR="009E506D" w14:paraId="7D7691E3" w14:textId="77777777">
                <w:trPr>
                  <w:divId w:val="569539987"/>
                  <w:tblCellSpacing w:w="15" w:type="dxa"/>
                </w:trPr>
                <w:tc>
                  <w:tcPr>
                    <w:tcW w:w="50" w:type="pct"/>
                    <w:hideMark/>
                  </w:tcPr>
                  <w:p w14:paraId="3237DD31" w14:textId="77777777" w:rsidR="009E506D" w:rsidRDefault="009E506D">
                    <w:pPr>
                      <w:pStyle w:val="Bibliography"/>
                      <w:rPr>
                        <w:noProof/>
                      </w:rPr>
                    </w:pPr>
                    <w:r>
                      <w:rPr>
                        <w:noProof/>
                      </w:rPr>
                      <w:lastRenderedPageBreak/>
                      <w:t xml:space="preserve">[14] </w:t>
                    </w:r>
                  </w:p>
                </w:tc>
                <w:tc>
                  <w:tcPr>
                    <w:tcW w:w="0" w:type="auto"/>
                    <w:hideMark/>
                  </w:tcPr>
                  <w:p w14:paraId="242D6B35" w14:textId="77777777" w:rsidR="009E506D" w:rsidRDefault="009E506D">
                    <w:pPr>
                      <w:pStyle w:val="Bibliography"/>
                      <w:rPr>
                        <w:noProof/>
                      </w:rPr>
                    </w:pPr>
                    <w:r>
                      <w:rPr>
                        <w:noProof/>
                      </w:rPr>
                      <w:t xml:space="preserve">A. A. P. B. Martín Abadi, "TensorFlow: Large-Scale Machine Learning on Heterogeneous Distributed Systems," </w:t>
                    </w:r>
                    <w:r>
                      <w:rPr>
                        <w:i/>
                        <w:iCs/>
                        <w:noProof/>
                      </w:rPr>
                      <w:t xml:space="preserve">arXiv, </w:t>
                    </w:r>
                    <w:r>
                      <w:rPr>
                        <w:noProof/>
                      </w:rPr>
                      <w:t xml:space="preserve">p. 1–19, 2016. </w:t>
                    </w:r>
                  </w:p>
                </w:tc>
              </w:tr>
              <w:tr w:rsidR="009E506D" w14:paraId="26E2FC73" w14:textId="77777777">
                <w:trPr>
                  <w:divId w:val="569539987"/>
                  <w:tblCellSpacing w:w="15" w:type="dxa"/>
                </w:trPr>
                <w:tc>
                  <w:tcPr>
                    <w:tcW w:w="50" w:type="pct"/>
                    <w:hideMark/>
                  </w:tcPr>
                  <w:p w14:paraId="48C7B62A" w14:textId="77777777" w:rsidR="009E506D" w:rsidRDefault="009E506D">
                    <w:pPr>
                      <w:pStyle w:val="Bibliography"/>
                      <w:rPr>
                        <w:noProof/>
                      </w:rPr>
                    </w:pPr>
                    <w:r>
                      <w:rPr>
                        <w:noProof/>
                      </w:rPr>
                      <w:t xml:space="preserve">[15] </w:t>
                    </w:r>
                  </w:p>
                </w:tc>
                <w:tc>
                  <w:tcPr>
                    <w:tcW w:w="0" w:type="auto"/>
                    <w:hideMark/>
                  </w:tcPr>
                  <w:p w14:paraId="30A4371C" w14:textId="77777777" w:rsidR="009E506D" w:rsidRDefault="009E506D">
                    <w:pPr>
                      <w:pStyle w:val="Bibliography"/>
                      <w:rPr>
                        <w:noProof/>
                      </w:rPr>
                    </w:pPr>
                    <w:r>
                      <w:rPr>
                        <w:noProof/>
                      </w:rPr>
                      <w:t xml:space="preserve">Q. V. L. Mingxing Tan, "EfficientNet: Rethinking Model Scaling for Convolutional Neural Networks," </w:t>
                    </w:r>
                    <w:r>
                      <w:rPr>
                        <w:i/>
                        <w:iCs/>
                        <w:noProof/>
                      </w:rPr>
                      <w:t xml:space="preserve">Proceedings of the 36th International Conference on Machine Learning, </w:t>
                    </w:r>
                    <w:r>
                      <w:rPr>
                        <w:noProof/>
                      </w:rPr>
                      <w:t xml:space="preserve">vol. 97, p. 6105–6114, 2019. </w:t>
                    </w:r>
                  </w:p>
                </w:tc>
              </w:tr>
              <w:tr w:rsidR="009E506D" w14:paraId="10878A12" w14:textId="77777777">
                <w:trPr>
                  <w:divId w:val="569539987"/>
                  <w:tblCellSpacing w:w="15" w:type="dxa"/>
                </w:trPr>
                <w:tc>
                  <w:tcPr>
                    <w:tcW w:w="50" w:type="pct"/>
                    <w:hideMark/>
                  </w:tcPr>
                  <w:p w14:paraId="6CFB81FF" w14:textId="77777777" w:rsidR="009E506D" w:rsidRDefault="009E506D">
                    <w:pPr>
                      <w:pStyle w:val="Bibliography"/>
                      <w:rPr>
                        <w:noProof/>
                      </w:rPr>
                    </w:pPr>
                    <w:r>
                      <w:rPr>
                        <w:noProof/>
                      </w:rPr>
                      <w:t xml:space="preserve">[16] </w:t>
                    </w:r>
                  </w:p>
                </w:tc>
                <w:tc>
                  <w:tcPr>
                    <w:tcW w:w="0" w:type="auto"/>
                    <w:hideMark/>
                  </w:tcPr>
                  <w:p w14:paraId="07B6F2A6" w14:textId="77777777" w:rsidR="009E506D" w:rsidRDefault="009E506D">
                    <w:pPr>
                      <w:pStyle w:val="Bibliography"/>
                      <w:rPr>
                        <w:noProof/>
                      </w:rPr>
                    </w:pPr>
                    <w:r>
                      <w:rPr>
                        <w:noProof/>
                      </w:rPr>
                      <w:t xml:space="preserve">Q. Y. Sinno Jialin Pan, "A Survey on Transfer Learning," </w:t>
                    </w:r>
                    <w:r>
                      <w:rPr>
                        <w:i/>
                        <w:iCs/>
                        <w:noProof/>
                      </w:rPr>
                      <w:t xml:space="preserve">IEEE Transactions on Knowledge and Data Engineering, </w:t>
                    </w:r>
                    <w:r>
                      <w:rPr>
                        <w:noProof/>
                      </w:rPr>
                      <w:t xml:space="preserve">vol. 22, no. 10, p. 1345–1359, 2010. </w:t>
                    </w:r>
                  </w:p>
                </w:tc>
              </w:tr>
              <w:tr w:rsidR="009E506D" w14:paraId="2BD251C3" w14:textId="77777777">
                <w:trPr>
                  <w:divId w:val="569539987"/>
                  <w:tblCellSpacing w:w="15" w:type="dxa"/>
                </w:trPr>
                <w:tc>
                  <w:tcPr>
                    <w:tcW w:w="50" w:type="pct"/>
                    <w:hideMark/>
                  </w:tcPr>
                  <w:p w14:paraId="3AC89E1F" w14:textId="77777777" w:rsidR="009E506D" w:rsidRDefault="009E506D">
                    <w:pPr>
                      <w:pStyle w:val="Bibliography"/>
                      <w:rPr>
                        <w:noProof/>
                      </w:rPr>
                    </w:pPr>
                    <w:r>
                      <w:rPr>
                        <w:noProof/>
                      </w:rPr>
                      <w:t xml:space="preserve">[17] </w:t>
                    </w:r>
                  </w:p>
                </w:tc>
                <w:tc>
                  <w:tcPr>
                    <w:tcW w:w="0" w:type="auto"/>
                    <w:hideMark/>
                  </w:tcPr>
                  <w:p w14:paraId="3D66CCF9" w14:textId="77777777" w:rsidR="009E506D" w:rsidRDefault="009E506D">
                    <w:pPr>
                      <w:pStyle w:val="Bibliography"/>
                      <w:rPr>
                        <w:noProof/>
                      </w:rPr>
                    </w:pPr>
                    <w:r>
                      <w:rPr>
                        <w:noProof/>
                      </w:rPr>
                      <w:t xml:space="preserve">C. S. Sergey Ioffe, "Batch Normalization: Accelerating Deep Network Training by Reducing Internal Covariate Shift," </w:t>
                    </w:r>
                    <w:r>
                      <w:rPr>
                        <w:i/>
                        <w:iCs/>
                        <w:noProof/>
                      </w:rPr>
                      <w:t xml:space="preserve">Proceedings of the 32nd International Conference on Machine Learning, </w:t>
                    </w:r>
                    <w:r>
                      <w:rPr>
                        <w:noProof/>
                      </w:rPr>
                      <w:t xml:space="preserve">vol. 37, p. 448–456, 2015. </w:t>
                    </w:r>
                  </w:p>
                </w:tc>
              </w:tr>
              <w:tr w:rsidR="009E506D" w14:paraId="7173EA1B" w14:textId="77777777">
                <w:trPr>
                  <w:divId w:val="569539987"/>
                  <w:tblCellSpacing w:w="15" w:type="dxa"/>
                </w:trPr>
                <w:tc>
                  <w:tcPr>
                    <w:tcW w:w="50" w:type="pct"/>
                    <w:hideMark/>
                  </w:tcPr>
                  <w:p w14:paraId="3E976F7F" w14:textId="77777777" w:rsidR="009E506D" w:rsidRDefault="009E506D">
                    <w:pPr>
                      <w:pStyle w:val="Bibliography"/>
                      <w:rPr>
                        <w:noProof/>
                      </w:rPr>
                    </w:pPr>
                    <w:r>
                      <w:rPr>
                        <w:noProof/>
                      </w:rPr>
                      <w:t xml:space="preserve">[18] </w:t>
                    </w:r>
                  </w:p>
                </w:tc>
                <w:tc>
                  <w:tcPr>
                    <w:tcW w:w="0" w:type="auto"/>
                    <w:hideMark/>
                  </w:tcPr>
                  <w:p w14:paraId="529D23D1" w14:textId="77777777" w:rsidR="009E506D" w:rsidRDefault="009E506D">
                    <w:pPr>
                      <w:pStyle w:val="Bibliography"/>
                      <w:rPr>
                        <w:noProof/>
                      </w:rPr>
                    </w:pPr>
                    <w:r>
                      <w:rPr>
                        <w:noProof/>
                      </w:rPr>
                      <w:t xml:space="preserve">S. G. Weifeng Chen, "When Vision Transformers Outperform ResNets without Pretraining or Strong Data Augmentations," </w:t>
                    </w:r>
                    <w:r>
                      <w:rPr>
                        <w:i/>
                        <w:iCs/>
                        <w:noProof/>
                      </w:rPr>
                      <w:t xml:space="preserve">IEEE Transactions on Pattern Analysis and Machine Intelligence, </w:t>
                    </w:r>
                    <w:r>
                      <w:rPr>
                        <w:noProof/>
                      </w:rPr>
                      <w:t xml:space="preserve">vol. 46, no. 7, p. 4210–4224, 2024. </w:t>
                    </w:r>
                  </w:p>
                </w:tc>
              </w:tr>
              <w:tr w:rsidR="009E506D" w14:paraId="715C7D4C" w14:textId="77777777">
                <w:trPr>
                  <w:divId w:val="569539987"/>
                  <w:tblCellSpacing w:w="15" w:type="dxa"/>
                </w:trPr>
                <w:tc>
                  <w:tcPr>
                    <w:tcW w:w="50" w:type="pct"/>
                    <w:hideMark/>
                  </w:tcPr>
                  <w:p w14:paraId="06E8FE34" w14:textId="77777777" w:rsidR="009E506D" w:rsidRDefault="009E506D">
                    <w:pPr>
                      <w:pStyle w:val="Bibliography"/>
                      <w:rPr>
                        <w:noProof/>
                      </w:rPr>
                    </w:pPr>
                    <w:r>
                      <w:rPr>
                        <w:noProof/>
                      </w:rPr>
                      <w:t xml:space="preserve">[19] </w:t>
                    </w:r>
                  </w:p>
                </w:tc>
                <w:tc>
                  <w:tcPr>
                    <w:tcW w:w="0" w:type="auto"/>
                    <w:hideMark/>
                  </w:tcPr>
                  <w:p w14:paraId="336CD60D" w14:textId="77777777" w:rsidR="009E506D" w:rsidRDefault="009E506D">
                    <w:pPr>
                      <w:pStyle w:val="Bibliography"/>
                      <w:rPr>
                        <w:noProof/>
                      </w:rPr>
                    </w:pPr>
                    <w:r>
                      <w:rPr>
                        <w:noProof/>
                      </w:rPr>
                      <w:t xml:space="preserve">L. B. A. K. Alexey Dosovitskiy, "An Image is Worth 16×16 Words: Transformers for Image Recognition at Scale," </w:t>
                    </w:r>
                    <w:r>
                      <w:rPr>
                        <w:i/>
                        <w:iCs/>
                        <w:noProof/>
                      </w:rPr>
                      <w:t xml:space="preserve">International Conference on Learning Representations (ICLR), </w:t>
                    </w:r>
                    <w:r>
                      <w:rPr>
                        <w:noProof/>
                      </w:rPr>
                      <w:t xml:space="preserve">p. 1–21, 2021. </w:t>
                    </w:r>
                  </w:p>
                </w:tc>
              </w:tr>
            </w:tbl>
            <w:p w14:paraId="043FBEE1" w14:textId="77777777" w:rsidR="009E506D" w:rsidRDefault="009E506D">
              <w:pPr>
                <w:divId w:val="569539987"/>
                <w:rPr>
                  <w:rFonts w:eastAsia="Times New Roman"/>
                  <w:noProof/>
                </w:rPr>
              </w:pPr>
            </w:p>
            <w:p w14:paraId="485BE908" w14:textId="18898C57" w:rsidR="009E506D" w:rsidRDefault="009E506D">
              <w:r>
                <w:rPr>
                  <w:b/>
                  <w:bCs/>
                  <w:noProof/>
                </w:rPr>
                <w:fldChar w:fldCharType="end"/>
              </w:r>
            </w:p>
          </w:sdtContent>
        </w:sdt>
      </w:sdtContent>
    </w:sdt>
    <w:p w14:paraId="24511FED" w14:textId="77777777" w:rsidR="005B3BE0" w:rsidRDefault="005B3BE0" w:rsidP="00E53B1E">
      <w:pPr>
        <w:spacing w:line="360" w:lineRule="auto"/>
        <w:jc w:val="both"/>
        <w:rPr>
          <w:rFonts w:ascii="Arial" w:hAnsi="Arial" w:cs="Arial"/>
          <w:b/>
          <w:bCs/>
          <w:sz w:val="28"/>
          <w:szCs w:val="28"/>
        </w:rPr>
      </w:pPr>
    </w:p>
    <w:p w14:paraId="2DA9FC76" w14:textId="77777777" w:rsidR="005B3BE0" w:rsidRDefault="005B3BE0" w:rsidP="00E53B1E">
      <w:pPr>
        <w:spacing w:line="360" w:lineRule="auto"/>
        <w:jc w:val="both"/>
        <w:rPr>
          <w:rFonts w:ascii="Arial" w:hAnsi="Arial" w:cs="Arial"/>
          <w:b/>
          <w:bCs/>
          <w:sz w:val="28"/>
          <w:szCs w:val="28"/>
        </w:rPr>
      </w:pPr>
    </w:p>
    <w:p w14:paraId="5A14DF62" w14:textId="36EF3862" w:rsidR="005B3BE0" w:rsidRDefault="00784E2F" w:rsidP="00784E2F">
      <w:pPr>
        <w:tabs>
          <w:tab w:val="left" w:pos="3513"/>
        </w:tabs>
        <w:spacing w:line="360" w:lineRule="auto"/>
        <w:jc w:val="both"/>
        <w:rPr>
          <w:rFonts w:ascii="Arial" w:hAnsi="Arial" w:cs="Arial"/>
          <w:b/>
          <w:bCs/>
          <w:sz w:val="28"/>
          <w:szCs w:val="28"/>
        </w:rPr>
      </w:pPr>
      <w:r>
        <w:rPr>
          <w:rFonts w:ascii="Arial" w:hAnsi="Arial" w:cs="Arial"/>
          <w:b/>
          <w:bCs/>
          <w:sz w:val="28"/>
          <w:szCs w:val="28"/>
        </w:rPr>
        <w:tab/>
      </w:r>
    </w:p>
    <w:p w14:paraId="1057A0F6" w14:textId="77777777" w:rsidR="00784E2F" w:rsidRDefault="00784E2F" w:rsidP="00784E2F">
      <w:pPr>
        <w:tabs>
          <w:tab w:val="left" w:pos="3513"/>
        </w:tabs>
        <w:spacing w:line="360" w:lineRule="auto"/>
        <w:jc w:val="both"/>
        <w:rPr>
          <w:rFonts w:ascii="Arial" w:hAnsi="Arial" w:cs="Arial"/>
          <w:b/>
          <w:bCs/>
          <w:sz w:val="28"/>
          <w:szCs w:val="28"/>
        </w:rPr>
      </w:pPr>
    </w:p>
    <w:p w14:paraId="3B9B15BD" w14:textId="77777777" w:rsidR="00784E2F" w:rsidRDefault="00784E2F" w:rsidP="00784E2F">
      <w:pPr>
        <w:tabs>
          <w:tab w:val="left" w:pos="3513"/>
        </w:tabs>
        <w:spacing w:line="360" w:lineRule="auto"/>
        <w:jc w:val="both"/>
        <w:rPr>
          <w:rFonts w:ascii="Arial" w:hAnsi="Arial" w:cs="Arial"/>
          <w:b/>
          <w:bCs/>
          <w:sz w:val="28"/>
          <w:szCs w:val="28"/>
        </w:rPr>
      </w:pPr>
    </w:p>
    <w:p w14:paraId="38AC0E19" w14:textId="1229DD14" w:rsidR="00C37552" w:rsidRPr="00C37552" w:rsidRDefault="00C37552" w:rsidP="00C37552">
      <w:pPr>
        <w:tabs>
          <w:tab w:val="left" w:pos="3513"/>
        </w:tabs>
        <w:spacing w:line="360" w:lineRule="auto"/>
        <w:jc w:val="both"/>
        <w:rPr>
          <w:rFonts w:ascii="Arial" w:hAnsi="Arial" w:cs="Arial"/>
          <w:b/>
          <w:bCs/>
          <w:sz w:val="28"/>
          <w:szCs w:val="28"/>
        </w:rPr>
      </w:pPr>
    </w:p>
    <w:p w14:paraId="3BA5A256" w14:textId="77777777" w:rsidR="00C37552" w:rsidRPr="00C37552" w:rsidRDefault="00C37552" w:rsidP="00C37552">
      <w:pPr>
        <w:tabs>
          <w:tab w:val="left" w:pos="3513"/>
        </w:tabs>
        <w:spacing w:line="360" w:lineRule="auto"/>
        <w:jc w:val="both"/>
        <w:rPr>
          <w:rFonts w:ascii="Arial" w:hAnsi="Arial" w:cs="Arial"/>
          <w:b/>
          <w:bCs/>
          <w:sz w:val="28"/>
          <w:szCs w:val="28"/>
        </w:rPr>
      </w:pPr>
    </w:p>
    <w:p w14:paraId="5C519222" w14:textId="77777777" w:rsidR="00C37552" w:rsidRPr="00C37552" w:rsidRDefault="00C37552" w:rsidP="00C37552">
      <w:pPr>
        <w:tabs>
          <w:tab w:val="left" w:pos="3513"/>
        </w:tabs>
        <w:spacing w:line="360" w:lineRule="auto"/>
        <w:jc w:val="both"/>
        <w:rPr>
          <w:rFonts w:ascii="Arial" w:hAnsi="Arial" w:cs="Arial"/>
          <w:b/>
          <w:bCs/>
          <w:sz w:val="28"/>
          <w:szCs w:val="28"/>
        </w:rPr>
      </w:pPr>
    </w:p>
    <w:p w14:paraId="40601AD6" w14:textId="77777777" w:rsidR="00C37552" w:rsidRPr="00C37552" w:rsidRDefault="00C37552" w:rsidP="00C37552">
      <w:pPr>
        <w:tabs>
          <w:tab w:val="left" w:pos="3513"/>
        </w:tabs>
        <w:spacing w:line="360" w:lineRule="auto"/>
        <w:jc w:val="both"/>
        <w:rPr>
          <w:rFonts w:ascii="Arial" w:hAnsi="Arial" w:cs="Arial"/>
          <w:b/>
          <w:bCs/>
          <w:sz w:val="28"/>
          <w:szCs w:val="28"/>
        </w:rPr>
      </w:pPr>
    </w:p>
    <w:p w14:paraId="41F26094" w14:textId="77777777" w:rsidR="00C37552" w:rsidRPr="00C37552" w:rsidRDefault="00C37552" w:rsidP="00C37552">
      <w:pPr>
        <w:tabs>
          <w:tab w:val="left" w:pos="3513"/>
        </w:tabs>
        <w:spacing w:line="360" w:lineRule="auto"/>
        <w:jc w:val="both"/>
        <w:rPr>
          <w:rFonts w:ascii="Arial" w:hAnsi="Arial" w:cs="Arial"/>
          <w:b/>
          <w:bCs/>
          <w:sz w:val="28"/>
          <w:szCs w:val="28"/>
        </w:rPr>
      </w:pPr>
    </w:p>
    <w:p w14:paraId="0A6FE9A2" w14:textId="77777777" w:rsidR="00C37552" w:rsidRPr="00C37552" w:rsidRDefault="00C37552" w:rsidP="00C37552">
      <w:pPr>
        <w:tabs>
          <w:tab w:val="left" w:pos="3513"/>
        </w:tabs>
        <w:spacing w:line="360" w:lineRule="auto"/>
        <w:jc w:val="both"/>
        <w:rPr>
          <w:rFonts w:ascii="Arial" w:hAnsi="Arial" w:cs="Arial"/>
          <w:b/>
          <w:bCs/>
          <w:sz w:val="28"/>
          <w:szCs w:val="28"/>
        </w:rPr>
      </w:pPr>
    </w:p>
    <w:p w14:paraId="0262937E" w14:textId="77777777" w:rsidR="00C37552" w:rsidRPr="00C37552" w:rsidRDefault="00C37552" w:rsidP="00C37552">
      <w:pPr>
        <w:tabs>
          <w:tab w:val="left" w:pos="3513"/>
        </w:tabs>
        <w:spacing w:line="360" w:lineRule="auto"/>
        <w:jc w:val="both"/>
        <w:rPr>
          <w:rFonts w:ascii="Arial" w:hAnsi="Arial" w:cs="Arial"/>
          <w:b/>
          <w:bCs/>
          <w:sz w:val="28"/>
          <w:szCs w:val="28"/>
        </w:rPr>
      </w:pPr>
    </w:p>
    <w:p w14:paraId="1AC0FFA0" w14:textId="77777777" w:rsidR="00C37552" w:rsidRPr="00C37552" w:rsidRDefault="00C37552" w:rsidP="00C37552">
      <w:pPr>
        <w:tabs>
          <w:tab w:val="left" w:pos="3513"/>
        </w:tabs>
        <w:spacing w:line="360" w:lineRule="auto"/>
        <w:jc w:val="both"/>
        <w:rPr>
          <w:rFonts w:ascii="Arial" w:hAnsi="Arial" w:cs="Arial"/>
          <w:b/>
          <w:bCs/>
          <w:sz w:val="28"/>
          <w:szCs w:val="28"/>
        </w:rPr>
      </w:pPr>
    </w:p>
    <w:p w14:paraId="791B4F1A" w14:textId="77777777" w:rsidR="00C37552" w:rsidRPr="00C37552" w:rsidRDefault="00C37552" w:rsidP="00C37552">
      <w:pPr>
        <w:tabs>
          <w:tab w:val="left" w:pos="3513"/>
        </w:tabs>
        <w:spacing w:line="360" w:lineRule="auto"/>
        <w:jc w:val="both"/>
        <w:rPr>
          <w:rFonts w:ascii="Arial" w:hAnsi="Arial" w:cs="Arial"/>
          <w:b/>
          <w:bCs/>
          <w:sz w:val="28"/>
          <w:szCs w:val="28"/>
        </w:rPr>
      </w:pPr>
    </w:p>
    <w:p w14:paraId="27B68F35" w14:textId="77777777" w:rsidR="00C37552" w:rsidRPr="00C37552" w:rsidRDefault="00C37552" w:rsidP="00C37552">
      <w:pPr>
        <w:tabs>
          <w:tab w:val="left" w:pos="3513"/>
        </w:tabs>
        <w:spacing w:line="360" w:lineRule="auto"/>
        <w:jc w:val="both"/>
        <w:rPr>
          <w:rFonts w:ascii="Arial" w:hAnsi="Arial" w:cs="Arial"/>
          <w:b/>
          <w:bCs/>
          <w:sz w:val="28"/>
          <w:szCs w:val="28"/>
        </w:rPr>
      </w:pPr>
    </w:p>
    <w:p w14:paraId="21A0BA59" w14:textId="77777777" w:rsidR="00C37552" w:rsidRPr="00C37552" w:rsidRDefault="00C37552" w:rsidP="00C37552">
      <w:pPr>
        <w:tabs>
          <w:tab w:val="left" w:pos="3513"/>
        </w:tabs>
        <w:spacing w:line="360" w:lineRule="auto"/>
        <w:jc w:val="both"/>
        <w:rPr>
          <w:rFonts w:ascii="Arial" w:hAnsi="Arial" w:cs="Arial"/>
          <w:b/>
          <w:bCs/>
          <w:sz w:val="28"/>
          <w:szCs w:val="28"/>
        </w:rPr>
      </w:pPr>
    </w:p>
    <w:p w14:paraId="2E19B6DC" w14:textId="77777777" w:rsidR="00C37552" w:rsidRPr="00C37552" w:rsidRDefault="00C37552" w:rsidP="00C37552">
      <w:pPr>
        <w:tabs>
          <w:tab w:val="left" w:pos="3513"/>
        </w:tabs>
        <w:spacing w:line="360" w:lineRule="auto"/>
        <w:jc w:val="both"/>
        <w:rPr>
          <w:rFonts w:ascii="Arial" w:hAnsi="Arial" w:cs="Arial"/>
          <w:b/>
          <w:bCs/>
          <w:sz w:val="28"/>
          <w:szCs w:val="28"/>
        </w:rPr>
      </w:pPr>
    </w:p>
    <w:p w14:paraId="2B88D730" w14:textId="77777777" w:rsidR="00C37552" w:rsidRPr="00C37552" w:rsidRDefault="00C37552" w:rsidP="00C37552">
      <w:pPr>
        <w:tabs>
          <w:tab w:val="left" w:pos="3513"/>
        </w:tabs>
        <w:spacing w:line="360" w:lineRule="auto"/>
        <w:jc w:val="both"/>
        <w:rPr>
          <w:rFonts w:ascii="Arial" w:hAnsi="Arial" w:cs="Arial"/>
          <w:b/>
          <w:bCs/>
          <w:sz w:val="28"/>
          <w:szCs w:val="28"/>
        </w:rPr>
      </w:pPr>
    </w:p>
    <w:p w14:paraId="3BB407EE" w14:textId="77777777" w:rsidR="00C37552" w:rsidRPr="00C37552" w:rsidRDefault="00C37552" w:rsidP="00C37552">
      <w:pPr>
        <w:tabs>
          <w:tab w:val="left" w:pos="3513"/>
        </w:tabs>
        <w:spacing w:line="360" w:lineRule="auto"/>
        <w:jc w:val="both"/>
        <w:rPr>
          <w:rFonts w:ascii="Arial" w:hAnsi="Arial" w:cs="Arial"/>
          <w:b/>
          <w:bCs/>
          <w:sz w:val="28"/>
          <w:szCs w:val="28"/>
        </w:rPr>
      </w:pPr>
    </w:p>
    <w:p w14:paraId="04A117D9" w14:textId="77777777" w:rsidR="00C37552" w:rsidRPr="00C37552" w:rsidRDefault="00C37552" w:rsidP="00C37552">
      <w:pPr>
        <w:tabs>
          <w:tab w:val="left" w:pos="3513"/>
        </w:tabs>
        <w:spacing w:line="360" w:lineRule="auto"/>
        <w:jc w:val="both"/>
        <w:rPr>
          <w:rFonts w:ascii="Arial" w:hAnsi="Arial" w:cs="Arial"/>
          <w:b/>
          <w:bCs/>
          <w:sz w:val="28"/>
          <w:szCs w:val="28"/>
        </w:rPr>
      </w:pPr>
    </w:p>
    <w:p w14:paraId="331C7FE7" w14:textId="77777777" w:rsidR="00C37552" w:rsidRPr="00C37552" w:rsidRDefault="00C37552" w:rsidP="00C37552">
      <w:pPr>
        <w:tabs>
          <w:tab w:val="left" w:pos="3513"/>
        </w:tabs>
        <w:spacing w:line="360" w:lineRule="auto"/>
        <w:jc w:val="both"/>
        <w:rPr>
          <w:rFonts w:ascii="Arial" w:hAnsi="Arial" w:cs="Arial"/>
          <w:b/>
          <w:bCs/>
          <w:sz w:val="28"/>
          <w:szCs w:val="28"/>
        </w:rPr>
      </w:pPr>
    </w:p>
    <w:p w14:paraId="279842CB" w14:textId="16D0222B" w:rsidR="00D828D6" w:rsidRPr="00D828D6" w:rsidRDefault="00D828D6" w:rsidP="00E53B1E">
      <w:pPr>
        <w:spacing w:line="360" w:lineRule="auto"/>
        <w:jc w:val="both"/>
        <w:rPr>
          <w:rFonts w:ascii="Arial" w:hAnsi="Arial" w:cs="Arial"/>
          <w:b/>
          <w:bCs/>
          <w:sz w:val="28"/>
          <w:szCs w:val="28"/>
        </w:rPr>
      </w:pPr>
    </w:p>
    <w:sectPr w:rsidR="00D828D6" w:rsidRPr="00D828D6">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D7EC9" w14:textId="77777777" w:rsidR="00E41EF2" w:rsidRDefault="00E41EF2" w:rsidP="005507F2">
      <w:pPr>
        <w:spacing w:after="0" w:line="240" w:lineRule="auto"/>
      </w:pPr>
      <w:r>
        <w:separator/>
      </w:r>
    </w:p>
  </w:endnote>
  <w:endnote w:type="continuationSeparator" w:id="0">
    <w:p w14:paraId="249E11DE" w14:textId="77777777" w:rsidR="00E41EF2" w:rsidRDefault="00E41EF2" w:rsidP="00550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597035"/>
      <w:docPartObj>
        <w:docPartGallery w:val="Page Numbers (Bottom of Page)"/>
        <w:docPartUnique/>
      </w:docPartObj>
    </w:sdtPr>
    <w:sdtEndPr>
      <w:rPr>
        <w:noProof/>
      </w:rPr>
    </w:sdtEndPr>
    <w:sdtContent>
      <w:p w14:paraId="14646215" w14:textId="0889B518" w:rsidR="003A0D8E" w:rsidRDefault="003A0D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BE9501" w14:textId="77777777" w:rsidR="003A0D8E" w:rsidRDefault="003A0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8B497" w14:textId="77777777" w:rsidR="00E41EF2" w:rsidRDefault="00E41EF2" w:rsidP="005507F2">
      <w:pPr>
        <w:spacing w:after="0" w:line="240" w:lineRule="auto"/>
      </w:pPr>
      <w:r>
        <w:separator/>
      </w:r>
    </w:p>
  </w:footnote>
  <w:footnote w:type="continuationSeparator" w:id="0">
    <w:p w14:paraId="46305A53" w14:textId="77777777" w:rsidR="00E41EF2" w:rsidRDefault="00E41EF2" w:rsidP="00550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9D09" w14:textId="25F2588C" w:rsidR="000C2859" w:rsidRDefault="000C2859">
    <w:pPr>
      <w:pStyle w:val="Header"/>
    </w:pPr>
    <w:r>
      <w:t>Application of Machine Learning</w:t>
    </w:r>
    <w:r w:rsidR="00460C23">
      <w:t xml:space="preserve">                                                                  2538421 SUHAANA KAPALI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7E6"/>
    <w:rsid w:val="00000BF4"/>
    <w:rsid w:val="000024F1"/>
    <w:rsid w:val="0000613B"/>
    <w:rsid w:val="000104FD"/>
    <w:rsid w:val="00044B32"/>
    <w:rsid w:val="000559DB"/>
    <w:rsid w:val="0009308A"/>
    <w:rsid w:val="000A5B88"/>
    <w:rsid w:val="000B13F7"/>
    <w:rsid w:val="000C1836"/>
    <w:rsid w:val="000C2859"/>
    <w:rsid w:val="000C28AE"/>
    <w:rsid w:val="000C536D"/>
    <w:rsid w:val="000D1B4E"/>
    <w:rsid w:val="000D4964"/>
    <w:rsid w:val="000E2465"/>
    <w:rsid w:val="000F5994"/>
    <w:rsid w:val="000F60A0"/>
    <w:rsid w:val="000F6174"/>
    <w:rsid w:val="000F713E"/>
    <w:rsid w:val="00116B2F"/>
    <w:rsid w:val="001220B0"/>
    <w:rsid w:val="00124DFE"/>
    <w:rsid w:val="00131EDE"/>
    <w:rsid w:val="00147E5C"/>
    <w:rsid w:val="00152D80"/>
    <w:rsid w:val="00164E36"/>
    <w:rsid w:val="0016535C"/>
    <w:rsid w:val="00171AF4"/>
    <w:rsid w:val="00173E9B"/>
    <w:rsid w:val="00183304"/>
    <w:rsid w:val="00192DD0"/>
    <w:rsid w:val="00192ED6"/>
    <w:rsid w:val="001A0795"/>
    <w:rsid w:val="001A63DB"/>
    <w:rsid w:val="001B3D06"/>
    <w:rsid w:val="001B6DE3"/>
    <w:rsid w:val="001D5B7C"/>
    <w:rsid w:val="001E71B7"/>
    <w:rsid w:val="001F306B"/>
    <w:rsid w:val="001F54A1"/>
    <w:rsid w:val="00211436"/>
    <w:rsid w:val="00240C6A"/>
    <w:rsid w:val="002569F5"/>
    <w:rsid w:val="00260B21"/>
    <w:rsid w:val="00284201"/>
    <w:rsid w:val="00284B2A"/>
    <w:rsid w:val="00284E0C"/>
    <w:rsid w:val="00285374"/>
    <w:rsid w:val="002964B4"/>
    <w:rsid w:val="002A23D4"/>
    <w:rsid w:val="002A4111"/>
    <w:rsid w:val="002A4C6A"/>
    <w:rsid w:val="002A76E0"/>
    <w:rsid w:val="002B0E6D"/>
    <w:rsid w:val="002C2551"/>
    <w:rsid w:val="002E4696"/>
    <w:rsid w:val="002F067F"/>
    <w:rsid w:val="002F107C"/>
    <w:rsid w:val="002F4D7B"/>
    <w:rsid w:val="002F71BF"/>
    <w:rsid w:val="00300D43"/>
    <w:rsid w:val="0030443B"/>
    <w:rsid w:val="00310712"/>
    <w:rsid w:val="0031174C"/>
    <w:rsid w:val="00311DB3"/>
    <w:rsid w:val="003202B5"/>
    <w:rsid w:val="00320AD5"/>
    <w:rsid w:val="003211ED"/>
    <w:rsid w:val="003216F4"/>
    <w:rsid w:val="00332582"/>
    <w:rsid w:val="003332FE"/>
    <w:rsid w:val="003340B7"/>
    <w:rsid w:val="003407E6"/>
    <w:rsid w:val="00343B96"/>
    <w:rsid w:val="00344D57"/>
    <w:rsid w:val="003672DD"/>
    <w:rsid w:val="00367980"/>
    <w:rsid w:val="00372A6C"/>
    <w:rsid w:val="00374472"/>
    <w:rsid w:val="00381E29"/>
    <w:rsid w:val="00383BC0"/>
    <w:rsid w:val="00386608"/>
    <w:rsid w:val="003A0D8E"/>
    <w:rsid w:val="003B7D89"/>
    <w:rsid w:val="003C24F1"/>
    <w:rsid w:val="003C55F2"/>
    <w:rsid w:val="003C5779"/>
    <w:rsid w:val="003D1333"/>
    <w:rsid w:val="003E1764"/>
    <w:rsid w:val="003F3B27"/>
    <w:rsid w:val="00414682"/>
    <w:rsid w:val="0042006B"/>
    <w:rsid w:val="00430AA2"/>
    <w:rsid w:val="00447195"/>
    <w:rsid w:val="00447608"/>
    <w:rsid w:val="00460C23"/>
    <w:rsid w:val="004613CC"/>
    <w:rsid w:val="0046454D"/>
    <w:rsid w:val="0048350E"/>
    <w:rsid w:val="004A3A01"/>
    <w:rsid w:val="004A4690"/>
    <w:rsid w:val="004A5E0C"/>
    <w:rsid w:val="004B3C4E"/>
    <w:rsid w:val="004B4347"/>
    <w:rsid w:val="004B4DEF"/>
    <w:rsid w:val="004B57ED"/>
    <w:rsid w:val="004D327C"/>
    <w:rsid w:val="004D3502"/>
    <w:rsid w:val="004E6C9B"/>
    <w:rsid w:val="004F0981"/>
    <w:rsid w:val="00503616"/>
    <w:rsid w:val="005507F2"/>
    <w:rsid w:val="00551B1E"/>
    <w:rsid w:val="00555629"/>
    <w:rsid w:val="00555A36"/>
    <w:rsid w:val="00565081"/>
    <w:rsid w:val="00575B4A"/>
    <w:rsid w:val="005B3BE0"/>
    <w:rsid w:val="005B66A9"/>
    <w:rsid w:val="005C2915"/>
    <w:rsid w:val="005C2B0B"/>
    <w:rsid w:val="0060007B"/>
    <w:rsid w:val="00606F82"/>
    <w:rsid w:val="00626ED8"/>
    <w:rsid w:val="0063188B"/>
    <w:rsid w:val="00641B12"/>
    <w:rsid w:val="00642FE6"/>
    <w:rsid w:val="00660FFE"/>
    <w:rsid w:val="0068381C"/>
    <w:rsid w:val="006A57C0"/>
    <w:rsid w:val="006B273F"/>
    <w:rsid w:val="006B51D3"/>
    <w:rsid w:val="006D2D97"/>
    <w:rsid w:val="006E4960"/>
    <w:rsid w:val="006F18B9"/>
    <w:rsid w:val="006F2823"/>
    <w:rsid w:val="00724A50"/>
    <w:rsid w:val="0073259F"/>
    <w:rsid w:val="00740DFB"/>
    <w:rsid w:val="00744ED3"/>
    <w:rsid w:val="007503AA"/>
    <w:rsid w:val="007615DD"/>
    <w:rsid w:val="00763B26"/>
    <w:rsid w:val="00773B79"/>
    <w:rsid w:val="00784B64"/>
    <w:rsid w:val="00784E2F"/>
    <w:rsid w:val="00786F61"/>
    <w:rsid w:val="00791A6B"/>
    <w:rsid w:val="007A4504"/>
    <w:rsid w:val="007D0946"/>
    <w:rsid w:val="007D0B3E"/>
    <w:rsid w:val="007D0E72"/>
    <w:rsid w:val="007D3E04"/>
    <w:rsid w:val="007D45AF"/>
    <w:rsid w:val="007E283A"/>
    <w:rsid w:val="007E2A4F"/>
    <w:rsid w:val="007F19A4"/>
    <w:rsid w:val="007F7AA2"/>
    <w:rsid w:val="00812C0E"/>
    <w:rsid w:val="008246D9"/>
    <w:rsid w:val="00825DC1"/>
    <w:rsid w:val="00830B16"/>
    <w:rsid w:val="0084637F"/>
    <w:rsid w:val="00872753"/>
    <w:rsid w:val="0087311E"/>
    <w:rsid w:val="008A37CE"/>
    <w:rsid w:val="008B4509"/>
    <w:rsid w:val="008C3F00"/>
    <w:rsid w:val="008D0D67"/>
    <w:rsid w:val="008D1916"/>
    <w:rsid w:val="008D34FD"/>
    <w:rsid w:val="008E32A1"/>
    <w:rsid w:val="008F1C0C"/>
    <w:rsid w:val="008F6C6F"/>
    <w:rsid w:val="008F751F"/>
    <w:rsid w:val="009045CD"/>
    <w:rsid w:val="0092458D"/>
    <w:rsid w:val="00932F7D"/>
    <w:rsid w:val="00941E7F"/>
    <w:rsid w:val="00942D02"/>
    <w:rsid w:val="00944657"/>
    <w:rsid w:val="00965652"/>
    <w:rsid w:val="00974326"/>
    <w:rsid w:val="00977028"/>
    <w:rsid w:val="009A0193"/>
    <w:rsid w:val="009A08F0"/>
    <w:rsid w:val="009A543A"/>
    <w:rsid w:val="009A6C33"/>
    <w:rsid w:val="009C0579"/>
    <w:rsid w:val="009C5A1E"/>
    <w:rsid w:val="009D3B57"/>
    <w:rsid w:val="009D6340"/>
    <w:rsid w:val="009D639F"/>
    <w:rsid w:val="009E0969"/>
    <w:rsid w:val="009E506D"/>
    <w:rsid w:val="009F1ACB"/>
    <w:rsid w:val="009F4453"/>
    <w:rsid w:val="00A0318A"/>
    <w:rsid w:val="00A12AC9"/>
    <w:rsid w:val="00A23073"/>
    <w:rsid w:val="00A2448C"/>
    <w:rsid w:val="00A330C5"/>
    <w:rsid w:val="00A474F1"/>
    <w:rsid w:val="00A52146"/>
    <w:rsid w:val="00A70340"/>
    <w:rsid w:val="00A7611C"/>
    <w:rsid w:val="00A860EA"/>
    <w:rsid w:val="00AB0F6A"/>
    <w:rsid w:val="00AB6BEF"/>
    <w:rsid w:val="00AC4801"/>
    <w:rsid w:val="00AC7017"/>
    <w:rsid w:val="00AC7AC7"/>
    <w:rsid w:val="00AD3FD1"/>
    <w:rsid w:val="00AE39E3"/>
    <w:rsid w:val="00AE7A09"/>
    <w:rsid w:val="00AF42E1"/>
    <w:rsid w:val="00AF748F"/>
    <w:rsid w:val="00B01A22"/>
    <w:rsid w:val="00B02836"/>
    <w:rsid w:val="00B064FA"/>
    <w:rsid w:val="00B06BAB"/>
    <w:rsid w:val="00B16CFA"/>
    <w:rsid w:val="00B43487"/>
    <w:rsid w:val="00B555BA"/>
    <w:rsid w:val="00B7717E"/>
    <w:rsid w:val="00B8487B"/>
    <w:rsid w:val="00BA03FB"/>
    <w:rsid w:val="00BA0D99"/>
    <w:rsid w:val="00BC71B9"/>
    <w:rsid w:val="00BC74CF"/>
    <w:rsid w:val="00BE22F3"/>
    <w:rsid w:val="00BF1D77"/>
    <w:rsid w:val="00BF56EE"/>
    <w:rsid w:val="00C023EB"/>
    <w:rsid w:val="00C03D44"/>
    <w:rsid w:val="00C043F2"/>
    <w:rsid w:val="00C240AB"/>
    <w:rsid w:val="00C30C1D"/>
    <w:rsid w:val="00C37552"/>
    <w:rsid w:val="00C517D6"/>
    <w:rsid w:val="00C51FFD"/>
    <w:rsid w:val="00C57853"/>
    <w:rsid w:val="00C57E0F"/>
    <w:rsid w:val="00C61FF9"/>
    <w:rsid w:val="00C666C7"/>
    <w:rsid w:val="00C80D57"/>
    <w:rsid w:val="00C92E81"/>
    <w:rsid w:val="00CB0BB2"/>
    <w:rsid w:val="00CB2311"/>
    <w:rsid w:val="00CB55BC"/>
    <w:rsid w:val="00CC08A5"/>
    <w:rsid w:val="00CF5EFD"/>
    <w:rsid w:val="00D003E0"/>
    <w:rsid w:val="00D01956"/>
    <w:rsid w:val="00D04FE5"/>
    <w:rsid w:val="00D0798D"/>
    <w:rsid w:val="00D13373"/>
    <w:rsid w:val="00D16EDF"/>
    <w:rsid w:val="00D31C49"/>
    <w:rsid w:val="00D6081C"/>
    <w:rsid w:val="00D633C0"/>
    <w:rsid w:val="00D75E13"/>
    <w:rsid w:val="00D75E66"/>
    <w:rsid w:val="00D77D71"/>
    <w:rsid w:val="00D828D6"/>
    <w:rsid w:val="00D8313D"/>
    <w:rsid w:val="00D929EB"/>
    <w:rsid w:val="00DA2F61"/>
    <w:rsid w:val="00DB7C55"/>
    <w:rsid w:val="00DC71D2"/>
    <w:rsid w:val="00DD0A1A"/>
    <w:rsid w:val="00DE3500"/>
    <w:rsid w:val="00DF75E3"/>
    <w:rsid w:val="00E15E15"/>
    <w:rsid w:val="00E35EA4"/>
    <w:rsid w:val="00E41E0E"/>
    <w:rsid w:val="00E41EAB"/>
    <w:rsid w:val="00E41EF2"/>
    <w:rsid w:val="00E50002"/>
    <w:rsid w:val="00E50DFA"/>
    <w:rsid w:val="00E53B1E"/>
    <w:rsid w:val="00E70365"/>
    <w:rsid w:val="00E76948"/>
    <w:rsid w:val="00E8096B"/>
    <w:rsid w:val="00E943E1"/>
    <w:rsid w:val="00EA6399"/>
    <w:rsid w:val="00EA7325"/>
    <w:rsid w:val="00EB5EC8"/>
    <w:rsid w:val="00EC1B7E"/>
    <w:rsid w:val="00ED0E97"/>
    <w:rsid w:val="00EE1F3F"/>
    <w:rsid w:val="00F11FBE"/>
    <w:rsid w:val="00F14A84"/>
    <w:rsid w:val="00F53F3C"/>
    <w:rsid w:val="00F5509E"/>
    <w:rsid w:val="00F67BC4"/>
    <w:rsid w:val="00F72F74"/>
    <w:rsid w:val="00F752DC"/>
    <w:rsid w:val="00F8562D"/>
    <w:rsid w:val="00F95723"/>
    <w:rsid w:val="00FC2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F65B1"/>
  <w15:chartTrackingRefBased/>
  <w15:docId w15:val="{F62CB216-96BF-47E3-BEFA-D7CFA1379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7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407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07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07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407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0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7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407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07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07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07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0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7E6"/>
    <w:rPr>
      <w:rFonts w:eastAsiaTheme="majorEastAsia" w:cstheme="majorBidi"/>
      <w:color w:val="272727" w:themeColor="text1" w:themeTint="D8"/>
    </w:rPr>
  </w:style>
  <w:style w:type="paragraph" w:styleId="Title">
    <w:name w:val="Title"/>
    <w:basedOn w:val="Normal"/>
    <w:next w:val="Normal"/>
    <w:link w:val="TitleChar"/>
    <w:uiPriority w:val="10"/>
    <w:qFormat/>
    <w:rsid w:val="00340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7E6"/>
    <w:pPr>
      <w:spacing w:before="160"/>
      <w:jc w:val="center"/>
    </w:pPr>
    <w:rPr>
      <w:i/>
      <w:iCs/>
      <w:color w:val="404040" w:themeColor="text1" w:themeTint="BF"/>
    </w:rPr>
  </w:style>
  <w:style w:type="character" w:customStyle="1" w:styleId="QuoteChar">
    <w:name w:val="Quote Char"/>
    <w:basedOn w:val="DefaultParagraphFont"/>
    <w:link w:val="Quote"/>
    <w:uiPriority w:val="29"/>
    <w:rsid w:val="003407E6"/>
    <w:rPr>
      <w:i/>
      <w:iCs/>
      <w:color w:val="404040" w:themeColor="text1" w:themeTint="BF"/>
    </w:rPr>
  </w:style>
  <w:style w:type="paragraph" w:styleId="ListParagraph">
    <w:name w:val="List Paragraph"/>
    <w:basedOn w:val="Normal"/>
    <w:uiPriority w:val="34"/>
    <w:qFormat/>
    <w:rsid w:val="003407E6"/>
    <w:pPr>
      <w:ind w:left="720"/>
      <w:contextualSpacing/>
    </w:pPr>
  </w:style>
  <w:style w:type="character" w:styleId="IntenseEmphasis">
    <w:name w:val="Intense Emphasis"/>
    <w:basedOn w:val="DefaultParagraphFont"/>
    <w:uiPriority w:val="21"/>
    <w:qFormat/>
    <w:rsid w:val="003407E6"/>
    <w:rPr>
      <w:i/>
      <w:iCs/>
      <w:color w:val="2F5496" w:themeColor="accent1" w:themeShade="BF"/>
    </w:rPr>
  </w:style>
  <w:style w:type="paragraph" w:styleId="IntenseQuote">
    <w:name w:val="Intense Quote"/>
    <w:basedOn w:val="Normal"/>
    <w:next w:val="Normal"/>
    <w:link w:val="IntenseQuoteChar"/>
    <w:uiPriority w:val="30"/>
    <w:qFormat/>
    <w:rsid w:val="003407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07E6"/>
    <w:rPr>
      <w:i/>
      <w:iCs/>
      <w:color w:val="2F5496" w:themeColor="accent1" w:themeShade="BF"/>
    </w:rPr>
  </w:style>
  <w:style w:type="character" w:styleId="IntenseReference">
    <w:name w:val="Intense Reference"/>
    <w:basedOn w:val="DefaultParagraphFont"/>
    <w:uiPriority w:val="32"/>
    <w:qFormat/>
    <w:rsid w:val="003407E6"/>
    <w:rPr>
      <w:b/>
      <w:bCs/>
      <w:smallCaps/>
      <w:color w:val="2F5496" w:themeColor="accent1" w:themeShade="BF"/>
      <w:spacing w:val="5"/>
    </w:rPr>
  </w:style>
  <w:style w:type="table" w:styleId="TableGrid">
    <w:name w:val="Table Grid"/>
    <w:basedOn w:val="TableNormal"/>
    <w:uiPriority w:val="39"/>
    <w:rsid w:val="008D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5">
    <w:name w:val="List Table 1 Light Accent 5"/>
    <w:basedOn w:val="TableNormal"/>
    <w:uiPriority w:val="46"/>
    <w:rsid w:val="008D1916"/>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2C255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550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7F2"/>
  </w:style>
  <w:style w:type="paragraph" w:styleId="Footer">
    <w:name w:val="footer"/>
    <w:basedOn w:val="Normal"/>
    <w:link w:val="FooterChar"/>
    <w:uiPriority w:val="99"/>
    <w:unhideWhenUsed/>
    <w:rsid w:val="00550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7F2"/>
  </w:style>
  <w:style w:type="paragraph" w:styleId="TOCHeading">
    <w:name w:val="TOC Heading"/>
    <w:basedOn w:val="Heading1"/>
    <w:next w:val="Normal"/>
    <w:uiPriority w:val="39"/>
    <w:unhideWhenUsed/>
    <w:qFormat/>
    <w:rsid w:val="009D634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D6340"/>
    <w:pPr>
      <w:spacing w:after="100"/>
    </w:pPr>
  </w:style>
  <w:style w:type="paragraph" w:styleId="TOC2">
    <w:name w:val="toc 2"/>
    <w:basedOn w:val="Normal"/>
    <w:next w:val="Normal"/>
    <w:autoRedefine/>
    <w:uiPriority w:val="39"/>
    <w:unhideWhenUsed/>
    <w:rsid w:val="009D6340"/>
    <w:pPr>
      <w:spacing w:after="100"/>
      <w:ind w:left="240"/>
    </w:pPr>
  </w:style>
  <w:style w:type="character" w:styleId="Hyperlink">
    <w:name w:val="Hyperlink"/>
    <w:basedOn w:val="DefaultParagraphFont"/>
    <w:uiPriority w:val="99"/>
    <w:unhideWhenUsed/>
    <w:rsid w:val="009D6340"/>
    <w:rPr>
      <w:color w:val="0563C1" w:themeColor="hyperlink"/>
      <w:u w:val="single"/>
    </w:rPr>
  </w:style>
  <w:style w:type="paragraph" w:styleId="Bibliography">
    <w:name w:val="Bibliography"/>
    <w:basedOn w:val="Normal"/>
    <w:next w:val="Normal"/>
    <w:uiPriority w:val="37"/>
    <w:unhideWhenUsed/>
    <w:rsid w:val="009E5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0898">
      <w:bodyDiv w:val="1"/>
      <w:marLeft w:val="0"/>
      <w:marRight w:val="0"/>
      <w:marTop w:val="0"/>
      <w:marBottom w:val="0"/>
      <w:divBdr>
        <w:top w:val="none" w:sz="0" w:space="0" w:color="auto"/>
        <w:left w:val="none" w:sz="0" w:space="0" w:color="auto"/>
        <w:bottom w:val="none" w:sz="0" w:space="0" w:color="auto"/>
        <w:right w:val="none" w:sz="0" w:space="0" w:color="auto"/>
      </w:divBdr>
    </w:div>
    <w:div w:id="147475979">
      <w:bodyDiv w:val="1"/>
      <w:marLeft w:val="0"/>
      <w:marRight w:val="0"/>
      <w:marTop w:val="0"/>
      <w:marBottom w:val="0"/>
      <w:divBdr>
        <w:top w:val="none" w:sz="0" w:space="0" w:color="auto"/>
        <w:left w:val="none" w:sz="0" w:space="0" w:color="auto"/>
        <w:bottom w:val="none" w:sz="0" w:space="0" w:color="auto"/>
        <w:right w:val="none" w:sz="0" w:space="0" w:color="auto"/>
      </w:divBdr>
    </w:div>
    <w:div w:id="304240539">
      <w:bodyDiv w:val="1"/>
      <w:marLeft w:val="0"/>
      <w:marRight w:val="0"/>
      <w:marTop w:val="0"/>
      <w:marBottom w:val="0"/>
      <w:divBdr>
        <w:top w:val="none" w:sz="0" w:space="0" w:color="auto"/>
        <w:left w:val="none" w:sz="0" w:space="0" w:color="auto"/>
        <w:bottom w:val="none" w:sz="0" w:space="0" w:color="auto"/>
        <w:right w:val="none" w:sz="0" w:space="0" w:color="auto"/>
      </w:divBdr>
    </w:div>
    <w:div w:id="361785211">
      <w:bodyDiv w:val="1"/>
      <w:marLeft w:val="0"/>
      <w:marRight w:val="0"/>
      <w:marTop w:val="0"/>
      <w:marBottom w:val="0"/>
      <w:divBdr>
        <w:top w:val="none" w:sz="0" w:space="0" w:color="auto"/>
        <w:left w:val="none" w:sz="0" w:space="0" w:color="auto"/>
        <w:bottom w:val="none" w:sz="0" w:space="0" w:color="auto"/>
        <w:right w:val="none" w:sz="0" w:space="0" w:color="auto"/>
      </w:divBdr>
    </w:div>
    <w:div w:id="434402280">
      <w:bodyDiv w:val="1"/>
      <w:marLeft w:val="0"/>
      <w:marRight w:val="0"/>
      <w:marTop w:val="0"/>
      <w:marBottom w:val="0"/>
      <w:divBdr>
        <w:top w:val="none" w:sz="0" w:space="0" w:color="auto"/>
        <w:left w:val="none" w:sz="0" w:space="0" w:color="auto"/>
        <w:bottom w:val="none" w:sz="0" w:space="0" w:color="auto"/>
        <w:right w:val="none" w:sz="0" w:space="0" w:color="auto"/>
      </w:divBdr>
    </w:div>
    <w:div w:id="569539987">
      <w:bodyDiv w:val="1"/>
      <w:marLeft w:val="0"/>
      <w:marRight w:val="0"/>
      <w:marTop w:val="0"/>
      <w:marBottom w:val="0"/>
      <w:divBdr>
        <w:top w:val="none" w:sz="0" w:space="0" w:color="auto"/>
        <w:left w:val="none" w:sz="0" w:space="0" w:color="auto"/>
        <w:bottom w:val="none" w:sz="0" w:space="0" w:color="auto"/>
        <w:right w:val="none" w:sz="0" w:space="0" w:color="auto"/>
      </w:divBdr>
    </w:div>
    <w:div w:id="662856565">
      <w:bodyDiv w:val="1"/>
      <w:marLeft w:val="0"/>
      <w:marRight w:val="0"/>
      <w:marTop w:val="0"/>
      <w:marBottom w:val="0"/>
      <w:divBdr>
        <w:top w:val="none" w:sz="0" w:space="0" w:color="auto"/>
        <w:left w:val="none" w:sz="0" w:space="0" w:color="auto"/>
        <w:bottom w:val="none" w:sz="0" w:space="0" w:color="auto"/>
        <w:right w:val="none" w:sz="0" w:space="0" w:color="auto"/>
      </w:divBdr>
    </w:div>
    <w:div w:id="674693806">
      <w:bodyDiv w:val="1"/>
      <w:marLeft w:val="0"/>
      <w:marRight w:val="0"/>
      <w:marTop w:val="0"/>
      <w:marBottom w:val="0"/>
      <w:divBdr>
        <w:top w:val="none" w:sz="0" w:space="0" w:color="auto"/>
        <w:left w:val="none" w:sz="0" w:space="0" w:color="auto"/>
        <w:bottom w:val="none" w:sz="0" w:space="0" w:color="auto"/>
        <w:right w:val="none" w:sz="0" w:space="0" w:color="auto"/>
      </w:divBdr>
    </w:div>
    <w:div w:id="694189625">
      <w:bodyDiv w:val="1"/>
      <w:marLeft w:val="0"/>
      <w:marRight w:val="0"/>
      <w:marTop w:val="0"/>
      <w:marBottom w:val="0"/>
      <w:divBdr>
        <w:top w:val="none" w:sz="0" w:space="0" w:color="auto"/>
        <w:left w:val="none" w:sz="0" w:space="0" w:color="auto"/>
        <w:bottom w:val="none" w:sz="0" w:space="0" w:color="auto"/>
        <w:right w:val="none" w:sz="0" w:space="0" w:color="auto"/>
      </w:divBdr>
    </w:div>
    <w:div w:id="874732945">
      <w:bodyDiv w:val="1"/>
      <w:marLeft w:val="0"/>
      <w:marRight w:val="0"/>
      <w:marTop w:val="0"/>
      <w:marBottom w:val="0"/>
      <w:divBdr>
        <w:top w:val="none" w:sz="0" w:space="0" w:color="auto"/>
        <w:left w:val="none" w:sz="0" w:space="0" w:color="auto"/>
        <w:bottom w:val="none" w:sz="0" w:space="0" w:color="auto"/>
        <w:right w:val="none" w:sz="0" w:space="0" w:color="auto"/>
      </w:divBdr>
    </w:div>
    <w:div w:id="892929037">
      <w:bodyDiv w:val="1"/>
      <w:marLeft w:val="0"/>
      <w:marRight w:val="0"/>
      <w:marTop w:val="0"/>
      <w:marBottom w:val="0"/>
      <w:divBdr>
        <w:top w:val="none" w:sz="0" w:space="0" w:color="auto"/>
        <w:left w:val="none" w:sz="0" w:space="0" w:color="auto"/>
        <w:bottom w:val="none" w:sz="0" w:space="0" w:color="auto"/>
        <w:right w:val="none" w:sz="0" w:space="0" w:color="auto"/>
      </w:divBdr>
    </w:div>
    <w:div w:id="950748041">
      <w:bodyDiv w:val="1"/>
      <w:marLeft w:val="0"/>
      <w:marRight w:val="0"/>
      <w:marTop w:val="0"/>
      <w:marBottom w:val="0"/>
      <w:divBdr>
        <w:top w:val="none" w:sz="0" w:space="0" w:color="auto"/>
        <w:left w:val="none" w:sz="0" w:space="0" w:color="auto"/>
        <w:bottom w:val="none" w:sz="0" w:space="0" w:color="auto"/>
        <w:right w:val="none" w:sz="0" w:space="0" w:color="auto"/>
      </w:divBdr>
    </w:div>
    <w:div w:id="1063332560">
      <w:bodyDiv w:val="1"/>
      <w:marLeft w:val="0"/>
      <w:marRight w:val="0"/>
      <w:marTop w:val="0"/>
      <w:marBottom w:val="0"/>
      <w:divBdr>
        <w:top w:val="none" w:sz="0" w:space="0" w:color="auto"/>
        <w:left w:val="none" w:sz="0" w:space="0" w:color="auto"/>
        <w:bottom w:val="none" w:sz="0" w:space="0" w:color="auto"/>
        <w:right w:val="none" w:sz="0" w:space="0" w:color="auto"/>
      </w:divBdr>
    </w:div>
    <w:div w:id="1091000914">
      <w:bodyDiv w:val="1"/>
      <w:marLeft w:val="0"/>
      <w:marRight w:val="0"/>
      <w:marTop w:val="0"/>
      <w:marBottom w:val="0"/>
      <w:divBdr>
        <w:top w:val="none" w:sz="0" w:space="0" w:color="auto"/>
        <w:left w:val="none" w:sz="0" w:space="0" w:color="auto"/>
        <w:bottom w:val="none" w:sz="0" w:space="0" w:color="auto"/>
        <w:right w:val="none" w:sz="0" w:space="0" w:color="auto"/>
      </w:divBdr>
    </w:div>
    <w:div w:id="1129201868">
      <w:bodyDiv w:val="1"/>
      <w:marLeft w:val="0"/>
      <w:marRight w:val="0"/>
      <w:marTop w:val="0"/>
      <w:marBottom w:val="0"/>
      <w:divBdr>
        <w:top w:val="none" w:sz="0" w:space="0" w:color="auto"/>
        <w:left w:val="none" w:sz="0" w:space="0" w:color="auto"/>
        <w:bottom w:val="none" w:sz="0" w:space="0" w:color="auto"/>
        <w:right w:val="none" w:sz="0" w:space="0" w:color="auto"/>
      </w:divBdr>
    </w:div>
    <w:div w:id="1285962763">
      <w:bodyDiv w:val="1"/>
      <w:marLeft w:val="0"/>
      <w:marRight w:val="0"/>
      <w:marTop w:val="0"/>
      <w:marBottom w:val="0"/>
      <w:divBdr>
        <w:top w:val="none" w:sz="0" w:space="0" w:color="auto"/>
        <w:left w:val="none" w:sz="0" w:space="0" w:color="auto"/>
        <w:bottom w:val="none" w:sz="0" w:space="0" w:color="auto"/>
        <w:right w:val="none" w:sz="0" w:space="0" w:color="auto"/>
      </w:divBdr>
    </w:div>
    <w:div w:id="1429350172">
      <w:bodyDiv w:val="1"/>
      <w:marLeft w:val="0"/>
      <w:marRight w:val="0"/>
      <w:marTop w:val="0"/>
      <w:marBottom w:val="0"/>
      <w:divBdr>
        <w:top w:val="none" w:sz="0" w:space="0" w:color="auto"/>
        <w:left w:val="none" w:sz="0" w:space="0" w:color="auto"/>
        <w:bottom w:val="none" w:sz="0" w:space="0" w:color="auto"/>
        <w:right w:val="none" w:sz="0" w:space="0" w:color="auto"/>
      </w:divBdr>
    </w:div>
    <w:div w:id="1499736238">
      <w:bodyDiv w:val="1"/>
      <w:marLeft w:val="0"/>
      <w:marRight w:val="0"/>
      <w:marTop w:val="0"/>
      <w:marBottom w:val="0"/>
      <w:divBdr>
        <w:top w:val="none" w:sz="0" w:space="0" w:color="auto"/>
        <w:left w:val="none" w:sz="0" w:space="0" w:color="auto"/>
        <w:bottom w:val="none" w:sz="0" w:space="0" w:color="auto"/>
        <w:right w:val="none" w:sz="0" w:space="0" w:color="auto"/>
      </w:divBdr>
    </w:div>
    <w:div w:id="1611276887">
      <w:bodyDiv w:val="1"/>
      <w:marLeft w:val="0"/>
      <w:marRight w:val="0"/>
      <w:marTop w:val="0"/>
      <w:marBottom w:val="0"/>
      <w:divBdr>
        <w:top w:val="none" w:sz="0" w:space="0" w:color="auto"/>
        <w:left w:val="none" w:sz="0" w:space="0" w:color="auto"/>
        <w:bottom w:val="none" w:sz="0" w:space="0" w:color="auto"/>
        <w:right w:val="none" w:sz="0" w:space="0" w:color="auto"/>
      </w:divBdr>
    </w:div>
    <w:div w:id="1670598664">
      <w:bodyDiv w:val="1"/>
      <w:marLeft w:val="0"/>
      <w:marRight w:val="0"/>
      <w:marTop w:val="0"/>
      <w:marBottom w:val="0"/>
      <w:divBdr>
        <w:top w:val="none" w:sz="0" w:space="0" w:color="auto"/>
        <w:left w:val="none" w:sz="0" w:space="0" w:color="auto"/>
        <w:bottom w:val="none" w:sz="0" w:space="0" w:color="auto"/>
        <w:right w:val="none" w:sz="0" w:space="0" w:color="auto"/>
      </w:divBdr>
    </w:div>
    <w:div w:id="1805196757">
      <w:bodyDiv w:val="1"/>
      <w:marLeft w:val="0"/>
      <w:marRight w:val="0"/>
      <w:marTop w:val="0"/>
      <w:marBottom w:val="0"/>
      <w:divBdr>
        <w:top w:val="none" w:sz="0" w:space="0" w:color="auto"/>
        <w:left w:val="none" w:sz="0" w:space="0" w:color="auto"/>
        <w:bottom w:val="none" w:sz="0" w:space="0" w:color="auto"/>
        <w:right w:val="none" w:sz="0" w:space="0" w:color="auto"/>
      </w:divBdr>
    </w:div>
    <w:div w:id="1811751263">
      <w:bodyDiv w:val="1"/>
      <w:marLeft w:val="0"/>
      <w:marRight w:val="0"/>
      <w:marTop w:val="0"/>
      <w:marBottom w:val="0"/>
      <w:divBdr>
        <w:top w:val="none" w:sz="0" w:space="0" w:color="auto"/>
        <w:left w:val="none" w:sz="0" w:space="0" w:color="auto"/>
        <w:bottom w:val="none" w:sz="0" w:space="0" w:color="auto"/>
        <w:right w:val="none" w:sz="0" w:space="0" w:color="auto"/>
      </w:divBdr>
    </w:div>
    <w:div w:id="1844005494">
      <w:bodyDiv w:val="1"/>
      <w:marLeft w:val="0"/>
      <w:marRight w:val="0"/>
      <w:marTop w:val="0"/>
      <w:marBottom w:val="0"/>
      <w:divBdr>
        <w:top w:val="none" w:sz="0" w:space="0" w:color="auto"/>
        <w:left w:val="none" w:sz="0" w:space="0" w:color="auto"/>
        <w:bottom w:val="none" w:sz="0" w:space="0" w:color="auto"/>
        <w:right w:val="none" w:sz="0" w:space="0" w:color="auto"/>
      </w:divBdr>
    </w:div>
    <w:div w:id="1858227566">
      <w:bodyDiv w:val="1"/>
      <w:marLeft w:val="0"/>
      <w:marRight w:val="0"/>
      <w:marTop w:val="0"/>
      <w:marBottom w:val="0"/>
      <w:divBdr>
        <w:top w:val="none" w:sz="0" w:space="0" w:color="auto"/>
        <w:left w:val="none" w:sz="0" w:space="0" w:color="auto"/>
        <w:bottom w:val="none" w:sz="0" w:space="0" w:color="auto"/>
        <w:right w:val="none" w:sz="0" w:space="0" w:color="auto"/>
      </w:divBdr>
    </w:div>
    <w:div w:id="1965692336">
      <w:bodyDiv w:val="1"/>
      <w:marLeft w:val="0"/>
      <w:marRight w:val="0"/>
      <w:marTop w:val="0"/>
      <w:marBottom w:val="0"/>
      <w:divBdr>
        <w:top w:val="none" w:sz="0" w:space="0" w:color="auto"/>
        <w:left w:val="none" w:sz="0" w:space="0" w:color="auto"/>
        <w:bottom w:val="none" w:sz="0" w:space="0" w:color="auto"/>
        <w:right w:val="none" w:sz="0" w:space="0" w:color="auto"/>
      </w:divBdr>
    </w:div>
    <w:div w:id="2019230477">
      <w:bodyDiv w:val="1"/>
      <w:marLeft w:val="0"/>
      <w:marRight w:val="0"/>
      <w:marTop w:val="0"/>
      <w:marBottom w:val="0"/>
      <w:divBdr>
        <w:top w:val="none" w:sz="0" w:space="0" w:color="auto"/>
        <w:left w:val="none" w:sz="0" w:space="0" w:color="auto"/>
        <w:bottom w:val="none" w:sz="0" w:space="0" w:color="auto"/>
        <w:right w:val="none" w:sz="0" w:space="0" w:color="auto"/>
      </w:divBdr>
    </w:div>
    <w:div w:id="203530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Ian16</b:Tag>
    <b:SourceType>InternetSite</b:SourceType>
    <b:Guid>{D72DC2E2-DF16-4EC4-B251-E43E94C03F74}</b:Guid>
    <b:Title>Deep Learning Book</b:Title>
    <b:Year>2016</b:Year>
    <b:Author>
      <b:Author>
        <b:NameList>
          <b:Person>
            <b:Last>Goodfellow</b:Last>
            <b:First>Ian</b:First>
          </b:Person>
          <b:Person>
            <b:Last>Bengio</b:Last>
            <b:First>Yoshua</b:First>
          </b:Person>
          <b:Person>
            <b:Last>Courville</b:Last>
            <b:First>Aaron</b:First>
          </b:Person>
        </b:NameList>
      </b:Author>
    </b:Author>
    <b:ProductionCompany>MIT Press</b:ProductionCompany>
    <b:Month>November</b:Month>
    <b:Day>18</b:Day>
    <b:YearAccessed>2026</b:YearAccessed>
    <b:MonthAccessed>July</b:MonthAccessed>
    <b:DayAccessed>12</b:DayAccessed>
    <b:URL>https://www.deeplearningbook.org</b:URL>
    <b:RefOrder>1</b:RefOrder>
  </b:Source>
  <b:Source>
    <b:Tag>Jür15</b:Tag>
    <b:SourceType>JournalArticle</b:SourceType>
    <b:Guid>{BF709A14-409D-4C37-A0E7-84C6B03A005B}</b:Guid>
    <b:Title>Deep learning in neural networks: An overview</b:Title>
    <b:Year>2015</b:Year>
    <b:Author>
      <b:Author>
        <b:NameList>
          <b:Person>
            <b:Last>Schmidhuber</b:Last>
            <b:First>Jürgen</b:First>
          </b:Person>
        </b:NameList>
      </b:Author>
    </b:Author>
    <b:JournalName>Neural Networks</b:JournalName>
    <b:Volume>61</b:Volume>
    <b:RefOrder>2</b:RefOrder>
  </b:Source>
  <b:Source>
    <b:Tag>Edn19</b:Tag>
    <b:SourceType>JournalArticle</b:SourceType>
    <b:Guid>{21A32A64-A20A-4945-A554-72520C186B65}</b:Guid>
    <b:Author>
      <b:Author>
        <b:NameList>
          <b:Person>
            <b:Last>Edna Chebet Too</b:Last>
            <b:First>Li</b:First>
            <b:Middle>Yujian,</b:Middle>
          </b:Person>
        </b:NameList>
      </b:Author>
    </b:Author>
    <b:Title>A comparative study of fine-tuning deep learning models for plant disease identification</b:Title>
    <b:JournalName>Computers and Electronics in Agriculture</b:JournalName>
    <b:Year>2019</b:Year>
    <b:Volume>161</b:Volume>
    <b:RefOrder>3</b:RefOrder>
  </b:Source>
  <b:Source>
    <b:Tag>Moh23</b:Tag>
    <b:SourceType>JournalArticle</b:SourceType>
    <b:Guid>{645814BD-9F87-4874-85FE-6FE4A5EDAE09}</b:Guid>
    <b:Author>
      <b:Author>
        <b:NameList>
          <b:Person>
            <b:Last>Mohammad Mahmudur Rahman</b:Last>
            <b:First>Young-Sik</b:First>
            <b:Middle>Kim</b:Middle>
          </b:Person>
        </b:NameList>
      </b:Author>
    </b:Author>
    <b:Title>Transfer learning with deep convolutional neural networks for plant disease classification</b:Title>
    <b:JournalName>Computers and Electronics in Agriculture</b:JournalName>
    <b:Year>2023</b:Year>
    <b:Volume>208</b:Volume>
    <b:RefOrder>4</b:RefOrder>
  </b:Source>
  <b:Source>
    <b:Tag>BGC22</b:Tag>
    <b:SourceType>JournalArticle</b:SourceType>
    <b:Guid>{7310DEA8-8419-4627-B40F-20BBDE729D41}</b:Guid>
    <b:Author>
      <b:Author>
        <b:NameList>
          <b:Person>
            <b:Last>Colomer</b:Last>
            <b:First>B.</b:First>
            <b:Middle>G.</b:Middle>
          </b:Person>
        </b:NameList>
      </b:Author>
    </b:Author>
    <b:Title>Plant Pathology 2021 FGVC8: A Dataset for Apple Foliar Disease Classification</b:Title>
    <b:JournalName>Pattern Recognition Letters</b:JournalName>
    <b:Year>2022</b:Year>
    <b:Pages>161-169</b:Pages>
    <b:Volume>161</b:Volume>
    <b:RefOrder>5</b:RefOrder>
  </b:Source>
  <b:Source>
    <b:Tag>Con19</b:Tag>
    <b:SourceType>JournalArticle</b:SourceType>
    <b:Guid>{75B76469-8787-48CC-9496-7481143C35A9}</b:Guid>
    <b:Author>
      <b:Author>
        <b:NameList>
          <b:Person>
            <b:Last>Shorten</b:Last>
            <b:First>Connor</b:First>
          </b:Person>
        </b:NameList>
      </b:Author>
    </b:Author>
    <b:Title>A Survey on Image Data Augmentation for Deep Learning</b:Title>
    <b:JournalName>Journal of Big Data</b:JournalName>
    <b:Year>2019</b:Year>
    <b:Pages>60</b:Pages>
    <b:Volume>6</b:Volume>
    <b:Issue>1</b:Issue>
    <b:RefOrder>6</b:RefOrder>
  </b:Source>
  <b:Source>
    <b:Tag>Yan15</b:Tag>
    <b:SourceType>JournalArticle</b:SourceType>
    <b:Guid>{43E1F92F-46F1-4780-857A-190942AB9C78}</b:Guid>
    <b:Author>
      <b:Author>
        <b:NameList>
          <b:Person>
            <b:Last>Yann LeCUn</b:Last>
            <b:First>Yoshua</b:First>
            <b:Middle>Bengio</b:Middle>
          </b:Person>
        </b:NameList>
      </b:Author>
    </b:Author>
    <b:Title>Deep Learning</b:Title>
    <b:JournalName>Nature</b:JournalName>
    <b:Year>2015</b:Year>
    <b:Pages>436-444</b:Pages>
    <b:Volume>521</b:Volume>
    <b:Issue>7553</b:Issue>
    <b:RefOrder>7</b:RefOrder>
  </b:Source>
  <b:Source>
    <b:Tag>Jür151</b:Tag>
    <b:SourceType>JournalArticle</b:SourceType>
    <b:Guid>{E3994179-EFC3-4F8E-AB97-C90C14EFDCAB}</b:Guid>
    <b:Author>
      <b:Author>
        <b:NameList>
          <b:Person>
            <b:Last>Schmidhuber</b:Last>
            <b:First>Jürgen</b:First>
          </b:Person>
        </b:NameList>
      </b:Author>
    </b:Author>
    <b:Title>Deep Learning in Neural Networks: An Overview</b:Title>
    <b:JournalName>Neural Networks</b:JournalName>
    <b:Year>2015</b:Year>
    <b:Pages>85-117</b:Pages>
    <b:Volume>61</b:Volume>
    <b:RefOrder>8</b:RefOrder>
  </b:Source>
  <b:Source>
    <b:Tag>Ale17</b:Tag>
    <b:SourceType>JournalArticle</b:SourceType>
    <b:Guid>{94DCD5C5-F898-49F9-9235-AD8734B6D9E6}</b:Guid>
    <b:Author>
      <b:Author>
        <b:NameList>
          <b:Person>
            <b:Last>Alex Krizhevsky</b:Last>
            <b:First>Ilya</b:First>
            <b:Middle>Sutskever, Geoffrey Hinton</b:Middle>
          </b:Person>
        </b:NameList>
      </b:Author>
    </b:Author>
    <b:Title>ImageNet Classification with Deep Convolutional Neural Networks</b:Title>
    <b:JournalName>Communications of the ACM</b:JournalName>
    <b:Year>2017</b:Year>
    <b:Pages>84-90</b:Pages>
    <b:Volume>60</b:Volume>
    <b:Issue>6</b:Issue>
    <b:RefOrder>9</b:RefOrder>
  </b:Source>
  <b:Source>
    <b:Tag>LeC15</b:Tag>
    <b:SourceType>JournalArticle</b:SourceType>
    <b:Guid>{175D9CF3-738F-4AFE-AA12-EF097F937351}</b:Guid>
    <b:Author>
      <b:Author>
        <b:NameList>
          <b:Person>
            <b:Last>LeCun</b:Last>
            <b:First>Y.,</b:First>
            <b:Middle>Bengio, Y., &amp; Hinton, G.</b:Middle>
          </b:Person>
        </b:NameList>
      </b:Author>
    </b:Author>
    <b:Title>Deep Learning</b:Title>
    <b:JournalName>Nature</b:JournalName>
    <b:Year>2015</b:Year>
    <b:RefOrder>10</b:RefOrder>
  </b:Source>
  <b:Source>
    <b:Tag>Moh16</b:Tag>
    <b:SourceType>JournalArticle</b:SourceType>
    <b:Guid>{E5D32E69-139D-4271-887D-D379D9BB9155}</b:Guid>
    <b:Author>
      <b:Author>
        <b:NameList>
          <b:Person>
            <b:Last>Mohanty</b:Last>
            <b:First>S.</b:First>
            <b:Middle>P., Hughes, D. P., &amp; Salathé, M.</b:Middle>
          </b:Person>
        </b:NameList>
      </b:Author>
    </b:Author>
    <b:Title>Using Deep Learning for Image-Based Plant Disease Detection</b:Title>
    <b:JournalName>Frontiers in Plant Science</b:JournalName>
    <b:Year>2016</b:Year>
    <b:RefOrder>11</b:RefOrder>
  </b:Source>
  <b:Source>
    <b:Tag>Too19</b:Tag>
    <b:SourceType>JournalArticle</b:SourceType>
    <b:Guid>{6158A015-1649-42D9-93CD-C848EBBC56E0}</b:Guid>
    <b:Author>
      <b:Author>
        <b:NameList>
          <b:Person>
            <b:Last>Too</b:Last>
            <b:First>E.</b:First>
            <b:Middle>C., Li, Y., Njuki, S., &amp; Liu, Y.</b:Middle>
          </b:Person>
        </b:NameList>
      </b:Author>
    </b:Author>
    <b:Title> A Comparative Study of Fine-Tuning Deep Learning Models for Plant Disease Identification</b:Title>
    <b:JournalName>Computers and Electronics in Agriculture</b:JournalName>
    <b:Year>2019</b:Year>
    <b:RefOrder>12</b:RefOrder>
  </b:Source>
  <b:Source>
    <b:Tag>Ian161</b:Tag>
    <b:SourceType>JournalArticle</b:SourceType>
    <b:Guid>{BACF04A8-2BA6-4122-9E99-4839A23116DE}</b:Guid>
    <b:Author>
      <b:Author>
        <b:NameList>
          <b:Person>
            <b:Last>Ian J Goodfellow</b:Last>
            <b:First>Yoshua</b:First>
            <b:Middle>Bengio</b:Middle>
          </b:Person>
        </b:NameList>
      </b:Author>
    </b:Author>
    <b:Title>Deep Learning</b:Title>
    <b:JournalName>MIT Press</b:JournalName>
    <b:Year>2016</b:Year>
    <b:RefOrder>13</b:RefOrder>
  </b:Source>
  <b:Source>
    <b:Tag>Mar16</b:Tag>
    <b:SourceType>JournalArticle</b:SourceType>
    <b:Guid>{BC2B1620-0479-4554-A5C7-720776165DC6}</b:Guid>
    <b:Author>
      <b:Author>
        <b:NameList>
          <b:Person>
            <b:Last>Martín Abadi</b:Last>
            <b:First>Ashish</b:First>
            <b:Middle>Agarwal, Paul Barham</b:Middle>
          </b:Person>
        </b:NameList>
      </b:Author>
    </b:Author>
    <b:Title>TensorFlow: Large-Scale Machine Learning on Heterogeneous Distributed Systems</b:Title>
    <b:JournalName>arXiv</b:JournalName>
    <b:Year>2016</b:Year>
    <b:Pages>1–19</b:Pages>
    <b:RefOrder>14</b:RefOrder>
  </b:Source>
  <b:Source>
    <b:Tag>Min19</b:Tag>
    <b:SourceType>JournalArticle</b:SourceType>
    <b:Guid>{C5EAD02D-6772-4685-B177-0AB3843DC84B}</b:Guid>
    <b:Author>
      <b:Author>
        <b:NameList>
          <b:Person>
            <b:Last>Mingxing Tan</b:Last>
            <b:First>Quoc</b:First>
            <b:Middle>V. Le</b:Middle>
          </b:Person>
        </b:NameList>
      </b:Author>
    </b:Author>
    <b:Title>EfficientNet: Rethinking Model Scaling for Convolutional Neural Networks</b:Title>
    <b:JournalName>Proceedings of the 36th International Conference on Machine Learning</b:JournalName>
    <b:Year>2019</b:Year>
    <b:Pages>6105–6114</b:Pages>
    <b:Volume>97</b:Volume>
    <b:RefOrder>15</b:RefOrder>
  </b:Source>
  <b:Source>
    <b:Tag>Sin10</b:Tag>
    <b:SourceType>JournalArticle</b:SourceType>
    <b:Guid>{172D3F24-0220-46DC-9A5E-9CDAA0B6EA5D}</b:Guid>
    <b:Author>
      <b:Author>
        <b:NameList>
          <b:Person>
            <b:Last>Sinno Jialin Pan</b:Last>
            <b:First>Qiang</b:First>
            <b:Middle>Yang</b:Middle>
          </b:Person>
        </b:NameList>
      </b:Author>
    </b:Author>
    <b:Title>A Survey on Transfer Learning</b:Title>
    <b:JournalName>IEEE Transactions on Knowledge and Data Engineering</b:JournalName>
    <b:Year>2010</b:Year>
    <b:Pages>1345–1359</b:Pages>
    <b:Volume>22</b:Volume>
    <b:Issue>10</b:Issue>
    <b:RefOrder>16</b:RefOrder>
  </b:Source>
  <b:Source>
    <b:Tag>Ser15</b:Tag>
    <b:SourceType>JournalArticle</b:SourceType>
    <b:Guid>{746ED3B8-386C-40C0-8C08-82B7657E00DE}</b:Guid>
    <b:Author>
      <b:Author>
        <b:NameList>
          <b:Person>
            <b:Last>Sergey Ioffe</b:Last>
            <b:First>Christian</b:First>
            <b:Middle>Szegedy</b:Middle>
          </b:Person>
        </b:NameList>
      </b:Author>
    </b:Author>
    <b:Title>Batch Normalization: Accelerating Deep Network Training by Reducing Internal Covariate Shift</b:Title>
    <b:JournalName>Proceedings of the 32nd International Conference on Machine Learning</b:JournalName>
    <b:Year>2015</b:Year>
    <b:Pages>448–456</b:Pages>
    <b:Volume>37</b:Volume>
    <b:RefOrder>17</b:RefOrder>
  </b:Source>
  <b:Source>
    <b:Tag>Wei24</b:Tag>
    <b:SourceType>JournalArticle</b:SourceType>
    <b:Guid>{866F53A3-0CFF-4A20-9A5B-D96C4454EA1A}</b:Guid>
    <b:Author>
      <b:Author>
        <b:NameList>
          <b:Person>
            <b:Last>Weifeng Chen</b:Last>
            <b:First>Shaokui</b:First>
            <b:Middle>Ge,</b:Middle>
          </b:Person>
        </b:NameList>
      </b:Author>
    </b:Author>
    <b:Title>When Vision Transformers Outperform ResNets without Pretraining or Strong Data Augmentations</b:Title>
    <b:JournalName>IEEE Transactions on Pattern Analysis and Machine Intelligence</b:JournalName>
    <b:Year>2024</b:Year>
    <b:Pages>4210–4224</b:Pages>
    <b:Volume>46</b:Volume>
    <b:Issue>7</b:Issue>
    <b:RefOrder>18</b:RefOrder>
  </b:Source>
  <b:Source>
    <b:Tag>Ale21</b:Tag>
    <b:SourceType>JournalArticle</b:SourceType>
    <b:Guid>{04819A55-D0C5-464F-BD44-134758F1A6B9}</b:Guid>
    <b:Author>
      <b:Author>
        <b:NameList>
          <b:Person>
            <b:Last>Alexey Dosovitskiy</b:Last>
            <b:First>Lucas</b:First>
            <b:Middle>Beyer, Alexander Kolesnikov</b:Middle>
          </b:Person>
        </b:NameList>
      </b:Author>
    </b:Author>
    <b:Title>An Image is Worth 16×16 Words: Transformers for Image Recognition at Scale</b:Title>
    <b:JournalName>International Conference on Learning Representations (ICLR)</b:JournalName>
    <b:Year>2021</b:Year>
    <b:Pages>1–21</b:Pages>
    <b:RefOrder>19</b:RefOrder>
  </b:Source>
</b:Sources>
</file>

<file path=customXml/itemProps1.xml><?xml version="1.0" encoding="utf-8"?>
<ds:datastoreItem xmlns:ds="http://schemas.openxmlformats.org/officeDocument/2006/customXml" ds:itemID="{14A181F6-66A5-4072-B692-B6F83719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3969</Words>
  <Characters>26638</Characters>
  <Application>Microsoft Office Word</Application>
  <DocSecurity>0</DocSecurity>
  <Lines>761</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Suhaana Kapali</dc:creator>
  <cp:keywords/>
  <dc:description/>
  <cp:lastModifiedBy>Suhaana Kapali</cp:lastModifiedBy>
  <cp:revision>33</cp:revision>
  <dcterms:created xsi:type="dcterms:W3CDTF">2026-07-17T10:39:00Z</dcterms:created>
  <dcterms:modified xsi:type="dcterms:W3CDTF">2026-07-17T11:07:00Z</dcterms:modified>
</cp:coreProperties>
</file>