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stheme="minorHAnsi"/>
          <w:color w:val="5B9BD5" w:themeColor="accent1"/>
          <w:sz w:val="24"/>
          <w:szCs w:val="24"/>
          <w:lang w:val="en-GB"/>
        </w:rPr>
        <w:id w:val="-1522475554"/>
        <w:docPartObj>
          <w:docPartGallery w:val="Cover Pages"/>
          <w:docPartUnique/>
        </w:docPartObj>
      </w:sdtPr>
      <w:sdtEndPr>
        <w:rPr>
          <w:color w:val="auto"/>
        </w:rPr>
      </w:sdtEndPr>
      <w:sdtContent>
        <w:p w14:paraId="4913B541" w14:textId="77777777" w:rsidR="007D1947" w:rsidRPr="009F74C3" w:rsidRDefault="007D1947">
          <w:pPr>
            <w:pStyle w:val="NoSpacing"/>
            <w:spacing w:before="1540" w:after="240"/>
            <w:jc w:val="center"/>
            <w:rPr>
              <w:rFonts w:cstheme="minorHAnsi"/>
              <w:color w:val="5B9BD5" w:themeColor="accent1"/>
              <w:sz w:val="24"/>
              <w:szCs w:val="24"/>
            </w:rPr>
          </w:pPr>
          <w:r w:rsidRPr="009F74C3">
            <w:rPr>
              <w:rFonts w:cstheme="minorHAnsi"/>
              <w:noProof/>
              <w:color w:val="5B9BD5" w:themeColor="accent1"/>
              <w:sz w:val="24"/>
              <w:szCs w:val="24"/>
              <w:lang w:val="en-GB" w:eastAsia="en-GB"/>
            </w:rPr>
            <w:drawing>
              <wp:inline distT="0" distB="0" distL="0" distR="0" wp14:anchorId="4913B5EE" wp14:editId="4913B5E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stheme="minorHAnsi"/>
              <w:caps/>
              <w:color w:val="5B9BD5" w:themeColor="accent1"/>
              <w:sz w:val="52"/>
              <w:szCs w:val="5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4913B542" w14:textId="27D2866D" w:rsidR="007D1947" w:rsidRPr="00F67792" w:rsidRDefault="003751B0">
              <w:pPr>
                <w:pStyle w:val="NoSpacing"/>
                <w:pBdr>
                  <w:top w:val="single" w:sz="6" w:space="6" w:color="5B9BD5" w:themeColor="accent1"/>
                  <w:bottom w:val="single" w:sz="6" w:space="6" w:color="5B9BD5" w:themeColor="accent1"/>
                </w:pBdr>
                <w:spacing w:after="240"/>
                <w:jc w:val="center"/>
                <w:rPr>
                  <w:rFonts w:eastAsiaTheme="majorEastAsia" w:cstheme="minorHAnsi"/>
                  <w:caps/>
                  <w:color w:val="5B9BD5" w:themeColor="accent1"/>
                  <w:sz w:val="52"/>
                  <w:szCs w:val="52"/>
                </w:rPr>
              </w:pPr>
              <w:r w:rsidRPr="00F67792">
                <w:rPr>
                  <w:rFonts w:eastAsiaTheme="majorEastAsia" w:cstheme="minorHAnsi"/>
                  <w:caps/>
                  <w:color w:val="5B9BD5" w:themeColor="accent1"/>
                  <w:sz w:val="52"/>
                  <w:szCs w:val="52"/>
                </w:rPr>
                <w:t>Project Proposal</w:t>
              </w:r>
            </w:p>
          </w:sdtContent>
        </w:sdt>
        <w:sdt>
          <w:sdtPr>
            <w:rPr>
              <w:rFonts w:cstheme="minorHAnsi"/>
              <w:color w:val="5B9BD5" w:themeColor="accent1"/>
              <w:sz w:val="24"/>
              <w:szCs w:val="24"/>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4913B543" w14:textId="14B037BF" w:rsidR="007D1947" w:rsidRPr="009F74C3" w:rsidRDefault="003751B0">
              <w:pPr>
                <w:pStyle w:val="NoSpacing"/>
                <w:jc w:val="center"/>
                <w:rPr>
                  <w:rFonts w:cstheme="minorHAnsi"/>
                  <w:color w:val="5B9BD5" w:themeColor="accent1"/>
                  <w:sz w:val="24"/>
                  <w:szCs w:val="24"/>
                </w:rPr>
              </w:pPr>
              <w:r w:rsidRPr="009F74C3">
                <w:rPr>
                  <w:rFonts w:cstheme="minorHAnsi"/>
                  <w:color w:val="5B9BD5" w:themeColor="accent1"/>
                  <w:sz w:val="24"/>
                  <w:szCs w:val="24"/>
                </w:rPr>
                <w:t>Laurence Blake 1806184</w:t>
              </w:r>
            </w:p>
          </w:sdtContent>
        </w:sdt>
        <w:p w14:paraId="4913B544" w14:textId="77777777" w:rsidR="007D1947" w:rsidRPr="009F74C3" w:rsidRDefault="007D1947">
          <w:pPr>
            <w:pStyle w:val="NoSpacing"/>
            <w:spacing w:before="480"/>
            <w:jc w:val="center"/>
            <w:rPr>
              <w:rFonts w:cstheme="minorHAnsi"/>
              <w:color w:val="5B9BD5" w:themeColor="accent1"/>
              <w:sz w:val="24"/>
              <w:szCs w:val="24"/>
            </w:rPr>
          </w:pPr>
          <w:r w:rsidRPr="009F74C3">
            <w:rPr>
              <w:rFonts w:cstheme="minorHAnsi"/>
              <w:noProof/>
              <w:color w:val="5B9BD5" w:themeColor="accent1"/>
              <w:sz w:val="24"/>
              <w:szCs w:val="24"/>
              <w:lang w:val="en-GB" w:eastAsia="en-GB"/>
            </w:rPr>
            <mc:AlternateContent>
              <mc:Choice Requires="wps">
                <w:drawing>
                  <wp:anchor distT="0" distB="0" distL="114300" distR="114300" simplePos="0" relativeHeight="251657216" behindDoc="0" locked="0" layoutInCell="1" allowOverlap="1" wp14:anchorId="4913B5F0" wp14:editId="4913B5F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13B5F5" w14:textId="77777777" w:rsidR="007D1947" w:rsidRDefault="006D5C05">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4913B5F6" w14:textId="77777777" w:rsidR="007D1947" w:rsidRDefault="006D5C05">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913B5F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721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4913B5F5" w14:textId="77777777" w:rsidR="007D1947" w:rsidRDefault="006D5C05">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4913B5F6" w14:textId="77777777" w:rsidR="007D1947" w:rsidRDefault="006D5C05">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sidRPr="009F74C3">
            <w:rPr>
              <w:rFonts w:cstheme="minorHAnsi"/>
              <w:noProof/>
              <w:color w:val="5B9BD5" w:themeColor="accent1"/>
              <w:sz w:val="24"/>
              <w:szCs w:val="24"/>
              <w:lang w:val="en-GB" w:eastAsia="en-GB"/>
            </w:rPr>
            <w:drawing>
              <wp:inline distT="0" distB="0" distL="0" distR="0" wp14:anchorId="4913B5F2" wp14:editId="4913B5F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913B549" w14:textId="33E54835" w:rsidR="007D1947" w:rsidRPr="009F74C3" w:rsidRDefault="007D1947" w:rsidP="00F83650">
          <w:pPr>
            <w:pStyle w:val="Heading1"/>
            <w:rPr>
              <w:rFonts w:asciiTheme="minorHAnsi" w:hAnsiTheme="minorHAnsi" w:cstheme="minorHAnsi"/>
              <w:sz w:val="24"/>
              <w:szCs w:val="24"/>
            </w:rPr>
          </w:pPr>
          <w:r w:rsidRPr="009F74C3">
            <w:rPr>
              <w:rFonts w:asciiTheme="minorHAnsi" w:hAnsiTheme="minorHAnsi" w:cstheme="minorHAnsi"/>
              <w:sz w:val="24"/>
              <w:szCs w:val="24"/>
            </w:rPr>
            <w:br w:type="page"/>
          </w:r>
        </w:p>
        <w:sdt>
          <w:sdtPr>
            <w:rPr>
              <w:rFonts w:asciiTheme="minorHAnsi" w:eastAsiaTheme="minorHAnsi" w:hAnsiTheme="minorHAnsi" w:cstheme="minorHAnsi"/>
              <w:color w:val="auto"/>
              <w:sz w:val="24"/>
              <w:szCs w:val="24"/>
              <w:lang w:val="en-GB"/>
            </w:rPr>
            <w:id w:val="-1297214018"/>
            <w:docPartObj>
              <w:docPartGallery w:val="Table of Contents"/>
              <w:docPartUnique/>
            </w:docPartObj>
          </w:sdtPr>
          <w:sdtEndPr>
            <w:rPr>
              <w:b/>
              <w:bCs/>
              <w:noProof/>
            </w:rPr>
          </w:sdtEndPr>
          <w:sdtContent>
            <w:p w14:paraId="4913B565" w14:textId="77777777" w:rsidR="007D1947" w:rsidRPr="009F74C3" w:rsidRDefault="007D1947">
              <w:pPr>
                <w:pStyle w:val="TOCHeading"/>
                <w:rPr>
                  <w:rFonts w:asciiTheme="minorHAnsi" w:hAnsiTheme="minorHAnsi" w:cstheme="minorHAnsi"/>
                  <w:sz w:val="24"/>
                  <w:szCs w:val="24"/>
                </w:rPr>
              </w:pPr>
              <w:r w:rsidRPr="009F74C3">
                <w:rPr>
                  <w:rFonts w:asciiTheme="minorHAnsi" w:hAnsiTheme="minorHAnsi" w:cstheme="minorHAnsi"/>
                  <w:sz w:val="24"/>
                  <w:szCs w:val="24"/>
                </w:rPr>
                <w:t>Table of Contents</w:t>
              </w:r>
            </w:p>
            <w:p w14:paraId="5109F217" w14:textId="35826F53" w:rsidR="006F5892" w:rsidRDefault="007D1947">
              <w:pPr>
                <w:pStyle w:val="TOC1"/>
                <w:tabs>
                  <w:tab w:val="right" w:leader="dot" w:pos="9016"/>
                </w:tabs>
                <w:rPr>
                  <w:rFonts w:eastAsiaTheme="minorEastAsia"/>
                  <w:noProof/>
                  <w:lang w:eastAsia="en-GB"/>
                </w:rPr>
              </w:pPr>
              <w:r w:rsidRPr="009F74C3">
                <w:rPr>
                  <w:rFonts w:cstheme="minorHAnsi"/>
                  <w:sz w:val="24"/>
                  <w:szCs w:val="24"/>
                </w:rPr>
                <w:fldChar w:fldCharType="begin"/>
              </w:r>
              <w:r w:rsidRPr="009F74C3">
                <w:rPr>
                  <w:rFonts w:cstheme="minorHAnsi"/>
                  <w:sz w:val="24"/>
                  <w:szCs w:val="24"/>
                </w:rPr>
                <w:instrText xml:space="preserve"> TOC \o "1-3" \h \z \u </w:instrText>
              </w:r>
              <w:r w:rsidRPr="009F74C3">
                <w:rPr>
                  <w:rFonts w:cstheme="minorHAnsi"/>
                  <w:sz w:val="24"/>
                  <w:szCs w:val="24"/>
                </w:rPr>
                <w:fldChar w:fldCharType="separate"/>
              </w:r>
              <w:hyperlink w:anchor="_Toc13210040" w:history="1">
                <w:r w:rsidR="006F5892" w:rsidRPr="00E54D9B">
                  <w:rPr>
                    <w:rStyle w:val="Hyperlink"/>
                    <w:rFonts w:cstheme="minorHAnsi"/>
                    <w:noProof/>
                  </w:rPr>
                  <w:t>Task 1</w:t>
                </w:r>
                <w:r w:rsidR="006F5892">
                  <w:rPr>
                    <w:noProof/>
                    <w:webHidden/>
                  </w:rPr>
                  <w:tab/>
                </w:r>
                <w:r w:rsidR="006F5892">
                  <w:rPr>
                    <w:noProof/>
                    <w:webHidden/>
                  </w:rPr>
                  <w:fldChar w:fldCharType="begin"/>
                </w:r>
                <w:r w:rsidR="006F5892">
                  <w:rPr>
                    <w:noProof/>
                    <w:webHidden/>
                  </w:rPr>
                  <w:instrText xml:space="preserve"> PAGEREF _Toc13210040 \h </w:instrText>
                </w:r>
                <w:r w:rsidR="006F5892">
                  <w:rPr>
                    <w:noProof/>
                    <w:webHidden/>
                  </w:rPr>
                </w:r>
                <w:r w:rsidR="006F5892">
                  <w:rPr>
                    <w:noProof/>
                    <w:webHidden/>
                  </w:rPr>
                  <w:fldChar w:fldCharType="separate"/>
                </w:r>
                <w:r w:rsidR="006F5892">
                  <w:rPr>
                    <w:noProof/>
                    <w:webHidden/>
                  </w:rPr>
                  <w:t>2</w:t>
                </w:r>
                <w:r w:rsidR="006F5892">
                  <w:rPr>
                    <w:noProof/>
                    <w:webHidden/>
                  </w:rPr>
                  <w:fldChar w:fldCharType="end"/>
                </w:r>
              </w:hyperlink>
            </w:p>
            <w:p w14:paraId="05994AA7" w14:textId="45C54AFF" w:rsidR="006F5892" w:rsidRDefault="006F5892">
              <w:pPr>
                <w:pStyle w:val="TOC1"/>
                <w:tabs>
                  <w:tab w:val="right" w:leader="dot" w:pos="9016"/>
                </w:tabs>
                <w:rPr>
                  <w:rFonts w:eastAsiaTheme="minorEastAsia"/>
                  <w:noProof/>
                  <w:lang w:eastAsia="en-GB"/>
                </w:rPr>
              </w:pPr>
              <w:hyperlink w:anchor="_Toc13210041" w:history="1">
                <w:r w:rsidRPr="00E54D9B">
                  <w:rPr>
                    <w:rStyle w:val="Hyperlink"/>
                    <w:rFonts w:cstheme="minorHAnsi"/>
                    <w:noProof/>
                  </w:rPr>
                  <w:t>Task 2</w:t>
                </w:r>
                <w:r>
                  <w:rPr>
                    <w:noProof/>
                    <w:webHidden/>
                  </w:rPr>
                  <w:tab/>
                </w:r>
                <w:r>
                  <w:rPr>
                    <w:noProof/>
                    <w:webHidden/>
                  </w:rPr>
                  <w:fldChar w:fldCharType="begin"/>
                </w:r>
                <w:r>
                  <w:rPr>
                    <w:noProof/>
                    <w:webHidden/>
                  </w:rPr>
                  <w:instrText xml:space="preserve"> PAGEREF _Toc13210041 \h </w:instrText>
                </w:r>
                <w:r>
                  <w:rPr>
                    <w:noProof/>
                    <w:webHidden/>
                  </w:rPr>
                </w:r>
                <w:r>
                  <w:rPr>
                    <w:noProof/>
                    <w:webHidden/>
                  </w:rPr>
                  <w:fldChar w:fldCharType="separate"/>
                </w:r>
                <w:r>
                  <w:rPr>
                    <w:noProof/>
                    <w:webHidden/>
                  </w:rPr>
                  <w:t>3</w:t>
                </w:r>
                <w:r>
                  <w:rPr>
                    <w:noProof/>
                    <w:webHidden/>
                  </w:rPr>
                  <w:fldChar w:fldCharType="end"/>
                </w:r>
              </w:hyperlink>
            </w:p>
            <w:p w14:paraId="64D1AA87" w14:textId="4F719F98" w:rsidR="006F5892" w:rsidRDefault="006F5892">
              <w:pPr>
                <w:pStyle w:val="TOC2"/>
                <w:tabs>
                  <w:tab w:val="right" w:leader="dot" w:pos="9016"/>
                </w:tabs>
                <w:rPr>
                  <w:rFonts w:eastAsiaTheme="minorEastAsia"/>
                  <w:noProof/>
                  <w:lang w:eastAsia="en-GB"/>
                </w:rPr>
              </w:pPr>
              <w:hyperlink w:anchor="_Toc13210042" w:history="1">
                <w:r w:rsidRPr="00E54D9B">
                  <w:rPr>
                    <w:rStyle w:val="Hyperlink"/>
                    <w:rFonts w:cstheme="minorHAnsi"/>
                    <w:noProof/>
                  </w:rPr>
                  <w:t>Employer Perspective</w:t>
                </w:r>
                <w:r>
                  <w:rPr>
                    <w:noProof/>
                    <w:webHidden/>
                  </w:rPr>
                  <w:tab/>
                </w:r>
                <w:r>
                  <w:rPr>
                    <w:noProof/>
                    <w:webHidden/>
                  </w:rPr>
                  <w:fldChar w:fldCharType="begin"/>
                </w:r>
                <w:r>
                  <w:rPr>
                    <w:noProof/>
                    <w:webHidden/>
                  </w:rPr>
                  <w:instrText xml:space="preserve"> PAGEREF _Toc13210042 \h </w:instrText>
                </w:r>
                <w:r>
                  <w:rPr>
                    <w:noProof/>
                    <w:webHidden/>
                  </w:rPr>
                </w:r>
                <w:r>
                  <w:rPr>
                    <w:noProof/>
                    <w:webHidden/>
                  </w:rPr>
                  <w:fldChar w:fldCharType="separate"/>
                </w:r>
                <w:r>
                  <w:rPr>
                    <w:noProof/>
                    <w:webHidden/>
                  </w:rPr>
                  <w:t>3</w:t>
                </w:r>
                <w:r>
                  <w:rPr>
                    <w:noProof/>
                    <w:webHidden/>
                  </w:rPr>
                  <w:fldChar w:fldCharType="end"/>
                </w:r>
              </w:hyperlink>
            </w:p>
            <w:p w14:paraId="5A87F048" w14:textId="09F61866" w:rsidR="006F5892" w:rsidRDefault="006F5892">
              <w:pPr>
                <w:pStyle w:val="TOC3"/>
                <w:tabs>
                  <w:tab w:val="right" w:leader="dot" w:pos="9016"/>
                </w:tabs>
                <w:rPr>
                  <w:rFonts w:eastAsiaTheme="minorEastAsia"/>
                  <w:noProof/>
                  <w:lang w:eastAsia="en-GB"/>
                </w:rPr>
              </w:pPr>
              <w:hyperlink w:anchor="_Toc13210043" w:history="1">
                <w:r w:rsidRPr="00E54D9B">
                  <w:rPr>
                    <w:rStyle w:val="Hyperlink"/>
                    <w:rFonts w:cstheme="minorHAnsi"/>
                    <w:noProof/>
                  </w:rPr>
                  <w:t>Advantages</w:t>
                </w:r>
                <w:r>
                  <w:rPr>
                    <w:noProof/>
                    <w:webHidden/>
                  </w:rPr>
                  <w:tab/>
                </w:r>
                <w:r>
                  <w:rPr>
                    <w:noProof/>
                    <w:webHidden/>
                  </w:rPr>
                  <w:fldChar w:fldCharType="begin"/>
                </w:r>
                <w:r>
                  <w:rPr>
                    <w:noProof/>
                    <w:webHidden/>
                  </w:rPr>
                  <w:instrText xml:space="preserve"> PAGEREF _Toc13210043 \h </w:instrText>
                </w:r>
                <w:r>
                  <w:rPr>
                    <w:noProof/>
                    <w:webHidden/>
                  </w:rPr>
                </w:r>
                <w:r>
                  <w:rPr>
                    <w:noProof/>
                    <w:webHidden/>
                  </w:rPr>
                  <w:fldChar w:fldCharType="separate"/>
                </w:r>
                <w:r>
                  <w:rPr>
                    <w:noProof/>
                    <w:webHidden/>
                  </w:rPr>
                  <w:t>3</w:t>
                </w:r>
                <w:r>
                  <w:rPr>
                    <w:noProof/>
                    <w:webHidden/>
                  </w:rPr>
                  <w:fldChar w:fldCharType="end"/>
                </w:r>
              </w:hyperlink>
            </w:p>
            <w:p w14:paraId="2C19E1EF" w14:textId="7C7F07C4" w:rsidR="006F5892" w:rsidRDefault="006F5892">
              <w:pPr>
                <w:pStyle w:val="TOC3"/>
                <w:tabs>
                  <w:tab w:val="right" w:leader="dot" w:pos="9016"/>
                </w:tabs>
                <w:rPr>
                  <w:rFonts w:eastAsiaTheme="minorEastAsia"/>
                  <w:noProof/>
                  <w:lang w:eastAsia="en-GB"/>
                </w:rPr>
              </w:pPr>
              <w:hyperlink w:anchor="_Toc13210044" w:history="1">
                <w:r w:rsidRPr="00E54D9B">
                  <w:rPr>
                    <w:rStyle w:val="Hyperlink"/>
                    <w:rFonts w:cstheme="minorHAnsi"/>
                    <w:noProof/>
                  </w:rPr>
                  <w:t>Disadvantages</w:t>
                </w:r>
                <w:r>
                  <w:rPr>
                    <w:noProof/>
                    <w:webHidden/>
                  </w:rPr>
                  <w:tab/>
                </w:r>
                <w:r>
                  <w:rPr>
                    <w:noProof/>
                    <w:webHidden/>
                  </w:rPr>
                  <w:fldChar w:fldCharType="begin"/>
                </w:r>
                <w:r>
                  <w:rPr>
                    <w:noProof/>
                    <w:webHidden/>
                  </w:rPr>
                  <w:instrText xml:space="preserve"> PAGEREF _Toc13210044 \h </w:instrText>
                </w:r>
                <w:r>
                  <w:rPr>
                    <w:noProof/>
                    <w:webHidden/>
                  </w:rPr>
                </w:r>
                <w:r>
                  <w:rPr>
                    <w:noProof/>
                    <w:webHidden/>
                  </w:rPr>
                  <w:fldChar w:fldCharType="separate"/>
                </w:r>
                <w:r>
                  <w:rPr>
                    <w:noProof/>
                    <w:webHidden/>
                  </w:rPr>
                  <w:t>4</w:t>
                </w:r>
                <w:r>
                  <w:rPr>
                    <w:noProof/>
                    <w:webHidden/>
                  </w:rPr>
                  <w:fldChar w:fldCharType="end"/>
                </w:r>
              </w:hyperlink>
            </w:p>
            <w:p w14:paraId="77FD5740" w14:textId="7647E296" w:rsidR="006F5892" w:rsidRDefault="006F5892">
              <w:pPr>
                <w:pStyle w:val="TOC2"/>
                <w:tabs>
                  <w:tab w:val="right" w:leader="dot" w:pos="9016"/>
                </w:tabs>
                <w:rPr>
                  <w:rFonts w:eastAsiaTheme="minorEastAsia"/>
                  <w:noProof/>
                  <w:lang w:eastAsia="en-GB"/>
                </w:rPr>
              </w:pPr>
              <w:hyperlink w:anchor="_Toc13210045" w:history="1">
                <w:r w:rsidRPr="00E54D9B">
                  <w:rPr>
                    <w:rStyle w:val="Hyperlink"/>
                    <w:rFonts w:cstheme="minorHAnsi"/>
                    <w:noProof/>
                  </w:rPr>
                  <w:t>Employee perspective</w:t>
                </w:r>
                <w:r>
                  <w:rPr>
                    <w:noProof/>
                    <w:webHidden/>
                  </w:rPr>
                  <w:tab/>
                </w:r>
                <w:r>
                  <w:rPr>
                    <w:noProof/>
                    <w:webHidden/>
                  </w:rPr>
                  <w:fldChar w:fldCharType="begin"/>
                </w:r>
                <w:r>
                  <w:rPr>
                    <w:noProof/>
                    <w:webHidden/>
                  </w:rPr>
                  <w:instrText xml:space="preserve"> PAGEREF _Toc13210045 \h </w:instrText>
                </w:r>
                <w:r>
                  <w:rPr>
                    <w:noProof/>
                    <w:webHidden/>
                  </w:rPr>
                </w:r>
                <w:r>
                  <w:rPr>
                    <w:noProof/>
                    <w:webHidden/>
                  </w:rPr>
                  <w:fldChar w:fldCharType="separate"/>
                </w:r>
                <w:r>
                  <w:rPr>
                    <w:noProof/>
                    <w:webHidden/>
                  </w:rPr>
                  <w:t>4</w:t>
                </w:r>
                <w:r>
                  <w:rPr>
                    <w:noProof/>
                    <w:webHidden/>
                  </w:rPr>
                  <w:fldChar w:fldCharType="end"/>
                </w:r>
              </w:hyperlink>
            </w:p>
            <w:p w14:paraId="4D0932C0" w14:textId="13C420EB" w:rsidR="006F5892" w:rsidRDefault="006F5892">
              <w:pPr>
                <w:pStyle w:val="TOC3"/>
                <w:tabs>
                  <w:tab w:val="right" w:leader="dot" w:pos="9016"/>
                </w:tabs>
                <w:rPr>
                  <w:rFonts w:eastAsiaTheme="minorEastAsia"/>
                  <w:noProof/>
                  <w:lang w:eastAsia="en-GB"/>
                </w:rPr>
              </w:pPr>
              <w:hyperlink w:anchor="_Toc13210046" w:history="1">
                <w:r w:rsidRPr="00E54D9B">
                  <w:rPr>
                    <w:rStyle w:val="Hyperlink"/>
                    <w:rFonts w:cstheme="minorHAnsi"/>
                    <w:noProof/>
                  </w:rPr>
                  <w:t>Advantages</w:t>
                </w:r>
                <w:r>
                  <w:rPr>
                    <w:noProof/>
                    <w:webHidden/>
                  </w:rPr>
                  <w:tab/>
                </w:r>
                <w:r>
                  <w:rPr>
                    <w:noProof/>
                    <w:webHidden/>
                  </w:rPr>
                  <w:fldChar w:fldCharType="begin"/>
                </w:r>
                <w:r>
                  <w:rPr>
                    <w:noProof/>
                    <w:webHidden/>
                  </w:rPr>
                  <w:instrText xml:space="preserve"> PAGEREF _Toc13210046 \h </w:instrText>
                </w:r>
                <w:r>
                  <w:rPr>
                    <w:noProof/>
                    <w:webHidden/>
                  </w:rPr>
                </w:r>
                <w:r>
                  <w:rPr>
                    <w:noProof/>
                    <w:webHidden/>
                  </w:rPr>
                  <w:fldChar w:fldCharType="separate"/>
                </w:r>
                <w:r>
                  <w:rPr>
                    <w:noProof/>
                    <w:webHidden/>
                  </w:rPr>
                  <w:t>4</w:t>
                </w:r>
                <w:r>
                  <w:rPr>
                    <w:noProof/>
                    <w:webHidden/>
                  </w:rPr>
                  <w:fldChar w:fldCharType="end"/>
                </w:r>
              </w:hyperlink>
            </w:p>
            <w:p w14:paraId="74ECDD5E" w14:textId="2BC0223B" w:rsidR="006F5892" w:rsidRDefault="006F5892">
              <w:pPr>
                <w:pStyle w:val="TOC3"/>
                <w:tabs>
                  <w:tab w:val="right" w:leader="dot" w:pos="9016"/>
                </w:tabs>
                <w:rPr>
                  <w:rFonts w:eastAsiaTheme="minorEastAsia"/>
                  <w:noProof/>
                  <w:lang w:eastAsia="en-GB"/>
                </w:rPr>
              </w:pPr>
              <w:hyperlink w:anchor="_Toc13210047" w:history="1">
                <w:r w:rsidRPr="00E54D9B">
                  <w:rPr>
                    <w:rStyle w:val="Hyperlink"/>
                    <w:rFonts w:cstheme="minorHAnsi"/>
                    <w:noProof/>
                  </w:rPr>
                  <w:t>Disadvantages</w:t>
                </w:r>
                <w:r>
                  <w:rPr>
                    <w:noProof/>
                    <w:webHidden/>
                  </w:rPr>
                  <w:tab/>
                </w:r>
                <w:r>
                  <w:rPr>
                    <w:noProof/>
                    <w:webHidden/>
                  </w:rPr>
                  <w:fldChar w:fldCharType="begin"/>
                </w:r>
                <w:r>
                  <w:rPr>
                    <w:noProof/>
                    <w:webHidden/>
                  </w:rPr>
                  <w:instrText xml:space="preserve"> PAGEREF _Toc13210047 \h </w:instrText>
                </w:r>
                <w:r>
                  <w:rPr>
                    <w:noProof/>
                    <w:webHidden/>
                  </w:rPr>
                </w:r>
                <w:r>
                  <w:rPr>
                    <w:noProof/>
                    <w:webHidden/>
                  </w:rPr>
                  <w:fldChar w:fldCharType="separate"/>
                </w:r>
                <w:r>
                  <w:rPr>
                    <w:noProof/>
                    <w:webHidden/>
                  </w:rPr>
                  <w:t>5</w:t>
                </w:r>
                <w:r>
                  <w:rPr>
                    <w:noProof/>
                    <w:webHidden/>
                  </w:rPr>
                  <w:fldChar w:fldCharType="end"/>
                </w:r>
              </w:hyperlink>
            </w:p>
            <w:p w14:paraId="3DF55563" w14:textId="02C75043" w:rsidR="006F5892" w:rsidRDefault="006F5892">
              <w:pPr>
                <w:pStyle w:val="TOC1"/>
                <w:tabs>
                  <w:tab w:val="right" w:leader="dot" w:pos="9016"/>
                </w:tabs>
                <w:rPr>
                  <w:rFonts w:eastAsiaTheme="minorEastAsia"/>
                  <w:noProof/>
                  <w:lang w:eastAsia="en-GB"/>
                </w:rPr>
              </w:pPr>
              <w:hyperlink w:anchor="_Toc13210048" w:history="1">
                <w:r w:rsidRPr="00E54D9B">
                  <w:rPr>
                    <w:rStyle w:val="Hyperlink"/>
                    <w:rFonts w:cstheme="minorHAnsi"/>
                    <w:noProof/>
                  </w:rPr>
                  <w:t>Task 3</w:t>
                </w:r>
                <w:r>
                  <w:rPr>
                    <w:noProof/>
                    <w:webHidden/>
                  </w:rPr>
                  <w:tab/>
                </w:r>
                <w:r>
                  <w:rPr>
                    <w:noProof/>
                    <w:webHidden/>
                  </w:rPr>
                  <w:fldChar w:fldCharType="begin"/>
                </w:r>
                <w:r>
                  <w:rPr>
                    <w:noProof/>
                    <w:webHidden/>
                  </w:rPr>
                  <w:instrText xml:space="preserve"> PAGEREF _Toc13210048 \h </w:instrText>
                </w:r>
                <w:r>
                  <w:rPr>
                    <w:noProof/>
                    <w:webHidden/>
                  </w:rPr>
                </w:r>
                <w:r>
                  <w:rPr>
                    <w:noProof/>
                    <w:webHidden/>
                  </w:rPr>
                  <w:fldChar w:fldCharType="separate"/>
                </w:r>
                <w:r>
                  <w:rPr>
                    <w:noProof/>
                    <w:webHidden/>
                  </w:rPr>
                  <w:t>5</w:t>
                </w:r>
                <w:r>
                  <w:rPr>
                    <w:noProof/>
                    <w:webHidden/>
                  </w:rPr>
                  <w:fldChar w:fldCharType="end"/>
                </w:r>
              </w:hyperlink>
            </w:p>
            <w:p w14:paraId="07D982B9" w14:textId="347D9F59" w:rsidR="006F5892" w:rsidRDefault="006F5892">
              <w:pPr>
                <w:pStyle w:val="TOC1"/>
                <w:tabs>
                  <w:tab w:val="right" w:leader="dot" w:pos="9016"/>
                </w:tabs>
                <w:rPr>
                  <w:rFonts w:eastAsiaTheme="minorEastAsia"/>
                  <w:noProof/>
                  <w:lang w:eastAsia="en-GB"/>
                </w:rPr>
              </w:pPr>
              <w:hyperlink w:anchor="_Toc13210049" w:history="1">
                <w:r w:rsidRPr="00E54D9B">
                  <w:rPr>
                    <w:rStyle w:val="Hyperlink"/>
                    <w:rFonts w:cstheme="minorHAnsi"/>
                    <w:noProof/>
                  </w:rPr>
                  <w:t>Task 4</w:t>
                </w:r>
                <w:r>
                  <w:rPr>
                    <w:noProof/>
                    <w:webHidden/>
                  </w:rPr>
                  <w:tab/>
                </w:r>
                <w:r>
                  <w:rPr>
                    <w:noProof/>
                    <w:webHidden/>
                  </w:rPr>
                  <w:fldChar w:fldCharType="begin"/>
                </w:r>
                <w:r>
                  <w:rPr>
                    <w:noProof/>
                    <w:webHidden/>
                  </w:rPr>
                  <w:instrText xml:space="preserve"> PAGEREF _Toc13210049 \h </w:instrText>
                </w:r>
                <w:r>
                  <w:rPr>
                    <w:noProof/>
                    <w:webHidden/>
                  </w:rPr>
                </w:r>
                <w:r>
                  <w:rPr>
                    <w:noProof/>
                    <w:webHidden/>
                  </w:rPr>
                  <w:fldChar w:fldCharType="separate"/>
                </w:r>
                <w:r>
                  <w:rPr>
                    <w:noProof/>
                    <w:webHidden/>
                  </w:rPr>
                  <w:t>7</w:t>
                </w:r>
                <w:r>
                  <w:rPr>
                    <w:noProof/>
                    <w:webHidden/>
                  </w:rPr>
                  <w:fldChar w:fldCharType="end"/>
                </w:r>
              </w:hyperlink>
            </w:p>
            <w:p w14:paraId="3E7898D2" w14:textId="7BB53F58" w:rsidR="006F5892" w:rsidRDefault="006F5892">
              <w:pPr>
                <w:pStyle w:val="TOC1"/>
                <w:tabs>
                  <w:tab w:val="right" w:leader="dot" w:pos="9016"/>
                </w:tabs>
                <w:rPr>
                  <w:rFonts w:eastAsiaTheme="minorEastAsia"/>
                  <w:noProof/>
                  <w:lang w:eastAsia="en-GB"/>
                </w:rPr>
              </w:pPr>
              <w:hyperlink w:anchor="_Toc13210050" w:history="1">
                <w:r w:rsidRPr="00E54D9B">
                  <w:rPr>
                    <w:rStyle w:val="Hyperlink"/>
                    <w:noProof/>
                  </w:rPr>
                  <w:t>Bibliography</w:t>
                </w:r>
                <w:r>
                  <w:rPr>
                    <w:noProof/>
                    <w:webHidden/>
                  </w:rPr>
                  <w:tab/>
                </w:r>
                <w:r>
                  <w:rPr>
                    <w:noProof/>
                    <w:webHidden/>
                  </w:rPr>
                  <w:fldChar w:fldCharType="begin"/>
                </w:r>
                <w:r>
                  <w:rPr>
                    <w:noProof/>
                    <w:webHidden/>
                  </w:rPr>
                  <w:instrText xml:space="preserve"> PAGEREF _Toc13210050 \h </w:instrText>
                </w:r>
                <w:r>
                  <w:rPr>
                    <w:noProof/>
                    <w:webHidden/>
                  </w:rPr>
                </w:r>
                <w:r>
                  <w:rPr>
                    <w:noProof/>
                    <w:webHidden/>
                  </w:rPr>
                  <w:fldChar w:fldCharType="separate"/>
                </w:r>
                <w:r>
                  <w:rPr>
                    <w:noProof/>
                    <w:webHidden/>
                  </w:rPr>
                  <w:t>9</w:t>
                </w:r>
                <w:r>
                  <w:rPr>
                    <w:noProof/>
                    <w:webHidden/>
                  </w:rPr>
                  <w:fldChar w:fldCharType="end"/>
                </w:r>
              </w:hyperlink>
            </w:p>
            <w:p w14:paraId="4913B571" w14:textId="31FCF9DA" w:rsidR="007D1947" w:rsidRPr="009F74C3" w:rsidRDefault="007D1947">
              <w:pPr>
                <w:rPr>
                  <w:rFonts w:cstheme="minorHAnsi"/>
                  <w:sz w:val="24"/>
                  <w:szCs w:val="24"/>
                </w:rPr>
              </w:pPr>
              <w:r w:rsidRPr="009F74C3">
                <w:rPr>
                  <w:rFonts w:cstheme="minorHAnsi"/>
                  <w:b/>
                  <w:bCs/>
                  <w:noProof/>
                  <w:sz w:val="24"/>
                  <w:szCs w:val="24"/>
                </w:rPr>
                <w:fldChar w:fldCharType="end"/>
              </w:r>
            </w:p>
          </w:sdtContent>
        </w:sdt>
        <w:p w14:paraId="4913B572" w14:textId="77777777" w:rsidR="007D1947" w:rsidRPr="009F74C3" w:rsidRDefault="007D1947">
          <w:pPr>
            <w:rPr>
              <w:rFonts w:cstheme="minorHAnsi"/>
              <w:sz w:val="24"/>
              <w:szCs w:val="24"/>
            </w:rPr>
          </w:pPr>
        </w:p>
        <w:p w14:paraId="4913B573" w14:textId="77777777" w:rsidR="007D1947" w:rsidRPr="009F74C3" w:rsidRDefault="007D1947">
          <w:pPr>
            <w:rPr>
              <w:rFonts w:cstheme="minorHAnsi"/>
              <w:sz w:val="24"/>
              <w:szCs w:val="24"/>
            </w:rPr>
          </w:pPr>
        </w:p>
        <w:p w14:paraId="4913B574" w14:textId="77777777" w:rsidR="007D1947" w:rsidRPr="009F74C3" w:rsidRDefault="007D1947">
          <w:pPr>
            <w:rPr>
              <w:rFonts w:cstheme="minorHAnsi"/>
              <w:sz w:val="24"/>
              <w:szCs w:val="24"/>
            </w:rPr>
          </w:pPr>
        </w:p>
        <w:p w14:paraId="4913B575" w14:textId="77777777" w:rsidR="007D1947" w:rsidRPr="009F74C3" w:rsidRDefault="007D1947">
          <w:pPr>
            <w:rPr>
              <w:rFonts w:cstheme="minorHAnsi"/>
              <w:sz w:val="24"/>
              <w:szCs w:val="24"/>
            </w:rPr>
          </w:pPr>
        </w:p>
        <w:p w14:paraId="4913B576" w14:textId="77777777" w:rsidR="007D1947" w:rsidRPr="009F74C3" w:rsidRDefault="007D1947">
          <w:pPr>
            <w:rPr>
              <w:rFonts w:cstheme="minorHAnsi"/>
              <w:sz w:val="24"/>
              <w:szCs w:val="24"/>
            </w:rPr>
          </w:pPr>
        </w:p>
        <w:p w14:paraId="4913B577" w14:textId="77777777" w:rsidR="007D1947" w:rsidRPr="009F74C3" w:rsidRDefault="007D1947">
          <w:pPr>
            <w:rPr>
              <w:rFonts w:cstheme="minorHAnsi"/>
              <w:sz w:val="24"/>
              <w:szCs w:val="24"/>
            </w:rPr>
          </w:pPr>
        </w:p>
        <w:p w14:paraId="4913B578" w14:textId="77777777" w:rsidR="007D1947" w:rsidRPr="009F74C3" w:rsidRDefault="007D1947">
          <w:pPr>
            <w:rPr>
              <w:rFonts w:cstheme="minorHAnsi"/>
              <w:sz w:val="24"/>
              <w:szCs w:val="24"/>
            </w:rPr>
          </w:pPr>
        </w:p>
        <w:p w14:paraId="4913B579" w14:textId="77777777" w:rsidR="007D1947" w:rsidRPr="009F74C3" w:rsidRDefault="007D1947">
          <w:pPr>
            <w:rPr>
              <w:rFonts w:cstheme="minorHAnsi"/>
              <w:sz w:val="24"/>
              <w:szCs w:val="24"/>
            </w:rPr>
          </w:pPr>
        </w:p>
        <w:p w14:paraId="4913B57A" w14:textId="77777777" w:rsidR="007D1947" w:rsidRPr="009F74C3" w:rsidRDefault="007D1947">
          <w:pPr>
            <w:rPr>
              <w:rFonts w:cstheme="minorHAnsi"/>
              <w:sz w:val="24"/>
              <w:szCs w:val="24"/>
            </w:rPr>
          </w:pPr>
        </w:p>
        <w:p w14:paraId="4913B57B" w14:textId="77777777" w:rsidR="007D1947" w:rsidRPr="009F74C3" w:rsidRDefault="007D1947">
          <w:pPr>
            <w:rPr>
              <w:rFonts w:cstheme="minorHAnsi"/>
              <w:sz w:val="24"/>
              <w:szCs w:val="24"/>
            </w:rPr>
          </w:pPr>
        </w:p>
        <w:p w14:paraId="4913B57C" w14:textId="77777777" w:rsidR="007D1947" w:rsidRPr="009F74C3" w:rsidRDefault="007D1947">
          <w:pPr>
            <w:rPr>
              <w:rFonts w:cstheme="minorHAnsi"/>
              <w:sz w:val="24"/>
              <w:szCs w:val="24"/>
            </w:rPr>
          </w:pPr>
        </w:p>
        <w:p w14:paraId="4913B57D" w14:textId="77777777" w:rsidR="007D1947" w:rsidRPr="009F74C3" w:rsidRDefault="007D1947">
          <w:pPr>
            <w:rPr>
              <w:rFonts w:cstheme="minorHAnsi"/>
              <w:sz w:val="24"/>
              <w:szCs w:val="24"/>
            </w:rPr>
          </w:pPr>
        </w:p>
        <w:p w14:paraId="4913B57E" w14:textId="77777777" w:rsidR="007D1947" w:rsidRPr="009F74C3" w:rsidRDefault="007D1947">
          <w:pPr>
            <w:rPr>
              <w:rFonts w:cstheme="minorHAnsi"/>
              <w:sz w:val="24"/>
              <w:szCs w:val="24"/>
            </w:rPr>
          </w:pPr>
        </w:p>
        <w:p w14:paraId="4913B57F" w14:textId="77777777" w:rsidR="007D1947" w:rsidRPr="009F74C3" w:rsidRDefault="007D1947">
          <w:pPr>
            <w:rPr>
              <w:rFonts w:cstheme="minorHAnsi"/>
              <w:sz w:val="24"/>
              <w:szCs w:val="24"/>
            </w:rPr>
          </w:pPr>
        </w:p>
        <w:p w14:paraId="4913B580" w14:textId="77777777" w:rsidR="007D1947" w:rsidRPr="009F74C3" w:rsidRDefault="007D1947">
          <w:pPr>
            <w:rPr>
              <w:rFonts w:cstheme="minorHAnsi"/>
              <w:sz w:val="24"/>
              <w:szCs w:val="24"/>
            </w:rPr>
          </w:pPr>
        </w:p>
        <w:p w14:paraId="4913B581" w14:textId="77777777" w:rsidR="007D1947" w:rsidRPr="009F74C3" w:rsidRDefault="007D1947">
          <w:pPr>
            <w:rPr>
              <w:rFonts w:cstheme="minorHAnsi"/>
              <w:sz w:val="24"/>
              <w:szCs w:val="24"/>
            </w:rPr>
          </w:pPr>
        </w:p>
        <w:p w14:paraId="4913B582" w14:textId="77777777" w:rsidR="007D1947" w:rsidRPr="009F74C3" w:rsidRDefault="007D1947">
          <w:pPr>
            <w:rPr>
              <w:rFonts w:cstheme="minorHAnsi"/>
              <w:sz w:val="24"/>
              <w:szCs w:val="24"/>
            </w:rPr>
          </w:pPr>
        </w:p>
        <w:p w14:paraId="4913B583" w14:textId="77777777" w:rsidR="007D1947" w:rsidRPr="009F74C3" w:rsidRDefault="007D1947">
          <w:pPr>
            <w:rPr>
              <w:rFonts w:cstheme="minorHAnsi"/>
              <w:sz w:val="24"/>
              <w:szCs w:val="24"/>
            </w:rPr>
          </w:pPr>
        </w:p>
        <w:p w14:paraId="4913B584" w14:textId="77777777" w:rsidR="007D1947" w:rsidRPr="009F74C3" w:rsidRDefault="007D1947">
          <w:pPr>
            <w:rPr>
              <w:rFonts w:cstheme="minorHAnsi"/>
              <w:sz w:val="24"/>
              <w:szCs w:val="24"/>
            </w:rPr>
          </w:pPr>
        </w:p>
        <w:p w14:paraId="4913B5BC" w14:textId="1A3F3FC3" w:rsidR="00AA2A91" w:rsidRPr="009F74C3" w:rsidRDefault="00E7337F" w:rsidP="00E7337F">
          <w:pPr>
            <w:pStyle w:val="Heading1"/>
            <w:rPr>
              <w:rFonts w:asciiTheme="minorHAnsi" w:hAnsiTheme="minorHAnsi" w:cstheme="minorHAnsi"/>
              <w:sz w:val="24"/>
              <w:szCs w:val="24"/>
            </w:rPr>
          </w:pPr>
          <w:bookmarkStart w:id="0" w:name="_Toc13210040"/>
          <w:bookmarkStart w:id="1" w:name="_GoBack"/>
          <w:bookmarkEnd w:id="1"/>
          <w:r w:rsidRPr="009F74C3">
            <w:rPr>
              <w:rFonts w:asciiTheme="minorHAnsi" w:hAnsiTheme="minorHAnsi" w:cstheme="minorHAnsi"/>
              <w:sz w:val="24"/>
              <w:szCs w:val="24"/>
            </w:rPr>
            <w:lastRenderedPageBreak/>
            <w:t xml:space="preserve">Task </w:t>
          </w:r>
          <w:r w:rsidR="00A83EBB" w:rsidRPr="009F74C3">
            <w:rPr>
              <w:rFonts w:asciiTheme="minorHAnsi" w:hAnsiTheme="minorHAnsi" w:cstheme="minorHAnsi"/>
              <w:sz w:val="24"/>
              <w:szCs w:val="24"/>
            </w:rPr>
            <w:t>1</w:t>
          </w:r>
          <w:bookmarkEnd w:id="0"/>
        </w:p>
        <w:p w14:paraId="077DD397" w14:textId="4B9F10DF" w:rsidR="00A83EBB" w:rsidRPr="009F74C3" w:rsidRDefault="00A83EBB" w:rsidP="00A83EBB">
          <w:pPr>
            <w:rPr>
              <w:rFonts w:cstheme="minorHAnsi"/>
              <w:sz w:val="24"/>
              <w:szCs w:val="24"/>
            </w:rPr>
          </w:pPr>
        </w:p>
        <w:p w14:paraId="230EAD37" w14:textId="4270D135" w:rsidR="00B33C82" w:rsidRPr="006F5892" w:rsidRDefault="0001221B" w:rsidP="00E50A89">
          <w:pPr>
            <w:spacing w:line="480" w:lineRule="auto"/>
            <w:jc w:val="both"/>
            <w:rPr>
              <w:rFonts w:cstheme="minorHAnsi"/>
              <w:color w:val="000000" w:themeColor="text1"/>
              <w:sz w:val="24"/>
              <w:szCs w:val="24"/>
              <w:shd w:val="clear" w:color="auto" w:fill="FFFFFF"/>
            </w:rPr>
          </w:pPr>
          <w:r w:rsidRPr="006F5892">
            <w:rPr>
              <w:rFonts w:cstheme="minorHAnsi"/>
              <w:sz w:val="24"/>
              <w:szCs w:val="24"/>
            </w:rPr>
            <w:t xml:space="preserve">The Hilton hotel in Cardiff is situated right in the heart of the city, </w:t>
          </w:r>
          <w:r w:rsidR="0001736F" w:rsidRPr="006F5892">
            <w:rPr>
              <w:rFonts w:cstheme="minorHAnsi"/>
              <w:sz w:val="24"/>
              <w:szCs w:val="24"/>
            </w:rPr>
            <w:t xml:space="preserve">with </w:t>
          </w:r>
          <w:r w:rsidR="00A320E9" w:rsidRPr="006F5892">
            <w:rPr>
              <w:rFonts w:cstheme="minorHAnsi"/>
              <w:sz w:val="24"/>
              <w:szCs w:val="24"/>
            </w:rPr>
            <w:t>197 rooms</w:t>
          </w:r>
          <w:r w:rsidR="006F5892" w:rsidRPr="006F5892">
            <w:rPr>
              <w:rFonts w:cstheme="minorHAnsi"/>
              <w:sz w:val="24"/>
              <w:szCs w:val="24"/>
            </w:rPr>
            <w:t xml:space="preserve"> according to Ebookers</w:t>
          </w:r>
          <w:r w:rsidR="00BA1223">
            <w:rPr>
              <w:rFonts w:cstheme="minorHAnsi"/>
              <w:sz w:val="24"/>
              <w:szCs w:val="24"/>
            </w:rPr>
            <w:t xml:space="preserve"> </w:t>
          </w:r>
          <w:r w:rsidR="006F5892" w:rsidRPr="006F5892">
            <w:rPr>
              <w:rFonts w:cstheme="minorHAnsi"/>
              <w:sz w:val="24"/>
              <w:szCs w:val="24"/>
            </w:rPr>
            <w:t>(2019)</w:t>
          </w:r>
          <w:r w:rsidR="001F7E3F" w:rsidRPr="006F5892">
            <w:rPr>
              <w:rFonts w:cstheme="minorHAnsi"/>
              <w:sz w:val="24"/>
              <w:szCs w:val="24"/>
            </w:rPr>
            <w:t xml:space="preserve">. </w:t>
          </w:r>
          <w:r w:rsidR="00C422D0" w:rsidRPr="006F5892">
            <w:rPr>
              <w:rFonts w:cstheme="minorHAnsi"/>
              <w:color w:val="000000" w:themeColor="text1"/>
              <w:sz w:val="24"/>
              <w:szCs w:val="24"/>
              <w:shd w:val="clear" w:color="auto" w:fill="FFFFFF"/>
            </w:rPr>
            <w:t xml:space="preserve">Hilton Hotels is a leading global hospitality company, </w:t>
          </w:r>
          <w:r w:rsidR="00525E5E" w:rsidRPr="006F5892">
            <w:rPr>
              <w:rFonts w:cstheme="minorHAnsi"/>
              <w:color w:val="000000" w:themeColor="text1"/>
              <w:sz w:val="24"/>
              <w:szCs w:val="24"/>
              <w:shd w:val="clear" w:color="auto" w:fill="FFFFFF"/>
            </w:rPr>
            <w:t>which operates</w:t>
          </w:r>
          <w:r w:rsidR="00C422D0" w:rsidRPr="006F5892">
            <w:rPr>
              <w:rFonts w:cstheme="minorHAnsi"/>
              <w:color w:val="000000" w:themeColor="text1"/>
              <w:sz w:val="24"/>
              <w:szCs w:val="24"/>
              <w:shd w:val="clear" w:color="auto" w:fill="FFFFFF"/>
            </w:rPr>
            <w:t xml:space="preserve"> more than 3,000 hotels and 500,000 rooms</w:t>
          </w:r>
          <w:r w:rsidR="004570F1" w:rsidRPr="006F5892">
            <w:rPr>
              <w:rFonts w:cstheme="minorHAnsi"/>
              <w:color w:val="000000" w:themeColor="text1"/>
              <w:sz w:val="24"/>
              <w:szCs w:val="24"/>
              <w:shd w:val="clear" w:color="auto" w:fill="FFFFFF"/>
            </w:rPr>
            <w:t xml:space="preserve"> (</w:t>
          </w:r>
          <w:r w:rsidR="004570F1" w:rsidRPr="006F5892">
            <w:rPr>
              <w:rFonts w:cstheme="minorHAnsi"/>
              <w:color w:val="000000"/>
              <w:sz w:val="24"/>
              <w:szCs w:val="24"/>
              <w:shd w:val="clear" w:color="auto" w:fill="FFFFFF"/>
            </w:rPr>
            <w:t>Hospitailtynet</w:t>
          </w:r>
          <w:r w:rsidR="001A5C4A" w:rsidRPr="006F5892">
            <w:rPr>
              <w:rFonts w:cstheme="minorHAnsi"/>
              <w:color w:val="000000"/>
              <w:sz w:val="24"/>
              <w:szCs w:val="24"/>
              <w:shd w:val="clear" w:color="auto" w:fill="FFFFFF"/>
            </w:rPr>
            <w:t>,</w:t>
          </w:r>
          <w:r w:rsidR="004570F1" w:rsidRPr="006F5892">
            <w:rPr>
              <w:rFonts w:cstheme="minorHAnsi"/>
              <w:color w:val="000000"/>
              <w:sz w:val="24"/>
              <w:szCs w:val="24"/>
              <w:shd w:val="clear" w:color="auto" w:fill="FFFFFF"/>
            </w:rPr>
            <w:t xml:space="preserve"> 2019)</w:t>
          </w:r>
          <w:r w:rsidR="00525E5E" w:rsidRPr="006F5892">
            <w:rPr>
              <w:rFonts w:cstheme="minorHAnsi"/>
              <w:color w:val="000000" w:themeColor="text1"/>
              <w:sz w:val="24"/>
              <w:szCs w:val="24"/>
              <w:shd w:val="clear" w:color="auto" w:fill="FFFFFF"/>
            </w:rPr>
            <w:t>.</w:t>
          </w:r>
          <w:r w:rsidR="0000264D" w:rsidRPr="006F5892">
            <w:rPr>
              <w:rFonts w:cstheme="minorHAnsi"/>
              <w:color w:val="000000" w:themeColor="text1"/>
              <w:sz w:val="24"/>
              <w:szCs w:val="24"/>
              <w:shd w:val="clear" w:color="auto" w:fill="FFFFFF"/>
            </w:rPr>
            <w:t xml:space="preserve"> Hilton employs</w:t>
          </w:r>
          <w:r w:rsidR="00C422D0" w:rsidRPr="006F5892">
            <w:rPr>
              <w:rFonts w:cstheme="minorHAnsi"/>
              <w:color w:val="000000" w:themeColor="text1"/>
              <w:sz w:val="24"/>
              <w:szCs w:val="24"/>
              <w:shd w:val="clear" w:color="auto" w:fill="FFFFFF"/>
            </w:rPr>
            <w:t xml:space="preserve"> more than 135,000 team members worldwide</w:t>
          </w:r>
          <w:r w:rsidR="004570F1" w:rsidRPr="006F5892">
            <w:rPr>
              <w:rFonts w:cstheme="minorHAnsi"/>
              <w:color w:val="000000" w:themeColor="text1"/>
              <w:sz w:val="24"/>
              <w:szCs w:val="24"/>
              <w:shd w:val="clear" w:color="auto" w:fill="FFFFFF"/>
            </w:rPr>
            <w:t xml:space="preserve"> according to </w:t>
          </w:r>
          <w:r w:rsidR="004570F1" w:rsidRPr="006F5892">
            <w:rPr>
              <w:rFonts w:cstheme="minorHAnsi"/>
              <w:color w:val="000000"/>
              <w:sz w:val="24"/>
              <w:szCs w:val="24"/>
              <w:shd w:val="clear" w:color="auto" w:fill="FFFFFF"/>
            </w:rPr>
            <w:t>Hospitailtynet (2019)</w:t>
          </w:r>
          <w:r w:rsidR="00C422D0" w:rsidRPr="006F5892">
            <w:rPr>
              <w:rFonts w:cstheme="minorHAnsi"/>
              <w:color w:val="000000" w:themeColor="text1"/>
              <w:sz w:val="24"/>
              <w:szCs w:val="24"/>
              <w:shd w:val="clear" w:color="auto" w:fill="FFFFFF"/>
            </w:rPr>
            <w:t>.</w:t>
          </w:r>
          <w:r w:rsidR="008D0B92" w:rsidRPr="006F5892">
            <w:rPr>
              <w:rFonts w:cstheme="minorHAnsi"/>
              <w:color w:val="000000" w:themeColor="text1"/>
              <w:sz w:val="24"/>
              <w:szCs w:val="24"/>
              <w:shd w:val="clear" w:color="auto" w:fill="FFFFFF"/>
            </w:rPr>
            <w:t xml:space="preserve"> There is a hierarchy style of management within the Hilton, according to Mullins (1998) within hierarchy management ranks there is clear distinction with levels of authority.</w:t>
          </w:r>
          <w:r w:rsidR="000F2657" w:rsidRPr="006F5892">
            <w:rPr>
              <w:rFonts w:cstheme="minorHAnsi"/>
              <w:color w:val="000000" w:themeColor="text1"/>
              <w:sz w:val="24"/>
              <w:szCs w:val="24"/>
              <w:shd w:val="clear" w:color="auto" w:fill="FFFFFF"/>
            </w:rPr>
            <w:t xml:space="preserve"> </w:t>
          </w:r>
          <w:r w:rsidR="00A102D7" w:rsidRPr="006F5892">
            <w:rPr>
              <w:rFonts w:cstheme="minorHAnsi"/>
              <w:color w:val="000000" w:themeColor="text1"/>
              <w:sz w:val="24"/>
              <w:szCs w:val="24"/>
              <w:shd w:val="clear" w:color="auto" w:fill="FFFFFF"/>
            </w:rPr>
            <w:t>One of the aims of this report is to analyse</w:t>
          </w:r>
          <w:r w:rsidR="00B06F06" w:rsidRPr="006F5892">
            <w:rPr>
              <w:rFonts w:cstheme="minorHAnsi"/>
              <w:color w:val="000000" w:themeColor="text1"/>
              <w:sz w:val="24"/>
              <w:szCs w:val="24"/>
              <w:shd w:val="clear" w:color="auto" w:fill="FFFFFF"/>
            </w:rPr>
            <w:t xml:space="preserve"> the theme of</w:t>
          </w:r>
          <w:r w:rsidR="00A102D7" w:rsidRPr="006F5892">
            <w:rPr>
              <w:rFonts w:cstheme="minorHAnsi"/>
              <w:color w:val="000000" w:themeColor="text1"/>
              <w:sz w:val="24"/>
              <w:szCs w:val="24"/>
              <w:shd w:val="clear" w:color="auto" w:fill="FFFFFF"/>
            </w:rPr>
            <w:t xml:space="preserve"> flexibility in the workplace</w:t>
          </w:r>
          <w:r w:rsidR="008D3F51" w:rsidRPr="006F5892">
            <w:rPr>
              <w:rFonts w:cstheme="minorHAnsi"/>
              <w:color w:val="000000" w:themeColor="text1"/>
              <w:sz w:val="24"/>
              <w:szCs w:val="24"/>
              <w:shd w:val="clear" w:color="auto" w:fill="FFFFFF"/>
            </w:rPr>
            <w:t>,</w:t>
          </w:r>
          <w:r w:rsidR="00B06F06" w:rsidRPr="006F5892">
            <w:rPr>
              <w:rFonts w:cstheme="minorHAnsi"/>
              <w:color w:val="000000" w:themeColor="text1"/>
              <w:sz w:val="24"/>
              <w:szCs w:val="24"/>
              <w:shd w:val="clear" w:color="auto" w:fill="FFFFFF"/>
            </w:rPr>
            <w:t xml:space="preserve"> and</w:t>
          </w:r>
          <w:r w:rsidR="009139E6" w:rsidRPr="006F5892">
            <w:rPr>
              <w:rFonts w:cstheme="minorHAnsi"/>
              <w:color w:val="000000" w:themeColor="text1"/>
              <w:sz w:val="24"/>
              <w:szCs w:val="24"/>
              <w:shd w:val="clear" w:color="auto" w:fill="FFFFFF"/>
            </w:rPr>
            <w:t xml:space="preserve"> to</w:t>
          </w:r>
          <w:r w:rsidR="00B06F06" w:rsidRPr="006F5892">
            <w:rPr>
              <w:rFonts w:cstheme="minorHAnsi"/>
              <w:color w:val="000000" w:themeColor="text1"/>
              <w:sz w:val="24"/>
              <w:szCs w:val="24"/>
              <w:shd w:val="clear" w:color="auto" w:fill="FFFFFF"/>
            </w:rPr>
            <w:t xml:space="preserve"> </w:t>
          </w:r>
          <w:r w:rsidR="008D3F51" w:rsidRPr="006F5892">
            <w:rPr>
              <w:rFonts w:cstheme="minorHAnsi"/>
              <w:color w:val="000000" w:themeColor="text1"/>
              <w:sz w:val="24"/>
              <w:szCs w:val="24"/>
              <w:shd w:val="clear" w:color="auto" w:fill="FFFFFF"/>
            </w:rPr>
            <w:t>analyse the positive aspects this can bring to the workplace</w:t>
          </w:r>
          <w:r w:rsidR="002B15EA" w:rsidRPr="006F5892">
            <w:rPr>
              <w:rFonts w:cstheme="minorHAnsi"/>
              <w:color w:val="000000" w:themeColor="text1"/>
              <w:sz w:val="24"/>
              <w:szCs w:val="24"/>
              <w:shd w:val="clear" w:color="auto" w:fill="FFFFFF"/>
            </w:rPr>
            <w:t xml:space="preserve"> and raise the issues and problems flexible work</w:t>
          </w:r>
          <w:r w:rsidR="006F5892" w:rsidRPr="006F5892">
            <w:rPr>
              <w:rFonts w:cstheme="minorHAnsi"/>
              <w:color w:val="000000" w:themeColor="text1"/>
              <w:sz w:val="24"/>
              <w:szCs w:val="24"/>
              <w:shd w:val="clear" w:color="auto" w:fill="FFFFFF"/>
            </w:rPr>
            <w:t xml:space="preserve"> </w:t>
          </w:r>
          <w:r w:rsidR="00786D13" w:rsidRPr="006F5892">
            <w:rPr>
              <w:rFonts w:cstheme="minorHAnsi"/>
              <w:color w:val="000000" w:themeColor="text1"/>
              <w:sz w:val="24"/>
              <w:szCs w:val="24"/>
              <w:shd w:val="clear" w:color="auto" w:fill="FFFFFF"/>
            </w:rPr>
            <w:t>can bring</w:t>
          </w:r>
          <w:r w:rsidR="00B06F06" w:rsidRPr="006F5892">
            <w:rPr>
              <w:rFonts w:cstheme="minorHAnsi"/>
              <w:color w:val="000000" w:themeColor="text1"/>
              <w:sz w:val="24"/>
              <w:szCs w:val="24"/>
              <w:shd w:val="clear" w:color="auto" w:fill="FFFFFF"/>
            </w:rPr>
            <w:t>.</w:t>
          </w:r>
          <w:r w:rsidR="006F5892" w:rsidRPr="006F5892">
            <w:rPr>
              <w:rFonts w:cstheme="minorHAnsi"/>
              <w:color w:val="000000" w:themeColor="text1"/>
              <w:sz w:val="24"/>
              <w:szCs w:val="24"/>
              <w:shd w:val="clear" w:color="auto" w:fill="FFFFFF"/>
            </w:rPr>
            <w:t xml:space="preserve"> </w:t>
          </w:r>
        </w:p>
        <w:p w14:paraId="431604A3" w14:textId="04D6CCBD" w:rsidR="00EE1318" w:rsidRPr="00C832D6" w:rsidRDefault="003A462D" w:rsidP="00E50A89">
          <w:pPr>
            <w:spacing w:line="480" w:lineRule="auto"/>
            <w:jc w:val="both"/>
            <w:rPr>
              <w:rFonts w:cstheme="minorHAnsi"/>
              <w:sz w:val="24"/>
              <w:szCs w:val="24"/>
            </w:rPr>
          </w:pPr>
          <w:r w:rsidRPr="006F5892">
            <w:rPr>
              <w:rFonts w:cstheme="minorHAnsi"/>
              <w:sz w:val="24"/>
              <w:szCs w:val="24"/>
            </w:rPr>
            <w:t xml:space="preserve">Flexibility can be defined </w:t>
          </w:r>
          <w:r w:rsidR="00001932" w:rsidRPr="006F5892">
            <w:rPr>
              <w:rFonts w:cstheme="minorHAnsi"/>
              <w:sz w:val="24"/>
              <w:szCs w:val="24"/>
            </w:rPr>
            <w:t xml:space="preserve">as working </w:t>
          </w:r>
          <w:r w:rsidR="000C2AAB" w:rsidRPr="006F5892">
            <w:rPr>
              <w:rFonts w:cstheme="minorHAnsi"/>
              <w:sz w:val="24"/>
              <w:szCs w:val="24"/>
            </w:rPr>
            <w:t xml:space="preserve">arrangements </w:t>
          </w:r>
          <w:r w:rsidR="00030247" w:rsidRPr="006F5892">
            <w:rPr>
              <w:rFonts w:cstheme="minorHAnsi"/>
              <w:sz w:val="24"/>
              <w:szCs w:val="24"/>
            </w:rPr>
            <w:t>which allow employees</w:t>
          </w:r>
          <w:r w:rsidR="006F5892">
            <w:rPr>
              <w:rFonts w:cstheme="minorHAnsi"/>
              <w:sz w:val="24"/>
              <w:szCs w:val="24"/>
            </w:rPr>
            <w:t xml:space="preserve"> to</w:t>
          </w:r>
          <w:r w:rsidR="006F5892" w:rsidRPr="006F5892">
            <w:rPr>
              <w:rFonts w:cstheme="minorHAnsi"/>
              <w:sz w:val="24"/>
              <w:szCs w:val="24"/>
            </w:rPr>
            <w:t xml:space="preserve"> </w:t>
          </w:r>
          <w:r w:rsidR="00DB0639" w:rsidRPr="006F5892">
            <w:rPr>
              <w:rFonts w:cstheme="minorHAnsi"/>
              <w:sz w:val="24"/>
              <w:szCs w:val="24"/>
            </w:rPr>
            <w:t>vary th</w:t>
          </w:r>
          <w:r w:rsidR="00C66D56" w:rsidRPr="006F5892">
            <w:rPr>
              <w:rFonts w:cstheme="minorHAnsi"/>
              <w:sz w:val="24"/>
              <w:szCs w:val="24"/>
            </w:rPr>
            <w:t xml:space="preserve">e amount </w:t>
          </w:r>
          <w:r w:rsidR="0053101D" w:rsidRPr="006F5892">
            <w:rPr>
              <w:rFonts w:cstheme="minorHAnsi"/>
              <w:sz w:val="24"/>
              <w:szCs w:val="24"/>
            </w:rPr>
            <w:t xml:space="preserve">of </w:t>
          </w:r>
          <w:r w:rsidR="00A67608" w:rsidRPr="006F5892">
            <w:rPr>
              <w:rFonts w:cstheme="minorHAnsi"/>
              <w:sz w:val="24"/>
              <w:szCs w:val="24"/>
            </w:rPr>
            <w:t>t</w:t>
          </w:r>
          <w:r w:rsidR="0053101D" w:rsidRPr="006F5892">
            <w:rPr>
              <w:rFonts w:cstheme="minorHAnsi"/>
              <w:sz w:val="24"/>
              <w:szCs w:val="24"/>
            </w:rPr>
            <w:t>ime</w:t>
          </w:r>
          <w:r w:rsidR="007C6F83" w:rsidRPr="006F5892">
            <w:rPr>
              <w:rFonts w:cstheme="minorHAnsi"/>
              <w:sz w:val="24"/>
              <w:szCs w:val="24"/>
            </w:rPr>
            <w:t xml:space="preserve"> </w:t>
          </w:r>
          <w:r w:rsidR="00EC550B" w:rsidRPr="006F5892">
            <w:rPr>
              <w:rFonts w:cstheme="minorHAnsi"/>
              <w:sz w:val="24"/>
              <w:szCs w:val="24"/>
            </w:rPr>
            <w:t xml:space="preserve">spent at the </w:t>
          </w:r>
          <w:r w:rsidR="00AF70F6" w:rsidRPr="006F5892">
            <w:rPr>
              <w:rFonts w:cstheme="minorHAnsi"/>
              <w:sz w:val="24"/>
              <w:szCs w:val="24"/>
            </w:rPr>
            <w:t>workplace</w:t>
          </w:r>
          <w:r w:rsidR="00EC550B" w:rsidRPr="006F5892">
            <w:rPr>
              <w:rFonts w:cstheme="minorHAnsi"/>
              <w:sz w:val="24"/>
              <w:szCs w:val="24"/>
            </w:rPr>
            <w:t>, usually in the form of mutual agreement between employer and employee</w:t>
          </w:r>
          <w:r w:rsidR="00F72F81" w:rsidRPr="006F5892">
            <w:rPr>
              <w:rFonts w:cstheme="minorHAnsi"/>
              <w:sz w:val="24"/>
              <w:szCs w:val="24"/>
            </w:rPr>
            <w:t xml:space="preserve"> (CIPD</w:t>
          </w:r>
          <w:r w:rsidR="00CF01B2" w:rsidRPr="006F5892">
            <w:rPr>
              <w:rFonts w:cstheme="minorHAnsi"/>
              <w:sz w:val="24"/>
              <w:szCs w:val="24"/>
            </w:rPr>
            <w:t>, 2019</w:t>
          </w:r>
          <w:r w:rsidR="00F72F81" w:rsidRPr="006F5892">
            <w:rPr>
              <w:rFonts w:cstheme="minorHAnsi"/>
              <w:sz w:val="24"/>
              <w:szCs w:val="24"/>
            </w:rPr>
            <w:t>)</w:t>
          </w:r>
          <w:r w:rsidR="00BB7B1C" w:rsidRPr="006F5892">
            <w:rPr>
              <w:rFonts w:cstheme="minorHAnsi"/>
              <w:sz w:val="24"/>
              <w:szCs w:val="24"/>
            </w:rPr>
            <w:t xml:space="preserve">. </w:t>
          </w:r>
          <w:r w:rsidR="006F5892" w:rsidRPr="006F5892">
            <w:rPr>
              <w:rFonts w:cstheme="minorHAnsi"/>
              <w:sz w:val="24"/>
              <w:szCs w:val="24"/>
            </w:rPr>
            <w:t xml:space="preserve"> </w:t>
          </w:r>
          <w:r w:rsidR="00C057F0" w:rsidRPr="006F5892">
            <w:rPr>
              <w:rFonts w:cstheme="minorHAnsi"/>
              <w:sz w:val="24"/>
              <w:szCs w:val="24"/>
            </w:rPr>
            <w:t xml:space="preserve">in the workplace has </w:t>
          </w:r>
          <w:r w:rsidR="00484AAA" w:rsidRPr="006F5892">
            <w:rPr>
              <w:rFonts w:cstheme="minorHAnsi"/>
              <w:sz w:val="24"/>
              <w:szCs w:val="24"/>
            </w:rPr>
            <w:t xml:space="preserve">become </w:t>
          </w:r>
          <w:r w:rsidR="00945DD0" w:rsidRPr="006F5892">
            <w:rPr>
              <w:rFonts w:cstheme="minorHAnsi"/>
              <w:sz w:val="24"/>
              <w:szCs w:val="24"/>
            </w:rPr>
            <w:t xml:space="preserve">very important to </w:t>
          </w:r>
          <w:r w:rsidR="001312A0" w:rsidRPr="006F5892">
            <w:rPr>
              <w:rFonts w:cstheme="minorHAnsi"/>
              <w:sz w:val="24"/>
              <w:szCs w:val="24"/>
            </w:rPr>
            <w:t xml:space="preserve">a </w:t>
          </w:r>
          <w:r w:rsidR="006E4AC6" w:rsidRPr="006F5892">
            <w:rPr>
              <w:rFonts w:cstheme="minorHAnsi"/>
              <w:sz w:val="24"/>
              <w:szCs w:val="24"/>
            </w:rPr>
            <w:t xml:space="preserve">workplace </w:t>
          </w:r>
          <w:r w:rsidR="00F23C79" w:rsidRPr="006F5892">
            <w:rPr>
              <w:rFonts w:cstheme="minorHAnsi"/>
              <w:sz w:val="24"/>
              <w:szCs w:val="24"/>
            </w:rPr>
            <w:t xml:space="preserve">as it allows people to manage their work-life balance </w:t>
          </w:r>
          <w:r w:rsidR="002C6B78" w:rsidRPr="006F5892">
            <w:rPr>
              <w:rFonts w:cstheme="minorHAnsi"/>
              <w:sz w:val="24"/>
              <w:szCs w:val="24"/>
            </w:rPr>
            <w:t>such as childcare</w:t>
          </w:r>
          <w:r w:rsidR="006D0EB7" w:rsidRPr="006F5892">
            <w:rPr>
              <w:rFonts w:cstheme="minorHAnsi"/>
              <w:sz w:val="24"/>
              <w:szCs w:val="24"/>
            </w:rPr>
            <w:t>, health and disability</w:t>
          </w:r>
          <w:r w:rsidR="006F5892">
            <w:rPr>
              <w:rFonts w:cstheme="minorHAnsi"/>
              <w:sz w:val="24"/>
              <w:szCs w:val="24"/>
            </w:rPr>
            <w:t xml:space="preserve">  </w:t>
          </w:r>
          <w:r w:rsidR="006C5D92" w:rsidRPr="006F5892">
            <w:rPr>
              <w:rFonts w:cstheme="minorHAnsi"/>
              <w:sz w:val="24"/>
              <w:szCs w:val="24"/>
            </w:rPr>
            <w:t xml:space="preserve">Flexibility </w:t>
          </w:r>
          <w:r w:rsidR="00204DFE" w:rsidRPr="006F5892">
            <w:rPr>
              <w:rFonts w:cstheme="minorHAnsi"/>
              <w:sz w:val="24"/>
              <w:szCs w:val="24"/>
            </w:rPr>
            <w:t xml:space="preserve">benefits a workforce as </w:t>
          </w:r>
          <w:r w:rsidR="008D06D4" w:rsidRPr="006F5892">
            <w:rPr>
              <w:rFonts w:cstheme="minorHAnsi"/>
              <w:sz w:val="24"/>
              <w:szCs w:val="24"/>
            </w:rPr>
            <w:t>staff retention is maintained and</w:t>
          </w:r>
          <w:r w:rsidR="00561208" w:rsidRPr="006F5892">
            <w:rPr>
              <w:rFonts w:cstheme="minorHAnsi"/>
              <w:sz w:val="24"/>
              <w:szCs w:val="24"/>
            </w:rPr>
            <w:t xml:space="preserve"> it</w:t>
          </w:r>
          <w:r w:rsidR="008D06D4" w:rsidRPr="006F5892">
            <w:rPr>
              <w:rFonts w:cstheme="minorHAnsi"/>
              <w:sz w:val="24"/>
              <w:szCs w:val="24"/>
            </w:rPr>
            <w:t xml:space="preserve"> can reduce absence</w:t>
          </w:r>
          <w:r w:rsidR="00561208" w:rsidRPr="006F5892">
            <w:rPr>
              <w:rFonts w:cstheme="minorHAnsi"/>
              <w:sz w:val="24"/>
              <w:szCs w:val="24"/>
            </w:rPr>
            <w:t>, it has been seen to increase individual performance</w:t>
          </w:r>
          <w:r w:rsidR="0018718D" w:rsidRPr="006F5892">
            <w:rPr>
              <w:rFonts w:cstheme="minorHAnsi"/>
              <w:sz w:val="24"/>
              <w:szCs w:val="24"/>
            </w:rPr>
            <w:t>.</w:t>
          </w:r>
          <w:r w:rsidR="008D06D4" w:rsidRPr="006F5892">
            <w:rPr>
              <w:rFonts w:cstheme="minorHAnsi"/>
              <w:sz w:val="24"/>
              <w:szCs w:val="24"/>
            </w:rPr>
            <w:t xml:space="preserve"> </w:t>
          </w:r>
          <w:r w:rsidR="00DD6FFA" w:rsidRPr="006F5892">
            <w:rPr>
              <w:rFonts w:cstheme="minorHAnsi"/>
              <w:sz w:val="24"/>
              <w:szCs w:val="24"/>
            </w:rPr>
            <w:t>Some examples of flexible working include</w:t>
          </w:r>
          <w:r w:rsidR="00F94772" w:rsidRPr="006F5892">
            <w:rPr>
              <w:rFonts w:cstheme="minorHAnsi"/>
              <w:sz w:val="24"/>
              <w:szCs w:val="24"/>
            </w:rPr>
            <w:t xml:space="preserve"> working from home</w:t>
          </w:r>
          <w:r w:rsidR="009A0BBF" w:rsidRPr="006F5892">
            <w:rPr>
              <w:rFonts w:cstheme="minorHAnsi"/>
              <w:sz w:val="24"/>
              <w:szCs w:val="24"/>
            </w:rPr>
            <w:t xml:space="preserve"> (GOV</w:t>
          </w:r>
          <w:r w:rsidR="003751B0" w:rsidRPr="006F5892">
            <w:rPr>
              <w:rFonts w:cstheme="minorHAnsi"/>
              <w:sz w:val="24"/>
              <w:szCs w:val="24"/>
            </w:rPr>
            <w:t>.UK,</w:t>
          </w:r>
          <w:r w:rsidR="008C10F1" w:rsidRPr="006F5892">
            <w:rPr>
              <w:rFonts w:cstheme="minorHAnsi"/>
              <w:sz w:val="24"/>
              <w:szCs w:val="24"/>
            </w:rPr>
            <w:t xml:space="preserve"> </w:t>
          </w:r>
          <w:r w:rsidR="009A0BBF" w:rsidRPr="006F5892">
            <w:rPr>
              <w:rFonts w:cstheme="minorHAnsi"/>
              <w:sz w:val="24"/>
              <w:szCs w:val="24"/>
            </w:rPr>
            <w:t>2019)</w:t>
          </w:r>
          <w:r w:rsidR="00F210CF" w:rsidRPr="006F5892">
            <w:rPr>
              <w:rFonts w:cstheme="minorHAnsi"/>
              <w:sz w:val="24"/>
              <w:szCs w:val="24"/>
            </w:rPr>
            <w:t xml:space="preserve">, </w:t>
          </w:r>
          <w:r w:rsidR="00004121" w:rsidRPr="006F5892">
            <w:rPr>
              <w:rFonts w:cstheme="minorHAnsi"/>
              <w:sz w:val="24"/>
              <w:szCs w:val="24"/>
            </w:rPr>
            <w:t xml:space="preserve">where </w:t>
          </w:r>
          <w:r w:rsidR="00885181" w:rsidRPr="006F5892">
            <w:rPr>
              <w:rFonts w:cstheme="minorHAnsi"/>
              <w:sz w:val="24"/>
              <w:szCs w:val="24"/>
            </w:rPr>
            <w:t xml:space="preserve">it may be possible to complete </w:t>
          </w:r>
          <w:r w:rsidR="009B6409" w:rsidRPr="006F5892">
            <w:rPr>
              <w:rFonts w:cstheme="minorHAnsi"/>
              <w:sz w:val="24"/>
              <w:szCs w:val="24"/>
            </w:rPr>
            <w:t>work tasks at home</w:t>
          </w:r>
          <w:r w:rsidR="00E836D2" w:rsidRPr="006F5892">
            <w:rPr>
              <w:rFonts w:cstheme="minorHAnsi"/>
              <w:sz w:val="24"/>
              <w:szCs w:val="24"/>
            </w:rPr>
            <w:t xml:space="preserve">, which could </w:t>
          </w:r>
          <w:r w:rsidR="00317642" w:rsidRPr="006F5892">
            <w:rPr>
              <w:rFonts w:cstheme="minorHAnsi"/>
              <w:sz w:val="24"/>
              <w:szCs w:val="24"/>
            </w:rPr>
            <w:t>best suited for peo</w:t>
          </w:r>
          <w:r w:rsidR="007B2104" w:rsidRPr="006F5892">
            <w:rPr>
              <w:rFonts w:cstheme="minorHAnsi"/>
              <w:sz w:val="24"/>
              <w:szCs w:val="24"/>
            </w:rPr>
            <w:t xml:space="preserve">ple </w:t>
          </w:r>
          <w:r w:rsidR="00BA192A" w:rsidRPr="006F5892">
            <w:rPr>
              <w:rFonts w:cstheme="minorHAnsi"/>
              <w:sz w:val="24"/>
              <w:szCs w:val="24"/>
            </w:rPr>
            <w:t>w</w:t>
          </w:r>
          <w:r w:rsidR="00A31800" w:rsidRPr="006F5892">
            <w:rPr>
              <w:rFonts w:cstheme="minorHAnsi"/>
              <w:sz w:val="24"/>
              <w:szCs w:val="24"/>
            </w:rPr>
            <w:t xml:space="preserve">ho </w:t>
          </w:r>
          <w:r w:rsidR="00671549" w:rsidRPr="006F5892">
            <w:rPr>
              <w:rFonts w:cstheme="minorHAnsi"/>
              <w:sz w:val="24"/>
              <w:szCs w:val="24"/>
            </w:rPr>
            <w:t>have caring responsibilities</w:t>
          </w:r>
          <w:r w:rsidR="002759A5" w:rsidRPr="006F5892">
            <w:rPr>
              <w:rFonts w:cstheme="minorHAnsi"/>
              <w:sz w:val="24"/>
              <w:szCs w:val="24"/>
            </w:rPr>
            <w:t>.</w:t>
          </w:r>
          <w:r w:rsidR="00753A81" w:rsidRPr="006F5892">
            <w:rPr>
              <w:rFonts w:cstheme="minorHAnsi"/>
              <w:sz w:val="24"/>
              <w:szCs w:val="24"/>
            </w:rPr>
            <w:t xml:space="preserve"> Another aspect of </w:t>
          </w:r>
          <w:r w:rsidR="00B33968" w:rsidRPr="006F5892">
            <w:rPr>
              <w:rFonts w:cstheme="minorHAnsi"/>
              <w:sz w:val="24"/>
              <w:szCs w:val="24"/>
            </w:rPr>
            <w:t xml:space="preserve">flexible work practice </w:t>
          </w:r>
          <w:r w:rsidR="00753A81" w:rsidRPr="006F5892">
            <w:rPr>
              <w:rFonts w:cstheme="minorHAnsi"/>
              <w:sz w:val="24"/>
              <w:szCs w:val="24"/>
            </w:rPr>
            <w:t>includes</w:t>
          </w:r>
          <w:r w:rsidR="00FF264C" w:rsidRPr="006F5892">
            <w:rPr>
              <w:rFonts w:cstheme="minorHAnsi"/>
              <w:sz w:val="24"/>
              <w:szCs w:val="24"/>
            </w:rPr>
            <w:t xml:space="preserve"> Casual </w:t>
          </w:r>
          <w:r w:rsidR="005B5504" w:rsidRPr="006F5892">
            <w:rPr>
              <w:rFonts w:cstheme="minorHAnsi"/>
              <w:sz w:val="24"/>
              <w:szCs w:val="24"/>
            </w:rPr>
            <w:t xml:space="preserve">or </w:t>
          </w:r>
          <w:r w:rsidR="00766FB4" w:rsidRPr="006F5892">
            <w:rPr>
              <w:rFonts w:cstheme="minorHAnsi"/>
              <w:sz w:val="24"/>
              <w:szCs w:val="24"/>
            </w:rPr>
            <w:t>tem</w:t>
          </w:r>
          <w:r w:rsidR="004A0C1A" w:rsidRPr="006F5892">
            <w:rPr>
              <w:rFonts w:cstheme="minorHAnsi"/>
              <w:sz w:val="24"/>
              <w:szCs w:val="24"/>
            </w:rPr>
            <w:t>ping</w:t>
          </w:r>
          <w:r w:rsidR="005B5504" w:rsidRPr="006F5892">
            <w:rPr>
              <w:rFonts w:cstheme="minorHAnsi"/>
              <w:sz w:val="24"/>
              <w:szCs w:val="24"/>
            </w:rPr>
            <w:t xml:space="preserve"> staff</w:t>
          </w:r>
          <w:r w:rsidR="007D5649" w:rsidRPr="006F5892">
            <w:rPr>
              <w:rFonts w:cstheme="minorHAnsi"/>
              <w:sz w:val="24"/>
              <w:szCs w:val="24"/>
            </w:rPr>
            <w:t xml:space="preserve"> </w:t>
          </w:r>
          <w:r w:rsidR="00481F73" w:rsidRPr="006F5892">
            <w:rPr>
              <w:rFonts w:cstheme="minorHAnsi"/>
              <w:sz w:val="24"/>
              <w:szCs w:val="24"/>
            </w:rPr>
            <w:t>(Caterer</w:t>
          </w:r>
          <w:r w:rsidR="008C10F1" w:rsidRPr="006F5892">
            <w:rPr>
              <w:rFonts w:cstheme="minorHAnsi"/>
              <w:sz w:val="24"/>
              <w:szCs w:val="24"/>
            </w:rPr>
            <w:t xml:space="preserve">, </w:t>
          </w:r>
          <w:r w:rsidR="00C96A3E" w:rsidRPr="006F5892">
            <w:rPr>
              <w:rFonts w:cstheme="minorHAnsi"/>
              <w:sz w:val="24"/>
              <w:szCs w:val="24"/>
            </w:rPr>
            <w:t>2019)</w:t>
          </w:r>
          <w:r w:rsidR="004A0C1A" w:rsidRPr="006F5892">
            <w:rPr>
              <w:rFonts w:cstheme="minorHAnsi"/>
              <w:sz w:val="24"/>
              <w:szCs w:val="24"/>
            </w:rPr>
            <w:t xml:space="preserve">, this enables </w:t>
          </w:r>
          <w:r w:rsidR="0073610C" w:rsidRPr="006F5892">
            <w:rPr>
              <w:rFonts w:cstheme="minorHAnsi"/>
              <w:sz w:val="24"/>
              <w:szCs w:val="24"/>
            </w:rPr>
            <w:t xml:space="preserve">people to be employed over </w:t>
          </w:r>
          <w:r w:rsidR="00D13A9D" w:rsidRPr="006F5892">
            <w:rPr>
              <w:rFonts w:cstheme="minorHAnsi"/>
              <w:sz w:val="24"/>
              <w:szCs w:val="24"/>
            </w:rPr>
            <w:t>set days or even seasons</w:t>
          </w:r>
          <w:r w:rsidR="001C3085" w:rsidRPr="006F5892">
            <w:rPr>
              <w:rFonts w:cstheme="minorHAnsi"/>
              <w:sz w:val="24"/>
              <w:szCs w:val="24"/>
            </w:rPr>
            <w:t>.</w:t>
          </w:r>
          <w:r w:rsidR="00753A81" w:rsidRPr="006F5892">
            <w:rPr>
              <w:rFonts w:cstheme="minorHAnsi"/>
              <w:sz w:val="24"/>
              <w:szCs w:val="24"/>
            </w:rPr>
            <w:t xml:space="preserve"> </w:t>
          </w:r>
          <w:r w:rsidR="00753A81" w:rsidRPr="00C832D6">
            <w:rPr>
              <w:rFonts w:cstheme="minorHAnsi"/>
              <w:sz w:val="24"/>
              <w:szCs w:val="24"/>
            </w:rPr>
            <w:t>Other examples of flexible working are working part-time and working annualized hours (GOV.UK, 2019).</w:t>
          </w:r>
          <w:r w:rsidR="00C832D6">
            <w:rPr>
              <w:rFonts w:cstheme="minorHAnsi"/>
              <w:sz w:val="24"/>
              <w:szCs w:val="24"/>
            </w:rPr>
            <w:t xml:space="preserve"> </w:t>
          </w:r>
          <w:r w:rsidR="00C832D6" w:rsidRPr="00C832D6">
            <w:rPr>
              <w:rFonts w:cstheme="minorHAnsi"/>
              <w:sz w:val="24"/>
              <w:szCs w:val="24"/>
            </w:rPr>
            <w:t>T</w:t>
          </w:r>
          <w:r w:rsidR="00682E96" w:rsidRPr="00C832D6">
            <w:rPr>
              <w:rFonts w:cstheme="minorHAnsi"/>
              <w:sz w:val="24"/>
              <w:szCs w:val="24"/>
            </w:rPr>
            <w:t xml:space="preserve">o conclude </w:t>
          </w:r>
          <w:r w:rsidR="00520624" w:rsidRPr="00C832D6">
            <w:rPr>
              <w:rFonts w:cstheme="minorHAnsi"/>
              <w:sz w:val="24"/>
              <w:szCs w:val="24"/>
            </w:rPr>
            <w:t>flexible working practices can be seen to benefit both employers and employees</w:t>
          </w:r>
          <w:r w:rsidR="001B3506" w:rsidRPr="00C832D6">
            <w:rPr>
              <w:rFonts w:cstheme="minorHAnsi"/>
              <w:sz w:val="24"/>
              <w:szCs w:val="24"/>
            </w:rPr>
            <w:t>.</w:t>
          </w:r>
          <w:r w:rsidR="00157113" w:rsidRPr="00C832D6">
            <w:rPr>
              <w:rFonts w:cstheme="minorHAnsi"/>
              <w:sz w:val="24"/>
              <w:szCs w:val="24"/>
            </w:rPr>
            <w:t xml:space="preserve"> Hilton looks for staff to be flexible and reliable, Hilton offers opportunities to work from home, in certain roles</w:t>
          </w:r>
          <w:r w:rsidR="00D061B2" w:rsidRPr="00C832D6">
            <w:rPr>
              <w:rFonts w:cstheme="minorHAnsi"/>
              <w:sz w:val="24"/>
              <w:szCs w:val="24"/>
            </w:rPr>
            <w:t xml:space="preserve">. One </w:t>
          </w:r>
          <w:r w:rsidR="009B05C0" w:rsidRPr="00C832D6">
            <w:rPr>
              <w:rFonts w:cstheme="minorHAnsi"/>
              <w:sz w:val="24"/>
              <w:szCs w:val="24"/>
            </w:rPr>
            <w:t>role</w:t>
          </w:r>
          <w:r w:rsidR="003751B0" w:rsidRPr="00C832D6">
            <w:rPr>
              <w:rFonts w:cstheme="minorHAnsi"/>
              <w:sz w:val="24"/>
              <w:szCs w:val="24"/>
            </w:rPr>
            <w:t xml:space="preserve"> </w:t>
          </w:r>
          <w:r w:rsidR="003751B0" w:rsidRPr="00C832D6">
            <w:rPr>
              <w:rFonts w:cstheme="minorHAnsi"/>
              <w:sz w:val="24"/>
              <w:szCs w:val="24"/>
            </w:rPr>
            <w:lastRenderedPageBreak/>
            <w:t xml:space="preserve">Hilton uses flexible working is through its customer care and reservations department according to </w:t>
          </w:r>
          <w:r w:rsidR="003751B0" w:rsidRPr="00C832D6">
            <w:rPr>
              <w:rFonts w:cstheme="minorHAnsi"/>
              <w:color w:val="000000"/>
              <w:sz w:val="24"/>
              <w:szCs w:val="24"/>
              <w:shd w:val="clear" w:color="auto" w:fill="FFFFFF"/>
            </w:rPr>
            <w:t>Hospitailtynet (2019)</w:t>
          </w:r>
          <w:r w:rsidR="003751B0" w:rsidRPr="00C832D6">
            <w:rPr>
              <w:rFonts w:cstheme="minorHAnsi"/>
              <w:sz w:val="24"/>
              <w:szCs w:val="24"/>
            </w:rPr>
            <w:t xml:space="preserve">. </w:t>
          </w:r>
        </w:p>
        <w:p w14:paraId="3DB1583C" w14:textId="6B24EDF0" w:rsidR="00A83EBB" w:rsidRDefault="007376B1" w:rsidP="00E50A89">
          <w:pPr>
            <w:spacing w:line="480" w:lineRule="auto"/>
            <w:jc w:val="both"/>
            <w:rPr>
              <w:rFonts w:cstheme="minorHAnsi"/>
              <w:sz w:val="24"/>
              <w:szCs w:val="24"/>
            </w:rPr>
          </w:pPr>
          <w:r w:rsidRPr="00C832D6">
            <w:rPr>
              <w:rFonts w:cstheme="minorHAnsi"/>
              <w:sz w:val="24"/>
              <w:szCs w:val="24"/>
            </w:rPr>
            <w:t>In the next part of the report we will be looking at the advantages and disadvantages of flexible working, through the employer and employee perspective.</w:t>
          </w:r>
        </w:p>
        <w:p w14:paraId="02C90DB2" w14:textId="77777777" w:rsidR="00BA1223" w:rsidRPr="00C832D6" w:rsidRDefault="00BA1223" w:rsidP="00E50A89">
          <w:pPr>
            <w:spacing w:line="480" w:lineRule="auto"/>
            <w:jc w:val="both"/>
            <w:rPr>
              <w:rFonts w:cstheme="minorHAnsi"/>
              <w:sz w:val="24"/>
              <w:szCs w:val="24"/>
            </w:rPr>
          </w:pPr>
        </w:p>
        <w:p w14:paraId="3CAFEF3C" w14:textId="27541F09" w:rsidR="00A83EBB" w:rsidRPr="00C832D6" w:rsidRDefault="00A83EBB" w:rsidP="00A83EBB">
          <w:pPr>
            <w:pStyle w:val="Heading1"/>
            <w:rPr>
              <w:rFonts w:asciiTheme="minorHAnsi" w:hAnsiTheme="minorHAnsi" w:cstheme="minorHAnsi"/>
              <w:sz w:val="24"/>
              <w:szCs w:val="24"/>
            </w:rPr>
          </w:pPr>
          <w:bookmarkStart w:id="2" w:name="_Toc13210041"/>
          <w:r w:rsidRPr="00C832D6">
            <w:rPr>
              <w:rFonts w:asciiTheme="minorHAnsi" w:hAnsiTheme="minorHAnsi" w:cstheme="minorHAnsi"/>
              <w:sz w:val="24"/>
              <w:szCs w:val="24"/>
            </w:rPr>
            <w:t>Task 2</w:t>
          </w:r>
          <w:bookmarkEnd w:id="2"/>
        </w:p>
        <w:p w14:paraId="63F5B505" w14:textId="77777777" w:rsidR="002D4919" w:rsidRPr="00C832D6" w:rsidRDefault="002D4919" w:rsidP="00CC41FF">
          <w:pPr>
            <w:pStyle w:val="ListParagraph"/>
            <w:rPr>
              <w:rFonts w:cstheme="minorHAnsi"/>
              <w:sz w:val="24"/>
              <w:szCs w:val="24"/>
            </w:rPr>
          </w:pPr>
        </w:p>
        <w:p w14:paraId="7D382A04" w14:textId="2E8BDA53" w:rsidR="002D4919" w:rsidRPr="00C832D6" w:rsidRDefault="0094466A" w:rsidP="0094466A">
          <w:pPr>
            <w:pStyle w:val="Heading2"/>
            <w:rPr>
              <w:rFonts w:asciiTheme="minorHAnsi" w:hAnsiTheme="minorHAnsi" w:cstheme="minorHAnsi"/>
              <w:sz w:val="24"/>
              <w:szCs w:val="24"/>
            </w:rPr>
          </w:pPr>
          <w:bookmarkStart w:id="3" w:name="_Toc13210042"/>
          <w:r w:rsidRPr="00C832D6">
            <w:rPr>
              <w:rFonts w:asciiTheme="minorHAnsi" w:hAnsiTheme="minorHAnsi" w:cstheme="minorHAnsi"/>
              <w:sz w:val="24"/>
              <w:szCs w:val="24"/>
            </w:rPr>
            <w:t>Employer Perspective</w:t>
          </w:r>
          <w:bookmarkEnd w:id="3"/>
        </w:p>
        <w:p w14:paraId="40E4D325" w14:textId="77777777" w:rsidR="0054772B" w:rsidRPr="00C832D6" w:rsidRDefault="0054772B" w:rsidP="0054772B"/>
        <w:p w14:paraId="101E42B9" w14:textId="0CF22792" w:rsidR="00B272DB" w:rsidRPr="00C832D6" w:rsidRDefault="004E48ED" w:rsidP="004E48ED">
          <w:pPr>
            <w:pStyle w:val="Heading3"/>
            <w:rPr>
              <w:rFonts w:asciiTheme="minorHAnsi" w:hAnsiTheme="minorHAnsi" w:cstheme="minorHAnsi"/>
            </w:rPr>
          </w:pPr>
          <w:bookmarkStart w:id="4" w:name="_Toc13210043"/>
          <w:r w:rsidRPr="00C832D6">
            <w:rPr>
              <w:rFonts w:asciiTheme="minorHAnsi" w:hAnsiTheme="minorHAnsi" w:cstheme="minorHAnsi"/>
            </w:rPr>
            <w:t>Advantages</w:t>
          </w:r>
          <w:bookmarkEnd w:id="4"/>
        </w:p>
        <w:p w14:paraId="4CF44C4A" w14:textId="25851ABE" w:rsidR="00462119" w:rsidRPr="00C832D6" w:rsidRDefault="00B639D0" w:rsidP="00B47141">
          <w:pPr>
            <w:spacing w:line="480" w:lineRule="auto"/>
            <w:rPr>
              <w:rFonts w:cstheme="minorHAnsi"/>
              <w:color w:val="000000"/>
              <w:sz w:val="24"/>
              <w:szCs w:val="24"/>
              <w:shd w:val="clear" w:color="auto" w:fill="FFFFFF"/>
            </w:rPr>
          </w:pPr>
          <w:r w:rsidRPr="00C832D6">
            <w:rPr>
              <w:rFonts w:cstheme="minorHAnsi"/>
              <w:sz w:val="24"/>
              <w:szCs w:val="24"/>
            </w:rPr>
            <w:t xml:space="preserve">It is recognised that for most employers, offering flexible working patterns improves productivity and helps to retain a workforce which is content in its role. </w:t>
          </w:r>
          <w:r w:rsidR="00F44FEE" w:rsidRPr="00C832D6">
            <w:rPr>
              <w:rFonts w:cstheme="minorHAnsi"/>
              <w:sz w:val="24"/>
              <w:szCs w:val="24"/>
            </w:rPr>
            <w:t xml:space="preserve">There are some advantages to flexible working for the employer </w:t>
          </w:r>
          <w:r w:rsidR="00EC18C3" w:rsidRPr="00C832D6">
            <w:rPr>
              <w:rFonts w:cstheme="minorHAnsi"/>
              <w:sz w:val="24"/>
              <w:szCs w:val="24"/>
            </w:rPr>
            <w:t>such</w:t>
          </w:r>
          <w:r w:rsidR="00480945" w:rsidRPr="00C832D6">
            <w:rPr>
              <w:rFonts w:cstheme="minorHAnsi"/>
              <w:sz w:val="24"/>
              <w:szCs w:val="24"/>
            </w:rPr>
            <w:t xml:space="preserve"> as when</w:t>
          </w:r>
          <w:r w:rsidR="00EC18C3" w:rsidRPr="00C832D6">
            <w:rPr>
              <w:rFonts w:cstheme="minorHAnsi"/>
              <w:sz w:val="24"/>
              <w:szCs w:val="24"/>
            </w:rPr>
            <w:t xml:space="preserve"> </w:t>
          </w:r>
          <w:r w:rsidR="00480945" w:rsidRPr="00C832D6">
            <w:rPr>
              <w:rFonts w:cstheme="minorHAnsi"/>
              <w:color w:val="000000"/>
              <w:sz w:val="24"/>
              <w:szCs w:val="24"/>
              <w:shd w:val="clear" w:color="auto" w:fill="FFFFFF"/>
            </w:rPr>
            <w:t>Marriott hotels decided to implement workplace flexibility it resulted in greater productivity according to Workplaceflexibility (2019).</w:t>
          </w:r>
          <w:r w:rsidR="00570F25" w:rsidRPr="00C832D6">
            <w:rPr>
              <w:rFonts w:cstheme="minorHAnsi"/>
              <w:color w:val="000000"/>
              <w:sz w:val="24"/>
              <w:szCs w:val="24"/>
              <w:shd w:val="clear" w:color="auto" w:fill="FFFFFF"/>
            </w:rPr>
            <w:t xml:space="preserve"> Further research shows that following increased productivity within the hotel, flexible working substantially reduces staff turnover which reduces costs from in-house training and recruitment according to Simmon</w:t>
          </w:r>
          <w:r w:rsidR="00462119" w:rsidRPr="00C832D6">
            <w:rPr>
              <w:rFonts w:cstheme="minorHAnsi"/>
              <w:color w:val="000000"/>
              <w:sz w:val="24"/>
              <w:szCs w:val="24"/>
              <w:shd w:val="clear" w:color="auto" w:fill="FFFFFF"/>
            </w:rPr>
            <w:t xml:space="preserve">s (1996).  </w:t>
          </w:r>
        </w:p>
        <w:p w14:paraId="7FA52180" w14:textId="5B51DBDA" w:rsidR="00462119" w:rsidRPr="00C832D6" w:rsidRDefault="00462119" w:rsidP="00B47141">
          <w:pPr>
            <w:spacing w:line="480" w:lineRule="auto"/>
            <w:rPr>
              <w:rFonts w:cstheme="minorHAnsi"/>
              <w:color w:val="000000"/>
              <w:sz w:val="24"/>
              <w:szCs w:val="24"/>
              <w:shd w:val="clear" w:color="auto" w:fill="FFFFFF"/>
            </w:rPr>
          </w:pPr>
          <w:r w:rsidRPr="00C832D6">
            <w:rPr>
              <w:rFonts w:cstheme="minorHAnsi"/>
              <w:color w:val="000000"/>
              <w:sz w:val="24"/>
              <w:szCs w:val="24"/>
              <w:shd w:val="clear" w:color="auto" w:fill="FFFFFF"/>
            </w:rPr>
            <w:t>Research from Mullen (2019) shows us that one of Hand-Picked Hotels main human resources strategy is to listen to the needs and concerns of their staff, to enable a healthy work life balance.</w:t>
          </w:r>
          <w:r w:rsidR="00570F25" w:rsidRPr="00C832D6">
            <w:rPr>
              <w:rFonts w:cstheme="minorHAnsi"/>
              <w:color w:val="000000"/>
              <w:sz w:val="24"/>
              <w:szCs w:val="24"/>
              <w:shd w:val="clear" w:color="auto" w:fill="FFFFFF"/>
            </w:rPr>
            <w:t xml:space="preserve"> </w:t>
          </w:r>
          <w:r w:rsidR="00B639D0" w:rsidRPr="00C832D6">
            <w:rPr>
              <w:rFonts w:cstheme="minorHAnsi"/>
              <w:color w:val="000000"/>
              <w:sz w:val="24"/>
              <w:szCs w:val="24"/>
              <w:shd w:val="clear" w:color="auto" w:fill="FFFFFF"/>
            </w:rPr>
            <w:t xml:space="preserve"> Reduction of staff sickness is beneficial to the hotel, there is a connection between stress and sickness in the workplace. Simmons (1996) shows that people who are less stressed take less sick leave, this is because of efforts from flexible working and this benefits not just the employer but the hotel. However, there are downsides to </w:t>
          </w:r>
          <w:r w:rsidR="00315311" w:rsidRPr="00C832D6">
            <w:rPr>
              <w:rFonts w:cstheme="minorHAnsi"/>
              <w:color w:val="000000"/>
              <w:sz w:val="24"/>
              <w:szCs w:val="24"/>
              <w:shd w:val="clear" w:color="auto" w:fill="FFFFFF"/>
            </w:rPr>
            <w:t>flexible working in the hotel.</w:t>
          </w:r>
        </w:p>
        <w:p w14:paraId="267866A5" w14:textId="77777777" w:rsidR="00BA1223" w:rsidRDefault="00ED56CF" w:rsidP="00BA1223">
          <w:pPr>
            <w:pStyle w:val="Heading3"/>
            <w:rPr>
              <w:rFonts w:asciiTheme="minorHAnsi" w:hAnsiTheme="minorHAnsi" w:cstheme="minorHAnsi"/>
            </w:rPr>
          </w:pPr>
          <w:bookmarkStart w:id="5" w:name="_Toc13210044"/>
          <w:r w:rsidRPr="00C832D6">
            <w:rPr>
              <w:rFonts w:asciiTheme="minorHAnsi" w:hAnsiTheme="minorHAnsi" w:cstheme="minorHAnsi"/>
            </w:rPr>
            <w:lastRenderedPageBreak/>
            <w:t>D</w:t>
          </w:r>
          <w:r w:rsidR="0006789A" w:rsidRPr="00C832D6">
            <w:rPr>
              <w:rFonts w:asciiTheme="minorHAnsi" w:hAnsiTheme="minorHAnsi" w:cstheme="minorHAnsi"/>
            </w:rPr>
            <w:t>isadvantages</w:t>
          </w:r>
          <w:bookmarkEnd w:id="5"/>
          <w:r w:rsidR="00710D4E" w:rsidRPr="00C832D6">
            <w:rPr>
              <w:rFonts w:asciiTheme="minorHAnsi" w:hAnsiTheme="minorHAnsi" w:cstheme="minorHAnsi"/>
            </w:rPr>
            <w:t xml:space="preserve"> </w:t>
          </w:r>
        </w:p>
        <w:p w14:paraId="39CDE137" w14:textId="02B64B6E" w:rsidR="00DD269C" w:rsidRPr="00BA1223" w:rsidRDefault="008C28F8" w:rsidP="00BA1223">
          <w:pPr>
            <w:spacing w:line="480" w:lineRule="auto"/>
            <w:rPr>
              <w:rFonts w:eastAsia="Times New Roman" w:cs="Times New Roman"/>
              <w:color w:val="303030"/>
              <w:sz w:val="24"/>
              <w:szCs w:val="24"/>
              <w:lang w:eastAsia="en-GB"/>
            </w:rPr>
          </w:pPr>
          <w:r w:rsidRPr="00BA1223">
            <w:rPr>
              <w:sz w:val="24"/>
              <w:szCs w:val="24"/>
            </w:rPr>
            <w:t>One of the main concerns with flexible working for employers is</w:t>
          </w:r>
          <w:r w:rsidR="00246431" w:rsidRPr="00BA1223">
            <w:rPr>
              <w:sz w:val="24"/>
              <w:szCs w:val="24"/>
            </w:rPr>
            <w:t xml:space="preserve"> that there </w:t>
          </w:r>
          <w:proofErr w:type="gramStart"/>
          <w:r w:rsidR="00246431" w:rsidRPr="00BA1223">
            <w:rPr>
              <w:sz w:val="24"/>
              <w:szCs w:val="24"/>
            </w:rPr>
            <w:t>is</w:t>
          </w:r>
          <w:proofErr w:type="gramEnd"/>
          <w:r w:rsidR="00246431" w:rsidRPr="00BA1223">
            <w:rPr>
              <w:sz w:val="24"/>
              <w:szCs w:val="24"/>
            </w:rPr>
            <w:t xml:space="preserve"> more flexible working opportunities</w:t>
          </w:r>
          <w:r w:rsidRPr="00BA1223">
            <w:rPr>
              <w:sz w:val="24"/>
              <w:szCs w:val="24"/>
            </w:rPr>
            <w:t xml:space="preserve"> employees </w:t>
          </w:r>
          <w:r w:rsidR="00246431" w:rsidRPr="00BA1223">
            <w:rPr>
              <w:sz w:val="24"/>
              <w:szCs w:val="24"/>
            </w:rPr>
            <w:t>than employers</w:t>
          </w:r>
          <w:r w:rsidRPr="00BA1223">
            <w:rPr>
              <w:sz w:val="24"/>
              <w:szCs w:val="24"/>
            </w:rPr>
            <w:t xml:space="preserve">. According to CIPD (2016) </w:t>
          </w:r>
          <w:r w:rsidR="00246431" w:rsidRPr="00BA1223">
            <w:rPr>
              <w:sz w:val="24"/>
              <w:szCs w:val="24"/>
            </w:rPr>
            <w:t>with the rise of flexible working practices there are more negative attitudes amongst line managers.</w:t>
          </w:r>
          <w:r w:rsidR="00210669" w:rsidRPr="00BA1223">
            <w:rPr>
              <w:sz w:val="24"/>
              <w:szCs w:val="24"/>
            </w:rPr>
            <w:t xml:space="preserve"> Managerial control for employees working entirely home environment can </w:t>
          </w:r>
          <w:r w:rsidR="001C2311" w:rsidRPr="00BA1223">
            <w:rPr>
              <w:sz w:val="24"/>
              <w:szCs w:val="24"/>
            </w:rPr>
            <w:t>be</w:t>
          </w:r>
          <w:r w:rsidR="00210669" w:rsidRPr="00BA1223">
            <w:rPr>
              <w:sz w:val="24"/>
              <w:szCs w:val="24"/>
            </w:rPr>
            <w:t xml:space="preserve"> challeng</w:t>
          </w:r>
          <w:r w:rsidR="001C2311" w:rsidRPr="00BA1223">
            <w:rPr>
              <w:sz w:val="24"/>
              <w:szCs w:val="24"/>
            </w:rPr>
            <w:t>ing for employers</w:t>
          </w:r>
          <w:r w:rsidR="00753A81" w:rsidRPr="00BA1223">
            <w:rPr>
              <w:sz w:val="24"/>
              <w:szCs w:val="24"/>
            </w:rPr>
            <w:t xml:space="preserve"> working in hotels</w:t>
          </w:r>
          <w:r w:rsidR="001C2311" w:rsidRPr="00BA1223">
            <w:rPr>
              <w:sz w:val="24"/>
              <w:szCs w:val="24"/>
            </w:rPr>
            <w:t xml:space="preserve">. As the employee is in a home environment it would be difficult to monitor activities of the employer and to be able to </w:t>
          </w:r>
          <w:r w:rsidR="00C832D6" w:rsidRPr="00BA1223">
            <w:rPr>
              <w:sz w:val="24"/>
              <w:szCs w:val="24"/>
            </w:rPr>
            <w:t>work</w:t>
          </w:r>
          <w:r w:rsidR="001C2311" w:rsidRPr="00BA1223">
            <w:rPr>
              <w:sz w:val="24"/>
              <w:szCs w:val="24"/>
            </w:rPr>
            <w:t xml:space="preserve"> according to Stredwick and Ellis (2005</w:t>
          </w:r>
          <w:r w:rsidR="00C832D6" w:rsidRPr="00BA1223">
            <w:rPr>
              <w:sz w:val="24"/>
              <w:szCs w:val="24"/>
            </w:rPr>
            <w:t xml:space="preserve">). </w:t>
          </w:r>
          <w:r w:rsidR="001D2FAE" w:rsidRPr="00BA1223">
            <w:rPr>
              <w:sz w:val="24"/>
              <w:szCs w:val="24"/>
            </w:rPr>
            <w:t xml:space="preserve">Potential communication difficulties can be a disadvantage with flexible working according to Simmons (1996). As </w:t>
          </w:r>
          <w:r w:rsidR="00DD269C" w:rsidRPr="00BA1223">
            <w:rPr>
              <w:sz w:val="24"/>
              <w:szCs w:val="24"/>
            </w:rPr>
            <w:t xml:space="preserve">lack of contact with work colleagues can limit cohesion within teams and </w:t>
          </w:r>
          <w:r w:rsidR="00564810" w:rsidRPr="00BA1223">
            <w:rPr>
              <w:sz w:val="24"/>
              <w:szCs w:val="24"/>
            </w:rPr>
            <w:t>will impact co-ordination of operating the hotel.</w:t>
          </w:r>
        </w:p>
        <w:p w14:paraId="2DB7F16C" w14:textId="31A33C9D" w:rsidR="004E48ED" w:rsidRPr="00C832D6" w:rsidRDefault="004E48ED" w:rsidP="004E48ED">
          <w:pPr>
            <w:pStyle w:val="Heading2"/>
            <w:rPr>
              <w:rFonts w:asciiTheme="minorHAnsi" w:hAnsiTheme="minorHAnsi" w:cstheme="minorHAnsi"/>
              <w:sz w:val="24"/>
              <w:szCs w:val="24"/>
            </w:rPr>
          </w:pPr>
          <w:bookmarkStart w:id="6" w:name="_Toc13210045"/>
          <w:r w:rsidRPr="00C832D6">
            <w:rPr>
              <w:rFonts w:asciiTheme="minorHAnsi" w:hAnsiTheme="minorHAnsi" w:cstheme="minorHAnsi"/>
              <w:sz w:val="24"/>
              <w:szCs w:val="24"/>
            </w:rPr>
            <w:t>Employee perspective</w:t>
          </w:r>
          <w:bookmarkEnd w:id="6"/>
        </w:p>
        <w:p w14:paraId="138D3224" w14:textId="33D02F36" w:rsidR="00F97D97" w:rsidRPr="00C832D6" w:rsidRDefault="00F97D97" w:rsidP="00F97D97">
          <w:pPr>
            <w:rPr>
              <w:rFonts w:cstheme="minorHAnsi"/>
              <w:sz w:val="24"/>
              <w:szCs w:val="24"/>
            </w:rPr>
          </w:pPr>
        </w:p>
        <w:p w14:paraId="7B917D3F" w14:textId="5E564B36" w:rsidR="0014121F" w:rsidRDefault="0014121F" w:rsidP="0014121F">
          <w:pPr>
            <w:pStyle w:val="Heading3"/>
            <w:rPr>
              <w:rFonts w:asciiTheme="minorHAnsi" w:hAnsiTheme="minorHAnsi" w:cstheme="minorHAnsi"/>
            </w:rPr>
          </w:pPr>
          <w:bookmarkStart w:id="7" w:name="_Toc13210046"/>
          <w:r w:rsidRPr="00C832D6">
            <w:rPr>
              <w:rFonts w:asciiTheme="minorHAnsi" w:hAnsiTheme="minorHAnsi" w:cstheme="minorHAnsi"/>
            </w:rPr>
            <w:t>Advantages</w:t>
          </w:r>
          <w:bookmarkEnd w:id="7"/>
        </w:p>
        <w:p w14:paraId="2D5EB896" w14:textId="3807E09C" w:rsidR="00312CB8" w:rsidRPr="00C832D6" w:rsidRDefault="00C92244" w:rsidP="00280640">
          <w:pPr>
            <w:spacing w:line="480" w:lineRule="auto"/>
            <w:rPr>
              <w:rFonts w:cstheme="minorHAnsi"/>
              <w:b/>
              <w:bCs/>
              <w:sz w:val="24"/>
              <w:szCs w:val="24"/>
            </w:rPr>
          </w:pPr>
          <w:r w:rsidRPr="00C832D6">
            <w:rPr>
              <w:rFonts w:cstheme="minorHAnsi"/>
              <w:sz w:val="24"/>
              <w:szCs w:val="24"/>
            </w:rPr>
            <w:t xml:space="preserve">With the </w:t>
          </w:r>
          <w:r w:rsidR="00F734E1" w:rsidRPr="00C832D6">
            <w:rPr>
              <w:rFonts w:cstheme="minorHAnsi"/>
              <w:sz w:val="24"/>
              <w:szCs w:val="24"/>
            </w:rPr>
            <w:t xml:space="preserve">wide variety of flexible working options, there are </w:t>
          </w:r>
          <w:r w:rsidR="000B5306" w:rsidRPr="00C832D6">
            <w:rPr>
              <w:rFonts w:cstheme="minorHAnsi"/>
              <w:sz w:val="24"/>
              <w:szCs w:val="24"/>
            </w:rPr>
            <w:t xml:space="preserve">numerous </w:t>
          </w:r>
          <w:r w:rsidR="00D00670" w:rsidRPr="00C832D6">
            <w:rPr>
              <w:rFonts w:cstheme="minorHAnsi"/>
              <w:sz w:val="24"/>
              <w:szCs w:val="24"/>
            </w:rPr>
            <w:t xml:space="preserve">benefits which comes with flexible working, </w:t>
          </w:r>
          <w:r w:rsidR="00280640" w:rsidRPr="00C832D6">
            <w:rPr>
              <w:rFonts w:cstheme="minorHAnsi"/>
              <w:sz w:val="24"/>
              <w:szCs w:val="24"/>
            </w:rPr>
            <w:t xml:space="preserve">they include </w:t>
          </w:r>
          <w:r w:rsidR="00726BC8" w:rsidRPr="00C832D6">
            <w:rPr>
              <w:rFonts w:cstheme="minorHAnsi"/>
              <w:sz w:val="24"/>
              <w:szCs w:val="24"/>
            </w:rPr>
            <w:t>a quality of life</w:t>
          </w:r>
          <w:r w:rsidR="0045183C" w:rsidRPr="00C832D6">
            <w:rPr>
              <w:rFonts w:cstheme="minorHAnsi"/>
              <w:sz w:val="24"/>
              <w:szCs w:val="24"/>
            </w:rPr>
            <w:t xml:space="preserve"> according to Simmons (1996)</w:t>
          </w:r>
          <w:r w:rsidR="00726BC8" w:rsidRPr="00C832D6">
            <w:rPr>
              <w:rFonts w:cstheme="minorHAnsi"/>
              <w:sz w:val="24"/>
              <w:szCs w:val="24"/>
            </w:rPr>
            <w:t xml:space="preserve">. Having a quality of </w:t>
          </w:r>
          <w:r w:rsidR="0045183C" w:rsidRPr="00C832D6">
            <w:rPr>
              <w:rFonts w:cstheme="minorHAnsi"/>
              <w:sz w:val="24"/>
              <w:szCs w:val="24"/>
            </w:rPr>
            <w:t>life inevitably increases</w:t>
          </w:r>
          <w:r w:rsidR="007A3219" w:rsidRPr="00C832D6">
            <w:rPr>
              <w:rFonts w:cstheme="minorHAnsi"/>
              <w:sz w:val="24"/>
              <w:szCs w:val="24"/>
            </w:rPr>
            <w:t xml:space="preserve"> workplace</w:t>
          </w:r>
          <w:r w:rsidR="0045183C" w:rsidRPr="00C832D6">
            <w:rPr>
              <w:rFonts w:cstheme="minorHAnsi"/>
              <w:sz w:val="24"/>
              <w:szCs w:val="24"/>
            </w:rPr>
            <w:t xml:space="preserve"> </w:t>
          </w:r>
          <w:r w:rsidR="00FB4A21" w:rsidRPr="00C832D6">
            <w:rPr>
              <w:rFonts w:cstheme="minorHAnsi"/>
              <w:sz w:val="24"/>
              <w:szCs w:val="24"/>
            </w:rPr>
            <w:t>performance and</w:t>
          </w:r>
          <w:r w:rsidR="007A3219" w:rsidRPr="00C832D6">
            <w:rPr>
              <w:rFonts w:cstheme="minorHAnsi"/>
              <w:sz w:val="24"/>
              <w:szCs w:val="24"/>
            </w:rPr>
            <w:t xml:space="preserve"> </w:t>
          </w:r>
          <w:r w:rsidR="00FB4A21" w:rsidRPr="00C832D6">
            <w:rPr>
              <w:rFonts w:cstheme="minorHAnsi"/>
              <w:sz w:val="24"/>
              <w:szCs w:val="24"/>
            </w:rPr>
            <w:t>motivation</w:t>
          </w:r>
          <w:r w:rsidR="00984C20" w:rsidRPr="00C832D6">
            <w:rPr>
              <w:rFonts w:cstheme="minorHAnsi"/>
              <w:sz w:val="24"/>
              <w:szCs w:val="24"/>
            </w:rPr>
            <w:t>.</w:t>
          </w:r>
          <w:r w:rsidR="001141CC" w:rsidRPr="00C832D6">
            <w:rPr>
              <w:rFonts w:cstheme="minorHAnsi"/>
              <w:sz w:val="24"/>
              <w:szCs w:val="24"/>
            </w:rPr>
            <w:t xml:space="preserve"> </w:t>
          </w:r>
          <w:r w:rsidR="00F75B45" w:rsidRPr="00C832D6">
            <w:rPr>
              <w:rFonts w:cstheme="minorHAnsi"/>
              <w:sz w:val="24"/>
              <w:szCs w:val="24"/>
            </w:rPr>
            <w:t>Another advantage</w:t>
          </w:r>
          <w:r w:rsidR="006C1634" w:rsidRPr="00C832D6">
            <w:rPr>
              <w:rFonts w:cstheme="minorHAnsi"/>
              <w:sz w:val="24"/>
              <w:szCs w:val="24"/>
            </w:rPr>
            <w:t xml:space="preserve"> of flexible working is by allowing </w:t>
          </w:r>
          <w:r w:rsidR="0085354D" w:rsidRPr="00C832D6">
            <w:rPr>
              <w:rFonts w:cstheme="minorHAnsi"/>
              <w:sz w:val="24"/>
              <w:szCs w:val="24"/>
            </w:rPr>
            <w:t>freedom of movement with employee scheduling</w:t>
          </w:r>
          <w:r w:rsidR="00F6296F" w:rsidRPr="00C832D6">
            <w:rPr>
              <w:rFonts w:cstheme="minorHAnsi"/>
              <w:sz w:val="24"/>
              <w:szCs w:val="24"/>
            </w:rPr>
            <w:t>. According to</w:t>
          </w:r>
          <w:r w:rsidR="009B098C" w:rsidRPr="00C832D6">
            <w:rPr>
              <w:rFonts w:cstheme="minorHAnsi"/>
              <w:sz w:val="24"/>
              <w:szCs w:val="24"/>
            </w:rPr>
            <w:t xml:space="preserve"> </w:t>
          </w:r>
          <w:r w:rsidR="009B098C" w:rsidRPr="00C832D6">
            <w:rPr>
              <w:rFonts w:cs="Open Sans"/>
              <w:color w:val="000000"/>
              <w:sz w:val="24"/>
              <w:szCs w:val="24"/>
              <w:shd w:val="clear" w:color="auto" w:fill="FFFFFF"/>
            </w:rPr>
            <w:t>The Balance Careers (2019)</w:t>
          </w:r>
          <w:r w:rsidR="00865365" w:rsidRPr="00C832D6">
            <w:rPr>
              <w:rFonts w:cs="Open Sans"/>
              <w:color w:val="000000"/>
              <w:sz w:val="24"/>
              <w:szCs w:val="24"/>
              <w:shd w:val="clear" w:color="auto" w:fill="FFFFFF"/>
            </w:rPr>
            <w:t xml:space="preserve"> a</w:t>
          </w:r>
          <w:r w:rsidR="001141CC" w:rsidRPr="00C832D6">
            <w:rPr>
              <w:rFonts w:cs="Arial"/>
              <w:sz w:val="24"/>
              <w:szCs w:val="24"/>
              <w:shd w:val="clear" w:color="auto" w:fill="FFFFFF"/>
            </w:rPr>
            <w:t>llowing employees to </w:t>
          </w:r>
          <w:hyperlink r:id="rId11" w:history="1">
            <w:r w:rsidR="001141CC" w:rsidRPr="00C832D6">
              <w:rPr>
                <w:rStyle w:val="Hyperlink"/>
                <w:rFonts w:cs="Arial"/>
                <w:color w:val="auto"/>
                <w:sz w:val="24"/>
                <w:szCs w:val="24"/>
                <w:u w:val="none"/>
                <w:shd w:val="clear" w:color="auto" w:fill="FFFFFF"/>
              </w:rPr>
              <w:t>determine their own schedule and work environment</w:t>
            </w:r>
          </w:hyperlink>
          <w:r w:rsidR="001141CC" w:rsidRPr="00C832D6">
            <w:rPr>
              <w:rFonts w:cs="Arial"/>
              <w:sz w:val="24"/>
              <w:szCs w:val="24"/>
              <w:shd w:val="clear" w:color="auto" w:fill="FFFFFF"/>
            </w:rPr>
            <w:t xml:space="preserve">, you </w:t>
          </w:r>
          <w:r w:rsidR="00865365" w:rsidRPr="00C832D6">
            <w:rPr>
              <w:rFonts w:cs="Arial"/>
              <w:sz w:val="24"/>
              <w:szCs w:val="24"/>
              <w:shd w:val="clear" w:color="auto" w:fill="FFFFFF"/>
            </w:rPr>
            <w:t>enable employees</w:t>
          </w:r>
          <w:r w:rsidR="00C91841" w:rsidRPr="00C832D6">
            <w:rPr>
              <w:rFonts w:cs="Arial"/>
              <w:sz w:val="24"/>
              <w:szCs w:val="24"/>
              <w:shd w:val="clear" w:color="auto" w:fill="FFFFFF"/>
            </w:rPr>
            <w:t xml:space="preserve"> to gain </w:t>
          </w:r>
          <w:r w:rsidR="001141CC" w:rsidRPr="00C832D6">
            <w:rPr>
              <w:rFonts w:cs="Arial"/>
              <w:sz w:val="24"/>
              <w:szCs w:val="24"/>
              <w:shd w:val="clear" w:color="auto" w:fill="FFFFFF"/>
            </w:rPr>
            <w:t>t</w:t>
          </w:r>
          <w:r w:rsidR="0017151C" w:rsidRPr="00C832D6">
            <w:rPr>
              <w:rFonts w:cs="Arial"/>
              <w:sz w:val="24"/>
              <w:szCs w:val="24"/>
              <w:shd w:val="clear" w:color="auto" w:fill="FFFFFF"/>
            </w:rPr>
            <w:t xml:space="preserve">eam ethos </w:t>
          </w:r>
          <w:r w:rsidR="001141CC" w:rsidRPr="00C832D6">
            <w:rPr>
              <w:rFonts w:cs="Arial"/>
              <w:sz w:val="24"/>
              <w:szCs w:val="24"/>
              <w:shd w:val="clear" w:color="auto" w:fill="FFFFFF"/>
            </w:rPr>
            <w:t>which</w:t>
          </w:r>
          <w:r w:rsidR="0017151C" w:rsidRPr="00C832D6">
            <w:rPr>
              <w:rFonts w:cs="Arial"/>
              <w:sz w:val="24"/>
              <w:szCs w:val="24"/>
              <w:shd w:val="clear" w:color="auto" w:fill="FFFFFF"/>
            </w:rPr>
            <w:t xml:space="preserve"> is</w:t>
          </w:r>
          <w:r w:rsidR="001141CC" w:rsidRPr="00C832D6">
            <w:rPr>
              <w:rFonts w:cs="Arial"/>
              <w:sz w:val="24"/>
              <w:szCs w:val="24"/>
              <w:shd w:val="clear" w:color="auto" w:fill="FFFFFF"/>
            </w:rPr>
            <w:t xml:space="preserve"> good for your employees.</w:t>
          </w:r>
          <w:r w:rsidR="00D26966" w:rsidRPr="00C832D6">
            <w:rPr>
              <w:rFonts w:cs="Arial"/>
              <w:sz w:val="24"/>
              <w:szCs w:val="24"/>
              <w:shd w:val="clear" w:color="auto" w:fill="FFFFFF"/>
            </w:rPr>
            <w:t xml:space="preserve"> </w:t>
          </w:r>
          <w:r w:rsidR="00D11B2F" w:rsidRPr="00C832D6">
            <w:rPr>
              <w:rFonts w:cs="Arial"/>
              <w:sz w:val="24"/>
              <w:szCs w:val="24"/>
              <w:shd w:val="clear" w:color="auto" w:fill="FFFFFF"/>
            </w:rPr>
            <w:t xml:space="preserve">Annualized hours </w:t>
          </w:r>
          <w:r w:rsidR="00D30B98" w:rsidRPr="00C832D6">
            <w:rPr>
              <w:rFonts w:cs="Arial"/>
              <w:sz w:val="24"/>
              <w:szCs w:val="24"/>
              <w:shd w:val="clear" w:color="auto" w:fill="FFFFFF"/>
            </w:rPr>
            <w:t>are</w:t>
          </w:r>
          <w:r w:rsidR="00D11B2F" w:rsidRPr="00C832D6">
            <w:rPr>
              <w:rFonts w:cs="Arial"/>
              <w:sz w:val="24"/>
              <w:szCs w:val="24"/>
              <w:shd w:val="clear" w:color="auto" w:fill="FFFFFF"/>
            </w:rPr>
            <w:t xml:space="preserve"> very beneficial to the employee</w:t>
          </w:r>
          <w:r w:rsidR="007E57C5" w:rsidRPr="00C832D6">
            <w:rPr>
              <w:rFonts w:cs="Arial"/>
              <w:sz w:val="24"/>
              <w:szCs w:val="24"/>
              <w:shd w:val="clear" w:color="auto" w:fill="FFFFFF"/>
            </w:rPr>
            <w:t>,</w:t>
          </w:r>
          <w:r w:rsidR="00860895" w:rsidRPr="00C832D6">
            <w:rPr>
              <w:rFonts w:cs="Arial"/>
              <w:sz w:val="24"/>
              <w:szCs w:val="24"/>
              <w:shd w:val="clear" w:color="auto" w:fill="FFFFFF"/>
            </w:rPr>
            <w:t xml:space="preserve"> </w:t>
          </w:r>
          <w:r w:rsidR="009A0717" w:rsidRPr="00C832D6">
            <w:rPr>
              <w:rFonts w:cs="Arial"/>
              <w:sz w:val="24"/>
              <w:szCs w:val="24"/>
              <w:shd w:val="clear" w:color="auto" w:fill="FFFFFF"/>
            </w:rPr>
            <w:t xml:space="preserve">a case study </w:t>
          </w:r>
          <w:r w:rsidR="00D30B98" w:rsidRPr="00C832D6">
            <w:rPr>
              <w:rFonts w:cs="Arial"/>
              <w:sz w:val="24"/>
              <w:szCs w:val="24"/>
              <w:shd w:val="clear" w:color="auto" w:fill="FFFFFF"/>
            </w:rPr>
            <w:t>described</w:t>
          </w:r>
          <w:r w:rsidR="00050831" w:rsidRPr="00C832D6">
            <w:rPr>
              <w:rFonts w:cs="Arial"/>
              <w:sz w:val="24"/>
              <w:szCs w:val="24"/>
              <w:shd w:val="clear" w:color="auto" w:fill="FFFFFF"/>
            </w:rPr>
            <w:t xml:space="preserve"> The Gleneagles hotel </w:t>
          </w:r>
          <w:r w:rsidR="00EA1AA8" w:rsidRPr="00C832D6">
            <w:rPr>
              <w:rFonts w:cs="Arial"/>
              <w:sz w:val="24"/>
              <w:szCs w:val="24"/>
              <w:shd w:val="clear" w:color="auto" w:fill="FFFFFF"/>
            </w:rPr>
            <w:t xml:space="preserve">had a high staff turnover rate </w:t>
          </w:r>
          <w:r w:rsidR="00CA4B7F" w:rsidRPr="00C832D6">
            <w:rPr>
              <w:rFonts w:cs="Arial"/>
              <w:sz w:val="24"/>
              <w:szCs w:val="24"/>
              <w:shd w:val="clear" w:color="auto" w:fill="FFFFFF"/>
            </w:rPr>
            <w:t>before</w:t>
          </w:r>
          <w:r w:rsidR="006C0825" w:rsidRPr="00C832D6">
            <w:rPr>
              <w:rFonts w:cs="Arial"/>
              <w:sz w:val="24"/>
              <w:szCs w:val="24"/>
              <w:shd w:val="clear" w:color="auto" w:fill="FFFFFF"/>
            </w:rPr>
            <w:t xml:space="preserve"> </w:t>
          </w:r>
          <w:r w:rsidR="00C67870" w:rsidRPr="00C832D6">
            <w:rPr>
              <w:rFonts w:cs="Arial"/>
              <w:sz w:val="24"/>
              <w:szCs w:val="24"/>
              <w:shd w:val="clear" w:color="auto" w:fill="FFFFFF"/>
            </w:rPr>
            <w:t>implying annualised</w:t>
          </w:r>
          <w:r w:rsidR="006C0825" w:rsidRPr="00C832D6">
            <w:rPr>
              <w:rFonts w:cs="Arial"/>
              <w:sz w:val="24"/>
              <w:szCs w:val="24"/>
              <w:shd w:val="clear" w:color="auto" w:fill="FFFFFF"/>
            </w:rPr>
            <w:t xml:space="preserve"> hours</w:t>
          </w:r>
          <w:r w:rsidR="00780F73" w:rsidRPr="00C832D6">
            <w:rPr>
              <w:rFonts w:cs="Arial"/>
              <w:sz w:val="24"/>
              <w:szCs w:val="24"/>
              <w:shd w:val="clear" w:color="auto" w:fill="FFFFFF"/>
            </w:rPr>
            <w:t xml:space="preserve"> according to Stredwick and Ellis (</w:t>
          </w:r>
          <w:r w:rsidR="005A5C4B" w:rsidRPr="00C832D6">
            <w:rPr>
              <w:rFonts w:cs="Arial"/>
              <w:sz w:val="24"/>
              <w:szCs w:val="24"/>
              <w:shd w:val="clear" w:color="auto" w:fill="FFFFFF"/>
            </w:rPr>
            <w:t>2005)</w:t>
          </w:r>
          <w:r w:rsidR="00C67870" w:rsidRPr="00C832D6">
            <w:rPr>
              <w:rFonts w:cs="Arial"/>
              <w:sz w:val="24"/>
              <w:szCs w:val="24"/>
              <w:shd w:val="clear" w:color="auto" w:fill="FFFFFF"/>
            </w:rPr>
            <w:t xml:space="preserve">. Once annualised hours </w:t>
          </w:r>
          <w:r w:rsidR="00BD282D" w:rsidRPr="00C832D6">
            <w:rPr>
              <w:rFonts w:cs="Arial"/>
              <w:sz w:val="24"/>
              <w:szCs w:val="24"/>
              <w:shd w:val="clear" w:color="auto" w:fill="FFFFFF"/>
            </w:rPr>
            <w:t>where implied the scheme improved the hotels operations</w:t>
          </w:r>
          <w:r w:rsidR="009C21BD" w:rsidRPr="00C832D6">
            <w:rPr>
              <w:rFonts w:cs="Arial"/>
              <w:sz w:val="24"/>
              <w:szCs w:val="24"/>
              <w:shd w:val="clear" w:color="auto" w:fill="FFFFFF"/>
            </w:rPr>
            <w:t xml:space="preserve"> and this e</w:t>
          </w:r>
          <w:r w:rsidR="00352F8B" w:rsidRPr="00C832D6">
            <w:rPr>
              <w:rFonts w:cs="Arial"/>
              <w:sz w:val="24"/>
              <w:szCs w:val="24"/>
              <w:shd w:val="clear" w:color="auto" w:fill="FFFFFF"/>
            </w:rPr>
            <w:t>liminated working unpaid overtime</w:t>
          </w:r>
          <w:r w:rsidR="005A5C4B" w:rsidRPr="00C832D6">
            <w:rPr>
              <w:rFonts w:cs="Arial"/>
              <w:sz w:val="24"/>
              <w:szCs w:val="24"/>
              <w:shd w:val="clear" w:color="auto" w:fill="FFFFFF"/>
            </w:rPr>
            <w:t xml:space="preserve"> </w:t>
          </w:r>
          <w:r w:rsidR="00E21F2E" w:rsidRPr="00C832D6">
            <w:rPr>
              <w:rFonts w:cs="Arial"/>
              <w:sz w:val="24"/>
              <w:szCs w:val="24"/>
              <w:shd w:val="clear" w:color="auto" w:fill="FFFFFF"/>
            </w:rPr>
            <w:t>(</w:t>
          </w:r>
          <w:r w:rsidR="005A5C4B" w:rsidRPr="00C832D6">
            <w:rPr>
              <w:rFonts w:cs="Arial"/>
              <w:sz w:val="24"/>
              <w:szCs w:val="24"/>
              <w:shd w:val="clear" w:color="auto" w:fill="FFFFFF"/>
            </w:rPr>
            <w:t>Stredwick and Ellis</w:t>
          </w:r>
          <w:r w:rsidR="00E21F2E" w:rsidRPr="00C832D6">
            <w:rPr>
              <w:rFonts w:cs="Arial"/>
              <w:sz w:val="24"/>
              <w:szCs w:val="24"/>
              <w:shd w:val="clear" w:color="auto" w:fill="FFFFFF"/>
            </w:rPr>
            <w:t xml:space="preserve">, </w:t>
          </w:r>
          <w:r w:rsidR="005A5C4B" w:rsidRPr="00C832D6">
            <w:rPr>
              <w:rFonts w:cs="Arial"/>
              <w:sz w:val="24"/>
              <w:szCs w:val="24"/>
              <w:shd w:val="clear" w:color="auto" w:fill="FFFFFF"/>
            </w:rPr>
            <w:t>2005)</w:t>
          </w:r>
          <w:r w:rsidR="00780F73" w:rsidRPr="00C832D6">
            <w:rPr>
              <w:rFonts w:cs="Arial"/>
              <w:sz w:val="24"/>
              <w:szCs w:val="24"/>
              <w:shd w:val="clear" w:color="auto" w:fill="FFFFFF"/>
            </w:rPr>
            <w:t>.</w:t>
          </w:r>
        </w:p>
        <w:p w14:paraId="288EFF39" w14:textId="4721B675" w:rsidR="00770951" w:rsidRPr="00C832D6" w:rsidRDefault="00770951" w:rsidP="00CD2FA3">
          <w:pPr>
            <w:rPr>
              <w:rFonts w:cstheme="minorHAnsi"/>
              <w:sz w:val="24"/>
              <w:szCs w:val="24"/>
            </w:rPr>
          </w:pPr>
        </w:p>
        <w:p w14:paraId="1C902F7A" w14:textId="794081D6" w:rsidR="00CD2FA3" w:rsidRPr="00C832D6" w:rsidRDefault="00300DDC" w:rsidP="00300DDC">
          <w:pPr>
            <w:pStyle w:val="Heading3"/>
            <w:rPr>
              <w:rFonts w:asciiTheme="minorHAnsi" w:hAnsiTheme="minorHAnsi" w:cstheme="minorHAnsi"/>
            </w:rPr>
          </w:pPr>
          <w:bookmarkStart w:id="8" w:name="_Toc13210047"/>
          <w:r w:rsidRPr="00C832D6">
            <w:rPr>
              <w:rFonts w:asciiTheme="minorHAnsi" w:hAnsiTheme="minorHAnsi" w:cstheme="minorHAnsi"/>
            </w:rPr>
            <w:lastRenderedPageBreak/>
            <w:t>Disadvantages</w:t>
          </w:r>
          <w:bookmarkEnd w:id="8"/>
        </w:p>
        <w:p w14:paraId="5A6396F8" w14:textId="526F4199" w:rsidR="002075B4" w:rsidRPr="00C832D6" w:rsidRDefault="00485748" w:rsidP="00C550A6">
          <w:pPr>
            <w:spacing w:line="480" w:lineRule="auto"/>
            <w:rPr>
              <w:rFonts w:cs="Arial"/>
              <w:sz w:val="24"/>
              <w:szCs w:val="24"/>
              <w:shd w:val="clear" w:color="auto" w:fill="FFFFFF"/>
            </w:rPr>
          </w:pPr>
          <w:r w:rsidRPr="00C832D6">
            <w:rPr>
              <w:rFonts w:cs="Arial"/>
              <w:sz w:val="24"/>
              <w:szCs w:val="24"/>
              <w:shd w:val="clear" w:color="auto" w:fill="FFFFFF"/>
            </w:rPr>
            <w:t>Work within hotels</w:t>
          </w:r>
          <w:r w:rsidR="00234D1C" w:rsidRPr="00C832D6">
            <w:rPr>
              <w:rFonts w:cs="Arial"/>
              <w:sz w:val="24"/>
              <w:szCs w:val="24"/>
              <w:shd w:val="clear" w:color="auto" w:fill="FFFFFF"/>
            </w:rPr>
            <w:t xml:space="preserve"> that require customer-facing responsibilities only allow certain types of flexi</w:t>
          </w:r>
          <w:r w:rsidR="00E237BC" w:rsidRPr="00C832D6">
            <w:rPr>
              <w:rFonts w:cs="Arial"/>
              <w:sz w:val="24"/>
              <w:szCs w:val="24"/>
              <w:shd w:val="clear" w:color="auto" w:fill="FFFFFF"/>
            </w:rPr>
            <w:t>ble working</w:t>
          </w:r>
          <w:r w:rsidR="00234D1C" w:rsidRPr="00C832D6">
            <w:rPr>
              <w:rFonts w:cs="Arial"/>
              <w:sz w:val="24"/>
              <w:szCs w:val="24"/>
              <w:shd w:val="clear" w:color="auto" w:fill="FFFFFF"/>
            </w:rPr>
            <w:t>. Whole days working from home are not an option</w:t>
          </w:r>
          <w:r w:rsidR="00FC69B8" w:rsidRPr="00C832D6">
            <w:rPr>
              <w:rFonts w:cs="Open Sans"/>
              <w:color w:val="000000"/>
              <w:sz w:val="24"/>
              <w:szCs w:val="24"/>
              <w:shd w:val="clear" w:color="auto" w:fill="FFFFFF"/>
            </w:rPr>
            <w:t xml:space="preserve"> (The Balance Careers</w:t>
          </w:r>
          <w:r w:rsidR="009B5995" w:rsidRPr="00C832D6">
            <w:rPr>
              <w:rFonts w:cs="Open Sans"/>
              <w:color w:val="000000"/>
              <w:sz w:val="24"/>
              <w:szCs w:val="24"/>
              <w:shd w:val="clear" w:color="auto" w:fill="FFFFFF"/>
            </w:rPr>
            <w:t xml:space="preserve">, </w:t>
          </w:r>
          <w:r w:rsidR="00FC69B8" w:rsidRPr="00C832D6">
            <w:rPr>
              <w:rFonts w:cs="Open Sans"/>
              <w:color w:val="000000"/>
              <w:sz w:val="24"/>
              <w:szCs w:val="24"/>
              <w:shd w:val="clear" w:color="auto" w:fill="FFFFFF"/>
            </w:rPr>
            <w:t>2019)</w:t>
          </w:r>
          <w:r w:rsidR="00234D1C" w:rsidRPr="00C832D6">
            <w:rPr>
              <w:rFonts w:cs="Arial"/>
              <w:sz w:val="24"/>
              <w:szCs w:val="24"/>
              <w:shd w:val="clear" w:color="auto" w:fill="FFFFFF"/>
            </w:rPr>
            <w:t>. </w:t>
          </w:r>
          <w:r w:rsidR="00C158FD" w:rsidRPr="00C832D6">
            <w:rPr>
              <w:rFonts w:cs="Arial"/>
              <w:sz w:val="24"/>
              <w:szCs w:val="24"/>
              <w:shd w:val="clear" w:color="auto" w:fill="FFFFFF"/>
            </w:rPr>
            <w:t xml:space="preserve">This shows that </w:t>
          </w:r>
          <w:r w:rsidR="00402402" w:rsidRPr="00C832D6">
            <w:rPr>
              <w:rFonts w:cs="Arial"/>
              <w:sz w:val="24"/>
              <w:szCs w:val="24"/>
              <w:shd w:val="clear" w:color="auto" w:fill="FFFFFF"/>
            </w:rPr>
            <w:t xml:space="preserve">unfortunately not all </w:t>
          </w:r>
          <w:r w:rsidR="009B4189" w:rsidRPr="00C832D6">
            <w:rPr>
              <w:rFonts w:cs="Arial"/>
              <w:sz w:val="24"/>
              <w:szCs w:val="24"/>
              <w:shd w:val="clear" w:color="auto" w:fill="FFFFFF"/>
            </w:rPr>
            <w:t xml:space="preserve">roles within the hotel can </w:t>
          </w:r>
          <w:r w:rsidR="00524FE1" w:rsidRPr="00C832D6">
            <w:rPr>
              <w:rFonts w:cs="Arial"/>
              <w:sz w:val="24"/>
              <w:szCs w:val="24"/>
              <w:shd w:val="clear" w:color="auto" w:fill="FFFFFF"/>
            </w:rPr>
            <w:t>have flexible working.</w:t>
          </w:r>
        </w:p>
        <w:p w14:paraId="113459A2" w14:textId="26C869FA" w:rsidR="00CA3D85" w:rsidRDefault="00F73768" w:rsidP="00C550A6">
          <w:pPr>
            <w:spacing w:line="480" w:lineRule="auto"/>
            <w:rPr>
              <w:rFonts w:cstheme="minorHAnsi"/>
              <w:sz w:val="24"/>
              <w:szCs w:val="24"/>
              <w:shd w:val="clear" w:color="auto" w:fill="FFFFFF"/>
            </w:rPr>
          </w:pPr>
          <w:r w:rsidRPr="00C832D6">
            <w:rPr>
              <w:rFonts w:cs="Arial"/>
              <w:sz w:val="24"/>
              <w:szCs w:val="24"/>
              <w:shd w:val="clear" w:color="auto" w:fill="FFFFFF"/>
            </w:rPr>
            <w:t>According to Smith and Williams</w:t>
          </w:r>
          <w:r w:rsidR="005778FC" w:rsidRPr="00C832D6">
            <w:rPr>
              <w:rFonts w:cs="Arial"/>
              <w:sz w:val="24"/>
              <w:szCs w:val="24"/>
              <w:shd w:val="clear" w:color="auto" w:fill="FFFFFF"/>
            </w:rPr>
            <w:t xml:space="preserve"> (1998) flexible workers </w:t>
          </w:r>
          <w:r w:rsidR="00F74880" w:rsidRPr="00C832D6">
            <w:rPr>
              <w:rFonts w:cs="Arial"/>
              <w:sz w:val="24"/>
              <w:szCs w:val="24"/>
              <w:shd w:val="clear" w:color="auto" w:fill="FFFFFF"/>
            </w:rPr>
            <w:t>can be</w:t>
          </w:r>
          <w:r w:rsidR="005778FC" w:rsidRPr="00C832D6">
            <w:rPr>
              <w:rFonts w:cs="Arial"/>
              <w:sz w:val="24"/>
              <w:szCs w:val="24"/>
              <w:shd w:val="clear" w:color="auto" w:fill="FFFFFF"/>
            </w:rPr>
            <w:t xml:space="preserve"> </w:t>
          </w:r>
          <w:r w:rsidR="00294D00" w:rsidRPr="00C832D6">
            <w:rPr>
              <w:rFonts w:cs="Arial"/>
              <w:sz w:val="24"/>
              <w:szCs w:val="24"/>
              <w:shd w:val="clear" w:color="auto" w:fill="FFFFFF"/>
            </w:rPr>
            <w:t>inefficient, unreliable and uncommitted</w:t>
          </w:r>
          <w:r w:rsidR="00BD0461" w:rsidRPr="00C832D6">
            <w:rPr>
              <w:rFonts w:cs="Arial"/>
              <w:sz w:val="24"/>
              <w:szCs w:val="24"/>
              <w:shd w:val="clear" w:color="auto" w:fill="FFFFFF"/>
            </w:rPr>
            <w:t>.</w:t>
          </w:r>
          <w:r w:rsidR="00F74880" w:rsidRPr="00C832D6">
            <w:rPr>
              <w:rFonts w:cs="Arial"/>
              <w:sz w:val="24"/>
              <w:szCs w:val="24"/>
              <w:shd w:val="clear" w:color="auto" w:fill="FFFFFF"/>
            </w:rPr>
            <w:t xml:space="preserve"> This</w:t>
          </w:r>
          <w:r w:rsidR="00D34162" w:rsidRPr="00C832D6">
            <w:rPr>
              <w:rFonts w:cs="Arial"/>
              <w:sz w:val="24"/>
              <w:szCs w:val="24"/>
              <w:shd w:val="clear" w:color="auto" w:fill="FFFFFF"/>
            </w:rPr>
            <w:t xml:space="preserve"> shows</w:t>
          </w:r>
          <w:r w:rsidR="00F74880" w:rsidRPr="00C832D6">
            <w:rPr>
              <w:rFonts w:cs="Arial"/>
              <w:sz w:val="24"/>
              <w:szCs w:val="24"/>
              <w:shd w:val="clear" w:color="auto" w:fill="FFFFFF"/>
            </w:rPr>
            <w:t xml:space="preserve"> </w:t>
          </w:r>
          <w:r w:rsidR="00BD0461" w:rsidRPr="00C832D6">
            <w:rPr>
              <w:rFonts w:cs="Arial"/>
              <w:sz w:val="24"/>
              <w:szCs w:val="24"/>
              <w:shd w:val="clear" w:color="auto" w:fill="FFFFFF"/>
            </w:rPr>
            <w:t xml:space="preserve">that </w:t>
          </w:r>
          <w:r w:rsidR="005A454D" w:rsidRPr="00C832D6">
            <w:rPr>
              <w:rFonts w:cs="Arial"/>
              <w:sz w:val="24"/>
              <w:szCs w:val="24"/>
              <w:shd w:val="clear" w:color="auto" w:fill="FFFFFF"/>
            </w:rPr>
            <w:t xml:space="preserve">internal workplace </w:t>
          </w:r>
          <w:r w:rsidR="00FC4EAB" w:rsidRPr="00C832D6">
            <w:rPr>
              <w:rFonts w:cs="Arial"/>
              <w:sz w:val="24"/>
              <w:szCs w:val="24"/>
              <w:shd w:val="clear" w:color="auto" w:fill="FFFFFF"/>
            </w:rPr>
            <w:t xml:space="preserve">issues could arise as </w:t>
          </w:r>
          <w:r w:rsidR="001F6DA3" w:rsidRPr="00C832D6">
            <w:rPr>
              <w:rFonts w:cs="Arial"/>
              <w:sz w:val="24"/>
              <w:szCs w:val="24"/>
              <w:shd w:val="clear" w:color="auto" w:fill="FFFFFF"/>
            </w:rPr>
            <w:t>other</w:t>
          </w:r>
          <w:r w:rsidR="00FC4EAB" w:rsidRPr="00C832D6">
            <w:rPr>
              <w:rFonts w:cs="Arial"/>
              <w:sz w:val="24"/>
              <w:szCs w:val="24"/>
              <w:shd w:val="clear" w:color="auto" w:fill="FFFFFF"/>
            </w:rPr>
            <w:t xml:space="preserve"> employee</w:t>
          </w:r>
          <w:r w:rsidR="001F6DA3" w:rsidRPr="00C832D6">
            <w:rPr>
              <w:rFonts w:cs="Arial"/>
              <w:sz w:val="24"/>
              <w:szCs w:val="24"/>
              <w:shd w:val="clear" w:color="auto" w:fill="FFFFFF"/>
            </w:rPr>
            <w:t>s</w:t>
          </w:r>
          <w:r w:rsidR="00FC4EAB" w:rsidRPr="00C832D6">
            <w:rPr>
              <w:rFonts w:cs="Arial"/>
              <w:sz w:val="24"/>
              <w:szCs w:val="24"/>
              <w:shd w:val="clear" w:color="auto" w:fill="FFFFFF"/>
            </w:rPr>
            <w:t xml:space="preserve"> co</w:t>
          </w:r>
          <w:r w:rsidR="001F6DA3" w:rsidRPr="00C832D6">
            <w:rPr>
              <w:rFonts w:cs="Arial"/>
              <w:sz w:val="24"/>
              <w:szCs w:val="24"/>
              <w:shd w:val="clear" w:color="auto" w:fill="FFFFFF"/>
            </w:rPr>
            <w:t xml:space="preserve">uld </w:t>
          </w:r>
          <w:r w:rsidR="00D34162" w:rsidRPr="00C832D6">
            <w:rPr>
              <w:rFonts w:cs="Arial"/>
              <w:sz w:val="24"/>
              <w:szCs w:val="24"/>
              <w:shd w:val="clear" w:color="auto" w:fill="FFFFFF"/>
            </w:rPr>
            <w:t xml:space="preserve">think that flexible workers </w:t>
          </w:r>
          <w:r w:rsidR="00442FD8" w:rsidRPr="00C832D6">
            <w:rPr>
              <w:rFonts w:cs="Arial"/>
              <w:sz w:val="24"/>
              <w:szCs w:val="24"/>
              <w:shd w:val="clear" w:color="auto" w:fill="FFFFFF"/>
            </w:rPr>
            <w:t>don’t work as hard as regular employees</w:t>
          </w:r>
          <w:r w:rsidR="00381F86" w:rsidRPr="00C832D6">
            <w:rPr>
              <w:rFonts w:cs="Arial"/>
              <w:sz w:val="24"/>
              <w:szCs w:val="24"/>
              <w:shd w:val="clear" w:color="auto" w:fill="FFFFFF"/>
            </w:rPr>
            <w:t>.</w:t>
          </w:r>
          <w:r w:rsidR="00E93355" w:rsidRPr="00C832D6">
            <w:rPr>
              <w:rFonts w:cs="Arial"/>
              <w:sz w:val="24"/>
              <w:szCs w:val="24"/>
              <w:shd w:val="clear" w:color="auto" w:fill="FFFFFF"/>
            </w:rPr>
            <w:t xml:space="preserve"> </w:t>
          </w:r>
          <w:r w:rsidR="00E93355" w:rsidRPr="00C832D6">
            <w:rPr>
              <w:rFonts w:cstheme="minorHAnsi"/>
              <w:sz w:val="24"/>
              <w:szCs w:val="24"/>
              <w:shd w:val="clear" w:color="auto" w:fill="FFFFFF"/>
            </w:rPr>
            <w:t>There is no clear delineation between work and home</w:t>
          </w:r>
          <w:r w:rsidR="006F5892" w:rsidRPr="00C832D6">
            <w:rPr>
              <w:rFonts w:cstheme="minorHAnsi"/>
              <w:sz w:val="24"/>
              <w:szCs w:val="24"/>
              <w:shd w:val="clear" w:color="auto" w:fill="FFFFFF"/>
            </w:rPr>
            <w:t xml:space="preserve"> according to The Balance Careers (2019)</w:t>
          </w:r>
          <w:r w:rsidR="00E93355" w:rsidRPr="00C832D6">
            <w:rPr>
              <w:rFonts w:cstheme="minorHAnsi"/>
              <w:sz w:val="24"/>
              <w:szCs w:val="24"/>
              <w:shd w:val="clear" w:color="auto" w:fill="FFFFFF"/>
            </w:rPr>
            <w:t xml:space="preserve">. When </w:t>
          </w:r>
          <w:r w:rsidR="006F5892" w:rsidRPr="00C832D6">
            <w:rPr>
              <w:rFonts w:cstheme="minorHAnsi"/>
              <w:sz w:val="24"/>
              <w:szCs w:val="24"/>
              <w:shd w:val="clear" w:color="auto" w:fill="FFFFFF"/>
            </w:rPr>
            <w:t>an employee utilizes</w:t>
          </w:r>
          <w:r w:rsidR="00E93355" w:rsidRPr="00C832D6">
            <w:rPr>
              <w:rFonts w:cstheme="minorHAnsi"/>
              <w:sz w:val="24"/>
              <w:szCs w:val="24"/>
              <w:shd w:val="clear" w:color="auto" w:fill="FFFFFF"/>
            </w:rPr>
            <w:t xml:space="preserve"> flexible</w:t>
          </w:r>
          <w:r w:rsidR="006F5892" w:rsidRPr="00C832D6">
            <w:rPr>
              <w:rFonts w:cstheme="minorHAnsi"/>
              <w:sz w:val="24"/>
              <w:szCs w:val="24"/>
              <w:shd w:val="clear" w:color="auto" w:fill="FFFFFF"/>
            </w:rPr>
            <w:t xml:space="preserve"> working</w:t>
          </w:r>
          <w:r w:rsidR="00E93355" w:rsidRPr="00C832D6">
            <w:rPr>
              <w:rFonts w:cstheme="minorHAnsi"/>
              <w:sz w:val="24"/>
              <w:szCs w:val="24"/>
              <w:shd w:val="clear" w:color="auto" w:fill="FFFFFF"/>
            </w:rPr>
            <w:t xml:space="preserve"> schedules sometimes</w:t>
          </w:r>
          <w:r w:rsidR="006F5892" w:rsidRPr="00C832D6">
            <w:rPr>
              <w:rFonts w:cstheme="minorHAnsi"/>
              <w:sz w:val="24"/>
              <w:szCs w:val="24"/>
              <w:shd w:val="clear" w:color="auto" w:fill="FFFFFF"/>
            </w:rPr>
            <w:t xml:space="preserve"> it could</w:t>
          </w:r>
          <w:r w:rsidR="00E93355" w:rsidRPr="00C832D6">
            <w:rPr>
              <w:rFonts w:cstheme="minorHAnsi"/>
              <w:sz w:val="24"/>
              <w:szCs w:val="24"/>
              <w:shd w:val="clear" w:color="auto" w:fill="FFFFFF"/>
            </w:rPr>
            <w:t xml:space="preserve"> mean</w:t>
          </w:r>
          <w:r w:rsidR="006F5892" w:rsidRPr="00C832D6">
            <w:rPr>
              <w:rFonts w:cstheme="minorHAnsi"/>
              <w:sz w:val="24"/>
              <w:szCs w:val="24"/>
              <w:shd w:val="clear" w:color="auto" w:fill="FFFFFF"/>
            </w:rPr>
            <w:t xml:space="preserve"> that</w:t>
          </w:r>
          <w:r w:rsidR="00E93355" w:rsidRPr="00C832D6">
            <w:rPr>
              <w:rFonts w:cstheme="minorHAnsi"/>
              <w:sz w:val="24"/>
              <w:szCs w:val="24"/>
              <w:shd w:val="clear" w:color="auto" w:fill="FFFFFF"/>
            </w:rPr>
            <w:t xml:space="preserve"> work </w:t>
          </w:r>
          <w:r w:rsidR="00BA1223" w:rsidRPr="00C832D6">
            <w:rPr>
              <w:rFonts w:cstheme="minorHAnsi"/>
              <w:sz w:val="24"/>
              <w:szCs w:val="24"/>
              <w:shd w:val="clear" w:color="auto" w:fill="FFFFFF"/>
            </w:rPr>
            <w:t>all</w:t>
          </w:r>
          <w:r w:rsidR="00E93355" w:rsidRPr="00C832D6">
            <w:rPr>
              <w:rFonts w:cstheme="minorHAnsi"/>
              <w:sz w:val="24"/>
              <w:szCs w:val="24"/>
              <w:shd w:val="clear" w:color="auto" w:fill="FFFFFF"/>
            </w:rPr>
            <w:t xml:space="preserve"> the time</w:t>
          </w:r>
          <w:r w:rsidR="006F5892" w:rsidRPr="00C832D6">
            <w:rPr>
              <w:rFonts w:cstheme="minorHAnsi"/>
              <w:sz w:val="24"/>
              <w:szCs w:val="24"/>
              <w:shd w:val="clear" w:color="auto" w:fill="FFFFFF"/>
            </w:rPr>
            <w:t>, which could then restrict the employee from other commitments such as family or home care</w:t>
          </w:r>
          <w:r w:rsidR="00E93355" w:rsidRPr="00C832D6">
            <w:rPr>
              <w:rFonts w:cstheme="minorHAnsi"/>
              <w:sz w:val="24"/>
              <w:szCs w:val="24"/>
              <w:shd w:val="clear" w:color="auto" w:fill="FFFFFF"/>
            </w:rPr>
            <w:t>.</w:t>
          </w:r>
        </w:p>
        <w:p w14:paraId="71967402" w14:textId="77777777" w:rsidR="00BA1223" w:rsidRPr="00C832D6" w:rsidRDefault="00BA1223" w:rsidP="00C550A6">
          <w:pPr>
            <w:spacing w:line="480" w:lineRule="auto"/>
            <w:rPr>
              <w:rFonts w:cs="Arial"/>
              <w:sz w:val="24"/>
              <w:szCs w:val="24"/>
              <w:shd w:val="clear" w:color="auto" w:fill="FFFFFF"/>
            </w:rPr>
          </w:pPr>
        </w:p>
        <w:p w14:paraId="556C6149" w14:textId="67E6BADB" w:rsidR="00A83EBB" w:rsidRPr="00C832D6" w:rsidRDefault="00A83EBB" w:rsidP="00A83EBB">
          <w:pPr>
            <w:pStyle w:val="Heading1"/>
            <w:rPr>
              <w:rFonts w:asciiTheme="minorHAnsi" w:hAnsiTheme="minorHAnsi" w:cstheme="minorHAnsi"/>
              <w:sz w:val="24"/>
              <w:szCs w:val="24"/>
            </w:rPr>
          </w:pPr>
          <w:bookmarkStart w:id="9" w:name="_Toc13210048"/>
          <w:r w:rsidRPr="00C832D6">
            <w:rPr>
              <w:rFonts w:asciiTheme="minorHAnsi" w:hAnsiTheme="minorHAnsi" w:cstheme="minorHAnsi"/>
              <w:sz w:val="24"/>
              <w:szCs w:val="24"/>
            </w:rPr>
            <w:t>Task 3</w:t>
          </w:r>
          <w:bookmarkEnd w:id="9"/>
        </w:p>
        <w:p w14:paraId="009DBD8B" w14:textId="569F11FA" w:rsidR="00D7669D" w:rsidRPr="00C832D6" w:rsidRDefault="00D7669D" w:rsidP="00D7669D">
          <w:pPr>
            <w:rPr>
              <w:rFonts w:cstheme="minorHAnsi"/>
              <w:b/>
              <w:bCs/>
              <w:sz w:val="24"/>
              <w:szCs w:val="24"/>
            </w:rPr>
          </w:pPr>
        </w:p>
        <w:p w14:paraId="65081E70" w14:textId="600B431D" w:rsidR="00022818" w:rsidRPr="00C832D6" w:rsidRDefault="00B40C54" w:rsidP="00E14D9F">
          <w:pPr>
            <w:spacing w:line="480" w:lineRule="auto"/>
            <w:rPr>
              <w:rFonts w:cstheme="minorHAnsi"/>
              <w:sz w:val="24"/>
              <w:szCs w:val="24"/>
            </w:rPr>
          </w:pPr>
          <w:r w:rsidRPr="00C832D6">
            <w:rPr>
              <w:rFonts w:cs="Arial"/>
              <w:sz w:val="24"/>
              <w:szCs w:val="24"/>
              <w:shd w:val="clear" w:color="auto" w:fill="FFFFFF"/>
            </w:rPr>
            <w:t>Overall, the advantages generally outweigh the disadvantages</w:t>
          </w:r>
          <w:r w:rsidR="005D4B29" w:rsidRPr="00C832D6">
            <w:rPr>
              <w:rFonts w:cs="Arial"/>
              <w:sz w:val="24"/>
              <w:szCs w:val="24"/>
              <w:shd w:val="clear" w:color="auto" w:fill="FFFFFF"/>
            </w:rPr>
            <w:t xml:space="preserve"> when it comes to flexible working</w:t>
          </w:r>
          <w:r w:rsidRPr="00C832D6">
            <w:rPr>
              <w:rFonts w:cs="Arial"/>
              <w:sz w:val="24"/>
              <w:szCs w:val="24"/>
              <w:shd w:val="clear" w:color="auto" w:fill="FFFFFF"/>
            </w:rPr>
            <w:t>. </w:t>
          </w:r>
          <w:r w:rsidR="004D489B" w:rsidRPr="00C832D6">
            <w:rPr>
              <w:rFonts w:cs="Arial"/>
              <w:sz w:val="24"/>
              <w:szCs w:val="24"/>
              <w:shd w:val="clear" w:color="auto" w:fill="FFFFFF"/>
            </w:rPr>
            <w:t>F</w:t>
          </w:r>
          <w:r w:rsidR="00305037" w:rsidRPr="00C832D6">
            <w:rPr>
              <w:rFonts w:cstheme="minorHAnsi"/>
              <w:sz w:val="24"/>
              <w:szCs w:val="24"/>
            </w:rPr>
            <w:t>lexible working is motivational for staff,</w:t>
          </w:r>
          <w:r w:rsidR="00C832D6" w:rsidRPr="00C832D6">
            <w:rPr>
              <w:rFonts w:cstheme="minorHAnsi"/>
              <w:sz w:val="24"/>
              <w:szCs w:val="24"/>
            </w:rPr>
            <w:t xml:space="preserve"> however</w:t>
          </w:r>
          <w:r w:rsidR="00305037" w:rsidRPr="00C832D6">
            <w:rPr>
              <w:rFonts w:cstheme="minorHAnsi"/>
              <w:sz w:val="24"/>
              <w:szCs w:val="24"/>
            </w:rPr>
            <w:t xml:space="preserve"> employees within hospitality were the least likely to be offered flexible working (Hospitality and catering news, 2017).</w:t>
          </w:r>
          <w:r w:rsidR="006F1C11" w:rsidRPr="00C832D6">
            <w:rPr>
              <w:rFonts w:cstheme="minorHAnsi"/>
              <w:sz w:val="24"/>
              <w:szCs w:val="24"/>
            </w:rPr>
            <w:t xml:space="preserve"> </w:t>
          </w:r>
          <w:r w:rsidR="006F1C11">
            <w:rPr>
              <w:rFonts w:cstheme="minorHAnsi"/>
              <w:sz w:val="24"/>
              <w:szCs w:val="24"/>
            </w:rPr>
            <w:t>The previous task has shown</w:t>
          </w:r>
          <w:r w:rsidR="007718FF">
            <w:rPr>
              <w:rFonts w:cstheme="minorHAnsi"/>
              <w:sz w:val="24"/>
              <w:szCs w:val="24"/>
            </w:rPr>
            <w:t xml:space="preserve"> </w:t>
          </w:r>
          <w:r w:rsidR="000728B1">
            <w:rPr>
              <w:rFonts w:cstheme="minorHAnsi"/>
              <w:sz w:val="24"/>
              <w:szCs w:val="24"/>
            </w:rPr>
            <w:t>how flexible working benefits the employer by</w:t>
          </w:r>
          <w:r w:rsidR="000B2F52">
            <w:rPr>
              <w:rFonts w:cstheme="minorHAnsi"/>
              <w:sz w:val="24"/>
              <w:szCs w:val="24"/>
            </w:rPr>
            <w:t xml:space="preserve"> how</w:t>
          </w:r>
          <w:r w:rsidR="004C2E98">
            <w:rPr>
              <w:rFonts w:cstheme="minorHAnsi"/>
              <w:sz w:val="24"/>
              <w:szCs w:val="24"/>
            </w:rPr>
            <w:t xml:space="preserve"> </w:t>
          </w:r>
          <w:r w:rsidR="009C06D2">
            <w:rPr>
              <w:rFonts w:cstheme="minorHAnsi"/>
              <w:sz w:val="24"/>
              <w:szCs w:val="24"/>
            </w:rPr>
            <w:t>i</w:t>
          </w:r>
          <w:r w:rsidR="004C2E98">
            <w:rPr>
              <w:rFonts w:cstheme="minorHAnsi"/>
              <w:color w:val="000000"/>
              <w:sz w:val="24"/>
              <w:szCs w:val="24"/>
              <w:shd w:val="clear" w:color="auto" w:fill="FFFFFF"/>
            </w:rPr>
            <w:t>ncreased productivity within the hotel, flexible working substantially reduces staff turnover</w:t>
          </w:r>
          <w:r w:rsidR="000A000B">
            <w:rPr>
              <w:rFonts w:cstheme="minorHAnsi"/>
              <w:color w:val="000000"/>
              <w:sz w:val="24"/>
              <w:szCs w:val="24"/>
              <w:shd w:val="clear" w:color="auto" w:fill="FFFFFF"/>
            </w:rPr>
            <w:t xml:space="preserve"> (Simmons, 1996)</w:t>
          </w:r>
          <w:r w:rsidR="004E2970">
            <w:rPr>
              <w:rFonts w:cstheme="minorHAnsi"/>
              <w:color w:val="000000"/>
              <w:sz w:val="24"/>
              <w:szCs w:val="24"/>
              <w:shd w:val="clear" w:color="auto" w:fill="FFFFFF"/>
            </w:rPr>
            <w:t>.</w:t>
          </w:r>
          <w:r w:rsidR="00700275">
            <w:rPr>
              <w:rFonts w:cstheme="minorHAnsi"/>
              <w:color w:val="000000"/>
              <w:sz w:val="24"/>
              <w:szCs w:val="24"/>
              <w:shd w:val="clear" w:color="auto" w:fill="FFFFFF"/>
            </w:rPr>
            <w:t xml:space="preserve"> </w:t>
          </w:r>
          <w:r w:rsidR="000B2F52">
            <w:rPr>
              <w:rFonts w:cstheme="minorHAnsi"/>
              <w:color w:val="000000"/>
              <w:sz w:val="24"/>
              <w:szCs w:val="24"/>
              <w:shd w:val="clear" w:color="auto" w:fill="FFFFFF"/>
            </w:rPr>
            <w:t xml:space="preserve"> </w:t>
          </w:r>
          <w:r w:rsidR="000B2F52" w:rsidRPr="00C832D6">
            <w:rPr>
              <w:rFonts w:cstheme="minorHAnsi"/>
              <w:color w:val="000000"/>
              <w:sz w:val="24"/>
              <w:szCs w:val="24"/>
              <w:shd w:val="clear" w:color="auto" w:fill="FFFFFF"/>
            </w:rPr>
            <w:t xml:space="preserve">Furthermore, benefits to the employee </w:t>
          </w:r>
          <w:r w:rsidR="0063654E" w:rsidRPr="00C832D6">
            <w:rPr>
              <w:rFonts w:cstheme="minorHAnsi"/>
              <w:color w:val="000000"/>
              <w:sz w:val="24"/>
              <w:szCs w:val="24"/>
              <w:shd w:val="clear" w:color="auto" w:fill="FFFFFF"/>
            </w:rPr>
            <w:t xml:space="preserve">that </w:t>
          </w:r>
          <w:r w:rsidR="000B2F52" w:rsidRPr="00C832D6">
            <w:rPr>
              <w:rFonts w:cstheme="minorHAnsi"/>
              <w:color w:val="000000"/>
              <w:sz w:val="24"/>
              <w:szCs w:val="24"/>
              <w:shd w:val="clear" w:color="auto" w:fill="FFFFFF"/>
            </w:rPr>
            <w:t>f</w:t>
          </w:r>
          <w:r w:rsidR="00700275" w:rsidRPr="00C832D6">
            <w:rPr>
              <w:rFonts w:cstheme="minorHAnsi"/>
              <w:sz w:val="24"/>
              <w:szCs w:val="24"/>
            </w:rPr>
            <w:t>lexible working options</w:t>
          </w:r>
          <w:r w:rsidR="001A057E" w:rsidRPr="00C832D6">
            <w:rPr>
              <w:rFonts w:cstheme="minorHAnsi"/>
              <w:sz w:val="24"/>
              <w:szCs w:val="24"/>
            </w:rPr>
            <w:t xml:space="preserve"> are wide variety</w:t>
          </w:r>
          <w:r w:rsidR="00700275" w:rsidRPr="00C832D6">
            <w:rPr>
              <w:rFonts w:cstheme="minorHAnsi"/>
              <w:sz w:val="24"/>
              <w:szCs w:val="24"/>
            </w:rPr>
            <w:t>, there are numerous benefits which comes with flexible working, they include a quality of life according to Simmons (1996).</w:t>
          </w:r>
        </w:p>
        <w:p w14:paraId="4D978B88" w14:textId="2F5F820E" w:rsidR="00022818" w:rsidRPr="00C832D6" w:rsidRDefault="00022818" w:rsidP="00E14D9F">
          <w:pPr>
            <w:spacing w:line="480" w:lineRule="auto"/>
            <w:rPr>
              <w:rFonts w:cstheme="minorHAnsi"/>
              <w:sz w:val="24"/>
              <w:szCs w:val="24"/>
            </w:rPr>
          </w:pPr>
          <w:r w:rsidRPr="00C832D6">
            <w:rPr>
              <w:rFonts w:cstheme="minorHAnsi"/>
              <w:sz w:val="24"/>
              <w:szCs w:val="24"/>
            </w:rPr>
            <w:t>S</w:t>
          </w:r>
          <w:r w:rsidR="003208DC" w:rsidRPr="00C832D6">
            <w:rPr>
              <w:rFonts w:cstheme="minorHAnsi"/>
              <w:sz w:val="24"/>
              <w:szCs w:val="24"/>
            </w:rPr>
            <w:t xml:space="preserve">ome suggestions for The Hilton </w:t>
          </w:r>
          <w:r w:rsidR="00580B18" w:rsidRPr="00C832D6">
            <w:rPr>
              <w:rFonts w:cstheme="minorHAnsi"/>
              <w:sz w:val="24"/>
              <w:szCs w:val="24"/>
            </w:rPr>
            <w:t>H</w:t>
          </w:r>
          <w:r w:rsidR="003208DC" w:rsidRPr="00C832D6">
            <w:rPr>
              <w:rFonts w:cstheme="minorHAnsi"/>
              <w:sz w:val="24"/>
              <w:szCs w:val="24"/>
            </w:rPr>
            <w:t>otel in Car</w:t>
          </w:r>
          <w:r w:rsidR="009057A2" w:rsidRPr="00C832D6">
            <w:rPr>
              <w:rFonts w:cstheme="minorHAnsi"/>
              <w:sz w:val="24"/>
              <w:szCs w:val="24"/>
            </w:rPr>
            <w:t xml:space="preserve">diff </w:t>
          </w:r>
          <w:r w:rsidR="00C411F7" w:rsidRPr="00C832D6">
            <w:rPr>
              <w:rFonts w:cstheme="minorHAnsi"/>
              <w:sz w:val="24"/>
              <w:szCs w:val="24"/>
            </w:rPr>
            <w:t xml:space="preserve">would be firstly, by </w:t>
          </w:r>
          <w:r w:rsidR="00932B5C" w:rsidRPr="00C832D6">
            <w:rPr>
              <w:rFonts w:cstheme="minorHAnsi"/>
              <w:sz w:val="24"/>
              <w:szCs w:val="24"/>
            </w:rPr>
            <w:t>conducting trial periods before applying them</w:t>
          </w:r>
          <w:r w:rsidR="00C832D6">
            <w:rPr>
              <w:rFonts w:cstheme="minorHAnsi"/>
              <w:sz w:val="24"/>
              <w:szCs w:val="24"/>
            </w:rPr>
            <w:t xml:space="preserve"> so</w:t>
          </w:r>
          <w:r w:rsidR="00932B5C" w:rsidRPr="00C832D6">
            <w:rPr>
              <w:rFonts w:cstheme="minorHAnsi"/>
              <w:sz w:val="24"/>
              <w:szCs w:val="24"/>
            </w:rPr>
            <w:t xml:space="preserve"> </w:t>
          </w:r>
          <w:r w:rsidR="004B7141" w:rsidRPr="00C832D6">
            <w:rPr>
              <w:rFonts w:cstheme="minorHAnsi"/>
              <w:sz w:val="24"/>
              <w:szCs w:val="24"/>
            </w:rPr>
            <w:t xml:space="preserve">you can see if </w:t>
          </w:r>
          <w:r w:rsidR="004316D6" w:rsidRPr="00C832D6">
            <w:rPr>
              <w:rFonts w:cstheme="minorHAnsi"/>
              <w:sz w:val="24"/>
              <w:szCs w:val="24"/>
            </w:rPr>
            <w:t>there are any benefits to the workplace</w:t>
          </w:r>
          <w:r w:rsidR="00EC3118" w:rsidRPr="00C832D6">
            <w:rPr>
              <w:rFonts w:cstheme="minorHAnsi"/>
              <w:sz w:val="24"/>
              <w:szCs w:val="24"/>
            </w:rPr>
            <w:t xml:space="preserve">. </w:t>
          </w:r>
          <w:r w:rsidR="00695B02" w:rsidRPr="00C832D6">
            <w:rPr>
              <w:rFonts w:cstheme="minorHAnsi"/>
              <w:sz w:val="24"/>
              <w:szCs w:val="24"/>
            </w:rPr>
            <w:t xml:space="preserve">Before going </w:t>
          </w:r>
          <w:r w:rsidR="00695B02" w:rsidRPr="00C832D6">
            <w:rPr>
              <w:rFonts w:cstheme="minorHAnsi"/>
              <w:sz w:val="24"/>
              <w:szCs w:val="24"/>
            </w:rPr>
            <w:lastRenderedPageBreak/>
            <w:t>ahead with flexible working</w:t>
          </w:r>
          <w:r w:rsidR="00C61873" w:rsidRPr="00C832D6">
            <w:rPr>
              <w:rFonts w:cstheme="minorHAnsi"/>
              <w:sz w:val="24"/>
              <w:szCs w:val="24"/>
            </w:rPr>
            <w:t xml:space="preserve">, trial periods would be essential </w:t>
          </w:r>
          <w:r w:rsidR="00DE22A2" w:rsidRPr="00C832D6">
            <w:rPr>
              <w:rFonts w:cstheme="minorHAnsi"/>
              <w:sz w:val="24"/>
              <w:szCs w:val="24"/>
            </w:rPr>
            <w:t>to its success</w:t>
          </w:r>
          <w:r w:rsidR="00D864BC" w:rsidRPr="00C832D6">
            <w:rPr>
              <w:rFonts w:cstheme="minorHAnsi"/>
              <w:sz w:val="24"/>
              <w:szCs w:val="24"/>
            </w:rPr>
            <w:t xml:space="preserve"> </w:t>
          </w:r>
          <w:r w:rsidR="00093A8D" w:rsidRPr="00C832D6">
            <w:rPr>
              <w:rFonts w:cstheme="minorHAnsi"/>
              <w:sz w:val="24"/>
              <w:szCs w:val="24"/>
            </w:rPr>
            <w:t>(</w:t>
          </w:r>
          <w:r w:rsidR="00D864BC" w:rsidRPr="00C832D6">
            <w:rPr>
              <w:rFonts w:cstheme="minorHAnsi"/>
              <w:sz w:val="24"/>
              <w:szCs w:val="24"/>
            </w:rPr>
            <w:t>Smith and Williams</w:t>
          </w:r>
          <w:r w:rsidR="00093A8D" w:rsidRPr="00C832D6">
            <w:rPr>
              <w:rFonts w:cstheme="minorHAnsi"/>
              <w:sz w:val="24"/>
              <w:szCs w:val="24"/>
            </w:rPr>
            <w:t>,</w:t>
          </w:r>
          <w:r w:rsidR="00D864BC" w:rsidRPr="00C832D6">
            <w:rPr>
              <w:rFonts w:cstheme="minorHAnsi"/>
              <w:sz w:val="24"/>
              <w:szCs w:val="24"/>
            </w:rPr>
            <w:t xml:space="preserve"> </w:t>
          </w:r>
          <w:r w:rsidR="00C832D6">
            <w:rPr>
              <w:rFonts w:cstheme="minorHAnsi"/>
              <w:sz w:val="24"/>
              <w:szCs w:val="24"/>
            </w:rPr>
            <w:t>(</w:t>
          </w:r>
          <w:r w:rsidR="00D864BC" w:rsidRPr="00C832D6">
            <w:rPr>
              <w:rFonts w:cstheme="minorHAnsi"/>
              <w:sz w:val="24"/>
              <w:szCs w:val="24"/>
            </w:rPr>
            <w:t>1998).</w:t>
          </w:r>
        </w:p>
        <w:p w14:paraId="14EB3683" w14:textId="3E7A1E9E" w:rsidR="00022818" w:rsidRPr="00BA1223" w:rsidRDefault="00022818" w:rsidP="00022818">
          <w:pPr>
            <w:spacing w:line="480" w:lineRule="auto"/>
            <w:rPr>
              <w:sz w:val="24"/>
              <w:szCs w:val="24"/>
            </w:rPr>
          </w:pPr>
          <w:r w:rsidRPr="00C832D6">
            <w:rPr>
              <w:rFonts w:cstheme="minorHAnsi"/>
              <w:sz w:val="24"/>
              <w:szCs w:val="24"/>
            </w:rPr>
            <w:t xml:space="preserve">Having an agile workforce within the hotel would be another suggestion. </w:t>
          </w:r>
          <w:r w:rsidRPr="00BA1223">
            <w:rPr>
              <w:rFonts w:cstheme="minorHAnsi"/>
              <w:sz w:val="24"/>
              <w:szCs w:val="24"/>
            </w:rPr>
            <w:t>Agility in the workplace is having the ability to be ascertain an open-minded approach to new directions and be continually proactive according to CIPD (2014). Further research from CIPD (2014) describe</w:t>
          </w:r>
          <w:r w:rsidR="00BA1223" w:rsidRPr="00BA1223">
            <w:rPr>
              <w:rFonts w:cstheme="minorHAnsi"/>
              <w:sz w:val="24"/>
              <w:szCs w:val="24"/>
            </w:rPr>
            <w:t>s</w:t>
          </w:r>
          <w:r w:rsidRPr="00BA1223">
            <w:rPr>
              <w:rFonts w:cstheme="minorHAnsi"/>
              <w:sz w:val="24"/>
              <w:szCs w:val="24"/>
            </w:rPr>
            <w:t xml:space="preserve"> that by </w:t>
          </w:r>
          <w:r w:rsidRPr="00BA1223">
            <w:rPr>
              <w:sz w:val="24"/>
              <w:szCs w:val="24"/>
            </w:rPr>
            <w:t>ensuring that employers and employees have an agile and change-ready mindset to enable them and ultimately the hotel to maintain a high level of readiness and effectiveness. According to Mundra (2018) with having an agile</w:t>
          </w:r>
          <w:r w:rsidR="00BA1223">
            <w:rPr>
              <w:sz w:val="24"/>
              <w:szCs w:val="24"/>
            </w:rPr>
            <w:t xml:space="preserve"> working, the</w:t>
          </w:r>
          <w:r w:rsidRPr="00BA1223">
            <w:rPr>
              <w:sz w:val="24"/>
              <w:szCs w:val="24"/>
            </w:rPr>
            <w:t xml:space="preserve"> workplace </w:t>
          </w:r>
          <w:r w:rsidR="00BA1223">
            <w:rPr>
              <w:sz w:val="24"/>
              <w:szCs w:val="24"/>
            </w:rPr>
            <w:t>would need</w:t>
          </w:r>
          <w:r w:rsidRPr="00BA1223">
            <w:rPr>
              <w:sz w:val="24"/>
              <w:szCs w:val="24"/>
            </w:rPr>
            <w:t xml:space="preserve"> to have the right balance of flexible working. Further research from Mundra (2018) suggests that agile working is best effective when cross departmental teams work together to achieve a common goal.</w:t>
          </w:r>
        </w:p>
        <w:p w14:paraId="7DC70FBC" w14:textId="34062536" w:rsidR="0059514A" w:rsidRPr="00BA1223" w:rsidRDefault="0059514A" w:rsidP="0059514A">
          <w:pPr>
            <w:spacing w:line="480" w:lineRule="auto"/>
            <w:rPr>
              <w:rFonts w:cstheme="minorHAnsi"/>
              <w:sz w:val="24"/>
              <w:szCs w:val="24"/>
            </w:rPr>
          </w:pPr>
          <w:r w:rsidRPr="00BA1223">
            <w:rPr>
              <w:rFonts w:cstheme="minorHAnsi"/>
              <w:sz w:val="24"/>
              <w:szCs w:val="24"/>
            </w:rPr>
            <w:t>Further</w:t>
          </w:r>
          <w:r w:rsidRPr="00BA1223">
            <w:rPr>
              <w:rFonts w:cstheme="minorHAnsi"/>
              <w:sz w:val="24"/>
              <w:szCs w:val="24"/>
            </w:rPr>
            <w:t xml:space="preserve"> suggestions would be to ensure staff are multi-skilled within the hotel, the workplace can become more effective as employees can be able to plug gaps </w:t>
          </w:r>
          <w:r w:rsidR="00BA1223">
            <w:rPr>
              <w:rFonts w:cstheme="minorHAnsi"/>
              <w:sz w:val="24"/>
              <w:szCs w:val="24"/>
            </w:rPr>
            <w:t>and to assist</w:t>
          </w:r>
          <w:r w:rsidR="00BA1223" w:rsidRPr="00BA1223">
            <w:rPr>
              <w:rFonts w:cstheme="minorHAnsi"/>
              <w:sz w:val="24"/>
              <w:szCs w:val="24"/>
            </w:rPr>
            <w:t xml:space="preserve"> (</w:t>
          </w:r>
          <w:r w:rsidRPr="00BA1223">
            <w:rPr>
              <w:rFonts w:cstheme="minorHAnsi"/>
              <w:sz w:val="24"/>
              <w:szCs w:val="24"/>
            </w:rPr>
            <w:t xml:space="preserve">Stredwick and Ellis, 2005). Further research suggests that customer service would be improved as multi skilled staff would have all answers, instead of passing customers from one to another (Stredwick and Ellis, 2005). Sickness, holidays and other absences are easier to organise with multi skilled staff according to Stredwick and Ellis (2005). </w:t>
          </w:r>
          <w:r w:rsidR="00BA1223" w:rsidRPr="00BA1223">
            <w:rPr>
              <w:rFonts w:cstheme="minorHAnsi"/>
              <w:sz w:val="24"/>
              <w:szCs w:val="24"/>
            </w:rPr>
            <w:t xml:space="preserve">This can benefit the Hilton as when people for whatever reason, it can be easier to acquire cover for that individuals shift. </w:t>
          </w:r>
          <w:r w:rsidRPr="00BA1223">
            <w:rPr>
              <w:rFonts w:cstheme="minorHAnsi"/>
              <w:sz w:val="24"/>
              <w:szCs w:val="24"/>
            </w:rPr>
            <w:t>Having a multi skilled workforce can lead to greater opportunities for employees, according to Stredwick and Ellis (2005) having high commitment and initiative, multi skilling can increase employee involvement with practices and processes, inevitably leading to motivation and further progression.</w:t>
          </w:r>
        </w:p>
        <w:p w14:paraId="14939BA7" w14:textId="77777777" w:rsidR="0059514A" w:rsidRPr="00BA1223" w:rsidRDefault="0059514A" w:rsidP="00022818">
          <w:pPr>
            <w:spacing w:line="480" w:lineRule="auto"/>
            <w:rPr>
              <w:rFonts w:cstheme="minorHAnsi"/>
              <w:sz w:val="24"/>
              <w:szCs w:val="24"/>
            </w:rPr>
          </w:pPr>
        </w:p>
        <w:p w14:paraId="16643C99" w14:textId="47513843" w:rsidR="003F744D" w:rsidRPr="00BA1223" w:rsidRDefault="000420B2" w:rsidP="00E14D9F">
          <w:pPr>
            <w:spacing w:line="480" w:lineRule="auto"/>
            <w:rPr>
              <w:rFonts w:cstheme="minorHAnsi"/>
              <w:sz w:val="24"/>
              <w:szCs w:val="24"/>
            </w:rPr>
          </w:pPr>
          <w:r w:rsidRPr="00BA1223">
            <w:rPr>
              <w:rFonts w:cstheme="minorHAnsi"/>
              <w:sz w:val="24"/>
              <w:szCs w:val="24"/>
            </w:rPr>
            <w:lastRenderedPageBreak/>
            <w:t>Employee</w:t>
          </w:r>
          <w:r w:rsidR="003F744D" w:rsidRPr="00BA1223">
            <w:rPr>
              <w:rFonts w:cstheme="minorHAnsi"/>
              <w:sz w:val="24"/>
              <w:szCs w:val="24"/>
            </w:rPr>
            <w:t xml:space="preserve"> feedback</w:t>
          </w:r>
          <w:r w:rsidR="00A11ED6" w:rsidRPr="00BA1223">
            <w:rPr>
              <w:rFonts w:cstheme="minorHAnsi"/>
              <w:sz w:val="24"/>
              <w:szCs w:val="24"/>
            </w:rPr>
            <w:t xml:space="preserve"> on a regular basis</w:t>
          </w:r>
          <w:r w:rsidR="003F744D" w:rsidRPr="00BA1223">
            <w:rPr>
              <w:rFonts w:cstheme="minorHAnsi"/>
              <w:sz w:val="24"/>
              <w:szCs w:val="24"/>
            </w:rPr>
            <w:t xml:space="preserve"> </w:t>
          </w:r>
          <w:r w:rsidR="00A11ED6" w:rsidRPr="00BA1223">
            <w:rPr>
              <w:rFonts w:cstheme="minorHAnsi"/>
              <w:sz w:val="24"/>
              <w:szCs w:val="24"/>
            </w:rPr>
            <w:t xml:space="preserve">would be </w:t>
          </w:r>
          <w:r w:rsidR="005D1F18" w:rsidRPr="00BA1223">
            <w:rPr>
              <w:rFonts w:cstheme="minorHAnsi"/>
              <w:sz w:val="24"/>
              <w:szCs w:val="24"/>
            </w:rPr>
            <w:t>a</w:t>
          </w:r>
          <w:r w:rsidR="00350B69" w:rsidRPr="00BA1223">
            <w:rPr>
              <w:rFonts w:cstheme="minorHAnsi"/>
              <w:sz w:val="24"/>
              <w:szCs w:val="24"/>
            </w:rPr>
            <w:t xml:space="preserve"> valuable</w:t>
          </w:r>
          <w:r w:rsidR="005D1F18" w:rsidRPr="00BA1223">
            <w:rPr>
              <w:rFonts w:cstheme="minorHAnsi"/>
              <w:sz w:val="24"/>
              <w:szCs w:val="24"/>
            </w:rPr>
            <w:t xml:space="preserve"> suggestion</w:t>
          </w:r>
          <w:r w:rsidR="00350B69" w:rsidRPr="00BA1223">
            <w:rPr>
              <w:rFonts w:cstheme="minorHAnsi"/>
              <w:sz w:val="24"/>
              <w:szCs w:val="24"/>
            </w:rPr>
            <w:t xml:space="preserve"> for Hilton.</w:t>
          </w:r>
          <w:r w:rsidR="00553962" w:rsidRPr="00BA1223">
            <w:rPr>
              <w:rFonts w:cstheme="minorHAnsi"/>
              <w:sz w:val="24"/>
              <w:szCs w:val="24"/>
            </w:rPr>
            <w:t xml:space="preserve"> According to Stredwick and Ellis (2005)</w:t>
          </w:r>
          <w:r w:rsidR="00D00B24" w:rsidRPr="00BA1223">
            <w:rPr>
              <w:rFonts w:cstheme="minorHAnsi"/>
              <w:sz w:val="24"/>
              <w:szCs w:val="24"/>
            </w:rPr>
            <w:t>,</w:t>
          </w:r>
          <w:r w:rsidRPr="00BA1223">
            <w:rPr>
              <w:rFonts w:cstheme="minorHAnsi"/>
              <w:sz w:val="24"/>
              <w:szCs w:val="24"/>
            </w:rPr>
            <w:t xml:space="preserve"> through </w:t>
          </w:r>
          <w:r w:rsidR="00397BF8" w:rsidRPr="00BA1223">
            <w:rPr>
              <w:rFonts w:cstheme="minorHAnsi"/>
              <w:sz w:val="24"/>
              <w:szCs w:val="24"/>
            </w:rPr>
            <w:t xml:space="preserve">regular </w:t>
          </w:r>
          <w:r w:rsidRPr="00BA1223">
            <w:rPr>
              <w:rFonts w:cstheme="minorHAnsi"/>
              <w:sz w:val="24"/>
              <w:szCs w:val="24"/>
            </w:rPr>
            <w:t xml:space="preserve">staff consultation </w:t>
          </w:r>
          <w:r w:rsidR="00735797" w:rsidRPr="00BA1223">
            <w:rPr>
              <w:rFonts w:cstheme="minorHAnsi"/>
              <w:sz w:val="24"/>
              <w:szCs w:val="24"/>
            </w:rPr>
            <w:t>or attitude survey</w:t>
          </w:r>
          <w:r w:rsidR="00284C57" w:rsidRPr="00BA1223">
            <w:rPr>
              <w:rFonts w:cstheme="minorHAnsi"/>
              <w:sz w:val="24"/>
              <w:szCs w:val="24"/>
            </w:rPr>
            <w:t>s</w:t>
          </w:r>
          <w:r w:rsidR="00D32493" w:rsidRPr="00BA1223">
            <w:rPr>
              <w:rFonts w:cstheme="minorHAnsi"/>
              <w:sz w:val="24"/>
              <w:szCs w:val="24"/>
            </w:rPr>
            <w:t xml:space="preserve"> </w:t>
          </w:r>
          <w:r w:rsidR="00397BF8" w:rsidRPr="00BA1223">
            <w:rPr>
              <w:rFonts w:cstheme="minorHAnsi"/>
              <w:sz w:val="24"/>
              <w:szCs w:val="24"/>
            </w:rPr>
            <w:t>the hotel can pick up</w:t>
          </w:r>
          <w:r w:rsidR="007A41CF" w:rsidRPr="00BA1223">
            <w:rPr>
              <w:rFonts w:cstheme="minorHAnsi"/>
              <w:sz w:val="24"/>
              <w:szCs w:val="24"/>
            </w:rPr>
            <w:t xml:space="preserve"> on</w:t>
          </w:r>
          <w:r w:rsidR="00397BF8" w:rsidRPr="00BA1223">
            <w:rPr>
              <w:rFonts w:cstheme="minorHAnsi"/>
              <w:sz w:val="24"/>
              <w:szCs w:val="24"/>
            </w:rPr>
            <w:t xml:space="preserve"> any dissatisfaction in the early stages</w:t>
          </w:r>
          <w:r w:rsidR="00284C57" w:rsidRPr="00BA1223">
            <w:rPr>
              <w:rFonts w:cstheme="minorHAnsi"/>
              <w:sz w:val="24"/>
              <w:szCs w:val="24"/>
            </w:rPr>
            <w:t xml:space="preserve"> </w:t>
          </w:r>
          <w:r w:rsidR="00D179E4" w:rsidRPr="00BA1223">
            <w:rPr>
              <w:rFonts w:cstheme="minorHAnsi"/>
              <w:sz w:val="24"/>
              <w:szCs w:val="24"/>
            </w:rPr>
            <w:t>of applying flexible working</w:t>
          </w:r>
          <w:r w:rsidR="001D4C93" w:rsidRPr="00BA1223">
            <w:rPr>
              <w:rFonts w:cstheme="minorHAnsi"/>
              <w:sz w:val="24"/>
              <w:szCs w:val="24"/>
            </w:rPr>
            <w:t xml:space="preserve"> as this could cause</w:t>
          </w:r>
          <w:r w:rsidR="006B76D2" w:rsidRPr="00BA1223">
            <w:rPr>
              <w:rFonts w:cstheme="minorHAnsi"/>
              <w:sz w:val="24"/>
              <w:szCs w:val="24"/>
            </w:rPr>
            <w:t xml:space="preserve"> further</w:t>
          </w:r>
          <w:r w:rsidR="001D4C93" w:rsidRPr="00BA1223">
            <w:rPr>
              <w:rFonts w:cstheme="minorHAnsi"/>
              <w:sz w:val="24"/>
              <w:szCs w:val="24"/>
            </w:rPr>
            <w:t xml:space="preserve"> </w:t>
          </w:r>
          <w:r w:rsidR="006B76D2" w:rsidRPr="00BA1223">
            <w:rPr>
              <w:rFonts w:cstheme="minorHAnsi"/>
              <w:sz w:val="24"/>
              <w:szCs w:val="24"/>
            </w:rPr>
            <w:t>issues</w:t>
          </w:r>
          <w:r w:rsidR="00D179E4" w:rsidRPr="00BA1223">
            <w:rPr>
              <w:rFonts w:cstheme="minorHAnsi"/>
              <w:sz w:val="24"/>
              <w:szCs w:val="24"/>
            </w:rPr>
            <w:t>.</w:t>
          </w:r>
          <w:r w:rsidR="00AA0449" w:rsidRPr="00BA1223">
            <w:rPr>
              <w:rFonts w:cstheme="minorHAnsi"/>
              <w:sz w:val="24"/>
              <w:szCs w:val="24"/>
            </w:rPr>
            <w:t xml:space="preserve"> According to Mullins (1998)</w:t>
          </w:r>
          <w:r w:rsidR="00755377" w:rsidRPr="00BA1223">
            <w:rPr>
              <w:rFonts w:cstheme="minorHAnsi"/>
              <w:sz w:val="24"/>
              <w:szCs w:val="24"/>
            </w:rPr>
            <w:t xml:space="preserve"> se</w:t>
          </w:r>
          <w:r w:rsidR="00070F8D" w:rsidRPr="00BA1223">
            <w:rPr>
              <w:rFonts w:cstheme="minorHAnsi"/>
              <w:sz w:val="24"/>
              <w:szCs w:val="24"/>
            </w:rPr>
            <w:t>tting</w:t>
          </w:r>
          <w:r w:rsidR="002910BD" w:rsidRPr="00BA1223">
            <w:rPr>
              <w:rFonts w:cstheme="minorHAnsi"/>
              <w:sz w:val="24"/>
              <w:szCs w:val="24"/>
            </w:rPr>
            <w:t xml:space="preserve"> </w:t>
          </w:r>
          <w:r w:rsidR="00D22540" w:rsidRPr="00BA1223">
            <w:rPr>
              <w:rFonts w:cstheme="minorHAnsi"/>
              <w:sz w:val="24"/>
              <w:szCs w:val="24"/>
            </w:rPr>
            <w:t>objectives and targets should be in clear order to establish</w:t>
          </w:r>
          <w:r w:rsidR="00794E3C" w:rsidRPr="00BA1223">
            <w:rPr>
              <w:rFonts w:cstheme="minorHAnsi"/>
              <w:sz w:val="24"/>
              <w:szCs w:val="24"/>
            </w:rPr>
            <w:t xml:space="preserve"> standards</w:t>
          </w:r>
          <w:r w:rsidR="001C5579" w:rsidRPr="00BA1223">
            <w:rPr>
              <w:rFonts w:cstheme="minorHAnsi"/>
              <w:sz w:val="24"/>
              <w:szCs w:val="24"/>
            </w:rPr>
            <w:t>.</w:t>
          </w:r>
          <w:r w:rsidR="00BE5594" w:rsidRPr="00BA1223">
            <w:rPr>
              <w:rFonts w:cstheme="minorHAnsi"/>
              <w:sz w:val="24"/>
              <w:szCs w:val="24"/>
            </w:rPr>
            <w:t xml:space="preserve"> </w:t>
          </w:r>
          <w:r w:rsidR="006B76D2" w:rsidRPr="00BA1223">
            <w:rPr>
              <w:rFonts w:cstheme="minorHAnsi"/>
              <w:sz w:val="24"/>
              <w:szCs w:val="24"/>
            </w:rPr>
            <w:t>From the</w:t>
          </w:r>
          <w:r w:rsidR="00F75B7E" w:rsidRPr="00BA1223">
            <w:rPr>
              <w:rFonts w:cstheme="minorHAnsi"/>
              <w:sz w:val="24"/>
              <w:szCs w:val="24"/>
            </w:rPr>
            <w:t xml:space="preserve"> feedback staff </w:t>
          </w:r>
          <w:r w:rsidR="006B016F" w:rsidRPr="00BA1223">
            <w:rPr>
              <w:rFonts w:cstheme="minorHAnsi"/>
              <w:sz w:val="24"/>
              <w:szCs w:val="24"/>
            </w:rPr>
            <w:t>c</w:t>
          </w:r>
          <w:r w:rsidR="00F75B7E" w:rsidRPr="00BA1223">
            <w:rPr>
              <w:rFonts w:cstheme="minorHAnsi"/>
              <w:sz w:val="24"/>
              <w:szCs w:val="24"/>
            </w:rPr>
            <w:t>ould have the opportunity to suggest any improvement</w:t>
          </w:r>
          <w:r w:rsidR="00997F7A" w:rsidRPr="00BA1223">
            <w:rPr>
              <w:rFonts w:cstheme="minorHAnsi"/>
              <w:sz w:val="24"/>
              <w:szCs w:val="24"/>
            </w:rPr>
            <w:t>s to help improve and</w:t>
          </w:r>
          <w:r w:rsidR="00F75B7E" w:rsidRPr="00BA1223">
            <w:rPr>
              <w:rFonts w:cstheme="minorHAnsi"/>
              <w:sz w:val="24"/>
              <w:szCs w:val="24"/>
            </w:rPr>
            <w:t xml:space="preserve"> preserve</w:t>
          </w:r>
          <w:r w:rsidR="00A85CEF" w:rsidRPr="00BA1223">
            <w:rPr>
              <w:rFonts w:cstheme="minorHAnsi"/>
              <w:sz w:val="24"/>
              <w:szCs w:val="24"/>
            </w:rPr>
            <w:t xml:space="preserve"> flexible working (Stredwick and Ellis, 2005).</w:t>
          </w:r>
          <w:r w:rsidR="0059514A" w:rsidRPr="00BA1223">
            <w:rPr>
              <w:rFonts w:cstheme="minorHAnsi"/>
              <w:sz w:val="24"/>
              <w:szCs w:val="24"/>
            </w:rPr>
            <w:t xml:space="preserve"> According to Stredwick and Ellis (2005) the opportunity for employees to provide ideas should get </w:t>
          </w:r>
          <w:r w:rsidR="00E93355" w:rsidRPr="00BA1223">
            <w:rPr>
              <w:rFonts w:cstheme="minorHAnsi"/>
              <w:sz w:val="24"/>
              <w:szCs w:val="24"/>
            </w:rPr>
            <w:t>recognition</w:t>
          </w:r>
          <w:r w:rsidR="0059514A" w:rsidRPr="00BA1223">
            <w:rPr>
              <w:rFonts w:cstheme="minorHAnsi"/>
              <w:sz w:val="24"/>
              <w:szCs w:val="24"/>
            </w:rPr>
            <w:t xml:space="preserve"> </w:t>
          </w:r>
          <w:r w:rsidR="00E93355" w:rsidRPr="00BA1223">
            <w:rPr>
              <w:rFonts w:cstheme="minorHAnsi"/>
              <w:sz w:val="24"/>
              <w:szCs w:val="24"/>
            </w:rPr>
            <w:t>for their contribution to the workplace</w:t>
          </w:r>
          <w:r w:rsidR="0059514A" w:rsidRPr="00BA1223">
            <w:rPr>
              <w:rFonts w:cstheme="minorHAnsi"/>
              <w:sz w:val="24"/>
              <w:szCs w:val="24"/>
            </w:rPr>
            <w:t>.</w:t>
          </w:r>
          <w:r w:rsidR="003A360E" w:rsidRPr="00BA1223">
            <w:rPr>
              <w:rFonts w:cstheme="minorHAnsi"/>
              <w:sz w:val="24"/>
              <w:szCs w:val="24"/>
            </w:rPr>
            <w:t xml:space="preserve"> </w:t>
          </w:r>
          <w:r w:rsidR="00F152DA" w:rsidRPr="00BA1223">
            <w:rPr>
              <w:rFonts w:cstheme="minorHAnsi"/>
              <w:sz w:val="24"/>
              <w:szCs w:val="24"/>
            </w:rPr>
            <w:t xml:space="preserve">Feedback </w:t>
          </w:r>
          <w:r w:rsidR="00174859" w:rsidRPr="00BA1223">
            <w:rPr>
              <w:rFonts w:cstheme="minorHAnsi"/>
              <w:sz w:val="24"/>
              <w:szCs w:val="24"/>
            </w:rPr>
            <w:t xml:space="preserve">should be a continuous process within the management control system </w:t>
          </w:r>
          <w:r w:rsidR="001421A4" w:rsidRPr="00BA1223">
            <w:rPr>
              <w:rFonts w:cstheme="minorHAnsi"/>
              <w:sz w:val="24"/>
              <w:szCs w:val="24"/>
            </w:rPr>
            <w:t xml:space="preserve">(Mullins, </w:t>
          </w:r>
          <w:r w:rsidR="003A360E" w:rsidRPr="00BA1223">
            <w:rPr>
              <w:rFonts w:cstheme="minorHAnsi"/>
              <w:sz w:val="24"/>
              <w:szCs w:val="24"/>
            </w:rPr>
            <w:t>1998)</w:t>
          </w:r>
          <w:r w:rsidR="00BE5594" w:rsidRPr="00BA1223">
            <w:rPr>
              <w:rFonts w:cstheme="minorHAnsi"/>
              <w:sz w:val="24"/>
              <w:szCs w:val="24"/>
            </w:rPr>
            <w:t>.</w:t>
          </w:r>
        </w:p>
        <w:p w14:paraId="002CF81F" w14:textId="6D08EAF4" w:rsidR="009C0FE8" w:rsidRPr="00BA1223" w:rsidRDefault="009C0FE8" w:rsidP="00A83EBB">
          <w:pPr>
            <w:rPr>
              <w:rFonts w:cstheme="minorHAnsi"/>
              <w:sz w:val="24"/>
              <w:szCs w:val="24"/>
            </w:rPr>
          </w:pPr>
        </w:p>
        <w:p w14:paraId="0A2A8429" w14:textId="5B9BDBF7" w:rsidR="009C0FE8" w:rsidRPr="00BA1223" w:rsidRDefault="009C0FE8" w:rsidP="00A83EBB">
          <w:pPr>
            <w:rPr>
              <w:rFonts w:cstheme="minorHAnsi"/>
              <w:sz w:val="24"/>
              <w:szCs w:val="24"/>
            </w:rPr>
          </w:pPr>
        </w:p>
        <w:p w14:paraId="11757286" w14:textId="2333EA5D" w:rsidR="00527598" w:rsidRPr="00BA1223" w:rsidRDefault="00527598" w:rsidP="0042616F">
          <w:pPr>
            <w:pStyle w:val="Heading1"/>
            <w:rPr>
              <w:rFonts w:asciiTheme="minorHAnsi" w:hAnsiTheme="minorHAnsi" w:cstheme="minorHAnsi"/>
              <w:sz w:val="24"/>
              <w:szCs w:val="24"/>
            </w:rPr>
          </w:pPr>
          <w:bookmarkStart w:id="10" w:name="_Toc13210049"/>
          <w:r w:rsidRPr="00BA1223">
            <w:rPr>
              <w:rFonts w:asciiTheme="minorHAnsi" w:hAnsiTheme="minorHAnsi" w:cstheme="minorHAnsi"/>
              <w:sz w:val="24"/>
              <w:szCs w:val="24"/>
            </w:rPr>
            <w:t>Task 4</w:t>
          </w:r>
          <w:bookmarkEnd w:id="10"/>
        </w:p>
        <w:p w14:paraId="2D614A53" w14:textId="77777777" w:rsidR="003B16F2" w:rsidRPr="00BA1223" w:rsidRDefault="003B16F2" w:rsidP="0042616F">
          <w:pPr>
            <w:spacing w:line="480" w:lineRule="auto"/>
            <w:rPr>
              <w:rFonts w:cstheme="minorHAnsi"/>
              <w:sz w:val="24"/>
              <w:szCs w:val="24"/>
            </w:rPr>
          </w:pPr>
        </w:p>
        <w:p w14:paraId="4BFD8223" w14:textId="235E1FB2" w:rsidR="00DC6D1E" w:rsidRPr="00BA1223" w:rsidRDefault="00B7091F" w:rsidP="0042616F">
          <w:pPr>
            <w:spacing w:line="480" w:lineRule="auto"/>
            <w:rPr>
              <w:sz w:val="24"/>
              <w:szCs w:val="24"/>
            </w:rPr>
          </w:pPr>
          <w:r w:rsidRPr="00BA1223">
            <w:rPr>
              <w:rFonts w:cstheme="minorHAnsi"/>
              <w:sz w:val="24"/>
              <w:szCs w:val="24"/>
            </w:rPr>
            <w:t xml:space="preserve">Primary research is defined as </w:t>
          </w:r>
          <w:r w:rsidR="00EF3F99" w:rsidRPr="00BA1223">
            <w:rPr>
              <w:rFonts w:cstheme="minorHAnsi"/>
              <w:sz w:val="24"/>
              <w:szCs w:val="24"/>
            </w:rPr>
            <w:t xml:space="preserve">research which is found direct from the source </w:t>
          </w:r>
          <w:r w:rsidR="004D2B40" w:rsidRPr="00BA1223">
            <w:rPr>
              <w:rFonts w:cstheme="minorHAnsi"/>
              <w:sz w:val="24"/>
              <w:szCs w:val="24"/>
            </w:rPr>
            <w:t xml:space="preserve">according to </w:t>
          </w:r>
          <w:r w:rsidR="00BA1223" w:rsidRPr="00BA1223">
            <w:rPr>
              <w:sz w:val="24"/>
              <w:szCs w:val="24"/>
            </w:rPr>
            <w:t>Cohen, Manion</w:t>
          </w:r>
          <w:r w:rsidR="004A176B" w:rsidRPr="00BA1223">
            <w:rPr>
              <w:sz w:val="24"/>
              <w:szCs w:val="24"/>
            </w:rPr>
            <w:t xml:space="preserve">, and Morrison (2011). </w:t>
          </w:r>
          <w:r w:rsidR="00420E61" w:rsidRPr="00BA1223">
            <w:rPr>
              <w:sz w:val="24"/>
              <w:szCs w:val="24"/>
            </w:rPr>
            <w:t xml:space="preserve">Whilst O`Gorman and Macintosh. (2015) describes </w:t>
          </w:r>
          <w:r w:rsidR="0070758B" w:rsidRPr="00BA1223">
            <w:rPr>
              <w:sz w:val="24"/>
              <w:szCs w:val="24"/>
            </w:rPr>
            <w:t xml:space="preserve">primary research as original data which is generated </w:t>
          </w:r>
          <w:r w:rsidR="00871527" w:rsidRPr="00BA1223">
            <w:rPr>
              <w:sz w:val="24"/>
              <w:szCs w:val="24"/>
            </w:rPr>
            <w:t xml:space="preserve">for specific purposes or </w:t>
          </w:r>
          <w:r w:rsidR="00777591" w:rsidRPr="00BA1223">
            <w:rPr>
              <w:sz w:val="24"/>
              <w:szCs w:val="24"/>
            </w:rPr>
            <w:t>r</w:t>
          </w:r>
          <w:r w:rsidR="00871527" w:rsidRPr="00BA1223">
            <w:rPr>
              <w:sz w:val="24"/>
              <w:szCs w:val="24"/>
            </w:rPr>
            <w:t>esearch projects.</w:t>
          </w:r>
          <w:r w:rsidR="00777591" w:rsidRPr="00BA1223">
            <w:rPr>
              <w:sz w:val="24"/>
              <w:szCs w:val="24"/>
            </w:rPr>
            <w:t xml:space="preserve"> T</w:t>
          </w:r>
          <w:r w:rsidR="00810785" w:rsidRPr="00BA1223">
            <w:rPr>
              <w:sz w:val="24"/>
              <w:szCs w:val="24"/>
            </w:rPr>
            <w:t>he main</w:t>
          </w:r>
          <w:r w:rsidR="00BA1223">
            <w:rPr>
              <w:sz w:val="24"/>
              <w:szCs w:val="24"/>
            </w:rPr>
            <w:t xml:space="preserve"> methods</w:t>
          </w:r>
          <w:r w:rsidR="007978CB" w:rsidRPr="00BA1223">
            <w:rPr>
              <w:sz w:val="24"/>
              <w:szCs w:val="24"/>
            </w:rPr>
            <w:t xml:space="preserve"> obtaining</w:t>
          </w:r>
          <w:r w:rsidR="00810785" w:rsidRPr="00BA1223">
            <w:rPr>
              <w:sz w:val="24"/>
              <w:szCs w:val="24"/>
            </w:rPr>
            <w:t xml:space="preserve"> primary </w:t>
          </w:r>
          <w:r w:rsidR="007978CB" w:rsidRPr="00BA1223">
            <w:rPr>
              <w:sz w:val="24"/>
              <w:szCs w:val="24"/>
            </w:rPr>
            <w:t>research</w:t>
          </w:r>
          <w:r w:rsidR="00AB6602" w:rsidRPr="00BA1223">
            <w:rPr>
              <w:sz w:val="24"/>
              <w:szCs w:val="24"/>
            </w:rPr>
            <w:t xml:space="preserve"> </w:t>
          </w:r>
          <w:r w:rsidR="00BA1223">
            <w:rPr>
              <w:sz w:val="24"/>
              <w:szCs w:val="24"/>
            </w:rPr>
            <w:t>is</w:t>
          </w:r>
          <w:r w:rsidR="00AB6602" w:rsidRPr="00BA1223">
            <w:rPr>
              <w:sz w:val="24"/>
              <w:szCs w:val="24"/>
            </w:rPr>
            <w:t xml:space="preserve"> through</w:t>
          </w:r>
          <w:r w:rsidR="009747FF" w:rsidRPr="00BA1223">
            <w:rPr>
              <w:sz w:val="24"/>
              <w:szCs w:val="24"/>
            </w:rPr>
            <w:t xml:space="preserve"> information from</w:t>
          </w:r>
          <w:r w:rsidR="00AE01FF" w:rsidRPr="00BA1223">
            <w:rPr>
              <w:sz w:val="24"/>
              <w:szCs w:val="24"/>
            </w:rPr>
            <w:t>:</w:t>
          </w:r>
          <w:r w:rsidR="009747FF" w:rsidRPr="00BA1223">
            <w:rPr>
              <w:sz w:val="24"/>
              <w:szCs w:val="24"/>
            </w:rPr>
            <w:t xml:space="preserve"> questionnaires</w:t>
          </w:r>
          <w:r w:rsidR="005423E9" w:rsidRPr="00BA1223">
            <w:rPr>
              <w:sz w:val="24"/>
              <w:szCs w:val="24"/>
            </w:rPr>
            <w:t>, interviews</w:t>
          </w:r>
          <w:r w:rsidR="000B5D8C" w:rsidRPr="00BA1223">
            <w:rPr>
              <w:sz w:val="24"/>
              <w:szCs w:val="24"/>
            </w:rPr>
            <w:t xml:space="preserve"> and observations.</w:t>
          </w:r>
        </w:p>
        <w:p w14:paraId="6B557FDF" w14:textId="6304E3D7" w:rsidR="00ED6B87" w:rsidRPr="00BA1223" w:rsidRDefault="00044686" w:rsidP="0042616F">
          <w:pPr>
            <w:spacing w:line="480" w:lineRule="auto"/>
            <w:rPr>
              <w:sz w:val="24"/>
              <w:szCs w:val="24"/>
            </w:rPr>
          </w:pPr>
          <w:r w:rsidRPr="00BA1223">
            <w:rPr>
              <w:sz w:val="24"/>
              <w:szCs w:val="24"/>
            </w:rPr>
            <w:t xml:space="preserve">The use of primary </w:t>
          </w:r>
          <w:r w:rsidR="00823FC8" w:rsidRPr="00BA1223">
            <w:rPr>
              <w:sz w:val="24"/>
              <w:szCs w:val="24"/>
            </w:rPr>
            <w:t xml:space="preserve">research can give the researcher the ability </w:t>
          </w:r>
          <w:r w:rsidR="009155C4" w:rsidRPr="00BA1223">
            <w:rPr>
              <w:sz w:val="24"/>
              <w:szCs w:val="24"/>
            </w:rPr>
            <w:t xml:space="preserve">to control the nature of how data is collected </w:t>
          </w:r>
          <w:r w:rsidR="00A17AA5" w:rsidRPr="00BA1223">
            <w:rPr>
              <w:sz w:val="24"/>
              <w:szCs w:val="24"/>
            </w:rPr>
            <w:t>research shows from O`Gorman and Macintosh (2015)</w:t>
          </w:r>
          <w:r w:rsidR="00C034CB" w:rsidRPr="00BA1223">
            <w:rPr>
              <w:sz w:val="24"/>
              <w:szCs w:val="24"/>
            </w:rPr>
            <w:t xml:space="preserve">. </w:t>
          </w:r>
          <w:r w:rsidR="001A6F66" w:rsidRPr="00BA1223">
            <w:rPr>
              <w:sz w:val="24"/>
              <w:szCs w:val="24"/>
            </w:rPr>
            <w:t>However</w:t>
          </w:r>
          <w:r w:rsidR="00F175FB" w:rsidRPr="00BA1223">
            <w:rPr>
              <w:sz w:val="24"/>
              <w:szCs w:val="24"/>
            </w:rPr>
            <w:t>,</w:t>
          </w:r>
          <w:r w:rsidR="001A6F66" w:rsidRPr="00BA1223">
            <w:rPr>
              <w:sz w:val="24"/>
              <w:szCs w:val="24"/>
            </w:rPr>
            <w:t xml:space="preserve"> by the researcher being able to dictate </w:t>
          </w:r>
          <w:r w:rsidR="00A654E9" w:rsidRPr="00BA1223">
            <w:rPr>
              <w:sz w:val="24"/>
              <w:szCs w:val="24"/>
            </w:rPr>
            <w:t>how</w:t>
          </w:r>
          <w:r w:rsidR="007C5914" w:rsidRPr="00BA1223">
            <w:rPr>
              <w:sz w:val="24"/>
              <w:szCs w:val="24"/>
            </w:rPr>
            <w:t xml:space="preserve"> information is being collected</w:t>
          </w:r>
          <w:r w:rsidR="00272E88" w:rsidRPr="00BA1223">
            <w:rPr>
              <w:sz w:val="24"/>
              <w:szCs w:val="24"/>
            </w:rPr>
            <w:t>,</w:t>
          </w:r>
          <w:r w:rsidR="007C5914" w:rsidRPr="00BA1223">
            <w:rPr>
              <w:sz w:val="24"/>
              <w:szCs w:val="24"/>
            </w:rPr>
            <w:t xml:space="preserve"> it </w:t>
          </w:r>
          <w:r w:rsidR="0067295C" w:rsidRPr="00BA1223">
            <w:rPr>
              <w:sz w:val="24"/>
              <w:szCs w:val="24"/>
            </w:rPr>
            <w:t>is</w:t>
          </w:r>
          <w:r w:rsidR="007727F7" w:rsidRPr="00BA1223">
            <w:rPr>
              <w:sz w:val="24"/>
              <w:szCs w:val="24"/>
            </w:rPr>
            <w:t xml:space="preserve"> a time</w:t>
          </w:r>
          <w:r w:rsidR="00F175FB" w:rsidRPr="00BA1223">
            <w:rPr>
              <w:sz w:val="24"/>
              <w:szCs w:val="24"/>
            </w:rPr>
            <w:t>-</w:t>
          </w:r>
          <w:r w:rsidR="007727F7" w:rsidRPr="00BA1223">
            <w:rPr>
              <w:sz w:val="24"/>
              <w:szCs w:val="24"/>
            </w:rPr>
            <w:t xml:space="preserve">consuming process which can </w:t>
          </w:r>
          <w:r w:rsidR="00271FCD" w:rsidRPr="00BA1223">
            <w:rPr>
              <w:sz w:val="24"/>
              <w:szCs w:val="24"/>
            </w:rPr>
            <w:t>require great effort for the researcher (O`Gorman and Macintosh</w:t>
          </w:r>
          <w:r w:rsidR="0008339D" w:rsidRPr="00BA1223">
            <w:rPr>
              <w:sz w:val="24"/>
              <w:szCs w:val="24"/>
            </w:rPr>
            <w:t>, 2015).</w:t>
          </w:r>
        </w:p>
        <w:p w14:paraId="04FFE015" w14:textId="03A735DF" w:rsidR="00E61479" w:rsidRPr="006D5C05" w:rsidRDefault="00FE1780" w:rsidP="0042616F">
          <w:pPr>
            <w:spacing w:line="480" w:lineRule="auto"/>
            <w:rPr>
              <w:sz w:val="24"/>
              <w:szCs w:val="24"/>
            </w:rPr>
          </w:pPr>
          <w:r w:rsidRPr="006D5C05">
            <w:rPr>
              <w:sz w:val="24"/>
              <w:szCs w:val="24"/>
            </w:rPr>
            <w:lastRenderedPageBreak/>
            <w:t xml:space="preserve">The use of </w:t>
          </w:r>
          <w:r w:rsidR="002D12A0" w:rsidRPr="006D5C05">
            <w:rPr>
              <w:sz w:val="24"/>
              <w:szCs w:val="24"/>
            </w:rPr>
            <w:t>questionnaires</w:t>
          </w:r>
          <w:r w:rsidR="006D5C05" w:rsidRPr="006D5C05">
            <w:rPr>
              <w:sz w:val="24"/>
              <w:szCs w:val="24"/>
            </w:rPr>
            <w:t xml:space="preserve"> is</w:t>
          </w:r>
          <w:r w:rsidRPr="006D5C05">
            <w:rPr>
              <w:sz w:val="24"/>
              <w:szCs w:val="24"/>
            </w:rPr>
            <w:t xml:space="preserve"> </w:t>
          </w:r>
          <w:r w:rsidR="00FF5F49" w:rsidRPr="006D5C05">
            <w:rPr>
              <w:sz w:val="24"/>
              <w:szCs w:val="24"/>
            </w:rPr>
            <w:t xml:space="preserve">considered useful </w:t>
          </w:r>
          <w:r w:rsidR="00943E13" w:rsidRPr="006D5C05">
            <w:rPr>
              <w:sz w:val="24"/>
              <w:szCs w:val="24"/>
            </w:rPr>
            <w:t>for the researcher</w:t>
          </w:r>
          <w:r w:rsidR="00414D80" w:rsidRPr="006D5C05">
            <w:rPr>
              <w:sz w:val="24"/>
              <w:szCs w:val="24"/>
            </w:rPr>
            <w:t xml:space="preserve"> </w:t>
          </w:r>
          <w:r w:rsidR="007B271C" w:rsidRPr="006D5C05">
            <w:rPr>
              <w:sz w:val="24"/>
              <w:szCs w:val="24"/>
            </w:rPr>
            <w:t xml:space="preserve">as they turn </w:t>
          </w:r>
          <w:r w:rsidR="005730E5" w:rsidRPr="006D5C05">
            <w:rPr>
              <w:sz w:val="24"/>
              <w:szCs w:val="24"/>
            </w:rPr>
            <w:t xml:space="preserve">a general purpose </w:t>
          </w:r>
          <w:r w:rsidR="00F2332C" w:rsidRPr="006D5C05">
            <w:rPr>
              <w:sz w:val="24"/>
              <w:szCs w:val="24"/>
            </w:rPr>
            <w:t xml:space="preserve">into specific questions </w:t>
          </w:r>
          <w:r w:rsidR="00894E8E" w:rsidRPr="006D5C05">
            <w:rPr>
              <w:sz w:val="24"/>
              <w:szCs w:val="24"/>
            </w:rPr>
            <w:t xml:space="preserve">according to </w:t>
          </w:r>
          <w:r w:rsidR="004A410C" w:rsidRPr="006D5C05">
            <w:rPr>
              <w:sz w:val="24"/>
              <w:szCs w:val="24"/>
            </w:rPr>
            <w:t>Cohen, Manion and Morrison (</w:t>
          </w:r>
          <w:r w:rsidR="009378C2" w:rsidRPr="006D5C05">
            <w:rPr>
              <w:sz w:val="24"/>
              <w:szCs w:val="24"/>
            </w:rPr>
            <w:t xml:space="preserve">2011). </w:t>
          </w:r>
          <w:r w:rsidR="002C5592" w:rsidRPr="006D5C05">
            <w:rPr>
              <w:sz w:val="24"/>
              <w:szCs w:val="24"/>
            </w:rPr>
            <w:t xml:space="preserve">Good questionnaires </w:t>
          </w:r>
          <w:r w:rsidR="004023DF" w:rsidRPr="006D5C05">
            <w:rPr>
              <w:sz w:val="24"/>
              <w:szCs w:val="24"/>
            </w:rPr>
            <w:t xml:space="preserve">should work with large samples </w:t>
          </w:r>
          <w:r w:rsidR="00E01A7B" w:rsidRPr="006D5C05">
            <w:rPr>
              <w:sz w:val="24"/>
              <w:szCs w:val="24"/>
            </w:rPr>
            <w:t xml:space="preserve">and look to establish numerical comparisons </w:t>
          </w:r>
          <w:r w:rsidR="0067295C" w:rsidRPr="006D5C05">
            <w:rPr>
              <w:sz w:val="24"/>
              <w:szCs w:val="24"/>
            </w:rPr>
            <w:t>(O`Gorman and Macintosh, 2015).</w:t>
          </w:r>
          <w:r w:rsidR="00EE351F" w:rsidRPr="006D5C05">
            <w:rPr>
              <w:sz w:val="24"/>
              <w:szCs w:val="24"/>
            </w:rPr>
            <w:t xml:space="preserve"> </w:t>
          </w:r>
          <w:r w:rsidR="00BC1313" w:rsidRPr="006D5C05">
            <w:rPr>
              <w:sz w:val="24"/>
              <w:szCs w:val="24"/>
            </w:rPr>
            <w:t>Not so good</w:t>
          </w:r>
          <w:r w:rsidR="00851CC4" w:rsidRPr="006D5C05">
            <w:rPr>
              <w:sz w:val="24"/>
              <w:szCs w:val="24"/>
            </w:rPr>
            <w:t xml:space="preserve"> questionnaires are</w:t>
          </w:r>
          <w:r w:rsidR="00C40FD3" w:rsidRPr="006D5C05">
            <w:rPr>
              <w:sz w:val="24"/>
              <w:szCs w:val="24"/>
            </w:rPr>
            <w:t xml:space="preserve"> questionnaires</w:t>
          </w:r>
          <w:r w:rsidR="009439DD" w:rsidRPr="006D5C05">
            <w:rPr>
              <w:sz w:val="24"/>
              <w:szCs w:val="24"/>
            </w:rPr>
            <w:t xml:space="preserve"> which are</w:t>
          </w:r>
          <w:r w:rsidR="00BC1313" w:rsidRPr="006D5C05">
            <w:rPr>
              <w:sz w:val="24"/>
              <w:szCs w:val="24"/>
            </w:rPr>
            <w:t xml:space="preserve"> poorly </w:t>
          </w:r>
          <w:r w:rsidR="001C3F04" w:rsidRPr="006D5C05">
            <w:rPr>
              <w:sz w:val="24"/>
              <w:szCs w:val="24"/>
            </w:rPr>
            <w:t xml:space="preserve">constructed as they </w:t>
          </w:r>
          <w:r w:rsidR="0079149F" w:rsidRPr="006D5C05">
            <w:rPr>
              <w:sz w:val="24"/>
              <w:szCs w:val="24"/>
            </w:rPr>
            <w:t xml:space="preserve">lack </w:t>
          </w:r>
          <w:r w:rsidR="007D2991" w:rsidRPr="006D5C05">
            <w:rPr>
              <w:sz w:val="24"/>
              <w:szCs w:val="24"/>
            </w:rPr>
            <w:t xml:space="preserve">useful research according to </w:t>
          </w:r>
          <w:r w:rsidR="004B6E5C" w:rsidRPr="006D5C05">
            <w:rPr>
              <w:sz w:val="24"/>
              <w:szCs w:val="24"/>
            </w:rPr>
            <w:t>O`Gorman and Macintosh (2015)</w:t>
          </w:r>
          <w:r w:rsidR="00C84E03" w:rsidRPr="006D5C05">
            <w:rPr>
              <w:sz w:val="24"/>
              <w:szCs w:val="24"/>
            </w:rPr>
            <w:t>.</w:t>
          </w:r>
          <w:r w:rsidR="00C96EE8" w:rsidRPr="006D5C05">
            <w:rPr>
              <w:sz w:val="24"/>
              <w:szCs w:val="24"/>
            </w:rPr>
            <w:t xml:space="preserve"> </w:t>
          </w:r>
          <w:r w:rsidR="0017706C" w:rsidRPr="006D5C05">
            <w:rPr>
              <w:sz w:val="24"/>
              <w:szCs w:val="24"/>
            </w:rPr>
            <w:t>Qu</w:t>
          </w:r>
          <w:r w:rsidR="00936906" w:rsidRPr="006D5C05">
            <w:rPr>
              <w:sz w:val="24"/>
              <w:szCs w:val="24"/>
            </w:rPr>
            <w:t xml:space="preserve">estions can be divided into two </w:t>
          </w:r>
          <w:r w:rsidR="00D84B52" w:rsidRPr="006D5C05">
            <w:rPr>
              <w:sz w:val="24"/>
              <w:szCs w:val="24"/>
            </w:rPr>
            <w:t>main</w:t>
          </w:r>
          <w:r w:rsidR="00936906" w:rsidRPr="006D5C05">
            <w:rPr>
              <w:sz w:val="24"/>
              <w:szCs w:val="24"/>
            </w:rPr>
            <w:t xml:space="preserve"> types:</w:t>
          </w:r>
          <w:r w:rsidR="00582650" w:rsidRPr="006D5C05">
            <w:rPr>
              <w:sz w:val="24"/>
              <w:szCs w:val="24"/>
            </w:rPr>
            <w:t xml:space="preserve"> </w:t>
          </w:r>
          <w:r w:rsidR="00D510B6" w:rsidRPr="006D5C05">
            <w:rPr>
              <w:sz w:val="24"/>
              <w:szCs w:val="24"/>
            </w:rPr>
            <w:t>open- ended and closed ended</w:t>
          </w:r>
          <w:r w:rsidR="00892FC0" w:rsidRPr="006D5C05">
            <w:rPr>
              <w:sz w:val="24"/>
              <w:szCs w:val="24"/>
            </w:rPr>
            <w:t>. Open ended question</w:t>
          </w:r>
          <w:r w:rsidR="009C7016" w:rsidRPr="006D5C05">
            <w:rPr>
              <w:sz w:val="24"/>
              <w:szCs w:val="24"/>
            </w:rPr>
            <w:t>s can be more difficult to answer th</w:t>
          </w:r>
          <w:r w:rsidR="00174958" w:rsidRPr="006D5C05">
            <w:rPr>
              <w:sz w:val="24"/>
              <w:szCs w:val="24"/>
            </w:rPr>
            <w:t>a</w:t>
          </w:r>
          <w:r w:rsidR="009C7016" w:rsidRPr="006D5C05">
            <w:rPr>
              <w:sz w:val="24"/>
              <w:szCs w:val="24"/>
            </w:rPr>
            <w:t xml:space="preserve">n closed ended questions </w:t>
          </w:r>
          <w:r w:rsidR="002F13A8" w:rsidRPr="006D5C05">
            <w:rPr>
              <w:sz w:val="24"/>
              <w:szCs w:val="24"/>
            </w:rPr>
            <w:t xml:space="preserve">as they </w:t>
          </w:r>
          <w:r w:rsidR="00F52752" w:rsidRPr="006D5C05">
            <w:rPr>
              <w:sz w:val="24"/>
              <w:szCs w:val="24"/>
            </w:rPr>
            <w:t>use quantit</w:t>
          </w:r>
          <w:r w:rsidR="000863C3" w:rsidRPr="006D5C05">
            <w:rPr>
              <w:sz w:val="24"/>
              <w:szCs w:val="24"/>
            </w:rPr>
            <w:t>at</w:t>
          </w:r>
          <w:r w:rsidR="00F52752" w:rsidRPr="006D5C05">
            <w:rPr>
              <w:sz w:val="24"/>
              <w:szCs w:val="24"/>
            </w:rPr>
            <w:t>ive methods</w:t>
          </w:r>
          <w:r w:rsidR="006D5C05">
            <w:rPr>
              <w:sz w:val="24"/>
              <w:szCs w:val="24"/>
            </w:rPr>
            <w:t xml:space="preserve"> </w:t>
          </w:r>
          <w:r w:rsidR="006D5C05" w:rsidRPr="006D5C05">
            <w:rPr>
              <w:sz w:val="24"/>
              <w:szCs w:val="24"/>
            </w:rPr>
            <w:t>(O`Gorman and Macintosh, 2015)</w:t>
          </w:r>
          <w:r w:rsidR="00174958" w:rsidRPr="006D5C05">
            <w:rPr>
              <w:sz w:val="24"/>
              <w:szCs w:val="24"/>
            </w:rPr>
            <w:t>.</w:t>
          </w:r>
          <w:r w:rsidR="00267635" w:rsidRPr="006D5C05">
            <w:rPr>
              <w:sz w:val="24"/>
              <w:szCs w:val="24"/>
            </w:rPr>
            <w:t xml:space="preserve"> but closed ended questions </w:t>
          </w:r>
          <w:r w:rsidR="00A77E53" w:rsidRPr="006D5C05">
            <w:rPr>
              <w:sz w:val="24"/>
              <w:szCs w:val="24"/>
            </w:rPr>
            <w:t>can be answered through a variety of ways</w:t>
          </w:r>
          <w:r w:rsidR="00526C0A" w:rsidRPr="006D5C05">
            <w:rPr>
              <w:sz w:val="24"/>
              <w:szCs w:val="24"/>
            </w:rPr>
            <w:t xml:space="preserve"> such as: multiple choice, scales </w:t>
          </w:r>
          <w:r w:rsidR="00BA2A4B" w:rsidRPr="006D5C05">
            <w:rPr>
              <w:sz w:val="24"/>
              <w:szCs w:val="24"/>
            </w:rPr>
            <w:t>and numerical rating (O`Gorman and Macintosh, 2015).</w:t>
          </w:r>
        </w:p>
        <w:p w14:paraId="2BCA18E6" w14:textId="2E8F54EE" w:rsidR="00BA2A4B" w:rsidRPr="006D5C05" w:rsidRDefault="002E3A6F" w:rsidP="0042616F">
          <w:pPr>
            <w:spacing w:line="480" w:lineRule="auto"/>
            <w:rPr>
              <w:sz w:val="24"/>
              <w:szCs w:val="24"/>
            </w:rPr>
          </w:pPr>
          <w:r w:rsidRPr="006D5C05">
            <w:rPr>
              <w:sz w:val="24"/>
              <w:szCs w:val="24"/>
            </w:rPr>
            <w:t xml:space="preserve">Even though </w:t>
          </w:r>
          <w:r w:rsidR="00ED5A3E" w:rsidRPr="006D5C05">
            <w:rPr>
              <w:sz w:val="24"/>
              <w:szCs w:val="24"/>
            </w:rPr>
            <w:t xml:space="preserve">questionnaires may give the participant the opportunity to respond in </w:t>
          </w:r>
          <w:r w:rsidR="00225AC2" w:rsidRPr="006D5C05">
            <w:rPr>
              <w:sz w:val="24"/>
              <w:szCs w:val="24"/>
            </w:rPr>
            <w:t>private</w:t>
          </w:r>
          <w:r w:rsidR="00C238D8" w:rsidRPr="006D5C05">
            <w:rPr>
              <w:sz w:val="24"/>
              <w:szCs w:val="24"/>
            </w:rPr>
            <w:t>,</w:t>
          </w:r>
          <w:r w:rsidR="00225AC2" w:rsidRPr="006D5C05">
            <w:rPr>
              <w:sz w:val="24"/>
              <w:szCs w:val="24"/>
            </w:rPr>
            <w:t xml:space="preserve"> for more sensitive research its good practi</w:t>
          </w:r>
          <w:r w:rsidR="00835D71" w:rsidRPr="006D5C05">
            <w:rPr>
              <w:sz w:val="24"/>
              <w:szCs w:val="24"/>
            </w:rPr>
            <w:t>c</w:t>
          </w:r>
          <w:r w:rsidR="00225AC2" w:rsidRPr="006D5C05">
            <w:rPr>
              <w:sz w:val="24"/>
              <w:szCs w:val="24"/>
            </w:rPr>
            <w:t xml:space="preserve">e </w:t>
          </w:r>
          <w:r w:rsidR="00835D71" w:rsidRPr="006D5C05">
            <w:rPr>
              <w:sz w:val="24"/>
              <w:szCs w:val="24"/>
            </w:rPr>
            <w:t xml:space="preserve">to get information from </w:t>
          </w:r>
          <w:r w:rsidR="0032715F" w:rsidRPr="006D5C05">
            <w:rPr>
              <w:sz w:val="24"/>
              <w:szCs w:val="24"/>
            </w:rPr>
            <w:t>interviews.</w:t>
          </w:r>
          <w:r w:rsidR="000B0DD9" w:rsidRPr="006D5C05">
            <w:rPr>
              <w:sz w:val="24"/>
              <w:szCs w:val="24"/>
            </w:rPr>
            <w:t xml:space="preserve"> </w:t>
          </w:r>
          <w:r w:rsidR="006D5C05">
            <w:rPr>
              <w:sz w:val="24"/>
              <w:szCs w:val="24"/>
            </w:rPr>
            <w:t>For</w:t>
          </w:r>
          <w:r w:rsidR="006B1E6C" w:rsidRPr="006D5C05">
            <w:rPr>
              <w:sz w:val="24"/>
              <w:szCs w:val="24"/>
            </w:rPr>
            <w:t xml:space="preserve"> </w:t>
          </w:r>
          <w:r w:rsidR="000F0051" w:rsidRPr="006D5C05">
            <w:rPr>
              <w:sz w:val="24"/>
              <w:szCs w:val="24"/>
            </w:rPr>
            <w:t>good practice it is suggested than with interviews</w:t>
          </w:r>
          <w:r w:rsidR="00D5562E" w:rsidRPr="006D5C05">
            <w:rPr>
              <w:sz w:val="24"/>
              <w:szCs w:val="24"/>
            </w:rPr>
            <w:t xml:space="preserve"> </w:t>
          </w:r>
          <w:r w:rsidR="0098709B" w:rsidRPr="006D5C05">
            <w:rPr>
              <w:sz w:val="24"/>
              <w:szCs w:val="24"/>
            </w:rPr>
            <w:t xml:space="preserve">to use </w:t>
          </w:r>
          <w:r w:rsidR="00B80F99" w:rsidRPr="006D5C05">
            <w:rPr>
              <w:sz w:val="24"/>
              <w:szCs w:val="24"/>
            </w:rPr>
            <w:t>open questions to closed questions and long questions instead of short questions (O`Gorman and Macintosh, 2015)</w:t>
          </w:r>
          <w:r w:rsidR="00FB6251" w:rsidRPr="006D5C05">
            <w:rPr>
              <w:sz w:val="24"/>
              <w:szCs w:val="24"/>
            </w:rPr>
            <w:t xml:space="preserve">. </w:t>
          </w:r>
          <w:r w:rsidR="00FD3B8F" w:rsidRPr="006D5C05">
            <w:rPr>
              <w:sz w:val="24"/>
              <w:szCs w:val="24"/>
            </w:rPr>
            <w:t xml:space="preserve">Good interviewers should </w:t>
          </w:r>
          <w:r w:rsidR="008666E5" w:rsidRPr="006D5C05">
            <w:rPr>
              <w:sz w:val="24"/>
              <w:szCs w:val="24"/>
            </w:rPr>
            <w:t xml:space="preserve">have traits </w:t>
          </w:r>
          <w:r w:rsidR="00FD70FD" w:rsidRPr="006D5C05">
            <w:rPr>
              <w:sz w:val="24"/>
              <w:szCs w:val="24"/>
            </w:rPr>
            <w:t xml:space="preserve">like </w:t>
          </w:r>
          <w:r w:rsidR="008666E5" w:rsidRPr="006D5C05">
            <w:rPr>
              <w:sz w:val="24"/>
              <w:szCs w:val="24"/>
            </w:rPr>
            <w:t>building a r</w:t>
          </w:r>
          <w:r w:rsidR="005E31EE" w:rsidRPr="006D5C05">
            <w:rPr>
              <w:sz w:val="24"/>
              <w:szCs w:val="24"/>
            </w:rPr>
            <w:t xml:space="preserve">apport with the participant, </w:t>
          </w:r>
          <w:r w:rsidR="00F078F4" w:rsidRPr="006D5C05">
            <w:rPr>
              <w:sz w:val="24"/>
              <w:szCs w:val="24"/>
            </w:rPr>
            <w:t xml:space="preserve">this way the participant should be relaxed and enjoying the process to </w:t>
          </w:r>
          <w:r w:rsidR="00664970" w:rsidRPr="006D5C05">
            <w:rPr>
              <w:sz w:val="24"/>
              <w:szCs w:val="24"/>
            </w:rPr>
            <w:t>answer the questions for the interviewer to gain the information required</w:t>
          </w:r>
          <w:r w:rsidR="00F41C58" w:rsidRPr="006D5C05">
            <w:rPr>
              <w:sz w:val="24"/>
              <w:szCs w:val="24"/>
            </w:rPr>
            <w:t>, instead of</w:t>
          </w:r>
          <w:r w:rsidR="00664970" w:rsidRPr="006D5C05">
            <w:rPr>
              <w:sz w:val="24"/>
              <w:szCs w:val="24"/>
            </w:rPr>
            <w:t xml:space="preserve"> the participant being </w:t>
          </w:r>
          <w:r w:rsidR="00FD70FD" w:rsidRPr="006D5C05">
            <w:rPr>
              <w:sz w:val="24"/>
              <w:szCs w:val="24"/>
            </w:rPr>
            <w:t xml:space="preserve">on edge and </w:t>
          </w:r>
          <w:r w:rsidR="006E1C78" w:rsidRPr="006D5C05">
            <w:rPr>
              <w:sz w:val="24"/>
              <w:szCs w:val="24"/>
            </w:rPr>
            <w:t>suspicious (O`Gorman and Macintosh, 2015).</w:t>
          </w:r>
        </w:p>
        <w:p w14:paraId="3A99D97E" w14:textId="36999BB4" w:rsidR="00B17E69" w:rsidRPr="006D5C05" w:rsidRDefault="00E83AC6" w:rsidP="0042616F">
          <w:pPr>
            <w:spacing w:line="480" w:lineRule="auto"/>
            <w:rPr>
              <w:sz w:val="24"/>
              <w:szCs w:val="24"/>
            </w:rPr>
          </w:pPr>
          <w:r w:rsidRPr="006D5C05">
            <w:rPr>
              <w:sz w:val="24"/>
              <w:szCs w:val="24"/>
            </w:rPr>
            <w:t xml:space="preserve">Observations </w:t>
          </w:r>
          <w:r w:rsidR="00304190" w:rsidRPr="006D5C05">
            <w:rPr>
              <w:sz w:val="24"/>
              <w:szCs w:val="24"/>
            </w:rPr>
            <w:t xml:space="preserve">can be a great way for gathering information to enlighten research. </w:t>
          </w:r>
          <w:r w:rsidR="008140C3" w:rsidRPr="006D5C05">
            <w:rPr>
              <w:sz w:val="24"/>
              <w:szCs w:val="24"/>
            </w:rPr>
            <w:t xml:space="preserve">Observation includes monitoring and or recording </w:t>
          </w:r>
          <w:r w:rsidR="00E3488A" w:rsidRPr="006D5C05">
            <w:rPr>
              <w:sz w:val="24"/>
              <w:szCs w:val="24"/>
            </w:rPr>
            <w:t>activities or events (O`Gorman and Macintosh, 2015).</w:t>
          </w:r>
          <w:r w:rsidR="001F5901" w:rsidRPr="006D5C05">
            <w:rPr>
              <w:sz w:val="24"/>
              <w:szCs w:val="24"/>
            </w:rPr>
            <w:t xml:space="preserve"> </w:t>
          </w:r>
          <w:r w:rsidR="00B80537" w:rsidRPr="006D5C05">
            <w:rPr>
              <w:sz w:val="24"/>
              <w:szCs w:val="24"/>
            </w:rPr>
            <w:t>For successful measures</w:t>
          </w:r>
          <w:r w:rsidR="00FA6D67" w:rsidRPr="006D5C05">
            <w:rPr>
              <w:sz w:val="24"/>
              <w:szCs w:val="24"/>
            </w:rPr>
            <w:t xml:space="preserve"> it is important that</w:t>
          </w:r>
          <w:r w:rsidR="00D300A4" w:rsidRPr="006D5C05">
            <w:rPr>
              <w:sz w:val="24"/>
              <w:szCs w:val="24"/>
            </w:rPr>
            <w:t xml:space="preserve"> attention to detail is a</w:t>
          </w:r>
          <w:r w:rsidR="00FA6D67" w:rsidRPr="006D5C05">
            <w:rPr>
              <w:sz w:val="24"/>
              <w:szCs w:val="24"/>
            </w:rPr>
            <w:t xml:space="preserve"> key measure</w:t>
          </w:r>
          <w:r w:rsidR="002263E4" w:rsidRPr="006D5C05">
            <w:rPr>
              <w:sz w:val="24"/>
              <w:szCs w:val="24"/>
            </w:rPr>
            <w:t xml:space="preserve"> for ensure validity of the observation</w:t>
          </w:r>
          <w:r w:rsidR="002A1FFD" w:rsidRPr="006D5C05">
            <w:rPr>
              <w:sz w:val="24"/>
              <w:szCs w:val="24"/>
            </w:rPr>
            <w:t xml:space="preserve"> according to O`Gorman and Macintosh (2015).</w:t>
          </w:r>
          <w:r w:rsidR="002263E4" w:rsidRPr="006D5C05">
            <w:rPr>
              <w:sz w:val="24"/>
              <w:szCs w:val="24"/>
            </w:rPr>
            <w:t xml:space="preserve"> </w:t>
          </w:r>
          <w:r w:rsidR="00C855AC" w:rsidRPr="006D5C05">
            <w:rPr>
              <w:sz w:val="24"/>
              <w:szCs w:val="24"/>
            </w:rPr>
            <w:t xml:space="preserve">In situations </w:t>
          </w:r>
          <w:r w:rsidR="00A560D4" w:rsidRPr="006D5C05">
            <w:rPr>
              <w:sz w:val="24"/>
              <w:szCs w:val="24"/>
            </w:rPr>
            <w:t xml:space="preserve">where </w:t>
          </w:r>
          <w:r w:rsidR="00E1671C" w:rsidRPr="006D5C05">
            <w:rPr>
              <w:sz w:val="24"/>
              <w:szCs w:val="24"/>
            </w:rPr>
            <w:t>participants</w:t>
          </w:r>
          <w:r w:rsidR="001F5901" w:rsidRPr="006D5C05">
            <w:rPr>
              <w:sz w:val="24"/>
              <w:szCs w:val="24"/>
            </w:rPr>
            <w:t xml:space="preserve"> </w:t>
          </w:r>
          <w:r w:rsidR="00C43E4E" w:rsidRPr="006D5C05">
            <w:rPr>
              <w:sz w:val="24"/>
              <w:szCs w:val="24"/>
            </w:rPr>
            <w:t xml:space="preserve">are being observed, some people would </w:t>
          </w:r>
          <w:r w:rsidR="00AF6168" w:rsidRPr="006D5C05">
            <w:rPr>
              <w:sz w:val="24"/>
              <w:szCs w:val="24"/>
            </w:rPr>
            <w:t xml:space="preserve">feel angry </w:t>
          </w:r>
          <w:r w:rsidR="00AF6168" w:rsidRPr="006D5C05">
            <w:rPr>
              <w:sz w:val="24"/>
              <w:szCs w:val="24"/>
            </w:rPr>
            <w:lastRenderedPageBreak/>
            <w:t xml:space="preserve">and distressed </w:t>
          </w:r>
          <w:r w:rsidR="00F36D1A" w:rsidRPr="006D5C05">
            <w:rPr>
              <w:sz w:val="24"/>
              <w:szCs w:val="24"/>
            </w:rPr>
            <w:t>if they are part of a study</w:t>
          </w:r>
          <w:r w:rsidR="006E44FB" w:rsidRPr="006D5C05">
            <w:rPr>
              <w:sz w:val="24"/>
              <w:szCs w:val="24"/>
            </w:rPr>
            <w:t xml:space="preserve"> even if it has been agreed for the resear</w:t>
          </w:r>
          <w:r w:rsidR="00751FF3" w:rsidRPr="006D5C05">
            <w:rPr>
              <w:sz w:val="24"/>
              <w:szCs w:val="24"/>
            </w:rPr>
            <w:t xml:space="preserve">cher to have access (O`Gorman and Macintosh, 2015). </w:t>
          </w:r>
          <w:r w:rsidR="004C35EA" w:rsidRPr="006D5C05">
            <w:rPr>
              <w:sz w:val="24"/>
              <w:szCs w:val="24"/>
            </w:rPr>
            <w:t xml:space="preserve">Having participants who feel this way may alter </w:t>
          </w:r>
          <w:r w:rsidR="00936D4B" w:rsidRPr="006D5C05">
            <w:rPr>
              <w:sz w:val="24"/>
              <w:szCs w:val="24"/>
            </w:rPr>
            <w:t>with validity of research.</w:t>
          </w:r>
        </w:p>
        <w:p w14:paraId="170AF332" w14:textId="1043E423" w:rsidR="000E4B24" w:rsidRPr="006D5C05" w:rsidRDefault="001455C5" w:rsidP="0042616F">
          <w:pPr>
            <w:spacing w:line="480" w:lineRule="auto"/>
            <w:rPr>
              <w:sz w:val="24"/>
              <w:szCs w:val="24"/>
            </w:rPr>
          </w:pPr>
          <w:r w:rsidRPr="006D5C05">
            <w:rPr>
              <w:sz w:val="24"/>
              <w:szCs w:val="24"/>
            </w:rPr>
            <w:t xml:space="preserve">Primary research methods are essential methods to gaining </w:t>
          </w:r>
          <w:r w:rsidR="006D73A6" w:rsidRPr="006D5C05">
            <w:rPr>
              <w:sz w:val="24"/>
              <w:szCs w:val="24"/>
            </w:rPr>
            <w:t xml:space="preserve">valuable information </w:t>
          </w:r>
          <w:r w:rsidR="00CF5AE8" w:rsidRPr="006D5C05">
            <w:rPr>
              <w:sz w:val="24"/>
              <w:szCs w:val="24"/>
            </w:rPr>
            <w:t>direct from the source</w:t>
          </w:r>
          <w:r w:rsidR="001716C8" w:rsidRPr="006D5C05">
            <w:rPr>
              <w:sz w:val="24"/>
              <w:szCs w:val="24"/>
            </w:rPr>
            <w:t xml:space="preserve">. </w:t>
          </w:r>
          <w:r w:rsidR="00757EED" w:rsidRPr="006D5C05">
            <w:rPr>
              <w:sz w:val="24"/>
              <w:szCs w:val="24"/>
            </w:rPr>
            <w:t xml:space="preserve">As </w:t>
          </w:r>
          <w:r w:rsidR="00E5733E" w:rsidRPr="006D5C05">
            <w:rPr>
              <w:sz w:val="24"/>
              <w:szCs w:val="24"/>
            </w:rPr>
            <w:t>opposed</w:t>
          </w:r>
          <w:r w:rsidR="00757EED" w:rsidRPr="006D5C05">
            <w:rPr>
              <w:sz w:val="24"/>
              <w:szCs w:val="24"/>
            </w:rPr>
            <w:t xml:space="preserve"> to secondary research </w:t>
          </w:r>
          <w:r w:rsidR="00CF62DA" w:rsidRPr="006D5C05">
            <w:rPr>
              <w:sz w:val="24"/>
              <w:szCs w:val="24"/>
            </w:rPr>
            <w:t>where it is an analysis of primary</w:t>
          </w:r>
          <w:r w:rsidR="00DD56B5" w:rsidRPr="006D5C05">
            <w:rPr>
              <w:sz w:val="24"/>
              <w:szCs w:val="24"/>
            </w:rPr>
            <w:t xml:space="preserve"> </w:t>
          </w:r>
          <w:r w:rsidR="00597911" w:rsidRPr="006D5C05">
            <w:rPr>
              <w:sz w:val="24"/>
              <w:szCs w:val="24"/>
            </w:rPr>
            <w:t>research and it</w:t>
          </w:r>
          <w:r w:rsidR="00AD773E" w:rsidRPr="006D5C05">
            <w:rPr>
              <w:sz w:val="24"/>
              <w:szCs w:val="24"/>
            </w:rPr>
            <w:t xml:space="preserve"> often relates </w:t>
          </w:r>
          <w:r w:rsidR="001B7F16" w:rsidRPr="006D5C05">
            <w:rPr>
              <w:sz w:val="24"/>
              <w:szCs w:val="24"/>
            </w:rPr>
            <w:t>to the research from someone else according to</w:t>
          </w:r>
          <w:r w:rsidR="009C3C79" w:rsidRPr="006D5C05">
            <w:rPr>
              <w:sz w:val="24"/>
              <w:szCs w:val="24"/>
            </w:rPr>
            <w:t xml:space="preserve"> Cohen, Manion and Morrison (</w:t>
          </w:r>
          <w:r w:rsidR="00DD56B5" w:rsidRPr="006D5C05">
            <w:rPr>
              <w:sz w:val="24"/>
              <w:szCs w:val="24"/>
            </w:rPr>
            <w:t>2011).</w:t>
          </w:r>
          <w:r w:rsidR="00597911" w:rsidRPr="006D5C05">
            <w:rPr>
              <w:sz w:val="24"/>
              <w:szCs w:val="24"/>
            </w:rPr>
            <w:t xml:space="preserve"> </w:t>
          </w:r>
          <w:r w:rsidR="00C95589" w:rsidRPr="006D5C05">
            <w:rPr>
              <w:sz w:val="24"/>
              <w:szCs w:val="24"/>
            </w:rPr>
            <w:t>Primary</w:t>
          </w:r>
          <w:r w:rsidR="00DE5325" w:rsidRPr="006D5C05">
            <w:rPr>
              <w:sz w:val="24"/>
              <w:szCs w:val="24"/>
            </w:rPr>
            <w:t xml:space="preserve"> research can be a less accurate representation according to Cohen, Manion and Morrison (2011), as this could be because the researcher can bring their own interests and bias towards the research.</w:t>
          </w:r>
          <w:r w:rsidR="00C95589" w:rsidRPr="006D5C05">
            <w:rPr>
              <w:sz w:val="24"/>
              <w:szCs w:val="24"/>
            </w:rPr>
            <w:t xml:space="preserve"> However, p</w:t>
          </w:r>
          <w:r w:rsidR="003B7C7B" w:rsidRPr="006D5C05">
            <w:rPr>
              <w:sz w:val="24"/>
              <w:szCs w:val="24"/>
            </w:rPr>
            <w:t xml:space="preserve">rimary </w:t>
          </w:r>
          <w:r w:rsidR="00D1356D" w:rsidRPr="006D5C05">
            <w:rPr>
              <w:sz w:val="24"/>
              <w:szCs w:val="24"/>
            </w:rPr>
            <w:t xml:space="preserve">research </w:t>
          </w:r>
          <w:r w:rsidR="006A0396" w:rsidRPr="006D5C05">
            <w:rPr>
              <w:sz w:val="24"/>
              <w:szCs w:val="24"/>
            </w:rPr>
            <w:t>indicates a</w:t>
          </w:r>
          <w:r w:rsidR="00E3694F" w:rsidRPr="006D5C05">
            <w:rPr>
              <w:sz w:val="24"/>
              <w:szCs w:val="24"/>
            </w:rPr>
            <w:t>n orderly</w:t>
          </w:r>
          <w:r w:rsidR="006A0396" w:rsidRPr="006D5C05">
            <w:rPr>
              <w:sz w:val="24"/>
              <w:szCs w:val="24"/>
            </w:rPr>
            <w:t xml:space="preserve"> approach and it works within </w:t>
          </w:r>
          <w:r w:rsidR="002266B6" w:rsidRPr="006D5C05">
            <w:rPr>
              <w:sz w:val="24"/>
              <w:szCs w:val="24"/>
            </w:rPr>
            <w:t>constraints</w:t>
          </w:r>
          <w:r w:rsidR="00F10F7B" w:rsidRPr="006D5C05">
            <w:rPr>
              <w:sz w:val="24"/>
              <w:szCs w:val="24"/>
            </w:rPr>
            <w:t>, which</w:t>
          </w:r>
          <w:r w:rsidR="00DE5325" w:rsidRPr="006D5C05">
            <w:rPr>
              <w:sz w:val="24"/>
              <w:szCs w:val="24"/>
            </w:rPr>
            <w:t xml:space="preserve"> to deliver its purpose</w:t>
          </w:r>
          <w:r w:rsidR="00D35272" w:rsidRPr="006D5C05">
            <w:rPr>
              <w:sz w:val="24"/>
              <w:szCs w:val="24"/>
            </w:rPr>
            <w:t>.</w:t>
          </w:r>
        </w:p>
        <w:p w14:paraId="33C37534" w14:textId="77777777" w:rsidR="00936D4B" w:rsidRPr="006D5C05" w:rsidRDefault="00936D4B" w:rsidP="000F0171">
          <w:pPr>
            <w:spacing w:line="480" w:lineRule="auto"/>
            <w:jc w:val="both"/>
            <w:rPr>
              <w:sz w:val="24"/>
              <w:szCs w:val="24"/>
            </w:rPr>
          </w:pPr>
        </w:p>
        <w:p w14:paraId="078BD4BC" w14:textId="4BB9F3FE" w:rsidR="00FE1780" w:rsidRDefault="00FE1780" w:rsidP="00420E61">
          <w:pPr>
            <w:spacing w:line="480" w:lineRule="auto"/>
            <w:rPr>
              <w:sz w:val="24"/>
              <w:szCs w:val="24"/>
            </w:rPr>
          </w:pPr>
        </w:p>
        <w:p w14:paraId="37D246B1" w14:textId="18EED1F7" w:rsidR="006D5C05" w:rsidRDefault="006D5C05" w:rsidP="00420E61">
          <w:pPr>
            <w:spacing w:line="480" w:lineRule="auto"/>
            <w:rPr>
              <w:sz w:val="24"/>
              <w:szCs w:val="24"/>
            </w:rPr>
          </w:pPr>
        </w:p>
        <w:p w14:paraId="1CF9A628" w14:textId="18C5FDE9" w:rsidR="006D5C05" w:rsidRDefault="006D5C05" w:rsidP="00420E61">
          <w:pPr>
            <w:spacing w:line="480" w:lineRule="auto"/>
            <w:rPr>
              <w:sz w:val="24"/>
              <w:szCs w:val="24"/>
            </w:rPr>
          </w:pPr>
        </w:p>
        <w:p w14:paraId="7EAA908F" w14:textId="7B2E90D3" w:rsidR="006D5C05" w:rsidRDefault="006D5C05" w:rsidP="00420E61">
          <w:pPr>
            <w:spacing w:line="480" w:lineRule="auto"/>
            <w:rPr>
              <w:sz w:val="24"/>
              <w:szCs w:val="24"/>
            </w:rPr>
          </w:pPr>
        </w:p>
        <w:p w14:paraId="4476F85F" w14:textId="39049B69" w:rsidR="006D5C05" w:rsidRDefault="006D5C05" w:rsidP="00420E61">
          <w:pPr>
            <w:spacing w:line="480" w:lineRule="auto"/>
            <w:rPr>
              <w:sz w:val="24"/>
              <w:szCs w:val="24"/>
            </w:rPr>
          </w:pPr>
        </w:p>
        <w:p w14:paraId="00CAE4C3" w14:textId="5ED7AF69" w:rsidR="006D5C05" w:rsidRDefault="006D5C05" w:rsidP="00420E61">
          <w:pPr>
            <w:spacing w:line="480" w:lineRule="auto"/>
            <w:rPr>
              <w:sz w:val="24"/>
              <w:szCs w:val="24"/>
            </w:rPr>
          </w:pPr>
        </w:p>
        <w:p w14:paraId="13714383" w14:textId="46A2D060" w:rsidR="006D5C05" w:rsidRDefault="006D5C05" w:rsidP="00420E61">
          <w:pPr>
            <w:spacing w:line="480" w:lineRule="auto"/>
            <w:rPr>
              <w:sz w:val="24"/>
              <w:szCs w:val="24"/>
            </w:rPr>
          </w:pPr>
        </w:p>
        <w:p w14:paraId="6F20D8ED" w14:textId="0A2F2419" w:rsidR="006D5C05" w:rsidRDefault="006D5C05" w:rsidP="00420E61">
          <w:pPr>
            <w:spacing w:line="480" w:lineRule="auto"/>
            <w:rPr>
              <w:sz w:val="24"/>
              <w:szCs w:val="24"/>
            </w:rPr>
          </w:pPr>
        </w:p>
        <w:p w14:paraId="4D889C23" w14:textId="77777777" w:rsidR="006D5C05" w:rsidRPr="006D5C05" w:rsidRDefault="006D5C05" w:rsidP="00420E61">
          <w:pPr>
            <w:spacing w:line="480" w:lineRule="auto"/>
            <w:rPr>
              <w:sz w:val="24"/>
              <w:szCs w:val="24"/>
            </w:rPr>
          </w:pPr>
        </w:p>
        <w:p w14:paraId="4913B5EB" w14:textId="60F1FF55" w:rsidR="00AA2A91" w:rsidRPr="006D5C05" w:rsidRDefault="00AA2A91" w:rsidP="009F74C3">
          <w:pPr>
            <w:pStyle w:val="Heading1"/>
          </w:pPr>
          <w:bookmarkStart w:id="11" w:name="_Toc13210050"/>
          <w:r w:rsidRPr="006D5C05">
            <w:lastRenderedPageBreak/>
            <w:t>Bibliography</w:t>
          </w:r>
          <w:bookmarkEnd w:id="11"/>
        </w:p>
        <w:p w14:paraId="3EDD4F39" w14:textId="77777777" w:rsidR="00336848" w:rsidRPr="006D5C05" w:rsidRDefault="00336848" w:rsidP="00336848"/>
        <w:p w14:paraId="3B38ECE0" w14:textId="461CD03A" w:rsidR="001A0629" w:rsidRPr="001223AB" w:rsidRDefault="001A0629" w:rsidP="00891353">
          <w:pPr>
            <w:rPr>
              <w:sz w:val="24"/>
              <w:szCs w:val="24"/>
            </w:rPr>
          </w:pPr>
          <w:r w:rsidRPr="006D5C05">
            <w:rPr>
              <w:sz w:val="24"/>
              <w:szCs w:val="24"/>
            </w:rPr>
            <w:t>Beau</w:t>
          </w:r>
          <w:r w:rsidR="00955168" w:rsidRPr="006D5C05">
            <w:rPr>
              <w:sz w:val="24"/>
              <w:szCs w:val="24"/>
            </w:rPr>
            <w:t xml:space="preserve">mont, </w:t>
          </w:r>
          <w:r w:rsidR="0033373E" w:rsidRPr="006D5C05">
            <w:rPr>
              <w:sz w:val="24"/>
              <w:szCs w:val="24"/>
            </w:rPr>
            <w:t xml:space="preserve">P.B. (1995). </w:t>
          </w:r>
          <w:r w:rsidR="00773351" w:rsidRPr="006D5C05">
            <w:rPr>
              <w:i/>
              <w:iCs/>
              <w:sz w:val="24"/>
              <w:szCs w:val="24"/>
            </w:rPr>
            <w:t xml:space="preserve">The Future of Employment Relations. </w:t>
          </w:r>
          <w:r w:rsidR="00E87996" w:rsidRPr="001223AB">
            <w:rPr>
              <w:sz w:val="24"/>
              <w:szCs w:val="24"/>
            </w:rPr>
            <w:t>(1</w:t>
          </w:r>
          <w:r w:rsidR="00E87996" w:rsidRPr="001223AB">
            <w:rPr>
              <w:sz w:val="24"/>
              <w:szCs w:val="24"/>
              <w:vertAlign w:val="superscript"/>
            </w:rPr>
            <w:t>st</w:t>
          </w:r>
          <w:r w:rsidR="00E87996" w:rsidRPr="001223AB">
            <w:rPr>
              <w:sz w:val="24"/>
              <w:szCs w:val="24"/>
            </w:rPr>
            <w:t xml:space="preserve"> ed). London: Sage Publications.</w:t>
          </w:r>
        </w:p>
        <w:p w14:paraId="7B00DA8D" w14:textId="3EC1D86F" w:rsidR="0053570E" w:rsidRPr="001223AB" w:rsidRDefault="0053570E" w:rsidP="00891353">
          <w:pPr>
            <w:rPr>
              <w:sz w:val="24"/>
              <w:szCs w:val="24"/>
            </w:rPr>
          </w:pPr>
          <w:r w:rsidRPr="001223AB">
            <w:rPr>
              <w:sz w:val="24"/>
              <w:szCs w:val="24"/>
            </w:rPr>
            <w:t>Blinder, A</w:t>
          </w:r>
          <w:r w:rsidR="009A2EA7" w:rsidRPr="001223AB">
            <w:rPr>
              <w:sz w:val="24"/>
              <w:szCs w:val="24"/>
            </w:rPr>
            <w:t>.</w:t>
          </w:r>
          <w:r w:rsidRPr="001223AB">
            <w:rPr>
              <w:sz w:val="24"/>
              <w:szCs w:val="24"/>
            </w:rPr>
            <w:t xml:space="preserve"> (</w:t>
          </w:r>
          <w:r w:rsidR="00A04007" w:rsidRPr="001223AB">
            <w:rPr>
              <w:sz w:val="24"/>
              <w:szCs w:val="24"/>
            </w:rPr>
            <w:t xml:space="preserve">1990). </w:t>
          </w:r>
          <w:r w:rsidR="00614311" w:rsidRPr="001223AB">
            <w:rPr>
              <w:i/>
              <w:iCs/>
              <w:sz w:val="24"/>
              <w:szCs w:val="24"/>
            </w:rPr>
            <w:t>Paying for productivity a look at the evidence.</w:t>
          </w:r>
          <w:r w:rsidR="006F4954" w:rsidRPr="001223AB">
            <w:rPr>
              <w:sz w:val="24"/>
              <w:szCs w:val="24"/>
            </w:rPr>
            <w:t xml:space="preserve"> (1</w:t>
          </w:r>
          <w:r w:rsidR="006F4954" w:rsidRPr="001223AB">
            <w:rPr>
              <w:sz w:val="24"/>
              <w:szCs w:val="24"/>
              <w:vertAlign w:val="superscript"/>
            </w:rPr>
            <w:t>st</w:t>
          </w:r>
          <w:r w:rsidR="006F4954" w:rsidRPr="001223AB">
            <w:rPr>
              <w:sz w:val="24"/>
              <w:szCs w:val="24"/>
            </w:rPr>
            <w:t xml:space="preserve"> ed).</w:t>
          </w:r>
          <w:r w:rsidR="006F4954" w:rsidRPr="001223AB">
            <w:rPr>
              <w:i/>
              <w:iCs/>
              <w:sz w:val="24"/>
              <w:szCs w:val="24"/>
            </w:rPr>
            <w:t xml:space="preserve"> </w:t>
          </w:r>
          <w:r w:rsidR="00362BAA" w:rsidRPr="001223AB">
            <w:rPr>
              <w:sz w:val="24"/>
              <w:szCs w:val="24"/>
            </w:rPr>
            <w:t>Washington DC</w:t>
          </w:r>
          <w:r w:rsidR="006F4954" w:rsidRPr="001223AB">
            <w:rPr>
              <w:sz w:val="24"/>
              <w:szCs w:val="24"/>
            </w:rPr>
            <w:t xml:space="preserve">: The Brookings </w:t>
          </w:r>
          <w:r w:rsidR="00A4178E" w:rsidRPr="001223AB">
            <w:rPr>
              <w:sz w:val="24"/>
              <w:szCs w:val="24"/>
            </w:rPr>
            <w:t>institution.</w:t>
          </w:r>
        </w:p>
        <w:p w14:paraId="4913B5EC" w14:textId="2C81B1B4" w:rsidR="004A11F6" w:rsidRDefault="003751B0" w:rsidP="007D1947">
          <w:pPr>
            <w:rPr>
              <w:rFonts w:cstheme="minorHAnsi"/>
              <w:color w:val="000000"/>
              <w:sz w:val="24"/>
              <w:szCs w:val="24"/>
              <w:shd w:val="clear" w:color="auto" w:fill="FFFFFF"/>
            </w:rPr>
          </w:pPr>
          <w:r w:rsidRPr="001223AB">
            <w:rPr>
              <w:rFonts w:cstheme="minorHAnsi"/>
              <w:color w:val="000000"/>
              <w:sz w:val="24"/>
              <w:szCs w:val="24"/>
              <w:shd w:val="clear" w:color="auto" w:fill="FFFFFF"/>
            </w:rPr>
            <w:t>Caterer</w:t>
          </w:r>
          <w:r w:rsidR="00150940" w:rsidRPr="001223AB">
            <w:rPr>
              <w:rFonts w:cstheme="minorHAnsi"/>
              <w:color w:val="000000"/>
              <w:sz w:val="24"/>
              <w:szCs w:val="24"/>
              <w:shd w:val="clear" w:color="auto" w:fill="FFFFFF"/>
            </w:rPr>
            <w:t>.</w:t>
          </w:r>
          <w:r w:rsidRPr="001223AB">
            <w:rPr>
              <w:rFonts w:cstheme="minorHAnsi"/>
              <w:color w:val="000000"/>
              <w:sz w:val="24"/>
              <w:szCs w:val="24"/>
              <w:shd w:val="clear" w:color="auto" w:fill="FFFFFF"/>
            </w:rPr>
            <w:t xml:space="preserve"> (2019). </w:t>
          </w:r>
          <w:r w:rsidRPr="001223AB">
            <w:rPr>
              <w:rFonts w:cstheme="minorHAnsi"/>
              <w:i/>
              <w:iCs/>
              <w:color w:val="000000"/>
              <w:sz w:val="24"/>
              <w:szCs w:val="24"/>
              <w:shd w:val="clear" w:color="auto" w:fill="FFFFFF"/>
            </w:rPr>
            <w:t>How the hotel industry is embracing flexible working</w:t>
          </w:r>
          <w:r w:rsidRPr="001223AB">
            <w:rPr>
              <w:rFonts w:cstheme="minorHAnsi"/>
              <w:color w:val="000000"/>
              <w:sz w:val="24"/>
              <w:szCs w:val="24"/>
              <w:shd w:val="clear" w:color="auto" w:fill="FFFFFF"/>
            </w:rPr>
            <w:t>. [online] Available at: https://www.caterer.com/careers-advice/flexible-working/hotel-industry-embraces-flexible-working [Accessed 30 Jun. 2019].</w:t>
          </w:r>
        </w:p>
        <w:p w14:paraId="068B1B23" w14:textId="2D98E913" w:rsidR="00C461CB" w:rsidRPr="00C461CB" w:rsidRDefault="00C461CB" w:rsidP="007D1947">
          <w:pPr>
            <w:rPr>
              <w:rFonts w:cstheme="minorHAnsi"/>
              <w:color w:val="000000"/>
              <w:sz w:val="24"/>
              <w:szCs w:val="24"/>
              <w:shd w:val="clear" w:color="auto" w:fill="FFFFFF"/>
            </w:rPr>
          </w:pPr>
          <w:r w:rsidRPr="00C461CB">
            <w:rPr>
              <w:rFonts w:cstheme="minorHAnsi"/>
              <w:color w:val="000000"/>
              <w:sz w:val="24"/>
              <w:szCs w:val="24"/>
              <w:shd w:val="clear" w:color="auto" w:fill="FFFFFF"/>
            </w:rPr>
            <w:t>CIPD</w:t>
          </w:r>
          <w:r w:rsidR="006D5C05">
            <w:rPr>
              <w:rFonts w:cstheme="minorHAnsi"/>
              <w:color w:val="000000"/>
              <w:sz w:val="24"/>
              <w:szCs w:val="24"/>
              <w:shd w:val="clear" w:color="auto" w:fill="FFFFFF"/>
            </w:rPr>
            <w:t>.</w:t>
          </w:r>
          <w:r w:rsidRPr="00C461CB">
            <w:rPr>
              <w:rFonts w:cstheme="minorHAnsi"/>
              <w:color w:val="000000"/>
              <w:sz w:val="24"/>
              <w:szCs w:val="24"/>
              <w:shd w:val="clear" w:color="auto" w:fill="FFFFFF"/>
            </w:rPr>
            <w:t xml:space="preserve"> (201</w:t>
          </w:r>
          <w:r>
            <w:rPr>
              <w:rFonts w:cstheme="minorHAnsi"/>
              <w:color w:val="000000"/>
              <w:sz w:val="24"/>
              <w:szCs w:val="24"/>
              <w:shd w:val="clear" w:color="auto" w:fill="FFFFFF"/>
            </w:rPr>
            <w:t>4</w:t>
          </w:r>
          <w:r w:rsidRPr="00C461CB">
            <w:rPr>
              <w:rFonts w:cstheme="minorHAnsi"/>
              <w:color w:val="000000"/>
              <w:sz w:val="24"/>
              <w:szCs w:val="24"/>
              <w:shd w:val="clear" w:color="auto" w:fill="FFFFFF"/>
            </w:rPr>
            <w:t>). </w:t>
          </w:r>
          <w:r w:rsidRPr="00C461CB">
            <w:rPr>
              <w:rFonts w:cstheme="minorHAnsi"/>
              <w:i/>
              <w:iCs/>
              <w:color w:val="000000"/>
              <w:sz w:val="24"/>
              <w:szCs w:val="24"/>
              <w:shd w:val="clear" w:color="auto" w:fill="FFFFFF"/>
            </w:rPr>
            <w:t>HR: Getting Smart about Agile Working</w:t>
          </w:r>
          <w:r w:rsidRPr="00C461CB">
            <w:rPr>
              <w:rFonts w:cstheme="minorHAnsi"/>
              <w:color w:val="000000"/>
              <w:sz w:val="24"/>
              <w:szCs w:val="24"/>
              <w:shd w:val="clear" w:color="auto" w:fill="FFFFFF"/>
            </w:rPr>
            <w:t xml:space="preserve">. [online] </w:t>
          </w:r>
          <w:bookmarkStart w:id="12" w:name="_Hlk13208342"/>
          <w:r w:rsidRPr="00C461CB">
            <w:rPr>
              <w:rFonts w:cstheme="minorHAnsi"/>
              <w:color w:val="000000"/>
              <w:sz w:val="24"/>
              <w:szCs w:val="24"/>
              <w:shd w:val="clear" w:color="auto" w:fill="FFFFFF"/>
            </w:rPr>
            <w:t>Chartered Institute of Personnel and Development</w:t>
          </w:r>
          <w:bookmarkEnd w:id="12"/>
          <w:r w:rsidRPr="00C461CB">
            <w:rPr>
              <w:rFonts w:cstheme="minorHAnsi"/>
              <w:color w:val="000000"/>
              <w:sz w:val="24"/>
              <w:szCs w:val="24"/>
              <w:shd w:val="clear" w:color="auto" w:fill="FFFFFF"/>
            </w:rPr>
            <w:t>, p.3. Available at: https://www.cipd.co.uk/Images/hr-getting-smart-agile-working_2014_tcm18-14105.pdf [Accessed 2 Jul. 2019].</w:t>
          </w:r>
        </w:p>
        <w:p w14:paraId="535A17ED" w14:textId="08ACD43F" w:rsidR="00AF5274" w:rsidRPr="001C2311" w:rsidRDefault="00AF5274" w:rsidP="007D1947">
          <w:pPr>
            <w:rPr>
              <w:rFonts w:cstheme="minorHAnsi"/>
              <w:sz w:val="24"/>
              <w:szCs w:val="24"/>
            </w:rPr>
          </w:pPr>
          <w:r w:rsidRPr="001C2311">
            <w:rPr>
              <w:rFonts w:cstheme="minorHAnsi"/>
              <w:color w:val="000000"/>
              <w:sz w:val="24"/>
              <w:szCs w:val="24"/>
              <w:shd w:val="clear" w:color="auto" w:fill="FFFFFF"/>
            </w:rPr>
            <w:t>CIPD</w:t>
          </w:r>
          <w:r w:rsidR="001C2311">
            <w:rPr>
              <w:rFonts w:cstheme="minorHAnsi"/>
              <w:color w:val="000000"/>
              <w:sz w:val="24"/>
              <w:szCs w:val="24"/>
              <w:shd w:val="clear" w:color="auto" w:fill="FFFFFF"/>
            </w:rPr>
            <w:t xml:space="preserve">. </w:t>
          </w:r>
          <w:r w:rsidRPr="001C2311">
            <w:rPr>
              <w:rFonts w:cstheme="minorHAnsi"/>
              <w:color w:val="000000"/>
              <w:sz w:val="24"/>
              <w:szCs w:val="24"/>
              <w:shd w:val="clear" w:color="auto" w:fill="FFFFFF"/>
            </w:rPr>
            <w:t>(2016). </w:t>
          </w:r>
          <w:r w:rsidRPr="001C2311">
            <w:rPr>
              <w:rFonts w:cstheme="minorHAnsi"/>
              <w:i/>
              <w:iCs/>
              <w:color w:val="000000"/>
              <w:sz w:val="24"/>
              <w:szCs w:val="24"/>
              <w:shd w:val="clear" w:color="auto" w:fill="FFFFFF"/>
            </w:rPr>
            <w:t>Employee Outlook</w:t>
          </w:r>
          <w:r w:rsidRPr="001C2311">
            <w:rPr>
              <w:rFonts w:cstheme="minorHAnsi"/>
              <w:color w:val="000000"/>
              <w:sz w:val="24"/>
              <w:szCs w:val="24"/>
              <w:shd w:val="clear" w:color="auto" w:fill="FFFFFF"/>
            </w:rPr>
            <w:t>. Employee Views on Working Life: Commuting and Flexible Working. CIPD, pp.2-4.</w:t>
          </w:r>
        </w:p>
        <w:p w14:paraId="05148160" w14:textId="47A103AB" w:rsidR="003751B0" w:rsidRDefault="003751B0">
          <w:pPr>
            <w:rPr>
              <w:rFonts w:cstheme="minorHAnsi"/>
              <w:color w:val="000000"/>
              <w:sz w:val="24"/>
              <w:szCs w:val="24"/>
              <w:shd w:val="clear" w:color="auto" w:fill="FFFFFF"/>
            </w:rPr>
          </w:pPr>
          <w:r w:rsidRPr="001223AB">
            <w:rPr>
              <w:rFonts w:cstheme="minorHAnsi"/>
              <w:color w:val="000000"/>
              <w:sz w:val="24"/>
              <w:szCs w:val="24"/>
              <w:shd w:val="clear" w:color="auto" w:fill="FFFFFF"/>
            </w:rPr>
            <w:t>CIPD</w:t>
          </w:r>
          <w:r w:rsidR="009A2EA7" w:rsidRPr="001223AB">
            <w:rPr>
              <w:rFonts w:cstheme="minorHAnsi"/>
              <w:color w:val="000000"/>
              <w:sz w:val="24"/>
              <w:szCs w:val="24"/>
              <w:shd w:val="clear" w:color="auto" w:fill="FFFFFF"/>
            </w:rPr>
            <w:t>.</w:t>
          </w:r>
          <w:r w:rsidRPr="001223AB">
            <w:rPr>
              <w:rFonts w:cstheme="minorHAnsi"/>
              <w:color w:val="000000"/>
              <w:sz w:val="24"/>
              <w:szCs w:val="24"/>
              <w:shd w:val="clear" w:color="auto" w:fill="FFFFFF"/>
            </w:rPr>
            <w:t xml:space="preserve"> (2019). </w:t>
          </w:r>
          <w:r w:rsidRPr="001223AB">
            <w:rPr>
              <w:rFonts w:cstheme="minorHAnsi"/>
              <w:i/>
              <w:iCs/>
              <w:color w:val="000000"/>
              <w:sz w:val="24"/>
              <w:szCs w:val="24"/>
              <w:shd w:val="clear" w:color="auto" w:fill="FFFFFF"/>
            </w:rPr>
            <w:t xml:space="preserve">Information on Flexible Working | </w:t>
          </w:r>
          <w:r w:rsidR="00C461CB" w:rsidRPr="00C461CB">
            <w:rPr>
              <w:rFonts w:cstheme="minorHAnsi"/>
              <w:color w:val="000000"/>
              <w:sz w:val="24"/>
              <w:szCs w:val="24"/>
              <w:shd w:val="clear" w:color="auto" w:fill="FFFFFF"/>
            </w:rPr>
            <w:t>Chartered Institute of Personnel and Development</w:t>
          </w:r>
          <w:r w:rsidRPr="001223AB">
            <w:rPr>
              <w:rFonts w:cstheme="minorHAnsi"/>
              <w:color w:val="000000"/>
              <w:sz w:val="24"/>
              <w:szCs w:val="24"/>
              <w:shd w:val="clear" w:color="auto" w:fill="FFFFFF"/>
            </w:rPr>
            <w:t>. [online] Available at: https://www.cipd.co.uk/knowledge/fundamentals/relations/flexible-working [Accessed 30 Jun. 2019].</w:t>
          </w:r>
        </w:p>
        <w:p w14:paraId="7F9F7952" w14:textId="77777777" w:rsidR="001009FE" w:rsidRPr="001223AB" w:rsidRDefault="001009FE" w:rsidP="001009FE">
          <w:pPr>
            <w:rPr>
              <w:sz w:val="24"/>
              <w:szCs w:val="24"/>
            </w:rPr>
          </w:pPr>
          <w:r w:rsidRPr="001223AB">
            <w:rPr>
              <w:sz w:val="24"/>
              <w:szCs w:val="24"/>
            </w:rPr>
            <w:t xml:space="preserve">Cohen, L. Manion, L and Morrison, K. (2011). </w:t>
          </w:r>
          <w:r w:rsidRPr="001223AB">
            <w:rPr>
              <w:i/>
              <w:iCs/>
              <w:sz w:val="24"/>
              <w:szCs w:val="24"/>
            </w:rPr>
            <w:t>Research methods in education</w:t>
          </w:r>
          <w:r w:rsidRPr="001223AB">
            <w:rPr>
              <w:sz w:val="24"/>
              <w:szCs w:val="24"/>
            </w:rPr>
            <w:t>. (7</w:t>
          </w:r>
          <w:r w:rsidRPr="001223AB">
            <w:rPr>
              <w:sz w:val="24"/>
              <w:szCs w:val="24"/>
              <w:vertAlign w:val="superscript"/>
            </w:rPr>
            <w:t>th</w:t>
          </w:r>
          <w:r w:rsidRPr="001223AB">
            <w:rPr>
              <w:sz w:val="24"/>
              <w:szCs w:val="24"/>
            </w:rPr>
            <w:t xml:space="preserve"> ed). Oxon: Routledge. </w:t>
          </w:r>
        </w:p>
        <w:p w14:paraId="7B7519DE" w14:textId="460D1132" w:rsidR="003751B0" w:rsidRPr="001223AB" w:rsidRDefault="003751B0">
          <w:pPr>
            <w:rPr>
              <w:rFonts w:cstheme="minorHAnsi"/>
              <w:color w:val="000000"/>
              <w:sz w:val="24"/>
              <w:szCs w:val="24"/>
              <w:shd w:val="clear" w:color="auto" w:fill="FFFFFF"/>
            </w:rPr>
          </w:pPr>
          <w:r w:rsidRPr="001223AB">
            <w:rPr>
              <w:rFonts w:cstheme="minorHAnsi"/>
              <w:color w:val="000000"/>
              <w:sz w:val="24"/>
              <w:szCs w:val="24"/>
              <w:shd w:val="clear" w:color="auto" w:fill="FFFFFF"/>
            </w:rPr>
            <w:t>Ebookers</w:t>
          </w:r>
          <w:r w:rsidR="00220D7C" w:rsidRPr="001223AB">
            <w:rPr>
              <w:rFonts w:cstheme="minorHAnsi"/>
              <w:color w:val="000000"/>
              <w:sz w:val="24"/>
              <w:szCs w:val="24"/>
              <w:shd w:val="clear" w:color="auto" w:fill="FFFFFF"/>
            </w:rPr>
            <w:t>.</w:t>
          </w:r>
          <w:r w:rsidRPr="001223AB">
            <w:rPr>
              <w:rFonts w:cstheme="minorHAnsi"/>
              <w:color w:val="000000"/>
              <w:sz w:val="24"/>
              <w:szCs w:val="24"/>
              <w:shd w:val="clear" w:color="auto" w:fill="FFFFFF"/>
            </w:rPr>
            <w:t xml:space="preserve"> (2019). [online] Available at: https://www.ebookers.com/Cardiff-Hotels-Hilton-Cardiff.h55 [Accessed 30 Jun. 2019].</w:t>
          </w:r>
        </w:p>
        <w:p w14:paraId="35DF24AA" w14:textId="31EC9332" w:rsidR="003751B0" w:rsidRPr="001223AB" w:rsidRDefault="003751B0">
          <w:pPr>
            <w:rPr>
              <w:rFonts w:cstheme="minorHAnsi"/>
              <w:color w:val="000000"/>
              <w:sz w:val="24"/>
              <w:szCs w:val="24"/>
              <w:shd w:val="clear" w:color="auto" w:fill="FFFFFF"/>
            </w:rPr>
          </w:pPr>
          <w:r w:rsidRPr="001223AB">
            <w:rPr>
              <w:rFonts w:cstheme="minorHAnsi"/>
              <w:color w:val="000000"/>
              <w:sz w:val="24"/>
              <w:szCs w:val="24"/>
              <w:shd w:val="clear" w:color="auto" w:fill="FFFFFF"/>
            </w:rPr>
            <w:t>GOV.UK</w:t>
          </w:r>
          <w:r w:rsidR="009A2EA7" w:rsidRPr="001223AB">
            <w:rPr>
              <w:rFonts w:cstheme="minorHAnsi"/>
              <w:color w:val="000000"/>
              <w:sz w:val="24"/>
              <w:szCs w:val="24"/>
              <w:shd w:val="clear" w:color="auto" w:fill="FFFFFF"/>
            </w:rPr>
            <w:t>.</w:t>
          </w:r>
          <w:r w:rsidRPr="001223AB">
            <w:rPr>
              <w:rFonts w:cstheme="minorHAnsi"/>
              <w:color w:val="000000"/>
              <w:sz w:val="24"/>
              <w:szCs w:val="24"/>
              <w:shd w:val="clear" w:color="auto" w:fill="FFFFFF"/>
            </w:rPr>
            <w:t xml:space="preserve"> (2019). </w:t>
          </w:r>
          <w:r w:rsidRPr="001223AB">
            <w:rPr>
              <w:rFonts w:cstheme="minorHAnsi"/>
              <w:i/>
              <w:iCs/>
              <w:color w:val="000000"/>
              <w:sz w:val="24"/>
              <w:szCs w:val="24"/>
              <w:shd w:val="clear" w:color="auto" w:fill="FFFFFF"/>
            </w:rPr>
            <w:t>Flexible working</w:t>
          </w:r>
          <w:r w:rsidRPr="001223AB">
            <w:rPr>
              <w:rFonts w:cstheme="minorHAnsi"/>
              <w:color w:val="000000"/>
              <w:sz w:val="24"/>
              <w:szCs w:val="24"/>
              <w:shd w:val="clear" w:color="auto" w:fill="FFFFFF"/>
            </w:rPr>
            <w:t>. [online] Available at: https://www.gov.uk/flexible-working/applying-for-flexible-working [Accessed 30 Jun. 2019].</w:t>
          </w:r>
        </w:p>
        <w:p w14:paraId="5BD7BF74" w14:textId="56BA9315" w:rsidR="00FC2ABA" w:rsidRDefault="00FC2ABA">
          <w:pPr>
            <w:rPr>
              <w:rFonts w:cstheme="minorHAnsi"/>
              <w:color w:val="000000"/>
              <w:sz w:val="24"/>
              <w:szCs w:val="24"/>
              <w:shd w:val="clear" w:color="auto" w:fill="FFFFFF"/>
            </w:rPr>
          </w:pPr>
          <w:r w:rsidRPr="001223AB">
            <w:rPr>
              <w:rFonts w:cstheme="minorHAnsi"/>
              <w:color w:val="000000"/>
              <w:sz w:val="24"/>
              <w:szCs w:val="24"/>
              <w:shd w:val="clear" w:color="auto" w:fill="FFFFFF"/>
            </w:rPr>
            <w:t xml:space="preserve">Kersley, B. </w:t>
          </w:r>
          <w:proofErr w:type="spellStart"/>
          <w:r w:rsidR="000E1860" w:rsidRPr="001223AB">
            <w:rPr>
              <w:rFonts w:cstheme="minorHAnsi"/>
              <w:color w:val="000000"/>
              <w:sz w:val="24"/>
              <w:szCs w:val="24"/>
              <w:shd w:val="clear" w:color="auto" w:fill="FFFFFF"/>
            </w:rPr>
            <w:t>Alpin</w:t>
          </w:r>
          <w:proofErr w:type="spellEnd"/>
          <w:r w:rsidR="000E1860" w:rsidRPr="001223AB">
            <w:rPr>
              <w:rFonts w:cstheme="minorHAnsi"/>
              <w:color w:val="000000"/>
              <w:sz w:val="24"/>
              <w:szCs w:val="24"/>
              <w:shd w:val="clear" w:color="auto" w:fill="FFFFFF"/>
            </w:rPr>
            <w:t xml:space="preserve">, C. </w:t>
          </w:r>
          <w:r w:rsidR="0059507F" w:rsidRPr="001223AB">
            <w:rPr>
              <w:rFonts w:cstheme="minorHAnsi"/>
              <w:color w:val="000000"/>
              <w:sz w:val="24"/>
              <w:szCs w:val="24"/>
              <w:shd w:val="clear" w:color="auto" w:fill="FFFFFF"/>
            </w:rPr>
            <w:t xml:space="preserve">Forth, J. </w:t>
          </w:r>
          <w:r w:rsidR="00A02D3F" w:rsidRPr="001223AB">
            <w:rPr>
              <w:rFonts w:cstheme="minorHAnsi"/>
              <w:color w:val="000000"/>
              <w:sz w:val="24"/>
              <w:szCs w:val="24"/>
              <w:shd w:val="clear" w:color="auto" w:fill="FFFFFF"/>
            </w:rPr>
            <w:t xml:space="preserve">Bryson, A. Bewley, H. </w:t>
          </w:r>
          <w:r w:rsidR="00BC6306" w:rsidRPr="001223AB">
            <w:rPr>
              <w:rFonts w:cstheme="minorHAnsi"/>
              <w:color w:val="000000"/>
              <w:sz w:val="24"/>
              <w:szCs w:val="24"/>
              <w:shd w:val="clear" w:color="auto" w:fill="FFFFFF"/>
            </w:rPr>
            <w:t xml:space="preserve">Dix, G. </w:t>
          </w:r>
          <w:proofErr w:type="spellStart"/>
          <w:r w:rsidR="00BC6306" w:rsidRPr="001223AB">
            <w:rPr>
              <w:rFonts w:cstheme="minorHAnsi"/>
              <w:color w:val="000000"/>
              <w:sz w:val="24"/>
              <w:szCs w:val="24"/>
              <w:shd w:val="clear" w:color="auto" w:fill="FFFFFF"/>
            </w:rPr>
            <w:t>Oxenbridge</w:t>
          </w:r>
          <w:proofErr w:type="spellEnd"/>
          <w:r w:rsidR="00BC6306" w:rsidRPr="001223AB">
            <w:rPr>
              <w:rFonts w:cstheme="minorHAnsi"/>
              <w:color w:val="000000"/>
              <w:sz w:val="24"/>
              <w:szCs w:val="24"/>
              <w:shd w:val="clear" w:color="auto" w:fill="FFFFFF"/>
            </w:rPr>
            <w:t>, S. (</w:t>
          </w:r>
          <w:r w:rsidR="00903F3C" w:rsidRPr="001223AB">
            <w:rPr>
              <w:rFonts w:cstheme="minorHAnsi"/>
              <w:color w:val="000000"/>
              <w:sz w:val="24"/>
              <w:szCs w:val="24"/>
              <w:shd w:val="clear" w:color="auto" w:fill="FFFFFF"/>
            </w:rPr>
            <w:t>2006)</w:t>
          </w:r>
          <w:r w:rsidR="00425E38" w:rsidRPr="001223AB">
            <w:rPr>
              <w:rFonts w:cstheme="minorHAnsi"/>
              <w:color w:val="000000"/>
              <w:sz w:val="24"/>
              <w:szCs w:val="24"/>
              <w:shd w:val="clear" w:color="auto" w:fill="FFFFFF"/>
            </w:rPr>
            <w:t xml:space="preserve">. </w:t>
          </w:r>
          <w:r w:rsidR="00425E38" w:rsidRPr="001223AB">
            <w:rPr>
              <w:rFonts w:cstheme="minorHAnsi"/>
              <w:i/>
              <w:iCs/>
              <w:color w:val="000000"/>
              <w:sz w:val="24"/>
              <w:szCs w:val="24"/>
              <w:shd w:val="clear" w:color="auto" w:fill="FFFFFF"/>
            </w:rPr>
            <w:t>Inside the Workplace: Findings from the 2004 Workplace</w:t>
          </w:r>
          <w:r w:rsidR="00BA605F" w:rsidRPr="001223AB">
            <w:rPr>
              <w:rFonts w:cstheme="minorHAnsi"/>
              <w:i/>
              <w:iCs/>
              <w:color w:val="000000"/>
              <w:sz w:val="24"/>
              <w:szCs w:val="24"/>
              <w:shd w:val="clear" w:color="auto" w:fill="FFFFFF"/>
            </w:rPr>
            <w:t xml:space="preserve"> Employment Relations Survey. </w:t>
          </w:r>
          <w:r w:rsidR="00BA605F" w:rsidRPr="001223AB">
            <w:rPr>
              <w:rFonts w:cstheme="minorHAnsi"/>
              <w:color w:val="000000"/>
              <w:sz w:val="24"/>
              <w:szCs w:val="24"/>
              <w:shd w:val="clear" w:color="auto" w:fill="FFFFFF"/>
            </w:rPr>
            <w:t>(1</w:t>
          </w:r>
          <w:r w:rsidR="00BA605F" w:rsidRPr="001223AB">
            <w:rPr>
              <w:rFonts w:cstheme="minorHAnsi"/>
              <w:color w:val="000000"/>
              <w:sz w:val="24"/>
              <w:szCs w:val="24"/>
              <w:shd w:val="clear" w:color="auto" w:fill="FFFFFF"/>
              <w:vertAlign w:val="superscript"/>
            </w:rPr>
            <w:t>st</w:t>
          </w:r>
          <w:r w:rsidR="00BA605F" w:rsidRPr="001223AB">
            <w:rPr>
              <w:rFonts w:cstheme="minorHAnsi"/>
              <w:color w:val="000000"/>
              <w:sz w:val="24"/>
              <w:szCs w:val="24"/>
              <w:shd w:val="clear" w:color="auto" w:fill="FFFFFF"/>
            </w:rPr>
            <w:t xml:space="preserve"> ed). </w:t>
          </w:r>
          <w:r w:rsidR="00CD02BB" w:rsidRPr="001223AB">
            <w:rPr>
              <w:rFonts w:cstheme="minorHAnsi"/>
              <w:color w:val="000000"/>
              <w:sz w:val="24"/>
              <w:szCs w:val="24"/>
              <w:shd w:val="clear" w:color="auto" w:fill="FFFFFF"/>
            </w:rPr>
            <w:t>London: Rou</w:t>
          </w:r>
          <w:r w:rsidR="00D135FF" w:rsidRPr="001223AB">
            <w:rPr>
              <w:rFonts w:cstheme="minorHAnsi"/>
              <w:color w:val="000000"/>
              <w:sz w:val="24"/>
              <w:szCs w:val="24"/>
              <w:shd w:val="clear" w:color="auto" w:fill="FFFFFF"/>
            </w:rPr>
            <w:t xml:space="preserve">tledge. </w:t>
          </w:r>
        </w:p>
        <w:p w14:paraId="2A6CA601" w14:textId="518B1F5D" w:rsidR="00B45392" w:rsidRDefault="003751B0">
          <w:pPr>
            <w:rPr>
              <w:rFonts w:cstheme="minorHAnsi"/>
              <w:color w:val="000000"/>
              <w:sz w:val="24"/>
              <w:szCs w:val="24"/>
              <w:shd w:val="clear" w:color="auto" w:fill="FFFFFF"/>
            </w:rPr>
          </w:pPr>
          <w:r w:rsidRPr="001223AB">
            <w:rPr>
              <w:rFonts w:cstheme="minorHAnsi"/>
              <w:color w:val="000000"/>
              <w:sz w:val="24"/>
              <w:szCs w:val="24"/>
              <w:shd w:val="clear" w:color="auto" w:fill="FFFFFF"/>
            </w:rPr>
            <w:t>Hospitailtynet</w:t>
          </w:r>
          <w:r w:rsidR="009A2EA7" w:rsidRPr="001223AB">
            <w:rPr>
              <w:rFonts w:cstheme="minorHAnsi"/>
              <w:color w:val="000000"/>
              <w:sz w:val="24"/>
              <w:szCs w:val="24"/>
              <w:shd w:val="clear" w:color="auto" w:fill="FFFFFF"/>
            </w:rPr>
            <w:t>.</w:t>
          </w:r>
          <w:r w:rsidRPr="001223AB">
            <w:rPr>
              <w:rFonts w:cstheme="minorHAnsi"/>
              <w:color w:val="000000"/>
              <w:sz w:val="24"/>
              <w:szCs w:val="24"/>
              <w:shd w:val="clear" w:color="auto" w:fill="FFFFFF"/>
            </w:rPr>
            <w:t xml:space="preserve"> (2019). </w:t>
          </w:r>
          <w:r w:rsidRPr="001223AB">
            <w:rPr>
              <w:rFonts w:cstheme="minorHAnsi"/>
              <w:i/>
              <w:iCs/>
              <w:color w:val="000000"/>
              <w:sz w:val="24"/>
              <w:szCs w:val="24"/>
              <w:shd w:val="clear" w:color="auto" w:fill="FFFFFF"/>
            </w:rPr>
            <w:t>Hilton Hotels Corporation Rolls out Flexible Work-at-Home Program for Reservations Agents</w:t>
          </w:r>
          <w:r w:rsidRPr="001223AB">
            <w:rPr>
              <w:rFonts w:cstheme="minorHAnsi"/>
              <w:color w:val="000000"/>
              <w:sz w:val="24"/>
              <w:szCs w:val="24"/>
              <w:shd w:val="clear" w:color="auto" w:fill="FFFFFF"/>
            </w:rPr>
            <w:t>. [online] Hospitality Net. Available at: https://www.hospitalitynet.org/news/4036846.html [Accessed 30 Jun. 2019].</w:t>
          </w:r>
        </w:p>
        <w:p w14:paraId="613F0A3A" w14:textId="6015ABC4" w:rsidR="002F0BDD" w:rsidRPr="00334B4A" w:rsidRDefault="002F0BDD">
          <w:pPr>
            <w:rPr>
              <w:rFonts w:cstheme="minorHAnsi"/>
              <w:color w:val="000000"/>
              <w:sz w:val="24"/>
              <w:szCs w:val="24"/>
              <w:shd w:val="clear" w:color="auto" w:fill="FFFFFF"/>
            </w:rPr>
          </w:pPr>
          <w:r w:rsidRPr="00334B4A">
            <w:rPr>
              <w:rFonts w:cs="Open Sans"/>
              <w:color w:val="000000"/>
              <w:sz w:val="24"/>
              <w:szCs w:val="24"/>
              <w:shd w:val="clear" w:color="auto" w:fill="FFFFFF"/>
            </w:rPr>
            <w:t>Hospitality &amp; Catering News. (2017). </w:t>
          </w:r>
          <w:r w:rsidRPr="00334B4A">
            <w:rPr>
              <w:rFonts w:cs="Open Sans"/>
              <w:i/>
              <w:iCs/>
              <w:color w:val="000000"/>
              <w:sz w:val="24"/>
              <w:szCs w:val="24"/>
              <w:shd w:val="clear" w:color="auto" w:fill="FFFFFF"/>
            </w:rPr>
            <w:t>Companies in hospitality offer fewer flexible benefits than any other industry - Hospitality &amp; Catering News</w:t>
          </w:r>
          <w:r w:rsidRPr="00334B4A">
            <w:rPr>
              <w:rFonts w:cs="Open Sans"/>
              <w:color w:val="000000"/>
              <w:sz w:val="24"/>
              <w:szCs w:val="24"/>
              <w:shd w:val="clear" w:color="auto" w:fill="FFFFFF"/>
            </w:rPr>
            <w:t xml:space="preserve">. [online] Available at: https://www.hospitalityandcateringnews.com/2017/11/companies-hospitality-offer-fewer-flexible-benefits-industry/ [Accessed </w:t>
          </w:r>
          <w:r w:rsidR="00334B4A" w:rsidRPr="00334B4A">
            <w:rPr>
              <w:rFonts w:cs="Open Sans"/>
              <w:color w:val="000000"/>
              <w:sz w:val="24"/>
              <w:szCs w:val="24"/>
              <w:shd w:val="clear" w:color="auto" w:fill="FFFFFF"/>
            </w:rPr>
            <w:t>1</w:t>
          </w:r>
          <w:r w:rsidRPr="00334B4A">
            <w:rPr>
              <w:rFonts w:cs="Open Sans"/>
              <w:color w:val="000000"/>
              <w:sz w:val="24"/>
              <w:szCs w:val="24"/>
              <w:shd w:val="clear" w:color="auto" w:fill="FFFFFF"/>
            </w:rPr>
            <w:t xml:space="preserve"> Jul. 2019].</w:t>
          </w:r>
        </w:p>
        <w:p w14:paraId="629F9B47" w14:textId="787EC49B" w:rsidR="00FF118A" w:rsidRPr="00FF118A" w:rsidRDefault="00FF118A" w:rsidP="00FF118A">
          <w:pPr>
            <w:rPr>
              <w:sz w:val="24"/>
              <w:szCs w:val="24"/>
              <w:shd w:val="clear" w:color="auto" w:fill="FFFFFF"/>
            </w:rPr>
          </w:pPr>
          <w:r w:rsidRPr="00FF118A">
            <w:rPr>
              <w:sz w:val="24"/>
              <w:szCs w:val="24"/>
              <w:shd w:val="clear" w:color="auto" w:fill="FFFFFF"/>
            </w:rPr>
            <w:t xml:space="preserve">Mullen, R. (2019). </w:t>
          </w:r>
          <w:r w:rsidRPr="00FF118A">
            <w:rPr>
              <w:i/>
              <w:iCs/>
              <w:color w:val="231F20"/>
              <w:sz w:val="24"/>
              <w:szCs w:val="24"/>
            </w:rPr>
            <w:t>Flexible thinking: The employers offering a better work-life balance</w:t>
          </w:r>
          <w:r w:rsidRPr="00FF118A">
            <w:rPr>
              <w:sz w:val="24"/>
              <w:szCs w:val="24"/>
              <w:shd w:val="clear" w:color="auto" w:fill="FFFFFF"/>
            </w:rPr>
            <w:t xml:space="preserve"> [online] Available at: https://www.thecaterer.com/articles/523445/flexible-thinking-the-employers-offering-a-better-work-life-balance [Accessed </w:t>
          </w:r>
          <w:r>
            <w:rPr>
              <w:sz w:val="24"/>
              <w:szCs w:val="24"/>
              <w:shd w:val="clear" w:color="auto" w:fill="FFFFFF"/>
            </w:rPr>
            <w:t>1</w:t>
          </w:r>
          <w:r w:rsidRPr="00FF118A">
            <w:rPr>
              <w:sz w:val="24"/>
              <w:szCs w:val="24"/>
              <w:shd w:val="clear" w:color="auto" w:fill="FFFFFF"/>
            </w:rPr>
            <w:t xml:space="preserve"> Jul. 2019].</w:t>
          </w:r>
        </w:p>
        <w:p w14:paraId="338A2931" w14:textId="1D572C33" w:rsidR="007F133A" w:rsidRDefault="009A461D">
          <w:pPr>
            <w:rPr>
              <w:rFonts w:cstheme="minorHAnsi"/>
              <w:color w:val="000000"/>
              <w:sz w:val="24"/>
              <w:szCs w:val="24"/>
              <w:shd w:val="clear" w:color="auto" w:fill="FFFFFF"/>
            </w:rPr>
          </w:pPr>
          <w:r w:rsidRPr="001223AB">
            <w:rPr>
              <w:rFonts w:cstheme="minorHAnsi"/>
              <w:color w:val="000000"/>
              <w:sz w:val="24"/>
              <w:szCs w:val="24"/>
              <w:shd w:val="clear" w:color="auto" w:fill="FFFFFF"/>
            </w:rPr>
            <w:lastRenderedPageBreak/>
            <w:t>Mullins</w:t>
          </w:r>
          <w:r w:rsidR="00684E83" w:rsidRPr="001223AB">
            <w:rPr>
              <w:rFonts w:cstheme="minorHAnsi"/>
              <w:color w:val="000000"/>
              <w:sz w:val="24"/>
              <w:szCs w:val="24"/>
              <w:shd w:val="clear" w:color="auto" w:fill="FFFFFF"/>
            </w:rPr>
            <w:t>, L.J</w:t>
          </w:r>
          <w:r w:rsidR="00B51A49" w:rsidRPr="001223AB">
            <w:rPr>
              <w:rFonts w:cstheme="minorHAnsi"/>
              <w:color w:val="000000"/>
              <w:sz w:val="24"/>
              <w:szCs w:val="24"/>
              <w:shd w:val="clear" w:color="auto" w:fill="FFFFFF"/>
            </w:rPr>
            <w:t xml:space="preserve">. </w:t>
          </w:r>
          <w:r w:rsidR="00684E83" w:rsidRPr="001223AB">
            <w:rPr>
              <w:rFonts w:cstheme="minorHAnsi"/>
              <w:color w:val="000000"/>
              <w:sz w:val="24"/>
              <w:szCs w:val="24"/>
              <w:shd w:val="clear" w:color="auto" w:fill="FFFFFF"/>
            </w:rPr>
            <w:t>(</w:t>
          </w:r>
          <w:r w:rsidR="005014EA" w:rsidRPr="001223AB">
            <w:rPr>
              <w:rFonts w:cstheme="minorHAnsi"/>
              <w:color w:val="000000"/>
              <w:sz w:val="24"/>
              <w:szCs w:val="24"/>
              <w:shd w:val="clear" w:color="auto" w:fill="FFFFFF"/>
            </w:rPr>
            <w:t xml:space="preserve">1998). </w:t>
          </w:r>
          <w:r w:rsidR="005014EA" w:rsidRPr="001223AB">
            <w:rPr>
              <w:rFonts w:cstheme="minorHAnsi"/>
              <w:i/>
              <w:iCs/>
              <w:color w:val="000000"/>
              <w:sz w:val="24"/>
              <w:szCs w:val="24"/>
              <w:shd w:val="clear" w:color="auto" w:fill="FFFFFF"/>
            </w:rPr>
            <w:t xml:space="preserve">Managing People in the Hospitality </w:t>
          </w:r>
          <w:r w:rsidR="00031A91" w:rsidRPr="001223AB">
            <w:rPr>
              <w:rFonts w:cstheme="minorHAnsi"/>
              <w:i/>
              <w:iCs/>
              <w:color w:val="000000"/>
              <w:sz w:val="24"/>
              <w:szCs w:val="24"/>
              <w:shd w:val="clear" w:color="auto" w:fill="FFFFFF"/>
            </w:rPr>
            <w:t xml:space="preserve">Industry. </w:t>
          </w:r>
          <w:r w:rsidR="00031A91" w:rsidRPr="001223AB">
            <w:rPr>
              <w:rFonts w:cstheme="minorHAnsi"/>
              <w:color w:val="000000"/>
              <w:sz w:val="24"/>
              <w:szCs w:val="24"/>
              <w:shd w:val="clear" w:color="auto" w:fill="FFFFFF"/>
            </w:rPr>
            <w:t>(3</w:t>
          </w:r>
          <w:r w:rsidR="00031A91" w:rsidRPr="001223AB">
            <w:rPr>
              <w:rFonts w:cstheme="minorHAnsi"/>
              <w:color w:val="000000"/>
              <w:sz w:val="24"/>
              <w:szCs w:val="24"/>
              <w:shd w:val="clear" w:color="auto" w:fill="FFFFFF"/>
              <w:vertAlign w:val="superscript"/>
            </w:rPr>
            <w:t>rd</w:t>
          </w:r>
          <w:r w:rsidR="00031A91" w:rsidRPr="001223AB">
            <w:rPr>
              <w:rFonts w:cstheme="minorHAnsi"/>
              <w:color w:val="000000"/>
              <w:sz w:val="24"/>
              <w:szCs w:val="24"/>
              <w:shd w:val="clear" w:color="auto" w:fill="FFFFFF"/>
            </w:rPr>
            <w:t xml:space="preserve"> ed). </w:t>
          </w:r>
          <w:r w:rsidR="008B1E6C" w:rsidRPr="001223AB">
            <w:rPr>
              <w:rFonts w:cstheme="minorHAnsi"/>
              <w:color w:val="000000"/>
              <w:sz w:val="24"/>
              <w:szCs w:val="24"/>
              <w:shd w:val="clear" w:color="auto" w:fill="FFFFFF"/>
            </w:rPr>
            <w:t>Harlow, Essex</w:t>
          </w:r>
          <w:r w:rsidR="00B26485" w:rsidRPr="001223AB">
            <w:rPr>
              <w:rFonts w:cstheme="minorHAnsi"/>
              <w:color w:val="000000"/>
              <w:sz w:val="24"/>
              <w:szCs w:val="24"/>
              <w:shd w:val="clear" w:color="auto" w:fill="FFFFFF"/>
            </w:rPr>
            <w:t>: Addison Wesley Longman Limited.</w:t>
          </w:r>
          <w:r w:rsidR="00647673" w:rsidRPr="001223AB">
            <w:rPr>
              <w:rFonts w:cstheme="minorHAnsi"/>
              <w:color w:val="000000"/>
              <w:sz w:val="24"/>
              <w:szCs w:val="24"/>
              <w:shd w:val="clear" w:color="auto" w:fill="FFFFFF"/>
            </w:rPr>
            <w:t xml:space="preserve"> </w:t>
          </w:r>
        </w:p>
        <w:p w14:paraId="590625AA" w14:textId="77777777" w:rsidR="00A84FE3" w:rsidRPr="00EB5E3E" w:rsidRDefault="00A84FE3" w:rsidP="00A84FE3">
          <w:pPr>
            <w:rPr>
              <w:sz w:val="24"/>
              <w:szCs w:val="24"/>
            </w:rPr>
          </w:pPr>
          <w:r>
            <w:rPr>
              <w:sz w:val="24"/>
              <w:szCs w:val="24"/>
            </w:rPr>
            <w:t xml:space="preserve">Mundra, S. (2018). </w:t>
          </w:r>
          <w:r>
            <w:rPr>
              <w:i/>
              <w:iCs/>
              <w:sz w:val="24"/>
              <w:szCs w:val="24"/>
            </w:rPr>
            <w:t>Enterprise Agility: Being Agile in a Changing world.</w:t>
          </w:r>
          <w:r>
            <w:rPr>
              <w:sz w:val="24"/>
              <w:szCs w:val="24"/>
            </w:rPr>
            <w:t xml:space="preserve"> (1</w:t>
          </w:r>
          <w:r w:rsidRPr="00914A37">
            <w:rPr>
              <w:sz w:val="24"/>
              <w:szCs w:val="24"/>
              <w:vertAlign w:val="superscript"/>
            </w:rPr>
            <w:t>st</w:t>
          </w:r>
          <w:r>
            <w:rPr>
              <w:sz w:val="24"/>
              <w:szCs w:val="24"/>
            </w:rPr>
            <w:t xml:space="preserve"> ed). Birmingham: Packt Publishing.</w:t>
          </w:r>
        </w:p>
        <w:p w14:paraId="7E6A0B9E" w14:textId="77777777" w:rsidR="001009FE" w:rsidRPr="001223AB" w:rsidRDefault="001009FE" w:rsidP="001009FE">
          <w:pPr>
            <w:rPr>
              <w:sz w:val="24"/>
              <w:szCs w:val="24"/>
            </w:rPr>
          </w:pPr>
          <w:r w:rsidRPr="001223AB">
            <w:rPr>
              <w:sz w:val="24"/>
              <w:szCs w:val="24"/>
            </w:rPr>
            <w:t xml:space="preserve">O`Gorman, K and Macintosh, R. (2015). </w:t>
          </w:r>
          <w:r w:rsidRPr="001223AB">
            <w:rPr>
              <w:i/>
              <w:iCs/>
              <w:sz w:val="24"/>
              <w:szCs w:val="24"/>
            </w:rPr>
            <w:t>Research methods for business management</w:t>
          </w:r>
          <w:r w:rsidRPr="001223AB">
            <w:rPr>
              <w:sz w:val="24"/>
              <w:szCs w:val="24"/>
            </w:rPr>
            <w:t>. (2</w:t>
          </w:r>
          <w:r w:rsidRPr="001223AB">
            <w:rPr>
              <w:sz w:val="24"/>
              <w:szCs w:val="24"/>
              <w:vertAlign w:val="superscript"/>
            </w:rPr>
            <w:t>nd</w:t>
          </w:r>
          <w:r w:rsidRPr="001223AB">
            <w:rPr>
              <w:sz w:val="24"/>
              <w:szCs w:val="24"/>
            </w:rPr>
            <w:t xml:space="preserve"> ed). Oxford: Goodfellow Publishers.</w:t>
          </w:r>
        </w:p>
        <w:p w14:paraId="5446FD45" w14:textId="3B179728" w:rsidR="001A3759" w:rsidRPr="001223AB" w:rsidRDefault="008E659F">
          <w:pPr>
            <w:rPr>
              <w:rFonts w:cstheme="minorHAnsi"/>
              <w:sz w:val="24"/>
              <w:szCs w:val="24"/>
            </w:rPr>
          </w:pPr>
          <w:r w:rsidRPr="001223AB">
            <w:rPr>
              <w:rFonts w:cstheme="minorHAnsi"/>
              <w:color w:val="000000"/>
              <w:sz w:val="24"/>
              <w:szCs w:val="24"/>
              <w:shd w:val="clear" w:color="auto" w:fill="FFFFFF"/>
            </w:rPr>
            <w:t xml:space="preserve">Simmons, </w:t>
          </w:r>
          <w:r w:rsidR="00B51A49" w:rsidRPr="001223AB">
            <w:rPr>
              <w:rFonts w:cstheme="minorHAnsi"/>
              <w:color w:val="000000"/>
              <w:sz w:val="24"/>
              <w:szCs w:val="24"/>
              <w:shd w:val="clear" w:color="auto" w:fill="FFFFFF"/>
            </w:rPr>
            <w:t>S. (1996).</w:t>
          </w:r>
          <w:r w:rsidR="00BF08FD" w:rsidRPr="001223AB">
            <w:rPr>
              <w:rFonts w:cstheme="minorHAnsi"/>
              <w:color w:val="000000"/>
              <w:sz w:val="24"/>
              <w:szCs w:val="24"/>
              <w:shd w:val="clear" w:color="auto" w:fill="FFFFFF"/>
            </w:rPr>
            <w:t xml:space="preserve"> </w:t>
          </w:r>
          <w:r w:rsidR="00BF08FD" w:rsidRPr="001223AB">
            <w:rPr>
              <w:rFonts w:cstheme="minorHAnsi"/>
              <w:i/>
              <w:iCs/>
              <w:color w:val="000000"/>
              <w:sz w:val="24"/>
              <w:szCs w:val="24"/>
              <w:shd w:val="clear" w:color="auto" w:fill="FFFFFF"/>
            </w:rPr>
            <w:t xml:space="preserve">Flexible Working: </w:t>
          </w:r>
          <w:r w:rsidR="00176268" w:rsidRPr="001223AB">
            <w:rPr>
              <w:rFonts w:cstheme="minorHAnsi"/>
              <w:i/>
              <w:iCs/>
              <w:color w:val="000000"/>
              <w:sz w:val="24"/>
              <w:szCs w:val="24"/>
              <w:shd w:val="clear" w:color="auto" w:fill="FFFFFF"/>
            </w:rPr>
            <w:t>A Strategic Guide to Successful</w:t>
          </w:r>
          <w:r w:rsidR="00256378" w:rsidRPr="001223AB">
            <w:rPr>
              <w:rFonts w:cstheme="minorHAnsi"/>
              <w:i/>
              <w:iCs/>
              <w:color w:val="000000"/>
              <w:sz w:val="24"/>
              <w:szCs w:val="24"/>
              <w:shd w:val="clear" w:color="auto" w:fill="FFFFFF"/>
            </w:rPr>
            <w:t xml:space="preserve"> Implementation and Operation</w:t>
          </w:r>
          <w:r w:rsidR="006C440A" w:rsidRPr="001223AB">
            <w:rPr>
              <w:rFonts w:cstheme="minorHAnsi"/>
              <w:i/>
              <w:iCs/>
              <w:color w:val="000000"/>
              <w:sz w:val="24"/>
              <w:szCs w:val="24"/>
              <w:shd w:val="clear" w:color="auto" w:fill="FFFFFF"/>
            </w:rPr>
            <w:t>.</w:t>
          </w:r>
          <w:r w:rsidR="006C440A" w:rsidRPr="001223AB">
            <w:rPr>
              <w:rFonts w:cstheme="minorHAnsi"/>
              <w:color w:val="000000"/>
              <w:sz w:val="24"/>
              <w:szCs w:val="24"/>
              <w:shd w:val="clear" w:color="auto" w:fill="FFFFFF"/>
            </w:rPr>
            <w:t xml:space="preserve"> (1</w:t>
          </w:r>
          <w:r w:rsidR="006C440A" w:rsidRPr="001223AB">
            <w:rPr>
              <w:rFonts w:cstheme="minorHAnsi"/>
              <w:color w:val="000000"/>
              <w:sz w:val="24"/>
              <w:szCs w:val="24"/>
              <w:shd w:val="clear" w:color="auto" w:fill="FFFFFF"/>
              <w:vertAlign w:val="superscript"/>
            </w:rPr>
            <w:t>st</w:t>
          </w:r>
          <w:r w:rsidR="006C440A" w:rsidRPr="001223AB">
            <w:rPr>
              <w:rFonts w:cstheme="minorHAnsi"/>
              <w:color w:val="000000"/>
              <w:sz w:val="24"/>
              <w:szCs w:val="24"/>
              <w:shd w:val="clear" w:color="auto" w:fill="FFFFFF"/>
            </w:rPr>
            <w:t xml:space="preserve"> ed). London: </w:t>
          </w:r>
          <w:r w:rsidR="00805244" w:rsidRPr="001223AB">
            <w:rPr>
              <w:rFonts w:cstheme="minorHAnsi"/>
              <w:color w:val="000000"/>
              <w:sz w:val="24"/>
              <w:szCs w:val="24"/>
              <w:shd w:val="clear" w:color="auto" w:fill="FFFFFF"/>
            </w:rPr>
            <w:t>Kogan Page Limited.</w:t>
          </w:r>
          <w:r w:rsidR="00E74759" w:rsidRPr="001223AB">
            <w:rPr>
              <w:sz w:val="24"/>
              <w:szCs w:val="24"/>
            </w:rPr>
            <w:t xml:space="preserve"> </w:t>
          </w:r>
        </w:p>
      </w:sdtContent>
    </w:sdt>
    <w:p w14:paraId="54D323CE" w14:textId="0869E9CF" w:rsidR="00891353" w:rsidRPr="001223AB" w:rsidRDefault="0012600D">
      <w:pPr>
        <w:rPr>
          <w:sz w:val="24"/>
          <w:szCs w:val="24"/>
        </w:rPr>
      </w:pPr>
      <w:r w:rsidRPr="001223AB">
        <w:rPr>
          <w:sz w:val="24"/>
          <w:szCs w:val="24"/>
        </w:rPr>
        <w:t>Smith</w:t>
      </w:r>
      <w:r w:rsidR="003A05DE" w:rsidRPr="001223AB">
        <w:rPr>
          <w:sz w:val="24"/>
          <w:szCs w:val="24"/>
        </w:rPr>
        <w:t>, C and McWilliams</w:t>
      </w:r>
      <w:r w:rsidR="00150940" w:rsidRPr="001223AB">
        <w:rPr>
          <w:sz w:val="24"/>
          <w:szCs w:val="24"/>
        </w:rPr>
        <w:t xml:space="preserve">, F. </w:t>
      </w:r>
      <w:r w:rsidR="00A4178E" w:rsidRPr="001223AB">
        <w:rPr>
          <w:sz w:val="24"/>
          <w:szCs w:val="24"/>
        </w:rPr>
        <w:t>(</w:t>
      </w:r>
      <w:r w:rsidR="00F66CAD" w:rsidRPr="001223AB">
        <w:rPr>
          <w:sz w:val="24"/>
          <w:szCs w:val="24"/>
        </w:rPr>
        <w:t>1998)</w:t>
      </w:r>
      <w:r w:rsidR="00EB5E3E" w:rsidRPr="001223AB">
        <w:rPr>
          <w:sz w:val="24"/>
          <w:szCs w:val="24"/>
        </w:rPr>
        <w:t xml:space="preserve">. </w:t>
      </w:r>
      <w:r w:rsidR="00EB5E3E" w:rsidRPr="001223AB">
        <w:rPr>
          <w:i/>
          <w:iCs/>
          <w:sz w:val="24"/>
          <w:szCs w:val="24"/>
        </w:rPr>
        <w:t>Successful Flexible Working.</w:t>
      </w:r>
      <w:r w:rsidR="00EB5E3E" w:rsidRPr="001223AB">
        <w:rPr>
          <w:sz w:val="24"/>
          <w:szCs w:val="24"/>
        </w:rPr>
        <w:t xml:space="preserve"> </w:t>
      </w:r>
      <w:r w:rsidR="00D239CB" w:rsidRPr="001223AB">
        <w:rPr>
          <w:sz w:val="24"/>
          <w:szCs w:val="24"/>
        </w:rPr>
        <w:t>(1</w:t>
      </w:r>
      <w:r w:rsidR="00D239CB" w:rsidRPr="001223AB">
        <w:rPr>
          <w:sz w:val="24"/>
          <w:szCs w:val="24"/>
          <w:vertAlign w:val="superscript"/>
        </w:rPr>
        <w:t>st</w:t>
      </w:r>
      <w:r w:rsidR="00D239CB" w:rsidRPr="001223AB">
        <w:rPr>
          <w:sz w:val="24"/>
          <w:szCs w:val="24"/>
        </w:rPr>
        <w:t xml:space="preserve"> ed). </w:t>
      </w:r>
      <w:r w:rsidR="005F5873" w:rsidRPr="001223AB">
        <w:rPr>
          <w:sz w:val="24"/>
          <w:szCs w:val="24"/>
        </w:rPr>
        <w:t>Abing</w:t>
      </w:r>
      <w:r w:rsidR="009A4C16" w:rsidRPr="001223AB">
        <w:rPr>
          <w:sz w:val="24"/>
          <w:szCs w:val="24"/>
        </w:rPr>
        <w:t>don: Bookpoint Ltd.</w:t>
      </w:r>
      <w:r w:rsidR="007530EA" w:rsidRPr="001223AB">
        <w:rPr>
          <w:sz w:val="24"/>
          <w:szCs w:val="24"/>
        </w:rPr>
        <w:t xml:space="preserve">- </w:t>
      </w:r>
      <w:r w:rsidR="00BE617C" w:rsidRPr="001223AB">
        <w:rPr>
          <w:sz w:val="24"/>
          <w:szCs w:val="24"/>
        </w:rPr>
        <w:t>Good aspects of flexible working</w:t>
      </w:r>
      <w:r w:rsidR="00BE441A" w:rsidRPr="001223AB">
        <w:rPr>
          <w:sz w:val="24"/>
          <w:szCs w:val="24"/>
        </w:rPr>
        <w:t>.</w:t>
      </w:r>
    </w:p>
    <w:p w14:paraId="623B59B4" w14:textId="5854E87A" w:rsidR="00BE441A" w:rsidRDefault="00F74553">
      <w:pPr>
        <w:rPr>
          <w:sz w:val="24"/>
          <w:szCs w:val="24"/>
        </w:rPr>
      </w:pPr>
      <w:r w:rsidRPr="001223AB">
        <w:rPr>
          <w:sz w:val="24"/>
          <w:szCs w:val="24"/>
        </w:rPr>
        <w:t xml:space="preserve">Stredwick, J and </w:t>
      </w:r>
      <w:r w:rsidR="00930110" w:rsidRPr="001223AB">
        <w:rPr>
          <w:sz w:val="24"/>
          <w:szCs w:val="24"/>
        </w:rPr>
        <w:t>Ellis, S. (</w:t>
      </w:r>
      <w:r w:rsidR="00C6513B" w:rsidRPr="001223AB">
        <w:rPr>
          <w:sz w:val="24"/>
          <w:szCs w:val="24"/>
        </w:rPr>
        <w:t xml:space="preserve">2005). </w:t>
      </w:r>
      <w:r w:rsidR="00C6513B" w:rsidRPr="001223AB">
        <w:rPr>
          <w:i/>
          <w:iCs/>
          <w:sz w:val="24"/>
          <w:szCs w:val="24"/>
        </w:rPr>
        <w:t xml:space="preserve">Flexible Working. </w:t>
      </w:r>
      <w:r w:rsidR="00485579" w:rsidRPr="001223AB">
        <w:rPr>
          <w:sz w:val="24"/>
          <w:szCs w:val="24"/>
        </w:rPr>
        <w:t>(2</w:t>
      </w:r>
      <w:r w:rsidR="00485579" w:rsidRPr="001223AB">
        <w:rPr>
          <w:sz w:val="24"/>
          <w:szCs w:val="24"/>
          <w:vertAlign w:val="superscript"/>
        </w:rPr>
        <w:t>nd</w:t>
      </w:r>
      <w:r w:rsidR="00485579" w:rsidRPr="001223AB">
        <w:rPr>
          <w:sz w:val="24"/>
          <w:szCs w:val="24"/>
        </w:rPr>
        <w:t xml:space="preserve"> ed). </w:t>
      </w:r>
      <w:r w:rsidR="00034CC1" w:rsidRPr="001223AB">
        <w:rPr>
          <w:sz w:val="24"/>
          <w:szCs w:val="24"/>
        </w:rPr>
        <w:t>London:</w:t>
      </w:r>
      <w:r w:rsidR="008456D6" w:rsidRPr="001223AB">
        <w:rPr>
          <w:sz w:val="24"/>
          <w:szCs w:val="24"/>
        </w:rPr>
        <w:t xml:space="preserve"> </w:t>
      </w:r>
      <w:r w:rsidR="00034CC1" w:rsidRPr="001223AB">
        <w:rPr>
          <w:sz w:val="24"/>
          <w:szCs w:val="24"/>
        </w:rPr>
        <w:t>The Chartered Institu</w:t>
      </w:r>
      <w:r w:rsidR="008456D6" w:rsidRPr="001223AB">
        <w:rPr>
          <w:sz w:val="24"/>
          <w:szCs w:val="24"/>
        </w:rPr>
        <w:t xml:space="preserve">te of </w:t>
      </w:r>
      <w:r w:rsidR="0042510A" w:rsidRPr="001223AB">
        <w:rPr>
          <w:sz w:val="24"/>
          <w:szCs w:val="24"/>
        </w:rPr>
        <w:t>P</w:t>
      </w:r>
      <w:r w:rsidR="008456D6" w:rsidRPr="001223AB">
        <w:rPr>
          <w:sz w:val="24"/>
          <w:szCs w:val="24"/>
        </w:rPr>
        <w:t>ersonnel and Professional Development</w:t>
      </w:r>
      <w:r w:rsidR="0042510A" w:rsidRPr="001223AB">
        <w:rPr>
          <w:sz w:val="24"/>
          <w:szCs w:val="24"/>
        </w:rPr>
        <w:t>.</w:t>
      </w:r>
      <w:r w:rsidRPr="001223AB">
        <w:rPr>
          <w:sz w:val="24"/>
          <w:szCs w:val="24"/>
        </w:rPr>
        <w:t xml:space="preserve"> </w:t>
      </w:r>
    </w:p>
    <w:p w14:paraId="4C6766B6" w14:textId="1F23E133" w:rsidR="0023382D" w:rsidRPr="0023382D" w:rsidRDefault="0023382D">
      <w:pPr>
        <w:rPr>
          <w:sz w:val="24"/>
          <w:szCs w:val="24"/>
        </w:rPr>
      </w:pPr>
      <w:r w:rsidRPr="0023382D">
        <w:rPr>
          <w:rFonts w:cs="Open Sans"/>
          <w:color w:val="000000"/>
          <w:sz w:val="24"/>
          <w:szCs w:val="24"/>
          <w:shd w:val="clear" w:color="auto" w:fill="FFFFFF"/>
        </w:rPr>
        <w:t>The Balance Careers. (2019). </w:t>
      </w:r>
      <w:r w:rsidRPr="0023382D">
        <w:rPr>
          <w:rFonts w:cs="Open Sans"/>
          <w:i/>
          <w:iCs/>
          <w:color w:val="000000"/>
          <w:sz w:val="24"/>
          <w:szCs w:val="24"/>
          <w:shd w:val="clear" w:color="auto" w:fill="FFFFFF"/>
        </w:rPr>
        <w:t>The Pros and Cons of a Flexible Work Schedule</w:t>
      </w:r>
      <w:r w:rsidRPr="0023382D">
        <w:rPr>
          <w:rFonts w:cs="Open Sans"/>
          <w:color w:val="000000"/>
          <w:sz w:val="24"/>
          <w:szCs w:val="24"/>
          <w:shd w:val="clear" w:color="auto" w:fill="FFFFFF"/>
        </w:rPr>
        <w:t>. [online] Available at: https://www.thebalancecareers.com/advantages-and-disadvantages-of-flexible-work-schedules-1917964 [Accessed 1 Jul. 2019].</w:t>
      </w:r>
    </w:p>
    <w:p w14:paraId="74450101" w14:textId="02BA7113" w:rsidR="00ED740D" w:rsidRPr="00ED740D" w:rsidRDefault="00480945">
      <w:pPr>
        <w:rPr>
          <w:rFonts w:cstheme="minorHAnsi"/>
          <w:color w:val="000000"/>
          <w:sz w:val="24"/>
          <w:szCs w:val="24"/>
          <w:shd w:val="clear" w:color="auto" w:fill="FFFFFF"/>
        </w:rPr>
      </w:pPr>
      <w:r w:rsidRPr="00480945">
        <w:rPr>
          <w:rFonts w:cstheme="minorHAnsi"/>
          <w:color w:val="000000"/>
          <w:sz w:val="24"/>
          <w:szCs w:val="24"/>
          <w:shd w:val="clear" w:color="auto" w:fill="FFFFFF"/>
        </w:rPr>
        <w:t>Workplaceflexibility. (2019). </w:t>
      </w:r>
      <w:r w:rsidRPr="00480945">
        <w:rPr>
          <w:rFonts w:cstheme="minorHAnsi"/>
          <w:i/>
          <w:iCs/>
          <w:color w:val="000000"/>
          <w:sz w:val="24"/>
          <w:szCs w:val="24"/>
          <w:shd w:val="clear" w:color="auto" w:fill="FFFFFF"/>
        </w:rPr>
        <w:t>EMPLOYERS NEED » Improved Performance &amp; Productivity</w:t>
      </w:r>
      <w:r w:rsidRPr="00480945">
        <w:rPr>
          <w:rFonts w:cstheme="minorHAnsi"/>
          <w:color w:val="000000"/>
          <w:sz w:val="24"/>
          <w:szCs w:val="24"/>
          <w:shd w:val="clear" w:color="auto" w:fill="FFFFFF"/>
        </w:rPr>
        <w:t xml:space="preserve">. [online] Available at: http://workplaceflexibility.bc.edu/need/need_employers_performance [Accessed </w:t>
      </w:r>
      <w:r w:rsidR="00FF118A">
        <w:rPr>
          <w:rFonts w:cstheme="minorHAnsi"/>
          <w:color w:val="000000"/>
          <w:sz w:val="24"/>
          <w:szCs w:val="24"/>
          <w:shd w:val="clear" w:color="auto" w:fill="FFFFFF"/>
        </w:rPr>
        <w:t>1</w:t>
      </w:r>
      <w:r w:rsidRPr="00480945">
        <w:rPr>
          <w:rFonts w:cstheme="minorHAnsi"/>
          <w:color w:val="000000"/>
          <w:sz w:val="24"/>
          <w:szCs w:val="24"/>
          <w:shd w:val="clear" w:color="auto" w:fill="FFFFFF"/>
        </w:rPr>
        <w:t xml:space="preserve"> Jul. 2019]</w:t>
      </w:r>
    </w:p>
    <w:sectPr w:rsidR="00ED740D" w:rsidRPr="00ED740D" w:rsidSect="007D1947">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F913A1" w14:textId="77777777" w:rsidR="00CD2E8B" w:rsidRDefault="00CD2E8B" w:rsidP="00CD2E8B">
      <w:pPr>
        <w:spacing w:after="0" w:line="240" w:lineRule="auto"/>
      </w:pPr>
      <w:r>
        <w:separator/>
      </w:r>
    </w:p>
  </w:endnote>
  <w:endnote w:type="continuationSeparator" w:id="0">
    <w:p w14:paraId="1A9BA5E9" w14:textId="77777777" w:rsidR="00CD2E8B" w:rsidRDefault="00CD2E8B" w:rsidP="00CD2E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71008241"/>
      <w:docPartObj>
        <w:docPartGallery w:val="Page Numbers (Bottom of Page)"/>
        <w:docPartUnique/>
      </w:docPartObj>
    </w:sdtPr>
    <w:sdtEndPr>
      <w:rPr>
        <w:color w:val="7F7F7F" w:themeColor="background1" w:themeShade="7F"/>
        <w:spacing w:val="60"/>
      </w:rPr>
    </w:sdtEndPr>
    <w:sdtContent>
      <w:p w14:paraId="6355FDCC" w14:textId="2BE8E023" w:rsidR="00CD2E8B" w:rsidRDefault="00CD2E8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8C8D46D" w14:textId="77777777" w:rsidR="00CD2E8B" w:rsidRDefault="00CD2E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B5CB93" w14:textId="77777777" w:rsidR="00CD2E8B" w:rsidRDefault="00CD2E8B" w:rsidP="00CD2E8B">
      <w:pPr>
        <w:spacing w:after="0" w:line="240" w:lineRule="auto"/>
      </w:pPr>
      <w:r>
        <w:separator/>
      </w:r>
    </w:p>
  </w:footnote>
  <w:footnote w:type="continuationSeparator" w:id="0">
    <w:p w14:paraId="5831D345" w14:textId="77777777" w:rsidR="00CD2E8B" w:rsidRDefault="00CD2E8B" w:rsidP="00CD2E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EB1D29"/>
    <w:multiLevelType w:val="hybridMultilevel"/>
    <w:tmpl w:val="B9A21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004082"/>
    <w:multiLevelType w:val="hybridMultilevel"/>
    <w:tmpl w:val="D61A3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CC64C3"/>
    <w:multiLevelType w:val="hybridMultilevel"/>
    <w:tmpl w:val="913AF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BC5284"/>
    <w:multiLevelType w:val="hybridMultilevel"/>
    <w:tmpl w:val="CDBC1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1B4795"/>
    <w:multiLevelType w:val="multilevel"/>
    <w:tmpl w:val="E3443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77D3C72"/>
    <w:multiLevelType w:val="hybridMultilevel"/>
    <w:tmpl w:val="37E80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5"/>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932"/>
    <w:rsid w:val="0000264D"/>
    <w:rsid w:val="00004121"/>
    <w:rsid w:val="0000737C"/>
    <w:rsid w:val="0001221B"/>
    <w:rsid w:val="0001736F"/>
    <w:rsid w:val="00022818"/>
    <w:rsid w:val="00030247"/>
    <w:rsid w:val="00031A91"/>
    <w:rsid w:val="00034CC1"/>
    <w:rsid w:val="00035384"/>
    <w:rsid w:val="000420B2"/>
    <w:rsid w:val="00044686"/>
    <w:rsid w:val="00050831"/>
    <w:rsid w:val="00052414"/>
    <w:rsid w:val="00052907"/>
    <w:rsid w:val="00053C10"/>
    <w:rsid w:val="00054ADA"/>
    <w:rsid w:val="000623B8"/>
    <w:rsid w:val="0006523D"/>
    <w:rsid w:val="0006789A"/>
    <w:rsid w:val="00070F8D"/>
    <w:rsid w:val="000728B1"/>
    <w:rsid w:val="000756D4"/>
    <w:rsid w:val="000757B0"/>
    <w:rsid w:val="00080C02"/>
    <w:rsid w:val="0008339D"/>
    <w:rsid w:val="0008602A"/>
    <w:rsid w:val="000863C3"/>
    <w:rsid w:val="000869DC"/>
    <w:rsid w:val="00093A8D"/>
    <w:rsid w:val="000A000B"/>
    <w:rsid w:val="000A0707"/>
    <w:rsid w:val="000A2372"/>
    <w:rsid w:val="000A2F52"/>
    <w:rsid w:val="000A7A9D"/>
    <w:rsid w:val="000B02C1"/>
    <w:rsid w:val="000B0DD9"/>
    <w:rsid w:val="000B1BE9"/>
    <w:rsid w:val="000B2F52"/>
    <w:rsid w:val="000B45C1"/>
    <w:rsid w:val="000B5206"/>
    <w:rsid w:val="000B5306"/>
    <w:rsid w:val="000B5D8C"/>
    <w:rsid w:val="000C06C4"/>
    <w:rsid w:val="000C2AAB"/>
    <w:rsid w:val="000C3A88"/>
    <w:rsid w:val="000D731A"/>
    <w:rsid w:val="000E1860"/>
    <w:rsid w:val="000E4B24"/>
    <w:rsid w:val="000F0051"/>
    <w:rsid w:val="000F0171"/>
    <w:rsid w:val="000F1045"/>
    <w:rsid w:val="000F2657"/>
    <w:rsid w:val="00100224"/>
    <w:rsid w:val="001009FE"/>
    <w:rsid w:val="001057D8"/>
    <w:rsid w:val="001141CC"/>
    <w:rsid w:val="001146F4"/>
    <w:rsid w:val="001150D4"/>
    <w:rsid w:val="0011593E"/>
    <w:rsid w:val="00115B96"/>
    <w:rsid w:val="00117A05"/>
    <w:rsid w:val="001223AB"/>
    <w:rsid w:val="00123BA8"/>
    <w:rsid w:val="00124D63"/>
    <w:rsid w:val="00124F8D"/>
    <w:rsid w:val="0012600D"/>
    <w:rsid w:val="00127FEF"/>
    <w:rsid w:val="001312A0"/>
    <w:rsid w:val="00140C24"/>
    <w:rsid w:val="0014121F"/>
    <w:rsid w:val="0014182B"/>
    <w:rsid w:val="00141F5D"/>
    <w:rsid w:val="001421A4"/>
    <w:rsid w:val="00142248"/>
    <w:rsid w:val="00142A9C"/>
    <w:rsid w:val="00143A61"/>
    <w:rsid w:val="00143FB7"/>
    <w:rsid w:val="001455C5"/>
    <w:rsid w:val="00150940"/>
    <w:rsid w:val="00157113"/>
    <w:rsid w:val="00160FFA"/>
    <w:rsid w:val="0016190C"/>
    <w:rsid w:val="00163B4B"/>
    <w:rsid w:val="0017151C"/>
    <w:rsid w:val="001716C8"/>
    <w:rsid w:val="001737AE"/>
    <w:rsid w:val="00174859"/>
    <w:rsid w:val="00174958"/>
    <w:rsid w:val="00176268"/>
    <w:rsid w:val="0017706C"/>
    <w:rsid w:val="0018156A"/>
    <w:rsid w:val="001817E2"/>
    <w:rsid w:val="001821C2"/>
    <w:rsid w:val="0018718D"/>
    <w:rsid w:val="00187666"/>
    <w:rsid w:val="00193731"/>
    <w:rsid w:val="001A057E"/>
    <w:rsid w:val="001A0629"/>
    <w:rsid w:val="001A3759"/>
    <w:rsid w:val="001A5C4A"/>
    <w:rsid w:val="001A6F66"/>
    <w:rsid w:val="001B3506"/>
    <w:rsid w:val="001B7F16"/>
    <w:rsid w:val="001C1A2A"/>
    <w:rsid w:val="001C2311"/>
    <w:rsid w:val="001C25FB"/>
    <w:rsid w:val="001C304E"/>
    <w:rsid w:val="001C3085"/>
    <w:rsid w:val="001C3F04"/>
    <w:rsid w:val="001C496C"/>
    <w:rsid w:val="001C5579"/>
    <w:rsid w:val="001D2FAE"/>
    <w:rsid w:val="001D37D8"/>
    <w:rsid w:val="001D4C93"/>
    <w:rsid w:val="001D7B46"/>
    <w:rsid w:val="001E5401"/>
    <w:rsid w:val="001E6C2D"/>
    <w:rsid w:val="001F5901"/>
    <w:rsid w:val="001F6338"/>
    <w:rsid w:val="001F64B0"/>
    <w:rsid w:val="001F6DA3"/>
    <w:rsid w:val="001F7E3F"/>
    <w:rsid w:val="00201E28"/>
    <w:rsid w:val="002040F0"/>
    <w:rsid w:val="00204DFE"/>
    <w:rsid w:val="0020546D"/>
    <w:rsid w:val="002073BF"/>
    <w:rsid w:val="002075B4"/>
    <w:rsid w:val="00210669"/>
    <w:rsid w:val="00210DE5"/>
    <w:rsid w:val="00211AFC"/>
    <w:rsid w:val="00214103"/>
    <w:rsid w:val="00220D7C"/>
    <w:rsid w:val="002230CA"/>
    <w:rsid w:val="00225AC2"/>
    <w:rsid w:val="00225E93"/>
    <w:rsid w:val="002263E4"/>
    <w:rsid w:val="002266B6"/>
    <w:rsid w:val="002315B1"/>
    <w:rsid w:val="0023382D"/>
    <w:rsid w:val="0023466C"/>
    <w:rsid w:val="00234D1C"/>
    <w:rsid w:val="00236322"/>
    <w:rsid w:val="00242BB7"/>
    <w:rsid w:val="00246431"/>
    <w:rsid w:val="0025098D"/>
    <w:rsid w:val="002514CF"/>
    <w:rsid w:val="00253DC0"/>
    <w:rsid w:val="00254713"/>
    <w:rsid w:val="00256378"/>
    <w:rsid w:val="00260945"/>
    <w:rsid w:val="00267635"/>
    <w:rsid w:val="00271FCD"/>
    <w:rsid w:val="00272717"/>
    <w:rsid w:val="00272E88"/>
    <w:rsid w:val="002759A5"/>
    <w:rsid w:val="00280640"/>
    <w:rsid w:val="00280E30"/>
    <w:rsid w:val="00284C57"/>
    <w:rsid w:val="002910BD"/>
    <w:rsid w:val="00292149"/>
    <w:rsid w:val="00294272"/>
    <w:rsid w:val="00294D00"/>
    <w:rsid w:val="002A1FFD"/>
    <w:rsid w:val="002A6FA4"/>
    <w:rsid w:val="002B08F8"/>
    <w:rsid w:val="002B15EA"/>
    <w:rsid w:val="002B5D98"/>
    <w:rsid w:val="002C5592"/>
    <w:rsid w:val="002C6B78"/>
    <w:rsid w:val="002D0F5A"/>
    <w:rsid w:val="002D12A0"/>
    <w:rsid w:val="002D4919"/>
    <w:rsid w:val="002D7ED6"/>
    <w:rsid w:val="002E20F8"/>
    <w:rsid w:val="002E3A6F"/>
    <w:rsid w:val="002E527A"/>
    <w:rsid w:val="002E794D"/>
    <w:rsid w:val="002F0BDD"/>
    <w:rsid w:val="002F13A8"/>
    <w:rsid w:val="002F66E1"/>
    <w:rsid w:val="00300DDC"/>
    <w:rsid w:val="00302700"/>
    <w:rsid w:val="00304190"/>
    <w:rsid w:val="00305037"/>
    <w:rsid w:val="00305D69"/>
    <w:rsid w:val="00312CB8"/>
    <w:rsid w:val="00315311"/>
    <w:rsid w:val="00317642"/>
    <w:rsid w:val="003208DC"/>
    <w:rsid w:val="0032171C"/>
    <w:rsid w:val="00324CCD"/>
    <w:rsid w:val="0032715F"/>
    <w:rsid w:val="0033373E"/>
    <w:rsid w:val="00334B4A"/>
    <w:rsid w:val="00336848"/>
    <w:rsid w:val="00337883"/>
    <w:rsid w:val="00345D00"/>
    <w:rsid w:val="00347E6E"/>
    <w:rsid w:val="00350B69"/>
    <w:rsid w:val="00350E7E"/>
    <w:rsid w:val="00352F8B"/>
    <w:rsid w:val="003560E1"/>
    <w:rsid w:val="00356F44"/>
    <w:rsid w:val="003578CE"/>
    <w:rsid w:val="00362BAA"/>
    <w:rsid w:val="00364746"/>
    <w:rsid w:val="00364F75"/>
    <w:rsid w:val="00365D27"/>
    <w:rsid w:val="00366099"/>
    <w:rsid w:val="003665C3"/>
    <w:rsid w:val="00370AA8"/>
    <w:rsid w:val="00371CD2"/>
    <w:rsid w:val="003751B0"/>
    <w:rsid w:val="00381F86"/>
    <w:rsid w:val="00384FD9"/>
    <w:rsid w:val="00385227"/>
    <w:rsid w:val="003957E1"/>
    <w:rsid w:val="00396105"/>
    <w:rsid w:val="003969F2"/>
    <w:rsid w:val="00397BF8"/>
    <w:rsid w:val="00397D42"/>
    <w:rsid w:val="003A05DE"/>
    <w:rsid w:val="003A16B3"/>
    <w:rsid w:val="003A20B2"/>
    <w:rsid w:val="003A20B5"/>
    <w:rsid w:val="003A287C"/>
    <w:rsid w:val="003A360E"/>
    <w:rsid w:val="003A462D"/>
    <w:rsid w:val="003B16F2"/>
    <w:rsid w:val="003B498E"/>
    <w:rsid w:val="003B7C7B"/>
    <w:rsid w:val="003C25C0"/>
    <w:rsid w:val="003C3FBF"/>
    <w:rsid w:val="003C5E1B"/>
    <w:rsid w:val="003C6C1B"/>
    <w:rsid w:val="003D0BB4"/>
    <w:rsid w:val="003D1561"/>
    <w:rsid w:val="003E1B5D"/>
    <w:rsid w:val="003E5A20"/>
    <w:rsid w:val="003F744D"/>
    <w:rsid w:val="004001B1"/>
    <w:rsid w:val="004023DF"/>
    <w:rsid w:val="00402402"/>
    <w:rsid w:val="004032C1"/>
    <w:rsid w:val="004135B7"/>
    <w:rsid w:val="00414D80"/>
    <w:rsid w:val="00420E61"/>
    <w:rsid w:val="00421BA9"/>
    <w:rsid w:val="0042212F"/>
    <w:rsid w:val="0042416C"/>
    <w:rsid w:val="0042510A"/>
    <w:rsid w:val="00425E38"/>
    <w:rsid w:val="0042616F"/>
    <w:rsid w:val="004316D6"/>
    <w:rsid w:val="00432410"/>
    <w:rsid w:val="00432EA5"/>
    <w:rsid w:val="004360D9"/>
    <w:rsid w:val="00442FD8"/>
    <w:rsid w:val="00450FC8"/>
    <w:rsid w:val="0045183C"/>
    <w:rsid w:val="004525EC"/>
    <w:rsid w:val="00452F6F"/>
    <w:rsid w:val="004570F1"/>
    <w:rsid w:val="00457E19"/>
    <w:rsid w:val="00461898"/>
    <w:rsid w:val="00462119"/>
    <w:rsid w:val="0046274B"/>
    <w:rsid w:val="00467135"/>
    <w:rsid w:val="00474584"/>
    <w:rsid w:val="00477227"/>
    <w:rsid w:val="00480945"/>
    <w:rsid w:val="00480DEA"/>
    <w:rsid w:val="00481F73"/>
    <w:rsid w:val="00484AAA"/>
    <w:rsid w:val="00485579"/>
    <w:rsid w:val="00485748"/>
    <w:rsid w:val="00495EC4"/>
    <w:rsid w:val="004A0932"/>
    <w:rsid w:val="004A0C1A"/>
    <w:rsid w:val="004A11F6"/>
    <w:rsid w:val="004A176B"/>
    <w:rsid w:val="004A1E92"/>
    <w:rsid w:val="004A410C"/>
    <w:rsid w:val="004A41B9"/>
    <w:rsid w:val="004B6E5C"/>
    <w:rsid w:val="004B7141"/>
    <w:rsid w:val="004C2E98"/>
    <w:rsid w:val="004C35EA"/>
    <w:rsid w:val="004D2052"/>
    <w:rsid w:val="004D2B40"/>
    <w:rsid w:val="004D489B"/>
    <w:rsid w:val="004D519C"/>
    <w:rsid w:val="004D5A00"/>
    <w:rsid w:val="004D77DF"/>
    <w:rsid w:val="004E2970"/>
    <w:rsid w:val="004E2E34"/>
    <w:rsid w:val="004E48ED"/>
    <w:rsid w:val="004E7D8E"/>
    <w:rsid w:val="005014EA"/>
    <w:rsid w:val="00501EE5"/>
    <w:rsid w:val="00520624"/>
    <w:rsid w:val="00524FE1"/>
    <w:rsid w:val="00525E5E"/>
    <w:rsid w:val="00526C0A"/>
    <w:rsid w:val="00527598"/>
    <w:rsid w:val="0053101D"/>
    <w:rsid w:val="00533BA1"/>
    <w:rsid w:val="0053570E"/>
    <w:rsid w:val="00540ED5"/>
    <w:rsid w:val="005423E9"/>
    <w:rsid w:val="00545201"/>
    <w:rsid w:val="0054772B"/>
    <w:rsid w:val="00553962"/>
    <w:rsid w:val="005549AD"/>
    <w:rsid w:val="00555E40"/>
    <w:rsid w:val="00561208"/>
    <w:rsid w:val="00561CF6"/>
    <w:rsid w:val="00563B6F"/>
    <w:rsid w:val="00564810"/>
    <w:rsid w:val="005677EF"/>
    <w:rsid w:val="00570F25"/>
    <w:rsid w:val="00572092"/>
    <w:rsid w:val="005730E5"/>
    <w:rsid w:val="005778FC"/>
    <w:rsid w:val="00580B18"/>
    <w:rsid w:val="0058237B"/>
    <w:rsid w:val="00582650"/>
    <w:rsid w:val="00586191"/>
    <w:rsid w:val="005879F8"/>
    <w:rsid w:val="00592BE7"/>
    <w:rsid w:val="00592F28"/>
    <w:rsid w:val="0059507F"/>
    <w:rsid w:val="0059514A"/>
    <w:rsid w:val="00597911"/>
    <w:rsid w:val="005A454D"/>
    <w:rsid w:val="005A5C4B"/>
    <w:rsid w:val="005A6B80"/>
    <w:rsid w:val="005B268F"/>
    <w:rsid w:val="005B3695"/>
    <w:rsid w:val="005B5504"/>
    <w:rsid w:val="005C68BE"/>
    <w:rsid w:val="005C7D49"/>
    <w:rsid w:val="005D1F18"/>
    <w:rsid w:val="005D3E07"/>
    <w:rsid w:val="005D4B29"/>
    <w:rsid w:val="005E31EE"/>
    <w:rsid w:val="005F5873"/>
    <w:rsid w:val="005F73C9"/>
    <w:rsid w:val="00600965"/>
    <w:rsid w:val="00602C38"/>
    <w:rsid w:val="00606ED6"/>
    <w:rsid w:val="00612B92"/>
    <w:rsid w:val="00614311"/>
    <w:rsid w:val="00621930"/>
    <w:rsid w:val="00625919"/>
    <w:rsid w:val="0063654E"/>
    <w:rsid w:val="0063679F"/>
    <w:rsid w:val="00637F0C"/>
    <w:rsid w:val="0064392A"/>
    <w:rsid w:val="00645D0D"/>
    <w:rsid w:val="00647673"/>
    <w:rsid w:val="00651690"/>
    <w:rsid w:val="0065740E"/>
    <w:rsid w:val="006577A2"/>
    <w:rsid w:val="006608CA"/>
    <w:rsid w:val="00663221"/>
    <w:rsid w:val="00664970"/>
    <w:rsid w:val="00666267"/>
    <w:rsid w:val="00671549"/>
    <w:rsid w:val="0067295C"/>
    <w:rsid w:val="00673DA8"/>
    <w:rsid w:val="00682E96"/>
    <w:rsid w:val="00684A88"/>
    <w:rsid w:val="00684E83"/>
    <w:rsid w:val="00695B02"/>
    <w:rsid w:val="006A0396"/>
    <w:rsid w:val="006A5A58"/>
    <w:rsid w:val="006A7DE7"/>
    <w:rsid w:val="006B016F"/>
    <w:rsid w:val="006B1E6C"/>
    <w:rsid w:val="006B2FBE"/>
    <w:rsid w:val="006B7140"/>
    <w:rsid w:val="006B76D2"/>
    <w:rsid w:val="006C0825"/>
    <w:rsid w:val="006C1634"/>
    <w:rsid w:val="006C440A"/>
    <w:rsid w:val="006C5D92"/>
    <w:rsid w:val="006C6DA8"/>
    <w:rsid w:val="006C74AA"/>
    <w:rsid w:val="006D0EB7"/>
    <w:rsid w:val="006D5572"/>
    <w:rsid w:val="006D5C05"/>
    <w:rsid w:val="006D73A6"/>
    <w:rsid w:val="006E0B39"/>
    <w:rsid w:val="006E1C78"/>
    <w:rsid w:val="006E44FB"/>
    <w:rsid w:val="006E4AC6"/>
    <w:rsid w:val="006E6E95"/>
    <w:rsid w:val="006E7756"/>
    <w:rsid w:val="006F1C11"/>
    <w:rsid w:val="006F24EA"/>
    <w:rsid w:val="006F4954"/>
    <w:rsid w:val="006F5892"/>
    <w:rsid w:val="00700275"/>
    <w:rsid w:val="00701881"/>
    <w:rsid w:val="00702EFD"/>
    <w:rsid w:val="007032E2"/>
    <w:rsid w:val="007064C2"/>
    <w:rsid w:val="0070742E"/>
    <w:rsid w:val="0070758B"/>
    <w:rsid w:val="00710D4E"/>
    <w:rsid w:val="00726BC8"/>
    <w:rsid w:val="0073041E"/>
    <w:rsid w:val="00735797"/>
    <w:rsid w:val="0073610C"/>
    <w:rsid w:val="007376B1"/>
    <w:rsid w:val="0075196C"/>
    <w:rsid w:val="00751DB4"/>
    <w:rsid w:val="00751FF3"/>
    <w:rsid w:val="00752F3D"/>
    <w:rsid w:val="007530EA"/>
    <w:rsid w:val="00753A81"/>
    <w:rsid w:val="00755377"/>
    <w:rsid w:val="007569B1"/>
    <w:rsid w:val="00757EED"/>
    <w:rsid w:val="00764C9D"/>
    <w:rsid w:val="00766FB4"/>
    <w:rsid w:val="00767328"/>
    <w:rsid w:val="00770951"/>
    <w:rsid w:val="007718FF"/>
    <w:rsid w:val="007727F7"/>
    <w:rsid w:val="00773351"/>
    <w:rsid w:val="00777591"/>
    <w:rsid w:val="00780F73"/>
    <w:rsid w:val="00781964"/>
    <w:rsid w:val="0078636C"/>
    <w:rsid w:val="00786D13"/>
    <w:rsid w:val="007875FE"/>
    <w:rsid w:val="00787B4A"/>
    <w:rsid w:val="00790405"/>
    <w:rsid w:val="0079149F"/>
    <w:rsid w:val="00794070"/>
    <w:rsid w:val="00794E3C"/>
    <w:rsid w:val="007978CB"/>
    <w:rsid w:val="007A3219"/>
    <w:rsid w:val="007A41CF"/>
    <w:rsid w:val="007B134B"/>
    <w:rsid w:val="007B2104"/>
    <w:rsid w:val="007B271C"/>
    <w:rsid w:val="007B59D8"/>
    <w:rsid w:val="007C5914"/>
    <w:rsid w:val="007C6F83"/>
    <w:rsid w:val="007D033A"/>
    <w:rsid w:val="007D1947"/>
    <w:rsid w:val="007D2991"/>
    <w:rsid w:val="007D5649"/>
    <w:rsid w:val="007D7D57"/>
    <w:rsid w:val="007E191E"/>
    <w:rsid w:val="007E57C5"/>
    <w:rsid w:val="007F133A"/>
    <w:rsid w:val="007F330E"/>
    <w:rsid w:val="00805244"/>
    <w:rsid w:val="00807EAA"/>
    <w:rsid w:val="00810785"/>
    <w:rsid w:val="008140C3"/>
    <w:rsid w:val="00820A05"/>
    <w:rsid w:val="008226B5"/>
    <w:rsid w:val="00823FC8"/>
    <w:rsid w:val="00825F1E"/>
    <w:rsid w:val="008301DD"/>
    <w:rsid w:val="008316DA"/>
    <w:rsid w:val="008321AC"/>
    <w:rsid w:val="00833C4E"/>
    <w:rsid w:val="00835D71"/>
    <w:rsid w:val="00840525"/>
    <w:rsid w:val="00841B88"/>
    <w:rsid w:val="00844215"/>
    <w:rsid w:val="008456D6"/>
    <w:rsid w:val="00851CC4"/>
    <w:rsid w:val="0085354D"/>
    <w:rsid w:val="00856222"/>
    <w:rsid w:val="00860895"/>
    <w:rsid w:val="00862D24"/>
    <w:rsid w:val="00863B25"/>
    <w:rsid w:val="00865365"/>
    <w:rsid w:val="008666E5"/>
    <w:rsid w:val="00867703"/>
    <w:rsid w:val="00871527"/>
    <w:rsid w:val="00874842"/>
    <w:rsid w:val="0087492C"/>
    <w:rsid w:val="0088096B"/>
    <w:rsid w:val="00885181"/>
    <w:rsid w:val="00891353"/>
    <w:rsid w:val="00892FC0"/>
    <w:rsid w:val="00894E8E"/>
    <w:rsid w:val="00895229"/>
    <w:rsid w:val="008A0B68"/>
    <w:rsid w:val="008A10B4"/>
    <w:rsid w:val="008A6B19"/>
    <w:rsid w:val="008A7E15"/>
    <w:rsid w:val="008B1E6C"/>
    <w:rsid w:val="008B396F"/>
    <w:rsid w:val="008C10F1"/>
    <w:rsid w:val="008C28F8"/>
    <w:rsid w:val="008C61E2"/>
    <w:rsid w:val="008C6D1A"/>
    <w:rsid w:val="008D06D4"/>
    <w:rsid w:val="008D0B92"/>
    <w:rsid w:val="008D3F51"/>
    <w:rsid w:val="008D428E"/>
    <w:rsid w:val="008D4BE4"/>
    <w:rsid w:val="008D63D8"/>
    <w:rsid w:val="008D6CFB"/>
    <w:rsid w:val="008E1E67"/>
    <w:rsid w:val="008E5678"/>
    <w:rsid w:val="008E659F"/>
    <w:rsid w:val="008F00FC"/>
    <w:rsid w:val="008F1355"/>
    <w:rsid w:val="008F563B"/>
    <w:rsid w:val="008F5917"/>
    <w:rsid w:val="00903F3C"/>
    <w:rsid w:val="00904D0F"/>
    <w:rsid w:val="0090505D"/>
    <w:rsid w:val="009057A2"/>
    <w:rsid w:val="00906CFB"/>
    <w:rsid w:val="00910BEE"/>
    <w:rsid w:val="00912AFF"/>
    <w:rsid w:val="009139E6"/>
    <w:rsid w:val="009141CF"/>
    <w:rsid w:val="00914A37"/>
    <w:rsid w:val="009155C4"/>
    <w:rsid w:val="0092019E"/>
    <w:rsid w:val="00926438"/>
    <w:rsid w:val="00930110"/>
    <w:rsid w:val="00932B5C"/>
    <w:rsid w:val="00936906"/>
    <w:rsid w:val="00936D4B"/>
    <w:rsid w:val="00937369"/>
    <w:rsid w:val="00937467"/>
    <w:rsid w:val="009378C2"/>
    <w:rsid w:val="00942905"/>
    <w:rsid w:val="00942A28"/>
    <w:rsid w:val="009439DD"/>
    <w:rsid w:val="00943E13"/>
    <w:rsid w:val="0094466A"/>
    <w:rsid w:val="00945DD0"/>
    <w:rsid w:val="00953AF1"/>
    <w:rsid w:val="00954F9F"/>
    <w:rsid w:val="00955168"/>
    <w:rsid w:val="0095670A"/>
    <w:rsid w:val="00957E90"/>
    <w:rsid w:val="00966216"/>
    <w:rsid w:val="009701DB"/>
    <w:rsid w:val="009747FF"/>
    <w:rsid w:val="009803F8"/>
    <w:rsid w:val="00983552"/>
    <w:rsid w:val="00984C20"/>
    <w:rsid w:val="00986C72"/>
    <w:rsid w:val="0098709B"/>
    <w:rsid w:val="00992C5F"/>
    <w:rsid w:val="00997BD3"/>
    <w:rsid w:val="00997F7A"/>
    <w:rsid w:val="009A0717"/>
    <w:rsid w:val="009A0BBF"/>
    <w:rsid w:val="009A28EE"/>
    <w:rsid w:val="009A2EA7"/>
    <w:rsid w:val="009A461D"/>
    <w:rsid w:val="009A4C16"/>
    <w:rsid w:val="009A7ECF"/>
    <w:rsid w:val="009B05C0"/>
    <w:rsid w:val="009B098C"/>
    <w:rsid w:val="009B33E9"/>
    <w:rsid w:val="009B3A14"/>
    <w:rsid w:val="009B4189"/>
    <w:rsid w:val="009B5995"/>
    <w:rsid w:val="009B6409"/>
    <w:rsid w:val="009B73D2"/>
    <w:rsid w:val="009C06D2"/>
    <w:rsid w:val="009C0953"/>
    <w:rsid w:val="009C0ABC"/>
    <w:rsid w:val="009C0FE8"/>
    <w:rsid w:val="009C21BD"/>
    <w:rsid w:val="009C3C79"/>
    <w:rsid w:val="009C5594"/>
    <w:rsid w:val="009C67B9"/>
    <w:rsid w:val="009C7016"/>
    <w:rsid w:val="009D02DD"/>
    <w:rsid w:val="009D1449"/>
    <w:rsid w:val="009D5BA1"/>
    <w:rsid w:val="009E38B2"/>
    <w:rsid w:val="009E4A7F"/>
    <w:rsid w:val="009E4E50"/>
    <w:rsid w:val="009F35A4"/>
    <w:rsid w:val="009F5E1F"/>
    <w:rsid w:val="009F74C3"/>
    <w:rsid w:val="00A02C38"/>
    <w:rsid w:val="00A02D3F"/>
    <w:rsid w:val="00A03DCF"/>
    <w:rsid w:val="00A04007"/>
    <w:rsid w:val="00A102D7"/>
    <w:rsid w:val="00A11147"/>
    <w:rsid w:val="00A11ED6"/>
    <w:rsid w:val="00A13699"/>
    <w:rsid w:val="00A17AA5"/>
    <w:rsid w:val="00A252CE"/>
    <w:rsid w:val="00A25E07"/>
    <w:rsid w:val="00A31800"/>
    <w:rsid w:val="00A320E9"/>
    <w:rsid w:val="00A37B79"/>
    <w:rsid w:val="00A40B6F"/>
    <w:rsid w:val="00A4178E"/>
    <w:rsid w:val="00A4277B"/>
    <w:rsid w:val="00A42D54"/>
    <w:rsid w:val="00A47689"/>
    <w:rsid w:val="00A476FD"/>
    <w:rsid w:val="00A51674"/>
    <w:rsid w:val="00A524E0"/>
    <w:rsid w:val="00A54E5D"/>
    <w:rsid w:val="00A560D4"/>
    <w:rsid w:val="00A5747B"/>
    <w:rsid w:val="00A5758E"/>
    <w:rsid w:val="00A600C4"/>
    <w:rsid w:val="00A62973"/>
    <w:rsid w:val="00A654E9"/>
    <w:rsid w:val="00A67608"/>
    <w:rsid w:val="00A6767A"/>
    <w:rsid w:val="00A75DF9"/>
    <w:rsid w:val="00A766F2"/>
    <w:rsid w:val="00A77E53"/>
    <w:rsid w:val="00A83EBB"/>
    <w:rsid w:val="00A842E8"/>
    <w:rsid w:val="00A84FE3"/>
    <w:rsid w:val="00A859DD"/>
    <w:rsid w:val="00A85CEF"/>
    <w:rsid w:val="00A870E2"/>
    <w:rsid w:val="00A91E85"/>
    <w:rsid w:val="00AA03B5"/>
    <w:rsid w:val="00AA0449"/>
    <w:rsid w:val="00AA2A91"/>
    <w:rsid w:val="00AB6602"/>
    <w:rsid w:val="00AB6D30"/>
    <w:rsid w:val="00AB780B"/>
    <w:rsid w:val="00AC03CB"/>
    <w:rsid w:val="00AC0F6A"/>
    <w:rsid w:val="00AD773E"/>
    <w:rsid w:val="00AE01FF"/>
    <w:rsid w:val="00AE5C03"/>
    <w:rsid w:val="00AF1496"/>
    <w:rsid w:val="00AF3B7A"/>
    <w:rsid w:val="00AF5274"/>
    <w:rsid w:val="00AF6168"/>
    <w:rsid w:val="00AF70F6"/>
    <w:rsid w:val="00B05F37"/>
    <w:rsid w:val="00B06F06"/>
    <w:rsid w:val="00B075E6"/>
    <w:rsid w:val="00B104C6"/>
    <w:rsid w:val="00B14384"/>
    <w:rsid w:val="00B14576"/>
    <w:rsid w:val="00B15C0F"/>
    <w:rsid w:val="00B167BA"/>
    <w:rsid w:val="00B17C80"/>
    <w:rsid w:val="00B17E69"/>
    <w:rsid w:val="00B21267"/>
    <w:rsid w:val="00B26485"/>
    <w:rsid w:val="00B272DB"/>
    <w:rsid w:val="00B277A6"/>
    <w:rsid w:val="00B303B6"/>
    <w:rsid w:val="00B30A4F"/>
    <w:rsid w:val="00B30C26"/>
    <w:rsid w:val="00B30F5B"/>
    <w:rsid w:val="00B33968"/>
    <w:rsid w:val="00B33C82"/>
    <w:rsid w:val="00B33CF3"/>
    <w:rsid w:val="00B34BAD"/>
    <w:rsid w:val="00B35CD8"/>
    <w:rsid w:val="00B37CDA"/>
    <w:rsid w:val="00B40C54"/>
    <w:rsid w:val="00B41DC1"/>
    <w:rsid w:val="00B43FFF"/>
    <w:rsid w:val="00B45392"/>
    <w:rsid w:val="00B455F0"/>
    <w:rsid w:val="00B47141"/>
    <w:rsid w:val="00B50F89"/>
    <w:rsid w:val="00B51331"/>
    <w:rsid w:val="00B51A49"/>
    <w:rsid w:val="00B56E8F"/>
    <w:rsid w:val="00B57F4C"/>
    <w:rsid w:val="00B639D0"/>
    <w:rsid w:val="00B7091F"/>
    <w:rsid w:val="00B724A0"/>
    <w:rsid w:val="00B80537"/>
    <w:rsid w:val="00B80C72"/>
    <w:rsid w:val="00B80F99"/>
    <w:rsid w:val="00B82CC1"/>
    <w:rsid w:val="00B87C4E"/>
    <w:rsid w:val="00B96AAB"/>
    <w:rsid w:val="00B9715F"/>
    <w:rsid w:val="00BA1223"/>
    <w:rsid w:val="00BA192A"/>
    <w:rsid w:val="00BA1DA4"/>
    <w:rsid w:val="00BA2A4B"/>
    <w:rsid w:val="00BA2BF1"/>
    <w:rsid w:val="00BA3BA1"/>
    <w:rsid w:val="00BA605F"/>
    <w:rsid w:val="00BB7B1C"/>
    <w:rsid w:val="00BC0A1F"/>
    <w:rsid w:val="00BC1313"/>
    <w:rsid w:val="00BC6306"/>
    <w:rsid w:val="00BD0461"/>
    <w:rsid w:val="00BD206E"/>
    <w:rsid w:val="00BD22A4"/>
    <w:rsid w:val="00BD282D"/>
    <w:rsid w:val="00BE31B3"/>
    <w:rsid w:val="00BE3547"/>
    <w:rsid w:val="00BE441A"/>
    <w:rsid w:val="00BE5594"/>
    <w:rsid w:val="00BE617C"/>
    <w:rsid w:val="00BF08FD"/>
    <w:rsid w:val="00C034CB"/>
    <w:rsid w:val="00C057F0"/>
    <w:rsid w:val="00C06560"/>
    <w:rsid w:val="00C158FD"/>
    <w:rsid w:val="00C238D8"/>
    <w:rsid w:val="00C245E5"/>
    <w:rsid w:val="00C31037"/>
    <w:rsid w:val="00C40FD3"/>
    <w:rsid w:val="00C411F7"/>
    <w:rsid w:val="00C422D0"/>
    <w:rsid w:val="00C42839"/>
    <w:rsid w:val="00C43E4E"/>
    <w:rsid w:val="00C461CB"/>
    <w:rsid w:val="00C51E69"/>
    <w:rsid w:val="00C550A6"/>
    <w:rsid w:val="00C56063"/>
    <w:rsid w:val="00C56BA5"/>
    <w:rsid w:val="00C61873"/>
    <w:rsid w:val="00C6513B"/>
    <w:rsid w:val="00C66D56"/>
    <w:rsid w:val="00C67870"/>
    <w:rsid w:val="00C76B3B"/>
    <w:rsid w:val="00C832D6"/>
    <w:rsid w:val="00C849DB"/>
    <w:rsid w:val="00C84E03"/>
    <w:rsid w:val="00C84EE7"/>
    <w:rsid w:val="00C855AC"/>
    <w:rsid w:val="00C86CFE"/>
    <w:rsid w:val="00C91841"/>
    <w:rsid w:val="00C91F5E"/>
    <w:rsid w:val="00C920C2"/>
    <w:rsid w:val="00C92244"/>
    <w:rsid w:val="00C9231D"/>
    <w:rsid w:val="00C92830"/>
    <w:rsid w:val="00C95589"/>
    <w:rsid w:val="00C96A3E"/>
    <w:rsid w:val="00C96EE8"/>
    <w:rsid w:val="00CA09F3"/>
    <w:rsid w:val="00CA3D85"/>
    <w:rsid w:val="00CA44C0"/>
    <w:rsid w:val="00CA4B7F"/>
    <w:rsid w:val="00CA7CCD"/>
    <w:rsid w:val="00CB0B64"/>
    <w:rsid w:val="00CB212D"/>
    <w:rsid w:val="00CB2598"/>
    <w:rsid w:val="00CB3D1A"/>
    <w:rsid w:val="00CC41FF"/>
    <w:rsid w:val="00CC5F58"/>
    <w:rsid w:val="00CD02BB"/>
    <w:rsid w:val="00CD1E83"/>
    <w:rsid w:val="00CD2BAF"/>
    <w:rsid w:val="00CD2E8B"/>
    <w:rsid w:val="00CD2FA3"/>
    <w:rsid w:val="00CD4FCA"/>
    <w:rsid w:val="00CE5D01"/>
    <w:rsid w:val="00CE7A2F"/>
    <w:rsid w:val="00CF01B2"/>
    <w:rsid w:val="00CF1DF9"/>
    <w:rsid w:val="00CF5AE8"/>
    <w:rsid w:val="00CF62DA"/>
    <w:rsid w:val="00CF6996"/>
    <w:rsid w:val="00D00670"/>
    <w:rsid w:val="00D00B24"/>
    <w:rsid w:val="00D02079"/>
    <w:rsid w:val="00D02812"/>
    <w:rsid w:val="00D04A8E"/>
    <w:rsid w:val="00D061B2"/>
    <w:rsid w:val="00D11B2F"/>
    <w:rsid w:val="00D1356D"/>
    <w:rsid w:val="00D135FF"/>
    <w:rsid w:val="00D13A9D"/>
    <w:rsid w:val="00D179E4"/>
    <w:rsid w:val="00D20753"/>
    <w:rsid w:val="00D2203A"/>
    <w:rsid w:val="00D22540"/>
    <w:rsid w:val="00D232C6"/>
    <w:rsid w:val="00D239CB"/>
    <w:rsid w:val="00D26966"/>
    <w:rsid w:val="00D300A4"/>
    <w:rsid w:val="00D30B98"/>
    <w:rsid w:val="00D32493"/>
    <w:rsid w:val="00D34162"/>
    <w:rsid w:val="00D35272"/>
    <w:rsid w:val="00D35345"/>
    <w:rsid w:val="00D36C68"/>
    <w:rsid w:val="00D41B3B"/>
    <w:rsid w:val="00D47669"/>
    <w:rsid w:val="00D510B6"/>
    <w:rsid w:val="00D51224"/>
    <w:rsid w:val="00D5227B"/>
    <w:rsid w:val="00D5562E"/>
    <w:rsid w:val="00D7113E"/>
    <w:rsid w:val="00D7669D"/>
    <w:rsid w:val="00D7750B"/>
    <w:rsid w:val="00D80F38"/>
    <w:rsid w:val="00D84B52"/>
    <w:rsid w:val="00D854A5"/>
    <w:rsid w:val="00D85C78"/>
    <w:rsid w:val="00D86056"/>
    <w:rsid w:val="00D864BC"/>
    <w:rsid w:val="00D908CD"/>
    <w:rsid w:val="00D9526C"/>
    <w:rsid w:val="00D96BAD"/>
    <w:rsid w:val="00DB0639"/>
    <w:rsid w:val="00DB2BC8"/>
    <w:rsid w:val="00DB3B73"/>
    <w:rsid w:val="00DC177B"/>
    <w:rsid w:val="00DC1D44"/>
    <w:rsid w:val="00DC6D1E"/>
    <w:rsid w:val="00DD269C"/>
    <w:rsid w:val="00DD4A77"/>
    <w:rsid w:val="00DD56B5"/>
    <w:rsid w:val="00DD6FFA"/>
    <w:rsid w:val="00DD7D2A"/>
    <w:rsid w:val="00DE0988"/>
    <w:rsid w:val="00DE22A2"/>
    <w:rsid w:val="00DE5325"/>
    <w:rsid w:val="00DE5BAE"/>
    <w:rsid w:val="00DF1B79"/>
    <w:rsid w:val="00DF71BA"/>
    <w:rsid w:val="00E01A7B"/>
    <w:rsid w:val="00E030BF"/>
    <w:rsid w:val="00E03E26"/>
    <w:rsid w:val="00E07567"/>
    <w:rsid w:val="00E108C2"/>
    <w:rsid w:val="00E14D9F"/>
    <w:rsid w:val="00E1671C"/>
    <w:rsid w:val="00E217DD"/>
    <w:rsid w:val="00E21F2E"/>
    <w:rsid w:val="00E237BC"/>
    <w:rsid w:val="00E2561A"/>
    <w:rsid w:val="00E27ED3"/>
    <w:rsid w:val="00E3167E"/>
    <w:rsid w:val="00E3488A"/>
    <w:rsid w:val="00E3694F"/>
    <w:rsid w:val="00E4137B"/>
    <w:rsid w:val="00E42182"/>
    <w:rsid w:val="00E45922"/>
    <w:rsid w:val="00E507A0"/>
    <w:rsid w:val="00E50A89"/>
    <w:rsid w:val="00E50D13"/>
    <w:rsid w:val="00E5733E"/>
    <w:rsid w:val="00E57474"/>
    <w:rsid w:val="00E61479"/>
    <w:rsid w:val="00E640AF"/>
    <w:rsid w:val="00E7147F"/>
    <w:rsid w:val="00E72C6D"/>
    <w:rsid w:val="00E7337F"/>
    <w:rsid w:val="00E74759"/>
    <w:rsid w:val="00E8017E"/>
    <w:rsid w:val="00E836D2"/>
    <w:rsid w:val="00E83AC6"/>
    <w:rsid w:val="00E84A75"/>
    <w:rsid w:val="00E87996"/>
    <w:rsid w:val="00E87E05"/>
    <w:rsid w:val="00E90775"/>
    <w:rsid w:val="00E90E4D"/>
    <w:rsid w:val="00E92B84"/>
    <w:rsid w:val="00E93355"/>
    <w:rsid w:val="00EA1AA8"/>
    <w:rsid w:val="00EA405D"/>
    <w:rsid w:val="00EB46DD"/>
    <w:rsid w:val="00EB5E3E"/>
    <w:rsid w:val="00EC18C3"/>
    <w:rsid w:val="00EC3118"/>
    <w:rsid w:val="00EC3868"/>
    <w:rsid w:val="00EC550B"/>
    <w:rsid w:val="00EC7120"/>
    <w:rsid w:val="00ED56CF"/>
    <w:rsid w:val="00ED5A3E"/>
    <w:rsid w:val="00ED6B87"/>
    <w:rsid w:val="00ED740D"/>
    <w:rsid w:val="00ED7C78"/>
    <w:rsid w:val="00EE1318"/>
    <w:rsid w:val="00EE351F"/>
    <w:rsid w:val="00EF0798"/>
    <w:rsid w:val="00EF13CB"/>
    <w:rsid w:val="00EF3F99"/>
    <w:rsid w:val="00F0275A"/>
    <w:rsid w:val="00F078F4"/>
    <w:rsid w:val="00F07CF5"/>
    <w:rsid w:val="00F108C7"/>
    <w:rsid w:val="00F10F7B"/>
    <w:rsid w:val="00F14122"/>
    <w:rsid w:val="00F152DA"/>
    <w:rsid w:val="00F175FB"/>
    <w:rsid w:val="00F210CF"/>
    <w:rsid w:val="00F223D5"/>
    <w:rsid w:val="00F22F44"/>
    <w:rsid w:val="00F2332C"/>
    <w:rsid w:val="00F23C79"/>
    <w:rsid w:val="00F257AA"/>
    <w:rsid w:val="00F26F77"/>
    <w:rsid w:val="00F275FE"/>
    <w:rsid w:val="00F30309"/>
    <w:rsid w:val="00F30D94"/>
    <w:rsid w:val="00F3268C"/>
    <w:rsid w:val="00F326E6"/>
    <w:rsid w:val="00F32755"/>
    <w:rsid w:val="00F36D1A"/>
    <w:rsid w:val="00F37048"/>
    <w:rsid w:val="00F41C31"/>
    <w:rsid w:val="00F41C58"/>
    <w:rsid w:val="00F44FEE"/>
    <w:rsid w:val="00F515C9"/>
    <w:rsid w:val="00F52752"/>
    <w:rsid w:val="00F52B83"/>
    <w:rsid w:val="00F56497"/>
    <w:rsid w:val="00F57903"/>
    <w:rsid w:val="00F60B0F"/>
    <w:rsid w:val="00F61D08"/>
    <w:rsid w:val="00F6296F"/>
    <w:rsid w:val="00F63706"/>
    <w:rsid w:val="00F663E5"/>
    <w:rsid w:val="00F66CAD"/>
    <w:rsid w:val="00F67792"/>
    <w:rsid w:val="00F67ACD"/>
    <w:rsid w:val="00F72F81"/>
    <w:rsid w:val="00F734E1"/>
    <w:rsid w:val="00F73768"/>
    <w:rsid w:val="00F74553"/>
    <w:rsid w:val="00F74880"/>
    <w:rsid w:val="00F75B45"/>
    <w:rsid w:val="00F75B7E"/>
    <w:rsid w:val="00F77FDB"/>
    <w:rsid w:val="00F808C5"/>
    <w:rsid w:val="00F83650"/>
    <w:rsid w:val="00F85402"/>
    <w:rsid w:val="00F86A49"/>
    <w:rsid w:val="00F86FED"/>
    <w:rsid w:val="00F90B67"/>
    <w:rsid w:val="00F90F2C"/>
    <w:rsid w:val="00F94772"/>
    <w:rsid w:val="00F97D97"/>
    <w:rsid w:val="00FA1938"/>
    <w:rsid w:val="00FA193E"/>
    <w:rsid w:val="00FA450B"/>
    <w:rsid w:val="00FA6D67"/>
    <w:rsid w:val="00FB4A21"/>
    <w:rsid w:val="00FB6251"/>
    <w:rsid w:val="00FB687A"/>
    <w:rsid w:val="00FC05A9"/>
    <w:rsid w:val="00FC2ABA"/>
    <w:rsid w:val="00FC4EAB"/>
    <w:rsid w:val="00FC69B8"/>
    <w:rsid w:val="00FC7B4B"/>
    <w:rsid w:val="00FD3B8F"/>
    <w:rsid w:val="00FD70FD"/>
    <w:rsid w:val="00FE1780"/>
    <w:rsid w:val="00FE2485"/>
    <w:rsid w:val="00FE4242"/>
    <w:rsid w:val="00FF118A"/>
    <w:rsid w:val="00FF264C"/>
    <w:rsid w:val="00FF4640"/>
    <w:rsid w:val="00FF5DE9"/>
    <w:rsid w:val="00FF5F49"/>
    <w:rsid w:val="00FF714F"/>
    <w:rsid w:val="00FF76E9"/>
    <w:rsid w:val="00FF77AF"/>
    <w:rsid w:val="00FF7D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13B541"/>
  <w15:chartTrackingRefBased/>
  <w15:docId w15:val="{6285DFCB-97C6-4BB1-A0A2-81A79397F0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0656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9D144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D1449"/>
    <w:rPr>
      <w:rFonts w:ascii="Segoe UI" w:hAnsi="Segoe UI" w:cs="Segoe UI"/>
      <w:sz w:val="18"/>
      <w:szCs w:val="18"/>
    </w:rPr>
  </w:style>
  <w:style w:type="character" w:customStyle="1" w:styleId="Heading3Char">
    <w:name w:val="Heading 3 Char"/>
    <w:basedOn w:val="DefaultParagraphFont"/>
    <w:link w:val="Heading3"/>
    <w:uiPriority w:val="9"/>
    <w:rsid w:val="00C06560"/>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874842"/>
    <w:pPr>
      <w:ind w:left="720"/>
      <w:contextualSpacing/>
    </w:pPr>
  </w:style>
  <w:style w:type="character" w:styleId="UnresolvedMention">
    <w:name w:val="Unresolved Mention"/>
    <w:basedOn w:val="DefaultParagraphFont"/>
    <w:uiPriority w:val="99"/>
    <w:semiHidden/>
    <w:unhideWhenUsed/>
    <w:rsid w:val="00CF01B2"/>
    <w:rPr>
      <w:color w:val="605E5C"/>
      <w:shd w:val="clear" w:color="auto" w:fill="E1DFDD"/>
    </w:rPr>
  </w:style>
  <w:style w:type="paragraph" w:styleId="TOC3">
    <w:name w:val="toc 3"/>
    <w:basedOn w:val="Normal"/>
    <w:next w:val="Normal"/>
    <w:autoRedefine/>
    <w:uiPriority w:val="39"/>
    <w:unhideWhenUsed/>
    <w:rsid w:val="000A0707"/>
    <w:pPr>
      <w:spacing w:after="100"/>
      <w:ind w:left="440"/>
    </w:pPr>
  </w:style>
  <w:style w:type="character" w:styleId="PlaceholderText">
    <w:name w:val="Placeholder Text"/>
    <w:basedOn w:val="DefaultParagraphFont"/>
    <w:uiPriority w:val="99"/>
    <w:semiHidden/>
    <w:rsid w:val="0018156A"/>
    <w:rPr>
      <w:color w:val="808080"/>
    </w:rPr>
  </w:style>
  <w:style w:type="paragraph" w:styleId="Header">
    <w:name w:val="header"/>
    <w:basedOn w:val="Normal"/>
    <w:link w:val="HeaderChar"/>
    <w:uiPriority w:val="99"/>
    <w:unhideWhenUsed/>
    <w:rsid w:val="00CD2E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2E8B"/>
  </w:style>
  <w:style w:type="paragraph" w:styleId="Footer">
    <w:name w:val="footer"/>
    <w:basedOn w:val="Normal"/>
    <w:link w:val="FooterChar"/>
    <w:uiPriority w:val="99"/>
    <w:unhideWhenUsed/>
    <w:rsid w:val="00CD2E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2E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1665304">
      <w:bodyDiv w:val="1"/>
      <w:marLeft w:val="0"/>
      <w:marRight w:val="0"/>
      <w:marTop w:val="0"/>
      <w:marBottom w:val="0"/>
      <w:divBdr>
        <w:top w:val="none" w:sz="0" w:space="0" w:color="auto"/>
        <w:left w:val="none" w:sz="0" w:space="0" w:color="auto"/>
        <w:bottom w:val="none" w:sz="0" w:space="0" w:color="auto"/>
        <w:right w:val="none" w:sz="0" w:space="0" w:color="auto"/>
      </w:divBdr>
    </w:div>
    <w:div w:id="541022790">
      <w:bodyDiv w:val="1"/>
      <w:marLeft w:val="0"/>
      <w:marRight w:val="0"/>
      <w:marTop w:val="0"/>
      <w:marBottom w:val="0"/>
      <w:divBdr>
        <w:top w:val="none" w:sz="0" w:space="0" w:color="auto"/>
        <w:left w:val="none" w:sz="0" w:space="0" w:color="auto"/>
        <w:bottom w:val="none" w:sz="0" w:space="0" w:color="auto"/>
        <w:right w:val="none" w:sz="0" w:space="0" w:color="auto"/>
      </w:divBdr>
    </w:div>
    <w:div w:id="2069838748">
      <w:bodyDiv w:val="1"/>
      <w:marLeft w:val="0"/>
      <w:marRight w:val="0"/>
      <w:marTop w:val="0"/>
      <w:marBottom w:val="0"/>
      <w:divBdr>
        <w:top w:val="none" w:sz="0" w:space="0" w:color="auto"/>
        <w:left w:val="none" w:sz="0" w:space="0" w:color="auto"/>
        <w:bottom w:val="none" w:sz="0" w:space="0" w:color="auto"/>
        <w:right w:val="none" w:sz="0" w:space="0" w:color="auto"/>
      </w:divBdr>
      <w:divsChild>
        <w:div w:id="1093236186">
          <w:marLeft w:val="0"/>
          <w:marRight w:val="0"/>
          <w:marTop w:val="0"/>
          <w:marBottom w:val="0"/>
          <w:divBdr>
            <w:top w:val="none" w:sz="0" w:space="0" w:color="auto"/>
            <w:left w:val="none" w:sz="0" w:space="0" w:color="auto"/>
            <w:bottom w:val="none" w:sz="0" w:space="0" w:color="auto"/>
            <w:right w:val="none" w:sz="0" w:space="0" w:color="auto"/>
          </w:divBdr>
          <w:divsChild>
            <w:div w:id="1775052938">
              <w:marLeft w:val="0"/>
              <w:marRight w:val="0"/>
              <w:marTop w:val="0"/>
              <w:marBottom w:val="0"/>
              <w:divBdr>
                <w:top w:val="none" w:sz="0" w:space="0" w:color="auto"/>
                <w:left w:val="none" w:sz="0" w:space="0" w:color="auto"/>
                <w:bottom w:val="none" w:sz="0" w:space="0" w:color="auto"/>
                <w:right w:val="none" w:sz="0" w:space="0" w:color="auto"/>
              </w:divBdr>
              <w:divsChild>
                <w:div w:id="586958246">
                  <w:marLeft w:val="0"/>
                  <w:marRight w:val="0"/>
                  <w:marTop w:val="0"/>
                  <w:marBottom w:val="0"/>
                  <w:divBdr>
                    <w:top w:val="none" w:sz="0" w:space="0" w:color="auto"/>
                    <w:left w:val="none" w:sz="0" w:space="0" w:color="auto"/>
                    <w:bottom w:val="single" w:sz="6" w:space="8" w:color="E6E6E6"/>
                    <w:right w:val="none" w:sz="0" w:space="0" w:color="auto"/>
                  </w:divBdr>
                  <w:divsChild>
                    <w:div w:id="26492860">
                      <w:marLeft w:val="0"/>
                      <w:marRight w:val="0"/>
                      <w:marTop w:val="0"/>
                      <w:marBottom w:val="0"/>
                      <w:divBdr>
                        <w:top w:val="none" w:sz="0" w:space="0" w:color="auto"/>
                        <w:left w:val="none" w:sz="0" w:space="0" w:color="auto"/>
                        <w:bottom w:val="none" w:sz="0" w:space="0" w:color="auto"/>
                        <w:right w:val="none" w:sz="0" w:space="0" w:color="auto"/>
                      </w:divBdr>
                    </w:div>
                  </w:divsChild>
                </w:div>
                <w:div w:id="552883696">
                  <w:marLeft w:val="0"/>
                  <w:marRight w:val="0"/>
                  <w:marTop w:val="0"/>
                  <w:marBottom w:val="0"/>
                  <w:divBdr>
                    <w:top w:val="none" w:sz="0" w:space="0" w:color="auto"/>
                    <w:left w:val="none" w:sz="0" w:space="0" w:color="auto"/>
                    <w:bottom w:val="none" w:sz="0" w:space="0" w:color="auto"/>
                    <w:right w:val="none" w:sz="0" w:space="0" w:color="auto"/>
                  </w:divBdr>
                  <w:divsChild>
                    <w:div w:id="253368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2744540">
          <w:marLeft w:val="195"/>
          <w:marRight w:val="0"/>
          <w:marTop w:val="0"/>
          <w:marBottom w:val="195"/>
          <w:divBdr>
            <w:top w:val="none" w:sz="0" w:space="0" w:color="auto"/>
            <w:left w:val="none" w:sz="0" w:space="0" w:color="auto"/>
            <w:bottom w:val="none" w:sz="0" w:space="0" w:color="auto"/>
            <w:right w:val="none" w:sz="0" w:space="0" w:color="auto"/>
          </w:divBdr>
        </w:div>
        <w:div w:id="561716077">
          <w:marLeft w:val="0"/>
          <w:marRight w:val="0"/>
          <w:marTop w:val="0"/>
          <w:marBottom w:val="0"/>
          <w:divBdr>
            <w:top w:val="none" w:sz="0" w:space="0" w:color="auto"/>
            <w:left w:val="none" w:sz="0" w:space="0" w:color="auto"/>
            <w:bottom w:val="none" w:sz="0" w:space="0" w:color="auto"/>
            <w:right w:val="none" w:sz="0" w:space="0" w:color="auto"/>
          </w:divBdr>
        </w:div>
        <w:div w:id="448429793">
          <w:marLeft w:val="0"/>
          <w:marRight w:val="0"/>
          <w:marTop w:val="0"/>
          <w:marBottom w:val="0"/>
          <w:divBdr>
            <w:top w:val="none" w:sz="0" w:space="0" w:color="auto"/>
            <w:left w:val="none" w:sz="0" w:space="0" w:color="auto"/>
            <w:bottom w:val="none" w:sz="0" w:space="0" w:color="auto"/>
            <w:right w:val="none" w:sz="0" w:space="0" w:color="auto"/>
          </w:divBdr>
        </w:div>
        <w:div w:id="1665476256">
          <w:marLeft w:val="0"/>
          <w:marRight w:val="0"/>
          <w:marTop w:val="0"/>
          <w:marBottom w:val="0"/>
          <w:divBdr>
            <w:top w:val="none" w:sz="0" w:space="0" w:color="auto"/>
            <w:left w:val="none" w:sz="0" w:space="0" w:color="auto"/>
            <w:bottom w:val="none" w:sz="0" w:space="0" w:color="auto"/>
            <w:right w:val="none" w:sz="0" w:space="0" w:color="auto"/>
          </w:divBdr>
          <w:divsChild>
            <w:div w:id="907963088">
              <w:marLeft w:val="0"/>
              <w:marRight w:val="0"/>
              <w:marTop w:val="0"/>
              <w:marBottom w:val="0"/>
              <w:divBdr>
                <w:top w:val="none" w:sz="0" w:space="0" w:color="auto"/>
                <w:left w:val="none" w:sz="0" w:space="0" w:color="auto"/>
                <w:bottom w:val="none" w:sz="0" w:space="0" w:color="auto"/>
                <w:right w:val="none" w:sz="0" w:space="0" w:color="auto"/>
              </w:divBdr>
              <w:divsChild>
                <w:div w:id="1321929313">
                  <w:marLeft w:val="0"/>
                  <w:marRight w:val="0"/>
                  <w:marTop w:val="0"/>
                  <w:marBottom w:val="0"/>
                  <w:divBdr>
                    <w:top w:val="none" w:sz="0" w:space="0" w:color="auto"/>
                    <w:left w:val="none" w:sz="0" w:space="0" w:color="auto"/>
                    <w:bottom w:val="none" w:sz="0" w:space="0" w:color="auto"/>
                    <w:right w:val="none" w:sz="0" w:space="0" w:color="auto"/>
                  </w:divBdr>
                  <w:divsChild>
                    <w:div w:id="1038359211">
                      <w:marLeft w:val="0"/>
                      <w:marRight w:val="0"/>
                      <w:marTop w:val="0"/>
                      <w:marBottom w:val="0"/>
                      <w:divBdr>
                        <w:top w:val="none" w:sz="0" w:space="0" w:color="auto"/>
                        <w:left w:val="none" w:sz="0" w:space="0" w:color="auto"/>
                        <w:bottom w:val="none" w:sz="0" w:space="0" w:color="auto"/>
                        <w:right w:val="none" w:sz="0" w:space="0" w:color="auto"/>
                      </w:divBdr>
                    </w:div>
                    <w:div w:id="868951508">
                      <w:marLeft w:val="0"/>
                      <w:marRight w:val="0"/>
                      <w:marTop w:val="0"/>
                      <w:marBottom w:val="0"/>
                      <w:divBdr>
                        <w:top w:val="none" w:sz="0" w:space="0" w:color="auto"/>
                        <w:left w:val="none" w:sz="0" w:space="0" w:color="auto"/>
                        <w:bottom w:val="none" w:sz="0" w:space="0" w:color="auto"/>
                        <w:right w:val="none" w:sz="0" w:space="0" w:color="auto"/>
                      </w:divBdr>
                      <w:divsChild>
                        <w:div w:id="969482380">
                          <w:marLeft w:val="0"/>
                          <w:marRight w:val="0"/>
                          <w:marTop w:val="0"/>
                          <w:marBottom w:val="0"/>
                          <w:divBdr>
                            <w:top w:val="none" w:sz="0" w:space="0" w:color="auto"/>
                            <w:left w:val="none" w:sz="0" w:space="0" w:color="auto"/>
                            <w:bottom w:val="none" w:sz="0" w:space="0" w:color="auto"/>
                            <w:right w:val="none" w:sz="0" w:space="0" w:color="auto"/>
                          </w:divBdr>
                          <w:divsChild>
                            <w:div w:id="686567112">
                              <w:marLeft w:val="0"/>
                              <w:marRight w:val="0"/>
                              <w:marTop w:val="0"/>
                              <w:marBottom w:val="0"/>
                              <w:divBdr>
                                <w:top w:val="none" w:sz="0" w:space="0" w:color="auto"/>
                                <w:left w:val="none" w:sz="0" w:space="0" w:color="auto"/>
                                <w:bottom w:val="none" w:sz="0" w:space="0" w:color="auto"/>
                                <w:right w:val="none" w:sz="0" w:space="0" w:color="auto"/>
                              </w:divBdr>
                            </w:div>
                            <w:div w:id="1747531153">
                              <w:marLeft w:val="0"/>
                              <w:marRight w:val="0"/>
                              <w:marTop w:val="0"/>
                              <w:marBottom w:val="0"/>
                              <w:divBdr>
                                <w:top w:val="none" w:sz="0" w:space="0" w:color="auto"/>
                                <w:left w:val="none" w:sz="0" w:space="0" w:color="auto"/>
                                <w:bottom w:val="none" w:sz="0" w:space="0" w:color="auto"/>
                                <w:right w:val="none" w:sz="0" w:space="0" w:color="auto"/>
                              </w:divBdr>
                              <w:divsChild>
                                <w:div w:id="1934238190">
                                  <w:marLeft w:val="0"/>
                                  <w:marRight w:val="0"/>
                                  <w:marTop w:val="0"/>
                                  <w:marBottom w:val="0"/>
                                  <w:divBdr>
                                    <w:top w:val="none" w:sz="0" w:space="0" w:color="auto"/>
                                    <w:left w:val="none" w:sz="0" w:space="0" w:color="auto"/>
                                    <w:bottom w:val="none" w:sz="0" w:space="0" w:color="auto"/>
                                    <w:right w:val="none" w:sz="0" w:space="0" w:color="auto"/>
                                  </w:divBdr>
                                </w:div>
                                <w:div w:id="755782948">
                                  <w:marLeft w:val="0"/>
                                  <w:marRight w:val="0"/>
                                  <w:marTop w:val="0"/>
                                  <w:marBottom w:val="0"/>
                                  <w:divBdr>
                                    <w:top w:val="none" w:sz="0" w:space="0" w:color="auto"/>
                                    <w:left w:val="none" w:sz="0" w:space="0" w:color="auto"/>
                                    <w:bottom w:val="none" w:sz="0" w:space="0" w:color="auto"/>
                                    <w:right w:val="none" w:sz="0" w:space="0" w:color="auto"/>
                                  </w:divBdr>
                                </w:div>
                              </w:divsChild>
                            </w:div>
                            <w:div w:id="1987856358">
                              <w:marLeft w:val="0"/>
                              <w:marRight w:val="0"/>
                              <w:marTop w:val="0"/>
                              <w:marBottom w:val="0"/>
                              <w:divBdr>
                                <w:top w:val="none" w:sz="0" w:space="0" w:color="auto"/>
                                <w:left w:val="none" w:sz="0" w:space="0" w:color="auto"/>
                                <w:bottom w:val="none" w:sz="0" w:space="0" w:color="auto"/>
                                <w:right w:val="none" w:sz="0" w:space="0" w:color="auto"/>
                              </w:divBdr>
                            </w:div>
                            <w:div w:id="449512940">
                              <w:marLeft w:val="0"/>
                              <w:marRight w:val="0"/>
                              <w:marTop w:val="0"/>
                              <w:marBottom w:val="0"/>
                              <w:divBdr>
                                <w:top w:val="none" w:sz="0" w:space="0" w:color="auto"/>
                                <w:left w:val="none" w:sz="0" w:space="0" w:color="auto"/>
                                <w:bottom w:val="none" w:sz="0" w:space="0" w:color="auto"/>
                                <w:right w:val="none" w:sz="0" w:space="0" w:color="auto"/>
                              </w:divBdr>
                              <w:divsChild>
                                <w:div w:id="1240948549">
                                  <w:marLeft w:val="0"/>
                                  <w:marRight w:val="0"/>
                                  <w:marTop w:val="0"/>
                                  <w:marBottom w:val="0"/>
                                  <w:divBdr>
                                    <w:top w:val="none" w:sz="0" w:space="0" w:color="auto"/>
                                    <w:left w:val="none" w:sz="0" w:space="0" w:color="auto"/>
                                    <w:bottom w:val="none" w:sz="0" w:space="0" w:color="auto"/>
                                    <w:right w:val="none" w:sz="0" w:space="0" w:color="auto"/>
                                  </w:divBdr>
                                </w:div>
                                <w:div w:id="1830826041">
                                  <w:marLeft w:val="0"/>
                                  <w:marRight w:val="0"/>
                                  <w:marTop w:val="0"/>
                                  <w:marBottom w:val="0"/>
                                  <w:divBdr>
                                    <w:top w:val="none" w:sz="0" w:space="0" w:color="auto"/>
                                    <w:left w:val="none" w:sz="0" w:space="0" w:color="auto"/>
                                    <w:bottom w:val="none" w:sz="0" w:space="0" w:color="auto"/>
                                    <w:right w:val="none" w:sz="0" w:space="0" w:color="auto"/>
                                  </w:divBdr>
                                </w:div>
                              </w:divsChild>
                            </w:div>
                            <w:div w:id="1381593412">
                              <w:marLeft w:val="0"/>
                              <w:marRight w:val="0"/>
                              <w:marTop w:val="0"/>
                              <w:marBottom w:val="0"/>
                              <w:divBdr>
                                <w:top w:val="none" w:sz="0" w:space="0" w:color="auto"/>
                                <w:left w:val="none" w:sz="0" w:space="0" w:color="auto"/>
                                <w:bottom w:val="none" w:sz="0" w:space="0" w:color="auto"/>
                                <w:right w:val="none" w:sz="0" w:space="0" w:color="auto"/>
                              </w:divBdr>
                            </w:div>
                            <w:div w:id="103774706">
                              <w:marLeft w:val="0"/>
                              <w:marRight w:val="0"/>
                              <w:marTop w:val="0"/>
                              <w:marBottom w:val="0"/>
                              <w:divBdr>
                                <w:top w:val="none" w:sz="0" w:space="0" w:color="auto"/>
                                <w:left w:val="none" w:sz="0" w:space="0" w:color="auto"/>
                                <w:bottom w:val="none" w:sz="0" w:space="0" w:color="auto"/>
                                <w:right w:val="none" w:sz="0" w:space="0" w:color="auto"/>
                              </w:divBdr>
                              <w:divsChild>
                                <w:div w:id="2104566670">
                                  <w:marLeft w:val="0"/>
                                  <w:marRight w:val="0"/>
                                  <w:marTop w:val="0"/>
                                  <w:marBottom w:val="0"/>
                                  <w:divBdr>
                                    <w:top w:val="none" w:sz="0" w:space="0" w:color="auto"/>
                                    <w:left w:val="none" w:sz="0" w:space="0" w:color="auto"/>
                                    <w:bottom w:val="none" w:sz="0" w:space="0" w:color="auto"/>
                                    <w:right w:val="none" w:sz="0" w:space="0" w:color="auto"/>
                                  </w:divBdr>
                                </w:div>
                                <w:div w:id="1738167462">
                                  <w:marLeft w:val="0"/>
                                  <w:marRight w:val="0"/>
                                  <w:marTop w:val="0"/>
                                  <w:marBottom w:val="0"/>
                                  <w:divBdr>
                                    <w:top w:val="none" w:sz="0" w:space="0" w:color="auto"/>
                                    <w:left w:val="none" w:sz="0" w:space="0" w:color="auto"/>
                                    <w:bottom w:val="none" w:sz="0" w:space="0" w:color="auto"/>
                                    <w:right w:val="none" w:sz="0" w:space="0" w:color="auto"/>
                                  </w:divBdr>
                                </w:div>
                              </w:divsChild>
                            </w:div>
                            <w:div w:id="2046057725">
                              <w:marLeft w:val="0"/>
                              <w:marRight w:val="0"/>
                              <w:marTop w:val="0"/>
                              <w:marBottom w:val="0"/>
                              <w:divBdr>
                                <w:top w:val="none" w:sz="0" w:space="0" w:color="auto"/>
                                <w:left w:val="none" w:sz="0" w:space="0" w:color="auto"/>
                                <w:bottom w:val="none" w:sz="0" w:space="0" w:color="auto"/>
                                <w:right w:val="none" w:sz="0" w:space="0" w:color="auto"/>
                              </w:divBdr>
                            </w:div>
                            <w:div w:id="570429104">
                              <w:marLeft w:val="0"/>
                              <w:marRight w:val="0"/>
                              <w:marTop w:val="0"/>
                              <w:marBottom w:val="0"/>
                              <w:divBdr>
                                <w:top w:val="none" w:sz="0" w:space="0" w:color="auto"/>
                                <w:left w:val="none" w:sz="0" w:space="0" w:color="auto"/>
                                <w:bottom w:val="none" w:sz="0" w:space="0" w:color="auto"/>
                                <w:right w:val="none" w:sz="0" w:space="0" w:color="auto"/>
                              </w:divBdr>
                              <w:divsChild>
                                <w:div w:id="796028657">
                                  <w:marLeft w:val="0"/>
                                  <w:marRight w:val="0"/>
                                  <w:marTop w:val="0"/>
                                  <w:marBottom w:val="0"/>
                                  <w:divBdr>
                                    <w:top w:val="none" w:sz="0" w:space="0" w:color="auto"/>
                                    <w:left w:val="none" w:sz="0" w:space="0" w:color="auto"/>
                                    <w:bottom w:val="none" w:sz="0" w:space="0" w:color="auto"/>
                                    <w:right w:val="none" w:sz="0" w:space="0" w:color="auto"/>
                                  </w:divBdr>
                                </w:div>
                                <w:div w:id="1751929863">
                                  <w:marLeft w:val="0"/>
                                  <w:marRight w:val="0"/>
                                  <w:marTop w:val="0"/>
                                  <w:marBottom w:val="0"/>
                                  <w:divBdr>
                                    <w:top w:val="none" w:sz="0" w:space="0" w:color="auto"/>
                                    <w:left w:val="none" w:sz="0" w:space="0" w:color="auto"/>
                                    <w:bottom w:val="none" w:sz="0" w:space="0" w:color="auto"/>
                                    <w:right w:val="none" w:sz="0" w:space="0" w:color="auto"/>
                                  </w:divBdr>
                                </w:div>
                              </w:divsChild>
                            </w:div>
                            <w:div w:id="1670937574">
                              <w:marLeft w:val="0"/>
                              <w:marRight w:val="0"/>
                              <w:marTop w:val="0"/>
                              <w:marBottom w:val="0"/>
                              <w:divBdr>
                                <w:top w:val="none" w:sz="0" w:space="0" w:color="auto"/>
                                <w:left w:val="none" w:sz="0" w:space="0" w:color="auto"/>
                                <w:bottom w:val="none" w:sz="0" w:space="0" w:color="auto"/>
                                <w:right w:val="none" w:sz="0" w:space="0" w:color="auto"/>
                              </w:divBdr>
                            </w:div>
                            <w:div w:id="467212004">
                              <w:marLeft w:val="0"/>
                              <w:marRight w:val="0"/>
                              <w:marTop w:val="0"/>
                              <w:marBottom w:val="0"/>
                              <w:divBdr>
                                <w:top w:val="none" w:sz="0" w:space="0" w:color="auto"/>
                                <w:left w:val="none" w:sz="0" w:space="0" w:color="auto"/>
                                <w:bottom w:val="none" w:sz="0" w:space="0" w:color="auto"/>
                                <w:right w:val="none" w:sz="0" w:space="0" w:color="auto"/>
                              </w:divBdr>
                              <w:divsChild>
                                <w:div w:id="504052337">
                                  <w:marLeft w:val="0"/>
                                  <w:marRight w:val="0"/>
                                  <w:marTop w:val="0"/>
                                  <w:marBottom w:val="0"/>
                                  <w:divBdr>
                                    <w:top w:val="none" w:sz="0" w:space="0" w:color="auto"/>
                                    <w:left w:val="none" w:sz="0" w:space="0" w:color="auto"/>
                                    <w:bottom w:val="none" w:sz="0" w:space="0" w:color="auto"/>
                                    <w:right w:val="none" w:sz="0" w:space="0" w:color="auto"/>
                                  </w:divBdr>
                                </w:div>
                                <w:div w:id="620692110">
                                  <w:marLeft w:val="0"/>
                                  <w:marRight w:val="0"/>
                                  <w:marTop w:val="0"/>
                                  <w:marBottom w:val="0"/>
                                  <w:divBdr>
                                    <w:top w:val="none" w:sz="0" w:space="0" w:color="auto"/>
                                    <w:left w:val="none" w:sz="0" w:space="0" w:color="auto"/>
                                    <w:bottom w:val="none" w:sz="0" w:space="0" w:color="auto"/>
                                    <w:right w:val="none" w:sz="0" w:space="0" w:color="auto"/>
                                  </w:divBdr>
                                </w:div>
                              </w:divsChild>
                            </w:div>
                            <w:div w:id="1048067820">
                              <w:marLeft w:val="0"/>
                              <w:marRight w:val="0"/>
                              <w:marTop w:val="0"/>
                              <w:marBottom w:val="0"/>
                              <w:divBdr>
                                <w:top w:val="none" w:sz="0" w:space="0" w:color="auto"/>
                                <w:left w:val="none" w:sz="0" w:space="0" w:color="auto"/>
                                <w:bottom w:val="none" w:sz="0" w:space="0" w:color="auto"/>
                                <w:right w:val="none" w:sz="0" w:space="0" w:color="auto"/>
                              </w:divBdr>
                            </w:div>
                            <w:div w:id="1329627002">
                              <w:marLeft w:val="0"/>
                              <w:marRight w:val="0"/>
                              <w:marTop w:val="0"/>
                              <w:marBottom w:val="0"/>
                              <w:divBdr>
                                <w:top w:val="none" w:sz="0" w:space="0" w:color="auto"/>
                                <w:left w:val="none" w:sz="0" w:space="0" w:color="auto"/>
                                <w:bottom w:val="none" w:sz="0" w:space="0" w:color="auto"/>
                                <w:right w:val="none" w:sz="0" w:space="0" w:color="auto"/>
                              </w:divBdr>
                              <w:divsChild>
                                <w:div w:id="1011685590">
                                  <w:marLeft w:val="0"/>
                                  <w:marRight w:val="0"/>
                                  <w:marTop w:val="0"/>
                                  <w:marBottom w:val="0"/>
                                  <w:divBdr>
                                    <w:top w:val="none" w:sz="0" w:space="0" w:color="auto"/>
                                    <w:left w:val="none" w:sz="0" w:space="0" w:color="auto"/>
                                    <w:bottom w:val="none" w:sz="0" w:space="0" w:color="auto"/>
                                    <w:right w:val="none" w:sz="0" w:space="0" w:color="auto"/>
                                  </w:divBdr>
                                </w:div>
                                <w:div w:id="1028212606">
                                  <w:marLeft w:val="0"/>
                                  <w:marRight w:val="0"/>
                                  <w:marTop w:val="0"/>
                                  <w:marBottom w:val="0"/>
                                  <w:divBdr>
                                    <w:top w:val="none" w:sz="0" w:space="0" w:color="auto"/>
                                    <w:left w:val="none" w:sz="0" w:space="0" w:color="auto"/>
                                    <w:bottom w:val="none" w:sz="0" w:space="0" w:color="auto"/>
                                    <w:right w:val="none" w:sz="0" w:space="0" w:color="auto"/>
                                  </w:divBdr>
                                </w:div>
                              </w:divsChild>
                            </w:div>
                            <w:div w:id="952371459">
                              <w:marLeft w:val="0"/>
                              <w:marRight w:val="0"/>
                              <w:marTop w:val="0"/>
                              <w:marBottom w:val="0"/>
                              <w:divBdr>
                                <w:top w:val="none" w:sz="0" w:space="0" w:color="auto"/>
                                <w:left w:val="none" w:sz="0" w:space="0" w:color="auto"/>
                                <w:bottom w:val="none" w:sz="0" w:space="0" w:color="auto"/>
                                <w:right w:val="none" w:sz="0" w:space="0" w:color="auto"/>
                              </w:divBdr>
                            </w:div>
                            <w:div w:id="1649507902">
                              <w:marLeft w:val="0"/>
                              <w:marRight w:val="0"/>
                              <w:marTop w:val="0"/>
                              <w:marBottom w:val="0"/>
                              <w:divBdr>
                                <w:top w:val="none" w:sz="0" w:space="0" w:color="auto"/>
                                <w:left w:val="none" w:sz="0" w:space="0" w:color="auto"/>
                                <w:bottom w:val="none" w:sz="0" w:space="0" w:color="auto"/>
                                <w:right w:val="none" w:sz="0" w:space="0" w:color="auto"/>
                              </w:divBdr>
                              <w:divsChild>
                                <w:div w:id="637683934">
                                  <w:marLeft w:val="0"/>
                                  <w:marRight w:val="0"/>
                                  <w:marTop w:val="0"/>
                                  <w:marBottom w:val="0"/>
                                  <w:divBdr>
                                    <w:top w:val="none" w:sz="0" w:space="0" w:color="auto"/>
                                    <w:left w:val="none" w:sz="0" w:space="0" w:color="auto"/>
                                    <w:bottom w:val="none" w:sz="0" w:space="0" w:color="auto"/>
                                    <w:right w:val="none" w:sz="0" w:space="0" w:color="auto"/>
                                  </w:divBdr>
                                </w:div>
                                <w:div w:id="1084380809">
                                  <w:marLeft w:val="0"/>
                                  <w:marRight w:val="0"/>
                                  <w:marTop w:val="0"/>
                                  <w:marBottom w:val="0"/>
                                  <w:divBdr>
                                    <w:top w:val="none" w:sz="0" w:space="0" w:color="auto"/>
                                    <w:left w:val="none" w:sz="0" w:space="0" w:color="auto"/>
                                    <w:bottom w:val="none" w:sz="0" w:space="0" w:color="auto"/>
                                    <w:right w:val="none" w:sz="0" w:space="0" w:color="auto"/>
                                  </w:divBdr>
                                </w:div>
                              </w:divsChild>
                            </w:div>
                            <w:div w:id="151871576">
                              <w:marLeft w:val="0"/>
                              <w:marRight w:val="0"/>
                              <w:marTop w:val="0"/>
                              <w:marBottom w:val="0"/>
                              <w:divBdr>
                                <w:top w:val="none" w:sz="0" w:space="0" w:color="auto"/>
                                <w:left w:val="none" w:sz="0" w:space="0" w:color="auto"/>
                                <w:bottom w:val="none" w:sz="0" w:space="0" w:color="auto"/>
                                <w:right w:val="none" w:sz="0" w:space="0" w:color="auto"/>
                              </w:divBdr>
                            </w:div>
                            <w:div w:id="1411342230">
                              <w:marLeft w:val="0"/>
                              <w:marRight w:val="0"/>
                              <w:marTop w:val="0"/>
                              <w:marBottom w:val="0"/>
                              <w:divBdr>
                                <w:top w:val="none" w:sz="0" w:space="0" w:color="auto"/>
                                <w:left w:val="none" w:sz="0" w:space="0" w:color="auto"/>
                                <w:bottom w:val="none" w:sz="0" w:space="0" w:color="auto"/>
                                <w:right w:val="none" w:sz="0" w:space="0" w:color="auto"/>
                              </w:divBdr>
                              <w:divsChild>
                                <w:div w:id="404451178">
                                  <w:marLeft w:val="0"/>
                                  <w:marRight w:val="0"/>
                                  <w:marTop w:val="0"/>
                                  <w:marBottom w:val="0"/>
                                  <w:divBdr>
                                    <w:top w:val="none" w:sz="0" w:space="0" w:color="auto"/>
                                    <w:left w:val="none" w:sz="0" w:space="0" w:color="auto"/>
                                    <w:bottom w:val="none" w:sz="0" w:space="0" w:color="auto"/>
                                    <w:right w:val="none" w:sz="0" w:space="0" w:color="auto"/>
                                  </w:divBdr>
                                </w:div>
                                <w:div w:id="1098062869">
                                  <w:marLeft w:val="0"/>
                                  <w:marRight w:val="0"/>
                                  <w:marTop w:val="0"/>
                                  <w:marBottom w:val="0"/>
                                  <w:divBdr>
                                    <w:top w:val="none" w:sz="0" w:space="0" w:color="auto"/>
                                    <w:left w:val="none" w:sz="0" w:space="0" w:color="auto"/>
                                    <w:bottom w:val="none" w:sz="0" w:space="0" w:color="auto"/>
                                    <w:right w:val="none" w:sz="0" w:space="0" w:color="auto"/>
                                  </w:divBdr>
                                </w:div>
                              </w:divsChild>
                            </w:div>
                            <w:div w:id="1003434507">
                              <w:marLeft w:val="0"/>
                              <w:marRight w:val="0"/>
                              <w:marTop w:val="0"/>
                              <w:marBottom w:val="0"/>
                              <w:divBdr>
                                <w:top w:val="none" w:sz="0" w:space="0" w:color="auto"/>
                                <w:left w:val="none" w:sz="0" w:space="0" w:color="auto"/>
                                <w:bottom w:val="none" w:sz="0" w:space="0" w:color="auto"/>
                                <w:right w:val="none" w:sz="0" w:space="0" w:color="auto"/>
                              </w:divBdr>
                            </w:div>
                            <w:div w:id="932006543">
                              <w:marLeft w:val="0"/>
                              <w:marRight w:val="0"/>
                              <w:marTop w:val="0"/>
                              <w:marBottom w:val="0"/>
                              <w:divBdr>
                                <w:top w:val="none" w:sz="0" w:space="0" w:color="auto"/>
                                <w:left w:val="none" w:sz="0" w:space="0" w:color="auto"/>
                                <w:bottom w:val="none" w:sz="0" w:space="0" w:color="auto"/>
                                <w:right w:val="none" w:sz="0" w:space="0" w:color="auto"/>
                              </w:divBdr>
                              <w:divsChild>
                                <w:div w:id="64423060">
                                  <w:marLeft w:val="0"/>
                                  <w:marRight w:val="0"/>
                                  <w:marTop w:val="0"/>
                                  <w:marBottom w:val="0"/>
                                  <w:divBdr>
                                    <w:top w:val="none" w:sz="0" w:space="0" w:color="auto"/>
                                    <w:left w:val="none" w:sz="0" w:space="0" w:color="auto"/>
                                    <w:bottom w:val="none" w:sz="0" w:space="0" w:color="auto"/>
                                    <w:right w:val="none" w:sz="0" w:space="0" w:color="auto"/>
                                  </w:divBdr>
                                </w:div>
                                <w:div w:id="252981389">
                                  <w:marLeft w:val="0"/>
                                  <w:marRight w:val="0"/>
                                  <w:marTop w:val="0"/>
                                  <w:marBottom w:val="0"/>
                                  <w:divBdr>
                                    <w:top w:val="none" w:sz="0" w:space="0" w:color="auto"/>
                                    <w:left w:val="none" w:sz="0" w:space="0" w:color="auto"/>
                                    <w:bottom w:val="none" w:sz="0" w:space="0" w:color="auto"/>
                                    <w:right w:val="none" w:sz="0" w:space="0" w:color="auto"/>
                                  </w:divBdr>
                                </w:div>
                              </w:divsChild>
                            </w:div>
                            <w:div w:id="1619950245">
                              <w:marLeft w:val="0"/>
                              <w:marRight w:val="0"/>
                              <w:marTop w:val="0"/>
                              <w:marBottom w:val="0"/>
                              <w:divBdr>
                                <w:top w:val="none" w:sz="0" w:space="0" w:color="auto"/>
                                <w:left w:val="none" w:sz="0" w:space="0" w:color="auto"/>
                                <w:bottom w:val="none" w:sz="0" w:space="0" w:color="auto"/>
                                <w:right w:val="none" w:sz="0" w:space="0" w:color="auto"/>
                              </w:divBdr>
                            </w:div>
                            <w:div w:id="1466118326">
                              <w:marLeft w:val="0"/>
                              <w:marRight w:val="0"/>
                              <w:marTop w:val="0"/>
                              <w:marBottom w:val="0"/>
                              <w:divBdr>
                                <w:top w:val="none" w:sz="0" w:space="0" w:color="auto"/>
                                <w:left w:val="none" w:sz="0" w:space="0" w:color="auto"/>
                                <w:bottom w:val="none" w:sz="0" w:space="0" w:color="auto"/>
                                <w:right w:val="none" w:sz="0" w:space="0" w:color="auto"/>
                              </w:divBdr>
                              <w:divsChild>
                                <w:div w:id="1472791902">
                                  <w:marLeft w:val="0"/>
                                  <w:marRight w:val="0"/>
                                  <w:marTop w:val="0"/>
                                  <w:marBottom w:val="0"/>
                                  <w:divBdr>
                                    <w:top w:val="none" w:sz="0" w:space="0" w:color="auto"/>
                                    <w:left w:val="none" w:sz="0" w:space="0" w:color="auto"/>
                                    <w:bottom w:val="none" w:sz="0" w:space="0" w:color="auto"/>
                                    <w:right w:val="none" w:sz="0" w:space="0" w:color="auto"/>
                                  </w:divBdr>
                                </w:div>
                                <w:div w:id="14235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8924625">
                      <w:marLeft w:val="0"/>
                      <w:marRight w:val="0"/>
                      <w:marTop w:val="0"/>
                      <w:marBottom w:val="0"/>
                      <w:divBdr>
                        <w:top w:val="none" w:sz="0" w:space="0" w:color="auto"/>
                        <w:left w:val="none" w:sz="0" w:space="0" w:color="auto"/>
                        <w:bottom w:val="none" w:sz="0" w:space="0" w:color="auto"/>
                        <w:right w:val="none" w:sz="0" w:space="0" w:color="auto"/>
                      </w:divBdr>
                      <w:divsChild>
                        <w:div w:id="1051884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balancecareers.com/employee-work-schedules-for-flexibility-and-success-1918981"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7053B"/>
    <w:rsid w:val="00382304"/>
    <w:rsid w:val="005A35F3"/>
    <w:rsid w:val="00A34C42"/>
    <w:rsid w:val="00BC1251"/>
    <w:rsid w:val="00C350D2"/>
    <w:rsid w:val="00C44165"/>
    <w:rsid w:val="00C67429"/>
    <w:rsid w:val="00D95969"/>
    <w:rsid w:val="00E10E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 w:type="character" w:styleId="PlaceholderText">
    <w:name w:val="Placeholder Text"/>
    <w:basedOn w:val="DefaultParagraphFont"/>
    <w:uiPriority w:val="99"/>
    <w:semiHidden/>
    <w:rsid w:val="00C44165"/>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5EB8493-F332-44FF-95FB-2AF6978B35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12</Pages>
  <Words>2621</Words>
  <Characters>14943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Project Proposal</vt:lpstr>
    </vt:vector>
  </TitlesOfParts>
  <Company>University of Wales Trinity Saint David</Company>
  <LinksUpToDate>false</LinksUpToDate>
  <CharactersWithSpaces>17529</CharactersWithSpaces>
  <SharedDoc>false</SharedDoc>
  <HLinks>
    <vt:vector size="48" baseType="variant">
      <vt:variant>
        <vt:i4>4915205</vt:i4>
      </vt:variant>
      <vt:variant>
        <vt:i4>39</vt:i4>
      </vt:variant>
      <vt:variant>
        <vt:i4>0</vt:i4>
      </vt:variant>
      <vt:variant>
        <vt:i4>5</vt:i4>
      </vt:variant>
      <vt:variant>
        <vt:lpwstr>https://www.gov.uk/flexible-working/applying-for-flexible-working</vt:lpwstr>
      </vt:variant>
      <vt:variant>
        <vt:lpwstr/>
      </vt:variant>
      <vt:variant>
        <vt:i4>327755</vt:i4>
      </vt:variant>
      <vt:variant>
        <vt:i4>36</vt:i4>
      </vt:variant>
      <vt:variant>
        <vt:i4>0</vt:i4>
      </vt:variant>
      <vt:variant>
        <vt:i4>5</vt:i4>
      </vt:variant>
      <vt:variant>
        <vt:lpwstr>https://www.cipd.co.uk/knowledge/fundamentals/relations/flexible-working-</vt:lpwstr>
      </vt:variant>
      <vt:variant>
        <vt:lpwstr/>
      </vt:variant>
      <vt:variant>
        <vt:i4>3014708</vt:i4>
      </vt:variant>
      <vt:variant>
        <vt:i4>33</vt:i4>
      </vt:variant>
      <vt:variant>
        <vt:i4>0</vt:i4>
      </vt:variant>
      <vt:variant>
        <vt:i4>5</vt:i4>
      </vt:variant>
      <vt:variant>
        <vt:lpwstr>https://www.ebookers.com/Cardiff-Hotels-Hilton-Cardiff.h55-</vt:lpwstr>
      </vt:variant>
      <vt:variant>
        <vt:lpwstr/>
      </vt:variant>
      <vt:variant>
        <vt:i4>1245243</vt:i4>
      </vt:variant>
      <vt:variant>
        <vt:i4>26</vt:i4>
      </vt:variant>
      <vt:variant>
        <vt:i4>0</vt:i4>
      </vt:variant>
      <vt:variant>
        <vt:i4>5</vt:i4>
      </vt:variant>
      <vt:variant>
        <vt:lpwstr/>
      </vt:variant>
      <vt:variant>
        <vt:lpwstr>_Toc11149322</vt:lpwstr>
      </vt:variant>
      <vt:variant>
        <vt:i4>1048635</vt:i4>
      </vt:variant>
      <vt:variant>
        <vt:i4>20</vt:i4>
      </vt:variant>
      <vt:variant>
        <vt:i4>0</vt:i4>
      </vt:variant>
      <vt:variant>
        <vt:i4>5</vt:i4>
      </vt:variant>
      <vt:variant>
        <vt:lpwstr/>
      </vt:variant>
      <vt:variant>
        <vt:lpwstr>_Toc11149321</vt:lpwstr>
      </vt:variant>
      <vt:variant>
        <vt:i4>1114171</vt:i4>
      </vt:variant>
      <vt:variant>
        <vt:i4>14</vt:i4>
      </vt:variant>
      <vt:variant>
        <vt:i4>0</vt:i4>
      </vt:variant>
      <vt:variant>
        <vt:i4>5</vt:i4>
      </vt:variant>
      <vt:variant>
        <vt:lpwstr/>
      </vt:variant>
      <vt:variant>
        <vt:lpwstr>_Toc11149320</vt:lpwstr>
      </vt:variant>
      <vt:variant>
        <vt:i4>1572920</vt:i4>
      </vt:variant>
      <vt:variant>
        <vt:i4>8</vt:i4>
      </vt:variant>
      <vt:variant>
        <vt:i4>0</vt:i4>
      </vt:variant>
      <vt:variant>
        <vt:i4>5</vt:i4>
      </vt:variant>
      <vt:variant>
        <vt:lpwstr/>
      </vt:variant>
      <vt:variant>
        <vt:lpwstr>_Toc11149319</vt:lpwstr>
      </vt:variant>
      <vt:variant>
        <vt:i4>1638456</vt:i4>
      </vt:variant>
      <vt:variant>
        <vt:i4>2</vt:i4>
      </vt:variant>
      <vt:variant>
        <vt:i4>0</vt:i4>
      </vt:variant>
      <vt:variant>
        <vt:i4>5</vt:i4>
      </vt:variant>
      <vt:variant>
        <vt:lpwstr/>
      </vt:variant>
      <vt:variant>
        <vt:lpwstr>_Toc11149318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Proposal</dc:title>
  <dc:subject>Laurence Blake 1806184</dc:subject>
  <dc:creator>Marie Pitson</dc:creator>
  <cp:keywords/>
  <dc:description/>
  <cp:lastModifiedBy>Laurence Blake (1806184)</cp:lastModifiedBy>
  <cp:revision>2</cp:revision>
  <dcterms:created xsi:type="dcterms:W3CDTF">2019-07-05T08:39:00Z</dcterms:created>
  <dcterms:modified xsi:type="dcterms:W3CDTF">2019-07-05T08:39:00Z</dcterms:modified>
</cp:coreProperties>
</file>