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2B57869" w14:textId="2DCCFC85" w:rsidR="00944E84" w:rsidRDefault="03B1C35B" w:rsidP="6E9AD203">
      <w:pPr>
        <w:rPr>
          <w:rFonts w:ascii="Calibri" w:eastAsia="Calibri" w:hAnsi="Calibri" w:cs="Calibri"/>
          <w:sz w:val="36"/>
          <w:szCs w:val="36"/>
        </w:rPr>
      </w:pPr>
      <w:proofErr w:type="spellStart"/>
      <w:r w:rsidRPr="6E9AD203">
        <w:rPr>
          <w:rFonts w:ascii="Calibri" w:eastAsia="Calibri" w:hAnsi="Calibri" w:cs="Calibri"/>
          <w:sz w:val="36"/>
          <w:szCs w:val="36"/>
        </w:rPr>
        <w:t>Deall</w:t>
      </w:r>
      <w:proofErr w:type="spellEnd"/>
      <w:r w:rsidRPr="6E9AD203">
        <w:rPr>
          <w:rFonts w:ascii="Calibri" w:eastAsia="Calibri" w:hAnsi="Calibri" w:cs="Calibri"/>
          <w:sz w:val="36"/>
          <w:szCs w:val="36"/>
        </w:rPr>
        <w:t xml:space="preserve"> </w:t>
      </w:r>
      <w:proofErr w:type="spellStart"/>
      <w:r w:rsidRPr="6E9AD203">
        <w:rPr>
          <w:rFonts w:ascii="Calibri" w:eastAsia="Calibri" w:hAnsi="Calibri" w:cs="Calibri"/>
          <w:sz w:val="36"/>
          <w:szCs w:val="36"/>
        </w:rPr>
        <w:t>sut</w:t>
      </w:r>
      <w:proofErr w:type="spellEnd"/>
      <w:r w:rsidRPr="6E9AD203">
        <w:rPr>
          <w:rFonts w:ascii="Calibri" w:eastAsia="Calibri" w:hAnsi="Calibri" w:cs="Calibri"/>
          <w:sz w:val="36"/>
          <w:szCs w:val="36"/>
        </w:rPr>
        <w:t xml:space="preserve"> </w:t>
      </w:r>
      <w:proofErr w:type="spellStart"/>
      <w:r w:rsidRPr="6E9AD203">
        <w:rPr>
          <w:rFonts w:ascii="Calibri" w:eastAsia="Calibri" w:hAnsi="Calibri" w:cs="Calibri"/>
          <w:sz w:val="36"/>
          <w:szCs w:val="36"/>
        </w:rPr>
        <w:t>mae’r</w:t>
      </w:r>
      <w:proofErr w:type="spellEnd"/>
      <w:r w:rsidRPr="6E9AD203">
        <w:rPr>
          <w:rFonts w:ascii="Calibri" w:eastAsia="Calibri" w:hAnsi="Calibri" w:cs="Calibri"/>
          <w:sz w:val="36"/>
          <w:szCs w:val="36"/>
        </w:rPr>
        <w:t xml:space="preserve"> </w:t>
      </w:r>
      <w:proofErr w:type="spellStart"/>
      <w:r w:rsidRPr="6E9AD203">
        <w:rPr>
          <w:rFonts w:ascii="Calibri" w:eastAsia="Calibri" w:hAnsi="Calibri" w:cs="Calibri"/>
          <w:sz w:val="36"/>
          <w:szCs w:val="36"/>
        </w:rPr>
        <w:t>dysgwr</w:t>
      </w:r>
      <w:proofErr w:type="spellEnd"/>
      <w:r w:rsidRPr="6E9AD203">
        <w:rPr>
          <w:rFonts w:ascii="Calibri" w:eastAsia="Calibri" w:hAnsi="Calibri" w:cs="Calibri"/>
          <w:sz w:val="36"/>
          <w:szCs w:val="36"/>
        </w:rPr>
        <w:t xml:space="preserve">, </w:t>
      </w:r>
      <w:proofErr w:type="spellStart"/>
      <w:r w:rsidRPr="6E9AD203">
        <w:rPr>
          <w:rFonts w:ascii="Calibri" w:eastAsia="Calibri" w:hAnsi="Calibri" w:cs="Calibri"/>
          <w:sz w:val="36"/>
          <w:szCs w:val="36"/>
        </w:rPr>
        <w:t>yr</w:t>
      </w:r>
      <w:proofErr w:type="spellEnd"/>
      <w:r w:rsidRPr="6E9AD203">
        <w:rPr>
          <w:rFonts w:ascii="Calibri" w:eastAsia="Calibri" w:hAnsi="Calibri" w:cs="Calibri"/>
          <w:sz w:val="36"/>
          <w:szCs w:val="36"/>
        </w:rPr>
        <w:t xml:space="preserve"> </w:t>
      </w:r>
      <w:proofErr w:type="spellStart"/>
      <w:r w:rsidRPr="6E9AD203">
        <w:rPr>
          <w:rFonts w:ascii="Calibri" w:eastAsia="Calibri" w:hAnsi="Calibri" w:cs="Calibri"/>
          <w:sz w:val="36"/>
          <w:szCs w:val="36"/>
        </w:rPr>
        <w:t>ysgol</w:t>
      </w:r>
      <w:proofErr w:type="spellEnd"/>
      <w:r w:rsidRPr="6E9AD203">
        <w:rPr>
          <w:rFonts w:ascii="Calibri" w:eastAsia="Calibri" w:hAnsi="Calibri" w:cs="Calibri"/>
          <w:sz w:val="36"/>
          <w:szCs w:val="36"/>
        </w:rPr>
        <w:t xml:space="preserve"> </w:t>
      </w:r>
      <w:proofErr w:type="spellStart"/>
      <w:r w:rsidRPr="6E9AD203">
        <w:rPr>
          <w:rFonts w:ascii="Calibri" w:eastAsia="Calibri" w:hAnsi="Calibri" w:cs="Calibri"/>
          <w:sz w:val="36"/>
          <w:szCs w:val="36"/>
        </w:rPr>
        <w:t>a’r</w:t>
      </w:r>
      <w:proofErr w:type="spellEnd"/>
      <w:r w:rsidRPr="6E9AD203">
        <w:rPr>
          <w:rFonts w:ascii="Calibri" w:eastAsia="Calibri" w:hAnsi="Calibri" w:cs="Calibri"/>
          <w:sz w:val="36"/>
          <w:szCs w:val="36"/>
        </w:rPr>
        <w:t xml:space="preserve"> </w:t>
      </w:r>
      <w:proofErr w:type="spellStart"/>
      <w:r w:rsidRPr="6E9AD203">
        <w:rPr>
          <w:rFonts w:ascii="Calibri" w:eastAsia="Calibri" w:hAnsi="Calibri" w:cs="Calibri"/>
          <w:sz w:val="36"/>
          <w:szCs w:val="36"/>
        </w:rPr>
        <w:t>gymuned</w:t>
      </w:r>
      <w:proofErr w:type="spellEnd"/>
      <w:r w:rsidRPr="6E9AD203">
        <w:rPr>
          <w:rFonts w:ascii="Calibri" w:eastAsia="Calibri" w:hAnsi="Calibri" w:cs="Calibri"/>
          <w:sz w:val="36"/>
          <w:szCs w:val="36"/>
        </w:rPr>
        <w:t xml:space="preserve"> </w:t>
      </w:r>
      <w:proofErr w:type="spellStart"/>
      <w:r w:rsidRPr="6E9AD203">
        <w:rPr>
          <w:rFonts w:ascii="Calibri" w:eastAsia="Calibri" w:hAnsi="Calibri" w:cs="Calibri"/>
          <w:sz w:val="36"/>
          <w:szCs w:val="36"/>
        </w:rPr>
        <w:t>leol</w:t>
      </w:r>
      <w:proofErr w:type="spellEnd"/>
      <w:r w:rsidRPr="6E9AD203">
        <w:rPr>
          <w:rFonts w:ascii="Calibri" w:eastAsia="Calibri" w:hAnsi="Calibri" w:cs="Calibri"/>
          <w:sz w:val="36"/>
          <w:szCs w:val="36"/>
        </w:rPr>
        <w:t xml:space="preserve"> </w:t>
      </w:r>
      <w:proofErr w:type="spellStart"/>
      <w:r w:rsidRPr="6E9AD203">
        <w:rPr>
          <w:rFonts w:ascii="Calibri" w:eastAsia="Calibri" w:hAnsi="Calibri" w:cs="Calibri"/>
          <w:sz w:val="36"/>
          <w:szCs w:val="36"/>
        </w:rPr>
        <w:t>yn</w:t>
      </w:r>
      <w:proofErr w:type="spellEnd"/>
      <w:r w:rsidRPr="6E9AD203">
        <w:rPr>
          <w:rFonts w:ascii="Calibri" w:eastAsia="Calibri" w:hAnsi="Calibri" w:cs="Calibri"/>
          <w:sz w:val="36"/>
          <w:szCs w:val="36"/>
        </w:rPr>
        <w:t xml:space="preserve"> </w:t>
      </w:r>
      <w:proofErr w:type="spellStart"/>
      <w:r w:rsidRPr="6E9AD203">
        <w:rPr>
          <w:rFonts w:ascii="Calibri" w:eastAsia="Calibri" w:hAnsi="Calibri" w:cs="Calibri"/>
          <w:sz w:val="36"/>
          <w:szCs w:val="36"/>
        </w:rPr>
        <w:t>gweithio</w:t>
      </w:r>
      <w:proofErr w:type="spellEnd"/>
      <w:r w:rsidRPr="6E9AD203">
        <w:rPr>
          <w:rFonts w:ascii="Calibri" w:eastAsia="Calibri" w:hAnsi="Calibri" w:cs="Calibri"/>
          <w:sz w:val="36"/>
          <w:szCs w:val="36"/>
        </w:rPr>
        <w:t xml:space="preserve"> </w:t>
      </w:r>
      <w:proofErr w:type="spellStart"/>
      <w:r w:rsidRPr="6E9AD203">
        <w:rPr>
          <w:rFonts w:ascii="Calibri" w:eastAsia="Calibri" w:hAnsi="Calibri" w:cs="Calibri"/>
          <w:sz w:val="36"/>
          <w:szCs w:val="36"/>
        </w:rPr>
        <w:t>gyda’i</w:t>
      </w:r>
      <w:proofErr w:type="spellEnd"/>
      <w:r w:rsidRPr="6E9AD203">
        <w:rPr>
          <w:rFonts w:ascii="Calibri" w:eastAsia="Calibri" w:hAnsi="Calibri" w:cs="Calibri"/>
          <w:sz w:val="36"/>
          <w:szCs w:val="36"/>
        </w:rPr>
        <w:t xml:space="preserve"> </w:t>
      </w:r>
      <w:proofErr w:type="spellStart"/>
      <w:r w:rsidRPr="6E9AD203">
        <w:rPr>
          <w:rFonts w:ascii="Calibri" w:eastAsia="Calibri" w:hAnsi="Calibri" w:cs="Calibri"/>
          <w:sz w:val="36"/>
          <w:szCs w:val="36"/>
        </w:rPr>
        <w:t>gilydd</w:t>
      </w:r>
      <w:proofErr w:type="spellEnd"/>
      <w:r w:rsidRPr="6E9AD203">
        <w:rPr>
          <w:rFonts w:ascii="Calibri" w:eastAsia="Calibri" w:hAnsi="Calibri" w:cs="Calibri"/>
          <w:sz w:val="36"/>
          <w:szCs w:val="36"/>
        </w:rPr>
        <w:t xml:space="preserve"> </w:t>
      </w:r>
      <w:proofErr w:type="spellStart"/>
      <w:r w:rsidRPr="6E9AD203">
        <w:rPr>
          <w:rFonts w:ascii="Calibri" w:eastAsia="Calibri" w:hAnsi="Calibri" w:cs="Calibri"/>
          <w:sz w:val="36"/>
          <w:szCs w:val="36"/>
        </w:rPr>
        <w:t>i</w:t>
      </w:r>
      <w:proofErr w:type="spellEnd"/>
      <w:r w:rsidRPr="6E9AD203">
        <w:rPr>
          <w:rFonts w:ascii="Calibri" w:eastAsia="Calibri" w:hAnsi="Calibri" w:cs="Calibri"/>
          <w:sz w:val="36"/>
          <w:szCs w:val="36"/>
        </w:rPr>
        <w:t xml:space="preserve"> </w:t>
      </w:r>
      <w:proofErr w:type="spellStart"/>
      <w:r w:rsidRPr="6E9AD203">
        <w:rPr>
          <w:rFonts w:ascii="Calibri" w:eastAsia="Calibri" w:hAnsi="Calibri" w:cs="Calibri"/>
          <w:sz w:val="36"/>
          <w:szCs w:val="36"/>
        </w:rPr>
        <w:t>gyflwyno</w:t>
      </w:r>
      <w:proofErr w:type="spellEnd"/>
      <w:r w:rsidRPr="6E9AD203">
        <w:rPr>
          <w:rFonts w:ascii="Calibri" w:eastAsia="Calibri" w:hAnsi="Calibri" w:cs="Calibri"/>
          <w:sz w:val="36"/>
          <w:szCs w:val="36"/>
        </w:rPr>
        <w:t xml:space="preserve"> un o </w:t>
      </w:r>
      <w:proofErr w:type="spellStart"/>
      <w:r w:rsidRPr="6E9AD203">
        <w:rPr>
          <w:rFonts w:ascii="Calibri" w:eastAsia="Calibri" w:hAnsi="Calibri" w:cs="Calibri"/>
          <w:sz w:val="36"/>
          <w:szCs w:val="36"/>
        </w:rPr>
        <w:t>bedwar</w:t>
      </w:r>
      <w:proofErr w:type="spellEnd"/>
      <w:r w:rsidRPr="6E9AD203">
        <w:rPr>
          <w:rFonts w:ascii="Calibri" w:eastAsia="Calibri" w:hAnsi="Calibri" w:cs="Calibri"/>
          <w:sz w:val="36"/>
          <w:szCs w:val="36"/>
        </w:rPr>
        <w:t xml:space="preserve"> </w:t>
      </w:r>
      <w:proofErr w:type="spellStart"/>
      <w:r w:rsidRPr="6E9AD203">
        <w:rPr>
          <w:rFonts w:ascii="Calibri" w:eastAsia="Calibri" w:hAnsi="Calibri" w:cs="Calibri"/>
          <w:sz w:val="36"/>
          <w:szCs w:val="36"/>
        </w:rPr>
        <w:t>diben</w:t>
      </w:r>
      <w:proofErr w:type="spellEnd"/>
      <w:r w:rsidRPr="6E9AD203">
        <w:rPr>
          <w:rFonts w:ascii="Calibri" w:eastAsia="Calibri" w:hAnsi="Calibri" w:cs="Calibri"/>
          <w:sz w:val="36"/>
          <w:szCs w:val="36"/>
        </w:rPr>
        <w:t xml:space="preserve"> y </w:t>
      </w:r>
      <w:proofErr w:type="spellStart"/>
      <w:r w:rsidRPr="6E9AD203">
        <w:rPr>
          <w:rFonts w:ascii="Calibri" w:eastAsia="Calibri" w:hAnsi="Calibri" w:cs="Calibri"/>
          <w:sz w:val="36"/>
          <w:szCs w:val="36"/>
        </w:rPr>
        <w:t>cwricwlwm</w:t>
      </w:r>
      <w:proofErr w:type="spellEnd"/>
      <w:r w:rsidRPr="6E9AD203">
        <w:rPr>
          <w:rFonts w:ascii="Calibri" w:eastAsia="Calibri" w:hAnsi="Calibri" w:cs="Calibri"/>
          <w:sz w:val="36"/>
          <w:szCs w:val="36"/>
        </w:rPr>
        <w:t xml:space="preserve"> </w:t>
      </w:r>
      <w:proofErr w:type="spellStart"/>
      <w:r w:rsidRPr="6E9AD203">
        <w:rPr>
          <w:rFonts w:ascii="Calibri" w:eastAsia="Calibri" w:hAnsi="Calibri" w:cs="Calibri"/>
          <w:sz w:val="36"/>
          <w:szCs w:val="36"/>
        </w:rPr>
        <w:t>newydd</w:t>
      </w:r>
      <w:proofErr w:type="spellEnd"/>
      <w:r w:rsidRPr="6E9AD203">
        <w:rPr>
          <w:rFonts w:ascii="Calibri" w:eastAsia="Calibri" w:hAnsi="Calibri" w:cs="Calibri"/>
          <w:sz w:val="36"/>
          <w:szCs w:val="36"/>
        </w:rPr>
        <w:t xml:space="preserve">: </w:t>
      </w:r>
      <w:proofErr w:type="spellStart"/>
      <w:r w:rsidRPr="6E9AD203">
        <w:rPr>
          <w:rFonts w:ascii="Calibri" w:eastAsia="Calibri" w:hAnsi="Calibri" w:cs="Calibri"/>
          <w:sz w:val="36"/>
          <w:szCs w:val="36"/>
        </w:rPr>
        <w:t>cyflwyniad</w:t>
      </w:r>
      <w:proofErr w:type="spellEnd"/>
      <w:r w:rsidRPr="6E9AD203">
        <w:rPr>
          <w:rFonts w:ascii="Calibri" w:eastAsia="Calibri" w:hAnsi="Calibri" w:cs="Calibri"/>
          <w:sz w:val="36"/>
          <w:szCs w:val="36"/>
        </w:rPr>
        <w:t xml:space="preserve"> </w:t>
      </w:r>
      <w:proofErr w:type="spellStart"/>
      <w:r w:rsidRPr="6E9AD203">
        <w:rPr>
          <w:rFonts w:ascii="Calibri" w:eastAsia="Calibri" w:hAnsi="Calibri" w:cs="Calibri"/>
          <w:sz w:val="36"/>
          <w:szCs w:val="36"/>
        </w:rPr>
        <w:t>fideo</w:t>
      </w:r>
      <w:proofErr w:type="spellEnd"/>
      <w:r w:rsidRPr="6E9AD203">
        <w:rPr>
          <w:rFonts w:ascii="Calibri" w:eastAsia="Calibri" w:hAnsi="Calibri" w:cs="Calibri"/>
          <w:sz w:val="36"/>
          <w:szCs w:val="36"/>
        </w:rPr>
        <w:t xml:space="preserve"> </w:t>
      </w:r>
      <w:proofErr w:type="spellStart"/>
      <w:r w:rsidRPr="6E9AD203">
        <w:rPr>
          <w:rFonts w:ascii="Calibri" w:eastAsia="Calibri" w:hAnsi="Calibri" w:cs="Calibri"/>
          <w:sz w:val="36"/>
          <w:szCs w:val="36"/>
        </w:rPr>
        <w:t>sy’n</w:t>
      </w:r>
      <w:proofErr w:type="spellEnd"/>
      <w:r w:rsidRPr="6E9AD203">
        <w:rPr>
          <w:rFonts w:ascii="Calibri" w:eastAsia="Calibri" w:hAnsi="Calibri" w:cs="Calibri"/>
          <w:sz w:val="36"/>
          <w:szCs w:val="36"/>
        </w:rPr>
        <w:t xml:space="preserve"> </w:t>
      </w:r>
      <w:proofErr w:type="spellStart"/>
      <w:r w:rsidRPr="6E9AD203">
        <w:rPr>
          <w:rFonts w:ascii="Calibri" w:eastAsia="Calibri" w:hAnsi="Calibri" w:cs="Calibri"/>
          <w:sz w:val="36"/>
          <w:szCs w:val="36"/>
        </w:rPr>
        <w:t>archwilio’r</w:t>
      </w:r>
      <w:proofErr w:type="spellEnd"/>
      <w:r w:rsidRPr="6E9AD203">
        <w:rPr>
          <w:rFonts w:ascii="Calibri" w:eastAsia="Calibri" w:hAnsi="Calibri" w:cs="Calibri"/>
          <w:sz w:val="36"/>
          <w:szCs w:val="36"/>
        </w:rPr>
        <w:t xml:space="preserve"> broses hon </w:t>
      </w:r>
      <w:proofErr w:type="spellStart"/>
      <w:r w:rsidRPr="6E9AD203">
        <w:rPr>
          <w:rFonts w:ascii="Calibri" w:eastAsia="Calibri" w:hAnsi="Calibri" w:cs="Calibri"/>
          <w:sz w:val="36"/>
          <w:szCs w:val="36"/>
        </w:rPr>
        <w:t>yn</w:t>
      </w:r>
      <w:proofErr w:type="spellEnd"/>
      <w:r w:rsidRPr="6E9AD203">
        <w:rPr>
          <w:rFonts w:ascii="Calibri" w:eastAsia="Calibri" w:hAnsi="Calibri" w:cs="Calibri"/>
          <w:sz w:val="36"/>
          <w:szCs w:val="36"/>
        </w:rPr>
        <w:t xml:space="preserve"> </w:t>
      </w:r>
      <w:proofErr w:type="spellStart"/>
      <w:r w:rsidRPr="6E9AD203">
        <w:rPr>
          <w:rFonts w:ascii="Calibri" w:eastAsia="Calibri" w:hAnsi="Calibri" w:cs="Calibri"/>
          <w:sz w:val="36"/>
          <w:szCs w:val="36"/>
        </w:rPr>
        <w:t>feirniadol</w:t>
      </w:r>
      <w:proofErr w:type="spellEnd"/>
      <w:r w:rsidRPr="6E9AD203">
        <w:rPr>
          <w:rFonts w:ascii="Calibri" w:eastAsia="Calibri" w:hAnsi="Calibri" w:cs="Calibri"/>
          <w:sz w:val="36"/>
          <w:szCs w:val="36"/>
        </w:rPr>
        <w:t>.</w:t>
      </w:r>
    </w:p>
    <w:p w14:paraId="196196D8" w14:textId="77777777" w:rsidR="004F2E6E" w:rsidRDefault="004F2E6E" w:rsidP="6E9AD203">
      <w:pPr>
        <w:rPr>
          <w:rFonts w:ascii="Calibri" w:eastAsia="Calibri" w:hAnsi="Calibri" w:cs="Calibri"/>
          <w:sz w:val="36"/>
          <w:szCs w:val="36"/>
        </w:rPr>
      </w:pPr>
    </w:p>
    <w:p w14:paraId="56D8FDF4" w14:textId="77777777" w:rsidR="00944E84" w:rsidRDefault="00944E84" w:rsidP="00B368C5">
      <w:pPr>
        <w:spacing w:line="360" w:lineRule="auto"/>
        <w:rPr>
          <w:rFonts w:eastAsiaTheme="minorEastAsia"/>
          <w:color w:val="222222"/>
          <w:shd w:val="clear" w:color="auto" w:fill="FFFFFF"/>
        </w:rPr>
      </w:pPr>
      <w:r w:rsidRPr="451089D5">
        <w:rPr>
          <w:rFonts w:eastAsiaTheme="minorEastAsia"/>
          <w:color w:val="222222"/>
          <w:shd w:val="clear" w:color="auto" w:fill="FFFFFF"/>
        </w:rPr>
        <w:t xml:space="preserve">Castro, M.P. and </w:t>
      </w:r>
      <w:proofErr w:type="spellStart"/>
      <w:r w:rsidRPr="451089D5">
        <w:rPr>
          <w:rFonts w:eastAsiaTheme="minorEastAsia"/>
          <w:color w:val="222222"/>
          <w:shd w:val="clear" w:color="auto" w:fill="FFFFFF"/>
        </w:rPr>
        <w:t>Zermeño</w:t>
      </w:r>
      <w:proofErr w:type="spellEnd"/>
      <w:r w:rsidRPr="451089D5">
        <w:rPr>
          <w:rFonts w:eastAsiaTheme="minorEastAsia"/>
          <w:color w:val="222222"/>
          <w:shd w:val="clear" w:color="auto" w:fill="FFFFFF"/>
        </w:rPr>
        <w:t>, M.G.G., 2020. Being an entrepreneur post-COVID-19–resilience in times of crisis: a systematic literature review. </w:t>
      </w:r>
      <w:r w:rsidRPr="451089D5">
        <w:rPr>
          <w:rFonts w:eastAsiaTheme="minorEastAsia"/>
          <w:i/>
          <w:color w:val="222222"/>
          <w:shd w:val="clear" w:color="auto" w:fill="FFFFFF"/>
        </w:rPr>
        <w:t>Journal of Entrepreneurship in Emerging Economies</w:t>
      </w:r>
      <w:r w:rsidRPr="451089D5">
        <w:rPr>
          <w:rFonts w:eastAsiaTheme="minorEastAsia"/>
          <w:color w:val="222222"/>
          <w:shd w:val="clear" w:color="auto" w:fill="FFFFFF"/>
        </w:rPr>
        <w:t>, </w:t>
      </w:r>
      <w:r w:rsidRPr="451089D5">
        <w:rPr>
          <w:rFonts w:eastAsiaTheme="minorEastAsia"/>
          <w:i/>
          <w:color w:val="222222"/>
          <w:shd w:val="clear" w:color="auto" w:fill="FFFFFF"/>
        </w:rPr>
        <w:t>13</w:t>
      </w:r>
      <w:r w:rsidRPr="451089D5">
        <w:rPr>
          <w:rFonts w:eastAsiaTheme="minorEastAsia"/>
          <w:color w:val="222222"/>
          <w:shd w:val="clear" w:color="auto" w:fill="FFFFFF"/>
        </w:rPr>
        <w:t>(4), pp.721-746.</w:t>
      </w:r>
    </w:p>
    <w:p w14:paraId="1E61CD55" w14:textId="77777777" w:rsidR="00150A5F" w:rsidRDefault="00150A5F" w:rsidP="00B368C5">
      <w:pPr>
        <w:spacing w:line="360" w:lineRule="auto"/>
        <w:rPr>
          <w:rFonts w:eastAsiaTheme="minorEastAsia"/>
          <w:lang w:val="en-US"/>
        </w:rPr>
      </w:pPr>
      <w:proofErr w:type="spellStart"/>
      <w:r w:rsidRPr="451089D5">
        <w:rPr>
          <w:rFonts w:eastAsiaTheme="minorEastAsia"/>
          <w:lang w:val="en-US"/>
        </w:rPr>
        <w:t>Estyn</w:t>
      </w:r>
      <w:proofErr w:type="spellEnd"/>
      <w:r w:rsidRPr="451089D5">
        <w:rPr>
          <w:rFonts w:eastAsiaTheme="minorEastAsia"/>
          <w:lang w:val="en-US"/>
        </w:rPr>
        <w:t xml:space="preserve">, 2022. </w:t>
      </w:r>
      <w:proofErr w:type="spellStart"/>
      <w:r w:rsidRPr="451089D5">
        <w:rPr>
          <w:rFonts w:eastAsiaTheme="minorEastAsia"/>
          <w:i/>
          <w:lang w:val="en-US"/>
        </w:rPr>
        <w:t>Adroddiad</w:t>
      </w:r>
      <w:proofErr w:type="spellEnd"/>
      <w:r w:rsidRPr="451089D5">
        <w:rPr>
          <w:rFonts w:eastAsiaTheme="minorEastAsia"/>
          <w:i/>
          <w:lang w:val="en-US"/>
        </w:rPr>
        <w:t xml:space="preserve"> </w:t>
      </w:r>
      <w:proofErr w:type="spellStart"/>
      <w:r w:rsidRPr="451089D5">
        <w:rPr>
          <w:rFonts w:eastAsiaTheme="minorEastAsia"/>
          <w:i/>
          <w:lang w:val="en-US"/>
        </w:rPr>
        <w:t>Estyn</w:t>
      </w:r>
      <w:proofErr w:type="spellEnd"/>
      <w:r w:rsidRPr="451089D5">
        <w:rPr>
          <w:rFonts w:eastAsiaTheme="minorEastAsia"/>
          <w:i/>
          <w:lang w:val="en-US"/>
        </w:rPr>
        <w:t xml:space="preserve"> Ysgol X. </w:t>
      </w:r>
      <w:r w:rsidRPr="451089D5">
        <w:rPr>
          <w:rFonts w:eastAsiaTheme="minorEastAsia"/>
          <w:lang w:val="en-US"/>
        </w:rPr>
        <w:t>[</w:t>
      </w:r>
      <w:proofErr w:type="spellStart"/>
      <w:r w:rsidRPr="451089D5">
        <w:rPr>
          <w:rFonts w:eastAsiaTheme="minorEastAsia"/>
          <w:lang w:val="en-US"/>
        </w:rPr>
        <w:t>Arlein</w:t>
      </w:r>
      <w:proofErr w:type="spellEnd"/>
      <w:r w:rsidRPr="451089D5">
        <w:rPr>
          <w:rFonts w:eastAsiaTheme="minorEastAsia"/>
          <w:lang w:val="en-US"/>
        </w:rPr>
        <w:t xml:space="preserve">] </w:t>
      </w:r>
      <w:r>
        <w:br/>
      </w:r>
      <w:r w:rsidRPr="451089D5">
        <w:rPr>
          <w:rFonts w:eastAsiaTheme="minorEastAsia"/>
          <w:lang w:val="en-US"/>
        </w:rPr>
        <w:t xml:space="preserve">Available at: </w:t>
      </w:r>
      <w:hyperlink r:id="rId6">
        <w:r w:rsidRPr="451089D5">
          <w:rPr>
            <w:rStyle w:val="Hyperlink"/>
            <w:rFonts w:eastAsiaTheme="minorEastAsia"/>
            <w:lang w:val="en-US"/>
          </w:rPr>
          <w:t>https://www.estyn.gov.wales/provider/XXX</w:t>
        </w:r>
      </w:hyperlink>
      <w:r w:rsidRPr="451089D5">
        <w:rPr>
          <w:rFonts w:eastAsiaTheme="minorEastAsia"/>
          <w:u w:val="single"/>
          <w:lang w:val="en-US"/>
        </w:rPr>
        <w:t xml:space="preserve"> </w:t>
      </w:r>
      <w:r w:rsidRPr="451089D5">
        <w:rPr>
          <w:rFonts w:eastAsiaTheme="minorEastAsia"/>
          <w:lang w:val="en-US"/>
        </w:rPr>
        <w:t>[</w:t>
      </w:r>
      <w:proofErr w:type="spellStart"/>
      <w:r w:rsidRPr="451089D5">
        <w:rPr>
          <w:rFonts w:eastAsiaTheme="minorEastAsia"/>
          <w:lang w:val="en-US"/>
        </w:rPr>
        <w:t>Darllenwyd</w:t>
      </w:r>
      <w:proofErr w:type="spellEnd"/>
      <w:r w:rsidRPr="451089D5">
        <w:rPr>
          <w:rFonts w:eastAsiaTheme="minorEastAsia"/>
          <w:lang w:val="en-US"/>
        </w:rPr>
        <w:t xml:space="preserve"> 2 Mai 2023].</w:t>
      </w:r>
    </w:p>
    <w:p w14:paraId="23DEAD32" w14:textId="177D5725" w:rsidR="00574B1E" w:rsidRPr="00150A5F" w:rsidRDefault="00574B1E" w:rsidP="00B368C5">
      <w:pPr>
        <w:spacing w:line="360" w:lineRule="auto"/>
        <w:rPr>
          <w:rFonts w:eastAsiaTheme="minorEastAsia"/>
        </w:rPr>
      </w:pPr>
      <w:r w:rsidRPr="451089D5">
        <w:rPr>
          <w:rFonts w:eastAsiaTheme="minorEastAsia"/>
        </w:rPr>
        <w:t>Lewis, K.V., Ho, M., Harris, C. and Morrison, R., 2016. Becoming an entrepreneur: Opportunities and identity transitions. </w:t>
      </w:r>
      <w:r w:rsidRPr="451089D5">
        <w:rPr>
          <w:rFonts w:eastAsiaTheme="minorEastAsia"/>
          <w:i/>
        </w:rPr>
        <w:t>International Journal of Gender and Entrepreneurship</w:t>
      </w:r>
      <w:r w:rsidRPr="451089D5">
        <w:rPr>
          <w:rFonts w:eastAsiaTheme="minorEastAsia"/>
        </w:rPr>
        <w:t>.</w:t>
      </w:r>
    </w:p>
    <w:p w14:paraId="197C00D2" w14:textId="77777777" w:rsidR="00135505" w:rsidRPr="00150A5F" w:rsidRDefault="00135505" w:rsidP="00B368C5">
      <w:pPr>
        <w:spacing w:line="360" w:lineRule="auto"/>
        <w:rPr>
          <w:rFonts w:eastAsiaTheme="minorEastAsia"/>
          <w:lang w:val="en-US"/>
        </w:rPr>
      </w:pPr>
      <w:proofErr w:type="spellStart"/>
      <w:r w:rsidRPr="451089D5">
        <w:rPr>
          <w:rFonts w:eastAsiaTheme="minorEastAsia"/>
        </w:rPr>
        <w:t>Llywodraeth</w:t>
      </w:r>
      <w:proofErr w:type="spellEnd"/>
      <w:r w:rsidRPr="451089D5">
        <w:rPr>
          <w:rFonts w:eastAsiaTheme="minorEastAsia"/>
        </w:rPr>
        <w:t xml:space="preserve"> Cymru, 2003. Iaith </w:t>
      </w:r>
      <w:proofErr w:type="spellStart"/>
      <w:r w:rsidRPr="451089D5">
        <w:rPr>
          <w:rFonts w:eastAsiaTheme="minorEastAsia"/>
        </w:rPr>
        <w:t>Pawb</w:t>
      </w:r>
      <w:proofErr w:type="spellEnd"/>
      <w:r w:rsidRPr="451089D5">
        <w:rPr>
          <w:rFonts w:eastAsiaTheme="minorEastAsia"/>
        </w:rPr>
        <w:t xml:space="preserve">: </w:t>
      </w:r>
      <w:proofErr w:type="spellStart"/>
      <w:r w:rsidRPr="451089D5">
        <w:rPr>
          <w:rFonts w:eastAsiaTheme="minorEastAsia"/>
        </w:rPr>
        <w:t>Cynllun</w:t>
      </w:r>
      <w:proofErr w:type="spellEnd"/>
      <w:r w:rsidRPr="451089D5">
        <w:rPr>
          <w:rFonts w:eastAsiaTheme="minorEastAsia"/>
        </w:rPr>
        <w:t xml:space="preserve"> </w:t>
      </w:r>
      <w:proofErr w:type="spellStart"/>
      <w:r w:rsidRPr="451089D5">
        <w:rPr>
          <w:rFonts w:eastAsiaTheme="minorEastAsia"/>
        </w:rPr>
        <w:t>Gweithredu</w:t>
      </w:r>
      <w:proofErr w:type="spellEnd"/>
      <w:r w:rsidRPr="451089D5">
        <w:rPr>
          <w:rFonts w:eastAsiaTheme="minorEastAsia"/>
        </w:rPr>
        <w:t xml:space="preserve"> </w:t>
      </w:r>
      <w:proofErr w:type="spellStart"/>
      <w:r w:rsidRPr="451089D5">
        <w:rPr>
          <w:rFonts w:eastAsiaTheme="minorEastAsia"/>
        </w:rPr>
        <w:t>Cenedlaethol</w:t>
      </w:r>
      <w:proofErr w:type="spellEnd"/>
      <w:r w:rsidRPr="451089D5">
        <w:rPr>
          <w:rFonts w:eastAsiaTheme="minorEastAsia"/>
        </w:rPr>
        <w:t xml:space="preserve"> </w:t>
      </w:r>
      <w:proofErr w:type="spellStart"/>
      <w:r w:rsidRPr="451089D5">
        <w:rPr>
          <w:rFonts w:eastAsiaTheme="minorEastAsia"/>
        </w:rPr>
        <w:t>ar</w:t>
      </w:r>
      <w:proofErr w:type="spellEnd"/>
      <w:r w:rsidRPr="451089D5">
        <w:rPr>
          <w:rFonts w:eastAsiaTheme="minorEastAsia"/>
        </w:rPr>
        <w:t xml:space="preserve"> </w:t>
      </w:r>
      <w:proofErr w:type="spellStart"/>
      <w:r w:rsidRPr="451089D5">
        <w:rPr>
          <w:rFonts w:eastAsiaTheme="minorEastAsia"/>
        </w:rPr>
        <w:t>gyfer</w:t>
      </w:r>
      <w:proofErr w:type="spellEnd"/>
      <w:r w:rsidRPr="451089D5">
        <w:rPr>
          <w:rFonts w:eastAsiaTheme="minorEastAsia"/>
        </w:rPr>
        <w:t xml:space="preserve"> Cymru </w:t>
      </w:r>
      <w:proofErr w:type="spellStart"/>
      <w:r w:rsidRPr="451089D5">
        <w:rPr>
          <w:rFonts w:eastAsiaTheme="minorEastAsia"/>
        </w:rPr>
        <w:t>Ddwyieithog</w:t>
      </w:r>
      <w:proofErr w:type="spellEnd"/>
      <w:r w:rsidRPr="451089D5">
        <w:rPr>
          <w:rFonts w:eastAsiaTheme="minorEastAsia"/>
        </w:rPr>
        <w:t>.</w:t>
      </w:r>
      <w:r w:rsidRPr="451089D5">
        <w:rPr>
          <w:rFonts w:eastAsiaTheme="minorEastAsia"/>
          <w:lang w:val="en-US"/>
        </w:rPr>
        <w:t xml:space="preserve"> </w:t>
      </w:r>
    </w:p>
    <w:p w14:paraId="290EF4F8" w14:textId="1AA86533" w:rsidR="00150A5F" w:rsidRPr="00150A5F" w:rsidRDefault="00150A5F" w:rsidP="00B368C5">
      <w:pPr>
        <w:spacing w:line="360" w:lineRule="auto"/>
        <w:rPr>
          <w:rFonts w:eastAsiaTheme="minorEastAsia"/>
          <w:lang w:val="en-US"/>
        </w:rPr>
      </w:pPr>
      <w:proofErr w:type="spellStart"/>
      <w:r w:rsidRPr="451089D5">
        <w:rPr>
          <w:rFonts w:eastAsiaTheme="minorEastAsia"/>
          <w:lang w:val="en-US"/>
        </w:rPr>
        <w:t>Llywodraeth</w:t>
      </w:r>
      <w:proofErr w:type="spellEnd"/>
      <w:r w:rsidRPr="451089D5">
        <w:rPr>
          <w:rFonts w:eastAsiaTheme="minorEastAsia"/>
          <w:lang w:val="en-US"/>
        </w:rPr>
        <w:t xml:space="preserve"> Cymru, 2020</w:t>
      </w:r>
      <w:r w:rsidR="00135505" w:rsidRPr="451089D5">
        <w:rPr>
          <w:rFonts w:eastAsiaTheme="minorEastAsia"/>
          <w:lang w:val="en-US"/>
        </w:rPr>
        <w:t>a</w:t>
      </w:r>
      <w:r w:rsidRPr="451089D5">
        <w:rPr>
          <w:rFonts w:eastAsiaTheme="minorEastAsia"/>
          <w:lang w:val="en-US"/>
        </w:rPr>
        <w:t xml:space="preserve"> </w:t>
      </w:r>
      <w:proofErr w:type="spellStart"/>
      <w:r w:rsidRPr="451089D5">
        <w:rPr>
          <w:rFonts w:eastAsiaTheme="minorEastAsia"/>
          <w:i/>
          <w:lang w:val="en-US"/>
        </w:rPr>
        <w:t>Cyflwyniad</w:t>
      </w:r>
      <w:proofErr w:type="spellEnd"/>
      <w:r w:rsidRPr="451089D5">
        <w:rPr>
          <w:rFonts w:eastAsiaTheme="minorEastAsia"/>
          <w:i/>
          <w:lang w:val="en-US"/>
        </w:rPr>
        <w:t xml:space="preserve"> </w:t>
      </w:r>
      <w:proofErr w:type="spellStart"/>
      <w:r w:rsidRPr="451089D5">
        <w:rPr>
          <w:rFonts w:eastAsiaTheme="minorEastAsia"/>
          <w:i/>
          <w:lang w:val="en-US"/>
        </w:rPr>
        <w:t>i</w:t>
      </w:r>
      <w:proofErr w:type="spellEnd"/>
      <w:r w:rsidRPr="451089D5">
        <w:rPr>
          <w:rFonts w:eastAsiaTheme="minorEastAsia"/>
          <w:i/>
          <w:lang w:val="en-US"/>
        </w:rPr>
        <w:t xml:space="preserve"> </w:t>
      </w:r>
      <w:proofErr w:type="spellStart"/>
      <w:r w:rsidRPr="451089D5">
        <w:rPr>
          <w:rFonts w:eastAsiaTheme="minorEastAsia"/>
          <w:i/>
          <w:lang w:val="en-US"/>
        </w:rPr>
        <w:t>ganllawiau</w:t>
      </w:r>
      <w:proofErr w:type="spellEnd"/>
      <w:r w:rsidRPr="451089D5">
        <w:rPr>
          <w:rFonts w:eastAsiaTheme="minorEastAsia"/>
          <w:i/>
          <w:lang w:val="en-US"/>
        </w:rPr>
        <w:t xml:space="preserve"> </w:t>
      </w:r>
      <w:proofErr w:type="spellStart"/>
      <w:r w:rsidRPr="451089D5">
        <w:rPr>
          <w:rFonts w:eastAsiaTheme="minorEastAsia"/>
          <w:i/>
          <w:lang w:val="en-US"/>
        </w:rPr>
        <w:t>Cwricwlwm</w:t>
      </w:r>
      <w:proofErr w:type="spellEnd"/>
      <w:r w:rsidRPr="451089D5">
        <w:rPr>
          <w:rFonts w:eastAsiaTheme="minorEastAsia"/>
          <w:i/>
          <w:lang w:val="en-US"/>
        </w:rPr>
        <w:t xml:space="preserve"> </w:t>
      </w:r>
      <w:proofErr w:type="spellStart"/>
      <w:r w:rsidRPr="451089D5">
        <w:rPr>
          <w:rFonts w:eastAsiaTheme="minorEastAsia"/>
          <w:i/>
          <w:lang w:val="en-US"/>
        </w:rPr>
        <w:t>i</w:t>
      </w:r>
      <w:proofErr w:type="spellEnd"/>
      <w:r w:rsidRPr="451089D5">
        <w:rPr>
          <w:rFonts w:eastAsiaTheme="minorEastAsia"/>
          <w:i/>
          <w:lang w:val="en-US"/>
        </w:rPr>
        <w:t xml:space="preserve"> </w:t>
      </w:r>
      <w:proofErr w:type="spellStart"/>
      <w:r w:rsidRPr="451089D5">
        <w:rPr>
          <w:rFonts w:eastAsiaTheme="minorEastAsia"/>
          <w:i/>
          <w:lang w:val="en-US"/>
        </w:rPr>
        <w:t>Gymru</w:t>
      </w:r>
      <w:proofErr w:type="spellEnd"/>
      <w:r w:rsidRPr="451089D5">
        <w:rPr>
          <w:rFonts w:eastAsiaTheme="minorEastAsia"/>
          <w:i/>
          <w:lang w:val="en-US"/>
        </w:rPr>
        <w:t xml:space="preserve">. </w:t>
      </w:r>
      <w:r>
        <w:br/>
      </w:r>
      <w:r w:rsidRPr="451089D5">
        <w:rPr>
          <w:rFonts w:eastAsiaTheme="minorEastAsia"/>
          <w:lang w:val="en-US"/>
        </w:rPr>
        <w:t xml:space="preserve">Available at: </w:t>
      </w:r>
      <w:hyperlink r:id="rId7">
        <w:r w:rsidRPr="451089D5">
          <w:rPr>
            <w:rStyle w:val="Hyperlink"/>
            <w:rFonts w:eastAsiaTheme="minorEastAsia"/>
            <w:lang w:val="en-US"/>
          </w:rPr>
          <w:t>https://hwb.gov.wales/cwricwlwm-i-gymru/cyflwyniad/</w:t>
        </w:r>
      </w:hyperlink>
      <w:r w:rsidRPr="451089D5">
        <w:rPr>
          <w:rFonts w:eastAsiaTheme="minorEastAsia"/>
          <w:u w:val="single"/>
          <w:lang w:val="en-US"/>
        </w:rPr>
        <w:t xml:space="preserve"> </w:t>
      </w:r>
      <w:r w:rsidRPr="451089D5">
        <w:rPr>
          <w:rFonts w:eastAsiaTheme="minorEastAsia"/>
          <w:lang w:val="en-US"/>
        </w:rPr>
        <w:t>[</w:t>
      </w:r>
      <w:proofErr w:type="spellStart"/>
      <w:r w:rsidRPr="451089D5">
        <w:rPr>
          <w:rFonts w:eastAsiaTheme="minorEastAsia"/>
          <w:lang w:val="en-US"/>
        </w:rPr>
        <w:t>Darllenwyd</w:t>
      </w:r>
      <w:proofErr w:type="spellEnd"/>
      <w:r w:rsidRPr="451089D5">
        <w:rPr>
          <w:rFonts w:eastAsiaTheme="minorEastAsia"/>
          <w:lang w:val="en-US"/>
        </w:rPr>
        <w:t xml:space="preserve"> 1 Mai 2023].</w:t>
      </w:r>
    </w:p>
    <w:p w14:paraId="3DD8A5AF" w14:textId="15629958" w:rsidR="00150A5F" w:rsidRDefault="00150A5F" w:rsidP="00B368C5">
      <w:pPr>
        <w:spacing w:line="360" w:lineRule="auto"/>
        <w:rPr>
          <w:rFonts w:eastAsiaTheme="minorEastAsia"/>
          <w:lang w:val="en-US"/>
        </w:rPr>
      </w:pPr>
      <w:proofErr w:type="spellStart"/>
      <w:r w:rsidRPr="451089D5">
        <w:rPr>
          <w:rFonts w:eastAsiaTheme="minorEastAsia"/>
          <w:lang w:val="en-US"/>
        </w:rPr>
        <w:t>Llywodraeth</w:t>
      </w:r>
      <w:proofErr w:type="spellEnd"/>
      <w:r w:rsidRPr="451089D5">
        <w:rPr>
          <w:rFonts w:eastAsiaTheme="minorEastAsia"/>
          <w:lang w:val="en-US"/>
        </w:rPr>
        <w:t xml:space="preserve"> Cymru, 2020</w:t>
      </w:r>
      <w:r w:rsidR="00135505" w:rsidRPr="451089D5">
        <w:rPr>
          <w:rFonts w:eastAsiaTheme="minorEastAsia"/>
          <w:lang w:val="en-US"/>
        </w:rPr>
        <w:t>b</w:t>
      </w:r>
      <w:r w:rsidRPr="451089D5">
        <w:rPr>
          <w:rFonts w:eastAsiaTheme="minorEastAsia"/>
          <w:lang w:val="en-US"/>
        </w:rPr>
        <w:t xml:space="preserve"> </w:t>
      </w:r>
      <w:proofErr w:type="spellStart"/>
      <w:r w:rsidRPr="451089D5">
        <w:rPr>
          <w:rFonts w:eastAsiaTheme="minorEastAsia"/>
          <w:i/>
          <w:iCs/>
          <w:lang w:val="en-US"/>
        </w:rPr>
        <w:t>Datblygu</w:t>
      </w:r>
      <w:proofErr w:type="spellEnd"/>
      <w:r w:rsidRPr="451089D5">
        <w:rPr>
          <w:rFonts w:eastAsiaTheme="minorEastAsia"/>
          <w:i/>
          <w:iCs/>
          <w:lang w:val="en-US"/>
        </w:rPr>
        <w:t xml:space="preserve"> </w:t>
      </w:r>
      <w:proofErr w:type="spellStart"/>
      <w:r w:rsidRPr="451089D5">
        <w:rPr>
          <w:rFonts w:eastAsiaTheme="minorEastAsia"/>
          <w:i/>
          <w:iCs/>
          <w:lang w:val="en-US"/>
        </w:rPr>
        <w:t>gweledigaeth</w:t>
      </w:r>
      <w:proofErr w:type="spellEnd"/>
      <w:r w:rsidRPr="451089D5">
        <w:rPr>
          <w:rFonts w:eastAsiaTheme="minorEastAsia"/>
          <w:i/>
          <w:iCs/>
          <w:lang w:val="en-US"/>
        </w:rPr>
        <w:t xml:space="preserve"> </w:t>
      </w:r>
      <w:proofErr w:type="spellStart"/>
      <w:r w:rsidRPr="451089D5">
        <w:rPr>
          <w:rFonts w:eastAsiaTheme="minorEastAsia"/>
          <w:i/>
          <w:iCs/>
          <w:lang w:val="en-US"/>
        </w:rPr>
        <w:t>ar</w:t>
      </w:r>
      <w:proofErr w:type="spellEnd"/>
      <w:r w:rsidRPr="451089D5">
        <w:rPr>
          <w:rFonts w:eastAsiaTheme="minorEastAsia"/>
          <w:i/>
          <w:iCs/>
          <w:lang w:val="en-US"/>
        </w:rPr>
        <w:t xml:space="preserve"> </w:t>
      </w:r>
      <w:proofErr w:type="spellStart"/>
      <w:r w:rsidRPr="451089D5">
        <w:rPr>
          <w:rFonts w:eastAsiaTheme="minorEastAsia"/>
          <w:i/>
          <w:iCs/>
          <w:lang w:val="en-US"/>
        </w:rPr>
        <w:t>gyfer</w:t>
      </w:r>
      <w:proofErr w:type="spellEnd"/>
      <w:r w:rsidRPr="451089D5">
        <w:rPr>
          <w:rFonts w:eastAsiaTheme="minorEastAsia"/>
          <w:i/>
          <w:iCs/>
          <w:lang w:val="en-US"/>
        </w:rPr>
        <w:t xml:space="preserve"> </w:t>
      </w:r>
      <w:proofErr w:type="spellStart"/>
      <w:r w:rsidRPr="451089D5">
        <w:rPr>
          <w:rFonts w:eastAsiaTheme="minorEastAsia"/>
          <w:i/>
          <w:iCs/>
          <w:lang w:val="en-US"/>
        </w:rPr>
        <w:t>cynllunio</w:t>
      </w:r>
      <w:proofErr w:type="spellEnd"/>
      <w:r w:rsidRPr="451089D5">
        <w:rPr>
          <w:rFonts w:eastAsiaTheme="minorEastAsia"/>
          <w:i/>
          <w:iCs/>
          <w:lang w:val="en-US"/>
        </w:rPr>
        <w:t xml:space="preserve"> </w:t>
      </w:r>
      <w:proofErr w:type="spellStart"/>
      <w:r w:rsidRPr="451089D5">
        <w:rPr>
          <w:rFonts w:eastAsiaTheme="minorEastAsia"/>
          <w:i/>
          <w:iCs/>
          <w:lang w:val="en-US"/>
        </w:rPr>
        <w:t>cwricwlwm</w:t>
      </w:r>
      <w:proofErr w:type="spellEnd"/>
      <w:r>
        <w:br/>
      </w:r>
      <w:r w:rsidRPr="451089D5">
        <w:rPr>
          <w:rFonts w:eastAsiaTheme="minorEastAsia"/>
          <w:lang w:val="en-US"/>
        </w:rPr>
        <w:t xml:space="preserve">Available at: </w:t>
      </w:r>
      <w:hyperlink r:id="rId8">
        <w:r w:rsidRPr="451089D5">
          <w:rPr>
            <w:rStyle w:val="Hyperlink"/>
            <w:rFonts w:eastAsiaTheme="minorEastAsia"/>
            <w:lang w:val="en-US"/>
          </w:rPr>
          <w:t>https://hwb.gov.wales/cwricwlwm-i-gymru/cynllunio-eich-cwricwlwm/datblygu-gweledigaeth-ar-gyfer-cynllunio-cwricwlwm/</w:t>
        </w:r>
      </w:hyperlink>
      <w:r w:rsidRPr="451089D5">
        <w:rPr>
          <w:rFonts w:eastAsiaTheme="minorEastAsia"/>
          <w:u w:val="single"/>
          <w:lang w:val="en-US"/>
        </w:rPr>
        <w:t xml:space="preserve"> </w:t>
      </w:r>
      <w:r w:rsidRPr="451089D5">
        <w:rPr>
          <w:rFonts w:eastAsiaTheme="minorEastAsia"/>
          <w:lang w:val="en-US"/>
        </w:rPr>
        <w:t>[</w:t>
      </w:r>
      <w:proofErr w:type="spellStart"/>
      <w:r w:rsidRPr="451089D5">
        <w:rPr>
          <w:rFonts w:eastAsiaTheme="minorEastAsia"/>
          <w:lang w:val="en-US"/>
        </w:rPr>
        <w:t>Darllenwyd</w:t>
      </w:r>
      <w:proofErr w:type="spellEnd"/>
      <w:r w:rsidRPr="451089D5">
        <w:rPr>
          <w:rFonts w:eastAsiaTheme="minorEastAsia"/>
          <w:lang w:val="en-US"/>
        </w:rPr>
        <w:t xml:space="preserve"> 2 Mai 2023].</w:t>
      </w:r>
    </w:p>
    <w:p w14:paraId="008D119A" w14:textId="77777777" w:rsidR="00944E84" w:rsidRDefault="00944E84" w:rsidP="00B368C5">
      <w:pPr>
        <w:spacing w:line="360" w:lineRule="auto"/>
        <w:rPr>
          <w:rFonts w:eastAsiaTheme="minorEastAsia"/>
          <w:color w:val="222222"/>
        </w:rPr>
      </w:pPr>
      <w:proofErr w:type="spellStart"/>
      <w:r w:rsidRPr="451089D5">
        <w:rPr>
          <w:rFonts w:eastAsiaTheme="minorEastAsia"/>
          <w:color w:val="222222"/>
          <w:shd w:val="clear" w:color="auto" w:fill="FFFFFF"/>
        </w:rPr>
        <w:t>Marnoto</w:t>
      </w:r>
      <w:proofErr w:type="spellEnd"/>
      <w:r w:rsidRPr="451089D5">
        <w:rPr>
          <w:rFonts w:eastAsiaTheme="minorEastAsia"/>
          <w:color w:val="222222"/>
          <w:shd w:val="clear" w:color="auto" w:fill="FFFFFF"/>
        </w:rPr>
        <w:t>, S. and Carvalho, J., 2016. Developing entrepreneurship skills in children and teenagers. </w:t>
      </w:r>
      <w:r w:rsidRPr="451089D5">
        <w:rPr>
          <w:rFonts w:eastAsiaTheme="minorEastAsia"/>
          <w:i/>
          <w:color w:val="222222"/>
          <w:shd w:val="clear" w:color="auto" w:fill="FFFFFF"/>
        </w:rPr>
        <w:t>Education for Entrepreneurship: International Journal of Education for Entrepreneurship</w:t>
      </w:r>
      <w:r w:rsidRPr="451089D5">
        <w:rPr>
          <w:rFonts w:eastAsiaTheme="minorEastAsia"/>
          <w:color w:val="222222"/>
          <w:shd w:val="clear" w:color="auto" w:fill="FFFFFF"/>
        </w:rPr>
        <w:t>, </w:t>
      </w:r>
      <w:r w:rsidRPr="451089D5">
        <w:rPr>
          <w:rFonts w:eastAsiaTheme="minorEastAsia"/>
          <w:i/>
          <w:color w:val="222222"/>
          <w:shd w:val="clear" w:color="auto" w:fill="FFFFFF"/>
        </w:rPr>
        <w:t>6</w:t>
      </w:r>
      <w:r w:rsidRPr="451089D5">
        <w:rPr>
          <w:rFonts w:eastAsiaTheme="minorEastAsia"/>
          <w:color w:val="222222"/>
          <w:shd w:val="clear" w:color="auto" w:fill="FFFFFF"/>
        </w:rPr>
        <w:t>, pp.67-78.</w:t>
      </w:r>
    </w:p>
    <w:p w14:paraId="0B1D503D" w14:textId="77777777" w:rsidR="00150A5F" w:rsidRPr="00150A5F" w:rsidRDefault="00150A5F" w:rsidP="00B368C5">
      <w:pPr>
        <w:spacing w:line="360" w:lineRule="auto"/>
        <w:rPr>
          <w:rFonts w:eastAsiaTheme="minorEastAsia"/>
        </w:rPr>
      </w:pPr>
      <w:proofErr w:type="spellStart"/>
      <w:r w:rsidRPr="451089D5">
        <w:rPr>
          <w:rFonts w:eastAsiaTheme="minorEastAsia"/>
        </w:rPr>
        <w:t>Paço</w:t>
      </w:r>
      <w:proofErr w:type="spellEnd"/>
      <w:r w:rsidRPr="451089D5">
        <w:rPr>
          <w:rFonts w:eastAsiaTheme="minorEastAsia"/>
        </w:rPr>
        <w:t xml:space="preserve">, A.D. and </w:t>
      </w:r>
      <w:proofErr w:type="spellStart"/>
      <w:r w:rsidRPr="451089D5">
        <w:rPr>
          <w:rFonts w:eastAsiaTheme="minorEastAsia"/>
        </w:rPr>
        <w:t>Palinhas</w:t>
      </w:r>
      <w:proofErr w:type="spellEnd"/>
      <w:r w:rsidRPr="451089D5">
        <w:rPr>
          <w:rFonts w:eastAsiaTheme="minorEastAsia"/>
        </w:rPr>
        <w:t>, M.J., 2011. Teaching entrepreneurship to children: a case study. </w:t>
      </w:r>
      <w:r w:rsidRPr="451089D5">
        <w:rPr>
          <w:rFonts w:eastAsiaTheme="minorEastAsia"/>
          <w:i/>
        </w:rPr>
        <w:t>Journal of Vocational Education &amp; Training</w:t>
      </w:r>
      <w:r w:rsidRPr="451089D5">
        <w:rPr>
          <w:rFonts w:eastAsiaTheme="minorEastAsia"/>
        </w:rPr>
        <w:t>, </w:t>
      </w:r>
      <w:r w:rsidRPr="451089D5">
        <w:rPr>
          <w:rFonts w:eastAsiaTheme="minorEastAsia"/>
          <w:i/>
        </w:rPr>
        <w:t>63</w:t>
      </w:r>
      <w:r w:rsidRPr="451089D5">
        <w:rPr>
          <w:rFonts w:eastAsiaTheme="minorEastAsia"/>
        </w:rPr>
        <w:t>(4), pp.593-608.</w:t>
      </w:r>
    </w:p>
    <w:p w14:paraId="7211B8C0" w14:textId="150EE238" w:rsidR="00944E84" w:rsidRPr="00150A5F" w:rsidRDefault="00150A5F" w:rsidP="00B368C5">
      <w:pPr>
        <w:spacing w:line="360" w:lineRule="auto"/>
        <w:rPr>
          <w:rFonts w:eastAsiaTheme="minorEastAsia"/>
        </w:rPr>
      </w:pPr>
      <w:r w:rsidRPr="451089D5">
        <w:rPr>
          <w:rFonts w:eastAsiaTheme="minorEastAsia"/>
        </w:rPr>
        <w:t>Segal, G., Borgia, D. and Schoenfeld, J., 2005. The motivation to become an entrepreneur. </w:t>
      </w:r>
      <w:r w:rsidRPr="451089D5">
        <w:rPr>
          <w:rFonts w:eastAsiaTheme="minorEastAsia"/>
          <w:i/>
        </w:rPr>
        <w:t xml:space="preserve">International journal of Entrepreneurial </w:t>
      </w:r>
      <w:proofErr w:type="spellStart"/>
      <w:r w:rsidRPr="451089D5">
        <w:rPr>
          <w:rFonts w:eastAsiaTheme="minorEastAsia"/>
          <w:i/>
        </w:rPr>
        <w:t>Behavior</w:t>
      </w:r>
      <w:proofErr w:type="spellEnd"/>
      <w:r w:rsidRPr="451089D5">
        <w:rPr>
          <w:rFonts w:eastAsiaTheme="minorEastAsia"/>
          <w:i/>
        </w:rPr>
        <w:t xml:space="preserve"> &amp; research</w:t>
      </w:r>
      <w:r w:rsidRPr="451089D5">
        <w:rPr>
          <w:rFonts w:eastAsiaTheme="minorEastAsia"/>
        </w:rPr>
        <w:t>.</w:t>
      </w:r>
    </w:p>
    <w:p w14:paraId="72F538BE" w14:textId="77777777" w:rsidR="00150A5F" w:rsidRPr="00150A5F" w:rsidRDefault="00150A5F" w:rsidP="00B368C5">
      <w:pPr>
        <w:spacing w:line="360" w:lineRule="auto"/>
        <w:rPr>
          <w:rFonts w:eastAsiaTheme="minorEastAsia"/>
        </w:rPr>
      </w:pPr>
      <w:r w:rsidRPr="451089D5">
        <w:rPr>
          <w:rFonts w:eastAsiaTheme="minorEastAsia"/>
        </w:rPr>
        <w:t>Osterman, K.F., 2000. Students' need for belonging in the school community. </w:t>
      </w:r>
      <w:r w:rsidRPr="451089D5">
        <w:rPr>
          <w:rFonts w:eastAsiaTheme="minorEastAsia"/>
          <w:i/>
        </w:rPr>
        <w:t>Review of educational research</w:t>
      </w:r>
      <w:r w:rsidRPr="451089D5">
        <w:rPr>
          <w:rFonts w:eastAsiaTheme="minorEastAsia"/>
        </w:rPr>
        <w:t>, </w:t>
      </w:r>
      <w:r w:rsidRPr="451089D5">
        <w:rPr>
          <w:rFonts w:eastAsiaTheme="minorEastAsia"/>
          <w:i/>
        </w:rPr>
        <w:t>70</w:t>
      </w:r>
      <w:r w:rsidRPr="451089D5">
        <w:rPr>
          <w:rFonts w:eastAsiaTheme="minorEastAsia"/>
        </w:rPr>
        <w:t>(3), pp.323-367.</w:t>
      </w:r>
    </w:p>
    <w:p w14:paraId="05DE854A" w14:textId="402398CB" w:rsidR="00150A5F" w:rsidRPr="00150A5F" w:rsidRDefault="00150A5F" w:rsidP="00B368C5">
      <w:pPr>
        <w:spacing w:line="360" w:lineRule="auto"/>
        <w:rPr>
          <w:rFonts w:eastAsiaTheme="minorEastAsia"/>
        </w:rPr>
      </w:pPr>
      <w:r w:rsidRPr="451089D5">
        <w:rPr>
          <w:rFonts w:eastAsiaTheme="minorEastAsia"/>
        </w:rPr>
        <w:lastRenderedPageBreak/>
        <w:t>Vygotsky, L.S., 1987. </w:t>
      </w:r>
      <w:r w:rsidRPr="451089D5">
        <w:rPr>
          <w:rFonts w:eastAsiaTheme="minorEastAsia"/>
          <w:i/>
        </w:rPr>
        <w:t xml:space="preserve">The collected works of LS Vygotsky: The fundamentals of </w:t>
      </w:r>
      <w:proofErr w:type="spellStart"/>
      <w:r w:rsidRPr="451089D5">
        <w:rPr>
          <w:rFonts w:eastAsiaTheme="minorEastAsia"/>
          <w:i/>
        </w:rPr>
        <w:t>defectology</w:t>
      </w:r>
      <w:proofErr w:type="spellEnd"/>
      <w:r w:rsidRPr="451089D5">
        <w:rPr>
          <w:rFonts w:eastAsiaTheme="minorEastAsia"/>
        </w:rPr>
        <w:t> (Vol. 2). Springer Science &amp; Business Media.</w:t>
      </w:r>
    </w:p>
    <w:p w14:paraId="143203E0" w14:textId="77777777" w:rsidR="00574B1E" w:rsidRDefault="00574B1E" w:rsidP="00B368C5">
      <w:pPr>
        <w:spacing w:line="360" w:lineRule="auto"/>
        <w:rPr>
          <w:rFonts w:eastAsiaTheme="minorEastAsia"/>
          <w:lang w:val="en-US"/>
        </w:rPr>
      </w:pPr>
      <w:r w:rsidRPr="451089D5">
        <w:rPr>
          <w:rFonts w:eastAsiaTheme="minorEastAsia"/>
          <w:lang w:val="en-US"/>
        </w:rPr>
        <w:t xml:space="preserve">Ysgol X, 2023. </w:t>
      </w:r>
      <w:r w:rsidRPr="451089D5">
        <w:rPr>
          <w:rFonts w:eastAsiaTheme="minorEastAsia"/>
          <w:i/>
          <w:lang w:val="en-US"/>
        </w:rPr>
        <w:t xml:space="preserve">Ysgol X. </w:t>
      </w:r>
      <w:r w:rsidRPr="451089D5">
        <w:rPr>
          <w:rFonts w:eastAsiaTheme="minorEastAsia"/>
          <w:lang w:val="en-US"/>
        </w:rPr>
        <w:t>[</w:t>
      </w:r>
      <w:proofErr w:type="spellStart"/>
      <w:r w:rsidRPr="451089D5">
        <w:rPr>
          <w:rFonts w:eastAsiaTheme="minorEastAsia"/>
          <w:lang w:val="en-US"/>
        </w:rPr>
        <w:t>Arlein</w:t>
      </w:r>
      <w:proofErr w:type="spellEnd"/>
      <w:r w:rsidRPr="451089D5">
        <w:rPr>
          <w:rFonts w:eastAsiaTheme="minorEastAsia"/>
          <w:lang w:val="en-US"/>
        </w:rPr>
        <w:t xml:space="preserve">] </w:t>
      </w:r>
      <w:r>
        <w:br/>
      </w:r>
      <w:r w:rsidRPr="451089D5">
        <w:rPr>
          <w:rFonts w:eastAsiaTheme="minorEastAsia"/>
          <w:lang w:val="en-US"/>
        </w:rPr>
        <w:t xml:space="preserve">Available at: </w:t>
      </w:r>
      <w:hyperlink r:id="rId9">
        <w:r w:rsidRPr="451089D5">
          <w:rPr>
            <w:rStyle w:val="Hyperlink"/>
            <w:rFonts w:eastAsiaTheme="minorEastAsia"/>
            <w:lang w:val="en-US"/>
          </w:rPr>
          <w:t>https://www.xxxx.ysgolccc.cymru/en_GB/?doing_wp_cron=1683637515.6530780792236328125000</w:t>
        </w:r>
      </w:hyperlink>
      <w:r w:rsidRPr="451089D5">
        <w:rPr>
          <w:rFonts w:eastAsiaTheme="minorEastAsia"/>
          <w:u w:val="single"/>
          <w:lang w:val="en-US"/>
        </w:rPr>
        <w:t xml:space="preserve"> </w:t>
      </w:r>
      <w:r w:rsidRPr="451089D5">
        <w:rPr>
          <w:rFonts w:eastAsiaTheme="minorEastAsia"/>
          <w:lang w:val="en-US"/>
        </w:rPr>
        <w:t>[</w:t>
      </w:r>
      <w:proofErr w:type="spellStart"/>
      <w:r w:rsidRPr="451089D5">
        <w:rPr>
          <w:rFonts w:eastAsiaTheme="minorEastAsia"/>
          <w:lang w:val="en-US"/>
        </w:rPr>
        <w:t>Darllenwyd</w:t>
      </w:r>
      <w:proofErr w:type="spellEnd"/>
      <w:r w:rsidRPr="451089D5">
        <w:rPr>
          <w:rFonts w:eastAsiaTheme="minorEastAsia"/>
          <w:lang w:val="en-US"/>
        </w:rPr>
        <w:t xml:space="preserve"> 12 Mai 2023].</w:t>
      </w:r>
    </w:p>
    <w:p w14:paraId="5DCB5927" w14:textId="77777777" w:rsidR="00574B1E" w:rsidRPr="00150A5F" w:rsidRDefault="00574B1E" w:rsidP="00B368C5">
      <w:pPr>
        <w:pStyle w:val="Bibliography"/>
        <w:spacing w:line="360" w:lineRule="auto"/>
        <w:rPr>
          <w:rFonts w:eastAsiaTheme="minorEastAsia"/>
          <w:lang w:val="en-US"/>
        </w:rPr>
      </w:pPr>
      <w:r w:rsidRPr="451089D5">
        <w:rPr>
          <w:rFonts w:eastAsiaTheme="minorEastAsia"/>
          <w:lang w:val="en-US"/>
        </w:rPr>
        <w:t xml:space="preserve">Ysgol A (2023) </w:t>
      </w:r>
      <w:proofErr w:type="spellStart"/>
      <w:r w:rsidRPr="451089D5">
        <w:rPr>
          <w:rFonts w:eastAsiaTheme="minorEastAsia"/>
          <w:i/>
          <w:lang w:val="en-US"/>
        </w:rPr>
        <w:t>Cynllun</w:t>
      </w:r>
      <w:proofErr w:type="spellEnd"/>
      <w:r w:rsidRPr="451089D5">
        <w:rPr>
          <w:rFonts w:eastAsiaTheme="minorEastAsia"/>
          <w:i/>
          <w:lang w:val="en-US"/>
        </w:rPr>
        <w:t xml:space="preserve"> </w:t>
      </w:r>
      <w:proofErr w:type="spellStart"/>
      <w:r w:rsidRPr="451089D5">
        <w:rPr>
          <w:rFonts w:eastAsiaTheme="minorEastAsia"/>
          <w:i/>
          <w:lang w:val="en-US"/>
        </w:rPr>
        <w:t>Datblygu</w:t>
      </w:r>
      <w:proofErr w:type="spellEnd"/>
      <w:r w:rsidRPr="451089D5">
        <w:rPr>
          <w:rFonts w:eastAsiaTheme="minorEastAsia"/>
          <w:i/>
          <w:lang w:val="en-US"/>
        </w:rPr>
        <w:t xml:space="preserve"> Ysgol (2022-2023). </w:t>
      </w:r>
      <w:r w:rsidRPr="451089D5">
        <w:rPr>
          <w:rFonts w:eastAsiaTheme="minorEastAsia"/>
          <w:lang w:val="en-US"/>
        </w:rPr>
        <w:t>Unpublished</w:t>
      </w:r>
    </w:p>
    <w:p w14:paraId="310AA615" w14:textId="1224DA38" w:rsidR="00944E84" w:rsidRDefault="00944E84" w:rsidP="00944E84">
      <w:pPr>
        <w:rPr>
          <w:rFonts w:eastAsiaTheme="minorEastAsia"/>
        </w:rPr>
      </w:pPr>
    </w:p>
    <w:p w14:paraId="773465BA" w14:textId="642354AA" w:rsidR="00AD7E9B" w:rsidRDefault="00AD7E9B">
      <w:pPr>
        <w:rPr>
          <w:rFonts w:eastAsiaTheme="minorEastAsia"/>
        </w:rPr>
      </w:pPr>
    </w:p>
    <w:sectPr w:rsidR="00AD7E9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proofState w:spelling="clean" w:grammar="clean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50A5F"/>
    <w:rsid w:val="00135505"/>
    <w:rsid w:val="00150A5F"/>
    <w:rsid w:val="00286006"/>
    <w:rsid w:val="004F2E6E"/>
    <w:rsid w:val="00574B1E"/>
    <w:rsid w:val="0085695E"/>
    <w:rsid w:val="00944E84"/>
    <w:rsid w:val="00AD7E9B"/>
    <w:rsid w:val="00B368C5"/>
    <w:rsid w:val="00C22047"/>
    <w:rsid w:val="00DA24E3"/>
    <w:rsid w:val="00F62DE7"/>
    <w:rsid w:val="03B1C35B"/>
    <w:rsid w:val="451089D5"/>
    <w:rsid w:val="6E9AD20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BC15624"/>
  <w15:chartTrackingRefBased/>
  <w15:docId w15:val="{1B1CA229-0FE9-4AC3-8B12-F34D72D4DDD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150A5F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50A5F"/>
    <w:rPr>
      <w:color w:val="605E5C"/>
      <w:shd w:val="clear" w:color="auto" w:fill="E1DFDD"/>
    </w:rPr>
  </w:style>
  <w:style w:type="paragraph" w:styleId="Bibliography">
    <w:name w:val="Bibliography"/>
    <w:basedOn w:val="Normal"/>
    <w:next w:val="Normal"/>
    <w:uiPriority w:val="37"/>
    <w:unhideWhenUsed/>
    <w:rsid w:val="00574B1E"/>
    <w:rPr>
      <w:kern w:val="0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641887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82308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88825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4509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hwb.gov.wales/cwricwlwm-i-gymru/cynllunio-eich-cwricwlwm/datblygu-gweledigaeth-ar-gyfer-cynllunio-cwricwlwm/" TargetMode="External"/><Relationship Id="rId3" Type="http://schemas.openxmlformats.org/officeDocument/2006/relationships/styles" Target="styles.xml"/><Relationship Id="rId7" Type="http://schemas.openxmlformats.org/officeDocument/2006/relationships/hyperlink" Target="https://hwb.gov.wales/cwricwlwm-i-gymru/cyflwyniad/" TargetMode="Externa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hyperlink" Target="https://www.estyn.gov.wales/provider/XXX" TargetMode="Externa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hyperlink" Target="https://www.xxxx.ysgolccc.cymru/en_GB/?doing_wp_cron=1683637515.6530780792236328125000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D2AE7B0F-F5FE-4A18-821B-FD5CBE47447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380</Words>
  <Characters>2171</Characters>
  <Application>Microsoft Office Word</Application>
  <DocSecurity>0</DocSecurity>
  <Lines>18</Lines>
  <Paragraphs>5</Paragraphs>
  <ScaleCrop>false</ScaleCrop>
  <Company/>
  <LinksUpToDate>false</LinksUpToDate>
  <CharactersWithSpaces>2546</CharactersWithSpaces>
  <SharedDoc>false</SharedDoc>
  <HLinks>
    <vt:vector size="24" baseType="variant">
      <vt:variant>
        <vt:i4>917630</vt:i4>
      </vt:variant>
      <vt:variant>
        <vt:i4>9</vt:i4>
      </vt:variant>
      <vt:variant>
        <vt:i4>0</vt:i4>
      </vt:variant>
      <vt:variant>
        <vt:i4>5</vt:i4>
      </vt:variant>
      <vt:variant>
        <vt:lpwstr>https://www.xxxx.ysgolccc.cymru/en_GB/?doing_wp_cron=1683637515.6530780792236328125000</vt:lpwstr>
      </vt:variant>
      <vt:variant>
        <vt:lpwstr/>
      </vt:variant>
      <vt:variant>
        <vt:i4>327687</vt:i4>
      </vt:variant>
      <vt:variant>
        <vt:i4>6</vt:i4>
      </vt:variant>
      <vt:variant>
        <vt:i4>0</vt:i4>
      </vt:variant>
      <vt:variant>
        <vt:i4>5</vt:i4>
      </vt:variant>
      <vt:variant>
        <vt:lpwstr>https://hwb.gov.wales/cwricwlwm-i-gymru/cynllunio-eich-cwricwlwm/datblygu-gweledigaeth-ar-gyfer-cynllunio-cwricwlwm/</vt:lpwstr>
      </vt:variant>
      <vt:variant>
        <vt:lpwstr/>
      </vt:variant>
      <vt:variant>
        <vt:i4>7929899</vt:i4>
      </vt:variant>
      <vt:variant>
        <vt:i4>3</vt:i4>
      </vt:variant>
      <vt:variant>
        <vt:i4>0</vt:i4>
      </vt:variant>
      <vt:variant>
        <vt:i4>5</vt:i4>
      </vt:variant>
      <vt:variant>
        <vt:lpwstr>https://hwb.gov.wales/cwricwlwm-i-gymru/cyflwyniad/</vt:lpwstr>
      </vt:variant>
      <vt:variant>
        <vt:lpwstr/>
      </vt:variant>
      <vt:variant>
        <vt:i4>1310722</vt:i4>
      </vt:variant>
      <vt:variant>
        <vt:i4>0</vt:i4>
      </vt:variant>
      <vt:variant>
        <vt:i4>0</vt:i4>
      </vt:variant>
      <vt:variant>
        <vt:i4>5</vt:i4>
      </vt:variant>
      <vt:variant>
        <vt:lpwstr>https://www.estyn.gov.wales/provider/XXX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Harri Millin</dc:creator>
  <cp:keywords/>
  <dc:description/>
  <cp:lastModifiedBy>Harri Millin</cp:lastModifiedBy>
  <cp:revision>2</cp:revision>
  <dcterms:created xsi:type="dcterms:W3CDTF">2023-05-14T14:32:00Z</dcterms:created>
  <dcterms:modified xsi:type="dcterms:W3CDTF">2023-05-14T14:32:00Z</dcterms:modified>
</cp:coreProperties>
</file>