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c="http://schemas.openxmlformats.org/drawingml/2006/chart" xmlns:pic="http://schemas.openxmlformats.org/drawingml/2006/picture" xmlns:a14="http://schemas.microsoft.com/office/drawing/2010/main" mc:Ignorable="w14 w15 w16se w16cid wp14">
  <w:body>
    <w:p xmlns:wp14="http://schemas.microsoft.com/office/word/2010/wordml" w:rsidRPr="000F0F54" w:rsidR="000F0F54" w:rsidP="2B7F194E" w:rsidRDefault="000F0F54" w14:paraId="05F7B3CD" wp14:noSpellErr="1" wp14:textId="268AF9E5">
      <w:pPr>
        <w:spacing w:after="160"/>
        <w:jc w:val="center"/>
        <w:rPr>
          <w:rFonts w:eastAsia="Calibri"/>
          <w:b w:val="1"/>
          <w:bCs w:val="1"/>
          <w:color w:val="000000" w:themeColor="text1" w:themeTint="FF" w:themeShade="FF"/>
          <w:sz w:val="32"/>
          <w:szCs w:val="32"/>
        </w:rPr>
      </w:pPr>
      <w:r w:rsidRPr="2B7F194E" w:rsidR="2B7F194E">
        <w:rPr>
          <w:rFonts w:eastAsia="Calibri"/>
          <w:b w:val="1"/>
          <w:bCs w:val="1"/>
          <w:color w:val="000000" w:themeColor="text1" w:themeTint="FF" w:themeShade="FF"/>
          <w:sz w:val="32"/>
          <w:szCs w:val="32"/>
        </w:rPr>
        <w:t>Digital Skills and Research Methods</w:t>
      </w:r>
    </w:p>
    <w:p xmlns:wp14="http://schemas.microsoft.com/office/word/2010/wordml" w:rsidRPr="000F0F54" w:rsidR="000F0F54" w:rsidP="000F0F54" w:rsidRDefault="000F0F54" w14:paraId="2F1B589B" wp14:textId="77777777">
      <w:pPr>
        <w:spacing w:after="160"/>
        <w:jc w:val="center"/>
        <w:rPr>
          <w:rFonts w:eastAsia="Calibri"/>
          <w:b/>
          <w:color w:val="000000"/>
          <w:sz w:val="32"/>
          <w:szCs w:val="32"/>
        </w:rPr>
      </w:pPr>
      <w:r w:rsidRPr="000F0F54">
        <w:rPr>
          <w:rFonts w:eastAsia="Calibri"/>
          <w:b/>
          <w:color w:val="000000"/>
          <w:sz w:val="32"/>
          <w:szCs w:val="32"/>
        </w:rPr>
        <w:t>Reflective essay</w:t>
      </w:r>
    </w:p>
    <w:p xmlns:wp14="http://schemas.microsoft.com/office/word/2010/wordml" w:rsidRPr="000F0F54" w:rsidR="000F0F54" w:rsidP="2B7F194E" w:rsidRDefault="000F0F54" w14:paraId="3D06AF7D" wp14:noSpellErr="1" wp14:textId="4A2CE711">
      <w:pPr>
        <w:spacing w:after="160"/>
        <w:jc w:val="center"/>
        <w:rPr>
          <w:rFonts w:eastAsia="Calibri"/>
          <w:b w:val="1"/>
          <w:bCs w:val="1"/>
          <w:color w:val="000000" w:themeColor="text1" w:themeTint="FF" w:themeShade="FF"/>
          <w:sz w:val="32"/>
          <w:szCs w:val="32"/>
        </w:rPr>
      </w:pPr>
      <w:r w:rsidRPr="2B7F194E" w:rsidR="2B7F194E">
        <w:rPr>
          <w:rFonts w:eastAsia="Calibri"/>
          <w:b w:val="1"/>
          <w:bCs w:val="1"/>
          <w:color w:val="000000" w:themeColor="text1" w:themeTint="FF" w:themeShade="FF"/>
          <w:sz w:val="32"/>
          <w:szCs w:val="32"/>
        </w:rPr>
        <w:t xml:space="preserve">Student Name: </w:t>
      </w:r>
      <w:r w:rsidRPr="2B7F194E" w:rsidR="2B7F194E">
        <w:rPr>
          <w:rFonts w:eastAsia="Calibri"/>
          <w:b w:val="1"/>
          <w:bCs w:val="1"/>
          <w:color w:val="000000" w:themeColor="text1" w:themeTint="FF" w:themeShade="FF"/>
          <w:sz w:val="32"/>
          <w:szCs w:val="32"/>
        </w:rPr>
        <w:t>Mavis Addison</w:t>
      </w:r>
    </w:p>
    <w:p xmlns:wp14="http://schemas.microsoft.com/office/word/2010/wordml" w:rsidRPr="000F0F54" w:rsidR="000F0F54" w:rsidP="2B7F194E" w:rsidRDefault="000F0F54" w14:paraId="0E559CC5" wp14:noSpellErr="1" wp14:textId="47C89C10">
      <w:pPr>
        <w:spacing w:after="160"/>
        <w:jc w:val="center"/>
        <w:rPr>
          <w:rFonts w:eastAsia="Calibri"/>
          <w:b w:val="1"/>
          <w:bCs w:val="1"/>
          <w:color w:val="000000" w:themeColor="text1" w:themeTint="FF" w:themeShade="FF"/>
          <w:sz w:val="32"/>
          <w:szCs w:val="32"/>
        </w:rPr>
      </w:pPr>
      <w:r w:rsidRPr="2B7F194E" w:rsidR="2B7F194E">
        <w:rPr>
          <w:rFonts w:eastAsia="Calibri"/>
          <w:b w:val="1"/>
          <w:bCs w:val="1"/>
          <w:color w:val="000000" w:themeColor="text1" w:themeTint="FF" w:themeShade="FF"/>
          <w:sz w:val="32"/>
          <w:szCs w:val="32"/>
        </w:rPr>
        <w:t>Student ID:</w:t>
      </w:r>
      <w:r w:rsidRPr="2B7F194E" w:rsidR="2B7F194E">
        <w:rPr>
          <w:rFonts w:eastAsia="Calibri"/>
          <w:b w:val="1"/>
          <w:bCs w:val="1"/>
          <w:color w:val="000000" w:themeColor="text1" w:themeTint="FF" w:themeShade="FF"/>
          <w:sz w:val="32"/>
          <w:szCs w:val="32"/>
        </w:rPr>
        <w:t>1713697</w:t>
      </w:r>
    </w:p>
    <w:p xmlns:wp14="http://schemas.microsoft.com/office/word/2010/wordml" w:rsidRPr="000F0F54" w:rsidR="000F0F54" w:rsidP="2B7F194E" w:rsidRDefault="000F0F54" w14:paraId="1C517DF8" wp14:textId="04450301">
      <w:pPr>
        <w:spacing w:after="160"/>
        <w:jc w:val="center"/>
        <w:rPr>
          <w:rFonts w:eastAsia="Calibri"/>
          <w:b w:val="1"/>
          <w:bCs w:val="1"/>
          <w:color w:val="000000" w:themeColor="text1" w:themeTint="FF" w:themeShade="FF"/>
          <w:sz w:val="32"/>
          <w:szCs w:val="32"/>
        </w:rPr>
      </w:pPr>
      <w:r w:rsidRPr="2B7F194E" w:rsidR="2B7F194E">
        <w:rPr>
          <w:rFonts w:eastAsia="Calibri"/>
          <w:b w:val="1"/>
          <w:bCs w:val="1"/>
          <w:color w:val="000000" w:themeColor="text1" w:themeTint="FF" w:themeShade="FF"/>
          <w:sz w:val="32"/>
          <w:szCs w:val="32"/>
        </w:rPr>
        <w:t>Lecturer Name:</w:t>
      </w:r>
      <w:r w:rsidRPr="2B7F194E" w:rsidR="2B7F194E">
        <w:rPr>
          <w:rFonts w:eastAsia="Calibri"/>
          <w:b w:val="1"/>
          <w:bCs w:val="1"/>
          <w:color w:val="000000" w:themeColor="text1" w:themeTint="FF" w:themeShade="FF"/>
          <w:sz w:val="32"/>
          <w:szCs w:val="32"/>
        </w:rPr>
        <w:t xml:space="preserve"> Joy </w:t>
      </w:r>
      <w:proofErr w:type="spellStart"/>
      <w:r w:rsidRPr="2B7F194E" w:rsidR="2B7F194E">
        <w:rPr>
          <w:rFonts w:eastAsia="Calibri"/>
          <w:b w:val="1"/>
          <w:bCs w:val="1"/>
          <w:color w:val="000000" w:themeColor="text1" w:themeTint="FF" w:themeShade="FF"/>
          <w:sz w:val="32"/>
          <w:szCs w:val="32"/>
        </w:rPr>
        <w:t>Botu</w:t>
      </w:r>
      <w:proofErr w:type="spellEnd"/>
      <w:r w:rsidRPr="2B7F194E" w:rsidR="2B7F194E">
        <w:rPr>
          <w:rFonts w:eastAsia="Calibri"/>
          <w:b w:val="1"/>
          <w:bCs w:val="1"/>
          <w:color w:val="000000" w:themeColor="text1" w:themeTint="FF" w:themeShade="FF"/>
          <w:sz w:val="32"/>
          <w:szCs w:val="32"/>
        </w:rPr>
        <w:t xml:space="preserve"> </w:t>
      </w:r>
    </w:p>
    <w:p xmlns:wp14="http://schemas.microsoft.com/office/word/2010/wordml" w:rsidRPr="000F0F54" w:rsidR="000F0F54" w:rsidP="2B7F194E" w:rsidRDefault="000F0F54" w14:paraId="1B674167" wp14:textId="40584C1F">
      <w:pPr>
        <w:spacing w:after="160"/>
        <w:jc w:val="center"/>
        <w:rPr>
          <w:rFonts w:eastAsia="Calibri"/>
          <w:b w:val="1"/>
          <w:bCs w:val="1"/>
          <w:color w:val="000000" w:themeColor="text1" w:themeTint="FF" w:themeShade="FF"/>
          <w:sz w:val="32"/>
          <w:szCs w:val="32"/>
        </w:rPr>
      </w:pPr>
      <w:r w:rsidRPr="2B7F194E" w:rsidR="2B7F194E">
        <w:rPr>
          <w:rFonts w:eastAsia="Calibri"/>
          <w:b w:val="1"/>
          <w:bCs w:val="1"/>
          <w:color w:val="000000" w:themeColor="text1" w:themeTint="FF" w:themeShade="FF"/>
          <w:sz w:val="32"/>
          <w:szCs w:val="32"/>
        </w:rPr>
        <w:t>Date of Submission:</w:t>
      </w:r>
      <w:r w:rsidRPr="2B7F194E" w:rsidR="2B7F194E">
        <w:rPr>
          <w:rFonts w:eastAsia="Calibri"/>
          <w:b w:val="1"/>
          <w:bCs w:val="1"/>
          <w:color w:val="000000" w:themeColor="text1" w:themeTint="FF" w:themeShade="FF"/>
          <w:sz w:val="32"/>
          <w:szCs w:val="32"/>
        </w:rPr>
        <w:t xml:space="preserve"> 10</w:t>
      </w:r>
      <w:r w:rsidRPr="2B7F194E" w:rsidR="2B7F194E">
        <w:rPr>
          <w:rFonts w:eastAsia="Calibri"/>
          <w:b w:val="1"/>
          <w:bCs w:val="1"/>
          <w:color w:val="000000" w:themeColor="text1" w:themeTint="FF" w:themeShade="FF"/>
          <w:sz w:val="32"/>
          <w:szCs w:val="32"/>
          <w:vertAlign w:val="superscript"/>
        </w:rPr>
        <w:t>th</w:t>
      </w:r>
      <w:r w:rsidRPr="2B7F194E" w:rsidR="2B7F194E">
        <w:rPr>
          <w:rFonts w:eastAsia="Calibri"/>
          <w:b w:val="1"/>
          <w:bCs w:val="1"/>
          <w:color w:val="000000" w:themeColor="text1" w:themeTint="FF" w:themeShade="FF"/>
          <w:sz w:val="32"/>
          <w:szCs w:val="32"/>
        </w:rPr>
        <w:t xml:space="preserve"> Jan 2019</w:t>
      </w:r>
    </w:p>
    <w:p xmlns:wp14="http://schemas.microsoft.com/office/word/2010/wordml" w:rsidR="002309FF" w:rsidP="000F0F54" w:rsidRDefault="002309FF" w14:paraId="672A6659" wp14:textId="77777777">
      <w:bookmarkStart w:name="_GoBack" w:id="0"/>
      <w:bookmarkEnd w:id="0"/>
    </w:p>
    <w:p xmlns:wp14="http://schemas.microsoft.com/office/word/2010/wordml" w:rsidR="002309FF" w:rsidP="002309FF" w:rsidRDefault="002309FF" w14:paraId="0A37501D" wp14:textId="77777777"/>
    <w:p xmlns:wp14="http://schemas.microsoft.com/office/word/2010/wordml" w:rsidR="002309FF" w:rsidP="002309FF" w:rsidRDefault="002309FF" w14:paraId="5DAB6C7B" wp14:textId="77777777"/>
    <w:p xmlns:wp14="http://schemas.microsoft.com/office/word/2010/wordml" w:rsidR="00946D8A" w:rsidP="002309FF" w:rsidRDefault="00946D8A" w14:paraId="02EB378F" wp14:textId="77777777"/>
    <w:p xmlns:wp14="http://schemas.microsoft.com/office/word/2010/wordml" w:rsidR="00946D8A" w:rsidP="002309FF" w:rsidRDefault="00946D8A" w14:paraId="6A05A809" wp14:textId="77777777"/>
    <w:p xmlns:wp14="http://schemas.microsoft.com/office/word/2010/wordml" w:rsidR="00946D8A" w:rsidP="002309FF" w:rsidRDefault="00946D8A" w14:paraId="5A39BBE3" wp14:textId="77777777"/>
    <w:p xmlns:wp14="http://schemas.microsoft.com/office/word/2010/wordml" w:rsidR="00946D8A" w:rsidP="002309FF" w:rsidRDefault="00946D8A" w14:paraId="41C8F396" wp14:textId="77777777"/>
    <w:p xmlns:wp14="http://schemas.microsoft.com/office/word/2010/wordml" w:rsidR="00946D8A" w:rsidP="002309FF" w:rsidRDefault="00946D8A" w14:paraId="72A3D3EC" wp14:textId="77777777"/>
    <w:p xmlns:wp14="http://schemas.microsoft.com/office/word/2010/wordml" w:rsidR="00946D8A" w:rsidP="002309FF" w:rsidRDefault="00946D8A" w14:paraId="0D0B940D" wp14:textId="77777777"/>
    <w:p xmlns:wp14="http://schemas.microsoft.com/office/word/2010/wordml" w:rsidR="00946D8A" w:rsidP="002309FF" w:rsidRDefault="00946D8A" w14:paraId="0E27B00A" wp14:textId="77777777"/>
    <w:p xmlns:wp14="http://schemas.microsoft.com/office/word/2010/wordml" w:rsidR="00946D8A" w:rsidP="002309FF" w:rsidRDefault="00946D8A" w14:paraId="60061E4C" wp14:textId="77777777"/>
    <w:p xmlns:wp14="http://schemas.microsoft.com/office/word/2010/wordml" w:rsidR="00946D8A" w:rsidP="002309FF" w:rsidRDefault="00946D8A" w14:paraId="44EAFD9C" wp14:textId="77777777"/>
    <w:p xmlns:wp14="http://schemas.microsoft.com/office/word/2010/wordml" w:rsidR="00946D8A" w:rsidP="002309FF" w:rsidRDefault="00946D8A" w14:paraId="4B94D5A5" wp14:textId="77777777"/>
    <w:p xmlns:wp14="http://schemas.microsoft.com/office/word/2010/wordml" w:rsidR="00946D8A" w:rsidP="002309FF" w:rsidRDefault="00946D8A" w14:paraId="3DEEC669" wp14:textId="77777777"/>
    <w:p xmlns:wp14="http://schemas.microsoft.com/office/word/2010/wordml" w:rsidR="00946D8A" w:rsidP="002309FF" w:rsidRDefault="00946D8A" w14:paraId="3656B9AB" wp14:textId="77777777"/>
    <w:p xmlns:wp14="http://schemas.microsoft.com/office/word/2010/wordml" w:rsidR="00946D8A" w:rsidP="002309FF" w:rsidRDefault="00946D8A" w14:paraId="45FB0818" wp14:textId="77777777"/>
    <w:p xmlns:wp14="http://schemas.microsoft.com/office/word/2010/wordml" w:rsidR="00946D8A" w:rsidP="002309FF" w:rsidRDefault="00946D8A" w14:paraId="049F31CB" wp14:textId="77777777"/>
    <w:p xmlns:wp14="http://schemas.microsoft.com/office/word/2010/wordml" w:rsidR="00946D8A" w:rsidP="002309FF" w:rsidRDefault="00946D8A" w14:paraId="53128261" wp14:textId="77777777"/>
    <w:p xmlns:wp14="http://schemas.microsoft.com/office/word/2010/wordml" w:rsidR="00946D8A" w:rsidP="002309FF" w:rsidRDefault="00946D8A" w14:paraId="62486C05" wp14:textId="77777777"/>
    <w:p xmlns:wp14="http://schemas.microsoft.com/office/word/2010/wordml" w:rsidR="00946D8A" w:rsidP="002309FF" w:rsidRDefault="00946D8A" w14:paraId="4101652C" wp14:textId="77777777"/>
    <w:p xmlns:wp14="http://schemas.microsoft.com/office/word/2010/wordml" w:rsidR="002309FF" w:rsidP="002309FF" w:rsidRDefault="002309FF" w14:paraId="4B99056E" wp14:textId="77777777"/>
    <w:p xmlns:wp14="http://schemas.microsoft.com/office/word/2010/wordml" w:rsidRPr="002309FF" w:rsidR="00D41D9C" w:rsidP="002309FF" w:rsidRDefault="00DE1180" w14:paraId="7CBFD60A" wp14:textId="77777777">
      <w:pPr>
        <w:pStyle w:val="Heading1"/>
      </w:pPr>
      <w:bookmarkStart w:name="_Toc534475493" w:id="1"/>
      <w:r w:rsidRPr="002309FF">
        <w:lastRenderedPageBreak/>
        <w:t>Abstract</w:t>
      </w:r>
      <w:bookmarkEnd w:id="1"/>
    </w:p>
    <w:p xmlns:wp14="http://schemas.microsoft.com/office/word/2010/wordml" w:rsidR="00D41D9C" w:rsidP="00D41D9C" w:rsidRDefault="00DE1180" w14:paraId="57B798BE" wp14:textId="77777777">
      <w:r>
        <w:t xml:space="preserve">This research paper mainly focuses on the potential opportunities and threats of ‘Brexit' on the entrepreneurs of the UK. Our analysis suggests that the potential challenges are higher for import and export-related business in the UK. Because there will be an increase in trade barriers after the execution of the decision. Brexit will affect the growth, innovation, and capital investment of entrepreneurial firms. Managing uncertainty will be the most significant challenge for them. So, government favorable business policies, subsidies, flexible loan, flexible corporate taxes, and incentives are very crucial for the affected business from Bexit issue. Besides, it is also expected </w:t>
      </w:r>
    </w:p>
    <w:p xmlns:wp14="http://schemas.microsoft.com/office/word/2010/wordml" w:rsidR="00D41D9C" w:rsidP="00D41D9C" w:rsidRDefault="00DE1180" w14:paraId="427181A7" wp14:textId="77777777">
      <w:r>
        <w:t xml:space="preserve">that the potential entrepreneurs will use their strengths, innovation, experience, and creativity to turn challenges into opportunities. </w:t>
      </w:r>
    </w:p>
    <w:p xmlns:wp14="http://schemas.microsoft.com/office/word/2010/wordml" w:rsidR="00D41D9C" w:rsidP="00D41D9C" w:rsidRDefault="00D41D9C" w14:paraId="1299C43A" wp14:textId="77777777"/>
    <w:p xmlns:wp14="http://schemas.microsoft.com/office/word/2010/wordml" w:rsidR="00D41D9C" w:rsidP="00D41D9C" w:rsidRDefault="00D41D9C" w14:paraId="4DDBEF00" wp14:textId="77777777"/>
    <w:p xmlns:wp14="http://schemas.microsoft.com/office/word/2010/wordml" w:rsidR="00946D8A" w:rsidP="00D41D9C" w:rsidRDefault="00946D8A" w14:paraId="3461D779" wp14:textId="77777777"/>
    <w:p xmlns:wp14="http://schemas.microsoft.com/office/word/2010/wordml" w:rsidR="00946D8A" w:rsidP="00D41D9C" w:rsidRDefault="00946D8A" w14:paraId="3CF2D8B6" wp14:textId="77777777"/>
    <w:p xmlns:wp14="http://schemas.microsoft.com/office/word/2010/wordml" w:rsidR="00946D8A" w:rsidP="00D41D9C" w:rsidRDefault="00946D8A" w14:paraId="0FB78278" wp14:textId="77777777"/>
    <w:p xmlns:wp14="http://schemas.microsoft.com/office/word/2010/wordml" w:rsidR="00946D8A" w:rsidP="00D41D9C" w:rsidRDefault="00946D8A" w14:paraId="1FC39945" wp14:textId="77777777"/>
    <w:p xmlns:wp14="http://schemas.microsoft.com/office/word/2010/wordml" w:rsidR="00946D8A" w:rsidP="00D41D9C" w:rsidRDefault="00946D8A" w14:paraId="0562CB0E" wp14:textId="77777777"/>
    <w:p xmlns:wp14="http://schemas.microsoft.com/office/word/2010/wordml" w:rsidR="00946D8A" w:rsidP="00D41D9C" w:rsidRDefault="00946D8A" w14:paraId="34CE0A41" wp14:textId="77777777"/>
    <w:p xmlns:wp14="http://schemas.microsoft.com/office/word/2010/wordml" w:rsidR="00946D8A" w:rsidP="00D41D9C" w:rsidRDefault="00946D8A" w14:paraId="62EBF3C5" wp14:textId="77777777"/>
    <w:p xmlns:wp14="http://schemas.microsoft.com/office/word/2010/wordml" w:rsidR="00946D8A" w:rsidP="00D41D9C" w:rsidRDefault="00946D8A" w14:paraId="6D98A12B" wp14:textId="77777777"/>
    <w:p xmlns:wp14="http://schemas.microsoft.com/office/word/2010/wordml" w:rsidR="00946D8A" w:rsidP="00D41D9C" w:rsidRDefault="00946D8A" w14:paraId="2946DB82" wp14:textId="77777777"/>
    <w:p xmlns:wp14="http://schemas.microsoft.com/office/word/2010/wordml" w:rsidR="00946D8A" w:rsidP="00D41D9C" w:rsidRDefault="00946D8A" w14:paraId="5997CC1D" wp14:textId="77777777"/>
    <w:p xmlns:wp14="http://schemas.microsoft.com/office/word/2010/wordml" w:rsidR="00946D8A" w:rsidP="00D41D9C" w:rsidRDefault="00946D8A" w14:paraId="110FFD37" wp14:textId="77777777"/>
    <w:p xmlns:wp14="http://schemas.microsoft.com/office/word/2010/wordml" w:rsidR="00D41D9C" w:rsidP="00D41D9C" w:rsidRDefault="00D41D9C" w14:paraId="6B699379" wp14:textId="77777777"/>
    <w:p xmlns:wp14="http://schemas.microsoft.com/office/word/2010/wordml" w:rsidR="00D41D9C" w:rsidP="00D41D9C" w:rsidRDefault="00D41D9C" w14:paraId="3FE9F23F" wp14:textId="77777777"/>
    <w:p xmlns:wp14="http://schemas.microsoft.com/office/word/2010/wordml" w:rsidR="00D41D9C" w:rsidP="00D41D9C" w:rsidRDefault="00D41D9C" w14:paraId="1F72F646" wp14:textId="77777777"/>
    <w:p xmlns:wp14="http://schemas.microsoft.com/office/word/2010/wordml" w:rsidR="00D41D9C" w:rsidP="00D41D9C" w:rsidRDefault="00D41D9C" w14:paraId="08CE6F91" wp14:textId="77777777"/>
    <w:p xmlns:wp14="http://schemas.microsoft.com/office/word/2010/wordml" w:rsidR="00D41D9C" w:rsidP="00D41D9C" w:rsidRDefault="00D41D9C" w14:paraId="61CDCEAD" wp14:textId="77777777"/>
    <w:p xmlns:wp14="http://schemas.microsoft.com/office/word/2010/wordml" w:rsidR="00D41D9C" w:rsidP="00D41D9C" w:rsidRDefault="00D41D9C" w14:paraId="6BB9E253" wp14:textId="77777777"/>
    <w:sdt>
      <w:sdtPr>
        <w:rPr>
          <w:rFonts w:ascii="Times New Roman" w:hAnsi="Times New Roman" w:eastAsia="Calibri" w:cs="Vrinda"/>
          <w:b w:val="0"/>
          <w:bCs w:val="0"/>
          <w:color w:val="auto"/>
          <w:sz w:val="24"/>
          <w:szCs w:val="22"/>
          <w:lang w:val="en-GB"/>
        </w:rPr>
        <w:id w:val="-2076964504"/>
        <w:docPartObj>
          <w:docPartGallery w:val="Table of Contents"/>
          <w:docPartUnique/>
        </w:docPartObj>
      </w:sdtPr>
      <w:sdtEndPr>
        <w:rPr>
          <w:rFonts w:eastAsia="Times New Roman" w:cs="Times New Roman"/>
          <w:noProof/>
          <w:szCs w:val="24"/>
          <w:lang w:val="en-US"/>
        </w:rPr>
      </w:sdtEndPr>
      <w:sdtContent>
        <w:p xmlns:wp14="http://schemas.microsoft.com/office/word/2010/wordml" w:rsidRPr="00352C00" w:rsidR="009A74B0" w:rsidP="009A74B0" w:rsidRDefault="009A74B0" w14:paraId="406425CA" wp14:textId="77777777">
          <w:pPr>
            <w:pStyle w:val="TOCHeading"/>
            <w:numPr>
              <w:ilvl w:val="0"/>
              <w:numId w:val="2"/>
            </w:numPr>
            <w:rPr>
              <w:rStyle w:val="NoSpacingChar"/>
              <w:rFonts w:eastAsiaTheme="majorEastAsia"/>
              <w:sz w:val="32"/>
            </w:rPr>
          </w:pPr>
          <w:r w:rsidRPr="00352C00">
            <w:rPr>
              <w:rStyle w:val="NoSpacingChar"/>
              <w:rFonts w:eastAsiaTheme="majorEastAsia"/>
              <w:sz w:val="32"/>
            </w:rPr>
            <w:t>Contents</w:t>
          </w:r>
        </w:p>
        <w:p xmlns:wp14="http://schemas.microsoft.com/office/word/2010/wordml" w:rsidR="000F0F54" w:rsidRDefault="009A74B0" w14:paraId="186D6369" wp14:textId="77777777">
          <w:pPr>
            <w:pStyle w:val="TOC1"/>
            <w:tabs>
              <w:tab w:val="right" w:leader="dot" w:pos="9350"/>
            </w:tabs>
            <w:rPr>
              <w:rFonts w:asciiTheme="minorHAnsi" w:hAnsiTheme="minorHAnsi" w:eastAsiaTheme="minorEastAsia" w:cstheme="minorBidi"/>
              <w:noProof/>
              <w:sz w:val="22"/>
              <w:lang w:eastAsia="en-GB"/>
            </w:rPr>
          </w:pPr>
          <w:r w:rsidRPr="00A470FB">
            <w:fldChar w:fldCharType="begin"/>
          </w:r>
          <w:r w:rsidRPr="00A470FB">
            <w:instrText xml:space="preserve"> TOC \o "1-3" \h \z \u </w:instrText>
          </w:r>
          <w:r w:rsidRPr="00A470FB">
            <w:fldChar w:fldCharType="separate"/>
          </w:r>
          <w:hyperlink w:history="1" w:anchor="_Toc534475493">
            <w:r w:rsidRPr="000C16DE" w:rsidR="000F0F54">
              <w:rPr>
                <w:rStyle w:val="Hyperlink"/>
                <w:noProof/>
              </w:rPr>
              <w:t>Abstract</w:t>
            </w:r>
            <w:r w:rsidR="000F0F54">
              <w:rPr>
                <w:noProof/>
                <w:webHidden/>
              </w:rPr>
              <w:tab/>
            </w:r>
            <w:r w:rsidR="000F0F54">
              <w:rPr>
                <w:noProof/>
                <w:webHidden/>
              </w:rPr>
              <w:fldChar w:fldCharType="begin"/>
            </w:r>
            <w:r w:rsidR="000F0F54">
              <w:rPr>
                <w:noProof/>
                <w:webHidden/>
              </w:rPr>
              <w:instrText xml:space="preserve"> PAGEREF _Toc534475493 \h </w:instrText>
            </w:r>
            <w:r w:rsidR="000F0F54">
              <w:rPr>
                <w:noProof/>
                <w:webHidden/>
              </w:rPr>
            </w:r>
            <w:r w:rsidR="000F0F54">
              <w:rPr>
                <w:noProof/>
                <w:webHidden/>
              </w:rPr>
              <w:fldChar w:fldCharType="separate"/>
            </w:r>
            <w:r w:rsidR="000F0F54">
              <w:rPr>
                <w:noProof/>
                <w:webHidden/>
              </w:rPr>
              <w:t>2</w:t>
            </w:r>
            <w:r w:rsidR="000F0F54">
              <w:rPr>
                <w:noProof/>
                <w:webHidden/>
              </w:rPr>
              <w:fldChar w:fldCharType="end"/>
            </w:r>
          </w:hyperlink>
        </w:p>
        <w:p xmlns:wp14="http://schemas.microsoft.com/office/word/2010/wordml" w:rsidR="000F0F54" w:rsidRDefault="000F0F54" w14:paraId="49723347" wp14:textId="77777777">
          <w:pPr>
            <w:pStyle w:val="TOC1"/>
            <w:tabs>
              <w:tab w:val="right" w:leader="dot" w:pos="9350"/>
            </w:tabs>
            <w:rPr>
              <w:rFonts w:asciiTheme="minorHAnsi" w:hAnsiTheme="minorHAnsi" w:eastAsiaTheme="minorEastAsia" w:cstheme="minorBidi"/>
              <w:noProof/>
              <w:sz w:val="22"/>
              <w:lang w:eastAsia="en-GB"/>
            </w:rPr>
          </w:pPr>
          <w:hyperlink w:history="1" w:anchor="_Toc534475494">
            <w:r w:rsidRPr="000C16DE">
              <w:rPr>
                <w:rStyle w:val="Hyperlink"/>
                <w:noProof/>
              </w:rPr>
              <w:t>Introduction</w:t>
            </w:r>
            <w:r>
              <w:rPr>
                <w:noProof/>
                <w:webHidden/>
              </w:rPr>
              <w:tab/>
            </w:r>
            <w:r>
              <w:rPr>
                <w:noProof/>
                <w:webHidden/>
              </w:rPr>
              <w:fldChar w:fldCharType="begin"/>
            </w:r>
            <w:r>
              <w:rPr>
                <w:noProof/>
                <w:webHidden/>
              </w:rPr>
              <w:instrText xml:space="preserve"> PAGEREF _Toc534475494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0F0F54" w:rsidRDefault="000F0F54" w14:paraId="11B93E24" wp14:textId="77777777">
          <w:pPr>
            <w:pStyle w:val="TOC1"/>
            <w:tabs>
              <w:tab w:val="right" w:leader="dot" w:pos="9350"/>
            </w:tabs>
            <w:rPr>
              <w:rFonts w:asciiTheme="minorHAnsi" w:hAnsiTheme="minorHAnsi" w:eastAsiaTheme="minorEastAsia" w:cstheme="minorBidi"/>
              <w:noProof/>
              <w:sz w:val="22"/>
              <w:lang w:eastAsia="en-GB"/>
            </w:rPr>
          </w:pPr>
          <w:hyperlink w:history="1" w:anchor="_Toc534475495">
            <w:r w:rsidRPr="000C16DE">
              <w:rPr>
                <w:rStyle w:val="Hyperlink"/>
                <w:noProof/>
              </w:rPr>
              <w:t>Research Topic:</w:t>
            </w:r>
            <w:r>
              <w:rPr>
                <w:noProof/>
                <w:webHidden/>
              </w:rPr>
              <w:tab/>
            </w:r>
            <w:r>
              <w:rPr>
                <w:noProof/>
                <w:webHidden/>
              </w:rPr>
              <w:fldChar w:fldCharType="begin"/>
            </w:r>
            <w:r>
              <w:rPr>
                <w:noProof/>
                <w:webHidden/>
              </w:rPr>
              <w:instrText xml:space="preserve"> PAGEREF _Toc534475495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0F0F54" w:rsidRDefault="000F0F54" w14:paraId="111C9C45" wp14:textId="77777777">
          <w:pPr>
            <w:pStyle w:val="TOC1"/>
            <w:tabs>
              <w:tab w:val="right" w:leader="dot" w:pos="9350"/>
            </w:tabs>
            <w:rPr>
              <w:rFonts w:asciiTheme="minorHAnsi" w:hAnsiTheme="minorHAnsi" w:eastAsiaTheme="minorEastAsia" w:cstheme="minorBidi"/>
              <w:noProof/>
              <w:sz w:val="22"/>
              <w:lang w:eastAsia="en-GB"/>
            </w:rPr>
          </w:pPr>
          <w:hyperlink w:history="1" w:anchor="_Toc534475496">
            <w:r w:rsidRPr="000C16DE">
              <w:rPr>
                <w:rStyle w:val="Hyperlink"/>
                <w:noProof/>
              </w:rPr>
              <w:t>Limitations</w:t>
            </w:r>
            <w:r>
              <w:rPr>
                <w:noProof/>
                <w:webHidden/>
              </w:rPr>
              <w:tab/>
            </w:r>
            <w:r>
              <w:rPr>
                <w:noProof/>
                <w:webHidden/>
              </w:rPr>
              <w:fldChar w:fldCharType="begin"/>
            </w:r>
            <w:r>
              <w:rPr>
                <w:noProof/>
                <w:webHidden/>
              </w:rPr>
              <w:instrText xml:space="preserve"> PAGEREF _Toc534475496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0F0F54" w:rsidRDefault="000F0F54" w14:paraId="228B2B1D" wp14:textId="77777777">
          <w:pPr>
            <w:pStyle w:val="TOC1"/>
            <w:tabs>
              <w:tab w:val="right" w:leader="dot" w:pos="9350"/>
            </w:tabs>
            <w:rPr>
              <w:rFonts w:asciiTheme="minorHAnsi" w:hAnsiTheme="minorHAnsi" w:eastAsiaTheme="minorEastAsia" w:cstheme="minorBidi"/>
              <w:noProof/>
              <w:sz w:val="22"/>
              <w:lang w:eastAsia="en-GB"/>
            </w:rPr>
          </w:pPr>
          <w:hyperlink w:history="1" w:anchor="_Toc534475497">
            <w:r w:rsidRPr="000C16DE">
              <w:rPr>
                <w:rStyle w:val="Hyperlink"/>
                <w:noProof/>
              </w:rPr>
              <w:t>Literature review</w:t>
            </w:r>
            <w:r>
              <w:rPr>
                <w:noProof/>
                <w:webHidden/>
              </w:rPr>
              <w:tab/>
            </w:r>
            <w:r>
              <w:rPr>
                <w:noProof/>
                <w:webHidden/>
              </w:rPr>
              <w:fldChar w:fldCharType="begin"/>
            </w:r>
            <w:r>
              <w:rPr>
                <w:noProof/>
                <w:webHidden/>
              </w:rPr>
              <w:instrText xml:space="preserve"> PAGEREF _Toc534475497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0F0F54" w:rsidRDefault="000F0F54" w14:paraId="667A1D7D" wp14:textId="77777777">
          <w:pPr>
            <w:pStyle w:val="TOC2"/>
            <w:tabs>
              <w:tab w:val="right" w:leader="dot" w:pos="9350"/>
            </w:tabs>
            <w:rPr>
              <w:rFonts w:asciiTheme="minorHAnsi" w:hAnsiTheme="minorHAnsi" w:eastAsiaTheme="minorEastAsia" w:cstheme="minorBidi"/>
              <w:noProof/>
              <w:sz w:val="22"/>
              <w:lang w:eastAsia="en-GB"/>
            </w:rPr>
          </w:pPr>
          <w:hyperlink w:history="1" w:anchor="_Toc534475498">
            <w:r w:rsidRPr="000C16DE">
              <w:rPr>
                <w:rStyle w:val="Hyperlink"/>
                <w:noProof/>
              </w:rPr>
              <w:t>Opportunities</w:t>
            </w:r>
            <w:r>
              <w:rPr>
                <w:noProof/>
                <w:webHidden/>
              </w:rPr>
              <w:tab/>
            </w:r>
            <w:r>
              <w:rPr>
                <w:noProof/>
                <w:webHidden/>
              </w:rPr>
              <w:fldChar w:fldCharType="begin"/>
            </w:r>
            <w:r>
              <w:rPr>
                <w:noProof/>
                <w:webHidden/>
              </w:rPr>
              <w:instrText xml:space="preserve"> PAGEREF _Toc534475498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0F0F54" w:rsidRDefault="000F0F54" w14:paraId="196FF3E9" wp14:textId="77777777">
          <w:pPr>
            <w:pStyle w:val="TOC2"/>
            <w:tabs>
              <w:tab w:val="right" w:leader="dot" w:pos="9350"/>
            </w:tabs>
            <w:rPr>
              <w:rFonts w:asciiTheme="minorHAnsi" w:hAnsiTheme="minorHAnsi" w:eastAsiaTheme="minorEastAsia" w:cstheme="minorBidi"/>
              <w:noProof/>
              <w:sz w:val="22"/>
              <w:lang w:eastAsia="en-GB"/>
            </w:rPr>
          </w:pPr>
          <w:hyperlink w:history="1" w:anchor="_Toc534475499">
            <w:r w:rsidRPr="000C16DE">
              <w:rPr>
                <w:rStyle w:val="Hyperlink"/>
                <w:noProof/>
              </w:rPr>
              <w:t>Challenges</w:t>
            </w:r>
            <w:r>
              <w:rPr>
                <w:noProof/>
                <w:webHidden/>
              </w:rPr>
              <w:tab/>
            </w:r>
            <w:r>
              <w:rPr>
                <w:noProof/>
                <w:webHidden/>
              </w:rPr>
              <w:fldChar w:fldCharType="begin"/>
            </w:r>
            <w:r>
              <w:rPr>
                <w:noProof/>
                <w:webHidden/>
              </w:rPr>
              <w:instrText xml:space="preserve"> PAGEREF _Toc534475499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0F0F54" w:rsidRDefault="000F0F54" w14:paraId="4A9AD73A" wp14:textId="77777777">
          <w:pPr>
            <w:pStyle w:val="TOC1"/>
            <w:tabs>
              <w:tab w:val="right" w:leader="dot" w:pos="9350"/>
            </w:tabs>
            <w:rPr>
              <w:rFonts w:asciiTheme="minorHAnsi" w:hAnsiTheme="minorHAnsi" w:eastAsiaTheme="minorEastAsia" w:cstheme="minorBidi"/>
              <w:noProof/>
              <w:sz w:val="22"/>
              <w:lang w:eastAsia="en-GB"/>
            </w:rPr>
          </w:pPr>
          <w:hyperlink w:history="1" w:anchor="_Toc534475500">
            <w:r w:rsidRPr="000C16DE">
              <w:rPr>
                <w:rStyle w:val="Hyperlink"/>
                <w:noProof/>
              </w:rPr>
              <w:t>Research methodology</w:t>
            </w:r>
            <w:r>
              <w:rPr>
                <w:noProof/>
                <w:webHidden/>
              </w:rPr>
              <w:tab/>
            </w:r>
            <w:r>
              <w:rPr>
                <w:noProof/>
                <w:webHidden/>
              </w:rPr>
              <w:fldChar w:fldCharType="begin"/>
            </w:r>
            <w:r>
              <w:rPr>
                <w:noProof/>
                <w:webHidden/>
              </w:rPr>
              <w:instrText xml:space="preserve"> PAGEREF _Toc534475500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0F0F54" w:rsidRDefault="000F0F54" w14:paraId="356442C9" wp14:textId="77777777">
          <w:pPr>
            <w:pStyle w:val="TOC2"/>
            <w:tabs>
              <w:tab w:val="right" w:leader="dot" w:pos="9350"/>
            </w:tabs>
            <w:rPr>
              <w:rFonts w:asciiTheme="minorHAnsi" w:hAnsiTheme="minorHAnsi" w:eastAsiaTheme="minorEastAsia" w:cstheme="minorBidi"/>
              <w:noProof/>
              <w:sz w:val="22"/>
              <w:lang w:eastAsia="en-GB"/>
            </w:rPr>
          </w:pPr>
          <w:hyperlink w:history="1" w:anchor="_Toc534475501">
            <w:r w:rsidRPr="000C16DE">
              <w:rPr>
                <w:rStyle w:val="Hyperlink"/>
                <w:noProof/>
              </w:rPr>
              <w:t>Data structure</w:t>
            </w:r>
            <w:r>
              <w:rPr>
                <w:noProof/>
                <w:webHidden/>
              </w:rPr>
              <w:tab/>
            </w:r>
            <w:r>
              <w:rPr>
                <w:noProof/>
                <w:webHidden/>
              </w:rPr>
              <w:fldChar w:fldCharType="begin"/>
            </w:r>
            <w:r>
              <w:rPr>
                <w:noProof/>
                <w:webHidden/>
              </w:rPr>
              <w:instrText xml:space="preserve"> PAGEREF _Toc534475501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0F0F54" w:rsidRDefault="000F0F54" w14:paraId="280FE11A" wp14:textId="77777777">
          <w:pPr>
            <w:pStyle w:val="TOC2"/>
            <w:tabs>
              <w:tab w:val="right" w:leader="dot" w:pos="9350"/>
            </w:tabs>
            <w:rPr>
              <w:rFonts w:asciiTheme="minorHAnsi" w:hAnsiTheme="minorHAnsi" w:eastAsiaTheme="minorEastAsia" w:cstheme="minorBidi"/>
              <w:noProof/>
              <w:sz w:val="22"/>
              <w:lang w:eastAsia="en-GB"/>
            </w:rPr>
          </w:pPr>
          <w:hyperlink w:history="1" w:anchor="_Toc534475502">
            <w:r w:rsidRPr="000C16DE">
              <w:rPr>
                <w:rStyle w:val="Hyperlink"/>
                <w:noProof/>
              </w:rPr>
              <w:t>Sampling</w:t>
            </w:r>
            <w:r>
              <w:rPr>
                <w:noProof/>
                <w:webHidden/>
              </w:rPr>
              <w:tab/>
            </w:r>
            <w:r>
              <w:rPr>
                <w:noProof/>
                <w:webHidden/>
              </w:rPr>
              <w:fldChar w:fldCharType="begin"/>
            </w:r>
            <w:r>
              <w:rPr>
                <w:noProof/>
                <w:webHidden/>
              </w:rPr>
              <w:instrText xml:space="preserve"> PAGEREF _Toc534475502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0F0F54" w:rsidRDefault="000F0F54" w14:paraId="26817ED1" wp14:textId="77777777">
          <w:pPr>
            <w:pStyle w:val="TOC2"/>
            <w:tabs>
              <w:tab w:val="right" w:leader="dot" w:pos="9350"/>
            </w:tabs>
            <w:rPr>
              <w:rFonts w:asciiTheme="minorHAnsi" w:hAnsiTheme="minorHAnsi" w:eastAsiaTheme="minorEastAsia" w:cstheme="minorBidi"/>
              <w:noProof/>
              <w:sz w:val="22"/>
              <w:lang w:eastAsia="en-GB"/>
            </w:rPr>
          </w:pPr>
          <w:hyperlink w:history="1" w:anchor="_Toc534475503">
            <w:r w:rsidRPr="000C16DE">
              <w:rPr>
                <w:rStyle w:val="Hyperlink"/>
                <w:noProof/>
              </w:rPr>
              <w:t>Research questionnaires</w:t>
            </w:r>
            <w:r>
              <w:rPr>
                <w:noProof/>
                <w:webHidden/>
              </w:rPr>
              <w:tab/>
            </w:r>
            <w:r>
              <w:rPr>
                <w:noProof/>
                <w:webHidden/>
              </w:rPr>
              <w:fldChar w:fldCharType="begin"/>
            </w:r>
            <w:r>
              <w:rPr>
                <w:noProof/>
                <w:webHidden/>
              </w:rPr>
              <w:instrText xml:space="preserve"> PAGEREF _Toc534475503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0F0F54" w:rsidRDefault="000F0F54" w14:paraId="185B7346" wp14:textId="77777777">
          <w:pPr>
            <w:pStyle w:val="TOC2"/>
            <w:tabs>
              <w:tab w:val="right" w:leader="dot" w:pos="9350"/>
            </w:tabs>
            <w:rPr>
              <w:rFonts w:asciiTheme="minorHAnsi" w:hAnsiTheme="minorHAnsi" w:eastAsiaTheme="minorEastAsia" w:cstheme="minorBidi"/>
              <w:noProof/>
              <w:sz w:val="22"/>
              <w:lang w:eastAsia="en-GB"/>
            </w:rPr>
          </w:pPr>
          <w:hyperlink w:history="1" w:anchor="_Toc534475504">
            <w:r w:rsidRPr="000C16DE">
              <w:rPr>
                <w:rStyle w:val="Hyperlink"/>
                <w:noProof/>
              </w:rPr>
              <w:t>Data collection methods</w:t>
            </w:r>
            <w:r>
              <w:rPr>
                <w:noProof/>
                <w:webHidden/>
              </w:rPr>
              <w:tab/>
            </w:r>
            <w:r>
              <w:rPr>
                <w:noProof/>
                <w:webHidden/>
              </w:rPr>
              <w:fldChar w:fldCharType="begin"/>
            </w:r>
            <w:r>
              <w:rPr>
                <w:noProof/>
                <w:webHidden/>
              </w:rPr>
              <w:instrText xml:space="preserve"> PAGEREF _Toc534475504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0F0F54" w:rsidRDefault="000F0F54" w14:paraId="60F5C303" wp14:textId="77777777">
          <w:pPr>
            <w:pStyle w:val="TOC2"/>
            <w:tabs>
              <w:tab w:val="right" w:leader="dot" w:pos="9350"/>
            </w:tabs>
            <w:rPr>
              <w:rFonts w:asciiTheme="minorHAnsi" w:hAnsiTheme="minorHAnsi" w:eastAsiaTheme="minorEastAsia" w:cstheme="minorBidi"/>
              <w:noProof/>
              <w:sz w:val="22"/>
              <w:lang w:eastAsia="en-GB"/>
            </w:rPr>
          </w:pPr>
          <w:hyperlink w:history="1" w:anchor="_Toc534475505">
            <w:r w:rsidRPr="000C16DE">
              <w:rPr>
                <w:rStyle w:val="Hyperlink"/>
                <w:noProof/>
              </w:rPr>
              <w:t>Analyzing method</w:t>
            </w:r>
            <w:r>
              <w:rPr>
                <w:noProof/>
                <w:webHidden/>
              </w:rPr>
              <w:tab/>
            </w:r>
            <w:r>
              <w:rPr>
                <w:noProof/>
                <w:webHidden/>
              </w:rPr>
              <w:fldChar w:fldCharType="begin"/>
            </w:r>
            <w:r>
              <w:rPr>
                <w:noProof/>
                <w:webHidden/>
              </w:rPr>
              <w:instrText xml:space="preserve"> PAGEREF _Toc534475505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0F0F54" w:rsidRDefault="000F0F54" w14:paraId="271307C4" wp14:textId="77777777">
          <w:pPr>
            <w:pStyle w:val="TOC1"/>
            <w:tabs>
              <w:tab w:val="right" w:leader="dot" w:pos="9350"/>
            </w:tabs>
            <w:rPr>
              <w:rFonts w:asciiTheme="minorHAnsi" w:hAnsiTheme="minorHAnsi" w:eastAsiaTheme="minorEastAsia" w:cstheme="minorBidi"/>
              <w:noProof/>
              <w:sz w:val="22"/>
              <w:lang w:eastAsia="en-GB"/>
            </w:rPr>
          </w:pPr>
          <w:hyperlink w:history="1" w:anchor="_Toc534475506">
            <w:r w:rsidRPr="000C16DE">
              <w:rPr>
                <w:rStyle w:val="Hyperlink"/>
                <w:noProof/>
              </w:rPr>
              <w:t>Findings and analysis</w:t>
            </w:r>
            <w:r>
              <w:rPr>
                <w:noProof/>
                <w:webHidden/>
              </w:rPr>
              <w:tab/>
            </w:r>
            <w:r>
              <w:rPr>
                <w:noProof/>
                <w:webHidden/>
              </w:rPr>
              <w:fldChar w:fldCharType="begin"/>
            </w:r>
            <w:r>
              <w:rPr>
                <w:noProof/>
                <w:webHidden/>
              </w:rPr>
              <w:instrText xml:space="preserve"> PAGEREF _Toc534475506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0F0F54" w:rsidRDefault="000F0F54" w14:paraId="46AC7910" wp14:textId="77777777">
          <w:pPr>
            <w:pStyle w:val="TOC1"/>
            <w:tabs>
              <w:tab w:val="right" w:leader="dot" w:pos="9350"/>
            </w:tabs>
            <w:rPr>
              <w:rFonts w:asciiTheme="minorHAnsi" w:hAnsiTheme="minorHAnsi" w:eastAsiaTheme="minorEastAsia" w:cstheme="minorBidi"/>
              <w:noProof/>
              <w:sz w:val="22"/>
              <w:lang w:eastAsia="en-GB"/>
            </w:rPr>
          </w:pPr>
          <w:hyperlink w:history="1" w:anchor="_Toc534475507">
            <w:r w:rsidRPr="000C16DE">
              <w:rPr>
                <w:rStyle w:val="Hyperlink"/>
                <w:noProof/>
              </w:rPr>
              <w:t>Recommendations</w:t>
            </w:r>
            <w:r>
              <w:rPr>
                <w:noProof/>
                <w:webHidden/>
              </w:rPr>
              <w:tab/>
            </w:r>
            <w:r>
              <w:rPr>
                <w:noProof/>
                <w:webHidden/>
              </w:rPr>
              <w:fldChar w:fldCharType="begin"/>
            </w:r>
            <w:r>
              <w:rPr>
                <w:noProof/>
                <w:webHidden/>
              </w:rPr>
              <w:instrText xml:space="preserve"> PAGEREF _Toc534475507 \h </w:instrText>
            </w:r>
            <w:r>
              <w:rPr>
                <w:noProof/>
                <w:webHidden/>
              </w:rPr>
            </w:r>
            <w:r>
              <w:rPr>
                <w:noProof/>
                <w:webHidden/>
              </w:rPr>
              <w:fldChar w:fldCharType="separate"/>
            </w:r>
            <w:r>
              <w:rPr>
                <w:noProof/>
                <w:webHidden/>
              </w:rPr>
              <w:t>16</w:t>
            </w:r>
            <w:r>
              <w:rPr>
                <w:noProof/>
                <w:webHidden/>
              </w:rPr>
              <w:fldChar w:fldCharType="end"/>
            </w:r>
          </w:hyperlink>
        </w:p>
        <w:p xmlns:wp14="http://schemas.microsoft.com/office/word/2010/wordml" w:rsidR="000F0F54" w:rsidRDefault="000F0F54" w14:paraId="27CDFB6F" wp14:textId="77777777">
          <w:pPr>
            <w:pStyle w:val="TOC1"/>
            <w:tabs>
              <w:tab w:val="right" w:leader="dot" w:pos="9350"/>
            </w:tabs>
            <w:rPr>
              <w:rFonts w:asciiTheme="minorHAnsi" w:hAnsiTheme="minorHAnsi" w:eastAsiaTheme="minorEastAsia" w:cstheme="minorBidi"/>
              <w:noProof/>
              <w:sz w:val="22"/>
              <w:lang w:eastAsia="en-GB"/>
            </w:rPr>
          </w:pPr>
          <w:hyperlink w:history="1" w:anchor="_Toc534475508">
            <w:r w:rsidRPr="000C16DE">
              <w:rPr>
                <w:rStyle w:val="Hyperlink"/>
                <w:noProof/>
              </w:rPr>
              <w:t>Conclusion</w:t>
            </w:r>
            <w:r>
              <w:rPr>
                <w:noProof/>
                <w:webHidden/>
              </w:rPr>
              <w:tab/>
            </w:r>
            <w:r>
              <w:rPr>
                <w:noProof/>
                <w:webHidden/>
              </w:rPr>
              <w:fldChar w:fldCharType="begin"/>
            </w:r>
            <w:r>
              <w:rPr>
                <w:noProof/>
                <w:webHidden/>
              </w:rPr>
              <w:instrText xml:space="preserve"> PAGEREF _Toc534475508 \h </w:instrText>
            </w:r>
            <w:r>
              <w:rPr>
                <w:noProof/>
                <w:webHidden/>
              </w:rPr>
            </w:r>
            <w:r>
              <w:rPr>
                <w:noProof/>
                <w:webHidden/>
              </w:rPr>
              <w:fldChar w:fldCharType="separate"/>
            </w:r>
            <w:r>
              <w:rPr>
                <w:noProof/>
                <w:webHidden/>
              </w:rPr>
              <w:t>17</w:t>
            </w:r>
            <w:r>
              <w:rPr>
                <w:noProof/>
                <w:webHidden/>
              </w:rPr>
              <w:fldChar w:fldCharType="end"/>
            </w:r>
          </w:hyperlink>
        </w:p>
        <w:p xmlns:wp14="http://schemas.microsoft.com/office/word/2010/wordml" w:rsidR="000F0F54" w:rsidRDefault="000F0F54" w14:paraId="038CAF06" wp14:textId="77777777">
          <w:pPr>
            <w:pStyle w:val="TOC1"/>
            <w:tabs>
              <w:tab w:val="right" w:leader="dot" w:pos="9350"/>
            </w:tabs>
            <w:rPr>
              <w:rFonts w:asciiTheme="minorHAnsi" w:hAnsiTheme="minorHAnsi" w:eastAsiaTheme="minorEastAsia" w:cstheme="minorBidi"/>
              <w:noProof/>
              <w:sz w:val="22"/>
              <w:lang w:eastAsia="en-GB"/>
            </w:rPr>
          </w:pPr>
          <w:hyperlink w:history="1" w:anchor="_Toc534475509">
            <w:r w:rsidRPr="000C16DE">
              <w:rPr>
                <w:rStyle w:val="Hyperlink"/>
                <w:noProof/>
              </w:rPr>
              <w:t>References</w:t>
            </w:r>
            <w:r>
              <w:rPr>
                <w:noProof/>
                <w:webHidden/>
              </w:rPr>
              <w:tab/>
            </w:r>
            <w:r>
              <w:rPr>
                <w:noProof/>
                <w:webHidden/>
              </w:rPr>
              <w:fldChar w:fldCharType="begin"/>
            </w:r>
            <w:r>
              <w:rPr>
                <w:noProof/>
                <w:webHidden/>
              </w:rPr>
              <w:instrText xml:space="preserve"> PAGEREF _Toc534475509 \h </w:instrText>
            </w:r>
            <w:r>
              <w:rPr>
                <w:noProof/>
                <w:webHidden/>
              </w:rPr>
            </w:r>
            <w:r>
              <w:rPr>
                <w:noProof/>
                <w:webHidden/>
              </w:rPr>
              <w:fldChar w:fldCharType="separate"/>
            </w:r>
            <w:r>
              <w:rPr>
                <w:noProof/>
                <w:webHidden/>
              </w:rPr>
              <w:t>18</w:t>
            </w:r>
            <w:r>
              <w:rPr>
                <w:noProof/>
                <w:webHidden/>
              </w:rPr>
              <w:fldChar w:fldCharType="end"/>
            </w:r>
          </w:hyperlink>
        </w:p>
        <w:p xmlns:wp14="http://schemas.microsoft.com/office/word/2010/wordml" w:rsidR="009A74B0" w:rsidP="009A74B0" w:rsidRDefault="009A74B0" w14:paraId="23DE523C" wp14:textId="77777777">
          <w:pPr>
            <w:spacing w:before="120" w:after="120"/>
            <w:rPr>
              <w:noProof/>
            </w:rPr>
          </w:pPr>
          <w:r w:rsidRPr="00A470FB">
            <w:rPr>
              <w:b/>
              <w:bCs/>
              <w:noProof/>
            </w:rPr>
            <w:fldChar w:fldCharType="end"/>
          </w:r>
        </w:p>
      </w:sdtContent>
    </w:sdt>
    <w:p xmlns:wp14="http://schemas.microsoft.com/office/word/2010/wordml" w:rsidR="00D41D9C" w:rsidP="00D41D9C" w:rsidRDefault="00D41D9C" w14:paraId="52E56223" wp14:textId="77777777"/>
    <w:p xmlns:wp14="http://schemas.microsoft.com/office/word/2010/wordml" w:rsidR="00D41D9C" w:rsidP="00D41D9C" w:rsidRDefault="00D41D9C" w14:paraId="07547A01" wp14:textId="77777777"/>
    <w:p xmlns:wp14="http://schemas.microsoft.com/office/word/2010/wordml" w:rsidR="00D41D9C" w:rsidP="00D41D9C" w:rsidRDefault="00D41D9C" w14:paraId="5043CB0F" wp14:textId="77777777"/>
    <w:p xmlns:wp14="http://schemas.microsoft.com/office/word/2010/wordml" w:rsidR="00D41D9C" w:rsidP="00D41D9C" w:rsidRDefault="00D41D9C" w14:paraId="07459315" wp14:textId="77777777"/>
    <w:p xmlns:wp14="http://schemas.microsoft.com/office/word/2010/wordml" w:rsidR="00D41D9C" w:rsidP="00D41D9C" w:rsidRDefault="00D41D9C" w14:paraId="6537F28F" wp14:textId="77777777"/>
    <w:p xmlns:wp14="http://schemas.microsoft.com/office/word/2010/wordml" w:rsidR="00D41D9C" w:rsidP="00D41D9C" w:rsidRDefault="00D41D9C" w14:paraId="6DFB9E20" wp14:textId="77777777"/>
    <w:p xmlns:wp14="http://schemas.microsoft.com/office/word/2010/wordml" w:rsidR="00D41D9C" w:rsidP="00D41D9C" w:rsidRDefault="00D41D9C" w14:paraId="70DF9E56" wp14:textId="77777777"/>
    <w:p xmlns:wp14="http://schemas.microsoft.com/office/word/2010/wordml" w:rsidR="00D41D9C" w:rsidP="002309FF" w:rsidRDefault="00DE1180" w14:paraId="3E7A9F1C" wp14:textId="77777777">
      <w:pPr>
        <w:pStyle w:val="Heading1"/>
      </w:pPr>
      <w:bookmarkStart w:name="_Toc534475494" w:id="2"/>
      <w:r>
        <w:t>Introduction</w:t>
      </w:r>
      <w:bookmarkEnd w:id="2"/>
    </w:p>
    <w:p xmlns:wp14="http://schemas.microsoft.com/office/word/2010/wordml" w:rsidR="00D41D9C" w:rsidP="00D41D9C" w:rsidRDefault="00DE1180" w14:paraId="2BBC7F15" wp14:textId="77777777">
      <w:r>
        <w:t>One of the biggest issues at present in the UK is ‘Brexit’ also known as ‘Britain Exit’. In June 2016 almost 52% of the UK public vote in favor of Brexit. There is uncertainty among the investors and the entrepreneurs about this issue. The uncertainty arises from after policies, exchange rates, economic growth, and trade barriers. Different researches have shown some opportunities and threats arise from ‘Brexit’. Researchers and analysts are taking equally of opportunities and threats on entrepreneurs of the UK. Most of the researches show that the impact of Brexit in the short run will be challenging for the entrepreneur but in the long run with the adjustment of the economy the situation will be more stable</w:t>
      </w:r>
      <w:r w:rsidR="00543DF9">
        <w:t xml:space="preserve"> (</w:t>
      </w:r>
      <w:proofErr w:type="spellStart"/>
      <w:r w:rsidR="00543DF9">
        <w:t>Maund</w:t>
      </w:r>
      <w:proofErr w:type="spellEnd"/>
      <w:r w:rsidR="00543DF9">
        <w:t>, 2017)</w:t>
      </w:r>
      <w:r>
        <w:t>. Though a successful entrepreneur prefer more challenges as challenges offer more opportunities. This research work mainly focuses on the opportunities and threats that have on the entrepreneurs of the UK. For this, we have developed a group of questionnaires and have collected findings from the different group of people.</w:t>
      </w:r>
    </w:p>
    <w:p xmlns:wp14="http://schemas.microsoft.com/office/word/2010/wordml" w:rsidR="00D41D9C" w:rsidP="000F0F54" w:rsidRDefault="000F0F54" w14:paraId="2A98B57B" wp14:textId="77777777">
      <w:pPr>
        <w:pStyle w:val="Heading1"/>
      </w:pPr>
      <w:bookmarkStart w:name="_Toc534475495" w:id="3"/>
      <w:r>
        <w:t>Research Topic:</w:t>
      </w:r>
      <w:bookmarkEnd w:id="3"/>
      <w:r>
        <w:t xml:space="preserve"> </w:t>
      </w:r>
    </w:p>
    <w:p xmlns:wp14="http://schemas.microsoft.com/office/word/2010/wordml" w:rsidR="00D41D9C" w:rsidP="00BB1D67" w:rsidRDefault="00DE1180" w14:paraId="77309AE7" wp14:textId="77777777">
      <w:pPr>
        <w:pStyle w:val="NoSpacing"/>
      </w:pPr>
      <w:r w:rsidRPr="00D41D9C">
        <w:t xml:space="preserve">Will Brexit bring more opportunities alongside the challenges for UK </w:t>
      </w:r>
      <w:r>
        <w:t xml:space="preserve">entrepreneurs and </w:t>
      </w:r>
      <w:r w:rsidRPr="00D41D9C">
        <w:t>will</w:t>
      </w:r>
      <w:r>
        <w:t xml:space="preserve"> entrepreneurs </w:t>
      </w:r>
      <w:r w:rsidRPr="00D41D9C">
        <w:t>able to overcome challenges and pursue opportunities?</w:t>
      </w:r>
    </w:p>
    <w:p xmlns:wp14="http://schemas.microsoft.com/office/word/2010/wordml" w:rsidR="00D41D9C" w:rsidP="00D41D9C" w:rsidRDefault="00D41D9C" w14:paraId="44E871BC" wp14:textId="77777777"/>
    <w:p xmlns:wp14="http://schemas.microsoft.com/office/word/2010/wordml" w:rsidR="00F240FC" w:rsidRDefault="00F240FC" w14:paraId="144A5D23" wp14:textId="77777777"/>
    <w:p xmlns:wp14="http://schemas.microsoft.com/office/word/2010/wordml" w:rsidR="00D41D9C" w:rsidRDefault="00D41D9C" w14:paraId="738610EB" wp14:textId="77777777"/>
    <w:p xmlns:wp14="http://schemas.microsoft.com/office/word/2010/wordml" w:rsidR="009A74B0" w:rsidRDefault="009A74B0" w14:paraId="637805D2" wp14:textId="77777777"/>
    <w:p xmlns:wp14="http://schemas.microsoft.com/office/word/2010/wordml" w:rsidR="009A74B0" w:rsidRDefault="009A74B0" w14:paraId="463F29E8" wp14:textId="77777777"/>
    <w:p xmlns:wp14="http://schemas.microsoft.com/office/word/2010/wordml" w:rsidR="009A74B0" w:rsidRDefault="009A74B0" w14:paraId="3B7B4B86" wp14:textId="77777777"/>
    <w:p xmlns:wp14="http://schemas.microsoft.com/office/word/2010/wordml" w:rsidR="009A74B0" w:rsidRDefault="009A74B0" w14:paraId="3A0FF5F2" wp14:textId="77777777"/>
    <w:p xmlns:wp14="http://schemas.microsoft.com/office/word/2010/wordml" w:rsidR="009A74B0" w:rsidRDefault="009A74B0" w14:paraId="5630AD66" wp14:textId="77777777"/>
    <w:p xmlns:wp14="http://schemas.microsoft.com/office/word/2010/wordml" w:rsidR="009A74B0" w:rsidRDefault="009A74B0" w14:paraId="61829076" wp14:textId="77777777"/>
    <w:p xmlns:wp14="http://schemas.microsoft.com/office/word/2010/wordml" w:rsidR="009A74B0" w:rsidRDefault="009A74B0" w14:paraId="2BA226A1" wp14:textId="77777777"/>
    <w:p xmlns:wp14="http://schemas.microsoft.com/office/word/2010/wordml" w:rsidR="009A74B0" w:rsidRDefault="009A74B0" w14:paraId="17AD93B2" wp14:textId="77777777"/>
    <w:p xmlns:wp14="http://schemas.microsoft.com/office/word/2010/wordml" w:rsidR="009A74B0" w:rsidRDefault="009A74B0" w14:paraId="0DE4B5B7" wp14:textId="77777777"/>
    <w:p xmlns:wp14="http://schemas.microsoft.com/office/word/2010/wordml" w:rsidR="00D41D9C" w:rsidP="002309FF" w:rsidRDefault="00DE1180" w14:paraId="2BFBC3A2" wp14:textId="77777777">
      <w:pPr>
        <w:pStyle w:val="Heading1"/>
      </w:pPr>
      <w:bookmarkStart w:name="_Toc534475496" w:id="4"/>
      <w:r>
        <w:lastRenderedPageBreak/>
        <w:t>Limitation</w:t>
      </w:r>
      <w:r w:rsidR="009A74B0">
        <w:t>s</w:t>
      </w:r>
      <w:bookmarkEnd w:id="4"/>
    </w:p>
    <w:p xmlns:wp14="http://schemas.microsoft.com/office/word/2010/wordml" w:rsidR="00D41D9C" w:rsidRDefault="00DE1180" w14:paraId="714820C5" wp14:textId="77777777">
      <w:r>
        <w:t xml:space="preserve">Before conducting this research we don't have any experience with research work. Besides, we have mainly used a sample of 40 variables that refer to the existence of sampling error. Besides we don't have sufficient knowledge, skills, experience, and abilities for efficient work. </w:t>
      </w:r>
      <w:r w:rsidR="00BB1D67">
        <w:t>T</w:t>
      </w:r>
      <w:r>
        <w:t xml:space="preserve">ime </w:t>
      </w:r>
      <w:r w:rsidR="00BB1D67">
        <w:t>constraint</w:t>
      </w:r>
      <w:r>
        <w:t xml:space="preserve"> also limits our performance.</w:t>
      </w:r>
    </w:p>
    <w:p xmlns:wp14="http://schemas.microsoft.com/office/word/2010/wordml" w:rsidR="00D41D9C" w:rsidP="002309FF" w:rsidRDefault="00DE1180" w14:paraId="18BEF0C8" wp14:textId="77777777">
      <w:pPr>
        <w:pStyle w:val="Heading1"/>
      </w:pPr>
      <w:bookmarkStart w:name="_Toc534475497" w:id="5"/>
      <w:r>
        <w:t>Literature review</w:t>
      </w:r>
      <w:bookmarkEnd w:id="5"/>
    </w:p>
    <w:p xmlns:wp14="http://schemas.microsoft.com/office/word/2010/wordml" w:rsidR="00D41D9C" w:rsidP="00D41D9C" w:rsidRDefault="00DE1180" w14:paraId="2669AB61" wp14:textId="77777777">
      <w:r>
        <w:t>European Union (EU) provides several advantages to its 28 member countries. Major advantages include a single market (free movement of people, goods and services, and capital), customs union (customs duty for once), discrimination-free trade (no subsidiary) etc. But the UK faces several problems due to a member of the EU. The recession of 2008 has a very bad impact on the UK economy for being a member of the EU</w:t>
      </w:r>
      <w:r w:rsidR="00772022">
        <w:t xml:space="preserve"> (Sky News, 2018)</w:t>
      </w:r>
      <w:r>
        <w:t>. There is the large shift of unemployment from Greece, Portugal, and Ireland etc.  Besides, from 2010 to 2017 the UK has to give a net 8.8 billion pounds to the ECB and it is 0.5% of the GDP. There is also a raising security concern among the habitat of the UK. Considering all these factors the UK decides to exit from EU. The procedure will be done in March 2019. This issue offers many opportunities alongside with challenges to the entrepreneurs of the UK</w:t>
      </w:r>
      <w:r w:rsidR="00772022">
        <w:t xml:space="preserve"> (Morgan, 2016)</w:t>
      </w:r>
      <w:r>
        <w:t xml:space="preserve">. </w:t>
      </w:r>
    </w:p>
    <w:p xmlns:wp14="http://schemas.microsoft.com/office/word/2010/wordml" w:rsidR="00D41D9C" w:rsidP="009A74B0" w:rsidRDefault="00DE1180" w14:paraId="353B9EC7" wp14:textId="77777777">
      <w:pPr>
        <w:pStyle w:val="Heading2"/>
      </w:pPr>
      <w:bookmarkStart w:name="_Toc534475498" w:id="6"/>
      <w:r>
        <w:t>Opportunities</w:t>
      </w:r>
      <w:bookmarkEnd w:id="6"/>
    </w:p>
    <w:p xmlns:wp14="http://schemas.microsoft.com/office/word/2010/wordml" w:rsidR="00D41D9C" w:rsidP="00D41D9C" w:rsidRDefault="00DE1180" w14:paraId="68C55F43" wp14:textId="77777777">
      <w:r>
        <w:t>Brexit is expected to bring more opportunities to the export-only firm. There is potentiality to ensure sustainable long-term growth by expanding market outside Europe. Asia and Africa are considered as a more growing economy than Europe. Proper fruitful policy can be pretty helpful to the export-related entrepreneurs. Norway, Switzerland, and Iceland are performing pretty well outside the EU. It will also enhance competition among the entrepreneurs. It will increase public product development and reformulation. An entrepreneur can recruit new talent employees as there will be a raising competition among the employee</w:t>
      </w:r>
      <w:r w:rsidR="00772022">
        <w:t xml:space="preserve"> (Bell, 2005)</w:t>
      </w:r>
      <w:r>
        <w:t xml:space="preserve">. Besides, entrepreneurs may get subsidiaries in the short run as there will be a decrease in economic performance in the short run. There is a raising opportunity for outsourcing of labor at a lower cost from African and Asia. Besides, govt. of the UK is expected to raise tariff and non-tariff barriers. So, local entrepreneurs will get competitive advantages in comparison to rest European entrepreneurs in </w:t>
      </w:r>
      <w:r>
        <w:lastRenderedPageBreak/>
        <w:t>the UK. Besides, govt. can distribute the contributions that they are providing to the EU as being a member of the EU.</w:t>
      </w:r>
    </w:p>
    <w:p xmlns:wp14="http://schemas.microsoft.com/office/word/2010/wordml" w:rsidR="00D41D9C" w:rsidP="009A74B0" w:rsidRDefault="00DE1180" w14:paraId="4778478F" wp14:textId="77777777">
      <w:pPr>
        <w:pStyle w:val="Heading2"/>
      </w:pPr>
      <w:bookmarkStart w:name="_Toc534475499" w:id="7"/>
      <w:r>
        <w:t>Challenges</w:t>
      </w:r>
      <w:bookmarkEnd w:id="7"/>
    </w:p>
    <w:p xmlns:wp14="http://schemas.microsoft.com/office/word/2010/wordml" w:rsidR="00D41D9C" w:rsidP="00D41D9C" w:rsidRDefault="00DE1180" w14:paraId="7C72E803" wp14:textId="77777777">
      <w:r>
        <w:t>In real life, entrepreneurs prefer a more certain economy. The Brexit issue will create more uncertain economy after March 2019. There is an expected average decline in GDP is 2-2.5%. It will come from the overall economy. At present 45% of investment in the UK comes from EU. It is also expected to decrease. Foreign direct investment is also expected to decrease. Besides, existing business firms are more comfortable with European technology and quality. Their expertise and business concentration are needed to alter due to the Brexit issue. The transformation requires a huge level of cost for training and development. Besides, research and higher education can also be affected</w:t>
      </w:r>
      <w:r w:rsidR="00772022">
        <w:t xml:space="preserve"> (Sky News, 2018)</w:t>
      </w:r>
      <w:r>
        <w:t>. It will cause a decrease in innovation and creativity and has a direct linkage with the entrepreneurs. They also need to redesign their business model as well. So, there is expected to have a very challenging business environment for the entrepreneurs in the next few years. But we should remain in mind that the opportunities come from challenges.</w:t>
      </w:r>
    </w:p>
    <w:p xmlns:wp14="http://schemas.microsoft.com/office/word/2010/wordml" w:rsidR="00D41D9C" w:rsidP="00D41D9C" w:rsidRDefault="00D41D9C" w14:paraId="66204FF1" wp14:textId="77777777"/>
    <w:p xmlns:wp14="http://schemas.microsoft.com/office/word/2010/wordml" w:rsidR="00D41D9C" w:rsidP="002309FF" w:rsidRDefault="00DE1180" w14:paraId="434195F9" wp14:textId="77777777">
      <w:pPr>
        <w:pStyle w:val="Heading1"/>
      </w:pPr>
      <w:bookmarkStart w:name="_Toc534475500" w:id="8"/>
      <w:r>
        <w:t>Research methodology</w:t>
      </w:r>
      <w:bookmarkEnd w:id="8"/>
    </w:p>
    <w:p xmlns:wp14="http://schemas.microsoft.com/office/word/2010/wordml" w:rsidR="00D41D9C" w:rsidP="00BB1D67" w:rsidRDefault="00DE1180" w14:paraId="699E07DC" wp14:textId="77777777">
      <w:pPr>
        <w:pStyle w:val="Heading2"/>
      </w:pPr>
      <w:bookmarkStart w:name="_Toc534475501" w:id="9"/>
      <w:r>
        <w:t>Data structure</w:t>
      </w:r>
      <w:bookmarkEnd w:id="9"/>
    </w:p>
    <w:p xmlns:wp14="http://schemas.microsoft.com/office/word/2010/wordml" w:rsidR="00D41D9C" w:rsidP="00D41D9C" w:rsidRDefault="00DE1180" w14:paraId="568A9DCC" wp14:textId="77777777">
      <w:r>
        <w:t>The purpose of our research is to find out the potential opportunities alongside with challenges come from ‘Brexit' issue to the entrepreneurs. Regarding this, we developed a structured questionnaire. Then we have collected response from potential entrepreneurs and from successful entrepreneurs in the UK.</w:t>
      </w:r>
    </w:p>
    <w:p xmlns:wp14="http://schemas.microsoft.com/office/word/2010/wordml" w:rsidR="00D41D9C" w:rsidP="00DF38FE" w:rsidRDefault="00DE1180" w14:paraId="7E808CFC" wp14:textId="77777777">
      <w:pPr>
        <w:pStyle w:val="Heading2"/>
      </w:pPr>
      <w:bookmarkStart w:name="_Toc534475502" w:id="10"/>
      <w:r>
        <w:t>Sampling</w:t>
      </w:r>
      <w:bookmarkEnd w:id="10"/>
    </w:p>
    <w:p xmlns:wp14="http://schemas.microsoft.com/office/word/2010/wordml" w:rsidR="00D41D9C" w:rsidP="00D41D9C" w:rsidRDefault="00DE1180" w14:paraId="0049A8FA" wp14:textId="77777777">
      <w:r>
        <w:t>The success of research work largely depends on effective sampling. According to the statistical technique, as the number of sample increases, the accuracy of the findings also increases. A sample of 30 makes a normal distribution. Regarding this, we have used a sample of 40 different entrepreneurs for our research. For this, we have used a simple random sampling method to select the entrepreneurs</w:t>
      </w:r>
      <w:r w:rsidR="00772022">
        <w:t xml:space="preserve"> (Bell, 2005)</w:t>
      </w:r>
      <w:r>
        <w:t>.</w:t>
      </w:r>
    </w:p>
    <w:p xmlns:wp14="http://schemas.microsoft.com/office/word/2010/wordml" w:rsidR="00D41D9C" w:rsidP="00D82984" w:rsidRDefault="00DE1180" w14:paraId="1C770F4A" wp14:textId="77777777">
      <w:pPr>
        <w:pStyle w:val="Heading2"/>
      </w:pPr>
      <w:bookmarkStart w:name="_Toc534475504" w:id="11"/>
      <w:r>
        <w:lastRenderedPageBreak/>
        <w:t>Data collection methods</w:t>
      </w:r>
      <w:bookmarkEnd w:id="11"/>
    </w:p>
    <w:p xmlns:wp14="http://schemas.microsoft.com/office/word/2010/wordml" w:rsidR="00D41D9C" w:rsidP="00D41D9C" w:rsidRDefault="00DE1180" w14:paraId="473D1C1A" wp14:textId="77777777">
      <w:r>
        <w:t>We have used both primary and secondary data for our research work. As the primary data is more reliable, we have collected the answers to our questionnaires directly from 40 different entrepreneurs</w:t>
      </w:r>
      <w:r w:rsidR="00772022">
        <w:t xml:space="preserve"> (Morgan, 2016)</w:t>
      </w:r>
      <w:r>
        <w:t>. Our secondary data mainly includes different websites, YouTube videos, magazines, journals, articles, books, and newspapers.</w:t>
      </w:r>
    </w:p>
    <w:p xmlns:wp14="http://schemas.microsoft.com/office/word/2010/wordml" w:rsidR="00D41D9C" w:rsidP="00D82984" w:rsidRDefault="00DE1180" w14:paraId="2853489C" wp14:textId="77777777">
      <w:pPr>
        <w:pStyle w:val="Heading2"/>
      </w:pPr>
      <w:bookmarkStart w:name="_Toc534475505" w:id="12"/>
      <w:r>
        <w:t>Analyzing</w:t>
      </w:r>
      <w:r w:rsidR="006103B2">
        <w:t xml:space="preserve"> method</w:t>
      </w:r>
      <w:bookmarkEnd w:id="12"/>
    </w:p>
    <w:p xmlns:wp14="http://schemas.microsoft.com/office/word/2010/wordml" w:rsidR="006103B2" w:rsidP="00D41D9C" w:rsidRDefault="00DE1180" w14:paraId="57D5E3B3" wp14:textId="77777777">
      <w:r>
        <w:t>There are different sophisticated techniques for data analysis. But due to our inexperience, and knowledge constraints we have used MS Excel only to analyze the findings of the questionnaire. At first, we have collected the opinions of the participants and then according to our knowledge level and understanding, we have used different tools of Excel to conclude our findings</w:t>
      </w:r>
      <w:r w:rsidR="00772022">
        <w:t xml:space="preserve"> (Bell, 2005)</w:t>
      </w:r>
      <w:r>
        <w:t xml:space="preserve">. And finally, we have </w:t>
      </w:r>
      <w:r w:rsidR="004D03D1">
        <w:t>provided</w:t>
      </w:r>
      <w:r>
        <w:t xml:space="preserve"> some recommendations for the proper management of Brexit issue. </w:t>
      </w:r>
    </w:p>
    <w:p xmlns:wp14="http://schemas.microsoft.com/office/word/2010/wordml" w:rsidR="00BB1D67" w:rsidP="00D41D9C" w:rsidRDefault="00BB1D67" w14:paraId="2DBF0D7D" wp14:textId="77777777"/>
    <w:p xmlns:wp14="http://schemas.microsoft.com/office/word/2010/wordml" w:rsidR="00BB1D67" w:rsidP="000F0F54" w:rsidRDefault="00DE1180" w14:paraId="770D58A0" wp14:textId="77777777">
      <w:pPr>
        <w:pStyle w:val="Heading1"/>
      </w:pPr>
      <w:bookmarkStart w:name="_Toc534475506" w:id="13"/>
      <w:r>
        <w:t>Findings and analysis</w:t>
      </w:r>
      <w:bookmarkEnd w:id="13"/>
    </w:p>
    <w:p xmlns:wp14="http://schemas.microsoft.com/office/word/2010/wordml" w:rsidRPr="00BB1D67" w:rsidR="00BB1D67" w:rsidP="00BB1D67" w:rsidRDefault="00BB1D67" w14:paraId="6B62F1B3" wp14:textId="77777777">
      <w:pPr>
        <w:rPr>
          <w:lang w:val="en-GB"/>
        </w:rPr>
      </w:pPr>
    </w:p>
    <w:p xmlns:wp14="http://schemas.microsoft.com/office/word/2010/wordml" w:rsidR="00BB1D67" w:rsidP="00D82984" w:rsidRDefault="00DE1180" w14:paraId="02F2C34E" wp14:textId="77777777">
      <w:pPr>
        <w:jc w:val="center"/>
      </w:pPr>
      <w:r>
        <w:rPr>
          <w:noProof/>
        </w:rPr>
        <w:drawing>
          <wp:inline xmlns:wp14="http://schemas.microsoft.com/office/word/2010/wordprocessingDrawing" distT="0" distB="0" distL="0" distR="0" wp14:anchorId="4CCC3B9F" wp14:editId="7777777">
            <wp:extent cx="5569527" cy="2861953"/>
            <wp:effectExtent l="0" t="0" r="12700" b="1460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xmlns:wp14="http://schemas.microsoft.com/office/word/2010/wordml" w:rsidR="00BB1D67" w:rsidP="00BB1D67" w:rsidRDefault="00DE1180" w14:paraId="140068B5" wp14:textId="77777777">
      <w:pPr>
        <w:jc w:val="center"/>
      </w:pPr>
      <w:r>
        <w:t xml:space="preserve">Figure </w:t>
      </w:r>
      <w:r w:rsidR="00D82984">
        <w:t>2</w:t>
      </w:r>
      <w:r>
        <w:t>: Findings of question 1</w:t>
      </w:r>
    </w:p>
    <w:p xmlns:wp14="http://schemas.microsoft.com/office/word/2010/wordml" w:rsidR="00BB1D67" w:rsidP="00BB1D67" w:rsidRDefault="00BB1D67" w14:paraId="680A4E5D" wp14:textId="77777777">
      <w:pPr>
        <w:jc w:val="center"/>
      </w:pPr>
    </w:p>
    <w:p xmlns:wp14="http://schemas.microsoft.com/office/word/2010/wordml" w:rsidR="00BB1D67" w:rsidP="00BB1D67" w:rsidRDefault="00DE1180" w14:paraId="678D8D02" wp14:textId="77777777">
      <w:r>
        <w:lastRenderedPageBreak/>
        <w:t>The findings of question 1 show that 62% of the participants are mainly concern about security and self-efficiency as they want own controls and laws. 28% of participants are quite uncertain about the leave.</w:t>
      </w:r>
    </w:p>
    <w:p xmlns:wp14="http://schemas.microsoft.com/office/word/2010/wordml" w:rsidR="00BB1D67" w:rsidP="00BB1D67" w:rsidRDefault="00BB1D67" w14:paraId="19219836" wp14:textId="77777777"/>
    <w:p xmlns:wp14="http://schemas.microsoft.com/office/word/2010/wordml" w:rsidR="00BB1D67" w:rsidP="00BB1D67" w:rsidRDefault="00BB1D67" w14:paraId="296FEF7D" wp14:textId="77777777"/>
    <w:p xmlns:wp14="http://schemas.microsoft.com/office/word/2010/wordml" w:rsidR="009A74B0" w:rsidP="00BB1D67" w:rsidRDefault="009A74B0" w14:paraId="7194DBDC" wp14:textId="77777777"/>
    <w:p xmlns:wp14="http://schemas.microsoft.com/office/word/2010/wordml" w:rsidR="009A74B0" w:rsidP="00BB1D67" w:rsidRDefault="009A74B0" w14:paraId="769D0D3C" wp14:textId="77777777"/>
    <w:p xmlns:wp14="http://schemas.microsoft.com/office/word/2010/wordml" w:rsidR="00BB1D67" w:rsidP="00BB1D67" w:rsidRDefault="00BB1D67" w14:paraId="54CD245A" wp14:textId="77777777"/>
    <w:p xmlns:wp14="http://schemas.microsoft.com/office/word/2010/wordml" w:rsidRPr="00D82984" w:rsidR="00BB1D67" w:rsidP="00D82984" w:rsidRDefault="00DE1180" w14:paraId="1231BE67" wp14:textId="77777777">
      <w:pPr>
        <w:jc w:val="center"/>
      </w:pPr>
      <w:r>
        <w:rPr>
          <w:noProof/>
        </w:rPr>
        <w:drawing>
          <wp:inline xmlns:wp14="http://schemas.microsoft.com/office/word/2010/wordprocessingDrawing" distT="0" distB="0" distL="0" distR="0" wp14:anchorId="6CD58083" wp14:editId="7777777">
            <wp:extent cx="5427023" cy="2588821"/>
            <wp:effectExtent l="0" t="0" r="21590" b="2159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xmlns:wp14="http://schemas.microsoft.com/office/word/2010/wordml" w:rsidR="00BB1D67" w:rsidP="00BB1D67" w:rsidRDefault="00DE1180" w14:paraId="0CCD9680" wp14:textId="77777777">
      <w:pPr>
        <w:jc w:val="center"/>
      </w:pPr>
      <w:r>
        <w:t xml:space="preserve">Figure </w:t>
      </w:r>
      <w:r w:rsidR="00D82984">
        <w:t>3</w:t>
      </w:r>
      <w:r>
        <w:t>: Findings of question 2</w:t>
      </w:r>
    </w:p>
    <w:p xmlns:wp14="http://schemas.microsoft.com/office/word/2010/wordml" w:rsidR="00BB1D67" w:rsidP="00BB1D67" w:rsidRDefault="00BB1D67" w14:paraId="36FEB5B0" wp14:textId="77777777">
      <w:pPr>
        <w:rPr>
          <w:b/>
        </w:rPr>
      </w:pPr>
    </w:p>
    <w:p xmlns:wp14="http://schemas.microsoft.com/office/word/2010/wordml" w:rsidR="00BB1D67" w:rsidP="00BB1D67" w:rsidRDefault="00DE1180" w14:paraId="490C4BC2" wp14:textId="77777777">
      <w:r>
        <w:t>Here the dominant part is ‘none of the above'. It refers 48% participants are not willing to remain in the EU. Then 28% prefer freedom and easy travel. 17% of the participants are believed in equal pay and non-discrimination in Europe.</w:t>
      </w:r>
    </w:p>
    <w:p xmlns:wp14="http://schemas.microsoft.com/office/word/2010/wordml" w:rsidRPr="009A74B0" w:rsidR="009A74B0" w:rsidP="00BB1D67" w:rsidRDefault="009A74B0" w14:paraId="30D7AA69" wp14:textId="77777777"/>
    <w:p xmlns:wp14="http://schemas.microsoft.com/office/word/2010/wordml" w:rsidR="00BB1D67" w:rsidP="00D82984" w:rsidRDefault="00DE1180" w14:paraId="7196D064" wp14:textId="77777777">
      <w:pPr>
        <w:jc w:val="center"/>
        <w:rPr>
          <w:b/>
        </w:rPr>
      </w:pPr>
      <w:r>
        <w:rPr>
          <w:noProof/>
        </w:rPr>
        <w:lastRenderedPageBreak/>
        <w:drawing>
          <wp:inline xmlns:wp14="http://schemas.microsoft.com/office/word/2010/wordprocessingDrawing" distT="0" distB="0" distL="0" distR="0" wp14:anchorId="2FD4FD14" wp14:editId="7777777">
            <wp:extent cx="5664530" cy="2743200"/>
            <wp:effectExtent l="0" t="0" r="1270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xmlns:wp14="http://schemas.microsoft.com/office/word/2010/wordml" w:rsidR="00BB1D67" w:rsidP="00BB1D67" w:rsidRDefault="00DE1180" w14:paraId="37574A87" wp14:textId="77777777">
      <w:pPr>
        <w:jc w:val="center"/>
      </w:pPr>
      <w:r>
        <w:t xml:space="preserve">Figure </w:t>
      </w:r>
      <w:r w:rsidR="00D82984">
        <w:t>4</w:t>
      </w:r>
      <w:r>
        <w:t>: Findings of question 3</w:t>
      </w:r>
    </w:p>
    <w:p xmlns:wp14="http://schemas.microsoft.com/office/word/2010/wordml" w:rsidR="00BB1D67" w:rsidP="00BB1D67" w:rsidRDefault="00DE1180" w14:paraId="4C10A6F8" wp14:textId="77777777">
      <w:r>
        <w:t xml:space="preserve">We know businesses always prefer more certain and stable economy. Besides, policies and regulations are also required in favor of them. As Brexit is creating more uncertainty 35% of the participants believe that entrepreneurs will need subsidiary during that time and 22% are favor of the flexible loan. 40% believe in integrated facilities depending on the different requirements of the entrepreneurs.  </w:t>
      </w:r>
    </w:p>
    <w:p xmlns:wp14="http://schemas.microsoft.com/office/word/2010/wordml" w:rsidR="00BB1D67" w:rsidP="00BB1D67" w:rsidRDefault="00BB1D67" w14:paraId="34FF1C98" wp14:textId="77777777">
      <w:pPr>
        <w:rPr>
          <w:b/>
        </w:rPr>
      </w:pPr>
    </w:p>
    <w:p xmlns:wp14="http://schemas.microsoft.com/office/word/2010/wordml" w:rsidR="00BB1D67" w:rsidP="00D82984" w:rsidRDefault="00DE1180" w14:paraId="6D072C0D" wp14:textId="77777777">
      <w:pPr>
        <w:jc w:val="center"/>
        <w:rPr>
          <w:b/>
        </w:rPr>
      </w:pPr>
      <w:r>
        <w:rPr>
          <w:noProof/>
        </w:rPr>
        <w:drawing>
          <wp:inline xmlns:wp14="http://schemas.microsoft.com/office/word/2010/wordprocessingDrawing" distT="0" distB="0" distL="0" distR="0" wp14:anchorId="01BA3773" wp14:editId="7777777">
            <wp:extent cx="5528930" cy="2360428"/>
            <wp:effectExtent l="0" t="0" r="15240" b="2095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xmlns:wp14="http://schemas.microsoft.com/office/word/2010/wordml" w:rsidR="00BB1D67" w:rsidP="00BB1D67" w:rsidRDefault="00DE1180" w14:paraId="2E53470B" wp14:textId="77777777">
      <w:pPr>
        <w:jc w:val="center"/>
      </w:pPr>
      <w:r>
        <w:t xml:space="preserve">Figure </w:t>
      </w:r>
      <w:r w:rsidR="00D82984">
        <w:t>5</w:t>
      </w:r>
      <w:r>
        <w:t>: Findings of question 4</w:t>
      </w:r>
    </w:p>
    <w:p xmlns:wp14="http://schemas.microsoft.com/office/word/2010/wordml" w:rsidR="00BB1D67" w:rsidP="00BB1D67" w:rsidRDefault="00DE1180" w14:paraId="561E529B" wp14:textId="77777777">
      <w:r>
        <w:t>The result was quite predictable. As uncertainty increases due to Brexit, 88% believe that in the short run the entrepreneurs will face more challenges than opportunities.</w:t>
      </w:r>
    </w:p>
    <w:p xmlns:wp14="http://schemas.microsoft.com/office/word/2010/wordml" w:rsidR="009A74B0" w:rsidP="00BB1D67" w:rsidRDefault="009A74B0" w14:paraId="48A21919" wp14:textId="77777777"/>
    <w:p xmlns:wp14="http://schemas.microsoft.com/office/word/2010/wordml" w:rsidR="00BB1D67" w:rsidP="00D82984" w:rsidRDefault="00DE1180" w14:paraId="6BD18F9B" wp14:textId="77777777">
      <w:pPr>
        <w:jc w:val="center"/>
      </w:pPr>
      <w:r>
        <w:rPr>
          <w:noProof/>
        </w:rPr>
        <w:lastRenderedPageBreak/>
        <w:drawing>
          <wp:inline xmlns:wp14="http://schemas.microsoft.com/office/word/2010/wordprocessingDrawing" distT="0" distB="0" distL="0" distR="0" wp14:anchorId="0CEB673D" wp14:editId="7777777">
            <wp:extent cx="5528930" cy="2679404"/>
            <wp:effectExtent l="0" t="0" r="15240" b="2603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xmlns:wp14="http://schemas.microsoft.com/office/word/2010/wordml" w:rsidR="00BB1D67" w:rsidP="00BB1D67" w:rsidRDefault="00DE1180" w14:paraId="3A0A4953" wp14:textId="77777777">
      <w:pPr>
        <w:jc w:val="center"/>
      </w:pPr>
      <w:r>
        <w:t xml:space="preserve">Figure </w:t>
      </w:r>
      <w:r w:rsidR="00D82984">
        <w:t>6</w:t>
      </w:r>
      <w:r>
        <w:t>: Findings of question 5</w:t>
      </w:r>
    </w:p>
    <w:p xmlns:wp14="http://schemas.microsoft.com/office/word/2010/wordml" w:rsidR="00BB1D67" w:rsidP="00BB1D67" w:rsidRDefault="00BB1D67" w14:paraId="238601FE" wp14:textId="77777777"/>
    <w:p xmlns:wp14="http://schemas.microsoft.com/office/word/2010/wordml" w:rsidR="00BB1D67" w:rsidP="00BB1D67" w:rsidRDefault="00DE1180" w14:paraId="335A2A2D" wp14:textId="77777777">
      <w:r>
        <w:t>The result shows the level of confidence of the participants about the strengths of the UK economy. 85% of the participants believe that in the long run their economy will recover and it will provide more opportunities to the entrepreneurs in the long run.</w:t>
      </w:r>
    </w:p>
    <w:p xmlns:wp14="http://schemas.microsoft.com/office/word/2010/wordml" w:rsidR="00BB1D67" w:rsidP="00D82984" w:rsidRDefault="00DE1180" w14:paraId="0F3CABC7" wp14:textId="77777777">
      <w:pPr>
        <w:tabs>
          <w:tab w:val="left" w:pos="2295"/>
        </w:tabs>
        <w:jc w:val="center"/>
      </w:pPr>
      <w:r>
        <w:rPr>
          <w:noProof/>
        </w:rPr>
        <w:drawing>
          <wp:inline xmlns:wp14="http://schemas.microsoft.com/office/word/2010/wordprocessingDrawing" distT="0" distB="0" distL="0" distR="0" wp14:anchorId="54D4EB02" wp14:editId="7777777">
            <wp:extent cx="5922335" cy="3125972"/>
            <wp:effectExtent l="0" t="0" r="21590" b="1778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xmlns:wp14="http://schemas.microsoft.com/office/word/2010/wordml" w:rsidR="00BB1D67" w:rsidP="00BB1D67" w:rsidRDefault="00DE1180" w14:paraId="6E8294E0" wp14:textId="77777777">
      <w:pPr>
        <w:jc w:val="center"/>
      </w:pPr>
      <w:r>
        <w:tab/>
      </w:r>
      <w:r>
        <w:t xml:space="preserve">Figure </w:t>
      </w:r>
      <w:r w:rsidR="00D82984">
        <w:t>7</w:t>
      </w:r>
      <w:r>
        <w:t>: Findings of question 6</w:t>
      </w:r>
    </w:p>
    <w:p xmlns:wp14="http://schemas.microsoft.com/office/word/2010/wordml" w:rsidR="00BB1D67" w:rsidP="00BB1D67" w:rsidRDefault="00BB1D67" w14:paraId="5B08B5D1" wp14:textId="77777777">
      <w:pPr>
        <w:pStyle w:val="NoSpacing"/>
      </w:pPr>
    </w:p>
    <w:p xmlns:wp14="http://schemas.microsoft.com/office/word/2010/wordml" w:rsidRPr="000F0F54" w:rsidR="00BB1D67" w:rsidP="000F0F54" w:rsidRDefault="00DE1180" w14:paraId="23DA1BBC" wp14:textId="77777777">
      <w:pPr>
        <w:pStyle w:val="NoSpacing"/>
        <w:rPr>
          <w:b w:val="0"/>
        </w:rPr>
      </w:pPr>
      <w:r>
        <w:rPr>
          <w:b w:val="0"/>
        </w:rPr>
        <w:lastRenderedPageBreak/>
        <w:t>Here decision regarding the significant benefit of Brexit is not conclusive. All the entrepreneurs don’t have the same level of risk exposures and opportunities. Their benefits mainly depend on their unique business model and ability to pursue opportunities.</w:t>
      </w:r>
    </w:p>
    <w:p xmlns:wp14="http://schemas.microsoft.com/office/word/2010/wordml" w:rsidR="00BB1D67" w:rsidP="00BB1D67" w:rsidRDefault="00DE1180" w14:paraId="16DEB4AB" wp14:textId="77777777">
      <w:pPr>
        <w:rPr>
          <w:b/>
        </w:rPr>
      </w:pPr>
      <w:r>
        <w:rPr>
          <w:noProof/>
        </w:rPr>
        <w:drawing>
          <wp:inline xmlns:wp14="http://schemas.microsoft.com/office/word/2010/wordprocessingDrawing" distT="0" distB="0" distL="0" distR="0" wp14:anchorId="6CF9F850" wp14:editId="7777777">
            <wp:extent cx="5677786" cy="2945219"/>
            <wp:effectExtent l="0" t="0" r="18415" b="2667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xmlns:wp14="http://schemas.microsoft.com/office/word/2010/wordml" w:rsidR="00BB1D67" w:rsidP="00BB1D67" w:rsidRDefault="00DE1180" w14:paraId="01F606BC" wp14:textId="77777777">
      <w:pPr>
        <w:jc w:val="center"/>
      </w:pPr>
      <w:r>
        <w:t xml:space="preserve">Figure </w:t>
      </w:r>
      <w:r w:rsidR="00D82984">
        <w:t>8</w:t>
      </w:r>
      <w:r>
        <w:t>: Findings of question 7</w:t>
      </w:r>
    </w:p>
    <w:p xmlns:wp14="http://schemas.microsoft.com/office/word/2010/wordml" w:rsidR="00BB1D67" w:rsidP="00BB1D67" w:rsidRDefault="00BB1D67" w14:paraId="0AD9C6F4" wp14:textId="77777777">
      <w:pPr>
        <w:rPr>
          <w:b/>
        </w:rPr>
      </w:pPr>
    </w:p>
    <w:p xmlns:wp14="http://schemas.microsoft.com/office/word/2010/wordml" w:rsidR="00BB1D67" w:rsidP="00BB1D67" w:rsidRDefault="00DE1180" w14:paraId="37B77712" wp14:textId="77777777">
      <w:r>
        <w:t xml:space="preserve">In the challenge section also shows different results. But 50% of the participants have given the opinion that the most significant challenge is uncertainty. 20% of the participants believe in comprehensive risk structure. </w:t>
      </w:r>
    </w:p>
    <w:p xmlns:wp14="http://schemas.microsoft.com/office/word/2010/wordml" w:rsidR="00BB1D67" w:rsidP="00BB1D67" w:rsidRDefault="00BB1D67" w14:paraId="4B1F511A" wp14:textId="77777777">
      <w:pPr>
        <w:rPr>
          <w:b/>
        </w:rPr>
      </w:pPr>
    </w:p>
    <w:p xmlns:wp14="http://schemas.microsoft.com/office/word/2010/wordml" w:rsidR="00BB1D67" w:rsidP="00D82984" w:rsidRDefault="00DE1180" w14:paraId="65F9C3DC" wp14:textId="77777777">
      <w:pPr>
        <w:jc w:val="center"/>
        <w:rPr>
          <w:b/>
        </w:rPr>
      </w:pPr>
      <w:r>
        <w:rPr>
          <w:noProof/>
        </w:rPr>
        <w:lastRenderedPageBreak/>
        <w:drawing>
          <wp:inline xmlns:wp14="http://schemas.microsoft.com/office/word/2010/wordprocessingDrawing" distT="0" distB="0" distL="0" distR="0" wp14:anchorId="06BCA68E" wp14:editId="7777777">
            <wp:extent cx="5571460" cy="2870791"/>
            <wp:effectExtent l="0" t="0" r="10795" b="2540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xmlns:wp14="http://schemas.microsoft.com/office/word/2010/wordml" w:rsidR="00BB1D67" w:rsidP="00BB1D67" w:rsidRDefault="00DE1180" w14:paraId="198E65B8" wp14:textId="77777777">
      <w:pPr>
        <w:jc w:val="center"/>
      </w:pPr>
      <w:r>
        <w:t xml:space="preserve">Figure </w:t>
      </w:r>
      <w:r w:rsidR="00D82984">
        <w:t>9</w:t>
      </w:r>
      <w:r>
        <w:t>: Findings of question 8</w:t>
      </w:r>
    </w:p>
    <w:p xmlns:wp14="http://schemas.microsoft.com/office/word/2010/wordml" w:rsidR="00BB1D67" w:rsidP="00BB1D67" w:rsidRDefault="00DE1180" w14:paraId="135D0A52" wp14:textId="77777777">
      <w:r>
        <w:t>Here 52% of the participants have given an opinion in favor of overcoming challenges. They actually believe that the strengths of the entrepreneurs in the UK are sufficient enough to adjust with changes. But still, 28% of the participants remain uncertain with their expectation.</w:t>
      </w:r>
    </w:p>
    <w:p xmlns:wp14="http://schemas.microsoft.com/office/word/2010/wordml" w:rsidR="00BB1D67" w:rsidP="00D82984" w:rsidRDefault="00DE1180" w14:paraId="5023141B" wp14:textId="77777777">
      <w:pPr>
        <w:jc w:val="center"/>
        <w:rPr>
          <w:b/>
        </w:rPr>
      </w:pPr>
      <w:r>
        <w:rPr>
          <w:noProof/>
        </w:rPr>
        <w:drawing>
          <wp:inline xmlns:wp14="http://schemas.microsoft.com/office/word/2010/wordprocessingDrawing" distT="0" distB="0" distL="0" distR="0" wp14:anchorId="7157FCAA" wp14:editId="7777777">
            <wp:extent cx="5433237" cy="2838893"/>
            <wp:effectExtent l="0" t="0" r="15240" b="1905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xmlns:wp14="http://schemas.microsoft.com/office/word/2010/wordml" w:rsidR="00BB1D67" w:rsidP="00BB1D67" w:rsidRDefault="00DE1180" w14:paraId="062FF133" wp14:textId="77777777">
      <w:pPr>
        <w:jc w:val="center"/>
      </w:pPr>
      <w:r>
        <w:t xml:space="preserve">Figure </w:t>
      </w:r>
      <w:r w:rsidR="00D82984">
        <w:t>10</w:t>
      </w:r>
      <w:r>
        <w:t>: Findings of question 9</w:t>
      </w:r>
    </w:p>
    <w:p xmlns:wp14="http://schemas.microsoft.com/office/word/2010/wordml" w:rsidR="00BB1D67" w:rsidP="00BB1D67" w:rsidRDefault="00BB1D67" w14:paraId="1F3B1409" wp14:textId="77777777">
      <w:pPr>
        <w:rPr>
          <w:b/>
        </w:rPr>
      </w:pPr>
    </w:p>
    <w:p xmlns:wp14="http://schemas.microsoft.com/office/word/2010/wordml" w:rsidR="00BB1D67" w:rsidP="00BB1D67" w:rsidRDefault="00DE1180" w14:paraId="6658780D" wp14:textId="77777777">
      <w:r>
        <w:t>47% of the participants believe that the networking opportunities of the Brexit will be more than the challenges. 23% think that the challenges will be more than the opportunities. 13% of the participants remain neutral with their expectation.</w:t>
      </w:r>
    </w:p>
    <w:p xmlns:wp14="http://schemas.microsoft.com/office/word/2010/wordml" w:rsidR="00BB1D67" w:rsidP="00D82984" w:rsidRDefault="00DE1180" w14:paraId="562C75D1" wp14:textId="77777777">
      <w:pPr>
        <w:jc w:val="center"/>
        <w:rPr>
          <w:b/>
        </w:rPr>
      </w:pPr>
      <w:r>
        <w:rPr>
          <w:noProof/>
        </w:rPr>
        <w:lastRenderedPageBreak/>
        <w:drawing>
          <wp:inline xmlns:wp14="http://schemas.microsoft.com/office/word/2010/wordprocessingDrawing" distT="0" distB="0" distL="0" distR="0" wp14:anchorId="23226737" wp14:editId="7777777">
            <wp:extent cx="5401340" cy="2892056"/>
            <wp:effectExtent l="0" t="0" r="27940" b="2286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xmlns:wp14="http://schemas.microsoft.com/office/word/2010/wordml" w:rsidR="00BB1D67" w:rsidP="00BB1D67" w:rsidRDefault="00DE1180" w14:paraId="0FD5998D" wp14:textId="77777777">
      <w:pPr>
        <w:jc w:val="center"/>
      </w:pPr>
      <w:r>
        <w:t xml:space="preserve">Figure </w:t>
      </w:r>
      <w:r w:rsidR="00D82984">
        <w:t>11</w:t>
      </w:r>
      <w:r>
        <w:t>: Findings of question 10</w:t>
      </w:r>
    </w:p>
    <w:p xmlns:wp14="http://schemas.microsoft.com/office/word/2010/wordml" w:rsidRPr="00274F79" w:rsidR="00BB1D67" w:rsidP="00BB1D67" w:rsidRDefault="00DE1180" w14:paraId="53E01D48" wp14:textId="77777777">
      <w:r>
        <w:t xml:space="preserve">Finally, to identify the </w:t>
      </w:r>
      <w:r w:rsidR="00D82984">
        <w:t>entrepreneurs’</w:t>
      </w:r>
      <w:r>
        <w:t xml:space="preserve"> strategy to overcome challenges and pursue opportunities for 83% of the participants give their opinion in favor of situational strategy making. The finding is so prudent as different entrepreneurs have different risk exposures.</w:t>
      </w:r>
    </w:p>
    <w:p xmlns:wp14="http://schemas.microsoft.com/office/word/2010/wordml" w:rsidR="009A74B0" w:rsidP="00BB1D67" w:rsidRDefault="009A74B0" w14:paraId="664355AD" wp14:textId="77777777">
      <w:pPr>
        <w:rPr>
          <w:b/>
        </w:rPr>
      </w:pPr>
    </w:p>
    <w:p xmlns:wp14="http://schemas.microsoft.com/office/word/2010/wordml" w:rsidR="009A74B0" w:rsidP="00BB1D67" w:rsidRDefault="009A74B0" w14:paraId="1A965116" wp14:textId="77777777">
      <w:pPr>
        <w:rPr>
          <w:b/>
        </w:rPr>
      </w:pPr>
    </w:p>
    <w:p xmlns:wp14="http://schemas.microsoft.com/office/word/2010/wordml" w:rsidR="009A74B0" w:rsidP="00BB1D67" w:rsidRDefault="009A74B0" w14:paraId="7DF4E37C" wp14:textId="77777777">
      <w:pPr>
        <w:rPr>
          <w:b/>
        </w:rPr>
      </w:pPr>
    </w:p>
    <w:p xmlns:wp14="http://schemas.microsoft.com/office/word/2010/wordml" w:rsidR="009A74B0" w:rsidP="00BB1D67" w:rsidRDefault="009A74B0" w14:paraId="44FB30F8" wp14:textId="77777777">
      <w:pPr>
        <w:rPr>
          <w:b/>
        </w:rPr>
      </w:pPr>
    </w:p>
    <w:p xmlns:wp14="http://schemas.microsoft.com/office/word/2010/wordml" w:rsidR="00BB1D67" w:rsidP="00BB1D67" w:rsidRDefault="00DE1180" w14:paraId="2F346BA2" wp14:textId="77777777">
      <w:pPr>
        <w:rPr>
          <w:b/>
        </w:rPr>
      </w:pPr>
      <w:r>
        <w:rPr>
          <w:b/>
        </w:rPr>
        <w:t>Overall findings and analysis</w:t>
      </w:r>
    </w:p>
    <w:p xmlns:wp14="http://schemas.microsoft.com/office/word/2010/wordml" w:rsidR="009A74B0" w:rsidP="00BB1D67" w:rsidRDefault="009A74B0" w14:paraId="1DA6542E" wp14:textId="77777777">
      <w:pPr>
        <w:rPr>
          <w:b/>
        </w:rPr>
      </w:pPr>
    </w:p>
    <w:p xmlns:wp14="http://schemas.microsoft.com/office/word/2010/wordml" w:rsidR="00BB1D67" w:rsidP="00BB1D67" w:rsidRDefault="00DE1180" w14:paraId="3041E394" wp14:textId="77777777">
      <w:pPr>
        <w:rPr>
          <w:b/>
        </w:rPr>
      </w:pPr>
      <w:r>
        <w:rPr>
          <w:noProof/>
        </w:rPr>
        <w:lastRenderedPageBreak/>
        <w:drawing>
          <wp:inline xmlns:wp14="http://schemas.microsoft.com/office/word/2010/wordprocessingDrawing" distT="0" distB="0" distL="0" distR="0" wp14:anchorId="1ADB208D" wp14:editId="7777777">
            <wp:extent cx="5816009" cy="2902689"/>
            <wp:effectExtent l="0" t="0" r="13335" b="1206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xmlns:wp14="http://schemas.microsoft.com/office/word/2010/wordml" w:rsidR="00BB1D67" w:rsidP="00BB1D67" w:rsidRDefault="00DE1180" w14:paraId="0BE739C5" wp14:textId="77777777">
      <w:pPr>
        <w:jc w:val="center"/>
      </w:pPr>
      <w:r w:rsidRPr="00E700F3">
        <w:t>Figure 1</w:t>
      </w:r>
      <w:r w:rsidR="00D82984">
        <w:t>2</w:t>
      </w:r>
      <w:r w:rsidRPr="00E700F3">
        <w:t>: Overall findings</w:t>
      </w:r>
    </w:p>
    <w:p xmlns:wp14="http://schemas.microsoft.com/office/word/2010/wordml" w:rsidR="00BB1D67" w:rsidP="00BB1D67" w:rsidRDefault="00BB1D67" w14:paraId="722B00AE" wp14:textId="77777777">
      <w:pPr>
        <w:jc w:val="center"/>
      </w:pPr>
    </w:p>
    <w:p xmlns:wp14="http://schemas.microsoft.com/office/word/2010/wordml" w:rsidR="00BB1D67" w:rsidP="00BB1D67" w:rsidRDefault="00DE1180" w14:paraId="3C2FEE06" wp14:textId="77777777">
      <w:r>
        <w:t>It is obvious that the upcoming years are going to be more challenging for entrepreneurs. But successful entrepreneurs are always looking for challenges to pursue opportunities. Short run performance may be hampered due to structural changes. There is an expected a decrease in the real GDP by 2-2.5%. Besides, there may have some trade barriers in the European Union. Research and higher education may hamper. As a result innovation and creativity of the entrepreneurs also may hamper due Brexit. Besides, there is an expected decrease in foreign direct investment. It may raise the investment requirements by the entrepreneurs. There is an expected change in the import tax structures and may result in an increase in the price of imported raw materials</w:t>
      </w:r>
      <w:r w:rsidR="00772022">
        <w:t xml:space="preserve"> (Sky News, 2018)</w:t>
      </w:r>
      <w:r>
        <w:t>. But flexible, corporate policy is required to balance the impact. So, a firm related to import and export business may have a negative impact. But the opportunities to increase market diversity will also increase. As a result, the exporter may get more opportunities to expand their business.</w:t>
      </w:r>
    </w:p>
    <w:p xmlns:wp14="http://schemas.microsoft.com/office/word/2010/wordml" w:rsidR="00BB1D67" w:rsidP="00BB1D67" w:rsidRDefault="00DE1180" w14:paraId="08DC74FD" wp14:textId="77777777">
      <w:r>
        <w:t>It is expected that govt. will provide subsidiaries, flexible loans, and other facilities to the entrepreneurs as there is an expected decrease in the short run performance. But still future of the entrepreneurs is quite uncertain. A soft Brexit is very crucial for the betterment of the entrepreneurs. European Investment Fund (EIF) provides a large amount of fund to the entrepreneurs directly. But it is expected that EIF will not provide fund directly after exit. So, new ventures will lose the opportunities and the amount is nearly 2 billion pounds</w:t>
      </w:r>
      <w:r w:rsidR="00772022">
        <w:t xml:space="preserve"> (Morgan, </w:t>
      </w:r>
      <w:r w:rsidR="00772022">
        <w:lastRenderedPageBreak/>
        <w:t>2016)</w:t>
      </w:r>
      <w:r>
        <w:t>. So it may have a very significant impact as well. So, entrepreneurs should be very conscious and precise in making decisions as the upcoming future is going to be very challenging for them. But they need to focus on the long run planning as it is expected that the economy will recover after 2030.</w:t>
      </w:r>
    </w:p>
    <w:p xmlns:wp14="http://schemas.microsoft.com/office/word/2010/wordml" w:rsidR="00BB1D67" w:rsidP="002309FF" w:rsidRDefault="00DE1180" w14:paraId="6F18CB14" wp14:textId="77777777">
      <w:pPr>
        <w:pStyle w:val="Heading1"/>
      </w:pPr>
      <w:bookmarkStart w:name="_Toc534475507" w:id="14"/>
      <w:r>
        <w:t>Recommendations</w:t>
      </w:r>
      <w:bookmarkEnd w:id="14"/>
    </w:p>
    <w:p xmlns:wp14="http://schemas.microsoft.com/office/word/2010/wordml" w:rsidR="00BB1D67" w:rsidP="00BB1D67" w:rsidRDefault="00DE1180" w14:paraId="62FC5246" wp14:textId="77777777">
      <w:r>
        <w:t>In this section of our research, we can say that both the government and entrepreneurs integration is required to overcome challenges and pursue opportunities. The government can follow flexible trade policy in the short run and provide potential support to the entrepreneurs. Besides, the government should take the business-friendly policy with Asian and African countries. Besides, the levels of trade barriers also need to minimize</w:t>
      </w:r>
      <w:r w:rsidR="00543DF9">
        <w:t xml:space="preserve"> (</w:t>
      </w:r>
      <w:proofErr w:type="spellStart"/>
      <w:r w:rsidR="00543DF9">
        <w:t>Maund</w:t>
      </w:r>
      <w:proofErr w:type="spellEnd"/>
      <w:r w:rsidR="00543DF9">
        <w:t>, 2017)</w:t>
      </w:r>
      <w:r>
        <w:t>. Here entrepreneurs also need to be thought critically. They need to follow proper strategy for investment shortage and strategy to reduce competition. Besides, they need to focus on diversification of their business model. They should be efficient enough to ensure proper use of cheap manpower from Asia and Africa as well.</w:t>
      </w:r>
    </w:p>
    <w:p xmlns:wp14="http://schemas.microsoft.com/office/word/2010/wordml" w:rsidR="00BB1D67" w:rsidP="00BB1D67" w:rsidRDefault="00BB1D67" w14:paraId="42C6D796" wp14:textId="77777777">
      <w:pPr>
        <w:rPr>
          <w:b/>
        </w:rPr>
      </w:pPr>
    </w:p>
    <w:p xmlns:wp14="http://schemas.microsoft.com/office/word/2010/wordml" w:rsidR="00BB1D67" w:rsidP="00BB1D67" w:rsidRDefault="00BB1D67" w14:paraId="6E1831B3" wp14:textId="77777777">
      <w:pPr>
        <w:rPr>
          <w:b/>
        </w:rPr>
      </w:pPr>
    </w:p>
    <w:p xmlns:wp14="http://schemas.microsoft.com/office/word/2010/wordml" w:rsidR="009A74B0" w:rsidP="00BB1D67" w:rsidRDefault="009A74B0" w14:paraId="54E11D2A" wp14:textId="77777777">
      <w:pPr>
        <w:rPr>
          <w:b/>
        </w:rPr>
      </w:pPr>
    </w:p>
    <w:p xmlns:wp14="http://schemas.microsoft.com/office/word/2010/wordml" w:rsidR="009A74B0" w:rsidP="00BB1D67" w:rsidRDefault="009A74B0" w14:paraId="31126E5D" wp14:textId="77777777">
      <w:pPr>
        <w:rPr>
          <w:b/>
        </w:rPr>
      </w:pPr>
    </w:p>
    <w:p xmlns:wp14="http://schemas.microsoft.com/office/word/2010/wordml" w:rsidR="009A74B0" w:rsidP="00BB1D67" w:rsidRDefault="009A74B0" w14:paraId="2DE403A5" wp14:textId="77777777">
      <w:pPr>
        <w:rPr>
          <w:b/>
        </w:rPr>
      </w:pPr>
    </w:p>
    <w:p xmlns:wp14="http://schemas.microsoft.com/office/word/2010/wordml" w:rsidR="009A74B0" w:rsidP="00BB1D67" w:rsidRDefault="009A74B0" w14:paraId="62431CDC" wp14:textId="77777777">
      <w:pPr>
        <w:rPr>
          <w:b/>
        </w:rPr>
      </w:pPr>
    </w:p>
    <w:p xmlns:wp14="http://schemas.microsoft.com/office/word/2010/wordml" w:rsidR="009A74B0" w:rsidP="00BB1D67" w:rsidRDefault="009A74B0" w14:paraId="49E398E2" wp14:textId="77777777">
      <w:pPr>
        <w:rPr>
          <w:b/>
        </w:rPr>
      </w:pPr>
    </w:p>
    <w:p xmlns:wp14="http://schemas.microsoft.com/office/word/2010/wordml" w:rsidR="009A74B0" w:rsidP="00BB1D67" w:rsidRDefault="009A74B0" w14:paraId="16287F21" wp14:textId="77777777">
      <w:pPr>
        <w:rPr>
          <w:b/>
        </w:rPr>
      </w:pPr>
    </w:p>
    <w:p xmlns:wp14="http://schemas.microsoft.com/office/word/2010/wordml" w:rsidR="009A74B0" w:rsidP="00BB1D67" w:rsidRDefault="009A74B0" w14:paraId="5BE93A62" wp14:textId="77777777">
      <w:pPr>
        <w:rPr>
          <w:b/>
        </w:rPr>
      </w:pPr>
    </w:p>
    <w:p xmlns:wp14="http://schemas.microsoft.com/office/word/2010/wordml" w:rsidR="009A74B0" w:rsidP="00BB1D67" w:rsidRDefault="009A74B0" w14:paraId="384BA73E" wp14:textId="77777777">
      <w:pPr>
        <w:rPr>
          <w:b/>
        </w:rPr>
      </w:pPr>
    </w:p>
    <w:p xmlns:wp14="http://schemas.microsoft.com/office/word/2010/wordml" w:rsidR="009A74B0" w:rsidP="00BB1D67" w:rsidRDefault="009A74B0" w14:paraId="34B3F2EB" wp14:textId="77777777">
      <w:pPr>
        <w:rPr>
          <w:b/>
        </w:rPr>
      </w:pPr>
    </w:p>
    <w:p xmlns:wp14="http://schemas.microsoft.com/office/word/2010/wordml" w:rsidR="009A74B0" w:rsidP="00BB1D67" w:rsidRDefault="009A74B0" w14:paraId="7D34F5C7" wp14:textId="77777777">
      <w:pPr>
        <w:rPr>
          <w:b/>
        </w:rPr>
      </w:pPr>
    </w:p>
    <w:p xmlns:wp14="http://schemas.microsoft.com/office/word/2010/wordml" w:rsidR="00BB1D67" w:rsidP="00BB1D67" w:rsidRDefault="00BB1D67" w14:paraId="0B4020A7" wp14:textId="77777777">
      <w:pPr>
        <w:rPr>
          <w:b/>
        </w:rPr>
      </w:pPr>
    </w:p>
    <w:p xmlns:wp14="http://schemas.microsoft.com/office/word/2010/wordml" w:rsidR="00BB1D67" w:rsidP="002309FF" w:rsidRDefault="00DE1180" w14:paraId="2B2A7A39" wp14:textId="77777777">
      <w:pPr>
        <w:pStyle w:val="Heading1"/>
      </w:pPr>
      <w:bookmarkStart w:name="_Toc534475508" w:id="15"/>
      <w:r>
        <w:lastRenderedPageBreak/>
        <w:t>Conclusion</w:t>
      </w:r>
      <w:bookmarkEnd w:id="15"/>
    </w:p>
    <w:p xmlns:wp14="http://schemas.microsoft.com/office/word/2010/wordml" w:rsidR="00BB1D67" w:rsidP="00C878A6" w:rsidRDefault="00DE1180" w14:paraId="63BA5167" wp14:textId="77777777">
      <w:r>
        <w:t>Findings of this research paper suggest that the entrepreneurs of the UK are expected to face more challenges in the upcoming years due to Brexit issue. Successful entrepreneurs believe that the business has enough potentiality to convert challenges into opportunities. Both the government and entrepreneurs should go in front very consciously</w:t>
      </w:r>
      <w:r w:rsidR="00772022">
        <w:t xml:space="preserve"> (Morgan, 2016)</w:t>
      </w:r>
      <w:r>
        <w:t xml:space="preserve">. A </w:t>
      </w:r>
      <w:r w:rsidR="00C878A6">
        <w:t>favorable</w:t>
      </w:r>
      <w:r>
        <w:t xml:space="preserve"> govt. the policy is very crucial for affected entrepreneurs by Brexit issue. But it is </w:t>
      </w:r>
      <w:r w:rsidR="00C878A6">
        <w:t>expected</w:t>
      </w:r>
      <w:r>
        <w:t xml:space="preserve"> that the economy will recover soon and will provide more opportunities in the long run. So, sustaining in the short run is very crucial fo</w:t>
      </w:r>
      <w:r w:rsidR="002309FF">
        <w:t>r</w:t>
      </w:r>
      <w:r>
        <w:t xml:space="preserve"> entrepreneurs.</w:t>
      </w:r>
    </w:p>
    <w:p xmlns:wp14="http://schemas.microsoft.com/office/word/2010/wordml" w:rsidR="002309FF" w:rsidP="00C878A6" w:rsidRDefault="002309FF" w14:paraId="1D7B270A" wp14:textId="77777777"/>
    <w:p xmlns:wp14="http://schemas.microsoft.com/office/word/2010/wordml" w:rsidR="002309FF" w:rsidP="00C878A6" w:rsidRDefault="002309FF" w14:paraId="4F904CB7" wp14:textId="77777777"/>
    <w:p xmlns:wp14="http://schemas.microsoft.com/office/word/2010/wordml" w:rsidR="002309FF" w:rsidP="00C878A6" w:rsidRDefault="002309FF" w14:paraId="06971CD3" wp14:textId="77777777"/>
    <w:p xmlns:wp14="http://schemas.microsoft.com/office/word/2010/wordml" w:rsidR="002309FF" w:rsidP="00C878A6" w:rsidRDefault="002309FF" w14:paraId="2A1F701D" wp14:textId="77777777"/>
    <w:p xmlns:wp14="http://schemas.microsoft.com/office/word/2010/wordml" w:rsidR="009A74B0" w:rsidP="00C878A6" w:rsidRDefault="009A74B0" w14:paraId="03EFCA41" wp14:textId="77777777"/>
    <w:p xmlns:wp14="http://schemas.microsoft.com/office/word/2010/wordml" w:rsidR="009A74B0" w:rsidP="00C878A6" w:rsidRDefault="009A74B0" w14:paraId="5F96A722" wp14:textId="77777777"/>
    <w:p xmlns:wp14="http://schemas.microsoft.com/office/word/2010/wordml" w:rsidR="009A74B0" w:rsidP="00C878A6" w:rsidRDefault="009A74B0" w14:paraId="5B95CD12" wp14:textId="77777777"/>
    <w:p xmlns:wp14="http://schemas.microsoft.com/office/word/2010/wordml" w:rsidR="009A74B0" w:rsidP="00C878A6" w:rsidRDefault="009A74B0" w14:paraId="5220BBB2" wp14:textId="77777777"/>
    <w:p xmlns:wp14="http://schemas.microsoft.com/office/word/2010/wordml" w:rsidR="009A74B0" w:rsidP="00C878A6" w:rsidRDefault="009A74B0" w14:paraId="13CB595B" wp14:textId="77777777"/>
    <w:p xmlns:wp14="http://schemas.microsoft.com/office/word/2010/wordml" w:rsidR="009A74B0" w:rsidP="00C878A6" w:rsidRDefault="009A74B0" w14:paraId="6D9C8D39" wp14:textId="77777777"/>
    <w:p xmlns:wp14="http://schemas.microsoft.com/office/word/2010/wordml" w:rsidR="009A74B0" w:rsidP="00C878A6" w:rsidRDefault="009A74B0" w14:paraId="675E05EE" wp14:textId="77777777"/>
    <w:p xmlns:wp14="http://schemas.microsoft.com/office/word/2010/wordml" w:rsidR="009A74B0" w:rsidP="00C878A6" w:rsidRDefault="009A74B0" w14:paraId="2FC17F8B" wp14:textId="77777777"/>
    <w:p xmlns:wp14="http://schemas.microsoft.com/office/word/2010/wordml" w:rsidR="009A74B0" w:rsidP="00C878A6" w:rsidRDefault="009A74B0" w14:paraId="0A4F7224" wp14:textId="77777777"/>
    <w:p xmlns:wp14="http://schemas.microsoft.com/office/word/2010/wordml" w:rsidR="009A74B0" w:rsidP="00C878A6" w:rsidRDefault="009A74B0" w14:paraId="5AE48A43" wp14:textId="77777777"/>
    <w:p xmlns:wp14="http://schemas.microsoft.com/office/word/2010/wordml" w:rsidR="009A74B0" w:rsidP="00C878A6" w:rsidRDefault="009A74B0" w14:paraId="50F40DEB" wp14:textId="77777777"/>
    <w:p xmlns:wp14="http://schemas.microsoft.com/office/word/2010/wordml" w:rsidR="009A74B0" w:rsidP="00C878A6" w:rsidRDefault="009A74B0" w14:paraId="77A52294" wp14:textId="77777777"/>
    <w:p xmlns:wp14="http://schemas.microsoft.com/office/word/2010/wordml" w:rsidR="009A74B0" w:rsidP="00C878A6" w:rsidRDefault="009A74B0" w14:paraId="007DCDA8" wp14:textId="77777777"/>
    <w:p xmlns:wp14="http://schemas.microsoft.com/office/word/2010/wordml" w:rsidR="009A74B0" w:rsidP="00C878A6" w:rsidRDefault="009A74B0" w14:paraId="450EA2D7" wp14:textId="77777777"/>
    <w:p xmlns:wp14="http://schemas.microsoft.com/office/word/2010/wordml" w:rsidR="009A74B0" w:rsidP="00C878A6" w:rsidRDefault="009A74B0" w14:paraId="3DD355C9" wp14:textId="77777777"/>
    <w:p xmlns:wp14="http://schemas.microsoft.com/office/word/2010/wordml" w:rsidR="009A74B0" w:rsidP="00C878A6" w:rsidRDefault="009A74B0" w14:paraId="1A81F0B1" wp14:textId="77777777"/>
    <w:p xmlns:wp14="http://schemas.microsoft.com/office/word/2010/wordml" w:rsidR="002309FF" w:rsidP="00C878A6" w:rsidRDefault="002309FF" w14:paraId="717AAFBA" wp14:textId="77777777"/>
    <w:p xmlns:wp14="http://schemas.microsoft.com/office/word/2010/wordml" w:rsidR="002309FF" w:rsidP="009A74B0" w:rsidRDefault="009A74B0" w14:paraId="071E4E01" wp14:textId="77777777">
      <w:pPr>
        <w:pStyle w:val="Heading1"/>
      </w:pPr>
      <w:bookmarkStart w:name="_Toc534475509" w:id="16"/>
      <w:r w:rsidRPr="009A74B0">
        <w:lastRenderedPageBreak/>
        <w:t>References</w:t>
      </w:r>
      <w:bookmarkEnd w:id="16"/>
    </w:p>
    <w:p xmlns:wp14="http://schemas.microsoft.com/office/word/2010/wordml" w:rsidR="002309FF" w:rsidP="009A74B0" w:rsidRDefault="00DE1180" w14:paraId="2DC41EC5" wp14:textId="77777777">
      <w:pPr>
        <w:pStyle w:val="ListParagraph"/>
        <w:numPr>
          <w:ilvl w:val="0"/>
          <w:numId w:val="1"/>
        </w:numPr>
      </w:pPr>
      <w:r>
        <w:t xml:space="preserve">Maund, A. Schriek, M. and Tinkler, P. (2017). </w:t>
      </w:r>
      <w:r w:rsidRPr="009A74B0">
        <w:rPr>
          <w:i/>
        </w:rPr>
        <w:t>Certificate in Higher Education: Skills for the Workplace</w:t>
      </w:r>
      <w:r>
        <w:t xml:space="preserve"> Student Yearbook.  Sage Publications</w:t>
      </w:r>
    </w:p>
    <w:p xmlns:wp14="http://schemas.microsoft.com/office/word/2010/wordml" w:rsidR="002309FF" w:rsidP="009A74B0" w:rsidRDefault="00DE1180" w14:paraId="2961F12D" wp14:textId="77777777">
      <w:pPr>
        <w:pStyle w:val="ListParagraph"/>
        <w:numPr>
          <w:ilvl w:val="0"/>
          <w:numId w:val="1"/>
        </w:numPr>
      </w:pPr>
      <w:r>
        <w:t xml:space="preserve">Morgan, P. (2016).  </w:t>
      </w:r>
      <w:r w:rsidRPr="009A74B0">
        <w:rPr>
          <w:i/>
        </w:rPr>
        <w:t>The Business Student’s Guide to Study and Employability</w:t>
      </w:r>
      <w:r>
        <w:t>.  Sage Publications</w:t>
      </w:r>
    </w:p>
    <w:p xmlns:wp14="http://schemas.microsoft.com/office/word/2010/wordml" w:rsidR="00772022" w:rsidP="009A74B0" w:rsidRDefault="00DE1180" w14:paraId="3BCC24BF" wp14:textId="77777777">
      <w:pPr>
        <w:pStyle w:val="ListParagraph"/>
        <w:numPr>
          <w:ilvl w:val="0"/>
          <w:numId w:val="1"/>
        </w:numPr>
      </w:pPr>
      <w:r>
        <w:t>Beckingham, S. (2014) Why you need a professional online presence. [online] Available at: http://www.slideshare.net/suebeckingham/whyyou-need-a-professional-online-presence-and-how-to-do-it-rscon5</w:t>
      </w:r>
    </w:p>
    <w:p xmlns:wp14="http://schemas.microsoft.com/office/word/2010/wordml" w:rsidR="002309FF" w:rsidP="009A74B0" w:rsidRDefault="00772022" w14:paraId="355805EF" wp14:textId="77777777">
      <w:pPr>
        <w:pStyle w:val="ListParagraph"/>
        <w:numPr>
          <w:ilvl w:val="0"/>
          <w:numId w:val="1"/>
        </w:numPr>
      </w:pPr>
      <w:r>
        <w:t xml:space="preserve">Sky News, 2018. </w:t>
      </w:r>
      <w:r w:rsidRPr="00A558BC">
        <w:t>Chancellor: Brexit deal has 'very small' impact on UK economy</w:t>
      </w:r>
      <w:r>
        <w:t xml:space="preserve">. </w:t>
      </w:r>
      <w:r w:rsidRPr="009D5491">
        <w:t>(Video Online) Available at-</w:t>
      </w:r>
      <w:r>
        <w:t xml:space="preserve"> &lt;</w:t>
      </w:r>
      <w:r w:rsidRPr="00A558BC">
        <w:t>https://www.youtube.com/watch?v=hjle82jReJc</w:t>
      </w:r>
      <w:r>
        <w:t>&gt; (Accessed 25</w:t>
      </w:r>
      <w:r w:rsidRPr="009D5491">
        <w:rPr>
          <w:vertAlign w:val="superscript"/>
        </w:rPr>
        <w:t>th</w:t>
      </w:r>
      <w:r w:rsidRPr="009D5491">
        <w:t xml:space="preserve"> December 2018)</w:t>
      </w:r>
      <w:r w:rsidR="00DE1180">
        <w:t xml:space="preserve">  </w:t>
      </w:r>
    </w:p>
    <w:p xmlns:wp14="http://schemas.microsoft.com/office/word/2010/wordml" w:rsidR="002309FF" w:rsidP="009A74B0" w:rsidRDefault="00DE1180" w14:paraId="71ECFF07" wp14:textId="77777777">
      <w:pPr>
        <w:pStyle w:val="ListParagraph"/>
        <w:numPr>
          <w:ilvl w:val="0"/>
          <w:numId w:val="1"/>
        </w:numPr>
      </w:pPr>
      <w:r>
        <w:t xml:space="preserve">Bell, J. (2005) </w:t>
      </w:r>
      <w:r w:rsidRPr="009A74B0">
        <w:rPr>
          <w:i/>
        </w:rPr>
        <w:t>Doing your research project: A guide for first-time researchers in social science, education, and health.</w:t>
      </w:r>
      <w:r>
        <w:t xml:space="preserve"> 4th edn. Maidenhead, England: Open University Press</w:t>
      </w:r>
    </w:p>
    <w:p xmlns:wp14="http://schemas.microsoft.com/office/word/2010/wordml" w:rsidR="002309FF" w:rsidP="009A74B0" w:rsidRDefault="00DE1180" w14:paraId="0C3245A0" wp14:textId="77777777">
      <w:pPr>
        <w:pStyle w:val="ListParagraph"/>
        <w:numPr>
          <w:ilvl w:val="0"/>
          <w:numId w:val="1"/>
        </w:numPr>
      </w:pPr>
      <w:r>
        <w:t xml:space="preserve">Cottrell, S. (2011) </w:t>
      </w:r>
      <w:r w:rsidRPr="009A74B0">
        <w:rPr>
          <w:i/>
        </w:rPr>
        <w:t>Critical thinking skills: Developing effective analysis and argument (Palgrave study skills)</w:t>
      </w:r>
      <w:r>
        <w:t>. 2nd edn. Basingstoke: Palgrave Macmillan</w:t>
      </w:r>
    </w:p>
    <w:p xmlns:wp14="http://schemas.microsoft.com/office/word/2010/wordml" w:rsidRPr="009A74B0" w:rsidR="009A74B0" w:rsidP="009A74B0" w:rsidRDefault="00DE1180" w14:paraId="146557AE" wp14:textId="77777777">
      <w:pPr>
        <w:pStyle w:val="ListParagraph"/>
        <w:numPr>
          <w:ilvl w:val="0"/>
          <w:numId w:val="1"/>
        </w:numPr>
      </w:pPr>
      <w:r>
        <w:t xml:space="preserve">Hoechsmann, M. (2012) </w:t>
      </w:r>
      <w:r w:rsidRPr="009A74B0">
        <w:rPr>
          <w:i/>
        </w:rPr>
        <w:t>Media literacies: a critical introduction. Malden, MA</w:t>
      </w:r>
      <w:r>
        <w:t>., Wiley- Blackwell</w:t>
      </w:r>
    </w:p>
    <w:p xmlns:wp14="http://schemas.microsoft.com/office/word/2010/wordml" w:rsidRPr="009A74B0" w:rsidR="009A74B0" w:rsidP="009A74B0" w:rsidRDefault="009A74B0" w14:paraId="3E384D3F" wp14:textId="77777777">
      <w:pPr>
        <w:pStyle w:val="NormalWeb"/>
        <w:numPr>
          <w:ilvl w:val="0"/>
          <w:numId w:val="1"/>
        </w:numPr>
        <w:spacing w:before="0" w:beforeAutospacing="0" w:after="180" w:afterAutospacing="0"/>
        <w:rPr>
          <w:color w:val="000000"/>
          <w:szCs w:val="27"/>
        </w:rPr>
      </w:pPr>
      <w:r w:rsidRPr="009A74B0">
        <w:rPr>
          <w:color w:val="000000"/>
          <w:szCs w:val="27"/>
        </w:rPr>
        <w:t xml:space="preserve">Creswell, J. (2016) </w:t>
      </w:r>
      <w:r w:rsidRPr="009A74B0">
        <w:rPr>
          <w:i/>
          <w:iCs/>
          <w:color w:val="000000"/>
          <w:szCs w:val="27"/>
        </w:rPr>
        <w:t>A concise introduction to mixed methods research</w:t>
      </w:r>
      <w:r w:rsidRPr="009A74B0">
        <w:rPr>
          <w:color w:val="000000"/>
          <w:szCs w:val="27"/>
        </w:rPr>
        <w:t>.</w:t>
      </w:r>
    </w:p>
    <w:p xmlns:wp14="http://schemas.microsoft.com/office/word/2010/wordml" w:rsidRPr="009A74B0" w:rsidR="009A74B0" w:rsidP="009A74B0" w:rsidRDefault="009A74B0" w14:paraId="3ECE7CD6" wp14:textId="77777777">
      <w:pPr>
        <w:pStyle w:val="NormalWeb"/>
        <w:numPr>
          <w:ilvl w:val="0"/>
          <w:numId w:val="1"/>
        </w:numPr>
        <w:spacing w:before="0" w:beforeAutospacing="0" w:after="180" w:afterAutospacing="0"/>
        <w:rPr>
          <w:color w:val="000000"/>
          <w:szCs w:val="27"/>
        </w:rPr>
      </w:pPr>
      <w:r w:rsidRPr="009A74B0">
        <w:rPr>
          <w:color w:val="000000"/>
          <w:szCs w:val="27"/>
        </w:rPr>
        <w:t>Fitzpatrick, J., &amp; Montgomery, K. (2004). </w:t>
      </w:r>
      <w:r w:rsidRPr="009A74B0">
        <w:rPr>
          <w:i/>
          <w:iCs/>
          <w:color w:val="000000"/>
          <w:szCs w:val="27"/>
        </w:rPr>
        <w:t>Internet for nursing research</w:t>
      </w:r>
      <w:r w:rsidRPr="009A74B0">
        <w:rPr>
          <w:color w:val="000000"/>
          <w:szCs w:val="27"/>
        </w:rPr>
        <w:t>. New York, NY: Springer Pub.</w:t>
      </w:r>
    </w:p>
    <w:p xmlns:wp14="http://schemas.microsoft.com/office/word/2010/wordml" w:rsidRPr="009A74B0" w:rsidR="009A74B0" w:rsidP="009A74B0" w:rsidRDefault="009A74B0" w14:paraId="73BFCC8E" wp14:textId="77777777">
      <w:pPr>
        <w:pStyle w:val="NormalWeb"/>
        <w:numPr>
          <w:ilvl w:val="0"/>
          <w:numId w:val="1"/>
        </w:numPr>
        <w:spacing w:before="0" w:beforeAutospacing="0" w:after="180" w:afterAutospacing="0"/>
        <w:rPr>
          <w:color w:val="000000"/>
          <w:szCs w:val="27"/>
        </w:rPr>
      </w:pPr>
      <w:r w:rsidRPr="009A74B0">
        <w:rPr>
          <w:color w:val="000000"/>
          <w:szCs w:val="27"/>
        </w:rPr>
        <w:t>Kirsch, G., &amp; Sullivan, P. (1992). </w:t>
      </w:r>
      <w:r w:rsidRPr="009A74B0">
        <w:rPr>
          <w:i/>
          <w:iCs/>
          <w:color w:val="000000"/>
          <w:szCs w:val="27"/>
        </w:rPr>
        <w:t>Methods and methodology in composition research</w:t>
      </w:r>
      <w:r w:rsidRPr="009A74B0">
        <w:rPr>
          <w:color w:val="000000"/>
          <w:szCs w:val="27"/>
        </w:rPr>
        <w:t>. Carbondale, Ill.: Southern Illinois University Press.</w:t>
      </w:r>
    </w:p>
    <w:p xmlns:wp14="http://schemas.microsoft.com/office/word/2010/wordml" w:rsidRPr="009A74B0" w:rsidR="009A74B0" w:rsidP="009A74B0" w:rsidRDefault="009A74B0" w14:paraId="266B5829" wp14:textId="77777777">
      <w:pPr>
        <w:pStyle w:val="NormalWeb"/>
        <w:numPr>
          <w:ilvl w:val="0"/>
          <w:numId w:val="1"/>
        </w:numPr>
        <w:spacing w:before="0" w:beforeAutospacing="0" w:after="180" w:afterAutospacing="0"/>
        <w:rPr>
          <w:color w:val="000000"/>
          <w:szCs w:val="27"/>
        </w:rPr>
      </w:pPr>
      <w:r w:rsidRPr="009A74B0">
        <w:rPr>
          <w:color w:val="000000"/>
          <w:szCs w:val="27"/>
        </w:rPr>
        <w:t>National Academy Press. (2000). </w:t>
      </w:r>
      <w:r w:rsidRPr="009A74B0">
        <w:rPr>
          <w:i/>
          <w:iCs/>
          <w:color w:val="000000"/>
          <w:szCs w:val="27"/>
        </w:rPr>
        <w:t>Attracting science and mathematics Ph. D.s to secondary school education</w:t>
      </w:r>
      <w:r w:rsidRPr="009A74B0">
        <w:rPr>
          <w:color w:val="000000"/>
          <w:szCs w:val="27"/>
        </w:rPr>
        <w:t>. Washington, DC.</w:t>
      </w:r>
    </w:p>
    <w:p xmlns:wp14="http://schemas.microsoft.com/office/word/2010/wordml" w:rsidRPr="009A74B0" w:rsidR="009A74B0" w:rsidP="009A74B0" w:rsidRDefault="009A74B0" w14:paraId="293C775C" wp14:textId="77777777">
      <w:pPr>
        <w:pStyle w:val="NormalWeb"/>
        <w:numPr>
          <w:ilvl w:val="0"/>
          <w:numId w:val="1"/>
        </w:numPr>
        <w:spacing w:before="0" w:beforeAutospacing="0" w:after="180" w:afterAutospacing="0"/>
        <w:rPr>
          <w:color w:val="000000"/>
          <w:szCs w:val="27"/>
        </w:rPr>
      </w:pPr>
      <w:proofErr w:type="spellStart"/>
      <w:r w:rsidRPr="009A74B0">
        <w:rPr>
          <w:color w:val="000000"/>
          <w:szCs w:val="27"/>
        </w:rPr>
        <w:t>Nickoson</w:t>
      </w:r>
      <w:proofErr w:type="spellEnd"/>
      <w:r w:rsidRPr="009A74B0">
        <w:rPr>
          <w:color w:val="000000"/>
          <w:szCs w:val="27"/>
        </w:rPr>
        <w:t>, L., &amp; Sheridan, M. (2012). </w:t>
      </w:r>
      <w:r w:rsidRPr="009A74B0">
        <w:rPr>
          <w:i/>
          <w:iCs/>
          <w:color w:val="000000"/>
          <w:szCs w:val="27"/>
        </w:rPr>
        <w:t>Writing studies research in practice</w:t>
      </w:r>
      <w:r w:rsidRPr="009A74B0">
        <w:rPr>
          <w:color w:val="000000"/>
          <w:szCs w:val="27"/>
        </w:rPr>
        <w:t>. Carbondale: Southern Illinois University Press.</w:t>
      </w:r>
    </w:p>
    <w:p xmlns:wp14="http://schemas.microsoft.com/office/word/2010/wordml" w:rsidRPr="009A74B0" w:rsidR="009A74B0" w:rsidP="009A74B0" w:rsidRDefault="009A74B0" w14:paraId="7C9F1C08" wp14:textId="77777777">
      <w:pPr>
        <w:pStyle w:val="NormalWeb"/>
        <w:numPr>
          <w:ilvl w:val="0"/>
          <w:numId w:val="1"/>
        </w:numPr>
        <w:spacing w:before="0" w:beforeAutospacing="0" w:after="180" w:afterAutospacing="0"/>
        <w:rPr>
          <w:color w:val="000000"/>
          <w:szCs w:val="27"/>
        </w:rPr>
      </w:pPr>
      <w:r w:rsidRPr="009A74B0">
        <w:rPr>
          <w:color w:val="000000"/>
          <w:szCs w:val="27"/>
        </w:rPr>
        <w:t>Ramsey, A. (2010). </w:t>
      </w:r>
      <w:r w:rsidRPr="009A74B0">
        <w:rPr>
          <w:i/>
          <w:iCs/>
          <w:color w:val="000000"/>
          <w:szCs w:val="27"/>
        </w:rPr>
        <w:t>Working in the archives</w:t>
      </w:r>
      <w:r w:rsidRPr="009A74B0">
        <w:rPr>
          <w:color w:val="000000"/>
          <w:szCs w:val="27"/>
        </w:rPr>
        <w:t>. Carbondale: Southern Illinois University Press.</w:t>
      </w:r>
    </w:p>
    <w:p xmlns:wp14="http://schemas.microsoft.com/office/word/2010/wordml" w:rsidR="009A74B0" w:rsidP="00C878A6" w:rsidRDefault="009A74B0" w14:paraId="56EE48EE" wp14:textId="77777777"/>
    <w:p xmlns:wp14="http://schemas.microsoft.com/office/word/2010/wordml" w:rsidR="000F0F54" w:rsidP="00C878A6" w:rsidRDefault="000F0F54" w14:paraId="2908EB2C" wp14:textId="77777777"/>
    <w:p xmlns:wp14="http://schemas.microsoft.com/office/word/2010/wordml" w:rsidRPr="00805EEE" w:rsidR="000F0F54" w:rsidP="00C878A6" w:rsidRDefault="000F0F54" w14:paraId="121FD38A" wp14:textId="77777777"/>
    <w:p xmlns:wp14="http://schemas.microsoft.com/office/word/2010/wordml" w:rsidR="00BB1D67" w:rsidP="000F0F54" w:rsidRDefault="000F0F54" w14:paraId="7FF148AA" wp14:textId="77777777">
      <w:pPr>
        <w:pStyle w:val="Heading1"/>
      </w:pPr>
      <w:r>
        <w:lastRenderedPageBreak/>
        <w:t>Appendix</w:t>
      </w:r>
    </w:p>
    <w:p xmlns:wp14="http://schemas.microsoft.com/office/word/2010/wordml" w:rsidR="000F0F54" w:rsidP="000F0F54" w:rsidRDefault="000F0F54" w14:paraId="5470E56D" wp14:textId="77777777">
      <w:r>
        <w:t xml:space="preserve">To conduct our </w:t>
      </w:r>
      <w:proofErr w:type="gramStart"/>
      <w:r>
        <w:t>research</w:t>
      </w:r>
      <w:proofErr w:type="gramEnd"/>
      <w:r>
        <w:t xml:space="preserve"> we have developed research questionnaires. It includes 10 questions from different perspectives that are relevant to our research work. It is given below:</w:t>
      </w:r>
    </w:p>
    <w:p xmlns:wp14="http://schemas.microsoft.com/office/word/2010/wordml" w:rsidR="000F0F54" w:rsidP="000F0F54" w:rsidRDefault="000F0F54" w14:paraId="1FE2DD96" wp14:textId="77777777">
      <w:r>
        <w:rPr>
          <w:noProof/>
        </w:rPr>
        <w:drawing>
          <wp:inline xmlns:wp14="http://schemas.microsoft.com/office/word/2010/wordprocessingDrawing" distT="0" distB="0" distL="0" distR="0" wp14:anchorId="4363C250" wp14:editId="6522607C">
            <wp:extent cx="6124353" cy="5156791"/>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692399" name="qs.png"/>
                    <pic:cNvPicPr/>
                  </pic:nvPicPr>
                  <pic:blipFill>
                    <a:blip r:embed="rId17">
                      <a:extLst>
                        <a:ext uri="{28A0092B-C50C-407E-A947-70E740481C1C}">
                          <a14:useLocalDpi xmlns:a14="http://schemas.microsoft.com/office/drawing/2010/main" val="0"/>
                        </a:ext>
                      </a:extLst>
                    </a:blip>
                    <a:stretch>
                      <a:fillRect/>
                    </a:stretch>
                  </pic:blipFill>
                  <pic:spPr>
                    <a:xfrm>
                      <a:off x="0" y="0"/>
                      <a:ext cx="6124353" cy="5156791"/>
                    </a:xfrm>
                    <a:prstGeom prst="rect">
                      <a:avLst/>
                    </a:prstGeom>
                  </pic:spPr>
                </pic:pic>
              </a:graphicData>
            </a:graphic>
          </wp:inline>
        </w:drawing>
      </w:r>
    </w:p>
    <w:p xmlns:wp14="http://schemas.microsoft.com/office/word/2010/wordml" w:rsidRPr="000F0F54" w:rsidR="000F0F54" w:rsidP="000F0F54" w:rsidRDefault="000F0F54" w14:paraId="27357532" wp14:textId="77777777"/>
    <w:sectPr w:rsidRPr="000F0F54" w:rsidR="000F0F54">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0"/>
    <w:family w:val="swiss"/>
    <w:pitch w:val="variable"/>
    <w:sig w:usb0="0001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C26D95"/>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3C04EB2"/>
    <w:multiLevelType w:val="hybridMultilevel"/>
    <w:tmpl w:val="9022D43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64001"/>
    <w:rsid w:val="000558C0"/>
    <w:rsid w:val="000F0F54"/>
    <w:rsid w:val="00136AE9"/>
    <w:rsid w:val="002309FF"/>
    <w:rsid w:val="00244B39"/>
    <w:rsid w:val="00274F79"/>
    <w:rsid w:val="00311794"/>
    <w:rsid w:val="00390B6B"/>
    <w:rsid w:val="004D03D1"/>
    <w:rsid w:val="00543DF9"/>
    <w:rsid w:val="006103B2"/>
    <w:rsid w:val="00636273"/>
    <w:rsid w:val="006E7287"/>
    <w:rsid w:val="00772022"/>
    <w:rsid w:val="00805EEE"/>
    <w:rsid w:val="00946D8A"/>
    <w:rsid w:val="009A74B0"/>
    <w:rsid w:val="00A85D5F"/>
    <w:rsid w:val="00B64001"/>
    <w:rsid w:val="00BB1D67"/>
    <w:rsid w:val="00C124A1"/>
    <w:rsid w:val="00C40702"/>
    <w:rsid w:val="00C878A6"/>
    <w:rsid w:val="00D41D9C"/>
    <w:rsid w:val="00D82984"/>
    <w:rsid w:val="00DD5C47"/>
    <w:rsid w:val="00DE1180"/>
    <w:rsid w:val="00DE11F7"/>
    <w:rsid w:val="00DF38FE"/>
    <w:rsid w:val="00E56D96"/>
    <w:rsid w:val="00E700F3"/>
    <w:rsid w:val="00F240FC"/>
    <w:rsid w:val="00F84ADC"/>
    <w:rsid w:val="00FB1734"/>
    <w:rsid w:val="00FC1959"/>
    <w:rsid w:val="2B7F19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2C5A5"/>
  <w15:docId w15:val="{0D326F39-CC69-4DF3-97E6-2D35D684F4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eastAsia="Times New Roman" w:ascii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D41D9C"/>
    <w:pPr>
      <w:spacing w:after="0" w:line="360" w:lineRule="auto"/>
      <w:jc w:val="both"/>
    </w:pPr>
    <w:rPr>
      <w:rFonts w:ascii="Times New Roman" w:hAnsi="Times New Roman" w:cs="Times New Roman"/>
      <w:sz w:val="24"/>
      <w:szCs w:val="24"/>
    </w:rPr>
  </w:style>
  <w:style w:type="paragraph" w:styleId="Heading1">
    <w:name w:val="heading 1"/>
    <w:basedOn w:val="Normal"/>
    <w:next w:val="Normal"/>
    <w:link w:val="Heading1Char"/>
    <w:autoRedefine/>
    <w:uiPriority w:val="9"/>
    <w:qFormat/>
    <w:rsid w:val="009A74B0"/>
    <w:pPr>
      <w:keepNext/>
      <w:keepLines/>
      <w:spacing w:before="240"/>
      <w:outlineLvl w:val="0"/>
    </w:pPr>
    <w:rPr>
      <w:rFonts w:eastAsiaTheme="majorEastAsia"/>
      <w:b/>
      <w:bCs/>
      <w:color w:val="000000"/>
      <w:sz w:val="32"/>
      <w:szCs w:val="32"/>
    </w:rPr>
  </w:style>
  <w:style w:type="paragraph" w:styleId="Heading2">
    <w:name w:val="heading 2"/>
    <w:basedOn w:val="Normal"/>
    <w:next w:val="Normal"/>
    <w:link w:val="Heading2Char"/>
    <w:autoRedefine/>
    <w:uiPriority w:val="9"/>
    <w:unhideWhenUsed/>
    <w:qFormat/>
    <w:rsid w:val="00FC1959"/>
    <w:pPr>
      <w:keepNext/>
      <w:keepLines/>
      <w:spacing w:before="200"/>
      <w:outlineLvl w:val="1"/>
    </w:pPr>
    <w:rPr>
      <w:rFonts w:eastAsiaTheme="majorEastAsia" w:cstheme="majorBidi"/>
      <w:b/>
      <w:bCs/>
      <w:sz w:val="28"/>
      <w:szCs w:val="26"/>
    </w:rPr>
  </w:style>
  <w:style w:type="paragraph" w:styleId="Heading3">
    <w:name w:val="heading 3"/>
    <w:basedOn w:val="Normal"/>
    <w:next w:val="Normal"/>
    <w:link w:val="Heading3Char"/>
    <w:autoRedefine/>
    <w:uiPriority w:val="9"/>
    <w:semiHidden/>
    <w:unhideWhenUsed/>
    <w:qFormat/>
    <w:rsid w:val="00DE11F7"/>
    <w:pPr>
      <w:keepNext/>
      <w:keepLines/>
      <w:spacing w:before="200"/>
      <w:outlineLvl w:val="2"/>
    </w:pPr>
    <w:rPr>
      <w:rFonts w:asciiTheme="majorHAnsi" w:hAnsiTheme="majorHAnsi" w:eastAsiaTheme="majorEastAsia" w:cstheme="majorBidi"/>
      <w:b/>
      <w:bCs/>
      <w:color w:val="000000" w:themeColor="text1"/>
      <w:szCs w:val="22"/>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A74B0"/>
    <w:rPr>
      <w:rFonts w:ascii="Times New Roman" w:hAnsi="Times New Roman" w:cs="Times New Roman" w:eastAsiaTheme="majorEastAsia"/>
      <w:b/>
      <w:bCs/>
      <w:color w:val="000000"/>
      <w:sz w:val="32"/>
      <w:szCs w:val="32"/>
    </w:rPr>
  </w:style>
  <w:style w:type="character" w:styleId="Heading2Char" w:customStyle="1">
    <w:name w:val="Heading 2 Char"/>
    <w:basedOn w:val="DefaultParagraphFont"/>
    <w:link w:val="Heading2"/>
    <w:uiPriority w:val="9"/>
    <w:rsid w:val="00FC1959"/>
    <w:rPr>
      <w:rFonts w:ascii="Times New Roman" w:hAnsi="Times New Roman" w:eastAsiaTheme="majorEastAsia" w:cstheme="majorBidi"/>
      <w:b/>
      <w:bCs/>
      <w:sz w:val="28"/>
      <w:szCs w:val="26"/>
    </w:rPr>
  </w:style>
  <w:style w:type="paragraph" w:styleId="NoSpacing">
    <w:name w:val="No Spacing"/>
    <w:aliases w:val="Points"/>
    <w:next w:val="Normal"/>
    <w:link w:val="NoSpacingChar"/>
    <w:uiPriority w:val="1"/>
    <w:qFormat/>
    <w:rsid w:val="00244B39"/>
    <w:pPr>
      <w:spacing w:after="0" w:line="360" w:lineRule="auto"/>
      <w:jc w:val="both"/>
    </w:pPr>
    <w:rPr>
      <w:rFonts w:ascii="Times New Roman" w:hAnsi="Times New Roman" w:cs="Times New Roman"/>
      <w:b/>
      <w:sz w:val="24"/>
      <w:lang w:val="en-GB"/>
    </w:rPr>
  </w:style>
  <w:style w:type="character" w:styleId="Heading3Char" w:customStyle="1">
    <w:name w:val="Heading 3 Char"/>
    <w:basedOn w:val="DefaultParagraphFont"/>
    <w:link w:val="Heading3"/>
    <w:uiPriority w:val="9"/>
    <w:semiHidden/>
    <w:rsid w:val="00DE11F7"/>
    <w:rPr>
      <w:rFonts w:asciiTheme="majorHAnsi" w:hAnsiTheme="majorHAnsi" w:eastAsiaTheme="majorEastAsia" w:cstheme="majorBidi"/>
      <w:b/>
      <w:bCs/>
      <w:color w:val="000000" w:themeColor="text1"/>
      <w:sz w:val="24"/>
      <w:lang w:val="en-GB"/>
    </w:rPr>
  </w:style>
  <w:style w:type="character" w:styleId="NoSpacingChar" w:customStyle="1">
    <w:name w:val="No Spacing Char"/>
    <w:aliases w:val="Points Char"/>
    <w:link w:val="NoSpacing"/>
    <w:uiPriority w:val="1"/>
    <w:rsid w:val="00244B39"/>
    <w:rPr>
      <w:rFonts w:ascii="Times New Roman" w:hAnsi="Times New Roman" w:cs="Times New Roman"/>
      <w:b/>
      <w:sz w:val="24"/>
      <w:lang w:val="en-GB"/>
    </w:rPr>
  </w:style>
  <w:style w:type="paragraph" w:styleId="BalloonText">
    <w:name w:val="Balloon Text"/>
    <w:basedOn w:val="Normal"/>
    <w:link w:val="BalloonTextChar"/>
    <w:uiPriority w:val="99"/>
    <w:semiHidden/>
    <w:unhideWhenUsed/>
    <w:rsid w:val="00BB1D67"/>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BB1D67"/>
    <w:rPr>
      <w:rFonts w:ascii="Tahoma" w:hAnsi="Tahoma" w:cs="Tahoma"/>
      <w:sz w:val="16"/>
      <w:szCs w:val="16"/>
    </w:rPr>
  </w:style>
  <w:style w:type="paragraph" w:styleId="NormalWeb">
    <w:name w:val="Normal (Web)"/>
    <w:basedOn w:val="Normal"/>
    <w:uiPriority w:val="99"/>
    <w:semiHidden/>
    <w:unhideWhenUsed/>
    <w:rsid w:val="009A74B0"/>
    <w:pPr>
      <w:spacing w:before="100" w:beforeAutospacing="1" w:after="100" w:afterAutospacing="1" w:line="240" w:lineRule="auto"/>
      <w:jc w:val="left"/>
    </w:pPr>
  </w:style>
  <w:style w:type="paragraph" w:styleId="ListParagraph">
    <w:name w:val="List Paragraph"/>
    <w:basedOn w:val="Normal"/>
    <w:uiPriority w:val="34"/>
    <w:qFormat/>
    <w:rsid w:val="009A74B0"/>
    <w:pPr>
      <w:ind w:left="720"/>
      <w:contextualSpacing/>
    </w:pPr>
  </w:style>
  <w:style w:type="character" w:styleId="Hyperlink">
    <w:name w:val="Hyperlink"/>
    <w:basedOn w:val="DefaultParagraphFont"/>
    <w:uiPriority w:val="99"/>
    <w:unhideWhenUsed/>
    <w:rsid w:val="009A74B0"/>
    <w:rPr>
      <w:color w:val="0000FF" w:themeColor="hyperlink"/>
      <w:u w:val="single"/>
    </w:rPr>
  </w:style>
  <w:style w:type="paragraph" w:styleId="TOCHeading">
    <w:name w:val="TOC Heading"/>
    <w:basedOn w:val="Heading1"/>
    <w:next w:val="Normal"/>
    <w:uiPriority w:val="39"/>
    <w:unhideWhenUsed/>
    <w:qFormat/>
    <w:rsid w:val="009A74B0"/>
    <w:pPr>
      <w:tabs>
        <w:tab w:val="num" w:pos="720"/>
      </w:tabs>
      <w:spacing w:before="0"/>
      <w:ind w:left="720" w:hanging="720"/>
      <w:outlineLvl w:val="9"/>
    </w:pPr>
    <w:rPr>
      <w:rFonts w:ascii="Cambria" w:hAnsi="Cambria" w:eastAsia="Times New Roman"/>
      <w:color w:val="365F91"/>
      <w:sz w:val="28"/>
      <w:szCs w:val="24"/>
    </w:rPr>
  </w:style>
  <w:style w:type="paragraph" w:styleId="TOC1">
    <w:name w:val="toc 1"/>
    <w:basedOn w:val="Normal"/>
    <w:next w:val="Normal"/>
    <w:autoRedefine/>
    <w:uiPriority w:val="39"/>
    <w:unhideWhenUsed/>
    <w:rsid w:val="009A74B0"/>
    <w:pPr>
      <w:spacing w:before="120" w:after="100"/>
    </w:pPr>
    <w:rPr>
      <w:rFonts w:eastAsia="Calibri" w:cs="Vrinda"/>
      <w:szCs w:val="22"/>
      <w:lang w:val="en-GB"/>
    </w:rPr>
  </w:style>
  <w:style w:type="paragraph" w:styleId="TOC2">
    <w:name w:val="toc 2"/>
    <w:basedOn w:val="Normal"/>
    <w:next w:val="Normal"/>
    <w:autoRedefine/>
    <w:uiPriority w:val="39"/>
    <w:unhideWhenUsed/>
    <w:rsid w:val="009A74B0"/>
    <w:pPr>
      <w:spacing w:before="120" w:after="100"/>
      <w:ind w:left="220"/>
    </w:pPr>
    <w:rPr>
      <w:rFonts w:eastAsia="Calibri" w:cs="Vrinda"/>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1441651">
      <w:bodyDiv w:val="1"/>
      <w:marLeft w:val="0"/>
      <w:marRight w:val="0"/>
      <w:marTop w:val="0"/>
      <w:marBottom w:val="0"/>
      <w:divBdr>
        <w:top w:val="none" w:sz="0" w:space="0" w:color="auto"/>
        <w:left w:val="none" w:sz="0" w:space="0" w:color="auto"/>
        <w:bottom w:val="none" w:sz="0" w:space="0" w:color="auto"/>
        <w:right w:val="none" w:sz="0" w:space="0" w:color="auto"/>
      </w:divBdr>
    </w:div>
    <w:div w:id="1520971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hart" Target="charts/chart3.xml" Id="rId8" /><Relationship Type="http://schemas.openxmlformats.org/officeDocument/2006/relationships/chart" Target="charts/chart8.xml" Id="rId13" /><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chart" Target="charts/chart2.xml" Id="rId7" /><Relationship Type="http://schemas.openxmlformats.org/officeDocument/2006/relationships/chart" Target="charts/chart7.xml" Id="rId12" /><Relationship Type="http://schemas.openxmlformats.org/officeDocument/2006/relationships/image" Target="media/image1.png" Id="rId17" /><Relationship Type="http://schemas.openxmlformats.org/officeDocument/2006/relationships/numbering" Target="numbering.xml" Id="rId2" /><Relationship Type="http://schemas.openxmlformats.org/officeDocument/2006/relationships/chart" Target="charts/chart11.xml" Id="rId16" /><Relationship Type="http://schemas.openxmlformats.org/officeDocument/2006/relationships/customXml" Target="../customXml/item1.xml" Id="rId1" /><Relationship Type="http://schemas.openxmlformats.org/officeDocument/2006/relationships/chart" Target="charts/chart1.xml" Id="rId6" /><Relationship Type="http://schemas.openxmlformats.org/officeDocument/2006/relationships/chart" Target="charts/chart6.xml" Id="rId11" /><Relationship Type="http://schemas.openxmlformats.org/officeDocument/2006/relationships/webSettings" Target="webSettings.xml" Id="rId5" /><Relationship Type="http://schemas.openxmlformats.org/officeDocument/2006/relationships/chart" Target="charts/chart10.xml" Id="rId15" /><Relationship Type="http://schemas.openxmlformats.org/officeDocument/2006/relationships/chart" Target="charts/chart5.xml" Id="rId10"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chart" Target="charts/chart4.xml" Id="rId9" /><Relationship Type="http://schemas.openxmlformats.org/officeDocument/2006/relationships/chart" Target="charts/chart9.xml" Id="rId14" /><Relationship Type="http://schemas.openxmlformats.org/officeDocument/2006/relationships/glossaryDocument" Target="/word/glossary/document.xml" Id="R3899a76ef1b64c22" /></Relationships>
</file>

<file path=word/charts/_rels/chart1.xml.rels><?xml version="1.0" encoding="UTF-8" standalone="yes"?>
<Relationships xmlns="http://schemas.openxmlformats.org/package/2006/relationships"><Relationship Id="rId1" Type="http://schemas.openxmlformats.org/officeDocument/2006/relationships/oleObject" Target="file:///C:\Users\User\Desktop\Rubel%20vi\23-12-2018\4003\New%20Microsoft%20Excel%20Workshee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User\Desktop\Rubel%20vi\23-12-2018\4003\New%20Microsoft%20Excel%20Worksheet.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User\Desktop\Rubel%20vi\23-12-2018\4003\New%20Microsoft%20Excel%20Worksheet.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User\Desktop\Rubel%20vi\23-12-2018\4003\New%20Microsoft%20Excel%20Worksheet.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User\Desktop\Rubel%20vi\23-12-2018\4003\New%20Microsoft%20Excel%20Worksheet.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User\Desktop\Rubel%20vi\23-12-2018\4003\New%20Microsoft%20Excel%20Worksheet.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User\Desktop\Rubel%20vi\23-12-2018\4003\New%20Microsoft%20Excel%20Worksheet.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User\Desktop\Rubel%20vi\23-12-2018\4003\New%20Microsoft%20Excel%20Worksheet.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User\Desktop\Rubel%20vi\23-12-2018\4003\New%20Microsoft%20Excel%20Worksheet.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Users\User\Desktop\Rubel%20vi\23-12-2018\4003\New%20Microsoft%20Excel%20Worksheet.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C:\Users\User\Desktop\Rubel%20vi\23-12-2018\4003\New%20Microsoft%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marL="0" marR="0" indent="0" algn="ctr" defTabSz="914400" rtl="0" eaLnBrk="1" fontAlgn="auto" latinLnBrk="0" hangingPunct="1">
              <a:lnSpc>
                <a:spcPct val="100000"/>
              </a:lnSpc>
              <a:buClrTx/>
              <a:buSzTx/>
              <a:buFontTx/>
              <a:buNone/>
              <a:defRPr sz="1800" b="1" i="0" u="none" strike="noStrike" kern="1200" baseline="0">
                <a:solidFill>
                  <a:sysClr val="windowText" lastClr="000000"/>
                </a:solidFill>
                <a:latin typeface="+mn-lt"/>
                <a:ea typeface="+mn-ea"/>
                <a:cs typeface="+mn-cs"/>
              </a:defRPr>
            </a:pPr>
            <a:r>
              <a:rPr lang="en-US" sz="1200" b="1">
                <a:effectLst/>
                <a:latin typeface="Times New Roman" pitchFamily="18" charset="0"/>
                <a:cs typeface="Times New Roman" pitchFamily="18" charset="0"/>
              </a:rPr>
              <a:t>Q 1: Why should the UK leave the European Union?</a:t>
            </a:r>
            <a:endParaRPr lang="en-US" sz="1200">
              <a:effectLst/>
              <a:latin typeface="Times New Roman" pitchFamily="18" charset="0"/>
              <a:cs typeface="Times New Roman" pitchFamily="18" charset="0"/>
            </a:endParaRPr>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Sheet1!$C$4:$C$9</c:f>
              <c:strCache>
                <c:ptCount val="6"/>
                <c:pt idx="0">
                  <c:v>We could decide who comes into our country/ border controls</c:v>
                </c:pt>
                <c:pt idx="1">
                  <c:v>We’d get our money back from taxes</c:v>
                </c:pt>
                <c:pt idx="2">
                  <c:v>UK can make their own laws again</c:v>
                </c:pt>
                <c:pt idx="3">
                  <c:v>We could set our own tax rates</c:v>
                </c:pt>
                <c:pt idx="4">
                  <c:v>We wouldn't have to fund EU foreign aid</c:v>
                </c:pt>
                <c:pt idx="5">
                  <c:v>None of the above</c:v>
                </c:pt>
              </c:strCache>
            </c:strRef>
          </c:cat>
          <c:val>
            <c:numRef>
              <c:f>Sheet1!$D$4:$D$9</c:f>
              <c:numCache>
                <c:formatCode>General</c:formatCode>
                <c:ptCount val="6"/>
                <c:pt idx="0">
                  <c:v>0.3</c:v>
                </c:pt>
                <c:pt idx="1">
                  <c:v>2.5000000000000001E-2</c:v>
                </c:pt>
                <c:pt idx="2">
                  <c:v>0.32500000000000001</c:v>
                </c:pt>
                <c:pt idx="3">
                  <c:v>0.05</c:v>
                </c:pt>
                <c:pt idx="4">
                  <c:v>2.5000000000000001E-2</c:v>
                </c:pt>
                <c:pt idx="5">
                  <c:v>0.27500000000000002</c:v>
                </c:pt>
              </c:numCache>
            </c:numRef>
          </c:val>
          <c:extLst>
            <c:ext xmlns:c16="http://schemas.microsoft.com/office/drawing/2014/chart" uri="{C3380CC4-5D6E-409C-BE32-E72D297353CC}">
              <c16:uniqueId val="{00000000-3400-4C8A-96D3-08E682ABACBC}"/>
            </c:ext>
          </c:extLst>
        </c:ser>
        <c:dLbls>
          <c:showLegendKey val="0"/>
          <c:showVal val="0"/>
          <c:showCatName val="0"/>
          <c:showSerName val="0"/>
          <c:showPercent val="1"/>
          <c:showBubbleSize val="0"/>
          <c:showLeaderLines val="1"/>
        </c:dLbls>
        <c:firstSliceAng val="0"/>
      </c:pieChart>
    </c:plotArea>
    <c:legend>
      <c:legendPos val="r"/>
      <c:layout>
        <c:manualLayout>
          <c:xMode val="edge"/>
          <c:yMode val="edge"/>
          <c:x val="0.5577771728712021"/>
          <c:y val="0.1637302069816611"/>
          <c:w val="0.42579991555781893"/>
          <c:h val="0.77763981016850725"/>
        </c:manualLayout>
      </c:layout>
      <c:overlay val="0"/>
      <c:txPr>
        <a:bodyPr/>
        <a:lstStyle/>
        <a:p>
          <a:pPr>
            <a:defRPr sz="1100">
              <a:latin typeface="Times New Roman" pitchFamily="18" charset="0"/>
              <a:cs typeface="Times New Roman" pitchFamily="18" charset="0"/>
            </a:defRPr>
          </a:pPr>
          <a:endParaRPr lang="en-US"/>
        </a:p>
      </c:txPr>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marL="0" marR="0" indent="0" algn="ctr" defTabSz="914400" rtl="0" eaLnBrk="1" fontAlgn="auto" latinLnBrk="0" hangingPunct="1">
              <a:lnSpc>
                <a:spcPct val="100000"/>
              </a:lnSpc>
              <a:buClrTx/>
              <a:buSzTx/>
              <a:buFontTx/>
              <a:buNone/>
              <a:defRPr sz="1200" b="1" i="0" u="none" strike="noStrike" kern="1200" baseline="0">
                <a:solidFill>
                  <a:sysClr val="windowText" lastClr="000000"/>
                </a:solidFill>
                <a:latin typeface="Times New Roman" pitchFamily="18" charset="0"/>
                <a:ea typeface="+mn-ea"/>
                <a:cs typeface="Times New Roman" pitchFamily="18" charset="0"/>
              </a:defRPr>
            </a:pPr>
            <a:r>
              <a:rPr lang="en-US" sz="1200" b="1">
                <a:effectLst/>
                <a:latin typeface="Times New Roman" pitchFamily="18" charset="0"/>
                <a:cs typeface="Times New Roman" pitchFamily="18" charset="0"/>
              </a:rPr>
              <a:t>Q 2: Why should the UK remain a member of the European Union?</a:t>
            </a:r>
            <a:endParaRPr lang="en-US" sz="1200">
              <a:effectLst/>
              <a:latin typeface="Times New Roman" pitchFamily="18" charset="0"/>
              <a:cs typeface="Times New Roman" pitchFamily="18" charset="0"/>
            </a:endParaRPr>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Sheet1!$C$40:$C$43</c:f>
              <c:strCache>
                <c:ptCount val="4"/>
                <c:pt idx="0">
                  <c:v>Freedom to work and study abroad – and easy travel</c:v>
                </c:pt>
                <c:pt idx="1">
                  <c:v>Equal pay and non-discrimination</c:v>
                </c:pt>
                <c:pt idx="2">
                  <c:v>Security</c:v>
                </c:pt>
                <c:pt idx="3">
                  <c:v>None of the above</c:v>
                </c:pt>
              </c:strCache>
            </c:strRef>
          </c:cat>
          <c:val>
            <c:numRef>
              <c:f>Sheet1!$D$40:$D$43</c:f>
              <c:numCache>
                <c:formatCode>General</c:formatCode>
                <c:ptCount val="4"/>
                <c:pt idx="0">
                  <c:v>0.27500000000000002</c:v>
                </c:pt>
                <c:pt idx="1">
                  <c:v>0.17499999999999999</c:v>
                </c:pt>
                <c:pt idx="2">
                  <c:v>7.4999999999999997E-2</c:v>
                </c:pt>
                <c:pt idx="3">
                  <c:v>0.47499999999999998</c:v>
                </c:pt>
              </c:numCache>
            </c:numRef>
          </c:val>
          <c:extLst>
            <c:ext xmlns:c16="http://schemas.microsoft.com/office/drawing/2014/chart" uri="{C3380CC4-5D6E-409C-BE32-E72D297353CC}">
              <c16:uniqueId val="{00000000-46ED-466D-A674-47D885BE1A3F}"/>
            </c:ext>
          </c:extLst>
        </c:ser>
        <c:dLbls>
          <c:showLegendKey val="0"/>
          <c:showVal val="0"/>
          <c:showCatName val="0"/>
          <c:showSerName val="0"/>
          <c:showPercent val="1"/>
          <c:showBubbleSize val="0"/>
          <c:showLeaderLines val="1"/>
        </c:dLbls>
        <c:firstSliceAng val="0"/>
      </c:pieChart>
    </c:plotArea>
    <c:legend>
      <c:legendPos val="r"/>
      <c:layout>
        <c:manualLayout>
          <c:xMode val="edge"/>
          <c:yMode val="edge"/>
          <c:x val="0.49455098097844152"/>
          <c:y val="0.2309820102171197"/>
          <c:w val="0.48950456064871306"/>
          <c:h val="0.7238538805451965"/>
        </c:manualLayout>
      </c:layout>
      <c:overlay val="0"/>
      <c:txPr>
        <a:bodyPr/>
        <a:lstStyle/>
        <a:p>
          <a:pPr>
            <a:defRPr sz="1100">
              <a:latin typeface="Times New Roman" pitchFamily="18" charset="0"/>
              <a:cs typeface="Times New Roman" pitchFamily="18" charset="0"/>
            </a:defRPr>
          </a:pPr>
          <a:endParaRPr lang="en-US"/>
        </a:p>
      </c:txPr>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marL="0" marR="0" indent="0" algn="ctr" defTabSz="914400" rtl="0" eaLnBrk="1" fontAlgn="auto" latinLnBrk="0" hangingPunct="1">
              <a:lnSpc>
                <a:spcPct val="100000"/>
              </a:lnSpc>
              <a:buClrTx/>
              <a:buSzTx/>
              <a:buFontTx/>
              <a:buNone/>
              <a:defRPr sz="1200" b="1" i="0" u="none" strike="noStrike" kern="1200" baseline="0">
                <a:solidFill>
                  <a:sysClr val="windowText" lastClr="000000"/>
                </a:solidFill>
                <a:latin typeface="Times New Roman" pitchFamily="18" charset="0"/>
                <a:ea typeface="+mn-ea"/>
                <a:cs typeface="Times New Roman" pitchFamily="18" charset="0"/>
              </a:defRPr>
            </a:pPr>
            <a:r>
              <a:rPr lang="en-US" sz="1200" b="1">
                <a:effectLst/>
              </a:rPr>
              <a:t>Q 3: How Brexit decision will create entrepreneur in the UK?</a:t>
            </a:r>
            <a:endParaRPr lang="en-US" sz="1200">
              <a:effectLst/>
            </a:endParaRPr>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Sheet1!$C$52:$C$55</c:f>
              <c:strCache>
                <c:ptCount val="4"/>
                <c:pt idx="0">
                  <c:v>Providing subsidies</c:v>
                </c:pt>
                <c:pt idx="1">
                  <c:v>Providing flexible loan</c:v>
                </c:pt>
                <c:pt idx="2">
                  <c:v>Increasing trade barriers</c:v>
                </c:pt>
                <c:pt idx="3">
                  <c:v>Some other ways</c:v>
                </c:pt>
              </c:strCache>
            </c:strRef>
          </c:cat>
          <c:val>
            <c:numRef>
              <c:f>Sheet1!$D$52:$D$55</c:f>
              <c:numCache>
                <c:formatCode>General</c:formatCode>
                <c:ptCount val="4"/>
                <c:pt idx="0">
                  <c:v>0.35</c:v>
                </c:pt>
                <c:pt idx="1">
                  <c:v>0.22500000000000001</c:v>
                </c:pt>
                <c:pt idx="2">
                  <c:v>2.5000000000000001E-2</c:v>
                </c:pt>
                <c:pt idx="3">
                  <c:v>0.4</c:v>
                </c:pt>
              </c:numCache>
            </c:numRef>
          </c:val>
          <c:extLst>
            <c:ext xmlns:c16="http://schemas.microsoft.com/office/drawing/2014/chart" uri="{C3380CC4-5D6E-409C-BE32-E72D297353CC}">
              <c16:uniqueId val="{00000000-04FB-46D6-B829-06223906A580}"/>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txPr>
    <a:bodyPr/>
    <a:lstStyle/>
    <a:p>
      <a:pPr>
        <a:defRPr sz="1100">
          <a:latin typeface="Times New Roman" pitchFamily="18" charset="0"/>
          <a:cs typeface="Times New Roman" pitchFamily="18" charset="0"/>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lgn="ctr" rtl="0">
              <a:defRPr sz="1200"/>
            </a:pPr>
            <a:r>
              <a:rPr lang="en-US" sz="1200"/>
              <a:t>Q 4: Do you think Brexit will provide more opportunities than threats in the short run?</a:t>
            </a:r>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Sheet1!$C$19:$C$21</c:f>
              <c:strCache>
                <c:ptCount val="3"/>
                <c:pt idx="0">
                  <c:v>Yes</c:v>
                </c:pt>
                <c:pt idx="1">
                  <c:v>No </c:v>
                </c:pt>
                <c:pt idx="2">
                  <c:v>Uncertain</c:v>
                </c:pt>
              </c:strCache>
            </c:strRef>
          </c:cat>
          <c:val>
            <c:numRef>
              <c:f>Sheet1!$D$19:$D$21</c:f>
              <c:numCache>
                <c:formatCode>General</c:formatCode>
                <c:ptCount val="3"/>
                <c:pt idx="0">
                  <c:v>2.5000000000000001E-2</c:v>
                </c:pt>
                <c:pt idx="1">
                  <c:v>0.875</c:v>
                </c:pt>
                <c:pt idx="2">
                  <c:v>0.1</c:v>
                </c:pt>
              </c:numCache>
            </c:numRef>
          </c:val>
          <c:extLst>
            <c:ext xmlns:c16="http://schemas.microsoft.com/office/drawing/2014/chart" uri="{C3380CC4-5D6E-409C-BE32-E72D297353CC}">
              <c16:uniqueId val="{00000000-5D7A-4E89-9C18-5EA246D54F11}"/>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txPr>
    <a:bodyPr/>
    <a:lstStyle/>
    <a:p>
      <a:pPr>
        <a:defRPr sz="1200">
          <a:latin typeface="Times New Roman" pitchFamily="18" charset="0"/>
          <a:cs typeface="Times New Roman" pitchFamily="18" charset="0"/>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lgn="ctr" rtl="0">
              <a:defRPr sz="1200"/>
            </a:pPr>
            <a:r>
              <a:rPr lang="en-US" sz="1200"/>
              <a:t>Q 5: Do you think Brexit will provide more opportunities than threats in the long run?</a:t>
            </a:r>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Sheet1!$C$33:$C$35</c:f>
              <c:strCache>
                <c:ptCount val="3"/>
                <c:pt idx="0">
                  <c:v>Yes</c:v>
                </c:pt>
                <c:pt idx="1">
                  <c:v>No </c:v>
                </c:pt>
                <c:pt idx="2">
                  <c:v>Uncertain</c:v>
                </c:pt>
              </c:strCache>
            </c:strRef>
          </c:cat>
          <c:val>
            <c:numRef>
              <c:f>Sheet1!$D$33:$D$35</c:f>
              <c:numCache>
                <c:formatCode>General</c:formatCode>
                <c:ptCount val="3"/>
                <c:pt idx="0">
                  <c:v>0.85</c:v>
                </c:pt>
                <c:pt idx="1">
                  <c:v>7.4999999999999997E-2</c:v>
                </c:pt>
                <c:pt idx="2">
                  <c:v>7.4999999999999997E-2</c:v>
                </c:pt>
              </c:numCache>
            </c:numRef>
          </c:val>
          <c:extLst>
            <c:ext xmlns:c16="http://schemas.microsoft.com/office/drawing/2014/chart" uri="{C3380CC4-5D6E-409C-BE32-E72D297353CC}">
              <c16:uniqueId val="{00000000-81DD-4BD5-90E1-A8E34C336832}"/>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txPr>
    <a:bodyPr/>
    <a:lstStyle/>
    <a:p>
      <a:pPr>
        <a:defRPr sz="1200">
          <a:latin typeface="Times New Roman" pitchFamily="18" charset="0"/>
          <a:cs typeface="Times New Roman" pitchFamily="18" charset="0"/>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lgn="ctr" rtl="0">
              <a:defRPr sz="1200"/>
            </a:pPr>
            <a:r>
              <a:rPr lang="en-US" sz="1200"/>
              <a:t>Q 6: What is the most significant benefit of Brexit for entrepreneurs?</a:t>
            </a:r>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Sheet1!$C$76:$C$81</c:f>
              <c:strCache>
                <c:ptCount val="6"/>
                <c:pt idx="0">
                  <c:v>Increase performance in the tourism sector</c:v>
                </c:pt>
                <c:pt idx="1">
                  <c:v>Reduce average cost of production by outsourcing</c:v>
                </c:pt>
                <c:pt idx="2">
                  <c:v>Increase performance in the online sector</c:v>
                </c:pt>
                <c:pt idx="3">
                  <c:v>Provide less red tap</c:v>
                </c:pt>
                <c:pt idx="4">
                  <c:v>Workplace diversity</c:v>
                </c:pt>
                <c:pt idx="5">
                  <c:v>Some other benefits</c:v>
                </c:pt>
              </c:strCache>
            </c:strRef>
          </c:cat>
          <c:val>
            <c:numRef>
              <c:f>Sheet1!$D$76:$D$81</c:f>
              <c:numCache>
                <c:formatCode>General</c:formatCode>
                <c:ptCount val="6"/>
                <c:pt idx="0">
                  <c:v>7.4999999999999997E-2</c:v>
                </c:pt>
                <c:pt idx="1">
                  <c:v>0.125</c:v>
                </c:pt>
                <c:pt idx="2">
                  <c:v>0.15</c:v>
                </c:pt>
                <c:pt idx="3">
                  <c:v>0.27500000000000002</c:v>
                </c:pt>
                <c:pt idx="4">
                  <c:v>0.1</c:v>
                </c:pt>
                <c:pt idx="5">
                  <c:v>0.27500000000000002</c:v>
                </c:pt>
              </c:numCache>
            </c:numRef>
          </c:val>
          <c:extLst>
            <c:ext xmlns:c16="http://schemas.microsoft.com/office/drawing/2014/chart" uri="{C3380CC4-5D6E-409C-BE32-E72D297353CC}">
              <c16:uniqueId val="{00000000-7FE0-434C-99E1-F60B2430A10A}"/>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txPr>
    <a:bodyPr/>
    <a:lstStyle/>
    <a:p>
      <a:pPr>
        <a:defRPr sz="1200">
          <a:latin typeface="Times New Roman" pitchFamily="18" charset="0"/>
          <a:cs typeface="Times New Roman" pitchFamily="18" charset="0"/>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lgn="ctr" rtl="0">
              <a:defRPr sz="1200"/>
            </a:pPr>
            <a:r>
              <a:rPr lang="en-US" sz="1200"/>
              <a:t>Q 7: What is the most significant challenge of Brexit for entrepreneurs?</a:t>
            </a:r>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Sheet1!$C$63:$C$67</c:f>
              <c:strCache>
                <c:ptCount val="5"/>
                <c:pt idx="0">
                  <c:v>Shortfall of foreign direct investment</c:v>
                </c:pt>
                <c:pt idx="1">
                  <c:v>Change in workplace skill and management</c:v>
                </c:pt>
                <c:pt idx="2">
                  <c:v>Finding new markets</c:v>
                </c:pt>
                <c:pt idx="3">
                  <c:v>Dealing with unpredictable and uncertain events</c:v>
                </c:pt>
                <c:pt idx="4">
                  <c:v>Some other challenges</c:v>
                </c:pt>
              </c:strCache>
            </c:strRef>
          </c:cat>
          <c:val>
            <c:numRef>
              <c:f>Sheet1!$D$63:$D$67</c:f>
              <c:numCache>
                <c:formatCode>General</c:formatCode>
                <c:ptCount val="5"/>
                <c:pt idx="0">
                  <c:v>0.05</c:v>
                </c:pt>
                <c:pt idx="1">
                  <c:v>0.17499999999999999</c:v>
                </c:pt>
                <c:pt idx="2">
                  <c:v>7.4999999999999997E-2</c:v>
                </c:pt>
                <c:pt idx="3">
                  <c:v>0.5</c:v>
                </c:pt>
                <c:pt idx="4">
                  <c:v>0.2</c:v>
                </c:pt>
              </c:numCache>
            </c:numRef>
          </c:val>
          <c:extLst>
            <c:ext xmlns:c16="http://schemas.microsoft.com/office/drawing/2014/chart" uri="{C3380CC4-5D6E-409C-BE32-E72D297353CC}">
              <c16:uniqueId val="{00000000-1FCE-4203-952F-6D251B05FD13}"/>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txPr>
    <a:bodyPr/>
    <a:lstStyle/>
    <a:p>
      <a:pPr>
        <a:defRPr sz="1200">
          <a:latin typeface="Times New Roman" pitchFamily="18" charset="0"/>
          <a:cs typeface="Times New Roman" pitchFamily="18" charset="0"/>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lgn="ctr" rtl="0">
              <a:defRPr sz="1200"/>
            </a:pPr>
            <a:r>
              <a:rPr lang="en-US" sz="1200"/>
              <a:t>Q 8: Do you think that the entrepreneurs will able to overcome challenges?</a:t>
            </a:r>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Sheet1!$C$112:$C$114</c:f>
              <c:strCache>
                <c:ptCount val="3"/>
                <c:pt idx="0">
                  <c:v>Yes</c:v>
                </c:pt>
                <c:pt idx="1">
                  <c:v>No </c:v>
                </c:pt>
                <c:pt idx="2">
                  <c:v>Uncertain</c:v>
                </c:pt>
              </c:strCache>
            </c:strRef>
          </c:cat>
          <c:val>
            <c:numRef>
              <c:f>Sheet1!$D$112:$D$114</c:f>
              <c:numCache>
                <c:formatCode>General</c:formatCode>
                <c:ptCount val="3"/>
                <c:pt idx="0">
                  <c:v>0.52500000000000002</c:v>
                </c:pt>
                <c:pt idx="1">
                  <c:v>0.2</c:v>
                </c:pt>
                <c:pt idx="2">
                  <c:v>0.27500000000000002</c:v>
                </c:pt>
              </c:numCache>
            </c:numRef>
          </c:val>
          <c:extLst>
            <c:ext xmlns:c16="http://schemas.microsoft.com/office/drawing/2014/chart" uri="{C3380CC4-5D6E-409C-BE32-E72D297353CC}">
              <c16:uniqueId val="{00000000-6EFE-41C3-8619-4ADADF5E10E3}"/>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txPr>
    <a:bodyPr/>
    <a:lstStyle/>
    <a:p>
      <a:pPr>
        <a:defRPr sz="1200">
          <a:latin typeface="Times New Roman" pitchFamily="18" charset="0"/>
          <a:cs typeface="Times New Roman" pitchFamily="18" charset="0"/>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lgn="ctr" rtl="0">
              <a:defRPr sz="1200"/>
            </a:pPr>
            <a:r>
              <a:rPr lang="en-US" sz="1200"/>
              <a:t>Q 9: Do you think Brexit will bring more opportunities alongside the challenges for UK entrepreneurs?</a:t>
            </a:r>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Sheet1!$C$92:$C$96</c:f>
              <c:strCache>
                <c:ptCount val="5"/>
                <c:pt idx="0">
                  <c:v>Strongly agree</c:v>
                </c:pt>
                <c:pt idx="1">
                  <c:v>Agree</c:v>
                </c:pt>
                <c:pt idx="2">
                  <c:v>Neutral</c:v>
                </c:pt>
                <c:pt idx="3">
                  <c:v>Disagree</c:v>
                </c:pt>
                <c:pt idx="4">
                  <c:v>Strongly disagree</c:v>
                </c:pt>
              </c:strCache>
            </c:strRef>
          </c:cat>
          <c:val>
            <c:numRef>
              <c:f>Sheet1!$D$92:$D$96</c:f>
              <c:numCache>
                <c:formatCode>0%</c:formatCode>
                <c:ptCount val="5"/>
                <c:pt idx="0">
                  <c:v>0.125</c:v>
                </c:pt>
                <c:pt idx="1">
                  <c:v>0.47499999999999998</c:v>
                </c:pt>
                <c:pt idx="2">
                  <c:v>0.125</c:v>
                </c:pt>
                <c:pt idx="3">
                  <c:v>0.22500000000000001</c:v>
                </c:pt>
                <c:pt idx="4">
                  <c:v>0.05</c:v>
                </c:pt>
              </c:numCache>
            </c:numRef>
          </c:val>
          <c:extLst>
            <c:ext xmlns:c16="http://schemas.microsoft.com/office/drawing/2014/chart" uri="{C3380CC4-5D6E-409C-BE32-E72D297353CC}">
              <c16:uniqueId val="{00000000-B016-4609-ABFD-8F4289492331}"/>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txPr>
    <a:bodyPr/>
    <a:lstStyle/>
    <a:p>
      <a:pPr>
        <a:defRPr sz="1200">
          <a:latin typeface="Times New Roman" pitchFamily="18" charset="0"/>
          <a:cs typeface="Times New Roman" pitchFamily="18" charset="0"/>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lgn="ctr" rtl="0">
              <a:defRPr sz="1200"/>
            </a:pPr>
            <a:r>
              <a:rPr lang="en-US" sz="1200"/>
              <a:t>Q 10: Which thing does an entrepreneur need to overcome challenges?</a:t>
            </a:r>
          </a:p>
        </c:rich>
      </c:tx>
      <c:overlay val="0"/>
    </c:title>
    <c:autoTitleDeleted val="0"/>
    <c:plotArea>
      <c:layout/>
      <c:pieChart>
        <c:varyColors val="1"/>
        <c:ser>
          <c:idx val="0"/>
          <c:order val="0"/>
          <c:explosion val="12"/>
          <c:dPt>
            <c:idx val="4"/>
            <c:bubble3D val="0"/>
            <c:explosion val="0"/>
            <c:extLst>
              <c:ext xmlns:c16="http://schemas.microsoft.com/office/drawing/2014/chart" uri="{C3380CC4-5D6E-409C-BE32-E72D297353CC}">
                <c16:uniqueId val="{00000000-D387-47BE-9300-2FE2E9687E4B}"/>
              </c:ext>
            </c:extLst>
          </c:dPt>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Sheet1!$C$102:$C$106</c:f>
              <c:strCache>
                <c:ptCount val="5"/>
                <c:pt idx="0">
                  <c:v>Innovation and creativity</c:v>
                </c:pt>
                <c:pt idx="1">
                  <c:v> Diversity in the workplace</c:v>
                </c:pt>
                <c:pt idx="2">
                  <c:v>Focus on new markets</c:v>
                </c:pt>
                <c:pt idx="3">
                  <c:v>Hiring overseas </c:v>
                </c:pt>
                <c:pt idx="4">
                  <c:v>Focus on different alternatives in different situations</c:v>
                </c:pt>
              </c:strCache>
            </c:strRef>
          </c:cat>
          <c:val>
            <c:numRef>
              <c:f>Sheet1!$D$102:$D$106</c:f>
              <c:numCache>
                <c:formatCode>General</c:formatCode>
                <c:ptCount val="5"/>
                <c:pt idx="0">
                  <c:v>7.4999999999999997E-2</c:v>
                </c:pt>
                <c:pt idx="1">
                  <c:v>2.5000000000000001E-2</c:v>
                </c:pt>
                <c:pt idx="2">
                  <c:v>0.05</c:v>
                </c:pt>
                <c:pt idx="3">
                  <c:v>2.5000000000000001E-2</c:v>
                </c:pt>
                <c:pt idx="4">
                  <c:v>0.82499999999999996</c:v>
                </c:pt>
              </c:numCache>
            </c:numRef>
          </c:val>
          <c:extLst>
            <c:ext xmlns:c16="http://schemas.microsoft.com/office/drawing/2014/chart" uri="{C3380CC4-5D6E-409C-BE32-E72D297353CC}">
              <c16:uniqueId val="{00000001-D387-47BE-9300-2FE2E9687E4B}"/>
            </c:ext>
          </c:extLst>
        </c:ser>
        <c:dLbls>
          <c:showLegendKey val="0"/>
          <c:showVal val="0"/>
          <c:showCatName val="0"/>
          <c:showSerName val="0"/>
          <c:showPercent val="1"/>
          <c:showBubbleSize val="0"/>
          <c:showLeaderLines val="1"/>
        </c:dLbls>
        <c:firstSliceAng val="0"/>
      </c:pieChart>
    </c:plotArea>
    <c:legend>
      <c:legendPos val="r"/>
      <c:layout>
        <c:manualLayout>
          <c:xMode val="edge"/>
          <c:yMode val="edge"/>
          <c:x val="0.57666644794400701"/>
          <c:y val="0.18050925925925926"/>
          <c:w val="0.40666688538932633"/>
          <c:h val="0.78238407699037615"/>
        </c:manualLayout>
      </c:layout>
      <c:overlay val="0"/>
    </c:legend>
    <c:plotVisOnly val="1"/>
    <c:dispBlanksAs val="gap"/>
    <c:showDLblsOverMax val="0"/>
  </c:chart>
  <c:txPr>
    <a:bodyPr/>
    <a:lstStyle/>
    <a:p>
      <a:pPr>
        <a:defRPr sz="1200">
          <a:latin typeface="Times New Roman" pitchFamily="18" charset="0"/>
          <a:cs typeface="Times New Roman" pitchFamily="18" charset="0"/>
        </a:defRPr>
      </a:pPr>
      <a:endParaRPr lang="en-US"/>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200"/>
            </a:pPr>
            <a:r>
              <a:rPr lang="en-US" sz="1200" b="1" i="0" u="none" strike="noStrike" baseline="0">
                <a:effectLst/>
              </a:rPr>
              <a:t>Will Brexit bring more opportunities alongside the challenges for UK entrepreneurs and entrepreneurs will able to overcome challenges and pursue opportunities?</a:t>
            </a:r>
            <a:endParaRPr lang="en-US" sz="1200"/>
          </a:p>
        </c:rich>
      </c:tx>
      <c:overlay val="0"/>
    </c:title>
    <c:autoTitleDeleted val="0"/>
    <c:plotArea>
      <c:layout/>
      <c:barChart>
        <c:barDir val="col"/>
        <c:grouping val="stacked"/>
        <c:varyColors val="0"/>
        <c:ser>
          <c:idx val="0"/>
          <c:order val="0"/>
          <c:invertIfNegative val="0"/>
          <c:cat>
            <c:strRef>
              <c:f>Sheet1!$C$92:$C$96</c:f>
              <c:strCache>
                <c:ptCount val="5"/>
                <c:pt idx="0">
                  <c:v>Strongly agree</c:v>
                </c:pt>
                <c:pt idx="1">
                  <c:v>Agree</c:v>
                </c:pt>
                <c:pt idx="2">
                  <c:v>Neutral</c:v>
                </c:pt>
                <c:pt idx="3">
                  <c:v>Disagree</c:v>
                </c:pt>
                <c:pt idx="4">
                  <c:v>Strongly disagree</c:v>
                </c:pt>
              </c:strCache>
            </c:strRef>
          </c:cat>
          <c:val>
            <c:numRef>
              <c:f>Sheet1!$D$92:$D$96</c:f>
              <c:numCache>
                <c:formatCode>0%</c:formatCode>
                <c:ptCount val="5"/>
                <c:pt idx="0">
                  <c:v>0.125</c:v>
                </c:pt>
                <c:pt idx="1">
                  <c:v>0.47499999999999998</c:v>
                </c:pt>
                <c:pt idx="2">
                  <c:v>0.125</c:v>
                </c:pt>
                <c:pt idx="3">
                  <c:v>0.22500000000000001</c:v>
                </c:pt>
                <c:pt idx="4">
                  <c:v>0.05</c:v>
                </c:pt>
              </c:numCache>
            </c:numRef>
          </c:val>
          <c:extLst>
            <c:ext xmlns:c16="http://schemas.microsoft.com/office/drawing/2014/chart" uri="{C3380CC4-5D6E-409C-BE32-E72D297353CC}">
              <c16:uniqueId val="{00000000-C9C6-4F2A-A7FB-B8C9EBCCFAE2}"/>
            </c:ext>
          </c:extLst>
        </c:ser>
        <c:dLbls>
          <c:showLegendKey val="0"/>
          <c:showVal val="0"/>
          <c:showCatName val="0"/>
          <c:showSerName val="0"/>
          <c:showPercent val="0"/>
          <c:showBubbleSize val="0"/>
        </c:dLbls>
        <c:gapWidth val="150"/>
        <c:overlap val="100"/>
        <c:axId val="356209024"/>
        <c:axId val="356210560"/>
      </c:barChart>
      <c:catAx>
        <c:axId val="356209024"/>
        <c:scaling>
          <c:orientation val="minMax"/>
        </c:scaling>
        <c:delete val="0"/>
        <c:axPos val="b"/>
        <c:numFmt formatCode="General" sourceLinked="0"/>
        <c:majorTickMark val="none"/>
        <c:minorTickMark val="none"/>
        <c:tickLblPos val="nextTo"/>
        <c:crossAx val="356210560"/>
        <c:crosses val="autoZero"/>
        <c:auto val="1"/>
        <c:lblAlgn val="ctr"/>
        <c:lblOffset val="100"/>
        <c:noMultiLvlLbl val="0"/>
      </c:catAx>
      <c:valAx>
        <c:axId val="356210560"/>
        <c:scaling>
          <c:orientation val="minMax"/>
        </c:scaling>
        <c:delete val="0"/>
        <c:axPos val="l"/>
        <c:majorGridlines/>
        <c:numFmt formatCode="0%" sourceLinked="1"/>
        <c:majorTickMark val="out"/>
        <c:minorTickMark val="none"/>
        <c:tickLblPos val="nextTo"/>
        <c:crossAx val="356209024"/>
        <c:crosses val="autoZero"/>
        <c:crossBetween val="between"/>
      </c:valAx>
    </c:plotArea>
    <c:plotVisOnly val="1"/>
    <c:dispBlanksAs val="gap"/>
    <c:showDLblsOverMax val="0"/>
  </c:chart>
  <c:txPr>
    <a:bodyPr/>
    <a:lstStyle/>
    <a:p>
      <a:pPr>
        <a:defRPr sz="1200">
          <a:latin typeface="Times New Roman" pitchFamily="18" charset="0"/>
          <a:cs typeface="Times New Roman" pitchFamily="18" charset="0"/>
        </a:defRPr>
      </a:pPr>
      <a:endParaRPr lang="en-US"/>
    </a:p>
  </c:txPr>
  <c:externalData r:id="rId1">
    <c:autoUpdate val="0"/>
  </c:externalData>
</c:chartSpac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41c6be5-6fe0-46ac-ade1-5ac8f5c584c3}"/>
      </w:docPartPr>
      <w:docPartBody>
        <w:p w14:paraId="40709BC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3D1A69-DD17-4B42-BB70-BDB6D68A5F7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home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2018-12-26T21:28:00.0000000Z</dcterms:created>
  <dcterms:modified xsi:type="dcterms:W3CDTF">2019-01-06T13:58:20.4168183Z</dcterms:modified>
  <lastModifiedBy>Mavis Addison (1713697)</lastModifiedBy>
</coreProperties>
</file>