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5B167E" w14:textId="56E0C6DC" w:rsidR="007014DD" w:rsidRDefault="009970B7">
      <w:r w:rsidRPr="000F2746">
        <w:rPr>
          <w:noProof/>
          <w:sz w:val="64"/>
          <w:szCs w:val="64"/>
          <w:lang w:eastAsia="en-GB"/>
        </w:rPr>
        <w:drawing>
          <wp:anchor distT="0" distB="0" distL="114300" distR="114300" simplePos="0" relativeHeight="251659264" behindDoc="1" locked="0" layoutInCell="1" allowOverlap="1" wp14:anchorId="331F75AD" wp14:editId="0839C4DC">
            <wp:simplePos x="0" y="0"/>
            <wp:positionH relativeFrom="margin">
              <wp:align>right</wp:align>
            </wp:positionH>
            <wp:positionV relativeFrom="margin">
              <wp:posOffset>-635</wp:posOffset>
            </wp:positionV>
            <wp:extent cx="5734050" cy="1781175"/>
            <wp:effectExtent l="0" t="0" r="0" b="9525"/>
            <wp:wrapSquare wrapText="bothSides"/>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8813FC" w14:textId="53D90D05" w:rsidR="00BB4200" w:rsidRDefault="00BB4200"/>
    <w:p w14:paraId="0BB771CF" w14:textId="6A4EFB07" w:rsidR="00EB450A" w:rsidRDefault="00EB450A"/>
    <w:p w14:paraId="7AA4EA0A" w14:textId="77777777" w:rsidR="003D2AA0" w:rsidRDefault="003D2AA0" w:rsidP="003D2AA0">
      <w:pPr>
        <w:spacing w:line="360" w:lineRule="auto"/>
        <w:jc w:val="center"/>
        <w:rPr>
          <w:sz w:val="48"/>
          <w:szCs w:val="48"/>
        </w:rPr>
      </w:pPr>
    </w:p>
    <w:p w14:paraId="76F7E70A" w14:textId="5275575A" w:rsidR="00BB4200" w:rsidRPr="00992233" w:rsidRDefault="00CB5048" w:rsidP="003D2AA0">
      <w:pPr>
        <w:spacing w:line="360" w:lineRule="auto"/>
        <w:jc w:val="center"/>
        <w:rPr>
          <w:sz w:val="48"/>
          <w:szCs w:val="48"/>
        </w:rPr>
      </w:pPr>
      <w:r w:rsidRPr="00992233">
        <w:rPr>
          <w:sz w:val="48"/>
          <w:szCs w:val="48"/>
        </w:rPr>
        <w:t xml:space="preserve">Child sexual exploitation/Child criminal exploitation within Serious Organised Crime – </w:t>
      </w:r>
      <w:r w:rsidR="003D2AA0">
        <w:rPr>
          <w:sz w:val="48"/>
          <w:szCs w:val="48"/>
        </w:rPr>
        <w:t>H</w:t>
      </w:r>
      <w:r w:rsidRPr="00992233">
        <w:rPr>
          <w:sz w:val="48"/>
          <w:szCs w:val="48"/>
        </w:rPr>
        <w:t xml:space="preserve">ow do police offer support to those in need to tackle Child sexual exploitation/Child criminal exploitation within Serious Organised Crime? </w:t>
      </w:r>
    </w:p>
    <w:p w14:paraId="53030C82" w14:textId="3703BACF" w:rsidR="00BB4200" w:rsidRDefault="00BB4200"/>
    <w:p w14:paraId="25225A0A" w14:textId="665F3FE2" w:rsidR="00BB4200" w:rsidRPr="006742C3" w:rsidRDefault="006742C3">
      <w:pPr>
        <w:rPr>
          <w:color w:val="D9E2F3" w:themeColor="accent1" w:themeTint="33"/>
        </w:rPr>
      </w:pPr>
      <w:r w:rsidRPr="006742C3">
        <w:rPr>
          <w:color w:val="D9E2F3" w:themeColor="accent1" w:themeTint="33"/>
        </w:rPr>
        <w:t>__________________________________________________________________________________</w:t>
      </w:r>
    </w:p>
    <w:p w14:paraId="5DAE2329" w14:textId="193EB6E2" w:rsidR="00BB4200" w:rsidRPr="008F1EA2" w:rsidRDefault="000313B7" w:rsidP="008F1EA2">
      <w:pPr>
        <w:jc w:val="center"/>
        <w:rPr>
          <w:b/>
          <w:bCs/>
        </w:rPr>
      </w:pPr>
      <w:r w:rsidRPr="008F1EA2">
        <w:rPr>
          <w:b/>
          <w:bCs/>
        </w:rPr>
        <w:t>Connor Dumayne-Davis</w:t>
      </w:r>
    </w:p>
    <w:p w14:paraId="69A5153D" w14:textId="76B9A1B2" w:rsidR="00BB4200" w:rsidRPr="008F1EA2" w:rsidRDefault="00A02E69" w:rsidP="008F1EA2">
      <w:pPr>
        <w:jc w:val="center"/>
        <w:rPr>
          <w:b/>
          <w:bCs/>
        </w:rPr>
      </w:pPr>
      <w:r w:rsidRPr="008F1EA2">
        <w:rPr>
          <w:b/>
          <w:bCs/>
        </w:rPr>
        <w:t>2132139</w:t>
      </w:r>
    </w:p>
    <w:p w14:paraId="3E2F21CF" w14:textId="5998A95B" w:rsidR="008F1EA2" w:rsidRPr="008F1EA2" w:rsidRDefault="008F1EA2" w:rsidP="00123117">
      <w:pPr>
        <w:jc w:val="center"/>
        <w:rPr>
          <w:b/>
          <w:bCs/>
        </w:rPr>
      </w:pPr>
      <w:r w:rsidRPr="008F1EA2">
        <w:rPr>
          <w:b/>
          <w:bCs/>
        </w:rPr>
        <w:t>BSc (Hons) Policing and Criminology</w:t>
      </w:r>
    </w:p>
    <w:p w14:paraId="1C306CC4" w14:textId="77777777" w:rsidR="00CA47D0" w:rsidRDefault="00CA47D0"/>
    <w:p w14:paraId="3106D66A" w14:textId="77777777" w:rsidR="00CA47D0" w:rsidRDefault="00CA47D0"/>
    <w:p w14:paraId="6B0E0E2D" w14:textId="77777777" w:rsidR="00CA47D0" w:rsidRDefault="00CA47D0"/>
    <w:p w14:paraId="0121ACE7" w14:textId="77777777" w:rsidR="003E6CEA" w:rsidRPr="00E561A0" w:rsidRDefault="003E6CEA" w:rsidP="003E6CEA">
      <w:pPr>
        <w:rPr>
          <w:b/>
          <w:bCs/>
          <w:color w:val="8EAADB" w:themeColor="accent1" w:themeTint="99"/>
          <w:sz w:val="32"/>
          <w:szCs w:val="32"/>
          <w:u w:val="single"/>
        </w:rPr>
      </w:pPr>
      <w:r w:rsidRPr="00E561A0">
        <w:rPr>
          <w:b/>
          <w:bCs/>
          <w:color w:val="8EAADB" w:themeColor="accent1" w:themeTint="99"/>
          <w:sz w:val="32"/>
          <w:szCs w:val="32"/>
          <w:u w:val="single"/>
        </w:rPr>
        <w:t xml:space="preserve">Declaration </w:t>
      </w:r>
    </w:p>
    <w:p w14:paraId="03F2DB56" w14:textId="77777777" w:rsidR="003E6CEA" w:rsidRPr="004D73CF" w:rsidRDefault="003E6CEA" w:rsidP="003E6CEA">
      <w:pPr>
        <w:spacing w:after="0"/>
      </w:pPr>
      <w:r w:rsidRPr="004D73CF">
        <w:t>This work has not previously been accepted in substance for any degree and is not being concurrently submitted in candidature for any degree.</w:t>
      </w:r>
    </w:p>
    <w:p w14:paraId="192A0B5F" w14:textId="77777777" w:rsidR="00E561A0" w:rsidRPr="004D73CF" w:rsidRDefault="00E561A0" w:rsidP="003E6CEA">
      <w:pPr>
        <w:spacing w:after="0"/>
      </w:pPr>
    </w:p>
    <w:p w14:paraId="16D51550" w14:textId="0559F898" w:rsidR="003E6CEA" w:rsidRPr="004D73CF" w:rsidRDefault="003E6CEA" w:rsidP="003E6CEA">
      <w:pPr>
        <w:spacing w:after="0"/>
      </w:pPr>
      <w:r w:rsidRPr="004D73CF">
        <w:t xml:space="preserve">Signed: </w:t>
      </w:r>
    </w:p>
    <w:p w14:paraId="739A3CF6" w14:textId="77777777" w:rsidR="00E561A0" w:rsidRPr="004D73CF" w:rsidRDefault="00E561A0" w:rsidP="003E6CEA">
      <w:pPr>
        <w:spacing w:after="0"/>
      </w:pPr>
    </w:p>
    <w:p w14:paraId="079F5D57" w14:textId="67A285CE" w:rsidR="003E6CEA" w:rsidRPr="004D73CF" w:rsidRDefault="003E6CEA" w:rsidP="003E6CEA">
      <w:pPr>
        <w:spacing w:after="0"/>
      </w:pPr>
      <w:r w:rsidRPr="004D73CF">
        <w:t xml:space="preserve">Date: </w:t>
      </w:r>
    </w:p>
    <w:p w14:paraId="7689B103" w14:textId="77777777" w:rsidR="003E6CEA" w:rsidRPr="004D73CF" w:rsidRDefault="003E6CEA" w:rsidP="003E6CEA"/>
    <w:p w14:paraId="4A826161" w14:textId="00B80BE9" w:rsidR="003E6CEA" w:rsidRPr="004D73CF" w:rsidRDefault="003E6CEA" w:rsidP="003E6CEA">
      <w:pPr>
        <w:spacing w:after="0"/>
        <w:rPr>
          <w:b/>
          <w:bCs/>
          <w:u w:val="single"/>
        </w:rPr>
      </w:pPr>
      <w:r w:rsidRPr="004D73CF">
        <w:rPr>
          <w:b/>
          <w:bCs/>
          <w:u w:val="single"/>
        </w:rPr>
        <w:t>S</w:t>
      </w:r>
      <w:r w:rsidR="00E561A0" w:rsidRPr="004D73CF">
        <w:rPr>
          <w:b/>
          <w:bCs/>
          <w:u w:val="single"/>
        </w:rPr>
        <w:t>tatement 1</w:t>
      </w:r>
      <w:r w:rsidRPr="004D73CF">
        <w:rPr>
          <w:b/>
          <w:bCs/>
          <w:u w:val="single"/>
        </w:rPr>
        <w:t xml:space="preserve"> </w:t>
      </w:r>
    </w:p>
    <w:p w14:paraId="06DE9CD7" w14:textId="77777777" w:rsidR="003E6CEA" w:rsidRPr="004D73CF" w:rsidRDefault="003E6CEA" w:rsidP="003E6CEA">
      <w:pPr>
        <w:spacing w:after="0"/>
      </w:pPr>
      <w:r w:rsidRPr="004D73CF">
        <w:t>This dissertation is being submitted in partial fulfilment of the requirements for the degree of BA.</w:t>
      </w:r>
    </w:p>
    <w:p w14:paraId="306097BB" w14:textId="77777777" w:rsidR="00E561A0" w:rsidRPr="004D73CF" w:rsidRDefault="00E561A0" w:rsidP="003E6CEA">
      <w:pPr>
        <w:spacing w:after="0"/>
      </w:pPr>
    </w:p>
    <w:p w14:paraId="25339E8D" w14:textId="085638A6" w:rsidR="003E6CEA" w:rsidRPr="004D73CF" w:rsidRDefault="003E6CEA" w:rsidP="003E6CEA">
      <w:pPr>
        <w:spacing w:after="0"/>
      </w:pPr>
      <w:r w:rsidRPr="004D73CF">
        <w:t>Signed:</w:t>
      </w:r>
    </w:p>
    <w:p w14:paraId="7EBE1C0B" w14:textId="77777777" w:rsidR="00E561A0" w:rsidRPr="004D73CF" w:rsidRDefault="00E561A0" w:rsidP="003E6CEA">
      <w:pPr>
        <w:spacing w:after="0"/>
      </w:pPr>
    </w:p>
    <w:p w14:paraId="485654C6" w14:textId="6EC7E2F0" w:rsidR="003E6CEA" w:rsidRPr="004D73CF" w:rsidRDefault="003E6CEA" w:rsidP="003E6CEA">
      <w:r w:rsidRPr="004D73CF">
        <w:t xml:space="preserve">Date: </w:t>
      </w:r>
    </w:p>
    <w:p w14:paraId="32FF09B2" w14:textId="77777777" w:rsidR="003E6CEA" w:rsidRPr="004D73CF" w:rsidRDefault="003E6CEA" w:rsidP="003E6CEA"/>
    <w:p w14:paraId="7D23BC5D" w14:textId="05CA5EC0" w:rsidR="003E6CEA" w:rsidRPr="004D73CF" w:rsidRDefault="00E561A0" w:rsidP="003E6CEA">
      <w:pPr>
        <w:spacing w:after="0"/>
        <w:rPr>
          <w:b/>
          <w:bCs/>
          <w:u w:val="single"/>
        </w:rPr>
      </w:pPr>
      <w:r w:rsidRPr="004D73CF">
        <w:rPr>
          <w:b/>
          <w:bCs/>
          <w:u w:val="single"/>
        </w:rPr>
        <w:t xml:space="preserve">Statement </w:t>
      </w:r>
      <w:r w:rsidR="003E6CEA" w:rsidRPr="004D73CF">
        <w:rPr>
          <w:b/>
          <w:bCs/>
          <w:u w:val="single"/>
        </w:rPr>
        <w:t>2</w:t>
      </w:r>
    </w:p>
    <w:p w14:paraId="5EFE3FA8" w14:textId="77777777" w:rsidR="003E6CEA" w:rsidRPr="004D73CF" w:rsidRDefault="003E6CEA" w:rsidP="003E6CEA">
      <w:pPr>
        <w:spacing w:after="0"/>
      </w:pPr>
      <w:r w:rsidRPr="004D73CF">
        <w:t>This dissertation is the result of my own independent work/investigation, except where otherwise stated.</w:t>
      </w:r>
    </w:p>
    <w:p w14:paraId="5ADD043E" w14:textId="44482A8E" w:rsidR="003E6CEA" w:rsidRPr="004D73CF" w:rsidRDefault="003E6CEA" w:rsidP="003E6CEA">
      <w:pPr>
        <w:spacing w:after="0"/>
      </w:pPr>
      <w:r w:rsidRPr="004D73CF">
        <w:t>Other sources are acknowledged by footnotes giving explicit references. A bibliography is appended.</w:t>
      </w:r>
    </w:p>
    <w:p w14:paraId="2CA0CC81" w14:textId="77777777" w:rsidR="00E561A0" w:rsidRPr="004D73CF" w:rsidRDefault="00E561A0" w:rsidP="003E6CEA">
      <w:pPr>
        <w:spacing w:after="0"/>
      </w:pPr>
    </w:p>
    <w:p w14:paraId="6BF8B429" w14:textId="0B94EEFE" w:rsidR="003E6CEA" w:rsidRPr="004D73CF" w:rsidRDefault="003E6CEA" w:rsidP="003E6CEA">
      <w:pPr>
        <w:spacing w:after="0"/>
      </w:pPr>
      <w:r w:rsidRPr="004D73CF">
        <w:t xml:space="preserve">Signed: </w:t>
      </w:r>
    </w:p>
    <w:p w14:paraId="2E38B337" w14:textId="77777777" w:rsidR="00E561A0" w:rsidRPr="004D73CF" w:rsidRDefault="00E561A0" w:rsidP="003E6CEA">
      <w:pPr>
        <w:spacing w:after="0"/>
      </w:pPr>
    </w:p>
    <w:p w14:paraId="3F24697A" w14:textId="62B73138" w:rsidR="003E6CEA" w:rsidRPr="004D73CF" w:rsidRDefault="003E6CEA" w:rsidP="003E6CEA">
      <w:pPr>
        <w:spacing w:after="0"/>
      </w:pPr>
      <w:r w:rsidRPr="004D73CF">
        <w:t xml:space="preserve">Date: </w:t>
      </w:r>
    </w:p>
    <w:p w14:paraId="28E821D0" w14:textId="77777777" w:rsidR="003E6CEA" w:rsidRPr="004D73CF" w:rsidRDefault="003E6CEA" w:rsidP="003E6CEA">
      <w:pPr>
        <w:spacing w:after="0"/>
      </w:pPr>
    </w:p>
    <w:p w14:paraId="6152F883" w14:textId="38B66B1A" w:rsidR="003E6CEA" w:rsidRPr="004D73CF" w:rsidRDefault="00E561A0" w:rsidP="003E6CEA">
      <w:pPr>
        <w:spacing w:after="0"/>
        <w:rPr>
          <w:b/>
          <w:bCs/>
          <w:u w:val="single"/>
        </w:rPr>
      </w:pPr>
      <w:r w:rsidRPr="004D73CF">
        <w:rPr>
          <w:b/>
          <w:bCs/>
          <w:u w:val="single"/>
        </w:rPr>
        <w:t xml:space="preserve">Statement </w:t>
      </w:r>
      <w:r w:rsidR="003E6CEA" w:rsidRPr="004D73CF">
        <w:rPr>
          <w:b/>
          <w:bCs/>
          <w:u w:val="single"/>
        </w:rPr>
        <w:t>3</w:t>
      </w:r>
    </w:p>
    <w:p w14:paraId="4714A569" w14:textId="77777777" w:rsidR="003E6CEA" w:rsidRPr="004D73CF" w:rsidRDefault="003E6CEA" w:rsidP="003E6CEA">
      <w:pPr>
        <w:spacing w:after="0"/>
      </w:pPr>
      <w:r w:rsidRPr="004D73CF">
        <w:t>I hereby give consent for my dissertation, if accepted, to be available for photocopying and for interlibrary loan, and for the title and summary to be made available to outside organisations.</w:t>
      </w:r>
    </w:p>
    <w:p w14:paraId="4510E54D" w14:textId="77777777" w:rsidR="00E561A0" w:rsidRPr="004D73CF" w:rsidRDefault="00E561A0" w:rsidP="003E6CEA">
      <w:pPr>
        <w:spacing w:after="0"/>
      </w:pPr>
    </w:p>
    <w:p w14:paraId="7E1A9597" w14:textId="1EA92643" w:rsidR="003E6CEA" w:rsidRPr="004D73CF" w:rsidRDefault="003E6CEA" w:rsidP="003E6CEA">
      <w:pPr>
        <w:spacing w:after="0"/>
      </w:pPr>
      <w:r w:rsidRPr="004D73CF">
        <w:t>Signed</w:t>
      </w:r>
      <w:r w:rsidR="00E561A0" w:rsidRPr="004D73CF">
        <w:t>:</w:t>
      </w:r>
    </w:p>
    <w:p w14:paraId="1E68343F" w14:textId="77777777" w:rsidR="00E561A0" w:rsidRPr="004D73CF" w:rsidRDefault="00E561A0" w:rsidP="003E6CEA">
      <w:pPr>
        <w:spacing w:after="0"/>
      </w:pPr>
    </w:p>
    <w:p w14:paraId="357FD791" w14:textId="77777777" w:rsidR="003E6CEA" w:rsidRPr="004D73CF" w:rsidRDefault="003E6CEA" w:rsidP="003E6CEA">
      <w:pPr>
        <w:spacing w:after="0"/>
      </w:pPr>
      <w:r w:rsidRPr="004D73CF">
        <w:t>Date:</w:t>
      </w:r>
    </w:p>
    <w:p w14:paraId="65C8C0DB" w14:textId="77777777" w:rsidR="00EB450A" w:rsidRPr="004D73CF" w:rsidRDefault="00EB450A" w:rsidP="003E6CEA">
      <w:pPr>
        <w:spacing w:after="0"/>
      </w:pPr>
    </w:p>
    <w:p w14:paraId="5305D9AF" w14:textId="74F13180" w:rsidR="00EB450A" w:rsidRPr="004D73CF" w:rsidRDefault="00E561A0" w:rsidP="00EB450A">
      <w:pPr>
        <w:spacing w:after="0"/>
        <w:rPr>
          <w:b/>
          <w:bCs/>
          <w:u w:val="single"/>
        </w:rPr>
      </w:pPr>
      <w:r w:rsidRPr="004D73CF">
        <w:rPr>
          <w:b/>
          <w:bCs/>
          <w:u w:val="single"/>
        </w:rPr>
        <w:t xml:space="preserve">Statement </w:t>
      </w:r>
      <w:r w:rsidR="00EB450A" w:rsidRPr="004D73CF">
        <w:rPr>
          <w:b/>
          <w:bCs/>
          <w:u w:val="single"/>
        </w:rPr>
        <w:t>4</w:t>
      </w:r>
    </w:p>
    <w:p w14:paraId="227CF168" w14:textId="77777777" w:rsidR="00EB450A" w:rsidRPr="004D73CF" w:rsidRDefault="00EB450A" w:rsidP="00EB450A">
      <w:pPr>
        <w:spacing w:after="0"/>
      </w:pPr>
      <w:r w:rsidRPr="004D73CF">
        <w:t>I hereby give consent for my dissertation, if accepted, to be available on the university’s IT system to those who have consent to use the system.</w:t>
      </w:r>
    </w:p>
    <w:p w14:paraId="21DAD145" w14:textId="77777777" w:rsidR="00E561A0" w:rsidRPr="004D73CF" w:rsidRDefault="00E561A0" w:rsidP="00EB450A">
      <w:pPr>
        <w:spacing w:after="0"/>
      </w:pPr>
    </w:p>
    <w:p w14:paraId="2E45ECA9" w14:textId="77777777" w:rsidR="00EB450A" w:rsidRPr="004D73CF" w:rsidRDefault="00EB450A" w:rsidP="00EB450A">
      <w:pPr>
        <w:spacing w:after="0"/>
      </w:pPr>
      <w:r w:rsidRPr="004D73CF">
        <w:t xml:space="preserve">Signed: </w:t>
      </w:r>
    </w:p>
    <w:p w14:paraId="718139DA" w14:textId="77777777" w:rsidR="00E561A0" w:rsidRPr="004D73CF" w:rsidRDefault="00E561A0" w:rsidP="00EB450A">
      <w:pPr>
        <w:spacing w:after="0"/>
      </w:pPr>
    </w:p>
    <w:p w14:paraId="23AD4BA2" w14:textId="4B94ECFB" w:rsidR="00EB450A" w:rsidRPr="004D73CF" w:rsidRDefault="00EB450A" w:rsidP="00EB450A">
      <w:pPr>
        <w:spacing w:after="0"/>
      </w:pPr>
      <w:r w:rsidRPr="004D73CF">
        <w:t>Date:</w:t>
      </w:r>
    </w:p>
    <w:p w14:paraId="5EAE2AB1" w14:textId="77777777" w:rsidR="00EB450A" w:rsidRDefault="00EB450A" w:rsidP="003E6CEA">
      <w:pPr>
        <w:spacing w:after="0"/>
      </w:pPr>
    </w:p>
    <w:p w14:paraId="4AC8E708" w14:textId="77777777" w:rsidR="00E561A0" w:rsidRDefault="00E561A0"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1A00741B" w14:textId="77777777" w:rsidR="00A138DB" w:rsidRDefault="00E561A0" w:rsidP="00BB4200">
      <w:pPr>
        <w:rPr>
          <w:b/>
          <w:bCs/>
          <w:color w:val="8EAADB" w:themeColor="accent1" w:themeTint="99"/>
          <w:sz w:val="32"/>
          <w:szCs w:val="32"/>
          <w:u w:val="single"/>
        </w:rPr>
      </w:pPr>
      <w:r>
        <w:rPr>
          <w:b/>
          <w:bCs/>
          <w:color w:val="8EAADB" w:themeColor="accent1" w:themeTint="99"/>
          <w:sz w:val="32"/>
          <w:szCs w:val="32"/>
          <w:u w:val="single"/>
        </w:rPr>
        <w:lastRenderedPageBreak/>
        <w:t>Acknowledgments</w:t>
      </w:r>
    </w:p>
    <w:p w14:paraId="50522A98" w14:textId="641E767D" w:rsidR="00E561A0" w:rsidRDefault="00A138DB" w:rsidP="00BB4200">
      <w:pPr>
        <w:rPr>
          <w:sz w:val="24"/>
          <w:szCs w:val="24"/>
        </w:rPr>
      </w:pPr>
      <w:r w:rsidRPr="0001447F">
        <w:rPr>
          <w:sz w:val="24"/>
          <w:szCs w:val="24"/>
        </w:rPr>
        <w:t xml:space="preserve">I would like to thank </w:t>
      </w:r>
      <w:r w:rsidR="0097054A" w:rsidRPr="0001447F">
        <w:rPr>
          <w:sz w:val="24"/>
          <w:szCs w:val="24"/>
        </w:rPr>
        <w:t>Samantha Wilson for their time and support that was provided throughout th</w:t>
      </w:r>
      <w:r w:rsidR="007C0F79" w:rsidRPr="0001447F">
        <w:rPr>
          <w:sz w:val="24"/>
          <w:szCs w:val="24"/>
        </w:rPr>
        <w:t>e</w:t>
      </w:r>
      <w:r w:rsidR="0097054A" w:rsidRPr="0001447F">
        <w:rPr>
          <w:sz w:val="24"/>
          <w:szCs w:val="24"/>
        </w:rPr>
        <w:t xml:space="preserve"> course </w:t>
      </w:r>
      <w:r w:rsidR="007C0F79" w:rsidRPr="0001447F">
        <w:rPr>
          <w:sz w:val="24"/>
          <w:szCs w:val="24"/>
        </w:rPr>
        <w:t>of this dissertation process</w:t>
      </w:r>
      <w:r w:rsidR="0001447F" w:rsidRPr="0001447F">
        <w:rPr>
          <w:sz w:val="24"/>
          <w:szCs w:val="24"/>
        </w:rPr>
        <w:t>.</w:t>
      </w:r>
      <w:r w:rsidR="00E561A0" w:rsidRPr="0001447F">
        <w:rPr>
          <w:sz w:val="24"/>
          <w:szCs w:val="24"/>
        </w:rPr>
        <w:t xml:space="preserve"> </w:t>
      </w:r>
    </w:p>
    <w:p w14:paraId="270113E0" w14:textId="39EE1E05" w:rsidR="00DA76F2" w:rsidRPr="0001447F" w:rsidRDefault="00DA76F2" w:rsidP="00BB4200">
      <w:pPr>
        <w:rPr>
          <w:sz w:val="24"/>
          <w:szCs w:val="24"/>
        </w:rPr>
      </w:pPr>
      <w:r>
        <w:rPr>
          <w:sz w:val="24"/>
          <w:szCs w:val="24"/>
        </w:rPr>
        <w:t xml:space="preserve">I would also like to thank my family, specifically my fiancé and </w:t>
      </w:r>
      <w:r w:rsidR="001470D8">
        <w:rPr>
          <w:sz w:val="24"/>
          <w:szCs w:val="24"/>
        </w:rPr>
        <w:t xml:space="preserve">friends for the continuous encouragement throughout </w:t>
      </w:r>
      <w:r w:rsidR="00E95168">
        <w:rPr>
          <w:sz w:val="24"/>
          <w:szCs w:val="24"/>
        </w:rPr>
        <w:t xml:space="preserve">the course of completing this degree. The time and understanding you have provided throughout the last three years </w:t>
      </w:r>
      <w:r w:rsidR="00C467B9">
        <w:rPr>
          <w:sz w:val="24"/>
          <w:szCs w:val="24"/>
        </w:rPr>
        <w:t>to help my succeed is something I will never forget and will always be grateful for.</w:t>
      </w:r>
    </w:p>
    <w:p w14:paraId="4FA5310B" w14:textId="77777777" w:rsidR="00E561A0" w:rsidRDefault="00E561A0" w:rsidP="00BB4200"/>
    <w:p w14:paraId="257BA4C6" w14:textId="77777777" w:rsidR="00E561A0" w:rsidRDefault="00E561A0" w:rsidP="00BB4200"/>
    <w:p w14:paraId="76CBB9E7" w14:textId="77777777" w:rsidR="00B34F7C" w:rsidRDefault="00B34F7C" w:rsidP="00BB4200"/>
    <w:p w14:paraId="3FAED15A" w14:textId="77777777" w:rsidR="00B34F7C" w:rsidRDefault="00B34F7C" w:rsidP="00BB4200"/>
    <w:p w14:paraId="5E13C43D" w14:textId="77777777" w:rsidR="00B34F7C" w:rsidRDefault="00B34F7C" w:rsidP="00BB4200"/>
    <w:p w14:paraId="67A933A7" w14:textId="77777777" w:rsidR="00B34F7C" w:rsidRDefault="00B34F7C" w:rsidP="00BB4200"/>
    <w:p w14:paraId="7485A22B" w14:textId="77777777" w:rsidR="00B34F7C" w:rsidRDefault="00B34F7C" w:rsidP="00BB4200"/>
    <w:p w14:paraId="57327347" w14:textId="77777777" w:rsidR="00B34F7C" w:rsidRDefault="00B34F7C" w:rsidP="00BB4200"/>
    <w:p w14:paraId="74009287" w14:textId="77777777" w:rsidR="00B34F7C" w:rsidRDefault="00B34F7C" w:rsidP="00BB4200"/>
    <w:p w14:paraId="4FAF1BAB" w14:textId="77777777" w:rsidR="00B34F7C" w:rsidRDefault="00B34F7C" w:rsidP="00BB4200"/>
    <w:p w14:paraId="2DAED2F5" w14:textId="77777777" w:rsidR="00B34F7C" w:rsidRDefault="00B34F7C" w:rsidP="00BB4200"/>
    <w:p w14:paraId="74F540F9" w14:textId="77777777" w:rsidR="00B34F7C" w:rsidRDefault="00B34F7C" w:rsidP="00BB4200"/>
    <w:p w14:paraId="193C13CC" w14:textId="77777777" w:rsidR="00B34F7C" w:rsidRDefault="00B34F7C" w:rsidP="00BB4200"/>
    <w:p w14:paraId="3E483CC9" w14:textId="77777777" w:rsidR="00B34F7C" w:rsidRDefault="00B34F7C" w:rsidP="00BB4200"/>
    <w:p w14:paraId="56F0DC5F" w14:textId="77777777" w:rsidR="00B34F7C" w:rsidRDefault="00B34F7C" w:rsidP="00BB4200"/>
    <w:p w14:paraId="35EE63A4" w14:textId="77777777" w:rsidR="00B34F7C" w:rsidRDefault="00B34F7C" w:rsidP="00BB4200"/>
    <w:p w14:paraId="372F50B0" w14:textId="77777777" w:rsidR="00B34F7C" w:rsidRDefault="00B34F7C" w:rsidP="00BB4200"/>
    <w:p w14:paraId="39561429" w14:textId="77777777" w:rsidR="00B34F7C" w:rsidRDefault="00B34F7C" w:rsidP="00BB4200"/>
    <w:p w14:paraId="3F5980C3" w14:textId="77777777" w:rsidR="00B34F7C" w:rsidRDefault="00B34F7C" w:rsidP="00BB4200"/>
    <w:p w14:paraId="0A901B7D" w14:textId="77777777" w:rsidR="00B34F7C" w:rsidRDefault="00B34F7C" w:rsidP="00BB4200"/>
    <w:p w14:paraId="734A0769" w14:textId="77777777" w:rsidR="00B34F7C" w:rsidRDefault="00B34F7C" w:rsidP="00BB4200"/>
    <w:p w14:paraId="1CF3BC22" w14:textId="77777777" w:rsidR="00B34F7C" w:rsidRDefault="00B34F7C" w:rsidP="00BB4200"/>
    <w:p w14:paraId="09E983E9" w14:textId="77777777" w:rsidR="00B34F7C" w:rsidRDefault="00B34F7C" w:rsidP="00BB4200"/>
    <w:p w14:paraId="77A73A84" w14:textId="77777777" w:rsidR="00B34F7C" w:rsidRDefault="00B34F7C" w:rsidP="00BB4200"/>
    <w:p w14:paraId="4760E727" w14:textId="77777777" w:rsidR="00B34F7C" w:rsidRDefault="00B34F7C" w:rsidP="00BB4200"/>
    <w:p w14:paraId="130BAE16" w14:textId="30F9FDC1" w:rsidR="00B1422D" w:rsidRDefault="00B1422D" w:rsidP="00B1422D">
      <w:pPr>
        <w:rPr>
          <w:b/>
          <w:bCs/>
          <w:color w:val="8EAADB" w:themeColor="accent1" w:themeTint="99"/>
          <w:sz w:val="32"/>
          <w:szCs w:val="32"/>
          <w:u w:val="single"/>
        </w:rPr>
      </w:pPr>
      <w:r>
        <w:rPr>
          <w:b/>
          <w:bCs/>
          <w:color w:val="8EAADB" w:themeColor="accent1" w:themeTint="99"/>
          <w:sz w:val="32"/>
          <w:szCs w:val="32"/>
          <w:u w:val="single"/>
        </w:rPr>
        <w:lastRenderedPageBreak/>
        <w:t>Abstract</w:t>
      </w:r>
    </w:p>
    <w:p w14:paraId="101B864F" w14:textId="4188BB9D" w:rsidR="00BB4200" w:rsidRDefault="00BB4200" w:rsidP="00BB4200">
      <w:r>
        <w:t xml:space="preserve">Abstract is a simple synopsis of the students work. It is the first piece of work that readers will encounter. This summary of </w:t>
      </w:r>
      <w:r w:rsidR="003E6CEA">
        <w:t>student's</w:t>
      </w:r>
      <w:r>
        <w:t xml:space="preserve"> work should capture the core of your research in a brief manner. </w:t>
      </w:r>
    </w:p>
    <w:p w14:paraId="2F69D32E" w14:textId="0E39B78C" w:rsidR="00BB4200" w:rsidRDefault="00BB4200" w:rsidP="00BB4200">
      <w:r>
        <w:t xml:space="preserve">There is no set work count for the </w:t>
      </w:r>
      <w:r w:rsidR="003E6CEA">
        <w:t>abstract,</w:t>
      </w:r>
      <w:r>
        <w:t xml:space="preserve"> but a good abstract should be around 100 to 200 words.</w:t>
      </w:r>
    </w:p>
    <w:p w14:paraId="6AAC903C" w14:textId="7EAC3492" w:rsidR="00BB4200" w:rsidRPr="00BB4200" w:rsidRDefault="00BB4200" w:rsidP="00BB4200">
      <w:r>
        <w:t xml:space="preserve"> </w:t>
      </w:r>
    </w:p>
    <w:p w14:paraId="7848D24B" w14:textId="77777777" w:rsidR="00574197" w:rsidRDefault="00574197"/>
    <w:p w14:paraId="6A5FC47E" w14:textId="77777777" w:rsidR="00574197" w:rsidRDefault="00574197"/>
    <w:p w14:paraId="244E9DCC" w14:textId="77777777" w:rsidR="00574197" w:rsidRDefault="00574197"/>
    <w:p w14:paraId="19A6A986" w14:textId="77777777" w:rsidR="00574197" w:rsidRDefault="00574197"/>
    <w:p w14:paraId="18EF2D58" w14:textId="77777777" w:rsidR="00574197" w:rsidRDefault="00574197"/>
    <w:p w14:paraId="08AD56E6" w14:textId="77777777" w:rsidR="00574197" w:rsidRDefault="00574197"/>
    <w:p w14:paraId="6BB0C607" w14:textId="77777777" w:rsidR="00574197" w:rsidRDefault="00574197"/>
    <w:p w14:paraId="4CDD5BF7" w14:textId="77777777" w:rsidR="00574197" w:rsidRDefault="00574197"/>
    <w:p w14:paraId="0CDE7C2A" w14:textId="77777777" w:rsidR="00574197" w:rsidRDefault="00574197"/>
    <w:p w14:paraId="23EA555E" w14:textId="77777777" w:rsidR="00574197" w:rsidRDefault="00574197"/>
    <w:p w14:paraId="0D7C01E7" w14:textId="77777777" w:rsidR="00574197" w:rsidRDefault="00574197"/>
    <w:p w14:paraId="640D231E" w14:textId="77777777" w:rsidR="00574197" w:rsidRDefault="00574197"/>
    <w:p w14:paraId="674516ED" w14:textId="77777777" w:rsidR="00574197" w:rsidRDefault="00574197"/>
    <w:p w14:paraId="2CE13745" w14:textId="77777777" w:rsidR="00574197" w:rsidRDefault="00574197"/>
    <w:p w14:paraId="6EB27A62" w14:textId="77777777" w:rsidR="00574197" w:rsidRDefault="00574197"/>
    <w:p w14:paraId="41882EB1" w14:textId="77777777" w:rsidR="00574197" w:rsidRDefault="00574197"/>
    <w:p w14:paraId="1E9C6A9C" w14:textId="77777777" w:rsidR="00574197" w:rsidRDefault="00574197"/>
    <w:p w14:paraId="6C08D809" w14:textId="77777777" w:rsidR="00574197" w:rsidRDefault="00574197"/>
    <w:p w14:paraId="0E0F9918" w14:textId="77777777" w:rsidR="00574197" w:rsidRDefault="00574197"/>
    <w:p w14:paraId="1084AC73" w14:textId="77777777" w:rsidR="00574197" w:rsidRDefault="00574197"/>
    <w:p w14:paraId="296BA230" w14:textId="77777777" w:rsidR="00574197" w:rsidRDefault="00574197"/>
    <w:p w14:paraId="416BF103" w14:textId="77777777" w:rsidR="00574197" w:rsidRDefault="00574197"/>
    <w:p w14:paraId="47E01B47" w14:textId="77777777" w:rsidR="00574197" w:rsidRDefault="00574197"/>
    <w:p w14:paraId="762B5F83" w14:textId="77777777" w:rsidR="00574197" w:rsidRDefault="00574197"/>
    <w:p w14:paraId="7CCE8979" w14:textId="77777777" w:rsidR="00574197" w:rsidRDefault="00574197"/>
    <w:p w14:paraId="6816FC6C" w14:textId="154F6810" w:rsidR="00574197" w:rsidRDefault="00574197" w:rsidP="00574197">
      <w:pPr>
        <w:rPr>
          <w:b/>
          <w:bCs/>
          <w:color w:val="8EAADB" w:themeColor="accent1" w:themeTint="99"/>
          <w:sz w:val="32"/>
          <w:szCs w:val="32"/>
          <w:u w:val="single"/>
        </w:rPr>
      </w:pPr>
      <w:r>
        <w:rPr>
          <w:b/>
          <w:bCs/>
          <w:color w:val="8EAADB" w:themeColor="accent1" w:themeTint="99"/>
          <w:sz w:val="32"/>
          <w:szCs w:val="32"/>
          <w:u w:val="single"/>
        </w:rPr>
        <w:lastRenderedPageBreak/>
        <w:t>Table of Contents</w:t>
      </w:r>
    </w:p>
    <w:p w14:paraId="41EE41F9" w14:textId="77777777" w:rsidR="00574197" w:rsidRDefault="00574197"/>
    <w:p w14:paraId="674AA955" w14:textId="2379245C" w:rsidR="00CE6DB9" w:rsidRDefault="00CE6DB9">
      <w:r>
        <w:t xml:space="preserve">Table of Contents Page - ensure students have the correct </w:t>
      </w:r>
      <w:r w:rsidR="00003CCE">
        <w:t>pages</w:t>
      </w:r>
      <w:r>
        <w:t xml:space="preserve"> to each chapter. Below is just an example:</w:t>
      </w:r>
    </w:p>
    <w:p w14:paraId="24280EB0" w14:textId="178D4791" w:rsidR="00CE6DB9" w:rsidRDefault="00CE6DB9">
      <w:r>
        <w:t>Chapter one - Introduction . . . . . . .3</w:t>
      </w:r>
    </w:p>
    <w:p w14:paraId="21FF54A7" w14:textId="3C6075F6" w:rsidR="00CE6DB9" w:rsidRDefault="00CE6DB9" w:rsidP="00CE6DB9">
      <w:pPr>
        <w:pStyle w:val="ListParagraph"/>
        <w:numPr>
          <w:ilvl w:val="1"/>
          <w:numId w:val="1"/>
        </w:numPr>
      </w:pPr>
      <w:r>
        <w:t>background . . . . . . . . . . . . . . . . 4</w:t>
      </w:r>
    </w:p>
    <w:p w14:paraId="428723C3" w14:textId="6647F439" w:rsidR="00CE6DB9" w:rsidRDefault="00CE6DB9" w:rsidP="00CE6DB9">
      <w:pPr>
        <w:pStyle w:val="ListParagraph"/>
        <w:numPr>
          <w:ilvl w:val="1"/>
          <w:numId w:val="1"/>
        </w:numPr>
      </w:pPr>
      <w:r>
        <w:t>Aim and objectives . . . . . . . . . . .6</w:t>
      </w:r>
    </w:p>
    <w:p w14:paraId="77BDE784" w14:textId="77777777" w:rsidR="00CE6DB9" w:rsidRDefault="00CE6DB9" w:rsidP="00CE6DB9">
      <w:pPr>
        <w:pStyle w:val="ListParagraph"/>
        <w:numPr>
          <w:ilvl w:val="1"/>
          <w:numId w:val="1"/>
        </w:numPr>
      </w:pPr>
      <w:r>
        <w:t>Rationale . . . . . . .. . . . . . . . . . . .7</w:t>
      </w:r>
    </w:p>
    <w:p w14:paraId="2131FA9D" w14:textId="77777777" w:rsidR="00CE6DB9" w:rsidRDefault="00CE6DB9" w:rsidP="00CE6DB9">
      <w:pPr>
        <w:pStyle w:val="ListParagraph"/>
        <w:numPr>
          <w:ilvl w:val="1"/>
          <w:numId w:val="1"/>
        </w:numPr>
      </w:pPr>
      <w:r>
        <w:t>Structure . . . . . . . . . . . . . . . . . .8</w:t>
      </w:r>
    </w:p>
    <w:p w14:paraId="2A0A727F" w14:textId="73A07F26" w:rsidR="00CE6DB9" w:rsidRDefault="00CE6DB9" w:rsidP="00CE6DB9">
      <w:pPr>
        <w:pStyle w:val="ListParagraph"/>
        <w:numPr>
          <w:ilvl w:val="1"/>
          <w:numId w:val="1"/>
        </w:numPr>
      </w:pPr>
      <w:r>
        <w:t>Conclusion . . . . . . . . . . . . . . . .10</w:t>
      </w:r>
    </w:p>
    <w:p w14:paraId="6F3AC21F" w14:textId="4A8FF12E" w:rsidR="00CE6DB9" w:rsidRDefault="00CE6DB9" w:rsidP="00CE6DB9"/>
    <w:p w14:paraId="0F24488E" w14:textId="7E003710" w:rsidR="00CE6DB9" w:rsidRDefault="00CE6DB9" w:rsidP="00CE6DB9"/>
    <w:p w14:paraId="694D6BF4" w14:textId="5020A203" w:rsidR="00CE6DB9" w:rsidRDefault="00CE6DB9" w:rsidP="00CE6DB9">
      <w:r>
        <w:t>Chapters should be:</w:t>
      </w:r>
    </w:p>
    <w:p w14:paraId="0EF41ACB" w14:textId="66AB4CE8" w:rsidR="00CE6DB9" w:rsidRDefault="00491508" w:rsidP="00491508">
      <w:pPr>
        <w:pStyle w:val="ListParagraph"/>
        <w:numPr>
          <w:ilvl w:val="0"/>
          <w:numId w:val="2"/>
        </w:numPr>
      </w:pPr>
      <w:r>
        <w:t>Introduction</w:t>
      </w:r>
    </w:p>
    <w:p w14:paraId="72AE6E63" w14:textId="2ACF3429" w:rsidR="00491508" w:rsidRDefault="00491508" w:rsidP="00491508">
      <w:pPr>
        <w:pStyle w:val="ListParagraph"/>
        <w:numPr>
          <w:ilvl w:val="0"/>
          <w:numId w:val="2"/>
        </w:numPr>
      </w:pPr>
      <w:r>
        <w:t>Literature Review</w:t>
      </w:r>
    </w:p>
    <w:p w14:paraId="6A10D698" w14:textId="2B7C30E1" w:rsidR="00491508" w:rsidRDefault="00491508" w:rsidP="00491508">
      <w:pPr>
        <w:pStyle w:val="ListParagraph"/>
        <w:numPr>
          <w:ilvl w:val="0"/>
          <w:numId w:val="2"/>
        </w:numPr>
      </w:pPr>
      <w:r>
        <w:t>Methodology</w:t>
      </w:r>
    </w:p>
    <w:p w14:paraId="057E28AD" w14:textId="03B64EC6" w:rsidR="00491508" w:rsidRDefault="00491508" w:rsidP="00491508">
      <w:pPr>
        <w:pStyle w:val="ListParagraph"/>
        <w:numPr>
          <w:ilvl w:val="0"/>
          <w:numId w:val="2"/>
        </w:numPr>
      </w:pPr>
      <w:r>
        <w:t>Analysis of results</w:t>
      </w:r>
    </w:p>
    <w:p w14:paraId="03F8BF73" w14:textId="269D5415" w:rsidR="00491508" w:rsidRDefault="00491508" w:rsidP="00491508">
      <w:pPr>
        <w:pStyle w:val="ListParagraph"/>
        <w:numPr>
          <w:ilvl w:val="0"/>
          <w:numId w:val="2"/>
        </w:numPr>
      </w:pPr>
      <w:r>
        <w:t>Conclusion and recommendations</w:t>
      </w:r>
    </w:p>
    <w:p w14:paraId="7CAF6EDC" w14:textId="590C66BA" w:rsidR="00491508" w:rsidRDefault="00491508" w:rsidP="00491508">
      <w:pPr>
        <w:pStyle w:val="ListParagraph"/>
        <w:numPr>
          <w:ilvl w:val="0"/>
          <w:numId w:val="2"/>
        </w:numPr>
      </w:pPr>
      <w:r>
        <w:t>Bibliography</w:t>
      </w:r>
    </w:p>
    <w:p w14:paraId="315232E3" w14:textId="77777777" w:rsidR="00491508" w:rsidRDefault="00491508" w:rsidP="00491508">
      <w:pPr>
        <w:pStyle w:val="ListParagraph"/>
        <w:numPr>
          <w:ilvl w:val="0"/>
          <w:numId w:val="2"/>
        </w:numPr>
      </w:pPr>
      <w:r>
        <w:t>Appendix</w:t>
      </w:r>
    </w:p>
    <w:p w14:paraId="1A0B72C5" w14:textId="77777777" w:rsidR="007014DD" w:rsidRDefault="007014DD" w:rsidP="00491508">
      <w:pPr>
        <w:pStyle w:val="ListParagraph"/>
      </w:pPr>
    </w:p>
    <w:p w14:paraId="320D2E27" w14:textId="77777777" w:rsidR="007014DD" w:rsidRDefault="007014DD" w:rsidP="00491508">
      <w:pPr>
        <w:pStyle w:val="ListParagraph"/>
      </w:pPr>
    </w:p>
    <w:p w14:paraId="298468A3" w14:textId="01A39619" w:rsidR="00491508" w:rsidRDefault="007014DD" w:rsidP="00491508">
      <w:pPr>
        <w:pStyle w:val="ListParagraph"/>
      </w:pPr>
      <w:r>
        <w:t xml:space="preserve">Appendix - </w:t>
      </w:r>
      <w:r w:rsidR="00491508">
        <w:t xml:space="preserve"> </w:t>
      </w:r>
      <w:r>
        <w:t>to include questionnaires/all data results/charts etc.</w:t>
      </w:r>
    </w:p>
    <w:p w14:paraId="381D88BD" w14:textId="77777777" w:rsidR="00491508" w:rsidRDefault="00491508" w:rsidP="00CE6DB9"/>
    <w:p w14:paraId="67FB482E" w14:textId="77777777" w:rsidR="005271C0" w:rsidRDefault="005271C0" w:rsidP="00CE6DB9"/>
    <w:p w14:paraId="40E41629" w14:textId="77777777" w:rsidR="005271C0" w:rsidRDefault="005271C0" w:rsidP="00CE6DB9"/>
    <w:p w14:paraId="0480E530" w14:textId="77777777" w:rsidR="005271C0" w:rsidRDefault="005271C0" w:rsidP="00CE6DB9"/>
    <w:p w14:paraId="729AA2C6" w14:textId="77777777" w:rsidR="005271C0" w:rsidRDefault="005271C0" w:rsidP="00CE6DB9"/>
    <w:p w14:paraId="4DB9AA97" w14:textId="77777777" w:rsidR="005271C0" w:rsidRDefault="005271C0" w:rsidP="00CE6DB9"/>
    <w:p w14:paraId="2A60EAFC" w14:textId="77777777" w:rsidR="005271C0" w:rsidRDefault="005271C0" w:rsidP="00CE6DB9"/>
    <w:p w14:paraId="65EBEA10" w14:textId="77777777" w:rsidR="005271C0" w:rsidRDefault="005271C0" w:rsidP="00CE6DB9"/>
    <w:p w14:paraId="7B8D8F42" w14:textId="77777777" w:rsidR="005271C0" w:rsidRDefault="005271C0" w:rsidP="00CE6DB9"/>
    <w:p w14:paraId="0D9BB565" w14:textId="77777777" w:rsidR="005271C0" w:rsidRDefault="005271C0" w:rsidP="00CE6DB9"/>
    <w:p w14:paraId="46AAB4B7" w14:textId="77777777" w:rsidR="005271C0" w:rsidRDefault="005271C0" w:rsidP="00CE6DB9"/>
    <w:p w14:paraId="413C56AC" w14:textId="77777777" w:rsidR="005271C0" w:rsidRDefault="005271C0" w:rsidP="00CE6DB9"/>
    <w:p w14:paraId="1F5203C3" w14:textId="1D272853" w:rsidR="005271C0" w:rsidRDefault="00662F5C" w:rsidP="00CE6DB9">
      <w:pPr>
        <w:rPr>
          <w:b/>
          <w:bCs/>
          <w:color w:val="8EAADB" w:themeColor="accent1" w:themeTint="99"/>
          <w:sz w:val="32"/>
          <w:szCs w:val="32"/>
          <w:u w:val="single"/>
        </w:rPr>
      </w:pPr>
      <w:r>
        <w:rPr>
          <w:b/>
          <w:bCs/>
          <w:color w:val="8EAADB" w:themeColor="accent1" w:themeTint="99"/>
          <w:sz w:val="32"/>
          <w:szCs w:val="32"/>
          <w:u w:val="single"/>
        </w:rPr>
        <w:lastRenderedPageBreak/>
        <w:t>List of Figures</w:t>
      </w:r>
    </w:p>
    <w:p w14:paraId="5D0AE56D" w14:textId="77777777" w:rsidR="00662F5C" w:rsidRDefault="00662F5C" w:rsidP="00CE6DB9">
      <w:pPr>
        <w:rPr>
          <w:b/>
          <w:bCs/>
          <w:color w:val="8EAADB" w:themeColor="accent1" w:themeTint="99"/>
          <w:sz w:val="32"/>
          <w:szCs w:val="32"/>
          <w:u w:val="single"/>
        </w:rPr>
      </w:pPr>
    </w:p>
    <w:p w14:paraId="4204E42C" w14:textId="77777777" w:rsidR="00662F5C" w:rsidRDefault="00662F5C" w:rsidP="00CE6DB9">
      <w:pPr>
        <w:rPr>
          <w:b/>
          <w:bCs/>
          <w:color w:val="8EAADB" w:themeColor="accent1" w:themeTint="99"/>
          <w:sz w:val="32"/>
          <w:szCs w:val="32"/>
          <w:u w:val="single"/>
        </w:rPr>
      </w:pPr>
    </w:p>
    <w:p w14:paraId="620DE2BF" w14:textId="77777777" w:rsidR="00662F5C" w:rsidRDefault="00662F5C" w:rsidP="00CE6DB9">
      <w:pPr>
        <w:rPr>
          <w:b/>
          <w:bCs/>
          <w:color w:val="8EAADB" w:themeColor="accent1" w:themeTint="99"/>
          <w:sz w:val="32"/>
          <w:szCs w:val="32"/>
          <w:u w:val="single"/>
        </w:rPr>
      </w:pPr>
    </w:p>
    <w:p w14:paraId="7CD6FE7D" w14:textId="77777777" w:rsidR="00662F5C" w:rsidRDefault="00662F5C" w:rsidP="00CE6DB9">
      <w:pPr>
        <w:rPr>
          <w:b/>
          <w:bCs/>
          <w:color w:val="8EAADB" w:themeColor="accent1" w:themeTint="99"/>
          <w:sz w:val="32"/>
          <w:szCs w:val="32"/>
          <w:u w:val="single"/>
        </w:rPr>
      </w:pPr>
    </w:p>
    <w:p w14:paraId="69B2AD5F" w14:textId="77777777" w:rsidR="00662F5C" w:rsidRDefault="00662F5C" w:rsidP="00CE6DB9">
      <w:pPr>
        <w:rPr>
          <w:b/>
          <w:bCs/>
          <w:color w:val="8EAADB" w:themeColor="accent1" w:themeTint="99"/>
          <w:sz w:val="32"/>
          <w:szCs w:val="32"/>
          <w:u w:val="single"/>
        </w:rPr>
      </w:pPr>
    </w:p>
    <w:p w14:paraId="76EF968F" w14:textId="77777777" w:rsidR="00662F5C" w:rsidRDefault="00662F5C" w:rsidP="00CE6DB9">
      <w:pPr>
        <w:rPr>
          <w:b/>
          <w:bCs/>
          <w:color w:val="8EAADB" w:themeColor="accent1" w:themeTint="99"/>
          <w:sz w:val="32"/>
          <w:szCs w:val="32"/>
          <w:u w:val="single"/>
        </w:rPr>
      </w:pPr>
    </w:p>
    <w:p w14:paraId="3D7EEB79" w14:textId="77777777" w:rsidR="00662F5C" w:rsidRDefault="00662F5C" w:rsidP="00CE6DB9">
      <w:pPr>
        <w:rPr>
          <w:b/>
          <w:bCs/>
          <w:color w:val="8EAADB" w:themeColor="accent1" w:themeTint="99"/>
          <w:sz w:val="32"/>
          <w:szCs w:val="32"/>
          <w:u w:val="single"/>
        </w:rPr>
      </w:pPr>
    </w:p>
    <w:p w14:paraId="6141255B" w14:textId="77777777" w:rsidR="00662F5C" w:rsidRDefault="00662F5C" w:rsidP="00CE6DB9">
      <w:pPr>
        <w:rPr>
          <w:b/>
          <w:bCs/>
          <w:color w:val="8EAADB" w:themeColor="accent1" w:themeTint="99"/>
          <w:sz w:val="32"/>
          <w:szCs w:val="32"/>
          <w:u w:val="single"/>
        </w:rPr>
      </w:pPr>
    </w:p>
    <w:p w14:paraId="73AA2B55" w14:textId="77777777" w:rsidR="00662F5C" w:rsidRDefault="00662F5C" w:rsidP="00CE6DB9">
      <w:pPr>
        <w:rPr>
          <w:b/>
          <w:bCs/>
          <w:color w:val="8EAADB" w:themeColor="accent1" w:themeTint="99"/>
          <w:sz w:val="32"/>
          <w:szCs w:val="32"/>
          <w:u w:val="single"/>
        </w:rPr>
      </w:pPr>
    </w:p>
    <w:p w14:paraId="4CAD0522" w14:textId="77777777" w:rsidR="00662F5C" w:rsidRDefault="00662F5C" w:rsidP="00CE6DB9">
      <w:pPr>
        <w:rPr>
          <w:b/>
          <w:bCs/>
          <w:color w:val="8EAADB" w:themeColor="accent1" w:themeTint="99"/>
          <w:sz w:val="32"/>
          <w:szCs w:val="32"/>
          <w:u w:val="single"/>
        </w:rPr>
      </w:pPr>
    </w:p>
    <w:p w14:paraId="449C3128" w14:textId="77777777" w:rsidR="00662F5C" w:rsidRDefault="00662F5C" w:rsidP="00CE6DB9">
      <w:pPr>
        <w:rPr>
          <w:b/>
          <w:bCs/>
          <w:color w:val="8EAADB" w:themeColor="accent1" w:themeTint="99"/>
          <w:sz w:val="32"/>
          <w:szCs w:val="32"/>
          <w:u w:val="single"/>
        </w:rPr>
      </w:pPr>
    </w:p>
    <w:p w14:paraId="79EFE966" w14:textId="77777777" w:rsidR="00662F5C" w:rsidRDefault="00662F5C" w:rsidP="00CE6DB9">
      <w:pPr>
        <w:rPr>
          <w:b/>
          <w:bCs/>
          <w:color w:val="8EAADB" w:themeColor="accent1" w:themeTint="99"/>
          <w:sz w:val="32"/>
          <w:szCs w:val="32"/>
          <w:u w:val="single"/>
        </w:rPr>
      </w:pPr>
    </w:p>
    <w:p w14:paraId="5790EE96" w14:textId="77777777" w:rsidR="00662F5C" w:rsidRDefault="00662F5C" w:rsidP="00CE6DB9">
      <w:pPr>
        <w:rPr>
          <w:b/>
          <w:bCs/>
          <w:color w:val="8EAADB" w:themeColor="accent1" w:themeTint="99"/>
          <w:sz w:val="32"/>
          <w:szCs w:val="32"/>
          <w:u w:val="single"/>
        </w:rPr>
      </w:pPr>
    </w:p>
    <w:p w14:paraId="09550021" w14:textId="77777777" w:rsidR="00662F5C" w:rsidRDefault="00662F5C" w:rsidP="00CE6DB9">
      <w:pPr>
        <w:rPr>
          <w:b/>
          <w:bCs/>
          <w:color w:val="8EAADB" w:themeColor="accent1" w:themeTint="99"/>
          <w:sz w:val="32"/>
          <w:szCs w:val="32"/>
          <w:u w:val="single"/>
        </w:rPr>
      </w:pPr>
    </w:p>
    <w:p w14:paraId="25C240E2" w14:textId="77777777" w:rsidR="00662F5C" w:rsidRDefault="00662F5C" w:rsidP="00CE6DB9">
      <w:pPr>
        <w:rPr>
          <w:b/>
          <w:bCs/>
          <w:color w:val="8EAADB" w:themeColor="accent1" w:themeTint="99"/>
          <w:sz w:val="32"/>
          <w:szCs w:val="32"/>
          <w:u w:val="single"/>
        </w:rPr>
      </w:pPr>
    </w:p>
    <w:p w14:paraId="38543304" w14:textId="77777777" w:rsidR="00662F5C" w:rsidRDefault="00662F5C" w:rsidP="00CE6DB9">
      <w:pPr>
        <w:rPr>
          <w:b/>
          <w:bCs/>
          <w:color w:val="8EAADB" w:themeColor="accent1" w:themeTint="99"/>
          <w:sz w:val="32"/>
          <w:szCs w:val="32"/>
          <w:u w:val="single"/>
        </w:rPr>
      </w:pPr>
    </w:p>
    <w:p w14:paraId="607F0D84" w14:textId="77777777" w:rsidR="00662F5C" w:rsidRDefault="00662F5C" w:rsidP="00CE6DB9">
      <w:pPr>
        <w:rPr>
          <w:b/>
          <w:bCs/>
          <w:color w:val="8EAADB" w:themeColor="accent1" w:themeTint="99"/>
          <w:sz w:val="32"/>
          <w:szCs w:val="32"/>
          <w:u w:val="single"/>
        </w:rPr>
      </w:pPr>
    </w:p>
    <w:p w14:paraId="164DB57C" w14:textId="77777777" w:rsidR="00662F5C" w:rsidRDefault="00662F5C" w:rsidP="00CE6DB9">
      <w:pPr>
        <w:rPr>
          <w:b/>
          <w:bCs/>
          <w:color w:val="8EAADB" w:themeColor="accent1" w:themeTint="99"/>
          <w:sz w:val="32"/>
          <w:szCs w:val="32"/>
          <w:u w:val="single"/>
        </w:rPr>
      </w:pPr>
    </w:p>
    <w:p w14:paraId="0608F468" w14:textId="77777777" w:rsidR="00662F5C" w:rsidRDefault="00662F5C" w:rsidP="00CE6DB9">
      <w:pPr>
        <w:rPr>
          <w:b/>
          <w:bCs/>
          <w:color w:val="8EAADB" w:themeColor="accent1" w:themeTint="99"/>
          <w:sz w:val="32"/>
          <w:szCs w:val="32"/>
          <w:u w:val="single"/>
        </w:rPr>
      </w:pPr>
    </w:p>
    <w:p w14:paraId="0F4A2D07" w14:textId="77777777" w:rsidR="00662F5C" w:rsidRDefault="00662F5C" w:rsidP="00CE6DB9">
      <w:pPr>
        <w:rPr>
          <w:b/>
          <w:bCs/>
          <w:color w:val="8EAADB" w:themeColor="accent1" w:themeTint="99"/>
          <w:sz w:val="32"/>
          <w:szCs w:val="32"/>
          <w:u w:val="single"/>
        </w:rPr>
      </w:pPr>
    </w:p>
    <w:p w14:paraId="5158E29C" w14:textId="77777777" w:rsidR="00662F5C" w:rsidRDefault="00662F5C" w:rsidP="00CE6DB9">
      <w:pPr>
        <w:rPr>
          <w:b/>
          <w:bCs/>
          <w:color w:val="8EAADB" w:themeColor="accent1" w:themeTint="99"/>
          <w:sz w:val="32"/>
          <w:szCs w:val="32"/>
          <w:u w:val="single"/>
        </w:rPr>
      </w:pPr>
    </w:p>
    <w:p w14:paraId="723006C7" w14:textId="77777777" w:rsidR="00662F5C" w:rsidRDefault="00662F5C" w:rsidP="00CE6DB9">
      <w:pPr>
        <w:rPr>
          <w:b/>
          <w:bCs/>
          <w:color w:val="8EAADB" w:themeColor="accent1" w:themeTint="99"/>
          <w:sz w:val="32"/>
          <w:szCs w:val="32"/>
          <w:u w:val="single"/>
        </w:rPr>
      </w:pPr>
    </w:p>
    <w:p w14:paraId="6A4AA1E6" w14:textId="77777777" w:rsidR="00662F5C" w:rsidRDefault="00662F5C" w:rsidP="00CE6DB9">
      <w:pPr>
        <w:rPr>
          <w:b/>
          <w:bCs/>
          <w:color w:val="8EAADB" w:themeColor="accent1" w:themeTint="99"/>
          <w:sz w:val="32"/>
          <w:szCs w:val="32"/>
          <w:u w:val="single"/>
        </w:rPr>
      </w:pPr>
    </w:p>
    <w:p w14:paraId="0E94ABA6" w14:textId="6D360020" w:rsidR="00662F5C" w:rsidRDefault="00662F5C" w:rsidP="00662F5C">
      <w:pPr>
        <w:rPr>
          <w:b/>
          <w:bCs/>
          <w:color w:val="8EAADB" w:themeColor="accent1" w:themeTint="99"/>
          <w:sz w:val="32"/>
          <w:szCs w:val="32"/>
          <w:u w:val="single"/>
        </w:rPr>
      </w:pPr>
      <w:r>
        <w:rPr>
          <w:b/>
          <w:bCs/>
          <w:color w:val="8EAADB" w:themeColor="accent1" w:themeTint="99"/>
          <w:sz w:val="32"/>
          <w:szCs w:val="32"/>
          <w:u w:val="single"/>
        </w:rPr>
        <w:lastRenderedPageBreak/>
        <w:t>List of Abbreviat</w:t>
      </w:r>
      <w:r w:rsidR="00311907">
        <w:rPr>
          <w:b/>
          <w:bCs/>
          <w:color w:val="8EAADB" w:themeColor="accent1" w:themeTint="99"/>
          <w:sz w:val="32"/>
          <w:szCs w:val="32"/>
          <w:u w:val="single"/>
        </w:rPr>
        <w:t>ions</w:t>
      </w:r>
    </w:p>
    <w:p w14:paraId="3261F362" w14:textId="36E1B7AB" w:rsidR="00311907" w:rsidRDefault="008C4E10" w:rsidP="00662F5C">
      <w:pPr>
        <w:rPr>
          <w:b/>
          <w:bCs/>
          <w:color w:val="8EAADB" w:themeColor="accent1" w:themeTint="99"/>
          <w:sz w:val="32"/>
          <w:szCs w:val="32"/>
          <w:u w:val="single"/>
        </w:rPr>
      </w:pPr>
      <w:r>
        <w:rPr>
          <w:b/>
          <w:bCs/>
          <w:color w:val="8EAADB" w:themeColor="accent1" w:themeTint="99"/>
          <w:sz w:val="32"/>
          <w:szCs w:val="32"/>
          <w:u w:val="single"/>
        </w:rPr>
        <w:t>CSE</w:t>
      </w:r>
    </w:p>
    <w:p w14:paraId="6EB81E1A" w14:textId="63B21FA8" w:rsidR="008C4E10" w:rsidRDefault="008C4E10" w:rsidP="00662F5C">
      <w:pPr>
        <w:rPr>
          <w:b/>
          <w:bCs/>
          <w:color w:val="8EAADB" w:themeColor="accent1" w:themeTint="99"/>
          <w:sz w:val="32"/>
          <w:szCs w:val="32"/>
          <w:u w:val="single"/>
        </w:rPr>
      </w:pPr>
      <w:r>
        <w:rPr>
          <w:b/>
          <w:bCs/>
          <w:color w:val="8EAADB" w:themeColor="accent1" w:themeTint="99"/>
          <w:sz w:val="32"/>
          <w:szCs w:val="32"/>
          <w:u w:val="single"/>
        </w:rPr>
        <w:t>CCE</w:t>
      </w:r>
    </w:p>
    <w:p w14:paraId="32CC9E60" w14:textId="3E909807" w:rsidR="00311907" w:rsidRDefault="00443C3C" w:rsidP="00662F5C">
      <w:pPr>
        <w:rPr>
          <w:sz w:val="24"/>
          <w:szCs w:val="24"/>
        </w:rPr>
      </w:pPr>
      <w:r w:rsidRPr="00C87963">
        <w:rPr>
          <w:sz w:val="24"/>
          <w:szCs w:val="24"/>
        </w:rPr>
        <w:t xml:space="preserve">NDTMS </w:t>
      </w:r>
      <w:r>
        <w:rPr>
          <w:sz w:val="24"/>
          <w:szCs w:val="24"/>
        </w:rPr>
        <w:t xml:space="preserve">- </w:t>
      </w:r>
      <w:r w:rsidRPr="00C87963">
        <w:rPr>
          <w:sz w:val="24"/>
          <w:szCs w:val="24"/>
        </w:rPr>
        <w:t>The National Drug Treatment Monitoring systems</w:t>
      </w:r>
    </w:p>
    <w:p w14:paraId="31D2AD72" w14:textId="135D8AA3" w:rsidR="00D55966" w:rsidRDefault="00D55966" w:rsidP="00662F5C">
      <w:pPr>
        <w:rPr>
          <w:sz w:val="24"/>
          <w:szCs w:val="24"/>
        </w:rPr>
      </w:pPr>
      <w:r>
        <w:rPr>
          <w:sz w:val="24"/>
          <w:szCs w:val="24"/>
        </w:rPr>
        <w:t>NCA – Nation Crime Agency</w:t>
      </w:r>
    </w:p>
    <w:p w14:paraId="10D80DE8" w14:textId="75EE4CE7" w:rsidR="00D55966" w:rsidRDefault="00D55966" w:rsidP="00662F5C">
      <w:pPr>
        <w:rPr>
          <w:b/>
          <w:bCs/>
          <w:color w:val="8EAADB" w:themeColor="accent1" w:themeTint="99"/>
          <w:sz w:val="32"/>
          <w:szCs w:val="32"/>
          <w:u w:val="single"/>
        </w:rPr>
      </w:pPr>
      <w:r>
        <w:rPr>
          <w:sz w:val="24"/>
          <w:szCs w:val="24"/>
        </w:rPr>
        <w:t>UK</w:t>
      </w:r>
    </w:p>
    <w:p w14:paraId="53BEDE1A" w14:textId="77777777" w:rsidR="00311907" w:rsidRDefault="00311907" w:rsidP="00662F5C">
      <w:pPr>
        <w:rPr>
          <w:b/>
          <w:bCs/>
          <w:color w:val="8EAADB" w:themeColor="accent1" w:themeTint="99"/>
          <w:sz w:val="32"/>
          <w:szCs w:val="32"/>
          <w:u w:val="single"/>
        </w:rPr>
      </w:pPr>
    </w:p>
    <w:p w14:paraId="38E1F7D9" w14:textId="77777777" w:rsidR="00311907" w:rsidRDefault="00311907" w:rsidP="00662F5C">
      <w:pPr>
        <w:rPr>
          <w:b/>
          <w:bCs/>
          <w:color w:val="8EAADB" w:themeColor="accent1" w:themeTint="99"/>
          <w:sz w:val="32"/>
          <w:szCs w:val="32"/>
          <w:u w:val="single"/>
        </w:rPr>
      </w:pPr>
    </w:p>
    <w:p w14:paraId="7B86F6B9" w14:textId="77777777" w:rsidR="00311907" w:rsidRDefault="00311907" w:rsidP="00662F5C">
      <w:pPr>
        <w:rPr>
          <w:b/>
          <w:bCs/>
          <w:color w:val="8EAADB" w:themeColor="accent1" w:themeTint="99"/>
          <w:sz w:val="32"/>
          <w:szCs w:val="32"/>
          <w:u w:val="single"/>
        </w:rPr>
      </w:pPr>
    </w:p>
    <w:p w14:paraId="2E96ED08" w14:textId="77777777" w:rsidR="00311907" w:rsidRDefault="00311907" w:rsidP="00662F5C">
      <w:pPr>
        <w:rPr>
          <w:b/>
          <w:bCs/>
          <w:color w:val="8EAADB" w:themeColor="accent1" w:themeTint="99"/>
          <w:sz w:val="32"/>
          <w:szCs w:val="32"/>
          <w:u w:val="single"/>
        </w:rPr>
      </w:pPr>
    </w:p>
    <w:p w14:paraId="57431C0D" w14:textId="77777777" w:rsidR="00311907" w:rsidRDefault="00311907" w:rsidP="00662F5C">
      <w:pPr>
        <w:rPr>
          <w:b/>
          <w:bCs/>
          <w:color w:val="8EAADB" w:themeColor="accent1" w:themeTint="99"/>
          <w:sz w:val="32"/>
          <w:szCs w:val="32"/>
          <w:u w:val="single"/>
        </w:rPr>
      </w:pPr>
    </w:p>
    <w:p w14:paraId="18801773" w14:textId="77777777" w:rsidR="00311907" w:rsidRDefault="00311907" w:rsidP="00662F5C">
      <w:pPr>
        <w:rPr>
          <w:b/>
          <w:bCs/>
          <w:color w:val="8EAADB" w:themeColor="accent1" w:themeTint="99"/>
          <w:sz w:val="32"/>
          <w:szCs w:val="32"/>
          <w:u w:val="single"/>
        </w:rPr>
      </w:pPr>
    </w:p>
    <w:p w14:paraId="5CDAF2D6" w14:textId="77777777" w:rsidR="00311907" w:rsidRDefault="00311907" w:rsidP="00662F5C">
      <w:pPr>
        <w:rPr>
          <w:b/>
          <w:bCs/>
          <w:color w:val="8EAADB" w:themeColor="accent1" w:themeTint="99"/>
          <w:sz w:val="32"/>
          <w:szCs w:val="32"/>
          <w:u w:val="single"/>
        </w:rPr>
      </w:pPr>
    </w:p>
    <w:p w14:paraId="4180B470" w14:textId="77777777" w:rsidR="00311907" w:rsidRDefault="00311907" w:rsidP="00662F5C">
      <w:pPr>
        <w:rPr>
          <w:b/>
          <w:bCs/>
          <w:color w:val="8EAADB" w:themeColor="accent1" w:themeTint="99"/>
          <w:sz w:val="32"/>
          <w:szCs w:val="32"/>
          <w:u w:val="single"/>
        </w:rPr>
      </w:pPr>
    </w:p>
    <w:p w14:paraId="185B4C4E" w14:textId="77777777" w:rsidR="00311907" w:rsidRDefault="00311907" w:rsidP="00662F5C">
      <w:pPr>
        <w:rPr>
          <w:b/>
          <w:bCs/>
          <w:color w:val="8EAADB" w:themeColor="accent1" w:themeTint="99"/>
          <w:sz w:val="32"/>
          <w:szCs w:val="32"/>
          <w:u w:val="single"/>
        </w:rPr>
      </w:pPr>
    </w:p>
    <w:p w14:paraId="4FF44429" w14:textId="77777777" w:rsidR="00311907" w:rsidRDefault="00311907" w:rsidP="00662F5C">
      <w:pPr>
        <w:rPr>
          <w:b/>
          <w:bCs/>
          <w:color w:val="8EAADB" w:themeColor="accent1" w:themeTint="99"/>
          <w:sz w:val="32"/>
          <w:szCs w:val="32"/>
          <w:u w:val="single"/>
        </w:rPr>
      </w:pPr>
    </w:p>
    <w:p w14:paraId="1E9F226E" w14:textId="77777777" w:rsidR="00311907" w:rsidRDefault="00311907" w:rsidP="00662F5C">
      <w:pPr>
        <w:rPr>
          <w:b/>
          <w:bCs/>
          <w:color w:val="8EAADB" w:themeColor="accent1" w:themeTint="99"/>
          <w:sz w:val="32"/>
          <w:szCs w:val="32"/>
          <w:u w:val="single"/>
        </w:rPr>
      </w:pPr>
    </w:p>
    <w:p w14:paraId="312D234C" w14:textId="77777777" w:rsidR="00311907" w:rsidRDefault="00311907" w:rsidP="00662F5C">
      <w:pPr>
        <w:rPr>
          <w:b/>
          <w:bCs/>
          <w:color w:val="8EAADB" w:themeColor="accent1" w:themeTint="99"/>
          <w:sz w:val="32"/>
          <w:szCs w:val="32"/>
          <w:u w:val="single"/>
        </w:rPr>
      </w:pPr>
    </w:p>
    <w:p w14:paraId="166766CA" w14:textId="77777777" w:rsidR="00311907" w:rsidRDefault="00311907" w:rsidP="00662F5C">
      <w:pPr>
        <w:rPr>
          <w:b/>
          <w:bCs/>
          <w:color w:val="8EAADB" w:themeColor="accent1" w:themeTint="99"/>
          <w:sz w:val="32"/>
          <w:szCs w:val="32"/>
          <w:u w:val="single"/>
        </w:rPr>
      </w:pPr>
    </w:p>
    <w:p w14:paraId="66302863" w14:textId="77777777" w:rsidR="00311907" w:rsidRDefault="00311907" w:rsidP="00662F5C">
      <w:pPr>
        <w:rPr>
          <w:b/>
          <w:bCs/>
          <w:color w:val="8EAADB" w:themeColor="accent1" w:themeTint="99"/>
          <w:sz w:val="32"/>
          <w:szCs w:val="32"/>
          <w:u w:val="single"/>
        </w:rPr>
      </w:pPr>
    </w:p>
    <w:p w14:paraId="360697E8" w14:textId="77777777" w:rsidR="00311907" w:rsidRDefault="00311907" w:rsidP="00662F5C">
      <w:pPr>
        <w:rPr>
          <w:b/>
          <w:bCs/>
          <w:color w:val="8EAADB" w:themeColor="accent1" w:themeTint="99"/>
          <w:sz w:val="32"/>
          <w:szCs w:val="32"/>
          <w:u w:val="single"/>
        </w:rPr>
      </w:pPr>
    </w:p>
    <w:p w14:paraId="7F344386" w14:textId="77777777" w:rsidR="00311907" w:rsidRDefault="00311907" w:rsidP="00662F5C">
      <w:pPr>
        <w:rPr>
          <w:b/>
          <w:bCs/>
          <w:color w:val="8EAADB" w:themeColor="accent1" w:themeTint="99"/>
          <w:sz w:val="32"/>
          <w:szCs w:val="32"/>
          <w:u w:val="single"/>
        </w:rPr>
      </w:pPr>
    </w:p>
    <w:p w14:paraId="51B32E89" w14:textId="77777777" w:rsidR="00311907" w:rsidRDefault="00311907" w:rsidP="00662F5C">
      <w:pPr>
        <w:rPr>
          <w:b/>
          <w:bCs/>
          <w:color w:val="8EAADB" w:themeColor="accent1" w:themeTint="99"/>
          <w:sz w:val="32"/>
          <w:szCs w:val="32"/>
          <w:u w:val="single"/>
        </w:rPr>
      </w:pPr>
    </w:p>
    <w:p w14:paraId="2B7AAB68" w14:textId="77777777" w:rsidR="00311907" w:rsidRDefault="00311907" w:rsidP="00662F5C">
      <w:pPr>
        <w:rPr>
          <w:b/>
          <w:bCs/>
          <w:color w:val="8EAADB" w:themeColor="accent1" w:themeTint="99"/>
          <w:sz w:val="32"/>
          <w:szCs w:val="32"/>
          <w:u w:val="single"/>
        </w:rPr>
      </w:pPr>
    </w:p>
    <w:p w14:paraId="71ED44B0" w14:textId="77777777" w:rsidR="00311907" w:rsidRDefault="00311907" w:rsidP="00662F5C">
      <w:pPr>
        <w:rPr>
          <w:b/>
          <w:bCs/>
          <w:color w:val="8EAADB" w:themeColor="accent1" w:themeTint="99"/>
          <w:sz w:val="32"/>
          <w:szCs w:val="32"/>
          <w:u w:val="single"/>
        </w:rPr>
      </w:pPr>
    </w:p>
    <w:p w14:paraId="26D74C2D" w14:textId="77777777" w:rsidR="00311907" w:rsidRDefault="00311907" w:rsidP="00662F5C">
      <w:pPr>
        <w:rPr>
          <w:b/>
          <w:bCs/>
          <w:color w:val="8EAADB" w:themeColor="accent1" w:themeTint="99"/>
          <w:sz w:val="32"/>
          <w:szCs w:val="32"/>
          <w:u w:val="single"/>
        </w:rPr>
      </w:pPr>
    </w:p>
    <w:p w14:paraId="12FDD881" w14:textId="77777777" w:rsidR="00311907" w:rsidRDefault="00311907" w:rsidP="00662F5C">
      <w:pPr>
        <w:rPr>
          <w:b/>
          <w:bCs/>
          <w:color w:val="8EAADB" w:themeColor="accent1" w:themeTint="99"/>
          <w:sz w:val="32"/>
          <w:szCs w:val="32"/>
          <w:u w:val="single"/>
        </w:rPr>
      </w:pPr>
    </w:p>
    <w:p w14:paraId="3ACE55E0" w14:textId="311239E2" w:rsidR="00311907" w:rsidRDefault="00311907" w:rsidP="00311907">
      <w:pPr>
        <w:rPr>
          <w:b/>
          <w:bCs/>
          <w:color w:val="8EAADB" w:themeColor="accent1" w:themeTint="99"/>
          <w:sz w:val="32"/>
          <w:szCs w:val="32"/>
          <w:u w:val="single"/>
        </w:rPr>
      </w:pPr>
      <w:r>
        <w:rPr>
          <w:b/>
          <w:bCs/>
          <w:color w:val="8EAADB" w:themeColor="accent1" w:themeTint="99"/>
          <w:sz w:val="32"/>
          <w:szCs w:val="32"/>
          <w:u w:val="single"/>
        </w:rPr>
        <w:t xml:space="preserve">Chapter 1 </w:t>
      </w:r>
      <w:r w:rsidR="00330A6A">
        <w:rPr>
          <w:b/>
          <w:bCs/>
          <w:color w:val="8EAADB" w:themeColor="accent1" w:themeTint="99"/>
          <w:sz w:val="32"/>
          <w:szCs w:val="32"/>
          <w:u w:val="single"/>
        </w:rPr>
        <w:t>–</w:t>
      </w:r>
      <w:r>
        <w:rPr>
          <w:b/>
          <w:bCs/>
          <w:color w:val="8EAADB" w:themeColor="accent1" w:themeTint="99"/>
          <w:sz w:val="32"/>
          <w:szCs w:val="32"/>
          <w:u w:val="single"/>
        </w:rPr>
        <w:t xml:space="preserve"> Introduction</w:t>
      </w:r>
    </w:p>
    <w:p w14:paraId="642E40D5" w14:textId="77777777" w:rsidR="00330A6A" w:rsidRDefault="00330A6A" w:rsidP="00311907">
      <w:pPr>
        <w:rPr>
          <w:b/>
          <w:bCs/>
          <w:color w:val="8EAADB" w:themeColor="accent1" w:themeTint="99"/>
          <w:sz w:val="32"/>
          <w:szCs w:val="32"/>
          <w:u w:val="single"/>
        </w:rPr>
      </w:pPr>
    </w:p>
    <w:p w14:paraId="69D46C75" w14:textId="77777777" w:rsidR="00330A6A" w:rsidRDefault="00330A6A" w:rsidP="00311907">
      <w:pPr>
        <w:rPr>
          <w:b/>
          <w:bCs/>
          <w:color w:val="8EAADB" w:themeColor="accent1" w:themeTint="99"/>
          <w:sz w:val="32"/>
          <w:szCs w:val="32"/>
          <w:u w:val="single"/>
        </w:rPr>
      </w:pPr>
    </w:p>
    <w:p w14:paraId="7AA12031" w14:textId="0F1FBBB4" w:rsidR="00330A6A" w:rsidRPr="006A2DDB" w:rsidRDefault="006A2DDB" w:rsidP="006A2DDB">
      <w:pPr>
        <w:rPr>
          <w:b/>
          <w:bCs/>
          <w:color w:val="8EAADB" w:themeColor="accent1" w:themeTint="99"/>
          <w:sz w:val="28"/>
          <w:szCs w:val="28"/>
          <w:u w:val="single"/>
        </w:rPr>
      </w:pPr>
      <w:r>
        <w:rPr>
          <w:b/>
          <w:bCs/>
          <w:color w:val="8EAADB" w:themeColor="accent1" w:themeTint="99"/>
          <w:sz w:val="28"/>
          <w:szCs w:val="28"/>
          <w:u w:val="single"/>
        </w:rPr>
        <w:t>1.1 B</w:t>
      </w:r>
      <w:r w:rsidR="00330A6A" w:rsidRPr="006A2DDB">
        <w:rPr>
          <w:b/>
          <w:bCs/>
          <w:color w:val="8EAADB" w:themeColor="accent1" w:themeTint="99"/>
          <w:sz w:val="28"/>
          <w:szCs w:val="28"/>
          <w:u w:val="single"/>
        </w:rPr>
        <w:t>ackground</w:t>
      </w:r>
    </w:p>
    <w:p w14:paraId="2B943CC0" w14:textId="77777777" w:rsidR="0018171E" w:rsidRDefault="0018171E" w:rsidP="0018171E">
      <w:pPr>
        <w:rPr>
          <w:sz w:val="20"/>
          <w:szCs w:val="20"/>
        </w:rPr>
      </w:pPr>
    </w:p>
    <w:p w14:paraId="23453620" w14:textId="77777777" w:rsidR="0018171E" w:rsidRDefault="0018171E" w:rsidP="0018171E">
      <w:pPr>
        <w:rPr>
          <w:sz w:val="20"/>
          <w:szCs w:val="20"/>
        </w:rPr>
      </w:pPr>
    </w:p>
    <w:p w14:paraId="2FB9D840" w14:textId="558A6C6A" w:rsidR="0018171E" w:rsidRPr="00120571" w:rsidRDefault="00120571" w:rsidP="00120571">
      <w:pPr>
        <w:rPr>
          <w:sz w:val="20"/>
          <w:szCs w:val="20"/>
        </w:rPr>
      </w:pPr>
      <w:r>
        <w:rPr>
          <w:b/>
          <w:bCs/>
          <w:color w:val="8EAADB" w:themeColor="accent1" w:themeTint="99"/>
          <w:sz w:val="28"/>
          <w:szCs w:val="28"/>
          <w:u w:val="single"/>
        </w:rPr>
        <w:t>1.2 R</w:t>
      </w:r>
      <w:r w:rsidR="0018171E" w:rsidRPr="00120571">
        <w:rPr>
          <w:b/>
          <w:bCs/>
          <w:color w:val="8EAADB" w:themeColor="accent1" w:themeTint="99"/>
          <w:sz w:val="28"/>
          <w:szCs w:val="28"/>
          <w:u w:val="single"/>
        </w:rPr>
        <w:t>esearch Rationale</w:t>
      </w:r>
    </w:p>
    <w:p w14:paraId="1F558AC8" w14:textId="77777777" w:rsidR="0018171E" w:rsidRDefault="0018171E" w:rsidP="0018171E">
      <w:pPr>
        <w:rPr>
          <w:sz w:val="20"/>
          <w:szCs w:val="20"/>
        </w:rPr>
      </w:pPr>
    </w:p>
    <w:p w14:paraId="291D1DA4" w14:textId="77777777" w:rsidR="0018171E" w:rsidRDefault="0018171E" w:rsidP="0018171E">
      <w:pPr>
        <w:rPr>
          <w:sz w:val="20"/>
          <w:szCs w:val="20"/>
        </w:rPr>
      </w:pPr>
    </w:p>
    <w:p w14:paraId="640F1E6A" w14:textId="0ADA62C1" w:rsidR="0018171E" w:rsidRPr="00120571" w:rsidRDefault="00120571" w:rsidP="00120571">
      <w:pPr>
        <w:rPr>
          <w:b/>
          <w:bCs/>
          <w:color w:val="8EAADB" w:themeColor="accent1" w:themeTint="99"/>
          <w:sz w:val="28"/>
          <w:szCs w:val="28"/>
          <w:u w:val="single"/>
        </w:rPr>
      </w:pPr>
      <w:r>
        <w:rPr>
          <w:b/>
          <w:bCs/>
          <w:color w:val="8EAADB" w:themeColor="accent1" w:themeTint="99"/>
          <w:sz w:val="28"/>
          <w:szCs w:val="28"/>
          <w:u w:val="single"/>
        </w:rPr>
        <w:t xml:space="preserve">1.3 </w:t>
      </w:r>
      <w:r w:rsidRPr="00120571">
        <w:rPr>
          <w:b/>
          <w:bCs/>
          <w:color w:val="8EAADB" w:themeColor="accent1" w:themeTint="99"/>
          <w:sz w:val="28"/>
          <w:szCs w:val="28"/>
          <w:u w:val="single"/>
        </w:rPr>
        <w:t>Aims and Objectives</w:t>
      </w:r>
    </w:p>
    <w:p w14:paraId="7BD6BD02" w14:textId="77777777" w:rsidR="00120571" w:rsidRDefault="00120571" w:rsidP="00120571">
      <w:pPr>
        <w:rPr>
          <w:sz w:val="20"/>
          <w:szCs w:val="20"/>
        </w:rPr>
      </w:pPr>
    </w:p>
    <w:p w14:paraId="7B309943" w14:textId="77777777" w:rsidR="00120571" w:rsidRDefault="00120571" w:rsidP="00120571">
      <w:pPr>
        <w:rPr>
          <w:sz w:val="20"/>
          <w:szCs w:val="20"/>
        </w:rPr>
      </w:pPr>
    </w:p>
    <w:p w14:paraId="421A7BFC" w14:textId="7D842BA3" w:rsidR="00120571" w:rsidRDefault="00120571" w:rsidP="00120571">
      <w:pPr>
        <w:rPr>
          <w:b/>
          <w:bCs/>
          <w:color w:val="8EAADB" w:themeColor="accent1" w:themeTint="99"/>
          <w:sz w:val="28"/>
          <w:szCs w:val="28"/>
          <w:u w:val="single"/>
        </w:rPr>
      </w:pPr>
      <w:r w:rsidRPr="00141237">
        <w:rPr>
          <w:b/>
          <w:bCs/>
          <w:color w:val="8EAADB" w:themeColor="accent1" w:themeTint="99"/>
          <w:sz w:val="28"/>
          <w:szCs w:val="28"/>
          <w:u w:val="single"/>
        </w:rPr>
        <w:t>1.</w:t>
      </w:r>
      <w:r>
        <w:rPr>
          <w:b/>
          <w:bCs/>
          <w:color w:val="8EAADB" w:themeColor="accent1" w:themeTint="99"/>
          <w:sz w:val="28"/>
          <w:szCs w:val="28"/>
          <w:u w:val="single"/>
        </w:rPr>
        <w:t>4</w:t>
      </w:r>
      <w:r w:rsidRPr="00141237">
        <w:rPr>
          <w:b/>
          <w:bCs/>
          <w:color w:val="8EAADB" w:themeColor="accent1" w:themeTint="99"/>
          <w:sz w:val="28"/>
          <w:szCs w:val="28"/>
          <w:u w:val="single"/>
        </w:rPr>
        <w:t xml:space="preserve"> </w:t>
      </w:r>
      <w:r>
        <w:rPr>
          <w:b/>
          <w:bCs/>
          <w:color w:val="8EAADB" w:themeColor="accent1" w:themeTint="99"/>
          <w:sz w:val="28"/>
          <w:szCs w:val="28"/>
          <w:u w:val="single"/>
        </w:rPr>
        <w:t>Structure</w:t>
      </w:r>
    </w:p>
    <w:p w14:paraId="217736BC" w14:textId="77777777" w:rsidR="00120571" w:rsidRDefault="00120571" w:rsidP="00120571">
      <w:pPr>
        <w:rPr>
          <w:b/>
          <w:bCs/>
          <w:color w:val="8EAADB" w:themeColor="accent1" w:themeTint="99"/>
          <w:sz w:val="28"/>
          <w:szCs w:val="28"/>
          <w:u w:val="single"/>
        </w:rPr>
      </w:pPr>
    </w:p>
    <w:p w14:paraId="5E3C8B90" w14:textId="3522A318" w:rsidR="00120571" w:rsidRDefault="00120571" w:rsidP="00120571">
      <w:pPr>
        <w:rPr>
          <w:b/>
          <w:bCs/>
          <w:color w:val="8EAADB" w:themeColor="accent1" w:themeTint="99"/>
          <w:sz w:val="28"/>
          <w:szCs w:val="28"/>
          <w:u w:val="single"/>
        </w:rPr>
      </w:pPr>
      <w:r w:rsidRPr="00141237">
        <w:rPr>
          <w:b/>
          <w:bCs/>
          <w:color w:val="8EAADB" w:themeColor="accent1" w:themeTint="99"/>
          <w:sz w:val="28"/>
          <w:szCs w:val="28"/>
          <w:u w:val="single"/>
        </w:rPr>
        <w:t>1.</w:t>
      </w:r>
      <w:r>
        <w:rPr>
          <w:b/>
          <w:bCs/>
          <w:color w:val="8EAADB" w:themeColor="accent1" w:themeTint="99"/>
          <w:sz w:val="28"/>
          <w:szCs w:val="28"/>
          <w:u w:val="single"/>
        </w:rPr>
        <w:t>5</w:t>
      </w:r>
      <w:r w:rsidRPr="00141237">
        <w:rPr>
          <w:b/>
          <w:bCs/>
          <w:color w:val="8EAADB" w:themeColor="accent1" w:themeTint="99"/>
          <w:sz w:val="28"/>
          <w:szCs w:val="28"/>
          <w:u w:val="single"/>
        </w:rPr>
        <w:t xml:space="preserve"> </w:t>
      </w:r>
      <w:r>
        <w:rPr>
          <w:b/>
          <w:bCs/>
          <w:color w:val="8EAADB" w:themeColor="accent1" w:themeTint="99"/>
          <w:sz w:val="28"/>
          <w:szCs w:val="28"/>
          <w:u w:val="single"/>
        </w:rPr>
        <w:t>Conclusion</w:t>
      </w:r>
    </w:p>
    <w:p w14:paraId="4629804C" w14:textId="19490518" w:rsidR="00120571" w:rsidRDefault="00120571" w:rsidP="00120571">
      <w:pPr>
        <w:rPr>
          <w:sz w:val="20"/>
          <w:szCs w:val="20"/>
        </w:rPr>
      </w:pPr>
      <w:r>
        <w:rPr>
          <w:sz w:val="20"/>
          <w:szCs w:val="20"/>
        </w:rPr>
        <w:t xml:space="preserve">            </w:t>
      </w:r>
    </w:p>
    <w:p w14:paraId="5BCEDBFF" w14:textId="77777777" w:rsidR="00120571" w:rsidRDefault="00120571" w:rsidP="00120571">
      <w:pPr>
        <w:rPr>
          <w:sz w:val="20"/>
          <w:szCs w:val="20"/>
        </w:rPr>
      </w:pPr>
    </w:p>
    <w:p w14:paraId="4355BACB" w14:textId="77777777" w:rsidR="00120571" w:rsidRDefault="00120571" w:rsidP="00120571">
      <w:pPr>
        <w:rPr>
          <w:sz w:val="20"/>
          <w:szCs w:val="20"/>
        </w:rPr>
      </w:pPr>
    </w:p>
    <w:p w14:paraId="55A8FC6E" w14:textId="77777777" w:rsidR="00120571" w:rsidRDefault="00120571" w:rsidP="00120571">
      <w:pPr>
        <w:rPr>
          <w:sz w:val="20"/>
          <w:szCs w:val="20"/>
        </w:rPr>
      </w:pPr>
    </w:p>
    <w:p w14:paraId="5795A25C" w14:textId="77777777" w:rsidR="00120571" w:rsidRDefault="00120571" w:rsidP="00120571">
      <w:pPr>
        <w:rPr>
          <w:sz w:val="20"/>
          <w:szCs w:val="20"/>
        </w:rPr>
      </w:pPr>
    </w:p>
    <w:p w14:paraId="0320641C" w14:textId="77777777" w:rsidR="00120571" w:rsidRDefault="00120571" w:rsidP="00120571">
      <w:pPr>
        <w:rPr>
          <w:sz w:val="20"/>
          <w:szCs w:val="20"/>
        </w:rPr>
      </w:pPr>
    </w:p>
    <w:p w14:paraId="6DE53754" w14:textId="77777777" w:rsidR="00120571" w:rsidRDefault="00120571" w:rsidP="00120571">
      <w:pPr>
        <w:rPr>
          <w:sz w:val="20"/>
          <w:szCs w:val="20"/>
        </w:rPr>
      </w:pPr>
    </w:p>
    <w:p w14:paraId="48EF10BD" w14:textId="77777777" w:rsidR="00120571" w:rsidRDefault="00120571" w:rsidP="00120571">
      <w:pPr>
        <w:rPr>
          <w:sz w:val="20"/>
          <w:szCs w:val="20"/>
        </w:rPr>
      </w:pPr>
    </w:p>
    <w:p w14:paraId="464081C5" w14:textId="77777777" w:rsidR="00120571" w:rsidRDefault="00120571" w:rsidP="00120571">
      <w:pPr>
        <w:rPr>
          <w:sz w:val="20"/>
          <w:szCs w:val="20"/>
        </w:rPr>
      </w:pPr>
    </w:p>
    <w:p w14:paraId="4A12D83D" w14:textId="77777777" w:rsidR="00120571" w:rsidRDefault="00120571" w:rsidP="00120571">
      <w:pPr>
        <w:rPr>
          <w:sz w:val="20"/>
          <w:szCs w:val="20"/>
        </w:rPr>
      </w:pPr>
    </w:p>
    <w:p w14:paraId="6FCB1220" w14:textId="77777777" w:rsidR="00120571" w:rsidRDefault="00120571" w:rsidP="00120571">
      <w:pPr>
        <w:rPr>
          <w:sz w:val="20"/>
          <w:szCs w:val="20"/>
        </w:rPr>
      </w:pPr>
    </w:p>
    <w:p w14:paraId="35AB95E6" w14:textId="77777777" w:rsidR="00120571" w:rsidRDefault="00120571" w:rsidP="00120571">
      <w:pPr>
        <w:rPr>
          <w:sz w:val="20"/>
          <w:szCs w:val="20"/>
        </w:rPr>
      </w:pPr>
    </w:p>
    <w:p w14:paraId="7B8D0F8F" w14:textId="77777777" w:rsidR="00120571" w:rsidRDefault="00120571" w:rsidP="00120571">
      <w:pPr>
        <w:rPr>
          <w:sz w:val="20"/>
          <w:szCs w:val="20"/>
        </w:rPr>
      </w:pPr>
    </w:p>
    <w:p w14:paraId="324A25E6" w14:textId="77777777" w:rsidR="00120571" w:rsidRDefault="00120571" w:rsidP="00120571">
      <w:pPr>
        <w:rPr>
          <w:sz w:val="20"/>
          <w:szCs w:val="20"/>
        </w:rPr>
      </w:pPr>
    </w:p>
    <w:p w14:paraId="4A7345BF" w14:textId="161C8A68" w:rsidR="00120571" w:rsidRDefault="00120571" w:rsidP="00120571">
      <w:pPr>
        <w:rPr>
          <w:b/>
          <w:bCs/>
          <w:color w:val="8EAADB" w:themeColor="accent1" w:themeTint="99"/>
          <w:sz w:val="32"/>
          <w:szCs w:val="32"/>
          <w:u w:val="single"/>
        </w:rPr>
      </w:pPr>
      <w:r>
        <w:rPr>
          <w:b/>
          <w:bCs/>
          <w:color w:val="8EAADB" w:themeColor="accent1" w:themeTint="99"/>
          <w:sz w:val="32"/>
          <w:szCs w:val="32"/>
          <w:u w:val="single"/>
        </w:rPr>
        <w:t>Chapter 2 – Literature Review</w:t>
      </w:r>
    </w:p>
    <w:p w14:paraId="04363E46" w14:textId="77777777" w:rsidR="006A2DDB" w:rsidRDefault="006A2DDB" w:rsidP="00120571">
      <w:pPr>
        <w:rPr>
          <w:b/>
          <w:bCs/>
          <w:color w:val="8EAADB" w:themeColor="accent1" w:themeTint="99"/>
          <w:sz w:val="32"/>
          <w:szCs w:val="32"/>
          <w:u w:val="single"/>
        </w:rPr>
      </w:pPr>
    </w:p>
    <w:p w14:paraId="220526F6" w14:textId="443E0492" w:rsidR="006A2DDB" w:rsidRDefault="006A2DDB" w:rsidP="006A2DDB">
      <w:pPr>
        <w:rPr>
          <w:b/>
          <w:bCs/>
          <w:color w:val="8EAADB" w:themeColor="accent1" w:themeTint="99"/>
          <w:sz w:val="28"/>
          <w:szCs w:val="28"/>
          <w:u w:val="single"/>
        </w:rPr>
      </w:pPr>
      <w:r>
        <w:rPr>
          <w:b/>
          <w:bCs/>
          <w:color w:val="8EAADB" w:themeColor="accent1" w:themeTint="99"/>
          <w:sz w:val="28"/>
          <w:szCs w:val="28"/>
          <w:u w:val="single"/>
        </w:rPr>
        <w:t xml:space="preserve">2.0 </w:t>
      </w:r>
      <w:r w:rsidR="00627173">
        <w:rPr>
          <w:b/>
          <w:bCs/>
          <w:color w:val="8EAADB" w:themeColor="accent1" w:themeTint="99"/>
          <w:sz w:val="28"/>
          <w:szCs w:val="28"/>
          <w:u w:val="single"/>
        </w:rPr>
        <w:t>Introduction</w:t>
      </w:r>
    </w:p>
    <w:p w14:paraId="3BDC2D8C" w14:textId="5DDEA195" w:rsidR="00AA2CCB" w:rsidRDefault="00D72549" w:rsidP="006A2DDB">
      <w:pPr>
        <w:rPr>
          <w:sz w:val="24"/>
          <w:szCs w:val="24"/>
        </w:rPr>
      </w:pPr>
      <w:r w:rsidRPr="00D72549">
        <w:rPr>
          <w:sz w:val="24"/>
          <w:szCs w:val="24"/>
        </w:rPr>
        <w:t xml:space="preserve">This </w:t>
      </w:r>
      <w:r>
        <w:rPr>
          <w:sz w:val="24"/>
          <w:szCs w:val="24"/>
        </w:rPr>
        <w:t xml:space="preserve">Chapter of the dissertation </w:t>
      </w:r>
      <w:r w:rsidR="00C86666">
        <w:rPr>
          <w:sz w:val="24"/>
          <w:szCs w:val="24"/>
        </w:rPr>
        <w:t xml:space="preserve">is to provide an analysis of relevant, key and academically valued sources of </w:t>
      </w:r>
      <w:r w:rsidR="00B856B8">
        <w:rPr>
          <w:sz w:val="24"/>
          <w:szCs w:val="24"/>
        </w:rPr>
        <w:t xml:space="preserve">literature regarding the topic of </w:t>
      </w:r>
      <w:r w:rsidR="00F63D59" w:rsidRPr="00F63D59">
        <w:rPr>
          <w:sz w:val="24"/>
          <w:szCs w:val="24"/>
        </w:rPr>
        <w:t>Child sexual exploitation/Child criminal exploitation within Serious Organised Crime</w:t>
      </w:r>
      <w:r w:rsidR="00F63D59">
        <w:rPr>
          <w:sz w:val="24"/>
          <w:szCs w:val="24"/>
        </w:rPr>
        <w:t xml:space="preserve"> </w:t>
      </w:r>
      <w:r w:rsidR="009F62EB">
        <w:rPr>
          <w:sz w:val="24"/>
          <w:szCs w:val="24"/>
        </w:rPr>
        <w:t xml:space="preserve">and the role police has in an </w:t>
      </w:r>
      <w:r w:rsidR="00B34FA0">
        <w:rPr>
          <w:sz w:val="24"/>
          <w:szCs w:val="24"/>
        </w:rPr>
        <w:t xml:space="preserve">environment where </w:t>
      </w:r>
      <w:r w:rsidR="00B8423C">
        <w:rPr>
          <w:sz w:val="24"/>
          <w:szCs w:val="24"/>
        </w:rPr>
        <w:t>serious organised crime is evolving.</w:t>
      </w:r>
    </w:p>
    <w:p w14:paraId="5852A025" w14:textId="40E9ACD7" w:rsidR="009331A2" w:rsidRDefault="00AA2CCB" w:rsidP="006A2DDB">
      <w:pPr>
        <w:rPr>
          <w:i/>
          <w:iCs/>
          <w:sz w:val="24"/>
          <w:szCs w:val="24"/>
        </w:rPr>
      </w:pPr>
      <w:r>
        <w:rPr>
          <w:sz w:val="24"/>
          <w:szCs w:val="24"/>
        </w:rPr>
        <w:t xml:space="preserve">Furthermore, the purpose of this chapter is to </w:t>
      </w:r>
      <w:r w:rsidR="007B6A1C">
        <w:rPr>
          <w:sz w:val="24"/>
          <w:szCs w:val="24"/>
        </w:rPr>
        <w:t xml:space="preserve">achieve objective two of the </w:t>
      </w:r>
      <w:r w:rsidR="00023FED">
        <w:rPr>
          <w:sz w:val="24"/>
          <w:szCs w:val="24"/>
        </w:rPr>
        <w:t>dissertations</w:t>
      </w:r>
      <w:r w:rsidR="007B6A1C">
        <w:rPr>
          <w:sz w:val="24"/>
          <w:szCs w:val="24"/>
        </w:rPr>
        <w:t>. Objective two is for reference</w:t>
      </w:r>
      <w:r w:rsidR="003128BA">
        <w:rPr>
          <w:sz w:val="24"/>
          <w:szCs w:val="24"/>
        </w:rPr>
        <w:t xml:space="preserve">: </w:t>
      </w:r>
      <w:r w:rsidR="003128BA" w:rsidRPr="00942717">
        <w:rPr>
          <w:i/>
          <w:iCs/>
          <w:sz w:val="24"/>
          <w:szCs w:val="24"/>
        </w:rPr>
        <w:t>To critically research and analyse previous and current acad</w:t>
      </w:r>
      <w:r w:rsidR="00592F4B" w:rsidRPr="00942717">
        <w:rPr>
          <w:i/>
          <w:iCs/>
          <w:sz w:val="24"/>
          <w:szCs w:val="24"/>
        </w:rPr>
        <w:t>emic literature and research to understand the surrounding of Child sexual exploitation/Child criminal exploitation within Serious Organised Crime</w:t>
      </w:r>
      <w:r w:rsidR="00942717" w:rsidRPr="00942717">
        <w:rPr>
          <w:i/>
          <w:iCs/>
          <w:sz w:val="24"/>
          <w:szCs w:val="24"/>
        </w:rPr>
        <w:t xml:space="preserve">, and the role the police and </w:t>
      </w:r>
      <w:r w:rsidR="00ED0E15">
        <w:rPr>
          <w:i/>
          <w:iCs/>
          <w:sz w:val="24"/>
          <w:szCs w:val="24"/>
        </w:rPr>
        <w:t>partner agencies</w:t>
      </w:r>
      <w:r w:rsidR="00942717" w:rsidRPr="00942717">
        <w:rPr>
          <w:i/>
          <w:iCs/>
          <w:sz w:val="24"/>
          <w:szCs w:val="24"/>
        </w:rPr>
        <w:t xml:space="preserve"> </w:t>
      </w:r>
      <w:proofErr w:type="gramStart"/>
      <w:r w:rsidR="00942717">
        <w:rPr>
          <w:i/>
          <w:iCs/>
          <w:sz w:val="24"/>
          <w:szCs w:val="24"/>
        </w:rPr>
        <w:t>have to</w:t>
      </w:r>
      <w:proofErr w:type="gramEnd"/>
      <w:r w:rsidR="005642C2">
        <w:rPr>
          <w:i/>
          <w:iCs/>
          <w:sz w:val="24"/>
          <w:szCs w:val="24"/>
        </w:rPr>
        <w:t xml:space="preserve"> prevent</w:t>
      </w:r>
      <w:r w:rsidR="00942717" w:rsidRPr="00942717">
        <w:rPr>
          <w:i/>
          <w:iCs/>
          <w:sz w:val="24"/>
          <w:szCs w:val="24"/>
        </w:rPr>
        <w:t xml:space="preserve"> the exploitation.</w:t>
      </w:r>
    </w:p>
    <w:p w14:paraId="60D2EB0C" w14:textId="5F989A88" w:rsidR="00A82A40" w:rsidRDefault="009331A2" w:rsidP="006A2DDB">
      <w:pPr>
        <w:rPr>
          <w:sz w:val="24"/>
          <w:szCs w:val="24"/>
        </w:rPr>
      </w:pPr>
      <w:r>
        <w:rPr>
          <w:sz w:val="24"/>
          <w:szCs w:val="24"/>
        </w:rPr>
        <w:t xml:space="preserve">The objective </w:t>
      </w:r>
      <w:r w:rsidR="00D96391">
        <w:rPr>
          <w:sz w:val="24"/>
          <w:szCs w:val="24"/>
        </w:rPr>
        <w:t>will be achieved by using and examining literature gained from the UWTSD e-learning</w:t>
      </w:r>
      <w:r w:rsidR="00D654FA">
        <w:rPr>
          <w:sz w:val="24"/>
          <w:szCs w:val="24"/>
        </w:rPr>
        <w:t xml:space="preserve"> online database. To assist the e-learning online database, I will also be using </w:t>
      </w:r>
      <w:r w:rsidR="00030A6A">
        <w:rPr>
          <w:sz w:val="24"/>
          <w:szCs w:val="24"/>
        </w:rPr>
        <w:t>an</w:t>
      </w:r>
      <w:r w:rsidR="001F1B74">
        <w:rPr>
          <w:sz w:val="24"/>
          <w:szCs w:val="24"/>
        </w:rPr>
        <w:t xml:space="preserve"> internet search engine called </w:t>
      </w:r>
      <w:r w:rsidR="001F1B74" w:rsidRPr="00CD174A">
        <w:rPr>
          <w:i/>
          <w:iCs/>
          <w:sz w:val="24"/>
          <w:szCs w:val="24"/>
        </w:rPr>
        <w:t>Google Scholar</w:t>
      </w:r>
      <w:r w:rsidR="00CD174A">
        <w:rPr>
          <w:sz w:val="24"/>
          <w:szCs w:val="24"/>
        </w:rPr>
        <w:t>. By using Google Scholar,</w:t>
      </w:r>
      <w:r w:rsidR="008071B2">
        <w:rPr>
          <w:sz w:val="24"/>
          <w:szCs w:val="24"/>
        </w:rPr>
        <w:t xml:space="preserve"> it will be able to assist with </w:t>
      </w:r>
      <w:r w:rsidR="00EB3B0E">
        <w:rPr>
          <w:sz w:val="24"/>
          <w:szCs w:val="24"/>
        </w:rPr>
        <w:t xml:space="preserve">the research as it is a search engine that obtains information </w:t>
      </w:r>
      <w:r w:rsidR="00B07674">
        <w:rPr>
          <w:sz w:val="24"/>
          <w:szCs w:val="24"/>
        </w:rPr>
        <w:t xml:space="preserve">and helps users navigate through </w:t>
      </w:r>
      <w:r w:rsidR="00032DAD">
        <w:rPr>
          <w:sz w:val="24"/>
          <w:szCs w:val="24"/>
        </w:rPr>
        <w:t>the</w:t>
      </w:r>
      <w:r w:rsidR="00B07674">
        <w:rPr>
          <w:sz w:val="24"/>
          <w:szCs w:val="24"/>
        </w:rPr>
        <w:t xml:space="preserve"> internet and only presents data from verified academic sources. </w:t>
      </w:r>
      <w:r w:rsidR="00B96898">
        <w:rPr>
          <w:sz w:val="24"/>
          <w:szCs w:val="24"/>
        </w:rPr>
        <w:t>Within the verified academic sources, the information provided is coming from academic journal</w:t>
      </w:r>
      <w:r w:rsidR="00E14A50">
        <w:rPr>
          <w:sz w:val="24"/>
          <w:szCs w:val="24"/>
        </w:rPr>
        <w:t xml:space="preserve">s, professional textbooks, research and development </w:t>
      </w:r>
      <w:r w:rsidR="00032DAD">
        <w:rPr>
          <w:sz w:val="24"/>
          <w:szCs w:val="24"/>
        </w:rPr>
        <w:t>publications</w:t>
      </w:r>
      <w:r w:rsidR="00F7570E">
        <w:rPr>
          <w:sz w:val="24"/>
          <w:szCs w:val="24"/>
        </w:rPr>
        <w:t>, government publicat</w:t>
      </w:r>
      <w:r w:rsidR="00032DAD">
        <w:rPr>
          <w:sz w:val="24"/>
          <w:szCs w:val="24"/>
        </w:rPr>
        <w:t>ion</w:t>
      </w:r>
      <w:r w:rsidR="00F7570E">
        <w:rPr>
          <w:sz w:val="24"/>
          <w:szCs w:val="24"/>
        </w:rPr>
        <w:t xml:space="preserve">s, and many other sources that are authorised and qualified to publish information regarding </w:t>
      </w:r>
      <w:r w:rsidR="00F7570E" w:rsidRPr="00F63D59">
        <w:rPr>
          <w:sz w:val="24"/>
          <w:szCs w:val="24"/>
        </w:rPr>
        <w:t>Child sexual exploitation/Child criminal exploitation within Serious Organised Crime</w:t>
      </w:r>
      <w:r w:rsidR="00032DAD">
        <w:rPr>
          <w:sz w:val="24"/>
          <w:szCs w:val="24"/>
        </w:rPr>
        <w:t>.</w:t>
      </w:r>
    </w:p>
    <w:p w14:paraId="7643987E" w14:textId="7C6D38DB" w:rsidR="00317576" w:rsidRDefault="00A82A40" w:rsidP="006A2DDB">
      <w:pPr>
        <w:rPr>
          <w:sz w:val="24"/>
          <w:szCs w:val="24"/>
        </w:rPr>
      </w:pPr>
      <w:r>
        <w:rPr>
          <w:sz w:val="24"/>
          <w:szCs w:val="24"/>
        </w:rPr>
        <w:t xml:space="preserve">Therefore, to make sure that I </w:t>
      </w:r>
      <w:r w:rsidR="006D04B6">
        <w:rPr>
          <w:sz w:val="24"/>
          <w:szCs w:val="24"/>
        </w:rPr>
        <w:t>can</w:t>
      </w:r>
      <w:r>
        <w:rPr>
          <w:sz w:val="24"/>
          <w:szCs w:val="24"/>
        </w:rPr>
        <w:t xml:space="preserve"> meet the previous stated objective, general research </w:t>
      </w:r>
      <w:r w:rsidR="007D5EB5">
        <w:rPr>
          <w:sz w:val="24"/>
          <w:szCs w:val="24"/>
        </w:rPr>
        <w:t xml:space="preserve">information surrounding </w:t>
      </w:r>
      <w:r w:rsidR="007D5EB5" w:rsidRPr="00F63D59">
        <w:rPr>
          <w:sz w:val="24"/>
          <w:szCs w:val="24"/>
        </w:rPr>
        <w:t>Child sexual exploitation/Child criminal exploitation within Serious Organised Crime</w:t>
      </w:r>
      <w:r w:rsidR="00627E52">
        <w:rPr>
          <w:sz w:val="24"/>
          <w:szCs w:val="24"/>
        </w:rPr>
        <w:t xml:space="preserve"> and other developments such as </w:t>
      </w:r>
      <w:r w:rsidR="00627E52" w:rsidRPr="00627E52">
        <w:rPr>
          <w:i/>
          <w:iCs/>
          <w:sz w:val="24"/>
          <w:szCs w:val="24"/>
        </w:rPr>
        <w:t>County Lines</w:t>
      </w:r>
      <w:r w:rsidR="00627E52">
        <w:rPr>
          <w:i/>
          <w:iCs/>
          <w:sz w:val="24"/>
          <w:szCs w:val="24"/>
        </w:rPr>
        <w:t xml:space="preserve"> </w:t>
      </w:r>
      <w:r w:rsidR="00627E52" w:rsidRPr="00165879">
        <w:rPr>
          <w:sz w:val="24"/>
          <w:szCs w:val="24"/>
        </w:rPr>
        <w:t>will be anal</w:t>
      </w:r>
      <w:r w:rsidR="00165879" w:rsidRPr="00165879">
        <w:rPr>
          <w:sz w:val="24"/>
          <w:szCs w:val="24"/>
        </w:rPr>
        <w:t>ysed and reviewed throughout.</w:t>
      </w:r>
      <w:r w:rsidR="00165879">
        <w:rPr>
          <w:sz w:val="24"/>
          <w:szCs w:val="24"/>
        </w:rPr>
        <w:t xml:space="preserve"> This will also be analysed and reviewed as </w:t>
      </w:r>
      <w:r w:rsidR="00521617">
        <w:rPr>
          <w:sz w:val="24"/>
          <w:szCs w:val="24"/>
        </w:rPr>
        <w:t xml:space="preserve">it is an insight on how Serious organised Crime </w:t>
      </w:r>
      <w:r w:rsidR="00521617" w:rsidRPr="006D04B6">
        <w:rPr>
          <w:sz w:val="24"/>
          <w:szCs w:val="24"/>
        </w:rPr>
        <w:t xml:space="preserve">groups </w:t>
      </w:r>
      <w:r w:rsidR="00F33EF0" w:rsidRPr="006D04B6">
        <w:rPr>
          <w:sz w:val="24"/>
          <w:szCs w:val="24"/>
        </w:rPr>
        <w:t xml:space="preserve">identify and target those </w:t>
      </w:r>
      <w:r w:rsidR="00AB787C" w:rsidRPr="006D04B6">
        <w:rPr>
          <w:sz w:val="24"/>
          <w:szCs w:val="24"/>
        </w:rPr>
        <w:t xml:space="preserve">children </w:t>
      </w:r>
      <w:r w:rsidR="006D04B6" w:rsidRPr="006D04B6">
        <w:rPr>
          <w:sz w:val="24"/>
          <w:szCs w:val="24"/>
        </w:rPr>
        <w:t>to get them involved with crime, making them a victim of Child criminal exploitation without even knowing they are a victim.</w:t>
      </w:r>
    </w:p>
    <w:p w14:paraId="6840A9CB" w14:textId="43755CE7" w:rsidR="00CD4D99" w:rsidRDefault="00317576" w:rsidP="006A2DDB">
      <w:pPr>
        <w:rPr>
          <w:sz w:val="24"/>
          <w:szCs w:val="24"/>
        </w:rPr>
      </w:pPr>
      <w:r>
        <w:rPr>
          <w:sz w:val="24"/>
          <w:szCs w:val="24"/>
        </w:rPr>
        <w:t>Such terms used to assist to obtain such information involving the topic will include: ‘’</w:t>
      </w:r>
      <w:r w:rsidRPr="00317576">
        <w:rPr>
          <w:sz w:val="24"/>
          <w:szCs w:val="24"/>
        </w:rPr>
        <w:t xml:space="preserve"> </w:t>
      </w:r>
      <w:r w:rsidRPr="00F63D59">
        <w:rPr>
          <w:sz w:val="24"/>
          <w:szCs w:val="24"/>
        </w:rPr>
        <w:t>Child sexual exploitation</w:t>
      </w:r>
      <w:r>
        <w:rPr>
          <w:sz w:val="24"/>
          <w:szCs w:val="24"/>
        </w:rPr>
        <w:t>’’</w:t>
      </w:r>
      <w:r w:rsidR="00FF6240">
        <w:rPr>
          <w:sz w:val="24"/>
          <w:szCs w:val="24"/>
        </w:rPr>
        <w:t>, ‘’</w:t>
      </w:r>
      <w:r w:rsidR="00FF6240" w:rsidRPr="00FF6240">
        <w:rPr>
          <w:sz w:val="24"/>
          <w:szCs w:val="24"/>
        </w:rPr>
        <w:t xml:space="preserve"> </w:t>
      </w:r>
      <w:r w:rsidR="00FF6240" w:rsidRPr="00F63D59">
        <w:rPr>
          <w:sz w:val="24"/>
          <w:szCs w:val="24"/>
        </w:rPr>
        <w:t>Child criminal exploitation</w:t>
      </w:r>
      <w:r w:rsidR="00FF6240">
        <w:rPr>
          <w:sz w:val="24"/>
          <w:szCs w:val="24"/>
        </w:rPr>
        <w:t>’’, ‘’</w:t>
      </w:r>
      <w:r w:rsidR="00FF6240" w:rsidRPr="00F63D59">
        <w:rPr>
          <w:sz w:val="24"/>
          <w:szCs w:val="24"/>
        </w:rPr>
        <w:t>Serious Organised Crime</w:t>
      </w:r>
      <w:r w:rsidR="00FF6240">
        <w:rPr>
          <w:sz w:val="24"/>
          <w:szCs w:val="24"/>
        </w:rPr>
        <w:t>’’</w:t>
      </w:r>
      <w:r w:rsidR="00283A57">
        <w:rPr>
          <w:sz w:val="24"/>
          <w:szCs w:val="24"/>
        </w:rPr>
        <w:t>, ‘’vulnerability’’</w:t>
      </w:r>
      <w:r w:rsidR="009D4F60">
        <w:rPr>
          <w:sz w:val="24"/>
          <w:szCs w:val="24"/>
        </w:rPr>
        <w:t>, ‘’county lines’’</w:t>
      </w:r>
      <w:r w:rsidR="00994CAB">
        <w:rPr>
          <w:sz w:val="24"/>
          <w:szCs w:val="24"/>
        </w:rPr>
        <w:t>, and ‘’role of police to prevent child exploitation’’.</w:t>
      </w:r>
    </w:p>
    <w:p w14:paraId="492BD2B5" w14:textId="77777777" w:rsidR="00F40B6C" w:rsidRDefault="00F40B6C" w:rsidP="006A2DDB">
      <w:pPr>
        <w:rPr>
          <w:sz w:val="24"/>
          <w:szCs w:val="24"/>
        </w:rPr>
      </w:pPr>
    </w:p>
    <w:p w14:paraId="35ADB858" w14:textId="77777777" w:rsidR="00873268" w:rsidRDefault="00873268" w:rsidP="006A2DDB">
      <w:pPr>
        <w:rPr>
          <w:sz w:val="24"/>
          <w:szCs w:val="24"/>
        </w:rPr>
      </w:pPr>
    </w:p>
    <w:p w14:paraId="7B57C05B" w14:textId="77777777" w:rsidR="00873268" w:rsidRDefault="00873268" w:rsidP="006A2DDB">
      <w:pPr>
        <w:rPr>
          <w:sz w:val="24"/>
          <w:szCs w:val="24"/>
        </w:rPr>
      </w:pPr>
    </w:p>
    <w:p w14:paraId="484596F7" w14:textId="77777777" w:rsidR="00873268" w:rsidRDefault="00873268" w:rsidP="006A2DDB">
      <w:pPr>
        <w:rPr>
          <w:b/>
          <w:bCs/>
          <w:color w:val="8EAADB" w:themeColor="accent1" w:themeTint="99"/>
          <w:sz w:val="28"/>
          <w:szCs w:val="28"/>
          <w:u w:val="single"/>
        </w:rPr>
      </w:pPr>
    </w:p>
    <w:p w14:paraId="5A685811" w14:textId="54B1EF07" w:rsidR="00D03BCF" w:rsidRPr="00D03BCF" w:rsidRDefault="00D03BCF" w:rsidP="006A2DDB">
      <w:pPr>
        <w:rPr>
          <w:b/>
          <w:bCs/>
          <w:color w:val="8EAADB" w:themeColor="accent1" w:themeTint="99"/>
          <w:sz w:val="28"/>
          <w:szCs w:val="28"/>
          <w:u w:val="single"/>
        </w:rPr>
      </w:pPr>
      <w:r w:rsidRPr="00D03BCF">
        <w:rPr>
          <w:b/>
          <w:bCs/>
          <w:color w:val="8EAADB" w:themeColor="accent1" w:themeTint="99"/>
          <w:sz w:val="28"/>
          <w:szCs w:val="28"/>
          <w:u w:val="single"/>
        </w:rPr>
        <w:t xml:space="preserve">2.1 </w:t>
      </w:r>
      <w:r w:rsidR="008805FD" w:rsidRPr="008805FD">
        <w:rPr>
          <w:b/>
          <w:bCs/>
          <w:color w:val="8EAADB" w:themeColor="accent1" w:themeTint="99"/>
          <w:sz w:val="28"/>
          <w:szCs w:val="28"/>
          <w:u w:val="single"/>
        </w:rPr>
        <w:t xml:space="preserve">Child </w:t>
      </w:r>
      <w:r w:rsidR="00844BA7">
        <w:rPr>
          <w:b/>
          <w:bCs/>
          <w:color w:val="8EAADB" w:themeColor="accent1" w:themeTint="99"/>
          <w:sz w:val="28"/>
          <w:szCs w:val="28"/>
          <w:u w:val="single"/>
        </w:rPr>
        <w:t>S</w:t>
      </w:r>
      <w:r w:rsidR="008805FD" w:rsidRPr="008805FD">
        <w:rPr>
          <w:b/>
          <w:bCs/>
          <w:color w:val="8EAADB" w:themeColor="accent1" w:themeTint="99"/>
          <w:sz w:val="28"/>
          <w:szCs w:val="28"/>
          <w:u w:val="single"/>
        </w:rPr>
        <w:t xml:space="preserve">exual </w:t>
      </w:r>
      <w:r w:rsidR="008805FD">
        <w:rPr>
          <w:b/>
          <w:bCs/>
          <w:color w:val="8EAADB" w:themeColor="accent1" w:themeTint="99"/>
          <w:sz w:val="28"/>
          <w:szCs w:val="28"/>
          <w:u w:val="single"/>
        </w:rPr>
        <w:t>E</w:t>
      </w:r>
      <w:r w:rsidR="008805FD" w:rsidRPr="008805FD">
        <w:rPr>
          <w:b/>
          <w:bCs/>
          <w:color w:val="8EAADB" w:themeColor="accent1" w:themeTint="99"/>
          <w:sz w:val="28"/>
          <w:szCs w:val="28"/>
          <w:u w:val="single"/>
        </w:rPr>
        <w:t>xploitation</w:t>
      </w:r>
      <w:r w:rsidR="008805FD">
        <w:rPr>
          <w:b/>
          <w:bCs/>
          <w:color w:val="8EAADB" w:themeColor="accent1" w:themeTint="99"/>
          <w:sz w:val="28"/>
          <w:szCs w:val="28"/>
          <w:u w:val="single"/>
        </w:rPr>
        <w:t xml:space="preserve">, </w:t>
      </w:r>
      <w:r w:rsidR="008805FD" w:rsidRPr="008805FD">
        <w:rPr>
          <w:b/>
          <w:bCs/>
          <w:color w:val="8EAADB" w:themeColor="accent1" w:themeTint="99"/>
          <w:sz w:val="28"/>
          <w:szCs w:val="28"/>
          <w:u w:val="single"/>
        </w:rPr>
        <w:t xml:space="preserve">Child </w:t>
      </w:r>
      <w:r w:rsidR="008805FD">
        <w:rPr>
          <w:b/>
          <w:bCs/>
          <w:color w:val="8EAADB" w:themeColor="accent1" w:themeTint="99"/>
          <w:sz w:val="28"/>
          <w:szCs w:val="28"/>
          <w:u w:val="single"/>
        </w:rPr>
        <w:t>C</w:t>
      </w:r>
      <w:r w:rsidR="008805FD" w:rsidRPr="008805FD">
        <w:rPr>
          <w:b/>
          <w:bCs/>
          <w:color w:val="8EAADB" w:themeColor="accent1" w:themeTint="99"/>
          <w:sz w:val="28"/>
          <w:szCs w:val="28"/>
          <w:u w:val="single"/>
        </w:rPr>
        <w:t xml:space="preserve">riminal </w:t>
      </w:r>
      <w:r w:rsidR="008805FD">
        <w:rPr>
          <w:b/>
          <w:bCs/>
          <w:color w:val="8EAADB" w:themeColor="accent1" w:themeTint="99"/>
          <w:sz w:val="28"/>
          <w:szCs w:val="28"/>
          <w:u w:val="single"/>
        </w:rPr>
        <w:t>E</w:t>
      </w:r>
      <w:r w:rsidR="008805FD" w:rsidRPr="008805FD">
        <w:rPr>
          <w:b/>
          <w:bCs/>
          <w:color w:val="8EAADB" w:themeColor="accent1" w:themeTint="99"/>
          <w:sz w:val="28"/>
          <w:szCs w:val="28"/>
          <w:u w:val="single"/>
        </w:rPr>
        <w:t xml:space="preserve">xploitation </w:t>
      </w:r>
      <w:r w:rsidR="008805FD">
        <w:rPr>
          <w:b/>
          <w:bCs/>
          <w:color w:val="8EAADB" w:themeColor="accent1" w:themeTint="99"/>
          <w:sz w:val="28"/>
          <w:szCs w:val="28"/>
          <w:u w:val="single"/>
        </w:rPr>
        <w:t>and</w:t>
      </w:r>
      <w:r w:rsidR="008805FD" w:rsidRPr="008805FD">
        <w:rPr>
          <w:b/>
          <w:bCs/>
          <w:color w:val="8EAADB" w:themeColor="accent1" w:themeTint="99"/>
          <w:sz w:val="28"/>
          <w:szCs w:val="28"/>
          <w:u w:val="single"/>
        </w:rPr>
        <w:t xml:space="preserve"> Serious Organised Crime</w:t>
      </w:r>
    </w:p>
    <w:p w14:paraId="33234985" w14:textId="6C8BE75B" w:rsidR="009027EF" w:rsidRPr="00D27825" w:rsidRDefault="009027EF" w:rsidP="006A3208">
      <w:pPr>
        <w:rPr>
          <w:sz w:val="24"/>
          <w:szCs w:val="24"/>
          <w:u w:val="single"/>
        </w:rPr>
      </w:pPr>
    </w:p>
    <w:p w14:paraId="5460F115" w14:textId="7B2F8ECF" w:rsidR="002D4609" w:rsidRDefault="0079631A" w:rsidP="00D27825">
      <w:pPr>
        <w:rPr>
          <w:sz w:val="24"/>
          <w:szCs w:val="24"/>
        </w:rPr>
      </w:pPr>
      <w:r>
        <w:rPr>
          <w:sz w:val="24"/>
          <w:szCs w:val="24"/>
        </w:rPr>
        <w:t>Child Sexual Exploitation (CSE)</w:t>
      </w:r>
      <w:r w:rsidR="00B96929">
        <w:rPr>
          <w:sz w:val="24"/>
          <w:szCs w:val="24"/>
        </w:rPr>
        <w:t xml:space="preserve"> is a </w:t>
      </w:r>
      <w:r w:rsidR="005E4F53">
        <w:rPr>
          <w:sz w:val="24"/>
          <w:szCs w:val="24"/>
        </w:rPr>
        <w:t xml:space="preserve">type of sexual abuse. It happens when a child under the age of 18 </w:t>
      </w:r>
      <w:r w:rsidR="00FE0737">
        <w:rPr>
          <w:sz w:val="24"/>
          <w:szCs w:val="24"/>
        </w:rPr>
        <w:t xml:space="preserve">is coerced, </w:t>
      </w:r>
      <w:r w:rsidR="004F664A">
        <w:rPr>
          <w:sz w:val="24"/>
          <w:szCs w:val="24"/>
        </w:rPr>
        <w:t>manipulated,</w:t>
      </w:r>
      <w:r w:rsidR="00FE0737">
        <w:rPr>
          <w:sz w:val="24"/>
          <w:szCs w:val="24"/>
        </w:rPr>
        <w:t xml:space="preserve"> or </w:t>
      </w:r>
      <w:r w:rsidR="001B5E27" w:rsidRPr="001B5E27">
        <w:rPr>
          <w:sz w:val="24"/>
          <w:szCs w:val="24"/>
        </w:rPr>
        <w:t>deceived into sexual activity in exchange for things that they may need or want like gifts, drugs</w:t>
      </w:r>
      <w:r w:rsidR="001B5E27">
        <w:rPr>
          <w:sz w:val="24"/>
          <w:szCs w:val="24"/>
        </w:rPr>
        <w:t xml:space="preserve"> and/or</w:t>
      </w:r>
      <w:r w:rsidR="001B5E27" w:rsidRPr="001B5E27">
        <w:rPr>
          <w:sz w:val="24"/>
          <w:szCs w:val="24"/>
        </w:rPr>
        <w:t xml:space="preserve"> money</w:t>
      </w:r>
      <w:r w:rsidR="001B5E27">
        <w:rPr>
          <w:sz w:val="24"/>
          <w:szCs w:val="24"/>
        </w:rPr>
        <w:t>.</w:t>
      </w:r>
      <w:r w:rsidR="00C46504">
        <w:rPr>
          <w:sz w:val="24"/>
          <w:szCs w:val="24"/>
        </w:rPr>
        <w:t xml:space="preserve"> Those under the age of 18 can</w:t>
      </w:r>
      <w:r w:rsidR="00E2324A">
        <w:rPr>
          <w:sz w:val="24"/>
          <w:szCs w:val="24"/>
        </w:rPr>
        <w:t xml:space="preserve"> </w:t>
      </w:r>
      <w:r w:rsidR="00E2324A" w:rsidRPr="00E2324A">
        <w:rPr>
          <w:sz w:val="24"/>
          <w:szCs w:val="24"/>
        </w:rPr>
        <w:t>be trafficked into or within the UK for sexual exploitation.</w:t>
      </w:r>
      <w:r w:rsidR="00542B42">
        <w:rPr>
          <w:sz w:val="24"/>
          <w:szCs w:val="24"/>
        </w:rPr>
        <w:t xml:space="preserve"> Those who are sexually abusing those and forcing those to take part in sexual activities </w:t>
      </w:r>
      <w:r w:rsidR="004F664A">
        <w:rPr>
          <w:sz w:val="24"/>
          <w:szCs w:val="24"/>
        </w:rPr>
        <w:t>are those within a Serious Organised Crime group</w:t>
      </w:r>
      <w:r w:rsidR="008579A0">
        <w:rPr>
          <w:sz w:val="24"/>
          <w:szCs w:val="24"/>
        </w:rPr>
        <w:t xml:space="preserve"> </w:t>
      </w:r>
      <w:r w:rsidR="008579A0" w:rsidRPr="008579A0">
        <w:rPr>
          <w:sz w:val="24"/>
          <w:szCs w:val="24"/>
        </w:rPr>
        <w:t>(NSPCC, 2022)</w:t>
      </w:r>
      <w:r w:rsidR="004F664A">
        <w:rPr>
          <w:sz w:val="24"/>
          <w:szCs w:val="24"/>
        </w:rPr>
        <w:t>.</w:t>
      </w:r>
    </w:p>
    <w:p w14:paraId="25409D2E" w14:textId="41C3446C" w:rsidR="00E22179" w:rsidRDefault="0079631A" w:rsidP="00D27825">
      <w:pPr>
        <w:rPr>
          <w:sz w:val="24"/>
          <w:szCs w:val="24"/>
        </w:rPr>
      </w:pPr>
      <w:r>
        <w:rPr>
          <w:sz w:val="24"/>
          <w:szCs w:val="24"/>
        </w:rPr>
        <w:t>Child Criminal Exploitation (C</w:t>
      </w:r>
      <w:r w:rsidR="002D4609">
        <w:rPr>
          <w:sz w:val="24"/>
          <w:szCs w:val="24"/>
        </w:rPr>
        <w:t xml:space="preserve">CE) occurs when a child under the age of 18 is either required, </w:t>
      </w:r>
      <w:r w:rsidR="00C8717B">
        <w:rPr>
          <w:sz w:val="24"/>
          <w:szCs w:val="24"/>
        </w:rPr>
        <w:t>encouraged,</w:t>
      </w:r>
      <w:r w:rsidR="002D4609">
        <w:rPr>
          <w:sz w:val="24"/>
          <w:szCs w:val="24"/>
        </w:rPr>
        <w:t xml:space="preserve"> or expected to take part in an activity that </w:t>
      </w:r>
      <w:r w:rsidR="00EF473D">
        <w:rPr>
          <w:sz w:val="24"/>
          <w:szCs w:val="24"/>
        </w:rPr>
        <w:t xml:space="preserve">is a criminal offence within the British Law. </w:t>
      </w:r>
      <w:r w:rsidR="00BA4147">
        <w:rPr>
          <w:sz w:val="24"/>
          <w:szCs w:val="24"/>
        </w:rPr>
        <w:t xml:space="preserve">This can be within many forms, such as ‘County Lines’, shoplifting, </w:t>
      </w:r>
      <w:r w:rsidR="003B0D3B">
        <w:rPr>
          <w:sz w:val="24"/>
          <w:szCs w:val="24"/>
        </w:rPr>
        <w:t>cannabis cultivation, supplying Class A and/or Class B drugs</w:t>
      </w:r>
      <w:r w:rsidR="00793E3B">
        <w:rPr>
          <w:sz w:val="24"/>
          <w:szCs w:val="24"/>
        </w:rPr>
        <w:t xml:space="preserve"> and many other criminal activities</w:t>
      </w:r>
      <w:r w:rsidR="00D20E34">
        <w:rPr>
          <w:sz w:val="24"/>
          <w:szCs w:val="24"/>
        </w:rPr>
        <w:t xml:space="preserve"> </w:t>
      </w:r>
      <w:r w:rsidR="00D20E34" w:rsidRPr="00D20E34">
        <w:rPr>
          <w:sz w:val="24"/>
          <w:szCs w:val="24"/>
        </w:rPr>
        <w:t>(Norman, 2024)</w:t>
      </w:r>
      <w:r w:rsidR="00793E3B">
        <w:rPr>
          <w:sz w:val="24"/>
          <w:szCs w:val="24"/>
        </w:rPr>
        <w:t>.</w:t>
      </w:r>
    </w:p>
    <w:p w14:paraId="46D256DD" w14:textId="2A74A0EC" w:rsidR="005C0980" w:rsidRDefault="004110B2" w:rsidP="00D27825">
      <w:pPr>
        <w:rPr>
          <w:sz w:val="24"/>
          <w:szCs w:val="24"/>
        </w:rPr>
      </w:pPr>
      <w:r w:rsidRPr="004110B2">
        <w:rPr>
          <w:sz w:val="24"/>
          <w:szCs w:val="24"/>
        </w:rPr>
        <w:t xml:space="preserve">County </w:t>
      </w:r>
      <w:r w:rsidR="0012031D">
        <w:rPr>
          <w:sz w:val="24"/>
          <w:szCs w:val="24"/>
        </w:rPr>
        <w:t>L</w:t>
      </w:r>
      <w:r w:rsidRPr="004110B2">
        <w:rPr>
          <w:sz w:val="24"/>
          <w:szCs w:val="24"/>
        </w:rPr>
        <w:t xml:space="preserve">ines is a form of criminal exploitation where urban gangs persuade, coerce or force children and young people to store drugs and money and/or transport them to suburban areas, market towns and coastal towns </w:t>
      </w:r>
      <w:r w:rsidR="00C15163" w:rsidRPr="00C15163">
        <w:rPr>
          <w:sz w:val="24"/>
          <w:szCs w:val="24"/>
        </w:rPr>
        <w:t>(GOV.UK, 2023)</w:t>
      </w:r>
      <w:r w:rsidR="00E4201B">
        <w:rPr>
          <w:sz w:val="24"/>
          <w:szCs w:val="24"/>
        </w:rPr>
        <w:t xml:space="preserve">. </w:t>
      </w:r>
      <w:r w:rsidR="00E4201B" w:rsidRPr="00E4201B">
        <w:rPr>
          <w:sz w:val="24"/>
          <w:szCs w:val="24"/>
        </w:rPr>
        <w:t>County lines gangs</w:t>
      </w:r>
      <w:r w:rsidR="000F6B37">
        <w:rPr>
          <w:sz w:val="24"/>
          <w:szCs w:val="24"/>
        </w:rPr>
        <w:t xml:space="preserve"> (Serious Organised Crime Groups) </w:t>
      </w:r>
      <w:r w:rsidR="00E4201B" w:rsidRPr="00E4201B">
        <w:rPr>
          <w:sz w:val="24"/>
          <w:szCs w:val="24"/>
        </w:rPr>
        <w:t>are highly organised criminal networks that use sophisticated, frequently evolving techniques to groom young people</w:t>
      </w:r>
      <w:r w:rsidR="00AE2340">
        <w:rPr>
          <w:sz w:val="24"/>
          <w:szCs w:val="24"/>
        </w:rPr>
        <w:t xml:space="preserve"> under the age of 18</w:t>
      </w:r>
      <w:r w:rsidR="000510E1">
        <w:rPr>
          <w:sz w:val="24"/>
          <w:szCs w:val="24"/>
        </w:rPr>
        <w:t xml:space="preserve">. </w:t>
      </w:r>
      <w:r w:rsidR="003929D1" w:rsidRPr="005C0980">
        <w:rPr>
          <w:sz w:val="24"/>
          <w:szCs w:val="24"/>
        </w:rPr>
        <w:t>A</w:t>
      </w:r>
      <w:r w:rsidR="005C0980">
        <w:rPr>
          <w:sz w:val="24"/>
          <w:szCs w:val="24"/>
        </w:rPr>
        <w:t xml:space="preserve"> Serious</w:t>
      </w:r>
      <w:r w:rsidR="005C0980" w:rsidRPr="005C0980">
        <w:rPr>
          <w:sz w:val="24"/>
          <w:szCs w:val="24"/>
        </w:rPr>
        <w:t xml:space="preserve"> Organised Crime Group (OCG) is defined under section 45(6) of the Serious Crime Act (SCA) 2015. An OCG is a group which carries out criminal activities as its purpose, or one of its purposes, and the OCG must consist of three or more people</w:t>
      </w:r>
      <w:r w:rsidR="003C0890">
        <w:rPr>
          <w:sz w:val="24"/>
          <w:szCs w:val="24"/>
        </w:rPr>
        <w:t xml:space="preserve"> </w:t>
      </w:r>
      <w:r w:rsidR="003C0890" w:rsidRPr="003C0890">
        <w:rPr>
          <w:sz w:val="24"/>
          <w:szCs w:val="24"/>
        </w:rPr>
        <w:t>(</w:t>
      </w:r>
      <w:proofErr w:type="spellStart"/>
      <w:r w:rsidR="003C0890" w:rsidRPr="003C0890">
        <w:rPr>
          <w:sz w:val="24"/>
          <w:szCs w:val="24"/>
        </w:rPr>
        <w:t>Brylczak</w:t>
      </w:r>
      <w:proofErr w:type="spellEnd"/>
      <w:r w:rsidR="003C0890" w:rsidRPr="003C0890">
        <w:rPr>
          <w:sz w:val="24"/>
          <w:szCs w:val="24"/>
        </w:rPr>
        <w:t>, 2024)</w:t>
      </w:r>
      <w:r w:rsidR="005C0980" w:rsidRPr="005C0980">
        <w:rPr>
          <w:sz w:val="24"/>
          <w:szCs w:val="24"/>
        </w:rPr>
        <w:t xml:space="preserve">. </w:t>
      </w:r>
    </w:p>
    <w:p w14:paraId="7203761F" w14:textId="089C8E32" w:rsidR="004110B2" w:rsidRDefault="000510E1" w:rsidP="00D27825">
      <w:pPr>
        <w:rPr>
          <w:sz w:val="24"/>
          <w:szCs w:val="24"/>
        </w:rPr>
      </w:pPr>
      <w:r>
        <w:rPr>
          <w:sz w:val="24"/>
          <w:szCs w:val="24"/>
        </w:rPr>
        <w:t>Serious Organised Crime Groups</w:t>
      </w:r>
      <w:r w:rsidRPr="000510E1">
        <w:rPr>
          <w:sz w:val="24"/>
          <w:szCs w:val="24"/>
        </w:rPr>
        <w:t xml:space="preserve"> use children </w:t>
      </w:r>
      <w:r>
        <w:rPr>
          <w:sz w:val="24"/>
          <w:szCs w:val="24"/>
        </w:rPr>
        <w:t>under the age of 18</w:t>
      </w:r>
      <w:r w:rsidRPr="000510E1">
        <w:rPr>
          <w:sz w:val="24"/>
          <w:szCs w:val="24"/>
        </w:rPr>
        <w:t xml:space="preserve"> to maximise profits and </w:t>
      </w:r>
      <w:r w:rsidR="00D62F7C">
        <w:rPr>
          <w:sz w:val="24"/>
          <w:szCs w:val="24"/>
        </w:rPr>
        <w:t xml:space="preserve">to </w:t>
      </w:r>
      <w:r w:rsidRPr="000510E1">
        <w:rPr>
          <w:sz w:val="24"/>
          <w:szCs w:val="24"/>
        </w:rPr>
        <w:t xml:space="preserve">distance themselves from the criminal act of physically dealing drugs (National Crime </w:t>
      </w:r>
      <w:r w:rsidR="00242233">
        <w:rPr>
          <w:sz w:val="24"/>
          <w:szCs w:val="24"/>
        </w:rPr>
        <w:t>A</w:t>
      </w:r>
      <w:r w:rsidRPr="000510E1">
        <w:rPr>
          <w:sz w:val="24"/>
          <w:szCs w:val="24"/>
        </w:rPr>
        <w:t>gency, 2019)</w:t>
      </w:r>
      <w:r w:rsidR="0012031D">
        <w:rPr>
          <w:sz w:val="24"/>
          <w:szCs w:val="24"/>
        </w:rPr>
        <w:t>.</w:t>
      </w:r>
      <w:r w:rsidR="00AE2340">
        <w:rPr>
          <w:sz w:val="24"/>
          <w:szCs w:val="24"/>
        </w:rPr>
        <w:t xml:space="preserve"> By doing this, they are moving themselves away from the frontline of the </w:t>
      </w:r>
      <w:r w:rsidR="003929D1">
        <w:rPr>
          <w:sz w:val="24"/>
          <w:szCs w:val="24"/>
        </w:rPr>
        <w:t>activity,</w:t>
      </w:r>
      <w:r w:rsidR="00AE2340">
        <w:rPr>
          <w:sz w:val="24"/>
          <w:szCs w:val="24"/>
        </w:rPr>
        <w:t xml:space="preserve"> </w:t>
      </w:r>
      <w:r w:rsidR="00F80FF0">
        <w:rPr>
          <w:sz w:val="24"/>
          <w:szCs w:val="24"/>
        </w:rPr>
        <w:t>so they are not actively seen committing the criminal activities.</w:t>
      </w:r>
    </w:p>
    <w:p w14:paraId="14C05A86" w14:textId="2EC2C37D" w:rsidR="00D27825" w:rsidRDefault="00D27825" w:rsidP="006A3208">
      <w:pPr>
        <w:rPr>
          <w:sz w:val="24"/>
          <w:szCs w:val="24"/>
        </w:rPr>
      </w:pPr>
      <w:r>
        <w:rPr>
          <w:sz w:val="24"/>
          <w:szCs w:val="24"/>
        </w:rPr>
        <w:t xml:space="preserve">Since the inception of the Modern Slavery Act (2015), cases of child trafficking have risen, accounting for 43% of all National Referral Mechanism referrals in 2021. The reasoning for this rise is criminal exploitation, primarily, British children. While </w:t>
      </w:r>
      <w:r w:rsidRPr="006A3208">
        <w:rPr>
          <w:sz w:val="24"/>
          <w:szCs w:val="24"/>
        </w:rPr>
        <w:t>awareness of Child</w:t>
      </w:r>
      <w:r>
        <w:rPr>
          <w:sz w:val="24"/>
          <w:szCs w:val="24"/>
        </w:rPr>
        <w:t xml:space="preserve"> </w:t>
      </w:r>
      <w:r w:rsidRPr="006A3208">
        <w:rPr>
          <w:sz w:val="24"/>
          <w:szCs w:val="24"/>
        </w:rPr>
        <w:t>Criminal Exploitation, and specifically county lines has</w:t>
      </w:r>
      <w:r>
        <w:rPr>
          <w:sz w:val="24"/>
          <w:szCs w:val="24"/>
        </w:rPr>
        <w:t xml:space="preserve"> increased in recent years, children are continuing to be exploited daily by the Serious Organised Crime groups</w:t>
      </w:r>
      <w:r w:rsidR="0058108B">
        <w:rPr>
          <w:sz w:val="24"/>
          <w:szCs w:val="24"/>
        </w:rPr>
        <w:t xml:space="preserve"> (</w:t>
      </w:r>
      <w:r w:rsidR="0058108B" w:rsidRPr="0058108B">
        <w:rPr>
          <w:sz w:val="24"/>
          <w:szCs w:val="24"/>
        </w:rPr>
        <w:t>Human Trafficking Foundation, 2022)</w:t>
      </w:r>
      <w:r>
        <w:rPr>
          <w:sz w:val="24"/>
          <w:szCs w:val="24"/>
        </w:rPr>
        <w:t xml:space="preserve">. </w:t>
      </w:r>
    </w:p>
    <w:p w14:paraId="012F5768" w14:textId="3F447CB0" w:rsidR="006D1A63" w:rsidRDefault="006D1A63" w:rsidP="006A3208">
      <w:pPr>
        <w:rPr>
          <w:sz w:val="24"/>
          <w:szCs w:val="24"/>
        </w:rPr>
      </w:pPr>
      <w:r>
        <w:rPr>
          <w:sz w:val="24"/>
          <w:szCs w:val="24"/>
        </w:rPr>
        <w:t xml:space="preserve">Due to the ongoing increase of CCE and CSE within serious organised crime, the National Crime Agency had identified that there was potential that approximately 10,613 are victims of exploitation that have not actually been reported. With this figure being announced part of the 2021 National Strategic Assessment of Serious Organised Crime, it has also been identified that due to the ongoing increase of Serious Organised Crime, there is a minimum </w:t>
      </w:r>
      <w:r>
        <w:rPr>
          <w:sz w:val="24"/>
          <w:szCs w:val="24"/>
        </w:rPr>
        <w:lastRenderedPageBreak/>
        <w:t>of 6,000-8,000 offender that are involved in the exploitation within the UK alone</w:t>
      </w:r>
      <w:r w:rsidR="00182765">
        <w:rPr>
          <w:sz w:val="24"/>
          <w:szCs w:val="24"/>
        </w:rPr>
        <w:t xml:space="preserve"> </w:t>
      </w:r>
      <w:r w:rsidR="00182765" w:rsidRPr="00182765">
        <w:rPr>
          <w:sz w:val="24"/>
          <w:szCs w:val="24"/>
        </w:rPr>
        <w:t>(National Crime Agency, 2021)</w:t>
      </w:r>
      <w:r>
        <w:rPr>
          <w:sz w:val="24"/>
          <w:szCs w:val="24"/>
        </w:rPr>
        <w:t xml:space="preserve">. This figure involves in those recruiting those children to exploit them, moving them to where is required, </w:t>
      </w:r>
      <w:r w:rsidR="00182765">
        <w:rPr>
          <w:sz w:val="24"/>
          <w:szCs w:val="24"/>
        </w:rPr>
        <w:t>controlling them making sure they do what is required from them being exploited, and finally monetising the services of those victims.</w:t>
      </w:r>
    </w:p>
    <w:p w14:paraId="6DB36796" w14:textId="0DFA37C7" w:rsidR="00873268" w:rsidRDefault="00182765" w:rsidP="006A3208">
      <w:pPr>
        <w:rPr>
          <w:sz w:val="24"/>
          <w:szCs w:val="24"/>
        </w:rPr>
      </w:pPr>
      <w:r>
        <w:rPr>
          <w:sz w:val="24"/>
          <w:szCs w:val="24"/>
        </w:rPr>
        <w:t xml:space="preserve">The research above clearly identifies the rapid increase if </w:t>
      </w:r>
      <w:r w:rsidR="00E3357B">
        <w:rPr>
          <w:sz w:val="24"/>
          <w:szCs w:val="24"/>
        </w:rPr>
        <w:t>today’s</w:t>
      </w:r>
      <w:r>
        <w:rPr>
          <w:sz w:val="24"/>
          <w:szCs w:val="24"/>
        </w:rPr>
        <w:t xml:space="preserve"> society where children are becoming a main target for Serious Organised Crime. Due to modern technology</w:t>
      </w:r>
      <w:r w:rsidR="00E3357B">
        <w:rPr>
          <w:sz w:val="24"/>
          <w:szCs w:val="24"/>
        </w:rPr>
        <w:t>, the amounts that are being targeted are only increasing. With the increase of children being exploited by the Serious Organised Crime groups, the importance of police and partner agencies to step in and act upon the exploitation is crucial.</w:t>
      </w:r>
      <w:r w:rsidR="00FA0E16">
        <w:rPr>
          <w:sz w:val="24"/>
          <w:szCs w:val="24"/>
        </w:rPr>
        <w:t xml:space="preserve"> This is because due to the </w:t>
      </w:r>
      <w:r w:rsidR="00F40B6C">
        <w:rPr>
          <w:sz w:val="24"/>
          <w:szCs w:val="24"/>
        </w:rPr>
        <w:t>cost-of-living</w:t>
      </w:r>
      <w:r w:rsidR="00FA0E16">
        <w:rPr>
          <w:sz w:val="24"/>
          <w:szCs w:val="24"/>
        </w:rPr>
        <w:t xml:space="preserve"> crisis within the UK, children are more open to assisting with Serious Organised Crime without </w:t>
      </w:r>
      <w:r w:rsidR="00F40B6C">
        <w:rPr>
          <w:sz w:val="24"/>
          <w:szCs w:val="24"/>
        </w:rPr>
        <w:t>identifying</w:t>
      </w:r>
      <w:r w:rsidR="00FA0E16">
        <w:rPr>
          <w:sz w:val="24"/>
          <w:szCs w:val="24"/>
        </w:rPr>
        <w:t xml:space="preserve"> the risk to themselves. They are doing this because t</w:t>
      </w:r>
      <w:r w:rsidR="00FA0E16" w:rsidRPr="00FA0E16">
        <w:rPr>
          <w:sz w:val="24"/>
          <w:szCs w:val="24"/>
        </w:rPr>
        <w:t>he cost of living has risen in the UK and across the world since 2022.</w:t>
      </w:r>
      <w:r w:rsidR="00FA0E16">
        <w:rPr>
          <w:sz w:val="24"/>
          <w:szCs w:val="24"/>
        </w:rPr>
        <w:t xml:space="preserve"> </w:t>
      </w:r>
      <w:r w:rsidR="00FA0E16" w:rsidRPr="00FA0E16">
        <w:rPr>
          <w:sz w:val="24"/>
          <w:szCs w:val="24"/>
        </w:rPr>
        <w:t>In the UK, prices of consumer goods and services rose by 9.6% in the year to October 2022 – the fastest rate in four decades</w:t>
      </w:r>
      <w:r w:rsidR="00DB191B">
        <w:rPr>
          <w:sz w:val="24"/>
          <w:szCs w:val="24"/>
        </w:rPr>
        <w:t xml:space="preserve"> with inflation still at a rise of 4.2% in January 2024</w:t>
      </w:r>
      <w:r w:rsidR="00F40B6C">
        <w:rPr>
          <w:sz w:val="24"/>
          <w:szCs w:val="24"/>
        </w:rPr>
        <w:t xml:space="preserve"> </w:t>
      </w:r>
      <w:r w:rsidR="00F40B6C" w:rsidRPr="00F40B6C">
        <w:rPr>
          <w:sz w:val="24"/>
          <w:szCs w:val="24"/>
        </w:rPr>
        <w:t>(ONS, 2024)</w:t>
      </w:r>
      <w:r w:rsidR="00FA0E16" w:rsidRPr="00FA0E16">
        <w:rPr>
          <w:sz w:val="24"/>
          <w:szCs w:val="24"/>
        </w:rPr>
        <w:t>.</w:t>
      </w:r>
      <w:r w:rsidR="00FA0E16">
        <w:rPr>
          <w:sz w:val="24"/>
          <w:szCs w:val="24"/>
        </w:rPr>
        <w:t xml:space="preserve"> </w:t>
      </w:r>
    </w:p>
    <w:p w14:paraId="422493CF" w14:textId="4BCADF0E" w:rsidR="00DB191B" w:rsidRDefault="00DB191B" w:rsidP="00DB191B">
      <w:pPr>
        <w:jc w:val="center"/>
        <w:rPr>
          <w:sz w:val="24"/>
          <w:szCs w:val="24"/>
        </w:rPr>
      </w:pPr>
      <w:r>
        <w:rPr>
          <w:noProof/>
        </w:rPr>
        <w:drawing>
          <wp:inline distT="0" distB="0" distL="0" distR="0" wp14:anchorId="40DBE7D7" wp14:editId="4F59EF15">
            <wp:extent cx="3476625" cy="1990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76625" cy="1990725"/>
                    </a:xfrm>
                    <a:prstGeom prst="rect">
                      <a:avLst/>
                    </a:prstGeom>
                  </pic:spPr>
                </pic:pic>
              </a:graphicData>
            </a:graphic>
          </wp:inline>
        </w:drawing>
      </w:r>
    </w:p>
    <w:p w14:paraId="06903590" w14:textId="3BB9E98E" w:rsidR="00DB191B" w:rsidRDefault="00DB191B" w:rsidP="00DB191B">
      <w:pPr>
        <w:jc w:val="center"/>
        <w:rPr>
          <w:sz w:val="24"/>
          <w:szCs w:val="24"/>
        </w:rPr>
      </w:pPr>
      <w:r>
        <w:rPr>
          <w:sz w:val="24"/>
          <w:szCs w:val="24"/>
        </w:rPr>
        <w:t>ONS, 2024</w:t>
      </w:r>
    </w:p>
    <w:p w14:paraId="02860ADF" w14:textId="77777777" w:rsidR="00DB191B" w:rsidRDefault="00DB191B" w:rsidP="00DB191B">
      <w:pPr>
        <w:jc w:val="center"/>
        <w:rPr>
          <w:sz w:val="24"/>
          <w:szCs w:val="24"/>
        </w:rPr>
      </w:pPr>
    </w:p>
    <w:p w14:paraId="23E3012C" w14:textId="30BD6AB5" w:rsidR="00182765" w:rsidRDefault="00FA0E16" w:rsidP="006A3208">
      <w:pPr>
        <w:rPr>
          <w:sz w:val="24"/>
          <w:szCs w:val="24"/>
        </w:rPr>
      </w:pPr>
      <w:r>
        <w:rPr>
          <w:sz w:val="24"/>
          <w:szCs w:val="24"/>
        </w:rPr>
        <w:t xml:space="preserve">Therefore, children who are living in poverty and are being seriously impacted by this are openly getting involved with Serious Organised Crime groups just so they have a financial gain to afford basics. With the </w:t>
      </w:r>
      <w:r w:rsidR="00F40B6C">
        <w:rPr>
          <w:sz w:val="24"/>
          <w:szCs w:val="24"/>
        </w:rPr>
        <w:t>cost-of-living</w:t>
      </w:r>
      <w:r>
        <w:rPr>
          <w:sz w:val="24"/>
          <w:szCs w:val="24"/>
        </w:rPr>
        <w:t xml:space="preserve"> crises still increasing, </w:t>
      </w:r>
      <w:r w:rsidR="00F40B6C">
        <w:rPr>
          <w:sz w:val="24"/>
          <w:szCs w:val="24"/>
        </w:rPr>
        <w:t>it is inedible that those children being exploited will only increase unless police and partner agencies make a positive impact to tackle CCE and CSE.</w:t>
      </w:r>
    </w:p>
    <w:p w14:paraId="01475B27" w14:textId="77777777" w:rsidR="005F4BF3" w:rsidRDefault="005F4BF3" w:rsidP="006A3208">
      <w:pPr>
        <w:rPr>
          <w:sz w:val="24"/>
          <w:szCs w:val="24"/>
          <w:u w:val="single"/>
        </w:rPr>
      </w:pPr>
    </w:p>
    <w:p w14:paraId="6C7293CB" w14:textId="38856D88" w:rsidR="005F4BF3" w:rsidRDefault="005F4BF3" w:rsidP="005F4BF3">
      <w:pPr>
        <w:rPr>
          <w:b/>
          <w:bCs/>
          <w:color w:val="8EAADB" w:themeColor="accent1" w:themeTint="99"/>
          <w:sz w:val="28"/>
          <w:szCs w:val="28"/>
          <w:u w:val="single"/>
        </w:rPr>
      </w:pPr>
      <w:r>
        <w:rPr>
          <w:b/>
          <w:bCs/>
          <w:color w:val="8EAADB" w:themeColor="accent1" w:themeTint="99"/>
          <w:sz w:val="28"/>
          <w:szCs w:val="28"/>
          <w:u w:val="single"/>
        </w:rPr>
        <w:t xml:space="preserve">2.2 </w:t>
      </w:r>
      <w:r w:rsidR="008D7039">
        <w:rPr>
          <w:b/>
          <w:bCs/>
          <w:color w:val="8EAADB" w:themeColor="accent1" w:themeTint="99"/>
          <w:sz w:val="28"/>
          <w:szCs w:val="28"/>
          <w:u w:val="single"/>
        </w:rPr>
        <w:t>County Lines in the Modern Era</w:t>
      </w:r>
    </w:p>
    <w:p w14:paraId="5E8C0DDC" w14:textId="493ECDED" w:rsidR="00A602CB" w:rsidRDefault="00A678F9" w:rsidP="008D7039">
      <w:pPr>
        <w:rPr>
          <w:sz w:val="24"/>
          <w:szCs w:val="24"/>
        </w:rPr>
      </w:pPr>
      <w:r w:rsidRPr="00C87963">
        <w:rPr>
          <w:sz w:val="24"/>
          <w:szCs w:val="24"/>
        </w:rPr>
        <w:t>The 2018 Home Office Serious Crime Strategy states the NPCC definition of a County Line is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w:t>
      </w:r>
      <w:r w:rsidR="006C7B50" w:rsidRPr="00C87963">
        <w:rPr>
          <w:sz w:val="24"/>
          <w:szCs w:val="24"/>
        </w:rPr>
        <w:t xml:space="preserve"> (National Crime Agency, 2018)</w:t>
      </w:r>
      <w:r w:rsidRPr="00C87963">
        <w:rPr>
          <w:sz w:val="24"/>
          <w:szCs w:val="24"/>
        </w:rPr>
        <w:t xml:space="preserve">. </w:t>
      </w:r>
    </w:p>
    <w:p w14:paraId="0CE74DC7" w14:textId="1C3089F4" w:rsidR="00CD7C94" w:rsidRPr="00C87963" w:rsidRDefault="00CD7C94" w:rsidP="008D7039">
      <w:pPr>
        <w:rPr>
          <w:sz w:val="24"/>
          <w:szCs w:val="24"/>
        </w:rPr>
      </w:pPr>
      <w:r w:rsidRPr="00CD7C94">
        <w:rPr>
          <w:sz w:val="24"/>
          <w:szCs w:val="24"/>
        </w:rPr>
        <w:lastRenderedPageBreak/>
        <w:t>The National Crime Agency reports that 88% of police areas in England and Wales have either an established or emerging County Lines problem in their area. With an estimated 46 053 aged 10–18 years in England in a gang</w:t>
      </w:r>
      <w:r>
        <w:rPr>
          <w:sz w:val="24"/>
          <w:szCs w:val="24"/>
        </w:rPr>
        <w:t xml:space="preserve"> ran by a Serious Organised Crime group. Cities, </w:t>
      </w:r>
      <w:proofErr w:type="gramStart"/>
      <w:r>
        <w:rPr>
          <w:sz w:val="24"/>
          <w:szCs w:val="24"/>
        </w:rPr>
        <w:t>towns</w:t>
      </w:r>
      <w:proofErr w:type="gramEnd"/>
      <w:r>
        <w:rPr>
          <w:sz w:val="24"/>
          <w:szCs w:val="24"/>
        </w:rPr>
        <w:t xml:space="preserve"> and rural areas across the UK are supplied with drugs by multiple county line gangs. The National Crime Agency also s</w:t>
      </w:r>
      <w:r w:rsidR="001E5DE8">
        <w:rPr>
          <w:sz w:val="24"/>
          <w:szCs w:val="24"/>
        </w:rPr>
        <w:t>tates that within January 2019,</w:t>
      </w:r>
      <w:r>
        <w:rPr>
          <w:sz w:val="24"/>
          <w:szCs w:val="24"/>
        </w:rPr>
        <w:t xml:space="preserve"> </w:t>
      </w:r>
      <w:r w:rsidR="001E5DE8">
        <w:rPr>
          <w:sz w:val="24"/>
          <w:szCs w:val="24"/>
        </w:rPr>
        <w:t xml:space="preserve">that approximately 15% of the county ling gangs are covered within the Metropolitan Police Service area. This result is the greatest percentage of county lines within the UK </w:t>
      </w:r>
      <w:r w:rsidR="001E5DE8" w:rsidRPr="001E5DE8">
        <w:rPr>
          <w:sz w:val="24"/>
          <w:szCs w:val="24"/>
        </w:rPr>
        <w:t>(National Crime Agency, 2019)</w:t>
      </w:r>
      <w:r w:rsidR="001E5DE8">
        <w:rPr>
          <w:sz w:val="24"/>
          <w:szCs w:val="24"/>
        </w:rPr>
        <w:t xml:space="preserve">. </w:t>
      </w:r>
    </w:p>
    <w:p w14:paraId="5396FA38" w14:textId="4120CE3F" w:rsidR="00BB55F7" w:rsidRPr="00C87963" w:rsidRDefault="00A602CB" w:rsidP="00DD7F93">
      <w:pPr>
        <w:rPr>
          <w:sz w:val="24"/>
          <w:szCs w:val="24"/>
        </w:rPr>
      </w:pPr>
      <w:r w:rsidRPr="00C87963">
        <w:rPr>
          <w:sz w:val="24"/>
          <w:szCs w:val="24"/>
        </w:rPr>
        <w:t>Over the past several years the evolution of UK drug markets has gathered national attention</w:t>
      </w:r>
      <w:r w:rsidR="005F79AA" w:rsidRPr="00C87963">
        <w:rPr>
          <w:sz w:val="24"/>
          <w:szCs w:val="24"/>
        </w:rPr>
        <w:t xml:space="preserve"> of </w:t>
      </w:r>
      <w:r w:rsidR="00490B3D" w:rsidRPr="00C87963">
        <w:rPr>
          <w:sz w:val="24"/>
          <w:szCs w:val="24"/>
        </w:rPr>
        <w:t>everyone</w:t>
      </w:r>
      <w:r w:rsidR="005F79AA" w:rsidRPr="00C87963">
        <w:rPr>
          <w:sz w:val="24"/>
          <w:szCs w:val="24"/>
        </w:rPr>
        <w:t xml:space="preserve"> within the UK due to media etc.</w:t>
      </w:r>
      <w:r w:rsidR="000C6B60" w:rsidRPr="00C87963">
        <w:rPr>
          <w:sz w:val="24"/>
          <w:szCs w:val="24"/>
        </w:rPr>
        <w:t xml:space="preserve"> The recent review of Drugs by Dame Carol Black (Black, 2020) shows that the </w:t>
      </w:r>
      <w:r w:rsidR="005B5061" w:rsidRPr="00C87963">
        <w:rPr>
          <w:sz w:val="24"/>
          <w:szCs w:val="24"/>
        </w:rPr>
        <w:t>UK drug market is worth approximately £9.4 billion a year.</w:t>
      </w:r>
      <w:r w:rsidR="0080436B" w:rsidRPr="00C87963">
        <w:rPr>
          <w:sz w:val="24"/>
          <w:szCs w:val="24"/>
        </w:rPr>
        <w:t xml:space="preserve"> This is because of the development of drug </w:t>
      </w:r>
      <w:r w:rsidR="00454AC5" w:rsidRPr="00C87963">
        <w:rPr>
          <w:sz w:val="24"/>
          <w:szCs w:val="24"/>
        </w:rPr>
        <w:t xml:space="preserve">distribution and supply networks </w:t>
      </w:r>
      <w:r w:rsidR="008B25C2" w:rsidRPr="00C87963">
        <w:rPr>
          <w:sz w:val="24"/>
          <w:szCs w:val="24"/>
        </w:rPr>
        <w:t xml:space="preserve">from the urban </w:t>
      </w:r>
      <w:r w:rsidR="00FA73EC" w:rsidRPr="00C87963">
        <w:rPr>
          <w:sz w:val="24"/>
          <w:szCs w:val="24"/>
        </w:rPr>
        <w:t>areas to the smaller town areas. This is where the children are exploited within the county lines</w:t>
      </w:r>
      <w:r w:rsidR="00295144" w:rsidRPr="00C87963">
        <w:rPr>
          <w:sz w:val="24"/>
          <w:szCs w:val="24"/>
        </w:rPr>
        <w:t xml:space="preserve"> system.</w:t>
      </w:r>
      <w:r w:rsidR="008820E5" w:rsidRPr="00C87963">
        <w:rPr>
          <w:sz w:val="24"/>
          <w:szCs w:val="24"/>
        </w:rPr>
        <w:t xml:space="preserve"> </w:t>
      </w:r>
      <w:r w:rsidR="00DD7F93" w:rsidRPr="00C87963">
        <w:rPr>
          <w:sz w:val="24"/>
          <w:szCs w:val="24"/>
        </w:rPr>
        <w:t>Hay and colleagues (2019) estimate there were 313,971 users of opiates and/or crack cocaine aged 15–64 in England in 2016/17. The National Drug Treatment Monitoring systems (NDTMS) estimated 279,793 were in contact with structured treatment in 2016/17.</w:t>
      </w:r>
      <w:r w:rsidR="00FA73EC" w:rsidRPr="00C87963">
        <w:rPr>
          <w:sz w:val="24"/>
          <w:szCs w:val="24"/>
        </w:rPr>
        <w:t xml:space="preserve"> </w:t>
      </w:r>
    </w:p>
    <w:p w14:paraId="505BFA2F" w14:textId="73EE02E1" w:rsidR="00D11685" w:rsidRDefault="00D11685" w:rsidP="00A9093C">
      <w:pPr>
        <w:rPr>
          <w:sz w:val="24"/>
          <w:szCs w:val="24"/>
        </w:rPr>
      </w:pPr>
      <w:r w:rsidRPr="00C87963">
        <w:rPr>
          <w:sz w:val="24"/>
          <w:szCs w:val="24"/>
        </w:rPr>
        <w:t>Furthermore, the study (Black</w:t>
      </w:r>
      <w:r w:rsidR="001E62B9" w:rsidRPr="00C87963">
        <w:rPr>
          <w:sz w:val="24"/>
          <w:szCs w:val="24"/>
        </w:rPr>
        <w:t>,2020) also found</w:t>
      </w:r>
      <w:r w:rsidR="00C3007A" w:rsidRPr="00C87963">
        <w:rPr>
          <w:sz w:val="24"/>
          <w:szCs w:val="24"/>
        </w:rPr>
        <w:t xml:space="preserve"> that 86% of the drug-related costs to individuals and society are concentrated in the markets for heroin and crack cocaine.</w:t>
      </w:r>
      <w:r w:rsidR="008977AB" w:rsidRPr="00C87963">
        <w:rPr>
          <w:sz w:val="24"/>
          <w:szCs w:val="24"/>
        </w:rPr>
        <w:t xml:space="preserve"> County lines remain profitable, with potential profits estimated to be over £800k per year from an individual line</w:t>
      </w:r>
      <w:r w:rsidR="00003443" w:rsidRPr="00C87963">
        <w:rPr>
          <w:sz w:val="24"/>
          <w:szCs w:val="24"/>
        </w:rPr>
        <w:t>. The rise in the county lines business model seems to be a major factor in increased drug-related violence in the UK, alongside the related factors of the growth in the crack cocaine market and the increasing role of young people in drug supply.</w:t>
      </w:r>
      <w:r w:rsidR="00793322" w:rsidRPr="00C87963">
        <w:rPr>
          <w:sz w:val="24"/>
          <w:szCs w:val="24"/>
        </w:rPr>
        <w:t xml:space="preserve"> Due to the trend </w:t>
      </w:r>
      <w:r w:rsidR="00393624" w:rsidRPr="00C87963">
        <w:rPr>
          <w:sz w:val="24"/>
          <w:szCs w:val="24"/>
        </w:rPr>
        <w:t>of young people becoming involved in drug supply</w:t>
      </w:r>
      <w:r w:rsidR="00E35DDB" w:rsidRPr="00C87963">
        <w:rPr>
          <w:sz w:val="24"/>
          <w:szCs w:val="24"/>
        </w:rPr>
        <w:t xml:space="preserve">, there is also in increase </w:t>
      </w:r>
      <w:r w:rsidR="00915DEF" w:rsidRPr="00C87963">
        <w:rPr>
          <w:sz w:val="24"/>
          <w:szCs w:val="24"/>
        </w:rPr>
        <w:t>among</w:t>
      </w:r>
      <w:r w:rsidR="00E35DDB" w:rsidRPr="00C87963">
        <w:rPr>
          <w:sz w:val="24"/>
          <w:szCs w:val="24"/>
        </w:rPr>
        <w:t xml:space="preserve"> children (aged 11 to 15) </w:t>
      </w:r>
      <w:r w:rsidR="00B4221C" w:rsidRPr="00C87963">
        <w:rPr>
          <w:sz w:val="24"/>
          <w:szCs w:val="24"/>
        </w:rPr>
        <w:t xml:space="preserve">being involved with drug use. This has increased </w:t>
      </w:r>
      <w:r w:rsidR="00A9093C" w:rsidRPr="00C87963">
        <w:rPr>
          <w:sz w:val="24"/>
          <w:szCs w:val="24"/>
        </w:rPr>
        <w:t xml:space="preserve">40% since 2014. This </w:t>
      </w:r>
      <w:r w:rsidR="00915DEF" w:rsidRPr="00C87963">
        <w:rPr>
          <w:sz w:val="24"/>
          <w:szCs w:val="24"/>
        </w:rPr>
        <w:t>is</w:t>
      </w:r>
      <w:r w:rsidR="00A9093C" w:rsidRPr="00C87963">
        <w:rPr>
          <w:sz w:val="24"/>
          <w:szCs w:val="24"/>
        </w:rPr>
        <w:t xml:space="preserve"> occurring across a wide range of </w:t>
      </w:r>
      <w:r w:rsidR="00915DEF" w:rsidRPr="00C87963">
        <w:rPr>
          <w:sz w:val="24"/>
          <w:szCs w:val="24"/>
        </w:rPr>
        <w:t>substances.</w:t>
      </w:r>
    </w:p>
    <w:p w14:paraId="3989F1DF" w14:textId="779D93B7" w:rsidR="00DB191B" w:rsidRDefault="00DB191B" w:rsidP="00A9093C">
      <w:pPr>
        <w:rPr>
          <w:sz w:val="24"/>
          <w:szCs w:val="24"/>
        </w:rPr>
      </w:pPr>
      <w:r>
        <w:rPr>
          <w:sz w:val="24"/>
          <w:szCs w:val="24"/>
        </w:rPr>
        <w:t xml:space="preserve">Those children being exploited </w:t>
      </w:r>
      <w:r w:rsidR="00D667FA">
        <w:rPr>
          <w:sz w:val="24"/>
          <w:szCs w:val="24"/>
        </w:rPr>
        <w:t>are being moved all around the UK to supply drugs to other towns and cities. The main use of transport for the children being exploited to move drugs around the UK is a train. The train use within county lines is used at a total amount of 40%. Compared to a taxi which is used at a total of 1%. The reasoning behind this is because a train is the most direct use of transport therefore utilising those exploited efficiently and making the most amount of money as quickly as they can.</w:t>
      </w:r>
    </w:p>
    <w:p w14:paraId="64CBF17A" w14:textId="131CEB78" w:rsidR="00D667FA" w:rsidRDefault="00D667FA" w:rsidP="00D667FA">
      <w:pPr>
        <w:jc w:val="center"/>
        <w:rPr>
          <w:sz w:val="24"/>
          <w:szCs w:val="24"/>
        </w:rPr>
      </w:pPr>
      <w:r w:rsidRPr="00D667FA">
        <w:rPr>
          <w:noProof/>
        </w:rPr>
        <w:drawing>
          <wp:inline distT="0" distB="0" distL="0" distR="0" wp14:anchorId="57821C14" wp14:editId="1968F394">
            <wp:extent cx="2699209" cy="169926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40651" cy="1725349"/>
                    </a:xfrm>
                    <a:prstGeom prst="rect">
                      <a:avLst/>
                    </a:prstGeom>
                  </pic:spPr>
                </pic:pic>
              </a:graphicData>
            </a:graphic>
          </wp:inline>
        </w:drawing>
      </w:r>
    </w:p>
    <w:p w14:paraId="71726100" w14:textId="30A35E29" w:rsidR="00D667FA" w:rsidRDefault="00D667FA" w:rsidP="00D667FA">
      <w:pPr>
        <w:jc w:val="center"/>
        <w:rPr>
          <w:sz w:val="24"/>
          <w:szCs w:val="24"/>
        </w:rPr>
      </w:pPr>
      <w:r>
        <w:rPr>
          <w:sz w:val="24"/>
          <w:szCs w:val="24"/>
        </w:rPr>
        <w:t>Method of transport associated to County Lines</w:t>
      </w:r>
      <w:r w:rsidR="00D55966">
        <w:rPr>
          <w:sz w:val="24"/>
          <w:szCs w:val="24"/>
        </w:rPr>
        <w:t xml:space="preserve"> (NCA, 2019)</w:t>
      </w:r>
    </w:p>
    <w:p w14:paraId="6A610008" w14:textId="77777777" w:rsidR="00D667FA" w:rsidRDefault="00D667FA" w:rsidP="00673BC9">
      <w:pPr>
        <w:rPr>
          <w:sz w:val="24"/>
          <w:szCs w:val="24"/>
        </w:rPr>
      </w:pPr>
    </w:p>
    <w:p w14:paraId="67C3BB8E" w14:textId="1699CA6C" w:rsidR="00F40B6C" w:rsidRPr="00C87963" w:rsidRDefault="00EE6F75" w:rsidP="00A9093C">
      <w:pPr>
        <w:rPr>
          <w:sz w:val="24"/>
          <w:szCs w:val="24"/>
        </w:rPr>
      </w:pPr>
      <w:r>
        <w:rPr>
          <w:sz w:val="24"/>
          <w:szCs w:val="24"/>
        </w:rPr>
        <w:t>The above highlights just how significant county lines is within the UK. Black (2020) and the above research clearly identifies that children involved within county lines activities are only increasing. With the increase in percentages over the years on those involved with the drugs and running the county lines, its clear the children need stronger safeguarding against Serious Organised Crime</w:t>
      </w:r>
      <w:r w:rsidR="00627793">
        <w:rPr>
          <w:sz w:val="24"/>
          <w:szCs w:val="24"/>
        </w:rPr>
        <w:t xml:space="preserve"> and those targeting them to exploit them within a county lines system.</w:t>
      </w:r>
    </w:p>
    <w:p w14:paraId="18BC5802" w14:textId="77777777" w:rsidR="004C56C8" w:rsidRDefault="004C56C8" w:rsidP="008D7039">
      <w:pPr>
        <w:rPr>
          <w:sz w:val="24"/>
          <w:szCs w:val="24"/>
        </w:rPr>
      </w:pPr>
    </w:p>
    <w:p w14:paraId="7E9BAD6D" w14:textId="669C000B" w:rsidR="008D7039" w:rsidRDefault="008D7039" w:rsidP="008D7039">
      <w:pPr>
        <w:rPr>
          <w:b/>
          <w:bCs/>
          <w:color w:val="8EAADB" w:themeColor="accent1" w:themeTint="99"/>
          <w:sz w:val="28"/>
          <w:szCs w:val="28"/>
          <w:u w:val="single"/>
        </w:rPr>
      </w:pPr>
      <w:r>
        <w:rPr>
          <w:b/>
          <w:bCs/>
          <w:color w:val="8EAADB" w:themeColor="accent1" w:themeTint="99"/>
          <w:sz w:val="28"/>
          <w:szCs w:val="28"/>
          <w:u w:val="single"/>
        </w:rPr>
        <w:t xml:space="preserve">2.3 The role of the </w:t>
      </w:r>
      <w:r w:rsidR="00023FED">
        <w:rPr>
          <w:b/>
          <w:bCs/>
          <w:color w:val="8EAADB" w:themeColor="accent1" w:themeTint="99"/>
          <w:sz w:val="28"/>
          <w:szCs w:val="28"/>
          <w:u w:val="single"/>
        </w:rPr>
        <w:t>Police</w:t>
      </w:r>
      <w:r w:rsidR="00ED0E15">
        <w:rPr>
          <w:b/>
          <w:bCs/>
          <w:color w:val="8EAADB" w:themeColor="accent1" w:themeTint="99"/>
          <w:sz w:val="28"/>
          <w:szCs w:val="28"/>
          <w:u w:val="single"/>
        </w:rPr>
        <w:t xml:space="preserve"> and partner agencies</w:t>
      </w:r>
    </w:p>
    <w:p w14:paraId="0DCA3FC0" w14:textId="77777777" w:rsidR="000902FD" w:rsidRDefault="00407F09" w:rsidP="000902FD">
      <w:pPr>
        <w:rPr>
          <w:sz w:val="24"/>
          <w:szCs w:val="24"/>
        </w:rPr>
      </w:pPr>
      <w:r w:rsidRPr="00116874">
        <w:rPr>
          <w:sz w:val="24"/>
          <w:szCs w:val="24"/>
        </w:rPr>
        <w:t xml:space="preserve">The Police has the role and responsibility </w:t>
      </w:r>
      <w:r w:rsidR="00116874">
        <w:rPr>
          <w:sz w:val="24"/>
          <w:szCs w:val="24"/>
        </w:rPr>
        <w:t xml:space="preserve">to respond to </w:t>
      </w:r>
      <w:r w:rsidR="00252F4B">
        <w:rPr>
          <w:sz w:val="24"/>
          <w:szCs w:val="24"/>
        </w:rPr>
        <w:t xml:space="preserve">children </w:t>
      </w:r>
      <w:r w:rsidR="00A201C7">
        <w:rPr>
          <w:sz w:val="24"/>
          <w:szCs w:val="24"/>
        </w:rPr>
        <w:t>when</w:t>
      </w:r>
      <w:r w:rsidR="00252F4B">
        <w:rPr>
          <w:sz w:val="24"/>
          <w:szCs w:val="24"/>
        </w:rPr>
        <w:t xml:space="preserve"> there is a raised concern. Although, each response </w:t>
      </w:r>
      <w:r w:rsidR="00D90DCE">
        <w:rPr>
          <w:sz w:val="24"/>
          <w:szCs w:val="24"/>
        </w:rPr>
        <w:t>will be dealt with differently based on the circumstances. This is because, CSE and CCE</w:t>
      </w:r>
      <w:r w:rsidR="0003093B">
        <w:rPr>
          <w:sz w:val="24"/>
          <w:szCs w:val="24"/>
        </w:rPr>
        <w:t xml:space="preserve"> </w:t>
      </w:r>
      <w:r w:rsidR="0003093B" w:rsidRPr="0003093B">
        <w:rPr>
          <w:sz w:val="24"/>
          <w:szCs w:val="24"/>
        </w:rPr>
        <w:t xml:space="preserve">is not a specific criminal offence. It encompasses a range of different forms of serious criminal conduct and </w:t>
      </w:r>
      <w:proofErr w:type="gramStart"/>
      <w:r w:rsidR="0003093B" w:rsidRPr="0003093B">
        <w:rPr>
          <w:sz w:val="24"/>
          <w:szCs w:val="24"/>
        </w:rPr>
        <w:t>a number of</w:t>
      </w:r>
      <w:proofErr w:type="gramEnd"/>
      <w:r w:rsidR="0003093B" w:rsidRPr="0003093B">
        <w:rPr>
          <w:sz w:val="24"/>
          <w:szCs w:val="24"/>
        </w:rPr>
        <w:t xml:space="preserve"> individual offences.</w:t>
      </w:r>
      <w:r w:rsidR="00742423">
        <w:rPr>
          <w:sz w:val="24"/>
          <w:szCs w:val="24"/>
        </w:rPr>
        <w:t xml:space="preserve"> Therefore, police </w:t>
      </w:r>
      <w:r w:rsidR="0072686B">
        <w:rPr>
          <w:sz w:val="24"/>
          <w:szCs w:val="24"/>
        </w:rPr>
        <w:t xml:space="preserve">who are responding </w:t>
      </w:r>
      <w:proofErr w:type="gramStart"/>
      <w:r w:rsidR="0072686B">
        <w:rPr>
          <w:sz w:val="24"/>
          <w:szCs w:val="24"/>
        </w:rPr>
        <w:t>have to</w:t>
      </w:r>
      <w:proofErr w:type="gramEnd"/>
      <w:r w:rsidR="0072686B">
        <w:rPr>
          <w:sz w:val="24"/>
          <w:szCs w:val="24"/>
        </w:rPr>
        <w:t xml:space="preserve"> identify the risks and concerns correctly so that the concerns are dealt with correctly.</w:t>
      </w:r>
      <w:r w:rsidR="002039A1">
        <w:rPr>
          <w:sz w:val="24"/>
          <w:szCs w:val="24"/>
        </w:rPr>
        <w:t xml:space="preserve"> CSE and CCE </w:t>
      </w:r>
      <w:r w:rsidR="002039A1" w:rsidRPr="002039A1">
        <w:rPr>
          <w:sz w:val="24"/>
          <w:szCs w:val="24"/>
        </w:rPr>
        <w:t>investigations require a proactive approach to explore the nature and patterns of exploitation locally, and to share information with partner agencies about those at risk and potential offenders</w:t>
      </w:r>
      <w:r w:rsidR="009B4C91" w:rsidRPr="009B4C91">
        <w:t xml:space="preserve"> </w:t>
      </w:r>
      <w:r w:rsidR="009B4C91" w:rsidRPr="009B4C91">
        <w:rPr>
          <w:sz w:val="24"/>
          <w:szCs w:val="24"/>
        </w:rPr>
        <w:t>(College of Policing, 2021)</w:t>
      </w:r>
      <w:r w:rsidR="002039A1" w:rsidRPr="002039A1">
        <w:rPr>
          <w:sz w:val="24"/>
          <w:szCs w:val="24"/>
        </w:rPr>
        <w:t>.</w:t>
      </w:r>
      <w:r w:rsidRPr="00116874">
        <w:rPr>
          <w:sz w:val="24"/>
          <w:szCs w:val="24"/>
        </w:rPr>
        <w:t xml:space="preserve"> </w:t>
      </w:r>
      <w:r w:rsidR="00D33CA1">
        <w:rPr>
          <w:sz w:val="24"/>
          <w:szCs w:val="24"/>
        </w:rPr>
        <w:t xml:space="preserve">When attending police officers respond to these calls, </w:t>
      </w:r>
      <w:r w:rsidR="00204EE8">
        <w:rPr>
          <w:sz w:val="24"/>
          <w:szCs w:val="24"/>
        </w:rPr>
        <w:t xml:space="preserve">if the officer attending highlights a possible vulnerability, the officer will </w:t>
      </w:r>
      <w:r w:rsidR="00170221">
        <w:rPr>
          <w:sz w:val="24"/>
          <w:szCs w:val="24"/>
        </w:rPr>
        <w:t>submit a Public Protection Notification (PPN).</w:t>
      </w:r>
      <w:r w:rsidR="003E48B4">
        <w:rPr>
          <w:sz w:val="24"/>
          <w:szCs w:val="24"/>
        </w:rPr>
        <w:t xml:space="preserve"> </w:t>
      </w:r>
      <w:r w:rsidR="003E48B4" w:rsidRPr="003E48B4">
        <w:rPr>
          <w:sz w:val="24"/>
          <w:szCs w:val="24"/>
        </w:rPr>
        <w:t>The PPN operates by officers identifying an</w:t>
      </w:r>
      <w:r w:rsidR="009520C4">
        <w:rPr>
          <w:sz w:val="24"/>
          <w:szCs w:val="24"/>
        </w:rPr>
        <w:t xml:space="preserve"> ‘Child at Risk’ in this situation</w:t>
      </w:r>
      <w:r w:rsidR="00FE22F8">
        <w:rPr>
          <w:sz w:val="24"/>
          <w:szCs w:val="24"/>
        </w:rPr>
        <w:t xml:space="preserve">, </w:t>
      </w:r>
      <w:proofErr w:type="gramStart"/>
      <w:r w:rsidR="00FE22F8" w:rsidRPr="00FE22F8">
        <w:rPr>
          <w:sz w:val="24"/>
          <w:szCs w:val="24"/>
        </w:rPr>
        <w:t>during the course of</w:t>
      </w:r>
      <w:proofErr w:type="gramEnd"/>
      <w:r w:rsidR="00FE22F8" w:rsidRPr="00FE22F8">
        <w:rPr>
          <w:sz w:val="24"/>
          <w:szCs w:val="24"/>
        </w:rPr>
        <w:t xml:space="preserve"> their duties, completing a PPN which they send electronically to the Safeguarding Referral Unit (SRU). The SRU officers review and assess PPNs and send them to the local authority </w:t>
      </w:r>
      <w:r w:rsidR="00FE22F8">
        <w:rPr>
          <w:sz w:val="24"/>
          <w:szCs w:val="24"/>
        </w:rPr>
        <w:t>children</w:t>
      </w:r>
      <w:r w:rsidR="00FE22F8" w:rsidRPr="00FE22F8">
        <w:rPr>
          <w:sz w:val="24"/>
          <w:szCs w:val="24"/>
        </w:rPr>
        <w:t xml:space="preserve"> services for consideration of an </w:t>
      </w:r>
      <w:r w:rsidR="00FE22F8">
        <w:rPr>
          <w:sz w:val="24"/>
          <w:szCs w:val="24"/>
        </w:rPr>
        <w:t>children</w:t>
      </w:r>
      <w:r w:rsidR="00FE22F8" w:rsidRPr="00FE22F8">
        <w:rPr>
          <w:sz w:val="24"/>
          <w:szCs w:val="24"/>
        </w:rPr>
        <w:t xml:space="preserve"> safeguarding </w:t>
      </w:r>
      <w:r w:rsidR="00D875AD" w:rsidRPr="00FE22F8">
        <w:rPr>
          <w:sz w:val="24"/>
          <w:szCs w:val="24"/>
        </w:rPr>
        <w:t>enquiry</w:t>
      </w:r>
      <w:r w:rsidR="00AC7220">
        <w:rPr>
          <w:sz w:val="24"/>
          <w:szCs w:val="24"/>
        </w:rPr>
        <w:t xml:space="preserve"> (Dorset Police, 2015)</w:t>
      </w:r>
      <w:r w:rsidR="00D875AD" w:rsidRPr="00FE22F8">
        <w:rPr>
          <w:sz w:val="24"/>
          <w:szCs w:val="24"/>
        </w:rPr>
        <w:t>.</w:t>
      </w:r>
      <w:r w:rsidR="000902FD">
        <w:rPr>
          <w:sz w:val="24"/>
          <w:szCs w:val="24"/>
        </w:rPr>
        <w:t xml:space="preserve"> </w:t>
      </w:r>
    </w:p>
    <w:p w14:paraId="307FA8F8" w14:textId="77777777" w:rsidR="00F82FD8" w:rsidRDefault="000902FD" w:rsidP="000902FD">
      <w:r w:rsidRPr="000902FD">
        <w:rPr>
          <w:sz w:val="24"/>
          <w:szCs w:val="24"/>
        </w:rPr>
        <w:t>Targeting and disrupting the perpetrators of county lines exploitation is an integral part of</w:t>
      </w:r>
      <w:r>
        <w:rPr>
          <w:sz w:val="24"/>
          <w:szCs w:val="24"/>
        </w:rPr>
        <w:t xml:space="preserve"> </w:t>
      </w:r>
      <w:r w:rsidRPr="000902FD">
        <w:rPr>
          <w:sz w:val="24"/>
          <w:szCs w:val="24"/>
        </w:rPr>
        <w:t>protecting victims</w:t>
      </w:r>
      <w:r>
        <w:rPr>
          <w:sz w:val="24"/>
          <w:szCs w:val="24"/>
        </w:rPr>
        <w:t xml:space="preserve"> from being exploited</w:t>
      </w:r>
      <w:r w:rsidRPr="000902FD">
        <w:rPr>
          <w:sz w:val="24"/>
          <w:szCs w:val="24"/>
        </w:rPr>
        <w:t>.</w:t>
      </w:r>
      <w:r>
        <w:rPr>
          <w:sz w:val="24"/>
          <w:szCs w:val="24"/>
        </w:rPr>
        <w:t xml:space="preserve"> </w:t>
      </w:r>
      <w:r w:rsidRPr="000902FD">
        <w:rPr>
          <w:sz w:val="24"/>
          <w:szCs w:val="24"/>
        </w:rPr>
        <w:t xml:space="preserve">Likewise, reporting safeguarding concerns </w:t>
      </w:r>
      <w:r>
        <w:rPr>
          <w:sz w:val="24"/>
          <w:szCs w:val="24"/>
        </w:rPr>
        <w:t xml:space="preserve">to the police or partner agencies such as social services </w:t>
      </w:r>
      <w:r w:rsidRPr="000902FD">
        <w:rPr>
          <w:sz w:val="24"/>
          <w:szCs w:val="24"/>
        </w:rPr>
        <w:t>can support disruption activity and investigations</w:t>
      </w:r>
      <w:r>
        <w:rPr>
          <w:sz w:val="24"/>
          <w:szCs w:val="24"/>
        </w:rPr>
        <w:t xml:space="preserve"> against the Serious Organised Crime. When police have enough evidence against those members of the serious organised crime, police can apply civil orders that can be applied to disrupt those perpetrators. This can include </w:t>
      </w:r>
      <w:r w:rsidRPr="000902FD">
        <w:rPr>
          <w:sz w:val="24"/>
          <w:szCs w:val="24"/>
        </w:rPr>
        <w:t>Drug Dealing Telecommunication Restriction Orders</w:t>
      </w:r>
      <w:r>
        <w:rPr>
          <w:sz w:val="24"/>
          <w:szCs w:val="24"/>
        </w:rPr>
        <w:t xml:space="preserve"> and Non-statutory tools such as </w:t>
      </w:r>
      <w:r w:rsidRPr="000902FD">
        <w:rPr>
          <w:sz w:val="24"/>
          <w:szCs w:val="24"/>
        </w:rPr>
        <w:t>Child Abduction Warning Notices (CAWNS)</w:t>
      </w:r>
      <w:r w:rsidR="00F82FD8">
        <w:rPr>
          <w:sz w:val="24"/>
          <w:szCs w:val="24"/>
        </w:rPr>
        <w:t xml:space="preserve"> </w:t>
      </w:r>
      <w:r w:rsidR="00F82FD8" w:rsidRPr="00F82FD8">
        <w:rPr>
          <w:sz w:val="24"/>
          <w:szCs w:val="24"/>
        </w:rPr>
        <w:t>(Home Office, 2023)</w:t>
      </w:r>
      <w:r w:rsidRPr="000902FD">
        <w:rPr>
          <w:sz w:val="24"/>
          <w:szCs w:val="24"/>
        </w:rPr>
        <w:t>.</w:t>
      </w:r>
      <w:r w:rsidR="00F82FD8" w:rsidRPr="00F82FD8">
        <w:t xml:space="preserve"> </w:t>
      </w:r>
    </w:p>
    <w:p w14:paraId="2175A265" w14:textId="1AF1031C" w:rsidR="000902FD" w:rsidRDefault="00F82FD8" w:rsidP="000902FD">
      <w:pPr>
        <w:rPr>
          <w:sz w:val="24"/>
          <w:szCs w:val="24"/>
        </w:rPr>
      </w:pPr>
      <w:r w:rsidRPr="00F82FD8">
        <w:rPr>
          <w:sz w:val="24"/>
          <w:szCs w:val="24"/>
        </w:rPr>
        <w:t xml:space="preserve">Effectively </w:t>
      </w:r>
      <w:r>
        <w:rPr>
          <w:sz w:val="24"/>
          <w:szCs w:val="24"/>
        </w:rPr>
        <w:t>CAWNS</w:t>
      </w:r>
      <w:r w:rsidRPr="00F82FD8">
        <w:rPr>
          <w:sz w:val="24"/>
          <w:szCs w:val="24"/>
        </w:rPr>
        <w:t xml:space="preserve"> are warning letters to those that are believed to be involved in harbouring children</w:t>
      </w:r>
      <w:r>
        <w:rPr>
          <w:sz w:val="24"/>
          <w:szCs w:val="24"/>
        </w:rPr>
        <w:t xml:space="preserve">. </w:t>
      </w:r>
      <w:r w:rsidRPr="00F82FD8">
        <w:rPr>
          <w:sz w:val="24"/>
          <w:szCs w:val="24"/>
        </w:rPr>
        <w:t>In recent years CAWN’s have become a valuable tool in the fight against</w:t>
      </w:r>
      <w:r>
        <w:rPr>
          <w:sz w:val="24"/>
          <w:szCs w:val="24"/>
        </w:rPr>
        <w:t xml:space="preserve"> </w:t>
      </w:r>
      <w:r w:rsidRPr="00F82FD8">
        <w:rPr>
          <w:sz w:val="24"/>
          <w:szCs w:val="24"/>
        </w:rPr>
        <w:t xml:space="preserve">CSE. Now, they are also being used in some cases of </w:t>
      </w:r>
      <w:r>
        <w:rPr>
          <w:sz w:val="24"/>
          <w:szCs w:val="24"/>
        </w:rPr>
        <w:t>CCE and are</w:t>
      </w:r>
      <w:r w:rsidRPr="00F82FD8">
        <w:rPr>
          <w:sz w:val="24"/>
          <w:szCs w:val="24"/>
        </w:rPr>
        <w:t xml:space="preserve"> normally served upon members of county lines</w:t>
      </w:r>
      <w:r>
        <w:rPr>
          <w:sz w:val="24"/>
          <w:szCs w:val="24"/>
        </w:rPr>
        <w:t xml:space="preserve"> and Serious Organised Crime</w:t>
      </w:r>
      <w:r w:rsidRPr="00F82FD8">
        <w:rPr>
          <w:sz w:val="24"/>
          <w:szCs w:val="24"/>
        </w:rPr>
        <w:t xml:space="preserve"> networks to prevent children being harboured.</w:t>
      </w:r>
      <w:r>
        <w:rPr>
          <w:sz w:val="24"/>
          <w:szCs w:val="24"/>
        </w:rPr>
        <w:t xml:space="preserve"> </w:t>
      </w:r>
      <w:r w:rsidRPr="00F82FD8">
        <w:rPr>
          <w:sz w:val="24"/>
          <w:szCs w:val="24"/>
        </w:rPr>
        <w:t>Several individuals</w:t>
      </w:r>
      <w:r>
        <w:rPr>
          <w:sz w:val="24"/>
          <w:szCs w:val="24"/>
        </w:rPr>
        <w:t xml:space="preserve"> from the police and partner agencies</w:t>
      </w:r>
      <w:r w:rsidRPr="00F82FD8">
        <w:rPr>
          <w:sz w:val="24"/>
          <w:szCs w:val="24"/>
        </w:rPr>
        <w:t xml:space="preserve"> should be involved when deciding whether a CAWN should be served on someone suspected of harbouring a child. Usually, CAWN’s will be considered in a case where the child is already known to or is an open case to Children’s Social Care (CSC). Therefore, generally CAWN’s will be part of a wider discussion at either a missing or sexual exploitation strategy meeting relating to the child</w:t>
      </w:r>
      <w:r>
        <w:rPr>
          <w:sz w:val="24"/>
          <w:szCs w:val="24"/>
        </w:rPr>
        <w:t xml:space="preserve"> at risk. Although CAWN’s </w:t>
      </w:r>
      <w:r w:rsidRPr="00F82FD8">
        <w:rPr>
          <w:sz w:val="24"/>
          <w:szCs w:val="24"/>
        </w:rPr>
        <w:t xml:space="preserve">are not covered by any legislative statute. </w:t>
      </w:r>
      <w:r w:rsidRPr="00F82FD8">
        <w:rPr>
          <w:sz w:val="24"/>
          <w:szCs w:val="24"/>
        </w:rPr>
        <w:lastRenderedPageBreak/>
        <w:t>Therefore, the actual breach of the notice is</w:t>
      </w:r>
      <w:r>
        <w:rPr>
          <w:sz w:val="24"/>
          <w:szCs w:val="24"/>
        </w:rPr>
        <w:t xml:space="preserve"> not</w:t>
      </w:r>
      <w:r w:rsidRPr="00F82FD8">
        <w:rPr>
          <w:sz w:val="24"/>
          <w:szCs w:val="24"/>
        </w:rPr>
        <w:t xml:space="preserve"> a criminal offence</w:t>
      </w:r>
      <w:r w:rsidRPr="00F82FD8">
        <w:t xml:space="preserve"> </w:t>
      </w:r>
      <w:r w:rsidRPr="00F82FD8">
        <w:rPr>
          <w:sz w:val="24"/>
          <w:szCs w:val="24"/>
        </w:rPr>
        <w:t>(Safeguarding Hub, 2018).</w:t>
      </w:r>
    </w:p>
    <w:p w14:paraId="48F518BB" w14:textId="334D76C7" w:rsidR="00EE6F75" w:rsidRPr="00116874" w:rsidRDefault="00EE6F75" w:rsidP="000902FD">
      <w:pPr>
        <w:rPr>
          <w:sz w:val="24"/>
          <w:szCs w:val="24"/>
        </w:rPr>
      </w:pPr>
      <w:r>
        <w:rPr>
          <w:sz w:val="24"/>
          <w:szCs w:val="24"/>
        </w:rPr>
        <w:t>Therefore,</w:t>
      </w:r>
      <w:r w:rsidR="00627793">
        <w:rPr>
          <w:sz w:val="24"/>
          <w:szCs w:val="24"/>
        </w:rPr>
        <w:t xml:space="preserve"> this indicates a clear grey area on how the police can help protect a vulnerable child that is at risk of CSE and/or CCE. This is because if a subject is to breach that CAWN, without it being a criminal offence it allows that subject to breach it freely without being criminalised. With those being issued CAWN’s being involved with serious crime as it is, a CAWN being placed on them will not stop them from continue targeting vulnerable children to exploit. </w:t>
      </w:r>
    </w:p>
    <w:p w14:paraId="5FFAB51B" w14:textId="77777777" w:rsidR="00407F09" w:rsidRDefault="00407F09" w:rsidP="008D7039">
      <w:pPr>
        <w:rPr>
          <w:b/>
          <w:bCs/>
          <w:color w:val="8EAADB" w:themeColor="accent1" w:themeTint="99"/>
          <w:sz w:val="28"/>
          <w:szCs w:val="28"/>
          <w:u w:val="single"/>
        </w:rPr>
      </w:pPr>
    </w:p>
    <w:p w14:paraId="271FD3C7" w14:textId="25D83551" w:rsidR="008D7039" w:rsidRDefault="008D7039" w:rsidP="008D7039">
      <w:pPr>
        <w:rPr>
          <w:b/>
          <w:bCs/>
          <w:color w:val="8EAADB" w:themeColor="accent1" w:themeTint="99"/>
          <w:sz w:val="28"/>
          <w:szCs w:val="28"/>
          <w:u w:val="single"/>
        </w:rPr>
      </w:pPr>
      <w:r>
        <w:rPr>
          <w:b/>
          <w:bCs/>
          <w:color w:val="8EAADB" w:themeColor="accent1" w:themeTint="99"/>
          <w:sz w:val="28"/>
          <w:szCs w:val="28"/>
          <w:u w:val="single"/>
        </w:rPr>
        <w:t>2.4 Conclusion</w:t>
      </w:r>
    </w:p>
    <w:p w14:paraId="29F7EBDA" w14:textId="1E9A8EA7" w:rsidR="008D7039" w:rsidRDefault="00757D23" w:rsidP="008D7039">
      <w:pPr>
        <w:rPr>
          <w:sz w:val="24"/>
          <w:szCs w:val="24"/>
        </w:rPr>
      </w:pPr>
      <w:r w:rsidRPr="00757D23">
        <w:rPr>
          <w:sz w:val="24"/>
          <w:szCs w:val="24"/>
        </w:rPr>
        <w:t>This chapter has now achieved objective one:</w:t>
      </w:r>
      <w:r>
        <w:rPr>
          <w:sz w:val="24"/>
          <w:szCs w:val="24"/>
        </w:rPr>
        <w:t xml:space="preserve"> </w:t>
      </w:r>
      <w:r w:rsidRPr="00757D23">
        <w:rPr>
          <w:i/>
          <w:iCs/>
          <w:sz w:val="24"/>
          <w:szCs w:val="24"/>
        </w:rPr>
        <w:t>To provide an analysis of relevant, key and academically valued sources of literature regarding the topic of Child sexual exploitation/Child criminal exploitation within Serious Organised Crime and the role police has in an environment where serious organised crime is evolving.</w:t>
      </w:r>
      <w:r w:rsidR="000113E4">
        <w:rPr>
          <w:i/>
          <w:iCs/>
          <w:sz w:val="24"/>
          <w:szCs w:val="24"/>
        </w:rPr>
        <w:t xml:space="preserve"> </w:t>
      </w:r>
      <w:r w:rsidR="000113E4" w:rsidRPr="000113E4">
        <w:rPr>
          <w:sz w:val="24"/>
          <w:szCs w:val="24"/>
        </w:rPr>
        <w:t>A full Resource Matrix breakdown can be viewed in Appendix A of the dissertation.</w:t>
      </w:r>
    </w:p>
    <w:p w14:paraId="46A97359" w14:textId="54850D40" w:rsidR="000C3ADD" w:rsidRDefault="000C3ADD" w:rsidP="008D7039">
      <w:pPr>
        <w:rPr>
          <w:sz w:val="24"/>
          <w:szCs w:val="24"/>
        </w:rPr>
      </w:pPr>
      <w:r w:rsidRPr="000C3ADD">
        <w:rPr>
          <w:sz w:val="24"/>
          <w:szCs w:val="24"/>
        </w:rPr>
        <w:t>To conclude, under this section of the dissertation, the literature review has informed and made clear</w:t>
      </w:r>
      <w:r>
        <w:rPr>
          <w:sz w:val="24"/>
          <w:szCs w:val="24"/>
        </w:rPr>
        <w:t xml:space="preserve"> that</w:t>
      </w:r>
      <w:r w:rsidR="00C87963">
        <w:rPr>
          <w:sz w:val="24"/>
          <w:szCs w:val="24"/>
        </w:rPr>
        <w:t xml:space="preserve"> </w:t>
      </w:r>
      <w:r w:rsidR="003A7757">
        <w:rPr>
          <w:sz w:val="24"/>
          <w:szCs w:val="24"/>
        </w:rPr>
        <w:t xml:space="preserve">the risk of which children are at of CCE and CSE is only increasing day by day. Following this, </w:t>
      </w:r>
      <w:r w:rsidR="00A201C7">
        <w:rPr>
          <w:sz w:val="24"/>
          <w:szCs w:val="24"/>
        </w:rPr>
        <w:t>responding</w:t>
      </w:r>
      <w:r w:rsidR="003A7757">
        <w:rPr>
          <w:sz w:val="24"/>
          <w:szCs w:val="24"/>
        </w:rPr>
        <w:t xml:space="preserve"> police constables and partner agencies need further training regarding on how to identify CCE and CSE early so that those at risk can be assisted to be kept safe from Serious Organised Crime groups.</w:t>
      </w:r>
      <w:r w:rsidR="00A201C7">
        <w:rPr>
          <w:sz w:val="24"/>
          <w:szCs w:val="24"/>
        </w:rPr>
        <w:t xml:space="preserve"> Therefore, showing that there is still a clear grey area regards to the academic input surrounding the precise training and inputs regarding how to tackle CCE, CSE and Serious Organised Crime groups. </w:t>
      </w:r>
      <w:r w:rsidR="00451A34">
        <w:rPr>
          <w:sz w:val="24"/>
          <w:szCs w:val="24"/>
        </w:rPr>
        <w:t xml:space="preserve"> </w:t>
      </w:r>
      <w:r w:rsidR="00451A34" w:rsidRPr="00451A34">
        <w:rPr>
          <w:sz w:val="24"/>
          <w:szCs w:val="24"/>
        </w:rPr>
        <w:t>Furthermore, it has become evident by both personal research observations whilst reading, but also by authors such as</w:t>
      </w:r>
      <w:r w:rsidR="00451A34">
        <w:rPr>
          <w:sz w:val="24"/>
          <w:szCs w:val="24"/>
        </w:rPr>
        <w:t xml:space="preserve"> </w:t>
      </w:r>
      <w:r w:rsidR="003A7757">
        <w:rPr>
          <w:sz w:val="24"/>
          <w:szCs w:val="24"/>
        </w:rPr>
        <w:t>Black</w:t>
      </w:r>
      <w:r w:rsidR="00A201C7">
        <w:rPr>
          <w:sz w:val="24"/>
          <w:szCs w:val="24"/>
        </w:rPr>
        <w:t xml:space="preserve"> (</w:t>
      </w:r>
      <w:r w:rsidR="003A7757">
        <w:rPr>
          <w:sz w:val="24"/>
          <w:szCs w:val="24"/>
        </w:rPr>
        <w:t>2020</w:t>
      </w:r>
      <w:r w:rsidR="00A201C7">
        <w:rPr>
          <w:sz w:val="24"/>
          <w:szCs w:val="24"/>
        </w:rPr>
        <w:t>)</w:t>
      </w:r>
      <w:r w:rsidR="003A7757">
        <w:rPr>
          <w:sz w:val="24"/>
          <w:szCs w:val="24"/>
        </w:rPr>
        <w:t xml:space="preserve"> </w:t>
      </w:r>
      <w:r w:rsidR="009B2642" w:rsidRPr="009B2642">
        <w:rPr>
          <w:sz w:val="24"/>
          <w:szCs w:val="24"/>
        </w:rPr>
        <w:t>that there is</w:t>
      </w:r>
      <w:r w:rsidR="00502AED">
        <w:rPr>
          <w:sz w:val="24"/>
          <w:szCs w:val="24"/>
        </w:rPr>
        <w:t xml:space="preserve"> </w:t>
      </w:r>
      <w:r w:rsidR="003A7757">
        <w:rPr>
          <w:sz w:val="24"/>
          <w:szCs w:val="24"/>
        </w:rPr>
        <w:t>only an increase in activity regarding CCE and CSE, with county lines being the leading impact for children being exploited on a day-to-day basis.</w:t>
      </w:r>
    </w:p>
    <w:p w14:paraId="787DC170" w14:textId="0963AAEB" w:rsidR="00735619" w:rsidRPr="00E255D6" w:rsidRDefault="00735619" w:rsidP="008D7039">
      <w:pPr>
        <w:rPr>
          <w:rFonts w:cstheme="minorHAnsi"/>
          <w:sz w:val="24"/>
          <w:szCs w:val="24"/>
        </w:rPr>
      </w:pPr>
      <w:r w:rsidRPr="00E255D6">
        <w:rPr>
          <w:rFonts w:eastAsia="Times New Roman" w:cstheme="minorHAnsi"/>
          <w:color w:val="000000"/>
          <w:sz w:val="24"/>
          <w:szCs w:val="24"/>
        </w:rPr>
        <w:t>The next chapter of this dissertation will be to identify the</w:t>
      </w:r>
      <w:r w:rsidR="001B7E33" w:rsidRPr="00E255D6">
        <w:rPr>
          <w:rFonts w:eastAsia="Times New Roman" w:cstheme="minorHAnsi"/>
          <w:color w:val="000000"/>
          <w:sz w:val="24"/>
          <w:szCs w:val="24"/>
        </w:rPr>
        <w:t xml:space="preserve"> methodology that I believe </w:t>
      </w:r>
      <w:r w:rsidR="00E255D6" w:rsidRPr="00E255D6">
        <w:rPr>
          <w:rFonts w:eastAsia="Times New Roman" w:cstheme="minorHAnsi"/>
          <w:color w:val="000000"/>
          <w:sz w:val="24"/>
          <w:szCs w:val="24"/>
        </w:rPr>
        <w:t>will be</w:t>
      </w:r>
      <w:r w:rsidR="001B7E33" w:rsidRPr="00E255D6">
        <w:rPr>
          <w:rFonts w:eastAsia="Times New Roman" w:cstheme="minorHAnsi"/>
          <w:color w:val="000000"/>
          <w:sz w:val="24"/>
          <w:szCs w:val="24"/>
        </w:rPr>
        <w:t xml:space="preserve"> the most appropriate and suitable</w:t>
      </w:r>
      <w:r w:rsidR="00E255D6" w:rsidRPr="00E255D6">
        <w:rPr>
          <w:rFonts w:eastAsia="Times New Roman" w:cstheme="minorHAnsi"/>
          <w:color w:val="000000"/>
          <w:sz w:val="24"/>
          <w:szCs w:val="24"/>
        </w:rPr>
        <w:t xml:space="preserve"> method</w:t>
      </w:r>
      <w:r w:rsidR="001B7E33" w:rsidRPr="00E255D6">
        <w:rPr>
          <w:rFonts w:eastAsia="Times New Roman" w:cstheme="minorHAnsi"/>
          <w:color w:val="000000"/>
          <w:sz w:val="24"/>
          <w:szCs w:val="24"/>
        </w:rPr>
        <w:t xml:space="preserve"> to conduct primary research surrounding the observed gaps witnessed within the literature review.</w:t>
      </w:r>
    </w:p>
    <w:p w14:paraId="4A60CCC0" w14:textId="77777777" w:rsidR="008D7039" w:rsidRDefault="008D7039" w:rsidP="005F4BF3">
      <w:pPr>
        <w:rPr>
          <w:b/>
          <w:bCs/>
          <w:color w:val="8EAADB" w:themeColor="accent1" w:themeTint="99"/>
          <w:sz w:val="28"/>
          <w:szCs w:val="28"/>
          <w:u w:val="single"/>
        </w:rPr>
      </w:pPr>
    </w:p>
    <w:p w14:paraId="45DEDBEF" w14:textId="77777777" w:rsidR="005F4BF3" w:rsidRDefault="005F4BF3" w:rsidP="006A3208">
      <w:pPr>
        <w:rPr>
          <w:sz w:val="24"/>
          <w:szCs w:val="24"/>
          <w:u w:val="single"/>
        </w:rPr>
      </w:pPr>
    </w:p>
    <w:p w14:paraId="30C71872" w14:textId="77777777" w:rsidR="00006930" w:rsidRDefault="00006930" w:rsidP="006A3208">
      <w:pPr>
        <w:rPr>
          <w:sz w:val="24"/>
          <w:szCs w:val="24"/>
          <w:u w:val="single"/>
        </w:rPr>
      </w:pPr>
    </w:p>
    <w:p w14:paraId="13752896" w14:textId="77777777" w:rsidR="00006930" w:rsidRDefault="00006930" w:rsidP="006A3208">
      <w:pPr>
        <w:rPr>
          <w:sz w:val="24"/>
          <w:szCs w:val="24"/>
          <w:u w:val="single"/>
        </w:rPr>
      </w:pPr>
    </w:p>
    <w:p w14:paraId="4FBB1F47" w14:textId="77777777" w:rsidR="00006930" w:rsidRDefault="00006930" w:rsidP="006A3208">
      <w:pPr>
        <w:rPr>
          <w:sz w:val="24"/>
          <w:szCs w:val="24"/>
          <w:u w:val="single"/>
        </w:rPr>
      </w:pPr>
    </w:p>
    <w:p w14:paraId="5635F26D" w14:textId="77777777" w:rsidR="00006930" w:rsidRDefault="00006930" w:rsidP="006A3208">
      <w:pPr>
        <w:rPr>
          <w:sz w:val="24"/>
          <w:szCs w:val="24"/>
          <w:u w:val="single"/>
        </w:rPr>
      </w:pPr>
    </w:p>
    <w:p w14:paraId="2601648F" w14:textId="77777777" w:rsidR="00854321" w:rsidRDefault="00854321" w:rsidP="00006930">
      <w:pPr>
        <w:rPr>
          <w:b/>
          <w:bCs/>
          <w:color w:val="8EAADB" w:themeColor="accent1" w:themeTint="99"/>
          <w:sz w:val="32"/>
          <w:szCs w:val="32"/>
          <w:u w:val="single"/>
        </w:rPr>
      </w:pPr>
    </w:p>
    <w:p w14:paraId="521E2DFF" w14:textId="77777777" w:rsidR="00AC7220" w:rsidRDefault="00AC7220" w:rsidP="00006930">
      <w:pPr>
        <w:rPr>
          <w:b/>
          <w:bCs/>
          <w:color w:val="8EAADB" w:themeColor="accent1" w:themeTint="99"/>
          <w:sz w:val="32"/>
          <w:szCs w:val="32"/>
          <w:u w:val="single"/>
        </w:rPr>
      </w:pPr>
    </w:p>
    <w:p w14:paraId="4C777FE6" w14:textId="6AD778C2" w:rsidR="00C84AB6" w:rsidRDefault="00006930" w:rsidP="00006930">
      <w:pPr>
        <w:rPr>
          <w:b/>
          <w:bCs/>
          <w:color w:val="8EAADB" w:themeColor="accent1" w:themeTint="99"/>
          <w:sz w:val="32"/>
          <w:szCs w:val="32"/>
          <w:u w:val="single"/>
        </w:rPr>
      </w:pPr>
      <w:r>
        <w:rPr>
          <w:b/>
          <w:bCs/>
          <w:color w:val="8EAADB" w:themeColor="accent1" w:themeTint="99"/>
          <w:sz w:val="32"/>
          <w:szCs w:val="32"/>
          <w:u w:val="single"/>
        </w:rPr>
        <w:t>Bibliography</w:t>
      </w:r>
    </w:p>
    <w:p w14:paraId="1A05A4F7" w14:textId="77777777" w:rsidR="00854321" w:rsidRPr="00854321" w:rsidRDefault="00854321" w:rsidP="00854321">
      <w:pPr>
        <w:rPr>
          <w:sz w:val="24"/>
          <w:szCs w:val="24"/>
        </w:rPr>
      </w:pPr>
      <w:r w:rsidRPr="00854321">
        <w:rPr>
          <w:sz w:val="24"/>
          <w:szCs w:val="24"/>
        </w:rPr>
        <w:t>Black, C. (2020) ‘Review of Drugs, Executive Summary</w:t>
      </w:r>
    </w:p>
    <w:p w14:paraId="65966056" w14:textId="794B621D" w:rsidR="00854321" w:rsidRDefault="00854321" w:rsidP="00854321">
      <w:pPr>
        <w:rPr>
          <w:sz w:val="24"/>
          <w:szCs w:val="24"/>
        </w:rPr>
      </w:pPr>
      <w:r w:rsidRPr="00854321">
        <w:rPr>
          <w:sz w:val="24"/>
          <w:szCs w:val="24"/>
        </w:rPr>
        <w:t xml:space="preserve">Available at: </w:t>
      </w:r>
      <w:hyperlink r:id="rId10" w:history="1">
        <w:r w:rsidRPr="004501F2">
          <w:rPr>
            <w:rStyle w:val="Hyperlink"/>
            <w:sz w:val="24"/>
            <w:szCs w:val="24"/>
          </w:rPr>
          <w:t>https://assets.publishing.service.gov.uk/government/uploads/system/uploads/attachment_data/file/868438/2SummaryPhaseOne+foreword200219.pdf</w:t>
        </w:r>
      </w:hyperlink>
    </w:p>
    <w:p w14:paraId="573E3011" w14:textId="77777777" w:rsidR="00854321" w:rsidRDefault="00854321" w:rsidP="00854321">
      <w:pPr>
        <w:rPr>
          <w:sz w:val="24"/>
          <w:szCs w:val="24"/>
        </w:rPr>
      </w:pPr>
      <w:r w:rsidRPr="00854321">
        <w:rPr>
          <w:sz w:val="24"/>
          <w:szCs w:val="24"/>
        </w:rPr>
        <w:t>(Accessed: 26th June 2024)</w:t>
      </w:r>
    </w:p>
    <w:p w14:paraId="754EC39E" w14:textId="77777777" w:rsidR="00854321" w:rsidRDefault="00854321" w:rsidP="00854321">
      <w:pPr>
        <w:rPr>
          <w:sz w:val="24"/>
          <w:szCs w:val="24"/>
        </w:rPr>
      </w:pPr>
    </w:p>
    <w:p w14:paraId="31A79A97" w14:textId="07C6EBBF" w:rsidR="00C84AB6" w:rsidRDefault="00C84AB6" w:rsidP="00854321">
      <w:pPr>
        <w:rPr>
          <w:sz w:val="24"/>
          <w:szCs w:val="24"/>
        </w:rPr>
      </w:pPr>
      <w:proofErr w:type="spellStart"/>
      <w:r w:rsidRPr="00C84AB6">
        <w:rPr>
          <w:sz w:val="24"/>
          <w:szCs w:val="24"/>
        </w:rPr>
        <w:t>Brylczak</w:t>
      </w:r>
      <w:proofErr w:type="spellEnd"/>
      <w:r w:rsidRPr="00C84AB6">
        <w:rPr>
          <w:sz w:val="24"/>
          <w:szCs w:val="24"/>
        </w:rPr>
        <w:t xml:space="preserve">, C. (2024). What is an Organised Crime Group? | </w:t>
      </w:r>
      <w:proofErr w:type="spellStart"/>
      <w:r w:rsidRPr="00C84AB6">
        <w:rPr>
          <w:sz w:val="24"/>
          <w:szCs w:val="24"/>
        </w:rPr>
        <w:t>Olliers</w:t>
      </w:r>
      <w:proofErr w:type="spellEnd"/>
      <w:r w:rsidRPr="00C84AB6">
        <w:rPr>
          <w:sz w:val="24"/>
          <w:szCs w:val="24"/>
        </w:rPr>
        <w:t xml:space="preserve"> Solicitors. [online] </w:t>
      </w:r>
    </w:p>
    <w:p w14:paraId="57B6E21C" w14:textId="29B0F319" w:rsidR="00C84AB6" w:rsidRDefault="00C84AB6" w:rsidP="00C84AB6">
      <w:pPr>
        <w:rPr>
          <w:sz w:val="24"/>
          <w:szCs w:val="24"/>
        </w:rPr>
      </w:pPr>
      <w:r w:rsidRPr="00C84AB6">
        <w:rPr>
          <w:sz w:val="24"/>
          <w:szCs w:val="24"/>
        </w:rPr>
        <w:t xml:space="preserve">Available at: </w:t>
      </w:r>
      <w:hyperlink r:id="rId11" w:anchor=":~:text=An%20Organised%20Crime%20Group%20%28OCG%29%20is%20defined%20under" w:history="1">
        <w:r w:rsidRPr="000862CE">
          <w:rPr>
            <w:rStyle w:val="Hyperlink"/>
            <w:sz w:val="24"/>
            <w:szCs w:val="24"/>
          </w:rPr>
          <w:t>https://www.olliers.com/news/what-is-an-organised-crime-group/#:~:text=An%20Organised%20Crime%20Group%20%28OCG%29%20is%20defined%20under</w:t>
        </w:r>
      </w:hyperlink>
    </w:p>
    <w:p w14:paraId="16A4A162" w14:textId="77777777" w:rsidR="00C84AB6" w:rsidRDefault="00C84AB6" w:rsidP="00C84AB6">
      <w:pPr>
        <w:rPr>
          <w:sz w:val="24"/>
          <w:szCs w:val="24"/>
        </w:rPr>
      </w:pPr>
      <w:r>
        <w:rPr>
          <w:sz w:val="24"/>
          <w:szCs w:val="24"/>
        </w:rPr>
        <w:t>(Accessed: 15</w:t>
      </w:r>
      <w:r w:rsidRPr="00133C09">
        <w:rPr>
          <w:sz w:val="24"/>
          <w:szCs w:val="24"/>
          <w:vertAlign w:val="superscript"/>
        </w:rPr>
        <w:t>th</w:t>
      </w:r>
      <w:r>
        <w:rPr>
          <w:sz w:val="24"/>
          <w:szCs w:val="24"/>
        </w:rPr>
        <w:t xml:space="preserve"> June 2024)</w:t>
      </w:r>
    </w:p>
    <w:p w14:paraId="1E0D2ABC" w14:textId="77777777" w:rsidR="00C84AB6" w:rsidRPr="00C84AB6" w:rsidRDefault="00C84AB6" w:rsidP="00C84AB6">
      <w:pPr>
        <w:rPr>
          <w:sz w:val="24"/>
          <w:szCs w:val="24"/>
        </w:rPr>
      </w:pPr>
    </w:p>
    <w:p w14:paraId="7EE757A0" w14:textId="31C8AB58" w:rsidR="00133C09" w:rsidRDefault="00C84AB6" w:rsidP="00C84AB6">
      <w:pPr>
        <w:rPr>
          <w:sz w:val="24"/>
          <w:szCs w:val="24"/>
        </w:rPr>
      </w:pPr>
      <w:r w:rsidRPr="00C84AB6">
        <w:rPr>
          <w:sz w:val="24"/>
          <w:szCs w:val="24"/>
        </w:rPr>
        <w:t xml:space="preserve">‌ </w:t>
      </w:r>
      <w:r w:rsidR="00133C09" w:rsidRPr="00133C09">
        <w:rPr>
          <w:sz w:val="24"/>
          <w:szCs w:val="24"/>
        </w:rPr>
        <w:t xml:space="preserve">Child Criminal Exploitation and The Need for Consistency Report produced by the Human Trafficking Foundation. (2022). </w:t>
      </w:r>
    </w:p>
    <w:p w14:paraId="0B7719C1" w14:textId="0FDB7C32" w:rsidR="00006930" w:rsidRDefault="00133C09" w:rsidP="00006930">
      <w:pPr>
        <w:rPr>
          <w:sz w:val="24"/>
          <w:szCs w:val="24"/>
        </w:rPr>
      </w:pPr>
      <w:r w:rsidRPr="00133C09">
        <w:rPr>
          <w:sz w:val="24"/>
          <w:szCs w:val="24"/>
        </w:rPr>
        <w:t xml:space="preserve">Available at: </w:t>
      </w:r>
      <w:hyperlink r:id="rId12" w:history="1">
        <w:r w:rsidRPr="000862CE">
          <w:rPr>
            <w:rStyle w:val="Hyperlink"/>
            <w:sz w:val="24"/>
            <w:szCs w:val="24"/>
          </w:rPr>
          <w:t>https://core.ac.uk/download/565836392.pdf</w:t>
        </w:r>
      </w:hyperlink>
      <w:r w:rsidRPr="00133C09">
        <w:rPr>
          <w:sz w:val="24"/>
          <w:szCs w:val="24"/>
        </w:rPr>
        <w:t>.</w:t>
      </w:r>
    </w:p>
    <w:p w14:paraId="5F7F63C6" w14:textId="3445EB78" w:rsidR="00006930" w:rsidRDefault="00133C09" w:rsidP="006A3208">
      <w:pPr>
        <w:rPr>
          <w:sz w:val="24"/>
          <w:szCs w:val="24"/>
        </w:rPr>
      </w:pPr>
      <w:r>
        <w:rPr>
          <w:sz w:val="24"/>
          <w:szCs w:val="24"/>
        </w:rPr>
        <w:t>(Accessed: 15</w:t>
      </w:r>
      <w:r w:rsidRPr="00133C09">
        <w:rPr>
          <w:sz w:val="24"/>
          <w:szCs w:val="24"/>
          <w:vertAlign w:val="superscript"/>
        </w:rPr>
        <w:t>th</w:t>
      </w:r>
      <w:r>
        <w:rPr>
          <w:sz w:val="24"/>
          <w:szCs w:val="24"/>
        </w:rPr>
        <w:t xml:space="preserve"> June 2024)</w:t>
      </w:r>
    </w:p>
    <w:p w14:paraId="6D5ABC56" w14:textId="77777777" w:rsidR="00F106FC" w:rsidRDefault="00F106FC" w:rsidP="006A3208">
      <w:pPr>
        <w:rPr>
          <w:sz w:val="24"/>
          <w:szCs w:val="24"/>
        </w:rPr>
      </w:pPr>
    </w:p>
    <w:p w14:paraId="089AC158" w14:textId="77777777" w:rsidR="00F106FC" w:rsidRDefault="00F106FC" w:rsidP="00F106FC">
      <w:pPr>
        <w:rPr>
          <w:sz w:val="24"/>
          <w:szCs w:val="24"/>
        </w:rPr>
      </w:pPr>
      <w:r w:rsidRPr="00F106FC">
        <w:rPr>
          <w:sz w:val="24"/>
          <w:szCs w:val="24"/>
        </w:rPr>
        <w:t xml:space="preserve">College of Policing (2021). Responding to child sexual exploitation. [online] College of Policing. </w:t>
      </w:r>
    </w:p>
    <w:p w14:paraId="59F93B51" w14:textId="31BD273A" w:rsidR="00F106FC" w:rsidRDefault="00F106FC" w:rsidP="00F106FC">
      <w:pPr>
        <w:rPr>
          <w:sz w:val="24"/>
          <w:szCs w:val="24"/>
        </w:rPr>
      </w:pPr>
      <w:r w:rsidRPr="00F106FC">
        <w:rPr>
          <w:sz w:val="24"/>
          <w:szCs w:val="24"/>
        </w:rPr>
        <w:t xml:space="preserve">Available at: </w:t>
      </w:r>
      <w:hyperlink r:id="rId13" w:history="1">
        <w:r w:rsidRPr="004501F2">
          <w:rPr>
            <w:rStyle w:val="Hyperlink"/>
            <w:sz w:val="24"/>
            <w:szCs w:val="24"/>
          </w:rPr>
          <w:t>https://www.college.police.uk/app/major-investigation-and-public-protection/responding-child-sexual-exploitation/responding-child-sexual-exploitation</w:t>
        </w:r>
      </w:hyperlink>
      <w:r w:rsidRPr="00F106FC">
        <w:rPr>
          <w:sz w:val="24"/>
          <w:szCs w:val="24"/>
        </w:rPr>
        <w:t>.</w:t>
      </w:r>
      <w:r>
        <w:rPr>
          <w:sz w:val="24"/>
          <w:szCs w:val="24"/>
        </w:rPr>
        <w:t xml:space="preserve"> </w:t>
      </w:r>
    </w:p>
    <w:p w14:paraId="25779997" w14:textId="34FB26A4" w:rsidR="00673BC3" w:rsidRPr="00F106FC" w:rsidRDefault="00673BC3" w:rsidP="00F106FC">
      <w:pPr>
        <w:rPr>
          <w:sz w:val="24"/>
          <w:szCs w:val="24"/>
        </w:rPr>
      </w:pPr>
      <w:r>
        <w:rPr>
          <w:sz w:val="24"/>
          <w:szCs w:val="24"/>
        </w:rPr>
        <w:t>(Accessed: 26</w:t>
      </w:r>
      <w:r w:rsidRPr="00673BC3">
        <w:rPr>
          <w:sz w:val="24"/>
          <w:szCs w:val="24"/>
          <w:vertAlign w:val="superscript"/>
        </w:rPr>
        <w:t>th</w:t>
      </w:r>
      <w:r>
        <w:rPr>
          <w:sz w:val="24"/>
          <w:szCs w:val="24"/>
        </w:rPr>
        <w:t xml:space="preserve"> June 2024)</w:t>
      </w:r>
    </w:p>
    <w:p w14:paraId="030389A9" w14:textId="77777777" w:rsidR="00434577" w:rsidRDefault="00434577" w:rsidP="006A3208">
      <w:pPr>
        <w:rPr>
          <w:sz w:val="24"/>
          <w:szCs w:val="24"/>
        </w:rPr>
      </w:pPr>
    </w:p>
    <w:p w14:paraId="0EB2B9BF" w14:textId="1BBD6A94" w:rsidR="008B5F32" w:rsidRDefault="008B5F32" w:rsidP="006A3208">
      <w:pPr>
        <w:rPr>
          <w:sz w:val="24"/>
          <w:szCs w:val="24"/>
        </w:rPr>
      </w:pPr>
      <w:r>
        <w:rPr>
          <w:sz w:val="24"/>
          <w:szCs w:val="24"/>
        </w:rPr>
        <w:t>Dorset Police Public Protection Notice</w:t>
      </w:r>
      <w:r w:rsidR="00AC7220">
        <w:rPr>
          <w:sz w:val="24"/>
          <w:szCs w:val="24"/>
        </w:rPr>
        <w:t xml:space="preserve"> (‘PPN’). </w:t>
      </w:r>
      <w:r w:rsidR="00AC7220" w:rsidRPr="00F106FC">
        <w:rPr>
          <w:sz w:val="24"/>
          <w:szCs w:val="24"/>
        </w:rPr>
        <w:t>[online]</w:t>
      </w:r>
    </w:p>
    <w:p w14:paraId="5B6F58AF" w14:textId="45B285B8" w:rsidR="00AC7220" w:rsidRDefault="00AC7220" w:rsidP="006A3208">
      <w:pPr>
        <w:rPr>
          <w:sz w:val="24"/>
          <w:szCs w:val="24"/>
        </w:rPr>
      </w:pPr>
      <w:r w:rsidRPr="00AC7220">
        <w:rPr>
          <w:sz w:val="24"/>
          <w:szCs w:val="24"/>
        </w:rPr>
        <w:t>Available at:</w:t>
      </w:r>
      <w:r>
        <w:rPr>
          <w:sz w:val="24"/>
          <w:szCs w:val="24"/>
        </w:rPr>
        <w:t xml:space="preserve"> </w:t>
      </w:r>
      <w:hyperlink r:id="rId14" w:history="1">
        <w:r w:rsidRPr="004501F2">
          <w:rPr>
            <w:rStyle w:val="Hyperlink"/>
            <w:sz w:val="24"/>
            <w:szCs w:val="24"/>
          </w:rPr>
          <w:t>https://www.bcpsafeguardingadultsboard.com/uploads/7/4/8/9/74891967/appendix_2_-_changes_in_dorset_police_since_completion_of_the_sar_dhr.pdf</w:t>
        </w:r>
      </w:hyperlink>
      <w:r w:rsidRPr="00AC7220">
        <w:rPr>
          <w:sz w:val="24"/>
          <w:szCs w:val="24"/>
        </w:rPr>
        <w:t>.</w:t>
      </w:r>
    </w:p>
    <w:p w14:paraId="14A0155A" w14:textId="017588FA" w:rsidR="00AC7220" w:rsidRDefault="00AC7220" w:rsidP="006A3208">
      <w:pPr>
        <w:rPr>
          <w:sz w:val="24"/>
          <w:szCs w:val="24"/>
        </w:rPr>
      </w:pPr>
      <w:r>
        <w:rPr>
          <w:sz w:val="24"/>
          <w:szCs w:val="24"/>
        </w:rPr>
        <w:t>(Accessed: 26</w:t>
      </w:r>
      <w:r w:rsidRPr="00AC7220">
        <w:rPr>
          <w:sz w:val="24"/>
          <w:szCs w:val="24"/>
          <w:vertAlign w:val="superscript"/>
        </w:rPr>
        <w:t>th</w:t>
      </w:r>
      <w:r>
        <w:rPr>
          <w:sz w:val="24"/>
          <w:szCs w:val="24"/>
        </w:rPr>
        <w:t xml:space="preserve"> June 2024)</w:t>
      </w:r>
    </w:p>
    <w:p w14:paraId="50CA4474" w14:textId="77777777" w:rsidR="00AC7220" w:rsidRDefault="00AC7220" w:rsidP="006A3208">
      <w:pPr>
        <w:rPr>
          <w:sz w:val="24"/>
          <w:szCs w:val="24"/>
        </w:rPr>
      </w:pPr>
    </w:p>
    <w:p w14:paraId="21083682" w14:textId="77777777" w:rsidR="00953590" w:rsidRDefault="00953590" w:rsidP="00953590">
      <w:pPr>
        <w:rPr>
          <w:sz w:val="24"/>
          <w:szCs w:val="24"/>
        </w:rPr>
      </w:pPr>
      <w:r w:rsidRPr="00953590">
        <w:rPr>
          <w:sz w:val="24"/>
          <w:szCs w:val="24"/>
        </w:rPr>
        <w:t xml:space="preserve">GOV.UK. (2023). County Lines Programme. [online] </w:t>
      </w:r>
    </w:p>
    <w:p w14:paraId="7D894F59" w14:textId="73CD3521" w:rsidR="00953590" w:rsidRDefault="00953590" w:rsidP="00953590">
      <w:pPr>
        <w:rPr>
          <w:sz w:val="24"/>
          <w:szCs w:val="24"/>
        </w:rPr>
      </w:pPr>
      <w:r w:rsidRPr="00953590">
        <w:rPr>
          <w:sz w:val="24"/>
          <w:szCs w:val="24"/>
        </w:rPr>
        <w:lastRenderedPageBreak/>
        <w:t xml:space="preserve">Available at: </w:t>
      </w:r>
      <w:hyperlink r:id="rId15" w:history="1">
        <w:r w:rsidRPr="000862CE">
          <w:rPr>
            <w:rStyle w:val="Hyperlink"/>
            <w:sz w:val="24"/>
            <w:szCs w:val="24"/>
          </w:rPr>
          <w:t>https://www.gov.uk/government/publications/county-lines-programme</w:t>
        </w:r>
      </w:hyperlink>
      <w:r w:rsidRPr="00953590">
        <w:rPr>
          <w:sz w:val="24"/>
          <w:szCs w:val="24"/>
        </w:rPr>
        <w:t>.</w:t>
      </w:r>
      <w:r>
        <w:rPr>
          <w:sz w:val="24"/>
          <w:szCs w:val="24"/>
        </w:rPr>
        <w:t xml:space="preserve"> </w:t>
      </w:r>
    </w:p>
    <w:p w14:paraId="3FF01F7D" w14:textId="504BCC97" w:rsidR="00953590" w:rsidRDefault="00953590" w:rsidP="00953590">
      <w:pPr>
        <w:rPr>
          <w:sz w:val="24"/>
          <w:szCs w:val="24"/>
        </w:rPr>
      </w:pPr>
      <w:r>
        <w:rPr>
          <w:sz w:val="24"/>
          <w:szCs w:val="24"/>
        </w:rPr>
        <w:t>(Accessed: 15</w:t>
      </w:r>
      <w:r w:rsidRPr="00953590">
        <w:rPr>
          <w:sz w:val="24"/>
          <w:szCs w:val="24"/>
          <w:vertAlign w:val="superscript"/>
        </w:rPr>
        <w:t>th</w:t>
      </w:r>
      <w:r>
        <w:rPr>
          <w:sz w:val="24"/>
          <w:szCs w:val="24"/>
        </w:rPr>
        <w:t xml:space="preserve"> June 2024)</w:t>
      </w:r>
    </w:p>
    <w:p w14:paraId="4AB94D42" w14:textId="77777777" w:rsidR="0019108F" w:rsidRDefault="0019108F" w:rsidP="00953590">
      <w:pPr>
        <w:rPr>
          <w:sz w:val="24"/>
          <w:szCs w:val="24"/>
        </w:rPr>
      </w:pPr>
    </w:p>
    <w:p w14:paraId="671A8F1F" w14:textId="6FDE9EA5" w:rsidR="0019108F" w:rsidRDefault="0019108F" w:rsidP="0019108F">
      <w:pPr>
        <w:rPr>
          <w:sz w:val="24"/>
          <w:szCs w:val="24"/>
        </w:rPr>
      </w:pPr>
      <w:r w:rsidRPr="0019108F">
        <w:rPr>
          <w:sz w:val="24"/>
          <w:szCs w:val="24"/>
        </w:rPr>
        <w:t>Hay, G., Rael dos Santos, A., Reed, H. and Hope, V. (2019) ‘Estimates of</w:t>
      </w:r>
      <w:r>
        <w:rPr>
          <w:sz w:val="24"/>
          <w:szCs w:val="24"/>
        </w:rPr>
        <w:t xml:space="preserve"> </w:t>
      </w:r>
      <w:r w:rsidRPr="0019108F">
        <w:rPr>
          <w:sz w:val="24"/>
          <w:szCs w:val="24"/>
        </w:rPr>
        <w:t>the prevalence of opiate use and/or crack cocaine use, 2016/17: Sweep 13</w:t>
      </w:r>
      <w:r>
        <w:rPr>
          <w:sz w:val="24"/>
          <w:szCs w:val="24"/>
        </w:rPr>
        <w:t xml:space="preserve"> </w:t>
      </w:r>
      <w:r w:rsidRPr="0019108F">
        <w:rPr>
          <w:sz w:val="24"/>
          <w:szCs w:val="24"/>
        </w:rPr>
        <w:t xml:space="preserve">report’, </w:t>
      </w:r>
    </w:p>
    <w:p w14:paraId="41CFDF32" w14:textId="6214EDD4" w:rsidR="0019108F" w:rsidRDefault="0019108F" w:rsidP="0019108F">
      <w:pPr>
        <w:rPr>
          <w:sz w:val="24"/>
          <w:szCs w:val="24"/>
        </w:rPr>
      </w:pPr>
      <w:r>
        <w:rPr>
          <w:sz w:val="24"/>
          <w:szCs w:val="24"/>
        </w:rPr>
        <w:t xml:space="preserve">Available at: </w:t>
      </w:r>
      <w:hyperlink r:id="rId16" w:history="1">
        <w:r w:rsidRPr="004501F2">
          <w:rPr>
            <w:rStyle w:val="Hyperlink"/>
            <w:sz w:val="24"/>
            <w:szCs w:val="24"/>
          </w:rPr>
          <w:t>https://bdoc.ofdt.fr/index.php?lvl=publisher_see&amp;id=4445</w:t>
        </w:r>
      </w:hyperlink>
    </w:p>
    <w:p w14:paraId="2001A929" w14:textId="35E7DB6F" w:rsidR="0019108F" w:rsidRDefault="0019108F" w:rsidP="0019108F">
      <w:pPr>
        <w:rPr>
          <w:sz w:val="24"/>
          <w:szCs w:val="24"/>
        </w:rPr>
      </w:pPr>
      <w:r>
        <w:rPr>
          <w:sz w:val="24"/>
          <w:szCs w:val="24"/>
        </w:rPr>
        <w:t>(Accessed: 26</w:t>
      </w:r>
      <w:r w:rsidRPr="0019108F">
        <w:rPr>
          <w:sz w:val="24"/>
          <w:szCs w:val="24"/>
          <w:vertAlign w:val="superscript"/>
        </w:rPr>
        <w:t>th</w:t>
      </w:r>
      <w:r>
        <w:rPr>
          <w:sz w:val="24"/>
          <w:szCs w:val="24"/>
        </w:rPr>
        <w:t xml:space="preserve"> June 2024)</w:t>
      </w:r>
    </w:p>
    <w:p w14:paraId="3D877391" w14:textId="77777777" w:rsidR="00F82FD8" w:rsidRDefault="00F82FD8" w:rsidP="00F82FD8">
      <w:pPr>
        <w:rPr>
          <w:sz w:val="24"/>
          <w:szCs w:val="24"/>
        </w:rPr>
      </w:pPr>
      <w:r w:rsidRPr="00F82FD8">
        <w:rPr>
          <w:sz w:val="24"/>
          <w:szCs w:val="24"/>
        </w:rPr>
        <w:t xml:space="preserve">Home Office (2023). Criminal Exploitation of children, Young People and Vulnerable Adults County Lines. [online] </w:t>
      </w:r>
    </w:p>
    <w:p w14:paraId="397D709F" w14:textId="7BEF532D" w:rsidR="00F82FD8" w:rsidRDefault="00F82FD8" w:rsidP="00F82FD8">
      <w:pPr>
        <w:rPr>
          <w:sz w:val="24"/>
          <w:szCs w:val="24"/>
        </w:rPr>
      </w:pPr>
      <w:r w:rsidRPr="00F82FD8">
        <w:rPr>
          <w:sz w:val="24"/>
          <w:szCs w:val="24"/>
        </w:rPr>
        <w:t xml:space="preserve">Available at: </w:t>
      </w:r>
      <w:hyperlink r:id="rId17" w:history="1">
        <w:r w:rsidRPr="00952FDF">
          <w:rPr>
            <w:rStyle w:val="Hyperlink"/>
            <w:sz w:val="24"/>
            <w:szCs w:val="24"/>
          </w:rPr>
          <w:t>https://assets.publishing.service.gov.uk/media/65322ad1e839fd001486720d/2023_FOR_PUBLICATION_-_Criminal_exploitation_of_children_young_people_and_vulnerable_adults_county_lines1.pdf</w:t>
        </w:r>
      </w:hyperlink>
      <w:r w:rsidRPr="00F82FD8">
        <w:rPr>
          <w:sz w:val="24"/>
          <w:szCs w:val="24"/>
        </w:rPr>
        <w:t>.</w:t>
      </w:r>
      <w:r>
        <w:rPr>
          <w:sz w:val="24"/>
          <w:szCs w:val="24"/>
        </w:rPr>
        <w:t xml:space="preserve"> </w:t>
      </w:r>
    </w:p>
    <w:p w14:paraId="6F1F4313" w14:textId="67D48C0B" w:rsidR="00F82FD8" w:rsidRDefault="00F82FD8" w:rsidP="00F82FD8">
      <w:pPr>
        <w:rPr>
          <w:sz w:val="24"/>
          <w:szCs w:val="24"/>
        </w:rPr>
      </w:pPr>
      <w:r>
        <w:rPr>
          <w:sz w:val="24"/>
          <w:szCs w:val="24"/>
        </w:rPr>
        <w:t>(Accessed: 5</w:t>
      </w:r>
      <w:r w:rsidRPr="00F82FD8">
        <w:rPr>
          <w:sz w:val="24"/>
          <w:szCs w:val="24"/>
          <w:vertAlign w:val="superscript"/>
        </w:rPr>
        <w:t>th</w:t>
      </w:r>
      <w:r>
        <w:rPr>
          <w:sz w:val="24"/>
          <w:szCs w:val="24"/>
        </w:rPr>
        <w:t xml:space="preserve"> July 2024)</w:t>
      </w:r>
    </w:p>
    <w:p w14:paraId="54F63D95" w14:textId="77777777" w:rsidR="00CF7ED1" w:rsidRDefault="00CF7ED1" w:rsidP="00953590">
      <w:pPr>
        <w:rPr>
          <w:sz w:val="24"/>
          <w:szCs w:val="24"/>
        </w:rPr>
      </w:pPr>
    </w:p>
    <w:p w14:paraId="13544538" w14:textId="77777777" w:rsidR="00CF7ED1" w:rsidRDefault="00CF7ED1" w:rsidP="00CF7ED1">
      <w:pPr>
        <w:rPr>
          <w:sz w:val="24"/>
          <w:szCs w:val="24"/>
        </w:rPr>
      </w:pPr>
      <w:r w:rsidRPr="00CF7ED1">
        <w:rPr>
          <w:sz w:val="24"/>
          <w:szCs w:val="24"/>
        </w:rPr>
        <w:t xml:space="preserve">National Crime Agency (2018). County Lines - National Crime Agency. [online] Nationalcrimeagency.gov.uk. </w:t>
      </w:r>
    </w:p>
    <w:p w14:paraId="3353D646" w14:textId="4D1990BF" w:rsidR="00CF7ED1" w:rsidRDefault="00CF7ED1" w:rsidP="00CF7ED1">
      <w:pPr>
        <w:rPr>
          <w:sz w:val="24"/>
          <w:szCs w:val="24"/>
        </w:rPr>
      </w:pPr>
      <w:r w:rsidRPr="00CF7ED1">
        <w:rPr>
          <w:sz w:val="24"/>
          <w:szCs w:val="24"/>
        </w:rPr>
        <w:t xml:space="preserve">Available at: </w:t>
      </w:r>
      <w:hyperlink r:id="rId18" w:history="1">
        <w:r w:rsidRPr="004501F2">
          <w:rPr>
            <w:rStyle w:val="Hyperlink"/>
            <w:sz w:val="24"/>
            <w:szCs w:val="24"/>
          </w:rPr>
          <w:t>https://nationalcrimeagency.gov.uk/what-we-do/crime-threats/drug-trafficking/county-lines</w:t>
        </w:r>
      </w:hyperlink>
      <w:r w:rsidRPr="00CF7ED1">
        <w:rPr>
          <w:sz w:val="24"/>
          <w:szCs w:val="24"/>
        </w:rPr>
        <w:t>.</w:t>
      </w:r>
    </w:p>
    <w:p w14:paraId="754BF013" w14:textId="4280D0DC" w:rsidR="00CF7ED1" w:rsidRPr="00953590" w:rsidRDefault="00CF7ED1" w:rsidP="00CF7ED1">
      <w:pPr>
        <w:rPr>
          <w:sz w:val="24"/>
          <w:szCs w:val="24"/>
        </w:rPr>
      </w:pPr>
      <w:r>
        <w:rPr>
          <w:sz w:val="24"/>
          <w:szCs w:val="24"/>
        </w:rPr>
        <w:t>(Accessed: 26</w:t>
      </w:r>
      <w:r w:rsidRPr="00CF7ED1">
        <w:rPr>
          <w:sz w:val="24"/>
          <w:szCs w:val="24"/>
          <w:vertAlign w:val="superscript"/>
        </w:rPr>
        <w:t>th</w:t>
      </w:r>
      <w:r>
        <w:rPr>
          <w:sz w:val="24"/>
          <w:szCs w:val="24"/>
        </w:rPr>
        <w:t xml:space="preserve"> June 2024)</w:t>
      </w:r>
    </w:p>
    <w:p w14:paraId="0B95B126" w14:textId="1A530FDC" w:rsidR="00953590" w:rsidRDefault="00953590" w:rsidP="00953590">
      <w:pPr>
        <w:rPr>
          <w:sz w:val="24"/>
          <w:szCs w:val="24"/>
        </w:rPr>
      </w:pPr>
    </w:p>
    <w:p w14:paraId="2D41AC42" w14:textId="77777777" w:rsidR="001672DB" w:rsidRDefault="001672DB" w:rsidP="001672DB">
      <w:pPr>
        <w:rPr>
          <w:sz w:val="24"/>
          <w:szCs w:val="24"/>
        </w:rPr>
      </w:pPr>
      <w:r w:rsidRPr="001672DB">
        <w:rPr>
          <w:sz w:val="24"/>
          <w:szCs w:val="24"/>
        </w:rPr>
        <w:t xml:space="preserve">National Crime Agency (2019). County Lines Drug Supply, Vulnerability and Harm 2018. [online] </w:t>
      </w:r>
    </w:p>
    <w:p w14:paraId="306CC4E4" w14:textId="4249BE42" w:rsidR="001672DB" w:rsidRDefault="001672DB" w:rsidP="001672DB">
      <w:pPr>
        <w:rPr>
          <w:sz w:val="24"/>
          <w:szCs w:val="24"/>
        </w:rPr>
      </w:pPr>
      <w:r w:rsidRPr="001672DB">
        <w:rPr>
          <w:sz w:val="24"/>
          <w:szCs w:val="24"/>
        </w:rPr>
        <w:t xml:space="preserve">Available at: </w:t>
      </w:r>
      <w:hyperlink r:id="rId19" w:history="1">
        <w:r w:rsidRPr="000862CE">
          <w:rPr>
            <w:rStyle w:val="Hyperlink"/>
            <w:sz w:val="24"/>
            <w:szCs w:val="24"/>
          </w:rPr>
          <w:t>https://www.nationalcrimeagency.gov.uk/who-we-are/publications/257-county-lines-drug-supply-vulnerability-and-harm-2018/file</w:t>
        </w:r>
      </w:hyperlink>
      <w:r w:rsidRPr="001672DB">
        <w:rPr>
          <w:sz w:val="24"/>
          <w:szCs w:val="24"/>
        </w:rPr>
        <w:t>.</w:t>
      </w:r>
      <w:r>
        <w:rPr>
          <w:sz w:val="24"/>
          <w:szCs w:val="24"/>
        </w:rPr>
        <w:t xml:space="preserve"> </w:t>
      </w:r>
    </w:p>
    <w:p w14:paraId="10A84F08" w14:textId="23D1675F" w:rsidR="001672DB" w:rsidRPr="001672DB" w:rsidRDefault="001672DB" w:rsidP="001672DB">
      <w:pPr>
        <w:rPr>
          <w:sz w:val="24"/>
          <w:szCs w:val="24"/>
        </w:rPr>
      </w:pPr>
      <w:r>
        <w:rPr>
          <w:sz w:val="24"/>
          <w:szCs w:val="24"/>
        </w:rPr>
        <w:t>(Accessed: 15</w:t>
      </w:r>
      <w:r w:rsidRPr="00434577">
        <w:rPr>
          <w:sz w:val="24"/>
          <w:szCs w:val="24"/>
          <w:vertAlign w:val="superscript"/>
        </w:rPr>
        <w:t>th</w:t>
      </w:r>
      <w:r>
        <w:rPr>
          <w:sz w:val="24"/>
          <w:szCs w:val="24"/>
        </w:rPr>
        <w:t xml:space="preserve"> June 2024)</w:t>
      </w:r>
    </w:p>
    <w:p w14:paraId="55426776" w14:textId="77777777" w:rsidR="00182765" w:rsidRDefault="00182765" w:rsidP="00182765">
      <w:pPr>
        <w:rPr>
          <w:sz w:val="24"/>
          <w:szCs w:val="24"/>
        </w:rPr>
      </w:pPr>
    </w:p>
    <w:p w14:paraId="2A1EC16E" w14:textId="7049AB6D" w:rsidR="00182765" w:rsidRDefault="00182765" w:rsidP="00182765">
      <w:pPr>
        <w:rPr>
          <w:sz w:val="24"/>
          <w:szCs w:val="24"/>
        </w:rPr>
      </w:pPr>
      <w:r w:rsidRPr="00182765">
        <w:rPr>
          <w:sz w:val="24"/>
          <w:szCs w:val="24"/>
        </w:rPr>
        <w:t xml:space="preserve">National Crime Agency (2021). National Strategic Assessment of Serious and Organised Crime. [online] </w:t>
      </w:r>
    </w:p>
    <w:p w14:paraId="62BB987F" w14:textId="501F7781" w:rsidR="00182765" w:rsidRDefault="00182765" w:rsidP="00182765">
      <w:pPr>
        <w:rPr>
          <w:sz w:val="24"/>
          <w:szCs w:val="24"/>
        </w:rPr>
      </w:pPr>
      <w:r w:rsidRPr="00182765">
        <w:rPr>
          <w:sz w:val="24"/>
          <w:szCs w:val="24"/>
        </w:rPr>
        <w:t xml:space="preserve">Available at: </w:t>
      </w:r>
      <w:hyperlink r:id="rId20" w:history="1">
        <w:r w:rsidRPr="00952FDF">
          <w:rPr>
            <w:rStyle w:val="Hyperlink"/>
            <w:sz w:val="24"/>
            <w:szCs w:val="24"/>
          </w:rPr>
          <w:t>https://www.nationalcrimeagency.gov.uk/who-we-are/publications/533-national-strategic-assessment-of-serious-and-organised-crime-2021/file</w:t>
        </w:r>
      </w:hyperlink>
      <w:r w:rsidRPr="00182765">
        <w:rPr>
          <w:sz w:val="24"/>
          <w:szCs w:val="24"/>
        </w:rPr>
        <w:t>.</w:t>
      </w:r>
    </w:p>
    <w:p w14:paraId="51D638FF" w14:textId="5069141A" w:rsidR="00182765" w:rsidRPr="00182765" w:rsidRDefault="00182765" w:rsidP="00182765">
      <w:pPr>
        <w:rPr>
          <w:sz w:val="24"/>
          <w:szCs w:val="24"/>
        </w:rPr>
      </w:pPr>
      <w:r>
        <w:rPr>
          <w:sz w:val="24"/>
          <w:szCs w:val="24"/>
        </w:rPr>
        <w:t>(Accessed: 5</w:t>
      </w:r>
      <w:r w:rsidRPr="00182765">
        <w:rPr>
          <w:sz w:val="24"/>
          <w:szCs w:val="24"/>
          <w:vertAlign w:val="superscript"/>
        </w:rPr>
        <w:t>th</w:t>
      </w:r>
      <w:r>
        <w:rPr>
          <w:sz w:val="24"/>
          <w:szCs w:val="24"/>
        </w:rPr>
        <w:t xml:space="preserve"> July 2024)</w:t>
      </w:r>
    </w:p>
    <w:p w14:paraId="59696D10" w14:textId="225567F4" w:rsidR="00182765" w:rsidRDefault="00182765" w:rsidP="00182765">
      <w:pPr>
        <w:rPr>
          <w:sz w:val="24"/>
          <w:szCs w:val="24"/>
        </w:rPr>
      </w:pPr>
      <w:r w:rsidRPr="00182765">
        <w:rPr>
          <w:sz w:val="24"/>
          <w:szCs w:val="24"/>
        </w:rPr>
        <w:lastRenderedPageBreak/>
        <w:t>‌</w:t>
      </w:r>
    </w:p>
    <w:p w14:paraId="3E4680E0" w14:textId="31CADBDB" w:rsidR="00434577" w:rsidRDefault="00434577" w:rsidP="006A3208">
      <w:pPr>
        <w:rPr>
          <w:sz w:val="24"/>
          <w:szCs w:val="24"/>
        </w:rPr>
      </w:pPr>
      <w:r w:rsidRPr="00434577">
        <w:rPr>
          <w:sz w:val="24"/>
          <w:szCs w:val="24"/>
        </w:rPr>
        <w:t xml:space="preserve">Norman, J. (2024). Criminal Exploitation, Child Criminal Exploitation and County Lines. </w:t>
      </w:r>
    </w:p>
    <w:p w14:paraId="4F326BA6" w14:textId="3B626161" w:rsidR="00434577" w:rsidRDefault="00434577" w:rsidP="006A3208">
      <w:pPr>
        <w:rPr>
          <w:sz w:val="24"/>
          <w:szCs w:val="24"/>
        </w:rPr>
      </w:pPr>
      <w:r>
        <w:rPr>
          <w:sz w:val="24"/>
          <w:szCs w:val="24"/>
        </w:rPr>
        <w:t>Available at</w:t>
      </w:r>
      <w:r w:rsidRPr="00434577">
        <w:rPr>
          <w:sz w:val="24"/>
          <w:szCs w:val="24"/>
        </w:rPr>
        <w:t>:</w:t>
      </w:r>
      <w:r>
        <w:rPr>
          <w:sz w:val="24"/>
          <w:szCs w:val="24"/>
        </w:rPr>
        <w:t xml:space="preserve"> </w:t>
      </w:r>
      <w:hyperlink r:id="rId21" w:history="1">
        <w:r w:rsidRPr="000862CE">
          <w:rPr>
            <w:rStyle w:val="Hyperlink"/>
            <w:sz w:val="24"/>
            <w:szCs w:val="24"/>
          </w:rPr>
          <w:t>https://doi.org/10.1007/978-3-031-48319-6_5</w:t>
        </w:r>
      </w:hyperlink>
      <w:r w:rsidRPr="00434577">
        <w:rPr>
          <w:sz w:val="24"/>
          <w:szCs w:val="24"/>
        </w:rPr>
        <w:t>.</w:t>
      </w:r>
    </w:p>
    <w:p w14:paraId="19540E3B" w14:textId="5D9EA28F" w:rsidR="00434577" w:rsidRDefault="00434577" w:rsidP="006A3208">
      <w:pPr>
        <w:rPr>
          <w:sz w:val="24"/>
          <w:szCs w:val="24"/>
        </w:rPr>
      </w:pPr>
      <w:r>
        <w:rPr>
          <w:sz w:val="24"/>
          <w:szCs w:val="24"/>
        </w:rPr>
        <w:t>(Accessed: 15</w:t>
      </w:r>
      <w:r w:rsidRPr="00434577">
        <w:rPr>
          <w:sz w:val="24"/>
          <w:szCs w:val="24"/>
          <w:vertAlign w:val="superscript"/>
        </w:rPr>
        <w:t>th</w:t>
      </w:r>
      <w:r>
        <w:rPr>
          <w:sz w:val="24"/>
          <w:szCs w:val="24"/>
        </w:rPr>
        <w:t xml:space="preserve"> June 2024)</w:t>
      </w:r>
    </w:p>
    <w:p w14:paraId="439BFA81" w14:textId="77777777" w:rsidR="009719DA" w:rsidRDefault="009719DA" w:rsidP="006A3208">
      <w:pPr>
        <w:rPr>
          <w:sz w:val="24"/>
          <w:szCs w:val="24"/>
        </w:rPr>
      </w:pPr>
    </w:p>
    <w:p w14:paraId="435CDB63" w14:textId="77777777" w:rsidR="009719DA" w:rsidRDefault="009719DA" w:rsidP="009719DA">
      <w:pPr>
        <w:rPr>
          <w:sz w:val="24"/>
          <w:szCs w:val="24"/>
        </w:rPr>
      </w:pPr>
      <w:r w:rsidRPr="009719DA">
        <w:rPr>
          <w:sz w:val="24"/>
          <w:szCs w:val="24"/>
        </w:rPr>
        <w:t xml:space="preserve">NSPCC (2022). Child sexual exploitation. [online] NSPCC. </w:t>
      </w:r>
    </w:p>
    <w:p w14:paraId="274EE449" w14:textId="64F091D4" w:rsidR="009719DA" w:rsidRDefault="009719DA" w:rsidP="009719DA">
      <w:pPr>
        <w:rPr>
          <w:sz w:val="24"/>
          <w:szCs w:val="24"/>
        </w:rPr>
      </w:pPr>
      <w:r w:rsidRPr="009719DA">
        <w:rPr>
          <w:sz w:val="24"/>
          <w:szCs w:val="24"/>
        </w:rPr>
        <w:t xml:space="preserve">Available at: </w:t>
      </w:r>
      <w:hyperlink r:id="rId22" w:anchor="what" w:history="1">
        <w:r w:rsidRPr="000862CE">
          <w:rPr>
            <w:rStyle w:val="Hyperlink"/>
            <w:sz w:val="24"/>
            <w:szCs w:val="24"/>
          </w:rPr>
          <w:t>https://www.nspcc.org.uk/what-is-child-abuse/types-of-abuse/child-sexual-exploitation/#what</w:t>
        </w:r>
      </w:hyperlink>
      <w:r w:rsidRPr="009719DA">
        <w:rPr>
          <w:sz w:val="24"/>
          <w:szCs w:val="24"/>
        </w:rPr>
        <w:t>.</w:t>
      </w:r>
    </w:p>
    <w:p w14:paraId="0B5A82C8" w14:textId="745C7D81" w:rsidR="009719DA" w:rsidRDefault="009719DA" w:rsidP="009719DA">
      <w:pPr>
        <w:rPr>
          <w:sz w:val="24"/>
          <w:szCs w:val="24"/>
        </w:rPr>
      </w:pPr>
      <w:r>
        <w:rPr>
          <w:sz w:val="24"/>
          <w:szCs w:val="24"/>
        </w:rPr>
        <w:t>(Accessed: 15</w:t>
      </w:r>
      <w:r w:rsidRPr="00434577">
        <w:rPr>
          <w:sz w:val="24"/>
          <w:szCs w:val="24"/>
          <w:vertAlign w:val="superscript"/>
        </w:rPr>
        <w:t>th</w:t>
      </w:r>
      <w:r>
        <w:rPr>
          <w:sz w:val="24"/>
          <w:szCs w:val="24"/>
        </w:rPr>
        <w:t xml:space="preserve"> June 2024)</w:t>
      </w:r>
    </w:p>
    <w:p w14:paraId="268D8F61" w14:textId="77777777" w:rsidR="00F40B6C" w:rsidRDefault="00F40B6C" w:rsidP="009719DA">
      <w:pPr>
        <w:rPr>
          <w:sz w:val="24"/>
          <w:szCs w:val="24"/>
        </w:rPr>
      </w:pPr>
    </w:p>
    <w:p w14:paraId="32826986" w14:textId="639DABE9" w:rsidR="00F40B6C" w:rsidRDefault="00F40B6C" w:rsidP="00F40B6C">
      <w:pPr>
        <w:rPr>
          <w:sz w:val="24"/>
          <w:szCs w:val="24"/>
        </w:rPr>
      </w:pPr>
      <w:r w:rsidRPr="00F40B6C">
        <w:rPr>
          <w:sz w:val="24"/>
          <w:szCs w:val="24"/>
        </w:rPr>
        <w:t xml:space="preserve">ONS (2024). Cost of Living Latest Insights . [online] </w:t>
      </w:r>
      <w:hyperlink r:id="rId23" w:history="1">
        <w:r w:rsidRPr="00952FDF">
          <w:rPr>
            <w:rStyle w:val="Hyperlink"/>
            <w:sz w:val="24"/>
            <w:szCs w:val="24"/>
          </w:rPr>
          <w:t>www.ons.gov.uk</w:t>
        </w:r>
      </w:hyperlink>
      <w:r w:rsidRPr="00F40B6C">
        <w:rPr>
          <w:sz w:val="24"/>
          <w:szCs w:val="24"/>
        </w:rPr>
        <w:t xml:space="preserve">. </w:t>
      </w:r>
    </w:p>
    <w:p w14:paraId="5E1AF213" w14:textId="2712F30D" w:rsidR="00F40B6C" w:rsidRDefault="00F40B6C" w:rsidP="00F40B6C">
      <w:pPr>
        <w:rPr>
          <w:sz w:val="24"/>
          <w:szCs w:val="24"/>
        </w:rPr>
      </w:pPr>
      <w:r w:rsidRPr="00F40B6C">
        <w:rPr>
          <w:sz w:val="24"/>
          <w:szCs w:val="24"/>
        </w:rPr>
        <w:t xml:space="preserve">Available at: </w:t>
      </w:r>
      <w:hyperlink r:id="rId24" w:history="1">
        <w:r w:rsidRPr="00952FDF">
          <w:rPr>
            <w:rStyle w:val="Hyperlink"/>
            <w:sz w:val="24"/>
            <w:szCs w:val="24"/>
          </w:rPr>
          <w:t>https://www.ons.gov.uk/economy/inflationandpriceindices/articles/costofliving/latestinsights</w:t>
        </w:r>
      </w:hyperlink>
      <w:r w:rsidRPr="00F40B6C">
        <w:rPr>
          <w:sz w:val="24"/>
          <w:szCs w:val="24"/>
        </w:rPr>
        <w:t>.</w:t>
      </w:r>
      <w:r>
        <w:rPr>
          <w:sz w:val="24"/>
          <w:szCs w:val="24"/>
        </w:rPr>
        <w:t xml:space="preserve"> </w:t>
      </w:r>
    </w:p>
    <w:p w14:paraId="1230EB03" w14:textId="38347B40" w:rsidR="00F40B6C" w:rsidRDefault="00F40B6C" w:rsidP="00F40B6C">
      <w:pPr>
        <w:rPr>
          <w:sz w:val="24"/>
          <w:szCs w:val="24"/>
        </w:rPr>
      </w:pPr>
      <w:r>
        <w:rPr>
          <w:sz w:val="24"/>
          <w:szCs w:val="24"/>
        </w:rPr>
        <w:t>(Accessed: 5</w:t>
      </w:r>
      <w:r w:rsidRPr="00F40B6C">
        <w:rPr>
          <w:sz w:val="24"/>
          <w:szCs w:val="24"/>
          <w:vertAlign w:val="superscript"/>
        </w:rPr>
        <w:t>th</w:t>
      </w:r>
      <w:r>
        <w:rPr>
          <w:sz w:val="24"/>
          <w:szCs w:val="24"/>
        </w:rPr>
        <w:t xml:space="preserve"> July 2024)</w:t>
      </w:r>
    </w:p>
    <w:p w14:paraId="3B9155AA" w14:textId="77777777" w:rsidR="00F82FD8" w:rsidRDefault="00F82FD8" w:rsidP="00F40B6C">
      <w:pPr>
        <w:rPr>
          <w:sz w:val="24"/>
          <w:szCs w:val="24"/>
        </w:rPr>
      </w:pPr>
    </w:p>
    <w:p w14:paraId="23756C4F" w14:textId="77777777" w:rsidR="00F82FD8" w:rsidRDefault="00F82FD8" w:rsidP="00F82FD8">
      <w:pPr>
        <w:rPr>
          <w:sz w:val="24"/>
          <w:szCs w:val="24"/>
        </w:rPr>
      </w:pPr>
      <w:r w:rsidRPr="00F82FD8">
        <w:rPr>
          <w:sz w:val="24"/>
          <w:szCs w:val="24"/>
        </w:rPr>
        <w:t xml:space="preserve">Safeguarding Hub (2018). Child Abduction Warning Notices (CAWN’s). [online] Safeguarding Hub. </w:t>
      </w:r>
    </w:p>
    <w:p w14:paraId="6301395A" w14:textId="13B17B7D" w:rsidR="00F82FD8" w:rsidRDefault="00F82FD8" w:rsidP="00F82FD8">
      <w:pPr>
        <w:rPr>
          <w:sz w:val="24"/>
          <w:szCs w:val="24"/>
        </w:rPr>
      </w:pPr>
      <w:r w:rsidRPr="00F82FD8">
        <w:rPr>
          <w:sz w:val="24"/>
          <w:szCs w:val="24"/>
        </w:rPr>
        <w:t xml:space="preserve">Available at: </w:t>
      </w:r>
      <w:hyperlink r:id="rId25" w:history="1">
        <w:r w:rsidRPr="00952FDF">
          <w:rPr>
            <w:rStyle w:val="Hyperlink"/>
            <w:sz w:val="24"/>
            <w:szCs w:val="24"/>
          </w:rPr>
          <w:t>https://safeguardinghub.co.uk/child-abduction-warning-notices-cawns/</w:t>
        </w:r>
      </w:hyperlink>
      <w:r w:rsidRPr="00F82FD8">
        <w:rPr>
          <w:sz w:val="24"/>
          <w:szCs w:val="24"/>
        </w:rPr>
        <w:t>.</w:t>
      </w:r>
      <w:r>
        <w:rPr>
          <w:sz w:val="24"/>
          <w:szCs w:val="24"/>
        </w:rPr>
        <w:t xml:space="preserve"> </w:t>
      </w:r>
    </w:p>
    <w:p w14:paraId="6A962A5C" w14:textId="32FB50D9" w:rsidR="00F82FD8" w:rsidRPr="00F82FD8" w:rsidRDefault="00F82FD8" w:rsidP="00F82FD8">
      <w:pPr>
        <w:rPr>
          <w:sz w:val="24"/>
          <w:szCs w:val="24"/>
        </w:rPr>
      </w:pPr>
      <w:r>
        <w:rPr>
          <w:sz w:val="24"/>
          <w:szCs w:val="24"/>
        </w:rPr>
        <w:t>(Accessed: 5</w:t>
      </w:r>
      <w:r w:rsidRPr="00F82FD8">
        <w:rPr>
          <w:sz w:val="24"/>
          <w:szCs w:val="24"/>
          <w:vertAlign w:val="superscript"/>
        </w:rPr>
        <w:t>th</w:t>
      </w:r>
      <w:r>
        <w:rPr>
          <w:sz w:val="24"/>
          <w:szCs w:val="24"/>
        </w:rPr>
        <w:t xml:space="preserve"> July 2024)</w:t>
      </w:r>
    </w:p>
    <w:p w14:paraId="41022649" w14:textId="77777777" w:rsidR="00F82FD8" w:rsidRPr="00F82FD8" w:rsidRDefault="00F82FD8" w:rsidP="00F82FD8">
      <w:pPr>
        <w:rPr>
          <w:sz w:val="24"/>
          <w:szCs w:val="24"/>
        </w:rPr>
      </w:pPr>
    </w:p>
    <w:p w14:paraId="2DAB053B" w14:textId="0A838A47" w:rsidR="00F82FD8" w:rsidRPr="00F40B6C" w:rsidRDefault="00F82FD8" w:rsidP="00F82FD8">
      <w:pPr>
        <w:rPr>
          <w:sz w:val="24"/>
          <w:szCs w:val="24"/>
        </w:rPr>
      </w:pPr>
      <w:r w:rsidRPr="00F82FD8">
        <w:rPr>
          <w:sz w:val="24"/>
          <w:szCs w:val="24"/>
        </w:rPr>
        <w:t>‌</w:t>
      </w:r>
    </w:p>
    <w:p w14:paraId="4AC5A7E8" w14:textId="77777777" w:rsidR="00F40B6C" w:rsidRPr="00F40B6C" w:rsidRDefault="00F40B6C" w:rsidP="00F40B6C">
      <w:pPr>
        <w:rPr>
          <w:sz w:val="24"/>
          <w:szCs w:val="24"/>
        </w:rPr>
      </w:pPr>
    </w:p>
    <w:p w14:paraId="79315FB1" w14:textId="1BC7436E" w:rsidR="00F40B6C" w:rsidRDefault="00F40B6C" w:rsidP="00F40B6C">
      <w:pPr>
        <w:rPr>
          <w:sz w:val="24"/>
          <w:szCs w:val="24"/>
        </w:rPr>
      </w:pPr>
      <w:r w:rsidRPr="00F40B6C">
        <w:rPr>
          <w:sz w:val="24"/>
          <w:szCs w:val="24"/>
        </w:rPr>
        <w:t>‌</w:t>
      </w:r>
    </w:p>
    <w:p w14:paraId="6829E6BA" w14:textId="77777777" w:rsidR="009719DA" w:rsidRPr="009719DA" w:rsidRDefault="009719DA" w:rsidP="009719DA">
      <w:pPr>
        <w:rPr>
          <w:sz w:val="24"/>
          <w:szCs w:val="24"/>
        </w:rPr>
      </w:pPr>
    </w:p>
    <w:p w14:paraId="189879F2" w14:textId="77777777" w:rsidR="009719DA" w:rsidRPr="009719DA" w:rsidRDefault="009719DA" w:rsidP="009719DA">
      <w:pPr>
        <w:rPr>
          <w:sz w:val="24"/>
          <w:szCs w:val="24"/>
        </w:rPr>
      </w:pPr>
    </w:p>
    <w:p w14:paraId="6899F75A" w14:textId="2C8AFFF3" w:rsidR="009719DA" w:rsidRPr="00434577" w:rsidRDefault="009719DA" w:rsidP="009719DA">
      <w:pPr>
        <w:rPr>
          <w:sz w:val="24"/>
          <w:szCs w:val="24"/>
        </w:rPr>
      </w:pPr>
      <w:r w:rsidRPr="009719DA">
        <w:rPr>
          <w:sz w:val="24"/>
          <w:szCs w:val="24"/>
        </w:rPr>
        <w:t>‌</w:t>
      </w:r>
    </w:p>
    <w:p w14:paraId="31FFAEFE" w14:textId="77777777" w:rsidR="00006930" w:rsidRDefault="00006930" w:rsidP="006A3208">
      <w:pPr>
        <w:rPr>
          <w:sz w:val="24"/>
          <w:szCs w:val="24"/>
          <w:u w:val="single"/>
        </w:rPr>
      </w:pPr>
    </w:p>
    <w:p w14:paraId="2F8E3A53" w14:textId="77777777" w:rsidR="00006930" w:rsidRPr="00D27825" w:rsidRDefault="00006930" w:rsidP="006A3208">
      <w:pPr>
        <w:rPr>
          <w:sz w:val="24"/>
          <w:szCs w:val="24"/>
          <w:u w:val="single"/>
        </w:rPr>
      </w:pPr>
    </w:p>
    <w:p w14:paraId="547E9E03" w14:textId="77777777" w:rsidR="00120571" w:rsidRDefault="00120571" w:rsidP="00120571">
      <w:pPr>
        <w:rPr>
          <w:sz w:val="20"/>
          <w:szCs w:val="20"/>
        </w:rPr>
      </w:pPr>
    </w:p>
    <w:p w14:paraId="1C49070A" w14:textId="77777777" w:rsidR="00120571" w:rsidRDefault="00120571" w:rsidP="00120571">
      <w:pPr>
        <w:rPr>
          <w:sz w:val="20"/>
          <w:szCs w:val="20"/>
        </w:rPr>
      </w:pPr>
    </w:p>
    <w:p w14:paraId="74EA6B8E" w14:textId="77777777" w:rsidR="00120571" w:rsidRPr="00141237" w:rsidRDefault="00120571" w:rsidP="00120571">
      <w:pPr>
        <w:rPr>
          <w:sz w:val="20"/>
          <w:szCs w:val="20"/>
        </w:rPr>
      </w:pPr>
    </w:p>
    <w:p w14:paraId="206F05C1" w14:textId="77777777" w:rsidR="00120571" w:rsidRPr="00141237" w:rsidRDefault="00120571" w:rsidP="00120571">
      <w:pPr>
        <w:rPr>
          <w:sz w:val="20"/>
          <w:szCs w:val="20"/>
        </w:rPr>
      </w:pPr>
    </w:p>
    <w:p w14:paraId="5EA62967" w14:textId="77777777" w:rsidR="00120571" w:rsidRPr="00120571" w:rsidRDefault="00120571" w:rsidP="00120571">
      <w:pPr>
        <w:rPr>
          <w:sz w:val="20"/>
          <w:szCs w:val="20"/>
        </w:rPr>
      </w:pPr>
    </w:p>
    <w:p w14:paraId="6ACA0AD9" w14:textId="77777777" w:rsidR="0018171E" w:rsidRPr="0018171E" w:rsidRDefault="0018171E" w:rsidP="0018171E">
      <w:pPr>
        <w:rPr>
          <w:sz w:val="20"/>
          <w:szCs w:val="20"/>
        </w:rPr>
      </w:pPr>
    </w:p>
    <w:p w14:paraId="4FACFF63" w14:textId="77777777" w:rsidR="00311907" w:rsidRDefault="00311907" w:rsidP="00662F5C"/>
    <w:p w14:paraId="0F5551C0" w14:textId="77777777" w:rsidR="00662F5C" w:rsidRDefault="00662F5C" w:rsidP="00CE6DB9"/>
    <w:sectPr w:rsidR="00662F5C">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7227E3" w14:textId="77777777" w:rsidR="00DA262E" w:rsidRDefault="00DA262E">
      <w:pPr>
        <w:spacing w:after="0" w:line="240" w:lineRule="auto"/>
      </w:pPr>
      <w:r>
        <w:separator/>
      </w:r>
    </w:p>
  </w:endnote>
  <w:endnote w:type="continuationSeparator" w:id="0">
    <w:p w14:paraId="57C3C3E7" w14:textId="77777777" w:rsidR="00DA262E" w:rsidRDefault="00DA26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78D51" w14:textId="77777777" w:rsidR="00003CCE" w:rsidRDefault="00003C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FF11" w14:textId="144BE785" w:rsidR="003E6CEA" w:rsidRDefault="003E6CEA" w:rsidP="00310E8F">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E90403" w14:textId="77777777" w:rsidR="00003CCE" w:rsidRDefault="00003C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61E877" w14:textId="77777777" w:rsidR="00DA262E" w:rsidRDefault="00DA262E">
      <w:pPr>
        <w:spacing w:after="0" w:line="240" w:lineRule="auto"/>
      </w:pPr>
      <w:r>
        <w:separator/>
      </w:r>
    </w:p>
  </w:footnote>
  <w:footnote w:type="continuationSeparator" w:id="0">
    <w:p w14:paraId="7F9782C2" w14:textId="77777777" w:rsidR="00DA262E" w:rsidRDefault="00DA26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8835D9" w14:textId="77777777" w:rsidR="00003CCE" w:rsidRDefault="00003C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48A5DF" w14:textId="77777777" w:rsidR="00003CCE" w:rsidRDefault="00003C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9ACEFE" w14:textId="77777777" w:rsidR="00003CCE" w:rsidRDefault="00003C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61A30433"/>
    <w:multiLevelType w:val="multilevel"/>
    <w:tmpl w:val="FC783FB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545603410">
    <w:abstractNumId w:val="1"/>
  </w:num>
  <w:num w:numId="2" w16cid:durableId="724453095">
    <w:abstractNumId w:val="0"/>
  </w:num>
  <w:num w:numId="3" w16cid:durableId="15802855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3443"/>
    <w:rsid w:val="00003CCE"/>
    <w:rsid w:val="00006930"/>
    <w:rsid w:val="000113E4"/>
    <w:rsid w:val="000123A4"/>
    <w:rsid w:val="0001447F"/>
    <w:rsid w:val="00023FED"/>
    <w:rsid w:val="0003093B"/>
    <w:rsid w:val="00030A6A"/>
    <w:rsid w:val="000313B7"/>
    <w:rsid w:val="00032DAD"/>
    <w:rsid w:val="00044627"/>
    <w:rsid w:val="000510E1"/>
    <w:rsid w:val="0006184B"/>
    <w:rsid w:val="000767EF"/>
    <w:rsid w:val="000863D3"/>
    <w:rsid w:val="000902FD"/>
    <w:rsid w:val="000C3ADD"/>
    <w:rsid w:val="000C6B60"/>
    <w:rsid w:val="000F6B37"/>
    <w:rsid w:val="00103C7B"/>
    <w:rsid w:val="00112652"/>
    <w:rsid w:val="00116874"/>
    <w:rsid w:val="0012031D"/>
    <w:rsid w:val="00120571"/>
    <w:rsid w:val="00120A6D"/>
    <w:rsid w:val="00123117"/>
    <w:rsid w:val="00131F54"/>
    <w:rsid w:val="00133C09"/>
    <w:rsid w:val="00141237"/>
    <w:rsid w:val="00141925"/>
    <w:rsid w:val="001470D8"/>
    <w:rsid w:val="00165879"/>
    <w:rsid w:val="00166C52"/>
    <w:rsid w:val="001672DB"/>
    <w:rsid w:val="00170221"/>
    <w:rsid w:val="00172468"/>
    <w:rsid w:val="00174A6F"/>
    <w:rsid w:val="00176B94"/>
    <w:rsid w:val="0018171E"/>
    <w:rsid w:val="00182765"/>
    <w:rsid w:val="0019108F"/>
    <w:rsid w:val="001A613A"/>
    <w:rsid w:val="001B5E27"/>
    <w:rsid w:val="001B7E33"/>
    <w:rsid w:val="001D0C3B"/>
    <w:rsid w:val="001E1FB4"/>
    <w:rsid w:val="001E5DE8"/>
    <w:rsid w:val="001E62B9"/>
    <w:rsid w:val="001F1B74"/>
    <w:rsid w:val="002039A1"/>
    <w:rsid w:val="00204EE8"/>
    <w:rsid w:val="00217C84"/>
    <w:rsid w:val="00242233"/>
    <w:rsid w:val="00252F4B"/>
    <w:rsid w:val="002820EE"/>
    <w:rsid w:val="00283A57"/>
    <w:rsid w:val="00295144"/>
    <w:rsid w:val="002B7532"/>
    <w:rsid w:val="002D4609"/>
    <w:rsid w:val="002F4B8F"/>
    <w:rsid w:val="0030171E"/>
    <w:rsid w:val="00311907"/>
    <w:rsid w:val="003128BA"/>
    <w:rsid w:val="00317576"/>
    <w:rsid w:val="0032088B"/>
    <w:rsid w:val="00323EED"/>
    <w:rsid w:val="00330A6A"/>
    <w:rsid w:val="00331881"/>
    <w:rsid w:val="00341FE3"/>
    <w:rsid w:val="003454C0"/>
    <w:rsid w:val="00350510"/>
    <w:rsid w:val="00372BFD"/>
    <w:rsid w:val="003929D1"/>
    <w:rsid w:val="003932E9"/>
    <w:rsid w:val="00393624"/>
    <w:rsid w:val="003A65EE"/>
    <w:rsid w:val="003A7757"/>
    <w:rsid w:val="003B0D3B"/>
    <w:rsid w:val="003C0890"/>
    <w:rsid w:val="003D2AA0"/>
    <w:rsid w:val="003D6904"/>
    <w:rsid w:val="003E48B4"/>
    <w:rsid w:val="003E6CEA"/>
    <w:rsid w:val="003F11B7"/>
    <w:rsid w:val="00407F09"/>
    <w:rsid w:val="004110B2"/>
    <w:rsid w:val="00434577"/>
    <w:rsid w:val="00443C3C"/>
    <w:rsid w:val="0045049A"/>
    <w:rsid w:val="00451A34"/>
    <w:rsid w:val="00454AC5"/>
    <w:rsid w:val="004633CC"/>
    <w:rsid w:val="00471446"/>
    <w:rsid w:val="00475363"/>
    <w:rsid w:val="0047690B"/>
    <w:rsid w:val="00490B3D"/>
    <w:rsid w:val="00491508"/>
    <w:rsid w:val="00492617"/>
    <w:rsid w:val="0049753F"/>
    <w:rsid w:val="004B1A6C"/>
    <w:rsid w:val="004B48E4"/>
    <w:rsid w:val="004C34F3"/>
    <w:rsid w:val="004C56C8"/>
    <w:rsid w:val="004D73CF"/>
    <w:rsid w:val="004E7BCC"/>
    <w:rsid w:val="004F664A"/>
    <w:rsid w:val="00502AED"/>
    <w:rsid w:val="00503DBA"/>
    <w:rsid w:val="00507FE5"/>
    <w:rsid w:val="00516604"/>
    <w:rsid w:val="00521617"/>
    <w:rsid w:val="005271C0"/>
    <w:rsid w:val="00542B42"/>
    <w:rsid w:val="00554233"/>
    <w:rsid w:val="00557D6E"/>
    <w:rsid w:val="005642C2"/>
    <w:rsid w:val="00565152"/>
    <w:rsid w:val="00574197"/>
    <w:rsid w:val="0058108B"/>
    <w:rsid w:val="00592F4B"/>
    <w:rsid w:val="005B5061"/>
    <w:rsid w:val="005C0980"/>
    <w:rsid w:val="005C30F7"/>
    <w:rsid w:val="005E4F53"/>
    <w:rsid w:val="005E5451"/>
    <w:rsid w:val="005E7A37"/>
    <w:rsid w:val="005F4BF3"/>
    <w:rsid w:val="005F79AA"/>
    <w:rsid w:val="006044C0"/>
    <w:rsid w:val="00604ECD"/>
    <w:rsid w:val="00627173"/>
    <w:rsid w:val="00627793"/>
    <w:rsid w:val="00627E52"/>
    <w:rsid w:val="00662F5C"/>
    <w:rsid w:val="00673BC3"/>
    <w:rsid w:val="00673BC9"/>
    <w:rsid w:val="006742C3"/>
    <w:rsid w:val="00676A00"/>
    <w:rsid w:val="006A0AA1"/>
    <w:rsid w:val="006A2DDB"/>
    <w:rsid w:val="006A3208"/>
    <w:rsid w:val="006C6924"/>
    <w:rsid w:val="006C7B50"/>
    <w:rsid w:val="006D04B6"/>
    <w:rsid w:val="006D1A63"/>
    <w:rsid w:val="006F3E49"/>
    <w:rsid w:val="007014DD"/>
    <w:rsid w:val="00703F7B"/>
    <w:rsid w:val="00715316"/>
    <w:rsid w:val="0072686B"/>
    <w:rsid w:val="00735619"/>
    <w:rsid w:val="00742423"/>
    <w:rsid w:val="00744941"/>
    <w:rsid w:val="00746DC0"/>
    <w:rsid w:val="00757D23"/>
    <w:rsid w:val="007861B9"/>
    <w:rsid w:val="00793322"/>
    <w:rsid w:val="007936BD"/>
    <w:rsid w:val="00793E3B"/>
    <w:rsid w:val="0079563B"/>
    <w:rsid w:val="0079631A"/>
    <w:rsid w:val="007B6A1C"/>
    <w:rsid w:val="007C0F79"/>
    <w:rsid w:val="007D1A7D"/>
    <w:rsid w:val="007D5EB5"/>
    <w:rsid w:val="007E5169"/>
    <w:rsid w:val="007E778E"/>
    <w:rsid w:val="007F2671"/>
    <w:rsid w:val="0080436B"/>
    <w:rsid w:val="008071B2"/>
    <w:rsid w:val="00822E4B"/>
    <w:rsid w:val="00842A42"/>
    <w:rsid w:val="0084362C"/>
    <w:rsid w:val="00844BA7"/>
    <w:rsid w:val="00854321"/>
    <w:rsid w:val="008579A0"/>
    <w:rsid w:val="00861F55"/>
    <w:rsid w:val="0087179B"/>
    <w:rsid w:val="00873268"/>
    <w:rsid w:val="00875149"/>
    <w:rsid w:val="008805FD"/>
    <w:rsid w:val="008820E5"/>
    <w:rsid w:val="008977AB"/>
    <w:rsid w:val="008B25C2"/>
    <w:rsid w:val="008B5F32"/>
    <w:rsid w:val="008C4E10"/>
    <w:rsid w:val="008D7039"/>
    <w:rsid w:val="008F1EA2"/>
    <w:rsid w:val="009027EF"/>
    <w:rsid w:val="00906D48"/>
    <w:rsid w:val="009149AC"/>
    <w:rsid w:val="00915DEF"/>
    <w:rsid w:val="009331A2"/>
    <w:rsid w:val="00940A91"/>
    <w:rsid w:val="00942717"/>
    <w:rsid w:val="00946E1A"/>
    <w:rsid w:val="009520C4"/>
    <w:rsid w:val="00953590"/>
    <w:rsid w:val="00956893"/>
    <w:rsid w:val="0097054A"/>
    <w:rsid w:val="009719DA"/>
    <w:rsid w:val="009902EE"/>
    <w:rsid w:val="00992233"/>
    <w:rsid w:val="00993556"/>
    <w:rsid w:val="00994CAB"/>
    <w:rsid w:val="009950D2"/>
    <w:rsid w:val="009970B7"/>
    <w:rsid w:val="00997982"/>
    <w:rsid w:val="009A33DE"/>
    <w:rsid w:val="009B2642"/>
    <w:rsid w:val="009B4C91"/>
    <w:rsid w:val="009C1E86"/>
    <w:rsid w:val="009D4F60"/>
    <w:rsid w:val="009D5466"/>
    <w:rsid w:val="009D5AB5"/>
    <w:rsid w:val="009F32ED"/>
    <w:rsid w:val="009F62EB"/>
    <w:rsid w:val="00A02E69"/>
    <w:rsid w:val="00A102BC"/>
    <w:rsid w:val="00A138DB"/>
    <w:rsid w:val="00A201C7"/>
    <w:rsid w:val="00A405A7"/>
    <w:rsid w:val="00A44B45"/>
    <w:rsid w:val="00A45640"/>
    <w:rsid w:val="00A547B8"/>
    <w:rsid w:val="00A602CB"/>
    <w:rsid w:val="00A678F9"/>
    <w:rsid w:val="00A7555E"/>
    <w:rsid w:val="00A82A40"/>
    <w:rsid w:val="00A9093C"/>
    <w:rsid w:val="00AA2CCB"/>
    <w:rsid w:val="00AB7068"/>
    <w:rsid w:val="00AB787C"/>
    <w:rsid w:val="00AC7220"/>
    <w:rsid w:val="00AE2340"/>
    <w:rsid w:val="00B07674"/>
    <w:rsid w:val="00B1422D"/>
    <w:rsid w:val="00B34F7C"/>
    <w:rsid w:val="00B34FA0"/>
    <w:rsid w:val="00B4221C"/>
    <w:rsid w:val="00B428E4"/>
    <w:rsid w:val="00B50F75"/>
    <w:rsid w:val="00B8423C"/>
    <w:rsid w:val="00B856B8"/>
    <w:rsid w:val="00B96898"/>
    <w:rsid w:val="00B96929"/>
    <w:rsid w:val="00BA182A"/>
    <w:rsid w:val="00BA4147"/>
    <w:rsid w:val="00BB4200"/>
    <w:rsid w:val="00BB446F"/>
    <w:rsid w:val="00BB55F7"/>
    <w:rsid w:val="00BC2D67"/>
    <w:rsid w:val="00BD6EA7"/>
    <w:rsid w:val="00C11374"/>
    <w:rsid w:val="00C12F98"/>
    <w:rsid w:val="00C15163"/>
    <w:rsid w:val="00C17556"/>
    <w:rsid w:val="00C3007A"/>
    <w:rsid w:val="00C3310A"/>
    <w:rsid w:val="00C3649D"/>
    <w:rsid w:val="00C46504"/>
    <w:rsid w:val="00C467B9"/>
    <w:rsid w:val="00C73950"/>
    <w:rsid w:val="00C757E1"/>
    <w:rsid w:val="00C84AB6"/>
    <w:rsid w:val="00C86666"/>
    <w:rsid w:val="00C86BDB"/>
    <w:rsid w:val="00C8717B"/>
    <w:rsid w:val="00C87963"/>
    <w:rsid w:val="00C95544"/>
    <w:rsid w:val="00CA47D0"/>
    <w:rsid w:val="00CB5048"/>
    <w:rsid w:val="00CD174A"/>
    <w:rsid w:val="00CD4D99"/>
    <w:rsid w:val="00CD7C94"/>
    <w:rsid w:val="00CE1769"/>
    <w:rsid w:val="00CE6DB9"/>
    <w:rsid w:val="00CE7D26"/>
    <w:rsid w:val="00CF7ED1"/>
    <w:rsid w:val="00D03BCF"/>
    <w:rsid w:val="00D11685"/>
    <w:rsid w:val="00D20E34"/>
    <w:rsid w:val="00D23CF0"/>
    <w:rsid w:val="00D27825"/>
    <w:rsid w:val="00D33CA1"/>
    <w:rsid w:val="00D4446B"/>
    <w:rsid w:val="00D55966"/>
    <w:rsid w:val="00D566A2"/>
    <w:rsid w:val="00D62F7C"/>
    <w:rsid w:val="00D654FA"/>
    <w:rsid w:val="00D65EC6"/>
    <w:rsid w:val="00D667FA"/>
    <w:rsid w:val="00D72549"/>
    <w:rsid w:val="00D75DE8"/>
    <w:rsid w:val="00D875AD"/>
    <w:rsid w:val="00D90DCE"/>
    <w:rsid w:val="00D96391"/>
    <w:rsid w:val="00DA262E"/>
    <w:rsid w:val="00DA647F"/>
    <w:rsid w:val="00DA76F2"/>
    <w:rsid w:val="00DB191B"/>
    <w:rsid w:val="00DB4F5B"/>
    <w:rsid w:val="00DD1EA4"/>
    <w:rsid w:val="00DD7F93"/>
    <w:rsid w:val="00DE4649"/>
    <w:rsid w:val="00E145FD"/>
    <w:rsid w:val="00E14A50"/>
    <w:rsid w:val="00E22179"/>
    <w:rsid w:val="00E22CE7"/>
    <w:rsid w:val="00E2324A"/>
    <w:rsid w:val="00E255D6"/>
    <w:rsid w:val="00E272A2"/>
    <w:rsid w:val="00E3357B"/>
    <w:rsid w:val="00E35DDB"/>
    <w:rsid w:val="00E4201B"/>
    <w:rsid w:val="00E561A0"/>
    <w:rsid w:val="00E75BDA"/>
    <w:rsid w:val="00E91BDB"/>
    <w:rsid w:val="00E95168"/>
    <w:rsid w:val="00E97F28"/>
    <w:rsid w:val="00EB3B0E"/>
    <w:rsid w:val="00EB450A"/>
    <w:rsid w:val="00EB6925"/>
    <w:rsid w:val="00ED0E15"/>
    <w:rsid w:val="00ED2BF8"/>
    <w:rsid w:val="00EE6F75"/>
    <w:rsid w:val="00EF3AAF"/>
    <w:rsid w:val="00EF473D"/>
    <w:rsid w:val="00F106FC"/>
    <w:rsid w:val="00F12475"/>
    <w:rsid w:val="00F25E31"/>
    <w:rsid w:val="00F33EF0"/>
    <w:rsid w:val="00F40B6C"/>
    <w:rsid w:val="00F53559"/>
    <w:rsid w:val="00F6262E"/>
    <w:rsid w:val="00F63D59"/>
    <w:rsid w:val="00F7570E"/>
    <w:rsid w:val="00F772F1"/>
    <w:rsid w:val="00F80FF0"/>
    <w:rsid w:val="00F82FD8"/>
    <w:rsid w:val="00FA0E16"/>
    <w:rsid w:val="00FA73EC"/>
    <w:rsid w:val="00FB1309"/>
    <w:rsid w:val="00FD2A25"/>
    <w:rsid w:val="00FE0737"/>
    <w:rsid w:val="00FE22F8"/>
    <w:rsid w:val="00FE344C"/>
    <w:rsid w:val="00FF5315"/>
    <w:rsid w:val="00FF53CC"/>
    <w:rsid w:val="00FF6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003C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CCE"/>
  </w:style>
  <w:style w:type="character" w:styleId="FollowedHyperlink">
    <w:name w:val="FollowedHyperlink"/>
    <w:basedOn w:val="DefaultParagraphFont"/>
    <w:uiPriority w:val="99"/>
    <w:semiHidden/>
    <w:unhideWhenUsed/>
    <w:rsid w:val="00DB191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ollege.police.uk/app/major-investigation-and-public-protection/responding-child-sexual-exploitation/responding-child-sexual-exploitation" TargetMode="External"/><Relationship Id="rId18" Type="http://schemas.openxmlformats.org/officeDocument/2006/relationships/hyperlink" Target="https://nationalcrimeagency.gov.uk/what-we-do/crime-threats/drug-trafficking/county-lines"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doi.org/10.1007/978-3-031-48319-6_5" TargetMode="External"/><Relationship Id="rId7" Type="http://schemas.openxmlformats.org/officeDocument/2006/relationships/image" Target="media/image1.jpeg"/><Relationship Id="rId12" Type="http://schemas.openxmlformats.org/officeDocument/2006/relationships/hyperlink" Target="https://core.ac.uk/download/565836392.pdf" TargetMode="External"/><Relationship Id="rId17" Type="http://schemas.openxmlformats.org/officeDocument/2006/relationships/hyperlink" Target="https://assets.publishing.service.gov.uk/media/65322ad1e839fd001486720d/2023_FOR_PUBLICATION_-_Criminal_exploitation_of_children_young_people_and_vulnerable_adults_county_lines1.pdf" TargetMode="External"/><Relationship Id="rId25" Type="http://schemas.openxmlformats.org/officeDocument/2006/relationships/hyperlink" Target="https://safeguardinghub.co.uk/child-abduction-warning-notices-cawn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bdoc.ofdt.fr/index.php?lvl=publisher_see&amp;id=4445" TargetMode="External"/><Relationship Id="rId20" Type="http://schemas.openxmlformats.org/officeDocument/2006/relationships/hyperlink" Target="https://www.nationalcrimeagency.gov.uk/who-we-are/publications/533-national-strategic-assessment-of-serious-and-organised-crime-2021/file"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lliers.com/news/what-is-an-organised-crime-group/" TargetMode="External"/><Relationship Id="rId24" Type="http://schemas.openxmlformats.org/officeDocument/2006/relationships/hyperlink" Target="https://www.ons.gov.uk/economy/inflationandpriceindices/articles/costofliving/latestinsights"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uk/government/publications/county-lines-programme" TargetMode="External"/><Relationship Id="rId23" Type="http://schemas.openxmlformats.org/officeDocument/2006/relationships/hyperlink" Target="http://www.ons.gov.uk" TargetMode="External"/><Relationship Id="rId28" Type="http://schemas.openxmlformats.org/officeDocument/2006/relationships/footer" Target="footer1.xml"/><Relationship Id="rId10" Type="http://schemas.openxmlformats.org/officeDocument/2006/relationships/hyperlink" Target="https://assets.publishing.service.gov.uk/government/uploads/system/uploads/attachment_data/file/868438/2SummaryPhaseOne+foreword200219.pdf" TargetMode="External"/><Relationship Id="rId19" Type="http://schemas.openxmlformats.org/officeDocument/2006/relationships/hyperlink" Target="https://www.nationalcrimeagency.gov.uk/who-we-are/publications/257-county-lines-drug-supply-vulnerability-and-harm-2018/file" TargetMode="External"/><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cpsafeguardingadultsboard.com/uploads/7/4/8/9/74891967/appendix_2_-_changes_in_dorset_police_since_completion_of_the_sar_dhr.pdf" TargetMode="External"/><Relationship Id="rId22" Type="http://schemas.openxmlformats.org/officeDocument/2006/relationships/hyperlink" Target="https://www.nspcc.org.uk/what-is-child-abuse/types-of-abuse/child-sexual-exploitation/" TargetMode="External"/><Relationship Id="rId27" Type="http://schemas.openxmlformats.org/officeDocument/2006/relationships/header" Target="header2.xml"/><Relationship Id="rId30"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3615</Words>
  <Characters>20612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Dumayne-Davis, Connor</cp:lastModifiedBy>
  <cp:revision>2</cp:revision>
  <dcterms:created xsi:type="dcterms:W3CDTF">2024-07-24T12:34:00Z</dcterms:created>
  <dcterms:modified xsi:type="dcterms:W3CDTF">2024-07-24T12:34:00Z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2024-06-15T09:31:12Z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e0cd3659-8dd3-4c29-91ac-dfc649b9b3ef</vt:lpwstr>
  </property>
  <property fmtid="{D5CDD505-2E9C-101B-9397-08002B2CF9AE}" pid="8" name="MSIP_Label_f2acd28b-79a3-4a0f-b0ff-4b75658b1549_ContentBits">
    <vt:lpwstr>0</vt:lpwstr>
  </property>
</Properties>
</file>