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8B142" w14:textId="77777777" w:rsidR="0028363D" w:rsidRPr="000B6BBB" w:rsidRDefault="0028363D" w:rsidP="000B6BBB">
      <w:pPr>
        <w:spacing w:before="100" w:beforeAutospacing="1" w:after="100" w:afterAutospacing="1" w:line="360" w:lineRule="auto"/>
        <w:contextualSpacing/>
        <w:jc w:val="both"/>
        <w:outlineLvl w:val="2"/>
        <w:rPr>
          <w:rFonts w:ascii="Arial" w:hAnsi="Arial" w:cs="Arial"/>
          <w:b/>
          <w:bCs/>
        </w:rPr>
      </w:pPr>
    </w:p>
    <w:p w14:paraId="45250B6A" w14:textId="77777777" w:rsidR="0028363D" w:rsidRPr="000B6BBB" w:rsidRDefault="0028363D" w:rsidP="000B6BBB">
      <w:pPr>
        <w:spacing w:before="100" w:beforeAutospacing="1" w:after="100" w:afterAutospacing="1" w:line="360" w:lineRule="auto"/>
        <w:contextualSpacing/>
        <w:jc w:val="both"/>
        <w:outlineLvl w:val="2"/>
        <w:rPr>
          <w:rFonts w:ascii="Arial" w:hAnsi="Arial" w:cs="Arial"/>
          <w:b/>
          <w:bCs/>
        </w:rPr>
      </w:pPr>
    </w:p>
    <w:p w14:paraId="3933C490" w14:textId="77777777" w:rsidR="0028363D" w:rsidRPr="000B6BBB" w:rsidRDefault="0028363D" w:rsidP="000B6BBB">
      <w:pPr>
        <w:spacing w:before="100" w:beforeAutospacing="1" w:after="100" w:afterAutospacing="1" w:line="360" w:lineRule="auto"/>
        <w:contextualSpacing/>
        <w:jc w:val="both"/>
        <w:outlineLvl w:val="2"/>
        <w:rPr>
          <w:rFonts w:ascii="Arial" w:hAnsi="Arial" w:cs="Arial"/>
          <w:b/>
          <w:bCs/>
        </w:rPr>
      </w:pPr>
    </w:p>
    <w:p w14:paraId="1208A71A" w14:textId="77777777" w:rsidR="0028363D" w:rsidRPr="000B6BBB" w:rsidRDefault="0028363D" w:rsidP="000B6BBB">
      <w:pPr>
        <w:spacing w:before="100" w:beforeAutospacing="1" w:after="100" w:afterAutospacing="1" w:line="360" w:lineRule="auto"/>
        <w:contextualSpacing/>
        <w:jc w:val="center"/>
        <w:outlineLvl w:val="2"/>
        <w:rPr>
          <w:rFonts w:ascii="Arial" w:hAnsi="Arial" w:cs="Arial"/>
          <w:b/>
          <w:bCs/>
        </w:rPr>
      </w:pPr>
    </w:p>
    <w:p w14:paraId="70FF3B4D" w14:textId="77777777" w:rsidR="0028363D" w:rsidRPr="000B6BBB" w:rsidRDefault="0028363D" w:rsidP="000B6BBB">
      <w:pPr>
        <w:spacing w:before="100" w:beforeAutospacing="1" w:after="100" w:afterAutospacing="1" w:line="360" w:lineRule="auto"/>
        <w:contextualSpacing/>
        <w:jc w:val="center"/>
        <w:outlineLvl w:val="2"/>
        <w:rPr>
          <w:rFonts w:ascii="Arial" w:hAnsi="Arial" w:cs="Arial"/>
          <w:b/>
          <w:bCs/>
        </w:rPr>
      </w:pPr>
      <w:bookmarkStart w:id="0" w:name="_Toc179366857"/>
      <w:bookmarkStart w:id="1" w:name="_Toc181978520"/>
      <w:r w:rsidRPr="000B6BBB">
        <w:rPr>
          <w:rFonts w:ascii="Arial" w:hAnsi="Arial" w:cs="Arial"/>
          <w:b/>
          <w:bCs/>
        </w:rPr>
        <w:t>Winter Wellness Expo: Corporate Health &amp; Wellbeing in a Post-Pandemic Era</w:t>
      </w:r>
      <w:bookmarkEnd w:id="0"/>
      <w:bookmarkEnd w:id="1"/>
    </w:p>
    <w:p w14:paraId="0A92F548" w14:textId="77777777" w:rsidR="002D25FF" w:rsidRPr="000B6BBB" w:rsidRDefault="002D25FF" w:rsidP="000B6BBB">
      <w:pPr>
        <w:spacing w:before="240" w:after="240" w:line="360" w:lineRule="auto"/>
        <w:contextualSpacing/>
        <w:jc w:val="center"/>
        <w:rPr>
          <w:rFonts w:ascii="Arial" w:hAnsi="Arial" w:cs="Arial"/>
        </w:rPr>
      </w:pPr>
    </w:p>
    <w:p w14:paraId="1C9460D4" w14:textId="6BE21604" w:rsidR="0028363D" w:rsidRPr="000B6BBB" w:rsidRDefault="0028363D" w:rsidP="00A66DD1">
      <w:pPr>
        <w:spacing w:before="240" w:after="240" w:line="360" w:lineRule="auto"/>
        <w:contextualSpacing/>
        <w:rPr>
          <w:rFonts w:ascii="Arial" w:hAnsi="Arial" w:cs="Arial"/>
        </w:rPr>
      </w:pPr>
    </w:p>
    <w:p w14:paraId="261EBEEB" w14:textId="3A1DD2BA" w:rsidR="0028363D" w:rsidRPr="000B6BBB" w:rsidRDefault="00A66DD1" w:rsidP="00A66DD1">
      <w:pPr>
        <w:spacing w:before="240" w:after="240" w:line="360" w:lineRule="auto"/>
        <w:contextualSpacing/>
        <w:rPr>
          <w:rFonts w:ascii="Arial" w:hAnsi="Arial" w:cs="Arial"/>
        </w:rPr>
      </w:pPr>
      <w:r>
        <w:rPr>
          <w:rFonts w:ascii="Arial" w:hAnsi="Arial" w:cs="Arial"/>
        </w:rPr>
        <w:t xml:space="preserve">                                          </w:t>
      </w:r>
      <w:r w:rsidR="0028363D" w:rsidRPr="000B6BBB">
        <w:rPr>
          <w:rFonts w:ascii="Arial" w:hAnsi="Arial" w:cs="Arial"/>
        </w:rPr>
        <w:t>International Hotel Management (BA)</w:t>
      </w:r>
    </w:p>
    <w:p w14:paraId="048F0ADA" w14:textId="77777777" w:rsidR="0028363D" w:rsidRPr="000B6BBB" w:rsidRDefault="0028363D" w:rsidP="000B6BBB">
      <w:pPr>
        <w:spacing w:before="240" w:after="240" w:line="360" w:lineRule="auto"/>
        <w:contextualSpacing/>
        <w:jc w:val="center"/>
        <w:rPr>
          <w:rFonts w:ascii="Arial" w:hAnsi="Arial" w:cs="Arial"/>
        </w:rPr>
      </w:pPr>
      <w:r w:rsidRPr="000B6BBB">
        <w:rPr>
          <w:rFonts w:ascii="Arial" w:hAnsi="Arial" w:cs="Arial"/>
        </w:rPr>
        <w:t>BMIH6007</w:t>
      </w:r>
    </w:p>
    <w:p w14:paraId="5C80C2F8" w14:textId="2C7170ED" w:rsidR="00A66DD1" w:rsidRDefault="00A66DD1" w:rsidP="000B6BBB">
      <w:pPr>
        <w:spacing w:before="240" w:after="240" w:line="360" w:lineRule="auto"/>
        <w:contextualSpacing/>
        <w:jc w:val="center"/>
        <w:rPr>
          <w:rFonts w:ascii="Arial" w:hAnsi="Arial" w:cs="Arial"/>
        </w:rPr>
      </w:pPr>
      <w:r>
        <w:rPr>
          <w:rFonts w:ascii="Arial" w:hAnsi="Arial" w:cs="Arial"/>
        </w:rPr>
        <w:t>Oladipupo Fabode 2207288</w:t>
      </w:r>
    </w:p>
    <w:p w14:paraId="42A62248" w14:textId="77777777" w:rsidR="00A66DD1" w:rsidRDefault="00A66DD1" w:rsidP="000B6BBB">
      <w:pPr>
        <w:spacing w:before="240" w:after="240" w:line="360" w:lineRule="auto"/>
        <w:contextualSpacing/>
        <w:jc w:val="center"/>
        <w:rPr>
          <w:rFonts w:ascii="Arial" w:hAnsi="Arial" w:cs="Arial"/>
        </w:rPr>
      </w:pPr>
      <w:r>
        <w:rPr>
          <w:rFonts w:ascii="Arial" w:hAnsi="Arial" w:cs="Arial"/>
        </w:rPr>
        <w:t xml:space="preserve">Kathryn Flynn </w:t>
      </w:r>
    </w:p>
    <w:p w14:paraId="7DAAFA6E" w14:textId="77777777" w:rsidR="0028363D" w:rsidRDefault="0028363D" w:rsidP="000B6BBB">
      <w:pPr>
        <w:spacing w:before="100" w:beforeAutospacing="1" w:after="100" w:afterAutospacing="1" w:line="360" w:lineRule="auto"/>
        <w:contextualSpacing/>
        <w:jc w:val="both"/>
        <w:outlineLvl w:val="2"/>
        <w:rPr>
          <w:rFonts w:ascii="Arial" w:hAnsi="Arial" w:cs="Arial"/>
          <w:b/>
          <w:bCs/>
        </w:rPr>
      </w:pPr>
    </w:p>
    <w:p w14:paraId="58D4592D"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470886E6"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0E13BECB"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4672A719"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763139BB"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377EA328"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69BD2D35"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50219D99"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25EDA5A8"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703BEF59"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09EFF601"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55E6325B"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16676583"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0BBDF9BF"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5B0F7E51" w14:textId="77777777" w:rsidR="00A66DD1" w:rsidRDefault="00A66DD1" w:rsidP="000B6BBB">
      <w:pPr>
        <w:spacing w:before="100" w:beforeAutospacing="1" w:after="100" w:afterAutospacing="1" w:line="360" w:lineRule="auto"/>
        <w:contextualSpacing/>
        <w:jc w:val="both"/>
        <w:outlineLvl w:val="2"/>
        <w:rPr>
          <w:rFonts w:ascii="Arial" w:hAnsi="Arial" w:cs="Arial"/>
          <w:b/>
          <w:bCs/>
        </w:rPr>
      </w:pPr>
    </w:p>
    <w:p w14:paraId="1E66A5A6" w14:textId="77777777" w:rsidR="00A66DD1" w:rsidRPr="000B6BBB" w:rsidRDefault="00A66DD1" w:rsidP="000B6BBB">
      <w:pPr>
        <w:spacing w:before="100" w:beforeAutospacing="1" w:after="100" w:afterAutospacing="1" w:line="360" w:lineRule="auto"/>
        <w:contextualSpacing/>
        <w:jc w:val="both"/>
        <w:outlineLvl w:val="2"/>
        <w:rPr>
          <w:rFonts w:ascii="Arial" w:hAnsi="Arial" w:cs="Arial"/>
          <w:b/>
          <w:bCs/>
        </w:rPr>
      </w:pPr>
    </w:p>
    <w:sdt>
      <w:sdtPr>
        <w:rPr>
          <w:rFonts w:ascii="Arial" w:eastAsia="Times New Roman" w:hAnsi="Arial" w:cs="Arial"/>
          <w:b w:val="0"/>
          <w:bCs w:val="0"/>
          <w:color w:val="auto"/>
          <w:sz w:val="24"/>
          <w:szCs w:val="24"/>
        </w:rPr>
        <w:id w:val="55966161"/>
        <w:docPartObj>
          <w:docPartGallery w:val="Table of Contents"/>
          <w:docPartUnique/>
        </w:docPartObj>
      </w:sdtPr>
      <w:sdtContent>
        <w:p w14:paraId="23565309" w14:textId="77777777" w:rsidR="00066F66" w:rsidRPr="000B6BBB" w:rsidRDefault="00066F66" w:rsidP="000B6BBB">
          <w:pPr>
            <w:pStyle w:val="TOCHeading"/>
            <w:spacing w:line="360" w:lineRule="auto"/>
            <w:contextualSpacing/>
            <w:rPr>
              <w:rFonts w:ascii="Arial" w:hAnsi="Arial" w:cs="Arial"/>
              <w:color w:val="auto"/>
              <w:sz w:val="24"/>
              <w:szCs w:val="24"/>
            </w:rPr>
          </w:pPr>
          <w:r w:rsidRPr="000B6BBB">
            <w:rPr>
              <w:rFonts w:ascii="Arial" w:hAnsi="Arial" w:cs="Arial"/>
              <w:color w:val="auto"/>
              <w:sz w:val="24"/>
              <w:szCs w:val="24"/>
            </w:rPr>
            <w:t>Table of Contents</w:t>
          </w:r>
        </w:p>
        <w:p w14:paraId="41BC4A86" w14:textId="77777777" w:rsidR="000B6BBB" w:rsidRPr="000B6BBB" w:rsidRDefault="00BB6A78" w:rsidP="000B6BBB">
          <w:pPr>
            <w:pStyle w:val="TOC3"/>
            <w:tabs>
              <w:tab w:val="right" w:leader="dot" w:pos="9350"/>
            </w:tabs>
            <w:spacing w:line="360" w:lineRule="auto"/>
            <w:ind w:left="0"/>
            <w:contextualSpacing/>
            <w:rPr>
              <w:rFonts w:ascii="Arial" w:eastAsiaTheme="minorEastAsia" w:hAnsi="Arial" w:cs="Arial"/>
              <w:b/>
              <w:noProof/>
            </w:rPr>
          </w:pPr>
          <w:r w:rsidRPr="000B6BBB">
            <w:rPr>
              <w:rFonts w:ascii="Arial" w:hAnsi="Arial" w:cs="Arial"/>
            </w:rPr>
            <w:fldChar w:fldCharType="begin"/>
          </w:r>
          <w:r w:rsidR="00066F66" w:rsidRPr="000B6BBB">
            <w:rPr>
              <w:rFonts w:ascii="Arial" w:hAnsi="Arial" w:cs="Arial"/>
            </w:rPr>
            <w:instrText xml:space="preserve"> TOC \o "1-3" \h \z \u </w:instrText>
          </w:r>
          <w:r w:rsidRPr="000B6BBB">
            <w:rPr>
              <w:rFonts w:ascii="Arial" w:hAnsi="Arial" w:cs="Arial"/>
            </w:rPr>
            <w:fldChar w:fldCharType="separate"/>
          </w:r>
          <w:hyperlink w:anchor="_Toc181978521" w:history="1">
            <w:r w:rsidR="000B6BBB" w:rsidRPr="000B6BBB">
              <w:rPr>
                <w:rStyle w:val="Hyperlink"/>
                <w:rFonts w:ascii="Arial" w:hAnsi="Arial" w:cs="Arial"/>
                <w:noProof/>
              </w:rPr>
              <w:t>1. Introduction</w:t>
            </w:r>
            <w:r w:rsidR="000B6BBB" w:rsidRPr="000B6BBB">
              <w:rPr>
                <w:rFonts w:ascii="Arial" w:hAnsi="Arial" w:cs="Arial"/>
                <w:noProof/>
                <w:webHidden/>
              </w:rPr>
              <w:tab/>
            </w:r>
            <w:r w:rsidR="000B6BBB" w:rsidRPr="000B6BBB">
              <w:rPr>
                <w:rFonts w:ascii="Arial" w:hAnsi="Arial" w:cs="Arial"/>
                <w:noProof/>
                <w:webHidden/>
              </w:rPr>
              <w:fldChar w:fldCharType="begin"/>
            </w:r>
            <w:r w:rsidR="000B6BBB" w:rsidRPr="000B6BBB">
              <w:rPr>
                <w:rFonts w:ascii="Arial" w:hAnsi="Arial" w:cs="Arial"/>
                <w:noProof/>
                <w:webHidden/>
              </w:rPr>
              <w:instrText xml:space="preserve"> PAGEREF _Toc181978521 \h </w:instrText>
            </w:r>
            <w:r w:rsidR="000B6BBB" w:rsidRPr="000B6BBB">
              <w:rPr>
                <w:rFonts w:ascii="Arial" w:hAnsi="Arial" w:cs="Arial"/>
                <w:noProof/>
                <w:webHidden/>
              </w:rPr>
            </w:r>
            <w:r w:rsidR="000B6BBB" w:rsidRPr="000B6BBB">
              <w:rPr>
                <w:rFonts w:ascii="Arial" w:hAnsi="Arial" w:cs="Arial"/>
                <w:noProof/>
                <w:webHidden/>
              </w:rPr>
              <w:fldChar w:fldCharType="separate"/>
            </w:r>
            <w:r w:rsidR="006240DB">
              <w:rPr>
                <w:rFonts w:ascii="Arial" w:hAnsi="Arial" w:cs="Arial"/>
                <w:noProof/>
                <w:webHidden/>
              </w:rPr>
              <w:t>3</w:t>
            </w:r>
            <w:r w:rsidR="000B6BBB" w:rsidRPr="000B6BBB">
              <w:rPr>
                <w:rFonts w:ascii="Arial" w:hAnsi="Arial" w:cs="Arial"/>
                <w:noProof/>
                <w:webHidden/>
              </w:rPr>
              <w:fldChar w:fldCharType="end"/>
            </w:r>
          </w:hyperlink>
        </w:p>
        <w:p w14:paraId="6F83D0BE" w14:textId="77777777" w:rsidR="000B6BBB" w:rsidRPr="000B6BBB" w:rsidRDefault="000B6BBB" w:rsidP="000B6BBB">
          <w:pPr>
            <w:pStyle w:val="TOC1"/>
            <w:spacing w:line="360" w:lineRule="auto"/>
            <w:contextualSpacing/>
            <w:rPr>
              <w:rFonts w:eastAsiaTheme="minorEastAsia"/>
              <w:b w:val="0"/>
            </w:rPr>
          </w:pPr>
          <w:hyperlink w:anchor="_Toc181978522" w:history="1">
            <w:r w:rsidRPr="000B6BBB">
              <w:rPr>
                <w:rStyle w:val="Hyperlink"/>
                <w:b w:val="0"/>
                <w:bCs/>
              </w:rPr>
              <w:t>2. The Event Cycle</w:t>
            </w:r>
            <w:r w:rsidRPr="000B6BBB">
              <w:rPr>
                <w:b w:val="0"/>
                <w:webHidden/>
              </w:rPr>
              <w:tab/>
            </w:r>
            <w:r w:rsidRPr="000B6BBB">
              <w:rPr>
                <w:b w:val="0"/>
                <w:webHidden/>
              </w:rPr>
              <w:fldChar w:fldCharType="begin"/>
            </w:r>
            <w:r w:rsidRPr="000B6BBB">
              <w:rPr>
                <w:b w:val="0"/>
                <w:webHidden/>
              </w:rPr>
              <w:instrText xml:space="preserve"> PAGEREF _Toc181978522 \h </w:instrText>
            </w:r>
            <w:r w:rsidRPr="000B6BBB">
              <w:rPr>
                <w:b w:val="0"/>
                <w:webHidden/>
              </w:rPr>
            </w:r>
            <w:r w:rsidRPr="000B6BBB">
              <w:rPr>
                <w:b w:val="0"/>
                <w:webHidden/>
              </w:rPr>
              <w:fldChar w:fldCharType="separate"/>
            </w:r>
            <w:r w:rsidR="006240DB">
              <w:rPr>
                <w:b w:val="0"/>
                <w:webHidden/>
              </w:rPr>
              <w:t>3</w:t>
            </w:r>
            <w:r w:rsidRPr="000B6BBB">
              <w:rPr>
                <w:b w:val="0"/>
                <w:webHidden/>
              </w:rPr>
              <w:fldChar w:fldCharType="end"/>
            </w:r>
          </w:hyperlink>
        </w:p>
        <w:p w14:paraId="2EEBEF9A" w14:textId="77777777" w:rsidR="000B6BBB" w:rsidRPr="000B6BBB" w:rsidRDefault="000B6BBB" w:rsidP="000B6BBB">
          <w:pPr>
            <w:pStyle w:val="TOC1"/>
            <w:spacing w:line="360" w:lineRule="auto"/>
            <w:contextualSpacing/>
            <w:rPr>
              <w:rFonts w:eastAsiaTheme="minorEastAsia"/>
              <w:b w:val="0"/>
            </w:rPr>
          </w:pPr>
          <w:hyperlink w:anchor="_Toc181978524" w:history="1">
            <w:r w:rsidRPr="000B6BBB">
              <w:rPr>
                <w:rStyle w:val="Hyperlink"/>
                <w:b w:val="0"/>
              </w:rPr>
              <w:t>3. Event Concept</w:t>
            </w:r>
            <w:r w:rsidRPr="000B6BBB">
              <w:rPr>
                <w:b w:val="0"/>
                <w:webHidden/>
              </w:rPr>
              <w:tab/>
            </w:r>
            <w:r w:rsidRPr="000B6BBB">
              <w:rPr>
                <w:b w:val="0"/>
                <w:webHidden/>
              </w:rPr>
              <w:fldChar w:fldCharType="begin"/>
            </w:r>
            <w:r w:rsidRPr="000B6BBB">
              <w:rPr>
                <w:b w:val="0"/>
                <w:webHidden/>
              </w:rPr>
              <w:instrText xml:space="preserve"> PAGEREF _Toc181978524 \h </w:instrText>
            </w:r>
            <w:r w:rsidRPr="000B6BBB">
              <w:rPr>
                <w:b w:val="0"/>
                <w:webHidden/>
              </w:rPr>
            </w:r>
            <w:r w:rsidRPr="000B6BBB">
              <w:rPr>
                <w:b w:val="0"/>
                <w:webHidden/>
              </w:rPr>
              <w:fldChar w:fldCharType="separate"/>
            </w:r>
            <w:r w:rsidR="006240DB">
              <w:rPr>
                <w:b w:val="0"/>
                <w:webHidden/>
              </w:rPr>
              <w:t>4</w:t>
            </w:r>
            <w:r w:rsidRPr="000B6BBB">
              <w:rPr>
                <w:b w:val="0"/>
                <w:webHidden/>
              </w:rPr>
              <w:fldChar w:fldCharType="end"/>
            </w:r>
          </w:hyperlink>
        </w:p>
        <w:p w14:paraId="2C53B40C" w14:textId="77777777" w:rsidR="000B6BBB" w:rsidRPr="000B6BBB" w:rsidRDefault="000B6BBB" w:rsidP="000B6BBB">
          <w:pPr>
            <w:pStyle w:val="TOC1"/>
            <w:spacing w:line="360" w:lineRule="auto"/>
            <w:contextualSpacing/>
            <w:rPr>
              <w:rFonts w:eastAsiaTheme="minorEastAsia"/>
              <w:b w:val="0"/>
            </w:rPr>
          </w:pPr>
          <w:hyperlink w:anchor="_Toc181978526" w:history="1">
            <w:r w:rsidRPr="000B6BBB">
              <w:rPr>
                <w:rStyle w:val="Hyperlink"/>
                <w:b w:val="0"/>
              </w:rPr>
              <w:t>4. Aim and Objectives of the Meeting/Event</w:t>
            </w:r>
            <w:r w:rsidRPr="000B6BBB">
              <w:rPr>
                <w:b w:val="0"/>
                <w:webHidden/>
              </w:rPr>
              <w:tab/>
            </w:r>
            <w:r w:rsidRPr="000B6BBB">
              <w:rPr>
                <w:b w:val="0"/>
                <w:webHidden/>
              </w:rPr>
              <w:fldChar w:fldCharType="begin"/>
            </w:r>
            <w:r w:rsidRPr="000B6BBB">
              <w:rPr>
                <w:b w:val="0"/>
                <w:webHidden/>
              </w:rPr>
              <w:instrText xml:space="preserve"> PAGEREF _Toc181978526 \h </w:instrText>
            </w:r>
            <w:r w:rsidRPr="000B6BBB">
              <w:rPr>
                <w:b w:val="0"/>
                <w:webHidden/>
              </w:rPr>
            </w:r>
            <w:r w:rsidRPr="000B6BBB">
              <w:rPr>
                <w:b w:val="0"/>
                <w:webHidden/>
              </w:rPr>
              <w:fldChar w:fldCharType="separate"/>
            </w:r>
            <w:r w:rsidR="006240DB">
              <w:rPr>
                <w:b w:val="0"/>
                <w:webHidden/>
              </w:rPr>
              <w:t>6</w:t>
            </w:r>
            <w:r w:rsidRPr="000B6BBB">
              <w:rPr>
                <w:b w:val="0"/>
                <w:webHidden/>
              </w:rPr>
              <w:fldChar w:fldCharType="end"/>
            </w:r>
          </w:hyperlink>
        </w:p>
        <w:p w14:paraId="222F06AE" w14:textId="77777777" w:rsidR="000B6BBB" w:rsidRPr="000B6BBB" w:rsidRDefault="000B6BBB" w:rsidP="000B6BBB">
          <w:pPr>
            <w:pStyle w:val="TOC1"/>
            <w:spacing w:line="360" w:lineRule="auto"/>
            <w:contextualSpacing/>
            <w:rPr>
              <w:rFonts w:eastAsiaTheme="minorEastAsia"/>
              <w:b w:val="0"/>
            </w:rPr>
          </w:pPr>
          <w:hyperlink w:anchor="_Toc181978527" w:history="1">
            <w:r w:rsidRPr="000B6BBB">
              <w:rPr>
                <w:rStyle w:val="Hyperlink"/>
                <w:b w:val="0"/>
              </w:rPr>
              <w:t>5. Event Management</w:t>
            </w:r>
            <w:r w:rsidRPr="000B6BBB">
              <w:rPr>
                <w:b w:val="0"/>
                <w:webHidden/>
              </w:rPr>
              <w:tab/>
            </w:r>
            <w:r w:rsidRPr="000B6BBB">
              <w:rPr>
                <w:b w:val="0"/>
                <w:webHidden/>
              </w:rPr>
              <w:fldChar w:fldCharType="begin"/>
            </w:r>
            <w:r w:rsidRPr="000B6BBB">
              <w:rPr>
                <w:b w:val="0"/>
                <w:webHidden/>
              </w:rPr>
              <w:instrText xml:space="preserve"> PAGEREF _Toc181978527 \h </w:instrText>
            </w:r>
            <w:r w:rsidRPr="000B6BBB">
              <w:rPr>
                <w:b w:val="0"/>
                <w:webHidden/>
              </w:rPr>
            </w:r>
            <w:r w:rsidRPr="000B6BBB">
              <w:rPr>
                <w:b w:val="0"/>
                <w:webHidden/>
              </w:rPr>
              <w:fldChar w:fldCharType="separate"/>
            </w:r>
            <w:r w:rsidR="006240DB">
              <w:rPr>
                <w:b w:val="0"/>
                <w:webHidden/>
              </w:rPr>
              <w:t>7</w:t>
            </w:r>
            <w:r w:rsidRPr="000B6BBB">
              <w:rPr>
                <w:b w:val="0"/>
                <w:webHidden/>
              </w:rPr>
              <w:fldChar w:fldCharType="end"/>
            </w:r>
          </w:hyperlink>
        </w:p>
        <w:p w14:paraId="011FFE48" w14:textId="77777777" w:rsidR="000B6BBB" w:rsidRPr="000B6BBB" w:rsidRDefault="000B6BBB" w:rsidP="000B6BBB">
          <w:pPr>
            <w:pStyle w:val="TOC1"/>
            <w:spacing w:line="360" w:lineRule="auto"/>
            <w:contextualSpacing/>
            <w:rPr>
              <w:rFonts w:eastAsiaTheme="minorEastAsia"/>
              <w:b w:val="0"/>
            </w:rPr>
          </w:pPr>
          <w:hyperlink w:anchor="_Toc181978528" w:history="1">
            <w:r w:rsidRPr="000B6BBB">
              <w:rPr>
                <w:rStyle w:val="Hyperlink"/>
                <w:b w:val="0"/>
              </w:rPr>
              <w:t>6. Event Budget</w:t>
            </w:r>
            <w:r w:rsidRPr="000B6BBB">
              <w:rPr>
                <w:b w:val="0"/>
                <w:webHidden/>
              </w:rPr>
              <w:tab/>
            </w:r>
            <w:r w:rsidRPr="000B6BBB">
              <w:rPr>
                <w:b w:val="0"/>
                <w:webHidden/>
              </w:rPr>
              <w:fldChar w:fldCharType="begin"/>
            </w:r>
            <w:r w:rsidRPr="000B6BBB">
              <w:rPr>
                <w:b w:val="0"/>
                <w:webHidden/>
              </w:rPr>
              <w:instrText xml:space="preserve"> PAGEREF _Toc181978528 \h </w:instrText>
            </w:r>
            <w:r w:rsidRPr="000B6BBB">
              <w:rPr>
                <w:b w:val="0"/>
                <w:webHidden/>
              </w:rPr>
            </w:r>
            <w:r w:rsidRPr="000B6BBB">
              <w:rPr>
                <w:b w:val="0"/>
                <w:webHidden/>
              </w:rPr>
              <w:fldChar w:fldCharType="separate"/>
            </w:r>
            <w:r w:rsidR="006240DB">
              <w:rPr>
                <w:b w:val="0"/>
                <w:webHidden/>
              </w:rPr>
              <w:t>8</w:t>
            </w:r>
            <w:r w:rsidRPr="000B6BBB">
              <w:rPr>
                <w:b w:val="0"/>
                <w:webHidden/>
              </w:rPr>
              <w:fldChar w:fldCharType="end"/>
            </w:r>
          </w:hyperlink>
        </w:p>
        <w:p w14:paraId="436AC50E" w14:textId="77777777" w:rsidR="000B6BBB" w:rsidRPr="000B6BBB" w:rsidRDefault="000B6BBB" w:rsidP="000B6BBB">
          <w:pPr>
            <w:pStyle w:val="TOC1"/>
            <w:spacing w:line="360" w:lineRule="auto"/>
            <w:contextualSpacing/>
            <w:rPr>
              <w:rFonts w:eastAsiaTheme="minorEastAsia"/>
              <w:b w:val="0"/>
            </w:rPr>
          </w:pPr>
          <w:hyperlink w:anchor="_Toc181978529" w:history="1">
            <w:r w:rsidRPr="000B6BBB">
              <w:rPr>
                <w:rStyle w:val="Hyperlink"/>
                <w:b w:val="0"/>
              </w:rPr>
              <w:t>7. Industry Trends/Issues/Impacts</w:t>
            </w:r>
            <w:r w:rsidRPr="000B6BBB">
              <w:rPr>
                <w:b w:val="0"/>
                <w:webHidden/>
              </w:rPr>
              <w:tab/>
            </w:r>
            <w:r w:rsidRPr="000B6BBB">
              <w:rPr>
                <w:b w:val="0"/>
                <w:webHidden/>
              </w:rPr>
              <w:fldChar w:fldCharType="begin"/>
            </w:r>
            <w:r w:rsidRPr="000B6BBB">
              <w:rPr>
                <w:b w:val="0"/>
                <w:webHidden/>
              </w:rPr>
              <w:instrText xml:space="preserve"> PAGEREF _Toc181978529 \h </w:instrText>
            </w:r>
            <w:r w:rsidRPr="000B6BBB">
              <w:rPr>
                <w:b w:val="0"/>
                <w:webHidden/>
              </w:rPr>
            </w:r>
            <w:r w:rsidRPr="000B6BBB">
              <w:rPr>
                <w:b w:val="0"/>
                <w:webHidden/>
              </w:rPr>
              <w:fldChar w:fldCharType="separate"/>
            </w:r>
            <w:r w:rsidR="006240DB">
              <w:rPr>
                <w:b w:val="0"/>
                <w:webHidden/>
              </w:rPr>
              <w:t>11</w:t>
            </w:r>
            <w:r w:rsidRPr="000B6BBB">
              <w:rPr>
                <w:b w:val="0"/>
                <w:webHidden/>
              </w:rPr>
              <w:fldChar w:fldCharType="end"/>
            </w:r>
          </w:hyperlink>
        </w:p>
        <w:p w14:paraId="72168D11" w14:textId="77777777" w:rsidR="000B6BBB" w:rsidRPr="000B6BBB" w:rsidRDefault="000B6BBB" w:rsidP="000B6BBB">
          <w:pPr>
            <w:pStyle w:val="TOC1"/>
            <w:spacing w:line="360" w:lineRule="auto"/>
            <w:contextualSpacing/>
            <w:rPr>
              <w:rFonts w:eastAsiaTheme="minorEastAsia"/>
              <w:b w:val="0"/>
            </w:rPr>
          </w:pPr>
          <w:hyperlink w:anchor="_Toc181978533" w:history="1">
            <w:r w:rsidRPr="000B6BBB">
              <w:rPr>
                <w:rStyle w:val="Hyperlink"/>
                <w:b w:val="0"/>
              </w:rPr>
              <w:t>8. Situational and Cultural Considerations</w:t>
            </w:r>
            <w:r w:rsidRPr="000B6BBB">
              <w:rPr>
                <w:b w:val="0"/>
                <w:webHidden/>
              </w:rPr>
              <w:tab/>
            </w:r>
            <w:r w:rsidRPr="000B6BBB">
              <w:rPr>
                <w:b w:val="0"/>
                <w:webHidden/>
              </w:rPr>
              <w:fldChar w:fldCharType="begin"/>
            </w:r>
            <w:r w:rsidRPr="000B6BBB">
              <w:rPr>
                <w:b w:val="0"/>
                <w:webHidden/>
              </w:rPr>
              <w:instrText xml:space="preserve"> PAGEREF _Toc181978533 \h </w:instrText>
            </w:r>
            <w:r w:rsidRPr="000B6BBB">
              <w:rPr>
                <w:b w:val="0"/>
                <w:webHidden/>
              </w:rPr>
            </w:r>
            <w:r w:rsidRPr="000B6BBB">
              <w:rPr>
                <w:b w:val="0"/>
                <w:webHidden/>
              </w:rPr>
              <w:fldChar w:fldCharType="separate"/>
            </w:r>
            <w:r w:rsidR="006240DB">
              <w:rPr>
                <w:b w:val="0"/>
                <w:webHidden/>
              </w:rPr>
              <w:t>12</w:t>
            </w:r>
            <w:r w:rsidRPr="000B6BBB">
              <w:rPr>
                <w:b w:val="0"/>
                <w:webHidden/>
              </w:rPr>
              <w:fldChar w:fldCharType="end"/>
            </w:r>
          </w:hyperlink>
        </w:p>
        <w:p w14:paraId="662EA874" w14:textId="77777777" w:rsidR="000B6BBB" w:rsidRPr="000B6BBB" w:rsidRDefault="000B6BBB" w:rsidP="000B6BBB">
          <w:pPr>
            <w:pStyle w:val="TOC1"/>
            <w:spacing w:line="360" w:lineRule="auto"/>
            <w:contextualSpacing/>
            <w:rPr>
              <w:rFonts w:eastAsiaTheme="minorEastAsia"/>
              <w:b w:val="0"/>
            </w:rPr>
          </w:pPr>
          <w:hyperlink w:anchor="_Toc181978535" w:history="1">
            <w:r w:rsidRPr="000B6BBB">
              <w:rPr>
                <w:rStyle w:val="Hyperlink"/>
                <w:b w:val="0"/>
              </w:rPr>
              <w:t>9. Conclusion</w:t>
            </w:r>
            <w:r w:rsidRPr="000B6BBB">
              <w:rPr>
                <w:b w:val="0"/>
                <w:webHidden/>
              </w:rPr>
              <w:tab/>
            </w:r>
            <w:r w:rsidRPr="000B6BBB">
              <w:rPr>
                <w:b w:val="0"/>
                <w:webHidden/>
              </w:rPr>
              <w:fldChar w:fldCharType="begin"/>
            </w:r>
            <w:r w:rsidRPr="000B6BBB">
              <w:rPr>
                <w:b w:val="0"/>
                <w:webHidden/>
              </w:rPr>
              <w:instrText xml:space="preserve"> PAGEREF _Toc181978535 \h </w:instrText>
            </w:r>
            <w:r w:rsidRPr="000B6BBB">
              <w:rPr>
                <w:b w:val="0"/>
                <w:webHidden/>
              </w:rPr>
            </w:r>
            <w:r w:rsidRPr="000B6BBB">
              <w:rPr>
                <w:b w:val="0"/>
                <w:webHidden/>
              </w:rPr>
              <w:fldChar w:fldCharType="separate"/>
            </w:r>
            <w:r w:rsidR="006240DB">
              <w:rPr>
                <w:b w:val="0"/>
                <w:webHidden/>
              </w:rPr>
              <w:t>13</w:t>
            </w:r>
            <w:r w:rsidRPr="000B6BBB">
              <w:rPr>
                <w:b w:val="0"/>
                <w:webHidden/>
              </w:rPr>
              <w:fldChar w:fldCharType="end"/>
            </w:r>
          </w:hyperlink>
        </w:p>
        <w:p w14:paraId="27015DE8" w14:textId="77777777" w:rsidR="000B6BBB" w:rsidRPr="000B6BBB" w:rsidRDefault="000B6BBB" w:rsidP="000B6BBB">
          <w:pPr>
            <w:pStyle w:val="TOC1"/>
            <w:spacing w:line="360" w:lineRule="auto"/>
            <w:contextualSpacing/>
            <w:rPr>
              <w:rFonts w:eastAsiaTheme="minorEastAsia"/>
              <w:b w:val="0"/>
            </w:rPr>
          </w:pPr>
          <w:hyperlink w:anchor="_Toc181978536" w:history="1">
            <w:r w:rsidRPr="000B6BBB">
              <w:rPr>
                <w:rStyle w:val="Hyperlink"/>
                <w:b w:val="0"/>
              </w:rPr>
              <w:t>References</w:t>
            </w:r>
            <w:r w:rsidRPr="000B6BBB">
              <w:rPr>
                <w:b w:val="0"/>
                <w:webHidden/>
              </w:rPr>
              <w:tab/>
            </w:r>
            <w:r w:rsidRPr="000B6BBB">
              <w:rPr>
                <w:b w:val="0"/>
                <w:webHidden/>
              </w:rPr>
              <w:fldChar w:fldCharType="begin"/>
            </w:r>
            <w:r w:rsidRPr="000B6BBB">
              <w:rPr>
                <w:b w:val="0"/>
                <w:webHidden/>
              </w:rPr>
              <w:instrText xml:space="preserve"> PAGEREF _Toc181978536 \h </w:instrText>
            </w:r>
            <w:r w:rsidRPr="000B6BBB">
              <w:rPr>
                <w:b w:val="0"/>
                <w:webHidden/>
              </w:rPr>
            </w:r>
            <w:r w:rsidRPr="000B6BBB">
              <w:rPr>
                <w:b w:val="0"/>
                <w:webHidden/>
              </w:rPr>
              <w:fldChar w:fldCharType="separate"/>
            </w:r>
            <w:r w:rsidR="006240DB">
              <w:rPr>
                <w:b w:val="0"/>
                <w:webHidden/>
              </w:rPr>
              <w:t>15</w:t>
            </w:r>
            <w:r w:rsidRPr="000B6BBB">
              <w:rPr>
                <w:b w:val="0"/>
                <w:webHidden/>
              </w:rPr>
              <w:fldChar w:fldCharType="end"/>
            </w:r>
          </w:hyperlink>
        </w:p>
        <w:p w14:paraId="7A7C591B" w14:textId="77777777" w:rsidR="00066F66" w:rsidRPr="000B6BBB" w:rsidRDefault="00BB6A78" w:rsidP="000B6BBB">
          <w:pPr>
            <w:spacing w:line="360" w:lineRule="auto"/>
            <w:contextualSpacing/>
            <w:rPr>
              <w:rFonts w:ascii="Arial" w:hAnsi="Arial" w:cs="Arial"/>
            </w:rPr>
          </w:pPr>
          <w:r w:rsidRPr="000B6BBB">
            <w:rPr>
              <w:rFonts w:ascii="Arial" w:hAnsi="Arial" w:cs="Arial"/>
            </w:rPr>
            <w:fldChar w:fldCharType="end"/>
          </w:r>
        </w:p>
      </w:sdtContent>
    </w:sdt>
    <w:p w14:paraId="0F735A1F" w14:textId="77777777" w:rsidR="00066F66" w:rsidRPr="000B6BBB" w:rsidRDefault="00066F66" w:rsidP="000B6BBB">
      <w:pPr>
        <w:spacing w:before="100" w:beforeAutospacing="1" w:after="100" w:afterAutospacing="1" w:line="360" w:lineRule="auto"/>
        <w:contextualSpacing/>
        <w:jc w:val="both"/>
        <w:outlineLvl w:val="2"/>
        <w:rPr>
          <w:rFonts w:ascii="Arial" w:hAnsi="Arial" w:cs="Arial"/>
          <w:b/>
          <w:bCs/>
        </w:rPr>
      </w:pPr>
    </w:p>
    <w:p w14:paraId="57550DBC" w14:textId="77777777" w:rsidR="00066F66" w:rsidRPr="000B6BBB" w:rsidRDefault="00066F66" w:rsidP="000B6BBB">
      <w:pPr>
        <w:spacing w:before="100" w:beforeAutospacing="1" w:after="100" w:afterAutospacing="1" w:line="360" w:lineRule="auto"/>
        <w:contextualSpacing/>
        <w:jc w:val="both"/>
        <w:outlineLvl w:val="2"/>
        <w:rPr>
          <w:rFonts w:ascii="Arial" w:hAnsi="Arial" w:cs="Arial"/>
          <w:b/>
          <w:bCs/>
        </w:rPr>
      </w:pPr>
    </w:p>
    <w:p w14:paraId="74FCC128" w14:textId="77777777" w:rsidR="00066F66" w:rsidRPr="000B6BBB" w:rsidRDefault="00066F66" w:rsidP="000B6BBB">
      <w:pPr>
        <w:spacing w:before="100" w:beforeAutospacing="1" w:after="100" w:afterAutospacing="1" w:line="360" w:lineRule="auto"/>
        <w:contextualSpacing/>
        <w:jc w:val="both"/>
        <w:outlineLvl w:val="2"/>
        <w:rPr>
          <w:rFonts w:ascii="Arial" w:hAnsi="Arial" w:cs="Arial"/>
          <w:b/>
          <w:bCs/>
        </w:rPr>
      </w:pPr>
    </w:p>
    <w:p w14:paraId="1F8B0FE6" w14:textId="77777777" w:rsidR="00066F66" w:rsidRPr="000B6BBB" w:rsidRDefault="00066F66" w:rsidP="000B6BBB">
      <w:pPr>
        <w:pStyle w:val="Heading1"/>
        <w:spacing w:line="360" w:lineRule="auto"/>
        <w:contextualSpacing/>
        <w:rPr>
          <w:rFonts w:ascii="Arial" w:hAnsi="Arial" w:cs="Arial"/>
          <w:bCs w:val="0"/>
          <w:color w:val="auto"/>
          <w:sz w:val="24"/>
          <w:szCs w:val="24"/>
        </w:rPr>
      </w:pPr>
    </w:p>
    <w:p w14:paraId="34EDA17A" w14:textId="77777777" w:rsidR="00066F66" w:rsidRPr="000B6BBB" w:rsidRDefault="00066F66" w:rsidP="000B6BBB">
      <w:pPr>
        <w:pStyle w:val="Heading1"/>
        <w:spacing w:line="360" w:lineRule="auto"/>
        <w:contextualSpacing/>
        <w:rPr>
          <w:rFonts w:ascii="Arial" w:hAnsi="Arial" w:cs="Arial"/>
          <w:bCs w:val="0"/>
          <w:color w:val="auto"/>
          <w:sz w:val="24"/>
          <w:szCs w:val="24"/>
        </w:rPr>
      </w:pPr>
    </w:p>
    <w:p w14:paraId="1B58A4A2" w14:textId="77777777" w:rsidR="00066F66" w:rsidRPr="000B6BBB" w:rsidRDefault="00066F66" w:rsidP="000B6BBB">
      <w:pPr>
        <w:pStyle w:val="Heading1"/>
        <w:spacing w:line="360" w:lineRule="auto"/>
        <w:contextualSpacing/>
        <w:rPr>
          <w:rFonts w:ascii="Arial" w:hAnsi="Arial" w:cs="Arial"/>
          <w:bCs w:val="0"/>
          <w:color w:val="auto"/>
          <w:sz w:val="24"/>
          <w:szCs w:val="24"/>
        </w:rPr>
      </w:pPr>
    </w:p>
    <w:p w14:paraId="32B09020" w14:textId="77777777" w:rsidR="00066F66" w:rsidRPr="000B6BBB" w:rsidRDefault="00066F66" w:rsidP="000B6BBB">
      <w:pPr>
        <w:pStyle w:val="Heading1"/>
        <w:spacing w:line="360" w:lineRule="auto"/>
        <w:contextualSpacing/>
        <w:rPr>
          <w:rFonts w:ascii="Arial" w:hAnsi="Arial" w:cs="Arial"/>
          <w:bCs w:val="0"/>
          <w:color w:val="auto"/>
          <w:sz w:val="24"/>
          <w:szCs w:val="24"/>
        </w:rPr>
      </w:pPr>
    </w:p>
    <w:p w14:paraId="3A95FB16" w14:textId="77777777" w:rsidR="00066F66" w:rsidRPr="000B6BBB" w:rsidRDefault="00066F66" w:rsidP="000B6BBB">
      <w:pPr>
        <w:spacing w:line="360" w:lineRule="auto"/>
        <w:contextualSpacing/>
        <w:rPr>
          <w:rFonts w:ascii="Arial" w:hAnsi="Arial" w:cs="Arial"/>
        </w:rPr>
      </w:pPr>
    </w:p>
    <w:p w14:paraId="26CE3E34" w14:textId="77777777" w:rsidR="00066F66" w:rsidRPr="000B6BBB" w:rsidRDefault="00066F66" w:rsidP="000B6BBB">
      <w:pPr>
        <w:spacing w:line="360" w:lineRule="auto"/>
        <w:contextualSpacing/>
        <w:rPr>
          <w:rFonts w:ascii="Arial" w:hAnsi="Arial" w:cs="Arial"/>
        </w:rPr>
      </w:pPr>
    </w:p>
    <w:p w14:paraId="5135281B" w14:textId="77777777" w:rsidR="00066F66" w:rsidRPr="000B6BBB" w:rsidRDefault="00066F66" w:rsidP="000B6BBB">
      <w:pPr>
        <w:spacing w:line="360" w:lineRule="auto"/>
        <w:contextualSpacing/>
        <w:rPr>
          <w:rFonts w:ascii="Arial" w:hAnsi="Arial" w:cs="Arial"/>
        </w:rPr>
      </w:pPr>
    </w:p>
    <w:p w14:paraId="7F507E21" w14:textId="77777777" w:rsidR="00066F66" w:rsidRPr="000B6BBB" w:rsidRDefault="00066F66" w:rsidP="000B6BBB">
      <w:pPr>
        <w:spacing w:line="360" w:lineRule="auto"/>
        <w:contextualSpacing/>
        <w:rPr>
          <w:rFonts w:ascii="Arial" w:hAnsi="Arial" w:cs="Arial"/>
        </w:rPr>
      </w:pPr>
    </w:p>
    <w:p w14:paraId="4E03AE86" w14:textId="77777777" w:rsidR="00066F66" w:rsidRPr="000B6BBB" w:rsidRDefault="00066F66" w:rsidP="000B6BBB">
      <w:pPr>
        <w:spacing w:line="360" w:lineRule="auto"/>
        <w:contextualSpacing/>
        <w:rPr>
          <w:rFonts w:ascii="Arial" w:hAnsi="Arial" w:cs="Arial"/>
        </w:rPr>
      </w:pPr>
    </w:p>
    <w:p w14:paraId="7E4B324D" w14:textId="77777777" w:rsidR="00066F66" w:rsidRPr="000B6BBB" w:rsidRDefault="00066F66" w:rsidP="000B6BBB">
      <w:pPr>
        <w:spacing w:line="360" w:lineRule="auto"/>
        <w:contextualSpacing/>
        <w:rPr>
          <w:rFonts w:ascii="Arial" w:hAnsi="Arial" w:cs="Arial"/>
        </w:rPr>
      </w:pPr>
    </w:p>
    <w:p w14:paraId="25D5BC32" w14:textId="77777777" w:rsidR="00066F66" w:rsidRPr="000B6BBB" w:rsidRDefault="00066F66" w:rsidP="000B6BBB">
      <w:pPr>
        <w:spacing w:line="360" w:lineRule="auto"/>
        <w:contextualSpacing/>
        <w:rPr>
          <w:rFonts w:ascii="Arial" w:hAnsi="Arial" w:cs="Arial"/>
        </w:rPr>
      </w:pPr>
    </w:p>
    <w:p w14:paraId="13A18656" w14:textId="77777777" w:rsidR="00066F66" w:rsidRPr="000B6BBB" w:rsidRDefault="00066F66" w:rsidP="000B6BBB">
      <w:pPr>
        <w:spacing w:line="360" w:lineRule="auto"/>
        <w:contextualSpacing/>
        <w:rPr>
          <w:rFonts w:ascii="Arial" w:hAnsi="Arial" w:cs="Arial"/>
        </w:rPr>
      </w:pPr>
    </w:p>
    <w:p w14:paraId="36AB3F40" w14:textId="77777777" w:rsidR="00066F66" w:rsidRPr="000B6BBB" w:rsidRDefault="00066F66" w:rsidP="000B6BBB">
      <w:pPr>
        <w:spacing w:line="360" w:lineRule="auto"/>
        <w:contextualSpacing/>
        <w:rPr>
          <w:rFonts w:ascii="Arial" w:hAnsi="Arial" w:cs="Arial"/>
        </w:rPr>
      </w:pPr>
    </w:p>
    <w:p w14:paraId="62A641F4" w14:textId="77777777" w:rsidR="00066F66" w:rsidRPr="000B6BBB" w:rsidRDefault="00066F66" w:rsidP="000B6BBB">
      <w:pPr>
        <w:spacing w:line="360" w:lineRule="auto"/>
        <w:contextualSpacing/>
        <w:rPr>
          <w:rFonts w:ascii="Arial" w:hAnsi="Arial" w:cs="Arial"/>
        </w:rPr>
      </w:pPr>
    </w:p>
    <w:p w14:paraId="1F3D2754" w14:textId="77777777" w:rsidR="00B2600A" w:rsidRPr="000B6BBB" w:rsidRDefault="0028363D" w:rsidP="000B6BBB">
      <w:pPr>
        <w:pStyle w:val="Heading1"/>
        <w:spacing w:line="360" w:lineRule="auto"/>
        <w:contextualSpacing/>
        <w:rPr>
          <w:rFonts w:ascii="Arial" w:hAnsi="Arial" w:cs="Arial"/>
          <w:b w:val="0"/>
          <w:bCs w:val="0"/>
          <w:color w:val="auto"/>
          <w:sz w:val="24"/>
          <w:szCs w:val="24"/>
        </w:rPr>
      </w:pPr>
      <w:bookmarkStart w:id="2" w:name="_Toc181978521"/>
      <w:r w:rsidRPr="000B6BBB">
        <w:rPr>
          <w:rFonts w:ascii="Arial" w:hAnsi="Arial" w:cs="Arial"/>
          <w:bCs w:val="0"/>
          <w:color w:val="auto"/>
          <w:sz w:val="24"/>
          <w:szCs w:val="24"/>
        </w:rPr>
        <w:lastRenderedPageBreak/>
        <w:t>1</w:t>
      </w:r>
      <w:r w:rsidR="00483FCE" w:rsidRPr="000B6BBB">
        <w:rPr>
          <w:rFonts w:ascii="Arial" w:hAnsi="Arial" w:cs="Arial"/>
          <w:color w:val="auto"/>
          <w:sz w:val="24"/>
          <w:szCs w:val="24"/>
        </w:rPr>
        <w:t>. Introduction</w:t>
      </w:r>
      <w:bookmarkEnd w:id="2"/>
    </w:p>
    <w:p w14:paraId="081A7465" w14:textId="77777777" w:rsidR="0028363D" w:rsidRPr="000B6BBB" w:rsidRDefault="00B2600A" w:rsidP="000B6BBB">
      <w:pPr>
        <w:pStyle w:val="NormalWeb"/>
        <w:spacing w:line="360" w:lineRule="auto"/>
        <w:contextualSpacing/>
        <w:jc w:val="both"/>
        <w:rPr>
          <w:rStyle w:val="editortnoteditedwurp8"/>
          <w:rFonts w:ascii="Arial" w:hAnsi="Arial" w:cs="Arial"/>
        </w:rPr>
      </w:pPr>
      <w:r w:rsidRPr="000B6BBB">
        <w:rPr>
          <w:rStyle w:val="editortnoteditedwurp8"/>
          <w:rFonts w:ascii="Arial" w:hAnsi="Arial" w:cs="Arial"/>
        </w:rPr>
        <w:t xml:space="preserve">Winter Wellness Expo entitled, "Corporate Health &amp; Wellbeing in a Post-Pandemic Era," is a very timely conference that deals with the mental health open to corporate professionals during winter. Chosen for its relevance to seasonal stress and heightened post-pandemic awareness of mental wellbeing, the event focuses on how to maintain productivity and resilience in the workplace. The COVID-19 pandemic has accelerated interest in corporate wellness, and for that reason, this expo is so timely </w:t>
      </w:r>
      <w:r w:rsidRPr="000B6BBB">
        <w:rPr>
          <w:rFonts w:ascii="Arial" w:hAnsi="Arial" w:cs="Arial"/>
        </w:rPr>
        <w:t>(</w:t>
      </w:r>
      <w:r w:rsidR="00732C0D" w:rsidRPr="000B6BBB">
        <w:rPr>
          <w:rFonts w:ascii="Arial" w:hAnsi="Arial" w:cs="Arial"/>
        </w:rPr>
        <w:t>Hall et al.</w:t>
      </w:r>
      <w:r w:rsidRPr="000B6BBB">
        <w:rPr>
          <w:rFonts w:ascii="Arial" w:hAnsi="Arial" w:cs="Arial"/>
        </w:rPr>
        <w:t>, 2022)</w:t>
      </w:r>
      <w:r w:rsidRPr="000B6BBB">
        <w:rPr>
          <w:rStyle w:val="editortnoteditedwurp8"/>
          <w:rFonts w:ascii="Arial" w:hAnsi="Arial" w:cs="Arial"/>
        </w:rPr>
        <w:t xml:space="preserve">. </w:t>
      </w:r>
      <w:proofErr w:type="gramStart"/>
      <w:r w:rsidRPr="000B6BBB">
        <w:rPr>
          <w:rStyle w:val="editortnoteditedwurp8"/>
          <w:rFonts w:ascii="Arial" w:hAnsi="Arial" w:cs="Arial"/>
        </w:rPr>
        <w:t>Gleneagles</w:t>
      </w:r>
      <w:proofErr w:type="gramEnd"/>
      <w:r w:rsidRPr="000B6BBB">
        <w:rPr>
          <w:rStyle w:val="editortnoteditedwurp8"/>
          <w:rFonts w:ascii="Arial" w:hAnsi="Arial" w:cs="Arial"/>
        </w:rPr>
        <w:t xml:space="preserve"> Hotel in Scotland offers a great setting with its luxurious wellness facilities and the added beauty of winter. Its surroundings offer immersion into an atmosphere that will help both to relax and develop professionally </w:t>
      </w:r>
      <w:r w:rsidRPr="000B6BBB">
        <w:rPr>
          <w:rFonts w:ascii="Arial" w:hAnsi="Arial" w:cs="Arial"/>
        </w:rPr>
        <w:t>(</w:t>
      </w:r>
      <w:r w:rsidR="00732C0D" w:rsidRPr="000B6BBB">
        <w:rPr>
          <w:rFonts w:ascii="Arial" w:hAnsi="Arial" w:cs="Arial"/>
        </w:rPr>
        <w:t>Mantello and Ho, 2024</w:t>
      </w:r>
      <w:r w:rsidRPr="000B6BBB">
        <w:rPr>
          <w:rFonts w:ascii="Arial" w:hAnsi="Arial" w:cs="Arial"/>
        </w:rPr>
        <w:t>)</w:t>
      </w:r>
      <w:r w:rsidRPr="000B6BBB">
        <w:rPr>
          <w:rStyle w:val="editortnoteditedwurp8"/>
          <w:rFonts w:ascii="Arial" w:hAnsi="Arial" w:cs="Arial"/>
        </w:rPr>
        <w:t>. This location is reflective of the very core mission of the event: a combination of insights into mental health and practical wellness experiences.</w:t>
      </w:r>
    </w:p>
    <w:p w14:paraId="79F006FA" w14:textId="77777777" w:rsidR="0028363D" w:rsidRPr="000B6BBB" w:rsidRDefault="0028363D" w:rsidP="000B6BBB">
      <w:pPr>
        <w:pStyle w:val="NormalWeb"/>
        <w:spacing w:line="360" w:lineRule="auto"/>
        <w:contextualSpacing/>
        <w:jc w:val="both"/>
        <w:rPr>
          <w:rStyle w:val="editortnoteditedwurp8"/>
          <w:rFonts w:ascii="Arial" w:hAnsi="Arial" w:cs="Arial"/>
        </w:rPr>
      </w:pPr>
    </w:p>
    <w:p w14:paraId="08489F2F" w14:textId="77777777" w:rsidR="00B2600A" w:rsidRPr="000B6BBB" w:rsidRDefault="0028363D" w:rsidP="000B6BBB">
      <w:pPr>
        <w:pStyle w:val="NormalWeb"/>
        <w:spacing w:line="360" w:lineRule="auto"/>
        <w:contextualSpacing/>
        <w:jc w:val="both"/>
        <w:outlineLvl w:val="0"/>
        <w:rPr>
          <w:rFonts w:ascii="Arial" w:hAnsi="Arial" w:cs="Arial"/>
        </w:rPr>
      </w:pPr>
      <w:bookmarkStart w:id="3" w:name="_Toc181978522"/>
      <w:r w:rsidRPr="000B6BBB">
        <w:rPr>
          <w:rFonts w:ascii="Arial" w:hAnsi="Arial" w:cs="Arial"/>
          <w:b/>
          <w:bCs/>
        </w:rPr>
        <w:t>2</w:t>
      </w:r>
      <w:r w:rsidR="00483FCE" w:rsidRPr="000B6BBB">
        <w:rPr>
          <w:rFonts w:ascii="Arial" w:hAnsi="Arial" w:cs="Arial"/>
          <w:b/>
          <w:bCs/>
        </w:rPr>
        <w:t>. The Event Cycle</w:t>
      </w:r>
      <w:bookmarkEnd w:id="3"/>
    </w:p>
    <w:p w14:paraId="650F7303" w14:textId="77777777" w:rsidR="0028363D" w:rsidRPr="000B6BBB" w:rsidRDefault="00B2600A" w:rsidP="000B6BBB">
      <w:pPr>
        <w:spacing w:before="100" w:beforeAutospacing="1" w:after="100" w:afterAutospacing="1" w:line="360" w:lineRule="auto"/>
        <w:contextualSpacing/>
        <w:jc w:val="both"/>
        <w:outlineLvl w:val="2"/>
        <w:rPr>
          <w:rFonts w:ascii="Arial" w:hAnsi="Arial" w:cs="Arial"/>
        </w:rPr>
      </w:pPr>
      <w:bookmarkStart w:id="4" w:name="_Toc179366860"/>
      <w:bookmarkStart w:id="5" w:name="_Toc181978523"/>
      <w:r w:rsidRPr="000B6BBB">
        <w:rPr>
          <w:rStyle w:val="editortnoteditedwurp8"/>
          <w:rFonts w:ascii="Arial" w:hAnsi="Arial" w:cs="Arial"/>
        </w:rPr>
        <w:t>The Event Cycle is defined as the activities involved in the organization of an event from conceptualization to its evaluation. These are likely to include conceptualization, planning, implementation, and evaluation processes (</w:t>
      </w:r>
      <w:r w:rsidR="00CC6781" w:rsidRPr="000B6BBB">
        <w:rPr>
          <w:rFonts w:ascii="Arial" w:hAnsi="Arial" w:cs="Arial"/>
        </w:rPr>
        <w:t>Allen, Harris</w:t>
      </w:r>
      <w:r w:rsidR="00367AD2" w:rsidRPr="000B6BBB">
        <w:rPr>
          <w:rFonts w:ascii="Arial" w:hAnsi="Arial" w:cs="Arial"/>
        </w:rPr>
        <w:t xml:space="preserve"> and Jago, </w:t>
      </w:r>
      <w:r w:rsidR="00CC6781" w:rsidRPr="000B6BBB">
        <w:rPr>
          <w:rFonts w:ascii="Arial" w:hAnsi="Arial" w:cs="Arial"/>
        </w:rPr>
        <w:t>2022</w:t>
      </w:r>
      <w:r w:rsidRPr="000B6BBB">
        <w:rPr>
          <w:rStyle w:val="editortnoteditedwurp8"/>
          <w:rFonts w:ascii="Arial" w:hAnsi="Arial" w:cs="Arial"/>
        </w:rPr>
        <w:t>).</w:t>
      </w:r>
      <w:r w:rsidR="00E831F2" w:rsidRPr="000B6BBB">
        <w:rPr>
          <w:rStyle w:val="editortnoteditedwurp8"/>
          <w:rFonts w:ascii="Arial" w:hAnsi="Arial" w:cs="Arial"/>
        </w:rPr>
        <w:t xml:space="preserve"> The Administration domain of the EMBOK Model will be especially important for the organization and execution of the Winter Wellness Expo (</w:t>
      </w:r>
      <w:r w:rsidR="00E831F2" w:rsidRPr="000B6BBB">
        <w:rPr>
          <w:rFonts w:ascii="Arial" w:hAnsi="Arial" w:cs="Arial"/>
        </w:rPr>
        <w:t xml:space="preserve">embok.org, </w:t>
      </w:r>
      <w:proofErr w:type="spellStart"/>
      <w:r w:rsidR="00E831F2" w:rsidRPr="000B6BBB">
        <w:rPr>
          <w:rFonts w:ascii="Arial" w:hAnsi="Arial" w:cs="Arial"/>
        </w:rPr>
        <w:t>N.d</w:t>
      </w:r>
      <w:proofErr w:type="spellEnd"/>
      <w:r w:rsidR="00E831F2" w:rsidRPr="000B6BBB">
        <w:rPr>
          <w:rFonts w:ascii="Arial" w:hAnsi="Arial" w:cs="Arial"/>
        </w:rPr>
        <w:t>)</w:t>
      </w:r>
      <w:r w:rsidR="00E831F2" w:rsidRPr="000B6BBB">
        <w:rPr>
          <w:rStyle w:val="editortnoteditedwurp8"/>
          <w:rFonts w:ascii="Arial" w:hAnsi="Arial" w:cs="Arial"/>
        </w:rPr>
        <w:t xml:space="preserve">. In this stage are logistical planning, coordinating with Gleneagles Hotel, budgeting, and contracting wellness practitioners. Also, the Operations domain informs </w:t>
      </w:r>
      <w:proofErr w:type="gramStart"/>
      <w:r w:rsidR="00E831F2" w:rsidRPr="000B6BBB">
        <w:rPr>
          <w:rStyle w:val="editortnoteditedwurp8"/>
          <w:rFonts w:ascii="Arial" w:hAnsi="Arial" w:cs="Arial"/>
        </w:rPr>
        <w:t>implementation</w:t>
      </w:r>
      <w:proofErr w:type="gramEnd"/>
      <w:r w:rsidR="00E831F2" w:rsidRPr="000B6BBB">
        <w:rPr>
          <w:rStyle w:val="editortnoteditedwurp8"/>
          <w:rFonts w:ascii="Arial" w:hAnsi="Arial" w:cs="Arial"/>
        </w:rPr>
        <w:t xml:space="preserve"> so event scheduling, speaker coordination, and attendee accommodations align with stated goals. Finally, </w:t>
      </w:r>
      <w:r w:rsidR="007E4933" w:rsidRPr="000B6BBB">
        <w:rPr>
          <w:rStyle w:val="editortnoteditedwurp8"/>
          <w:rFonts w:ascii="Arial" w:hAnsi="Arial" w:cs="Arial"/>
        </w:rPr>
        <w:t xml:space="preserve">in risk domain of the cycle, </w:t>
      </w:r>
      <w:r w:rsidR="00E831F2" w:rsidRPr="000B6BBB">
        <w:rPr>
          <w:rStyle w:val="editortnoteditedwurp8"/>
          <w:rFonts w:ascii="Arial" w:hAnsi="Arial" w:cs="Arial"/>
        </w:rPr>
        <w:t xml:space="preserve">attention will </w:t>
      </w:r>
      <w:r w:rsidR="007E4933" w:rsidRPr="000B6BBB">
        <w:rPr>
          <w:rStyle w:val="editortnoteditedwurp8"/>
          <w:rFonts w:ascii="Arial" w:hAnsi="Arial" w:cs="Arial"/>
        </w:rPr>
        <w:t>be on the</w:t>
      </w:r>
      <w:r w:rsidR="00E831F2" w:rsidRPr="000B6BBB">
        <w:rPr>
          <w:rStyle w:val="editortnoteditedwurp8"/>
          <w:rFonts w:ascii="Arial" w:hAnsi="Arial" w:cs="Arial"/>
        </w:rPr>
        <w:t xml:space="preserve"> anticipation of challenges </w:t>
      </w:r>
      <w:r w:rsidR="007E4933" w:rsidRPr="000B6BBB">
        <w:rPr>
          <w:rStyle w:val="editortnoteditedwurp8"/>
          <w:rFonts w:ascii="Arial" w:hAnsi="Arial" w:cs="Arial"/>
        </w:rPr>
        <w:t>like</w:t>
      </w:r>
      <w:r w:rsidR="00E831F2" w:rsidRPr="000B6BBB">
        <w:rPr>
          <w:rStyle w:val="editortnoteditedwurp8"/>
          <w:rFonts w:ascii="Arial" w:hAnsi="Arial" w:cs="Arial"/>
        </w:rPr>
        <w:t xml:space="preserve"> weather problems during winter and health-related emergencies to minimize disruption and ensure safety </w:t>
      </w:r>
      <w:r w:rsidR="007E4933" w:rsidRPr="000B6BBB">
        <w:rPr>
          <w:rStyle w:val="editortnoteditedwurp8"/>
          <w:rFonts w:ascii="Arial" w:hAnsi="Arial" w:cs="Arial"/>
        </w:rPr>
        <w:t>of</w:t>
      </w:r>
      <w:r w:rsidR="00E831F2" w:rsidRPr="000B6BBB">
        <w:rPr>
          <w:rStyle w:val="editortnoteditedwurp8"/>
          <w:rFonts w:ascii="Arial" w:hAnsi="Arial" w:cs="Arial"/>
        </w:rPr>
        <w:t xml:space="preserve"> attendees (Getz, 2019).</w:t>
      </w:r>
      <w:r w:rsidR="00E831F2" w:rsidRPr="000B6BBB">
        <w:rPr>
          <w:rFonts w:ascii="Arial" w:hAnsi="Arial" w:cs="Arial"/>
        </w:rPr>
        <w:t xml:space="preserve"> </w:t>
      </w:r>
      <w:r w:rsidRPr="000B6BBB">
        <w:rPr>
          <w:rStyle w:val="editortnoteditedwurp8"/>
          <w:rFonts w:ascii="Arial" w:hAnsi="Arial" w:cs="Arial"/>
        </w:rPr>
        <w:t xml:space="preserve"> In </w:t>
      </w:r>
      <w:proofErr w:type="gramStart"/>
      <w:r w:rsidRPr="000B6BBB">
        <w:rPr>
          <w:rStyle w:val="editortnoteditedwurp8"/>
          <w:rFonts w:ascii="Arial" w:hAnsi="Arial" w:cs="Arial"/>
        </w:rPr>
        <w:t>Winter</w:t>
      </w:r>
      <w:proofErr w:type="gramEnd"/>
      <w:r w:rsidRPr="000B6BBB">
        <w:rPr>
          <w:rStyle w:val="editortnoteditedwurp8"/>
          <w:rFonts w:ascii="Arial" w:hAnsi="Arial" w:cs="Arial"/>
        </w:rPr>
        <w:t xml:space="preserve"> Wellness Expo, the ideation cycle involves identifying the fact that demand is constantly increasing, mainly during winters, where SAD has resulted in low productivity of staff at organizations. In the planning phase, decisions are made on the selection of the venue in Gleneagles Hotel, Scotland; the theme is selected as "Corporate Health &amp; Wellbeing in a Post-Pandemic Era;" and the recruitment of expert wellness practitioners and speakers is started. The process </w:t>
      </w:r>
      <w:r w:rsidR="00E831F2" w:rsidRPr="000B6BBB">
        <w:rPr>
          <w:rStyle w:val="editortnoteditedwurp8"/>
          <w:rFonts w:ascii="Arial" w:hAnsi="Arial" w:cs="Arial"/>
        </w:rPr>
        <w:t>will go</w:t>
      </w:r>
      <w:r w:rsidRPr="000B6BBB">
        <w:rPr>
          <w:rStyle w:val="editortnoteditedwurp8"/>
          <w:rFonts w:ascii="Arial" w:hAnsi="Arial" w:cs="Arial"/>
        </w:rPr>
        <w:t xml:space="preserve"> </w:t>
      </w:r>
      <w:r w:rsidRPr="000B6BBB">
        <w:rPr>
          <w:rStyle w:val="editortnoteditedwurp8"/>
          <w:rFonts w:ascii="Arial" w:hAnsi="Arial" w:cs="Arial"/>
        </w:rPr>
        <w:lastRenderedPageBreak/>
        <w:t>live where all necessary activities, workshops, keynote speeches, and wellnes</w:t>
      </w:r>
      <w:r w:rsidR="007E4933" w:rsidRPr="000B6BBB">
        <w:rPr>
          <w:rStyle w:val="editortnoteditedwurp8"/>
          <w:rFonts w:ascii="Arial" w:hAnsi="Arial" w:cs="Arial"/>
        </w:rPr>
        <w:t xml:space="preserve">s activities will be organized with </w:t>
      </w:r>
      <w:r w:rsidRPr="000B6BBB">
        <w:rPr>
          <w:rStyle w:val="editortnoteditedwurp8"/>
          <w:rFonts w:ascii="Arial" w:hAnsi="Arial" w:cs="Arial"/>
        </w:rPr>
        <w:t xml:space="preserve">corporate clientele in mind. Finally, evaluation stage relates to soliciting responses from the participants about their experience and assessing the event's outcome </w:t>
      </w:r>
      <w:proofErr w:type="gramStart"/>
      <w:r w:rsidRPr="000B6BBB">
        <w:rPr>
          <w:rStyle w:val="editortnoteditedwurp8"/>
          <w:rFonts w:ascii="Arial" w:hAnsi="Arial" w:cs="Arial"/>
        </w:rPr>
        <w:t>in light of</w:t>
      </w:r>
      <w:proofErr w:type="gramEnd"/>
      <w:r w:rsidRPr="000B6BBB">
        <w:rPr>
          <w:rStyle w:val="editortnoteditedwurp8"/>
          <w:rFonts w:ascii="Arial" w:hAnsi="Arial" w:cs="Arial"/>
        </w:rPr>
        <w:t xml:space="preserve"> the satisfaction of the attendees, the level of participation, and the financial result</w:t>
      </w:r>
      <w:r w:rsidR="00E831F2" w:rsidRPr="000B6BBB">
        <w:rPr>
          <w:rStyle w:val="editortnoteditedwurp8"/>
          <w:rFonts w:ascii="Arial" w:hAnsi="Arial" w:cs="Arial"/>
        </w:rPr>
        <w:t xml:space="preserve"> </w:t>
      </w:r>
      <w:r w:rsidR="00483FCE" w:rsidRPr="000B6BBB">
        <w:rPr>
          <w:rFonts w:ascii="Arial" w:hAnsi="Arial" w:cs="Arial"/>
        </w:rPr>
        <w:t>(</w:t>
      </w:r>
      <w:r w:rsidR="00367AD2" w:rsidRPr="000B6BBB">
        <w:rPr>
          <w:rFonts w:ascii="Arial" w:hAnsi="Arial" w:cs="Arial"/>
        </w:rPr>
        <w:t>Getz, 2019</w:t>
      </w:r>
      <w:r w:rsidR="00483FCE" w:rsidRPr="000B6BBB">
        <w:rPr>
          <w:rFonts w:ascii="Arial" w:hAnsi="Arial" w:cs="Arial"/>
        </w:rPr>
        <w:t>).</w:t>
      </w:r>
      <w:bookmarkEnd w:id="4"/>
      <w:bookmarkEnd w:id="5"/>
    </w:p>
    <w:p w14:paraId="1CBC28FC" w14:textId="77777777" w:rsidR="0028363D" w:rsidRPr="000B6BBB" w:rsidRDefault="0028363D" w:rsidP="000B6BBB">
      <w:pPr>
        <w:spacing w:before="100" w:beforeAutospacing="1" w:after="100" w:afterAutospacing="1" w:line="360" w:lineRule="auto"/>
        <w:contextualSpacing/>
        <w:jc w:val="both"/>
        <w:outlineLvl w:val="2"/>
        <w:rPr>
          <w:rFonts w:ascii="Arial" w:hAnsi="Arial" w:cs="Arial"/>
        </w:rPr>
      </w:pPr>
    </w:p>
    <w:p w14:paraId="797D1ECA" w14:textId="77777777" w:rsidR="00483FCE" w:rsidRPr="000B6BBB" w:rsidRDefault="0028363D" w:rsidP="000B6BBB">
      <w:pPr>
        <w:pStyle w:val="Heading1"/>
        <w:spacing w:line="360" w:lineRule="auto"/>
        <w:contextualSpacing/>
        <w:rPr>
          <w:rFonts w:ascii="Arial" w:hAnsi="Arial" w:cs="Arial"/>
          <w:b w:val="0"/>
          <w:bCs w:val="0"/>
          <w:color w:val="auto"/>
          <w:sz w:val="24"/>
          <w:szCs w:val="24"/>
        </w:rPr>
      </w:pPr>
      <w:bookmarkStart w:id="6" w:name="_Toc181978524"/>
      <w:r w:rsidRPr="000B6BBB">
        <w:rPr>
          <w:rFonts w:ascii="Arial" w:hAnsi="Arial" w:cs="Arial"/>
          <w:color w:val="auto"/>
          <w:sz w:val="24"/>
          <w:szCs w:val="24"/>
        </w:rPr>
        <w:t>3</w:t>
      </w:r>
      <w:r w:rsidR="00483FCE" w:rsidRPr="000B6BBB">
        <w:rPr>
          <w:rFonts w:ascii="Arial" w:hAnsi="Arial" w:cs="Arial"/>
          <w:color w:val="auto"/>
          <w:sz w:val="24"/>
          <w:szCs w:val="24"/>
        </w:rPr>
        <w:t>. Event Concept</w:t>
      </w:r>
      <w:bookmarkEnd w:id="6"/>
    </w:p>
    <w:p w14:paraId="50132404" w14:textId="77777777" w:rsidR="008C6355" w:rsidRPr="000B6BBB" w:rsidRDefault="00E831F2" w:rsidP="000B6BBB">
      <w:pPr>
        <w:spacing w:line="360" w:lineRule="auto"/>
        <w:contextualSpacing/>
        <w:jc w:val="both"/>
        <w:rPr>
          <w:rStyle w:val="editortnoteditedwurp8"/>
          <w:rFonts w:ascii="Arial" w:hAnsi="Arial" w:cs="Arial"/>
        </w:rPr>
      </w:pPr>
      <w:bookmarkStart w:id="7" w:name="_Toc179366862"/>
      <w:r w:rsidRPr="000B6BBB">
        <w:rPr>
          <w:rStyle w:val="editortnoteditedwurp8"/>
          <w:rFonts w:ascii="Arial" w:hAnsi="Arial" w:cs="Arial"/>
        </w:rPr>
        <w:t>The Design do</w:t>
      </w:r>
      <w:r w:rsidR="008C6355" w:rsidRPr="000B6BBB">
        <w:rPr>
          <w:rStyle w:val="editortnoteditedwurp8"/>
          <w:rFonts w:ascii="Arial" w:hAnsi="Arial" w:cs="Arial"/>
        </w:rPr>
        <w:t>main of the EMBOK Model, see Figure 1 will aid</w:t>
      </w:r>
      <w:r w:rsidRPr="000B6BBB">
        <w:rPr>
          <w:rStyle w:val="editortnoteditedwurp8"/>
          <w:rFonts w:ascii="Arial" w:hAnsi="Arial" w:cs="Arial"/>
        </w:rPr>
        <w:t xml:space="preserve"> in </w:t>
      </w:r>
      <w:r w:rsidR="008C6355" w:rsidRPr="000B6BBB">
        <w:rPr>
          <w:rStyle w:val="editortnoteditedwurp8"/>
          <w:rFonts w:ascii="Arial" w:hAnsi="Arial" w:cs="Arial"/>
        </w:rPr>
        <w:t>creating, developing and delivering</w:t>
      </w:r>
      <w:r w:rsidRPr="000B6BBB">
        <w:rPr>
          <w:rStyle w:val="editortnoteditedwurp8"/>
          <w:rFonts w:ascii="Arial" w:hAnsi="Arial" w:cs="Arial"/>
        </w:rPr>
        <w:t xml:space="preserve"> the event concept of the Winter Wellness Expo, including finding wellness activities for selection, developing themes around winter resilience and an agenda that best addresses post-pandemic corporate wellness goals (</w:t>
      </w:r>
      <w:r w:rsidR="007E4933" w:rsidRPr="000B6BBB">
        <w:rPr>
          <w:rFonts w:ascii="Arial" w:hAnsi="Arial" w:cs="Arial"/>
        </w:rPr>
        <w:t>E</w:t>
      </w:r>
      <w:r w:rsidRPr="000B6BBB">
        <w:rPr>
          <w:rFonts w:ascii="Arial" w:hAnsi="Arial" w:cs="Arial"/>
        </w:rPr>
        <w:t xml:space="preserve">mbok.org, </w:t>
      </w:r>
      <w:proofErr w:type="spellStart"/>
      <w:r w:rsidRPr="000B6BBB">
        <w:rPr>
          <w:rFonts w:ascii="Arial" w:hAnsi="Arial" w:cs="Arial"/>
        </w:rPr>
        <w:t>N.d</w:t>
      </w:r>
      <w:proofErr w:type="spellEnd"/>
      <w:r w:rsidRPr="000B6BBB">
        <w:rPr>
          <w:rFonts w:ascii="Arial" w:hAnsi="Arial" w:cs="Arial"/>
        </w:rPr>
        <w:t>)</w:t>
      </w:r>
      <w:r w:rsidRPr="000B6BBB">
        <w:rPr>
          <w:rStyle w:val="editortnoteditedwurp8"/>
          <w:rFonts w:ascii="Arial" w:hAnsi="Arial" w:cs="Arial"/>
        </w:rPr>
        <w:t xml:space="preserve">. Using EMBOK's </w:t>
      </w:r>
      <w:r w:rsidR="008C6355" w:rsidRPr="000B6BBB">
        <w:rPr>
          <w:rStyle w:val="editortnoteditedwurp8"/>
          <w:rFonts w:ascii="Arial" w:hAnsi="Arial" w:cs="Arial"/>
        </w:rPr>
        <w:t>dimensions of domain, phases and processes</w:t>
      </w:r>
      <w:r w:rsidRPr="000B6BBB">
        <w:rPr>
          <w:rStyle w:val="editortnoteditedwurp8"/>
          <w:rFonts w:ascii="Arial" w:hAnsi="Arial" w:cs="Arial"/>
        </w:rPr>
        <w:t xml:space="preserve"> in design</w:t>
      </w:r>
      <w:r w:rsidR="008C6355" w:rsidRPr="000B6BBB">
        <w:rPr>
          <w:rStyle w:val="editortnoteditedwurp8"/>
          <w:rFonts w:ascii="Arial" w:hAnsi="Arial" w:cs="Arial"/>
        </w:rPr>
        <w:t>ing the event</w:t>
      </w:r>
      <w:r w:rsidRPr="000B6BBB">
        <w:rPr>
          <w:rStyle w:val="editortnoteditedwurp8"/>
          <w:rFonts w:ascii="Arial" w:hAnsi="Arial" w:cs="Arial"/>
        </w:rPr>
        <w:t xml:space="preserve">, the expo </w:t>
      </w:r>
      <w:r w:rsidR="008C6355" w:rsidRPr="000B6BBB">
        <w:rPr>
          <w:rStyle w:val="editortnoteditedwurp8"/>
          <w:rFonts w:ascii="Arial" w:hAnsi="Arial" w:cs="Arial"/>
        </w:rPr>
        <w:t>will ensure greater</w:t>
      </w:r>
      <w:r w:rsidRPr="000B6BBB">
        <w:rPr>
          <w:rStyle w:val="editortnoteditedwurp8"/>
          <w:rFonts w:ascii="Arial" w:hAnsi="Arial" w:cs="Arial"/>
        </w:rPr>
        <w:t xml:space="preserve"> immersion to meet </w:t>
      </w:r>
      <w:r w:rsidR="007E4933" w:rsidRPr="000B6BBB">
        <w:rPr>
          <w:rStyle w:val="editortnoteditedwurp8"/>
          <w:rFonts w:ascii="Arial" w:hAnsi="Arial" w:cs="Arial"/>
        </w:rPr>
        <w:t xml:space="preserve">diverse </w:t>
      </w:r>
      <w:r w:rsidRPr="000B6BBB">
        <w:rPr>
          <w:rStyle w:val="editortnoteditedwurp8"/>
          <w:rFonts w:ascii="Arial" w:hAnsi="Arial" w:cs="Arial"/>
        </w:rPr>
        <w:t>wellness needs among corporate professionals. Some of the design elements that fit this category within the practical needs identified by EMBOK include thematic workshops on mental resilience and guided nature walks, an assurance that the event promises to be both engaging and memorable (</w:t>
      </w:r>
      <w:r w:rsidR="007E4933" w:rsidRPr="000B6BBB">
        <w:rPr>
          <w:rFonts w:ascii="Arial" w:hAnsi="Arial" w:cs="Arial"/>
        </w:rPr>
        <w:t>E</w:t>
      </w:r>
      <w:r w:rsidRPr="000B6BBB">
        <w:rPr>
          <w:rFonts w:ascii="Arial" w:hAnsi="Arial" w:cs="Arial"/>
        </w:rPr>
        <w:t xml:space="preserve">mbok.org, </w:t>
      </w:r>
      <w:proofErr w:type="spellStart"/>
      <w:r w:rsidRPr="000B6BBB">
        <w:rPr>
          <w:rFonts w:ascii="Arial" w:hAnsi="Arial" w:cs="Arial"/>
        </w:rPr>
        <w:t>N.</w:t>
      </w:r>
      <w:proofErr w:type="gramStart"/>
      <w:r w:rsidRPr="000B6BBB">
        <w:rPr>
          <w:rFonts w:ascii="Arial" w:hAnsi="Arial" w:cs="Arial"/>
        </w:rPr>
        <w:t>d</w:t>
      </w:r>
      <w:proofErr w:type="spellEnd"/>
      <w:r w:rsidRPr="000B6BBB">
        <w:rPr>
          <w:rFonts w:ascii="Arial" w:hAnsi="Arial" w:cs="Arial"/>
        </w:rPr>
        <w:t>)</w:t>
      </w:r>
      <w:r w:rsidRPr="000B6BBB">
        <w:rPr>
          <w:rStyle w:val="editortnoteditedwurp8"/>
          <w:rFonts w:ascii="Arial" w:hAnsi="Arial" w:cs="Arial"/>
        </w:rPr>
        <w:t>.</w:t>
      </w:r>
      <w:proofErr w:type="gramEnd"/>
      <w:r w:rsidR="007E4933" w:rsidRPr="000B6BBB">
        <w:rPr>
          <w:rStyle w:val="editortnoteditedwurp8"/>
          <w:rFonts w:ascii="Arial" w:hAnsi="Arial" w:cs="Arial"/>
        </w:rPr>
        <w:t xml:space="preserve"> </w:t>
      </w:r>
    </w:p>
    <w:p w14:paraId="09599861" w14:textId="77777777" w:rsidR="007E4933" w:rsidRPr="000B6BBB" w:rsidRDefault="008C6355" w:rsidP="000B6BBB">
      <w:pPr>
        <w:spacing w:line="360" w:lineRule="auto"/>
        <w:contextualSpacing/>
        <w:jc w:val="both"/>
        <w:rPr>
          <w:rFonts w:ascii="Arial" w:hAnsi="Arial" w:cs="Arial"/>
          <w:b/>
        </w:rPr>
      </w:pPr>
      <w:r w:rsidRPr="000B6BBB">
        <w:rPr>
          <w:rFonts w:ascii="Arial" w:hAnsi="Arial" w:cs="Arial"/>
          <w:noProof/>
        </w:rPr>
        <w:drawing>
          <wp:inline distT="0" distB="0" distL="0" distR="0" wp14:anchorId="5BBBDF8C" wp14:editId="517BE183">
            <wp:extent cx="4572000" cy="2578396"/>
            <wp:effectExtent l="152400" t="152400" r="342900" b="3365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5834" cy="2580558"/>
                    </a:xfrm>
                    <a:prstGeom prst="rect">
                      <a:avLst/>
                    </a:prstGeom>
                    <a:ln>
                      <a:noFill/>
                    </a:ln>
                    <a:effectLst>
                      <a:outerShdw blurRad="292100" dist="139700" dir="2700000" algn="tl" rotWithShape="0">
                        <a:srgbClr val="333333">
                          <a:alpha val="65000"/>
                        </a:srgbClr>
                      </a:outerShdw>
                    </a:effectLst>
                  </pic:spPr>
                </pic:pic>
              </a:graphicData>
            </a:graphic>
          </wp:inline>
        </w:drawing>
      </w:r>
    </w:p>
    <w:p w14:paraId="4D377C6E" w14:textId="77777777" w:rsidR="008C6355" w:rsidRPr="000B6BBB" w:rsidRDefault="008C6355" w:rsidP="000B6BBB">
      <w:pPr>
        <w:spacing w:line="360" w:lineRule="auto"/>
        <w:contextualSpacing/>
        <w:jc w:val="both"/>
        <w:rPr>
          <w:rStyle w:val="editortnoteditedwurp8"/>
          <w:rFonts w:ascii="Arial" w:hAnsi="Arial" w:cs="Arial"/>
          <w:b/>
        </w:rPr>
      </w:pPr>
      <w:r w:rsidRPr="000B6BBB">
        <w:rPr>
          <w:rFonts w:ascii="Arial" w:hAnsi="Arial" w:cs="Arial"/>
        </w:rPr>
        <w:t>Figure 1: EMBOK Model</w:t>
      </w:r>
      <w:r w:rsidR="007E4933" w:rsidRPr="000B6BBB">
        <w:rPr>
          <w:rFonts w:ascii="Arial" w:hAnsi="Arial" w:cs="Arial"/>
        </w:rPr>
        <w:t xml:space="preserve"> (Embok.org, </w:t>
      </w:r>
      <w:proofErr w:type="spellStart"/>
      <w:r w:rsidR="007E4933" w:rsidRPr="000B6BBB">
        <w:rPr>
          <w:rFonts w:ascii="Arial" w:hAnsi="Arial" w:cs="Arial"/>
        </w:rPr>
        <w:t>N.d</w:t>
      </w:r>
      <w:proofErr w:type="spellEnd"/>
      <w:r w:rsidR="007E4933" w:rsidRPr="000B6BBB">
        <w:rPr>
          <w:rFonts w:ascii="Arial" w:hAnsi="Arial" w:cs="Arial"/>
        </w:rPr>
        <w:t>)</w:t>
      </w:r>
    </w:p>
    <w:p w14:paraId="64AD74D4" w14:textId="77777777" w:rsidR="00E831F2" w:rsidRPr="000B6BBB" w:rsidRDefault="00B2600A" w:rsidP="000B6BBB">
      <w:pPr>
        <w:spacing w:line="360" w:lineRule="auto"/>
        <w:contextualSpacing/>
        <w:jc w:val="both"/>
        <w:rPr>
          <w:rStyle w:val="editortnoteditedwurp8"/>
          <w:rFonts w:ascii="Arial" w:hAnsi="Arial" w:cs="Arial"/>
        </w:rPr>
      </w:pPr>
      <w:r w:rsidRPr="000B6BBB">
        <w:rPr>
          <w:rStyle w:val="editortnoteditedwurp8"/>
          <w:rFonts w:ascii="Arial" w:hAnsi="Arial" w:cs="Arial"/>
        </w:rPr>
        <w:lastRenderedPageBreak/>
        <w:t xml:space="preserve">The Winter Wellness Expo would ensure that corporate professionals have </w:t>
      </w:r>
      <w:proofErr w:type="gramStart"/>
      <w:r w:rsidRPr="000B6BBB">
        <w:rPr>
          <w:rStyle w:val="editortnoteditedwurp8"/>
          <w:rFonts w:ascii="Arial" w:hAnsi="Arial" w:cs="Arial"/>
        </w:rPr>
        <w:t>a general</w:t>
      </w:r>
      <w:proofErr w:type="gramEnd"/>
      <w:r w:rsidRPr="000B6BBB">
        <w:rPr>
          <w:rStyle w:val="editortnoteditedwurp8"/>
          <w:rFonts w:ascii="Arial" w:hAnsi="Arial" w:cs="Arial"/>
        </w:rPr>
        <w:t xml:space="preserve"> experience in improving their mental and physical wellbeing during the winter. Delegates will benefit from sessions that look at how seasonal affective disorder (SAD) and stress can affect workplace productivity. According to </w:t>
      </w:r>
      <w:r w:rsidR="00CC6781" w:rsidRPr="000B6BBB">
        <w:rPr>
          <w:rFonts w:ascii="Arial" w:hAnsi="Arial" w:cs="Arial"/>
        </w:rPr>
        <w:t>Wilkinson (2022</w:t>
      </w:r>
      <w:r w:rsidRPr="000B6BBB">
        <w:rPr>
          <w:rStyle w:val="editortnoteditedwurp8"/>
          <w:rFonts w:ascii="Arial" w:hAnsi="Arial" w:cs="Arial"/>
        </w:rPr>
        <w:t xml:space="preserve">), upon arrival, the day will be greeted with a warm welcome and healthy breakfast. This would be followed by a keynote session on corporate health and wellbeing post-pandemic-the different ways businesses can support employees during this testing time. As put by the </w:t>
      </w:r>
      <w:r w:rsidR="00CC6781" w:rsidRPr="000B6BBB">
        <w:rPr>
          <w:rStyle w:val="editortnoteditedwurp8"/>
          <w:rFonts w:ascii="Arial" w:hAnsi="Arial" w:cs="Arial"/>
        </w:rPr>
        <w:t xml:space="preserve">Global Wellness Institute reported by </w:t>
      </w:r>
      <w:r w:rsidR="00CC6781" w:rsidRPr="000B6BBB">
        <w:rPr>
          <w:rFonts w:ascii="Arial" w:hAnsi="Arial" w:cs="Arial"/>
        </w:rPr>
        <w:t>Kumar, Nazir and Nisar, (2023)</w:t>
      </w:r>
      <w:r w:rsidRPr="000B6BBB">
        <w:rPr>
          <w:rStyle w:val="editortnoteditedwurp8"/>
          <w:rFonts w:ascii="Arial" w:hAnsi="Arial" w:cs="Arial"/>
        </w:rPr>
        <w:t>, the implementation of wellbeing strategies is needed to retain the morale of the workforce, particularly after the COVID-19 pandemic era.</w:t>
      </w:r>
    </w:p>
    <w:p w14:paraId="6D67E64B" w14:textId="77777777" w:rsidR="00E831F2" w:rsidRPr="000B6BBB" w:rsidRDefault="00E831F2" w:rsidP="000B6BBB">
      <w:pPr>
        <w:spacing w:line="360" w:lineRule="auto"/>
        <w:contextualSpacing/>
        <w:jc w:val="both"/>
        <w:rPr>
          <w:rStyle w:val="editortnoteditedwurp8"/>
          <w:rFonts w:ascii="Arial" w:hAnsi="Arial" w:cs="Arial"/>
        </w:rPr>
      </w:pPr>
    </w:p>
    <w:p w14:paraId="45FAC00F" w14:textId="77777777" w:rsidR="00B2600A" w:rsidRPr="000B6BBB" w:rsidRDefault="00B2600A" w:rsidP="000B6BBB">
      <w:pPr>
        <w:spacing w:line="360" w:lineRule="auto"/>
        <w:contextualSpacing/>
        <w:jc w:val="both"/>
        <w:rPr>
          <w:rStyle w:val="editortnoteditedwurp8"/>
          <w:rFonts w:ascii="Arial" w:hAnsi="Arial" w:cs="Arial"/>
        </w:rPr>
      </w:pPr>
      <w:r w:rsidRPr="000B6BBB">
        <w:rPr>
          <w:rStyle w:val="editortnoteditedwurp8"/>
          <w:rFonts w:ascii="Arial" w:hAnsi="Arial" w:cs="Arial"/>
        </w:rPr>
        <w:t xml:space="preserve">It will be followed by a morning workshop on mental resilience. Practical strategies will be discussed on how to fight the consequences of SAD and increase employee productivity during winter. Research supports the workshop; according to the </w:t>
      </w:r>
      <w:r w:rsidR="00CC6781" w:rsidRPr="000B6BBB">
        <w:rPr>
          <w:rStyle w:val="editortnoteditedwurp8"/>
          <w:rFonts w:ascii="Arial" w:hAnsi="Arial" w:cs="Arial"/>
        </w:rPr>
        <w:t xml:space="preserve">WHO as reported by </w:t>
      </w:r>
      <w:r w:rsidR="00CC6781" w:rsidRPr="000B6BBB">
        <w:rPr>
          <w:rFonts w:ascii="Arial" w:hAnsi="Arial" w:cs="Arial"/>
        </w:rPr>
        <w:t>Pfeffer and Williams (2020)</w:t>
      </w:r>
      <w:r w:rsidRPr="000B6BBB">
        <w:rPr>
          <w:rStyle w:val="editortnoteditedwurp8"/>
          <w:rFonts w:ascii="Arial" w:hAnsi="Arial" w:cs="Arial"/>
        </w:rPr>
        <w:t xml:space="preserve">, mental health workplace initiatives are necessary. After the workshop, </w:t>
      </w:r>
      <w:proofErr w:type="gramStart"/>
      <w:r w:rsidRPr="000B6BBB">
        <w:rPr>
          <w:rStyle w:val="editortnoteditedwurp8"/>
          <w:rFonts w:ascii="Arial" w:hAnsi="Arial" w:cs="Arial"/>
        </w:rPr>
        <w:t>healthy</w:t>
      </w:r>
      <w:proofErr w:type="gramEnd"/>
      <w:r w:rsidRPr="000B6BBB">
        <w:rPr>
          <w:rStyle w:val="editortnoteditedwurp8"/>
          <w:rFonts w:ascii="Arial" w:hAnsi="Arial" w:cs="Arial"/>
        </w:rPr>
        <w:t xml:space="preserve"> lunch shall be provided to the participants. A healthy lunch will be served that would enable business professionals and wellness practitioners to network and collaborate and share ideas with each other </w:t>
      </w:r>
      <w:r w:rsidRPr="000B6BBB">
        <w:rPr>
          <w:rFonts w:ascii="Arial" w:hAnsi="Arial" w:cs="Arial"/>
        </w:rPr>
        <w:t>(</w:t>
      </w:r>
      <w:r w:rsidR="00CC6781" w:rsidRPr="000B6BBB">
        <w:rPr>
          <w:rFonts w:ascii="Arial" w:hAnsi="Arial" w:cs="Arial"/>
        </w:rPr>
        <w:t>Wilkinson, 2022</w:t>
      </w:r>
      <w:r w:rsidR="00CC6781" w:rsidRPr="000B6BBB">
        <w:rPr>
          <w:rStyle w:val="editortnoteditedwurp8"/>
          <w:rFonts w:ascii="Arial" w:hAnsi="Arial" w:cs="Arial"/>
        </w:rPr>
        <w:t>).</w:t>
      </w:r>
      <w:bookmarkEnd w:id="7"/>
    </w:p>
    <w:p w14:paraId="3FA6E02F" w14:textId="77777777" w:rsidR="0028363D" w:rsidRDefault="00B2600A" w:rsidP="000B6BBB">
      <w:pPr>
        <w:spacing w:before="100" w:beforeAutospacing="1" w:after="100" w:afterAutospacing="1" w:line="360" w:lineRule="auto"/>
        <w:contextualSpacing/>
        <w:jc w:val="both"/>
        <w:outlineLvl w:val="2"/>
        <w:rPr>
          <w:rFonts w:ascii="Arial" w:hAnsi="Arial" w:cs="Arial"/>
        </w:rPr>
      </w:pPr>
      <w:r w:rsidRPr="000B6BBB">
        <w:rPr>
          <w:rFonts w:ascii="Arial" w:hAnsi="Arial" w:cs="Arial"/>
        </w:rPr>
        <w:br/>
      </w:r>
      <w:bookmarkStart w:id="8" w:name="_Toc179366863"/>
      <w:bookmarkStart w:id="9" w:name="_Toc181978525"/>
      <w:r w:rsidRPr="000B6BBB">
        <w:rPr>
          <w:rStyle w:val="editortnoteditedwurp8"/>
          <w:rFonts w:ascii="Arial" w:hAnsi="Arial" w:cs="Arial"/>
        </w:rPr>
        <w:t xml:space="preserve">Later in the afternoon, a mindfulness and yoga workshop </w:t>
      </w:r>
      <w:proofErr w:type="gramStart"/>
      <w:r w:rsidRPr="000B6BBB">
        <w:rPr>
          <w:rStyle w:val="editortnoteditedwurp8"/>
          <w:rFonts w:ascii="Arial" w:hAnsi="Arial" w:cs="Arial"/>
        </w:rPr>
        <w:t>provides</w:t>
      </w:r>
      <w:proofErr w:type="gramEnd"/>
      <w:r w:rsidRPr="000B6BBB">
        <w:rPr>
          <w:rStyle w:val="editortnoteditedwurp8"/>
          <w:rFonts w:ascii="Arial" w:hAnsi="Arial" w:cs="Arial"/>
        </w:rPr>
        <w:t xml:space="preserve"> actionable techniques that delegates can take back into the workplace to reduce work-related stress, hence improving concentration and reducing anxiety </w:t>
      </w:r>
      <w:r w:rsidRPr="000B6BBB">
        <w:rPr>
          <w:rFonts w:ascii="Arial" w:hAnsi="Arial" w:cs="Arial"/>
        </w:rPr>
        <w:t>(</w:t>
      </w:r>
      <w:r w:rsidR="00CC6781" w:rsidRPr="000B6BBB">
        <w:rPr>
          <w:rFonts w:ascii="Arial" w:hAnsi="Arial" w:cs="Arial"/>
        </w:rPr>
        <w:t>Monteiro and Joseph, 2023</w:t>
      </w:r>
      <w:r w:rsidRPr="000B6BBB">
        <w:rPr>
          <w:rFonts w:ascii="Arial" w:hAnsi="Arial" w:cs="Arial"/>
        </w:rPr>
        <w:t>)</w:t>
      </w:r>
      <w:r w:rsidRPr="000B6BBB">
        <w:rPr>
          <w:rStyle w:val="editortnoteditedwurp8"/>
          <w:rFonts w:ascii="Arial" w:hAnsi="Arial" w:cs="Arial"/>
        </w:rPr>
        <w:t>. Outdoor activities, including guided meditation and nature walks, form part of what the guests engage in during the close of the conference. Such behavior is supported by recent studies that hold the view that it reconnects one with nature, hence promoting mental wellbeing</w:t>
      </w:r>
      <w:r w:rsidR="00483FCE" w:rsidRPr="000B6BBB">
        <w:rPr>
          <w:rFonts w:ascii="Arial" w:hAnsi="Arial" w:cs="Arial"/>
        </w:rPr>
        <w:t xml:space="preserve"> (</w:t>
      </w:r>
      <w:r w:rsidR="00CC6781" w:rsidRPr="000B6BBB">
        <w:rPr>
          <w:rFonts w:ascii="Arial" w:hAnsi="Arial" w:cs="Arial"/>
        </w:rPr>
        <w:t>Kumar, Nazir and Nisar, 2023).</w:t>
      </w:r>
      <w:bookmarkEnd w:id="8"/>
      <w:bookmarkEnd w:id="9"/>
    </w:p>
    <w:p w14:paraId="7FF331A7" w14:textId="77777777" w:rsidR="000B6BBB" w:rsidRDefault="000B6BBB" w:rsidP="000B6BBB">
      <w:pPr>
        <w:spacing w:before="100" w:beforeAutospacing="1" w:after="100" w:afterAutospacing="1" w:line="360" w:lineRule="auto"/>
        <w:contextualSpacing/>
        <w:jc w:val="both"/>
        <w:outlineLvl w:val="2"/>
        <w:rPr>
          <w:rFonts w:ascii="Arial" w:hAnsi="Arial" w:cs="Arial"/>
        </w:rPr>
      </w:pPr>
    </w:p>
    <w:p w14:paraId="2FC4D7EB" w14:textId="77777777" w:rsidR="000B6BBB" w:rsidRDefault="000B6BBB" w:rsidP="000B6BBB">
      <w:pPr>
        <w:spacing w:before="100" w:beforeAutospacing="1" w:after="100" w:afterAutospacing="1" w:line="360" w:lineRule="auto"/>
        <w:contextualSpacing/>
        <w:jc w:val="both"/>
        <w:outlineLvl w:val="2"/>
        <w:rPr>
          <w:rFonts w:ascii="Arial" w:hAnsi="Arial" w:cs="Arial"/>
        </w:rPr>
      </w:pPr>
    </w:p>
    <w:p w14:paraId="2D9C1CC7" w14:textId="77777777" w:rsidR="000B6BBB" w:rsidRDefault="000B6BBB" w:rsidP="000B6BBB">
      <w:pPr>
        <w:spacing w:before="100" w:beforeAutospacing="1" w:after="100" w:afterAutospacing="1" w:line="360" w:lineRule="auto"/>
        <w:contextualSpacing/>
        <w:jc w:val="both"/>
        <w:outlineLvl w:val="2"/>
        <w:rPr>
          <w:rFonts w:ascii="Arial" w:hAnsi="Arial" w:cs="Arial"/>
        </w:rPr>
      </w:pPr>
    </w:p>
    <w:p w14:paraId="5908BFEE" w14:textId="77777777" w:rsidR="000B6BBB" w:rsidRPr="000B6BBB" w:rsidRDefault="000B6BBB" w:rsidP="000B6BBB">
      <w:pPr>
        <w:spacing w:before="100" w:beforeAutospacing="1" w:after="100" w:afterAutospacing="1" w:line="360" w:lineRule="auto"/>
        <w:contextualSpacing/>
        <w:jc w:val="both"/>
        <w:outlineLvl w:val="2"/>
        <w:rPr>
          <w:rStyle w:val="Strong"/>
          <w:rFonts w:ascii="Arial" w:hAnsi="Arial" w:cs="Arial"/>
          <w:b w:val="0"/>
          <w:bCs w:val="0"/>
        </w:rPr>
      </w:pPr>
    </w:p>
    <w:p w14:paraId="3FB7EBCC" w14:textId="77777777" w:rsidR="008C6355" w:rsidRPr="000B6BBB" w:rsidRDefault="00483FCE" w:rsidP="000B6BBB">
      <w:pPr>
        <w:pStyle w:val="NormalWeb"/>
        <w:spacing w:line="360" w:lineRule="auto"/>
        <w:contextualSpacing/>
        <w:rPr>
          <w:rStyle w:val="Strong"/>
          <w:rFonts w:ascii="Arial" w:hAnsi="Arial" w:cs="Arial"/>
          <w:b w:val="0"/>
          <w:bCs w:val="0"/>
        </w:rPr>
      </w:pPr>
      <w:r w:rsidRPr="000B6BBB">
        <w:rPr>
          <w:rStyle w:val="Strong"/>
          <w:rFonts w:ascii="Arial" w:hAnsi="Arial" w:cs="Arial"/>
        </w:rPr>
        <w:lastRenderedPageBreak/>
        <w:t>Full Itinerary</w:t>
      </w:r>
    </w:p>
    <w:tbl>
      <w:tblPr>
        <w:tblStyle w:val="TableGrid"/>
        <w:tblW w:w="0" w:type="auto"/>
        <w:shd w:val="clear" w:color="auto" w:fill="FBE4D5" w:themeFill="accent2" w:themeFillTint="33"/>
        <w:tblLook w:val="04A0" w:firstRow="1" w:lastRow="0" w:firstColumn="1" w:lastColumn="0" w:noHBand="0" w:noVBand="1"/>
      </w:tblPr>
      <w:tblGrid>
        <w:gridCol w:w="4662"/>
        <w:gridCol w:w="4688"/>
      </w:tblGrid>
      <w:tr w:rsidR="008C6355" w:rsidRPr="000B6BBB" w14:paraId="47D2B445" w14:textId="77777777" w:rsidTr="008C6355">
        <w:tc>
          <w:tcPr>
            <w:tcW w:w="4788" w:type="dxa"/>
            <w:shd w:val="clear" w:color="auto" w:fill="FBE4D5" w:themeFill="accent2" w:themeFillTint="33"/>
          </w:tcPr>
          <w:p w14:paraId="0DDDBEE3" w14:textId="77777777" w:rsidR="008C6355" w:rsidRPr="000B6BBB" w:rsidRDefault="008C6355" w:rsidP="000B6BBB">
            <w:pPr>
              <w:pStyle w:val="NormalWeb"/>
              <w:spacing w:line="360" w:lineRule="auto"/>
              <w:contextualSpacing/>
              <w:rPr>
                <w:rStyle w:val="Strong"/>
                <w:rFonts w:ascii="Arial" w:hAnsi="Arial" w:cs="Arial"/>
              </w:rPr>
            </w:pPr>
            <w:r w:rsidRPr="000B6BBB">
              <w:rPr>
                <w:rStyle w:val="Strong"/>
                <w:rFonts w:ascii="Arial" w:hAnsi="Arial" w:cs="Arial"/>
              </w:rPr>
              <w:t>Time</w:t>
            </w:r>
          </w:p>
        </w:tc>
        <w:tc>
          <w:tcPr>
            <w:tcW w:w="4788" w:type="dxa"/>
            <w:shd w:val="clear" w:color="auto" w:fill="FBE4D5" w:themeFill="accent2" w:themeFillTint="33"/>
          </w:tcPr>
          <w:p w14:paraId="0EF0D2C6" w14:textId="77777777" w:rsidR="008C6355" w:rsidRPr="000B6BBB" w:rsidRDefault="008C6355" w:rsidP="000B6BBB">
            <w:pPr>
              <w:pStyle w:val="NormalWeb"/>
              <w:spacing w:line="360" w:lineRule="auto"/>
              <w:contextualSpacing/>
              <w:rPr>
                <w:rStyle w:val="Strong"/>
                <w:rFonts w:ascii="Arial" w:hAnsi="Arial" w:cs="Arial"/>
              </w:rPr>
            </w:pPr>
            <w:r w:rsidRPr="000B6BBB">
              <w:rPr>
                <w:rStyle w:val="Strong"/>
                <w:rFonts w:ascii="Arial" w:hAnsi="Arial" w:cs="Arial"/>
              </w:rPr>
              <w:t>Activities</w:t>
            </w:r>
          </w:p>
        </w:tc>
      </w:tr>
      <w:tr w:rsidR="008C6355" w:rsidRPr="000B6BBB" w14:paraId="3095382F" w14:textId="77777777" w:rsidTr="008C6355">
        <w:tc>
          <w:tcPr>
            <w:tcW w:w="4788" w:type="dxa"/>
            <w:shd w:val="clear" w:color="auto" w:fill="FBE4D5" w:themeFill="accent2" w:themeFillTint="33"/>
          </w:tcPr>
          <w:p w14:paraId="795A99B3"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8:00 AM – 9:00 AM</w:t>
            </w:r>
          </w:p>
        </w:tc>
        <w:tc>
          <w:tcPr>
            <w:tcW w:w="4788" w:type="dxa"/>
            <w:shd w:val="clear" w:color="auto" w:fill="FBE4D5" w:themeFill="accent2" w:themeFillTint="33"/>
          </w:tcPr>
          <w:p w14:paraId="23C751AE"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Registration &amp; Welcome Breakfast</w:t>
            </w:r>
          </w:p>
        </w:tc>
      </w:tr>
      <w:tr w:rsidR="008C6355" w:rsidRPr="000B6BBB" w14:paraId="796B8A33" w14:textId="77777777" w:rsidTr="008C6355">
        <w:tc>
          <w:tcPr>
            <w:tcW w:w="4788" w:type="dxa"/>
            <w:shd w:val="clear" w:color="auto" w:fill="FBE4D5" w:themeFill="accent2" w:themeFillTint="33"/>
          </w:tcPr>
          <w:p w14:paraId="679930D9"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9:00 AM – 10:00 AM</w:t>
            </w:r>
          </w:p>
        </w:tc>
        <w:tc>
          <w:tcPr>
            <w:tcW w:w="4788" w:type="dxa"/>
            <w:shd w:val="clear" w:color="auto" w:fill="FBE4D5" w:themeFill="accent2" w:themeFillTint="33"/>
          </w:tcPr>
          <w:p w14:paraId="7AF3E37F"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Keynote Session on Corporate Health &amp; Wellbeing</w:t>
            </w:r>
          </w:p>
        </w:tc>
      </w:tr>
      <w:tr w:rsidR="008C6355" w:rsidRPr="000B6BBB" w14:paraId="17B3FD93" w14:textId="77777777" w:rsidTr="008C6355">
        <w:tc>
          <w:tcPr>
            <w:tcW w:w="4788" w:type="dxa"/>
            <w:shd w:val="clear" w:color="auto" w:fill="FBE4D5" w:themeFill="accent2" w:themeFillTint="33"/>
          </w:tcPr>
          <w:p w14:paraId="2DA1CB87"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10:30 AM – 12:00 PM</w:t>
            </w:r>
          </w:p>
        </w:tc>
        <w:tc>
          <w:tcPr>
            <w:tcW w:w="4788" w:type="dxa"/>
            <w:shd w:val="clear" w:color="auto" w:fill="FBE4D5" w:themeFill="accent2" w:themeFillTint="33"/>
          </w:tcPr>
          <w:p w14:paraId="3309BD68"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 xml:space="preserve">Workshop 1: Winter Mental Resilience </w:t>
            </w:r>
            <w:r w:rsidRPr="000B6BBB">
              <w:rPr>
                <w:rFonts w:ascii="Arial" w:hAnsi="Arial" w:cs="Arial"/>
              </w:rPr>
              <w:t>During Winter</w:t>
            </w:r>
          </w:p>
        </w:tc>
      </w:tr>
      <w:tr w:rsidR="008C6355" w:rsidRPr="000B6BBB" w14:paraId="185DD582" w14:textId="77777777" w:rsidTr="008C6355">
        <w:tc>
          <w:tcPr>
            <w:tcW w:w="4788" w:type="dxa"/>
            <w:shd w:val="clear" w:color="auto" w:fill="FBE4D5" w:themeFill="accent2" w:themeFillTint="33"/>
          </w:tcPr>
          <w:p w14:paraId="6F13AC1E"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12:00 PM – 1:30 PM</w:t>
            </w:r>
          </w:p>
        </w:tc>
        <w:tc>
          <w:tcPr>
            <w:tcW w:w="4788" w:type="dxa"/>
            <w:shd w:val="clear" w:color="auto" w:fill="FBE4D5" w:themeFill="accent2" w:themeFillTint="33"/>
          </w:tcPr>
          <w:p w14:paraId="60BEF22F"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Healthy Lunch &amp; Networking Session</w:t>
            </w:r>
          </w:p>
        </w:tc>
      </w:tr>
      <w:tr w:rsidR="008C6355" w:rsidRPr="000B6BBB" w14:paraId="3EC2A804" w14:textId="77777777" w:rsidTr="008C6355">
        <w:tc>
          <w:tcPr>
            <w:tcW w:w="4788" w:type="dxa"/>
            <w:shd w:val="clear" w:color="auto" w:fill="FBE4D5" w:themeFill="accent2" w:themeFillTint="33"/>
          </w:tcPr>
          <w:p w14:paraId="62D4AD4C"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1:30 PM – 3:00 PM</w:t>
            </w:r>
          </w:p>
        </w:tc>
        <w:tc>
          <w:tcPr>
            <w:tcW w:w="4788" w:type="dxa"/>
            <w:shd w:val="clear" w:color="auto" w:fill="FBE4D5" w:themeFill="accent2" w:themeFillTint="33"/>
          </w:tcPr>
          <w:p w14:paraId="14092AFB"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Workshop 2: Mindfulness and Yoga for Professionals</w:t>
            </w:r>
          </w:p>
        </w:tc>
      </w:tr>
      <w:tr w:rsidR="008C6355" w:rsidRPr="000B6BBB" w14:paraId="0BCE6AB1" w14:textId="77777777" w:rsidTr="008C6355">
        <w:tc>
          <w:tcPr>
            <w:tcW w:w="4788" w:type="dxa"/>
            <w:shd w:val="clear" w:color="auto" w:fill="FBE4D5" w:themeFill="accent2" w:themeFillTint="33"/>
          </w:tcPr>
          <w:p w14:paraId="4CB46A35"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3:30 PM – 5:00 PM</w:t>
            </w:r>
          </w:p>
        </w:tc>
        <w:tc>
          <w:tcPr>
            <w:tcW w:w="4788" w:type="dxa"/>
            <w:shd w:val="clear" w:color="auto" w:fill="FBE4D5" w:themeFill="accent2" w:themeFillTint="33"/>
          </w:tcPr>
          <w:p w14:paraId="405B5B68" w14:textId="77777777" w:rsidR="008C6355" w:rsidRPr="000B6BBB" w:rsidRDefault="008C6355" w:rsidP="000B6BBB">
            <w:pPr>
              <w:pStyle w:val="NormalWeb"/>
              <w:spacing w:line="360" w:lineRule="auto"/>
              <w:contextualSpacing/>
              <w:rPr>
                <w:rStyle w:val="Strong"/>
                <w:rFonts w:ascii="Arial" w:hAnsi="Arial" w:cs="Arial"/>
              </w:rPr>
            </w:pPr>
            <w:r w:rsidRPr="000B6BBB">
              <w:rPr>
                <w:rStyle w:val="editortnoteditedwurp8"/>
                <w:rFonts w:ascii="Arial" w:hAnsi="Arial" w:cs="Arial"/>
              </w:rPr>
              <w:t>Outdoor Guided Meditation &amp; Nature Walk</w:t>
            </w:r>
          </w:p>
        </w:tc>
      </w:tr>
    </w:tbl>
    <w:p w14:paraId="08DFCDD7" w14:textId="77777777" w:rsidR="00B2600A" w:rsidRPr="000B6BBB" w:rsidRDefault="00B2600A" w:rsidP="000B6BBB">
      <w:pPr>
        <w:pStyle w:val="NormalWeb"/>
        <w:spacing w:line="360" w:lineRule="auto"/>
        <w:contextualSpacing/>
        <w:rPr>
          <w:rStyle w:val="Strong"/>
          <w:rFonts w:ascii="Arial" w:hAnsi="Arial" w:cs="Arial"/>
        </w:rPr>
      </w:pPr>
    </w:p>
    <w:p w14:paraId="0CE853CD" w14:textId="77777777" w:rsidR="00483FCE" w:rsidRPr="000B6BBB" w:rsidRDefault="0028363D" w:rsidP="000B6BBB">
      <w:pPr>
        <w:pStyle w:val="Heading1"/>
        <w:spacing w:line="360" w:lineRule="auto"/>
        <w:contextualSpacing/>
        <w:rPr>
          <w:rFonts w:ascii="Arial" w:hAnsi="Arial" w:cs="Arial"/>
          <w:b w:val="0"/>
          <w:bCs w:val="0"/>
          <w:color w:val="auto"/>
          <w:sz w:val="24"/>
          <w:szCs w:val="24"/>
        </w:rPr>
      </w:pPr>
      <w:bookmarkStart w:id="10" w:name="_Toc181978526"/>
      <w:r w:rsidRPr="000B6BBB">
        <w:rPr>
          <w:rFonts w:ascii="Arial" w:hAnsi="Arial" w:cs="Arial"/>
          <w:bCs w:val="0"/>
          <w:color w:val="auto"/>
          <w:sz w:val="24"/>
          <w:szCs w:val="24"/>
        </w:rPr>
        <w:t>4</w:t>
      </w:r>
      <w:r w:rsidR="00483FCE" w:rsidRPr="000B6BBB">
        <w:rPr>
          <w:rFonts w:ascii="Arial" w:hAnsi="Arial" w:cs="Arial"/>
          <w:color w:val="auto"/>
          <w:sz w:val="24"/>
          <w:szCs w:val="24"/>
        </w:rPr>
        <w:t>. Aim and Objectives of the Meeting/Event</w:t>
      </w:r>
      <w:bookmarkEnd w:id="10"/>
    </w:p>
    <w:p w14:paraId="47E396C5" w14:textId="77777777" w:rsidR="00B2600A" w:rsidRPr="000B6BBB" w:rsidRDefault="00483FCE" w:rsidP="000B6BBB">
      <w:pPr>
        <w:spacing w:before="100" w:beforeAutospacing="1" w:after="100" w:afterAutospacing="1" w:line="360" w:lineRule="auto"/>
        <w:contextualSpacing/>
        <w:jc w:val="both"/>
        <w:rPr>
          <w:rFonts w:ascii="Arial" w:hAnsi="Arial" w:cs="Arial"/>
        </w:rPr>
      </w:pPr>
      <w:r w:rsidRPr="000B6BBB">
        <w:rPr>
          <w:rFonts w:ascii="Arial" w:hAnsi="Arial" w:cs="Arial"/>
          <w:b/>
          <w:bCs/>
        </w:rPr>
        <w:t>Aim</w:t>
      </w:r>
      <w:r w:rsidRPr="000B6BBB">
        <w:rPr>
          <w:rFonts w:ascii="Arial" w:hAnsi="Arial" w:cs="Arial"/>
        </w:rPr>
        <w:t>:</w:t>
      </w:r>
    </w:p>
    <w:p w14:paraId="011BDF5C" w14:textId="77777777" w:rsidR="00B2600A" w:rsidRPr="000B6BBB" w:rsidRDefault="00B2600A" w:rsidP="000B6BBB">
      <w:pPr>
        <w:spacing w:before="100" w:beforeAutospacing="1" w:after="100" w:afterAutospacing="1" w:line="360" w:lineRule="auto"/>
        <w:contextualSpacing/>
        <w:jc w:val="both"/>
        <w:rPr>
          <w:rStyle w:val="editortnoteditedwurp8"/>
          <w:rFonts w:ascii="Arial" w:hAnsi="Arial" w:cs="Arial"/>
        </w:rPr>
      </w:pPr>
      <w:r w:rsidRPr="000B6BBB">
        <w:rPr>
          <w:rStyle w:val="editortnoteditedwurp8"/>
          <w:rFonts w:ascii="Arial" w:hAnsi="Arial" w:cs="Arial"/>
        </w:rPr>
        <w:t xml:space="preserve">To </w:t>
      </w:r>
      <w:r w:rsidRPr="000B6BBB">
        <w:rPr>
          <w:rFonts w:ascii="Arial" w:hAnsi="Arial" w:cs="Arial"/>
        </w:rPr>
        <w:t xml:space="preserve">equip </w:t>
      </w:r>
      <w:r w:rsidRPr="000B6BBB">
        <w:rPr>
          <w:rStyle w:val="editortnoteditedwurp8"/>
          <w:rFonts w:ascii="Arial" w:hAnsi="Arial" w:cs="Arial"/>
        </w:rPr>
        <w:t xml:space="preserve">corporate professionals with resources and </w:t>
      </w:r>
      <w:r w:rsidRPr="000B6BBB">
        <w:rPr>
          <w:rFonts w:ascii="Arial" w:hAnsi="Arial" w:cs="Arial"/>
        </w:rPr>
        <w:t xml:space="preserve">strategies </w:t>
      </w:r>
      <w:r w:rsidRPr="000B6BBB">
        <w:rPr>
          <w:rStyle w:val="editortnoteditedwurp8"/>
          <w:rFonts w:ascii="Arial" w:hAnsi="Arial" w:cs="Arial"/>
        </w:rPr>
        <w:t xml:space="preserve">that will enable them to </w:t>
      </w:r>
      <w:r w:rsidR="002778FA" w:rsidRPr="000B6BBB">
        <w:rPr>
          <w:rFonts w:ascii="Arial" w:hAnsi="Arial" w:cs="Arial"/>
        </w:rPr>
        <w:t xml:space="preserve">improve </w:t>
      </w:r>
      <w:r w:rsidRPr="000B6BBB">
        <w:rPr>
          <w:rStyle w:val="editortnoteditedwurp8"/>
          <w:rFonts w:ascii="Arial" w:hAnsi="Arial" w:cs="Arial"/>
        </w:rPr>
        <w:t>their mental and physical wellbeing over the winter period so that productivity and resilience can be maximized.</w:t>
      </w:r>
    </w:p>
    <w:p w14:paraId="25546D18" w14:textId="77777777" w:rsidR="00483FCE" w:rsidRPr="000B6BBB" w:rsidRDefault="00483FCE" w:rsidP="000B6BBB">
      <w:pPr>
        <w:pStyle w:val="NormalWeb"/>
        <w:spacing w:line="360" w:lineRule="auto"/>
        <w:contextualSpacing/>
        <w:jc w:val="both"/>
        <w:rPr>
          <w:rFonts w:ascii="Arial" w:hAnsi="Arial" w:cs="Arial"/>
        </w:rPr>
      </w:pPr>
      <w:r w:rsidRPr="000B6BBB">
        <w:rPr>
          <w:rFonts w:ascii="Arial" w:hAnsi="Arial" w:cs="Arial"/>
        </w:rPr>
        <w:t>Here are the SMART objectives:</w:t>
      </w:r>
    </w:p>
    <w:p w14:paraId="32E9ECB1" w14:textId="77777777" w:rsidR="002778FA" w:rsidRPr="000B6BBB" w:rsidRDefault="00483FCE" w:rsidP="000B6BBB">
      <w:pPr>
        <w:pStyle w:val="NormalWeb"/>
        <w:numPr>
          <w:ilvl w:val="0"/>
          <w:numId w:val="29"/>
        </w:numPr>
        <w:spacing w:line="360" w:lineRule="auto"/>
        <w:contextualSpacing/>
        <w:jc w:val="both"/>
        <w:rPr>
          <w:rFonts w:ascii="Arial" w:hAnsi="Arial" w:cs="Arial"/>
        </w:rPr>
      </w:pPr>
      <w:r w:rsidRPr="000B6BBB">
        <w:rPr>
          <w:rStyle w:val="Strong"/>
          <w:rFonts w:ascii="Arial" w:hAnsi="Arial" w:cs="Arial"/>
        </w:rPr>
        <w:t>Objective 1:</w:t>
      </w:r>
      <w:r w:rsidRPr="000B6BBB">
        <w:rPr>
          <w:rFonts w:ascii="Arial" w:hAnsi="Arial" w:cs="Arial"/>
        </w:rPr>
        <w:t xml:space="preserve"> </w:t>
      </w:r>
      <w:r w:rsidR="002778FA" w:rsidRPr="000B6BBB">
        <w:rPr>
          <w:rStyle w:val="editortnoteditedwurp8"/>
          <w:rFonts w:ascii="Arial" w:hAnsi="Arial" w:cs="Arial"/>
        </w:rPr>
        <w:t xml:space="preserve">By the conclusion of the Winter Wellness Expo, 80% of participants will be incorporating into their everyday lives at least three practical wellness techniques learned at the </w:t>
      </w:r>
      <w:r w:rsidR="002778FA" w:rsidRPr="000B6BBB">
        <w:rPr>
          <w:rFonts w:ascii="Arial" w:hAnsi="Arial" w:cs="Arial"/>
        </w:rPr>
        <w:t>event</w:t>
      </w:r>
      <w:r w:rsidR="002778FA" w:rsidRPr="000B6BBB">
        <w:rPr>
          <w:rStyle w:val="editortnoteditedwurp8"/>
          <w:rFonts w:ascii="Arial" w:hAnsi="Arial" w:cs="Arial"/>
        </w:rPr>
        <w:t xml:space="preserve">, as measured by a </w:t>
      </w:r>
      <w:r w:rsidR="002778FA" w:rsidRPr="000B6BBB">
        <w:rPr>
          <w:rFonts w:ascii="Arial" w:hAnsi="Arial" w:cs="Arial"/>
        </w:rPr>
        <w:t xml:space="preserve">follow-up </w:t>
      </w:r>
      <w:r w:rsidR="002778FA" w:rsidRPr="000B6BBB">
        <w:rPr>
          <w:rStyle w:val="editortnoteditedwurp8"/>
          <w:rFonts w:ascii="Arial" w:hAnsi="Arial" w:cs="Arial"/>
        </w:rPr>
        <w:t xml:space="preserve">survey </w:t>
      </w:r>
      <w:proofErr w:type="gramStart"/>
      <w:r w:rsidR="002778FA" w:rsidRPr="000B6BBB">
        <w:rPr>
          <w:rStyle w:val="editortnoteditedwurp8"/>
          <w:rFonts w:ascii="Arial" w:hAnsi="Arial" w:cs="Arial"/>
        </w:rPr>
        <w:t>one month</w:t>
      </w:r>
      <w:proofErr w:type="gramEnd"/>
      <w:r w:rsidR="002778FA" w:rsidRPr="000B6BBB">
        <w:rPr>
          <w:rStyle w:val="editortnoteditedwurp8"/>
          <w:rFonts w:ascii="Arial" w:hAnsi="Arial" w:cs="Arial"/>
        </w:rPr>
        <w:t xml:space="preserve"> post-event.</w:t>
      </w:r>
    </w:p>
    <w:p w14:paraId="5329FF67" w14:textId="77777777" w:rsidR="002778FA" w:rsidRPr="000B6BBB" w:rsidRDefault="00483FCE" w:rsidP="000B6BBB">
      <w:pPr>
        <w:pStyle w:val="NormalWeb"/>
        <w:numPr>
          <w:ilvl w:val="0"/>
          <w:numId w:val="29"/>
        </w:numPr>
        <w:spacing w:line="360" w:lineRule="auto"/>
        <w:contextualSpacing/>
        <w:jc w:val="both"/>
        <w:rPr>
          <w:rFonts w:ascii="Arial" w:hAnsi="Arial" w:cs="Arial"/>
        </w:rPr>
      </w:pPr>
      <w:r w:rsidRPr="000B6BBB">
        <w:rPr>
          <w:rStyle w:val="Strong"/>
          <w:rFonts w:ascii="Arial" w:hAnsi="Arial" w:cs="Arial"/>
        </w:rPr>
        <w:t>Objective 2:</w:t>
      </w:r>
      <w:r w:rsidRPr="000B6BBB">
        <w:rPr>
          <w:rFonts w:ascii="Arial" w:hAnsi="Arial" w:cs="Arial"/>
        </w:rPr>
        <w:t xml:space="preserve"> </w:t>
      </w:r>
      <w:r w:rsidR="002778FA" w:rsidRPr="000B6BBB">
        <w:rPr>
          <w:rStyle w:val="editortnoteditedwurp8"/>
          <w:rFonts w:ascii="Arial" w:hAnsi="Arial" w:cs="Arial"/>
        </w:rPr>
        <w:t xml:space="preserve">Diversify participation </w:t>
      </w:r>
      <w:r w:rsidR="002778FA" w:rsidRPr="000B6BBB">
        <w:rPr>
          <w:rFonts w:ascii="Arial" w:hAnsi="Arial" w:cs="Arial"/>
        </w:rPr>
        <w:t xml:space="preserve">of professionals </w:t>
      </w:r>
      <w:r w:rsidR="002778FA" w:rsidRPr="000B6BBB">
        <w:rPr>
          <w:rStyle w:val="editortnoteditedwurp8"/>
          <w:rFonts w:ascii="Arial" w:hAnsi="Arial" w:cs="Arial"/>
        </w:rPr>
        <w:t>through targeted marketing strategies within three months before the expo to ensure that at least 200 corporate professionals interested in winter wellness participate in the event.</w:t>
      </w:r>
    </w:p>
    <w:p w14:paraId="0D38045A" w14:textId="77777777" w:rsidR="002778FA" w:rsidRPr="000B6BBB" w:rsidRDefault="00483FCE" w:rsidP="000B6BBB">
      <w:pPr>
        <w:pStyle w:val="NormalWeb"/>
        <w:numPr>
          <w:ilvl w:val="0"/>
          <w:numId w:val="29"/>
        </w:numPr>
        <w:spacing w:line="360" w:lineRule="auto"/>
        <w:contextualSpacing/>
        <w:jc w:val="both"/>
        <w:rPr>
          <w:rFonts w:ascii="Arial" w:hAnsi="Arial" w:cs="Arial"/>
        </w:rPr>
      </w:pPr>
      <w:r w:rsidRPr="000B6BBB">
        <w:rPr>
          <w:rStyle w:val="Strong"/>
          <w:rFonts w:ascii="Arial" w:hAnsi="Arial" w:cs="Arial"/>
        </w:rPr>
        <w:t>Objective 3</w:t>
      </w:r>
      <w:proofErr w:type="gramStart"/>
      <w:r w:rsidRPr="000B6BBB">
        <w:rPr>
          <w:rStyle w:val="Strong"/>
          <w:rFonts w:ascii="Arial" w:hAnsi="Arial" w:cs="Arial"/>
        </w:rPr>
        <w:t>:</w:t>
      </w:r>
      <w:r w:rsidRPr="000B6BBB">
        <w:rPr>
          <w:rFonts w:ascii="Arial" w:hAnsi="Arial" w:cs="Arial"/>
        </w:rPr>
        <w:t xml:space="preserve"> </w:t>
      </w:r>
      <w:r w:rsidR="002778FA" w:rsidRPr="000B6BBB">
        <w:rPr>
          <w:rFonts w:ascii="Arial" w:hAnsi="Arial" w:cs="Arial"/>
        </w:rPr>
        <w:t xml:space="preserve"> </w:t>
      </w:r>
      <w:r w:rsidR="002778FA" w:rsidRPr="000B6BBB">
        <w:rPr>
          <w:rStyle w:val="editortnoteditedwurp8"/>
          <w:rFonts w:ascii="Arial" w:hAnsi="Arial" w:cs="Arial"/>
        </w:rPr>
        <w:t>One</w:t>
      </w:r>
      <w:proofErr w:type="gramEnd"/>
      <w:r w:rsidR="002778FA" w:rsidRPr="000B6BBB">
        <w:rPr>
          <w:rStyle w:val="editortnoteditedwurp8"/>
          <w:rFonts w:ascii="Arial" w:hAnsi="Arial" w:cs="Arial"/>
        </w:rPr>
        <w:t xml:space="preserve"> week after the Winter Wellness Expo, we will have a 90 percent satisfaction rate regarding content and delivery of the sessions, as determined by </w:t>
      </w:r>
      <w:r w:rsidR="002778FA" w:rsidRPr="000B6BBB">
        <w:rPr>
          <w:rStyle w:val="editortnoteditedwurp8"/>
          <w:rFonts w:ascii="Arial" w:hAnsi="Arial" w:cs="Arial"/>
        </w:rPr>
        <w:lastRenderedPageBreak/>
        <w:t>analyzing post-event survey results of respondents to demonstrate the event effectiveness in being able to meet wellness needs.</w:t>
      </w:r>
    </w:p>
    <w:p w14:paraId="390B981C" w14:textId="77777777" w:rsidR="00483FCE" w:rsidRPr="000B6BBB" w:rsidRDefault="0028363D" w:rsidP="000B6BBB">
      <w:pPr>
        <w:pStyle w:val="Heading1"/>
        <w:spacing w:line="360" w:lineRule="auto"/>
        <w:contextualSpacing/>
        <w:rPr>
          <w:rFonts w:ascii="Arial" w:hAnsi="Arial" w:cs="Arial"/>
          <w:color w:val="auto"/>
          <w:sz w:val="24"/>
          <w:szCs w:val="24"/>
        </w:rPr>
      </w:pPr>
      <w:bookmarkStart w:id="11" w:name="_Toc181978527"/>
      <w:r w:rsidRPr="000B6BBB">
        <w:rPr>
          <w:rFonts w:ascii="Arial" w:hAnsi="Arial" w:cs="Arial"/>
          <w:color w:val="auto"/>
          <w:sz w:val="24"/>
          <w:szCs w:val="24"/>
        </w:rPr>
        <w:t>5</w:t>
      </w:r>
      <w:r w:rsidR="00483FCE" w:rsidRPr="000B6BBB">
        <w:rPr>
          <w:rFonts w:ascii="Arial" w:hAnsi="Arial" w:cs="Arial"/>
          <w:color w:val="auto"/>
          <w:sz w:val="24"/>
          <w:szCs w:val="24"/>
        </w:rPr>
        <w:t>. Event Management</w:t>
      </w:r>
      <w:bookmarkEnd w:id="11"/>
    </w:p>
    <w:p w14:paraId="0CD7327B" w14:textId="77777777" w:rsidR="00483FCE" w:rsidRPr="000B6BBB" w:rsidRDefault="002778FA" w:rsidP="000B6BBB">
      <w:pPr>
        <w:pStyle w:val="NormalWeb"/>
        <w:spacing w:line="360" w:lineRule="auto"/>
        <w:contextualSpacing/>
        <w:jc w:val="both"/>
        <w:rPr>
          <w:rFonts w:ascii="Arial" w:hAnsi="Arial" w:cs="Arial"/>
        </w:rPr>
      </w:pPr>
      <w:r w:rsidRPr="000B6BBB">
        <w:rPr>
          <w:rStyle w:val="editortnoteditedwurp8"/>
          <w:rFonts w:ascii="Arial" w:hAnsi="Arial" w:cs="Arial"/>
        </w:rPr>
        <w:t>Overall management of the Winter Wellness Expo will encompass a broad range of skills and resources across operational, planning, and marketing activities.</w:t>
      </w:r>
    </w:p>
    <w:p w14:paraId="36B85706" w14:textId="77777777" w:rsidR="0028363D" w:rsidRPr="000B6BBB" w:rsidRDefault="0028363D" w:rsidP="000B6BBB">
      <w:pPr>
        <w:pStyle w:val="Heading4"/>
        <w:spacing w:line="360" w:lineRule="auto"/>
        <w:contextualSpacing/>
        <w:jc w:val="both"/>
        <w:rPr>
          <w:rFonts w:ascii="Arial" w:hAnsi="Arial" w:cs="Arial"/>
          <w:color w:val="auto"/>
          <w:szCs w:val="24"/>
        </w:rPr>
      </w:pPr>
    </w:p>
    <w:p w14:paraId="58EF5FD0" w14:textId="77777777" w:rsidR="00483FCE" w:rsidRPr="000B6BBB" w:rsidRDefault="00483FCE" w:rsidP="000B6BBB">
      <w:pPr>
        <w:pStyle w:val="Heading4"/>
        <w:spacing w:line="360" w:lineRule="auto"/>
        <w:contextualSpacing/>
        <w:jc w:val="both"/>
        <w:rPr>
          <w:rFonts w:ascii="Arial" w:hAnsi="Arial" w:cs="Arial"/>
          <w:i w:val="0"/>
          <w:color w:val="auto"/>
          <w:szCs w:val="24"/>
        </w:rPr>
      </w:pPr>
      <w:r w:rsidRPr="000B6BBB">
        <w:rPr>
          <w:rFonts w:ascii="Arial" w:hAnsi="Arial" w:cs="Arial"/>
          <w:i w:val="0"/>
          <w:color w:val="auto"/>
          <w:szCs w:val="24"/>
        </w:rPr>
        <w:t>Skills</w:t>
      </w:r>
    </w:p>
    <w:p w14:paraId="723B9835" w14:textId="77777777" w:rsidR="0028363D" w:rsidRPr="000B6BBB" w:rsidRDefault="00483FCE" w:rsidP="000B6BBB">
      <w:pPr>
        <w:pStyle w:val="NormalWeb"/>
        <w:spacing w:line="360" w:lineRule="auto"/>
        <w:contextualSpacing/>
        <w:jc w:val="both"/>
        <w:rPr>
          <w:rFonts w:ascii="Arial" w:hAnsi="Arial" w:cs="Arial"/>
        </w:rPr>
      </w:pPr>
      <w:r w:rsidRPr="000B6BBB">
        <w:rPr>
          <w:rStyle w:val="Strong"/>
          <w:rFonts w:ascii="Arial" w:hAnsi="Arial" w:cs="Arial"/>
        </w:rPr>
        <w:t>Organizational Skills:</w:t>
      </w:r>
      <w:r w:rsidRPr="000B6BBB">
        <w:rPr>
          <w:rFonts w:ascii="Arial" w:hAnsi="Arial" w:cs="Arial"/>
        </w:rPr>
        <w:t xml:space="preserve"> </w:t>
      </w:r>
      <w:r w:rsidR="002778FA" w:rsidRPr="000B6BBB">
        <w:rPr>
          <w:rStyle w:val="editortnoteditedwurp8"/>
          <w:rFonts w:ascii="Arial" w:hAnsi="Arial" w:cs="Arial"/>
        </w:rPr>
        <w:t xml:space="preserve">Organizational skills are one of the key features of event management in respect to how one might be able to keep many moving parts running smoothly. This will include coordination with </w:t>
      </w:r>
      <w:proofErr w:type="gramStart"/>
      <w:r w:rsidR="002778FA" w:rsidRPr="000B6BBB">
        <w:rPr>
          <w:rStyle w:val="editortnoteditedwurp8"/>
          <w:rFonts w:ascii="Arial" w:hAnsi="Arial" w:cs="Arial"/>
        </w:rPr>
        <w:t>a number of</w:t>
      </w:r>
      <w:proofErr w:type="gramEnd"/>
      <w:r w:rsidR="002778FA" w:rsidRPr="000B6BBB">
        <w:rPr>
          <w:rStyle w:val="editortnoteditedwurp8"/>
          <w:rFonts w:ascii="Arial" w:hAnsi="Arial" w:cs="Arial"/>
        </w:rPr>
        <w:t xml:space="preserve"> stakeholders, scheduling of sessions, and logistical details managed </w:t>
      </w:r>
      <w:r w:rsidRPr="000B6BBB">
        <w:rPr>
          <w:rFonts w:ascii="Arial" w:hAnsi="Arial" w:cs="Arial"/>
        </w:rPr>
        <w:t>(Shone &amp; Parry, 2019).</w:t>
      </w:r>
    </w:p>
    <w:p w14:paraId="734B2DCD" w14:textId="77777777" w:rsidR="0028363D" w:rsidRPr="000B6BBB" w:rsidRDefault="0028363D" w:rsidP="000B6BBB">
      <w:pPr>
        <w:pStyle w:val="NormalWeb"/>
        <w:spacing w:line="360" w:lineRule="auto"/>
        <w:contextualSpacing/>
        <w:jc w:val="both"/>
        <w:rPr>
          <w:rFonts w:ascii="Arial" w:hAnsi="Arial" w:cs="Arial"/>
        </w:rPr>
      </w:pPr>
    </w:p>
    <w:p w14:paraId="2628F7C0" w14:textId="77777777" w:rsidR="00483FCE" w:rsidRPr="000B6BBB" w:rsidRDefault="00483FCE" w:rsidP="000B6BBB">
      <w:pPr>
        <w:pStyle w:val="NormalWeb"/>
        <w:spacing w:line="360" w:lineRule="auto"/>
        <w:contextualSpacing/>
        <w:jc w:val="both"/>
        <w:rPr>
          <w:rFonts w:ascii="Arial" w:hAnsi="Arial" w:cs="Arial"/>
        </w:rPr>
      </w:pPr>
      <w:r w:rsidRPr="000B6BBB">
        <w:rPr>
          <w:rStyle w:val="Strong"/>
          <w:rFonts w:ascii="Arial" w:hAnsi="Arial" w:cs="Arial"/>
        </w:rPr>
        <w:t>Communication Skills:</w:t>
      </w:r>
      <w:r w:rsidRPr="000B6BBB">
        <w:rPr>
          <w:rFonts w:ascii="Arial" w:hAnsi="Arial" w:cs="Arial"/>
        </w:rPr>
        <w:t xml:space="preserve"> Clear communication </w:t>
      </w:r>
      <w:r w:rsidR="002778FA" w:rsidRPr="000B6BBB">
        <w:rPr>
          <w:rStyle w:val="editortnoteditedwurp8"/>
          <w:rFonts w:ascii="Arial" w:hAnsi="Arial" w:cs="Arial"/>
        </w:rPr>
        <w:t xml:space="preserve">will go a long way in ensuring that everybody in the team, wellness practitioners, and attendees know what they are supposed to do. This entails instruction, expectation setting, and follow-on dialogue throughout the planning and execution phases </w:t>
      </w:r>
      <w:r w:rsidR="00732C0D" w:rsidRPr="000B6BBB">
        <w:rPr>
          <w:rFonts w:ascii="Arial" w:hAnsi="Arial" w:cs="Arial"/>
        </w:rPr>
        <w:t>(Hall et al., 2022</w:t>
      </w:r>
      <w:r w:rsidRPr="000B6BBB">
        <w:rPr>
          <w:rFonts w:ascii="Arial" w:hAnsi="Arial" w:cs="Arial"/>
        </w:rPr>
        <w:t>).</w:t>
      </w:r>
    </w:p>
    <w:p w14:paraId="0CB55858" w14:textId="77777777" w:rsidR="0028363D" w:rsidRPr="000B6BBB" w:rsidRDefault="0028363D" w:rsidP="000B6BBB">
      <w:pPr>
        <w:pStyle w:val="NormalWeb"/>
        <w:spacing w:line="360" w:lineRule="auto"/>
        <w:contextualSpacing/>
        <w:jc w:val="both"/>
        <w:rPr>
          <w:rStyle w:val="Strong"/>
          <w:rFonts w:ascii="Arial" w:hAnsi="Arial" w:cs="Arial"/>
        </w:rPr>
      </w:pPr>
    </w:p>
    <w:p w14:paraId="240AE869" w14:textId="77777777" w:rsidR="00483FCE" w:rsidRPr="000B6BBB" w:rsidRDefault="00483FCE" w:rsidP="000B6BBB">
      <w:pPr>
        <w:pStyle w:val="NormalWeb"/>
        <w:spacing w:line="360" w:lineRule="auto"/>
        <w:contextualSpacing/>
        <w:jc w:val="both"/>
        <w:rPr>
          <w:rFonts w:ascii="Arial" w:hAnsi="Arial" w:cs="Arial"/>
        </w:rPr>
      </w:pPr>
      <w:r w:rsidRPr="000B6BBB">
        <w:rPr>
          <w:rStyle w:val="Strong"/>
          <w:rFonts w:ascii="Arial" w:hAnsi="Arial" w:cs="Arial"/>
        </w:rPr>
        <w:t>Problem-Solving Skills:</w:t>
      </w:r>
      <w:r w:rsidRPr="000B6BBB">
        <w:rPr>
          <w:rFonts w:ascii="Arial" w:hAnsi="Arial" w:cs="Arial"/>
        </w:rPr>
        <w:t xml:space="preserve"> </w:t>
      </w:r>
      <w:r w:rsidR="002778FA" w:rsidRPr="000B6BBB">
        <w:rPr>
          <w:rStyle w:val="editortnoteditedwurp8"/>
          <w:rFonts w:ascii="Arial" w:hAnsi="Arial" w:cs="Arial"/>
        </w:rPr>
        <w:t xml:space="preserve">In some ways, event management is all about troubleshooting. One needs to handle last-minute changes, technical problems, or any other requirement popping up unexpectedly from the attendees </w:t>
      </w:r>
      <w:r w:rsidRPr="000B6BBB">
        <w:rPr>
          <w:rFonts w:ascii="Arial" w:hAnsi="Arial" w:cs="Arial"/>
        </w:rPr>
        <w:t>(</w:t>
      </w:r>
      <w:r w:rsidR="00367AD2" w:rsidRPr="000B6BBB">
        <w:rPr>
          <w:rFonts w:ascii="Arial" w:hAnsi="Arial" w:cs="Arial"/>
        </w:rPr>
        <w:t>Getz and Page, 2019</w:t>
      </w:r>
      <w:r w:rsidRPr="000B6BBB">
        <w:rPr>
          <w:rFonts w:ascii="Arial" w:hAnsi="Arial" w:cs="Arial"/>
        </w:rPr>
        <w:t>).</w:t>
      </w:r>
    </w:p>
    <w:p w14:paraId="5182BFB6" w14:textId="77777777" w:rsidR="0028363D" w:rsidRPr="000B6BBB" w:rsidRDefault="0028363D" w:rsidP="000B6BBB">
      <w:pPr>
        <w:pStyle w:val="NormalWeb"/>
        <w:spacing w:line="360" w:lineRule="auto"/>
        <w:contextualSpacing/>
        <w:jc w:val="both"/>
        <w:rPr>
          <w:rStyle w:val="Strong"/>
          <w:rFonts w:ascii="Arial" w:hAnsi="Arial" w:cs="Arial"/>
        </w:rPr>
      </w:pPr>
    </w:p>
    <w:p w14:paraId="20019278" w14:textId="77777777" w:rsidR="0028363D" w:rsidRPr="000B6BBB" w:rsidRDefault="00483FCE" w:rsidP="000B6BBB">
      <w:pPr>
        <w:pStyle w:val="NormalWeb"/>
        <w:spacing w:line="360" w:lineRule="auto"/>
        <w:contextualSpacing/>
        <w:jc w:val="both"/>
        <w:rPr>
          <w:rFonts w:ascii="Arial" w:hAnsi="Arial" w:cs="Arial"/>
        </w:rPr>
      </w:pPr>
      <w:r w:rsidRPr="000B6BBB">
        <w:rPr>
          <w:rStyle w:val="Strong"/>
          <w:rFonts w:ascii="Arial" w:hAnsi="Arial" w:cs="Arial"/>
        </w:rPr>
        <w:t>Team Coordination:</w:t>
      </w:r>
      <w:r w:rsidRPr="000B6BBB">
        <w:rPr>
          <w:rFonts w:ascii="Arial" w:hAnsi="Arial" w:cs="Arial"/>
        </w:rPr>
        <w:t xml:space="preserve"> </w:t>
      </w:r>
      <w:r w:rsidR="002778FA" w:rsidRPr="000B6BBB">
        <w:rPr>
          <w:rStyle w:val="editortnoteditedwurp8"/>
          <w:rFonts w:ascii="Arial" w:hAnsi="Arial" w:cs="Arial"/>
        </w:rPr>
        <w:t xml:space="preserve">The logistical function will fall to the event coordinators, while the workshop sessions will be conducted by the wellness practitioners. Hospitality personnel are also needed to see to the comfort of the attendees, and technical support personnel to operate the set of audiovisual equipment, in this way ensuring that the whole process is well-coordinated during the said event </w:t>
      </w:r>
      <w:r w:rsidRPr="000B6BBB">
        <w:rPr>
          <w:rFonts w:ascii="Arial" w:hAnsi="Arial" w:cs="Arial"/>
        </w:rPr>
        <w:t>(</w:t>
      </w:r>
      <w:r w:rsidR="00367AD2" w:rsidRPr="000B6BBB">
        <w:rPr>
          <w:rFonts w:ascii="Arial" w:hAnsi="Arial" w:cs="Arial"/>
        </w:rPr>
        <w:t>Bladen et al., 2022).</w:t>
      </w:r>
    </w:p>
    <w:p w14:paraId="775CC7E7" w14:textId="77777777" w:rsidR="00483FCE" w:rsidRPr="000B6BBB" w:rsidRDefault="00483FCE" w:rsidP="000B6BBB">
      <w:pPr>
        <w:pStyle w:val="Heading4"/>
        <w:spacing w:line="360" w:lineRule="auto"/>
        <w:contextualSpacing/>
        <w:jc w:val="both"/>
        <w:rPr>
          <w:rFonts w:ascii="Arial" w:hAnsi="Arial" w:cs="Arial"/>
          <w:i w:val="0"/>
          <w:color w:val="auto"/>
          <w:szCs w:val="24"/>
        </w:rPr>
      </w:pPr>
      <w:r w:rsidRPr="000B6BBB">
        <w:rPr>
          <w:rFonts w:ascii="Arial" w:hAnsi="Arial" w:cs="Arial"/>
          <w:i w:val="0"/>
          <w:color w:val="auto"/>
          <w:szCs w:val="24"/>
        </w:rPr>
        <w:lastRenderedPageBreak/>
        <w:t>Resources</w:t>
      </w:r>
    </w:p>
    <w:p w14:paraId="3D6DDF9B" w14:textId="77777777" w:rsidR="00483FCE" w:rsidRPr="000B6BBB" w:rsidRDefault="00483FCE" w:rsidP="000B6BBB">
      <w:pPr>
        <w:pStyle w:val="NormalWeb"/>
        <w:spacing w:before="240" w:line="360" w:lineRule="auto"/>
        <w:contextualSpacing/>
        <w:jc w:val="both"/>
        <w:rPr>
          <w:rFonts w:ascii="Arial" w:hAnsi="Arial" w:cs="Arial"/>
        </w:rPr>
      </w:pPr>
      <w:r w:rsidRPr="000B6BBB">
        <w:rPr>
          <w:rStyle w:val="Strong"/>
          <w:rFonts w:ascii="Arial" w:hAnsi="Arial" w:cs="Arial"/>
        </w:rPr>
        <w:t>Operational Resources:</w:t>
      </w:r>
      <w:r w:rsidRPr="000B6BBB">
        <w:rPr>
          <w:rFonts w:ascii="Arial" w:hAnsi="Arial" w:cs="Arial"/>
        </w:rPr>
        <w:t xml:space="preserve"> </w:t>
      </w:r>
      <w:r w:rsidR="002778FA" w:rsidRPr="000B6BBB">
        <w:rPr>
          <w:rStyle w:val="editortnoteditedwurp8"/>
          <w:rFonts w:ascii="Arial" w:hAnsi="Arial" w:cs="Arial"/>
        </w:rPr>
        <w:t>The choice of venue will be crucial. Gleneagles Hotel provides comprehensive conference spaces, wellness facilities, and catering services that shall support the activities undertaken in the expo for the benefit of creating a wellness-prominent environment</w:t>
      </w:r>
      <w:r w:rsidR="002778FA" w:rsidRPr="000B6BBB">
        <w:rPr>
          <w:rFonts w:ascii="Arial" w:hAnsi="Arial" w:cs="Arial"/>
        </w:rPr>
        <w:t xml:space="preserve"> </w:t>
      </w:r>
      <w:r w:rsidRPr="000B6BBB">
        <w:rPr>
          <w:rFonts w:ascii="Arial" w:hAnsi="Arial" w:cs="Arial"/>
        </w:rPr>
        <w:t>(</w:t>
      </w:r>
      <w:r w:rsidR="00732C0D" w:rsidRPr="000B6BBB">
        <w:rPr>
          <w:rFonts w:ascii="Arial" w:hAnsi="Arial" w:cs="Arial"/>
        </w:rPr>
        <w:t>An, Kim and Hur, 2021).</w:t>
      </w:r>
    </w:p>
    <w:p w14:paraId="3B280C5C" w14:textId="77777777" w:rsidR="0028363D" w:rsidRPr="000B6BBB" w:rsidRDefault="0028363D" w:rsidP="000B6BBB">
      <w:pPr>
        <w:pStyle w:val="NormalWeb"/>
        <w:spacing w:line="360" w:lineRule="auto"/>
        <w:contextualSpacing/>
        <w:jc w:val="both"/>
        <w:rPr>
          <w:rStyle w:val="Strong"/>
          <w:rFonts w:ascii="Arial" w:hAnsi="Arial" w:cs="Arial"/>
        </w:rPr>
      </w:pPr>
    </w:p>
    <w:p w14:paraId="0A6EF11A" w14:textId="77777777" w:rsidR="00483FCE" w:rsidRPr="000B6BBB" w:rsidRDefault="00483FCE" w:rsidP="000B6BBB">
      <w:pPr>
        <w:pStyle w:val="NormalWeb"/>
        <w:spacing w:line="360" w:lineRule="auto"/>
        <w:contextualSpacing/>
        <w:jc w:val="both"/>
        <w:rPr>
          <w:rFonts w:ascii="Arial" w:hAnsi="Arial" w:cs="Arial"/>
        </w:rPr>
      </w:pPr>
      <w:r w:rsidRPr="000B6BBB">
        <w:rPr>
          <w:rStyle w:val="Strong"/>
          <w:rFonts w:ascii="Arial" w:hAnsi="Arial" w:cs="Arial"/>
        </w:rPr>
        <w:t>Planning Resources:</w:t>
      </w:r>
      <w:r w:rsidRPr="000B6BBB">
        <w:rPr>
          <w:rFonts w:ascii="Arial" w:hAnsi="Arial" w:cs="Arial"/>
        </w:rPr>
        <w:t xml:space="preserve"> </w:t>
      </w:r>
      <w:r w:rsidR="002778FA" w:rsidRPr="000B6BBB">
        <w:rPr>
          <w:rStyle w:val="editortnoteditedwurp8"/>
          <w:rFonts w:ascii="Arial" w:hAnsi="Arial" w:cs="Arial"/>
        </w:rPr>
        <w:t xml:space="preserve">The planning team will cooperate extensively with HR Managers and Wellness Consultants on how best to fit the event to meet the needs of corporate wellness. Tools such as SWOT analysis and stakeholder mapping will </w:t>
      </w:r>
      <w:proofErr w:type="gramStart"/>
      <w:r w:rsidR="002778FA" w:rsidRPr="000B6BBB">
        <w:rPr>
          <w:rStyle w:val="editortnoteditedwurp8"/>
          <w:rFonts w:ascii="Arial" w:hAnsi="Arial" w:cs="Arial"/>
        </w:rPr>
        <w:t>be helpful in understanding</w:t>
      </w:r>
      <w:proofErr w:type="gramEnd"/>
      <w:r w:rsidR="002778FA" w:rsidRPr="000B6BBB">
        <w:rPr>
          <w:rStyle w:val="editortnoteditedwurp8"/>
          <w:rFonts w:ascii="Arial" w:hAnsi="Arial" w:cs="Arial"/>
        </w:rPr>
        <w:t xml:space="preserve"> obstacles and opportunities </w:t>
      </w:r>
      <w:r w:rsidRPr="000B6BBB">
        <w:rPr>
          <w:rFonts w:ascii="Arial" w:hAnsi="Arial" w:cs="Arial"/>
        </w:rPr>
        <w:t>(</w:t>
      </w:r>
      <w:r w:rsidR="00730B42" w:rsidRPr="000B6BBB">
        <w:rPr>
          <w:rFonts w:ascii="Arial" w:hAnsi="Arial" w:cs="Arial"/>
        </w:rPr>
        <w:t>Allen, Harris and Jago, 2022</w:t>
      </w:r>
      <w:r w:rsidRPr="000B6BBB">
        <w:rPr>
          <w:rFonts w:ascii="Arial" w:hAnsi="Arial" w:cs="Arial"/>
        </w:rPr>
        <w:t>).</w:t>
      </w:r>
    </w:p>
    <w:p w14:paraId="5D243774" w14:textId="77777777" w:rsidR="0028363D" w:rsidRPr="000B6BBB" w:rsidRDefault="0028363D" w:rsidP="000B6BBB">
      <w:pPr>
        <w:pStyle w:val="NormalWeb"/>
        <w:spacing w:line="360" w:lineRule="auto"/>
        <w:contextualSpacing/>
        <w:jc w:val="both"/>
        <w:rPr>
          <w:rStyle w:val="Strong"/>
          <w:rFonts w:ascii="Arial" w:hAnsi="Arial" w:cs="Arial"/>
        </w:rPr>
      </w:pPr>
    </w:p>
    <w:p w14:paraId="51704225" w14:textId="77777777" w:rsidR="002778FA" w:rsidRPr="000B6BBB" w:rsidRDefault="00483FCE" w:rsidP="000B6BBB">
      <w:pPr>
        <w:pStyle w:val="NormalWeb"/>
        <w:spacing w:line="360" w:lineRule="auto"/>
        <w:contextualSpacing/>
        <w:jc w:val="both"/>
        <w:rPr>
          <w:rStyle w:val="editortnoteditedwurp8"/>
          <w:rFonts w:ascii="Arial" w:hAnsi="Arial" w:cs="Arial"/>
        </w:rPr>
      </w:pPr>
      <w:r w:rsidRPr="000B6BBB">
        <w:rPr>
          <w:rStyle w:val="Strong"/>
          <w:rFonts w:ascii="Arial" w:hAnsi="Arial" w:cs="Arial"/>
        </w:rPr>
        <w:t>Marketing Resources:</w:t>
      </w:r>
      <w:r w:rsidRPr="000B6BBB">
        <w:rPr>
          <w:rFonts w:ascii="Arial" w:hAnsi="Arial" w:cs="Arial"/>
        </w:rPr>
        <w:t xml:space="preserve"> </w:t>
      </w:r>
      <w:r w:rsidR="002778FA" w:rsidRPr="000B6BBB">
        <w:rPr>
          <w:rStyle w:val="editortnoteditedwurp8"/>
          <w:rFonts w:ascii="Arial" w:hAnsi="Arial" w:cs="Arial"/>
        </w:rPr>
        <w:t xml:space="preserve">There will be a need for targeted marketing strategies to attract the ideal audience for the event. It could be through an HR network, corporate wellness platform, or hospitality industry outlets. The AIDA model, standing for Attention, Interest, Desire, and Action, should be employed in the design of marketing campaigns that could capture the attention of corporate professionals and have them sign up for the event </w:t>
      </w:r>
      <w:r w:rsidRPr="000B6BBB">
        <w:rPr>
          <w:rFonts w:ascii="Arial" w:hAnsi="Arial" w:cs="Arial"/>
        </w:rPr>
        <w:t>(</w:t>
      </w:r>
      <w:r w:rsidR="00730B42" w:rsidRPr="000B6BBB">
        <w:rPr>
          <w:rFonts w:ascii="Arial" w:hAnsi="Arial" w:cs="Arial"/>
        </w:rPr>
        <w:t>Park, 2020; Rabindranath and Singh, 2024</w:t>
      </w:r>
      <w:r w:rsidRPr="000B6BBB">
        <w:rPr>
          <w:rFonts w:ascii="Arial" w:hAnsi="Arial" w:cs="Arial"/>
        </w:rPr>
        <w:t>).</w:t>
      </w:r>
      <w:r w:rsidR="00066F66" w:rsidRPr="000B6BBB">
        <w:rPr>
          <w:rFonts w:ascii="Arial" w:hAnsi="Arial" w:cs="Arial"/>
        </w:rPr>
        <w:t xml:space="preserve"> </w:t>
      </w:r>
      <w:r w:rsidR="002778FA" w:rsidRPr="000B6BBB">
        <w:rPr>
          <w:rStyle w:val="editortnoteditedwurp8"/>
          <w:rFonts w:ascii="Arial" w:hAnsi="Arial" w:cs="Arial"/>
        </w:rPr>
        <w:t>Through this, the event effectively integrates these skills and resources to realize its goal in ensuring mental and physical well-being among corporate professionals through its Winter Wellness Expo.</w:t>
      </w:r>
    </w:p>
    <w:p w14:paraId="5AA65996" w14:textId="77777777" w:rsidR="00483FCE" w:rsidRPr="000B6BBB" w:rsidRDefault="0028363D" w:rsidP="000B6BBB">
      <w:pPr>
        <w:pStyle w:val="Heading1"/>
        <w:spacing w:line="360" w:lineRule="auto"/>
        <w:contextualSpacing/>
        <w:rPr>
          <w:rFonts w:ascii="Arial" w:hAnsi="Arial" w:cs="Arial"/>
          <w:b w:val="0"/>
          <w:bCs w:val="0"/>
          <w:color w:val="auto"/>
          <w:sz w:val="24"/>
          <w:szCs w:val="24"/>
        </w:rPr>
      </w:pPr>
      <w:bookmarkStart w:id="12" w:name="_Toc181978528"/>
      <w:r w:rsidRPr="000B6BBB">
        <w:rPr>
          <w:rFonts w:ascii="Arial" w:hAnsi="Arial" w:cs="Arial"/>
          <w:bCs w:val="0"/>
          <w:color w:val="auto"/>
          <w:sz w:val="24"/>
          <w:szCs w:val="24"/>
        </w:rPr>
        <w:t>6</w:t>
      </w:r>
      <w:r w:rsidR="00483FCE" w:rsidRPr="000B6BBB">
        <w:rPr>
          <w:rFonts w:ascii="Arial" w:hAnsi="Arial" w:cs="Arial"/>
          <w:color w:val="auto"/>
          <w:sz w:val="24"/>
          <w:szCs w:val="24"/>
        </w:rPr>
        <w:t>. Event Budget</w:t>
      </w:r>
      <w:bookmarkEnd w:id="12"/>
    </w:p>
    <w:p w14:paraId="3AC7A8A8" w14:textId="77777777" w:rsidR="0028363D" w:rsidRDefault="002778FA" w:rsidP="000B6BBB">
      <w:pPr>
        <w:spacing w:before="100" w:beforeAutospacing="1" w:after="100" w:afterAutospacing="1" w:line="360" w:lineRule="auto"/>
        <w:contextualSpacing/>
        <w:jc w:val="both"/>
        <w:rPr>
          <w:rStyle w:val="editortnoteditedwurp8"/>
          <w:rFonts w:ascii="Arial" w:hAnsi="Arial" w:cs="Arial"/>
        </w:rPr>
      </w:pPr>
      <w:r w:rsidRPr="000B6BBB">
        <w:rPr>
          <w:rStyle w:val="editortnoteditedwurp8"/>
          <w:rFonts w:ascii="Arial" w:hAnsi="Arial" w:cs="Arial"/>
        </w:rPr>
        <w:t>Financial planning plays a very important role in determining the success of the Winter Wellness Expo because it ensures that all the costs are met with the inclusion of a profit margin. An income breakdown is done with a couple of cost analyses, funding sources, and strategies for income generation.</w:t>
      </w:r>
    </w:p>
    <w:p w14:paraId="189E14B8" w14:textId="77777777" w:rsidR="000B6BBB" w:rsidRDefault="000B6BBB" w:rsidP="000B6BBB">
      <w:pPr>
        <w:spacing w:before="100" w:beforeAutospacing="1" w:after="100" w:afterAutospacing="1" w:line="360" w:lineRule="auto"/>
        <w:contextualSpacing/>
        <w:jc w:val="both"/>
        <w:rPr>
          <w:rStyle w:val="editortnoteditedwurp8"/>
          <w:rFonts w:ascii="Arial" w:hAnsi="Arial" w:cs="Arial"/>
        </w:rPr>
      </w:pPr>
    </w:p>
    <w:p w14:paraId="038D889A" w14:textId="77777777" w:rsidR="000B6BBB" w:rsidRDefault="000B6BBB" w:rsidP="000B6BBB">
      <w:pPr>
        <w:spacing w:before="100" w:beforeAutospacing="1" w:after="100" w:afterAutospacing="1" w:line="360" w:lineRule="auto"/>
        <w:contextualSpacing/>
        <w:jc w:val="both"/>
        <w:rPr>
          <w:rStyle w:val="editortnoteditedwurp8"/>
          <w:rFonts w:ascii="Arial" w:hAnsi="Arial" w:cs="Arial"/>
        </w:rPr>
      </w:pPr>
    </w:p>
    <w:p w14:paraId="67BE206F" w14:textId="77777777" w:rsidR="000B6BBB" w:rsidRPr="000B6BBB" w:rsidRDefault="000B6BBB" w:rsidP="000B6BBB">
      <w:pPr>
        <w:spacing w:before="100" w:beforeAutospacing="1" w:after="100" w:afterAutospacing="1" w:line="360" w:lineRule="auto"/>
        <w:contextualSpacing/>
        <w:jc w:val="both"/>
        <w:rPr>
          <w:rFonts w:ascii="Arial" w:hAnsi="Arial" w:cs="Arial"/>
        </w:rPr>
      </w:pPr>
    </w:p>
    <w:p w14:paraId="03EF2DC6" w14:textId="77777777" w:rsidR="00483FCE" w:rsidRPr="000B6BBB" w:rsidRDefault="00483FCE" w:rsidP="000B6BBB">
      <w:pPr>
        <w:pStyle w:val="Heading4"/>
        <w:spacing w:line="360" w:lineRule="auto"/>
        <w:contextualSpacing/>
        <w:jc w:val="both"/>
        <w:rPr>
          <w:rFonts w:ascii="Arial" w:hAnsi="Arial" w:cs="Arial"/>
          <w:color w:val="auto"/>
          <w:szCs w:val="24"/>
        </w:rPr>
      </w:pPr>
      <w:r w:rsidRPr="000B6BBB">
        <w:rPr>
          <w:rFonts w:ascii="Arial" w:hAnsi="Arial" w:cs="Arial"/>
          <w:color w:val="auto"/>
          <w:szCs w:val="24"/>
        </w:rPr>
        <w:lastRenderedPageBreak/>
        <w:t>Income Breakdown</w:t>
      </w:r>
    </w:p>
    <w:tbl>
      <w:tblPr>
        <w:tblStyle w:val="LightShading-Accent2"/>
        <w:tblW w:w="0" w:type="auto"/>
        <w:tblLook w:val="04A0" w:firstRow="1" w:lastRow="0" w:firstColumn="1" w:lastColumn="0" w:noHBand="0" w:noVBand="1"/>
      </w:tblPr>
      <w:tblGrid>
        <w:gridCol w:w="6786"/>
        <w:gridCol w:w="1404"/>
      </w:tblGrid>
      <w:tr w:rsidR="00483FCE" w:rsidRPr="000B6BBB" w14:paraId="6D853811" w14:textId="77777777" w:rsidTr="002836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BBCA8B" w14:textId="77777777" w:rsidR="00483FCE" w:rsidRPr="000B6BBB" w:rsidRDefault="00483FCE" w:rsidP="000B6BBB">
            <w:pPr>
              <w:spacing w:line="360" w:lineRule="auto"/>
              <w:contextualSpacing/>
              <w:jc w:val="both"/>
              <w:rPr>
                <w:rFonts w:ascii="Arial" w:hAnsi="Arial" w:cs="Arial"/>
                <w:b w:val="0"/>
                <w:bCs w:val="0"/>
                <w:color w:val="auto"/>
              </w:rPr>
            </w:pPr>
            <w:r w:rsidRPr="000B6BBB">
              <w:rPr>
                <w:rStyle w:val="Strong"/>
                <w:rFonts w:ascii="Arial" w:hAnsi="Arial" w:cs="Arial"/>
                <w:color w:val="auto"/>
              </w:rPr>
              <w:t>Income Source</w:t>
            </w:r>
          </w:p>
        </w:tc>
        <w:tc>
          <w:tcPr>
            <w:tcW w:w="0" w:type="auto"/>
            <w:hideMark/>
          </w:tcPr>
          <w:p w14:paraId="0455E029" w14:textId="77777777" w:rsidR="00483FCE" w:rsidRPr="000B6BBB" w:rsidRDefault="00483FCE" w:rsidP="000B6BBB">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Pr>
            </w:pPr>
            <w:r w:rsidRPr="000B6BBB">
              <w:rPr>
                <w:rStyle w:val="Strong"/>
                <w:rFonts w:ascii="Arial" w:hAnsi="Arial" w:cs="Arial"/>
                <w:color w:val="auto"/>
              </w:rPr>
              <w:t>Amount (£)</w:t>
            </w:r>
          </w:p>
        </w:tc>
      </w:tr>
      <w:tr w:rsidR="00483FCE" w:rsidRPr="000B6BBB" w14:paraId="6AF30C62" w14:textId="77777777" w:rsidTr="00283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4E6B4"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 xml:space="preserve">Ticket Sales (200 </w:t>
            </w:r>
            <w:proofErr w:type="gramStart"/>
            <w:r w:rsidRPr="000B6BBB">
              <w:rPr>
                <w:rFonts w:ascii="Arial" w:hAnsi="Arial" w:cs="Arial"/>
                <w:color w:val="auto"/>
              </w:rPr>
              <w:t>attendees @</w:t>
            </w:r>
            <w:proofErr w:type="gramEnd"/>
            <w:r w:rsidRPr="000B6BBB">
              <w:rPr>
                <w:rFonts w:ascii="Arial" w:hAnsi="Arial" w:cs="Arial"/>
                <w:color w:val="auto"/>
              </w:rPr>
              <w:t xml:space="preserve"> £300 each)</w:t>
            </w:r>
          </w:p>
        </w:tc>
        <w:tc>
          <w:tcPr>
            <w:tcW w:w="0" w:type="auto"/>
            <w:hideMark/>
          </w:tcPr>
          <w:p w14:paraId="5ED34B0D" w14:textId="77777777" w:rsidR="00483FCE" w:rsidRPr="000B6BBB" w:rsidRDefault="00483FCE" w:rsidP="000B6BB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0B6BBB">
              <w:rPr>
                <w:rFonts w:ascii="Arial" w:hAnsi="Arial" w:cs="Arial"/>
                <w:color w:val="auto"/>
              </w:rPr>
              <w:t>£60,000</w:t>
            </w:r>
          </w:p>
        </w:tc>
      </w:tr>
      <w:tr w:rsidR="00483FCE" w:rsidRPr="000B6BBB" w14:paraId="39EF4784" w14:textId="77777777" w:rsidTr="0028363D">
        <w:tc>
          <w:tcPr>
            <w:cnfStyle w:val="001000000000" w:firstRow="0" w:lastRow="0" w:firstColumn="1" w:lastColumn="0" w:oddVBand="0" w:evenVBand="0" w:oddHBand="0" w:evenHBand="0" w:firstRowFirstColumn="0" w:firstRowLastColumn="0" w:lastRowFirstColumn="0" w:lastRowLastColumn="0"/>
            <w:tcW w:w="0" w:type="auto"/>
            <w:hideMark/>
          </w:tcPr>
          <w:p w14:paraId="092F0391"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Sponsorships</w:t>
            </w:r>
          </w:p>
        </w:tc>
        <w:tc>
          <w:tcPr>
            <w:tcW w:w="0" w:type="auto"/>
            <w:hideMark/>
          </w:tcPr>
          <w:p w14:paraId="6BA87DCE" w14:textId="77777777" w:rsidR="00483FCE" w:rsidRPr="000B6BBB" w:rsidRDefault="00483FCE" w:rsidP="000B6BB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0B6BBB">
              <w:rPr>
                <w:rFonts w:ascii="Arial" w:hAnsi="Arial" w:cs="Arial"/>
                <w:color w:val="auto"/>
              </w:rPr>
              <w:t>£20,000</w:t>
            </w:r>
          </w:p>
        </w:tc>
      </w:tr>
      <w:tr w:rsidR="00483FCE" w:rsidRPr="000B6BBB" w14:paraId="29494261" w14:textId="77777777" w:rsidTr="00283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75A36"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 xml:space="preserve">Hotel Accommodation Packages (50 </w:t>
            </w:r>
            <w:proofErr w:type="gramStart"/>
            <w:r w:rsidRPr="000B6BBB">
              <w:rPr>
                <w:rFonts w:ascii="Arial" w:hAnsi="Arial" w:cs="Arial"/>
                <w:color w:val="auto"/>
              </w:rPr>
              <w:t>rooms @</w:t>
            </w:r>
            <w:proofErr w:type="gramEnd"/>
            <w:r w:rsidRPr="000B6BBB">
              <w:rPr>
                <w:rFonts w:ascii="Arial" w:hAnsi="Arial" w:cs="Arial"/>
                <w:color w:val="auto"/>
              </w:rPr>
              <w:t xml:space="preserve"> £300/night)</w:t>
            </w:r>
          </w:p>
        </w:tc>
        <w:tc>
          <w:tcPr>
            <w:tcW w:w="0" w:type="auto"/>
            <w:hideMark/>
          </w:tcPr>
          <w:p w14:paraId="686C997D" w14:textId="77777777" w:rsidR="00483FCE" w:rsidRPr="000B6BBB" w:rsidRDefault="00483FCE" w:rsidP="000B6BB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0B6BBB">
              <w:rPr>
                <w:rFonts w:ascii="Arial" w:hAnsi="Arial" w:cs="Arial"/>
                <w:color w:val="auto"/>
              </w:rPr>
              <w:t>£15,000</w:t>
            </w:r>
          </w:p>
        </w:tc>
      </w:tr>
      <w:tr w:rsidR="00483FCE" w:rsidRPr="000B6BBB" w14:paraId="4659F037" w14:textId="77777777" w:rsidTr="0028363D">
        <w:tc>
          <w:tcPr>
            <w:cnfStyle w:val="001000000000" w:firstRow="0" w:lastRow="0" w:firstColumn="1" w:lastColumn="0" w:oddVBand="0" w:evenVBand="0" w:oddHBand="0" w:evenHBand="0" w:firstRowFirstColumn="0" w:firstRowLastColumn="0" w:lastRowFirstColumn="0" w:lastRowLastColumn="0"/>
            <w:tcW w:w="0" w:type="auto"/>
            <w:hideMark/>
          </w:tcPr>
          <w:p w14:paraId="7A844147"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Vendor Participation Fees</w:t>
            </w:r>
          </w:p>
        </w:tc>
        <w:tc>
          <w:tcPr>
            <w:tcW w:w="0" w:type="auto"/>
            <w:hideMark/>
          </w:tcPr>
          <w:p w14:paraId="3EC929EB" w14:textId="77777777" w:rsidR="00483FCE" w:rsidRPr="000B6BBB" w:rsidRDefault="00483FCE" w:rsidP="000B6BB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0B6BBB">
              <w:rPr>
                <w:rFonts w:ascii="Arial" w:hAnsi="Arial" w:cs="Arial"/>
                <w:color w:val="auto"/>
              </w:rPr>
              <w:t>£5,000</w:t>
            </w:r>
          </w:p>
        </w:tc>
      </w:tr>
      <w:tr w:rsidR="00483FCE" w:rsidRPr="000B6BBB" w14:paraId="6CF22A6E" w14:textId="77777777" w:rsidTr="00283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6151A4"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Merchandise Sales</w:t>
            </w:r>
          </w:p>
        </w:tc>
        <w:tc>
          <w:tcPr>
            <w:tcW w:w="0" w:type="auto"/>
            <w:hideMark/>
          </w:tcPr>
          <w:p w14:paraId="4785A405" w14:textId="77777777" w:rsidR="00483FCE" w:rsidRPr="000B6BBB" w:rsidRDefault="00483FCE" w:rsidP="000B6BB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0B6BBB">
              <w:rPr>
                <w:rFonts w:ascii="Arial" w:hAnsi="Arial" w:cs="Arial"/>
                <w:color w:val="auto"/>
              </w:rPr>
              <w:t>£2,000</w:t>
            </w:r>
          </w:p>
        </w:tc>
      </w:tr>
      <w:tr w:rsidR="00483FCE" w:rsidRPr="000B6BBB" w14:paraId="1E3CC709" w14:textId="77777777" w:rsidTr="0028363D">
        <w:tc>
          <w:tcPr>
            <w:cnfStyle w:val="001000000000" w:firstRow="0" w:lastRow="0" w:firstColumn="1" w:lastColumn="0" w:oddVBand="0" w:evenVBand="0" w:oddHBand="0" w:evenHBand="0" w:firstRowFirstColumn="0" w:firstRowLastColumn="0" w:lastRowFirstColumn="0" w:lastRowLastColumn="0"/>
            <w:tcW w:w="0" w:type="auto"/>
            <w:hideMark/>
          </w:tcPr>
          <w:p w14:paraId="2152BD44" w14:textId="77777777" w:rsidR="00483FCE" w:rsidRPr="000B6BBB" w:rsidRDefault="00483FCE" w:rsidP="000B6BBB">
            <w:pPr>
              <w:spacing w:line="360" w:lineRule="auto"/>
              <w:contextualSpacing/>
              <w:jc w:val="both"/>
              <w:rPr>
                <w:rFonts w:ascii="Arial" w:hAnsi="Arial" w:cs="Arial"/>
                <w:color w:val="auto"/>
              </w:rPr>
            </w:pPr>
            <w:r w:rsidRPr="000B6BBB">
              <w:rPr>
                <w:rStyle w:val="Strong"/>
                <w:rFonts w:ascii="Arial" w:hAnsi="Arial" w:cs="Arial"/>
                <w:color w:val="auto"/>
              </w:rPr>
              <w:t>Total Income</w:t>
            </w:r>
          </w:p>
        </w:tc>
        <w:tc>
          <w:tcPr>
            <w:tcW w:w="0" w:type="auto"/>
            <w:hideMark/>
          </w:tcPr>
          <w:p w14:paraId="7E33A48E" w14:textId="77777777" w:rsidR="00483FCE" w:rsidRPr="000B6BBB" w:rsidRDefault="00483FCE" w:rsidP="000B6BB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0B6BBB">
              <w:rPr>
                <w:rStyle w:val="Strong"/>
                <w:rFonts w:ascii="Arial" w:hAnsi="Arial" w:cs="Arial"/>
                <w:color w:val="auto"/>
              </w:rPr>
              <w:t>£102,000</w:t>
            </w:r>
          </w:p>
        </w:tc>
      </w:tr>
    </w:tbl>
    <w:p w14:paraId="1CAC6A08" w14:textId="77777777" w:rsidR="00066F66" w:rsidRPr="000B6BBB" w:rsidRDefault="00066F66" w:rsidP="000B6BBB">
      <w:pPr>
        <w:pStyle w:val="NormalWeb"/>
        <w:spacing w:line="360" w:lineRule="auto"/>
        <w:ind w:left="720"/>
        <w:contextualSpacing/>
        <w:jc w:val="both"/>
        <w:rPr>
          <w:rStyle w:val="Strong"/>
          <w:rFonts w:ascii="Arial" w:hAnsi="Arial" w:cs="Arial"/>
          <w:b w:val="0"/>
          <w:bCs w:val="0"/>
        </w:rPr>
      </w:pPr>
    </w:p>
    <w:p w14:paraId="1D6C6C81" w14:textId="77777777" w:rsidR="00483FCE" w:rsidRPr="000B6BBB" w:rsidRDefault="00483FCE" w:rsidP="000B6BBB">
      <w:pPr>
        <w:pStyle w:val="NormalWeb"/>
        <w:numPr>
          <w:ilvl w:val="0"/>
          <w:numId w:val="31"/>
        </w:numPr>
        <w:spacing w:line="360" w:lineRule="auto"/>
        <w:contextualSpacing/>
        <w:jc w:val="both"/>
        <w:rPr>
          <w:rFonts w:ascii="Arial" w:hAnsi="Arial" w:cs="Arial"/>
        </w:rPr>
      </w:pPr>
      <w:r w:rsidRPr="000B6BBB">
        <w:rPr>
          <w:rStyle w:val="Strong"/>
          <w:rFonts w:ascii="Arial" w:hAnsi="Arial" w:cs="Arial"/>
        </w:rPr>
        <w:t>Ticket Sales:</w:t>
      </w:r>
      <w:r w:rsidRPr="000B6BBB">
        <w:rPr>
          <w:rFonts w:ascii="Arial" w:hAnsi="Arial" w:cs="Arial"/>
        </w:rPr>
        <w:t xml:space="preserve"> </w:t>
      </w:r>
      <w:r w:rsidR="002778FA" w:rsidRPr="000B6BBB">
        <w:rPr>
          <w:rStyle w:val="editortnoteditedwurp8"/>
          <w:rFonts w:ascii="Arial" w:hAnsi="Arial" w:cs="Arial"/>
        </w:rPr>
        <w:t xml:space="preserve">The expected 200 professionals at £300 each means that </w:t>
      </w:r>
      <w:proofErr w:type="gramStart"/>
      <w:r w:rsidR="002778FA" w:rsidRPr="000B6BBB">
        <w:rPr>
          <w:rStyle w:val="editortnoteditedwurp8"/>
          <w:rFonts w:ascii="Arial" w:hAnsi="Arial" w:cs="Arial"/>
        </w:rPr>
        <w:t>a majority of</w:t>
      </w:r>
      <w:proofErr w:type="gramEnd"/>
      <w:r w:rsidR="002778FA" w:rsidRPr="000B6BBB">
        <w:rPr>
          <w:rStyle w:val="editortnoteditedwurp8"/>
          <w:rFonts w:ascii="Arial" w:hAnsi="Arial" w:cs="Arial"/>
        </w:rPr>
        <w:t xml:space="preserve"> the income will directly come from the sale of tickets, amounting to £60 000. This </w:t>
      </w:r>
      <w:proofErr w:type="gramStart"/>
      <w:r w:rsidR="002778FA" w:rsidRPr="000B6BBB">
        <w:rPr>
          <w:rStyle w:val="editortnoteditedwurp8"/>
          <w:rFonts w:ascii="Arial" w:hAnsi="Arial" w:cs="Arial"/>
        </w:rPr>
        <w:t>is a reflection of</w:t>
      </w:r>
      <w:proofErr w:type="gramEnd"/>
      <w:r w:rsidR="002778FA" w:rsidRPr="000B6BBB">
        <w:rPr>
          <w:rStyle w:val="editortnoteditedwurp8"/>
          <w:rFonts w:ascii="Arial" w:hAnsi="Arial" w:cs="Arial"/>
        </w:rPr>
        <w:t xml:space="preserve"> the growing corporate interest in wellness programs and especially in response to the pandemic as noted by </w:t>
      </w:r>
      <w:r w:rsidR="00B641E2" w:rsidRPr="000B6BBB">
        <w:rPr>
          <w:rFonts w:ascii="Arial" w:hAnsi="Arial" w:cs="Arial"/>
        </w:rPr>
        <w:t>González (2022).</w:t>
      </w:r>
    </w:p>
    <w:p w14:paraId="638B6229" w14:textId="77777777" w:rsidR="00066F66" w:rsidRPr="000B6BBB" w:rsidRDefault="00066F66" w:rsidP="000B6BBB">
      <w:pPr>
        <w:pStyle w:val="NormalWeb"/>
        <w:spacing w:line="360" w:lineRule="auto"/>
        <w:ind w:left="720"/>
        <w:contextualSpacing/>
        <w:jc w:val="both"/>
        <w:rPr>
          <w:rFonts w:ascii="Arial" w:hAnsi="Arial" w:cs="Arial"/>
        </w:rPr>
      </w:pPr>
    </w:p>
    <w:p w14:paraId="75419BCD" w14:textId="77777777" w:rsidR="00483FCE" w:rsidRPr="000B6BBB" w:rsidRDefault="00483FCE" w:rsidP="000B6BBB">
      <w:pPr>
        <w:pStyle w:val="NormalWeb"/>
        <w:numPr>
          <w:ilvl w:val="0"/>
          <w:numId w:val="31"/>
        </w:numPr>
        <w:spacing w:line="360" w:lineRule="auto"/>
        <w:contextualSpacing/>
        <w:jc w:val="both"/>
        <w:rPr>
          <w:rFonts w:ascii="Arial" w:hAnsi="Arial" w:cs="Arial"/>
        </w:rPr>
      </w:pPr>
      <w:r w:rsidRPr="000B6BBB">
        <w:rPr>
          <w:rStyle w:val="Strong"/>
          <w:rFonts w:ascii="Arial" w:hAnsi="Arial" w:cs="Arial"/>
        </w:rPr>
        <w:t>Sponsorships:</w:t>
      </w:r>
      <w:r w:rsidRPr="000B6BBB">
        <w:rPr>
          <w:rFonts w:ascii="Arial" w:hAnsi="Arial" w:cs="Arial"/>
        </w:rPr>
        <w:t xml:space="preserve"> Generating £20,000 through sponsorships </w:t>
      </w:r>
      <w:r w:rsidR="002778FA" w:rsidRPr="000B6BBB">
        <w:rPr>
          <w:rStyle w:val="editortnoteditedwurp8"/>
          <w:rFonts w:ascii="Arial" w:hAnsi="Arial" w:cs="Arial"/>
        </w:rPr>
        <w:t xml:space="preserve">from wellness brands and local businesses of relevance to the event theme. This is crucial to the events because it would mean gaining credibility in the event and affording other resources such as marketing </w:t>
      </w:r>
      <w:r w:rsidRPr="000B6BBB">
        <w:rPr>
          <w:rFonts w:ascii="Arial" w:hAnsi="Arial" w:cs="Arial"/>
        </w:rPr>
        <w:t>(</w:t>
      </w:r>
      <w:r w:rsidR="00B641E2" w:rsidRPr="000B6BBB">
        <w:rPr>
          <w:rFonts w:ascii="Arial" w:hAnsi="Arial" w:cs="Arial"/>
        </w:rPr>
        <w:t>Cornwell, 2020</w:t>
      </w:r>
      <w:r w:rsidRPr="000B6BBB">
        <w:rPr>
          <w:rFonts w:ascii="Arial" w:hAnsi="Arial" w:cs="Arial"/>
        </w:rPr>
        <w:t>).</w:t>
      </w:r>
    </w:p>
    <w:p w14:paraId="710310AA" w14:textId="77777777" w:rsidR="00066F66" w:rsidRPr="000B6BBB" w:rsidRDefault="00066F66" w:rsidP="000B6BBB">
      <w:pPr>
        <w:pStyle w:val="NormalWeb"/>
        <w:spacing w:line="360" w:lineRule="auto"/>
        <w:contextualSpacing/>
        <w:jc w:val="both"/>
        <w:rPr>
          <w:rFonts w:ascii="Arial" w:hAnsi="Arial" w:cs="Arial"/>
        </w:rPr>
      </w:pPr>
    </w:p>
    <w:p w14:paraId="1DA33A14" w14:textId="77777777" w:rsidR="00483FCE" w:rsidRPr="000B6BBB" w:rsidRDefault="00483FCE" w:rsidP="000B6BBB">
      <w:pPr>
        <w:pStyle w:val="NormalWeb"/>
        <w:numPr>
          <w:ilvl w:val="0"/>
          <w:numId w:val="31"/>
        </w:numPr>
        <w:spacing w:line="360" w:lineRule="auto"/>
        <w:contextualSpacing/>
        <w:jc w:val="both"/>
        <w:rPr>
          <w:rFonts w:ascii="Arial" w:hAnsi="Arial" w:cs="Arial"/>
        </w:rPr>
      </w:pPr>
      <w:r w:rsidRPr="000B6BBB">
        <w:rPr>
          <w:rStyle w:val="Strong"/>
          <w:rFonts w:ascii="Arial" w:hAnsi="Arial" w:cs="Arial"/>
        </w:rPr>
        <w:t>Hotel Accommodation Packages:</w:t>
      </w:r>
      <w:r w:rsidRPr="000B6BBB">
        <w:rPr>
          <w:rFonts w:ascii="Arial" w:hAnsi="Arial" w:cs="Arial"/>
        </w:rPr>
        <w:t xml:space="preserve"> </w:t>
      </w:r>
      <w:r w:rsidR="002778FA" w:rsidRPr="000B6BBB">
        <w:rPr>
          <w:rStyle w:val="editortnoteditedwurp8"/>
          <w:rFonts w:ascii="Arial" w:hAnsi="Arial" w:cs="Arial"/>
        </w:rPr>
        <w:t xml:space="preserve">Under the partnership deal, Gleneagles Hotel will offer 50 visitor accommodation packages, priced at £300 each; hence, the package deal will provide £ 15000 into the kitty. This sales package deal forms mutual benefit to the hotel </w:t>
      </w:r>
      <w:proofErr w:type="gramStart"/>
      <w:r w:rsidR="002778FA" w:rsidRPr="000B6BBB">
        <w:rPr>
          <w:rStyle w:val="editortnoteditedwurp8"/>
          <w:rFonts w:ascii="Arial" w:hAnsi="Arial" w:cs="Arial"/>
        </w:rPr>
        <w:t>and also</w:t>
      </w:r>
      <w:proofErr w:type="gramEnd"/>
      <w:r w:rsidR="002778FA" w:rsidRPr="000B6BBB">
        <w:rPr>
          <w:rStyle w:val="editortnoteditedwurp8"/>
          <w:rFonts w:ascii="Arial" w:hAnsi="Arial" w:cs="Arial"/>
        </w:rPr>
        <w:t xml:space="preserve"> to the </w:t>
      </w:r>
      <w:proofErr w:type="gramStart"/>
      <w:r w:rsidR="002778FA" w:rsidRPr="000B6BBB">
        <w:rPr>
          <w:rStyle w:val="editortnoteditedwurp8"/>
          <w:rFonts w:ascii="Arial" w:hAnsi="Arial" w:cs="Arial"/>
        </w:rPr>
        <w:t>exposition</w:t>
      </w:r>
      <w:proofErr w:type="gramEnd"/>
      <w:r w:rsidR="002778FA" w:rsidRPr="000B6BBB">
        <w:rPr>
          <w:rStyle w:val="editortnoteditedwurp8"/>
          <w:rFonts w:ascii="Arial" w:hAnsi="Arial" w:cs="Arial"/>
        </w:rPr>
        <w:t xml:space="preserve"> due to high occupancy in winter months </w:t>
      </w:r>
      <w:r w:rsidR="00B641E2" w:rsidRPr="000B6BBB">
        <w:rPr>
          <w:rStyle w:val="editortnoteditedwurp8"/>
          <w:rFonts w:ascii="Arial" w:hAnsi="Arial" w:cs="Arial"/>
        </w:rPr>
        <w:t>(</w:t>
      </w:r>
      <w:r w:rsidR="00B641E2" w:rsidRPr="000B6BBB">
        <w:rPr>
          <w:rFonts w:ascii="Arial" w:hAnsi="Arial" w:cs="Arial"/>
        </w:rPr>
        <w:t>Cornwell, 2020).</w:t>
      </w:r>
    </w:p>
    <w:p w14:paraId="19F7CF89" w14:textId="77777777" w:rsidR="00066F66" w:rsidRPr="000B6BBB" w:rsidRDefault="00066F66" w:rsidP="000B6BBB">
      <w:pPr>
        <w:pStyle w:val="NormalWeb"/>
        <w:spacing w:line="360" w:lineRule="auto"/>
        <w:contextualSpacing/>
        <w:jc w:val="both"/>
        <w:rPr>
          <w:rFonts w:ascii="Arial" w:hAnsi="Arial" w:cs="Arial"/>
        </w:rPr>
      </w:pPr>
    </w:p>
    <w:p w14:paraId="52E16C12" w14:textId="77777777" w:rsidR="00483FCE" w:rsidRPr="000B6BBB" w:rsidRDefault="00483FCE" w:rsidP="000B6BBB">
      <w:pPr>
        <w:pStyle w:val="NormalWeb"/>
        <w:numPr>
          <w:ilvl w:val="0"/>
          <w:numId w:val="31"/>
        </w:numPr>
        <w:spacing w:line="360" w:lineRule="auto"/>
        <w:contextualSpacing/>
        <w:jc w:val="both"/>
        <w:rPr>
          <w:rStyle w:val="editortnoteditedwurp8"/>
          <w:rFonts w:ascii="Arial" w:hAnsi="Arial" w:cs="Arial"/>
        </w:rPr>
      </w:pPr>
      <w:r w:rsidRPr="000B6BBB">
        <w:rPr>
          <w:rStyle w:val="Strong"/>
          <w:rFonts w:ascii="Arial" w:hAnsi="Arial" w:cs="Arial"/>
        </w:rPr>
        <w:t>Vendor Participation Fees:</w:t>
      </w:r>
      <w:r w:rsidRPr="000B6BBB">
        <w:rPr>
          <w:rFonts w:ascii="Arial" w:hAnsi="Arial" w:cs="Arial"/>
        </w:rPr>
        <w:t xml:space="preserve"> </w:t>
      </w:r>
      <w:r w:rsidR="002778FA" w:rsidRPr="000B6BBB">
        <w:rPr>
          <w:rStyle w:val="editortnoteditedwurp8"/>
          <w:rFonts w:ascii="Arial" w:hAnsi="Arial" w:cs="Arial"/>
        </w:rPr>
        <w:t>An excellent avenue of supplementary income streams comes from charging vendors £ 5,000 to showcase their products and services therefore adding value to the event experience for attendees.</w:t>
      </w:r>
    </w:p>
    <w:p w14:paraId="2CFBDC4F" w14:textId="77777777" w:rsidR="00066F66" w:rsidRPr="000B6BBB" w:rsidRDefault="00066F66" w:rsidP="000B6BBB">
      <w:pPr>
        <w:pStyle w:val="NormalWeb"/>
        <w:spacing w:line="360" w:lineRule="auto"/>
        <w:contextualSpacing/>
        <w:jc w:val="both"/>
        <w:rPr>
          <w:rFonts w:ascii="Arial" w:hAnsi="Arial" w:cs="Arial"/>
        </w:rPr>
      </w:pPr>
    </w:p>
    <w:p w14:paraId="553FA082" w14:textId="77777777" w:rsidR="00216D88" w:rsidRPr="000B6BBB" w:rsidRDefault="00483FCE" w:rsidP="000B6BBB">
      <w:pPr>
        <w:pStyle w:val="NormalWeb"/>
        <w:numPr>
          <w:ilvl w:val="0"/>
          <w:numId w:val="31"/>
        </w:numPr>
        <w:spacing w:line="360" w:lineRule="auto"/>
        <w:contextualSpacing/>
        <w:jc w:val="both"/>
        <w:rPr>
          <w:rFonts w:ascii="Arial" w:hAnsi="Arial" w:cs="Arial"/>
        </w:rPr>
      </w:pPr>
      <w:r w:rsidRPr="000B6BBB">
        <w:rPr>
          <w:rStyle w:val="Strong"/>
          <w:rFonts w:ascii="Arial" w:hAnsi="Arial" w:cs="Arial"/>
        </w:rPr>
        <w:lastRenderedPageBreak/>
        <w:t>Merchandise Sales:</w:t>
      </w:r>
      <w:r w:rsidRPr="000B6BBB">
        <w:rPr>
          <w:rFonts w:ascii="Arial" w:hAnsi="Arial" w:cs="Arial"/>
        </w:rPr>
        <w:t xml:space="preserve"> </w:t>
      </w:r>
      <w:r w:rsidR="002778FA" w:rsidRPr="000B6BBB">
        <w:rPr>
          <w:rStyle w:val="editortnoteditedwurp8"/>
          <w:rFonts w:ascii="Arial" w:hAnsi="Arial" w:cs="Arial"/>
        </w:rPr>
        <w:t>This is estimated at £2,000 and will involve the sale of merchandise that allows delegates to go home with items related to wellness, further spreading the message of wellbeing from the expo.</w:t>
      </w:r>
    </w:p>
    <w:p w14:paraId="04FD84F4" w14:textId="77777777" w:rsidR="00483FCE" w:rsidRPr="000B6BBB" w:rsidRDefault="00483FCE" w:rsidP="000B6BBB">
      <w:pPr>
        <w:pStyle w:val="Heading4"/>
        <w:spacing w:line="360" w:lineRule="auto"/>
        <w:contextualSpacing/>
        <w:jc w:val="both"/>
        <w:rPr>
          <w:rFonts w:ascii="Arial" w:hAnsi="Arial" w:cs="Arial"/>
          <w:i w:val="0"/>
          <w:color w:val="auto"/>
          <w:szCs w:val="24"/>
        </w:rPr>
      </w:pPr>
      <w:r w:rsidRPr="000B6BBB">
        <w:rPr>
          <w:rFonts w:ascii="Arial" w:hAnsi="Arial" w:cs="Arial"/>
          <w:i w:val="0"/>
          <w:color w:val="auto"/>
          <w:szCs w:val="24"/>
        </w:rPr>
        <w:t>Expenditure Breakdown</w:t>
      </w:r>
    </w:p>
    <w:tbl>
      <w:tblPr>
        <w:tblStyle w:val="LightShading-Accent2"/>
        <w:tblW w:w="0" w:type="auto"/>
        <w:tblLook w:val="04A0" w:firstRow="1" w:lastRow="0" w:firstColumn="1" w:lastColumn="0" w:noHBand="0" w:noVBand="1"/>
      </w:tblPr>
      <w:tblGrid>
        <w:gridCol w:w="4951"/>
        <w:gridCol w:w="1404"/>
      </w:tblGrid>
      <w:tr w:rsidR="00483FCE" w:rsidRPr="000B6BBB" w14:paraId="76CB37EA" w14:textId="77777777" w:rsidTr="00066F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E2436F" w14:textId="77777777" w:rsidR="00483FCE" w:rsidRPr="000B6BBB" w:rsidRDefault="00483FCE" w:rsidP="000B6BBB">
            <w:pPr>
              <w:spacing w:line="360" w:lineRule="auto"/>
              <w:contextualSpacing/>
              <w:jc w:val="both"/>
              <w:rPr>
                <w:rFonts w:ascii="Arial" w:hAnsi="Arial" w:cs="Arial"/>
                <w:b w:val="0"/>
                <w:bCs w:val="0"/>
                <w:color w:val="auto"/>
              </w:rPr>
            </w:pPr>
            <w:r w:rsidRPr="000B6BBB">
              <w:rPr>
                <w:rStyle w:val="Strong"/>
                <w:rFonts w:ascii="Arial" w:hAnsi="Arial" w:cs="Arial"/>
                <w:color w:val="auto"/>
              </w:rPr>
              <w:t>Expenditure Item</w:t>
            </w:r>
          </w:p>
        </w:tc>
        <w:tc>
          <w:tcPr>
            <w:tcW w:w="0" w:type="auto"/>
            <w:hideMark/>
          </w:tcPr>
          <w:p w14:paraId="5F41B50A" w14:textId="77777777" w:rsidR="00483FCE" w:rsidRPr="000B6BBB" w:rsidRDefault="00483FCE" w:rsidP="000B6BBB">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Pr>
            </w:pPr>
            <w:r w:rsidRPr="000B6BBB">
              <w:rPr>
                <w:rStyle w:val="Strong"/>
                <w:rFonts w:ascii="Arial" w:hAnsi="Arial" w:cs="Arial"/>
                <w:color w:val="auto"/>
              </w:rPr>
              <w:t>Amount (£)</w:t>
            </w:r>
          </w:p>
        </w:tc>
      </w:tr>
      <w:tr w:rsidR="00483FCE" w:rsidRPr="000B6BBB" w14:paraId="62B84798" w14:textId="77777777" w:rsidTr="00066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2D12CD"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Venue Hire (Gleneagles Hotel)</w:t>
            </w:r>
          </w:p>
        </w:tc>
        <w:tc>
          <w:tcPr>
            <w:tcW w:w="0" w:type="auto"/>
            <w:hideMark/>
          </w:tcPr>
          <w:p w14:paraId="753739FB" w14:textId="77777777" w:rsidR="00483FCE" w:rsidRPr="000B6BBB" w:rsidRDefault="00483FCE" w:rsidP="000B6BB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0B6BBB">
              <w:rPr>
                <w:rFonts w:ascii="Arial" w:hAnsi="Arial" w:cs="Arial"/>
                <w:color w:val="auto"/>
              </w:rPr>
              <w:t>£15,000</w:t>
            </w:r>
          </w:p>
        </w:tc>
      </w:tr>
      <w:tr w:rsidR="00483FCE" w:rsidRPr="000B6BBB" w14:paraId="63167C39" w14:textId="77777777" w:rsidTr="00066F66">
        <w:tc>
          <w:tcPr>
            <w:cnfStyle w:val="001000000000" w:firstRow="0" w:lastRow="0" w:firstColumn="1" w:lastColumn="0" w:oddVBand="0" w:evenVBand="0" w:oddHBand="0" w:evenHBand="0" w:firstRowFirstColumn="0" w:firstRowLastColumn="0" w:lastRowFirstColumn="0" w:lastRowLastColumn="0"/>
            <w:tcW w:w="0" w:type="auto"/>
            <w:hideMark/>
          </w:tcPr>
          <w:p w14:paraId="529F8455"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Wellness Practitioners</w:t>
            </w:r>
          </w:p>
        </w:tc>
        <w:tc>
          <w:tcPr>
            <w:tcW w:w="0" w:type="auto"/>
            <w:hideMark/>
          </w:tcPr>
          <w:p w14:paraId="4CA4A338" w14:textId="77777777" w:rsidR="00483FCE" w:rsidRPr="000B6BBB" w:rsidRDefault="00483FCE" w:rsidP="000B6BB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0B6BBB">
              <w:rPr>
                <w:rFonts w:ascii="Arial" w:hAnsi="Arial" w:cs="Arial"/>
                <w:color w:val="auto"/>
              </w:rPr>
              <w:t>£8,000</w:t>
            </w:r>
          </w:p>
        </w:tc>
      </w:tr>
      <w:tr w:rsidR="00483FCE" w:rsidRPr="000B6BBB" w14:paraId="50ECB0A7" w14:textId="77777777" w:rsidTr="00066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A89196"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Activity Equipment</w:t>
            </w:r>
          </w:p>
        </w:tc>
        <w:tc>
          <w:tcPr>
            <w:tcW w:w="0" w:type="auto"/>
            <w:hideMark/>
          </w:tcPr>
          <w:p w14:paraId="0DE62380" w14:textId="77777777" w:rsidR="00483FCE" w:rsidRPr="000B6BBB" w:rsidRDefault="00483FCE" w:rsidP="000B6BB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0B6BBB">
              <w:rPr>
                <w:rFonts w:ascii="Arial" w:hAnsi="Arial" w:cs="Arial"/>
                <w:color w:val="auto"/>
              </w:rPr>
              <w:t>£3,000</w:t>
            </w:r>
          </w:p>
        </w:tc>
      </w:tr>
      <w:tr w:rsidR="00483FCE" w:rsidRPr="000B6BBB" w14:paraId="2290888F" w14:textId="77777777" w:rsidTr="00066F66">
        <w:tc>
          <w:tcPr>
            <w:cnfStyle w:val="001000000000" w:firstRow="0" w:lastRow="0" w:firstColumn="1" w:lastColumn="0" w:oddVBand="0" w:evenVBand="0" w:oddHBand="0" w:evenHBand="0" w:firstRowFirstColumn="0" w:firstRowLastColumn="0" w:lastRowFirstColumn="0" w:lastRowLastColumn="0"/>
            <w:tcW w:w="0" w:type="auto"/>
            <w:hideMark/>
          </w:tcPr>
          <w:p w14:paraId="2341D7A1"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Catering</w:t>
            </w:r>
          </w:p>
        </w:tc>
        <w:tc>
          <w:tcPr>
            <w:tcW w:w="0" w:type="auto"/>
            <w:hideMark/>
          </w:tcPr>
          <w:p w14:paraId="2FF9F09D" w14:textId="77777777" w:rsidR="00483FCE" w:rsidRPr="000B6BBB" w:rsidRDefault="00483FCE" w:rsidP="000B6BB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0B6BBB">
              <w:rPr>
                <w:rFonts w:ascii="Arial" w:hAnsi="Arial" w:cs="Arial"/>
                <w:color w:val="auto"/>
              </w:rPr>
              <w:t>£12,000</w:t>
            </w:r>
          </w:p>
        </w:tc>
      </w:tr>
      <w:tr w:rsidR="00483FCE" w:rsidRPr="000B6BBB" w14:paraId="6EB84977" w14:textId="77777777" w:rsidTr="00066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D3A168" w14:textId="77777777" w:rsidR="00483FCE" w:rsidRPr="000B6BBB" w:rsidRDefault="00483FCE" w:rsidP="000B6BBB">
            <w:pPr>
              <w:spacing w:line="360" w:lineRule="auto"/>
              <w:contextualSpacing/>
              <w:jc w:val="both"/>
              <w:rPr>
                <w:rFonts w:ascii="Arial" w:hAnsi="Arial" w:cs="Arial"/>
                <w:color w:val="auto"/>
              </w:rPr>
            </w:pPr>
            <w:r w:rsidRPr="000B6BBB">
              <w:rPr>
                <w:rFonts w:ascii="Arial" w:hAnsi="Arial" w:cs="Arial"/>
                <w:color w:val="auto"/>
              </w:rPr>
              <w:t>Miscellaneous (Marketing, Logistics, etc.)</w:t>
            </w:r>
          </w:p>
        </w:tc>
        <w:tc>
          <w:tcPr>
            <w:tcW w:w="0" w:type="auto"/>
            <w:hideMark/>
          </w:tcPr>
          <w:p w14:paraId="5AE3C2E2" w14:textId="77777777" w:rsidR="00483FCE" w:rsidRPr="000B6BBB" w:rsidRDefault="00483FCE" w:rsidP="000B6BBB">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0B6BBB">
              <w:rPr>
                <w:rFonts w:ascii="Arial" w:hAnsi="Arial" w:cs="Arial"/>
                <w:color w:val="auto"/>
              </w:rPr>
              <w:t>£4,000</w:t>
            </w:r>
          </w:p>
        </w:tc>
      </w:tr>
      <w:tr w:rsidR="00483FCE" w:rsidRPr="000B6BBB" w14:paraId="6807DCF9" w14:textId="77777777" w:rsidTr="00066F66">
        <w:tc>
          <w:tcPr>
            <w:cnfStyle w:val="001000000000" w:firstRow="0" w:lastRow="0" w:firstColumn="1" w:lastColumn="0" w:oddVBand="0" w:evenVBand="0" w:oddHBand="0" w:evenHBand="0" w:firstRowFirstColumn="0" w:firstRowLastColumn="0" w:lastRowFirstColumn="0" w:lastRowLastColumn="0"/>
            <w:tcW w:w="0" w:type="auto"/>
            <w:hideMark/>
          </w:tcPr>
          <w:p w14:paraId="2EE7539E" w14:textId="77777777" w:rsidR="00483FCE" w:rsidRPr="000B6BBB" w:rsidRDefault="00483FCE" w:rsidP="000B6BBB">
            <w:pPr>
              <w:spacing w:line="360" w:lineRule="auto"/>
              <w:contextualSpacing/>
              <w:jc w:val="both"/>
              <w:rPr>
                <w:rFonts w:ascii="Arial" w:hAnsi="Arial" w:cs="Arial"/>
                <w:color w:val="auto"/>
              </w:rPr>
            </w:pPr>
            <w:r w:rsidRPr="000B6BBB">
              <w:rPr>
                <w:rStyle w:val="Strong"/>
                <w:rFonts w:ascii="Arial" w:hAnsi="Arial" w:cs="Arial"/>
                <w:color w:val="auto"/>
              </w:rPr>
              <w:t>Total Expenditure</w:t>
            </w:r>
          </w:p>
        </w:tc>
        <w:tc>
          <w:tcPr>
            <w:tcW w:w="0" w:type="auto"/>
            <w:hideMark/>
          </w:tcPr>
          <w:p w14:paraId="7B7F91C3" w14:textId="77777777" w:rsidR="00483FCE" w:rsidRPr="000B6BBB" w:rsidRDefault="00483FCE" w:rsidP="000B6BBB">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0B6BBB">
              <w:rPr>
                <w:rStyle w:val="Strong"/>
                <w:rFonts w:ascii="Arial" w:hAnsi="Arial" w:cs="Arial"/>
                <w:color w:val="auto"/>
              </w:rPr>
              <w:t>£42,000</w:t>
            </w:r>
          </w:p>
        </w:tc>
      </w:tr>
    </w:tbl>
    <w:p w14:paraId="10B53578" w14:textId="77777777" w:rsidR="00066F66" w:rsidRPr="000B6BBB" w:rsidRDefault="00066F66" w:rsidP="000B6BBB">
      <w:pPr>
        <w:pStyle w:val="NormalWeb"/>
        <w:spacing w:line="360" w:lineRule="auto"/>
        <w:contextualSpacing/>
        <w:jc w:val="both"/>
        <w:rPr>
          <w:rStyle w:val="Strong"/>
          <w:rFonts w:ascii="Arial" w:hAnsi="Arial" w:cs="Arial"/>
          <w:b w:val="0"/>
          <w:bCs w:val="0"/>
        </w:rPr>
      </w:pPr>
    </w:p>
    <w:p w14:paraId="12D0FD7C" w14:textId="77777777" w:rsidR="00066F66" w:rsidRPr="000B6BBB" w:rsidRDefault="00483FCE" w:rsidP="000B6BBB">
      <w:pPr>
        <w:pStyle w:val="NormalWeb"/>
        <w:numPr>
          <w:ilvl w:val="0"/>
          <w:numId w:val="32"/>
        </w:numPr>
        <w:spacing w:line="360" w:lineRule="auto"/>
        <w:contextualSpacing/>
        <w:jc w:val="both"/>
        <w:rPr>
          <w:rFonts w:ascii="Arial" w:hAnsi="Arial" w:cs="Arial"/>
        </w:rPr>
      </w:pPr>
      <w:r w:rsidRPr="000B6BBB">
        <w:rPr>
          <w:rStyle w:val="Strong"/>
          <w:rFonts w:ascii="Arial" w:hAnsi="Arial" w:cs="Arial"/>
        </w:rPr>
        <w:t>Venue Hire:</w:t>
      </w:r>
      <w:r w:rsidRPr="000B6BBB">
        <w:rPr>
          <w:rFonts w:ascii="Arial" w:hAnsi="Arial" w:cs="Arial"/>
        </w:rPr>
        <w:t xml:space="preserve"> </w:t>
      </w:r>
      <w:r w:rsidR="00755319" w:rsidRPr="000B6BBB">
        <w:rPr>
          <w:rStyle w:val="editortnoteditedwurp8"/>
          <w:rFonts w:ascii="Arial" w:hAnsi="Arial" w:cs="Arial"/>
        </w:rPr>
        <w:t>Gleneagles Hotel hire costs £15,000, accommodating its premium status and the amenities available. Indeed, high-quality venues remain very important in creating a thrilling atmosphere, which is basically conducive to learning and networking (</w:t>
      </w:r>
      <w:r w:rsidR="00730B42" w:rsidRPr="000B6BBB">
        <w:rPr>
          <w:rFonts w:ascii="Arial" w:hAnsi="Arial" w:cs="Arial"/>
        </w:rPr>
        <w:t>Susilo, 2024</w:t>
      </w:r>
      <w:r w:rsidR="00755319" w:rsidRPr="000B6BBB">
        <w:rPr>
          <w:rStyle w:val="editortnoteditedwurp8"/>
          <w:rFonts w:ascii="Arial" w:hAnsi="Arial" w:cs="Arial"/>
        </w:rPr>
        <w:t>).</w:t>
      </w:r>
      <w:r w:rsidR="00755319" w:rsidRPr="000B6BBB">
        <w:rPr>
          <w:rFonts w:ascii="Arial" w:hAnsi="Arial" w:cs="Arial"/>
        </w:rPr>
        <w:t xml:space="preserve"> </w:t>
      </w:r>
    </w:p>
    <w:p w14:paraId="76993D0F" w14:textId="77777777" w:rsidR="00066F66" w:rsidRPr="000B6BBB" w:rsidRDefault="00066F66" w:rsidP="000B6BBB">
      <w:pPr>
        <w:pStyle w:val="NormalWeb"/>
        <w:spacing w:line="360" w:lineRule="auto"/>
        <w:ind w:left="720"/>
        <w:contextualSpacing/>
        <w:jc w:val="both"/>
        <w:rPr>
          <w:rFonts w:ascii="Arial" w:hAnsi="Arial" w:cs="Arial"/>
        </w:rPr>
      </w:pPr>
    </w:p>
    <w:p w14:paraId="6FC85F6F" w14:textId="77777777" w:rsidR="00483FCE" w:rsidRPr="000B6BBB" w:rsidRDefault="00483FCE" w:rsidP="000B6BBB">
      <w:pPr>
        <w:pStyle w:val="NormalWeb"/>
        <w:numPr>
          <w:ilvl w:val="0"/>
          <w:numId w:val="32"/>
        </w:numPr>
        <w:spacing w:line="360" w:lineRule="auto"/>
        <w:contextualSpacing/>
        <w:jc w:val="both"/>
        <w:rPr>
          <w:rStyle w:val="editortnoteditedwurp8"/>
          <w:rFonts w:ascii="Arial" w:hAnsi="Arial" w:cs="Arial"/>
        </w:rPr>
      </w:pPr>
      <w:r w:rsidRPr="000B6BBB">
        <w:rPr>
          <w:rStyle w:val="Strong"/>
          <w:rFonts w:ascii="Arial" w:hAnsi="Arial" w:cs="Arial"/>
        </w:rPr>
        <w:t>Wellness Practitioners:</w:t>
      </w:r>
      <w:r w:rsidRPr="000B6BBB">
        <w:rPr>
          <w:rFonts w:ascii="Arial" w:hAnsi="Arial" w:cs="Arial"/>
        </w:rPr>
        <w:t xml:space="preserve"> </w:t>
      </w:r>
      <w:r w:rsidR="00755319" w:rsidRPr="000B6BBB">
        <w:rPr>
          <w:rStyle w:val="editortnoteditedwurp8"/>
          <w:rFonts w:ascii="Arial" w:hAnsi="Arial" w:cs="Arial"/>
        </w:rPr>
        <w:t>The expert hire for wellness practitioners to conduct sessions in various workshops would cost approximately £8.000, while ensuring quality sessions that answer to the needs of corporate entities.</w:t>
      </w:r>
    </w:p>
    <w:p w14:paraId="7502103E" w14:textId="77777777" w:rsidR="00066F66" w:rsidRPr="000B6BBB" w:rsidRDefault="00066F66" w:rsidP="000B6BBB">
      <w:pPr>
        <w:pStyle w:val="NormalWeb"/>
        <w:spacing w:line="360" w:lineRule="auto"/>
        <w:contextualSpacing/>
        <w:jc w:val="both"/>
        <w:rPr>
          <w:rFonts w:ascii="Arial" w:hAnsi="Arial" w:cs="Arial"/>
        </w:rPr>
      </w:pPr>
    </w:p>
    <w:p w14:paraId="6B362284" w14:textId="77777777" w:rsidR="00066F66" w:rsidRPr="000B6BBB" w:rsidRDefault="00483FCE" w:rsidP="000B6BBB">
      <w:pPr>
        <w:pStyle w:val="NormalWeb"/>
        <w:numPr>
          <w:ilvl w:val="0"/>
          <w:numId w:val="32"/>
        </w:numPr>
        <w:spacing w:line="360" w:lineRule="auto"/>
        <w:contextualSpacing/>
        <w:jc w:val="both"/>
        <w:rPr>
          <w:rStyle w:val="editortnoteditedwurp8"/>
          <w:rFonts w:ascii="Arial" w:hAnsi="Arial" w:cs="Arial"/>
        </w:rPr>
      </w:pPr>
      <w:r w:rsidRPr="000B6BBB">
        <w:rPr>
          <w:rStyle w:val="Strong"/>
          <w:rFonts w:ascii="Arial" w:hAnsi="Arial" w:cs="Arial"/>
        </w:rPr>
        <w:t>Activity Equipment:</w:t>
      </w:r>
      <w:r w:rsidRPr="000B6BBB">
        <w:rPr>
          <w:rFonts w:ascii="Arial" w:hAnsi="Arial" w:cs="Arial"/>
        </w:rPr>
        <w:t xml:space="preserve"> </w:t>
      </w:r>
      <w:r w:rsidR="00755319" w:rsidRPr="000B6BBB">
        <w:rPr>
          <w:rStyle w:val="editortnoteditedwurp8"/>
          <w:rFonts w:ascii="Arial" w:hAnsi="Arial" w:cs="Arial"/>
        </w:rPr>
        <w:t>This includes the cost of yoga mats, meditation equipment, and other wellness tools at an estimated £3,000</w:t>
      </w:r>
    </w:p>
    <w:p w14:paraId="16D715DF" w14:textId="77777777" w:rsidR="00066F66" w:rsidRPr="000B6BBB" w:rsidRDefault="00066F66" w:rsidP="000B6BBB">
      <w:pPr>
        <w:pStyle w:val="NormalWeb"/>
        <w:spacing w:line="360" w:lineRule="auto"/>
        <w:contextualSpacing/>
        <w:jc w:val="both"/>
        <w:rPr>
          <w:rFonts w:ascii="Arial" w:hAnsi="Arial" w:cs="Arial"/>
        </w:rPr>
      </w:pPr>
    </w:p>
    <w:p w14:paraId="546EBF7D" w14:textId="77777777" w:rsidR="00483FCE" w:rsidRPr="000B6BBB" w:rsidRDefault="00483FCE" w:rsidP="000B6BBB">
      <w:pPr>
        <w:pStyle w:val="NormalWeb"/>
        <w:numPr>
          <w:ilvl w:val="0"/>
          <w:numId w:val="32"/>
        </w:numPr>
        <w:spacing w:line="360" w:lineRule="auto"/>
        <w:contextualSpacing/>
        <w:jc w:val="both"/>
        <w:rPr>
          <w:rStyle w:val="editortnoteditedwurp8"/>
          <w:rFonts w:ascii="Arial" w:hAnsi="Arial" w:cs="Arial"/>
        </w:rPr>
      </w:pPr>
      <w:r w:rsidRPr="000B6BBB">
        <w:rPr>
          <w:rStyle w:val="Strong"/>
          <w:rFonts w:ascii="Arial" w:hAnsi="Arial" w:cs="Arial"/>
        </w:rPr>
        <w:t>Catering:</w:t>
      </w:r>
      <w:r w:rsidRPr="000B6BBB">
        <w:rPr>
          <w:rFonts w:ascii="Arial" w:hAnsi="Arial" w:cs="Arial"/>
        </w:rPr>
        <w:t xml:space="preserve"> </w:t>
      </w:r>
      <w:r w:rsidR="00755319" w:rsidRPr="000B6BBB">
        <w:rPr>
          <w:rStyle w:val="editortnoteditedwurp8"/>
          <w:rFonts w:ascii="Arial" w:hAnsi="Arial" w:cs="Arial"/>
        </w:rPr>
        <w:t>Good quality catering to match the event will cost approximately £12,000 and include healthy meals.</w:t>
      </w:r>
    </w:p>
    <w:p w14:paraId="37B4F015" w14:textId="77777777" w:rsidR="00066F66" w:rsidRPr="000B6BBB" w:rsidRDefault="00066F66" w:rsidP="000B6BBB">
      <w:pPr>
        <w:pStyle w:val="NormalWeb"/>
        <w:spacing w:line="360" w:lineRule="auto"/>
        <w:contextualSpacing/>
        <w:jc w:val="both"/>
        <w:rPr>
          <w:rFonts w:ascii="Arial" w:hAnsi="Arial" w:cs="Arial"/>
        </w:rPr>
      </w:pPr>
    </w:p>
    <w:p w14:paraId="336B2F05" w14:textId="77777777" w:rsidR="00066F66" w:rsidRPr="000B6BBB" w:rsidRDefault="00483FCE" w:rsidP="000B6BBB">
      <w:pPr>
        <w:pStyle w:val="NormalWeb"/>
        <w:numPr>
          <w:ilvl w:val="0"/>
          <w:numId w:val="32"/>
        </w:numPr>
        <w:spacing w:line="360" w:lineRule="auto"/>
        <w:contextualSpacing/>
        <w:jc w:val="both"/>
        <w:rPr>
          <w:rStyle w:val="editortnoteditedwurp8"/>
          <w:rFonts w:ascii="Arial" w:hAnsi="Arial" w:cs="Arial"/>
        </w:rPr>
      </w:pPr>
      <w:r w:rsidRPr="000B6BBB">
        <w:rPr>
          <w:rStyle w:val="Strong"/>
          <w:rFonts w:ascii="Arial" w:hAnsi="Arial" w:cs="Arial"/>
        </w:rPr>
        <w:t>Miscellaneous Costs:</w:t>
      </w:r>
      <w:r w:rsidRPr="000B6BBB">
        <w:rPr>
          <w:rFonts w:ascii="Arial" w:hAnsi="Arial" w:cs="Arial"/>
        </w:rPr>
        <w:t xml:space="preserve"> </w:t>
      </w:r>
      <w:r w:rsidR="00755319" w:rsidRPr="000B6BBB">
        <w:rPr>
          <w:rStyle w:val="editortnoteditedwurp8"/>
          <w:rFonts w:ascii="Arial" w:hAnsi="Arial" w:cs="Arial"/>
        </w:rPr>
        <w:t>£ 4,000 are set aside for marketing and logistical costs such as promotion materials and transportation.</w:t>
      </w:r>
    </w:p>
    <w:p w14:paraId="31F7A10B" w14:textId="77777777" w:rsidR="00483FCE" w:rsidRPr="000B6BBB" w:rsidRDefault="00483FCE" w:rsidP="000B6BBB">
      <w:pPr>
        <w:pStyle w:val="Heading4"/>
        <w:spacing w:line="360" w:lineRule="auto"/>
        <w:contextualSpacing/>
        <w:jc w:val="both"/>
        <w:rPr>
          <w:rFonts w:ascii="Arial" w:hAnsi="Arial" w:cs="Arial"/>
          <w:i w:val="0"/>
          <w:color w:val="auto"/>
          <w:szCs w:val="24"/>
        </w:rPr>
      </w:pPr>
      <w:r w:rsidRPr="000B6BBB">
        <w:rPr>
          <w:rFonts w:ascii="Arial" w:hAnsi="Arial" w:cs="Arial"/>
          <w:i w:val="0"/>
          <w:color w:val="auto"/>
          <w:szCs w:val="24"/>
        </w:rPr>
        <w:lastRenderedPageBreak/>
        <w:t>Profit Analysis</w:t>
      </w:r>
    </w:p>
    <w:p w14:paraId="03E9EEC1" w14:textId="77777777" w:rsidR="00483FCE" w:rsidRPr="000B6BBB" w:rsidRDefault="00755319" w:rsidP="000B6BBB">
      <w:pPr>
        <w:pStyle w:val="NormalWeb"/>
        <w:spacing w:line="360" w:lineRule="auto"/>
        <w:contextualSpacing/>
        <w:jc w:val="both"/>
        <w:rPr>
          <w:rFonts w:ascii="Arial" w:hAnsi="Arial" w:cs="Arial"/>
        </w:rPr>
      </w:pPr>
      <w:r w:rsidRPr="000B6BBB">
        <w:rPr>
          <w:rStyle w:val="editortnoteditedwurp8"/>
          <w:rFonts w:ascii="Arial" w:hAnsi="Arial" w:cs="Arial"/>
        </w:rPr>
        <w:t xml:space="preserve">The Winter Wellness Expo has an estimated profit of £60,000, as total </w:t>
      </w:r>
      <w:proofErr w:type="gramStart"/>
      <w:r w:rsidRPr="000B6BBB">
        <w:rPr>
          <w:rStyle w:val="editortnoteditedwurp8"/>
          <w:rFonts w:ascii="Arial" w:hAnsi="Arial" w:cs="Arial"/>
        </w:rPr>
        <w:t>expenditures, (</w:t>
      </w:r>
      <w:proofErr w:type="gramEnd"/>
      <w:r w:rsidRPr="000B6BBB">
        <w:rPr>
          <w:rStyle w:val="editortnoteditedwurp8"/>
          <w:rFonts w:ascii="Arial" w:hAnsi="Arial" w:cs="Arial"/>
        </w:rPr>
        <w:t>£42 000) are subtracted from total income (£102 000). This profit margin would mean that the event can be viable and might bring value to the corporate wellness debate.</w:t>
      </w:r>
    </w:p>
    <w:p w14:paraId="407907BA" w14:textId="77777777" w:rsidR="00730B42" w:rsidRPr="000B6BBB" w:rsidRDefault="00730B42" w:rsidP="000B6BBB">
      <w:pPr>
        <w:spacing w:before="100" w:beforeAutospacing="1" w:after="100" w:afterAutospacing="1" w:line="360" w:lineRule="auto"/>
        <w:contextualSpacing/>
        <w:jc w:val="both"/>
        <w:rPr>
          <w:rFonts w:ascii="Arial" w:hAnsi="Arial" w:cs="Arial"/>
        </w:rPr>
      </w:pPr>
    </w:p>
    <w:p w14:paraId="7E2A4B73" w14:textId="77777777" w:rsidR="00483FCE" w:rsidRPr="000B6BBB" w:rsidRDefault="000B6BBB" w:rsidP="000B6BBB">
      <w:pPr>
        <w:pStyle w:val="Heading1"/>
        <w:spacing w:line="360" w:lineRule="auto"/>
        <w:contextualSpacing/>
        <w:rPr>
          <w:rFonts w:ascii="Arial" w:hAnsi="Arial" w:cs="Arial"/>
          <w:b w:val="0"/>
          <w:bCs w:val="0"/>
          <w:color w:val="auto"/>
          <w:sz w:val="24"/>
          <w:szCs w:val="24"/>
        </w:rPr>
      </w:pPr>
      <w:bookmarkStart w:id="13" w:name="_Toc181978529"/>
      <w:r w:rsidRPr="000B6BBB">
        <w:rPr>
          <w:rFonts w:ascii="Arial" w:hAnsi="Arial" w:cs="Arial"/>
          <w:color w:val="auto"/>
          <w:sz w:val="24"/>
          <w:szCs w:val="24"/>
        </w:rPr>
        <w:t>7</w:t>
      </w:r>
      <w:r w:rsidR="00483FCE" w:rsidRPr="000B6BBB">
        <w:rPr>
          <w:rFonts w:ascii="Arial" w:hAnsi="Arial" w:cs="Arial"/>
          <w:color w:val="auto"/>
          <w:sz w:val="24"/>
          <w:szCs w:val="24"/>
        </w:rPr>
        <w:t>. Industry Trends/Issues/Impacts</w:t>
      </w:r>
      <w:bookmarkEnd w:id="13"/>
    </w:p>
    <w:p w14:paraId="379D75A9" w14:textId="77777777" w:rsidR="00DE7DD6" w:rsidRPr="000B6BBB" w:rsidRDefault="00DE7DD6" w:rsidP="000B6BBB">
      <w:pPr>
        <w:spacing w:before="100" w:beforeAutospacing="1" w:after="100" w:afterAutospacing="1" w:line="360" w:lineRule="auto"/>
        <w:contextualSpacing/>
        <w:jc w:val="both"/>
        <w:outlineLvl w:val="2"/>
        <w:rPr>
          <w:rStyle w:val="editortnoteditedwurp8"/>
          <w:rFonts w:ascii="Arial" w:hAnsi="Arial" w:cs="Arial"/>
        </w:rPr>
      </w:pPr>
      <w:bookmarkStart w:id="14" w:name="_Toc179366868"/>
      <w:bookmarkStart w:id="15" w:name="_Toc181978530"/>
      <w:r w:rsidRPr="000B6BBB">
        <w:rPr>
          <w:rStyle w:val="editortnoteditedwurp8"/>
          <w:rFonts w:ascii="Arial" w:hAnsi="Arial" w:cs="Arial"/>
        </w:rPr>
        <w:t xml:space="preserve">The COVID-19 pandemic accelerated the meetings and events industry to give much attention to corporate wellness, especially about mental health and employee productivity. Now companies are willing to embrace holistic wellness programs, which include wellness retreats and workshops designed to </w:t>
      </w:r>
      <w:proofErr w:type="gramStart"/>
      <w:r w:rsidRPr="000B6BBB">
        <w:rPr>
          <w:rStyle w:val="editortnoteditedwurp8"/>
          <w:rFonts w:ascii="Arial" w:hAnsi="Arial" w:cs="Arial"/>
        </w:rPr>
        <w:t>answer to</w:t>
      </w:r>
      <w:proofErr w:type="gramEnd"/>
      <w:r w:rsidRPr="000B6BBB">
        <w:rPr>
          <w:rStyle w:val="editortnoteditedwurp8"/>
          <w:rFonts w:ascii="Arial" w:hAnsi="Arial" w:cs="Arial"/>
        </w:rPr>
        <w:t xml:space="preserve"> the psychological and physical health of employees </w:t>
      </w:r>
      <w:r w:rsidRPr="000B6BBB">
        <w:rPr>
          <w:rFonts w:ascii="Arial" w:hAnsi="Arial" w:cs="Arial"/>
        </w:rPr>
        <w:t>(</w:t>
      </w:r>
      <w:r w:rsidR="0055727E" w:rsidRPr="000B6BBB">
        <w:rPr>
          <w:rFonts w:ascii="Arial" w:hAnsi="Arial" w:cs="Arial"/>
        </w:rPr>
        <w:t>Wood et al., 2020</w:t>
      </w:r>
      <w:r w:rsidRPr="000B6BBB">
        <w:rPr>
          <w:rFonts w:ascii="Arial" w:hAnsi="Arial" w:cs="Arial"/>
        </w:rPr>
        <w:t>)</w:t>
      </w:r>
      <w:r w:rsidRPr="000B6BBB">
        <w:rPr>
          <w:rStyle w:val="editortnoteditedwurp8"/>
          <w:rFonts w:ascii="Arial" w:hAnsi="Arial" w:cs="Arial"/>
        </w:rPr>
        <w:t xml:space="preserve">. Thus, the Winter Wellness Expo perfectly fits into this trend by addressing the specific problems of corporate employees during the cold season and offering them a set of necessary measures and means for combatting seasonal affective disorder </w:t>
      </w:r>
      <w:r w:rsidRPr="000B6BBB">
        <w:rPr>
          <w:rFonts w:ascii="Arial" w:hAnsi="Arial" w:cs="Arial"/>
        </w:rPr>
        <w:t>(SAD)</w:t>
      </w:r>
      <w:r w:rsidRPr="000B6BBB">
        <w:rPr>
          <w:rStyle w:val="editortnoteditedwurp8"/>
          <w:rFonts w:ascii="Arial" w:hAnsi="Arial" w:cs="Arial"/>
        </w:rPr>
        <w:t xml:space="preserve"> and maintaining a feeling of good health.</w:t>
      </w:r>
      <w:bookmarkEnd w:id="14"/>
      <w:bookmarkEnd w:id="15"/>
    </w:p>
    <w:p w14:paraId="2EB7AA0A" w14:textId="77777777" w:rsidR="00F0614C" w:rsidRPr="000B6BBB" w:rsidRDefault="00DE7DD6" w:rsidP="000B6BBB">
      <w:pPr>
        <w:spacing w:before="100" w:beforeAutospacing="1" w:after="100" w:afterAutospacing="1" w:line="360" w:lineRule="auto"/>
        <w:contextualSpacing/>
        <w:jc w:val="both"/>
        <w:outlineLvl w:val="2"/>
        <w:rPr>
          <w:rStyle w:val="editortnoteditedwurp8"/>
          <w:rFonts w:ascii="Arial" w:hAnsi="Arial" w:cs="Arial"/>
        </w:rPr>
      </w:pPr>
      <w:r w:rsidRPr="000B6BBB">
        <w:rPr>
          <w:rFonts w:ascii="Arial" w:hAnsi="Arial" w:cs="Arial"/>
        </w:rPr>
        <w:br/>
      </w:r>
      <w:bookmarkStart w:id="16" w:name="_Toc179366869"/>
      <w:bookmarkStart w:id="17" w:name="_Toc181978531"/>
      <w:r w:rsidRPr="000B6BBB">
        <w:rPr>
          <w:rStyle w:val="editortnoteditedwurp8"/>
          <w:rFonts w:ascii="Arial" w:hAnsi="Arial" w:cs="Arial"/>
        </w:rPr>
        <w:t xml:space="preserve">The nature of corporate life has dramatically changed with the introduction of hybrid work models </w:t>
      </w:r>
      <w:r w:rsidRPr="000B6BBB">
        <w:rPr>
          <w:rFonts w:ascii="Arial" w:hAnsi="Arial" w:cs="Arial"/>
        </w:rPr>
        <w:t>(</w:t>
      </w:r>
      <w:r w:rsidR="0055727E" w:rsidRPr="000B6BBB">
        <w:rPr>
          <w:rFonts w:ascii="Arial" w:hAnsi="Arial" w:cs="Arial"/>
        </w:rPr>
        <w:t>Gaspar et al., 2024</w:t>
      </w:r>
      <w:r w:rsidRPr="000B6BBB">
        <w:rPr>
          <w:rFonts w:ascii="Arial" w:hAnsi="Arial" w:cs="Arial"/>
        </w:rPr>
        <w:t>)</w:t>
      </w:r>
      <w:r w:rsidRPr="000B6BBB">
        <w:rPr>
          <w:rStyle w:val="editortnoteditedwurp8"/>
          <w:rFonts w:ascii="Arial" w:hAnsi="Arial" w:cs="Arial"/>
        </w:rPr>
        <w:t>. The employees have felt the aftereffects of it in the forms of increased isolation and higher levels of stress. With all these changes, the demand for wellness initiatives for remote workers has been growing and placed the need to ensure that all employees-regardless of where they work from-have access to the same mental health resources</w:t>
      </w:r>
      <w:r w:rsidR="0055727E" w:rsidRPr="000B6BBB">
        <w:rPr>
          <w:rStyle w:val="editortnoteditedwurp8"/>
          <w:rFonts w:ascii="Arial" w:hAnsi="Arial" w:cs="Arial"/>
        </w:rPr>
        <w:t xml:space="preserve"> </w:t>
      </w:r>
      <w:r w:rsidR="0055727E" w:rsidRPr="000B6BBB">
        <w:rPr>
          <w:rFonts w:ascii="Arial" w:hAnsi="Arial" w:cs="Arial"/>
        </w:rPr>
        <w:t>(Gaspar et al., 2024)</w:t>
      </w:r>
      <w:r w:rsidRPr="000B6BBB">
        <w:rPr>
          <w:rStyle w:val="editortnoteditedwurp8"/>
          <w:rFonts w:ascii="Arial" w:hAnsi="Arial" w:cs="Arial"/>
        </w:rPr>
        <w:t>. This was indicative of the trend toward inclusive wellness programs that would tend to different needs, and the Winter Wellness Expo targeted just that.</w:t>
      </w:r>
      <w:bookmarkEnd w:id="16"/>
      <w:bookmarkEnd w:id="17"/>
    </w:p>
    <w:p w14:paraId="57030CB6" w14:textId="77777777" w:rsidR="00483FCE" w:rsidRPr="000B6BBB" w:rsidRDefault="00DE7DD6" w:rsidP="000B6BBB">
      <w:pPr>
        <w:spacing w:before="100" w:beforeAutospacing="1" w:after="100" w:afterAutospacing="1" w:line="360" w:lineRule="auto"/>
        <w:contextualSpacing/>
        <w:jc w:val="both"/>
        <w:outlineLvl w:val="2"/>
        <w:rPr>
          <w:rStyle w:val="editortnoteditedwurp8"/>
          <w:rFonts w:ascii="Arial" w:hAnsi="Arial" w:cs="Arial"/>
        </w:rPr>
      </w:pPr>
      <w:r w:rsidRPr="000B6BBB">
        <w:rPr>
          <w:rFonts w:ascii="Arial" w:hAnsi="Arial" w:cs="Arial"/>
        </w:rPr>
        <w:br/>
      </w:r>
      <w:bookmarkStart w:id="18" w:name="_Toc179366870"/>
      <w:bookmarkStart w:id="19" w:name="_Toc181978532"/>
      <w:r w:rsidRPr="000B6BBB">
        <w:rPr>
          <w:rStyle w:val="editortnoteditedwurp8"/>
          <w:rFonts w:ascii="Arial" w:hAnsi="Arial" w:cs="Arial"/>
        </w:rPr>
        <w:t xml:space="preserve">Moreover, the rising demand for wellness programs during winter is another timeliness of this event. According to the Health Belief Model, individuals are most likely to act in a health-promoting way if they perceive there is a certain threat to their health, such as how winter affects one's mental health </w:t>
      </w:r>
      <w:r w:rsidRPr="000B6BBB">
        <w:rPr>
          <w:rFonts w:ascii="Arial" w:hAnsi="Arial" w:cs="Arial"/>
        </w:rPr>
        <w:t>(</w:t>
      </w:r>
      <w:r w:rsidR="0055727E" w:rsidRPr="000B6BBB">
        <w:rPr>
          <w:rFonts w:ascii="Arial" w:hAnsi="Arial" w:cs="Arial"/>
        </w:rPr>
        <w:t>Anuar et al., 2020</w:t>
      </w:r>
      <w:r w:rsidRPr="000B6BBB">
        <w:rPr>
          <w:rFonts w:ascii="Arial" w:hAnsi="Arial" w:cs="Arial"/>
        </w:rPr>
        <w:t>)</w:t>
      </w:r>
      <w:r w:rsidRPr="000B6BBB">
        <w:rPr>
          <w:rStyle w:val="editortnoteditedwurp8"/>
          <w:rFonts w:ascii="Arial" w:hAnsi="Arial" w:cs="Arial"/>
        </w:rPr>
        <w:t xml:space="preserve">. Situated against this backdrop, the </w:t>
      </w:r>
      <w:r w:rsidRPr="000B6BBB">
        <w:rPr>
          <w:rStyle w:val="editortnoteditedwurp8"/>
          <w:rFonts w:ascii="Arial" w:hAnsi="Arial" w:cs="Arial"/>
        </w:rPr>
        <w:lastRenderedPageBreak/>
        <w:t xml:space="preserve">Winter Wellness Expo stands a better chance of thriving due to the urgent demand for strategies that effectively improve corporate wellness during the winter season </w:t>
      </w:r>
      <w:r w:rsidRPr="000B6BBB">
        <w:rPr>
          <w:rFonts w:ascii="Arial" w:hAnsi="Arial" w:cs="Arial"/>
        </w:rPr>
        <w:t>(</w:t>
      </w:r>
      <w:r w:rsidR="00F0614C" w:rsidRPr="000B6BBB">
        <w:rPr>
          <w:rFonts w:ascii="Arial" w:hAnsi="Arial" w:cs="Arial"/>
        </w:rPr>
        <w:t xml:space="preserve">Galima, </w:t>
      </w:r>
      <w:r w:rsidR="001F5A93" w:rsidRPr="000B6BBB">
        <w:rPr>
          <w:rFonts w:ascii="Arial" w:hAnsi="Arial" w:cs="Arial"/>
        </w:rPr>
        <w:t xml:space="preserve">Vogel </w:t>
      </w:r>
      <w:r w:rsidR="00F0614C" w:rsidRPr="000B6BBB">
        <w:rPr>
          <w:rFonts w:ascii="Arial" w:hAnsi="Arial" w:cs="Arial"/>
        </w:rPr>
        <w:t xml:space="preserve">and Kowalski, </w:t>
      </w:r>
      <w:r w:rsidR="001F5A93" w:rsidRPr="000B6BBB">
        <w:rPr>
          <w:rFonts w:ascii="Arial" w:hAnsi="Arial" w:cs="Arial"/>
        </w:rPr>
        <w:t>2020</w:t>
      </w:r>
      <w:r w:rsidRPr="000B6BBB">
        <w:rPr>
          <w:rFonts w:ascii="Arial" w:hAnsi="Arial" w:cs="Arial"/>
        </w:rPr>
        <w:t>)</w:t>
      </w:r>
      <w:r w:rsidRPr="000B6BBB">
        <w:rPr>
          <w:rStyle w:val="editortnoteditedwurp8"/>
          <w:rFonts w:ascii="Arial" w:hAnsi="Arial" w:cs="Arial"/>
        </w:rPr>
        <w:t>. It is, therefore, in a prime position to give impetus to such demand.</w:t>
      </w:r>
      <w:bookmarkEnd w:id="18"/>
      <w:bookmarkEnd w:id="19"/>
    </w:p>
    <w:p w14:paraId="2B0B7C1C" w14:textId="77777777" w:rsidR="00066F66" w:rsidRPr="000B6BBB" w:rsidRDefault="00066F66" w:rsidP="000B6BBB">
      <w:pPr>
        <w:spacing w:before="100" w:beforeAutospacing="1" w:after="100" w:afterAutospacing="1" w:line="360" w:lineRule="auto"/>
        <w:contextualSpacing/>
        <w:jc w:val="both"/>
        <w:outlineLvl w:val="2"/>
        <w:rPr>
          <w:rFonts w:ascii="Arial" w:hAnsi="Arial" w:cs="Arial"/>
        </w:rPr>
      </w:pPr>
    </w:p>
    <w:p w14:paraId="72A4F76A" w14:textId="77777777" w:rsidR="00066F66" w:rsidRPr="000B6BBB" w:rsidRDefault="000B6BBB" w:rsidP="000B6BBB">
      <w:pPr>
        <w:pStyle w:val="Heading1"/>
        <w:spacing w:line="360" w:lineRule="auto"/>
        <w:contextualSpacing/>
        <w:rPr>
          <w:rFonts w:ascii="Arial" w:hAnsi="Arial" w:cs="Arial"/>
          <w:color w:val="auto"/>
          <w:sz w:val="24"/>
          <w:szCs w:val="24"/>
        </w:rPr>
      </w:pPr>
      <w:bookmarkStart w:id="20" w:name="_Toc181978533"/>
      <w:r w:rsidRPr="000B6BBB">
        <w:rPr>
          <w:rFonts w:ascii="Arial" w:hAnsi="Arial" w:cs="Arial"/>
          <w:color w:val="auto"/>
          <w:sz w:val="24"/>
          <w:szCs w:val="24"/>
        </w:rPr>
        <w:t>8</w:t>
      </w:r>
      <w:r w:rsidR="00483FCE" w:rsidRPr="000B6BBB">
        <w:rPr>
          <w:rFonts w:ascii="Arial" w:hAnsi="Arial" w:cs="Arial"/>
          <w:color w:val="auto"/>
          <w:sz w:val="24"/>
          <w:szCs w:val="24"/>
        </w:rPr>
        <w:t>. Situational and Cultural Considerations</w:t>
      </w:r>
      <w:bookmarkEnd w:id="20"/>
    </w:p>
    <w:p w14:paraId="3DB49505" w14:textId="77777777" w:rsidR="00DE7DD6" w:rsidRPr="000B6BBB" w:rsidRDefault="00DE7DD6" w:rsidP="000B6BBB">
      <w:pPr>
        <w:spacing w:before="100" w:beforeAutospacing="1" w:after="100" w:afterAutospacing="1" w:line="360" w:lineRule="auto"/>
        <w:contextualSpacing/>
        <w:jc w:val="both"/>
        <w:outlineLvl w:val="2"/>
        <w:rPr>
          <w:rStyle w:val="editortnoteditedwurp8"/>
          <w:rFonts w:ascii="Arial" w:hAnsi="Arial" w:cs="Arial"/>
          <w:b/>
          <w:bCs/>
        </w:rPr>
      </w:pPr>
      <w:bookmarkStart w:id="21" w:name="_Toc179366872"/>
      <w:bookmarkStart w:id="22" w:name="_Toc181978534"/>
      <w:r w:rsidRPr="000B6BBB">
        <w:rPr>
          <w:rStyle w:val="editortnoteditedwurp8"/>
          <w:rFonts w:ascii="Arial" w:hAnsi="Arial" w:cs="Arial"/>
        </w:rPr>
        <w:t>The Winter Wellness Expo requires proper planning and proper execution, neither of which is possible without a proper situational and cultural analysis. A SWOT analysis will provide insight into the proposed event's internal and external factors.</w:t>
      </w:r>
      <w:bookmarkEnd w:id="21"/>
      <w:bookmarkEnd w:id="22"/>
    </w:p>
    <w:p w14:paraId="53C5AFDD" w14:textId="77777777" w:rsidR="00DE7DD6" w:rsidRPr="000B6BBB" w:rsidRDefault="00DE7DD6" w:rsidP="000B6BBB">
      <w:pPr>
        <w:pStyle w:val="NormalWeb"/>
        <w:spacing w:line="360" w:lineRule="auto"/>
        <w:contextualSpacing/>
        <w:jc w:val="both"/>
        <w:rPr>
          <w:rStyle w:val="editortnoteditedwurp8"/>
          <w:rFonts w:ascii="Arial" w:hAnsi="Arial" w:cs="Arial"/>
        </w:rPr>
      </w:pPr>
      <w:r w:rsidRPr="000B6BBB">
        <w:rPr>
          <w:rFonts w:ascii="Arial" w:hAnsi="Arial" w:cs="Arial"/>
        </w:rPr>
        <w:br/>
      </w:r>
      <w:r w:rsidRPr="000B6BBB">
        <w:rPr>
          <w:rStyle w:val="Strong"/>
          <w:rFonts w:ascii="Arial" w:hAnsi="Arial" w:cs="Arial"/>
        </w:rPr>
        <w:t>Strengths</w:t>
      </w:r>
      <w:r w:rsidRPr="000B6BBB">
        <w:rPr>
          <w:rFonts w:ascii="Arial" w:hAnsi="Arial" w:cs="Arial"/>
        </w:rPr>
        <w:t xml:space="preserve"> </w:t>
      </w:r>
      <w:r w:rsidR="0028363D" w:rsidRPr="000B6BBB">
        <w:rPr>
          <w:rStyle w:val="editortnoteditedwurp8"/>
          <w:rFonts w:ascii="Arial" w:hAnsi="Arial" w:cs="Arial"/>
        </w:rPr>
        <w:t>include</w:t>
      </w:r>
      <w:r w:rsidRPr="000B6BBB">
        <w:rPr>
          <w:rStyle w:val="editortnoteditedwurp8"/>
          <w:rFonts w:ascii="Arial" w:hAnsi="Arial" w:cs="Arial"/>
        </w:rPr>
        <w:t xml:space="preserve"> the unique theme of winter wellness, very timely and relevant considering the topicality of mental health and wellbeing in corporate life, </w:t>
      </w:r>
      <w:proofErr w:type="gramStart"/>
      <w:r w:rsidRPr="000B6BBB">
        <w:rPr>
          <w:rStyle w:val="editortnoteditedwurp8"/>
          <w:rFonts w:ascii="Arial" w:hAnsi="Arial" w:cs="Arial"/>
        </w:rPr>
        <w:t>in particular after</w:t>
      </w:r>
      <w:proofErr w:type="gramEnd"/>
      <w:r w:rsidRPr="000B6BBB">
        <w:rPr>
          <w:rStyle w:val="editortnoteditedwurp8"/>
          <w:rFonts w:ascii="Arial" w:hAnsi="Arial" w:cs="Arial"/>
        </w:rPr>
        <w:t xml:space="preserve"> the pandemic period. Such is the fact that </w:t>
      </w:r>
      <w:r w:rsidR="003921F0" w:rsidRPr="000B6BBB">
        <w:rPr>
          <w:rFonts w:ascii="Arial" w:hAnsi="Arial" w:cs="Arial"/>
        </w:rPr>
        <w:t xml:space="preserve">Wood et al. (2020) </w:t>
      </w:r>
      <w:r w:rsidRPr="000B6BBB">
        <w:rPr>
          <w:rStyle w:val="editortnoteditedwurp8"/>
          <w:rFonts w:ascii="Arial" w:hAnsi="Arial" w:cs="Arial"/>
        </w:rPr>
        <w:t xml:space="preserve">identified that the most challenging time for people in pandemic conditions was the winter period. In this respect, the choice of Gleneagles Hotel provides </w:t>
      </w:r>
      <w:proofErr w:type="gramStart"/>
      <w:r w:rsidRPr="000B6BBB">
        <w:rPr>
          <w:rStyle w:val="editortnoteditedwurp8"/>
          <w:rFonts w:ascii="Arial" w:hAnsi="Arial" w:cs="Arial"/>
        </w:rPr>
        <w:t>an added</w:t>
      </w:r>
      <w:proofErr w:type="gramEnd"/>
      <w:r w:rsidRPr="000B6BBB">
        <w:rPr>
          <w:rStyle w:val="editortnoteditedwurp8"/>
          <w:rFonts w:ascii="Arial" w:hAnsi="Arial" w:cs="Arial"/>
        </w:rPr>
        <w:t xml:space="preserve"> value for comfort and relaxation. High demand for corporate health solutions: With modern organizations growing, promoting health and wellness among employees has come out as a major concern for organizations if they want to keep employees productive and committed. As </w:t>
      </w:r>
      <w:r w:rsidR="003921F0" w:rsidRPr="000B6BBB">
        <w:rPr>
          <w:rFonts w:ascii="Arial" w:hAnsi="Arial" w:cs="Arial"/>
        </w:rPr>
        <w:t xml:space="preserve">Gaspar et al. (2024) </w:t>
      </w:r>
      <w:r w:rsidRPr="000B6BBB">
        <w:rPr>
          <w:rStyle w:val="editortnoteditedwurp8"/>
          <w:rFonts w:ascii="Arial" w:hAnsi="Arial" w:cs="Arial"/>
        </w:rPr>
        <w:t>identified, organizational health is not possible without employee health.</w:t>
      </w:r>
    </w:p>
    <w:p w14:paraId="61F8A353" w14:textId="77777777" w:rsidR="00DE7DD6" w:rsidRPr="000B6BBB" w:rsidRDefault="00DE7DD6" w:rsidP="000B6BBB">
      <w:pPr>
        <w:pStyle w:val="NormalWeb"/>
        <w:spacing w:line="360" w:lineRule="auto"/>
        <w:contextualSpacing/>
        <w:jc w:val="both"/>
        <w:rPr>
          <w:rFonts w:ascii="Arial" w:hAnsi="Arial" w:cs="Arial"/>
        </w:rPr>
      </w:pPr>
      <w:r w:rsidRPr="000B6BBB">
        <w:rPr>
          <w:rFonts w:ascii="Arial" w:hAnsi="Arial" w:cs="Arial"/>
        </w:rPr>
        <w:br/>
      </w:r>
      <w:r w:rsidRPr="000B6BBB">
        <w:rPr>
          <w:rStyle w:val="editortnoteditedwurp8"/>
          <w:rFonts w:ascii="Arial" w:hAnsi="Arial" w:cs="Arial"/>
        </w:rPr>
        <w:t xml:space="preserve">On the other hand, the </w:t>
      </w:r>
      <w:r w:rsidRPr="000B6BBB">
        <w:rPr>
          <w:rStyle w:val="editortnoteditedwurp8"/>
          <w:rFonts w:ascii="Arial" w:hAnsi="Arial" w:cs="Arial"/>
          <w:b/>
        </w:rPr>
        <w:t>weaknesses</w:t>
      </w:r>
      <w:r w:rsidRPr="000B6BBB">
        <w:rPr>
          <w:rStyle w:val="editortnoteditedwurp8"/>
          <w:rFonts w:ascii="Arial" w:hAnsi="Arial" w:cs="Arial"/>
        </w:rPr>
        <w:t xml:space="preserve"> of the event concern the market it is supposed to reach being rather limited; this could mean fewer direct competitors, yet at the same time, may confine interest on the part of attendees if effective marketing is not appropriately put in place. The very specialized nature of the event may result in certain participants' believing it is something irrelevant to their role or organization and, therefore, requiring longer-term marketing strategies in terms of the benefits derived from attendance </w:t>
      </w:r>
      <w:r w:rsidRPr="000B6BBB">
        <w:rPr>
          <w:rFonts w:ascii="Arial" w:hAnsi="Arial" w:cs="Arial"/>
        </w:rPr>
        <w:t>(</w:t>
      </w:r>
      <w:proofErr w:type="spellStart"/>
      <w:r w:rsidR="007C761A" w:rsidRPr="000B6BBB">
        <w:rPr>
          <w:rFonts w:ascii="Arial" w:hAnsi="Arial" w:cs="Arial"/>
        </w:rPr>
        <w:t>D’Oliveira</w:t>
      </w:r>
      <w:proofErr w:type="spellEnd"/>
      <w:r w:rsidR="007C761A" w:rsidRPr="000B6BBB">
        <w:rPr>
          <w:rFonts w:ascii="Arial" w:hAnsi="Arial" w:cs="Arial"/>
        </w:rPr>
        <w:t xml:space="preserve"> and Anagnostopoulos, 2021</w:t>
      </w:r>
      <w:r w:rsidRPr="000B6BBB">
        <w:rPr>
          <w:rFonts w:ascii="Arial" w:hAnsi="Arial" w:cs="Arial"/>
        </w:rPr>
        <w:t>)</w:t>
      </w:r>
      <w:r w:rsidRPr="000B6BBB">
        <w:rPr>
          <w:rStyle w:val="editortnoteditedwurp8"/>
          <w:rFonts w:ascii="Arial" w:hAnsi="Arial" w:cs="Arial"/>
        </w:rPr>
        <w:t>.</w:t>
      </w:r>
      <w:r w:rsidRPr="000B6BBB">
        <w:rPr>
          <w:rFonts w:ascii="Arial" w:hAnsi="Arial" w:cs="Arial"/>
        </w:rPr>
        <w:t xml:space="preserve"> </w:t>
      </w:r>
      <w:r w:rsidRPr="000B6BBB">
        <w:rPr>
          <w:rStyle w:val="editortnoteditedwurp8"/>
          <w:rFonts w:ascii="Arial" w:hAnsi="Arial" w:cs="Arial"/>
        </w:rPr>
        <w:t xml:space="preserve">In this respect, Rogers' Diffusion of Innovations Theory </w:t>
      </w:r>
      <w:r w:rsidRPr="000B6BBB">
        <w:rPr>
          <w:rFonts w:ascii="Arial" w:hAnsi="Arial" w:cs="Arial"/>
        </w:rPr>
        <w:t xml:space="preserve">by Rogers (2003), </w:t>
      </w:r>
      <w:r w:rsidRPr="000B6BBB">
        <w:rPr>
          <w:rStyle w:val="editortnoteditedwurp8"/>
          <w:rFonts w:ascii="Arial" w:hAnsi="Arial" w:cs="Arial"/>
        </w:rPr>
        <w:t xml:space="preserve">explains that successful marketing </w:t>
      </w:r>
      <w:proofErr w:type="gramStart"/>
      <w:r w:rsidRPr="000B6BBB">
        <w:rPr>
          <w:rStyle w:val="editortnoteditedwurp8"/>
          <w:rFonts w:ascii="Arial" w:hAnsi="Arial" w:cs="Arial"/>
        </w:rPr>
        <w:t>to</w:t>
      </w:r>
      <w:proofErr w:type="gramEnd"/>
      <w:r w:rsidRPr="000B6BBB">
        <w:rPr>
          <w:rStyle w:val="editortnoteditedwurp8"/>
          <w:rFonts w:ascii="Arial" w:hAnsi="Arial" w:cs="Arial"/>
        </w:rPr>
        <w:t xml:space="preserve">, and outreach for, prospective attendees can ease the implementation of new practices in wellness within </w:t>
      </w:r>
      <w:r w:rsidRPr="000B6BBB">
        <w:rPr>
          <w:rStyle w:val="editortnoteditedwurp8"/>
          <w:rFonts w:ascii="Arial" w:hAnsi="Arial" w:cs="Arial"/>
        </w:rPr>
        <w:lastRenderedPageBreak/>
        <w:t>organizations, and, hence, communicates the strategic need for communicating the value of the event.</w:t>
      </w:r>
    </w:p>
    <w:p w14:paraId="1A9E9287" w14:textId="77777777" w:rsidR="00DE7DD6" w:rsidRPr="000B6BBB" w:rsidRDefault="00DE7DD6" w:rsidP="000B6BBB">
      <w:pPr>
        <w:pStyle w:val="NormalWeb"/>
        <w:spacing w:line="360" w:lineRule="auto"/>
        <w:contextualSpacing/>
        <w:jc w:val="both"/>
        <w:rPr>
          <w:rStyle w:val="editortnoteditedwurp8"/>
          <w:rFonts w:ascii="Arial" w:hAnsi="Arial" w:cs="Arial"/>
        </w:rPr>
      </w:pPr>
      <w:r w:rsidRPr="000B6BBB">
        <w:rPr>
          <w:rFonts w:ascii="Arial" w:hAnsi="Arial" w:cs="Arial"/>
        </w:rPr>
        <w:br/>
      </w:r>
      <w:r w:rsidRPr="000B6BBB">
        <w:rPr>
          <w:rStyle w:val="editortnoteditedwurp8"/>
          <w:rFonts w:ascii="Arial" w:hAnsi="Arial" w:cs="Arial"/>
        </w:rPr>
        <w:t xml:space="preserve">The </w:t>
      </w:r>
      <w:r w:rsidRPr="000B6BBB">
        <w:rPr>
          <w:rStyle w:val="editortnoteditedwurp8"/>
          <w:rFonts w:ascii="Arial" w:hAnsi="Arial" w:cs="Arial"/>
          <w:b/>
        </w:rPr>
        <w:t>opportunities</w:t>
      </w:r>
      <w:r w:rsidRPr="000B6BBB">
        <w:rPr>
          <w:rStyle w:val="editortnoteditedwurp8"/>
          <w:rFonts w:ascii="Arial" w:hAnsi="Arial" w:cs="Arial"/>
        </w:rPr>
        <w:t xml:space="preserve"> that the Winter Wellness Expo could provide include partnerships with corporate wellness influencers and brands that can provide reach and increased credibility </w:t>
      </w:r>
      <w:r w:rsidRPr="000B6BBB">
        <w:rPr>
          <w:rFonts w:ascii="Arial" w:hAnsi="Arial" w:cs="Arial"/>
        </w:rPr>
        <w:t>(</w:t>
      </w:r>
      <w:r w:rsidR="003921F0" w:rsidRPr="000B6BBB">
        <w:rPr>
          <w:rFonts w:ascii="Arial" w:hAnsi="Arial" w:cs="Arial"/>
        </w:rPr>
        <w:t>Munoz et al., 2023</w:t>
      </w:r>
      <w:r w:rsidRPr="000B6BBB">
        <w:rPr>
          <w:rFonts w:ascii="Arial" w:hAnsi="Arial" w:cs="Arial"/>
        </w:rPr>
        <w:t>)</w:t>
      </w:r>
      <w:r w:rsidRPr="000B6BBB">
        <w:rPr>
          <w:rStyle w:val="editortnoteditedwurp8"/>
          <w:rFonts w:ascii="Arial" w:hAnsi="Arial" w:cs="Arial"/>
        </w:rPr>
        <w:t>. Other than that, possibilities of repetition each year during the winter give the event a long-term growth opportunity to establish a brand synonymous with winter wellness.</w:t>
      </w:r>
    </w:p>
    <w:p w14:paraId="506803AF" w14:textId="77777777" w:rsidR="00DE7DD6" w:rsidRPr="000B6BBB" w:rsidRDefault="00DE7DD6" w:rsidP="000B6BBB">
      <w:pPr>
        <w:pStyle w:val="NormalWeb"/>
        <w:spacing w:line="360" w:lineRule="auto"/>
        <w:contextualSpacing/>
        <w:jc w:val="both"/>
        <w:rPr>
          <w:rStyle w:val="editortnoteditedwurp8"/>
          <w:rFonts w:ascii="Arial" w:hAnsi="Arial" w:cs="Arial"/>
        </w:rPr>
      </w:pPr>
      <w:r w:rsidRPr="000B6BBB">
        <w:rPr>
          <w:rFonts w:ascii="Arial" w:hAnsi="Arial" w:cs="Arial"/>
        </w:rPr>
        <w:br/>
      </w:r>
      <w:r w:rsidRPr="000B6BBB">
        <w:rPr>
          <w:rStyle w:val="editortnoteditedwurp8"/>
          <w:rFonts w:ascii="Arial" w:hAnsi="Arial" w:cs="Arial"/>
        </w:rPr>
        <w:t>However,</w:t>
      </w:r>
      <w:r w:rsidR="00066F66" w:rsidRPr="000B6BBB">
        <w:rPr>
          <w:rStyle w:val="editortnoteditedwurp8"/>
          <w:rFonts w:ascii="Arial" w:hAnsi="Arial" w:cs="Arial"/>
        </w:rPr>
        <w:t xml:space="preserve"> on </w:t>
      </w:r>
      <w:r w:rsidR="00066F66" w:rsidRPr="000B6BBB">
        <w:rPr>
          <w:rStyle w:val="editortnoteditedwurp8"/>
          <w:rFonts w:ascii="Arial" w:hAnsi="Arial" w:cs="Arial"/>
          <w:b/>
        </w:rPr>
        <w:t>threats</w:t>
      </w:r>
      <w:r w:rsidRPr="000B6BBB">
        <w:rPr>
          <w:rStyle w:val="editortnoteditedwurp8"/>
          <w:rFonts w:ascii="Arial" w:hAnsi="Arial" w:cs="Arial"/>
        </w:rPr>
        <w:t xml:space="preserve"> the event is also put at risk by situations such as potential restrictions due to variants of COVID-19 or economic downturns where companies </w:t>
      </w:r>
      <w:proofErr w:type="gramStart"/>
      <w:r w:rsidRPr="000B6BBB">
        <w:rPr>
          <w:rStyle w:val="editortnoteditedwurp8"/>
          <w:rFonts w:ascii="Arial" w:hAnsi="Arial" w:cs="Arial"/>
        </w:rPr>
        <w:t>have to</w:t>
      </w:r>
      <w:proofErr w:type="gramEnd"/>
      <w:r w:rsidRPr="000B6BBB">
        <w:rPr>
          <w:rStyle w:val="editortnoteditedwurp8"/>
          <w:rFonts w:ascii="Arial" w:hAnsi="Arial" w:cs="Arial"/>
        </w:rPr>
        <w:t xml:space="preserve"> cut their budgets on employee well-being programs. This demands flexibility to sustain it for which a contingency needs to be </w:t>
      </w:r>
      <w:proofErr w:type="gramStart"/>
      <w:r w:rsidRPr="000B6BBB">
        <w:rPr>
          <w:rStyle w:val="editortnoteditedwurp8"/>
          <w:rFonts w:ascii="Arial" w:hAnsi="Arial" w:cs="Arial"/>
        </w:rPr>
        <w:t>planned in advance</w:t>
      </w:r>
      <w:proofErr w:type="gramEnd"/>
      <w:r w:rsidRPr="000B6BBB">
        <w:rPr>
          <w:rStyle w:val="editortnoteditedwurp8"/>
          <w:rFonts w:ascii="Arial" w:hAnsi="Arial" w:cs="Arial"/>
        </w:rPr>
        <w:t xml:space="preserve"> </w:t>
      </w:r>
      <w:r w:rsidR="00B13FAE" w:rsidRPr="000B6BBB">
        <w:rPr>
          <w:rFonts w:ascii="Arial" w:hAnsi="Arial" w:cs="Arial"/>
        </w:rPr>
        <w:t>(</w:t>
      </w:r>
      <w:r w:rsidR="001F5A93" w:rsidRPr="000B6BBB">
        <w:rPr>
          <w:rFonts w:ascii="Arial" w:hAnsi="Arial" w:cs="Arial"/>
        </w:rPr>
        <w:t>Pfeffer and Williams, 2020</w:t>
      </w:r>
      <w:r w:rsidR="00B13FAE" w:rsidRPr="000B6BBB">
        <w:rPr>
          <w:rFonts w:ascii="Arial" w:hAnsi="Arial" w:cs="Arial"/>
        </w:rPr>
        <w:t>)</w:t>
      </w:r>
      <w:r w:rsidRPr="000B6BBB">
        <w:rPr>
          <w:rStyle w:val="editortnoteditedwurp8"/>
          <w:rFonts w:ascii="Arial" w:hAnsi="Arial" w:cs="Arial"/>
        </w:rPr>
        <w:t>. According to the Contingency Theory proposed by Fiedler in 1964, management and operations must be conducted in a manner that must allow flexibility to the organization when uncertainties strike</w:t>
      </w:r>
      <w:r w:rsidR="00B13FAE" w:rsidRPr="000B6BBB">
        <w:rPr>
          <w:rStyle w:val="editortnoteditedwurp8"/>
          <w:rFonts w:ascii="Arial" w:hAnsi="Arial" w:cs="Arial"/>
        </w:rPr>
        <w:t xml:space="preserve"> </w:t>
      </w:r>
      <w:r w:rsidR="00B13FAE" w:rsidRPr="000B6BBB">
        <w:rPr>
          <w:rFonts w:ascii="Arial" w:hAnsi="Arial" w:cs="Arial"/>
        </w:rPr>
        <w:t>(Fiedler, 1964</w:t>
      </w:r>
      <w:r w:rsidRPr="000B6BBB">
        <w:rPr>
          <w:rStyle w:val="editortnoteditedwurp8"/>
          <w:rFonts w:ascii="Arial" w:hAnsi="Arial" w:cs="Arial"/>
        </w:rPr>
        <w:t>. Therefore, the organizers of the event must be ready with a structured outline in case the situation abruptly decides to change course.</w:t>
      </w:r>
    </w:p>
    <w:p w14:paraId="416224B8" w14:textId="77777777" w:rsidR="00CD5FBE" w:rsidRPr="000B6BBB" w:rsidRDefault="00DE7DD6" w:rsidP="000B6BBB">
      <w:pPr>
        <w:pStyle w:val="NormalWeb"/>
        <w:spacing w:line="360" w:lineRule="auto"/>
        <w:contextualSpacing/>
        <w:jc w:val="both"/>
        <w:rPr>
          <w:rFonts w:ascii="Arial" w:hAnsi="Arial" w:cs="Arial"/>
        </w:rPr>
      </w:pPr>
      <w:r w:rsidRPr="000B6BBB">
        <w:rPr>
          <w:rFonts w:ascii="Arial" w:hAnsi="Arial" w:cs="Arial"/>
        </w:rPr>
        <w:br/>
      </w:r>
      <w:r w:rsidR="00B13FAE" w:rsidRPr="000B6BBB">
        <w:rPr>
          <w:rFonts w:ascii="Arial" w:hAnsi="Arial" w:cs="Arial"/>
        </w:rPr>
        <w:t>Culturally</w:t>
      </w:r>
      <w:r w:rsidRPr="000B6BBB">
        <w:rPr>
          <w:rStyle w:val="editortnoteditedwurp8"/>
          <w:rFonts w:ascii="Arial" w:hAnsi="Arial" w:cs="Arial"/>
        </w:rPr>
        <w:t xml:space="preserve">, </w:t>
      </w:r>
      <w:r w:rsidR="00B13FAE" w:rsidRPr="000B6BBB">
        <w:rPr>
          <w:rStyle w:val="editortnoteditedwurp8"/>
          <w:rFonts w:ascii="Arial" w:hAnsi="Arial" w:cs="Arial"/>
        </w:rPr>
        <w:t xml:space="preserve">it is essential to </w:t>
      </w:r>
      <w:r w:rsidRPr="000B6BBB">
        <w:rPr>
          <w:rStyle w:val="editortnoteditedwurp8"/>
          <w:rFonts w:ascii="Arial" w:hAnsi="Arial" w:cs="Arial"/>
        </w:rPr>
        <w:t>respect health and wellness practices emanating from different cul</w:t>
      </w:r>
      <w:r w:rsidR="00CD5FBE" w:rsidRPr="000B6BBB">
        <w:rPr>
          <w:rStyle w:val="editortnoteditedwurp8"/>
          <w:rFonts w:ascii="Arial" w:hAnsi="Arial" w:cs="Arial"/>
        </w:rPr>
        <w:t xml:space="preserve">tural backgrounds. This should </w:t>
      </w:r>
      <w:r w:rsidRPr="000B6BBB">
        <w:rPr>
          <w:rStyle w:val="editortnoteditedwurp8"/>
          <w:rFonts w:ascii="Arial" w:hAnsi="Arial" w:cs="Arial"/>
        </w:rPr>
        <w:t xml:space="preserve">be an event that ensures access and </w:t>
      </w:r>
      <w:proofErr w:type="gramStart"/>
      <w:r w:rsidRPr="000B6BBB">
        <w:rPr>
          <w:rStyle w:val="editortnoteditedwurp8"/>
          <w:rFonts w:ascii="Arial" w:hAnsi="Arial" w:cs="Arial"/>
        </w:rPr>
        <w:t>inclusivity</w:t>
      </w:r>
      <w:proofErr w:type="gramEnd"/>
      <w:r w:rsidRPr="000B6BBB">
        <w:rPr>
          <w:rStyle w:val="editortnoteditedwurp8"/>
          <w:rFonts w:ascii="Arial" w:hAnsi="Arial" w:cs="Arial"/>
        </w:rPr>
        <w:t xml:space="preserve"> for varied audiences, cognizant that different cultures may be coming with their unique perspectives into what well-being means. Indeed, this will further be addressed by the inclusion of diverse wellness practices that will make the event an enabling environment where respect for different cultural positions is cultivated (</w:t>
      </w:r>
      <w:r w:rsidR="007C761A" w:rsidRPr="000B6BBB">
        <w:rPr>
          <w:rFonts w:ascii="Arial" w:hAnsi="Arial" w:cs="Arial"/>
        </w:rPr>
        <w:t>González, 2022</w:t>
      </w:r>
      <w:r w:rsidRPr="000B6BBB">
        <w:rPr>
          <w:rStyle w:val="editortnoteditedwurp8"/>
          <w:rFonts w:ascii="Arial" w:hAnsi="Arial" w:cs="Arial"/>
        </w:rPr>
        <w:t xml:space="preserve">). The theory of Cultural Dimensions put forward by Hofstede 1980 gives a good breakdown of how cultural backgrounds may influence attitudes towards wellness, therefore making certain content </w:t>
      </w:r>
      <w:proofErr w:type="gramStart"/>
      <w:r w:rsidRPr="000B6BBB">
        <w:rPr>
          <w:rStyle w:val="editortnoteditedwurp8"/>
          <w:rFonts w:ascii="Arial" w:hAnsi="Arial" w:cs="Arial"/>
        </w:rPr>
        <w:t>actually reach</w:t>
      </w:r>
      <w:proofErr w:type="gramEnd"/>
      <w:r w:rsidRPr="000B6BBB">
        <w:rPr>
          <w:rStyle w:val="editortnoteditedwurp8"/>
          <w:rFonts w:ascii="Arial" w:hAnsi="Arial" w:cs="Arial"/>
        </w:rPr>
        <w:t xml:space="preserve"> the intended audience</w:t>
      </w:r>
      <w:r w:rsidR="007C761A" w:rsidRPr="000B6BBB">
        <w:rPr>
          <w:rStyle w:val="editortnoteditedwurp8"/>
          <w:rFonts w:ascii="Arial" w:hAnsi="Arial" w:cs="Arial"/>
        </w:rPr>
        <w:t xml:space="preserve"> (</w:t>
      </w:r>
      <w:r w:rsidR="007C761A" w:rsidRPr="000B6BBB">
        <w:rPr>
          <w:rFonts w:ascii="Arial" w:hAnsi="Arial" w:cs="Arial"/>
        </w:rPr>
        <w:t>Shi, Huang and Liang, 2023)</w:t>
      </w:r>
      <w:r w:rsidRPr="000B6BBB">
        <w:rPr>
          <w:rStyle w:val="editortnoteditedwurp8"/>
          <w:rFonts w:ascii="Arial" w:hAnsi="Arial" w:cs="Arial"/>
        </w:rPr>
        <w:t>.</w:t>
      </w:r>
      <w:r w:rsidR="00B13FAE" w:rsidRPr="000B6BBB">
        <w:rPr>
          <w:rFonts w:ascii="Arial" w:hAnsi="Arial" w:cs="Arial"/>
        </w:rPr>
        <w:t xml:space="preserve"> </w:t>
      </w:r>
      <w:r w:rsidRPr="000B6BBB">
        <w:rPr>
          <w:rStyle w:val="editortnoteditedwurp8"/>
          <w:rFonts w:ascii="Arial" w:hAnsi="Arial" w:cs="Arial"/>
        </w:rPr>
        <w:t xml:space="preserve">With an understanding of situational and cultural variables alike, Winter Wellness Expo </w:t>
      </w:r>
      <w:r w:rsidR="00CD5FBE" w:rsidRPr="000B6BBB">
        <w:rPr>
          <w:rStyle w:val="editortnoteditedwurp8"/>
          <w:rFonts w:ascii="Arial" w:hAnsi="Arial" w:cs="Arial"/>
        </w:rPr>
        <w:t>will</w:t>
      </w:r>
      <w:r w:rsidRPr="000B6BBB">
        <w:rPr>
          <w:rStyle w:val="editortnoteditedwurp8"/>
          <w:rFonts w:ascii="Arial" w:hAnsi="Arial" w:cs="Arial"/>
        </w:rPr>
        <w:t xml:space="preserve"> position itself at the top </w:t>
      </w:r>
      <w:r w:rsidR="00CD5FBE" w:rsidRPr="000B6BBB">
        <w:rPr>
          <w:rStyle w:val="editortnoteditedwurp8"/>
          <w:rFonts w:ascii="Arial" w:hAnsi="Arial" w:cs="Arial"/>
        </w:rPr>
        <w:t>in corporate wellness.</w:t>
      </w:r>
    </w:p>
    <w:p w14:paraId="6D278002" w14:textId="77777777" w:rsidR="00CD5FBE" w:rsidRPr="000B6BBB" w:rsidRDefault="00CD5FBE" w:rsidP="000B6BBB">
      <w:pPr>
        <w:pStyle w:val="NormalWeb"/>
        <w:spacing w:line="360" w:lineRule="auto"/>
        <w:contextualSpacing/>
        <w:jc w:val="both"/>
        <w:rPr>
          <w:rFonts w:ascii="Arial" w:hAnsi="Arial" w:cs="Arial"/>
        </w:rPr>
      </w:pPr>
    </w:p>
    <w:p w14:paraId="1F66AC6A" w14:textId="77777777" w:rsidR="00CD5FBE" w:rsidRPr="000B6BBB" w:rsidRDefault="000B6BBB" w:rsidP="000B6BBB">
      <w:pPr>
        <w:pStyle w:val="NormalWeb"/>
        <w:spacing w:line="360" w:lineRule="auto"/>
        <w:contextualSpacing/>
        <w:jc w:val="both"/>
        <w:outlineLvl w:val="0"/>
        <w:rPr>
          <w:rFonts w:ascii="Arial" w:hAnsi="Arial" w:cs="Arial"/>
          <w:b/>
        </w:rPr>
      </w:pPr>
      <w:bookmarkStart w:id="23" w:name="_Toc181978535"/>
      <w:r w:rsidRPr="000B6BBB">
        <w:rPr>
          <w:rFonts w:ascii="Arial" w:hAnsi="Arial" w:cs="Arial"/>
          <w:b/>
        </w:rPr>
        <w:t>9</w:t>
      </w:r>
      <w:r w:rsidR="00670361" w:rsidRPr="000B6BBB">
        <w:rPr>
          <w:rFonts w:ascii="Arial" w:hAnsi="Arial" w:cs="Arial"/>
          <w:b/>
        </w:rPr>
        <w:t>. Conclusion</w:t>
      </w:r>
      <w:bookmarkEnd w:id="23"/>
    </w:p>
    <w:p w14:paraId="40F11056" w14:textId="77777777" w:rsidR="00670361" w:rsidRPr="00670361" w:rsidRDefault="00670361" w:rsidP="000B6BBB">
      <w:pPr>
        <w:pStyle w:val="NormalWeb"/>
        <w:spacing w:line="360" w:lineRule="auto"/>
        <w:contextualSpacing/>
        <w:jc w:val="both"/>
        <w:rPr>
          <w:rFonts w:ascii="Arial" w:hAnsi="Arial" w:cs="Arial"/>
        </w:rPr>
      </w:pPr>
      <w:r w:rsidRPr="000B6BBB">
        <w:rPr>
          <w:rFonts w:ascii="Arial" w:hAnsi="Arial" w:cs="Arial"/>
        </w:rPr>
        <w:lastRenderedPageBreak/>
        <w:t>The Winter Wellness Expo is timely and well-organized, responding to the current issues at the top of corporate health and wellbeing. It shall be aimed, through its structured cycle of events and targeted wellness activities, at equipping professionals to develop tangible strategies that will help improve their mental and physical wellbeing during the challenging winter months. Consequently, and situated within the luxurious Gleneagles Hotel, this event is going to be nothing short of refreshing-your mind and a great learning experience. With the latest industry trends like experiential wellness, support for mental health, and sustainability, the Winter Wellness Expo is poised to make a lasting mark in corporate wellness.</w:t>
      </w:r>
    </w:p>
    <w:p w14:paraId="7B0C8510" w14:textId="77777777" w:rsidR="00670361" w:rsidRPr="000B6BBB" w:rsidRDefault="00670361" w:rsidP="000B6BBB">
      <w:pPr>
        <w:pStyle w:val="NormalWeb"/>
        <w:spacing w:line="360" w:lineRule="auto"/>
        <w:contextualSpacing/>
        <w:jc w:val="both"/>
        <w:rPr>
          <w:rFonts w:ascii="Arial" w:hAnsi="Arial" w:cs="Arial"/>
        </w:rPr>
      </w:pPr>
    </w:p>
    <w:p w14:paraId="2A599E24" w14:textId="77777777" w:rsidR="00670361" w:rsidRPr="000B6BBB" w:rsidRDefault="00670361" w:rsidP="000B6BBB">
      <w:pPr>
        <w:pStyle w:val="NormalWeb"/>
        <w:spacing w:line="360" w:lineRule="auto"/>
        <w:contextualSpacing/>
        <w:jc w:val="both"/>
        <w:rPr>
          <w:rFonts w:ascii="Arial" w:hAnsi="Arial" w:cs="Arial"/>
        </w:rPr>
      </w:pPr>
    </w:p>
    <w:p w14:paraId="4B149123" w14:textId="77777777" w:rsidR="00670361" w:rsidRPr="000B6BBB" w:rsidRDefault="00670361" w:rsidP="000B6BBB">
      <w:pPr>
        <w:pStyle w:val="NormalWeb"/>
        <w:spacing w:line="360" w:lineRule="auto"/>
        <w:contextualSpacing/>
        <w:jc w:val="both"/>
        <w:outlineLvl w:val="0"/>
        <w:rPr>
          <w:rFonts w:ascii="Arial" w:hAnsi="Arial" w:cs="Arial"/>
          <w:b/>
        </w:rPr>
      </w:pPr>
    </w:p>
    <w:p w14:paraId="6F10BF2F" w14:textId="77777777" w:rsidR="00670361" w:rsidRPr="000B6BBB" w:rsidRDefault="00670361" w:rsidP="000B6BBB">
      <w:pPr>
        <w:pStyle w:val="NormalWeb"/>
        <w:spacing w:line="360" w:lineRule="auto"/>
        <w:contextualSpacing/>
        <w:jc w:val="both"/>
        <w:outlineLvl w:val="0"/>
        <w:rPr>
          <w:rFonts w:ascii="Arial" w:hAnsi="Arial" w:cs="Arial"/>
          <w:b/>
        </w:rPr>
      </w:pPr>
    </w:p>
    <w:p w14:paraId="7083553F" w14:textId="77777777" w:rsidR="00670361" w:rsidRPr="000B6BBB" w:rsidRDefault="00670361" w:rsidP="000B6BBB">
      <w:pPr>
        <w:pStyle w:val="NormalWeb"/>
        <w:spacing w:line="360" w:lineRule="auto"/>
        <w:contextualSpacing/>
        <w:jc w:val="both"/>
        <w:outlineLvl w:val="0"/>
        <w:rPr>
          <w:rFonts w:ascii="Arial" w:hAnsi="Arial" w:cs="Arial"/>
          <w:b/>
        </w:rPr>
      </w:pPr>
    </w:p>
    <w:p w14:paraId="796A56BB" w14:textId="77777777" w:rsidR="00CD5FBE" w:rsidRPr="000B6BBB" w:rsidRDefault="00CD5FBE" w:rsidP="000B6BBB">
      <w:pPr>
        <w:pStyle w:val="NormalWeb"/>
        <w:spacing w:line="360" w:lineRule="auto"/>
        <w:contextualSpacing/>
        <w:jc w:val="both"/>
        <w:outlineLvl w:val="0"/>
        <w:rPr>
          <w:rFonts w:ascii="Arial" w:hAnsi="Arial" w:cs="Arial"/>
          <w:b/>
        </w:rPr>
      </w:pPr>
    </w:p>
    <w:p w14:paraId="7F8E4615" w14:textId="77777777" w:rsidR="00CD5FBE" w:rsidRPr="000B6BBB" w:rsidRDefault="00CD5FBE" w:rsidP="000B6BBB">
      <w:pPr>
        <w:pStyle w:val="NormalWeb"/>
        <w:spacing w:line="360" w:lineRule="auto"/>
        <w:contextualSpacing/>
        <w:jc w:val="both"/>
        <w:outlineLvl w:val="0"/>
        <w:rPr>
          <w:rFonts w:ascii="Arial" w:hAnsi="Arial" w:cs="Arial"/>
          <w:b/>
        </w:rPr>
      </w:pPr>
    </w:p>
    <w:p w14:paraId="1023811A" w14:textId="77777777" w:rsidR="00CD5FBE" w:rsidRPr="000B6BBB" w:rsidRDefault="00CD5FBE" w:rsidP="000B6BBB">
      <w:pPr>
        <w:pStyle w:val="NormalWeb"/>
        <w:spacing w:line="360" w:lineRule="auto"/>
        <w:contextualSpacing/>
        <w:jc w:val="both"/>
        <w:outlineLvl w:val="0"/>
        <w:rPr>
          <w:rFonts w:ascii="Arial" w:hAnsi="Arial" w:cs="Arial"/>
          <w:b/>
        </w:rPr>
      </w:pPr>
    </w:p>
    <w:p w14:paraId="3D1C8475" w14:textId="77777777" w:rsidR="00CD5FBE" w:rsidRPr="000B6BBB" w:rsidRDefault="00CD5FBE" w:rsidP="000B6BBB">
      <w:pPr>
        <w:pStyle w:val="NormalWeb"/>
        <w:spacing w:line="360" w:lineRule="auto"/>
        <w:contextualSpacing/>
        <w:jc w:val="both"/>
        <w:outlineLvl w:val="0"/>
        <w:rPr>
          <w:rFonts w:ascii="Arial" w:hAnsi="Arial" w:cs="Arial"/>
          <w:b/>
        </w:rPr>
      </w:pPr>
    </w:p>
    <w:p w14:paraId="0A125752" w14:textId="77777777" w:rsidR="00CD5FBE" w:rsidRPr="000B6BBB" w:rsidRDefault="00CD5FBE" w:rsidP="000B6BBB">
      <w:pPr>
        <w:pStyle w:val="NormalWeb"/>
        <w:spacing w:line="360" w:lineRule="auto"/>
        <w:contextualSpacing/>
        <w:jc w:val="both"/>
        <w:outlineLvl w:val="0"/>
        <w:rPr>
          <w:rFonts w:ascii="Arial" w:hAnsi="Arial" w:cs="Arial"/>
          <w:b/>
        </w:rPr>
      </w:pPr>
    </w:p>
    <w:p w14:paraId="7CAC9DF5" w14:textId="77777777" w:rsidR="00CD5FBE" w:rsidRPr="000B6BBB" w:rsidRDefault="00CD5FBE" w:rsidP="000B6BBB">
      <w:pPr>
        <w:pStyle w:val="NormalWeb"/>
        <w:spacing w:line="360" w:lineRule="auto"/>
        <w:contextualSpacing/>
        <w:jc w:val="both"/>
        <w:outlineLvl w:val="0"/>
        <w:rPr>
          <w:rFonts w:ascii="Arial" w:hAnsi="Arial" w:cs="Arial"/>
          <w:b/>
        </w:rPr>
      </w:pPr>
    </w:p>
    <w:p w14:paraId="0534B08D" w14:textId="77777777" w:rsidR="00CD5FBE" w:rsidRPr="000B6BBB" w:rsidRDefault="00CD5FBE" w:rsidP="000B6BBB">
      <w:pPr>
        <w:pStyle w:val="NormalWeb"/>
        <w:spacing w:line="360" w:lineRule="auto"/>
        <w:contextualSpacing/>
        <w:jc w:val="both"/>
        <w:outlineLvl w:val="0"/>
        <w:rPr>
          <w:rFonts w:ascii="Arial" w:hAnsi="Arial" w:cs="Arial"/>
          <w:b/>
        </w:rPr>
      </w:pPr>
    </w:p>
    <w:p w14:paraId="5165BE1B" w14:textId="77777777" w:rsidR="00CD5FBE" w:rsidRPr="000B6BBB" w:rsidRDefault="00CD5FBE" w:rsidP="000B6BBB">
      <w:pPr>
        <w:pStyle w:val="NormalWeb"/>
        <w:spacing w:line="360" w:lineRule="auto"/>
        <w:contextualSpacing/>
        <w:jc w:val="both"/>
        <w:outlineLvl w:val="0"/>
        <w:rPr>
          <w:rFonts w:ascii="Arial" w:hAnsi="Arial" w:cs="Arial"/>
          <w:b/>
        </w:rPr>
      </w:pPr>
    </w:p>
    <w:p w14:paraId="473AE414" w14:textId="77777777" w:rsidR="00CD5FBE" w:rsidRPr="000B6BBB" w:rsidRDefault="00CD5FBE" w:rsidP="000B6BBB">
      <w:pPr>
        <w:pStyle w:val="NormalWeb"/>
        <w:spacing w:line="360" w:lineRule="auto"/>
        <w:contextualSpacing/>
        <w:jc w:val="both"/>
        <w:outlineLvl w:val="0"/>
        <w:rPr>
          <w:rFonts w:ascii="Arial" w:hAnsi="Arial" w:cs="Arial"/>
          <w:b/>
        </w:rPr>
      </w:pPr>
    </w:p>
    <w:p w14:paraId="394CBE0A" w14:textId="77777777" w:rsidR="00CD5FBE" w:rsidRPr="000B6BBB" w:rsidRDefault="00CD5FBE" w:rsidP="000B6BBB">
      <w:pPr>
        <w:pStyle w:val="NormalWeb"/>
        <w:spacing w:line="360" w:lineRule="auto"/>
        <w:contextualSpacing/>
        <w:jc w:val="both"/>
        <w:outlineLvl w:val="0"/>
        <w:rPr>
          <w:rFonts w:ascii="Arial" w:hAnsi="Arial" w:cs="Arial"/>
          <w:b/>
        </w:rPr>
      </w:pPr>
    </w:p>
    <w:p w14:paraId="50235941" w14:textId="77777777" w:rsidR="00CD5FBE" w:rsidRPr="000B6BBB" w:rsidRDefault="00CD5FBE" w:rsidP="000B6BBB">
      <w:pPr>
        <w:pStyle w:val="NormalWeb"/>
        <w:spacing w:line="360" w:lineRule="auto"/>
        <w:contextualSpacing/>
        <w:jc w:val="both"/>
        <w:outlineLvl w:val="0"/>
        <w:rPr>
          <w:rFonts w:ascii="Arial" w:hAnsi="Arial" w:cs="Arial"/>
          <w:b/>
        </w:rPr>
      </w:pPr>
    </w:p>
    <w:p w14:paraId="7723E15C" w14:textId="77777777" w:rsidR="00CD5FBE" w:rsidRPr="000B6BBB" w:rsidRDefault="00CD5FBE" w:rsidP="000B6BBB">
      <w:pPr>
        <w:pStyle w:val="NormalWeb"/>
        <w:spacing w:line="360" w:lineRule="auto"/>
        <w:contextualSpacing/>
        <w:jc w:val="both"/>
        <w:outlineLvl w:val="0"/>
        <w:rPr>
          <w:rFonts w:ascii="Arial" w:hAnsi="Arial" w:cs="Arial"/>
          <w:b/>
        </w:rPr>
      </w:pPr>
    </w:p>
    <w:p w14:paraId="368982F4" w14:textId="77777777" w:rsidR="00CD5FBE" w:rsidRPr="000B6BBB" w:rsidRDefault="00CD5FBE" w:rsidP="000B6BBB">
      <w:pPr>
        <w:pStyle w:val="NormalWeb"/>
        <w:spacing w:line="360" w:lineRule="auto"/>
        <w:contextualSpacing/>
        <w:jc w:val="both"/>
        <w:outlineLvl w:val="0"/>
        <w:rPr>
          <w:rFonts w:ascii="Arial" w:hAnsi="Arial" w:cs="Arial"/>
          <w:b/>
        </w:rPr>
      </w:pPr>
    </w:p>
    <w:p w14:paraId="5471A048" w14:textId="77777777" w:rsidR="00CD5FBE" w:rsidRPr="000B6BBB" w:rsidRDefault="00CD5FBE" w:rsidP="000B6BBB">
      <w:pPr>
        <w:pStyle w:val="NormalWeb"/>
        <w:spacing w:line="360" w:lineRule="auto"/>
        <w:contextualSpacing/>
        <w:jc w:val="both"/>
        <w:outlineLvl w:val="0"/>
        <w:rPr>
          <w:rFonts w:ascii="Arial" w:hAnsi="Arial" w:cs="Arial"/>
          <w:b/>
        </w:rPr>
      </w:pPr>
    </w:p>
    <w:p w14:paraId="261EDB99" w14:textId="77777777" w:rsidR="00CD5FBE" w:rsidRPr="000B6BBB" w:rsidRDefault="00CD5FBE" w:rsidP="000B6BBB">
      <w:pPr>
        <w:pStyle w:val="NormalWeb"/>
        <w:spacing w:line="360" w:lineRule="auto"/>
        <w:contextualSpacing/>
        <w:jc w:val="both"/>
        <w:outlineLvl w:val="0"/>
        <w:rPr>
          <w:rFonts w:ascii="Arial" w:hAnsi="Arial" w:cs="Arial"/>
          <w:b/>
        </w:rPr>
      </w:pPr>
    </w:p>
    <w:p w14:paraId="08DB5693" w14:textId="77777777" w:rsidR="00CD5FBE" w:rsidRPr="000B6BBB" w:rsidRDefault="00CD5FBE" w:rsidP="000B6BBB">
      <w:pPr>
        <w:pStyle w:val="NormalWeb"/>
        <w:spacing w:line="360" w:lineRule="auto"/>
        <w:contextualSpacing/>
        <w:jc w:val="both"/>
        <w:outlineLvl w:val="0"/>
        <w:rPr>
          <w:rFonts w:ascii="Arial" w:hAnsi="Arial" w:cs="Arial"/>
          <w:b/>
        </w:rPr>
      </w:pPr>
    </w:p>
    <w:p w14:paraId="6194FEA5" w14:textId="77777777" w:rsidR="00CD5FBE" w:rsidRPr="000B6BBB" w:rsidRDefault="00CD5FBE" w:rsidP="000B6BBB">
      <w:pPr>
        <w:pStyle w:val="NormalWeb"/>
        <w:spacing w:line="360" w:lineRule="auto"/>
        <w:contextualSpacing/>
        <w:jc w:val="both"/>
        <w:outlineLvl w:val="0"/>
        <w:rPr>
          <w:rFonts w:ascii="Arial" w:hAnsi="Arial" w:cs="Arial"/>
          <w:b/>
        </w:rPr>
      </w:pPr>
    </w:p>
    <w:p w14:paraId="2BF9F774" w14:textId="77777777" w:rsidR="001F5A93" w:rsidRPr="000B6BBB" w:rsidRDefault="001F5A93" w:rsidP="000B6BBB">
      <w:pPr>
        <w:pStyle w:val="NormalWeb"/>
        <w:spacing w:line="360" w:lineRule="auto"/>
        <w:contextualSpacing/>
        <w:jc w:val="both"/>
        <w:outlineLvl w:val="0"/>
        <w:rPr>
          <w:rFonts w:ascii="Arial" w:hAnsi="Arial" w:cs="Arial"/>
          <w:b/>
        </w:rPr>
      </w:pPr>
      <w:bookmarkStart w:id="24" w:name="_Toc181978536"/>
      <w:r w:rsidRPr="000B6BBB">
        <w:rPr>
          <w:rFonts w:ascii="Arial" w:hAnsi="Arial" w:cs="Arial"/>
          <w:b/>
        </w:rPr>
        <w:lastRenderedPageBreak/>
        <w:t>References</w:t>
      </w:r>
      <w:bookmarkEnd w:id="24"/>
    </w:p>
    <w:p w14:paraId="2F96EC1E"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Allen, J., Harris, R. and Jago, L., 2022. </w:t>
      </w:r>
      <w:r w:rsidRPr="000B6BBB">
        <w:rPr>
          <w:rFonts w:ascii="Arial" w:hAnsi="Arial" w:cs="Arial"/>
          <w:i/>
          <w:iCs/>
        </w:rPr>
        <w:t>Festival &amp; special event management</w:t>
      </w:r>
      <w:r w:rsidRPr="000B6BBB">
        <w:rPr>
          <w:rFonts w:ascii="Arial" w:hAnsi="Arial" w:cs="Arial"/>
        </w:rPr>
        <w:t>. John Wiley &amp; Sons.</w:t>
      </w:r>
    </w:p>
    <w:p w14:paraId="4BECFF9B"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Allen, J., Harris, R. and Jago, L., 2022. </w:t>
      </w:r>
      <w:r w:rsidRPr="000B6BBB">
        <w:rPr>
          <w:rFonts w:ascii="Arial" w:hAnsi="Arial" w:cs="Arial"/>
          <w:i/>
          <w:iCs/>
        </w:rPr>
        <w:t>Festival &amp; special event management</w:t>
      </w:r>
      <w:r w:rsidRPr="000B6BBB">
        <w:rPr>
          <w:rFonts w:ascii="Arial" w:hAnsi="Arial" w:cs="Arial"/>
        </w:rPr>
        <w:t>. John Wiley &amp; Sons.</w:t>
      </w:r>
    </w:p>
    <w:p w14:paraId="5E16CCCD"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An, J., Kim, H. and Hur, D., 2021. Keeping the competitive edge of a convention and exhibition center in </w:t>
      </w:r>
      <w:proofErr w:type="gramStart"/>
      <w:r w:rsidRPr="000B6BBB">
        <w:rPr>
          <w:rFonts w:ascii="Arial" w:hAnsi="Arial" w:cs="Arial"/>
        </w:rPr>
        <w:t>MICE</w:t>
      </w:r>
      <w:proofErr w:type="gramEnd"/>
      <w:r w:rsidRPr="000B6BBB">
        <w:rPr>
          <w:rFonts w:ascii="Arial" w:hAnsi="Arial" w:cs="Arial"/>
        </w:rPr>
        <w:t xml:space="preserve"> Environment: identification of event attributes for long-run success. </w:t>
      </w:r>
      <w:r w:rsidRPr="000B6BBB">
        <w:rPr>
          <w:rFonts w:ascii="Arial" w:hAnsi="Arial" w:cs="Arial"/>
          <w:i/>
          <w:iCs/>
        </w:rPr>
        <w:t>Sustainability</w:t>
      </w:r>
      <w:r w:rsidRPr="000B6BBB">
        <w:rPr>
          <w:rFonts w:ascii="Arial" w:hAnsi="Arial" w:cs="Arial"/>
        </w:rPr>
        <w:t xml:space="preserve">, </w:t>
      </w:r>
      <w:r w:rsidRPr="000B6BBB">
        <w:rPr>
          <w:rFonts w:ascii="Arial" w:hAnsi="Arial" w:cs="Arial"/>
          <w:i/>
          <w:iCs/>
        </w:rPr>
        <w:t>13</w:t>
      </w:r>
      <w:r w:rsidRPr="000B6BBB">
        <w:rPr>
          <w:rFonts w:ascii="Arial" w:hAnsi="Arial" w:cs="Arial"/>
        </w:rPr>
        <w:t>(9), p.5030.</w:t>
      </w:r>
    </w:p>
    <w:p w14:paraId="2BBBB91A"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Anuar, H., Shah, S.A., Gafor, H., Mahmood, M.I. and Ghazi, H.F., 2020. Usage of Health Belief Model (HBM) in health behavior: A systematic review. </w:t>
      </w:r>
      <w:r w:rsidRPr="000B6BBB">
        <w:rPr>
          <w:rFonts w:ascii="Arial" w:hAnsi="Arial" w:cs="Arial"/>
          <w:i/>
          <w:iCs/>
        </w:rPr>
        <w:t>Malaysian Journal of Medicine and Health Sciences</w:t>
      </w:r>
      <w:r w:rsidRPr="000B6BBB">
        <w:rPr>
          <w:rFonts w:ascii="Arial" w:hAnsi="Arial" w:cs="Arial"/>
        </w:rPr>
        <w:t xml:space="preserve">, </w:t>
      </w:r>
      <w:r w:rsidRPr="000B6BBB">
        <w:rPr>
          <w:rFonts w:ascii="Arial" w:hAnsi="Arial" w:cs="Arial"/>
          <w:i/>
          <w:iCs/>
        </w:rPr>
        <w:t>16</w:t>
      </w:r>
      <w:r w:rsidRPr="000B6BBB">
        <w:rPr>
          <w:rFonts w:ascii="Arial" w:hAnsi="Arial" w:cs="Arial"/>
        </w:rPr>
        <w:t>(11), pp.2636-9346.</w:t>
      </w:r>
    </w:p>
    <w:p w14:paraId="5BB8F21C"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Bladen, C., Kennell, J., Abson, E. and Wilde, N., 2022. </w:t>
      </w:r>
      <w:r w:rsidRPr="000B6BBB">
        <w:rPr>
          <w:rFonts w:ascii="Arial" w:hAnsi="Arial" w:cs="Arial"/>
          <w:i/>
          <w:iCs/>
        </w:rPr>
        <w:t>Events management: An introduction</w:t>
      </w:r>
      <w:r w:rsidRPr="000B6BBB">
        <w:rPr>
          <w:rFonts w:ascii="Arial" w:hAnsi="Arial" w:cs="Arial"/>
        </w:rPr>
        <w:t>. Routledge.</w:t>
      </w:r>
    </w:p>
    <w:p w14:paraId="612D09F1"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Cornwell, T.B., 2020. </w:t>
      </w:r>
      <w:r w:rsidRPr="000B6BBB">
        <w:rPr>
          <w:rFonts w:ascii="Arial" w:hAnsi="Arial" w:cs="Arial"/>
          <w:i/>
          <w:iCs/>
        </w:rPr>
        <w:t>Sponsorship in marketing: Effective partnerships in sports, arts and events</w:t>
      </w:r>
      <w:r w:rsidRPr="000B6BBB">
        <w:rPr>
          <w:rFonts w:ascii="Arial" w:hAnsi="Arial" w:cs="Arial"/>
        </w:rPr>
        <w:t>. Routledge.</w:t>
      </w:r>
    </w:p>
    <w:p w14:paraId="17E3405D" w14:textId="77777777" w:rsidR="00E831F2" w:rsidRPr="000B6BBB" w:rsidRDefault="00066F66" w:rsidP="000B6BBB">
      <w:pPr>
        <w:spacing w:line="360" w:lineRule="auto"/>
        <w:contextualSpacing/>
        <w:jc w:val="both"/>
        <w:rPr>
          <w:rFonts w:ascii="Arial" w:hAnsi="Arial" w:cs="Arial"/>
        </w:rPr>
      </w:pPr>
      <w:proofErr w:type="spellStart"/>
      <w:r w:rsidRPr="000B6BBB">
        <w:rPr>
          <w:rFonts w:ascii="Arial" w:hAnsi="Arial" w:cs="Arial"/>
        </w:rPr>
        <w:t>D’Oliveira</w:t>
      </w:r>
      <w:proofErr w:type="spellEnd"/>
      <w:r w:rsidRPr="000B6BBB">
        <w:rPr>
          <w:rFonts w:ascii="Arial" w:hAnsi="Arial" w:cs="Arial"/>
        </w:rPr>
        <w:t xml:space="preserve">, T.C. and Anagnostopoulos, A., 2021. The association between shift work and affective disorders: A systematic review. </w:t>
      </w:r>
      <w:r w:rsidRPr="000B6BBB">
        <w:rPr>
          <w:rFonts w:ascii="Arial" w:hAnsi="Arial" w:cs="Arial"/>
          <w:i/>
          <w:iCs/>
        </w:rPr>
        <w:t>Chronobiology international</w:t>
      </w:r>
      <w:r w:rsidRPr="000B6BBB">
        <w:rPr>
          <w:rFonts w:ascii="Arial" w:hAnsi="Arial" w:cs="Arial"/>
        </w:rPr>
        <w:t xml:space="preserve">, </w:t>
      </w:r>
      <w:r w:rsidRPr="000B6BBB">
        <w:rPr>
          <w:rFonts w:ascii="Arial" w:hAnsi="Arial" w:cs="Arial"/>
          <w:i/>
          <w:iCs/>
        </w:rPr>
        <w:t>38</w:t>
      </w:r>
      <w:r w:rsidRPr="000B6BBB">
        <w:rPr>
          <w:rFonts w:ascii="Arial" w:hAnsi="Arial" w:cs="Arial"/>
        </w:rPr>
        <w:t>(2), pp.182-200.</w:t>
      </w:r>
    </w:p>
    <w:p w14:paraId="0428F326" w14:textId="77777777" w:rsidR="00E831F2" w:rsidRPr="000B6BBB" w:rsidRDefault="007E4933" w:rsidP="000B6BBB">
      <w:pPr>
        <w:spacing w:line="360" w:lineRule="auto"/>
        <w:contextualSpacing/>
        <w:jc w:val="both"/>
        <w:rPr>
          <w:rFonts w:ascii="Arial" w:hAnsi="Arial" w:cs="Arial"/>
        </w:rPr>
      </w:pPr>
      <w:proofErr w:type="gramStart"/>
      <w:r w:rsidRPr="000B6BBB">
        <w:rPr>
          <w:rFonts w:ascii="Arial" w:hAnsi="Arial" w:cs="Arial"/>
        </w:rPr>
        <w:t>E</w:t>
      </w:r>
      <w:r w:rsidR="00E831F2" w:rsidRPr="000B6BBB">
        <w:rPr>
          <w:rFonts w:ascii="Arial" w:hAnsi="Arial" w:cs="Arial"/>
        </w:rPr>
        <w:t>mbok.org  (</w:t>
      </w:r>
      <w:proofErr w:type="spellStart"/>
      <w:proofErr w:type="gramEnd"/>
      <w:r w:rsidR="00E831F2" w:rsidRPr="000B6BBB">
        <w:rPr>
          <w:rFonts w:ascii="Arial" w:hAnsi="Arial" w:cs="Arial"/>
        </w:rPr>
        <w:t>N.d</w:t>
      </w:r>
      <w:proofErr w:type="spellEnd"/>
      <w:r w:rsidR="00E831F2" w:rsidRPr="000B6BBB">
        <w:rPr>
          <w:rFonts w:ascii="Arial" w:hAnsi="Arial" w:cs="Arial"/>
        </w:rPr>
        <w:t xml:space="preserve">). EMBOK Model. Available at: </w:t>
      </w:r>
      <w:hyperlink r:id="rId9" w:history="1">
        <w:r w:rsidR="00E831F2" w:rsidRPr="000B6BBB">
          <w:rPr>
            <w:rStyle w:val="Hyperlink"/>
            <w:rFonts w:ascii="Arial" w:hAnsi="Arial" w:cs="Arial"/>
          </w:rPr>
          <w:t>https://embok.org/index.php/embok-model-page</w:t>
        </w:r>
      </w:hyperlink>
      <w:r w:rsidR="00E831F2" w:rsidRPr="000B6BBB">
        <w:rPr>
          <w:rFonts w:ascii="Arial" w:hAnsi="Arial" w:cs="Arial"/>
        </w:rPr>
        <w:t xml:space="preserve"> (Accessed 29 </w:t>
      </w:r>
      <w:proofErr w:type="gramStart"/>
      <w:r w:rsidR="00E831F2" w:rsidRPr="000B6BBB">
        <w:rPr>
          <w:rFonts w:ascii="Arial" w:hAnsi="Arial" w:cs="Arial"/>
        </w:rPr>
        <w:t>October,</w:t>
      </w:r>
      <w:proofErr w:type="gramEnd"/>
      <w:r w:rsidR="00E831F2" w:rsidRPr="000B6BBB">
        <w:rPr>
          <w:rFonts w:ascii="Arial" w:hAnsi="Arial" w:cs="Arial"/>
        </w:rPr>
        <w:t xml:space="preserve"> 2024)</w:t>
      </w:r>
    </w:p>
    <w:p w14:paraId="3204B799"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Galima, S.V., Vogel, S.R. and Kowalski, A.W., 2020. Seasonal affective disorder: common questions and answers. </w:t>
      </w:r>
      <w:r w:rsidRPr="000B6BBB">
        <w:rPr>
          <w:rFonts w:ascii="Arial" w:hAnsi="Arial" w:cs="Arial"/>
          <w:i/>
          <w:iCs/>
        </w:rPr>
        <w:t>American family physician</w:t>
      </w:r>
      <w:r w:rsidRPr="000B6BBB">
        <w:rPr>
          <w:rFonts w:ascii="Arial" w:hAnsi="Arial" w:cs="Arial"/>
        </w:rPr>
        <w:t xml:space="preserve">, </w:t>
      </w:r>
      <w:r w:rsidRPr="000B6BBB">
        <w:rPr>
          <w:rFonts w:ascii="Arial" w:hAnsi="Arial" w:cs="Arial"/>
          <w:i/>
          <w:iCs/>
        </w:rPr>
        <w:t>102</w:t>
      </w:r>
      <w:r w:rsidRPr="000B6BBB">
        <w:rPr>
          <w:rFonts w:ascii="Arial" w:hAnsi="Arial" w:cs="Arial"/>
        </w:rPr>
        <w:t>(11), pp.668-672.</w:t>
      </w:r>
    </w:p>
    <w:p w14:paraId="7A04244C"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Gaspar, T., Jesus, S., Farias, A.R. and Matos, M.G., 2024. Healthy Work Environment Ecosystems for Teleworking and Hybrid Working. </w:t>
      </w:r>
      <w:r w:rsidRPr="000B6BBB">
        <w:rPr>
          <w:rFonts w:ascii="Arial" w:hAnsi="Arial" w:cs="Arial"/>
          <w:i/>
          <w:iCs/>
        </w:rPr>
        <w:t>Procedia Computer Science</w:t>
      </w:r>
      <w:r w:rsidRPr="000B6BBB">
        <w:rPr>
          <w:rFonts w:ascii="Arial" w:hAnsi="Arial" w:cs="Arial"/>
        </w:rPr>
        <w:t xml:space="preserve">, </w:t>
      </w:r>
      <w:r w:rsidRPr="000B6BBB">
        <w:rPr>
          <w:rFonts w:ascii="Arial" w:hAnsi="Arial" w:cs="Arial"/>
          <w:i/>
          <w:iCs/>
        </w:rPr>
        <w:t>239</w:t>
      </w:r>
      <w:r w:rsidRPr="000B6BBB">
        <w:rPr>
          <w:rFonts w:ascii="Arial" w:hAnsi="Arial" w:cs="Arial"/>
        </w:rPr>
        <w:t>, pp.1132-1140.</w:t>
      </w:r>
    </w:p>
    <w:p w14:paraId="0BF16EE6"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Gaspar, T., Jesus, S., Farias, A.R. and Matos, M.G., 2024. Healthy Work Environment Ecosystems for Teleworking and Hybrid Working. </w:t>
      </w:r>
      <w:r w:rsidRPr="000B6BBB">
        <w:rPr>
          <w:rFonts w:ascii="Arial" w:hAnsi="Arial" w:cs="Arial"/>
          <w:i/>
          <w:iCs/>
        </w:rPr>
        <w:t>Procedia Computer Science</w:t>
      </w:r>
      <w:r w:rsidRPr="000B6BBB">
        <w:rPr>
          <w:rFonts w:ascii="Arial" w:hAnsi="Arial" w:cs="Arial"/>
        </w:rPr>
        <w:t xml:space="preserve">, </w:t>
      </w:r>
      <w:r w:rsidRPr="000B6BBB">
        <w:rPr>
          <w:rFonts w:ascii="Arial" w:hAnsi="Arial" w:cs="Arial"/>
          <w:i/>
          <w:iCs/>
        </w:rPr>
        <w:t>239</w:t>
      </w:r>
      <w:r w:rsidRPr="000B6BBB">
        <w:rPr>
          <w:rFonts w:ascii="Arial" w:hAnsi="Arial" w:cs="Arial"/>
        </w:rPr>
        <w:t>, pp.1132-1140.</w:t>
      </w:r>
    </w:p>
    <w:p w14:paraId="483827A0"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Getz, D. and Page, S.J., 2019. </w:t>
      </w:r>
      <w:r w:rsidRPr="000B6BBB">
        <w:rPr>
          <w:rFonts w:ascii="Arial" w:hAnsi="Arial" w:cs="Arial"/>
          <w:i/>
          <w:iCs/>
        </w:rPr>
        <w:t>Event studies: Theory, research and policy for planned events</w:t>
      </w:r>
      <w:r w:rsidRPr="000B6BBB">
        <w:rPr>
          <w:rFonts w:ascii="Arial" w:hAnsi="Arial" w:cs="Arial"/>
        </w:rPr>
        <w:t>. Routledge.</w:t>
      </w:r>
    </w:p>
    <w:p w14:paraId="2D54F633"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lastRenderedPageBreak/>
        <w:t xml:space="preserve">González, L.R., 2022. </w:t>
      </w:r>
      <w:r w:rsidRPr="000B6BBB">
        <w:rPr>
          <w:rFonts w:ascii="Arial" w:hAnsi="Arial" w:cs="Arial"/>
          <w:i/>
          <w:iCs/>
        </w:rPr>
        <w:t>Wellness Programs: strategies for increasing employees’ Productivity and reducing Health Care costs</w:t>
      </w:r>
      <w:r w:rsidRPr="000B6BBB">
        <w:rPr>
          <w:rFonts w:ascii="Arial" w:hAnsi="Arial" w:cs="Arial"/>
        </w:rPr>
        <w:t>. Walden University.</w:t>
      </w:r>
    </w:p>
    <w:p w14:paraId="2F75CA89"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González, L.R., 2022. </w:t>
      </w:r>
      <w:r w:rsidRPr="000B6BBB">
        <w:rPr>
          <w:rFonts w:ascii="Arial" w:hAnsi="Arial" w:cs="Arial"/>
          <w:i/>
          <w:iCs/>
        </w:rPr>
        <w:t>Wellness Programs: strategies for increasing employees’ Productivity and reducing Health Care costs</w:t>
      </w:r>
      <w:r w:rsidRPr="000B6BBB">
        <w:rPr>
          <w:rFonts w:ascii="Arial" w:hAnsi="Arial" w:cs="Arial"/>
        </w:rPr>
        <w:t>. Walden University.</w:t>
      </w:r>
    </w:p>
    <w:p w14:paraId="54E7B299"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Hall, C.E., Milward, J., </w:t>
      </w:r>
      <w:proofErr w:type="spellStart"/>
      <w:r w:rsidRPr="000B6BBB">
        <w:rPr>
          <w:rFonts w:ascii="Arial" w:hAnsi="Arial" w:cs="Arial"/>
        </w:rPr>
        <w:t>Spoiala</w:t>
      </w:r>
      <w:proofErr w:type="spellEnd"/>
      <w:r w:rsidRPr="000B6BBB">
        <w:rPr>
          <w:rFonts w:ascii="Arial" w:hAnsi="Arial" w:cs="Arial"/>
        </w:rPr>
        <w:t xml:space="preserve">, C., Bhogal, J.K., Weston, D., Potts, H.W., Caulfield, T., Toolan, M., Kanga, K., El-Sheikha, S. and Fong, K., 2022. The mental health of staff working on intensive care units over the COVID-19 winter surge of 2020 in England: a </w:t>
      </w:r>
      <w:proofErr w:type="gramStart"/>
      <w:r w:rsidRPr="000B6BBB">
        <w:rPr>
          <w:rFonts w:ascii="Arial" w:hAnsi="Arial" w:cs="Arial"/>
        </w:rPr>
        <w:t>cross sectional</w:t>
      </w:r>
      <w:proofErr w:type="gramEnd"/>
      <w:r w:rsidRPr="000B6BBB">
        <w:rPr>
          <w:rFonts w:ascii="Arial" w:hAnsi="Arial" w:cs="Arial"/>
        </w:rPr>
        <w:t xml:space="preserve"> survey. </w:t>
      </w:r>
      <w:r w:rsidRPr="000B6BBB">
        <w:rPr>
          <w:rFonts w:ascii="Arial" w:hAnsi="Arial" w:cs="Arial"/>
          <w:i/>
          <w:iCs/>
        </w:rPr>
        <w:t xml:space="preserve">British Journal of </w:t>
      </w:r>
      <w:proofErr w:type="spellStart"/>
      <w:r w:rsidRPr="000B6BBB">
        <w:rPr>
          <w:rFonts w:ascii="Arial" w:hAnsi="Arial" w:cs="Arial"/>
          <w:i/>
          <w:iCs/>
        </w:rPr>
        <w:t>Anaesthesia</w:t>
      </w:r>
      <w:proofErr w:type="spellEnd"/>
      <w:r w:rsidRPr="000B6BBB">
        <w:rPr>
          <w:rFonts w:ascii="Arial" w:hAnsi="Arial" w:cs="Arial"/>
        </w:rPr>
        <w:t xml:space="preserve">, </w:t>
      </w:r>
      <w:r w:rsidRPr="000B6BBB">
        <w:rPr>
          <w:rFonts w:ascii="Arial" w:hAnsi="Arial" w:cs="Arial"/>
          <w:i/>
          <w:iCs/>
        </w:rPr>
        <w:t>128</w:t>
      </w:r>
      <w:r w:rsidRPr="000B6BBB">
        <w:rPr>
          <w:rFonts w:ascii="Arial" w:hAnsi="Arial" w:cs="Arial"/>
        </w:rPr>
        <w:t>(6), pp.971-979.</w:t>
      </w:r>
    </w:p>
    <w:p w14:paraId="57BB86B3"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Kumar, J., Nazir, F. and Nisar, Q.A., 2023. Empowering wellness worldwide: A critical analysis of the Global Wellness Institute (GWI) journey 2014-2021. </w:t>
      </w:r>
      <w:proofErr w:type="spellStart"/>
      <w:r w:rsidRPr="000B6BBB">
        <w:rPr>
          <w:rFonts w:ascii="Arial" w:hAnsi="Arial" w:cs="Arial"/>
          <w:i/>
          <w:iCs/>
        </w:rPr>
        <w:t>Revista</w:t>
      </w:r>
      <w:proofErr w:type="spellEnd"/>
      <w:r w:rsidRPr="000B6BBB">
        <w:rPr>
          <w:rFonts w:ascii="Arial" w:hAnsi="Arial" w:cs="Arial"/>
          <w:i/>
          <w:iCs/>
        </w:rPr>
        <w:t xml:space="preserve"> Turismo &amp; </w:t>
      </w:r>
      <w:proofErr w:type="spellStart"/>
      <w:r w:rsidRPr="000B6BBB">
        <w:rPr>
          <w:rFonts w:ascii="Arial" w:hAnsi="Arial" w:cs="Arial"/>
          <w:i/>
          <w:iCs/>
        </w:rPr>
        <w:t>Desenvolvimento</w:t>
      </w:r>
      <w:proofErr w:type="spellEnd"/>
      <w:r w:rsidRPr="000B6BBB">
        <w:rPr>
          <w:rFonts w:ascii="Arial" w:hAnsi="Arial" w:cs="Arial"/>
          <w:i/>
          <w:iCs/>
        </w:rPr>
        <w:t xml:space="preserve"> (RT&amp;D)/Journal of Tourism &amp; Development</w:t>
      </w:r>
      <w:r w:rsidRPr="000B6BBB">
        <w:rPr>
          <w:rFonts w:ascii="Arial" w:hAnsi="Arial" w:cs="Arial"/>
        </w:rPr>
        <w:t>, (41).</w:t>
      </w:r>
    </w:p>
    <w:p w14:paraId="502B692D"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Mantello, P. and Ho, M.T., 2024. Emotional AI and the future of wellbeing in the post-pandemic workplace. </w:t>
      </w:r>
      <w:r w:rsidRPr="000B6BBB">
        <w:rPr>
          <w:rFonts w:ascii="Arial" w:hAnsi="Arial" w:cs="Arial"/>
          <w:i/>
          <w:iCs/>
        </w:rPr>
        <w:t>AI &amp; society</w:t>
      </w:r>
      <w:r w:rsidRPr="000B6BBB">
        <w:rPr>
          <w:rFonts w:ascii="Arial" w:hAnsi="Arial" w:cs="Arial"/>
        </w:rPr>
        <w:t xml:space="preserve">, </w:t>
      </w:r>
      <w:r w:rsidRPr="000B6BBB">
        <w:rPr>
          <w:rFonts w:ascii="Arial" w:hAnsi="Arial" w:cs="Arial"/>
          <w:i/>
          <w:iCs/>
        </w:rPr>
        <w:t>39</w:t>
      </w:r>
      <w:r w:rsidRPr="000B6BBB">
        <w:rPr>
          <w:rFonts w:ascii="Arial" w:hAnsi="Arial" w:cs="Arial"/>
        </w:rPr>
        <w:t>(4), pp.1883-1889.</w:t>
      </w:r>
    </w:p>
    <w:p w14:paraId="2C6ECF9F"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Monteiro, E. and Joseph, J., 2023. A review on the impact of Workplace Culture on Employee Mental Health and Well-Being. </w:t>
      </w:r>
      <w:r w:rsidRPr="000B6BBB">
        <w:rPr>
          <w:rFonts w:ascii="Arial" w:hAnsi="Arial" w:cs="Arial"/>
          <w:i/>
          <w:iCs/>
        </w:rPr>
        <w:t>International Journal of Case Studies in Business, IT and Education (IJCSBE)</w:t>
      </w:r>
      <w:r w:rsidRPr="000B6BBB">
        <w:rPr>
          <w:rFonts w:ascii="Arial" w:hAnsi="Arial" w:cs="Arial"/>
        </w:rPr>
        <w:t xml:space="preserve">, </w:t>
      </w:r>
      <w:r w:rsidRPr="000B6BBB">
        <w:rPr>
          <w:rFonts w:ascii="Arial" w:hAnsi="Arial" w:cs="Arial"/>
          <w:i/>
          <w:iCs/>
        </w:rPr>
        <w:t>7</w:t>
      </w:r>
      <w:r w:rsidRPr="000B6BBB">
        <w:rPr>
          <w:rFonts w:ascii="Arial" w:hAnsi="Arial" w:cs="Arial"/>
        </w:rPr>
        <w:t>(2), pp.291-317.</w:t>
      </w:r>
    </w:p>
    <w:p w14:paraId="321FCC4C"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Munoz, R.M., Andrade, S.M., Pena, I. and Donate, M.J., 2023. Wellness programs in times of COVID-</w:t>
      </w:r>
      <w:proofErr w:type="gramStart"/>
      <w:r w:rsidRPr="000B6BBB">
        <w:rPr>
          <w:rFonts w:ascii="Arial" w:hAnsi="Arial" w:cs="Arial"/>
        </w:rPr>
        <w:t>19,</w:t>
      </w:r>
      <w:proofErr w:type="gramEnd"/>
      <w:r w:rsidRPr="000B6BBB">
        <w:rPr>
          <w:rFonts w:ascii="Arial" w:hAnsi="Arial" w:cs="Arial"/>
        </w:rPr>
        <w:t xml:space="preserve"> perceived organizational support and affective commitment: effects on employee innovative behavior. </w:t>
      </w:r>
      <w:r w:rsidRPr="000B6BBB">
        <w:rPr>
          <w:rFonts w:ascii="Arial" w:hAnsi="Arial" w:cs="Arial"/>
          <w:i/>
          <w:iCs/>
        </w:rPr>
        <w:t>European Journal of Innovation Management</w:t>
      </w:r>
      <w:r w:rsidRPr="000B6BBB">
        <w:rPr>
          <w:rFonts w:ascii="Arial" w:hAnsi="Arial" w:cs="Arial"/>
        </w:rPr>
        <w:t xml:space="preserve">, </w:t>
      </w:r>
      <w:r w:rsidRPr="000B6BBB">
        <w:rPr>
          <w:rFonts w:ascii="Arial" w:hAnsi="Arial" w:cs="Arial"/>
          <w:i/>
          <w:iCs/>
        </w:rPr>
        <w:t>26</w:t>
      </w:r>
      <w:r w:rsidRPr="000B6BBB">
        <w:rPr>
          <w:rFonts w:ascii="Arial" w:hAnsi="Arial" w:cs="Arial"/>
        </w:rPr>
        <w:t>(7), pp.23-44.</w:t>
      </w:r>
    </w:p>
    <w:p w14:paraId="08ED48AB"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Park, S., 2020. </w:t>
      </w:r>
      <w:r w:rsidRPr="000B6BBB">
        <w:rPr>
          <w:rFonts w:ascii="Arial" w:hAnsi="Arial" w:cs="Arial"/>
          <w:i/>
          <w:iCs/>
        </w:rPr>
        <w:t>Marketing management</w:t>
      </w:r>
      <w:r w:rsidRPr="000B6BBB">
        <w:rPr>
          <w:rFonts w:ascii="Arial" w:hAnsi="Arial" w:cs="Arial"/>
        </w:rPr>
        <w:t xml:space="preserve"> (Vol. 3). </w:t>
      </w:r>
      <w:proofErr w:type="spellStart"/>
      <w:r w:rsidRPr="000B6BBB">
        <w:rPr>
          <w:rFonts w:ascii="Arial" w:hAnsi="Arial" w:cs="Arial"/>
        </w:rPr>
        <w:t>Seohee</w:t>
      </w:r>
      <w:proofErr w:type="spellEnd"/>
      <w:r w:rsidRPr="000B6BBB">
        <w:rPr>
          <w:rFonts w:ascii="Arial" w:hAnsi="Arial" w:cs="Arial"/>
        </w:rPr>
        <w:t xml:space="preserve"> Academy.</w:t>
      </w:r>
    </w:p>
    <w:p w14:paraId="12097F6C"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Pfeffer, J. and Williams, L., 2020. Mental health in the workplace: The coming revolution. </w:t>
      </w:r>
      <w:r w:rsidRPr="000B6BBB">
        <w:rPr>
          <w:rFonts w:ascii="Arial" w:hAnsi="Arial" w:cs="Arial"/>
          <w:i/>
          <w:iCs/>
        </w:rPr>
        <w:t>The McKinsey Quarterly</w:t>
      </w:r>
      <w:r w:rsidRPr="000B6BBB">
        <w:rPr>
          <w:rFonts w:ascii="Arial" w:hAnsi="Arial" w:cs="Arial"/>
        </w:rPr>
        <w:t>.</w:t>
      </w:r>
    </w:p>
    <w:p w14:paraId="116A07A9"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Rabindranath, M. and Singh, A.K., 2024. Understanding Advertising Process: Models and Theories. In </w:t>
      </w:r>
      <w:r w:rsidRPr="000B6BBB">
        <w:rPr>
          <w:rFonts w:ascii="Arial" w:hAnsi="Arial" w:cs="Arial"/>
          <w:i/>
          <w:iCs/>
        </w:rPr>
        <w:t>Advertising Management: Concepts, Theories, Research and Trends</w:t>
      </w:r>
      <w:r w:rsidRPr="000B6BBB">
        <w:rPr>
          <w:rFonts w:ascii="Arial" w:hAnsi="Arial" w:cs="Arial"/>
        </w:rPr>
        <w:t>. Singapore: Springer Nature Singapore, pp. 167-224.</w:t>
      </w:r>
    </w:p>
    <w:p w14:paraId="2BB4A56E"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Shi, Z., Huang, W. and Liang, Y., 2023. Work values and cultural background: a comparative analysis of work values of Chinese and British engineers in the UK. </w:t>
      </w:r>
      <w:r w:rsidRPr="000B6BBB">
        <w:rPr>
          <w:rFonts w:ascii="Arial" w:hAnsi="Arial" w:cs="Arial"/>
          <w:i/>
          <w:iCs/>
        </w:rPr>
        <w:t>Frontiers in Psychology</w:t>
      </w:r>
      <w:r w:rsidRPr="000B6BBB">
        <w:rPr>
          <w:rFonts w:ascii="Arial" w:hAnsi="Arial" w:cs="Arial"/>
        </w:rPr>
        <w:t xml:space="preserve">, </w:t>
      </w:r>
      <w:r w:rsidRPr="000B6BBB">
        <w:rPr>
          <w:rFonts w:ascii="Arial" w:hAnsi="Arial" w:cs="Arial"/>
          <w:i/>
          <w:iCs/>
        </w:rPr>
        <w:t>14</w:t>
      </w:r>
      <w:r w:rsidRPr="000B6BBB">
        <w:rPr>
          <w:rFonts w:ascii="Arial" w:hAnsi="Arial" w:cs="Arial"/>
        </w:rPr>
        <w:t>, p.1144557.</w:t>
      </w:r>
    </w:p>
    <w:p w14:paraId="4C3B27EE"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Shone, A. and Parry, B., 2019. </w:t>
      </w:r>
      <w:r w:rsidRPr="000B6BBB">
        <w:rPr>
          <w:rFonts w:ascii="Arial" w:hAnsi="Arial" w:cs="Arial"/>
          <w:i/>
          <w:iCs/>
        </w:rPr>
        <w:t>Successful event management: a practical handbook</w:t>
      </w:r>
      <w:r w:rsidRPr="000B6BBB">
        <w:rPr>
          <w:rFonts w:ascii="Arial" w:hAnsi="Arial" w:cs="Arial"/>
        </w:rPr>
        <w:t>. Cengage learning.</w:t>
      </w:r>
    </w:p>
    <w:p w14:paraId="1477AD6E"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lastRenderedPageBreak/>
        <w:t xml:space="preserve">Susilo, T., 2024. The Impact of Talent Management, Employee Well-being Initiatives, and Remote Work Policies on Workforce Productivity. </w:t>
      </w:r>
      <w:r w:rsidRPr="000B6BBB">
        <w:rPr>
          <w:rFonts w:ascii="Arial" w:hAnsi="Arial" w:cs="Arial"/>
          <w:i/>
          <w:iCs/>
        </w:rPr>
        <w:t>The Journal of Academic Science</w:t>
      </w:r>
      <w:r w:rsidRPr="000B6BBB">
        <w:rPr>
          <w:rFonts w:ascii="Arial" w:hAnsi="Arial" w:cs="Arial"/>
        </w:rPr>
        <w:t xml:space="preserve">, </w:t>
      </w:r>
      <w:r w:rsidRPr="000B6BBB">
        <w:rPr>
          <w:rFonts w:ascii="Arial" w:hAnsi="Arial" w:cs="Arial"/>
          <w:i/>
          <w:iCs/>
        </w:rPr>
        <w:t>1</w:t>
      </w:r>
      <w:r w:rsidRPr="000B6BBB">
        <w:rPr>
          <w:rFonts w:ascii="Arial" w:hAnsi="Arial" w:cs="Arial"/>
        </w:rPr>
        <w:t>(2), pp.81-90.</w:t>
      </w:r>
    </w:p>
    <w:p w14:paraId="4E4511E1"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Wilkinson, K., 2022. Wellbeing at work. </w:t>
      </w:r>
      <w:r w:rsidRPr="000B6BBB">
        <w:rPr>
          <w:rFonts w:ascii="Arial" w:hAnsi="Arial" w:cs="Arial"/>
          <w:i/>
          <w:iCs/>
        </w:rPr>
        <w:t xml:space="preserve">Human Resource Management: People and </w:t>
      </w:r>
      <w:proofErr w:type="spellStart"/>
      <w:r w:rsidRPr="000B6BBB">
        <w:rPr>
          <w:rFonts w:ascii="Arial" w:hAnsi="Arial" w:cs="Arial"/>
          <w:i/>
          <w:iCs/>
        </w:rPr>
        <w:t>Organisations</w:t>
      </w:r>
      <w:proofErr w:type="spellEnd"/>
      <w:r w:rsidRPr="000B6BBB">
        <w:rPr>
          <w:rFonts w:ascii="Arial" w:hAnsi="Arial" w:cs="Arial"/>
        </w:rPr>
        <w:t>, p.225.</w:t>
      </w:r>
    </w:p>
    <w:p w14:paraId="4ACBB210"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Wood, J., Oh, J., Park, J. and Kim, W., 2020. The relationship between work engagement and work–life balance in organizations: A review of the empirical research. </w:t>
      </w:r>
      <w:r w:rsidRPr="000B6BBB">
        <w:rPr>
          <w:rFonts w:ascii="Arial" w:hAnsi="Arial" w:cs="Arial"/>
          <w:i/>
          <w:iCs/>
        </w:rPr>
        <w:t>Human Resource Development Review</w:t>
      </w:r>
      <w:r w:rsidRPr="000B6BBB">
        <w:rPr>
          <w:rFonts w:ascii="Arial" w:hAnsi="Arial" w:cs="Arial"/>
        </w:rPr>
        <w:t xml:space="preserve">, </w:t>
      </w:r>
      <w:r w:rsidRPr="000B6BBB">
        <w:rPr>
          <w:rFonts w:ascii="Arial" w:hAnsi="Arial" w:cs="Arial"/>
          <w:i/>
          <w:iCs/>
        </w:rPr>
        <w:t>19</w:t>
      </w:r>
      <w:r w:rsidRPr="000B6BBB">
        <w:rPr>
          <w:rFonts w:ascii="Arial" w:hAnsi="Arial" w:cs="Arial"/>
        </w:rPr>
        <w:t>(3), pp.240-262.</w:t>
      </w:r>
    </w:p>
    <w:p w14:paraId="037AFB0A" w14:textId="77777777" w:rsidR="00066F66" w:rsidRPr="000B6BBB" w:rsidRDefault="00066F66" w:rsidP="000B6BBB">
      <w:pPr>
        <w:spacing w:line="360" w:lineRule="auto"/>
        <w:contextualSpacing/>
        <w:jc w:val="both"/>
        <w:rPr>
          <w:rFonts w:ascii="Arial" w:hAnsi="Arial" w:cs="Arial"/>
        </w:rPr>
      </w:pPr>
      <w:r w:rsidRPr="000B6BBB">
        <w:rPr>
          <w:rFonts w:ascii="Arial" w:hAnsi="Arial" w:cs="Arial"/>
        </w:rPr>
        <w:t xml:space="preserve">Wood, J., Oh, J., Park, J. and Kim, W., 2020. The relationship between work engagement and work–life balance in organizations: A review of the empirical research. </w:t>
      </w:r>
      <w:r w:rsidRPr="000B6BBB">
        <w:rPr>
          <w:rFonts w:ascii="Arial" w:hAnsi="Arial" w:cs="Arial"/>
          <w:i/>
          <w:iCs/>
        </w:rPr>
        <w:t>Human Resource Development Review</w:t>
      </w:r>
      <w:r w:rsidRPr="000B6BBB">
        <w:rPr>
          <w:rFonts w:ascii="Arial" w:hAnsi="Arial" w:cs="Arial"/>
        </w:rPr>
        <w:t xml:space="preserve">, </w:t>
      </w:r>
      <w:r w:rsidRPr="000B6BBB">
        <w:rPr>
          <w:rFonts w:ascii="Arial" w:hAnsi="Arial" w:cs="Arial"/>
          <w:i/>
          <w:iCs/>
        </w:rPr>
        <w:t>19</w:t>
      </w:r>
      <w:r w:rsidRPr="000B6BBB">
        <w:rPr>
          <w:rFonts w:ascii="Arial" w:hAnsi="Arial" w:cs="Arial"/>
        </w:rPr>
        <w:t>(3), pp.240-262.</w:t>
      </w:r>
    </w:p>
    <w:p w14:paraId="1FFD5F57" w14:textId="77777777" w:rsidR="00B43D80" w:rsidRPr="000B6BBB" w:rsidRDefault="00B43D80" w:rsidP="000B6BBB">
      <w:pPr>
        <w:pStyle w:val="NormalWeb"/>
        <w:spacing w:line="360" w:lineRule="auto"/>
        <w:contextualSpacing/>
        <w:jc w:val="both"/>
        <w:rPr>
          <w:rFonts w:ascii="Arial" w:hAnsi="Arial" w:cs="Arial"/>
        </w:rPr>
      </w:pPr>
    </w:p>
    <w:p w14:paraId="563F42A1" w14:textId="77777777" w:rsidR="00B43D80" w:rsidRPr="000B6BBB" w:rsidRDefault="00B43D80" w:rsidP="000B6BBB">
      <w:pPr>
        <w:pStyle w:val="NormalWeb"/>
        <w:spacing w:line="360" w:lineRule="auto"/>
        <w:contextualSpacing/>
        <w:jc w:val="both"/>
        <w:rPr>
          <w:rFonts w:ascii="Arial" w:hAnsi="Arial" w:cs="Arial"/>
        </w:rPr>
      </w:pPr>
    </w:p>
    <w:p w14:paraId="53EBF2E7" w14:textId="77777777" w:rsidR="00483FCE" w:rsidRPr="000B6BBB" w:rsidRDefault="00483FCE" w:rsidP="000B6BBB">
      <w:pPr>
        <w:spacing w:before="100" w:beforeAutospacing="1" w:after="100" w:afterAutospacing="1" w:line="360" w:lineRule="auto"/>
        <w:contextualSpacing/>
        <w:jc w:val="both"/>
        <w:rPr>
          <w:rFonts w:ascii="Arial" w:hAnsi="Arial" w:cs="Arial"/>
        </w:rPr>
      </w:pPr>
    </w:p>
    <w:p w14:paraId="1DD26EA6" w14:textId="77777777" w:rsidR="00956A3B" w:rsidRPr="000B6BBB" w:rsidRDefault="00956A3B" w:rsidP="000B6BBB">
      <w:pPr>
        <w:spacing w:line="360" w:lineRule="auto"/>
        <w:contextualSpacing/>
        <w:jc w:val="both"/>
        <w:rPr>
          <w:rFonts w:ascii="Arial" w:hAnsi="Arial" w:cs="Arial"/>
        </w:rPr>
      </w:pPr>
    </w:p>
    <w:p w14:paraId="2CEB8AE8" w14:textId="77777777" w:rsidR="00956A3B" w:rsidRPr="000B6BBB" w:rsidRDefault="00956A3B" w:rsidP="000B6BBB">
      <w:pPr>
        <w:spacing w:line="360" w:lineRule="auto"/>
        <w:contextualSpacing/>
        <w:jc w:val="both"/>
        <w:rPr>
          <w:rFonts w:ascii="Arial" w:hAnsi="Arial" w:cs="Arial"/>
        </w:rPr>
      </w:pPr>
    </w:p>
    <w:p w14:paraId="633CAD63" w14:textId="77777777" w:rsidR="00956A3B" w:rsidRPr="000B6BBB" w:rsidRDefault="00956A3B" w:rsidP="000B6BBB">
      <w:pPr>
        <w:spacing w:line="360" w:lineRule="auto"/>
        <w:contextualSpacing/>
        <w:jc w:val="both"/>
        <w:rPr>
          <w:rFonts w:ascii="Arial" w:hAnsi="Arial" w:cs="Arial"/>
        </w:rPr>
      </w:pPr>
    </w:p>
    <w:p w14:paraId="29D49744" w14:textId="7954134C" w:rsidR="00956A3B" w:rsidRPr="000B6BBB" w:rsidRDefault="00A66DD1" w:rsidP="000B6BBB">
      <w:pPr>
        <w:spacing w:line="360" w:lineRule="auto"/>
        <w:ind w:firstLine="720"/>
        <w:contextualSpacing/>
        <w:jc w:val="both"/>
        <w:rPr>
          <w:rFonts w:ascii="Arial" w:hAnsi="Arial" w:cs="Arial"/>
        </w:rPr>
      </w:pPr>
      <w:r>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956A3B" w:rsidRPr="000B6BBB" w:rsidSect="007F6B0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E855FC" w14:textId="77777777" w:rsidR="0000271B" w:rsidRDefault="0000271B" w:rsidP="00066F66">
      <w:r>
        <w:separator/>
      </w:r>
    </w:p>
  </w:endnote>
  <w:endnote w:type="continuationSeparator" w:id="0">
    <w:p w14:paraId="76DB2C66" w14:textId="77777777" w:rsidR="0000271B" w:rsidRDefault="0000271B" w:rsidP="00066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rPr>
      <w:id w:val="55966157"/>
      <w:docPartObj>
        <w:docPartGallery w:val="Page Numbers (Bottom of Page)"/>
        <w:docPartUnique/>
      </w:docPartObj>
    </w:sdtPr>
    <w:sdtContent>
      <w:p w14:paraId="735D0F6D" w14:textId="77777777" w:rsidR="00066F66" w:rsidRPr="00066F66" w:rsidRDefault="00BB6A78" w:rsidP="00066F66">
        <w:pPr>
          <w:pStyle w:val="Footer"/>
          <w:spacing w:line="360" w:lineRule="auto"/>
          <w:jc w:val="center"/>
          <w:rPr>
            <w:rFonts w:ascii="Arial" w:hAnsi="Arial" w:cs="Arial"/>
          </w:rPr>
        </w:pPr>
        <w:r w:rsidRPr="00066F66">
          <w:rPr>
            <w:rFonts w:ascii="Arial" w:hAnsi="Arial" w:cs="Arial"/>
          </w:rPr>
          <w:fldChar w:fldCharType="begin"/>
        </w:r>
        <w:r w:rsidR="00066F66" w:rsidRPr="00066F66">
          <w:rPr>
            <w:rFonts w:ascii="Arial" w:hAnsi="Arial" w:cs="Arial"/>
          </w:rPr>
          <w:instrText xml:space="preserve"> PAGE   \* MERGEFORMAT </w:instrText>
        </w:r>
        <w:r w:rsidRPr="00066F66">
          <w:rPr>
            <w:rFonts w:ascii="Arial" w:hAnsi="Arial" w:cs="Arial"/>
          </w:rPr>
          <w:fldChar w:fldCharType="separate"/>
        </w:r>
        <w:r w:rsidR="006240DB">
          <w:rPr>
            <w:rFonts w:ascii="Arial" w:hAnsi="Arial" w:cs="Arial"/>
            <w:noProof/>
          </w:rPr>
          <w:t>2</w:t>
        </w:r>
        <w:r w:rsidRPr="00066F66">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A7932" w14:textId="77777777" w:rsidR="0000271B" w:rsidRDefault="0000271B" w:rsidP="00066F66">
      <w:r>
        <w:separator/>
      </w:r>
    </w:p>
  </w:footnote>
  <w:footnote w:type="continuationSeparator" w:id="0">
    <w:p w14:paraId="16CF8886" w14:textId="77777777" w:rsidR="0000271B" w:rsidRDefault="0000271B" w:rsidP="00066F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47B2A"/>
    <w:multiLevelType w:val="multilevel"/>
    <w:tmpl w:val="9CC8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B5C39"/>
    <w:multiLevelType w:val="hybridMultilevel"/>
    <w:tmpl w:val="7B108702"/>
    <w:lvl w:ilvl="0" w:tplc="BE58C57A">
      <w:start w:val="1"/>
      <w:numFmt w:val="bullet"/>
      <w:lvlText w:val="•"/>
      <w:lvlJc w:val="left"/>
      <w:pPr>
        <w:tabs>
          <w:tab w:val="num" w:pos="720"/>
        </w:tabs>
        <w:ind w:left="720" w:hanging="360"/>
      </w:pPr>
      <w:rPr>
        <w:rFonts w:ascii="Arial" w:hAnsi="Arial" w:hint="default"/>
      </w:rPr>
    </w:lvl>
    <w:lvl w:ilvl="1" w:tplc="4C76B69C" w:tentative="1">
      <w:start w:val="1"/>
      <w:numFmt w:val="bullet"/>
      <w:lvlText w:val="•"/>
      <w:lvlJc w:val="left"/>
      <w:pPr>
        <w:tabs>
          <w:tab w:val="num" w:pos="1440"/>
        </w:tabs>
        <w:ind w:left="1440" w:hanging="360"/>
      </w:pPr>
      <w:rPr>
        <w:rFonts w:ascii="Arial" w:hAnsi="Arial" w:hint="default"/>
      </w:rPr>
    </w:lvl>
    <w:lvl w:ilvl="2" w:tplc="2DF6A262" w:tentative="1">
      <w:start w:val="1"/>
      <w:numFmt w:val="bullet"/>
      <w:lvlText w:val="•"/>
      <w:lvlJc w:val="left"/>
      <w:pPr>
        <w:tabs>
          <w:tab w:val="num" w:pos="2160"/>
        </w:tabs>
        <w:ind w:left="2160" w:hanging="360"/>
      </w:pPr>
      <w:rPr>
        <w:rFonts w:ascii="Arial" w:hAnsi="Arial" w:hint="default"/>
      </w:rPr>
    </w:lvl>
    <w:lvl w:ilvl="3" w:tplc="03A63FDE" w:tentative="1">
      <w:start w:val="1"/>
      <w:numFmt w:val="bullet"/>
      <w:lvlText w:val="•"/>
      <w:lvlJc w:val="left"/>
      <w:pPr>
        <w:tabs>
          <w:tab w:val="num" w:pos="2880"/>
        </w:tabs>
        <w:ind w:left="2880" w:hanging="360"/>
      </w:pPr>
      <w:rPr>
        <w:rFonts w:ascii="Arial" w:hAnsi="Arial" w:hint="default"/>
      </w:rPr>
    </w:lvl>
    <w:lvl w:ilvl="4" w:tplc="B1768E3C" w:tentative="1">
      <w:start w:val="1"/>
      <w:numFmt w:val="bullet"/>
      <w:lvlText w:val="•"/>
      <w:lvlJc w:val="left"/>
      <w:pPr>
        <w:tabs>
          <w:tab w:val="num" w:pos="3600"/>
        </w:tabs>
        <w:ind w:left="3600" w:hanging="360"/>
      </w:pPr>
      <w:rPr>
        <w:rFonts w:ascii="Arial" w:hAnsi="Arial" w:hint="default"/>
      </w:rPr>
    </w:lvl>
    <w:lvl w:ilvl="5" w:tplc="26E6C002" w:tentative="1">
      <w:start w:val="1"/>
      <w:numFmt w:val="bullet"/>
      <w:lvlText w:val="•"/>
      <w:lvlJc w:val="left"/>
      <w:pPr>
        <w:tabs>
          <w:tab w:val="num" w:pos="4320"/>
        </w:tabs>
        <w:ind w:left="4320" w:hanging="360"/>
      </w:pPr>
      <w:rPr>
        <w:rFonts w:ascii="Arial" w:hAnsi="Arial" w:hint="default"/>
      </w:rPr>
    </w:lvl>
    <w:lvl w:ilvl="6" w:tplc="A8A06F10" w:tentative="1">
      <w:start w:val="1"/>
      <w:numFmt w:val="bullet"/>
      <w:lvlText w:val="•"/>
      <w:lvlJc w:val="left"/>
      <w:pPr>
        <w:tabs>
          <w:tab w:val="num" w:pos="5040"/>
        </w:tabs>
        <w:ind w:left="5040" w:hanging="360"/>
      </w:pPr>
      <w:rPr>
        <w:rFonts w:ascii="Arial" w:hAnsi="Arial" w:hint="default"/>
      </w:rPr>
    </w:lvl>
    <w:lvl w:ilvl="7" w:tplc="34BEEBCA" w:tentative="1">
      <w:start w:val="1"/>
      <w:numFmt w:val="bullet"/>
      <w:lvlText w:val="•"/>
      <w:lvlJc w:val="left"/>
      <w:pPr>
        <w:tabs>
          <w:tab w:val="num" w:pos="5760"/>
        </w:tabs>
        <w:ind w:left="5760" w:hanging="360"/>
      </w:pPr>
      <w:rPr>
        <w:rFonts w:ascii="Arial" w:hAnsi="Arial" w:hint="default"/>
      </w:rPr>
    </w:lvl>
    <w:lvl w:ilvl="8" w:tplc="5AC249B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753DF2"/>
    <w:multiLevelType w:val="hybridMultilevel"/>
    <w:tmpl w:val="7D2EE272"/>
    <w:lvl w:ilvl="0" w:tplc="C882D842">
      <w:start w:val="1"/>
      <w:numFmt w:val="bullet"/>
      <w:lvlText w:val=""/>
      <w:lvlJc w:val="left"/>
      <w:pPr>
        <w:tabs>
          <w:tab w:val="num" w:pos="720"/>
        </w:tabs>
        <w:ind w:left="720" w:hanging="360"/>
      </w:pPr>
      <w:rPr>
        <w:rFonts w:ascii="Wingdings" w:hAnsi="Wingdings" w:hint="default"/>
      </w:rPr>
    </w:lvl>
    <w:lvl w:ilvl="1" w:tplc="08AACD80" w:tentative="1">
      <w:start w:val="1"/>
      <w:numFmt w:val="bullet"/>
      <w:lvlText w:val=""/>
      <w:lvlJc w:val="left"/>
      <w:pPr>
        <w:tabs>
          <w:tab w:val="num" w:pos="1440"/>
        </w:tabs>
        <w:ind w:left="1440" w:hanging="360"/>
      </w:pPr>
      <w:rPr>
        <w:rFonts w:ascii="Wingdings" w:hAnsi="Wingdings" w:hint="default"/>
      </w:rPr>
    </w:lvl>
    <w:lvl w:ilvl="2" w:tplc="35BCC5A4" w:tentative="1">
      <w:start w:val="1"/>
      <w:numFmt w:val="bullet"/>
      <w:lvlText w:val=""/>
      <w:lvlJc w:val="left"/>
      <w:pPr>
        <w:tabs>
          <w:tab w:val="num" w:pos="2160"/>
        </w:tabs>
        <w:ind w:left="2160" w:hanging="360"/>
      </w:pPr>
      <w:rPr>
        <w:rFonts w:ascii="Wingdings" w:hAnsi="Wingdings" w:hint="default"/>
      </w:rPr>
    </w:lvl>
    <w:lvl w:ilvl="3" w:tplc="A87E7256" w:tentative="1">
      <w:start w:val="1"/>
      <w:numFmt w:val="bullet"/>
      <w:lvlText w:val=""/>
      <w:lvlJc w:val="left"/>
      <w:pPr>
        <w:tabs>
          <w:tab w:val="num" w:pos="2880"/>
        </w:tabs>
        <w:ind w:left="2880" w:hanging="360"/>
      </w:pPr>
      <w:rPr>
        <w:rFonts w:ascii="Wingdings" w:hAnsi="Wingdings" w:hint="default"/>
      </w:rPr>
    </w:lvl>
    <w:lvl w:ilvl="4" w:tplc="BA889BDE" w:tentative="1">
      <w:start w:val="1"/>
      <w:numFmt w:val="bullet"/>
      <w:lvlText w:val=""/>
      <w:lvlJc w:val="left"/>
      <w:pPr>
        <w:tabs>
          <w:tab w:val="num" w:pos="3600"/>
        </w:tabs>
        <w:ind w:left="3600" w:hanging="360"/>
      </w:pPr>
      <w:rPr>
        <w:rFonts w:ascii="Wingdings" w:hAnsi="Wingdings" w:hint="default"/>
      </w:rPr>
    </w:lvl>
    <w:lvl w:ilvl="5" w:tplc="2870DC32" w:tentative="1">
      <w:start w:val="1"/>
      <w:numFmt w:val="bullet"/>
      <w:lvlText w:val=""/>
      <w:lvlJc w:val="left"/>
      <w:pPr>
        <w:tabs>
          <w:tab w:val="num" w:pos="4320"/>
        </w:tabs>
        <w:ind w:left="4320" w:hanging="360"/>
      </w:pPr>
      <w:rPr>
        <w:rFonts w:ascii="Wingdings" w:hAnsi="Wingdings" w:hint="default"/>
      </w:rPr>
    </w:lvl>
    <w:lvl w:ilvl="6" w:tplc="ED3A8A50" w:tentative="1">
      <w:start w:val="1"/>
      <w:numFmt w:val="bullet"/>
      <w:lvlText w:val=""/>
      <w:lvlJc w:val="left"/>
      <w:pPr>
        <w:tabs>
          <w:tab w:val="num" w:pos="5040"/>
        </w:tabs>
        <w:ind w:left="5040" w:hanging="360"/>
      </w:pPr>
      <w:rPr>
        <w:rFonts w:ascii="Wingdings" w:hAnsi="Wingdings" w:hint="default"/>
      </w:rPr>
    </w:lvl>
    <w:lvl w:ilvl="7" w:tplc="96721D8C" w:tentative="1">
      <w:start w:val="1"/>
      <w:numFmt w:val="bullet"/>
      <w:lvlText w:val=""/>
      <w:lvlJc w:val="left"/>
      <w:pPr>
        <w:tabs>
          <w:tab w:val="num" w:pos="5760"/>
        </w:tabs>
        <w:ind w:left="5760" w:hanging="360"/>
      </w:pPr>
      <w:rPr>
        <w:rFonts w:ascii="Wingdings" w:hAnsi="Wingdings" w:hint="default"/>
      </w:rPr>
    </w:lvl>
    <w:lvl w:ilvl="8" w:tplc="F7C279E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DF387C"/>
    <w:multiLevelType w:val="hybridMultilevel"/>
    <w:tmpl w:val="506A6F74"/>
    <w:lvl w:ilvl="0" w:tplc="0EBCB114">
      <w:start w:val="1"/>
      <w:numFmt w:val="bullet"/>
      <w:lvlText w:val="•"/>
      <w:lvlJc w:val="left"/>
      <w:pPr>
        <w:tabs>
          <w:tab w:val="num" w:pos="720"/>
        </w:tabs>
        <w:ind w:left="720" w:hanging="360"/>
      </w:pPr>
      <w:rPr>
        <w:rFonts w:ascii="Arial" w:hAnsi="Arial" w:hint="default"/>
      </w:rPr>
    </w:lvl>
    <w:lvl w:ilvl="1" w:tplc="D04EFDB8" w:tentative="1">
      <w:start w:val="1"/>
      <w:numFmt w:val="bullet"/>
      <w:lvlText w:val="•"/>
      <w:lvlJc w:val="left"/>
      <w:pPr>
        <w:tabs>
          <w:tab w:val="num" w:pos="1440"/>
        </w:tabs>
        <w:ind w:left="1440" w:hanging="360"/>
      </w:pPr>
      <w:rPr>
        <w:rFonts w:ascii="Arial" w:hAnsi="Arial" w:hint="default"/>
      </w:rPr>
    </w:lvl>
    <w:lvl w:ilvl="2" w:tplc="31B2084E" w:tentative="1">
      <w:start w:val="1"/>
      <w:numFmt w:val="bullet"/>
      <w:lvlText w:val="•"/>
      <w:lvlJc w:val="left"/>
      <w:pPr>
        <w:tabs>
          <w:tab w:val="num" w:pos="2160"/>
        </w:tabs>
        <w:ind w:left="2160" w:hanging="360"/>
      </w:pPr>
      <w:rPr>
        <w:rFonts w:ascii="Arial" w:hAnsi="Arial" w:hint="default"/>
      </w:rPr>
    </w:lvl>
    <w:lvl w:ilvl="3" w:tplc="F6606AC6" w:tentative="1">
      <w:start w:val="1"/>
      <w:numFmt w:val="bullet"/>
      <w:lvlText w:val="•"/>
      <w:lvlJc w:val="left"/>
      <w:pPr>
        <w:tabs>
          <w:tab w:val="num" w:pos="2880"/>
        </w:tabs>
        <w:ind w:left="2880" w:hanging="360"/>
      </w:pPr>
      <w:rPr>
        <w:rFonts w:ascii="Arial" w:hAnsi="Arial" w:hint="default"/>
      </w:rPr>
    </w:lvl>
    <w:lvl w:ilvl="4" w:tplc="A4D85E76" w:tentative="1">
      <w:start w:val="1"/>
      <w:numFmt w:val="bullet"/>
      <w:lvlText w:val="•"/>
      <w:lvlJc w:val="left"/>
      <w:pPr>
        <w:tabs>
          <w:tab w:val="num" w:pos="3600"/>
        </w:tabs>
        <w:ind w:left="3600" w:hanging="360"/>
      </w:pPr>
      <w:rPr>
        <w:rFonts w:ascii="Arial" w:hAnsi="Arial" w:hint="default"/>
      </w:rPr>
    </w:lvl>
    <w:lvl w:ilvl="5" w:tplc="6E309DFC" w:tentative="1">
      <w:start w:val="1"/>
      <w:numFmt w:val="bullet"/>
      <w:lvlText w:val="•"/>
      <w:lvlJc w:val="left"/>
      <w:pPr>
        <w:tabs>
          <w:tab w:val="num" w:pos="4320"/>
        </w:tabs>
        <w:ind w:left="4320" w:hanging="360"/>
      </w:pPr>
      <w:rPr>
        <w:rFonts w:ascii="Arial" w:hAnsi="Arial" w:hint="default"/>
      </w:rPr>
    </w:lvl>
    <w:lvl w:ilvl="6" w:tplc="7772EFFE" w:tentative="1">
      <w:start w:val="1"/>
      <w:numFmt w:val="bullet"/>
      <w:lvlText w:val="•"/>
      <w:lvlJc w:val="left"/>
      <w:pPr>
        <w:tabs>
          <w:tab w:val="num" w:pos="5040"/>
        </w:tabs>
        <w:ind w:left="5040" w:hanging="360"/>
      </w:pPr>
      <w:rPr>
        <w:rFonts w:ascii="Arial" w:hAnsi="Arial" w:hint="default"/>
      </w:rPr>
    </w:lvl>
    <w:lvl w:ilvl="7" w:tplc="A8101FD4" w:tentative="1">
      <w:start w:val="1"/>
      <w:numFmt w:val="bullet"/>
      <w:lvlText w:val="•"/>
      <w:lvlJc w:val="left"/>
      <w:pPr>
        <w:tabs>
          <w:tab w:val="num" w:pos="5760"/>
        </w:tabs>
        <w:ind w:left="5760" w:hanging="360"/>
      </w:pPr>
      <w:rPr>
        <w:rFonts w:ascii="Arial" w:hAnsi="Arial" w:hint="default"/>
      </w:rPr>
    </w:lvl>
    <w:lvl w:ilvl="8" w:tplc="5114D6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01216D"/>
    <w:multiLevelType w:val="hybridMultilevel"/>
    <w:tmpl w:val="02E43E90"/>
    <w:lvl w:ilvl="0" w:tplc="A42E0BEE">
      <w:start w:val="1"/>
      <w:numFmt w:val="bullet"/>
      <w:lvlText w:val=""/>
      <w:lvlJc w:val="left"/>
      <w:pPr>
        <w:tabs>
          <w:tab w:val="num" w:pos="720"/>
        </w:tabs>
        <w:ind w:left="720" w:hanging="360"/>
      </w:pPr>
      <w:rPr>
        <w:rFonts w:ascii="Wingdings" w:hAnsi="Wingdings" w:hint="default"/>
      </w:rPr>
    </w:lvl>
    <w:lvl w:ilvl="1" w:tplc="1E2E4438" w:tentative="1">
      <w:start w:val="1"/>
      <w:numFmt w:val="bullet"/>
      <w:lvlText w:val=""/>
      <w:lvlJc w:val="left"/>
      <w:pPr>
        <w:tabs>
          <w:tab w:val="num" w:pos="1440"/>
        </w:tabs>
        <w:ind w:left="1440" w:hanging="360"/>
      </w:pPr>
      <w:rPr>
        <w:rFonts w:ascii="Wingdings" w:hAnsi="Wingdings" w:hint="default"/>
      </w:rPr>
    </w:lvl>
    <w:lvl w:ilvl="2" w:tplc="911C601E" w:tentative="1">
      <w:start w:val="1"/>
      <w:numFmt w:val="bullet"/>
      <w:lvlText w:val=""/>
      <w:lvlJc w:val="left"/>
      <w:pPr>
        <w:tabs>
          <w:tab w:val="num" w:pos="2160"/>
        </w:tabs>
        <w:ind w:left="2160" w:hanging="360"/>
      </w:pPr>
      <w:rPr>
        <w:rFonts w:ascii="Wingdings" w:hAnsi="Wingdings" w:hint="default"/>
      </w:rPr>
    </w:lvl>
    <w:lvl w:ilvl="3" w:tplc="B29EF9C6" w:tentative="1">
      <w:start w:val="1"/>
      <w:numFmt w:val="bullet"/>
      <w:lvlText w:val=""/>
      <w:lvlJc w:val="left"/>
      <w:pPr>
        <w:tabs>
          <w:tab w:val="num" w:pos="2880"/>
        </w:tabs>
        <w:ind w:left="2880" w:hanging="360"/>
      </w:pPr>
      <w:rPr>
        <w:rFonts w:ascii="Wingdings" w:hAnsi="Wingdings" w:hint="default"/>
      </w:rPr>
    </w:lvl>
    <w:lvl w:ilvl="4" w:tplc="A7E0E3A2" w:tentative="1">
      <w:start w:val="1"/>
      <w:numFmt w:val="bullet"/>
      <w:lvlText w:val=""/>
      <w:lvlJc w:val="left"/>
      <w:pPr>
        <w:tabs>
          <w:tab w:val="num" w:pos="3600"/>
        </w:tabs>
        <w:ind w:left="3600" w:hanging="360"/>
      </w:pPr>
      <w:rPr>
        <w:rFonts w:ascii="Wingdings" w:hAnsi="Wingdings" w:hint="default"/>
      </w:rPr>
    </w:lvl>
    <w:lvl w:ilvl="5" w:tplc="5AF6109C" w:tentative="1">
      <w:start w:val="1"/>
      <w:numFmt w:val="bullet"/>
      <w:lvlText w:val=""/>
      <w:lvlJc w:val="left"/>
      <w:pPr>
        <w:tabs>
          <w:tab w:val="num" w:pos="4320"/>
        </w:tabs>
        <w:ind w:left="4320" w:hanging="360"/>
      </w:pPr>
      <w:rPr>
        <w:rFonts w:ascii="Wingdings" w:hAnsi="Wingdings" w:hint="default"/>
      </w:rPr>
    </w:lvl>
    <w:lvl w:ilvl="6" w:tplc="7DC695A2" w:tentative="1">
      <w:start w:val="1"/>
      <w:numFmt w:val="bullet"/>
      <w:lvlText w:val=""/>
      <w:lvlJc w:val="left"/>
      <w:pPr>
        <w:tabs>
          <w:tab w:val="num" w:pos="5040"/>
        </w:tabs>
        <w:ind w:left="5040" w:hanging="360"/>
      </w:pPr>
      <w:rPr>
        <w:rFonts w:ascii="Wingdings" w:hAnsi="Wingdings" w:hint="default"/>
      </w:rPr>
    </w:lvl>
    <w:lvl w:ilvl="7" w:tplc="D5E8ADD6" w:tentative="1">
      <w:start w:val="1"/>
      <w:numFmt w:val="bullet"/>
      <w:lvlText w:val=""/>
      <w:lvlJc w:val="left"/>
      <w:pPr>
        <w:tabs>
          <w:tab w:val="num" w:pos="5760"/>
        </w:tabs>
        <w:ind w:left="5760" w:hanging="360"/>
      </w:pPr>
      <w:rPr>
        <w:rFonts w:ascii="Wingdings" w:hAnsi="Wingdings" w:hint="default"/>
      </w:rPr>
    </w:lvl>
    <w:lvl w:ilvl="8" w:tplc="71BEED1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CB2CEE"/>
    <w:multiLevelType w:val="hybridMultilevel"/>
    <w:tmpl w:val="D08C0200"/>
    <w:lvl w:ilvl="0" w:tplc="2796EB36">
      <w:start w:val="1"/>
      <w:numFmt w:val="bullet"/>
      <w:lvlText w:val="•"/>
      <w:lvlJc w:val="left"/>
      <w:pPr>
        <w:tabs>
          <w:tab w:val="num" w:pos="720"/>
        </w:tabs>
        <w:ind w:left="720" w:hanging="360"/>
      </w:pPr>
      <w:rPr>
        <w:rFonts w:ascii="Arial" w:hAnsi="Arial" w:hint="default"/>
      </w:rPr>
    </w:lvl>
    <w:lvl w:ilvl="1" w:tplc="28D28AE2" w:tentative="1">
      <w:start w:val="1"/>
      <w:numFmt w:val="bullet"/>
      <w:lvlText w:val="•"/>
      <w:lvlJc w:val="left"/>
      <w:pPr>
        <w:tabs>
          <w:tab w:val="num" w:pos="1440"/>
        </w:tabs>
        <w:ind w:left="1440" w:hanging="360"/>
      </w:pPr>
      <w:rPr>
        <w:rFonts w:ascii="Arial" w:hAnsi="Arial" w:hint="default"/>
      </w:rPr>
    </w:lvl>
    <w:lvl w:ilvl="2" w:tplc="6CFEA80A" w:tentative="1">
      <w:start w:val="1"/>
      <w:numFmt w:val="bullet"/>
      <w:lvlText w:val="•"/>
      <w:lvlJc w:val="left"/>
      <w:pPr>
        <w:tabs>
          <w:tab w:val="num" w:pos="2160"/>
        </w:tabs>
        <w:ind w:left="2160" w:hanging="360"/>
      </w:pPr>
      <w:rPr>
        <w:rFonts w:ascii="Arial" w:hAnsi="Arial" w:hint="default"/>
      </w:rPr>
    </w:lvl>
    <w:lvl w:ilvl="3" w:tplc="F62484D6" w:tentative="1">
      <w:start w:val="1"/>
      <w:numFmt w:val="bullet"/>
      <w:lvlText w:val="•"/>
      <w:lvlJc w:val="left"/>
      <w:pPr>
        <w:tabs>
          <w:tab w:val="num" w:pos="2880"/>
        </w:tabs>
        <w:ind w:left="2880" w:hanging="360"/>
      </w:pPr>
      <w:rPr>
        <w:rFonts w:ascii="Arial" w:hAnsi="Arial" w:hint="default"/>
      </w:rPr>
    </w:lvl>
    <w:lvl w:ilvl="4" w:tplc="81A65ED8" w:tentative="1">
      <w:start w:val="1"/>
      <w:numFmt w:val="bullet"/>
      <w:lvlText w:val="•"/>
      <w:lvlJc w:val="left"/>
      <w:pPr>
        <w:tabs>
          <w:tab w:val="num" w:pos="3600"/>
        </w:tabs>
        <w:ind w:left="3600" w:hanging="360"/>
      </w:pPr>
      <w:rPr>
        <w:rFonts w:ascii="Arial" w:hAnsi="Arial" w:hint="default"/>
      </w:rPr>
    </w:lvl>
    <w:lvl w:ilvl="5" w:tplc="14EC29BE" w:tentative="1">
      <w:start w:val="1"/>
      <w:numFmt w:val="bullet"/>
      <w:lvlText w:val="•"/>
      <w:lvlJc w:val="left"/>
      <w:pPr>
        <w:tabs>
          <w:tab w:val="num" w:pos="4320"/>
        </w:tabs>
        <w:ind w:left="4320" w:hanging="360"/>
      </w:pPr>
      <w:rPr>
        <w:rFonts w:ascii="Arial" w:hAnsi="Arial" w:hint="default"/>
      </w:rPr>
    </w:lvl>
    <w:lvl w:ilvl="6" w:tplc="EB26B5C6" w:tentative="1">
      <w:start w:val="1"/>
      <w:numFmt w:val="bullet"/>
      <w:lvlText w:val="•"/>
      <w:lvlJc w:val="left"/>
      <w:pPr>
        <w:tabs>
          <w:tab w:val="num" w:pos="5040"/>
        </w:tabs>
        <w:ind w:left="5040" w:hanging="360"/>
      </w:pPr>
      <w:rPr>
        <w:rFonts w:ascii="Arial" w:hAnsi="Arial" w:hint="default"/>
      </w:rPr>
    </w:lvl>
    <w:lvl w:ilvl="7" w:tplc="16A4DDBC" w:tentative="1">
      <w:start w:val="1"/>
      <w:numFmt w:val="bullet"/>
      <w:lvlText w:val="•"/>
      <w:lvlJc w:val="left"/>
      <w:pPr>
        <w:tabs>
          <w:tab w:val="num" w:pos="5760"/>
        </w:tabs>
        <w:ind w:left="5760" w:hanging="360"/>
      </w:pPr>
      <w:rPr>
        <w:rFonts w:ascii="Arial" w:hAnsi="Arial" w:hint="default"/>
      </w:rPr>
    </w:lvl>
    <w:lvl w:ilvl="8" w:tplc="386603B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DAA6748"/>
    <w:multiLevelType w:val="multilevel"/>
    <w:tmpl w:val="0E449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7C56D5"/>
    <w:multiLevelType w:val="hybridMultilevel"/>
    <w:tmpl w:val="C5A2874A"/>
    <w:lvl w:ilvl="0" w:tplc="CA5809D0">
      <w:start w:val="1"/>
      <w:numFmt w:val="bullet"/>
      <w:lvlText w:val="•"/>
      <w:lvlJc w:val="left"/>
      <w:pPr>
        <w:tabs>
          <w:tab w:val="num" w:pos="720"/>
        </w:tabs>
        <w:ind w:left="720" w:hanging="360"/>
      </w:pPr>
      <w:rPr>
        <w:rFonts w:ascii="Arial" w:hAnsi="Arial" w:hint="default"/>
      </w:rPr>
    </w:lvl>
    <w:lvl w:ilvl="1" w:tplc="EAE4EF1E" w:tentative="1">
      <w:start w:val="1"/>
      <w:numFmt w:val="bullet"/>
      <w:lvlText w:val="•"/>
      <w:lvlJc w:val="left"/>
      <w:pPr>
        <w:tabs>
          <w:tab w:val="num" w:pos="1440"/>
        </w:tabs>
        <w:ind w:left="1440" w:hanging="360"/>
      </w:pPr>
      <w:rPr>
        <w:rFonts w:ascii="Arial" w:hAnsi="Arial" w:hint="default"/>
      </w:rPr>
    </w:lvl>
    <w:lvl w:ilvl="2" w:tplc="D2301F92" w:tentative="1">
      <w:start w:val="1"/>
      <w:numFmt w:val="bullet"/>
      <w:lvlText w:val="•"/>
      <w:lvlJc w:val="left"/>
      <w:pPr>
        <w:tabs>
          <w:tab w:val="num" w:pos="2160"/>
        </w:tabs>
        <w:ind w:left="2160" w:hanging="360"/>
      </w:pPr>
      <w:rPr>
        <w:rFonts w:ascii="Arial" w:hAnsi="Arial" w:hint="default"/>
      </w:rPr>
    </w:lvl>
    <w:lvl w:ilvl="3" w:tplc="73F28352" w:tentative="1">
      <w:start w:val="1"/>
      <w:numFmt w:val="bullet"/>
      <w:lvlText w:val="•"/>
      <w:lvlJc w:val="left"/>
      <w:pPr>
        <w:tabs>
          <w:tab w:val="num" w:pos="2880"/>
        </w:tabs>
        <w:ind w:left="2880" w:hanging="360"/>
      </w:pPr>
      <w:rPr>
        <w:rFonts w:ascii="Arial" w:hAnsi="Arial" w:hint="default"/>
      </w:rPr>
    </w:lvl>
    <w:lvl w:ilvl="4" w:tplc="3FD65E34" w:tentative="1">
      <w:start w:val="1"/>
      <w:numFmt w:val="bullet"/>
      <w:lvlText w:val="•"/>
      <w:lvlJc w:val="left"/>
      <w:pPr>
        <w:tabs>
          <w:tab w:val="num" w:pos="3600"/>
        </w:tabs>
        <w:ind w:left="3600" w:hanging="360"/>
      </w:pPr>
      <w:rPr>
        <w:rFonts w:ascii="Arial" w:hAnsi="Arial" w:hint="default"/>
      </w:rPr>
    </w:lvl>
    <w:lvl w:ilvl="5" w:tplc="582ACAF0" w:tentative="1">
      <w:start w:val="1"/>
      <w:numFmt w:val="bullet"/>
      <w:lvlText w:val="•"/>
      <w:lvlJc w:val="left"/>
      <w:pPr>
        <w:tabs>
          <w:tab w:val="num" w:pos="4320"/>
        </w:tabs>
        <w:ind w:left="4320" w:hanging="360"/>
      </w:pPr>
      <w:rPr>
        <w:rFonts w:ascii="Arial" w:hAnsi="Arial" w:hint="default"/>
      </w:rPr>
    </w:lvl>
    <w:lvl w:ilvl="6" w:tplc="EE445A18" w:tentative="1">
      <w:start w:val="1"/>
      <w:numFmt w:val="bullet"/>
      <w:lvlText w:val="•"/>
      <w:lvlJc w:val="left"/>
      <w:pPr>
        <w:tabs>
          <w:tab w:val="num" w:pos="5040"/>
        </w:tabs>
        <w:ind w:left="5040" w:hanging="360"/>
      </w:pPr>
      <w:rPr>
        <w:rFonts w:ascii="Arial" w:hAnsi="Arial" w:hint="default"/>
      </w:rPr>
    </w:lvl>
    <w:lvl w:ilvl="7" w:tplc="A6BE349A" w:tentative="1">
      <w:start w:val="1"/>
      <w:numFmt w:val="bullet"/>
      <w:lvlText w:val="•"/>
      <w:lvlJc w:val="left"/>
      <w:pPr>
        <w:tabs>
          <w:tab w:val="num" w:pos="5760"/>
        </w:tabs>
        <w:ind w:left="5760" w:hanging="360"/>
      </w:pPr>
      <w:rPr>
        <w:rFonts w:ascii="Arial" w:hAnsi="Arial" w:hint="default"/>
      </w:rPr>
    </w:lvl>
    <w:lvl w:ilvl="8" w:tplc="5EA690E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EC95EC5"/>
    <w:multiLevelType w:val="hybridMultilevel"/>
    <w:tmpl w:val="DC487584"/>
    <w:lvl w:ilvl="0" w:tplc="C470B294">
      <w:start w:val="1"/>
      <w:numFmt w:val="bullet"/>
      <w:lvlText w:val=""/>
      <w:lvlJc w:val="left"/>
      <w:pPr>
        <w:tabs>
          <w:tab w:val="num" w:pos="720"/>
        </w:tabs>
        <w:ind w:left="720" w:hanging="360"/>
      </w:pPr>
      <w:rPr>
        <w:rFonts w:ascii="Wingdings" w:hAnsi="Wingdings" w:hint="default"/>
      </w:rPr>
    </w:lvl>
    <w:lvl w:ilvl="1" w:tplc="8E4435E2" w:tentative="1">
      <w:start w:val="1"/>
      <w:numFmt w:val="bullet"/>
      <w:lvlText w:val=""/>
      <w:lvlJc w:val="left"/>
      <w:pPr>
        <w:tabs>
          <w:tab w:val="num" w:pos="1440"/>
        </w:tabs>
        <w:ind w:left="1440" w:hanging="360"/>
      </w:pPr>
      <w:rPr>
        <w:rFonts w:ascii="Wingdings" w:hAnsi="Wingdings" w:hint="default"/>
      </w:rPr>
    </w:lvl>
    <w:lvl w:ilvl="2" w:tplc="961645A2" w:tentative="1">
      <w:start w:val="1"/>
      <w:numFmt w:val="bullet"/>
      <w:lvlText w:val=""/>
      <w:lvlJc w:val="left"/>
      <w:pPr>
        <w:tabs>
          <w:tab w:val="num" w:pos="2160"/>
        </w:tabs>
        <w:ind w:left="2160" w:hanging="360"/>
      </w:pPr>
      <w:rPr>
        <w:rFonts w:ascii="Wingdings" w:hAnsi="Wingdings" w:hint="default"/>
      </w:rPr>
    </w:lvl>
    <w:lvl w:ilvl="3" w:tplc="C062F3E0" w:tentative="1">
      <w:start w:val="1"/>
      <w:numFmt w:val="bullet"/>
      <w:lvlText w:val=""/>
      <w:lvlJc w:val="left"/>
      <w:pPr>
        <w:tabs>
          <w:tab w:val="num" w:pos="2880"/>
        </w:tabs>
        <w:ind w:left="2880" w:hanging="360"/>
      </w:pPr>
      <w:rPr>
        <w:rFonts w:ascii="Wingdings" w:hAnsi="Wingdings" w:hint="default"/>
      </w:rPr>
    </w:lvl>
    <w:lvl w:ilvl="4" w:tplc="728C087A" w:tentative="1">
      <w:start w:val="1"/>
      <w:numFmt w:val="bullet"/>
      <w:lvlText w:val=""/>
      <w:lvlJc w:val="left"/>
      <w:pPr>
        <w:tabs>
          <w:tab w:val="num" w:pos="3600"/>
        </w:tabs>
        <w:ind w:left="3600" w:hanging="360"/>
      </w:pPr>
      <w:rPr>
        <w:rFonts w:ascii="Wingdings" w:hAnsi="Wingdings" w:hint="default"/>
      </w:rPr>
    </w:lvl>
    <w:lvl w:ilvl="5" w:tplc="833AC802" w:tentative="1">
      <w:start w:val="1"/>
      <w:numFmt w:val="bullet"/>
      <w:lvlText w:val=""/>
      <w:lvlJc w:val="left"/>
      <w:pPr>
        <w:tabs>
          <w:tab w:val="num" w:pos="4320"/>
        </w:tabs>
        <w:ind w:left="4320" w:hanging="360"/>
      </w:pPr>
      <w:rPr>
        <w:rFonts w:ascii="Wingdings" w:hAnsi="Wingdings" w:hint="default"/>
      </w:rPr>
    </w:lvl>
    <w:lvl w:ilvl="6" w:tplc="6AAA5BAC" w:tentative="1">
      <w:start w:val="1"/>
      <w:numFmt w:val="bullet"/>
      <w:lvlText w:val=""/>
      <w:lvlJc w:val="left"/>
      <w:pPr>
        <w:tabs>
          <w:tab w:val="num" w:pos="5040"/>
        </w:tabs>
        <w:ind w:left="5040" w:hanging="360"/>
      </w:pPr>
      <w:rPr>
        <w:rFonts w:ascii="Wingdings" w:hAnsi="Wingdings" w:hint="default"/>
      </w:rPr>
    </w:lvl>
    <w:lvl w:ilvl="7" w:tplc="53A8D420" w:tentative="1">
      <w:start w:val="1"/>
      <w:numFmt w:val="bullet"/>
      <w:lvlText w:val=""/>
      <w:lvlJc w:val="left"/>
      <w:pPr>
        <w:tabs>
          <w:tab w:val="num" w:pos="5760"/>
        </w:tabs>
        <w:ind w:left="5760" w:hanging="360"/>
      </w:pPr>
      <w:rPr>
        <w:rFonts w:ascii="Wingdings" w:hAnsi="Wingdings" w:hint="default"/>
      </w:rPr>
    </w:lvl>
    <w:lvl w:ilvl="8" w:tplc="8D3EFFA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C61DF4"/>
    <w:multiLevelType w:val="multilevel"/>
    <w:tmpl w:val="9F7E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F153F"/>
    <w:multiLevelType w:val="hybridMultilevel"/>
    <w:tmpl w:val="68EC8F6C"/>
    <w:lvl w:ilvl="0" w:tplc="96803FFC">
      <w:start w:val="1"/>
      <w:numFmt w:val="bullet"/>
      <w:lvlText w:val="•"/>
      <w:lvlJc w:val="left"/>
      <w:pPr>
        <w:tabs>
          <w:tab w:val="num" w:pos="720"/>
        </w:tabs>
        <w:ind w:left="720" w:hanging="360"/>
      </w:pPr>
      <w:rPr>
        <w:rFonts w:ascii="Arial" w:hAnsi="Arial" w:hint="default"/>
      </w:rPr>
    </w:lvl>
    <w:lvl w:ilvl="1" w:tplc="344A497A" w:tentative="1">
      <w:start w:val="1"/>
      <w:numFmt w:val="bullet"/>
      <w:lvlText w:val="•"/>
      <w:lvlJc w:val="left"/>
      <w:pPr>
        <w:tabs>
          <w:tab w:val="num" w:pos="1440"/>
        </w:tabs>
        <w:ind w:left="1440" w:hanging="360"/>
      </w:pPr>
      <w:rPr>
        <w:rFonts w:ascii="Arial" w:hAnsi="Arial" w:hint="default"/>
      </w:rPr>
    </w:lvl>
    <w:lvl w:ilvl="2" w:tplc="4DF081AC" w:tentative="1">
      <w:start w:val="1"/>
      <w:numFmt w:val="bullet"/>
      <w:lvlText w:val="•"/>
      <w:lvlJc w:val="left"/>
      <w:pPr>
        <w:tabs>
          <w:tab w:val="num" w:pos="2160"/>
        </w:tabs>
        <w:ind w:left="2160" w:hanging="360"/>
      </w:pPr>
      <w:rPr>
        <w:rFonts w:ascii="Arial" w:hAnsi="Arial" w:hint="default"/>
      </w:rPr>
    </w:lvl>
    <w:lvl w:ilvl="3" w:tplc="1DC4739A" w:tentative="1">
      <w:start w:val="1"/>
      <w:numFmt w:val="bullet"/>
      <w:lvlText w:val="•"/>
      <w:lvlJc w:val="left"/>
      <w:pPr>
        <w:tabs>
          <w:tab w:val="num" w:pos="2880"/>
        </w:tabs>
        <w:ind w:left="2880" w:hanging="360"/>
      </w:pPr>
      <w:rPr>
        <w:rFonts w:ascii="Arial" w:hAnsi="Arial" w:hint="default"/>
      </w:rPr>
    </w:lvl>
    <w:lvl w:ilvl="4" w:tplc="3BD84EFE" w:tentative="1">
      <w:start w:val="1"/>
      <w:numFmt w:val="bullet"/>
      <w:lvlText w:val="•"/>
      <w:lvlJc w:val="left"/>
      <w:pPr>
        <w:tabs>
          <w:tab w:val="num" w:pos="3600"/>
        </w:tabs>
        <w:ind w:left="3600" w:hanging="360"/>
      </w:pPr>
      <w:rPr>
        <w:rFonts w:ascii="Arial" w:hAnsi="Arial" w:hint="default"/>
      </w:rPr>
    </w:lvl>
    <w:lvl w:ilvl="5" w:tplc="FF3E7A4E" w:tentative="1">
      <w:start w:val="1"/>
      <w:numFmt w:val="bullet"/>
      <w:lvlText w:val="•"/>
      <w:lvlJc w:val="left"/>
      <w:pPr>
        <w:tabs>
          <w:tab w:val="num" w:pos="4320"/>
        </w:tabs>
        <w:ind w:left="4320" w:hanging="360"/>
      </w:pPr>
      <w:rPr>
        <w:rFonts w:ascii="Arial" w:hAnsi="Arial" w:hint="default"/>
      </w:rPr>
    </w:lvl>
    <w:lvl w:ilvl="6" w:tplc="9D7C07B4" w:tentative="1">
      <w:start w:val="1"/>
      <w:numFmt w:val="bullet"/>
      <w:lvlText w:val="•"/>
      <w:lvlJc w:val="left"/>
      <w:pPr>
        <w:tabs>
          <w:tab w:val="num" w:pos="5040"/>
        </w:tabs>
        <w:ind w:left="5040" w:hanging="360"/>
      </w:pPr>
      <w:rPr>
        <w:rFonts w:ascii="Arial" w:hAnsi="Arial" w:hint="default"/>
      </w:rPr>
    </w:lvl>
    <w:lvl w:ilvl="7" w:tplc="C8469B90" w:tentative="1">
      <w:start w:val="1"/>
      <w:numFmt w:val="bullet"/>
      <w:lvlText w:val="•"/>
      <w:lvlJc w:val="left"/>
      <w:pPr>
        <w:tabs>
          <w:tab w:val="num" w:pos="5760"/>
        </w:tabs>
        <w:ind w:left="5760" w:hanging="360"/>
      </w:pPr>
      <w:rPr>
        <w:rFonts w:ascii="Arial" w:hAnsi="Arial" w:hint="default"/>
      </w:rPr>
    </w:lvl>
    <w:lvl w:ilvl="8" w:tplc="67686E8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860020"/>
    <w:multiLevelType w:val="multilevel"/>
    <w:tmpl w:val="0C9E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A12FFD"/>
    <w:multiLevelType w:val="hybridMultilevel"/>
    <w:tmpl w:val="5AE0BEE2"/>
    <w:lvl w:ilvl="0" w:tplc="5F92D846">
      <w:start w:val="1"/>
      <w:numFmt w:val="bullet"/>
      <w:lvlText w:val="•"/>
      <w:lvlJc w:val="left"/>
      <w:pPr>
        <w:tabs>
          <w:tab w:val="num" w:pos="720"/>
        </w:tabs>
        <w:ind w:left="720" w:hanging="360"/>
      </w:pPr>
      <w:rPr>
        <w:rFonts w:ascii="Arial" w:hAnsi="Arial" w:hint="default"/>
      </w:rPr>
    </w:lvl>
    <w:lvl w:ilvl="1" w:tplc="89B68686" w:tentative="1">
      <w:start w:val="1"/>
      <w:numFmt w:val="bullet"/>
      <w:lvlText w:val="•"/>
      <w:lvlJc w:val="left"/>
      <w:pPr>
        <w:tabs>
          <w:tab w:val="num" w:pos="1440"/>
        </w:tabs>
        <w:ind w:left="1440" w:hanging="360"/>
      </w:pPr>
      <w:rPr>
        <w:rFonts w:ascii="Arial" w:hAnsi="Arial" w:hint="default"/>
      </w:rPr>
    </w:lvl>
    <w:lvl w:ilvl="2" w:tplc="49BC0CC8" w:tentative="1">
      <w:start w:val="1"/>
      <w:numFmt w:val="bullet"/>
      <w:lvlText w:val="•"/>
      <w:lvlJc w:val="left"/>
      <w:pPr>
        <w:tabs>
          <w:tab w:val="num" w:pos="2160"/>
        </w:tabs>
        <w:ind w:left="2160" w:hanging="360"/>
      </w:pPr>
      <w:rPr>
        <w:rFonts w:ascii="Arial" w:hAnsi="Arial" w:hint="default"/>
      </w:rPr>
    </w:lvl>
    <w:lvl w:ilvl="3" w:tplc="BB58BF1A" w:tentative="1">
      <w:start w:val="1"/>
      <w:numFmt w:val="bullet"/>
      <w:lvlText w:val="•"/>
      <w:lvlJc w:val="left"/>
      <w:pPr>
        <w:tabs>
          <w:tab w:val="num" w:pos="2880"/>
        </w:tabs>
        <w:ind w:left="2880" w:hanging="360"/>
      </w:pPr>
      <w:rPr>
        <w:rFonts w:ascii="Arial" w:hAnsi="Arial" w:hint="default"/>
      </w:rPr>
    </w:lvl>
    <w:lvl w:ilvl="4" w:tplc="FC2EF986" w:tentative="1">
      <w:start w:val="1"/>
      <w:numFmt w:val="bullet"/>
      <w:lvlText w:val="•"/>
      <w:lvlJc w:val="left"/>
      <w:pPr>
        <w:tabs>
          <w:tab w:val="num" w:pos="3600"/>
        </w:tabs>
        <w:ind w:left="3600" w:hanging="360"/>
      </w:pPr>
      <w:rPr>
        <w:rFonts w:ascii="Arial" w:hAnsi="Arial" w:hint="default"/>
      </w:rPr>
    </w:lvl>
    <w:lvl w:ilvl="5" w:tplc="17BCF8A0" w:tentative="1">
      <w:start w:val="1"/>
      <w:numFmt w:val="bullet"/>
      <w:lvlText w:val="•"/>
      <w:lvlJc w:val="left"/>
      <w:pPr>
        <w:tabs>
          <w:tab w:val="num" w:pos="4320"/>
        </w:tabs>
        <w:ind w:left="4320" w:hanging="360"/>
      </w:pPr>
      <w:rPr>
        <w:rFonts w:ascii="Arial" w:hAnsi="Arial" w:hint="default"/>
      </w:rPr>
    </w:lvl>
    <w:lvl w:ilvl="6" w:tplc="D06E90F4" w:tentative="1">
      <w:start w:val="1"/>
      <w:numFmt w:val="bullet"/>
      <w:lvlText w:val="•"/>
      <w:lvlJc w:val="left"/>
      <w:pPr>
        <w:tabs>
          <w:tab w:val="num" w:pos="5040"/>
        </w:tabs>
        <w:ind w:left="5040" w:hanging="360"/>
      </w:pPr>
      <w:rPr>
        <w:rFonts w:ascii="Arial" w:hAnsi="Arial" w:hint="default"/>
      </w:rPr>
    </w:lvl>
    <w:lvl w:ilvl="7" w:tplc="4D44C26C" w:tentative="1">
      <w:start w:val="1"/>
      <w:numFmt w:val="bullet"/>
      <w:lvlText w:val="•"/>
      <w:lvlJc w:val="left"/>
      <w:pPr>
        <w:tabs>
          <w:tab w:val="num" w:pos="5760"/>
        </w:tabs>
        <w:ind w:left="5760" w:hanging="360"/>
      </w:pPr>
      <w:rPr>
        <w:rFonts w:ascii="Arial" w:hAnsi="Arial" w:hint="default"/>
      </w:rPr>
    </w:lvl>
    <w:lvl w:ilvl="8" w:tplc="42EA84E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CDD5F9B"/>
    <w:multiLevelType w:val="hybridMultilevel"/>
    <w:tmpl w:val="0432443E"/>
    <w:lvl w:ilvl="0" w:tplc="58F4DBFE">
      <w:start w:val="1"/>
      <w:numFmt w:val="bullet"/>
      <w:lvlText w:val="•"/>
      <w:lvlJc w:val="left"/>
      <w:pPr>
        <w:tabs>
          <w:tab w:val="num" w:pos="720"/>
        </w:tabs>
        <w:ind w:left="720" w:hanging="360"/>
      </w:pPr>
      <w:rPr>
        <w:rFonts w:ascii="Arial" w:hAnsi="Arial" w:hint="default"/>
      </w:rPr>
    </w:lvl>
    <w:lvl w:ilvl="1" w:tplc="55389718" w:tentative="1">
      <w:start w:val="1"/>
      <w:numFmt w:val="bullet"/>
      <w:lvlText w:val="•"/>
      <w:lvlJc w:val="left"/>
      <w:pPr>
        <w:tabs>
          <w:tab w:val="num" w:pos="1440"/>
        </w:tabs>
        <w:ind w:left="1440" w:hanging="360"/>
      </w:pPr>
      <w:rPr>
        <w:rFonts w:ascii="Arial" w:hAnsi="Arial" w:hint="default"/>
      </w:rPr>
    </w:lvl>
    <w:lvl w:ilvl="2" w:tplc="043A9722" w:tentative="1">
      <w:start w:val="1"/>
      <w:numFmt w:val="bullet"/>
      <w:lvlText w:val="•"/>
      <w:lvlJc w:val="left"/>
      <w:pPr>
        <w:tabs>
          <w:tab w:val="num" w:pos="2160"/>
        </w:tabs>
        <w:ind w:left="2160" w:hanging="360"/>
      </w:pPr>
      <w:rPr>
        <w:rFonts w:ascii="Arial" w:hAnsi="Arial" w:hint="default"/>
      </w:rPr>
    </w:lvl>
    <w:lvl w:ilvl="3" w:tplc="834C7034" w:tentative="1">
      <w:start w:val="1"/>
      <w:numFmt w:val="bullet"/>
      <w:lvlText w:val="•"/>
      <w:lvlJc w:val="left"/>
      <w:pPr>
        <w:tabs>
          <w:tab w:val="num" w:pos="2880"/>
        </w:tabs>
        <w:ind w:left="2880" w:hanging="360"/>
      </w:pPr>
      <w:rPr>
        <w:rFonts w:ascii="Arial" w:hAnsi="Arial" w:hint="default"/>
      </w:rPr>
    </w:lvl>
    <w:lvl w:ilvl="4" w:tplc="0D4C9F3A" w:tentative="1">
      <w:start w:val="1"/>
      <w:numFmt w:val="bullet"/>
      <w:lvlText w:val="•"/>
      <w:lvlJc w:val="left"/>
      <w:pPr>
        <w:tabs>
          <w:tab w:val="num" w:pos="3600"/>
        </w:tabs>
        <w:ind w:left="3600" w:hanging="360"/>
      </w:pPr>
      <w:rPr>
        <w:rFonts w:ascii="Arial" w:hAnsi="Arial" w:hint="default"/>
      </w:rPr>
    </w:lvl>
    <w:lvl w:ilvl="5" w:tplc="F76814FA" w:tentative="1">
      <w:start w:val="1"/>
      <w:numFmt w:val="bullet"/>
      <w:lvlText w:val="•"/>
      <w:lvlJc w:val="left"/>
      <w:pPr>
        <w:tabs>
          <w:tab w:val="num" w:pos="4320"/>
        </w:tabs>
        <w:ind w:left="4320" w:hanging="360"/>
      </w:pPr>
      <w:rPr>
        <w:rFonts w:ascii="Arial" w:hAnsi="Arial" w:hint="default"/>
      </w:rPr>
    </w:lvl>
    <w:lvl w:ilvl="6" w:tplc="28AA8AD6" w:tentative="1">
      <w:start w:val="1"/>
      <w:numFmt w:val="bullet"/>
      <w:lvlText w:val="•"/>
      <w:lvlJc w:val="left"/>
      <w:pPr>
        <w:tabs>
          <w:tab w:val="num" w:pos="5040"/>
        </w:tabs>
        <w:ind w:left="5040" w:hanging="360"/>
      </w:pPr>
      <w:rPr>
        <w:rFonts w:ascii="Arial" w:hAnsi="Arial" w:hint="default"/>
      </w:rPr>
    </w:lvl>
    <w:lvl w:ilvl="7" w:tplc="A4E2FD9E" w:tentative="1">
      <w:start w:val="1"/>
      <w:numFmt w:val="bullet"/>
      <w:lvlText w:val="•"/>
      <w:lvlJc w:val="left"/>
      <w:pPr>
        <w:tabs>
          <w:tab w:val="num" w:pos="5760"/>
        </w:tabs>
        <w:ind w:left="5760" w:hanging="360"/>
      </w:pPr>
      <w:rPr>
        <w:rFonts w:ascii="Arial" w:hAnsi="Arial" w:hint="default"/>
      </w:rPr>
    </w:lvl>
    <w:lvl w:ilvl="8" w:tplc="207CA7E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C140E0"/>
    <w:multiLevelType w:val="hybridMultilevel"/>
    <w:tmpl w:val="40821A5C"/>
    <w:lvl w:ilvl="0" w:tplc="92D0A9EC">
      <w:start w:val="1"/>
      <w:numFmt w:val="bullet"/>
      <w:lvlText w:val=""/>
      <w:lvlJc w:val="left"/>
      <w:pPr>
        <w:tabs>
          <w:tab w:val="num" w:pos="720"/>
        </w:tabs>
        <w:ind w:left="720" w:hanging="360"/>
      </w:pPr>
      <w:rPr>
        <w:rFonts w:ascii="Wingdings" w:hAnsi="Wingdings" w:hint="default"/>
      </w:rPr>
    </w:lvl>
    <w:lvl w:ilvl="1" w:tplc="3216D1EE" w:tentative="1">
      <w:start w:val="1"/>
      <w:numFmt w:val="bullet"/>
      <w:lvlText w:val=""/>
      <w:lvlJc w:val="left"/>
      <w:pPr>
        <w:tabs>
          <w:tab w:val="num" w:pos="1440"/>
        </w:tabs>
        <w:ind w:left="1440" w:hanging="360"/>
      </w:pPr>
      <w:rPr>
        <w:rFonts w:ascii="Wingdings" w:hAnsi="Wingdings" w:hint="default"/>
      </w:rPr>
    </w:lvl>
    <w:lvl w:ilvl="2" w:tplc="3A58A1E8" w:tentative="1">
      <w:start w:val="1"/>
      <w:numFmt w:val="bullet"/>
      <w:lvlText w:val=""/>
      <w:lvlJc w:val="left"/>
      <w:pPr>
        <w:tabs>
          <w:tab w:val="num" w:pos="2160"/>
        </w:tabs>
        <w:ind w:left="2160" w:hanging="360"/>
      </w:pPr>
      <w:rPr>
        <w:rFonts w:ascii="Wingdings" w:hAnsi="Wingdings" w:hint="default"/>
      </w:rPr>
    </w:lvl>
    <w:lvl w:ilvl="3" w:tplc="E3C486A4" w:tentative="1">
      <w:start w:val="1"/>
      <w:numFmt w:val="bullet"/>
      <w:lvlText w:val=""/>
      <w:lvlJc w:val="left"/>
      <w:pPr>
        <w:tabs>
          <w:tab w:val="num" w:pos="2880"/>
        </w:tabs>
        <w:ind w:left="2880" w:hanging="360"/>
      </w:pPr>
      <w:rPr>
        <w:rFonts w:ascii="Wingdings" w:hAnsi="Wingdings" w:hint="default"/>
      </w:rPr>
    </w:lvl>
    <w:lvl w:ilvl="4" w:tplc="E15E8F78" w:tentative="1">
      <w:start w:val="1"/>
      <w:numFmt w:val="bullet"/>
      <w:lvlText w:val=""/>
      <w:lvlJc w:val="left"/>
      <w:pPr>
        <w:tabs>
          <w:tab w:val="num" w:pos="3600"/>
        </w:tabs>
        <w:ind w:left="3600" w:hanging="360"/>
      </w:pPr>
      <w:rPr>
        <w:rFonts w:ascii="Wingdings" w:hAnsi="Wingdings" w:hint="default"/>
      </w:rPr>
    </w:lvl>
    <w:lvl w:ilvl="5" w:tplc="8AA20630" w:tentative="1">
      <w:start w:val="1"/>
      <w:numFmt w:val="bullet"/>
      <w:lvlText w:val=""/>
      <w:lvlJc w:val="left"/>
      <w:pPr>
        <w:tabs>
          <w:tab w:val="num" w:pos="4320"/>
        </w:tabs>
        <w:ind w:left="4320" w:hanging="360"/>
      </w:pPr>
      <w:rPr>
        <w:rFonts w:ascii="Wingdings" w:hAnsi="Wingdings" w:hint="default"/>
      </w:rPr>
    </w:lvl>
    <w:lvl w:ilvl="6" w:tplc="E286E77E" w:tentative="1">
      <w:start w:val="1"/>
      <w:numFmt w:val="bullet"/>
      <w:lvlText w:val=""/>
      <w:lvlJc w:val="left"/>
      <w:pPr>
        <w:tabs>
          <w:tab w:val="num" w:pos="5040"/>
        </w:tabs>
        <w:ind w:left="5040" w:hanging="360"/>
      </w:pPr>
      <w:rPr>
        <w:rFonts w:ascii="Wingdings" w:hAnsi="Wingdings" w:hint="default"/>
      </w:rPr>
    </w:lvl>
    <w:lvl w:ilvl="7" w:tplc="4CDE7964" w:tentative="1">
      <w:start w:val="1"/>
      <w:numFmt w:val="bullet"/>
      <w:lvlText w:val=""/>
      <w:lvlJc w:val="left"/>
      <w:pPr>
        <w:tabs>
          <w:tab w:val="num" w:pos="5760"/>
        </w:tabs>
        <w:ind w:left="5760" w:hanging="360"/>
      </w:pPr>
      <w:rPr>
        <w:rFonts w:ascii="Wingdings" w:hAnsi="Wingdings" w:hint="default"/>
      </w:rPr>
    </w:lvl>
    <w:lvl w:ilvl="8" w:tplc="7392033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115730"/>
    <w:multiLevelType w:val="hybridMultilevel"/>
    <w:tmpl w:val="446669CC"/>
    <w:lvl w:ilvl="0" w:tplc="341A152C">
      <w:start w:val="1"/>
      <w:numFmt w:val="bullet"/>
      <w:lvlText w:val=""/>
      <w:lvlJc w:val="left"/>
      <w:pPr>
        <w:tabs>
          <w:tab w:val="num" w:pos="720"/>
        </w:tabs>
        <w:ind w:left="720" w:hanging="360"/>
      </w:pPr>
      <w:rPr>
        <w:rFonts w:ascii="Wingdings" w:hAnsi="Wingdings" w:hint="default"/>
      </w:rPr>
    </w:lvl>
    <w:lvl w:ilvl="1" w:tplc="913640EC" w:tentative="1">
      <w:start w:val="1"/>
      <w:numFmt w:val="bullet"/>
      <w:lvlText w:val=""/>
      <w:lvlJc w:val="left"/>
      <w:pPr>
        <w:tabs>
          <w:tab w:val="num" w:pos="1440"/>
        </w:tabs>
        <w:ind w:left="1440" w:hanging="360"/>
      </w:pPr>
      <w:rPr>
        <w:rFonts w:ascii="Wingdings" w:hAnsi="Wingdings" w:hint="default"/>
      </w:rPr>
    </w:lvl>
    <w:lvl w:ilvl="2" w:tplc="04A2F854" w:tentative="1">
      <w:start w:val="1"/>
      <w:numFmt w:val="bullet"/>
      <w:lvlText w:val=""/>
      <w:lvlJc w:val="left"/>
      <w:pPr>
        <w:tabs>
          <w:tab w:val="num" w:pos="2160"/>
        </w:tabs>
        <w:ind w:left="2160" w:hanging="360"/>
      </w:pPr>
      <w:rPr>
        <w:rFonts w:ascii="Wingdings" w:hAnsi="Wingdings" w:hint="default"/>
      </w:rPr>
    </w:lvl>
    <w:lvl w:ilvl="3" w:tplc="4E7EBBDA" w:tentative="1">
      <w:start w:val="1"/>
      <w:numFmt w:val="bullet"/>
      <w:lvlText w:val=""/>
      <w:lvlJc w:val="left"/>
      <w:pPr>
        <w:tabs>
          <w:tab w:val="num" w:pos="2880"/>
        </w:tabs>
        <w:ind w:left="2880" w:hanging="360"/>
      </w:pPr>
      <w:rPr>
        <w:rFonts w:ascii="Wingdings" w:hAnsi="Wingdings" w:hint="default"/>
      </w:rPr>
    </w:lvl>
    <w:lvl w:ilvl="4" w:tplc="442469D8" w:tentative="1">
      <w:start w:val="1"/>
      <w:numFmt w:val="bullet"/>
      <w:lvlText w:val=""/>
      <w:lvlJc w:val="left"/>
      <w:pPr>
        <w:tabs>
          <w:tab w:val="num" w:pos="3600"/>
        </w:tabs>
        <w:ind w:left="3600" w:hanging="360"/>
      </w:pPr>
      <w:rPr>
        <w:rFonts w:ascii="Wingdings" w:hAnsi="Wingdings" w:hint="default"/>
      </w:rPr>
    </w:lvl>
    <w:lvl w:ilvl="5" w:tplc="0C624F5A" w:tentative="1">
      <w:start w:val="1"/>
      <w:numFmt w:val="bullet"/>
      <w:lvlText w:val=""/>
      <w:lvlJc w:val="left"/>
      <w:pPr>
        <w:tabs>
          <w:tab w:val="num" w:pos="4320"/>
        </w:tabs>
        <w:ind w:left="4320" w:hanging="360"/>
      </w:pPr>
      <w:rPr>
        <w:rFonts w:ascii="Wingdings" w:hAnsi="Wingdings" w:hint="default"/>
      </w:rPr>
    </w:lvl>
    <w:lvl w:ilvl="6" w:tplc="96280F8C" w:tentative="1">
      <w:start w:val="1"/>
      <w:numFmt w:val="bullet"/>
      <w:lvlText w:val=""/>
      <w:lvlJc w:val="left"/>
      <w:pPr>
        <w:tabs>
          <w:tab w:val="num" w:pos="5040"/>
        </w:tabs>
        <w:ind w:left="5040" w:hanging="360"/>
      </w:pPr>
      <w:rPr>
        <w:rFonts w:ascii="Wingdings" w:hAnsi="Wingdings" w:hint="default"/>
      </w:rPr>
    </w:lvl>
    <w:lvl w:ilvl="7" w:tplc="B61C0818" w:tentative="1">
      <w:start w:val="1"/>
      <w:numFmt w:val="bullet"/>
      <w:lvlText w:val=""/>
      <w:lvlJc w:val="left"/>
      <w:pPr>
        <w:tabs>
          <w:tab w:val="num" w:pos="5760"/>
        </w:tabs>
        <w:ind w:left="5760" w:hanging="360"/>
      </w:pPr>
      <w:rPr>
        <w:rFonts w:ascii="Wingdings" w:hAnsi="Wingdings" w:hint="default"/>
      </w:rPr>
    </w:lvl>
    <w:lvl w:ilvl="8" w:tplc="E356F00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817AFE"/>
    <w:multiLevelType w:val="hybridMultilevel"/>
    <w:tmpl w:val="5106A366"/>
    <w:lvl w:ilvl="0" w:tplc="E9A86456">
      <w:start w:val="1"/>
      <w:numFmt w:val="bullet"/>
      <w:lvlText w:val="•"/>
      <w:lvlJc w:val="left"/>
      <w:pPr>
        <w:tabs>
          <w:tab w:val="num" w:pos="720"/>
        </w:tabs>
        <w:ind w:left="720" w:hanging="360"/>
      </w:pPr>
      <w:rPr>
        <w:rFonts w:ascii="Arial" w:hAnsi="Arial" w:hint="default"/>
      </w:rPr>
    </w:lvl>
    <w:lvl w:ilvl="1" w:tplc="C5C220BA" w:tentative="1">
      <w:start w:val="1"/>
      <w:numFmt w:val="bullet"/>
      <w:lvlText w:val="•"/>
      <w:lvlJc w:val="left"/>
      <w:pPr>
        <w:tabs>
          <w:tab w:val="num" w:pos="1440"/>
        </w:tabs>
        <w:ind w:left="1440" w:hanging="360"/>
      </w:pPr>
      <w:rPr>
        <w:rFonts w:ascii="Arial" w:hAnsi="Arial" w:hint="default"/>
      </w:rPr>
    </w:lvl>
    <w:lvl w:ilvl="2" w:tplc="FC803DB6" w:tentative="1">
      <w:start w:val="1"/>
      <w:numFmt w:val="bullet"/>
      <w:lvlText w:val="•"/>
      <w:lvlJc w:val="left"/>
      <w:pPr>
        <w:tabs>
          <w:tab w:val="num" w:pos="2160"/>
        </w:tabs>
        <w:ind w:left="2160" w:hanging="360"/>
      </w:pPr>
      <w:rPr>
        <w:rFonts w:ascii="Arial" w:hAnsi="Arial" w:hint="default"/>
      </w:rPr>
    </w:lvl>
    <w:lvl w:ilvl="3" w:tplc="DF1CC08E" w:tentative="1">
      <w:start w:val="1"/>
      <w:numFmt w:val="bullet"/>
      <w:lvlText w:val="•"/>
      <w:lvlJc w:val="left"/>
      <w:pPr>
        <w:tabs>
          <w:tab w:val="num" w:pos="2880"/>
        </w:tabs>
        <w:ind w:left="2880" w:hanging="360"/>
      </w:pPr>
      <w:rPr>
        <w:rFonts w:ascii="Arial" w:hAnsi="Arial" w:hint="default"/>
      </w:rPr>
    </w:lvl>
    <w:lvl w:ilvl="4" w:tplc="B60EBEF2" w:tentative="1">
      <w:start w:val="1"/>
      <w:numFmt w:val="bullet"/>
      <w:lvlText w:val="•"/>
      <w:lvlJc w:val="left"/>
      <w:pPr>
        <w:tabs>
          <w:tab w:val="num" w:pos="3600"/>
        </w:tabs>
        <w:ind w:left="3600" w:hanging="360"/>
      </w:pPr>
      <w:rPr>
        <w:rFonts w:ascii="Arial" w:hAnsi="Arial" w:hint="default"/>
      </w:rPr>
    </w:lvl>
    <w:lvl w:ilvl="5" w:tplc="E8A22C04" w:tentative="1">
      <w:start w:val="1"/>
      <w:numFmt w:val="bullet"/>
      <w:lvlText w:val="•"/>
      <w:lvlJc w:val="left"/>
      <w:pPr>
        <w:tabs>
          <w:tab w:val="num" w:pos="4320"/>
        </w:tabs>
        <w:ind w:left="4320" w:hanging="360"/>
      </w:pPr>
      <w:rPr>
        <w:rFonts w:ascii="Arial" w:hAnsi="Arial" w:hint="default"/>
      </w:rPr>
    </w:lvl>
    <w:lvl w:ilvl="6" w:tplc="DE0C07B6" w:tentative="1">
      <w:start w:val="1"/>
      <w:numFmt w:val="bullet"/>
      <w:lvlText w:val="•"/>
      <w:lvlJc w:val="left"/>
      <w:pPr>
        <w:tabs>
          <w:tab w:val="num" w:pos="5040"/>
        </w:tabs>
        <w:ind w:left="5040" w:hanging="360"/>
      </w:pPr>
      <w:rPr>
        <w:rFonts w:ascii="Arial" w:hAnsi="Arial" w:hint="default"/>
      </w:rPr>
    </w:lvl>
    <w:lvl w:ilvl="7" w:tplc="309644E0" w:tentative="1">
      <w:start w:val="1"/>
      <w:numFmt w:val="bullet"/>
      <w:lvlText w:val="•"/>
      <w:lvlJc w:val="left"/>
      <w:pPr>
        <w:tabs>
          <w:tab w:val="num" w:pos="5760"/>
        </w:tabs>
        <w:ind w:left="5760" w:hanging="360"/>
      </w:pPr>
      <w:rPr>
        <w:rFonts w:ascii="Arial" w:hAnsi="Arial" w:hint="default"/>
      </w:rPr>
    </w:lvl>
    <w:lvl w:ilvl="8" w:tplc="AD729E9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BB12499"/>
    <w:multiLevelType w:val="hybridMultilevel"/>
    <w:tmpl w:val="9036F9A2"/>
    <w:lvl w:ilvl="0" w:tplc="60AC2292">
      <w:start w:val="1"/>
      <w:numFmt w:val="bullet"/>
      <w:lvlText w:val="•"/>
      <w:lvlJc w:val="left"/>
      <w:pPr>
        <w:tabs>
          <w:tab w:val="num" w:pos="720"/>
        </w:tabs>
        <w:ind w:left="720" w:hanging="360"/>
      </w:pPr>
      <w:rPr>
        <w:rFonts w:ascii="Arial" w:hAnsi="Arial" w:hint="default"/>
      </w:rPr>
    </w:lvl>
    <w:lvl w:ilvl="1" w:tplc="9634D08A" w:tentative="1">
      <w:start w:val="1"/>
      <w:numFmt w:val="bullet"/>
      <w:lvlText w:val="•"/>
      <w:lvlJc w:val="left"/>
      <w:pPr>
        <w:tabs>
          <w:tab w:val="num" w:pos="1440"/>
        </w:tabs>
        <w:ind w:left="1440" w:hanging="360"/>
      </w:pPr>
      <w:rPr>
        <w:rFonts w:ascii="Arial" w:hAnsi="Arial" w:hint="default"/>
      </w:rPr>
    </w:lvl>
    <w:lvl w:ilvl="2" w:tplc="C35E8E28" w:tentative="1">
      <w:start w:val="1"/>
      <w:numFmt w:val="bullet"/>
      <w:lvlText w:val="•"/>
      <w:lvlJc w:val="left"/>
      <w:pPr>
        <w:tabs>
          <w:tab w:val="num" w:pos="2160"/>
        </w:tabs>
        <w:ind w:left="2160" w:hanging="360"/>
      </w:pPr>
      <w:rPr>
        <w:rFonts w:ascii="Arial" w:hAnsi="Arial" w:hint="default"/>
      </w:rPr>
    </w:lvl>
    <w:lvl w:ilvl="3" w:tplc="025CC060" w:tentative="1">
      <w:start w:val="1"/>
      <w:numFmt w:val="bullet"/>
      <w:lvlText w:val="•"/>
      <w:lvlJc w:val="left"/>
      <w:pPr>
        <w:tabs>
          <w:tab w:val="num" w:pos="2880"/>
        </w:tabs>
        <w:ind w:left="2880" w:hanging="360"/>
      </w:pPr>
      <w:rPr>
        <w:rFonts w:ascii="Arial" w:hAnsi="Arial" w:hint="default"/>
      </w:rPr>
    </w:lvl>
    <w:lvl w:ilvl="4" w:tplc="970A0540" w:tentative="1">
      <w:start w:val="1"/>
      <w:numFmt w:val="bullet"/>
      <w:lvlText w:val="•"/>
      <w:lvlJc w:val="left"/>
      <w:pPr>
        <w:tabs>
          <w:tab w:val="num" w:pos="3600"/>
        </w:tabs>
        <w:ind w:left="3600" w:hanging="360"/>
      </w:pPr>
      <w:rPr>
        <w:rFonts w:ascii="Arial" w:hAnsi="Arial" w:hint="default"/>
      </w:rPr>
    </w:lvl>
    <w:lvl w:ilvl="5" w:tplc="B9905638" w:tentative="1">
      <w:start w:val="1"/>
      <w:numFmt w:val="bullet"/>
      <w:lvlText w:val="•"/>
      <w:lvlJc w:val="left"/>
      <w:pPr>
        <w:tabs>
          <w:tab w:val="num" w:pos="4320"/>
        </w:tabs>
        <w:ind w:left="4320" w:hanging="360"/>
      </w:pPr>
      <w:rPr>
        <w:rFonts w:ascii="Arial" w:hAnsi="Arial" w:hint="default"/>
      </w:rPr>
    </w:lvl>
    <w:lvl w:ilvl="6" w:tplc="136676D8" w:tentative="1">
      <w:start w:val="1"/>
      <w:numFmt w:val="bullet"/>
      <w:lvlText w:val="•"/>
      <w:lvlJc w:val="left"/>
      <w:pPr>
        <w:tabs>
          <w:tab w:val="num" w:pos="5040"/>
        </w:tabs>
        <w:ind w:left="5040" w:hanging="360"/>
      </w:pPr>
      <w:rPr>
        <w:rFonts w:ascii="Arial" w:hAnsi="Arial" w:hint="default"/>
      </w:rPr>
    </w:lvl>
    <w:lvl w:ilvl="7" w:tplc="BF6AE7A2" w:tentative="1">
      <w:start w:val="1"/>
      <w:numFmt w:val="bullet"/>
      <w:lvlText w:val="•"/>
      <w:lvlJc w:val="left"/>
      <w:pPr>
        <w:tabs>
          <w:tab w:val="num" w:pos="5760"/>
        </w:tabs>
        <w:ind w:left="5760" w:hanging="360"/>
      </w:pPr>
      <w:rPr>
        <w:rFonts w:ascii="Arial" w:hAnsi="Arial" w:hint="default"/>
      </w:rPr>
    </w:lvl>
    <w:lvl w:ilvl="8" w:tplc="C18A61E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871F36"/>
    <w:multiLevelType w:val="multilevel"/>
    <w:tmpl w:val="05FAC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62739A"/>
    <w:multiLevelType w:val="hybridMultilevel"/>
    <w:tmpl w:val="3F32AAB4"/>
    <w:lvl w:ilvl="0" w:tplc="4D94BDE8">
      <w:start w:val="1"/>
      <w:numFmt w:val="bullet"/>
      <w:lvlText w:val=""/>
      <w:lvlJc w:val="left"/>
      <w:pPr>
        <w:tabs>
          <w:tab w:val="num" w:pos="720"/>
        </w:tabs>
        <w:ind w:left="720" w:hanging="360"/>
      </w:pPr>
      <w:rPr>
        <w:rFonts w:ascii="Wingdings" w:hAnsi="Wingdings" w:hint="default"/>
      </w:rPr>
    </w:lvl>
    <w:lvl w:ilvl="1" w:tplc="DCC4F328" w:tentative="1">
      <w:start w:val="1"/>
      <w:numFmt w:val="bullet"/>
      <w:lvlText w:val=""/>
      <w:lvlJc w:val="left"/>
      <w:pPr>
        <w:tabs>
          <w:tab w:val="num" w:pos="1440"/>
        </w:tabs>
        <w:ind w:left="1440" w:hanging="360"/>
      </w:pPr>
      <w:rPr>
        <w:rFonts w:ascii="Wingdings" w:hAnsi="Wingdings" w:hint="default"/>
      </w:rPr>
    </w:lvl>
    <w:lvl w:ilvl="2" w:tplc="C7A81F26" w:tentative="1">
      <w:start w:val="1"/>
      <w:numFmt w:val="bullet"/>
      <w:lvlText w:val=""/>
      <w:lvlJc w:val="left"/>
      <w:pPr>
        <w:tabs>
          <w:tab w:val="num" w:pos="2160"/>
        </w:tabs>
        <w:ind w:left="2160" w:hanging="360"/>
      </w:pPr>
      <w:rPr>
        <w:rFonts w:ascii="Wingdings" w:hAnsi="Wingdings" w:hint="default"/>
      </w:rPr>
    </w:lvl>
    <w:lvl w:ilvl="3" w:tplc="4A62206C" w:tentative="1">
      <w:start w:val="1"/>
      <w:numFmt w:val="bullet"/>
      <w:lvlText w:val=""/>
      <w:lvlJc w:val="left"/>
      <w:pPr>
        <w:tabs>
          <w:tab w:val="num" w:pos="2880"/>
        </w:tabs>
        <w:ind w:left="2880" w:hanging="360"/>
      </w:pPr>
      <w:rPr>
        <w:rFonts w:ascii="Wingdings" w:hAnsi="Wingdings" w:hint="default"/>
      </w:rPr>
    </w:lvl>
    <w:lvl w:ilvl="4" w:tplc="3B92988C" w:tentative="1">
      <w:start w:val="1"/>
      <w:numFmt w:val="bullet"/>
      <w:lvlText w:val=""/>
      <w:lvlJc w:val="left"/>
      <w:pPr>
        <w:tabs>
          <w:tab w:val="num" w:pos="3600"/>
        </w:tabs>
        <w:ind w:left="3600" w:hanging="360"/>
      </w:pPr>
      <w:rPr>
        <w:rFonts w:ascii="Wingdings" w:hAnsi="Wingdings" w:hint="default"/>
      </w:rPr>
    </w:lvl>
    <w:lvl w:ilvl="5" w:tplc="C61CA88A" w:tentative="1">
      <w:start w:val="1"/>
      <w:numFmt w:val="bullet"/>
      <w:lvlText w:val=""/>
      <w:lvlJc w:val="left"/>
      <w:pPr>
        <w:tabs>
          <w:tab w:val="num" w:pos="4320"/>
        </w:tabs>
        <w:ind w:left="4320" w:hanging="360"/>
      </w:pPr>
      <w:rPr>
        <w:rFonts w:ascii="Wingdings" w:hAnsi="Wingdings" w:hint="default"/>
      </w:rPr>
    </w:lvl>
    <w:lvl w:ilvl="6" w:tplc="536AA42E" w:tentative="1">
      <w:start w:val="1"/>
      <w:numFmt w:val="bullet"/>
      <w:lvlText w:val=""/>
      <w:lvlJc w:val="left"/>
      <w:pPr>
        <w:tabs>
          <w:tab w:val="num" w:pos="5040"/>
        </w:tabs>
        <w:ind w:left="5040" w:hanging="360"/>
      </w:pPr>
      <w:rPr>
        <w:rFonts w:ascii="Wingdings" w:hAnsi="Wingdings" w:hint="default"/>
      </w:rPr>
    </w:lvl>
    <w:lvl w:ilvl="7" w:tplc="224AE29E" w:tentative="1">
      <w:start w:val="1"/>
      <w:numFmt w:val="bullet"/>
      <w:lvlText w:val=""/>
      <w:lvlJc w:val="left"/>
      <w:pPr>
        <w:tabs>
          <w:tab w:val="num" w:pos="5760"/>
        </w:tabs>
        <w:ind w:left="5760" w:hanging="360"/>
      </w:pPr>
      <w:rPr>
        <w:rFonts w:ascii="Wingdings" w:hAnsi="Wingdings" w:hint="default"/>
      </w:rPr>
    </w:lvl>
    <w:lvl w:ilvl="8" w:tplc="6D7809B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2361FC"/>
    <w:multiLevelType w:val="hybridMultilevel"/>
    <w:tmpl w:val="B6927E84"/>
    <w:lvl w:ilvl="0" w:tplc="FA7C03FA">
      <w:start w:val="1"/>
      <w:numFmt w:val="bullet"/>
      <w:lvlText w:val=""/>
      <w:lvlJc w:val="left"/>
      <w:pPr>
        <w:tabs>
          <w:tab w:val="num" w:pos="720"/>
        </w:tabs>
        <w:ind w:left="720" w:hanging="360"/>
      </w:pPr>
      <w:rPr>
        <w:rFonts w:ascii="Wingdings" w:hAnsi="Wingdings" w:hint="default"/>
      </w:rPr>
    </w:lvl>
    <w:lvl w:ilvl="1" w:tplc="E3C6D37A" w:tentative="1">
      <w:start w:val="1"/>
      <w:numFmt w:val="bullet"/>
      <w:lvlText w:val=""/>
      <w:lvlJc w:val="left"/>
      <w:pPr>
        <w:tabs>
          <w:tab w:val="num" w:pos="1440"/>
        </w:tabs>
        <w:ind w:left="1440" w:hanging="360"/>
      </w:pPr>
      <w:rPr>
        <w:rFonts w:ascii="Wingdings" w:hAnsi="Wingdings" w:hint="default"/>
      </w:rPr>
    </w:lvl>
    <w:lvl w:ilvl="2" w:tplc="A9C80CA8" w:tentative="1">
      <w:start w:val="1"/>
      <w:numFmt w:val="bullet"/>
      <w:lvlText w:val=""/>
      <w:lvlJc w:val="left"/>
      <w:pPr>
        <w:tabs>
          <w:tab w:val="num" w:pos="2160"/>
        </w:tabs>
        <w:ind w:left="2160" w:hanging="360"/>
      </w:pPr>
      <w:rPr>
        <w:rFonts w:ascii="Wingdings" w:hAnsi="Wingdings" w:hint="default"/>
      </w:rPr>
    </w:lvl>
    <w:lvl w:ilvl="3" w:tplc="C54EDCCE" w:tentative="1">
      <w:start w:val="1"/>
      <w:numFmt w:val="bullet"/>
      <w:lvlText w:val=""/>
      <w:lvlJc w:val="left"/>
      <w:pPr>
        <w:tabs>
          <w:tab w:val="num" w:pos="2880"/>
        </w:tabs>
        <w:ind w:left="2880" w:hanging="360"/>
      </w:pPr>
      <w:rPr>
        <w:rFonts w:ascii="Wingdings" w:hAnsi="Wingdings" w:hint="default"/>
      </w:rPr>
    </w:lvl>
    <w:lvl w:ilvl="4" w:tplc="778EE15C" w:tentative="1">
      <w:start w:val="1"/>
      <w:numFmt w:val="bullet"/>
      <w:lvlText w:val=""/>
      <w:lvlJc w:val="left"/>
      <w:pPr>
        <w:tabs>
          <w:tab w:val="num" w:pos="3600"/>
        </w:tabs>
        <w:ind w:left="3600" w:hanging="360"/>
      </w:pPr>
      <w:rPr>
        <w:rFonts w:ascii="Wingdings" w:hAnsi="Wingdings" w:hint="default"/>
      </w:rPr>
    </w:lvl>
    <w:lvl w:ilvl="5" w:tplc="28CA3506" w:tentative="1">
      <w:start w:val="1"/>
      <w:numFmt w:val="bullet"/>
      <w:lvlText w:val=""/>
      <w:lvlJc w:val="left"/>
      <w:pPr>
        <w:tabs>
          <w:tab w:val="num" w:pos="4320"/>
        </w:tabs>
        <w:ind w:left="4320" w:hanging="360"/>
      </w:pPr>
      <w:rPr>
        <w:rFonts w:ascii="Wingdings" w:hAnsi="Wingdings" w:hint="default"/>
      </w:rPr>
    </w:lvl>
    <w:lvl w:ilvl="6" w:tplc="72D4B8DE" w:tentative="1">
      <w:start w:val="1"/>
      <w:numFmt w:val="bullet"/>
      <w:lvlText w:val=""/>
      <w:lvlJc w:val="left"/>
      <w:pPr>
        <w:tabs>
          <w:tab w:val="num" w:pos="5040"/>
        </w:tabs>
        <w:ind w:left="5040" w:hanging="360"/>
      </w:pPr>
      <w:rPr>
        <w:rFonts w:ascii="Wingdings" w:hAnsi="Wingdings" w:hint="default"/>
      </w:rPr>
    </w:lvl>
    <w:lvl w:ilvl="7" w:tplc="CA525536" w:tentative="1">
      <w:start w:val="1"/>
      <w:numFmt w:val="bullet"/>
      <w:lvlText w:val=""/>
      <w:lvlJc w:val="left"/>
      <w:pPr>
        <w:tabs>
          <w:tab w:val="num" w:pos="5760"/>
        </w:tabs>
        <w:ind w:left="5760" w:hanging="360"/>
      </w:pPr>
      <w:rPr>
        <w:rFonts w:ascii="Wingdings" w:hAnsi="Wingdings" w:hint="default"/>
      </w:rPr>
    </w:lvl>
    <w:lvl w:ilvl="8" w:tplc="57C82B5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C9754B"/>
    <w:multiLevelType w:val="hybridMultilevel"/>
    <w:tmpl w:val="12824AA4"/>
    <w:lvl w:ilvl="0" w:tplc="F6688850">
      <w:start w:val="1"/>
      <w:numFmt w:val="bullet"/>
      <w:lvlText w:val=""/>
      <w:lvlJc w:val="left"/>
      <w:pPr>
        <w:tabs>
          <w:tab w:val="num" w:pos="720"/>
        </w:tabs>
        <w:ind w:left="720" w:hanging="360"/>
      </w:pPr>
      <w:rPr>
        <w:rFonts w:ascii="Wingdings" w:hAnsi="Wingdings" w:hint="default"/>
      </w:rPr>
    </w:lvl>
    <w:lvl w:ilvl="1" w:tplc="F8A0B406" w:tentative="1">
      <w:start w:val="1"/>
      <w:numFmt w:val="bullet"/>
      <w:lvlText w:val=""/>
      <w:lvlJc w:val="left"/>
      <w:pPr>
        <w:tabs>
          <w:tab w:val="num" w:pos="1440"/>
        </w:tabs>
        <w:ind w:left="1440" w:hanging="360"/>
      </w:pPr>
      <w:rPr>
        <w:rFonts w:ascii="Wingdings" w:hAnsi="Wingdings" w:hint="default"/>
      </w:rPr>
    </w:lvl>
    <w:lvl w:ilvl="2" w:tplc="FB78E1DE" w:tentative="1">
      <w:start w:val="1"/>
      <w:numFmt w:val="bullet"/>
      <w:lvlText w:val=""/>
      <w:lvlJc w:val="left"/>
      <w:pPr>
        <w:tabs>
          <w:tab w:val="num" w:pos="2160"/>
        </w:tabs>
        <w:ind w:left="2160" w:hanging="360"/>
      </w:pPr>
      <w:rPr>
        <w:rFonts w:ascii="Wingdings" w:hAnsi="Wingdings" w:hint="default"/>
      </w:rPr>
    </w:lvl>
    <w:lvl w:ilvl="3" w:tplc="94CAB588" w:tentative="1">
      <w:start w:val="1"/>
      <w:numFmt w:val="bullet"/>
      <w:lvlText w:val=""/>
      <w:lvlJc w:val="left"/>
      <w:pPr>
        <w:tabs>
          <w:tab w:val="num" w:pos="2880"/>
        </w:tabs>
        <w:ind w:left="2880" w:hanging="360"/>
      </w:pPr>
      <w:rPr>
        <w:rFonts w:ascii="Wingdings" w:hAnsi="Wingdings" w:hint="default"/>
      </w:rPr>
    </w:lvl>
    <w:lvl w:ilvl="4" w:tplc="D1AAF118" w:tentative="1">
      <w:start w:val="1"/>
      <w:numFmt w:val="bullet"/>
      <w:lvlText w:val=""/>
      <w:lvlJc w:val="left"/>
      <w:pPr>
        <w:tabs>
          <w:tab w:val="num" w:pos="3600"/>
        </w:tabs>
        <w:ind w:left="3600" w:hanging="360"/>
      </w:pPr>
      <w:rPr>
        <w:rFonts w:ascii="Wingdings" w:hAnsi="Wingdings" w:hint="default"/>
      </w:rPr>
    </w:lvl>
    <w:lvl w:ilvl="5" w:tplc="D724FBC4" w:tentative="1">
      <w:start w:val="1"/>
      <w:numFmt w:val="bullet"/>
      <w:lvlText w:val=""/>
      <w:lvlJc w:val="left"/>
      <w:pPr>
        <w:tabs>
          <w:tab w:val="num" w:pos="4320"/>
        </w:tabs>
        <w:ind w:left="4320" w:hanging="360"/>
      </w:pPr>
      <w:rPr>
        <w:rFonts w:ascii="Wingdings" w:hAnsi="Wingdings" w:hint="default"/>
      </w:rPr>
    </w:lvl>
    <w:lvl w:ilvl="6" w:tplc="3E0003DA" w:tentative="1">
      <w:start w:val="1"/>
      <w:numFmt w:val="bullet"/>
      <w:lvlText w:val=""/>
      <w:lvlJc w:val="left"/>
      <w:pPr>
        <w:tabs>
          <w:tab w:val="num" w:pos="5040"/>
        </w:tabs>
        <w:ind w:left="5040" w:hanging="360"/>
      </w:pPr>
      <w:rPr>
        <w:rFonts w:ascii="Wingdings" w:hAnsi="Wingdings" w:hint="default"/>
      </w:rPr>
    </w:lvl>
    <w:lvl w:ilvl="7" w:tplc="05584C6C" w:tentative="1">
      <w:start w:val="1"/>
      <w:numFmt w:val="bullet"/>
      <w:lvlText w:val=""/>
      <w:lvlJc w:val="left"/>
      <w:pPr>
        <w:tabs>
          <w:tab w:val="num" w:pos="5760"/>
        </w:tabs>
        <w:ind w:left="5760" w:hanging="360"/>
      </w:pPr>
      <w:rPr>
        <w:rFonts w:ascii="Wingdings" w:hAnsi="Wingdings" w:hint="default"/>
      </w:rPr>
    </w:lvl>
    <w:lvl w:ilvl="8" w:tplc="42307C4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CD066C"/>
    <w:multiLevelType w:val="multilevel"/>
    <w:tmpl w:val="28DC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6F13BD"/>
    <w:multiLevelType w:val="multilevel"/>
    <w:tmpl w:val="C2BA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9F4362"/>
    <w:multiLevelType w:val="hybridMultilevel"/>
    <w:tmpl w:val="A19C6BCC"/>
    <w:lvl w:ilvl="0" w:tplc="D88C3604">
      <w:start w:val="1"/>
      <w:numFmt w:val="bullet"/>
      <w:lvlText w:val=""/>
      <w:lvlJc w:val="left"/>
      <w:pPr>
        <w:tabs>
          <w:tab w:val="num" w:pos="720"/>
        </w:tabs>
        <w:ind w:left="720" w:hanging="360"/>
      </w:pPr>
      <w:rPr>
        <w:rFonts w:ascii="Wingdings" w:hAnsi="Wingdings" w:hint="default"/>
      </w:rPr>
    </w:lvl>
    <w:lvl w:ilvl="1" w:tplc="BC848C7E" w:tentative="1">
      <w:start w:val="1"/>
      <w:numFmt w:val="bullet"/>
      <w:lvlText w:val=""/>
      <w:lvlJc w:val="left"/>
      <w:pPr>
        <w:tabs>
          <w:tab w:val="num" w:pos="1440"/>
        </w:tabs>
        <w:ind w:left="1440" w:hanging="360"/>
      </w:pPr>
      <w:rPr>
        <w:rFonts w:ascii="Wingdings" w:hAnsi="Wingdings" w:hint="default"/>
      </w:rPr>
    </w:lvl>
    <w:lvl w:ilvl="2" w:tplc="65B08570" w:tentative="1">
      <w:start w:val="1"/>
      <w:numFmt w:val="bullet"/>
      <w:lvlText w:val=""/>
      <w:lvlJc w:val="left"/>
      <w:pPr>
        <w:tabs>
          <w:tab w:val="num" w:pos="2160"/>
        </w:tabs>
        <w:ind w:left="2160" w:hanging="360"/>
      </w:pPr>
      <w:rPr>
        <w:rFonts w:ascii="Wingdings" w:hAnsi="Wingdings" w:hint="default"/>
      </w:rPr>
    </w:lvl>
    <w:lvl w:ilvl="3" w:tplc="825EEBEC" w:tentative="1">
      <w:start w:val="1"/>
      <w:numFmt w:val="bullet"/>
      <w:lvlText w:val=""/>
      <w:lvlJc w:val="left"/>
      <w:pPr>
        <w:tabs>
          <w:tab w:val="num" w:pos="2880"/>
        </w:tabs>
        <w:ind w:left="2880" w:hanging="360"/>
      </w:pPr>
      <w:rPr>
        <w:rFonts w:ascii="Wingdings" w:hAnsi="Wingdings" w:hint="default"/>
      </w:rPr>
    </w:lvl>
    <w:lvl w:ilvl="4" w:tplc="77B49C0A" w:tentative="1">
      <w:start w:val="1"/>
      <w:numFmt w:val="bullet"/>
      <w:lvlText w:val=""/>
      <w:lvlJc w:val="left"/>
      <w:pPr>
        <w:tabs>
          <w:tab w:val="num" w:pos="3600"/>
        </w:tabs>
        <w:ind w:left="3600" w:hanging="360"/>
      </w:pPr>
      <w:rPr>
        <w:rFonts w:ascii="Wingdings" w:hAnsi="Wingdings" w:hint="default"/>
      </w:rPr>
    </w:lvl>
    <w:lvl w:ilvl="5" w:tplc="9AFADD46" w:tentative="1">
      <w:start w:val="1"/>
      <w:numFmt w:val="bullet"/>
      <w:lvlText w:val=""/>
      <w:lvlJc w:val="left"/>
      <w:pPr>
        <w:tabs>
          <w:tab w:val="num" w:pos="4320"/>
        </w:tabs>
        <w:ind w:left="4320" w:hanging="360"/>
      </w:pPr>
      <w:rPr>
        <w:rFonts w:ascii="Wingdings" w:hAnsi="Wingdings" w:hint="default"/>
      </w:rPr>
    </w:lvl>
    <w:lvl w:ilvl="6" w:tplc="59EE763E" w:tentative="1">
      <w:start w:val="1"/>
      <w:numFmt w:val="bullet"/>
      <w:lvlText w:val=""/>
      <w:lvlJc w:val="left"/>
      <w:pPr>
        <w:tabs>
          <w:tab w:val="num" w:pos="5040"/>
        </w:tabs>
        <w:ind w:left="5040" w:hanging="360"/>
      </w:pPr>
      <w:rPr>
        <w:rFonts w:ascii="Wingdings" w:hAnsi="Wingdings" w:hint="default"/>
      </w:rPr>
    </w:lvl>
    <w:lvl w:ilvl="7" w:tplc="AC0E3332" w:tentative="1">
      <w:start w:val="1"/>
      <w:numFmt w:val="bullet"/>
      <w:lvlText w:val=""/>
      <w:lvlJc w:val="left"/>
      <w:pPr>
        <w:tabs>
          <w:tab w:val="num" w:pos="5760"/>
        </w:tabs>
        <w:ind w:left="5760" w:hanging="360"/>
      </w:pPr>
      <w:rPr>
        <w:rFonts w:ascii="Wingdings" w:hAnsi="Wingdings" w:hint="default"/>
      </w:rPr>
    </w:lvl>
    <w:lvl w:ilvl="8" w:tplc="661CD41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2D0853"/>
    <w:multiLevelType w:val="multilevel"/>
    <w:tmpl w:val="067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BF666E"/>
    <w:multiLevelType w:val="multilevel"/>
    <w:tmpl w:val="8C32C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944805"/>
    <w:multiLevelType w:val="hybridMultilevel"/>
    <w:tmpl w:val="5E742712"/>
    <w:lvl w:ilvl="0" w:tplc="38384980">
      <w:start w:val="1"/>
      <w:numFmt w:val="bullet"/>
      <w:lvlText w:val=""/>
      <w:lvlJc w:val="left"/>
      <w:pPr>
        <w:tabs>
          <w:tab w:val="num" w:pos="720"/>
        </w:tabs>
        <w:ind w:left="720" w:hanging="360"/>
      </w:pPr>
      <w:rPr>
        <w:rFonts w:ascii="Wingdings" w:hAnsi="Wingdings" w:hint="default"/>
      </w:rPr>
    </w:lvl>
    <w:lvl w:ilvl="1" w:tplc="3022F8C8" w:tentative="1">
      <w:start w:val="1"/>
      <w:numFmt w:val="bullet"/>
      <w:lvlText w:val=""/>
      <w:lvlJc w:val="left"/>
      <w:pPr>
        <w:tabs>
          <w:tab w:val="num" w:pos="1440"/>
        </w:tabs>
        <w:ind w:left="1440" w:hanging="360"/>
      </w:pPr>
      <w:rPr>
        <w:rFonts w:ascii="Wingdings" w:hAnsi="Wingdings" w:hint="default"/>
      </w:rPr>
    </w:lvl>
    <w:lvl w:ilvl="2" w:tplc="9E34E2DA" w:tentative="1">
      <w:start w:val="1"/>
      <w:numFmt w:val="bullet"/>
      <w:lvlText w:val=""/>
      <w:lvlJc w:val="left"/>
      <w:pPr>
        <w:tabs>
          <w:tab w:val="num" w:pos="2160"/>
        </w:tabs>
        <w:ind w:left="2160" w:hanging="360"/>
      </w:pPr>
      <w:rPr>
        <w:rFonts w:ascii="Wingdings" w:hAnsi="Wingdings" w:hint="default"/>
      </w:rPr>
    </w:lvl>
    <w:lvl w:ilvl="3" w:tplc="78CCA22C" w:tentative="1">
      <w:start w:val="1"/>
      <w:numFmt w:val="bullet"/>
      <w:lvlText w:val=""/>
      <w:lvlJc w:val="left"/>
      <w:pPr>
        <w:tabs>
          <w:tab w:val="num" w:pos="2880"/>
        </w:tabs>
        <w:ind w:left="2880" w:hanging="360"/>
      </w:pPr>
      <w:rPr>
        <w:rFonts w:ascii="Wingdings" w:hAnsi="Wingdings" w:hint="default"/>
      </w:rPr>
    </w:lvl>
    <w:lvl w:ilvl="4" w:tplc="10DE585A" w:tentative="1">
      <w:start w:val="1"/>
      <w:numFmt w:val="bullet"/>
      <w:lvlText w:val=""/>
      <w:lvlJc w:val="left"/>
      <w:pPr>
        <w:tabs>
          <w:tab w:val="num" w:pos="3600"/>
        </w:tabs>
        <w:ind w:left="3600" w:hanging="360"/>
      </w:pPr>
      <w:rPr>
        <w:rFonts w:ascii="Wingdings" w:hAnsi="Wingdings" w:hint="default"/>
      </w:rPr>
    </w:lvl>
    <w:lvl w:ilvl="5" w:tplc="C826EF62" w:tentative="1">
      <w:start w:val="1"/>
      <w:numFmt w:val="bullet"/>
      <w:lvlText w:val=""/>
      <w:lvlJc w:val="left"/>
      <w:pPr>
        <w:tabs>
          <w:tab w:val="num" w:pos="4320"/>
        </w:tabs>
        <w:ind w:left="4320" w:hanging="360"/>
      </w:pPr>
      <w:rPr>
        <w:rFonts w:ascii="Wingdings" w:hAnsi="Wingdings" w:hint="default"/>
      </w:rPr>
    </w:lvl>
    <w:lvl w:ilvl="6" w:tplc="40EAE016" w:tentative="1">
      <w:start w:val="1"/>
      <w:numFmt w:val="bullet"/>
      <w:lvlText w:val=""/>
      <w:lvlJc w:val="left"/>
      <w:pPr>
        <w:tabs>
          <w:tab w:val="num" w:pos="5040"/>
        </w:tabs>
        <w:ind w:left="5040" w:hanging="360"/>
      </w:pPr>
      <w:rPr>
        <w:rFonts w:ascii="Wingdings" w:hAnsi="Wingdings" w:hint="default"/>
      </w:rPr>
    </w:lvl>
    <w:lvl w:ilvl="7" w:tplc="55D09ACE" w:tentative="1">
      <w:start w:val="1"/>
      <w:numFmt w:val="bullet"/>
      <w:lvlText w:val=""/>
      <w:lvlJc w:val="left"/>
      <w:pPr>
        <w:tabs>
          <w:tab w:val="num" w:pos="5760"/>
        </w:tabs>
        <w:ind w:left="5760" w:hanging="360"/>
      </w:pPr>
      <w:rPr>
        <w:rFonts w:ascii="Wingdings" w:hAnsi="Wingdings" w:hint="default"/>
      </w:rPr>
    </w:lvl>
    <w:lvl w:ilvl="8" w:tplc="6BAAC21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7B69DD"/>
    <w:multiLevelType w:val="multilevel"/>
    <w:tmpl w:val="FD20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7E7509"/>
    <w:multiLevelType w:val="multilevel"/>
    <w:tmpl w:val="30F22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B53457"/>
    <w:multiLevelType w:val="hybridMultilevel"/>
    <w:tmpl w:val="565EE6B8"/>
    <w:lvl w:ilvl="0" w:tplc="DA20B2C8">
      <w:start w:val="1"/>
      <w:numFmt w:val="bullet"/>
      <w:lvlText w:val="•"/>
      <w:lvlJc w:val="left"/>
      <w:pPr>
        <w:tabs>
          <w:tab w:val="num" w:pos="720"/>
        </w:tabs>
        <w:ind w:left="720" w:hanging="360"/>
      </w:pPr>
      <w:rPr>
        <w:rFonts w:ascii="Arial" w:hAnsi="Arial" w:hint="default"/>
      </w:rPr>
    </w:lvl>
    <w:lvl w:ilvl="1" w:tplc="51046672" w:tentative="1">
      <w:start w:val="1"/>
      <w:numFmt w:val="bullet"/>
      <w:lvlText w:val="•"/>
      <w:lvlJc w:val="left"/>
      <w:pPr>
        <w:tabs>
          <w:tab w:val="num" w:pos="1440"/>
        </w:tabs>
        <w:ind w:left="1440" w:hanging="360"/>
      </w:pPr>
      <w:rPr>
        <w:rFonts w:ascii="Arial" w:hAnsi="Arial" w:hint="default"/>
      </w:rPr>
    </w:lvl>
    <w:lvl w:ilvl="2" w:tplc="7A160B32" w:tentative="1">
      <w:start w:val="1"/>
      <w:numFmt w:val="bullet"/>
      <w:lvlText w:val="•"/>
      <w:lvlJc w:val="left"/>
      <w:pPr>
        <w:tabs>
          <w:tab w:val="num" w:pos="2160"/>
        </w:tabs>
        <w:ind w:left="2160" w:hanging="360"/>
      </w:pPr>
      <w:rPr>
        <w:rFonts w:ascii="Arial" w:hAnsi="Arial" w:hint="default"/>
      </w:rPr>
    </w:lvl>
    <w:lvl w:ilvl="3" w:tplc="D5B07EB4" w:tentative="1">
      <w:start w:val="1"/>
      <w:numFmt w:val="bullet"/>
      <w:lvlText w:val="•"/>
      <w:lvlJc w:val="left"/>
      <w:pPr>
        <w:tabs>
          <w:tab w:val="num" w:pos="2880"/>
        </w:tabs>
        <w:ind w:left="2880" w:hanging="360"/>
      </w:pPr>
      <w:rPr>
        <w:rFonts w:ascii="Arial" w:hAnsi="Arial" w:hint="default"/>
      </w:rPr>
    </w:lvl>
    <w:lvl w:ilvl="4" w:tplc="5B30A01E" w:tentative="1">
      <w:start w:val="1"/>
      <w:numFmt w:val="bullet"/>
      <w:lvlText w:val="•"/>
      <w:lvlJc w:val="left"/>
      <w:pPr>
        <w:tabs>
          <w:tab w:val="num" w:pos="3600"/>
        </w:tabs>
        <w:ind w:left="3600" w:hanging="360"/>
      </w:pPr>
      <w:rPr>
        <w:rFonts w:ascii="Arial" w:hAnsi="Arial" w:hint="default"/>
      </w:rPr>
    </w:lvl>
    <w:lvl w:ilvl="5" w:tplc="402094A6" w:tentative="1">
      <w:start w:val="1"/>
      <w:numFmt w:val="bullet"/>
      <w:lvlText w:val="•"/>
      <w:lvlJc w:val="left"/>
      <w:pPr>
        <w:tabs>
          <w:tab w:val="num" w:pos="4320"/>
        </w:tabs>
        <w:ind w:left="4320" w:hanging="360"/>
      </w:pPr>
      <w:rPr>
        <w:rFonts w:ascii="Arial" w:hAnsi="Arial" w:hint="default"/>
      </w:rPr>
    </w:lvl>
    <w:lvl w:ilvl="6" w:tplc="0C403508" w:tentative="1">
      <w:start w:val="1"/>
      <w:numFmt w:val="bullet"/>
      <w:lvlText w:val="•"/>
      <w:lvlJc w:val="left"/>
      <w:pPr>
        <w:tabs>
          <w:tab w:val="num" w:pos="5040"/>
        </w:tabs>
        <w:ind w:left="5040" w:hanging="360"/>
      </w:pPr>
      <w:rPr>
        <w:rFonts w:ascii="Arial" w:hAnsi="Arial" w:hint="default"/>
      </w:rPr>
    </w:lvl>
    <w:lvl w:ilvl="7" w:tplc="F6B658BE" w:tentative="1">
      <w:start w:val="1"/>
      <w:numFmt w:val="bullet"/>
      <w:lvlText w:val="•"/>
      <w:lvlJc w:val="left"/>
      <w:pPr>
        <w:tabs>
          <w:tab w:val="num" w:pos="5760"/>
        </w:tabs>
        <w:ind w:left="5760" w:hanging="360"/>
      </w:pPr>
      <w:rPr>
        <w:rFonts w:ascii="Arial" w:hAnsi="Arial" w:hint="default"/>
      </w:rPr>
    </w:lvl>
    <w:lvl w:ilvl="8" w:tplc="02C496D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EBC5F16"/>
    <w:multiLevelType w:val="hybridMultilevel"/>
    <w:tmpl w:val="1F3C93BA"/>
    <w:lvl w:ilvl="0" w:tplc="ABE0469E">
      <w:start w:val="1"/>
      <w:numFmt w:val="bullet"/>
      <w:lvlText w:val=""/>
      <w:lvlJc w:val="left"/>
      <w:pPr>
        <w:tabs>
          <w:tab w:val="num" w:pos="720"/>
        </w:tabs>
        <w:ind w:left="720" w:hanging="360"/>
      </w:pPr>
      <w:rPr>
        <w:rFonts w:ascii="Wingdings" w:hAnsi="Wingdings" w:hint="default"/>
      </w:rPr>
    </w:lvl>
    <w:lvl w:ilvl="1" w:tplc="89FE3AD6" w:tentative="1">
      <w:start w:val="1"/>
      <w:numFmt w:val="bullet"/>
      <w:lvlText w:val=""/>
      <w:lvlJc w:val="left"/>
      <w:pPr>
        <w:tabs>
          <w:tab w:val="num" w:pos="1440"/>
        </w:tabs>
        <w:ind w:left="1440" w:hanging="360"/>
      </w:pPr>
      <w:rPr>
        <w:rFonts w:ascii="Wingdings" w:hAnsi="Wingdings" w:hint="default"/>
      </w:rPr>
    </w:lvl>
    <w:lvl w:ilvl="2" w:tplc="7676F68E" w:tentative="1">
      <w:start w:val="1"/>
      <w:numFmt w:val="bullet"/>
      <w:lvlText w:val=""/>
      <w:lvlJc w:val="left"/>
      <w:pPr>
        <w:tabs>
          <w:tab w:val="num" w:pos="2160"/>
        </w:tabs>
        <w:ind w:left="2160" w:hanging="360"/>
      </w:pPr>
      <w:rPr>
        <w:rFonts w:ascii="Wingdings" w:hAnsi="Wingdings" w:hint="default"/>
      </w:rPr>
    </w:lvl>
    <w:lvl w:ilvl="3" w:tplc="45AC28F0" w:tentative="1">
      <w:start w:val="1"/>
      <w:numFmt w:val="bullet"/>
      <w:lvlText w:val=""/>
      <w:lvlJc w:val="left"/>
      <w:pPr>
        <w:tabs>
          <w:tab w:val="num" w:pos="2880"/>
        </w:tabs>
        <w:ind w:left="2880" w:hanging="360"/>
      </w:pPr>
      <w:rPr>
        <w:rFonts w:ascii="Wingdings" w:hAnsi="Wingdings" w:hint="default"/>
      </w:rPr>
    </w:lvl>
    <w:lvl w:ilvl="4" w:tplc="0D280E5C" w:tentative="1">
      <w:start w:val="1"/>
      <w:numFmt w:val="bullet"/>
      <w:lvlText w:val=""/>
      <w:lvlJc w:val="left"/>
      <w:pPr>
        <w:tabs>
          <w:tab w:val="num" w:pos="3600"/>
        </w:tabs>
        <w:ind w:left="3600" w:hanging="360"/>
      </w:pPr>
      <w:rPr>
        <w:rFonts w:ascii="Wingdings" w:hAnsi="Wingdings" w:hint="default"/>
      </w:rPr>
    </w:lvl>
    <w:lvl w:ilvl="5" w:tplc="4DB44788" w:tentative="1">
      <w:start w:val="1"/>
      <w:numFmt w:val="bullet"/>
      <w:lvlText w:val=""/>
      <w:lvlJc w:val="left"/>
      <w:pPr>
        <w:tabs>
          <w:tab w:val="num" w:pos="4320"/>
        </w:tabs>
        <w:ind w:left="4320" w:hanging="360"/>
      </w:pPr>
      <w:rPr>
        <w:rFonts w:ascii="Wingdings" w:hAnsi="Wingdings" w:hint="default"/>
      </w:rPr>
    </w:lvl>
    <w:lvl w:ilvl="6" w:tplc="BB484E1C" w:tentative="1">
      <w:start w:val="1"/>
      <w:numFmt w:val="bullet"/>
      <w:lvlText w:val=""/>
      <w:lvlJc w:val="left"/>
      <w:pPr>
        <w:tabs>
          <w:tab w:val="num" w:pos="5040"/>
        </w:tabs>
        <w:ind w:left="5040" w:hanging="360"/>
      </w:pPr>
      <w:rPr>
        <w:rFonts w:ascii="Wingdings" w:hAnsi="Wingdings" w:hint="default"/>
      </w:rPr>
    </w:lvl>
    <w:lvl w:ilvl="7" w:tplc="EDC89350" w:tentative="1">
      <w:start w:val="1"/>
      <w:numFmt w:val="bullet"/>
      <w:lvlText w:val=""/>
      <w:lvlJc w:val="left"/>
      <w:pPr>
        <w:tabs>
          <w:tab w:val="num" w:pos="5760"/>
        </w:tabs>
        <w:ind w:left="5760" w:hanging="360"/>
      </w:pPr>
      <w:rPr>
        <w:rFonts w:ascii="Wingdings" w:hAnsi="Wingdings" w:hint="default"/>
      </w:rPr>
    </w:lvl>
    <w:lvl w:ilvl="8" w:tplc="0E0E844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DC4FB0"/>
    <w:multiLevelType w:val="hybridMultilevel"/>
    <w:tmpl w:val="8DB4A5F6"/>
    <w:lvl w:ilvl="0" w:tplc="3F888FD6">
      <w:start w:val="1"/>
      <w:numFmt w:val="bullet"/>
      <w:lvlText w:val="•"/>
      <w:lvlJc w:val="left"/>
      <w:pPr>
        <w:tabs>
          <w:tab w:val="num" w:pos="720"/>
        </w:tabs>
        <w:ind w:left="720" w:hanging="360"/>
      </w:pPr>
      <w:rPr>
        <w:rFonts w:ascii="Arial" w:hAnsi="Arial" w:hint="default"/>
      </w:rPr>
    </w:lvl>
    <w:lvl w:ilvl="1" w:tplc="7CB23E7E" w:tentative="1">
      <w:start w:val="1"/>
      <w:numFmt w:val="bullet"/>
      <w:lvlText w:val="•"/>
      <w:lvlJc w:val="left"/>
      <w:pPr>
        <w:tabs>
          <w:tab w:val="num" w:pos="1440"/>
        </w:tabs>
        <w:ind w:left="1440" w:hanging="360"/>
      </w:pPr>
      <w:rPr>
        <w:rFonts w:ascii="Arial" w:hAnsi="Arial" w:hint="default"/>
      </w:rPr>
    </w:lvl>
    <w:lvl w:ilvl="2" w:tplc="BCEE66A2" w:tentative="1">
      <w:start w:val="1"/>
      <w:numFmt w:val="bullet"/>
      <w:lvlText w:val="•"/>
      <w:lvlJc w:val="left"/>
      <w:pPr>
        <w:tabs>
          <w:tab w:val="num" w:pos="2160"/>
        </w:tabs>
        <w:ind w:left="2160" w:hanging="360"/>
      </w:pPr>
      <w:rPr>
        <w:rFonts w:ascii="Arial" w:hAnsi="Arial" w:hint="default"/>
      </w:rPr>
    </w:lvl>
    <w:lvl w:ilvl="3" w:tplc="E8EE9F82" w:tentative="1">
      <w:start w:val="1"/>
      <w:numFmt w:val="bullet"/>
      <w:lvlText w:val="•"/>
      <w:lvlJc w:val="left"/>
      <w:pPr>
        <w:tabs>
          <w:tab w:val="num" w:pos="2880"/>
        </w:tabs>
        <w:ind w:left="2880" w:hanging="360"/>
      </w:pPr>
      <w:rPr>
        <w:rFonts w:ascii="Arial" w:hAnsi="Arial" w:hint="default"/>
      </w:rPr>
    </w:lvl>
    <w:lvl w:ilvl="4" w:tplc="E2C060B4" w:tentative="1">
      <w:start w:val="1"/>
      <w:numFmt w:val="bullet"/>
      <w:lvlText w:val="•"/>
      <w:lvlJc w:val="left"/>
      <w:pPr>
        <w:tabs>
          <w:tab w:val="num" w:pos="3600"/>
        </w:tabs>
        <w:ind w:left="3600" w:hanging="360"/>
      </w:pPr>
      <w:rPr>
        <w:rFonts w:ascii="Arial" w:hAnsi="Arial" w:hint="default"/>
      </w:rPr>
    </w:lvl>
    <w:lvl w:ilvl="5" w:tplc="460CD05A" w:tentative="1">
      <w:start w:val="1"/>
      <w:numFmt w:val="bullet"/>
      <w:lvlText w:val="•"/>
      <w:lvlJc w:val="left"/>
      <w:pPr>
        <w:tabs>
          <w:tab w:val="num" w:pos="4320"/>
        </w:tabs>
        <w:ind w:left="4320" w:hanging="360"/>
      </w:pPr>
      <w:rPr>
        <w:rFonts w:ascii="Arial" w:hAnsi="Arial" w:hint="default"/>
      </w:rPr>
    </w:lvl>
    <w:lvl w:ilvl="6" w:tplc="A8DA622A" w:tentative="1">
      <w:start w:val="1"/>
      <w:numFmt w:val="bullet"/>
      <w:lvlText w:val="•"/>
      <w:lvlJc w:val="left"/>
      <w:pPr>
        <w:tabs>
          <w:tab w:val="num" w:pos="5040"/>
        </w:tabs>
        <w:ind w:left="5040" w:hanging="360"/>
      </w:pPr>
      <w:rPr>
        <w:rFonts w:ascii="Arial" w:hAnsi="Arial" w:hint="default"/>
      </w:rPr>
    </w:lvl>
    <w:lvl w:ilvl="7" w:tplc="3F30888C" w:tentative="1">
      <w:start w:val="1"/>
      <w:numFmt w:val="bullet"/>
      <w:lvlText w:val="•"/>
      <w:lvlJc w:val="left"/>
      <w:pPr>
        <w:tabs>
          <w:tab w:val="num" w:pos="5760"/>
        </w:tabs>
        <w:ind w:left="5760" w:hanging="360"/>
      </w:pPr>
      <w:rPr>
        <w:rFonts w:ascii="Arial" w:hAnsi="Arial" w:hint="default"/>
      </w:rPr>
    </w:lvl>
    <w:lvl w:ilvl="8" w:tplc="D696EB6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2E74C7E"/>
    <w:multiLevelType w:val="hybridMultilevel"/>
    <w:tmpl w:val="8DB03F3A"/>
    <w:lvl w:ilvl="0" w:tplc="0E52A252">
      <w:start w:val="1"/>
      <w:numFmt w:val="bullet"/>
      <w:lvlText w:val="•"/>
      <w:lvlJc w:val="left"/>
      <w:pPr>
        <w:tabs>
          <w:tab w:val="num" w:pos="720"/>
        </w:tabs>
        <w:ind w:left="720" w:hanging="360"/>
      </w:pPr>
      <w:rPr>
        <w:rFonts w:ascii="Arial" w:hAnsi="Arial" w:hint="default"/>
      </w:rPr>
    </w:lvl>
    <w:lvl w:ilvl="1" w:tplc="A4C475A0" w:tentative="1">
      <w:start w:val="1"/>
      <w:numFmt w:val="bullet"/>
      <w:lvlText w:val="•"/>
      <w:lvlJc w:val="left"/>
      <w:pPr>
        <w:tabs>
          <w:tab w:val="num" w:pos="1440"/>
        </w:tabs>
        <w:ind w:left="1440" w:hanging="360"/>
      </w:pPr>
      <w:rPr>
        <w:rFonts w:ascii="Arial" w:hAnsi="Arial" w:hint="default"/>
      </w:rPr>
    </w:lvl>
    <w:lvl w:ilvl="2" w:tplc="0DD026B2" w:tentative="1">
      <w:start w:val="1"/>
      <w:numFmt w:val="bullet"/>
      <w:lvlText w:val="•"/>
      <w:lvlJc w:val="left"/>
      <w:pPr>
        <w:tabs>
          <w:tab w:val="num" w:pos="2160"/>
        </w:tabs>
        <w:ind w:left="2160" w:hanging="360"/>
      </w:pPr>
      <w:rPr>
        <w:rFonts w:ascii="Arial" w:hAnsi="Arial" w:hint="default"/>
      </w:rPr>
    </w:lvl>
    <w:lvl w:ilvl="3" w:tplc="DC9E2CFC" w:tentative="1">
      <w:start w:val="1"/>
      <w:numFmt w:val="bullet"/>
      <w:lvlText w:val="•"/>
      <w:lvlJc w:val="left"/>
      <w:pPr>
        <w:tabs>
          <w:tab w:val="num" w:pos="2880"/>
        </w:tabs>
        <w:ind w:left="2880" w:hanging="360"/>
      </w:pPr>
      <w:rPr>
        <w:rFonts w:ascii="Arial" w:hAnsi="Arial" w:hint="default"/>
      </w:rPr>
    </w:lvl>
    <w:lvl w:ilvl="4" w:tplc="08B09504" w:tentative="1">
      <w:start w:val="1"/>
      <w:numFmt w:val="bullet"/>
      <w:lvlText w:val="•"/>
      <w:lvlJc w:val="left"/>
      <w:pPr>
        <w:tabs>
          <w:tab w:val="num" w:pos="3600"/>
        </w:tabs>
        <w:ind w:left="3600" w:hanging="360"/>
      </w:pPr>
      <w:rPr>
        <w:rFonts w:ascii="Arial" w:hAnsi="Arial" w:hint="default"/>
      </w:rPr>
    </w:lvl>
    <w:lvl w:ilvl="5" w:tplc="57C2448C" w:tentative="1">
      <w:start w:val="1"/>
      <w:numFmt w:val="bullet"/>
      <w:lvlText w:val="•"/>
      <w:lvlJc w:val="left"/>
      <w:pPr>
        <w:tabs>
          <w:tab w:val="num" w:pos="4320"/>
        </w:tabs>
        <w:ind w:left="4320" w:hanging="360"/>
      </w:pPr>
      <w:rPr>
        <w:rFonts w:ascii="Arial" w:hAnsi="Arial" w:hint="default"/>
      </w:rPr>
    </w:lvl>
    <w:lvl w:ilvl="6" w:tplc="FAB0FD42" w:tentative="1">
      <w:start w:val="1"/>
      <w:numFmt w:val="bullet"/>
      <w:lvlText w:val="•"/>
      <w:lvlJc w:val="left"/>
      <w:pPr>
        <w:tabs>
          <w:tab w:val="num" w:pos="5040"/>
        </w:tabs>
        <w:ind w:left="5040" w:hanging="360"/>
      </w:pPr>
      <w:rPr>
        <w:rFonts w:ascii="Arial" w:hAnsi="Arial" w:hint="default"/>
      </w:rPr>
    </w:lvl>
    <w:lvl w:ilvl="7" w:tplc="63FACDF6" w:tentative="1">
      <w:start w:val="1"/>
      <w:numFmt w:val="bullet"/>
      <w:lvlText w:val="•"/>
      <w:lvlJc w:val="left"/>
      <w:pPr>
        <w:tabs>
          <w:tab w:val="num" w:pos="5760"/>
        </w:tabs>
        <w:ind w:left="5760" w:hanging="360"/>
      </w:pPr>
      <w:rPr>
        <w:rFonts w:ascii="Arial" w:hAnsi="Arial" w:hint="default"/>
      </w:rPr>
    </w:lvl>
    <w:lvl w:ilvl="8" w:tplc="0ADCDE8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8C45366"/>
    <w:multiLevelType w:val="multilevel"/>
    <w:tmpl w:val="6ABA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6829CF"/>
    <w:multiLevelType w:val="hybridMultilevel"/>
    <w:tmpl w:val="4D705728"/>
    <w:lvl w:ilvl="0" w:tplc="00B44EE0">
      <w:start w:val="1"/>
      <w:numFmt w:val="bullet"/>
      <w:lvlText w:val=""/>
      <w:lvlJc w:val="left"/>
      <w:pPr>
        <w:tabs>
          <w:tab w:val="num" w:pos="720"/>
        </w:tabs>
        <w:ind w:left="720" w:hanging="360"/>
      </w:pPr>
      <w:rPr>
        <w:rFonts w:ascii="Wingdings" w:hAnsi="Wingdings" w:hint="default"/>
      </w:rPr>
    </w:lvl>
    <w:lvl w:ilvl="1" w:tplc="7804BE14" w:tentative="1">
      <w:start w:val="1"/>
      <w:numFmt w:val="bullet"/>
      <w:lvlText w:val=""/>
      <w:lvlJc w:val="left"/>
      <w:pPr>
        <w:tabs>
          <w:tab w:val="num" w:pos="1440"/>
        </w:tabs>
        <w:ind w:left="1440" w:hanging="360"/>
      </w:pPr>
      <w:rPr>
        <w:rFonts w:ascii="Wingdings" w:hAnsi="Wingdings" w:hint="default"/>
      </w:rPr>
    </w:lvl>
    <w:lvl w:ilvl="2" w:tplc="949467C2" w:tentative="1">
      <w:start w:val="1"/>
      <w:numFmt w:val="bullet"/>
      <w:lvlText w:val=""/>
      <w:lvlJc w:val="left"/>
      <w:pPr>
        <w:tabs>
          <w:tab w:val="num" w:pos="2160"/>
        </w:tabs>
        <w:ind w:left="2160" w:hanging="360"/>
      </w:pPr>
      <w:rPr>
        <w:rFonts w:ascii="Wingdings" w:hAnsi="Wingdings" w:hint="default"/>
      </w:rPr>
    </w:lvl>
    <w:lvl w:ilvl="3" w:tplc="EFCC09F2" w:tentative="1">
      <w:start w:val="1"/>
      <w:numFmt w:val="bullet"/>
      <w:lvlText w:val=""/>
      <w:lvlJc w:val="left"/>
      <w:pPr>
        <w:tabs>
          <w:tab w:val="num" w:pos="2880"/>
        </w:tabs>
        <w:ind w:left="2880" w:hanging="360"/>
      </w:pPr>
      <w:rPr>
        <w:rFonts w:ascii="Wingdings" w:hAnsi="Wingdings" w:hint="default"/>
      </w:rPr>
    </w:lvl>
    <w:lvl w:ilvl="4" w:tplc="F0DE1308" w:tentative="1">
      <w:start w:val="1"/>
      <w:numFmt w:val="bullet"/>
      <w:lvlText w:val=""/>
      <w:lvlJc w:val="left"/>
      <w:pPr>
        <w:tabs>
          <w:tab w:val="num" w:pos="3600"/>
        </w:tabs>
        <w:ind w:left="3600" w:hanging="360"/>
      </w:pPr>
      <w:rPr>
        <w:rFonts w:ascii="Wingdings" w:hAnsi="Wingdings" w:hint="default"/>
      </w:rPr>
    </w:lvl>
    <w:lvl w:ilvl="5" w:tplc="8500F72A" w:tentative="1">
      <w:start w:val="1"/>
      <w:numFmt w:val="bullet"/>
      <w:lvlText w:val=""/>
      <w:lvlJc w:val="left"/>
      <w:pPr>
        <w:tabs>
          <w:tab w:val="num" w:pos="4320"/>
        </w:tabs>
        <w:ind w:left="4320" w:hanging="360"/>
      </w:pPr>
      <w:rPr>
        <w:rFonts w:ascii="Wingdings" w:hAnsi="Wingdings" w:hint="default"/>
      </w:rPr>
    </w:lvl>
    <w:lvl w:ilvl="6" w:tplc="95C8A042" w:tentative="1">
      <w:start w:val="1"/>
      <w:numFmt w:val="bullet"/>
      <w:lvlText w:val=""/>
      <w:lvlJc w:val="left"/>
      <w:pPr>
        <w:tabs>
          <w:tab w:val="num" w:pos="5040"/>
        </w:tabs>
        <w:ind w:left="5040" w:hanging="360"/>
      </w:pPr>
      <w:rPr>
        <w:rFonts w:ascii="Wingdings" w:hAnsi="Wingdings" w:hint="default"/>
      </w:rPr>
    </w:lvl>
    <w:lvl w:ilvl="7" w:tplc="9E8E52AE" w:tentative="1">
      <w:start w:val="1"/>
      <w:numFmt w:val="bullet"/>
      <w:lvlText w:val=""/>
      <w:lvlJc w:val="left"/>
      <w:pPr>
        <w:tabs>
          <w:tab w:val="num" w:pos="5760"/>
        </w:tabs>
        <w:ind w:left="5760" w:hanging="360"/>
      </w:pPr>
      <w:rPr>
        <w:rFonts w:ascii="Wingdings" w:hAnsi="Wingdings" w:hint="default"/>
      </w:rPr>
    </w:lvl>
    <w:lvl w:ilvl="8" w:tplc="37008510" w:tentative="1">
      <w:start w:val="1"/>
      <w:numFmt w:val="bullet"/>
      <w:lvlText w:val=""/>
      <w:lvlJc w:val="left"/>
      <w:pPr>
        <w:tabs>
          <w:tab w:val="num" w:pos="6480"/>
        </w:tabs>
        <w:ind w:left="6480" w:hanging="360"/>
      </w:pPr>
      <w:rPr>
        <w:rFonts w:ascii="Wingdings" w:hAnsi="Wingdings" w:hint="default"/>
      </w:rPr>
    </w:lvl>
  </w:abstractNum>
  <w:num w:numId="1" w16cid:durableId="272712308">
    <w:abstractNumId w:val="32"/>
  </w:num>
  <w:num w:numId="2" w16cid:durableId="1605067589">
    <w:abstractNumId w:val="21"/>
  </w:num>
  <w:num w:numId="3" w16cid:durableId="1031877153">
    <w:abstractNumId w:val="17"/>
  </w:num>
  <w:num w:numId="4" w16cid:durableId="1330867134">
    <w:abstractNumId w:val="24"/>
  </w:num>
  <w:num w:numId="5" w16cid:durableId="1239751677">
    <w:abstractNumId w:val="10"/>
  </w:num>
  <w:num w:numId="6" w16cid:durableId="310065249">
    <w:abstractNumId w:val="35"/>
  </w:num>
  <w:num w:numId="7" w16cid:durableId="1019700233">
    <w:abstractNumId w:val="3"/>
  </w:num>
  <w:num w:numId="8" w16cid:durableId="1490058337">
    <w:abstractNumId w:val="20"/>
  </w:num>
  <w:num w:numId="9" w16cid:durableId="924149834">
    <w:abstractNumId w:val="33"/>
  </w:num>
  <w:num w:numId="10" w16cid:durableId="925041939">
    <w:abstractNumId w:val="19"/>
  </w:num>
  <w:num w:numId="11" w16cid:durableId="1125199638">
    <w:abstractNumId w:val="30"/>
  </w:num>
  <w:num w:numId="12" w16cid:durableId="1515420850">
    <w:abstractNumId w:val="27"/>
  </w:num>
  <w:num w:numId="13" w16cid:durableId="662398060">
    <w:abstractNumId w:val="13"/>
  </w:num>
  <w:num w:numId="14" w16cid:durableId="628240426">
    <w:abstractNumId w:val="2"/>
  </w:num>
  <w:num w:numId="15" w16cid:durableId="1125781924">
    <w:abstractNumId w:val="16"/>
  </w:num>
  <w:num w:numId="16" w16cid:durableId="821701476">
    <w:abstractNumId w:val="8"/>
  </w:num>
  <w:num w:numId="17" w16cid:durableId="837773139">
    <w:abstractNumId w:val="7"/>
  </w:num>
  <w:num w:numId="18" w16cid:durableId="722993893">
    <w:abstractNumId w:val="14"/>
  </w:num>
  <w:num w:numId="19" w16cid:durableId="2107075427">
    <w:abstractNumId w:val="1"/>
  </w:num>
  <w:num w:numId="20" w16cid:durableId="722757479">
    <w:abstractNumId w:val="15"/>
  </w:num>
  <w:num w:numId="21" w16cid:durableId="1229610148">
    <w:abstractNumId w:val="12"/>
  </w:num>
  <w:num w:numId="22" w16cid:durableId="1019628352">
    <w:abstractNumId w:val="4"/>
  </w:num>
  <w:num w:numId="23" w16cid:durableId="538053680">
    <w:abstractNumId w:val="5"/>
  </w:num>
  <w:num w:numId="24" w16cid:durableId="1048342258">
    <w:abstractNumId w:val="31"/>
  </w:num>
  <w:num w:numId="25" w16cid:durableId="942997979">
    <w:abstractNumId w:val="0"/>
  </w:num>
  <w:num w:numId="26" w16cid:durableId="344555187">
    <w:abstractNumId w:val="18"/>
  </w:num>
  <w:num w:numId="27" w16cid:durableId="1461069528">
    <w:abstractNumId w:val="9"/>
  </w:num>
  <w:num w:numId="28" w16cid:durableId="38088280">
    <w:abstractNumId w:val="28"/>
  </w:num>
  <w:num w:numId="29" w16cid:durableId="2073506333">
    <w:abstractNumId w:val="29"/>
  </w:num>
  <w:num w:numId="30" w16cid:durableId="1310473314">
    <w:abstractNumId w:val="34"/>
  </w:num>
  <w:num w:numId="31" w16cid:durableId="1604455223">
    <w:abstractNumId w:val="26"/>
  </w:num>
  <w:num w:numId="32" w16cid:durableId="660280157">
    <w:abstractNumId w:val="6"/>
  </w:num>
  <w:num w:numId="33" w16cid:durableId="87891717">
    <w:abstractNumId w:val="22"/>
  </w:num>
  <w:num w:numId="34" w16cid:durableId="1393692719">
    <w:abstractNumId w:val="11"/>
  </w:num>
  <w:num w:numId="35" w16cid:durableId="895818229">
    <w:abstractNumId w:val="23"/>
  </w:num>
  <w:num w:numId="36" w16cid:durableId="112677527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K3MDM3NDIzMTMwNTNW0lEKTi0uzszPAykwrAUAQXU2qSwAAAA="/>
  </w:docVars>
  <w:rsids>
    <w:rsidRoot w:val="004752C8"/>
    <w:rsid w:val="0000271B"/>
    <w:rsid w:val="000122D7"/>
    <w:rsid w:val="00066F66"/>
    <w:rsid w:val="000A5662"/>
    <w:rsid w:val="000B6BBB"/>
    <w:rsid w:val="0012543B"/>
    <w:rsid w:val="001F5A93"/>
    <w:rsid w:val="00216D88"/>
    <w:rsid w:val="002778FA"/>
    <w:rsid w:val="0028363D"/>
    <w:rsid w:val="002978C3"/>
    <w:rsid w:val="002C60A1"/>
    <w:rsid w:val="002D25FF"/>
    <w:rsid w:val="00367AD2"/>
    <w:rsid w:val="003921F0"/>
    <w:rsid w:val="003D3D8F"/>
    <w:rsid w:val="0040266D"/>
    <w:rsid w:val="004752C8"/>
    <w:rsid w:val="00483FCE"/>
    <w:rsid w:val="0055727E"/>
    <w:rsid w:val="00563DF4"/>
    <w:rsid w:val="005B3DDA"/>
    <w:rsid w:val="006240DB"/>
    <w:rsid w:val="00663ED4"/>
    <w:rsid w:val="00670361"/>
    <w:rsid w:val="00730B42"/>
    <w:rsid w:val="00732C0D"/>
    <w:rsid w:val="00755319"/>
    <w:rsid w:val="00757C84"/>
    <w:rsid w:val="0076381C"/>
    <w:rsid w:val="007C761A"/>
    <w:rsid w:val="007E4933"/>
    <w:rsid w:val="007F6B04"/>
    <w:rsid w:val="008C4B8F"/>
    <w:rsid w:val="008C4D40"/>
    <w:rsid w:val="008C6355"/>
    <w:rsid w:val="008C761F"/>
    <w:rsid w:val="00956A3B"/>
    <w:rsid w:val="00987ABE"/>
    <w:rsid w:val="00A1328D"/>
    <w:rsid w:val="00A66DD1"/>
    <w:rsid w:val="00B13FAE"/>
    <w:rsid w:val="00B2600A"/>
    <w:rsid w:val="00B43D80"/>
    <w:rsid w:val="00B641E2"/>
    <w:rsid w:val="00BB6A78"/>
    <w:rsid w:val="00BC27DE"/>
    <w:rsid w:val="00C20B7D"/>
    <w:rsid w:val="00C324AB"/>
    <w:rsid w:val="00C52501"/>
    <w:rsid w:val="00CC2748"/>
    <w:rsid w:val="00CC6781"/>
    <w:rsid w:val="00CD5FBE"/>
    <w:rsid w:val="00DC756A"/>
    <w:rsid w:val="00DE7DD6"/>
    <w:rsid w:val="00E831F2"/>
    <w:rsid w:val="00E95BE0"/>
    <w:rsid w:val="00E96832"/>
    <w:rsid w:val="00F03B57"/>
    <w:rsid w:val="00F0614C"/>
    <w:rsid w:val="00FA2174"/>
    <w:rsid w:val="00FC40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9F402"/>
  <w15:docId w15:val="{328B7CC4-D334-4572-83D5-0A417B5D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B4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66F6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E831F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483FCE"/>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483FCE"/>
    <w:pPr>
      <w:keepNext/>
      <w:keepLines/>
      <w:spacing w:before="200" w:line="259" w:lineRule="auto"/>
      <w:outlineLvl w:val="3"/>
    </w:pPr>
    <w:rPr>
      <w:rFonts w:asciiTheme="majorHAnsi" w:eastAsiaTheme="majorEastAsia" w:hAnsiTheme="majorHAnsi" w:cstheme="majorBidi"/>
      <w:b/>
      <w:bCs/>
      <w:i/>
      <w:iCs/>
      <w:color w:val="4472C4" w:themeColor="accent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3DF4"/>
    <w:pPr>
      <w:spacing w:before="100" w:beforeAutospacing="1" w:after="100" w:afterAutospacing="1"/>
    </w:pPr>
  </w:style>
  <w:style w:type="character" w:styleId="Strong">
    <w:name w:val="Strong"/>
    <w:basedOn w:val="DefaultParagraphFont"/>
    <w:uiPriority w:val="22"/>
    <w:qFormat/>
    <w:rsid w:val="00563DF4"/>
    <w:rPr>
      <w:b/>
      <w:bCs/>
    </w:rPr>
  </w:style>
  <w:style w:type="paragraph" w:styleId="BalloonText">
    <w:name w:val="Balloon Text"/>
    <w:basedOn w:val="Normal"/>
    <w:link w:val="BalloonTextChar"/>
    <w:uiPriority w:val="99"/>
    <w:semiHidden/>
    <w:unhideWhenUsed/>
    <w:rsid w:val="0012543B"/>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2543B"/>
    <w:rPr>
      <w:rFonts w:ascii="Tahoma" w:hAnsi="Tahoma" w:cs="Tahoma"/>
      <w:sz w:val="16"/>
      <w:szCs w:val="16"/>
    </w:rPr>
  </w:style>
  <w:style w:type="character" w:customStyle="1" w:styleId="editortnoteditedwurp8">
    <w:name w:val="editor_t__not_edited__wurp8"/>
    <w:basedOn w:val="DefaultParagraphFont"/>
    <w:rsid w:val="0012543B"/>
  </w:style>
  <w:style w:type="character" w:styleId="Hyperlink">
    <w:name w:val="Hyperlink"/>
    <w:basedOn w:val="DefaultParagraphFont"/>
    <w:uiPriority w:val="99"/>
    <w:unhideWhenUsed/>
    <w:rsid w:val="00483FCE"/>
    <w:rPr>
      <w:color w:val="0563C1" w:themeColor="hyperlink"/>
      <w:u w:val="single"/>
    </w:rPr>
  </w:style>
  <w:style w:type="character" w:customStyle="1" w:styleId="Heading3Char">
    <w:name w:val="Heading 3 Char"/>
    <w:basedOn w:val="DefaultParagraphFont"/>
    <w:link w:val="Heading3"/>
    <w:uiPriority w:val="9"/>
    <w:rsid w:val="00483FCE"/>
    <w:rPr>
      <w:rFonts w:ascii="Times New Roman" w:eastAsia="Times New Roman" w:hAnsi="Times New Roman" w:cs="Times New Roman"/>
      <w:b/>
      <w:bCs/>
      <w:sz w:val="27"/>
      <w:szCs w:val="27"/>
    </w:rPr>
  </w:style>
  <w:style w:type="character" w:styleId="Emphasis">
    <w:name w:val="Emphasis"/>
    <w:basedOn w:val="DefaultParagraphFont"/>
    <w:uiPriority w:val="20"/>
    <w:qFormat/>
    <w:rsid w:val="00483FCE"/>
    <w:rPr>
      <w:i/>
      <w:iCs/>
    </w:rPr>
  </w:style>
  <w:style w:type="character" w:customStyle="1" w:styleId="Heading4Char">
    <w:name w:val="Heading 4 Char"/>
    <w:basedOn w:val="DefaultParagraphFont"/>
    <w:link w:val="Heading4"/>
    <w:uiPriority w:val="9"/>
    <w:semiHidden/>
    <w:rsid w:val="00483FCE"/>
    <w:rPr>
      <w:rFonts w:asciiTheme="majorHAnsi" w:eastAsiaTheme="majorEastAsia" w:hAnsiTheme="majorHAnsi" w:cstheme="majorBidi"/>
      <w:b/>
      <w:bCs/>
      <w:i/>
      <w:iCs/>
      <w:color w:val="4472C4" w:themeColor="accent1"/>
      <w:sz w:val="24"/>
    </w:rPr>
  </w:style>
  <w:style w:type="paragraph" w:styleId="ListParagraph">
    <w:name w:val="List Paragraph"/>
    <w:basedOn w:val="Normal"/>
    <w:uiPriority w:val="34"/>
    <w:qFormat/>
    <w:rsid w:val="0028363D"/>
    <w:pPr>
      <w:ind w:left="720"/>
      <w:contextualSpacing/>
    </w:pPr>
  </w:style>
  <w:style w:type="table" w:styleId="LightShading-Accent2">
    <w:name w:val="Light Shading Accent 2"/>
    <w:basedOn w:val="TableNormal"/>
    <w:uiPriority w:val="60"/>
    <w:rsid w:val="0028363D"/>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Header">
    <w:name w:val="header"/>
    <w:basedOn w:val="Normal"/>
    <w:link w:val="HeaderChar"/>
    <w:uiPriority w:val="99"/>
    <w:semiHidden/>
    <w:unhideWhenUsed/>
    <w:rsid w:val="00066F66"/>
    <w:pPr>
      <w:tabs>
        <w:tab w:val="center" w:pos="4680"/>
        <w:tab w:val="right" w:pos="9360"/>
      </w:tabs>
    </w:pPr>
  </w:style>
  <w:style w:type="character" w:customStyle="1" w:styleId="HeaderChar">
    <w:name w:val="Header Char"/>
    <w:basedOn w:val="DefaultParagraphFont"/>
    <w:link w:val="Header"/>
    <w:uiPriority w:val="99"/>
    <w:semiHidden/>
    <w:rsid w:val="00066F6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66F66"/>
    <w:pPr>
      <w:tabs>
        <w:tab w:val="center" w:pos="4680"/>
        <w:tab w:val="right" w:pos="9360"/>
      </w:tabs>
    </w:pPr>
  </w:style>
  <w:style w:type="character" w:customStyle="1" w:styleId="FooterChar">
    <w:name w:val="Footer Char"/>
    <w:basedOn w:val="DefaultParagraphFont"/>
    <w:link w:val="Footer"/>
    <w:uiPriority w:val="99"/>
    <w:rsid w:val="00066F66"/>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66F66"/>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066F66"/>
    <w:pPr>
      <w:spacing w:line="276" w:lineRule="auto"/>
      <w:outlineLvl w:val="9"/>
    </w:pPr>
  </w:style>
  <w:style w:type="paragraph" w:styleId="TOC3">
    <w:name w:val="toc 3"/>
    <w:basedOn w:val="Normal"/>
    <w:next w:val="Normal"/>
    <w:autoRedefine/>
    <w:uiPriority w:val="39"/>
    <w:unhideWhenUsed/>
    <w:rsid w:val="00066F66"/>
    <w:pPr>
      <w:spacing w:after="100"/>
      <w:ind w:left="480"/>
    </w:pPr>
  </w:style>
  <w:style w:type="paragraph" w:styleId="TOC1">
    <w:name w:val="toc 1"/>
    <w:basedOn w:val="Normal"/>
    <w:next w:val="Normal"/>
    <w:autoRedefine/>
    <w:uiPriority w:val="39"/>
    <w:unhideWhenUsed/>
    <w:rsid w:val="00066F66"/>
    <w:pPr>
      <w:tabs>
        <w:tab w:val="right" w:leader="dot" w:pos="9350"/>
      </w:tabs>
      <w:spacing w:after="100"/>
    </w:pPr>
    <w:rPr>
      <w:rFonts w:ascii="Arial" w:hAnsi="Arial" w:cs="Arial"/>
      <w:b/>
      <w:noProof/>
    </w:rPr>
  </w:style>
  <w:style w:type="character" w:customStyle="1" w:styleId="Heading2Char">
    <w:name w:val="Heading 2 Char"/>
    <w:basedOn w:val="DefaultParagraphFont"/>
    <w:link w:val="Heading2"/>
    <w:uiPriority w:val="9"/>
    <w:semiHidden/>
    <w:rsid w:val="00E831F2"/>
    <w:rPr>
      <w:rFonts w:asciiTheme="majorHAnsi" w:eastAsiaTheme="majorEastAsia" w:hAnsiTheme="majorHAnsi" w:cstheme="majorBidi"/>
      <w:b/>
      <w:bCs/>
      <w:color w:val="4472C4" w:themeColor="accent1"/>
      <w:sz w:val="26"/>
      <w:szCs w:val="26"/>
    </w:rPr>
  </w:style>
  <w:style w:type="table" w:styleId="TableGrid">
    <w:name w:val="Table Grid"/>
    <w:basedOn w:val="TableNormal"/>
    <w:uiPriority w:val="39"/>
    <w:rsid w:val="008C6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allmarginbottom">
    <w:name w:val="smallmarginbottom"/>
    <w:basedOn w:val="Normal"/>
    <w:rsid w:val="008C6355"/>
    <w:pPr>
      <w:spacing w:before="100" w:beforeAutospacing="1" w:after="100" w:afterAutospacing="1"/>
    </w:pPr>
  </w:style>
  <w:style w:type="character" w:customStyle="1" w:styleId="editortaddedltunj">
    <w:name w:val="editor_t__added__ltunj"/>
    <w:basedOn w:val="DefaultParagraphFont"/>
    <w:rsid w:val="00670361"/>
  </w:style>
  <w:style w:type="character" w:customStyle="1" w:styleId="editortnoteditedlongjunnx">
    <w:name w:val="editor_t__not_edited_long__junnx"/>
    <w:basedOn w:val="DefaultParagraphFont"/>
    <w:rsid w:val="00670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974922">
      <w:bodyDiv w:val="1"/>
      <w:marLeft w:val="0"/>
      <w:marRight w:val="0"/>
      <w:marTop w:val="0"/>
      <w:marBottom w:val="0"/>
      <w:divBdr>
        <w:top w:val="none" w:sz="0" w:space="0" w:color="auto"/>
        <w:left w:val="none" w:sz="0" w:space="0" w:color="auto"/>
        <w:bottom w:val="none" w:sz="0" w:space="0" w:color="auto"/>
        <w:right w:val="none" w:sz="0" w:space="0" w:color="auto"/>
      </w:divBdr>
      <w:divsChild>
        <w:div w:id="360858425">
          <w:marLeft w:val="0"/>
          <w:marRight w:val="0"/>
          <w:marTop w:val="0"/>
          <w:marBottom w:val="0"/>
          <w:divBdr>
            <w:top w:val="none" w:sz="0" w:space="0" w:color="auto"/>
            <w:left w:val="none" w:sz="0" w:space="0" w:color="auto"/>
            <w:bottom w:val="none" w:sz="0" w:space="0" w:color="auto"/>
            <w:right w:val="none" w:sz="0" w:space="0" w:color="auto"/>
          </w:divBdr>
        </w:div>
      </w:divsChild>
    </w:div>
    <w:div w:id="144399816">
      <w:bodyDiv w:val="1"/>
      <w:marLeft w:val="0"/>
      <w:marRight w:val="0"/>
      <w:marTop w:val="0"/>
      <w:marBottom w:val="0"/>
      <w:divBdr>
        <w:top w:val="none" w:sz="0" w:space="0" w:color="auto"/>
        <w:left w:val="none" w:sz="0" w:space="0" w:color="auto"/>
        <w:bottom w:val="none" w:sz="0" w:space="0" w:color="auto"/>
        <w:right w:val="none" w:sz="0" w:space="0" w:color="auto"/>
      </w:divBdr>
      <w:divsChild>
        <w:div w:id="1626231177">
          <w:marLeft w:val="0"/>
          <w:marRight w:val="0"/>
          <w:marTop w:val="0"/>
          <w:marBottom w:val="0"/>
          <w:divBdr>
            <w:top w:val="none" w:sz="0" w:space="0" w:color="auto"/>
            <w:left w:val="none" w:sz="0" w:space="0" w:color="auto"/>
            <w:bottom w:val="none" w:sz="0" w:space="0" w:color="auto"/>
            <w:right w:val="none" w:sz="0" w:space="0" w:color="auto"/>
          </w:divBdr>
        </w:div>
      </w:divsChild>
    </w:div>
    <w:div w:id="166870199">
      <w:bodyDiv w:val="1"/>
      <w:marLeft w:val="0"/>
      <w:marRight w:val="0"/>
      <w:marTop w:val="0"/>
      <w:marBottom w:val="0"/>
      <w:divBdr>
        <w:top w:val="none" w:sz="0" w:space="0" w:color="auto"/>
        <w:left w:val="none" w:sz="0" w:space="0" w:color="auto"/>
        <w:bottom w:val="none" w:sz="0" w:space="0" w:color="auto"/>
        <w:right w:val="none" w:sz="0" w:space="0" w:color="auto"/>
      </w:divBdr>
      <w:divsChild>
        <w:div w:id="395712927">
          <w:marLeft w:val="0"/>
          <w:marRight w:val="0"/>
          <w:marTop w:val="0"/>
          <w:marBottom w:val="0"/>
          <w:divBdr>
            <w:top w:val="none" w:sz="0" w:space="0" w:color="auto"/>
            <w:left w:val="none" w:sz="0" w:space="0" w:color="auto"/>
            <w:bottom w:val="none" w:sz="0" w:space="0" w:color="auto"/>
            <w:right w:val="none" w:sz="0" w:space="0" w:color="auto"/>
          </w:divBdr>
          <w:divsChild>
            <w:div w:id="716778403">
              <w:marLeft w:val="0"/>
              <w:marRight w:val="0"/>
              <w:marTop w:val="0"/>
              <w:marBottom w:val="0"/>
              <w:divBdr>
                <w:top w:val="none" w:sz="0" w:space="0" w:color="auto"/>
                <w:left w:val="none" w:sz="0" w:space="0" w:color="auto"/>
                <w:bottom w:val="none" w:sz="0" w:space="0" w:color="auto"/>
                <w:right w:val="none" w:sz="0" w:space="0" w:color="auto"/>
              </w:divBdr>
              <w:divsChild>
                <w:div w:id="1841314040">
                  <w:marLeft w:val="0"/>
                  <w:marRight w:val="0"/>
                  <w:marTop w:val="0"/>
                  <w:marBottom w:val="0"/>
                  <w:divBdr>
                    <w:top w:val="none" w:sz="0" w:space="0" w:color="auto"/>
                    <w:left w:val="none" w:sz="0" w:space="0" w:color="auto"/>
                    <w:bottom w:val="none" w:sz="0" w:space="0" w:color="auto"/>
                    <w:right w:val="none" w:sz="0" w:space="0" w:color="auto"/>
                  </w:divBdr>
                  <w:divsChild>
                    <w:div w:id="190448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999828">
      <w:bodyDiv w:val="1"/>
      <w:marLeft w:val="0"/>
      <w:marRight w:val="0"/>
      <w:marTop w:val="0"/>
      <w:marBottom w:val="0"/>
      <w:divBdr>
        <w:top w:val="none" w:sz="0" w:space="0" w:color="auto"/>
        <w:left w:val="none" w:sz="0" w:space="0" w:color="auto"/>
        <w:bottom w:val="none" w:sz="0" w:space="0" w:color="auto"/>
        <w:right w:val="none" w:sz="0" w:space="0" w:color="auto"/>
      </w:divBdr>
      <w:divsChild>
        <w:div w:id="611397676">
          <w:marLeft w:val="0"/>
          <w:marRight w:val="0"/>
          <w:marTop w:val="0"/>
          <w:marBottom w:val="0"/>
          <w:divBdr>
            <w:top w:val="none" w:sz="0" w:space="0" w:color="auto"/>
            <w:left w:val="none" w:sz="0" w:space="0" w:color="auto"/>
            <w:bottom w:val="none" w:sz="0" w:space="0" w:color="auto"/>
            <w:right w:val="none" w:sz="0" w:space="0" w:color="auto"/>
          </w:divBdr>
        </w:div>
      </w:divsChild>
    </w:div>
    <w:div w:id="243607824">
      <w:bodyDiv w:val="1"/>
      <w:marLeft w:val="0"/>
      <w:marRight w:val="0"/>
      <w:marTop w:val="0"/>
      <w:marBottom w:val="0"/>
      <w:divBdr>
        <w:top w:val="none" w:sz="0" w:space="0" w:color="auto"/>
        <w:left w:val="none" w:sz="0" w:space="0" w:color="auto"/>
        <w:bottom w:val="none" w:sz="0" w:space="0" w:color="auto"/>
        <w:right w:val="none" w:sz="0" w:space="0" w:color="auto"/>
      </w:divBdr>
    </w:div>
    <w:div w:id="243732722">
      <w:bodyDiv w:val="1"/>
      <w:marLeft w:val="0"/>
      <w:marRight w:val="0"/>
      <w:marTop w:val="0"/>
      <w:marBottom w:val="0"/>
      <w:divBdr>
        <w:top w:val="none" w:sz="0" w:space="0" w:color="auto"/>
        <w:left w:val="none" w:sz="0" w:space="0" w:color="auto"/>
        <w:bottom w:val="none" w:sz="0" w:space="0" w:color="auto"/>
        <w:right w:val="none" w:sz="0" w:space="0" w:color="auto"/>
      </w:divBdr>
    </w:div>
    <w:div w:id="285935244">
      <w:bodyDiv w:val="1"/>
      <w:marLeft w:val="0"/>
      <w:marRight w:val="0"/>
      <w:marTop w:val="0"/>
      <w:marBottom w:val="0"/>
      <w:divBdr>
        <w:top w:val="none" w:sz="0" w:space="0" w:color="auto"/>
        <w:left w:val="none" w:sz="0" w:space="0" w:color="auto"/>
        <w:bottom w:val="none" w:sz="0" w:space="0" w:color="auto"/>
        <w:right w:val="none" w:sz="0" w:space="0" w:color="auto"/>
      </w:divBdr>
      <w:divsChild>
        <w:div w:id="1710494715">
          <w:marLeft w:val="0"/>
          <w:marRight w:val="0"/>
          <w:marTop w:val="0"/>
          <w:marBottom w:val="0"/>
          <w:divBdr>
            <w:top w:val="none" w:sz="0" w:space="0" w:color="auto"/>
            <w:left w:val="none" w:sz="0" w:space="0" w:color="auto"/>
            <w:bottom w:val="none" w:sz="0" w:space="0" w:color="auto"/>
            <w:right w:val="none" w:sz="0" w:space="0" w:color="auto"/>
          </w:divBdr>
        </w:div>
      </w:divsChild>
    </w:div>
    <w:div w:id="363559261">
      <w:bodyDiv w:val="1"/>
      <w:marLeft w:val="0"/>
      <w:marRight w:val="0"/>
      <w:marTop w:val="0"/>
      <w:marBottom w:val="0"/>
      <w:divBdr>
        <w:top w:val="none" w:sz="0" w:space="0" w:color="auto"/>
        <w:left w:val="none" w:sz="0" w:space="0" w:color="auto"/>
        <w:bottom w:val="none" w:sz="0" w:space="0" w:color="auto"/>
        <w:right w:val="none" w:sz="0" w:space="0" w:color="auto"/>
      </w:divBdr>
    </w:div>
    <w:div w:id="402143553">
      <w:bodyDiv w:val="1"/>
      <w:marLeft w:val="0"/>
      <w:marRight w:val="0"/>
      <w:marTop w:val="0"/>
      <w:marBottom w:val="0"/>
      <w:divBdr>
        <w:top w:val="none" w:sz="0" w:space="0" w:color="auto"/>
        <w:left w:val="none" w:sz="0" w:space="0" w:color="auto"/>
        <w:bottom w:val="none" w:sz="0" w:space="0" w:color="auto"/>
        <w:right w:val="none" w:sz="0" w:space="0" w:color="auto"/>
      </w:divBdr>
      <w:divsChild>
        <w:div w:id="1752922518">
          <w:marLeft w:val="0"/>
          <w:marRight w:val="0"/>
          <w:marTop w:val="0"/>
          <w:marBottom w:val="0"/>
          <w:divBdr>
            <w:top w:val="none" w:sz="0" w:space="0" w:color="auto"/>
            <w:left w:val="none" w:sz="0" w:space="0" w:color="auto"/>
            <w:bottom w:val="none" w:sz="0" w:space="0" w:color="auto"/>
            <w:right w:val="none" w:sz="0" w:space="0" w:color="auto"/>
          </w:divBdr>
        </w:div>
      </w:divsChild>
    </w:div>
    <w:div w:id="484974738">
      <w:bodyDiv w:val="1"/>
      <w:marLeft w:val="0"/>
      <w:marRight w:val="0"/>
      <w:marTop w:val="0"/>
      <w:marBottom w:val="0"/>
      <w:divBdr>
        <w:top w:val="none" w:sz="0" w:space="0" w:color="auto"/>
        <w:left w:val="none" w:sz="0" w:space="0" w:color="auto"/>
        <w:bottom w:val="none" w:sz="0" w:space="0" w:color="auto"/>
        <w:right w:val="none" w:sz="0" w:space="0" w:color="auto"/>
      </w:divBdr>
    </w:div>
    <w:div w:id="538015016">
      <w:bodyDiv w:val="1"/>
      <w:marLeft w:val="0"/>
      <w:marRight w:val="0"/>
      <w:marTop w:val="0"/>
      <w:marBottom w:val="0"/>
      <w:divBdr>
        <w:top w:val="none" w:sz="0" w:space="0" w:color="auto"/>
        <w:left w:val="none" w:sz="0" w:space="0" w:color="auto"/>
        <w:bottom w:val="none" w:sz="0" w:space="0" w:color="auto"/>
        <w:right w:val="none" w:sz="0" w:space="0" w:color="auto"/>
      </w:divBdr>
      <w:divsChild>
        <w:div w:id="1037588614">
          <w:marLeft w:val="0"/>
          <w:marRight w:val="0"/>
          <w:marTop w:val="0"/>
          <w:marBottom w:val="0"/>
          <w:divBdr>
            <w:top w:val="none" w:sz="0" w:space="0" w:color="auto"/>
            <w:left w:val="none" w:sz="0" w:space="0" w:color="auto"/>
            <w:bottom w:val="none" w:sz="0" w:space="0" w:color="auto"/>
            <w:right w:val="none" w:sz="0" w:space="0" w:color="auto"/>
          </w:divBdr>
        </w:div>
      </w:divsChild>
    </w:div>
    <w:div w:id="543253798">
      <w:bodyDiv w:val="1"/>
      <w:marLeft w:val="0"/>
      <w:marRight w:val="0"/>
      <w:marTop w:val="0"/>
      <w:marBottom w:val="0"/>
      <w:divBdr>
        <w:top w:val="none" w:sz="0" w:space="0" w:color="auto"/>
        <w:left w:val="none" w:sz="0" w:space="0" w:color="auto"/>
        <w:bottom w:val="none" w:sz="0" w:space="0" w:color="auto"/>
        <w:right w:val="none" w:sz="0" w:space="0" w:color="auto"/>
      </w:divBdr>
      <w:divsChild>
        <w:div w:id="1766261668">
          <w:marLeft w:val="0"/>
          <w:marRight w:val="0"/>
          <w:marTop w:val="0"/>
          <w:marBottom w:val="0"/>
          <w:divBdr>
            <w:top w:val="none" w:sz="0" w:space="0" w:color="auto"/>
            <w:left w:val="none" w:sz="0" w:space="0" w:color="auto"/>
            <w:bottom w:val="none" w:sz="0" w:space="0" w:color="auto"/>
            <w:right w:val="none" w:sz="0" w:space="0" w:color="auto"/>
          </w:divBdr>
        </w:div>
      </w:divsChild>
    </w:div>
    <w:div w:id="575823494">
      <w:bodyDiv w:val="1"/>
      <w:marLeft w:val="0"/>
      <w:marRight w:val="0"/>
      <w:marTop w:val="0"/>
      <w:marBottom w:val="0"/>
      <w:divBdr>
        <w:top w:val="none" w:sz="0" w:space="0" w:color="auto"/>
        <w:left w:val="none" w:sz="0" w:space="0" w:color="auto"/>
        <w:bottom w:val="none" w:sz="0" w:space="0" w:color="auto"/>
        <w:right w:val="none" w:sz="0" w:space="0" w:color="auto"/>
      </w:divBdr>
      <w:divsChild>
        <w:div w:id="842355191">
          <w:marLeft w:val="0"/>
          <w:marRight w:val="0"/>
          <w:marTop w:val="0"/>
          <w:marBottom w:val="0"/>
          <w:divBdr>
            <w:top w:val="none" w:sz="0" w:space="0" w:color="auto"/>
            <w:left w:val="none" w:sz="0" w:space="0" w:color="auto"/>
            <w:bottom w:val="none" w:sz="0" w:space="0" w:color="auto"/>
            <w:right w:val="none" w:sz="0" w:space="0" w:color="auto"/>
          </w:divBdr>
        </w:div>
      </w:divsChild>
    </w:div>
    <w:div w:id="587737030">
      <w:bodyDiv w:val="1"/>
      <w:marLeft w:val="0"/>
      <w:marRight w:val="0"/>
      <w:marTop w:val="0"/>
      <w:marBottom w:val="0"/>
      <w:divBdr>
        <w:top w:val="none" w:sz="0" w:space="0" w:color="auto"/>
        <w:left w:val="none" w:sz="0" w:space="0" w:color="auto"/>
        <w:bottom w:val="none" w:sz="0" w:space="0" w:color="auto"/>
        <w:right w:val="none" w:sz="0" w:space="0" w:color="auto"/>
      </w:divBdr>
    </w:div>
    <w:div w:id="591744437">
      <w:bodyDiv w:val="1"/>
      <w:marLeft w:val="0"/>
      <w:marRight w:val="0"/>
      <w:marTop w:val="0"/>
      <w:marBottom w:val="0"/>
      <w:divBdr>
        <w:top w:val="none" w:sz="0" w:space="0" w:color="auto"/>
        <w:left w:val="none" w:sz="0" w:space="0" w:color="auto"/>
        <w:bottom w:val="none" w:sz="0" w:space="0" w:color="auto"/>
        <w:right w:val="none" w:sz="0" w:space="0" w:color="auto"/>
      </w:divBdr>
      <w:divsChild>
        <w:div w:id="821892365">
          <w:marLeft w:val="0"/>
          <w:marRight w:val="0"/>
          <w:marTop w:val="0"/>
          <w:marBottom w:val="0"/>
          <w:divBdr>
            <w:top w:val="none" w:sz="0" w:space="0" w:color="auto"/>
            <w:left w:val="none" w:sz="0" w:space="0" w:color="auto"/>
            <w:bottom w:val="none" w:sz="0" w:space="0" w:color="auto"/>
            <w:right w:val="none" w:sz="0" w:space="0" w:color="auto"/>
          </w:divBdr>
        </w:div>
      </w:divsChild>
    </w:div>
    <w:div w:id="622729604">
      <w:bodyDiv w:val="1"/>
      <w:marLeft w:val="0"/>
      <w:marRight w:val="0"/>
      <w:marTop w:val="0"/>
      <w:marBottom w:val="0"/>
      <w:divBdr>
        <w:top w:val="none" w:sz="0" w:space="0" w:color="auto"/>
        <w:left w:val="none" w:sz="0" w:space="0" w:color="auto"/>
        <w:bottom w:val="none" w:sz="0" w:space="0" w:color="auto"/>
        <w:right w:val="none" w:sz="0" w:space="0" w:color="auto"/>
      </w:divBdr>
      <w:divsChild>
        <w:div w:id="1793359742">
          <w:marLeft w:val="0"/>
          <w:marRight w:val="0"/>
          <w:marTop w:val="0"/>
          <w:marBottom w:val="0"/>
          <w:divBdr>
            <w:top w:val="none" w:sz="0" w:space="0" w:color="auto"/>
            <w:left w:val="none" w:sz="0" w:space="0" w:color="auto"/>
            <w:bottom w:val="none" w:sz="0" w:space="0" w:color="auto"/>
            <w:right w:val="none" w:sz="0" w:space="0" w:color="auto"/>
          </w:divBdr>
        </w:div>
      </w:divsChild>
    </w:div>
    <w:div w:id="673000677">
      <w:bodyDiv w:val="1"/>
      <w:marLeft w:val="0"/>
      <w:marRight w:val="0"/>
      <w:marTop w:val="0"/>
      <w:marBottom w:val="0"/>
      <w:divBdr>
        <w:top w:val="none" w:sz="0" w:space="0" w:color="auto"/>
        <w:left w:val="none" w:sz="0" w:space="0" w:color="auto"/>
        <w:bottom w:val="none" w:sz="0" w:space="0" w:color="auto"/>
        <w:right w:val="none" w:sz="0" w:space="0" w:color="auto"/>
      </w:divBdr>
      <w:divsChild>
        <w:div w:id="1437484992">
          <w:marLeft w:val="0"/>
          <w:marRight w:val="0"/>
          <w:marTop w:val="0"/>
          <w:marBottom w:val="0"/>
          <w:divBdr>
            <w:top w:val="none" w:sz="0" w:space="0" w:color="auto"/>
            <w:left w:val="none" w:sz="0" w:space="0" w:color="auto"/>
            <w:bottom w:val="none" w:sz="0" w:space="0" w:color="auto"/>
            <w:right w:val="none" w:sz="0" w:space="0" w:color="auto"/>
          </w:divBdr>
        </w:div>
      </w:divsChild>
    </w:div>
    <w:div w:id="673842980">
      <w:bodyDiv w:val="1"/>
      <w:marLeft w:val="0"/>
      <w:marRight w:val="0"/>
      <w:marTop w:val="0"/>
      <w:marBottom w:val="0"/>
      <w:divBdr>
        <w:top w:val="none" w:sz="0" w:space="0" w:color="auto"/>
        <w:left w:val="none" w:sz="0" w:space="0" w:color="auto"/>
        <w:bottom w:val="none" w:sz="0" w:space="0" w:color="auto"/>
        <w:right w:val="none" w:sz="0" w:space="0" w:color="auto"/>
      </w:divBdr>
      <w:divsChild>
        <w:div w:id="727844502">
          <w:marLeft w:val="0"/>
          <w:marRight w:val="0"/>
          <w:marTop w:val="0"/>
          <w:marBottom w:val="0"/>
          <w:divBdr>
            <w:top w:val="none" w:sz="0" w:space="0" w:color="auto"/>
            <w:left w:val="none" w:sz="0" w:space="0" w:color="auto"/>
            <w:bottom w:val="none" w:sz="0" w:space="0" w:color="auto"/>
            <w:right w:val="none" w:sz="0" w:space="0" w:color="auto"/>
          </w:divBdr>
        </w:div>
      </w:divsChild>
    </w:div>
    <w:div w:id="696195376">
      <w:bodyDiv w:val="1"/>
      <w:marLeft w:val="0"/>
      <w:marRight w:val="0"/>
      <w:marTop w:val="0"/>
      <w:marBottom w:val="0"/>
      <w:divBdr>
        <w:top w:val="none" w:sz="0" w:space="0" w:color="auto"/>
        <w:left w:val="none" w:sz="0" w:space="0" w:color="auto"/>
        <w:bottom w:val="none" w:sz="0" w:space="0" w:color="auto"/>
        <w:right w:val="none" w:sz="0" w:space="0" w:color="auto"/>
      </w:divBdr>
    </w:div>
    <w:div w:id="812480965">
      <w:bodyDiv w:val="1"/>
      <w:marLeft w:val="0"/>
      <w:marRight w:val="0"/>
      <w:marTop w:val="0"/>
      <w:marBottom w:val="0"/>
      <w:divBdr>
        <w:top w:val="none" w:sz="0" w:space="0" w:color="auto"/>
        <w:left w:val="none" w:sz="0" w:space="0" w:color="auto"/>
        <w:bottom w:val="none" w:sz="0" w:space="0" w:color="auto"/>
        <w:right w:val="none" w:sz="0" w:space="0" w:color="auto"/>
      </w:divBdr>
      <w:divsChild>
        <w:div w:id="242229555">
          <w:marLeft w:val="0"/>
          <w:marRight w:val="0"/>
          <w:marTop w:val="0"/>
          <w:marBottom w:val="0"/>
          <w:divBdr>
            <w:top w:val="none" w:sz="0" w:space="0" w:color="auto"/>
            <w:left w:val="none" w:sz="0" w:space="0" w:color="auto"/>
            <w:bottom w:val="none" w:sz="0" w:space="0" w:color="auto"/>
            <w:right w:val="none" w:sz="0" w:space="0" w:color="auto"/>
          </w:divBdr>
        </w:div>
      </w:divsChild>
    </w:div>
    <w:div w:id="830943730">
      <w:bodyDiv w:val="1"/>
      <w:marLeft w:val="0"/>
      <w:marRight w:val="0"/>
      <w:marTop w:val="0"/>
      <w:marBottom w:val="0"/>
      <w:divBdr>
        <w:top w:val="none" w:sz="0" w:space="0" w:color="auto"/>
        <w:left w:val="none" w:sz="0" w:space="0" w:color="auto"/>
        <w:bottom w:val="none" w:sz="0" w:space="0" w:color="auto"/>
        <w:right w:val="none" w:sz="0" w:space="0" w:color="auto"/>
      </w:divBdr>
    </w:div>
    <w:div w:id="861896525">
      <w:bodyDiv w:val="1"/>
      <w:marLeft w:val="0"/>
      <w:marRight w:val="0"/>
      <w:marTop w:val="0"/>
      <w:marBottom w:val="0"/>
      <w:divBdr>
        <w:top w:val="none" w:sz="0" w:space="0" w:color="auto"/>
        <w:left w:val="none" w:sz="0" w:space="0" w:color="auto"/>
        <w:bottom w:val="none" w:sz="0" w:space="0" w:color="auto"/>
        <w:right w:val="none" w:sz="0" w:space="0" w:color="auto"/>
      </w:divBdr>
      <w:divsChild>
        <w:div w:id="1186674563">
          <w:marLeft w:val="0"/>
          <w:marRight w:val="0"/>
          <w:marTop w:val="0"/>
          <w:marBottom w:val="0"/>
          <w:divBdr>
            <w:top w:val="none" w:sz="0" w:space="0" w:color="auto"/>
            <w:left w:val="none" w:sz="0" w:space="0" w:color="auto"/>
            <w:bottom w:val="none" w:sz="0" w:space="0" w:color="auto"/>
            <w:right w:val="none" w:sz="0" w:space="0" w:color="auto"/>
          </w:divBdr>
        </w:div>
      </w:divsChild>
    </w:div>
    <w:div w:id="870455815">
      <w:bodyDiv w:val="1"/>
      <w:marLeft w:val="0"/>
      <w:marRight w:val="0"/>
      <w:marTop w:val="0"/>
      <w:marBottom w:val="0"/>
      <w:divBdr>
        <w:top w:val="none" w:sz="0" w:space="0" w:color="auto"/>
        <w:left w:val="none" w:sz="0" w:space="0" w:color="auto"/>
        <w:bottom w:val="none" w:sz="0" w:space="0" w:color="auto"/>
        <w:right w:val="none" w:sz="0" w:space="0" w:color="auto"/>
      </w:divBdr>
      <w:divsChild>
        <w:div w:id="249244546">
          <w:marLeft w:val="0"/>
          <w:marRight w:val="0"/>
          <w:marTop w:val="0"/>
          <w:marBottom w:val="0"/>
          <w:divBdr>
            <w:top w:val="none" w:sz="0" w:space="0" w:color="auto"/>
            <w:left w:val="none" w:sz="0" w:space="0" w:color="auto"/>
            <w:bottom w:val="none" w:sz="0" w:space="0" w:color="auto"/>
            <w:right w:val="none" w:sz="0" w:space="0" w:color="auto"/>
          </w:divBdr>
        </w:div>
      </w:divsChild>
    </w:div>
    <w:div w:id="903445420">
      <w:bodyDiv w:val="1"/>
      <w:marLeft w:val="0"/>
      <w:marRight w:val="0"/>
      <w:marTop w:val="0"/>
      <w:marBottom w:val="0"/>
      <w:divBdr>
        <w:top w:val="none" w:sz="0" w:space="0" w:color="auto"/>
        <w:left w:val="none" w:sz="0" w:space="0" w:color="auto"/>
        <w:bottom w:val="none" w:sz="0" w:space="0" w:color="auto"/>
        <w:right w:val="none" w:sz="0" w:space="0" w:color="auto"/>
      </w:divBdr>
    </w:div>
    <w:div w:id="909845554">
      <w:bodyDiv w:val="1"/>
      <w:marLeft w:val="0"/>
      <w:marRight w:val="0"/>
      <w:marTop w:val="0"/>
      <w:marBottom w:val="0"/>
      <w:divBdr>
        <w:top w:val="none" w:sz="0" w:space="0" w:color="auto"/>
        <w:left w:val="none" w:sz="0" w:space="0" w:color="auto"/>
        <w:bottom w:val="none" w:sz="0" w:space="0" w:color="auto"/>
        <w:right w:val="none" w:sz="0" w:space="0" w:color="auto"/>
      </w:divBdr>
      <w:divsChild>
        <w:div w:id="2129809618">
          <w:marLeft w:val="0"/>
          <w:marRight w:val="0"/>
          <w:marTop w:val="0"/>
          <w:marBottom w:val="0"/>
          <w:divBdr>
            <w:top w:val="none" w:sz="0" w:space="0" w:color="auto"/>
            <w:left w:val="none" w:sz="0" w:space="0" w:color="auto"/>
            <w:bottom w:val="none" w:sz="0" w:space="0" w:color="auto"/>
            <w:right w:val="none" w:sz="0" w:space="0" w:color="auto"/>
          </w:divBdr>
        </w:div>
      </w:divsChild>
    </w:div>
    <w:div w:id="920061420">
      <w:bodyDiv w:val="1"/>
      <w:marLeft w:val="0"/>
      <w:marRight w:val="0"/>
      <w:marTop w:val="0"/>
      <w:marBottom w:val="0"/>
      <w:divBdr>
        <w:top w:val="none" w:sz="0" w:space="0" w:color="auto"/>
        <w:left w:val="none" w:sz="0" w:space="0" w:color="auto"/>
        <w:bottom w:val="none" w:sz="0" w:space="0" w:color="auto"/>
        <w:right w:val="none" w:sz="0" w:space="0" w:color="auto"/>
      </w:divBdr>
      <w:divsChild>
        <w:div w:id="882671539">
          <w:marLeft w:val="0"/>
          <w:marRight w:val="0"/>
          <w:marTop w:val="0"/>
          <w:marBottom w:val="0"/>
          <w:divBdr>
            <w:top w:val="none" w:sz="0" w:space="0" w:color="auto"/>
            <w:left w:val="none" w:sz="0" w:space="0" w:color="auto"/>
            <w:bottom w:val="none" w:sz="0" w:space="0" w:color="auto"/>
            <w:right w:val="none" w:sz="0" w:space="0" w:color="auto"/>
          </w:divBdr>
        </w:div>
      </w:divsChild>
    </w:div>
    <w:div w:id="1001934370">
      <w:bodyDiv w:val="1"/>
      <w:marLeft w:val="0"/>
      <w:marRight w:val="0"/>
      <w:marTop w:val="0"/>
      <w:marBottom w:val="0"/>
      <w:divBdr>
        <w:top w:val="none" w:sz="0" w:space="0" w:color="auto"/>
        <w:left w:val="none" w:sz="0" w:space="0" w:color="auto"/>
        <w:bottom w:val="none" w:sz="0" w:space="0" w:color="auto"/>
        <w:right w:val="none" w:sz="0" w:space="0" w:color="auto"/>
      </w:divBdr>
    </w:div>
    <w:div w:id="1069965512">
      <w:bodyDiv w:val="1"/>
      <w:marLeft w:val="0"/>
      <w:marRight w:val="0"/>
      <w:marTop w:val="0"/>
      <w:marBottom w:val="0"/>
      <w:divBdr>
        <w:top w:val="none" w:sz="0" w:space="0" w:color="auto"/>
        <w:left w:val="none" w:sz="0" w:space="0" w:color="auto"/>
        <w:bottom w:val="none" w:sz="0" w:space="0" w:color="auto"/>
        <w:right w:val="none" w:sz="0" w:space="0" w:color="auto"/>
      </w:divBdr>
      <w:divsChild>
        <w:div w:id="2106338849">
          <w:marLeft w:val="0"/>
          <w:marRight w:val="0"/>
          <w:marTop w:val="0"/>
          <w:marBottom w:val="0"/>
          <w:divBdr>
            <w:top w:val="none" w:sz="0" w:space="0" w:color="auto"/>
            <w:left w:val="none" w:sz="0" w:space="0" w:color="auto"/>
            <w:bottom w:val="none" w:sz="0" w:space="0" w:color="auto"/>
            <w:right w:val="none" w:sz="0" w:space="0" w:color="auto"/>
          </w:divBdr>
        </w:div>
      </w:divsChild>
    </w:div>
    <w:div w:id="1076896479">
      <w:bodyDiv w:val="1"/>
      <w:marLeft w:val="0"/>
      <w:marRight w:val="0"/>
      <w:marTop w:val="0"/>
      <w:marBottom w:val="0"/>
      <w:divBdr>
        <w:top w:val="none" w:sz="0" w:space="0" w:color="auto"/>
        <w:left w:val="none" w:sz="0" w:space="0" w:color="auto"/>
        <w:bottom w:val="none" w:sz="0" w:space="0" w:color="auto"/>
        <w:right w:val="none" w:sz="0" w:space="0" w:color="auto"/>
      </w:divBdr>
      <w:divsChild>
        <w:div w:id="1960333423">
          <w:marLeft w:val="0"/>
          <w:marRight w:val="0"/>
          <w:marTop w:val="0"/>
          <w:marBottom w:val="0"/>
          <w:divBdr>
            <w:top w:val="none" w:sz="0" w:space="0" w:color="auto"/>
            <w:left w:val="none" w:sz="0" w:space="0" w:color="auto"/>
            <w:bottom w:val="none" w:sz="0" w:space="0" w:color="auto"/>
            <w:right w:val="none" w:sz="0" w:space="0" w:color="auto"/>
          </w:divBdr>
        </w:div>
      </w:divsChild>
    </w:div>
    <w:div w:id="1102872543">
      <w:bodyDiv w:val="1"/>
      <w:marLeft w:val="0"/>
      <w:marRight w:val="0"/>
      <w:marTop w:val="0"/>
      <w:marBottom w:val="0"/>
      <w:divBdr>
        <w:top w:val="none" w:sz="0" w:space="0" w:color="auto"/>
        <w:left w:val="none" w:sz="0" w:space="0" w:color="auto"/>
        <w:bottom w:val="none" w:sz="0" w:space="0" w:color="auto"/>
        <w:right w:val="none" w:sz="0" w:space="0" w:color="auto"/>
      </w:divBdr>
      <w:divsChild>
        <w:div w:id="101460443">
          <w:marLeft w:val="0"/>
          <w:marRight w:val="0"/>
          <w:marTop w:val="0"/>
          <w:marBottom w:val="0"/>
          <w:divBdr>
            <w:top w:val="none" w:sz="0" w:space="0" w:color="auto"/>
            <w:left w:val="none" w:sz="0" w:space="0" w:color="auto"/>
            <w:bottom w:val="none" w:sz="0" w:space="0" w:color="auto"/>
            <w:right w:val="none" w:sz="0" w:space="0" w:color="auto"/>
          </w:divBdr>
        </w:div>
      </w:divsChild>
    </w:div>
    <w:div w:id="1120686848">
      <w:bodyDiv w:val="1"/>
      <w:marLeft w:val="0"/>
      <w:marRight w:val="0"/>
      <w:marTop w:val="0"/>
      <w:marBottom w:val="0"/>
      <w:divBdr>
        <w:top w:val="none" w:sz="0" w:space="0" w:color="auto"/>
        <w:left w:val="none" w:sz="0" w:space="0" w:color="auto"/>
        <w:bottom w:val="none" w:sz="0" w:space="0" w:color="auto"/>
        <w:right w:val="none" w:sz="0" w:space="0" w:color="auto"/>
      </w:divBdr>
      <w:divsChild>
        <w:div w:id="1295481763">
          <w:marLeft w:val="0"/>
          <w:marRight w:val="0"/>
          <w:marTop w:val="0"/>
          <w:marBottom w:val="0"/>
          <w:divBdr>
            <w:top w:val="none" w:sz="0" w:space="0" w:color="auto"/>
            <w:left w:val="none" w:sz="0" w:space="0" w:color="auto"/>
            <w:bottom w:val="none" w:sz="0" w:space="0" w:color="auto"/>
            <w:right w:val="none" w:sz="0" w:space="0" w:color="auto"/>
          </w:divBdr>
        </w:div>
      </w:divsChild>
    </w:div>
    <w:div w:id="1132863737">
      <w:bodyDiv w:val="1"/>
      <w:marLeft w:val="0"/>
      <w:marRight w:val="0"/>
      <w:marTop w:val="0"/>
      <w:marBottom w:val="0"/>
      <w:divBdr>
        <w:top w:val="none" w:sz="0" w:space="0" w:color="auto"/>
        <w:left w:val="none" w:sz="0" w:space="0" w:color="auto"/>
        <w:bottom w:val="none" w:sz="0" w:space="0" w:color="auto"/>
        <w:right w:val="none" w:sz="0" w:space="0" w:color="auto"/>
      </w:divBdr>
      <w:divsChild>
        <w:div w:id="2030326004">
          <w:marLeft w:val="0"/>
          <w:marRight w:val="0"/>
          <w:marTop w:val="0"/>
          <w:marBottom w:val="0"/>
          <w:divBdr>
            <w:top w:val="none" w:sz="0" w:space="0" w:color="auto"/>
            <w:left w:val="none" w:sz="0" w:space="0" w:color="auto"/>
            <w:bottom w:val="none" w:sz="0" w:space="0" w:color="auto"/>
            <w:right w:val="none" w:sz="0" w:space="0" w:color="auto"/>
          </w:divBdr>
        </w:div>
      </w:divsChild>
    </w:div>
    <w:div w:id="1154100747">
      <w:bodyDiv w:val="1"/>
      <w:marLeft w:val="0"/>
      <w:marRight w:val="0"/>
      <w:marTop w:val="0"/>
      <w:marBottom w:val="0"/>
      <w:divBdr>
        <w:top w:val="none" w:sz="0" w:space="0" w:color="auto"/>
        <w:left w:val="none" w:sz="0" w:space="0" w:color="auto"/>
        <w:bottom w:val="none" w:sz="0" w:space="0" w:color="auto"/>
        <w:right w:val="none" w:sz="0" w:space="0" w:color="auto"/>
      </w:divBdr>
      <w:divsChild>
        <w:div w:id="846821213">
          <w:marLeft w:val="0"/>
          <w:marRight w:val="0"/>
          <w:marTop w:val="0"/>
          <w:marBottom w:val="0"/>
          <w:divBdr>
            <w:top w:val="none" w:sz="0" w:space="0" w:color="auto"/>
            <w:left w:val="none" w:sz="0" w:space="0" w:color="auto"/>
            <w:bottom w:val="none" w:sz="0" w:space="0" w:color="auto"/>
            <w:right w:val="none" w:sz="0" w:space="0" w:color="auto"/>
          </w:divBdr>
        </w:div>
      </w:divsChild>
    </w:div>
    <w:div w:id="1343782476">
      <w:bodyDiv w:val="1"/>
      <w:marLeft w:val="0"/>
      <w:marRight w:val="0"/>
      <w:marTop w:val="0"/>
      <w:marBottom w:val="0"/>
      <w:divBdr>
        <w:top w:val="none" w:sz="0" w:space="0" w:color="auto"/>
        <w:left w:val="none" w:sz="0" w:space="0" w:color="auto"/>
        <w:bottom w:val="none" w:sz="0" w:space="0" w:color="auto"/>
        <w:right w:val="none" w:sz="0" w:space="0" w:color="auto"/>
      </w:divBdr>
      <w:divsChild>
        <w:div w:id="1881477100">
          <w:marLeft w:val="0"/>
          <w:marRight w:val="0"/>
          <w:marTop w:val="0"/>
          <w:marBottom w:val="0"/>
          <w:divBdr>
            <w:top w:val="none" w:sz="0" w:space="0" w:color="auto"/>
            <w:left w:val="none" w:sz="0" w:space="0" w:color="auto"/>
            <w:bottom w:val="none" w:sz="0" w:space="0" w:color="auto"/>
            <w:right w:val="none" w:sz="0" w:space="0" w:color="auto"/>
          </w:divBdr>
        </w:div>
      </w:divsChild>
    </w:div>
    <w:div w:id="1522352879">
      <w:bodyDiv w:val="1"/>
      <w:marLeft w:val="0"/>
      <w:marRight w:val="0"/>
      <w:marTop w:val="0"/>
      <w:marBottom w:val="0"/>
      <w:divBdr>
        <w:top w:val="none" w:sz="0" w:space="0" w:color="auto"/>
        <w:left w:val="none" w:sz="0" w:space="0" w:color="auto"/>
        <w:bottom w:val="none" w:sz="0" w:space="0" w:color="auto"/>
        <w:right w:val="none" w:sz="0" w:space="0" w:color="auto"/>
      </w:divBdr>
      <w:divsChild>
        <w:div w:id="163865569">
          <w:marLeft w:val="0"/>
          <w:marRight w:val="0"/>
          <w:marTop w:val="0"/>
          <w:marBottom w:val="0"/>
          <w:divBdr>
            <w:top w:val="none" w:sz="0" w:space="0" w:color="auto"/>
            <w:left w:val="none" w:sz="0" w:space="0" w:color="auto"/>
            <w:bottom w:val="none" w:sz="0" w:space="0" w:color="auto"/>
            <w:right w:val="none" w:sz="0" w:space="0" w:color="auto"/>
          </w:divBdr>
        </w:div>
      </w:divsChild>
    </w:div>
    <w:div w:id="1526820537">
      <w:bodyDiv w:val="1"/>
      <w:marLeft w:val="0"/>
      <w:marRight w:val="0"/>
      <w:marTop w:val="0"/>
      <w:marBottom w:val="0"/>
      <w:divBdr>
        <w:top w:val="none" w:sz="0" w:space="0" w:color="auto"/>
        <w:left w:val="none" w:sz="0" w:space="0" w:color="auto"/>
        <w:bottom w:val="none" w:sz="0" w:space="0" w:color="auto"/>
        <w:right w:val="none" w:sz="0" w:space="0" w:color="auto"/>
      </w:divBdr>
      <w:divsChild>
        <w:div w:id="29381083">
          <w:marLeft w:val="0"/>
          <w:marRight w:val="0"/>
          <w:marTop w:val="0"/>
          <w:marBottom w:val="0"/>
          <w:divBdr>
            <w:top w:val="none" w:sz="0" w:space="0" w:color="auto"/>
            <w:left w:val="none" w:sz="0" w:space="0" w:color="auto"/>
            <w:bottom w:val="none" w:sz="0" w:space="0" w:color="auto"/>
            <w:right w:val="none" w:sz="0" w:space="0" w:color="auto"/>
          </w:divBdr>
        </w:div>
      </w:divsChild>
    </w:div>
    <w:div w:id="1540390144">
      <w:bodyDiv w:val="1"/>
      <w:marLeft w:val="0"/>
      <w:marRight w:val="0"/>
      <w:marTop w:val="0"/>
      <w:marBottom w:val="0"/>
      <w:divBdr>
        <w:top w:val="none" w:sz="0" w:space="0" w:color="auto"/>
        <w:left w:val="none" w:sz="0" w:space="0" w:color="auto"/>
        <w:bottom w:val="none" w:sz="0" w:space="0" w:color="auto"/>
        <w:right w:val="none" w:sz="0" w:space="0" w:color="auto"/>
      </w:divBdr>
    </w:div>
    <w:div w:id="1681352291">
      <w:bodyDiv w:val="1"/>
      <w:marLeft w:val="0"/>
      <w:marRight w:val="0"/>
      <w:marTop w:val="0"/>
      <w:marBottom w:val="0"/>
      <w:divBdr>
        <w:top w:val="none" w:sz="0" w:space="0" w:color="auto"/>
        <w:left w:val="none" w:sz="0" w:space="0" w:color="auto"/>
        <w:bottom w:val="none" w:sz="0" w:space="0" w:color="auto"/>
        <w:right w:val="none" w:sz="0" w:space="0" w:color="auto"/>
      </w:divBdr>
      <w:divsChild>
        <w:div w:id="898636598">
          <w:marLeft w:val="0"/>
          <w:marRight w:val="0"/>
          <w:marTop w:val="0"/>
          <w:marBottom w:val="0"/>
          <w:divBdr>
            <w:top w:val="none" w:sz="0" w:space="0" w:color="auto"/>
            <w:left w:val="none" w:sz="0" w:space="0" w:color="auto"/>
            <w:bottom w:val="none" w:sz="0" w:space="0" w:color="auto"/>
            <w:right w:val="none" w:sz="0" w:space="0" w:color="auto"/>
          </w:divBdr>
        </w:div>
      </w:divsChild>
    </w:div>
    <w:div w:id="1681852122">
      <w:bodyDiv w:val="1"/>
      <w:marLeft w:val="0"/>
      <w:marRight w:val="0"/>
      <w:marTop w:val="0"/>
      <w:marBottom w:val="0"/>
      <w:divBdr>
        <w:top w:val="none" w:sz="0" w:space="0" w:color="auto"/>
        <w:left w:val="none" w:sz="0" w:space="0" w:color="auto"/>
        <w:bottom w:val="none" w:sz="0" w:space="0" w:color="auto"/>
        <w:right w:val="none" w:sz="0" w:space="0" w:color="auto"/>
      </w:divBdr>
      <w:divsChild>
        <w:div w:id="2092893500">
          <w:marLeft w:val="0"/>
          <w:marRight w:val="0"/>
          <w:marTop w:val="0"/>
          <w:marBottom w:val="0"/>
          <w:divBdr>
            <w:top w:val="none" w:sz="0" w:space="0" w:color="auto"/>
            <w:left w:val="none" w:sz="0" w:space="0" w:color="auto"/>
            <w:bottom w:val="none" w:sz="0" w:space="0" w:color="auto"/>
            <w:right w:val="none" w:sz="0" w:space="0" w:color="auto"/>
          </w:divBdr>
        </w:div>
      </w:divsChild>
    </w:div>
    <w:div w:id="1755786633">
      <w:bodyDiv w:val="1"/>
      <w:marLeft w:val="0"/>
      <w:marRight w:val="0"/>
      <w:marTop w:val="0"/>
      <w:marBottom w:val="0"/>
      <w:divBdr>
        <w:top w:val="none" w:sz="0" w:space="0" w:color="auto"/>
        <w:left w:val="none" w:sz="0" w:space="0" w:color="auto"/>
        <w:bottom w:val="none" w:sz="0" w:space="0" w:color="auto"/>
        <w:right w:val="none" w:sz="0" w:space="0" w:color="auto"/>
      </w:divBdr>
      <w:divsChild>
        <w:div w:id="32577957">
          <w:marLeft w:val="0"/>
          <w:marRight w:val="0"/>
          <w:marTop w:val="0"/>
          <w:marBottom w:val="0"/>
          <w:divBdr>
            <w:top w:val="none" w:sz="0" w:space="0" w:color="auto"/>
            <w:left w:val="none" w:sz="0" w:space="0" w:color="auto"/>
            <w:bottom w:val="none" w:sz="0" w:space="0" w:color="auto"/>
            <w:right w:val="none" w:sz="0" w:space="0" w:color="auto"/>
          </w:divBdr>
        </w:div>
      </w:divsChild>
    </w:div>
    <w:div w:id="1954750337">
      <w:bodyDiv w:val="1"/>
      <w:marLeft w:val="0"/>
      <w:marRight w:val="0"/>
      <w:marTop w:val="0"/>
      <w:marBottom w:val="0"/>
      <w:divBdr>
        <w:top w:val="none" w:sz="0" w:space="0" w:color="auto"/>
        <w:left w:val="none" w:sz="0" w:space="0" w:color="auto"/>
        <w:bottom w:val="none" w:sz="0" w:space="0" w:color="auto"/>
        <w:right w:val="none" w:sz="0" w:space="0" w:color="auto"/>
      </w:divBdr>
      <w:divsChild>
        <w:div w:id="1158423231">
          <w:marLeft w:val="360"/>
          <w:marRight w:val="0"/>
          <w:marTop w:val="200"/>
          <w:marBottom w:val="0"/>
          <w:divBdr>
            <w:top w:val="none" w:sz="0" w:space="0" w:color="auto"/>
            <w:left w:val="none" w:sz="0" w:space="0" w:color="auto"/>
            <w:bottom w:val="none" w:sz="0" w:space="0" w:color="auto"/>
            <w:right w:val="none" w:sz="0" w:space="0" w:color="auto"/>
          </w:divBdr>
        </w:div>
        <w:div w:id="290133324">
          <w:marLeft w:val="360"/>
          <w:marRight w:val="0"/>
          <w:marTop w:val="200"/>
          <w:marBottom w:val="0"/>
          <w:divBdr>
            <w:top w:val="none" w:sz="0" w:space="0" w:color="auto"/>
            <w:left w:val="none" w:sz="0" w:space="0" w:color="auto"/>
            <w:bottom w:val="none" w:sz="0" w:space="0" w:color="auto"/>
            <w:right w:val="none" w:sz="0" w:space="0" w:color="auto"/>
          </w:divBdr>
        </w:div>
        <w:div w:id="495267937">
          <w:marLeft w:val="360"/>
          <w:marRight w:val="0"/>
          <w:marTop w:val="200"/>
          <w:marBottom w:val="0"/>
          <w:divBdr>
            <w:top w:val="none" w:sz="0" w:space="0" w:color="auto"/>
            <w:left w:val="none" w:sz="0" w:space="0" w:color="auto"/>
            <w:bottom w:val="none" w:sz="0" w:space="0" w:color="auto"/>
            <w:right w:val="none" w:sz="0" w:space="0" w:color="auto"/>
          </w:divBdr>
        </w:div>
        <w:div w:id="7753967">
          <w:marLeft w:val="360"/>
          <w:marRight w:val="0"/>
          <w:marTop w:val="200"/>
          <w:marBottom w:val="0"/>
          <w:divBdr>
            <w:top w:val="none" w:sz="0" w:space="0" w:color="auto"/>
            <w:left w:val="none" w:sz="0" w:space="0" w:color="auto"/>
            <w:bottom w:val="none" w:sz="0" w:space="0" w:color="auto"/>
            <w:right w:val="none" w:sz="0" w:space="0" w:color="auto"/>
          </w:divBdr>
        </w:div>
        <w:div w:id="300429844">
          <w:marLeft w:val="360"/>
          <w:marRight w:val="0"/>
          <w:marTop w:val="200"/>
          <w:marBottom w:val="0"/>
          <w:divBdr>
            <w:top w:val="none" w:sz="0" w:space="0" w:color="auto"/>
            <w:left w:val="none" w:sz="0" w:space="0" w:color="auto"/>
            <w:bottom w:val="none" w:sz="0" w:space="0" w:color="auto"/>
            <w:right w:val="none" w:sz="0" w:space="0" w:color="auto"/>
          </w:divBdr>
        </w:div>
        <w:div w:id="646206822">
          <w:marLeft w:val="360"/>
          <w:marRight w:val="0"/>
          <w:marTop w:val="200"/>
          <w:marBottom w:val="0"/>
          <w:divBdr>
            <w:top w:val="none" w:sz="0" w:space="0" w:color="auto"/>
            <w:left w:val="none" w:sz="0" w:space="0" w:color="auto"/>
            <w:bottom w:val="none" w:sz="0" w:space="0" w:color="auto"/>
            <w:right w:val="none" w:sz="0" w:space="0" w:color="auto"/>
          </w:divBdr>
        </w:div>
        <w:div w:id="997415896">
          <w:marLeft w:val="360"/>
          <w:marRight w:val="0"/>
          <w:marTop w:val="200"/>
          <w:marBottom w:val="0"/>
          <w:divBdr>
            <w:top w:val="none" w:sz="0" w:space="0" w:color="auto"/>
            <w:left w:val="none" w:sz="0" w:space="0" w:color="auto"/>
            <w:bottom w:val="none" w:sz="0" w:space="0" w:color="auto"/>
            <w:right w:val="none" w:sz="0" w:space="0" w:color="auto"/>
          </w:divBdr>
        </w:div>
        <w:div w:id="164051673">
          <w:marLeft w:val="360"/>
          <w:marRight w:val="0"/>
          <w:marTop w:val="200"/>
          <w:marBottom w:val="0"/>
          <w:divBdr>
            <w:top w:val="none" w:sz="0" w:space="0" w:color="auto"/>
            <w:left w:val="none" w:sz="0" w:space="0" w:color="auto"/>
            <w:bottom w:val="none" w:sz="0" w:space="0" w:color="auto"/>
            <w:right w:val="none" w:sz="0" w:space="0" w:color="auto"/>
          </w:divBdr>
        </w:div>
        <w:div w:id="810950850">
          <w:marLeft w:val="360"/>
          <w:marRight w:val="0"/>
          <w:marTop w:val="200"/>
          <w:marBottom w:val="0"/>
          <w:divBdr>
            <w:top w:val="none" w:sz="0" w:space="0" w:color="auto"/>
            <w:left w:val="none" w:sz="0" w:space="0" w:color="auto"/>
            <w:bottom w:val="none" w:sz="0" w:space="0" w:color="auto"/>
            <w:right w:val="none" w:sz="0" w:space="0" w:color="auto"/>
          </w:divBdr>
        </w:div>
        <w:div w:id="1356347327">
          <w:marLeft w:val="360"/>
          <w:marRight w:val="0"/>
          <w:marTop w:val="200"/>
          <w:marBottom w:val="0"/>
          <w:divBdr>
            <w:top w:val="none" w:sz="0" w:space="0" w:color="auto"/>
            <w:left w:val="none" w:sz="0" w:space="0" w:color="auto"/>
            <w:bottom w:val="none" w:sz="0" w:space="0" w:color="auto"/>
            <w:right w:val="none" w:sz="0" w:space="0" w:color="auto"/>
          </w:divBdr>
        </w:div>
        <w:div w:id="1800144518">
          <w:marLeft w:val="360"/>
          <w:marRight w:val="0"/>
          <w:marTop w:val="200"/>
          <w:marBottom w:val="0"/>
          <w:divBdr>
            <w:top w:val="none" w:sz="0" w:space="0" w:color="auto"/>
            <w:left w:val="none" w:sz="0" w:space="0" w:color="auto"/>
            <w:bottom w:val="none" w:sz="0" w:space="0" w:color="auto"/>
            <w:right w:val="none" w:sz="0" w:space="0" w:color="auto"/>
          </w:divBdr>
        </w:div>
        <w:div w:id="381563436">
          <w:marLeft w:val="360"/>
          <w:marRight w:val="0"/>
          <w:marTop w:val="200"/>
          <w:marBottom w:val="0"/>
          <w:divBdr>
            <w:top w:val="none" w:sz="0" w:space="0" w:color="auto"/>
            <w:left w:val="none" w:sz="0" w:space="0" w:color="auto"/>
            <w:bottom w:val="none" w:sz="0" w:space="0" w:color="auto"/>
            <w:right w:val="none" w:sz="0" w:space="0" w:color="auto"/>
          </w:divBdr>
        </w:div>
        <w:div w:id="1370104632">
          <w:marLeft w:val="360"/>
          <w:marRight w:val="0"/>
          <w:marTop w:val="200"/>
          <w:marBottom w:val="0"/>
          <w:divBdr>
            <w:top w:val="none" w:sz="0" w:space="0" w:color="auto"/>
            <w:left w:val="none" w:sz="0" w:space="0" w:color="auto"/>
            <w:bottom w:val="none" w:sz="0" w:space="0" w:color="auto"/>
            <w:right w:val="none" w:sz="0" w:space="0" w:color="auto"/>
          </w:divBdr>
        </w:div>
        <w:div w:id="498883394">
          <w:marLeft w:val="360"/>
          <w:marRight w:val="0"/>
          <w:marTop w:val="200"/>
          <w:marBottom w:val="0"/>
          <w:divBdr>
            <w:top w:val="none" w:sz="0" w:space="0" w:color="auto"/>
            <w:left w:val="none" w:sz="0" w:space="0" w:color="auto"/>
            <w:bottom w:val="none" w:sz="0" w:space="0" w:color="auto"/>
            <w:right w:val="none" w:sz="0" w:space="0" w:color="auto"/>
          </w:divBdr>
        </w:div>
        <w:div w:id="206649003">
          <w:marLeft w:val="360"/>
          <w:marRight w:val="0"/>
          <w:marTop w:val="200"/>
          <w:marBottom w:val="0"/>
          <w:divBdr>
            <w:top w:val="none" w:sz="0" w:space="0" w:color="auto"/>
            <w:left w:val="none" w:sz="0" w:space="0" w:color="auto"/>
            <w:bottom w:val="none" w:sz="0" w:space="0" w:color="auto"/>
            <w:right w:val="none" w:sz="0" w:space="0" w:color="auto"/>
          </w:divBdr>
        </w:div>
        <w:div w:id="1306470850">
          <w:marLeft w:val="360"/>
          <w:marRight w:val="0"/>
          <w:marTop w:val="200"/>
          <w:marBottom w:val="0"/>
          <w:divBdr>
            <w:top w:val="none" w:sz="0" w:space="0" w:color="auto"/>
            <w:left w:val="none" w:sz="0" w:space="0" w:color="auto"/>
            <w:bottom w:val="none" w:sz="0" w:space="0" w:color="auto"/>
            <w:right w:val="none" w:sz="0" w:space="0" w:color="auto"/>
          </w:divBdr>
        </w:div>
        <w:div w:id="1613438808">
          <w:marLeft w:val="360"/>
          <w:marRight w:val="0"/>
          <w:marTop w:val="200"/>
          <w:marBottom w:val="0"/>
          <w:divBdr>
            <w:top w:val="none" w:sz="0" w:space="0" w:color="auto"/>
            <w:left w:val="none" w:sz="0" w:space="0" w:color="auto"/>
            <w:bottom w:val="none" w:sz="0" w:space="0" w:color="auto"/>
            <w:right w:val="none" w:sz="0" w:space="0" w:color="auto"/>
          </w:divBdr>
        </w:div>
        <w:div w:id="806780247">
          <w:marLeft w:val="360"/>
          <w:marRight w:val="0"/>
          <w:marTop w:val="200"/>
          <w:marBottom w:val="0"/>
          <w:divBdr>
            <w:top w:val="none" w:sz="0" w:space="0" w:color="auto"/>
            <w:left w:val="none" w:sz="0" w:space="0" w:color="auto"/>
            <w:bottom w:val="none" w:sz="0" w:space="0" w:color="auto"/>
            <w:right w:val="none" w:sz="0" w:space="0" w:color="auto"/>
          </w:divBdr>
        </w:div>
        <w:div w:id="329451922">
          <w:marLeft w:val="360"/>
          <w:marRight w:val="0"/>
          <w:marTop w:val="200"/>
          <w:marBottom w:val="0"/>
          <w:divBdr>
            <w:top w:val="none" w:sz="0" w:space="0" w:color="auto"/>
            <w:left w:val="none" w:sz="0" w:space="0" w:color="auto"/>
            <w:bottom w:val="none" w:sz="0" w:space="0" w:color="auto"/>
            <w:right w:val="none" w:sz="0" w:space="0" w:color="auto"/>
          </w:divBdr>
        </w:div>
        <w:div w:id="806361149">
          <w:marLeft w:val="360"/>
          <w:marRight w:val="0"/>
          <w:marTop w:val="200"/>
          <w:marBottom w:val="0"/>
          <w:divBdr>
            <w:top w:val="none" w:sz="0" w:space="0" w:color="auto"/>
            <w:left w:val="none" w:sz="0" w:space="0" w:color="auto"/>
            <w:bottom w:val="none" w:sz="0" w:space="0" w:color="auto"/>
            <w:right w:val="none" w:sz="0" w:space="0" w:color="auto"/>
          </w:divBdr>
        </w:div>
        <w:div w:id="1729649260">
          <w:marLeft w:val="360"/>
          <w:marRight w:val="0"/>
          <w:marTop w:val="200"/>
          <w:marBottom w:val="0"/>
          <w:divBdr>
            <w:top w:val="none" w:sz="0" w:space="0" w:color="auto"/>
            <w:left w:val="none" w:sz="0" w:space="0" w:color="auto"/>
            <w:bottom w:val="none" w:sz="0" w:space="0" w:color="auto"/>
            <w:right w:val="none" w:sz="0" w:space="0" w:color="auto"/>
          </w:divBdr>
        </w:div>
        <w:div w:id="105466959">
          <w:marLeft w:val="360"/>
          <w:marRight w:val="0"/>
          <w:marTop w:val="200"/>
          <w:marBottom w:val="0"/>
          <w:divBdr>
            <w:top w:val="none" w:sz="0" w:space="0" w:color="auto"/>
            <w:left w:val="none" w:sz="0" w:space="0" w:color="auto"/>
            <w:bottom w:val="none" w:sz="0" w:space="0" w:color="auto"/>
            <w:right w:val="none" w:sz="0" w:space="0" w:color="auto"/>
          </w:divBdr>
        </w:div>
        <w:div w:id="1339886968">
          <w:marLeft w:val="360"/>
          <w:marRight w:val="0"/>
          <w:marTop w:val="200"/>
          <w:marBottom w:val="0"/>
          <w:divBdr>
            <w:top w:val="none" w:sz="0" w:space="0" w:color="auto"/>
            <w:left w:val="none" w:sz="0" w:space="0" w:color="auto"/>
            <w:bottom w:val="none" w:sz="0" w:space="0" w:color="auto"/>
            <w:right w:val="none" w:sz="0" w:space="0" w:color="auto"/>
          </w:divBdr>
        </w:div>
        <w:div w:id="1465464856">
          <w:marLeft w:val="720"/>
          <w:marRight w:val="0"/>
          <w:marTop w:val="200"/>
          <w:marBottom w:val="0"/>
          <w:divBdr>
            <w:top w:val="none" w:sz="0" w:space="0" w:color="auto"/>
            <w:left w:val="none" w:sz="0" w:space="0" w:color="auto"/>
            <w:bottom w:val="none" w:sz="0" w:space="0" w:color="auto"/>
            <w:right w:val="none" w:sz="0" w:space="0" w:color="auto"/>
          </w:divBdr>
        </w:div>
        <w:div w:id="333191939">
          <w:marLeft w:val="720"/>
          <w:marRight w:val="0"/>
          <w:marTop w:val="200"/>
          <w:marBottom w:val="0"/>
          <w:divBdr>
            <w:top w:val="none" w:sz="0" w:space="0" w:color="auto"/>
            <w:left w:val="none" w:sz="0" w:space="0" w:color="auto"/>
            <w:bottom w:val="none" w:sz="0" w:space="0" w:color="auto"/>
            <w:right w:val="none" w:sz="0" w:space="0" w:color="auto"/>
          </w:divBdr>
        </w:div>
        <w:div w:id="1379278506">
          <w:marLeft w:val="720"/>
          <w:marRight w:val="0"/>
          <w:marTop w:val="200"/>
          <w:marBottom w:val="0"/>
          <w:divBdr>
            <w:top w:val="none" w:sz="0" w:space="0" w:color="auto"/>
            <w:left w:val="none" w:sz="0" w:space="0" w:color="auto"/>
            <w:bottom w:val="none" w:sz="0" w:space="0" w:color="auto"/>
            <w:right w:val="none" w:sz="0" w:space="0" w:color="auto"/>
          </w:divBdr>
        </w:div>
        <w:div w:id="1605501972">
          <w:marLeft w:val="720"/>
          <w:marRight w:val="0"/>
          <w:marTop w:val="200"/>
          <w:marBottom w:val="0"/>
          <w:divBdr>
            <w:top w:val="none" w:sz="0" w:space="0" w:color="auto"/>
            <w:left w:val="none" w:sz="0" w:space="0" w:color="auto"/>
            <w:bottom w:val="none" w:sz="0" w:space="0" w:color="auto"/>
            <w:right w:val="none" w:sz="0" w:space="0" w:color="auto"/>
          </w:divBdr>
        </w:div>
        <w:div w:id="105391550">
          <w:marLeft w:val="720"/>
          <w:marRight w:val="0"/>
          <w:marTop w:val="200"/>
          <w:marBottom w:val="0"/>
          <w:divBdr>
            <w:top w:val="none" w:sz="0" w:space="0" w:color="auto"/>
            <w:left w:val="none" w:sz="0" w:space="0" w:color="auto"/>
            <w:bottom w:val="none" w:sz="0" w:space="0" w:color="auto"/>
            <w:right w:val="none" w:sz="0" w:space="0" w:color="auto"/>
          </w:divBdr>
        </w:div>
        <w:div w:id="1221479017">
          <w:marLeft w:val="360"/>
          <w:marRight w:val="0"/>
          <w:marTop w:val="200"/>
          <w:marBottom w:val="0"/>
          <w:divBdr>
            <w:top w:val="none" w:sz="0" w:space="0" w:color="auto"/>
            <w:left w:val="none" w:sz="0" w:space="0" w:color="auto"/>
            <w:bottom w:val="none" w:sz="0" w:space="0" w:color="auto"/>
            <w:right w:val="none" w:sz="0" w:space="0" w:color="auto"/>
          </w:divBdr>
        </w:div>
        <w:div w:id="2115205439">
          <w:marLeft w:val="360"/>
          <w:marRight w:val="0"/>
          <w:marTop w:val="200"/>
          <w:marBottom w:val="0"/>
          <w:divBdr>
            <w:top w:val="none" w:sz="0" w:space="0" w:color="auto"/>
            <w:left w:val="none" w:sz="0" w:space="0" w:color="auto"/>
            <w:bottom w:val="none" w:sz="0" w:space="0" w:color="auto"/>
            <w:right w:val="none" w:sz="0" w:space="0" w:color="auto"/>
          </w:divBdr>
        </w:div>
        <w:div w:id="526064557">
          <w:marLeft w:val="360"/>
          <w:marRight w:val="0"/>
          <w:marTop w:val="200"/>
          <w:marBottom w:val="0"/>
          <w:divBdr>
            <w:top w:val="none" w:sz="0" w:space="0" w:color="auto"/>
            <w:left w:val="none" w:sz="0" w:space="0" w:color="auto"/>
            <w:bottom w:val="none" w:sz="0" w:space="0" w:color="auto"/>
            <w:right w:val="none" w:sz="0" w:space="0" w:color="auto"/>
          </w:divBdr>
        </w:div>
        <w:div w:id="1034694921">
          <w:marLeft w:val="360"/>
          <w:marRight w:val="0"/>
          <w:marTop w:val="200"/>
          <w:marBottom w:val="0"/>
          <w:divBdr>
            <w:top w:val="none" w:sz="0" w:space="0" w:color="auto"/>
            <w:left w:val="none" w:sz="0" w:space="0" w:color="auto"/>
            <w:bottom w:val="none" w:sz="0" w:space="0" w:color="auto"/>
            <w:right w:val="none" w:sz="0" w:space="0" w:color="auto"/>
          </w:divBdr>
        </w:div>
        <w:div w:id="924343138">
          <w:marLeft w:val="360"/>
          <w:marRight w:val="0"/>
          <w:marTop w:val="200"/>
          <w:marBottom w:val="0"/>
          <w:divBdr>
            <w:top w:val="none" w:sz="0" w:space="0" w:color="auto"/>
            <w:left w:val="none" w:sz="0" w:space="0" w:color="auto"/>
            <w:bottom w:val="none" w:sz="0" w:space="0" w:color="auto"/>
            <w:right w:val="none" w:sz="0" w:space="0" w:color="auto"/>
          </w:divBdr>
        </w:div>
        <w:div w:id="1752701993">
          <w:marLeft w:val="360"/>
          <w:marRight w:val="0"/>
          <w:marTop w:val="200"/>
          <w:marBottom w:val="0"/>
          <w:divBdr>
            <w:top w:val="none" w:sz="0" w:space="0" w:color="auto"/>
            <w:left w:val="none" w:sz="0" w:space="0" w:color="auto"/>
            <w:bottom w:val="none" w:sz="0" w:space="0" w:color="auto"/>
            <w:right w:val="none" w:sz="0" w:space="0" w:color="auto"/>
          </w:divBdr>
        </w:div>
        <w:div w:id="423259693">
          <w:marLeft w:val="360"/>
          <w:marRight w:val="0"/>
          <w:marTop w:val="200"/>
          <w:marBottom w:val="0"/>
          <w:divBdr>
            <w:top w:val="none" w:sz="0" w:space="0" w:color="auto"/>
            <w:left w:val="none" w:sz="0" w:space="0" w:color="auto"/>
            <w:bottom w:val="none" w:sz="0" w:space="0" w:color="auto"/>
            <w:right w:val="none" w:sz="0" w:space="0" w:color="auto"/>
          </w:divBdr>
        </w:div>
        <w:div w:id="500003554">
          <w:marLeft w:val="360"/>
          <w:marRight w:val="0"/>
          <w:marTop w:val="200"/>
          <w:marBottom w:val="0"/>
          <w:divBdr>
            <w:top w:val="none" w:sz="0" w:space="0" w:color="auto"/>
            <w:left w:val="none" w:sz="0" w:space="0" w:color="auto"/>
            <w:bottom w:val="none" w:sz="0" w:space="0" w:color="auto"/>
            <w:right w:val="none" w:sz="0" w:space="0" w:color="auto"/>
          </w:divBdr>
        </w:div>
        <w:div w:id="1898937191">
          <w:marLeft w:val="360"/>
          <w:marRight w:val="0"/>
          <w:marTop w:val="200"/>
          <w:marBottom w:val="0"/>
          <w:divBdr>
            <w:top w:val="none" w:sz="0" w:space="0" w:color="auto"/>
            <w:left w:val="none" w:sz="0" w:space="0" w:color="auto"/>
            <w:bottom w:val="none" w:sz="0" w:space="0" w:color="auto"/>
            <w:right w:val="none" w:sz="0" w:space="0" w:color="auto"/>
          </w:divBdr>
        </w:div>
        <w:div w:id="1421950159">
          <w:marLeft w:val="360"/>
          <w:marRight w:val="0"/>
          <w:marTop w:val="200"/>
          <w:marBottom w:val="0"/>
          <w:divBdr>
            <w:top w:val="none" w:sz="0" w:space="0" w:color="auto"/>
            <w:left w:val="none" w:sz="0" w:space="0" w:color="auto"/>
            <w:bottom w:val="none" w:sz="0" w:space="0" w:color="auto"/>
            <w:right w:val="none" w:sz="0" w:space="0" w:color="auto"/>
          </w:divBdr>
        </w:div>
        <w:div w:id="1688869349">
          <w:marLeft w:val="360"/>
          <w:marRight w:val="0"/>
          <w:marTop w:val="200"/>
          <w:marBottom w:val="0"/>
          <w:divBdr>
            <w:top w:val="none" w:sz="0" w:space="0" w:color="auto"/>
            <w:left w:val="none" w:sz="0" w:space="0" w:color="auto"/>
            <w:bottom w:val="none" w:sz="0" w:space="0" w:color="auto"/>
            <w:right w:val="none" w:sz="0" w:space="0" w:color="auto"/>
          </w:divBdr>
        </w:div>
        <w:div w:id="2111853822">
          <w:marLeft w:val="360"/>
          <w:marRight w:val="0"/>
          <w:marTop w:val="200"/>
          <w:marBottom w:val="0"/>
          <w:divBdr>
            <w:top w:val="none" w:sz="0" w:space="0" w:color="auto"/>
            <w:left w:val="none" w:sz="0" w:space="0" w:color="auto"/>
            <w:bottom w:val="none" w:sz="0" w:space="0" w:color="auto"/>
            <w:right w:val="none" w:sz="0" w:space="0" w:color="auto"/>
          </w:divBdr>
        </w:div>
        <w:div w:id="291251236">
          <w:marLeft w:val="360"/>
          <w:marRight w:val="0"/>
          <w:marTop w:val="200"/>
          <w:marBottom w:val="0"/>
          <w:divBdr>
            <w:top w:val="none" w:sz="0" w:space="0" w:color="auto"/>
            <w:left w:val="none" w:sz="0" w:space="0" w:color="auto"/>
            <w:bottom w:val="none" w:sz="0" w:space="0" w:color="auto"/>
            <w:right w:val="none" w:sz="0" w:space="0" w:color="auto"/>
          </w:divBdr>
        </w:div>
        <w:div w:id="1953438129">
          <w:marLeft w:val="360"/>
          <w:marRight w:val="0"/>
          <w:marTop w:val="200"/>
          <w:marBottom w:val="0"/>
          <w:divBdr>
            <w:top w:val="none" w:sz="0" w:space="0" w:color="auto"/>
            <w:left w:val="none" w:sz="0" w:space="0" w:color="auto"/>
            <w:bottom w:val="none" w:sz="0" w:space="0" w:color="auto"/>
            <w:right w:val="none" w:sz="0" w:space="0" w:color="auto"/>
          </w:divBdr>
        </w:div>
        <w:div w:id="894968677">
          <w:marLeft w:val="360"/>
          <w:marRight w:val="0"/>
          <w:marTop w:val="200"/>
          <w:marBottom w:val="0"/>
          <w:divBdr>
            <w:top w:val="none" w:sz="0" w:space="0" w:color="auto"/>
            <w:left w:val="none" w:sz="0" w:space="0" w:color="auto"/>
            <w:bottom w:val="none" w:sz="0" w:space="0" w:color="auto"/>
            <w:right w:val="none" w:sz="0" w:space="0" w:color="auto"/>
          </w:divBdr>
        </w:div>
        <w:div w:id="1551845294">
          <w:marLeft w:val="360"/>
          <w:marRight w:val="0"/>
          <w:marTop w:val="200"/>
          <w:marBottom w:val="0"/>
          <w:divBdr>
            <w:top w:val="none" w:sz="0" w:space="0" w:color="auto"/>
            <w:left w:val="none" w:sz="0" w:space="0" w:color="auto"/>
            <w:bottom w:val="none" w:sz="0" w:space="0" w:color="auto"/>
            <w:right w:val="none" w:sz="0" w:space="0" w:color="auto"/>
          </w:divBdr>
        </w:div>
        <w:div w:id="1760364762">
          <w:marLeft w:val="360"/>
          <w:marRight w:val="0"/>
          <w:marTop w:val="200"/>
          <w:marBottom w:val="0"/>
          <w:divBdr>
            <w:top w:val="none" w:sz="0" w:space="0" w:color="auto"/>
            <w:left w:val="none" w:sz="0" w:space="0" w:color="auto"/>
            <w:bottom w:val="none" w:sz="0" w:space="0" w:color="auto"/>
            <w:right w:val="none" w:sz="0" w:space="0" w:color="auto"/>
          </w:divBdr>
        </w:div>
        <w:div w:id="266815338">
          <w:marLeft w:val="360"/>
          <w:marRight w:val="0"/>
          <w:marTop w:val="200"/>
          <w:marBottom w:val="0"/>
          <w:divBdr>
            <w:top w:val="none" w:sz="0" w:space="0" w:color="auto"/>
            <w:left w:val="none" w:sz="0" w:space="0" w:color="auto"/>
            <w:bottom w:val="none" w:sz="0" w:space="0" w:color="auto"/>
            <w:right w:val="none" w:sz="0" w:space="0" w:color="auto"/>
          </w:divBdr>
        </w:div>
        <w:div w:id="69624415">
          <w:marLeft w:val="360"/>
          <w:marRight w:val="0"/>
          <w:marTop w:val="200"/>
          <w:marBottom w:val="0"/>
          <w:divBdr>
            <w:top w:val="none" w:sz="0" w:space="0" w:color="auto"/>
            <w:left w:val="none" w:sz="0" w:space="0" w:color="auto"/>
            <w:bottom w:val="none" w:sz="0" w:space="0" w:color="auto"/>
            <w:right w:val="none" w:sz="0" w:space="0" w:color="auto"/>
          </w:divBdr>
        </w:div>
        <w:div w:id="1425222281">
          <w:marLeft w:val="360"/>
          <w:marRight w:val="0"/>
          <w:marTop w:val="200"/>
          <w:marBottom w:val="0"/>
          <w:divBdr>
            <w:top w:val="none" w:sz="0" w:space="0" w:color="auto"/>
            <w:left w:val="none" w:sz="0" w:space="0" w:color="auto"/>
            <w:bottom w:val="none" w:sz="0" w:space="0" w:color="auto"/>
            <w:right w:val="none" w:sz="0" w:space="0" w:color="auto"/>
          </w:divBdr>
        </w:div>
        <w:div w:id="1591743337">
          <w:marLeft w:val="360"/>
          <w:marRight w:val="0"/>
          <w:marTop w:val="200"/>
          <w:marBottom w:val="0"/>
          <w:divBdr>
            <w:top w:val="none" w:sz="0" w:space="0" w:color="auto"/>
            <w:left w:val="none" w:sz="0" w:space="0" w:color="auto"/>
            <w:bottom w:val="none" w:sz="0" w:space="0" w:color="auto"/>
            <w:right w:val="none" w:sz="0" w:space="0" w:color="auto"/>
          </w:divBdr>
        </w:div>
        <w:div w:id="901252449">
          <w:marLeft w:val="360"/>
          <w:marRight w:val="0"/>
          <w:marTop w:val="200"/>
          <w:marBottom w:val="0"/>
          <w:divBdr>
            <w:top w:val="none" w:sz="0" w:space="0" w:color="auto"/>
            <w:left w:val="none" w:sz="0" w:space="0" w:color="auto"/>
            <w:bottom w:val="none" w:sz="0" w:space="0" w:color="auto"/>
            <w:right w:val="none" w:sz="0" w:space="0" w:color="auto"/>
          </w:divBdr>
        </w:div>
        <w:div w:id="1894459400">
          <w:marLeft w:val="360"/>
          <w:marRight w:val="0"/>
          <w:marTop w:val="200"/>
          <w:marBottom w:val="0"/>
          <w:divBdr>
            <w:top w:val="none" w:sz="0" w:space="0" w:color="auto"/>
            <w:left w:val="none" w:sz="0" w:space="0" w:color="auto"/>
            <w:bottom w:val="none" w:sz="0" w:space="0" w:color="auto"/>
            <w:right w:val="none" w:sz="0" w:space="0" w:color="auto"/>
          </w:divBdr>
        </w:div>
        <w:div w:id="1399942712">
          <w:marLeft w:val="360"/>
          <w:marRight w:val="0"/>
          <w:marTop w:val="200"/>
          <w:marBottom w:val="0"/>
          <w:divBdr>
            <w:top w:val="none" w:sz="0" w:space="0" w:color="auto"/>
            <w:left w:val="none" w:sz="0" w:space="0" w:color="auto"/>
            <w:bottom w:val="none" w:sz="0" w:space="0" w:color="auto"/>
            <w:right w:val="none" w:sz="0" w:space="0" w:color="auto"/>
          </w:divBdr>
        </w:div>
        <w:div w:id="596913490">
          <w:marLeft w:val="360"/>
          <w:marRight w:val="0"/>
          <w:marTop w:val="200"/>
          <w:marBottom w:val="0"/>
          <w:divBdr>
            <w:top w:val="none" w:sz="0" w:space="0" w:color="auto"/>
            <w:left w:val="none" w:sz="0" w:space="0" w:color="auto"/>
            <w:bottom w:val="none" w:sz="0" w:space="0" w:color="auto"/>
            <w:right w:val="none" w:sz="0" w:space="0" w:color="auto"/>
          </w:divBdr>
        </w:div>
        <w:div w:id="750660999">
          <w:marLeft w:val="360"/>
          <w:marRight w:val="0"/>
          <w:marTop w:val="200"/>
          <w:marBottom w:val="0"/>
          <w:divBdr>
            <w:top w:val="none" w:sz="0" w:space="0" w:color="auto"/>
            <w:left w:val="none" w:sz="0" w:space="0" w:color="auto"/>
            <w:bottom w:val="none" w:sz="0" w:space="0" w:color="auto"/>
            <w:right w:val="none" w:sz="0" w:space="0" w:color="auto"/>
          </w:divBdr>
        </w:div>
        <w:div w:id="561020461">
          <w:marLeft w:val="360"/>
          <w:marRight w:val="0"/>
          <w:marTop w:val="200"/>
          <w:marBottom w:val="0"/>
          <w:divBdr>
            <w:top w:val="none" w:sz="0" w:space="0" w:color="auto"/>
            <w:left w:val="none" w:sz="0" w:space="0" w:color="auto"/>
            <w:bottom w:val="none" w:sz="0" w:space="0" w:color="auto"/>
            <w:right w:val="none" w:sz="0" w:space="0" w:color="auto"/>
          </w:divBdr>
        </w:div>
        <w:div w:id="1045108052">
          <w:marLeft w:val="360"/>
          <w:marRight w:val="0"/>
          <w:marTop w:val="200"/>
          <w:marBottom w:val="0"/>
          <w:divBdr>
            <w:top w:val="none" w:sz="0" w:space="0" w:color="auto"/>
            <w:left w:val="none" w:sz="0" w:space="0" w:color="auto"/>
            <w:bottom w:val="none" w:sz="0" w:space="0" w:color="auto"/>
            <w:right w:val="none" w:sz="0" w:space="0" w:color="auto"/>
          </w:divBdr>
        </w:div>
        <w:div w:id="1338652304">
          <w:marLeft w:val="360"/>
          <w:marRight w:val="0"/>
          <w:marTop w:val="200"/>
          <w:marBottom w:val="0"/>
          <w:divBdr>
            <w:top w:val="none" w:sz="0" w:space="0" w:color="auto"/>
            <w:left w:val="none" w:sz="0" w:space="0" w:color="auto"/>
            <w:bottom w:val="none" w:sz="0" w:space="0" w:color="auto"/>
            <w:right w:val="none" w:sz="0" w:space="0" w:color="auto"/>
          </w:divBdr>
        </w:div>
        <w:div w:id="1194996836">
          <w:marLeft w:val="360"/>
          <w:marRight w:val="0"/>
          <w:marTop w:val="200"/>
          <w:marBottom w:val="0"/>
          <w:divBdr>
            <w:top w:val="none" w:sz="0" w:space="0" w:color="auto"/>
            <w:left w:val="none" w:sz="0" w:space="0" w:color="auto"/>
            <w:bottom w:val="none" w:sz="0" w:space="0" w:color="auto"/>
            <w:right w:val="none" w:sz="0" w:space="0" w:color="auto"/>
          </w:divBdr>
        </w:div>
        <w:div w:id="1813981568">
          <w:marLeft w:val="360"/>
          <w:marRight w:val="0"/>
          <w:marTop w:val="200"/>
          <w:marBottom w:val="0"/>
          <w:divBdr>
            <w:top w:val="none" w:sz="0" w:space="0" w:color="auto"/>
            <w:left w:val="none" w:sz="0" w:space="0" w:color="auto"/>
            <w:bottom w:val="none" w:sz="0" w:space="0" w:color="auto"/>
            <w:right w:val="none" w:sz="0" w:space="0" w:color="auto"/>
          </w:divBdr>
        </w:div>
        <w:div w:id="1195966732">
          <w:marLeft w:val="360"/>
          <w:marRight w:val="0"/>
          <w:marTop w:val="200"/>
          <w:marBottom w:val="0"/>
          <w:divBdr>
            <w:top w:val="none" w:sz="0" w:space="0" w:color="auto"/>
            <w:left w:val="none" w:sz="0" w:space="0" w:color="auto"/>
            <w:bottom w:val="none" w:sz="0" w:space="0" w:color="auto"/>
            <w:right w:val="none" w:sz="0" w:space="0" w:color="auto"/>
          </w:divBdr>
        </w:div>
        <w:div w:id="749960087">
          <w:marLeft w:val="360"/>
          <w:marRight w:val="0"/>
          <w:marTop w:val="200"/>
          <w:marBottom w:val="0"/>
          <w:divBdr>
            <w:top w:val="none" w:sz="0" w:space="0" w:color="auto"/>
            <w:left w:val="none" w:sz="0" w:space="0" w:color="auto"/>
            <w:bottom w:val="none" w:sz="0" w:space="0" w:color="auto"/>
            <w:right w:val="none" w:sz="0" w:space="0" w:color="auto"/>
          </w:divBdr>
        </w:div>
        <w:div w:id="2109883266">
          <w:marLeft w:val="360"/>
          <w:marRight w:val="0"/>
          <w:marTop w:val="200"/>
          <w:marBottom w:val="0"/>
          <w:divBdr>
            <w:top w:val="none" w:sz="0" w:space="0" w:color="auto"/>
            <w:left w:val="none" w:sz="0" w:space="0" w:color="auto"/>
            <w:bottom w:val="none" w:sz="0" w:space="0" w:color="auto"/>
            <w:right w:val="none" w:sz="0" w:space="0" w:color="auto"/>
          </w:divBdr>
        </w:div>
        <w:div w:id="1751849909">
          <w:marLeft w:val="360"/>
          <w:marRight w:val="0"/>
          <w:marTop w:val="200"/>
          <w:marBottom w:val="0"/>
          <w:divBdr>
            <w:top w:val="none" w:sz="0" w:space="0" w:color="auto"/>
            <w:left w:val="none" w:sz="0" w:space="0" w:color="auto"/>
            <w:bottom w:val="none" w:sz="0" w:space="0" w:color="auto"/>
            <w:right w:val="none" w:sz="0" w:space="0" w:color="auto"/>
          </w:divBdr>
        </w:div>
        <w:div w:id="1894384304">
          <w:marLeft w:val="360"/>
          <w:marRight w:val="0"/>
          <w:marTop w:val="200"/>
          <w:marBottom w:val="0"/>
          <w:divBdr>
            <w:top w:val="none" w:sz="0" w:space="0" w:color="auto"/>
            <w:left w:val="none" w:sz="0" w:space="0" w:color="auto"/>
            <w:bottom w:val="none" w:sz="0" w:space="0" w:color="auto"/>
            <w:right w:val="none" w:sz="0" w:space="0" w:color="auto"/>
          </w:divBdr>
        </w:div>
        <w:div w:id="1091925180">
          <w:marLeft w:val="360"/>
          <w:marRight w:val="0"/>
          <w:marTop w:val="200"/>
          <w:marBottom w:val="0"/>
          <w:divBdr>
            <w:top w:val="none" w:sz="0" w:space="0" w:color="auto"/>
            <w:left w:val="none" w:sz="0" w:space="0" w:color="auto"/>
            <w:bottom w:val="none" w:sz="0" w:space="0" w:color="auto"/>
            <w:right w:val="none" w:sz="0" w:space="0" w:color="auto"/>
          </w:divBdr>
        </w:div>
        <w:div w:id="435949440">
          <w:marLeft w:val="360"/>
          <w:marRight w:val="0"/>
          <w:marTop w:val="200"/>
          <w:marBottom w:val="0"/>
          <w:divBdr>
            <w:top w:val="none" w:sz="0" w:space="0" w:color="auto"/>
            <w:left w:val="none" w:sz="0" w:space="0" w:color="auto"/>
            <w:bottom w:val="none" w:sz="0" w:space="0" w:color="auto"/>
            <w:right w:val="none" w:sz="0" w:space="0" w:color="auto"/>
          </w:divBdr>
        </w:div>
        <w:div w:id="962419589">
          <w:marLeft w:val="360"/>
          <w:marRight w:val="0"/>
          <w:marTop w:val="200"/>
          <w:marBottom w:val="0"/>
          <w:divBdr>
            <w:top w:val="none" w:sz="0" w:space="0" w:color="auto"/>
            <w:left w:val="none" w:sz="0" w:space="0" w:color="auto"/>
            <w:bottom w:val="none" w:sz="0" w:space="0" w:color="auto"/>
            <w:right w:val="none" w:sz="0" w:space="0" w:color="auto"/>
          </w:divBdr>
        </w:div>
        <w:div w:id="508254673">
          <w:marLeft w:val="360"/>
          <w:marRight w:val="0"/>
          <w:marTop w:val="200"/>
          <w:marBottom w:val="0"/>
          <w:divBdr>
            <w:top w:val="none" w:sz="0" w:space="0" w:color="auto"/>
            <w:left w:val="none" w:sz="0" w:space="0" w:color="auto"/>
            <w:bottom w:val="none" w:sz="0" w:space="0" w:color="auto"/>
            <w:right w:val="none" w:sz="0" w:space="0" w:color="auto"/>
          </w:divBdr>
        </w:div>
        <w:div w:id="1212959430">
          <w:marLeft w:val="360"/>
          <w:marRight w:val="0"/>
          <w:marTop w:val="200"/>
          <w:marBottom w:val="0"/>
          <w:divBdr>
            <w:top w:val="none" w:sz="0" w:space="0" w:color="auto"/>
            <w:left w:val="none" w:sz="0" w:space="0" w:color="auto"/>
            <w:bottom w:val="none" w:sz="0" w:space="0" w:color="auto"/>
            <w:right w:val="none" w:sz="0" w:space="0" w:color="auto"/>
          </w:divBdr>
        </w:div>
        <w:div w:id="817956840">
          <w:marLeft w:val="360"/>
          <w:marRight w:val="0"/>
          <w:marTop w:val="200"/>
          <w:marBottom w:val="0"/>
          <w:divBdr>
            <w:top w:val="none" w:sz="0" w:space="0" w:color="auto"/>
            <w:left w:val="none" w:sz="0" w:space="0" w:color="auto"/>
            <w:bottom w:val="none" w:sz="0" w:space="0" w:color="auto"/>
            <w:right w:val="none" w:sz="0" w:space="0" w:color="auto"/>
          </w:divBdr>
        </w:div>
        <w:div w:id="1625576147">
          <w:marLeft w:val="360"/>
          <w:marRight w:val="0"/>
          <w:marTop w:val="200"/>
          <w:marBottom w:val="0"/>
          <w:divBdr>
            <w:top w:val="none" w:sz="0" w:space="0" w:color="auto"/>
            <w:left w:val="none" w:sz="0" w:space="0" w:color="auto"/>
            <w:bottom w:val="none" w:sz="0" w:space="0" w:color="auto"/>
            <w:right w:val="none" w:sz="0" w:space="0" w:color="auto"/>
          </w:divBdr>
        </w:div>
        <w:div w:id="2014216022">
          <w:marLeft w:val="360"/>
          <w:marRight w:val="0"/>
          <w:marTop w:val="200"/>
          <w:marBottom w:val="0"/>
          <w:divBdr>
            <w:top w:val="none" w:sz="0" w:space="0" w:color="auto"/>
            <w:left w:val="none" w:sz="0" w:space="0" w:color="auto"/>
            <w:bottom w:val="none" w:sz="0" w:space="0" w:color="auto"/>
            <w:right w:val="none" w:sz="0" w:space="0" w:color="auto"/>
          </w:divBdr>
        </w:div>
        <w:div w:id="785346198">
          <w:marLeft w:val="360"/>
          <w:marRight w:val="0"/>
          <w:marTop w:val="200"/>
          <w:marBottom w:val="0"/>
          <w:divBdr>
            <w:top w:val="none" w:sz="0" w:space="0" w:color="auto"/>
            <w:left w:val="none" w:sz="0" w:space="0" w:color="auto"/>
            <w:bottom w:val="none" w:sz="0" w:space="0" w:color="auto"/>
            <w:right w:val="none" w:sz="0" w:space="0" w:color="auto"/>
          </w:divBdr>
        </w:div>
        <w:div w:id="402484600">
          <w:marLeft w:val="360"/>
          <w:marRight w:val="0"/>
          <w:marTop w:val="200"/>
          <w:marBottom w:val="0"/>
          <w:divBdr>
            <w:top w:val="none" w:sz="0" w:space="0" w:color="auto"/>
            <w:left w:val="none" w:sz="0" w:space="0" w:color="auto"/>
            <w:bottom w:val="none" w:sz="0" w:space="0" w:color="auto"/>
            <w:right w:val="none" w:sz="0" w:space="0" w:color="auto"/>
          </w:divBdr>
        </w:div>
        <w:div w:id="708644656">
          <w:marLeft w:val="360"/>
          <w:marRight w:val="0"/>
          <w:marTop w:val="200"/>
          <w:marBottom w:val="0"/>
          <w:divBdr>
            <w:top w:val="none" w:sz="0" w:space="0" w:color="auto"/>
            <w:left w:val="none" w:sz="0" w:space="0" w:color="auto"/>
            <w:bottom w:val="none" w:sz="0" w:space="0" w:color="auto"/>
            <w:right w:val="none" w:sz="0" w:space="0" w:color="auto"/>
          </w:divBdr>
        </w:div>
        <w:div w:id="670791855">
          <w:marLeft w:val="360"/>
          <w:marRight w:val="0"/>
          <w:marTop w:val="200"/>
          <w:marBottom w:val="0"/>
          <w:divBdr>
            <w:top w:val="none" w:sz="0" w:space="0" w:color="auto"/>
            <w:left w:val="none" w:sz="0" w:space="0" w:color="auto"/>
            <w:bottom w:val="none" w:sz="0" w:space="0" w:color="auto"/>
            <w:right w:val="none" w:sz="0" w:space="0" w:color="auto"/>
          </w:divBdr>
        </w:div>
        <w:div w:id="2045907071">
          <w:marLeft w:val="360"/>
          <w:marRight w:val="0"/>
          <w:marTop w:val="200"/>
          <w:marBottom w:val="0"/>
          <w:divBdr>
            <w:top w:val="none" w:sz="0" w:space="0" w:color="auto"/>
            <w:left w:val="none" w:sz="0" w:space="0" w:color="auto"/>
            <w:bottom w:val="none" w:sz="0" w:space="0" w:color="auto"/>
            <w:right w:val="none" w:sz="0" w:space="0" w:color="auto"/>
          </w:divBdr>
        </w:div>
        <w:div w:id="866024728">
          <w:marLeft w:val="360"/>
          <w:marRight w:val="0"/>
          <w:marTop w:val="200"/>
          <w:marBottom w:val="0"/>
          <w:divBdr>
            <w:top w:val="none" w:sz="0" w:space="0" w:color="auto"/>
            <w:left w:val="none" w:sz="0" w:space="0" w:color="auto"/>
            <w:bottom w:val="none" w:sz="0" w:space="0" w:color="auto"/>
            <w:right w:val="none" w:sz="0" w:space="0" w:color="auto"/>
          </w:divBdr>
        </w:div>
        <w:div w:id="1020743840">
          <w:marLeft w:val="360"/>
          <w:marRight w:val="0"/>
          <w:marTop w:val="200"/>
          <w:marBottom w:val="0"/>
          <w:divBdr>
            <w:top w:val="none" w:sz="0" w:space="0" w:color="auto"/>
            <w:left w:val="none" w:sz="0" w:space="0" w:color="auto"/>
            <w:bottom w:val="none" w:sz="0" w:space="0" w:color="auto"/>
            <w:right w:val="none" w:sz="0" w:space="0" w:color="auto"/>
          </w:divBdr>
        </w:div>
        <w:div w:id="923533634">
          <w:marLeft w:val="360"/>
          <w:marRight w:val="0"/>
          <w:marTop w:val="200"/>
          <w:marBottom w:val="0"/>
          <w:divBdr>
            <w:top w:val="none" w:sz="0" w:space="0" w:color="auto"/>
            <w:left w:val="none" w:sz="0" w:space="0" w:color="auto"/>
            <w:bottom w:val="none" w:sz="0" w:space="0" w:color="auto"/>
            <w:right w:val="none" w:sz="0" w:space="0" w:color="auto"/>
          </w:divBdr>
        </w:div>
        <w:div w:id="1171604622">
          <w:marLeft w:val="360"/>
          <w:marRight w:val="0"/>
          <w:marTop w:val="200"/>
          <w:marBottom w:val="0"/>
          <w:divBdr>
            <w:top w:val="none" w:sz="0" w:space="0" w:color="auto"/>
            <w:left w:val="none" w:sz="0" w:space="0" w:color="auto"/>
            <w:bottom w:val="none" w:sz="0" w:space="0" w:color="auto"/>
            <w:right w:val="none" w:sz="0" w:space="0" w:color="auto"/>
          </w:divBdr>
        </w:div>
        <w:div w:id="420370073">
          <w:marLeft w:val="360"/>
          <w:marRight w:val="0"/>
          <w:marTop w:val="200"/>
          <w:marBottom w:val="0"/>
          <w:divBdr>
            <w:top w:val="none" w:sz="0" w:space="0" w:color="auto"/>
            <w:left w:val="none" w:sz="0" w:space="0" w:color="auto"/>
            <w:bottom w:val="none" w:sz="0" w:space="0" w:color="auto"/>
            <w:right w:val="none" w:sz="0" w:space="0" w:color="auto"/>
          </w:divBdr>
        </w:div>
        <w:div w:id="1581449446">
          <w:marLeft w:val="360"/>
          <w:marRight w:val="0"/>
          <w:marTop w:val="200"/>
          <w:marBottom w:val="0"/>
          <w:divBdr>
            <w:top w:val="none" w:sz="0" w:space="0" w:color="auto"/>
            <w:left w:val="none" w:sz="0" w:space="0" w:color="auto"/>
            <w:bottom w:val="none" w:sz="0" w:space="0" w:color="auto"/>
            <w:right w:val="none" w:sz="0" w:space="0" w:color="auto"/>
          </w:divBdr>
        </w:div>
        <w:div w:id="2079785092">
          <w:marLeft w:val="360"/>
          <w:marRight w:val="0"/>
          <w:marTop w:val="200"/>
          <w:marBottom w:val="0"/>
          <w:divBdr>
            <w:top w:val="none" w:sz="0" w:space="0" w:color="auto"/>
            <w:left w:val="none" w:sz="0" w:space="0" w:color="auto"/>
            <w:bottom w:val="none" w:sz="0" w:space="0" w:color="auto"/>
            <w:right w:val="none" w:sz="0" w:space="0" w:color="auto"/>
          </w:divBdr>
        </w:div>
        <w:div w:id="1467354664">
          <w:marLeft w:val="360"/>
          <w:marRight w:val="0"/>
          <w:marTop w:val="200"/>
          <w:marBottom w:val="0"/>
          <w:divBdr>
            <w:top w:val="none" w:sz="0" w:space="0" w:color="auto"/>
            <w:left w:val="none" w:sz="0" w:space="0" w:color="auto"/>
            <w:bottom w:val="none" w:sz="0" w:space="0" w:color="auto"/>
            <w:right w:val="none" w:sz="0" w:space="0" w:color="auto"/>
          </w:divBdr>
        </w:div>
        <w:div w:id="845707878">
          <w:marLeft w:val="360"/>
          <w:marRight w:val="0"/>
          <w:marTop w:val="200"/>
          <w:marBottom w:val="0"/>
          <w:divBdr>
            <w:top w:val="none" w:sz="0" w:space="0" w:color="auto"/>
            <w:left w:val="none" w:sz="0" w:space="0" w:color="auto"/>
            <w:bottom w:val="none" w:sz="0" w:space="0" w:color="auto"/>
            <w:right w:val="none" w:sz="0" w:space="0" w:color="auto"/>
          </w:divBdr>
        </w:div>
        <w:div w:id="1501696438">
          <w:marLeft w:val="360"/>
          <w:marRight w:val="0"/>
          <w:marTop w:val="200"/>
          <w:marBottom w:val="0"/>
          <w:divBdr>
            <w:top w:val="none" w:sz="0" w:space="0" w:color="auto"/>
            <w:left w:val="none" w:sz="0" w:space="0" w:color="auto"/>
            <w:bottom w:val="none" w:sz="0" w:space="0" w:color="auto"/>
            <w:right w:val="none" w:sz="0" w:space="0" w:color="auto"/>
          </w:divBdr>
        </w:div>
        <w:div w:id="2103992023">
          <w:marLeft w:val="360"/>
          <w:marRight w:val="0"/>
          <w:marTop w:val="200"/>
          <w:marBottom w:val="0"/>
          <w:divBdr>
            <w:top w:val="none" w:sz="0" w:space="0" w:color="auto"/>
            <w:left w:val="none" w:sz="0" w:space="0" w:color="auto"/>
            <w:bottom w:val="none" w:sz="0" w:space="0" w:color="auto"/>
            <w:right w:val="none" w:sz="0" w:space="0" w:color="auto"/>
          </w:divBdr>
        </w:div>
      </w:divsChild>
    </w:div>
    <w:div w:id="1958413368">
      <w:bodyDiv w:val="1"/>
      <w:marLeft w:val="0"/>
      <w:marRight w:val="0"/>
      <w:marTop w:val="0"/>
      <w:marBottom w:val="0"/>
      <w:divBdr>
        <w:top w:val="none" w:sz="0" w:space="0" w:color="auto"/>
        <w:left w:val="none" w:sz="0" w:space="0" w:color="auto"/>
        <w:bottom w:val="none" w:sz="0" w:space="0" w:color="auto"/>
        <w:right w:val="none" w:sz="0" w:space="0" w:color="auto"/>
      </w:divBdr>
    </w:div>
    <w:div w:id="1961639912">
      <w:bodyDiv w:val="1"/>
      <w:marLeft w:val="0"/>
      <w:marRight w:val="0"/>
      <w:marTop w:val="0"/>
      <w:marBottom w:val="0"/>
      <w:divBdr>
        <w:top w:val="none" w:sz="0" w:space="0" w:color="auto"/>
        <w:left w:val="none" w:sz="0" w:space="0" w:color="auto"/>
        <w:bottom w:val="none" w:sz="0" w:space="0" w:color="auto"/>
        <w:right w:val="none" w:sz="0" w:space="0" w:color="auto"/>
      </w:divBdr>
      <w:divsChild>
        <w:div w:id="714741094">
          <w:marLeft w:val="0"/>
          <w:marRight w:val="0"/>
          <w:marTop w:val="0"/>
          <w:marBottom w:val="0"/>
          <w:divBdr>
            <w:top w:val="none" w:sz="0" w:space="0" w:color="auto"/>
            <w:left w:val="none" w:sz="0" w:space="0" w:color="auto"/>
            <w:bottom w:val="none" w:sz="0" w:space="0" w:color="auto"/>
            <w:right w:val="none" w:sz="0" w:space="0" w:color="auto"/>
          </w:divBdr>
        </w:div>
      </w:divsChild>
    </w:div>
    <w:div w:id="1961716107">
      <w:bodyDiv w:val="1"/>
      <w:marLeft w:val="0"/>
      <w:marRight w:val="0"/>
      <w:marTop w:val="0"/>
      <w:marBottom w:val="0"/>
      <w:divBdr>
        <w:top w:val="none" w:sz="0" w:space="0" w:color="auto"/>
        <w:left w:val="none" w:sz="0" w:space="0" w:color="auto"/>
        <w:bottom w:val="none" w:sz="0" w:space="0" w:color="auto"/>
        <w:right w:val="none" w:sz="0" w:space="0" w:color="auto"/>
      </w:divBdr>
      <w:divsChild>
        <w:div w:id="520242898">
          <w:marLeft w:val="0"/>
          <w:marRight w:val="0"/>
          <w:marTop w:val="0"/>
          <w:marBottom w:val="0"/>
          <w:divBdr>
            <w:top w:val="none" w:sz="0" w:space="0" w:color="auto"/>
            <w:left w:val="none" w:sz="0" w:space="0" w:color="auto"/>
            <w:bottom w:val="none" w:sz="0" w:space="0" w:color="auto"/>
            <w:right w:val="none" w:sz="0" w:space="0" w:color="auto"/>
          </w:divBdr>
        </w:div>
      </w:divsChild>
    </w:div>
    <w:div w:id="1968928414">
      <w:bodyDiv w:val="1"/>
      <w:marLeft w:val="0"/>
      <w:marRight w:val="0"/>
      <w:marTop w:val="0"/>
      <w:marBottom w:val="0"/>
      <w:divBdr>
        <w:top w:val="none" w:sz="0" w:space="0" w:color="auto"/>
        <w:left w:val="none" w:sz="0" w:space="0" w:color="auto"/>
        <w:bottom w:val="none" w:sz="0" w:space="0" w:color="auto"/>
        <w:right w:val="none" w:sz="0" w:space="0" w:color="auto"/>
      </w:divBdr>
      <w:divsChild>
        <w:div w:id="1982616832">
          <w:marLeft w:val="0"/>
          <w:marRight w:val="0"/>
          <w:marTop w:val="0"/>
          <w:marBottom w:val="0"/>
          <w:divBdr>
            <w:top w:val="none" w:sz="0" w:space="0" w:color="auto"/>
            <w:left w:val="none" w:sz="0" w:space="0" w:color="auto"/>
            <w:bottom w:val="none" w:sz="0" w:space="0" w:color="auto"/>
            <w:right w:val="none" w:sz="0" w:space="0" w:color="auto"/>
          </w:divBdr>
        </w:div>
      </w:divsChild>
    </w:div>
    <w:div w:id="1986548853">
      <w:bodyDiv w:val="1"/>
      <w:marLeft w:val="0"/>
      <w:marRight w:val="0"/>
      <w:marTop w:val="0"/>
      <w:marBottom w:val="0"/>
      <w:divBdr>
        <w:top w:val="none" w:sz="0" w:space="0" w:color="auto"/>
        <w:left w:val="none" w:sz="0" w:space="0" w:color="auto"/>
        <w:bottom w:val="none" w:sz="0" w:space="0" w:color="auto"/>
        <w:right w:val="none" w:sz="0" w:space="0" w:color="auto"/>
      </w:divBdr>
      <w:divsChild>
        <w:div w:id="1348092892">
          <w:marLeft w:val="0"/>
          <w:marRight w:val="0"/>
          <w:marTop w:val="0"/>
          <w:marBottom w:val="0"/>
          <w:divBdr>
            <w:top w:val="none" w:sz="0" w:space="0" w:color="auto"/>
            <w:left w:val="none" w:sz="0" w:space="0" w:color="auto"/>
            <w:bottom w:val="none" w:sz="0" w:space="0" w:color="auto"/>
            <w:right w:val="none" w:sz="0" w:space="0" w:color="auto"/>
          </w:divBdr>
        </w:div>
      </w:divsChild>
    </w:div>
    <w:div w:id="2087456273">
      <w:bodyDiv w:val="1"/>
      <w:marLeft w:val="0"/>
      <w:marRight w:val="0"/>
      <w:marTop w:val="0"/>
      <w:marBottom w:val="0"/>
      <w:divBdr>
        <w:top w:val="none" w:sz="0" w:space="0" w:color="auto"/>
        <w:left w:val="none" w:sz="0" w:space="0" w:color="auto"/>
        <w:bottom w:val="none" w:sz="0" w:space="0" w:color="auto"/>
        <w:right w:val="none" w:sz="0" w:space="0" w:color="auto"/>
      </w:divBdr>
      <w:divsChild>
        <w:div w:id="687563339">
          <w:marLeft w:val="0"/>
          <w:marRight w:val="0"/>
          <w:marTop w:val="0"/>
          <w:marBottom w:val="0"/>
          <w:divBdr>
            <w:top w:val="none" w:sz="0" w:space="0" w:color="auto"/>
            <w:left w:val="none" w:sz="0" w:space="0" w:color="auto"/>
            <w:bottom w:val="none" w:sz="0" w:space="0" w:color="auto"/>
            <w:right w:val="none" w:sz="0" w:space="0" w:color="auto"/>
          </w:divBdr>
        </w:div>
      </w:divsChild>
    </w:div>
    <w:div w:id="212417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mbok.org/index.php/embok-model-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F5600-098F-48C3-B7F3-7DC292541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4258</Words>
  <Characters>21717</Characters>
  <Application>Microsoft Office Word</Application>
  <DocSecurity>0</DocSecurity>
  <Lines>603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Margaret Fabode (Staff)</cp:lastModifiedBy>
  <cp:revision>2</cp:revision>
  <dcterms:created xsi:type="dcterms:W3CDTF">2024-11-08T17:10:00Z</dcterms:created>
  <dcterms:modified xsi:type="dcterms:W3CDTF">2024-11-08T17:10:00Z</dcterms:modified>
</cp:coreProperties>
</file>