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E211A4" w14:textId="77777777" w:rsidR="00793BFA" w:rsidRPr="00F51B36" w:rsidRDefault="00793BFA" w:rsidP="00793BFA">
      <w:pPr>
        <w:rPr>
          <w:rFonts w:ascii="Times New Roman" w:hAnsi="Times New Roman" w:cs="Times New Roman"/>
          <w:b/>
          <w:bCs/>
          <w:sz w:val="36"/>
          <w:szCs w:val="36"/>
          <w:u w:val="single"/>
        </w:rPr>
      </w:pPr>
      <w:r w:rsidRPr="00F51B36">
        <w:rPr>
          <w:rFonts w:ascii="Times New Roman" w:hAnsi="Times New Roman" w:cs="Times New Roman"/>
          <w:b/>
          <w:bCs/>
          <w:sz w:val="36"/>
          <w:szCs w:val="36"/>
          <w:u w:val="single"/>
        </w:rPr>
        <w:t xml:space="preserve">Speaker Notes-Presentation </w:t>
      </w:r>
    </w:p>
    <w:p w14:paraId="11CB87C3" w14:textId="77777777" w:rsidR="00793BFA" w:rsidRDefault="00793BFA" w:rsidP="00793BFA">
      <w:pPr>
        <w:rPr>
          <w:rFonts w:ascii="Times New Roman" w:hAnsi="Times New Roman" w:cs="Times New Roman"/>
          <w:b/>
          <w:bCs/>
          <w:sz w:val="36"/>
          <w:szCs w:val="36"/>
          <w:u w:val="single"/>
        </w:rPr>
      </w:pPr>
      <w:r w:rsidRPr="00F51B36">
        <w:rPr>
          <w:rFonts w:ascii="Times New Roman" w:hAnsi="Times New Roman" w:cs="Times New Roman"/>
          <w:b/>
          <w:bCs/>
          <w:sz w:val="36"/>
          <w:szCs w:val="36"/>
          <w:u w:val="single"/>
        </w:rPr>
        <w:t>Methods to Analyse the Culture and Context of Organisations</w:t>
      </w:r>
    </w:p>
    <w:p w14:paraId="48240CBF" w14:textId="77777777" w:rsidR="00793BFA" w:rsidRDefault="00793BFA" w:rsidP="00793BFA">
      <w:pPr>
        <w:rPr>
          <w:rFonts w:ascii="Times New Roman" w:hAnsi="Times New Roman" w:cs="Times New Roman"/>
          <w:b/>
          <w:bCs/>
          <w:sz w:val="40"/>
          <w:szCs w:val="40"/>
          <w:u w:val="single"/>
        </w:rPr>
      </w:pPr>
      <w:proofErr w:type="spellStart"/>
      <w:r w:rsidRPr="00F51B36">
        <w:rPr>
          <w:rFonts w:ascii="Times New Roman" w:hAnsi="Times New Roman" w:cs="Times New Roman"/>
          <w:b/>
          <w:bCs/>
          <w:sz w:val="40"/>
          <w:szCs w:val="40"/>
          <w:u w:val="single"/>
        </w:rPr>
        <w:t>LID</w:t>
      </w:r>
      <w:r w:rsidR="00EE57C3">
        <w:rPr>
          <w:rFonts w:ascii="Times New Roman" w:hAnsi="Times New Roman" w:cs="Times New Roman"/>
          <w:b/>
          <w:bCs/>
          <w:sz w:val="40"/>
          <w:szCs w:val="40"/>
          <w:u w:val="single"/>
        </w:rPr>
        <w:t>l</w:t>
      </w:r>
      <w:proofErr w:type="spellEnd"/>
    </w:p>
    <w:p w14:paraId="2A09CB1D" w14:textId="77777777" w:rsidR="00EE57C3" w:rsidRDefault="00EE57C3" w:rsidP="00793BFA">
      <w:pPr>
        <w:rPr>
          <w:rFonts w:ascii="Times New Roman" w:hAnsi="Times New Roman" w:cs="Times New Roman"/>
          <w:b/>
          <w:bCs/>
          <w:sz w:val="40"/>
          <w:szCs w:val="40"/>
          <w:u w:val="single"/>
        </w:rPr>
      </w:pPr>
    </w:p>
    <w:p w14:paraId="54C1D533" w14:textId="77777777" w:rsidR="00EE57C3" w:rsidRPr="00F51B36" w:rsidRDefault="00EE57C3" w:rsidP="00793BFA">
      <w:pPr>
        <w:rPr>
          <w:rFonts w:ascii="Times New Roman" w:hAnsi="Times New Roman" w:cs="Times New Roman"/>
          <w:b/>
          <w:bCs/>
          <w:sz w:val="36"/>
          <w:szCs w:val="36"/>
          <w:u w:val="single"/>
        </w:rPr>
      </w:pPr>
    </w:p>
    <w:p w14:paraId="2B1CF22D" w14:textId="77777777" w:rsidR="00793BFA" w:rsidRDefault="00793BFA" w:rsidP="00793BFA">
      <w:r>
        <w:rPr>
          <w:noProof/>
        </w:rPr>
        <w:drawing>
          <wp:inline distT="0" distB="0" distL="0" distR="0" wp14:anchorId="5B2704A6" wp14:editId="02EA4BD2">
            <wp:extent cx="5619750" cy="3333750"/>
            <wp:effectExtent l="0" t="0" r="0" b="0"/>
            <wp:docPr id="1" name="Picture 1" descr="lidl opening near me surrey supermarket uk news la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dl opening near me surrey supermarket uk news lates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19750" cy="3333750"/>
                    </a:xfrm>
                    <a:prstGeom prst="rect">
                      <a:avLst/>
                    </a:prstGeom>
                    <a:noFill/>
                    <a:ln>
                      <a:noFill/>
                    </a:ln>
                  </pic:spPr>
                </pic:pic>
              </a:graphicData>
            </a:graphic>
          </wp:inline>
        </w:drawing>
      </w:r>
    </w:p>
    <w:p w14:paraId="10836A5D" w14:textId="77777777" w:rsidR="005A4FFB" w:rsidRDefault="005A4FFB" w:rsidP="00793BFA">
      <w:pPr>
        <w:shd w:val="clear" w:color="auto" w:fill="FFFFFF"/>
        <w:spacing w:after="165" w:line="293" w:lineRule="atLeast"/>
        <w:textAlignment w:val="baseline"/>
        <w:rPr>
          <w:rFonts w:ascii="Times New Roman" w:eastAsia="Times New Roman" w:hAnsi="Times New Roman" w:cs="Times New Roman"/>
          <w:b/>
          <w:bCs/>
          <w:color w:val="333333"/>
          <w:sz w:val="24"/>
          <w:szCs w:val="24"/>
          <w:lang w:eastAsia="en-GB"/>
        </w:rPr>
      </w:pPr>
    </w:p>
    <w:p w14:paraId="1C94263D" w14:textId="77777777" w:rsidR="005A4FFB" w:rsidRDefault="005A4FFB" w:rsidP="00793BFA">
      <w:pPr>
        <w:shd w:val="clear" w:color="auto" w:fill="FFFFFF"/>
        <w:spacing w:after="165" w:line="293" w:lineRule="atLeast"/>
        <w:textAlignment w:val="baseline"/>
        <w:rPr>
          <w:rFonts w:ascii="Times New Roman" w:eastAsia="Times New Roman" w:hAnsi="Times New Roman" w:cs="Times New Roman"/>
          <w:b/>
          <w:bCs/>
          <w:color w:val="333333"/>
          <w:sz w:val="24"/>
          <w:szCs w:val="24"/>
          <w:lang w:eastAsia="en-GB"/>
        </w:rPr>
      </w:pPr>
    </w:p>
    <w:p w14:paraId="7A8BAB54" w14:textId="77777777" w:rsidR="00793BFA" w:rsidRPr="005A4FFB" w:rsidRDefault="00793BFA" w:rsidP="00793BFA">
      <w:pPr>
        <w:shd w:val="clear" w:color="auto" w:fill="FFFFFF"/>
        <w:spacing w:after="165" w:line="293" w:lineRule="atLeast"/>
        <w:textAlignment w:val="baseline"/>
        <w:rPr>
          <w:rFonts w:ascii="Times New Roman" w:eastAsia="Times New Roman" w:hAnsi="Times New Roman" w:cs="Times New Roman"/>
          <w:b/>
          <w:bCs/>
          <w:color w:val="333333"/>
          <w:sz w:val="24"/>
          <w:szCs w:val="24"/>
          <w:u w:val="single"/>
          <w:lang w:eastAsia="en-GB"/>
        </w:rPr>
      </w:pPr>
      <w:r w:rsidRPr="005A4FFB">
        <w:rPr>
          <w:rFonts w:ascii="Times New Roman" w:eastAsia="Times New Roman" w:hAnsi="Times New Roman" w:cs="Times New Roman"/>
          <w:b/>
          <w:bCs/>
          <w:color w:val="333333"/>
          <w:sz w:val="24"/>
          <w:szCs w:val="24"/>
          <w:u w:val="single"/>
          <w:lang w:eastAsia="en-GB"/>
        </w:rPr>
        <w:t>Organisational Culture</w:t>
      </w:r>
    </w:p>
    <w:p w14:paraId="5B38A60E" w14:textId="77777777" w:rsidR="00793BFA" w:rsidRPr="00314C73" w:rsidRDefault="00793BFA" w:rsidP="00793BFA">
      <w:pPr>
        <w:shd w:val="clear" w:color="auto" w:fill="FFFFFF"/>
        <w:spacing w:after="165" w:line="293" w:lineRule="atLeast"/>
        <w:textAlignment w:val="baseline"/>
        <w:rPr>
          <w:rFonts w:ascii="Times New Roman" w:eastAsia="Times New Roman" w:hAnsi="Times New Roman" w:cs="Times New Roman"/>
          <w:color w:val="333333"/>
          <w:sz w:val="24"/>
          <w:szCs w:val="24"/>
          <w:lang w:eastAsia="en-GB"/>
        </w:rPr>
      </w:pPr>
      <w:r w:rsidRPr="00314C73">
        <w:rPr>
          <w:rFonts w:ascii="Times New Roman" w:eastAsia="Times New Roman" w:hAnsi="Times New Roman" w:cs="Times New Roman"/>
          <w:color w:val="333333"/>
          <w:sz w:val="24"/>
          <w:szCs w:val="24"/>
          <w:lang w:eastAsia="en-GB"/>
        </w:rPr>
        <w:t>Johnson, 2013, as cited in Mullins, 2016: “It embodies the ethos and values of a particular organisation, which are expressed through the way it operates and the practice it undertakes”.</w:t>
      </w:r>
    </w:p>
    <w:p w14:paraId="274760B2" w14:textId="77777777" w:rsidR="00D90499" w:rsidRDefault="00D90499" w:rsidP="00793BFA">
      <w:pPr>
        <w:rPr>
          <w:rFonts w:ascii="Times New Roman" w:hAnsi="Times New Roman" w:cs="Times New Roman"/>
          <w:color w:val="333333"/>
          <w:sz w:val="24"/>
          <w:szCs w:val="24"/>
          <w:shd w:val="clear" w:color="auto" w:fill="FFFFFF"/>
        </w:rPr>
      </w:pPr>
    </w:p>
    <w:p w14:paraId="78555EEF" w14:textId="77777777" w:rsidR="00793BFA" w:rsidRDefault="00793BFA" w:rsidP="00793BFA">
      <w:pPr>
        <w:rPr>
          <w:rFonts w:ascii="Times New Roman" w:hAnsi="Times New Roman" w:cs="Times New Roman"/>
          <w:color w:val="333333"/>
          <w:sz w:val="24"/>
          <w:szCs w:val="24"/>
          <w:shd w:val="clear" w:color="auto" w:fill="FFFFFF"/>
        </w:rPr>
      </w:pPr>
      <w:r w:rsidRPr="00314C73">
        <w:rPr>
          <w:rFonts w:ascii="Times New Roman" w:hAnsi="Times New Roman" w:cs="Times New Roman"/>
          <w:color w:val="333333"/>
          <w:sz w:val="24"/>
          <w:szCs w:val="24"/>
          <w:shd w:val="clear" w:color="auto" w:fill="FFFFFF"/>
        </w:rPr>
        <w:t xml:space="preserve"> In terms of </w:t>
      </w:r>
      <w:r w:rsidR="00EE57C3">
        <w:rPr>
          <w:rFonts w:ascii="Times New Roman" w:hAnsi="Times New Roman" w:cs="Times New Roman"/>
          <w:color w:val="333333"/>
          <w:sz w:val="24"/>
          <w:szCs w:val="24"/>
          <w:shd w:val="clear" w:color="auto" w:fill="FFFFFF"/>
        </w:rPr>
        <w:t xml:space="preserve">analyse </w:t>
      </w:r>
      <w:r w:rsidRPr="00314C73">
        <w:rPr>
          <w:rFonts w:ascii="Times New Roman" w:hAnsi="Times New Roman" w:cs="Times New Roman"/>
          <w:color w:val="333333"/>
          <w:sz w:val="24"/>
          <w:szCs w:val="24"/>
          <w:shd w:val="clear" w:color="auto" w:fill="FFFFFF"/>
        </w:rPr>
        <w:t xml:space="preserve">culture, we can use The Cultural Web, </w:t>
      </w:r>
      <w:r>
        <w:rPr>
          <w:rFonts w:ascii="Times New Roman" w:hAnsi="Times New Roman" w:cs="Times New Roman"/>
          <w:color w:val="333333"/>
          <w:sz w:val="24"/>
          <w:szCs w:val="24"/>
          <w:shd w:val="clear" w:color="auto" w:fill="FFFFFF"/>
        </w:rPr>
        <w:t xml:space="preserve">Charles </w:t>
      </w:r>
      <w:r w:rsidRPr="00314C73">
        <w:rPr>
          <w:rFonts w:ascii="Times New Roman" w:hAnsi="Times New Roman" w:cs="Times New Roman"/>
          <w:color w:val="333333"/>
          <w:sz w:val="24"/>
          <w:szCs w:val="24"/>
          <w:shd w:val="clear" w:color="auto" w:fill="FFFFFF"/>
        </w:rPr>
        <w:t xml:space="preserve">Handy, Deal and Kennedy, </w:t>
      </w:r>
      <w:r>
        <w:rPr>
          <w:rFonts w:ascii="Times New Roman" w:hAnsi="Times New Roman" w:cs="Times New Roman"/>
          <w:color w:val="333333"/>
          <w:sz w:val="24"/>
          <w:szCs w:val="24"/>
          <w:shd w:val="clear" w:color="auto" w:fill="FFFFFF"/>
        </w:rPr>
        <w:t xml:space="preserve">Action </w:t>
      </w:r>
      <w:r w:rsidRPr="00314C73">
        <w:rPr>
          <w:rFonts w:ascii="Times New Roman" w:hAnsi="Times New Roman" w:cs="Times New Roman"/>
          <w:color w:val="333333"/>
          <w:sz w:val="24"/>
          <w:szCs w:val="24"/>
          <w:shd w:val="clear" w:color="auto" w:fill="FFFFFF"/>
        </w:rPr>
        <w:t xml:space="preserve">checklist from </w:t>
      </w:r>
      <w:r>
        <w:rPr>
          <w:rFonts w:ascii="Times New Roman" w:hAnsi="Times New Roman" w:cs="Times New Roman"/>
          <w:color w:val="333333"/>
          <w:sz w:val="24"/>
          <w:szCs w:val="24"/>
          <w:shd w:val="clear" w:color="auto" w:fill="FFFFFF"/>
        </w:rPr>
        <w:t xml:space="preserve">CMI, SWOT, PESTLE, Edgar Schein and T Hofstede’s Culture’s Consequence and Trompenaars and Hampden’s 7d Model. </w:t>
      </w:r>
      <w:r w:rsidRPr="00314C73">
        <w:rPr>
          <w:rFonts w:ascii="Times New Roman" w:hAnsi="Times New Roman" w:cs="Times New Roman"/>
          <w:color w:val="333333"/>
          <w:sz w:val="24"/>
          <w:szCs w:val="24"/>
          <w:shd w:val="clear" w:color="auto" w:fill="FFFFFF"/>
        </w:rPr>
        <w:t xml:space="preserve"> </w:t>
      </w:r>
    </w:p>
    <w:p w14:paraId="7E27E198" w14:textId="77777777" w:rsidR="00793BFA" w:rsidRDefault="00793BFA" w:rsidP="00793BFA">
      <w:pPr>
        <w:rPr>
          <w:rFonts w:ascii="Times New Roman" w:hAnsi="Times New Roman" w:cs="Times New Roman"/>
          <w:color w:val="333333"/>
          <w:sz w:val="24"/>
          <w:szCs w:val="24"/>
          <w:shd w:val="clear" w:color="auto" w:fill="FFFFFF"/>
        </w:rPr>
      </w:pPr>
    </w:p>
    <w:p w14:paraId="5B067E47" w14:textId="77777777" w:rsidR="005A4FFB" w:rsidRDefault="005A4FFB" w:rsidP="00793BFA">
      <w:pPr>
        <w:rPr>
          <w:rFonts w:ascii="Times New Roman" w:hAnsi="Times New Roman" w:cs="Times New Roman"/>
          <w:color w:val="333333"/>
          <w:sz w:val="24"/>
          <w:szCs w:val="24"/>
          <w:shd w:val="clear" w:color="auto" w:fill="FFFFFF"/>
        </w:rPr>
      </w:pPr>
    </w:p>
    <w:p w14:paraId="23273F97" w14:textId="77777777" w:rsidR="005A4FFB" w:rsidRDefault="005A4FFB" w:rsidP="00793BFA">
      <w:pPr>
        <w:rPr>
          <w:rFonts w:ascii="Times New Roman" w:hAnsi="Times New Roman" w:cs="Times New Roman"/>
          <w:color w:val="333333"/>
          <w:sz w:val="24"/>
          <w:szCs w:val="24"/>
          <w:shd w:val="clear" w:color="auto" w:fill="FFFFFF"/>
        </w:rPr>
      </w:pPr>
    </w:p>
    <w:p w14:paraId="33BF3682" w14:textId="77777777" w:rsidR="005A4FFB" w:rsidRDefault="005A4FFB" w:rsidP="00793BFA">
      <w:pPr>
        <w:rPr>
          <w:rFonts w:ascii="Times New Roman" w:hAnsi="Times New Roman" w:cs="Times New Roman"/>
          <w:color w:val="333333"/>
          <w:sz w:val="24"/>
          <w:szCs w:val="24"/>
          <w:shd w:val="clear" w:color="auto" w:fill="FFFFFF"/>
        </w:rPr>
      </w:pPr>
    </w:p>
    <w:p w14:paraId="499AEAF9" w14:textId="77777777" w:rsidR="00793BFA" w:rsidRDefault="00793BFA" w:rsidP="00793BFA">
      <w:pPr>
        <w:rPr>
          <w:rFonts w:ascii="Times New Roman" w:hAnsi="Times New Roman" w:cs="Times New Roman"/>
          <w:color w:val="333333"/>
          <w:sz w:val="24"/>
          <w:szCs w:val="24"/>
          <w:shd w:val="clear" w:color="auto" w:fill="FFFFFF"/>
        </w:rPr>
      </w:pPr>
      <w:r>
        <w:rPr>
          <w:noProof/>
        </w:rPr>
        <w:drawing>
          <wp:inline distT="0" distB="0" distL="0" distR="0" wp14:anchorId="716B5FE6" wp14:editId="1D9E8B70">
            <wp:extent cx="2889849" cy="2146116"/>
            <wp:effectExtent l="0" t="0" r="6350" b="6985"/>
            <wp:docPr id="5" name="Picture 5" descr="PESTEL Analysis (PEST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ESTEL Analysis (PEST Analysis) EXPLAINED with EXAMPLES | B2U"/>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02457" cy="2304007"/>
                    </a:xfrm>
                    <a:prstGeom prst="rect">
                      <a:avLst/>
                    </a:prstGeom>
                    <a:noFill/>
                    <a:ln>
                      <a:noFill/>
                    </a:ln>
                  </pic:spPr>
                </pic:pic>
              </a:graphicData>
            </a:graphic>
          </wp:inline>
        </w:drawing>
      </w:r>
    </w:p>
    <w:p w14:paraId="573532D0" w14:textId="77777777" w:rsidR="00793BFA" w:rsidRDefault="00793BFA" w:rsidP="00793BFA">
      <w:pPr>
        <w:rPr>
          <w:rFonts w:ascii="Times New Roman" w:hAnsi="Times New Roman" w:cs="Times New Roman"/>
          <w:color w:val="333333"/>
          <w:sz w:val="24"/>
          <w:szCs w:val="24"/>
          <w:shd w:val="clear" w:color="auto" w:fill="FFFFFF"/>
        </w:rPr>
      </w:pPr>
      <w:r>
        <w:rPr>
          <w:noProof/>
        </w:rPr>
        <w:drawing>
          <wp:inline distT="0" distB="0" distL="0" distR="0" wp14:anchorId="3758319F" wp14:editId="4D747C53">
            <wp:extent cx="2590800" cy="2590800"/>
            <wp:effectExtent l="0" t="0" r="0" b="0"/>
            <wp:docPr id="7" name="Picture 7" descr="UPDATED* Coaching Tools 101: Everything you need to know abou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PDATED* Coaching Tools 101: Everything you need to know about ..."/>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90800" cy="2590800"/>
                    </a:xfrm>
                    <a:prstGeom prst="rect">
                      <a:avLst/>
                    </a:prstGeom>
                    <a:noFill/>
                    <a:ln>
                      <a:noFill/>
                    </a:ln>
                  </pic:spPr>
                </pic:pic>
              </a:graphicData>
            </a:graphic>
          </wp:inline>
        </w:drawing>
      </w:r>
    </w:p>
    <w:p w14:paraId="2EEB4608" w14:textId="77777777" w:rsidR="005A4FFB" w:rsidRDefault="005A4FFB" w:rsidP="00793BFA">
      <w:pPr>
        <w:rPr>
          <w:rFonts w:ascii="Times New Roman" w:hAnsi="Times New Roman" w:cs="Times New Roman"/>
          <w:b/>
          <w:bCs/>
          <w:color w:val="333333"/>
          <w:sz w:val="24"/>
          <w:szCs w:val="24"/>
          <w:shd w:val="clear" w:color="auto" w:fill="FFFFFF"/>
        </w:rPr>
      </w:pPr>
    </w:p>
    <w:p w14:paraId="12EA6D09" w14:textId="77777777" w:rsidR="00793BFA" w:rsidRDefault="00793BFA" w:rsidP="00793BFA">
      <w:pPr>
        <w:rPr>
          <w:rFonts w:ascii="Times New Roman" w:hAnsi="Times New Roman" w:cs="Times New Roman"/>
          <w:color w:val="333333"/>
          <w:sz w:val="24"/>
          <w:szCs w:val="24"/>
          <w:shd w:val="clear" w:color="auto" w:fill="FFFFFF"/>
        </w:rPr>
      </w:pPr>
      <w:r w:rsidRPr="00EC7BC9">
        <w:rPr>
          <w:rFonts w:ascii="Times New Roman" w:hAnsi="Times New Roman" w:cs="Times New Roman"/>
          <w:b/>
          <w:bCs/>
          <w:color w:val="333333"/>
          <w:sz w:val="24"/>
          <w:szCs w:val="24"/>
          <w:shd w:val="clear" w:color="auto" w:fill="FFFFFF"/>
        </w:rPr>
        <w:t>The Cultural Web</w:t>
      </w:r>
      <w:r>
        <w:rPr>
          <w:rFonts w:ascii="Times New Roman" w:hAnsi="Times New Roman" w:cs="Times New Roman"/>
          <w:color w:val="333333"/>
          <w:sz w:val="24"/>
          <w:szCs w:val="24"/>
          <w:shd w:val="clear" w:color="auto" w:fill="FFFFFF"/>
        </w:rPr>
        <w:t>-</w:t>
      </w:r>
    </w:p>
    <w:p w14:paraId="4665BABA" w14:textId="77777777" w:rsidR="00793BFA" w:rsidRDefault="00793BFA" w:rsidP="00793BFA">
      <w:pPr>
        <w:rPr>
          <w:b/>
          <w:bCs/>
        </w:rPr>
      </w:pPr>
      <w:r>
        <w:rPr>
          <w:noProof/>
        </w:rPr>
        <w:drawing>
          <wp:anchor distT="0" distB="0" distL="114300" distR="114300" simplePos="0" relativeHeight="251659264" behindDoc="0" locked="0" layoutInCell="1" allowOverlap="1" wp14:anchorId="08D254A5" wp14:editId="08060547">
            <wp:simplePos x="0" y="0"/>
            <wp:positionH relativeFrom="column">
              <wp:posOffset>2476500</wp:posOffset>
            </wp:positionH>
            <wp:positionV relativeFrom="paragraph">
              <wp:posOffset>0</wp:posOffset>
            </wp:positionV>
            <wp:extent cx="2543175" cy="2543175"/>
            <wp:effectExtent l="0" t="0" r="9525" b="9525"/>
            <wp:wrapSquare wrapText="bothSides"/>
            <wp:docPr id="6" name="Picture 6" descr="Cultural web « ODHQ| Organisational design and development | Ne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ltural web « ODHQ| Organisational design and development | News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43175" cy="2543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7B93DD9" w14:textId="77777777" w:rsidR="00793BFA" w:rsidRDefault="00793BFA" w:rsidP="00793BFA">
      <w:pPr>
        <w:rPr>
          <w:b/>
          <w:bCs/>
        </w:rPr>
      </w:pPr>
    </w:p>
    <w:p w14:paraId="2886843A" w14:textId="77777777" w:rsidR="00793BFA" w:rsidRDefault="00793BFA" w:rsidP="00793BFA">
      <w:pPr>
        <w:rPr>
          <w:b/>
          <w:bCs/>
        </w:rPr>
      </w:pPr>
    </w:p>
    <w:p w14:paraId="4B8B691B" w14:textId="77777777" w:rsidR="00793BFA" w:rsidRDefault="00793BFA" w:rsidP="00793BFA">
      <w:pPr>
        <w:rPr>
          <w:b/>
          <w:bCs/>
        </w:rPr>
      </w:pPr>
    </w:p>
    <w:p w14:paraId="3E4C07F3" w14:textId="77777777" w:rsidR="00793BFA" w:rsidRDefault="00793BFA" w:rsidP="00793BFA">
      <w:pPr>
        <w:rPr>
          <w:b/>
          <w:bCs/>
        </w:rPr>
      </w:pPr>
    </w:p>
    <w:p w14:paraId="05D9D8A3" w14:textId="77777777" w:rsidR="00793BFA" w:rsidRDefault="00793BFA" w:rsidP="00793BFA">
      <w:pPr>
        <w:rPr>
          <w:b/>
          <w:bCs/>
        </w:rPr>
      </w:pPr>
    </w:p>
    <w:p w14:paraId="11589326" w14:textId="77777777" w:rsidR="00793BFA" w:rsidRDefault="00793BFA" w:rsidP="00793BFA">
      <w:pPr>
        <w:rPr>
          <w:b/>
          <w:bCs/>
        </w:rPr>
      </w:pPr>
    </w:p>
    <w:p w14:paraId="0E11D98C" w14:textId="77777777" w:rsidR="00793BFA" w:rsidRDefault="00793BFA" w:rsidP="00793BFA">
      <w:pPr>
        <w:rPr>
          <w:b/>
          <w:bCs/>
        </w:rPr>
      </w:pPr>
    </w:p>
    <w:p w14:paraId="5DD380F0" w14:textId="77777777" w:rsidR="00793BFA" w:rsidRDefault="00793BFA" w:rsidP="00793BFA">
      <w:pPr>
        <w:rPr>
          <w:b/>
          <w:bCs/>
        </w:rPr>
      </w:pPr>
    </w:p>
    <w:p w14:paraId="1606500E" w14:textId="77777777" w:rsidR="00793BFA" w:rsidRDefault="00793BFA" w:rsidP="00793BFA">
      <w:pPr>
        <w:rPr>
          <w:b/>
          <w:bCs/>
        </w:rPr>
      </w:pPr>
    </w:p>
    <w:p w14:paraId="0B39ECE6" w14:textId="77777777" w:rsidR="005A4FFB" w:rsidRDefault="005A4FFB" w:rsidP="00793BFA">
      <w:pPr>
        <w:rPr>
          <w:b/>
          <w:bCs/>
        </w:rPr>
      </w:pPr>
    </w:p>
    <w:p w14:paraId="1C4B569E" w14:textId="77777777" w:rsidR="00793BFA" w:rsidRPr="00C20CB1" w:rsidRDefault="00793BFA" w:rsidP="00793BFA">
      <w:pPr>
        <w:rPr>
          <w:b/>
          <w:bCs/>
        </w:rPr>
      </w:pPr>
      <w:r w:rsidRPr="00C20CB1">
        <w:rPr>
          <w:b/>
          <w:bCs/>
        </w:rPr>
        <w:t>The reason behind the use of the Culture Web</w:t>
      </w:r>
    </w:p>
    <w:p w14:paraId="1146B6B4" w14:textId="77777777" w:rsidR="00793BFA" w:rsidRPr="00EE57C3" w:rsidRDefault="00793BFA" w:rsidP="00EE57C3">
      <w:pPr>
        <w:jc w:val="both"/>
      </w:pPr>
      <w:r>
        <w:t>We use the Culture Web to look at organisational culture at present and then we need to look at how we want the culture to be in the future, and lastly, we can identify the differences between the two and  can make changes to achieve the culture with high performance.</w:t>
      </w:r>
      <w:r w:rsidRPr="004E29AE">
        <w:t xml:space="preserve"> </w:t>
      </w:r>
      <w:r>
        <w:t>(Mindtools, n.d.)</w:t>
      </w:r>
    </w:p>
    <w:p w14:paraId="60DBDFEB" w14:textId="77777777" w:rsidR="00793BFA" w:rsidRPr="0060676F" w:rsidRDefault="00793BFA" w:rsidP="00793BFA">
      <w:pPr>
        <w:rPr>
          <w:rFonts w:ascii="Times New Roman" w:hAnsi="Times New Roman" w:cs="Times New Roman"/>
          <w:color w:val="333333"/>
          <w:sz w:val="24"/>
          <w:szCs w:val="24"/>
          <w:shd w:val="clear" w:color="auto" w:fill="FFFFFF"/>
        </w:rPr>
      </w:pPr>
      <w:r w:rsidRPr="0056354D">
        <w:rPr>
          <w:rFonts w:ascii="Times New Roman" w:hAnsi="Times New Roman" w:cs="Times New Roman"/>
          <w:b/>
          <w:bCs/>
          <w:sz w:val="24"/>
          <w:szCs w:val="24"/>
          <w:u w:val="single"/>
        </w:rPr>
        <w:t>Lidl as a Company</w:t>
      </w:r>
    </w:p>
    <w:p w14:paraId="6E2A33FA" w14:textId="63A656A1" w:rsidR="00793BFA" w:rsidRDefault="00793BFA" w:rsidP="00793BFA">
      <w:pPr>
        <w:rPr>
          <w:rFonts w:ascii="Times New Roman" w:hAnsi="Times New Roman" w:cs="Times New Roman"/>
          <w:sz w:val="24"/>
          <w:szCs w:val="24"/>
        </w:rPr>
      </w:pPr>
      <w:r>
        <w:rPr>
          <w:rFonts w:ascii="Times New Roman" w:hAnsi="Times New Roman" w:cs="Times New Roman"/>
          <w:sz w:val="24"/>
          <w:szCs w:val="24"/>
        </w:rPr>
        <w:t xml:space="preserve">Lidl was founded in Germany and open first in 1994 and now have more than 790 stores and employing 23,000 people. It became one of the Europe’s big food retailers. Lidl believes in providing the customers with high quality products in low prices. Lidl believe in sourcing the products locally with suppliers and more than two third of its product are sourced from   British suppliers. </w:t>
      </w:r>
      <w:r w:rsidR="00806D3F">
        <w:rPr>
          <w:rFonts w:ascii="Times New Roman" w:hAnsi="Times New Roman" w:cs="Times New Roman"/>
          <w:sz w:val="24"/>
          <w:szCs w:val="24"/>
        </w:rPr>
        <w:t xml:space="preserve">This is </w:t>
      </w:r>
      <w:r w:rsidR="00D90BEF">
        <w:rPr>
          <w:rFonts w:ascii="Times New Roman" w:hAnsi="Times New Roman" w:cs="Times New Roman"/>
          <w:sz w:val="24"/>
          <w:szCs w:val="24"/>
        </w:rPr>
        <w:t>Lidl’s strength behind its success. (</w:t>
      </w:r>
      <w:r>
        <w:rPr>
          <w:rFonts w:ascii="Times New Roman" w:hAnsi="Times New Roman" w:cs="Times New Roman"/>
          <w:sz w:val="24"/>
          <w:szCs w:val="24"/>
        </w:rPr>
        <w:t>Lidl, n.d.)</w:t>
      </w:r>
    </w:p>
    <w:p w14:paraId="6418F674" w14:textId="77777777" w:rsidR="00793BFA" w:rsidRDefault="00793BFA" w:rsidP="00793BFA">
      <w:pPr>
        <w:rPr>
          <w:rFonts w:ascii="Times New Roman" w:hAnsi="Times New Roman" w:cs="Times New Roman"/>
          <w:sz w:val="24"/>
          <w:szCs w:val="24"/>
        </w:rPr>
      </w:pPr>
      <w:r>
        <w:rPr>
          <w:rFonts w:ascii="Times New Roman" w:hAnsi="Times New Roman" w:cs="Times New Roman"/>
          <w:sz w:val="24"/>
          <w:szCs w:val="24"/>
        </w:rPr>
        <w:t xml:space="preserve">   </w:t>
      </w:r>
    </w:p>
    <w:p w14:paraId="2CB3AB11" w14:textId="77777777" w:rsidR="00793BFA" w:rsidRPr="00CF3ACA" w:rsidRDefault="00793BFA" w:rsidP="00793BFA">
      <w:pPr>
        <w:rPr>
          <w:rFonts w:ascii="Times New Roman" w:hAnsi="Times New Roman" w:cs="Times New Roman"/>
          <w:sz w:val="24"/>
          <w:szCs w:val="24"/>
        </w:rPr>
      </w:pPr>
      <w:r>
        <w:rPr>
          <w:noProof/>
        </w:rPr>
        <w:drawing>
          <wp:inline distT="0" distB="0" distL="0" distR="0" wp14:anchorId="6A052545" wp14:editId="6273B5E9">
            <wp:extent cx="2123693" cy="1769745"/>
            <wp:effectExtent l="0" t="0" r="0" b="1905"/>
            <wp:docPr id="17" name="Picture 17" descr="Lidl reveals 'Big on quality, Lidl on price' strapline – Market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Lidl reveals 'Big on quality, Lidl on price' strapline – Marketing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38666" cy="1782222"/>
                    </a:xfrm>
                    <a:prstGeom prst="rect">
                      <a:avLst/>
                    </a:prstGeom>
                    <a:noFill/>
                    <a:ln>
                      <a:noFill/>
                    </a:ln>
                  </pic:spPr>
                </pic:pic>
              </a:graphicData>
            </a:graphic>
          </wp:inline>
        </w:drawing>
      </w:r>
    </w:p>
    <w:p w14:paraId="03B66660" w14:textId="77777777" w:rsidR="00793BFA" w:rsidRPr="008764CE" w:rsidRDefault="00793BFA" w:rsidP="00793BFA">
      <w:pPr>
        <w:pStyle w:val="Heading3"/>
        <w:shd w:val="clear" w:color="auto" w:fill="FFFFFF"/>
        <w:spacing w:before="0"/>
        <w:rPr>
          <w:rFonts w:ascii="Times New Roman" w:hAnsi="Times New Roman" w:cs="Times New Roman"/>
          <w:b/>
          <w:bCs/>
        </w:rPr>
      </w:pPr>
    </w:p>
    <w:p w14:paraId="07821106" w14:textId="77777777" w:rsidR="00793BFA" w:rsidRPr="008764CE" w:rsidRDefault="00793BFA" w:rsidP="00793BFA">
      <w:pPr>
        <w:rPr>
          <w:rFonts w:ascii="Times New Roman" w:hAnsi="Times New Roman" w:cs="Times New Roman"/>
          <w:b/>
          <w:bCs/>
          <w:color w:val="333333"/>
          <w:sz w:val="24"/>
          <w:szCs w:val="24"/>
          <w:shd w:val="clear" w:color="auto" w:fill="FFFFFF"/>
        </w:rPr>
      </w:pPr>
      <w:r w:rsidRPr="008764CE">
        <w:rPr>
          <w:rFonts w:ascii="Times New Roman" w:hAnsi="Times New Roman" w:cs="Times New Roman"/>
          <w:b/>
          <w:bCs/>
          <w:color w:val="333333"/>
          <w:sz w:val="24"/>
          <w:szCs w:val="24"/>
          <w:shd w:val="clear" w:color="auto" w:fill="FFFFFF"/>
        </w:rPr>
        <w:t>Cultural web</w:t>
      </w:r>
    </w:p>
    <w:p w14:paraId="23D3C3BC" w14:textId="77777777" w:rsidR="00793BFA" w:rsidRPr="00314C73" w:rsidRDefault="00793BFA" w:rsidP="00793BFA">
      <w:pPr>
        <w:rPr>
          <w:rFonts w:ascii="Times New Roman" w:hAnsi="Times New Roman" w:cs="Times New Roman"/>
          <w:sz w:val="24"/>
          <w:szCs w:val="24"/>
          <w:shd w:val="clear" w:color="auto" w:fill="FFFFFF"/>
        </w:rPr>
      </w:pPr>
      <w:r w:rsidRPr="00314C73">
        <w:rPr>
          <w:rFonts w:ascii="Times New Roman" w:hAnsi="Times New Roman" w:cs="Times New Roman"/>
          <w:sz w:val="24"/>
          <w:szCs w:val="24"/>
          <w:shd w:val="clear" w:color="auto" w:fill="FFFFFF"/>
        </w:rPr>
        <w:t xml:space="preserve">The Cultural Web was developed in 1992, by Gerry Johnsons and Kevan Scholes. It provides the picture how to look </w:t>
      </w:r>
      <w:r w:rsidR="00D90499" w:rsidRPr="00314C73">
        <w:rPr>
          <w:rFonts w:ascii="Times New Roman" w:hAnsi="Times New Roman" w:cs="Times New Roman"/>
          <w:sz w:val="24"/>
          <w:szCs w:val="24"/>
          <w:shd w:val="clear" w:color="auto" w:fill="FFFFFF"/>
        </w:rPr>
        <w:t>at</w:t>
      </w:r>
      <w:r w:rsidR="00D90499">
        <w:rPr>
          <w:rFonts w:ascii="Times New Roman" w:hAnsi="Times New Roman" w:cs="Times New Roman"/>
          <w:sz w:val="24"/>
          <w:szCs w:val="24"/>
          <w:shd w:val="clear" w:color="auto" w:fill="FFFFFF"/>
        </w:rPr>
        <w:t xml:space="preserve"> and</w:t>
      </w:r>
      <w:r w:rsidR="00EE57C3">
        <w:rPr>
          <w:rFonts w:ascii="Times New Roman" w:hAnsi="Times New Roman" w:cs="Times New Roman"/>
          <w:sz w:val="24"/>
          <w:szCs w:val="24"/>
          <w:shd w:val="clear" w:color="auto" w:fill="FFFFFF"/>
        </w:rPr>
        <w:t xml:space="preserve"> </w:t>
      </w:r>
      <w:r w:rsidRPr="00314C73">
        <w:rPr>
          <w:rFonts w:ascii="Times New Roman" w:hAnsi="Times New Roman" w:cs="Times New Roman"/>
          <w:sz w:val="24"/>
          <w:szCs w:val="24"/>
          <w:shd w:val="clear" w:color="auto" w:fill="FFFFFF"/>
        </w:rPr>
        <w:t>change an organisation’s culture.</w:t>
      </w:r>
    </w:p>
    <w:p w14:paraId="0E08D1C0" w14:textId="77777777" w:rsidR="00793BFA" w:rsidRPr="00314C73" w:rsidRDefault="00793BFA" w:rsidP="00793BFA">
      <w:pPr>
        <w:rPr>
          <w:rFonts w:ascii="Times New Roman" w:hAnsi="Times New Roman" w:cs="Times New Roman"/>
          <w:sz w:val="24"/>
          <w:szCs w:val="24"/>
          <w:shd w:val="clear" w:color="auto" w:fill="FFFFFF"/>
        </w:rPr>
      </w:pPr>
      <w:r w:rsidRPr="00314C73">
        <w:rPr>
          <w:rFonts w:ascii="Times New Roman" w:hAnsi="Times New Roman" w:cs="Times New Roman"/>
          <w:sz w:val="24"/>
          <w:szCs w:val="24"/>
          <w:shd w:val="clear" w:color="auto" w:fill="FFFFFF"/>
        </w:rPr>
        <w:t>There are six elements</w:t>
      </w:r>
      <w:r>
        <w:rPr>
          <w:rFonts w:ascii="Times New Roman" w:hAnsi="Times New Roman" w:cs="Times New Roman"/>
          <w:sz w:val="24"/>
          <w:szCs w:val="24"/>
          <w:shd w:val="clear" w:color="auto" w:fill="FFFFFF"/>
        </w:rPr>
        <w:t xml:space="preserve"> in the Cultural Web</w:t>
      </w:r>
      <w:r w:rsidR="00EE57C3">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these</w:t>
      </w:r>
      <w:r w:rsidRPr="00314C73">
        <w:rPr>
          <w:rFonts w:ascii="Times New Roman" w:hAnsi="Times New Roman" w:cs="Times New Roman"/>
          <w:sz w:val="24"/>
          <w:szCs w:val="24"/>
          <w:shd w:val="clear" w:color="auto" w:fill="FFFFFF"/>
        </w:rPr>
        <w:t xml:space="preserve"> include:</w:t>
      </w:r>
      <w:r>
        <w:rPr>
          <w:rFonts w:ascii="Times New Roman" w:hAnsi="Times New Roman" w:cs="Times New Roman"/>
          <w:sz w:val="24"/>
          <w:szCs w:val="24"/>
          <w:shd w:val="clear" w:color="auto" w:fill="FFFFFF"/>
        </w:rPr>
        <w:t xml:space="preserve"> Stories,</w:t>
      </w:r>
      <w:r w:rsidR="00034FB1">
        <w:rPr>
          <w:rFonts w:ascii="Times New Roman" w:hAnsi="Times New Roman" w:cs="Times New Roman"/>
          <w:sz w:val="24"/>
          <w:szCs w:val="24"/>
          <w:shd w:val="clear" w:color="auto" w:fill="FFFFFF"/>
        </w:rPr>
        <w:t xml:space="preserve"> Routines and Rituals, Symptoms, Control System, Power Structure, and Organisational Structure.</w:t>
      </w:r>
    </w:p>
    <w:p w14:paraId="03636D0C" w14:textId="77777777" w:rsidR="00793BFA" w:rsidRPr="00034FB1" w:rsidRDefault="00793BFA" w:rsidP="00034FB1">
      <w:pPr>
        <w:pStyle w:val="ListParagraph"/>
        <w:numPr>
          <w:ilvl w:val="0"/>
          <w:numId w:val="1"/>
        </w:numPr>
        <w:ind w:left="360"/>
        <w:rPr>
          <w:rFonts w:ascii="Times New Roman" w:hAnsi="Times New Roman" w:cs="Times New Roman"/>
          <w:sz w:val="24"/>
          <w:szCs w:val="24"/>
          <w:shd w:val="clear" w:color="auto" w:fill="FFFFFF"/>
        </w:rPr>
      </w:pPr>
      <w:r w:rsidRPr="00034FB1">
        <w:rPr>
          <w:rFonts w:ascii="Times New Roman" w:hAnsi="Times New Roman" w:cs="Times New Roman"/>
          <w:b/>
          <w:bCs/>
          <w:sz w:val="24"/>
          <w:szCs w:val="24"/>
          <w:shd w:val="clear" w:color="auto" w:fill="FFFFFF"/>
        </w:rPr>
        <w:t>Stories</w:t>
      </w:r>
      <w:r w:rsidRPr="00034FB1">
        <w:rPr>
          <w:rFonts w:ascii="Times New Roman" w:hAnsi="Times New Roman" w:cs="Times New Roman"/>
          <w:sz w:val="24"/>
          <w:szCs w:val="24"/>
          <w:shd w:val="clear" w:color="auto" w:fill="FFFFFF"/>
        </w:rPr>
        <w:t>- Example-</w:t>
      </w:r>
    </w:p>
    <w:p w14:paraId="185B24FA" w14:textId="77777777" w:rsidR="00793BFA" w:rsidRPr="009D0E63" w:rsidRDefault="00793BFA" w:rsidP="00793BFA">
      <w:pPr>
        <w:rPr>
          <w:rFonts w:ascii="Times New Roman" w:hAnsi="Times New Roman" w:cs="Times New Roman"/>
          <w:sz w:val="24"/>
          <w:szCs w:val="24"/>
        </w:rPr>
      </w:pPr>
      <w:r w:rsidRPr="009D0E63">
        <w:rPr>
          <w:rFonts w:ascii="Times New Roman" w:hAnsi="Times New Roman" w:cs="Times New Roman"/>
          <w:sz w:val="24"/>
          <w:szCs w:val="24"/>
        </w:rPr>
        <w:t>Our Vision</w:t>
      </w:r>
    </w:p>
    <w:p w14:paraId="7BA64676" w14:textId="77777777" w:rsidR="00793BFA" w:rsidRDefault="00793BFA" w:rsidP="00793BFA">
      <w:pPr>
        <w:pStyle w:val="NormalWeb"/>
        <w:shd w:val="clear" w:color="auto" w:fill="FFFFFF"/>
        <w:spacing w:before="0" w:beforeAutospacing="0" w:after="0" w:afterAutospacing="0"/>
        <w:rPr>
          <w:color w:val="2F3A44"/>
        </w:rPr>
      </w:pPr>
      <w:r w:rsidRPr="00314C73">
        <w:rPr>
          <w:color w:val="2F3A44"/>
        </w:rPr>
        <w:t xml:space="preserve">To </w:t>
      </w:r>
      <w:r>
        <w:rPr>
          <w:color w:val="2F3A44"/>
        </w:rPr>
        <w:t>strengthen</w:t>
      </w:r>
      <w:r w:rsidRPr="00314C73">
        <w:rPr>
          <w:color w:val="2F3A44"/>
        </w:rPr>
        <w:t xml:space="preserve"> the lives of our customers, by providing quality products at market leading value</w:t>
      </w:r>
      <w:r>
        <w:rPr>
          <w:color w:val="2F3A44"/>
        </w:rPr>
        <w:t xml:space="preserve"> and </w:t>
      </w:r>
      <w:r w:rsidRPr="00314C73">
        <w:rPr>
          <w:color w:val="2F3A44"/>
        </w:rPr>
        <w:t>ensuring that customer satisfaction is at the heart of everything we do.</w:t>
      </w:r>
    </w:p>
    <w:p w14:paraId="34EA0D30" w14:textId="77777777" w:rsidR="00793BFA" w:rsidRPr="00314C73" w:rsidRDefault="00793BFA" w:rsidP="00793BFA">
      <w:pPr>
        <w:pStyle w:val="NormalWeb"/>
        <w:shd w:val="clear" w:color="auto" w:fill="FFFFFF"/>
        <w:spacing w:before="0" w:beforeAutospacing="0" w:after="0" w:afterAutospacing="0"/>
        <w:rPr>
          <w:color w:val="2F3A44"/>
        </w:rPr>
      </w:pPr>
    </w:p>
    <w:p w14:paraId="1208A8B5" w14:textId="77777777" w:rsidR="00793BFA" w:rsidRPr="009D0E63" w:rsidRDefault="00793BFA" w:rsidP="00793BFA">
      <w:pPr>
        <w:pStyle w:val="Heading4"/>
        <w:shd w:val="clear" w:color="auto" w:fill="FFFFFF"/>
        <w:spacing w:before="0"/>
        <w:rPr>
          <w:rFonts w:ascii="Times New Roman" w:hAnsi="Times New Roman" w:cs="Times New Roman"/>
          <w:i w:val="0"/>
          <w:iCs w:val="0"/>
          <w:color w:val="auto"/>
          <w:sz w:val="24"/>
          <w:szCs w:val="24"/>
        </w:rPr>
      </w:pPr>
      <w:r w:rsidRPr="009D0E63">
        <w:rPr>
          <w:rFonts w:ascii="Times New Roman" w:hAnsi="Times New Roman" w:cs="Times New Roman"/>
          <w:i w:val="0"/>
          <w:iCs w:val="0"/>
          <w:color w:val="auto"/>
          <w:sz w:val="24"/>
          <w:szCs w:val="24"/>
        </w:rPr>
        <w:t>Our Mission</w:t>
      </w:r>
    </w:p>
    <w:p w14:paraId="713CD90E" w14:textId="77777777" w:rsidR="00793BFA" w:rsidRPr="006D691F" w:rsidRDefault="00793BFA" w:rsidP="00793BFA">
      <w:pPr>
        <w:shd w:val="clear" w:color="auto" w:fill="FFFFFF"/>
        <w:spacing w:before="100" w:beforeAutospacing="1" w:after="100" w:afterAutospacing="1" w:line="240" w:lineRule="auto"/>
        <w:rPr>
          <w:rFonts w:ascii="Times New Roman" w:hAnsi="Times New Roman" w:cs="Times New Roman"/>
          <w:color w:val="2F3A44"/>
          <w:sz w:val="24"/>
          <w:szCs w:val="24"/>
        </w:rPr>
      </w:pPr>
      <w:r w:rsidRPr="00314C73">
        <w:rPr>
          <w:rFonts w:ascii="Times New Roman" w:hAnsi="Times New Roman" w:cs="Times New Roman"/>
          <w:color w:val="2F3A44"/>
          <w:sz w:val="24"/>
          <w:szCs w:val="24"/>
        </w:rPr>
        <w:t xml:space="preserve">To </w:t>
      </w:r>
      <w:r>
        <w:rPr>
          <w:rFonts w:ascii="Times New Roman" w:hAnsi="Times New Roman" w:cs="Times New Roman"/>
          <w:color w:val="2F3A44"/>
          <w:sz w:val="24"/>
          <w:szCs w:val="24"/>
        </w:rPr>
        <w:t xml:space="preserve">provide best </w:t>
      </w:r>
      <w:r w:rsidRPr="00314C73">
        <w:rPr>
          <w:rFonts w:ascii="Times New Roman" w:hAnsi="Times New Roman" w:cs="Times New Roman"/>
          <w:color w:val="2F3A44"/>
          <w:sz w:val="24"/>
          <w:szCs w:val="24"/>
        </w:rPr>
        <w:t>customer satisfaction</w:t>
      </w:r>
      <w:r>
        <w:rPr>
          <w:rFonts w:ascii="Times New Roman" w:hAnsi="Times New Roman" w:cs="Times New Roman"/>
          <w:color w:val="2F3A44"/>
          <w:sz w:val="24"/>
          <w:szCs w:val="24"/>
        </w:rPr>
        <w:t xml:space="preserve"> with quality and value and to invest in trainings and development for our employees for long term relationship</w:t>
      </w:r>
      <w:r w:rsidRPr="006D691F">
        <w:rPr>
          <w:rFonts w:ascii="Times New Roman" w:hAnsi="Times New Roman" w:cs="Times New Roman"/>
          <w:color w:val="2F3A44"/>
          <w:sz w:val="24"/>
          <w:szCs w:val="24"/>
        </w:rPr>
        <w:t xml:space="preserve">. (Lidl, </w:t>
      </w:r>
      <w:proofErr w:type="spellStart"/>
      <w:r w:rsidRPr="006D691F">
        <w:rPr>
          <w:rFonts w:ascii="Times New Roman" w:hAnsi="Times New Roman" w:cs="Times New Roman"/>
          <w:color w:val="2F3A44"/>
          <w:sz w:val="24"/>
          <w:szCs w:val="24"/>
        </w:rPr>
        <w:t>n.d</w:t>
      </w:r>
      <w:proofErr w:type="spellEnd"/>
      <w:r w:rsidRPr="006D691F">
        <w:rPr>
          <w:rFonts w:ascii="Times New Roman" w:hAnsi="Times New Roman" w:cs="Times New Roman"/>
          <w:color w:val="2F3A44"/>
          <w:sz w:val="24"/>
          <w:szCs w:val="24"/>
        </w:rPr>
        <w:t>)</w:t>
      </w:r>
    </w:p>
    <w:p w14:paraId="465FDBDB" w14:textId="77777777" w:rsidR="00793BFA" w:rsidRDefault="00793BFA" w:rsidP="00793BFA">
      <w:pPr>
        <w:pStyle w:val="ListParagraph"/>
        <w:numPr>
          <w:ilvl w:val="0"/>
          <w:numId w:val="1"/>
        </w:numPr>
        <w:rPr>
          <w:rFonts w:ascii="Times New Roman" w:hAnsi="Times New Roman" w:cs="Times New Roman"/>
          <w:sz w:val="24"/>
          <w:szCs w:val="24"/>
          <w:shd w:val="clear" w:color="auto" w:fill="FFFFFF"/>
        </w:rPr>
      </w:pPr>
      <w:r w:rsidRPr="009A6C0B">
        <w:rPr>
          <w:rFonts w:ascii="Times New Roman" w:hAnsi="Times New Roman" w:cs="Times New Roman"/>
          <w:b/>
          <w:bCs/>
          <w:sz w:val="24"/>
          <w:szCs w:val="24"/>
          <w:shd w:val="clear" w:color="auto" w:fill="FFFFFF"/>
        </w:rPr>
        <w:t>Routines and Rituals</w:t>
      </w:r>
      <w:r w:rsidR="00034FB1">
        <w:rPr>
          <w:rFonts w:ascii="Times New Roman" w:hAnsi="Times New Roman" w:cs="Times New Roman"/>
          <w:sz w:val="24"/>
          <w:szCs w:val="24"/>
          <w:shd w:val="clear" w:color="auto" w:fill="FFFFFF"/>
        </w:rPr>
        <w:t>-</w:t>
      </w:r>
    </w:p>
    <w:p w14:paraId="66823E71" w14:textId="77777777" w:rsidR="00793BFA" w:rsidRPr="004275D2" w:rsidRDefault="00793BFA" w:rsidP="00793BFA">
      <w:pPr>
        <w:rPr>
          <w:rStyle w:val="Hyperlink"/>
          <w:rFonts w:eastAsia="Times New Roman"/>
          <w:color w:val="444444"/>
          <w:lang w:eastAsia="en-GB"/>
        </w:rPr>
      </w:pPr>
      <w:r>
        <w:rPr>
          <w:shd w:val="clear" w:color="auto" w:fill="FFFFFF"/>
        </w:rPr>
        <w:lastRenderedPageBreak/>
        <w:t>An article in Retail Week says about Lidl- In order to make our employees satisfied, we are paying more than the national Living Wage. To satisfy our customers we are offering more sustainable and guaranteed good quality products in Lidl price or less price. (Retail week, n.d.)</w:t>
      </w:r>
    </w:p>
    <w:p w14:paraId="2DA265BF" w14:textId="77777777" w:rsidR="00793BFA" w:rsidRPr="00314C73" w:rsidRDefault="00793BFA" w:rsidP="00793BFA">
      <w:pPr>
        <w:pStyle w:val="ListParagraph"/>
        <w:rPr>
          <w:rFonts w:ascii="Times New Roman" w:hAnsi="Times New Roman" w:cs="Times New Roman"/>
          <w:sz w:val="24"/>
          <w:szCs w:val="24"/>
          <w:shd w:val="clear" w:color="auto" w:fill="FFFFFF"/>
        </w:rPr>
      </w:pPr>
    </w:p>
    <w:p w14:paraId="4A260B0E" w14:textId="77777777" w:rsidR="00793BFA" w:rsidRDefault="00793BFA" w:rsidP="00793BFA">
      <w:pPr>
        <w:pStyle w:val="ListParagraph"/>
        <w:numPr>
          <w:ilvl w:val="0"/>
          <w:numId w:val="1"/>
        </w:numPr>
        <w:rPr>
          <w:rFonts w:ascii="Times New Roman" w:hAnsi="Times New Roman" w:cs="Times New Roman"/>
          <w:sz w:val="24"/>
          <w:szCs w:val="24"/>
          <w:shd w:val="clear" w:color="auto" w:fill="FFFFFF"/>
        </w:rPr>
      </w:pPr>
      <w:r w:rsidRPr="009A6C0B">
        <w:rPr>
          <w:rFonts w:ascii="Times New Roman" w:hAnsi="Times New Roman" w:cs="Times New Roman"/>
          <w:b/>
          <w:bCs/>
          <w:sz w:val="24"/>
          <w:szCs w:val="24"/>
          <w:shd w:val="clear" w:color="auto" w:fill="FFFFFF"/>
        </w:rPr>
        <w:t>Symbols</w:t>
      </w:r>
      <w:r w:rsidRPr="00314C73">
        <w:rPr>
          <w:rFonts w:ascii="Times New Roman" w:hAnsi="Times New Roman" w:cs="Times New Roman"/>
          <w:sz w:val="24"/>
          <w:szCs w:val="24"/>
          <w:shd w:val="clear" w:color="auto" w:fill="FFFFFF"/>
        </w:rPr>
        <w:t xml:space="preserve">- </w:t>
      </w:r>
    </w:p>
    <w:p w14:paraId="3082FA8B" w14:textId="77777777" w:rsidR="00793BFA" w:rsidRPr="00461EDF" w:rsidRDefault="00793BFA" w:rsidP="00793BFA">
      <w:pPr>
        <w:ind w:left="360"/>
        <w:rPr>
          <w:rFonts w:ascii="Times New Roman" w:hAnsi="Times New Roman" w:cs="Times New Roman"/>
          <w:sz w:val="24"/>
          <w:szCs w:val="24"/>
          <w:shd w:val="clear" w:color="auto" w:fill="FFFFFF"/>
        </w:rPr>
      </w:pPr>
      <w:r w:rsidRPr="00461EDF">
        <w:rPr>
          <w:rFonts w:ascii="Times New Roman" w:hAnsi="Times New Roman" w:cs="Times New Roman"/>
          <w:sz w:val="24"/>
          <w:szCs w:val="24"/>
          <w:shd w:val="clear" w:color="auto" w:fill="FFFFFF"/>
        </w:rPr>
        <w:t>Example-</w:t>
      </w:r>
    </w:p>
    <w:p w14:paraId="2BD273E6" w14:textId="77777777" w:rsidR="00793BFA" w:rsidRPr="00461EDF" w:rsidRDefault="00793BFA" w:rsidP="00793BFA">
      <w:pPr>
        <w:rPr>
          <w:shd w:val="clear" w:color="auto" w:fill="FFFFFF"/>
          <w:lang w:eastAsia="en-GB"/>
        </w:rPr>
      </w:pPr>
      <w:r w:rsidRPr="00461EDF">
        <w:rPr>
          <w:shd w:val="clear" w:color="auto" w:fill="FFFFFF"/>
          <w:lang w:eastAsia="en-GB"/>
        </w:rPr>
        <w:t xml:space="preserve">The Lidl logo is made of a circle, which is placed on a square and had a wordmark inside with all the three capital </w:t>
      </w:r>
      <w:r>
        <w:rPr>
          <w:shd w:val="clear" w:color="auto" w:fill="FFFFFF"/>
          <w:lang w:eastAsia="en-GB"/>
        </w:rPr>
        <w:t>letters</w:t>
      </w:r>
      <w:r w:rsidRPr="00461EDF">
        <w:rPr>
          <w:shd w:val="clear" w:color="auto" w:fill="FFFFFF"/>
          <w:lang w:eastAsia="en-GB"/>
        </w:rPr>
        <w:t xml:space="preserve"> except “</w:t>
      </w:r>
      <w:proofErr w:type="gramStart"/>
      <w:r w:rsidRPr="00461EDF">
        <w:rPr>
          <w:shd w:val="clear" w:color="auto" w:fill="FFFFFF"/>
          <w:lang w:eastAsia="en-GB"/>
        </w:rPr>
        <w:t>I</w:t>
      </w:r>
      <w:proofErr w:type="gramEnd"/>
      <w:r w:rsidRPr="00461EDF">
        <w:rPr>
          <w:shd w:val="clear" w:color="auto" w:fill="FFFFFF"/>
          <w:lang w:eastAsia="en-GB"/>
        </w:rPr>
        <w:t>”</w:t>
      </w:r>
      <w:r w:rsidR="00EE57C3">
        <w:rPr>
          <w:shd w:val="clear" w:color="auto" w:fill="FFFFFF"/>
          <w:lang w:eastAsia="en-GB"/>
        </w:rPr>
        <w:t>.</w:t>
      </w:r>
      <w:r w:rsidRPr="00461EDF">
        <w:rPr>
          <w:shd w:val="clear" w:color="auto" w:fill="FFFFFF"/>
          <w:lang w:eastAsia="en-GB"/>
        </w:rPr>
        <w:t xml:space="preserve"> The combination of blue, yellow and red shows happy and friendly. (1000LOGOS, 2016)</w:t>
      </w:r>
    </w:p>
    <w:p w14:paraId="43B50A62" w14:textId="77777777" w:rsidR="00793BFA" w:rsidRPr="000A5DF6" w:rsidRDefault="00793BFA" w:rsidP="00793BFA">
      <w:pPr>
        <w:pStyle w:val="ListParagraph"/>
        <w:spacing w:after="0" w:line="240" w:lineRule="auto"/>
        <w:rPr>
          <w:rFonts w:ascii="Times New Roman" w:eastAsia="Times New Roman" w:hAnsi="Times New Roman" w:cs="Times New Roman"/>
          <w:color w:val="111111"/>
          <w:sz w:val="24"/>
          <w:szCs w:val="24"/>
          <w:shd w:val="clear" w:color="auto" w:fill="FFFFFF"/>
          <w:lang w:eastAsia="en-GB"/>
        </w:rPr>
      </w:pPr>
      <w:r w:rsidRPr="00461EDF">
        <w:rPr>
          <w:rFonts w:ascii="Times New Roman" w:eastAsia="Times New Roman" w:hAnsi="Times New Roman" w:cs="Times New Roman"/>
          <w:color w:val="111111"/>
          <w:sz w:val="24"/>
          <w:szCs w:val="24"/>
          <w:lang w:eastAsia="en-GB"/>
        </w:rPr>
        <w:br/>
      </w:r>
      <w:r w:rsidRPr="00314C73">
        <w:rPr>
          <w:noProof/>
        </w:rPr>
        <w:drawing>
          <wp:inline distT="0" distB="0" distL="0" distR="0" wp14:anchorId="0C16906D" wp14:editId="58AF64D6">
            <wp:extent cx="4145280" cy="2331663"/>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186372" cy="2354777"/>
                    </a:xfrm>
                    <a:prstGeom prst="rect">
                      <a:avLst/>
                    </a:prstGeom>
                    <a:noFill/>
                    <a:ln>
                      <a:noFill/>
                    </a:ln>
                  </pic:spPr>
                </pic:pic>
              </a:graphicData>
            </a:graphic>
          </wp:inline>
        </w:drawing>
      </w:r>
      <w:r w:rsidRPr="000A5DF6">
        <w:rPr>
          <w:rFonts w:ascii="Times New Roman" w:eastAsia="Times New Roman" w:hAnsi="Times New Roman" w:cs="Times New Roman"/>
          <w:color w:val="111111"/>
          <w:sz w:val="24"/>
          <w:szCs w:val="24"/>
          <w:lang w:eastAsia="en-GB"/>
        </w:rPr>
        <w:br/>
      </w:r>
    </w:p>
    <w:p w14:paraId="135C248D" w14:textId="77777777" w:rsidR="00034FB1" w:rsidRDefault="00793BFA" w:rsidP="00793BFA">
      <w:pPr>
        <w:pStyle w:val="ListParagraph"/>
        <w:numPr>
          <w:ilvl w:val="0"/>
          <w:numId w:val="1"/>
        </w:numPr>
        <w:rPr>
          <w:rFonts w:ascii="Times New Roman" w:hAnsi="Times New Roman" w:cs="Times New Roman"/>
          <w:sz w:val="24"/>
          <w:szCs w:val="24"/>
          <w:shd w:val="clear" w:color="auto" w:fill="FFFFFF"/>
        </w:rPr>
      </w:pPr>
      <w:r w:rsidRPr="00034FB1">
        <w:rPr>
          <w:rFonts w:ascii="Times New Roman" w:hAnsi="Times New Roman" w:cs="Times New Roman"/>
          <w:b/>
          <w:bCs/>
          <w:sz w:val="24"/>
          <w:szCs w:val="24"/>
          <w:shd w:val="clear" w:color="auto" w:fill="FFFFFF"/>
        </w:rPr>
        <w:t>Control Systems</w:t>
      </w:r>
      <w:r w:rsidR="00034FB1">
        <w:rPr>
          <w:rFonts w:ascii="Times New Roman" w:hAnsi="Times New Roman" w:cs="Times New Roman"/>
          <w:sz w:val="24"/>
          <w:szCs w:val="24"/>
          <w:shd w:val="clear" w:color="auto" w:fill="FFFFFF"/>
        </w:rPr>
        <w:t>-</w:t>
      </w:r>
    </w:p>
    <w:p w14:paraId="50F2EB9F" w14:textId="77777777" w:rsidR="00F87BED" w:rsidRDefault="00F87BED" w:rsidP="00034FB1">
      <w:pPr>
        <w:pStyle w:val="ListParagraph"/>
        <w:rPr>
          <w:rFonts w:ascii="Times New Roman" w:hAnsi="Times New Roman" w:cs="Times New Roman"/>
          <w:sz w:val="24"/>
          <w:szCs w:val="24"/>
          <w:shd w:val="clear" w:color="auto" w:fill="FFFFFF"/>
        </w:rPr>
      </w:pPr>
    </w:p>
    <w:p w14:paraId="124607A9" w14:textId="77777777" w:rsidR="00793BFA" w:rsidRPr="00034FB1" w:rsidRDefault="00793BFA" w:rsidP="00034FB1">
      <w:pPr>
        <w:pStyle w:val="ListParagraph"/>
        <w:rPr>
          <w:rFonts w:ascii="Times New Roman" w:hAnsi="Times New Roman" w:cs="Times New Roman"/>
          <w:sz w:val="24"/>
          <w:szCs w:val="24"/>
          <w:shd w:val="clear" w:color="auto" w:fill="FFFFFF"/>
        </w:rPr>
      </w:pPr>
      <w:r w:rsidRPr="00034FB1">
        <w:rPr>
          <w:rFonts w:ascii="Times New Roman" w:hAnsi="Times New Roman" w:cs="Times New Roman"/>
          <w:sz w:val="24"/>
          <w:szCs w:val="24"/>
          <w:shd w:val="clear" w:color="auto" w:fill="FFFFFF"/>
        </w:rPr>
        <w:t>Example-</w:t>
      </w:r>
    </w:p>
    <w:p w14:paraId="23A08A28" w14:textId="77777777" w:rsidR="00F87BED" w:rsidRDefault="00793BFA" w:rsidP="00793BFA">
      <w:pPr>
        <w:shd w:val="clear" w:color="auto" w:fill="FFFFFF"/>
        <w:spacing w:after="420" w:line="240" w:lineRule="auto"/>
        <w:rPr>
          <w:shd w:val="clear" w:color="auto" w:fill="FFFFFF"/>
        </w:rPr>
      </w:pPr>
      <w:r w:rsidRPr="00F87BED">
        <w:rPr>
          <w:rFonts w:ascii="Times New Roman" w:eastAsia="Times New Roman" w:hAnsi="Times New Roman" w:cs="Times New Roman"/>
          <w:color w:val="444444"/>
          <w:sz w:val="24"/>
          <w:szCs w:val="24"/>
          <w:lang w:eastAsia="en-GB"/>
        </w:rPr>
        <w:t xml:space="preserve">Lidl is paying more than the National Living Wage to show long term relationships with its employees, sourcing the products, their sustainability and low price for the consumers. </w:t>
      </w:r>
      <w:r w:rsidR="00205D6D" w:rsidRPr="00F87BED">
        <w:rPr>
          <w:rFonts w:ascii="Times New Roman" w:eastAsia="Times New Roman" w:hAnsi="Times New Roman" w:cs="Times New Roman"/>
          <w:color w:val="444444"/>
          <w:sz w:val="24"/>
          <w:szCs w:val="24"/>
          <w:lang w:eastAsia="en-GB"/>
        </w:rPr>
        <w:t>Lidl has a reward system for its employee</w:t>
      </w:r>
      <w:r w:rsidR="00F87BED" w:rsidRPr="00F87BED">
        <w:rPr>
          <w:rFonts w:ascii="Times New Roman" w:eastAsia="Times New Roman" w:hAnsi="Times New Roman" w:cs="Times New Roman"/>
          <w:color w:val="444444"/>
          <w:sz w:val="24"/>
          <w:szCs w:val="24"/>
          <w:lang w:eastAsia="en-GB"/>
        </w:rPr>
        <w:t>s</w:t>
      </w:r>
      <w:r w:rsidR="00205D6D" w:rsidRPr="00F87BED">
        <w:rPr>
          <w:rFonts w:ascii="Times New Roman" w:eastAsia="Times New Roman" w:hAnsi="Times New Roman" w:cs="Times New Roman"/>
          <w:color w:val="444444"/>
          <w:sz w:val="24"/>
          <w:szCs w:val="24"/>
          <w:lang w:eastAsia="en-GB"/>
        </w:rPr>
        <w:t xml:space="preserve"> to support and encourage them to achieve the best.</w:t>
      </w:r>
      <w:r w:rsidR="00F87BED" w:rsidRPr="00F87BED">
        <w:rPr>
          <w:rFonts w:ascii="Times New Roman" w:eastAsia="Times New Roman" w:hAnsi="Times New Roman" w:cs="Times New Roman"/>
          <w:color w:val="444444"/>
          <w:sz w:val="24"/>
          <w:szCs w:val="24"/>
          <w:lang w:eastAsia="en-GB"/>
        </w:rPr>
        <w:t xml:space="preserve"> </w:t>
      </w:r>
      <w:r w:rsidRPr="00F87BED">
        <w:rPr>
          <w:shd w:val="clear" w:color="auto" w:fill="FFFFFF"/>
        </w:rPr>
        <w:t>(Retail week, n.d.)</w:t>
      </w:r>
    </w:p>
    <w:p w14:paraId="60E0D701" w14:textId="77777777" w:rsidR="00F87BED" w:rsidRPr="00F87BED" w:rsidRDefault="00793BFA" w:rsidP="00793BFA">
      <w:pPr>
        <w:shd w:val="clear" w:color="auto" w:fill="FFFFFF"/>
        <w:spacing w:after="420" w:line="240" w:lineRule="auto"/>
        <w:rPr>
          <w:shd w:val="clear" w:color="auto" w:fill="FFFFFF"/>
        </w:rPr>
      </w:pPr>
      <w:r w:rsidRPr="00133CD4">
        <w:rPr>
          <w:rFonts w:ascii="Times New Roman" w:hAnsi="Times New Roman" w:cs="Times New Roman"/>
          <w:b/>
          <w:bCs/>
          <w:sz w:val="24"/>
          <w:szCs w:val="24"/>
          <w:shd w:val="clear" w:color="auto" w:fill="FFFFFF"/>
        </w:rPr>
        <w:t>Power Structure</w:t>
      </w:r>
      <w:r w:rsidR="00034FB1">
        <w:rPr>
          <w:rFonts w:ascii="Times New Roman" w:hAnsi="Times New Roman" w:cs="Times New Roman"/>
          <w:sz w:val="24"/>
          <w:szCs w:val="24"/>
          <w:shd w:val="clear" w:color="auto" w:fill="FFFFFF"/>
        </w:rPr>
        <w:t>-</w:t>
      </w:r>
    </w:p>
    <w:p w14:paraId="2CA51D3A" w14:textId="77777777" w:rsidR="00793BFA" w:rsidRPr="00133CD4" w:rsidRDefault="00793BFA" w:rsidP="00793BFA">
      <w:pPr>
        <w:shd w:val="clear" w:color="auto" w:fill="FFFFFF"/>
        <w:spacing w:after="420"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In Lidl power is basically in the hands of employers, customer and suppliers</w:t>
      </w:r>
      <w:r w:rsidRPr="00133CD4">
        <w:rPr>
          <w:rFonts w:ascii="Times New Roman" w:hAnsi="Times New Roman" w:cs="Times New Roman"/>
          <w:sz w:val="24"/>
          <w:szCs w:val="24"/>
          <w:shd w:val="clear" w:color="auto" w:fill="FFFFFF"/>
        </w:rPr>
        <w:t>.</w:t>
      </w:r>
      <w:r w:rsidRPr="00133CD4">
        <w:rPr>
          <w:shd w:val="clear" w:color="auto" w:fill="FFFFFF"/>
        </w:rPr>
        <w:t xml:space="preserve"> We always listen to our employees, customers and suppliers through surveys so that we make ourselves much better. </w:t>
      </w:r>
      <w:r w:rsidRPr="00133CD4">
        <w:rPr>
          <w:rFonts w:ascii="Times New Roman" w:hAnsi="Times New Roman" w:cs="Times New Roman"/>
          <w:sz w:val="24"/>
          <w:szCs w:val="24"/>
          <w:shd w:val="clear" w:color="auto" w:fill="FFFFFF"/>
        </w:rPr>
        <w:t>(</w:t>
      </w:r>
      <w:proofErr w:type="spellStart"/>
      <w:r w:rsidRPr="00133CD4">
        <w:rPr>
          <w:rFonts w:ascii="Times New Roman" w:hAnsi="Times New Roman" w:cs="Times New Roman"/>
          <w:sz w:val="24"/>
          <w:szCs w:val="24"/>
          <w:shd w:val="clear" w:color="auto" w:fill="FFFFFF"/>
        </w:rPr>
        <w:t>Hartnagel</w:t>
      </w:r>
      <w:proofErr w:type="spellEnd"/>
      <w:r w:rsidRPr="00133CD4">
        <w:rPr>
          <w:rFonts w:ascii="Times New Roman" w:hAnsi="Times New Roman" w:cs="Times New Roman"/>
          <w:sz w:val="24"/>
          <w:szCs w:val="24"/>
          <w:shd w:val="clear" w:color="auto" w:fill="FFFFFF"/>
        </w:rPr>
        <w:t>, 2017)</w:t>
      </w:r>
    </w:p>
    <w:p w14:paraId="555F0812" w14:textId="77777777" w:rsidR="00793BFA" w:rsidRPr="00252442" w:rsidRDefault="00793BFA" w:rsidP="00793BFA">
      <w:pPr>
        <w:rPr>
          <w:rFonts w:ascii="Arial" w:hAnsi="Arial" w:cs="Arial"/>
          <w:color w:val="333333"/>
          <w:sz w:val="21"/>
          <w:szCs w:val="21"/>
          <w:shd w:val="clear" w:color="auto" w:fill="FFFFFF"/>
        </w:rPr>
      </w:pPr>
      <w:r>
        <w:rPr>
          <w:rFonts w:ascii="Arial" w:hAnsi="Arial" w:cs="Arial"/>
          <w:color w:val="333333"/>
          <w:sz w:val="21"/>
          <w:szCs w:val="21"/>
          <w:shd w:val="clear" w:color="auto" w:fill="FFFFFF"/>
        </w:rPr>
        <w:t>We have also distributed our power structure in few areas. These are as follows:</w:t>
      </w:r>
    </w:p>
    <w:p w14:paraId="39C577C0" w14:textId="446B3FD9" w:rsidR="00793BFA" w:rsidRPr="00205D6D" w:rsidRDefault="00793BFA" w:rsidP="00793BFA">
      <w:pPr>
        <w:rPr>
          <w:rFonts w:ascii="Arial" w:hAnsi="Arial" w:cs="Arial"/>
          <w:b/>
          <w:bCs/>
          <w:color w:val="333333"/>
          <w:sz w:val="21"/>
          <w:szCs w:val="21"/>
          <w:shd w:val="clear" w:color="auto" w:fill="FFFFFF"/>
        </w:rPr>
      </w:pPr>
      <w:r w:rsidRPr="00A7536A">
        <w:rPr>
          <w:rFonts w:ascii="Arial" w:hAnsi="Arial" w:cs="Arial"/>
          <w:b/>
          <w:bCs/>
          <w:color w:val="333333"/>
          <w:sz w:val="21"/>
          <w:szCs w:val="21"/>
          <w:shd w:val="clear" w:color="auto" w:fill="FFFFFF"/>
        </w:rPr>
        <w:t>Our head office structure</w:t>
      </w:r>
    </w:p>
    <w:p w14:paraId="678FD917" w14:textId="77777777" w:rsidR="00793BFA" w:rsidRDefault="00793BFA" w:rsidP="00793BFA">
      <w:pPr>
        <w:pStyle w:val="ListParagraph"/>
        <w:rPr>
          <w:rFonts w:ascii="Times New Roman" w:hAnsi="Times New Roman" w:cs="Times New Roman"/>
          <w:sz w:val="24"/>
          <w:szCs w:val="24"/>
          <w:shd w:val="clear" w:color="auto" w:fill="FFFFFF"/>
        </w:rPr>
      </w:pPr>
    </w:p>
    <w:p w14:paraId="1488271E" w14:textId="77777777" w:rsidR="00793BFA" w:rsidRPr="00205D6D" w:rsidRDefault="00793BFA" w:rsidP="00205D6D">
      <w:pPr>
        <w:rPr>
          <w:rFonts w:ascii="Times New Roman" w:hAnsi="Times New Roman" w:cs="Times New Roman"/>
          <w:sz w:val="24"/>
          <w:szCs w:val="24"/>
          <w:shd w:val="clear" w:color="auto" w:fill="FFFFFF"/>
        </w:rPr>
      </w:pPr>
      <w:bookmarkStart w:id="0" w:name="_GoBack"/>
      <w:r>
        <w:rPr>
          <w:noProof/>
        </w:rPr>
        <w:lastRenderedPageBreak/>
        <w:drawing>
          <wp:inline distT="0" distB="0" distL="0" distR="0" wp14:anchorId="01BC67E9" wp14:editId="33EB035A">
            <wp:extent cx="4236099" cy="30003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52363" cy="3011895"/>
                    </a:xfrm>
                    <a:prstGeom prst="rect">
                      <a:avLst/>
                    </a:prstGeom>
                    <a:noFill/>
                    <a:ln>
                      <a:noFill/>
                    </a:ln>
                  </pic:spPr>
                </pic:pic>
              </a:graphicData>
            </a:graphic>
          </wp:inline>
        </w:drawing>
      </w:r>
      <w:bookmarkEnd w:id="0"/>
    </w:p>
    <w:p w14:paraId="4651629E" w14:textId="77777777" w:rsidR="00793BFA" w:rsidRDefault="00793BFA" w:rsidP="00793BFA">
      <w:pPr>
        <w:pStyle w:val="ListParagraph"/>
        <w:rPr>
          <w:rFonts w:ascii="Times New Roman" w:hAnsi="Times New Roman" w:cs="Times New Roman"/>
          <w:sz w:val="24"/>
          <w:szCs w:val="24"/>
          <w:shd w:val="clear" w:color="auto" w:fill="FFFFFF"/>
        </w:rPr>
      </w:pPr>
    </w:p>
    <w:p w14:paraId="3B41347F" w14:textId="77777777" w:rsidR="00793BFA" w:rsidRPr="00205D6D" w:rsidRDefault="00793BFA" w:rsidP="00034FB1">
      <w:pPr>
        <w:rPr>
          <w:rFonts w:ascii="Arial" w:hAnsi="Arial" w:cs="Arial"/>
          <w:b/>
          <w:bCs/>
          <w:color w:val="333333"/>
          <w:sz w:val="21"/>
          <w:szCs w:val="21"/>
          <w:shd w:val="clear" w:color="auto" w:fill="FFFFFF"/>
        </w:rPr>
      </w:pPr>
      <w:r w:rsidRPr="00133CD4">
        <w:rPr>
          <w:rFonts w:ascii="Arial" w:hAnsi="Arial" w:cs="Arial"/>
          <w:b/>
          <w:bCs/>
          <w:color w:val="333333"/>
          <w:sz w:val="21"/>
          <w:szCs w:val="21"/>
          <w:shd w:val="clear" w:color="auto" w:fill="FFFFFF"/>
        </w:rPr>
        <w:t>Our regional structure</w:t>
      </w:r>
      <w:r w:rsidR="00205D6D">
        <w:rPr>
          <w:rFonts w:ascii="Arial" w:hAnsi="Arial" w:cs="Arial"/>
          <w:b/>
          <w:bCs/>
          <w:color w:val="333333"/>
          <w:sz w:val="21"/>
          <w:szCs w:val="21"/>
          <w:shd w:val="clear" w:color="auto" w:fill="FFFFFF"/>
        </w:rPr>
        <w:t xml:space="preserve"> includes:</w:t>
      </w:r>
    </w:p>
    <w:p w14:paraId="4F87B198" w14:textId="77777777" w:rsidR="00793BFA" w:rsidRDefault="00793BFA" w:rsidP="00793BFA">
      <w:pPr>
        <w:rPr>
          <w:rFonts w:ascii="Times New Roman" w:hAnsi="Times New Roman" w:cs="Times New Roman"/>
          <w:sz w:val="24"/>
          <w:szCs w:val="24"/>
          <w:shd w:val="clear" w:color="auto" w:fill="FFFFFF"/>
        </w:rPr>
      </w:pPr>
      <w:r>
        <w:rPr>
          <w:noProof/>
        </w:rPr>
        <w:drawing>
          <wp:inline distT="0" distB="0" distL="0" distR="0" wp14:anchorId="63A700CE" wp14:editId="18D6C125">
            <wp:extent cx="4714875" cy="2579966"/>
            <wp:effectExtent l="0" t="0" r="0" b="0"/>
            <wp:docPr id="11" name="Picture 11" descr="Our Reg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ur Regional Structur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41228" cy="2594386"/>
                    </a:xfrm>
                    <a:prstGeom prst="rect">
                      <a:avLst/>
                    </a:prstGeom>
                    <a:noFill/>
                    <a:ln>
                      <a:noFill/>
                    </a:ln>
                  </pic:spPr>
                </pic:pic>
              </a:graphicData>
            </a:graphic>
          </wp:inline>
        </w:drawing>
      </w:r>
    </w:p>
    <w:p w14:paraId="23B4FCAC" w14:textId="77777777" w:rsidR="00793BFA" w:rsidRDefault="00793BFA" w:rsidP="00793BFA">
      <w:pPr>
        <w:pStyle w:val="ListParagraph"/>
      </w:pPr>
      <w:r>
        <w:rPr>
          <w:rFonts w:ascii="Times New Roman" w:hAnsi="Times New Roman" w:cs="Times New Roman"/>
          <w:sz w:val="24"/>
          <w:szCs w:val="24"/>
          <w:shd w:val="clear" w:color="auto" w:fill="FFFFFF"/>
        </w:rPr>
        <w:t>(Lidl, n.d.)</w:t>
      </w:r>
    </w:p>
    <w:p w14:paraId="714E0DE6" w14:textId="77777777" w:rsidR="00034FB1" w:rsidRDefault="00034FB1" w:rsidP="00793BFA">
      <w:pPr>
        <w:rPr>
          <w:rFonts w:ascii="Times New Roman" w:hAnsi="Times New Roman" w:cs="Times New Roman"/>
          <w:b/>
          <w:bCs/>
          <w:sz w:val="24"/>
          <w:szCs w:val="24"/>
          <w:shd w:val="clear" w:color="auto" w:fill="FFFFFF"/>
        </w:rPr>
      </w:pPr>
    </w:p>
    <w:p w14:paraId="5A783254" w14:textId="77777777" w:rsidR="00793BFA" w:rsidRPr="00D02CC7" w:rsidRDefault="00793BFA" w:rsidP="00793BFA">
      <w:pPr>
        <w:rPr>
          <w:rFonts w:ascii="Times New Roman" w:hAnsi="Times New Roman" w:cs="Times New Roman"/>
          <w:sz w:val="24"/>
          <w:szCs w:val="24"/>
          <w:shd w:val="clear" w:color="auto" w:fill="FFFFFF"/>
        </w:rPr>
      </w:pPr>
      <w:r w:rsidRPr="00D02CC7">
        <w:rPr>
          <w:rFonts w:ascii="Times New Roman" w:hAnsi="Times New Roman" w:cs="Times New Roman"/>
          <w:b/>
          <w:bCs/>
          <w:sz w:val="24"/>
          <w:szCs w:val="24"/>
          <w:shd w:val="clear" w:color="auto" w:fill="FFFFFF"/>
        </w:rPr>
        <w:t>Organisational Structure</w:t>
      </w:r>
      <w:r w:rsidRPr="00D02CC7">
        <w:rPr>
          <w:rFonts w:ascii="Times New Roman" w:hAnsi="Times New Roman" w:cs="Times New Roman"/>
          <w:sz w:val="24"/>
          <w:szCs w:val="24"/>
          <w:shd w:val="clear" w:color="auto" w:fill="FFFFFF"/>
        </w:rPr>
        <w:t xml:space="preserve">- </w:t>
      </w:r>
    </w:p>
    <w:p w14:paraId="502FB16F" w14:textId="77777777" w:rsidR="00793BFA" w:rsidRPr="00D02CC7" w:rsidRDefault="00793BFA" w:rsidP="00793BFA">
      <w:pPr>
        <w:rPr>
          <w:rFonts w:ascii="Times New Roman" w:hAnsi="Times New Roman" w:cs="Times New Roman"/>
          <w:sz w:val="24"/>
          <w:szCs w:val="24"/>
          <w:shd w:val="clear" w:color="auto" w:fill="FFFFFF"/>
        </w:rPr>
      </w:pPr>
      <w:r w:rsidRPr="00D02CC7">
        <w:rPr>
          <w:rFonts w:ascii="Times New Roman" w:hAnsi="Times New Roman" w:cs="Times New Roman"/>
          <w:sz w:val="24"/>
          <w:szCs w:val="24"/>
          <w:shd w:val="clear" w:color="auto" w:fill="FFFFFF"/>
        </w:rPr>
        <w:t>Lidl is having hierarchical structure</w:t>
      </w:r>
      <w:r>
        <w:rPr>
          <w:rFonts w:ascii="Times New Roman" w:hAnsi="Times New Roman" w:cs="Times New Roman"/>
          <w:sz w:val="24"/>
          <w:szCs w:val="24"/>
          <w:shd w:val="clear" w:color="auto" w:fill="FFFFFF"/>
        </w:rPr>
        <w:t>.</w:t>
      </w:r>
      <w:r w:rsidRPr="00D02CC7">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It’s</w:t>
      </w:r>
      <w:r w:rsidRPr="00D02CC7">
        <w:rPr>
          <w:rFonts w:ascii="Times New Roman" w:hAnsi="Times New Roman" w:cs="Times New Roman"/>
          <w:sz w:val="24"/>
          <w:szCs w:val="24"/>
          <w:shd w:val="clear" w:color="auto" w:fill="FFFFFF"/>
        </w:rPr>
        <w:t xml:space="preserve"> employees and customers are continuall</w:t>
      </w:r>
      <w:r>
        <w:rPr>
          <w:rFonts w:ascii="Times New Roman" w:hAnsi="Times New Roman" w:cs="Times New Roman"/>
          <w:sz w:val="24"/>
          <w:szCs w:val="24"/>
          <w:shd w:val="clear" w:color="auto" w:fill="FFFFFF"/>
        </w:rPr>
        <w:t>y</w:t>
      </w:r>
      <w:r w:rsidRPr="00D02CC7">
        <w:rPr>
          <w:rFonts w:ascii="Times New Roman" w:hAnsi="Times New Roman" w:cs="Times New Roman"/>
          <w:sz w:val="24"/>
          <w:szCs w:val="24"/>
          <w:shd w:val="clear" w:color="auto" w:fill="FFFFFF"/>
        </w:rPr>
        <w:t xml:space="preserve"> listening by Lidl in order to get excellence</w:t>
      </w:r>
      <w:r w:rsidR="00205D6D">
        <w:rPr>
          <w:rFonts w:ascii="Times New Roman" w:hAnsi="Times New Roman" w:cs="Times New Roman"/>
          <w:sz w:val="24"/>
          <w:szCs w:val="24"/>
          <w:shd w:val="clear" w:color="auto" w:fill="FFFFFF"/>
        </w:rPr>
        <w:t xml:space="preserve"> and colleagues are having a lot of opportunities to progress with variable positions.</w:t>
      </w:r>
      <w:r>
        <w:rPr>
          <w:rFonts w:ascii="Times New Roman" w:hAnsi="Times New Roman" w:cs="Times New Roman"/>
          <w:sz w:val="24"/>
          <w:szCs w:val="24"/>
          <w:shd w:val="clear" w:color="auto" w:fill="FFFFFF"/>
        </w:rPr>
        <w:t xml:space="preserve"> If we see it through </w:t>
      </w:r>
      <w:proofErr w:type="spellStart"/>
      <w:r>
        <w:rPr>
          <w:rFonts w:ascii="Times New Roman" w:hAnsi="Times New Roman" w:cs="Times New Roman"/>
          <w:sz w:val="24"/>
          <w:szCs w:val="24"/>
          <w:shd w:val="clear" w:color="auto" w:fill="FFFFFF"/>
        </w:rPr>
        <w:t>Handy’s</w:t>
      </w:r>
      <w:proofErr w:type="spellEnd"/>
      <w:r>
        <w:rPr>
          <w:rFonts w:ascii="Times New Roman" w:hAnsi="Times New Roman" w:cs="Times New Roman"/>
          <w:sz w:val="24"/>
          <w:szCs w:val="24"/>
          <w:shd w:val="clear" w:color="auto" w:fill="FFFFFF"/>
        </w:rPr>
        <w:t xml:space="preserve"> Model, it’s a task culture.</w:t>
      </w:r>
      <w:r w:rsidR="00205D6D" w:rsidRPr="00205D6D">
        <w:rPr>
          <w:rFonts w:ascii="Times New Roman" w:hAnsi="Times New Roman" w:cs="Times New Roman"/>
          <w:sz w:val="24"/>
          <w:szCs w:val="24"/>
          <w:shd w:val="clear" w:color="auto" w:fill="FFFFFF"/>
        </w:rPr>
        <w:t xml:space="preserve"> </w:t>
      </w:r>
      <w:r w:rsidR="00205D6D" w:rsidRPr="00D02CC7">
        <w:rPr>
          <w:rFonts w:ascii="Times New Roman" w:hAnsi="Times New Roman" w:cs="Times New Roman"/>
          <w:sz w:val="24"/>
          <w:szCs w:val="24"/>
          <w:shd w:val="clear" w:color="auto" w:fill="FFFFFF"/>
        </w:rPr>
        <w:t>(Indeed.co.uk., n.d.</w:t>
      </w:r>
      <w:r w:rsidR="00205D6D">
        <w:rPr>
          <w:rFonts w:ascii="Times New Roman" w:hAnsi="Times New Roman" w:cs="Times New Roman"/>
          <w:sz w:val="24"/>
          <w:szCs w:val="24"/>
          <w:shd w:val="clear" w:color="auto" w:fill="FFFFFF"/>
        </w:rPr>
        <w:t>)</w:t>
      </w:r>
    </w:p>
    <w:p w14:paraId="50B6BEE6" w14:textId="77777777" w:rsidR="00034FB1" w:rsidRDefault="003C6075" w:rsidP="00793BFA">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SWOT </w:t>
      </w:r>
      <w:r w:rsidR="00EE57C3">
        <w:rPr>
          <w:rFonts w:ascii="Times New Roman" w:hAnsi="Times New Roman" w:cs="Times New Roman"/>
          <w:sz w:val="24"/>
          <w:szCs w:val="24"/>
          <w:shd w:val="clear" w:color="auto" w:fill="FFFFFF"/>
        </w:rPr>
        <w:t xml:space="preserve">&amp; </w:t>
      </w:r>
      <w:r w:rsidR="00034FB1">
        <w:rPr>
          <w:rFonts w:ascii="Times New Roman" w:hAnsi="Times New Roman" w:cs="Times New Roman"/>
          <w:sz w:val="24"/>
          <w:szCs w:val="24"/>
          <w:shd w:val="clear" w:color="auto" w:fill="FFFFFF"/>
        </w:rPr>
        <w:t>PESTEL Analysis:</w:t>
      </w:r>
    </w:p>
    <w:p w14:paraId="0DC653A7" w14:textId="77777777" w:rsidR="00034FB1" w:rsidRPr="00D02CC7" w:rsidRDefault="00034FB1" w:rsidP="00793BFA">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Example-</w:t>
      </w:r>
    </w:p>
    <w:p w14:paraId="0C83D5D5" w14:textId="77777777" w:rsidR="003C6075" w:rsidRPr="00EE57C3" w:rsidRDefault="00793BFA" w:rsidP="00793BFA">
      <w:pPr>
        <w:spacing w:before="240"/>
        <w:rPr>
          <w:rFonts w:ascii="Times New Roman" w:hAnsi="Times New Roman" w:cs="Times New Roman"/>
          <w:sz w:val="24"/>
          <w:szCs w:val="24"/>
          <w:shd w:val="clear" w:color="auto" w:fill="FFFFFF"/>
        </w:rPr>
      </w:pPr>
      <w:bookmarkStart w:id="1" w:name="_Hlk42317937"/>
      <w:r w:rsidRPr="00EE57C3">
        <w:rPr>
          <w:rFonts w:ascii="Times New Roman" w:hAnsi="Times New Roman" w:cs="Times New Roman"/>
          <w:sz w:val="24"/>
          <w:szCs w:val="24"/>
          <w:shd w:val="clear" w:color="auto" w:fill="FFFFFF"/>
        </w:rPr>
        <w:lastRenderedPageBreak/>
        <w:t xml:space="preserve">It is the 7th largest supermarket chain in the UK with 6.0% market share and in Spain its 5.6%. 70% of the Lidl’s products come from British suppliers. Lidl has great opportunities to grow in the USA and has a plan to open 600 stores. There are several competitors like Aldi, Tesco, Sainsbury’s, </w:t>
      </w:r>
      <w:bookmarkEnd w:id="1"/>
      <w:r w:rsidRPr="00EE57C3">
        <w:rPr>
          <w:rFonts w:ascii="Times New Roman" w:hAnsi="Times New Roman" w:cs="Times New Roman"/>
          <w:sz w:val="24"/>
          <w:szCs w:val="24"/>
          <w:shd w:val="clear" w:color="auto" w:fill="FFFFFF"/>
        </w:rPr>
        <w:t>and Morrison’s. (Rehman, 2019).</w:t>
      </w:r>
    </w:p>
    <w:p w14:paraId="38AF0DA4" w14:textId="77777777" w:rsidR="0025329F" w:rsidRPr="00EE57C3" w:rsidRDefault="003C6075" w:rsidP="00793BFA">
      <w:pPr>
        <w:spacing w:before="240"/>
        <w:rPr>
          <w:rFonts w:ascii="Times New Roman" w:hAnsi="Times New Roman" w:cs="Times New Roman"/>
          <w:sz w:val="24"/>
          <w:szCs w:val="24"/>
        </w:rPr>
      </w:pPr>
      <w:r w:rsidRPr="00EE57C3">
        <w:rPr>
          <w:rFonts w:ascii="Times New Roman" w:hAnsi="Times New Roman" w:cs="Times New Roman"/>
          <w:sz w:val="24"/>
          <w:szCs w:val="24"/>
        </w:rPr>
        <w:t>Lidl has a target to open 770-1,000 stores over the next four years due to its success in the market. Lidl has increased its hourly rate from £9.30 to £10.55 for its employee to make them happy, which more than the government living wage.</w:t>
      </w:r>
      <w:r w:rsidR="0025329F" w:rsidRPr="00EE57C3">
        <w:rPr>
          <w:rFonts w:ascii="Times New Roman" w:hAnsi="Times New Roman" w:cs="Times New Roman"/>
          <w:color w:val="121212"/>
          <w:sz w:val="24"/>
          <w:szCs w:val="24"/>
          <w:shd w:val="clear" w:color="auto" w:fill="FFFFFF"/>
        </w:rPr>
        <w:t xml:space="preserve"> (The Gardian.com, 2019)</w:t>
      </w:r>
    </w:p>
    <w:p w14:paraId="2EAB2E70" w14:textId="77777777" w:rsidR="00793BFA" w:rsidRPr="0006144C" w:rsidRDefault="00793BFA" w:rsidP="00793BFA">
      <w:pPr>
        <w:spacing w:before="240"/>
        <w:rPr>
          <w:rFonts w:ascii="Source Sans Pro" w:hAnsi="Source Sans Pro"/>
          <w:b/>
          <w:bCs/>
          <w:shd w:val="clear" w:color="auto" w:fill="FFFFFF"/>
        </w:rPr>
      </w:pPr>
      <w:r w:rsidRPr="0006144C">
        <w:rPr>
          <w:rFonts w:ascii="Source Sans Pro" w:hAnsi="Source Sans Pro"/>
          <w:b/>
          <w:bCs/>
          <w:shd w:val="clear" w:color="auto" w:fill="FFFFFF"/>
        </w:rPr>
        <w:t>Conclusion:</w:t>
      </w:r>
    </w:p>
    <w:p w14:paraId="78213AB4" w14:textId="6466A226" w:rsidR="00793BFA" w:rsidRPr="00F87BED" w:rsidRDefault="00793BFA" w:rsidP="00793BFA">
      <w:pPr>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 xml:space="preserve">If you </w:t>
      </w:r>
      <w:r w:rsidRPr="00314C73">
        <w:rPr>
          <w:rFonts w:ascii="Times New Roman" w:hAnsi="Times New Roman" w:cs="Times New Roman"/>
          <w:color w:val="333333"/>
          <w:sz w:val="24"/>
          <w:szCs w:val="24"/>
          <w:shd w:val="clear" w:color="auto" w:fill="FFFFFF"/>
        </w:rPr>
        <w:t xml:space="preserve">want to </w:t>
      </w:r>
      <w:r w:rsidR="004348C4">
        <w:rPr>
          <w:rFonts w:ascii="Times New Roman" w:hAnsi="Times New Roman" w:cs="Times New Roman"/>
          <w:color w:val="333333"/>
          <w:sz w:val="24"/>
          <w:szCs w:val="24"/>
          <w:shd w:val="clear" w:color="auto" w:fill="FFFFFF"/>
        </w:rPr>
        <w:t xml:space="preserve">achieve </w:t>
      </w:r>
      <w:r w:rsidR="00F27321">
        <w:rPr>
          <w:rFonts w:ascii="Times New Roman" w:hAnsi="Times New Roman" w:cs="Times New Roman"/>
          <w:color w:val="333333"/>
          <w:sz w:val="24"/>
          <w:szCs w:val="24"/>
          <w:shd w:val="clear" w:color="auto" w:fill="FFFFFF"/>
        </w:rPr>
        <w:t xml:space="preserve">your company’s goal </w:t>
      </w:r>
      <w:r w:rsidR="00611E05" w:rsidRPr="00314C73">
        <w:rPr>
          <w:rFonts w:ascii="Times New Roman" w:hAnsi="Times New Roman" w:cs="Times New Roman"/>
          <w:color w:val="333333"/>
          <w:sz w:val="24"/>
          <w:szCs w:val="24"/>
          <w:shd w:val="clear" w:color="auto" w:fill="FFFFFF"/>
        </w:rPr>
        <w:t xml:space="preserve">and </w:t>
      </w:r>
      <w:r w:rsidR="00611E05">
        <w:rPr>
          <w:rFonts w:ascii="Times New Roman" w:hAnsi="Times New Roman" w:cs="Times New Roman"/>
          <w:color w:val="333333"/>
          <w:sz w:val="24"/>
          <w:szCs w:val="24"/>
          <w:shd w:val="clear" w:color="auto" w:fill="FFFFFF"/>
        </w:rPr>
        <w:t xml:space="preserve">to </w:t>
      </w:r>
      <w:r w:rsidR="00611E05" w:rsidRPr="00314C73">
        <w:rPr>
          <w:rFonts w:ascii="Times New Roman" w:hAnsi="Times New Roman" w:cs="Times New Roman"/>
          <w:color w:val="333333"/>
          <w:sz w:val="24"/>
          <w:szCs w:val="24"/>
          <w:shd w:val="clear" w:color="auto" w:fill="FFFFFF"/>
        </w:rPr>
        <w:t>improve</w:t>
      </w:r>
      <w:r w:rsidR="00F87BED">
        <w:rPr>
          <w:rFonts w:ascii="Times New Roman" w:hAnsi="Times New Roman" w:cs="Times New Roman"/>
          <w:color w:val="333333"/>
          <w:sz w:val="24"/>
          <w:szCs w:val="24"/>
          <w:shd w:val="clear" w:color="auto" w:fill="FFFFFF"/>
        </w:rPr>
        <w:t xml:space="preserve"> </w:t>
      </w:r>
      <w:r w:rsidR="00EC14F9">
        <w:rPr>
          <w:rFonts w:ascii="Times New Roman" w:hAnsi="Times New Roman" w:cs="Times New Roman"/>
          <w:color w:val="333333"/>
          <w:sz w:val="24"/>
          <w:szCs w:val="24"/>
          <w:shd w:val="clear" w:color="auto" w:fill="FFFFFF"/>
        </w:rPr>
        <w:t xml:space="preserve">the </w:t>
      </w:r>
      <w:r w:rsidR="00F87BED">
        <w:rPr>
          <w:rFonts w:ascii="Times New Roman" w:hAnsi="Times New Roman" w:cs="Times New Roman"/>
          <w:color w:val="333333"/>
          <w:sz w:val="24"/>
          <w:szCs w:val="24"/>
          <w:shd w:val="clear" w:color="auto" w:fill="FFFFFF"/>
        </w:rPr>
        <w:t>culture</w:t>
      </w:r>
      <w:r w:rsidR="00ED7B3F">
        <w:rPr>
          <w:rFonts w:ascii="Times New Roman" w:hAnsi="Times New Roman" w:cs="Times New Roman"/>
          <w:color w:val="333333"/>
          <w:sz w:val="24"/>
          <w:szCs w:val="24"/>
          <w:shd w:val="clear" w:color="auto" w:fill="FFFFFF"/>
        </w:rPr>
        <w:t xml:space="preserve"> </w:t>
      </w:r>
      <w:r w:rsidR="004A4BDB">
        <w:rPr>
          <w:rFonts w:ascii="Times New Roman" w:hAnsi="Times New Roman" w:cs="Times New Roman"/>
          <w:color w:val="333333"/>
          <w:sz w:val="24"/>
          <w:szCs w:val="24"/>
          <w:shd w:val="clear" w:color="auto" w:fill="FFFFFF"/>
        </w:rPr>
        <w:t xml:space="preserve">you </w:t>
      </w:r>
      <w:r w:rsidR="004A4BDB" w:rsidRPr="00314C73">
        <w:rPr>
          <w:rFonts w:ascii="Times New Roman" w:hAnsi="Times New Roman" w:cs="Times New Roman"/>
          <w:color w:val="333333"/>
          <w:sz w:val="24"/>
          <w:szCs w:val="24"/>
          <w:shd w:val="clear" w:color="auto" w:fill="FFFFFF"/>
        </w:rPr>
        <w:t>need</w:t>
      </w:r>
      <w:r w:rsidRPr="00314C73">
        <w:rPr>
          <w:rFonts w:ascii="Times New Roman" w:hAnsi="Times New Roman" w:cs="Times New Roman"/>
          <w:color w:val="333333"/>
          <w:sz w:val="24"/>
          <w:szCs w:val="24"/>
          <w:shd w:val="clear" w:color="auto" w:fill="FFFFFF"/>
        </w:rPr>
        <w:t xml:space="preserve"> to</w:t>
      </w:r>
      <w:r w:rsidR="00F87BED">
        <w:rPr>
          <w:rFonts w:ascii="Times New Roman" w:hAnsi="Times New Roman" w:cs="Times New Roman"/>
          <w:color w:val="333333"/>
          <w:sz w:val="24"/>
          <w:szCs w:val="24"/>
          <w:shd w:val="clear" w:color="auto" w:fill="FFFFFF"/>
        </w:rPr>
        <w:t xml:space="preserve"> make the desirable</w:t>
      </w:r>
      <w:r w:rsidRPr="00314C73">
        <w:rPr>
          <w:rFonts w:ascii="Times New Roman" w:hAnsi="Times New Roman" w:cs="Times New Roman"/>
          <w:color w:val="333333"/>
          <w:sz w:val="24"/>
          <w:szCs w:val="24"/>
          <w:shd w:val="clear" w:color="auto" w:fill="FFFFFF"/>
        </w:rPr>
        <w:t xml:space="preserve"> change</w:t>
      </w:r>
      <w:r w:rsidR="00F87BED">
        <w:rPr>
          <w:rFonts w:ascii="Times New Roman" w:hAnsi="Times New Roman" w:cs="Times New Roman"/>
          <w:color w:val="333333"/>
          <w:sz w:val="24"/>
          <w:szCs w:val="24"/>
          <w:shd w:val="clear" w:color="auto" w:fill="FFFFFF"/>
        </w:rPr>
        <w:t>s</w:t>
      </w:r>
      <w:r w:rsidR="00F87BED" w:rsidRPr="00314C73">
        <w:rPr>
          <w:rFonts w:ascii="Times New Roman" w:hAnsi="Times New Roman" w:cs="Times New Roman"/>
          <w:color w:val="333333"/>
          <w:sz w:val="24"/>
          <w:szCs w:val="24"/>
          <w:shd w:val="clear" w:color="auto" w:fill="FFFFFF"/>
        </w:rPr>
        <w:t>. In</w:t>
      </w:r>
      <w:r w:rsidRPr="00314C73">
        <w:rPr>
          <w:rFonts w:ascii="Times New Roman" w:hAnsi="Times New Roman" w:cs="Times New Roman"/>
          <w:color w:val="333333"/>
          <w:sz w:val="24"/>
          <w:szCs w:val="24"/>
          <w:shd w:val="clear" w:color="auto" w:fill="FFFFFF"/>
        </w:rPr>
        <w:t xml:space="preserve"> my opinion, culture web is probably the best method to analyse culture because it covers all aspects of culture,</w:t>
      </w:r>
      <w:r w:rsidR="00F87BED">
        <w:rPr>
          <w:rFonts w:ascii="Times New Roman" w:hAnsi="Times New Roman" w:cs="Times New Roman"/>
          <w:color w:val="333333"/>
          <w:sz w:val="24"/>
          <w:szCs w:val="24"/>
          <w:shd w:val="clear" w:color="auto" w:fill="FFFFFF"/>
        </w:rPr>
        <w:t xml:space="preserve"> </w:t>
      </w:r>
      <w:r w:rsidRPr="00314C73">
        <w:rPr>
          <w:rFonts w:ascii="Times New Roman" w:hAnsi="Times New Roman" w:cs="Times New Roman"/>
          <w:color w:val="333333"/>
          <w:sz w:val="24"/>
          <w:szCs w:val="24"/>
          <w:shd w:val="clear" w:color="auto" w:fill="FFFFFF"/>
        </w:rPr>
        <w:t>it stimulates how the workers in any organisation interact with each other</w:t>
      </w:r>
      <w:r>
        <w:rPr>
          <w:rFonts w:ascii="Times New Roman" w:hAnsi="Times New Roman" w:cs="Times New Roman"/>
          <w:color w:val="333333"/>
          <w:sz w:val="24"/>
          <w:szCs w:val="24"/>
          <w:shd w:val="clear" w:color="auto" w:fill="FFFFFF"/>
        </w:rPr>
        <w:t xml:space="preserve"> </w:t>
      </w:r>
      <w:r w:rsidRPr="00314C73">
        <w:rPr>
          <w:rFonts w:ascii="Times New Roman" w:hAnsi="Times New Roman" w:cs="Times New Roman"/>
          <w:color w:val="333333"/>
          <w:sz w:val="24"/>
          <w:szCs w:val="24"/>
          <w:shd w:val="clear" w:color="auto" w:fill="FFFFFF"/>
        </w:rPr>
        <w:t>doing their work</w:t>
      </w:r>
      <w:r>
        <w:rPr>
          <w:rFonts w:ascii="Times New Roman" w:hAnsi="Times New Roman" w:cs="Times New Roman"/>
          <w:color w:val="333333"/>
          <w:sz w:val="24"/>
          <w:szCs w:val="24"/>
          <w:shd w:val="clear" w:color="auto" w:fill="FFFFFF"/>
        </w:rPr>
        <w:t xml:space="preserve"> and</w:t>
      </w:r>
      <w:r w:rsidR="0092138A">
        <w:rPr>
          <w:rFonts w:ascii="Times New Roman" w:hAnsi="Times New Roman" w:cs="Times New Roman"/>
          <w:color w:val="333333"/>
          <w:sz w:val="24"/>
          <w:szCs w:val="24"/>
          <w:shd w:val="clear" w:color="auto" w:fill="FFFFFF"/>
        </w:rPr>
        <w:t xml:space="preserve"> you</w:t>
      </w:r>
      <w:r>
        <w:rPr>
          <w:rFonts w:ascii="Times New Roman" w:hAnsi="Times New Roman" w:cs="Times New Roman"/>
          <w:color w:val="333333"/>
          <w:sz w:val="24"/>
          <w:szCs w:val="24"/>
          <w:shd w:val="clear" w:color="auto" w:fill="FFFFFF"/>
        </w:rPr>
        <w:t xml:space="preserve"> can use it with Charles </w:t>
      </w:r>
      <w:proofErr w:type="spellStart"/>
      <w:r>
        <w:rPr>
          <w:rFonts w:ascii="Times New Roman" w:hAnsi="Times New Roman" w:cs="Times New Roman"/>
          <w:color w:val="333333"/>
          <w:sz w:val="24"/>
          <w:szCs w:val="24"/>
          <w:shd w:val="clear" w:color="auto" w:fill="FFFFFF"/>
        </w:rPr>
        <w:t>Handy’s</w:t>
      </w:r>
      <w:proofErr w:type="spellEnd"/>
      <w:r>
        <w:rPr>
          <w:rFonts w:ascii="Times New Roman" w:hAnsi="Times New Roman" w:cs="Times New Roman"/>
          <w:color w:val="333333"/>
          <w:sz w:val="24"/>
          <w:szCs w:val="24"/>
          <w:shd w:val="clear" w:color="auto" w:fill="FFFFFF"/>
        </w:rPr>
        <w:t xml:space="preserve"> culture to get better output</w:t>
      </w:r>
      <w:r w:rsidR="00851782">
        <w:rPr>
          <w:rFonts w:ascii="Times New Roman" w:hAnsi="Times New Roman" w:cs="Times New Roman"/>
          <w:color w:val="333333"/>
          <w:sz w:val="24"/>
          <w:szCs w:val="24"/>
          <w:shd w:val="clear" w:color="auto" w:fill="FFFFFF"/>
        </w:rPr>
        <w:t xml:space="preserve"> </w:t>
      </w:r>
      <w:r w:rsidR="009228E3">
        <w:rPr>
          <w:rFonts w:ascii="Times New Roman" w:hAnsi="Times New Roman" w:cs="Times New Roman"/>
          <w:color w:val="333333"/>
          <w:sz w:val="24"/>
          <w:szCs w:val="24"/>
          <w:shd w:val="clear" w:color="auto" w:fill="FFFFFF"/>
        </w:rPr>
        <w:t xml:space="preserve">as positive and good culture brings </w:t>
      </w:r>
      <w:r w:rsidR="00901842">
        <w:rPr>
          <w:rFonts w:ascii="Times New Roman" w:hAnsi="Times New Roman" w:cs="Times New Roman"/>
          <w:color w:val="333333"/>
          <w:sz w:val="24"/>
          <w:szCs w:val="24"/>
          <w:shd w:val="clear" w:color="auto" w:fill="FFFFFF"/>
        </w:rPr>
        <w:t xml:space="preserve">better </w:t>
      </w:r>
      <w:r w:rsidR="00246B4A">
        <w:rPr>
          <w:rFonts w:ascii="Times New Roman" w:hAnsi="Times New Roman" w:cs="Times New Roman"/>
          <w:color w:val="333333"/>
          <w:sz w:val="24"/>
          <w:szCs w:val="24"/>
          <w:shd w:val="clear" w:color="auto" w:fill="FFFFFF"/>
        </w:rPr>
        <w:t>results.</w:t>
      </w:r>
    </w:p>
    <w:p w14:paraId="2DD5F830" w14:textId="77777777" w:rsidR="00793BFA" w:rsidRPr="00F51B36" w:rsidRDefault="00793BFA" w:rsidP="00793BFA">
      <w:pPr>
        <w:jc w:val="center"/>
        <w:rPr>
          <w:rFonts w:ascii="Times New Roman" w:hAnsi="Times New Roman" w:cs="Times New Roman"/>
          <w:b/>
          <w:bCs/>
          <w:sz w:val="40"/>
          <w:szCs w:val="40"/>
          <w:u w:val="single"/>
        </w:rPr>
      </w:pPr>
    </w:p>
    <w:p w14:paraId="049F1964" w14:textId="77777777" w:rsidR="00793BFA" w:rsidRDefault="00793BFA" w:rsidP="00793BFA">
      <w:pPr>
        <w:rPr>
          <w:rFonts w:ascii="Arial" w:hAnsi="Arial" w:cs="Arial"/>
          <w:color w:val="333333"/>
          <w:sz w:val="21"/>
          <w:szCs w:val="21"/>
          <w:shd w:val="clear" w:color="auto" w:fill="FFFFFF"/>
        </w:rPr>
      </w:pPr>
    </w:p>
    <w:p w14:paraId="669DBD89" w14:textId="77777777" w:rsidR="00793BFA" w:rsidRDefault="00793BFA" w:rsidP="00793BFA">
      <w:pPr>
        <w:rPr>
          <w:rFonts w:ascii="Arial" w:hAnsi="Arial" w:cs="Arial"/>
          <w:color w:val="333333"/>
          <w:sz w:val="21"/>
          <w:szCs w:val="21"/>
          <w:shd w:val="clear" w:color="auto" w:fill="FFFFFF"/>
        </w:rPr>
      </w:pPr>
    </w:p>
    <w:p w14:paraId="4C7D110D" w14:textId="77777777" w:rsidR="00793BFA" w:rsidRDefault="00793BFA" w:rsidP="00793BFA">
      <w:pPr>
        <w:rPr>
          <w:rFonts w:ascii="Arial" w:hAnsi="Arial" w:cs="Arial"/>
          <w:color w:val="333333"/>
          <w:sz w:val="21"/>
          <w:szCs w:val="21"/>
          <w:shd w:val="clear" w:color="auto" w:fill="FFFFFF"/>
        </w:rPr>
      </w:pPr>
    </w:p>
    <w:p w14:paraId="75040938" w14:textId="77777777" w:rsidR="00793BFA" w:rsidRDefault="00793BFA" w:rsidP="00793BFA">
      <w:pPr>
        <w:shd w:val="clear" w:color="auto" w:fill="FFFFFF"/>
        <w:spacing w:after="165" w:line="293" w:lineRule="atLeast"/>
        <w:textAlignment w:val="baseline"/>
        <w:rPr>
          <w:rFonts w:ascii="Times New Roman" w:eastAsia="Times New Roman" w:hAnsi="Times New Roman" w:cs="Times New Roman"/>
          <w:b/>
          <w:bCs/>
          <w:color w:val="333333"/>
          <w:sz w:val="32"/>
          <w:szCs w:val="32"/>
          <w:u w:val="single"/>
          <w:lang w:eastAsia="en-GB"/>
        </w:rPr>
      </w:pPr>
    </w:p>
    <w:p w14:paraId="36E29FF5" w14:textId="77777777" w:rsidR="00793BFA" w:rsidRDefault="00793BFA" w:rsidP="00793BFA">
      <w:pPr>
        <w:shd w:val="clear" w:color="auto" w:fill="FFFFFF"/>
        <w:spacing w:after="165" w:line="293" w:lineRule="atLeast"/>
        <w:textAlignment w:val="baseline"/>
        <w:rPr>
          <w:rFonts w:ascii="Times New Roman" w:eastAsia="Times New Roman" w:hAnsi="Times New Roman" w:cs="Times New Roman"/>
          <w:b/>
          <w:bCs/>
          <w:color w:val="333333"/>
          <w:sz w:val="32"/>
          <w:szCs w:val="32"/>
          <w:u w:val="single"/>
          <w:lang w:eastAsia="en-GB"/>
        </w:rPr>
      </w:pPr>
    </w:p>
    <w:p w14:paraId="2F1F4229" w14:textId="77777777" w:rsidR="00793BFA" w:rsidRDefault="00793BFA" w:rsidP="00793BFA">
      <w:pPr>
        <w:shd w:val="clear" w:color="auto" w:fill="FFFFFF"/>
        <w:spacing w:after="165" w:line="293" w:lineRule="atLeast"/>
        <w:textAlignment w:val="baseline"/>
        <w:rPr>
          <w:rFonts w:ascii="Times New Roman" w:eastAsia="Times New Roman" w:hAnsi="Times New Roman" w:cs="Times New Roman"/>
          <w:b/>
          <w:bCs/>
          <w:color w:val="333333"/>
          <w:sz w:val="32"/>
          <w:szCs w:val="32"/>
          <w:u w:val="single"/>
          <w:lang w:eastAsia="en-GB"/>
        </w:rPr>
      </w:pPr>
    </w:p>
    <w:p w14:paraId="5D39F5A9" w14:textId="77777777" w:rsidR="00793BFA" w:rsidRDefault="00793BFA" w:rsidP="00793BFA">
      <w:pPr>
        <w:shd w:val="clear" w:color="auto" w:fill="FFFFFF"/>
        <w:spacing w:after="165" w:line="293" w:lineRule="atLeast"/>
        <w:textAlignment w:val="baseline"/>
        <w:rPr>
          <w:rFonts w:ascii="Times New Roman" w:eastAsia="Times New Roman" w:hAnsi="Times New Roman" w:cs="Times New Roman"/>
          <w:b/>
          <w:bCs/>
          <w:color w:val="333333"/>
          <w:sz w:val="32"/>
          <w:szCs w:val="32"/>
          <w:u w:val="single"/>
          <w:lang w:eastAsia="en-GB"/>
        </w:rPr>
      </w:pPr>
    </w:p>
    <w:p w14:paraId="13923B46" w14:textId="77777777" w:rsidR="00793BFA" w:rsidRDefault="00793BFA" w:rsidP="00793BFA">
      <w:pPr>
        <w:shd w:val="clear" w:color="auto" w:fill="FFFFFF"/>
        <w:spacing w:after="165" w:line="293" w:lineRule="atLeast"/>
        <w:textAlignment w:val="baseline"/>
        <w:rPr>
          <w:rFonts w:ascii="Times New Roman" w:eastAsia="Times New Roman" w:hAnsi="Times New Roman" w:cs="Times New Roman"/>
          <w:b/>
          <w:bCs/>
          <w:color w:val="333333"/>
          <w:sz w:val="32"/>
          <w:szCs w:val="32"/>
          <w:u w:val="single"/>
          <w:lang w:eastAsia="en-GB"/>
        </w:rPr>
      </w:pPr>
    </w:p>
    <w:p w14:paraId="6BF8AEF7" w14:textId="77777777" w:rsidR="00793BFA" w:rsidRDefault="00793BFA" w:rsidP="00793BFA">
      <w:pPr>
        <w:shd w:val="clear" w:color="auto" w:fill="FFFFFF"/>
        <w:spacing w:after="165" w:line="293" w:lineRule="atLeast"/>
        <w:textAlignment w:val="baseline"/>
        <w:rPr>
          <w:rFonts w:ascii="Times New Roman" w:eastAsia="Times New Roman" w:hAnsi="Times New Roman" w:cs="Times New Roman"/>
          <w:b/>
          <w:bCs/>
          <w:color w:val="333333"/>
          <w:sz w:val="32"/>
          <w:szCs w:val="32"/>
          <w:u w:val="single"/>
          <w:lang w:eastAsia="en-GB"/>
        </w:rPr>
      </w:pPr>
    </w:p>
    <w:p w14:paraId="3E5D1EF6" w14:textId="77777777" w:rsidR="00D90499" w:rsidRDefault="00D90499" w:rsidP="00793BFA">
      <w:pPr>
        <w:shd w:val="clear" w:color="auto" w:fill="FFFFFF"/>
        <w:spacing w:after="165" w:line="293" w:lineRule="atLeast"/>
        <w:textAlignment w:val="baseline"/>
        <w:rPr>
          <w:rFonts w:ascii="Times New Roman" w:eastAsia="Times New Roman" w:hAnsi="Times New Roman" w:cs="Times New Roman"/>
          <w:b/>
          <w:bCs/>
          <w:color w:val="333333"/>
          <w:sz w:val="32"/>
          <w:szCs w:val="32"/>
          <w:u w:val="single"/>
          <w:lang w:eastAsia="en-GB"/>
        </w:rPr>
      </w:pPr>
    </w:p>
    <w:p w14:paraId="15798622" w14:textId="77777777" w:rsidR="00D90499" w:rsidRDefault="00D90499" w:rsidP="00793BFA">
      <w:pPr>
        <w:shd w:val="clear" w:color="auto" w:fill="FFFFFF"/>
        <w:spacing w:after="165" w:line="293" w:lineRule="atLeast"/>
        <w:textAlignment w:val="baseline"/>
        <w:rPr>
          <w:rFonts w:ascii="Times New Roman" w:eastAsia="Times New Roman" w:hAnsi="Times New Roman" w:cs="Times New Roman"/>
          <w:b/>
          <w:bCs/>
          <w:color w:val="333333"/>
          <w:sz w:val="32"/>
          <w:szCs w:val="32"/>
          <w:u w:val="single"/>
          <w:lang w:eastAsia="en-GB"/>
        </w:rPr>
      </w:pPr>
    </w:p>
    <w:p w14:paraId="721B73C1" w14:textId="77777777" w:rsidR="00D90499" w:rsidRDefault="00D90499" w:rsidP="00793BFA">
      <w:pPr>
        <w:shd w:val="clear" w:color="auto" w:fill="FFFFFF"/>
        <w:spacing w:after="165" w:line="293" w:lineRule="atLeast"/>
        <w:textAlignment w:val="baseline"/>
        <w:rPr>
          <w:rFonts w:ascii="Times New Roman" w:eastAsia="Times New Roman" w:hAnsi="Times New Roman" w:cs="Times New Roman"/>
          <w:b/>
          <w:bCs/>
          <w:color w:val="333333"/>
          <w:sz w:val="32"/>
          <w:szCs w:val="32"/>
          <w:u w:val="single"/>
          <w:lang w:eastAsia="en-GB"/>
        </w:rPr>
      </w:pPr>
    </w:p>
    <w:p w14:paraId="2234B62A" w14:textId="77777777" w:rsidR="00D90499" w:rsidRDefault="00D90499" w:rsidP="00793BFA">
      <w:pPr>
        <w:shd w:val="clear" w:color="auto" w:fill="FFFFFF"/>
        <w:spacing w:after="165" w:line="293" w:lineRule="atLeast"/>
        <w:textAlignment w:val="baseline"/>
        <w:rPr>
          <w:rFonts w:ascii="Times New Roman" w:eastAsia="Times New Roman" w:hAnsi="Times New Roman" w:cs="Times New Roman"/>
          <w:b/>
          <w:bCs/>
          <w:color w:val="333333"/>
          <w:sz w:val="32"/>
          <w:szCs w:val="32"/>
          <w:u w:val="single"/>
          <w:lang w:eastAsia="en-GB"/>
        </w:rPr>
      </w:pPr>
    </w:p>
    <w:p w14:paraId="5B3D3742" w14:textId="77777777" w:rsidR="00D90499" w:rsidRDefault="00D90499" w:rsidP="00793BFA">
      <w:pPr>
        <w:shd w:val="clear" w:color="auto" w:fill="FFFFFF"/>
        <w:spacing w:after="165" w:line="293" w:lineRule="atLeast"/>
        <w:textAlignment w:val="baseline"/>
        <w:rPr>
          <w:rFonts w:ascii="Times New Roman" w:eastAsia="Times New Roman" w:hAnsi="Times New Roman" w:cs="Times New Roman"/>
          <w:b/>
          <w:bCs/>
          <w:color w:val="333333"/>
          <w:sz w:val="32"/>
          <w:szCs w:val="32"/>
          <w:u w:val="single"/>
          <w:lang w:eastAsia="en-GB"/>
        </w:rPr>
      </w:pPr>
    </w:p>
    <w:p w14:paraId="567DBC30" w14:textId="77777777" w:rsidR="00D90499" w:rsidRDefault="00D90499" w:rsidP="00793BFA">
      <w:pPr>
        <w:shd w:val="clear" w:color="auto" w:fill="FFFFFF"/>
        <w:spacing w:after="165" w:line="293" w:lineRule="atLeast"/>
        <w:textAlignment w:val="baseline"/>
        <w:rPr>
          <w:rFonts w:ascii="Times New Roman" w:eastAsia="Times New Roman" w:hAnsi="Times New Roman" w:cs="Times New Roman"/>
          <w:b/>
          <w:bCs/>
          <w:color w:val="333333"/>
          <w:sz w:val="32"/>
          <w:szCs w:val="32"/>
          <w:u w:val="single"/>
          <w:lang w:eastAsia="en-GB"/>
        </w:rPr>
      </w:pPr>
    </w:p>
    <w:p w14:paraId="30A955C7" w14:textId="77777777" w:rsidR="00D90499" w:rsidRDefault="00D90499" w:rsidP="00793BFA">
      <w:pPr>
        <w:shd w:val="clear" w:color="auto" w:fill="FFFFFF"/>
        <w:spacing w:after="165" w:line="293" w:lineRule="atLeast"/>
        <w:textAlignment w:val="baseline"/>
        <w:rPr>
          <w:rFonts w:ascii="Times New Roman" w:eastAsia="Times New Roman" w:hAnsi="Times New Roman" w:cs="Times New Roman"/>
          <w:b/>
          <w:bCs/>
          <w:color w:val="333333"/>
          <w:sz w:val="32"/>
          <w:szCs w:val="32"/>
          <w:u w:val="single"/>
          <w:lang w:eastAsia="en-GB"/>
        </w:rPr>
      </w:pPr>
    </w:p>
    <w:p w14:paraId="50CFE65B" w14:textId="77777777" w:rsidR="009C3816" w:rsidRDefault="009C3816" w:rsidP="00793BFA">
      <w:pPr>
        <w:shd w:val="clear" w:color="auto" w:fill="FFFFFF"/>
        <w:spacing w:after="165" w:line="293" w:lineRule="atLeast"/>
        <w:textAlignment w:val="baseline"/>
        <w:rPr>
          <w:rFonts w:ascii="Times New Roman" w:eastAsia="Times New Roman" w:hAnsi="Times New Roman" w:cs="Times New Roman"/>
          <w:b/>
          <w:bCs/>
          <w:color w:val="333333"/>
          <w:sz w:val="32"/>
          <w:szCs w:val="32"/>
          <w:u w:val="single"/>
          <w:lang w:eastAsia="en-GB"/>
        </w:rPr>
      </w:pPr>
    </w:p>
    <w:p w14:paraId="6B4C930D" w14:textId="2B1146A5" w:rsidR="00793BFA" w:rsidRDefault="00793BFA" w:rsidP="00793BFA">
      <w:pPr>
        <w:shd w:val="clear" w:color="auto" w:fill="FFFFFF"/>
        <w:spacing w:after="165" w:line="293" w:lineRule="atLeast"/>
        <w:textAlignment w:val="baseline"/>
        <w:rPr>
          <w:rFonts w:ascii="Times New Roman" w:eastAsia="Times New Roman" w:hAnsi="Times New Roman" w:cs="Times New Roman"/>
          <w:b/>
          <w:bCs/>
          <w:color w:val="333333"/>
          <w:sz w:val="24"/>
          <w:szCs w:val="24"/>
          <w:lang w:eastAsia="en-GB"/>
        </w:rPr>
      </w:pPr>
      <w:r w:rsidRPr="0006144C">
        <w:rPr>
          <w:rFonts w:ascii="Times New Roman" w:eastAsia="Times New Roman" w:hAnsi="Times New Roman" w:cs="Times New Roman"/>
          <w:b/>
          <w:bCs/>
          <w:color w:val="333333"/>
          <w:sz w:val="32"/>
          <w:szCs w:val="32"/>
          <w:u w:val="single"/>
          <w:lang w:eastAsia="en-GB"/>
        </w:rPr>
        <w:lastRenderedPageBreak/>
        <w:t>References</w:t>
      </w:r>
      <w:r w:rsidRPr="007348CF">
        <w:rPr>
          <w:rFonts w:ascii="Times New Roman" w:eastAsia="Times New Roman" w:hAnsi="Times New Roman" w:cs="Times New Roman"/>
          <w:b/>
          <w:bCs/>
          <w:color w:val="333333"/>
          <w:sz w:val="24"/>
          <w:szCs w:val="24"/>
          <w:lang w:eastAsia="en-GB"/>
        </w:rPr>
        <w:t>:</w:t>
      </w:r>
    </w:p>
    <w:p w14:paraId="73B238CE" w14:textId="77777777" w:rsidR="00793BFA" w:rsidRDefault="00793BFA" w:rsidP="00793BFA">
      <w:pPr>
        <w:rPr>
          <w:rFonts w:ascii="Times New Roman" w:eastAsia="Times New Roman" w:hAnsi="Times New Roman" w:cs="Times New Roman"/>
          <w:color w:val="111111"/>
          <w:sz w:val="24"/>
          <w:szCs w:val="24"/>
          <w:lang w:eastAsia="en-GB"/>
        </w:rPr>
      </w:pPr>
      <w:r w:rsidRPr="00BA60FF">
        <w:rPr>
          <w:rFonts w:ascii="Times New Roman" w:eastAsia="Times New Roman" w:hAnsi="Times New Roman" w:cs="Times New Roman"/>
          <w:color w:val="111111"/>
          <w:sz w:val="24"/>
          <w:szCs w:val="24"/>
          <w:lang w:eastAsia="en-GB"/>
        </w:rPr>
        <w:t xml:space="preserve">1000LOGOS (2016) </w:t>
      </w:r>
      <w:r w:rsidRPr="00CD26BF">
        <w:rPr>
          <w:rFonts w:ascii="Times New Roman" w:eastAsia="Times New Roman" w:hAnsi="Times New Roman" w:cs="Times New Roman"/>
          <w:i/>
          <w:iCs/>
          <w:color w:val="111111"/>
          <w:sz w:val="24"/>
          <w:szCs w:val="24"/>
          <w:lang w:eastAsia="en-GB"/>
        </w:rPr>
        <w:t>LIDL LOGO</w:t>
      </w:r>
      <w:r w:rsidRPr="00BA60FF">
        <w:rPr>
          <w:rFonts w:ascii="Times New Roman" w:eastAsia="Times New Roman" w:hAnsi="Times New Roman" w:cs="Times New Roman"/>
          <w:color w:val="111111"/>
          <w:sz w:val="24"/>
          <w:szCs w:val="24"/>
          <w:lang w:eastAsia="en-GB"/>
        </w:rPr>
        <w:t xml:space="preserve"> [Online] Available:</w:t>
      </w:r>
      <w:r w:rsidRPr="00D2502E">
        <w:t xml:space="preserve"> </w:t>
      </w:r>
      <w:hyperlink r:id="rId18" w:history="1">
        <w:r>
          <w:rPr>
            <w:rStyle w:val="Hyperlink"/>
          </w:rPr>
          <w:t>https://1000logos.net/lidl-logo/</w:t>
        </w:r>
      </w:hyperlink>
      <w:r w:rsidRPr="00BA60FF">
        <w:rPr>
          <w:rFonts w:ascii="Times New Roman" w:eastAsia="Times New Roman" w:hAnsi="Times New Roman" w:cs="Times New Roman"/>
          <w:color w:val="111111"/>
          <w:sz w:val="24"/>
          <w:szCs w:val="24"/>
          <w:lang w:eastAsia="en-GB"/>
        </w:rPr>
        <w:t xml:space="preserve"> (Accessed:1</w:t>
      </w:r>
      <w:r w:rsidRPr="00A12CBE">
        <w:rPr>
          <w:rFonts w:ascii="Times New Roman" w:eastAsia="Times New Roman" w:hAnsi="Times New Roman" w:cs="Times New Roman"/>
          <w:color w:val="111111"/>
          <w:sz w:val="24"/>
          <w:szCs w:val="24"/>
          <w:vertAlign w:val="superscript"/>
          <w:lang w:eastAsia="en-GB"/>
        </w:rPr>
        <w:t>st</w:t>
      </w:r>
      <w:r>
        <w:rPr>
          <w:rFonts w:ascii="Times New Roman" w:eastAsia="Times New Roman" w:hAnsi="Times New Roman" w:cs="Times New Roman"/>
          <w:color w:val="111111"/>
          <w:sz w:val="24"/>
          <w:szCs w:val="24"/>
          <w:lang w:eastAsia="en-GB"/>
        </w:rPr>
        <w:t xml:space="preserve"> </w:t>
      </w:r>
      <w:r w:rsidRPr="00BA60FF">
        <w:rPr>
          <w:rFonts w:ascii="Times New Roman" w:eastAsia="Times New Roman" w:hAnsi="Times New Roman" w:cs="Times New Roman"/>
          <w:color w:val="111111"/>
          <w:sz w:val="24"/>
          <w:szCs w:val="24"/>
          <w:lang w:eastAsia="en-GB"/>
        </w:rPr>
        <w:t>June 2020)</w:t>
      </w:r>
    </w:p>
    <w:p w14:paraId="173A2402" w14:textId="77777777" w:rsidR="00793BFA" w:rsidRDefault="00793BFA" w:rsidP="00793BFA">
      <w:pPr>
        <w:rPr>
          <w:rFonts w:ascii="Times New Roman" w:eastAsia="Times New Roman" w:hAnsi="Times New Roman" w:cs="Times New Roman"/>
          <w:color w:val="111111"/>
          <w:sz w:val="24"/>
          <w:szCs w:val="24"/>
          <w:lang w:eastAsia="en-GB"/>
        </w:rPr>
      </w:pPr>
      <w:proofErr w:type="spellStart"/>
      <w:r>
        <w:rPr>
          <w:rFonts w:ascii="Times New Roman" w:eastAsia="Times New Roman" w:hAnsi="Times New Roman" w:cs="Times New Roman"/>
          <w:color w:val="111111"/>
          <w:sz w:val="24"/>
          <w:szCs w:val="24"/>
          <w:lang w:eastAsia="en-GB"/>
        </w:rPr>
        <w:t>Hartnagel</w:t>
      </w:r>
      <w:proofErr w:type="spellEnd"/>
      <w:r>
        <w:rPr>
          <w:rFonts w:ascii="Times New Roman" w:eastAsia="Times New Roman" w:hAnsi="Times New Roman" w:cs="Times New Roman"/>
          <w:color w:val="111111"/>
          <w:sz w:val="24"/>
          <w:szCs w:val="24"/>
          <w:lang w:eastAsia="en-GB"/>
        </w:rPr>
        <w:t xml:space="preserve">, Christian (2017). </w:t>
      </w:r>
      <w:r w:rsidRPr="00CD26BF">
        <w:rPr>
          <w:rFonts w:ascii="Times New Roman" w:eastAsia="Times New Roman" w:hAnsi="Times New Roman" w:cs="Times New Roman"/>
          <w:i/>
          <w:iCs/>
          <w:color w:val="111111"/>
          <w:sz w:val="24"/>
          <w:szCs w:val="24"/>
          <w:lang w:eastAsia="en-GB"/>
        </w:rPr>
        <w:t>Sustainability Report 2016/17 Efficient, Lean, Sustainable</w:t>
      </w:r>
      <w:r>
        <w:rPr>
          <w:rFonts w:ascii="Times New Roman" w:eastAsia="Times New Roman" w:hAnsi="Times New Roman" w:cs="Times New Roman"/>
          <w:color w:val="111111"/>
          <w:sz w:val="24"/>
          <w:szCs w:val="24"/>
          <w:lang w:eastAsia="en-GB"/>
        </w:rPr>
        <w:t xml:space="preserve"> [Online] Available: </w:t>
      </w:r>
      <w:hyperlink r:id="rId19" w:history="1">
        <w:r w:rsidRPr="00CA1566">
          <w:rPr>
            <w:rStyle w:val="Hyperlink"/>
          </w:rPr>
          <w:t>file:///C:/Users/User/Downloads/Lidl_SR_Report_2017.pdf</w:t>
        </w:r>
      </w:hyperlink>
      <w:r>
        <w:rPr>
          <w:rFonts w:ascii="Times New Roman" w:eastAsia="Times New Roman" w:hAnsi="Times New Roman" w:cs="Times New Roman"/>
          <w:color w:val="111111"/>
          <w:sz w:val="24"/>
          <w:szCs w:val="24"/>
          <w:lang w:eastAsia="en-GB"/>
        </w:rPr>
        <w:t xml:space="preserve"> (Accessed:  4</w:t>
      </w:r>
      <w:r w:rsidRPr="00307F17">
        <w:rPr>
          <w:rFonts w:ascii="Times New Roman" w:eastAsia="Times New Roman" w:hAnsi="Times New Roman" w:cs="Times New Roman"/>
          <w:color w:val="111111"/>
          <w:sz w:val="24"/>
          <w:szCs w:val="24"/>
          <w:vertAlign w:val="superscript"/>
          <w:lang w:eastAsia="en-GB"/>
        </w:rPr>
        <w:t>th</w:t>
      </w:r>
      <w:r>
        <w:rPr>
          <w:rFonts w:ascii="Times New Roman" w:eastAsia="Times New Roman" w:hAnsi="Times New Roman" w:cs="Times New Roman"/>
          <w:color w:val="111111"/>
          <w:sz w:val="24"/>
          <w:szCs w:val="24"/>
          <w:lang w:eastAsia="en-GB"/>
        </w:rPr>
        <w:t xml:space="preserve"> June, 2020)</w:t>
      </w:r>
    </w:p>
    <w:p w14:paraId="2C842D3B" w14:textId="77777777" w:rsidR="00793BFA" w:rsidRDefault="00793BFA" w:rsidP="00793BFA">
      <w:pPr>
        <w:pStyle w:val="Heading3"/>
        <w:rPr>
          <w:rFonts w:ascii="Times New Roman" w:hAnsi="Times New Roman" w:cs="Times New Roman"/>
        </w:rPr>
      </w:pPr>
      <w:r>
        <w:rPr>
          <w:rFonts w:ascii="Times New Roman" w:hAnsi="Times New Roman" w:cs="Times New Roman"/>
        </w:rPr>
        <w:t xml:space="preserve">Indeed.co.uk (n.d.). </w:t>
      </w:r>
      <w:r w:rsidRPr="00874806">
        <w:rPr>
          <w:rFonts w:ascii="Times New Roman" w:hAnsi="Times New Roman" w:cs="Times New Roman"/>
          <w:i/>
          <w:iCs/>
        </w:rPr>
        <w:t>Lidl Reviews</w:t>
      </w:r>
      <w:r>
        <w:rPr>
          <w:rFonts w:ascii="Times New Roman" w:hAnsi="Times New Roman" w:cs="Times New Roman"/>
        </w:rPr>
        <w:t xml:space="preserve"> [Online] Available: </w:t>
      </w:r>
      <w:hyperlink r:id="rId20" w:history="1">
        <w:r w:rsidRPr="00C91186">
          <w:rPr>
            <w:rStyle w:val="Hyperlink"/>
            <w:rFonts w:ascii="Times New Roman" w:hAnsi="Times New Roman" w:cs="Times New Roman"/>
          </w:rPr>
          <w:t>https://www.indeed.co.uk/cmp/Lidl/reviews?start=20</w:t>
        </w:r>
      </w:hyperlink>
      <w:r>
        <w:rPr>
          <w:rStyle w:val="Hyperlink"/>
          <w:rFonts w:ascii="Times New Roman" w:hAnsi="Times New Roman" w:cs="Times New Roman"/>
        </w:rPr>
        <w:t xml:space="preserve"> </w:t>
      </w:r>
      <w:r>
        <w:rPr>
          <w:rFonts w:ascii="Times New Roman" w:hAnsi="Times New Roman" w:cs="Times New Roman"/>
        </w:rPr>
        <w:t>(Accessed: 5</w:t>
      </w:r>
      <w:r w:rsidRPr="00307F17">
        <w:rPr>
          <w:rFonts w:ascii="Times New Roman" w:hAnsi="Times New Roman" w:cs="Times New Roman"/>
          <w:vertAlign w:val="superscript"/>
        </w:rPr>
        <w:t>th</w:t>
      </w:r>
      <w:r>
        <w:rPr>
          <w:rFonts w:ascii="Times New Roman" w:hAnsi="Times New Roman" w:cs="Times New Roman"/>
        </w:rPr>
        <w:t xml:space="preserve"> June 2020)  </w:t>
      </w:r>
    </w:p>
    <w:p w14:paraId="65C7F55E" w14:textId="77777777" w:rsidR="00EE57C3" w:rsidRPr="00EE57C3" w:rsidRDefault="00EE57C3" w:rsidP="00EE57C3"/>
    <w:p w14:paraId="431CF52F" w14:textId="77777777" w:rsidR="00793BFA" w:rsidRPr="00D3096A" w:rsidRDefault="00793BFA" w:rsidP="00793BFA">
      <w:pPr>
        <w:pStyle w:val="Heading3"/>
        <w:rPr>
          <w:rFonts w:ascii="Times New Roman" w:hAnsi="Times New Roman" w:cs="Times New Roman"/>
          <w:color w:val="0000FF"/>
          <w:u w:val="single"/>
        </w:rPr>
      </w:pPr>
      <w:r>
        <w:rPr>
          <w:rFonts w:ascii="Times New Roman" w:eastAsia="Times New Roman" w:hAnsi="Times New Roman" w:cs="Times New Roman"/>
          <w:color w:val="333333"/>
          <w:lang w:eastAsia="en-GB"/>
        </w:rPr>
        <w:t xml:space="preserve">Lidl (n.d.). </w:t>
      </w:r>
      <w:r w:rsidRPr="00CD26BF">
        <w:rPr>
          <w:rFonts w:ascii="Times New Roman" w:eastAsia="Times New Roman" w:hAnsi="Times New Roman" w:cs="Times New Roman"/>
          <w:i/>
          <w:iCs/>
          <w:color w:val="333333"/>
          <w:lang w:eastAsia="en-GB"/>
        </w:rPr>
        <w:t>Our Company Structure</w:t>
      </w:r>
      <w:r>
        <w:rPr>
          <w:rFonts w:ascii="Times New Roman" w:eastAsia="Times New Roman" w:hAnsi="Times New Roman" w:cs="Times New Roman"/>
          <w:color w:val="333333"/>
          <w:lang w:eastAsia="en-GB"/>
        </w:rPr>
        <w:t xml:space="preserve"> [Online] Available: </w:t>
      </w:r>
      <w:hyperlink r:id="rId21" w:history="1">
        <w:r>
          <w:rPr>
            <w:rStyle w:val="Hyperlink"/>
          </w:rPr>
          <w:t>https://jobs.lidl-ni.co.uk/en/1255.htm</w:t>
        </w:r>
      </w:hyperlink>
      <w:r>
        <w:rPr>
          <w:rFonts w:ascii="Times New Roman" w:eastAsia="Times New Roman" w:hAnsi="Times New Roman" w:cs="Times New Roman"/>
          <w:color w:val="333333"/>
          <w:lang w:eastAsia="en-GB"/>
        </w:rPr>
        <w:t xml:space="preserve"> (Accessed: 4th June 2020)</w:t>
      </w:r>
    </w:p>
    <w:p w14:paraId="48F6E457" w14:textId="77777777" w:rsidR="00793BFA" w:rsidRDefault="00793BFA" w:rsidP="00793BFA">
      <w:pPr>
        <w:shd w:val="clear" w:color="auto" w:fill="FFFFFF"/>
        <w:spacing w:before="100" w:beforeAutospacing="1" w:after="100" w:afterAutospacing="1" w:line="240" w:lineRule="auto"/>
        <w:rPr>
          <w:rFonts w:ascii="Times New Roman" w:hAnsi="Times New Roman" w:cs="Times New Roman"/>
          <w:color w:val="2F3A44"/>
          <w:sz w:val="24"/>
          <w:szCs w:val="24"/>
        </w:rPr>
      </w:pPr>
      <w:r>
        <w:rPr>
          <w:rFonts w:ascii="Times New Roman" w:hAnsi="Times New Roman" w:cs="Times New Roman"/>
          <w:color w:val="2F3A44"/>
          <w:sz w:val="24"/>
          <w:szCs w:val="24"/>
        </w:rPr>
        <w:t xml:space="preserve">Lidl (n.d.). </w:t>
      </w:r>
      <w:r w:rsidRPr="00B81528">
        <w:rPr>
          <w:rFonts w:ascii="Times New Roman" w:hAnsi="Times New Roman" w:cs="Times New Roman"/>
          <w:i/>
          <w:iCs/>
          <w:color w:val="2F3A44"/>
          <w:sz w:val="24"/>
          <w:szCs w:val="24"/>
        </w:rPr>
        <w:t>About Lidl GB</w:t>
      </w:r>
      <w:r>
        <w:rPr>
          <w:rFonts w:ascii="Times New Roman" w:hAnsi="Times New Roman" w:cs="Times New Roman"/>
          <w:color w:val="2F3A44"/>
          <w:sz w:val="24"/>
          <w:szCs w:val="24"/>
        </w:rPr>
        <w:t xml:space="preserve"> [Online] Available: </w:t>
      </w:r>
      <w:hyperlink r:id="rId22" w:history="1">
        <w:r w:rsidRPr="00C91186">
          <w:rPr>
            <w:rStyle w:val="Hyperlink"/>
          </w:rPr>
          <w:t>https://corporate.lidl.co.uk/</w:t>
        </w:r>
      </w:hyperlink>
      <w:r>
        <w:rPr>
          <w:rFonts w:ascii="Times New Roman" w:hAnsi="Times New Roman" w:cs="Times New Roman"/>
          <w:color w:val="2F3A44"/>
          <w:sz w:val="24"/>
          <w:szCs w:val="24"/>
        </w:rPr>
        <w:t xml:space="preserve"> (Accessed: 2nd June 2020)</w:t>
      </w:r>
    </w:p>
    <w:p w14:paraId="42A2B665" w14:textId="77777777" w:rsidR="00793BFA" w:rsidRPr="004E29AE" w:rsidRDefault="00793BFA" w:rsidP="00793BFA">
      <w:pPr>
        <w:rPr>
          <w:rFonts w:ascii="Times New Roman" w:hAnsi="Times New Roman" w:cs="Times New Roman"/>
          <w:color w:val="333333"/>
          <w:sz w:val="24"/>
          <w:szCs w:val="24"/>
          <w:shd w:val="clear" w:color="auto" w:fill="FFFFFF"/>
        </w:rPr>
      </w:pPr>
      <w:r>
        <w:t xml:space="preserve">Mindtools (n.d.). </w:t>
      </w:r>
      <w:r w:rsidRPr="00D7109F">
        <w:rPr>
          <w:i/>
          <w:iCs/>
        </w:rPr>
        <w:t>The Cultural Web: Aligning Your Organization’s Culture With Strategy</w:t>
      </w:r>
      <w:r>
        <w:t xml:space="preserve"> [Online] Available: </w:t>
      </w:r>
      <w:hyperlink r:id="rId23" w:history="1">
        <w:r w:rsidRPr="00314C73">
          <w:rPr>
            <w:rStyle w:val="Hyperlink"/>
            <w:rFonts w:ascii="Times New Roman" w:hAnsi="Times New Roman" w:cs="Times New Roman"/>
          </w:rPr>
          <w:t>https://www.mindtools.com/pages/article/newSTR_90.htm</w:t>
        </w:r>
      </w:hyperlink>
      <w:r>
        <w:rPr>
          <w:rFonts w:ascii="Times New Roman" w:hAnsi="Times New Roman" w:cs="Times New Roman"/>
          <w:color w:val="333333"/>
          <w:sz w:val="24"/>
          <w:szCs w:val="24"/>
          <w:shd w:val="clear" w:color="auto" w:fill="FFFFFF"/>
        </w:rPr>
        <w:t xml:space="preserve"> </w:t>
      </w:r>
      <w:r>
        <w:t>(Accessed: 5th June 2020)</w:t>
      </w:r>
    </w:p>
    <w:p w14:paraId="773C23E5" w14:textId="77777777" w:rsidR="00793BFA" w:rsidRDefault="00793BFA" w:rsidP="00793BFA">
      <w:pPr>
        <w:shd w:val="clear" w:color="auto" w:fill="FFFFFF"/>
        <w:spacing w:after="165" w:line="293" w:lineRule="atLeast"/>
        <w:textAlignment w:val="baseline"/>
        <w:rPr>
          <w:rFonts w:ascii="Times New Roman" w:eastAsia="Times New Roman" w:hAnsi="Times New Roman" w:cs="Times New Roman"/>
          <w:color w:val="333333"/>
          <w:sz w:val="24"/>
          <w:szCs w:val="24"/>
          <w:lang w:eastAsia="en-GB"/>
        </w:rPr>
      </w:pPr>
      <w:r w:rsidRPr="00314C73">
        <w:rPr>
          <w:rFonts w:ascii="Times New Roman" w:eastAsia="Times New Roman" w:hAnsi="Times New Roman" w:cs="Times New Roman"/>
          <w:color w:val="333333"/>
          <w:sz w:val="24"/>
          <w:szCs w:val="24"/>
          <w:lang w:eastAsia="en-GB"/>
        </w:rPr>
        <w:t xml:space="preserve">Mullins J. Laurie (2016). </w:t>
      </w:r>
      <w:r w:rsidRPr="00314C73">
        <w:rPr>
          <w:rFonts w:ascii="Times New Roman" w:eastAsia="Times New Roman" w:hAnsi="Times New Roman" w:cs="Times New Roman"/>
          <w:i/>
          <w:iCs/>
          <w:color w:val="333333"/>
          <w:sz w:val="24"/>
          <w:szCs w:val="24"/>
          <w:lang w:eastAsia="en-GB"/>
        </w:rPr>
        <w:t>Management &amp; Organisational Behaviour</w:t>
      </w:r>
      <w:r w:rsidRPr="00314C73">
        <w:rPr>
          <w:rFonts w:ascii="Times New Roman" w:eastAsia="Times New Roman" w:hAnsi="Times New Roman" w:cs="Times New Roman"/>
          <w:color w:val="333333"/>
          <w:sz w:val="24"/>
          <w:szCs w:val="24"/>
          <w:lang w:eastAsia="en-GB"/>
        </w:rPr>
        <w:t xml:space="preserve"> 11</w:t>
      </w:r>
      <w:r w:rsidRPr="00314C73">
        <w:rPr>
          <w:rFonts w:ascii="Times New Roman" w:eastAsia="Times New Roman" w:hAnsi="Times New Roman" w:cs="Times New Roman"/>
          <w:color w:val="333333"/>
          <w:sz w:val="24"/>
          <w:szCs w:val="24"/>
          <w:vertAlign w:val="superscript"/>
          <w:lang w:eastAsia="en-GB"/>
        </w:rPr>
        <w:t>th</w:t>
      </w:r>
      <w:r w:rsidRPr="00314C73">
        <w:rPr>
          <w:rFonts w:ascii="Times New Roman" w:eastAsia="Times New Roman" w:hAnsi="Times New Roman" w:cs="Times New Roman"/>
          <w:color w:val="333333"/>
          <w:sz w:val="24"/>
          <w:szCs w:val="24"/>
          <w:lang w:eastAsia="en-GB"/>
        </w:rPr>
        <w:t xml:space="preserve"> edition, Harlow: Pearson Education Ltd.</w:t>
      </w:r>
    </w:p>
    <w:p w14:paraId="5939F4E9" w14:textId="77777777" w:rsidR="00793BFA" w:rsidRPr="0024483B" w:rsidRDefault="00793BFA" w:rsidP="00793BFA">
      <w:r>
        <w:rPr>
          <w:rFonts w:ascii="Source Sans Pro" w:hAnsi="Source Sans Pro"/>
          <w:shd w:val="clear" w:color="auto" w:fill="FFFFFF"/>
        </w:rPr>
        <w:t xml:space="preserve">Rahman, M. (2019). </w:t>
      </w:r>
      <w:r w:rsidRPr="004F7212">
        <w:rPr>
          <w:rFonts w:ascii="Source Sans Pro" w:hAnsi="Source Sans Pro"/>
          <w:i/>
          <w:iCs/>
          <w:shd w:val="clear" w:color="auto" w:fill="FFFFFF"/>
        </w:rPr>
        <w:t>SWOT analysis of Lidl</w:t>
      </w:r>
      <w:r>
        <w:rPr>
          <w:rFonts w:ascii="Source Sans Pro" w:hAnsi="Source Sans Pro"/>
          <w:shd w:val="clear" w:color="auto" w:fill="FFFFFF"/>
        </w:rPr>
        <w:t xml:space="preserve"> [Online] Available: </w:t>
      </w:r>
      <w:hyperlink r:id="rId24" w:history="1">
        <w:r>
          <w:rPr>
            <w:rStyle w:val="Hyperlink"/>
          </w:rPr>
          <w:t>https://www.howandwhat.net/swot-analysis-lidl-lidl-swot-analysis/</w:t>
        </w:r>
      </w:hyperlink>
      <w:r>
        <w:t xml:space="preserve"> </w:t>
      </w:r>
      <w:r w:rsidRPr="0024483B">
        <w:rPr>
          <w:rFonts w:ascii="Source Sans Pro" w:hAnsi="Source Sans Pro"/>
          <w:shd w:val="clear" w:color="auto" w:fill="FFFFFF"/>
        </w:rPr>
        <w:t>(Accessed: 5</w:t>
      </w:r>
      <w:r>
        <w:rPr>
          <w:rFonts w:ascii="Source Sans Pro" w:hAnsi="Source Sans Pro"/>
          <w:shd w:val="clear" w:color="auto" w:fill="FFFFFF"/>
        </w:rPr>
        <w:t>th</w:t>
      </w:r>
      <w:r w:rsidRPr="0024483B">
        <w:rPr>
          <w:rFonts w:ascii="Source Sans Pro" w:hAnsi="Source Sans Pro"/>
          <w:shd w:val="clear" w:color="auto" w:fill="FFFFFF"/>
        </w:rPr>
        <w:t xml:space="preserve"> June 2020)</w:t>
      </w:r>
    </w:p>
    <w:p w14:paraId="1F757E11" w14:textId="77777777" w:rsidR="00793BFA" w:rsidRDefault="00793BFA" w:rsidP="00793BFA">
      <w:pPr>
        <w:rPr>
          <w:rFonts w:ascii="Times New Roman" w:hAnsi="Times New Roman" w:cs="Times New Roman"/>
          <w:color w:val="2F3A44"/>
          <w:sz w:val="24"/>
          <w:szCs w:val="24"/>
        </w:rPr>
      </w:pPr>
      <w:r w:rsidRPr="0008348D">
        <w:rPr>
          <w:rFonts w:ascii="Times New Roman" w:hAnsi="Times New Roman" w:cs="Times New Roman"/>
          <w:color w:val="2F3A44"/>
          <w:sz w:val="24"/>
          <w:szCs w:val="24"/>
        </w:rPr>
        <w:t>Retail</w:t>
      </w:r>
      <w:r>
        <w:rPr>
          <w:rFonts w:ascii="Times New Roman" w:hAnsi="Times New Roman" w:cs="Times New Roman"/>
          <w:color w:val="2F3A44"/>
          <w:sz w:val="24"/>
          <w:szCs w:val="24"/>
        </w:rPr>
        <w:t xml:space="preserve"> </w:t>
      </w:r>
      <w:r w:rsidRPr="0008348D">
        <w:rPr>
          <w:rFonts w:ascii="Times New Roman" w:hAnsi="Times New Roman" w:cs="Times New Roman"/>
          <w:color w:val="2F3A44"/>
          <w:sz w:val="24"/>
          <w:szCs w:val="24"/>
        </w:rPr>
        <w:t xml:space="preserve">week (n.d.). </w:t>
      </w:r>
      <w:r w:rsidRPr="00B81528">
        <w:rPr>
          <w:rFonts w:ascii="Times New Roman" w:hAnsi="Times New Roman" w:cs="Times New Roman"/>
          <w:i/>
          <w:iCs/>
          <w:color w:val="2F3A44"/>
          <w:sz w:val="24"/>
          <w:szCs w:val="24"/>
        </w:rPr>
        <w:t>Lidl</w:t>
      </w:r>
      <w:r w:rsidRPr="0008348D">
        <w:rPr>
          <w:rFonts w:ascii="Times New Roman" w:hAnsi="Times New Roman" w:cs="Times New Roman"/>
          <w:color w:val="2F3A44"/>
          <w:sz w:val="24"/>
          <w:szCs w:val="24"/>
        </w:rPr>
        <w:t xml:space="preserve"> [Online] Available: </w:t>
      </w:r>
      <w:hyperlink r:id="rId25" w:history="1">
        <w:r w:rsidRPr="0008348D">
          <w:rPr>
            <w:rStyle w:val="Hyperlink"/>
            <w:rFonts w:ascii="Times New Roman" w:hAnsi="Times New Roman" w:cs="Times New Roman"/>
          </w:rPr>
          <w:t>https://www.retail-week.com/companies/lidl?authent=1</w:t>
        </w:r>
      </w:hyperlink>
      <w:r w:rsidRPr="0008348D">
        <w:rPr>
          <w:rStyle w:val="Hyperlink"/>
          <w:rFonts w:ascii="Times New Roman" w:hAnsi="Times New Roman" w:cs="Times New Roman"/>
        </w:rPr>
        <w:t xml:space="preserve"> </w:t>
      </w:r>
      <w:r w:rsidRPr="0008348D">
        <w:rPr>
          <w:rFonts w:ascii="Times New Roman" w:hAnsi="Times New Roman" w:cs="Times New Roman"/>
          <w:color w:val="2F3A44"/>
          <w:sz w:val="24"/>
          <w:szCs w:val="24"/>
        </w:rPr>
        <w:t>(Accessed: 4</w:t>
      </w:r>
      <w:r>
        <w:rPr>
          <w:rFonts w:ascii="Times New Roman" w:hAnsi="Times New Roman" w:cs="Times New Roman"/>
          <w:color w:val="2F3A44"/>
          <w:sz w:val="24"/>
          <w:szCs w:val="24"/>
        </w:rPr>
        <w:t>th</w:t>
      </w:r>
      <w:r w:rsidRPr="0008348D">
        <w:rPr>
          <w:rFonts w:ascii="Times New Roman" w:hAnsi="Times New Roman" w:cs="Times New Roman"/>
          <w:color w:val="2F3A44"/>
          <w:sz w:val="24"/>
          <w:szCs w:val="24"/>
        </w:rPr>
        <w:t xml:space="preserve"> June, 2020)</w:t>
      </w:r>
    </w:p>
    <w:p w14:paraId="79720978" w14:textId="77777777" w:rsidR="0025329F" w:rsidRPr="003C6075" w:rsidRDefault="0025329F" w:rsidP="003C6075">
      <w:pPr>
        <w:rPr>
          <w:rFonts w:ascii="Times New Roman" w:hAnsi="Times New Roman" w:cs="Times New Roman"/>
          <w:color w:val="0000FF"/>
          <w:sz w:val="24"/>
          <w:szCs w:val="24"/>
          <w:u w:val="single"/>
        </w:rPr>
      </w:pPr>
      <w:r>
        <w:t xml:space="preserve">The Gardian.com (2019). </w:t>
      </w:r>
      <w:r w:rsidRPr="00D90499">
        <w:rPr>
          <w:i/>
          <w:iCs/>
        </w:rPr>
        <w:t>Lidl’s 19,000 UK staff to get pay rise in line with living wage</w:t>
      </w:r>
      <w:r>
        <w:t xml:space="preserve"> [Online] Available:</w:t>
      </w:r>
      <w:r w:rsidR="003C6075">
        <w:t xml:space="preserve"> </w:t>
      </w:r>
      <w:hyperlink r:id="rId26" w:history="1">
        <w:r w:rsidR="003C6075" w:rsidRPr="00650A98">
          <w:rPr>
            <w:rStyle w:val="Hyperlink"/>
          </w:rPr>
          <w:t>https://www.theguardian.com/business/2019/nov/19/lidls-19000-uk-staff-to-get-pay-rise-in-line-with-living-wage</w:t>
        </w:r>
      </w:hyperlink>
      <w:r w:rsidR="003C6075">
        <w:rPr>
          <w:rFonts w:ascii="Times New Roman" w:hAnsi="Times New Roman" w:cs="Times New Roman"/>
          <w:color w:val="0000FF"/>
          <w:sz w:val="24"/>
          <w:szCs w:val="24"/>
          <w:u w:val="single"/>
        </w:rPr>
        <w:t xml:space="preserve"> </w:t>
      </w:r>
      <w:r w:rsidR="003C6075">
        <w:t>(Accessed: 8</w:t>
      </w:r>
      <w:r w:rsidR="003C6075" w:rsidRPr="003C6075">
        <w:rPr>
          <w:vertAlign w:val="superscript"/>
        </w:rPr>
        <w:t>th</w:t>
      </w:r>
      <w:r w:rsidR="003C6075">
        <w:t xml:space="preserve"> June 2020)</w:t>
      </w:r>
      <w:r>
        <w:t xml:space="preserve"> </w:t>
      </w:r>
    </w:p>
    <w:p w14:paraId="26E242BF" w14:textId="77777777" w:rsidR="0025329F" w:rsidRDefault="0025329F" w:rsidP="00793BFA"/>
    <w:p w14:paraId="5127607E" w14:textId="77777777" w:rsidR="00793BFA" w:rsidRDefault="00793BFA"/>
    <w:sectPr w:rsidR="00793BF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3AE27B" w14:textId="77777777" w:rsidR="0080611E" w:rsidRDefault="0080611E" w:rsidP="005A4FFB">
      <w:pPr>
        <w:spacing w:after="0" w:line="240" w:lineRule="auto"/>
      </w:pPr>
      <w:r>
        <w:separator/>
      </w:r>
    </w:p>
  </w:endnote>
  <w:endnote w:type="continuationSeparator" w:id="0">
    <w:p w14:paraId="31C356BE" w14:textId="77777777" w:rsidR="0080611E" w:rsidRDefault="0080611E" w:rsidP="005A4F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476E88" w14:textId="77777777" w:rsidR="0080611E" w:rsidRDefault="0080611E" w:rsidP="005A4FFB">
      <w:pPr>
        <w:spacing w:after="0" w:line="240" w:lineRule="auto"/>
      </w:pPr>
      <w:r>
        <w:separator/>
      </w:r>
    </w:p>
  </w:footnote>
  <w:footnote w:type="continuationSeparator" w:id="0">
    <w:p w14:paraId="522552DD" w14:textId="77777777" w:rsidR="0080611E" w:rsidRDefault="0080611E" w:rsidP="005A4F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D23BBF"/>
    <w:multiLevelType w:val="hybridMultilevel"/>
    <w:tmpl w:val="1B8C4D1A"/>
    <w:lvl w:ilvl="0" w:tplc="E5BE5264">
      <w:start w:val="1"/>
      <w:numFmt w:val="decimal"/>
      <w:lvlText w:val="%1."/>
      <w:lvlJc w:val="left"/>
      <w:pPr>
        <w:ind w:left="1080" w:hanging="360"/>
      </w:pPr>
      <w:rPr>
        <w:rFonts w:ascii="Times New Roman" w:eastAsia="Times New Roman" w:hAnsi="Times New Roman" w:cs="Times New Roman" w:hint="default"/>
        <w:color w:val="444444"/>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CC12CEA"/>
    <w:multiLevelType w:val="hybridMultilevel"/>
    <w:tmpl w:val="8CFC1A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BFA"/>
    <w:rsid w:val="00034FB1"/>
    <w:rsid w:val="000F505E"/>
    <w:rsid w:val="00205D6D"/>
    <w:rsid w:val="00246B4A"/>
    <w:rsid w:val="0025329F"/>
    <w:rsid w:val="0030089C"/>
    <w:rsid w:val="003C6075"/>
    <w:rsid w:val="004348C4"/>
    <w:rsid w:val="00437DF1"/>
    <w:rsid w:val="004A4BDB"/>
    <w:rsid w:val="005A4FFB"/>
    <w:rsid w:val="00611E05"/>
    <w:rsid w:val="00633B08"/>
    <w:rsid w:val="00774F95"/>
    <w:rsid w:val="00793BFA"/>
    <w:rsid w:val="0080611E"/>
    <w:rsid w:val="00806D3F"/>
    <w:rsid w:val="00851782"/>
    <w:rsid w:val="00901842"/>
    <w:rsid w:val="0092138A"/>
    <w:rsid w:val="009228E3"/>
    <w:rsid w:val="009C3816"/>
    <w:rsid w:val="00CB03D6"/>
    <w:rsid w:val="00D90499"/>
    <w:rsid w:val="00D90BEF"/>
    <w:rsid w:val="00E21392"/>
    <w:rsid w:val="00EC14F9"/>
    <w:rsid w:val="00ED7B3F"/>
    <w:rsid w:val="00EE57C3"/>
    <w:rsid w:val="00F27321"/>
    <w:rsid w:val="00F87B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9057D"/>
  <w15:chartTrackingRefBased/>
  <w15:docId w15:val="{86197F3A-B3AB-4C49-A710-B158FCFA70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3BFA"/>
  </w:style>
  <w:style w:type="paragraph" w:styleId="Heading1">
    <w:name w:val="heading 1"/>
    <w:basedOn w:val="Normal"/>
    <w:next w:val="Normal"/>
    <w:link w:val="Heading1Char"/>
    <w:uiPriority w:val="9"/>
    <w:qFormat/>
    <w:rsid w:val="0025329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93BF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93BF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793BF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793BFA"/>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793BFA"/>
    <w:rPr>
      <w:color w:val="0000FF"/>
      <w:u w:val="single"/>
    </w:rPr>
  </w:style>
  <w:style w:type="paragraph" w:styleId="NormalWeb">
    <w:name w:val="Normal (Web)"/>
    <w:basedOn w:val="Normal"/>
    <w:uiPriority w:val="99"/>
    <w:unhideWhenUsed/>
    <w:rsid w:val="00793BF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93BFA"/>
    <w:pPr>
      <w:ind w:left="720"/>
      <w:contextualSpacing/>
    </w:pPr>
  </w:style>
  <w:style w:type="paragraph" w:styleId="Header">
    <w:name w:val="header"/>
    <w:basedOn w:val="Normal"/>
    <w:link w:val="HeaderChar"/>
    <w:uiPriority w:val="99"/>
    <w:unhideWhenUsed/>
    <w:rsid w:val="005A4F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4FFB"/>
  </w:style>
  <w:style w:type="paragraph" w:styleId="Footer">
    <w:name w:val="footer"/>
    <w:basedOn w:val="Normal"/>
    <w:link w:val="FooterChar"/>
    <w:uiPriority w:val="99"/>
    <w:unhideWhenUsed/>
    <w:rsid w:val="005A4F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4FFB"/>
  </w:style>
  <w:style w:type="character" w:styleId="UnresolvedMention">
    <w:name w:val="Unresolved Mention"/>
    <w:basedOn w:val="DefaultParagraphFont"/>
    <w:uiPriority w:val="99"/>
    <w:semiHidden/>
    <w:unhideWhenUsed/>
    <w:rsid w:val="0025329F"/>
    <w:rPr>
      <w:color w:val="605E5C"/>
      <w:shd w:val="clear" w:color="auto" w:fill="E1DFDD"/>
    </w:rPr>
  </w:style>
  <w:style w:type="character" w:customStyle="1" w:styleId="Heading1Char">
    <w:name w:val="Heading 1 Char"/>
    <w:basedOn w:val="DefaultParagraphFont"/>
    <w:link w:val="Heading1"/>
    <w:uiPriority w:val="9"/>
    <w:rsid w:val="0025329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36360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yperlink" Target="https://1000logos.net/lidl-logo/" TargetMode="External"/><Relationship Id="rId26" Type="http://schemas.openxmlformats.org/officeDocument/2006/relationships/hyperlink" Target="https://www.theguardian.com/business/2019/nov/19/lidls-19000-uk-staff-to-get-pay-rise-in-line-with-living-wage" TargetMode="External"/><Relationship Id="rId3" Type="http://schemas.openxmlformats.org/officeDocument/2006/relationships/customXml" Target="../customXml/item3.xml"/><Relationship Id="rId21" Type="http://schemas.openxmlformats.org/officeDocument/2006/relationships/hyperlink" Target="https://jobs.lidl-ni.co.uk/en/1255.htm"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jpeg"/><Relationship Id="rId25" Type="http://schemas.openxmlformats.org/officeDocument/2006/relationships/hyperlink" Target="https://www.retail-week.com/companies/lidl?authent=1" TargetMode="External"/><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hyperlink" Target="https://www.indeed.co.uk/cmp/Lidl/reviews?start=20"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howandwhat.net/swot-analysis-lidl-lidl-swot-analysis/" TargetMode="External"/><Relationship Id="rId5" Type="http://schemas.openxmlformats.org/officeDocument/2006/relationships/styles" Target="styles.xml"/><Relationship Id="rId15" Type="http://schemas.openxmlformats.org/officeDocument/2006/relationships/image" Target="media/image6.jpeg"/><Relationship Id="rId23" Type="http://schemas.openxmlformats.org/officeDocument/2006/relationships/hyperlink" Target="https://www.mindtools.com/pages/article/newSTR_90.htm" TargetMode="External"/><Relationship Id="rId28"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hyperlink" Target="file:///C:/Users/User/Downloads/Lidl_SR_Report_2017.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corporate.lidl.co.uk/"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3308B63CD6565429B4506887999564F" ma:contentTypeVersion="7" ma:contentTypeDescription="Create a new document." ma:contentTypeScope="" ma:versionID="f0d05486b93dd8ad2514136adce580ce">
  <xsd:schema xmlns:xsd="http://www.w3.org/2001/XMLSchema" xmlns:xs="http://www.w3.org/2001/XMLSchema" xmlns:p="http://schemas.microsoft.com/office/2006/metadata/properties" xmlns:ns3="5687da7d-7d8d-4eda-b599-b7e939cdc989" xmlns:ns4="3a7647e6-8449-4378-8261-f095f01f5944" targetNamespace="http://schemas.microsoft.com/office/2006/metadata/properties" ma:root="true" ma:fieldsID="a9e666be7051fbbd05d2a7f5931fe66e" ns3:_="" ns4:_="">
    <xsd:import namespace="5687da7d-7d8d-4eda-b599-b7e939cdc989"/>
    <xsd:import namespace="3a7647e6-8449-4378-8261-f095f01f59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7da7d-7d8d-4eda-b599-b7e939cdc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a7647e6-8449-4378-8261-f095f01f59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C84797A-5178-4158-B7BA-B7C2F688856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2D05275-2D39-4470-8F74-262D56103CB1}">
  <ds:schemaRefs>
    <ds:schemaRef ds:uri="http://schemas.microsoft.com/sharepoint/v3/contenttype/forms"/>
  </ds:schemaRefs>
</ds:datastoreItem>
</file>

<file path=customXml/itemProps3.xml><?xml version="1.0" encoding="utf-8"?>
<ds:datastoreItem xmlns:ds="http://schemas.openxmlformats.org/officeDocument/2006/customXml" ds:itemID="{8F065BF4-4C4E-412B-B1BD-71FF0F1B61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7da7d-7d8d-4eda-b599-b7e939cdc989"/>
    <ds:schemaRef ds:uri="3a7647e6-8449-4378-8261-f095f01f59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7</Pages>
  <Words>1025</Words>
  <Characters>5848</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Hema Sharma (1812759)</dc:creator>
  <cp:keywords/>
  <dc:description/>
  <cp:lastModifiedBy>Hema Sharma (1812759)</cp:lastModifiedBy>
  <cp:revision>21</cp:revision>
  <dcterms:created xsi:type="dcterms:W3CDTF">2020-06-08T12:49:00Z</dcterms:created>
  <dcterms:modified xsi:type="dcterms:W3CDTF">2020-06-10T10:36:00Z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0x010100B3308B63CD6565429B4506887999564F</vt:lpwstr>
  </property>
</Properties>
</file>