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1FB26" w14:textId="77777777" w:rsidR="007B785D" w:rsidRPr="00565356" w:rsidRDefault="007B785D" w:rsidP="007B785D">
      <w:pPr>
        <w:rPr>
          <w:color w:val="000000" w:themeColor="text1"/>
        </w:rPr>
      </w:pPr>
      <w:r w:rsidRPr="00565356">
        <w:rPr>
          <w:noProof/>
          <w:color w:val="000000" w:themeColor="text1"/>
          <w:lang w:eastAsia="en-GB"/>
        </w:rPr>
        <w:drawing>
          <wp:inline distT="0" distB="0" distL="0" distR="0" wp14:anchorId="1B378AA5" wp14:editId="3CCE8EBE">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306C9F4C" w14:textId="77777777" w:rsidR="007B785D" w:rsidRPr="00565356" w:rsidRDefault="007B785D" w:rsidP="007B785D">
      <w:pPr>
        <w:rPr>
          <w:color w:val="000000" w:themeColor="text1"/>
        </w:rPr>
      </w:pPr>
    </w:p>
    <w:p w14:paraId="5227ECD1" w14:textId="77777777" w:rsidR="007B785D" w:rsidRPr="00565356" w:rsidRDefault="007B785D" w:rsidP="007B785D">
      <w:pPr>
        <w:pStyle w:val="Modcode"/>
        <w:jc w:val="left"/>
        <w:rPr>
          <w:color w:val="000000" w:themeColor="text1"/>
        </w:rPr>
      </w:pPr>
      <w:r w:rsidRPr="00565356">
        <w:rPr>
          <w:color w:val="000000" w:themeColor="text1"/>
        </w:rPr>
        <w:t xml:space="preserve">LEVEL 5       </w:t>
      </w:r>
    </w:p>
    <w:p w14:paraId="60B4EF55" w14:textId="77777777" w:rsidR="007B785D" w:rsidRPr="00565356" w:rsidRDefault="007B785D" w:rsidP="007B785D">
      <w:pPr>
        <w:pStyle w:val="Modcode"/>
        <w:jc w:val="left"/>
        <w:rPr>
          <w:color w:val="000000" w:themeColor="text1"/>
        </w:rPr>
      </w:pPr>
      <w:r w:rsidRPr="00565356">
        <w:rPr>
          <w:color w:val="000000" w:themeColor="text1"/>
        </w:rPr>
        <w:t xml:space="preserve">                                                                      </w:t>
      </w:r>
    </w:p>
    <w:p w14:paraId="184E6ED1" w14:textId="77777777" w:rsidR="007B785D" w:rsidRPr="00565356" w:rsidRDefault="007B785D" w:rsidP="007B785D">
      <w:pPr>
        <w:pStyle w:val="Modcode"/>
        <w:jc w:val="left"/>
        <w:rPr>
          <w:color w:val="000000" w:themeColor="text1"/>
        </w:rPr>
      </w:pPr>
      <w:r w:rsidRPr="00565356">
        <w:rPr>
          <w:color w:val="000000" w:themeColor="text1"/>
        </w:rPr>
        <w:t xml:space="preserve">SEMESTER 1                                                                         </w:t>
      </w:r>
    </w:p>
    <w:p w14:paraId="13FE00B9" w14:textId="77777777" w:rsidR="007B785D" w:rsidRPr="00565356" w:rsidRDefault="007B785D" w:rsidP="007B785D">
      <w:pPr>
        <w:pStyle w:val="Modcode"/>
        <w:jc w:val="left"/>
        <w:rPr>
          <w:color w:val="000000" w:themeColor="text1"/>
        </w:rPr>
      </w:pPr>
    </w:p>
    <w:p w14:paraId="126E86E9" w14:textId="77777777" w:rsidR="007B785D" w:rsidRPr="00565356" w:rsidRDefault="007B785D" w:rsidP="007B785D">
      <w:pPr>
        <w:pStyle w:val="Modcode"/>
        <w:jc w:val="left"/>
        <w:rPr>
          <w:color w:val="000000" w:themeColor="text1"/>
        </w:rPr>
      </w:pPr>
    </w:p>
    <w:p w14:paraId="353A59FC" w14:textId="77777777" w:rsidR="007B785D" w:rsidRPr="00565356" w:rsidRDefault="007B785D" w:rsidP="007B785D">
      <w:pPr>
        <w:pStyle w:val="Modcode"/>
        <w:rPr>
          <w:color w:val="000000" w:themeColor="text1"/>
        </w:rPr>
      </w:pPr>
      <w:r w:rsidRPr="00565356">
        <w:rPr>
          <w:color w:val="000000" w:themeColor="text1"/>
        </w:rPr>
        <w:t>MODULE CODE: SHSS5078</w:t>
      </w:r>
    </w:p>
    <w:p w14:paraId="1A9ADB03" w14:textId="77777777" w:rsidR="007B785D" w:rsidRPr="00565356" w:rsidRDefault="007B785D" w:rsidP="007B785D">
      <w:pPr>
        <w:pStyle w:val="Modname"/>
        <w:rPr>
          <w:color w:val="000000" w:themeColor="text1"/>
        </w:rPr>
      </w:pPr>
      <w:r w:rsidRPr="00565356">
        <w:rPr>
          <w:color w:val="000000" w:themeColor="text1"/>
        </w:rPr>
        <w:t>INCLUSION IN PHYSICAL EDUCATION AND YOUTH SPORT</w:t>
      </w:r>
    </w:p>
    <w:p w14:paraId="41D0B9FD" w14:textId="77777777" w:rsidR="007B785D" w:rsidRPr="00565356" w:rsidRDefault="007B785D" w:rsidP="007B785D">
      <w:pPr>
        <w:pStyle w:val="Time"/>
        <w:rPr>
          <w:color w:val="000000" w:themeColor="text1"/>
          <w:szCs w:val="28"/>
        </w:rPr>
      </w:pPr>
      <w:r w:rsidRPr="00565356">
        <w:rPr>
          <w:color w:val="000000" w:themeColor="text1"/>
          <w:szCs w:val="28"/>
        </w:rPr>
        <w:t xml:space="preserve">aSSESSMENT TYPE: COURSEWORK - ESSAY   </w:t>
      </w:r>
    </w:p>
    <w:p w14:paraId="7F7BE5B7" w14:textId="77777777" w:rsidR="007B785D" w:rsidRPr="00565356" w:rsidRDefault="007B785D" w:rsidP="007B785D">
      <w:pPr>
        <w:pStyle w:val="Answer"/>
        <w:rPr>
          <w:color w:val="000000" w:themeColor="text1"/>
          <w:szCs w:val="28"/>
        </w:rPr>
      </w:pPr>
      <w:r w:rsidRPr="00565356">
        <w:rPr>
          <w:color w:val="000000" w:themeColor="text1"/>
          <w:szCs w:val="28"/>
        </w:rPr>
        <w:t>Assessment/Component: 2</w:t>
      </w:r>
    </w:p>
    <w:p w14:paraId="4F289045" w14:textId="77777777" w:rsidR="007B785D" w:rsidRPr="00565356" w:rsidRDefault="007B785D" w:rsidP="007B785D">
      <w:pPr>
        <w:pStyle w:val="BodyText"/>
        <w:rPr>
          <w:color w:val="000000" w:themeColor="text1"/>
        </w:rPr>
      </w:pPr>
    </w:p>
    <w:p w14:paraId="62338B65" w14:textId="77777777" w:rsidR="007B785D" w:rsidRPr="00565356" w:rsidRDefault="007B785D" w:rsidP="007B785D">
      <w:pPr>
        <w:pStyle w:val="BodyText"/>
        <w:rPr>
          <w:b/>
          <w:color w:val="000000" w:themeColor="text1"/>
          <w:sz w:val="28"/>
          <w:szCs w:val="28"/>
          <w:u w:val="single"/>
        </w:rPr>
      </w:pPr>
      <w:r w:rsidRPr="00565356">
        <w:rPr>
          <w:b/>
          <w:color w:val="000000" w:themeColor="text1"/>
          <w:sz w:val="28"/>
          <w:szCs w:val="28"/>
        </w:rPr>
        <w:t xml:space="preserve">COMPONENT WEIGHTING: </w:t>
      </w:r>
      <w:r w:rsidRPr="00565356">
        <w:rPr>
          <w:b/>
          <w:color w:val="000000" w:themeColor="text1"/>
          <w:sz w:val="28"/>
          <w:szCs w:val="28"/>
          <w:u w:val="single"/>
        </w:rPr>
        <w:t xml:space="preserve">50 </w:t>
      </w:r>
      <w:r w:rsidRPr="00565356">
        <w:rPr>
          <w:b/>
          <w:color w:val="000000" w:themeColor="text1"/>
          <w:sz w:val="28"/>
          <w:szCs w:val="28"/>
        </w:rPr>
        <w:t>%</w:t>
      </w:r>
    </w:p>
    <w:p w14:paraId="6E7783D8" w14:textId="77777777" w:rsidR="007B785D" w:rsidRPr="00565356" w:rsidRDefault="007B785D" w:rsidP="007B785D">
      <w:pPr>
        <w:pStyle w:val="BodyText"/>
        <w:rPr>
          <w:color w:val="000000" w:themeColor="text1"/>
        </w:rPr>
      </w:pPr>
    </w:p>
    <w:p w14:paraId="7A09F3B8" w14:textId="77777777" w:rsidR="007B785D" w:rsidRPr="00565356" w:rsidRDefault="007B785D" w:rsidP="007B785D">
      <w:pPr>
        <w:pStyle w:val="BodyText"/>
        <w:rPr>
          <w:b/>
          <w:color w:val="000000" w:themeColor="text1"/>
          <w:sz w:val="28"/>
          <w:szCs w:val="28"/>
          <w:u w:val="single"/>
        </w:rPr>
      </w:pPr>
      <w:r w:rsidRPr="00565356">
        <w:rPr>
          <w:b/>
          <w:color w:val="000000" w:themeColor="text1"/>
          <w:sz w:val="28"/>
          <w:szCs w:val="28"/>
        </w:rPr>
        <w:t xml:space="preserve">WORD COUNT: </w:t>
      </w:r>
      <w:r w:rsidRPr="00565356">
        <w:rPr>
          <w:b/>
          <w:color w:val="000000" w:themeColor="text1"/>
          <w:sz w:val="28"/>
          <w:szCs w:val="28"/>
          <w:u w:val="single"/>
        </w:rPr>
        <w:t xml:space="preserve">2500 </w:t>
      </w:r>
      <w:r w:rsidRPr="00565356">
        <w:rPr>
          <w:b/>
          <w:color w:val="000000" w:themeColor="text1"/>
          <w:sz w:val="28"/>
          <w:szCs w:val="28"/>
        </w:rPr>
        <w:t>WORDS</w:t>
      </w:r>
      <w:r w:rsidRPr="00565356">
        <w:rPr>
          <w:b/>
          <w:color w:val="000000" w:themeColor="text1"/>
          <w:sz w:val="28"/>
          <w:szCs w:val="28"/>
          <w:u w:val="single"/>
        </w:rPr>
        <w:t xml:space="preserve"> </w:t>
      </w:r>
    </w:p>
    <w:p w14:paraId="6AD7DC97" w14:textId="77777777" w:rsidR="007B785D" w:rsidRPr="00565356" w:rsidRDefault="007B785D" w:rsidP="007B785D">
      <w:pPr>
        <w:pStyle w:val="BodyText"/>
        <w:rPr>
          <w:b/>
          <w:color w:val="000000" w:themeColor="text1"/>
          <w:sz w:val="28"/>
          <w:szCs w:val="28"/>
          <w:u w:val="single"/>
        </w:rPr>
      </w:pPr>
    </w:p>
    <w:p w14:paraId="76368BB5" w14:textId="77777777" w:rsidR="007B785D" w:rsidRPr="00565356" w:rsidRDefault="007B785D" w:rsidP="007B785D">
      <w:pPr>
        <w:pStyle w:val="BodyText"/>
        <w:rPr>
          <w:b/>
          <w:color w:val="000000" w:themeColor="text1"/>
          <w:sz w:val="28"/>
          <w:szCs w:val="28"/>
          <w:u w:val="single"/>
        </w:rPr>
      </w:pPr>
      <w:r w:rsidRPr="00565356">
        <w:rPr>
          <w:b/>
          <w:color w:val="000000" w:themeColor="text1"/>
          <w:sz w:val="28"/>
          <w:szCs w:val="28"/>
        </w:rPr>
        <w:t xml:space="preserve">MODULE TUTOR: </w:t>
      </w:r>
      <w:proofErr w:type="spellStart"/>
      <w:r>
        <w:rPr>
          <w:b/>
          <w:color w:val="000000" w:themeColor="text1"/>
          <w:sz w:val="28"/>
          <w:szCs w:val="28"/>
          <w:u w:val="single"/>
        </w:rPr>
        <w:t>Nalda</w:t>
      </w:r>
      <w:proofErr w:type="spellEnd"/>
      <w:r>
        <w:rPr>
          <w:b/>
          <w:color w:val="000000" w:themeColor="text1"/>
          <w:sz w:val="28"/>
          <w:szCs w:val="28"/>
          <w:u w:val="single"/>
        </w:rPr>
        <w:t xml:space="preserve"> Wainwright / Amanda John</w:t>
      </w:r>
      <w:r w:rsidRPr="00565356">
        <w:rPr>
          <w:b/>
          <w:color w:val="000000" w:themeColor="text1"/>
          <w:sz w:val="28"/>
          <w:szCs w:val="28"/>
          <w:u w:val="single"/>
        </w:rPr>
        <w:t xml:space="preserve"> </w:t>
      </w:r>
    </w:p>
    <w:p w14:paraId="259A8C87" w14:textId="77777777" w:rsidR="007B785D" w:rsidRPr="00565356" w:rsidRDefault="007B785D" w:rsidP="007B785D">
      <w:pPr>
        <w:pStyle w:val="BodyText"/>
        <w:rPr>
          <w:b/>
          <w:color w:val="000000" w:themeColor="text1"/>
          <w:sz w:val="28"/>
          <w:szCs w:val="28"/>
          <w:u w:val="single"/>
        </w:rPr>
      </w:pPr>
    </w:p>
    <w:p w14:paraId="350DCE91" w14:textId="77777777" w:rsidR="007B785D" w:rsidRPr="00E71C13" w:rsidRDefault="007B785D" w:rsidP="007B785D">
      <w:pPr>
        <w:spacing w:line="240" w:lineRule="auto"/>
        <w:rPr>
          <w:rFonts w:ascii="Times New Roman" w:eastAsia="Times New Roman" w:hAnsi="Times New Roman" w:cs="Times New Roman"/>
          <w:i/>
          <w:sz w:val="26"/>
          <w:szCs w:val="26"/>
          <w:lang w:eastAsia="en-GB"/>
        </w:rPr>
      </w:pPr>
      <w:r>
        <w:rPr>
          <w:rFonts w:ascii="Times New Roman" w:eastAsia="Times New Roman" w:hAnsi="Times New Roman" w:cs="Times New Roman"/>
          <w:i/>
          <w:sz w:val="26"/>
          <w:szCs w:val="26"/>
          <w:lang w:eastAsia="en-GB"/>
        </w:rPr>
        <w:t>‘</w:t>
      </w:r>
      <w:r w:rsidRPr="00E71C13">
        <w:rPr>
          <w:rFonts w:ascii="Times New Roman" w:eastAsia="Times New Roman" w:hAnsi="Times New Roman" w:cs="Times New Roman"/>
          <w:i/>
          <w:sz w:val="26"/>
          <w:szCs w:val="26"/>
          <w:lang w:eastAsia="en-GB"/>
        </w:rPr>
        <w:t>Teachers are expected to employ differentiated strategies that are both appropriate and challenging in a variety of learning environments that are inclusive of all pupils (including those with SEN) who often manifest very diverse levels of ability and needs (Penney, 2002; Smith, 2004:42).</w:t>
      </w:r>
      <w:r>
        <w:rPr>
          <w:rFonts w:ascii="Times New Roman" w:eastAsia="Times New Roman" w:hAnsi="Times New Roman" w:cs="Times New Roman"/>
          <w:i/>
          <w:sz w:val="26"/>
          <w:szCs w:val="26"/>
          <w:lang w:eastAsia="en-GB"/>
        </w:rPr>
        <w:t>’</w:t>
      </w:r>
    </w:p>
    <w:p w14:paraId="6DBA5B01" w14:textId="77777777" w:rsidR="007B785D" w:rsidRPr="00565356" w:rsidRDefault="007B785D" w:rsidP="007B785D">
      <w:pPr>
        <w:pStyle w:val="BodyText"/>
        <w:rPr>
          <w:b/>
          <w:color w:val="000000" w:themeColor="text1"/>
          <w:sz w:val="28"/>
          <w:szCs w:val="28"/>
          <w:u w:val="single"/>
        </w:rPr>
      </w:pPr>
      <w:r w:rsidRPr="00565356">
        <w:rPr>
          <w:b/>
          <w:color w:val="000000" w:themeColor="text1"/>
          <w:sz w:val="28"/>
          <w:szCs w:val="28"/>
          <w:u w:val="single"/>
        </w:rPr>
        <w:t xml:space="preserve"> </w:t>
      </w:r>
    </w:p>
    <w:p w14:paraId="21421666" w14:textId="77777777" w:rsidR="007B785D" w:rsidRPr="00565356" w:rsidRDefault="007B785D" w:rsidP="007B785D">
      <w:pPr>
        <w:pStyle w:val="BodyText"/>
        <w:rPr>
          <w:b/>
          <w:color w:val="000000" w:themeColor="text1"/>
          <w:sz w:val="28"/>
          <w:szCs w:val="28"/>
        </w:rPr>
      </w:pPr>
      <w:proofErr w:type="gramStart"/>
      <w:r w:rsidRPr="00565356">
        <w:rPr>
          <w:b/>
          <w:color w:val="000000" w:themeColor="text1"/>
          <w:sz w:val="28"/>
          <w:szCs w:val="28"/>
        </w:rPr>
        <w:t>In light of</w:t>
      </w:r>
      <w:proofErr w:type="gramEnd"/>
      <w:r w:rsidRPr="00565356">
        <w:rPr>
          <w:b/>
          <w:color w:val="000000" w:themeColor="text1"/>
          <w:sz w:val="28"/>
          <w:szCs w:val="28"/>
        </w:rPr>
        <w:t xml:space="preserve"> this quote, critically discuss </w:t>
      </w:r>
      <w:r>
        <w:rPr>
          <w:b/>
          <w:color w:val="000000" w:themeColor="text1"/>
          <w:sz w:val="28"/>
          <w:szCs w:val="28"/>
        </w:rPr>
        <w:t xml:space="preserve">how teachers’ attitudes towards and understanding of </w:t>
      </w:r>
      <w:r w:rsidRPr="00565356">
        <w:rPr>
          <w:b/>
          <w:color w:val="000000" w:themeColor="text1"/>
          <w:sz w:val="28"/>
          <w:szCs w:val="28"/>
        </w:rPr>
        <w:t xml:space="preserve">inclusive practice in PE and youth sport </w:t>
      </w:r>
      <w:r>
        <w:rPr>
          <w:b/>
          <w:color w:val="000000" w:themeColor="text1"/>
          <w:sz w:val="28"/>
          <w:szCs w:val="28"/>
        </w:rPr>
        <w:t xml:space="preserve">has an influence on quality experiences. Highlight </w:t>
      </w:r>
      <w:r w:rsidRPr="00565356">
        <w:rPr>
          <w:b/>
          <w:color w:val="000000" w:themeColor="text1"/>
          <w:sz w:val="28"/>
          <w:szCs w:val="28"/>
        </w:rPr>
        <w:t>how a positive approach to diversity can ensure ALL pupils are motivated to engage in purposeful physical activity for life.</w:t>
      </w:r>
    </w:p>
    <w:p w14:paraId="7F620338" w14:textId="77777777" w:rsidR="007B785D" w:rsidRPr="00565356" w:rsidRDefault="007B785D" w:rsidP="007B785D">
      <w:pPr>
        <w:pStyle w:val="BodyText"/>
        <w:rPr>
          <w:color w:val="000000" w:themeColor="text1"/>
        </w:rPr>
      </w:pPr>
    </w:p>
    <w:p w14:paraId="6E227613" w14:textId="77777777" w:rsidR="007B785D" w:rsidRPr="00565356" w:rsidRDefault="007B785D" w:rsidP="007B785D">
      <w:pPr>
        <w:pStyle w:val="BodyText"/>
        <w:ind w:left="720"/>
        <w:rPr>
          <w:color w:val="000000" w:themeColor="text1"/>
          <w:sz w:val="28"/>
        </w:rPr>
      </w:pPr>
    </w:p>
    <w:p w14:paraId="3B18A51F" w14:textId="77777777" w:rsidR="007B785D" w:rsidRPr="00565356" w:rsidRDefault="007B785D" w:rsidP="007B785D">
      <w:pPr>
        <w:rPr>
          <w:color w:val="000000" w:themeColor="text1"/>
          <w:sz w:val="28"/>
          <w:szCs w:val="28"/>
        </w:rPr>
      </w:pPr>
    </w:p>
    <w:p w14:paraId="3B837798" w14:textId="77777777" w:rsidR="007B785D" w:rsidRPr="00565356" w:rsidRDefault="007B785D" w:rsidP="007B785D">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Pr>
          <w:rFonts w:ascii="Times New Roman" w:hAnsi="Times New Roman" w:cs="Times New Roman"/>
          <w:b/>
          <w:color w:val="000000" w:themeColor="text1"/>
          <w:sz w:val="28"/>
          <w:szCs w:val="28"/>
        </w:rPr>
        <w:t xml:space="preserve"> 4</w:t>
      </w:r>
      <w:r w:rsidRPr="008416BC">
        <w:rPr>
          <w:rFonts w:ascii="Times New Roman" w:hAnsi="Times New Roman" w:cs="Times New Roman"/>
          <w:b/>
          <w:color w:val="000000" w:themeColor="text1"/>
          <w:sz w:val="28"/>
          <w:szCs w:val="28"/>
          <w:vertAlign w:val="superscript"/>
        </w:rPr>
        <w:t>th</w:t>
      </w:r>
      <w:r>
        <w:rPr>
          <w:rFonts w:ascii="Times New Roman" w:hAnsi="Times New Roman" w:cs="Times New Roman"/>
          <w:b/>
          <w:color w:val="000000" w:themeColor="text1"/>
          <w:sz w:val="28"/>
          <w:szCs w:val="28"/>
        </w:rPr>
        <w:t xml:space="preserve"> January 2019</w:t>
      </w:r>
      <w:r w:rsidRPr="00565356">
        <w:rPr>
          <w:rFonts w:ascii="Times New Roman" w:hAnsi="Times New Roman" w:cs="Times New Roman"/>
          <w:b/>
          <w:color w:val="000000" w:themeColor="text1"/>
          <w:sz w:val="28"/>
          <w:szCs w:val="28"/>
        </w:rPr>
        <w:t xml:space="preserve">   </w:t>
      </w:r>
    </w:p>
    <w:p w14:paraId="3D8FDA2F" w14:textId="77777777" w:rsidR="007B785D" w:rsidRPr="00565356" w:rsidRDefault="007B785D" w:rsidP="007B785D">
      <w:pPr>
        <w:rPr>
          <w:rFonts w:ascii="Times New Roman" w:hAnsi="Times New Roman" w:cs="Times New Roman"/>
          <w:b/>
          <w:color w:val="000000" w:themeColor="text1"/>
          <w:sz w:val="28"/>
          <w:szCs w:val="28"/>
        </w:rPr>
      </w:pPr>
    </w:p>
    <w:p w14:paraId="52B2205A" w14:textId="77777777" w:rsidR="007B785D" w:rsidRPr="00565356" w:rsidRDefault="007B785D" w:rsidP="007B785D">
      <w:pPr>
        <w:rPr>
          <w:color w:val="000000" w:themeColor="text1"/>
        </w:rPr>
      </w:pPr>
    </w:p>
    <w:p w14:paraId="16901063" w14:textId="77777777" w:rsidR="007B785D" w:rsidRPr="00565356" w:rsidRDefault="007B785D" w:rsidP="007B785D">
      <w:pPr>
        <w:pStyle w:val="Title"/>
        <w:rPr>
          <w:color w:val="000000" w:themeColor="text1"/>
        </w:rPr>
      </w:pPr>
      <w:r w:rsidRPr="00565356">
        <w:rPr>
          <w:color w:val="000000" w:themeColor="text1"/>
        </w:rPr>
        <w:t>School of Sport, Health &amp; Outdoor Education</w:t>
      </w:r>
    </w:p>
    <w:p w14:paraId="2FD16AD3" w14:textId="77777777" w:rsidR="007B785D" w:rsidRPr="00565356" w:rsidRDefault="007B785D" w:rsidP="007B785D">
      <w:pPr>
        <w:rPr>
          <w:b/>
          <w:bCs/>
          <w:color w:val="000000" w:themeColor="text1"/>
          <w:sz w:val="16"/>
          <w:szCs w:val="16"/>
        </w:rPr>
      </w:pPr>
    </w:p>
    <w:p w14:paraId="0FFBF7B9" w14:textId="77777777" w:rsidR="007B785D" w:rsidRPr="00565356" w:rsidRDefault="007B785D" w:rsidP="007B785D">
      <w:pPr>
        <w:pStyle w:val="Subtitle"/>
        <w:rPr>
          <w:color w:val="000000" w:themeColor="text1"/>
        </w:rPr>
      </w:pPr>
      <w:r w:rsidRPr="00565356">
        <w:rPr>
          <w:color w:val="000000" w:themeColor="text1"/>
        </w:rPr>
        <w:t>Assessment Feedback Sheet</w:t>
      </w:r>
    </w:p>
    <w:p w14:paraId="505B2A3B" w14:textId="77777777" w:rsidR="007B785D" w:rsidRPr="00565356" w:rsidRDefault="007B785D" w:rsidP="007B785D">
      <w:pPr>
        <w:pStyle w:val="Subtitle"/>
        <w:rPr>
          <w:color w:val="000000" w:themeColor="text1"/>
          <w:sz w:val="16"/>
          <w:szCs w:val="16"/>
        </w:rPr>
      </w:pPr>
    </w:p>
    <w:p w14:paraId="546FF1D9" w14:textId="16271769" w:rsidR="007B785D" w:rsidRPr="00565356" w:rsidRDefault="007B785D" w:rsidP="007B785D">
      <w:pPr>
        <w:pStyle w:val="Subtitle"/>
        <w:jc w:val="both"/>
        <w:rPr>
          <w:b/>
          <w:bCs/>
          <w:color w:val="000000" w:themeColor="text1"/>
          <w:u w:val="none"/>
        </w:rPr>
      </w:pPr>
      <w:r w:rsidRPr="00565356">
        <w:rPr>
          <w:b/>
          <w:bCs/>
          <w:color w:val="000000" w:themeColor="text1"/>
          <w:sz w:val="24"/>
          <w:szCs w:val="24"/>
          <w:u w:val="none"/>
        </w:rPr>
        <w:tab/>
        <w:t xml:space="preserve">                Student No./Name:</w:t>
      </w:r>
      <w:r>
        <w:rPr>
          <w:b/>
          <w:bCs/>
          <w:color w:val="000000" w:themeColor="text1"/>
          <w:sz w:val="24"/>
          <w:szCs w:val="24"/>
          <w:u w:val="none"/>
        </w:rPr>
        <w:t xml:space="preserve"> 1701172/James Dafydd Jones</w:t>
      </w:r>
      <w:r w:rsidRPr="00565356">
        <w:rPr>
          <w:b/>
          <w:bCs/>
          <w:color w:val="000000" w:themeColor="text1"/>
          <w:sz w:val="24"/>
          <w:szCs w:val="24"/>
          <w:u w:val="none"/>
        </w:rPr>
        <w:tab/>
      </w:r>
    </w:p>
    <w:p w14:paraId="659DF88F" w14:textId="3CE9C6B3" w:rsidR="007B785D" w:rsidRPr="00565356" w:rsidRDefault="007B785D" w:rsidP="007B785D">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Pr>
          <w:b/>
          <w:bCs/>
          <w:color w:val="000000" w:themeColor="text1"/>
          <w:sz w:val="24"/>
          <w:szCs w:val="24"/>
          <w:u w:val="none"/>
        </w:rPr>
        <w:t xml:space="preserve"> Inclusion in Physical Education and Youth sport</w:t>
      </w:r>
    </w:p>
    <w:p w14:paraId="785560E9" w14:textId="5ED0F072" w:rsidR="007B785D" w:rsidRPr="00565356" w:rsidRDefault="007B785D" w:rsidP="007B785D">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r>
        <w:rPr>
          <w:b/>
          <w:bCs/>
          <w:color w:val="000000" w:themeColor="text1"/>
          <w:sz w:val="24"/>
          <w:szCs w:val="24"/>
          <w:u w:val="none"/>
        </w:rPr>
        <w:t>SHSS5078</w:t>
      </w:r>
      <w:bookmarkStart w:id="0" w:name="_GoBack"/>
      <w:bookmarkEnd w:id="0"/>
    </w:p>
    <w:p w14:paraId="7E73B81C" w14:textId="77777777" w:rsidR="007B785D" w:rsidRPr="00565356" w:rsidRDefault="007B785D" w:rsidP="007B785D">
      <w:pPr>
        <w:pStyle w:val="Subtitle"/>
        <w:jc w:val="left"/>
        <w:rPr>
          <w:b/>
          <w:bCs/>
          <w:color w:val="000000" w:themeColor="text1"/>
          <w:sz w:val="24"/>
          <w:szCs w:val="24"/>
          <w:u w:val="none"/>
        </w:rPr>
      </w:pPr>
    </w:p>
    <w:p w14:paraId="386B18E9" w14:textId="77777777" w:rsidR="007B785D" w:rsidRPr="00565356" w:rsidRDefault="007B785D" w:rsidP="007B785D">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7B785D" w:rsidRPr="00565356" w14:paraId="5787B0E8" w14:textId="77777777" w:rsidTr="00451D5E">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FA77D87" w14:textId="77777777" w:rsidR="007B785D" w:rsidRPr="00565356" w:rsidRDefault="007B785D" w:rsidP="00451D5E">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7B785D" w:rsidRPr="00565356" w14:paraId="05729B1A" w14:textId="77777777" w:rsidTr="00451D5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B9AA0B5" w14:textId="77777777" w:rsidR="007B785D" w:rsidRPr="00565356" w:rsidRDefault="007B785D" w:rsidP="00451D5E">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613ECDC" w14:textId="77777777" w:rsidR="007B785D" w:rsidRPr="00565356" w:rsidRDefault="007B785D" w:rsidP="00451D5E">
            <w:pPr>
              <w:pStyle w:val="Subtitle"/>
              <w:rPr>
                <w:b/>
                <w:bCs/>
                <w:color w:val="000000" w:themeColor="text1"/>
                <w:sz w:val="24"/>
                <w:szCs w:val="24"/>
                <w:u w:val="none"/>
              </w:rPr>
            </w:pPr>
          </w:p>
        </w:tc>
      </w:tr>
      <w:tr w:rsidR="007B785D" w:rsidRPr="00565356" w14:paraId="36F31C81" w14:textId="77777777" w:rsidTr="00451D5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8B4EC7F" w14:textId="77777777" w:rsidR="007B785D" w:rsidRPr="00565356" w:rsidRDefault="007B785D" w:rsidP="00451D5E">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E17284" w14:textId="77777777" w:rsidR="007B785D" w:rsidRPr="00565356" w:rsidRDefault="007B785D" w:rsidP="00451D5E">
            <w:pPr>
              <w:pStyle w:val="Subtitle"/>
              <w:rPr>
                <w:b/>
                <w:bCs/>
                <w:color w:val="000000" w:themeColor="text1"/>
                <w:sz w:val="24"/>
                <w:szCs w:val="24"/>
                <w:u w:val="none"/>
              </w:rPr>
            </w:pPr>
          </w:p>
        </w:tc>
      </w:tr>
      <w:tr w:rsidR="007B785D" w:rsidRPr="00565356" w14:paraId="427ABF90" w14:textId="77777777" w:rsidTr="00451D5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7993FBB" w14:textId="77777777" w:rsidR="007B785D" w:rsidRPr="00565356" w:rsidRDefault="007B785D" w:rsidP="00451D5E">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D2EAB9F" w14:textId="77777777" w:rsidR="007B785D" w:rsidRPr="00565356" w:rsidRDefault="007B785D" w:rsidP="00451D5E">
            <w:pPr>
              <w:pStyle w:val="Subtitle"/>
              <w:rPr>
                <w:b/>
                <w:bCs/>
                <w:color w:val="000000" w:themeColor="text1"/>
                <w:sz w:val="24"/>
                <w:szCs w:val="24"/>
                <w:u w:val="none"/>
              </w:rPr>
            </w:pPr>
          </w:p>
        </w:tc>
      </w:tr>
      <w:tr w:rsidR="007B785D" w:rsidRPr="00565356" w14:paraId="5AB3735C" w14:textId="77777777" w:rsidTr="00451D5E">
        <w:trPr>
          <w:cantSplit/>
        </w:trPr>
        <w:tc>
          <w:tcPr>
            <w:tcW w:w="2305" w:type="dxa"/>
            <w:vMerge w:val="restart"/>
            <w:tcBorders>
              <w:top w:val="single" w:sz="4" w:space="0" w:color="auto"/>
              <w:left w:val="thinThickLargeGap" w:sz="24" w:space="0" w:color="auto"/>
              <w:bottom w:val="single" w:sz="6" w:space="0" w:color="auto"/>
            </w:tcBorders>
          </w:tcPr>
          <w:p w14:paraId="7A13D81E" w14:textId="77777777" w:rsidR="007B785D" w:rsidRPr="00565356" w:rsidRDefault="007B785D" w:rsidP="00451D5E">
            <w:pPr>
              <w:pStyle w:val="Subtitle"/>
              <w:jc w:val="left"/>
              <w:rPr>
                <w:b/>
                <w:bCs/>
                <w:color w:val="000000" w:themeColor="text1"/>
                <w:sz w:val="24"/>
                <w:szCs w:val="24"/>
                <w:u w:val="none"/>
              </w:rPr>
            </w:pPr>
          </w:p>
          <w:p w14:paraId="6656EACF" w14:textId="77777777" w:rsidR="007B785D" w:rsidRPr="00565356" w:rsidRDefault="007B785D" w:rsidP="00451D5E">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F7B0767" w14:textId="77777777" w:rsidR="007B785D" w:rsidRPr="00565356" w:rsidRDefault="007B785D" w:rsidP="00451D5E">
            <w:pPr>
              <w:ind w:left="113" w:right="113"/>
              <w:rPr>
                <w:color w:val="000000" w:themeColor="text1"/>
                <w:sz w:val="16"/>
                <w:szCs w:val="16"/>
              </w:rPr>
            </w:pPr>
            <w:r w:rsidRPr="00565356">
              <w:rPr>
                <w:color w:val="000000" w:themeColor="text1"/>
                <w:sz w:val="16"/>
                <w:szCs w:val="16"/>
              </w:rPr>
              <w:t>Learning</w:t>
            </w:r>
          </w:p>
          <w:p w14:paraId="1DD7CC18" w14:textId="77777777" w:rsidR="007B785D" w:rsidRPr="00565356" w:rsidRDefault="007B785D" w:rsidP="00451D5E">
            <w:pPr>
              <w:ind w:left="113" w:right="113"/>
              <w:rPr>
                <w:color w:val="000000" w:themeColor="text1"/>
                <w:sz w:val="16"/>
                <w:szCs w:val="16"/>
              </w:rPr>
            </w:pPr>
            <w:r w:rsidRPr="00565356">
              <w:rPr>
                <w:color w:val="000000" w:themeColor="text1"/>
                <w:sz w:val="16"/>
                <w:szCs w:val="16"/>
              </w:rPr>
              <w:t>Outcomes</w:t>
            </w:r>
          </w:p>
          <w:p w14:paraId="7ABD67BE" w14:textId="77777777" w:rsidR="007B785D" w:rsidRPr="00565356" w:rsidRDefault="007B785D" w:rsidP="00451D5E">
            <w:pPr>
              <w:ind w:left="113" w:right="113"/>
              <w:rPr>
                <w:color w:val="000000" w:themeColor="text1"/>
                <w:sz w:val="16"/>
                <w:szCs w:val="16"/>
              </w:rPr>
            </w:pPr>
          </w:p>
          <w:p w14:paraId="4F41D89C" w14:textId="77777777" w:rsidR="007B785D" w:rsidRPr="00565356" w:rsidRDefault="007B785D" w:rsidP="00451D5E">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2C1FCACA" w14:textId="77777777" w:rsidR="007B785D" w:rsidRPr="00565356" w:rsidRDefault="007B785D" w:rsidP="00451D5E">
            <w:pPr>
              <w:pStyle w:val="Subtitle"/>
              <w:rPr>
                <w:b/>
                <w:bCs/>
                <w:color w:val="000000" w:themeColor="text1"/>
                <w:sz w:val="24"/>
                <w:szCs w:val="24"/>
                <w:u w:val="none"/>
              </w:rPr>
            </w:pPr>
            <w:r w:rsidRPr="00565356">
              <w:rPr>
                <w:b/>
                <w:bCs/>
                <w:color w:val="000000" w:themeColor="text1"/>
                <w:sz w:val="24"/>
                <w:szCs w:val="24"/>
                <w:u w:val="none"/>
              </w:rPr>
              <w:t>GRADE</w:t>
            </w:r>
          </w:p>
        </w:tc>
      </w:tr>
      <w:tr w:rsidR="007B785D" w:rsidRPr="00565356" w14:paraId="72CD3EB7" w14:textId="77777777" w:rsidTr="00451D5E">
        <w:trPr>
          <w:cantSplit/>
        </w:trPr>
        <w:tc>
          <w:tcPr>
            <w:tcW w:w="2305" w:type="dxa"/>
            <w:vMerge/>
            <w:tcBorders>
              <w:top w:val="single" w:sz="6" w:space="0" w:color="auto"/>
              <w:left w:val="thinThickLargeGap" w:sz="24" w:space="0" w:color="auto"/>
              <w:bottom w:val="single" w:sz="6" w:space="0" w:color="auto"/>
            </w:tcBorders>
          </w:tcPr>
          <w:p w14:paraId="315D714E" w14:textId="77777777" w:rsidR="007B785D" w:rsidRPr="00565356" w:rsidRDefault="007B785D" w:rsidP="00451D5E">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68D091DA" w14:textId="77777777" w:rsidR="007B785D" w:rsidRPr="00565356" w:rsidRDefault="007B785D" w:rsidP="00451D5E">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24785434"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Poor</w:t>
            </w:r>
          </w:p>
          <w:p w14:paraId="374319F8"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24481916"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Unsatisfactory</w:t>
            </w:r>
          </w:p>
          <w:p w14:paraId="7CF71A3C"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2EB6674F"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Satisfactory</w:t>
            </w:r>
          </w:p>
          <w:p w14:paraId="26A610C0"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BDD616D"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Good</w:t>
            </w:r>
          </w:p>
          <w:p w14:paraId="06EF7DF9"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CC07819"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Very Good</w:t>
            </w:r>
          </w:p>
          <w:p w14:paraId="6ECC2B39"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9A3293D"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Excellent</w:t>
            </w:r>
          </w:p>
          <w:p w14:paraId="7371C2A1"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70 – 85%</w:t>
            </w:r>
          </w:p>
        </w:tc>
        <w:tc>
          <w:tcPr>
            <w:tcW w:w="1055" w:type="dxa"/>
            <w:tcBorders>
              <w:top w:val="single" w:sz="6" w:space="0" w:color="auto"/>
              <w:left w:val="single" w:sz="6" w:space="0" w:color="auto"/>
              <w:right w:val="single" w:sz="6" w:space="0" w:color="auto"/>
            </w:tcBorders>
          </w:tcPr>
          <w:p w14:paraId="6E44808A"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Exceptional</w:t>
            </w:r>
          </w:p>
          <w:p w14:paraId="55041742" w14:textId="77777777" w:rsidR="007B785D" w:rsidRPr="00565356" w:rsidRDefault="007B785D" w:rsidP="00451D5E">
            <w:pPr>
              <w:pStyle w:val="Subtitle"/>
              <w:rPr>
                <w:b/>
                <w:bCs/>
                <w:color w:val="000000" w:themeColor="text1"/>
                <w:sz w:val="16"/>
                <w:szCs w:val="16"/>
                <w:u w:val="none"/>
              </w:rPr>
            </w:pPr>
            <w:r w:rsidRPr="00565356">
              <w:rPr>
                <w:b/>
                <w:bCs/>
                <w:color w:val="000000" w:themeColor="text1"/>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18FD12D3" w14:textId="77777777" w:rsidR="007B785D" w:rsidRPr="00565356" w:rsidRDefault="007B785D" w:rsidP="00451D5E">
            <w:pPr>
              <w:pStyle w:val="Subtitle"/>
              <w:jc w:val="left"/>
              <w:rPr>
                <w:b/>
                <w:bCs/>
                <w:color w:val="000000" w:themeColor="text1"/>
                <w:sz w:val="18"/>
                <w:szCs w:val="18"/>
                <w:u w:val="none"/>
              </w:rPr>
            </w:pPr>
          </w:p>
          <w:p w14:paraId="3FC7E5F2"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7B785D" w:rsidRPr="00565356" w14:paraId="0CAED5B9" w14:textId="77777777" w:rsidTr="00451D5E">
        <w:tc>
          <w:tcPr>
            <w:tcW w:w="2305" w:type="dxa"/>
            <w:tcBorders>
              <w:top w:val="single" w:sz="6" w:space="0" w:color="auto"/>
              <w:left w:val="thinThickLargeGap" w:sz="24" w:space="0" w:color="auto"/>
              <w:bottom w:val="single" w:sz="6" w:space="0" w:color="auto"/>
            </w:tcBorders>
          </w:tcPr>
          <w:p w14:paraId="46EBEF76" w14:textId="77777777" w:rsidR="007B785D" w:rsidRPr="00565356" w:rsidRDefault="007B785D" w:rsidP="00451D5E">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644E5ACE" w14:textId="77777777" w:rsidR="007B785D" w:rsidRPr="00565356" w:rsidRDefault="007B785D" w:rsidP="00451D5E">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2CFE81FB" w14:textId="77777777" w:rsidR="007B785D" w:rsidRPr="00565356" w:rsidRDefault="007B785D" w:rsidP="00451D5E">
            <w:pPr>
              <w:pStyle w:val="Subtitle"/>
              <w:rPr>
                <w:color w:val="000000" w:themeColor="text1"/>
                <w:sz w:val="18"/>
                <w:szCs w:val="18"/>
                <w:u w:val="none"/>
              </w:rPr>
            </w:pPr>
          </w:p>
        </w:tc>
        <w:tc>
          <w:tcPr>
            <w:tcW w:w="1054" w:type="dxa"/>
            <w:tcBorders>
              <w:left w:val="single" w:sz="6" w:space="0" w:color="auto"/>
              <w:right w:val="single" w:sz="6" w:space="0" w:color="auto"/>
            </w:tcBorders>
          </w:tcPr>
          <w:p w14:paraId="3ACD384D" w14:textId="77777777" w:rsidR="007B785D" w:rsidRPr="00565356" w:rsidRDefault="007B785D" w:rsidP="00451D5E">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F5ABB3" w14:textId="77777777" w:rsidR="007B785D" w:rsidRPr="00565356" w:rsidRDefault="007B785D" w:rsidP="00451D5E">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04C8E80B" w14:textId="77777777" w:rsidR="007B785D" w:rsidRPr="00565356" w:rsidRDefault="007B785D" w:rsidP="00451D5E">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2A7AA4C5" w14:textId="77777777" w:rsidR="007B785D" w:rsidRPr="00565356" w:rsidRDefault="007B785D" w:rsidP="00451D5E">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3E0FEAF0" w14:textId="77777777" w:rsidR="007B785D" w:rsidRPr="00565356" w:rsidRDefault="007B785D" w:rsidP="00451D5E">
            <w:pPr>
              <w:pStyle w:val="Subtitle"/>
              <w:rPr>
                <w:color w:val="000000" w:themeColor="text1"/>
                <w:sz w:val="18"/>
                <w:szCs w:val="18"/>
                <w:u w:val="none"/>
              </w:rPr>
            </w:pPr>
          </w:p>
        </w:tc>
        <w:tc>
          <w:tcPr>
            <w:tcW w:w="1055" w:type="dxa"/>
            <w:tcBorders>
              <w:left w:val="single" w:sz="6" w:space="0" w:color="auto"/>
              <w:right w:val="single" w:sz="6" w:space="0" w:color="auto"/>
            </w:tcBorders>
          </w:tcPr>
          <w:p w14:paraId="03B4DD12" w14:textId="77777777" w:rsidR="007B785D" w:rsidRPr="00565356" w:rsidRDefault="007B785D" w:rsidP="00451D5E">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C91B3E2"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40%</w:t>
            </w:r>
          </w:p>
        </w:tc>
      </w:tr>
      <w:tr w:rsidR="007B785D" w:rsidRPr="00565356" w14:paraId="71A7CFA1" w14:textId="77777777" w:rsidTr="00451D5E">
        <w:tc>
          <w:tcPr>
            <w:tcW w:w="2305" w:type="dxa"/>
            <w:tcBorders>
              <w:top w:val="single" w:sz="6" w:space="0" w:color="auto"/>
              <w:left w:val="thinThickLargeGap" w:sz="24" w:space="0" w:color="auto"/>
              <w:bottom w:val="single" w:sz="6" w:space="0" w:color="auto"/>
            </w:tcBorders>
          </w:tcPr>
          <w:p w14:paraId="2A49CDE9" w14:textId="77777777" w:rsidR="007B785D" w:rsidRPr="00565356" w:rsidRDefault="007B785D" w:rsidP="00451D5E">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6C6D23DB" w14:textId="77777777" w:rsidR="007B785D" w:rsidRPr="00565356" w:rsidRDefault="007B785D" w:rsidP="00451D5E">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32057BF3" w14:textId="77777777" w:rsidR="007B785D" w:rsidRPr="00565356" w:rsidRDefault="007B785D" w:rsidP="00451D5E">
            <w:pPr>
              <w:pStyle w:val="Subtitle"/>
              <w:rPr>
                <w:color w:val="000000" w:themeColor="text1"/>
                <w:sz w:val="18"/>
                <w:szCs w:val="18"/>
                <w:u w:val="none"/>
              </w:rPr>
            </w:pPr>
          </w:p>
        </w:tc>
        <w:tc>
          <w:tcPr>
            <w:tcW w:w="1054" w:type="dxa"/>
            <w:tcBorders>
              <w:left w:val="single" w:sz="6" w:space="0" w:color="auto"/>
              <w:right w:val="single" w:sz="6" w:space="0" w:color="auto"/>
            </w:tcBorders>
          </w:tcPr>
          <w:p w14:paraId="1770E8A1" w14:textId="77777777" w:rsidR="007B785D" w:rsidRPr="00565356" w:rsidRDefault="007B785D" w:rsidP="00451D5E">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19929AD" w14:textId="77777777" w:rsidR="007B785D" w:rsidRPr="00565356" w:rsidRDefault="007B785D" w:rsidP="00451D5E">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BE0ACBC" w14:textId="77777777" w:rsidR="007B785D" w:rsidRPr="00565356" w:rsidRDefault="007B785D" w:rsidP="00451D5E">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54F8ECD" w14:textId="77777777" w:rsidR="007B785D" w:rsidRPr="00565356" w:rsidRDefault="007B785D" w:rsidP="00451D5E">
            <w:pPr>
              <w:rPr>
                <w:color w:val="000000" w:themeColor="text1"/>
              </w:rPr>
            </w:pPr>
          </w:p>
        </w:tc>
        <w:tc>
          <w:tcPr>
            <w:tcW w:w="1054" w:type="dxa"/>
            <w:gridSpan w:val="2"/>
            <w:tcBorders>
              <w:left w:val="single" w:sz="6" w:space="0" w:color="auto"/>
              <w:right w:val="single" w:sz="6" w:space="0" w:color="auto"/>
            </w:tcBorders>
          </w:tcPr>
          <w:p w14:paraId="58261488" w14:textId="77777777" w:rsidR="007B785D" w:rsidRPr="00565356" w:rsidRDefault="007B785D" w:rsidP="00451D5E">
            <w:pPr>
              <w:pStyle w:val="Subtitle"/>
              <w:rPr>
                <w:color w:val="000000" w:themeColor="text1"/>
                <w:sz w:val="18"/>
                <w:szCs w:val="18"/>
                <w:u w:val="none"/>
              </w:rPr>
            </w:pPr>
          </w:p>
        </w:tc>
        <w:tc>
          <w:tcPr>
            <w:tcW w:w="1055" w:type="dxa"/>
            <w:tcBorders>
              <w:left w:val="single" w:sz="6" w:space="0" w:color="auto"/>
              <w:right w:val="single" w:sz="6" w:space="0" w:color="auto"/>
            </w:tcBorders>
          </w:tcPr>
          <w:p w14:paraId="47EE78E0" w14:textId="77777777" w:rsidR="007B785D" w:rsidRPr="00565356" w:rsidRDefault="007B785D" w:rsidP="00451D5E">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2A0108E"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40%</w:t>
            </w:r>
          </w:p>
        </w:tc>
      </w:tr>
      <w:tr w:rsidR="007B785D" w:rsidRPr="00565356" w14:paraId="72B5BE5D" w14:textId="77777777" w:rsidTr="00451D5E">
        <w:tc>
          <w:tcPr>
            <w:tcW w:w="2305" w:type="dxa"/>
            <w:tcBorders>
              <w:top w:val="single" w:sz="6" w:space="0" w:color="auto"/>
              <w:left w:val="thinThickLargeGap" w:sz="24" w:space="0" w:color="auto"/>
              <w:bottom w:val="single" w:sz="6" w:space="0" w:color="auto"/>
            </w:tcBorders>
          </w:tcPr>
          <w:p w14:paraId="4DD54E98" w14:textId="77777777" w:rsidR="007B785D" w:rsidRPr="00565356" w:rsidRDefault="007B785D" w:rsidP="00451D5E">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B3507D8" w14:textId="77777777" w:rsidR="007B785D" w:rsidRPr="00565356" w:rsidRDefault="007B785D" w:rsidP="00451D5E">
            <w:pPr>
              <w:pStyle w:val="Subtitle"/>
              <w:rPr>
                <w:b/>
                <w:bCs/>
                <w:color w:val="000000" w:themeColor="text1"/>
                <w:sz w:val="18"/>
                <w:szCs w:val="18"/>
                <w:u w:val="none"/>
              </w:rPr>
            </w:pPr>
          </w:p>
          <w:p w14:paraId="0C7AAF28" w14:textId="77777777" w:rsidR="007B785D" w:rsidRPr="00565356" w:rsidRDefault="007B785D" w:rsidP="00451D5E">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99E4229" w14:textId="77777777" w:rsidR="007B785D" w:rsidRPr="00565356" w:rsidRDefault="007B785D" w:rsidP="00451D5E">
            <w:pPr>
              <w:pStyle w:val="Subtitle"/>
              <w:rPr>
                <w:color w:val="000000" w:themeColor="text1"/>
                <w:sz w:val="18"/>
                <w:szCs w:val="18"/>
                <w:u w:val="none"/>
              </w:rPr>
            </w:pPr>
          </w:p>
        </w:tc>
        <w:tc>
          <w:tcPr>
            <w:tcW w:w="1054" w:type="dxa"/>
            <w:tcBorders>
              <w:left w:val="single" w:sz="6" w:space="0" w:color="auto"/>
              <w:right w:val="single" w:sz="6" w:space="0" w:color="auto"/>
            </w:tcBorders>
          </w:tcPr>
          <w:p w14:paraId="275CF451" w14:textId="77777777" w:rsidR="007B785D" w:rsidRPr="00565356" w:rsidRDefault="007B785D" w:rsidP="00451D5E">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4157D9A" w14:textId="77777777" w:rsidR="007B785D" w:rsidRPr="00565356" w:rsidRDefault="007B785D" w:rsidP="00451D5E">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37803CEF" w14:textId="77777777" w:rsidR="007B785D" w:rsidRPr="00565356" w:rsidRDefault="007B785D" w:rsidP="00451D5E">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4DAE7B4F" w14:textId="77777777" w:rsidR="007B785D" w:rsidRPr="00565356" w:rsidRDefault="007B785D" w:rsidP="00451D5E">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39BD616A" w14:textId="77777777" w:rsidR="007B785D" w:rsidRPr="00565356" w:rsidRDefault="007B785D" w:rsidP="00451D5E">
            <w:pPr>
              <w:pStyle w:val="Subtitle"/>
              <w:rPr>
                <w:color w:val="000000" w:themeColor="text1"/>
                <w:sz w:val="18"/>
                <w:szCs w:val="18"/>
                <w:u w:val="none"/>
              </w:rPr>
            </w:pPr>
          </w:p>
        </w:tc>
        <w:tc>
          <w:tcPr>
            <w:tcW w:w="1055" w:type="dxa"/>
            <w:tcBorders>
              <w:left w:val="single" w:sz="6" w:space="0" w:color="auto"/>
              <w:right w:val="single" w:sz="6" w:space="0" w:color="auto"/>
            </w:tcBorders>
          </w:tcPr>
          <w:p w14:paraId="314EDF93" w14:textId="77777777" w:rsidR="007B785D" w:rsidRPr="00565356" w:rsidRDefault="007B785D" w:rsidP="00451D5E">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9E3C97E"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20%</w:t>
            </w:r>
          </w:p>
        </w:tc>
      </w:tr>
      <w:tr w:rsidR="007B785D" w:rsidRPr="00565356" w14:paraId="4CAA4095" w14:textId="77777777" w:rsidTr="00451D5E">
        <w:trPr>
          <w:cantSplit/>
          <w:trHeight w:val="282"/>
        </w:trPr>
        <w:tc>
          <w:tcPr>
            <w:tcW w:w="10225" w:type="dxa"/>
            <w:gridSpan w:val="12"/>
            <w:tcBorders>
              <w:left w:val="thinThickLargeGap" w:sz="24" w:space="0" w:color="auto"/>
              <w:right w:val="single" w:sz="4" w:space="0" w:color="auto"/>
            </w:tcBorders>
          </w:tcPr>
          <w:p w14:paraId="4154DC96" w14:textId="77777777" w:rsidR="007B785D" w:rsidRPr="00565356" w:rsidRDefault="007B785D" w:rsidP="00451D5E">
            <w:pPr>
              <w:pStyle w:val="Subtitle"/>
              <w:jc w:val="left"/>
              <w:rPr>
                <w:b/>
                <w:bCs/>
                <w:color w:val="000000" w:themeColor="text1"/>
                <w:sz w:val="24"/>
                <w:szCs w:val="24"/>
                <w:u w:val="none"/>
              </w:rPr>
            </w:pPr>
            <w:r w:rsidRPr="00565356">
              <w:rPr>
                <w:color w:val="000000" w:themeColor="text1"/>
                <w:sz w:val="18"/>
                <w:szCs w:val="18"/>
                <w:u w:val="none"/>
              </w:rPr>
              <w:t xml:space="preserve">It is expected that students will present work that is proof read, correctly referenced and adheres to the </w:t>
            </w:r>
            <w:r w:rsidRPr="00565356">
              <w:rPr>
                <w:b/>
                <w:color w:val="000000" w:themeColor="text1"/>
                <w:sz w:val="18"/>
                <w:szCs w:val="18"/>
                <w:u w:val="none"/>
              </w:rPr>
              <w:t>Assessment Checklist.</w:t>
            </w:r>
            <w:r w:rsidRPr="00565356">
              <w:rPr>
                <w:color w:val="000000" w:themeColor="text1"/>
                <w:sz w:val="18"/>
                <w:szCs w:val="18"/>
                <w:u w:val="none"/>
              </w:rPr>
              <w:t xml:space="preserve"> </w:t>
            </w:r>
            <w:proofErr w:type="gramStart"/>
            <w:r w:rsidRPr="00565356">
              <w:rPr>
                <w:color w:val="000000" w:themeColor="text1"/>
                <w:sz w:val="18"/>
                <w:szCs w:val="18"/>
                <w:u w:val="none"/>
              </w:rPr>
              <w:t>Therefore</w:t>
            </w:r>
            <w:proofErr w:type="gramEnd"/>
            <w:r w:rsidRPr="00565356">
              <w:rPr>
                <w:color w:val="000000" w:themeColor="text1"/>
                <w:sz w:val="18"/>
                <w:szCs w:val="18"/>
                <w:u w:val="none"/>
              </w:rPr>
              <w:t xml:space="preserv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6F9F486C" w14:textId="77777777" w:rsidR="007B785D" w:rsidRPr="00565356" w:rsidRDefault="007B785D" w:rsidP="00451D5E">
            <w:pPr>
              <w:pStyle w:val="Subtitle"/>
              <w:jc w:val="left"/>
              <w:rPr>
                <w:b/>
                <w:bCs/>
                <w:color w:val="000000" w:themeColor="text1"/>
                <w:sz w:val="24"/>
                <w:szCs w:val="24"/>
                <w:u w:val="none"/>
              </w:rPr>
            </w:pPr>
          </w:p>
        </w:tc>
      </w:tr>
      <w:tr w:rsidR="007B785D" w:rsidRPr="00565356" w14:paraId="4580B436" w14:textId="77777777" w:rsidTr="00451D5E">
        <w:trPr>
          <w:cantSplit/>
          <w:trHeight w:val="4341"/>
        </w:trPr>
        <w:tc>
          <w:tcPr>
            <w:tcW w:w="10945" w:type="dxa"/>
            <w:gridSpan w:val="13"/>
            <w:tcBorders>
              <w:left w:val="thinThickLargeGap" w:sz="24" w:space="0" w:color="auto"/>
              <w:right w:val="thinThickLargeGap" w:sz="24" w:space="0" w:color="auto"/>
            </w:tcBorders>
          </w:tcPr>
          <w:p w14:paraId="3A7C7CF4" w14:textId="77777777" w:rsidR="007B785D" w:rsidRPr="00565356" w:rsidRDefault="007B785D" w:rsidP="00451D5E">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54D27AE6" w14:textId="77777777" w:rsidR="007B785D" w:rsidRPr="00565356" w:rsidRDefault="007B785D" w:rsidP="00451D5E">
            <w:pPr>
              <w:pStyle w:val="Subtitle"/>
              <w:ind w:left="937" w:right="1152"/>
              <w:jc w:val="both"/>
              <w:rPr>
                <w:b/>
                <w:bCs/>
                <w:color w:val="000000" w:themeColor="text1"/>
                <w:sz w:val="24"/>
                <w:szCs w:val="24"/>
                <w:u w:val="none"/>
              </w:rPr>
            </w:pPr>
          </w:p>
          <w:p w14:paraId="29C1B6BA" w14:textId="77777777" w:rsidR="007B785D" w:rsidRPr="00565356" w:rsidRDefault="007B785D" w:rsidP="00451D5E">
            <w:pPr>
              <w:pStyle w:val="Subtitle"/>
              <w:ind w:left="937" w:right="1152"/>
              <w:jc w:val="both"/>
              <w:rPr>
                <w:b/>
                <w:bCs/>
                <w:color w:val="000000" w:themeColor="text1"/>
                <w:sz w:val="24"/>
                <w:szCs w:val="24"/>
                <w:u w:val="none"/>
              </w:rPr>
            </w:pPr>
          </w:p>
          <w:p w14:paraId="078BCA00" w14:textId="77777777" w:rsidR="007B785D" w:rsidRPr="00565356" w:rsidRDefault="007B785D" w:rsidP="00451D5E">
            <w:pPr>
              <w:pStyle w:val="Subtitle"/>
              <w:ind w:left="937" w:right="1152"/>
              <w:jc w:val="both"/>
              <w:rPr>
                <w:b/>
                <w:bCs/>
                <w:color w:val="000000" w:themeColor="text1"/>
                <w:sz w:val="24"/>
                <w:szCs w:val="24"/>
                <w:u w:val="none"/>
              </w:rPr>
            </w:pPr>
          </w:p>
          <w:p w14:paraId="18D11FF8" w14:textId="77777777" w:rsidR="007B785D" w:rsidRPr="00565356" w:rsidRDefault="007B785D" w:rsidP="00451D5E">
            <w:pPr>
              <w:pStyle w:val="Subtitle"/>
              <w:ind w:left="937" w:right="1152"/>
              <w:jc w:val="both"/>
              <w:rPr>
                <w:b/>
                <w:bCs/>
                <w:color w:val="000000" w:themeColor="text1"/>
                <w:sz w:val="24"/>
                <w:szCs w:val="24"/>
                <w:u w:val="none"/>
              </w:rPr>
            </w:pPr>
          </w:p>
          <w:p w14:paraId="29C428E3" w14:textId="77777777" w:rsidR="007B785D" w:rsidRPr="00565356" w:rsidRDefault="007B785D" w:rsidP="00451D5E">
            <w:pPr>
              <w:pStyle w:val="Subtitle"/>
              <w:ind w:left="937" w:right="1152"/>
              <w:jc w:val="both"/>
              <w:rPr>
                <w:b/>
                <w:bCs/>
                <w:color w:val="000000" w:themeColor="text1"/>
                <w:sz w:val="24"/>
                <w:szCs w:val="24"/>
                <w:u w:val="none"/>
              </w:rPr>
            </w:pPr>
          </w:p>
          <w:p w14:paraId="6561645B" w14:textId="77777777" w:rsidR="007B785D" w:rsidRPr="00565356" w:rsidRDefault="007B785D" w:rsidP="00451D5E">
            <w:pPr>
              <w:pStyle w:val="Subtitle"/>
              <w:ind w:left="937" w:right="1152"/>
              <w:jc w:val="both"/>
              <w:rPr>
                <w:b/>
                <w:bCs/>
                <w:color w:val="000000" w:themeColor="text1"/>
                <w:sz w:val="24"/>
                <w:szCs w:val="24"/>
                <w:u w:val="none"/>
              </w:rPr>
            </w:pPr>
          </w:p>
          <w:p w14:paraId="6453D35E" w14:textId="77777777" w:rsidR="007B785D" w:rsidRPr="00565356" w:rsidRDefault="007B785D" w:rsidP="00451D5E">
            <w:pPr>
              <w:pStyle w:val="Subtitle"/>
              <w:ind w:left="937" w:right="1152"/>
              <w:jc w:val="both"/>
              <w:rPr>
                <w:b/>
                <w:bCs/>
                <w:color w:val="000000" w:themeColor="text1"/>
                <w:sz w:val="24"/>
                <w:szCs w:val="24"/>
                <w:u w:val="none"/>
              </w:rPr>
            </w:pPr>
          </w:p>
          <w:p w14:paraId="7EE0B4F5" w14:textId="77777777" w:rsidR="007B785D" w:rsidRPr="00565356" w:rsidRDefault="007B785D" w:rsidP="00451D5E">
            <w:pPr>
              <w:pStyle w:val="Subtitle"/>
              <w:ind w:left="937" w:right="1152"/>
              <w:jc w:val="both"/>
              <w:rPr>
                <w:b/>
                <w:bCs/>
                <w:color w:val="000000" w:themeColor="text1"/>
                <w:sz w:val="24"/>
                <w:szCs w:val="24"/>
                <w:u w:val="none"/>
              </w:rPr>
            </w:pPr>
          </w:p>
          <w:p w14:paraId="0D8B05DB" w14:textId="77777777" w:rsidR="007B785D" w:rsidRPr="00565356" w:rsidRDefault="007B785D" w:rsidP="00451D5E">
            <w:pPr>
              <w:pStyle w:val="Subtitle"/>
              <w:ind w:left="937" w:right="1152"/>
              <w:jc w:val="both"/>
              <w:rPr>
                <w:b/>
                <w:bCs/>
                <w:color w:val="000000" w:themeColor="text1"/>
                <w:sz w:val="24"/>
                <w:szCs w:val="24"/>
                <w:u w:val="none"/>
              </w:rPr>
            </w:pPr>
          </w:p>
          <w:p w14:paraId="296C56EF" w14:textId="77777777" w:rsidR="007B785D" w:rsidRPr="00565356" w:rsidRDefault="007B785D" w:rsidP="00451D5E">
            <w:pPr>
              <w:pStyle w:val="Subtitle"/>
              <w:ind w:left="937" w:right="1152"/>
              <w:jc w:val="both"/>
              <w:rPr>
                <w:b/>
                <w:bCs/>
                <w:color w:val="000000" w:themeColor="text1"/>
                <w:sz w:val="24"/>
                <w:szCs w:val="24"/>
                <w:u w:val="none"/>
              </w:rPr>
            </w:pPr>
          </w:p>
          <w:p w14:paraId="3C4FE764" w14:textId="77777777" w:rsidR="007B785D" w:rsidRPr="00565356" w:rsidRDefault="007B785D" w:rsidP="00451D5E">
            <w:pPr>
              <w:pStyle w:val="Subtitle"/>
              <w:ind w:left="937" w:right="1152"/>
              <w:jc w:val="both"/>
              <w:rPr>
                <w:b/>
                <w:bCs/>
                <w:color w:val="000000" w:themeColor="text1"/>
                <w:sz w:val="24"/>
                <w:szCs w:val="24"/>
                <w:u w:val="none"/>
              </w:rPr>
            </w:pPr>
          </w:p>
          <w:p w14:paraId="606CB5A0" w14:textId="77777777" w:rsidR="007B785D" w:rsidRPr="00565356" w:rsidRDefault="007B785D" w:rsidP="00451D5E">
            <w:pPr>
              <w:pStyle w:val="Subtitle"/>
              <w:ind w:left="937" w:right="1152"/>
              <w:jc w:val="both"/>
              <w:rPr>
                <w:b/>
                <w:bCs/>
                <w:color w:val="000000" w:themeColor="text1"/>
                <w:sz w:val="24"/>
                <w:szCs w:val="24"/>
                <w:u w:val="none"/>
              </w:rPr>
            </w:pPr>
          </w:p>
        </w:tc>
      </w:tr>
      <w:tr w:rsidR="007B785D" w:rsidRPr="00565356" w14:paraId="1B0B4A8C" w14:textId="77777777" w:rsidTr="00451D5E">
        <w:trPr>
          <w:cantSplit/>
          <w:trHeight w:val="365"/>
        </w:trPr>
        <w:tc>
          <w:tcPr>
            <w:tcW w:w="2661" w:type="dxa"/>
            <w:gridSpan w:val="2"/>
            <w:tcBorders>
              <w:left w:val="thinThickLargeGap" w:sz="24" w:space="0" w:color="auto"/>
              <w:bottom w:val="thickThinLargeGap" w:sz="24" w:space="0" w:color="auto"/>
            </w:tcBorders>
          </w:tcPr>
          <w:p w14:paraId="758E4378"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Pr>
                <w:b/>
                <w:bCs/>
                <w:color w:val="000000" w:themeColor="text1"/>
                <w:sz w:val="18"/>
                <w:szCs w:val="18"/>
                <w:u w:val="none"/>
              </w:rPr>
              <w:t>4/1/19</w:t>
            </w:r>
          </w:p>
          <w:p w14:paraId="6DBF5A36" w14:textId="77777777" w:rsidR="007B785D" w:rsidRPr="00565356" w:rsidRDefault="007B785D" w:rsidP="00451D5E">
            <w:pPr>
              <w:pStyle w:val="Subtitle"/>
              <w:jc w:val="left"/>
              <w:rPr>
                <w:b/>
                <w:bCs/>
                <w:color w:val="000000" w:themeColor="text1"/>
                <w:sz w:val="18"/>
                <w:szCs w:val="18"/>
                <w:u w:val="none"/>
              </w:rPr>
            </w:pPr>
          </w:p>
        </w:tc>
        <w:tc>
          <w:tcPr>
            <w:tcW w:w="2337" w:type="dxa"/>
            <w:gridSpan w:val="4"/>
            <w:tcBorders>
              <w:bottom w:val="thickThinLargeGap" w:sz="24" w:space="0" w:color="auto"/>
            </w:tcBorders>
          </w:tcPr>
          <w:p w14:paraId="60F4C120"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 xml:space="preserve">Return date: </w:t>
            </w:r>
            <w:r>
              <w:rPr>
                <w:b/>
                <w:bCs/>
                <w:color w:val="000000" w:themeColor="text1"/>
                <w:sz w:val="18"/>
                <w:szCs w:val="18"/>
                <w:u w:val="none"/>
              </w:rPr>
              <w:t>1/2/19</w:t>
            </w:r>
          </w:p>
          <w:p w14:paraId="28A1DE0A"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64CFF14F"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Tutor:</w:t>
            </w:r>
            <w:r>
              <w:rPr>
                <w:b/>
                <w:bCs/>
                <w:color w:val="000000" w:themeColor="text1"/>
                <w:sz w:val="18"/>
                <w:szCs w:val="18"/>
                <w:u w:val="none"/>
              </w:rPr>
              <w:t xml:space="preserve"> N Wainwright / A John</w:t>
            </w:r>
          </w:p>
        </w:tc>
        <w:tc>
          <w:tcPr>
            <w:tcW w:w="2347" w:type="dxa"/>
            <w:gridSpan w:val="3"/>
            <w:tcBorders>
              <w:bottom w:val="thickThinLargeGap" w:sz="24" w:space="0" w:color="auto"/>
              <w:right w:val="thinThickLargeGap" w:sz="24" w:space="0" w:color="auto"/>
            </w:tcBorders>
          </w:tcPr>
          <w:p w14:paraId="18694F13" w14:textId="77777777" w:rsidR="007B785D" w:rsidRPr="00565356" w:rsidRDefault="007B785D" w:rsidP="00451D5E">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11C74F0E" w14:textId="5B46EEB5" w:rsidR="007B785D" w:rsidRDefault="007B785D" w:rsidP="00DA79A3">
      <w:pPr>
        <w:spacing w:line="360" w:lineRule="auto"/>
        <w:rPr>
          <w:rFonts w:ascii="Times New Roman" w:hAnsi="Times New Roman" w:cs="Times New Roman"/>
          <w:color w:val="000000" w:themeColor="text1"/>
          <w:sz w:val="24"/>
          <w:szCs w:val="24"/>
        </w:rPr>
      </w:pPr>
    </w:p>
    <w:p w14:paraId="4B406DDF" w14:textId="01C3CEDF" w:rsidR="007B785D" w:rsidRDefault="007B785D" w:rsidP="00DA79A3">
      <w:pPr>
        <w:spacing w:line="360" w:lineRule="auto"/>
        <w:rPr>
          <w:rFonts w:ascii="Times New Roman" w:hAnsi="Times New Roman" w:cs="Times New Roman"/>
          <w:color w:val="000000" w:themeColor="text1"/>
          <w:sz w:val="24"/>
          <w:szCs w:val="24"/>
        </w:rPr>
      </w:pPr>
    </w:p>
    <w:p w14:paraId="4FE3DFBB" w14:textId="740AF4E8" w:rsidR="007B785D" w:rsidRDefault="007B785D" w:rsidP="00DA79A3">
      <w:pPr>
        <w:spacing w:line="360" w:lineRule="auto"/>
        <w:rPr>
          <w:rFonts w:ascii="Times New Roman" w:hAnsi="Times New Roman" w:cs="Times New Roman"/>
          <w:color w:val="000000" w:themeColor="text1"/>
          <w:sz w:val="24"/>
          <w:szCs w:val="24"/>
        </w:rPr>
      </w:pPr>
    </w:p>
    <w:p w14:paraId="63624F4E" w14:textId="4D895A3F" w:rsidR="007B785D" w:rsidRDefault="007B785D" w:rsidP="00DA79A3">
      <w:pPr>
        <w:spacing w:line="360" w:lineRule="auto"/>
        <w:rPr>
          <w:rFonts w:ascii="Times New Roman" w:hAnsi="Times New Roman" w:cs="Times New Roman"/>
          <w:color w:val="000000" w:themeColor="text1"/>
          <w:sz w:val="24"/>
          <w:szCs w:val="24"/>
        </w:rPr>
      </w:pPr>
    </w:p>
    <w:p w14:paraId="295806D8" w14:textId="310B4BC9" w:rsidR="007B785D" w:rsidRDefault="007B785D" w:rsidP="00DA79A3">
      <w:pPr>
        <w:spacing w:line="360" w:lineRule="auto"/>
        <w:rPr>
          <w:rFonts w:ascii="Times New Roman" w:hAnsi="Times New Roman" w:cs="Times New Roman"/>
          <w:color w:val="000000" w:themeColor="text1"/>
          <w:sz w:val="24"/>
          <w:szCs w:val="24"/>
        </w:rPr>
      </w:pPr>
    </w:p>
    <w:p w14:paraId="19672428" w14:textId="24E2C69C" w:rsidR="007B785D" w:rsidRDefault="007B785D" w:rsidP="00DA79A3">
      <w:pPr>
        <w:spacing w:line="360" w:lineRule="auto"/>
        <w:rPr>
          <w:rFonts w:ascii="Times New Roman" w:hAnsi="Times New Roman" w:cs="Times New Roman"/>
          <w:color w:val="000000" w:themeColor="text1"/>
          <w:sz w:val="24"/>
          <w:szCs w:val="24"/>
        </w:rPr>
      </w:pPr>
    </w:p>
    <w:p w14:paraId="2AEA0B5E" w14:textId="6FC2CD91" w:rsidR="007B785D" w:rsidRDefault="007B785D" w:rsidP="00DA79A3">
      <w:pPr>
        <w:spacing w:line="360" w:lineRule="auto"/>
        <w:rPr>
          <w:rFonts w:ascii="Times New Roman" w:hAnsi="Times New Roman" w:cs="Times New Roman"/>
          <w:color w:val="000000" w:themeColor="text1"/>
          <w:sz w:val="24"/>
          <w:szCs w:val="24"/>
        </w:rPr>
      </w:pPr>
    </w:p>
    <w:p w14:paraId="1F552B43" w14:textId="21697F49" w:rsidR="007B785D" w:rsidRDefault="007B785D" w:rsidP="00DA79A3">
      <w:pPr>
        <w:spacing w:line="360" w:lineRule="auto"/>
        <w:rPr>
          <w:rFonts w:ascii="Times New Roman" w:hAnsi="Times New Roman" w:cs="Times New Roman"/>
          <w:color w:val="000000" w:themeColor="text1"/>
          <w:sz w:val="24"/>
          <w:szCs w:val="24"/>
        </w:rPr>
      </w:pPr>
    </w:p>
    <w:p w14:paraId="6744D41B" w14:textId="5689FFAD" w:rsidR="007B785D" w:rsidRDefault="007B785D" w:rsidP="00DA79A3">
      <w:pPr>
        <w:spacing w:line="360" w:lineRule="auto"/>
        <w:rPr>
          <w:rFonts w:ascii="Times New Roman" w:hAnsi="Times New Roman" w:cs="Times New Roman"/>
          <w:color w:val="000000" w:themeColor="text1"/>
          <w:sz w:val="24"/>
          <w:szCs w:val="24"/>
        </w:rPr>
      </w:pPr>
    </w:p>
    <w:p w14:paraId="072270F5" w14:textId="4F542A10" w:rsidR="007B785D" w:rsidRDefault="007B785D" w:rsidP="00DA79A3">
      <w:pPr>
        <w:spacing w:line="360" w:lineRule="auto"/>
        <w:rPr>
          <w:rFonts w:ascii="Times New Roman" w:hAnsi="Times New Roman" w:cs="Times New Roman"/>
          <w:color w:val="000000" w:themeColor="text1"/>
          <w:sz w:val="24"/>
          <w:szCs w:val="24"/>
        </w:rPr>
      </w:pPr>
    </w:p>
    <w:p w14:paraId="6ADE9774" w14:textId="78652FB4" w:rsidR="007B785D" w:rsidRDefault="007B785D" w:rsidP="00DA79A3">
      <w:pPr>
        <w:spacing w:line="360" w:lineRule="auto"/>
        <w:rPr>
          <w:rFonts w:ascii="Times New Roman" w:hAnsi="Times New Roman" w:cs="Times New Roman"/>
          <w:color w:val="000000" w:themeColor="text1"/>
          <w:sz w:val="24"/>
          <w:szCs w:val="24"/>
        </w:rPr>
      </w:pPr>
    </w:p>
    <w:p w14:paraId="5CE40240" w14:textId="77777777" w:rsidR="007B785D" w:rsidRDefault="007B785D" w:rsidP="00DA79A3">
      <w:pPr>
        <w:spacing w:line="360" w:lineRule="auto"/>
        <w:rPr>
          <w:rFonts w:ascii="Times New Roman" w:hAnsi="Times New Roman" w:cs="Times New Roman"/>
          <w:color w:val="000000" w:themeColor="text1"/>
          <w:sz w:val="24"/>
          <w:szCs w:val="24"/>
        </w:rPr>
      </w:pPr>
    </w:p>
    <w:p w14:paraId="2D724ACC" w14:textId="77777777" w:rsidR="007B785D" w:rsidRDefault="007B785D" w:rsidP="00DA79A3">
      <w:pPr>
        <w:spacing w:line="360" w:lineRule="auto"/>
        <w:rPr>
          <w:rFonts w:ascii="Times New Roman" w:hAnsi="Times New Roman" w:cs="Times New Roman"/>
          <w:color w:val="000000" w:themeColor="text1"/>
          <w:sz w:val="24"/>
          <w:szCs w:val="24"/>
        </w:rPr>
      </w:pPr>
    </w:p>
    <w:p w14:paraId="2E4BD693" w14:textId="77777777" w:rsidR="007B785D" w:rsidRDefault="007B785D" w:rsidP="00DA79A3">
      <w:pPr>
        <w:spacing w:line="360" w:lineRule="auto"/>
        <w:rPr>
          <w:rFonts w:ascii="Times New Roman" w:hAnsi="Times New Roman" w:cs="Times New Roman"/>
          <w:color w:val="000000" w:themeColor="text1"/>
          <w:sz w:val="24"/>
          <w:szCs w:val="24"/>
        </w:rPr>
      </w:pPr>
    </w:p>
    <w:p w14:paraId="243824A1" w14:textId="77777777" w:rsidR="007B785D" w:rsidRDefault="007B785D" w:rsidP="00DA79A3">
      <w:pPr>
        <w:spacing w:line="360" w:lineRule="auto"/>
        <w:rPr>
          <w:rFonts w:ascii="Times New Roman" w:hAnsi="Times New Roman" w:cs="Times New Roman"/>
          <w:color w:val="000000" w:themeColor="text1"/>
          <w:sz w:val="24"/>
          <w:szCs w:val="24"/>
        </w:rPr>
      </w:pPr>
    </w:p>
    <w:p w14:paraId="4B4EA79D" w14:textId="2E739C19" w:rsidR="00D0730A" w:rsidRPr="00DA79A3" w:rsidRDefault="00D0730A"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lastRenderedPageBreak/>
        <w:t xml:space="preserve">Teachers’ attitudes towards inclusive activities in PE and youth sport has a major influence on pupils’ experiences </w:t>
      </w:r>
      <w:r w:rsidR="00522B1F" w:rsidRPr="00DA79A3">
        <w:rPr>
          <w:rFonts w:ascii="Times New Roman" w:hAnsi="Times New Roman" w:cs="Times New Roman"/>
          <w:color w:val="000000" w:themeColor="text1"/>
          <w:sz w:val="24"/>
          <w:szCs w:val="24"/>
        </w:rPr>
        <w:t>of</w:t>
      </w:r>
      <w:r w:rsidRPr="00DA79A3">
        <w:rPr>
          <w:rFonts w:ascii="Times New Roman" w:hAnsi="Times New Roman" w:cs="Times New Roman"/>
          <w:color w:val="000000" w:themeColor="text1"/>
          <w:sz w:val="24"/>
          <w:szCs w:val="24"/>
        </w:rPr>
        <w:t xml:space="preserve"> </w:t>
      </w:r>
      <w:r w:rsidR="005776B1" w:rsidRPr="00DA79A3">
        <w:rPr>
          <w:rFonts w:ascii="Times New Roman" w:hAnsi="Times New Roman" w:cs="Times New Roman"/>
          <w:color w:val="000000" w:themeColor="text1"/>
          <w:sz w:val="24"/>
          <w:szCs w:val="24"/>
        </w:rPr>
        <w:t>physical activity</w:t>
      </w:r>
      <w:r w:rsidRPr="00DA79A3">
        <w:rPr>
          <w:rFonts w:ascii="Times New Roman" w:hAnsi="Times New Roman" w:cs="Times New Roman"/>
          <w:color w:val="000000" w:themeColor="text1"/>
          <w:sz w:val="24"/>
          <w:szCs w:val="24"/>
        </w:rPr>
        <w:t>. By the teacher not having an interest of including everyone nor having an interest of giving everyone a quality experience it then has a destructive impact on the pupils.</w:t>
      </w:r>
      <w:r w:rsidR="00954476" w:rsidRPr="00DA79A3">
        <w:rPr>
          <w:rFonts w:ascii="Times New Roman" w:hAnsi="Times New Roman" w:cs="Times New Roman"/>
          <w:color w:val="000000" w:themeColor="text1"/>
          <w:sz w:val="24"/>
          <w:szCs w:val="24"/>
        </w:rPr>
        <w:t xml:space="preserve"> </w:t>
      </w:r>
      <w:r w:rsidR="00300C83" w:rsidRPr="00DA79A3">
        <w:rPr>
          <w:rFonts w:ascii="Times New Roman" w:hAnsi="Times New Roman" w:cs="Times New Roman"/>
          <w:color w:val="000000" w:themeColor="text1"/>
          <w:sz w:val="24"/>
          <w:szCs w:val="24"/>
        </w:rPr>
        <w:t xml:space="preserve">When an inclusive lesson is successful </w:t>
      </w:r>
      <w:r w:rsidR="0074592E" w:rsidRPr="00DA79A3">
        <w:rPr>
          <w:rFonts w:ascii="Times New Roman" w:hAnsi="Times New Roman" w:cs="Times New Roman"/>
          <w:color w:val="000000" w:themeColor="text1"/>
          <w:sz w:val="24"/>
          <w:szCs w:val="24"/>
        </w:rPr>
        <w:t>it develops the pupils but also gives them a positive experience of sport.</w:t>
      </w:r>
      <w:r w:rsidR="009E644E" w:rsidRPr="00DA79A3">
        <w:rPr>
          <w:rFonts w:ascii="Times New Roman" w:hAnsi="Times New Roman" w:cs="Times New Roman"/>
          <w:color w:val="000000" w:themeColor="text1"/>
          <w:sz w:val="24"/>
          <w:szCs w:val="24"/>
        </w:rPr>
        <w:t xml:space="preserve"> There is no specific definition of inclusion and diversity but</w:t>
      </w:r>
      <w:r w:rsidR="00954476" w:rsidRPr="00DA79A3">
        <w:rPr>
          <w:rFonts w:ascii="Times New Roman" w:hAnsi="Times New Roman" w:cs="Times New Roman"/>
          <w:color w:val="000000" w:themeColor="text1"/>
          <w:sz w:val="24"/>
          <w:szCs w:val="24"/>
        </w:rPr>
        <w:t xml:space="preserve"> Armstrong and Barton (2007) say that inclusive education is an approach with an aim not about the position of certain groups or position of pupils, the aim is the well-being of all learners and their continued participation. This is the aim that all teachers should have by introducing an inclusive lesson is the continued participation therefore the pupils will develop.</w:t>
      </w:r>
      <w:r w:rsidR="0074592E" w:rsidRPr="00DA79A3">
        <w:rPr>
          <w:rFonts w:ascii="Times New Roman" w:hAnsi="Times New Roman" w:cs="Times New Roman"/>
          <w:color w:val="000000" w:themeColor="text1"/>
          <w:sz w:val="24"/>
          <w:szCs w:val="24"/>
        </w:rPr>
        <w:t xml:space="preserve"> In this essay</w:t>
      </w:r>
      <w:r w:rsidR="006357D2" w:rsidRPr="00DA79A3">
        <w:rPr>
          <w:rFonts w:ascii="Times New Roman" w:hAnsi="Times New Roman" w:cs="Times New Roman"/>
          <w:color w:val="000000" w:themeColor="text1"/>
          <w:sz w:val="24"/>
          <w:szCs w:val="24"/>
        </w:rPr>
        <w:t>, I will be discussing</w:t>
      </w:r>
      <w:r w:rsidR="0074592E" w:rsidRPr="00DA79A3">
        <w:rPr>
          <w:rFonts w:ascii="Times New Roman" w:hAnsi="Times New Roman" w:cs="Times New Roman"/>
          <w:color w:val="000000" w:themeColor="text1"/>
          <w:sz w:val="24"/>
          <w:szCs w:val="24"/>
        </w:rPr>
        <w:t xml:space="preserve"> the different strategies of inclusion in </w:t>
      </w:r>
      <w:r w:rsidR="00522B1F" w:rsidRPr="00DA79A3">
        <w:rPr>
          <w:rFonts w:ascii="Times New Roman" w:hAnsi="Times New Roman" w:cs="Times New Roman"/>
          <w:color w:val="000000" w:themeColor="text1"/>
          <w:sz w:val="24"/>
          <w:szCs w:val="24"/>
        </w:rPr>
        <w:t>PE</w:t>
      </w:r>
      <w:r w:rsidR="0074592E" w:rsidRPr="00DA79A3">
        <w:rPr>
          <w:rFonts w:ascii="Times New Roman" w:hAnsi="Times New Roman" w:cs="Times New Roman"/>
          <w:color w:val="000000" w:themeColor="text1"/>
          <w:sz w:val="24"/>
          <w:szCs w:val="24"/>
        </w:rPr>
        <w:t xml:space="preserve"> and youth sport lessons but also the different learning needs of pupils that teachers will have to overcome to be successful in their lessons.</w:t>
      </w:r>
      <w:r w:rsidR="001937AA" w:rsidRPr="00DA79A3">
        <w:rPr>
          <w:rFonts w:ascii="Times New Roman" w:hAnsi="Times New Roman" w:cs="Times New Roman"/>
          <w:color w:val="000000" w:themeColor="text1"/>
          <w:sz w:val="24"/>
          <w:szCs w:val="24"/>
        </w:rPr>
        <w:t xml:space="preserve"> Also</w:t>
      </w:r>
      <w:r w:rsidR="002D5187" w:rsidRPr="00DA79A3">
        <w:rPr>
          <w:rFonts w:ascii="Times New Roman" w:hAnsi="Times New Roman" w:cs="Times New Roman"/>
          <w:color w:val="000000" w:themeColor="text1"/>
          <w:sz w:val="24"/>
          <w:szCs w:val="24"/>
        </w:rPr>
        <w:t>,</w:t>
      </w:r>
      <w:r w:rsidR="001937AA" w:rsidRPr="00DA79A3">
        <w:rPr>
          <w:rFonts w:ascii="Times New Roman" w:hAnsi="Times New Roman" w:cs="Times New Roman"/>
          <w:color w:val="000000" w:themeColor="text1"/>
          <w:sz w:val="24"/>
          <w:szCs w:val="24"/>
        </w:rPr>
        <w:t xml:space="preserve"> in this essay, teachers’ attitudes will be discussed in relevance to the impact they have on the pupils through positive attitude.</w:t>
      </w:r>
      <w:r w:rsidR="0074592E" w:rsidRPr="00DA79A3">
        <w:rPr>
          <w:rFonts w:ascii="Times New Roman" w:hAnsi="Times New Roman" w:cs="Times New Roman"/>
          <w:color w:val="000000" w:themeColor="text1"/>
          <w:sz w:val="24"/>
          <w:szCs w:val="24"/>
        </w:rPr>
        <w:t xml:space="preserve"> </w:t>
      </w:r>
    </w:p>
    <w:p w14:paraId="3C37D4D3" w14:textId="584B3A2C" w:rsidR="00C56B67" w:rsidRPr="00DA79A3" w:rsidRDefault="007565C3"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The experience of PE and youth sport of the pupils come down to the attitude and planning of the teacher. To have an inclusive and positive lesson the teacher must have an adaptable lesson plan but also a positive attitude. Teachers could find the challenge of overcoming some barriers of learning needs and special educational needs difficult but must find a way to overcome it. </w:t>
      </w:r>
      <w:r w:rsidR="004060C5" w:rsidRPr="00DA79A3">
        <w:rPr>
          <w:rFonts w:ascii="Times New Roman" w:hAnsi="Times New Roman" w:cs="Times New Roman"/>
          <w:color w:val="000000" w:themeColor="text1"/>
          <w:sz w:val="24"/>
          <w:szCs w:val="24"/>
        </w:rPr>
        <w:t>“</w:t>
      </w:r>
      <w:r w:rsidR="00954476" w:rsidRPr="00DA79A3">
        <w:rPr>
          <w:rFonts w:ascii="Times New Roman" w:hAnsi="Times New Roman" w:cs="Times New Roman"/>
          <w:color w:val="000000" w:themeColor="text1"/>
          <w:sz w:val="24"/>
          <w:szCs w:val="24"/>
        </w:rPr>
        <w:t>Part of this required that I learn to adapt the activities, equipment, and groupings to meet the needs of all of the students and including Hamish.</w:t>
      </w:r>
      <w:r w:rsidR="004060C5" w:rsidRPr="00DA79A3">
        <w:rPr>
          <w:rFonts w:ascii="Times New Roman" w:hAnsi="Times New Roman" w:cs="Times New Roman"/>
          <w:color w:val="000000" w:themeColor="text1"/>
          <w:sz w:val="24"/>
          <w:szCs w:val="24"/>
        </w:rPr>
        <w:t xml:space="preserve">” (Petrie, </w:t>
      </w:r>
      <w:proofErr w:type="spellStart"/>
      <w:r w:rsidR="004060C5" w:rsidRPr="00DA79A3">
        <w:rPr>
          <w:rFonts w:ascii="Times New Roman" w:hAnsi="Times New Roman" w:cs="Times New Roman"/>
          <w:color w:val="000000" w:themeColor="text1"/>
          <w:sz w:val="24"/>
          <w:szCs w:val="24"/>
        </w:rPr>
        <w:t>Devcich</w:t>
      </w:r>
      <w:proofErr w:type="spellEnd"/>
      <w:r w:rsidR="004060C5" w:rsidRPr="00DA79A3">
        <w:rPr>
          <w:rFonts w:ascii="Times New Roman" w:hAnsi="Times New Roman" w:cs="Times New Roman"/>
          <w:color w:val="000000" w:themeColor="text1"/>
          <w:sz w:val="24"/>
          <w:szCs w:val="24"/>
        </w:rPr>
        <w:t xml:space="preserve"> and Fitzgerald, 2018) This quote is underlining the importance of adaption </w:t>
      </w:r>
      <w:r w:rsidR="006357D2" w:rsidRPr="00DA79A3">
        <w:rPr>
          <w:rFonts w:ascii="Times New Roman" w:hAnsi="Times New Roman" w:cs="Times New Roman"/>
          <w:color w:val="000000" w:themeColor="text1"/>
          <w:sz w:val="24"/>
          <w:szCs w:val="24"/>
        </w:rPr>
        <w:t>in</w:t>
      </w:r>
      <w:r w:rsidR="004060C5" w:rsidRPr="00DA79A3">
        <w:rPr>
          <w:rFonts w:ascii="Times New Roman" w:hAnsi="Times New Roman" w:cs="Times New Roman"/>
          <w:color w:val="000000" w:themeColor="text1"/>
          <w:sz w:val="24"/>
          <w:szCs w:val="24"/>
        </w:rPr>
        <w:t xml:space="preserve"> inclusive lessons, also this proves that the teacher had not thought of adaption before the lesson begun. The teacher in this quote has learnt from his mistakes by admitting that he needs to learn to adapt activities and as a teacher this is a key feature, by having the ability to adapt lessons it will lead to more inclusive lessons, more participation and more development of pupils. </w:t>
      </w:r>
      <w:r w:rsidR="00005A47" w:rsidRPr="00DA79A3">
        <w:rPr>
          <w:rFonts w:ascii="Times New Roman" w:hAnsi="Times New Roman" w:cs="Times New Roman"/>
          <w:color w:val="000000" w:themeColor="text1"/>
          <w:sz w:val="24"/>
          <w:szCs w:val="24"/>
        </w:rPr>
        <w:t xml:space="preserve">As the development and experience of the pupil is fundamentally the teachers’ priority, training </w:t>
      </w:r>
      <w:r w:rsidR="006357D2" w:rsidRPr="00DA79A3">
        <w:rPr>
          <w:rFonts w:ascii="Times New Roman" w:hAnsi="Times New Roman" w:cs="Times New Roman"/>
          <w:color w:val="000000" w:themeColor="text1"/>
          <w:sz w:val="24"/>
          <w:szCs w:val="24"/>
        </w:rPr>
        <w:t>regarding</w:t>
      </w:r>
      <w:r w:rsidR="00005A47" w:rsidRPr="00DA79A3">
        <w:rPr>
          <w:rFonts w:ascii="Times New Roman" w:hAnsi="Times New Roman" w:cs="Times New Roman"/>
          <w:color w:val="000000" w:themeColor="text1"/>
          <w:sz w:val="24"/>
          <w:szCs w:val="24"/>
        </w:rPr>
        <w:t xml:space="preserve"> inclusion in sport to teachers could be beneficial to the pupils and teachers. This could </w:t>
      </w:r>
      <w:r w:rsidR="006357D2" w:rsidRPr="00DA79A3">
        <w:rPr>
          <w:rFonts w:ascii="Times New Roman" w:hAnsi="Times New Roman" w:cs="Times New Roman"/>
          <w:color w:val="000000" w:themeColor="text1"/>
          <w:sz w:val="24"/>
          <w:szCs w:val="24"/>
        </w:rPr>
        <w:t>prove to positive</w:t>
      </w:r>
      <w:r w:rsidR="00005A47" w:rsidRPr="00DA79A3">
        <w:rPr>
          <w:rFonts w:ascii="Times New Roman" w:hAnsi="Times New Roman" w:cs="Times New Roman"/>
          <w:color w:val="000000" w:themeColor="text1"/>
          <w:sz w:val="24"/>
          <w:szCs w:val="24"/>
        </w:rPr>
        <w:t xml:space="preserve"> </w:t>
      </w:r>
      <w:r w:rsidR="006357D2" w:rsidRPr="00DA79A3">
        <w:rPr>
          <w:rFonts w:ascii="Times New Roman" w:hAnsi="Times New Roman" w:cs="Times New Roman"/>
          <w:color w:val="000000" w:themeColor="text1"/>
          <w:sz w:val="24"/>
          <w:szCs w:val="24"/>
        </w:rPr>
        <w:t>for</w:t>
      </w:r>
      <w:r w:rsidR="00005A47" w:rsidRPr="00DA79A3">
        <w:rPr>
          <w:rFonts w:ascii="Times New Roman" w:hAnsi="Times New Roman" w:cs="Times New Roman"/>
          <w:color w:val="000000" w:themeColor="text1"/>
          <w:sz w:val="24"/>
          <w:szCs w:val="24"/>
        </w:rPr>
        <w:t xml:space="preserve"> the teachers and pupils, by the teachers having training in </w:t>
      </w:r>
      <w:r w:rsidR="006357D2" w:rsidRPr="00DA79A3">
        <w:rPr>
          <w:rFonts w:ascii="Times New Roman" w:hAnsi="Times New Roman" w:cs="Times New Roman"/>
          <w:color w:val="000000" w:themeColor="text1"/>
          <w:sz w:val="24"/>
          <w:szCs w:val="24"/>
        </w:rPr>
        <w:t>how to create an inclusive lesson regarding the activities, equipment and atmosphere</w:t>
      </w:r>
      <w:r w:rsidR="00005A47" w:rsidRPr="00DA79A3">
        <w:rPr>
          <w:rFonts w:ascii="Times New Roman" w:hAnsi="Times New Roman" w:cs="Times New Roman"/>
          <w:color w:val="000000" w:themeColor="text1"/>
          <w:sz w:val="24"/>
          <w:szCs w:val="24"/>
        </w:rPr>
        <w:t xml:space="preserve"> it could change their attitude towards teaching and therefore be more beneficial for the pupils as they would have more inclusive lessons.</w:t>
      </w:r>
      <w:r w:rsidR="00C56B67" w:rsidRPr="00DA79A3">
        <w:rPr>
          <w:rFonts w:ascii="Times New Roman" w:hAnsi="Times New Roman" w:cs="Times New Roman"/>
          <w:color w:val="000000" w:themeColor="text1"/>
          <w:sz w:val="24"/>
          <w:szCs w:val="24"/>
        </w:rPr>
        <w:t xml:space="preserve"> </w:t>
      </w:r>
    </w:p>
    <w:p w14:paraId="598E858A" w14:textId="2EE81A0E" w:rsidR="0007403A" w:rsidRPr="00DA79A3" w:rsidRDefault="00C56B67"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Teachers attitudes towards inclusion of special educational needs pupils in PE and youth sport is either one extreme or the other, as David Morley (2005) in his paper explains the experience of teachers opinions, “I think if you have got the resources and you have got the </w:t>
      </w:r>
      <w:r w:rsidRPr="00DA79A3">
        <w:rPr>
          <w:rFonts w:ascii="Times New Roman" w:hAnsi="Times New Roman" w:cs="Times New Roman"/>
          <w:color w:val="000000" w:themeColor="text1"/>
          <w:sz w:val="24"/>
          <w:szCs w:val="24"/>
        </w:rPr>
        <w:lastRenderedPageBreak/>
        <w:t>awareness and you know exactly what kind of child you are dealing with, exactly what their needs are, I can’t think of an example where you absolutely cannot include every kind of child in one activity</w:t>
      </w:r>
      <w:r w:rsidR="00770BA3" w:rsidRPr="00DA79A3">
        <w:rPr>
          <w:rFonts w:ascii="Times New Roman" w:hAnsi="Times New Roman" w:cs="Times New Roman"/>
          <w:color w:val="000000" w:themeColor="text1"/>
          <w:sz w:val="24"/>
          <w:szCs w:val="24"/>
        </w:rPr>
        <w:t>”.</w:t>
      </w:r>
      <w:r w:rsidR="001E58FC" w:rsidRPr="00DA79A3">
        <w:rPr>
          <w:rFonts w:ascii="Times New Roman" w:hAnsi="Times New Roman" w:cs="Times New Roman"/>
          <w:color w:val="000000" w:themeColor="text1"/>
          <w:sz w:val="24"/>
          <w:szCs w:val="24"/>
        </w:rPr>
        <w:t xml:space="preserve"> For this to happen there must be resources and knowledge of the pupil, this could be difficult and therefore may not be able to adapt during the lesson. Also, specific educational needs may be difficult to have resources for and may only take knowledge to have the pupils included. The other extreme that David Morley (2005) says is, “</w:t>
      </w:r>
      <w:r w:rsidRPr="00DA79A3">
        <w:rPr>
          <w:rFonts w:ascii="Times New Roman" w:hAnsi="Times New Roman" w:cs="Times New Roman"/>
          <w:color w:val="000000" w:themeColor="text1"/>
          <w:sz w:val="24"/>
          <w:szCs w:val="24"/>
        </w:rPr>
        <w:t xml:space="preserve">We do have a separate alternative curriculum in year 10 and 11 which is very similar to basic </w:t>
      </w:r>
      <w:proofErr w:type="gramStart"/>
      <w:r w:rsidRPr="00DA79A3">
        <w:rPr>
          <w:rFonts w:ascii="Times New Roman" w:hAnsi="Times New Roman" w:cs="Times New Roman"/>
          <w:color w:val="000000" w:themeColor="text1"/>
          <w:sz w:val="24"/>
          <w:szCs w:val="24"/>
        </w:rPr>
        <w:t>PE</w:t>
      </w:r>
      <w:proofErr w:type="gramEnd"/>
      <w:r w:rsidRPr="00DA79A3">
        <w:rPr>
          <w:rFonts w:ascii="Times New Roman" w:hAnsi="Times New Roman" w:cs="Times New Roman"/>
          <w:color w:val="000000" w:themeColor="text1"/>
          <w:sz w:val="24"/>
          <w:szCs w:val="24"/>
        </w:rPr>
        <w:t xml:space="preserve"> but it is not with the others</w:t>
      </w:r>
      <w:r w:rsidR="001E58FC" w:rsidRPr="00DA79A3">
        <w:rPr>
          <w:rFonts w:ascii="Times New Roman" w:hAnsi="Times New Roman" w:cs="Times New Roman"/>
          <w:color w:val="000000" w:themeColor="text1"/>
          <w:sz w:val="24"/>
          <w:szCs w:val="24"/>
        </w:rPr>
        <w:t>”. This a completely different extreme of a teachers</w:t>
      </w:r>
      <w:r w:rsidR="000C71A7" w:rsidRPr="00DA79A3">
        <w:rPr>
          <w:rFonts w:ascii="Times New Roman" w:hAnsi="Times New Roman" w:cs="Times New Roman"/>
          <w:color w:val="000000" w:themeColor="text1"/>
          <w:sz w:val="24"/>
          <w:szCs w:val="24"/>
        </w:rPr>
        <w:t>’</w:t>
      </w:r>
      <w:r w:rsidR="001E58FC" w:rsidRPr="00DA79A3">
        <w:rPr>
          <w:rFonts w:ascii="Times New Roman" w:hAnsi="Times New Roman" w:cs="Times New Roman"/>
          <w:color w:val="000000" w:themeColor="text1"/>
          <w:sz w:val="24"/>
          <w:szCs w:val="24"/>
        </w:rPr>
        <w:t xml:space="preserve"> opinion on how to deal with pupils with special educational needs which is not inclusive at all by separating </w:t>
      </w:r>
      <w:r w:rsidR="000C71A7" w:rsidRPr="00DA79A3">
        <w:rPr>
          <w:rFonts w:ascii="Times New Roman" w:hAnsi="Times New Roman" w:cs="Times New Roman"/>
          <w:color w:val="000000" w:themeColor="text1"/>
          <w:sz w:val="24"/>
          <w:szCs w:val="24"/>
        </w:rPr>
        <w:t xml:space="preserve">the pupils from the mainstream class. Although this does suggest that this is a strategy of a teacher to include pupils with special educational needs in physical education, it is not appropriate as by separating the pupils and forming another class that will perform “similar to basic PE” could </w:t>
      </w:r>
      <w:r w:rsidR="002A1D61" w:rsidRPr="00DA79A3">
        <w:rPr>
          <w:rFonts w:ascii="Times New Roman" w:hAnsi="Times New Roman" w:cs="Times New Roman"/>
          <w:color w:val="000000" w:themeColor="text1"/>
          <w:sz w:val="24"/>
          <w:szCs w:val="24"/>
        </w:rPr>
        <w:t>a</w:t>
      </w:r>
      <w:r w:rsidR="000C71A7" w:rsidRPr="00DA79A3">
        <w:rPr>
          <w:rFonts w:ascii="Times New Roman" w:hAnsi="Times New Roman" w:cs="Times New Roman"/>
          <w:color w:val="000000" w:themeColor="text1"/>
          <w:sz w:val="24"/>
          <w:szCs w:val="24"/>
        </w:rPr>
        <w:t xml:space="preserve">ffect the pupils mentally. </w:t>
      </w:r>
      <w:r w:rsidR="002A1D61" w:rsidRPr="00DA79A3">
        <w:rPr>
          <w:rFonts w:ascii="Times New Roman" w:hAnsi="Times New Roman" w:cs="Times New Roman"/>
          <w:color w:val="000000" w:themeColor="text1"/>
          <w:sz w:val="24"/>
          <w:szCs w:val="24"/>
        </w:rPr>
        <w:t xml:space="preserve">This is not an inclusive strategy, it shows the attitude of the teacher by not applying any inclusive strategies and how that without the attitude of the teacher being positive towards inclusion then there could be less </w:t>
      </w:r>
      <w:r w:rsidR="006357D2" w:rsidRPr="00DA79A3">
        <w:rPr>
          <w:rFonts w:ascii="Times New Roman" w:hAnsi="Times New Roman" w:cs="Times New Roman"/>
          <w:color w:val="000000" w:themeColor="text1"/>
          <w:sz w:val="24"/>
          <w:szCs w:val="24"/>
        </w:rPr>
        <w:t>participation</w:t>
      </w:r>
      <w:r w:rsidR="002A1D61" w:rsidRPr="00DA79A3">
        <w:rPr>
          <w:rFonts w:ascii="Times New Roman" w:hAnsi="Times New Roman" w:cs="Times New Roman"/>
          <w:color w:val="000000" w:themeColor="text1"/>
          <w:sz w:val="24"/>
          <w:szCs w:val="24"/>
        </w:rPr>
        <w:t xml:space="preserve"> regarding SEN pupils in PE and youth sport.</w:t>
      </w:r>
      <w:r w:rsidR="00E7397B" w:rsidRPr="00DA79A3">
        <w:rPr>
          <w:rFonts w:ascii="Times New Roman" w:hAnsi="Times New Roman" w:cs="Times New Roman"/>
          <w:color w:val="000000" w:themeColor="text1"/>
          <w:sz w:val="24"/>
          <w:szCs w:val="24"/>
        </w:rPr>
        <w:t xml:space="preserve"> </w:t>
      </w:r>
      <w:r w:rsidR="00CD40B5" w:rsidRPr="00DA79A3">
        <w:rPr>
          <w:rFonts w:ascii="Times New Roman" w:hAnsi="Times New Roman" w:cs="Times New Roman"/>
          <w:color w:val="000000" w:themeColor="text1"/>
          <w:sz w:val="24"/>
          <w:szCs w:val="24"/>
        </w:rPr>
        <w:t xml:space="preserve">Teachers may find the implication of inclusion difficult as not having experience in implementing it, Gabriella Gallucci </w:t>
      </w:r>
      <w:proofErr w:type="spellStart"/>
      <w:r w:rsidR="00CD40B5" w:rsidRPr="00DA79A3">
        <w:rPr>
          <w:rFonts w:ascii="Times New Roman" w:hAnsi="Times New Roman" w:cs="Times New Roman"/>
          <w:color w:val="000000" w:themeColor="text1"/>
          <w:sz w:val="24"/>
          <w:szCs w:val="24"/>
        </w:rPr>
        <w:t>Toloi</w:t>
      </w:r>
      <w:proofErr w:type="spellEnd"/>
      <w:r w:rsidR="00CD40B5" w:rsidRPr="00DA79A3">
        <w:rPr>
          <w:rFonts w:ascii="Times New Roman" w:hAnsi="Times New Roman" w:cs="Times New Roman"/>
          <w:color w:val="000000" w:themeColor="text1"/>
          <w:sz w:val="24"/>
          <w:szCs w:val="24"/>
        </w:rPr>
        <w:t xml:space="preserve"> et al (2016) explain the teachers’ opinion on this very clearly in their work. </w:t>
      </w:r>
      <w:r w:rsidR="0007403A" w:rsidRPr="00DA79A3">
        <w:rPr>
          <w:rFonts w:ascii="Times New Roman" w:hAnsi="Times New Roman" w:cs="Times New Roman"/>
          <w:color w:val="000000" w:themeColor="text1"/>
          <w:sz w:val="24"/>
          <w:szCs w:val="24"/>
        </w:rPr>
        <w:t>“The teachers’ comments in this study indicate they have difﬁculties implementing the process of inclusion, they also reveal that they know their students with special needs want to participate in activitie</w:t>
      </w:r>
      <w:r w:rsidR="00522B1F" w:rsidRPr="00DA79A3">
        <w:rPr>
          <w:rFonts w:ascii="Times New Roman" w:hAnsi="Times New Roman" w:cs="Times New Roman"/>
          <w:color w:val="000000" w:themeColor="text1"/>
          <w:sz w:val="24"/>
          <w:szCs w:val="24"/>
        </w:rPr>
        <w:t>s</w:t>
      </w:r>
      <w:r w:rsidR="0007403A" w:rsidRPr="00DA79A3">
        <w:rPr>
          <w:rFonts w:ascii="Times New Roman" w:hAnsi="Times New Roman" w:cs="Times New Roman"/>
          <w:color w:val="000000" w:themeColor="text1"/>
          <w:sz w:val="24"/>
          <w:szCs w:val="24"/>
        </w:rPr>
        <w:t xml:space="preserve">.” </w:t>
      </w:r>
      <w:r w:rsidR="00CD40B5" w:rsidRPr="00DA79A3">
        <w:rPr>
          <w:rFonts w:ascii="Times New Roman" w:hAnsi="Times New Roman" w:cs="Times New Roman"/>
          <w:color w:val="000000" w:themeColor="text1"/>
          <w:sz w:val="24"/>
          <w:szCs w:val="24"/>
        </w:rPr>
        <w:t xml:space="preserve">(Gabriella Gallucci </w:t>
      </w:r>
      <w:proofErr w:type="spellStart"/>
      <w:r w:rsidR="00CD40B5" w:rsidRPr="00DA79A3">
        <w:rPr>
          <w:rFonts w:ascii="Times New Roman" w:hAnsi="Times New Roman" w:cs="Times New Roman"/>
          <w:color w:val="000000" w:themeColor="text1"/>
          <w:sz w:val="24"/>
          <w:szCs w:val="24"/>
        </w:rPr>
        <w:t>Toloi</w:t>
      </w:r>
      <w:proofErr w:type="spellEnd"/>
      <w:r w:rsidR="00CD40B5" w:rsidRPr="00DA79A3">
        <w:rPr>
          <w:rFonts w:ascii="Times New Roman" w:hAnsi="Times New Roman" w:cs="Times New Roman"/>
          <w:color w:val="000000" w:themeColor="text1"/>
          <w:sz w:val="24"/>
          <w:szCs w:val="24"/>
        </w:rPr>
        <w:t xml:space="preserve">, 2016) </w:t>
      </w:r>
      <w:r w:rsidR="000769B0" w:rsidRPr="00DA79A3">
        <w:rPr>
          <w:rFonts w:ascii="Times New Roman" w:hAnsi="Times New Roman" w:cs="Times New Roman"/>
          <w:color w:val="000000" w:themeColor="text1"/>
          <w:sz w:val="24"/>
          <w:szCs w:val="24"/>
        </w:rPr>
        <w:t xml:space="preserve">The teachers in this study are positive towards inclusion but do not know how to implement the process, this could be down to lack of </w:t>
      </w:r>
      <w:r w:rsidR="006357D2" w:rsidRPr="00DA79A3">
        <w:rPr>
          <w:rFonts w:ascii="Times New Roman" w:hAnsi="Times New Roman" w:cs="Times New Roman"/>
          <w:color w:val="000000" w:themeColor="text1"/>
          <w:sz w:val="24"/>
          <w:szCs w:val="24"/>
        </w:rPr>
        <w:t xml:space="preserve">training </w:t>
      </w:r>
      <w:r w:rsidR="000769B0" w:rsidRPr="00DA79A3">
        <w:rPr>
          <w:rFonts w:ascii="Times New Roman" w:hAnsi="Times New Roman" w:cs="Times New Roman"/>
          <w:color w:val="000000" w:themeColor="text1"/>
          <w:sz w:val="24"/>
          <w:szCs w:val="24"/>
        </w:rPr>
        <w:t xml:space="preserve">and knowledge therefore the pupils that will not participate will not have a meaningful experience of </w:t>
      </w:r>
      <w:r w:rsidR="00522B1F" w:rsidRPr="00DA79A3">
        <w:rPr>
          <w:rFonts w:ascii="Times New Roman" w:hAnsi="Times New Roman" w:cs="Times New Roman"/>
          <w:color w:val="000000" w:themeColor="text1"/>
          <w:sz w:val="24"/>
          <w:szCs w:val="24"/>
        </w:rPr>
        <w:t>PE</w:t>
      </w:r>
      <w:r w:rsidR="000769B0" w:rsidRPr="00DA79A3">
        <w:rPr>
          <w:rFonts w:ascii="Times New Roman" w:hAnsi="Times New Roman" w:cs="Times New Roman"/>
          <w:color w:val="000000" w:themeColor="text1"/>
          <w:sz w:val="24"/>
          <w:szCs w:val="24"/>
        </w:rPr>
        <w:t xml:space="preserve"> and youth sport. This proves how crucial a teacher is to the experience of </w:t>
      </w:r>
      <w:r w:rsidR="00522B1F" w:rsidRPr="00DA79A3">
        <w:rPr>
          <w:rFonts w:ascii="Times New Roman" w:hAnsi="Times New Roman" w:cs="Times New Roman"/>
          <w:color w:val="000000" w:themeColor="text1"/>
          <w:sz w:val="24"/>
          <w:szCs w:val="24"/>
        </w:rPr>
        <w:t>PE</w:t>
      </w:r>
      <w:r w:rsidR="000769B0" w:rsidRPr="00DA79A3">
        <w:rPr>
          <w:rFonts w:ascii="Times New Roman" w:hAnsi="Times New Roman" w:cs="Times New Roman"/>
          <w:color w:val="000000" w:themeColor="text1"/>
          <w:sz w:val="24"/>
          <w:szCs w:val="24"/>
        </w:rPr>
        <w:t xml:space="preserve"> and youth sport to pupils by overcoming learning needs and implementing inclusion in the lessons.</w:t>
      </w:r>
    </w:p>
    <w:p w14:paraId="0F180E1B" w14:textId="7CF30AC5" w:rsidR="00640921" w:rsidRPr="00DA79A3" w:rsidRDefault="00D0730A"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Every pupil has different learning needs since every pupil learns through different </w:t>
      </w:r>
      <w:r w:rsidR="006357D2" w:rsidRPr="00DA79A3">
        <w:rPr>
          <w:rFonts w:ascii="Times New Roman" w:hAnsi="Times New Roman" w:cs="Times New Roman"/>
          <w:color w:val="000000" w:themeColor="text1"/>
          <w:sz w:val="24"/>
          <w:szCs w:val="24"/>
        </w:rPr>
        <w:t>strategies.</w:t>
      </w:r>
      <w:r w:rsidRPr="00DA79A3">
        <w:rPr>
          <w:rFonts w:ascii="Times New Roman" w:hAnsi="Times New Roman" w:cs="Times New Roman"/>
          <w:color w:val="000000" w:themeColor="text1"/>
          <w:sz w:val="24"/>
          <w:szCs w:val="24"/>
        </w:rPr>
        <w:t xml:space="preserve"> </w:t>
      </w:r>
      <w:r w:rsidR="00F65F12" w:rsidRPr="00DA79A3">
        <w:rPr>
          <w:rFonts w:ascii="Times New Roman" w:hAnsi="Times New Roman" w:cs="Times New Roman"/>
          <w:color w:val="000000" w:themeColor="text1"/>
          <w:sz w:val="24"/>
          <w:szCs w:val="24"/>
        </w:rPr>
        <w:t>A</w:t>
      </w:r>
      <w:r w:rsidRPr="00DA79A3">
        <w:rPr>
          <w:rFonts w:ascii="Times New Roman" w:hAnsi="Times New Roman" w:cs="Times New Roman"/>
          <w:color w:val="000000" w:themeColor="text1"/>
          <w:sz w:val="24"/>
          <w:szCs w:val="24"/>
        </w:rPr>
        <w:t>lso</w:t>
      </w:r>
      <w:r w:rsidR="00F65F12" w:rsidRPr="00DA79A3">
        <w:rPr>
          <w:rFonts w:ascii="Times New Roman" w:hAnsi="Times New Roman" w:cs="Times New Roman"/>
          <w:color w:val="000000" w:themeColor="text1"/>
          <w:sz w:val="24"/>
          <w:szCs w:val="24"/>
        </w:rPr>
        <w:t>,</w:t>
      </w:r>
      <w:r w:rsidRPr="00DA79A3">
        <w:rPr>
          <w:rFonts w:ascii="Times New Roman" w:hAnsi="Times New Roman" w:cs="Times New Roman"/>
          <w:color w:val="000000" w:themeColor="text1"/>
          <w:sz w:val="24"/>
          <w:szCs w:val="24"/>
        </w:rPr>
        <w:t xml:space="preserve"> pupils with special educational needs must be thought of by teachers whilst planning lessons. </w:t>
      </w:r>
      <w:r w:rsidR="00D0344C" w:rsidRPr="00DA79A3">
        <w:rPr>
          <w:rFonts w:ascii="Times New Roman" w:hAnsi="Times New Roman" w:cs="Times New Roman"/>
          <w:color w:val="000000" w:themeColor="text1"/>
          <w:sz w:val="24"/>
          <w:szCs w:val="24"/>
        </w:rPr>
        <w:t>All of this is key to having an inclusive lesson because many different challenges could appear during or before the lesson that’ll need to be ready to adapt by the teacher. There are many different types of learning needs and circumstances for teachers to consider whilst planning lessons, but these lessons must be adaptable to be inclusive.</w:t>
      </w:r>
      <w:r w:rsidR="00640921" w:rsidRPr="00DA79A3">
        <w:rPr>
          <w:rFonts w:ascii="Times New Roman" w:hAnsi="Times New Roman" w:cs="Times New Roman"/>
          <w:color w:val="000000" w:themeColor="text1"/>
          <w:sz w:val="24"/>
          <w:szCs w:val="24"/>
        </w:rPr>
        <w:t xml:space="preserve"> In the book by David Mitchel (2007) it says that there is no specific </w:t>
      </w:r>
      <w:r w:rsidR="00522B1F" w:rsidRPr="00DA79A3">
        <w:rPr>
          <w:rFonts w:ascii="Times New Roman" w:hAnsi="Times New Roman" w:cs="Times New Roman"/>
          <w:color w:val="000000" w:themeColor="text1"/>
          <w:sz w:val="24"/>
          <w:szCs w:val="24"/>
        </w:rPr>
        <w:t>‘</w:t>
      </w:r>
      <w:r w:rsidR="00640921" w:rsidRPr="00DA79A3">
        <w:rPr>
          <w:rFonts w:ascii="Times New Roman" w:hAnsi="Times New Roman" w:cs="Times New Roman"/>
          <w:color w:val="000000" w:themeColor="text1"/>
          <w:sz w:val="24"/>
          <w:szCs w:val="24"/>
        </w:rPr>
        <w:t>one size fit all</w:t>
      </w:r>
      <w:r w:rsidR="00522B1F" w:rsidRPr="00DA79A3">
        <w:rPr>
          <w:rFonts w:ascii="Times New Roman" w:hAnsi="Times New Roman" w:cs="Times New Roman"/>
          <w:color w:val="000000" w:themeColor="text1"/>
          <w:sz w:val="24"/>
          <w:szCs w:val="24"/>
        </w:rPr>
        <w:t>’</w:t>
      </w:r>
      <w:r w:rsidR="00640921" w:rsidRPr="00DA79A3">
        <w:rPr>
          <w:rFonts w:ascii="Times New Roman" w:hAnsi="Times New Roman" w:cs="Times New Roman"/>
          <w:color w:val="000000" w:themeColor="text1"/>
          <w:sz w:val="24"/>
          <w:szCs w:val="24"/>
        </w:rPr>
        <w:t xml:space="preserve"> strategy that will work for everyone as everyone has different learning needs, but the author has developed </w:t>
      </w:r>
      <w:r w:rsidR="00522B1F" w:rsidRPr="00DA79A3">
        <w:rPr>
          <w:rFonts w:ascii="Times New Roman" w:hAnsi="Times New Roman" w:cs="Times New Roman"/>
          <w:color w:val="000000" w:themeColor="text1"/>
          <w:sz w:val="24"/>
          <w:szCs w:val="24"/>
        </w:rPr>
        <w:t>twenty-</w:t>
      </w:r>
      <w:r w:rsidR="00522B1F" w:rsidRPr="00DA79A3">
        <w:rPr>
          <w:rFonts w:ascii="Times New Roman" w:hAnsi="Times New Roman" w:cs="Times New Roman"/>
          <w:color w:val="000000" w:themeColor="text1"/>
          <w:sz w:val="24"/>
          <w:szCs w:val="24"/>
        </w:rPr>
        <w:lastRenderedPageBreak/>
        <w:t>four</w:t>
      </w:r>
      <w:r w:rsidR="00640921" w:rsidRPr="00DA79A3">
        <w:rPr>
          <w:rFonts w:ascii="Times New Roman" w:hAnsi="Times New Roman" w:cs="Times New Roman"/>
          <w:color w:val="000000" w:themeColor="text1"/>
          <w:sz w:val="24"/>
          <w:szCs w:val="24"/>
        </w:rPr>
        <w:t xml:space="preserve"> different strategies that could benefit inclusive education</w:t>
      </w:r>
      <w:r w:rsidR="008E25D9" w:rsidRPr="00DA79A3">
        <w:rPr>
          <w:rFonts w:ascii="Times New Roman" w:hAnsi="Times New Roman" w:cs="Times New Roman"/>
          <w:color w:val="000000" w:themeColor="text1"/>
          <w:sz w:val="24"/>
          <w:szCs w:val="24"/>
        </w:rPr>
        <w:t>.</w:t>
      </w:r>
      <w:r w:rsidR="00640921" w:rsidRPr="00DA79A3">
        <w:rPr>
          <w:rFonts w:ascii="Times New Roman" w:hAnsi="Times New Roman" w:cs="Times New Roman"/>
          <w:color w:val="000000" w:themeColor="text1"/>
          <w:sz w:val="24"/>
          <w:szCs w:val="24"/>
        </w:rPr>
        <w:t xml:space="preserve"> </w:t>
      </w:r>
      <w:proofErr w:type="gramStart"/>
      <w:r w:rsidR="00640921" w:rsidRPr="00DA79A3">
        <w:rPr>
          <w:rFonts w:ascii="Times New Roman" w:hAnsi="Times New Roman" w:cs="Times New Roman"/>
          <w:color w:val="000000" w:themeColor="text1"/>
          <w:sz w:val="24"/>
          <w:szCs w:val="24"/>
        </w:rPr>
        <w:t xml:space="preserve">In light </w:t>
      </w:r>
      <w:r w:rsidR="000769B0" w:rsidRPr="00DA79A3">
        <w:rPr>
          <w:rFonts w:ascii="Times New Roman" w:hAnsi="Times New Roman" w:cs="Times New Roman"/>
          <w:color w:val="000000" w:themeColor="text1"/>
          <w:sz w:val="24"/>
          <w:szCs w:val="24"/>
        </w:rPr>
        <w:t>o</w:t>
      </w:r>
      <w:r w:rsidR="00640921" w:rsidRPr="00DA79A3">
        <w:rPr>
          <w:rFonts w:ascii="Times New Roman" w:hAnsi="Times New Roman" w:cs="Times New Roman"/>
          <w:color w:val="000000" w:themeColor="text1"/>
          <w:sz w:val="24"/>
          <w:szCs w:val="24"/>
        </w:rPr>
        <w:t>f</w:t>
      </w:r>
      <w:proofErr w:type="gramEnd"/>
      <w:r w:rsidR="00640921" w:rsidRPr="00DA79A3">
        <w:rPr>
          <w:rFonts w:ascii="Times New Roman" w:hAnsi="Times New Roman" w:cs="Times New Roman"/>
          <w:color w:val="000000" w:themeColor="text1"/>
          <w:sz w:val="24"/>
          <w:szCs w:val="24"/>
        </w:rPr>
        <w:t xml:space="preserve"> this here are some of the strategies the author has developed:</w:t>
      </w:r>
    </w:p>
    <w:p w14:paraId="6AC9389B" w14:textId="065724C4" w:rsidR="00640921" w:rsidRPr="00DA79A3" w:rsidRDefault="00522B1F"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S</w:t>
      </w:r>
      <w:r w:rsidR="00640921" w:rsidRPr="00DA79A3">
        <w:rPr>
          <w:rFonts w:ascii="Times New Roman" w:hAnsi="Times New Roman" w:cs="Times New Roman"/>
          <w:color w:val="000000" w:themeColor="text1"/>
          <w:sz w:val="24"/>
          <w:szCs w:val="24"/>
        </w:rPr>
        <w:t>trategies for arranging the context of learning, such as inclusive education, cooperative group teaching and the classroom climate</w:t>
      </w:r>
      <w:r w:rsidRPr="00DA79A3">
        <w:rPr>
          <w:rFonts w:ascii="Times New Roman" w:hAnsi="Times New Roman" w:cs="Times New Roman"/>
          <w:color w:val="000000" w:themeColor="text1"/>
          <w:sz w:val="24"/>
          <w:szCs w:val="24"/>
        </w:rPr>
        <w:t>.</w:t>
      </w:r>
    </w:p>
    <w:p w14:paraId="039CBB8C" w14:textId="582A15D2" w:rsidR="00640921" w:rsidRPr="00DA79A3" w:rsidRDefault="00522B1F"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 • C</w:t>
      </w:r>
      <w:r w:rsidR="00640921" w:rsidRPr="00DA79A3">
        <w:rPr>
          <w:rFonts w:ascii="Times New Roman" w:hAnsi="Times New Roman" w:cs="Times New Roman"/>
          <w:color w:val="000000" w:themeColor="text1"/>
          <w:sz w:val="24"/>
          <w:szCs w:val="24"/>
        </w:rPr>
        <w:t>ognitive strategies, including self-regulated learning, memory enhancement and cognitive behavioural therapy</w:t>
      </w:r>
      <w:r w:rsidRPr="00DA79A3">
        <w:rPr>
          <w:rFonts w:ascii="Times New Roman" w:hAnsi="Times New Roman" w:cs="Times New Roman"/>
          <w:color w:val="000000" w:themeColor="text1"/>
          <w:sz w:val="24"/>
          <w:szCs w:val="24"/>
        </w:rPr>
        <w:t>.</w:t>
      </w:r>
    </w:p>
    <w:p w14:paraId="097844B3" w14:textId="6193EFFB" w:rsidR="00640921" w:rsidRPr="00DA79A3" w:rsidRDefault="00522B1F"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 • B</w:t>
      </w:r>
      <w:r w:rsidR="00640921" w:rsidRPr="00DA79A3">
        <w:rPr>
          <w:rFonts w:ascii="Times New Roman" w:hAnsi="Times New Roman" w:cs="Times New Roman"/>
          <w:color w:val="000000" w:themeColor="text1"/>
          <w:sz w:val="24"/>
          <w:szCs w:val="24"/>
        </w:rPr>
        <w:t>ehavioural strategies, addressing issues of functional assessment and direct instruction</w:t>
      </w:r>
      <w:r w:rsidRPr="00DA79A3">
        <w:rPr>
          <w:rFonts w:ascii="Times New Roman" w:hAnsi="Times New Roman" w:cs="Times New Roman"/>
          <w:color w:val="000000" w:themeColor="text1"/>
          <w:sz w:val="24"/>
          <w:szCs w:val="24"/>
        </w:rPr>
        <w:t>.</w:t>
      </w:r>
    </w:p>
    <w:p w14:paraId="4C3D95D2" w14:textId="208F6F61" w:rsidR="00640921" w:rsidRPr="00DA79A3" w:rsidRDefault="00522B1F"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 • F</w:t>
      </w:r>
      <w:r w:rsidR="00640921" w:rsidRPr="00DA79A3">
        <w:rPr>
          <w:rFonts w:ascii="Times New Roman" w:hAnsi="Times New Roman" w:cs="Times New Roman"/>
          <w:color w:val="000000" w:themeColor="text1"/>
          <w:sz w:val="24"/>
          <w:szCs w:val="24"/>
        </w:rPr>
        <w:t>o</w:t>
      </w:r>
      <w:r w:rsidRPr="00DA79A3">
        <w:rPr>
          <w:rFonts w:ascii="Times New Roman" w:hAnsi="Times New Roman" w:cs="Times New Roman"/>
          <w:color w:val="000000" w:themeColor="text1"/>
          <w:sz w:val="24"/>
          <w:szCs w:val="24"/>
        </w:rPr>
        <w:t>rmative assessment and feedback.</w:t>
      </w:r>
    </w:p>
    <w:p w14:paraId="7207C66B" w14:textId="3F324393" w:rsidR="00640921" w:rsidRPr="00DA79A3" w:rsidRDefault="00522B1F"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A</w:t>
      </w:r>
      <w:r w:rsidR="00640921" w:rsidRPr="00DA79A3">
        <w:rPr>
          <w:rFonts w:ascii="Times New Roman" w:hAnsi="Times New Roman" w:cs="Times New Roman"/>
          <w:color w:val="000000" w:themeColor="text1"/>
          <w:sz w:val="24"/>
          <w:szCs w:val="24"/>
        </w:rPr>
        <w:t>ssistive technology and opportunities to learn.</w:t>
      </w:r>
    </w:p>
    <w:p w14:paraId="5168F1BB" w14:textId="0AE7CAC0" w:rsidR="00540E23" w:rsidRPr="00DA79A3" w:rsidRDefault="008E25D9"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 </w:t>
      </w:r>
      <w:r w:rsidR="00B277F8" w:rsidRPr="00DA79A3">
        <w:rPr>
          <w:rFonts w:ascii="Times New Roman" w:hAnsi="Times New Roman" w:cs="Times New Roman"/>
          <w:color w:val="000000" w:themeColor="text1"/>
          <w:sz w:val="24"/>
          <w:szCs w:val="24"/>
        </w:rPr>
        <w:t xml:space="preserve">Not only are there these </w:t>
      </w:r>
      <w:r w:rsidR="00014B39" w:rsidRPr="00DA79A3">
        <w:rPr>
          <w:rFonts w:ascii="Times New Roman" w:hAnsi="Times New Roman" w:cs="Times New Roman"/>
          <w:color w:val="000000" w:themeColor="text1"/>
          <w:sz w:val="24"/>
          <w:szCs w:val="24"/>
        </w:rPr>
        <w:t>strategies</w:t>
      </w:r>
      <w:r w:rsidR="00B277F8" w:rsidRPr="00DA79A3">
        <w:rPr>
          <w:rFonts w:ascii="Times New Roman" w:hAnsi="Times New Roman" w:cs="Times New Roman"/>
          <w:color w:val="000000" w:themeColor="text1"/>
          <w:sz w:val="24"/>
          <w:szCs w:val="24"/>
        </w:rPr>
        <w:t xml:space="preserve"> of teaching to making a lesson inclusive but also there are different teaching styles. </w:t>
      </w:r>
      <w:r w:rsidR="002D5187" w:rsidRPr="00DA79A3">
        <w:rPr>
          <w:rFonts w:ascii="Times New Roman" w:hAnsi="Times New Roman" w:cs="Times New Roman"/>
          <w:color w:val="000000" w:themeColor="text1"/>
          <w:sz w:val="24"/>
          <w:szCs w:val="24"/>
        </w:rPr>
        <w:t xml:space="preserve">These teaching styles are very different and can be used in a variety of lessons </w:t>
      </w:r>
      <w:r w:rsidR="00DD52CE" w:rsidRPr="00DA79A3">
        <w:rPr>
          <w:rFonts w:ascii="Times New Roman" w:hAnsi="Times New Roman" w:cs="Times New Roman"/>
          <w:color w:val="000000" w:themeColor="text1"/>
          <w:sz w:val="24"/>
          <w:szCs w:val="24"/>
        </w:rPr>
        <w:t>and can be integrated in to every lesson by choosing which style of teaching will benefit the pupils and lesson</w:t>
      </w:r>
      <w:r w:rsidR="00205C4E" w:rsidRPr="00DA79A3">
        <w:rPr>
          <w:rFonts w:ascii="Times New Roman" w:hAnsi="Times New Roman" w:cs="Times New Roman"/>
          <w:color w:val="000000" w:themeColor="text1"/>
          <w:sz w:val="24"/>
          <w:szCs w:val="24"/>
        </w:rPr>
        <w:t xml:space="preserve">, the styles vary from one end of the spectrum of command </w:t>
      </w:r>
      <w:r w:rsidR="00522B1F" w:rsidRPr="00DA79A3">
        <w:rPr>
          <w:rFonts w:ascii="Times New Roman" w:hAnsi="Times New Roman" w:cs="Times New Roman"/>
          <w:color w:val="000000" w:themeColor="text1"/>
          <w:sz w:val="24"/>
          <w:szCs w:val="24"/>
        </w:rPr>
        <w:t>e.g. from</w:t>
      </w:r>
      <w:r w:rsidR="00205C4E" w:rsidRPr="00DA79A3">
        <w:rPr>
          <w:rFonts w:ascii="Times New Roman" w:hAnsi="Times New Roman" w:cs="Times New Roman"/>
          <w:color w:val="000000" w:themeColor="text1"/>
          <w:sz w:val="24"/>
          <w:szCs w:val="24"/>
        </w:rPr>
        <w:t xml:space="preserve"> very much teacher based to the other end of the spectrum, pupil lead, where the pupil decides for themselves and lead majority of the lessons and develop in their own way. </w:t>
      </w:r>
      <w:proofErr w:type="spellStart"/>
      <w:r w:rsidR="00205C4E" w:rsidRPr="00DA79A3">
        <w:rPr>
          <w:rFonts w:ascii="Times New Roman" w:hAnsi="Times New Roman" w:cs="Times New Roman"/>
          <w:color w:val="000000" w:themeColor="text1"/>
          <w:sz w:val="24"/>
          <w:szCs w:val="24"/>
        </w:rPr>
        <w:t>Mosston</w:t>
      </w:r>
      <w:proofErr w:type="spellEnd"/>
      <w:r w:rsidR="00205C4E" w:rsidRPr="00DA79A3">
        <w:rPr>
          <w:rFonts w:ascii="Times New Roman" w:hAnsi="Times New Roman" w:cs="Times New Roman"/>
          <w:color w:val="000000" w:themeColor="text1"/>
          <w:sz w:val="24"/>
          <w:szCs w:val="24"/>
        </w:rPr>
        <w:t xml:space="preserve"> and Ashworth (2014) say that the teaching styles spectrum delineates teaching-learning options and it gives teachers the basic knowledge to develop a repertoire of professional behaviours needed to connect and educate students. This is reliant on the teacher having a good and positive attitude towards educating the pupils, by having a positive attitude nobody will be left out and the teacher will vary teaching styles and strategies to overcome barriers to make the lesson inclusive.</w:t>
      </w:r>
      <w:r w:rsidR="00DA79A3" w:rsidRPr="00DA79A3">
        <w:rPr>
          <w:rFonts w:ascii="Times New Roman" w:hAnsi="Times New Roman" w:cs="Times New Roman"/>
          <w:color w:val="000000" w:themeColor="text1"/>
          <w:sz w:val="24"/>
          <w:szCs w:val="24"/>
        </w:rPr>
        <w:t xml:space="preserve"> </w:t>
      </w:r>
      <w:r w:rsidR="00DA79A3" w:rsidRPr="00DA79A3">
        <w:rPr>
          <w:rFonts w:ascii="Times New Roman" w:hAnsi="Times New Roman" w:cs="Times New Roman"/>
          <w:color w:val="000000" w:themeColor="text1"/>
          <w:sz w:val="24"/>
          <w:szCs w:val="24"/>
        </w:rPr>
        <w:t>Also, there is another strategy that is key to inclusion and allowing pupils to develop regardless of their ability or special educational needs, this strategy is gardens. This strategy is to give each pupil in groups, pairs or individual their own space by using equipment, this gives them the security of their own space and can develop on their own or with other pupils of the same ability. In these gardens the choice of equipment to do the activity would be the pupils’ decision as they know what they would be comfortable with and know their own ability. This strategy is inclusive by allowing everyone to do the activity but if something had to be adapted to include a pupil with a disability or special educational needs then one garden could be adapted without anyone noticing through everyone focusing on their own garden.</w:t>
      </w:r>
      <w:r w:rsidR="00DA79A3" w:rsidRPr="00DA79A3">
        <w:rPr>
          <w:rFonts w:ascii="Times New Roman" w:hAnsi="Times New Roman" w:cs="Times New Roman"/>
          <w:color w:val="000000" w:themeColor="text1"/>
          <w:sz w:val="24"/>
          <w:szCs w:val="24"/>
        </w:rPr>
        <w:t xml:space="preserve"> </w:t>
      </w:r>
    </w:p>
    <w:p w14:paraId="4235E7A2" w14:textId="1B2F7D79" w:rsidR="00094199" w:rsidRPr="00DA79A3" w:rsidRDefault="00540E23"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lastRenderedPageBreak/>
        <w:t xml:space="preserve">As </w:t>
      </w:r>
      <w:r w:rsidR="00DA79A3" w:rsidRPr="00DA79A3">
        <w:rPr>
          <w:rFonts w:ascii="Times New Roman" w:hAnsi="Times New Roman" w:cs="Times New Roman"/>
          <w:color w:val="000000" w:themeColor="text1"/>
          <w:sz w:val="24"/>
          <w:szCs w:val="24"/>
        </w:rPr>
        <w:t>discussed previously</w:t>
      </w:r>
      <w:r w:rsidRPr="00DA79A3">
        <w:rPr>
          <w:rFonts w:ascii="Times New Roman" w:hAnsi="Times New Roman" w:cs="Times New Roman"/>
          <w:color w:val="000000" w:themeColor="text1"/>
          <w:sz w:val="24"/>
          <w:szCs w:val="24"/>
        </w:rPr>
        <w:t xml:space="preserve"> teachers should consider the pupils with different learning needs and special educational needs. By doing this</w:t>
      </w:r>
      <w:r w:rsidR="00756DD2" w:rsidRPr="00DA79A3">
        <w:rPr>
          <w:rFonts w:ascii="Times New Roman" w:hAnsi="Times New Roman" w:cs="Times New Roman"/>
          <w:color w:val="000000" w:themeColor="text1"/>
          <w:sz w:val="24"/>
          <w:szCs w:val="24"/>
        </w:rPr>
        <w:t>,</w:t>
      </w:r>
      <w:r w:rsidRPr="00DA79A3">
        <w:rPr>
          <w:rFonts w:ascii="Times New Roman" w:hAnsi="Times New Roman" w:cs="Times New Roman"/>
          <w:color w:val="000000" w:themeColor="text1"/>
          <w:sz w:val="24"/>
          <w:szCs w:val="24"/>
        </w:rPr>
        <w:t xml:space="preserve"> the lesson becomes inclusive for all with everyone taking part but should also be challenging to develop the pupils. </w:t>
      </w:r>
      <w:r w:rsidR="001937AA" w:rsidRPr="00DA79A3">
        <w:rPr>
          <w:rFonts w:ascii="Times New Roman" w:hAnsi="Times New Roman" w:cs="Times New Roman"/>
          <w:color w:val="000000" w:themeColor="text1"/>
          <w:sz w:val="24"/>
          <w:szCs w:val="24"/>
        </w:rPr>
        <w:t xml:space="preserve">The Salamanca Statement (1994) states that, “every child has unique characteristics, interests, abilities and learning needs, education systems should be </w:t>
      </w:r>
      <w:proofErr w:type="gramStart"/>
      <w:r w:rsidR="001937AA" w:rsidRPr="00DA79A3">
        <w:rPr>
          <w:rFonts w:ascii="Times New Roman" w:hAnsi="Times New Roman" w:cs="Times New Roman"/>
          <w:color w:val="000000" w:themeColor="text1"/>
          <w:sz w:val="24"/>
          <w:szCs w:val="24"/>
        </w:rPr>
        <w:t>designed</w:t>
      </w:r>
      <w:proofErr w:type="gramEnd"/>
      <w:r w:rsidR="001937AA" w:rsidRPr="00DA79A3">
        <w:rPr>
          <w:rFonts w:ascii="Times New Roman" w:hAnsi="Times New Roman" w:cs="Times New Roman"/>
          <w:color w:val="000000" w:themeColor="text1"/>
          <w:sz w:val="24"/>
          <w:szCs w:val="24"/>
        </w:rPr>
        <w:t xml:space="preserve"> and educational programmes implemented to take into account the wide diversity of these characteristics and needs.” This is key to having pupils with different learning needs or special educational needs involved in the lessons in PE or youth sport. The Salamanca statement should always be in the mind of the teachers when planning a lesson </w:t>
      </w:r>
      <w:r w:rsidR="00756DD2" w:rsidRPr="00DA79A3">
        <w:rPr>
          <w:rFonts w:ascii="Times New Roman" w:hAnsi="Times New Roman" w:cs="Times New Roman"/>
          <w:color w:val="000000" w:themeColor="text1"/>
          <w:sz w:val="24"/>
          <w:szCs w:val="24"/>
        </w:rPr>
        <w:t xml:space="preserve">to ensure it’s </w:t>
      </w:r>
      <w:r w:rsidR="001937AA" w:rsidRPr="00DA79A3">
        <w:rPr>
          <w:rFonts w:ascii="Times New Roman" w:hAnsi="Times New Roman" w:cs="Times New Roman"/>
          <w:color w:val="000000" w:themeColor="text1"/>
          <w:sz w:val="24"/>
          <w:szCs w:val="24"/>
        </w:rPr>
        <w:t>inclusive to all needs of pupils and</w:t>
      </w:r>
      <w:r w:rsidRPr="00DA79A3">
        <w:rPr>
          <w:rFonts w:ascii="Times New Roman" w:hAnsi="Times New Roman" w:cs="Times New Roman"/>
          <w:color w:val="000000" w:themeColor="text1"/>
          <w:sz w:val="24"/>
          <w:szCs w:val="24"/>
        </w:rPr>
        <w:t xml:space="preserve"> development of the pupils. </w:t>
      </w:r>
      <w:r w:rsidR="00F76D45" w:rsidRPr="00DA79A3">
        <w:rPr>
          <w:rFonts w:ascii="Times New Roman" w:hAnsi="Times New Roman" w:cs="Times New Roman"/>
          <w:color w:val="000000" w:themeColor="text1"/>
          <w:sz w:val="24"/>
          <w:szCs w:val="24"/>
        </w:rPr>
        <w:t>By having an open and positive attitude to diversity of ability in PE and youth sport the teacher could significantly develop the pupils by structuring challenging yet inclusive lessons.</w:t>
      </w:r>
      <w:r w:rsidR="00D0174C" w:rsidRPr="00DA79A3">
        <w:rPr>
          <w:rFonts w:ascii="Times New Roman" w:hAnsi="Times New Roman" w:cs="Times New Roman"/>
          <w:color w:val="000000" w:themeColor="text1"/>
          <w:sz w:val="24"/>
          <w:szCs w:val="24"/>
        </w:rPr>
        <w:t xml:space="preserve"> Certain circumstances could mean the lesson needs to be adapted for the pupil to have positive experience of PE and youth sport.</w:t>
      </w:r>
      <w:r w:rsidR="00E34473" w:rsidRPr="00DA79A3">
        <w:rPr>
          <w:rFonts w:ascii="Times New Roman" w:hAnsi="Times New Roman" w:cs="Times New Roman"/>
          <w:color w:val="000000" w:themeColor="text1"/>
          <w:sz w:val="24"/>
          <w:szCs w:val="24"/>
        </w:rPr>
        <w:t xml:space="preserve"> </w:t>
      </w:r>
    </w:p>
    <w:p w14:paraId="441A92B4" w14:textId="5387FB13" w:rsidR="00E34473" w:rsidRPr="00DA79A3" w:rsidRDefault="00E34473"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 xml:space="preserve">A learning need that has adaptability strategies would be </w:t>
      </w:r>
      <w:r w:rsidR="0007403A" w:rsidRPr="00DA79A3">
        <w:rPr>
          <w:rFonts w:ascii="Times New Roman" w:hAnsi="Times New Roman" w:cs="Times New Roman"/>
          <w:color w:val="000000" w:themeColor="text1"/>
          <w:sz w:val="24"/>
          <w:szCs w:val="24"/>
        </w:rPr>
        <w:t>a</w:t>
      </w:r>
      <w:r w:rsidRPr="00DA79A3">
        <w:rPr>
          <w:rFonts w:ascii="Times New Roman" w:hAnsi="Times New Roman" w:cs="Times New Roman"/>
          <w:color w:val="000000" w:themeColor="text1"/>
          <w:sz w:val="24"/>
          <w:szCs w:val="24"/>
        </w:rPr>
        <w:t xml:space="preserve"> hearing impairment.</w:t>
      </w:r>
      <w:r w:rsidR="000769B0" w:rsidRPr="00DA79A3">
        <w:rPr>
          <w:rFonts w:ascii="Times New Roman" w:hAnsi="Times New Roman" w:cs="Times New Roman"/>
          <w:color w:val="000000" w:themeColor="text1"/>
          <w:sz w:val="24"/>
          <w:szCs w:val="24"/>
        </w:rPr>
        <w:t xml:space="preserve"> By having a hearing </w:t>
      </w:r>
      <w:proofErr w:type="gramStart"/>
      <w:r w:rsidR="000769B0" w:rsidRPr="00DA79A3">
        <w:rPr>
          <w:rFonts w:ascii="Times New Roman" w:hAnsi="Times New Roman" w:cs="Times New Roman"/>
          <w:color w:val="000000" w:themeColor="text1"/>
          <w:sz w:val="24"/>
          <w:szCs w:val="24"/>
        </w:rPr>
        <w:t>impairment</w:t>
      </w:r>
      <w:proofErr w:type="gramEnd"/>
      <w:r w:rsidR="000769B0" w:rsidRPr="00DA79A3">
        <w:rPr>
          <w:rFonts w:ascii="Times New Roman" w:hAnsi="Times New Roman" w:cs="Times New Roman"/>
          <w:color w:val="000000" w:themeColor="text1"/>
          <w:sz w:val="24"/>
          <w:szCs w:val="24"/>
        </w:rPr>
        <w:t xml:space="preserve"> </w:t>
      </w:r>
      <w:r w:rsidR="00576F23" w:rsidRPr="00DA79A3">
        <w:rPr>
          <w:rFonts w:ascii="Times New Roman" w:hAnsi="Times New Roman" w:cs="Times New Roman"/>
          <w:color w:val="000000" w:themeColor="text1"/>
          <w:sz w:val="24"/>
          <w:szCs w:val="24"/>
        </w:rPr>
        <w:t>it can be difficult to understand the explanation of the activities, the variation on the scale of hearing impairment is important for the teacher to know how to plan the lesson according to where the pupil is on the scale.</w:t>
      </w:r>
      <w:r w:rsidRPr="00DA79A3">
        <w:rPr>
          <w:rFonts w:ascii="Times New Roman" w:hAnsi="Times New Roman" w:cs="Times New Roman"/>
          <w:color w:val="000000" w:themeColor="text1"/>
          <w:sz w:val="24"/>
          <w:szCs w:val="24"/>
        </w:rPr>
        <w:t xml:space="preserve"> This learning need has</w:t>
      </w:r>
      <w:r w:rsidR="00D0174C" w:rsidRPr="00DA79A3">
        <w:rPr>
          <w:rFonts w:ascii="Times New Roman" w:hAnsi="Times New Roman" w:cs="Times New Roman"/>
          <w:color w:val="000000" w:themeColor="text1"/>
          <w:sz w:val="24"/>
          <w:szCs w:val="24"/>
        </w:rPr>
        <w:t xml:space="preserve"> </w:t>
      </w:r>
      <w:r w:rsidRPr="00DA79A3">
        <w:rPr>
          <w:rFonts w:ascii="Times New Roman" w:hAnsi="Times New Roman" w:cs="Times New Roman"/>
          <w:color w:val="000000" w:themeColor="text1"/>
          <w:sz w:val="24"/>
          <w:szCs w:val="24"/>
        </w:rPr>
        <w:t xml:space="preserve">many strategies to overcome the barrier of </w:t>
      </w:r>
      <w:proofErr w:type="gramStart"/>
      <w:r w:rsidRPr="00DA79A3">
        <w:rPr>
          <w:rFonts w:ascii="Times New Roman" w:hAnsi="Times New Roman" w:cs="Times New Roman"/>
          <w:color w:val="000000" w:themeColor="text1"/>
          <w:sz w:val="24"/>
          <w:szCs w:val="24"/>
        </w:rPr>
        <w:t>inclu</w:t>
      </w:r>
      <w:r w:rsidR="0007403A" w:rsidRPr="00DA79A3">
        <w:rPr>
          <w:rFonts w:ascii="Times New Roman" w:hAnsi="Times New Roman" w:cs="Times New Roman"/>
          <w:color w:val="000000" w:themeColor="text1"/>
          <w:sz w:val="24"/>
          <w:szCs w:val="24"/>
        </w:rPr>
        <w:t>sion</w:t>
      </w:r>
      <w:proofErr w:type="gramEnd"/>
      <w:r w:rsidRPr="00DA79A3">
        <w:rPr>
          <w:rFonts w:ascii="Times New Roman" w:hAnsi="Times New Roman" w:cs="Times New Roman"/>
          <w:color w:val="000000" w:themeColor="text1"/>
          <w:sz w:val="24"/>
          <w:szCs w:val="24"/>
        </w:rPr>
        <w:t xml:space="preserve"> but the teacher must be open minded and positive towards trying these strategies.</w:t>
      </w:r>
      <w:r w:rsidR="007375BC" w:rsidRPr="00DA79A3">
        <w:rPr>
          <w:rFonts w:ascii="Times New Roman" w:hAnsi="Times New Roman" w:cs="Times New Roman"/>
          <w:color w:val="000000" w:themeColor="text1"/>
          <w:sz w:val="24"/>
          <w:szCs w:val="24"/>
        </w:rPr>
        <w:t xml:space="preserve"> </w:t>
      </w:r>
      <w:r w:rsidR="00094199" w:rsidRPr="00DA79A3">
        <w:rPr>
          <w:rFonts w:ascii="Times New Roman" w:hAnsi="Times New Roman" w:cs="Times New Roman"/>
          <w:color w:val="000000" w:themeColor="text1"/>
          <w:sz w:val="24"/>
          <w:szCs w:val="24"/>
        </w:rPr>
        <w:t>Schultz et al (2013) says that strategies for hearing impairment are in place which are interpreters, cochlear implants, hearing aids, visual aids, peer tutoring and communication strategies. These strategies will help ov</w:t>
      </w:r>
      <w:r w:rsidR="00756DD2" w:rsidRPr="00DA79A3">
        <w:rPr>
          <w:rFonts w:ascii="Times New Roman" w:hAnsi="Times New Roman" w:cs="Times New Roman"/>
          <w:color w:val="000000" w:themeColor="text1"/>
          <w:sz w:val="24"/>
          <w:szCs w:val="24"/>
        </w:rPr>
        <w:t>ercome the barrier of inclusion. T</w:t>
      </w:r>
      <w:r w:rsidR="00094199" w:rsidRPr="00DA79A3">
        <w:rPr>
          <w:rFonts w:ascii="Times New Roman" w:hAnsi="Times New Roman" w:cs="Times New Roman"/>
          <w:color w:val="000000" w:themeColor="text1"/>
          <w:sz w:val="24"/>
          <w:szCs w:val="24"/>
        </w:rPr>
        <w:t xml:space="preserve">he </w:t>
      </w:r>
      <w:r w:rsidR="00756DD2" w:rsidRPr="00DA79A3">
        <w:rPr>
          <w:rFonts w:ascii="Times New Roman" w:hAnsi="Times New Roman" w:cs="Times New Roman"/>
          <w:color w:val="000000" w:themeColor="text1"/>
          <w:sz w:val="24"/>
          <w:szCs w:val="24"/>
        </w:rPr>
        <w:t>option</w:t>
      </w:r>
      <w:r w:rsidR="00094199" w:rsidRPr="00DA79A3">
        <w:rPr>
          <w:rFonts w:ascii="Times New Roman" w:hAnsi="Times New Roman" w:cs="Times New Roman"/>
          <w:color w:val="000000" w:themeColor="text1"/>
          <w:sz w:val="24"/>
          <w:szCs w:val="24"/>
        </w:rPr>
        <w:t xml:space="preserve"> that would be beneficial to develop the other pupils also would be the peer tutoring strategy. Peer tutoring is an effective</w:t>
      </w:r>
      <w:r w:rsidR="00520B7C" w:rsidRPr="00DA79A3">
        <w:rPr>
          <w:rFonts w:ascii="Times New Roman" w:hAnsi="Times New Roman" w:cs="Times New Roman"/>
          <w:color w:val="000000" w:themeColor="text1"/>
          <w:sz w:val="24"/>
          <w:szCs w:val="24"/>
        </w:rPr>
        <w:t xml:space="preserve"> method of inclusion for pupils with hearing impairments by getting another pupil to help them understand the lesson rather than a teacher or an assistant teacher </w:t>
      </w:r>
      <w:r w:rsidR="00756DD2" w:rsidRPr="00DA79A3">
        <w:rPr>
          <w:rFonts w:ascii="Times New Roman" w:hAnsi="Times New Roman" w:cs="Times New Roman"/>
          <w:color w:val="000000" w:themeColor="text1"/>
          <w:sz w:val="24"/>
          <w:szCs w:val="24"/>
        </w:rPr>
        <w:t>to ensure</w:t>
      </w:r>
      <w:r w:rsidR="00520B7C" w:rsidRPr="00DA79A3">
        <w:rPr>
          <w:rFonts w:ascii="Times New Roman" w:hAnsi="Times New Roman" w:cs="Times New Roman"/>
          <w:color w:val="000000" w:themeColor="text1"/>
          <w:sz w:val="24"/>
          <w:szCs w:val="24"/>
        </w:rPr>
        <w:t xml:space="preserve"> they feel more involved in the class and part of the group rather than the teacher explain separately. Also, this method of peer tutoring could be beneficial for the other pupils by developing their skills of leadership, communication and working in a team therefore this is an effective way of including pupils with this specific learning need but also developing other pupils throughout the lesson.</w:t>
      </w:r>
      <w:r w:rsidR="00576F23" w:rsidRPr="00DA79A3">
        <w:rPr>
          <w:rFonts w:ascii="Times New Roman" w:hAnsi="Times New Roman" w:cs="Times New Roman"/>
          <w:color w:val="000000" w:themeColor="text1"/>
          <w:sz w:val="24"/>
          <w:szCs w:val="24"/>
        </w:rPr>
        <w:t xml:space="preserve"> </w:t>
      </w:r>
    </w:p>
    <w:p w14:paraId="05CFB2B5" w14:textId="77777777" w:rsidR="00DA79A3" w:rsidRPr="00DA79A3" w:rsidRDefault="0058425E"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Many circumstances may occur whilst teaching different pupils,</w:t>
      </w:r>
      <w:r w:rsidR="00DA79A3" w:rsidRPr="00DA79A3">
        <w:rPr>
          <w:rFonts w:ascii="Times New Roman" w:hAnsi="Times New Roman" w:cs="Times New Roman"/>
          <w:color w:val="000000" w:themeColor="text1"/>
          <w:sz w:val="24"/>
          <w:szCs w:val="24"/>
        </w:rPr>
        <w:t xml:space="preserve"> these circumstances may affect the lesson </w:t>
      </w:r>
      <w:proofErr w:type="gramStart"/>
      <w:r w:rsidR="00DA79A3" w:rsidRPr="00DA79A3">
        <w:rPr>
          <w:rFonts w:ascii="Times New Roman" w:hAnsi="Times New Roman" w:cs="Times New Roman"/>
          <w:color w:val="000000" w:themeColor="text1"/>
          <w:sz w:val="24"/>
          <w:szCs w:val="24"/>
        </w:rPr>
        <w:t>plan</w:t>
      </w:r>
      <w:proofErr w:type="gramEnd"/>
      <w:r w:rsidR="00DA79A3" w:rsidRPr="00DA79A3">
        <w:rPr>
          <w:rFonts w:ascii="Times New Roman" w:hAnsi="Times New Roman" w:cs="Times New Roman"/>
          <w:color w:val="000000" w:themeColor="text1"/>
          <w:sz w:val="24"/>
          <w:szCs w:val="24"/>
        </w:rPr>
        <w:t xml:space="preserve"> but it is important for the teacher to be positive whilst adapting the lesson</w:t>
      </w:r>
      <w:r w:rsidRPr="00DA79A3">
        <w:rPr>
          <w:rFonts w:ascii="Times New Roman" w:hAnsi="Times New Roman" w:cs="Times New Roman"/>
          <w:color w:val="000000" w:themeColor="text1"/>
          <w:sz w:val="24"/>
          <w:szCs w:val="24"/>
        </w:rPr>
        <w:t>. There could be a circumstance where a pupil is living in poverty, t</w:t>
      </w:r>
      <w:r w:rsidR="00DA79A3" w:rsidRPr="00DA79A3">
        <w:rPr>
          <w:rFonts w:ascii="Times New Roman" w:hAnsi="Times New Roman" w:cs="Times New Roman"/>
          <w:color w:val="000000" w:themeColor="text1"/>
          <w:sz w:val="24"/>
          <w:szCs w:val="24"/>
        </w:rPr>
        <w:t>hese pupils</w:t>
      </w:r>
      <w:r w:rsidRPr="00DA79A3">
        <w:rPr>
          <w:rFonts w:ascii="Times New Roman" w:hAnsi="Times New Roman" w:cs="Times New Roman"/>
          <w:color w:val="000000" w:themeColor="text1"/>
          <w:sz w:val="24"/>
          <w:szCs w:val="24"/>
        </w:rPr>
        <w:t xml:space="preserve"> might be fully able to participate in PE or youth sport but restrictions out of his c</w:t>
      </w:r>
      <w:r w:rsidR="00DA79A3" w:rsidRPr="00DA79A3">
        <w:rPr>
          <w:rFonts w:ascii="Times New Roman" w:hAnsi="Times New Roman" w:cs="Times New Roman"/>
          <w:color w:val="000000" w:themeColor="text1"/>
          <w:sz w:val="24"/>
          <w:szCs w:val="24"/>
        </w:rPr>
        <w:t>ontrol</w:t>
      </w:r>
      <w:r w:rsidRPr="00DA79A3">
        <w:rPr>
          <w:rFonts w:ascii="Times New Roman" w:hAnsi="Times New Roman" w:cs="Times New Roman"/>
          <w:color w:val="000000" w:themeColor="text1"/>
          <w:sz w:val="24"/>
          <w:szCs w:val="24"/>
        </w:rPr>
        <w:t xml:space="preserve"> may not let </w:t>
      </w:r>
      <w:r w:rsidRPr="00DA79A3">
        <w:rPr>
          <w:rFonts w:ascii="Times New Roman" w:hAnsi="Times New Roman" w:cs="Times New Roman"/>
          <w:color w:val="000000" w:themeColor="text1"/>
          <w:sz w:val="24"/>
          <w:szCs w:val="24"/>
        </w:rPr>
        <w:lastRenderedPageBreak/>
        <w:t xml:space="preserve">him participate. </w:t>
      </w:r>
      <w:r w:rsidR="00DA79A3" w:rsidRPr="00DA79A3">
        <w:rPr>
          <w:rFonts w:ascii="Times New Roman" w:hAnsi="Times New Roman" w:cs="Times New Roman"/>
          <w:color w:val="000000" w:themeColor="text1"/>
          <w:sz w:val="24"/>
          <w:szCs w:val="24"/>
        </w:rPr>
        <w:t xml:space="preserve">There is strong research to suggest that children who grow up in areas of socio-economic deprivation are developmentally delayed in their motor development.  Patrice Engle and Maureen Black (2008) say in their research that there are long term major risks of poverty through child development if these risks occur during early foundation years. Also, by having this risk of delayed development the school must have systems or strategies in place to overcome the barrier of poverty. The pupils that live in poverty might not be able to purchase kit to </w:t>
      </w:r>
      <w:proofErr w:type="spellStart"/>
      <w:r w:rsidR="00DA79A3" w:rsidRPr="00DA79A3">
        <w:rPr>
          <w:rFonts w:ascii="Times New Roman" w:hAnsi="Times New Roman" w:cs="Times New Roman"/>
          <w:color w:val="000000" w:themeColor="text1"/>
          <w:sz w:val="24"/>
          <w:szCs w:val="24"/>
        </w:rPr>
        <w:t>tale</w:t>
      </w:r>
      <w:proofErr w:type="spellEnd"/>
      <w:r w:rsidR="00DA79A3" w:rsidRPr="00DA79A3">
        <w:rPr>
          <w:rFonts w:ascii="Times New Roman" w:hAnsi="Times New Roman" w:cs="Times New Roman"/>
          <w:color w:val="000000" w:themeColor="text1"/>
          <w:sz w:val="24"/>
          <w:szCs w:val="24"/>
        </w:rPr>
        <w:t xml:space="preserve"> part in PE therefore a strategy to overcome this would be to keep spare kit in the department and hand out to pupils before lessons if the school is aware that the pupil is living in poverty.</w:t>
      </w:r>
    </w:p>
    <w:p w14:paraId="0C0781BB" w14:textId="77777777" w:rsidR="00DA79A3" w:rsidRPr="00DA79A3" w:rsidRDefault="00DA79A3"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t>There are many resources to provide help for teachers or coaches implement inclusion in their lessons and overcome barriers of special educational needs and disabilities. Disability Sport Wales is an organisation which offers a variety of learning courses about inclusion in sport and a variety of disabled sport clubs around Wales. This is aa resource that teachers could use to change their attitudes about inclusion in sport and get their pupils motivated and engaged in lessons. “Our aim is to contribute to the Vision for Sport by creating a more inclusive sports sector where </w:t>
      </w:r>
      <w:r w:rsidRPr="00DA79A3">
        <w:rPr>
          <w:rStyle w:val="Emphasis"/>
          <w:rFonts w:ascii="Times New Roman" w:hAnsi="Times New Roman" w:cs="Times New Roman"/>
          <w:color w:val="000000" w:themeColor="text1"/>
          <w:sz w:val="24"/>
          <w:szCs w:val="24"/>
        </w:rPr>
        <w:t>every disabled person is hooked on sport</w:t>
      </w:r>
      <w:r w:rsidRPr="00DA79A3">
        <w:rPr>
          <w:rFonts w:ascii="Times New Roman" w:hAnsi="Times New Roman" w:cs="Times New Roman"/>
          <w:color w:val="000000" w:themeColor="text1"/>
          <w:sz w:val="24"/>
          <w:szCs w:val="24"/>
        </w:rPr>
        <w:t xml:space="preserve">, offering real choice as to where, when and how often people play sport.” (Disabled Sport Wales, 2018) This is emphasising the ambition that this organisation </w:t>
      </w:r>
      <w:proofErr w:type="gramStart"/>
      <w:r w:rsidRPr="00DA79A3">
        <w:rPr>
          <w:rFonts w:ascii="Times New Roman" w:hAnsi="Times New Roman" w:cs="Times New Roman"/>
          <w:color w:val="000000" w:themeColor="text1"/>
          <w:sz w:val="24"/>
          <w:szCs w:val="24"/>
        </w:rPr>
        <w:t>have</w:t>
      </w:r>
      <w:proofErr w:type="gramEnd"/>
      <w:r w:rsidRPr="00DA79A3">
        <w:rPr>
          <w:rFonts w:ascii="Times New Roman" w:hAnsi="Times New Roman" w:cs="Times New Roman"/>
          <w:color w:val="000000" w:themeColor="text1"/>
          <w:sz w:val="24"/>
          <w:szCs w:val="24"/>
        </w:rPr>
        <w:t xml:space="preserve"> by having courses available which could benefit teachers and coaches by changing their attitude and opinions on inclusive and disabled sport. Another resource that is available is called the SKIP program which is aimed to develop fundamental movement skills in children aged three to seven. “Here at WIPL, we deliver </w:t>
      </w:r>
      <w:hyperlink r:id="rId8" w:tgtFrame="_blank" w:history="1">
        <w:r w:rsidRPr="00DA79A3">
          <w:rPr>
            <w:rStyle w:val="Hyperlink"/>
            <w:rFonts w:ascii="Times New Roman" w:hAnsi="Times New Roman" w:cs="Times New Roman"/>
            <w:color w:val="000000" w:themeColor="text1"/>
            <w:sz w:val="24"/>
            <w:szCs w:val="24"/>
          </w:rPr>
          <w:t>SKIP-Cymru© training</w:t>
        </w:r>
      </w:hyperlink>
      <w:r w:rsidRPr="00DA79A3">
        <w:rPr>
          <w:rFonts w:ascii="Times New Roman" w:hAnsi="Times New Roman" w:cs="Times New Roman"/>
          <w:color w:val="000000" w:themeColor="text1"/>
          <w:sz w:val="24"/>
          <w:szCs w:val="24"/>
        </w:rPr>
        <w:t xml:space="preserve"> where we look at how children develop their physical skills and how we can use equipment and activities to develop these skills.” (Wales Institute for Physical Literacy, 2018) This resource can effective to being inclusive by supplying teachers and coaches with new ideas for activities. These resources can be useful if delivered correctly and can be effective in changing attitudes towards inclusive sport. If the attitude of the teacher or coach changes towards inclusive </w:t>
      </w:r>
      <w:proofErr w:type="gramStart"/>
      <w:r w:rsidRPr="00DA79A3">
        <w:rPr>
          <w:rFonts w:ascii="Times New Roman" w:hAnsi="Times New Roman" w:cs="Times New Roman"/>
          <w:color w:val="000000" w:themeColor="text1"/>
          <w:sz w:val="24"/>
          <w:szCs w:val="24"/>
        </w:rPr>
        <w:t>sport</w:t>
      </w:r>
      <w:proofErr w:type="gramEnd"/>
      <w:r w:rsidRPr="00DA79A3">
        <w:rPr>
          <w:rFonts w:ascii="Times New Roman" w:hAnsi="Times New Roman" w:cs="Times New Roman"/>
          <w:color w:val="000000" w:themeColor="text1"/>
          <w:sz w:val="24"/>
          <w:szCs w:val="24"/>
        </w:rPr>
        <w:t xml:space="preserve"> then it could benefit the pupils in many ways such as motivating the pupil to be more engaged in the lesson knowing that he or she will take part and develop a skill in the lesson. There are many grants that are available for schools to have as a resource to fund more equipment for pupils with disabilities or special educational needs. These grants could help teachers’ attitudes be more positive and open to inclusive lessons by knowing that they have the support of grants through the government. </w:t>
      </w:r>
    </w:p>
    <w:p w14:paraId="17088A59" w14:textId="49A6CD56" w:rsidR="00DA79A3" w:rsidRDefault="00DA79A3" w:rsidP="00DA79A3">
      <w:pPr>
        <w:spacing w:line="360" w:lineRule="auto"/>
        <w:rPr>
          <w:rFonts w:ascii="Times New Roman" w:hAnsi="Times New Roman" w:cs="Times New Roman"/>
          <w:color w:val="000000" w:themeColor="text1"/>
          <w:sz w:val="24"/>
          <w:szCs w:val="24"/>
        </w:rPr>
      </w:pPr>
      <w:r w:rsidRPr="00DA79A3">
        <w:rPr>
          <w:rFonts w:ascii="Times New Roman" w:hAnsi="Times New Roman" w:cs="Times New Roman"/>
          <w:color w:val="000000" w:themeColor="text1"/>
          <w:sz w:val="24"/>
          <w:szCs w:val="24"/>
        </w:rPr>
        <w:lastRenderedPageBreak/>
        <w:t>In conclusion, my belief is that teachers are afraid to create an inclusive lesson because of not having experience in that area. This opinion comes from reading different opinions from teachers that have tried to create an inclusive lesson or are afraid at the thought of trying. Also, I believe that the teachers’ attitudes towards inclusive needs to be changed, this is vital for the experiences of the pupils and to get them motivated about pe and youth sport therefore will take part in sport in later life. As discussed previously, there are many resources and strategies in place to take advantage of and to use in their lessons. There is more awareness of inclusive sport now among teachers from the reading I have done, that means that teachers are trying more to have inclusive lessons and be more open to diversity but, they need to take advantage of the resources available to be effective in implementing inclusion in the lessons.</w:t>
      </w:r>
    </w:p>
    <w:p w14:paraId="1F204033" w14:textId="4BFE646C" w:rsidR="007B785D" w:rsidRDefault="007B785D" w:rsidP="00DA79A3">
      <w:pPr>
        <w:spacing w:line="360" w:lineRule="auto"/>
        <w:rPr>
          <w:rFonts w:ascii="Times New Roman" w:hAnsi="Times New Roman" w:cs="Times New Roman"/>
          <w:color w:val="000000" w:themeColor="text1"/>
          <w:sz w:val="24"/>
          <w:szCs w:val="24"/>
        </w:rPr>
      </w:pPr>
      <w:r w:rsidRPr="007B785D">
        <w:rPr>
          <w:rFonts w:ascii="Times New Roman" w:hAnsi="Times New Roman" w:cs="Times New Roman"/>
          <w:color w:val="000000" w:themeColor="text1"/>
          <w:sz w:val="24"/>
          <w:szCs w:val="24"/>
        </w:rPr>
        <w:t>Words</w:t>
      </w:r>
      <w:r>
        <w:rPr>
          <w:rFonts w:ascii="Times New Roman" w:hAnsi="Times New Roman" w:cs="Times New Roman"/>
          <w:color w:val="000000" w:themeColor="text1"/>
          <w:sz w:val="24"/>
          <w:szCs w:val="24"/>
        </w:rPr>
        <w:t>: 2,499</w:t>
      </w:r>
    </w:p>
    <w:p w14:paraId="53752F2E" w14:textId="519FC7E2" w:rsidR="007B785D" w:rsidRDefault="007B785D" w:rsidP="00DA79A3">
      <w:pPr>
        <w:spacing w:line="360" w:lineRule="auto"/>
        <w:rPr>
          <w:rFonts w:ascii="Times New Roman" w:hAnsi="Times New Roman" w:cs="Times New Roman"/>
          <w:color w:val="000000" w:themeColor="text1"/>
          <w:sz w:val="24"/>
          <w:szCs w:val="24"/>
        </w:rPr>
      </w:pPr>
    </w:p>
    <w:p w14:paraId="79C41093" w14:textId="71BCD1AF" w:rsidR="007B785D" w:rsidRDefault="007B785D" w:rsidP="00DA79A3">
      <w:pPr>
        <w:spacing w:line="360" w:lineRule="auto"/>
        <w:rPr>
          <w:rFonts w:ascii="Times New Roman" w:hAnsi="Times New Roman" w:cs="Times New Roman"/>
          <w:color w:val="000000" w:themeColor="text1"/>
          <w:sz w:val="24"/>
          <w:szCs w:val="24"/>
        </w:rPr>
      </w:pPr>
    </w:p>
    <w:p w14:paraId="73C51132" w14:textId="6A319749" w:rsidR="007B785D" w:rsidRDefault="007B785D" w:rsidP="00DA79A3">
      <w:pPr>
        <w:spacing w:line="360" w:lineRule="auto"/>
        <w:rPr>
          <w:rFonts w:ascii="Times New Roman" w:hAnsi="Times New Roman" w:cs="Times New Roman"/>
          <w:color w:val="000000" w:themeColor="text1"/>
          <w:sz w:val="24"/>
          <w:szCs w:val="24"/>
        </w:rPr>
      </w:pPr>
    </w:p>
    <w:p w14:paraId="0B85A98F" w14:textId="21C684DB" w:rsidR="007B785D" w:rsidRDefault="007B785D" w:rsidP="00DA79A3">
      <w:pPr>
        <w:spacing w:line="360" w:lineRule="auto"/>
        <w:rPr>
          <w:rFonts w:ascii="Times New Roman" w:hAnsi="Times New Roman" w:cs="Times New Roman"/>
          <w:color w:val="000000" w:themeColor="text1"/>
          <w:sz w:val="24"/>
          <w:szCs w:val="24"/>
        </w:rPr>
      </w:pPr>
    </w:p>
    <w:p w14:paraId="57E377FC" w14:textId="4C7EE1C0" w:rsidR="007B785D" w:rsidRDefault="007B785D" w:rsidP="00DA79A3">
      <w:pPr>
        <w:spacing w:line="360" w:lineRule="auto"/>
        <w:rPr>
          <w:rFonts w:ascii="Times New Roman" w:hAnsi="Times New Roman" w:cs="Times New Roman"/>
          <w:color w:val="000000" w:themeColor="text1"/>
          <w:sz w:val="24"/>
          <w:szCs w:val="24"/>
        </w:rPr>
      </w:pPr>
    </w:p>
    <w:p w14:paraId="3AA76F79" w14:textId="446C3DF0" w:rsidR="007B785D" w:rsidRDefault="007B785D" w:rsidP="00DA79A3">
      <w:pPr>
        <w:spacing w:line="360" w:lineRule="auto"/>
        <w:rPr>
          <w:rFonts w:ascii="Times New Roman" w:hAnsi="Times New Roman" w:cs="Times New Roman"/>
          <w:color w:val="000000" w:themeColor="text1"/>
          <w:sz w:val="24"/>
          <w:szCs w:val="24"/>
        </w:rPr>
      </w:pPr>
    </w:p>
    <w:p w14:paraId="0790F6E2" w14:textId="5F5BF5A5" w:rsidR="007B785D" w:rsidRDefault="007B785D" w:rsidP="00DA79A3">
      <w:pPr>
        <w:spacing w:line="360" w:lineRule="auto"/>
        <w:rPr>
          <w:rFonts w:ascii="Times New Roman" w:hAnsi="Times New Roman" w:cs="Times New Roman"/>
          <w:color w:val="000000" w:themeColor="text1"/>
          <w:sz w:val="24"/>
          <w:szCs w:val="24"/>
        </w:rPr>
      </w:pPr>
    </w:p>
    <w:p w14:paraId="65EBA7F6" w14:textId="1C976D39" w:rsidR="007B785D" w:rsidRDefault="007B785D" w:rsidP="00DA79A3">
      <w:pPr>
        <w:spacing w:line="360" w:lineRule="auto"/>
        <w:rPr>
          <w:rFonts w:ascii="Times New Roman" w:hAnsi="Times New Roman" w:cs="Times New Roman"/>
          <w:color w:val="000000" w:themeColor="text1"/>
          <w:sz w:val="24"/>
          <w:szCs w:val="24"/>
        </w:rPr>
      </w:pPr>
    </w:p>
    <w:p w14:paraId="7845E9E9" w14:textId="2D2B976B" w:rsidR="007B785D" w:rsidRDefault="007B785D" w:rsidP="00DA79A3">
      <w:pPr>
        <w:spacing w:line="360" w:lineRule="auto"/>
        <w:rPr>
          <w:rFonts w:ascii="Times New Roman" w:hAnsi="Times New Roman" w:cs="Times New Roman"/>
          <w:color w:val="000000" w:themeColor="text1"/>
          <w:sz w:val="24"/>
          <w:szCs w:val="24"/>
        </w:rPr>
      </w:pPr>
    </w:p>
    <w:p w14:paraId="7C5C9C70" w14:textId="07EA7A37" w:rsidR="007B785D" w:rsidRDefault="007B785D" w:rsidP="00DA79A3">
      <w:pPr>
        <w:spacing w:line="360" w:lineRule="auto"/>
        <w:rPr>
          <w:rFonts w:ascii="Times New Roman" w:hAnsi="Times New Roman" w:cs="Times New Roman"/>
          <w:color w:val="000000" w:themeColor="text1"/>
          <w:sz w:val="24"/>
          <w:szCs w:val="24"/>
        </w:rPr>
      </w:pPr>
    </w:p>
    <w:p w14:paraId="495F3778" w14:textId="64DFC5DE" w:rsidR="007B785D" w:rsidRDefault="007B785D" w:rsidP="00DA79A3">
      <w:pPr>
        <w:spacing w:line="360" w:lineRule="auto"/>
        <w:rPr>
          <w:rFonts w:ascii="Times New Roman" w:hAnsi="Times New Roman" w:cs="Times New Roman"/>
          <w:color w:val="000000" w:themeColor="text1"/>
          <w:sz w:val="24"/>
          <w:szCs w:val="24"/>
        </w:rPr>
      </w:pPr>
    </w:p>
    <w:p w14:paraId="77B6B63A" w14:textId="3779D472" w:rsidR="007B785D" w:rsidRDefault="007B785D" w:rsidP="00DA79A3">
      <w:pPr>
        <w:spacing w:line="360" w:lineRule="auto"/>
        <w:rPr>
          <w:rFonts w:ascii="Times New Roman" w:hAnsi="Times New Roman" w:cs="Times New Roman"/>
          <w:color w:val="000000" w:themeColor="text1"/>
          <w:sz w:val="24"/>
          <w:szCs w:val="24"/>
        </w:rPr>
      </w:pPr>
    </w:p>
    <w:p w14:paraId="57D7D92D" w14:textId="0EB3834B" w:rsidR="007B785D" w:rsidRDefault="007B785D" w:rsidP="00DA79A3">
      <w:pPr>
        <w:spacing w:line="360" w:lineRule="auto"/>
        <w:rPr>
          <w:rFonts w:ascii="Times New Roman" w:hAnsi="Times New Roman" w:cs="Times New Roman"/>
          <w:color w:val="000000" w:themeColor="text1"/>
          <w:sz w:val="24"/>
          <w:szCs w:val="24"/>
        </w:rPr>
      </w:pPr>
    </w:p>
    <w:p w14:paraId="17C095F6" w14:textId="5245BD4E" w:rsidR="007B785D" w:rsidRDefault="007B785D" w:rsidP="00DA79A3">
      <w:pPr>
        <w:spacing w:line="360" w:lineRule="auto"/>
        <w:rPr>
          <w:rFonts w:ascii="Times New Roman" w:hAnsi="Times New Roman" w:cs="Times New Roman"/>
          <w:color w:val="000000" w:themeColor="text1"/>
          <w:sz w:val="24"/>
          <w:szCs w:val="24"/>
        </w:rPr>
      </w:pPr>
    </w:p>
    <w:p w14:paraId="587C495A" w14:textId="3316F0BD" w:rsidR="007B785D" w:rsidRDefault="007B785D" w:rsidP="00DA79A3">
      <w:pPr>
        <w:spacing w:line="360" w:lineRule="auto"/>
        <w:rPr>
          <w:rFonts w:ascii="Times New Roman" w:hAnsi="Times New Roman" w:cs="Times New Roman"/>
          <w:color w:val="000000" w:themeColor="text1"/>
          <w:sz w:val="24"/>
          <w:szCs w:val="24"/>
        </w:rPr>
      </w:pPr>
    </w:p>
    <w:p w14:paraId="121E63D8" w14:textId="32E91F80" w:rsidR="007B785D" w:rsidRDefault="007B785D" w:rsidP="00DA79A3">
      <w:pPr>
        <w:spacing w:line="360" w:lineRule="auto"/>
        <w:rPr>
          <w:rFonts w:ascii="Times New Roman" w:hAnsi="Times New Roman" w:cs="Times New Roman"/>
          <w:color w:val="000000" w:themeColor="text1"/>
          <w:sz w:val="24"/>
          <w:szCs w:val="24"/>
        </w:rPr>
      </w:pPr>
    </w:p>
    <w:p w14:paraId="48639FE2" w14:textId="30F9765F" w:rsidR="007B785D" w:rsidRDefault="007B785D" w:rsidP="00DA79A3">
      <w:pPr>
        <w:spacing w:line="360" w:lineRule="auto"/>
        <w:rPr>
          <w:rFonts w:ascii="Times New Roman" w:hAnsi="Times New Roman" w:cs="Times New Roman"/>
          <w:color w:val="000000" w:themeColor="text1"/>
          <w:sz w:val="24"/>
          <w:szCs w:val="24"/>
        </w:rPr>
      </w:pPr>
    </w:p>
    <w:p w14:paraId="2544E22A" w14:textId="34234F52" w:rsidR="007B785D" w:rsidRPr="007B785D" w:rsidRDefault="007B785D" w:rsidP="007B785D">
      <w:pPr>
        <w:spacing w:line="360" w:lineRule="auto"/>
        <w:rPr>
          <w:rFonts w:ascii="Times New Roman" w:hAnsi="Times New Roman" w:cs="Times New Roman"/>
          <w:color w:val="000000" w:themeColor="text1"/>
          <w:sz w:val="28"/>
          <w:szCs w:val="24"/>
        </w:rPr>
      </w:pPr>
      <w:r w:rsidRPr="007B785D">
        <w:rPr>
          <w:rFonts w:ascii="Times New Roman" w:hAnsi="Times New Roman" w:cs="Times New Roman"/>
          <w:color w:val="000000" w:themeColor="text1"/>
          <w:sz w:val="28"/>
          <w:szCs w:val="24"/>
        </w:rPr>
        <w:t>References:</w:t>
      </w:r>
    </w:p>
    <w:p w14:paraId="5EA521E0" w14:textId="77777777" w:rsidR="007B785D" w:rsidRDefault="007B785D" w:rsidP="007B785D">
      <w:pPr>
        <w:spacing w:after="0" w:line="360" w:lineRule="auto"/>
        <w:outlineLvl w:val="2"/>
        <w:rPr>
          <w:rFonts w:ascii="Times New Roman" w:eastAsia="Times New Roman" w:hAnsi="Times New Roman" w:cs="Times New Roman"/>
          <w:color w:val="000000" w:themeColor="text1"/>
          <w:sz w:val="24"/>
          <w:szCs w:val="24"/>
          <w:lang w:eastAsia="en-GB"/>
        </w:rPr>
      </w:pPr>
      <w:r w:rsidRPr="00F220A7">
        <w:rPr>
          <w:rFonts w:ascii="Times New Roman" w:eastAsia="Times New Roman" w:hAnsi="Times New Roman" w:cs="Times New Roman"/>
          <w:color w:val="000000" w:themeColor="text1"/>
          <w:sz w:val="24"/>
          <w:szCs w:val="24"/>
          <w:lang w:eastAsia="en-GB"/>
        </w:rPr>
        <w:t xml:space="preserve">Barton, L., Armstrong, F. </w:t>
      </w:r>
      <w:hyperlink r:id="rId9" w:history="1">
        <w:r w:rsidRPr="00F220A7">
          <w:rPr>
            <w:rFonts w:ascii="Times New Roman" w:eastAsia="Times New Roman" w:hAnsi="Times New Roman" w:cs="Times New Roman"/>
            <w:bCs/>
            <w:i/>
            <w:color w:val="000000" w:themeColor="text1"/>
            <w:sz w:val="24"/>
            <w:szCs w:val="24"/>
            <w:lang w:eastAsia="en-GB"/>
          </w:rPr>
          <w:t>Policy, experience and change cross-cultural reflections on inclusive education</w:t>
        </w:r>
      </w:hyperlink>
      <w:r w:rsidRPr="00F220A7">
        <w:rPr>
          <w:rFonts w:ascii="Times New Roman" w:eastAsia="Times New Roman" w:hAnsi="Times New Roman" w:cs="Times New Roman"/>
          <w:bCs/>
          <w:i/>
          <w:color w:val="000000" w:themeColor="text1"/>
          <w:sz w:val="24"/>
          <w:szCs w:val="24"/>
          <w:lang w:eastAsia="en-GB"/>
        </w:rPr>
        <w:t xml:space="preserve">. </w:t>
      </w:r>
      <w:r w:rsidRPr="00F220A7">
        <w:rPr>
          <w:rFonts w:ascii="Times New Roman" w:eastAsia="Times New Roman" w:hAnsi="Times New Roman" w:cs="Times New Roman"/>
          <w:color w:val="000000" w:themeColor="text1"/>
          <w:sz w:val="24"/>
          <w:szCs w:val="24"/>
          <w:lang w:eastAsia="en-GB"/>
        </w:rPr>
        <w:t>Dordrecht, The Netherlands. (2007)</w:t>
      </w:r>
    </w:p>
    <w:p w14:paraId="00116632" w14:textId="77777777" w:rsidR="007B785D" w:rsidRPr="00F220A7" w:rsidRDefault="007B785D" w:rsidP="007B785D">
      <w:pPr>
        <w:spacing w:after="0" w:line="360" w:lineRule="auto"/>
        <w:outlineLvl w:val="2"/>
        <w:rPr>
          <w:rFonts w:ascii="Times New Roman" w:eastAsia="Times New Roman" w:hAnsi="Times New Roman" w:cs="Times New Roman"/>
          <w:bCs/>
          <w:color w:val="000000" w:themeColor="text1"/>
          <w:sz w:val="24"/>
          <w:szCs w:val="24"/>
          <w:lang w:eastAsia="en-GB"/>
        </w:rPr>
      </w:pPr>
    </w:p>
    <w:p w14:paraId="368A3B25" w14:textId="77777777" w:rsidR="007B785D" w:rsidRDefault="007B785D" w:rsidP="007B785D">
      <w:pPr>
        <w:spacing w:line="360" w:lineRule="auto"/>
        <w:rPr>
          <w:rStyle w:val="Hyperlink"/>
        </w:rPr>
      </w:pPr>
      <w:r w:rsidRPr="00F220A7">
        <w:rPr>
          <w:rFonts w:ascii="Times New Roman" w:hAnsi="Times New Roman" w:cs="Times New Roman"/>
          <w:color w:val="000000" w:themeColor="text1"/>
          <w:sz w:val="24"/>
          <w:szCs w:val="24"/>
        </w:rPr>
        <w:t>Disability Sport Wales, (2018). Accessed: 29/12/2018</w:t>
      </w:r>
      <w:r w:rsidRPr="00F220A7">
        <w:rPr>
          <w:rFonts w:ascii="MuseoSans-300" w:hAnsi="MuseoSans-300"/>
          <w:color w:val="000000" w:themeColor="text1"/>
          <w:sz w:val="25"/>
          <w:szCs w:val="21"/>
        </w:rPr>
        <w:t xml:space="preserve"> </w:t>
      </w:r>
      <w:hyperlink r:id="rId10" w:history="1">
        <w:r w:rsidRPr="00A76112">
          <w:rPr>
            <w:rStyle w:val="Hyperlink"/>
          </w:rPr>
          <w:t>https://www.disabilitysportwales.com/our-board/</w:t>
        </w:r>
      </w:hyperlink>
    </w:p>
    <w:p w14:paraId="700BD002" w14:textId="77777777" w:rsidR="007B785D" w:rsidRPr="00F220A7" w:rsidRDefault="007B785D" w:rsidP="007B785D">
      <w:pPr>
        <w:spacing w:line="360" w:lineRule="auto"/>
        <w:rPr>
          <w:rFonts w:ascii="MuseoSans-300" w:hAnsi="MuseoSans-300"/>
          <w:color w:val="666666"/>
          <w:sz w:val="21"/>
          <w:szCs w:val="21"/>
        </w:rPr>
      </w:pPr>
    </w:p>
    <w:p w14:paraId="1037D4D7" w14:textId="77777777" w:rsidR="007B785D" w:rsidRDefault="007B785D" w:rsidP="007B785D">
      <w:pPr>
        <w:spacing w:after="0" w:line="360" w:lineRule="auto"/>
        <w:rPr>
          <w:rFonts w:ascii="Times New Roman" w:hAnsi="Times New Roman" w:cs="Times New Roman"/>
          <w:color w:val="000000" w:themeColor="text1"/>
          <w:sz w:val="24"/>
          <w:szCs w:val="24"/>
        </w:rPr>
      </w:pPr>
      <w:r w:rsidRPr="00F220A7">
        <w:rPr>
          <w:rFonts w:ascii="Times New Roman" w:hAnsi="Times New Roman" w:cs="Times New Roman"/>
          <w:color w:val="000000" w:themeColor="text1"/>
          <w:sz w:val="24"/>
          <w:szCs w:val="24"/>
        </w:rPr>
        <w:t xml:space="preserve">Engle, P, L., Black, M, M. </w:t>
      </w:r>
      <w:r w:rsidRPr="00F220A7">
        <w:rPr>
          <w:rFonts w:ascii="Times New Roman" w:eastAsia="Times New Roman" w:hAnsi="Times New Roman" w:cs="Times New Roman"/>
          <w:i/>
          <w:color w:val="000000" w:themeColor="text1"/>
          <w:sz w:val="24"/>
          <w:szCs w:val="24"/>
          <w:lang w:eastAsia="en-GB"/>
        </w:rPr>
        <w:t xml:space="preserve">The Effect of Poverty on Child Development and Educational Outcomes. </w:t>
      </w:r>
      <w:r w:rsidRPr="00F220A7">
        <w:rPr>
          <w:rFonts w:ascii="Times New Roman" w:eastAsia="Times New Roman" w:hAnsi="Times New Roman" w:cs="Times New Roman"/>
          <w:color w:val="000000" w:themeColor="text1"/>
          <w:sz w:val="24"/>
          <w:szCs w:val="24"/>
          <w:lang w:eastAsia="en-GB"/>
        </w:rPr>
        <w:t xml:space="preserve">(2008) </w:t>
      </w:r>
      <w:r w:rsidRPr="00F220A7">
        <w:rPr>
          <w:rFonts w:ascii="Times New Roman" w:hAnsi="Times New Roman" w:cs="Times New Roman"/>
          <w:color w:val="000000" w:themeColor="text1"/>
          <w:sz w:val="24"/>
          <w:szCs w:val="24"/>
        </w:rPr>
        <w:t>Annals of the New York Academy of Sciences. USA.</w:t>
      </w:r>
    </w:p>
    <w:p w14:paraId="48ECF62D" w14:textId="77777777" w:rsidR="007B785D" w:rsidRPr="00F220A7" w:rsidRDefault="007B785D" w:rsidP="007B785D">
      <w:pPr>
        <w:spacing w:after="0" w:line="360" w:lineRule="auto"/>
        <w:rPr>
          <w:rFonts w:ascii="Times New Roman" w:eastAsia="Times New Roman" w:hAnsi="Times New Roman" w:cs="Times New Roman"/>
          <w:color w:val="000000" w:themeColor="text1"/>
          <w:sz w:val="24"/>
          <w:szCs w:val="24"/>
          <w:lang w:eastAsia="en-GB"/>
        </w:rPr>
      </w:pPr>
    </w:p>
    <w:p w14:paraId="45ACED6C" w14:textId="77777777" w:rsidR="007B785D" w:rsidRDefault="007B785D" w:rsidP="007B785D">
      <w:pPr>
        <w:spacing w:after="0" w:line="360" w:lineRule="auto"/>
        <w:rPr>
          <w:rFonts w:ascii="Times New Roman" w:eastAsia="Times New Roman" w:hAnsi="Times New Roman" w:cs="Times New Roman"/>
          <w:color w:val="000000" w:themeColor="text1"/>
          <w:sz w:val="24"/>
          <w:szCs w:val="24"/>
          <w:lang w:eastAsia="en-GB"/>
        </w:rPr>
      </w:pPr>
      <w:r w:rsidRPr="00F220A7">
        <w:rPr>
          <w:rFonts w:ascii="Times New Roman" w:eastAsia="Times New Roman" w:hAnsi="Times New Roman" w:cs="Times New Roman"/>
          <w:color w:val="000000" w:themeColor="text1"/>
          <w:sz w:val="24"/>
          <w:szCs w:val="24"/>
          <w:lang w:eastAsia="en-GB"/>
        </w:rPr>
        <w:t xml:space="preserve">Mitchell, D. </w:t>
      </w:r>
      <w:r w:rsidRPr="00F220A7">
        <w:rPr>
          <w:rFonts w:ascii="Times New Roman" w:eastAsia="Times New Roman" w:hAnsi="Times New Roman" w:cs="Times New Roman"/>
          <w:i/>
          <w:color w:val="000000" w:themeColor="text1"/>
          <w:sz w:val="24"/>
          <w:szCs w:val="24"/>
          <w:lang w:eastAsia="en-GB"/>
        </w:rPr>
        <w:t xml:space="preserve">What Really Works in Special and Inclusive Education Using Evidence-Based Teaching Styles. </w:t>
      </w:r>
      <w:r w:rsidRPr="00F220A7">
        <w:rPr>
          <w:rFonts w:ascii="Times New Roman" w:eastAsia="Times New Roman" w:hAnsi="Times New Roman" w:cs="Times New Roman"/>
          <w:color w:val="000000" w:themeColor="text1"/>
          <w:sz w:val="24"/>
          <w:szCs w:val="24"/>
          <w:lang w:eastAsia="en-GB"/>
        </w:rPr>
        <w:t xml:space="preserve">(2008) London and New York. </w:t>
      </w:r>
    </w:p>
    <w:p w14:paraId="161D103E" w14:textId="77777777" w:rsidR="007B785D" w:rsidRPr="00F220A7" w:rsidRDefault="007B785D" w:rsidP="007B785D">
      <w:pPr>
        <w:spacing w:after="0" w:line="360" w:lineRule="auto"/>
        <w:rPr>
          <w:rFonts w:ascii="Times New Roman" w:eastAsia="Times New Roman" w:hAnsi="Times New Roman" w:cs="Times New Roman"/>
          <w:color w:val="000000" w:themeColor="text1"/>
          <w:sz w:val="24"/>
          <w:szCs w:val="24"/>
          <w:lang w:eastAsia="en-GB"/>
        </w:rPr>
      </w:pPr>
    </w:p>
    <w:p w14:paraId="7404E35A" w14:textId="77777777" w:rsidR="007B785D" w:rsidRDefault="007B785D" w:rsidP="007B785D">
      <w:pPr>
        <w:spacing w:line="360" w:lineRule="auto"/>
        <w:rPr>
          <w:rFonts w:ascii="Times New Roman" w:hAnsi="Times New Roman" w:cs="Times New Roman"/>
          <w:color w:val="000000" w:themeColor="text1"/>
          <w:sz w:val="24"/>
          <w:szCs w:val="24"/>
        </w:rPr>
      </w:pPr>
      <w:r w:rsidRPr="00F220A7">
        <w:rPr>
          <w:rFonts w:ascii="Times New Roman" w:hAnsi="Times New Roman" w:cs="Times New Roman"/>
          <w:color w:val="000000" w:themeColor="text1"/>
          <w:sz w:val="24"/>
          <w:szCs w:val="24"/>
        </w:rPr>
        <w:t xml:space="preserve">Morley, D., Bailey, R., Tan, J., Cooke, B. </w:t>
      </w:r>
      <w:r w:rsidRPr="00F220A7">
        <w:rPr>
          <w:rFonts w:ascii="Times New Roman" w:hAnsi="Times New Roman" w:cs="Times New Roman"/>
          <w:i/>
          <w:color w:val="000000" w:themeColor="text1"/>
          <w:sz w:val="24"/>
          <w:szCs w:val="24"/>
        </w:rPr>
        <w:t xml:space="preserve">Inclusive Physical Education: teachers’ views of including pupils with Special Educational Needs and/or disabilities in Physical Education. </w:t>
      </w:r>
      <w:r w:rsidRPr="00F220A7">
        <w:rPr>
          <w:rFonts w:ascii="Times New Roman" w:hAnsi="Times New Roman" w:cs="Times New Roman"/>
          <w:color w:val="000000" w:themeColor="text1"/>
          <w:sz w:val="24"/>
          <w:szCs w:val="24"/>
        </w:rPr>
        <w:t>(2005)</w:t>
      </w:r>
      <w:r w:rsidRPr="00F220A7">
        <w:rPr>
          <w:rFonts w:ascii="Times New Roman" w:hAnsi="Times New Roman" w:cs="Times New Roman"/>
          <w:i/>
          <w:color w:val="000000" w:themeColor="text1"/>
          <w:sz w:val="24"/>
          <w:szCs w:val="24"/>
        </w:rPr>
        <w:t>.</w:t>
      </w:r>
      <w:r w:rsidRPr="00F220A7">
        <w:rPr>
          <w:rFonts w:ascii="Times New Roman" w:hAnsi="Times New Roman" w:cs="Times New Roman"/>
          <w:color w:val="000000" w:themeColor="text1"/>
          <w:sz w:val="24"/>
          <w:szCs w:val="24"/>
        </w:rPr>
        <w:t xml:space="preserve"> European Physical Education Review, Vol.11(1), p.84-107 </w:t>
      </w:r>
    </w:p>
    <w:p w14:paraId="7A92E2D0" w14:textId="77777777" w:rsidR="007B785D" w:rsidRPr="00F220A7" w:rsidRDefault="007B785D" w:rsidP="007B785D">
      <w:pPr>
        <w:spacing w:line="360" w:lineRule="auto"/>
        <w:rPr>
          <w:rFonts w:ascii="Times New Roman" w:hAnsi="Times New Roman" w:cs="Times New Roman"/>
          <w:color w:val="000000" w:themeColor="text1"/>
          <w:sz w:val="24"/>
          <w:szCs w:val="24"/>
        </w:rPr>
      </w:pPr>
    </w:p>
    <w:p w14:paraId="70142DC9" w14:textId="77777777" w:rsidR="007B785D" w:rsidRDefault="007B785D" w:rsidP="007B785D">
      <w:pPr>
        <w:spacing w:line="360" w:lineRule="auto"/>
        <w:rPr>
          <w:rFonts w:ascii="Times New Roman" w:hAnsi="Times New Roman" w:cs="Times New Roman"/>
          <w:color w:val="000000" w:themeColor="text1"/>
          <w:sz w:val="24"/>
          <w:szCs w:val="24"/>
          <w:lang w:val="en"/>
        </w:rPr>
      </w:pPr>
      <w:proofErr w:type="spellStart"/>
      <w:r w:rsidRPr="00F220A7">
        <w:rPr>
          <w:rFonts w:ascii="Times New Roman" w:hAnsi="Times New Roman" w:cs="Times New Roman"/>
          <w:color w:val="000000" w:themeColor="text1"/>
          <w:sz w:val="24"/>
          <w:szCs w:val="24"/>
          <w:lang w:val="en"/>
        </w:rPr>
        <w:t>Mosston</w:t>
      </w:r>
      <w:proofErr w:type="spellEnd"/>
      <w:r w:rsidRPr="00F220A7">
        <w:rPr>
          <w:rFonts w:ascii="Times New Roman" w:hAnsi="Times New Roman" w:cs="Times New Roman"/>
          <w:color w:val="000000" w:themeColor="text1"/>
          <w:sz w:val="24"/>
          <w:szCs w:val="24"/>
          <w:lang w:val="en"/>
        </w:rPr>
        <w:t xml:space="preserve">, M., </w:t>
      </w:r>
      <w:proofErr w:type="spellStart"/>
      <w:r w:rsidRPr="00F220A7">
        <w:rPr>
          <w:rFonts w:ascii="Times New Roman" w:hAnsi="Times New Roman" w:cs="Times New Roman"/>
          <w:color w:val="000000" w:themeColor="text1"/>
          <w:sz w:val="24"/>
          <w:szCs w:val="24"/>
          <w:lang w:val="en"/>
        </w:rPr>
        <w:t>Ashowrth</w:t>
      </w:r>
      <w:proofErr w:type="spellEnd"/>
      <w:r w:rsidRPr="00F220A7">
        <w:rPr>
          <w:rFonts w:ascii="Times New Roman" w:hAnsi="Times New Roman" w:cs="Times New Roman"/>
          <w:color w:val="000000" w:themeColor="text1"/>
          <w:sz w:val="24"/>
          <w:szCs w:val="24"/>
          <w:lang w:val="en"/>
        </w:rPr>
        <w:t xml:space="preserve">, S. </w:t>
      </w:r>
      <w:r w:rsidRPr="00F220A7">
        <w:rPr>
          <w:rFonts w:ascii="Times New Roman" w:hAnsi="Times New Roman" w:cs="Times New Roman"/>
          <w:i/>
          <w:color w:val="000000" w:themeColor="text1"/>
          <w:sz w:val="24"/>
          <w:szCs w:val="24"/>
          <w:lang w:val="en"/>
        </w:rPr>
        <w:t>Teaching Physical Education</w:t>
      </w:r>
      <w:r w:rsidRPr="00F220A7">
        <w:rPr>
          <w:rFonts w:ascii="Times New Roman" w:hAnsi="Times New Roman" w:cs="Times New Roman"/>
          <w:color w:val="000000" w:themeColor="text1"/>
          <w:sz w:val="24"/>
          <w:szCs w:val="24"/>
          <w:lang w:val="en"/>
        </w:rPr>
        <w:t xml:space="preserve">. </w:t>
      </w:r>
      <w:r w:rsidRPr="00F220A7">
        <w:rPr>
          <w:rStyle w:val="exldetailsdisplayval"/>
          <w:rFonts w:ascii="Times New Roman" w:hAnsi="Times New Roman" w:cs="Times New Roman"/>
          <w:color w:val="000000" w:themeColor="text1"/>
          <w:sz w:val="24"/>
          <w:szCs w:val="24"/>
          <w:bdr w:val="none" w:sz="0" w:space="0" w:color="auto" w:frame="1"/>
        </w:rPr>
        <w:t xml:space="preserve">San </w:t>
      </w:r>
      <w:proofErr w:type="spellStart"/>
      <w:proofErr w:type="gramStart"/>
      <w:r w:rsidRPr="00F220A7">
        <w:rPr>
          <w:rStyle w:val="exldetailsdisplayval"/>
          <w:rFonts w:ascii="Times New Roman" w:hAnsi="Times New Roman" w:cs="Times New Roman"/>
          <w:color w:val="000000" w:themeColor="text1"/>
          <w:sz w:val="24"/>
          <w:szCs w:val="24"/>
          <w:bdr w:val="none" w:sz="0" w:space="0" w:color="auto" w:frame="1"/>
        </w:rPr>
        <w:t>Francisco,CA</w:t>
      </w:r>
      <w:proofErr w:type="spellEnd"/>
      <w:proofErr w:type="gramEnd"/>
      <w:r w:rsidRPr="00F220A7">
        <w:rPr>
          <w:rStyle w:val="exldetailsdisplayval"/>
          <w:rFonts w:ascii="Times New Roman" w:hAnsi="Times New Roman" w:cs="Times New Roman"/>
          <w:color w:val="000000" w:themeColor="text1"/>
          <w:sz w:val="24"/>
          <w:szCs w:val="24"/>
          <w:bdr w:val="none" w:sz="0" w:space="0" w:color="auto" w:frame="1"/>
        </w:rPr>
        <w:t xml:space="preserve"> : B. Cummings. </w:t>
      </w:r>
      <w:r w:rsidRPr="00F220A7">
        <w:rPr>
          <w:rFonts w:ascii="Times New Roman" w:hAnsi="Times New Roman" w:cs="Times New Roman"/>
          <w:color w:val="000000" w:themeColor="text1"/>
          <w:sz w:val="24"/>
          <w:szCs w:val="24"/>
          <w:lang w:val="en"/>
        </w:rPr>
        <w:t>(2008)</w:t>
      </w:r>
    </w:p>
    <w:p w14:paraId="512D6B55" w14:textId="77777777" w:rsidR="007B785D" w:rsidRPr="00F220A7" w:rsidRDefault="007B785D" w:rsidP="007B785D">
      <w:pPr>
        <w:spacing w:line="360" w:lineRule="auto"/>
        <w:rPr>
          <w:rFonts w:ascii="Times New Roman" w:hAnsi="Times New Roman" w:cs="Times New Roman"/>
          <w:color w:val="000000" w:themeColor="text1"/>
          <w:sz w:val="24"/>
          <w:szCs w:val="24"/>
          <w:lang w:val="en"/>
        </w:rPr>
      </w:pPr>
    </w:p>
    <w:p w14:paraId="567B8AB2" w14:textId="77777777" w:rsidR="007B785D" w:rsidRDefault="007B785D" w:rsidP="007B785D">
      <w:pPr>
        <w:spacing w:after="0" w:line="360" w:lineRule="auto"/>
        <w:rPr>
          <w:rFonts w:ascii="Times New Roman" w:hAnsi="Times New Roman" w:cs="Times New Roman"/>
          <w:color w:val="000000" w:themeColor="text1"/>
          <w:sz w:val="24"/>
          <w:szCs w:val="24"/>
        </w:rPr>
      </w:pPr>
      <w:r w:rsidRPr="00F220A7">
        <w:rPr>
          <w:rFonts w:ascii="Times New Roman" w:eastAsia="Times New Roman" w:hAnsi="Times New Roman" w:cs="Times New Roman"/>
          <w:color w:val="000000" w:themeColor="text1"/>
          <w:sz w:val="24"/>
          <w:szCs w:val="24"/>
          <w:lang w:eastAsia="en-GB"/>
        </w:rPr>
        <w:t xml:space="preserve">Petrie, K., </w:t>
      </w:r>
      <w:proofErr w:type="spellStart"/>
      <w:r w:rsidRPr="00F220A7">
        <w:rPr>
          <w:rFonts w:ascii="Times New Roman" w:eastAsia="Times New Roman" w:hAnsi="Times New Roman" w:cs="Times New Roman"/>
          <w:color w:val="000000" w:themeColor="text1"/>
          <w:sz w:val="24"/>
          <w:szCs w:val="24"/>
          <w:lang w:eastAsia="en-GB"/>
        </w:rPr>
        <w:t>Devcich</w:t>
      </w:r>
      <w:proofErr w:type="spellEnd"/>
      <w:r w:rsidRPr="00F220A7">
        <w:rPr>
          <w:rFonts w:ascii="Times New Roman" w:eastAsia="Times New Roman" w:hAnsi="Times New Roman" w:cs="Times New Roman"/>
          <w:color w:val="000000" w:themeColor="text1"/>
          <w:sz w:val="24"/>
          <w:szCs w:val="24"/>
          <w:lang w:eastAsia="en-GB"/>
        </w:rPr>
        <w:t>, J., Fitzgerald, H.</w:t>
      </w:r>
      <w:r w:rsidRPr="00F220A7">
        <w:rPr>
          <w:rFonts w:ascii="Times New Roman" w:eastAsia="Times New Roman" w:hAnsi="Times New Roman" w:cs="Times New Roman"/>
          <w:i/>
          <w:color w:val="000000" w:themeColor="text1"/>
          <w:sz w:val="24"/>
          <w:szCs w:val="24"/>
          <w:lang w:eastAsia="en-GB"/>
        </w:rPr>
        <w:t xml:space="preserve"> Working towards inclusive physical education in a primary school: ‘some days I just don’t get it right’. </w:t>
      </w:r>
      <w:r w:rsidRPr="00F220A7">
        <w:rPr>
          <w:rFonts w:ascii="Times New Roman" w:hAnsi="Times New Roman" w:cs="Times New Roman"/>
          <w:color w:val="000000" w:themeColor="text1"/>
          <w:sz w:val="24"/>
          <w:szCs w:val="24"/>
        </w:rPr>
        <w:t>Physical Education &amp; Sport Pedagogy, Vol.23 (4), p.345-358 (2018)</w:t>
      </w:r>
    </w:p>
    <w:p w14:paraId="5C84C14E" w14:textId="77777777" w:rsidR="007B785D" w:rsidRPr="00F220A7" w:rsidRDefault="007B785D" w:rsidP="007B785D">
      <w:pPr>
        <w:spacing w:after="0" w:line="360" w:lineRule="auto"/>
        <w:rPr>
          <w:rFonts w:ascii="Times New Roman" w:eastAsia="Times New Roman" w:hAnsi="Times New Roman" w:cs="Times New Roman"/>
          <w:color w:val="000000" w:themeColor="text1"/>
          <w:sz w:val="24"/>
          <w:szCs w:val="24"/>
          <w:lang w:eastAsia="en-GB"/>
        </w:rPr>
      </w:pPr>
    </w:p>
    <w:p w14:paraId="6BF8A3BA" w14:textId="77777777" w:rsidR="007B785D" w:rsidRDefault="007B785D" w:rsidP="007B785D">
      <w:pPr>
        <w:spacing w:line="360" w:lineRule="auto"/>
        <w:rPr>
          <w:rFonts w:ascii="Times New Roman" w:hAnsi="Times New Roman" w:cs="Times New Roman"/>
          <w:color w:val="000000" w:themeColor="text1"/>
          <w:sz w:val="24"/>
          <w:szCs w:val="24"/>
        </w:rPr>
      </w:pPr>
      <w:r w:rsidRPr="00F220A7">
        <w:rPr>
          <w:rFonts w:ascii="Times New Roman" w:hAnsi="Times New Roman" w:cs="Times New Roman"/>
          <w:color w:val="000000" w:themeColor="text1"/>
          <w:sz w:val="24"/>
          <w:szCs w:val="24"/>
        </w:rPr>
        <w:t xml:space="preserve">Schultz, L, J. Lieberman, J, L. Ellis, M. K. </w:t>
      </w:r>
      <w:proofErr w:type="spellStart"/>
      <w:r w:rsidRPr="00F220A7">
        <w:rPr>
          <w:rFonts w:ascii="Times New Roman" w:hAnsi="Times New Roman" w:cs="Times New Roman"/>
          <w:color w:val="000000" w:themeColor="text1"/>
          <w:sz w:val="24"/>
          <w:szCs w:val="24"/>
        </w:rPr>
        <w:t>Hilgenbrinck</w:t>
      </w:r>
      <w:proofErr w:type="spellEnd"/>
      <w:r w:rsidRPr="00F220A7">
        <w:rPr>
          <w:rFonts w:ascii="Times New Roman" w:hAnsi="Times New Roman" w:cs="Times New Roman"/>
          <w:color w:val="000000" w:themeColor="text1"/>
          <w:sz w:val="24"/>
          <w:szCs w:val="24"/>
        </w:rPr>
        <w:t xml:space="preserve">, C, L. (2013). </w:t>
      </w:r>
      <w:r w:rsidRPr="00F220A7">
        <w:rPr>
          <w:rFonts w:ascii="Times New Roman" w:hAnsi="Times New Roman" w:cs="Times New Roman"/>
          <w:i/>
          <w:iCs/>
          <w:color w:val="000000" w:themeColor="text1"/>
          <w:sz w:val="24"/>
          <w:szCs w:val="24"/>
        </w:rPr>
        <w:t>Ensuring the Success of Deaf Students in Inclusive Physical Education.</w:t>
      </w:r>
      <w:r w:rsidRPr="00F220A7">
        <w:rPr>
          <w:rFonts w:ascii="Times New Roman" w:hAnsi="Times New Roman" w:cs="Times New Roman"/>
          <w:color w:val="000000" w:themeColor="text1"/>
          <w:sz w:val="24"/>
          <w:szCs w:val="24"/>
        </w:rPr>
        <w:t xml:space="preserve"> Journal of Physical Education, Recreation &amp; Dance, Vol.84(5), p.51-56.</w:t>
      </w:r>
    </w:p>
    <w:p w14:paraId="3CAE00F8" w14:textId="77777777" w:rsidR="007B785D" w:rsidRPr="00F220A7" w:rsidRDefault="007B785D" w:rsidP="007B785D">
      <w:pPr>
        <w:spacing w:line="360" w:lineRule="auto"/>
        <w:rPr>
          <w:rFonts w:ascii="Times New Roman" w:hAnsi="Times New Roman" w:cs="Times New Roman"/>
          <w:color w:val="000000" w:themeColor="text1"/>
          <w:sz w:val="24"/>
          <w:szCs w:val="24"/>
        </w:rPr>
      </w:pPr>
    </w:p>
    <w:p w14:paraId="7A68013B" w14:textId="77777777" w:rsidR="007B785D" w:rsidRDefault="007B785D" w:rsidP="007B785D">
      <w:pPr>
        <w:spacing w:line="360" w:lineRule="auto"/>
      </w:pPr>
      <w:r w:rsidRPr="00F220A7">
        <w:rPr>
          <w:rFonts w:ascii="Times New Roman" w:hAnsi="Times New Roman" w:cs="Times New Roman"/>
          <w:sz w:val="24"/>
        </w:rPr>
        <w:t>SKIP-Cymru, (2018). Accessed: 29/12/2018</w:t>
      </w:r>
      <w:r w:rsidRPr="00F220A7">
        <w:rPr>
          <w:sz w:val="24"/>
        </w:rPr>
        <w:t xml:space="preserve"> </w:t>
      </w:r>
      <w:hyperlink r:id="rId11" w:history="1">
        <w:r w:rsidRPr="00A76112">
          <w:rPr>
            <w:rStyle w:val="Hyperlink"/>
          </w:rPr>
          <w:t>http://physicalliteracy.cymru/s-k-i-p-3-to-7-years/</w:t>
        </w:r>
      </w:hyperlink>
    </w:p>
    <w:p w14:paraId="03043E28" w14:textId="77777777" w:rsidR="007B785D" w:rsidRPr="00F220A7" w:rsidRDefault="007B785D" w:rsidP="007B785D">
      <w:pPr>
        <w:spacing w:line="360" w:lineRule="auto"/>
        <w:rPr>
          <w:rFonts w:ascii="Times New Roman" w:hAnsi="Times New Roman" w:cs="Times New Roman"/>
          <w:color w:val="000000" w:themeColor="text1"/>
          <w:sz w:val="24"/>
          <w:szCs w:val="24"/>
        </w:rPr>
      </w:pPr>
      <w:proofErr w:type="spellStart"/>
      <w:r w:rsidRPr="00F220A7">
        <w:rPr>
          <w:rFonts w:ascii="Times New Roman" w:hAnsi="Times New Roman" w:cs="Times New Roman"/>
          <w:color w:val="000000" w:themeColor="text1"/>
          <w:sz w:val="24"/>
          <w:szCs w:val="24"/>
        </w:rPr>
        <w:lastRenderedPageBreak/>
        <w:t>Toloi</w:t>
      </w:r>
      <w:proofErr w:type="spellEnd"/>
      <w:r w:rsidRPr="00F220A7">
        <w:rPr>
          <w:rFonts w:ascii="Times New Roman" w:hAnsi="Times New Roman" w:cs="Times New Roman"/>
          <w:color w:val="000000" w:themeColor="text1"/>
          <w:sz w:val="24"/>
          <w:szCs w:val="24"/>
        </w:rPr>
        <w:t xml:space="preserve">, G, G. Manzini, J, E. </w:t>
      </w:r>
      <w:proofErr w:type="spellStart"/>
      <w:r w:rsidRPr="00F220A7">
        <w:rPr>
          <w:rFonts w:ascii="Times New Roman" w:hAnsi="Times New Roman" w:cs="Times New Roman"/>
          <w:color w:val="000000" w:themeColor="text1"/>
          <w:sz w:val="24"/>
          <w:szCs w:val="24"/>
        </w:rPr>
        <w:t>Spoldaro</w:t>
      </w:r>
      <w:proofErr w:type="spellEnd"/>
      <w:r w:rsidRPr="00F220A7">
        <w:rPr>
          <w:rFonts w:ascii="Times New Roman" w:hAnsi="Times New Roman" w:cs="Times New Roman"/>
          <w:color w:val="000000" w:themeColor="text1"/>
          <w:sz w:val="24"/>
          <w:szCs w:val="24"/>
        </w:rPr>
        <w:t xml:space="preserve">, M, D. Zacarias, V, L. (2016). </w:t>
      </w:r>
      <w:r w:rsidRPr="00F220A7">
        <w:rPr>
          <w:rFonts w:ascii="Times New Roman" w:hAnsi="Times New Roman" w:cs="Times New Roman"/>
          <w:i/>
          <w:iCs/>
          <w:color w:val="000000" w:themeColor="text1"/>
          <w:sz w:val="24"/>
          <w:szCs w:val="24"/>
        </w:rPr>
        <w:t xml:space="preserve">Inclusive Classes in Physical Education: Teachers’ Difﬁculties. </w:t>
      </w:r>
      <w:r w:rsidRPr="00F220A7">
        <w:rPr>
          <w:rFonts w:ascii="Times New Roman" w:hAnsi="Times New Roman" w:cs="Times New Roman"/>
          <w:color w:val="000000" w:themeColor="text1"/>
          <w:sz w:val="24"/>
          <w:szCs w:val="24"/>
        </w:rPr>
        <w:t>Sao Paulo, Brazil. Vol. 19, No. 1 pp. 25–33.</w:t>
      </w:r>
    </w:p>
    <w:p w14:paraId="54D1329C" w14:textId="77777777" w:rsidR="007B785D" w:rsidRDefault="007B785D" w:rsidP="007B785D">
      <w:pPr>
        <w:spacing w:line="360" w:lineRule="auto"/>
        <w:rPr>
          <w:rFonts w:ascii="Times New Roman" w:hAnsi="Times New Roman" w:cs="Times New Roman"/>
          <w:color w:val="000000" w:themeColor="text1"/>
          <w:sz w:val="24"/>
          <w:szCs w:val="24"/>
        </w:rPr>
      </w:pPr>
    </w:p>
    <w:p w14:paraId="788F7FB6" w14:textId="77777777" w:rsidR="007B785D" w:rsidRPr="00F220A7" w:rsidRDefault="007B785D" w:rsidP="007B785D">
      <w:pPr>
        <w:spacing w:line="360" w:lineRule="auto"/>
        <w:rPr>
          <w:rFonts w:ascii="Times New Roman" w:hAnsi="Times New Roman" w:cs="Times New Roman"/>
          <w:color w:val="000000" w:themeColor="text1"/>
          <w:sz w:val="24"/>
          <w:szCs w:val="24"/>
        </w:rPr>
      </w:pPr>
      <w:r w:rsidRPr="00F220A7">
        <w:rPr>
          <w:rFonts w:ascii="Times New Roman" w:hAnsi="Times New Roman" w:cs="Times New Roman"/>
          <w:color w:val="000000" w:themeColor="text1"/>
          <w:sz w:val="24"/>
          <w:szCs w:val="24"/>
        </w:rPr>
        <w:t xml:space="preserve">United Nations Ministry of Educational, Scientific and Education and Science Cultural Organization Spain. </w:t>
      </w:r>
      <w:r w:rsidRPr="00F220A7">
        <w:rPr>
          <w:rFonts w:ascii="Times New Roman" w:hAnsi="Times New Roman" w:cs="Times New Roman"/>
          <w:i/>
          <w:color w:val="000000" w:themeColor="text1"/>
          <w:sz w:val="24"/>
          <w:szCs w:val="24"/>
        </w:rPr>
        <w:t xml:space="preserve">The Salamanca Statement </w:t>
      </w:r>
      <w:proofErr w:type="gramStart"/>
      <w:r w:rsidRPr="00F220A7">
        <w:rPr>
          <w:rFonts w:ascii="Times New Roman" w:hAnsi="Times New Roman" w:cs="Times New Roman"/>
          <w:i/>
          <w:color w:val="000000" w:themeColor="text1"/>
          <w:sz w:val="24"/>
          <w:szCs w:val="24"/>
        </w:rPr>
        <w:t>And</w:t>
      </w:r>
      <w:proofErr w:type="gramEnd"/>
      <w:r w:rsidRPr="00F220A7">
        <w:rPr>
          <w:rFonts w:ascii="Times New Roman" w:hAnsi="Times New Roman" w:cs="Times New Roman"/>
          <w:i/>
          <w:color w:val="000000" w:themeColor="text1"/>
          <w:sz w:val="24"/>
          <w:szCs w:val="24"/>
        </w:rPr>
        <w:t xml:space="preserve"> Framework For Action On Special Needs Education. </w:t>
      </w:r>
      <w:r w:rsidRPr="00F220A7">
        <w:rPr>
          <w:rFonts w:ascii="Times New Roman" w:hAnsi="Times New Roman" w:cs="Times New Roman"/>
          <w:color w:val="000000" w:themeColor="text1"/>
          <w:sz w:val="24"/>
          <w:szCs w:val="24"/>
        </w:rPr>
        <w:t>WORLD CONFERENCE ON SPECIAL NEEDS EDUCATION: ACCESS AND QUALITY (1994)</w:t>
      </w:r>
    </w:p>
    <w:p w14:paraId="66D9AC70" w14:textId="77777777" w:rsidR="007B785D" w:rsidRPr="00DA79A3" w:rsidRDefault="007B785D" w:rsidP="00DA79A3">
      <w:pPr>
        <w:spacing w:line="360" w:lineRule="auto"/>
        <w:rPr>
          <w:rFonts w:ascii="Times New Roman" w:hAnsi="Times New Roman" w:cs="Times New Roman"/>
          <w:color w:val="000000" w:themeColor="text1"/>
          <w:sz w:val="24"/>
          <w:szCs w:val="24"/>
        </w:rPr>
      </w:pPr>
    </w:p>
    <w:p w14:paraId="3DB040A3" w14:textId="77777777" w:rsidR="00DA79A3" w:rsidRDefault="00DA79A3" w:rsidP="00DA79A3"/>
    <w:p w14:paraId="2DAC91EB" w14:textId="77777777" w:rsidR="00DA79A3" w:rsidRDefault="00DA79A3" w:rsidP="00DA79A3"/>
    <w:p w14:paraId="5066C301" w14:textId="77777777" w:rsidR="00DA79A3" w:rsidRDefault="00DA79A3" w:rsidP="00DA79A3"/>
    <w:p w14:paraId="1153E704" w14:textId="77777777" w:rsidR="00DA79A3" w:rsidRDefault="00DA79A3" w:rsidP="00DA79A3"/>
    <w:p w14:paraId="5AD23C46" w14:textId="77777777" w:rsidR="00DA79A3" w:rsidRDefault="00DA79A3" w:rsidP="00DA79A3"/>
    <w:p w14:paraId="4E5F2FA2" w14:textId="77777777" w:rsidR="00DA79A3" w:rsidRDefault="00DA79A3" w:rsidP="00DA79A3"/>
    <w:p w14:paraId="59A24097" w14:textId="586E6F02" w:rsidR="0058425E" w:rsidRDefault="00DA79A3" w:rsidP="00E34473">
      <w:r>
        <w:t xml:space="preserve">  </w:t>
      </w:r>
    </w:p>
    <w:p w14:paraId="4ABCC708" w14:textId="4705EEC8" w:rsidR="00E34473" w:rsidRPr="00E34473" w:rsidRDefault="00E34473" w:rsidP="00E34473"/>
    <w:p w14:paraId="238108A8" w14:textId="45F50EE9" w:rsidR="00D0730A" w:rsidRDefault="00D0730A" w:rsidP="00D0730A"/>
    <w:p w14:paraId="22C323E4" w14:textId="47460E26" w:rsidR="00954476" w:rsidRDefault="00954476" w:rsidP="00D0730A"/>
    <w:p w14:paraId="4B93C2AA" w14:textId="77777777" w:rsidR="00540E23" w:rsidRDefault="00540E23" w:rsidP="00D0730A"/>
    <w:p w14:paraId="2835C79C" w14:textId="77777777" w:rsidR="000208A7" w:rsidRDefault="000208A7"/>
    <w:sectPr w:rsidR="000208A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03F4EF" w14:textId="77777777" w:rsidR="00994636" w:rsidRDefault="00994636" w:rsidP="007B785D">
      <w:pPr>
        <w:spacing w:after="0" w:line="240" w:lineRule="auto"/>
      </w:pPr>
      <w:r>
        <w:separator/>
      </w:r>
    </w:p>
  </w:endnote>
  <w:endnote w:type="continuationSeparator" w:id="0">
    <w:p w14:paraId="3A37CDFA" w14:textId="77777777" w:rsidR="00994636" w:rsidRDefault="00994636" w:rsidP="007B78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Lucida Grande">
    <w:altName w:val="Segoe UI"/>
    <w:charset w:val="00"/>
    <w:family w:val="auto"/>
    <w:pitch w:val="variable"/>
    <w:sig w:usb0="E1000AEF" w:usb1="5000A1FF" w:usb2="00000000" w:usb3="00000000" w:csb0="000001BF" w:csb1="00000000"/>
  </w:font>
  <w:font w:name="MuseoSans-300">
    <w:altName w:val="Cambria"/>
    <w:panose1 w:val="00000000000000000000"/>
    <w:charset w:val="00"/>
    <w:family w:val="roman"/>
    <w:notTrueType/>
    <w:pitch w:val="default"/>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3C1DAB" w14:textId="77777777" w:rsidR="00994636" w:rsidRDefault="00994636" w:rsidP="007B785D">
      <w:pPr>
        <w:spacing w:after="0" w:line="240" w:lineRule="auto"/>
      </w:pPr>
      <w:r>
        <w:separator/>
      </w:r>
    </w:p>
  </w:footnote>
  <w:footnote w:type="continuationSeparator" w:id="0">
    <w:p w14:paraId="6B162E02" w14:textId="77777777" w:rsidR="00994636" w:rsidRDefault="00994636" w:rsidP="007B78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2808434"/>
      <w:docPartObj>
        <w:docPartGallery w:val="Page Numbers (Top of Page)"/>
        <w:docPartUnique/>
      </w:docPartObj>
    </w:sdtPr>
    <w:sdtEndPr>
      <w:rPr>
        <w:noProof/>
      </w:rPr>
    </w:sdtEndPr>
    <w:sdtContent>
      <w:p w14:paraId="31E7F691" w14:textId="11F9488B" w:rsidR="007B785D" w:rsidRDefault="007B785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5D87E1B" w14:textId="77777777" w:rsidR="007B785D" w:rsidRDefault="007B78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30A"/>
    <w:rsid w:val="00005A47"/>
    <w:rsid w:val="00014B39"/>
    <w:rsid w:val="000208A7"/>
    <w:rsid w:val="0007403A"/>
    <w:rsid w:val="000769B0"/>
    <w:rsid w:val="00094199"/>
    <w:rsid w:val="000B77E6"/>
    <w:rsid w:val="000C71A7"/>
    <w:rsid w:val="001937AA"/>
    <w:rsid w:val="001E58FC"/>
    <w:rsid w:val="00205C4E"/>
    <w:rsid w:val="002A1D61"/>
    <w:rsid w:val="002D0323"/>
    <w:rsid w:val="002D5187"/>
    <w:rsid w:val="00300C83"/>
    <w:rsid w:val="004060C5"/>
    <w:rsid w:val="00520B7C"/>
    <w:rsid w:val="00522B1F"/>
    <w:rsid w:val="00540E23"/>
    <w:rsid w:val="00576F23"/>
    <w:rsid w:val="005776B1"/>
    <w:rsid w:val="0058425E"/>
    <w:rsid w:val="006357D2"/>
    <w:rsid w:val="00640921"/>
    <w:rsid w:val="007270DC"/>
    <w:rsid w:val="007375BC"/>
    <w:rsid w:val="0074592E"/>
    <w:rsid w:val="007565C3"/>
    <w:rsid w:val="00756DD2"/>
    <w:rsid w:val="00770BA3"/>
    <w:rsid w:val="007B785D"/>
    <w:rsid w:val="007D2D79"/>
    <w:rsid w:val="008E25D9"/>
    <w:rsid w:val="00954476"/>
    <w:rsid w:val="00994636"/>
    <w:rsid w:val="009C1997"/>
    <w:rsid w:val="009E644E"/>
    <w:rsid w:val="00B24D4B"/>
    <w:rsid w:val="00B277F8"/>
    <w:rsid w:val="00C56B67"/>
    <w:rsid w:val="00C9000A"/>
    <w:rsid w:val="00CC3CB6"/>
    <w:rsid w:val="00CD40B5"/>
    <w:rsid w:val="00D0174C"/>
    <w:rsid w:val="00D0344C"/>
    <w:rsid w:val="00D0730A"/>
    <w:rsid w:val="00DA79A3"/>
    <w:rsid w:val="00DD52CE"/>
    <w:rsid w:val="00E34473"/>
    <w:rsid w:val="00E713C0"/>
    <w:rsid w:val="00E7397B"/>
    <w:rsid w:val="00F2705A"/>
    <w:rsid w:val="00F65F12"/>
    <w:rsid w:val="00F76D4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C7FE42"/>
  <w15:docId w15:val="{068EA41F-60CE-4B7D-9B75-645CD28FB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730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447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7270DC"/>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7270DC"/>
    <w:rPr>
      <w:rFonts w:ascii="Times New Roman" w:eastAsia="MS Minngs" w:hAnsi="Times New Roman" w:cs="Times New Roman"/>
      <w:b/>
      <w:bCs/>
      <w:sz w:val="28"/>
      <w:szCs w:val="28"/>
      <w:lang w:eastAsia="en-GB"/>
    </w:rPr>
  </w:style>
  <w:style w:type="paragraph" w:styleId="BodyText">
    <w:name w:val="Body Text"/>
    <w:basedOn w:val="Normal"/>
    <w:link w:val="BodyTextChar"/>
    <w:unhideWhenUsed/>
    <w:rsid w:val="007270DC"/>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7270DC"/>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7270DC"/>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270DC"/>
    <w:rPr>
      <w:rFonts w:ascii="Times New Roman" w:eastAsia="MS Minngs" w:hAnsi="Times New Roman" w:cs="Times New Roman"/>
      <w:sz w:val="32"/>
      <w:szCs w:val="32"/>
      <w:u w:val="single"/>
      <w:lang w:eastAsia="en-GB"/>
    </w:rPr>
  </w:style>
  <w:style w:type="character" w:styleId="CommentReference">
    <w:name w:val="annotation reference"/>
    <w:basedOn w:val="DefaultParagraphFont"/>
    <w:uiPriority w:val="99"/>
    <w:semiHidden/>
    <w:unhideWhenUsed/>
    <w:rsid w:val="00522B1F"/>
    <w:rPr>
      <w:sz w:val="18"/>
      <w:szCs w:val="18"/>
    </w:rPr>
  </w:style>
  <w:style w:type="paragraph" w:styleId="CommentText">
    <w:name w:val="annotation text"/>
    <w:basedOn w:val="Normal"/>
    <w:link w:val="CommentTextChar"/>
    <w:uiPriority w:val="99"/>
    <w:semiHidden/>
    <w:unhideWhenUsed/>
    <w:rsid w:val="00522B1F"/>
    <w:pPr>
      <w:spacing w:line="240" w:lineRule="auto"/>
    </w:pPr>
    <w:rPr>
      <w:sz w:val="24"/>
      <w:szCs w:val="24"/>
    </w:rPr>
  </w:style>
  <w:style w:type="character" w:customStyle="1" w:styleId="CommentTextChar">
    <w:name w:val="Comment Text Char"/>
    <w:basedOn w:val="DefaultParagraphFont"/>
    <w:link w:val="CommentText"/>
    <w:uiPriority w:val="99"/>
    <w:semiHidden/>
    <w:rsid w:val="00522B1F"/>
    <w:rPr>
      <w:sz w:val="24"/>
      <w:szCs w:val="24"/>
    </w:rPr>
  </w:style>
  <w:style w:type="paragraph" w:styleId="CommentSubject">
    <w:name w:val="annotation subject"/>
    <w:basedOn w:val="CommentText"/>
    <w:next w:val="CommentText"/>
    <w:link w:val="CommentSubjectChar"/>
    <w:uiPriority w:val="99"/>
    <w:semiHidden/>
    <w:unhideWhenUsed/>
    <w:rsid w:val="00522B1F"/>
    <w:rPr>
      <w:b/>
      <w:bCs/>
      <w:sz w:val="20"/>
      <w:szCs w:val="20"/>
    </w:rPr>
  </w:style>
  <w:style w:type="character" w:customStyle="1" w:styleId="CommentSubjectChar">
    <w:name w:val="Comment Subject Char"/>
    <w:basedOn w:val="CommentTextChar"/>
    <w:link w:val="CommentSubject"/>
    <w:uiPriority w:val="99"/>
    <w:semiHidden/>
    <w:rsid w:val="00522B1F"/>
    <w:rPr>
      <w:b/>
      <w:bCs/>
      <w:sz w:val="20"/>
      <w:szCs w:val="20"/>
    </w:rPr>
  </w:style>
  <w:style w:type="paragraph" w:styleId="BalloonText">
    <w:name w:val="Balloon Text"/>
    <w:basedOn w:val="Normal"/>
    <w:link w:val="BalloonTextChar"/>
    <w:uiPriority w:val="99"/>
    <w:semiHidden/>
    <w:unhideWhenUsed/>
    <w:rsid w:val="00522B1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22B1F"/>
    <w:rPr>
      <w:rFonts w:ascii="Lucida Grande" w:hAnsi="Lucida Grande" w:cs="Lucida Grande"/>
      <w:sz w:val="18"/>
      <w:szCs w:val="18"/>
    </w:rPr>
  </w:style>
  <w:style w:type="character" w:styleId="Hyperlink">
    <w:name w:val="Hyperlink"/>
    <w:basedOn w:val="DefaultParagraphFont"/>
    <w:uiPriority w:val="99"/>
    <w:semiHidden/>
    <w:unhideWhenUsed/>
    <w:rsid w:val="00DA79A3"/>
    <w:rPr>
      <w:color w:val="0000FF"/>
      <w:u w:val="single"/>
    </w:rPr>
  </w:style>
  <w:style w:type="character" w:styleId="Emphasis">
    <w:name w:val="Emphasis"/>
    <w:basedOn w:val="DefaultParagraphFont"/>
    <w:uiPriority w:val="20"/>
    <w:qFormat/>
    <w:rsid w:val="00DA79A3"/>
    <w:rPr>
      <w:i/>
      <w:iCs/>
    </w:rPr>
  </w:style>
  <w:style w:type="character" w:customStyle="1" w:styleId="exldetailsdisplayval">
    <w:name w:val="exldetailsdisplayval"/>
    <w:basedOn w:val="DefaultParagraphFont"/>
    <w:rsid w:val="007B785D"/>
  </w:style>
  <w:style w:type="paragraph" w:styleId="Header">
    <w:name w:val="header"/>
    <w:basedOn w:val="Normal"/>
    <w:link w:val="HeaderChar"/>
    <w:uiPriority w:val="99"/>
    <w:unhideWhenUsed/>
    <w:rsid w:val="007B78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85D"/>
  </w:style>
  <w:style w:type="paragraph" w:styleId="Footer">
    <w:name w:val="footer"/>
    <w:basedOn w:val="Normal"/>
    <w:link w:val="FooterChar"/>
    <w:uiPriority w:val="99"/>
    <w:unhideWhenUsed/>
    <w:rsid w:val="007B78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85D"/>
  </w:style>
  <w:style w:type="paragraph" w:customStyle="1" w:styleId="Modcode">
    <w:name w:val="Modcode"/>
    <w:basedOn w:val="Normal"/>
    <w:rsid w:val="007B785D"/>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7B785D"/>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7B785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7B785D"/>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098897">
      <w:bodyDiv w:val="1"/>
      <w:marLeft w:val="0"/>
      <w:marRight w:val="0"/>
      <w:marTop w:val="0"/>
      <w:marBottom w:val="0"/>
      <w:divBdr>
        <w:top w:val="none" w:sz="0" w:space="0" w:color="auto"/>
        <w:left w:val="none" w:sz="0" w:space="0" w:color="auto"/>
        <w:bottom w:val="none" w:sz="0" w:space="0" w:color="auto"/>
        <w:right w:val="none" w:sz="0" w:space="0" w:color="auto"/>
      </w:divBdr>
    </w:div>
    <w:div w:id="1176073600">
      <w:bodyDiv w:val="1"/>
      <w:marLeft w:val="0"/>
      <w:marRight w:val="0"/>
      <w:marTop w:val="0"/>
      <w:marBottom w:val="0"/>
      <w:divBdr>
        <w:top w:val="none" w:sz="0" w:space="0" w:color="auto"/>
        <w:left w:val="none" w:sz="0" w:space="0" w:color="auto"/>
        <w:bottom w:val="none" w:sz="0" w:space="0" w:color="auto"/>
        <w:right w:val="none" w:sz="0" w:space="0" w:color="auto"/>
      </w:divBdr>
    </w:div>
    <w:div w:id="1708795491">
      <w:bodyDiv w:val="1"/>
      <w:marLeft w:val="0"/>
      <w:marRight w:val="0"/>
      <w:marTop w:val="0"/>
      <w:marBottom w:val="0"/>
      <w:divBdr>
        <w:top w:val="none" w:sz="0" w:space="0" w:color="auto"/>
        <w:left w:val="none" w:sz="0" w:space="0" w:color="auto"/>
        <w:bottom w:val="none" w:sz="0" w:space="0" w:color="auto"/>
        <w:right w:val="none" w:sz="0" w:space="0" w:color="auto"/>
      </w:divBdr>
    </w:div>
    <w:div w:id="1821534762">
      <w:bodyDiv w:val="1"/>
      <w:marLeft w:val="0"/>
      <w:marRight w:val="0"/>
      <w:marTop w:val="0"/>
      <w:marBottom w:val="0"/>
      <w:divBdr>
        <w:top w:val="none" w:sz="0" w:space="0" w:color="auto"/>
        <w:left w:val="none" w:sz="0" w:space="0" w:color="auto"/>
        <w:bottom w:val="none" w:sz="0" w:space="0" w:color="auto"/>
        <w:right w:val="none" w:sz="0" w:space="0" w:color="auto"/>
      </w:divBdr>
    </w:div>
    <w:div w:id="1897079576">
      <w:bodyDiv w:val="1"/>
      <w:marLeft w:val="0"/>
      <w:marRight w:val="0"/>
      <w:marTop w:val="0"/>
      <w:marBottom w:val="0"/>
      <w:divBdr>
        <w:top w:val="none" w:sz="0" w:space="0" w:color="auto"/>
        <w:left w:val="none" w:sz="0" w:space="0" w:color="auto"/>
        <w:bottom w:val="none" w:sz="0" w:space="0" w:color="auto"/>
        <w:right w:val="none" w:sz="0" w:space="0" w:color="auto"/>
      </w:divBdr>
    </w:div>
    <w:div w:id="2114324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hysicalliteracy.cymru/s-k-i-p-workshop/"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physicalliteracy.cymru/s-k-i-p-3-to-7-years/" TargetMode="External"/><Relationship Id="rId5" Type="http://schemas.openxmlformats.org/officeDocument/2006/relationships/footnotes" Target="footnotes.xml"/><Relationship Id="rId10" Type="http://schemas.openxmlformats.org/officeDocument/2006/relationships/hyperlink" Target="https://www.disabilitysportwales.com/our-board/" TargetMode="External"/><Relationship Id="rId4" Type="http://schemas.openxmlformats.org/officeDocument/2006/relationships/webSettings" Target="webSettings.xml"/><Relationship Id="rId9" Type="http://schemas.openxmlformats.org/officeDocument/2006/relationships/hyperlink" Target="https://whel-primo.hosted.exlibrisgroup.com/primo-explore/fulldisplay?docid=44UWTSD_ALMA51169204390002421&amp;context=L&amp;vid=44WHELF_UWTSD_VU1&amp;lang=en_US&amp;search_scope=CSCOP_EVERYTHING&amp;adaptor=Local%20Search%20Engine&amp;tab=tab1&amp;query=any,contains,)%20Policy,Experience%20and%20Change%20and%20the%20Challenge%20of%20Inclusive%20Education&amp;sortby=rank&amp;offset=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EC4092-D155-4B14-8126-0F58ECA16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3077</Words>
  <Characters>17544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Jones</dc:creator>
  <cp:keywords/>
  <dc:description/>
  <cp:lastModifiedBy>Dafydd Jones</cp:lastModifiedBy>
  <cp:revision>2</cp:revision>
  <dcterms:created xsi:type="dcterms:W3CDTF">2019-01-04T12:16:00Z</dcterms:created>
  <dcterms:modified xsi:type="dcterms:W3CDTF">2019-01-04T12:16:00Z</dcterms:modified>
</cp:coreProperties>
</file>