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279565534"/>
        <w:docPartObj>
          <w:docPartGallery w:val="Cover Pages"/>
          <w:docPartUnique/>
        </w:docPartObj>
      </w:sdtPr>
      <w:sdtContent>
        <w:p w14:paraId="2C77145E" w14:textId="1136A02E" w:rsidR="00662574" w:rsidRDefault="00662574">
          <w:pPr>
            <w:pStyle w:val="NoSpacing"/>
          </w:pPr>
          <w:r>
            <w:rPr>
              <w:noProof/>
            </w:rPr>
            <mc:AlternateContent>
              <mc:Choice Requires="wpg">
                <w:drawing>
                  <wp:anchor distT="0" distB="0" distL="114300" distR="114300" simplePos="0" relativeHeight="251659264" behindDoc="1" locked="0" layoutInCell="1" allowOverlap="1" wp14:anchorId="6F552885" wp14:editId="3100765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19T00:00:00Z">
                                      <w:dateFormat w:val="dd/MM/yyyy"/>
                                      <w:lid w:val="en-GB"/>
                                      <w:storeMappedDataAs w:val="dateTime"/>
                                      <w:calendar w:val="gregorian"/>
                                    </w:date>
                                  </w:sdtPr>
                                  <w:sdtContent>
                                    <w:p w14:paraId="122DC2FD" w14:textId="52D18A7D" w:rsidR="00662574" w:rsidRDefault="00577343">
                                      <w:pPr>
                                        <w:pStyle w:val="NoSpacing"/>
                                        <w:jc w:val="right"/>
                                        <w:rPr>
                                          <w:color w:val="FFFFFF" w:themeColor="background1"/>
                                          <w:sz w:val="28"/>
                                          <w:szCs w:val="28"/>
                                        </w:rPr>
                                      </w:pPr>
                                      <w:r>
                                        <w:rPr>
                                          <w:color w:val="FFFFFF" w:themeColor="background1"/>
                                          <w:sz w:val="28"/>
                                          <w:szCs w:val="28"/>
                                        </w:rPr>
                                        <w:t>19/07/2026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F552885"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19T00:00:00Z">
                                <w:dateFormat w:val="dd/MM/yyyy"/>
                                <w:lid w:val="en-GB"/>
                                <w:storeMappedDataAs w:val="dateTime"/>
                                <w:calendar w:val="gregorian"/>
                              </w:date>
                            </w:sdtPr>
                            <w:sdtContent>
                              <w:p w14:paraId="122DC2FD" w14:textId="52D18A7D" w:rsidR="00662574" w:rsidRDefault="00577343">
                                <w:pPr>
                                  <w:pStyle w:val="NoSpacing"/>
                                  <w:jc w:val="right"/>
                                  <w:rPr>
                                    <w:color w:val="FFFFFF" w:themeColor="background1"/>
                                    <w:sz w:val="28"/>
                                    <w:szCs w:val="28"/>
                                  </w:rPr>
                                </w:pPr>
                                <w:r>
                                  <w:rPr>
                                    <w:color w:val="FFFFFF" w:themeColor="background1"/>
                                    <w:sz w:val="28"/>
                                    <w:szCs w:val="28"/>
                                  </w:rPr>
                                  <w:t>19/07/2026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9C9DE52" wp14:editId="5062D86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2ACBB0" w14:textId="3EBF3913" w:rsidR="00662574"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662574">
                                      <w:rPr>
                                        <w:color w:val="156082" w:themeColor="accent1"/>
                                        <w:sz w:val="26"/>
                                        <w:szCs w:val="26"/>
                                      </w:rPr>
                                      <w:t>Khrystyna Kotok (2545252)</w:t>
                                    </w:r>
                                  </w:sdtContent>
                                </w:sdt>
                              </w:p>
                              <w:p w14:paraId="43D50C42" w14:textId="77777777" w:rsidR="00662574"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662574">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9C9DE52"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B2ACBB0" w14:textId="3EBF3913" w:rsidR="00662574"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662574">
                                <w:rPr>
                                  <w:color w:val="156082" w:themeColor="accent1"/>
                                  <w:sz w:val="26"/>
                                  <w:szCs w:val="26"/>
                                </w:rPr>
                                <w:t>Khrystyna Kotok (2545252)</w:t>
                              </w:r>
                            </w:sdtContent>
                          </w:sdt>
                        </w:p>
                        <w:p w14:paraId="43D50C42" w14:textId="77777777" w:rsidR="00662574"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662574">
                                <w:rPr>
                                  <w:caps/>
                                  <w:color w:val="595959" w:themeColor="text1" w:themeTint="A6"/>
                                  <w:sz w:val="20"/>
                                  <w:szCs w:val="20"/>
                                </w:rPr>
                                <w:t>[company name]</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B143DAE" wp14:editId="528F35B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6B23E8" w14:textId="6EEF4B94" w:rsidR="00662574"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62574">
                                      <w:rPr>
                                        <w:rFonts w:asciiTheme="majorHAnsi" w:eastAsiaTheme="majorEastAsia" w:hAnsiTheme="majorHAnsi" w:cstheme="majorBidi"/>
                                        <w:color w:val="262626" w:themeColor="text1" w:themeTint="D9"/>
                                        <w:sz w:val="72"/>
                                        <w:szCs w:val="72"/>
                                      </w:rPr>
                                      <w:t>Digital skills</w:t>
                                    </w:r>
                                  </w:sdtContent>
                                </w:sdt>
                              </w:p>
                              <w:p w14:paraId="2D4D4D7B" w14:textId="0E70421D" w:rsidR="00662574"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62574">
                                      <w:rPr>
                                        <w:color w:val="404040" w:themeColor="text1" w:themeTint="BF"/>
                                        <w:sz w:val="36"/>
                                        <w:szCs w:val="36"/>
                                      </w:rPr>
                                      <w:t>ASSIGNMENT 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B143DAE"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46B23E8" w14:textId="6EEF4B94" w:rsidR="00662574"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62574">
                                <w:rPr>
                                  <w:rFonts w:asciiTheme="majorHAnsi" w:eastAsiaTheme="majorEastAsia" w:hAnsiTheme="majorHAnsi" w:cstheme="majorBidi"/>
                                  <w:color w:val="262626" w:themeColor="text1" w:themeTint="D9"/>
                                  <w:sz w:val="72"/>
                                  <w:szCs w:val="72"/>
                                </w:rPr>
                                <w:t>Digital skills</w:t>
                              </w:r>
                            </w:sdtContent>
                          </w:sdt>
                        </w:p>
                        <w:p w14:paraId="2D4D4D7B" w14:textId="0E70421D" w:rsidR="00662574"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62574">
                                <w:rPr>
                                  <w:color w:val="404040" w:themeColor="text1" w:themeTint="BF"/>
                                  <w:sz w:val="36"/>
                                  <w:szCs w:val="36"/>
                                </w:rPr>
                                <w:t>ASSIGNMENT 2</w:t>
                              </w:r>
                            </w:sdtContent>
                          </w:sdt>
                        </w:p>
                      </w:txbxContent>
                    </v:textbox>
                    <w10:wrap anchorx="page" anchory="page"/>
                  </v:shape>
                </w:pict>
              </mc:Fallback>
            </mc:AlternateContent>
          </w:r>
        </w:p>
        <w:p w14:paraId="3FCCA4AD" w14:textId="58152733" w:rsidR="00662574" w:rsidRDefault="00662574">
          <w:r>
            <w:br w:type="page"/>
          </w:r>
        </w:p>
      </w:sdtContent>
    </w:sdt>
    <w:p w14:paraId="0001210D" w14:textId="6535DDBD" w:rsidR="000A5696" w:rsidRDefault="00662574" w:rsidP="003F5EC1">
      <w:pPr>
        <w:pStyle w:val="Heading1"/>
      </w:pPr>
      <w:r>
        <w:lastRenderedPageBreak/>
        <w:t>Decision and Iteration Log</w:t>
      </w:r>
    </w:p>
    <w:p w14:paraId="7E10D9C6" w14:textId="77777777" w:rsidR="00792594" w:rsidRPr="00792594" w:rsidRDefault="00792594" w:rsidP="00792594"/>
    <w:p w14:paraId="3149BF11" w14:textId="45A8998B" w:rsidR="00662574" w:rsidRDefault="00662574" w:rsidP="003F5EC1">
      <w:pPr>
        <w:pStyle w:val="Heading2"/>
      </w:pPr>
      <w:r w:rsidRPr="00662574">
        <w:t>Why I choose MS - Excel for this task</w:t>
      </w:r>
    </w:p>
    <w:p w14:paraId="583F48C6" w14:textId="77777777" w:rsidR="00F6256A" w:rsidRPr="00F6256A" w:rsidRDefault="00F6256A" w:rsidP="00F6256A"/>
    <w:p w14:paraId="5F316E27" w14:textId="79F817AE" w:rsidR="00662574" w:rsidRDefault="003F5EC1" w:rsidP="00662574">
      <w:r>
        <w:t>I chose this tool because it’s good for numbers, tables, and charts. It helps me</w:t>
      </w:r>
      <w:r w:rsidR="00F6256A">
        <w:t xml:space="preserve"> organise stock data clearly and makes it easier to compare products. Excel also allows me to present information in a clear and simple way. </w:t>
      </w:r>
      <w:r>
        <w:t xml:space="preserve"> </w:t>
      </w:r>
    </w:p>
    <w:p w14:paraId="0631ADB6" w14:textId="77777777" w:rsidR="00F6256A" w:rsidRDefault="00F6256A" w:rsidP="00662574"/>
    <w:p w14:paraId="061C2E97" w14:textId="1FD90962" w:rsidR="00F6256A" w:rsidRDefault="00F6256A" w:rsidP="00F6256A">
      <w:pPr>
        <w:pStyle w:val="Heading2"/>
      </w:pPr>
      <w:r>
        <w:t>What information I used</w:t>
      </w:r>
    </w:p>
    <w:p w14:paraId="7D9E80F0" w14:textId="77777777" w:rsidR="00F6256A" w:rsidRDefault="00F6256A" w:rsidP="00F6256A"/>
    <w:p w14:paraId="637CCBF0" w14:textId="04929410" w:rsidR="00F6256A" w:rsidRDefault="00F6256A" w:rsidP="00F6256A">
      <w:r>
        <w:t>I used the information from the scenario, including the item names and quantities. I entered the prices given by my tutor and used Excel formulas</w:t>
      </w:r>
      <w:r w:rsidR="001F5D14">
        <w:t xml:space="preserve"> to calculate the cost of each item. I also used formulas to find the highest and lowest stock items.</w:t>
      </w:r>
    </w:p>
    <w:p w14:paraId="670618AA" w14:textId="77777777" w:rsidR="001F5D14" w:rsidRDefault="001F5D14" w:rsidP="00F6256A"/>
    <w:p w14:paraId="790A22E4" w14:textId="0F5B273D" w:rsidR="001F5D14" w:rsidRDefault="001F5D14" w:rsidP="001F5D14">
      <w:pPr>
        <w:pStyle w:val="Heading2"/>
      </w:pPr>
      <w:r>
        <w:t>How I created my artefact</w:t>
      </w:r>
    </w:p>
    <w:p w14:paraId="21FF288A" w14:textId="77777777" w:rsidR="001F5D14" w:rsidRDefault="001F5D14" w:rsidP="001F5D14"/>
    <w:p w14:paraId="76579AF0" w14:textId="77777777" w:rsidR="001F5D14" w:rsidRDefault="001F5D14" w:rsidP="001F5D14">
      <w:pPr>
        <w:pStyle w:val="ListParagraph"/>
        <w:numPr>
          <w:ilvl w:val="0"/>
          <w:numId w:val="2"/>
        </w:numPr>
      </w:pPr>
      <w:r>
        <w:t>First, I typed the stock data into an Excel table.</w:t>
      </w:r>
    </w:p>
    <w:tbl>
      <w:tblPr>
        <w:tblW w:w="5760" w:type="dxa"/>
        <w:tblLook w:val="04A0" w:firstRow="1" w:lastRow="0" w:firstColumn="1" w:lastColumn="0" w:noHBand="0" w:noVBand="1"/>
      </w:tblPr>
      <w:tblGrid>
        <w:gridCol w:w="2860"/>
        <w:gridCol w:w="1166"/>
        <w:gridCol w:w="960"/>
        <w:gridCol w:w="960"/>
      </w:tblGrid>
      <w:tr w:rsidR="0027362C" w:rsidRPr="0027362C" w14:paraId="18749D27" w14:textId="77777777" w:rsidTr="0027362C">
        <w:trPr>
          <w:trHeight w:val="315"/>
        </w:trPr>
        <w:tc>
          <w:tcPr>
            <w:tcW w:w="2860" w:type="dxa"/>
            <w:tcBorders>
              <w:top w:val="nil"/>
              <w:left w:val="nil"/>
              <w:bottom w:val="nil"/>
              <w:right w:val="nil"/>
            </w:tcBorders>
            <w:noWrap/>
            <w:vAlign w:val="bottom"/>
            <w:hideMark/>
          </w:tcPr>
          <w:p w14:paraId="2C9751A9" w14:textId="77777777" w:rsidR="0027362C" w:rsidRPr="0027362C" w:rsidRDefault="0027362C" w:rsidP="0027362C">
            <w:pPr>
              <w:spacing w:after="0" w:line="240" w:lineRule="auto"/>
              <w:rPr>
                <w:rFonts w:ascii="Arial" w:eastAsia="Times New Roman" w:hAnsi="Arial" w:cs="Arial"/>
                <w:b/>
                <w:bCs/>
                <w:color w:val="000000"/>
                <w:kern w:val="0"/>
                <w14:ligatures w14:val="none"/>
              </w:rPr>
            </w:pPr>
            <w:proofErr w:type="spellStart"/>
            <w:r w:rsidRPr="0027362C">
              <w:rPr>
                <w:rFonts w:ascii="Arial" w:eastAsia="Times New Roman" w:hAnsi="Arial" w:cs="Arial"/>
                <w:b/>
                <w:bCs/>
                <w:color w:val="000000"/>
                <w:kern w:val="0"/>
                <w14:ligatures w14:val="none"/>
              </w:rPr>
              <w:t>GreenLeaf</w:t>
            </w:r>
            <w:proofErr w:type="spellEnd"/>
            <w:r w:rsidRPr="0027362C">
              <w:rPr>
                <w:rFonts w:ascii="Arial" w:eastAsia="Times New Roman" w:hAnsi="Arial" w:cs="Arial"/>
                <w:b/>
                <w:bCs/>
                <w:color w:val="000000"/>
                <w:kern w:val="0"/>
                <w14:ligatures w14:val="none"/>
              </w:rPr>
              <w:t xml:space="preserve"> Grocers</w:t>
            </w:r>
          </w:p>
        </w:tc>
        <w:tc>
          <w:tcPr>
            <w:tcW w:w="980" w:type="dxa"/>
            <w:tcBorders>
              <w:top w:val="nil"/>
              <w:left w:val="nil"/>
              <w:bottom w:val="nil"/>
              <w:right w:val="nil"/>
            </w:tcBorders>
            <w:noWrap/>
            <w:vAlign w:val="bottom"/>
            <w:hideMark/>
          </w:tcPr>
          <w:p w14:paraId="442499A2" w14:textId="77777777" w:rsidR="0027362C" w:rsidRPr="0027362C" w:rsidRDefault="0027362C" w:rsidP="0027362C">
            <w:pPr>
              <w:spacing w:after="0" w:line="240" w:lineRule="auto"/>
              <w:rPr>
                <w:rFonts w:ascii="Arial" w:eastAsia="Times New Roman" w:hAnsi="Arial" w:cs="Arial"/>
                <w:b/>
                <w:bCs/>
                <w:color w:val="000000"/>
                <w:kern w:val="0"/>
                <w14:ligatures w14:val="none"/>
              </w:rPr>
            </w:pPr>
          </w:p>
        </w:tc>
        <w:tc>
          <w:tcPr>
            <w:tcW w:w="960" w:type="dxa"/>
            <w:tcBorders>
              <w:top w:val="nil"/>
              <w:left w:val="nil"/>
              <w:bottom w:val="nil"/>
              <w:right w:val="nil"/>
            </w:tcBorders>
            <w:noWrap/>
            <w:vAlign w:val="bottom"/>
            <w:hideMark/>
          </w:tcPr>
          <w:p w14:paraId="4B26C281" w14:textId="77777777" w:rsidR="0027362C" w:rsidRPr="0027362C" w:rsidRDefault="0027362C" w:rsidP="0027362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2900A2DC" w14:textId="77777777" w:rsidR="0027362C" w:rsidRPr="0027362C" w:rsidRDefault="0027362C" w:rsidP="0027362C">
            <w:pPr>
              <w:spacing w:after="0" w:line="240" w:lineRule="auto"/>
              <w:rPr>
                <w:rFonts w:ascii="Times New Roman" w:eastAsia="Times New Roman" w:hAnsi="Times New Roman" w:cs="Times New Roman"/>
                <w:kern w:val="0"/>
                <w:sz w:val="20"/>
                <w:szCs w:val="20"/>
                <w14:ligatures w14:val="none"/>
              </w:rPr>
            </w:pPr>
          </w:p>
        </w:tc>
      </w:tr>
      <w:tr w:rsidR="0027362C" w:rsidRPr="0027362C" w14:paraId="4B2735C7" w14:textId="77777777" w:rsidTr="0027362C">
        <w:trPr>
          <w:trHeight w:val="300"/>
        </w:trPr>
        <w:tc>
          <w:tcPr>
            <w:tcW w:w="2860" w:type="dxa"/>
            <w:tcBorders>
              <w:top w:val="nil"/>
              <w:left w:val="nil"/>
              <w:bottom w:val="nil"/>
              <w:right w:val="nil"/>
            </w:tcBorders>
            <w:noWrap/>
            <w:vAlign w:val="bottom"/>
            <w:hideMark/>
          </w:tcPr>
          <w:p w14:paraId="4CBDA2BB" w14:textId="77777777" w:rsidR="0027362C" w:rsidRPr="0027362C" w:rsidRDefault="0027362C" w:rsidP="0027362C">
            <w:pPr>
              <w:spacing w:after="0" w:line="240" w:lineRule="auto"/>
              <w:rPr>
                <w:rFonts w:ascii="Aptos Narrow" w:eastAsia="Times New Roman" w:hAnsi="Aptos Narrow" w:cs="Times New Roman"/>
                <w:b/>
                <w:bCs/>
                <w:color w:val="000000"/>
                <w:kern w:val="0"/>
                <w:sz w:val="22"/>
                <w:szCs w:val="22"/>
                <w14:ligatures w14:val="none"/>
              </w:rPr>
            </w:pPr>
            <w:r w:rsidRPr="0027362C">
              <w:rPr>
                <w:rFonts w:ascii="Aptos Narrow" w:eastAsia="Times New Roman" w:hAnsi="Aptos Narrow" w:cs="Times New Roman"/>
                <w:b/>
                <w:bCs/>
                <w:color w:val="000000"/>
                <w:kern w:val="0"/>
                <w:sz w:val="22"/>
                <w:szCs w:val="22"/>
                <w14:ligatures w14:val="none"/>
              </w:rPr>
              <w:t>Stock List Current Quantities</w:t>
            </w:r>
          </w:p>
        </w:tc>
        <w:tc>
          <w:tcPr>
            <w:tcW w:w="980" w:type="dxa"/>
            <w:tcBorders>
              <w:top w:val="nil"/>
              <w:left w:val="nil"/>
              <w:bottom w:val="nil"/>
              <w:right w:val="nil"/>
            </w:tcBorders>
            <w:noWrap/>
            <w:vAlign w:val="bottom"/>
            <w:hideMark/>
          </w:tcPr>
          <w:p w14:paraId="2218B74D" w14:textId="77777777" w:rsidR="0027362C" w:rsidRPr="0027362C" w:rsidRDefault="0027362C" w:rsidP="0027362C">
            <w:pPr>
              <w:spacing w:after="0" w:line="240" w:lineRule="auto"/>
              <w:rPr>
                <w:rFonts w:ascii="Aptos Narrow" w:eastAsia="Times New Roman" w:hAnsi="Aptos Narrow" w:cs="Times New Roman"/>
                <w:b/>
                <w:bCs/>
                <w:color w:val="000000"/>
                <w:kern w:val="0"/>
                <w:sz w:val="22"/>
                <w:szCs w:val="22"/>
                <w14:ligatures w14:val="none"/>
              </w:rPr>
            </w:pPr>
          </w:p>
        </w:tc>
        <w:tc>
          <w:tcPr>
            <w:tcW w:w="960" w:type="dxa"/>
            <w:tcBorders>
              <w:top w:val="nil"/>
              <w:left w:val="nil"/>
              <w:bottom w:val="nil"/>
              <w:right w:val="nil"/>
            </w:tcBorders>
            <w:noWrap/>
            <w:vAlign w:val="bottom"/>
            <w:hideMark/>
          </w:tcPr>
          <w:p w14:paraId="293CD6DF" w14:textId="77777777" w:rsidR="0027362C" w:rsidRPr="0027362C" w:rsidRDefault="0027362C" w:rsidP="0027362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1E0BF0F2" w14:textId="77777777" w:rsidR="0027362C" w:rsidRPr="0027362C" w:rsidRDefault="0027362C" w:rsidP="0027362C">
            <w:pPr>
              <w:spacing w:after="0" w:line="240" w:lineRule="auto"/>
              <w:rPr>
                <w:rFonts w:ascii="Times New Roman" w:eastAsia="Times New Roman" w:hAnsi="Times New Roman" w:cs="Times New Roman"/>
                <w:kern w:val="0"/>
                <w:sz w:val="20"/>
                <w:szCs w:val="20"/>
                <w14:ligatures w14:val="none"/>
              </w:rPr>
            </w:pPr>
          </w:p>
        </w:tc>
      </w:tr>
      <w:tr w:rsidR="0027362C" w:rsidRPr="0027362C" w14:paraId="28330A9F" w14:textId="77777777" w:rsidTr="0027362C">
        <w:trPr>
          <w:trHeight w:val="300"/>
        </w:trPr>
        <w:tc>
          <w:tcPr>
            <w:tcW w:w="2860" w:type="dxa"/>
            <w:tcBorders>
              <w:top w:val="nil"/>
              <w:left w:val="nil"/>
              <w:bottom w:val="nil"/>
              <w:right w:val="nil"/>
            </w:tcBorders>
            <w:noWrap/>
            <w:vAlign w:val="bottom"/>
            <w:hideMark/>
          </w:tcPr>
          <w:p w14:paraId="3A46E02C" w14:textId="77777777" w:rsidR="0027362C" w:rsidRPr="0027362C" w:rsidRDefault="0027362C" w:rsidP="0027362C">
            <w:pPr>
              <w:spacing w:after="0" w:line="240" w:lineRule="auto"/>
              <w:rPr>
                <w:rFonts w:ascii="Aptos Narrow" w:eastAsia="Times New Roman" w:hAnsi="Aptos Narrow" w:cs="Times New Roman"/>
                <w:b/>
                <w:bCs/>
                <w:color w:val="000000"/>
                <w:kern w:val="0"/>
                <w:sz w:val="22"/>
                <w:szCs w:val="22"/>
                <w14:ligatures w14:val="none"/>
              </w:rPr>
            </w:pPr>
            <w:r w:rsidRPr="0027362C">
              <w:rPr>
                <w:rFonts w:ascii="Aptos Narrow" w:eastAsia="Times New Roman" w:hAnsi="Aptos Narrow" w:cs="Times New Roman"/>
                <w:b/>
                <w:bCs/>
                <w:color w:val="000000"/>
                <w:kern w:val="0"/>
                <w:sz w:val="22"/>
                <w:szCs w:val="22"/>
                <w14:ligatures w14:val="none"/>
              </w:rPr>
              <w:t>Item Names</w:t>
            </w:r>
          </w:p>
        </w:tc>
        <w:tc>
          <w:tcPr>
            <w:tcW w:w="980" w:type="dxa"/>
            <w:tcBorders>
              <w:top w:val="nil"/>
              <w:left w:val="nil"/>
              <w:bottom w:val="nil"/>
              <w:right w:val="nil"/>
            </w:tcBorders>
            <w:noWrap/>
            <w:vAlign w:val="bottom"/>
            <w:hideMark/>
          </w:tcPr>
          <w:p w14:paraId="4C12B965" w14:textId="77777777" w:rsidR="0027362C" w:rsidRPr="0027362C" w:rsidRDefault="0027362C" w:rsidP="0027362C">
            <w:pPr>
              <w:spacing w:after="0" w:line="240" w:lineRule="auto"/>
              <w:rPr>
                <w:rFonts w:ascii="Aptos Narrow" w:eastAsia="Times New Roman" w:hAnsi="Aptos Narrow" w:cs="Times New Roman"/>
                <w:b/>
                <w:bCs/>
                <w:color w:val="000000"/>
                <w:kern w:val="0"/>
                <w:sz w:val="22"/>
                <w:szCs w:val="22"/>
                <w14:ligatures w14:val="none"/>
              </w:rPr>
            </w:pPr>
            <w:r w:rsidRPr="0027362C">
              <w:rPr>
                <w:rFonts w:ascii="Aptos Narrow" w:eastAsia="Times New Roman" w:hAnsi="Aptos Narrow" w:cs="Times New Roman"/>
                <w:b/>
                <w:bCs/>
                <w:color w:val="000000"/>
                <w:kern w:val="0"/>
                <w:sz w:val="22"/>
                <w:szCs w:val="22"/>
                <w14:ligatures w14:val="none"/>
              </w:rPr>
              <w:t>Quantities</w:t>
            </w:r>
          </w:p>
        </w:tc>
        <w:tc>
          <w:tcPr>
            <w:tcW w:w="960" w:type="dxa"/>
            <w:tcBorders>
              <w:top w:val="nil"/>
              <w:left w:val="nil"/>
              <w:bottom w:val="nil"/>
              <w:right w:val="nil"/>
            </w:tcBorders>
            <w:noWrap/>
            <w:vAlign w:val="bottom"/>
            <w:hideMark/>
          </w:tcPr>
          <w:p w14:paraId="055F477D" w14:textId="77777777" w:rsidR="0027362C" w:rsidRPr="0027362C" w:rsidRDefault="0027362C" w:rsidP="0027362C">
            <w:pPr>
              <w:spacing w:after="0" w:line="240" w:lineRule="auto"/>
              <w:rPr>
                <w:rFonts w:ascii="Aptos Narrow" w:eastAsia="Times New Roman" w:hAnsi="Aptos Narrow" w:cs="Times New Roman"/>
                <w:b/>
                <w:bCs/>
                <w:color w:val="000000"/>
                <w:kern w:val="0"/>
                <w:sz w:val="22"/>
                <w:szCs w:val="22"/>
                <w14:ligatures w14:val="none"/>
              </w:rPr>
            </w:pPr>
            <w:r w:rsidRPr="0027362C">
              <w:rPr>
                <w:rFonts w:ascii="Aptos Narrow" w:eastAsia="Times New Roman" w:hAnsi="Aptos Narrow" w:cs="Times New Roman"/>
                <w:b/>
                <w:bCs/>
                <w:color w:val="000000"/>
                <w:kern w:val="0"/>
                <w:sz w:val="22"/>
                <w:szCs w:val="22"/>
                <w14:ligatures w14:val="none"/>
              </w:rPr>
              <w:t>Price</w:t>
            </w:r>
          </w:p>
        </w:tc>
        <w:tc>
          <w:tcPr>
            <w:tcW w:w="960" w:type="dxa"/>
            <w:tcBorders>
              <w:top w:val="nil"/>
              <w:left w:val="nil"/>
              <w:bottom w:val="nil"/>
              <w:right w:val="nil"/>
            </w:tcBorders>
            <w:noWrap/>
            <w:vAlign w:val="bottom"/>
            <w:hideMark/>
          </w:tcPr>
          <w:p w14:paraId="33463A30" w14:textId="77777777" w:rsidR="0027362C" w:rsidRPr="0027362C" w:rsidRDefault="0027362C" w:rsidP="0027362C">
            <w:pPr>
              <w:spacing w:after="0" w:line="240" w:lineRule="auto"/>
              <w:rPr>
                <w:rFonts w:ascii="Aptos Narrow" w:eastAsia="Times New Roman" w:hAnsi="Aptos Narrow" w:cs="Times New Roman"/>
                <w:b/>
                <w:bCs/>
                <w:color w:val="000000"/>
                <w:kern w:val="0"/>
                <w:sz w:val="22"/>
                <w:szCs w:val="22"/>
                <w14:ligatures w14:val="none"/>
              </w:rPr>
            </w:pPr>
            <w:r w:rsidRPr="0027362C">
              <w:rPr>
                <w:rFonts w:ascii="Aptos Narrow" w:eastAsia="Times New Roman" w:hAnsi="Aptos Narrow" w:cs="Times New Roman"/>
                <w:b/>
                <w:bCs/>
                <w:color w:val="000000"/>
                <w:kern w:val="0"/>
                <w:sz w:val="22"/>
                <w:szCs w:val="22"/>
                <w14:ligatures w14:val="none"/>
              </w:rPr>
              <w:t>Cost</w:t>
            </w:r>
          </w:p>
        </w:tc>
      </w:tr>
      <w:tr w:rsidR="0027362C" w:rsidRPr="0027362C" w14:paraId="1FF92009" w14:textId="77777777" w:rsidTr="0027362C">
        <w:trPr>
          <w:trHeight w:val="300"/>
        </w:trPr>
        <w:tc>
          <w:tcPr>
            <w:tcW w:w="2860" w:type="dxa"/>
            <w:tcBorders>
              <w:top w:val="nil"/>
              <w:left w:val="nil"/>
              <w:bottom w:val="nil"/>
              <w:right w:val="nil"/>
            </w:tcBorders>
            <w:noWrap/>
            <w:vAlign w:val="bottom"/>
            <w:hideMark/>
          </w:tcPr>
          <w:p w14:paraId="492B3EAB" w14:textId="77777777" w:rsidR="0027362C" w:rsidRPr="0027362C" w:rsidRDefault="0027362C" w:rsidP="0027362C">
            <w:pPr>
              <w:spacing w:after="0" w:line="240" w:lineRule="auto"/>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Apples</w:t>
            </w:r>
          </w:p>
        </w:tc>
        <w:tc>
          <w:tcPr>
            <w:tcW w:w="980" w:type="dxa"/>
            <w:tcBorders>
              <w:top w:val="nil"/>
              <w:left w:val="nil"/>
              <w:bottom w:val="nil"/>
              <w:right w:val="nil"/>
            </w:tcBorders>
            <w:shd w:val="clear" w:color="000000" w:fill="F7E984"/>
            <w:noWrap/>
            <w:vAlign w:val="bottom"/>
            <w:hideMark/>
          </w:tcPr>
          <w:p w14:paraId="1B0FF5D9"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12</w:t>
            </w:r>
          </w:p>
        </w:tc>
        <w:tc>
          <w:tcPr>
            <w:tcW w:w="960" w:type="dxa"/>
            <w:tcBorders>
              <w:top w:val="nil"/>
              <w:left w:val="nil"/>
              <w:bottom w:val="nil"/>
              <w:right w:val="nil"/>
            </w:tcBorders>
            <w:noWrap/>
            <w:vAlign w:val="bottom"/>
            <w:hideMark/>
          </w:tcPr>
          <w:p w14:paraId="4E57437F"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£2.50</w:t>
            </w:r>
          </w:p>
        </w:tc>
        <w:tc>
          <w:tcPr>
            <w:tcW w:w="960" w:type="dxa"/>
            <w:tcBorders>
              <w:top w:val="nil"/>
              <w:left w:val="nil"/>
              <w:bottom w:val="nil"/>
              <w:right w:val="nil"/>
            </w:tcBorders>
            <w:noWrap/>
            <w:vAlign w:val="bottom"/>
            <w:hideMark/>
          </w:tcPr>
          <w:p w14:paraId="04C54BC9"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£30.00</w:t>
            </w:r>
          </w:p>
        </w:tc>
      </w:tr>
      <w:tr w:rsidR="0027362C" w:rsidRPr="0027362C" w14:paraId="60A0DF3E" w14:textId="77777777" w:rsidTr="0027362C">
        <w:trPr>
          <w:trHeight w:val="300"/>
        </w:trPr>
        <w:tc>
          <w:tcPr>
            <w:tcW w:w="2860" w:type="dxa"/>
            <w:tcBorders>
              <w:top w:val="nil"/>
              <w:left w:val="nil"/>
              <w:bottom w:val="nil"/>
              <w:right w:val="nil"/>
            </w:tcBorders>
            <w:noWrap/>
            <w:vAlign w:val="bottom"/>
            <w:hideMark/>
          </w:tcPr>
          <w:p w14:paraId="334EADB8" w14:textId="77777777" w:rsidR="0027362C" w:rsidRPr="0027362C" w:rsidRDefault="0027362C" w:rsidP="0027362C">
            <w:pPr>
              <w:spacing w:after="0" w:line="240" w:lineRule="auto"/>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Bananas</w:t>
            </w:r>
          </w:p>
        </w:tc>
        <w:tc>
          <w:tcPr>
            <w:tcW w:w="980" w:type="dxa"/>
            <w:tcBorders>
              <w:top w:val="nil"/>
              <w:left w:val="nil"/>
              <w:bottom w:val="nil"/>
              <w:right w:val="nil"/>
            </w:tcBorders>
            <w:shd w:val="clear" w:color="000000" w:fill="F8796E"/>
            <w:noWrap/>
            <w:vAlign w:val="bottom"/>
            <w:hideMark/>
          </w:tcPr>
          <w:p w14:paraId="6C6B4B60"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4</w:t>
            </w:r>
          </w:p>
        </w:tc>
        <w:tc>
          <w:tcPr>
            <w:tcW w:w="960" w:type="dxa"/>
            <w:tcBorders>
              <w:top w:val="nil"/>
              <w:left w:val="nil"/>
              <w:bottom w:val="nil"/>
              <w:right w:val="nil"/>
            </w:tcBorders>
            <w:noWrap/>
            <w:vAlign w:val="bottom"/>
            <w:hideMark/>
          </w:tcPr>
          <w:p w14:paraId="6B37926A"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£1.75</w:t>
            </w:r>
          </w:p>
        </w:tc>
        <w:tc>
          <w:tcPr>
            <w:tcW w:w="960" w:type="dxa"/>
            <w:tcBorders>
              <w:top w:val="nil"/>
              <w:left w:val="nil"/>
              <w:bottom w:val="nil"/>
              <w:right w:val="nil"/>
            </w:tcBorders>
            <w:noWrap/>
            <w:vAlign w:val="bottom"/>
            <w:hideMark/>
          </w:tcPr>
          <w:p w14:paraId="4DF8E61E"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£7.00</w:t>
            </w:r>
          </w:p>
        </w:tc>
      </w:tr>
      <w:tr w:rsidR="0027362C" w:rsidRPr="0027362C" w14:paraId="05483B56" w14:textId="77777777" w:rsidTr="0027362C">
        <w:trPr>
          <w:trHeight w:val="300"/>
        </w:trPr>
        <w:tc>
          <w:tcPr>
            <w:tcW w:w="2860" w:type="dxa"/>
            <w:tcBorders>
              <w:top w:val="nil"/>
              <w:left w:val="nil"/>
              <w:bottom w:val="nil"/>
              <w:right w:val="nil"/>
            </w:tcBorders>
            <w:noWrap/>
            <w:vAlign w:val="bottom"/>
            <w:hideMark/>
          </w:tcPr>
          <w:p w14:paraId="16A13F44" w14:textId="77777777" w:rsidR="0027362C" w:rsidRPr="0027362C" w:rsidRDefault="0027362C" w:rsidP="0027362C">
            <w:pPr>
              <w:spacing w:after="0" w:line="240" w:lineRule="auto"/>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Carrots</w:t>
            </w:r>
          </w:p>
        </w:tc>
        <w:tc>
          <w:tcPr>
            <w:tcW w:w="980" w:type="dxa"/>
            <w:tcBorders>
              <w:top w:val="nil"/>
              <w:left w:val="nil"/>
              <w:bottom w:val="nil"/>
              <w:right w:val="nil"/>
            </w:tcBorders>
            <w:shd w:val="clear" w:color="000000" w:fill="C6DB81"/>
            <w:noWrap/>
            <w:vAlign w:val="bottom"/>
            <w:hideMark/>
          </w:tcPr>
          <w:p w14:paraId="4304E334"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18</w:t>
            </w:r>
          </w:p>
        </w:tc>
        <w:tc>
          <w:tcPr>
            <w:tcW w:w="960" w:type="dxa"/>
            <w:tcBorders>
              <w:top w:val="nil"/>
              <w:left w:val="nil"/>
              <w:bottom w:val="nil"/>
              <w:right w:val="nil"/>
            </w:tcBorders>
            <w:noWrap/>
            <w:vAlign w:val="bottom"/>
            <w:hideMark/>
          </w:tcPr>
          <w:p w14:paraId="2D8D1104"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£1.25</w:t>
            </w:r>
          </w:p>
        </w:tc>
        <w:tc>
          <w:tcPr>
            <w:tcW w:w="960" w:type="dxa"/>
            <w:tcBorders>
              <w:top w:val="nil"/>
              <w:left w:val="nil"/>
              <w:bottom w:val="nil"/>
              <w:right w:val="nil"/>
            </w:tcBorders>
            <w:noWrap/>
            <w:vAlign w:val="bottom"/>
            <w:hideMark/>
          </w:tcPr>
          <w:p w14:paraId="17D2991A"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£22.50</w:t>
            </w:r>
          </w:p>
        </w:tc>
      </w:tr>
      <w:tr w:rsidR="0027362C" w:rsidRPr="0027362C" w14:paraId="04D090BF" w14:textId="77777777" w:rsidTr="0027362C">
        <w:trPr>
          <w:trHeight w:val="315"/>
        </w:trPr>
        <w:tc>
          <w:tcPr>
            <w:tcW w:w="2860" w:type="dxa"/>
            <w:tcBorders>
              <w:top w:val="nil"/>
              <w:left w:val="nil"/>
              <w:bottom w:val="nil"/>
              <w:right w:val="nil"/>
            </w:tcBorders>
            <w:noWrap/>
            <w:vAlign w:val="bottom"/>
            <w:hideMark/>
          </w:tcPr>
          <w:p w14:paraId="3F191142" w14:textId="77777777" w:rsidR="0027362C" w:rsidRPr="0027362C" w:rsidRDefault="0027362C" w:rsidP="0027362C">
            <w:pPr>
              <w:spacing w:after="0" w:line="240" w:lineRule="auto"/>
              <w:rPr>
                <w:rFonts w:ascii="Arial" w:eastAsia="Times New Roman" w:hAnsi="Arial" w:cs="Arial"/>
                <w:color w:val="000000"/>
                <w:kern w:val="0"/>
                <w14:ligatures w14:val="none"/>
              </w:rPr>
            </w:pPr>
            <w:r w:rsidRPr="0027362C">
              <w:rPr>
                <w:rFonts w:ascii="Arial" w:eastAsia="Times New Roman" w:hAnsi="Arial" w:cs="Arial"/>
                <w:color w:val="000000"/>
                <w:kern w:val="0"/>
                <w14:ligatures w14:val="none"/>
              </w:rPr>
              <w:t>Potatoes</w:t>
            </w:r>
          </w:p>
        </w:tc>
        <w:tc>
          <w:tcPr>
            <w:tcW w:w="980" w:type="dxa"/>
            <w:tcBorders>
              <w:top w:val="nil"/>
              <w:left w:val="nil"/>
              <w:bottom w:val="nil"/>
              <w:right w:val="nil"/>
            </w:tcBorders>
            <w:shd w:val="clear" w:color="000000" w:fill="63BE7B"/>
            <w:noWrap/>
            <w:vAlign w:val="bottom"/>
            <w:hideMark/>
          </w:tcPr>
          <w:p w14:paraId="3FB7E19A"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30</w:t>
            </w:r>
          </w:p>
        </w:tc>
        <w:tc>
          <w:tcPr>
            <w:tcW w:w="960" w:type="dxa"/>
            <w:tcBorders>
              <w:top w:val="nil"/>
              <w:left w:val="nil"/>
              <w:bottom w:val="nil"/>
              <w:right w:val="nil"/>
            </w:tcBorders>
            <w:noWrap/>
            <w:vAlign w:val="bottom"/>
            <w:hideMark/>
          </w:tcPr>
          <w:p w14:paraId="0C569582"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£1.45</w:t>
            </w:r>
          </w:p>
        </w:tc>
        <w:tc>
          <w:tcPr>
            <w:tcW w:w="960" w:type="dxa"/>
            <w:tcBorders>
              <w:top w:val="nil"/>
              <w:left w:val="nil"/>
              <w:bottom w:val="nil"/>
              <w:right w:val="nil"/>
            </w:tcBorders>
            <w:noWrap/>
            <w:vAlign w:val="bottom"/>
            <w:hideMark/>
          </w:tcPr>
          <w:p w14:paraId="70B2576B"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£43.50</w:t>
            </w:r>
          </w:p>
        </w:tc>
      </w:tr>
      <w:tr w:rsidR="0027362C" w:rsidRPr="0027362C" w14:paraId="727D3819" w14:textId="77777777" w:rsidTr="0027362C">
        <w:trPr>
          <w:trHeight w:val="315"/>
        </w:trPr>
        <w:tc>
          <w:tcPr>
            <w:tcW w:w="2860" w:type="dxa"/>
            <w:tcBorders>
              <w:top w:val="nil"/>
              <w:left w:val="nil"/>
              <w:bottom w:val="nil"/>
              <w:right w:val="nil"/>
            </w:tcBorders>
            <w:noWrap/>
            <w:vAlign w:val="bottom"/>
            <w:hideMark/>
          </w:tcPr>
          <w:p w14:paraId="504DA004" w14:textId="77777777" w:rsidR="0027362C" w:rsidRPr="0027362C" w:rsidRDefault="0027362C" w:rsidP="0027362C">
            <w:pPr>
              <w:spacing w:after="0" w:line="240" w:lineRule="auto"/>
              <w:rPr>
                <w:rFonts w:ascii="Arial" w:eastAsia="Times New Roman" w:hAnsi="Arial" w:cs="Arial"/>
                <w:color w:val="000000"/>
                <w:kern w:val="0"/>
                <w14:ligatures w14:val="none"/>
              </w:rPr>
            </w:pPr>
            <w:r w:rsidRPr="0027362C">
              <w:rPr>
                <w:rFonts w:ascii="Arial" w:eastAsia="Times New Roman" w:hAnsi="Arial" w:cs="Arial"/>
                <w:color w:val="000000"/>
                <w:kern w:val="0"/>
                <w14:ligatures w14:val="none"/>
              </w:rPr>
              <w:t>Milk </w:t>
            </w:r>
          </w:p>
        </w:tc>
        <w:tc>
          <w:tcPr>
            <w:tcW w:w="980" w:type="dxa"/>
            <w:tcBorders>
              <w:top w:val="nil"/>
              <w:left w:val="nil"/>
              <w:bottom w:val="nil"/>
              <w:right w:val="nil"/>
            </w:tcBorders>
            <w:shd w:val="clear" w:color="000000" w:fill="FA9974"/>
            <w:noWrap/>
            <w:vAlign w:val="bottom"/>
            <w:hideMark/>
          </w:tcPr>
          <w:p w14:paraId="4D008EDF"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6</w:t>
            </w:r>
          </w:p>
        </w:tc>
        <w:tc>
          <w:tcPr>
            <w:tcW w:w="960" w:type="dxa"/>
            <w:tcBorders>
              <w:top w:val="nil"/>
              <w:left w:val="nil"/>
              <w:bottom w:val="nil"/>
              <w:right w:val="nil"/>
            </w:tcBorders>
            <w:noWrap/>
            <w:vAlign w:val="bottom"/>
            <w:hideMark/>
          </w:tcPr>
          <w:p w14:paraId="2975DD8D"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£2.25</w:t>
            </w:r>
          </w:p>
        </w:tc>
        <w:tc>
          <w:tcPr>
            <w:tcW w:w="960" w:type="dxa"/>
            <w:tcBorders>
              <w:top w:val="nil"/>
              <w:left w:val="nil"/>
              <w:bottom w:val="nil"/>
              <w:right w:val="nil"/>
            </w:tcBorders>
            <w:noWrap/>
            <w:vAlign w:val="bottom"/>
            <w:hideMark/>
          </w:tcPr>
          <w:p w14:paraId="29C12A37"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£13.50</w:t>
            </w:r>
          </w:p>
        </w:tc>
      </w:tr>
      <w:tr w:rsidR="0027362C" w:rsidRPr="0027362C" w14:paraId="0458B886" w14:textId="77777777" w:rsidTr="0027362C">
        <w:trPr>
          <w:trHeight w:val="315"/>
        </w:trPr>
        <w:tc>
          <w:tcPr>
            <w:tcW w:w="2860" w:type="dxa"/>
            <w:tcBorders>
              <w:top w:val="nil"/>
              <w:left w:val="nil"/>
              <w:bottom w:val="nil"/>
              <w:right w:val="nil"/>
            </w:tcBorders>
            <w:noWrap/>
            <w:vAlign w:val="bottom"/>
            <w:hideMark/>
          </w:tcPr>
          <w:p w14:paraId="48DE1928" w14:textId="77777777" w:rsidR="0027362C" w:rsidRPr="0027362C" w:rsidRDefault="0027362C" w:rsidP="0027362C">
            <w:pPr>
              <w:spacing w:after="0" w:line="240" w:lineRule="auto"/>
              <w:rPr>
                <w:rFonts w:ascii="Arial" w:eastAsia="Times New Roman" w:hAnsi="Arial" w:cs="Arial"/>
                <w:color w:val="000000"/>
                <w:kern w:val="0"/>
                <w14:ligatures w14:val="none"/>
              </w:rPr>
            </w:pPr>
            <w:r w:rsidRPr="0027362C">
              <w:rPr>
                <w:rFonts w:ascii="Arial" w:eastAsia="Times New Roman" w:hAnsi="Arial" w:cs="Arial"/>
                <w:color w:val="000000"/>
                <w:kern w:val="0"/>
                <w14:ligatures w14:val="none"/>
              </w:rPr>
              <w:t>Bread Loaves</w:t>
            </w:r>
          </w:p>
        </w:tc>
        <w:tc>
          <w:tcPr>
            <w:tcW w:w="980" w:type="dxa"/>
            <w:tcBorders>
              <w:top w:val="nil"/>
              <w:left w:val="nil"/>
              <w:bottom w:val="nil"/>
              <w:right w:val="nil"/>
            </w:tcBorders>
            <w:shd w:val="clear" w:color="000000" w:fill="F8696B"/>
            <w:noWrap/>
            <w:vAlign w:val="bottom"/>
            <w:hideMark/>
          </w:tcPr>
          <w:p w14:paraId="0B77F9F6"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3</w:t>
            </w:r>
          </w:p>
        </w:tc>
        <w:tc>
          <w:tcPr>
            <w:tcW w:w="960" w:type="dxa"/>
            <w:tcBorders>
              <w:top w:val="nil"/>
              <w:left w:val="nil"/>
              <w:bottom w:val="nil"/>
              <w:right w:val="nil"/>
            </w:tcBorders>
            <w:noWrap/>
            <w:vAlign w:val="bottom"/>
            <w:hideMark/>
          </w:tcPr>
          <w:p w14:paraId="14BD1176"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£1.15</w:t>
            </w:r>
          </w:p>
        </w:tc>
        <w:tc>
          <w:tcPr>
            <w:tcW w:w="960" w:type="dxa"/>
            <w:tcBorders>
              <w:top w:val="nil"/>
              <w:left w:val="nil"/>
              <w:bottom w:val="nil"/>
              <w:right w:val="nil"/>
            </w:tcBorders>
            <w:noWrap/>
            <w:vAlign w:val="bottom"/>
            <w:hideMark/>
          </w:tcPr>
          <w:p w14:paraId="34538D19"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£3.45</w:t>
            </w:r>
          </w:p>
        </w:tc>
      </w:tr>
      <w:tr w:rsidR="0027362C" w:rsidRPr="0027362C" w14:paraId="58BD0334" w14:textId="77777777" w:rsidTr="0027362C">
        <w:trPr>
          <w:trHeight w:val="315"/>
        </w:trPr>
        <w:tc>
          <w:tcPr>
            <w:tcW w:w="2860" w:type="dxa"/>
            <w:tcBorders>
              <w:top w:val="nil"/>
              <w:left w:val="nil"/>
              <w:bottom w:val="nil"/>
              <w:right w:val="nil"/>
            </w:tcBorders>
            <w:noWrap/>
            <w:vAlign w:val="bottom"/>
            <w:hideMark/>
          </w:tcPr>
          <w:p w14:paraId="5AABA83F" w14:textId="77777777" w:rsidR="0027362C" w:rsidRPr="0027362C" w:rsidRDefault="0027362C" w:rsidP="0027362C">
            <w:pPr>
              <w:spacing w:after="0" w:line="240" w:lineRule="auto"/>
              <w:rPr>
                <w:rFonts w:ascii="Arial" w:eastAsia="Times New Roman" w:hAnsi="Arial" w:cs="Arial"/>
                <w:color w:val="000000"/>
                <w:kern w:val="0"/>
                <w14:ligatures w14:val="none"/>
              </w:rPr>
            </w:pPr>
            <w:r w:rsidRPr="0027362C">
              <w:rPr>
                <w:rFonts w:ascii="Arial" w:eastAsia="Times New Roman" w:hAnsi="Arial" w:cs="Arial"/>
                <w:color w:val="000000"/>
                <w:kern w:val="0"/>
                <w14:ligatures w14:val="none"/>
              </w:rPr>
              <w:t>Eggs </w:t>
            </w:r>
          </w:p>
        </w:tc>
        <w:tc>
          <w:tcPr>
            <w:tcW w:w="980" w:type="dxa"/>
            <w:tcBorders>
              <w:top w:val="nil"/>
              <w:left w:val="nil"/>
              <w:bottom w:val="nil"/>
              <w:right w:val="nil"/>
            </w:tcBorders>
            <w:shd w:val="clear" w:color="000000" w:fill="FEDA80"/>
            <w:noWrap/>
            <w:vAlign w:val="bottom"/>
            <w:hideMark/>
          </w:tcPr>
          <w:p w14:paraId="0662623D"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10</w:t>
            </w:r>
          </w:p>
        </w:tc>
        <w:tc>
          <w:tcPr>
            <w:tcW w:w="960" w:type="dxa"/>
            <w:tcBorders>
              <w:top w:val="nil"/>
              <w:left w:val="nil"/>
              <w:bottom w:val="nil"/>
              <w:right w:val="nil"/>
            </w:tcBorders>
            <w:noWrap/>
            <w:vAlign w:val="bottom"/>
            <w:hideMark/>
          </w:tcPr>
          <w:p w14:paraId="075F807A"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£2.45</w:t>
            </w:r>
          </w:p>
        </w:tc>
        <w:tc>
          <w:tcPr>
            <w:tcW w:w="960" w:type="dxa"/>
            <w:tcBorders>
              <w:top w:val="nil"/>
              <w:left w:val="nil"/>
              <w:bottom w:val="nil"/>
              <w:right w:val="nil"/>
            </w:tcBorders>
            <w:noWrap/>
            <w:vAlign w:val="bottom"/>
            <w:hideMark/>
          </w:tcPr>
          <w:p w14:paraId="75D07247"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£24.50</w:t>
            </w:r>
          </w:p>
        </w:tc>
      </w:tr>
      <w:tr w:rsidR="0027362C" w:rsidRPr="0027362C" w14:paraId="6A1942CA" w14:textId="77777777" w:rsidTr="0027362C">
        <w:trPr>
          <w:trHeight w:val="315"/>
        </w:trPr>
        <w:tc>
          <w:tcPr>
            <w:tcW w:w="2860" w:type="dxa"/>
            <w:tcBorders>
              <w:top w:val="nil"/>
              <w:left w:val="nil"/>
              <w:bottom w:val="nil"/>
              <w:right w:val="nil"/>
            </w:tcBorders>
            <w:noWrap/>
            <w:vAlign w:val="bottom"/>
            <w:hideMark/>
          </w:tcPr>
          <w:p w14:paraId="6630D401" w14:textId="77777777" w:rsidR="0027362C" w:rsidRPr="0027362C" w:rsidRDefault="0027362C" w:rsidP="0027362C">
            <w:pPr>
              <w:spacing w:after="0" w:line="240" w:lineRule="auto"/>
              <w:rPr>
                <w:rFonts w:ascii="Arial" w:eastAsia="Times New Roman" w:hAnsi="Arial" w:cs="Arial"/>
                <w:color w:val="000000"/>
                <w:kern w:val="0"/>
                <w14:ligatures w14:val="none"/>
              </w:rPr>
            </w:pPr>
            <w:r w:rsidRPr="0027362C">
              <w:rPr>
                <w:rFonts w:ascii="Arial" w:eastAsia="Times New Roman" w:hAnsi="Arial" w:cs="Arial"/>
                <w:color w:val="000000"/>
                <w:kern w:val="0"/>
                <w14:ligatures w14:val="none"/>
              </w:rPr>
              <w:t>Pasta</w:t>
            </w:r>
          </w:p>
        </w:tc>
        <w:tc>
          <w:tcPr>
            <w:tcW w:w="980" w:type="dxa"/>
            <w:tcBorders>
              <w:top w:val="nil"/>
              <w:left w:val="nil"/>
              <w:bottom w:val="nil"/>
              <w:right w:val="nil"/>
            </w:tcBorders>
            <w:shd w:val="clear" w:color="000000" w:fill="A5D17F"/>
            <w:noWrap/>
            <w:vAlign w:val="bottom"/>
            <w:hideMark/>
          </w:tcPr>
          <w:p w14:paraId="7A421CB3"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22</w:t>
            </w:r>
          </w:p>
        </w:tc>
        <w:tc>
          <w:tcPr>
            <w:tcW w:w="960" w:type="dxa"/>
            <w:tcBorders>
              <w:top w:val="nil"/>
              <w:left w:val="nil"/>
              <w:bottom w:val="nil"/>
              <w:right w:val="nil"/>
            </w:tcBorders>
            <w:noWrap/>
            <w:vAlign w:val="bottom"/>
            <w:hideMark/>
          </w:tcPr>
          <w:p w14:paraId="55540646"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£1.15</w:t>
            </w:r>
          </w:p>
        </w:tc>
        <w:tc>
          <w:tcPr>
            <w:tcW w:w="960" w:type="dxa"/>
            <w:tcBorders>
              <w:top w:val="nil"/>
              <w:left w:val="nil"/>
              <w:bottom w:val="nil"/>
              <w:right w:val="nil"/>
            </w:tcBorders>
            <w:noWrap/>
            <w:vAlign w:val="bottom"/>
            <w:hideMark/>
          </w:tcPr>
          <w:p w14:paraId="13818007"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£25.30</w:t>
            </w:r>
          </w:p>
        </w:tc>
      </w:tr>
      <w:tr w:rsidR="0027362C" w:rsidRPr="0027362C" w14:paraId="60ED912C" w14:textId="77777777" w:rsidTr="0027362C">
        <w:trPr>
          <w:trHeight w:val="300"/>
        </w:trPr>
        <w:tc>
          <w:tcPr>
            <w:tcW w:w="2860" w:type="dxa"/>
            <w:tcBorders>
              <w:top w:val="nil"/>
              <w:left w:val="nil"/>
              <w:bottom w:val="nil"/>
              <w:right w:val="nil"/>
            </w:tcBorders>
            <w:noWrap/>
            <w:vAlign w:val="bottom"/>
            <w:hideMark/>
          </w:tcPr>
          <w:p w14:paraId="66242CB4"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p>
        </w:tc>
        <w:tc>
          <w:tcPr>
            <w:tcW w:w="980" w:type="dxa"/>
            <w:tcBorders>
              <w:top w:val="nil"/>
              <w:left w:val="nil"/>
              <w:bottom w:val="nil"/>
              <w:right w:val="nil"/>
            </w:tcBorders>
            <w:noWrap/>
            <w:vAlign w:val="bottom"/>
            <w:hideMark/>
          </w:tcPr>
          <w:p w14:paraId="14D3CFC2" w14:textId="77777777" w:rsidR="0027362C" w:rsidRPr="0027362C" w:rsidRDefault="0027362C" w:rsidP="0027362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1CD5FB34" w14:textId="77777777" w:rsidR="0027362C" w:rsidRPr="0027362C" w:rsidRDefault="0027362C" w:rsidP="0027362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5812B66E" w14:textId="77777777" w:rsidR="0027362C" w:rsidRPr="0027362C" w:rsidRDefault="0027362C" w:rsidP="0027362C">
            <w:pPr>
              <w:spacing w:after="0" w:line="240" w:lineRule="auto"/>
              <w:rPr>
                <w:rFonts w:ascii="Times New Roman" w:eastAsia="Times New Roman" w:hAnsi="Times New Roman" w:cs="Times New Roman"/>
                <w:kern w:val="0"/>
                <w:sz w:val="20"/>
                <w:szCs w:val="20"/>
                <w14:ligatures w14:val="none"/>
              </w:rPr>
            </w:pPr>
          </w:p>
        </w:tc>
      </w:tr>
      <w:tr w:rsidR="0027362C" w:rsidRPr="0027362C" w14:paraId="19273495" w14:textId="77777777" w:rsidTr="0027362C">
        <w:trPr>
          <w:trHeight w:val="315"/>
        </w:trPr>
        <w:tc>
          <w:tcPr>
            <w:tcW w:w="2860" w:type="dxa"/>
            <w:tcBorders>
              <w:top w:val="nil"/>
              <w:left w:val="nil"/>
              <w:bottom w:val="nil"/>
              <w:right w:val="nil"/>
            </w:tcBorders>
            <w:noWrap/>
            <w:vAlign w:val="bottom"/>
            <w:hideMark/>
          </w:tcPr>
          <w:p w14:paraId="14E71E74" w14:textId="77777777" w:rsidR="0027362C" w:rsidRPr="0027362C" w:rsidRDefault="0027362C" w:rsidP="0027362C">
            <w:pPr>
              <w:spacing w:after="0" w:line="240" w:lineRule="auto"/>
              <w:rPr>
                <w:rFonts w:ascii="Arial" w:eastAsia="Times New Roman" w:hAnsi="Arial" w:cs="Arial"/>
                <w:b/>
                <w:bCs/>
                <w:color w:val="000000"/>
                <w:kern w:val="0"/>
                <w14:ligatures w14:val="none"/>
              </w:rPr>
            </w:pPr>
            <w:r w:rsidRPr="0027362C">
              <w:rPr>
                <w:rFonts w:ascii="Arial" w:eastAsia="Times New Roman" w:hAnsi="Arial" w:cs="Arial"/>
                <w:b/>
                <w:bCs/>
                <w:color w:val="000000"/>
                <w:kern w:val="0"/>
                <w14:ligatures w14:val="none"/>
              </w:rPr>
              <w:t>Low stock item</w:t>
            </w:r>
          </w:p>
        </w:tc>
        <w:tc>
          <w:tcPr>
            <w:tcW w:w="980" w:type="dxa"/>
            <w:tcBorders>
              <w:top w:val="nil"/>
              <w:left w:val="nil"/>
              <w:bottom w:val="nil"/>
              <w:right w:val="nil"/>
            </w:tcBorders>
            <w:noWrap/>
            <w:vAlign w:val="bottom"/>
            <w:hideMark/>
          </w:tcPr>
          <w:p w14:paraId="0187F6FA"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3</w:t>
            </w:r>
          </w:p>
        </w:tc>
        <w:tc>
          <w:tcPr>
            <w:tcW w:w="960" w:type="dxa"/>
            <w:tcBorders>
              <w:top w:val="nil"/>
              <w:left w:val="nil"/>
              <w:bottom w:val="nil"/>
              <w:right w:val="nil"/>
            </w:tcBorders>
            <w:noWrap/>
            <w:vAlign w:val="bottom"/>
            <w:hideMark/>
          </w:tcPr>
          <w:p w14:paraId="581A7616"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p>
        </w:tc>
        <w:tc>
          <w:tcPr>
            <w:tcW w:w="960" w:type="dxa"/>
            <w:tcBorders>
              <w:top w:val="nil"/>
              <w:left w:val="nil"/>
              <w:bottom w:val="nil"/>
              <w:right w:val="nil"/>
            </w:tcBorders>
            <w:noWrap/>
            <w:vAlign w:val="bottom"/>
            <w:hideMark/>
          </w:tcPr>
          <w:p w14:paraId="0A311CB6" w14:textId="77777777" w:rsidR="0027362C" w:rsidRPr="0027362C" w:rsidRDefault="0027362C" w:rsidP="0027362C">
            <w:pPr>
              <w:spacing w:after="0" w:line="240" w:lineRule="auto"/>
              <w:rPr>
                <w:rFonts w:ascii="Times New Roman" w:eastAsia="Times New Roman" w:hAnsi="Times New Roman" w:cs="Times New Roman"/>
                <w:kern w:val="0"/>
                <w:sz w:val="20"/>
                <w:szCs w:val="20"/>
                <w14:ligatures w14:val="none"/>
              </w:rPr>
            </w:pPr>
          </w:p>
        </w:tc>
      </w:tr>
      <w:tr w:rsidR="0027362C" w:rsidRPr="0027362C" w14:paraId="1B69A804" w14:textId="77777777" w:rsidTr="0027362C">
        <w:trPr>
          <w:trHeight w:val="315"/>
        </w:trPr>
        <w:tc>
          <w:tcPr>
            <w:tcW w:w="2860" w:type="dxa"/>
            <w:tcBorders>
              <w:top w:val="nil"/>
              <w:left w:val="nil"/>
              <w:bottom w:val="nil"/>
              <w:right w:val="nil"/>
            </w:tcBorders>
            <w:noWrap/>
            <w:vAlign w:val="bottom"/>
            <w:hideMark/>
          </w:tcPr>
          <w:p w14:paraId="1018F007" w14:textId="77777777" w:rsidR="0027362C" w:rsidRPr="0027362C" w:rsidRDefault="0027362C" w:rsidP="0027362C">
            <w:pPr>
              <w:spacing w:after="0" w:line="240" w:lineRule="auto"/>
              <w:rPr>
                <w:rFonts w:ascii="Arial" w:eastAsia="Times New Roman" w:hAnsi="Arial" w:cs="Arial"/>
                <w:b/>
                <w:bCs/>
                <w:color w:val="000000"/>
                <w:kern w:val="0"/>
                <w14:ligatures w14:val="none"/>
              </w:rPr>
            </w:pPr>
            <w:proofErr w:type="spellStart"/>
            <w:r w:rsidRPr="0027362C">
              <w:rPr>
                <w:rFonts w:ascii="Arial" w:eastAsia="Times New Roman" w:hAnsi="Arial" w:cs="Arial"/>
                <w:b/>
                <w:bCs/>
                <w:color w:val="000000"/>
                <w:kern w:val="0"/>
                <w14:ligatures w14:val="none"/>
              </w:rPr>
              <w:t>Hidh</w:t>
            </w:r>
            <w:proofErr w:type="spellEnd"/>
            <w:r w:rsidRPr="0027362C">
              <w:rPr>
                <w:rFonts w:ascii="Arial" w:eastAsia="Times New Roman" w:hAnsi="Arial" w:cs="Arial"/>
                <w:b/>
                <w:bCs/>
                <w:color w:val="000000"/>
                <w:kern w:val="0"/>
                <w14:ligatures w14:val="none"/>
              </w:rPr>
              <w:t xml:space="preserve"> stock item</w:t>
            </w:r>
          </w:p>
        </w:tc>
        <w:tc>
          <w:tcPr>
            <w:tcW w:w="980" w:type="dxa"/>
            <w:tcBorders>
              <w:top w:val="nil"/>
              <w:left w:val="nil"/>
              <w:bottom w:val="nil"/>
              <w:right w:val="nil"/>
            </w:tcBorders>
            <w:noWrap/>
            <w:vAlign w:val="bottom"/>
            <w:hideMark/>
          </w:tcPr>
          <w:p w14:paraId="27BD035A"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r w:rsidRPr="0027362C">
              <w:rPr>
                <w:rFonts w:ascii="Aptos Narrow" w:eastAsia="Times New Roman" w:hAnsi="Aptos Narrow" w:cs="Times New Roman"/>
                <w:color w:val="000000"/>
                <w:kern w:val="0"/>
                <w:sz w:val="22"/>
                <w:szCs w:val="22"/>
                <w14:ligatures w14:val="none"/>
              </w:rPr>
              <w:t>30</w:t>
            </w:r>
          </w:p>
        </w:tc>
        <w:tc>
          <w:tcPr>
            <w:tcW w:w="960" w:type="dxa"/>
            <w:tcBorders>
              <w:top w:val="nil"/>
              <w:left w:val="nil"/>
              <w:bottom w:val="nil"/>
              <w:right w:val="nil"/>
            </w:tcBorders>
            <w:noWrap/>
            <w:vAlign w:val="bottom"/>
            <w:hideMark/>
          </w:tcPr>
          <w:p w14:paraId="19366020" w14:textId="77777777" w:rsidR="0027362C" w:rsidRPr="0027362C" w:rsidRDefault="0027362C" w:rsidP="0027362C">
            <w:pPr>
              <w:spacing w:after="0" w:line="240" w:lineRule="auto"/>
              <w:jc w:val="right"/>
              <w:rPr>
                <w:rFonts w:ascii="Aptos Narrow" w:eastAsia="Times New Roman" w:hAnsi="Aptos Narrow" w:cs="Times New Roman"/>
                <w:color w:val="000000"/>
                <w:kern w:val="0"/>
                <w:sz w:val="22"/>
                <w:szCs w:val="22"/>
                <w14:ligatures w14:val="none"/>
              </w:rPr>
            </w:pPr>
          </w:p>
        </w:tc>
        <w:tc>
          <w:tcPr>
            <w:tcW w:w="960" w:type="dxa"/>
            <w:tcBorders>
              <w:top w:val="nil"/>
              <w:left w:val="nil"/>
              <w:bottom w:val="nil"/>
              <w:right w:val="nil"/>
            </w:tcBorders>
            <w:noWrap/>
            <w:vAlign w:val="bottom"/>
            <w:hideMark/>
          </w:tcPr>
          <w:p w14:paraId="56126997" w14:textId="77777777" w:rsidR="0027362C" w:rsidRPr="0027362C" w:rsidRDefault="0027362C" w:rsidP="0027362C">
            <w:pPr>
              <w:spacing w:after="0" w:line="240" w:lineRule="auto"/>
              <w:rPr>
                <w:rFonts w:ascii="Times New Roman" w:eastAsia="Times New Roman" w:hAnsi="Times New Roman" w:cs="Times New Roman"/>
                <w:kern w:val="0"/>
                <w:sz w:val="20"/>
                <w:szCs w:val="20"/>
                <w14:ligatures w14:val="none"/>
              </w:rPr>
            </w:pPr>
          </w:p>
        </w:tc>
      </w:tr>
    </w:tbl>
    <w:p w14:paraId="39270BD3" w14:textId="77777777" w:rsidR="009924F0" w:rsidRDefault="009924F0" w:rsidP="009924F0">
      <w:pPr>
        <w:pStyle w:val="ListParagraph"/>
      </w:pPr>
    </w:p>
    <w:p w14:paraId="19DFE81E" w14:textId="77777777" w:rsidR="001F5D14" w:rsidRDefault="001F5D14" w:rsidP="001F5D14">
      <w:pPr>
        <w:pStyle w:val="ListParagraph"/>
        <w:numPr>
          <w:ilvl w:val="0"/>
          <w:numId w:val="2"/>
        </w:numPr>
      </w:pPr>
      <w:r>
        <w:t>Then, I added formulas to calculate the cost of each item.</w:t>
      </w:r>
    </w:p>
    <w:p w14:paraId="3DD89559" w14:textId="77777777" w:rsidR="001F5D14" w:rsidRDefault="001F5D14" w:rsidP="001F5D14">
      <w:pPr>
        <w:pStyle w:val="ListParagraph"/>
        <w:numPr>
          <w:ilvl w:val="0"/>
          <w:numId w:val="2"/>
        </w:numPr>
      </w:pPr>
      <w:r>
        <w:t>After that, I used conditional formatting to highlight the stock levels with colours.</w:t>
      </w:r>
    </w:p>
    <w:p w14:paraId="38E657FE" w14:textId="77777777" w:rsidR="001F5D14" w:rsidRDefault="001F5D14" w:rsidP="001F5D14">
      <w:pPr>
        <w:pStyle w:val="ListParagraph"/>
        <w:numPr>
          <w:ilvl w:val="0"/>
          <w:numId w:val="2"/>
        </w:numPr>
      </w:pPr>
      <w:r>
        <w:t>Next, I created a column chart to show the quantity of each product.</w:t>
      </w:r>
    </w:p>
    <w:p w14:paraId="23FA5DF4" w14:textId="023C967B" w:rsidR="00DC1A34" w:rsidRDefault="00DC1A34" w:rsidP="00DC1A34">
      <w:r>
        <w:rPr>
          <w:noProof/>
        </w:rPr>
        <w:lastRenderedPageBreak/>
        <w:drawing>
          <wp:inline distT="0" distB="0" distL="0" distR="0" wp14:anchorId="69658D6D" wp14:editId="77EF76E6">
            <wp:extent cx="4572000" cy="2743200"/>
            <wp:effectExtent l="0" t="0" r="0" b="0"/>
            <wp:docPr id="606442799" name="Chart 1">
              <a:extLst xmlns:a="http://schemas.openxmlformats.org/drawingml/2006/main">
                <a:ext uri="{FF2B5EF4-FFF2-40B4-BE49-F238E27FC236}">
                  <a16:creationId xmlns:a16="http://schemas.microsoft.com/office/drawing/2014/main" id="{5A002924-8221-4BB9-F958-E6EC76E549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5474B840" w14:textId="77CA6AE2" w:rsidR="001F5D14" w:rsidRDefault="001F5D14" w:rsidP="001F5D14">
      <w:pPr>
        <w:pStyle w:val="ListParagraph"/>
        <w:numPr>
          <w:ilvl w:val="0"/>
          <w:numId w:val="2"/>
        </w:numPr>
      </w:pPr>
      <w:r>
        <w:t>Finally, I checked the data to make sure everything was correct.</w:t>
      </w:r>
    </w:p>
    <w:p w14:paraId="057BB3EA" w14:textId="77777777" w:rsidR="001F5D14" w:rsidRDefault="001F5D14" w:rsidP="001F5D14"/>
    <w:p w14:paraId="02E38A57" w14:textId="7C536508" w:rsidR="001F5D14" w:rsidRDefault="001F5D14" w:rsidP="001F5D14">
      <w:pPr>
        <w:pStyle w:val="Heading2"/>
      </w:pPr>
      <w:r>
        <w:t>What changes I made</w:t>
      </w:r>
    </w:p>
    <w:p w14:paraId="154CB28B" w14:textId="77777777" w:rsidR="001F5D14" w:rsidRDefault="001F5D14" w:rsidP="001F5D14"/>
    <w:p w14:paraId="15B26B68" w14:textId="77777777" w:rsidR="001F5D14" w:rsidRDefault="001F5D14" w:rsidP="001F5D14">
      <w:pPr>
        <w:pStyle w:val="ListParagraph"/>
        <w:numPr>
          <w:ilvl w:val="0"/>
          <w:numId w:val="3"/>
        </w:numPr>
      </w:pPr>
      <w:r>
        <w:t>I added colours to make low and high stock levels easier to identify.</w:t>
      </w:r>
    </w:p>
    <w:p w14:paraId="78CF32BE" w14:textId="42F3CB89" w:rsidR="001F5D14" w:rsidRDefault="001F5D14" w:rsidP="001F5D14">
      <w:pPr>
        <w:pStyle w:val="ListParagraph"/>
        <w:numPr>
          <w:ilvl w:val="0"/>
          <w:numId w:val="3"/>
        </w:numPr>
      </w:pPr>
      <w:r>
        <w:t>I adjusted the chart, so the data was clearer to read.</w:t>
      </w:r>
    </w:p>
    <w:p w14:paraId="5E78E0E4" w14:textId="6F2602B5" w:rsidR="001F5D14" w:rsidRDefault="001F5D14" w:rsidP="001F5D14">
      <w:pPr>
        <w:pStyle w:val="ListParagraph"/>
        <w:numPr>
          <w:ilvl w:val="0"/>
          <w:numId w:val="3"/>
        </w:numPr>
      </w:pPr>
      <w:r>
        <w:t>I improved the layout by formatting the headings and columns.</w:t>
      </w:r>
    </w:p>
    <w:p w14:paraId="3C5D8408" w14:textId="77777777" w:rsidR="001F5D14" w:rsidRDefault="001F5D14" w:rsidP="001F5D14"/>
    <w:p w14:paraId="53BDAC6F" w14:textId="4586139F" w:rsidR="001F5D14" w:rsidRDefault="001F5D14" w:rsidP="001F5D14">
      <w:pPr>
        <w:pStyle w:val="Heading2"/>
      </w:pPr>
      <w:r>
        <w:t>Feedback I used</w:t>
      </w:r>
    </w:p>
    <w:p w14:paraId="27753249" w14:textId="77777777" w:rsidR="00AC58D6" w:rsidRPr="00AC58D6" w:rsidRDefault="00AC58D6" w:rsidP="00AC58D6"/>
    <w:p w14:paraId="748AC24A" w14:textId="7B082FE0" w:rsidR="00AC58D6" w:rsidRDefault="00E86180" w:rsidP="00E86180">
      <w:r w:rsidRPr="00E86180">
        <w:t>My tutor said that my assignment was too short and needed more evidence. Following this feedback, I added the data table and the column chart to support my work. These changes made the information clearer and easier to understand.</w:t>
      </w:r>
    </w:p>
    <w:p w14:paraId="15A61A92" w14:textId="77777777" w:rsidR="00E86180" w:rsidRDefault="00E86180" w:rsidP="00E86180"/>
    <w:p w14:paraId="133C6691" w14:textId="4F686F83" w:rsidR="003552EF" w:rsidRDefault="003552EF" w:rsidP="003552EF">
      <w:pPr>
        <w:pStyle w:val="Heading2"/>
      </w:pPr>
      <w:r>
        <w:t>Final explanations</w:t>
      </w:r>
    </w:p>
    <w:p w14:paraId="4BFD53F4" w14:textId="77777777" w:rsidR="00C2347E" w:rsidRDefault="00C2347E" w:rsidP="00C2347E"/>
    <w:p w14:paraId="6CC5A6D5" w14:textId="06C0411E" w:rsidR="00C2347E" w:rsidRPr="00C2347E" w:rsidRDefault="00C2347E" w:rsidP="00C2347E">
      <w:r w:rsidRPr="00C2347E">
        <w:t>This spreadsheet helps to organise and present stock information in a clear way. The formulas calculate the cost of each item, the colours highlight different stock levels, and the chart makes it easier to compare product quantities. Overall, Microsoft Excel helped me create a clear and well-organised spreadsheet.</w:t>
      </w:r>
    </w:p>
    <w:sectPr w:rsidR="00C2347E" w:rsidRPr="00C2347E" w:rsidSect="0066257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531C9"/>
    <w:multiLevelType w:val="hybridMultilevel"/>
    <w:tmpl w:val="2D988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253096"/>
    <w:multiLevelType w:val="hybridMultilevel"/>
    <w:tmpl w:val="DC4E5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0F34CE"/>
    <w:multiLevelType w:val="hybridMultilevel"/>
    <w:tmpl w:val="E0FCE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2399520">
    <w:abstractNumId w:val="0"/>
  </w:num>
  <w:num w:numId="2" w16cid:durableId="848061080">
    <w:abstractNumId w:val="1"/>
  </w:num>
  <w:num w:numId="3" w16cid:durableId="12817169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574"/>
    <w:rsid w:val="000A5696"/>
    <w:rsid w:val="001F5D14"/>
    <w:rsid w:val="0027362C"/>
    <w:rsid w:val="002A5EE9"/>
    <w:rsid w:val="003552EF"/>
    <w:rsid w:val="003F5EC1"/>
    <w:rsid w:val="004D3E1B"/>
    <w:rsid w:val="00512605"/>
    <w:rsid w:val="0057250C"/>
    <w:rsid w:val="00577343"/>
    <w:rsid w:val="005B1D92"/>
    <w:rsid w:val="00662574"/>
    <w:rsid w:val="00792594"/>
    <w:rsid w:val="00826FA8"/>
    <w:rsid w:val="009924F0"/>
    <w:rsid w:val="00AC58D6"/>
    <w:rsid w:val="00C2347E"/>
    <w:rsid w:val="00D50704"/>
    <w:rsid w:val="00DC1A34"/>
    <w:rsid w:val="00E86180"/>
    <w:rsid w:val="00F625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88435"/>
  <w15:chartTrackingRefBased/>
  <w15:docId w15:val="{5C65629C-50D5-43E7-8A99-5788E3E30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25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625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25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25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25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25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25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25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25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25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625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25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25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25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25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25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25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2574"/>
    <w:rPr>
      <w:rFonts w:eastAsiaTheme="majorEastAsia" w:cstheme="majorBidi"/>
      <w:color w:val="272727" w:themeColor="text1" w:themeTint="D8"/>
    </w:rPr>
  </w:style>
  <w:style w:type="paragraph" w:styleId="Title">
    <w:name w:val="Title"/>
    <w:basedOn w:val="Normal"/>
    <w:next w:val="Normal"/>
    <w:link w:val="TitleChar"/>
    <w:uiPriority w:val="10"/>
    <w:qFormat/>
    <w:rsid w:val="006625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25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25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25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2574"/>
    <w:pPr>
      <w:spacing w:before="160"/>
      <w:jc w:val="center"/>
    </w:pPr>
    <w:rPr>
      <w:i/>
      <w:iCs/>
      <w:color w:val="404040" w:themeColor="text1" w:themeTint="BF"/>
    </w:rPr>
  </w:style>
  <w:style w:type="character" w:customStyle="1" w:styleId="QuoteChar">
    <w:name w:val="Quote Char"/>
    <w:basedOn w:val="DefaultParagraphFont"/>
    <w:link w:val="Quote"/>
    <w:uiPriority w:val="29"/>
    <w:rsid w:val="00662574"/>
    <w:rPr>
      <w:i/>
      <w:iCs/>
      <w:color w:val="404040" w:themeColor="text1" w:themeTint="BF"/>
    </w:rPr>
  </w:style>
  <w:style w:type="paragraph" w:styleId="ListParagraph">
    <w:name w:val="List Paragraph"/>
    <w:basedOn w:val="Normal"/>
    <w:uiPriority w:val="34"/>
    <w:qFormat/>
    <w:rsid w:val="00662574"/>
    <w:pPr>
      <w:ind w:left="720"/>
      <w:contextualSpacing/>
    </w:pPr>
  </w:style>
  <w:style w:type="character" w:styleId="IntenseEmphasis">
    <w:name w:val="Intense Emphasis"/>
    <w:basedOn w:val="DefaultParagraphFont"/>
    <w:uiPriority w:val="21"/>
    <w:qFormat/>
    <w:rsid w:val="00662574"/>
    <w:rPr>
      <w:i/>
      <w:iCs/>
      <w:color w:val="0F4761" w:themeColor="accent1" w:themeShade="BF"/>
    </w:rPr>
  </w:style>
  <w:style w:type="paragraph" w:styleId="IntenseQuote">
    <w:name w:val="Intense Quote"/>
    <w:basedOn w:val="Normal"/>
    <w:next w:val="Normal"/>
    <w:link w:val="IntenseQuoteChar"/>
    <w:uiPriority w:val="30"/>
    <w:qFormat/>
    <w:rsid w:val="006625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2574"/>
    <w:rPr>
      <w:i/>
      <w:iCs/>
      <w:color w:val="0F4761" w:themeColor="accent1" w:themeShade="BF"/>
    </w:rPr>
  </w:style>
  <w:style w:type="character" w:styleId="IntenseReference">
    <w:name w:val="Intense Reference"/>
    <w:basedOn w:val="DefaultParagraphFont"/>
    <w:uiPriority w:val="32"/>
    <w:qFormat/>
    <w:rsid w:val="00662574"/>
    <w:rPr>
      <w:b/>
      <w:bCs/>
      <w:smallCaps/>
      <w:color w:val="0F4761" w:themeColor="accent1" w:themeShade="BF"/>
      <w:spacing w:val="5"/>
    </w:rPr>
  </w:style>
  <w:style w:type="paragraph" w:styleId="NoSpacing">
    <w:name w:val="No Spacing"/>
    <w:link w:val="NoSpacingChar"/>
    <w:uiPriority w:val="1"/>
    <w:qFormat/>
    <w:rsid w:val="00662574"/>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662574"/>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Sheet1!$C$4</c:f>
              <c:strCache>
                <c:ptCount val="1"/>
                <c:pt idx="0">
                  <c:v>Quantities</c:v>
                </c:pt>
              </c:strCache>
            </c:strRef>
          </c:tx>
          <c:spPr>
            <a:solidFill>
              <a:schemeClr val="accent1"/>
            </a:solidFill>
            <a:ln>
              <a:noFill/>
            </a:ln>
            <a:effectLst/>
            <a:sp3d/>
          </c:spPr>
          <c:invertIfNegative val="0"/>
          <c:cat>
            <c:strRef>
              <c:f>Sheet1!$B$5:$B$12</c:f>
              <c:strCache>
                <c:ptCount val="8"/>
                <c:pt idx="0">
                  <c:v>Apples</c:v>
                </c:pt>
                <c:pt idx="1">
                  <c:v>Bananas</c:v>
                </c:pt>
                <c:pt idx="2">
                  <c:v>Carrots</c:v>
                </c:pt>
                <c:pt idx="3">
                  <c:v>Potatoes</c:v>
                </c:pt>
                <c:pt idx="4">
                  <c:v>Milk </c:v>
                </c:pt>
                <c:pt idx="5">
                  <c:v>Bread Loaves</c:v>
                </c:pt>
                <c:pt idx="6">
                  <c:v>Eggs </c:v>
                </c:pt>
                <c:pt idx="7">
                  <c:v>Pasta</c:v>
                </c:pt>
              </c:strCache>
            </c:strRef>
          </c:cat>
          <c:val>
            <c:numRef>
              <c:f>Sheet1!$C$5:$C$12</c:f>
              <c:numCache>
                <c:formatCode>General</c:formatCode>
                <c:ptCount val="8"/>
                <c:pt idx="0">
                  <c:v>12</c:v>
                </c:pt>
                <c:pt idx="1">
                  <c:v>4</c:v>
                </c:pt>
                <c:pt idx="2">
                  <c:v>18</c:v>
                </c:pt>
                <c:pt idx="3">
                  <c:v>30</c:v>
                </c:pt>
                <c:pt idx="4">
                  <c:v>6</c:v>
                </c:pt>
                <c:pt idx="5">
                  <c:v>3</c:v>
                </c:pt>
                <c:pt idx="6">
                  <c:v>10</c:v>
                </c:pt>
                <c:pt idx="7">
                  <c:v>22</c:v>
                </c:pt>
              </c:numCache>
            </c:numRef>
          </c:val>
          <c:extLst>
            <c:ext xmlns:c16="http://schemas.microsoft.com/office/drawing/2014/chart" uri="{C3380CC4-5D6E-409C-BE32-E72D297353CC}">
              <c16:uniqueId val="{00000000-AC14-4F83-9B0F-7447857B1068}"/>
            </c:ext>
          </c:extLst>
        </c:ser>
        <c:dLbls>
          <c:showLegendKey val="0"/>
          <c:showVal val="0"/>
          <c:showCatName val="0"/>
          <c:showSerName val="0"/>
          <c:showPercent val="0"/>
          <c:showBubbleSize val="0"/>
        </c:dLbls>
        <c:gapWidth val="150"/>
        <c:shape val="box"/>
        <c:axId val="1917440895"/>
        <c:axId val="1917464895"/>
        <c:axId val="0"/>
      </c:bar3DChart>
      <c:catAx>
        <c:axId val="191744089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7464895"/>
        <c:crosses val="autoZero"/>
        <c:auto val="1"/>
        <c:lblAlgn val="ctr"/>
        <c:lblOffset val="100"/>
        <c:noMultiLvlLbl val="0"/>
      </c:catAx>
      <c:valAx>
        <c:axId val="19174648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744089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100</TotalTime>
  <Pages>3</Pages>
  <Words>307</Words>
  <Characters>1751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dc:title>
  <dc:subject>ASSIGNMENT 2</dc:subject>
  <dc:creator>Khrystyna Kotok (2545252)</dc:creator>
  <cp:keywords/>
  <dc:description/>
  <cp:lastModifiedBy>Khrystyna Kotok (2545252)</cp:lastModifiedBy>
  <cp:revision>12</cp:revision>
  <dcterms:created xsi:type="dcterms:W3CDTF">2026-07-19T15:16:00Z</dcterms:created>
  <dcterms:modified xsi:type="dcterms:W3CDTF">2026-07-26T13:34:00Z</dcterms:modified>
</cp:coreProperties>
</file>