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Default="0041532C" w:rsidP="00994489">
      <w:pPr>
        <w:jc w:val="center"/>
        <w:rPr>
          <w:sz w:val="52"/>
          <w:szCs w:val="52"/>
        </w:rPr>
      </w:pPr>
      <w:r w:rsidRPr="0037594E">
        <w:rPr>
          <w:noProof/>
          <w:sz w:val="52"/>
          <w:szCs w:val="52"/>
        </w:rPr>
        <w:drawing>
          <wp:anchor distT="0" distB="0" distL="114300" distR="114300" simplePos="0" relativeHeight="251658249"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6C99CC8D" w14:textId="77777777" w:rsidR="00DF3C02" w:rsidRPr="00DF3C02" w:rsidRDefault="00DF3C02" w:rsidP="00144584">
      <w:pPr>
        <w:rPr>
          <w:sz w:val="40"/>
          <w:szCs w:val="40"/>
        </w:rPr>
      </w:pP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971E4B7" w14:textId="7D7AB21B" w:rsidR="00BF7ACB" w:rsidRDefault="00185EE9" w:rsidP="00DF3C02">
      <w:pPr>
        <w:jc w:val="center"/>
        <w:rPr>
          <w:sz w:val="48"/>
          <w:szCs w:val="48"/>
        </w:rPr>
      </w:pPr>
      <w:r w:rsidRPr="00DF3C02">
        <w:rPr>
          <w:sz w:val="48"/>
          <w:szCs w:val="48"/>
        </w:rPr>
        <w:t>ACAM4000</w:t>
      </w:r>
    </w:p>
    <w:p w14:paraId="5EB85A6D" w14:textId="77777777" w:rsidR="00DF3C02" w:rsidRPr="00DF3C02" w:rsidRDefault="00DF3C02" w:rsidP="00DF3C02">
      <w:pPr>
        <w:jc w:val="center"/>
        <w:rPr>
          <w:sz w:val="40"/>
          <w:szCs w:val="40"/>
        </w:rPr>
      </w:pPr>
    </w:p>
    <w:p w14:paraId="4100DE21" w14:textId="4D050CA3" w:rsidR="00BF7ACB" w:rsidRPr="008D6A45" w:rsidRDefault="00AD53DF" w:rsidP="00994489">
      <w:pPr>
        <w:jc w:val="center"/>
        <w:rPr>
          <w:color w:val="FF0000"/>
          <w:sz w:val="32"/>
          <w:szCs w:val="32"/>
        </w:rPr>
      </w:pPr>
      <w:r>
        <w:rPr>
          <w:color w:val="FF0000"/>
          <w:sz w:val="32"/>
          <w:szCs w:val="32"/>
        </w:rPr>
        <w:t>Jac Palmer</w:t>
      </w:r>
    </w:p>
    <w:p w14:paraId="5C121F11" w14:textId="5517AC41" w:rsidR="00994489" w:rsidRPr="008D6A45" w:rsidRDefault="00AD53DF" w:rsidP="00BF7ACB">
      <w:pPr>
        <w:jc w:val="center"/>
        <w:rPr>
          <w:color w:val="FF0000"/>
          <w:sz w:val="32"/>
          <w:szCs w:val="32"/>
        </w:rPr>
      </w:pPr>
      <w:r w:rsidRPr="00AD53DF">
        <w:rPr>
          <w:color w:val="FF0000"/>
          <w:sz w:val="32"/>
          <w:szCs w:val="32"/>
        </w:rPr>
        <w:t>2503836</w:t>
      </w:r>
    </w:p>
    <w:p w14:paraId="3ADBADB6" w14:textId="41272DF6" w:rsidR="00476D68" w:rsidRDefault="00D71971" w:rsidP="00BF7ACB">
      <w:pPr>
        <w:jc w:val="center"/>
        <w:rPr>
          <w:color w:val="FF0000"/>
          <w:sz w:val="32"/>
          <w:szCs w:val="32"/>
        </w:rPr>
      </w:pPr>
      <w:r>
        <w:rPr>
          <w:color w:val="FF0000"/>
          <w:sz w:val="32"/>
          <w:szCs w:val="32"/>
        </w:rPr>
        <w:t>0</w:t>
      </w:r>
      <w:r w:rsidR="00751A58">
        <w:rPr>
          <w:color w:val="FF0000"/>
          <w:sz w:val="32"/>
          <w:szCs w:val="32"/>
        </w:rPr>
        <w:t>3</w:t>
      </w:r>
      <w:r w:rsidR="00AD53DF">
        <w:rPr>
          <w:color w:val="FF0000"/>
          <w:sz w:val="32"/>
          <w:szCs w:val="32"/>
        </w:rPr>
        <w:t>/02/26</w:t>
      </w:r>
    </w:p>
    <w:p w14:paraId="4E55264B" w14:textId="77777777" w:rsidR="00144584" w:rsidRDefault="00144584" w:rsidP="00BF7ACB">
      <w:pPr>
        <w:jc w:val="center"/>
        <w:rPr>
          <w:color w:val="FF0000"/>
          <w:sz w:val="32"/>
          <w:szCs w:val="32"/>
        </w:rPr>
      </w:pPr>
    </w:p>
    <w:p w14:paraId="40A451D3" w14:textId="77777777" w:rsidR="00144584" w:rsidRDefault="00144584" w:rsidP="00BF7ACB">
      <w:pPr>
        <w:jc w:val="center"/>
        <w:rPr>
          <w:color w:val="FF0000"/>
          <w:sz w:val="32"/>
          <w:szCs w:val="32"/>
        </w:rPr>
      </w:pPr>
    </w:p>
    <w:p w14:paraId="73E4A157" w14:textId="77777777" w:rsidR="00144584" w:rsidRPr="008D6A45" w:rsidRDefault="00144584" w:rsidP="00BF7ACB">
      <w:pPr>
        <w:jc w:val="center"/>
        <w:rPr>
          <w:color w:val="FF0000"/>
          <w:sz w:val="32"/>
          <w:szCs w:val="32"/>
        </w:rPr>
      </w:pPr>
    </w:p>
    <w:p w14:paraId="051CE8A3" w14:textId="77777777" w:rsidR="00377C0D" w:rsidRDefault="00476D68" w:rsidP="00377C0D">
      <w:pPr>
        <w:pStyle w:val="Heading1"/>
        <w:numPr>
          <w:ilvl w:val="0"/>
          <w:numId w:val="0"/>
        </w:numPr>
        <w:ind w:left="432" w:hanging="432"/>
      </w:pPr>
      <w:bookmarkStart w:id="0" w:name="_Toc221055296"/>
      <w:r>
        <w:lastRenderedPageBreak/>
        <w:t>Abstract</w:t>
      </w:r>
      <w:bookmarkEnd w:id="0"/>
    </w:p>
    <w:p w14:paraId="70F2C702" w14:textId="0648AB3E" w:rsidR="0002744F" w:rsidRDefault="00377C0D" w:rsidP="00377C0D">
      <w:r>
        <w:t xml:space="preserve">This report looks at the relationship between material, manufacturing processes and </w:t>
      </w:r>
      <w:r w:rsidR="005C327A">
        <w:t xml:space="preserve">the </w:t>
      </w:r>
      <w:r>
        <w:t xml:space="preserve">performance in </w:t>
      </w:r>
      <w:r w:rsidR="005C327A">
        <w:t xml:space="preserve">three </w:t>
      </w:r>
      <w:r>
        <w:t>everyday products.</w:t>
      </w:r>
      <w:r w:rsidR="00365828">
        <w:t xml:space="preserve"> </w:t>
      </w:r>
      <w:r w:rsidR="00365828" w:rsidRPr="00365828">
        <w:t xml:space="preserve">Each object was examined in terms of its material classification, </w:t>
      </w:r>
      <w:r w:rsidR="003B7B2B">
        <w:t xml:space="preserve">the </w:t>
      </w:r>
      <w:r w:rsidR="00365828" w:rsidRPr="00365828">
        <w:t xml:space="preserve">mechanical and thermal properties, and the manufacturing techniques used in its </w:t>
      </w:r>
      <w:r w:rsidR="006524F0">
        <w:t>production</w:t>
      </w:r>
      <w:r w:rsidR="00365828" w:rsidRPr="00365828">
        <w:t xml:space="preserve">. Comparisons were made between the three materials to highlight differences in strength, toughness, thermal conductivity, and environmental impact. </w:t>
      </w:r>
      <w:r w:rsidR="00365828">
        <w:t>My report</w:t>
      </w:r>
      <w:r w:rsidR="00365828" w:rsidRPr="00365828">
        <w:t xml:space="preserve"> show</w:t>
      </w:r>
      <w:r w:rsidR="005C327A">
        <w:t>s</w:t>
      </w:r>
      <w:r w:rsidR="00365828" w:rsidRPr="00365828">
        <w:t xml:space="preserve"> that effective engineering design depends on balancing material properties with manufacturing </w:t>
      </w:r>
      <w:r w:rsidR="00365828">
        <w:t xml:space="preserve">and cost </w:t>
      </w:r>
      <w:r w:rsidR="00365828" w:rsidRPr="00365828">
        <w:t xml:space="preserve">constraints, </w:t>
      </w:r>
      <w:r w:rsidR="00365828">
        <w:t xml:space="preserve">also considering the </w:t>
      </w:r>
      <w:r w:rsidR="00365828" w:rsidRPr="00365828">
        <w:t>intended use. Th</w:t>
      </w:r>
      <w:r w:rsidR="00365828">
        <w:t>e report</w:t>
      </w:r>
      <w:r w:rsidR="00365828" w:rsidRPr="00365828">
        <w:t xml:space="preserve"> demonstrates the importance of appropriate material selection in ensuring product performance, durability, and economic viability in everyday applications. </w:t>
      </w:r>
      <w:r w:rsidR="0002744F">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36958BCE" w14:textId="3D4E9027" w:rsidR="00365828" w:rsidRDefault="00734910">
          <w:pPr>
            <w:pStyle w:val="TOC1"/>
            <w:tabs>
              <w:tab w:val="right" w:leader="dot" w:pos="9016"/>
            </w:tabs>
            <w:rPr>
              <w:rFonts w:cstheme="minorBidi"/>
              <w:noProof/>
              <w:kern w:val="2"/>
              <w:szCs w:val="24"/>
              <w:lang w:val="en-GB" w:eastAsia="en-GB"/>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21055296" w:history="1">
            <w:r w:rsidR="00365828" w:rsidRPr="00321CE2">
              <w:rPr>
                <w:rStyle w:val="Hyperlink"/>
                <w:noProof/>
              </w:rPr>
              <w:t>Abstract</w:t>
            </w:r>
            <w:r w:rsidR="00365828">
              <w:rPr>
                <w:noProof/>
                <w:webHidden/>
              </w:rPr>
              <w:tab/>
            </w:r>
            <w:r w:rsidR="00365828">
              <w:rPr>
                <w:noProof/>
                <w:webHidden/>
              </w:rPr>
              <w:fldChar w:fldCharType="begin"/>
            </w:r>
            <w:r w:rsidR="00365828">
              <w:rPr>
                <w:noProof/>
                <w:webHidden/>
              </w:rPr>
              <w:instrText xml:space="preserve"> PAGEREF _Toc221055296 \h </w:instrText>
            </w:r>
            <w:r w:rsidR="00365828">
              <w:rPr>
                <w:noProof/>
                <w:webHidden/>
              </w:rPr>
            </w:r>
            <w:r w:rsidR="00365828">
              <w:rPr>
                <w:noProof/>
                <w:webHidden/>
              </w:rPr>
              <w:fldChar w:fldCharType="separate"/>
            </w:r>
            <w:r w:rsidR="00365828">
              <w:rPr>
                <w:noProof/>
                <w:webHidden/>
              </w:rPr>
              <w:t>2</w:t>
            </w:r>
            <w:r w:rsidR="00365828">
              <w:rPr>
                <w:noProof/>
                <w:webHidden/>
              </w:rPr>
              <w:fldChar w:fldCharType="end"/>
            </w:r>
          </w:hyperlink>
        </w:p>
        <w:p w14:paraId="22213042" w14:textId="46D61FD8" w:rsidR="00365828" w:rsidRDefault="00365828">
          <w:pPr>
            <w:pStyle w:val="TOC1"/>
            <w:tabs>
              <w:tab w:val="left" w:pos="440"/>
              <w:tab w:val="right" w:leader="dot" w:pos="9016"/>
            </w:tabs>
            <w:rPr>
              <w:rFonts w:cstheme="minorBidi"/>
              <w:noProof/>
              <w:kern w:val="2"/>
              <w:szCs w:val="24"/>
              <w:lang w:val="en-GB" w:eastAsia="en-GB"/>
              <w14:ligatures w14:val="standardContextual"/>
            </w:rPr>
          </w:pPr>
          <w:hyperlink w:anchor="_Toc221055297" w:history="1">
            <w:r w:rsidRPr="00321CE2">
              <w:rPr>
                <w:rStyle w:val="Hyperlink"/>
                <w:noProof/>
              </w:rPr>
              <w:t>1</w:t>
            </w:r>
            <w:r>
              <w:rPr>
                <w:rFonts w:cstheme="minorBidi"/>
                <w:noProof/>
                <w:kern w:val="2"/>
                <w:szCs w:val="24"/>
                <w:lang w:val="en-GB" w:eastAsia="en-GB"/>
                <w14:ligatures w14:val="standardContextual"/>
              </w:rPr>
              <w:tab/>
            </w:r>
            <w:r w:rsidRPr="00321CE2">
              <w:rPr>
                <w:rStyle w:val="Hyperlink"/>
                <w:noProof/>
              </w:rPr>
              <w:t>Introduction</w:t>
            </w:r>
            <w:r>
              <w:rPr>
                <w:noProof/>
                <w:webHidden/>
              </w:rPr>
              <w:tab/>
            </w:r>
            <w:r>
              <w:rPr>
                <w:noProof/>
                <w:webHidden/>
              </w:rPr>
              <w:fldChar w:fldCharType="begin"/>
            </w:r>
            <w:r>
              <w:rPr>
                <w:noProof/>
                <w:webHidden/>
              </w:rPr>
              <w:instrText xml:space="preserve"> PAGEREF _Toc221055297 \h </w:instrText>
            </w:r>
            <w:r>
              <w:rPr>
                <w:noProof/>
                <w:webHidden/>
              </w:rPr>
            </w:r>
            <w:r>
              <w:rPr>
                <w:noProof/>
                <w:webHidden/>
              </w:rPr>
              <w:fldChar w:fldCharType="separate"/>
            </w:r>
            <w:r>
              <w:rPr>
                <w:noProof/>
                <w:webHidden/>
              </w:rPr>
              <w:t>i</w:t>
            </w:r>
            <w:r>
              <w:rPr>
                <w:noProof/>
                <w:webHidden/>
              </w:rPr>
              <w:fldChar w:fldCharType="end"/>
            </w:r>
          </w:hyperlink>
        </w:p>
        <w:p w14:paraId="6E452652" w14:textId="036A47CD" w:rsidR="00365828" w:rsidRDefault="00365828">
          <w:pPr>
            <w:pStyle w:val="TOC1"/>
            <w:tabs>
              <w:tab w:val="left" w:pos="440"/>
              <w:tab w:val="right" w:leader="dot" w:pos="9016"/>
            </w:tabs>
            <w:rPr>
              <w:rFonts w:cstheme="minorBidi"/>
              <w:noProof/>
              <w:kern w:val="2"/>
              <w:szCs w:val="24"/>
              <w:lang w:val="en-GB" w:eastAsia="en-GB"/>
              <w14:ligatures w14:val="standardContextual"/>
            </w:rPr>
          </w:pPr>
          <w:hyperlink w:anchor="_Toc221055298" w:history="1">
            <w:r w:rsidRPr="00321CE2">
              <w:rPr>
                <w:rStyle w:val="Hyperlink"/>
                <w:noProof/>
              </w:rPr>
              <w:t>2</w:t>
            </w:r>
            <w:r>
              <w:rPr>
                <w:rFonts w:cstheme="minorBidi"/>
                <w:noProof/>
                <w:kern w:val="2"/>
                <w:szCs w:val="24"/>
                <w:lang w:val="en-GB" w:eastAsia="en-GB"/>
                <w14:ligatures w14:val="standardContextual"/>
              </w:rPr>
              <w:tab/>
            </w:r>
            <w:r w:rsidRPr="00321CE2">
              <w:rPr>
                <w:rStyle w:val="Hyperlink"/>
                <w:noProof/>
              </w:rPr>
              <w:t>Research and Discussion</w:t>
            </w:r>
            <w:r>
              <w:rPr>
                <w:noProof/>
                <w:webHidden/>
              </w:rPr>
              <w:tab/>
            </w:r>
            <w:r>
              <w:rPr>
                <w:noProof/>
                <w:webHidden/>
              </w:rPr>
              <w:fldChar w:fldCharType="begin"/>
            </w:r>
            <w:r>
              <w:rPr>
                <w:noProof/>
                <w:webHidden/>
              </w:rPr>
              <w:instrText xml:space="preserve"> PAGEREF _Toc221055298 \h </w:instrText>
            </w:r>
            <w:r>
              <w:rPr>
                <w:noProof/>
                <w:webHidden/>
              </w:rPr>
            </w:r>
            <w:r>
              <w:rPr>
                <w:noProof/>
                <w:webHidden/>
              </w:rPr>
              <w:fldChar w:fldCharType="separate"/>
            </w:r>
            <w:r>
              <w:rPr>
                <w:noProof/>
                <w:webHidden/>
              </w:rPr>
              <w:t>i</w:t>
            </w:r>
            <w:r>
              <w:rPr>
                <w:noProof/>
                <w:webHidden/>
              </w:rPr>
              <w:fldChar w:fldCharType="end"/>
            </w:r>
          </w:hyperlink>
        </w:p>
        <w:p w14:paraId="6DDC0987" w14:textId="07969265" w:rsidR="00365828" w:rsidRDefault="00365828">
          <w:pPr>
            <w:pStyle w:val="TOC2"/>
            <w:tabs>
              <w:tab w:val="left" w:pos="960"/>
              <w:tab w:val="right" w:leader="dot" w:pos="9016"/>
            </w:tabs>
            <w:rPr>
              <w:rFonts w:cstheme="minorBidi"/>
              <w:noProof/>
              <w:kern w:val="2"/>
              <w:szCs w:val="24"/>
              <w:lang w:val="en-GB" w:eastAsia="en-GB"/>
              <w14:ligatures w14:val="standardContextual"/>
            </w:rPr>
          </w:pPr>
          <w:hyperlink w:anchor="_Toc221055299" w:history="1">
            <w:r w:rsidRPr="00321CE2">
              <w:rPr>
                <w:rStyle w:val="Hyperlink"/>
                <w:noProof/>
              </w:rPr>
              <w:t>2.1</w:t>
            </w:r>
            <w:r>
              <w:rPr>
                <w:rFonts w:cstheme="minorBidi"/>
                <w:noProof/>
                <w:kern w:val="2"/>
                <w:szCs w:val="24"/>
                <w:lang w:val="en-GB" w:eastAsia="en-GB"/>
                <w14:ligatures w14:val="standardContextual"/>
              </w:rPr>
              <w:tab/>
            </w:r>
            <w:r w:rsidRPr="00321CE2">
              <w:rPr>
                <w:rStyle w:val="Hyperlink"/>
                <w:noProof/>
              </w:rPr>
              <w:t>Selection and Description</w:t>
            </w:r>
            <w:r>
              <w:rPr>
                <w:noProof/>
                <w:webHidden/>
              </w:rPr>
              <w:tab/>
            </w:r>
            <w:r>
              <w:rPr>
                <w:noProof/>
                <w:webHidden/>
              </w:rPr>
              <w:fldChar w:fldCharType="begin"/>
            </w:r>
            <w:r>
              <w:rPr>
                <w:noProof/>
                <w:webHidden/>
              </w:rPr>
              <w:instrText xml:space="preserve"> PAGEREF _Toc221055299 \h </w:instrText>
            </w:r>
            <w:r>
              <w:rPr>
                <w:noProof/>
                <w:webHidden/>
              </w:rPr>
            </w:r>
            <w:r>
              <w:rPr>
                <w:noProof/>
                <w:webHidden/>
              </w:rPr>
              <w:fldChar w:fldCharType="separate"/>
            </w:r>
            <w:r>
              <w:rPr>
                <w:noProof/>
                <w:webHidden/>
              </w:rPr>
              <w:t>i</w:t>
            </w:r>
            <w:r>
              <w:rPr>
                <w:noProof/>
                <w:webHidden/>
              </w:rPr>
              <w:fldChar w:fldCharType="end"/>
            </w:r>
          </w:hyperlink>
        </w:p>
        <w:p w14:paraId="2D66760E" w14:textId="24A2F006"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0" w:history="1">
            <w:r w:rsidRPr="00321CE2">
              <w:rPr>
                <w:rStyle w:val="Hyperlink"/>
                <w:noProof/>
              </w:rPr>
              <w:t>2.1.1</w:t>
            </w:r>
            <w:r>
              <w:rPr>
                <w:rFonts w:cstheme="minorBidi"/>
                <w:noProof/>
                <w:kern w:val="2"/>
                <w:szCs w:val="24"/>
                <w:lang w:val="en-GB" w:eastAsia="en-GB"/>
                <w14:ligatures w14:val="standardContextual"/>
              </w:rPr>
              <w:tab/>
            </w:r>
            <w:r w:rsidRPr="00321CE2">
              <w:rPr>
                <w:rStyle w:val="Hyperlink"/>
                <w:noProof/>
              </w:rPr>
              <w:t>Material 1</w:t>
            </w:r>
            <w:r>
              <w:rPr>
                <w:noProof/>
                <w:webHidden/>
              </w:rPr>
              <w:tab/>
            </w:r>
            <w:r>
              <w:rPr>
                <w:noProof/>
                <w:webHidden/>
              </w:rPr>
              <w:fldChar w:fldCharType="begin"/>
            </w:r>
            <w:r>
              <w:rPr>
                <w:noProof/>
                <w:webHidden/>
              </w:rPr>
              <w:instrText xml:space="preserve"> PAGEREF _Toc221055300 \h </w:instrText>
            </w:r>
            <w:r>
              <w:rPr>
                <w:noProof/>
                <w:webHidden/>
              </w:rPr>
            </w:r>
            <w:r>
              <w:rPr>
                <w:noProof/>
                <w:webHidden/>
              </w:rPr>
              <w:fldChar w:fldCharType="separate"/>
            </w:r>
            <w:r>
              <w:rPr>
                <w:noProof/>
                <w:webHidden/>
              </w:rPr>
              <w:t>ii</w:t>
            </w:r>
            <w:r>
              <w:rPr>
                <w:noProof/>
                <w:webHidden/>
              </w:rPr>
              <w:fldChar w:fldCharType="end"/>
            </w:r>
          </w:hyperlink>
        </w:p>
        <w:p w14:paraId="4ECBD439" w14:textId="1890E2A8"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1" w:history="1">
            <w:r w:rsidRPr="00321CE2">
              <w:rPr>
                <w:rStyle w:val="Hyperlink"/>
                <w:noProof/>
              </w:rPr>
              <w:t>2.1.2</w:t>
            </w:r>
            <w:r>
              <w:rPr>
                <w:rFonts w:cstheme="minorBidi"/>
                <w:noProof/>
                <w:kern w:val="2"/>
                <w:szCs w:val="24"/>
                <w:lang w:val="en-GB" w:eastAsia="en-GB"/>
                <w14:ligatures w14:val="standardContextual"/>
              </w:rPr>
              <w:tab/>
            </w:r>
            <w:r w:rsidRPr="00321CE2">
              <w:rPr>
                <w:rStyle w:val="Hyperlink"/>
                <w:noProof/>
              </w:rPr>
              <w:t>Material 2</w:t>
            </w:r>
            <w:r>
              <w:rPr>
                <w:noProof/>
                <w:webHidden/>
              </w:rPr>
              <w:tab/>
            </w:r>
            <w:r>
              <w:rPr>
                <w:noProof/>
                <w:webHidden/>
              </w:rPr>
              <w:fldChar w:fldCharType="begin"/>
            </w:r>
            <w:r>
              <w:rPr>
                <w:noProof/>
                <w:webHidden/>
              </w:rPr>
              <w:instrText xml:space="preserve"> PAGEREF _Toc221055301 \h </w:instrText>
            </w:r>
            <w:r>
              <w:rPr>
                <w:noProof/>
                <w:webHidden/>
              </w:rPr>
            </w:r>
            <w:r>
              <w:rPr>
                <w:noProof/>
                <w:webHidden/>
              </w:rPr>
              <w:fldChar w:fldCharType="separate"/>
            </w:r>
            <w:r>
              <w:rPr>
                <w:noProof/>
                <w:webHidden/>
              </w:rPr>
              <w:t>iii</w:t>
            </w:r>
            <w:r>
              <w:rPr>
                <w:noProof/>
                <w:webHidden/>
              </w:rPr>
              <w:fldChar w:fldCharType="end"/>
            </w:r>
          </w:hyperlink>
        </w:p>
        <w:p w14:paraId="7C996013" w14:textId="757C01DF"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2" w:history="1">
            <w:r w:rsidRPr="00321CE2">
              <w:rPr>
                <w:rStyle w:val="Hyperlink"/>
                <w:noProof/>
              </w:rPr>
              <w:t>2.1.3</w:t>
            </w:r>
            <w:r>
              <w:rPr>
                <w:rFonts w:cstheme="minorBidi"/>
                <w:noProof/>
                <w:kern w:val="2"/>
                <w:szCs w:val="24"/>
                <w:lang w:val="en-GB" w:eastAsia="en-GB"/>
                <w14:ligatures w14:val="standardContextual"/>
              </w:rPr>
              <w:tab/>
            </w:r>
            <w:r w:rsidRPr="00321CE2">
              <w:rPr>
                <w:rStyle w:val="Hyperlink"/>
                <w:noProof/>
              </w:rPr>
              <w:t>Material 3</w:t>
            </w:r>
            <w:r>
              <w:rPr>
                <w:noProof/>
                <w:webHidden/>
              </w:rPr>
              <w:tab/>
            </w:r>
            <w:r>
              <w:rPr>
                <w:noProof/>
                <w:webHidden/>
              </w:rPr>
              <w:fldChar w:fldCharType="begin"/>
            </w:r>
            <w:r>
              <w:rPr>
                <w:noProof/>
                <w:webHidden/>
              </w:rPr>
              <w:instrText xml:space="preserve"> PAGEREF _Toc221055302 \h </w:instrText>
            </w:r>
            <w:r>
              <w:rPr>
                <w:noProof/>
                <w:webHidden/>
              </w:rPr>
            </w:r>
            <w:r>
              <w:rPr>
                <w:noProof/>
                <w:webHidden/>
              </w:rPr>
              <w:fldChar w:fldCharType="separate"/>
            </w:r>
            <w:r>
              <w:rPr>
                <w:noProof/>
                <w:webHidden/>
              </w:rPr>
              <w:t>iii</w:t>
            </w:r>
            <w:r>
              <w:rPr>
                <w:noProof/>
                <w:webHidden/>
              </w:rPr>
              <w:fldChar w:fldCharType="end"/>
            </w:r>
          </w:hyperlink>
        </w:p>
        <w:p w14:paraId="2307C326" w14:textId="65D17BA0" w:rsidR="00365828" w:rsidRDefault="00365828">
          <w:pPr>
            <w:pStyle w:val="TOC2"/>
            <w:tabs>
              <w:tab w:val="left" w:pos="960"/>
              <w:tab w:val="right" w:leader="dot" w:pos="9016"/>
            </w:tabs>
            <w:rPr>
              <w:rFonts w:cstheme="minorBidi"/>
              <w:noProof/>
              <w:kern w:val="2"/>
              <w:szCs w:val="24"/>
              <w:lang w:val="en-GB" w:eastAsia="en-GB"/>
              <w14:ligatures w14:val="standardContextual"/>
            </w:rPr>
          </w:pPr>
          <w:hyperlink w:anchor="_Toc221055303" w:history="1">
            <w:r w:rsidRPr="00321CE2">
              <w:rPr>
                <w:rStyle w:val="Hyperlink"/>
                <w:noProof/>
              </w:rPr>
              <w:t>2.2</w:t>
            </w:r>
            <w:r>
              <w:rPr>
                <w:rFonts w:cstheme="minorBidi"/>
                <w:noProof/>
                <w:kern w:val="2"/>
                <w:szCs w:val="24"/>
                <w:lang w:val="en-GB" w:eastAsia="en-GB"/>
                <w14:ligatures w14:val="standardContextual"/>
              </w:rPr>
              <w:tab/>
            </w:r>
            <w:r w:rsidRPr="00321CE2">
              <w:rPr>
                <w:rStyle w:val="Hyperlink"/>
                <w:noProof/>
              </w:rPr>
              <w:t>Manufacturing Method Comparison</w:t>
            </w:r>
            <w:r>
              <w:rPr>
                <w:noProof/>
                <w:webHidden/>
              </w:rPr>
              <w:tab/>
            </w:r>
            <w:r>
              <w:rPr>
                <w:noProof/>
                <w:webHidden/>
              </w:rPr>
              <w:fldChar w:fldCharType="begin"/>
            </w:r>
            <w:r>
              <w:rPr>
                <w:noProof/>
                <w:webHidden/>
              </w:rPr>
              <w:instrText xml:space="preserve"> PAGEREF _Toc221055303 \h </w:instrText>
            </w:r>
            <w:r>
              <w:rPr>
                <w:noProof/>
                <w:webHidden/>
              </w:rPr>
            </w:r>
            <w:r>
              <w:rPr>
                <w:noProof/>
                <w:webHidden/>
              </w:rPr>
              <w:fldChar w:fldCharType="separate"/>
            </w:r>
            <w:r>
              <w:rPr>
                <w:noProof/>
                <w:webHidden/>
              </w:rPr>
              <w:t>iv</w:t>
            </w:r>
            <w:r>
              <w:rPr>
                <w:noProof/>
                <w:webHidden/>
              </w:rPr>
              <w:fldChar w:fldCharType="end"/>
            </w:r>
          </w:hyperlink>
        </w:p>
        <w:p w14:paraId="7BD64139" w14:textId="4DCB284A"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4" w:history="1">
            <w:r w:rsidRPr="00321CE2">
              <w:rPr>
                <w:rStyle w:val="Hyperlink"/>
                <w:noProof/>
              </w:rPr>
              <w:t>2.2.1</w:t>
            </w:r>
            <w:r>
              <w:rPr>
                <w:rFonts w:cstheme="minorBidi"/>
                <w:noProof/>
                <w:kern w:val="2"/>
                <w:szCs w:val="24"/>
                <w:lang w:val="en-GB" w:eastAsia="en-GB"/>
                <w14:ligatures w14:val="standardContextual"/>
              </w:rPr>
              <w:tab/>
            </w:r>
            <w:r w:rsidRPr="00321CE2">
              <w:rPr>
                <w:rStyle w:val="Hyperlink"/>
                <w:noProof/>
              </w:rPr>
              <w:t>Allen Key</w:t>
            </w:r>
            <w:r>
              <w:rPr>
                <w:noProof/>
                <w:webHidden/>
              </w:rPr>
              <w:tab/>
            </w:r>
            <w:r>
              <w:rPr>
                <w:noProof/>
                <w:webHidden/>
              </w:rPr>
              <w:fldChar w:fldCharType="begin"/>
            </w:r>
            <w:r>
              <w:rPr>
                <w:noProof/>
                <w:webHidden/>
              </w:rPr>
              <w:instrText xml:space="preserve"> PAGEREF _Toc221055304 \h </w:instrText>
            </w:r>
            <w:r>
              <w:rPr>
                <w:noProof/>
                <w:webHidden/>
              </w:rPr>
            </w:r>
            <w:r>
              <w:rPr>
                <w:noProof/>
                <w:webHidden/>
              </w:rPr>
              <w:fldChar w:fldCharType="separate"/>
            </w:r>
            <w:r>
              <w:rPr>
                <w:noProof/>
                <w:webHidden/>
              </w:rPr>
              <w:t>iv</w:t>
            </w:r>
            <w:r>
              <w:rPr>
                <w:noProof/>
                <w:webHidden/>
              </w:rPr>
              <w:fldChar w:fldCharType="end"/>
            </w:r>
          </w:hyperlink>
        </w:p>
        <w:p w14:paraId="65911F4A" w14:textId="69FAFD93"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5" w:history="1">
            <w:r w:rsidRPr="00321CE2">
              <w:rPr>
                <w:rStyle w:val="Hyperlink"/>
                <w:noProof/>
              </w:rPr>
              <w:t>2.2.2</w:t>
            </w:r>
            <w:r>
              <w:rPr>
                <w:rFonts w:cstheme="minorBidi"/>
                <w:noProof/>
                <w:kern w:val="2"/>
                <w:szCs w:val="24"/>
                <w:lang w:val="en-GB" w:eastAsia="en-GB"/>
                <w14:ligatures w14:val="standardContextual"/>
              </w:rPr>
              <w:tab/>
            </w:r>
            <w:r w:rsidRPr="00321CE2">
              <w:rPr>
                <w:rStyle w:val="Hyperlink"/>
                <w:noProof/>
              </w:rPr>
              <w:t>Ceramic mug</w:t>
            </w:r>
            <w:r>
              <w:rPr>
                <w:noProof/>
                <w:webHidden/>
              </w:rPr>
              <w:tab/>
            </w:r>
            <w:r>
              <w:rPr>
                <w:noProof/>
                <w:webHidden/>
              </w:rPr>
              <w:fldChar w:fldCharType="begin"/>
            </w:r>
            <w:r>
              <w:rPr>
                <w:noProof/>
                <w:webHidden/>
              </w:rPr>
              <w:instrText xml:space="preserve"> PAGEREF _Toc221055305 \h </w:instrText>
            </w:r>
            <w:r>
              <w:rPr>
                <w:noProof/>
                <w:webHidden/>
              </w:rPr>
            </w:r>
            <w:r>
              <w:rPr>
                <w:noProof/>
                <w:webHidden/>
              </w:rPr>
              <w:fldChar w:fldCharType="separate"/>
            </w:r>
            <w:r>
              <w:rPr>
                <w:noProof/>
                <w:webHidden/>
              </w:rPr>
              <w:t>v</w:t>
            </w:r>
            <w:r>
              <w:rPr>
                <w:noProof/>
                <w:webHidden/>
              </w:rPr>
              <w:fldChar w:fldCharType="end"/>
            </w:r>
          </w:hyperlink>
        </w:p>
        <w:p w14:paraId="0B6A5631" w14:textId="6D5CF786"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6" w:history="1">
            <w:r w:rsidRPr="00321CE2">
              <w:rPr>
                <w:rStyle w:val="Hyperlink"/>
                <w:noProof/>
              </w:rPr>
              <w:t>2.2.3</w:t>
            </w:r>
            <w:r>
              <w:rPr>
                <w:rFonts w:cstheme="minorBidi"/>
                <w:noProof/>
                <w:kern w:val="2"/>
                <w:szCs w:val="24"/>
                <w:lang w:val="en-GB" w:eastAsia="en-GB"/>
                <w14:ligatures w14:val="standardContextual"/>
              </w:rPr>
              <w:tab/>
            </w:r>
            <w:r w:rsidRPr="00321CE2">
              <w:rPr>
                <w:rStyle w:val="Hyperlink"/>
                <w:noProof/>
              </w:rPr>
              <w:t>Bleach bottle</w:t>
            </w:r>
            <w:r>
              <w:rPr>
                <w:noProof/>
                <w:webHidden/>
              </w:rPr>
              <w:tab/>
            </w:r>
            <w:r>
              <w:rPr>
                <w:noProof/>
                <w:webHidden/>
              </w:rPr>
              <w:fldChar w:fldCharType="begin"/>
            </w:r>
            <w:r>
              <w:rPr>
                <w:noProof/>
                <w:webHidden/>
              </w:rPr>
              <w:instrText xml:space="preserve"> PAGEREF _Toc221055306 \h </w:instrText>
            </w:r>
            <w:r>
              <w:rPr>
                <w:noProof/>
                <w:webHidden/>
              </w:rPr>
            </w:r>
            <w:r>
              <w:rPr>
                <w:noProof/>
                <w:webHidden/>
              </w:rPr>
              <w:fldChar w:fldCharType="separate"/>
            </w:r>
            <w:r>
              <w:rPr>
                <w:noProof/>
                <w:webHidden/>
              </w:rPr>
              <w:t>vi</w:t>
            </w:r>
            <w:r>
              <w:rPr>
                <w:noProof/>
                <w:webHidden/>
              </w:rPr>
              <w:fldChar w:fldCharType="end"/>
            </w:r>
          </w:hyperlink>
        </w:p>
        <w:p w14:paraId="09795665" w14:textId="27C34B71"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07" w:history="1">
            <w:r w:rsidRPr="00321CE2">
              <w:rPr>
                <w:rStyle w:val="Hyperlink"/>
                <w:noProof/>
              </w:rPr>
              <w:t>2.2.4</w:t>
            </w:r>
            <w:r>
              <w:rPr>
                <w:rFonts w:cstheme="minorBidi"/>
                <w:noProof/>
                <w:kern w:val="2"/>
                <w:szCs w:val="24"/>
                <w:lang w:val="en-GB" w:eastAsia="en-GB"/>
                <w14:ligatures w14:val="standardContextual"/>
              </w:rPr>
              <w:tab/>
            </w:r>
            <w:r w:rsidRPr="00321CE2">
              <w:rPr>
                <w:rStyle w:val="Hyperlink"/>
                <w:noProof/>
              </w:rPr>
              <w:t>Comparison</w:t>
            </w:r>
            <w:r>
              <w:rPr>
                <w:noProof/>
                <w:webHidden/>
              </w:rPr>
              <w:tab/>
            </w:r>
            <w:r>
              <w:rPr>
                <w:noProof/>
                <w:webHidden/>
              </w:rPr>
              <w:fldChar w:fldCharType="begin"/>
            </w:r>
            <w:r>
              <w:rPr>
                <w:noProof/>
                <w:webHidden/>
              </w:rPr>
              <w:instrText xml:space="preserve"> PAGEREF _Toc221055307 \h </w:instrText>
            </w:r>
            <w:r>
              <w:rPr>
                <w:noProof/>
                <w:webHidden/>
              </w:rPr>
            </w:r>
            <w:r>
              <w:rPr>
                <w:noProof/>
                <w:webHidden/>
              </w:rPr>
              <w:fldChar w:fldCharType="separate"/>
            </w:r>
            <w:r>
              <w:rPr>
                <w:noProof/>
                <w:webHidden/>
              </w:rPr>
              <w:t>vii</w:t>
            </w:r>
            <w:r>
              <w:rPr>
                <w:noProof/>
                <w:webHidden/>
              </w:rPr>
              <w:fldChar w:fldCharType="end"/>
            </w:r>
          </w:hyperlink>
        </w:p>
        <w:p w14:paraId="0EF403D6" w14:textId="37B6DD6E" w:rsidR="00365828" w:rsidRDefault="00365828">
          <w:pPr>
            <w:pStyle w:val="TOC2"/>
            <w:tabs>
              <w:tab w:val="left" w:pos="960"/>
              <w:tab w:val="right" w:leader="dot" w:pos="9016"/>
            </w:tabs>
            <w:rPr>
              <w:rFonts w:cstheme="minorBidi"/>
              <w:noProof/>
              <w:kern w:val="2"/>
              <w:szCs w:val="24"/>
              <w:lang w:val="en-GB" w:eastAsia="en-GB"/>
              <w14:ligatures w14:val="standardContextual"/>
            </w:rPr>
          </w:pPr>
          <w:hyperlink w:anchor="_Toc221055308" w:history="1">
            <w:r w:rsidRPr="00321CE2">
              <w:rPr>
                <w:rStyle w:val="Hyperlink"/>
                <w:noProof/>
              </w:rPr>
              <w:t>2.3</w:t>
            </w:r>
            <w:r>
              <w:rPr>
                <w:rFonts w:cstheme="minorBidi"/>
                <w:noProof/>
                <w:kern w:val="2"/>
                <w:szCs w:val="24"/>
                <w:lang w:val="en-GB" w:eastAsia="en-GB"/>
                <w14:ligatures w14:val="standardContextual"/>
              </w:rPr>
              <w:tab/>
            </w:r>
            <w:r w:rsidRPr="00321CE2">
              <w:rPr>
                <w:rStyle w:val="Hyperlink"/>
                <w:noProof/>
              </w:rPr>
              <w:t>Mechanical and Thermal Properties Comparison</w:t>
            </w:r>
            <w:r>
              <w:rPr>
                <w:noProof/>
                <w:webHidden/>
              </w:rPr>
              <w:tab/>
            </w:r>
            <w:r>
              <w:rPr>
                <w:noProof/>
                <w:webHidden/>
              </w:rPr>
              <w:fldChar w:fldCharType="begin"/>
            </w:r>
            <w:r>
              <w:rPr>
                <w:noProof/>
                <w:webHidden/>
              </w:rPr>
              <w:instrText xml:space="preserve"> PAGEREF _Toc221055308 \h </w:instrText>
            </w:r>
            <w:r>
              <w:rPr>
                <w:noProof/>
                <w:webHidden/>
              </w:rPr>
            </w:r>
            <w:r>
              <w:rPr>
                <w:noProof/>
                <w:webHidden/>
              </w:rPr>
              <w:fldChar w:fldCharType="separate"/>
            </w:r>
            <w:r>
              <w:rPr>
                <w:noProof/>
                <w:webHidden/>
              </w:rPr>
              <w:t>viii</w:t>
            </w:r>
            <w:r>
              <w:rPr>
                <w:noProof/>
                <w:webHidden/>
              </w:rPr>
              <w:fldChar w:fldCharType="end"/>
            </w:r>
          </w:hyperlink>
        </w:p>
        <w:p w14:paraId="4243E37C" w14:textId="70EEDE7F" w:rsidR="00365828" w:rsidRDefault="00365828">
          <w:pPr>
            <w:pStyle w:val="TOC2"/>
            <w:tabs>
              <w:tab w:val="left" w:pos="960"/>
              <w:tab w:val="right" w:leader="dot" w:pos="9016"/>
            </w:tabs>
            <w:rPr>
              <w:rFonts w:cstheme="minorBidi"/>
              <w:noProof/>
              <w:kern w:val="2"/>
              <w:szCs w:val="24"/>
              <w:lang w:val="en-GB" w:eastAsia="en-GB"/>
              <w14:ligatures w14:val="standardContextual"/>
            </w:rPr>
          </w:pPr>
          <w:hyperlink w:anchor="_Toc221055309" w:history="1">
            <w:r w:rsidRPr="00321CE2">
              <w:rPr>
                <w:rStyle w:val="Hyperlink"/>
                <w:noProof/>
              </w:rPr>
              <w:t>2.4</w:t>
            </w:r>
            <w:r>
              <w:rPr>
                <w:rFonts w:cstheme="minorBidi"/>
                <w:noProof/>
                <w:kern w:val="2"/>
                <w:szCs w:val="24"/>
                <w:lang w:val="en-GB" w:eastAsia="en-GB"/>
                <w14:ligatures w14:val="standardContextual"/>
              </w:rPr>
              <w:tab/>
            </w:r>
            <w:r w:rsidRPr="00321CE2">
              <w:rPr>
                <w:rStyle w:val="Hyperlink"/>
                <w:noProof/>
              </w:rPr>
              <w:t>Lifespan and Cost Analysis</w:t>
            </w:r>
            <w:r>
              <w:rPr>
                <w:noProof/>
                <w:webHidden/>
              </w:rPr>
              <w:tab/>
            </w:r>
            <w:r>
              <w:rPr>
                <w:noProof/>
                <w:webHidden/>
              </w:rPr>
              <w:fldChar w:fldCharType="begin"/>
            </w:r>
            <w:r>
              <w:rPr>
                <w:noProof/>
                <w:webHidden/>
              </w:rPr>
              <w:instrText xml:space="preserve"> PAGEREF _Toc221055309 \h </w:instrText>
            </w:r>
            <w:r>
              <w:rPr>
                <w:noProof/>
                <w:webHidden/>
              </w:rPr>
            </w:r>
            <w:r>
              <w:rPr>
                <w:noProof/>
                <w:webHidden/>
              </w:rPr>
              <w:fldChar w:fldCharType="separate"/>
            </w:r>
            <w:r>
              <w:rPr>
                <w:noProof/>
                <w:webHidden/>
              </w:rPr>
              <w:t>ix</w:t>
            </w:r>
            <w:r>
              <w:rPr>
                <w:noProof/>
                <w:webHidden/>
              </w:rPr>
              <w:fldChar w:fldCharType="end"/>
            </w:r>
          </w:hyperlink>
        </w:p>
        <w:p w14:paraId="417AF579" w14:textId="5DE0970B" w:rsidR="00365828" w:rsidRDefault="00365828">
          <w:pPr>
            <w:pStyle w:val="TOC2"/>
            <w:tabs>
              <w:tab w:val="left" w:pos="960"/>
              <w:tab w:val="right" w:leader="dot" w:pos="9016"/>
            </w:tabs>
            <w:rPr>
              <w:rFonts w:cstheme="minorBidi"/>
              <w:noProof/>
              <w:kern w:val="2"/>
              <w:szCs w:val="24"/>
              <w:lang w:val="en-GB" w:eastAsia="en-GB"/>
              <w14:ligatures w14:val="standardContextual"/>
            </w:rPr>
          </w:pPr>
          <w:hyperlink w:anchor="_Toc221055310" w:history="1">
            <w:r w:rsidRPr="00321CE2">
              <w:rPr>
                <w:rStyle w:val="Hyperlink"/>
                <w:noProof/>
              </w:rPr>
              <w:t>2.5</w:t>
            </w:r>
            <w:r>
              <w:rPr>
                <w:rFonts w:cstheme="minorBidi"/>
                <w:noProof/>
                <w:kern w:val="2"/>
                <w:szCs w:val="24"/>
                <w:lang w:val="en-GB" w:eastAsia="en-GB"/>
                <w14:ligatures w14:val="standardContextual"/>
              </w:rPr>
              <w:tab/>
            </w:r>
            <w:r w:rsidRPr="00321CE2">
              <w:rPr>
                <w:rStyle w:val="Hyperlink"/>
                <w:noProof/>
              </w:rPr>
              <w:t>Material Selection and Alternative Choices</w:t>
            </w:r>
            <w:r>
              <w:rPr>
                <w:noProof/>
                <w:webHidden/>
              </w:rPr>
              <w:tab/>
            </w:r>
            <w:r>
              <w:rPr>
                <w:noProof/>
                <w:webHidden/>
              </w:rPr>
              <w:fldChar w:fldCharType="begin"/>
            </w:r>
            <w:r>
              <w:rPr>
                <w:noProof/>
                <w:webHidden/>
              </w:rPr>
              <w:instrText xml:space="preserve"> PAGEREF _Toc221055310 \h </w:instrText>
            </w:r>
            <w:r>
              <w:rPr>
                <w:noProof/>
                <w:webHidden/>
              </w:rPr>
            </w:r>
            <w:r>
              <w:rPr>
                <w:noProof/>
                <w:webHidden/>
              </w:rPr>
              <w:fldChar w:fldCharType="separate"/>
            </w:r>
            <w:r>
              <w:rPr>
                <w:noProof/>
                <w:webHidden/>
              </w:rPr>
              <w:t>x</w:t>
            </w:r>
            <w:r>
              <w:rPr>
                <w:noProof/>
                <w:webHidden/>
              </w:rPr>
              <w:fldChar w:fldCharType="end"/>
            </w:r>
          </w:hyperlink>
        </w:p>
        <w:p w14:paraId="2527EC3D" w14:textId="43843C45"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11" w:history="1">
            <w:r w:rsidRPr="00321CE2">
              <w:rPr>
                <w:rStyle w:val="Hyperlink"/>
                <w:noProof/>
              </w:rPr>
              <w:t>2.5.1</w:t>
            </w:r>
            <w:r>
              <w:rPr>
                <w:rFonts w:cstheme="minorBidi"/>
                <w:noProof/>
                <w:kern w:val="2"/>
                <w:szCs w:val="24"/>
                <w:lang w:val="en-GB" w:eastAsia="en-GB"/>
                <w14:ligatures w14:val="standardContextual"/>
              </w:rPr>
              <w:tab/>
            </w:r>
            <w:r w:rsidRPr="00321CE2">
              <w:rPr>
                <w:rStyle w:val="Hyperlink"/>
                <w:noProof/>
              </w:rPr>
              <w:t>Allen Key (Steel)</w:t>
            </w:r>
            <w:r>
              <w:rPr>
                <w:noProof/>
                <w:webHidden/>
              </w:rPr>
              <w:tab/>
            </w:r>
            <w:r>
              <w:rPr>
                <w:noProof/>
                <w:webHidden/>
              </w:rPr>
              <w:fldChar w:fldCharType="begin"/>
            </w:r>
            <w:r>
              <w:rPr>
                <w:noProof/>
                <w:webHidden/>
              </w:rPr>
              <w:instrText xml:space="preserve"> PAGEREF _Toc221055311 \h </w:instrText>
            </w:r>
            <w:r>
              <w:rPr>
                <w:noProof/>
                <w:webHidden/>
              </w:rPr>
            </w:r>
            <w:r>
              <w:rPr>
                <w:noProof/>
                <w:webHidden/>
              </w:rPr>
              <w:fldChar w:fldCharType="separate"/>
            </w:r>
            <w:r>
              <w:rPr>
                <w:noProof/>
                <w:webHidden/>
              </w:rPr>
              <w:t>x</w:t>
            </w:r>
            <w:r>
              <w:rPr>
                <w:noProof/>
                <w:webHidden/>
              </w:rPr>
              <w:fldChar w:fldCharType="end"/>
            </w:r>
          </w:hyperlink>
        </w:p>
        <w:p w14:paraId="079EAC5E" w14:textId="49069708"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12" w:history="1">
            <w:r w:rsidRPr="00321CE2">
              <w:rPr>
                <w:rStyle w:val="Hyperlink"/>
                <w:noProof/>
              </w:rPr>
              <w:t>2.5.2</w:t>
            </w:r>
            <w:r>
              <w:rPr>
                <w:rFonts w:cstheme="minorBidi"/>
                <w:noProof/>
                <w:kern w:val="2"/>
                <w:szCs w:val="24"/>
                <w:lang w:val="en-GB" w:eastAsia="en-GB"/>
                <w14:ligatures w14:val="standardContextual"/>
              </w:rPr>
              <w:tab/>
            </w:r>
            <w:r w:rsidRPr="00321CE2">
              <w:rPr>
                <w:rStyle w:val="Hyperlink"/>
                <w:noProof/>
              </w:rPr>
              <w:t>Ceramic mug.</w:t>
            </w:r>
            <w:r>
              <w:rPr>
                <w:noProof/>
                <w:webHidden/>
              </w:rPr>
              <w:tab/>
            </w:r>
            <w:r>
              <w:rPr>
                <w:noProof/>
                <w:webHidden/>
              </w:rPr>
              <w:fldChar w:fldCharType="begin"/>
            </w:r>
            <w:r>
              <w:rPr>
                <w:noProof/>
                <w:webHidden/>
              </w:rPr>
              <w:instrText xml:space="preserve"> PAGEREF _Toc221055312 \h </w:instrText>
            </w:r>
            <w:r>
              <w:rPr>
                <w:noProof/>
                <w:webHidden/>
              </w:rPr>
            </w:r>
            <w:r>
              <w:rPr>
                <w:noProof/>
                <w:webHidden/>
              </w:rPr>
              <w:fldChar w:fldCharType="separate"/>
            </w:r>
            <w:r>
              <w:rPr>
                <w:noProof/>
                <w:webHidden/>
              </w:rPr>
              <w:t>xi</w:t>
            </w:r>
            <w:r>
              <w:rPr>
                <w:noProof/>
                <w:webHidden/>
              </w:rPr>
              <w:fldChar w:fldCharType="end"/>
            </w:r>
          </w:hyperlink>
        </w:p>
        <w:p w14:paraId="6D473B35" w14:textId="64905B14" w:rsidR="00365828" w:rsidRDefault="00365828">
          <w:pPr>
            <w:pStyle w:val="TOC3"/>
            <w:tabs>
              <w:tab w:val="left" w:pos="1440"/>
              <w:tab w:val="right" w:leader="dot" w:pos="9016"/>
            </w:tabs>
            <w:rPr>
              <w:rFonts w:cstheme="minorBidi"/>
              <w:noProof/>
              <w:kern w:val="2"/>
              <w:szCs w:val="24"/>
              <w:lang w:val="en-GB" w:eastAsia="en-GB"/>
              <w14:ligatures w14:val="standardContextual"/>
            </w:rPr>
          </w:pPr>
          <w:hyperlink w:anchor="_Toc221055313" w:history="1">
            <w:r w:rsidRPr="00321CE2">
              <w:rPr>
                <w:rStyle w:val="Hyperlink"/>
                <w:noProof/>
              </w:rPr>
              <w:t>2.5.3</w:t>
            </w:r>
            <w:r>
              <w:rPr>
                <w:rFonts w:cstheme="minorBidi"/>
                <w:noProof/>
                <w:kern w:val="2"/>
                <w:szCs w:val="24"/>
                <w:lang w:val="en-GB" w:eastAsia="en-GB"/>
                <w14:ligatures w14:val="standardContextual"/>
              </w:rPr>
              <w:tab/>
            </w:r>
            <w:r w:rsidRPr="00321CE2">
              <w:rPr>
                <w:rStyle w:val="Hyperlink"/>
                <w:noProof/>
              </w:rPr>
              <w:t>Bleach bottle</w:t>
            </w:r>
            <w:r>
              <w:rPr>
                <w:noProof/>
                <w:webHidden/>
              </w:rPr>
              <w:tab/>
            </w:r>
            <w:r>
              <w:rPr>
                <w:noProof/>
                <w:webHidden/>
              </w:rPr>
              <w:fldChar w:fldCharType="begin"/>
            </w:r>
            <w:r>
              <w:rPr>
                <w:noProof/>
                <w:webHidden/>
              </w:rPr>
              <w:instrText xml:space="preserve"> PAGEREF _Toc221055313 \h </w:instrText>
            </w:r>
            <w:r>
              <w:rPr>
                <w:noProof/>
                <w:webHidden/>
              </w:rPr>
            </w:r>
            <w:r>
              <w:rPr>
                <w:noProof/>
                <w:webHidden/>
              </w:rPr>
              <w:fldChar w:fldCharType="separate"/>
            </w:r>
            <w:r>
              <w:rPr>
                <w:noProof/>
                <w:webHidden/>
              </w:rPr>
              <w:t>xi</w:t>
            </w:r>
            <w:r>
              <w:rPr>
                <w:noProof/>
                <w:webHidden/>
              </w:rPr>
              <w:fldChar w:fldCharType="end"/>
            </w:r>
          </w:hyperlink>
        </w:p>
        <w:p w14:paraId="60B74EC5" w14:textId="3AFBDE09" w:rsidR="00365828" w:rsidRDefault="00365828">
          <w:pPr>
            <w:pStyle w:val="TOC1"/>
            <w:tabs>
              <w:tab w:val="left" w:pos="440"/>
              <w:tab w:val="right" w:leader="dot" w:pos="9016"/>
            </w:tabs>
            <w:rPr>
              <w:rFonts w:cstheme="minorBidi"/>
              <w:noProof/>
              <w:kern w:val="2"/>
              <w:szCs w:val="24"/>
              <w:lang w:val="en-GB" w:eastAsia="en-GB"/>
              <w14:ligatures w14:val="standardContextual"/>
            </w:rPr>
          </w:pPr>
          <w:hyperlink w:anchor="_Toc221055314" w:history="1">
            <w:r w:rsidRPr="00321CE2">
              <w:rPr>
                <w:rStyle w:val="Hyperlink"/>
                <w:noProof/>
              </w:rPr>
              <w:t>3</w:t>
            </w:r>
            <w:r>
              <w:rPr>
                <w:rFonts w:cstheme="minorBidi"/>
                <w:noProof/>
                <w:kern w:val="2"/>
                <w:szCs w:val="24"/>
                <w:lang w:val="en-GB" w:eastAsia="en-GB"/>
                <w14:ligatures w14:val="standardContextual"/>
              </w:rPr>
              <w:tab/>
            </w:r>
            <w:r w:rsidRPr="00321CE2">
              <w:rPr>
                <w:rStyle w:val="Hyperlink"/>
                <w:noProof/>
              </w:rPr>
              <w:t>Conclusion</w:t>
            </w:r>
            <w:r>
              <w:rPr>
                <w:noProof/>
                <w:webHidden/>
              </w:rPr>
              <w:tab/>
            </w:r>
            <w:r>
              <w:rPr>
                <w:noProof/>
                <w:webHidden/>
              </w:rPr>
              <w:fldChar w:fldCharType="begin"/>
            </w:r>
            <w:r>
              <w:rPr>
                <w:noProof/>
                <w:webHidden/>
              </w:rPr>
              <w:instrText xml:space="preserve"> PAGEREF _Toc221055314 \h </w:instrText>
            </w:r>
            <w:r>
              <w:rPr>
                <w:noProof/>
                <w:webHidden/>
              </w:rPr>
            </w:r>
            <w:r>
              <w:rPr>
                <w:noProof/>
                <w:webHidden/>
              </w:rPr>
              <w:fldChar w:fldCharType="separate"/>
            </w:r>
            <w:r>
              <w:rPr>
                <w:noProof/>
                <w:webHidden/>
              </w:rPr>
              <w:t>xi</w:t>
            </w:r>
            <w:r>
              <w:rPr>
                <w:noProof/>
                <w:webHidden/>
              </w:rPr>
              <w:fldChar w:fldCharType="end"/>
            </w:r>
          </w:hyperlink>
        </w:p>
        <w:p w14:paraId="7355D8C5" w14:textId="70BD69F8" w:rsidR="00365828" w:rsidRDefault="00365828">
          <w:pPr>
            <w:pStyle w:val="TOC1"/>
            <w:tabs>
              <w:tab w:val="left" w:pos="440"/>
              <w:tab w:val="right" w:leader="dot" w:pos="9016"/>
            </w:tabs>
            <w:rPr>
              <w:rFonts w:cstheme="minorBidi"/>
              <w:noProof/>
              <w:kern w:val="2"/>
              <w:szCs w:val="24"/>
              <w:lang w:val="en-GB" w:eastAsia="en-GB"/>
              <w14:ligatures w14:val="standardContextual"/>
            </w:rPr>
          </w:pPr>
          <w:hyperlink w:anchor="_Toc221055315" w:history="1">
            <w:r w:rsidRPr="00321CE2">
              <w:rPr>
                <w:rStyle w:val="Hyperlink"/>
                <w:noProof/>
              </w:rPr>
              <w:t>4</w:t>
            </w:r>
            <w:r>
              <w:rPr>
                <w:rFonts w:cstheme="minorBidi"/>
                <w:noProof/>
                <w:kern w:val="2"/>
                <w:szCs w:val="24"/>
                <w:lang w:val="en-GB" w:eastAsia="en-GB"/>
                <w14:ligatures w14:val="standardContextual"/>
              </w:rPr>
              <w:tab/>
            </w:r>
            <w:r w:rsidRPr="00321CE2">
              <w:rPr>
                <w:rStyle w:val="Hyperlink"/>
                <w:noProof/>
              </w:rPr>
              <w:t>References</w:t>
            </w:r>
            <w:r>
              <w:rPr>
                <w:noProof/>
                <w:webHidden/>
              </w:rPr>
              <w:tab/>
            </w:r>
            <w:r>
              <w:rPr>
                <w:noProof/>
                <w:webHidden/>
              </w:rPr>
              <w:fldChar w:fldCharType="begin"/>
            </w:r>
            <w:r>
              <w:rPr>
                <w:noProof/>
                <w:webHidden/>
              </w:rPr>
              <w:instrText xml:space="preserve"> PAGEREF _Toc221055315 \h </w:instrText>
            </w:r>
            <w:r>
              <w:rPr>
                <w:noProof/>
                <w:webHidden/>
              </w:rPr>
            </w:r>
            <w:r>
              <w:rPr>
                <w:noProof/>
                <w:webHidden/>
              </w:rPr>
              <w:fldChar w:fldCharType="separate"/>
            </w:r>
            <w:r>
              <w:rPr>
                <w:noProof/>
                <w:webHidden/>
              </w:rPr>
              <w:t>xii</w:t>
            </w:r>
            <w:r>
              <w:rPr>
                <w:noProof/>
                <w:webHidden/>
              </w:rPr>
              <w:fldChar w:fldCharType="end"/>
            </w:r>
          </w:hyperlink>
        </w:p>
        <w:p w14:paraId="3F69EB69" w14:textId="1EB3406A" w:rsidR="00365828" w:rsidRDefault="00365828">
          <w:pPr>
            <w:pStyle w:val="TOC1"/>
            <w:tabs>
              <w:tab w:val="left" w:pos="440"/>
              <w:tab w:val="right" w:leader="dot" w:pos="9016"/>
            </w:tabs>
            <w:rPr>
              <w:rFonts w:cstheme="minorBidi"/>
              <w:noProof/>
              <w:kern w:val="2"/>
              <w:szCs w:val="24"/>
              <w:lang w:val="en-GB" w:eastAsia="en-GB"/>
              <w14:ligatures w14:val="standardContextual"/>
            </w:rPr>
          </w:pPr>
          <w:hyperlink w:anchor="_Toc221055316" w:history="1">
            <w:r w:rsidRPr="00321CE2">
              <w:rPr>
                <w:rStyle w:val="Hyperlink"/>
                <w:noProof/>
              </w:rPr>
              <w:t>5</w:t>
            </w:r>
            <w:r>
              <w:rPr>
                <w:rFonts w:cstheme="minorBidi"/>
                <w:noProof/>
                <w:kern w:val="2"/>
                <w:szCs w:val="24"/>
                <w:lang w:val="en-GB" w:eastAsia="en-GB"/>
                <w14:ligatures w14:val="standardContextual"/>
              </w:rPr>
              <w:tab/>
            </w:r>
            <w:r w:rsidRPr="00321CE2">
              <w:rPr>
                <w:rStyle w:val="Hyperlink"/>
                <w:noProof/>
              </w:rPr>
              <w:t>Appendix</w:t>
            </w:r>
            <w:r>
              <w:rPr>
                <w:noProof/>
                <w:webHidden/>
              </w:rPr>
              <w:tab/>
            </w:r>
            <w:r>
              <w:rPr>
                <w:noProof/>
                <w:webHidden/>
              </w:rPr>
              <w:fldChar w:fldCharType="begin"/>
            </w:r>
            <w:r>
              <w:rPr>
                <w:noProof/>
                <w:webHidden/>
              </w:rPr>
              <w:instrText xml:space="preserve"> PAGEREF _Toc221055316 \h </w:instrText>
            </w:r>
            <w:r>
              <w:rPr>
                <w:noProof/>
                <w:webHidden/>
              </w:rPr>
            </w:r>
            <w:r>
              <w:rPr>
                <w:noProof/>
                <w:webHidden/>
              </w:rPr>
              <w:fldChar w:fldCharType="separate"/>
            </w:r>
            <w:r>
              <w:rPr>
                <w:noProof/>
                <w:webHidden/>
              </w:rPr>
              <w:t>xii</w:t>
            </w:r>
            <w:r>
              <w:rPr>
                <w:noProof/>
                <w:webHidden/>
              </w:rPr>
              <w:fldChar w:fldCharType="end"/>
            </w:r>
          </w:hyperlink>
        </w:p>
        <w:p w14:paraId="35CA20EE" w14:textId="5D790012" w:rsidR="00434957" w:rsidRDefault="00734910" w:rsidP="00434957">
          <w:pPr>
            <w:rPr>
              <w:b/>
            </w:rPr>
          </w:pPr>
          <w:r w:rsidRPr="00FB198D">
            <w:rPr>
              <w:rFonts w:cs="Arial"/>
              <w:b/>
              <w:bCs/>
              <w:noProof/>
            </w:rPr>
            <w:fldChar w:fldCharType="end"/>
          </w:r>
        </w:p>
      </w:sdtContent>
    </w:sdt>
    <w:p w14:paraId="155AA498" w14:textId="77777777" w:rsidR="00A400BD" w:rsidRDefault="00A400BD">
      <w:pPr>
        <w:pStyle w:val="TableofFigures"/>
        <w:tabs>
          <w:tab w:val="right" w:leader="dot" w:pos="9016"/>
        </w:tabs>
      </w:pPr>
    </w:p>
    <w:p w14:paraId="49063613" w14:textId="77777777" w:rsidR="00A400BD" w:rsidRDefault="00A400BD">
      <w:pPr>
        <w:pStyle w:val="TableofFigures"/>
        <w:tabs>
          <w:tab w:val="right" w:leader="dot" w:pos="9016"/>
        </w:tabs>
      </w:pPr>
    </w:p>
    <w:p w14:paraId="792CE485" w14:textId="77777777" w:rsidR="00A400BD" w:rsidRDefault="00A400BD">
      <w:pPr>
        <w:pStyle w:val="TableofFigures"/>
        <w:tabs>
          <w:tab w:val="right" w:leader="dot" w:pos="9016"/>
        </w:tabs>
      </w:pPr>
    </w:p>
    <w:p w14:paraId="3EDE6FFA" w14:textId="77777777" w:rsidR="00A400BD" w:rsidRDefault="00A400BD">
      <w:pPr>
        <w:pStyle w:val="TableofFigures"/>
        <w:tabs>
          <w:tab w:val="right" w:leader="dot" w:pos="9016"/>
        </w:tabs>
      </w:pPr>
    </w:p>
    <w:p w14:paraId="39A74FDA" w14:textId="77777777" w:rsidR="007E6F3D" w:rsidRDefault="007E6F3D" w:rsidP="007E6F3D"/>
    <w:p w14:paraId="437F18C7" w14:textId="77777777" w:rsidR="00FB198D" w:rsidRPr="007E6F3D" w:rsidRDefault="00FB198D" w:rsidP="007E6F3D"/>
    <w:p w14:paraId="00CB68A5" w14:textId="77777777" w:rsidR="005E4DC1" w:rsidRDefault="005E4DC1">
      <w:pPr>
        <w:sectPr w:rsidR="005E4DC1" w:rsidSect="0060302D">
          <w:footerReference w:type="even" r:id="rId12"/>
          <w:footerReference w:type="default" r:id="rId13"/>
          <w:footerReference w:type="first" r:id="rId14"/>
          <w:pgSz w:w="11906" w:h="16838"/>
          <w:pgMar w:top="1440" w:right="1440" w:bottom="1440" w:left="1440" w:header="708" w:footer="708" w:gutter="0"/>
          <w:cols w:space="708"/>
          <w:titlePg/>
          <w:docGrid w:linePitch="360"/>
        </w:sectPr>
      </w:pPr>
    </w:p>
    <w:p w14:paraId="1E056FBF" w14:textId="5E27ADA4" w:rsidR="00D7470B" w:rsidRDefault="005E4DC1" w:rsidP="00476D68">
      <w:pPr>
        <w:pStyle w:val="Heading1"/>
      </w:pPr>
      <w:bookmarkStart w:id="1" w:name="_Toc221055297"/>
      <w:r>
        <w:lastRenderedPageBreak/>
        <w:t>Introduction</w:t>
      </w:r>
      <w:bookmarkEnd w:id="1"/>
    </w:p>
    <w:p w14:paraId="5E41CC86" w14:textId="61732F8D" w:rsidR="00B204C8" w:rsidRDefault="00144584" w:rsidP="00144584">
      <w:pPr>
        <w:ind w:firstLine="432"/>
      </w:pPr>
      <w:r>
        <w:t xml:space="preserve">For this report I have been asked to select three everyday objects manufactured from one primary material. </w:t>
      </w:r>
      <w:r w:rsidR="00FF642C" w:rsidRPr="00FF642C">
        <w:t xml:space="preserve">This report compares an Allen key, a ceramic mug, and a bleach bottle to </w:t>
      </w:r>
      <w:r w:rsidR="002415B8">
        <w:t>show</w:t>
      </w:r>
      <w:r w:rsidR="00FF642C" w:rsidRPr="00FF642C">
        <w:t xml:space="preserve"> how metals, ceramics, and polymers are chosen for everyday applications based on their properties and manufacturing</w:t>
      </w:r>
      <w:r>
        <w:t xml:space="preserve"> methods</w:t>
      </w:r>
      <w:r w:rsidR="00FF642C" w:rsidRPr="00FF642C">
        <w:t>.</w:t>
      </w:r>
      <w:r w:rsidRPr="00144584">
        <w:t xml:space="preserve"> </w:t>
      </w:r>
      <w:r w:rsidRPr="00FF642C">
        <w:t xml:space="preserve">Material selection </w:t>
      </w:r>
      <w:r>
        <w:t xml:space="preserve">is very important in </w:t>
      </w:r>
      <w:r w:rsidRPr="00FF642C">
        <w:t>engineering, affecting product performance, cost, and lifespan</w:t>
      </w:r>
    </w:p>
    <w:p w14:paraId="24F31FEC" w14:textId="77777777" w:rsidR="00E25212" w:rsidRDefault="00E25212" w:rsidP="00D7470B"/>
    <w:p w14:paraId="01EAEF59" w14:textId="77777777" w:rsidR="00FF642C" w:rsidRDefault="00FF642C" w:rsidP="00D7470B"/>
    <w:p w14:paraId="14261ACB" w14:textId="421528AC" w:rsidR="00100AA8" w:rsidRPr="00100AA8" w:rsidRDefault="00F96A61" w:rsidP="00100AA8">
      <w:pPr>
        <w:pStyle w:val="Heading1"/>
      </w:pPr>
      <w:bookmarkStart w:id="2" w:name="_Toc221055298"/>
      <w:r>
        <w:t>Research and Discussion</w:t>
      </w:r>
      <w:bookmarkEnd w:id="2"/>
    </w:p>
    <w:p w14:paraId="53B426E2" w14:textId="5CA671A7" w:rsidR="003A196E" w:rsidRDefault="003A196E" w:rsidP="00100AA8">
      <w:pPr>
        <w:pStyle w:val="Heading2"/>
      </w:pPr>
      <w:bookmarkStart w:id="3" w:name="_Toc221055299"/>
      <w:r>
        <w:t>Selection and Description</w:t>
      </w:r>
      <w:bookmarkEnd w:id="3"/>
    </w:p>
    <w:p w14:paraId="55F3D518" w14:textId="3E79AD53" w:rsidR="00365828" w:rsidRDefault="00365828" w:rsidP="00365828">
      <w:r>
        <w:t>Different classes of materials</w:t>
      </w:r>
      <w:r w:rsidR="00DA42C0">
        <w:t xml:space="preserve"> - </w:t>
      </w:r>
      <w:r>
        <w:t xml:space="preserve">metals, ceramics, and polymers—are chosen based on their mechanical, thermal, and chemical properties, as well as their suitability for </w:t>
      </w:r>
      <w:r w:rsidR="00DA42C0">
        <w:t>certain</w:t>
      </w:r>
      <w:r>
        <w:t xml:space="preserve"> manufacturing processes.</w:t>
      </w:r>
    </w:p>
    <w:p w14:paraId="0642DFED" w14:textId="77777777" w:rsidR="00365828" w:rsidRDefault="00365828" w:rsidP="00365828"/>
    <w:p w14:paraId="4E953148" w14:textId="506F54A0" w:rsidR="00365828" w:rsidRDefault="00365828" w:rsidP="00365828">
      <w:r>
        <w:t>Metals such as alloy steels</w:t>
      </w:r>
      <w:r w:rsidR="00DA42C0">
        <w:t xml:space="preserve"> and carbon steels</w:t>
      </w:r>
      <w:r>
        <w:t xml:space="preserve"> are commonly used in tools because of their high strength, toughness, and ability to be heat treated to improve </w:t>
      </w:r>
      <w:r w:rsidR="00DA42C0">
        <w:t>wear resistance</w:t>
      </w:r>
      <w:r w:rsidR="00DA42C0">
        <w:t xml:space="preserve"> </w:t>
      </w:r>
      <w:r>
        <w:t>and</w:t>
      </w:r>
      <w:r w:rsidR="00DA42C0" w:rsidRPr="00DA42C0">
        <w:t xml:space="preserve"> </w:t>
      </w:r>
      <w:r w:rsidR="00DA42C0">
        <w:t>hardness</w:t>
      </w:r>
      <w:r>
        <w:t>.</w:t>
      </w:r>
      <w:r w:rsidR="00DA42C0">
        <w:t xml:space="preserve"> </w:t>
      </w:r>
      <w:r>
        <w:t>Ceramics, including porcelain</w:t>
      </w:r>
      <w:r w:rsidR="002415B8">
        <w:t xml:space="preserve"> </w:t>
      </w:r>
      <w:r>
        <w:t>are valued for their thermal stability, chemical inertness, and resistance to corrosion,</w:t>
      </w:r>
      <w:r w:rsidR="002415B8">
        <w:t xml:space="preserve"> however</w:t>
      </w:r>
      <w:r>
        <w:t xml:space="preserve"> they are brittle. Polymers such as high-density polyethylene (HDPE) are widely used in packaging due to their low density, chemical resistance, and compatibility with high-volume, low-cost manufacturing processes like blow moulding.</w:t>
      </w:r>
      <w:r w:rsidR="000C4321" w:rsidRPr="000C4321">
        <w:t xml:space="preserve"> </w:t>
      </w:r>
      <w:r w:rsidR="000C4321">
        <w:t xml:space="preserve">(Ashby, </w:t>
      </w:r>
      <w:proofErr w:type="spellStart"/>
      <w:r w:rsidR="000C4321">
        <w:t>Shercliff</w:t>
      </w:r>
      <w:proofErr w:type="spellEnd"/>
      <w:r w:rsidR="000C4321">
        <w:t xml:space="preserve"> and </w:t>
      </w:r>
      <w:proofErr w:type="spellStart"/>
      <w:r w:rsidR="000C4321">
        <w:t>Cebon</w:t>
      </w:r>
      <w:proofErr w:type="spellEnd"/>
      <w:r w:rsidR="000C4321">
        <w:t>, 2018).</w:t>
      </w:r>
    </w:p>
    <w:p w14:paraId="4C907B1C" w14:textId="77777777" w:rsidR="00365828" w:rsidRDefault="00365828" w:rsidP="00365828"/>
    <w:p w14:paraId="7CB9A505" w14:textId="3AB0ED7F" w:rsidR="00136842" w:rsidRDefault="00365828" w:rsidP="00365828">
      <w:r>
        <w:t>Manufacturing processes are closely linked to material behaviour, as each material class requires different forming and processing techniques to achieve the desired properties. Understanding the relationship between material properties and manufacturing methods is essential for efficient and cost-effective product design</w:t>
      </w:r>
      <w:r w:rsidR="00E15642">
        <w:t xml:space="preserve"> and </w:t>
      </w:r>
      <w:r w:rsidR="009823FA">
        <w:t>performance</w:t>
      </w:r>
      <w:r w:rsidR="00E15642">
        <w:t>.</w:t>
      </w:r>
      <w:r>
        <w:t xml:space="preserve"> (Ashby, </w:t>
      </w:r>
      <w:proofErr w:type="spellStart"/>
      <w:r>
        <w:t>Shercliff</w:t>
      </w:r>
      <w:proofErr w:type="spellEnd"/>
      <w:r>
        <w:t xml:space="preserve"> and </w:t>
      </w:r>
      <w:proofErr w:type="spellStart"/>
      <w:r>
        <w:t>Cebon</w:t>
      </w:r>
      <w:proofErr w:type="spellEnd"/>
      <w:r>
        <w:t>, 2018).</w:t>
      </w:r>
    </w:p>
    <w:p w14:paraId="5478B3DB" w14:textId="77777777" w:rsidR="00FF642C" w:rsidRPr="00136842" w:rsidRDefault="00FF642C" w:rsidP="00136842"/>
    <w:p w14:paraId="34153BB0" w14:textId="01FC86FE" w:rsidR="003A196E" w:rsidRDefault="00FF5B97" w:rsidP="00EA4D43">
      <w:pPr>
        <w:pStyle w:val="Heading3"/>
      </w:pPr>
      <w:bookmarkStart w:id="4" w:name="_Toc221055300"/>
      <w:r>
        <w:t>Material 1</w:t>
      </w:r>
      <w:bookmarkEnd w:id="4"/>
      <w:r w:rsidR="009B1733">
        <w:t xml:space="preserve"> </w:t>
      </w:r>
    </w:p>
    <w:p w14:paraId="1E7A6296" w14:textId="20986B3C" w:rsidR="007808BE" w:rsidRDefault="007808BE" w:rsidP="007808BE">
      <w:pPr>
        <w:rPr>
          <w:b/>
          <w:bCs/>
          <w:u w:val="single"/>
        </w:rPr>
      </w:pPr>
      <w:r w:rsidRPr="00DB1A23">
        <w:rPr>
          <w:b/>
          <w:bCs/>
          <w:u w:val="single"/>
        </w:rPr>
        <w:t>Allen Key (Hex Key/ Wrench)</w:t>
      </w:r>
    </w:p>
    <w:p w14:paraId="692B66D6" w14:textId="4320256E" w:rsidR="008E7B10" w:rsidRPr="008E7B10" w:rsidRDefault="00FF642C" w:rsidP="00FF642C">
      <w:pPr>
        <w:jc w:val="right"/>
      </w:pPr>
      <w:r>
        <w:rPr>
          <w:noProof/>
        </w:rPr>
        <mc:AlternateContent>
          <mc:Choice Requires="wps">
            <w:drawing>
              <wp:anchor distT="0" distB="0" distL="114300" distR="114300" simplePos="0" relativeHeight="251664393" behindDoc="0" locked="0" layoutInCell="1" allowOverlap="1" wp14:anchorId="4348C60D" wp14:editId="052E9C79">
                <wp:simplePos x="0" y="0"/>
                <wp:positionH relativeFrom="column">
                  <wp:posOffset>2964180</wp:posOffset>
                </wp:positionH>
                <wp:positionV relativeFrom="paragraph">
                  <wp:posOffset>2326640</wp:posOffset>
                </wp:positionV>
                <wp:extent cx="3357880" cy="635"/>
                <wp:effectExtent l="0" t="0" r="0" b="0"/>
                <wp:wrapThrough wrapText="bothSides">
                  <wp:wrapPolygon edited="0">
                    <wp:start x="0" y="0"/>
                    <wp:lineTo x="0" y="21600"/>
                    <wp:lineTo x="21600" y="21600"/>
                    <wp:lineTo x="21600" y="0"/>
                  </wp:wrapPolygon>
                </wp:wrapThrough>
                <wp:docPr id="359990115" name="Text Box 1"/>
                <wp:cNvGraphicFramePr/>
                <a:graphic xmlns:a="http://schemas.openxmlformats.org/drawingml/2006/main">
                  <a:graphicData uri="http://schemas.microsoft.com/office/word/2010/wordprocessingShape">
                    <wps:wsp>
                      <wps:cNvSpPr txBox="1"/>
                      <wps:spPr>
                        <a:xfrm>
                          <a:off x="0" y="0"/>
                          <a:ext cx="3357880" cy="635"/>
                        </a:xfrm>
                        <a:prstGeom prst="rect">
                          <a:avLst/>
                        </a:prstGeom>
                        <a:solidFill>
                          <a:prstClr val="white"/>
                        </a:solidFill>
                        <a:ln>
                          <a:noFill/>
                        </a:ln>
                      </wps:spPr>
                      <wps:txbx>
                        <w:txbxContent>
                          <w:p w14:paraId="0A2D2317" w14:textId="60182611" w:rsidR="00FF642C" w:rsidRPr="00155A7B" w:rsidRDefault="00FF642C" w:rsidP="00FF642C">
                            <w:pPr>
                              <w:pStyle w:val="Caption"/>
                              <w:rPr>
                                <w:noProof/>
                                <w:szCs w:val="22"/>
                              </w:rPr>
                            </w:pPr>
                            <w:r>
                              <w:t xml:space="preserve">Figure </w:t>
                            </w:r>
                            <w:fldSimple w:instr=" SEQ Figure \* ARABIC ">
                              <w:r w:rsidR="00B66148">
                                <w:rPr>
                                  <w:noProof/>
                                </w:rPr>
                                <w:t>1</w:t>
                              </w:r>
                            </w:fldSimple>
                            <w:r w:rsidRPr="00CE2E07">
                              <w:t>https://uk.rs-online.com/web/p/hex-keys/0734955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48C60D" id="_x0000_t202" coordsize="21600,21600" o:spt="202" path="m,l,21600r21600,l21600,xe">
                <v:stroke joinstyle="miter"/>
                <v:path gradientshapeok="t" o:connecttype="rect"/>
              </v:shapetype>
              <v:shape id="Text Box 1" o:spid="_x0000_s1026" type="#_x0000_t202" style="position:absolute;left:0;text-align:left;margin-left:233.4pt;margin-top:183.2pt;width:264.4pt;height:.05pt;z-index:2516643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" stroked="f">
                <v:textbox style="mso-fit-shape-to-text:t" inset="0,0,0,0">
                  <w:txbxContent>
                    <w:p w14:paraId="0A2D2317" w14:textId="60182611" w:rsidR="00FF642C" w:rsidRPr="00155A7B" w:rsidRDefault="00FF642C" w:rsidP="00FF642C">
                      <w:pPr>
                        <w:pStyle w:val="Caption"/>
                        <w:rPr>
                          <w:noProof/>
                          <w:szCs w:val="22"/>
                        </w:rPr>
                      </w:pPr>
                      <w:r>
                        <w:t xml:space="preserve">Figure </w:t>
                      </w:r>
                      <w:fldSimple w:instr=" SEQ Figure \* ARABIC ">
                        <w:r w:rsidR="00B66148">
                          <w:rPr>
                            <w:noProof/>
                          </w:rPr>
                          <w:t>1</w:t>
                        </w:r>
                      </w:fldSimple>
                      <w:r w:rsidRPr="00CE2E07">
                        <w:t>https://uk.rs-online.com/web/p/hex-keys/0734955</w:t>
                      </w:r>
                    </w:p>
                  </w:txbxContent>
                </v:textbox>
                <w10:wrap type="through"/>
              </v:shape>
            </w:pict>
          </mc:Fallback>
        </mc:AlternateContent>
      </w:r>
      <w:r>
        <w:rPr>
          <w:noProof/>
        </w:rPr>
        <w:drawing>
          <wp:anchor distT="0" distB="0" distL="114300" distR="114300" simplePos="0" relativeHeight="251662345" behindDoc="0" locked="0" layoutInCell="1" allowOverlap="1" wp14:anchorId="3A35AE49" wp14:editId="7A4A5F56">
            <wp:simplePos x="0" y="0"/>
            <wp:positionH relativeFrom="page">
              <wp:posOffset>3878580</wp:posOffset>
            </wp:positionH>
            <wp:positionV relativeFrom="paragraph">
              <wp:posOffset>382270</wp:posOffset>
            </wp:positionV>
            <wp:extent cx="3357880" cy="1887220"/>
            <wp:effectExtent l="0" t="0" r="0" b="0"/>
            <wp:wrapThrough wrapText="bothSides">
              <wp:wrapPolygon edited="0">
                <wp:start x="0" y="0"/>
                <wp:lineTo x="0" y="21367"/>
                <wp:lineTo x="21445" y="21367"/>
                <wp:lineTo x="21445" y="0"/>
                <wp:lineTo x="0" y="0"/>
              </wp:wrapPolygon>
            </wp:wrapThrough>
            <wp:docPr id="1378158461" name="Picture 3" descr="RS PRO L Shape Metric Hex Key, 10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S PRO L Shape Metric Hex Key, 10m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7880" cy="1887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7B10">
        <w:t xml:space="preserve">Allen keys are used </w:t>
      </w:r>
      <w:proofErr w:type="spellStart"/>
      <w:r w:rsidR="008E7B10">
        <w:t>everyday</w:t>
      </w:r>
      <w:proofErr w:type="spellEnd"/>
      <w:r w:rsidR="008E7B10">
        <w:t xml:space="preserve"> in an engineering setting for the assembly of components and machines. Its purpose is </w:t>
      </w:r>
      <w:r w:rsidR="00DB1433">
        <w:t>simple,</w:t>
      </w:r>
      <w:r w:rsidR="008E7B10">
        <w:t xml:space="preserve"> but its uses are highly demanding for it not to break or deform.</w:t>
      </w:r>
      <w:r w:rsidRPr="00FF642C">
        <w:rPr>
          <w:noProof/>
        </w:rPr>
        <w:t xml:space="preserve"> </w:t>
      </w:r>
    </w:p>
    <w:p w14:paraId="196B207D" w14:textId="073DEC9E" w:rsidR="007808BE" w:rsidRDefault="007808BE" w:rsidP="007808BE">
      <w:r>
        <w:t>Material: Chrome–vanadium steel (Cr–V steel) or high-carbon steel</w:t>
      </w:r>
    </w:p>
    <w:p w14:paraId="191609B5" w14:textId="609BD512" w:rsidR="002C4F3A" w:rsidRDefault="007808BE" w:rsidP="00FF642C">
      <w:pPr>
        <w:jc w:val="right"/>
      </w:pPr>
      <w:r>
        <w:t>Material C</w:t>
      </w:r>
      <w:r w:rsidR="00DB1A23">
        <w:t>lassification</w:t>
      </w:r>
      <w:r>
        <w:t>: Metal</w:t>
      </w:r>
    </w:p>
    <w:p w14:paraId="64B6FC27" w14:textId="381C04B9" w:rsidR="007808BE" w:rsidRPr="00DB1A23" w:rsidRDefault="007808BE" w:rsidP="007808BE">
      <w:pPr>
        <w:rPr>
          <w:u w:val="single"/>
        </w:rPr>
      </w:pPr>
      <w:r w:rsidRPr="00DB1A23">
        <w:rPr>
          <w:u w:val="single"/>
        </w:rPr>
        <w:t>Why this object and material were chosen:</w:t>
      </w:r>
      <w:r w:rsidR="00FF642C" w:rsidRPr="00FF642C">
        <w:rPr>
          <w:noProof/>
        </w:rPr>
        <w:t xml:space="preserve"> </w:t>
      </w:r>
    </w:p>
    <w:p w14:paraId="4CE97878" w14:textId="295DE2F3" w:rsidR="002C4F3A" w:rsidRDefault="007808BE" w:rsidP="008056F7">
      <w:r>
        <w:t>I selected an Allen key as it completely made of metal and is a tool that depends on its material properties such as hardness, toughness and wear resistance</w:t>
      </w:r>
      <w:r w:rsidR="00DB1A23">
        <w:t xml:space="preserve">. </w:t>
      </w:r>
    </w:p>
    <w:p w14:paraId="14121A51" w14:textId="5316907D" w:rsidR="00FF642C" w:rsidRPr="008056F7" w:rsidRDefault="00FF642C" w:rsidP="008056F7"/>
    <w:p w14:paraId="4E7CEDE1" w14:textId="0557CBEC" w:rsidR="008056F7" w:rsidRDefault="00FF5B97" w:rsidP="008056F7">
      <w:pPr>
        <w:pStyle w:val="Heading3"/>
      </w:pPr>
      <w:bookmarkStart w:id="5" w:name="_Toc221055301"/>
      <w:r>
        <w:t>Material 2</w:t>
      </w:r>
      <w:bookmarkEnd w:id="5"/>
    </w:p>
    <w:p w14:paraId="37E4411C" w14:textId="45CB19C7" w:rsidR="00DB1A23" w:rsidRDefault="00DB1A23" w:rsidP="00DB1A23">
      <w:pPr>
        <w:rPr>
          <w:b/>
          <w:bCs/>
          <w:u w:val="single"/>
        </w:rPr>
      </w:pPr>
      <w:r w:rsidRPr="00DB1A23">
        <w:rPr>
          <w:b/>
          <w:bCs/>
          <w:u w:val="single"/>
        </w:rPr>
        <w:t>Ceramic Mug</w:t>
      </w:r>
    </w:p>
    <w:p w14:paraId="2E02B51E" w14:textId="2AA35B46" w:rsidR="008E7B10" w:rsidRPr="008E7B10" w:rsidRDefault="008227A1" w:rsidP="00DB1A23">
      <w:r>
        <w:rPr>
          <w:noProof/>
        </w:rPr>
        <w:drawing>
          <wp:anchor distT="0" distB="0" distL="114300" distR="114300" simplePos="0" relativeHeight="251665417" behindDoc="0" locked="0" layoutInCell="1" allowOverlap="1" wp14:anchorId="507E4882" wp14:editId="29E2BBC6">
            <wp:simplePos x="0" y="0"/>
            <wp:positionH relativeFrom="column">
              <wp:posOffset>3762375</wp:posOffset>
            </wp:positionH>
            <wp:positionV relativeFrom="paragraph">
              <wp:posOffset>10795</wp:posOffset>
            </wp:positionV>
            <wp:extent cx="2416810" cy="2416810"/>
            <wp:effectExtent l="0" t="0" r="2540" b="2540"/>
            <wp:wrapThrough wrapText="bothSides">
              <wp:wrapPolygon edited="0">
                <wp:start x="0" y="0"/>
                <wp:lineTo x="0" y="21452"/>
                <wp:lineTo x="21452" y="21452"/>
                <wp:lineTo x="21452" y="0"/>
                <wp:lineTo x="0" y="0"/>
              </wp:wrapPolygon>
            </wp:wrapThrough>
            <wp:docPr id="124600251" name="Picture 4" descr="athena-hotelware-mugs-10o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thena-hotelware-mugs-10oz"/>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6810" cy="2416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7B10">
        <w:t xml:space="preserve">A ceramic mug is used </w:t>
      </w:r>
      <w:r w:rsidR="00DB1433">
        <w:t>to hold hot drinks such as tea or coffee.</w:t>
      </w:r>
    </w:p>
    <w:p w14:paraId="7DB7117D" w14:textId="0DD8C373" w:rsidR="00DB1A23" w:rsidRDefault="00DB1A23" w:rsidP="00DB1A23">
      <w:r>
        <w:t>Material: Porcelain or stoneware</w:t>
      </w:r>
    </w:p>
    <w:p w14:paraId="3799B6A4" w14:textId="47714AA0" w:rsidR="00DB1A23" w:rsidRDefault="00DB1A23" w:rsidP="00DB1A23">
      <w:r>
        <w:t>Material Classification: Ceramic</w:t>
      </w:r>
      <w:r w:rsidR="008227A1" w:rsidRPr="008227A1">
        <w:t xml:space="preserve"> </w:t>
      </w:r>
    </w:p>
    <w:p w14:paraId="25806893" w14:textId="1DB1DF57" w:rsidR="00DB1A23" w:rsidRDefault="00DB1A23" w:rsidP="00DB1A23">
      <w:pPr>
        <w:rPr>
          <w:u w:val="single"/>
        </w:rPr>
      </w:pPr>
      <w:r w:rsidRPr="00DB1A23">
        <w:rPr>
          <w:u w:val="single"/>
        </w:rPr>
        <w:t>Why this object and material were chosen</w:t>
      </w:r>
      <w:r>
        <w:rPr>
          <w:u w:val="single"/>
        </w:rPr>
        <w:t>:</w:t>
      </w:r>
    </w:p>
    <w:p w14:paraId="5364A7F0" w14:textId="57F1521D" w:rsidR="002C4F3A" w:rsidRDefault="008227A1" w:rsidP="002C4F3A">
      <w:r>
        <w:rPr>
          <w:noProof/>
        </w:rPr>
        <mc:AlternateContent>
          <mc:Choice Requires="wps">
            <w:drawing>
              <wp:anchor distT="0" distB="0" distL="114300" distR="114300" simplePos="0" relativeHeight="251667465" behindDoc="0" locked="0" layoutInCell="1" allowOverlap="1" wp14:anchorId="6D57CF0D" wp14:editId="3861A9FC">
                <wp:simplePos x="0" y="0"/>
                <wp:positionH relativeFrom="column">
                  <wp:posOffset>3762375</wp:posOffset>
                </wp:positionH>
                <wp:positionV relativeFrom="paragraph">
                  <wp:posOffset>766445</wp:posOffset>
                </wp:positionV>
                <wp:extent cx="2416810" cy="276225"/>
                <wp:effectExtent l="0" t="0" r="2540" b="9525"/>
                <wp:wrapThrough wrapText="bothSides">
                  <wp:wrapPolygon edited="0">
                    <wp:start x="0" y="0"/>
                    <wp:lineTo x="0" y="20855"/>
                    <wp:lineTo x="21452" y="20855"/>
                    <wp:lineTo x="21452" y="0"/>
                    <wp:lineTo x="0" y="0"/>
                  </wp:wrapPolygon>
                </wp:wrapThrough>
                <wp:docPr id="1899804844" name="Text Box 1"/>
                <wp:cNvGraphicFramePr/>
                <a:graphic xmlns:a="http://schemas.openxmlformats.org/drawingml/2006/main">
                  <a:graphicData uri="http://schemas.microsoft.com/office/word/2010/wordprocessingShape">
                    <wps:wsp>
                      <wps:cNvSpPr txBox="1"/>
                      <wps:spPr>
                        <a:xfrm>
                          <a:off x="0" y="0"/>
                          <a:ext cx="2416810" cy="276225"/>
                        </a:xfrm>
                        <a:prstGeom prst="rect">
                          <a:avLst/>
                        </a:prstGeom>
                        <a:solidFill>
                          <a:prstClr val="white"/>
                        </a:solidFill>
                        <a:ln>
                          <a:noFill/>
                        </a:ln>
                      </wps:spPr>
                      <wps:txbx>
                        <w:txbxContent>
                          <w:p w14:paraId="01EE655E" w14:textId="44E73255" w:rsidR="008227A1" w:rsidRPr="0068278A" w:rsidRDefault="008227A1" w:rsidP="008227A1">
                            <w:pPr>
                              <w:pStyle w:val="Caption"/>
                              <w:rPr>
                                <w:noProof/>
                                <w:szCs w:val="22"/>
                              </w:rPr>
                            </w:pPr>
                            <w:r>
                              <w:t xml:space="preserve">Figure </w:t>
                            </w:r>
                            <w:fldSimple w:instr=" SEQ Figure \* ARABIC ">
                              <w:r w:rsidR="00B66148">
                                <w:rPr>
                                  <w:noProof/>
                                </w:rPr>
                                <w:t>2</w:t>
                              </w:r>
                            </w:fldSimple>
                            <w:r w:rsidRPr="00F56CA4">
                              <w:t>https://www.nisbets.co.uk/athena-hotelware-mugs-10oz/cc203?vatToggle=incvat&amp;cm_mmc=PLA-_-23463801026-_-191328219109-_-pla-331590500387&amp;cm_mmca1=go_23463801026_191328219109_792968913569_pla-331590500387_c_&amp;kpid=go_cmp-23463801026_adg-191328219109_ad-79296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57CF0D" id="_x0000_s1027" type="#_x0000_t202" style="position:absolute;margin-left:296.25pt;margin-top:60.35pt;width:190.3pt;height:21.75pt;z-index:2516674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" stroked="f">
                <v:textbox inset="0,0,0,0">
                  <w:txbxContent>
                    <w:p w14:paraId="01EE655E" w14:textId="44E73255" w:rsidR="008227A1" w:rsidRPr="0068278A" w:rsidRDefault="008227A1" w:rsidP="008227A1">
                      <w:pPr>
                        <w:pStyle w:val="Caption"/>
                        <w:rPr>
                          <w:noProof/>
                          <w:szCs w:val="22"/>
                        </w:rPr>
                      </w:pPr>
                      <w:r>
                        <w:t xml:space="preserve">Figure </w:t>
                      </w:r>
                      <w:fldSimple w:instr=" SEQ Figure \* ARABIC ">
                        <w:r w:rsidR="00B66148">
                          <w:rPr>
                            <w:noProof/>
                          </w:rPr>
                          <w:t>2</w:t>
                        </w:r>
                      </w:fldSimple>
                      <w:r w:rsidRPr="00F56CA4">
                        <w:t>https://www.nisbets.co.uk/athena-hotelware-mugs-10oz/cc203?vatToggle=incvat&amp;cm_mmc=PLA-_-23463801026-_-191328219109-_-pla-331590500387&amp;cm_mmca1=go_23463801026_191328219109_792968913569_pla-331590500387_c_&amp;kpid=go_cmp-23463801026_adg-191328219109_ad-79296</w:t>
                      </w:r>
                    </w:p>
                  </w:txbxContent>
                </v:textbox>
                <w10:wrap type="through"/>
              </v:shape>
            </w:pict>
          </mc:Fallback>
        </mc:AlternateContent>
      </w:r>
      <w:r w:rsidR="00DB1A23">
        <w:t>I selected a Ceramic Mug as it completely made of ceramic. And is dependent on its material properties such as thermal stability, chemical inertness and food/ drink safety.</w:t>
      </w:r>
    </w:p>
    <w:p w14:paraId="7618B3C7" w14:textId="0A479473" w:rsidR="00FF642C" w:rsidRDefault="00FF642C" w:rsidP="002C4F3A"/>
    <w:p w14:paraId="57D2E9F8" w14:textId="42869264" w:rsidR="00FF642C" w:rsidRDefault="00FF642C" w:rsidP="002C4F3A"/>
    <w:p w14:paraId="0FD6DFDD" w14:textId="2B84A94C" w:rsidR="00FF642C" w:rsidRPr="002C4F3A" w:rsidRDefault="00FF642C" w:rsidP="002C4F3A"/>
    <w:p w14:paraId="6A10CEAA" w14:textId="5E29413C" w:rsidR="008056F7" w:rsidRDefault="00FF5B97" w:rsidP="008056F7">
      <w:pPr>
        <w:pStyle w:val="Heading3"/>
      </w:pPr>
      <w:bookmarkStart w:id="6" w:name="_Toc221055302"/>
      <w:r>
        <w:t>Material 3</w:t>
      </w:r>
      <w:bookmarkEnd w:id="6"/>
    </w:p>
    <w:p w14:paraId="3059496F" w14:textId="68EA475D" w:rsidR="00DB1433" w:rsidRDefault="008227A1" w:rsidP="00DB1433">
      <w:pPr>
        <w:rPr>
          <w:b/>
          <w:bCs/>
          <w:u w:val="single"/>
        </w:rPr>
      </w:pPr>
      <w:r>
        <w:rPr>
          <w:noProof/>
        </w:rPr>
        <w:drawing>
          <wp:anchor distT="0" distB="0" distL="114300" distR="114300" simplePos="0" relativeHeight="251668489" behindDoc="0" locked="0" layoutInCell="1" allowOverlap="1" wp14:anchorId="3F600AD0" wp14:editId="4A591390">
            <wp:simplePos x="0" y="0"/>
            <wp:positionH relativeFrom="column">
              <wp:posOffset>2809875</wp:posOffset>
            </wp:positionH>
            <wp:positionV relativeFrom="paragraph">
              <wp:posOffset>13335</wp:posOffset>
            </wp:positionV>
            <wp:extent cx="3533775" cy="3533775"/>
            <wp:effectExtent l="0" t="0" r="9525" b="9525"/>
            <wp:wrapThrough wrapText="bothSides">
              <wp:wrapPolygon edited="0">
                <wp:start x="0" y="0"/>
                <wp:lineTo x="0" y="21542"/>
                <wp:lineTo x="21542" y="21542"/>
                <wp:lineTo x="21542" y="0"/>
                <wp:lineTo x="0" y="0"/>
              </wp:wrapPolygon>
            </wp:wrapThrough>
            <wp:docPr id="1762862155" name="Picture 7" descr="Domestos Citrus Fresh Thick Bleach disinfectant that eliminates 99.99% of  bacteria and viruses* unstoppable limescale prevention 750 ml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omestos Citrus Fresh Thick Bleach disinfectant that eliminates 99.99% of  bacteria and viruses* unstoppable limescale prevention 750 ml :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33775" cy="3533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1433" w:rsidRPr="00DB1433">
        <w:rPr>
          <w:b/>
          <w:bCs/>
          <w:u w:val="single"/>
        </w:rPr>
        <w:t>Bleach Bottle</w:t>
      </w:r>
    </w:p>
    <w:p w14:paraId="28BE8DB9" w14:textId="0D3F215F" w:rsidR="00DB1433" w:rsidRPr="00DB1433" w:rsidRDefault="00DB1433" w:rsidP="00DB1433">
      <w:r>
        <w:t>A bleach bottle is a common container for consumer packaging of bleach.</w:t>
      </w:r>
    </w:p>
    <w:p w14:paraId="76098272" w14:textId="4E4879C3" w:rsidR="008E7B10" w:rsidRDefault="008E7B10" w:rsidP="008E7B10">
      <w:r>
        <w:t xml:space="preserve">Material: </w:t>
      </w:r>
      <w:r w:rsidRPr="008E7B10">
        <w:t>High-Density Polyethylene (HDPE)</w:t>
      </w:r>
    </w:p>
    <w:p w14:paraId="65DE45A6" w14:textId="570E758D" w:rsidR="008E7B10" w:rsidRDefault="008E7B10" w:rsidP="008E7B10">
      <w:r>
        <w:t>Material Classification: Polymer</w:t>
      </w:r>
    </w:p>
    <w:p w14:paraId="3AEA7E9A" w14:textId="77777777" w:rsidR="008227A1" w:rsidRDefault="008227A1" w:rsidP="00DB1433">
      <w:pPr>
        <w:rPr>
          <w:u w:val="single"/>
        </w:rPr>
      </w:pPr>
    </w:p>
    <w:p w14:paraId="2E2A4778" w14:textId="77777777" w:rsidR="008227A1" w:rsidRDefault="008227A1" w:rsidP="00DB1433">
      <w:pPr>
        <w:rPr>
          <w:u w:val="single"/>
        </w:rPr>
      </w:pPr>
    </w:p>
    <w:p w14:paraId="78158DC9" w14:textId="77777777" w:rsidR="008227A1" w:rsidRDefault="008227A1" w:rsidP="00DB1433">
      <w:pPr>
        <w:rPr>
          <w:u w:val="single"/>
        </w:rPr>
      </w:pPr>
    </w:p>
    <w:p w14:paraId="44671F93" w14:textId="77777777" w:rsidR="008227A1" w:rsidRDefault="008227A1" w:rsidP="00DB1433">
      <w:pPr>
        <w:rPr>
          <w:u w:val="single"/>
        </w:rPr>
      </w:pPr>
    </w:p>
    <w:p w14:paraId="1E5DD50A" w14:textId="7EC0AA0D" w:rsidR="008227A1" w:rsidRDefault="008227A1" w:rsidP="00DB1433">
      <w:pPr>
        <w:rPr>
          <w:u w:val="single"/>
        </w:rPr>
      </w:pPr>
      <w:r>
        <w:rPr>
          <w:noProof/>
        </w:rPr>
        <mc:AlternateContent>
          <mc:Choice Requires="wps">
            <w:drawing>
              <wp:anchor distT="0" distB="0" distL="114300" distR="114300" simplePos="0" relativeHeight="251670537" behindDoc="0" locked="0" layoutInCell="1" allowOverlap="1" wp14:anchorId="134F5F3F" wp14:editId="6DC4B437">
                <wp:simplePos x="0" y="0"/>
                <wp:positionH relativeFrom="column">
                  <wp:posOffset>2809875</wp:posOffset>
                </wp:positionH>
                <wp:positionV relativeFrom="paragraph">
                  <wp:posOffset>162560</wp:posOffset>
                </wp:positionV>
                <wp:extent cx="3533775" cy="257175"/>
                <wp:effectExtent l="0" t="0" r="9525" b="9525"/>
                <wp:wrapThrough wrapText="bothSides">
                  <wp:wrapPolygon edited="0">
                    <wp:start x="0" y="0"/>
                    <wp:lineTo x="0" y="20800"/>
                    <wp:lineTo x="21542" y="20800"/>
                    <wp:lineTo x="21542" y="0"/>
                    <wp:lineTo x="0" y="0"/>
                  </wp:wrapPolygon>
                </wp:wrapThrough>
                <wp:docPr id="804819472" name="Text Box 1"/>
                <wp:cNvGraphicFramePr/>
                <a:graphic xmlns:a="http://schemas.openxmlformats.org/drawingml/2006/main">
                  <a:graphicData uri="http://schemas.microsoft.com/office/word/2010/wordprocessingShape">
                    <wps:wsp>
                      <wps:cNvSpPr txBox="1"/>
                      <wps:spPr>
                        <a:xfrm>
                          <a:off x="0" y="0"/>
                          <a:ext cx="3533775" cy="257175"/>
                        </a:xfrm>
                        <a:prstGeom prst="rect">
                          <a:avLst/>
                        </a:prstGeom>
                        <a:solidFill>
                          <a:prstClr val="white"/>
                        </a:solidFill>
                        <a:ln>
                          <a:noFill/>
                        </a:ln>
                      </wps:spPr>
                      <wps:txbx>
                        <w:txbxContent>
                          <w:p w14:paraId="65BED247" w14:textId="77969266" w:rsidR="008227A1" w:rsidRPr="00AB3D7F" w:rsidRDefault="008227A1" w:rsidP="008227A1">
                            <w:pPr>
                              <w:pStyle w:val="Caption"/>
                              <w:rPr>
                                <w:noProof/>
                                <w:szCs w:val="22"/>
                              </w:rPr>
                            </w:pPr>
                            <w:r>
                              <w:t xml:space="preserve">Figure </w:t>
                            </w:r>
                            <w:fldSimple w:instr=" SEQ Figure \* ARABIC ">
                              <w:r w:rsidR="00B66148">
                                <w:rPr>
                                  <w:noProof/>
                                </w:rPr>
                                <w:t>3</w:t>
                              </w:r>
                            </w:fldSimple>
                            <w:r w:rsidRPr="0081028B">
                              <w:t>https://www.amazon.co.uk/Domestos-100444531-Bleach-Citrus-750ml/dp/B014G37SLA/ref=asc_df_B014G37SLA?mcid=257e23a44f6f33eea3511de796abe851&amp;th=1&amp;tag=googshopuk-21&amp;linkCode=df0&amp;hvadid=697177403190&amp;hvpos=&amp;hvnetw=g&amp;hvrand=6355379568966389057&amp;hvpone=&amp;hvptwo=&amp;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4F5F3F" id="_x0000_s1028" type="#_x0000_t202" style="position:absolute;margin-left:221.25pt;margin-top:12.8pt;width:278.25pt;height:20.25pt;z-index:2516705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" stroked="f">
                <v:textbox inset="0,0,0,0">
                  <w:txbxContent>
                    <w:p w14:paraId="65BED247" w14:textId="77969266" w:rsidR="008227A1" w:rsidRPr="00AB3D7F" w:rsidRDefault="008227A1" w:rsidP="008227A1">
                      <w:pPr>
                        <w:pStyle w:val="Caption"/>
                        <w:rPr>
                          <w:noProof/>
                          <w:szCs w:val="22"/>
                        </w:rPr>
                      </w:pPr>
                      <w:r>
                        <w:t xml:space="preserve">Figure </w:t>
                      </w:r>
                      <w:fldSimple w:instr=" SEQ Figure \* ARABIC ">
                        <w:r w:rsidR="00B66148">
                          <w:rPr>
                            <w:noProof/>
                          </w:rPr>
                          <w:t>3</w:t>
                        </w:r>
                      </w:fldSimple>
                      <w:r w:rsidRPr="0081028B">
                        <w:t>https://www.amazon.co.uk/Domestos-100444531-Bleach-Citrus-750ml/dp/B014G37SLA/ref=asc_df_B014G37SLA?mcid=257e23a44f6f33eea3511de796abe851&amp;th=1&amp;tag=googshopuk-21&amp;linkCode=df0&amp;hvadid=697177403190&amp;hvpos=&amp;hvnetw=g&amp;hvrand=6355379568966389057&amp;hvpone=&amp;hvptwo=&amp;h</w:t>
                      </w:r>
                    </w:p>
                  </w:txbxContent>
                </v:textbox>
                <w10:wrap type="through"/>
              </v:shape>
            </w:pict>
          </mc:Fallback>
        </mc:AlternateContent>
      </w:r>
    </w:p>
    <w:p w14:paraId="6A7B6420" w14:textId="433333FA" w:rsidR="00DB1433" w:rsidRDefault="00DB1433" w:rsidP="00DB1433">
      <w:pPr>
        <w:rPr>
          <w:u w:val="single"/>
        </w:rPr>
      </w:pPr>
      <w:r w:rsidRPr="00DB1A23">
        <w:rPr>
          <w:u w:val="single"/>
        </w:rPr>
        <w:t>Why this object and material were chosen</w:t>
      </w:r>
      <w:r>
        <w:rPr>
          <w:u w:val="single"/>
        </w:rPr>
        <w:t>:</w:t>
      </w:r>
    </w:p>
    <w:p w14:paraId="10B9A6ED" w14:textId="2C8EC952" w:rsidR="00DB1433" w:rsidRPr="002C4F3A" w:rsidRDefault="00DB1433" w:rsidP="00DB1433">
      <w:r>
        <w:t xml:space="preserve">I selected a bleach bottle as it </w:t>
      </w:r>
      <w:r w:rsidR="009823FA">
        <w:t xml:space="preserve">is </w:t>
      </w:r>
      <w:r>
        <w:t>completely made of polymer. And is dependent on its material properties such as chemical resistance, low cost and lightweight.</w:t>
      </w:r>
    </w:p>
    <w:p w14:paraId="187BF746" w14:textId="14523155" w:rsidR="00DB1433" w:rsidRDefault="00DB1433" w:rsidP="008E7B10"/>
    <w:p w14:paraId="446AA0C4" w14:textId="2FC2C2DF" w:rsidR="002C4F3A" w:rsidRDefault="002C4F3A" w:rsidP="002C4F3A"/>
    <w:p w14:paraId="45A753AB" w14:textId="6E07D5D2" w:rsidR="002C4F3A" w:rsidRDefault="002C4F3A" w:rsidP="002C4F3A"/>
    <w:p w14:paraId="5D73C674" w14:textId="7908F6B0" w:rsidR="004337A8" w:rsidRDefault="004337A8" w:rsidP="002C4F3A"/>
    <w:p w14:paraId="01F4E851" w14:textId="753C7F12" w:rsidR="004337A8" w:rsidRDefault="004337A8" w:rsidP="002C4F3A"/>
    <w:p w14:paraId="615C8576" w14:textId="77777777" w:rsidR="008227A1" w:rsidRDefault="008227A1" w:rsidP="002C4F3A"/>
    <w:p w14:paraId="78AC41C4" w14:textId="77777777" w:rsidR="008227A1" w:rsidRDefault="008227A1" w:rsidP="002C4F3A"/>
    <w:p w14:paraId="769B9637" w14:textId="77777777" w:rsidR="008227A1" w:rsidRDefault="008227A1" w:rsidP="002C4F3A"/>
    <w:p w14:paraId="0FBBD876" w14:textId="77777777" w:rsidR="008227A1" w:rsidRPr="002C4F3A" w:rsidRDefault="008227A1" w:rsidP="002C4F3A"/>
    <w:p w14:paraId="01EA8782" w14:textId="1472F03C" w:rsidR="003A196E" w:rsidRDefault="003A196E" w:rsidP="00100AA8">
      <w:pPr>
        <w:pStyle w:val="Heading2"/>
      </w:pPr>
      <w:bookmarkStart w:id="7" w:name="_Toc221055303"/>
      <w:r>
        <w:lastRenderedPageBreak/>
        <w:t>Manufacturing Method Comparison</w:t>
      </w:r>
      <w:bookmarkEnd w:id="7"/>
    </w:p>
    <w:p w14:paraId="3D2F13D7" w14:textId="11B17894" w:rsidR="003364AE" w:rsidRDefault="008C4427" w:rsidP="003364AE">
      <w:pPr>
        <w:pStyle w:val="Heading3"/>
      </w:pPr>
      <w:bookmarkStart w:id="8" w:name="_Toc221055304"/>
      <w:r>
        <w:t>Allen Key</w:t>
      </w:r>
      <w:bookmarkEnd w:id="8"/>
    </w:p>
    <w:p w14:paraId="19F9A474" w14:textId="0457F991" w:rsidR="008C4427" w:rsidRDefault="008227A1" w:rsidP="008C4427">
      <w:r>
        <w:rPr>
          <w:noProof/>
        </w:rPr>
        <w:drawing>
          <wp:anchor distT="0" distB="0" distL="114300" distR="114300" simplePos="0" relativeHeight="251671561" behindDoc="0" locked="0" layoutInCell="1" allowOverlap="1" wp14:anchorId="05FF76F7" wp14:editId="38D18E36">
            <wp:simplePos x="0" y="0"/>
            <wp:positionH relativeFrom="margin">
              <wp:posOffset>3914775</wp:posOffset>
            </wp:positionH>
            <wp:positionV relativeFrom="paragraph">
              <wp:posOffset>351155</wp:posOffset>
            </wp:positionV>
            <wp:extent cx="2252980" cy="1304925"/>
            <wp:effectExtent l="0" t="0" r="0" b="9525"/>
            <wp:wrapThrough wrapText="bothSides">
              <wp:wrapPolygon edited="0">
                <wp:start x="0" y="0"/>
                <wp:lineTo x="0" y="21442"/>
                <wp:lineTo x="21369" y="21442"/>
                <wp:lineTo x="21369" y="0"/>
                <wp:lineTo x="0" y="0"/>
              </wp:wrapPolygon>
            </wp:wrapThrough>
            <wp:docPr id="194953867" name="Picture 8" descr="hex key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x key test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5298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4427">
        <w:t>Drawing</w:t>
      </w:r>
      <w:r w:rsidR="009D23CC">
        <w:t xml:space="preserve"> </w:t>
      </w:r>
      <w:r w:rsidR="008C4427">
        <w:t>- A steel rod is pulled through a die to form a hexagonal cross section this also increases hardness through strain hardening.</w:t>
      </w:r>
    </w:p>
    <w:p w14:paraId="7E48F2B5" w14:textId="59C588A0" w:rsidR="008C4427" w:rsidRDefault="00066312" w:rsidP="008C4427">
      <w:r>
        <w:t>Cutting</w:t>
      </w:r>
      <w:r w:rsidR="008A0B12">
        <w:t xml:space="preserve"> and bending </w:t>
      </w:r>
      <w:r>
        <w:t>- The hex rod is then cut to desired length</w:t>
      </w:r>
      <w:r w:rsidR="008A0B12">
        <w:t>. The rod is then bent to a shape of an L using a set of forming dies.</w:t>
      </w:r>
    </w:p>
    <w:p w14:paraId="561076DC" w14:textId="05B4E819" w:rsidR="008A0B12" w:rsidRDefault="008227A1" w:rsidP="008C4427">
      <w:r>
        <w:rPr>
          <w:noProof/>
        </w:rPr>
        <w:drawing>
          <wp:anchor distT="0" distB="0" distL="114300" distR="114300" simplePos="0" relativeHeight="251672585" behindDoc="0" locked="0" layoutInCell="1" allowOverlap="1" wp14:anchorId="5B57B761" wp14:editId="00E016F5">
            <wp:simplePos x="0" y="0"/>
            <wp:positionH relativeFrom="column">
              <wp:posOffset>3924300</wp:posOffset>
            </wp:positionH>
            <wp:positionV relativeFrom="paragraph">
              <wp:posOffset>525145</wp:posOffset>
            </wp:positionV>
            <wp:extent cx="2202180" cy="1536700"/>
            <wp:effectExtent l="0" t="0" r="7620" b="6350"/>
            <wp:wrapThrough wrapText="bothSides">
              <wp:wrapPolygon edited="0">
                <wp:start x="0" y="0"/>
                <wp:lineTo x="0" y="21421"/>
                <wp:lineTo x="21488" y="21421"/>
                <wp:lineTo x="21488" y="0"/>
                <wp:lineTo x="0" y="0"/>
              </wp:wrapPolygon>
            </wp:wrapThrough>
            <wp:docPr id="1804837712" name="Picture 9" descr="hex key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ex key cutt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02180" cy="1536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B12">
        <w:t xml:space="preserve">Heat treatment </w:t>
      </w:r>
      <w:r w:rsidR="009D23CC">
        <w:t>–</w:t>
      </w:r>
      <w:r w:rsidR="008A0B12">
        <w:t xml:space="preserve"> </w:t>
      </w:r>
      <w:r w:rsidR="009D23CC">
        <w:t>The Allen key is then heated and quenched (Cooled quickly). After that it is tempered.</w:t>
      </w:r>
    </w:p>
    <w:p w14:paraId="35B8E7B0" w14:textId="263CCDEE" w:rsidR="009D23CC" w:rsidRDefault="009D23CC" w:rsidP="008C4427">
      <w:r>
        <w:t xml:space="preserve">Coating- A coating or finish is sometimes applied to improve corrosion resistance </w:t>
      </w:r>
    </w:p>
    <w:p w14:paraId="68295C9F" w14:textId="5837BFF5" w:rsidR="009D23CC" w:rsidRPr="009D23CC" w:rsidRDefault="009D23CC" w:rsidP="009D23CC">
      <w:pPr>
        <w:rPr>
          <w:u w:val="single"/>
        </w:rPr>
      </w:pPr>
      <w:r w:rsidRPr="009D23CC">
        <w:rPr>
          <w:u w:val="single"/>
        </w:rPr>
        <w:t>Why this method is used</w:t>
      </w:r>
    </w:p>
    <w:p w14:paraId="41F82828" w14:textId="1F2D96E9" w:rsidR="009D23CC" w:rsidRDefault="009D23CC" w:rsidP="009D23CC">
      <w:pPr>
        <w:pStyle w:val="ListParagraph"/>
        <w:numPr>
          <w:ilvl w:val="0"/>
          <w:numId w:val="10"/>
        </w:numPr>
      </w:pPr>
      <w:r>
        <w:t>Provides high dimensional accuracy</w:t>
      </w:r>
    </w:p>
    <w:p w14:paraId="0FCA3E9C" w14:textId="6259F035" w:rsidR="009D23CC" w:rsidRDefault="008227A1" w:rsidP="009D23CC">
      <w:pPr>
        <w:pStyle w:val="ListParagraph"/>
        <w:numPr>
          <w:ilvl w:val="0"/>
          <w:numId w:val="10"/>
        </w:numPr>
      </w:pPr>
      <w:r>
        <w:rPr>
          <w:noProof/>
        </w:rPr>
        <w:drawing>
          <wp:anchor distT="0" distB="0" distL="114300" distR="114300" simplePos="0" relativeHeight="251674633" behindDoc="0" locked="0" layoutInCell="1" allowOverlap="1" wp14:anchorId="012629FF" wp14:editId="365F9B76">
            <wp:simplePos x="0" y="0"/>
            <wp:positionH relativeFrom="column">
              <wp:posOffset>1669415</wp:posOffset>
            </wp:positionH>
            <wp:positionV relativeFrom="paragraph">
              <wp:posOffset>379730</wp:posOffset>
            </wp:positionV>
            <wp:extent cx="4572000" cy="1495425"/>
            <wp:effectExtent l="0" t="0" r="0" b="9525"/>
            <wp:wrapThrough wrapText="bothSides">
              <wp:wrapPolygon edited="0">
                <wp:start x="0" y="0"/>
                <wp:lineTo x="0" y="21462"/>
                <wp:lineTo x="21510" y="21462"/>
                <wp:lineTo x="21510" y="0"/>
                <wp:lineTo x="0" y="0"/>
              </wp:wrapPolygon>
            </wp:wrapThrough>
            <wp:docPr id="673947689" name="Picture 11" descr="hex key before and after b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ex key before and after bend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1495425"/>
                    </a:xfrm>
                    <a:prstGeom prst="rect">
                      <a:avLst/>
                    </a:prstGeom>
                    <a:noFill/>
                    <a:ln>
                      <a:noFill/>
                    </a:ln>
                  </pic:spPr>
                </pic:pic>
              </a:graphicData>
            </a:graphic>
          </wp:anchor>
        </w:drawing>
      </w:r>
      <w:r w:rsidR="009D23CC">
        <w:t>Heat treatment improves mechanical properties of the material</w:t>
      </w:r>
    </w:p>
    <w:p w14:paraId="47DE221B" w14:textId="1BDA67CA" w:rsidR="009D23CC" w:rsidRDefault="009D23CC" w:rsidP="009D23CC">
      <w:pPr>
        <w:pStyle w:val="ListParagraph"/>
        <w:numPr>
          <w:ilvl w:val="0"/>
          <w:numId w:val="10"/>
        </w:numPr>
      </w:pPr>
      <w:r>
        <w:t>Relatively low cost</w:t>
      </w:r>
    </w:p>
    <w:p w14:paraId="388BAA81" w14:textId="4BCFE740" w:rsidR="009D23CC" w:rsidRDefault="009D23CC" w:rsidP="009D23CC">
      <w:pPr>
        <w:pStyle w:val="ListParagraph"/>
        <w:numPr>
          <w:ilvl w:val="0"/>
          <w:numId w:val="10"/>
        </w:numPr>
      </w:pPr>
      <w:r>
        <w:t>Can be scaled for mass production.</w:t>
      </w:r>
      <w:r w:rsidR="008227A1" w:rsidRPr="008227A1">
        <w:rPr>
          <w:noProof/>
        </w:rPr>
        <w:t xml:space="preserve"> </w:t>
      </w:r>
    </w:p>
    <w:p w14:paraId="315B02D4" w14:textId="21155947" w:rsidR="009D23CC" w:rsidRDefault="008227A1" w:rsidP="008C4427">
      <w:r>
        <w:rPr>
          <w:noProof/>
        </w:rPr>
        <w:drawing>
          <wp:anchor distT="0" distB="0" distL="114300" distR="114300" simplePos="0" relativeHeight="251675657" behindDoc="0" locked="0" layoutInCell="1" allowOverlap="1" wp14:anchorId="2C47A1B5" wp14:editId="55AE8E22">
            <wp:simplePos x="0" y="0"/>
            <wp:positionH relativeFrom="margin">
              <wp:posOffset>2531110</wp:posOffset>
            </wp:positionH>
            <wp:positionV relativeFrom="paragraph">
              <wp:posOffset>5080</wp:posOffset>
            </wp:positionV>
            <wp:extent cx="3562350" cy="2278380"/>
            <wp:effectExtent l="0" t="0" r="0" b="7620"/>
            <wp:wrapThrough wrapText="bothSides">
              <wp:wrapPolygon edited="0">
                <wp:start x="0" y="0"/>
                <wp:lineTo x="0" y="21492"/>
                <wp:lineTo x="21484" y="21492"/>
                <wp:lineTo x="21484" y="0"/>
                <wp:lineTo x="0" y="0"/>
              </wp:wrapPolygon>
            </wp:wrapThrough>
            <wp:docPr id="1154085571" name="Picture 12" descr="hex key heating before b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ex key heating before bend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62350" cy="2278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CB668D" w14:textId="564C2128" w:rsidR="008A0B12" w:rsidRDefault="008A0B12" w:rsidP="008C4427"/>
    <w:p w14:paraId="3ECDAB3B" w14:textId="6DB1618F" w:rsidR="008227A1" w:rsidRDefault="008227A1" w:rsidP="008C4427"/>
    <w:p w14:paraId="630AA0DB" w14:textId="69F6AB0D" w:rsidR="008227A1" w:rsidRDefault="008227A1" w:rsidP="008C4427"/>
    <w:p w14:paraId="3DB517EB" w14:textId="41FD24BD" w:rsidR="008227A1" w:rsidRDefault="008227A1" w:rsidP="008C4427"/>
    <w:p w14:paraId="6944476E" w14:textId="0DFFAD02" w:rsidR="008227A1" w:rsidRDefault="008227A1" w:rsidP="008C4427"/>
    <w:p w14:paraId="5977D320" w14:textId="4B0ECD63" w:rsidR="008227A1" w:rsidRDefault="008227A1" w:rsidP="008C4427">
      <w:r>
        <w:rPr>
          <w:noProof/>
        </w:rPr>
        <mc:AlternateContent>
          <mc:Choice Requires="wps">
            <w:drawing>
              <wp:anchor distT="0" distB="0" distL="114300" distR="114300" simplePos="0" relativeHeight="251677705" behindDoc="0" locked="0" layoutInCell="1" allowOverlap="1" wp14:anchorId="797F5BBB" wp14:editId="7407F9E9">
                <wp:simplePos x="0" y="0"/>
                <wp:positionH relativeFrom="column">
                  <wp:posOffset>2533650</wp:posOffset>
                </wp:positionH>
                <wp:positionV relativeFrom="paragraph">
                  <wp:posOffset>68580</wp:posOffset>
                </wp:positionV>
                <wp:extent cx="3562350" cy="180975"/>
                <wp:effectExtent l="0" t="0" r="0" b="9525"/>
                <wp:wrapThrough wrapText="bothSides">
                  <wp:wrapPolygon edited="0">
                    <wp:start x="0" y="0"/>
                    <wp:lineTo x="0" y="20463"/>
                    <wp:lineTo x="21484" y="20463"/>
                    <wp:lineTo x="21484" y="0"/>
                    <wp:lineTo x="0" y="0"/>
                  </wp:wrapPolygon>
                </wp:wrapThrough>
                <wp:docPr id="1254359197" name="Text Box 1"/>
                <wp:cNvGraphicFramePr/>
                <a:graphic xmlns:a="http://schemas.openxmlformats.org/drawingml/2006/main">
                  <a:graphicData uri="http://schemas.microsoft.com/office/word/2010/wordprocessingShape">
                    <wps:wsp>
                      <wps:cNvSpPr txBox="1"/>
                      <wps:spPr>
                        <a:xfrm>
                          <a:off x="0" y="0"/>
                          <a:ext cx="3562350" cy="180975"/>
                        </a:xfrm>
                        <a:prstGeom prst="rect">
                          <a:avLst/>
                        </a:prstGeom>
                        <a:solidFill>
                          <a:prstClr val="white"/>
                        </a:solidFill>
                        <a:ln>
                          <a:noFill/>
                        </a:ln>
                      </wps:spPr>
                      <wps:txbx>
                        <w:txbxContent>
                          <w:p w14:paraId="35E9F895" w14:textId="3B168CD2" w:rsidR="008227A1" w:rsidRPr="000E1206" w:rsidRDefault="008227A1" w:rsidP="008227A1">
                            <w:pPr>
                              <w:pStyle w:val="Caption"/>
                              <w:rPr>
                                <w:noProof/>
                                <w:szCs w:val="22"/>
                              </w:rPr>
                            </w:pPr>
                            <w:r>
                              <w:t xml:space="preserve">Figure </w:t>
                            </w:r>
                            <w:fldSimple w:instr=" SEQ Figure \* ARABIC ">
                              <w:r w:rsidR="00B66148">
                                <w:rPr>
                                  <w:noProof/>
                                </w:rPr>
                                <w:t>4</w:t>
                              </w:r>
                            </w:fldSimple>
                            <w:r>
                              <w:t xml:space="preserve"> Images from </w:t>
                            </w:r>
                            <w:r w:rsidRPr="00251054">
                              <w:t>https://hausoftools.com/blogs/news/how-are-l-keys-hex-wrenches-and-allen-wrenches-made?srsltid=AfmBOorkWYX4IJ_Zj-XPqRkBIIo6PeW1trQzZVPBCDpXAI_ivNRZBwk6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7F5BBB" id="_x0000_s1029" type="#_x0000_t202" style="position:absolute;margin-left:199.5pt;margin-top:5.4pt;width:280.5pt;height:14.25pt;z-index:25167770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" stroked="f">
                <v:textbox inset="0,0,0,0">
                  <w:txbxContent>
                    <w:p w14:paraId="35E9F895" w14:textId="3B168CD2" w:rsidR="008227A1" w:rsidRPr="000E1206" w:rsidRDefault="008227A1" w:rsidP="008227A1">
                      <w:pPr>
                        <w:pStyle w:val="Caption"/>
                        <w:rPr>
                          <w:noProof/>
                          <w:szCs w:val="22"/>
                        </w:rPr>
                      </w:pPr>
                      <w:r>
                        <w:t xml:space="preserve">Figure </w:t>
                      </w:r>
                      <w:fldSimple w:instr=" SEQ Figure \* ARABIC ">
                        <w:r w:rsidR="00B66148">
                          <w:rPr>
                            <w:noProof/>
                          </w:rPr>
                          <w:t>4</w:t>
                        </w:r>
                      </w:fldSimple>
                      <w:r>
                        <w:t xml:space="preserve"> Images from </w:t>
                      </w:r>
                      <w:r w:rsidRPr="00251054">
                        <w:t>https://hausoftools.com/blogs/news/how-are-l-keys-hex-wrenches-and-allen-wrenches-made?srsltid=AfmBOorkWYX4IJ_Zj-XPqRkBIIo6PeW1trQzZVPBCDpXAI_ivNRZBwk6</w:t>
                      </w:r>
                    </w:p>
                  </w:txbxContent>
                </v:textbox>
                <w10:wrap type="through"/>
              </v:shape>
            </w:pict>
          </mc:Fallback>
        </mc:AlternateContent>
      </w:r>
    </w:p>
    <w:p w14:paraId="1833D1DA" w14:textId="6C3DB23B" w:rsidR="000047F6" w:rsidRPr="000047F6" w:rsidRDefault="000047F6" w:rsidP="008227A1"/>
    <w:p w14:paraId="03593A9D" w14:textId="550C19E4" w:rsidR="003364AE" w:rsidRDefault="009D23CC" w:rsidP="003364AE">
      <w:pPr>
        <w:pStyle w:val="Heading3"/>
      </w:pPr>
      <w:bookmarkStart w:id="9" w:name="_Toc221055305"/>
      <w:r>
        <w:lastRenderedPageBreak/>
        <w:t>Ceramic mug</w:t>
      </w:r>
      <w:bookmarkEnd w:id="9"/>
    </w:p>
    <w:p w14:paraId="44D39D9E" w14:textId="79A277BE" w:rsidR="004443B5" w:rsidRDefault="009D23CC" w:rsidP="003A196E">
      <w:r>
        <w:t>Raw Material preparation - Clay, silica and other raw materials are mix in water to make a slurry.</w:t>
      </w:r>
    </w:p>
    <w:p w14:paraId="630E3077" w14:textId="5E507EB1" w:rsidR="009D23CC" w:rsidRDefault="009D23CC" w:rsidP="003A196E">
      <w:r>
        <w:t>Slip casting – The slurry is poured into a porous mo</w:t>
      </w:r>
      <w:r w:rsidR="00151DE4">
        <w:t>u</w:t>
      </w:r>
      <w:r>
        <w:t>ld that absorbs the water.</w:t>
      </w:r>
    </w:p>
    <w:p w14:paraId="5043F3AB" w14:textId="5C98CA3A" w:rsidR="009D23CC" w:rsidRDefault="009D23CC" w:rsidP="003A196E">
      <w:r>
        <w:t xml:space="preserve">Drying – The water in the slurry is removed slowly </w:t>
      </w:r>
      <w:r w:rsidR="00B95026">
        <w:t>to prevent cracking.</w:t>
      </w:r>
    </w:p>
    <w:p w14:paraId="60462263" w14:textId="3565394F" w:rsidR="00B95026" w:rsidRDefault="00B95026" w:rsidP="003A196E">
      <w:r>
        <w:t>Firing – A furnace firing at ~1000</w:t>
      </w:r>
      <w:r w:rsidRPr="00B95026">
        <w:t xml:space="preserve"> °C</w:t>
      </w:r>
      <w:r>
        <w:t xml:space="preserve"> hardens the mug and removes moisture. This produces a porous ceramic mug.</w:t>
      </w:r>
    </w:p>
    <w:p w14:paraId="48B1B45E" w14:textId="6C8CDBFC" w:rsidR="00B95026" w:rsidRDefault="00B66148" w:rsidP="003A196E">
      <w:r>
        <w:rPr>
          <w:noProof/>
        </w:rPr>
        <mc:AlternateContent>
          <mc:Choice Requires="wps">
            <w:drawing>
              <wp:anchor distT="0" distB="0" distL="114300" distR="114300" simplePos="0" relativeHeight="251680777" behindDoc="0" locked="0" layoutInCell="1" allowOverlap="1" wp14:anchorId="72E03A2C" wp14:editId="5641E682">
                <wp:simplePos x="0" y="0"/>
                <wp:positionH relativeFrom="column">
                  <wp:posOffset>16510</wp:posOffset>
                </wp:positionH>
                <wp:positionV relativeFrom="paragraph">
                  <wp:posOffset>4468495</wp:posOffset>
                </wp:positionV>
                <wp:extent cx="5715000" cy="635"/>
                <wp:effectExtent l="0" t="0" r="0" b="0"/>
                <wp:wrapThrough wrapText="bothSides">
                  <wp:wrapPolygon edited="0">
                    <wp:start x="0" y="0"/>
                    <wp:lineTo x="0" y="21600"/>
                    <wp:lineTo x="21600" y="21600"/>
                    <wp:lineTo x="21600" y="0"/>
                  </wp:wrapPolygon>
                </wp:wrapThrough>
                <wp:docPr id="1664682884" name="Text Box 1"/>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3EB787CE" w14:textId="44788D61" w:rsidR="00B66148" w:rsidRPr="00640814" w:rsidRDefault="00B66148" w:rsidP="00B66148">
                            <w:pPr>
                              <w:pStyle w:val="Caption"/>
                              <w:rPr>
                                <w:noProof/>
                                <w:szCs w:val="22"/>
                              </w:rPr>
                            </w:pPr>
                            <w:r>
                              <w:t xml:space="preserve">Figure </w:t>
                            </w:r>
                            <w:fldSimple w:instr=" SEQ Figure \* ARABIC ">
                              <w:r>
                                <w:rPr>
                                  <w:noProof/>
                                </w:rPr>
                                <w:t>5</w:t>
                              </w:r>
                            </w:fldSimple>
                            <w:r w:rsidRPr="001350A6">
                              <w:t>(Mason, 1997)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03A2C" id="_x0000_s1030" type="#_x0000_t202" style="position:absolute;margin-left:1.3pt;margin-top:351.85pt;width:450pt;height:.05pt;z-index:2516807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" stroked="f">
                <v:textbox style="mso-fit-shape-to-text:t" inset="0,0,0,0">
                  <w:txbxContent>
                    <w:p w14:paraId="3EB787CE" w14:textId="44788D61" w:rsidR="00B66148" w:rsidRPr="00640814" w:rsidRDefault="00B66148" w:rsidP="00B66148">
                      <w:pPr>
                        <w:pStyle w:val="Caption"/>
                        <w:rPr>
                          <w:noProof/>
                          <w:szCs w:val="22"/>
                        </w:rPr>
                      </w:pPr>
                      <w:r>
                        <w:t xml:space="preserve">Figure </w:t>
                      </w:r>
                      <w:fldSimple w:instr=" SEQ Figure \* ARABIC ">
                        <w:r>
                          <w:rPr>
                            <w:noProof/>
                          </w:rPr>
                          <w:t>5</w:t>
                        </w:r>
                      </w:fldSimple>
                      <w:r w:rsidRPr="001350A6">
                        <w:t>(Mason, 1997)</w:t>
                      </w:r>
                    </w:p>
                  </w:txbxContent>
                </v:textbox>
                <w10:wrap type="through"/>
              </v:shape>
            </w:pict>
          </mc:Fallback>
        </mc:AlternateContent>
      </w:r>
      <w:r>
        <w:rPr>
          <w:noProof/>
        </w:rPr>
        <w:drawing>
          <wp:anchor distT="0" distB="0" distL="114300" distR="114300" simplePos="0" relativeHeight="251678729" behindDoc="0" locked="0" layoutInCell="1" allowOverlap="1" wp14:anchorId="11C74110" wp14:editId="50DBA318">
            <wp:simplePos x="0" y="0"/>
            <wp:positionH relativeFrom="margin">
              <wp:align>right</wp:align>
            </wp:positionH>
            <wp:positionV relativeFrom="paragraph">
              <wp:posOffset>601345</wp:posOffset>
            </wp:positionV>
            <wp:extent cx="5715000" cy="3810000"/>
            <wp:effectExtent l="0" t="0" r="0" b="0"/>
            <wp:wrapThrough wrapText="bothSides">
              <wp:wrapPolygon edited="0">
                <wp:start x="0" y="0"/>
                <wp:lineTo x="0" y="21492"/>
                <wp:lineTo x="21528" y="21492"/>
                <wp:lineTo x="21528" y="0"/>
                <wp:lineTo x="0" y="0"/>
              </wp:wrapPolygon>
            </wp:wrapThrough>
            <wp:docPr id="866957213" name="Picture 13" descr="Slip casting | forming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lip casting | forming | Britannic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anchor>
        </w:drawing>
      </w:r>
      <w:r w:rsidR="00B95026">
        <w:t>Glaze – A glaze is applied to the mug for waterproofing. A final firing is then done to harden the glaze and create a chemically inert ceramic mug.</w:t>
      </w:r>
    </w:p>
    <w:p w14:paraId="4D79DCB8" w14:textId="68ACA2AC" w:rsidR="00B66148" w:rsidRDefault="00DA42C0" w:rsidP="003A196E">
      <w:r w:rsidRPr="001350A6">
        <w:t>(Mason, 1997)</w:t>
      </w:r>
    </w:p>
    <w:p w14:paraId="7E4CD396" w14:textId="432B20A6" w:rsidR="00B95026" w:rsidRPr="009D23CC" w:rsidRDefault="00B95026" w:rsidP="00B95026">
      <w:pPr>
        <w:rPr>
          <w:u w:val="single"/>
        </w:rPr>
      </w:pPr>
      <w:r w:rsidRPr="009D23CC">
        <w:rPr>
          <w:u w:val="single"/>
        </w:rPr>
        <w:t>Why this method is used</w:t>
      </w:r>
    </w:p>
    <w:p w14:paraId="3BE849E2" w14:textId="18723275" w:rsidR="00B95026" w:rsidRDefault="00B95026" w:rsidP="00B95026">
      <w:pPr>
        <w:pStyle w:val="ListParagraph"/>
        <w:numPr>
          <w:ilvl w:val="0"/>
          <w:numId w:val="11"/>
        </w:numPr>
      </w:pPr>
      <w:r>
        <w:t>Allows complex shapes without need of machining</w:t>
      </w:r>
    </w:p>
    <w:p w14:paraId="5084DB19" w14:textId="273B86C0" w:rsidR="00B95026" w:rsidRDefault="00B95026" w:rsidP="00B95026">
      <w:pPr>
        <w:pStyle w:val="ListParagraph"/>
        <w:numPr>
          <w:ilvl w:val="0"/>
          <w:numId w:val="11"/>
        </w:numPr>
      </w:pPr>
      <w:r>
        <w:t xml:space="preserve"> Provides thermal and chemical resistance</w:t>
      </w:r>
    </w:p>
    <w:p w14:paraId="0BA4EF98" w14:textId="50586C26" w:rsidR="00365828" w:rsidRDefault="00B95026" w:rsidP="00365828">
      <w:pPr>
        <w:pStyle w:val="ListParagraph"/>
        <w:numPr>
          <w:ilvl w:val="0"/>
          <w:numId w:val="11"/>
        </w:numPr>
      </w:pPr>
      <w:r>
        <w:t>Glaze provides waterproofing.</w:t>
      </w:r>
    </w:p>
    <w:p w14:paraId="4C3B598F" w14:textId="341C298C" w:rsidR="00BD3FFE" w:rsidRDefault="009D23CC" w:rsidP="00BD3FFE">
      <w:pPr>
        <w:pStyle w:val="Heading3"/>
      </w:pPr>
      <w:bookmarkStart w:id="10" w:name="_Toc221055306"/>
      <w:r>
        <w:lastRenderedPageBreak/>
        <w:t>Bleach bottl</w:t>
      </w:r>
      <w:r w:rsidR="00B95026">
        <w:t>e</w:t>
      </w:r>
      <w:bookmarkEnd w:id="10"/>
    </w:p>
    <w:p w14:paraId="7657EBCC" w14:textId="1CC8567F" w:rsidR="000047F6" w:rsidRDefault="004337A8" w:rsidP="00DF0277">
      <w:r w:rsidRPr="004337A8">
        <w:t>Bleach Bottle — Polymer (HDPE)</w:t>
      </w:r>
    </w:p>
    <w:p w14:paraId="5633EDD6" w14:textId="1C8B2A8C" w:rsidR="004337A8" w:rsidRDefault="004337A8" w:rsidP="00DF0277">
      <w:r>
        <w:t>Method: Blow moulding.</w:t>
      </w:r>
    </w:p>
    <w:p w14:paraId="3A7BF632" w14:textId="76EF77A5" w:rsidR="004337A8" w:rsidRPr="004337A8" w:rsidRDefault="004337A8" w:rsidP="004337A8">
      <w:r>
        <w:rPr>
          <w:noProof/>
        </w:rPr>
        <w:drawing>
          <wp:inline distT="0" distB="0" distL="0" distR="0" wp14:anchorId="32325F21" wp14:editId="08B4D60C">
            <wp:extent cx="5731510" cy="3107690"/>
            <wp:effectExtent l="0" t="0" r="2540" b="0"/>
            <wp:docPr id="897415036" name="Picture 3" descr="Blow Mold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w Molding Proces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07690"/>
                    </a:xfrm>
                    <a:prstGeom prst="rect">
                      <a:avLst/>
                    </a:prstGeom>
                    <a:noFill/>
                    <a:ln>
                      <a:noFill/>
                    </a:ln>
                  </pic:spPr>
                </pic:pic>
              </a:graphicData>
            </a:graphic>
          </wp:inline>
        </w:drawing>
      </w:r>
      <w:r w:rsidRPr="004337A8">
        <w:rPr>
          <w:rFonts w:ascii="Times New Roman" w:eastAsia="Times New Roman" w:hAnsi="Times New Roman" w:cs="Times New Roman"/>
          <w:kern w:val="0"/>
          <w:szCs w:val="24"/>
          <w:lang w:eastAsia="en-GB"/>
          <w14:ligatures w14:val="none"/>
        </w:rPr>
        <w:t xml:space="preserve"> </w:t>
      </w:r>
      <w:r w:rsidRPr="004337A8">
        <w:t>(</w:t>
      </w:r>
      <w:proofErr w:type="spellStart"/>
      <w:r w:rsidRPr="004337A8">
        <w:t>sadhiplasticindia</w:t>
      </w:r>
      <w:proofErr w:type="spellEnd"/>
      <w:r w:rsidRPr="004337A8">
        <w:t>, 2018)</w:t>
      </w:r>
    </w:p>
    <w:p w14:paraId="784F6CC9" w14:textId="500EB029" w:rsidR="004337A8" w:rsidRPr="009D23CC" w:rsidRDefault="004337A8" w:rsidP="00DF0277">
      <w:pPr>
        <w:rPr>
          <w:u w:val="single"/>
        </w:rPr>
      </w:pPr>
      <w:r w:rsidRPr="009D23CC">
        <w:rPr>
          <w:u w:val="single"/>
        </w:rPr>
        <w:t>Why this method is used</w:t>
      </w:r>
    </w:p>
    <w:p w14:paraId="450AC1AD" w14:textId="20693703" w:rsidR="004337A8" w:rsidRDefault="004337A8" w:rsidP="004337A8">
      <w:pPr>
        <w:pStyle w:val="ListParagraph"/>
        <w:numPr>
          <w:ilvl w:val="0"/>
          <w:numId w:val="9"/>
        </w:numPr>
      </w:pPr>
      <w:r>
        <w:t>Fast cycle times.</w:t>
      </w:r>
    </w:p>
    <w:p w14:paraId="1FDEC237" w14:textId="7F704108" w:rsidR="004337A8" w:rsidRDefault="004337A8" w:rsidP="004337A8">
      <w:pPr>
        <w:pStyle w:val="ListParagraph"/>
        <w:numPr>
          <w:ilvl w:val="0"/>
          <w:numId w:val="9"/>
        </w:numPr>
      </w:pPr>
      <w:r>
        <w:t>Low cost.</w:t>
      </w:r>
    </w:p>
    <w:p w14:paraId="1015FB3B" w14:textId="795BAEF2" w:rsidR="004337A8" w:rsidRDefault="004337A8" w:rsidP="004337A8">
      <w:pPr>
        <w:pStyle w:val="ListParagraph"/>
        <w:numPr>
          <w:ilvl w:val="0"/>
          <w:numId w:val="9"/>
        </w:numPr>
      </w:pPr>
      <w:r>
        <w:t>Ideal for lightweight containers.</w:t>
      </w:r>
    </w:p>
    <w:p w14:paraId="6460B48A" w14:textId="107BD309" w:rsidR="004337A8" w:rsidRDefault="004337A8" w:rsidP="004337A8">
      <w:pPr>
        <w:pStyle w:val="ListParagraph"/>
        <w:numPr>
          <w:ilvl w:val="0"/>
          <w:numId w:val="9"/>
        </w:numPr>
      </w:pPr>
      <w:r>
        <w:t>Minimal waste.</w:t>
      </w:r>
    </w:p>
    <w:p w14:paraId="795509DE" w14:textId="77777777" w:rsidR="00B66148" w:rsidRDefault="00B66148" w:rsidP="00B66148"/>
    <w:p w14:paraId="71FB94F3" w14:textId="77777777" w:rsidR="00B66148" w:rsidRDefault="00B66148" w:rsidP="00B66148"/>
    <w:p w14:paraId="6B053BE6" w14:textId="77777777" w:rsidR="00B66148" w:rsidRDefault="00B66148" w:rsidP="00B66148"/>
    <w:p w14:paraId="03C600DA" w14:textId="77777777" w:rsidR="00B66148" w:rsidRDefault="00B66148" w:rsidP="00B66148"/>
    <w:p w14:paraId="5A9A0B0D" w14:textId="77777777" w:rsidR="00B66148" w:rsidRDefault="00B66148" w:rsidP="00B66148"/>
    <w:p w14:paraId="001242AF" w14:textId="77777777" w:rsidR="00B66148" w:rsidRDefault="00B66148" w:rsidP="00B66148"/>
    <w:p w14:paraId="54399A22" w14:textId="07372BAE" w:rsidR="00BD3FFE" w:rsidRPr="00BD3FFE" w:rsidRDefault="00BD3FFE" w:rsidP="00BD3FFE">
      <w:pPr>
        <w:pStyle w:val="Heading3"/>
      </w:pPr>
      <w:bookmarkStart w:id="11" w:name="_Toc221055307"/>
      <w:r>
        <w:lastRenderedPageBreak/>
        <w:t>Comparison</w:t>
      </w:r>
      <w:bookmarkEnd w:id="11"/>
    </w:p>
    <w:tbl>
      <w:tblPr>
        <w:tblStyle w:val="TableGrid"/>
        <w:tblW w:w="9918" w:type="dxa"/>
        <w:tblLook w:val="04A0" w:firstRow="1" w:lastRow="0" w:firstColumn="1" w:lastColumn="0" w:noHBand="0" w:noVBand="1"/>
      </w:tblPr>
      <w:tblGrid>
        <w:gridCol w:w="1164"/>
        <w:gridCol w:w="1553"/>
        <w:gridCol w:w="2126"/>
        <w:gridCol w:w="2676"/>
        <w:gridCol w:w="2399"/>
      </w:tblGrid>
      <w:tr w:rsidR="00B95026" w14:paraId="5569FB28" w14:textId="77777777" w:rsidTr="00151DE4">
        <w:trPr>
          <w:trHeight w:val="592"/>
        </w:trPr>
        <w:tc>
          <w:tcPr>
            <w:tcW w:w="1129" w:type="dxa"/>
          </w:tcPr>
          <w:p w14:paraId="65B51394" w14:textId="1D542509" w:rsidR="00B95026" w:rsidRPr="00BF6629" w:rsidRDefault="00B95026" w:rsidP="00B071F8">
            <w:pPr>
              <w:rPr>
                <w:b/>
                <w:bCs/>
              </w:rPr>
            </w:pPr>
            <w:r w:rsidRPr="00BF6629">
              <w:rPr>
                <w:b/>
                <w:bCs/>
              </w:rPr>
              <w:t xml:space="preserve">Object </w:t>
            </w:r>
          </w:p>
        </w:tc>
        <w:tc>
          <w:tcPr>
            <w:tcW w:w="1560" w:type="dxa"/>
          </w:tcPr>
          <w:p w14:paraId="6EBD00A9" w14:textId="228804D1" w:rsidR="00B95026" w:rsidRPr="00BF6629" w:rsidRDefault="00B95026" w:rsidP="00B071F8">
            <w:pPr>
              <w:rPr>
                <w:b/>
                <w:bCs/>
              </w:rPr>
            </w:pPr>
            <w:r w:rsidRPr="00BF6629">
              <w:rPr>
                <w:b/>
                <w:bCs/>
              </w:rPr>
              <w:t>Material</w:t>
            </w:r>
          </w:p>
        </w:tc>
        <w:tc>
          <w:tcPr>
            <w:tcW w:w="2130" w:type="dxa"/>
          </w:tcPr>
          <w:p w14:paraId="63CF42D0" w14:textId="451F048A" w:rsidR="00B95026" w:rsidRPr="00BF6629" w:rsidRDefault="00B95026" w:rsidP="00B071F8">
            <w:pPr>
              <w:rPr>
                <w:b/>
                <w:bCs/>
              </w:rPr>
            </w:pPr>
            <w:r w:rsidRPr="00BF6629">
              <w:rPr>
                <w:b/>
                <w:bCs/>
              </w:rPr>
              <w:t xml:space="preserve">Manufacturing method </w:t>
            </w:r>
          </w:p>
        </w:tc>
        <w:tc>
          <w:tcPr>
            <w:tcW w:w="2689" w:type="dxa"/>
          </w:tcPr>
          <w:p w14:paraId="2143034D" w14:textId="1E2E4DBE" w:rsidR="00B95026" w:rsidRPr="00BF6629" w:rsidRDefault="00B95026" w:rsidP="00B071F8">
            <w:pPr>
              <w:rPr>
                <w:b/>
                <w:bCs/>
              </w:rPr>
            </w:pPr>
            <w:r w:rsidRPr="00BF6629">
              <w:rPr>
                <w:b/>
                <w:bCs/>
              </w:rPr>
              <w:t>Process characteristics</w:t>
            </w:r>
          </w:p>
        </w:tc>
        <w:tc>
          <w:tcPr>
            <w:tcW w:w="2410" w:type="dxa"/>
          </w:tcPr>
          <w:p w14:paraId="22E25D5E" w14:textId="29619A4C" w:rsidR="00B95026" w:rsidRPr="00BF6629" w:rsidRDefault="00B95026" w:rsidP="00B071F8">
            <w:pPr>
              <w:rPr>
                <w:b/>
                <w:bCs/>
              </w:rPr>
            </w:pPr>
            <w:r w:rsidRPr="00BF6629">
              <w:rPr>
                <w:b/>
                <w:bCs/>
              </w:rPr>
              <w:t>Limitations</w:t>
            </w:r>
          </w:p>
        </w:tc>
      </w:tr>
      <w:tr w:rsidR="00B95026" w14:paraId="5622E567" w14:textId="77777777" w:rsidTr="00151DE4">
        <w:trPr>
          <w:trHeight w:val="806"/>
        </w:trPr>
        <w:tc>
          <w:tcPr>
            <w:tcW w:w="1129" w:type="dxa"/>
          </w:tcPr>
          <w:p w14:paraId="5DD501F9" w14:textId="5636D2F5" w:rsidR="00B95026" w:rsidRPr="00BF6629" w:rsidRDefault="00151DE4" w:rsidP="00B071F8">
            <w:pPr>
              <w:rPr>
                <w:b/>
                <w:bCs/>
              </w:rPr>
            </w:pPr>
            <w:r w:rsidRPr="00BF6629">
              <w:rPr>
                <w:b/>
                <w:bCs/>
              </w:rPr>
              <w:t>Allen Key</w:t>
            </w:r>
          </w:p>
        </w:tc>
        <w:tc>
          <w:tcPr>
            <w:tcW w:w="1560" w:type="dxa"/>
          </w:tcPr>
          <w:p w14:paraId="4FB9A27F" w14:textId="0E44EDF5" w:rsidR="00B95026" w:rsidRDefault="00151DE4" w:rsidP="00B071F8">
            <w:r>
              <w:t xml:space="preserve"> Steel </w:t>
            </w:r>
          </w:p>
        </w:tc>
        <w:tc>
          <w:tcPr>
            <w:tcW w:w="2130" w:type="dxa"/>
          </w:tcPr>
          <w:p w14:paraId="0B3BE738" w14:textId="5A7287E0" w:rsidR="00151DE4" w:rsidRDefault="00151DE4" w:rsidP="00151DE4">
            <w:r>
              <w:t>Drawing,</w:t>
            </w:r>
          </w:p>
          <w:p w14:paraId="14220226" w14:textId="0AFCD6DB" w:rsidR="00151DE4" w:rsidRDefault="00151DE4" w:rsidP="00151DE4">
            <w:r>
              <w:t xml:space="preserve">Cutting, Bending </w:t>
            </w:r>
          </w:p>
          <w:p w14:paraId="77B9251F" w14:textId="57C67F48" w:rsidR="00151DE4" w:rsidRDefault="00151DE4" w:rsidP="00151DE4">
            <w:r>
              <w:t>Heat treatment,</w:t>
            </w:r>
          </w:p>
          <w:p w14:paraId="1F9BB157" w14:textId="28A4A6E3" w:rsidR="00B95026" w:rsidRDefault="00151DE4" w:rsidP="00151DE4">
            <w:r>
              <w:t>And Coating</w:t>
            </w:r>
          </w:p>
        </w:tc>
        <w:tc>
          <w:tcPr>
            <w:tcW w:w="2689" w:type="dxa"/>
          </w:tcPr>
          <w:p w14:paraId="033592B4" w14:textId="77777777" w:rsidR="00151DE4" w:rsidRDefault="00151DE4" w:rsidP="00B071F8">
            <w:r>
              <w:t>Drawing forms accurate hex profile.</w:t>
            </w:r>
          </w:p>
          <w:p w14:paraId="57099097" w14:textId="77777777" w:rsidR="00151DE4" w:rsidRDefault="00151DE4" w:rsidP="00B071F8">
            <w:r>
              <w:t>Bending forms L shape.</w:t>
            </w:r>
          </w:p>
          <w:p w14:paraId="32EF09DC" w14:textId="2B2CD307" w:rsidR="00151DE4" w:rsidRDefault="00151DE4" w:rsidP="00B071F8">
            <w:r>
              <w:t xml:space="preserve">Quenching and tempering </w:t>
            </w:r>
            <w:r w:rsidR="00B66148">
              <w:t>improve</w:t>
            </w:r>
            <w:r>
              <w:t xml:space="preserve"> hardness and toughness.</w:t>
            </w:r>
          </w:p>
        </w:tc>
        <w:tc>
          <w:tcPr>
            <w:tcW w:w="2410" w:type="dxa"/>
          </w:tcPr>
          <w:p w14:paraId="1A72DB2B" w14:textId="77777777" w:rsidR="00B95026" w:rsidRDefault="00151DE4" w:rsidP="00B071F8">
            <w:r>
              <w:t>Many steps to the process.</w:t>
            </w:r>
          </w:p>
          <w:p w14:paraId="06524778" w14:textId="77777777" w:rsidR="00151DE4" w:rsidRDefault="00151DE4" w:rsidP="00B071F8">
            <w:r>
              <w:t>May corrode without coating.</w:t>
            </w:r>
          </w:p>
          <w:p w14:paraId="1759F9B1" w14:textId="0450AC2D" w:rsidR="00151DE4" w:rsidRDefault="00151DE4" w:rsidP="00B071F8">
            <w:r>
              <w:t>Requires significant energy for heat treatment.</w:t>
            </w:r>
          </w:p>
        </w:tc>
      </w:tr>
      <w:tr w:rsidR="00B95026" w14:paraId="2C331196" w14:textId="77777777" w:rsidTr="00151DE4">
        <w:trPr>
          <w:trHeight w:val="806"/>
        </w:trPr>
        <w:tc>
          <w:tcPr>
            <w:tcW w:w="1129" w:type="dxa"/>
          </w:tcPr>
          <w:p w14:paraId="13C776D0" w14:textId="65B8DC87" w:rsidR="00151DE4" w:rsidRPr="00BF6629" w:rsidRDefault="00151DE4" w:rsidP="00B071F8">
            <w:pPr>
              <w:rPr>
                <w:b/>
                <w:bCs/>
              </w:rPr>
            </w:pPr>
            <w:r w:rsidRPr="00BF6629">
              <w:rPr>
                <w:b/>
                <w:bCs/>
              </w:rPr>
              <w:t>Ceramic Mug</w:t>
            </w:r>
          </w:p>
        </w:tc>
        <w:tc>
          <w:tcPr>
            <w:tcW w:w="1560" w:type="dxa"/>
          </w:tcPr>
          <w:p w14:paraId="6625CD98" w14:textId="45AB8B17" w:rsidR="00B95026" w:rsidRDefault="00151DE4" w:rsidP="00B071F8">
            <w:r>
              <w:t>Ceramic</w:t>
            </w:r>
          </w:p>
        </w:tc>
        <w:tc>
          <w:tcPr>
            <w:tcW w:w="2130" w:type="dxa"/>
          </w:tcPr>
          <w:p w14:paraId="534D3DB9" w14:textId="2743224D" w:rsidR="00B95026" w:rsidRDefault="00151DE4" w:rsidP="00B071F8">
            <w:r>
              <w:t>Slip Casting</w:t>
            </w:r>
          </w:p>
        </w:tc>
        <w:tc>
          <w:tcPr>
            <w:tcW w:w="2689" w:type="dxa"/>
          </w:tcPr>
          <w:p w14:paraId="4F8BA7C5" w14:textId="77777777" w:rsidR="00B95026" w:rsidRDefault="00151DE4" w:rsidP="00B071F8">
            <w:r>
              <w:t>Slip casting allows complex shapes.</w:t>
            </w:r>
          </w:p>
          <w:p w14:paraId="71F47AC4" w14:textId="77777777" w:rsidR="00151DE4" w:rsidRDefault="00151DE4" w:rsidP="00B071F8">
            <w:r>
              <w:t xml:space="preserve">Firing densifies the material. </w:t>
            </w:r>
          </w:p>
          <w:p w14:paraId="5545C590" w14:textId="08185C1F" w:rsidR="00151DE4" w:rsidRDefault="00151DE4" w:rsidP="00B071F8">
            <w:r>
              <w:t>Glaze seals for waterproofing.</w:t>
            </w:r>
          </w:p>
        </w:tc>
        <w:tc>
          <w:tcPr>
            <w:tcW w:w="2410" w:type="dxa"/>
          </w:tcPr>
          <w:p w14:paraId="601A7AF0" w14:textId="77777777" w:rsidR="00B95026" w:rsidRDefault="00151DE4" w:rsidP="00B071F8">
            <w:r>
              <w:t>Long production time.</w:t>
            </w:r>
          </w:p>
          <w:p w14:paraId="45BD4E1F" w14:textId="77777777" w:rsidR="00151DE4" w:rsidRDefault="00151DE4" w:rsidP="00B071F8">
            <w:r>
              <w:t>High energy required for furnace.</w:t>
            </w:r>
          </w:p>
          <w:p w14:paraId="70B8F99B" w14:textId="0C55469B" w:rsidR="00151DE4" w:rsidRDefault="00151DE4" w:rsidP="00B071F8">
            <w:r>
              <w:t>Brittle final product.</w:t>
            </w:r>
          </w:p>
        </w:tc>
      </w:tr>
      <w:tr w:rsidR="00151DE4" w14:paraId="18AB714C" w14:textId="77777777" w:rsidTr="00151DE4">
        <w:trPr>
          <w:trHeight w:val="806"/>
        </w:trPr>
        <w:tc>
          <w:tcPr>
            <w:tcW w:w="1129" w:type="dxa"/>
          </w:tcPr>
          <w:p w14:paraId="54392063" w14:textId="789F090F" w:rsidR="00151DE4" w:rsidRPr="00BF6629" w:rsidRDefault="00151DE4" w:rsidP="00B071F8">
            <w:pPr>
              <w:rPr>
                <w:b/>
                <w:bCs/>
              </w:rPr>
            </w:pPr>
            <w:r w:rsidRPr="00BF6629">
              <w:rPr>
                <w:b/>
                <w:bCs/>
              </w:rPr>
              <w:t>Bleach Bottle</w:t>
            </w:r>
          </w:p>
        </w:tc>
        <w:tc>
          <w:tcPr>
            <w:tcW w:w="1560" w:type="dxa"/>
          </w:tcPr>
          <w:p w14:paraId="2E9C6396" w14:textId="09B49CC3" w:rsidR="00151DE4" w:rsidRDefault="00151DE4" w:rsidP="00B071F8">
            <w:r>
              <w:t>Polymer</w:t>
            </w:r>
          </w:p>
        </w:tc>
        <w:tc>
          <w:tcPr>
            <w:tcW w:w="2130" w:type="dxa"/>
          </w:tcPr>
          <w:p w14:paraId="40A5415E" w14:textId="6E9AF4BF" w:rsidR="00151DE4" w:rsidRDefault="00151DE4" w:rsidP="00B071F8">
            <w:r w:rsidRPr="00151DE4">
              <w:t>Extrusion blow moulding</w:t>
            </w:r>
          </w:p>
        </w:tc>
        <w:tc>
          <w:tcPr>
            <w:tcW w:w="2689" w:type="dxa"/>
          </w:tcPr>
          <w:p w14:paraId="668A102B" w14:textId="77777777" w:rsidR="00151DE4" w:rsidRDefault="00151DE4" w:rsidP="00B071F8">
            <w:r>
              <w:t>Molten polymer extruded.</w:t>
            </w:r>
          </w:p>
          <w:p w14:paraId="7D94CD91" w14:textId="77777777" w:rsidR="00151DE4" w:rsidRDefault="00151DE4" w:rsidP="00B071F8">
            <w:r>
              <w:t>Pressurized air forms hollow shape.</w:t>
            </w:r>
          </w:p>
          <w:p w14:paraId="1EC97EC1" w14:textId="22A61811" w:rsidR="00151DE4" w:rsidRDefault="00151DE4" w:rsidP="00B071F8">
            <w:r>
              <w:t>Rapid cooling and trimming.</w:t>
            </w:r>
          </w:p>
        </w:tc>
        <w:tc>
          <w:tcPr>
            <w:tcW w:w="2410" w:type="dxa"/>
          </w:tcPr>
          <w:p w14:paraId="5F8FC11A" w14:textId="45F22A82" w:rsidR="00151DE4" w:rsidRDefault="00151DE4" w:rsidP="00B071F8">
            <w:r>
              <w:t>Limited control on wall thickness</w:t>
            </w:r>
            <w:r w:rsidR="00BF6629">
              <w:t>.</w:t>
            </w:r>
          </w:p>
          <w:p w14:paraId="30336052" w14:textId="77777777" w:rsidR="00151DE4" w:rsidRDefault="00151DE4" w:rsidP="00B071F8">
            <w:r>
              <w:t>Lower strength than metal container.</w:t>
            </w:r>
          </w:p>
          <w:p w14:paraId="33107028" w14:textId="76559CC2" w:rsidR="00151DE4" w:rsidRDefault="00BF6629" w:rsidP="00B071F8">
            <w:r>
              <w:t>Environmental impact if not recycled.</w:t>
            </w:r>
          </w:p>
        </w:tc>
      </w:tr>
    </w:tbl>
    <w:p w14:paraId="4BAF6F3D" w14:textId="77777777" w:rsidR="00B071F8" w:rsidRDefault="00B071F8" w:rsidP="00B071F8"/>
    <w:p w14:paraId="7844209C" w14:textId="77777777" w:rsidR="00B071F8" w:rsidRDefault="00B071F8" w:rsidP="00B071F8"/>
    <w:p w14:paraId="6A86D74C" w14:textId="77777777" w:rsidR="00B66148" w:rsidRDefault="00B66148" w:rsidP="00B071F8"/>
    <w:p w14:paraId="2890A30D" w14:textId="77777777" w:rsidR="00B66148" w:rsidRDefault="00B66148" w:rsidP="00B071F8"/>
    <w:p w14:paraId="3C67434A" w14:textId="77777777" w:rsidR="00B66148" w:rsidRDefault="00B66148" w:rsidP="00B071F8"/>
    <w:p w14:paraId="70798E01" w14:textId="77777777" w:rsidR="00B66148" w:rsidRDefault="00B66148" w:rsidP="00B071F8"/>
    <w:p w14:paraId="73F5753F" w14:textId="1E7272BC" w:rsidR="00F94BDB" w:rsidRDefault="001C2EA4" w:rsidP="001C2EA4">
      <w:pPr>
        <w:pStyle w:val="Heading2"/>
      </w:pPr>
      <w:bookmarkStart w:id="12" w:name="_Toc221055308"/>
      <w:r>
        <w:lastRenderedPageBreak/>
        <w:t xml:space="preserve">Mechanical and </w:t>
      </w:r>
      <w:r w:rsidR="00A470E3">
        <w:t>Thermal</w:t>
      </w:r>
      <w:r>
        <w:t xml:space="preserve"> Properties Comparison</w:t>
      </w:r>
      <w:bookmarkEnd w:id="12"/>
    </w:p>
    <w:p w14:paraId="6B849431" w14:textId="1A6A5DC5" w:rsidR="008D2598" w:rsidRPr="008D2598" w:rsidRDefault="008D2598" w:rsidP="008D2598">
      <w:r>
        <w:t>Mechanical Properties Comparison</w:t>
      </w:r>
    </w:p>
    <w:tbl>
      <w:tblPr>
        <w:tblStyle w:val="TableGrid"/>
        <w:tblW w:w="0" w:type="auto"/>
        <w:tblLook w:val="04A0" w:firstRow="1" w:lastRow="0" w:firstColumn="1" w:lastColumn="0" w:noHBand="0" w:noVBand="1"/>
      </w:tblPr>
      <w:tblGrid>
        <w:gridCol w:w="2254"/>
        <w:gridCol w:w="2254"/>
        <w:gridCol w:w="2254"/>
        <w:gridCol w:w="2254"/>
      </w:tblGrid>
      <w:tr w:rsidR="00693CFD" w14:paraId="6E0FE219" w14:textId="77777777" w:rsidTr="00693CFD">
        <w:tc>
          <w:tcPr>
            <w:tcW w:w="2254" w:type="dxa"/>
          </w:tcPr>
          <w:p w14:paraId="7E4AE74F" w14:textId="3CAC55B4" w:rsidR="00693CFD" w:rsidRDefault="00693CFD" w:rsidP="00BF6629">
            <w:r>
              <w:t>Property</w:t>
            </w:r>
          </w:p>
        </w:tc>
        <w:tc>
          <w:tcPr>
            <w:tcW w:w="2254" w:type="dxa"/>
          </w:tcPr>
          <w:p w14:paraId="1A98B444" w14:textId="3CE3138A" w:rsidR="00693CFD" w:rsidRDefault="00693CFD" w:rsidP="00BF6629">
            <w:r>
              <w:t>Allen Key (Steel)</w:t>
            </w:r>
          </w:p>
        </w:tc>
        <w:tc>
          <w:tcPr>
            <w:tcW w:w="2254" w:type="dxa"/>
          </w:tcPr>
          <w:p w14:paraId="6F486433" w14:textId="38B75FA1" w:rsidR="00693CFD" w:rsidRDefault="00693CFD" w:rsidP="00BF6629">
            <w:r>
              <w:t>Ceramic mug ( Porcelain)</w:t>
            </w:r>
          </w:p>
        </w:tc>
        <w:tc>
          <w:tcPr>
            <w:tcW w:w="2254" w:type="dxa"/>
          </w:tcPr>
          <w:p w14:paraId="4738EE04" w14:textId="7CCA529C" w:rsidR="00693CFD" w:rsidRDefault="00693CFD" w:rsidP="00BF6629">
            <w:r>
              <w:t>Bleach bottle (HDPE)</w:t>
            </w:r>
          </w:p>
        </w:tc>
      </w:tr>
      <w:tr w:rsidR="00693CFD" w14:paraId="5BE9F6DD" w14:textId="77777777" w:rsidTr="00693CFD">
        <w:tc>
          <w:tcPr>
            <w:tcW w:w="2254" w:type="dxa"/>
          </w:tcPr>
          <w:p w14:paraId="7261C055" w14:textId="25836D08" w:rsidR="00693CFD" w:rsidRDefault="00693CFD" w:rsidP="00BF6629">
            <w:r>
              <w:t>Strength</w:t>
            </w:r>
          </w:p>
        </w:tc>
        <w:tc>
          <w:tcPr>
            <w:tcW w:w="2254" w:type="dxa"/>
          </w:tcPr>
          <w:p w14:paraId="2B1C6269" w14:textId="6CC2F57E" w:rsidR="00693CFD" w:rsidRDefault="00503E21" w:rsidP="00BF6629">
            <w:r>
              <w:t>600-1200 MPa (</w:t>
            </w:r>
            <w:r w:rsidR="00EE3B6E">
              <w:t>Heat treated)</w:t>
            </w:r>
          </w:p>
        </w:tc>
        <w:tc>
          <w:tcPr>
            <w:tcW w:w="2254" w:type="dxa"/>
          </w:tcPr>
          <w:p w14:paraId="7AF80E6A" w14:textId="24FF76CF" w:rsidR="00693CFD" w:rsidRDefault="00EE3B6E" w:rsidP="00BF6629">
            <w:r>
              <w:t>20-40 MPa</w:t>
            </w:r>
          </w:p>
        </w:tc>
        <w:tc>
          <w:tcPr>
            <w:tcW w:w="2254" w:type="dxa"/>
          </w:tcPr>
          <w:p w14:paraId="194DE229" w14:textId="534CF587" w:rsidR="00693CFD" w:rsidRDefault="00100A83" w:rsidP="00BF6629">
            <w:r>
              <w:t>20-30Mpa</w:t>
            </w:r>
          </w:p>
        </w:tc>
      </w:tr>
      <w:tr w:rsidR="00693CFD" w14:paraId="1678C958" w14:textId="77777777" w:rsidTr="00693CFD">
        <w:tc>
          <w:tcPr>
            <w:tcW w:w="2254" w:type="dxa"/>
          </w:tcPr>
          <w:p w14:paraId="39B0706D" w14:textId="04043501" w:rsidR="00693CFD" w:rsidRDefault="00693CFD" w:rsidP="00BF6629">
            <w:r>
              <w:t>Ductility</w:t>
            </w:r>
            <w:r w:rsidR="00100A83">
              <w:t xml:space="preserve"> (Elongation)</w:t>
            </w:r>
          </w:p>
        </w:tc>
        <w:tc>
          <w:tcPr>
            <w:tcW w:w="2254" w:type="dxa"/>
          </w:tcPr>
          <w:p w14:paraId="40D5CDE7" w14:textId="3C8E6F9B" w:rsidR="00693CFD" w:rsidRDefault="00100A83" w:rsidP="00BF6629">
            <w:r>
              <w:t>10-20%</w:t>
            </w:r>
          </w:p>
        </w:tc>
        <w:tc>
          <w:tcPr>
            <w:tcW w:w="2254" w:type="dxa"/>
          </w:tcPr>
          <w:p w14:paraId="6548FB9F" w14:textId="053B679D" w:rsidR="00693CFD" w:rsidRDefault="00100A83" w:rsidP="00BF6629">
            <w:r>
              <w:t xml:space="preserve">0% </w:t>
            </w:r>
          </w:p>
        </w:tc>
        <w:tc>
          <w:tcPr>
            <w:tcW w:w="2254" w:type="dxa"/>
          </w:tcPr>
          <w:p w14:paraId="3BE9E166" w14:textId="458F3C70" w:rsidR="00693CFD" w:rsidRDefault="00100A83" w:rsidP="00BF6629">
            <w:r>
              <w:t>100-1000%</w:t>
            </w:r>
          </w:p>
        </w:tc>
      </w:tr>
      <w:tr w:rsidR="00693CFD" w14:paraId="2218BD2C" w14:textId="77777777" w:rsidTr="00693CFD">
        <w:tc>
          <w:tcPr>
            <w:tcW w:w="2254" w:type="dxa"/>
          </w:tcPr>
          <w:p w14:paraId="32D0ECCB" w14:textId="699496E2" w:rsidR="00693CFD" w:rsidRDefault="00693CFD" w:rsidP="00BF6629">
            <w:r>
              <w:t>Hardness</w:t>
            </w:r>
          </w:p>
        </w:tc>
        <w:tc>
          <w:tcPr>
            <w:tcW w:w="2254" w:type="dxa"/>
          </w:tcPr>
          <w:p w14:paraId="1418E797" w14:textId="57FB7B7E" w:rsidR="00693CFD" w:rsidRDefault="00100A83" w:rsidP="00BF6629">
            <w:r>
              <w:t>45-60 HRC</w:t>
            </w:r>
          </w:p>
        </w:tc>
        <w:tc>
          <w:tcPr>
            <w:tcW w:w="2254" w:type="dxa"/>
          </w:tcPr>
          <w:p w14:paraId="1A79360B" w14:textId="0EE3B70B" w:rsidR="00693CFD" w:rsidRDefault="008D2598" w:rsidP="00BF6629">
            <w:r>
              <w:t>~6-7 Mohs</w:t>
            </w:r>
          </w:p>
        </w:tc>
        <w:tc>
          <w:tcPr>
            <w:tcW w:w="2254" w:type="dxa"/>
          </w:tcPr>
          <w:p w14:paraId="371B0197" w14:textId="45660823" w:rsidR="00693CFD" w:rsidRDefault="00242A8A" w:rsidP="00BF6629">
            <w:r w:rsidRPr="00242A8A">
              <w:t>Rockwell R 60-80  </w:t>
            </w:r>
          </w:p>
        </w:tc>
      </w:tr>
      <w:tr w:rsidR="00693CFD" w14:paraId="5C55D7FD" w14:textId="77777777" w:rsidTr="00693CFD">
        <w:tc>
          <w:tcPr>
            <w:tcW w:w="2254" w:type="dxa"/>
          </w:tcPr>
          <w:p w14:paraId="2A1E071E" w14:textId="701932CE" w:rsidR="00693CFD" w:rsidRDefault="00693CFD" w:rsidP="00BF6629">
            <w:r>
              <w:t>Toughness</w:t>
            </w:r>
          </w:p>
        </w:tc>
        <w:tc>
          <w:tcPr>
            <w:tcW w:w="2254" w:type="dxa"/>
          </w:tcPr>
          <w:p w14:paraId="5D03E456" w14:textId="1105271D" w:rsidR="00693CFD" w:rsidRDefault="008D2598" w:rsidP="00BF6629">
            <w:r>
              <w:t>50-150 MPa</w:t>
            </w:r>
            <w:r>
              <w:rPr>
                <w:rFonts w:hint="eastAsia"/>
              </w:rPr>
              <w:t xml:space="preserve"> </w:t>
            </w:r>
            <w:r w:rsidRPr="008D2598">
              <w:rPr>
                <w:rFonts w:hint="eastAsia"/>
              </w:rPr>
              <w:t>√</w:t>
            </w:r>
            <w:r w:rsidRPr="008D2598">
              <w:rPr>
                <w:rFonts w:hint="eastAsia"/>
              </w:rPr>
              <w:t>m</w:t>
            </w:r>
          </w:p>
        </w:tc>
        <w:tc>
          <w:tcPr>
            <w:tcW w:w="2254" w:type="dxa"/>
          </w:tcPr>
          <w:p w14:paraId="795B9A4B" w14:textId="19D5F91F" w:rsidR="00693CFD" w:rsidRDefault="008D2598" w:rsidP="00BF6629">
            <w:r>
              <w:t>1-3 MPa</w:t>
            </w:r>
            <w:r>
              <w:rPr>
                <w:rFonts w:hint="eastAsia"/>
              </w:rPr>
              <w:t xml:space="preserve"> </w:t>
            </w:r>
            <w:r w:rsidRPr="008D2598">
              <w:rPr>
                <w:rFonts w:hint="eastAsia"/>
              </w:rPr>
              <w:t>√</w:t>
            </w:r>
            <w:r w:rsidRPr="008D2598">
              <w:rPr>
                <w:rFonts w:hint="eastAsia"/>
              </w:rPr>
              <w:t>m</w:t>
            </w:r>
          </w:p>
        </w:tc>
        <w:tc>
          <w:tcPr>
            <w:tcW w:w="2254" w:type="dxa"/>
          </w:tcPr>
          <w:p w14:paraId="4A3B3465" w14:textId="1AA92CD3" w:rsidR="00693CFD" w:rsidRDefault="008D2598" w:rsidP="00BF6629">
            <w:r>
              <w:t>3-4 MPa</w:t>
            </w:r>
            <w:r>
              <w:rPr>
                <w:rFonts w:hint="eastAsia"/>
              </w:rPr>
              <w:t xml:space="preserve"> </w:t>
            </w:r>
            <w:r w:rsidRPr="008D2598">
              <w:rPr>
                <w:rFonts w:hint="eastAsia"/>
              </w:rPr>
              <w:t>√</w:t>
            </w:r>
            <w:r w:rsidRPr="008D2598">
              <w:rPr>
                <w:rFonts w:hint="eastAsia"/>
              </w:rPr>
              <w:t>m</w:t>
            </w:r>
          </w:p>
        </w:tc>
      </w:tr>
      <w:tr w:rsidR="00693CFD" w14:paraId="50A6E793" w14:textId="77777777" w:rsidTr="00693CFD">
        <w:tc>
          <w:tcPr>
            <w:tcW w:w="2254" w:type="dxa"/>
          </w:tcPr>
          <w:p w14:paraId="644BE1D2" w14:textId="732715DD" w:rsidR="00693CFD" w:rsidRDefault="00693CFD" w:rsidP="00BF6629">
            <w:r>
              <w:t>Formability</w:t>
            </w:r>
          </w:p>
        </w:tc>
        <w:tc>
          <w:tcPr>
            <w:tcW w:w="2254" w:type="dxa"/>
          </w:tcPr>
          <w:p w14:paraId="4E23181E" w14:textId="5C44229A" w:rsidR="00693CFD" w:rsidRDefault="008D2598" w:rsidP="00BF6629">
            <w:r>
              <w:t>Good before it gets heat treated.</w:t>
            </w:r>
          </w:p>
        </w:tc>
        <w:tc>
          <w:tcPr>
            <w:tcW w:w="2254" w:type="dxa"/>
          </w:tcPr>
          <w:p w14:paraId="33612724" w14:textId="07162D70" w:rsidR="00693CFD" w:rsidRDefault="008D2598" w:rsidP="00BF6629">
            <w:r>
              <w:t>Poor. Can only be shaped before firing.</w:t>
            </w:r>
          </w:p>
        </w:tc>
        <w:tc>
          <w:tcPr>
            <w:tcW w:w="2254" w:type="dxa"/>
          </w:tcPr>
          <w:p w14:paraId="31276DAA" w14:textId="6012649B" w:rsidR="00693CFD" w:rsidRDefault="008D2598" w:rsidP="00BF6629">
            <w:r>
              <w:t>Good when molten.</w:t>
            </w:r>
          </w:p>
        </w:tc>
      </w:tr>
    </w:tbl>
    <w:p w14:paraId="37262610" w14:textId="63D8177F" w:rsidR="00BF6629" w:rsidRDefault="008D2598" w:rsidP="00BF6629">
      <w:r>
        <w:t xml:space="preserve"> </w:t>
      </w:r>
      <w:r w:rsidRPr="008D2598">
        <w:t xml:space="preserve">(Ashby, </w:t>
      </w:r>
      <w:proofErr w:type="spellStart"/>
      <w:r w:rsidRPr="008D2598">
        <w:t>Shercliff</w:t>
      </w:r>
      <w:proofErr w:type="spellEnd"/>
      <w:r w:rsidRPr="008D2598">
        <w:t xml:space="preserve"> and </w:t>
      </w:r>
      <w:proofErr w:type="spellStart"/>
      <w:r w:rsidRPr="008D2598">
        <w:t>Cebon</w:t>
      </w:r>
      <w:proofErr w:type="spellEnd"/>
      <w:r w:rsidRPr="008D2598">
        <w:t>, 201</w:t>
      </w:r>
      <w:r w:rsidR="000C4321">
        <w:t>8</w:t>
      </w:r>
      <w:r w:rsidRPr="008D2598">
        <w:t>)</w:t>
      </w:r>
    </w:p>
    <w:p w14:paraId="716BF45B" w14:textId="503D2BE3" w:rsidR="008D2598" w:rsidRPr="008D2598" w:rsidRDefault="008D2598" w:rsidP="008D2598">
      <w:r>
        <w:t>Thermal Properties Comparison</w:t>
      </w:r>
    </w:p>
    <w:tbl>
      <w:tblPr>
        <w:tblStyle w:val="TableGrid"/>
        <w:tblW w:w="0" w:type="auto"/>
        <w:tblLook w:val="04A0" w:firstRow="1" w:lastRow="0" w:firstColumn="1" w:lastColumn="0" w:noHBand="0" w:noVBand="1"/>
      </w:tblPr>
      <w:tblGrid>
        <w:gridCol w:w="2254"/>
        <w:gridCol w:w="2254"/>
        <w:gridCol w:w="2254"/>
        <w:gridCol w:w="2254"/>
      </w:tblGrid>
      <w:tr w:rsidR="008D2598" w14:paraId="39A5CBB3" w14:textId="77777777" w:rsidTr="008D2598">
        <w:tc>
          <w:tcPr>
            <w:tcW w:w="2254" w:type="dxa"/>
          </w:tcPr>
          <w:p w14:paraId="2B0EEFA4" w14:textId="55B30876" w:rsidR="008D2598" w:rsidRDefault="008D2598" w:rsidP="008D2598">
            <w:r>
              <w:t>Property</w:t>
            </w:r>
          </w:p>
        </w:tc>
        <w:tc>
          <w:tcPr>
            <w:tcW w:w="2254" w:type="dxa"/>
          </w:tcPr>
          <w:p w14:paraId="770C3CD1" w14:textId="50587713" w:rsidR="008D2598" w:rsidRDefault="008D2598" w:rsidP="008D2598">
            <w:r>
              <w:t>Allen Key (Steel)</w:t>
            </w:r>
          </w:p>
        </w:tc>
        <w:tc>
          <w:tcPr>
            <w:tcW w:w="2254" w:type="dxa"/>
          </w:tcPr>
          <w:p w14:paraId="2B8620C1" w14:textId="6CDCF66E" w:rsidR="008D2598" w:rsidRDefault="008D2598" w:rsidP="008D2598">
            <w:r>
              <w:t>Ceramic mug ( Porcelain)</w:t>
            </w:r>
          </w:p>
        </w:tc>
        <w:tc>
          <w:tcPr>
            <w:tcW w:w="2254" w:type="dxa"/>
          </w:tcPr>
          <w:p w14:paraId="53A34548" w14:textId="73E6D4B1" w:rsidR="008D2598" w:rsidRDefault="008D2598" w:rsidP="008D2598">
            <w:r>
              <w:t>Bleach bottle (HDPE)</w:t>
            </w:r>
          </w:p>
        </w:tc>
      </w:tr>
      <w:tr w:rsidR="008D2598" w14:paraId="620DD9AD" w14:textId="77777777" w:rsidTr="008D2598">
        <w:tc>
          <w:tcPr>
            <w:tcW w:w="2254" w:type="dxa"/>
          </w:tcPr>
          <w:p w14:paraId="28846520" w14:textId="39101DC9" w:rsidR="008D2598" w:rsidRDefault="008D2598" w:rsidP="008D2598">
            <w:r>
              <w:t>Melting Temperature (</w:t>
            </w:r>
            <w:r w:rsidRPr="00B95026">
              <w:t>°C</w:t>
            </w:r>
            <w:r>
              <w:t>)</w:t>
            </w:r>
          </w:p>
        </w:tc>
        <w:tc>
          <w:tcPr>
            <w:tcW w:w="2254" w:type="dxa"/>
          </w:tcPr>
          <w:p w14:paraId="7A2840F5" w14:textId="2FBA8632" w:rsidR="008D2598" w:rsidRDefault="008D2598" w:rsidP="008D2598">
            <w:r>
              <w:t>~1370(</w:t>
            </w:r>
            <w:r w:rsidRPr="00B95026">
              <w:t>°C</w:t>
            </w:r>
            <w:r>
              <w:t>)</w:t>
            </w:r>
          </w:p>
        </w:tc>
        <w:tc>
          <w:tcPr>
            <w:tcW w:w="2254" w:type="dxa"/>
          </w:tcPr>
          <w:p w14:paraId="7550EA04" w14:textId="0E910565" w:rsidR="008D2598" w:rsidRDefault="008D2598" w:rsidP="008D2598">
            <w:r>
              <w:t>~</w:t>
            </w:r>
            <w:r w:rsidRPr="008D2598">
              <w:t>1800°C</w:t>
            </w:r>
          </w:p>
        </w:tc>
        <w:tc>
          <w:tcPr>
            <w:tcW w:w="2254" w:type="dxa"/>
          </w:tcPr>
          <w:p w14:paraId="3C2E94C3" w14:textId="4C273FCC" w:rsidR="008D2598" w:rsidRDefault="008D2598" w:rsidP="008D2598">
            <w:r>
              <w:t>~130</w:t>
            </w:r>
            <w:r w:rsidRPr="008D2598">
              <w:t>°C</w:t>
            </w:r>
          </w:p>
        </w:tc>
      </w:tr>
      <w:tr w:rsidR="008D2598" w14:paraId="3611F059" w14:textId="77777777" w:rsidTr="008D2598">
        <w:tc>
          <w:tcPr>
            <w:tcW w:w="2254" w:type="dxa"/>
          </w:tcPr>
          <w:p w14:paraId="48649DB6" w14:textId="6D089295" w:rsidR="008D2598" w:rsidRDefault="008D2598" w:rsidP="008D2598">
            <w:r>
              <w:t>Thermal conductivity</w:t>
            </w:r>
          </w:p>
        </w:tc>
        <w:tc>
          <w:tcPr>
            <w:tcW w:w="2254" w:type="dxa"/>
          </w:tcPr>
          <w:p w14:paraId="57031D1E" w14:textId="1C8CEFAB" w:rsidR="008D2598" w:rsidRDefault="008D2598" w:rsidP="008D2598">
            <w:r>
              <w:t xml:space="preserve">40-60 </w:t>
            </w:r>
            <w:r w:rsidRPr="008D2598">
              <w:t>W/</w:t>
            </w:r>
            <w:proofErr w:type="spellStart"/>
            <w:r w:rsidRPr="008D2598">
              <w:t>m·K</w:t>
            </w:r>
            <w:proofErr w:type="spellEnd"/>
          </w:p>
        </w:tc>
        <w:tc>
          <w:tcPr>
            <w:tcW w:w="2254" w:type="dxa"/>
          </w:tcPr>
          <w:p w14:paraId="2D80E51C" w14:textId="3B4E5C76" w:rsidR="008D2598" w:rsidRDefault="008D2598" w:rsidP="008D2598">
            <w:r w:rsidRPr="008D2598">
              <w:t>1–3 W/</w:t>
            </w:r>
            <w:proofErr w:type="spellStart"/>
            <w:r w:rsidRPr="008D2598">
              <w:t>m·K</w:t>
            </w:r>
            <w:proofErr w:type="spellEnd"/>
          </w:p>
        </w:tc>
        <w:tc>
          <w:tcPr>
            <w:tcW w:w="2254" w:type="dxa"/>
          </w:tcPr>
          <w:p w14:paraId="44E23B83" w14:textId="69D0A9A1" w:rsidR="008D2598" w:rsidRDefault="008D2598" w:rsidP="008D2598">
            <w:r>
              <w:t xml:space="preserve">0.4-0.5 </w:t>
            </w:r>
            <w:r w:rsidRPr="008D2598">
              <w:t>W/</w:t>
            </w:r>
            <w:proofErr w:type="spellStart"/>
            <w:r w:rsidRPr="008D2598">
              <w:t>m·K</w:t>
            </w:r>
            <w:proofErr w:type="spellEnd"/>
          </w:p>
        </w:tc>
      </w:tr>
      <w:tr w:rsidR="008D2598" w14:paraId="306D6A73" w14:textId="77777777" w:rsidTr="008D2598">
        <w:tc>
          <w:tcPr>
            <w:tcW w:w="2254" w:type="dxa"/>
          </w:tcPr>
          <w:p w14:paraId="693E656A" w14:textId="2880A106" w:rsidR="008D2598" w:rsidRDefault="008D2598" w:rsidP="008D2598">
            <w:r>
              <w:t>Heat resistance</w:t>
            </w:r>
          </w:p>
        </w:tc>
        <w:tc>
          <w:tcPr>
            <w:tcW w:w="2254" w:type="dxa"/>
          </w:tcPr>
          <w:p w14:paraId="19C5809B" w14:textId="6B0256DC" w:rsidR="008D2598" w:rsidRDefault="008D2598" w:rsidP="008D2598">
            <w:r>
              <w:t>Good, keeps properties at high temperatures.</w:t>
            </w:r>
          </w:p>
        </w:tc>
        <w:tc>
          <w:tcPr>
            <w:tcW w:w="2254" w:type="dxa"/>
          </w:tcPr>
          <w:p w14:paraId="48E37FC4" w14:textId="371FAC9D" w:rsidR="008D2598" w:rsidRDefault="008D2598" w:rsidP="008D2598">
            <w:r>
              <w:t xml:space="preserve">Good, stable with hot liquids </w:t>
            </w:r>
          </w:p>
        </w:tc>
        <w:tc>
          <w:tcPr>
            <w:tcW w:w="2254" w:type="dxa"/>
          </w:tcPr>
          <w:p w14:paraId="5AA96AA7" w14:textId="33CEB38B" w:rsidR="008D2598" w:rsidRDefault="00945B61" w:rsidP="008D2598">
            <w:r>
              <w:t>Bad, Softens at low temperature.</w:t>
            </w:r>
          </w:p>
        </w:tc>
      </w:tr>
    </w:tbl>
    <w:p w14:paraId="1592C14F" w14:textId="77777777" w:rsidR="008D2598" w:rsidRDefault="008D2598" w:rsidP="00BF6629"/>
    <w:p w14:paraId="06AE937B" w14:textId="77777777" w:rsidR="00B66148" w:rsidRDefault="00B66148" w:rsidP="00BF6629"/>
    <w:p w14:paraId="70E8424E" w14:textId="77777777" w:rsidR="00B66148" w:rsidRDefault="00B66148" w:rsidP="00BF6629"/>
    <w:p w14:paraId="515215CE" w14:textId="77777777" w:rsidR="00B66148" w:rsidRPr="00BF6629" w:rsidRDefault="00B66148" w:rsidP="00BF6629"/>
    <w:p w14:paraId="1B27615D" w14:textId="0D866708" w:rsidR="000047F6" w:rsidRDefault="00A05C7E" w:rsidP="000047F6">
      <w:pPr>
        <w:pStyle w:val="Heading2"/>
      </w:pPr>
      <w:bookmarkStart w:id="13" w:name="_Toc221055309"/>
      <w:r>
        <w:lastRenderedPageBreak/>
        <w:t>Lifespan and Cost Analysis</w:t>
      </w:r>
      <w:bookmarkEnd w:id="13"/>
    </w:p>
    <w:tbl>
      <w:tblPr>
        <w:tblStyle w:val="TableGrid"/>
        <w:tblW w:w="9634" w:type="dxa"/>
        <w:tblLook w:val="04A0" w:firstRow="1" w:lastRow="0" w:firstColumn="1" w:lastColumn="0" w:noHBand="0" w:noVBand="1"/>
      </w:tblPr>
      <w:tblGrid>
        <w:gridCol w:w="1413"/>
        <w:gridCol w:w="3685"/>
        <w:gridCol w:w="1737"/>
        <w:gridCol w:w="2799"/>
      </w:tblGrid>
      <w:tr w:rsidR="00880CB9" w14:paraId="60E3BD87" w14:textId="77777777" w:rsidTr="006315A2">
        <w:tc>
          <w:tcPr>
            <w:tcW w:w="1413" w:type="dxa"/>
          </w:tcPr>
          <w:p w14:paraId="4E329BE7" w14:textId="000EB023" w:rsidR="00880CB9" w:rsidRDefault="00880CB9" w:rsidP="00880CB9">
            <w:r>
              <w:t xml:space="preserve">Object </w:t>
            </w:r>
          </w:p>
        </w:tc>
        <w:tc>
          <w:tcPr>
            <w:tcW w:w="3685" w:type="dxa"/>
          </w:tcPr>
          <w:p w14:paraId="6D28DE90" w14:textId="458B265F" w:rsidR="00880CB9" w:rsidRDefault="00880CB9" w:rsidP="00880CB9">
            <w:r>
              <w:t>Lifespan</w:t>
            </w:r>
          </w:p>
        </w:tc>
        <w:tc>
          <w:tcPr>
            <w:tcW w:w="1737" w:type="dxa"/>
          </w:tcPr>
          <w:p w14:paraId="53EF1FB1" w14:textId="273934F5" w:rsidR="00880CB9" w:rsidRDefault="00880CB9" w:rsidP="00880CB9">
            <w:r>
              <w:t>Manufacturing Cost</w:t>
            </w:r>
          </w:p>
        </w:tc>
        <w:tc>
          <w:tcPr>
            <w:tcW w:w="2799" w:type="dxa"/>
          </w:tcPr>
          <w:p w14:paraId="179F9A00" w14:textId="366FF52A" w:rsidR="00880CB9" w:rsidRDefault="00880CB9" w:rsidP="00880CB9">
            <w:r>
              <w:t xml:space="preserve">Cost effectiveness </w:t>
            </w:r>
          </w:p>
        </w:tc>
      </w:tr>
      <w:tr w:rsidR="00880CB9" w14:paraId="1DE842D1" w14:textId="77777777" w:rsidTr="006315A2">
        <w:tc>
          <w:tcPr>
            <w:tcW w:w="1413" w:type="dxa"/>
          </w:tcPr>
          <w:p w14:paraId="1BEAC17B" w14:textId="1DAF4E55" w:rsidR="00880CB9" w:rsidRDefault="00880CB9" w:rsidP="00880CB9">
            <w:r>
              <w:t>Allen Key</w:t>
            </w:r>
          </w:p>
        </w:tc>
        <w:tc>
          <w:tcPr>
            <w:tcW w:w="3685" w:type="dxa"/>
          </w:tcPr>
          <w:p w14:paraId="52255812" w14:textId="1F162337" w:rsidR="00880CB9" w:rsidRDefault="00880CB9" w:rsidP="00880CB9">
            <w:r>
              <w:t>Long. Undergoes years of repeated use depending on quality of steel.</w:t>
            </w:r>
          </w:p>
        </w:tc>
        <w:tc>
          <w:tcPr>
            <w:tcW w:w="1737" w:type="dxa"/>
          </w:tcPr>
          <w:p w14:paraId="7DB08ABE" w14:textId="4607EEB9" w:rsidR="00880CB9" w:rsidRDefault="00880CB9" w:rsidP="00880CB9">
            <w:r>
              <w:t>Medium</w:t>
            </w:r>
          </w:p>
        </w:tc>
        <w:tc>
          <w:tcPr>
            <w:tcW w:w="2799" w:type="dxa"/>
          </w:tcPr>
          <w:p w14:paraId="78C7A3EA" w14:textId="303D72E4" w:rsidR="00880CB9" w:rsidRDefault="00880CB9" w:rsidP="00880CB9">
            <w:r>
              <w:t>High due to long life span and durability.</w:t>
            </w:r>
          </w:p>
        </w:tc>
      </w:tr>
      <w:tr w:rsidR="00880CB9" w14:paraId="0F6A8D74" w14:textId="77777777" w:rsidTr="006315A2">
        <w:tc>
          <w:tcPr>
            <w:tcW w:w="1413" w:type="dxa"/>
          </w:tcPr>
          <w:p w14:paraId="72581AAC" w14:textId="7F4FEF53" w:rsidR="00880CB9" w:rsidRDefault="00880CB9" w:rsidP="00880CB9">
            <w:r>
              <w:t>Ceramic Mug</w:t>
            </w:r>
          </w:p>
        </w:tc>
        <w:tc>
          <w:tcPr>
            <w:tcW w:w="3685" w:type="dxa"/>
          </w:tcPr>
          <w:p w14:paraId="7172B018" w14:textId="46098D42" w:rsidR="00880CB9" w:rsidRDefault="00880CB9" w:rsidP="00880CB9">
            <w:r>
              <w:t xml:space="preserve">Medium. Can be used for years but due to its brittleness often gets chips </w:t>
            </w:r>
            <w:r w:rsidR="006315A2">
              <w:t>after repeated use and abuse.</w:t>
            </w:r>
          </w:p>
        </w:tc>
        <w:tc>
          <w:tcPr>
            <w:tcW w:w="1737" w:type="dxa"/>
          </w:tcPr>
          <w:p w14:paraId="57DA7A29" w14:textId="120E88E5" w:rsidR="00880CB9" w:rsidRDefault="006315A2" w:rsidP="00880CB9">
            <w:r>
              <w:t>Medium to high.</w:t>
            </w:r>
          </w:p>
        </w:tc>
        <w:tc>
          <w:tcPr>
            <w:tcW w:w="2799" w:type="dxa"/>
          </w:tcPr>
          <w:p w14:paraId="738D5108" w14:textId="36B539D3" w:rsidR="00880CB9" w:rsidRDefault="006315A2" w:rsidP="00880CB9">
            <w:r>
              <w:t>Medium cost efficiency. Low material cost but high energy manufacturing increases cost.</w:t>
            </w:r>
          </w:p>
        </w:tc>
      </w:tr>
      <w:tr w:rsidR="00880CB9" w14:paraId="277D0A56" w14:textId="77777777" w:rsidTr="006315A2">
        <w:tc>
          <w:tcPr>
            <w:tcW w:w="1413" w:type="dxa"/>
          </w:tcPr>
          <w:p w14:paraId="05C16433" w14:textId="63D0157C" w:rsidR="00880CB9" w:rsidRDefault="00880CB9" w:rsidP="00880CB9">
            <w:r>
              <w:t>Bleach bottle</w:t>
            </w:r>
          </w:p>
        </w:tc>
        <w:tc>
          <w:tcPr>
            <w:tcW w:w="3685" w:type="dxa"/>
          </w:tcPr>
          <w:p w14:paraId="5EBF0D70" w14:textId="1ED892D5" w:rsidR="00880CB9" w:rsidRDefault="006315A2" w:rsidP="00880CB9">
            <w:r>
              <w:t>Short. Often one time use but is widely recycled.</w:t>
            </w:r>
          </w:p>
        </w:tc>
        <w:tc>
          <w:tcPr>
            <w:tcW w:w="1737" w:type="dxa"/>
          </w:tcPr>
          <w:p w14:paraId="62736F15" w14:textId="6B3A109E" w:rsidR="00880CB9" w:rsidRDefault="006315A2" w:rsidP="00880CB9">
            <w:r>
              <w:t>Low</w:t>
            </w:r>
          </w:p>
        </w:tc>
        <w:tc>
          <w:tcPr>
            <w:tcW w:w="2799" w:type="dxa"/>
          </w:tcPr>
          <w:p w14:paraId="017959F7" w14:textId="55488193" w:rsidR="00880CB9" w:rsidRDefault="006315A2" w:rsidP="00880CB9">
            <w:r>
              <w:t>Low cost per unit but poor long term effectiveness as the lifespan is short. (One time use.</w:t>
            </w:r>
          </w:p>
        </w:tc>
      </w:tr>
    </w:tbl>
    <w:p w14:paraId="65B7968F" w14:textId="77777777" w:rsidR="00B66148" w:rsidRDefault="00B66148" w:rsidP="00880CB9"/>
    <w:p w14:paraId="7F1AEC42" w14:textId="77777777" w:rsidR="00365828" w:rsidRDefault="00365828" w:rsidP="00880CB9"/>
    <w:p w14:paraId="18A755F1" w14:textId="77777777" w:rsidR="00365828" w:rsidRDefault="00365828" w:rsidP="00880CB9"/>
    <w:p w14:paraId="0F33F734" w14:textId="77777777" w:rsidR="00365828" w:rsidRDefault="00365828" w:rsidP="00880CB9"/>
    <w:p w14:paraId="13FDEA97" w14:textId="77777777" w:rsidR="00365828" w:rsidRDefault="00365828" w:rsidP="00880CB9"/>
    <w:p w14:paraId="729CF706" w14:textId="77777777" w:rsidR="00365828" w:rsidRDefault="00365828" w:rsidP="00880CB9"/>
    <w:p w14:paraId="261BF2D7" w14:textId="77777777" w:rsidR="00365828" w:rsidRDefault="00365828" w:rsidP="00880CB9"/>
    <w:p w14:paraId="41562246" w14:textId="77777777" w:rsidR="00365828" w:rsidRDefault="00365828" w:rsidP="00880CB9"/>
    <w:p w14:paraId="2C86C69C" w14:textId="77777777" w:rsidR="00365828" w:rsidRDefault="00365828" w:rsidP="00880CB9"/>
    <w:p w14:paraId="048F41AD" w14:textId="77777777" w:rsidR="00365828" w:rsidRDefault="00365828" w:rsidP="00880CB9"/>
    <w:p w14:paraId="09BA51F1" w14:textId="77777777" w:rsidR="00365828" w:rsidRDefault="00365828" w:rsidP="00880CB9"/>
    <w:p w14:paraId="5A4E0B11" w14:textId="77777777" w:rsidR="00365828" w:rsidRDefault="00365828" w:rsidP="00880CB9"/>
    <w:p w14:paraId="771A4EFD" w14:textId="77777777" w:rsidR="00365828" w:rsidRDefault="00365828" w:rsidP="00880CB9"/>
    <w:p w14:paraId="29A98B64" w14:textId="77777777" w:rsidR="00365828" w:rsidRDefault="00365828" w:rsidP="00880CB9"/>
    <w:p w14:paraId="48FD1A86" w14:textId="77777777" w:rsidR="00B66148" w:rsidRPr="00880CB9" w:rsidRDefault="00B66148" w:rsidP="00880CB9"/>
    <w:p w14:paraId="72C9F4CC" w14:textId="3876E3A4" w:rsidR="00A05C7E" w:rsidRDefault="00A05C7E" w:rsidP="00100AA8">
      <w:pPr>
        <w:pStyle w:val="Heading2"/>
      </w:pPr>
      <w:bookmarkStart w:id="14" w:name="_Toc221055310"/>
      <w:r>
        <w:t>Material Selection and Alternative Choices</w:t>
      </w:r>
      <w:bookmarkEnd w:id="14"/>
    </w:p>
    <w:p w14:paraId="032C9F87" w14:textId="303391F3" w:rsidR="00786A02" w:rsidRDefault="006315A2" w:rsidP="00270715">
      <w:pPr>
        <w:pStyle w:val="Heading3"/>
      </w:pPr>
      <w:bookmarkStart w:id="15" w:name="_Toc221055311"/>
      <w:r>
        <w:t>Allen Key (Steel)</w:t>
      </w:r>
      <w:bookmarkEnd w:id="15"/>
    </w:p>
    <w:p w14:paraId="3605BD70" w14:textId="36F352E6" w:rsidR="006315A2" w:rsidRPr="006315A2" w:rsidRDefault="006315A2" w:rsidP="006315A2">
      <w:pPr>
        <w:ind w:firstLine="720"/>
      </w:pPr>
      <w:r w:rsidRPr="006315A2">
        <w:t>Possible alternatives</w:t>
      </w:r>
      <w:r>
        <w:t xml:space="preserve"> for an Allen key</w:t>
      </w:r>
      <w:r w:rsidRPr="006315A2">
        <w:t xml:space="preserve"> include aluminium, titanium, and stainless steel. Aluminium is lightweight but </w:t>
      </w:r>
      <w:r w:rsidR="00144584">
        <w:t>doesn’t have</w:t>
      </w:r>
      <w:r w:rsidRPr="006315A2">
        <w:t xml:space="preserve"> </w:t>
      </w:r>
      <w:r w:rsidR="00DA42C0">
        <w:t>good enough</w:t>
      </w:r>
      <w:r w:rsidRPr="006315A2">
        <w:t xml:space="preserve"> strength and hardness, while titanium offers high strength but is </w:t>
      </w:r>
      <w:r>
        <w:t xml:space="preserve">significantly more </w:t>
      </w:r>
      <w:r w:rsidRPr="006315A2">
        <w:t>expensive</w:t>
      </w:r>
      <w:r>
        <w:t xml:space="preserve"> to ma</w:t>
      </w:r>
      <w:r w:rsidR="00144584">
        <w:t>nufacture</w:t>
      </w:r>
      <w:r w:rsidRPr="006315A2">
        <w:t xml:space="preserve">. Stainless steel improves corrosion resistance but at </w:t>
      </w:r>
      <w:r w:rsidR="00144584">
        <w:t xml:space="preserve">a </w:t>
      </w:r>
      <w:r w:rsidRPr="006315A2">
        <w:t xml:space="preserve">higher </w:t>
      </w:r>
      <w:r w:rsidR="00DA42C0">
        <w:t xml:space="preserve">material </w:t>
      </w:r>
      <w:r w:rsidRPr="006315A2">
        <w:t xml:space="preserve">cost. Carbon or alloy steel </w:t>
      </w:r>
      <w:r w:rsidR="00DA42C0">
        <w:t xml:space="preserve">still </w:t>
      </w:r>
      <w:r w:rsidRPr="006315A2">
        <w:t xml:space="preserve">remains </w:t>
      </w:r>
      <w:r w:rsidR="00DA42C0">
        <w:t xml:space="preserve">as </w:t>
      </w:r>
      <w:r w:rsidRPr="006315A2">
        <w:t>the best choice due to its high strength, toughness, and</w:t>
      </w:r>
      <w:r w:rsidR="00DA42C0">
        <w:t xml:space="preserve"> relatively</w:t>
      </w:r>
      <w:r w:rsidRPr="006315A2">
        <w:t xml:space="preserve"> low cost</w:t>
      </w:r>
      <w:r w:rsidR="009F72B7">
        <w:t>.</w:t>
      </w:r>
    </w:p>
    <w:p w14:paraId="3D801E3C" w14:textId="05F24DE8" w:rsidR="00270715" w:rsidRDefault="006315A2" w:rsidP="00270715">
      <w:pPr>
        <w:pStyle w:val="Heading3"/>
      </w:pPr>
      <w:bookmarkStart w:id="16" w:name="_Toc221055312"/>
      <w:r>
        <w:t>Ceramic mug.</w:t>
      </w:r>
      <w:bookmarkEnd w:id="16"/>
    </w:p>
    <w:p w14:paraId="4F5C57E7" w14:textId="4D107819" w:rsidR="006315A2" w:rsidRPr="006315A2" w:rsidRDefault="006315A2" w:rsidP="00DA42C0">
      <w:pPr>
        <w:ind w:firstLine="720"/>
      </w:pPr>
      <w:r>
        <w:t>Alternatives include borosilicate glass, stainless steel, and polymers. Glass is more brittle</w:t>
      </w:r>
      <w:r w:rsidR="00CD51E6">
        <w:t xml:space="preserve"> and conducts heat to quickly like stainless steel</w:t>
      </w:r>
      <w:r>
        <w:t xml:space="preserve">, while polymers have poor heat resistance. Ceramics are preferred because they provide good thermal insulation, chemical inertness, and </w:t>
      </w:r>
      <w:r w:rsidR="00DA42C0">
        <w:t xml:space="preserve">are </w:t>
      </w:r>
      <w:r>
        <w:t>low cost</w:t>
      </w:r>
      <w:r w:rsidR="00DA42C0">
        <w:t xml:space="preserve">. </w:t>
      </w:r>
      <w:r>
        <w:t xml:space="preserve">(Ashby, </w:t>
      </w:r>
      <w:proofErr w:type="spellStart"/>
      <w:r>
        <w:t>Shercliff</w:t>
      </w:r>
      <w:proofErr w:type="spellEnd"/>
      <w:r>
        <w:t xml:space="preserve"> and </w:t>
      </w:r>
      <w:proofErr w:type="spellStart"/>
      <w:r>
        <w:t>Cebon</w:t>
      </w:r>
      <w:proofErr w:type="spellEnd"/>
      <w:r>
        <w:t>, 201</w:t>
      </w:r>
      <w:r w:rsidR="000C4321">
        <w:t>8</w:t>
      </w:r>
      <w:r>
        <w:t>).</w:t>
      </w:r>
    </w:p>
    <w:p w14:paraId="25535890" w14:textId="28A5EA1F" w:rsidR="00CD51E6" w:rsidRDefault="00CD51E6" w:rsidP="00CD51E6">
      <w:pPr>
        <w:pStyle w:val="Heading3"/>
      </w:pPr>
      <w:bookmarkStart w:id="17" w:name="_Toc221055313"/>
      <w:r>
        <w:t>Bleach bottle</w:t>
      </w:r>
      <w:bookmarkEnd w:id="17"/>
    </w:p>
    <w:p w14:paraId="69758283" w14:textId="527ECE6E" w:rsidR="00CD51E6" w:rsidRPr="00CD51E6" w:rsidRDefault="00CD51E6" w:rsidP="00CD51E6">
      <w:pPr>
        <w:ind w:firstLine="432"/>
      </w:pPr>
      <w:r>
        <w:t xml:space="preserve">Alternatives include polypropylene, PET, and glass. PET has </w:t>
      </w:r>
      <w:r w:rsidR="00DA42C0">
        <w:t>bad</w:t>
      </w:r>
      <w:r>
        <w:t xml:space="preserve"> chemical resistance to bleach and glass is heavy and </w:t>
      </w:r>
      <w:r w:rsidR="00DA42C0">
        <w:t xml:space="preserve">also </w:t>
      </w:r>
      <w:r>
        <w:t>brittle. Polypropylene performs similarly but with</w:t>
      </w:r>
      <w:r w:rsidR="00DA42C0">
        <w:t xml:space="preserve"> a</w:t>
      </w:r>
      <w:r>
        <w:t xml:space="preserve"> lower impact resistance. HDPE is</w:t>
      </w:r>
      <w:r w:rsidR="00DA42C0">
        <w:t xml:space="preserve"> best as it has</w:t>
      </w:r>
      <w:r>
        <w:t xml:space="preserve"> excellent chemical resistance, toughness, and low manufacturing cost</w:t>
      </w:r>
      <w:r w:rsidR="00DA42C0">
        <w:t>.</w:t>
      </w:r>
      <w:r>
        <w:t xml:space="preserve"> (Ashby, </w:t>
      </w:r>
      <w:proofErr w:type="spellStart"/>
      <w:r>
        <w:t>Shercliff</w:t>
      </w:r>
      <w:proofErr w:type="spellEnd"/>
      <w:r>
        <w:t xml:space="preserve"> and </w:t>
      </w:r>
      <w:proofErr w:type="spellStart"/>
      <w:r>
        <w:t>Cebon</w:t>
      </w:r>
      <w:proofErr w:type="spellEnd"/>
      <w:r>
        <w:t>, 201</w:t>
      </w:r>
      <w:r w:rsidR="000C4321">
        <w:t>8</w:t>
      </w:r>
      <w:r>
        <w:t>).</w:t>
      </w:r>
    </w:p>
    <w:p w14:paraId="362A2200" w14:textId="77777777" w:rsidR="00CD51E6" w:rsidRDefault="00CD51E6" w:rsidP="00CD51E6"/>
    <w:p w14:paraId="2F8AE60A" w14:textId="77777777" w:rsidR="00B66148" w:rsidRDefault="00B66148" w:rsidP="00CD51E6"/>
    <w:p w14:paraId="1726E78F" w14:textId="77777777" w:rsidR="00B66148" w:rsidRDefault="00B66148" w:rsidP="00CD51E6"/>
    <w:p w14:paraId="4AC0F241" w14:textId="77777777" w:rsidR="00B66148" w:rsidRDefault="00B66148" w:rsidP="00CD51E6"/>
    <w:p w14:paraId="007A5E95" w14:textId="77777777" w:rsidR="00B66148" w:rsidRDefault="00B66148" w:rsidP="00CD51E6"/>
    <w:p w14:paraId="02788F76" w14:textId="77777777" w:rsidR="00B66148" w:rsidRDefault="00B66148" w:rsidP="00CD51E6"/>
    <w:p w14:paraId="1ADF632A" w14:textId="77777777" w:rsidR="00B66148" w:rsidRPr="00CD51E6" w:rsidRDefault="00B66148" w:rsidP="00CD51E6"/>
    <w:p w14:paraId="69EC643E" w14:textId="77777777" w:rsidR="00742E6D" w:rsidRDefault="00742E6D" w:rsidP="00A05C7E"/>
    <w:p w14:paraId="6C4E3CA7" w14:textId="203FAF67" w:rsidR="00A05C7E" w:rsidRDefault="00A05C7E" w:rsidP="00A05C7E">
      <w:pPr>
        <w:pStyle w:val="Heading1"/>
      </w:pPr>
      <w:bookmarkStart w:id="18" w:name="_Toc221055314"/>
      <w:r>
        <w:lastRenderedPageBreak/>
        <w:t>Conclusion</w:t>
      </w:r>
      <w:bookmarkEnd w:id="18"/>
    </w:p>
    <w:p w14:paraId="23866E99" w14:textId="080B1C52" w:rsidR="00CD51E6" w:rsidRPr="000F3489" w:rsidRDefault="00CD51E6" w:rsidP="00CD51E6">
      <w:pPr>
        <w:ind w:left="432" w:firstLine="288"/>
      </w:pPr>
      <w:r>
        <w:t>In this report I looked at an Allen key, ceramic mug and a bleach bottle. I examined each object and the material they are manufactured from. I conclude why each object is manufactured from the material due to its mechanical and thermal properties. As well as its manufacturing method and cost effectiveness. This shows that efficient engineering design relies on the balance of material properties, cost and manufacturing constraints. This shows the importance of material selection in everyday products.</w:t>
      </w:r>
    </w:p>
    <w:p w14:paraId="4182AFBA" w14:textId="0F2560C7" w:rsidR="005E4DC1" w:rsidRDefault="005E4DC1" w:rsidP="005E4DC1">
      <w:pPr>
        <w:pStyle w:val="Heading1"/>
      </w:pPr>
      <w:bookmarkStart w:id="19" w:name="_Toc221055315"/>
      <w:r>
        <w:t>References</w:t>
      </w:r>
      <w:bookmarkEnd w:id="19"/>
    </w:p>
    <w:p w14:paraId="5EED88FE" w14:textId="77777777" w:rsidR="00B66148" w:rsidRDefault="00B66148" w:rsidP="00B66148">
      <w:pPr>
        <w:pStyle w:val="NormalWeb"/>
        <w:spacing w:before="0" w:beforeAutospacing="0" w:after="240" w:afterAutospacing="0" w:line="360" w:lineRule="auto"/>
      </w:pPr>
      <w:r>
        <w:t xml:space="preserve">Ashby, M.F., Shercliff, H. and </w:t>
      </w:r>
      <w:proofErr w:type="spellStart"/>
      <w:r>
        <w:t>Cebon</w:t>
      </w:r>
      <w:proofErr w:type="spellEnd"/>
      <w:r>
        <w:t xml:space="preserve">, D. (2018). </w:t>
      </w:r>
      <w:r>
        <w:rPr>
          <w:i/>
          <w:iCs/>
        </w:rPr>
        <w:t>Materials</w:t>
      </w:r>
      <w:r>
        <w:t>. Butterworth-Heinemann.</w:t>
      </w:r>
    </w:p>
    <w:p w14:paraId="557E28FE" w14:textId="528C4E93" w:rsidR="009A15A7" w:rsidRDefault="00B66148" w:rsidP="00D4696D">
      <w:pPr>
        <w:rPr>
          <w:color w:val="000000"/>
        </w:rPr>
      </w:pPr>
      <w:r w:rsidRPr="00B66148">
        <w:rPr>
          <w:color w:val="000000"/>
        </w:rPr>
        <w:t xml:space="preserve">Jaleel, M.A., Zaidan, S.A. and Mahd, D.F. (2024). Structural and Mechanical Properties of Porcelain Prepared from Iraqi Raw Materials with </w:t>
      </w:r>
      <w:proofErr w:type="spellStart"/>
      <w:r w:rsidRPr="00B66148">
        <w:rPr>
          <w:color w:val="000000"/>
        </w:rPr>
        <w:t>Nonplastic</w:t>
      </w:r>
      <w:proofErr w:type="spellEnd"/>
      <w:r w:rsidRPr="00B66148">
        <w:rPr>
          <w:color w:val="000000"/>
        </w:rPr>
        <w:t xml:space="preserve"> Clay Additives. pp.829–836.</w:t>
      </w:r>
    </w:p>
    <w:p w14:paraId="5B2E7E01" w14:textId="77777777" w:rsidR="00B66148" w:rsidRPr="00B66148" w:rsidRDefault="00B66148" w:rsidP="00B66148">
      <w:pPr>
        <w:rPr>
          <w:color w:val="000000"/>
        </w:rPr>
      </w:pPr>
      <w:r w:rsidRPr="00B66148">
        <w:rPr>
          <w:color w:val="000000"/>
        </w:rPr>
        <w:t xml:space="preserve">Mason, T.O. (1997). </w:t>
      </w:r>
      <w:r w:rsidRPr="00B66148">
        <w:rPr>
          <w:i/>
          <w:iCs/>
          <w:color w:val="000000"/>
        </w:rPr>
        <w:t>traditional ceramics - Forming | Britannica</w:t>
      </w:r>
      <w:r w:rsidRPr="00B66148">
        <w:rPr>
          <w:color w:val="000000"/>
        </w:rPr>
        <w:t>. [online] www.britannica.com. Available at: https://www.britannica.com/technology/traditional-ceramics/Forming#ref609060.</w:t>
      </w:r>
    </w:p>
    <w:p w14:paraId="5B3E4B95" w14:textId="77777777" w:rsidR="00B66148" w:rsidRPr="00B66148" w:rsidRDefault="00B66148" w:rsidP="00B66148">
      <w:pPr>
        <w:rPr>
          <w:color w:val="000000"/>
        </w:rPr>
      </w:pPr>
      <w:proofErr w:type="spellStart"/>
      <w:r w:rsidRPr="00B66148">
        <w:rPr>
          <w:color w:val="000000"/>
        </w:rPr>
        <w:t>sadhiplasticindia</w:t>
      </w:r>
      <w:proofErr w:type="spellEnd"/>
      <w:r w:rsidRPr="00B66148">
        <w:rPr>
          <w:color w:val="000000"/>
        </w:rPr>
        <w:t xml:space="preserve"> (2018). </w:t>
      </w:r>
      <w:r w:rsidRPr="00B66148">
        <w:rPr>
          <w:i/>
          <w:iCs/>
          <w:color w:val="000000"/>
        </w:rPr>
        <w:t>Plastic Moulding Techniques</w:t>
      </w:r>
      <w:r w:rsidRPr="00B66148">
        <w:rPr>
          <w:color w:val="000000"/>
        </w:rPr>
        <w:t xml:space="preserve">. [online] </w:t>
      </w:r>
      <w:proofErr w:type="spellStart"/>
      <w:r w:rsidRPr="00B66148">
        <w:rPr>
          <w:color w:val="000000"/>
        </w:rPr>
        <w:t>Sadhi</w:t>
      </w:r>
      <w:proofErr w:type="spellEnd"/>
      <w:r w:rsidRPr="00B66148">
        <w:rPr>
          <w:color w:val="000000"/>
        </w:rPr>
        <w:t xml:space="preserve"> Machinery Plastic Product. Available at: https://sadhimachinery.com/plastic-moulding-techniques/.</w:t>
      </w:r>
    </w:p>
    <w:p w14:paraId="3B4EBE0D" w14:textId="77777777" w:rsidR="00B66148" w:rsidRDefault="00B66148" w:rsidP="00D4696D">
      <w:pPr>
        <w:rPr>
          <w:color w:val="000000"/>
        </w:rPr>
      </w:pPr>
    </w:p>
    <w:p w14:paraId="0FFA6360" w14:textId="68FA371C" w:rsidR="003B109A" w:rsidRDefault="003B109A" w:rsidP="00B94A16">
      <w:pPr>
        <w:pStyle w:val="Heading1"/>
      </w:pPr>
      <w:bookmarkStart w:id="20" w:name="_Toc221055316"/>
      <w:r>
        <w:lastRenderedPageBreak/>
        <w:t>Appendix</w:t>
      </w:r>
      <w:bookmarkEnd w:id="20"/>
    </w:p>
    <w:p w14:paraId="5EF4C3EA" w14:textId="0B928584" w:rsidR="00EE3B6E" w:rsidRPr="00EE3B6E" w:rsidRDefault="00FF642C" w:rsidP="00EE3B6E">
      <w:r>
        <w:object w:dxaOrig="1539" w:dyaOrig="998" w14:anchorId="266D53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4" o:title=""/>
          </v:shape>
          <o:OLEObject Type="Embed" ProgID="Acrobat.Document.DC" ShapeID="_x0000_i1025" DrawAspect="Icon" ObjectID="_1832060237" r:id="rId25"/>
        </w:object>
      </w:r>
      <w:r w:rsidR="000C4321">
        <w:rPr>
          <w:noProof/>
        </w:rPr>
        <w:drawing>
          <wp:inline distT="0" distB="0" distL="0" distR="0" wp14:anchorId="0F18CD55" wp14:editId="7BF7148E">
            <wp:extent cx="5731510" cy="3387090"/>
            <wp:effectExtent l="0" t="0" r="2540" b="3810"/>
            <wp:docPr id="1279383968" name="Picture 7" descr="Ashby charts - Sustainability Impact Me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hby charts - Sustainability Impact Metric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87090"/>
                    </a:xfrm>
                    <a:prstGeom prst="rect">
                      <a:avLst/>
                    </a:prstGeom>
                    <a:noFill/>
                    <a:ln>
                      <a:noFill/>
                    </a:ln>
                  </pic:spPr>
                </pic:pic>
              </a:graphicData>
            </a:graphic>
          </wp:inline>
        </w:drawing>
      </w:r>
    </w:p>
    <w:sectPr w:rsidR="00EE3B6E" w:rsidRPr="00EE3B6E"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393A8" w14:textId="77777777" w:rsidR="00532892" w:rsidRDefault="00532892" w:rsidP="0002744F">
      <w:pPr>
        <w:spacing w:after="0" w:line="240" w:lineRule="auto"/>
      </w:pPr>
      <w:r>
        <w:separator/>
      </w:r>
    </w:p>
  </w:endnote>
  <w:endnote w:type="continuationSeparator" w:id="0">
    <w:p w14:paraId="1091F096" w14:textId="77777777" w:rsidR="00532892" w:rsidRDefault="00532892" w:rsidP="0002744F">
      <w:pPr>
        <w:spacing w:after="0" w:line="240" w:lineRule="auto"/>
      </w:pPr>
      <w:r>
        <w:continuationSeparator/>
      </w:r>
    </w:p>
  </w:endnote>
  <w:endnote w:type="continuationNotice" w:id="1">
    <w:p w14:paraId="02556EC9" w14:textId="77777777" w:rsidR="00532892" w:rsidRDefault="005328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5AC1365" w:rsidR="00154F5D" w:rsidRDefault="00154F5D">
    <w:pPr>
      <w:pStyle w:val="Footer"/>
    </w:pPr>
    <w:r>
      <w:rPr>
        <w:noProof/>
      </w:rPr>
      <mc:AlternateContent>
        <mc:Choice Requires="wps">
          <w:drawing>
            <wp:anchor distT="0" distB="0" distL="0" distR="0" simplePos="0" relativeHeight="251658241" behindDoc="0" locked="0" layoutInCell="1" allowOverlap="1" wp14:anchorId="3570B59A" wp14:editId="5DCB5502">
              <wp:simplePos x="635" y="635"/>
              <wp:positionH relativeFrom="page">
                <wp:align>center</wp:align>
              </wp:positionH>
              <wp:positionV relativeFrom="page">
                <wp:align>bottom</wp:align>
              </wp:positionV>
              <wp:extent cx="877570" cy="422910"/>
              <wp:effectExtent l="0" t="0" r="17780" b="0"/>
              <wp:wrapNone/>
              <wp:docPr id="824425471" name="Text Box 5"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70B59A" id="_x0000_t202" coordsize="21600,21600" o:spt="202" path="m,l,21600r21600,l21600,xe">
              <v:stroke joinstyle="miter"/>
              <v:path gradientshapeok="t" o:connecttype="rect"/>
            </v:shapetype>
            <v:shape id="Text Box 5" o:spid="_x0000_s1031" type="#_x0000_t202" alt="General Business" style="position:absolute;margin-left:0;margin-top:0;width:69.1pt;height:33.3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530420"/>
      <w:docPartObj>
        <w:docPartGallery w:val="Page Numbers (Bottom of Page)"/>
        <w:docPartUnique/>
      </w:docPartObj>
    </w:sdtPr>
    <w:sdtEndPr>
      <w:rPr>
        <w:noProof/>
      </w:rPr>
    </w:sdtEndPr>
    <w:sdtContent>
      <w:p w14:paraId="2802BA6A" w14:textId="2C2BC4CD"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319672"/>
      <w:docPartObj>
        <w:docPartGallery w:val="Page Numbers (Bottom of Page)"/>
        <w:docPartUnique/>
      </w:docPartObj>
    </w:sdtPr>
    <w:sdtEndPr>
      <w:rPr>
        <w:noProof/>
      </w:rPr>
    </w:sdtEndPr>
    <w:sdtContent>
      <w:p w14:paraId="05A217A3" w14:textId="09E1A185" w:rsidR="0060302D" w:rsidRDefault="00603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97C1E" w14:textId="77777777" w:rsidR="00532892" w:rsidRDefault="00532892" w:rsidP="0002744F">
      <w:pPr>
        <w:spacing w:after="0" w:line="240" w:lineRule="auto"/>
      </w:pPr>
      <w:r>
        <w:separator/>
      </w:r>
    </w:p>
  </w:footnote>
  <w:footnote w:type="continuationSeparator" w:id="0">
    <w:p w14:paraId="018F5615" w14:textId="77777777" w:rsidR="00532892" w:rsidRDefault="00532892" w:rsidP="0002744F">
      <w:pPr>
        <w:spacing w:after="0" w:line="240" w:lineRule="auto"/>
      </w:pPr>
      <w:r>
        <w:continuationSeparator/>
      </w:r>
    </w:p>
  </w:footnote>
  <w:footnote w:type="continuationNotice" w:id="1">
    <w:p w14:paraId="7E50CCA7" w14:textId="77777777" w:rsidR="00532892" w:rsidRDefault="005328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97D1A"/>
    <w:multiLevelType w:val="hybridMultilevel"/>
    <w:tmpl w:val="488EC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C1E152B"/>
    <w:multiLevelType w:val="hybridMultilevel"/>
    <w:tmpl w:val="9378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7CA2100"/>
    <w:multiLevelType w:val="hybridMultilevel"/>
    <w:tmpl w:val="742AE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10"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7"/>
  </w:num>
  <w:num w:numId="2" w16cid:durableId="1661040654">
    <w:abstractNumId w:val="1"/>
  </w:num>
  <w:num w:numId="3" w16cid:durableId="1467771801">
    <w:abstractNumId w:val="3"/>
  </w:num>
  <w:num w:numId="4" w16cid:durableId="1062748840">
    <w:abstractNumId w:val="6"/>
  </w:num>
  <w:num w:numId="5" w16cid:durableId="477848580">
    <w:abstractNumId w:val="9"/>
  </w:num>
  <w:num w:numId="6" w16cid:durableId="808937735">
    <w:abstractNumId w:val="10"/>
  </w:num>
  <w:num w:numId="7" w16cid:durableId="1344819053">
    <w:abstractNumId w:val="4"/>
  </w:num>
  <w:num w:numId="8" w16cid:durableId="1003313494">
    <w:abstractNumId w:val="2"/>
  </w:num>
  <w:num w:numId="9" w16cid:durableId="166868129">
    <w:abstractNumId w:val="5"/>
  </w:num>
  <w:num w:numId="10" w16cid:durableId="1174760394">
    <w:abstractNumId w:val="0"/>
  </w:num>
  <w:num w:numId="11" w16cid:durableId="627987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1297F"/>
    <w:rsid w:val="00014FAA"/>
    <w:rsid w:val="0001547C"/>
    <w:rsid w:val="000167FF"/>
    <w:rsid w:val="00017261"/>
    <w:rsid w:val="0002076E"/>
    <w:rsid w:val="00021314"/>
    <w:rsid w:val="0002241C"/>
    <w:rsid w:val="00024FA9"/>
    <w:rsid w:val="00025558"/>
    <w:rsid w:val="00026CE6"/>
    <w:rsid w:val="0002744F"/>
    <w:rsid w:val="00027996"/>
    <w:rsid w:val="00032696"/>
    <w:rsid w:val="000334F9"/>
    <w:rsid w:val="00034D59"/>
    <w:rsid w:val="00034D7D"/>
    <w:rsid w:val="00037C1F"/>
    <w:rsid w:val="000402F4"/>
    <w:rsid w:val="0004349C"/>
    <w:rsid w:val="00044687"/>
    <w:rsid w:val="00044CA8"/>
    <w:rsid w:val="0004537A"/>
    <w:rsid w:val="0004568A"/>
    <w:rsid w:val="00047D7F"/>
    <w:rsid w:val="00047F59"/>
    <w:rsid w:val="0005602F"/>
    <w:rsid w:val="00057109"/>
    <w:rsid w:val="000600FF"/>
    <w:rsid w:val="00062314"/>
    <w:rsid w:val="00062A6A"/>
    <w:rsid w:val="00063F09"/>
    <w:rsid w:val="00064557"/>
    <w:rsid w:val="00066312"/>
    <w:rsid w:val="000712B1"/>
    <w:rsid w:val="00073561"/>
    <w:rsid w:val="00073B8E"/>
    <w:rsid w:val="0008049F"/>
    <w:rsid w:val="000808EE"/>
    <w:rsid w:val="000811A8"/>
    <w:rsid w:val="000826AE"/>
    <w:rsid w:val="00091B2B"/>
    <w:rsid w:val="00091FFF"/>
    <w:rsid w:val="00094CF7"/>
    <w:rsid w:val="00095DE9"/>
    <w:rsid w:val="00096552"/>
    <w:rsid w:val="000A04DC"/>
    <w:rsid w:val="000A0871"/>
    <w:rsid w:val="000A2541"/>
    <w:rsid w:val="000A2F4E"/>
    <w:rsid w:val="000A6278"/>
    <w:rsid w:val="000A6414"/>
    <w:rsid w:val="000B136B"/>
    <w:rsid w:val="000B3192"/>
    <w:rsid w:val="000B31E5"/>
    <w:rsid w:val="000B55E3"/>
    <w:rsid w:val="000B5BDA"/>
    <w:rsid w:val="000B6253"/>
    <w:rsid w:val="000B714D"/>
    <w:rsid w:val="000C12D0"/>
    <w:rsid w:val="000C2494"/>
    <w:rsid w:val="000C2FB4"/>
    <w:rsid w:val="000C4321"/>
    <w:rsid w:val="000C5CA0"/>
    <w:rsid w:val="000C6455"/>
    <w:rsid w:val="000C7D6C"/>
    <w:rsid w:val="000D1201"/>
    <w:rsid w:val="000D1A7F"/>
    <w:rsid w:val="000D320B"/>
    <w:rsid w:val="000D3880"/>
    <w:rsid w:val="000D5662"/>
    <w:rsid w:val="000D736A"/>
    <w:rsid w:val="000E1A06"/>
    <w:rsid w:val="000E29F2"/>
    <w:rsid w:val="000E4967"/>
    <w:rsid w:val="000E5D45"/>
    <w:rsid w:val="000E6E4C"/>
    <w:rsid w:val="000E6FA7"/>
    <w:rsid w:val="000F24F9"/>
    <w:rsid w:val="000F28AA"/>
    <w:rsid w:val="000F3489"/>
    <w:rsid w:val="000F34EF"/>
    <w:rsid w:val="000F44A4"/>
    <w:rsid w:val="000F68FD"/>
    <w:rsid w:val="000F6954"/>
    <w:rsid w:val="000F7908"/>
    <w:rsid w:val="000F7962"/>
    <w:rsid w:val="00100A83"/>
    <w:rsid w:val="00100AA8"/>
    <w:rsid w:val="00102DF1"/>
    <w:rsid w:val="00104629"/>
    <w:rsid w:val="00106ADE"/>
    <w:rsid w:val="00107ABF"/>
    <w:rsid w:val="00110781"/>
    <w:rsid w:val="001111D0"/>
    <w:rsid w:val="0011275C"/>
    <w:rsid w:val="0011718B"/>
    <w:rsid w:val="0011753A"/>
    <w:rsid w:val="001217EE"/>
    <w:rsid w:val="0012239D"/>
    <w:rsid w:val="00122A70"/>
    <w:rsid w:val="00123B10"/>
    <w:rsid w:val="001250DB"/>
    <w:rsid w:val="00125769"/>
    <w:rsid w:val="00126012"/>
    <w:rsid w:val="00130277"/>
    <w:rsid w:val="00132AF9"/>
    <w:rsid w:val="00133E33"/>
    <w:rsid w:val="001343C2"/>
    <w:rsid w:val="001344BC"/>
    <w:rsid w:val="00135E94"/>
    <w:rsid w:val="00136842"/>
    <w:rsid w:val="0013725F"/>
    <w:rsid w:val="001372A1"/>
    <w:rsid w:val="00137731"/>
    <w:rsid w:val="00140B20"/>
    <w:rsid w:val="00143E2E"/>
    <w:rsid w:val="00143ED6"/>
    <w:rsid w:val="00144584"/>
    <w:rsid w:val="00145109"/>
    <w:rsid w:val="00145AA7"/>
    <w:rsid w:val="00146018"/>
    <w:rsid w:val="001468ED"/>
    <w:rsid w:val="001518F5"/>
    <w:rsid w:val="00151DE4"/>
    <w:rsid w:val="001526EA"/>
    <w:rsid w:val="00152841"/>
    <w:rsid w:val="00154183"/>
    <w:rsid w:val="00154F5D"/>
    <w:rsid w:val="00155C55"/>
    <w:rsid w:val="001571E2"/>
    <w:rsid w:val="001576AA"/>
    <w:rsid w:val="0016158C"/>
    <w:rsid w:val="001621A1"/>
    <w:rsid w:val="001631BC"/>
    <w:rsid w:val="00163686"/>
    <w:rsid w:val="00163882"/>
    <w:rsid w:val="00164FCB"/>
    <w:rsid w:val="00166DC9"/>
    <w:rsid w:val="00167373"/>
    <w:rsid w:val="00172498"/>
    <w:rsid w:val="00172A75"/>
    <w:rsid w:val="00173232"/>
    <w:rsid w:val="00175951"/>
    <w:rsid w:val="001770D1"/>
    <w:rsid w:val="001803D3"/>
    <w:rsid w:val="0018124E"/>
    <w:rsid w:val="001815BF"/>
    <w:rsid w:val="00181A26"/>
    <w:rsid w:val="001821C3"/>
    <w:rsid w:val="001835D4"/>
    <w:rsid w:val="00183795"/>
    <w:rsid w:val="00183FD9"/>
    <w:rsid w:val="001842F5"/>
    <w:rsid w:val="00185697"/>
    <w:rsid w:val="00185EE9"/>
    <w:rsid w:val="00190062"/>
    <w:rsid w:val="00190666"/>
    <w:rsid w:val="00190DE3"/>
    <w:rsid w:val="001912C5"/>
    <w:rsid w:val="001913FD"/>
    <w:rsid w:val="00191DC1"/>
    <w:rsid w:val="00193EF0"/>
    <w:rsid w:val="0019558A"/>
    <w:rsid w:val="00197E1C"/>
    <w:rsid w:val="001A0A15"/>
    <w:rsid w:val="001A0AB7"/>
    <w:rsid w:val="001A3B8A"/>
    <w:rsid w:val="001A44A4"/>
    <w:rsid w:val="001A5E2B"/>
    <w:rsid w:val="001A6F05"/>
    <w:rsid w:val="001A7255"/>
    <w:rsid w:val="001B0795"/>
    <w:rsid w:val="001B1FE8"/>
    <w:rsid w:val="001B413A"/>
    <w:rsid w:val="001B5A99"/>
    <w:rsid w:val="001C07D4"/>
    <w:rsid w:val="001C0AF1"/>
    <w:rsid w:val="001C162C"/>
    <w:rsid w:val="001C2EA4"/>
    <w:rsid w:val="001C3A17"/>
    <w:rsid w:val="001C3CC3"/>
    <w:rsid w:val="001C4393"/>
    <w:rsid w:val="001C4A98"/>
    <w:rsid w:val="001C4C0F"/>
    <w:rsid w:val="001C4D47"/>
    <w:rsid w:val="001C7AEE"/>
    <w:rsid w:val="001D070F"/>
    <w:rsid w:val="001D0AED"/>
    <w:rsid w:val="001D2053"/>
    <w:rsid w:val="001D36D9"/>
    <w:rsid w:val="001D4FE9"/>
    <w:rsid w:val="001D52C7"/>
    <w:rsid w:val="001D5CA5"/>
    <w:rsid w:val="001E098D"/>
    <w:rsid w:val="001E31BF"/>
    <w:rsid w:val="001E3BAB"/>
    <w:rsid w:val="001E3DF2"/>
    <w:rsid w:val="001E5F05"/>
    <w:rsid w:val="001E7C28"/>
    <w:rsid w:val="001F1D25"/>
    <w:rsid w:val="001F3663"/>
    <w:rsid w:val="001F562E"/>
    <w:rsid w:val="001F6634"/>
    <w:rsid w:val="001F66F4"/>
    <w:rsid w:val="001F74F8"/>
    <w:rsid w:val="00200D90"/>
    <w:rsid w:val="00201732"/>
    <w:rsid w:val="00201AE8"/>
    <w:rsid w:val="00202D8F"/>
    <w:rsid w:val="00204FC1"/>
    <w:rsid w:val="002059A9"/>
    <w:rsid w:val="00211F93"/>
    <w:rsid w:val="002145F2"/>
    <w:rsid w:val="00214DB8"/>
    <w:rsid w:val="00215276"/>
    <w:rsid w:val="00216C34"/>
    <w:rsid w:val="00217501"/>
    <w:rsid w:val="002207DA"/>
    <w:rsid w:val="0022122C"/>
    <w:rsid w:val="00221440"/>
    <w:rsid w:val="0022284E"/>
    <w:rsid w:val="00222A4E"/>
    <w:rsid w:val="0022459F"/>
    <w:rsid w:val="00224770"/>
    <w:rsid w:val="00224CC3"/>
    <w:rsid w:val="0022520A"/>
    <w:rsid w:val="00225265"/>
    <w:rsid w:val="00226EDF"/>
    <w:rsid w:val="00230236"/>
    <w:rsid w:val="0023400E"/>
    <w:rsid w:val="002408E2"/>
    <w:rsid w:val="002415B8"/>
    <w:rsid w:val="00241AC8"/>
    <w:rsid w:val="002425EF"/>
    <w:rsid w:val="00242A8A"/>
    <w:rsid w:val="002435C5"/>
    <w:rsid w:val="002449DB"/>
    <w:rsid w:val="002457AD"/>
    <w:rsid w:val="0025151A"/>
    <w:rsid w:val="00251736"/>
    <w:rsid w:val="00251FB0"/>
    <w:rsid w:val="002524D0"/>
    <w:rsid w:val="00252643"/>
    <w:rsid w:val="00253B7A"/>
    <w:rsid w:val="00255116"/>
    <w:rsid w:val="00257DCB"/>
    <w:rsid w:val="00260267"/>
    <w:rsid w:val="00261C60"/>
    <w:rsid w:val="002641B4"/>
    <w:rsid w:val="00264F63"/>
    <w:rsid w:val="002668C0"/>
    <w:rsid w:val="00266AFA"/>
    <w:rsid w:val="00266EB6"/>
    <w:rsid w:val="00270715"/>
    <w:rsid w:val="002739F0"/>
    <w:rsid w:val="00275630"/>
    <w:rsid w:val="00276546"/>
    <w:rsid w:val="002765B0"/>
    <w:rsid w:val="00276692"/>
    <w:rsid w:val="002775D9"/>
    <w:rsid w:val="002823CD"/>
    <w:rsid w:val="00282FB9"/>
    <w:rsid w:val="00283008"/>
    <w:rsid w:val="00283253"/>
    <w:rsid w:val="0028672A"/>
    <w:rsid w:val="002876E3"/>
    <w:rsid w:val="00287A1C"/>
    <w:rsid w:val="00290092"/>
    <w:rsid w:val="00290882"/>
    <w:rsid w:val="00291FD3"/>
    <w:rsid w:val="002978E5"/>
    <w:rsid w:val="002A2215"/>
    <w:rsid w:val="002A25DA"/>
    <w:rsid w:val="002A4B4E"/>
    <w:rsid w:val="002A6FB7"/>
    <w:rsid w:val="002A7E21"/>
    <w:rsid w:val="002B15D6"/>
    <w:rsid w:val="002B25A2"/>
    <w:rsid w:val="002B597B"/>
    <w:rsid w:val="002B5F09"/>
    <w:rsid w:val="002B75B8"/>
    <w:rsid w:val="002C067A"/>
    <w:rsid w:val="002C08DF"/>
    <w:rsid w:val="002C2B74"/>
    <w:rsid w:val="002C30B1"/>
    <w:rsid w:val="002C3A70"/>
    <w:rsid w:val="002C3F55"/>
    <w:rsid w:val="002C4F3A"/>
    <w:rsid w:val="002C5B57"/>
    <w:rsid w:val="002C6400"/>
    <w:rsid w:val="002C656D"/>
    <w:rsid w:val="002C7474"/>
    <w:rsid w:val="002C775D"/>
    <w:rsid w:val="002D235A"/>
    <w:rsid w:val="002D5DBF"/>
    <w:rsid w:val="002D69B4"/>
    <w:rsid w:val="002E031A"/>
    <w:rsid w:val="002E1100"/>
    <w:rsid w:val="002E1C3C"/>
    <w:rsid w:val="002E2FC2"/>
    <w:rsid w:val="002E3AA8"/>
    <w:rsid w:val="002E49C6"/>
    <w:rsid w:val="002E5D7B"/>
    <w:rsid w:val="002E6A2F"/>
    <w:rsid w:val="002E7FF3"/>
    <w:rsid w:val="002F0BF2"/>
    <w:rsid w:val="002F244A"/>
    <w:rsid w:val="002F312C"/>
    <w:rsid w:val="002F341A"/>
    <w:rsid w:val="002F68CA"/>
    <w:rsid w:val="002F6C0A"/>
    <w:rsid w:val="002F7519"/>
    <w:rsid w:val="002F7997"/>
    <w:rsid w:val="00300C35"/>
    <w:rsid w:val="00301BB7"/>
    <w:rsid w:val="00301EA1"/>
    <w:rsid w:val="003028EF"/>
    <w:rsid w:val="00303E99"/>
    <w:rsid w:val="00305109"/>
    <w:rsid w:val="00305569"/>
    <w:rsid w:val="00305E3B"/>
    <w:rsid w:val="00311949"/>
    <w:rsid w:val="003121FF"/>
    <w:rsid w:val="0031255A"/>
    <w:rsid w:val="00312E43"/>
    <w:rsid w:val="003131D8"/>
    <w:rsid w:val="003142B9"/>
    <w:rsid w:val="003172AC"/>
    <w:rsid w:val="00320BE5"/>
    <w:rsid w:val="00320E34"/>
    <w:rsid w:val="003210B8"/>
    <w:rsid w:val="00323A5C"/>
    <w:rsid w:val="00323DEF"/>
    <w:rsid w:val="00325469"/>
    <w:rsid w:val="0032789B"/>
    <w:rsid w:val="003312B1"/>
    <w:rsid w:val="00331455"/>
    <w:rsid w:val="00333D4C"/>
    <w:rsid w:val="00334445"/>
    <w:rsid w:val="003364AE"/>
    <w:rsid w:val="00336B39"/>
    <w:rsid w:val="00340D2F"/>
    <w:rsid w:val="003411BD"/>
    <w:rsid w:val="00341257"/>
    <w:rsid w:val="00342ABE"/>
    <w:rsid w:val="00346321"/>
    <w:rsid w:val="0034658E"/>
    <w:rsid w:val="00347767"/>
    <w:rsid w:val="00347EB6"/>
    <w:rsid w:val="00351113"/>
    <w:rsid w:val="0035139C"/>
    <w:rsid w:val="00352713"/>
    <w:rsid w:val="00352FED"/>
    <w:rsid w:val="00356D19"/>
    <w:rsid w:val="00356FC1"/>
    <w:rsid w:val="00357352"/>
    <w:rsid w:val="0035779E"/>
    <w:rsid w:val="003600DA"/>
    <w:rsid w:val="00360C9F"/>
    <w:rsid w:val="0036100C"/>
    <w:rsid w:val="003616BE"/>
    <w:rsid w:val="003631E3"/>
    <w:rsid w:val="00363FA9"/>
    <w:rsid w:val="00364618"/>
    <w:rsid w:val="00365563"/>
    <w:rsid w:val="00365828"/>
    <w:rsid w:val="00367F2B"/>
    <w:rsid w:val="00370421"/>
    <w:rsid w:val="0037051A"/>
    <w:rsid w:val="00370872"/>
    <w:rsid w:val="00373001"/>
    <w:rsid w:val="003747BC"/>
    <w:rsid w:val="00377C0D"/>
    <w:rsid w:val="00386E43"/>
    <w:rsid w:val="00390191"/>
    <w:rsid w:val="0039060E"/>
    <w:rsid w:val="00391718"/>
    <w:rsid w:val="00391BEF"/>
    <w:rsid w:val="003952EC"/>
    <w:rsid w:val="0039634C"/>
    <w:rsid w:val="00396704"/>
    <w:rsid w:val="00396DE2"/>
    <w:rsid w:val="003978CB"/>
    <w:rsid w:val="003A196E"/>
    <w:rsid w:val="003A5262"/>
    <w:rsid w:val="003A71FA"/>
    <w:rsid w:val="003B109A"/>
    <w:rsid w:val="003B6227"/>
    <w:rsid w:val="003B7075"/>
    <w:rsid w:val="003B7B2B"/>
    <w:rsid w:val="003B7F4B"/>
    <w:rsid w:val="003C06B3"/>
    <w:rsid w:val="003C2AB4"/>
    <w:rsid w:val="003C36D2"/>
    <w:rsid w:val="003C4C9D"/>
    <w:rsid w:val="003C5723"/>
    <w:rsid w:val="003C6219"/>
    <w:rsid w:val="003C7FD5"/>
    <w:rsid w:val="003D144C"/>
    <w:rsid w:val="003D170C"/>
    <w:rsid w:val="003D341C"/>
    <w:rsid w:val="003D55A0"/>
    <w:rsid w:val="003D5A42"/>
    <w:rsid w:val="003D5FA4"/>
    <w:rsid w:val="003D615A"/>
    <w:rsid w:val="003D6355"/>
    <w:rsid w:val="003D6C21"/>
    <w:rsid w:val="003E17F7"/>
    <w:rsid w:val="003E2451"/>
    <w:rsid w:val="003E276D"/>
    <w:rsid w:val="003E27C1"/>
    <w:rsid w:val="003E2E77"/>
    <w:rsid w:val="003E30C2"/>
    <w:rsid w:val="003E4C43"/>
    <w:rsid w:val="003F0DEF"/>
    <w:rsid w:val="003F7172"/>
    <w:rsid w:val="00400361"/>
    <w:rsid w:val="00400D11"/>
    <w:rsid w:val="00402CAA"/>
    <w:rsid w:val="0040390E"/>
    <w:rsid w:val="00403D34"/>
    <w:rsid w:val="004059E3"/>
    <w:rsid w:val="00406977"/>
    <w:rsid w:val="00406E02"/>
    <w:rsid w:val="00407957"/>
    <w:rsid w:val="004115C8"/>
    <w:rsid w:val="004126D2"/>
    <w:rsid w:val="00413A68"/>
    <w:rsid w:val="0041532C"/>
    <w:rsid w:val="00415571"/>
    <w:rsid w:val="00421102"/>
    <w:rsid w:val="004238B8"/>
    <w:rsid w:val="004266C5"/>
    <w:rsid w:val="004270ED"/>
    <w:rsid w:val="0042774A"/>
    <w:rsid w:val="00431795"/>
    <w:rsid w:val="004319ED"/>
    <w:rsid w:val="00432305"/>
    <w:rsid w:val="004337A8"/>
    <w:rsid w:val="00434957"/>
    <w:rsid w:val="00437D43"/>
    <w:rsid w:val="00440F5E"/>
    <w:rsid w:val="0044134C"/>
    <w:rsid w:val="004413D7"/>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31ED"/>
    <w:rsid w:val="0045343E"/>
    <w:rsid w:val="00454070"/>
    <w:rsid w:val="00455FA3"/>
    <w:rsid w:val="00456D84"/>
    <w:rsid w:val="00456DAA"/>
    <w:rsid w:val="0046236A"/>
    <w:rsid w:val="004648AE"/>
    <w:rsid w:val="00467EF1"/>
    <w:rsid w:val="00470629"/>
    <w:rsid w:val="00470B93"/>
    <w:rsid w:val="00470CC1"/>
    <w:rsid w:val="00470D8C"/>
    <w:rsid w:val="004733C2"/>
    <w:rsid w:val="0047375C"/>
    <w:rsid w:val="0047622E"/>
    <w:rsid w:val="00476B60"/>
    <w:rsid w:val="00476D68"/>
    <w:rsid w:val="00477E29"/>
    <w:rsid w:val="00481DDB"/>
    <w:rsid w:val="00482D71"/>
    <w:rsid w:val="00483960"/>
    <w:rsid w:val="00483A1D"/>
    <w:rsid w:val="00484368"/>
    <w:rsid w:val="004855F3"/>
    <w:rsid w:val="00493BB2"/>
    <w:rsid w:val="00495C91"/>
    <w:rsid w:val="00497750"/>
    <w:rsid w:val="004A114F"/>
    <w:rsid w:val="004A357A"/>
    <w:rsid w:val="004A4504"/>
    <w:rsid w:val="004A45BA"/>
    <w:rsid w:val="004A6D1F"/>
    <w:rsid w:val="004A79CB"/>
    <w:rsid w:val="004B05E2"/>
    <w:rsid w:val="004B0E84"/>
    <w:rsid w:val="004B1A56"/>
    <w:rsid w:val="004B210B"/>
    <w:rsid w:val="004B394E"/>
    <w:rsid w:val="004B4139"/>
    <w:rsid w:val="004C4E98"/>
    <w:rsid w:val="004C529D"/>
    <w:rsid w:val="004C576D"/>
    <w:rsid w:val="004C646C"/>
    <w:rsid w:val="004D2D4C"/>
    <w:rsid w:val="004D3ABE"/>
    <w:rsid w:val="004D3E79"/>
    <w:rsid w:val="004D4AB1"/>
    <w:rsid w:val="004D4B5C"/>
    <w:rsid w:val="004D6182"/>
    <w:rsid w:val="004D6B70"/>
    <w:rsid w:val="004D74C4"/>
    <w:rsid w:val="004E1A4F"/>
    <w:rsid w:val="004E1CDF"/>
    <w:rsid w:val="004E24ED"/>
    <w:rsid w:val="004E2FB3"/>
    <w:rsid w:val="004E352C"/>
    <w:rsid w:val="004E590F"/>
    <w:rsid w:val="004E68D0"/>
    <w:rsid w:val="004F083D"/>
    <w:rsid w:val="004F2486"/>
    <w:rsid w:val="004F2506"/>
    <w:rsid w:val="004F307D"/>
    <w:rsid w:val="004F34F6"/>
    <w:rsid w:val="004F5DE8"/>
    <w:rsid w:val="004F7BEA"/>
    <w:rsid w:val="00502631"/>
    <w:rsid w:val="00502A4E"/>
    <w:rsid w:val="00503E21"/>
    <w:rsid w:val="00505960"/>
    <w:rsid w:val="00505C5B"/>
    <w:rsid w:val="00505F45"/>
    <w:rsid w:val="00506B15"/>
    <w:rsid w:val="00507B6B"/>
    <w:rsid w:val="005146E0"/>
    <w:rsid w:val="00515270"/>
    <w:rsid w:val="00520D13"/>
    <w:rsid w:val="00521BFE"/>
    <w:rsid w:val="00523695"/>
    <w:rsid w:val="00524780"/>
    <w:rsid w:val="005258AF"/>
    <w:rsid w:val="00527D5B"/>
    <w:rsid w:val="00527E9A"/>
    <w:rsid w:val="00530041"/>
    <w:rsid w:val="005304A2"/>
    <w:rsid w:val="0053054F"/>
    <w:rsid w:val="005324E1"/>
    <w:rsid w:val="00532892"/>
    <w:rsid w:val="0053511D"/>
    <w:rsid w:val="00536031"/>
    <w:rsid w:val="00536C41"/>
    <w:rsid w:val="00546071"/>
    <w:rsid w:val="00547503"/>
    <w:rsid w:val="00551257"/>
    <w:rsid w:val="00551CC2"/>
    <w:rsid w:val="005555BC"/>
    <w:rsid w:val="0055629E"/>
    <w:rsid w:val="0055752B"/>
    <w:rsid w:val="00565D26"/>
    <w:rsid w:val="00565F6E"/>
    <w:rsid w:val="005660EC"/>
    <w:rsid w:val="00566283"/>
    <w:rsid w:val="00566AD9"/>
    <w:rsid w:val="00571AEB"/>
    <w:rsid w:val="00572B97"/>
    <w:rsid w:val="00582F82"/>
    <w:rsid w:val="005835C6"/>
    <w:rsid w:val="00584471"/>
    <w:rsid w:val="00585420"/>
    <w:rsid w:val="00585432"/>
    <w:rsid w:val="00586DD9"/>
    <w:rsid w:val="00590B59"/>
    <w:rsid w:val="00591329"/>
    <w:rsid w:val="00592F2B"/>
    <w:rsid w:val="0059651A"/>
    <w:rsid w:val="00596AC1"/>
    <w:rsid w:val="005A16DA"/>
    <w:rsid w:val="005A241D"/>
    <w:rsid w:val="005A271D"/>
    <w:rsid w:val="005A2F8B"/>
    <w:rsid w:val="005A5FCA"/>
    <w:rsid w:val="005A6156"/>
    <w:rsid w:val="005B0224"/>
    <w:rsid w:val="005B2639"/>
    <w:rsid w:val="005B2A80"/>
    <w:rsid w:val="005B2F0E"/>
    <w:rsid w:val="005B3981"/>
    <w:rsid w:val="005B60D4"/>
    <w:rsid w:val="005C0D6C"/>
    <w:rsid w:val="005C284B"/>
    <w:rsid w:val="005C327A"/>
    <w:rsid w:val="005C7C35"/>
    <w:rsid w:val="005D1972"/>
    <w:rsid w:val="005D1BED"/>
    <w:rsid w:val="005D30FA"/>
    <w:rsid w:val="005D670F"/>
    <w:rsid w:val="005D7257"/>
    <w:rsid w:val="005D784A"/>
    <w:rsid w:val="005E0576"/>
    <w:rsid w:val="005E4173"/>
    <w:rsid w:val="005E4352"/>
    <w:rsid w:val="005E4DC1"/>
    <w:rsid w:val="005E532A"/>
    <w:rsid w:val="005E5D28"/>
    <w:rsid w:val="005E6133"/>
    <w:rsid w:val="005E61C0"/>
    <w:rsid w:val="005E6554"/>
    <w:rsid w:val="005E7F3C"/>
    <w:rsid w:val="005F1C61"/>
    <w:rsid w:val="005F6AB7"/>
    <w:rsid w:val="00600498"/>
    <w:rsid w:val="00600D2C"/>
    <w:rsid w:val="00601495"/>
    <w:rsid w:val="00602BD6"/>
    <w:rsid w:val="0060302D"/>
    <w:rsid w:val="0060377F"/>
    <w:rsid w:val="00604454"/>
    <w:rsid w:val="00604801"/>
    <w:rsid w:val="00604B94"/>
    <w:rsid w:val="00605774"/>
    <w:rsid w:val="006076CD"/>
    <w:rsid w:val="00607E93"/>
    <w:rsid w:val="0061248A"/>
    <w:rsid w:val="006154D6"/>
    <w:rsid w:val="00615FE2"/>
    <w:rsid w:val="00617FBD"/>
    <w:rsid w:val="006206C3"/>
    <w:rsid w:val="006215E2"/>
    <w:rsid w:val="006246C5"/>
    <w:rsid w:val="006315A2"/>
    <w:rsid w:val="00631F8D"/>
    <w:rsid w:val="006360FA"/>
    <w:rsid w:val="00636F7A"/>
    <w:rsid w:val="00637D19"/>
    <w:rsid w:val="0064037A"/>
    <w:rsid w:val="00642D8F"/>
    <w:rsid w:val="00643305"/>
    <w:rsid w:val="00643C36"/>
    <w:rsid w:val="00645B65"/>
    <w:rsid w:val="00645C9C"/>
    <w:rsid w:val="00646C33"/>
    <w:rsid w:val="006501BA"/>
    <w:rsid w:val="00652342"/>
    <w:rsid w:val="006524F0"/>
    <w:rsid w:val="00653107"/>
    <w:rsid w:val="0065357D"/>
    <w:rsid w:val="00653A3C"/>
    <w:rsid w:val="006542FF"/>
    <w:rsid w:val="00657EF3"/>
    <w:rsid w:val="00660518"/>
    <w:rsid w:val="00660770"/>
    <w:rsid w:val="00660903"/>
    <w:rsid w:val="00666318"/>
    <w:rsid w:val="00667671"/>
    <w:rsid w:val="00667A23"/>
    <w:rsid w:val="006705DD"/>
    <w:rsid w:val="00675DB3"/>
    <w:rsid w:val="00676742"/>
    <w:rsid w:val="00676C7D"/>
    <w:rsid w:val="006776E5"/>
    <w:rsid w:val="00680303"/>
    <w:rsid w:val="00683094"/>
    <w:rsid w:val="0068784A"/>
    <w:rsid w:val="00691E66"/>
    <w:rsid w:val="00692C5C"/>
    <w:rsid w:val="00693CFD"/>
    <w:rsid w:val="00695A34"/>
    <w:rsid w:val="00695D00"/>
    <w:rsid w:val="0069759A"/>
    <w:rsid w:val="00697EE9"/>
    <w:rsid w:val="006A076B"/>
    <w:rsid w:val="006A28F9"/>
    <w:rsid w:val="006A2E77"/>
    <w:rsid w:val="006A351D"/>
    <w:rsid w:val="006A64D8"/>
    <w:rsid w:val="006A7DD7"/>
    <w:rsid w:val="006B1AF5"/>
    <w:rsid w:val="006B5A03"/>
    <w:rsid w:val="006C13AE"/>
    <w:rsid w:val="006C19B8"/>
    <w:rsid w:val="006C1BDE"/>
    <w:rsid w:val="006C20B0"/>
    <w:rsid w:val="006C49AB"/>
    <w:rsid w:val="006C5A21"/>
    <w:rsid w:val="006C5D0F"/>
    <w:rsid w:val="006C5D80"/>
    <w:rsid w:val="006C7C34"/>
    <w:rsid w:val="006D0378"/>
    <w:rsid w:val="006D106A"/>
    <w:rsid w:val="006D3E9E"/>
    <w:rsid w:val="006D43A9"/>
    <w:rsid w:val="006D4526"/>
    <w:rsid w:val="006D51A5"/>
    <w:rsid w:val="006D5619"/>
    <w:rsid w:val="006D5D66"/>
    <w:rsid w:val="006D6525"/>
    <w:rsid w:val="006D68F4"/>
    <w:rsid w:val="006D6991"/>
    <w:rsid w:val="006D6D7B"/>
    <w:rsid w:val="006D6E47"/>
    <w:rsid w:val="006E0976"/>
    <w:rsid w:val="006E3324"/>
    <w:rsid w:val="006E3DDD"/>
    <w:rsid w:val="006E5BF8"/>
    <w:rsid w:val="006E6900"/>
    <w:rsid w:val="006E69A3"/>
    <w:rsid w:val="006F2972"/>
    <w:rsid w:val="006F34A2"/>
    <w:rsid w:val="006F540A"/>
    <w:rsid w:val="006F7850"/>
    <w:rsid w:val="00701344"/>
    <w:rsid w:val="00702B70"/>
    <w:rsid w:val="00704CE1"/>
    <w:rsid w:val="007051B3"/>
    <w:rsid w:val="00706341"/>
    <w:rsid w:val="0070684B"/>
    <w:rsid w:val="0071141C"/>
    <w:rsid w:val="0071173C"/>
    <w:rsid w:val="00712B3A"/>
    <w:rsid w:val="00712C5E"/>
    <w:rsid w:val="00713529"/>
    <w:rsid w:val="007148F2"/>
    <w:rsid w:val="00715B3F"/>
    <w:rsid w:val="0071767B"/>
    <w:rsid w:val="00717826"/>
    <w:rsid w:val="007179FE"/>
    <w:rsid w:val="00720BE5"/>
    <w:rsid w:val="00721C31"/>
    <w:rsid w:val="0072305E"/>
    <w:rsid w:val="00724111"/>
    <w:rsid w:val="007265A1"/>
    <w:rsid w:val="00731053"/>
    <w:rsid w:val="007330DF"/>
    <w:rsid w:val="00733769"/>
    <w:rsid w:val="00734910"/>
    <w:rsid w:val="00734EF9"/>
    <w:rsid w:val="00735D71"/>
    <w:rsid w:val="00736553"/>
    <w:rsid w:val="00737822"/>
    <w:rsid w:val="007409B8"/>
    <w:rsid w:val="0074296E"/>
    <w:rsid w:val="00742D60"/>
    <w:rsid w:val="00742E6D"/>
    <w:rsid w:val="00743C2B"/>
    <w:rsid w:val="00743D0D"/>
    <w:rsid w:val="007448F9"/>
    <w:rsid w:val="00745E59"/>
    <w:rsid w:val="007477F8"/>
    <w:rsid w:val="00751936"/>
    <w:rsid w:val="00751A58"/>
    <w:rsid w:val="00751AA9"/>
    <w:rsid w:val="00752930"/>
    <w:rsid w:val="00754802"/>
    <w:rsid w:val="00754B38"/>
    <w:rsid w:val="00755036"/>
    <w:rsid w:val="0075765F"/>
    <w:rsid w:val="00760847"/>
    <w:rsid w:val="00762C8C"/>
    <w:rsid w:val="00765307"/>
    <w:rsid w:val="007659CD"/>
    <w:rsid w:val="00767016"/>
    <w:rsid w:val="00767D91"/>
    <w:rsid w:val="00770391"/>
    <w:rsid w:val="0077168E"/>
    <w:rsid w:val="00772D82"/>
    <w:rsid w:val="007759CA"/>
    <w:rsid w:val="00775B77"/>
    <w:rsid w:val="00775D60"/>
    <w:rsid w:val="00775D8A"/>
    <w:rsid w:val="007772F0"/>
    <w:rsid w:val="00777C4A"/>
    <w:rsid w:val="007808BE"/>
    <w:rsid w:val="00780EC5"/>
    <w:rsid w:val="00784109"/>
    <w:rsid w:val="00784473"/>
    <w:rsid w:val="007845B8"/>
    <w:rsid w:val="00784D4B"/>
    <w:rsid w:val="00785625"/>
    <w:rsid w:val="00785F10"/>
    <w:rsid w:val="00786A02"/>
    <w:rsid w:val="0079086F"/>
    <w:rsid w:val="00790E46"/>
    <w:rsid w:val="007912EE"/>
    <w:rsid w:val="00791A8B"/>
    <w:rsid w:val="00791EF8"/>
    <w:rsid w:val="00792B30"/>
    <w:rsid w:val="00793C21"/>
    <w:rsid w:val="00794EA2"/>
    <w:rsid w:val="007957E9"/>
    <w:rsid w:val="00795869"/>
    <w:rsid w:val="00797DAA"/>
    <w:rsid w:val="007A07D0"/>
    <w:rsid w:val="007A0A38"/>
    <w:rsid w:val="007A5467"/>
    <w:rsid w:val="007B023E"/>
    <w:rsid w:val="007B1774"/>
    <w:rsid w:val="007B2B7A"/>
    <w:rsid w:val="007C004B"/>
    <w:rsid w:val="007C0B8C"/>
    <w:rsid w:val="007C27AA"/>
    <w:rsid w:val="007C59B8"/>
    <w:rsid w:val="007D0874"/>
    <w:rsid w:val="007D30CD"/>
    <w:rsid w:val="007D3B22"/>
    <w:rsid w:val="007D5469"/>
    <w:rsid w:val="007D5CCC"/>
    <w:rsid w:val="007D61F9"/>
    <w:rsid w:val="007D7910"/>
    <w:rsid w:val="007D7B5C"/>
    <w:rsid w:val="007E2011"/>
    <w:rsid w:val="007E2E49"/>
    <w:rsid w:val="007E30F1"/>
    <w:rsid w:val="007E423E"/>
    <w:rsid w:val="007E4438"/>
    <w:rsid w:val="007E56D7"/>
    <w:rsid w:val="007E5CCD"/>
    <w:rsid w:val="007E6E59"/>
    <w:rsid w:val="007E6F3D"/>
    <w:rsid w:val="007E7172"/>
    <w:rsid w:val="007E748A"/>
    <w:rsid w:val="007E74F8"/>
    <w:rsid w:val="007F0F62"/>
    <w:rsid w:val="007F252C"/>
    <w:rsid w:val="007F38E8"/>
    <w:rsid w:val="00800556"/>
    <w:rsid w:val="00801A12"/>
    <w:rsid w:val="0080463B"/>
    <w:rsid w:val="008056F7"/>
    <w:rsid w:val="0081101E"/>
    <w:rsid w:val="0081148B"/>
    <w:rsid w:val="0081180D"/>
    <w:rsid w:val="00812692"/>
    <w:rsid w:val="0081454F"/>
    <w:rsid w:val="00814635"/>
    <w:rsid w:val="0081547B"/>
    <w:rsid w:val="00816E58"/>
    <w:rsid w:val="0081734D"/>
    <w:rsid w:val="008227A1"/>
    <w:rsid w:val="00830611"/>
    <w:rsid w:val="00835124"/>
    <w:rsid w:val="00835C75"/>
    <w:rsid w:val="00836EB2"/>
    <w:rsid w:val="00837072"/>
    <w:rsid w:val="008372EF"/>
    <w:rsid w:val="008379B9"/>
    <w:rsid w:val="00837F8D"/>
    <w:rsid w:val="00840913"/>
    <w:rsid w:val="00843AAF"/>
    <w:rsid w:val="00844015"/>
    <w:rsid w:val="008444F7"/>
    <w:rsid w:val="00845797"/>
    <w:rsid w:val="008463E4"/>
    <w:rsid w:val="00850547"/>
    <w:rsid w:val="00854912"/>
    <w:rsid w:val="00855162"/>
    <w:rsid w:val="00864489"/>
    <w:rsid w:val="00866CA5"/>
    <w:rsid w:val="008725ED"/>
    <w:rsid w:val="008747C2"/>
    <w:rsid w:val="00875828"/>
    <w:rsid w:val="008774E2"/>
    <w:rsid w:val="00877A44"/>
    <w:rsid w:val="00880898"/>
    <w:rsid w:val="00880CB9"/>
    <w:rsid w:val="008829C8"/>
    <w:rsid w:val="00884448"/>
    <w:rsid w:val="0088493B"/>
    <w:rsid w:val="00884B2C"/>
    <w:rsid w:val="00885C34"/>
    <w:rsid w:val="00885DF5"/>
    <w:rsid w:val="00886207"/>
    <w:rsid w:val="00886CE0"/>
    <w:rsid w:val="00887F12"/>
    <w:rsid w:val="008904B7"/>
    <w:rsid w:val="00890BB4"/>
    <w:rsid w:val="00892664"/>
    <w:rsid w:val="00892AE1"/>
    <w:rsid w:val="00892D5E"/>
    <w:rsid w:val="00893DB5"/>
    <w:rsid w:val="00895493"/>
    <w:rsid w:val="0089558E"/>
    <w:rsid w:val="0089565F"/>
    <w:rsid w:val="008A0B12"/>
    <w:rsid w:val="008A0EB8"/>
    <w:rsid w:val="008A14DD"/>
    <w:rsid w:val="008A31C9"/>
    <w:rsid w:val="008A3AC7"/>
    <w:rsid w:val="008A4622"/>
    <w:rsid w:val="008A5A79"/>
    <w:rsid w:val="008A5C89"/>
    <w:rsid w:val="008B381A"/>
    <w:rsid w:val="008B6629"/>
    <w:rsid w:val="008C04A0"/>
    <w:rsid w:val="008C1F4C"/>
    <w:rsid w:val="008C3AF9"/>
    <w:rsid w:val="008C4427"/>
    <w:rsid w:val="008C638A"/>
    <w:rsid w:val="008D2598"/>
    <w:rsid w:val="008D2A72"/>
    <w:rsid w:val="008D38CD"/>
    <w:rsid w:val="008D59A0"/>
    <w:rsid w:val="008D61FF"/>
    <w:rsid w:val="008D6A45"/>
    <w:rsid w:val="008E1631"/>
    <w:rsid w:val="008E2CB3"/>
    <w:rsid w:val="008E363F"/>
    <w:rsid w:val="008E7B10"/>
    <w:rsid w:val="008E7CF9"/>
    <w:rsid w:val="008F2912"/>
    <w:rsid w:val="008F2FC1"/>
    <w:rsid w:val="008F5E32"/>
    <w:rsid w:val="009007A5"/>
    <w:rsid w:val="00901F52"/>
    <w:rsid w:val="00904A87"/>
    <w:rsid w:val="009065BB"/>
    <w:rsid w:val="0090732B"/>
    <w:rsid w:val="00907C0D"/>
    <w:rsid w:val="00907EEA"/>
    <w:rsid w:val="0091003C"/>
    <w:rsid w:val="00913479"/>
    <w:rsid w:val="00915679"/>
    <w:rsid w:val="00916192"/>
    <w:rsid w:val="009175A0"/>
    <w:rsid w:val="00921E6F"/>
    <w:rsid w:val="009232A5"/>
    <w:rsid w:val="00924863"/>
    <w:rsid w:val="00931A0C"/>
    <w:rsid w:val="0093221C"/>
    <w:rsid w:val="009356E4"/>
    <w:rsid w:val="00937381"/>
    <w:rsid w:val="0094193A"/>
    <w:rsid w:val="0094454E"/>
    <w:rsid w:val="00945726"/>
    <w:rsid w:val="009459BE"/>
    <w:rsid w:val="00945B61"/>
    <w:rsid w:val="00945BEF"/>
    <w:rsid w:val="00946C3C"/>
    <w:rsid w:val="00946D4C"/>
    <w:rsid w:val="009524A2"/>
    <w:rsid w:val="00952724"/>
    <w:rsid w:val="00953540"/>
    <w:rsid w:val="0095630A"/>
    <w:rsid w:val="00956BAC"/>
    <w:rsid w:val="00957276"/>
    <w:rsid w:val="009636F5"/>
    <w:rsid w:val="009637A2"/>
    <w:rsid w:val="009637EE"/>
    <w:rsid w:val="00964181"/>
    <w:rsid w:val="0096442A"/>
    <w:rsid w:val="009647D4"/>
    <w:rsid w:val="00966D70"/>
    <w:rsid w:val="009676EB"/>
    <w:rsid w:val="00970E44"/>
    <w:rsid w:val="00972A1D"/>
    <w:rsid w:val="009730FB"/>
    <w:rsid w:val="0097417A"/>
    <w:rsid w:val="00974E8D"/>
    <w:rsid w:val="009758D0"/>
    <w:rsid w:val="0097650F"/>
    <w:rsid w:val="00976F0C"/>
    <w:rsid w:val="0098014A"/>
    <w:rsid w:val="0098106D"/>
    <w:rsid w:val="009823FA"/>
    <w:rsid w:val="009825C6"/>
    <w:rsid w:val="009834BF"/>
    <w:rsid w:val="0098387C"/>
    <w:rsid w:val="00983A46"/>
    <w:rsid w:val="00984569"/>
    <w:rsid w:val="00984949"/>
    <w:rsid w:val="0099117B"/>
    <w:rsid w:val="00992DD7"/>
    <w:rsid w:val="00993071"/>
    <w:rsid w:val="00993F55"/>
    <w:rsid w:val="009940F8"/>
    <w:rsid w:val="00994489"/>
    <w:rsid w:val="009976F5"/>
    <w:rsid w:val="009A144C"/>
    <w:rsid w:val="009A15A7"/>
    <w:rsid w:val="009B00F3"/>
    <w:rsid w:val="009B0BB7"/>
    <w:rsid w:val="009B0C01"/>
    <w:rsid w:val="009B1733"/>
    <w:rsid w:val="009B29C2"/>
    <w:rsid w:val="009B349C"/>
    <w:rsid w:val="009B3E7A"/>
    <w:rsid w:val="009B4755"/>
    <w:rsid w:val="009C037F"/>
    <w:rsid w:val="009C0387"/>
    <w:rsid w:val="009C2162"/>
    <w:rsid w:val="009C2C97"/>
    <w:rsid w:val="009C3FAB"/>
    <w:rsid w:val="009C4105"/>
    <w:rsid w:val="009C51E9"/>
    <w:rsid w:val="009C65C3"/>
    <w:rsid w:val="009C6766"/>
    <w:rsid w:val="009C6A70"/>
    <w:rsid w:val="009C7C19"/>
    <w:rsid w:val="009D23CC"/>
    <w:rsid w:val="009E1ADC"/>
    <w:rsid w:val="009E1E82"/>
    <w:rsid w:val="009E285C"/>
    <w:rsid w:val="009E4C99"/>
    <w:rsid w:val="009E5319"/>
    <w:rsid w:val="009E53DC"/>
    <w:rsid w:val="009F0196"/>
    <w:rsid w:val="009F087C"/>
    <w:rsid w:val="009F15AD"/>
    <w:rsid w:val="009F2FB7"/>
    <w:rsid w:val="009F37EF"/>
    <w:rsid w:val="009F431E"/>
    <w:rsid w:val="009F44F4"/>
    <w:rsid w:val="009F575A"/>
    <w:rsid w:val="009F72B7"/>
    <w:rsid w:val="00A01502"/>
    <w:rsid w:val="00A01E60"/>
    <w:rsid w:val="00A026AC"/>
    <w:rsid w:val="00A0492F"/>
    <w:rsid w:val="00A05C7E"/>
    <w:rsid w:val="00A06A08"/>
    <w:rsid w:val="00A07146"/>
    <w:rsid w:val="00A07DD0"/>
    <w:rsid w:val="00A10A16"/>
    <w:rsid w:val="00A116BE"/>
    <w:rsid w:val="00A1328F"/>
    <w:rsid w:val="00A135F2"/>
    <w:rsid w:val="00A145F5"/>
    <w:rsid w:val="00A15CFA"/>
    <w:rsid w:val="00A164D8"/>
    <w:rsid w:val="00A1705C"/>
    <w:rsid w:val="00A171FB"/>
    <w:rsid w:val="00A17B63"/>
    <w:rsid w:val="00A17B67"/>
    <w:rsid w:val="00A21D1B"/>
    <w:rsid w:val="00A25A36"/>
    <w:rsid w:val="00A26C02"/>
    <w:rsid w:val="00A27C55"/>
    <w:rsid w:val="00A33A56"/>
    <w:rsid w:val="00A3565F"/>
    <w:rsid w:val="00A363B5"/>
    <w:rsid w:val="00A3658F"/>
    <w:rsid w:val="00A3688C"/>
    <w:rsid w:val="00A400BD"/>
    <w:rsid w:val="00A42EE5"/>
    <w:rsid w:val="00A4394C"/>
    <w:rsid w:val="00A44CA2"/>
    <w:rsid w:val="00A459EE"/>
    <w:rsid w:val="00A46B97"/>
    <w:rsid w:val="00A470E3"/>
    <w:rsid w:val="00A47CCC"/>
    <w:rsid w:val="00A50961"/>
    <w:rsid w:val="00A552FE"/>
    <w:rsid w:val="00A558BD"/>
    <w:rsid w:val="00A55ECD"/>
    <w:rsid w:val="00A57636"/>
    <w:rsid w:val="00A57DA8"/>
    <w:rsid w:val="00A604C9"/>
    <w:rsid w:val="00A60CF4"/>
    <w:rsid w:val="00A617A5"/>
    <w:rsid w:val="00A61881"/>
    <w:rsid w:val="00A649C1"/>
    <w:rsid w:val="00A64E8E"/>
    <w:rsid w:val="00A65514"/>
    <w:rsid w:val="00A6614F"/>
    <w:rsid w:val="00A71864"/>
    <w:rsid w:val="00A7195E"/>
    <w:rsid w:val="00A7508D"/>
    <w:rsid w:val="00A76C4F"/>
    <w:rsid w:val="00A77CFE"/>
    <w:rsid w:val="00A77F2E"/>
    <w:rsid w:val="00A813DE"/>
    <w:rsid w:val="00A93221"/>
    <w:rsid w:val="00A966D8"/>
    <w:rsid w:val="00A97AEF"/>
    <w:rsid w:val="00AA0C98"/>
    <w:rsid w:val="00AA381A"/>
    <w:rsid w:val="00AA3911"/>
    <w:rsid w:val="00AA58AF"/>
    <w:rsid w:val="00AB0D7D"/>
    <w:rsid w:val="00AB26BC"/>
    <w:rsid w:val="00AB3813"/>
    <w:rsid w:val="00AB5BCA"/>
    <w:rsid w:val="00AB62D2"/>
    <w:rsid w:val="00AB6B4E"/>
    <w:rsid w:val="00AB70C6"/>
    <w:rsid w:val="00AB7E50"/>
    <w:rsid w:val="00AC023B"/>
    <w:rsid w:val="00AC0C98"/>
    <w:rsid w:val="00AC26DB"/>
    <w:rsid w:val="00AC3237"/>
    <w:rsid w:val="00AC50BA"/>
    <w:rsid w:val="00AD0337"/>
    <w:rsid w:val="00AD0EA6"/>
    <w:rsid w:val="00AD1931"/>
    <w:rsid w:val="00AD1FED"/>
    <w:rsid w:val="00AD2B77"/>
    <w:rsid w:val="00AD3549"/>
    <w:rsid w:val="00AD3B7B"/>
    <w:rsid w:val="00AD4A61"/>
    <w:rsid w:val="00AD53DF"/>
    <w:rsid w:val="00AD5743"/>
    <w:rsid w:val="00AD625F"/>
    <w:rsid w:val="00AD698F"/>
    <w:rsid w:val="00AD7190"/>
    <w:rsid w:val="00AE0EEA"/>
    <w:rsid w:val="00AE27FB"/>
    <w:rsid w:val="00AE4D66"/>
    <w:rsid w:val="00AE7DAF"/>
    <w:rsid w:val="00AF21B1"/>
    <w:rsid w:val="00AF2AC3"/>
    <w:rsid w:val="00AF40AD"/>
    <w:rsid w:val="00B00D97"/>
    <w:rsid w:val="00B0154C"/>
    <w:rsid w:val="00B02148"/>
    <w:rsid w:val="00B04487"/>
    <w:rsid w:val="00B04777"/>
    <w:rsid w:val="00B04863"/>
    <w:rsid w:val="00B06C58"/>
    <w:rsid w:val="00B071F8"/>
    <w:rsid w:val="00B116C2"/>
    <w:rsid w:val="00B12931"/>
    <w:rsid w:val="00B12F05"/>
    <w:rsid w:val="00B144CB"/>
    <w:rsid w:val="00B15149"/>
    <w:rsid w:val="00B204C8"/>
    <w:rsid w:val="00B214AC"/>
    <w:rsid w:val="00B27C7F"/>
    <w:rsid w:val="00B31CAD"/>
    <w:rsid w:val="00B3216A"/>
    <w:rsid w:val="00B34A9D"/>
    <w:rsid w:val="00B36969"/>
    <w:rsid w:val="00B42F6F"/>
    <w:rsid w:val="00B43DAB"/>
    <w:rsid w:val="00B43F5C"/>
    <w:rsid w:val="00B44674"/>
    <w:rsid w:val="00B44C36"/>
    <w:rsid w:val="00B509F4"/>
    <w:rsid w:val="00B50AD7"/>
    <w:rsid w:val="00B51A28"/>
    <w:rsid w:val="00B5250F"/>
    <w:rsid w:val="00B56874"/>
    <w:rsid w:val="00B56B37"/>
    <w:rsid w:val="00B57A8C"/>
    <w:rsid w:val="00B57FE2"/>
    <w:rsid w:val="00B61F5B"/>
    <w:rsid w:val="00B622B0"/>
    <w:rsid w:val="00B628C7"/>
    <w:rsid w:val="00B64000"/>
    <w:rsid w:val="00B66148"/>
    <w:rsid w:val="00B6706C"/>
    <w:rsid w:val="00B6724F"/>
    <w:rsid w:val="00B7064D"/>
    <w:rsid w:val="00B7167B"/>
    <w:rsid w:val="00B72C5A"/>
    <w:rsid w:val="00B80476"/>
    <w:rsid w:val="00B818BD"/>
    <w:rsid w:val="00B8318F"/>
    <w:rsid w:val="00B84145"/>
    <w:rsid w:val="00B87DAB"/>
    <w:rsid w:val="00B87F8C"/>
    <w:rsid w:val="00B9084E"/>
    <w:rsid w:val="00B909B3"/>
    <w:rsid w:val="00B90E99"/>
    <w:rsid w:val="00B91AAA"/>
    <w:rsid w:val="00B92DD0"/>
    <w:rsid w:val="00B93C4E"/>
    <w:rsid w:val="00B94A16"/>
    <w:rsid w:val="00B95026"/>
    <w:rsid w:val="00B95D1E"/>
    <w:rsid w:val="00B96CB3"/>
    <w:rsid w:val="00B96E34"/>
    <w:rsid w:val="00B97A0B"/>
    <w:rsid w:val="00B97CA7"/>
    <w:rsid w:val="00BA2829"/>
    <w:rsid w:val="00BA2FBB"/>
    <w:rsid w:val="00BA3C8F"/>
    <w:rsid w:val="00BA3D58"/>
    <w:rsid w:val="00BA5715"/>
    <w:rsid w:val="00BA57E2"/>
    <w:rsid w:val="00BA762D"/>
    <w:rsid w:val="00BA7C2C"/>
    <w:rsid w:val="00BB1DB2"/>
    <w:rsid w:val="00BB26D6"/>
    <w:rsid w:val="00BB280E"/>
    <w:rsid w:val="00BB52F0"/>
    <w:rsid w:val="00BB54A9"/>
    <w:rsid w:val="00BB65AF"/>
    <w:rsid w:val="00BB6CE3"/>
    <w:rsid w:val="00BC3663"/>
    <w:rsid w:val="00BC4781"/>
    <w:rsid w:val="00BC6187"/>
    <w:rsid w:val="00BC7FFB"/>
    <w:rsid w:val="00BD09D0"/>
    <w:rsid w:val="00BD12FB"/>
    <w:rsid w:val="00BD3716"/>
    <w:rsid w:val="00BD3FFE"/>
    <w:rsid w:val="00BD53A8"/>
    <w:rsid w:val="00BD53B4"/>
    <w:rsid w:val="00BD5B4C"/>
    <w:rsid w:val="00BD677A"/>
    <w:rsid w:val="00BD6830"/>
    <w:rsid w:val="00BD766A"/>
    <w:rsid w:val="00BE3089"/>
    <w:rsid w:val="00BE4517"/>
    <w:rsid w:val="00BE4C08"/>
    <w:rsid w:val="00BE5B10"/>
    <w:rsid w:val="00BE5FE4"/>
    <w:rsid w:val="00BE689A"/>
    <w:rsid w:val="00BE705D"/>
    <w:rsid w:val="00BF0915"/>
    <w:rsid w:val="00BF1F4D"/>
    <w:rsid w:val="00BF2A16"/>
    <w:rsid w:val="00BF526B"/>
    <w:rsid w:val="00BF547C"/>
    <w:rsid w:val="00BF5D17"/>
    <w:rsid w:val="00BF63AB"/>
    <w:rsid w:val="00BF6629"/>
    <w:rsid w:val="00BF7ACB"/>
    <w:rsid w:val="00C00B1E"/>
    <w:rsid w:val="00C0129B"/>
    <w:rsid w:val="00C01662"/>
    <w:rsid w:val="00C025EC"/>
    <w:rsid w:val="00C02E4D"/>
    <w:rsid w:val="00C0634C"/>
    <w:rsid w:val="00C07459"/>
    <w:rsid w:val="00C10C1F"/>
    <w:rsid w:val="00C14437"/>
    <w:rsid w:val="00C144B4"/>
    <w:rsid w:val="00C24623"/>
    <w:rsid w:val="00C26700"/>
    <w:rsid w:val="00C26EE2"/>
    <w:rsid w:val="00C27C47"/>
    <w:rsid w:val="00C30D4B"/>
    <w:rsid w:val="00C312A3"/>
    <w:rsid w:val="00C342F2"/>
    <w:rsid w:val="00C34CFA"/>
    <w:rsid w:val="00C37A63"/>
    <w:rsid w:val="00C41DA2"/>
    <w:rsid w:val="00C449A4"/>
    <w:rsid w:val="00C450C2"/>
    <w:rsid w:val="00C46155"/>
    <w:rsid w:val="00C511A1"/>
    <w:rsid w:val="00C54D9F"/>
    <w:rsid w:val="00C56218"/>
    <w:rsid w:val="00C574E3"/>
    <w:rsid w:val="00C5751F"/>
    <w:rsid w:val="00C6199E"/>
    <w:rsid w:val="00C61CCE"/>
    <w:rsid w:val="00C6292B"/>
    <w:rsid w:val="00C63022"/>
    <w:rsid w:val="00C63189"/>
    <w:rsid w:val="00C648A0"/>
    <w:rsid w:val="00C65C7F"/>
    <w:rsid w:val="00C67BA0"/>
    <w:rsid w:val="00C71122"/>
    <w:rsid w:val="00C71D43"/>
    <w:rsid w:val="00C72F09"/>
    <w:rsid w:val="00C73989"/>
    <w:rsid w:val="00C742EC"/>
    <w:rsid w:val="00C74AB2"/>
    <w:rsid w:val="00C7613A"/>
    <w:rsid w:val="00C763B5"/>
    <w:rsid w:val="00C82556"/>
    <w:rsid w:val="00C84F6D"/>
    <w:rsid w:val="00C85711"/>
    <w:rsid w:val="00C87EDE"/>
    <w:rsid w:val="00C90174"/>
    <w:rsid w:val="00C960B6"/>
    <w:rsid w:val="00CA2EA4"/>
    <w:rsid w:val="00CA3DF0"/>
    <w:rsid w:val="00CA62A8"/>
    <w:rsid w:val="00CA7D2A"/>
    <w:rsid w:val="00CB0FB4"/>
    <w:rsid w:val="00CB1934"/>
    <w:rsid w:val="00CB2537"/>
    <w:rsid w:val="00CB408F"/>
    <w:rsid w:val="00CB46F3"/>
    <w:rsid w:val="00CB5028"/>
    <w:rsid w:val="00CC1CA2"/>
    <w:rsid w:val="00CC396B"/>
    <w:rsid w:val="00CC3F9D"/>
    <w:rsid w:val="00CC6A5D"/>
    <w:rsid w:val="00CC6BBB"/>
    <w:rsid w:val="00CD241C"/>
    <w:rsid w:val="00CD363B"/>
    <w:rsid w:val="00CD4CAE"/>
    <w:rsid w:val="00CD51E6"/>
    <w:rsid w:val="00CD7241"/>
    <w:rsid w:val="00CE266A"/>
    <w:rsid w:val="00CE3D63"/>
    <w:rsid w:val="00CE4BB2"/>
    <w:rsid w:val="00CE772B"/>
    <w:rsid w:val="00CF0BE0"/>
    <w:rsid w:val="00CF1CF9"/>
    <w:rsid w:val="00CF20EE"/>
    <w:rsid w:val="00CF33F7"/>
    <w:rsid w:val="00CF49FF"/>
    <w:rsid w:val="00CF4E20"/>
    <w:rsid w:val="00CF53BA"/>
    <w:rsid w:val="00CF6380"/>
    <w:rsid w:val="00CF6B11"/>
    <w:rsid w:val="00D00571"/>
    <w:rsid w:val="00D03358"/>
    <w:rsid w:val="00D04E25"/>
    <w:rsid w:val="00D066DB"/>
    <w:rsid w:val="00D07A91"/>
    <w:rsid w:val="00D11E4C"/>
    <w:rsid w:val="00D13864"/>
    <w:rsid w:val="00D14721"/>
    <w:rsid w:val="00D1791A"/>
    <w:rsid w:val="00D20E04"/>
    <w:rsid w:val="00D216DD"/>
    <w:rsid w:val="00D21A07"/>
    <w:rsid w:val="00D2327F"/>
    <w:rsid w:val="00D242A4"/>
    <w:rsid w:val="00D256D0"/>
    <w:rsid w:val="00D259A2"/>
    <w:rsid w:val="00D259AC"/>
    <w:rsid w:val="00D261A0"/>
    <w:rsid w:val="00D26625"/>
    <w:rsid w:val="00D267DC"/>
    <w:rsid w:val="00D30F43"/>
    <w:rsid w:val="00D31511"/>
    <w:rsid w:val="00D317F9"/>
    <w:rsid w:val="00D330BD"/>
    <w:rsid w:val="00D343B4"/>
    <w:rsid w:val="00D35804"/>
    <w:rsid w:val="00D35E3A"/>
    <w:rsid w:val="00D35FE0"/>
    <w:rsid w:val="00D36EF9"/>
    <w:rsid w:val="00D408ED"/>
    <w:rsid w:val="00D40F24"/>
    <w:rsid w:val="00D44B66"/>
    <w:rsid w:val="00D459B8"/>
    <w:rsid w:val="00D4696D"/>
    <w:rsid w:val="00D470BE"/>
    <w:rsid w:val="00D51245"/>
    <w:rsid w:val="00D5139D"/>
    <w:rsid w:val="00D51406"/>
    <w:rsid w:val="00D523B1"/>
    <w:rsid w:val="00D53A40"/>
    <w:rsid w:val="00D55E40"/>
    <w:rsid w:val="00D60A2E"/>
    <w:rsid w:val="00D61A27"/>
    <w:rsid w:val="00D63E29"/>
    <w:rsid w:val="00D643A7"/>
    <w:rsid w:val="00D64738"/>
    <w:rsid w:val="00D64A07"/>
    <w:rsid w:val="00D64C8D"/>
    <w:rsid w:val="00D659ED"/>
    <w:rsid w:val="00D6635C"/>
    <w:rsid w:val="00D71971"/>
    <w:rsid w:val="00D71F65"/>
    <w:rsid w:val="00D7200A"/>
    <w:rsid w:val="00D7215E"/>
    <w:rsid w:val="00D72723"/>
    <w:rsid w:val="00D73DC5"/>
    <w:rsid w:val="00D7470B"/>
    <w:rsid w:val="00D768FF"/>
    <w:rsid w:val="00D8057F"/>
    <w:rsid w:val="00D8105E"/>
    <w:rsid w:val="00D8171E"/>
    <w:rsid w:val="00D82A53"/>
    <w:rsid w:val="00D82A76"/>
    <w:rsid w:val="00D85ABE"/>
    <w:rsid w:val="00D8708D"/>
    <w:rsid w:val="00D92133"/>
    <w:rsid w:val="00D93708"/>
    <w:rsid w:val="00D93F99"/>
    <w:rsid w:val="00D978E1"/>
    <w:rsid w:val="00D97AA4"/>
    <w:rsid w:val="00DA0FBE"/>
    <w:rsid w:val="00DA3721"/>
    <w:rsid w:val="00DA42C0"/>
    <w:rsid w:val="00DA4EF2"/>
    <w:rsid w:val="00DA63C9"/>
    <w:rsid w:val="00DA7784"/>
    <w:rsid w:val="00DB0200"/>
    <w:rsid w:val="00DB1433"/>
    <w:rsid w:val="00DB1A23"/>
    <w:rsid w:val="00DB1CAB"/>
    <w:rsid w:val="00DB4BD1"/>
    <w:rsid w:val="00DB5150"/>
    <w:rsid w:val="00DB5FB4"/>
    <w:rsid w:val="00DB625D"/>
    <w:rsid w:val="00DB7CE2"/>
    <w:rsid w:val="00DC1ABA"/>
    <w:rsid w:val="00DC3771"/>
    <w:rsid w:val="00DC6079"/>
    <w:rsid w:val="00DC7E9E"/>
    <w:rsid w:val="00DD3389"/>
    <w:rsid w:val="00DD4500"/>
    <w:rsid w:val="00DD5B3B"/>
    <w:rsid w:val="00DD5F0E"/>
    <w:rsid w:val="00DE251C"/>
    <w:rsid w:val="00DE5040"/>
    <w:rsid w:val="00DE6997"/>
    <w:rsid w:val="00DE70A8"/>
    <w:rsid w:val="00DF0277"/>
    <w:rsid w:val="00DF35A4"/>
    <w:rsid w:val="00DF399A"/>
    <w:rsid w:val="00DF3C02"/>
    <w:rsid w:val="00E0032B"/>
    <w:rsid w:val="00E010D9"/>
    <w:rsid w:val="00E041D1"/>
    <w:rsid w:val="00E052F4"/>
    <w:rsid w:val="00E12D15"/>
    <w:rsid w:val="00E13B24"/>
    <w:rsid w:val="00E13B93"/>
    <w:rsid w:val="00E15090"/>
    <w:rsid w:val="00E15642"/>
    <w:rsid w:val="00E16C0A"/>
    <w:rsid w:val="00E215FE"/>
    <w:rsid w:val="00E2354E"/>
    <w:rsid w:val="00E24B78"/>
    <w:rsid w:val="00E25212"/>
    <w:rsid w:val="00E25E00"/>
    <w:rsid w:val="00E26EF1"/>
    <w:rsid w:val="00E30A78"/>
    <w:rsid w:val="00E31EAE"/>
    <w:rsid w:val="00E32816"/>
    <w:rsid w:val="00E32EAB"/>
    <w:rsid w:val="00E341DD"/>
    <w:rsid w:val="00E34AEA"/>
    <w:rsid w:val="00E34B64"/>
    <w:rsid w:val="00E36464"/>
    <w:rsid w:val="00E3690E"/>
    <w:rsid w:val="00E41BE5"/>
    <w:rsid w:val="00E42CB4"/>
    <w:rsid w:val="00E44025"/>
    <w:rsid w:val="00E44208"/>
    <w:rsid w:val="00E45AA8"/>
    <w:rsid w:val="00E46146"/>
    <w:rsid w:val="00E47CD6"/>
    <w:rsid w:val="00E5176A"/>
    <w:rsid w:val="00E53BD4"/>
    <w:rsid w:val="00E56B28"/>
    <w:rsid w:val="00E56D91"/>
    <w:rsid w:val="00E5709D"/>
    <w:rsid w:val="00E57DE5"/>
    <w:rsid w:val="00E60F26"/>
    <w:rsid w:val="00E616CE"/>
    <w:rsid w:val="00E62EA6"/>
    <w:rsid w:val="00E63257"/>
    <w:rsid w:val="00E6376C"/>
    <w:rsid w:val="00E63775"/>
    <w:rsid w:val="00E64FBB"/>
    <w:rsid w:val="00E65894"/>
    <w:rsid w:val="00E670BC"/>
    <w:rsid w:val="00E67281"/>
    <w:rsid w:val="00E677A7"/>
    <w:rsid w:val="00E721BB"/>
    <w:rsid w:val="00E72293"/>
    <w:rsid w:val="00E72B55"/>
    <w:rsid w:val="00E7527D"/>
    <w:rsid w:val="00E76B1B"/>
    <w:rsid w:val="00E76E9F"/>
    <w:rsid w:val="00E805F1"/>
    <w:rsid w:val="00E8602A"/>
    <w:rsid w:val="00E8720E"/>
    <w:rsid w:val="00E87618"/>
    <w:rsid w:val="00E87AAF"/>
    <w:rsid w:val="00E87F1D"/>
    <w:rsid w:val="00E924DE"/>
    <w:rsid w:val="00E939C7"/>
    <w:rsid w:val="00E955E8"/>
    <w:rsid w:val="00E95753"/>
    <w:rsid w:val="00E95FE0"/>
    <w:rsid w:val="00E963D1"/>
    <w:rsid w:val="00EA13A6"/>
    <w:rsid w:val="00EA2E3F"/>
    <w:rsid w:val="00EA4D43"/>
    <w:rsid w:val="00EA60C1"/>
    <w:rsid w:val="00EA6BCA"/>
    <w:rsid w:val="00EA711D"/>
    <w:rsid w:val="00EA7F8F"/>
    <w:rsid w:val="00EB0AA1"/>
    <w:rsid w:val="00EB0D40"/>
    <w:rsid w:val="00EB0DB0"/>
    <w:rsid w:val="00EB21DB"/>
    <w:rsid w:val="00EB2931"/>
    <w:rsid w:val="00EB3FD9"/>
    <w:rsid w:val="00EB4649"/>
    <w:rsid w:val="00EB7BC8"/>
    <w:rsid w:val="00EC0FC9"/>
    <w:rsid w:val="00EC1D88"/>
    <w:rsid w:val="00EC3CC7"/>
    <w:rsid w:val="00EC4368"/>
    <w:rsid w:val="00EC7CB5"/>
    <w:rsid w:val="00EC7D34"/>
    <w:rsid w:val="00ED4696"/>
    <w:rsid w:val="00ED520A"/>
    <w:rsid w:val="00ED5B50"/>
    <w:rsid w:val="00EE14C1"/>
    <w:rsid w:val="00EE15AC"/>
    <w:rsid w:val="00EE1E56"/>
    <w:rsid w:val="00EE1F4F"/>
    <w:rsid w:val="00EE340C"/>
    <w:rsid w:val="00EE3B6E"/>
    <w:rsid w:val="00EE561F"/>
    <w:rsid w:val="00EE67B4"/>
    <w:rsid w:val="00EE67F7"/>
    <w:rsid w:val="00EE73C6"/>
    <w:rsid w:val="00EF3352"/>
    <w:rsid w:val="00EF3FE7"/>
    <w:rsid w:val="00EF4BFB"/>
    <w:rsid w:val="00EF5323"/>
    <w:rsid w:val="00F01BC9"/>
    <w:rsid w:val="00F023EE"/>
    <w:rsid w:val="00F028D3"/>
    <w:rsid w:val="00F039FC"/>
    <w:rsid w:val="00F047DC"/>
    <w:rsid w:val="00F05888"/>
    <w:rsid w:val="00F060F4"/>
    <w:rsid w:val="00F06226"/>
    <w:rsid w:val="00F10605"/>
    <w:rsid w:val="00F140D3"/>
    <w:rsid w:val="00F142C7"/>
    <w:rsid w:val="00F170F1"/>
    <w:rsid w:val="00F232D8"/>
    <w:rsid w:val="00F240DE"/>
    <w:rsid w:val="00F242FB"/>
    <w:rsid w:val="00F27256"/>
    <w:rsid w:val="00F277A7"/>
    <w:rsid w:val="00F27A37"/>
    <w:rsid w:val="00F302E5"/>
    <w:rsid w:val="00F306DC"/>
    <w:rsid w:val="00F31F43"/>
    <w:rsid w:val="00F328E7"/>
    <w:rsid w:val="00F337FB"/>
    <w:rsid w:val="00F33A93"/>
    <w:rsid w:val="00F33E38"/>
    <w:rsid w:val="00F34BD1"/>
    <w:rsid w:val="00F35193"/>
    <w:rsid w:val="00F360BF"/>
    <w:rsid w:val="00F373BF"/>
    <w:rsid w:val="00F40DA2"/>
    <w:rsid w:val="00F441DC"/>
    <w:rsid w:val="00F44AC1"/>
    <w:rsid w:val="00F468F2"/>
    <w:rsid w:val="00F4771C"/>
    <w:rsid w:val="00F5170D"/>
    <w:rsid w:val="00F51C3A"/>
    <w:rsid w:val="00F52618"/>
    <w:rsid w:val="00F54A33"/>
    <w:rsid w:val="00F5526A"/>
    <w:rsid w:val="00F554AB"/>
    <w:rsid w:val="00F558D3"/>
    <w:rsid w:val="00F56A61"/>
    <w:rsid w:val="00F62EA4"/>
    <w:rsid w:val="00F63B12"/>
    <w:rsid w:val="00F6402B"/>
    <w:rsid w:val="00F652E3"/>
    <w:rsid w:val="00F656CD"/>
    <w:rsid w:val="00F6662F"/>
    <w:rsid w:val="00F67CD3"/>
    <w:rsid w:val="00F67F46"/>
    <w:rsid w:val="00F73EC1"/>
    <w:rsid w:val="00F7554E"/>
    <w:rsid w:val="00F76DF3"/>
    <w:rsid w:val="00F76F45"/>
    <w:rsid w:val="00F77BA3"/>
    <w:rsid w:val="00F809A2"/>
    <w:rsid w:val="00F81274"/>
    <w:rsid w:val="00F81480"/>
    <w:rsid w:val="00F81675"/>
    <w:rsid w:val="00F83F66"/>
    <w:rsid w:val="00F84C32"/>
    <w:rsid w:val="00F84FB9"/>
    <w:rsid w:val="00F86A45"/>
    <w:rsid w:val="00F86E07"/>
    <w:rsid w:val="00F871EF"/>
    <w:rsid w:val="00F87718"/>
    <w:rsid w:val="00F87BA8"/>
    <w:rsid w:val="00F87CCF"/>
    <w:rsid w:val="00F9039C"/>
    <w:rsid w:val="00F92AB3"/>
    <w:rsid w:val="00F932AC"/>
    <w:rsid w:val="00F934F0"/>
    <w:rsid w:val="00F942BC"/>
    <w:rsid w:val="00F94BDB"/>
    <w:rsid w:val="00F95978"/>
    <w:rsid w:val="00F96727"/>
    <w:rsid w:val="00F96A61"/>
    <w:rsid w:val="00FA1458"/>
    <w:rsid w:val="00FA2D9A"/>
    <w:rsid w:val="00FA4953"/>
    <w:rsid w:val="00FA6611"/>
    <w:rsid w:val="00FA6CCB"/>
    <w:rsid w:val="00FA7DEB"/>
    <w:rsid w:val="00FB0C92"/>
    <w:rsid w:val="00FB198D"/>
    <w:rsid w:val="00FB1CE4"/>
    <w:rsid w:val="00FB36AD"/>
    <w:rsid w:val="00FB37EA"/>
    <w:rsid w:val="00FB415A"/>
    <w:rsid w:val="00FB658E"/>
    <w:rsid w:val="00FB6E81"/>
    <w:rsid w:val="00FB6F3A"/>
    <w:rsid w:val="00FB7ED2"/>
    <w:rsid w:val="00FC154E"/>
    <w:rsid w:val="00FC1CCA"/>
    <w:rsid w:val="00FC2E59"/>
    <w:rsid w:val="00FC3CD8"/>
    <w:rsid w:val="00FC4195"/>
    <w:rsid w:val="00FC45EF"/>
    <w:rsid w:val="00FC4A42"/>
    <w:rsid w:val="00FC6177"/>
    <w:rsid w:val="00FC777C"/>
    <w:rsid w:val="00FC7D3C"/>
    <w:rsid w:val="00FC7EA1"/>
    <w:rsid w:val="00FD13D0"/>
    <w:rsid w:val="00FD1A4C"/>
    <w:rsid w:val="00FD2213"/>
    <w:rsid w:val="00FD2293"/>
    <w:rsid w:val="00FD251C"/>
    <w:rsid w:val="00FE063F"/>
    <w:rsid w:val="00FE0A82"/>
    <w:rsid w:val="00FE56CD"/>
    <w:rsid w:val="00FE7194"/>
    <w:rsid w:val="00FF2B48"/>
    <w:rsid w:val="00FF2EE2"/>
    <w:rsid w:val="00FF380F"/>
    <w:rsid w:val="00FF5A41"/>
    <w:rsid w:val="00FF5B97"/>
    <w:rsid w:val="00FF642C"/>
    <w:rsid w:val="00FF74DC"/>
    <w:rsid w:val="00FF75EE"/>
    <w:rsid w:val="0A40EC73"/>
    <w:rsid w:val="1C88E477"/>
    <w:rsid w:val="4C4357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59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semiHidden/>
    <w:unhideWhenUsed/>
    <w:rsid w:val="00B66148"/>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jpeg"/><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emf"/><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gi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2.xml><?xml version="1.0" encoding="utf-8"?>
<ds:datastoreItem xmlns:ds="http://schemas.openxmlformats.org/officeDocument/2006/customXml" ds:itemID="{40ED6F78-FDF4-46F6-A213-C33379FC3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AE4E4BC-C1C8-454B-B94A-C7F8FBC26148}">
  <ds:schemaRefs>
    <ds:schemaRef ds:uri="http://schemas.microsoft.com/sharepoint/v3/contenttype/form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106</TotalTime>
  <Pages>15</Pages>
  <Words>1767</Words>
  <Characters>10232</Characters>
  <Application>Microsoft Office Word</Application>
  <DocSecurity>0</DocSecurity>
  <Lines>487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Links>
    <vt:vector size="240" baseType="variant">
      <vt:variant>
        <vt:i4>1114163</vt:i4>
      </vt:variant>
      <vt:variant>
        <vt:i4>242</vt:i4>
      </vt:variant>
      <vt:variant>
        <vt:i4>0</vt:i4>
      </vt:variant>
      <vt:variant>
        <vt:i4>5</vt:i4>
      </vt:variant>
      <vt:variant>
        <vt:lpwstr/>
      </vt:variant>
      <vt:variant>
        <vt:lpwstr>_Toc189039873</vt:lpwstr>
      </vt:variant>
      <vt:variant>
        <vt:i4>1114163</vt:i4>
      </vt:variant>
      <vt:variant>
        <vt:i4>236</vt:i4>
      </vt:variant>
      <vt:variant>
        <vt:i4>0</vt:i4>
      </vt:variant>
      <vt:variant>
        <vt:i4>5</vt:i4>
      </vt:variant>
      <vt:variant>
        <vt:lpwstr/>
      </vt:variant>
      <vt:variant>
        <vt:lpwstr>_Toc189039872</vt:lpwstr>
      </vt:variant>
      <vt:variant>
        <vt:i4>1114163</vt:i4>
      </vt:variant>
      <vt:variant>
        <vt:i4>230</vt:i4>
      </vt:variant>
      <vt:variant>
        <vt:i4>0</vt:i4>
      </vt:variant>
      <vt:variant>
        <vt:i4>5</vt:i4>
      </vt:variant>
      <vt:variant>
        <vt:lpwstr/>
      </vt:variant>
      <vt:variant>
        <vt:lpwstr>_Toc189039871</vt:lpwstr>
      </vt:variant>
      <vt:variant>
        <vt:i4>1114163</vt:i4>
      </vt:variant>
      <vt:variant>
        <vt:i4>224</vt:i4>
      </vt:variant>
      <vt:variant>
        <vt:i4>0</vt:i4>
      </vt:variant>
      <vt:variant>
        <vt:i4>5</vt:i4>
      </vt:variant>
      <vt:variant>
        <vt:lpwstr/>
      </vt:variant>
      <vt:variant>
        <vt:lpwstr>_Toc189039870</vt:lpwstr>
      </vt:variant>
      <vt:variant>
        <vt:i4>1048627</vt:i4>
      </vt:variant>
      <vt:variant>
        <vt:i4>218</vt:i4>
      </vt:variant>
      <vt:variant>
        <vt:i4>0</vt:i4>
      </vt:variant>
      <vt:variant>
        <vt:i4>5</vt:i4>
      </vt:variant>
      <vt:variant>
        <vt:lpwstr/>
      </vt:variant>
      <vt:variant>
        <vt:lpwstr>_Toc189039869</vt:lpwstr>
      </vt:variant>
      <vt:variant>
        <vt:i4>1638462</vt:i4>
      </vt:variant>
      <vt:variant>
        <vt:i4>209</vt:i4>
      </vt:variant>
      <vt:variant>
        <vt:i4>0</vt:i4>
      </vt:variant>
      <vt:variant>
        <vt:i4>5</vt:i4>
      </vt:variant>
      <vt:variant>
        <vt:lpwstr/>
      </vt:variant>
      <vt:variant>
        <vt:lpwstr>_Toc189043259</vt:lpwstr>
      </vt:variant>
      <vt:variant>
        <vt:i4>1638462</vt:i4>
      </vt:variant>
      <vt:variant>
        <vt:i4>203</vt:i4>
      </vt:variant>
      <vt:variant>
        <vt:i4>0</vt:i4>
      </vt:variant>
      <vt:variant>
        <vt:i4>5</vt:i4>
      </vt:variant>
      <vt:variant>
        <vt:lpwstr/>
      </vt:variant>
      <vt:variant>
        <vt:lpwstr>_Toc189043258</vt:lpwstr>
      </vt:variant>
      <vt:variant>
        <vt:i4>1638462</vt:i4>
      </vt:variant>
      <vt:variant>
        <vt:i4>197</vt:i4>
      </vt:variant>
      <vt:variant>
        <vt:i4>0</vt:i4>
      </vt:variant>
      <vt:variant>
        <vt:i4>5</vt:i4>
      </vt:variant>
      <vt:variant>
        <vt:lpwstr/>
      </vt:variant>
      <vt:variant>
        <vt:lpwstr>_Toc189043257</vt:lpwstr>
      </vt:variant>
      <vt:variant>
        <vt:i4>1638462</vt:i4>
      </vt:variant>
      <vt:variant>
        <vt:i4>191</vt:i4>
      </vt:variant>
      <vt:variant>
        <vt:i4>0</vt:i4>
      </vt:variant>
      <vt:variant>
        <vt:i4>5</vt:i4>
      </vt:variant>
      <vt:variant>
        <vt:lpwstr/>
      </vt:variant>
      <vt:variant>
        <vt:lpwstr>_Toc189043256</vt:lpwstr>
      </vt:variant>
      <vt:variant>
        <vt:i4>1638462</vt:i4>
      </vt:variant>
      <vt:variant>
        <vt:i4>185</vt:i4>
      </vt:variant>
      <vt:variant>
        <vt:i4>0</vt:i4>
      </vt:variant>
      <vt:variant>
        <vt:i4>5</vt:i4>
      </vt:variant>
      <vt:variant>
        <vt:lpwstr/>
      </vt:variant>
      <vt:variant>
        <vt:lpwstr>_Toc189043255</vt:lpwstr>
      </vt:variant>
      <vt:variant>
        <vt:i4>1638462</vt:i4>
      </vt:variant>
      <vt:variant>
        <vt:i4>179</vt:i4>
      </vt:variant>
      <vt:variant>
        <vt:i4>0</vt:i4>
      </vt:variant>
      <vt:variant>
        <vt:i4>5</vt:i4>
      </vt:variant>
      <vt:variant>
        <vt:lpwstr/>
      </vt:variant>
      <vt:variant>
        <vt:lpwstr>_Toc189043254</vt:lpwstr>
      </vt:variant>
      <vt:variant>
        <vt:i4>1638462</vt:i4>
      </vt:variant>
      <vt:variant>
        <vt:i4>173</vt:i4>
      </vt:variant>
      <vt:variant>
        <vt:i4>0</vt:i4>
      </vt:variant>
      <vt:variant>
        <vt:i4>5</vt:i4>
      </vt:variant>
      <vt:variant>
        <vt:lpwstr/>
      </vt:variant>
      <vt:variant>
        <vt:lpwstr>_Toc189043253</vt:lpwstr>
      </vt:variant>
      <vt:variant>
        <vt:i4>1638462</vt:i4>
      </vt:variant>
      <vt:variant>
        <vt:i4>167</vt:i4>
      </vt:variant>
      <vt:variant>
        <vt:i4>0</vt:i4>
      </vt:variant>
      <vt:variant>
        <vt:i4>5</vt:i4>
      </vt:variant>
      <vt:variant>
        <vt:lpwstr/>
      </vt:variant>
      <vt:variant>
        <vt:lpwstr>_Toc189043252</vt:lpwstr>
      </vt:variant>
      <vt:variant>
        <vt:i4>1638462</vt:i4>
      </vt:variant>
      <vt:variant>
        <vt:i4>161</vt:i4>
      </vt:variant>
      <vt:variant>
        <vt:i4>0</vt:i4>
      </vt:variant>
      <vt:variant>
        <vt:i4>5</vt:i4>
      </vt:variant>
      <vt:variant>
        <vt:lpwstr/>
      </vt:variant>
      <vt:variant>
        <vt:lpwstr>_Toc189043251</vt:lpwstr>
      </vt:variant>
      <vt:variant>
        <vt:i4>1638462</vt:i4>
      </vt:variant>
      <vt:variant>
        <vt:i4>152</vt:i4>
      </vt:variant>
      <vt:variant>
        <vt:i4>0</vt:i4>
      </vt:variant>
      <vt:variant>
        <vt:i4>5</vt:i4>
      </vt:variant>
      <vt:variant>
        <vt:lpwstr/>
      </vt:variant>
      <vt:variant>
        <vt:lpwstr>_Toc189043250</vt:lpwstr>
      </vt:variant>
      <vt:variant>
        <vt:i4>1572926</vt:i4>
      </vt:variant>
      <vt:variant>
        <vt:i4>146</vt:i4>
      </vt:variant>
      <vt:variant>
        <vt:i4>0</vt:i4>
      </vt:variant>
      <vt:variant>
        <vt:i4>5</vt:i4>
      </vt:variant>
      <vt:variant>
        <vt:lpwstr/>
      </vt:variant>
      <vt:variant>
        <vt:lpwstr>_Toc189043249</vt:lpwstr>
      </vt:variant>
      <vt:variant>
        <vt:i4>1572926</vt:i4>
      </vt:variant>
      <vt:variant>
        <vt:i4>140</vt:i4>
      </vt:variant>
      <vt:variant>
        <vt:i4>0</vt:i4>
      </vt:variant>
      <vt:variant>
        <vt:i4>5</vt:i4>
      </vt:variant>
      <vt:variant>
        <vt:lpwstr/>
      </vt:variant>
      <vt:variant>
        <vt:lpwstr>_Toc189043248</vt:lpwstr>
      </vt:variant>
      <vt:variant>
        <vt:i4>1572926</vt:i4>
      </vt:variant>
      <vt:variant>
        <vt:i4>134</vt:i4>
      </vt:variant>
      <vt:variant>
        <vt:i4>0</vt:i4>
      </vt:variant>
      <vt:variant>
        <vt:i4>5</vt:i4>
      </vt:variant>
      <vt:variant>
        <vt:lpwstr/>
      </vt:variant>
      <vt:variant>
        <vt:lpwstr>_Toc189043247</vt:lpwstr>
      </vt:variant>
      <vt:variant>
        <vt:i4>1572926</vt:i4>
      </vt:variant>
      <vt:variant>
        <vt:i4>128</vt:i4>
      </vt:variant>
      <vt:variant>
        <vt:i4>0</vt:i4>
      </vt:variant>
      <vt:variant>
        <vt:i4>5</vt:i4>
      </vt:variant>
      <vt:variant>
        <vt:lpwstr/>
      </vt:variant>
      <vt:variant>
        <vt:lpwstr>_Toc189043246</vt:lpwstr>
      </vt:variant>
      <vt:variant>
        <vt:i4>1572926</vt:i4>
      </vt:variant>
      <vt:variant>
        <vt:i4>122</vt:i4>
      </vt:variant>
      <vt:variant>
        <vt:i4>0</vt:i4>
      </vt:variant>
      <vt:variant>
        <vt:i4>5</vt:i4>
      </vt:variant>
      <vt:variant>
        <vt:lpwstr/>
      </vt:variant>
      <vt:variant>
        <vt:lpwstr>_Toc189043245</vt:lpwstr>
      </vt:variant>
      <vt:variant>
        <vt:i4>1572926</vt:i4>
      </vt:variant>
      <vt:variant>
        <vt:i4>116</vt:i4>
      </vt:variant>
      <vt:variant>
        <vt:i4>0</vt:i4>
      </vt:variant>
      <vt:variant>
        <vt:i4>5</vt:i4>
      </vt:variant>
      <vt:variant>
        <vt:lpwstr/>
      </vt:variant>
      <vt:variant>
        <vt:lpwstr>_Toc189043244</vt:lpwstr>
      </vt:variant>
      <vt:variant>
        <vt:i4>1572926</vt:i4>
      </vt:variant>
      <vt:variant>
        <vt:i4>110</vt:i4>
      </vt:variant>
      <vt:variant>
        <vt:i4>0</vt:i4>
      </vt:variant>
      <vt:variant>
        <vt:i4>5</vt:i4>
      </vt:variant>
      <vt:variant>
        <vt:lpwstr/>
      </vt:variant>
      <vt:variant>
        <vt:lpwstr>_Toc189043243</vt:lpwstr>
      </vt:variant>
      <vt:variant>
        <vt:i4>1572926</vt:i4>
      </vt:variant>
      <vt:variant>
        <vt:i4>104</vt:i4>
      </vt:variant>
      <vt:variant>
        <vt:i4>0</vt:i4>
      </vt:variant>
      <vt:variant>
        <vt:i4>5</vt:i4>
      </vt:variant>
      <vt:variant>
        <vt:lpwstr/>
      </vt:variant>
      <vt:variant>
        <vt:lpwstr>_Toc189043242</vt:lpwstr>
      </vt:variant>
      <vt:variant>
        <vt:i4>1572926</vt:i4>
      </vt:variant>
      <vt:variant>
        <vt:i4>98</vt:i4>
      </vt:variant>
      <vt:variant>
        <vt:i4>0</vt:i4>
      </vt:variant>
      <vt:variant>
        <vt:i4>5</vt:i4>
      </vt:variant>
      <vt:variant>
        <vt:lpwstr/>
      </vt:variant>
      <vt:variant>
        <vt:lpwstr>_Toc189043241</vt:lpwstr>
      </vt:variant>
      <vt:variant>
        <vt:i4>1572926</vt:i4>
      </vt:variant>
      <vt:variant>
        <vt:i4>92</vt:i4>
      </vt:variant>
      <vt:variant>
        <vt:i4>0</vt:i4>
      </vt:variant>
      <vt:variant>
        <vt:i4>5</vt:i4>
      </vt:variant>
      <vt:variant>
        <vt:lpwstr/>
      </vt:variant>
      <vt:variant>
        <vt:lpwstr>_Toc189043240</vt:lpwstr>
      </vt:variant>
      <vt:variant>
        <vt:i4>2031678</vt:i4>
      </vt:variant>
      <vt:variant>
        <vt:i4>86</vt:i4>
      </vt:variant>
      <vt:variant>
        <vt:i4>0</vt:i4>
      </vt:variant>
      <vt:variant>
        <vt:i4>5</vt:i4>
      </vt:variant>
      <vt:variant>
        <vt:lpwstr/>
      </vt:variant>
      <vt:variant>
        <vt:lpwstr>_Toc189043239</vt:lpwstr>
      </vt:variant>
      <vt:variant>
        <vt:i4>2031678</vt:i4>
      </vt:variant>
      <vt:variant>
        <vt:i4>80</vt:i4>
      </vt:variant>
      <vt:variant>
        <vt:i4>0</vt:i4>
      </vt:variant>
      <vt:variant>
        <vt:i4>5</vt:i4>
      </vt:variant>
      <vt:variant>
        <vt:lpwstr/>
      </vt:variant>
      <vt:variant>
        <vt:lpwstr>_Toc189043238</vt:lpwstr>
      </vt:variant>
      <vt:variant>
        <vt:i4>2031678</vt:i4>
      </vt:variant>
      <vt:variant>
        <vt:i4>74</vt:i4>
      </vt:variant>
      <vt:variant>
        <vt:i4>0</vt:i4>
      </vt:variant>
      <vt:variant>
        <vt:i4>5</vt:i4>
      </vt:variant>
      <vt:variant>
        <vt:lpwstr/>
      </vt:variant>
      <vt:variant>
        <vt:lpwstr>_Toc189043237</vt:lpwstr>
      </vt:variant>
      <vt:variant>
        <vt:i4>2031678</vt:i4>
      </vt:variant>
      <vt:variant>
        <vt:i4>68</vt:i4>
      </vt:variant>
      <vt:variant>
        <vt:i4>0</vt:i4>
      </vt:variant>
      <vt:variant>
        <vt:i4>5</vt:i4>
      </vt:variant>
      <vt:variant>
        <vt:lpwstr/>
      </vt:variant>
      <vt:variant>
        <vt:lpwstr>_Toc189043236</vt:lpwstr>
      </vt:variant>
      <vt:variant>
        <vt:i4>2031678</vt:i4>
      </vt:variant>
      <vt:variant>
        <vt:i4>62</vt:i4>
      </vt:variant>
      <vt:variant>
        <vt:i4>0</vt:i4>
      </vt:variant>
      <vt:variant>
        <vt:i4>5</vt:i4>
      </vt:variant>
      <vt:variant>
        <vt:lpwstr/>
      </vt:variant>
      <vt:variant>
        <vt:lpwstr>_Toc189043235</vt:lpwstr>
      </vt:variant>
      <vt:variant>
        <vt:i4>2031678</vt:i4>
      </vt:variant>
      <vt:variant>
        <vt:i4>56</vt:i4>
      </vt:variant>
      <vt:variant>
        <vt:i4>0</vt:i4>
      </vt:variant>
      <vt:variant>
        <vt:i4>5</vt:i4>
      </vt:variant>
      <vt:variant>
        <vt:lpwstr/>
      </vt:variant>
      <vt:variant>
        <vt:lpwstr>_Toc189043234</vt:lpwstr>
      </vt:variant>
      <vt:variant>
        <vt:i4>2031678</vt:i4>
      </vt:variant>
      <vt:variant>
        <vt:i4>50</vt:i4>
      </vt:variant>
      <vt:variant>
        <vt:i4>0</vt:i4>
      </vt:variant>
      <vt:variant>
        <vt:i4>5</vt:i4>
      </vt:variant>
      <vt:variant>
        <vt:lpwstr/>
      </vt:variant>
      <vt:variant>
        <vt:lpwstr>_Toc189043233</vt:lpwstr>
      </vt:variant>
      <vt:variant>
        <vt:i4>2031678</vt:i4>
      </vt:variant>
      <vt:variant>
        <vt:i4>44</vt:i4>
      </vt:variant>
      <vt:variant>
        <vt:i4>0</vt:i4>
      </vt:variant>
      <vt:variant>
        <vt:i4>5</vt:i4>
      </vt:variant>
      <vt:variant>
        <vt:lpwstr/>
      </vt:variant>
      <vt:variant>
        <vt:lpwstr>_Toc189043232</vt:lpwstr>
      </vt:variant>
      <vt:variant>
        <vt:i4>2031678</vt:i4>
      </vt:variant>
      <vt:variant>
        <vt:i4>38</vt:i4>
      </vt:variant>
      <vt:variant>
        <vt:i4>0</vt:i4>
      </vt:variant>
      <vt:variant>
        <vt:i4>5</vt:i4>
      </vt:variant>
      <vt:variant>
        <vt:lpwstr/>
      </vt:variant>
      <vt:variant>
        <vt:lpwstr>_Toc189043231</vt:lpwstr>
      </vt:variant>
      <vt:variant>
        <vt:i4>2031678</vt:i4>
      </vt:variant>
      <vt:variant>
        <vt:i4>32</vt:i4>
      </vt:variant>
      <vt:variant>
        <vt:i4>0</vt:i4>
      </vt:variant>
      <vt:variant>
        <vt:i4>5</vt:i4>
      </vt:variant>
      <vt:variant>
        <vt:lpwstr/>
      </vt:variant>
      <vt:variant>
        <vt:lpwstr>_Toc189043230</vt:lpwstr>
      </vt:variant>
      <vt:variant>
        <vt:i4>1966142</vt:i4>
      </vt:variant>
      <vt:variant>
        <vt:i4>26</vt:i4>
      </vt:variant>
      <vt:variant>
        <vt:i4>0</vt:i4>
      </vt:variant>
      <vt:variant>
        <vt:i4>5</vt:i4>
      </vt:variant>
      <vt:variant>
        <vt:lpwstr/>
      </vt:variant>
      <vt:variant>
        <vt:lpwstr>_Toc189043229</vt:lpwstr>
      </vt:variant>
      <vt:variant>
        <vt:i4>1966142</vt:i4>
      </vt:variant>
      <vt:variant>
        <vt:i4>20</vt:i4>
      </vt:variant>
      <vt:variant>
        <vt:i4>0</vt:i4>
      </vt:variant>
      <vt:variant>
        <vt:i4>5</vt:i4>
      </vt:variant>
      <vt:variant>
        <vt:lpwstr/>
      </vt:variant>
      <vt:variant>
        <vt:lpwstr>_Toc189043228</vt:lpwstr>
      </vt:variant>
      <vt:variant>
        <vt:i4>1966142</vt:i4>
      </vt:variant>
      <vt:variant>
        <vt:i4>14</vt:i4>
      </vt:variant>
      <vt:variant>
        <vt:i4>0</vt:i4>
      </vt:variant>
      <vt:variant>
        <vt:i4>5</vt:i4>
      </vt:variant>
      <vt:variant>
        <vt:lpwstr/>
      </vt:variant>
      <vt:variant>
        <vt:lpwstr>_Toc189043227</vt:lpwstr>
      </vt:variant>
      <vt:variant>
        <vt:i4>1966142</vt:i4>
      </vt:variant>
      <vt:variant>
        <vt:i4>8</vt:i4>
      </vt:variant>
      <vt:variant>
        <vt:i4>0</vt:i4>
      </vt:variant>
      <vt:variant>
        <vt:i4>5</vt:i4>
      </vt:variant>
      <vt:variant>
        <vt:lpwstr/>
      </vt:variant>
      <vt:variant>
        <vt:lpwstr>_Toc189043226</vt:lpwstr>
      </vt:variant>
      <vt:variant>
        <vt:i4>1966142</vt:i4>
      </vt:variant>
      <vt:variant>
        <vt:i4>2</vt:i4>
      </vt:variant>
      <vt:variant>
        <vt:i4>0</vt:i4>
      </vt:variant>
      <vt:variant>
        <vt:i4>5</vt:i4>
      </vt:variant>
      <vt:variant>
        <vt:lpwstr/>
      </vt:variant>
      <vt:variant>
        <vt:lpwstr>_Toc189043225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Jac Palmer (2503836)</cp:lastModifiedBy>
  <cp:revision>16</cp:revision>
  <cp:lastPrinted>2025-02-24T10:36:00Z</cp:lastPrinted>
  <dcterms:created xsi:type="dcterms:W3CDTF">2026-02-03T23:43:00Z</dcterms:created>
  <dcterms:modified xsi:type="dcterms:W3CDTF">2026-02-08T12:51:00Z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y fmtid="{D5CDD505-2E9C-101B-9397-08002B2CF9AE}" pid="9" name="GrammarlyDocumentId">
    <vt:lpwstr>90250e81-c9dd-4d26-b124-78c82562da11</vt:lpwstr>
  </property>
</Properties>
</file>