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941343040"/>
        <w:docPartObj>
          <w:docPartGallery w:val="Cover Pages"/>
          <w:docPartUnique/>
        </w:docPartObj>
      </w:sdtPr>
      <w:sdtEndPr>
        <w:rPr>
          <w:b/>
          <w:bCs/>
          <w:color w:val="365F91" w:themeColor="accent1" w:themeShade="BF"/>
          <w:sz w:val="28"/>
          <w:szCs w:val="28"/>
        </w:rPr>
      </w:sdtEndPr>
      <w:sdtContent>
        <w:p w:rsidR="006410A7" w:rsidRDefault="006410A7">
          <w:r>
            <w:rPr>
              <w:noProof/>
              <w:lang w:val="en-GB" w:eastAsia="en-GB"/>
            </w:rPr>
            <mc:AlternateContent>
              <mc:Choice Requires="wpg">
                <w:drawing>
                  <wp:anchor distT="0" distB="0" distL="114300" distR="114300" simplePos="0" relativeHeight="251659264" behindDoc="1" locked="0" layoutInCell="1" allowOverlap="1">
                    <wp:simplePos x="0" y="0"/>
                    <wp:positionH relativeFrom="page">
                      <wp:posOffset>106879</wp:posOffset>
                    </wp:positionH>
                    <wp:positionV relativeFrom="page">
                      <wp:posOffset>463138</wp:posOffset>
                    </wp:positionV>
                    <wp:extent cx="7214259" cy="8820488"/>
                    <wp:effectExtent l="0" t="0" r="5715" b="0"/>
                    <wp:wrapNone/>
                    <wp:docPr id="119" name="Group 119"/>
                    <wp:cNvGraphicFramePr/>
                    <a:graphic xmlns:a="http://schemas.openxmlformats.org/drawingml/2006/main">
                      <a:graphicData uri="http://schemas.microsoft.com/office/word/2010/wordprocessingGroup">
                        <wpg:wgp>
                          <wpg:cNvGrpSpPr/>
                          <wpg:grpSpPr>
                            <a:xfrm>
                              <a:off x="0" y="0"/>
                              <a:ext cx="7214259" cy="8820488"/>
                              <a:chOff x="-356259" y="0"/>
                              <a:chExt cx="7214259" cy="8820488"/>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356259" y="6987763"/>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6410A7" w:rsidRDefault="006410A7">
                                  <w:pPr>
                                    <w:pStyle w:val="NoSpacing"/>
                                    <w:rPr>
                                      <w:color w:val="FFFFFF" w:themeColor="background1"/>
                                      <w:sz w:val="32"/>
                                      <w:szCs w:val="32"/>
                                    </w:rPr>
                                  </w:pPr>
                                  <w:r>
                                    <w:rPr>
                                      <w:color w:val="FFFFFF" w:themeColor="background1"/>
                                      <w:sz w:val="32"/>
                                      <w:szCs w:val="32"/>
                                    </w:rPr>
                                    <w:t>STUDENT NAME: RAISSA MEDINA</w:t>
                                  </w:r>
                                </w:p>
                                <w:p w:rsidR="006410A7" w:rsidRDefault="006410A7">
                                  <w:pPr>
                                    <w:pStyle w:val="NoSpacing"/>
                                    <w:rPr>
                                      <w:color w:val="FFFFFF" w:themeColor="background1"/>
                                      <w:sz w:val="32"/>
                                      <w:szCs w:val="32"/>
                                    </w:rPr>
                                  </w:pPr>
                                  <w:r>
                                    <w:rPr>
                                      <w:color w:val="FFFFFF" w:themeColor="background1"/>
                                      <w:sz w:val="32"/>
                                      <w:szCs w:val="32"/>
                                    </w:rPr>
                                    <w:t xml:space="preserve">STUDENT </w:t>
                                  </w:r>
                                  <w:proofErr w:type="gramStart"/>
                                  <w:r>
                                    <w:rPr>
                                      <w:color w:val="FFFFFF" w:themeColor="background1"/>
                                      <w:sz w:val="32"/>
                                      <w:szCs w:val="32"/>
                                    </w:rPr>
                                    <w:t>NUMBER :1907292</w:t>
                                  </w:r>
                                  <w:proofErr w:type="gramEnd"/>
                                </w:p>
                                <w:p w:rsidR="006410A7" w:rsidRDefault="006410A7">
                                  <w:pPr>
                                    <w:pStyle w:val="NoSpacing"/>
                                    <w:rPr>
                                      <w:sz w:val="36"/>
                                      <w:szCs w:val="36"/>
                                    </w:rPr>
                                  </w:pPr>
                                  <w:r>
                                    <w:rPr>
                                      <w:color w:val="FFFFFF" w:themeColor="background1"/>
                                      <w:sz w:val="32"/>
                                      <w:szCs w:val="32"/>
                                    </w:rPr>
                                    <w:t>MOODLE CODE:</w:t>
                                  </w:r>
                                  <w:r w:rsidRPr="006410A7">
                                    <w:t xml:space="preserve"> </w:t>
                                  </w:r>
                                  <w:r w:rsidRPr="006410A7">
                                    <w:rPr>
                                      <w:sz w:val="36"/>
                                      <w:szCs w:val="36"/>
                                    </w:rPr>
                                    <w:t>BMSW4003</w:t>
                                  </w:r>
                                </w:p>
                                <w:p w:rsidR="006410A7" w:rsidRPr="00761E14" w:rsidRDefault="006410A7">
                                  <w:pPr>
                                    <w:pStyle w:val="NoSpacing"/>
                                    <w:rPr>
                                      <w:color w:val="FFFFFF" w:themeColor="background1"/>
                                      <w:sz w:val="32"/>
                                      <w:szCs w:val="32"/>
                                    </w:rPr>
                                  </w:pPr>
                                  <w:r>
                                    <w:rPr>
                                      <w:sz w:val="36"/>
                                      <w:szCs w:val="36"/>
                                    </w:rPr>
                                    <w:t xml:space="preserve">LECTURER NAME: </w:t>
                                  </w:r>
                                  <w:r w:rsidR="00761E14">
                                    <w:rPr>
                                      <w:sz w:val="36"/>
                                      <w:szCs w:val="36"/>
                                    </w:rPr>
                                    <w:t>SUNETH FERNANDO</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FF0000"/>
                                      <w:sz w:val="72"/>
                                      <w:szCs w:val="7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rsidR="006410A7" w:rsidRPr="00761E14" w:rsidRDefault="006410A7">
                                      <w:pPr>
                                        <w:pStyle w:val="NoSpacing"/>
                                        <w:pBdr>
                                          <w:bottom w:val="single" w:sz="6" w:space="4" w:color="7F7F7F" w:themeColor="text1" w:themeTint="80"/>
                                        </w:pBdr>
                                        <w:rPr>
                                          <w:rFonts w:asciiTheme="majorHAnsi" w:eastAsiaTheme="majorEastAsia" w:hAnsiTheme="majorHAnsi" w:cstheme="majorBidi"/>
                                          <w:color w:val="FF0000"/>
                                          <w:sz w:val="72"/>
                                          <w:szCs w:val="72"/>
                                        </w:rPr>
                                      </w:pPr>
                                      <w:r w:rsidRPr="00761E14">
                                        <w:rPr>
                                          <w:rFonts w:asciiTheme="majorHAnsi" w:eastAsiaTheme="majorEastAsia" w:hAnsiTheme="majorHAnsi" w:cstheme="majorBidi"/>
                                          <w:color w:val="FF0000"/>
                                          <w:sz w:val="72"/>
                                          <w:szCs w:val="72"/>
                                        </w:rPr>
                                        <w:t>DIGITAL SKILLS AND RESEARCH METHODS</w:t>
                                      </w:r>
                                    </w:p>
                                  </w:sdtContent>
                                </w:sdt>
                                <w:sdt>
                                  <w:sdtPr>
                                    <w:rPr>
                                      <w:caps/>
                                      <w:color w:val="1F497D"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Content>
                                    <w:p w:rsidR="006410A7" w:rsidRDefault="006410A7">
                                      <w:pPr>
                                        <w:pStyle w:val="NoSpacing"/>
                                        <w:spacing w:before="240"/>
                                        <w:rPr>
                                          <w:caps/>
                                          <w:color w:val="1F497D" w:themeColor="text2"/>
                                          <w:sz w:val="36"/>
                                          <w:szCs w:val="36"/>
                                        </w:rPr>
                                      </w:pPr>
                                      <w:r>
                                        <w:rPr>
                                          <w:caps/>
                                          <w:color w:val="1F497D" w:themeColor="text2"/>
                                          <w:sz w:val="36"/>
                                          <w:szCs w:val="36"/>
                                        </w:rPr>
                                        <w:t>[Document subtitle]</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id="Group 119" o:spid="_x0000_s1026" style="position:absolute;margin-left:8.4pt;margin-top:36.45pt;width:568.05pt;height:694.55pt;z-index:-251657216;mso-position-horizontal-relative:page;mso-position-vertical-relative:page" coordorigin="-3562" coordsize="72142,882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aLxvwMAAMYOAAAOAAAAZHJzL2Uyb0RvYy54bWzsV21P3DgQ/n7S/Qcr3yGb7FuICBWlBzoJ&#10;UVQ49bPXcTZRE9tne0nor++MnWT3gAKiglbqfdn1y8zY83jmmcnhu66pyQ3XppIiC6L9SUC4YDKv&#10;xDoL/rk+3UsCYiwVOa2l4Flwy03w7ujPPw5blfJYlrLOuSZgRJi0VVlQWqvSMDSs5A01+1JxAZuF&#10;1A21MNXrMNe0BetNHcaTySJspc6VlowbA6sf/GZw5OwXBWf2Y1EYbkmdBXA36361+13hb3h0SNO1&#10;pqqsWH8N+oJbNLQScOho6gO1lGx0dc9UUzEtjSzsPpNNKIuiYtz5AN5EkzvenGm5Uc6Xddqu1QgT&#10;QHsHpxebZRc3l5pUObxddBAQQRt4JHcuwQWAp1XrFKTOtLpSl7pfWPsZetwVusF/8IV0DtjbEVje&#10;WcJgcRlHs3gO9hnsJUk8mSWJh56V8D6otzedL5zIVpuVfz2hHw7Hh3jL8VKtgmAyW7zMj+F1VVLF&#10;3TMYRGLAK4Z48nh9gjCjYl1zEsGig8hJjoCZ1AB230VrOY3mEMwekQGzRTJPJrDoMItm0yiJUWB0&#10;maZKG3vGZUNwkAUabuFikN6cG+tFBxE82si6yk+runYTTDB+UmtyQyE1KGNc2Kg/4D+StUB5IVHT&#10;G8UVAHxwyo3sbc1RrhafeAHxBC8au8u4TL5/kLtDSXPuz5+Dp85/cG/UcM46gyhdwPmj7egx2/6W&#10;vTyqckcEo/LkaeVRw50shR2Vm0pI/ZCBeoSv8PIDSB4aRGkl81uIHi09DRnFTit4unNq7CXVwDvw&#10;2sCl9iP8FLVss0D2o4CUUn99aB3lIbxhNyAt8FgWmH83VPOA1H8LCPyDaDZD4nOT2XyJUat3d1a7&#10;O2LTnEiIhwhYWzE3RHlbD8NCy+YzUO4xngpbVDA4OwuY1cPkxHp+BdJm/PjYiQHZKWrPxZViaBxR&#10;xdC87j5Trfr4tRD5F3JINpreCWMvi5pCHm+sLCoX41tce7wh8ZG03oQBAKb7DOCyCC8AXPE0A+zy&#10;3uIgWS4X08d4IJnGy3j+2kQwMM3/RPA6RGC7VQcstY3dt+UERwMjKUBhSZKRFYa9HVqAvRfzwuo3&#10;ZIV4YIVrrOXvZQdtgcuoHVIgtoMN5MI+Dh5tEB5rDXaah5f3BmN5xwpOoPAspnNfJscdMO5bAZ8S&#10;fYuBLvmru9EDbcAzqu3DNf4Zim9d4/MvQ4v03RqPqe376eFlf0bVH7J4p+y/Vob/YpXffQnAx5Jr&#10;HvsPO/wa2527TmH7+Xn0DQAA//8DAFBLAwQUAAYACAAAACEA/lFuPN8AAAALAQAADwAAAGRycy9k&#10;b3ducmV2LnhtbEyPQUvDQBCF74L/YRnBm90k2qgxm1KKeiqCrSDettlpEpqdDdltkv57Jye9vccb&#10;3nwvX022FQP2vnGkIF5EIJBKZxqqFHzt3+6eQPigyejWESq4oIdVcX2V68y4kT5x2IVKcAn5TCuo&#10;Q+gyKX1Zo9V+4Tokzo6utzqw7Stpej1yuW1lEkWptLoh/lDrDjc1lqfd2Sp4H/W4vo9fh+3puLn8&#10;7Jcf39sYlbq9mdYvIAJO4e8YZnxGh4KZDu5MxouWfcrkQcFj8gxizuPlrA6sHtIkAlnk8v+G4hcA&#10;AP//AwBQSwECLQAUAAYACAAAACEAtoM4kv4AAADhAQAAEwAAAAAAAAAAAAAAAAAAAAAAW0NvbnRl&#10;bnRfVHlwZXNdLnhtbFBLAQItABQABgAIAAAAIQA4/SH/1gAAAJQBAAALAAAAAAAAAAAAAAAAAC8B&#10;AABfcmVscy8ucmVsc1BLAQItABQABgAIAAAAIQDV/aLxvwMAAMYOAAAOAAAAAAAAAAAAAAAAAC4C&#10;AABkcnMvZTJvRG9jLnhtbFBLAQItABQABgAIAAAAIQD+UW483wAAAAsBAAAPAAAAAAAAAAAAAAAA&#10;ABkGAABkcnMvZG93bnJldi54bWxQSwUGAAAAAAQABADzAAAAJQ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s5nTxQAAANwAAAAPAAAAZHJzL2Rvd25yZXYueG1sRI9Ba8Mw&#10;DIXvg/4Ho8Juq9PCysjqlrawsuPWlbLdRKzGYbFsYqdJ9+unw2A3iff03qfVZvStulKXmsAG5rMC&#10;FHEVbMO1gdPHy8MTqJSRLbaBycCNEmzWk7sVljYM/E7XY66VhHAq0YDLOZZap8qRxzQLkVi0S+g8&#10;Zlm7WtsOBwn3rV4UxVJ7bFgaHEbaO6q+j703EA+nt6+L28VheTs/Hsa6//xpemPup+P2GVSmMf+b&#10;/65freAvBF+ekQn0+hcAAP//AwBQSwECLQAUAAYACAAAACEA2+H2y+4AAACFAQAAEwAAAAAAAAAA&#10;AAAAAAAAAAAAW0NvbnRlbnRfVHlwZXNdLnhtbFBLAQItABQABgAIAAAAIQBa9CxbvwAAABUBAAAL&#10;AAAAAAAAAAAAAAAAAB8BAABfcmVscy8ucmVsc1BLAQItABQABgAIAAAAIQCOs5nTxQAAANwAAAAP&#10;AAAAAAAAAAAAAAAAAAcCAABkcnMvZG93bnJldi54bWxQSwUGAAAAAAMAAwC3AAAA+QIAAAAA&#10;" fillcolor="#4f81bd [3204]" stroked="f" strokeweight="2pt"/>
                    <v:rect id="Rectangle 121" o:spid="_x0000_s1028" style="position:absolute;left:-3562;top:69877;width:68579;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VXpFwQAAANwAAAAPAAAAZHJzL2Rvd25yZXYueG1sRE/bisIw&#10;EH1f8B/CCPsimlZwkWoUXVZYEQSvz0MztsVmUpKo9e+NsLBvczjXmc5bU4s7OV9ZVpAOEhDEudUV&#10;FwqOh1V/DMIHZI21ZVLwJA/zWedjipm2D97RfR8KEUPYZ6igDKHJpPR5SQb9wDbEkbtYZzBE6Aqp&#10;HT5iuKnlMEm+pMGKY0OJDX2XlF/3N6Pg8nM7rjZ221u6enFap6Mt9c6k1Ge3XUxABGrDv/jP/avj&#10;/GEK72fiBXL2AgAA//8DAFBLAQItABQABgAIAAAAIQDb4fbL7gAAAIUBAAATAAAAAAAAAAAAAAAA&#10;AAAAAABbQ29udGVudF9UeXBlc10ueG1sUEsBAi0AFAAGAAgAAAAhAFr0LFu/AAAAFQEAAAsAAAAA&#10;AAAAAAAAAAAAHwEAAF9yZWxzLy5yZWxzUEsBAi0AFAAGAAgAAAAhADRVekXBAAAA3AAAAA8AAAAA&#10;AAAAAAAAAAAABwIAAGRycy9kb3ducmV2LnhtbFBLBQYAAAAAAwADALcAAAD1AgAAAAA=&#10;" fillcolor="#c0504d [3205]" stroked="f" strokeweight="2pt">
                      <v:textbox inset="36pt,14.4pt,36pt,36pt">
                        <w:txbxContent>
                          <w:p w:rsidR="006410A7" w:rsidRDefault="006410A7">
                            <w:pPr>
                              <w:pStyle w:val="NoSpacing"/>
                              <w:rPr>
                                <w:color w:val="FFFFFF" w:themeColor="background1"/>
                                <w:sz w:val="32"/>
                                <w:szCs w:val="32"/>
                              </w:rPr>
                            </w:pPr>
                            <w:r>
                              <w:rPr>
                                <w:color w:val="FFFFFF" w:themeColor="background1"/>
                                <w:sz w:val="32"/>
                                <w:szCs w:val="32"/>
                              </w:rPr>
                              <w:t>STUDENT NAME: RAISSA MEDINA</w:t>
                            </w:r>
                          </w:p>
                          <w:p w:rsidR="006410A7" w:rsidRDefault="006410A7">
                            <w:pPr>
                              <w:pStyle w:val="NoSpacing"/>
                              <w:rPr>
                                <w:color w:val="FFFFFF" w:themeColor="background1"/>
                                <w:sz w:val="32"/>
                                <w:szCs w:val="32"/>
                              </w:rPr>
                            </w:pPr>
                            <w:r>
                              <w:rPr>
                                <w:color w:val="FFFFFF" w:themeColor="background1"/>
                                <w:sz w:val="32"/>
                                <w:szCs w:val="32"/>
                              </w:rPr>
                              <w:t xml:space="preserve">STUDENT </w:t>
                            </w:r>
                            <w:proofErr w:type="gramStart"/>
                            <w:r>
                              <w:rPr>
                                <w:color w:val="FFFFFF" w:themeColor="background1"/>
                                <w:sz w:val="32"/>
                                <w:szCs w:val="32"/>
                              </w:rPr>
                              <w:t>NUMBER :1907292</w:t>
                            </w:r>
                            <w:proofErr w:type="gramEnd"/>
                          </w:p>
                          <w:p w:rsidR="006410A7" w:rsidRDefault="006410A7">
                            <w:pPr>
                              <w:pStyle w:val="NoSpacing"/>
                              <w:rPr>
                                <w:sz w:val="36"/>
                                <w:szCs w:val="36"/>
                              </w:rPr>
                            </w:pPr>
                            <w:r>
                              <w:rPr>
                                <w:color w:val="FFFFFF" w:themeColor="background1"/>
                                <w:sz w:val="32"/>
                                <w:szCs w:val="32"/>
                              </w:rPr>
                              <w:t>MOODLE CODE:</w:t>
                            </w:r>
                            <w:r w:rsidRPr="006410A7">
                              <w:t xml:space="preserve"> </w:t>
                            </w:r>
                            <w:r w:rsidRPr="006410A7">
                              <w:rPr>
                                <w:sz w:val="36"/>
                                <w:szCs w:val="36"/>
                              </w:rPr>
                              <w:t>BMSW4003</w:t>
                            </w:r>
                          </w:p>
                          <w:p w:rsidR="006410A7" w:rsidRPr="00761E14" w:rsidRDefault="006410A7">
                            <w:pPr>
                              <w:pStyle w:val="NoSpacing"/>
                              <w:rPr>
                                <w:color w:val="FFFFFF" w:themeColor="background1"/>
                                <w:sz w:val="32"/>
                                <w:szCs w:val="32"/>
                              </w:rPr>
                            </w:pPr>
                            <w:r>
                              <w:rPr>
                                <w:sz w:val="36"/>
                                <w:szCs w:val="36"/>
                              </w:rPr>
                              <w:t xml:space="preserve">LECTURER NAME: </w:t>
                            </w:r>
                            <w:r w:rsidR="00761E14">
                              <w:rPr>
                                <w:sz w:val="36"/>
                                <w:szCs w:val="36"/>
                              </w:rPr>
                              <w:t>SUNETH FERNANDO</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FF0000"/>
                                <w:sz w:val="72"/>
                                <w:szCs w:val="7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rsidR="006410A7" w:rsidRPr="00761E14" w:rsidRDefault="006410A7">
                                <w:pPr>
                                  <w:pStyle w:val="NoSpacing"/>
                                  <w:pBdr>
                                    <w:bottom w:val="single" w:sz="6" w:space="4" w:color="7F7F7F" w:themeColor="text1" w:themeTint="80"/>
                                  </w:pBdr>
                                  <w:rPr>
                                    <w:rFonts w:asciiTheme="majorHAnsi" w:eastAsiaTheme="majorEastAsia" w:hAnsiTheme="majorHAnsi" w:cstheme="majorBidi"/>
                                    <w:color w:val="FF0000"/>
                                    <w:sz w:val="72"/>
                                    <w:szCs w:val="72"/>
                                  </w:rPr>
                                </w:pPr>
                                <w:r w:rsidRPr="00761E14">
                                  <w:rPr>
                                    <w:rFonts w:asciiTheme="majorHAnsi" w:eastAsiaTheme="majorEastAsia" w:hAnsiTheme="majorHAnsi" w:cstheme="majorBidi"/>
                                    <w:color w:val="FF0000"/>
                                    <w:sz w:val="72"/>
                                    <w:szCs w:val="72"/>
                                  </w:rPr>
                                  <w:t>DIGITAL SKILLS AND RESEARCH METHODS</w:t>
                                </w:r>
                              </w:p>
                            </w:sdtContent>
                          </w:sdt>
                          <w:sdt>
                            <w:sdtPr>
                              <w:rPr>
                                <w:caps/>
                                <w:color w:val="1F497D"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Content>
                              <w:p w:rsidR="006410A7" w:rsidRDefault="006410A7">
                                <w:pPr>
                                  <w:pStyle w:val="NoSpacing"/>
                                  <w:spacing w:before="240"/>
                                  <w:rPr>
                                    <w:caps/>
                                    <w:color w:val="1F497D" w:themeColor="text2"/>
                                    <w:sz w:val="36"/>
                                    <w:szCs w:val="36"/>
                                  </w:rPr>
                                </w:pPr>
                                <w:r>
                                  <w:rPr>
                                    <w:caps/>
                                    <w:color w:val="1F497D" w:themeColor="text2"/>
                                    <w:sz w:val="36"/>
                                    <w:szCs w:val="36"/>
                                  </w:rPr>
                                  <w:t>[Document subtitle]</w:t>
                                </w:r>
                              </w:p>
                            </w:sdtContent>
                          </w:sdt>
                        </w:txbxContent>
                      </v:textbox>
                    </v:shape>
                    <w10:wrap anchorx="page" anchory="page"/>
                  </v:group>
                </w:pict>
              </mc:Fallback>
            </mc:AlternateContent>
          </w:r>
        </w:p>
        <w:p w:rsidR="006410A7" w:rsidRDefault="006410A7">
          <w:pPr>
            <w:rPr>
              <w:rFonts w:asciiTheme="majorHAnsi" w:eastAsiaTheme="majorEastAsia" w:hAnsiTheme="majorHAnsi" w:cstheme="majorBidi"/>
              <w:b/>
              <w:bCs/>
              <w:color w:val="365F91" w:themeColor="accent1" w:themeShade="BF"/>
              <w:sz w:val="28"/>
              <w:szCs w:val="28"/>
            </w:rPr>
          </w:pPr>
          <w:r>
            <w:rPr>
              <w:b/>
              <w:bCs/>
              <w:color w:val="365F91" w:themeColor="accent1" w:themeShade="BF"/>
              <w:sz w:val="28"/>
              <w:szCs w:val="28"/>
            </w:rPr>
            <w:br w:type="page"/>
          </w:r>
        </w:p>
      </w:sdtContent>
    </w:sdt>
    <w:p w:rsidR="00147E49" w:rsidRDefault="00147E49" w:rsidP="00916BEF">
      <w:pPr>
        <w:pStyle w:val="Title"/>
        <w:rPr>
          <w:sz w:val="28"/>
        </w:rPr>
      </w:pPr>
      <w:bookmarkStart w:id="0" w:name="_GoBack"/>
      <w:bookmarkEnd w:id="0"/>
    </w:p>
    <w:p w:rsidR="00147E49" w:rsidRPr="00761E14" w:rsidRDefault="00147E49" w:rsidP="00147E49">
      <w:pPr>
        <w:pStyle w:val="Heading1"/>
        <w:rPr>
          <w:sz w:val="36"/>
          <w:szCs w:val="36"/>
        </w:rPr>
      </w:pPr>
      <w:r w:rsidRPr="00761E14">
        <w:rPr>
          <w:sz w:val="36"/>
          <w:szCs w:val="36"/>
        </w:rPr>
        <w:t>INTRODUCTION</w:t>
      </w:r>
      <w:r w:rsidRPr="00761E14">
        <w:rPr>
          <w:sz w:val="36"/>
          <w:szCs w:val="36"/>
        </w:rPr>
        <w:t>……………………………………………………..2</w:t>
      </w:r>
    </w:p>
    <w:p w:rsidR="00147E49" w:rsidRPr="00761E14" w:rsidRDefault="00147E49" w:rsidP="00147E49">
      <w:pPr>
        <w:pStyle w:val="Heading1"/>
        <w:rPr>
          <w:sz w:val="36"/>
          <w:szCs w:val="36"/>
        </w:rPr>
      </w:pPr>
      <w:r w:rsidRPr="00761E14">
        <w:rPr>
          <w:sz w:val="36"/>
          <w:szCs w:val="36"/>
        </w:rPr>
        <w:t>RATIONALE</w:t>
      </w:r>
      <w:r w:rsidRPr="00761E14">
        <w:rPr>
          <w:sz w:val="36"/>
          <w:szCs w:val="36"/>
        </w:rPr>
        <w:t>…………………………………………………………….3</w:t>
      </w:r>
    </w:p>
    <w:p w:rsidR="00147E49" w:rsidRPr="00761E14" w:rsidRDefault="00147E49" w:rsidP="00147E49">
      <w:pPr>
        <w:pStyle w:val="Heading1"/>
        <w:rPr>
          <w:sz w:val="36"/>
          <w:szCs w:val="36"/>
        </w:rPr>
      </w:pPr>
      <w:r w:rsidRPr="00761E14">
        <w:rPr>
          <w:sz w:val="36"/>
          <w:szCs w:val="36"/>
        </w:rPr>
        <w:t>OBJECTIVES</w:t>
      </w:r>
      <w:r w:rsidRPr="00761E14">
        <w:rPr>
          <w:sz w:val="36"/>
          <w:szCs w:val="36"/>
        </w:rPr>
        <w:t>…………………………………………………………….4</w:t>
      </w:r>
    </w:p>
    <w:p w:rsidR="00147E49" w:rsidRPr="00761E14" w:rsidRDefault="00147E49" w:rsidP="00147E49">
      <w:pPr>
        <w:pStyle w:val="Heading1"/>
        <w:rPr>
          <w:sz w:val="36"/>
          <w:szCs w:val="36"/>
        </w:rPr>
      </w:pPr>
      <w:r w:rsidRPr="00761E14">
        <w:rPr>
          <w:sz w:val="36"/>
          <w:szCs w:val="36"/>
        </w:rPr>
        <w:t>METHODOLOGY</w:t>
      </w:r>
      <w:r w:rsidRPr="00761E14">
        <w:rPr>
          <w:sz w:val="36"/>
          <w:szCs w:val="36"/>
        </w:rPr>
        <w:t>………………………………………………………5</w:t>
      </w:r>
    </w:p>
    <w:p w:rsidR="00147E49" w:rsidRPr="00761E14" w:rsidRDefault="00147E49" w:rsidP="00147E49">
      <w:pPr>
        <w:pStyle w:val="Heading1"/>
        <w:rPr>
          <w:sz w:val="36"/>
          <w:szCs w:val="36"/>
        </w:rPr>
      </w:pPr>
      <w:r w:rsidRPr="00761E14">
        <w:rPr>
          <w:sz w:val="36"/>
          <w:szCs w:val="36"/>
        </w:rPr>
        <w:t>DATA ANALYSIS AND RESULTS</w:t>
      </w:r>
      <w:r w:rsidRPr="00761E14">
        <w:rPr>
          <w:sz w:val="36"/>
          <w:szCs w:val="36"/>
        </w:rPr>
        <w:t>…………………………………6</w:t>
      </w:r>
    </w:p>
    <w:p w:rsidR="006410A7" w:rsidRPr="00761E14" w:rsidRDefault="006410A7" w:rsidP="006410A7">
      <w:pPr>
        <w:pStyle w:val="Heading1"/>
        <w:rPr>
          <w:sz w:val="36"/>
          <w:szCs w:val="36"/>
        </w:rPr>
      </w:pPr>
      <w:r w:rsidRPr="00761E14">
        <w:rPr>
          <w:sz w:val="36"/>
          <w:szCs w:val="36"/>
        </w:rPr>
        <w:t>CONCLUSION AND RECOMMENDATION</w:t>
      </w:r>
      <w:r w:rsidRPr="00761E14">
        <w:rPr>
          <w:sz w:val="36"/>
          <w:szCs w:val="36"/>
        </w:rPr>
        <w:t>…………………….7</w:t>
      </w:r>
    </w:p>
    <w:p w:rsidR="006410A7" w:rsidRPr="00761E14" w:rsidRDefault="006410A7" w:rsidP="006410A7">
      <w:pPr>
        <w:pStyle w:val="Heading1"/>
        <w:rPr>
          <w:sz w:val="36"/>
          <w:szCs w:val="36"/>
        </w:rPr>
      </w:pPr>
      <w:r w:rsidRPr="00761E14">
        <w:rPr>
          <w:sz w:val="36"/>
          <w:szCs w:val="36"/>
        </w:rPr>
        <w:t>REFERENCES</w:t>
      </w:r>
      <w:r w:rsidRPr="00761E14">
        <w:rPr>
          <w:sz w:val="36"/>
          <w:szCs w:val="36"/>
        </w:rPr>
        <w:t>……………………………………………………………..8</w:t>
      </w:r>
    </w:p>
    <w:p w:rsidR="006410A7" w:rsidRPr="006410A7" w:rsidRDefault="006410A7" w:rsidP="006410A7"/>
    <w:p w:rsidR="006410A7" w:rsidRDefault="006410A7" w:rsidP="006410A7"/>
    <w:p w:rsidR="006410A7" w:rsidRPr="006410A7" w:rsidRDefault="006410A7" w:rsidP="006410A7"/>
    <w:p w:rsidR="006410A7" w:rsidRPr="006410A7" w:rsidRDefault="006410A7" w:rsidP="006410A7"/>
    <w:p w:rsidR="00147E49" w:rsidRPr="00147E49" w:rsidRDefault="00147E49" w:rsidP="00147E49"/>
    <w:p w:rsidR="00147E49" w:rsidRPr="00147E49" w:rsidRDefault="00147E49" w:rsidP="00147E49"/>
    <w:p w:rsidR="00147E49" w:rsidRPr="00147E49" w:rsidRDefault="00147E49" w:rsidP="00147E49"/>
    <w:p w:rsidR="00147E49" w:rsidRPr="00147E49" w:rsidRDefault="00147E49" w:rsidP="00147E49"/>
    <w:p w:rsidR="00147E49" w:rsidRPr="00147E49" w:rsidRDefault="00147E49" w:rsidP="00147E49"/>
    <w:p w:rsidR="00147E49" w:rsidRPr="00147E49" w:rsidRDefault="00147E49" w:rsidP="00147E49"/>
    <w:p w:rsidR="00147E49" w:rsidRDefault="00147E49" w:rsidP="00147E49">
      <w:pPr>
        <w:rPr>
          <w:rFonts w:asciiTheme="majorHAnsi" w:eastAsiaTheme="majorEastAsia" w:hAnsiTheme="majorHAnsi" w:cstheme="majorBidi"/>
          <w:color w:val="17365D" w:themeColor="text2" w:themeShade="BF"/>
          <w:spacing w:val="5"/>
          <w:kern w:val="28"/>
          <w:szCs w:val="52"/>
        </w:rPr>
      </w:pPr>
      <w:r>
        <w:br w:type="page"/>
      </w:r>
    </w:p>
    <w:p w:rsidR="009D7819" w:rsidRPr="00916BEF" w:rsidRDefault="00916BEF" w:rsidP="00916BEF">
      <w:pPr>
        <w:pStyle w:val="Title"/>
        <w:rPr>
          <w:sz w:val="28"/>
        </w:rPr>
      </w:pPr>
      <w:r w:rsidRPr="00916BEF">
        <w:rPr>
          <w:sz w:val="28"/>
        </w:rPr>
        <w:lastRenderedPageBreak/>
        <w:t>IMPACTS OF VIRTUAL LEARNING ENVIRONMENT ON STUDENTS’ LEARNING EXPERIENCE</w:t>
      </w:r>
    </w:p>
    <w:p w:rsidR="009D7819" w:rsidRPr="00761E14" w:rsidRDefault="00916BEF" w:rsidP="00916BEF">
      <w:pPr>
        <w:pStyle w:val="Heading1"/>
        <w:rPr>
          <w:sz w:val="36"/>
          <w:szCs w:val="36"/>
        </w:rPr>
      </w:pPr>
      <w:r w:rsidRPr="00761E14">
        <w:rPr>
          <w:sz w:val="36"/>
          <w:szCs w:val="36"/>
        </w:rPr>
        <w:t>INTRODUCTION</w:t>
      </w:r>
    </w:p>
    <w:p w:rsidR="00916BEF" w:rsidRPr="00761E14" w:rsidRDefault="00D95660" w:rsidP="00916BEF">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 xml:space="preserve">One advantages of the growth of information and communication technology is the invention of the virtual learning environment. VLEs are virtual classroom spaces designed for teachers and students to share and present resources and activities while interacting with each other like they normally do in real life </w:t>
      </w:r>
      <w:sdt>
        <w:sdtPr>
          <w:rPr>
            <w:rFonts w:ascii="Times New Roman" w:hAnsi="Times New Roman" w:cs="Times New Roman"/>
            <w:sz w:val="36"/>
            <w:szCs w:val="36"/>
          </w:rPr>
          <w:id w:val="-1394964450"/>
          <w:citation/>
        </w:sdtPr>
        <w:sdtEndPr/>
        <w:sdtContent>
          <w:r w:rsidRPr="00761E14">
            <w:rPr>
              <w:rFonts w:ascii="Times New Roman" w:hAnsi="Times New Roman" w:cs="Times New Roman"/>
              <w:sz w:val="36"/>
              <w:szCs w:val="36"/>
            </w:rPr>
            <w:fldChar w:fldCharType="begin"/>
          </w:r>
          <w:r w:rsidRPr="00761E14">
            <w:rPr>
              <w:rFonts w:ascii="Times New Roman" w:hAnsi="Times New Roman" w:cs="Times New Roman"/>
              <w:sz w:val="36"/>
              <w:szCs w:val="36"/>
            </w:rPr>
            <w:instrText xml:space="preserve"> CITATION Leo17 \l 1033 </w:instrText>
          </w:r>
          <w:r w:rsidRPr="00761E14">
            <w:rPr>
              <w:rFonts w:ascii="Times New Roman" w:hAnsi="Times New Roman" w:cs="Times New Roman"/>
              <w:sz w:val="36"/>
              <w:szCs w:val="36"/>
            </w:rPr>
            <w:fldChar w:fldCharType="separate"/>
          </w:r>
          <w:r w:rsidR="0067714A" w:rsidRPr="00761E14">
            <w:rPr>
              <w:rFonts w:ascii="Times New Roman" w:hAnsi="Times New Roman" w:cs="Times New Roman"/>
              <w:noProof/>
              <w:sz w:val="36"/>
              <w:szCs w:val="36"/>
            </w:rPr>
            <w:t>(Leonardo, 2017)</w:t>
          </w:r>
          <w:r w:rsidRPr="00761E14">
            <w:rPr>
              <w:rFonts w:ascii="Times New Roman" w:hAnsi="Times New Roman" w:cs="Times New Roman"/>
              <w:sz w:val="36"/>
              <w:szCs w:val="36"/>
            </w:rPr>
            <w:fldChar w:fldCharType="end"/>
          </w:r>
        </w:sdtContent>
      </w:sdt>
      <w:r w:rsidRPr="00761E14">
        <w:rPr>
          <w:rFonts w:ascii="Times New Roman" w:hAnsi="Times New Roman" w:cs="Times New Roman"/>
          <w:sz w:val="36"/>
          <w:szCs w:val="36"/>
        </w:rPr>
        <w:t>.  The VLE is a design information space that is not restricted to distance education and permits the use of multiple technologies which are integrated in one system.</w:t>
      </w:r>
      <w:r w:rsidR="008A6DBE" w:rsidRPr="00761E14">
        <w:rPr>
          <w:rFonts w:ascii="Times New Roman" w:hAnsi="Times New Roman" w:cs="Times New Roman"/>
          <w:sz w:val="36"/>
          <w:szCs w:val="36"/>
        </w:rPr>
        <w:t xml:space="preserve"> The VLE has enabled most leading Universities to admit students in distant locations in the process saving the organizations funds that would have been used for building of structures and also travel expenses on the student part. According to </w:t>
      </w:r>
      <w:sdt>
        <w:sdtPr>
          <w:rPr>
            <w:rFonts w:ascii="Times New Roman" w:hAnsi="Times New Roman" w:cs="Times New Roman"/>
            <w:sz w:val="36"/>
            <w:szCs w:val="36"/>
          </w:rPr>
          <w:id w:val="-1074668561"/>
          <w:citation/>
        </w:sdtPr>
        <w:sdtEndPr/>
        <w:sdtContent>
          <w:r w:rsidR="008A6DBE" w:rsidRPr="00761E14">
            <w:rPr>
              <w:rFonts w:ascii="Times New Roman" w:hAnsi="Times New Roman" w:cs="Times New Roman"/>
              <w:sz w:val="36"/>
              <w:szCs w:val="36"/>
            </w:rPr>
            <w:fldChar w:fldCharType="begin"/>
          </w:r>
          <w:r w:rsidR="008A6DBE" w:rsidRPr="00761E14">
            <w:rPr>
              <w:rFonts w:ascii="Times New Roman" w:hAnsi="Times New Roman" w:cs="Times New Roman"/>
              <w:sz w:val="36"/>
              <w:szCs w:val="36"/>
            </w:rPr>
            <w:instrText xml:space="preserve"> CITATION Ana12 \l 1033 </w:instrText>
          </w:r>
          <w:r w:rsidR="008A6DBE" w:rsidRPr="00761E14">
            <w:rPr>
              <w:rFonts w:ascii="Times New Roman" w:hAnsi="Times New Roman" w:cs="Times New Roman"/>
              <w:sz w:val="36"/>
              <w:szCs w:val="36"/>
            </w:rPr>
            <w:fldChar w:fldCharType="separate"/>
          </w:r>
          <w:r w:rsidR="0067714A" w:rsidRPr="00761E14">
            <w:rPr>
              <w:rFonts w:ascii="Times New Roman" w:hAnsi="Times New Roman" w:cs="Times New Roman"/>
              <w:noProof/>
              <w:sz w:val="36"/>
              <w:szCs w:val="36"/>
            </w:rPr>
            <w:t>(Ana, Ivana, &amp; Nenad, 2012)</w:t>
          </w:r>
          <w:r w:rsidR="008A6DBE" w:rsidRPr="00761E14">
            <w:rPr>
              <w:rFonts w:ascii="Times New Roman" w:hAnsi="Times New Roman" w:cs="Times New Roman"/>
              <w:sz w:val="36"/>
              <w:szCs w:val="36"/>
            </w:rPr>
            <w:fldChar w:fldCharType="end"/>
          </w:r>
        </w:sdtContent>
      </w:sdt>
      <w:r w:rsidR="008A6DBE" w:rsidRPr="00761E14">
        <w:rPr>
          <w:rFonts w:ascii="Times New Roman" w:hAnsi="Times New Roman" w:cs="Times New Roman"/>
          <w:sz w:val="36"/>
          <w:szCs w:val="36"/>
        </w:rPr>
        <w:t xml:space="preserve">m they found out that both teachers and students have different perception about the impact of VLE because the students credit </w:t>
      </w:r>
      <w:r w:rsidR="008A6DBE" w:rsidRPr="00761E14">
        <w:rPr>
          <w:rFonts w:ascii="Times New Roman" w:hAnsi="Times New Roman" w:cs="Times New Roman"/>
          <w:sz w:val="36"/>
          <w:szCs w:val="36"/>
        </w:rPr>
        <w:lastRenderedPageBreak/>
        <w:t xml:space="preserve">VLE for learning process </w:t>
      </w:r>
      <w:r w:rsidR="0022577E" w:rsidRPr="00761E14">
        <w:rPr>
          <w:rFonts w:ascii="Times New Roman" w:hAnsi="Times New Roman" w:cs="Times New Roman"/>
          <w:sz w:val="36"/>
          <w:szCs w:val="36"/>
        </w:rPr>
        <w:t>by supporting but the teachers disagree by saying that the VLE might be useful to the students’ learning, in no way do it support their teaching activities. This is the purposes of this work because it would show the impact of VLE on the students’ learning experience.</w:t>
      </w:r>
    </w:p>
    <w:p w:rsidR="0022577E" w:rsidRPr="00761E14" w:rsidRDefault="0022577E" w:rsidP="00916BEF">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This work will investigate the impact of virtual learning environment on students’ experience using a mixed research method of qualitative and quantitative methodology in order to analyze the recovered data that would be gotten from the questionnaire used during the primary research and published articles on the problem matter for secondary research. I would make a conclusion and recommendation by giving my unbiased opinion on the impact.</w:t>
      </w:r>
    </w:p>
    <w:p w:rsidR="00916BEF" w:rsidRPr="00761E14" w:rsidRDefault="00916BEF" w:rsidP="00916BEF">
      <w:pPr>
        <w:spacing w:line="480" w:lineRule="auto"/>
        <w:jc w:val="both"/>
        <w:rPr>
          <w:rFonts w:ascii="Times New Roman" w:hAnsi="Times New Roman" w:cs="Times New Roman"/>
          <w:sz w:val="36"/>
          <w:szCs w:val="36"/>
        </w:rPr>
      </w:pPr>
    </w:p>
    <w:p w:rsidR="00916BEF" w:rsidRPr="00761E14" w:rsidRDefault="00916BEF" w:rsidP="00916BEF">
      <w:pPr>
        <w:pStyle w:val="Heading1"/>
        <w:rPr>
          <w:sz w:val="36"/>
          <w:szCs w:val="36"/>
        </w:rPr>
      </w:pPr>
      <w:r w:rsidRPr="00761E14">
        <w:rPr>
          <w:sz w:val="36"/>
          <w:szCs w:val="36"/>
        </w:rPr>
        <w:lastRenderedPageBreak/>
        <w:t>RATIONALE</w:t>
      </w:r>
    </w:p>
    <w:p w:rsidR="00916BEF" w:rsidRPr="00761E14" w:rsidRDefault="004B4D01" w:rsidP="00916BEF">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 xml:space="preserve"> A narrative research design was seen as the best possible means to investigate the impact of the virtual learning environment on the students’ experience. This method was chosen because it would enable the researcher to explore the lived experience of the students that have used or been using the VLE for educational or training purposes. This work was mainly to show how much of a factor in the learning experience of students is the VLE’s impact. According to Creswell, he explained that narrative design is mainly used when a researcher uses a narrative study to tell a story about the phenomenon (Creswell, 2013). </w:t>
      </w:r>
      <w:r w:rsidR="007F3196" w:rsidRPr="00761E14">
        <w:rPr>
          <w:rFonts w:ascii="Times New Roman" w:hAnsi="Times New Roman" w:cs="Times New Roman"/>
          <w:sz w:val="36"/>
          <w:szCs w:val="36"/>
        </w:rPr>
        <w:t xml:space="preserve">Recently narrative research has been used for educational practices, especially in exploring experiences of students’ and teachers’ lives </w:t>
      </w:r>
      <w:sdt>
        <w:sdtPr>
          <w:rPr>
            <w:rFonts w:ascii="Times New Roman" w:hAnsi="Times New Roman" w:cs="Times New Roman"/>
            <w:sz w:val="36"/>
            <w:szCs w:val="36"/>
          </w:rPr>
          <w:id w:val="-1040595432"/>
          <w:citation/>
        </w:sdtPr>
        <w:sdtEndPr/>
        <w:sdtContent>
          <w:r w:rsidR="007F3196" w:rsidRPr="00761E14">
            <w:rPr>
              <w:rFonts w:ascii="Times New Roman" w:hAnsi="Times New Roman" w:cs="Times New Roman"/>
              <w:sz w:val="36"/>
              <w:szCs w:val="36"/>
            </w:rPr>
            <w:fldChar w:fldCharType="begin"/>
          </w:r>
          <w:r w:rsidR="007F3196" w:rsidRPr="00761E14">
            <w:rPr>
              <w:rFonts w:ascii="Times New Roman" w:hAnsi="Times New Roman" w:cs="Times New Roman"/>
              <w:sz w:val="36"/>
              <w:szCs w:val="36"/>
            </w:rPr>
            <w:instrText xml:space="preserve"> CITATION Ana12 \l 1033 </w:instrText>
          </w:r>
          <w:r w:rsidR="007F3196" w:rsidRPr="00761E14">
            <w:rPr>
              <w:rFonts w:ascii="Times New Roman" w:hAnsi="Times New Roman" w:cs="Times New Roman"/>
              <w:sz w:val="36"/>
              <w:szCs w:val="36"/>
            </w:rPr>
            <w:fldChar w:fldCharType="separate"/>
          </w:r>
          <w:r w:rsidR="0067714A" w:rsidRPr="00761E14">
            <w:rPr>
              <w:rFonts w:ascii="Times New Roman" w:hAnsi="Times New Roman" w:cs="Times New Roman"/>
              <w:noProof/>
              <w:sz w:val="36"/>
              <w:szCs w:val="36"/>
            </w:rPr>
            <w:t>(Ana, Ivana, &amp; Nenad, 2012)</w:t>
          </w:r>
          <w:r w:rsidR="007F3196" w:rsidRPr="00761E14">
            <w:rPr>
              <w:rFonts w:ascii="Times New Roman" w:hAnsi="Times New Roman" w:cs="Times New Roman"/>
              <w:sz w:val="36"/>
              <w:szCs w:val="36"/>
            </w:rPr>
            <w:fldChar w:fldCharType="end"/>
          </w:r>
        </w:sdtContent>
      </w:sdt>
      <w:r w:rsidR="007F3196" w:rsidRPr="00761E14">
        <w:rPr>
          <w:rFonts w:ascii="Times New Roman" w:hAnsi="Times New Roman" w:cs="Times New Roman"/>
          <w:sz w:val="36"/>
          <w:szCs w:val="36"/>
        </w:rPr>
        <w:t>.</w:t>
      </w:r>
    </w:p>
    <w:p w:rsidR="007F3196" w:rsidRPr="00761E14" w:rsidRDefault="007F3196" w:rsidP="00916BEF">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 xml:space="preserve">In order to ascertain responses from students, the researcher used questionnaires that were generated from the main research </w:t>
      </w:r>
      <w:r w:rsidRPr="00761E14">
        <w:rPr>
          <w:rFonts w:ascii="Times New Roman" w:hAnsi="Times New Roman" w:cs="Times New Roman"/>
          <w:sz w:val="36"/>
          <w:szCs w:val="36"/>
        </w:rPr>
        <w:lastRenderedPageBreak/>
        <w:t>question. Due to the data that would be analyzed which were from the questionnai</w:t>
      </w:r>
      <w:r w:rsidR="00AC6B16" w:rsidRPr="00761E14">
        <w:rPr>
          <w:rFonts w:ascii="Times New Roman" w:hAnsi="Times New Roman" w:cs="Times New Roman"/>
          <w:sz w:val="36"/>
          <w:szCs w:val="36"/>
        </w:rPr>
        <w:t>res being the primary data source and published materials for the secondary data source; the mixed methodology was enacted in order to analyze the quantitative data from the questionnaires and qualitative data from the articles. Using either quantitative or qualitative analysis would not provide enough information to address the research problem.</w:t>
      </w:r>
    </w:p>
    <w:p w:rsidR="00916BEF" w:rsidRPr="00761E14" w:rsidRDefault="00916BEF" w:rsidP="00916BEF">
      <w:pPr>
        <w:spacing w:line="480" w:lineRule="auto"/>
        <w:jc w:val="both"/>
        <w:rPr>
          <w:rFonts w:ascii="Times New Roman" w:hAnsi="Times New Roman" w:cs="Times New Roman"/>
          <w:sz w:val="36"/>
          <w:szCs w:val="36"/>
        </w:rPr>
      </w:pPr>
    </w:p>
    <w:p w:rsidR="00916BEF" w:rsidRPr="00761E14" w:rsidRDefault="00916BEF" w:rsidP="00916BEF">
      <w:pPr>
        <w:spacing w:line="480" w:lineRule="auto"/>
        <w:jc w:val="both"/>
        <w:rPr>
          <w:rFonts w:ascii="Times New Roman" w:hAnsi="Times New Roman" w:cs="Times New Roman"/>
          <w:sz w:val="36"/>
          <w:szCs w:val="36"/>
        </w:rPr>
      </w:pPr>
    </w:p>
    <w:p w:rsidR="00B45198" w:rsidRPr="00761E14" w:rsidRDefault="00B45198" w:rsidP="00916BEF">
      <w:pPr>
        <w:spacing w:line="480" w:lineRule="auto"/>
        <w:jc w:val="both"/>
        <w:rPr>
          <w:rFonts w:ascii="Times New Roman" w:hAnsi="Times New Roman" w:cs="Times New Roman"/>
          <w:sz w:val="36"/>
          <w:szCs w:val="36"/>
        </w:rPr>
      </w:pPr>
    </w:p>
    <w:p w:rsidR="00B45198" w:rsidRPr="00761E14" w:rsidRDefault="00B45198" w:rsidP="00916BEF">
      <w:pPr>
        <w:spacing w:line="480" w:lineRule="auto"/>
        <w:jc w:val="both"/>
        <w:rPr>
          <w:rFonts w:ascii="Times New Roman" w:hAnsi="Times New Roman" w:cs="Times New Roman"/>
          <w:sz w:val="36"/>
          <w:szCs w:val="36"/>
        </w:rPr>
      </w:pPr>
    </w:p>
    <w:p w:rsidR="00916BEF" w:rsidRPr="00761E14" w:rsidRDefault="00916BEF" w:rsidP="00916BEF">
      <w:pPr>
        <w:pStyle w:val="Heading1"/>
        <w:rPr>
          <w:sz w:val="36"/>
          <w:szCs w:val="36"/>
        </w:rPr>
      </w:pPr>
      <w:r w:rsidRPr="00761E14">
        <w:rPr>
          <w:sz w:val="36"/>
          <w:szCs w:val="36"/>
        </w:rPr>
        <w:t>OBJECTIVES</w:t>
      </w:r>
    </w:p>
    <w:p w:rsidR="00916BEF" w:rsidRPr="00761E14" w:rsidRDefault="00AC6B16" w:rsidP="00916BEF">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 xml:space="preserve">The singular objective of this research report was to investigate and report the impact of Virtual Learning Environment – Moodle on students’ learning experience in the University of </w:t>
      </w:r>
      <w:r w:rsidRPr="00761E14">
        <w:rPr>
          <w:rFonts w:ascii="Times New Roman" w:hAnsi="Times New Roman" w:cs="Times New Roman"/>
          <w:sz w:val="36"/>
          <w:szCs w:val="36"/>
        </w:rPr>
        <w:lastRenderedPageBreak/>
        <w:t>Wales Trinity Saint David London Campus using primary research conducted using questionnaires and secondary data using published articles on the subject matter.</w:t>
      </w:r>
    </w:p>
    <w:p w:rsidR="00916BEF" w:rsidRPr="00761E14" w:rsidRDefault="00916BEF" w:rsidP="00916BEF">
      <w:pPr>
        <w:spacing w:line="480" w:lineRule="auto"/>
        <w:jc w:val="both"/>
        <w:rPr>
          <w:rFonts w:ascii="Times New Roman" w:hAnsi="Times New Roman" w:cs="Times New Roman"/>
          <w:sz w:val="36"/>
          <w:szCs w:val="36"/>
        </w:rPr>
      </w:pPr>
    </w:p>
    <w:p w:rsidR="00916BEF" w:rsidRPr="00761E14" w:rsidRDefault="00916BEF" w:rsidP="00916BEF">
      <w:pPr>
        <w:pStyle w:val="Heading1"/>
        <w:rPr>
          <w:sz w:val="36"/>
          <w:szCs w:val="36"/>
        </w:rPr>
      </w:pPr>
      <w:r w:rsidRPr="00761E14">
        <w:rPr>
          <w:sz w:val="36"/>
          <w:szCs w:val="36"/>
        </w:rPr>
        <w:t>METHODOLOGY</w:t>
      </w:r>
    </w:p>
    <w:p w:rsidR="00916BEF" w:rsidRPr="00761E14" w:rsidRDefault="006E1D96" w:rsidP="00916BEF">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 xml:space="preserve">Research methodology is mainly a guide and conduction of the research and it describes and analyzes the methods, broadens the limitations and resources, justify some reactions and relates findings to already explored and published knowledge of the research </w:t>
      </w:r>
      <w:sdt>
        <w:sdtPr>
          <w:rPr>
            <w:rFonts w:ascii="Times New Roman" w:hAnsi="Times New Roman" w:cs="Times New Roman"/>
            <w:sz w:val="36"/>
            <w:szCs w:val="36"/>
          </w:rPr>
          <w:id w:val="802046614"/>
          <w:citation/>
        </w:sdtPr>
        <w:sdtEndPr/>
        <w:sdtContent>
          <w:r w:rsidRPr="00761E14">
            <w:rPr>
              <w:rFonts w:ascii="Times New Roman" w:hAnsi="Times New Roman" w:cs="Times New Roman"/>
              <w:sz w:val="36"/>
              <w:szCs w:val="36"/>
            </w:rPr>
            <w:fldChar w:fldCharType="begin"/>
          </w:r>
          <w:r w:rsidRPr="00761E14">
            <w:rPr>
              <w:rFonts w:ascii="Times New Roman" w:hAnsi="Times New Roman" w:cs="Times New Roman"/>
              <w:sz w:val="36"/>
              <w:szCs w:val="36"/>
            </w:rPr>
            <w:instrText xml:space="preserve"> CITATION Chi16 \l 1033 </w:instrText>
          </w:r>
          <w:r w:rsidRPr="00761E14">
            <w:rPr>
              <w:rFonts w:ascii="Times New Roman" w:hAnsi="Times New Roman" w:cs="Times New Roman"/>
              <w:sz w:val="36"/>
              <w:szCs w:val="36"/>
            </w:rPr>
            <w:fldChar w:fldCharType="separate"/>
          </w:r>
          <w:r w:rsidR="0067714A" w:rsidRPr="00761E14">
            <w:rPr>
              <w:rFonts w:ascii="Times New Roman" w:hAnsi="Times New Roman" w:cs="Times New Roman"/>
              <w:noProof/>
              <w:sz w:val="36"/>
              <w:szCs w:val="36"/>
            </w:rPr>
            <w:t>(Chinelo, 2016)</w:t>
          </w:r>
          <w:r w:rsidRPr="00761E14">
            <w:rPr>
              <w:rFonts w:ascii="Times New Roman" w:hAnsi="Times New Roman" w:cs="Times New Roman"/>
              <w:sz w:val="36"/>
              <w:szCs w:val="36"/>
            </w:rPr>
            <w:fldChar w:fldCharType="end"/>
          </w:r>
        </w:sdtContent>
      </w:sdt>
      <w:r w:rsidRPr="00761E14">
        <w:rPr>
          <w:rFonts w:ascii="Times New Roman" w:hAnsi="Times New Roman" w:cs="Times New Roman"/>
          <w:sz w:val="36"/>
          <w:szCs w:val="36"/>
        </w:rPr>
        <w:t xml:space="preserve">.  Methodology is really important in any research because they act as the pillars during the course of the research </w:t>
      </w:r>
      <w:r w:rsidR="00BE3D49" w:rsidRPr="00761E14">
        <w:rPr>
          <w:rFonts w:ascii="Times New Roman" w:hAnsi="Times New Roman" w:cs="Times New Roman"/>
          <w:sz w:val="36"/>
          <w:szCs w:val="36"/>
        </w:rPr>
        <w:t xml:space="preserve">due to the fact that initial hypothesis is held in place while different data collections techniques are used in analyzing to get a result or new theory. Therefore during this research, the writer would use mixed methodology due to the nature of the </w:t>
      </w:r>
      <w:r w:rsidR="00BE3D49" w:rsidRPr="00761E14">
        <w:rPr>
          <w:rFonts w:ascii="Times New Roman" w:hAnsi="Times New Roman" w:cs="Times New Roman"/>
          <w:sz w:val="36"/>
          <w:szCs w:val="36"/>
        </w:rPr>
        <w:lastRenderedPageBreak/>
        <w:t>data being analyzed and narrative research studied</w:t>
      </w:r>
      <w:sdt>
        <w:sdtPr>
          <w:rPr>
            <w:rFonts w:ascii="Times New Roman" w:hAnsi="Times New Roman" w:cs="Times New Roman"/>
            <w:sz w:val="36"/>
            <w:szCs w:val="36"/>
          </w:rPr>
          <w:id w:val="51744448"/>
          <w:citation/>
        </w:sdtPr>
        <w:sdtEndPr/>
        <w:sdtContent>
          <w:r w:rsidR="0067714A" w:rsidRPr="00761E14">
            <w:rPr>
              <w:rFonts w:ascii="Times New Roman" w:hAnsi="Times New Roman" w:cs="Times New Roman"/>
              <w:sz w:val="36"/>
              <w:szCs w:val="36"/>
            </w:rPr>
            <w:fldChar w:fldCharType="begin"/>
          </w:r>
          <w:r w:rsidR="0067714A" w:rsidRPr="00761E14">
            <w:rPr>
              <w:rFonts w:ascii="Times New Roman" w:hAnsi="Times New Roman" w:cs="Times New Roman"/>
              <w:sz w:val="36"/>
              <w:szCs w:val="36"/>
            </w:rPr>
            <w:instrText xml:space="preserve"> CITATION Ale14 \l 1033 </w:instrText>
          </w:r>
          <w:r w:rsidR="0067714A" w:rsidRPr="00761E14">
            <w:rPr>
              <w:rFonts w:ascii="Times New Roman" w:hAnsi="Times New Roman" w:cs="Times New Roman"/>
              <w:sz w:val="36"/>
              <w:szCs w:val="36"/>
            </w:rPr>
            <w:fldChar w:fldCharType="separate"/>
          </w:r>
          <w:r w:rsidR="0067714A" w:rsidRPr="00761E14">
            <w:rPr>
              <w:rFonts w:ascii="Times New Roman" w:hAnsi="Times New Roman" w:cs="Times New Roman"/>
              <w:noProof/>
              <w:sz w:val="36"/>
              <w:szCs w:val="36"/>
            </w:rPr>
            <w:t xml:space="preserve"> (Alev &amp; Begum, 2014)</w:t>
          </w:r>
          <w:r w:rsidR="0067714A" w:rsidRPr="00761E14">
            <w:rPr>
              <w:rFonts w:ascii="Times New Roman" w:hAnsi="Times New Roman" w:cs="Times New Roman"/>
              <w:sz w:val="36"/>
              <w:szCs w:val="36"/>
            </w:rPr>
            <w:fldChar w:fldCharType="end"/>
          </w:r>
        </w:sdtContent>
      </w:sdt>
      <w:r w:rsidR="00BE3D49" w:rsidRPr="00761E14">
        <w:rPr>
          <w:rFonts w:ascii="Times New Roman" w:hAnsi="Times New Roman" w:cs="Times New Roman"/>
          <w:sz w:val="36"/>
          <w:szCs w:val="36"/>
        </w:rPr>
        <w:t xml:space="preserve">. Mixed methodology would provide a balanced analysis and an unbiased report by the use of quantitative and qualitative data analysis. The primary data source is the questionnaire that was sent out to 20 students in which their response to 10 questions was quantified producing quantitative data. This quantitative data would be further analyzed to qualitative data in order to clearly explain for simplicity. </w:t>
      </w:r>
    </w:p>
    <w:p w:rsidR="00BE3D49" w:rsidRPr="00761E14" w:rsidRDefault="00A41779" w:rsidP="00916BEF">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Three different published articles on the impact of VLE on students’ learning experience would be analyzed using qualitative data analysis that would be further analyzed into quantitative data through grouping of similar terms and theories. The secondary data would be used to support or disapprove the already develop hypothesis gotten from the primary data source.</w:t>
      </w:r>
    </w:p>
    <w:p w:rsidR="00916BEF" w:rsidRPr="00761E14" w:rsidRDefault="00916BEF" w:rsidP="00916BEF">
      <w:pPr>
        <w:spacing w:line="480" w:lineRule="auto"/>
        <w:jc w:val="both"/>
        <w:rPr>
          <w:rFonts w:ascii="Times New Roman" w:hAnsi="Times New Roman" w:cs="Times New Roman"/>
          <w:sz w:val="36"/>
          <w:szCs w:val="36"/>
        </w:rPr>
      </w:pPr>
    </w:p>
    <w:p w:rsidR="00916BEF" w:rsidRPr="00761E14" w:rsidRDefault="00916BEF" w:rsidP="00916BEF">
      <w:pPr>
        <w:pStyle w:val="Heading1"/>
        <w:rPr>
          <w:sz w:val="36"/>
          <w:szCs w:val="36"/>
        </w:rPr>
      </w:pPr>
      <w:r w:rsidRPr="00761E14">
        <w:rPr>
          <w:sz w:val="36"/>
          <w:szCs w:val="36"/>
        </w:rPr>
        <w:lastRenderedPageBreak/>
        <w:t>DATA ANALYSIS</w:t>
      </w:r>
      <w:r w:rsidR="00830C6F" w:rsidRPr="00761E14">
        <w:rPr>
          <w:sz w:val="36"/>
          <w:szCs w:val="36"/>
        </w:rPr>
        <w:t xml:space="preserve"> AND RESULTS</w:t>
      </w:r>
    </w:p>
    <w:p w:rsidR="00916BEF" w:rsidRPr="00761E14" w:rsidRDefault="00916BEF" w:rsidP="00916BEF">
      <w:pPr>
        <w:spacing w:line="480" w:lineRule="auto"/>
        <w:jc w:val="both"/>
        <w:rPr>
          <w:rFonts w:ascii="Times New Roman" w:hAnsi="Times New Roman" w:cs="Times New Roman"/>
          <w:sz w:val="36"/>
          <w:szCs w:val="36"/>
        </w:rPr>
      </w:pPr>
    </w:p>
    <w:p w:rsidR="00A620A7" w:rsidRPr="00761E14" w:rsidRDefault="00A620A7" w:rsidP="00A620A7">
      <w:pPr>
        <w:pStyle w:val="Heading2"/>
        <w:rPr>
          <w:sz w:val="36"/>
          <w:szCs w:val="36"/>
        </w:rPr>
      </w:pPr>
      <w:r w:rsidRPr="00761E14">
        <w:rPr>
          <w:sz w:val="36"/>
          <w:szCs w:val="36"/>
        </w:rPr>
        <w:t>PRIMARY DATA ANALYSIS</w:t>
      </w:r>
    </w:p>
    <w:p w:rsidR="00A620A7" w:rsidRPr="00761E14" w:rsidRDefault="00A620A7"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Questionnaires were sent out to 20 students and their responses were tabulated below</w:t>
      </w:r>
    </w:p>
    <w:tbl>
      <w:tblPr>
        <w:tblStyle w:val="TableGrid"/>
        <w:tblW w:w="0" w:type="auto"/>
        <w:tblLook w:val="04A0" w:firstRow="1" w:lastRow="0" w:firstColumn="1" w:lastColumn="0" w:noHBand="0" w:noVBand="1"/>
      </w:tblPr>
      <w:tblGrid>
        <w:gridCol w:w="5058"/>
        <w:gridCol w:w="900"/>
        <w:gridCol w:w="900"/>
        <w:gridCol w:w="900"/>
        <w:gridCol w:w="990"/>
        <w:gridCol w:w="828"/>
      </w:tblGrid>
      <w:tr w:rsidR="00A620A7" w:rsidRPr="00761E14" w:rsidTr="00A620A7">
        <w:tc>
          <w:tcPr>
            <w:tcW w:w="5058" w:type="dxa"/>
          </w:tcPr>
          <w:p w:rsidR="00A620A7" w:rsidRPr="00761E14" w:rsidRDefault="00A620A7"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Survey question</w:t>
            </w:r>
          </w:p>
        </w:tc>
        <w:tc>
          <w:tcPr>
            <w:tcW w:w="900" w:type="dxa"/>
          </w:tcPr>
          <w:p w:rsidR="00A620A7" w:rsidRPr="00761E14" w:rsidRDefault="00A620A7"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SA</w:t>
            </w:r>
          </w:p>
        </w:tc>
        <w:tc>
          <w:tcPr>
            <w:tcW w:w="900" w:type="dxa"/>
          </w:tcPr>
          <w:p w:rsidR="00A620A7" w:rsidRPr="00761E14" w:rsidRDefault="00A620A7"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A</w:t>
            </w:r>
          </w:p>
        </w:tc>
        <w:tc>
          <w:tcPr>
            <w:tcW w:w="900" w:type="dxa"/>
          </w:tcPr>
          <w:p w:rsidR="00A620A7" w:rsidRPr="00761E14" w:rsidRDefault="00A620A7"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N</w:t>
            </w:r>
          </w:p>
        </w:tc>
        <w:tc>
          <w:tcPr>
            <w:tcW w:w="990" w:type="dxa"/>
          </w:tcPr>
          <w:p w:rsidR="00A620A7" w:rsidRPr="00761E14" w:rsidRDefault="00A620A7"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D</w:t>
            </w:r>
          </w:p>
        </w:tc>
        <w:tc>
          <w:tcPr>
            <w:tcW w:w="828" w:type="dxa"/>
          </w:tcPr>
          <w:p w:rsidR="00A620A7" w:rsidRPr="00761E14" w:rsidRDefault="00A620A7"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SD</w:t>
            </w:r>
          </w:p>
        </w:tc>
      </w:tr>
      <w:tr w:rsidR="00A620A7" w:rsidRPr="00761E14" w:rsidTr="00A620A7">
        <w:tc>
          <w:tcPr>
            <w:tcW w:w="5058" w:type="dxa"/>
          </w:tcPr>
          <w:p w:rsidR="00A620A7" w:rsidRPr="00761E14" w:rsidRDefault="00A620A7"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Accessing the Moodle was easy for me</w:t>
            </w:r>
          </w:p>
        </w:tc>
        <w:tc>
          <w:tcPr>
            <w:tcW w:w="900" w:type="dxa"/>
          </w:tcPr>
          <w:p w:rsidR="00A620A7" w:rsidRPr="00761E14" w:rsidRDefault="0016136A"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12</w:t>
            </w:r>
          </w:p>
        </w:tc>
        <w:tc>
          <w:tcPr>
            <w:tcW w:w="900" w:type="dxa"/>
          </w:tcPr>
          <w:p w:rsidR="00A620A7" w:rsidRPr="00761E14" w:rsidRDefault="0016136A"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5</w:t>
            </w:r>
          </w:p>
        </w:tc>
        <w:tc>
          <w:tcPr>
            <w:tcW w:w="900" w:type="dxa"/>
          </w:tcPr>
          <w:p w:rsidR="00A620A7" w:rsidRPr="00761E14" w:rsidRDefault="0016136A"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0</w:t>
            </w:r>
          </w:p>
        </w:tc>
        <w:tc>
          <w:tcPr>
            <w:tcW w:w="990" w:type="dxa"/>
          </w:tcPr>
          <w:p w:rsidR="00A620A7" w:rsidRPr="00761E14" w:rsidRDefault="0016136A"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3</w:t>
            </w:r>
          </w:p>
        </w:tc>
        <w:tc>
          <w:tcPr>
            <w:tcW w:w="828" w:type="dxa"/>
          </w:tcPr>
          <w:p w:rsidR="00A620A7" w:rsidRPr="00761E14" w:rsidRDefault="0016136A"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1</w:t>
            </w:r>
          </w:p>
        </w:tc>
      </w:tr>
      <w:tr w:rsidR="00A620A7" w:rsidRPr="00761E14" w:rsidTr="00A620A7">
        <w:tc>
          <w:tcPr>
            <w:tcW w:w="5058" w:type="dxa"/>
          </w:tcPr>
          <w:p w:rsidR="00A620A7" w:rsidRPr="00761E14" w:rsidRDefault="00A620A7"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 xml:space="preserve">The </w:t>
            </w:r>
            <w:r w:rsidR="00147E49" w:rsidRPr="00761E14">
              <w:rPr>
                <w:rFonts w:ascii="Times New Roman" w:hAnsi="Times New Roman" w:cs="Times New Roman"/>
                <w:sz w:val="36"/>
                <w:szCs w:val="36"/>
              </w:rPr>
              <w:t>Moodle</w:t>
            </w:r>
            <w:r w:rsidRPr="00761E14">
              <w:rPr>
                <w:rFonts w:ascii="Times New Roman" w:hAnsi="Times New Roman" w:cs="Times New Roman"/>
                <w:sz w:val="36"/>
                <w:szCs w:val="36"/>
              </w:rPr>
              <w:t xml:space="preserve"> was more difficult to navigate than I would prefer</w:t>
            </w:r>
          </w:p>
        </w:tc>
        <w:tc>
          <w:tcPr>
            <w:tcW w:w="900" w:type="dxa"/>
          </w:tcPr>
          <w:p w:rsidR="00A620A7" w:rsidRPr="00761E14" w:rsidRDefault="0016136A"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10</w:t>
            </w:r>
          </w:p>
        </w:tc>
        <w:tc>
          <w:tcPr>
            <w:tcW w:w="900" w:type="dxa"/>
          </w:tcPr>
          <w:p w:rsidR="00A620A7" w:rsidRPr="00761E14" w:rsidRDefault="0016136A"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6</w:t>
            </w:r>
          </w:p>
        </w:tc>
        <w:tc>
          <w:tcPr>
            <w:tcW w:w="900" w:type="dxa"/>
          </w:tcPr>
          <w:p w:rsidR="00A620A7" w:rsidRPr="00761E14" w:rsidRDefault="0016136A"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1</w:t>
            </w:r>
          </w:p>
        </w:tc>
        <w:tc>
          <w:tcPr>
            <w:tcW w:w="990" w:type="dxa"/>
          </w:tcPr>
          <w:p w:rsidR="00A620A7" w:rsidRPr="00761E14" w:rsidRDefault="0016136A"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2</w:t>
            </w:r>
          </w:p>
        </w:tc>
        <w:tc>
          <w:tcPr>
            <w:tcW w:w="828" w:type="dxa"/>
          </w:tcPr>
          <w:p w:rsidR="00A620A7" w:rsidRPr="00761E14" w:rsidRDefault="0016136A"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1</w:t>
            </w:r>
          </w:p>
        </w:tc>
      </w:tr>
      <w:tr w:rsidR="00A620A7" w:rsidRPr="00761E14" w:rsidTr="00A620A7">
        <w:tc>
          <w:tcPr>
            <w:tcW w:w="5058" w:type="dxa"/>
          </w:tcPr>
          <w:p w:rsidR="00A620A7" w:rsidRPr="00761E14" w:rsidRDefault="00A620A7"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 xml:space="preserve">The </w:t>
            </w:r>
            <w:r w:rsidR="00147E49" w:rsidRPr="00761E14">
              <w:rPr>
                <w:rFonts w:ascii="Times New Roman" w:hAnsi="Times New Roman" w:cs="Times New Roman"/>
                <w:sz w:val="36"/>
                <w:szCs w:val="36"/>
              </w:rPr>
              <w:t>Moodle</w:t>
            </w:r>
            <w:r w:rsidRPr="00761E14">
              <w:rPr>
                <w:rFonts w:ascii="Times New Roman" w:hAnsi="Times New Roman" w:cs="Times New Roman"/>
                <w:sz w:val="36"/>
                <w:szCs w:val="36"/>
              </w:rPr>
              <w:t xml:space="preserve"> provided quality training while learning</w:t>
            </w:r>
          </w:p>
        </w:tc>
        <w:tc>
          <w:tcPr>
            <w:tcW w:w="900" w:type="dxa"/>
          </w:tcPr>
          <w:p w:rsidR="00A620A7" w:rsidRPr="00761E14" w:rsidRDefault="0016136A"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17</w:t>
            </w:r>
          </w:p>
        </w:tc>
        <w:tc>
          <w:tcPr>
            <w:tcW w:w="900" w:type="dxa"/>
          </w:tcPr>
          <w:p w:rsidR="00A620A7" w:rsidRPr="00761E14" w:rsidRDefault="0016136A"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2</w:t>
            </w:r>
          </w:p>
        </w:tc>
        <w:tc>
          <w:tcPr>
            <w:tcW w:w="900" w:type="dxa"/>
          </w:tcPr>
          <w:p w:rsidR="00A620A7" w:rsidRPr="00761E14" w:rsidRDefault="0016136A"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0</w:t>
            </w:r>
          </w:p>
        </w:tc>
        <w:tc>
          <w:tcPr>
            <w:tcW w:w="990" w:type="dxa"/>
          </w:tcPr>
          <w:p w:rsidR="00A620A7" w:rsidRPr="00761E14" w:rsidRDefault="0016136A"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1</w:t>
            </w:r>
          </w:p>
        </w:tc>
        <w:tc>
          <w:tcPr>
            <w:tcW w:w="828" w:type="dxa"/>
          </w:tcPr>
          <w:p w:rsidR="00A620A7" w:rsidRPr="00761E14" w:rsidRDefault="0016136A"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0</w:t>
            </w:r>
          </w:p>
        </w:tc>
      </w:tr>
      <w:tr w:rsidR="00A620A7" w:rsidRPr="00761E14" w:rsidTr="00A620A7">
        <w:tc>
          <w:tcPr>
            <w:tcW w:w="5058" w:type="dxa"/>
          </w:tcPr>
          <w:p w:rsidR="00A620A7" w:rsidRPr="00761E14" w:rsidRDefault="00A620A7"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The collaborative assignments kept me focused</w:t>
            </w:r>
          </w:p>
        </w:tc>
        <w:tc>
          <w:tcPr>
            <w:tcW w:w="900" w:type="dxa"/>
          </w:tcPr>
          <w:p w:rsidR="00A620A7" w:rsidRPr="00761E14" w:rsidRDefault="0016136A"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13</w:t>
            </w:r>
          </w:p>
        </w:tc>
        <w:tc>
          <w:tcPr>
            <w:tcW w:w="900" w:type="dxa"/>
          </w:tcPr>
          <w:p w:rsidR="00A620A7" w:rsidRPr="00761E14" w:rsidRDefault="0016136A"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5</w:t>
            </w:r>
          </w:p>
        </w:tc>
        <w:tc>
          <w:tcPr>
            <w:tcW w:w="900" w:type="dxa"/>
          </w:tcPr>
          <w:p w:rsidR="00A620A7" w:rsidRPr="00761E14" w:rsidRDefault="0016136A"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0</w:t>
            </w:r>
          </w:p>
        </w:tc>
        <w:tc>
          <w:tcPr>
            <w:tcW w:w="990" w:type="dxa"/>
          </w:tcPr>
          <w:p w:rsidR="00A620A7" w:rsidRPr="00761E14" w:rsidRDefault="0016136A"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1</w:t>
            </w:r>
          </w:p>
        </w:tc>
        <w:tc>
          <w:tcPr>
            <w:tcW w:w="828" w:type="dxa"/>
          </w:tcPr>
          <w:p w:rsidR="00A620A7" w:rsidRPr="00761E14" w:rsidRDefault="0016136A"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1</w:t>
            </w:r>
          </w:p>
        </w:tc>
      </w:tr>
      <w:tr w:rsidR="00A620A7" w:rsidRPr="00761E14" w:rsidTr="00A620A7">
        <w:tc>
          <w:tcPr>
            <w:tcW w:w="5058" w:type="dxa"/>
          </w:tcPr>
          <w:p w:rsidR="00A620A7" w:rsidRPr="00761E14" w:rsidRDefault="00A620A7"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 xml:space="preserve">The platform enabled me to </w:t>
            </w:r>
            <w:r w:rsidRPr="00761E14">
              <w:rPr>
                <w:rFonts w:ascii="Times New Roman" w:hAnsi="Times New Roman" w:cs="Times New Roman"/>
                <w:sz w:val="36"/>
                <w:szCs w:val="36"/>
              </w:rPr>
              <w:lastRenderedPageBreak/>
              <w:t>successfully complete lessons</w:t>
            </w:r>
          </w:p>
        </w:tc>
        <w:tc>
          <w:tcPr>
            <w:tcW w:w="900" w:type="dxa"/>
          </w:tcPr>
          <w:p w:rsidR="00A620A7" w:rsidRPr="00761E14" w:rsidRDefault="0016136A"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lastRenderedPageBreak/>
              <w:t>9</w:t>
            </w:r>
          </w:p>
        </w:tc>
        <w:tc>
          <w:tcPr>
            <w:tcW w:w="900" w:type="dxa"/>
          </w:tcPr>
          <w:p w:rsidR="00A620A7" w:rsidRPr="00761E14" w:rsidRDefault="0016136A"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8</w:t>
            </w:r>
          </w:p>
        </w:tc>
        <w:tc>
          <w:tcPr>
            <w:tcW w:w="900" w:type="dxa"/>
          </w:tcPr>
          <w:p w:rsidR="00A620A7" w:rsidRPr="00761E14" w:rsidRDefault="0016136A"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0</w:t>
            </w:r>
          </w:p>
        </w:tc>
        <w:tc>
          <w:tcPr>
            <w:tcW w:w="990" w:type="dxa"/>
          </w:tcPr>
          <w:p w:rsidR="00A620A7" w:rsidRPr="00761E14" w:rsidRDefault="0016136A"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2</w:t>
            </w:r>
          </w:p>
        </w:tc>
        <w:tc>
          <w:tcPr>
            <w:tcW w:w="828" w:type="dxa"/>
          </w:tcPr>
          <w:p w:rsidR="00A620A7" w:rsidRPr="00761E14" w:rsidRDefault="0016136A"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1</w:t>
            </w:r>
          </w:p>
        </w:tc>
      </w:tr>
      <w:tr w:rsidR="00A620A7" w:rsidRPr="00761E14" w:rsidTr="00A620A7">
        <w:tc>
          <w:tcPr>
            <w:tcW w:w="5058" w:type="dxa"/>
          </w:tcPr>
          <w:p w:rsidR="00A620A7" w:rsidRPr="00761E14" w:rsidRDefault="0016136A"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 xml:space="preserve">The </w:t>
            </w:r>
            <w:r w:rsidR="00147E49" w:rsidRPr="00761E14">
              <w:rPr>
                <w:rFonts w:ascii="Times New Roman" w:hAnsi="Times New Roman" w:cs="Times New Roman"/>
                <w:sz w:val="36"/>
                <w:szCs w:val="36"/>
              </w:rPr>
              <w:t>Moodle</w:t>
            </w:r>
            <w:r w:rsidRPr="00761E14">
              <w:rPr>
                <w:rFonts w:ascii="Times New Roman" w:hAnsi="Times New Roman" w:cs="Times New Roman"/>
                <w:sz w:val="36"/>
                <w:szCs w:val="36"/>
              </w:rPr>
              <w:t xml:space="preserve"> improved my confidence through the organization of contents and research materials</w:t>
            </w:r>
          </w:p>
        </w:tc>
        <w:tc>
          <w:tcPr>
            <w:tcW w:w="900" w:type="dxa"/>
          </w:tcPr>
          <w:p w:rsidR="00A620A7" w:rsidRPr="00761E14" w:rsidRDefault="0016136A"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9</w:t>
            </w:r>
          </w:p>
        </w:tc>
        <w:tc>
          <w:tcPr>
            <w:tcW w:w="900" w:type="dxa"/>
          </w:tcPr>
          <w:p w:rsidR="00A620A7" w:rsidRPr="00761E14" w:rsidRDefault="0016136A"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7</w:t>
            </w:r>
          </w:p>
        </w:tc>
        <w:tc>
          <w:tcPr>
            <w:tcW w:w="900" w:type="dxa"/>
          </w:tcPr>
          <w:p w:rsidR="00A620A7" w:rsidRPr="00761E14" w:rsidRDefault="0016136A"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2</w:t>
            </w:r>
          </w:p>
        </w:tc>
        <w:tc>
          <w:tcPr>
            <w:tcW w:w="990" w:type="dxa"/>
          </w:tcPr>
          <w:p w:rsidR="00A620A7" w:rsidRPr="00761E14" w:rsidRDefault="0016136A"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1</w:t>
            </w:r>
          </w:p>
        </w:tc>
        <w:tc>
          <w:tcPr>
            <w:tcW w:w="828" w:type="dxa"/>
          </w:tcPr>
          <w:p w:rsidR="00A620A7" w:rsidRPr="00761E14" w:rsidRDefault="0016136A"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1</w:t>
            </w:r>
          </w:p>
        </w:tc>
      </w:tr>
      <w:tr w:rsidR="00A620A7" w:rsidRPr="00761E14" w:rsidTr="00A620A7">
        <w:tc>
          <w:tcPr>
            <w:tcW w:w="5058" w:type="dxa"/>
          </w:tcPr>
          <w:p w:rsidR="00A620A7" w:rsidRPr="00761E14" w:rsidRDefault="0016136A"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 xml:space="preserve">The </w:t>
            </w:r>
            <w:r w:rsidR="00147E49" w:rsidRPr="00761E14">
              <w:rPr>
                <w:rFonts w:ascii="Times New Roman" w:hAnsi="Times New Roman" w:cs="Times New Roman"/>
                <w:sz w:val="36"/>
                <w:szCs w:val="36"/>
              </w:rPr>
              <w:t>Moodle</w:t>
            </w:r>
            <w:r w:rsidRPr="00761E14">
              <w:rPr>
                <w:rFonts w:ascii="Times New Roman" w:hAnsi="Times New Roman" w:cs="Times New Roman"/>
                <w:sz w:val="36"/>
                <w:szCs w:val="36"/>
              </w:rPr>
              <w:t xml:space="preserve"> made learning to be more efficient than </w:t>
            </w:r>
            <w:r w:rsidR="00147E49" w:rsidRPr="00761E14">
              <w:rPr>
                <w:rFonts w:ascii="Times New Roman" w:hAnsi="Times New Roman" w:cs="Times New Roman"/>
                <w:sz w:val="36"/>
                <w:szCs w:val="36"/>
              </w:rPr>
              <w:t>real time</w:t>
            </w:r>
            <w:r w:rsidRPr="00761E14">
              <w:rPr>
                <w:rFonts w:ascii="Times New Roman" w:hAnsi="Times New Roman" w:cs="Times New Roman"/>
                <w:sz w:val="36"/>
                <w:szCs w:val="36"/>
              </w:rPr>
              <w:t xml:space="preserve"> learning</w:t>
            </w:r>
          </w:p>
        </w:tc>
        <w:tc>
          <w:tcPr>
            <w:tcW w:w="900" w:type="dxa"/>
          </w:tcPr>
          <w:p w:rsidR="00A620A7" w:rsidRPr="00761E14" w:rsidRDefault="0016136A"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5</w:t>
            </w:r>
          </w:p>
        </w:tc>
        <w:tc>
          <w:tcPr>
            <w:tcW w:w="900" w:type="dxa"/>
          </w:tcPr>
          <w:p w:rsidR="00A620A7" w:rsidRPr="00761E14" w:rsidRDefault="0016136A"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10</w:t>
            </w:r>
          </w:p>
        </w:tc>
        <w:tc>
          <w:tcPr>
            <w:tcW w:w="900" w:type="dxa"/>
          </w:tcPr>
          <w:p w:rsidR="00A620A7" w:rsidRPr="00761E14" w:rsidRDefault="0016136A"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1</w:t>
            </w:r>
          </w:p>
        </w:tc>
        <w:tc>
          <w:tcPr>
            <w:tcW w:w="990" w:type="dxa"/>
          </w:tcPr>
          <w:p w:rsidR="00A620A7" w:rsidRPr="00761E14" w:rsidRDefault="0016136A"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4</w:t>
            </w:r>
          </w:p>
        </w:tc>
        <w:tc>
          <w:tcPr>
            <w:tcW w:w="828" w:type="dxa"/>
          </w:tcPr>
          <w:p w:rsidR="00A620A7" w:rsidRPr="00761E14" w:rsidRDefault="0016136A"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0</w:t>
            </w:r>
          </w:p>
        </w:tc>
      </w:tr>
      <w:tr w:rsidR="0016136A" w:rsidRPr="00761E14" w:rsidTr="00A620A7">
        <w:tc>
          <w:tcPr>
            <w:tcW w:w="5058" w:type="dxa"/>
          </w:tcPr>
          <w:p w:rsidR="0016136A" w:rsidRPr="00761E14" w:rsidRDefault="0016136A"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Finding course materials in the Moodle was easy</w:t>
            </w:r>
          </w:p>
        </w:tc>
        <w:tc>
          <w:tcPr>
            <w:tcW w:w="900" w:type="dxa"/>
          </w:tcPr>
          <w:p w:rsidR="0016136A" w:rsidRPr="00761E14" w:rsidRDefault="0016136A"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4</w:t>
            </w:r>
          </w:p>
        </w:tc>
        <w:tc>
          <w:tcPr>
            <w:tcW w:w="900" w:type="dxa"/>
          </w:tcPr>
          <w:p w:rsidR="0016136A" w:rsidRPr="00761E14" w:rsidRDefault="0016136A"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6</w:t>
            </w:r>
          </w:p>
        </w:tc>
        <w:tc>
          <w:tcPr>
            <w:tcW w:w="900" w:type="dxa"/>
          </w:tcPr>
          <w:p w:rsidR="0016136A" w:rsidRPr="00761E14" w:rsidRDefault="0016136A"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5</w:t>
            </w:r>
          </w:p>
        </w:tc>
        <w:tc>
          <w:tcPr>
            <w:tcW w:w="990" w:type="dxa"/>
          </w:tcPr>
          <w:p w:rsidR="0016136A" w:rsidRPr="00761E14" w:rsidRDefault="0016136A"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3</w:t>
            </w:r>
          </w:p>
        </w:tc>
        <w:tc>
          <w:tcPr>
            <w:tcW w:w="828" w:type="dxa"/>
          </w:tcPr>
          <w:p w:rsidR="0016136A" w:rsidRPr="00761E14" w:rsidRDefault="0016136A"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2</w:t>
            </w:r>
          </w:p>
        </w:tc>
      </w:tr>
      <w:tr w:rsidR="0016136A" w:rsidRPr="00761E14" w:rsidTr="00A620A7">
        <w:tc>
          <w:tcPr>
            <w:tcW w:w="5058" w:type="dxa"/>
          </w:tcPr>
          <w:p w:rsidR="0016136A" w:rsidRPr="00761E14" w:rsidRDefault="0016136A"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I believe that I have control of my learning process using the Moodle</w:t>
            </w:r>
          </w:p>
        </w:tc>
        <w:tc>
          <w:tcPr>
            <w:tcW w:w="900" w:type="dxa"/>
          </w:tcPr>
          <w:p w:rsidR="0016136A" w:rsidRPr="00761E14" w:rsidRDefault="0016136A"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5</w:t>
            </w:r>
          </w:p>
        </w:tc>
        <w:tc>
          <w:tcPr>
            <w:tcW w:w="900" w:type="dxa"/>
          </w:tcPr>
          <w:p w:rsidR="0016136A" w:rsidRPr="00761E14" w:rsidRDefault="0016136A"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9</w:t>
            </w:r>
          </w:p>
        </w:tc>
        <w:tc>
          <w:tcPr>
            <w:tcW w:w="900" w:type="dxa"/>
          </w:tcPr>
          <w:p w:rsidR="0016136A" w:rsidRPr="00761E14" w:rsidRDefault="0016136A"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3</w:t>
            </w:r>
          </w:p>
        </w:tc>
        <w:tc>
          <w:tcPr>
            <w:tcW w:w="990" w:type="dxa"/>
          </w:tcPr>
          <w:p w:rsidR="0016136A" w:rsidRPr="00761E14" w:rsidRDefault="0016136A"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2</w:t>
            </w:r>
          </w:p>
        </w:tc>
        <w:tc>
          <w:tcPr>
            <w:tcW w:w="828" w:type="dxa"/>
          </w:tcPr>
          <w:p w:rsidR="0016136A" w:rsidRPr="00761E14" w:rsidRDefault="0016136A"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1</w:t>
            </w:r>
          </w:p>
        </w:tc>
      </w:tr>
    </w:tbl>
    <w:p w:rsidR="00A620A7" w:rsidRPr="00761E14" w:rsidRDefault="003F4B44" w:rsidP="003F4B44">
      <w:pPr>
        <w:pStyle w:val="Caption"/>
        <w:rPr>
          <w:rFonts w:ascii="Times New Roman" w:hAnsi="Times New Roman" w:cs="Times New Roman"/>
          <w:sz w:val="36"/>
          <w:szCs w:val="36"/>
        </w:rPr>
      </w:pPr>
      <w:r w:rsidRPr="00761E14">
        <w:rPr>
          <w:rFonts w:ascii="Times New Roman" w:hAnsi="Times New Roman" w:cs="Times New Roman"/>
          <w:sz w:val="36"/>
          <w:szCs w:val="36"/>
        </w:rPr>
        <w:t xml:space="preserve">Table </w:t>
      </w:r>
      <w:r w:rsidRPr="00761E14">
        <w:rPr>
          <w:rFonts w:ascii="Times New Roman" w:hAnsi="Times New Roman" w:cs="Times New Roman"/>
          <w:sz w:val="36"/>
          <w:szCs w:val="36"/>
        </w:rPr>
        <w:fldChar w:fldCharType="begin"/>
      </w:r>
      <w:r w:rsidRPr="00761E14">
        <w:rPr>
          <w:rFonts w:ascii="Times New Roman" w:hAnsi="Times New Roman" w:cs="Times New Roman"/>
          <w:sz w:val="36"/>
          <w:szCs w:val="36"/>
        </w:rPr>
        <w:instrText xml:space="preserve"> SEQ Table \* ARABIC </w:instrText>
      </w:r>
      <w:r w:rsidRPr="00761E14">
        <w:rPr>
          <w:rFonts w:ascii="Times New Roman" w:hAnsi="Times New Roman" w:cs="Times New Roman"/>
          <w:sz w:val="36"/>
          <w:szCs w:val="36"/>
        </w:rPr>
        <w:fldChar w:fldCharType="separate"/>
      </w:r>
      <w:r w:rsidRPr="00761E14">
        <w:rPr>
          <w:rFonts w:ascii="Times New Roman" w:hAnsi="Times New Roman" w:cs="Times New Roman"/>
          <w:noProof/>
          <w:sz w:val="36"/>
          <w:szCs w:val="36"/>
        </w:rPr>
        <w:t>1</w:t>
      </w:r>
      <w:r w:rsidRPr="00761E14">
        <w:rPr>
          <w:rFonts w:ascii="Times New Roman" w:hAnsi="Times New Roman" w:cs="Times New Roman"/>
          <w:sz w:val="36"/>
          <w:szCs w:val="36"/>
        </w:rPr>
        <w:fldChar w:fldCharType="end"/>
      </w:r>
      <w:r w:rsidRPr="00761E14">
        <w:rPr>
          <w:rFonts w:ascii="Times New Roman" w:hAnsi="Times New Roman" w:cs="Times New Roman"/>
          <w:sz w:val="36"/>
          <w:szCs w:val="36"/>
        </w:rPr>
        <w:t>: Survey Questions</w:t>
      </w:r>
    </w:p>
    <w:p w:rsidR="003F4B44" w:rsidRPr="00761E14" w:rsidRDefault="003F4B44" w:rsidP="00A620A7">
      <w:pPr>
        <w:spacing w:line="480" w:lineRule="auto"/>
        <w:jc w:val="both"/>
        <w:rPr>
          <w:rFonts w:ascii="Times New Roman" w:hAnsi="Times New Roman" w:cs="Times New Roman"/>
          <w:sz w:val="36"/>
          <w:szCs w:val="36"/>
        </w:rPr>
      </w:pPr>
      <w:r w:rsidRPr="00761E14">
        <w:rPr>
          <w:rFonts w:ascii="Times New Roman" w:hAnsi="Times New Roman" w:cs="Times New Roman"/>
          <w:noProof/>
          <w:sz w:val="36"/>
          <w:szCs w:val="36"/>
          <w:lang w:val="en-GB" w:eastAsia="en-GB"/>
        </w:rPr>
        <w:lastRenderedPageBreak/>
        <w:drawing>
          <wp:inline distT="0" distB="0" distL="0" distR="0">
            <wp:extent cx="5486400" cy="3200400"/>
            <wp:effectExtent l="0" t="0" r="19050" b="1905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rsidR="00A620A7" w:rsidRPr="00761E14" w:rsidRDefault="00A620A7" w:rsidP="00A620A7">
      <w:pPr>
        <w:spacing w:line="480" w:lineRule="auto"/>
        <w:jc w:val="both"/>
        <w:rPr>
          <w:rFonts w:ascii="Times New Roman" w:hAnsi="Times New Roman" w:cs="Times New Roman"/>
          <w:sz w:val="36"/>
          <w:szCs w:val="36"/>
        </w:rPr>
      </w:pPr>
    </w:p>
    <w:p w:rsidR="003F4B44" w:rsidRPr="00761E14" w:rsidRDefault="003F4B44" w:rsidP="00A620A7">
      <w:pPr>
        <w:spacing w:line="480" w:lineRule="auto"/>
        <w:jc w:val="both"/>
        <w:rPr>
          <w:rFonts w:ascii="Times New Roman" w:hAnsi="Times New Roman" w:cs="Times New Roman"/>
          <w:sz w:val="36"/>
          <w:szCs w:val="36"/>
        </w:rPr>
      </w:pPr>
      <w:r w:rsidRPr="00761E14">
        <w:rPr>
          <w:rFonts w:ascii="Times New Roman" w:hAnsi="Times New Roman" w:cs="Times New Roman"/>
          <w:noProof/>
          <w:sz w:val="36"/>
          <w:szCs w:val="36"/>
          <w:lang w:val="en-GB" w:eastAsia="en-GB"/>
        </w:rPr>
        <w:drawing>
          <wp:inline distT="0" distB="0" distL="0" distR="0">
            <wp:extent cx="5486400" cy="3200400"/>
            <wp:effectExtent l="0" t="0" r="19050" b="1905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3F4B44" w:rsidRPr="00761E14" w:rsidRDefault="003C1BB6" w:rsidP="00A620A7">
      <w:pPr>
        <w:spacing w:line="480" w:lineRule="auto"/>
        <w:jc w:val="both"/>
        <w:rPr>
          <w:rFonts w:ascii="Times New Roman" w:hAnsi="Times New Roman" w:cs="Times New Roman"/>
          <w:sz w:val="36"/>
          <w:szCs w:val="36"/>
        </w:rPr>
      </w:pPr>
      <w:r w:rsidRPr="00761E14">
        <w:rPr>
          <w:rFonts w:ascii="Times New Roman" w:hAnsi="Times New Roman" w:cs="Times New Roman"/>
          <w:noProof/>
          <w:sz w:val="36"/>
          <w:szCs w:val="36"/>
          <w:lang w:val="en-GB" w:eastAsia="en-GB"/>
        </w:rPr>
        <w:lastRenderedPageBreak/>
        <w:drawing>
          <wp:inline distT="0" distB="0" distL="0" distR="0">
            <wp:extent cx="5786651" cy="3725839"/>
            <wp:effectExtent l="0" t="0" r="24130" b="2730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3C1BB6" w:rsidRPr="00761E14" w:rsidRDefault="003C1BB6" w:rsidP="00A620A7">
      <w:pPr>
        <w:spacing w:line="480" w:lineRule="auto"/>
        <w:jc w:val="both"/>
        <w:rPr>
          <w:rFonts w:ascii="Times New Roman" w:hAnsi="Times New Roman" w:cs="Times New Roman"/>
          <w:sz w:val="36"/>
          <w:szCs w:val="36"/>
        </w:rPr>
      </w:pPr>
      <w:r w:rsidRPr="00761E14">
        <w:rPr>
          <w:rFonts w:ascii="Times New Roman" w:hAnsi="Times New Roman" w:cs="Times New Roman"/>
          <w:noProof/>
          <w:sz w:val="36"/>
          <w:szCs w:val="36"/>
          <w:lang w:val="en-GB" w:eastAsia="en-GB"/>
        </w:rPr>
        <w:drawing>
          <wp:inline distT="0" distB="0" distL="0" distR="0">
            <wp:extent cx="5486400" cy="3200400"/>
            <wp:effectExtent l="0" t="0" r="19050" b="1905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sidRPr="00761E14">
        <w:rPr>
          <w:rFonts w:ascii="Times New Roman" w:hAnsi="Times New Roman" w:cs="Times New Roman"/>
          <w:sz w:val="36"/>
          <w:szCs w:val="36"/>
        </w:rPr>
        <w:tab/>
      </w:r>
    </w:p>
    <w:p w:rsidR="003C1BB6" w:rsidRPr="00761E14" w:rsidRDefault="003C1BB6" w:rsidP="00A620A7">
      <w:pPr>
        <w:spacing w:line="480" w:lineRule="auto"/>
        <w:jc w:val="both"/>
        <w:rPr>
          <w:rFonts w:ascii="Times New Roman" w:hAnsi="Times New Roman" w:cs="Times New Roman"/>
          <w:sz w:val="36"/>
          <w:szCs w:val="36"/>
        </w:rPr>
      </w:pPr>
      <w:r w:rsidRPr="00761E14">
        <w:rPr>
          <w:rFonts w:ascii="Times New Roman" w:hAnsi="Times New Roman" w:cs="Times New Roman"/>
          <w:noProof/>
          <w:sz w:val="36"/>
          <w:szCs w:val="36"/>
          <w:lang w:val="en-GB" w:eastAsia="en-GB"/>
        </w:rPr>
        <w:lastRenderedPageBreak/>
        <w:drawing>
          <wp:inline distT="0" distB="0" distL="0" distR="0">
            <wp:extent cx="5486400" cy="3200400"/>
            <wp:effectExtent l="0" t="0" r="19050" b="1905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3C1BB6" w:rsidRPr="00761E14" w:rsidRDefault="003C1BB6" w:rsidP="00A620A7">
      <w:pPr>
        <w:spacing w:line="480" w:lineRule="auto"/>
        <w:jc w:val="both"/>
        <w:rPr>
          <w:rFonts w:ascii="Times New Roman" w:hAnsi="Times New Roman" w:cs="Times New Roman"/>
          <w:sz w:val="36"/>
          <w:szCs w:val="36"/>
        </w:rPr>
      </w:pPr>
      <w:r w:rsidRPr="00761E14">
        <w:rPr>
          <w:rFonts w:ascii="Times New Roman" w:hAnsi="Times New Roman" w:cs="Times New Roman"/>
          <w:noProof/>
          <w:sz w:val="36"/>
          <w:szCs w:val="36"/>
          <w:lang w:val="en-GB" w:eastAsia="en-GB"/>
        </w:rPr>
        <w:drawing>
          <wp:inline distT="0" distB="0" distL="0" distR="0">
            <wp:extent cx="5486400" cy="3200400"/>
            <wp:effectExtent l="0" t="0" r="19050" b="1905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3C1BB6" w:rsidRPr="00761E14" w:rsidRDefault="00AF3121" w:rsidP="00AF3121">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 xml:space="preserve">During the survey, the data gotten when the participates were asked about accessibility of the </w:t>
      </w:r>
      <w:proofErr w:type="spellStart"/>
      <w:r w:rsidRPr="00761E14">
        <w:rPr>
          <w:rFonts w:ascii="Times New Roman" w:hAnsi="Times New Roman" w:cs="Times New Roman"/>
          <w:sz w:val="36"/>
          <w:szCs w:val="36"/>
        </w:rPr>
        <w:t>moodle</w:t>
      </w:r>
      <w:proofErr w:type="spellEnd"/>
      <w:r w:rsidRPr="00761E14">
        <w:rPr>
          <w:rFonts w:ascii="Times New Roman" w:hAnsi="Times New Roman" w:cs="Times New Roman"/>
          <w:sz w:val="36"/>
          <w:szCs w:val="36"/>
        </w:rPr>
        <w:t xml:space="preserve"> showed that 53% and </w:t>
      </w:r>
      <w:r w:rsidRPr="00761E14">
        <w:rPr>
          <w:rFonts w:ascii="Times New Roman" w:hAnsi="Times New Roman" w:cs="Times New Roman"/>
          <w:sz w:val="36"/>
          <w:szCs w:val="36"/>
        </w:rPr>
        <w:lastRenderedPageBreak/>
        <w:t xml:space="preserve">26% </w:t>
      </w:r>
      <w:r w:rsidR="00174944" w:rsidRPr="00761E14">
        <w:rPr>
          <w:rFonts w:ascii="Times New Roman" w:hAnsi="Times New Roman" w:cs="Times New Roman"/>
          <w:sz w:val="36"/>
          <w:szCs w:val="36"/>
        </w:rPr>
        <w:t xml:space="preserve"> strongly agreed and agreed respectively </w:t>
      </w:r>
      <w:r w:rsidRPr="00761E14">
        <w:rPr>
          <w:rFonts w:ascii="Times New Roman" w:hAnsi="Times New Roman" w:cs="Times New Roman"/>
          <w:sz w:val="36"/>
          <w:szCs w:val="36"/>
        </w:rPr>
        <w:t xml:space="preserve">of the total number of participates which was the majority. Therefore the data shows that the students could easily access the </w:t>
      </w:r>
      <w:proofErr w:type="spellStart"/>
      <w:r w:rsidRPr="00761E14">
        <w:rPr>
          <w:rFonts w:ascii="Times New Roman" w:hAnsi="Times New Roman" w:cs="Times New Roman"/>
          <w:sz w:val="36"/>
          <w:szCs w:val="36"/>
        </w:rPr>
        <w:t>moodle</w:t>
      </w:r>
      <w:proofErr w:type="spellEnd"/>
      <w:r w:rsidRPr="00761E14">
        <w:rPr>
          <w:rFonts w:ascii="Times New Roman" w:hAnsi="Times New Roman" w:cs="Times New Roman"/>
          <w:sz w:val="36"/>
          <w:szCs w:val="36"/>
        </w:rPr>
        <w:t xml:space="preserve"> for their resources</w:t>
      </w:r>
      <w:r w:rsidR="00174944" w:rsidRPr="00761E14">
        <w:rPr>
          <w:rFonts w:ascii="Times New Roman" w:hAnsi="Times New Roman" w:cs="Times New Roman"/>
          <w:sz w:val="36"/>
          <w:szCs w:val="36"/>
        </w:rPr>
        <w:t xml:space="preserve"> and trainings prepared by the lecturers. A sum total of 85% agreed and strongly agreed that the </w:t>
      </w:r>
      <w:proofErr w:type="spellStart"/>
      <w:r w:rsidR="00174944" w:rsidRPr="00761E14">
        <w:rPr>
          <w:rFonts w:ascii="Times New Roman" w:hAnsi="Times New Roman" w:cs="Times New Roman"/>
          <w:sz w:val="36"/>
          <w:szCs w:val="36"/>
        </w:rPr>
        <w:t>moodle</w:t>
      </w:r>
      <w:proofErr w:type="spellEnd"/>
      <w:r w:rsidR="00174944" w:rsidRPr="00761E14">
        <w:rPr>
          <w:rFonts w:ascii="Times New Roman" w:hAnsi="Times New Roman" w:cs="Times New Roman"/>
          <w:sz w:val="36"/>
          <w:szCs w:val="36"/>
        </w:rPr>
        <w:t xml:space="preserve"> enabled them to successfully complete a lesson. This is very important for this research purpose because this gives a statistical verification of the impacts of the </w:t>
      </w:r>
      <w:proofErr w:type="spellStart"/>
      <w:r w:rsidR="00174944" w:rsidRPr="00761E14">
        <w:rPr>
          <w:rFonts w:ascii="Times New Roman" w:hAnsi="Times New Roman" w:cs="Times New Roman"/>
          <w:sz w:val="36"/>
          <w:szCs w:val="36"/>
        </w:rPr>
        <w:t>moodle</w:t>
      </w:r>
      <w:proofErr w:type="spellEnd"/>
      <w:r w:rsidR="00174944" w:rsidRPr="00761E14">
        <w:rPr>
          <w:rFonts w:ascii="Times New Roman" w:hAnsi="Times New Roman" w:cs="Times New Roman"/>
          <w:sz w:val="36"/>
          <w:szCs w:val="36"/>
        </w:rPr>
        <w:t xml:space="preserve"> on the students because they were glad they could complete and understand taught lessons through the medium.</w:t>
      </w:r>
      <w:r w:rsidR="00645006" w:rsidRPr="00761E14">
        <w:rPr>
          <w:rFonts w:ascii="Times New Roman" w:hAnsi="Times New Roman" w:cs="Times New Roman"/>
          <w:sz w:val="36"/>
          <w:szCs w:val="36"/>
        </w:rPr>
        <w:t xml:space="preserve"> When asked about the efficiency of the </w:t>
      </w:r>
      <w:proofErr w:type="spellStart"/>
      <w:r w:rsidR="00645006" w:rsidRPr="00761E14">
        <w:rPr>
          <w:rFonts w:ascii="Times New Roman" w:hAnsi="Times New Roman" w:cs="Times New Roman"/>
          <w:sz w:val="36"/>
          <w:szCs w:val="36"/>
        </w:rPr>
        <w:t>moodle</w:t>
      </w:r>
      <w:proofErr w:type="spellEnd"/>
      <w:r w:rsidR="00645006" w:rsidRPr="00761E14">
        <w:rPr>
          <w:rFonts w:ascii="Times New Roman" w:hAnsi="Times New Roman" w:cs="Times New Roman"/>
          <w:sz w:val="36"/>
          <w:szCs w:val="36"/>
        </w:rPr>
        <w:t xml:space="preserve"> when compared to real-time classes, the 75% agreed in totality of the efficiency of the </w:t>
      </w:r>
      <w:proofErr w:type="spellStart"/>
      <w:r w:rsidR="00645006" w:rsidRPr="00761E14">
        <w:rPr>
          <w:rFonts w:ascii="Times New Roman" w:hAnsi="Times New Roman" w:cs="Times New Roman"/>
          <w:sz w:val="36"/>
          <w:szCs w:val="36"/>
        </w:rPr>
        <w:t>moodle</w:t>
      </w:r>
      <w:proofErr w:type="spellEnd"/>
      <w:r w:rsidR="00645006" w:rsidRPr="00761E14">
        <w:rPr>
          <w:rFonts w:ascii="Times New Roman" w:hAnsi="Times New Roman" w:cs="Times New Roman"/>
          <w:sz w:val="36"/>
          <w:szCs w:val="36"/>
        </w:rPr>
        <w:t xml:space="preserve"> because there was no distraction from other class members and learning could be done one on one by the students if they use the </w:t>
      </w:r>
      <w:proofErr w:type="spellStart"/>
      <w:r w:rsidR="00645006" w:rsidRPr="00761E14">
        <w:rPr>
          <w:rFonts w:ascii="Times New Roman" w:hAnsi="Times New Roman" w:cs="Times New Roman"/>
          <w:sz w:val="36"/>
          <w:szCs w:val="36"/>
        </w:rPr>
        <w:t>moodle</w:t>
      </w:r>
      <w:proofErr w:type="spellEnd"/>
      <w:r w:rsidR="00645006" w:rsidRPr="00761E14">
        <w:rPr>
          <w:rFonts w:ascii="Times New Roman" w:hAnsi="Times New Roman" w:cs="Times New Roman"/>
          <w:sz w:val="36"/>
          <w:szCs w:val="36"/>
        </w:rPr>
        <w:t xml:space="preserve"> to book meetings with their lecturers who are available. 20% disagree about the efficiency of the </w:t>
      </w:r>
      <w:proofErr w:type="spellStart"/>
      <w:r w:rsidR="00645006" w:rsidRPr="00761E14">
        <w:rPr>
          <w:rFonts w:ascii="Times New Roman" w:hAnsi="Times New Roman" w:cs="Times New Roman"/>
          <w:sz w:val="36"/>
          <w:szCs w:val="36"/>
        </w:rPr>
        <w:t>moodle</w:t>
      </w:r>
      <w:proofErr w:type="spellEnd"/>
      <w:r w:rsidR="00645006" w:rsidRPr="00761E14">
        <w:rPr>
          <w:rFonts w:ascii="Times New Roman" w:hAnsi="Times New Roman" w:cs="Times New Roman"/>
          <w:sz w:val="36"/>
          <w:szCs w:val="36"/>
        </w:rPr>
        <w:t xml:space="preserve"> which was because of the </w:t>
      </w:r>
      <w:r w:rsidR="00645006" w:rsidRPr="00761E14">
        <w:rPr>
          <w:rFonts w:ascii="Times New Roman" w:hAnsi="Times New Roman" w:cs="Times New Roman"/>
          <w:sz w:val="36"/>
          <w:szCs w:val="36"/>
        </w:rPr>
        <w:lastRenderedPageBreak/>
        <w:t xml:space="preserve">human factor that is lacking. The use of the </w:t>
      </w:r>
      <w:proofErr w:type="spellStart"/>
      <w:r w:rsidR="00645006" w:rsidRPr="00761E14">
        <w:rPr>
          <w:rFonts w:ascii="Times New Roman" w:hAnsi="Times New Roman" w:cs="Times New Roman"/>
          <w:sz w:val="36"/>
          <w:szCs w:val="36"/>
        </w:rPr>
        <w:t>moodle</w:t>
      </w:r>
      <w:proofErr w:type="spellEnd"/>
      <w:r w:rsidR="00645006" w:rsidRPr="00761E14">
        <w:rPr>
          <w:rFonts w:ascii="Times New Roman" w:hAnsi="Times New Roman" w:cs="Times New Roman"/>
          <w:sz w:val="36"/>
          <w:szCs w:val="36"/>
        </w:rPr>
        <w:t xml:space="preserve"> platform increased the confidence of the students who found the platform efficient and effective and it gave them the sense of control of their environment. 45% strongly agree while 35% agree to the increase of students’ confidence which was due to the independent nature of the platform</w:t>
      </w:r>
      <w:r w:rsidR="005D40A2" w:rsidRPr="00761E14">
        <w:rPr>
          <w:rFonts w:ascii="Times New Roman" w:hAnsi="Times New Roman" w:cs="Times New Roman"/>
          <w:sz w:val="36"/>
          <w:szCs w:val="36"/>
        </w:rPr>
        <w:t xml:space="preserve">. The continuous use of the system improved the individual functionality and utilization of the </w:t>
      </w:r>
      <w:proofErr w:type="spellStart"/>
      <w:r w:rsidR="005D40A2" w:rsidRPr="00761E14">
        <w:rPr>
          <w:rFonts w:ascii="Times New Roman" w:hAnsi="Times New Roman" w:cs="Times New Roman"/>
          <w:sz w:val="36"/>
          <w:szCs w:val="36"/>
        </w:rPr>
        <w:t>moodle</w:t>
      </w:r>
      <w:proofErr w:type="spellEnd"/>
      <w:r w:rsidR="005D40A2" w:rsidRPr="00761E14">
        <w:rPr>
          <w:rFonts w:ascii="Times New Roman" w:hAnsi="Times New Roman" w:cs="Times New Roman"/>
          <w:sz w:val="36"/>
          <w:szCs w:val="36"/>
        </w:rPr>
        <w:t>. 10% of the participants were not decisive because they felt indifferent about the platform.</w:t>
      </w:r>
    </w:p>
    <w:p w:rsidR="00830C6F" w:rsidRPr="00761E14" w:rsidRDefault="00830C6F" w:rsidP="00AF3121">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 xml:space="preserve">Therefore </w:t>
      </w:r>
      <w:r w:rsidR="0026395D" w:rsidRPr="00761E14">
        <w:rPr>
          <w:rFonts w:ascii="Times New Roman" w:hAnsi="Times New Roman" w:cs="Times New Roman"/>
          <w:sz w:val="36"/>
          <w:szCs w:val="36"/>
        </w:rPr>
        <w:t>the findings have shown</w:t>
      </w:r>
      <w:r w:rsidRPr="00761E14">
        <w:rPr>
          <w:rFonts w:ascii="Times New Roman" w:hAnsi="Times New Roman" w:cs="Times New Roman"/>
          <w:sz w:val="36"/>
          <w:szCs w:val="36"/>
        </w:rPr>
        <w:t xml:space="preserve"> the impact of the </w:t>
      </w:r>
      <w:proofErr w:type="spellStart"/>
      <w:r w:rsidRPr="00761E14">
        <w:rPr>
          <w:rFonts w:ascii="Times New Roman" w:hAnsi="Times New Roman" w:cs="Times New Roman"/>
          <w:sz w:val="36"/>
          <w:szCs w:val="36"/>
        </w:rPr>
        <w:t>moodle</w:t>
      </w:r>
      <w:proofErr w:type="spellEnd"/>
      <w:r w:rsidRPr="00761E14">
        <w:rPr>
          <w:rFonts w:ascii="Times New Roman" w:hAnsi="Times New Roman" w:cs="Times New Roman"/>
          <w:sz w:val="36"/>
          <w:szCs w:val="36"/>
        </w:rPr>
        <w:t xml:space="preserve"> on the learning experience of the students has been advantageous in every aspect. The students believed that the </w:t>
      </w:r>
      <w:proofErr w:type="spellStart"/>
      <w:r w:rsidRPr="00761E14">
        <w:rPr>
          <w:rFonts w:ascii="Times New Roman" w:hAnsi="Times New Roman" w:cs="Times New Roman"/>
          <w:sz w:val="36"/>
          <w:szCs w:val="36"/>
        </w:rPr>
        <w:t>moodle</w:t>
      </w:r>
      <w:proofErr w:type="spellEnd"/>
      <w:r w:rsidRPr="00761E14">
        <w:rPr>
          <w:rFonts w:ascii="Times New Roman" w:hAnsi="Times New Roman" w:cs="Times New Roman"/>
          <w:sz w:val="36"/>
          <w:szCs w:val="36"/>
        </w:rPr>
        <w:t xml:space="preserve"> provided much needed assistance and improved their learning experience by making the lessons more interactive and exciting. According to the survey, locating course materials could be made a lot </w:t>
      </w:r>
      <w:r w:rsidRPr="00761E14">
        <w:rPr>
          <w:rFonts w:ascii="Times New Roman" w:hAnsi="Times New Roman" w:cs="Times New Roman"/>
          <w:sz w:val="36"/>
          <w:szCs w:val="36"/>
        </w:rPr>
        <w:lastRenderedPageBreak/>
        <w:t xml:space="preserve">easier due to the long process of clicking through multiple pages but the materials have being really resourceful for educational and research purposes. </w:t>
      </w:r>
    </w:p>
    <w:p w:rsidR="00830C6F" w:rsidRPr="00761E14" w:rsidRDefault="00830C6F" w:rsidP="00AF3121">
      <w:pPr>
        <w:spacing w:line="480" w:lineRule="auto"/>
        <w:jc w:val="both"/>
        <w:rPr>
          <w:rFonts w:ascii="Times New Roman" w:hAnsi="Times New Roman" w:cs="Times New Roman"/>
          <w:sz w:val="36"/>
          <w:szCs w:val="36"/>
        </w:rPr>
      </w:pPr>
    </w:p>
    <w:p w:rsidR="00A620A7" w:rsidRPr="00761E14" w:rsidRDefault="00A620A7" w:rsidP="00A620A7">
      <w:pPr>
        <w:pStyle w:val="Heading2"/>
        <w:rPr>
          <w:sz w:val="36"/>
          <w:szCs w:val="36"/>
        </w:rPr>
      </w:pPr>
      <w:r w:rsidRPr="00761E14">
        <w:rPr>
          <w:sz w:val="36"/>
          <w:szCs w:val="36"/>
        </w:rPr>
        <w:t>SECONDARY DATA ANALYSIS</w:t>
      </w:r>
    </w:p>
    <w:p w:rsidR="00A50185" w:rsidRPr="00761E14" w:rsidRDefault="0026395D"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 xml:space="preserve">The article by </w:t>
      </w:r>
      <w:sdt>
        <w:sdtPr>
          <w:rPr>
            <w:rFonts w:ascii="Times New Roman" w:hAnsi="Times New Roman" w:cs="Times New Roman"/>
            <w:sz w:val="36"/>
            <w:szCs w:val="36"/>
          </w:rPr>
          <w:id w:val="1988198470"/>
          <w:citation/>
        </w:sdtPr>
        <w:sdtEndPr/>
        <w:sdtContent>
          <w:r w:rsidRPr="00761E14">
            <w:rPr>
              <w:rFonts w:ascii="Times New Roman" w:hAnsi="Times New Roman" w:cs="Times New Roman"/>
              <w:sz w:val="36"/>
              <w:szCs w:val="36"/>
            </w:rPr>
            <w:fldChar w:fldCharType="begin"/>
          </w:r>
          <w:r w:rsidRPr="00761E14">
            <w:rPr>
              <w:rFonts w:ascii="Times New Roman" w:hAnsi="Times New Roman" w:cs="Times New Roman"/>
              <w:sz w:val="36"/>
              <w:szCs w:val="36"/>
            </w:rPr>
            <w:instrText xml:space="preserve"> CITATION Cla17 \l 1033 </w:instrText>
          </w:r>
          <w:r w:rsidRPr="00761E14">
            <w:rPr>
              <w:rFonts w:ascii="Times New Roman" w:hAnsi="Times New Roman" w:cs="Times New Roman"/>
              <w:sz w:val="36"/>
              <w:szCs w:val="36"/>
            </w:rPr>
            <w:fldChar w:fldCharType="separate"/>
          </w:r>
          <w:r w:rsidR="0067714A" w:rsidRPr="00761E14">
            <w:rPr>
              <w:rFonts w:ascii="Times New Roman" w:hAnsi="Times New Roman" w:cs="Times New Roman"/>
              <w:noProof/>
              <w:sz w:val="36"/>
              <w:szCs w:val="36"/>
            </w:rPr>
            <w:t>(Clarence, 2017)</w:t>
          </w:r>
          <w:r w:rsidRPr="00761E14">
            <w:rPr>
              <w:rFonts w:ascii="Times New Roman" w:hAnsi="Times New Roman" w:cs="Times New Roman"/>
              <w:sz w:val="36"/>
              <w:szCs w:val="36"/>
            </w:rPr>
            <w:fldChar w:fldCharType="end"/>
          </w:r>
        </w:sdtContent>
      </w:sdt>
      <w:r w:rsidRPr="00761E14">
        <w:rPr>
          <w:rFonts w:ascii="Times New Roman" w:hAnsi="Times New Roman" w:cs="Times New Roman"/>
          <w:sz w:val="36"/>
          <w:szCs w:val="36"/>
        </w:rPr>
        <w:t xml:space="preserve"> on the impact on motivation to learn supported the research because he found out that the learners showed that VLE implementation into educational and training environment was very useful and technological fit. He found out that the participants enjoyed the experience due to the use of more visuals because the learners were able to visualize the scenario by placing images to the voices which was great. The participants felt more connected and the lessons made them to remain focus throughout the sections especially when the instructor used video camera to present instructional activities.</w:t>
      </w:r>
      <w:r w:rsidR="00A50185" w:rsidRPr="00761E14">
        <w:rPr>
          <w:rFonts w:ascii="Times New Roman" w:hAnsi="Times New Roman" w:cs="Times New Roman"/>
          <w:sz w:val="36"/>
          <w:szCs w:val="36"/>
        </w:rPr>
        <w:t xml:space="preserve"> </w:t>
      </w:r>
    </w:p>
    <w:p w:rsidR="00786E25" w:rsidRPr="00761E14" w:rsidRDefault="00786E25"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lastRenderedPageBreak/>
        <w:t xml:space="preserve">In the research by </w:t>
      </w:r>
      <w:sdt>
        <w:sdtPr>
          <w:rPr>
            <w:rFonts w:ascii="Times New Roman" w:hAnsi="Times New Roman" w:cs="Times New Roman"/>
            <w:sz w:val="36"/>
            <w:szCs w:val="36"/>
          </w:rPr>
          <w:id w:val="1136446568"/>
          <w:citation/>
        </w:sdtPr>
        <w:sdtEndPr/>
        <w:sdtContent>
          <w:r w:rsidRPr="00761E14">
            <w:rPr>
              <w:rFonts w:ascii="Times New Roman" w:hAnsi="Times New Roman" w:cs="Times New Roman"/>
              <w:sz w:val="36"/>
              <w:szCs w:val="36"/>
            </w:rPr>
            <w:fldChar w:fldCharType="begin"/>
          </w:r>
          <w:r w:rsidRPr="00761E14">
            <w:rPr>
              <w:rFonts w:ascii="Times New Roman" w:hAnsi="Times New Roman" w:cs="Times New Roman"/>
              <w:sz w:val="36"/>
              <w:szCs w:val="36"/>
            </w:rPr>
            <w:instrText xml:space="preserve"> CITATION Ane17 \l 1033 </w:instrText>
          </w:r>
          <w:r w:rsidRPr="00761E14">
            <w:rPr>
              <w:rFonts w:ascii="Times New Roman" w:hAnsi="Times New Roman" w:cs="Times New Roman"/>
              <w:sz w:val="36"/>
              <w:szCs w:val="36"/>
            </w:rPr>
            <w:fldChar w:fldCharType="separate"/>
          </w:r>
          <w:r w:rsidR="0067714A" w:rsidRPr="00761E14">
            <w:rPr>
              <w:rFonts w:ascii="Times New Roman" w:hAnsi="Times New Roman" w:cs="Times New Roman"/>
              <w:noProof/>
              <w:sz w:val="36"/>
              <w:szCs w:val="36"/>
            </w:rPr>
            <w:t>(Anekwe, 2017)</w:t>
          </w:r>
          <w:r w:rsidRPr="00761E14">
            <w:rPr>
              <w:rFonts w:ascii="Times New Roman" w:hAnsi="Times New Roman" w:cs="Times New Roman"/>
              <w:sz w:val="36"/>
              <w:szCs w:val="36"/>
            </w:rPr>
            <w:fldChar w:fldCharType="end"/>
          </w:r>
        </w:sdtContent>
      </w:sdt>
      <w:r w:rsidRPr="00761E14">
        <w:rPr>
          <w:rFonts w:ascii="Times New Roman" w:hAnsi="Times New Roman" w:cs="Times New Roman"/>
          <w:sz w:val="36"/>
          <w:szCs w:val="36"/>
        </w:rPr>
        <w:t>, the findings were that the students indicated that the virtual classrooms had a positive impact on their learning.</w:t>
      </w:r>
      <w:r w:rsidR="008F1A77" w:rsidRPr="00761E14">
        <w:rPr>
          <w:rFonts w:ascii="Times New Roman" w:hAnsi="Times New Roman" w:cs="Times New Roman"/>
          <w:sz w:val="36"/>
          <w:szCs w:val="36"/>
        </w:rPr>
        <w:t xml:space="preserve"> The findings supported the research because the writer said that students learn via collaboration in which they could interact with their tutors and this is done at their own pace. The work called for the virtual learning environment to be structured, planned and sustained due to the fact that there is a favorable impact on the learning experience of the students. </w:t>
      </w:r>
      <w:proofErr w:type="spellStart"/>
      <w:r w:rsidR="008F1A77" w:rsidRPr="00761E14">
        <w:rPr>
          <w:rFonts w:ascii="Times New Roman" w:hAnsi="Times New Roman" w:cs="Times New Roman"/>
          <w:sz w:val="36"/>
          <w:szCs w:val="36"/>
        </w:rPr>
        <w:t>Anekwe</w:t>
      </w:r>
      <w:proofErr w:type="spellEnd"/>
      <w:r w:rsidR="008F1A77" w:rsidRPr="00761E14">
        <w:rPr>
          <w:rFonts w:ascii="Times New Roman" w:hAnsi="Times New Roman" w:cs="Times New Roman"/>
          <w:sz w:val="36"/>
          <w:szCs w:val="36"/>
        </w:rPr>
        <w:t xml:space="preserve"> also talked about the factor of timing in her work because she found out that the course schedules were not developed at the essential time. The findings supported my research because the participants called for a constant and consistent update on the </w:t>
      </w:r>
      <w:proofErr w:type="spellStart"/>
      <w:r w:rsidR="008F1A77" w:rsidRPr="00761E14">
        <w:rPr>
          <w:rFonts w:ascii="Times New Roman" w:hAnsi="Times New Roman" w:cs="Times New Roman"/>
          <w:sz w:val="36"/>
          <w:szCs w:val="36"/>
        </w:rPr>
        <w:t>moodle</w:t>
      </w:r>
      <w:proofErr w:type="spellEnd"/>
      <w:r w:rsidR="008F1A77" w:rsidRPr="00761E14">
        <w:rPr>
          <w:rFonts w:ascii="Times New Roman" w:hAnsi="Times New Roman" w:cs="Times New Roman"/>
          <w:sz w:val="36"/>
          <w:szCs w:val="36"/>
        </w:rPr>
        <w:t xml:space="preserve"> in order to keep the students abreast with the learning processes.</w:t>
      </w:r>
    </w:p>
    <w:p w:rsidR="00A620A7" w:rsidRPr="00761E14" w:rsidRDefault="00A50185" w:rsidP="00A620A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lastRenderedPageBreak/>
        <w:t>There is a great support for further implementation of VLE into educational system because there is a confirmed research studies that have been carried out by various scholars which has shown the positive impacts the virtual learning environment has brought to the educational sector. Younger students who spend their time on the internet enjoy the experience because they do not feel disconnected from the virtual reality they created for themselves and friends. The virtual environment with the continuous improvement on the outlook and merging of social media has made learning to be more interactive and attractive. The economic impact is another major advantage because students can achieve the learning experience of educational institutions that are very far from their locations and the institutions can channel resources that would have been used for expansions of lecture halls for other essential requirement or improving the virtual learning environment.</w:t>
      </w:r>
    </w:p>
    <w:p w:rsidR="00916BEF" w:rsidRPr="00761E14" w:rsidRDefault="00916BEF" w:rsidP="00916BEF">
      <w:pPr>
        <w:pStyle w:val="Heading1"/>
        <w:rPr>
          <w:sz w:val="36"/>
          <w:szCs w:val="36"/>
        </w:rPr>
      </w:pPr>
      <w:r w:rsidRPr="00761E14">
        <w:rPr>
          <w:sz w:val="36"/>
          <w:szCs w:val="36"/>
        </w:rPr>
        <w:lastRenderedPageBreak/>
        <w:t>CONCLUSION</w:t>
      </w:r>
      <w:r w:rsidR="00B14749" w:rsidRPr="00761E14">
        <w:rPr>
          <w:sz w:val="36"/>
          <w:szCs w:val="36"/>
        </w:rPr>
        <w:t xml:space="preserve"> AND RECOMMENDATION</w:t>
      </w:r>
    </w:p>
    <w:p w:rsidR="008F1A77" w:rsidRPr="00761E14" w:rsidRDefault="00D97ABA" w:rsidP="008F1A7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 xml:space="preserve">The development of virtual learning environment in educational institution has had a major positive impact on the learning experience of the students as seen from the report because the students seem to be confident in their abilities to process provided information and the learning environment have increase the level of focus on the current generation of students. This study has revealed that students enjoyed learning with their colleagues in a similar environment such as </w:t>
      </w:r>
      <w:proofErr w:type="spellStart"/>
      <w:r w:rsidRPr="00761E14">
        <w:rPr>
          <w:rFonts w:ascii="Times New Roman" w:hAnsi="Times New Roman" w:cs="Times New Roman"/>
          <w:sz w:val="36"/>
          <w:szCs w:val="36"/>
        </w:rPr>
        <w:t>facebook</w:t>
      </w:r>
      <w:proofErr w:type="spellEnd"/>
      <w:r w:rsidRPr="00761E14">
        <w:rPr>
          <w:rFonts w:ascii="Times New Roman" w:hAnsi="Times New Roman" w:cs="Times New Roman"/>
          <w:sz w:val="36"/>
          <w:szCs w:val="36"/>
        </w:rPr>
        <w:t xml:space="preserve">, twitter or </w:t>
      </w:r>
      <w:proofErr w:type="spellStart"/>
      <w:r w:rsidRPr="00761E14">
        <w:rPr>
          <w:rFonts w:ascii="Times New Roman" w:hAnsi="Times New Roman" w:cs="Times New Roman"/>
          <w:sz w:val="36"/>
          <w:szCs w:val="36"/>
        </w:rPr>
        <w:t>instagram</w:t>
      </w:r>
      <w:proofErr w:type="spellEnd"/>
      <w:r w:rsidRPr="00761E14">
        <w:rPr>
          <w:rFonts w:ascii="Times New Roman" w:hAnsi="Times New Roman" w:cs="Times New Roman"/>
          <w:sz w:val="36"/>
          <w:szCs w:val="36"/>
        </w:rPr>
        <w:t xml:space="preserve"> because they could interact and respond with themselves instantly. </w:t>
      </w:r>
    </w:p>
    <w:p w:rsidR="008F1A77" w:rsidRPr="00761E14" w:rsidRDefault="00D97ABA" w:rsidP="008F1A7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 xml:space="preserve">Further research should be carried out on the impact of VLE on the teachers and lecturers ability to facilitate the teachings of their courses. Also research should be conducted the impact of VLE on the intelligence of the students because </w:t>
      </w:r>
      <w:r w:rsidR="00B14749" w:rsidRPr="00761E14">
        <w:rPr>
          <w:rFonts w:ascii="Times New Roman" w:hAnsi="Times New Roman" w:cs="Times New Roman"/>
          <w:sz w:val="36"/>
          <w:szCs w:val="36"/>
        </w:rPr>
        <w:t xml:space="preserve">it would be </w:t>
      </w:r>
      <w:r w:rsidR="00B14749" w:rsidRPr="00761E14">
        <w:rPr>
          <w:rFonts w:ascii="Times New Roman" w:hAnsi="Times New Roman" w:cs="Times New Roman"/>
          <w:sz w:val="36"/>
          <w:szCs w:val="36"/>
        </w:rPr>
        <w:lastRenderedPageBreak/>
        <w:t>useful to examine the intellectual abilities of students that uses the VLE and traditional learning methods.</w:t>
      </w:r>
    </w:p>
    <w:p w:rsidR="00B14749" w:rsidRPr="00761E14" w:rsidRDefault="00B14749" w:rsidP="008F1A77">
      <w:pPr>
        <w:spacing w:line="480" w:lineRule="auto"/>
        <w:jc w:val="both"/>
        <w:rPr>
          <w:rFonts w:ascii="Times New Roman" w:hAnsi="Times New Roman" w:cs="Times New Roman"/>
          <w:sz w:val="36"/>
          <w:szCs w:val="36"/>
        </w:rPr>
      </w:pPr>
      <w:r w:rsidRPr="00761E14">
        <w:rPr>
          <w:rFonts w:ascii="Times New Roman" w:hAnsi="Times New Roman" w:cs="Times New Roman"/>
          <w:sz w:val="36"/>
          <w:szCs w:val="36"/>
        </w:rPr>
        <w:t>Organization should seek to merge the social media platforms and the VLE in order to increase genuine interest of the students who spend most of their times interacting with their peers on those social platforms. Therefore when they could easily learn and improve on their personal abilities through similar platforms; the transition would be easier and it would not be a major mental shift for them.</w:t>
      </w:r>
    </w:p>
    <w:p w:rsidR="00B14749" w:rsidRPr="00761E14" w:rsidRDefault="00B14749" w:rsidP="008F1A77">
      <w:pPr>
        <w:spacing w:line="480" w:lineRule="auto"/>
        <w:jc w:val="both"/>
        <w:rPr>
          <w:rFonts w:ascii="Times New Roman" w:hAnsi="Times New Roman" w:cs="Times New Roman"/>
          <w:sz w:val="36"/>
          <w:szCs w:val="36"/>
        </w:rPr>
      </w:pPr>
    </w:p>
    <w:p w:rsidR="008F1A77" w:rsidRPr="00761E14" w:rsidRDefault="008F1A77" w:rsidP="008F1A77">
      <w:pPr>
        <w:spacing w:line="480" w:lineRule="auto"/>
        <w:jc w:val="both"/>
        <w:rPr>
          <w:rFonts w:ascii="Times New Roman" w:hAnsi="Times New Roman" w:cs="Times New Roman"/>
          <w:sz w:val="36"/>
          <w:szCs w:val="36"/>
        </w:rPr>
      </w:pPr>
    </w:p>
    <w:p w:rsidR="008F1A77" w:rsidRPr="00761E14" w:rsidRDefault="008F1A77" w:rsidP="008F1A77">
      <w:pPr>
        <w:spacing w:line="480" w:lineRule="auto"/>
        <w:jc w:val="both"/>
        <w:rPr>
          <w:rFonts w:ascii="Times New Roman" w:hAnsi="Times New Roman" w:cs="Times New Roman"/>
          <w:sz w:val="36"/>
          <w:szCs w:val="36"/>
        </w:rPr>
      </w:pPr>
    </w:p>
    <w:sdt>
      <w:sdtPr>
        <w:rPr>
          <w:rFonts w:asciiTheme="minorHAnsi" w:eastAsiaTheme="minorHAnsi" w:hAnsiTheme="minorHAnsi" w:cstheme="minorBidi"/>
          <w:b w:val="0"/>
          <w:bCs w:val="0"/>
          <w:color w:val="auto"/>
          <w:sz w:val="36"/>
          <w:szCs w:val="36"/>
        </w:rPr>
        <w:id w:val="1250228493"/>
        <w:docPartObj>
          <w:docPartGallery w:val="Bibliographies"/>
          <w:docPartUnique/>
        </w:docPartObj>
      </w:sdtPr>
      <w:sdtEndPr/>
      <w:sdtContent>
        <w:p w:rsidR="008F1A77" w:rsidRPr="00761E14" w:rsidRDefault="008F1A77">
          <w:pPr>
            <w:pStyle w:val="Heading1"/>
            <w:rPr>
              <w:sz w:val="36"/>
              <w:szCs w:val="36"/>
            </w:rPr>
          </w:pPr>
          <w:r w:rsidRPr="00761E14">
            <w:rPr>
              <w:sz w:val="36"/>
              <w:szCs w:val="36"/>
            </w:rPr>
            <w:t>REFERENCES</w:t>
          </w:r>
        </w:p>
        <w:p w:rsidR="0067714A" w:rsidRPr="00761E14" w:rsidRDefault="008F1A77" w:rsidP="0067714A">
          <w:pPr>
            <w:pStyle w:val="Bibliography"/>
            <w:ind w:left="720" w:hanging="720"/>
            <w:rPr>
              <w:noProof/>
              <w:sz w:val="36"/>
              <w:szCs w:val="36"/>
            </w:rPr>
          </w:pPr>
          <w:r w:rsidRPr="00761E14">
            <w:rPr>
              <w:sz w:val="36"/>
              <w:szCs w:val="36"/>
            </w:rPr>
            <w:fldChar w:fldCharType="begin"/>
          </w:r>
          <w:r w:rsidRPr="00761E14">
            <w:rPr>
              <w:sz w:val="36"/>
              <w:szCs w:val="36"/>
            </w:rPr>
            <w:instrText xml:space="preserve"> BIBLIOGRAPHY </w:instrText>
          </w:r>
          <w:r w:rsidRPr="00761E14">
            <w:rPr>
              <w:sz w:val="36"/>
              <w:szCs w:val="36"/>
            </w:rPr>
            <w:fldChar w:fldCharType="separate"/>
          </w:r>
          <w:r w:rsidR="0067714A" w:rsidRPr="00761E14">
            <w:rPr>
              <w:noProof/>
              <w:sz w:val="36"/>
              <w:szCs w:val="36"/>
            </w:rPr>
            <w:t xml:space="preserve">Alev, E., &amp; Begum, C. D. (2014). A Narrative Research Approach: The Experiences of Social Media Support in Higher </w:t>
          </w:r>
          <w:r w:rsidR="0067714A" w:rsidRPr="00761E14">
            <w:rPr>
              <w:noProof/>
              <w:sz w:val="36"/>
              <w:szCs w:val="36"/>
            </w:rPr>
            <w:lastRenderedPageBreak/>
            <w:t xml:space="preserve">Education. </w:t>
          </w:r>
          <w:r w:rsidR="0067714A" w:rsidRPr="00761E14">
            <w:rPr>
              <w:i/>
              <w:iCs/>
              <w:noProof/>
              <w:sz w:val="36"/>
              <w:szCs w:val="36"/>
            </w:rPr>
            <w:t>Learning And Collaboration Technologies</w:t>
          </w:r>
          <w:r w:rsidR="0067714A" w:rsidRPr="00761E14">
            <w:rPr>
              <w:noProof/>
              <w:sz w:val="36"/>
              <w:szCs w:val="36"/>
            </w:rPr>
            <w:t>, 36-42.</w:t>
          </w:r>
        </w:p>
        <w:p w:rsidR="0067714A" w:rsidRPr="00761E14" w:rsidRDefault="0067714A" w:rsidP="0067714A">
          <w:pPr>
            <w:pStyle w:val="Bibliography"/>
            <w:ind w:left="720" w:hanging="720"/>
            <w:rPr>
              <w:noProof/>
              <w:sz w:val="36"/>
              <w:szCs w:val="36"/>
            </w:rPr>
          </w:pPr>
          <w:r w:rsidRPr="00761E14">
            <w:rPr>
              <w:noProof/>
              <w:sz w:val="36"/>
              <w:szCs w:val="36"/>
            </w:rPr>
            <w:t xml:space="preserve">Ana, M., Ivana, D. B., &amp; Nenad, S. (2012). The Impact of Student Activity in a Virtual Learning Environment on their Final Mark. </w:t>
          </w:r>
          <w:r w:rsidRPr="00761E14">
            <w:rPr>
              <w:i/>
              <w:iCs/>
              <w:noProof/>
              <w:sz w:val="36"/>
              <w:szCs w:val="36"/>
            </w:rPr>
            <w:t>Active Learning in Higher Education</w:t>
          </w:r>
          <w:r w:rsidRPr="00761E14">
            <w:rPr>
              <w:noProof/>
              <w:sz w:val="36"/>
              <w:szCs w:val="36"/>
            </w:rPr>
            <w:t>.</w:t>
          </w:r>
        </w:p>
        <w:p w:rsidR="0067714A" w:rsidRPr="00761E14" w:rsidRDefault="0067714A" w:rsidP="0067714A">
          <w:pPr>
            <w:pStyle w:val="Bibliography"/>
            <w:ind w:left="720" w:hanging="720"/>
            <w:rPr>
              <w:noProof/>
              <w:sz w:val="36"/>
              <w:szCs w:val="36"/>
            </w:rPr>
          </w:pPr>
          <w:r w:rsidRPr="00761E14">
            <w:rPr>
              <w:noProof/>
              <w:sz w:val="36"/>
              <w:szCs w:val="36"/>
            </w:rPr>
            <w:t xml:space="preserve">Anekwe, J. U. (2017). Impacts of Virtual Classroom Learning on Students' of Nigerian Federal and State Universities. </w:t>
          </w:r>
          <w:r w:rsidRPr="00761E14">
            <w:rPr>
              <w:i/>
              <w:iCs/>
              <w:noProof/>
              <w:sz w:val="36"/>
              <w:szCs w:val="36"/>
            </w:rPr>
            <w:t>European Journal of Research and Reflection in Educational Sciences</w:t>
          </w:r>
          <w:r w:rsidRPr="00761E14">
            <w:rPr>
              <w:noProof/>
              <w:sz w:val="36"/>
              <w:szCs w:val="36"/>
            </w:rPr>
            <w:t>.</w:t>
          </w:r>
        </w:p>
        <w:p w:rsidR="0067714A" w:rsidRPr="00761E14" w:rsidRDefault="0067714A" w:rsidP="0067714A">
          <w:pPr>
            <w:pStyle w:val="Bibliography"/>
            <w:ind w:left="720" w:hanging="720"/>
            <w:rPr>
              <w:noProof/>
              <w:sz w:val="36"/>
              <w:szCs w:val="36"/>
            </w:rPr>
          </w:pPr>
          <w:r w:rsidRPr="00761E14">
            <w:rPr>
              <w:noProof/>
              <w:sz w:val="36"/>
              <w:szCs w:val="36"/>
            </w:rPr>
            <w:t xml:space="preserve">Chinelo, I. (2016). Fundamentals of Research Methodology and Data Collection. </w:t>
          </w:r>
          <w:r w:rsidRPr="00761E14">
            <w:rPr>
              <w:i/>
              <w:iCs/>
              <w:noProof/>
              <w:sz w:val="36"/>
              <w:szCs w:val="36"/>
            </w:rPr>
            <w:t>Lambert Academic Publishing</w:t>
          </w:r>
          <w:r w:rsidRPr="00761E14">
            <w:rPr>
              <w:noProof/>
              <w:sz w:val="36"/>
              <w:szCs w:val="36"/>
            </w:rPr>
            <w:t>.</w:t>
          </w:r>
        </w:p>
        <w:p w:rsidR="0067714A" w:rsidRPr="00761E14" w:rsidRDefault="0067714A" w:rsidP="0067714A">
          <w:pPr>
            <w:pStyle w:val="Bibliography"/>
            <w:ind w:left="720" w:hanging="720"/>
            <w:rPr>
              <w:noProof/>
              <w:sz w:val="36"/>
              <w:szCs w:val="36"/>
            </w:rPr>
          </w:pPr>
          <w:r w:rsidRPr="00761E14">
            <w:rPr>
              <w:noProof/>
              <w:sz w:val="36"/>
              <w:szCs w:val="36"/>
            </w:rPr>
            <w:t xml:space="preserve">Clarence, E. B. (2017). Virtual Learning Environments' Impact on Adult Learners' Motivation in the Workplace. </w:t>
          </w:r>
          <w:r w:rsidRPr="00761E14">
            <w:rPr>
              <w:i/>
              <w:iCs/>
              <w:noProof/>
              <w:sz w:val="36"/>
              <w:szCs w:val="36"/>
            </w:rPr>
            <w:t>Walden Dissertations and Doctoral Studies Collection</w:t>
          </w:r>
          <w:r w:rsidRPr="00761E14">
            <w:rPr>
              <w:noProof/>
              <w:sz w:val="36"/>
              <w:szCs w:val="36"/>
            </w:rPr>
            <w:t>.</w:t>
          </w:r>
        </w:p>
        <w:p w:rsidR="0067714A" w:rsidRPr="00761E14" w:rsidRDefault="0067714A" w:rsidP="0067714A">
          <w:pPr>
            <w:pStyle w:val="Bibliography"/>
            <w:ind w:left="720" w:hanging="720"/>
            <w:rPr>
              <w:noProof/>
              <w:sz w:val="36"/>
              <w:szCs w:val="36"/>
            </w:rPr>
          </w:pPr>
          <w:r w:rsidRPr="00761E14">
            <w:rPr>
              <w:noProof/>
              <w:sz w:val="36"/>
              <w:szCs w:val="36"/>
            </w:rPr>
            <w:t xml:space="preserve">Creswell, J. W. (2013). </w:t>
          </w:r>
          <w:r w:rsidRPr="00761E14">
            <w:rPr>
              <w:i/>
              <w:iCs/>
              <w:noProof/>
              <w:sz w:val="36"/>
              <w:szCs w:val="36"/>
            </w:rPr>
            <w:t>Qualitative Inquiry and Research Design: Choosing Among Five Approaches.</w:t>
          </w:r>
          <w:r w:rsidRPr="00761E14">
            <w:rPr>
              <w:noProof/>
              <w:sz w:val="36"/>
              <w:szCs w:val="36"/>
            </w:rPr>
            <w:t xml:space="preserve"> Thousandd Oaks: Sage Publications.</w:t>
          </w:r>
        </w:p>
        <w:p w:rsidR="0067714A" w:rsidRPr="00761E14" w:rsidRDefault="0067714A" w:rsidP="0067714A">
          <w:pPr>
            <w:pStyle w:val="Bibliography"/>
            <w:ind w:left="720" w:hanging="720"/>
            <w:rPr>
              <w:noProof/>
              <w:sz w:val="36"/>
              <w:szCs w:val="36"/>
            </w:rPr>
          </w:pPr>
          <w:r w:rsidRPr="00761E14">
            <w:rPr>
              <w:noProof/>
              <w:sz w:val="36"/>
              <w:szCs w:val="36"/>
            </w:rPr>
            <w:t xml:space="preserve">Leonardo, H. M. (2017). Impact of Implementing a Virtual Learning Environment (VLE) in the EFL Classroom. </w:t>
          </w:r>
          <w:r w:rsidRPr="00761E14">
            <w:rPr>
              <w:i/>
              <w:iCs/>
              <w:noProof/>
              <w:sz w:val="36"/>
              <w:szCs w:val="36"/>
            </w:rPr>
            <w:t>Ikala</w:t>
          </w:r>
          <w:r w:rsidRPr="00761E14">
            <w:rPr>
              <w:noProof/>
              <w:sz w:val="36"/>
              <w:szCs w:val="36"/>
            </w:rPr>
            <w:t>, 479-498.</w:t>
          </w:r>
        </w:p>
        <w:p w:rsidR="008F1A77" w:rsidRPr="00761E14" w:rsidRDefault="008F1A77" w:rsidP="0067714A">
          <w:pPr>
            <w:rPr>
              <w:sz w:val="36"/>
              <w:szCs w:val="36"/>
            </w:rPr>
          </w:pPr>
          <w:r w:rsidRPr="00761E14">
            <w:rPr>
              <w:b/>
              <w:bCs/>
              <w:sz w:val="36"/>
              <w:szCs w:val="36"/>
            </w:rPr>
            <w:fldChar w:fldCharType="end"/>
          </w:r>
        </w:p>
      </w:sdtContent>
    </w:sdt>
    <w:p w:rsidR="008F1A77" w:rsidRPr="00761E14" w:rsidRDefault="008F1A77" w:rsidP="008F1A77">
      <w:pPr>
        <w:spacing w:line="480" w:lineRule="auto"/>
        <w:jc w:val="both"/>
        <w:rPr>
          <w:rFonts w:ascii="Times New Roman" w:hAnsi="Times New Roman" w:cs="Times New Roman"/>
          <w:sz w:val="36"/>
          <w:szCs w:val="36"/>
        </w:rPr>
      </w:pPr>
    </w:p>
    <w:sectPr w:rsidR="008F1A77" w:rsidRPr="00761E14" w:rsidSect="006410A7">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947BE8"/>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11F47B3A"/>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6F2A7392"/>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73C81288"/>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7819"/>
    <w:rsid w:val="00147E49"/>
    <w:rsid w:val="0016136A"/>
    <w:rsid w:val="00174944"/>
    <w:rsid w:val="0022577E"/>
    <w:rsid w:val="0026395D"/>
    <w:rsid w:val="003C1BB6"/>
    <w:rsid w:val="003F4B44"/>
    <w:rsid w:val="004B4D01"/>
    <w:rsid w:val="005D40A2"/>
    <w:rsid w:val="005E6984"/>
    <w:rsid w:val="006410A7"/>
    <w:rsid w:val="00645006"/>
    <w:rsid w:val="0067714A"/>
    <w:rsid w:val="006E1D96"/>
    <w:rsid w:val="00761E14"/>
    <w:rsid w:val="0077349D"/>
    <w:rsid w:val="00786E25"/>
    <w:rsid w:val="007D1842"/>
    <w:rsid w:val="007F3196"/>
    <w:rsid w:val="00830C6F"/>
    <w:rsid w:val="008A6DBE"/>
    <w:rsid w:val="008F1A77"/>
    <w:rsid w:val="00916BEF"/>
    <w:rsid w:val="00955FF6"/>
    <w:rsid w:val="009C1AAB"/>
    <w:rsid w:val="009D7819"/>
    <w:rsid w:val="00A41779"/>
    <w:rsid w:val="00A50185"/>
    <w:rsid w:val="00A620A7"/>
    <w:rsid w:val="00AC6B16"/>
    <w:rsid w:val="00AF3121"/>
    <w:rsid w:val="00B14749"/>
    <w:rsid w:val="00B45198"/>
    <w:rsid w:val="00BE3D49"/>
    <w:rsid w:val="00CF377B"/>
    <w:rsid w:val="00D95660"/>
    <w:rsid w:val="00D97A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9F7836"/>
  <w15:docId w15:val="{48458D83-800B-4303-A963-DF0944DE70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16BE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620A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D7819"/>
    <w:pPr>
      <w:ind w:left="720"/>
      <w:contextualSpacing/>
    </w:pPr>
  </w:style>
  <w:style w:type="character" w:customStyle="1" w:styleId="Heading1Char">
    <w:name w:val="Heading 1 Char"/>
    <w:basedOn w:val="DefaultParagraphFont"/>
    <w:link w:val="Heading1"/>
    <w:uiPriority w:val="9"/>
    <w:rsid w:val="00916BEF"/>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916BE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16BEF"/>
    <w:rPr>
      <w:rFonts w:asciiTheme="majorHAnsi" w:eastAsiaTheme="majorEastAsia" w:hAnsiTheme="majorHAnsi" w:cstheme="majorBidi"/>
      <w:color w:val="17365D" w:themeColor="text2" w:themeShade="BF"/>
      <w:spacing w:val="5"/>
      <w:kern w:val="28"/>
      <w:sz w:val="52"/>
      <w:szCs w:val="52"/>
    </w:rPr>
  </w:style>
  <w:style w:type="paragraph" w:styleId="BalloonText">
    <w:name w:val="Balloon Text"/>
    <w:basedOn w:val="Normal"/>
    <w:link w:val="BalloonTextChar"/>
    <w:uiPriority w:val="99"/>
    <w:semiHidden/>
    <w:unhideWhenUsed/>
    <w:rsid w:val="00D9566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5660"/>
    <w:rPr>
      <w:rFonts w:ascii="Tahoma" w:hAnsi="Tahoma" w:cs="Tahoma"/>
      <w:sz w:val="16"/>
      <w:szCs w:val="16"/>
    </w:rPr>
  </w:style>
  <w:style w:type="character" w:customStyle="1" w:styleId="Heading2Char">
    <w:name w:val="Heading 2 Char"/>
    <w:basedOn w:val="DefaultParagraphFont"/>
    <w:link w:val="Heading2"/>
    <w:uiPriority w:val="9"/>
    <w:rsid w:val="00A620A7"/>
    <w:rPr>
      <w:rFonts w:asciiTheme="majorHAnsi" w:eastAsiaTheme="majorEastAsia" w:hAnsiTheme="majorHAnsi" w:cstheme="majorBidi"/>
      <w:b/>
      <w:bCs/>
      <w:color w:val="4F81BD" w:themeColor="accent1"/>
      <w:sz w:val="26"/>
      <w:szCs w:val="26"/>
    </w:rPr>
  </w:style>
  <w:style w:type="table" w:styleId="TableGrid">
    <w:name w:val="Table Grid"/>
    <w:basedOn w:val="TableNormal"/>
    <w:uiPriority w:val="59"/>
    <w:rsid w:val="00A620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F4B44"/>
    <w:pPr>
      <w:spacing w:line="240" w:lineRule="auto"/>
    </w:pPr>
    <w:rPr>
      <w:b/>
      <w:bCs/>
      <w:color w:val="4F81BD" w:themeColor="accent1"/>
      <w:sz w:val="18"/>
      <w:szCs w:val="18"/>
    </w:rPr>
  </w:style>
  <w:style w:type="paragraph" w:styleId="Bibliography">
    <w:name w:val="Bibliography"/>
    <w:basedOn w:val="Normal"/>
    <w:next w:val="Normal"/>
    <w:uiPriority w:val="37"/>
    <w:unhideWhenUsed/>
    <w:rsid w:val="008F1A77"/>
  </w:style>
  <w:style w:type="paragraph" w:styleId="NoSpacing">
    <w:name w:val="No Spacing"/>
    <w:link w:val="NoSpacingChar"/>
    <w:uiPriority w:val="1"/>
    <w:qFormat/>
    <w:rsid w:val="006410A7"/>
    <w:pPr>
      <w:spacing w:after="0" w:line="240" w:lineRule="auto"/>
    </w:pPr>
    <w:rPr>
      <w:rFonts w:eastAsiaTheme="minorEastAsia"/>
    </w:rPr>
  </w:style>
  <w:style w:type="character" w:customStyle="1" w:styleId="NoSpacingChar">
    <w:name w:val="No Spacing Char"/>
    <w:basedOn w:val="DefaultParagraphFont"/>
    <w:link w:val="NoSpacing"/>
    <w:uiPriority w:val="1"/>
    <w:rsid w:val="006410A7"/>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chart" Target="charts/chart2.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chart" Target="charts/chart6.xml"/><Relationship Id="rId5" Type="http://schemas.openxmlformats.org/officeDocument/2006/relationships/webSettings" Target="webSettings.xml"/><Relationship Id="rId10" Type="http://schemas.openxmlformats.org/officeDocument/2006/relationships/chart" Target="charts/chart5.xml"/><Relationship Id="rId4" Type="http://schemas.openxmlformats.org/officeDocument/2006/relationships/settings" Target="settings.xml"/><Relationship Id="rId9" Type="http://schemas.openxmlformats.org/officeDocument/2006/relationships/chart" Target="charts/chart4.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pieChart>
        <c:varyColors val="1"/>
        <c:ser>
          <c:idx val="0"/>
          <c:order val="0"/>
          <c:tx>
            <c:strRef>
              <c:f>Sheet1!$B$1</c:f>
              <c:strCache>
                <c:ptCount val="1"/>
                <c:pt idx="0">
                  <c:v>Accessing the Moodle was easy for me</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Sheet1!$A$2:$A$6</c:f>
              <c:strCache>
                <c:ptCount val="5"/>
                <c:pt idx="0">
                  <c:v>SA</c:v>
                </c:pt>
                <c:pt idx="1">
                  <c:v>A</c:v>
                </c:pt>
                <c:pt idx="2">
                  <c:v>N</c:v>
                </c:pt>
                <c:pt idx="3">
                  <c:v>D</c:v>
                </c:pt>
                <c:pt idx="4">
                  <c:v>SD</c:v>
                </c:pt>
              </c:strCache>
            </c:strRef>
          </c:cat>
          <c:val>
            <c:numRef>
              <c:f>Sheet1!$B$2:$B$6</c:f>
              <c:numCache>
                <c:formatCode>General</c:formatCode>
                <c:ptCount val="5"/>
                <c:pt idx="0">
                  <c:v>10</c:v>
                </c:pt>
                <c:pt idx="1">
                  <c:v>5</c:v>
                </c:pt>
                <c:pt idx="2">
                  <c:v>0</c:v>
                </c:pt>
                <c:pt idx="3">
                  <c:v>3</c:v>
                </c:pt>
                <c:pt idx="4">
                  <c:v>1</c:v>
                </c:pt>
              </c:numCache>
            </c:numRef>
          </c:val>
          <c:extLst>
            <c:ext xmlns:c16="http://schemas.microsoft.com/office/drawing/2014/chart" uri="{C3380CC4-5D6E-409C-BE32-E72D297353CC}">
              <c16:uniqueId val="{00000000-28DE-474A-B881-E8BE89069667}"/>
            </c:ext>
          </c:extLst>
        </c:ser>
        <c:dLbls>
          <c:showLegendKey val="0"/>
          <c:showVal val="0"/>
          <c:showCatName val="0"/>
          <c:showSerName val="0"/>
          <c:showPercent val="1"/>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The Moodle provided quality videos while learning</a:t>
            </a:r>
          </a:p>
        </c:rich>
      </c:tx>
      <c:overlay val="0"/>
    </c:title>
    <c:autoTitleDeleted val="0"/>
    <c:plotArea>
      <c:layout/>
      <c:pieChart>
        <c:varyColors val="1"/>
        <c:ser>
          <c:idx val="0"/>
          <c:order val="0"/>
          <c:tx>
            <c:strRef>
              <c:f>Sheet1!$B$1</c:f>
              <c:strCache>
                <c:ptCount val="1"/>
                <c:pt idx="0">
                  <c:v>The Moodle provided quality training while learning</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Sheet1!$A$2:$A$6</c:f>
              <c:strCache>
                <c:ptCount val="5"/>
                <c:pt idx="0">
                  <c:v>SA</c:v>
                </c:pt>
                <c:pt idx="1">
                  <c:v>A</c:v>
                </c:pt>
                <c:pt idx="2">
                  <c:v>N</c:v>
                </c:pt>
                <c:pt idx="3">
                  <c:v>A</c:v>
                </c:pt>
                <c:pt idx="4">
                  <c:v>SD</c:v>
                </c:pt>
              </c:strCache>
            </c:strRef>
          </c:cat>
          <c:val>
            <c:numRef>
              <c:f>Sheet1!$B$2:$B$6</c:f>
              <c:numCache>
                <c:formatCode>General</c:formatCode>
                <c:ptCount val="5"/>
                <c:pt idx="0">
                  <c:v>17</c:v>
                </c:pt>
                <c:pt idx="1">
                  <c:v>2</c:v>
                </c:pt>
                <c:pt idx="2">
                  <c:v>0</c:v>
                </c:pt>
                <c:pt idx="3">
                  <c:v>1</c:v>
                </c:pt>
                <c:pt idx="4">
                  <c:v>0</c:v>
                </c:pt>
              </c:numCache>
            </c:numRef>
          </c:val>
          <c:extLst>
            <c:ext xmlns:c16="http://schemas.microsoft.com/office/drawing/2014/chart" uri="{C3380CC4-5D6E-409C-BE32-E72D297353CC}">
              <c16:uniqueId val="{00000000-6C06-43C0-8C16-87AAF4F0A5D1}"/>
            </c:ext>
          </c:extLst>
        </c:ser>
        <c:dLbls>
          <c:showLegendKey val="0"/>
          <c:showVal val="0"/>
          <c:showCatName val="0"/>
          <c:showSerName val="0"/>
          <c:showPercent val="1"/>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pieChart>
        <c:varyColors val="1"/>
        <c:ser>
          <c:idx val="0"/>
          <c:order val="0"/>
          <c:tx>
            <c:strRef>
              <c:f>Sheet1!$B$1</c:f>
              <c:strCache>
                <c:ptCount val="1"/>
                <c:pt idx="0">
                  <c:v>The platform enabled me to successfully complete lessons</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Sheet1!$A$2:$A$6</c:f>
              <c:strCache>
                <c:ptCount val="5"/>
                <c:pt idx="0">
                  <c:v>SA</c:v>
                </c:pt>
                <c:pt idx="1">
                  <c:v>A</c:v>
                </c:pt>
                <c:pt idx="2">
                  <c:v>N</c:v>
                </c:pt>
                <c:pt idx="3">
                  <c:v>D</c:v>
                </c:pt>
                <c:pt idx="4">
                  <c:v>SD</c:v>
                </c:pt>
              </c:strCache>
            </c:strRef>
          </c:cat>
          <c:val>
            <c:numRef>
              <c:f>Sheet1!$B$2:$B$6</c:f>
              <c:numCache>
                <c:formatCode>General</c:formatCode>
                <c:ptCount val="5"/>
                <c:pt idx="0">
                  <c:v>9</c:v>
                </c:pt>
                <c:pt idx="1">
                  <c:v>8</c:v>
                </c:pt>
                <c:pt idx="2">
                  <c:v>0</c:v>
                </c:pt>
                <c:pt idx="3">
                  <c:v>2</c:v>
                </c:pt>
                <c:pt idx="4">
                  <c:v>1</c:v>
                </c:pt>
              </c:numCache>
            </c:numRef>
          </c:val>
          <c:extLst>
            <c:ext xmlns:c16="http://schemas.microsoft.com/office/drawing/2014/chart" uri="{C3380CC4-5D6E-409C-BE32-E72D297353CC}">
              <c16:uniqueId val="{00000000-54E2-43B2-98D7-5A02E5772633}"/>
            </c:ext>
          </c:extLst>
        </c:ser>
        <c:dLbls>
          <c:showLegendKey val="0"/>
          <c:showVal val="0"/>
          <c:showCatName val="0"/>
          <c:showSerName val="0"/>
          <c:showPercent val="1"/>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pieChart>
        <c:varyColors val="1"/>
        <c:ser>
          <c:idx val="0"/>
          <c:order val="0"/>
          <c:tx>
            <c:strRef>
              <c:f>Sheet1!$B$1</c:f>
              <c:strCache>
                <c:ptCount val="1"/>
                <c:pt idx="0">
                  <c:v>The moodle made learning to be more efficient than realtime learning</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Sheet1!$A$2:$A$6</c:f>
              <c:strCache>
                <c:ptCount val="5"/>
                <c:pt idx="0">
                  <c:v>SA</c:v>
                </c:pt>
                <c:pt idx="1">
                  <c:v>A</c:v>
                </c:pt>
                <c:pt idx="2">
                  <c:v>N</c:v>
                </c:pt>
                <c:pt idx="3">
                  <c:v>D</c:v>
                </c:pt>
                <c:pt idx="4">
                  <c:v>SD</c:v>
                </c:pt>
              </c:strCache>
            </c:strRef>
          </c:cat>
          <c:val>
            <c:numRef>
              <c:f>Sheet1!$B$2:$B$6</c:f>
              <c:numCache>
                <c:formatCode>General</c:formatCode>
                <c:ptCount val="5"/>
                <c:pt idx="0">
                  <c:v>5</c:v>
                </c:pt>
                <c:pt idx="1">
                  <c:v>10</c:v>
                </c:pt>
                <c:pt idx="2">
                  <c:v>1</c:v>
                </c:pt>
                <c:pt idx="3">
                  <c:v>4</c:v>
                </c:pt>
                <c:pt idx="4">
                  <c:v>0</c:v>
                </c:pt>
              </c:numCache>
            </c:numRef>
          </c:val>
          <c:extLst>
            <c:ext xmlns:c16="http://schemas.microsoft.com/office/drawing/2014/chart" uri="{C3380CC4-5D6E-409C-BE32-E72D297353CC}">
              <c16:uniqueId val="{00000000-92F8-4515-A7A0-192CE805952F}"/>
            </c:ext>
          </c:extLst>
        </c:ser>
        <c:dLbls>
          <c:showLegendKey val="0"/>
          <c:showVal val="0"/>
          <c:showCatName val="0"/>
          <c:showSerName val="0"/>
          <c:showPercent val="1"/>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pieChart>
        <c:varyColors val="1"/>
        <c:ser>
          <c:idx val="0"/>
          <c:order val="0"/>
          <c:tx>
            <c:strRef>
              <c:f>Sheet1!$B$1</c:f>
              <c:strCache>
                <c:ptCount val="1"/>
                <c:pt idx="0">
                  <c:v>Confidence increase due to the use of the Moodle</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Sheet1!$A$2:$A$6</c:f>
              <c:strCache>
                <c:ptCount val="5"/>
                <c:pt idx="0">
                  <c:v>SA</c:v>
                </c:pt>
                <c:pt idx="1">
                  <c:v>A</c:v>
                </c:pt>
                <c:pt idx="2">
                  <c:v>N</c:v>
                </c:pt>
                <c:pt idx="3">
                  <c:v>A</c:v>
                </c:pt>
                <c:pt idx="4">
                  <c:v>SD</c:v>
                </c:pt>
              </c:strCache>
            </c:strRef>
          </c:cat>
          <c:val>
            <c:numRef>
              <c:f>Sheet1!$B$2:$B$6</c:f>
              <c:numCache>
                <c:formatCode>General</c:formatCode>
                <c:ptCount val="5"/>
                <c:pt idx="0">
                  <c:v>9</c:v>
                </c:pt>
                <c:pt idx="1">
                  <c:v>7</c:v>
                </c:pt>
                <c:pt idx="2">
                  <c:v>2</c:v>
                </c:pt>
                <c:pt idx="3">
                  <c:v>1</c:v>
                </c:pt>
                <c:pt idx="4">
                  <c:v>1</c:v>
                </c:pt>
              </c:numCache>
            </c:numRef>
          </c:val>
          <c:extLst>
            <c:ext xmlns:c16="http://schemas.microsoft.com/office/drawing/2014/chart" uri="{C3380CC4-5D6E-409C-BE32-E72D297353CC}">
              <c16:uniqueId val="{00000000-55C8-4863-AD12-CED5AFDC9A8A}"/>
            </c:ext>
          </c:extLst>
        </c:ser>
        <c:dLbls>
          <c:showLegendKey val="0"/>
          <c:showVal val="0"/>
          <c:showCatName val="0"/>
          <c:showSerName val="0"/>
          <c:showPercent val="1"/>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pieChart>
        <c:varyColors val="1"/>
        <c:ser>
          <c:idx val="0"/>
          <c:order val="0"/>
          <c:tx>
            <c:strRef>
              <c:f>Sheet1!$B$1</c:f>
              <c:strCache>
                <c:ptCount val="1"/>
                <c:pt idx="0">
                  <c:v>Control of my learning process using the moodle</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Sheet1!$A$2:$A$6</c:f>
              <c:strCache>
                <c:ptCount val="5"/>
                <c:pt idx="0">
                  <c:v>SA</c:v>
                </c:pt>
                <c:pt idx="1">
                  <c:v>A</c:v>
                </c:pt>
                <c:pt idx="2">
                  <c:v>N</c:v>
                </c:pt>
                <c:pt idx="3">
                  <c:v>D</c:v>
                </c:pt>
                <c:pt idx="4">
                  <c:v>SD</c:v>
                </c:pt>
              </c:strCache>
            </c:strRef>
          </c:cat>
          <c:val>
            <c:numRef>
              <c:f>Sheet1!$B$2:$B$6</c:f>
              <c:numCache>
                <c:formatCode>General</c:formatCode>
                <c:ptCount val="5"/>
                <c:pt idx="0">
                  <c:v>5</c:v>
                </c:pt>
                <c:pt idx="1">
                  <c:v>9</c:v>
                </c:pt>
                <c:pt idx="2">
                  <c:v>3</c:v>
                </c:pt>
                <c:pt idx="3">
                  <c:v>2</c:v>
                </c:pt>
                <c:pt idx="4">
                  <c:v>1</c:v>
                </c:pt>
              </c:numCache>
            </c:numRef>
          </c:val>
          <c:extLst>
            <c:ext xmlns:c16="http://schemas.microsoft.com/office/drawing/2014/chart" uri="{C3380CC4-5D6E-409C-BE32-E72D297353CC}">
              <c16:uniqueId val="{00000000-6646-465B-A171-C1EABFB10F4A}"/>
            </c:ext>
          </c:extLst>
        </c:ser>
        <c:dLbls>
          <c:showLegendKey val="0"/>
          <c:showVal val="0"/>
          <c:showCatName val="0"/>
          <c:showSerName val="0"/>
          <c:showPercent val="1"/>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Ana12</b:Tag>
    <b:SourceType>JournalArticle</b:SourceType>
    <b:Guid>{BAFEE3C0-BFCA-4259-9080-24857751B6C2}</b:Guid>
    <b:Author>
      <b:Author>
        <b:NameList>
          <b:Person>
            <b:Last>Ana</b:Last>
            <b:First>Mogus</b:First>
          </b:Person>
          <b:Person>
            <b:Last>Ivana</b:Last>
            <b:First>Durdevic,</b:First>
            <b:Middle>Babic</b:Middle>
          </b:Person>
          <b:Person>
            <b:Last>Nenad</b:Last>
            <b:First>Suvak</b:First>
          </b:Person>
        </b:NameList>
      </b:Author>
    </b:Author>
    <b:Title>The Impact of Student Activity in a Virtual Learning Environment on their Final Mark</b:Title>
    <b:JournalName>Active Learning in Higher Education</b:JournalName>
    <b:Year>2012</b:Year>
    <b:RefOrder>2</b:RefOrder>
  </b:Source>
  <b:Source>
    <b:Tag>Leo17</b:Tag>
    <b:SourceType>JournalArticle</b:SourceType>
    <b:Guid>{EA1FA529-CD49-4EAC-A825-917443C51788}</b:Guid>
    <b:Author>
      <b:Author>
        <b:NameList>
          <b:Person>
            <b:Last>Leonardo</b:Last>
            <b:First>Herrera,</b:First>
            <b:Middle>Mosquera</b:Middle>
          </b:Person>
        </b:NameList>
      </b:Author>
    </b:Author>
    <b:Title>Impact of Implementing a Virtual Learning Environment (VLE) in the EFL Classroom</b:Title>
    <b:JournalName>Ikala</b:JournalName>
    <b:Year>2017</b:Year>
    <b:Pages>479-498</b:Pages>
    <b:RefOrder>1</b:RefOrder>
  </b:Source>
  <b:Source>
    <b:Tag>Ane17</b:Tag>
    <b:SourceType>JournalArticle</b:SourceType>
    <b:Guid>{291F055C-56C1-4707-BAC1-B4226E4C56A4}</b:Guid>
    <b:Author>
      <b:Author>
        <b:NameList>
          <b:Person>
            <b:Last>Anekwe</b:Last>
            <b:First>Josephine,</b:First>
            <b:Middle>Uzoamaka</b:Middle>
          </b:Person>
        </b:NameList>
      </b:Author>
    </b:Author>
    <b:Title>Impacts of Virtual Classroom Learning on Students' of Nigerian Federal and State Universities</b:Title>
    <b:JournalName>European Journal of Research and Reflection in Educational Sciences</b:JournalName>
    <b:Year>2017</b:Year>
    <b:RefOrder>6</b:RefOrder>
  </b:Source>
  <b:Source>
    <b:Tag>Cla17</b:Tag>
    <b:SourceType>JournalArticle</b:SourceType>
    <b:Guid>{0E78B59E-F554-4F1B-A538-1F680BDD5430}</b:Guid>
    <b:Author>
      <b:Author>
        <b:NameList>
          <b:Person>
            <b:Last>Clarence</b:Last>
            <b:First>Eugene,</b:First>
            <b:Middle>Bashshar</b:Middle>
          </b:Person>
        </b:NameList>
      </b:Author>
    </b:Author>
    <b:Title>Virtual Learning Environments' Impact on Adult Learners' Motivation in the Workplace</b:Title>
    <b:JournalName>Walden Dissertations and Doctoral Studies Collection</b:JournalName>
    <b:Year>2017</b:Year>
    <b:RefOrder>5</b:RefOrder>
  </b:Source>
  <b:Source>
    <b:Tag>Ale14</b:Tag>
    <b:SourceType>JournalArticle</b:SourceType>
    <b:Guid>{B5D6B5E5-D88D-4D10-BA53-7B9357634949}</b:Guid>
    <b:Author>
      <b:Author>
        <b:NameList>
          <b:Person>
            <b:Last>Alev</b:Last>
            <b:First>Elci</b:First>
          </b:Person>
          <b:Person>
            <b:Last>Begum</b:Last>
            <b:First>Cubukcuoglu,</b:First>
            <b:Middle>Devran</b:Middle>
          </b:Person>
        </b:NameList>
      </b:Author>
    </b:Author>
    <b:Title>A Narrative Research Approach: The Experiences of Social Media Support in Higher Education</b:Title>
    <b:JournalName>Learning And Collaboration Technologies</b:JournalName>
    <b:Year>2014</b:Year>
    <b:Pages>36-42</b:Pages>
    <b:RefOrder>4</b:RefOrder>
  </b:Source>
  <b:Source>
    <b:Tag>Chi16</b:Tag>
    <b:SourceType>JournalArticle</b:SourceType>
    <b:Guid>{8D450E6E-70F3-4FE1-B7AB-6277C5C98200}</b:Guid>
    <b:Author>
      <b:Author>
        <b:NameList>
          <b:Person>
            <b:Last>Chinelo</b:Last>
            <b:First>Igwenaru</b:First>
          </b:Person>
        </b:NameList>
      </b:Author>
    </b:Author>
    <b:Title>Fundamentals of Research Methodology and Data Collection</b:Title>
    <b:JournalName>Lambert Academic Publishing</b:JournalName>
    <b:Year>2016</b:Year>
    <b:RefOrder>3</b:RefOrder>
  </b:Source>
  <b:Source>
    <b:Tag>Cre13</b:Tag>
    <b:SourceType>Book</b:SourceType>
    <b:Guid>{3920C90F-6400-4ED2-96CC-27E150DA8BDA}</b:Guid>
    <b:Title>Qualitative Inquiry and Research Design: Choosing Among Five Approaches</b:Title>
    <b:Year>2013</b:Year>
    <b:Author>
      <b:Author>
        <b:NameList>
          <b:Person>
            <b:Last>Creswell</b:Last>
            <b:First>J.,</b:First>
            <b:Middle>W.</b:Middle>
          </b:Person>
        </b:NameList>
      </b:Author>
    </b:Author>
    <b:City>Thousandd Oaks</b:City>
    <b:Publisher>Sage Publications</b:Publisher>
    <b:RefOrder>7</b:RefOrder>
  </b:Source>
</b:Sources>
</file>

<file path=customXml/itemProps1.xml><?xml version="1.0" encoding="utf-8"?>
<ds:datastoreItem xmlns:ds="http://schemas.openxmlformats.org/officeDocument/2006/customXml" ds:itemID="{41EEF855-4CD9-4A01-BB25-CE2ED7F0B6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1995</Words>
  <Characters>11377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creator>Windows User</dc:creator>
  <cp:lastModifiedBy>Student-Loan</cp:lastModifiedBy>
  <cp:revision>2</cp:revision>
  <dcterms:created xsi:type="dcterms:W3CDTF">2020-05-08T15:58:00Z</dcterms:created>
  <dcterms:modified xsi:type="dcterms:W3CDTF">2020-05-08T15:58:00Z</dcterms:modified>
</cp:coreProperties>
</file>