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725D" w:rsidRDefault="0047725D" w:rsidP="0047725D">
      <w:pPr>
        <w:jc w:val="both"/>
        <w:rPr>
          <w:rFonts w:ascii="Calibri" w:hAnsi="Calibri"/>
          <w:b/>
          <w:sz w:val="22"/>
          <w:szCs w:val="22"/>
        </w:rPr>
      </w:pPr>
      <w:r>
        <w:rPr>
          <w:rFonts w:ascii="Calibri" w:hAnsi="Calibri"/>
          <w:b/>
          <w:sz w:val="22"/>
          <w:szCs w:val="22"/>
        </w:rPr>
        <w:t xml:space="preserve">Choose four different countries </w:t>
      </w:r>
    </w:p>
    <w:p w:rsidR="0047725D" w:rsidRDefault="0047725D" w:rsidP="0047725D">
      <w:pPr>
        <w:jc w:val="both"/>
        <w:rPr>
          <w:sz w:val="22"/>
          <w:szCs w:val="22"/>
        </w:rPr>
      </w:pPr>
    </w:p>
    <w:p w:rsidR="0047725D" w:rsidRDefault="0047725D" w:rsidP="0047725D">
      <w:pPr>
        <w:jc w:val="both"/>
        <w:rPr>
          <w:sz w:val="22"/>
          <w:szCs w:val="22"/>
        </w:rPr>
      </w:pPr>
    </w:p>
    <w:p w:rsidR="0047725D" w:rsidRDefault="0047725D" w:rsidP="0047725D">
      <w:pPr>
        <w:jc w:val="both"/>
        <w:rPr>
          <w:sz w:val="22"/>
          <w:szCs w:val="22"/>
        </w:rPr>
      </w:pPr>
      <w:r>
        <w:rPr>
          <w:sz w:val="22"/>
          <w:szCs w:val="22"/>
        </w:rPr>
        <w:t>Merger and acquisition activity in the UK and USA is active compared with in some other industrialised countries, like Germany and Japan. Opinion is split as to whether this is a good thing. The empirical facts show clearly that though mergers and acquisitions do generate economic gains, the sellers gain far more than the buyers. The threat of hostile takeovers has often stimulated capital restructuring and buyouts as a direct result of an intended merger or acquisition.</w:t>
      </w:r>
    </w:p>
    <w:p w:rsidR="0047725D" w:rsidRDefault="0047725D" w:rsidP="0047725D">
      <w:pPr>
        <w:jc w:val="both"/>
        <w:rPr>
          <w:rFonts w:ascii="Calibri" w:hAnsi="Calibri"/>
          <w:b/>
          <w:sz w:val="22"/>
          <w:szCs w:val="22"/>
        </w:rPr>
      </w:pPr>
    </w:p>
    <w:p w:rsidR="0047725D" w:rsidRDefault="0047725D" w:rsidP="0047725D">
      <w:pPr>
        <w:jc w:val="both"/>
        <w:rPr>
          <w:rFonts w:ascii="Calibri" w:hAnsi="Calibri"/>
          <w:color w:val="000000"/>
          <w:sz w:val="22"/>
          <w:szCs w:val="22"/>
          <w:lang w:val="e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8"/>
      </w:tblGrid>
      <w:tr w:rsidR="0047725D" w:rsidTr="00C634D5">
        <w:tc>
          <w:tcPr>
            <w:tcW w:w="2088" w:type="dxa"/>
            <w:tcBorders>
              <w:top w:val="single" w:sz="4" w:space="0" w:color="auto"/>
              <w:left w:val="single" w:sz="4" w:space="0" w:color="auto"/>
              <w:bottom w:val="single" w:sz="4" w:space="0" w:color="auto"/>
              <w:right w:val="single" w:sz="4" w:space="0" w:color="auto"/>
            </w:tcBorders>
            <w:shd w:val="pct12" w:color="auto" w:fill="auto"/>
            <w:hideMark/>
          </w:tcPr>
          <w:p w:rsidR="0047725D" w:rsidRDefault="0047725D" w:rsidP="00C634D5">
            <w:pPr>
              <w:jc w:val="both"/>
              <w:rPr>
                <w:rFonts w:ascii="Arial" w:hAnsi="Arial" w:cs="Arial"/>
                <w:b/>
                <w:bCs/>
                <w:sz w:val="24"/>
                <w:szCs w:val="24"/>
              </w:rPr>
            </w:pPr>
            <w:r>
              <w:rPr>
                <w:rFonts w:ascii="Arial" w:hAnsi="Arial" w:cs="Arial"/>
                <w:b/>
                <w:bCs/>
                <w:sz w:val="24"/>
                <w:szCs w:val="24"/>
              </w:rPr>
              <w:t>TASKS</w:t>
            </w:r>
          </w:p>
        </w:tc>
      </w:tr>
    </w:tbl>
    <w:p w:rsidR="0047725D" w:rsidRDefault="0047725D" w:rsidP="0047725D">
      <w:pPr>
        <w:jc w:val="both"/>
        <w:rPr>
          <w:rFonts w:ascii="Arial" w:hAnsi="Arial" w:cs="Arial"/>
          <w:sz w:val="24"/>
          <w:szCs w:val="24"/>
        </w:rPr>
      </w:pPr>
      <w:r>
        <w:rPr>
          <w:rFonts w:ascii="Arial" w:hAnsi="Arial" w:cs="Arial"/>
          <w:sz w:val="24"/>
          <w:szCs w:val="24"/>
        </w:rPr>
        <w:t xml:space="preserve"> </w:t>
      </w:r>
    </w:p>
    <w:p w:rsidR="0047725D" w:rsidRDefault="0047725D" w:rsidP="0047725D">
      <w:pPr>
        <w:jc w:val="both"/>
        <w:rPr>
          <w:sz w:val="22"/>
          <w:szCs w:val="22"/>
        </w:rPr>
      </w:pPr>
      <w:r>
        <w:rPr>
          <w:sz w:val="22"/>
          <w:szCs w:val="22"/>
        </w:rPr>
        <w:t>Students are required to:</w:t>
      </w:r>
    </w:p>
    <w:p w:rsidR="0047725D" w:rsidRDefault="0047725D" w:rsidP="0047725D">
      <w:pPr>
        <w:tabs>
          <w:tab w:val="left" w:pos="2415"/>
        </w:tabs>
        <w:jc w:val="both"/>
        <w:rPr>
          <w:sz w:val="22"/>
          <w:szCs w:val="22"/>
        </w:rPr>
      </w:pPr>
      <w:r>
        <w:rPr>
          <w:sz w:val="22"/>
          <w:szCs w:val="22"/>
        </w:rPr>
        <w:tab/>
      </w:r>
    </w:p>
    <w:p w:rsidR="0047725D" w:rsidRDefault="0047725D" w:rsidP="0047725D">
      <w:pPr>
        <w:pStyle w:val="ListParagraph"/>
        <w:numPr>
          <w:ilvl w:val="0"/>
          <w:numId w:val="1"/>
        </w:numPr>
        <w:jc w:val="both"/>
        <w:rPr>
          <w:sz w:val="22"/>
          <w:szCs w:val="22"/>
        </w:rPr>
      </w:pPr>
      <w:r>
        <w:rPr>
          <w:sz w:val="22"/>
          <w:szCs w:val="22"/>
        </w:rPr>
        <w:t>Critically appraise the success of mergers and acquisitions in the four countries mentioned above.</w:t>
      </w:r>
    </w:p>
    <w:p w:rsidR="00EB03B4" w:rsidRDefault="00EB03B4" w:rsidP="00EB03B4">
      <w:pPr>
        <w:ind w:left="360"/>
        <w:jc w:val="both"/>
        <w:rPr>
          <w:sz w:val="22"/>
          <w:szCs w:val="22"/>
        </w:rPr>
      </w:pPr>
    </w:p>
    <w:p w:rsidR="002D752F" w:rsidRDefault="002D752F" w:rsidP="00EB03B4">
      <w:pPr>
        <w:pStyle w:val="ListParagraph"/>
        <w:numPr>
          <w:ilvl w:val="0"/>
          <w:numId w:val="2"/>
        </w:numPr>
        <w:jc w:val="both"/>
        <w:rPr>
          <w:sz w:val="22"/>
          <w:szCs w:val="22"/>
        </w:rPr>
      </w:pPr>
      <w:r>
        <w:rPr>
          <w:sz w:val="22"/>
          <w:szCs w:val="22"/>
        </w:rPr>
        <w:t>The difference between mergers and acquisitions in general</w:t>
      </w:r>
    </w:p>
    <w:p w:rsidR="002D752F" w:rsidRDefault="002D752F" w:rsidP="00EB03B4">
      <w:pPr>
        <w:pStyle w:val="ListParagraph"/>
        <w:numPr>
          <w:ilvl w:val="0"/>
          <w:numId w:val="2"/>
        </w:numPr>
        <w:jc w:val="both"/>
        <w:rPr>
          <w:sz w:val="22"/>
          <w:szCs w:val="22"/>
        </w:rPr>
      </w:pPr>
      <w:r>
        <w:rPr>
          <w:sz w:val="22"/>
          <w:szCs w:val="22"/>
        </w:rPr>
        <w:t xml:space="preserve">The reasons and motives for M&amp;A </w:t>
      </w:r>
    </w:p>
    <w:p w:rsidR="00EB03B4" w:rsidRDefault="00EB03B4" w:rsidP="00EB03B4">
      <w:pPr>
        <w:pStyle w:val="ListParagraph"/>
        <w:numPr>
          <w:ilvl w:val="0"/>
          <w:numId w:val="2"/>
        </w:numPr>
        <w:jc w:val="both"/>
        <w:rPr>
          <w:sz w:val="22"/>
          <w:szCs w:val="22"/>
        </w:rPr>
      </w:pPr>
      <w:bookmarkStart w:id="0" w:name="_GoBack"/>
      <w:bookmarkEnd w:id="0"/>
      <w:r w:rsidRPr="00EB03B4">
        <w:rPr>
          <w:sz w:val="22"/>
          <w:szCs w:val="22"/>
        </w:rPr>
        <w:t>The different approaches to M&amp;A in the countries stated in the assignment.</w:t>
      </w:r>
    </w:p>
    <w:p w:rsidR="00EB03B4" w:rsidRDefault="00EB03B4" w:rsidP="00EB03B4">
      <w:pPr>
        <w:pStyle w:val="ListParagraph"/>
        <w:numPr>
          <w:ilvl w:val="0"/>
          <w:numId w:val="2"/>
        </w:numPr>
        <w:jc w:val="both"/>
        <w:rPr>
          <w:sz w:val="22"/>
          <w:szCs w:val="22"/>
        </w:rPr>
      </w:pPr>
      <w:r w:rsidRPr="00EB03B4">
        <w:rPr>
          <w:sz w:val="22"/>
          <w:szCs w:val="22"/>
        </w:rPr>
        <w:t>Any statistics that they can gather on the success rates, volume of M&amp;A in these countries as well.</w:t>
      </w:r>
      <w:r>
        <w:rPr>
          <w:sz w:val="22"/>
          <w:szCs w:val="22"/>
        </w:rPr>
        <w:t xml:space="preserve"> </w:t>
      </w:r>
    </w:p>
    <w:p w:rsidR="00EB03B4" w:rsidRPr="00EB03B4" w:rsidRDefault="00EB03B4" w:rsidP="00EB03B4">
      <w:pPr>
        <w:pStyle w:val="ListParagraph"/>
        <w:numPr>
          <w:ilvl w:val="0"/>
          <w:numId w:val="2"/>
        </w:numPr>
        <w:jc w:val="both"/>
        <w:rPr>
          <w:sz w:val="22"/>
          <w:szCs w:val="22"/>
        </w:rPr>
      </w:pPr>
      <w:r>
        <w:rPr>
          <w:sz w:val="22"/>
          <w:szCs w:val="22"/>
        </w:rPr>
        <w:t>Also t</w:t>
      </w:r>
      <w:r w:rsidRPr="00EB03B4">
        <w:rPr>
          <w:sz w:val="22"/>
          <w:szCs w:val="22"/>
        </w:rPr>
        <w:t>he economic benefits of mergers and acquisitions and who gains more the buyers or sellers</w:t>
      </w:r>
    </w:p>
    <w:p w:rsidR="00EB03B4" w:rsidRPr="00EB03B4" w:rsidRDefault="00EB03B4" w:rsidP="00EB03B4">
      <w:pPr>
        <w:pStyle w:val="ListParagraph"/>
        <w:numPr>
          <w:ilvl w:val="0"/>
          <w:numId w:val="2"/>
        </w:numPr>
        <w:jc w:val="both"/>
        <w:rPr>
          <w:sz w:val="22"/>
          <w:szCs w:val="22"/>
        </w:rPr>
      </w:pPr>
      <w:r>
        <w:rPr>
          <w:sz w:val="22"/>
          <w:szCs w:val="22"/>
        </w:rPr>
        <w:t xml:space="preserve">Explain how the threat </w:t>
      </w:r>
      <w:r w:rsidRPr="00EB03B4">
        <w:rPr>
          <w:sz w:val="22"/>
          <w:szCs w:val="22"/>
        </w:rPr>
        <w:t>of hostile takeovers has often stimulated capital restructuring and buyouts as a direct result of an</w:t>
      </w:r>
      <w:r>
        <w:rPr>
          <w:sz w:val="22"/>
          <w:szCs w:val="22"/>
        </w:rPr>
        <w:t xml:space="preserve"> intend</w:t>
      </w:r>
      <w:r w:rsidR="002D752F">
        <w:rPr>
          <w:sz w:val="22"/>
          <w:szCs w:val="22"/>
        </w:rPr>
        <w:t>ed merger or acquisition to ward it off in these</w:t>
      </w:r>
      <w:r>
        <w:rPr>
          <w:sz w:val="22"/>
          <w:szCs w:val="22"/>
        </w:rPr>
        <w:t xml:space="preserve"> countries</w:t>
      </w:r>
      <w:r w:rsidR="002D752F">
        <w:rPr>
          <w:sz w:val="22"/>
          <w:szCs w:val="22"/>
        </w:rPr>
        <w:t xml:space="preserve"> looked at</w:t>
      </w:r>
      <w:r>
        <w:rPr>
          <w:sz w:val="22"/>
          <w:szCs w:val="22"/>
        </w:rPr>
        <w:t xml:space="preserve"> and the results of this.</w:t>
      </w:r>
    </w:p>
    <w:p w:rsidR="0047725D" w:rsidRDefault="0047725D" w:rsidP="0047725D">
      <w:pPr>
        <w:jc w:val="both"/>
        <w:rPr>
          <w:sz w:val="22"/>
          <w:szCs w:val="22"/>
        </w:rPr>
      </w:pPr>
    </w:p>
    <w:p w:rsidR="0047725D" w:rsidRPr="00EB03B4" w:rsidRDefault="0047725D" w:rsidP="00EB03B4">
      <w:pPr>
        <w:pStyle w:val="ListParagraph"/>
        <w:numPr>
          <w:ilvl w:val="0"/>
          <w:numId w:val="1"/>
        </w:numPr>
        <w:jc w:val="both"/>
        <w:rPr>
          <w:sz w:val="22"/>
          <w:szCs w:val="22"/>
        </w:rPr>
      </w:pPr>
      <w:r w:rsidRPr="00EB03B4">
        <w:rPr>
          <w:sz w:val="22"/>
          <w:szCs w:val="22"/>
        </w:rPr>
        <w:t xml:space="preserve">Analyse the possibilities of international harmonisation occurring in the merger and acquisition field.   </w:t>
      </w:r>
    </w:p>
    <w:p w:rsidR="00F33286" w:rsidRDefault="00F33286"/>
    <w:p w:rsidR="0047725D" w:rsidRDefault="0047725D"/>
    <w:sectPr w:rsidR="004772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B1386B"/>
    <w:multiLevelType w:val="hybridMultilevel"/>
    <w:tmpl w:val="8FD66D82"/>
    <w:lvl w:ilvl="0" w:tplc="F73A1B46">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50D36F61"/>
    <w:multiLevelType w:val="hybridMultilevel"/>
    <w:tmpl w:val="BD54CF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725D"/>
    <w:rsid w:val="002D752F"/>
    <w:rsid w:val="003D54F1"/>
    <w:rsid w:val="0047725D"/>
    <w:rsid w:val="005359E1"/>
    <w:rsid w:val="005633A6"/>
    <w:rsid w:val="006A5379"/>
    <w:rsid w:val="00956354"/>
    <w:rsid w:val="00B50712"/>
    <w:rsid w:val="00E06DCD"/>
    <w:rsid w:val="00EB03B4"/>
    <w:rsid w:val="00F332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725D"/>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725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725D"/>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72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1</Pages>
  <Words>201</Words>
  <Characters>1147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Anthony Burns</cp:lastModifiedBy>
  <cp:revision>6</cp:revision>
  <dcterms:created xsi:type="dcterms:W3CDTF">2016-11-23T13:23:00Z</dcterms:created>
  <dcterms:modified xsi:type="dcterms:W3CDTF">2016-12-01T23:12:00Z</dcterms:modified>
</cp:coreProperties>
</file>