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7D11" w:rsidRDefault="00207D11"/>
    <w:p w:rsidR="00F31A59" w:rsidRPr="00EF3F36" w:rsidRDefault="00F31A59" w:rsidP="00F31A59">
      <w:pPr>
        <w:jc w:val="both"/>
        <w:rPr>
          <w:b/>
          <w:sz w:val="28"/>
          <w:szCs w:val="28"/>
        </w:rPr>
      </w:pPr>
      <w:r w:rsidRPr="00EF3F36">
        <w:rPr>
          <w:b/>
          <w:sz w:val="28"/>
          <w:szCs w:val="28"/>
        </w:rPr>
        <w:t xml:space="preserve">Try to match the following key words with the correct definitions below </w:t>
      </w:r>
    </w:p>
    <w:p w:rsidR="00F31A59" w:rsidRPr="00EF3F36" w:rsidRDefault="00F31A59" w:rsidP="00F31A59">
      <w:pPr>
        <w:jc w:val="both"/>
        <w:rPr>
          <w:sz w:val="28"/>
          <w:szCs w:val="28"/>
        </w:rPr>
      </w:pPr>
      <w:r>
        <w:rPr>
          <w:sz w:val="28"/>
          <w:szCs w:val="28"/>
        </w:rPr>
        <w:t>A</w:t>
      </w:r>
      <w:r w:rsidRPr="00EF3F36">
        <w:rPr>
          <w:sz w:val="28"/>
          <w:szCs w:val="28"/>
        </w:rPr>
        <w:t xml:space="preserve">- </w:t>
      </w:r>
      <w:proofErr w:type="gramStart"/>
      <w:r w:rsidRPr="00EF3F36">
        <w:rPr>
          <w:sz w:val="28"/>
          <w:szCs w:val="28"/>
        </w:rPr>
        <w:t>symbols</w:t>
      </w:r>
      <w:proofErr w:type="gramEnd"/>
      <w:r w:rsidRPr="00EF3F36"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E</w:t>
      </w:r>
      <w:r w:rsidRPr="00EF3F36">
        <w:rPr>
          <w:sz w:val="28"/>
          <w:szCs w:val="28"/>
        </w:rPr>
        <w:t>- routines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I</w:t>
      </w:r>
      <w:r w:rsidRPr="00EF3F36">
        <w:rPr>
          <w:sz w:val="28"/>
          <w:szCs w:val="28"/>
        </w:rPr>
        <w:t>- paradigm</w:t>
      </w:r>
      <w:r w:rsidRPr="00EF3F36">
        <w:rPr>
          <w:sz w:val="28"/>
          <w:szCs w:val="28"/>
        </w:rPr>
        <w:tab/>
      </w:r>
      <w:r>
        <w:rPr>
          <w:sz w:val="28"/>
          <w:szCs w:val="28"/>
        </w:rPr>
        <w:t xml:space="preserve"> </w:t>
      </w:r>
      <w:r>
        <w:rPr>
          <w:sz w:val="28"/>
          <w:szCs w:val="28"/>
        </w:rPr>
        <w:tab/>
      </w:r>
    </w:p>
    <w:p w:rsidR="00F31A59" w:rsidRPr="00EF3F36" w:rsidRDefault="00F31A59" w:rsidP="00F31A59">
      <w:pPr>
        <w:jc w:val="both"/>
        <w:rPr>
          <w:sz w:val="28"/>
          <w:szCs w:val="28"/>
        </w:rPr>
      </w:pPr>
      <w:r>
        <w:rPr>
          <w:sz w:val="28"/>
          <w:szCs w:val="28"/>
        </w:rPr>
        <w:t>B</w:t>
      </w:r>
      <w:r w:rsidRPr="00EF3F36">
        <w:rPr>
          <w:sz w:val="28"/>
          <w:szCs w:val="28"/>
        </w:rPr>
        <w:t xml:space="preserve">- </w:t>
      </w:r>
      <w:proofErr w:type="gramStart"/>
      <w:r w:rsidRPr="00EF3F36">
        <w:rPr>
          <w:sz w:val="28"/>
          <w:szCs w:val="28"/>
        </w:rPr>
        <w:t>organisational</w:t>
      </w:r>
      <w:proofErr w:type="gramEnd"/>
      <w:r w:rsidRPr="00EF3F36">
        <w:rPr>
          <w:sz w:val="28"/>
          <w:szCs w:val="28"/>
        </w:rPr>
        <w:t xml:space="preserve"> field</w:t>
      </w:r>
      <w:r w:rsidRPr="00EF3F36">
        <w:rPr>
          <w:sz w:val="28"/>
          <w:szCs w:val="28"/>
        </w:rPr>
        <w:tab/>
      </w:r>
      <w:r>
        <w:rPr>
          <w:sz w:val="28"/>
          <w:szCs w:val="28"/>
        </w:rPr>
        <w:t>F</w:t>
      </w:r>
      <w:r w:rsidRPr="00EF3F36">
        <w:rPr>
          <w:sz w:val="28"/>
          <w:szCs w:val="28"/>
        </w:rPr>
        <w:t>- rituals</w:t>
      </w:r>
      <w:r w:rsidRPr="00EF3F36"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J</w:t>
      </w:r>
      <w:r w:rsidRPr="00EF3F36">
        <w:rPr>
          <w:sz w:val="28"/>
          <w:szCs w:val="28"/>
        </w:rPr>
        <w:t>- cultural web</w:t>
      </w:r>
      <w:r>
        <w:rPr>
          <w:sz w:val="28"/>
          <w:szCs w:val="28"/>
        </w:rPr>
        <w:tab/>
      </w:r>
    </w:p>
    <w:p w:rsidR="00F31A59" w:rsidRPr="00EF3F36" w:rsidRDefault="00F31A59" w:rsidP="00F31A59">
      <w:pPr>
        <w:jc w:val="both"/>
        <w:rPr>
          <w:sz w:val="28"/>
          <w:szCs w:val="28"/>
        </w:rPr>
      </w:pPr>
      <w:r>
        <w:rPr>
          <w:sz w:val="28"/>
          <w:szCs w:val="28"/>
        </w:rPr>
        <w:t>C</w:t>
      </w:r>
      <w:r w:rsidRPr="00EF3F36">
        <w:rPr>
          <w:sz w:val="28"/>
          <w:szCs w:val="28"/>
        </w:rPr>
        <w:t xml:space="preserve">- </w:t>
      </w:r>
      <w:proofErr w:type="gramStart"/>
      <w:r w:rsidRPr="00EF3F36">
        <w:rPr>
          <w:sz w:val="28"/>
          <w:szCs w:val="28"/>
        </w:rPr>
        <w:t>recipe</w:t>
      </w:r>
      <w:proofErr w:type="gramEnd"/>
      <w:r w:rsidRPr="00EF3F36"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G</w:t>
      </w:r>
      <w:r w:rsidRPr="00EF3F36">
        <w:rPr>
          <w:sz w:val="28"/>
          <w:szCs w:val="28"/>
        </w:rPr>
        <w:t>-legitimacy</w:t>
      </w:r>
      <w:r w:rsidRPr="00EF3F36"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K</w:t>
      </w:r>
      <w:r w:rsidRPr="00EF3F36">
        <w:rPr>
          <w:sz w:val="28"/>
          <w:szCs w:val="28"/>
        </w:rPr>
        <w:t>- strategic drift</w:t>
      </w:r>
    </w:p>
    <w:p w:rsidR="00F31A59" w:rsidRPr="00EF3F36" w:rsidRDefault="00F31A59" w:rsidP="00F31A59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D- </w:t>
      </w:r>
      <w:proofErr w:type="gramStart"/>
      <w:r w:rsidRPr="00EF3F36">
        <w:rPr>
          <w:sz w:val="28"/>
          <w:szCs w:val="28"/>
        </w:rPr>
        <w:t>path</w:t>
      </w:r>
      <w:proofErr w:type="gramEnd"/>
      <w:r w:rsidRPr="00EF3F36">
        <w:rPr>
          <w:sz w:val="28"/>
          <w:szCs w:val="28"/>
        </w:rPr>
        <w:t xml:space="preserve"> dependency</w:t>
      </w:r>
      <w:r>
        <w:rPr>
          <w:sz w:val="28"/>
          <w:szCs w:val="28"/>
        </w:rPr>
        <w:tab/>
        <w:t>H</w:t>
      </w:r>
      <w:r w:rsidRPr="00EF3F36">
        <w:rPr>
          <w:sz w:val="28"/>
          <w:szCs w:val="28"/>
        </w:rPr>
        <w:t>- organisational culture</w:t>
      </w:r>
      <w:r w:rsidRPr="00EF3F36">
        <w:rPr>
          <w:sz w:val="28"/>
          <w:szCs w:val="28"/>
        </w:rPr>
        <w:tab/>
      </w:r>
      <w:r>
        <w:rPr>
          <w:sz w:val="28"/>
          <w:szCs w:val="28"/>
        </w:rPr>
        <w:tab/>
      </w:r>
    </w:p>
    <w:p w:rsidR="00F31A59" w:rsidRPr="00614DDA" w:rsidRDefault="00F31A59" w:rsidP="00F31A59">
      <w:pPr>
        <w:jc w:val="both"/>
        <w:rPr>
          <w:sz w:val="28"/>
          <w:szCs w:val="28"/>
        </w:rPr>
      </w:pPr>
    </w:p>
    <w:p w:rsidR="00F31A59" w:rsidRPr="00EF3F36" w:rsidRDefault="00F31A59" w:rsidP="00F31A59">
      <w:pPr>
        <w:jc w:val="both"/>
        <w:rPr>
          <w:b/>
          <w:sz w:val="24"/>
          <w:szCs w:val="24"/>
        </w:rPr>
      </w:pPr>
      <w:r w:rsidRPr="00614DDA">
        <w:rPr>
          <w:sz w:val="28"/>
          <w:szCs w:val="28"/>
        </w:rPr>
        <w:t>(</w:t>
      </w:r>
      <w:r w:rsidRPr="00EF3F36">
        <w:rPr>
          <w:sz w:val="24"/>
          <w:szCs w:val="24"/>
        </w:rPr>
        <w:t xml:space="preserve">1) This shows the behavioural, physical and symbolic manifestations of a culture that inform and are informed by the taken-for-granted assumptions or paradigm.  </w:t>
      </w:r>
    </w:p>
    <w:p w:rsidR="00F31A59" w:rsidRPr="00EF3F36" w:rsidRDefault="00F31A59" w:rsidP="00F31A59">
      <w:pPr>
        <w:jc w:val="both"/>
        <w:rPr>
          <w:b/>
          <w:sz w:val="24"/>
          <w:szCs w:val="24"/>
        </w:rPr>
      </w:pPr>
      <w:r w:rsidRPr="00EF3F36">
        <w:rPr>
          <w:sz w:val="24"/>
          <w:szCs w:val="24"/>
        </w:rPr>
        <w:t xml:space="preserve">(2) This is concerned with meeting the expectations within an organisational field in terms of assumptions, behaviours and strategies. </w:t>
      </w:r>
      <w:r w:rsidRPr="00EF3F36">
        <w:rPr>
          <w:b/>
          <w:sz w:val="24"/>
          <w:szCs w:val="24"/>
        </w:rPr>
        <w:t xml:space="preserve">                       </w:t>
      </w:r>
    </w:p>
    <w:p w:rsidR="00F31A59" w:rsidRPr="00EF3F36" w:rsidRDefault="00F31A59" w:rsidP="00F31A59">
      <w:pPr>
        <w:jc w:val="both"/>
        <w:rPr>
          <w:b/>
          <w:sz w:val="24"/>
          <w:szCs w:val="24"/>
        </w:rPr>
      </w:pPr>
      <w:r w:rsidRPr="00EF3F36">
        <w:rPr>
          <w:sz w:val="24"/>
          <w:szCs w:val="24"/>
        </w:rPr>
        <w:t xml:space="preserve">(3) This is the basic assumptions and beliefs that are shared by members of an </w:t>
      </w:r>
      <w:proofErr w:type="gramStart"/>
      <w:r w:rsidRPr="00EF3F36">
        <w:rPr>
          <w:sz w:val="24"/>
          <w:szCs w:val="24"/>
        </w:rPr>
        <w:t>organisation, that</w:t>
      </w:r>
      <w:proofErr w:type="gramEnd"/>
      <w:r w:rsidRPr="00EF3F36">
        <w:rPr>
          <w:sz w:val="24"/>
          <w:szCs w:val="24"/>
        </w:rPr>
        <w:t xml:space="preserve"> operate unconsciously</w:t>
      </w:r>
      <w:bookmarkStart w:id="0" w:name="_GoBack"/>
      <w:bookmarkEnd w:id="0"/>
      <w:r w:rsidRPr="00EF3F36">
        <w:rPr>
          <w:sz w:val="24"/>
          <w:szCs w:val="24"/>
        </w:rPr>
        <w:t xml:space="preserve"> and defined in a basic taken-for-granted fashion an organisation’s view of itself and its environment. </w:t>
      </w:r>
      <w:r w:rsidRPr="00EF3F36">
        <w:rPr>
          <w:b/>
          <w:sz w:val="24"/>
          <w:szCs w:val="24"/>
        </w:rPr>
        <w:t xml:space="preserve">                       </w:t>
      </w:r>
    </w:p>
    <w:p w:rsidR="00F31A59" w:rsidRPr="00EF3F36" w:rsidRDefault="00F31A59" w:rsidP="00F31A59">
      <w:pPr>
        <w:jc w:val="both"/>
        <w:rPr>
          <w:b/>
          <w:sz w:val="24"/>
          <w:szCs w:val="24"/>
        </w:rPr>
      </w:pPr>
      <w:r w:rsidRPr="00EF3F36">
        <w:rPr>
          <w:sz w:val="24"/>
          <w:szCs w:val="24"/>
        </w:rPr>
        <w:t xml:space="preserve">(4) This is the set of assumptions held relatively in common and taken for granted in an organisation. </w:t>
      </w:r>
    </w:p>
    <w:p w:rsidR="00F31A59" w:rsidRPr="00EF3F36" w:rsidRDefault="00F31A59" w:rsidP="00F31A59">
      <w:pPr>
        <w:jc w:val="both"/>
        <w:rPr>
          <w:sz w:val="24"/>
          <w:szCs w:val="24"/>
        </w:rPr>
      </w:pPr>
      <w:r w:rsidRPr="00EF3F36">
        <w:rPr>
          <w:sz w:val="24"/>
          <w:szCs w:val="24"/>
        </w:rPr>
        <w:t>(5) This is where early events and decisions establish policy paths that have lasting effects on subsequent events and decisions.</w:t>
      </w:r>
    </w:p>
    <w:p w:rsidR="00F31A59" w:rsidRPr="00EF3F36" w:rsidRDefault="00F31A59" w:rsidP="00F31A59">
      <w:pPr>
        <w:jc w:val="both"/>
        <w:rPr>
          <w:sz w:val="24"/>
          <w:szCs w:val="24"/>
        </w:rPr>
      </w:pPr>
      <w:r w:rsidRPr="00EF3F36">
        <w:rPr>
          <w:sz w:val="24"/>
          <w:szCs w:val="24"/>
        </w:rPr>
        <w:t xml:space="preserve"> 6) This is a set of assumptions, norms and routines held in common within an organisational field about organisational purposes and a ‘shared wisdom’ on how to manage organisations. </w:t>
      </w:r>
    </w:p>
    <w:p w:rsidR="00F31A59" w:rsidRPr="00EF3F36" w:rsidRDefault="00F31A59" w:rsidP="00F31A59">
      <w:pPr>
        <w:jc w:val="both"/>
        <w:rPr>
          <w:sz w:val="24"/>
          <w:szCs w:val="24"/>
        </w:rPr>
      </w:pPr>
      <w:r w:rsidRPr="00EF3F36">
        <w:rPr>
          <w:sz w:val="24"/>
          <w:szCs w:val="24"/>
        </w:rPr>
        <w:t xml:space="preserve">(7) These are activities or events that emphasise highlight or reinforce what is especially important in a culture. </w:t>
      </w:r>
    </w:p>
    <w:p w:rsidR="00F31A59" w:rsidRPr="00EF3F36" w:rsidRDefault="00F31A59" w:rsidP="00F31A59">
      <w:pPr>
        <w:jc w:val="both"/>
        <w:rPr>
          <w:b/>
          <w:sz w:val="24"/>
          <w:szCs w:val="24"/>
        </w:rPr>
      </w:pPr>
      <w:r w:rsidRPr="00EF3F36">
        <w:rPr>
          <w:sz w:val="24"/>
          <w:szCs w:val="24"/>
        </w:rPr>
        <w:t xml:space="preserve">(8) These are the way that we do things around here on a day-to-day basis. </w:t>
      </w:r>
    </w:p>
    <w:p w:rsidR="00F31A59" w:rsidRPr="00EF3F36" w:rsidRDefault="00F31A59" w:rsidP="00F31A59">
      <w:pPr>
        <w:jc w:val="both"/>
        <w:rPr>
          <w:b/>
          <w:sz w:val="24"/>
          <w:szCs w:val="24"/>
        </w:rPr>
      </w:pPr>
      <w:r w:rsidRPr="00EF3F36">
        <w:rPr>
          <w:sz w:val="24"/>
          <w:szCs w:val="24"/>
        </w:rPr>
        <w:t xml:space="preserve">(9) This is the tendency for strategies to develop incrementally on the basis of historical and cultural influences but fail to keep pace with a changing environment. </w:t>
      </w:r>
      <w:r w:rsidRPr="00EF3F36">
        <w:rPr>
          <w:b/>
          <w:sz w:val="24"/>
          <w:szCs w:val="24"/>
        </w:rPr>
        <w:t xml:space="preserve"> </w:t>
      </w:r>
    </w:p>
    <w:p w:rsidR="00F31A59" w:rsidRPr="00EF3F36" w:rsidRDefault="00F31A59" w:rsidP="00F31A59">
      <w:pPr>
        <w:jc w:val="both"/>
        <w:rPr>
          <w:b/>
          <w:sz w:val="24"/>
          <w:szCs w:val="24"/>
        </w:rPr>
      </w:pPr>
      <w:r w:rsidRPr="00EF3F36">
        <w:rPr>
          <w:sz w:val="24"/>
          <w:szCs w:val="24"/>
        </w:rPr>
        <w:t xml:space="preserve">(10) These are objects, events, acts or people that convey, maintain or create meaning over and above their functional purpose. </w:t>
      </w:r>
    </w:p>
    <w:p w:rsidR="00F31A59" w:rsidRPr="00EF3F36" w:rsidRDefault="00F31A59" w:rsidP="00F31A59">
      <w:pPr>
        <w:jc w:val="both"/>
        <w:rPr>
          <w:sz w:val="24"/>
          <w:szCs w:val="24"/>
        </w:rPr>
      </w:pPr>
      <w:r w:rsidRPr="00EF3F36">
        <w:rPr>
          <w:sz w:val="24"/>
          <w:szCs w:val="24"/>
        </w:rPr>
        <w:t xml:space="preserve">(11) This is a community of organisations that interact more frequently with one another than with those outside the field and that have developed a shared meaning system. </w:t>
      </w:r>
    </w:p>
    <w:p w:rsidR="00F31A59" w:rsidRDefault="00F31A59"/>
    <w:sectPr w:rsidR="00F31A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31A59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1A59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C445348-D197-45E2-AC01-C648391BFA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31A59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285</Words>
  <Characters>1631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2020-04-10T10:23:00Z</dcterms:created>
  <dcterms:modified xsi:type="dcterms:W3CDTF">2020-04-10T10:26:00Z</dcterms:modified>
</cp:coreProperties>
</file>