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807805" w14:textId="339EC214" w:rsidR="00467FBB" w:rsidRPr="00F51C19" w:rsidRDefault="74387826" w:rsidP="00F51C19">
      <w:pPr>
        <w:pStyle w:val="Heading1"/>
        <w:jc w:val="center"/>
        <w:rPr>
          <w:b/>
          <w:color w:val="000000" w:themeColor="text1"/>
        </w:rPr>
      </w:pPr>
      <w:r w:rsidRPr="00F51C19">
        <w:rPr>
          <w:b/>
          <w:color w:val="000000" w:themeColor="text1"/>
          <w:u w:val="single"/>
        </w:rPr>
        <w:t>Job Description and Job Specification</w:t>
      </w:r>
    </w:p>
    <w:p w14:paraId="79BEB04E" w14:textId="7D46514E" w:rsidR="00467FBB" w:rsidRPr="00F51C19" w:rsidRDefault="74387826" w:rsidP="74387826">
      <w:pPr>
        <w:pStyle w:val="Heading1"/>
        <w:rPr>
          <w:b/>
          <w:color w:val="000000" w:themeColor="text1"/>
          <w:u w:val="single"/>
        </w:rPr>
      </w:pPr>
      <w:r w:rsidRPr="00F51C19">
        <w:rPr>
          <w:b/>
          <w:color w:val="000000" w:themeColor="text1"/>
          <w:u w:val="single"/>
        </w:rPr>
        <w:t>What is Job description?</w:t>
      </w:r>
    </w:p>
    <w:p w14:paraId="0B02821E" w14:textId="62EB8DE6" w:rsidR="00467FBB" w:rsidRDefault="00467FBB" w:rsidP="74387826">
      <w:pPr>
        <w:rPr>
          <w:u w:val="single"/>
        </w:rPr>
      </w:pPr>
    </w:p>
    <w:p w14:paraId="6EDD688E" w14:textId="7CB7461B" w:rsidR="00467FBB" w:rsidRDefault="74387826" w:rsidP="00F51C19">
      <w:pPr>
        <w:spacing w:after="0" w:line="240" w:lineRule="auto"/>
        <w:rPr>
          <w:sz w:val="24"/>
          <w:szCs w:val="24"/>
          <w:u w:val="single"/>
        </w:rPr>
      </w:pPr>
      <w:r w:rsidRPr="74387826">
        <w:rPr>
          <w:sz w:val="24"/>
          <w:szCs w:val="24"/>
        </w:rPr>
        <w:t>A job description is a clear descriptive set of objectives that gives the candidate a brief precise breakdown of the role and tasks the applicant will be required to do for the specified job, it also gives you information exactly on what duties, activities you are going to carry out as an employee. (Wolsey et al.2012)</w:t>
      </w:r>
    </w:p>
    <w:p w14:paraId="4B6B6B20" w14:textId="6A419BB6" w:rsidR="00467FBB" w:rsidRDefault="74387826" w:rsidP="00F51C19">
      <w:pPr>
        <w:spacing w:after="0" w:line="240" w:lineRule="auto"/>
        <w:rPr>
          <w:sz w:val="24"/>
          <w:szCs w:val="24"/>
        </w:rPr>
      </w:pPr>
      <w:r w:rsidRPr="74387826">
        <w:rPr>
          <w:sz w:val="24"/>
          <w:szCs w:val="24"/>
        </w:rPr>
        <w:t>A job description is essential not only for the employer but also the employee as they will understand what is required of them and help them decide whether they are fit for the job or even help them decide if or not they are the right person to apply.</w:t>
      </w:r>
    </w:p>
    <w:p w14:paraId="0489556C" w14:textId="04A75DD1" w:rsidR="00467FBB" w:rsidRDefault="74387826" w:rsidP="00F51C19">
      <w:pPr>
        <w:spacing w:after="0" w:line="240" w:lineRule="auto"/>
        <w:rPr>
          <w:sz w:val="24"/>
          <w:szCs w:val="24"/>
        </w:rPr>
      </w:pPr>
      <w:r w:rsidRPr="74387826">
        <w:rPr>
          <w:sz w:val="24"/>
          <w:szCs w:val="24"/>
        </w:rPr>
        <w:t>This is only achieved once the employer has specified exactly what is the role, responsibilities, duties of the post. (Yeung.2008)</w:t>
      </w:r>
    </w:p>
    <w:p w14:paraId="19328830" w14:textId="1FF05A1F" w:rsidR="00467FBB" w:rsidRDefault="00467FBB" w:rsidP="00F51C19">
      <w:pPr>
        <w:spacing w:after="0" w:line="240" w:lineRule="auto"/>
        <w:rPr>
          <w:sz w:val="24"/>
          <w:szCs w:val="24"/>
        </w:rPr>
      </w:pPr>
    </w:p>
    <w:p w14:paraId="5D627628" w14:textId="54CDE09D" w:rsidR="00467FBB" w:rsidRPr="00F51C19" w:rsidRDefault="74387826" w:rsidP="00F51C19">
      <w:pPr>
        <w:spacing w:after="0" w:line="240" w:lineRule="auto"/>
        <w:rPr>
          <w:b/>
          <w:sz w:val="28"/>
          <w:szCs w:val="28"/>
          <w:u w:val="single"/>
        </w:rPr>
      </w:pPr>
      <w:r w:rsidRPr="00F51C19">
        <w:rPr>
          <w:b/>
          <w:sz w:val="28"/>
          <w:szCs w:val="28"/>
          <w:u w:val="single"/>
        </w:rPr>
        <w:t>What is a Job Specification?</w:t>
      </w:r>
    </w:p>
    <w:p w14:paraId="42F353C4" w14:textId="05A5A0D0" w:rsidR="00467FBB" w:rsidRDefault="74387826" w:rsidP="00F51C19">
      <w:pPr>
        <w:spacing w:after="0" w:line="240" w:lineRule="auto"/>
        <w:rPr>
          <w:sz w:val="24"/>
          <w:szCs w:val="24"/>
        </w:rPr>
      </w:pPr>
      <w:r w:rsidRPr="00622092">
        <w:rPr>
          <w:sz w:val="24"/>
          <w:szCs w:val="24"/>
        </w:rPr>
        <w:t>A job specification is a set of skills based on the job description a candidate must have, these are usually categorised by essential criteria, which are listed in the qualifications and desirable skills. This differentiates between what is a must have as a set of skills and qualifications and, what isn't necessary but would be a desired skill for the candidate to have acquired. Here future employees can analyse further if they have the relevant qualification and skills the company demands from them. The purpose of having a job specification is to help the recruitment of the selection process of the right person to fit the job. (Feur et al.1990)</w:t>
      </w:r>
    </w:p>
    <w:p w14:paraId="3E16F17A" w14:textId="113AABB7" w:rsidR="00F51C19" w:rsidRDefault="00F51C19" w:rsidP="00F51C19">
      <w:pPr>
        <w:spacing w:after="0" w:line="240" w:lineRule="auto"/>
        <w:rPr>
          <w:sz w:val="24"/>
          <w:szCs w:val="24"/>
        </w:rPr>
      </w:pPr>
    </w:p>
    <w:p w14:paraId="12DA4F85" w14:textId="77777777" w:rsidR="00F51C19" w:rsidRPr="00622092" w:rsidRDefault="00F51C19" w:rsidP="00F51C19">
      <w:pPr>
        <w:spacing w:after="0" w:line="240" w:lineRule="auto"/>
        <w:rPr>
          <w:sz w:val="24"/>
          <w:szCs w:val="24"/>
        </w:rPr>
      </w:pPr>
    </w:p>
    <w:p w14:paraId="55420819" w14:textId="6F6B5E04" w:rsidR="74387826" w:rsidRPr="00F51C19" w:rsidRDefault="74387826" w:rsidP="00F51C19">
      <w:pPr>
        <w:pStyle w:val="Heading1"/>
        <w:rPr>
          <w:b/>
          <w:color w:val="000000" w:themeColor="text1"/>
          <w:sz w:val="28"/>
          <w:szCs w:val="28"/>
          <w:u w:val="single"/>
        </w:rPr>
      </w:pPr>
      <w:r w:rsidRPr="00F51C19">
        <w:rPr>
          <w:b/>
          <w:color w:val="000000" w:themeColor="text1"/>
          <w:sz w:val="28"/>
          <w:szCs w:val="28"/>
          <w:u w:val="single"/>
        </w:rPr>
        <w:t>An example of the job description</w:t>
      </w:r>
      <w:r w:rsidR="00AF107A" w:rsidRPr="00F51C19">
        <w:rPr>
          <w:b/>
          <w:color w:val="000000" w:themeColor="text1"/>
          <w:sz w:val="28"/>
          <w:szCs w:val="28"/>
          <w:u w:val="single"/>
        </w:rPr>
        <w:t xml:space="preserve"> and job specification</w:t>
      </w:r>
      <w:r w:rsidRPr="00F51C19">
        <w:rPr>
          <w:b/>
          <w:color w:val="000000" w:themeColor="text1"/>
          <w:sz w:val="28"/>
          <w:szCs w:val="28"/>
          <w:u w:val="single"/>
        </w:rPr>
        <w:t xml:space="preserve"> for the post</w:t>
      </w:r>
      <w:r w:rsidR="00622092" w:rsidRPr="00F51C19">
        <w:rPr>
          <w:b/>
          <w:color w:val="000000" w:themeColor="text1"/>
          <w:sz w:val="28"/>
          <w:szCs w:val="28"/>
          <w:u w:val="single"/>
        </w:rPr>
        <w:t xml:space="preserve"> which I made for our presentation.</w:t>
      </w:r>
    </w:p>
    <w:p w14:paraId="0502BF82" w14:textId="77777777" w:rsidR="00F51C19" w:rsidRPr="00F51C19" w:rsidRDefault="00F51C19" w:rsidP="00F51C19"/>
    <w:p w14:paraId="46F18317" w14:textId="722CEFBD" w:rsidR="00622092" w:rsidRPr="00622092" w:rsidRDefault="00622092" w:rsidP="00F51C19">
      <w:pPr>
        <w:spacing w:after="0" w:line="240" w:lineRule="auto"/>
        <w:rPr>
          <w:color w:val="FF6600"/>
          <w:sz w:val="24"/>
          <w:szCs w:val="24"/>
        </w:rPr>
      </w:pPr>
      <w:r w:rsidRPr="00622092">
        <w:rPr>
          <w:sz w:val="24"/>
          <w:szCs w:val="24"/>
        </w:rPr>
        <w:t xml:space="preserve">         </w:t>
      </w:r>
      <w:r w:rsidRPr="00622092">
        <w:rPr>
          <w:rFonts w:ascii="Calibri" w:eastAsiaTheme="minorEastAsia" w:hAnsi="Calibri"/>
          <w:color w:val="000000" w:themeColor="text1"/>
          <w:kern w:val="24"/>
          <w:sz w:val="24"/>
          <w:szCs w:val="24"/>
          <w:lang w:val="en-US"/>
        </w:rPr>
        <w:t>Title:</w:t>
      </w:r>
      <w:r w:rsidRPr="00622092">
        <w:rPr>
          <w:rFonts w:ascii="Calibri" w:eastAsiaTheme="minorEastAsia" w:hAnsi="Calibri"/>
          <w:color w:val="000000" w:themeColor="text1"/>
          <w:kern w:val="24"/>
          <w:sz w:val="24"/>
          <w:szCs w:val="24"/>
          <w:lang w:val="en-US"/>
        </w:rPr>
        <w:t xml:space="preserve"> Day care manager</w:t>
      </w:r>
      <w:bookmarkStart w:id="0" w:name="_GoBack"/>
      <w:bookmarkEnd w:id="0"/>
    </w:p>
    <w:p w14:paraId="3A3EF3E7" w14:textId="3F1A1565" w:rsidR="00622092" w:rsidRPr="00622092" w:rsidRDefault="00622092" w:rsidP="00F51C19">
      <w:pPr>
        <w:spacing w:after="0" w:line="240" w:lineRule="auto"/>
        <w:ind w:left="360"/>
        <w:rPr>
          <w:color w:val="FF6600"/>
          <w:sz w:val="24"/>
          <w:szCs w:val="24"/>
        </w:rPr>
      </w:pPr>
      <w:r w:rsidRPr="00622092">
        <w:rPr>
          <w:rFonts w:ascii="Calibri" w:eastAsiaTheme="minorEastAsia" w:hAnsi="Calibri"/>
          <w:color w:val="000000" w:themeColor="text1"/>
          <w:kern w:val="24"/>
          <w:sz w:val="24"/>
          <w:szCs w:val="24"/>
          <w:lang w:val="en-US"/>
        </w:rPr>
        <w:t xml:space="preserve">  </w:t>
      </w:r>
      <w:r w:rsidRPr="00622092">
        <w:rPr>
          <w:rFonts w:ascii="Calibri" w:eastAsiaTheme="minorEastAsia" w:hAnsi="Calibri"/>
          <w:color w:val="000000" w:themeColor="text1"/>
          <w:kern w:val="24"/>
          <w:sz w:val="24"/>
          <w:szCs w:val="24"/>
          <w:lang w:val="en-US"/>
        </w:rPr>
        <w:t xml:space="preserve">All responsibilities </w:t>
      </w:r>
      <w:r w:rsidRPr="00622092">
        <w:rPr>
          <w:rFonts w:ascii="Calibri" w:eastAsiaTheme="minorEastAsia" w:hAnsi="Calibri"/>
          <w:color w:val="000000" w:themeColor="text1"/>
          <w:kern w:val="24"/>
          <w:sz w:val="24"/>
          <w:szCs w:val="24"/>
          <w:lang w:val="en-US"/>
        </w:rPr>
        <w:t>to:</w:t>
      </w:r>
      <w:r w:rsidRPr="00622092">
        <w:rPr>
          <w:rFonts w:ascii="Calibri" w:eastAsiaTheme="minorEastAsia" w:hAnsi="Calibri"/>
          <w:color w:val="000000" w:themeColor="text1"/>
          <w:kern w:val="24"/>
          <w:sz w:val="24"/>
          <w:szCs w:val="24"/>
          <w:lang w:val="en-US"/>
        </w:rPr>
        <w:t xml:space="preserve"> Rainbow Day Nursery</w:t>
      </w:r>
    </w:p>
    <w:p w14:paraId="1C1FCA00" w14:textId="18D5AB8E" w:rsidR="00622092" w:rsidRPr="00622092" w:rsidRDefault="00622092" w:rsidP="00F51C19">
      <w:pPr>
        <w:spacing w:after="0" w:line="240" w:lineRule="auto"/>
        <w:ind w:left="360"/>
        <w:rPr>
          <w:rFonts w:ascii="Times New Roman" w:eastAsia="Times New Roman" w:hAnsi="Times New Roman" w:cs="Times New Roman"/>
          <w:color w:val="FF6600"/>
          <w:sz w:val="24"/>
          <w:szCs w:val="24"/>
        </w:rPr>
      </w:pPr>
      <w:r w:rsidRPr="00622092">
        <w:rPr>
          <w:rFonts w:ascii="Calibri" w:eastAsiaTheme="minorEastAsia" w:hAnsi="Calibri"/>
          <w:color w:val="000000" w:themeColor="text1"/>
          <w:kern w:val="24"/>
          <w:sz w:val="24"/>
          <w:szCs w:val="24"/>
          <w:lang w:val="en-US"/>
        </w:rPr>
        <w:t xml:space="preserve">  </w:t>
      </w:r>
      <w:r w:rsidRPr="00622092">
        <w:rPr>
          <w:rFonts w:ascii="Calibri" w:eastAsiaTheme="minorEastAsia" w:hAnsi="Calibri"/>
          <w:color w:val="000000" w:themeColor="text1"/>
          <w:kern w:val="24"/>
          <w:sz w:val="24"/>
          <w:szCs w:val="24"/>
          <w:lang w:val="en-US"/>
        </w:rPr>
        <w:t>Hours: 40 hours </w:t>
      </w:r>
    </w:p>
    <w:p w14:paraId="112C68C3" w14:textId="77777777" w:rsidR="00622092" w:rsidRPr="00622092" w:rsidRDefault="00622092" w:rsidP="00F51C19">
      <w:pPr>
        <w:spacing w:after="0" w:line="240" w:lineRule="auto"/>
        <w:ind w:left="360"/>
        <w:rPr>
          <w:color w:val="FF6600"/>
          <w:sz w:val="24"/>
          <w:szCs w:val="24"/>
        </w:rPr>
      </w:pPr>
    </w:p>
    <w:p w14:paraId="0A9516C1" w14:textId="179CA629" w:rsidR="00622092" w:rsidRPr="00081306" w:rsidRDefault="00622092" w:rsidP="00F51C19">
      <w:pPr>
        <w:spacing w:after="0" w:line="240" w:lineRule="auto"/>
        <w:rPr>
          <w:rFonts w:ascii="Calibri" w:hAnsi="Calibri" w:cs="Calibri"/>
          <w:color w:val="FF6600"/>
          <w:sz w:val="24"/>
          <w:szCs w:val="24"/>
        </w:rPr>
      </w:pPr>
      <w:r w:rsidRPr="00081306">
        <w:rPr>
          <w:rFonts w:ascii="Calibri" w:eastAsiaTheme="minorEastAsia" w:hAnsi="Calibri" w:cs="Calibri"/>
          <w:color w:val="000000" w:themeColor="text1"/>
          <w:kern w:val="24"/>
          <w:sz w:val="24"/>
          <w:szCs w:val="24"/>
          <w:lang w:val="en-US"/>
        </w:rPr>
        <w:t>Main duties and responsibilities: </w:t>
      </w:r>
    </w:p>
    <w:p w14:paraId="149698CC" w14:textId="14F3B83F" w:rsidR="00622092" w:rsidRPr="00081306" w:rsidRDefault="00622092" w:rsidP="00F51C19">
      <w:pPr>
        <w:pStyle w:val="ListParagraph"/>
        <w:numPr>
          <w:ilvl w:val="0"/>
          <w:numId w:val="2"/>
        </w:numPr>
        <w:rPr>
          <w:rFonts w:ascii="Calibri" w:hAnsi="Calibri" w:cs="Calibri"/>
          <w:color w:val="FF6600"/>
        </w:rPr>
      </w:pPr>
      <w:r w:rsidRPr="00081306">
        <w:rPr>
          <w:rFonts w:ascii="Calibri" w:eastAsiaTheme="minorEastAsia" w:hAnsi="Calibri" w:cs="Calibri"/>
          <w:color w:val="000000" w:themeColor="text1"/>
          <w:kern w:val="24"/>
          <w:lang w:val="en-US"/>
        </w:rPr>
        <w:t>To run a busy nursery of 40 children aged 0 – 5 years, and its 15 members of staff on a daily basis.</w:t>
      </w:r>
    </w:p>
    <w:p w14:paraId="707083CD" w14:textId="3C0F8200" w:rsidR="00622092" w:rsidRPr="00081306" w:rsidRDefault="00622092" w:rsidP="00F51C19">
      <w:pPr>
        <w:pStyle w:val="ListParagraph"/>
        <w:numPr>
          <w:ilvl w:val="0"/>
          <w:numId w:val="2"/>
        </w:numPr>
        <w:rPr>
          <w:rFonts w:ascii="Calibri" w:hAnsi="Calibri" w:cs="Calibri"/>
          <w:color w:val="FF6600"/>
        </w:rPr>
      </w:pPr>
      <w:r w:rsidRPr="00081306">
        <w:rPr>
          <w:rFonts w:ascii="Calibri" w:eastAsiaTheme="minorEastAsia" w:hAnsi="Calibri" w:cs="Calibri"/>
          <w:color w:val="000000" w:themeColor="text1"/>
          <w:kern w:val="24"/>
          <w:lang w:val="en-US"/>
        </w:rPr>
        <w:t>Manager will be</w:t>
      </w:r>
      <w:r w:rsidRPr="00081306">
        <w:rPr>
          <w:rFonts w:ascii="Calibri" w:eastAsiaTheme="minorEastAsia" w:hAnsi="Calibri" w:cs="Calibri"/>
          <w:color w:val="000000" w:themeColor="text1"/>
          <w:kern w:val="24"/>
        </w:rPr>
        <w:t xml:space="preserve"> responsible</w:t>
      </w:r>
      <w:r w:rsidRPr="00081306">
        <w:rPr>
          <w:rFonts w:ascii="Calibri" w:eastAsiaTheme="minorEastAsia" w:hAnsi="Calibri" w:cs="Calibri"/>
          <w:color w:val="000000" w:themeColor="text1"/>
          <w:kern w:val="24"/>
          <w:lang w:val="en-US"/>
        </w:rPr>
        <w:t xml:space="preserve"> for the safety and </w:t>
      </w:r>
      <w:r w:rsidRPr="00081306">
        <w:rPr>
          <w:rFonts w:ascii="Calibri" w:eastAsiaTheme="minorEastAsia" w:hAnsi="Calibri" w:cs="Calibri"/>
          <w:color w:val="000000" w:themeColor="text1"/>
          <w:kern w:val="24"/>
          <w:lang w:val="en-US"/>
        </w:rPr>
        <w:t>wellbeing</w:t>
      </w:r>
      <w:r w:rsidRPr="00081306">
        <w:rPr>
          <w:rFonts w:ascii="Calibri" w:eastAsiaTheme="minorEastAsia" w:hAnsi="Calibri" w:cs="Calibri"/>
          <w:color w:val="000000" w:themeColor="text1"/>
          <w:kern w:val="24"/>
          <w:lang w:val="en-US"/>
        </w:rPr>
        <w:t xml:space="preserve"> of the staff and children, making sure laws and regulations issued by Child Protection, Safeguarding are implemented in the Centre, will make sure Health and safety is always implemented and </w:t>
      </w:r>
      <w:r w:rsidRPr="00081306">
        <w:rPr>
          <w:rFonts w:ascii="Calibri" w:eastAsiaTheme="minorEastAsia" w:hAnsi="Calibri" w:cs="Calibri"/>
          <w:color w:val="000000" w:themeColor="text1"/>
          <w:kern w:val="24"/>
          <w:lang w:val="en-US"/>
        </w:rPr>
        <w:t>updated to</w:t>
      </w:r>
      <w:r w:rsidRPr="00081306">
        <w:rPr>
          <w:rFonts w:ascii="Calibri" w:eastAsiaTheme="minorEastAsia" w:hAnsi="Calibri" w:cs="Calibri"/>
          <w:color w:val="000000" w:themeColor="text1"/>
          <w:kern w:val="24"/>
          <w:lang w:val="en-US"/>
        </w:rPr>
        <w:t xml:space="preserve"> ensure safety of its organization. The manager will follow procedures and policies set out by the CEO'S in relation to rules on training and performance and will be ready to undertake future training where and whenever needed.</w:t>
      </w:r>
    </w:p>
    <w:p w14:paraId="730F582E" w14:textId="6FF95731" w:rsidR="00081306" w:rsidRPr="00081306" w:rsidRDefault="00622092" w:rsidP="00F51C19">
      <w:pPr>
        <w:pStyle w:val="ListParagraph"/>
        <w:numPr>
          <w:ilvl w:val="0"/>
          <w:numId w:val="2"/>
        </w:numPr>
        <w:rPr>
          <w:rFonts w:ascii="Calibri" w:hAnsi="Calibri" w:cs="Calibri"/>
          <w:color w:val="FF6600"/>
        </w:rPr>
      </w:pPr>
      <w:r w:rsidRPr="00081306">
        <w:rPr>
          <w:rFonts w:ascii="Calibri" w:eastAsiaTheme="minorEastAsia" w:hAnsi="Calibri" w:cs="Calibri"/>
          <w:color w:val="000000" w:themeColor="text1"/>
          <w:kern w:val="24"/>
          <w:lang w:val="en-US"/>
        </w:rPr>
        <w:t xml:space="preserve">To supervise motivate and monitor staff and delegate duties appropriately, will require to maintain good professional relations with its </w:t>
      </w:r>
      <w:r w:rsidRPr="00081306">
        <w:rPr>
          <w:rFonts w:ascii="Calibri" w:eastAsiaTheme="minorEastAsia" w:hAnsi="Calibri" w:cs="Calibri"/>
          <w:color w:val="000000" w:themeColor="text1"/>
          <w:kern w:val="24"/>
          <w:lang w:val="en-US"/>
        </w:rPr>
        <w:t>staff,</w:t>
      </w:r>
      <w:r w:rsidRPr="00081306">
        <w:rPr>
          <w:rFonts w:ascii="Calibri" w:eastAsiaTheme="minorEastAsia" w:hAnsi="Calibri" w:cs="Calibri"/>
          <w:color w:val="000000" w:themeColor="text1"/>
          <w:kern w:val="24"/>
          <w:lang w:val="en-US"/>
        </w:rPr>
        <w:t xml:space="preserve"> children and parents at all </w:t>
      </w:r>
      <w:r w:rsidR="00081306" w:rsidRPr="00081306">
        <w:rPr>
          <w:rFonts w:ascii="Calibri" w:eastAsiaTheme="minorEastAsia" w:hAnsi="Calibri" w:cs="Calibri"/>
          <w:color w:val="000000" w:themeColor="text1"/>
          <w:kern w:val="24"/>
          <w:lang w:val="en-US"/>
        </w:rPr>
        <w:t>times</w:t>
      </w:r>
      <w:r w:rsidR="00081306">
        <w:rPr>
          <w:rFonts w:ascii="Calibri" w:eastAsiaTheme="minorEastAsia" w:hAnsi="Calibri" w:cs="Calibri"/>
          <w:color w:val="000000" w:themeColor="text1"/>
          <w:kern w:val="24"/>
          <w:lang w:val="en-US"/>
        </w:rPr>
        <w:t>.</w:t>
      </w:r>
    </w:p>
    <w:p w14:paraId="06DFC03C" w14:textId="6FC79A8D" w:rsidR="00622092" w:rsidRPr="00081306" w:rsidRDefault="00622092" w:rsidP="00F51C19">
      <w:pPr>
        <w:pStyle w:val="ListParagraph"/>
        <w:numPr>
          <w:ilvl w:val="0"/>
          <w:numId w:val="2"/>
        </w:numPr>
        <w:rPr>
          <w:rFonts w:ascii="Calibri" w:hAnsi="Calibri" w:cs="Calibri"/>
          <w:color w:val="FF6600"/>
        </w:rPr>
      </w:pPr>
      <w:r w:rsidRPr="00081306">
        <w:rPr>
          <w:rFonts w:ascii="Calibri" w:eastAsiaTheme="minorEastAsia" w:hAnsi="Calibri" w:cs="Calibri"/>
          <w:color w:val="000000" w:themeColor="text1"/>
          <w:kern w:val="24"/>
          <w:lang w:val="en-US"/>
        </w:rPr>
        <w:lastRenderedPageBreak/>
        <w:t xml:space="preserve">Manager will carry out regular routine checks to make sure the equipment's and all </w:t>
      </w:r>
      <w:r w:rsidR="00081306" w:rsidRPr="00081306">
        <w:rPr>
          <w:rFonts w:ascii="Calibri" w:eastAsiaTheme="minorEastAsia" w:hAnsi="Calibri" w:cs="Calibri"/>
          <w:color w:val="000000" w:themeColor="text1"/>
          <w:kern w:val="24"/>
          <w:lang w:val="en-US"/>
        </w:rPr>
        <w:t xml:space="preserve">     </w:t>
      </w:r>
      <w:r w:rsidRPr="00081306">
        <w:rPr>
          <w:rFonts w:ascii="Calibri" w:eastAsiaTheme="minorEastAsia" w:hAnsi="Calibri" w:cs="Calibri"/>
          <w:color w:val="000000" w:themeColor="text1"/>
          <w:kern w:val="24"/>
          <w:lang w:val="en-US"/>
        </w:rPr>
        <w:t xml:space="preserve">building </w:t>
      </w:r>
      <w:r w:rsidR="00236334" w:rsidRPr="00081306">
        <w:rPr>
          <w:rFonts w:ascii="Calibri" w:eastAsiaTheme="minorEastAsia" w:hAnsi="Calibri" w:cs="Calibri"/>
          <w:color w:val="000000" w:themeColor="text1"/>
          <w:kern w:val="24"/>
          <w:lang w:val="en-US"/>
        </w:rPr>
        <w:t>checks</w:t>
      </w:r>
      <w:r w:rsidR="00236334" w:rsidRPr="00081306">
        <w:rPr>
          <w:rFonts w:ascii="Calibri" w:eastAsiaTheme="minorEastAsia" w:hAnsi="Calibri" w:cs="Calibri"/>
          <w:color w:val="000000" w:themeColor="text1"/>
          <w:kern w:val="24"/>
          <w:lang w:val="en-US"/>
        </w:rPr>
        <w:t xml:space="preserve"> are carried out correctly</w:t>
      </w:r>
    </w:p>
    <w:p w14:paraId="50DE6DAD" w14:textId="7DDB4B0E" w:rsidR="00622092" w:rsidRPr="00081306" w:rsidRDefault="00622092" w:rsidP="00F51C19">
      <w:pPr>
        <w:pStyle w:val="ListParagraph"/>
        <w:numPr>
          <w:ilvl w:val="0"/>
          <w:numId w:val="2"/>
        </w:numPr>
        <w:rPr>
          <w:rFonts w:ascii="Calibri" w:hAnsi="Calibri" w:cs="Calibri"/>
          <w:color w:val="FF6600"/>
        </w:rPr>
      </w:pPr>
      <w:r w:rsidRPr="00081306">
        <w:rPr>
          <w:rFonts w:ascii="Calibri" w:eastAsiaTheme="minorEastAsia" w:hAnsi="Calibri" w:cs="Calibri"/>
          <w:color w:val="000000" w:themeColor="text1"/>
          <w:kern w:val="24"/>
          <w:lang w:val="en-US"/>
        </w:rPr>
        <w:t xml:space="preserve"> To provide a fun creative learning environment for all children ensuring equal</w:t>
      </w:r>
      <w:r w:rsidR="00081306">
        <w:rPr>
          <w:rFonts w:ascii="Calibri" w:eastAsiaTheme="minorEastAsia" w:hAnsi="Calibri" w:cs="Calibri"/>
          <w:color w:val="000000" w:themeColor="text1"/>
          <w:kern w:val="24"/>
          <w:lang w:val="en-US"/>
        </w:rPr>
        <w:t xml:space="preserve"> </w:t>
      </w:r>
      <w:r w:rsidRPr="00081306">
        <w:rPr>
          <w:rFonts w:ascii="Calibri" w:eastAsiaTheme="minorEastAsia" w:hAnsi="Calibri" w:cs="Calibri"/>
          <w:color w:val="000000" w:themeColor="text1"/>
          <w:kern w:val="24"/>
          <w:lang w:val="en-US"/>
        </w:rPr>
        <w:t xml:space="preserve">opportunities for all under the care of the day care Centre to thrive as </w:t>
      </w:r>
      <w:r w:rsidRPr="00081306">
        <w:rPr>
          <w:rFonts w:ascii="Calibri" w:eastAsiaTheme="minorEastAsia" w:hAnsi="Calibri" w:cs="Calibri"/>
          <w:color w:val="000000" w:themeColor="text1"/>
          <w:kern w:val="24"/>
          <w:lang w:val="en-US"/>
        </w:rPr>
        <w:t>a</w:t>
      </w:r>
      <w:r w:rsidRPr="00081306">
        <w:rPr>
          <w:rFonts w:ascii="Calibri" w:eastAsiaTheme="minorEastAsia" w:hAnsi="Calibri" w:cs="Calibri"/>
          <w:color w:val="000000" w:themeColor="text1"/>
          <w:kern w:val="24"/>
          <w:lang w:val="en-US"/>
        </w:rPr>
        <w:t xml:space="preserve"> diverse Centre for all its community. (Gov.uk 2019)</w:t>
      </w:r>
      <w:r w:rsidR="00BE2B92">
        <w:rPr>
          <w:rFonts w:ascii="Calibri" w:eastAsiaTheme="minorEastAsia" w:hAnsi="Calibri" w:cs="Calibri"/>
          <w:color w:val="000000" w:themeColor="text1"/>
          <w:kern w:val="24"/>
          <w:lang w:val="en-US"/>
        </w:rPr>
        <w:t xml:space="preserve"> The Children’s Place ltd (2009)</w:t>
      </w:r>
    </w:p>
    <w:p w14:paraId="09DEE3A0" w14:textId="2B248537" w:rsidR="74387826" w:rsidRPr="00081306" w:rsidRDefault="74387826" w:rsidP="00F51C19">
      <w:pPr>
        <w:spacing w:after="0" w:line="240" w:lineRule="auto"/>
        <w:rPr>
          <w:rFonts w:ascii="Calibri" w:hAnsi="Calibri" w:cs="Calibri"/>
          <w:sz w:val="24"/>
          <w:szCs w:val="24"/>
        </w:rPr>
      </w:pPr>
    </w:p>
    <w:p w14:paraId="1AF1FB48" w14:textId="6D9E80B2" w:rsidR="74387826" w:rsidRDefault="74387826" w:rsidP="00F51C19">
      <w:pPr>
        <w:spacing w:after="0" w:line="240" w:lineRule="auto"/>
      </w:pPr>
    </w:p>
    <w:p w14:paraId="2188B93E" w14:textId="19060E81" w:rsidR="00622092" w:rsidRPr="00236334" w:rsidRDefault="00622092" w:rsidP="00F51C19">
      <w:pPr>
        <w:spacing w:after="0" w:line="240" w:lineRule="auto"/>
      </w:pPr>
      <w:r>
        <w:t xml:space="preserve">I have then made up a job specification using </w:t>
      </w:r>
      <w:r w:rsidR="00236334">
        <w:t xml:space="preserve">the duties specified in the above role. </w:t>
      </w:r>
      <w:r w:rsidR="00081306">
        <w:t>So,</w:t>
      </w:r>
      <w:r w:rsidR="00236334">
        <w:t xml:space="preserve"> for a Day care Manager it is essential to have the correct qualifications, </w:t>
      </w:r>
      <w:r w:rsidRPr="00622092">
        <w:rPr>
          <w:rFonts w:ascii="Calibri" w:hAnsi="Calibri" w:cs="Calibri"/>
          <w:color w:val="000000"/>
          <w:kern w:val="24"/>
          <w:sz w:val="24"/>
          <w:szCs w:val="24"/>
          <w:lang w:val="en-US"/>
        </w:rPr>
        <w:t>Excellent</w:t>
      </w:r>
      <w:r w:rsidR="00AF107A">
        <w:rPr>
          <w:rFonts w:ascii="Calibri" w:hAnsi="Calibri" w:cs="Calibri"/>
          <w:color w:val="000000"/>
          <w:kern w:val="24"/>
          <w:sz w:val="24"/>
          <w:szCs w:val="24"/>
          <w:lang w:val="en-US"/>
        </w:rPr>
        <w:t xml:space="preserve"> communication and</w:t>
      </w:r>
      <w:r w:rsidRPr="00622092">
        <w:rPr>
          <w:rFonts w:ascii="Calibri" w:hAnsi="Calibri" w:cs="Calibri"/>
          <w:color w:val="000000"/>
          <w:kern w:val="24"/>
          <w:sz w:val="24"/>
          <w:szCs w:val="24"/>
          <w:lang w:val="en-US"/>
        </w:rPr>
        <w:t xml:space="preserve"> verbal skills to maintain good liaison with Parents.</w:t>
      </w:r>
      <w:r w:rsidR="00236334">
        <w:rPr>
          <w:rFonts w:ascii="Calibri" w:hAnsi="Calibri" w:cs="Calibri"/>
          <w:color w:val="000000"/>
          <w:kern w:val="24"/>
          <w:sz w:val="24"/>
          <w:szCs w:val="24"/>
          <w:lang w:val="en-US"/>
        </w:rPr>
        <w:t xml:space="preserve"> </w:t>
      </w:r>
      <w:r w:rsidRPr="00622092">
        <w:rPr>
          <w:rFonts w:ascii="Calibri" w:hAnsi="Calibri" w:cs="Calibri"/>
          <w:color w:val="000000"/>
          <w:kern w:val="24"/>
          <w:sz w:val="24"/>
          <w:szCs w:val="24"/>
          <w:lang w:val="en-US"/>
        </w:rPr>
        <w:t>Candidate should demonstrate good use and understanding of IT skills</w:t>
      </w:r>
      <w:r w:rsidRPr="00622092">
        <w:rPr>
          <w:rFonts w:ascii="Calibri" w:hAnsi="Calibri" w:cs="Calibri"/>
          <w:color w:val="000000"/>
          <w:kern w:val="24"/>
          <w:lang w:val="en-US"/>
        </w:rPr>
        <w:t xml:space="preserve">, </w:t>
      </w:r>
      <w:r w:rsidR="00081306" w:rsidRPr="00081306">
        <w:rPr>
          <w:rFonts w:ascii="Calibri" w:hAnsi="Calibri" w:cs="Calibri"/>
          <w:color w:val="000000"/>
          <w:kern w:val="24"/>
          <w:lang w:val="en-US"/>
        </w:rPr>
        <w:t xml:space="preserve">candidate must </w:t>
      </w:r>
      <w:r w:rsidR="00081306">
        <w:rPr>
          <w:rFonts w:ascii="Calibri" w:hAnsi="Calibri" w:cs="Calibri"/>
          <w:color w:val="000000"/>
          <w:kern w:val="24"/>
          <w:lang w:val="en-US"/>
        </w:rPr>
        <w:t xml:space="preserve">have </w:t>
      </w:r>
      <w:r w:rsidRPr="00622092">
        <w:rPr>
          <w:rFonts w:ascii="Calibri" w:hAnsi="Calibri" w:cs="Calibri"/>
          <w:color w:val="000000"/>
          <w:kern w:val="24"/>
          <w:sz w:val="24"/>
          <w:szCs w:val="24"/>
          <w:lang w:val="en-US"/>
        </w:rPr>
        <w:t>organizational skills</w:t>
      </w:r>
      <w:r w:rsidR="00081306" w:rsidRPr="00081306">
        <w:t xml:space="preserve"> </w:t>
      </w:r>
      <w:r w:rsidR="00081306">
        <w:t xml:space="preserve">to </w:t>
      </w:r>
      <w:r w:rsidR="00081306" w:rsidRPr="00081306">
        <w:rPr>
          <w:rFonts w:ascii="Calibri" w:hAnsi="Calibri" w:cs="Calibri"/>
          <w:color w:val="000000"/>
          <w:kern w:val="24"/>
          <w:sz w:val="24"/>
          <w:szCs w:val="24"/>
          <w:lang w:val="en-US"/>
        </w:rPr>
        <w:t xml:space="preserve">ensure records are kept and stored properly </w:t>
      </w:r>
      <w:r w:rsidR="00081306">
        <w:rPr>
          <w:rFonts w:ascii="Calibri" w:hAnsi="Calibri" w:cs="Calibri"/>
          <w:color w:val="000000"/>
          <w:kern w:val="24"/>
          <w:sz w:val="24"/>
          <w:szCs w:val="24"/>
          <w:lang w:val="en-US"/>
        </w:rPr>
        <w:t xml:space="preserve">and also </w:t>
      </w:r>
      <w:r w:rsidR="00081306" w:rsidRPr="00081306">
        <w:rPr>
          <w:rFonts w:ascii="Calibri" w:hAnsi="Calibri" w:cs="Calibri"/>
          <w:color w:val="000000"/>
          <w:kern w:val="24"/>
          <w:sz w:val="24"/>
          <w:szCs w:val="24"/>
          <w:lang w:val="en-US"/>
        </w:rPr>
        <w:t>be able to create</w:t>
      </w:r>
      <w:r w:rsidR="00081306">
        <w:rPr>
          <w:rFonts w:ascii="Calibri" w:hAnsi="Calibri" w:cs="Calibri"/>
          <w:color w:val="000000"/>
          <w:kern w:val="24"/>
          <w:sz w:val="24"/>
          <w:szCs w:val="24"/>
          <w:lang w:val="en-US"/>
        </w:rPr>
        <w:t>,</w:t>
      </w:r>
      <w:r w:rsidR="00081306" w:rsidRPr="00081306">
        <w:rPr>
          <w:rFonts w:ascii="Calibri" w:hAnsi="Calibri" w:cs="Calibri"/>
          <w:color w:val="000000"/>
          <w:kern w:val="24"/>
          <w:sz w:val="24"/>
          <w:szCs w:val="24"/>
          <w:lang w:val="en-US"/>
        </w:rPr>
        <w:t xml:space="preserve"> plan and develop activities</w:t>
      </w:r>
      <w:r w:rsidR="00AF107A">
        <w:rPr>
          <w:rFonts w:ascii="Calibri" w:hAnsi="Calibri" w:cs="Calibri"/>
          <w:color w:val="000000"/>
          <w:kern w:val="24"/>
          <w:sz w:val="24"/>
          <w:szCs w:val="24"/>
          <w:lang w:val="en-US"/>
        </w:rPr>
        <w:t>, leader ship skills</w:t>
      </w:r>
      <w:r w:rsidRPr="00622092">
        <w:rPr>
          <w:rFonts w:ascii="Calibri" w:hAnsi="Calibri" w:cs="Calibri"/>
          <w:color w:val="000000"/>
          <w:kern w:val="24"/>
          <w:sz w:val="24"/>
          <w:szCs w:val="24"/>
          <w:lang w:val="en-US"/>
        </w:rPr>
        <w:t xml:space="preserve"> to</w:t>
      </w:r>
      <w:r w:rsidR="00AF107A">
        <w:rPr>
          <w:rFonts w:ascii="Calibri" w:hAnsi="Calibri" w:cs="Calibri"/>
          <w:color w:val="000000"/>
          <w:kern w:val="24"/>
          <w:sz w:val="24"/>
          <w:szCs w:val="24"/>
          <w:lang w:val="en-US"/>
        </w:rPr>
        <w:t xml:space="preserve"> run the nursery of 40 children and 15 members of staff daily</w:t>
      </w:r>
      <w:r w:rsidRPr="00622092">
        <w:rPr>
          <w:rFonts w:ascii="Calibri" w:hAnsi="Calibri" w:cs="Calibri"/>
          <w:color w:val="000000"/>
          <w:kern w:val="24"/>
          <w:sz w:val="24"/>
          <w:szCs w:val="24"/>
          <w:lang w:val="en-US"/>
        </w:rPr>
        <w:t>. (Smith. 2019)</w:t>
      </w:r>
      <w:r w:rsidR="00AF107A">
        <w:rPr>
          <w:rFonts w:ascii="Calibri" w:hAnsi="Calibri" w:cs="Calibri"/>
          <w:color w:val="000000"/>
          <w:kern w:val="24"/>
          <w:sz w:val="24"/>
          <w:szCs w:val="24"/>
          <w:lang w:val="en-US"/>
        </w:rPr>
        <w:t xml:space="preserve"> </w:t>
      </w:r>
    </w:p>
    <w:p w14:paraId="5A3533E2" w14:textId="15374E5A" w:rsidR="00622092" w:rsidRDefault="00622092" w:rsidP="00F51C19">
      <w:pPr>
        <w:spacing w:after="0" w:line="240" w:lineRule="auto"/>
      </w:pPr>
      <w:r>
        <w:rPr>
          <w:rFonts w:ascii="Calibri" w:hAnsi="Calibri" w:cs="Calibri"/>
          <w:color w:val="000000"/>
          <w:kern w:val="24"/>
          <w:sz w:val="34"/>
          <w:szCs w:val="34"/>
          <w:lang w:val="en-US"/>
        </w:rPr>
        <w:t>                                                                                                                                                        </w:t>
      </w:r>
    </w:p>
    <w:p w14:paraId="47DA7FB5" w14:textId="24621733" w:rsidR="00622092" w:rsidRDefault="00622092" w:rsidP="00622092"/>
    <w:p w14:paraId="6220CE33" w14:textId="06D20945" w:rsidR="00622092" w:rsidRDefault="00622092" w:rsidP="00622092"/>
    <w:p w14:paraId="42BA4786" w14:textId="7F56C701" w:rsidR="004D29C8" w:rsidRDefault="004D29C8" w:rsidP="00622092"/>
    <w:p w14:paraId="3F1D5DB6" w14:textId="64A0DBC4" w:rsidR="004D29C8" w:rsidRDefault="004D29C8" w:rsidP="00622092"/>
    <w:p w14:paraId="0A1BE771" w14:textId="6B8A897A" w:rsidR="004D29C8" w:rsidRDefault="004D29C8" w:rsidP="00622092"/>
    <w:p w14:paraId="3CC90CB3" w14:textId="07F900C7" w:rsidR="004D29C8" w:rsidRDefault="004D29C8" w:rsidP="00622092"/>
    <w:p w14:paraId="769F8C49" w14:textId="1AD34CF9" w:rsidR="004D29C8" w:rsidRPr="00F51C19" w:rsidRDefault="004D29C8" w:rsidP="00622092">
      <w:pPr>
        <w:rPr>
          <w:b/>
          <w:sz w:val="28"/>
          <w:szCs w:val="28"/>
        </w:rPr>
      </w:pPr>
      <w:r w:rsidRPr="00F51C19">
        <w:rPr>
          <w:b/>
          <w:sz w:val="28"/>
          <w:szCs w:val="28"/>
        </w:rPr>
        <w:t>Reference</w:t>
      </w:r>
    </w:p>
    <w:p w14:paraId="0B3AC06A" w14:textId="77777777" w:rsidR="009943AA" w:rsidRPr="00F51C19" w:rsidRDefault="009943AA" w:rsidP="00F51C19">
      <w:pPr>
        <w:pStyle w:val="ListParagraph"/>
        <w:numPr>
          <w:ilvl w:val="0"/>
          <w:numId w:val="5"/>
        </w:numPr>
        <w:rPr>
          <w:color w:val="000000" w:themeColor="text1"/>
        </w:rPr>
      </w:pPr>
      <w:r w:rsidRPr="00F51C19">
        <w:rPr>
          <w:color w:val="000000" w:themeColor="text1"/>
        </w:rPr>
        <w:t xml:space="preserve">Feur, R A, and Chiron, R J.1990. The evaluation </w:t>
      </w:r>
      <w:proofErr w:type="gramStart"/>
      <w:r w:rsidRPr="00F51C19">
        <w:rPr>
          <w:color w:val="000000" w:themeColor="text1"/>
        </w:rPr>
        <w:t>interview</w:t>
      </w:r>
      <w:proofErr w:type="gramEnd"/>
      <w:r w:rsidRPr="00F51C19">
        <w:rPr>
          <w:color w:val="000000" w:themeColor="text1"/>
        </w:rPr>
        <w:t>. USA: McGraw-Hill</w:t>
      </w:r>
    </w:p>
    <w:p w14:paraId="67F45190" w14:textId="77777777" w:rsidR="009943AA" w:rsidRPr="00F51C19" w:rsidRDefault="009943AA" w:rsidP="00F51C19">
      <w:pPr>
        <w:pStyle w:val="ListParagraph"/>
        <w:numPr>
          <w:ilvl w:val="0"/>
          <w:numId w:val="5"/>
        </w:numPr>
        <w:spacing w:line="216" w:lineRule="auto"/>
        <w:rPr>
          <w:color w:val="000000" w:themeColor="text1"/>
          <w:sz w:val="26"/>
        </w:rPr>
      </w:pPr>
      <w:r w:rsidRPr="00F51C19">
        <w:rPr>
          <w:rFonts w:ascii="Calibri" w:eastAsiaTheme="minorEastAsia" w:hAnsi="Calibri" w:cs="Calibri"/>
          <w:color w:val="000000" w:themeColor="text1"/>
          <w:kern w:val="24"/>
          <w:sz w:val="26"/>
          <w:szCs w:val="26"/>
        </w:rPr>
        <w:t xml:space="preserve">GOV.UK. (2019). Early Years Educator Level 3: Qualifications Criteria. GOV.UK. Available at: </w:t>
      </w:r>
      <w:hyperlink r:id="rId7" w:history="1">
        <w:r w:rsidRPr="00F51C19">
          <w:rPr>
            <w:rStyle w:val="Hyperlink"/>
            <w:rFonts w:ascii="Calibri" w:eastAsiaTheme="minorEastAsia" w:hAnsi="Calibri" w:cs="Calibri"/>
            <w:color w:val="000000" w:themeColor="text1"/>
            <w:kern w:val="24"/>
            <w:sz w:val="26"/>
            <w:szCs w:val="26"/>
          </w:rPr>
          <w:t>https://www.gov.uk/government/publications/early-years-educator-level-3-qualifications-criteria/early-years-educator-level-3-qualifications-criteria</w:t>
        </w:r>
      </w:hyperlink>
      <w:r w:rsidRPr="00F51C19">
        <w:rPr>
          <w:rFonts w:ascii="Calibri" w:eastAsiaTheme="minorEastAsia" w:hAnsi="Calibri" w:cs="Calibri"/>
          <w:color w:val="000000" w:themeColor="text1"/>
          <w:kern w:val="24"/>
          <w:sz w:val="26"/>
          <w:szCs w:val="26"/>
        </w:rPr>
        <w:t xml:space="preserve"> </w:t>
      </w:r>
      <w:r w:rsidRPr="00F51C19">
        <w:rPr>
          <w:rFonts w:ascii="Calibri" w:eastAsiaTheme="minorEastAsia" w:hAnsi="Calibri" w:cs="Calibri"/>
          <w:color w:val="000000" w:themeColor="text1"/>
          <w:kern w:val="24"/>
          <w:sz w:val="26"/>
          <w:szCs w:val="26"/>
        </w:rPr>
        <w:t xml:space="preserve">(Accessed on 12/03/20) </w:t>
      </w:r>
    </w:p>
    <w:p w14:paraId="22E9DDDA" w14:textId="77777777" w:rsidR="009943AA" w:rsidRPr="00F51C19" w:rsidRDefault="009943AA" w:rsidP="00F51C19">
      <w:pPr>
        <w:pStyle w:val="ListParagraph"/>
        <w:numPr>
          <w:ilvl w:val="0"/>
          <w:numId w:val="5"/>
        </w:numPr>
        <w:rPr>
          <w:color w:val="000000" w:themeColor="text1"/>
        </w:rPr>
      </w:pPr>
      <w:r w:rsidRPr="00F51C19">
        <w:rPr>
          <w:color w:val="000000" w:themeColor="text1"/>
        </w:rPr>
        <w:t>I was able to compile a job description based on my own knowledge and understanding from my previous job where I was a nursery nurse for 5 years at the Children’s place ltd, Daisy Hill, Bradford, BD9- 6DP (2009)</w:t>
      </w:r>
    </w:p>
    <w:p w14:paraId="00F0B430" w14:textId="77777777" w:rsidR="009943AA" w:rsidRPr="00F51C19" w:rsidRDefault="009943AA" w:rsidP="00F51C19">
      <w:pPr>
        <w:pStyle w:val="ListParagraph"/>
        <w:numPr>
          <w:ilvl w:val="0"/>
          <w:numId w:val="5"/>
        </w:numPr>
        <w:spacing w:line="216" w:lineRule="auto"/>
        <w:rPr>
          <w:color w:val="000000" w:themeColor="text1"/>
          <w:sz w:val="26"/>
        </w:rPr>
      </w:pPr>
      <w:r w:rsidRPr="00F51C19">
        <w:rPr>
          <w:rFonts w:ascii="Calibri" w:eastAsiaTheme="minorEastAsia" w:hAnsi="Calibri" w:cs="Calibri"/>
          <w:color w:val="000000" w:themeColor="text1"/>
          <w:kern w:val="24"/>
          <w:sz w:val="26"/>
          <w:szCs w:val="26"/>
        </w:rPr>
        <w:t xml:space="preserve">Smith, J. (2019). 7 Skills for a Successful Management Career. Prospects. Available at: </w:t>
      </w:r>
      <w:hyperlink r:id="rId8" w:history="1">
        <w:r w:rsidRPr="00F51C19">
          <w:rPr>
            <w:rStyle w:val="Hyperlink"/>
            <w:rFonts w:ascii="Calibri" w:eastAsiaTheme="minorEastAsia" w:hAnsi="Calibri" w:cs="Calibri"/>
            <w:color w:val="000000" w:themeColor="text1"/>
            <w:kern w:val="24"/>
            <w:sz w:val="26"/>
            <w:szCs w:val="26"/>
          </w:rPr>
          <w:t>https://www.prospects.ac.uk/jobs-and-work-experience/job-sectors/business-consulting-and-management/7-skills-for-a-successful-management-career</w:t>
        </w:r>
      </w:hyperlink>
      <w:r w:rsidRPr="00F51C19">
        <w:rPr>
          <w:rFonts w:ascii="Calibri" w:eastAsiaTheme="minorEastAsia" w:hAnsi="Calibri" w:cs="Calibri"/>
          <w:color w:val="000000" w:themeColor="text1"/>
          <w:kern w:val="24"/>
          <w:sz w:val="26"/>
          <w:szCs w:val="26"/>
        </w:rPr>
        <w:t xml:space="preserve"> </w:t>
      </w:r>
      <w:r w:rsidRPr="00F51C19">
        <w:rPr>
          <w:rFonts w:ascii="Calibri" w:eastAsiaTheme="minorEastAsia" w:hAnsi="Calibri" w:cs="Calibri"/>
          <w:color w:val="000000" w:themeColor="text1"/>
          <w:kern w:val="24"/>
          <w:sz w:val="26"/>
          <w:szCs w:val="26"/>
        </w:rPr>
        <w:t>(Accessed on 12/03/20)</w:t>
      </w:r>
    </w:p>
    <w:p w14:paraId="2D3D4D8F" w14:textId="77777777" w:rsidR="009943AA" w:rsidRPr="00F51C19" w:rsidRDefault="009943AA" w:rsidP="00F51C19">
      <w:pPr>
        <w:pStyle w:val="ListParagraph"/>
        <w:numPr>
          <w:ilvl w:val="0"/>
          <w:numId w:val="5"/>
        </w:numPr>
        <w:rPr>
          <w:color w:val="000000" w:themeColor="text1"/>
        </w:rPr>
      </w:pPr>
      <w:r w:rsidRPr="00F51C19">
        <w:rPr>
          <w:color w:val="000000" w:themeColor="text1"/>
        </w:rPr>
        <w:t xml:space="preserve">Wolsey et al. 2012. Human resource management in the sport and leisure industry. USA: Routledge </w:t>
      </w:r>
    </w:p>
    <w:p w14:paraId="23D542AA" w14:textId="77777777" w:rsidR="009943AA" w:rsidRPr="00F51C19" w:rsidRDefault="009943AA" w:rsidP="00F51C19">
      <w:pPr>
        <w:pStyle w:val="ListParagraph"/>
        <w:numPr>
          <w:ilvl w:val="0"/>
          <w:numId w:val="5"/>
        </w:numPr>
        <w:rPr>
          <w:color w:val="000000" w:themeColor="text1"/>
        </w:rPr>
      </w:pPr>
      <w:r w:rsidRPr="00F51C19">
        <w:rPr>
          <w:color w:val="000000" w:themeColor="text1"/>
        </w:rPr>
        <w:t>Yeung, R. 2008. Successful interviewing recruitment. London: Kogan page</w:t>
      </w:r>
    </w:p>
    <w:sectPr w:rsidR="009943AA" w:rsidRPr="00F51C19">
      <w:headerReference w:type="default" r:id="rId9"/>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E28EA1" w14:textId="77777777" w:rsidR="00000000" w:rsidRDefault="00F51C19">
      <w:pPr>
        <w:spacing w:after="0" w:line="240" w:lineRule="auto"/>
      </w:pPr>
      <w:r>
        <w:separator/>
      </w:r>
    </w:p>
  </w:endnote>
  <w:endnote w:type="continuationSeparator" w:id="0">
    <w:p w14:paraId="408F4BA2" w14:textId="77777777" w:rsidR="00000000" w:rsidRDefault="00F51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74387826" w14:paraId="1BA4E6AE" w14:textId="77777777" w:rsidTr="74387826">
      <w:tc>
        <w:tcPr>
          <w:tcW w:w="3009" w:type="dxa"/>
        </w:tcPr>
        <w:p w14:paraId="455DBD6D" w14:textId="196EBBA9" w:rsidR="74387826" w:rsidRDefault="74387826" w:rsidP="74387826">
          <w:pPr>
            <w:pStyle w:val="Header"/>
            <w:ind w:left="-115"/>
          </w:pPr>
        </w:p>
      </w:tc>
      <w:tc>
        <w:tcPr>
          <w:tcW w:w="3009" w:type="dxa"/>
        </w:tcPr>
        <w:p w14:paraId="3267BAE0" w14:textId="428CE1D4" w:rsidR="74387826" w:rsidRDefault="74387826" w:rsidP="74387826">
          <w:pPr>
            <w:pStyle w:val="Header"/>
            <w:jc w:val="center"/>
          </w:pPr>
        </w:p>
      </w:tc>
      <w:tc>
        <w:tcPr>
          <w:tcW w:w="3009" w:type="dxa"/>
        </w:tcPr>
        <w:p w14:paraId="03B0B4DB" w14:textId="23DF41C9" w:rsidR="74387826" w:rsidRDefault="74387826" w:rsidP="74387826">
          <w:pPr>
            <w:pStyle w:val="Header"/>
            <w:ind w:right="-115"/>
            <w:jc w:val="right"/>
          </w:pPr>
        </w:p>
      </w:tc>
    </w:tr>
  </w:tbl>
  <w:p w14:paraId="7E26219E" w14:textId="41B47F58" w:rsidR="74387826" w:rsidRDefault="74387826" w:rsidP="743878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23763B" w14:textId="77777777" w:rsidR="00000000" w:rsidRDefault="00F51C19">
      <w:pPr>
        <w:spacing w:after="0" w:line="240" w:lineRule="auto"/>
      </w:pPr>
      <w:r>
        <w:separator/>
      </w:r>
    </w:p>
  </w:footnote>
  <w:footnote w:type="continuationSeparator" w:id="0">
    <w:p w14:paraId="6AC73183" w14:textId="77777777" w:rsidR="00000000" w:rsidRDefault="00F51C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74387826" w14:paraId="5BF8C4AB" w14:textId="77777777" w:rsidTr="74387826">
      <w:tc>
        <w:tcPr>
          <w:tcW w:w="3009" w:type="dxa"/>
        </w:tcPr>
        <w:p w14:paraId="3735FBE2" w14:textId="43017360" w:rsidR="74387826" w:rsidRDefault="74387826" w:rsidP="74387826">
          <w:pPr>
            <w:pStyle w:val="Header"/>
            <w:ind w:left="-115"/>
          </w:pPr>
          <w:r>
            <w:t>Afia Khatun 1913981</w:t>
          </w:r>
        </w:p>
      </w:tc>
      <w:tc>
        <w:tcPr>
          <w:tcW w:w="3009" w:type="dxa"/>
        </w:tcPr>
        <w:p w14:paraId="48FE377C" w14:textId="55A3145D" w:rsidR="74387826" w:rsidRDefault="74387826" w:rsidP="74387826">
          <w:pPr>
            <w:pStyle w:val="Header"/>
            <w:jc w:val="center"/>
          </w:pPr>
        </w:p>
      </w:tc>
      <w:tc>
        <w:tcPr>
          <w:tcW w:w="3009" w:type="dxa"/>
        </w:tcPr>
        <w:p w14:paraId="1EB0D69F" w14:textId="0F601DE1" w:rsidR="74387826" w:rsidRDefault="74387826" w:rsidP="74387826">
          <w:pPr>
            <w:pStyle w:val="Header"/>
            <w:ind w:right="-115"/>
            <w:jc w:val="right"/>
          </w:pPr>
        </w:p>
      </w:tc>
    </w:tr>
  </w:tbl>
  <w:p w14:paraId="2D7C13B5" w14:textId="253409E3" w:rsidR="74387826" w:rsidRDefault="74387826" w:rsidP="743878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651C89"/>
    <w:multiLevelType w:val="hybridMultilevel"/>
    <w:tmpl w:val="D5E65074"/>
    <w:lvl w:ilvl="0" w:tplc="CE345B5E">
      <w:start w:val="1"/>
      <w:numFmt w:val="bullet"/>
      <w:lvlText w:val="o"/>
      <w:lvlJc w:val="left"/>
      <w:pPr>
        <w:tabs>
          <w:tab w:val="num" w:pos="360"/>
        </w:tabs>
        <w:ind w:left="360" w:hanging="360"/>
      </w:pPr>
      <w:rPr>
        <w:rFonts w:ascii="Courier New" w:hAnsi="Courier New" w:hint="default"/>
      </w:rPr>
    </w:lvl>
    <w:lvl w:ilvl="1" w:tplc="9F006844" w:tentative="1">
      <w:start w:val="1"/>
      <w:numFmt w:val="bullet"/>
      <w:lvlText w:val="o"/>
      <w:lvlJc w:val="left"/>
      <w:pPr>
        <w:tabs>
          <w:tab w:val="num" w:pos="1080"/>
        </w:tabs>
        <w:ind w:left="1080" w:hanging="360"/>
      </w:pPr>
      <w:rPr>
        <w:rFonts w:ascii="Courier New" w:hAnsi="Courier New" w:hint="default"/>
      </w:rPr>
    </w:lvl>
    <w:lvl w:ilvl="2" w:tplc="7DE07EDC" w:tentative="1">
      <w:start w:val="1"/>
      <w:numFmt w:val="bullet"/>
      <w:lvlText w:val="o"/>
      <w:lvlJc w:val="left"/>
      <w:pPr>
        <w:tabs>
          <w:tab w:val="num" w:pos="1800"/>
        </w:tabs>
        <w:ind w:left="1800" w:hanging="360"/>
      </w:pPr>
      <w:rPr>
        <w:rFonts w:ascii="Courier New" w:hAnsi="Courier New" w:hint="default"/>
      </w:rPr>
    </w:lvl>
    <w:lvl w:ilvl="3" w:tplc="1E4A7630" w:tentative="1">
      <w:start w:val="1"/>
      <w:numFmt w:val="bullet"/>
      <w:lvlText w:val="o"/>
      <w:lvlJc w:val="left"/>
      <w:pPr>
        <w:tabs>
          <w:tab w:val="num" w:pos="2520"/>
        </w:tabs>
        <w:ind w:left="2520" w:hanging="360"/>
      </w:pPr>
      <w:rPr>
        <w:rFonts w:ascii="Courier New" w:hAnsi="Courier New" w:hint="default"/>
      </w:rPr>
    </w:lvl>
    <w:lvl w:ilvl="4" w:tplc="7C7E82FE" w:tentative="1">
      <w:start w:val="1"/>
      <w:numFmt w:val="bullet"/>
      <w:lvlText w:val="o"/>
      <w:lvlJc w:val="left"/>
      <w:pPr>
        <w:tabs>
          <w:tab w:val="num" w:pos="3240"/>
        </w:tabs>
        <w:ind w:left="3240" w:hanging="360"/>
      </w:pPr>
      <w:rPr>
        <w:rFonts w:ascii="Courier New" w:hAnsi="Courier New" w:hint="default"/>
      </w:rPr>
    </w:lvl>
    <w:lvl w:ilvl="5" w:tplc="BF70A12C" w:tentative="1">
      <w:start w:val="1"/>
      <w:numFmt w:val="bullet"/>
      <w:lvlText w:val="o"/>
      <w:lvlJc w:val="left"/>
      <w:pPr>
        <w:tabs>
          <w:tab w:val="num" w:pos="3960"/>
        </w:tabs>
        <w:ind w:left="3960" w:hanging="360"/>
      </w:pPr>
      <w:rPr>
        <w:rFonts w:ascii="Courier New" w:hAnsi="Courier New" w:hint="default"/>
      </w:rPr>
    </w:lvl>
    <w:lvl w:ilvl="6" w:tplc="81004E8E" w:tentative="1">
      <w:start w:val="1"/>
      <w:numFmt w:val="bullet"/>
      <w:lvlText w:val="o"/>
      <w:lvlJc w:val="left"/>
      <w:pPr>
        <w:tabs>
          <w:tab w:val="num" w:pos="4680"/>
        </w:tabs>
        <w:ind w:left="4680" w:hanging="360"/>
      </w:pPr>
      <w:rPr>
        <w:rFonts w:ascii="Courier New" w:hAnsi="Courier New" w:hint="default"/>
      </w:rPr>
    </w:lvl>
    <w:lvl w:ilvl="7" w:tplc="07FCBD30" w:tentative="1">
      <w:start w:val="1"/>
      <w:numFmt w:val="bullet"/>
      <w:lvlText w:val="o"/>
      <w:lvlJc w:val="left"/>
      <w:pPr>
        <w:tabs>
          <w:tab w:val="num" w:pos="5400"/>
        </w:tabs>
        <w:ind w:left="5400" w:hanging="360"/>
      </w:pPr>
      <w:rPr>
        <w:rFonts w:ascii="Courier New" w:hAnsi="Courier New" w:hint="default"/>
      </w:rPr>
    </w:lvl>
    <w:lvl w:ilvl="8" w:tplc="4C3E724A" w:tentative="1">
      <w:start w:val="1"/>
      <w:numFmt w:val="bullet"/>
      <w:lvlText w:val="o"/>
      <w:lvlJc w:val="left"/>
      <w:pPr>
        <w:tabs>
          <w:tab w:val="num" w:pos="6120"/>
        </w:tabs>
        <w:ind w:left="6120" w:hanging="360"/>
      </w:pPr>
      <w:rPr>
        <w:rFonts w:ascii="Courier New" w:hAnsi="Courier New" w:hint="default"/>
      </w:rPr>
    </w:lvl>
  </w:abstractNum>
  <w:abstractNum w:abstractNumId="1" w15:restartNumberingAfterBreak="0">
    <w:nsid w:val="155E5B74"/>
    <w:multiLevelType w:val="hybridMultilevel"/>
    <w:tmpl w:val="3892A034"/>
    <w:lvl w:ilvl="0" w:tplc="0466F9E4">
      <w:start w:val="1"/>
      <w:numFmt w:val="bullet"/>
      <w:lvlText w:val="o"/>
      <w:lvlJc w:val="left"/>
      <w:pPr>
        <w:tabs>
          <w:tab w:val="num" w:pos="360"/>
        </w:tabs>
        <w:ind w:left="360" w:hanging="360"/>
      </w:pPr>
      <w:rPr>
        <w:rFonts w:ascii="Courier New" w:hAnsi="Courier New" w:hint="default"/>
      </w:rPr>
    </w:lvl>
    <w:lvl w:ilvl="1" w:tplc="637E6E68" w:tentative="1">
      <w:start w:val="1"/>
      <w:numFmt w:val="bullet"/>
      <w:lvlText w:val="o"/>
      <w:lvlJc w:val="left"/>
      <w:pPr>
        <w:tabs>
          <w:tab w:val="num" w:pos="1080"/>
        </w:tabs>
        <w:ind w:left="1080" w:hanging="360"/>
      </w:pPr>
      <w:rPr>
        <w:rFonts w:ascii="Courier New" w:hAnsi="Courier New" w:hint="default"/>
      </w:rPr>
    </w:lvl>
    <w:lvl w:ilvl="2" w:tplc="2332B45E" w:tentative="1">
      <w:start w:val="1"/>
      <w:numFmt w:val="bullet"/>
      <w:lvlText w:val="o"/>
      <w:lvlJc w:val="left"/>
      <w:pPr>
        <w:tabs>
          <w:tab w:val="num" w:pos="1800"/>
        </w:tabs>
        <w:ind w:left="1800" w:hanging="360"/>
      </w:pPr>
      <w:rPr>
        <w:rFonts w:ascii="Courier New" w:hAnsi="Courier New" w:hint="default"/>
      </w:rPr>
    </w:lvl>
    <w:lvl w:ilvl="3" w:tplc="2AAA15FC" w:tentative="1">
      <w:start w:val="1"/>
      <w:numFmt w:val="bullet"/>
      <w:lvlText w:val="o"/>
      <w:lvlJc w:val="left"/>
      <w:pPr>
        <w:tabs>
          <w:tab w:val="num" w:pos="2520"/>
        </w:tabs>
        <w:ind w:left="2520" w:hanging="360"/>
      </w:pPr>
      <w:rPr>
        <w:rFonts w:ascii="Courier New" w:hAnsi="Courier New" w:hint="default"/>
      </w:rPr>
    </w:lvl>
    <w:lvl w:ilvl="4" w:tplc="C5305108" w:tentative="1">
      <w:start w:val="1"/>
      <w:numFmt w:val="bullet"/>
      <w:lvlText w:val="o"/>
      <w:lvlJc w:val="left"/>
      <w:pPr>
        <w:tabs>
          <w:tab w:val="num" w:pos="3240"/>
        </w:tabs>
        <w:ind w:left="3240" w:hanging="360"/>
      </w:pPr>
      <w:rPr>
        <w:rFonts w:ascii="Courier New" w:hAnsi="Courier New" w:hint="default"/>
      </w:rPr>
    </w:lvl>
    <w:lvl w:ilvl="5" w:tplc="0BEA5D38" w:tentative="1">
      <w:start w:val="1"/>
      <w:numFmt w:val="bullet"/>
      <w:lvlText w:val="o"/>
      <w:lvlJc w:val="left"/>
      <w:pPr>
        <w:tabs>
          <w:tab w:val="num" w:pos="3960"/>
        </w:tabs>
        <w:ind w:left="3960" w:hanging="360"/>
      </w:pPr>
      <w:rPr>
        <w:rFonts w:ascii="Courier New" w:hAnsi="Courier New" w:hint="default"/>
      </w:rPr>
    </w:lvl>
    <w:lvl w:ilvl="6" w:tplc="917E17F2" w:tentative="1">
      <w:start w:val="1"/>
      <w:numFmt w:val="bullet"/>
      <w:lvlText w:val="o"/>
      <w:lvlJc w:val="left"/>
      <w:pPr>
        <w:tabs>
          <w:tab w:val="num" w:pos="4680"/>
        </w:tabs>
        <w:ind w:left="4680" w:hanging="360"/>
      </w:pPr>
      <w:rPr>
        <w:rFonts w:ascii="Courier New" w:hAnsi="Courier New" w:hint="default"/>
      </w:rPr>
    </w:lvl>
    <w:lvl w:ilvl="7" w:tplc="F012783A" w:tentative="1">
      <w:start w:val="1"/>
      <w:numFmt w:val="bullet"/>
      <w:lvlText w:val="o"/>
      <w:lvlJc w:val="left"/>
      <w:pPr>
        <w:tabs>
          <w:tab w:val="num" w:pos="5400"/>
        </w:tabs>
        <w:ind w:left="5400" w:hanging="360"/>
      </w:pPr>
      <w:rPr>
        <w:rFonts w:ascii="Courier New" w:hAnsi="Courier New" w:hint="default"/>
      </w:rPr>
    </w:lvl>
    <w:lvl w:ilvl="8" w:tplc="B614B908" w:tentative="1">
      <w:start w:val="1"/>
      <w:numFmt w:val="bullet"/>
      <w:lvlText w:val="o"/>
      <w:lvlJc w:val="left"/>
      <w:pPr>
        <w:tabs>
          <w:tab w:val="num" w:pos="6120"/>
        </w:tabs>
        <w:ind w:left="6120" w:hanging="360"/>
      </w:pPr>
      <w:rPr>
        <w:rFonts w:ascii="Courier New" w:hAnsi="Courier New" w:hint="default"/>
      </w:rPr>
    </w:lvl>
  </w:abstractNum>
  <w:abstractNum w:abstractNumId="2" w15:restartNumberingAfterBreak="0">
    <w:nsid w:val="1BBE0A0E"/>
    <w:multiLevelType w:val="hybridMultilevel"/>
    <w:tmpl w:val="F9387324"/>
    <w:lvl w:ilvl="0" w:tplc="C55003F6">
      <w:start w:val="1"/>
      <w:numFmt w:val="bullet"/>
      <w:lvlText w:val="o"/>
      <w:lvlJc w:val="left"/>
      <w:pPr>
        <w:tabs>
          <w:tab w:val="num" w:pos="643"/>
        </w:tabs>
        <w:ind w:left="643" w:hanging="360"/>
      </w:pPr>
      <w:rPr>
        <w:rFonts w:ascii="Courier New" w:hAnsi="Courier New" w:hint="default"/>
      </w:rPr>
    </w:lvl>
    <w:lvl w:ilvl="1" w:tplc="2C3EB3DE" w:tentative="1">
      <w:start w:val="1"/>
      <w:numFmt w:val="bullet"/>
      <w:lvlText w:val="o"/>
      <w:lvlJc w:val="left"/>
      <w:pPr>
        <w:tabs>
          <w:tab w:val="num" w:pos="1363"/>
        </w:tabs>
        <w:ind w:left="1363" w:hanging="360"/>
      </w:pPr>
      <w:rPr>
        <w:rFonts w:ascii="Courier New" w:hAnsi="Courier New" w:hint="default"/>
      </w:rPr>
    </w:lvl>
    <w:lvl w:ilvl="2" w:tplc="E6F26ADA" w:tentative="1">
      <w:start w:val="1"/>
      <w:numFmt w:val="bullet"/>
      <w:lvlText w:val="o"/>
      <w:lvlJc w:val="left"/>
      <w:pPr>
        <w:tabs>
          <w:tab w:val="num" w:pos="2083"/>
        </w:tabs>
        <w:ind w:left="2083" w:hanging="360"/>
      </w:pPr>
      <w:rPr>
        <w:rFonts w:ascii="Courier New" w:hAnsi="Courier New" w:hint="default"/>
      </w:rPr>
    </w:lvl>
    <w:lvl w:ilvl="3" w:tplc="98C66DE8" w:tentative="1">
      <w:start w:val="1"/>
      <w:numFmt w:val="bullet"/>
      <w:lvlText w:val="o"/>
      <w:lvlJc w:val="left"/>
      <w:pPr>
        <w:tabs>
          <w:tab w:val="num" w:pos="2803"/>
        </w:tabs>
        <w:ind w:left="2803" w:hanging="360"/>
      </w:pPr>
      <w:rPr>
        <w:rFonts w:ascii="Courier New" w:hAnsi="Courier New" w:hint="default"/>
      </w:rPr>
    </w:lvl>
    <w:lvl w:ilvl="4" w:tplc="E3048C6A" w:tentative="1">
      <w:start w:val="1"/>
      <w:numFmt w:val="bullet"/>
      <w:lvlText w:val="o"/>
      <w:lvlJc w:val="left"/>
      <w:pPr>
        <w:tabs>
          <w:tab w:val="num" w:pos="3523"/>
        </w:tabs>
        <w:ind w:left="3523" w:hanging="360"/>
      </w:pPr>
      <w:rPr>
        <w:rFonts w:ascii="Courier New" w:hAnsi="Courier New" w:hint="default"/>
      </w:rPr>
    </w:lvl>
    <w:lvl w:ilvl="5" w:tplc="6574B0CA" w:tentative="1">
      <w:start w:val="1"/>
      <w:numFmt w:val="bullet"/>
      <w:lvlText w:val="o"/>
      <w:lvlJc w:val="left"/>
      <w:pPr>
        <w:tabs>
          <w:tab w:val="num" w:pos="4243"/>
        </w:tabs>
        <w:ind w:left="4243" w:hanging="360"/>
      </w:pPr>
      <w:rPr>
        <w:rFonts w:ascii="Courier New" w:hAnsi="Courier New" w:hint="default"/>
      </w:rPr>
    </w:lvl>
    <w:lvl w:ilvl="6" w:tplc="B8BEDFF4" w:tentative="1">
      <w:start w:val="1"/>
      <w:numFmt w:val="bullet"/>
      <w:lvlText w:val="o"/>
      <w:lvlJc w:val="left"/>
      <w:pPr>
        <w:tabs>
          <w:tab w:val="num" w:pos="4963"/>
        </w:tabs>
        <w:ind w:left="4963" w:hanging="360"/>
      </w:pPr>
      <w:rPr>
        <w:rFonts w:ascii="Courier New" w:hAnsi="Courier New" w:hint="default"/>
      </w:rPr>
    </w:lvl>
    <w:lvl w:ilvl="7" w:tplc="1638CE32" w:tentative="1">
      <w:start w:val="1"/>
      <w:numFmt w:val="bullet"/>
      <w:lvlText w:val="o"/>
      <w:lvlJc w:val="left"/>
      <w:pPr>
        <w:tabs>
          <w:tab w:val="num" w:pos="5683"/>
        </w:tabs>
        <w:ind w:left="5683" w:hanging="360"/>
      </w:pPr>
      <w:rPr>
        <w:rFonts w:ascii="Courier New" w:hAnsi="Courier New" w:hint="default"/>
      </w:rPr>
    </w:lvl>
    <w:lvl w:ilvl="8" w:tplc="E16479E8" w:tentative="1">
      <w:start w:val="1"/>
      <w:numFmt w:val="bullet"/>
      <w:lvlText w:val="o"/>
      <w:lvlJc w:val="left"/>
      <w:pPr>
        <w:tabs>
          <w:tab w:val="num" w:pos="6403"/>
        </w:tabs>
        <w:ind w:left="6403" w:hanging="360"/>
      </w:pPr>
      <w:rPr>
        <w:rFonts w:ascii="Courier New" w:hAnsi="Courier New" w:hint="default"/>
      </w:rPr>
    </w:lvl>
  </w:abstractNum>
  <w:abstractNum w:abstractNumId="3" w15:restartNumberingAfterBreak="0">
    <w:nsid w:val="28201833"/>
    <w:multiLevelType w:val="hybridMultilevel"/>
    <w:tmpl w:val="0262B812"/>
    <w:lvl w:ilvl="0" w:tplc="235CF108">
      <w:start w:val="1"/>
      <w:numFmt w:val="bullet"/>
      <w:lvlText w:val="•"/>
      <w:lvlJc w:val="left"/>
      <w:pPr>
        <w:tabs>
          <w:tab w:val="num" w:pos="360"/>
        </w:tabs>
        <w:ind w:left="360" w:hanging="360"/>
      </w:pPr>
      <w:rPr>
        <w:rFonts w:ascii="Arial" w:hAnsi="Arial" w:hint="default"/>
        <w:color w:val="000000" w:themeColor="text1"/>
      </w:rPr>
    </w:lvl>
    <w:lvl w:ilvl="1" w:tplc="9D8C9C22" w:tentative="1">
      <w:start w:val="1"/>
      <w:numFmt w:val="bullet"/>
      <w:lvlText w:val="•"/>
      <w:lvlJc w:val="left"/>
      <w:pPr>
        <w:tabs>
          <w:tab w:val="num" w:pos="1080"/>
        </w:tabs>
        <w:ind w:left="1080" w:hanging="360"/>
      </w:pPr>
      <w:rPr>
        <w:rFonts w:ascii="Arial" w:hAnsi="Arial" w:hint="default"/>
      </w:rPr>
    </w:lvl>
    <w:lvl w:ilvl="2" w:tplc="2B386262" w:tentative="1">
      <w:start w:val="1"/>
      <w:numFmt w:val="bullet"/>
      <w:lvlText w:val="•"/>
      <w:lvlJc w:val="left"/>
      <w:pPr>
        <w:tabs>
          <w:tab w:val="num" w:pos="1800"/>
        </w:tabs>
        <w:ind w:left="1800" w:hanging="360"/>
      </w:pPr>
      <w:rPr>
        <w:rFonts w:ascii="Arial" w:hAnsi="Arial" w:hint="default"/>
      </w:rPr>
    </w:lvl>
    <w:lvl w:ilvl="3" w:tplc="CEA64C06" w:tentative="1">
      <w:start w:val="1"/>
      <w:numFmt w:val="bullet"/>
      <w:lvlText w:val="•"/>
      <w:lvlJc w:val="left"/>
      <w:pPr>
        <w:tabs>
          <w:tab w:val="num" w:pos="2520"/>
        </w:tabs>
        <w:ind w:left="2520" w:hanging="360"/>
      </w:pPr>
      <w:rPr>
        <w:rFonts w:ascii="Arial" w:hAnsi="Arial" w:hint="default"/>
      </w:rPr>
    </w:lvl>
    <w:lvl w:ilvl="4" w:tplc="073CF8D0" w:tentative="1">
      <w:start w:val="1"/>
      <w:numFmt w:val="bullet"/>
      <w:lvlText w:val="•"/>
      <w:lvlJc w:val="left"/>
      <w:pPr>
        <w:tabs>
          <w:tab w:val="num" w:pos="3240"/>
        </w:tabs>
        <w:ind w:left="3240" w:hanging="360"/>
      </w:pPr>
      <w:rPr>
        <w:rFonts w:ascii="Arial" w:hAnsi="Arial" w:hint="default"/>
      </w:rPr>
    </w:lvl>
    <w:lvl w:ilvl="5" w:tplc="0B867BE6" w:tentative="1">
      <w:start w:val="1"/>
      <w:numFmt w:val="bullet"/>
      <w:lvlText w:val="•"/>
      <w:lvlJc w:val="left"/>
      <w:pPr>
        <w:tabs>
          <w:tab w:val="num" w:pos="3960"/>
        </w:tabs>
        <w:ind w:left="3960" w:hanging="360"/>
      </w:pPr>
      <w:rPr>
        <w:rFonts w:ascii="Arial" w:hAnsi="Arial" w:hint="default"/>
      </w:rPr>
    </w:lvl>
    <w:lvl w:ilvl="6" w:tplc="C84A75FC" w:tentative="1">
      <w:start w:val="1"/>
      <w:numFmt w:val="bullet"/>
      <w:lvlText w:val="•"/>
      <w:lvlJc w:val="left"/>
      <w:pPr>
        <w:tabs>
          <w:tab w:val="num" w:pos="4680"/>
        </w:tabs>
        <w:ind w:left="4680" w:hanging="360"/>
      </w:pPr>
      <w:rPr>
        <w:rFonts w:ascii="Arial" w:hAnsi="Arial" w:hint="default"/>
      </w:rPr>
    </w:lvl>
    <w:lvl w:ilvl="7" w:tplc="CB1227AE" w:tentative="1">
      <w:start w:val="1"/>
      <w:numFmt w:val="bullet"/>
      <w:lvlText w:val="•"/>
      <w:lvlJc w:val="left"/>
      <w:pPr>
        <w:tabs>
          <w:tab w:val="num" w:pos="5400"/>
        </w:tabs>
        <w:ind w:left="5400" w:hanging="360"/>
      </w:pPr>
      <w:rPr>
        <w:rFonts w:ascii="Arial" w:hAnsi="Arial" w:hint="default"/>
      </w:rPr>
    </w:lvl>
    <w:lvl w:ilvl="8" w:tplc="97BC754E" w:tentative="1">
      <w:start w:val="1"/>
      <w:numFmt w:val="bullet"/>
      <w:lvlText w:val="•"/>
      <w:lvlJc w:val="left"/>
      <w:pPr>
        <w:tabs>
          <w:tab w:val="num" w:pos="6120"/>
        </w:tabs>
        <w:ind w:left="6120" w:hanging="360"/>
      </w:pPr>
      <w:rPr>
        <w:rFonts w:ascii="Arial" w:hAnsi="Arial" w:hint="default"/>
      </w:rPr>
    </w:lvl>
  </w:abstractNum>
  <w:abstractNum w:abstractNumId="4" w15:restartNumberingAfterBreak="0">
    <w:nsid w:val="3A0474D2"/>
    <w:multiLevelType w:val="hybridMultilevel"/>
    <w:tmpl w:val="ED940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E80A177"/>
    <w:rsid w:val="00081306"/>
    <w:rsid w:val="00236334"/>
    <w:rsid w:val="00407A1F"/>
    <w:rsid w:val="00467FBB"/>
    <w:rsid w:val="004D29C8"/>
    <w:rsid w:val="005332A6"/>
    <w:rsid w:val="00622092"/>
    <w:rsid w:val="0095140A"/>
    <w:rsid w:val="009943AA"/>
    <w:rsid w:val="009E04BA"/>
    <w:rsid w:val="00AF107A"/>
    <w:rsid w:val="00BE2B92"/>
    <w:rsid w:val="00F51C19"/>
    <w:rsid w:val="5E80A177"/>
    <w:rsid w:val="743878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0A177"/>
  <w15:chartTrackingRefBased/>
  <w15:docId w15:val="{12164EAA-893F-446C-B7B3-049D80153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0622092"/>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622092"/>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semiHidden/>
    <w:unhideWhenUsed/>
    <w:rsid w:val="004D29C8"/>
    <w:rPr>
      <w:color w:val="0000FF"/>
      <w:u w:val="single"/>
    </w:rPr>
  </w:style>
  <w:style w:type="character" w:customStyle="1" w:styleId="media-delimiter">
    <w:name w:val="media-delimiter"/>
    <w:basedOn w:val="DefaultParagraphFont"/>
    <w:rsid w:val="009514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591993">
      <w:bodyDiv w:val="1"/>
      <w:marLeft w:val="0"/>
      <w:marRight w:val="0"/>
      <w:marTop w:val="0"/>
      <w:marBottom w:val="0"/>
      <w:divBdr>
        <w:top w:val="none" w:sz="0" w:space="0" w:color="auto"/>
        <w:left w:val="none" w:sz="0" w:space="0" w:color="auto"/>
        <w:bottom w:val="none" w:sz="0" w:space="0" w:color="auto"/>
        <w:right w:val="none" w:sz="0" w:space="0" w:color="auto"/>
      </w:divBdr>
      <w:divsChild>
        <w:div w:id="381951642">
          <w:marLeft w:val="547"/>
          <w:marRight w:val="0"/>
          <w:marTop w:val="200"/>
          <w:marBottom w:val="0"/>
          <w:divBdr>
            <w:top w:val="none" w:sz="0" w:space="0" w:color="auto"/>
            <w:left w:val="none" w:sz="0" w:space="0" w:color="auto"/>
            <w:bottom w:val="none" w:sz="0" w:space="0" w:color="auto"/>
            <w:right w:val="none" w:sz="0" w:space="0" w:color="auto"/>
          </w:divBdr>
        </w:div>
      </w:divsChild>
    </w:div>
    <w:div w:id="358316149">
      <w:bodyDiv w:val="1"/>
      <w:marLeft w:val="0"/>
      <w:marRight w:val="0"/>
      <w:marTop w:val="0"/>
      <w:marBottom w:val="0"/>
      <w:divBdr>
        <w:top w:val="none" w:sz="0" w:space="0" w:color="auto"/>
        <w:left w:val="none" w:sz="0" w:space="0" w:color="auto"/>
        <w:bottom w:val="none" w:sz="0" w:space="0" w:color="auto"/>
        <w:right w:val="none" w:sz="0" w:space="0" w:color="auto"/>
      </w:divBdr>
      <w:divsChild>
        <w:div w:id="1216507495">
          <w:marLeft w:val="547"/>
          <w:marRight w:val="0"/>
          <w:marTop w:val="200"/>
          <w:marBottom w:val="0"/>
          <w:divBdr>
            <w:top w:val="none" w:sz="0" w:space="0" w:color="auto"/>
            <w:left w:val="none" w:sz="0" w:space="0" w:color="auto"/>
            <w:bottom w:val="none" w:sz="0" w:space="0" w:color="auto"/>
            <w:right w:val="none" w:sz="0" w:space="0" w:color="auto"/>
          </w:divBdr>
        </w:div>
      </w:divsChild>
    </w:div>
    <w:div w:id="1100219512">
      <w:bodyDiv w:val="1"/>
      <w:marLeft w:val="0"/>
      <w:marRight w:val="0"/>
      <w:marTop w:val="0"/>
      <w:marBottom w:val="0"/>
      <w:divBdr>
        <w:top w:val="none" w:sz="0" w:space="0" w:color="auto"/>
        <w:left w:val="none" w:sz="0" w:space="0" w:color="auto"/>
        <w:bottom w:val="none" w:sz="0" w:space="0" w:color="auto"/>
        <w:right w:val="none" w:sz="0" w:space="0" w:color="auto"/>
      </w:divBdr>
      <w:divsChild>
        <w:div w:id="236787760">
          <w:marLeft w:val="86"/>
          <w:marRight w:val="0"/>
          <w:marTop w:val="200"/>
          <w:marBottom w:val="0"/>
          <w:divBdr>
            <w:top w:val="none" w:sz="0" w:space="0" w:color="auto"/>
            <w:left w:val="none" w:sz="0" w:space="0" w:color="auto"/>
            <w:bottom w:val="none" w:sz="0" w:space="0" w:color="auto"/>
            <w:right w:val="none" w:sz="0" w:space="0" w:color="auto"/>
          </w:divBdr>
        </w:div>
        <w:div w:id="2017490561">
          <w:marLeft w:val="86"/>
          <w:marRight w:val="0"/>
          <w:marTop w:val="200"/>
          <w:marBottom w:val="0"/>
          <w:divBdr>
            <w:top w:val="none" w:sz="0" w:space="0" w:color="auto"/>
            <w:left w:val="none" w:sz="0" w:space="0" w:color="auto"/>
            <w:bottom w:val="none" w:sz="0" w:space="0" w:color="auto"/>
            <w:right w:val="none" w:sz="0" w:space="0" w:color="auto"/>
          </w:divBdr>
        </w:div>
        <w:div w:id="1641879224">
          <w:marLeft w:val="86"/>
          <w:marRight w:val="0"/>
          <w:marTop w:val="200"/>
          <w:marBottom w:val="0"/>
          <w:divBdr>
            <w:top w:val="none" w:sz="0" w:space="0" w:color="auto"/>
            <w:left w:val="none" w:sz="0" w:space="0" w:color="auto"/>
            <w:bottom w:val="none" w:sz="0" w:space="0" w:color="auto"/>
            <w:right w:val="none" w:sz="0" w:space="0" w:color="auto"/>
          </w:divBdr>
        </w:div>
        <w:div w:id="1270427922">
          <w:marLeft w:val="86"/>
          <w:marRight w:val="0"/>
          <w:marTop w:val="200"/>
          <w:marBottom w:val="0"/>
          <w:divBdr>
            <w:top w:val="none" w:sz="0" w:space="0" w:color="auto"/>
            <w:left w:val="none" w:sz="0" w:space="0" w:color="auto"/>
            <w:bottom w:val="none" w:sz="0" w:space="0" w:color="auto"/>
            <w:right w:val="none" w:sz="0" w:space="0" w:color="auto"/>
          </w:divBdr>
        </w:div>
        <w:div w:id="168721743">
          <w:marLeft w:val="86"/>
          <w:marRight w:val="0"/>
          <w:marTop w:val="200"/>
          <w:marBottom w:val="0"/>
          <w:divBdr>
            <w:top w:val="none" w:sz="0" w:space="0" w:color="auto"/>
            <w:left w:val="none" w:sz="0" w:space="0" w:color="auto"/>
            <w:bottom w:val="none" w:sz="0" w:space="0" w:color="auto"/>
            <w:right w:val="none" w:sz="0" w:space="0" w:color="auto"/>
          </w:divBdr>
        </w:div>
        <w:div w:id="2143038609">
          <w:marLeft w:val="86"/>
          <w:marRight w:val="0"/>
          <w:marTop w:val="0"/>
          <w:marBottom w:val="0"/>
          <w:divBdr>
            <w:top w:val="none" w:sz="0" w:space="0" w:color="auto"/>
            <w:left w:val="none" w:sz="0" w:space="0" w:color="auto"/>
            <w:bottom w:val="none" w:sz="0" w:space="0" w:color="auto"/>
            <w:right w:val="none" w:sz="0" w:space="0" w:color="auto"/>
          </w:divBdr>
        </w:div>
        <w:div w:id="1820490570">
          <w:marLeft w:val="86"/>
          <w:marRight w:val="0"/>
          <w:marTop w:val="200"/>
          <w:marBottom w:val="0"/>
          <w:divBdr>
            <w:top w:val="none" w:sz="0" w:space="0" w:color="auto"/>
            <w:left w:val="none" w:sz="0" w:space="0" w:color="auto"/>
            <w:bottom w:val="none" w:sz="0" w:space="0" w:color="auto"/>
            <w:right w:val="none" w:sz="0" w:space="0" w:color="auto"/>
          </w:divBdr>
        </w:div>
        <w:div w:id="1887913190">
          <w:marLeft w:val="86"/>
          <w:marRight w:val="0"/>
          <w:marTop w:val="200"/>
          <w:marBottom w:val="0"/>
          <w:divBdr>
            <w:top w:val="none" w:sz="0" w:space="0" w:color="auto"/>
            <w:left w:val="none" w:sz="0" w:space="0" w:color="auto"/>
            <w:bottom w:val="none" w:sz="0" w:space="0" w:color="auto"/>
            <w:right w:val="none" w:sz="0" w:space="0" w:color="auto"/>
          </w:divBdr>
        </w:div>
        <w:div w:id="282733015">
          <w:marLeft w:val="86"/>
          <w:marRight w:val="0"/>
          <w:marTop w:val="200"/>
          <w:marBottom w:val="0"/>
          <w:divBdr>
            <w:top w:val="none" w:sz="0" w:space="0" w:color="auto"/>
            <w:left w:val="none" w:sz="0" w:space="0" w:color="auto"/>
            <w:bottom w:val="none" w:sz="0" w:space="0" w:color="auto"/>
            <w:right w:val="none" w:sz="0" w:space="0" w:color="auto"/>
          </w:divBdr>
        </w:div>
        <w:div w:id="19743320">
          <w:marLeft w:val="8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jobs-and-work-experience/job-sectors/business-consulting-and-management/7-skills-for-a-successful-management-career" TargetMode="External"/><Relationship Id="rId3" Type="http://schemas.openxmlformats.org/officeDocument/2006/relationships/settings" Target="settings.xml"/><Relationship Id="rId7" Type="http://schemas.openxmlformats.org/officeDocument/2006/relationships/hyperlink" Target="https://www.gov.uk/government/publications/early-years-educator-level-3-qualifications-criteria/early-years-educator-level-3-qualifications-criteri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2</Pages>
  <Words>725</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Afia Khatun (1913981)</dc:creator>
  <cp:keywords/>
  <dc:description/>
  <cp:lastModifiedBy>Afia Khatun (1913981)</cp:lastModifiedBy>
  <cp:revision>7</cp:revision>
  <dcterms:created xsi:type="dcterms:W3CDTF">2020-03-12T13:52:00Z</dcterms:created>
  <dcterms:modified xsi:type="dcterms:W3CDTF">2020-03-12T16:31:00Z</dcterms:modified>
</cp:coreProperties>
</file>