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both"/>
        <w:rPr>
          <w:rFonts w:hint="default" w:ascii="Times New Roman Bold" w:hAnsi="Times New Roman Bold" w:cs="Times New Roman Bold"/>
          <w:b/>
          <w:bCs/>
          <w:sz w:val="24"/>
          <w:szCs w:val="24"/>
        </w:rPr>
      </w:pPr>
    </w:p>
    <w:p>
      <w:pPr>
        <w:keepNext w:val="0"/>
        <w:keepLines w:val="0"/>
        <w:widowControl/>
        <w:suppressLineNumbers w:val="0"/>
        <w:jc w:val="both"/>
        <w:rPr>
          <w:rFonts w:hint="default" w:ascii="Times New Roman Bold" w:hAnsi="Times New Roman Bold" w:eastAsia="TimesNewRomanPS-BoldMT" w:cs="Times New Roman Bold"/>
          <w:b/>
          <w:bCs/>
          <w:color w:val="000000"/>
          <w:kern w:val="0"/>
          <w:sz w:val="24"/>
          <w:szCs w:val="24"/>
          <w:lang w:eastAsia="zh-CN" w:bidi="ar"/>
        </w:rPr>
      </w:pPr>
      <w:r>
        <w:rPr>
          <w:rFonts w:hint="default" w:ascii="Times New Roman Bold" w:hAnsi="Times New Roman Bold" w:cs="Times New Roman Bold"/>
          <w:b/>
          <w:bCs/>
          <w:sz w:val="24"/>
          <w:szCs w:val="24"/>
        </w:rPr>
        <w:t>The Review of “</w:t>
      </w:r>
      <w:r>
        <w:rPr>
          <w:rFonts w:hint="default" w:ascii="Times New Roman Bold" w:hAnsi="Times New Roman Bold" w:eastAsia="TimesNewRomanPS-BoldMT" w:cs="Times New Roman Bold"/>
          <w:b/>
          <w:bCs/>
          <w:color w:val="000000"/>
          <w:kern w:val="0"/>
          <w:sz w:val="24"/>
          <w:szCs w:val="24"/>
          <w:lang w:val="en-US" w:eastAsia="zh-CN" w:bidi="ar"/>
        </w:rPr>
        <w:t>Understanding the Role of Live Streamers in Live-Streaming E-Commerce</w:t>
      </w:r>
      <w:r>
        <w:rPr>
          <w:rFonts w:hint="default" w:ascii="Times New Roman Bold" w:hAnsi="Times New Roman Bold" w:eastAsia="TimesNewRomanPS-BoldMT" w:cs="Times New Roman Bold"/>
          <w:b/>
          <w:bCs/>
          <w:color w:val="000000"/>
          <w:kern w:val="0"/>
          <w:sz w:val="24"/>
          <w:szCs w:val="24"/>
          <w:lang w:eastAsia="zh-CN" w:bidi="ar"/>
        </w:rPr>
        <w:t>”</w:t>
      </w:r>
    </w:p>
    <w:p>
      <w:pPr>
        <w:keepNext w:val="0"/>
        <w:keepLines w:val="0"/>
        <w:widowControl/>
        <w:suppressLineNumbers w:val="0"/>
        <w:jc w:val="both"/>
        <w:rPr>
          <w:rFonts w:hint="default" w:ascii="Times New Roman Bold" w:hAnsi="Times New Roman Bold" w:eastAsia="TimesNewRomanPS-BoldMT" w:cs="Times New Roman Bold"/>
          <w:b/>
          <w:bCs/>
          <w:color w:val="000000"/>
          <w:kern w:val="0"/>
          <w:sz w:val="24"/>
          <w:szCs w:val="24"/>
          <w:lang w:eastAsia="zh-CN" w:bidi="ar"/>
        </w:rPr>
      </w:pPr>
    </w:p>
    <w:p>
      <w:pPr>
        <w:keepNext w:val="0"/>
        <w:keepLines w:val="0"/>
        <w:widowControl/>
        <w:suppressLineNumbers w:val="0"/>
        <w:jc w:val="both"/>
      </w:pPr>
      <w:r>
        <w:rPr>
          <w:rFonts w:hint="default" w:ascii="Times New Roman" w:hAnsi="Times New Roman" w:eastAsia="TimesNewRomanPS-BoldMT" w:cs="Times New Roman"/>
          <w:b w:val="0"/>
          <w:bCs w:val="0"/>
          <w:color w:val="000000"/>
          <w:kern w:val="0"/>
          <w:sz w:val="24"/>
          <w:szCs w:val="24"/>
          <w:lang w:eastAsia="zh-CN" w:bidi="ar"/>
        </w:rPr>
        <w:t xml:space="preserve">This article is based on the live-streaming industry's </w:t>
      </w:r>
      <w:r>
        <w:rPr>
          <w:rFonts w:hint="eastAsia" w:ascii="Times New Roman" w:hAnsi="Times New Roman" w:eastAsia="TimesNewRomanPS-BoldMT" w:cs="Times New Roman"/>
          <w:b w:val="0"/>
          <w:bCs w:val="0"/>
          <w:color w:val="000000"/>
          <w:kern w:val="0"/>
          <w:sz w:val="24"/>
          <w:szCs w:val="24"/>
          <w:lang w:val="en-US" w:eastAsia="zh-Hans" w:bidi="ar"/>
        </w:rPr>
        <w:t>booming</w:t>
      </w:r>
      <w:r>
        <w:rPr>
          <w:rFonts w:hint="default" w:ascii="Times New Roman" w:hAnsi="Times New Roman" w:eastAsia="TimesNewRomanPS-BoldMT" w:cs="Times New Roman"/>
          <w:b w:val="0"/>
          <w:bCs w:val="0"/>
          <w:color w:val="000000"/>
          <w:kern w:val="0"/>
          <w:sz w:val="24"/>
          <w:szCs w:val="24"/>
          <w:lang w:eastAsia="zh-CN" w:bidi="ar"/>
        </w:rPr>
        <w:t xml:space="preserve"> in the rapidly growing e-commerce field in recent years, and analyse the behavioural influence of live streamer in live-streaming sales by comparing the total amount of </w:t>
      </w:r>
      <w:r>
        <w:rPr>
          <w:rFonts w:hint="default" w:ascii="Times New Roman" w:hAnsi="Times New Roman" w:eastAsia="TimesNewRomanPS-BoldMT" w:cs="Times New Roman"/>
          <w:b w:val="0"/>
          <w:bCs w:val="0"/>
          <w:color w:val="000000"/>
          <w:kern w:val="0"/>
          <w:sz w:val="24"/>
          <w:szCs w:val="24"/>
          <w:lang w:val="en-US" w:eastAsia="zh-CN" w:bidi="ar"/>
        </w:rPr>
        <w:t>gross merchandise value (GMV)</w:t>
      </w:r>
      <w:r>
        <w:rPr>
          <w:rFonts w:hint="default" w:ascii="Times New Roman" w:hAnsi="Times New Roman" w:eastAsia="TimesNewRomanPS-BoldMT" w:cs="Times New Roman"/>
          <w:b w:val="0"/>
          <w:bCs w:val="0"/>
          <w:color w:val="000000"/>
          <w:kern w:val="0"/>
          <w:sz w:val="24"/>
          <w:szCs w:val="24"/>
          <w:lang w:eastAsia="zh-CN" w:bidi="ar"/>
        </w:rPr>
        <w:t xml:space="preserve"> and the number of fans growing in the live-streaming room. By conducting mathematical studies with large samples, </w:t>
      </w:r>
      <w:r>
        <w:rPr>
          <w:rFonts w:hint="eastAsia" w:ascii="Times New Roman" w:hAnsi="Times New Roman" w:eastAsia="TimesNewRomanPS-BoldMT" w:cs="Times New Roman"/>
          <w:b w:val="0"/>
          <w:bCs w:val="0"/>
          <w:color w:val="000000"/>
          <w:kern w:val="0"/>
          <w:sz w:val="24"/>
          <w:szCs w:val="24"/>
          <w:lang w:val="en-US" w:eastAsia="zh-Hans" w:bidi="ar"/>
        </w:rPr>
        <w:t>t</w:t>
      </w:r>
      <w:r>
        <w:rPr>
          <w:rFonts w:hint="default" w:ascii="Times New Roman" w:hAnsi="Times New Roman" w:eastAsia="TimesNewRomanPS-BoldMT" w:cs="Times New Roman"/>
          <w:b w:val="0"/>
          <w:bCs w:val="0"/>
          <w:color w:val="000000"/>
          <w:kern w:val="0"/>
          <w:sz w:val="24"/>
          <w:szCs w:val="24"/>
          <w:lang w:eastAsia="zh-CN" w:bidi="ar"/>
        </w:rPr>
        <w:t xml:space="preserve">his study has drawn some reliable and valid conclusion, including that selling more kinds of goods and expanding the selling time on each product can contribute to GMV and fans growth. What surprised and interested me the most </w:t>
      </w:r>
      <w:r>
        <w:rPr>
          <w:rFonts w:hint="eastAsia" w:ascii="Times New Roman" w:hAnsi="Times New Roman" w:eastAsia="TimesNewRomanPS-BoldMT" w:cs="Times New Roman"/>
          <w:b w:val="0"/>
          <w:bCs w:val="0"/>
          <w:color w:val="000000"/>
          <w:kern w:val="0"/>
          <w:sz w:val="24"/>
          <w:szCs w:val="24"/>
          <w:lang w:val="en-US" w:eastAsia="zh-Hans" w:bidi="ar"/>
        </w:rPr>
        <w:t>is</w:t>
      </w:r>
      <w:r>
        <w:rPr>
          <w:rFonts w:hint="default" w:ascii="Times New Roman" w:hAnsi="Times New Roman" w:eastAsia="TimesNewRomanPS-BoldMT" w:cs="Times New Roman"/>
          <w:b w:val="0"/>
          <w:bCs w:val="0"/>
          <w:color w:val="000000"/>
          <w:kern w:val="0"/>
          <w:sz w:val="24"/>
          <w:szCs w:val="24"/>
          <w:lang w:eastAsia="zh-Hans" w:bidi="ar"/>
        </w:rPr>
        <w:t xml:space="preserve"> </w:t>
      </w:r>
      <w:r>
        <w:rPr>
          <w:rFonts w:hint="eastAsia" w:ascii="Times New Roman" w:hAnsi="Times New Roman" w:eastAsia="TimesNewRomanPS-BoldMT" w:cs="Times New Roman"/>
          <w:b w:val="0"/>
          <w:bCs w:val="0"/>
          <w:color w:val="000000"/>
          <w:kern w:val="0"/>
          <w:sz w:val="24"/>
          <w:szCs w:val="24"/>
          <w:lang w:val="en-US" w:eastAsia="zh-Hans" w:bidi="ar"/>
        </w:rPr>
        <w:t>that</w:t>
      </w:r>
      <w:r>
        <w:rPr>
          <w:rFonts w:hint="default" w:ascii="Times New Roman" w:hAnsi="Times New Roman" w:eastAsia="TimesNewRomanPS-BoldMT" w:cs="Times New Roman"/>
          <w:b w:val="0"/>
          <w:bCs w:val="0"/>
          <w:color w:val="000000"/>
          <w:kern w:val="0"/>
          <w:sz w:val="24"/>
          <w:szCs w:val="24"/>
          <w:lang w:eastAsia="zh-Hans" w:bidi="ar"/>
        </w:rPr>
        <w:t xml:space="preserve"> </w:t>
      </w:r>
      <w:r>
        <w:rPr>
          <w:rFonts w:hint="eastAsia" w:ascii="Times New Roman" w:hAnsi="Times New Roman" w:eastAsia="TimesNewRomanPS-BoldMT" w:cs="Times New Roman"/>
          <w:b w:val="0"/>
          <w:bCs w:val="0"/>
          <w:color w:val="000000"/>
          <w:kern w:val="0"/>
          <w:sz w:val="24"/>
          <w:szCs w:val="24"/>
          <w:lang w:val="en-US" w:eastAsia="zh-Hans" w:bidi="ar"/>
        </w:rPr>
        <w:t>t</w:t>
      </w:r>
      <w:r>
        <w:rPr>
          <w:rFonts w:hint="default" w:ascii="Times New Roman" w:hAnsi="Times New Roman" w:eastAsia="TimesNewRomanPS-BoldMT" w:cs="Times New Roman"/>
          <w:b w:val="0"/>
          <w:bCs w:val="0"/>
          <w:color w:val="000000"/>
          <w:kern w:val="0"/>
          <w:sz w:val="24"/>
          <w:szCs w:val="24"/>
          <w:lang w:eastAsia="zh-Hans" w:bidi="ar"/>
        </w:rPr>
        <w:t xml:space="preserve">he number of fans of a live streamer doesn't have much impact on sales and fan growth, and possibly may even be counterproductive and that's why improving the quality of followers is the focus during live streaming. Besides, the researcher adopts </w:t>
      </w:r>
      <w:r>
        <w:rPr>
          <w:rFonts w:hint="default" w:ascii="Times New Roman" w:hAnsi="Times New Roman" w:eastAsia="TimesNewRomanPS-BoldMT" w:cs="Times New Roman"/>
          <w:b w:val="0"/>
          <w:bCs w:val="0"/>
          <w:color w:val="000000"/>
          <w:kern w:val="0"/>
          <w:sz w:val="24"/>
          <w:szCs w:val="24"/>
          <w:lang w:val="en-US" w:eastAsia="zh-CN" w:bidi="ar"/>
        </w:rPr>
        <w:t xml:space="preserve">machine learning and econometric methods </w:t>
      </w:r>
      <w:r>
        <w:rPr>
          <w:rFonts w:hint="default" w:ascii="Times New Roman" w:hAnsi="Times New Roman" w:eastAsia="TimesNewRomanPS-BoldMT" w:cs="Times New Roman"/>
          <w:b w:val="0"/>
          <w:bCs w:val="0"/>
          <w:color w:val="000000"/>
          <w:kern w:val="0"/>
          <w:sz w:val="24"/>
          <w:szCs w:val="24"/>
          <w:lang w:eastAsia="zh-CN" w:bidi="ar"/>
        </w:rPr>
        <w:t xml:space="preserve">to analyse thousands of shows and live streamers and find out that the shows can gain more traffic on </w:t>
      </w:r>
      <w:r>
        <w:rPr>
          <w:rFonts w:hint="default" w:ascii="Times New Roman" w:hAnsi="Times New Roman" w:eastAsia="TimesNewRomanPS-BoldMT" w:cs="Times New Roman"/>
          <w:b w:val="0"/>
          <w:bCs w:val="0"/>
          <w:color w:val="000000"/>
          <w:kern w:val="0"/>
          <w:sz w:val="24"/>
          <w:szCs w:val="24"/>
          <w:lang w:val="en-US" w:eastAsia="zh-CN" w:bidi="ar"/>
        </w:rPr>
        <w:t>Tuesday, Wednesday, and Saturd</w:t>
      </w:r>
      <w:r>
        <w:rPr>
          <w:rFonts w:hint="default" w:ascii="Times New Roman" w:hAnsi="Times New Roman" w:eastAsia="TimesNewRomanPS-BoldMT" w:cs="Times New Roman"/>
          <w:b w:val="0"/>
          <w:bCs w:val="0"/>
          <w:color w:val="000000"/>
          <w:kern w:val="0"/>
          <w:sz w:val="24"/>
          <w:szCs w:val="24"/>
          <w:lang w:eastAsia="zh-CN" w:bidi="ar"/>
        </w:rPr>
        <w:t xml:space="preserve">ay rather than Monday and Friday, and also evening looks better than daytime, which give a great </w:t>
      </w:r>
      <w:r>
        <w:rPr>
          <w:rFonts w:hint="eastAsia" w:ascii="Times New Roman" w:hAnsi="Times New Roman" w:eastAsia="TimesNewRomanPS-BoldMT" w:cs="Times New Roman"/>
          <w:b w:val="0"/>
          <w:bCs w:val="0"/>
          <w:color w:val="000000"/>
          <w:kern w:val="0"/>
          <w:sz w:val="24"/>
          <w:szCs w:val="24"/>
          <w:lang w:val="en-US" w:eastAsia="zh-Hans" w:bidi="ar"/>
        </w:rPr>
        <w:t>practical</w:t>
      </w:r>
      <w:r>
        <w:rPr>
          <w:rFonts w:hint="default" w:ascii="Times New Roman" w:hAnsi="Times New Roman" w:eastAsia="TimesNewRomanPS-BoldMT" w:cs="Times New Roman"/>
          <w:b w:val="0"/>
          <w:bCs w:val="0"/>
          <w:color w:val="000000"/>
          <w:kern w:val="0"/>
          <w:sz w:val="24"/>
          <w:szCs w:val="24"/>
          <w:lang w:eastAsia="zh-Hans" w:bidi="ar"/>
        </w:rPr>
        <w:t xml:space="preserve"> </w:t>
      </w:r>
      <w:r>
        <w:rPr>
          <w:rFonts w:hint="default" w:ascii="Times New Roman" w:hAnsi="Times New Roman" w:eastAsia="TimesNewRomanPS-BoldMT" w:cs="Times New Roman"/>
          <w:b w:val="0"/>
          <w:bCs w:val="0"/>
          <w:color w:val="000000"/>
          <w:kern w:val="0"/>
          <w:sz w:val="24"/>
          <w:szCs w:val="24"/>
          <w:lang w:eastAsia="zh-CN" w:bidi="ar"/>
        </w:rPr>
        <w:t>inspiration for those involved in the industry.</w:t>
      </w:r>
    </w:p>
    <w:p>
      <w:pPr>
        <w:keepNext w:val="0"/>
        <w:keepLines w:val="0"/>
        <w:widowControl/>
        <w:suppressLineNumbers w:val="0"/>
        <w:jc w:val="both"/>
        <w:rPr>
          <w:rFonts w:hint="default" w:ascii="Times New Roman" w:hAnsi="Times New Roman" w:eastAsia="TimesNewRomanPS-BoldMT" w:cs="Times New Roman"/>
          <w:b w:val="0"/>
          <w:bCs w:val="0"/>
          <w:color w:val="000000"/>
          <w:kern w:val="0"/>
          <w:sz w:val="24"/>
          <w:szCs w:val="24"/>
          <w:lang w:eastAsia="zh-CN" w:bidi="ar"/>
        </w:rPr>
      </w:pPr>
    </w:p>
    <w:p>
      <w:pPr>
        <w:keepNext w:val="0"/>
        <w:keepLines w:val="0"/>
        <w:widowControl/>
        <w:suppressLineNumbers w:val="0"/>
        <w:jc w:val="both"/>
        <w:rPr>
          <w:rFonts w:hint="default" w:ascii="Times New Roman" w:hAnsi="Times New Roman" w:eastAsia="TimesNewRomanPS-BoldMT" w:cs="Times New Roman"/>
          <w:b w:val="0"/>
          <w:bCs w:val="0"/>
          <w:color w:val="000000"/>
          <w:kern w:val="0"/>
          <w:sz w:val="24"/>
          <w:szCs w:val="24"/>
          <w:lang w:eastAsia="zh-CN" w:bidi="ar"/>
        </w:rPr>
      </w:pPr>
      <w:r>
        <w:rPr>
          <w:rFonts w:hint="default" w:ascii="Times New Roman" w:hAnsi="Times New Roman" w:eastAsia="TimesNewRomanPS-BoldMT" w:cs="Times New Roman"/>
          <w:b w:val="0"/>
          <w:bCs w:val="0"/>
          <w:color w:val="000000"/>
          <w:kern w:val="0"/>
          <w:sz w:val="24"/>
          <w:szCs w:val="24"/>
          <w:lang w:eastAsia="zh-CN" w:bidi="ar"/>
        </w:rPr>
        <w:t xml:space="preserve">This article can be regarded as a good reference for live industry practitioners and academics alike. The methodology used is appropriate, the sample population is large enough and the data supports the conclusions. The text is smooth and accurate throughout, and the key messages are repeated in an impressive manner. At the same time, the literature review section mentions some of the most recent research on the topic, such as the more nuanced aspects of scheduling and energy considerations for live streamers. By contrasts, this research takes a broader perspective on the role of live streamers and the evaluation of behaviours in live room through a much larger sample from Alibaba, which can fill the gap in the lack of larger samples for research on live streamers’ behaviour. </w:t>
      </w:r>
      <w:r>
        <w:rPr>
          <w:rFonts w:hint="eastAsia" w:ascii="Times New Roman" w:hAnsi="Times New Roman" w:eastAsia="TimesNewRomanPS-BoldMT" w:cs="Times New Roman"/>
          <w:b w:val="0"/>
          <w:bCs w:val="0"/>
          <w:color w:val="000000"/>
          <w:kern w:val="0"/>
          <w:sz w:val="24"/>
          <w:szCs w:val="24"/>
          <w:lang w:val="en-US" w:eastAsia="zh-Hans" w:bidi="ar"/>
        </w:rPr>
        <w:t>P</w:t>
      </w:r>
      <w:r>
        <w:rPr>
          <w:rFonts w:hint="default" w:ascii="Times New Roman" w:hAnsi="Times New Roman" w:eastAsia="TimesNewRomanPS-BoldMT" w:cs="Times New Roman"/>
          <w:b w:val="0"/>
          <w:bCs w:val="0"/>
          <w:color w:val="000000"/>
          <w:kern w:val="0"/>
          <w:sz w:val="24"/>
          <w:szCs w:val="24"/>
          <w:lang w:eastAsia="zh-Hans" w:bidi="ar"/>
        </w:rPr>
        <w:t>ersonally, t</w:t>
      </w:r>
      <w:r>
        <w:rPr>
          <w:rFonts w:hint="default" w:ascii="Times New Roman" w:hAnsi="Times New Roman" w:eastAsia="TimesNewRomanPS-BoldMT" w:cs="Times New Roman"/>
          <w:b w:val="0"/>
          <w:bCs w:val="0"/>
          <w:color w:val="000000"/>
          <w:kern w:val="0"/>
          <w:sz w:val="24"/>
          <w:szCs w:val="24"/>
          <w:lang w:eastAsia="zh-CN" w:bidi="ar"/>
        </w:rPr>
        <w:t xml:space="preserve">he </w:t>
      </w:r>
      <w:r>
        <w:rPr>
          <w:rFonts w:hint="default" w:ascii="Times New Roman" w:hAnsi="Times New Roman" w:eastAsia="TimesNewRomanPS-BoldMT" w:cs="Times New Roman"/>
          <w:b w:val="0"/>
          <w:bCs w:val="0"/>
          <w:color w:val="000000"/>
          <w:kern w:val="0"/>
          <w:sz w:val="24"/>
          <w:szCs w:val="24"/>
          <w:lang w:val="en-US" w:eastAsia="zh-CN" w:bidi="ar"/>
        </w:rPr>
        <w:t>counterintuitive result</w:t>
      </w:r>
      <w:r>
        <w:rPr>
          <w:rFonts w:hint="default" w:ascii="Times New Roman" w:hAnsi="Times New Roman" w:eastAsia="TimesNewRomanPS-BoldMT" w:cs="Times New Roman"/>
          <w:b w:val="0"/>
          <w:bCs w:val="0"/>
          <w:color w:val="000000"/>
          <w:kern w:val="0"/>
          <w:sz w:val="24"/>
          <w:szCs w:val="24"/>
          <w:lang w:eastAsia="zh-CN" w:bidi="ar"/>
        </w:rPr>
        <w:t xml:space="preserve"> exactly give me a deep impression. However, the title may be need a little more precise and </w:t>
      </w:r>
      <w:r>
        <w:rPr>
          <w:rFonts w:hint="eastAsia" w:ascii="Times New Roman" w:hAnsi="Times New Roman" w:eastAsia="TimesNewRomanPS-BoldMT" w:cs="Times New Roman"/>
          <w:b w:val="0"/>
          <w:bCs w:val="0"/>
          <w:color w:val="000000"/>
          <w:kern w:val="0"/>
          <w:sz w:val="24"/>
          <w:szCs w:val="24"/>
          <w:lang w:val="en-US" w:eastAsia="zh-Hans" w:bidi="ar"/>
        </w:rPr>
        <w:t>could</w:t>
      </w:r>
      <w:r>
        <w:rPr>
          <w:rFonts w:hint="default" w:ascii="Times New Roman" w:hAnsi="Times New Roman" w:eastAsia="TimesNewRomanPS-BoldMT" w:cs="Times New Roman"/>
          <w:b w:val="0"/>
          <w:bCs w:val="0"/>
          <w:color w:val="000000"/>
          <w:kern w:val="0"/>
          <w:sz w:val="24"/>
          <w:szCs w:val="24"/>
          <w:lang w:eastAsia="zh-CN" w:bidi="ar"/>
        </w:rPr>
        <w:t xml:space="preserve"> consider covering the livestream</w:t>
      </w:r>
      <w:r>
        <w:rPr>
          <w:rFonts w:hint="default" w:ascii="Times New Roman" w:hAnsi="Times New Roman" w:eastAsia="TimesNewRomanPS-BoldMT" w:cs="Times New Roman"/>
          <w:b w:val="0"/>
          <w:bCs w:val="0"/>
          <w:color w:val="000000"/>
          <w:kern w:val="0"/>
          <w:sz w:val="24"/>
          <w:szCs w:val="24"/>
          <w:lang w:eastAsia="zh-CN" w:bidi="ar"/>
        </w:rPr>
        <w:t>er</w:t>
      </w:r>
      <w:r>
        <w:rPr>
          <w:rFonts w:hint="default" w:ascii="Times New Roman" w:hAnsi="Times New Roman" w:eastAsia="TimesNewRomanPS-BoldMT" w:cs="Times New Roman"/>
          <w:b w:val="0"/>
          <w:bCs w:val="0"/>
          <w:color w:val="000000"/>
          <w:kern w:val="0"/>
          <w:sz w:val="24"/>
          <w:szCs w:val="24"/>
          <w:lang w:eastAsia="zh-CN" w:bidi="ar"/>
        </w:rPr>
        <w:t>s</w:t>
      </w:r>
      <w:r>
        <w:rPr>
          <w:rFonts w:hint="default" w:ascii="Times New Roman" w:hAnsi="Times New Roman" w:eastAsia="TimesNewRomanPS-BoldMT" w:cs="Times New Roman"/>
          <w:b w:val="0"/>
          <w:bCs w:val="0"/>
          <w:color w:val="000000"/>
          <w:kern w:val="0"/>
          <w:sz w:val="24"/>
          <w:szCs w:val="24"/>
          <w:lang w:eastAsia="zh-CN" w:bidi="ar"/>
        </w:rPr>
        <w:t>’</w:t>
      </w:r>
      <w:bookmarkStart w:id="0" w:name="_GoBack"/>
      <w:bookmarkEnd w:id="0"/>
      <w:r>
        <w:rPr>
          <w:rFonts w:hint="default" w:ascii="Times New Roman" w:hAnsi="Times New Roman" w:eastAsia="TimesNewRomanPS-BoldMT" w:cs="Times New Roman"/>
          <w:b w:val="0"/>
          <w:bCs w:val="0"/>
          <w:color w:val="000000"/>
          <w:kern w:val="0"/>
          <w:sz w:val="24"/>
          <w:szCs w:val="24"/>
          <w:lang w:eastAsia="zh-CN" w:bidi="ar"/>
        </w:rPr>
        <w:t xml:space="preserve"> behaviour analysed above.</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TimesNewRomanPS-BoldMT">
    <w:panose1 w:val="02020803070505020304"/>
    <w:charset w:val="00"/>
    <w:family w:val="auto"/>
    <w:pitch w:val="default"/>
    <w:sig w:usb0="E0002AEF" w:usb1="C0007841" w:usb2="00000009" w:usb3="00000000" w:csb0="400001FF" w:csb1="FFFF0000"/>
  </w:font>
  <w:font w:name="Times New Roman Regular">
    <w:panose1 w:val="02020803070505020304"/>
    <w:charset w:val="00"/>
    <w:family w:val="auto"/>
    <w:pitch w:val="default"/>
    <w:sig w:usb0="E0002AEF" w:usb1="C0007841" w:usb2="00000009" w:usb3="00000000" w:csb0="400001FF" w:csb1="FFFF0000"/>
  </w:font>
  <w:font w:name="Times New Roman Bold">
    <w:panose1 w:val="02020803070505020304"/>
    <w:charset w:val="00"/>
    <w:family w:val="auto"/>
    <w:pitch w:val="default"/>
    <w:sig w:usb0="E0002AEF" w:usb1="C0007841" w:usb2="00000009" w:usb3="00000000" w:csb0="400001FF" w:csb1="FFFF0000"/>
  </w:font>
  <w:font w:name="TimesNewRomanPSMT">
    <w:panose1 w:val="02020803070505020304"/>
    <w:charset w:val="00"/>
    <w:family w:val="auto"/>
    <w:pitch w:val="default"/>
    <w:sig w:usb0="E0002AEF" w:usb1="C0007841" w:usb2="00000009" w:usb3="00000000" w:csb0="400001FF" w:csb1="FFFF0000"/>
  </w:font>
  <w:font w:name="宋体-简">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1D2AC"/>
    <w:rsid w:val="3DDFEF6E"/>
    <w:rsid w:val="3FF1D2AC"/>
    <w:rsid w:val="7B75A5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Office_3.9.0.6159_F1E327BC-269C-435d-A152-05C5408002CA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2022-10-12T02:56:00Z</dcterms:created>
  <dc:creator>xuanyiyan</dc:creator>
  <cp:lastModifiedBy>xuanyiyan</cp:lastModifiedBy>
  <dcterms:modified xsi:type="dcterms:W3CDTF">2022-10-11T19:51:37Z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ies>
</file>