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323" w:rsidRPr="00E6222C" w:rsidRDefault="00FD6323" w:rsidP="00FD6323">
      <w:pPr>
        <w:rPr>
          <w:sz w:val="28"/>
          <w:szCs w:val="28"/>
        </w:rPr>
      </w:pPr>
      <w:r w:rsidRPr="00E6222C">
        <w:rPr>
          <w:b/>
          <w:sz w:val="28"/>
          <w:szCs w:val="28"/>
        </w:rPr>
        <w:t>Name</w:t>
      </w:r>
      <w:r w:rsidRPr="00E6222C">
        <w:rPr>
          <w:sz w:val="28"/>
          <w:szCs w:val="28"/>
        </w:rPr>
        <w:t>: Lee Evans</w:t>
      </w:r>
    </w:p>
    <w:p w:rsidR="00FD6323" w:rsidRPr="00E6222C" w:rsidRDefault="00FD6323" w:rsidP="00FD6323">
      <w:pPr>
        <w:rPr>
          <w:sz w:val="28"/>
          <w:szCs w:val="28"/>
        </w:rPr>
      </w:pPr>
      <w:r w:rsidRPr="00E6222C">
        <w:rPr>
          <w:b/>
          <w:sz w:val="28"/>
          <w:szCs w:val="28"/>
        </w:rPr>
        <w:t>Student Number:</w:t>
      </w:r>
      <w:r w:rsidRPr="00E6222C">
        <w:rPr>
          <w:sz w:val="28"/>
          <w:szCs w:val="28"/>
        </w:rPr>
        <w:t xml:space="preserve"> 1920582</w:t>
      </w:r>
    </w:p>
    <w:p w:rsidR="00FD6323" w:rsidRPr="00E6222C" w:rsidRDefault="00FD6323" w:rsidP="00FD6323">
      <w:pPr>
        <w:rPr>
          <w:sz w:val="28"/>
          <w:szCs w:val="28"/>
        </w:rPr>
      </w:pPr>
      <w:r w:rsidRPr="00E6222C">
        <w:rPr>
          <w:b/>
          <w:sz w:val="28"/>
          <w:szCs w:val="28"/>
        </w:rPr>
        <w:t>Module</w:t>
      </w:r>
      <w:r w:rsidRPr="00E6222C">
        <w:rPr>
          <w:sz w:val="28"/>
          <w:szCs w:val="28"/>
        </w:rPr>
        <w:t>: Year 3 Policing Practice Project</w:t>
      </w:r>
    </w:p>
    <w:p w:rsidR="00FD6323" w:rsidRDefault="00FD6323" w:rsidP="00FD6323">
      <w:pPr>
        <w:spacing w:after="0" w:line="240" w:lineRule="auto"/>
        <w:rPr>
          <w:rFonts w:cstheme="minorHAnsi"/>
          <w:sz w:val="28"/>
          <w:szCs w:val="28"/>
        </w:rPr>
      </w:pPr>
      <w:r w:rsidRPr="00E6222C">
        <w:rPr>
          <w:b/>
          <w:sz w:val="28"/>
          <w:szCs w:val="28"/>
        </w:rPr>
        <w:t>Research Title:</w:t>
      </w:r>
      <w:r w:rsidRPr="00E6222C">
        <w:rPr>
          <w:sz w:val="28"/>
          <w:szCs w:val="28"/>
        </w:rPr>
        <w:t xml:space="preserve"> </w:t>
      </w:r>
      <w:r w:rsidRPr="00E6222C">
        <w:rPr>
          <w:rFonts w:cstheme="minorHAnsi"/>
          <w:sz w:val="28"/>
          <w:szCs w:val="28"/>
        </w:rPr>
        <w:t>Police officer’s perspectives on the current Job Related Fitness Test</w:t>
      </w:r>
      <w:r>
        <w:rPr>
          <w:rFonts w:cstheme="minorHAnsi"/>
          <w:sz w:val="28"/>
          <w:szCs w:val="28"/>
        </w:rPr>
        <w:t xml:space="preserve"> in England and Wales</w:t>
      </w:r>
      <w:r w:rsidRPr="00E6222C">
        <w:rPr>
          <w:rFonts w:cstheme="minorHAnsi"/>
          <w:sz w:val="28"/>
          <w:szCs w:val="28"/>
        </w:rPr>
        <w:t xml:space="preserve">: Is it fit for purpose? </w:t>
      </w:r>
    </w:p>
    <w:p w:rsidR="00FD6323" w:rsidRDefault="00FD6323">
      <w:pPr>
        <w:rPr>
          <w:b/>
        </w:rPr>
      </w:pPr>
      <w:bookmarkStart w:id="0" w:name="_GoBack"/>
      <w:bookmarkEnd w:id="0"/>
    </w:p>
    <w:p w:rsidR="005931CB" w:rsidRDefault="00112740">
      <w:pPr>
        <w:rPr>
          <w:b/>
        </w:rPr>
      </w:pPr>
      <w:r>
        <w:rPr>
          <w:b/>
        </w:rPr>
        <w:t>Conclusion</w:t>
      </w:r>
    </w:p>
    <w:p w:rsidR="00112740" w:rsidRDefault="00112740">
      <w:r>
        <w:t>Having analysed both the quantitative and qualitative results in the previous chapter, this chapter will provide a summary of the primary research findings to pinpoint objectives set at the beginning of the research project (Question Pro, 2022). Finally, recommendations will be given based on existing findings and professional research.</w:t>
      </w:r>
    </w:p>
    <w:p w:rsidR="0027176F" w:rsidRDefault="00112740">
      <w:r>
        <w:t xml:space="preserve">The aim of this dissertation is to explore </w:t>
      </w:r>
      <w:r w:rsidR="00A36DF2">
        <w:t xml:space="preserve">the current JRFT in England and Wales police forces, evaluate serving officer’s opinions on the current testing modality and explore whether it needs updating. </w:t>
      </w:r>
    </w:p>
    <w:p w:rsidR="0027176F" w:rsidRPr="0027176F" w:rsidRDefault="0027176F">
      <w:pPr>
        <w:rPr>
          <w:rFonts w:cstheme="minorHAnsi"/>
        </w:rPr>
      </w:pPr>
      <w:r>
        <w:rPr>
          <w:b/>
        </w:rPr>
        <w:t>Objective</w:t>
      </w:r>
      <w:r w:rsidRPr="0027176F">
        <w:rPr>
          <w:b/>
        </w:rPr>
        <w:t xml:space="preserve"> 1</w:t>
      </w:r>
      <w:r>
        <w:t xml:space="preserve"> - </w:t>
      </w:r>
      <w:r w:rsidRPr="0027176F">
        <w:rPr>
          <w:rFonts w:cstheme="minorHAnsi"/>
        </w:rPr>
        <w:t>Explore the current JRFT in England and Wales including its advantages, disadvantages and current required target levels.</w:t>
      </w:r>
    </w:p>
    <w:p w:rsidR="0027176F" w:rsidRDefault="0027176F">
      <w:r>
        <w:t>To meet this objective, the participants were asked about the JRFT as a fitness testing method, its frequency and degree of difficulty. The majority of participants graded the tests diffic</w:t>
      </w:r>
      <w:r w:rsidR="00FD6323">
        <w:t>ulty as a level 5 or below. T</w:t>
      </w:r>
      <w:r>
        <w:t>he sample group significantly indicated that the testing target should be increased from a level 5.4 as they expressed that it was not the most appropriate testing method. This is supported within the literature as the media publically criticised the 97% pass rate for officers indicating it is not ‘tough’ enough for modern day policing demands (Lomas, 2015).</w:t>
      </w:r>
    </w:p>
    <w:p w:rsidR="0027176F" w:rsidRPr="0027176F" w:rsidRDefault="0027176F">
      <w:pPr>
        <w:rPr>
          <w:rFonts w:cstheme="minorHAnsi"/>
        </w:rPr>
      </w:pPr>
      <w:r>
        <w:rPr>
          <w:b/>
        </w:rPr>
        <w:t>Objective</w:t>
      </w:r>
      <w:r w:rsidRPr="0027176F">
        <w:rPr>
          <w:b/>
        </w:rPr>
        <w:t xml:space="preserve"> 2</w:t>
      </w:r>
      <w:r>
        <w:t xml:space="preserve"> - Evaluate</w:t>
      </w:r>
      <w:r w:rsidRPr="0027176F">
        <w:rPr>
          <w:rFonts w:cstheme="minorHAnsi"/>
        </w:rPr>
        <w:t xml:space="preserve"> serving officer’s perspectives on the existing JRFT</w:t>
      </w:r>
    </w:p>
    <w:p w:rsidR="00112740" w:rsidRDefault="00A36DF2">
      <w:r>
        <w:t xml:space="preserve">Based on the information collected in the 11 question survey, overwhelmingly participants support the notion that the current test is not fit for purpose and does not reflect the roles and responsibilities they encounter in everyday policing. This </w:t>
      </w:r>
      <w:r w:rsidR="0027176F">
        <w:t>verifies</w:t>
      </w:r>
      <w:r>
        <w:t xml:space="preserve"> existing research which indicates that current tests do not reflect the diverse nature of policing and there should not be a ‘one-size-fits-all’ approach to fitness testing (West Yorkshire Police Federation, 2014). </w:t>
      </w:r>
    </w:p>
    <w:p w:rsidR="0027176F" w:rsidRPr="0027176F" w:rsidRDefault="0027176F">
      <w:pPr>
        <w:rPr>
          <w:rFonts w:cstheme="minorHAnsi"/>
        </w:rPr>
      </w:pPr>
      <w:r>
        <w:rPr>
          <w:b/>
        </w:rPr>
        <w:t>Objective</w:t>
      </w:r>
      <w:r w:rsidRPr="0027176F">
        <w:rPr>
          <w:b/>
        </w:rPr>
        <w:t xml:space="preserve"> 3 - </w:t>
      </w:r>
      <w:r w:rsidRPr="0027176F">
        <w:rPr>
          <w:rFonts w:cstheme="minorHAnsi"/>
        </w:rPr>
        <w:t>Explore whether the current JRFT needs updating and give recommendations to the College of Policing for a preferred model of testing amongst serving police officers in the UK</w:t>
      </w:r>
      <w:r>
        <w:rPr>
          <w:rFonts w:cstheme="minorHAnsi"/>
        </w:rPr>
        <w:t>.</w:t>
      </w:r>
    </w:p>
    <w:p w:rsidR="00112740" w:rsidRDefault="0027176F">
      <w:r>
        <w:t>To meet this initial objective, the participants were</w:t>
      </w:r>
      <w:r w:rsidR="00861659">
        <w:t xml:space="preserve"> asked if alternative tests should be implemented, to which 72% agreed. The primary findings indicate that officers wish to see a bigger variety of tests that involve push/pull or strength tests, </w:t>
      </w:r>
      <w:r w:rsidR="00556841">
        <w:t xml:space="preserve">agility tests, obstacle assessments and courses that replicate real-life scenarios such as moving dummies or casualties. This corroborates existing literature which found that the most common law enforcement fitness testing </w:t>
      </w:r>
      <w:r>
        <w:t xml:space="preserve">throughout the globe </w:t>
      </w:r>
      <w:r w:rsidR="00556841">
        <w:t xml:space="preserve">include muscle endurance </w:t>
      </w:r>
      <w:r w:rsidR="000736BD">
        <w:t>tests through push-ups and sit-ups</w:t>
      </w:r>
      <w:r w:rsidR="00556841">
        <w:t xml:space="preserve">, </w:t>
      </w:r>
      <w:r w:rsidR="000736BD">
        <w:t xml:space="preserve">aerobic capacity tests through mile and a half runs, grip strength tests and agility tests (Zulfiqar et al., 2021). </w:t>
      </w:r>
    </w:p>
    <w:p w:rsidR="00556841" w:rsidRDefault="00556841">
      <w:r>
        <w:t xml:space="preserve">Interestingly, when asked if the JRFT discriminates against officers or recruits in anyway, findings show that 92% of respondents said that it did not. Primary findings show that participants feel the </w:t>
      </w:r>
      <w:r>
        <w:lastRenderedPageBreak/>
        <w:t xml:space="preserve">test accommodates everyone and all the variables and goals are the same for everyone who completes the test. Some feel that if you cannot undertake and pass the test, you will not be safe on patrol. However, the Metropolitan Police say that if the test is set too high, this can cause an adverse effect and disproportionately impact one individual or group more that another (Metropolitan Police, 2011). To combat direct discrimination, the testing standards are the same irrespective of gender, age or ethnicity. </w:t>
      </w:r>
    </w:p>
    <w:p w:rsidR="0027176F" w:rsidRDefault="0027176F"/>
    <w:p w:rsidR="0027176F" w:rsidRDefault="0027176F">
      <w:pPr>
        <w:rPr>
          <w:b/>
        </w:rPr>
      </w:pPr>
      <w:r>
        <w:rPr>
          <w:b/>
        </w:rPr>
        <w:t>Recommendations</w:t>
      </w:r>
    </w:p>
    <w:p w:rsidR="00475FFC" w:rsidRDefault="0027176F">
      <w:r>
        <w:t xml:space="preserve">In order to achieve objective three, </w:t>
      </w:r>
      <w:r w:rsidR="00475FFC">
        <w:t>this dissertation has compiled a list of recommendations to the College of Policing on an updated fitness testing modality:</w:t>
      </w:r>
    </w:p>
    <w:p w:rsidR="00475FFC" w:rsidRPr="00BA77D9" w:rsidRDefault="00E123FF" w:rsidP="00BA77D9">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To obtain a more generalised view of the police force as a whole, f</w:t>
      </w:r>
      <w:r w:rsidR="00475FFC" w:rsidRPr="00475FFC">
        <w:rPr>
          <w:rFonts w:asciiTheme="minorHAnsi" w:hAnsiTheme="minorHAnsi" w:cstheme="minorHAnsi"/>
          <w:sz w:val="22"/>
          <w:szCs w:val="22"/>
        </w:rPr>
        <w:t>urther</w:t>
      </w:r>
      <w:r w:rsidR="00475FFC">
        <w:rPr>
          <w:rFonts w:asciiTheme="minorHAnsi" w:hAnsiTheme="minorHAnsi" w:cstheme="minorHAnsi"/>
          <w:sz w:val="22"/>
          <w:szCs w:val="22"/>
        </w:rPr>
        <w:t xml:space="preserve"> research should be conducted on a larger sample size, inclusive of more polic</w:t>
      </w:r>
      <w:r>
        <w:rPr>
          <w:rFonts w:asciiTheme="minorHAnsi" w:hAnsiTheme="minorHAnsi" w:cstheme="minorHAnsi"/>
          <w:sz w:val="22"/>
          <w:szCs w:val="22"/>
        </w:rPr>
        <w:t>e forces in England and Wales.</w:t>
      </w:r>
      <w:r w:rsidR="00BA77D9">
        <w:rPr>
          <w:rFonts w:asciiTheme="minorHAnsi" w:hAnsiTheme="minorHAnsi" w:cstheme="minorHAnsi"/>
          <w:sz w:val="22"/>
          <w:szCs w:val="22"/>
        </w:rPr>
        <w:t xml:space="preserve"> </w:t>
      </w:r>
      <w:r w:rsidRPr="00BA77D9">
        <w:rPr>
          <w:rFonts w:asciiTheme="minorHAnsi" w:hAnsiTheme="minorHAnsi" w:cstheme="minorHAnsi"/>
          <w:sz w:val="22"/>
          <w:szCs w:val="22"/>
        </w:rPr>
        <w:t xml:space="preserve">There are currently 43 police workforces in England and Wales as well as the British Transport Police (Home Office, 2022). </w:t>
      </w:r>
      <w:r w:rsidR="00BA77D9" w:rsidRPr="00BA77D9">
        <w:rPr>
          <w:rFonts w:asciiTheme="minorHAnsi" w:hAnsiTheme="minorHAnsi" w:cstheme="minorHAnsi"/>
          <w:sz w:val="22"/>
          <w:szCs w:val="22"/>
        </w:rPr>
        <w:t>Larger sample sizes tend to transform small differences or themes in statistically significant results (Faber and Fonseca, 2014).</w:t>
      </w:r>
    </w:p>
    <w:p w:rsidR="00C52C12" w:rsidRPr="00C52C12" w:rsidRDefault="00C52C12" w:rsidP="00C52C1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The introduction of fitness testing where participants must adorn their protective and operational uniform and accompaniments so as to better replicate and prepare them for the demands of front line policing. This should include the wearing of combat boots as worn when on shift compared to trainers and lightweight sports clothing traditionally utilised for this test. </w:t>
      </w:r>
    </w:p>
    <w:p w:rsidR="00475FFC" w:rsidRDefault="00475FFC" w:rsidP="00475FFC">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The development of a fitness assessment </w:t>
      </w:r>
      <w:r w:rsidR="00E123FF">
        <w:rPr>
          <w:rFonts w:asciiTheme="minorHAnsi" w:hAnsiTheme="minorHAnsi" w:cstheme="minorHAnsi"/>
          <w:sz w:val="22"/>
          <w:szCs w:val="22"/>
        </w:rPr>
        <w:t xml:space="preserve">modality </w:t>
      </w:r>
      <w:r>
        <w:rPr>
          <w:rFonts w:asciiTheme="minorHAnsi" w:hAnsiTheme="minorHAnsi" w:cstheme="minorHAnsi"/>
          <w:sz w:val="22"/>
          <w:szCs w:val="22"/>
        </w:rPr>
        <w:t>that includes strength and muscular endurance testing, agility testing and the implementation of occupation specific movements such as those involving casualties, equipment and heavy loads.</w:t>
      </w:r>
      <w:r w:rsidR="00BA77D9">
        <w:rPr>
          <w:rFonts w:asciiTheme="minorHAnsi" w:hAnsiTheme="minorHAnsi" w:cstheme="minorHAnsi"/>
          <w:sz w:val="22"/>
          <w:szCs w:val="22"/>
        </w:rPr>
        <w:t xml:space="preserve"> This can be achieved through partnership working between the 43 police forces, </w:t>
      </w:r>
      <w:r w:rsidR="00C52C12">
        <w:rPr>
          <w:rFonts w:asciiTheme="minorHAnsi" w:hAnsiTheme="minorHAnsi" w:cstheme="minorHAnsi"/>
          <w:sz w:val="22"/>
          <w:szCs w:val="22"/>
        </w:rPr>
        <w:t>the College of Policing and Sport and E</w:t>
      </w:r>
      <w:r w:rsidR="00BA77D9">
        <w:rPr>
          <w:rFonts w:asciiTheme="minorHAnsi" w:hAnsiTheme="minorHAnsi" w:cstheme="minorHAnsi"/>
          <w:sz w:val="22"/>
          <w:szCs w:val="22"/>
        </w:rPr>
        <w:t xml:space="preserve">xercise scientists. </w:t>
      </w:r>
    </w:p>
    <w:p w:rsidR="00243603" w:rsidRDefault="00243603" w:rsidP="00475FFC">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To ensure any new fitness test is able to be replicated in all 43 forces, is cost-effective and does not discriminate against gender, age and ethnicity. This can be achieved through rigorous testing and detailed written guidance and descriptions provided to fitness assessors. </w:t>
      </w:r>
    </w:p>
    <w:p w:rsidR="00C52C12" w:rsidRPr="00C52C12" w:rsidRDefault="00C52C12" w:rsidP="00C52C1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Further research is required into the most frequently completed physical and mechanical movements conducted by response police officers in England and Wales. This research will help inform the operation-specific movement mentioned in recommendation three and help prioritise which physiological movements and tests to incorporate in future assessment methods. </w:t>
      </w:r>
    </w:p>
    <w:p w:rsidR="00886014" w:rsidRDefault="00886014" w:rsidP="00886014">
      <w:pPr>
        <w:rPr>
          <w:rFonts w:cstheme="minorHAnsi"/>
        </w:rPr>
      </w:pPr>
    </w:p>
    <w:p w:rsidR="00886014" w:rsidRPr="00886014" w:rsidRDefault="00886014" w:rsidP="00886014">
      <w:pPr>
        <w:rPr>
          <w:rFonts w:cstheme="minorHAnsi"/>
        </w:rPr>
      </w:pPr>
      <w:r>
        <w:rPr>
          <w:rFonts w:cstheme="minorHAnsi"/>
          <w:b/>
        </w:rPr>
        <w:t xml:space="preserve">Word count: </w:t>
      </w:r>
      <w:r w:rsidR="00FD6323">
        <w:rPr>
          <w:rFonts w:cstheme="minorHAnsi"/>
        </w:rPr>
        <w:t>823</w:t>
      </w:r>
    </w:p>
    <w:p w:rsidR="00475FFC" w:rsidRPr="0027176F" w:rsidRDefault="00475FFC"/>
    <w:p w:rsidR="00112740" w:rsidRDefault="00112740">
      <w:pPr>
        <w:rPr>
          <w:b/>
        </w:rPr>
      </w:pPr>
      <w:r>
        <w:rPr>
          <w:b/>
        </w:rPr>
        <w:t>Bibliography</w:t>
      </w:r>
    </w:p>
    <w:p w:rsidR="00112740" w:rsidRDefault="00112740">
      <w:r>
        <w:t xml:space="preserve">Question Pro (2022) ‘Primary Research: Definition, Examples, Methods and Purpose’. Available at: </w:t>
      </w:r>
      <w:hyperlink r:id="rId7" w:history="1">
        <w:r w:rsidRPr="009C73AA">
          <w:rPr>
            <w:rStyle w:val="Hyperlink"/>
          </w:rPr>
          <w:t>https://www.questionpro.com/blog/primary-research/</w:t>
        </w:r>
      </w:hyperlink>
      <w:r>
        <w:t xml:space="preserve"> (Accessed: 15</w:t>
      </w:r>
      <w:r w:rsidRPr="00112740">
        <w:rPr>
          <w:vertAlign w:val="superscript"/>
        </w:rPr>
        <w:t>th</w:t>
      </w:r>
      <w:r>
        <w:t xml:space="preserve"> October 2022).  </w:t>
      </w:r>
    </w:p>
    <w:p w:rsidR="00A36DF2" w:rsidRDefault="00A36DF2">
      <w:r>
        <w:t>West Yorkshire Police Federation (2014) ‘Fit for purpose? Fitness test results released</w:t>
      </w:r>
      <w:r w:rsidR="0070183F">
        <w:t xml:space="preserve">’. Available at: </w:t>
      </w:r>
    </w:p>
    <w:p w:rsidR="0070183F" w:rsidRDefault="00FD6323">
      <w:hyperlink r:id="rId8" w:history="1">
        <w:r w:rsidR="0070183F" w:rsidRPr="009C73AA">
          <w:rPr>
            <w:rStyle w:val="Hyperlink"/>
          </w:rPr>
          <w:t>https://wypf.polfed.org/2014/06/05/fit-for-purpose-fitness-test-results-released/</w:t>
        </w:r>
      </w:hyperlink>
      <w:r w:rsidR="0070183F">
        <w:t xml:space="preserve"> (Accessed: 15 October 2022). </w:t>
      </w:r>
    </w:p>
    <w:p w:rsidR="00556841" w:rsidRDefault="00556841">
      <w:r>
        <w:lastRenderedPageBreak/>
        <w:t xml:space="preserve">Metropolitan Police (2011) ‘Job Related Fitness Test (JRFT) – Standard Operating Procedures (SOP)’. London: Metropolitan Police. </w:t>
      </w:r>
    </w:p>
    <w:p w:rsidR="000736BD" w:rsidRDefault="000736BD">
      <w:r>
        <w:t xml:space="preserve">Zulfiqar, M., Wooland, J., Schram, B., Dawes, J., Lockie, R. and Orr, R. (2021) ‘Battery Fitness Testing in Law Enforcement: A Critical Review of the Literature’, </w:t>
      </w:r>
      <w:r>
        <w:rPr>
          <w:i/>
        </w:rPr>
        <w:t xml:space="preserve">International Journal of Exercise Science, </w:t>
      </w:r>
      <w:r>
        <w:t xml:space="preserve"> 14(4), pp. 613-632.</w:t>
      </w:r>
    </w:p>
    <w:p w:rsidR="00AB056E" w:rsidRDefault="00AB056E">
      <w:r>
        <w:t xml:space="preserve">Lomas, C. (2015) ‘Police Fitness Test Proposals ‘Too Tough’’, </w:t>
      </w:r>
      <w:r>
        <w:rPr>
          <w:i/>
        </w:rPr>
        <w:t xml:space="preserve">Sky News, </w:t>
      </w:r>
      <w:r>
        <w:t>25</w:t>
      </w:r>
      <w:r w:rsidRPr="00AB056E">
        <w:rPr>
          <w:vertAlign w:val="superscript"/>
        </w:rPr>
        <w:t>th</w:t>
      </w:r>
      <w:r>
        <w:t xml:space="preserve"> April. Available at: </w:t>
      </w:r>
      <w:hyperlink r:id="rId9" w:history="1">
        <w:r w:rsidRPr="009C73AA">
          <w:rPr>
            <w:rStyle w:val="Hyperlink"/>
          </w:rPr>
          <w:t>https://news.sky.com/story/police-fitness-test-proposals-too-tough-10362013</w:t>
        </w:r>
      </w:hyperlink>
      <w:r>
        <w:t xml:space="preserve"> (Accessed: 15</w:t>
      </w:r>
      <w:r w:rsidRPr="00AB056E">
        <w:rPr>
          <w:vertAlign w:val="superscript"/>
        </w:rPr>
        <w:t>th</w:t>
      </w:r>
      <w:r>
        <w:t xml:space="preserve"> October 2022).</w:t>
      </w:r>
    </w:p>
    <w:p w:rsidR="00E123FF" w:rsidRDefault="00E123FF">
      <w:r>
        <w:t xml:space="preserve">Home Office (2022) ‘Police workforce England and Wales’. Available at: </w:t>
      </w:r>
      <w:hyperlink r:id="rId10" w:history="1">
        <w:r w:rsidRPr="009C73AA">
          <w:rPr>
            <w:rStyle w:val="Hyperlink"/>
          </w:rPr>
          <w:t>https://www.gov.uk/government/collections/police-workforce-england-and-wales</w:t>
        </w:r>
      </w:hyperlink>
      <w:r>
        <w:t xml:space="preserve"> (Accessed: 15</w:t>
      </w:r>
      <w:r w:rsidRPr="00E123FF">
        <w:rPr>
          <w:vertAlign w:val="superscript"/>
        </w:rPr>
        <w:t>th</w:t>
      </w:r>
      <w:r>
        <w:t xml:space="preserve"> October 2022). </w:t>
      </w:r>
    </w:p>
    <w:p w:rsidR="00BA77D9" w:rsidRDefault="00BA77D9">
      <w:r>
        <w:t xml:space="preserve">Faber, J. and Fonseca, L. (2014) ‘How sample size influences research outcomes’, </w:t>
      </w:r>
      <w:r>
        <w:rPr>
          <w:i/>
        </w:rPr>
        <w:t xml:space="preserve">Dental Press Journal of Orthodontics, </w:t>
      </w:r>
      <w:r>
        <w:t>19(4), pp 27-29.</w:t>
      </w:r>
    </w:p>
    <w:p w:rsidR="00BA77D9" w:rsidRPr="00BA77D9" w:rsidRDefault="00BA77D9"/>
    <w:sectPr w:rsidR="00BA77D9" w:rsidRPr="00BA77D9" w:rsidSect="0070183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83F" w:rsidRDefault="0070183F" w:rsidP="0070183F">
      <w:pPr>
        <w:spacing w:after="0" w:line="240" w:lineRule="auto"/>
      </w:pPr>
      <w:r>
        <w:separator/>
      </w:r>
    </w:p>
  </w:endnote>
  <w:endnote w:type="continuationSeparator" w:id="0">
    <w:p w:rsidR="0070183F" w:rsidRDefault="0070183F" w:rsidP="0070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78C" w:rsidRDefault="00FD6323" w:rsidP="00FD6323">
    <w:pPr>
      <w:pStyle w:val="Footer"/>
      <w:rPr>
        <w:color w:val="000000"/>
        <w:sz w:val="17"/>
      </w:rPr>
    </w:pPr>
    <w:bookmarkStart w:id="3" w:name="TITUS1FooterEvenPages"/>
    <w:r>
      <w:rPr>
        <w:color w:val="000000"/>
        <w:sz w:val="17"/>
      </w:rPr>
      <w:t> </w:t>
    </w:r>
  </w:p>
  <w:bookmarkEnd w:id="3"/>
  <w:p w:rsidR="0009278C" w:rsidRDefault="0009278C" w:rsidP="0009278C">
    <w:pPr>
      <w:pStyle w:val="Footer"/>
    </w:pPr>
  </w:p>
  <w:p w:rsidR="0070183F" w:rsidRDefault="00701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83F" w:rsidRDefault="00FD6323" w:rsidP="00FD6323">
    <w:pPr>
      <w:pStyle w:val="Footer"/>
      <w:rPr>
        <w:color w:val="000000"/>
        <w:sz w:val="17"/>
      </w:rPr>
    </w:pPr>
    <w:bookmarkStart w:id="4" w:name="TITUS1FooterPrimary"/>
    <w:r>
      <w:rPr>
        <w:color w:val="000000"/>
        <w:sz w:val="17"/>
      </w:rPr>
      <w:t> </w:t>
    </w:r>
  </w:p>
  <w:bookmarkEnd w:id="4"/>
  <w:p w:rsidR="0070183F" w:rsidRDefault="00701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83F" w:rsidRDefault="00FD6323" w:rsidP="00FD6323">
    <w:pPr>
      <w:pStyle w:val="Footer"/>
      <w:rPr>
        <w:color w:val="000000"/>
        <w:sz w:val="17"/>
      </w:rPr>
    </w:pPr>
    <w:bookmarkStart w:id="6" w:name="TITUS1FooterFirstPage"/>
    <w:r>
      <w:rPr>
        <w:color w:val="000000"/>
        <w:sz w:val="17"/>
      </w:rPr>
      <w:t> </w:t>
    </w:r>
  </w:p>
  <w:bookmarkEnd w:id="6"/>
  <w:p w:rsidR="0070183F" w:rsidRDefault="00701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83F" w:rsidRDefault="0070183F" w:rsidP="0070183F">
      <w:pPr>
        <w:spacing w:after="0" w:line="240" w:lineRule="auto"/>
      </w:pPr>
      <w:r>
        <w:separator/>
      </w:r>
    </w:p>
  </w:footnote>
  <w:footnote w:type="continuationSeparator" w:id="0">
    <w:p w:rsidR="0070183F" w:rsidRDefault="0070183F" w:rsidP="0070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78C" w:rsidRDefault="00FD6323" w:rsidP="00FD6323">
    <w:pPr>
      <w:pStyle w:val="Header"/>
      <w:rPr>
        <w:color w:val="000000"/>
        <w:sz w:val="17"/>
      </w:rPr>
    </w:pPr>
    <w:bookmarkStart w:id="1" w:name="TITUS1HeaderEvenPages"/>
    <w:r>
      <w:rPr>
        <w:color w:val="000000"/>
        <w:sz w:val="17"/>
      </w:rPr>
      <w:t> </w:t>
    </w:r>
  </w:p>
  <w:bookmarkEnd w:id="1"/>
  <w:p w:rsidR="0009278C" w:rsidRDefault="0009278C" w:rsidP="0009278C">
    <w:pPr>
      <w:pStyle w:val="Header"/>
    </w:pPr>
  </w:p>
  <w:p w:rsidR="0070183F" w:rsidRDefault="00701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83F" w:rsidRDefault="00FD6323" w:rsidP="00FD6323">
    <w:pPr>
      <w:pStyle w:val="Header"/>
      <w:rPr>
        <w:color w:val="000000"/>
        <w:sz w:val="17"/>
      </w:rPr>
    </w:pPr>
    <w:bookmarkStart w:id="2" w:name="TITUS1HeaderPrimary"/>
    <w:r>
      <w:rPr>
        <w:color w:val="000000"/>
        <w:sz w:val="17"/>
      </w:rPr>
      <w:t> </w:t>
    </w:r>
  </w:p>
  <w:bookmarkEnd w:id="2"/>
  <w:p w:rsidR="0070183F" w:rsidRDefault="00701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83F" w:rsidRDefault="00FD6323" w:rsidP="00FD6323">
    <w:pPr>
      <w:pStyle w:val="Header"/>
      <w:rPr>
        <w:color w:val="000000"/>
        <w:sz w:val="17"/>
      </w:rPr>
    </w:pPr>
    <w:bookmarkStart w:id="5" w:name="TITUS1HeaderFirstPage"/>
    <w:r>
      <w:rPr>
        <w:color w:val="000000"/>
        <w:sz w:val="17"/>
      </w:rPr>
      <w:t> </w:t>
    </w:r>
  </w:p>
  <w:bookmarkEnd w:id="5"/>
  <w:p w:rsidR="0070183F" w:rsidRDefault="007018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C13D4"/>
    <w:multiLevelType w:val="hybridMultilevel"/>
    <w:tmpl w:val="F84AC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A53B9"/>
    <w:multiLevelType w:val="hybridMultilevel"/>
    <w:tmpl w:val="3E92B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5861D6"/>
    <w:multiLevelType w:val="hybridMultilevel"/>
    <w:tmpl w:val="57F0E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740"/>
    <w:rsid w:val="000736BD"/>
    <w:rsid w:val="0009278C"/>
    <w:rsid w:val="00112740"/>
    <w:rsid w:val="00243603"/>
    <w:rsid w:val="0027176F"/>
    <w:rsid w:val="003D1E0F"/>
    <w:rsid w:val="00475FFC"/>
    <w:rsid w:val="00556841"/>
    <w:rsid w:val="0070183F"/>
    <w:rsid w:val="00861659"/>
    <w:rsid w:val="00886014"/>
    <w:rsid w:val="00A36DF2"/>
    <w:rsid w:val="00A42B2E"/>
    <w:rsid w:val="00AB056E"/>
    <w:rsid w:val="00BA77D9"/>
    <w:rsid w:val="00C52C12"/>
    <w:rsid w:val="00E123FF"/>
    <w:rsid w:val="00EB6F7D"/>
    <w:rsid w:val="00FD6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B43C34"/>
  <w15:chartTrackingRefBased/>
  <w15:docId w15:val="{17675F37-9EEC-4490-A5FC-AE12F293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2740"/>
    <w:rPr>
      <w:color w:val="0563C1" w:themeColor="hyperlink"/>
      <w:u w:val="single"/>
    </w:rPr>
  </w:style>
  <w:style w:type="paragraph" w:styleId="Header">
    <w:name w:val="header"/>
    <w:basedOn w:val="Normal"/>
    <w:link w:val="HeaderChar"/>
    <w:uiPriority w:val="99"/>
    <w:unhideWhenUsed/>
    <w:rsid w:val="0070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83F"/>
  </w:style>
  <w:style w:type="paragraph" w:styleId="Footer">
    <w:name w:val="footer"/>
    <w:basedOn w:val="Normal"/>
    <w:link w:val="FooterChar"/>
    <w:uiPriority w:val="99"/>
    <w:unhideWhenUsed/>
    <w:rsid w:val="0070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83F"/>
  </w:style>
  <w:style w:type="paragraph" w:styleId="ListParagraph">
    <w:name w:val="List Paragraph"/>
    <w:basedOn w:val="Normal"/>
    <w:link w:val="ListParagraphChar"/>
    <w:uiPriority w:val="34"/>
    <w:qFormat/>
    <w:rsid w:val="0027176F"/>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27176F"/>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ypf.polfed.org/2014/06/05/fit-for-purpose-fitness-test-results-release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questionpro.com/blog/primary-research/"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collections/police-workforce-england-and-wales" TargetMode="External"/><Relationship Id="rId4" Type="http://schemas.openxmlformats.org/officeDocument/2006/relationships/webSettings" Target="webSettings.xml"/><Relationship Id="rId9" Type="http://schemas.openxmlformats.org/officeDocument/2006/relationships/hyperlink" Target="https://news.sky.com/story/police-fitness-test-proposals-too-tough-1036201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Ramsden,Madison swp6431</dc:creator>
  <cp:keywords/>
  <dc:description/>
  <cp:lastModifiedBy>Ramsden,Madison swp6431</cp:lastModifiedBy>
  <cp:revision>6</cp:revision>
  <dcterms:created xsi:type="dcterms:W3CDTF">2022-10-15T12:50:00Z</dcterms:created>
  <dcterms:modified xsi:type="dcterms:W3CDTF">2022-11-20T11:26:00Z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2ba101dd-1b9f-40f6-89c7-711a6732b97c</vt:lpwstr>
  </property>
  <property fmtid="{D5CDD505-2E9C-101B-9397-08002B2CF9AE}" pid="3" name="Classification">
    <vt:lpwstr>OFFICIAL</vt:lpwstr>
  </property>
  <property fmtid="{D5CDD505-2E9C-101B-9397-08002B2CF9AE}" pid="4" name="Visibility">
    <vt:lpwstr>NOT VISIBLE</vt:lpwstr>
  </property>
</Properties>
</file>