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3349261"/>
        <w:docPartObj>
          <w:docPartGallery w:val="Cover Pages"/>
          <w:docPartUnique/>
        </w:docPartObj>
      </w:sdtPr>
      <w:sdtContent>
        <w:p w14:paraId="4112581A" w14:textId="0D6BC135" w:rsidR="005E7C3E" w:rsidRDefault="00497733">
          <w:r>
            <w:rPr>
              <w:noProof/>
            </w:rPr>
            <mc:AlternateContent>
              <mc:Choice Requires="wpg">
                <w:drawing>
                  <wp:anchor distT="0" distB="0" distL="114300" distR="114300" simplePos="0" relativeHeight="251661312" behindDoc="0" locked="0" layoutInCell="1" allowOverlap="1" wp14:anchorId="26DF8E93" wp14:editId="79DFBA89">
                    <wp:simplePos x="0" y="0"/>
                    <wp:positionH relativeFrom="page">
                      <wp:align>left</wp:align>
                    </wp:positionH>
                    <wp:positionV relativeFrom="page">
                      <wp:align>top</wp:align>
                    </wp:positionV>
                    <wp:extent cx="7334363" cy="3786853"/>
                    <wp:effectExtent l="0" t="0" r="0" b="4445"/>
                    <wp:wrapNone/>
                    <wp:docPr id="459" name="Group 459"/>
                    <wp:cNvGraphicFramePr/>
                    <a:graphic xmlns:a="http://schemas.openxmlformats.org/drawingml/2006/main">
                      <a:graphicData uri="http://schemas.microsoft.com/office/word/2010/wordprocessingGroup">
                        <wpg:wgp>
                          <wpg:cNvGrpSpPr/>
                          <wpg:grpSpPr>
                            <a:xfrm>
                              <a:off x="0" y="0"/>
                              <a:ext cx="7334363" cy="3786853"/>
                              <a:chOff x="0" y="0"/>
                              <a:chExt cx="6690153" cy="3401568"/>
                            </a:xfrm>
                          </wpg:grpSpPr>
                          <wpg:grpSp>
                            <wpg:cNvPr id="460" name="Group 460"/>
                            <wpg:cNvGrpSpPr/>
                            <wpg:grpSpPr>
                              <a:xfrm>
                                <a:off x="0" y="0"/>
                                <a:ext cx="2642616" cy="3401568"/>
                                <a:chOff x="0" y="0"/>
                                <a:chExt cx="2642616" cy="3401568"/>
                              </a:xfrm>
                            </wpg:grpSpPr>
                            <wps:wsp>
                              <wps:cNvPr id="461" name="Freeform 461"/>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463" name="Text Box 463"/>
                            <wps:cNvSpPr txBox="1"/>
                            <wps:spPr>
                              <a:xfrm>
                                <a:off x="769441" y="756024"/>
                                <a:ext cx="5920712" cy="2639324"/>
                              </a:xfrm>
                              <a:prstGeom prst="rect">
                                <a:avLst/>
                              </a:prstGeom>
                              <a:noFill/>
                              <a:ln w="6350">
                                <a:noFill/>
                              </a:ln>
                            </wps:spPr>
                            <wps:txbx>
                              <w:txbxContent>
                                <w:sdt>
                                  <w:sdtPr>
                                    <w:rPr>
                                      <w:rFonts w:asciiTheme="majorHAnsi" w:hAnsiTheme="majorHAnsi"/>
                                      <w:color w:val="44546A" w:themeColor="text2"/>
                                      <w:spacing w:val="10"/>
                                      <w:sz w:val="36"/>
                                      <w:szCs w:val="36"/>
                                    </w:rPr>
                                    <w:alias w:val="Subtitle"/>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1680E33" w14:textId="14B2B3EA" w:rsidR="005E7C3E" w:rsidRDefault="00CA5A4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ACMA50</w:t>
                                      </w:r>
                                      <w:r w:rsidR="00B02612">
                                        <w:rPr>
                                          <w:rFonts w:asciiTheme="majorHAnsi" w:hAnsiTheme="majorHAnsi"/>
                                          <w:color w:val="44546A" w:themeColor="text2"/>
                                          <w:spacing w:val="10"/>
                                          <w:sz w:val="36"/>
                                          <w:szCs w:val="36"/>
                                        </w:rPr>
                                        <w:t>10</w:t>
                                      </w:r>
                                      <w:r>
                                        <w:rPr>
                                          <w:rFonts w:asciiTheme="majorHAnsi" w:hAnsiTheme="majorHAnsi"/>
                                          <w:color w:val="44546A" w:themeColor="text2"/>
                                          <w:spacing w:val="10"/>
                                          <w:sz w:val="36"/>
                                          <w:szCs w:val="36"/>
                                        </w:rPr>
                                        <w:t xml:space="preserve"> </w:t>
                                      </w:r>
                                      <w:r w:rsidR="00B02612">
                                        <w:rPr>
                                          <w:rFonts w:asciiTheme="majorHAnsi" w:hAnsiTheme="majorHAnsi"/>
                                          <w:color w:val="44546A" w:themeColor="text2"/>
                                          <w:spacing w:val="10"/>
                                          <w:sz w:val="36"/>
                                          <w:szCs w:val="36"/>
                                        </w:rPr>
                                        <w:t>Stress Analysis and Dynamics</w:t>
                                      </w:r>
                                    </w:p>
                                  </w:sdtContent>
                                </w:sdt>
                                <w:sdt>
                                  <w:sdtPr>
                                    <w:rPr>
                                      <w:rFonts w:asciiTheme="majorHAnsi" w:hAnsiTheme="majorHAnsi"/>
                                      <w:caps/>
                                      <w:color w:val="44546A" w:themeColor="text2"/>
                                      <w:sz w:val="96"/>
                                      <w:szCs w:val="96"/>
                                    </w:rPr>
                                    <w:alias w:val="Title"/>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F58AB4" w14:textId="16A4D629" w:rsidR="005E7C3E" w:rsidRDefault="00EF709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Analysis and simulation of a centrifugal clutch</w:t>
                                      </w:r>
                                      <w:r w:rsidR="00864184">
                                        <w:rPr>
                                          <w:rFonts w:asciiTheme="majorHAnsi" w:hAnsiTheme="majorHAnsi"/>
                                          <w:caps/>
                                          <w:color w:val="44546A" w:themeColor="text2"/>
                                          <w:sz w:val="96"/>
                                          <w:szCs w:val="96"/>
                                        </w:rPr>
                                        <w:t xml:space="preserve"> Project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26DF8E93" id="Group 459" o:spid="_x0000_s1026" style="position:absolute;margin-left:0;margin-top:0;width:577.5pt;height:298.2pt;z-index:251661312;mso-position-horizontal:left;mso-position-horizontal-relative:page;mso-position-vertical:top;mso-position-vertical-relative:page;mso-width-relative:margin;mso-height-relative:margin" coordsize="66901,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694;top:7560;width:59207;height:2639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1680E33" w14:textId="14B2B3EA" w:rsidR="005E7C3E" w:rsidRDefault="00CA5A4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ACMA50</w:t>
                                </w:r>
                                <w:r w:rsidR="00B02612">
                                  <w:rPr>
                                    <w:rFonts w:asciiTheme="majorHAnsi" w:hAnsiTheme="majorHAnsi"/>
                                    <w:color w:val="44546A" w:themeColor="text2"/>
                                    <w:spacing w:val="10"/>
                                    <w:sz w:val="36"/>
                                    <w:szCs w:val="36"/>
                                  </w:rPr>
                                  <w:t>10</w:t>
                                </w:r>
                                <w:r>
                                  <w:rPr>
                                    <w:rFonts w:asciiTheme="majorHAnsi" w:hAnsiTheme="majorHAnsi"/>
                                    <w:color w:val="44546A" w:themeColor="text2"/>
                                    <w:spacing w:val="10"/>
                                    <w:sz w:val="36"/>
                                    <w:szCs w:val="36"/>
                                  </w:rPr>
                                  <w:t xml:space="preserve"> </w:t>
                                </w:r>
                                <w:r w:rsidR="00B02612">
                                  <w:rPr>
                                    <w:rFonts w:asciiTheme="majorHAnsi" w:hAnsiTheme="majorHAnsi"/>
                                    <w:color w:val="44546A" w:themeColor="text2"/>
                                    <w:spacing w:val="10"/>
                                    <w:sz w:val="36"/>
                                    <w:szCs w:val="36"/>
                                  </w:rPr>
                                  <w:t>Stress Analysis and Dynamics</w:t>
                                </w:r>
                              </w:p>
                            </w:sdtContent>
                          </w:sdt>
                          <w:sdt>
                            <w:sdtPr>
                              <w:rPr>
                                <w:rFonts w:asciiTheme="majorHAnsi" w:hAnsiTheme="majorHAnsi"/>
                                <w:caps/>
                                <w:color w:val="44546A" w:themeColor="text2"/>
                                <w:sz w:val="96"/>
                                <w:szCs w:val="96"/>
                              </w:rPr>
                              <w:alias w:val="Title"/>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F58AB4" w14:textId="16A4D629" w:rsidR="005E7C3E" w:rsidRDefault="00EF709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Analysis and simulation of a centrifugal clutch</w:t>
                                </w:r>
                                <w:r w:rsidR="00864184">
                                  <w:rPr>
                                    <w:rFonts w:asciiTheme="majorHAnsi" w:hAnsiTheme="majorHAnsi"/>
                                    <w:caps/>
                                    <w:color w:val="44546A" w:themeColor="text2"/>
                                    <w:sz w:val="96"/>
                                    <w:szCs w:val="96"/>
                                  </w:rPr>
                                  <w:t xml:space="preserve"> Project Report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2336" behindDoc="0" locked="0" layoutInCell="1" allowOverlap="1" wp14:anchorId="25EF096F" wp14:editId="5E499FF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wpg:cNvGrpSpPr/>
                            <wpg:grpSpPr>
                              <a:xfrm>
                                <a:off x="2038350" y="0"/>
                                <a:ext cx="2633472" cy="3374136"/>
                                <a:chOff x="0" y="0"/>
                                <a:chExt cx="2628900" cy="3371850"/>
                              </a:xfrm>
                            </wpg:grpSpPr>
                            <wps:wsp>
                              <wps:cNvPr id="456" name="Freeform 456"/>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458" name="Text Box 458"/>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2D614C9" w14:textId="77777777" w:rsidR="005E7C3E" w:rsidRDefault="00497733">
                                      <w:pPr>
                                        <w:pStyle w:val="NoSpacing"/>
                                        <w:spacing w:after="240"/>
                                        <w:jc w:val="right"/>
                                        <w:rPr>
                                          <w:color w:val="44546A" w:themeColor="text2"/>
                                          <w:spacing w:val="10"/>
                                          <w:sz w:val="36"/>
                                          <w:szCs w:val="36"/>
                                        </w:rPr>
                                      </w:pPr>
                                      <w:r>
                                        <w:rPr>
                                          <w:color w:val="44546A" w:themeColor="text2"/>
                                          <w:spacing w:val="10"/>
                                          <w:sz w:val="36"/>
                                          <w:szCs w:val="36"/>
                                        </w:rPr>
                                        <w:t>Emyr Hunnam (2216571)</w:t>
                                      </w:r>
                                    </w:p>
                                  </w:sdtContent>
                                </w:sdt>
                                <w:p w14:paraId="59E82747" w14:textId="77777777" w:rsidR="005E7C3E" w:rsidRDefault="00000000">
                                  <w:pPr>
                                    <w:pStyle w:val="NoSpacing"/>
                                    <w:jc w:val="right"/>
                                    <w:rPr>
                                      <w:color w:val="44546A" w:themeColor="text2"/>
                                      <w:spacing w:val="10"/>
                                      <w:sz w:val="28"/>
                                      <w:szCs w:val="28"/>
                                    </w:rPr>
                                  </w:pPr>
                                  <w:sdt>
                                    <w:sdtPr>
                                      <w:rPr>
                                        <w:color w:val="44546A" w:themeColor="text2"/>
                                        <w:spacing w:val="10"/>
                                        <w:sz w:val="28"/>
                                        <w:szCs w:val="28"/>
                                      </w:rPr>
                                      <w:alias w:val="Company"/>
                                      <w:id w:val="1712304738"/>
                                      <w:dataBinding w:prefixMappings="xmlns:ns0='http://schemas.openxmlformats.org/officeDocument/2006/extended-properties' " w:xpath="/ns0:Properties[1]/ns0:Company[1]" w:storeItemID="{6668398D-A668-4E3E-A5EB-62B293D839F1}"/>
                                      <w15:appearance w15:val="hidden"/>
                                      <w:text/>
                                    </w:sdtPr>
                                    <w:sdtContent>
                                      <w:r w:rsidR="00497733">
                                        <w:rPr>
                                          <w:color w:val="44546A" w:themeColor="text2"/>
                                          <w:spacing w:val="10"/>
                                          <w:sz w:val="28"/>
                                          <w:szCs w:val="28"/>
                                        </w:rPr>
                                        <w:t>Renishaw PLC</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25EF096F" id="Group 454" o:spid="_x0000_s1031" alt="Title: Author and company name with crop mark graphic" style="position:absolute;margin-left:316.7pt;margin-top:0;width:367.9pt;height:265.7pt;z-index:251662336;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2D614C9" w14:textId="77777777" w:rsidR="005E7C3E" w:rsidRDefault="00497733">
                                <w:pPr>
                                  <w:pStyle w:val="NoSpacing"/>
                                  <w:spacing w:after="240"/>
                                  <w:jc w:val="right"/>
                                  <w:rPr>
                                    <w:color w:val="44546A" w:themeColor="text2"/>
                                    <w:spacing w:val="10"/>
                                    <w:sz w:val="36"/>
                                    <w:szCs w:val="36"/>
                                  </w:rPr>
                                </w:pPr>
                                <w:r>
                                  <w:rPr>
                                    <w:color w:val="44546A" w:themeColor="text2"/>
                                    <w:spacing w:val="10"/>
                                    <w:sz w:val="36"/>
                                    <w:szCs w:val="36"/>
                                  </w:rPr>
                                  <w:t>Emyr Hunnam (2216571)</w:t>
                                </w:r>
                              </w:p>
                            </w:sdtContent>
                          </w:sdt>
                          <w:p w14:paraId="59E82747" w14:textId="77777777" w:rsidR="005E7C3E" w:rsidRDefault="00000000">
                            <w:pPr>
                              <w:pStyle w:val="NoSpacing"/>
                              <w:jc w:val="right"/>
                              <w:rPr>
                                <w:color w:val="44546A" w:themeColor="text2"/>
                                <w:spacing w:val="10"/>
                                <w:sz w:val="28"/>
                                <w:szCs w:val="28"/>
                              </w:rPr>
                            </w:pPr>
                            <w:sdt>
                              <w:sdtPr>
                                <w:rPr>
                                  <w:color w:val="44546A" w:themeColor="text2"/>
                                  <w:spacing w:val="10"/>
                                  <w:sz w:val="28"/>
                                  <w:szCs w:val="28"/>
                                </w:rPr>
                                <w:alias w:val="Company"/>
                                <w:id w:val="1712304738"/>
                                <w:dataBinding w:prefixMappings="xmlns:ns0='http://schemas.openxmlformats.org/officeDocument/2006/extended-properties' " w:xpath="/ns0:Properties[1]/ns0:Company[1]" w:storeItemID="{6668398D-A668-4E3E-A5EB-62B293D839F1}"/>
                                <w15:appearance w15:val="hidden"/>
                                <w:text/>
                              </w:sdtPr>
                              <w:sdtContent>
                                <w:r w:rsidR="00497733">
                                  <w:rPr>
                                    <w:color w:val="44546A" w:themeColor="text2"/>
                                    <w:spacing w:val="10"/>
                                    <w:sz w:val="28"/>
                                    <w:szCs w:val="28"/>
                                  </w:rPr>
                                  <w:t>Renishaw PLC</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498AD339" wp14:editId="6DD5FB49">
                    <wp:simplePos x="0" y="0"/>
                    <wp:positionH relativeFrom="page">
                      <wp:align>center</wp:align>
                    </wp:positionH>
                    <wp:positionV relativeFrom="page">
                      <wp:align>center</wp:align>
                    </wp:positionV>
                    <wp:extent cx="7112982" cy="10194577"/>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2982" cy="10194577"/>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BDCBDDD" id="Rectangle 464" o:spid="_x0000_s1026" alt="Title: Color background" style="position:absolute;margin-left:0;margin-top:0;width:560.1pt;height:802.7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" fillcolor="#e7e6e6 [3214]" stroked="f">
                    <w10:wrap anchorx="page" anchory="page"/>
                  </v:rect>
                </w:pict>
              </mc:Fallback>
            </mc:AlternateContent>
          </w:r>
        </w:p>
        <w:p w14:paraId="671C57FE" w14:textId="77777777" w:rsidR="001C3406" w:rsidRDefault="001C3406">
          <w:pPr>
            <w:rPr>
              <w:noProof/>
            </w:rPr>
          </w:pPr>
        </w:p>
        <w:p w14:paraId="77CABFE6" w14:textId="0CBADD5F" w:rsidR="005E7C3E" w:rsidRDefault="001C3406">
          <w:r>
            <w:rPr>
              <w:noProof/>
            </w:rPr>
            <w:drawing>
              <wp:anchor distT="0" distB="0" distL="114300" distR="114300" simplePos="0" relativeHeight="251663360" behindDoc="0" locked="0" layoutInCell="1" allowOverlap="1" wp14:anchorId="151DA04A" wp14:editId="6FF9F724">
                <wp:simplePos x="0" y="0"/>
                <wp:positionH relativeFrom="column">
                  <wp:posOffset>-363855</wp:posOffset>
                </wp:positionH>
                <wp:positionV relativeFrom="paragraph">
                  <wp:posOffset>2777381</wp:posOffset>
                </wp:positionV>
                <wp:extent cx="6510655" cy="3247390"/>
                <wp:effectExtent l="0" t="0" r="0" b="0"/>
                <wp:wrapSquare wrapText="bothSides"/>
                <wp:docPr id="5" name="Picture 5"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font, log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0655" cy="3247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7733">
            <w:br w:type="page"/>
          </w:r>
        </w:p>
      </w:sdtContent>
    </w:sdt>
    <w:p w14:paraId="12133FDE" w14:textId="77777777" w:rsidR="007F67A0" w:rsidRDefault="00497733" w:rsidP="007F67A0">
      <w:pPr>
        <w:pStyle w:val="Heading1"/>
      </w:pPr>
      <w:bookmarkStart w:id="0" w:name="_Toc150077627"/>
      <w:r>
        <w:lastRenderedPageBreak/>
        <w:t>Table of Contents</w:t>
      </w:r>
      <w:bookmarkEnd w:id="0"/>
    </w:p>
    <w:sdt>
      <w:sdtPr>
        <w:rPr>
          <w:rFonts w:asciiTheme="minorHAnsi" w:eastAsiaTheme="minorHAnsi" w:hAnsiTheme="minorHAnsi" w:cstheme="minorBidi"/>
          <w:b w:val="0"/>
          <w:bCs w:val="0"/>
          <w:color w:val="auto"/>
          <w:sz w:val="24"/>
          <w:szCs w:val="24"/>
          <w:lang w:val="en-GB"/>
        </w:rPr>
        <w:id w:val="-555005480"/>
        <w:docPartObj>
          <w:docPartGallery w:val="Table of Contents"/>
          <w:docPartUnique/>
        </w:docPartObj>
      </w:sdtPr>
      <w:sdtEndPr>
        <w:rPr>
          <w:noProof/>
        </w:rPr>
      </w:sdtEndPr>
      <w:sdtContent>
        <w:p w14:paraId="0785D5BC" w14:textId="77777777" w:rsidR="005E7C3E" w:rsidRPr="00C24400" w:rsidRDefault="005E7C3E">
          <w:pPr>
            <w:pStyle w:val="TOCHeading"/>
            <w:rPr>
              <w:rStyle w:val="Heading1Char"/>
              <w:b w:val="0"/>
              <w:bCs w:val="0"/>
            </w:rPr>
          </w:pPr>
        </w:p>
        <w:p w14:paraId="00AC145A" w14:textId="6574C19E" w:rsidR="00ED09B8" w:rsidRDefault="00497733">
          <w:pPr>
            <w:pStyle w:val="TOC1"/>
            <w:tabs>
              <w:tab w:val="right" w:leader="dot" w:pos="9016"/>
            </w:tabs>
            <w:rPr>
              <w:rFonts w:eastAsiaTheme="minorEastAsia" w:cstheme="minorBidi"/>
              <w:b w:val="0"/>
              <w:bCs w:val="0"/>
              <w:i w:val="0"/>
              <w:iCs w:val="0"/>
              <w:noProof/>
              <w:lang w:eastAsia="en-GB"/>
            </w:rPr>
          </w:pPr>
          <w:r w:rsidRPr="00C24400">
            <w:rPr>
              <w:b w:val="0"/>
              <w:bCs w:val="0"/>
              <w:i w:val="0"/>
              <w:iCs w:val="0"/>
            </w:rPr>
            <w:fldChar w:fldCharType="begin"/>
          </w:r>
          <w:r w:rsidRPr="00C24400">
            <w:rPr>
              <w:b w:val="0"/>
              <w:bCs w:val="0"/>
              <w:i w:val="0"/>
              <w:iCs w:val="0"/>
            </w:rPr>
            <w:instrText xml:space="preserve"> TOC \o "1-3" \h \z \u </w:instrText>
          </w:r>
          <w:r w:rsidRPr="00C24400">
            <w:rPr>
              <w:b w:val="0"/>
              <w:bCs w:val="0"/>
              <w:i w:val="0"/>
              <w:iCs w:val="0"/>
            </w:rPr>
            <w:fldChar w:fldCharType="separate"/>
          </w:r>
          <w:hyperlink w:anchor="_Toc150077627" w:history="1">
            <w:r w:rsidR="00ED09B8" w:rsidRPr="001B06FB">
              <w:rPr>
                <w:rStyle w:val="Hyperlink"/>
                <w:noProof/>
              </w:rPr>
              <w:t>Table of Contents</w:t>
            </w:r>
            <w:r w:rsidR="00ED09B8">
              <w:rPr>
                <w:noProof/>
                <w:webHidden/>
              </w:rPr>
              <w:tab/>
            </w:r>
            <w:r w:rsidR="00ED09B8">
              <w:rPr>
                <w:noProof/>
                <w:webHidden/>
              </w:rPr>
              <w:fldChar w:fldCharType="begin"/>
            </w:r>
            <w:r w:rsidR="00ED09B8">
              <w:rPr>
                <w:noProof/>
                <w:webHidden/>
              </w:rPr>
              <w:instrText xml:space="preserve"> PAGEREF _Toc150077627 \h </w:instrText>
            </w:r>
            <w:r w:rsidR="00ED09B8">
              <w:rPr>
                <w:noProof/>
                <w:webHidden/>
              </w:rPr>
            </w:r>
            <w:r w:rsidR="00ED09B8">
              <w:rPr>
                <w:noProof/>
                <w:webHidden/>
              </w:rPr>
              <w:fldChar w:fldCharType="separate"/>
            </w:r>
            <w:r w:rsidR="00ED09B8">
              <w:rPr>
                <w:noProof/>
                <w:webHidden/>
              </w:rPr>
              <w:t>1</w:t>
            </w:r>
            <w:r w:rsidR="00ED09B8">
              <w:rPr>
                <w:noProof/>
                <w:webHidden/>
              </w:rPr>
              <w:fldChar w:fldCharType="end"/>
            </w:r>
          </w:hyperlink>
        </w:p>
        <w:p w14:paraId="64956795" w14:textId="61A57BB8" w:rsidR="00ED09B8" w:rsidRDefault="00ED09B8">
          <w:pPr>
            <w:pStyle w:val="TOC1"/>
            <w:tabs>
              <w:tab w:val="right" w:leader="dot" w:pos="9016"/>
            </w:tabs>
            <w:rPr>
              <w:rFonts w:eastAsiaTheme="minorEastAsia" w:cstheme="minorBidi"/>
              <w:b w:val="0"/>
              <w:bCs w:val="0"/>
              <w:i w:val="0"/>
              <w:iCs w:val="0"/>
              <w:noProof/>
              <w:lang w:eastAsia="en-GB"/>
            </w:rPr>
          </w:pPr>
          <w:hyperlink w:anchor="_Toc150077628" w:history="1">
            <w:r w:rsidRPr="001B06FB">
              <w:rPr>
                <w:rStyle w:val="Hyperlink"/>
                <w:noProof/>
              </w:rPr>
              <w:t>Task A</w:t>
            </w:r>
            <w:r>
              <w:rPr>
                <w:noProof/>
                <w:webHidden/>
              </w:rPr>
              <w:tab/>
            </w:r>
            <w:r>
              <w:rPr>
                <w:noProof/>
                <w:webHidden/>
              </w:rPr>
              <w:fldChar w:fldCharType="begin"/>
            </w:r>
            <w:r>
              <w:rPr>
                <w:noProof/>
                <w:webHidden/>
              </w:rPr>
              <w:instrText xml:space="preserve"> PAGEREF _Toc150077628 \h </w:instrText>
            </w:r>
            <w:r>
              <w:rPr>
                <w:noProof/>
                <w:webHidden/>
              </w:rPr>
            </w:r>
            <w:r>
              <w:rPr>
                <w:noProof/>
                <w:webHidden/>
              </w:rPr>
              <w:fldChar w:fldCharType="separate"/>
            </w:r>
            <w:r>
              <w:rPr>
                <w:noProof/>
                <w:webHidden/>
              </w:rPr>
              <w:t>2</w:t>
            </w:r>
            <w:r>
              <w:rPr>
                <w:noProof/>
                <w:webHidden/>
              </w:rPr>
              <w:fldChar w:fldCharType="end"/>
            </w:r>
          </w:hyperlink>
        </w:p>
        <w:p w14:paraId="52B3A362" w14:textId="2F2DC0EC" w:rsidR="00ED09B8" w:rsidRDefault="00ED09B8">
          <w:pPr>
            <w:pStyle w:val="TOC2"/>
            <w:tabs>
              <w:tab w:val="right" w:leader="dot" w:pos="9016"/>
            </w:tabs>
            <w:rPr>
              <w:rFonts w:eastAsiaTheme="minorEastAsia" w:cstheme="minorBidi"/>
              <w:b w:val="0"/>
              <w:bCs w:val="0"/>
              <w:noProof/>
              <w:sz w:val="24"/>
              <w:szCs w:val="24"/>
              <w:lang w:eastAsia="en-GB"/>
            </w:rPr>
          </w:pPr>
          <w:hyperlink w:anchor="_Toc150077629" w:history="1">
            <w:r w:rsidRPr="001B06FB">
              <w:rPr>
                <w:rStyle w:val="Hyperlink"/>
                <w:noProof/>
              </w:rPr>
              <w:t>Introduction</w:t>
            </w:r>
            <w:r>
              <w:rPr>
                <w:noProof/>
                <w:webHidden/>
              </w:rPr>
              <w:tab/>
            </w:r>
            <w:r>
              <w:rPr>
                <w:noProof/>
                <w:webHidden/>
              </w:rPr>
              <w:fldChar w:fldCharType="begin"/>
            </w:r>
            <w:r>
              <w:rPr>
                <w:noProof/>
                <w:webHidden/>
              </w:rPr>
              <w:instrText xml:space="preserve"> PAGEREF _Toc150077629 \h </w:instrText>
            </w:r>
            <w:r>
              <w:rPr>
                <w:noProof/>
                <w:webHidden/>
              </w:rPr>
            </w:r>
            <w:r>
              <w:rPr>
                <w:noProof/>
                <w:webHidden/>
              </w:rPr>
              <w:fldChar w:fldCharType="separate"/>
            </w:r>
            <w:r>
              <w:rPr>
                <w:noProof/>
                <w:webHidden/>
              </w:rPr>
              <w:t>2</w:t>
            </w:r>
            <w:r>
              <w:rPr>
                <w:noProof/>
                <w:webHidden/>
              </w:rPr>
              <w:fldChar w:fldCharType="end"/>
            </w:r>
          </w:hyperlink>
        </w:p>
        <w:p w14:paraId="508FCD41" w14:textId="3F36E86F" w:rsidR="00ED09B8" w:rsidRDefault="00ED09B8">
          <w:pPr>
            <w:pStyle w:val="TOC2"/>
            <w:tabs>
              <w:tab w:val="right" w:leader="dot" w:pos="9016"/>
            </w:tabs>
            <w:rPr>
              <w:rFonts w:eastAsiaTheme="minorEastAsia" w:cstheme="minorBidi"/>
              <w:b w:val="0"/>
              <w:bCs w:val="0"/>
              <w:noProof/>
              <w:sz w:val="24"/>
              <w:szCs w:val="24"/>
              <w:lang w:eastAsia="en-GB"/>
            </w:rPr>
          </w:pPr>
          <w:hyperlink w:anchor="_Toc150077630" w:history="1">
            <w:r w:rsidRPr="001B06FB">
              <w:rPr>
                <w:rStyle w:val="Hyperlink"/>
                <w:noProof/>
              </w:rPr>
              <w:t>What is a Centrifugal Clutch?</w:t>
            </w:r>
            <w:r>
              <w:rPr>
                <w:noProof/>
                <w:webHidden/>
              </w:rPr>
              <w:tab/>
            </w:r>
            <w:r>
              <w:rPr>
                <w:noProof/>
                <w:webHidden/>
              </w:rPr>
              <w:fldChar w:fldCharType="begin"/>
            </w:r>
            <w:r>
              <w:rPr>
                <w:noProof/>
                <w:webHidden/>
              </w:rPr>
              <w:instrText xml:space="preserve"> PAGEREF _Toc150077630 \h </w:instrText>
            </w:r>
            <w:r>
              <w:rPr>
                <w:noProof/>
                <w:webHidden/>
              </w:rPr>
            </w:r>
            <w:r>
              <w:rPr>
                <w:noProof/>
                <w:webHidden/>
              </w:rPr>
              <w:fldChar w:fldCharType="separate"/>
            </w:r>
            <w:r>
              <w:rPr>
                <w:noProof/>
                <w:webHidden/>
              </w:rPr>
              <w:t>2</w:t>
            </w:r>
            <w:r>
              <w:rPr>
                <w:noProof/>
                <w:webHidden/>
              </w:rPr>
              <w:fldChar w:fldCharType="end"/>
            </w:r>
          </w:hyperlink>
        </w:p>
        <w:p w14:paraId="37C20A9C" w14:textId="399ED194" w:rsidR="00ED09B8" w:rsidRDefault="00ED09B8">
          <w:pPr>
            <w:pStyle w:val="TOC2"/>
            <w:tabs>
              <w:tab w:val="right" w:leader="dot" w:pos="9016"/>
            </w:tabs>
            <w:rPr>
              <w:rFonts w:eastAsiaTheme="minorEastAsia" w:cstheme="minorBidi"/>
              <w:b w:val="0"/>
              <w:bCs w:val="0"/>
              <w:noProof/>
              <w:sz w:val="24"/>
              <w:szCs w:val="24"/>
              <w:lang w:eastAsia="en-GB"/>
            </w:rPr>
          </w:pPr>
          <w:hyperlink w:anchor="_Toc150077631" w:history="1">
            <w:r w:rsidRPr="001B06FB">
              <w:rPr>
                <w:rStyle w:val="Hyperlink"/>
                <w:noProof/>
              </w:rPr>
              <w:t>Development of the Centrifugal Friction Clutch</w:t>
            </w:r>
            <w:r>
              <w:rPr>
                <w:noProof/>
                <w:webHidden/>
              </w:rPr>
              <w:tab/>
            </w:r>
            <w:r>
              <w:rPr>
                <w:noProof/>
                <w:webHidden/>
              </w:rPr>
              <w:fldChar w:fldCharType="begin"/>
            </w:r>
            <w:r>
              <w:rPr>
                <w:noProof/>
                <w:webHidden/>
              </w:rPr>
              <w:instrText xml:space="preserve"> PAGEREF _Toc150077631 \h </w:instrText>
            </w:r>
            <w:r>
              <w:rPr>
                <w:noProof/>
                <w:webHidden/>
              </w:rPr>
            </w:r>
            <w:r>
              <w:rPr>
                <w:noProof/>
                <w:webHidden/>
              </w:rPr>
              <w:fldChar w:fldCharType="separate"/>
            </w:r>
            <w:r>
              <w:rPr>
                <w:noProof/>
                <w:webHidden/>
              </w:rPr>
              <w:t>3</w:t>
            </w:r>
            <w:r>
              <w:rPr>
                <w:noProof/>
                <w:webHidden/>
              </w:rPr>
              <w:fldChar w:fldCharType="end"/>
            </w:r>
          </w:hyperlink>
        </w:p>
        <w:p w14:paraId="2A1DCDE7" w14:textId="1F90B131" w:rsidR="00ED09B8" w:rsidRDefault="00ED09B8">
          <w:pPr>
            <w:pStyle w:val="TOC2"/>
            <w:tabs>
              <w:tab w:val="right" w:leader="dot" w:pos="9016"/>
            </w:tabs>
            <w:rPr>
              <w:rFonts w:eastAsiaTheme="minorEastAsia" w:cstheme="minorBidi"/>
              <w:b w:val="0"/>
              <w:bCs w:val="0"/>
              <w:noProof/>
              <w:sz w:val="24"/>
              <w:szCs w:val="24"/>
              <w:lang w:eastAsia="en-GB"/>
            </w:rPr>
          </w:pPr>
          <w:hyperlink w:anchor="_Toc150077632" w:history="1">
            <w:r w:rsidRPr="001B06FB">
              <w:rPr>
                <w:rStyle w:val="Hyperlink"/>
                <w:noProof/>
              </w:rPr>
              <w:t>Materials Used in a Centrifugal Clutch</w:t>
            </w:r>
            <w:r>
              <w:rPr>
                <w:noProof/>
                <w:webHidden/>
              </w:rPr>
              <w:tab/>
            </w:r>
            <w:r>
              <w:rPr>
                <w:noProof/>
                <w:webHidden/>
              </w:rPr>
              <w:fldChar w:fldCharType="begin"/>
            </w:r>
            <w:r>
              <w:rPr>
                <w:noProof/>
                <w:webHidden/>
              </w:rPr>
              <w:instrText xml:space="preserve"> PAGEREF _Toc150077632 \h </w:instrText>
            </w:r>
            <w:r>
              <w:rPr>
                <w:noProof/>
                <w:webHidden/>
              </w:rPr>
            </w:r>
            <w:r>
              <w:rPr>
                <w:noProof/>
                <w:webHidden/>
              </w:rPr>
              <w:fldChar w:fldCharType="separate"/>
            </w:r>
            <w:r>
              <w:rPr>
                <w:noProof/>
                <w:webHidden/>
              </w:rPr>
              <w:t>3</w:t>
            </w:r>
            <w:r>
              <w:rPr>
                <w:noProof/>
                <w:webHidden/>
              </w:rPr>
              <w:fldChar w:fldCharType="end"/>
            </w:r>
          </w:hyperlink>
        </w:p>
        <w:p w14:paraId="5470D87B" w14:textId="65C3C8B5" w:rsidR="00ED09B8" w:rsidRDefault="00ED09B8">
          <w:pPr>
            <w:pStyle w:val="TOC2"/>
            <w:tabs>
              <w:tab w:val="right" w:leader="dot" w:pos="9016"/>
            </w:tabs>
            <w:rPr>
              <w:rFonts w:eastAsiaTheme="minorEastAsia" w:cstheme="minorBidi"/>
              <w:b w:val="0"/>
              <w:bCs w:val="0"/>
              <w:noProof/>
              <w:sz w:val="24"/>
              <w:szCs w:val="24"/>
              <w:lang w:eastAsia="en-GB"/>
            </w:rPr>
          </w:pPr>
          <w:hyperlink w:anchor="_Toc150077633" w:history="1">
            <w:r w:rsidRPr="001B06FB">
              <w:rPr>
                <w:rStyle w:val="Hyperlink"/>
                <w:noProof/>
              </w:rPr>
              <w:t>Applications and Operating Conditions for a Centrifugal Clutch</w:t>
            </w:r>
            <w:r>
              <w:rPr>
                <w:noProof/>
                <w:webHidden/>
              </w:rPr>
              <w:tab/>
            </w:r>
            <w:r>
              <w:rPr>
                <w:noProof/>
                <w:webHidden/>
              </w:rPr>
              <w:fldChar w:fldCharType="begin"/>
            </w:r>
            <w:r>
              <w:rPr>
                <w:noProof/>
                <w:webHidden/>
              </w:rPr>
              <w:instrText xml:space="preserve"> PAGEREF _Toc150077633 \h </w:instrText>
            </w:r>
            <w:r>
              <w:rPr>
                <w:noProof/>
                <w:webHidden/>
              </w:rPr>
            </w:r>
            <w:r>
              <w:rPr>
                <w:noProof/>
                <w:webHidden/>
              </w:rPr>
              <w:fldChar w:fldCharType="separate"/>
            </w:r>
            <w:r>
              <w:rPr>
                <w:noProof/>
                <w:webHidden/>
              </w:rPr>
              <w:t>4</w:t>
            </w:r>
            <w:r>
              <w:rPr>
                <w:noProof/>
                <w:webHidden/>
              </w:rPr>
              <w:fldChar w:fldCharType="end"/>
            </w:r>
          </w:hyperlink>
        </w:p>
        <w:p w14:paraId="082DBE0E" w14:textId="12A27D94" w:rsidR="00ED09B8" w:rsidRDefault="00ED09B8">
          <w:pPr>
            <w:pStyle w:val="TOC2"/>
            <w:tabs>
              <w:tab w:val="right" w:leader="dot" w:pos="9016"/>
            </w:tabs>
            <w:rPr>
              <w:rFonts w:eastAsiaTheme="minorEastAsia" w:cstheme="minorBidi"/>
              <w:b w:val="0"/>
              <w:bCs w:val="0"/>
              <w:noProof/>
              <w:sz w:val="24"/>
              <w:szCs w:val="24"/>
              <w:lang w:eastAsia="en-GB"/>
            </w:rPr>
          </w:pPr>
          <w:hyperlink w:anchor="_Toc150077634" w:history="1">
            <w:r w:rsidRPr="001B06FB">
              <w:rPr>
                <w:rStyle w:val="Hyperlink"/>
                <w:noProof/>
              </w:rPr>
              <w:t>Advantages and disadvantages of a Centrifugal Clutch</w:t>
            </w:r>
            <w:r>
              <w:rPr>
                <w:noProof/>
                <w:webHidden/>
              </w:rPr>
              <w:tab/>
            </w:r>
            <w:r>
              <w:rPr>
                <w:noProof/>
                <w:webHidden/>
              </w:rPr>
              <w:fldChar w:fldCharType="begin"/>
            </w:r>
            <w:r>
              <w:rPr>
                <w:noProof/>
                <w:webHidden/>
              </w:rPr>
              <w:instrText xml:space="preserve"> PAGEREF _Toc150077634 \h </w:instrText>
            </w:r>
            <w:r>
              <w:rPr>
                <w:noProof/>
                <w:webHidden/>
              </w:rPr>
            </w:r>
            <w:r>
              <w:rPr>
                <w:noProof/>
                <w:webHidden/>
              </w:rPr>
              <w:fldChar w:fldCharType="separate"/>
            </w:r>
            <w:r>
              <w:rPr>
                <w:noProof/>
                <w:webHidden/>
              </w:rPr>
              <w:t>4</w:t>
            </w:r>
            <w:r>
              <w:rPr>
                <w:noProof/>
                <w:webHidden/>
              </w:rPr>
              <w:fldChar w:fldCharType="end"/>
            </w:r>
          </w:hyperlink>
        </w:p>
        <w:p w14:paraId="5DE0CA9E" w14:textId="36D1624D" w:rsidR="00ED09B8" w:rsidRDefault="00ED09B8">
          <w:pPr>
            <w:pStyle w:val="TOC2"/>
            <w:tabs>
              <w:tab w:val="right" w:leader="dot" w:pos="9016"/>
            </w:tabs>
            <w:rPr>
              <w:rFonts w:eastAsiaTheme="minorEastAsia" w:cstheme="minorBidi"/>
              <w:b w:val="0"/>
              <w:bCs w:val="0"/>
              <w:noProof/>
              <w:sz w:val="24"/>
              <w:szCs w:val="24"/>
              <w:lang w:eastAsia="en-GB"/>
            </w:rPr>
          </w:pPr>
          <w:hyperlink w:anchor="_Toc150077635" w:history="1">
            <w:r w:rsidRPr="001B06FB">
              <w:rPr>
                <w:rStyle w:val="Hyperlink"/>
                <w:noProof/>
              </w:rPr>
              <w:t>Current Applications of Electromagnetic Clutches in Modern Automation of Manufacturing Processes</w:t>
            </w:r>
            <w:r>
              <w:rPr>
                <w:noProof/>
                <w:webHidden/>
              </w:rPr>
              <w:tab/>
            </w:r>
            <w:r>
              <w:rPr>
                <w:noProof/>
                <w:webHidden/>
              </w:rPr>
              <w:fldChar w:fldCharType="begin"/>
            </w:r>
            <w:r>
              <w:rPr>
                <w:noProof/>
                <w:webHidden/>
              </w:rPr>
              <w:instrText xml:space="preserve"> PAGEREF _Toc150077635 \h </w:instrText>
            </w:r>
            <w:r>
              <w:rPr>
                <w:noProof/>
                <w:webHidden/>
              </w:rPr>
            </w:r>
            <w:r>
              <w:rPr>
                <w:noProof/>
                <w:webHidden/>
              </w:rPr>
              <w:fldChar w:fldCharType="separate"/>
            </w:r>
            <w:r>
              <w:rPr>
                <w:noProof/>
                <w:webHidden/>
              </w:rPr>
              <w:t>5</w:t>
            </w:r>
            <w:r>
              <w:rPr>
                <w:noProof/>
                <w:webHidden/>
              </w:rPr>
              <w:fldChar w:fldCharType="end"/>
            </w:r>
          </w:hyperlink>
        </w:p>
        <w:p w14:paraId="13C9FDB2" w14:textId="69D70134" w:rsidR="00ED09B8" w:rsidRDefault="00ED09B8">
          <w:pPr>
            <w:pStyle w:val="TOC2"/>
            <w:tabs>
              <w:tab w:val="right" w:leader="dot" w:pos="9016"/>
            </w:tabs>
            <w:rPr>
              <w:rFonts w:eastAsiaTheme="minorEastAsia" w:cstheme="minorBidi"/>
              <w:b w:val="0"/>
              <w:bCs w:val="0"/>
              <w:noProof/>
              <w:sz w:val="24"/>
              <w:szCs w:val="24"/>
              <w:lang w:eastAsia="en-GB"/>
            </w:rPr>
          </w:pPr>
          <w:hyperlink w:anchor="_Toc150077636" w:history="1">
            <w:r w:rsidRPr="001B06FB">
              <w:rPr>
                <w:rStyle w:val="Hyperlink"/>
                <w:noProof/>
              </w:rPr>
              <w:t>Conclusion</w:t>
            </w:r>
            <w:r>
              <w:rPr>
                <w:noProof/>
                <w:webHidden/>
              </w:rPr>
              <w:tab/>
            </w:r>
            <w:r>
              <w:rPr>
                <w:noProof/>
                <w:webHidden/>
              </w:rPr>
              <w:fldChar w:fldCharType="begin"/>
            </w:r>
            <w:r>
              <w:rPr>
                <w:noProof/>
                <w:webHidden/>
              </w:rPr>
              <w:instrText xml:space="preserve"> PAGEREF _Toc150077636 \h </w:instrText>
            </w:r>
            <w:r>
              <w:rPr>
                <w:noProof/>
                <w:webHidden/>
              </w:rPr>
            </w:r>
            <w:r>
              <w:rPr>
                <w:noProof/>
                <w:webHidden/>
              </w:rPr>
              <w:fldChar w:fldCharType="separate"/>
            </w:r>
            <w:r>
              <w:rPr>
                <w:noProof/>
                <w:webHidden/>
              </w:rPr>
              <w:t>5</w:t>
            </w:r>
            <w:r>
              <w:rPr>
                <w:noProof/>
                <w:webHidden/>
              </w:rPr>
              <w:fldChar w:fldCharType="end"/>
            </w:r>
          </w:hyperlink>
        </w:p>
        <w:p w14:paraId="47165787" w14:textId="657C06E2" w:rsidR="00ED09B8" w:rsidRDefault="00ED09B8">
          <w:pPr>
            <w:pStyle w:val="TOC1"/>
            <w:tabs>
              <w:tab w:val="right" w:leader="dot" w:pos="9016"/>
            </w:tabs>
            <w:rPr>
              <w:rFonts w:eastAsiaTheme="minorEastAsia" w:cstheme="minorBidi"/>
              <w:b w:val="0"/>
              <w:bCs w:val="0"/>
              <w:i w:val="0"/>
              <w:iCs w:val="0"/>
              <w:noProof/>
              <w:lang w:eastAsia="en-GB"/>
            </w:rPr>
          </w:pPr>
          <w:hyperlink w:anchor="_Toc150077637" w:history="1">
            <w:r w:rsidRPr="001B06FB">
              <w:rPr>
                <w:rStyle w:val="Hyperlink"/>
                <w:noProof/>
              </w:rPr>
              <w:t>Task B</w:t>
            </w:r>
            <w:r>
              <w:rPr>
                <w:noProof/>
                <w:webHidden/>
              </w:rPr>
              <w:tab/>
            </w:r>
            <w:r>
              <w:rPr>
                <w:noProof/>
                <w:webHidden/>
              </w:rPr>
              <w:fldChar w:fldCharType="begin"/>
            </w:r>
            <w:r>
              <w:rPr>
                <w:noProof/>
                <w:webHidden/>
              </w:rPr>
              <w:instrText xml:space="preserve"> PAGEREF _Toc150077637 \h </w:instrText>
            </w:r>
            <w:r>
              <w:rPr>
                <w:noProof/>
                <w:webHidden/>
              </w:rPr>
            </w:r>
            <w:r>
              <w:rPr>
                <w:noProof/>
                <w:webHidden/>
              </w:rPr>
              <w:fldChar w:fldCharType="separate"/>
            </w:r>
            <w:r>
              <w:rPr>
                <w:noProof/>
                <w:webHidden/>
              </w:rPr>
              <w:t>7</w:t>
            </w:r>
            <w:r>
              <w:rPr>
                <w:noProof/>
                <w:webHidden/>
              </w:rPr>
              <w:fldChar w:fldCharType="end"/>
            </w:r>
          </w:hyperlink>
        </w:p>
        <w:p w14:paraId="3F28A2EB" w14:textId="6AD1AA6F" w:rsidR="00ED09B8" w:rsidRDefault="00ED09B8">
          <w:pPr>
            <w:pStyle w:val="TOC2"/>
            <w:tabs>
              <w:tab w:val="right" w:leader="dot" w:pos="9016"/>
            </w:tabs>
            <w:rPr>
              <w:rFonts w:eastAsiaTheme="minorEastAsia" w:cstheme="minorBidi"/>
              <w:b w:val="0"/>
              <w:bCs w:val="0"/>
              <w:noProof/>
              <w:sz w:val="24"/>
              <w:szCs w:val="24"/>
              <w:lang w:eastAsia="en-GB"/>
            </w:rPr>
          </w:pPr>
          <w:hyperlink w:anchor="_Toc150077638" w:history="1">
            <w:r w:rsidRPr="001B06FB">
              <w:rPr>
                <w:rStyle w:val="Hyperlink"/>
                <w:noProof/>
              </w:rPr>
              <w:t>Question 1</w:t>
            </w:r>
            <w:r>
              <w:rPr>
                <w:noProof/>
                <w:webHidden/>
              </w:rPr>
              <w:tab/>
            </w:r>
            <w:r>
              <w:rPr>
                <w:noProof/>
                <w:webHidden/>
              </w:rPr>
              <w:fldChar w:fldCharType="begin"/>
            </w:r>
            <w:r>
              <w:rPr>
                <w:noProof/>
                <w:webHidden/>
              </w:rPr>
              <w:instrText xml:space="preserve"> PAGEREF _Toc150077638 \h </w:instrText>
            </w:r>
            <w:r>
              <w:rPr>
                <w:noProof/>
                <w:webHidden/>
              </w:rPr>
            </w:r>
            <w:r>
              <w:rPr>
                <w:noProof/>
                <w:webHidden/>
              </w:rPr>
              <w:fldChar w:fldCharType="separate"/>
            </w:r>
            <w:r>
              <w:rPr>
                <w:noProof/>
                <w:webHidden/>
              </w:rPr>
              <w:t>7</w:t>
            </w:r>
            <w:r>
              <w:rPr>
                <w:noProof/>
                <w:webHidden/>
              </w:rPr>
              <w:fldChar w:fldCharType="end"/>
            </w:r>
          </w:hyperlink>
        </w:p>
        <w:p w14:paraId="14FEF926" w14:textId="668ED051" w:rsidR="00ED09B8" w:rsidRDefault="00ED09B8">
          <w:pPr>
            <w:pStyle w:val="TOC2"/>
            <w:tabs>
              <w:tab w:val="right" w:leader="dot" w:pos="9016"/>
            </w:tabs>
            <w:rPr>
              <w:rFonts w:eastAsiaTheme="minorEastAsia" w:cstheme="minorBidi"/>
              <w:b w:val="0"/>
              <w:bCs w:val="0"/>
              <w:noProof/>
              <w:sz w:val="24"/>
              <w:szCs w:val="24"/>
              <w:lang w:eastAsia="en-GB"/>
            </w:rPr>
          </w:pPr>
          <w:hyperlink w:anchor="_Toc150077639" w:history="1">
            <w:r w:rsidRPr="001B06FB">
              <w:rPr>
                <w:rStyle w:val="Hyperlink"/>
                <w:noProof/>
              </w:rPr>
              <w:t>Question 2</w:t>
            </w:r>
            <w:r>
              <w:rPr>
                <w:noProof/>
                <w:webHidden/>
              </w:rPr>
              <w:tab/>
            </w:r>
            <w:r>
              <w:rPr>
                <w:noProof/>
                <w:webHidden/>
              </w:rPr>
              <w:fldChar w:fldCharType="begin"/>
            </w:r>
            <w:r>
              <w:rPr>
                <w:noProof/>
                <w:webHidden/>
              </w:rPr>
              <w:instrText xml:space="preserve"> PAGEREF _Toc150077639 \h </w:instrText>
            </w:r>
            <w:r>
              <w:rPr>
                <w:noProof/>
                <w:webHidden/>
              </w:rPr>
            </w:r>
            <w:r>
              <w:rPr>
                <w:noProof/>
                <w:webHidden/>
              </w:rPr>
              <w:fldChar w:fldCharType="separate"/>
            </w:r>
            <w:r>
              <w:rPr>
                <w:noProof/>
                <w:webHidden/>
              </w:rPr>
              <w:t>7</w:t>
            </w:r>
            <w:r>
              <w:rPr>
                <w:noProof/>
                <w:webHidden/>
              </w:rPr>
              <w:fldChar w:fldCharType="end"/>
            </w:r>
          </w:hyperlink>
        </w:p>
        <w:p w14:paraId="14A8F03D" w14:textId="20F7AB36" w:rsidR="00ED09B8" w:rsidRDefault="00ED09B8">
          <w:pPr>
            <w:pStyle w:val="TOC2"/>
            <w:tabs>
              <w:tab w:val="right" w:leader="dot" w:pos="9016"/>
            </w:tabs>
            <w:rPr>
              <w:rFonts w:eastAsiaTheme="minorEastAsia" w:cstheme="minorBidi"/>
              <w:b w:val="0"/>
              <w:bCs w:val="0"/>
              <w:noProof/>
              <w:sz w:val="24"/>
              <w:szCs w:val="24"/>
              <w:lang w:eastAsia="en-GB"/>
            </w:rPr>
          </w:pPr>
          <w:hyperlink w:anchor="_Toc150077640" w:history="1">
            <w:r w:rsidRPr="001B06FB">
              <w:rPr>
                <w:rStyle w:val="Hyperlink"/>
                <w:noProof/>
              </w:rPr>
              <w:t>Question 3</w:t>
            </w:r>
            <w:r>
              <w:rPr>
                <w:noProof/>
                <w:webHidden/>
              </w:rPr>
              <w:tab/>
            </w:r>
            <w:r>
              <w:rPr>
                <w:noProof/>
                <w:webHidden/>
              </w:rPr>
              <w:fldChar w:fldCharType="begin"/>
            </w:r>
            <w:r>
              <w:rPr>
                <w:noProof/>
                <w:webHidden/>
              </w:rPr>
              <w:instrText xml:space="preserve"> PAGEREF _Toc150077640 \h </w:instrText>
            </w:r>
            <w:r>
              <w:rPr>
                <w:noProof/>
                <w:webHidden/>
              </w:rPr>
            </w:r>
            <w:r>
              <w:rPr>
                <w:noProof/>
                <w:webHidden/>
              </w:rPr>
              <w:fldChar w:fldCharType="separate"/>
            </w:r>
            <w:r>
              <w:rPr>
                <w:noProof/>
                <w:webHidden/>
              </w:rPr>
              <w:t>8</w:t>
            </w:r>
            <w:r>
              <w:rPr>
                <w:noProof/>
                <w:webHidden/>
              </w:rPr>
              <w:fldChar w:fldCharType="end"/>
            </w:r>
          </w:hyperlink>
        </w:p>
        <w:p w14:paraId="301507F0" w14:textId="0A882C61" w:rsidR="00ED09B8" w:rsidRDefault="00ED09B8">
          <w:pPr>
            <w:pStyle w:val="TOC2"/>
            <w:tabs>
              <w:tab w:val="right" w:leader="dot" w:pos="9016"/>
            </w:tabs>
            <w:rPr>
              <w:rFonts w:eastAsiaTheme="minorEastAsia" w:cstheme="minorBidi"/>
              <w:b w:val="0"/>
              <w:bCs w:val="0"/>
              <w:noProof/>
              <w:sz w:val="24"/>
              <w:szCs w:val="24"/>
              <w:lang w:eastAsia="en-GB"/>
            </w:rPr>
          </w:pPr>
          <w:hyperlink w:anchor="_Toc150077641" w:history="1">
            <w:r w:rsidRPr="001B06FB">
              <w:rPr>
                <w:rStyle w:val="Hyperlink"/>
                <w:noProof/>
              </w:rPr>
              <w:t>Question 4</w:t>
            </w:r>
            <w:r>
              <w:rPr>
                <w:noProof/>
                <w:webHidden/>
              </w:rPr>
              <w:tab/>
            </w:r>
            <w:r>
              <w:rPr>
                <w:noProof/>
                <w:webHidden/>
              </w:rPr>
              <w:fldChar w:fldCharType="begin"/>
            </w:r>
            <w:r>
              <w:rPr>
                <w:noProof/>
                <w:webHidden/>
              </w:rPr>
              <w:instrText xml:space="preserve"> PAGEREF _Toc150077641 \h </w:instrText>
            </w:r>
            <w:r>
              <w:rPr>
                <w:noProof/>
                <w:webHidden/>
              </w:rPr>
            </w:r>
            <w:r>
              <w:rPr>
                <w:noProof/>
                <w:webHidden/>
              </w:rPr>
              <w:fldChar w:fldCharType="separate"/>
            </w:r>
            <w:r>
              <w:rPr>
                <w:noProof/>
                <w:webHidden/>
              </w:rPr>
              <w:t>8</w:t>
            </w:r>
            <w:r>
              <w:rPr>
                <w:noProof/>
                <w:webHidden/>
              </w:rPr>
              <w:fldChar w:fldCharType="end"/>
            </w:r>
          </w:hyperlink>
        </w:p>
        <w:p w14:paraId="31DE495F" w14:textId="162877B7" w:rsidR="00ED09B8" w:rsidRDefault="00ED09B8">
          <w:pPr>
            <w:pStyle w:val="TOC2"/>
            <w:tabs>
              <w:tab w:val="right" w:leader="dot" w:pos="9016"/>
            </w:tabs>
            <w:rPr>
              <w:rFonts w:eastAsiaTheme="minorEastAsia" w:cstheme="minorBidi"/>
              <w:b w:val="0"/>
              <w:bCs w:val="0"/>
              <w:noProof/>
              <w:sz w:val="24"/>
              <w:szCs w:val="24"/>
              <w:lang w:eastAsia="en-GB"/>
            </w:rPr>
          </w:pPr>
          <w:hyperlink w:anchor="_Toc150077642" w:history="1">
            <w:r w:rsidRPr="001B06FB">
              <w:rPr>
                <w:rStyle w:val="Hyperlink"/>
                <w:noProof/>
              </w:rPr>
              <w:t>Question 5</w:t>
            </w:r>
            <w:r>
              <w:rPr>
                <w:noProof/>
                <w:webHidden/>
              </w:rPr>
              <w:tab/>
            </w:r>
            <w:r>
              <w:rPr>
                <w:noProof/>
                <w:webHidden/>
              </w:rPr>
              <w:fldChar w:fldCharType="begin"/>
            </w:r>
            <w:r>
              <w:rPr>
                <w:noProof/>
                <w:webHidden/>
              </w:rPr>
              <w:instrText xml:space="preserve"> PAGEREF _Toc150077642 \h </w:instrText>
            </w:r>
            <w:r>
              <w:rPr>
                <w:noProof/>
                <w:webHidden/>
              </w:rPr>
            </w:r>
            <w:r>
              <w:rPr>
                <w:noProof/>
                <w:webHidden/>
              </w:rPr>
              <w:fldChar w:fldCharType="separate"/>
            </w:r>
            <w:r>
              <w:rPr>
                <w:noProof/>
                <w:webHidden/>
              </w:rPr>
              <w:t>9</w:t>
            </w:r>
            <w:r>
              <w:rPr>
                <w:noProof/>
                <w:webHidden/>
              </w:rPr>
              <w:fldChar w:fldCharType="end"/>
            </w:r>
          </w:hyperlink>
        </w:p>
        <w:p w14:paraId="37B18A6B" w14:textId="7969EBFA" w:rsidR="00ED09B8" w:rsidRDefault="00ED09B8">
          <w:pPr>
            <w:pStyle w:val="TOC2"/>
            <w:tabs>
              <w:tab w:val="right" w:leader="dot" w:pos="9016"/>
            </w:tabs>
            <w:rPr>
              <w:rFonts w:eastAsiaTheme="minorEastAsia" w:cstheme="minorBidi"/>
              <w:b w:val="0"/>
              <w:bCs w:val="0"/>
              <w:noProof/>
              <w:sz w:val="24"/>
              <w:szCs w:val="24"/>
              <w:lang w:eastAsia="en-GB"/>
            </w:rPr>
          </w:pPr>
          <w:hyperlink w:anchor="_Toc150077643" w:history="1">
            <w:r w:rsidRPr="001B06FB">
              <w:rPr>
                <w:rStyle w:val="Hyperlink"/>
                <w:noProof/>
              </w:rPr>
              <w:t>Question 6</w:t>
            </w:r>
            <w:r>
              <w:rPr>
                <w:noProof/>
                <w:webHidden/>
              </w:rPr>
              <w:tab/>
            </w:r>
            <w:r>
              <w:rPr>
                <w:noProof/>
                <w:webHidden/>
              </w:rPr>
              <w:fldChar w:fldCharType="begin"/>
            </w:r>
            <w:r>
              <w:rPr>
                <w:noProof/>
                <w:webHidden/>
              </w:rPr>
              <w:instrText xml:space="preserve"> PAGEREF _Toc150077643 \h </w:instrText>
            </w:r>
            <w:r>
              <w:rPr>
                <w:noProof/>
                <w:webHidden/>
              </w:rPr>
            </w:r>
            <w:r>
              <w:rPr>
                <w:noProof/>
                <w:webHidden/>
              </w:rPr>
              <w:fldChar w:fldCharType="separate"/>
            </w:r>
            <w:r>
              <w:rPr>
                <w:noProof/>
                <w:webHidden/>
              </w:rPr>
              <w:t>10</w:t>
            </w:r>
            <w:r>
              <w:rPr>
                <w:noProof/>
                <w:webHidden/>
              </w:rPr>
              <w:fldChar w:fldCharType="end"/>
            </w:r>
          </w:hyperlink>
        </w:p>
        <w:p w14:paraId="3117FA99" w14:textId="7EDB9B24" w:rsidR="00ED09B8" w:rsidRDefault="00ED09B8">
          <w:pPr>
            <w:pStyle w:val="TOC2"/>
            <w:tabs>
              <w:tab w:val="right" w:leader="dot" w:pos="9016"/>
            </w:tabs>
            <w:rPr>
              <w:rFonts w:eastAsiaTheme="minorEastAsia" w:cstheme="minorBidi"/>
              <w:b w:val="0"/>
              <w:bCs w:val="0"/>
              <w:noProof/>
              <w:sz w:val="24"/>
              <w:szCs w:val="24"/>
              <w:lang w:eastAsia="en-GB"/>
            </w:rPr>
          </w:pPr>
          <w:hyperlink w:anchor="_Toc150077644" w:history="1">
            <w:r w:rsidRPr="001B06FB">
              <w:rPr>
                <w:rStyle w:val="Hyperlink"/>
                <w:noProof/>
              </w:rPr>
              <w:t>Question 7</w:t>
            </w:r>
            <w:r>
              <w:rPr>
                <w:noProof/>
                <w:webHidden/>
              </w:rPr>
              <w:tab/>
            </w:r>
            <w:r>
              <w:rPr>
                <w:noProof/>
                <w:webHidden/>
              </w:rPr>
              <w:fldChar w:fldCharType="begin"/>
            </w:r>
            <w:r>
              <w:rPr>
                <w:noProof/>
                <w:webHidden/>
              </w:rPr>
              <w:instrText xml:space="preserve"> PAGEREF _Toc150077644 \h </w:instrText>
            </w:r>
            <w:r>
              <w:rPr>
                <w:noProof/>
                <w:webHidden/>
              </w:rPr>
            </w:r>
            <w:r>
              <w:rPr>
                <w:noProof/>
                <w:webHidden/>
              </w:rPr>
              <w:fldChar w:fldCharType="separate"/>
            </w:r>
            <w:r>
              <w:rPr>
                <w:noProof/>
                <w:webHidden/>
              </w:rPr>
              <w:t>11</w:t>
            </w:r>
            <w:r>
              <w:rPr>
                <w:noProof/>
                <w:webHidden/>
              </w:rPr>
              <w:fldChar w:fldCharType="end"/>
            </w:r>
          </w:hyperlink>
        </w:p>
        <w:p w14:paraId="7FF57D3F" w14:textId="4861800E" w:rsidR="00ED09B8" w:rsidRDefault="00ED09B8">
          <w:pPr>
            <w:pStyle w:val="TOC1"/>
            <w:tabs>
              <w:tab w:val="right" w:leader="dot" w:pos="9016"/>
            </w:tabs>
            <w:rPr>
              <w:rFonts w:eastAsiaTheme="minorEastAsia" w:cstheme="minorBidi"/>
              <w:b w:val="0"/>
              <w:bCs w:val="0"/>
              <w:i w:val="0"/>
              <w:iCs w:val="0"/>
              <w:noProof/>
              <w:lang w:eastAsia="en-GB"/>
            </w:rPr>
          </w:pPr>
          <w:hyperlink w:anchor="_Toc150077645" w:history="1">
            <w:r w:rsidRPr="001B06FB">
              <w:rPr>
                <w:rStyle w:val="Hyperlink"/>
                <w:noProof/>
              </w:rPr>
              <w:t>Reference List</w:t>
            </w:r>
            <w:r>
              <w:rPr>
                <w:noProof/>
                <w:webHidden/>
              </w:rPr>
              <w:tab/>
            </w:r>
            <w:r>
              <w:rPr>
                <w:noProof/>
                <w:webHidden/>
              </w:rPr>
              <w:fldChar w:fldCharType="begin"/>
            </w:r>
            <w:r>
              <w:rPr>
                <w:noProof/>
                <w:webHidden/>
              </w:rPr>
              <w:instrText xml:space="preserve"> PAGEREF _Toc150077645 \h </w:instrText>
            </w:r>
            <w:r>
              <w:rPr>
                <w:noProof/>
                <w:webHidden/>
              </w:rPr>
            </w:r>
            <w:r>
              <w:rPr>
                <w:noProof/>
                <w:webHidden/>
              </w:rPr>
              <w:fldChar w:fldCharType="separate"/>
            </w:r>
            <w:r>
              <w:rPr>
                <w:noProof/>
                <w:webHidden/>
              </w:rPr>
              <w:t>12</w:t>
            </w:r>
            <w:r>
              <w:rPr>
                <w:noProof/>
                <w:webHidden/>
              </w:rPr>
              <w:fldChar w:fldCharType="end"/>
            </w:r>
          </w:hyperlink>
        </w:p>
        <w:p w14:paraId="07D2C689" w14:textId="541BBF8F" w:rsidR="00ED09B8" w:rsidRDefault="00ED09B8">
          <w:pPr>
            <w:pStyle w:val="TOC1"/>
            <w:tabs>
              <w:tab w:val="right" w:leader="dot" w:pos="9016"/>
            </w:tabs>
            <w:rPr>
              <w:rFonts w:eastAsiaTheme="minorEastAsia" w:cstheme="minorBidi"/>
              <w:b w:val="0"/>
              <w:bCs w:val="0"/>
              <w:i w:val="0"/>
              <w:iCs w:val="0"/>
              <w:noProof/>
              <w:lang w:eastAsia="en-GB"/>
            </w:rPr>
          </w:pPr>
          <w:hyperlink w:anchor="_Toc150077646" w:history="1">
            <w:r w:rsidRPr="001B06FB">
              <w:rPr>
                <w:rStyle w:val="Hyperlink"/>
                <w:noProof/>
              </w:rPr>
              <w:t>Appendix</w:t>
            </w:r>
            <w:r>
              <w:rPr>
                <w:noProof/>
                <w:webHidden/>
              </w:rPr>
              <w:tab/>
            </w:r>
            <w:r>
              <w:rPr>
                <w:noProof/>
                <w:webHidden/>
              </w:rPr>
              <w:fldChar w:fldCharType="begin"/>
            </w:r>
            <w:r>
              <w:rPr>
                <w:noProof/>
                <w:webHidden/>
              </w:rPr>
              <w:instrText xml:space="preserve"> PAGEREF _Toc150077646 \h </w:instrText>
            </w:r>
            <w:r>
              <w:rPr>
                <w:noProof/>
                <w:webHidden/>
              </w:rPr>
            </w:r>
            <w:r>
              <w:rPr>
                <w:noProof/>
                <w:webHidden/>
              </w:rPr>
              <w:fldChar w:fldCharType="separate"/>
            </w:r>
            <w:r>
              <w:rPr>
                <w:noProof/>
                <w:webHidden/>
              </w:rPr>
              <w:t>13</w:t>
            </w:r>
            <w:r>
              <w:rPr>
                <w:noProof/>
                <w:webHidden/>
              </w:rPr>
              <w:fldChar w:fldCharType="end"/>
            </w:r>
          </w:hyperlink>
        </w:p>
        <w:p w14:paraId="2295EDB2" w14:textId="3C1737EF" w:rsidR="005E7C3E" w:rsidRPr="00417254" w:rsidRDefault="00497733">
          <w:r w:rsidRPr="00C24400">
            <w:rPr>
              <w:noProof/>
            </w:rPr>
            <w:fldChar w:fldCharType="end"/>
          </w:r>
        </w:p>
      </w:sdtContent>
    </w:sdt>
    <w:p w14:paraId="6CCC9B3B" w14:textId="77777777" w:rsidR="005E7C3E" w:rsidRDefault="005E7C3E"/>
    <w:p w14:paraId="39DE152F" w14:textId="10B0D272" w:rsidR="00911F35" w:rsidRDefault="00911F35">
      <w:pPr>
        <w:rPr>
          <w:rFonts w:asciiTheme="majorHAnsi" w:eastAsiaTheme="majorEastAsia" w:hAnsiTheme="majorHAnsi" w:cstheme="majorBidi"/>
          <w:color w:val="2F5496" w:themeColor="accent1" w:themeShade="BF"/>
          <w:sz w:val="32"/>
          <w:szCs w:val="32"/>
        </w:rPr>
      </w:pPr>
      <w:bookmarkStart w:id="1" w:name="_Toc133048234"/>
      <w:r>
        <w:br w:type="page"/>
      </w:r>
    </w:p>
    <w:p w14:paraId="1A212570" w14:textId="458B98BA" w:rsidR="003B2D2D" w:rsidRDefault="007D149D" w:rsidP="004864B8">
      <w:pPr>
        <w:pStyle w:val="Heading1"/>
      </w:pPr>
      <w:bookmarkStart w:id="2" w:name="_Toc150077628"/>
      <w:bookmarkEnd w:id="1"/>
      <w:r>
        <w:lastRenderedPageBreak/>
        <w:t>Task A</w:t>
      </w:r>
      <w:bookmarkEnd w:id="2"/>
    </w:p>
    <w:p w14:paraId="6B1D6F92" w14:textId="77777777" w:rsidR="00D10B34" w:rsidRPr="00D10B34" w:rsidRDefault="00D10B34" w:rsidP="00D10B34"/>
    <w:p w14:paraId="106B4047" w14:textId="77777777" w:rsidR="00D10B34" w:rsidRDefault="00D10B34" w:rsidP="00D10B34">
      <w:pPr>
        <w:pStyle w:val="Heading2"/>
      </w:pPr>
      <w:bookmarkStart w:id="3" w:name="_Toc150077629"/>
      <w:r>
        <w:t>Introduction</w:t>
      </w:r>
      <w:bookmarkEnd w:id="3"/>
    </w:p>
    <w:p w14:paraId="00780910" w14:textId="7D93ABE7" w:rsidR="00087CD7" w:rsidRDefault="00A53291" w:rsidP="00D10B34">
      <w:r w:rsidRPr="00A53291">
        <w:t xml:space="preserve">Centrifugal clutches were a critical component of power transfer in a variety of small motor devices. They have evolved significantly over the last century. Although their importance in modern mechanical systems has declined due to the advancement of fluid mechanical clutches, understanding the development, applications, materials, operating conditions, and advantages of centrifugal clutches is still important when understanding their significance and potential relevance today. Furthermore, electromagnetic clutches have evolved into novel solutions with </w:t>
      </w:r>
      <w:r w:rsidRPr="00A53291">
        <w:t>advantages</w:t>
      </w:r>
      <w:r w:rsidRPr="00A53291">
        <w:t xml:space="preserve"> for enhancing efficiency and precision in the ever-changing sector of automation and production. We will delve into the world of centrifugal clutches in this project, investigating their history and importance in specific applications. Simultaneously, we'll look at the new automation landscape, where electromagnetic clutches are changing the way electricity is regulated and controlled.</w:t>
      </w:r>
    </w:p>
    <w:p w14:paraId="6433195D" w14:textId="77777777" w:rsidR="00A53291" w:rsidRDefault="00A53291" w:rsidP="00D10B34"/>
    <w:p w14:paraId="262D1BD2" w14:textId="02CE12DA" w:rsidR="00D10B34" w:rsidRDefault="00D10B34" w:rsidP="00D10B34">
      <w:pPr>
        <w:pStyle w:val="Heading2"/>
      </w:pPr>
      <w:bookmarkStart w:id="4" w:name="_Toc150077630"/>
      <w:r>
        <w:t>What is a Centrifugal Clutch?</w:t>
      </w:r>
      <w:bookmarkEnd w:id="4"/>
    </w:p>
    <w:p w14:paraId="593FF025" w14:textId="4E1C94FA" w:rsidR="00087CD7" w:rsidRDefault="00A53291" w:rsidP="00D10B34">
      <w:r w:rsidRPr="00A53291">
        <w:t xml:space="preserve">A centrifugal clutch is a mechanical device designed to provide automatic power transfer during engagement and disengagement between a driving source, often an engine, and a driven component, such as a wheel or a shaft. Centrifugal clutches are frequently employed with engines since they cannot be started under load, according to Patton (1980). The approach is based on the concept of centrifugal force. As the rotational speed of the engine increases, centrifugal force causes the clutch mechanism to engage, allowing power transfer. A drop in engine speed, on the other hand, results in disengagement, allowing the engine to run without directly pushing the load. According to the BLM Team (2019), this clever design is widely employed in a variety of applications, including go-karts, chainsaws, and lawnmowers, where it allows flawless power transmission with minimal user involvement. The diagram below by </w:t>
      </w:r>
      <w:proofErr w:type="spellStart"/>
      <w:r w:rsidRPr="00A53291">
        <w:t>Kholil</w:t>
      </w:r>
      <w:proofErr w:type="spellEnd"/>
      <w:r w:rsidRPr="00A53291">
        <w:t xml:space="preserve"> et al. (2021) depicts the most significant sections of the centrifugal clutch.</w:t>
      </w:r>
    </w:p>
    <w:p w14:paraId="6994B31B" w14:textId="77777777" w:rsidR="00A53291" w:rsidRDefault="00A53291" w:rsidP="00D10B34"/>
    <w:p w14:paraId="294963AC" w14:textId="133979C4" w:rsidR="00087CD7" w:rsidRDefault="00087CD7" w:rsidP="00D10B34">
      <w:r w:rsidRPr="00087CD7">
        <w:drawing>
          <wp:inline distT="0" distB="0" distL="0" distR="0" wp14:anchorId="53FC4E4B" wp14:editId="11546632">
            <wp:extent cx="5397500" cy="2146300"/>
            <wp:effectExtent l="0" t="0" r="0" b="0"/>
            <wp:docPr id="1" name="Picture 1" descr="A diagram of a spi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spider&#10;&#10;Description automatically generated"/>
                    <pic:cNvPicPr/>
                  </pic:nvPicPr>
                  <pic:blipFill>
                    <a:blip r:embed="rId12"/>
                    <a:stretch>
                      <a:fillRect/>
                    </a:stretch>
                  </pic:blipFill>
                  <pic:spPr>
                    <a:xfrm>
                      <a:off x="0" y="0"/>
                      <a:ext cx="5397500" cy="2146300"/>
                    </a:xfrm>
                    <a:prstGeom prst="rect">
                      <a:avLst/>
                    </a:prstGeom>
                  </pic:spPr>
                </pic:pic>
              </a:graphicData>
            </a:graphic>
          </wp:inline>
        </w:drawing>
      </w:r>
    </w:p>
    <w:p w14:paraId="1F0104FC" w14:textId="77777777" w:rsidR="00087CD7" w:rsidRDefault="00087CD7" w:rsidP="00D10B34"/>
    <w:p w14:paraId="28A9882B" w14:textId="5D302F72" w:rsidR="00087CD7" w:rsidRDefault="00087CD7" w:rsidP="00087CD7">
      <w:pPr>
        <w:pStyle w:val="Heading4"/>
      </w:pPr>
      <w:r>
        <w:t xml:space="preserve">Figure 1 – Diagram of centrifugal Clutch by </w:t>
      </w:r>
      <w:r>
        <w:t>Kholil et al. (2021)</w:t>
      </w:r>
    </w:p>
    <w:p w14:paraId="6A7DEF5E" w14:textId="77777777" w:rsidR="00D10B34" w:rsidRDefault="00D10B34" w:rsidP="00D10B34"/>
    <w:p w14:paraId="1D1B5D1E" w14:textId="77777777" w:rsidR="00D10B34" w:rsidRDefault="00D10B34" w:rsidP="00D10B34">
      <w:pPr>
        <w:pStyle w:val="Heading2"/>
      </w:pPr>
      <w:bookmarkStart w:id="5" w:name="_Toc150077631"/>
      <w:r>
        <w:lastRenderedPageBreak/>
        <w:t>Development of the Centrifugal Friction Clutch</w:t>
      </w:r>
      <w:bookmarkEnd w:id="5"/>
    </w:p>
    <w:p w14:paraId="3EA0D788" w14:textId="77777777" w:rsidR="00A53291" w:rsidRDefault="00A53291" w:rsidP="00D10B34">
      <w:r w:rsidRPr="00A53291">
        <w:t xml:space="preserve">The centrifugal clutch has evolved over time as a result of the pursuit of greater efficiency and user-friendliness in a variety of applications. The centrifugal clutch was first utilised in motor vehicles by British manufacturer </w:t>
      </w:r>
      <w:proofErr w:type="spellStart"/>
      <w:r w:rsidRPr="00A53291">
        <w:t>Armstong</w:t>
      </w:r>
      <w:proofErr w:type="spellEnd"/>
      <w:r w:rsidRPr="00A53291">
        <w:t xml:space="preserve"> </w:t>
      </w:r>
      <w:proofErr w:type="spellStart"/>
      <w:r w:rsidRPr="00A53291">
        <w:t>Siddeley</w:t>
      </w:r>
      <w:proofErr w:type="spellEnd"/>
      <w:r w:rsidRPr="00A53291">
        <w:t xml:space="preserve"> in 1936, according to </w:t>
      </w:r>
      <w:proofErr w:type="spellStart"/>
      <w:r w:rsidRPr="00A53291">
        <w:t>MechStudies</w:t>
      </w:r>
      <w:proofErr w:type="spellEnd"/>
      <w:r w:rsidRPr="00A53291">
        <w:t xml:space="preserve"> (2021). The article also states that, Thomas Fogarty, together with Armstrong </w:t>
      </w:r>
      <w:proofErr w:type="spellStart"/>
      <w:r w:rsidRPr="00A53291">
        <w:t>Siddely</w:t>
      </w:r>
      <w:proofErr w:type="spellEnd"/>
      <w:r w:rsidRPr="00A53291">
        <w:t>, invented the centrifugal clutch. Centrifugal clutches became common during this time period in applications such as lawnmowers, small tractors, and stationary engines. These clutches were distinguished by their simple design, which had weighted arms or shoes that swung outward as the engine's speed increased, engaging the clutch to convey power.</w:t>
      </w:r>
      <w:r>
        <w:t xml:space="preserve"> </w:t>
      </w:r>
    </w:p>
    <w:p w14:paraId="3A2D9234" w14:textId="77777777" w:rsidR="00A53291" w:rsidRDefault="00A53291" w:rsidP="00D10B34"/>
    <w:p w14:paraId="05FBA27B" w14:textId="3B795E90" w:rsidR="00D10B34" w:rsidRDefault="00A53291" w:rsidP="00D10B34">
      <w:r w:rsidRPr="00A53291">
        <w:t>Advances in materials, manufacturing techniques, and design have improved the clutch's performance, durability, and adaptability over time. Advanced alloys and friction linings, precision machining, and design advances have all contributed to centrifugal clutch durability in a variety of applications. These clutches have made their way into tiny vehicles, industrial machinery, and even automotive transmissions, demonstrating their adaptability and longevity.</w:t>
      </w:r>
    </w:p>
    <w:p w14:paraId="61E32642" w14:textId="77777777" w:rsidR="00A53291" w:rsidRDefault="00A53291" w:rsidP="00D10B34"/>
    <w:p w14:paraId="2AD8AA3F" w14:textId="77777777" w:rsidR="00D10B34" w:rsidRDefault="00D10B34" w:rsidP="00D10B34">
      <w:pPr>
        <w:pStyle w:val="Heading2"/>
      </w:pPr>
      <w:bookmarkStart w:id="6" w:name="_Toc150077632"/>
      <w:r>
        <w:t>Materials Used in a Centrifugal Clutch</w:t>
      </w:r>
      <w:bookmarkEnd w:id="6"/>
    </w:p>
    <w:p w14:paraId="0F69CCF5" w14:textId="5BE9BCA0" w:rsidR="00874F76" w:rsidRDefault="00A53291" w:rsidP="00D910BF">
      <w:pPr>
        <w:rPr>
          <w:lang w:eastAsia="en-GB"/>
        </w:rPr>
      </w:pPr>
      <w:r w:rsidRPr="00A53291">
        <w:rPr>
          <w:lang w:eastAsia="en-GB"/>
        </w:rPr>
        <w:t>The materials used in centrifugal clutches have a significant impact on their performance, longevity, and reliability. The materials used in centrifugal clutch components are chosen based on criteria such as friction, wear resistance, heat dissipation, and overall mechanical strength. Here are some of the most frequent materials found in centrifugal clutches:</w:t>
      </w:r>
    </w:p>
    <w:p w14:paraId="30F639AA" w14:textId="77777777" w:rsidR="00A53291" w:rsidRPr="00D910BF" w:rsidRDefault="00A53291" w:rsidP="00D910BF">
      <w:pPr>
        <w:rPr>
          <w:lang w:eastAsia="en-GB"/>
        </w:rPr>
      </w:pPr>
    </w:p>
    <w:p w14:paraId="6B94AFC6" w14:textId="77777777" w:rsidR="00D910BF" w:rsidRPr="00D910BF" w:rsidRDefault="00D910BF" w:rsidP="00D910BF">
      <w:pPr>
        <w:pStyle w:val="ListParagraph"/>
        <w:numPr>
          <w:ilvl w:val="0"/>
          <w:numId w:val="44"/>
        </w:numPr>
        <w:rPr>
          <w:lang w:eastAsia="en-GB"/>
        </w:rPr>
      </w:pPr>
      <w:r w:rsidRPr="00D910BF">
        <w:rPr>
          <w:lang w:eastAsia="en-GB"/>
        </w:rPr>
        <w:t>Clutch Shoes or Weights:</w:t>
      </w:r>
    </w:p>
    <w:p w14:paraId="422839E3" w14:textId="6036A997" w:rsidR="00D910BF" w:rsidRDefault="00D910BF" w:rsidP="00D910BF">
      <w:pPr>
        <w:pStyle w:val="ListParagraph"/>
        <w:numPr>
          <w:ilvl w:val="0"/>
          <w:numId w:val="46"/>
        </w:numPr>
        <w:rPr>
          <w:lang w:eastAsia="en-GB"/>
        </w:rPr>
      </w:pPr>
      <w:r w:rsidRPr="00D910BF">
        <w:rPr>
          <w:lang w:eastAsia="en-GB"/>
        </w:rPr>
        <w:t>Steel: Steel is a commonly used material for the shoes or weights in centrifugal clutches. It offers good mechanical strength and durability.</w:t>
      </w:r>
    </w:p>
    <w:p w14:paraId="2C14E40B" w14:textId="77777777" w:rsidR="00D910BF" w:rsidRPr="00D910BF" w:rsidRDefault="00D910BF" w:rsidP="00D910BF">
      <w:pPr>
        <w:ind w:left="360"/>
        <w:rPr>
          <w:lang w:eastAsia="en-GB"/>
        </w:rPr>
      </w:pPr>
    </w:p>
    <w:p w14:paraId="29737DF1" w14:textId="77777777" w:rsidR="00D910BF" w:rsidRDefault="00D910BF" w:rsidP="00D910BF">
      <w:pPr>
        <w:pStyle w:val="ListParagraph"/>
        <w:numPr>
          <w:ilvl w:val="0"/>
          <w:numId w:val="44"/>
        </w:numPr>
        <w:rPr>
          <w:lang w:eastAsia="en-GB"/>
        </w:rPr>
      </w:pPr>
      <w:r w:rsidRPr="00D910BF">
        <w:rPr>
          <w:lang w:eastAsia="en-GB"/>
        </w:rPr>
        <w:t xml:space="preserve">Friction Materials: </w:t>
      </w:r>
    </w:p>
    <w:p w14:paraId="1C419627" w14:textId="2F5ED3D9" w:rsidR="00D910BF" w:rsidRDefault="00D910BF" w:rsidP="00D910BF">
      <w:pPr>
        <w:pStyle w:val="ListParagraph"/>
        <w:numPr>
          <w:ilvl w:val="0"/>
          <w:numId w:val="46"/>
        </w:numPr>
        <w:rPr>
          <w:lang w:eastAsia="en-GB"/>
        </w:rPr>
      </w:pPr>
      <w:r w:rsidRPr="00D910BF">
        <w:rPr>
          <w:lang w:eastAsia="en-GB"/>
        </w:rPr>
        <w:t>Some clutch shoes or weights are equipped with friction materials, such as composite materials or ceramics, to improve engagement and disengagement efficiency. These materials offer excellent friction properties and wear resistance.</w:t>
      </w:r>
      <w:r w:rsidR="009D4BA4">
        <w:rPr>
          <w:lang w:eastAsia="en-GB"/>
        </w:rPr>
        <w:t xml:space="preserve"> According to </w:t>
      </w:r>
      <w:r w:rsidR="009D4BA4">
        <w:t>Li, Huang and Lin (2016)</w:t>
      </w:r>
      <w:r w:rsidR="009D4BA4">
        <w:t xml:space="preserve"> the materials used in the clutch can have a significant impact on the ‘judder’ when the clutch is engaging and disengaging.  </w:t>
      </w:r>
    </w:p>
    <w:p w14:paraId="3720974A" w14:textId="77777777" w:rsidR="00D910BF" w:rsidRPr="00D910BF" w:rsidRDefault="00D910BF" w:rsidP="00D910BF">
      <w:pPr>
        <w:pStyle w:val="ListParagraph"/>
        <w:rPr>
          <w:lang w:eastAsia="en-GB"/>
        </w:rPr>
      </w:pPr>
    </w:p>
    <w:p w14:paraId="1B2A2419" w14:textId="77777777" w:rsidR="00D910BF" w:rsidRPr="00D910BF" w:rsidRDefault="00D910BF" w:rsidP="00D910BF">
      <w:pPr>
        <w:pStyle w:val="ListParagraph"/>
        <w:numPr>
          <w:ilvl w:val="0"/>
          <w:numId w:val="44"/>
        </w:numPr>
        <w:rPr>
          <w:lang w:eastAsia="en-GB"/>
        </w:rPr>
      </w:pPr>
      <w:r w:rsidRPr="00D910BF">
        <w:rPr>
          <w:lang w:eastAsia="en-GB"/>
        </w:rPr>
        <w:t>Clutch Drum or Bell:</w:t>
      </w:r>
    </w:p>
    <w:p w14:paraId="3AB782F6" w14:textId="77777777" w:rsidR="00D910BF" w:rsidRPr="00D910BF" w:rsidRDefault="00D910BF" w:rsidP="00D910BF">
      <w:pPr>
        <w:pStyle w:val="ListParagraph"/>
        <w:numPr>
          <w:ilvl w:val="0"/>
          <w:numId w:val="46"/>
        </w:numPr>
        <w:rPr>
          <w:lang w:eastAsia="en-GB"/>
        </w:rPr>
      </w:pPr>
      <w:r w:rsidRPr="00D910BF">
        <w:rPr>
          <w:lang w:eastAsia="en-GB"/>
        </w:rPr>
        <w:t>Cast Iron: The clutch drum or bell is often made from cast iron due to its excellent heat dissipation properties. It can handle the heat generated during clutch engagement without deforming.</w:t>
      </w:r>
    </w:p>
    <w:p w14:paraId="2D27F3D5" w14:textId="0C337F82" w:rsidR="00D910BF" w:rsidRDefault="00D910BF" w:rsidP="00D910BF">
      <w:pPr>
        <w:pStyle w:val="ListParagraph"/>
        <w:numPr>
          <w:ilvl w:val="0"/>
          <w:numId w:val="46"/>
        </w:numPr>
        <w:rPr>
          <w:lang w:eastAsia="en-GB"/>
        </w:rPr>
      </w:pPr>
      <w:r w:rsidRPr="00D910BF">
        <w:rPr>
          <w:lang w:eastAsia="en-GB"/>
        </w:rPr>
        <w:t>Aluminium</w:t>
      </w:r>
      <w:r w:rsidRPr="00D910BF">
        <w:rPr>
          <w:lang w:eastAsia="en-GB"/>
        </w:rPr>
        <w:t xml:space="preserve">: In some applications, </w:t>
      </w:r>
      <w:r w:rsidRPr="00D910BF">
        <w:rPr>
          <w:lang w:eastAsia="en-GB"/>
        </w:rPr>
        <w:t>aluminium</w:t>
      </w:r>
      <w:r w:rsidRPr="00D910BF">
        <w:rPr>
          <w:lang w:eastAsia="en-GB"/>
        </w:rPr>
        <w:t xml:space="preserve"> is used to reduce weight and enhance heat dissipation. However, it may not be as durable as cast iron.</w:t>
      </w:r>
    </w:p>
    <w:p w14:paraId="0310586D" w14:textId="77777777" w:rsidR="00D910BF" w:rsidRPr="00D910BF" w:rsidRDefault="00D910BF" w:rsidP="00D910BF">
      <w:pPr>
        <w:ind w:left="360"/>
        <w:rPr>
          <w:lang w:eastAsia="en-GB"/>
        </w:rPr>
      </w:pPr>
    </w:p>
    <w:p w14:paraId="70C1EB66" w14:textId="78006970" w:rsidR="00D910BF" w:rsidRPr="00D910BF" w:rsidRDefault="00D910BF" w:rsidP="00D910BF">
      <w:pPr>
        <w:pStyle w:val="ListParagraph"/>
        <w:numPr>
          <w:ilvl w:val="0"/>
          <w:numId w:val="44"/>
        </w:numPr>
        <w:rPr>
          <w:lang w:eastAsia="en-GB"/>
        </w:rPr>
      </w:pPr>
      <w:r w:rsidRPr="00D910BF">
        <w:rPr>
          <w:lang w:eastAsia="en-GB"/>
        </w:rPr>
        <w:t>Bearings and Bushings:</w:t>
      </w:r>
    </w:p>
    <w:p w14:paraId="5A708AA9" w14:textId="785C728C" w:rsidR="00D910BF" w:rsidRPr="00D910BF" w:rsidRDefault="00D910BF" w:rsidP="00D910BF">
      <w:pPr>
        <w:pStyle w:val="ListParagraph"/>
        <w:numPr>
          <w:ilvl w:val="0"/>
          <w:numId w:val="47"/>
        </w:numPr>
        <w:rPr>
          <w:lang w:eastAsia="en-GB"/>
        </w:rPr>
      </w:pPr>
      <w:r w:rsidRPr="00D910BF">
        <w:rPr>
          <w:lang w:eastAsia="en-GB"/>
        </w:rPr>
        <w:t xml:space="preserve">Bronze: Bearings and bushings in centrifugal clutches may use bronze due to its self-lubricating properties, which reduce friction and wear. Bronze is also </w:t>
      </w:r>
      <w:r w:rsidRPr="00D910BF">
        <w:rPr>
          <w:lang w:eastAsia="en-GB"/>
        </w:rPr>
        <w:t>corrosion resistant</w:t>
      </w:r>
      <w:r w:rsidRPr="00D910BF">
        <w:rPr>
          <w:lang w:eastAsia="en-GB"/>
        </w:rPr>
        <w:t>.</w:t>
      </w:r>
    </w:p>
    <w:p w14:paraId="2A8450BC" w14:textId="4012EFC0" w:rsidR="00D910BF" w:rsidRDefault="00D910BF" w:rsidP="00D910BF">
      <w:pPr>
        <w:pStyle w:val="ListParagraph"/>
        <w:numPr>
          <w:ilvl w:val="0"/>
          <w:numId w:val="47"/>
        </w:numPr>
        <w:rPr>
          <w:lang w:eastAsia="en-GB"/>
        </w:rPr>
      </w:pPr>
      <w:r w:rsidRPr="00D910BF">
        <w:rPr>
          <w:lang w:eastAsia="en-GB"/>
        </w:rPr>
        <w:t>Steel: Steel bearings are used in some centrifugal clutches for their strength and load-bearing capacity.</w:t>
      </w:r>
    </w:p>
    <w:p w14:paraId="31846208" w14:textId="77777777" w:rsidR="00D910BF" w:rsidRPr="00D910BF" w:rsidRDefault="00D910BF" w:rsidP="00D910BF">
      <w:pPr>
        <w:rPr>
          <w:lang w:eastAsia="en-GB"/>
        </w:rPr>
      </w:pPr>
    </w:p>
    <w:p w14:paraId="3119FFE2" w14:textId="77777777" w:rsidR="00D910BF" w:rsidRPr="00D910BF" w:rsidRDefault="00D910BF" w:rsidP="00D910BF">
      <w:pPr>
        <w:pStyle w:val="ListParagraph"/>
        <w:numPr>
          <w:ilvl w:val="0"/>
          <w:numId w:val="44"/>
        </w:numPr>
        <w:rPr>
          <w:lang w:eastAsia="en-GB"/>
        </w:rPr>
      </w:pPr>
      <w:r w:rsidRPr="00D910BF">
        <w:rPr>
          <w:lang w:eastAsia="en-GB"/>
        </w:rPr>
        <w:t>Springs:</w:t>
      </w:r>
    </w:p>
    <w:p w14:paraId="4D7A54CC" w14:textId="3A6BC699" w:rsidR="00D910BF" w:rsidRDefault="00D910BF" w:rsidP="00D910BF">
      <w:pPr>
        <w:pStyle w:val="ListParagraph"/>
        <w:numPr>
          <w:ilvl w:val="0"/>
          <w:numId w:val="48"/>
        </w:numPr>
        <w:rPr>
          <w:lang w:eastAsia="en-GB"/>
        </w:rPr>
      </w:pPr>
      <w:r w:rsidRPr="00D910BF">
        <w:rPr>
          <w:lang w:eastAsia="en-GB"/>
        </w:rPr>
        <w:t>Spring Steel: Springs in centrifugal clutches are typically made of spring steel due to its ability to withstand repeated compression and expansion cycles without deformation.</w:t>
      </w:r>
    </w:p>
    <w:p w14:paraId="53AEB891" w14:textId="77777777" w:rsidR="00D910BF" w:rsidRPr="00D910BF" w:rsidRDefault="00D910BF" w:rsidP="00D910BF">
      <w:pPr>
        <w:pStyle w:val="ListParagraph"/>
        <w:rPr>
          <w:lang w:eastAsia="en-GB"/>
        </w:rPr>
      </w:pPr>
    </w:p>
    <w:p w14:paraId="6913EBD3" w14:textId="77777777" w:rsidR="00D910BF" w:rsidRPr="00D910BF" w:rsidRDefault="00D910BF" w:rsidP="00D910BF">
      <w:pPr>
        <w:pStyle w:val="ListParagraph"/>
        <w:numPr>
          <w:ilvl w:val="0"/>
          <w:numId w:val="44"/>
        </w:numPr>
        <w:rPr>
          <w:lang w:eastAsia="en-GB"/>
        </w:rPr>
      </w:pPr>
      <w:r w:rsidRPr="00D910BF">
        <w:rPr>
          <w:lang w:eastAsia="en-GB"/>
        </w:rPr>
        <w:t>Housings and Frames:</w:t>
      </w:r>
    </w:p>
    <w:p w14:paraId="3C4AF610" w14:textId="636C50BD" w:rsidR="00D910BF" w:rsidRPr="00D910BF" w:rsidRDefault="00D910BF" w:rsidP="00D910BF">
      <w:pPr>
        <w:pStyle w:val="ListParagraph"/>
        <w:numPr>
          <w:ilvl w:val="0"/>
          <w:numId w:val="48"/>
        </w:numPr>
        <w:rPr>
          <w:lang w:eastAsia="en-GB"/>
        </w:rPr>
      </w:pPr>
      <w:r w:rsidRPr="00D910BF">
        <w:rPr>
          <w:lang w:eastAsia="en-GB"/>
        </w:rPr>
        <w:t xml:space="preserve">Cast </w:t>
      </w:r>
      <w:r w:rsidRPr="00D910BF">
        <w:rPr>
          <w:lang w:eastAsia="en-GB"/>
        </w:rPr>
        <w:t>Aluminium</w:t>
      </w:r>
      <w:r w:rsidRPr="00D910BF">
        <w:rPr>
          <w:lang w:eastAsia="en-GB"/>
        </w:rPr>
        <w:t xml:space="preserve">: In some centrifugal clutches, the housing or frame components are made from cast </w:t>
      </w:r>
      <w:r w:rsidRPr="00D910BF">
        <w:rPr>
          <w:lang w:eastAsia="en-GB"/>
        </w:rPr>
        <w:t>aluminium</w:t>
      </w:r>
      <w:r w:rsidRPr="00D910BF">
        <w:rPr>
          <w:lang w:eastAsia="en-GB"/>
        </w:rPr>
        <w:t xml:space="preserve"> to reduce overall weight. </w:t>
      </w:r>
      <w:r w:rsidRPr="00D910BF">
        <w:rPr>
          <w:lang w:eastAsia="en-GB"/>
        </w:rPr>
        <w:t>Aluminium</w:t>
      </w:r>
      <w:r w:rsidRPr="00D910BF">
        <w:rPr>
          <w:lang w:eastAsia="en-GB"/>
        </w:rPr>
        <w:t xml:space="preserve"> is also corrosion-resistant and offers good thermal conductivity.</w:t>
      </w:r>
    </w:p>
    <w:p w14:paraId="0ED7F9C3" w14:textId="77777777" w:rsidR="00D910BF" w:rsidRDefault="00D910BF" w:rsidP="00D910BF">
      <w:pPr>
        <w:rPr>
          <w:lang w:eastAsia="en-GB"/>
        </w:rPr>
      </w:pPr>
    </w:p>
    <w:p w14:paraId="22CE99AF" w14:textId="0D624AB0" w:rsidR="00D910BF" w:rsidRPr="00D910BF" w:rsidRDefault="00D910BF" w:rsidP="00D910BF">
      <w:pPr>
        <w:pStyle w:val="ListParagraph"/>
        <w:numPr>
          <w:ilvl w:val="0"/>
          <w:numId w:val="44"/>
        </w:numPr>
        <w:rPr>
          <w:lang w:eastAsia="en-GB"/>
        </w:rPr>
      </w:pPr>
      <w:r w:rsidRPr="00D910BF">
        <w:rPr>
          <w:lang w:eastAsia="en-GB"/>
        </w:rPr>
        <w:t>Fasteners:</w:t>
      </w:r>
    </w:p>
    <w:p w14:paraId="6AEA8831" w14:textId="77777777" w:rsidR="00D910BF" w:rsidRPr="00D910BF" w:rsidRDefault="00D910BF" w:rsidP="00D910BF">
      <w:pPr>
        <w:pStyle w:val="ListParagraph"/>
        <w:numPr>
          <w:ilvl w:val="0"/>
          <w:numId w:val="48"/>
        </w:numPr>
        <w:rPr>
          <w:lang w:eastAsia="en-GB"/>
        </w:rPr>
      </w:pPr>
      <w:r w:rsidRPr="00D910BF">
        <w:rPr>
          <w:lang w:eastAsia="en-GB"/>
        </w:rPr>
        <w:t>Steel or Stainless Steel: Fasteners, such as bolts and nuts, are often made from steel or stainless steel for their strength and corrosion resistance.</w:t>
      </w:r>
    </w:p>
    <w:p w14:paraId="6283940D" w14:textId="77777777" w:rsidR="00D910BF" w:rsidRDefault="00D910BF" w:rsidP="00D910BF">
      <w:pPr>
        <w:rPr>
          <w:lang w:eastAsia="en-GB"/>
        </w:rPr>
      </w:pPr>
    </w:p>
    <w:p w14:paraId="298A15F5" w14:textId="14BCCBD4" w:rsidR="00D10B34" w:rsidRDefault="00A53291" w:rsidP="00D10B34">
      <w:pPr>
        <w:rPr>
          <w:lang w:eastAsia="en-GB"/>
        </w:rPr>
      </w:pPr>
      <w:r w:rsidRPr="00A53291">
        <w:rPr>
          <w:lang w:eastAsia="en-GB"/>
        </w:rPr>
        <w:t>The materials used for each component are determined by the unique application and operating circumstances of the centrifugal clutch. Superior wear resistance and heat dissipation capabilities may be preferred in high-performance or heavy-duty applications. Lightweight materials, such as aluminium, on the other hand, might be useful in applications where weight reduction is crucial. Material selection is critical to ensuring the longevity and efficiency of centrifugal clutches in diverse machinery and equipment.</w:t>
      </w:r>
    </w:p>
    <w:p w14:paraId="29E43E16" w14:textId="77777777" w:rsidR="00A53291" w:rsidRDefault="00A53291" w:rsidP="00D10B34"/>
    <w:p w14:paraId="0FD09049" w14:textId="53D80B4B" w:rsidR="00D10B34" w:rsidRDefault="00D10B34" w:rsidP="00D10B34">
      <w:pPr>
        <w:pStyle w:val="Heading2"/>
      </w:pPr>
      <w:bookmarkStart w:id="7" w:name="_Toc150077633"/>
      <w:r>
        <w:t>Applications and Operating Conditions for a Centrifugal Clutch</w:t>
      </w:r>
      <w:bookmarkEnd w:id="7"/>
    </w:p>
    <w:p w14:paraId="1EADCCA9" w14:textId="3A2A8ACC" w:rsidR="00A53291" w:rsidRDefault="00A53291" w:rsidP="00D10B34">
      <w:r w:rsidRPr="00A53291">
        <w:t>Centrifugal clutches are used in a wide range of equipment and technology, particularly when automatic power transfer regulation based on engine speed is required. According to Parrish (2016), they are suitable for tiny engine-powered devices such as go-karts, chainsaws, and lawnmowers because they provide the convenience of automatic engagement and disengagement. They are integrated into power take-off (PTO) systems such as stationary engines in industrial environments, where they can manage huge loads and high torque needs.</w:t>
      </w:r>
    </w:p>
    <w:p w14:paraId="0D1B7B12" w14:textId="77777777" w:rsidR="00A53291" w:rsidRDefault="00A53291" w:rsidP="00D10B34"/>
    <w:p w14:paraId="72758CFB" w14:textId="23284EB1" w:rsidR="00A53291" w:rsidRDefault="00A53291" w:rsidP="00557ED2">
      <w:r w:rsidRPr="00A53291">
        <w:t>The operating conditions for centrifugal clutches vary, but often require a range of engine speeds, with the clutch engaging and disengaging as needed. This enables the clutch to optimise performance and safety. These clutches act as safety measures in devices such as chainsaws by allowing the chain to remain motionless while the engine is still running. This allows the operator to leave the saw running while performing other duties and then return to usage without having to restart the chainsaw. This can enhance fuel efficiency and contribute to less equipment wear and tear on devices like starter motors.</w:t>
      </w:r>
    </w:p>
    <w:p w14:paraId="5C5FACC6" w14:textId="77777777" w:rsidR="00557ED2" w:rsidRDefault="00557ED2" w:rsidP="00557ED2"/>
    <w:p w14:paraId="08DB0BD3" w14:textId="51EB1EF5" w:rsidR="00D10B34" w:rsidRDefault="00D10B34" w:rsidP="00A53291">
      <w:pPr>
        <w:pStyle w:val="Heading2"/>
      </w:pPr>
      <w:bookmarkStart w:id="8" w:name="_Toc150077634"/>
      <w:r>
        <w:t xml:space="preserve">Advantages </w:t>
      </w:r>
      <w:r w:rsidR="006A5474">
        <w:t xml:space="preserve">and disadvantages </w:t>
      </w:r>
      <w:r>
        <w:t>of a Centrifugal Clutch</w:t>
      </w:r>
      <w:bookmarkEnd w:id="8"/>
    </w:p>
    <w:p w14:paraId="6E32F381" w14:textId="440F7CFD" w:rsidR="00D10B34" w:rsidRDefault="00A53291" w:rsidP="00D10B34">
      <w:r w:rsidRPr="00A53291">
        <w:t xml:space="preserve">Centrifugal clutches have several key benefits. Their automatic power transmission engagement and disengagement simplifies operation, especially in applications such as go-karts and chainsaws. They also improve safety by eliminating engine jolts or stalls, lowering the danger of an accident. When the optimal RPM and torque are attained, the spring force and shoe weights can be designed to allow the driving element to contact. Centrifugal clutches improve vehicle fuel efficiency by allowing the engine to run at its optimal speed. Furthermore, by minimising excessive loading, they reduce equipment wear and tear. </w:t>
      </w:r>
      <w:r w:rsidRPr="00A53291">
        <w:lastRenderedPageBreak/>
        <w:t>Centrifugal clutches are valuable components in many equipment and vehicles due to their low maintenance requirements, dependability, and adaptability.</w:t>
      </w:r>
    </w:p>
    <w:p w14:paraId="213AC38A" w14:textId="666C3F80" w:rsidR="006A5474" w:rsidRDefault="006A5474" w:rsidP="00D10B34"/>
    <w:p w14:paraId="61CCFE72" w14:textId="0EE45DB1" w:rsidR="006A5474" w:rsidRDefault="006A5474" w:rsidP="006A5474">
      <w:r w:rsidRPr="006A5474">
        <w:t>While centrifugal clutches are useful in a variety of applications, they do have significant drawbacks. One significant disadvantage is their inability to deliver precise and controlled interaction. Because they rely on centrifugal force to operate, they may not provide the amount of control required in situations requiring smooth and gradual engagement. Furthermore, they are less suitable for high-torque applications, which require more robust and complicated clutch systems. Furthermore, wear and tear on the friction material in centrifugal clutches can necessitate periodic maintenance and replacement, raising operational expenses over time.</w:t>
      </w:r>
    </w:p>
    <w:p w14:paraId="681FB788" w14:textId="77777777" w:rsidR="00A53291" w:rsidRDefault="00A53291" w:rsidP="00D10B34"/>
    <w:p w14:paraId="2F19B4DC" w14:textId="3A0522D0" w:rsidR="00D10B34" w:rsidRDefault="00D10B34" w:rsidP="00D910BF">
      <w:pPr>
        <w:pStyle w:val="Heading2"/>
      </w:pPr>
      <w:bookmarkStart w:id="9" w:name="_Toc150077635"/>
      <w:r>
        <w:t>Current Applications of Electromagnetic Clutches in Modern Automation of Manufacturing Processes</w:t>
      </w:r>
      <w:bookmarkEnd w:id="9"/>
    </w:p>
    <w:p w14:paraId="07F2F682" w14:textId="6C1E8765" w:rsidR="00D10B34" w:rsidRDefault="00A53291" w:rsidP="00D10B34">
      <w:r w:rsidRPr="00A53291">
        <w:t>Electromagnetic clutches have evolved as key automation and control components in modern production. These clutches work on the idea of electromagnetic attraction and can engage and disengage power transmission with extreme precision. This enables them to be remotely controlled using devices such as solenoid valves and PLCs. They are used in a wide range of automated procedures to improve efficiency and control.</w:t>
      </w:r>
    </w:p>
    <w:p w14:paraId="6A3D1CA8" w14:textId="77777777" w:rsidR="00A53291" w:rsidRDefault="00A53291" w:rsidP="00D10B34"/>
    <w:p w14:paraId="64BCFF2C" w14:textId="48D132FD" w:rsidR="00D10B34" w:rsidRDefault="00A53291" w:rsidP="00D10B34">
      <w:r w:rsidRPr="00A53291">
        <w:t xml:space="preserve">Electromagnetic clutches are used in automatic gearboxes in the automotive industry to regulate torque converter lock-up and engagement. They help to increased fuel efficiency and smoother gear shifts by optimising the link between the engine and the transmission. According to </w:t>
      </w:r>
      <w:proofErr w:type="spellStart"/>
      <w:r w:rsidRPr="00A53291">
        <w:t>Carandbiketeam</w:t>
      </w:r>
      <w:proofErr w:type="spellEnd"/>
      <w:r w:rsidRPr="00A53291">
        <w:t xml:space="preserve"> (2021), this makes them ideal for paddle shift systems, in which the paddles send electrical impulses to the clutch and gearbox to change gears.</w:t>
      </w:r>
    </w:p>
    <w:p w14:paraId="1C9E0009" w14:textId="77777777" w:rsidR="00A53291" w:rsidRDefault="00A53291" w:rsidP="00D10B34"/>
    <w:p w14:paraId="382AB77C" w14:textId="203EB5F7" w:rsidR="00D10B34" w:rsidRDefault="00A53291" w:rsidP="00A53291">
      <w:r w:rsidRPr="00A53291">
        <w:t>Industrial Robotics: According to SEPAC, Inc (n.d.), electromagnetic clutches are crucial components of industrial robots that require precise control of rotational movements. These clutches allow robots to accomplish complex jobs with extreme precision and responsiveness.</w:t>
      </w:r>
    </w:p>
    <w:p w14:paraId="20D776A3" w14:textId="77777777" w:rsidR="00A53291" w:rsidRDefault="00A53291" w:rsidP="00D10B34"/>
    <w:p w14:paraId="5D0D1676" w14:textId="78EC355D" w:rsidR="009D4BA4" w:rsidRPr="00A53291" w:rsidRDefault="00A53291" w:rsidP="00A53291">
      <w:r w:rsidRPr="00A53291">
        <w:t>Vehicle water pumps: Electromagnetic clutches in car engine cooling systems that provide variable and temperature-responsive operation of cooling fans and water pumps to save fuel usage. They minimise parasitic losses by disengaging when not needed, ensuring the engine functions at its most efficient state, according to Shin, Kim, and Kim (2013). This not only saves fuel during city driving or low-load conditions, but it also allows for faster engine warm-up, resulting in better overall fuel economy and lower emissions.</w:t>
      </w:r>
    </w:p>
    <w:p w14:paraId="18C83C01" w14:textId="77777777" w:rsidR="00A53291" w:rsidRDefault="00A53291" w:rsidP="00D10B34"/>
    <w:p w14:paraId="22D4A192" w14:textId="2C0EF03D" w:rsidR="00D10B34" w:rsidRDefault="00A53291" w:rsidP="00D10B34">
      <w:r w:rsidRPr="00A53291">
        <w:t>Printers and Copiers: Electromagnetic clutches are even employed in office equipment such as printers and copiers, according to Piao et al. (2010). Electromagnetic clutches manage paper feeding and various paper handling processes. Their capacity to offer precise and synchronised motion is critical for producing consistent and high-quality results.</w:t>
      </w:r>
    </w:p>
    <w:p w14:paraId="54231187" w14:textId="77777777" w:rsidR="00A53291" w:rsidRDefault="00A53291" w:rsidP="00D10B34"/>
    <w:p w14:paraId="0B8BE5B9" w14:textId="4AC66347" w:rsidR="00D10B34" w:rsidRDefault="00D10B34" w:rsidP="00D10B34">
      <w:pPr>
        <w:pStyle w:val="Heading2"/>
      </w:pPr>
      <w:bookmarkStart w:id="10" w:name="_Toc150077636"/>
      <w:r>
        <w:t>Conclusion</w:t>
      </w:r>
      <w:bookmarkEnd w:id="10"/>
    </w:p>
    <w:p w14:paraId="2E21E499" w14:textId="37E9D399" w:rsidR="00D10B34" w:rsidRDefault="00A53291" w:rsidP="00D10B34">
      <w:r w:rsidRPr="00A53291">
        <w:t xml:space="preserve">Centrifugal clutches have played an important part in many different disciplines of mechanical power transmission. Many devices' efficiency, convenience of use, and safety have increased as a result of their capacity to autonomously engage and disengage driving </w:t>
      </w:r>
      <w:r w:rsidRPr="00A53291">
        <w:lastRenderedPageBreak/>
        <w:t>components. The development of centrifugal clutches exemplifies the desire of dependability and performance. Material optimisation has made the same core design more efficient in their respective applications.</w:t>
      </w:r>
    </w:p>
    <w:p w14:paraId="206756F9" w14:textId="77777777" w:rsidR="00A53291" w:rsidRDefault="00A53291" w:rsidP="00D10B34"/>
    <w:p w14:paraId="29552356" w14:textId="77777777" w:rsidR="00A53291" w:rsidRDefault="00A53291">
      <w:r w:rsidRPr="00A53291">
        <w:t>Electromagnetic clutches, on the other hand, have had a considerable impact on modern production automation. Their accuracy, responsiveness, and dependability have found use in essential industries ranging from automobile engineering to manufacturing robotics and office automation. As technology advances, these clutches will play an increasingly important role in moulding the future of manufacturing processes, increasing efficiency and control.</w:t>
      </w:r>
    </w:p>
    <w:p w14:paraId="6293166B" w14:textId="5161A072" w:rsidR="007D149D" w:rsidRDefault="007D149D">
      <w:pPr>
        <w:rPr>
          <w:rFonts w:asciiTheme="majorHAnsi" w:eastAsiaTheme="majorEastAsia" w:hAnsiTheme="majorHAnsi" w:cstheme="majorBidi"/>
          <w:color w:val="2F5496" w:themeColor="accent1" w:themeShade="BF"/>
          <w:sz w:val="32"/>
          <w:szCs w:val="32"/>
        </w:rPr>
      </w:pPr>
      <w:r>
        <w:br w:type="page"/>
      </w:r>
    </w:p>
    <w:p w14:paraId="0D35B6FB" w14:textId="5FBFF7D2" w:rsidR="00E66C70" w:rsidRDefault="007D149D" w:rsidP="00E66C70">
      <w:pPr>
        <w:pStyle w:val="Heading1"/>
      </w:pPr>
      <w:bookmarkStart w:id="11" w:name="_Toc150077637"/>
      <w:r>
        <w:lastRenderedPageBreak/>
        <w:t>Task B</w:t>
      </w:r>
      <w:bookmarkEnd w:id="11"/>
    </w:p>
    <w:p w14:paraId="182D466A" w14:textId="09A4E75D" w:rsidR="00DF2375" w:rsidRPr="0054758E" w:rsidRDefault="00DF2375" w:rsidP="0054758E">
      <w:pPr>
        <w:pStyle w:val="Heading2"/>
      </w:pPr>
      <w:bookmarkStart w:id="12" w:name="_Toc150077638"/>
      <w:r>
        <w:t>Question 1</w:t>
      </w:r>
      <w:bookmarkEnd w:id="12"/>
    </w:p>
    <w:p w14:paraId="23C43026" w14:textId="6DE3B211" w:rsidR="00BD595D" w:rsidRPr="00BD595D" w:rsidRDefault="00BD595D" w:rsidP="00E34132">
      <w:pPr>
        <w:rPr>
          <w:rFonts w:eastAsiaTheme="minorEastAsia"/>
        </w:rPr>
      </w:pPr>
      <m:oMathPara>
        <m:oMath>
          <m:r>
            <w:rPr>
              <w:rFonts w:ascii="Cambria Math" w:hAnsi="Cambria Math"/>
            </w:rPr>
            <m:t>Radius from shaft centre to shoe centre of mass=95mm</m:t>
          </m:r>
        </m:oMath>
      </m:oMathPara>
    </w:p>
    <w:p w14:paraId="4DF928B5" w14:textId="0867E6A0" w:rsidR="00BD595D" w:rsidRPr="00BD595D" w:rsidRDefault="00BD595D" w:rsidP="00E34132">
      <w:pPr>
        <w:rPr>
          <w:rFonts w:eastAsiaTheme="minorEastAsia"/>
        </w:rPr>
      </w:pPr>
      <m:oMathPara>
        <m:oMath>
          <m:r>
            <w:rPr>
              <w:rFonts w:ascii="Cambria Math" w:hAnsi="Cambria Math"/>
            </w:rPr>
            <m:t>Distance from shoe outer to drum inner=9mm</m:t>
          </m:r>
        </m:oMath>
      </m:oMathPara>
    </w:p>
    <w:p w14:paraId="150731F0" w14:textId="0D28FA78" w:rsidR="00BD595D" w:rsidRDefault="00BD595D" w:rsidP="00E34132">
      <m:oMathPara>
        <m:oMath>
          <m:r>
            <w:rPr>
              <w:rFonts w:ascii="Cambria Math" w:hAnsi="Cambria Math"/>
            </w:rPr>
            <m:t>Drum thickness=4mm</m:t>
          </m:r>
        </m:oMath>
      </m:oMathPara>
    </w:p>
    <w:p w14:paraId="7E5B48F1" w14:textId="781D778D" w:rsidR="0082475E" w:rsidRDefault="0082475E" w:rsidP="00E34132"/>
    <w:p w14:paraId="0F147E6D" w14:textId="42423D70" w:rsidR="00BD595D" w:rsidRDefault="00BD595D" w:rsidP="00BD595D">
      <m:oMathPara>
        <m:oMath>
          <m:r>
            <w:rPr>
              <w:rFonts w:ascii="Cambria Math" w:hAnsi="Cambria Math"/>
            </w:rPr>
            <m:t>Total radius=95+9+4=108mm</m:t>
          </m:r>
        </m:oMath>
      </m:oMathPara>
    </w:p>
    <w:p w14:paraId="47E82F26" w14:textId="741ECF9B" w:rsidR="00BD595D" w:rsidRDefault="00BD595D" w:rsidP="00BD595D">
      <m:oMathPara>
        <m:oMath>
          <m:r>
            <w:rPr>
              <w:rFonts w:ascii="Cambria Math" w:hAnsi="Cambria Math"/>
            </w:rPr>
            <m:t>∴</m:t>
          </m:r>
          <m:r>
            <w:rPr>
              <w:rFonts w:ascii="Cambria Math" w:hAnsi="Cambria Math"/>
            </w:rPr>
            <m:t xml:space="preserve"> </m:t>
          </m:r>
          <m:r>
            <w:rPr>
              <w:rFonts w:ascii="Cambria Math" w:hAnsi="Cambria Math"/>
            </w:rPr>
            <m:t>Diameter</m:t>
          </m:r>
          <m:r>
            <w:rPr>
              <w:rFonts w:ascii="Cambria Math" w:hAnsi="Cambria Math"/>
            </w:rPr>
            <m:t>=</m:t>
          </m:r>
          <m:r>
            <w:rPr>
              <w:rFonts w:ascii="Cambria Math" w:hAnsi="Cambria Math"/>
            </w:rPr>
            <m:t>0.216m (216mm)</m:t>
          </m:r>
        </m:oMath>
      </m:oMathPara>
    </w:p>
    <w:p w14:paraId="7916A993" w14:textId="77777777" w:rsidR="00FC18DC" w:rsidRDefault="00FC18DC" w:rsidP="00E34132"/>
    <w:p w14:paraId="45685983" w14:textId="0D8B92AA" w:rsidR="00FC18DC" w:rsidRDefault="00FC18DC" w:rsidP="00FC18DC">
      <w:pPr>
        <w:pStyle w:val="Heading2"/>
      </w:pPr>
      <w:bookmarkStart w:id="13" w:name="_Toc150077639"/>
      <w:r>
        <w:t>Question 2</w:t>
      </w:r>
      <w:bookmarkEnd w:id="13"/>
    </w:p>
    <w:p w14:paraId="3E61EEF4" w14:textId="569A12F4" w:rsidR="00404C0F" w:rsidRPr="00404C0F" w:rsidRDefault="00404C0F" w:rsidP="00C93BC2">
      <w:pPr>
        <w:jc w:val="both"/>
        <w:rPr>
          <w:rFonts w:eastAsiaTheme="minorEastAsia"/>
        </w:rPr>
      </w:pPr>
      <w:bookmarkStart w:id="14" w:name="_Hlk149580256"/>
      <m:oMathPara>
        <m:oMath>
          <m:r>
            <w:rPr>
              <w:rFonts w:ascii="Cambria Math" w:hAnsi="Cambria Math"/>
            </w:rPr>
            <m:t>Centrifugal Force=Mass ×</m:t>
          </m:r>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×Radius</m:t>
          </m:r>
        </m:oMath>
      </m:oMathPara>
    </w:p>
    <w:p w14:paraId="2D76A8B1" w14:textId="3D29FBF6" w:rsidR="00404C0F" w:rsidRPr="00404C0F" w:rsidRDefault="00404C0F" w:rsidP="00C93BC2">
      <w:pPr>
        <w:jc w:val="both"/>
        <w:rPr>
          <w:rFonts w:eastAsiaTheme="minorEastAsia"/>
        </w:rPr>
      </w:pPr>
      <m:oMathPara>
        <m:oMath>
          <m:r>
            <w:rPr>
              <w:rFonts w:ascii="Cambria Math" w:hAnsi="Cambria Math"/>
            </w:rPr>
            <m:t>Friction Force=Coeffiecient of Friction ×Normal Force</m:t>
          </m:r>
        </m:oMath>
      </m:oMathPara>
    </w:p>
    <w:p w14:paraId="5E7B361E" w14:textId="349554E3" w:rsidR="00404C0F" w:rsidRPr="00404C0F" w:rsidRDefault="00404C0F" w:rsidP="00C93BC2">
      <w:pPr>
        <w:jc w:val="both"/>
        <w:rPr>
          <w:rFonts w:eastAsiaTheme="minorEastAsia"/>
        </w:rPr>
      </w:pPr>
      <m:oMathPara>
        <m:oMath>
          <m:r>
            <w:rPr>
              <w:rFonts w:ascii="Cambria Math" w:hAnsi="Cambria Math"/>
            </w:rPr>
            <m:t>Normal Force=Total Mass ×Gravity</m:t>
          </m:r>
        </m:oMath>
      </m:oMathPara>
    </w:p>
    <w:p w14:paraId="1E3C15F6" w14:textId="77777777" w:rsidR="00404C0F" w:rsidRDefault="00404C0F" w:rsidP="00C93BC2">
      <w:pPr>
        <w:jc w:val="both"/>
        <w:rPr>
          <w:rFonts w:eastAsiaTheme="minorEastAsia"/>
        </w:rPr>
      </w:pPr>
    </w:p>
    <w:p w14:paraId="0170A61C" w14:textId="21CD7F55" w:rsidR="00404C0F" w:rsidRPr="00404C0F" w:rsidRDefault="00404C0F" w:rsidP="00C93BC2">
      <w:pPr>
        <w:jc w:val="both"/>
        <w:rPr>
          <w:rFonts w:eastAsiaTheme="minorEastAsia"/>
        </w:rPr>
      </w:pPr>
      <m:oMathPara>
        <m:oMath>
          <m:r>
            <w:rPr>
              <w:rFonts w:ascii="Cambria Math" w:hAnsi="Cambria Math"/>
            </w:rPr>
            <m:t xml:space="preserve">Total Mass=4 </m:t>
          </m:r>
          <m:d>
            <m:dPr>
              <m:ctrlPr>
                <w:rPr>
                  <w:rFonts w:ascii="Cambria Math" w:hAnsi="Cambria Math"/>
                  <w:i/>
                </w:rPr>
              </m:ctrlPr>
            </m:dPr>
            <m:e>
              <m:r>
                <w:rPr>
                  <w:rFonts w:ascii="Cambria Math" w:hAnsi="Cambria Math"/>
                </w:rPr>
                <m:t>shoes</m:t>
              </m:r>
            </m:e>
          </m:d>
          <m:r>
            <w:rPr>
              <w:rFonts w:ascii="Cambria Math" w:hAnsi="Cambria Math"/>
            </w:rPr>
            <m:t>×0.275kg</m:t>
          </m:r>
        </m:oMath>
      </m:oMathPara>
    </w:p>
    <w:p w14:paraId="4328C975" w14:textId="3D8CD2B7" w:rsidR="00404C0F" w:rsidRDefault="00404C0F" w:rsidP="00C93BC2">
      <w:pPr>
        <w:jc w:val="both"/>
      </w:pPr>
      <m:oMathPara>
        <m:oMath>
          <m:r>
            <w:rPr>
              <w:rFonts w:ascii="Cambria Math" w:hAnsi="Cambria Math"/>
            </w:rPr>
            <m:t>Total Mass=1.1kg</m:t>
          </m:r>
        </m:oMath>
      </m:oMathPara>
    </w:p>
    <w:p w14:paraId="6ADEF54A" w14:textId="77777777" w:rsidR="00404C0F" w:rsidRDefault="00404C0F" w:rsidP="00C93BC2">
      <w:pPr>
        <w:jc w:val="both"/>
      </w:pPr>
    </w:p>
    <w:p w14:paraId="3E2C1801" w14:textId="07C9AC7E" w:rsidR="00404C0F" w:rsidRPr="00A6746E" w:rsidRDefault="00A6746E" w:rsidP="00C93BC2">
      <w:pPr>
        <w:jc w:val="both"/>
        <w:rPr>
          <w:rFonts w:eastAsiaTheme="minorEastAsia"/>
        </w:rPr>
      </w:pPr>
      <m:oMathPara>
        <m:oMath>
          <m:r>
            <w:rPr>
              <w:rFonts w:ascii="Cambria Math" w:hAnsi="Cambria Math"/>
            </w:rPr>
            <m:t xml:space="preserve">Spring Force=7.5KN/m </m:t>
          </m:r>
        </m:oMath>
      </m:oMathPara>
    </w:p>
    <w:p w14:paraId="4261B219" w14:textId="6BC96359" w:rsidR="00A6746E" w:rsidRPr="00404C0F" w:rsidRDefault="00A6746E" w:rsidP="00A6746E">
      <w:pPr>
        <w:jc w:val="both"/>
        <w:rPr>
          <w:rFonts w:eastAsiaTheme="minorEastAsia"/>
        </w:rPr>
      </w:pPr>
      <m:oMathPara>
        <m:oMath>
          <m:r>
            <w:rPr>
              <w:rFonts w:ascii="Cambria Math" w:hAnsi="Cambria Math"/>
            </w:rPr>
            <m:t xml:space="preserve">Spring Force=7.5N/mm </m:t>
          </m:r>
        </m:oMath>
      </m:oMathPara>
    </w:p>
    <w:p w14:paraId="172DC9BB" w14:textId="1E6D4C2B" w:rsidR="00404C0F" w:rsidRPr="00A6746E" w:rsidRDefault="00A6746E" w:rsidP="00C93BC2">
      <w:pPr>
        <w:jc w:val="both"/>
        <w:rPr>
          <w:rFonts w:eastAsiaTheme="minorEastAsia"/>
        </w:rPr>
      </w:pPr>
      <m:oMathPara>
        <m:oMath>
          <m:r>
            <w:rPr>
              <w:rFonts w:ascii="Cambria Math" w:hAnsi="Cambria Math"/>
            </w:rPr>
            <m:t>Distance for shoe to travel=9mm</m:t>
          </m:r>
        </m:oMath>
      </m:oMathPara>
    </w:p>
    <w:p w14:paraId="591FCCA4" w14:textId="6CD779B2" w:rsidR="00A6746E" w:rsidRPr="00A6746E" w:rsidRDefault="00A6746E" w:rsidP="00A6746E">
      <w:pPr>
        <w:jc w:val="both"/>
        <w:rPr>
          <w:rFonts w:eastAsiaTheme="minorEastAsia"/>
        </w:rPr>
      </w:pPr>
      <m:oMathPara>
        <m:oMath>
          <m:r>
            <w:rPr>
              <w:rFonts w:ascii="Cambria Math" w:hAnsi="Cambria Math"/>
            </w:rPr>
            <m:t xml:space="preserve">Spring Force=7.5x9 </m:t>
          </m:r>
        </m:oMath>
      </m:oMathPara>
    </w:p>
    <w:p w14:paraId="3A192C7C" w14:textId="76EEC311" w:rsidR="00A6746E" w:rsidRPr="00404C0F" w:rsidRDefault="00A6746E" w:rsidP="00A6746E">
      <w:pPr>
        <w:jc w:val="both"/>
        <w:rPr>
          <w:rFonts w:eastAsiaTheme="minorEastAsia"/>
        </w:rPr>
      </w:pPr>
      <m:oMathPara>
        <m:oMath>
          <m:r>
            <w:rPr>
              <w:rFonts w:ascii="Cambria Math" w:hAnsi="Cambria Math"/>
            </w:rPr>
            <m:t xml:space="preserve">Spring Force=67.5N </m:t>
          </m:r>
        </m:oMath>
      </m:oMathPara>
    </w:p>
    <w:p w14:paraId="66E8A7EA" w14:textId="6153EB5E" w:rsidR="00A6746E" w:rsidRPr="00404C0F" w:rsidRDefault="00A6746E" w:rsidP="00A6746E">
      <w:pPr>
        <w:jc w:val="both"/>
        <w:rPr>
          <w:rFonts w:eastAsiaTheme="minorEastAsia"/>
        </w:rPr>
      </w:pPr>
      <m:oMathPara>
        <m:oMath>
          <m:r>
            <w:rPr>
              <w:rFonts w:ascii="Cambria Math" w:hAnsi="Cambria Math"/>
            </w:rPr>
            <m:t xml:space="preserve">Total Spring Force=67.5×4 </m:t>
          </m:r>
        </m:oMath>
      </m:oMathPara>
    </w:p>
    <w:p w14:paraId="4238EFE8" w14:textId="6FED750B" w:rsidR="00A6746E" w:rsidRPr="00404C0F" w:rsidRDefault="00A6746E" w:rsidP="00A6746E">
      <w:pPr>
        <w:jc w:val="both"/>
        <w:rPr>
          <w:rFonts w:eastAsiaTheme="minorEastAsia"/>
        </w:rPr>
      </w:pPr>
      <m:oMathPara>
        <m:oMath>
          <m:r>
            <w:rPr>
              <w:rFonts w:ascii="Cambria Math" w:hAnsi="Cambria Math"/>
            </w:rPr>
            <m:t>Total Spring Force=270N</m:t>
          </m:r>
        </m:oMath>
      </m:oMathPara>
    </w:p>
    <w:p w14:paraId="35E2CEAE" w14:textId="77777777" w:rsidR="00A6746E" w:rsidRPr="00404C0F" w:rsidRDefault="00A6746E" w:rsidP="00C93BC2">
      <w:pPr>
        <w:jc w:val="both"/>
        <w:rPr>
          <w:rFonts w:eastAsiaTheme="minorEastAsia"/>
        </w:rPr>
      </w:pPr>
    </w:p>
    <w:p w14:paraId="2A5055EC" w14:textId="77777777" w:rsidR="00404C0F" w:rsidRDefault="00404C0F" w:rsidP="00C93BC2">
      <w:pPr>
        <w:jc w:val="both"/>
      </w:pPr>
    </w:p>
    <w:p w14:paraId="57AAABDC" w14:textId="04A3D508" w:rsidR="00404C0F" w:rsidRPr="00A6746E" w:rsidRDefault="00A6746E" w:rsidP="00C93BC2">
      <w:pPr>
        <w:jc w:val="both"/>
        <w:rPr>
          <w:rFonts w:eastAsiaTheme="minorEastAsia"/>
        </w:rPr>
      </w:pPr>
      <m:oMathPara>
        <m:oMath>
          <m:r>
            <w:rPr>
              <w:rFonts w:ascii="Cambria Math" w:hAnsi="Cambria Math"/>
            </w:rPr>
            <m:t>Centrifugal Force=Mass ×</m:t>
          </m:r>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×Radius</m:t>
          </m:r>
        </m:oMath>
      </m:oMathPara>
    </w:p>
    <w:p w14:paraId="20671F6F" w14:textId="57A19397" w:rsidR="00A6746E" w:rsidRPr="00A6746E" w:rsidRDefault="00000000" w:rsidP="00C93BC2">
      <w:pPr>
        <w:jc w:val="both"/>
        <w:rPr>
          <w:rFonts w:eastAsiaTheme="minorEastAsia"/>
        </w:rPr>
      </w:pPr>
      <m:oMathPara>
        <m:oMath>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Centrifugal Force</m:t>
              </m:r>
            </m:num>
            <m:den>
              <m:r>
                <w:rPr>
                  <w:rFonts w:ascii="Cambria Math" w:hAnsi="Cambria Math"/>
                </w:rPr>
                <m:t>Mass×Radius</m:t>
              </m:r>
            </m:den>
          </m:f>
        </m:oMath>
      </m:oMathPara>
    </w:p>
    <w:p w14:paraId="25214A82" w14:textId="7BD7826B" w:rsidR="00A6746E" w:rsidRPr="00A6746E" w:rsidRDefault="00A6746E" w:rsidP="00A6746E">
      <w:pPr>
        <w:jc w:val="both"/>
        <w:rPr>
          <w:rFonts w:eastAsiaTheme="minorEastAsia"/>
        </w:rPr>
      </w:pPr>
      <m:oMathPara>
        <m:oMath>
          <m:r>
            <w:rPr>
              <w:rFonts w:ascii="Cambria Math" w:hAnsi="Cambria Math"/>
            </w:rPr>
            <m:t>Angular Velocity=</m:t>
          </m:r>
          <m:rad>
            <m:radPr>
              <m:degHide m:val="1"/>
              <m:ctrlPr>
                <w:rPr>
                  <w:rFonts w:ascii="Cambria Math" w:hAnsi="Cambria Math"/>
                  <w:i/>
                </w:rPr>
              </m:ctrlPr>
            </m:radPr>
            <m:deg/>
            <m:e>
              <m:f>
                <m:fPr>
                  <m:ctrlPr>
                    <w:rPr>
                      <w:rFonts w:ascii="Cambria Math" w:hAnsi="Cambria Math"/>
                      <w:i/>
                    </w:rPr>
                  </m:ctrlPr>
                </m:fPr>
                <m:num>
                  <m:r>
                    <w:rPr>
                      <w:rFonts w:ascii="Cambria Math" w:hAnsi="Cambria Math"/>
                    </w:rPr>
                    <m:t>Centrifugal Force</m:t>
                  </m:r>
                </m:num>
                <m:den>
                  <m:r>
                    <w:rPr>
                      <w:rFonts w:ascii="Cambria Math" w:hAnsi="Cambria Math"/>
                    </w:rPr>
                    <m:t>Mass×Radius</m:t>
                  </m:r>
                </m:den>
              </m:f>
            </m:e>
          </m:rad>
        </m:oMath>
      </m:oMathPara>
    </w:p>
    <w:p w14:paraId="341B2DB9" w14:textId="14844C45" w:rsidR="00A6746E" w:rsidRPr="00A6746E" w:rsidRDefault="00A6746E" w:rsidP="00A6746E">
      <w:pPr>
        <w:jc w:val="both"/>
        <w:rPr>
          <w:rFonts w:eastAsiaTheme="minorEastAsia"/>
        </w:rPr>
      </w:pPr>
      <m:oMathPara>
        <m:oMath>
          <m:r>
            <w:rPr>
              <w:rFonts w:ascii="Cambria Math" w:hAnsi="Cambria Math"/>
            </w:rPr>
            <m:t>Angular Velocity=</m:t>
          </m:r>
          <m:rad>
            <m:radPr>
              <m:degHide m:val="1"/>
              <m:ctrlPr>
                <w:rPr>
                  <w:rFonts w:ascii="Cambria Math" w:hAnsi="Cambria Math"/>
                  <w:i/>
                </w:rPr>
              </m:ctrlPr>
            </m:radPr>
            <m:deg/>
            <m:e>
              <m:f>
                <m:fPr>
                  <m:ctrlPr>
                    <w:rPr>
                      <w:rFonts w:ascii="Cambria Math" w:hAnsi="Cambria Math"/>
                      <w:i/>
                    </w:rPr>
                  </m:ctrlPr>
                </m:fPr>
                <m:num>
                  <m:r>
                    <w:rPr>
                      <w:rFonts w:ascii="Cambria Math" w:hAnsi="Cambria Math"/>
                    </w:rPr>
                    <m:t>270</m:t>
                  </m:r>
                </m:num>
                <m:den>
                  <m:r>
                    <w:rPr>
                      <w:rFonts w:ascii="Cambria Math" w:hAnsi="Cambria Math"/>
                    </w:rPr>
                    <m:t>1.1×0.104</m:t>
                  </m:r>
                </m:den>
              </m:f>
            </m:e>
          </m:rad>
        </m:oMath>
      </m:oMathPara>
    </w:p>
    <w:p w14:paraId="2D9F5864" w14:textId="2131F4AD" w:rsidR="00A6746E" w:rsidRPr="00A6746E" w:rsidRDefault="00A6746E" w:rsidP="00A6746E">
      <w:pPr>
        <w:jc w:val="both"/>
        <w:rPr>
          <w:rFonts w:eastAsiaTheme="minorEastAsia"/>
        </w:rPr>
      </w:pPr>
      <m:oMathPara>
        <m:oMath>
          <m:r>
            <w:rPr>
              <w:rFonts w:ascii="Cambria Math" w:hAnsi="Cambria Math"/>
            </w:rPr>
            <m:t>Angular Velocity=48.58 rad/s</m:t>
          </m:r>
        </m:oMath>
      </m:oMathPara>
    </w:p>
    <w:p w14:paraId="0B6FC6A7" w14:textId="161AE78E" w:rsidR="00A6746E" w:rsidRPr="00A6746E" w:rsidRDefault="00A6746E" w:rsidP="00A6746E">
      <w:pPr>
        <w:jc w:val="both"/>
        <w:rPr>
          <w:rFonts w:eastAsiaTheme="minorEastAsia"/>
        </w:rPr>
      </w:pPr>
      <m:oMathPara>
        <m:oMath>
          <m:r>
            <w:rPr>
              <w:rFonts w:ascii="Cambria Math" w:hAnsi="Cambria Math"/>
            </w:rPr>
            <m:t>Angular Velocity=48.58 ×(60÷2π)</m:t>
          </m:r>
        </m:oMath>
      </m:oMathPara>
    </w:p>
    <w:p w14:paraId="68DF2B37" w14:textId="3F4DD5BB" w:rsidR="00A6746E" w:rsidRPr="00A6746E" w:rsidRDefault="00A6746E" w:rsidP="00A6746E">
      <w:pPr>
        <w:jc w:val="both"/>
        <w:rPr>
          <w:rFonts w:eastAsiaTheme="minorEastAsia"/>
        </w:rPr>
      </w:pPr>
      <m:oMathPara>
        <m:oMath>
          <m:r>
            <w:rPr>
              <w:rFonts w:ascii="Cambria Math" w:hAnsi="Cambria Math"/>
            </w:rPr>
            <m:t>Angular Velocity=463.9RPM</m:t>
          </m:r>
        </m:oMath>
      </m:oMathPara>
    </w:p>
    <w:bookmarkEnd w:id="14"/>
    <w:p w14:paraId="4E29359B" w14:textId="77777777" w:rsidR="005E4AD1" w:rsidRPr="00404C0F" w:rsidRDefault="005E4AD1" w:rsidP="005E4AD1">
      <w:pPr>
        <w:rPr>
          <w:rFonts w:eastAsiaTheme="minorEastAsia"/>
        </w:rPr>
      </w:pPr>
    </w:p>
    <w:p w14:paraId="4326AFED" w14:textId="5375AD72" w:rsidR="005E4AD1" w:rsidRPr="00404C0F" w:rsidRDefault="005E4AD1" w:rsidP="005E4AD1">
      <w:pPr>
        <w:rPr>
          <w:rFonts w:eastAsiaTheme="minorEastAsia"/>
        </w:rPr>
      </w:pPr>
      <m:oMathPara>
        <m:oMath>
          <m:r>
            <w:rPr>
              <w:rFonts w:ascii="Cambria Math" w:hAnsi="Cambria Math"/>
            </w:rPr>
            <m:t>Rounded to the nearest whole number the clutch engages at 464RPM</m:t>
          </m:r>
        </m:oMath>
      </m:oMathPara>
    </w:p>
    <w:p w14:paraId="3B248026" w14:textId="77777777" w:rsidR="005E4AD1" w:rsidRPr="00404C0F" w:rsidRDefault="005E4AD1" w:rsidP="005E4AD1">
      <w:pPr>
        <w:rPr>
          <w:rFonts w:eastAsiaTheme="minorEastAsia"/>
        </w:rPr>
      </w:pPr>
    </w:p>
    <w:p w14:paraId="5139C277" w14:textId="77777777" w:rsidR="008C08A1" w:rsidRPr="008C08A1" w:rsidRDefault="008C08A1" w:rsidP="008C08A1"/>
    <w:p w14:paraId="4CBC0588" w14:textId="77777777" w:rsidR="00222657" w:rsidRDefault="00222657">
      <w:pPr>
        <w:rPr>
          <w:rFonts w:asciiTheme="majorHAnsi" w:eastAsiaTheme="majorEastAsia" w:hAnsiTheme="majorHAnsi" w:cstheme="majorBidi"/>
          <w:color w:val="2F5496" w:themeColor="accent1" w:themeShade="BF"/>
          <w:sz w:val="26"/>
          <w:szCs w:val="26"/>
        </w:rPr>
      </w:pPr>
      <w:r>
        <w:br w:type="page"/>
      </w:r>
    </w:p>
    <w:p w14:paraId="625577CE" w14:textId="242C260A" w:rsidR="00D947CE" w:rsidRDefault="00D947CE" w:rsidP="00D947CE">
      <w:pPr>
        <w:pStyle w:val="Heading2"/>
      </w:pPr>
      <w:bookmarkStart w:id="15" w:name="_Toc150077640"/>
      <w:r>
        <w:lastRenderedPageBreak/>
        <w:t>Question 3</w:t>
      </w:r>
      <w:bookmarkEnd w:id="15"/>
    </w:p>
    <w:p w14:paraId="0C8DD44F" w14:textId="6A84C5AB" w:rsidR="00C93BC2" w:rsidRPr="005E4AD1" w:rsidRDefault="00C93BC2" w:rsidP="00C93BC2">
      <w:pPr>
        <w:jc w:val="both"/>
        <w:rPr>
          <w:rFonts w:eastAsiaTheme="minorEastAsia"/>
        </w:rPr>
      </w:pPr>
      <m:oMathPara>
        <m:oMath>
          <m:r>
            <w:rPr>
              <w:rFonts w:ascii="Cambria Math" w:hAnsi="Cambria Math"/>
            </w:rPr>
            <m:t>Radial Force=Mass×</m:t>
          </m:r>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×Radius</m:t>
          </m:r>
        </m:oMath>
      </m:oMathPara>
    </w:p>
    <w:p w14:paraId="5D1CBE93" w14:textId="1D215E31" w:rsidR="00C93BC2" w:rsidRPr="00A6746E" w:rsidRDefault="00C93BC2" w:rsidP="00C93BC2">
      <w:pPr>
        <w:jc w:val="both"/>
        <w:rPr>
          <w:rFonts w:eastAsiaTheme="minorEastAsia"/>
        </w:rPr>
      </w:pPr>
      <m:oMathPara>
        <m:oMath>
          <m:r>
            <w:rPr>
              <w:rFonts w:ascii="Cambria Math" w:hAnsi="Cambria Math"/>
            </w:rPr>
            <m:t>Radial Force=1.1×</m:t>
          </m:r>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×0.104</m:t>
          </m:r>
        </m:oMath>
      </m:oMathPara>
    </w:p>
    <w:p w14:paraId="69863CA9" w14:textId="77777777" w:rsidR="00A6746E" w:rsidRDefault="00A6746E" w:rsidP="00C93BC2">
      <w:pPr>
        <w:jc w:val="both"/>
        <w:rPr>
          <w:rFonts w:eastAsiaTheme="minorEastAsia"/>
        </w:rPr>
      </w:pPr>
    </w:p>
    <w:p w14:paraId="20BA778D" w14:textId="5B9714F4" w:rsidR="00A6746E" w:rsidRPr="00A6746E" w:rsidRDefault="00A6746E" w:rsidP="00A6746E">
      <w:pPr>
        <w:jc w:val="both"/>
        <w:rPr>
          <w:rFonts w:eastAsiaTheme="minorEastAsia"/>
        </w:rPr>
      </w:pPr>
      <m:oMathPara>
        <m:oMath>
          <m:r>
            <w:rPr>
              <w:rFonts w:ascii="Cambria Math" w:eastAsiaTheme="minorEastAsia" w:hAnsi="Cambria Math"/>
            </w:rPr>
            <m:t>RPM to Radians</m:t>
          </m:r>
        </m:oMath>
      </m:oMathPara>
    </w:p>
    <w:p w14:paraId="55B5A8A6" w14:textId="5F39CE40" w:rsidR="00A6746E" w:rsidRPr="00A6746E" w:rsidRDefault="00A6746E" w:rsidP="00A6746E">
      <w:pPr>
        <w:jc w:val="both"/>
        <w:rPr>
          <w:rFonts w:eastAsiaTheme="minorEastAsia"/>
        </w:rPr>
      </w:pPr>
      <m:oMathPara>
        <m:oMath>
          <m:r>
            <w:rPr>
              <w:rFonts w:ascii="Cambria Math" w:eastAsiaTheme="minorEastAsia" w:hAnsi="Cambria Math"/>
            </w:rPr>
            <m:t>=(2π×RPM)÷60</m:t>
          </m:r>
        </m:oMath>
      </m:oMathPara>
    </w:p>
    <w:p w14:paraId="2E526EDF" w14:textId="4397A19D" w:rsidR="00A6746E" w:rsidRPr="00A6746E" w:rsidRDefault="00A6746E" w:rsidP="00A6746E">
      <w:pPr>
        <w:jc w:val="both"/>
        <w:rPr>
          <w:rFonts w:eastAsiaTheme="minorEastAsia"/>
        </w:rPr>
      </w:pPr>
      <m:oMathPara>
        <m:oMath>
          <m:r>
            <w:rPr>
              <w:rFonts w:ascii="Cambria Math" w:eastAsiaTheme="minorEastAsia" w:hAnsi="Cambria Math"/>
            </w:rPr>
            <m:t>=(2π×550)÷60</m:t>
          </m:r>
        </m:oMath>
      </m:oMathPara>
    </w:p>
    <w:p w14:paraId="54847345" w14:textId="68ECCD88" w:rsidR="00A6746E" w:rsidRPr="00A6746E" w:rsidRDefault="00A6746E" w:rsidP="00A6746E">
      <w:pPr>
        <w:jc w:val="both"/>
        <w:rPr>
          <w:rFonts w:eastAsiaTheme="minorEastAsia"/>
        </w:rPr>
      </w:pPr>
      <m:oMathPara>
        <m:oMath>
          <m:r>
            <w:rPr>
              <w:rFonts w:ascii="Cambria Math" w:eastAsiaTheme="minorEastAsia" w:hAnsi="Cambria Math"/>
            </w:rPr>
            <m:t>=57.</m:t>
          </m:r>
          <m:r>
            <w:rPr>
              <w:rFonts w:ascii="Cambria Math" w:eastAsiaTheme="minorEastAsia" w:hAnsi="Cambria Math"/>
            </w:rPr>
            <m:t>6</m:t>
          </m:r>
          <m:r>
            <w:rPr>
              <w:rFonts w:ascii="Cambria Math" w:eastAsiaTheme="minorEastAsia" w:hAnsi="Cambria Math"/>
            </w:rPr>
            <m:t xml:space="preserve"> rad/s</m:t>
          </m:r>
        </m:oMath>
      </m:oMathPara>
    </w:p>
    <w:p w14:paraId="7D878EF6" w14:textId="77777777" w:rsidR="00A6746E" w:rsidRPr="00A6746E" w:rsidRDefault="00A6746E" w:rsidP="00A6746E">
      <w:pPr>
        <w:jc w:val="both"/>
        <w:rPr>
          <w:rFonts w:eastAsiaTheme="minorEastAsia"/>
        </w:rPr>
      </w:pPr>
    </w:p>
    <w:p w14:paraId="5576F06C" w14:textId="2D8E8F14" w:rsidR="00A6746E" w:rsidRPr="00A6746E" w:rsidRDefault="00A6746E" w:rsidP="00A6746E">
      <w:pPr>
        <w:jc w:val="both"/>
        <w:rPr>
          <w:rFonts w:eastAsiaTheme="minorEastAsia"/>
        </w:rPr>
      </w:pPr>
      <m:oMathPara>
        <m:oMath>
          <m:r>
            <w:rPr>
              <w:rFonts w:ascii="Cambria Math" w:hAnsi="Cambria Math"/>
            </w:rPr>
            <m:t>Radial Force=Mass ×</m:t>
          </m:r>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×Radius</m:t>
          </m:r>
        </m:oMath>
      </m:oMathPara>
    </w:p>
    <w:p w14:paraId="490ABB3E" w14:textId="5175815B" w:rsidR="00A6746E" w:rsidRPr="00452F3A" w:rsidRDefault="00A6746E" w:rsidP="00A6746E">
      <w:pPr>
        <w:jc w:val="both"/>
        <w:rPr>
          <w:rFonts w:eastAsiaTheme="minorEastAsia"/>
        </w:rPr>
      </w:pPr>
      <m:oMathPara>
        <m:oMath>
          <m:r>
            <w:rPr>
              <w:rFonts w:ascii="Cambria Math" w:hAnsi="Cambria Math"/>
            </w:rPr>
            <m:t>Radial Force=1.1 ×</m:t>
          </m:r>
          <m:sSup>
            <m:sSupPr>
              <m:ctrlPr>
                <w:rPr>
                  <w:rFonts w:ascii="Cambria Math" w:hAnsi="Cambria Math"/>
                  <w:i/>
                </w:rPr>
              </m:ctrlPr>
            </m:sSupPr>
            <m:e>
              <m:r>
                <w:rPr>
                  <w:rFonts w:ascii="Cambria Math" w:hAnsi="Cambria Math"/>
                </w:rPr>
                <m:t>57.596</m:t>
              </m:r>
            </m:e>
            <m:sup>
              <m:r>
                <w:rPr>
                  <w:rFonts w:ascii="Cambria Math" w:hAnsi="Cambria Math"/>
                </w:rPr>
                <m:t>2</m:t>
              </m:r>
            </m:sup>
          </m:sSup>
          <m:r>
            <w:rPr>
              <w:rFonts w:ascii="Cambria Math" w:hAnsi="Cambria Math"/>
            </w:rPr>
            <m:t>×0.104</m:t>
          </m:r>
        </m:oMath>
      </m:oMathPara>
    </w:p>
    <w:p w14:paraId="392D64A7" w14:textId="03711F3F" w:rsidR="00452F3A" w:rsidRPr="00452F3A" w:rsidRDefault="00452F3A" w:rsidP="00452F3A">
      <w:pPr>
        <w:jc w:val="both"/>
        <w:rPr>
          <w:rFonts w:eastAsiaTheme="minorEastAsia"/>
        </w:rPr>
      </w:pPr>
      <m:oMathPara>
        <m:oMath>
          <m:r>
            <w:rPr>
              <w:rFonts w:ascii="Cambria Math" w:hAnsi="Cambria Math"/>
            </w:rPr>
            <m:t>Radial Force=379.5N</m:t>
          </m:r>
        </m:oMath>
      </m:oMathPara>
    </w:p>
    <w:p w14:paraId="0CB01626" w14:textId="295C3584" w:rsidR="00452F3A" w:rsidRPr="00404C0F" w:rsidRDefault="00452F3A" w:rsidP="00452F3A">
      <w:pPr>
        <w:rPr>
          <w:rFonts w:eastAsiaTheme="minorEastAsia"/>
        </w:rPr>
      </w:pPr>
      <m:oMathPara>
        <m:oMath>
          <m:r>
            <w:rPr>
              <w:rFonts w:ascii="Cambria Math" w:hAnsi="Cambria Math"/>
            </w:rPr>
            <m:t>At 550RPM the radial force on the clutch face is 379.5N</m:t>
          </m:r>
        </m:oMath>
      </m:oMathPara>
    </w:p>
    <w:p w14:paraId="0B9FCE0A" w14:textId="77777777" w:rsidR="00452F3A" w:rsidRPr="00A6746E" w:rsidRDefault="00452F3A" w:rsidP="00452F3A">
      <w:pPr>
        <w:jc w:val="both"/>
        <w:rPr>
          <w:rFonts w:eastAsiaTheme="minorEastAsia"/>
        </w:rPr>
      </w:pPr>
    </w:p>
    <w:p w14:paraId="550C2009" w14:textId="1F37CD07" w:rsidR="00D947CE" w:rsidRPr="0054758E" w:rsidRDefault="00D947CE" w:rsidP="0054758E">
      <w:pPr>
        <w:pStyle w:val="Heading2"/>
      </w:pPr>
      <w:bookmarkStart w:id="16" w:name="_Toc150077641"/>
      <w:r>
        <w:t>Question 4</w:t>
      </w:r>
      <w:bookmarkEnd w:id="16"/>
    </w:p>
    <w:p w14:paraId="61E965E4" w14:textId="1A3CF211" w:rsidR="00452F3A" w:rsidRPr="00452F3A" w:rsidRDefault="00452F3A" w:rsidP="00452F3A">
      <w:pPr>
        <w:jc w:val="both"/>
        <w:rPr>
          <w:rFonts w:eastAsiaTheme="minorEastAsia"/>
        </w:rPr>
      </w:pPr>
      <m:oMathPara>
        <m:oMath>
          <m:r>
            <w:rPr>
              <w:rFonts w:ascii="Cambria Math" w:hAnsi="Cambria Math"/>
            </w:rPr>
            <m:t>Torque=Force ×Distance</m:t>
          </m:r>
        </m:oMath>
      </m:oMathPara>
    </w:p>
    <w:p w14:paraId="3F2A3026" w14:textId="7A6D9209" w:rsidR="00452F3A" w:rsidRPr="00452F3A" w:rsidRDefault="00452F3A" w:rsidP="00452F3A">
      <w:pPr>
        <w:jc w:val="both"/>
        <w:rPr>
          <w:rFonts w:eastAsiaTheme="minorEastAsia"/>
        </w:rPr>
      </w:pPr>
      <m:oMathPara>
        <m:oMath>
          <m:r>
            <w:rPr>
              <w:rFonts w:ascii="Cambria Math" w:hAnsi="Cambria Math"/>
            </w:rPr>
            <m:t>Torque=379.5 ×0.104</m:t>
          </m:r>
        </m:oMath>
      </m:oMathPara>
    </w:p>
    <w:p w14:paraId="7B071932" w14:textId="000F854C" w:rsidR="00452F3A" w:rsidRPr="00107401" w:rsidRDefault="00452F3A" w:rsidP="00452F3A">
      <w:pPr>
        <w:jc w:val="both"/>
        <w:rPr>
          <w:rFonts w:eastAsiaTheme="minorEastAsia"/>
        </w:rPr>
      </w:pPr>
      <m:oMathPara>
        <m:oMath>
          <m:r>
            <w:rPr>
              <w:rFonts w:ascii="Cambria Math" w:hAnsi="Cambria Math"/>
            </w:rPr>
            <m:t>Torque=39.5N/m</m:t>
          </m:r>
        </m:oMath>
      </m:oMathPara>
    </w:p>
    <w:p w14:paraId="0A1ACF40" w14:textId="3539621C" w:rsidR="00107401" w:rsidRPr="00107401" w:rsidRDefault="00107401" w:rsidP="00107401">
      <w:pPr>
        <w:jc w:val="both"/>
        <w:rPr>
          <w:rFonts w:eastAsiaTheme="minorEastAsia"/>
        </w:rPr>
      </w:pPr>
      <m:oMathPara>
        <m:oMath>
          <m:r>
            <w:rPr>
              <w:rFonts w:ascii="Cambria Math" w:hAnsi="Cambria Math"/>
            </w:rPr>
            <m:t>Torque=39.5×μ</m:t>
          </m:r>
        </m:oMath>
      </m:oMathPara>
    </w:p>
    <w:p w14:paraId="7DBF7560" w14:textId="304FADD1" w:rsidR="00107401" w:rsidRPr="00452F3A" w:rsidRDefault="00107401" w:rsidP="00107401">
      <w:pPr>
        <w:jc w:val="both"/>
        <w:rPr>
          <w:rFonts w:eastAsiaTheme="minorEastAsia"/>
        </w:rPr>
      </w:pPr>
      <m:oMathPara>
        <m:oMath>
          <m:r>
            <w:rPr>
              <w:rFonts w:ascii="Cambria Math" w:hAnsi="Cambria Math"/>
            </w:rPr>
            <m:t>μ=0.35</m:t>
          </m:r>
        </m:oMath>
      </m:oMathPara>
    </w:p>
    <w:p w14:paraId="2C8B35F7" w14:textId="75DCA8A6" w:rsidR="00107401" w:rsidRPr="00107401" w:rsidRDefault="00107401" w:rsidP="00107401">
      <w:pPr>
        <w:jc w:val="both"/>
        <w:rPr>
          <w:rFonts w:eastAsiaTheme="minorEastAsia"/>
        </w:rPr>
      </w:pPr>
      <m:oMathPara>
        <m:oMath>
          <m:r>
            <w:rPr>
              <w:rFonts w:ascii="Cambria Math" w:hAnsi="Cambria Math"/>
            </w:rPr>
            <m:t>Torque=39.5×0.35</m:t>
          </m:r>
        </m:oMath>
      </m:oMathPara>
    </w:p>
    <w:p w14:paraId="68E41DFC" w14:textId="17127604" w:rsidR="00107401" w:rsidRPr="00107401" w:rsidRDefault="00107401" w:rsidP="00107401">
      <w:pPr>
        <w:jc w:val="both"/>
        <w:rPr>
          <w:rFonts w:eastAsiaTheme="minorEastAsia"/>
        </w:rPr>
      </w:pPr>
      <m:oMathPara>
        <m:oMath>
          <m:r>
            <w:rPr>
              <w:rFonts w:ascii="Cambria Math" w:hAnsi="Cambria Math"/>
            </w:rPr>
            <m:t>Torque=13.8Nm</m:t>
          </m:r>
        </m:oMath>
      </m:oMathPara>
    </w:p>
    <w:p w14:paraId="1655DE43" w14:textId="77777777" w:rsidR="00452F3A" w:rsidRPr="00452F3A" w:rsidRDefault="00452F3A" w:rsidP="00452F3A">
      <w:pPr>
        <w:jc w:val="both"/>
        <w:rPr>
          <w:rFonts w:eastAsiaTheme="minorEastAsia"/>
        </w:rPr>
      </w:pPr>
    </w:p>
    <w:p w14:paraId="2C61CE0A" w14:textId="2C7FE689" w:rsidR="00452F3A" w:rsidRPr="00452F3A" w:rsidRDefault="00452F3A" w:rsidP="00222657">
      <w:pPr>
        <w:rPr>
          <w:rFonts w:eastAsiaTheme="minorEastAsia"/>
        </w:rPr>
      </w:pPr>
      <m:oMathPara>
        <m:oMath>
          <m:r>
            <w:rPr>
              <w:rFonts w:ascii="Cambria Math" w:hAnsi="Cambria Math"/>
            </w:rPr>
            <m:t>At 550RPM the torque on the clutch face is 13.8Nm</m:t>
          </m:r>
        </m:oMath>
      </m:oMathPara>
    </w:p>
    <w:p w14:paraId="343A6966" w14:textId="77777777" w:rsidR="00222657" w:rsidRDefault="00222657">
      <w:pPr>
        <w:rPr>
          <w:rFonts w:asciiTheme="majorHAnsi" w:eastAsiaTheme="majorEastAsia" w:hAnsiTheme="majorHAnsi" w:cstheme="majorBidi"/>
          <w:color w:val="2F5496" w:themeColor="accent1" w:themeShade="BF"/>
          <w:sz w:val="26"/>
          <w:szCs w:val="26"/>
        </w:rPr>
      </w:pPr>
      <w:r>
        <w:br w:type="page"/>
      </w:r>
    </w:p>
    <w:p w14:paraId="27806531" w14:textId="529B8B43" w:rsidR="00D947CE" w:rsidRDefault="00D947CE" w:rsidP="00D947CE">
      <w:pPr>
        <w:pStyle w:val="Heading2"/>
      </w:pPr>
      <w:bookmarkStart w:id="17" w:name="_Toc150077642"/>
      <w:r>
        <w:lastRenderedPageBreak/>
        <w:t>Question 5</w:t>
      </w:r>
      <w:bookmarkEnd w:id="17"/>
    </w:p>
    <w:p w14:paraId="5D241C0C" w14:textId="403B00A8" w:rsidR="00222657" w:rsidRPr="00222657" w:rsidRDefault="00751233" w:rsidP="00222657">
      <w:pPr>
        <w:jc w:val="center"/>
        <w:rPr>
          <w:rFonts w:asciiTheme="majorHAnsi" w:eastAsiaTheme="majorEastAsia" w:hAnsiTheme="majorHAnsi" w:cstheme="majorBidi"/>
          <w:i/>
          <w:iCs/>
          <w:color w:val="2F5496" w:themeColor="accent1" w:themeShade="BF"/>
        </w:rPr>
      </w:pPr>
      <w:r>
        <w:rPr>
          <w:noProof/>
        </w:rPr>
        <w:drawing>
          <wp:inline distT="0" distB="0" distL="0" distR="0" wp14:anchorId="558A9DFF" wp14:editId="1DDC2395">
            <wp:extent cx="6031149" cy="3142034"/>
            <wp:effectExtent l="0" t="0" r="14605" b="7620"/>
            <wp:docPr id="1346513043" name="Chart 1">
              <a:extLst xmlns:a="http://schemas.openxmlformats.org/drawingml/2006/main">
                <a:ext uri="{FF2B5EF4-FFF2-40B4-BE49-F238E27FC236}">
                  <a16:creationId xmlns:a16="http://schemas.microsoft.com/office/drawing/2014/main" id="{D613E55C-D677-2AA1-9FEE-D3707C2498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60B442" w14:textId="013332AF" w:rsidR="00222657" w:rsidRDefault="00222657" w:rsidP="00222657">
      <w:pPr>
        <w:pStyle w:val="Heading4"/>
      </w:pPr>
      <w:r w:rsidRPr="00222657">
        <w:rPr>
          <w:rStyle w:val="Heading4Char"/>
        </w:rPr>
        <w:t>Figure 2 – Scatter chart illustrating output torque from 400-700 RPM when there is a 0.35 coefficient of friction</w:t>
      </w:r>
    </w:p>
    <w:p w14:paraId="190BB6EB" w14:textId="77777777" w:rsidR="00222657" w:rsidRDefault="00222657">
      <w:pPr>
        <w:rPr>
          <w:rFonts w:asciiTheme="majorHAnsi" w:eastAsiaTheme="majorEastAsia" w:hAnsiTheme="majorHAnsi" w:cstheme="majorBidi"/>
          <w:color w:val="2F5496" w:themeColor="accent1" w:themeShade="BF"/>
          <w:sz w:val="26"/>
          <w:szCs w:val="26"/>
        </w:rPr>
      </w:pPr>
      <w:r>
        <w:br w:type="page"/>
      </w:r>
    </w:p>
    <w:p w14:paraId="73D167A4" w14:textId="3FEA42A6" w:rsidR="00D947CE" w:rsidRDefault="00D947CE" w:rsidP="00D947CE">
      <w:pPr>
        <w:pStyle w:val="Heading2"/>
      </w:pPr>
      <w:bookmarkStart w:id="18" w:name="_Toc150077643"/>
      <w:r>
        <w:lastRenderedPageBreak/>
        <w:t>Question 6</w:t>
      </w:r>
      <w:bookmarkEnd w:id="18"/>
    </w:p>
    <w:p w14:paraId="490397DA" w14:textId="4B86FC70" w:rsidR="007910FE" w:rsidRDefault="00751233" w:rsidP="007910FE">
      <w:r>
        <w:rPr>
          <w:noProof/>
        </w:rPr>
        <w:drawing>
          <wp:inline distT="0" distB="0" distL="0" distR="0" wp14:anchorId="148F30DA" wp14:editId="2932CC80">
            <wp:extent cx="5723906" cy="3348841"/>
            <wp:effectExtent l="0" t="0" r="16510" b="17145"/>
            <wp:docPr id="975939893" name="Chart 1">
              <a:extLst xmlns:a="http://schemas.openxmlformats.org/drawingml/2006/main">
                <a:ext uri="{FF2B5EF4-FFF2-40B4-BE49-F238E27FC236}">
                  <a16:creationId xmlns:a16="http://schemas.microsoft.com/office/drawing/2014/main" id="{D613E55C-D677-2AA1-9FEE-D3707C2498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9CEF071" w14:textId="18BF4C24" w:rsidR="00231379" w:rsidRPr="00222657" w:rsidRDefault="00BD595D" w:rsidP="00222657">
      <w:pPr>
        <w:pStyle w:val="Heading4"/>
      </w:pPr>
      <w:r w:rsidRPr="00222657">
        <w:t xml:space="preserve">Figure </w:t>
      </w:r>
      <w:r w:rsidRPr="00222657">
        <w:t>3</w:t>
      </w:r>
      <w:r w:rsidRPr="00222657">
        <w:t xml:space="preserve"> – Scatter chart illustrating the </w:t>
      </w:r>
      <w:r w:rsidRPr="00222657">
        <w:t xml:space="preserve">different </w:t>
      </w:r>
      <w:r w:rsidRPr="00222657">
        <w:t>output torque</w:t>
      </w:r>
      <w:r w:rsidRPr="00222657">
        <w:t>s</w:t>
      </w:r>
      <w:r w:rsidRPr="00222657">
        <w:t xml:space="preserve"> from 400-700 RPM when there is </w:t>
      </w:r>
      <w:r w:rsidRPr="00222657">
        <w:t>varying</w:t>
      </w:r>
      <w:r w:rsidRPr="00222657">
        <w:t xml:space="preserve"> coefficient of friction</w:t>
      </w:r>
    </w:p>
    <w:p w14:paraId="18974CE6" w14:textId="77777777" w:rsidR="00BD595D" w:rsidRDefault="00BD595D" w:rsidP="00BD595D"/>
    <w:p w14:paraId="58850168" w14:textId="384AACD7" w:rsidR="00231379" w:rsidRPr="007910FE" w:rsidRDefault="0089528A" w:rsidP="007910FE">
      <w:r w:rsidRPr="0089528A">
        <w:t xml:space="preserve">The graph above clearly shows that higher torque values are directly connected with higher levels of friction. Torque output decreases in the absence of appropriate friction, making the clutch prone to slippage. External pressures on the </w:t>
      </w:r>
      <w:proofErr w:type="spellStart"/>
      <w:r w:rsidRPr="0089528A">
        <w:t>driven</w:t>
      </w:r>
      <w:proofErr w:type="spellEnd"/>
      <w:r w:rsidRPr="0089528A">
        <w:t xml:space="preserve"> shaft could easily overcome the insufficient friction force in such cases, jeopardising the clutch's performance and reliability.</w:t>
      </w:r>
    </w:p>
    <w:p w14:paraId="34CC9CE1" w14:textId="77777777" w:rsidR="00222657" w:rsidRDefault="00222657">
      <w:pPr>
        <w:rPr>
          <w:rFonts w:asciiTheme="majorHAnsi" w:eastAsiaTheme="majorEastAsia" w:hAnsiTheme="majorHAnsi" w:cstheme="majorBidi"/>
          <w:color w:val="2F5496" w:themeColor="accent1" w:themeShade="BF"/>
          <w:sz w:val="26"/>
          <w:szCs w:val="26"/>
        </w:rPr>
      </w:pPr>
      <w:r>
        <w:br w:type="page"/>
      </w:r>
    </w:p>
    <w:p w14:paraId="4C8C4EC1" w14:textId="11B1D152" w:rsidR="00222657" w:rsidRPr="00ED09B8" w:rsidRDefault="00D947CE" w:rsidP="00ED09B8">
      <w:pPr>
        <w:pStyle w:val="Heading2"/>
      </w:pPr>
      <w:bookmarkStart w:id="19" w:name="_Toc150077644"/>
      <w:r>
        <w:lastRenderedPageBreak/>
        <w:t>Question 7</w:t>
      </w:r>
      <w:bookmarkEnd w:id="19"/>
    </w:p>
    <w:p w14:paraId="51FBD88E" w14:textId="241B26CD" w:rsidR="00222657" w:rsidRPr="00874F76" w:rsidRDefault="00222657" w:rsidP="00222657">
      <w:pPr>
        <w:ind w:left="360"/>
        <w:rPr>
          <w:rFonts w:ascii="Arial" w:eastAsiaTheme="minorEastAsia" w:hAnsi="Arial" w:cs="Arial"/>
        </w:rPr>
      </w:pPr>
      <m:oMathPara>
        <m:oMath>
          <m:r>
            <w:rPr>
              <w:rFonts w:ascii="Cambria Math" w:hAnsi="Cambria Math" w:cs="Arial"/>
            </w:rPr>
            <m:t>Maximum output torque from Q5 &amp; Q6=25.6NM</m:t>
          </m:r>
          <m:r>
            <w:rPr>
              <w:rFonts w:ascii="Cambria Math" w:hAnsi="Cambria Math" w:cs="Arial"/>
            </w:rPr>
            <m:t xml:space="preserve"> @ 700RPM with Friction 0.4</m:t>
          </m:r>
        </m:oMath>
      </m:oMathPara>
    </w:p>
    <w:p w14:paraId="40AC48A2" w14:textId="5C9AFCBC" w:rsidR="00874F76" w:rsidRPr="00222657" w:rsidRDefault="00874F76" w:rsidP="00222657">
      <w:pPr>
        <w:ind w:left="360"/>
        <w:rPr>
          <w:rFonts w:ascii="Arial" w:eastAsiaTheme="minorEastAsia" w:hAnsi="Arial" w:cs="Arial"/>
        </w:rPr>
      </w:pPr>
      <m:oMathPara>
        <m:oMath>
          <m:r>
            <w:rPr>
              <w:rFonts w:ascii="Cambria Math" w:eastAsiaTheme="minorEastAsia" w:hAnsi="Cambria Math" w:cs="Arial"/>
            </w:rPr>
            <m:t>F=</m:t>
          </m:r>
          <m:f>
            <m:fPr>
              <m:ctrlPr>
                <w:rPr>
                  <w:rFonts w:ascii="Cambria Math" w:eastAsiaTheme="minorEastAsia" w:hAnsi="Cambria Math" w:cs="Arial"/>
                  <w:i/>
                </w:rPr>
              </m:ctrlPr>
            </m:fPr>
            <m:num>
              <m:r>
                <w:rPr>
                  <w:rFonts w:ascii="Cambria Math" w:eastAsiaTheme="minorEastAsia" w:hAnsi="Cambria Math" w:cs="Arial"/>
                </w:rPr>
                <m:t>T</m:t>
              </m:r>
            </m:num>
            <m:den>
              <m:r>
                <w:rPr>
                  <w:rFonts w:ascii="Cambria Math" w:eastAsiaTheme="minorEastAsia" w:hAnsi="Cambria Math" w:cs="Arial"/>
                </w:rPr>
                <m:t>R</m:t>
              </m:r>
            </m:den>
          </m:f>
        </m:oMath>
      </m:oMathPara>
    </w:p>
    <w:p w14:paraId="1D44263B" w14:textId="77777777" w:rsidR="00874F76" w:rsidRDefault="00874F76" w:rsidP="00222657">
      <w:pPr>
        <w:ind w:left="360"/>
        <w:rPr>
          <w:rFonts w:ascii="Arial" w:eastAsiaTheme="minorEastAsia" w:hAnsi="Arial" w:cs="Arial"/>
        </w:rPr>
      </w:pPr>
    </w:p>
    <w:p w14:paraId="5F729C17" w14:textId="3B482D5B" w:rsidR="00874F76" w:rsidRPr="00874F76" w:rsidRDefault="00874F76" w:rsidP="00874F76">
      <w:pPr>
        <w:ind w:left="360"/>
        <w:rPr>
          <w:rFonts w:ascii="Arial" w:eastAsiaTheme="minorEastAsia" w:hAnsi="Arial" w:cs="Arial"/>
        </w:rPr>
      </w:pPr>
      <m:oMathPara>
        <m:oMath>
          <m:r>
            <w:rPr>
              <w:rFonts w:ascii="Cambria Math" w:eastAsiaTheme="minorEastAsia" w:hAnsi="Cambria Math" w:cs="Arial"/>
            </w:rPr>
            <m:t>F=</m:t>
          </m:r>
          <m:f>
            <m:fPr>
              <m:ctrlPr>
                <w:rPr>
                  <w:rFonts w:ascii="Cambria Math" w:eastAsiaTheme="minorEastAsia" w:hAnsi="Cambria Math" w:cs="Arial"/>
                  <w:i/>
                </w:rPr>
              </m:ctrlPr>
            </m:fPr>
            <m:num>
              <m:r>
                <w:rPr>
                  <w:rFonts w:ascii="Cambria Math" w:eastAsiaTheme="minorEastAsia" w:hAnsi="Cambria Math" w:cs="Arial"/>
                </w:rPr>
                <m:t>25.6</m:t>
              </m:r>
            </m:num>
            <m:den>
              <m:r>
                <w:rPr>
                  <w:rFonts w:ascii="Cambria Math" w:eastAsiaTheme="minorEastAsia" w:hAnsi="Cambria Math" w:cs="Arial"/>
                </w:rPr>
                <m:t>0.104</m:t>
              </m:r>
            </m:den>
          </m:f>
        </m:oMath>
      </m:oMathPara>
    </w:p>
    <w:p w14:paraId="5B00C0B1" w14:textId="46ED2ED3" w:rsidR="00874F76" w:rsidRDefault="00874F76" w:rsidP="00874F76">
      <w:pPr>
        <w:ind w:left="360"/>
        <w:rPr>
          <w:rFonts w:ascii="Arial" w:eastAsiaTheme="minorEastAsia" w:hAnsi="Arial" w:cs="Arial"/>
        </w:rPr>
      </w:pPr>
    </w:p>
    <w:p w14:paraId="142A3D68" w14:textId="1329C2AC" w:rsidR="00874F76" w:rsidRPr="00222657" w:rsidRDefault="00874F76" w:rsidP="00874F76">
      <w:pPr>
        <w:ind w:left="360"/>
        <w:rPr>
          <w:rFonts w:ascii="Arial" w:eastAsiaTheme="minorEastAsia" w:hAnsi="Arial" w:cs="Arial"/>
        </w:rPr>
      </w:pPr>
      <m:oMathPara>
        <m:oMath>
          <m:r>
            <w:rPr>
              <w:rFonts w:ascii="Cambria Math" w:eastAsiaTheme="minorEastAsia" w:hAnsi="Cambria Math" w:cs="Arial"/>
            </w:rPr>
            <m:t>F=246N</m:t>
          </m:r>
        </m:oMath>
      </m:oMathPara>
    </w:p>
    <w:p w14:paraId="4C366FFA" w14:textId="77777777" w:rsidR="00874F76" w:rsidRDefault="00874F76" w:rsidP="00222657">
      <w:pPr>
        <w:ind w:left="360"/>
        <w:rPr>
          <w:rFonts w:ascii="Arial" w:eastAsiaTheme="minorEastAsia" w:hAnsi="Arial" w:cs="Arial"/>
        </w:rPr>
      </w:pPr>
    </w:p>
    <w:p w14:paraId="0EBA0D0C" w14:textId="5A7B6DF7" w:rsidR="00222657" w:rsidRPr="00222657" w:rsidRDefault="00222657" w:rsidP="00222657">
      <w:pPr>
        <w:ind w:left="360"/>
        <w:rPr>
          <w:rFonts w:ascii="Arial" w:eastAsiaTheme="minorEastAsia" w:hAnsi="Arial" w:cs="Arial"/>
        </w:rPr>
      </w:pPr>
      <m:oMathPara>
        <m:oMath>
          <m:r>
            <w:rPr>
              <w:rFonts w:ascii="Cambria Math" w:hAnsi="Cambria Math" w:cs="Arial"/>
            </w:rPr>
            <m:t>Drum mass=0.75kg</m:t>
          </m:r>
        </m:oMath>
      </m:oMathPara>
    </w:p>
    <w:p w14:paraId="0D667315" w14:textId="204F27EB" w:rsidR="006418BB" w:rsidRPr="00874F76" w:rsidRDefault="00222657" w:rsidP="00874F76">
      <w:pPr>
        <w:ind w:left="360"/>
        <w:rPr>
          <w:rFonts w:ascii="Arial" w:eastAsiaTheme="minorEastAsia" w:hAnsi="Arial" w:cs="Arial"/>
        </w:rPr>
      </w:pPr>
      <m:oMathPara>
        <m:oMath>
          <m:r>
            <w:rPr>
              <w:rFonts w:ascii="Cambria Math" w:eastAsiaTheme="minorEastAsia" w:hAnsi="Cambria Math" w:cs="Arial"/>
            </w:rPr>
            <m:t>Drum radius=0.108m</m:t>
          </m:r>
        </m:oMath>
      </m:oMathPara>
    </w:p>
    <w:p w14:paraId="62CD2402" w14:textId="77777777" w:rsidR="001F4060" w:rsidRPr="00A6746E" w:rsidRDefault="001F4060" w:rsidP="001F4060">
      <w:pPr>
        <w:jc w:val="both"/>
        <w:rPr>
          <w:rFonts w:eastAsiaTheme="minorEastAsia"/>
        </w:rPr>
      </w:pPr>
      <m:oMathPara>
        <m:oMath>
          <m:r>
            <w:rPr>
              <w:rFonts w:ascii="Cambria Math" w:eastAsiaTheme="minorEastAsia" w:hAnsi="Cambria Math"/>
            </w:rPr>
            <m:t>RPM to Radians</m:t>
          </m:r>
        </m:oMath>
      </m:oMathPara>
    </w:p>
    <w:p w14:paraId="72EB565C" w14:textId="77777777" w:rsidR="001F4060" w:rsidRPr="00A6746E" w:rsidRDefault="001F4060" w:rsidP="001F4060">
      <w:pPr>
        <w:jc w:val="both"/>
        <w:rPr>
          <w:rFonts w:eastAsiaTheme="minorEastAsia"/>
        </w:rPr>
      </w:pPr>
      <m:oMathPara>
        <m:oMath>
          <m:r>
            <w:rPr>
              <w:rFonts w:ascii="Cambria Math" w:eastAsiaTheme="minorEastAsia" w:hAnsi="Cambria Math"/>
            </w:rPr>
            <m:t>=(2π×RPM)÷60</m:t>
          </m:r>
        </m:oMath>
      </m:oMathPara>
    </w:p>
    <w:p w14:paraId="495D0E5E" w14:textId="6369E114" w:rsidR="001F4060" w:rsidRPr="00A6746E" w:rsidRDefault="001F4060" w:rsidP="001F4060">
      <w:pPr>
        <w:jc w:val="both"/>
        <w:rPr>
          <w:rFonts w:eastAsiaTheme="minorEastAsia"/>
        </w:rPr>
      </w:pPr>
      <m:oMathPara>
        <m:oMath>
          <m:r>
            <w:rPr>
              <w:rFonts w:ascii="Cambria Math" w:eastAsiaTheme="minorEastAsia" w:hAnsi="Cambria Math"/>
            </w:rPr>
            <m:t>=(2π×</m:t>
          </m:r>
          <m:r>
            <w:rPr>
              <w:rFonts w:ascii="Cambria Math" w:eastAsiaTheme="minorEastAsia" w:hAnsi="Cambria Math"/>
            </w:rPr>
            <m:t>70</m:t>
          </m:r>
          <m:r>
            <w:rPr>
              <w:rFonts w:ascii="Cambria Math" w:eastAsiaTheme="minorEastAsia" w:hAnsi="Cambria Math"/>
            </w:rPr>
            <m:t>0)÷60</m:t>
          </m:r>
        </m:oMath>
      </m:oMathPara>
    </w:p>
    <w:p w14:paraId="7BEF015B" w14:textId="17BB3133" w:rsidR="001F4060" w:rsidRPr="00874F76" w:rsidRDefault="001F4060" w:rsidP="006418BB">
      <w:pPr>
        <w:jc w:val="both"/>
        <w:rPr>
          <w:rFonts w:eastAsiaTheme="minorEastAsia"/>
        </w:rPr>
      </w:pPr>
      <m:oMathPara>
        <m:oMath>
          <m:r>
            <w:rPr>
              <w:rFonts w:ascii="Cambria Math" w:eastAsiaTheme="minorEastAsia" w:hAnsi="Cambria Math"/>
            </w:rPr>
            <m:t>=</m:t>
          </m:r>
          <m:r>
            <w:rPr>
              <w:rFonts w:ascii="Cambria Math" w:eastAsiaTheme="minorEastAsia" w:hAnsi="Cambria Math"/>
            </w:rPr>
            <m:t>73.3</m:t>
          </m:r>
          <m:r>
            <w:rPr>
              <w:rFonts w:ascii="Cambria Math" w:eastAsiaTheme="minorEastAsia" w:hAnsi="Cambria Math"/>
            </w:rPr>
            <m:t xml:space="preserve"> rad/s</m:t>
          </m:r>
        </m:oMath>
      </m:oMathPara>
    </w:p>
    <w:p w14:paraId="073D2CB4" w14:textId="67B38CE8" w:rsidR="006418BB" w:rsidRPr="00A6746E" w:rsidRDefault="006418BB" w:rsidP="006418BB">
      <w:pPr>
        <w:jc w:val="both"/>
        <w:rPr>
          <w:rFonts w:eastAsiaTheme="minorEastAsia"/>
        </w:rPr>
      </w:pPr>
      <m:oMathPara>
        <m:oMath>
          <m:r>
            <w:rPr>
              <w:rFonts w:ascii="Cambria Math" w:hAnsi="Cambria Math"/>
            </w:rPr>
            <m:t>Radial Force=Mass ×</m:t>
          </m:r>
          <m:sSup>
            <m:sSupPr>
              <m:ctrlPr>
                <w:rPr>
                  <w:rFonts w:ascii="Cambria Math" w:hAnsi="Cambria Math"/>
                  <w:i/>
                </w:rPr>
              </m:ctrlPr>
            </m:sSupPr>
            <m:e>
              <m:r>
                <w:rPr>
                  <w:rFonts w:ascii="Cambria Math" w:hAnsi="Cambria Math"/>
                </w:rPr>
                <m:t>Angular Velocity</m:t>
              </m:r>
            </m:e>
            <m:sup>
              <m:r>
                <w:rPr>
                  <w:rFonts w:ascii="Cambria Math" w:hAnsi="Cambria Math"/>
                </w:rPr>
                <m:t>2</m:t>
              </m:r>
            </m:sup>
          </m:sSup>
          <m:r>
            <w:rPr>
              <w:rFonts w:ascii="Cambria Math" w:hAnsi="Cambria Math"/>
            </w:rPr>
            <m:t>×Radius</m:t>
          </m:r>
        </m:oMath>
      </m:oMathPara>
    </w:p>
    <w:p w14:paraId="3C98B26E" w14:textId="5015A815" w:rsidR="006418BB" w:rsidRPr="00452F3A" w:rsidRDefault="006418BB" w:rsidP="006418BB">
      <w:pPr>
        <w:jc w:val="both"/>
        <w:rPr>
          <w:rFonts w:eastAsiaTheme="minorEastAsia"/>
        </w:rPr>
      </w:pPr>
      <m:oMathPara>
        <m:oMath>
          <m:r>
            <w:rPr>
              <w:rFonts w:ascii="Cambria Math" w:hAnsi="Cambria Math"/>
            </w:rPr>
            <m:t>Radial Force of drum=0.75 ×</m:t>
          </m:r>
          <m:sSup>
            <m:sSupPr>
              <m:ctrlPr>
                <w:rPr>
                  <w:rFonts w:ascii="Cambria Math" w:hAnsi="Cambria Math"/>
                  <w:i/>
                </w:rPr>
              </m:ctrlPr>
            </m:sSupPr>
            <m:e>
              <m:r>
                <w:rPr>
                  <w:rFonts w:ascii="Cambria Math" w:hAnsi="Cambria Math"/>
                </w:rPr>
                <m:t>73.3</m:t>
              </m:r>
            </m:e>
            <m:sup>
              <m:r>
                <w:rPr>
                  <w:rFonts w:ascii="Cambria Math" w:hAnsi="Cambria Math"/>
                </w:rPr>
                <m:t>2</m:t>
              </m:r>
            </m:sup>
          </m:sSup>
          <m:r>
            <w:rPr>
              <w:rFonts w:ascii="Cambria Math" w:hAnsi="Cambria Math"/>
            </w:rPr>
            <m:t>×0.108</m:t>
          </m:r>
        </m:oMath>
      </m:oMathPara>
    </w:p>
    <w:p w14:paraId="00CFD6D7" w14:textId="6DB7F461" w:rsidR="00874F76" w:rsidRDefault="00874F76" w:rsidP="00874F76">
      <w:pPr>
        <w:jc w:val="both"/>
        <w:rPr>
          <w:rFonts w:eastAsiaTheme="minorEastAsia"/>
        </w:rPr>
      </w:pPr>
      <m:oMathPara>
        <m:oMath>
          <m:r>
            <w:rPr>
              <w:rFonts w:ascii="Cambria Math" w:hAnsi="Cambria Math"/>
            </w:rPr>
            <m:t>F</m:t>
          </m:r>
          <m:r>
            <w:rPr>
              <w:rFonts w:ascii="Cambria Math" w:hAnsi="Cambria Math"/>
            </w:rPr>
            <m:t>=</m:t>
          </m:r>
          <m:r>
            <w:rPr>
              <w:rFonts w:ascii="Cambria Math" w:hAnsi="Cambria Math"/>
            </w:rPr>
            <m:t>435.2</m:t>
          </m:r>
          <m:r>
            <w:rPr>
              <w:rFonts w:ascii="Cambria Math" w:hAnsi="Cambria Math"/>
            </w:rPr>
            <m:t>N</m:t>
          </m:r>
        </m:oMath>
      </m:oMathPara>
    </w:p>
    <w:p w14:paraId="61F17277" w14:textId="375D4482" w:rsidR="006418BB" w:rsidRPr="00874F76" w:rsidRDefault="00874F76" w:rsidP="00222657">
      <w:pPr>
        <w:rPr>
          <w:rFonts w:eastAsiaTheme="minorEastAsia"/>
        </w:rPr>
      </w:pPr>
      <m:oMathPara>
        <m:oMath>
          <m:r>
            <w:rPr>
              <w:rFonts w:ascii="Cambria Math" w:hAnsi="Cambria Math"/>
            </w:rPr>
            <m:t>Total Force=681.2N</m:t>
          </m:r>
        </m:oMath>
      </m:oMathPara>
    </w:p>
    <w:p w14:paraId="2FDD3202" w14:textId="77777777" w:rsidR="00874F76" w:rsidRPr="00874F76" w:rsidRDefault="00874F76" w:rsidP="001F4060">
      <w:pPr>
        <w:rPr>
          <w:rFonts w:eastAsiaTheme="minorEastAsia"/>
        </w:rPr>
      </w:pPr>
    </w:p>
    <w:p w14:paraId="0FF06135" w14:textId="77777777" w:rsidR="00874F76" w:rsidRPr="00874F76" w:rsidRDefault="00874F76" w:rsidP="00874F76">
      <w:pPr>
        <w:rPr>
          <w:rFonts w:ascii="Cambria Math" w:eastAsiaTheme="minorEastAsia" w:hAnsi="Cambria Math"/>
          <w:i/>
        </w:rPr>
      </w:pPr>
      <m:oMathPara>
        <m:oMath>
          <m:r>
            <w:rPr>
              <w:rFonts w:ascii="Cambria Math" w:hAnsi="Cambria Math"/>
            </w:rPr>
            <m:t>I=</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53319343" w14:textId="13CDF8E3" w:rsidR="00874F76" w:rsidRPr="00874F76" w:rsidRDefault="00874F76" w:rsidP="00874F76">
      <w:pPr>
        <w:rPr>
          <w:rFonts w:ascii="Cambria Math" w:eastAsiaTheme="minorEastAsia" w:hAnsi="Cambria Math"/>
          <w:i/>
        </w:rPr>
      </w:pPr>
      <w:r w:rsidRPr="00874F76">
        <w:rPr>
          <w:rFonts w:ascii="Cambria Math" w:hAnsi="Cambria Math"/>
          <w:i/>
        </w:rPr>
        <w:br/>
      </w:r>
      <m:oMathPara>
        <m:oMath>
          <m:r>
            <w:rPr>
              <w:rFonts w:ascii="Cambria Math" w:hAnsi="Cambria Math"/>
            </w:rPr>
            <m:t>I=</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×0.75×</m:t>
          </m:r>
          <m:sSup>
            <m:sSupPr>
              <m:ctrlPr>
                <w:rPr>
                  <w:rFonts w:ascii="Cambria Math" w:hAnsi="Cambria Math"/>
                  <w:i/>
                </w:rPr>
              </m:ctrlPr>
            </m:sSupPr>
            <m:e>
              <m:r>
                <w:rPr>
                  <w:rFonts w:ascii="Cambria Math" w:hAnsi="Cambria Math"/>
                </w:rPr>
                <m:t>0.108</m:t>
              </m:r>
            </m:e>
            <m:sup>
              <m:r>
                <w:rPr>
                  <w:rFonts w:ascii="Cambria Math" w:hAnsi="Cambria Math"/>
                </w:rPr>
                <m:t>2</m:t>
              </m:r>
            </m:sup>
          </m:sSup>
        </m:oMath>
      </m:oMathPara>
    </w:p>
    <w:p w14:paraId="5FD1CCA4" w14:textId="77777777" w:rsidR="00874F76" w:rsidRPr="00874F76" w:rsidRDefault="00874F76" w:rsidP="00874F76">
      <w:pPr>
        <w:rPr>
          <w:rFonts w:eastAsiaTheme="minorEastAsia"/>
        </w:rPr>
      </w:pPr>
    </w:p>
    <w:p w14:paraId="578B8F0F" w14:textId="0EA4A7EB" w:rsidR="00874F76" w:rsidRPr="00874F76" w:rsidRDefault="00874F76" w:rsidP="00874F76">
      <w:pPr>
        <w:rPr>
          <w:rFonts w:eastAsiaTheme="minorEastAsia"/>
        </w:rPr>
      </w:pPr>
      <m:oMathPara>
        <m:oMath>
          <m:r>
            <w:rPr>
              <w:rFonts w:ascii="Cambria Math" w:hAnsi="Cambria Math"/>
            </w:rPr>
            <m:t>I=</m:t>
          </m:r>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5DCA8AE8" w14:textId="77777777" w:rsidR="00874F76" w:rsidRPr="00874F76" w:rsidRDefault="00874F76" w:rsidP="00874F76">
      <w:pPr>
        <w:rPr>
          <w:rFonts w:eastAsiaTheme="minorEastAsia"/>
        </w:rPr>
      </w:pPr>
    </w:p>
    <w:p w14:paraId="7C226A4B" w14:textId="3E3FCA63" w:rsidR="00874F76" w:rsidRPr="00874F76" w:rsidRDefault="00874F76" w:rsidP="00874F76">
      <w:pPr>
        <w:rPr>
          <w:rFonts w:eastAsiaTheme="minorEastAsia"/>
        </w:rPr>
      </w:pPr>
      <m:oMathPara>
        <m:oMath>
          <m:r>
            <w:rPr>
              <w:rFonts w:ascii="Cambria Math" w:eastAsiaTheme="minorEastAsia" w:hAnsi="Cambria Math"/>
            </w:rPr>
            <m:t>τ=I∝</m:t>
          </m:r>
        </m:oMath>
      </m:oMathPara>
    </w:p>
    <w:p w14:paraId="30440538" w14:textId="77777777" w:rsidR="00874F76" w:rsidRPr="00874F76" w:rsidRDefault="00874F76" w:rsidP="00874F76">
      <w:pPr>
        <w:rPr>
          <w:rFonts w:eastAsiaTheme="minorEastAsia"/>
        </w:rPr>
      </w:pPr>
    </w:p>
    <w:p w14:paraId="3AE07C24" w14:textId="620568DF" w:rsidR="00874F76" w:rsidRPr="00874F76" w:rsidRDefault="00874F76" w:rsidP="00874F76">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τ</m:t>
              </m:r>
            </m:num>
            <m:den>
              <m:r>
                <w:rPr>
                  <w:rFonts w:ascii="Cambria Math" w:eastAsiaTheme="minorEastAsia" w:hAnsi="Cambria Math"/>
                </w:rPr>
                <m:t>I</m:t>
              </m:r>
            </m:den>
          </m:f>
        </m:oMath>
      </m:oMathPara>
    </w:p>
    <w:p w14:paraId="04952368" w14:textId="77777777" w:rsidR="00874F76" w:rsidRPr="00874F76" w:rsidRDefault="00874F76" w:rsidP="00874F76">
      <w:pPr>
        <w:rPr>
          <w:rFonts w:eastAsiaTheme="minorEastAsia"/>
        </w:rPr>
      </w:pPr>
    </w:p>
    <w:p w14:paraId="0F8918E5" w14:textId="6CE81FFB" w:rsidR="00874F76" w:rsidRPr="00874F76" w:rsidRDefault="00874F76" w:rsidP="00874F76">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FR</m:t>
              </m:r>
            </m:num>
            <m:den>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den>
          </m:f>
        </m:oMath>
      </m:oMathPara>
    </w:p>
    <w:p w14:paraId="61A93BB3" w14:textId="77777777" w:rsidR="00874F76" w:rsidRPr="00874F76" w:rsidRDefault="00874F76" w:rsidP="00874F76">
      <w:pPr>
        <w:rPr>
          <w:rFonts w:eastAsiaTheme="minorEastAsia"/>
        </w:rPr>
      </w:pPr>
    </w:p>
    <w:p w14:paraId="2E2C9520" w14:textId="2B54EFAD" w:rsidR="00874F76" w:rsidRPr="00874F76" w:rsidRDefault="00874F76" w:rsidP="00874F76">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F</m:t>
              </m:r>
            </m:num>
            <m:den>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r>
                <w:rPr>
                  <w:rFonts w:ascii="Cambria Math" w:hAnsi="Cambria Math"/>
                </w:rPr>
                <m:t>R</m:t>
              </m:r>
            </m:den>
          </m:f>
        </m:oMath>
      </m:oMathPara>
    </w:p>
    <w:p w14:paraId="747B79C4" w14:textId="77777777" w:rsidR="00874F76" w:rsidRPr="00874F76" w:rsidRDefault="00874F76" w:rsidP="00874F76">
      <w:pPr>
        <w:rPr>
          <w:rFonts w:eastAsiaTheme="minorEastAsia"/>
        </w:rPr>
      </w:pPr>
    </w:p>
    <w:p w14:paraId="549CA749" w14:textId="5732EEBA" w:rsidR="00874F76" w:rsidRPr="00874F76" w:rsidRDefault="00874F76" w:rsidP="00874F76">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m:t>
              </m:r>
              <m:r>
                <w:rPr>
                  <w:rFonts w:ascii="Cambria Math" w:eastAsiaTheme="minorEastAsia" w:hAnsi="Cambria Math"/>
                </w:rPr>
                <m:t>F</m:t>
              </m:r>
            </m:num>
            <m:den>
              <m:r>
                <w:rPr>
                  <w:rFonts w:ascii="Cambria Math" w:hAnsi="Cambria Math"/>
                </w:rPr>
                <m:t>MR</m:t>
              </m:r>
            </m:den>
          </m:f>
        </m:oMath>
      </m:oMathPara>
    </w:p>
    <w:p w14:paraId="57FD4BE2" w14:textId="77777777" w:rsidR="00874F76" w:rsidRPr="00874F76" w:rsidRDefault="00874F76" w:rsidP="00874F76">
      <w:pPr>
        <w:rPr>
          <w:rFonts w:eastAsiaTheme="minorEastAsia"/>
        </w:rPr>
      </w:pPr>
    </w:p>
    <w:p w14:paraId="6CF03BCC" w14:textId="3CF015FB" w:rsidR="00874F76" w:rsidRPr="00874F76" w:rsidRDefault="00874F76" w:rsidP="00874F76">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m:t>
              </m:r>
              <m:r>
                <w:rPr>
                  <w:rFonts w:ascii="Cambria Math" w:eastAsiaTheme="minorEastAsia" w:hAnsi="Cambria Math"/>
                </w:rPr>
                <m:t>×681.2</m:t>
              </m:r>
            </m:num>
            <m:den>
              <m:r>
                <w:rPr>
                  <w:rFonts w:ascii="Cambria Math" w:hAnsi="Cambria Math"/>
                </w:rPr>
                <m:t>1.85×0.104</m:t>
              </m:r>
            </m:den>
          </m:f>
        </m:oMath>
      </m:oMathPara>
    </w:p>
    <w:p w14:paraId="61882116" w14:textId="3E6A4034" w:rsidR="00874F76" w:rsidRDefault="00874F76" w:rsidP="00874F76">
      <w:pPr>
        <w:rPr>
          <w:rFonts w:eastAsiaTheme="minorEastAsia"/>
        </w:rPr>
      </w:pPr>
    </w:p>
    <w:p w14:paraId="0D2DE45C" w14:textId="77777777" w:rsidR="00874F76" w:rsidRPr="00874F76" w:rsidRDefault="00874F76" w:rsidP="00874F76">
      <w:pPr>
        <w:rPr>
          <w:rFonts w:eastAsiaTheme="minorEastAsia"/>
        </w:rPr>
      </w:pPr>
    </w:p>
    <w:p w14:paraId="6D9E4CAB" w14:textId="452712EA" w:rsidR="00874F76" w:rsidRPr="00874F76" w:rsidRDefault="00874F76" w:rsidP="00874F76">
      <w:pPr>
        <w:rPr>
          <w:rFonts w:eastAsiaTheme="minorEastAsia"/>
        </w:rPr>
      </w:pPr>
      <m:oMathPara>
        <m:oMath>
          <m:r>
            <w:rPr>
              <w:rFonts w:ascii="Cambria Math" w:eastAsiaTheme="minorEastAsia" w:hAnsi="Cambria Math"/>
            </w:rPr>
            <m:t>∝=</m:t>
          </m:r>
          <m:r>
            <w:rPr>
              <w:rFonts w:ascii="Cambria Math" w:eastAsiaTheme="minorEastAsia" w:hAnsi="Cambria Math"/>
            </w:rPr>
            <m:t>7081 rad/</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oMath>
      </m:oMathPara>
    </w:p>
    <w:p w14:paraId="1B5F1FEA" w14:textId="7EFBD481" w:rsidR="005E7C3E" w:rsidRPr="00ED09B8" w:rsidRDefault="00497733" w:rsidP="00ED09B8">
      <w:pPr>
        <w:pStyle w:val="Heading1"/>
      </w:pPr>
      <w:bookmarkStart w:id="20" w:name="_Toc150077645"/>
      <w:r>
        <w:lastRenderedPageBreak/>
        <w:t>Reference List</w:t>
      </w:r>
      <w:bookmarkEnd w:id="20"/>
    </w:p>
    <w:p w14:paraId="781080C4" w14:textId="2A468538" w:rsidR="00DB0BB1" w:rsidRDefault="00DB0BB1" w:rsidP="00DB0BB1">
      <w:r>
        <w:t xml:space="preserve">BLM Team (2019). </w:t>
      </w:r>
      <w:r>
        <w:rPr>
          <w:i/>
          <w:iCs/>
        </w:rPr>
        <w:t>Advantages and Disadvantages of Centrifugal Clutches</w:t>
      </w:r>
      <w:r>
        <w:t xml:space="preserve">. [online] BLM Automatic Clutch. Available at: </w:t>
      </w:r>
      <w:hyperlink r:id="rId15" w:history="1">
        <w:r>
          <w:t>https://www.blm-cm.com/blog/advantages-disadvantages-centrifugal-clutches/</w:t>
        </w:r>
      </w:hyperlink>
      <w:r>
        <w:t xml:space="preserve"> [Accessed 30 Oct. 2023].</w:t>
      </w:r>
    </w:p>
    <w:p w14:paraId="6E717AF3" w14:textId="77777777" w:rsidR="00DB0BB1" w:rsidRDefault="00DB0BB1" w:rsidP="00DB0BB1"/>
    <w:p w14:paraId="2C28E9E6" w14:textId="1286B2AB" w:rsidR="00DB0BB1" w:rsidRDefault="00DB0BB1" w:rsidP="00DB0BB1">
      <w:r>
        <w:t xml:space="preserve">Carandbiketeam (2021). </w:t>
      </w:r>
      <w:r>
        <w:rPr>
          <w:i/>
          <w:iCs/>
        </w:rPr>
        <w:t>The 5 Types of Clutches and How They Function</w:t>
      </w:r>
      <w:r>
        <w:t xml:space="preserve">. [online] carandbike. Available at: </w:t>
      </w:r>
      <w:hyperlink r:id="rId16" w:history="1">
        <w:r>
          <w:t>https://www.carandbike.com/news/the-5-types-of-clutches-and-how-do-they-function-2679430</w:t>
        </w:r>
      </w:hyperlink>
      <w:r>
        <w:t xml:space="preserve"> [Accessed 2 Nov. 2023].</w:t>
      </w:r>
    </w:p>
    <w:p w14:paraId="5480FD4C" w14:textId="77777777" w:rsidR="00DB0BB1" w:rsidRDefault="00DB0BB1" w:rsidP="00DB0BB1"/>
    <w:p w14:paraId="38A1D86C" w14:textId="738228C5" w:rsidR="00DB0BB1" w:rsidRDefault="00DB0BB1" w:rsidP="00DB0BB1">
      <w:r>
        <w:t xml:space="preserve">Kholil, A., Dwiyati, S.T., Riyadi and Randika, H.P. (2021). Performance Testing of Motorcycle Centrifugal Clutch Lining Made from Composite Wood Powder, Coconut Fibre, and Green Mussel Shell. </w:t>
      </w:r>
      <w:r>
        <w:rPr>
          <w:i/>
          <w:iCs/>
        </w:rPr>
        <w:t>Journal of Physics: Conference Series</w:t>
      </w:r>
      <w:r>
        <w:t>, 2019(1), p.012065. doi:</w:t>
      </w:r>
      <w:hyperlink r:id="rId17" w:history="1">
        <w:r>
          <w:t>https://doi.org/10.1088/1742-6596/2019/1/012065</w:t>
        </w:r>
      </w:hyperlink>
      <w:r>
        <w:t>.</w:t>
      </w:r>
    </w:p>
    <w:p w14:paraId="6362F770" w14:textId="77777777" w:rsidR="00DB0BB1" w:rsidRDefault="00DB0BB1" w:rsidP="00DB0BB1"/>
    <w:p w14:paraId="33F88618" w14:textId="77777777" w:rsidR="00DB0BB1" w:rsidRDefault="00DB0BB1" w:rsidP="00DB0BB1">
      <w:r>
        <w:t xml:space="preserve">Li, T.-C., Huang, Y.-W. and Lin, J.-F. (2016). Studies on centrifugal clutch judder behavior and the design of frictional lining materials. </w:t>
      </w:r>
      <w:r>
        <w:rPr>
          <w:i/>
          <w:iCs/>
        </w:rPr>
        <w:t>Mechanical Systems and Signal Processing</w:t>
      </w:r>
      <w:r>
        <w:t>, 66-67, pp.811–828. doi:</w:t>
      </w:r>
      <w:hyperlink r:id="rId18" w:history="1">
        <w:r>
          <w:t>https://doi.org/10.1016/j.ymssp.2015.06.010</w:t>
        </w:r>
      </w:hyperlink>
      <w:r>
        <w:t>.</w:t>
      </w:r>
    </w:p>
    <w:p w14:paraId="40CB6A01" w14:textId="77777777" w:rsidR="00DB0BB1" w:rsidRDefault="00DB0BB1" w:rsidP="00DB0BB1"/>
    <w:p w14:paraId="603D1EE8" w14:textId="66BB76DA" w:rsidR="00DB0BB1" w:rsidRDefault="00DB0BB1" w:rsidP="00DB0BB1">
      <w:r>
        <w:t xml:space="preserve">MechStudies (2021). </w:t>
      </w:r>
      <w:r>
        <w:rPr>
          <w:i/>
          <w:iCs/>
        </w:rPr>
        <w:t>Centrifugal Clutches - Definition, Parts, Types, Working, Application - www.mechstudies.com</w:t>
      </w:r>
      <w:r>
        <w:t xml:space="preserve">. [online] www.mechstudies.com. Available at: </w:t>
      </w:r>
      <w:hyperlink r:id="rId19" w:history="1">
        <w:r>
          <w:t>https://www.mechstudies.com/centrifugal-clutches-parts-types-working/?expand_article=1</w:t>
        </w:r>
      </w:hyperlink>
      <w:r>
        <w:t xml:space="preserve"> [Accessed 31 Oct. 2023].</w:t>
      </w:r>
    </w:p>
    <w:p w14:paraId="7DEE6BC5" w14:textId="77777777" w:rsidR="00DB0BB1" w:rsidRDefault="00DB0BB1" w:rsidP="00DB0BB1"/>
    <w:p w14:paraId="23D7A278" w14:textId="56AE75EA" w:rsidR="00DB0BB1" w:rsidRDefault="00DB0BB1" w:rsidP="00DB0BB1">
      <w:r>
        <w:t xml:space="preserve">Parrish, R. ed., (2016). </w:t>
      </w:r>
      <w:r>
        <w:rPr>
          <w:i/>
          <w:iCs/>
        </w:rPr>
        <w:t>Centrifugal Clutches for Small Engines</w:t>
      </w:r>
      <w:r>
        <w:t xml:space="preserve">. [online] LSU AgCenter. Available at: </w:t>
      </w:r>
      <w:hyperlink r:id="rId20" w:history="1">
        <w:r>
          <w:t>https://www.lsuagcenter.com/topics/lawn_garden/commercial_horticulture/equipment/small%20engines/centrifugal-clutches-for-small-engines</w:t>
        </w:r>
      </w:hyperlink>
      <w:r>
        <w:t>.</w:t>
      </w:r>
    </w:p>
    <w:p w14:paraId="01470571" w14:textId="77777777" w:rsidR="00DB0BB1" w:rsidRDefault="00DB0BB1" w:rsidP="00DB0BB1"/>
    <w:p w14:paraId="2280968F" w14:textId="3EA955A2" w:rsidR="00DB0BB1" w:rsidRDefault="00DB0BB1" w:rsidP="00DB0BB1">
      <w:r>
        <w:t xml:space="preserve">Patton, W.J. (1980). </w:t>
      </w:r>
      <w:r>
        <w:rPr>
          <w:i/>
          <w:iCs/>
        </w:rPr>
        <w:t>Mechanical Power transmission.</w:t>
      </w:r>
      <w:r>
        <w:t xml:space="preserve"> Englewood Cliffs, Nj Prentice-Hall.</w:t>
      </w:r>
    </w:p>
    <w:p w14:paraId="04A43C62" w14:textId="77777777" w:rsidR="00DB0BB1" w:rsidRDefault="00DB0BB1" w:rsidP="00DB0BB1"/>
    <w:p w14:paraId="3A1CB1EF" w14:textId="1CA86E82" w:rsidR="00DB0BB1" w:rsidRDefault="00DB0BB1" w:rsidP="00DB0BB1">
      <w:r>
        <w:t xml:space="preserve">Piao, C.H., Huang, Z.Y., Wang, J. and Cho, C.D. (2010). Torque Analysis and Shape Optimization of Electromagnetic Clutch. </w:t>
      </w:r>
      <w:r>
        <w:rPr>
          <w:i/>
          <w:iCs/>
        </w:rPr>
        <w:t>Key Engineering Materials</w:t>
      </w:r>
      <w:r>
        <w:t>, 426-427, pp.122–126. doi:</w:t>
      </w:r>
      <w:hyperlink r:id="rId21" w:history="1">
        <w:r>
          <w:t>https://doi.org/10.4028/www.scientific.net/kem.426-427.122</w:t>
        </w:r>
      </w:hyperlink>
      <w:r>
        <w:t>.</w:t>
      </w:r>
    </w:p>
    <w:p w14:paraId="30BE33CD" w14:textId="77777777" w:rsidR="00DB0BB1" w:rsidRDefault="00DB0BB1" w:rsidP="00DB0BB1"/>
    <w:p w14:paraId="79E2EA53" w14:textId="2BAD41B3" w:rsidR="00DB0BB1" w:rsidRDefault="00DB0BB1" w:rsidP="00DB0BB1">
      <w:r>
        <w:t xml:space="preserve">SEPAC, Inc. (n.d.). </w:t>
      </w:r>
      <w:r>
        <w:rPr>
          <w:i/>
          <w:iCs/>
        </w:rPr>
        <w:t>ROBOTICS</w:t>
      </w:r>
      <w:r>
        <w:t xml:space="preserve">. [online] Available at: </w:t>
      </w:r>
      <w:hyperlink r:id="rId22" w:history="1">
        <w:r>
          <w:t>https://sepac.com/industries/robotics/</w:t>
        </w:r>
      </w:hyperlink>
      <w:r>
        <w:t xml:space="preserve"> [Accessed 2 Nov. 2023].</w:t>
      </w:r>
    </w:p>
    <w:p w14:paraId="2E66A161" w14:textId="77777777" w:rsidR="00DB0BB1" w:rsidRDefault="00DB0BB1" w:rsidP="00DB0BB1"/>
    <w:p w14:paraId="7161132F" w14:textId="4DDB59F3" w:rsidR="00DB0BB1" w:rsidRDefault="00DB0BB1" w:rsidP="00DB0BB1">
      <w:r>
        <w:t xml:space="preserve">Shin, Y.H., Kim, S.C. and Kim, M.S. (2013). Use of electromagnetic clutch water pumps in vehicle engine cooling systems to reduce fuel consumption. </w:t>
      </w:r>
      <w:r>
        <w:rPr>
          <w:i/>
          <w:iCs/>
        </w:rPr>
        <w:t>Energy</w:t>
      </w:r>
      <w:r>
        <w:t>, 57(57), pp.624–631. doi:</w:t>
      </w:r>
      <w:hyperlink r:id="rId23" w:history="1">
        <w:r>
          <w:t>https://doi.org/10.1016/j.energy.2013.04.073</w:t>
        </w:r>
      </w:hyperlink>
      <w:r>
        <w:t>.</w:t>
      </w:r>
    </w:p>
    <w:p w14:paraId="7316A733" w14:textId="47194D42" w:rsidR="0054758E" w:rsidRDefault="0054758E" w:rsidP="00DB0BB1"/>
    <w:p w14:paraId="30B5AF06" w14:textId="45084F0C" w:rsidR="0054758E" w:rsidRDefault="0054758E" w:rsidP="00DB0BB1"/>
    <w:p w14:paraId="6ACD5F57" w14:textId="63CF8098" w:rsidR="0054758E" w:rsidRDefault="0054758E" w:rsidP="00DB0BB1"/>
    <w:p w14:paraId="2A8527F4" w14:textId="515A8239" w:rsidR="0054758E" w:rsidRDefault="0054758E" w:rsidP="00DB0BB1"/>
    <w:p w14:paraId="23017433" w14:textId="77777777" w:rsidR="0054758E" w:rsidRDefault="0054758E">
      <w:pPr>
        <w:rPr>
          <w:rFonts w:asciiTheme="majorHAnsi" w:eastAsiaTheme="majorEastAsia" w:hAnsiTheme="majorHAnsi" w:cstheme="majorBidi"/>
          <w:color w:val="2F5496" w:themeColor="accent1" w:themeShade="BF"/>
          <w:sz w:val="32"/>
          <w:szCs w:val="32"/>
        </w:rPr>
      </w:pPr>
      <w:r>
        <w:br w:type="page"/>
      </w:r>
    </w:p>
    <w:p w14:paraId="1842A298" w14:textId="15C0DD96" w:rsidR="0054758E" w:rsidRDefault="0054758E" w:rsidP="0054758E">
      <w:pPr>
        <w:pStyle w:val="Heading1"/>
      </w:pPr>
      <w:bookmarkStart w:id="21" w:name="_Toc150077646"/>
      <w:r>
        <w:lastRenderedPageBreak/>
        <w:t>Appendix</w:t>
      </w:r>
      <w:bookmarkEnd w:id="21"/>
    </w:p>
    <w:p w14:paraId="1D4C5E0D" w14:textId="77777777" w:rsidR="0054758E" w:rsidRPr="0054758E" w:rsidRDefault="0054758E" w:rsidP="0054758E"/>
    <w:p w14:paraId="5A7EBAE4" w14:textId="09D37E8E" w:rsidR="0054758E" w:rsidRDefault="0054758E" w:rsidP="00DB0BB1">
      <w:r w:rsidRPr="0054758E">
        <w:drawing>
          <wp:inline distT="0" distB="0" distL="0" distR="0" wp14:anchorId="5352729B" wp14:editId="3577799A">
            <wp:extent cx="5731510" cy="2704465"/>
            <wp:effectExtent l="0" t="0" r="0" b="635"/>
            <wp:docPr id="2" name="Picture 2"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spreadsheet&#10;&#10;Description automatically generated"/>
                    <pic:cNvPicPr/>
                  </pic:nvPicPr>
                  <pic:blipFill>
                    <a:blip r:embed="rId24"/>
                    <a:stretch>
                      <a:fillRect/>
                    </a:stretch>
                  </pic:blipFill>
                  <pic:spPr>
                    <a:xfrm>
                      <a:off x="0" y="0"/>
                      <a:ext cx="5731510" cy="2704465"/>
                    </a:xfrm>
                    <a:prstGeom prst="rect">
                      <a:avLst/>
                    </a:prstGeom>
                  </pic:spPr>
                </pic:pic>
              </a:graphicData>
            </a:graphic>
          </wp:inline>
        </w:drawing>
      </w:r>
    </w:p>
    <w:p w14:paraId="11AABFA4" w14:textId="0AFEFD0F" w:rsidR="0054758E" w:rsidRPr="00DB0BB1" w:rsidRDefault="0054758E" w:rsidP="0054758E">
      <w:pPr>
        <w:pStyle w:val="Heading4"/>
      </w:pPr>
      <w:r>
        <w:t>Figure 4 – Chart data for task B Question 5 &amp; 6</w:t>
      </w:r>
    </w:p>
    <w:sectPr w:rsidR="0054758E" w:rsidRPr="00DB0BB1" w:rsidSect="005E7C3E">
      <w:headerReference w:type="even" r:id="rId25"/>
      <w:headerReference w:type="default" r:id="rId26"/>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259EE" w14:textId="77777777" w:rsidR="001602F8" w:rsidRDefault="001602F8">
      <w:r>
        <w:separator/>
      </w:r>
    </w:p>
  </w:endnote>
  <w:endnote w:type="continuationSeparator" w:id="0">
    <w:p w14:paraId="71CC0639" w14:textId="77777777" w:rsidR="001602F8" w:rsidRDefault="001602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95729"/>
      <w:docPartObj>
        <w:docPartGallery w:val="Page Numbers (Bottom of Page)"/>
        <w:docPartUnique/>
      </w:docPartObj>
    </w:sdtPr>
    <w:sdtContent>
      <w:p w14:paraId="2E92EA4A" w14:textId="77777777" w:rsidR="008A4DBB" w:rsidRDefault="00497733" w:rsidP="008F4D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5532DF50" w14:textId="77777777" w:rsidR="008A4DBB" w:rsidRDefault="008A4D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8553415"/>
      <w:docPartObj>
        <w:docPartGallery w:val="Page Numbers (Bottom of Page)"/>
        <w:docPartUnique/>
      </w:docPartObj>
    </w:sdtPr>
    <w:sdtContent>
      <w:p w14:paraId="7BD19371" w14:textId="77777777" w:rsidR="008A4DBB" w:rsidRDefault="00497733" w:rsidP="008F4D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125CB3" w14:textId="77777777" w:rsidR="008A4DBB" w:rsidRDefault="008A4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4E438" w14:textId="77777777" w:rsidR="001602F8" w:rsidRDefault="001602F8">
      <w:r>
        <w:separator/>
      </w:r>
    </w:p>
  </w:footnote>
  <w:footnote w:type="continuationSeparator" w:id="0">
    <w:p w14:paraId="282EB9B2" w14:textId="77777777" w:rsidR="001602F8" w:rsidRDefault="001602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8875396"/>
      <w:docPartObj>
        <w:docPartGallery w:val="Page Numbers (Top of Page)"/>
        <w:docPartUnique/>
      </w:docPartObj>
    </w:sdtPr>
    <w:sdtContent>
      <w:p w14:paraId="5C7E41B8" w14:textId="77777777" w:rsidR="008A4DBB" w:rsidRDefault="00497733" w:rsidP="008F4D1A">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72AC233B" w14:textId="77777777" w:rsidR="008A4DBB" w:rsidRDefault="008A4D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A6711" w14:textId="0CC9D798" w:rsidR="008A4DBB" w:rsidRDefault="00497733">
    <w:pPr>
      <w:pStyle w:val="Header"/>
    </w:pPr>
    <w:r>
      <w:t>Emyr Hunnam</w:t>
    </w:r>
    <w:r w:rsidR="00967EC7">
      <w:t xml:space="preserve"> (2216571)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6A06"/>
    <w:multiLevelType w:val="hybridMultilevel"/>
    <w:tmpl w:val="75BE6FCA"/>
    <w:lvl w:ilvl="0" w:tplc="D7F67E14">
      <w:start w:val="1"/>
      <w:numFmt w:val="bullet"/>
      <w:lvlText w:val=""/>
      <w:lvlJc w:val="left"/>
      <w:pPr>
        <w:ind w:left="720" w:hanging="360"/>
      </w:pPr>
      <w:rPr>
        <w:rFonts w:ascii="Symbol" w:hAnsi="Symbol" w:hint="default"/>
      </w:rPr>
    </w:lvl>
    <w:lvl w:ilvl="1" w:tplc="5720C57E" w:tentative="1">
      <w:start w:val="1"/>
      <w:numFmt w:val="bullet"/>
      <w:lvlText w:val="o"/>
      <w:lvlJc w:val="left"/>
      <w:pPr>
        <w:ind w:left="1440" w:hanging="360"/>
      </w:pPr>
      <w:rPr>
        <w:rFonts w:ascii="Courier New" w:hAnsi="Courier New" w:cs="Courier New" w:hint="default"/>
      </w:rPr>
    </w:lvl>
    <w:lvl w:ilvl="2" w:tplc="EC702BE6" w:tentative="1">
      <w:start w:val="1"/>
      <w:numFmt w:val="bullet"/>
      <w:lvlText w:val=""/>
      <w:lvlJc w:val="left"/>
      <w:pPr>
        <w:ind w:left="2160" w:hanging="360"/>
      </w:pPr>
      <w:rPr>
        <w:rFonts w:ascii="Wingdings" w:hAnsi="Wingdings" w:hint="default"/>
      </w:rPr>
    </w:lvl>
    <w:lvl w:ilvl="3" w:tplc="6C2C6F3E" w:tentative="1">
      <w:start w:val="1"/>
      <w:numFmt w:val="bullet"/>
      <w:lvlText w:val=""/>
      <w:lvlJc w:val="left"/>
      <w:pPr>
        <w:ind w:left="2880" w:hanging="360"/>
      </w:pPr>
      <w:rPr>
        <w:rFonts w:ascii="Symbol" w:hAnsi="Symbol" w:hint="default"/>
      </w:rPr>
    </w:lvl>
    <w:lvl w:ilvl="4" w:tplc="2D8CB270" w:tentative="1">
      <w:start w:val="1"/>
      <w:numFmt w:val="bullet"/>
      <w:lvlText w:val="o"/>
      <w:lvlJc w:val="left"/>
      <w:pPr>
        <w:ind w:left="3600" w:hanging="360"/>
      </w:pPr>
      <w:rPr>
        <w:rFonts w:ascii="Courier New" w:hAnsi="Courier New" w:cs="Courier New" w:hint="default"/>
      </w:rPr>
    </w:lvl>
    <w:lvl w:ilvl="5" w:tplc="E206C1CA" w:tentative="1">
      <w:start w:val="1"/>
      <w:numFmt w:val="bullet"/>
      <w:lvlText w:val=""/>
      <w:lvlJc w:val="left"/>
      <w:pPr>
        <w:ind w:left="4320" w:hanging="360"/>
      </w:pPr>
      <w:rPr>
        <w:rFonts w:ascii="Wingdings" w:hAnsi="Wingdings" w:hint="default"/>
      </w:rPr>
    </w:lvl>
    <w:lvl w:ilvl="6" w:tplc="D85E46E4" w:tentative="1">
      <w:start w:val="1"/>
      <w:numFmt w:val="bullet"/>
      <w:lvlText w:val=""/>
      <w:lvlJc w:val="left"/>
      <w:pPr>
        <w:ind w:left="5040" w:hanging="360"/>
      </w:pPr>
      <w:rPr>
        <w:rFonts w:ascii="Symbol" w:hAnsi="Symbol" w:hint="default"/>
      </w:rPr>
    </w:lvl>
    <w:lvl w:ilvl="7" w:tplc="056C5678" w:tentative="1">
      <w:start w:val="1"/>
      <w:numFmt w:val="bullet"/>
      <w:lvlText w:val="o"/>
      <w:lvlJc w:val="left"/>
      <w:pPr>
        <w:ind w:left="5760" w:hanging="360"/>
      </w:pPr>
      <w:rPr>
        <w:rFonts w:ascii="Courier New" w:hAnsi="Courier New" w:cs="Courier New" w:hint="default"/>
      </w:rPr>
    </w:lvl>
    <w:lvl w:ilvl="8" w:tplc="C1FA32E0" w:tentative="1">
      <w:start w:val="1"/>
      <w:numFmt w:val="bullet"/>
      <w:lvlText w:val=""/>
      <w:lvlJc w:val="left"/>
      <w:pPr>
        <w:ind w:left="6480" w:hanging="360"/>
      </w:pPr>
      <w:rPr>
        <w:rFonts w:ascii="Wingdings" w:hAnsi="Wingdings" w:hint="default"/>
      </w:rPr>
    </w:lvl>
  </w:abstractNum>
  <w:abstractNum w:abstractNumId="1" w15:restartNumberingAfterBreak="0">
    <w:nsid w:val="04915D6A"/>
    <w:multiLevelType w:val="multilevel"/>
    <w:tmpl w:val="06C89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1E3345"/>
    <w:multiLevelType w:val="hybridMultilevel"/>
    <w:tmpl w:val="AB405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6066DB"/>
    <w:multiLevelType w:val="hybridMultilevel"/>
    <w:tmpl w:val="17BCC7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D8D7E59"/>
    <w:multiLevelType w:val="hybridMultilevel"/>
    <w:tmpl w:val="E7706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2317FD"/>
    <w:multiLevelType w:val="hybridMultilevel"/>
    <w:tmpl w:val="92B6E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9D1FA8"/>
    <w:multiLevelType w:val="multilevel"/>
    <w:tmpl w:val="63645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445AD5"/>
    <w:multiLevelType w:val="hybridMultilevel"/>
    <w:tmpl w:val="E700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7E5915"/>
    <w:multiLevelType w:val="hybridMultilevel"/>
    <w:tmpl w:val="67081E00"/>
    <w:lvl w:ilvl="0" w:tplc="0BD8BE88">
      <w:start w:val="1"/>
      <w:numFmt w:val="bullet"/>
      <w:lvlText w:val=" "/>
      <w:lvlJc w:val="left"/>
      <w:pPr>
        <w:tabs>
          <w:tab w:val="num" w:pos="720"/>
        </w:tabs>
        <w:ind w:left="720" w:hanging="360"/>
      </w:pPr>
      <w:rPr>
        <w:rFonts w:ascii="Calibri" w:hAnsi="Calibri" w:hint="default"/>
      </w:rPr>
    </w:lvl>
    <w:lvl w:ilvl="1" w:tplc="1F8462CE" w:tentative="1">
      <w:start w:val="1"/>
      <w:numFmt w:val="bullet"/>
      <w:lvlText w:val=" "/>
      <w:lvlJc w:val="left"/>
      <w:pPr>
        <w:tabs>
          <w:tab w:val="num" w:pos="1440"/>
        </w:tabs>
        <w:ind w:left="1440" w:hanging="360"/>
      </w:pPr>
      <w:rPr>
        <w:rFonts w:ascii="Calibri" w:hAnsi="Calibri" w:hint="default"/>
      </w:rPr>
    </w:lvl>
    <w:lvl w:ilvl="2" w:tplc="0A44562E" w:tentative="1">
      <w:start w:val="1"/>
      <w:numFmt w:val="bullet"/>
      <w:lvlText w:val=" "/>
      <w:lvlJc w:val="left"/>
      <w:pPr>
        <w:tabs>
          <w:tab w:val="num" w:pos="2160"/>
        </w:tabs>
        <w:ind w:left="2160" w:hanging="360"/>
      </w:pPr>
      <w:rPr>
        <w:rFonts w:ascii="Calibri" w:hAnsi="Calibri" w:hint="default"/>
      </w:rPr>
    </w:lvl>
    <w:lvl w:ilvl="3" w:tplc="7494E644" w:tentative="1">
      <w:start w:val="1"/>
      <w:numFmt w:val="bullet"/>
      <w:lvlText w:val=" "/>
      <w:lvlJc w:val="left"/>
      <w:pPr>
        <w:tabs>
          <w:tab w:val="num" w:pos="2880"/>
        </w:tabs>
        <w:ind w:left="2880" w:hanging="360"/>
      </w:pPr>
      <w:rPr>
        <w:rFonts w:ascii="Calibri" w:hAnsi="Calibri" w:hint="default"/>
      </w:rPr>
    </w:lvl>
    <w:lvl w:ilvl="4" w:tplc="62445CCA" w:tentative="1">
      <w:start w:val="1"/>
      <w:numFmt w:val="bullet"/>
      <w:lvlText w:val=" "/>
      <w:lvlJc w:val="left"/>
      <w:pPr>
        <w:tabs>
          <w:tab w:val="num" w:pos="3600"/>
        </w:tabs>
        <w:ind w:left="3600" w:hanging="360"/>
      </w:pPr>
      <w:rPr>
        <w:rFonts w:ascii="Calibri" w:hAnsi="Calibri" w:hint="default"/>
      </w:rPr>
    </w:lvl>
    <w:lvl w:ilvl="5" w:tplc="0DB42C52" w:tentative="1">
      <w:start w:val="1"/>
      <w:numFmt w:val="bullet"/>
      <w:lvlText w:val=" "/>
      <w:lvlJc w:val="left"/>
      <w:pPr>
        <w:tabs>
          <w:tab w:val="num" w:pos="4320"/>
        </w:tabs>
        <w:ind w:left="4320" w:hanging="360"/>
      </w:pPr>
      <w:rPr>
        <w:rFonts w:ascii="Calibri" w:hAnsi="Calibri" w:hint="default"/>
      </w:rPr>
    </w:lvl>
    <w:lvl w:ilvl="6" w:tplc="D390D514" w:tentative="1">
      <w:start w:val="1"/>
      <w:numFmt w:val="bullet"/>
      <w:lvlText w:val=" "/>
      <w:lvlJc w:val="left"/>
      <w:pPr>
        <w:tabs>
          <w:tab w:val="num" w:pos="5040"/>
        </w:tabs>
        <w:ind w:left="5040" w:hanging="360"/>
      </w:pPr>
      <w:rPr>
        <w:rFonts w:ascii="Calibri" w:hAnsi="Calibri" w:hint="default"/>
      </w:rPr>
    </w:lvl>
    <w:lvl w:ilvl="7" w:tplc="13227196" w:tentative="1">
      <w:start w:val="1"/>
      <w:numFmt w:val="bullet"/>
      <w:lvlText w:val=" "/>
      <w:lvlJc w:val="left"/>
      <w:pPr>
        <w:tabs>
          <w:tab w:val="num" w:pos="5760"/>
        </w:tabs>
        <w:ind w:left="5760" w:hanging="360"/>
      </w:pPr>
      <w:rPr>
        <w:rFonts w:ascii="Calibri" w:hAnsi="Calibri" w:hint="default"/>
      </w:rPr>
    </w:lvl>
    <w:lvl w:ilvl="8" w:tplc="1CB6E0C4"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1663144F"/>
    <w:multiLevelType w:val="multilevel"/>
    <w:tmpl w:val="ACF0D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853088"/>
    <w:multiLevelType w:val="hybridMultilevel"/>
    <w:tmpl w:val="4FB2CE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29440A"/>
    <w:multiLevelType w:val="hybridMultilevel"/>
    <w:tmpl w:val="1054B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750360"/>
    <w:multiLevelType w:val="multilevel"/>
    <w:tmpl w:val="6C685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C82E4F"/>
    <w:multiLevelType w:val="hybridMultilevel"/>
    <w:tmpl w:val="5B7C1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F5328C"/>
    <w:multiLevelType w:val="hybridMultilevel"/>
    <w:tmpl w:val="FC223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6F84318"/>
    <w:multiLevelType w:val="hybridMultilevel"/>
    <w:tmpl w:val="498E2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DE0255"/>
    <w:multiLevelType w:val="hybridMultilevel"/>
    <w:tmpl w:val="302EC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9166BF2"/>
    <w:multiLevelType w:val="hybridMultilevel"/>
    <w:tmpl w:val="433CB0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AC16045"/>
    <w:multiLevelType w:val="multilevel"/>
    <w:tmpl w:val="0CEAD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B034D9D"/>
    <w:multiLevelType w:val="hybridMultilevel"/>
    <w:tmpl w:val="48EAAF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2F464D88"/>
    <w:multiLevelType w:val="hybridMultilevel"/>
    <w:tmpl w:val="3078C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D322C0"/>
    <w:multiLevelType w:val="multilevel"/>
    <w:tmpl w:val="A8DEC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4C226B1"/>
    <w:multiLevelType w:val="multilevel"/>
    <w:tmpl w:val="00F2A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5DA215C"/>
    <w:multiLevelType w:val="multilevel"/>
    <w:tmpl w:val="F1A635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A2302A8"/>
    <w:multiLevelType w:val="hybridMultilevel"/>
    <w:tmpl w:val="1B1A1B96"/>
    <w:lvl w:ilvl="0" w:tplc="CB564F58">
      <w:start w:val="1"/>
      <w:numFmt w:val="bullet"/>
      <w:lvlText w:val="•"/>
      <w:lvlJc w:val="left"/>
      <w:pPr>
        <w:tabs>
          <w:tab w:val="num" w:pos="720"/>
        </w:tabs>
        <w:ind w:left="720" w:hanging="360"/>
      </w:pPr>
      <w:rPr>
        <w:rFonts w:ascii="Arial" w:hAnsi="Arial" w:hint="default"/>
      </w:rPr>
    </w:lvl>
    <w:lvl w:ilvl="1" w:tplc="556431C0" w:tentative="1">
      <w:start w:val="1"/>
      <w:numFmt w:val="bullet"/>
      <w:lvlText w:val="•"/>
      <w:lvlJc w:val="left"/>
      <w:pPr>
        <w:tabs>
          <w:tab w:val="num" w:pos="1440"/>
        </w:tabs>
        <w:ind w:left="1440" w:hanging="360"/>
      </w:pPr>
      <w:rPr>
        <w:rFonts w:ascii="Arial" w:hAnsi="Arial" w:hint="default"/>
      </w:rPr>
    </w:lvl>
    <w:lvl w:ilvl="2" w:tplc="FA66AA2C" w:tentative="1">
      <w:start w:val="1"/>
      <w:numFmt w:val="bullet"/>
      <w:lvlText w:val="•"/>
      <w:lvlJc w:val="left"/>
      <w:pPr>
        <w:tabs>
          <w:tab w:val="num" w:pos="2160"/>
        </w:tabs>
        <w:ind w:left="2160" w:hanging="360"/>
      </w:pPr>
      <w:rPr>
        <w:rFonts w:ascii="Arial" w:hAnsi="Arial" w:hint="default"/>
      </w:rPr>
    </w:lvl>
    <w:lvl w:ilvl="3" w:tplc="EDE8875E" w:tentative="1">
      <w:start w:val="1"/>
      <w:numFmt w:val="bullet"/>
      <w:lvlText w:val="•"/>
      <w:lvlJc w:val="left"/>
      <w:pPr>
        <w:tabs>
          <w:tab w:val="num" w:pos="2880"/>
        </w:tabs>
        <w:ind w:left="2880" w:hanging="360"/>
      </w:pPr>
      <w:rPr>
        <w:rFonts w:ascii="Arial" w:hAnsi="Arial" w:hint="default"/>
      </w:rPr>
    </w:lvl>
    <w:lvl w:ilvl="4" w:tplc="A5F4F84A" w:tentative="1">
      <w:start w:val="1"/>
      <w:numFmt w:val="bullet"/>
      <w:lvlText w:val="•"/>
      <w:lvlJc w:val="left"/>
      <w:pPr>
        <w:tabs>
          <w:tab w:val="num" w:pos="3600"/>
        </w:tabs>
        <w:ind w:left="3600" w:hanging="360"/>
      </w:pPr>
      <w:rPr>
        <w:rFonts w:ascii="Arial" w:hAnsi="Arial" w:hint="default"/>
      </w:rPr>
    </w:lvl>
    <w:lvl w:ilvl="5" w:tplc="D6D2DFBE" w:tentative="1">
      <w:start w:val="1"/>
      <w:numFmt w:val="bullet"/>
      <w:lvlText w:val="•"/>
      <w:lvlJc w:val="left"/>
      <w:pPr>
        <w:tabs>
          <w:tab w:val="num" w:pos="4320"/>
        </w:tabs>
        <w:ind w:left="4320" w:hanging="360"/>
      </w:pPr>
      <w:rPr>
        <w:rFonts w:ascii="Arial" w:hAnsi="Arial" w:hint="default"/>
      </w:rPr>
    </w:lvl>
    <w:lvl w:ilvl="6" w:tplc="1520BAE8" w:tentative="1">
      <w:start w:val="1"/>
      <w:numFmt w:val="bullet"/>
      <w:lvlText w:val="•"/>
      <w:lvlJc w:val="left"/>
      <w:pPr>
        <w:tabs>
          <w:tab w:val="num" w:pos="5040"/>
        </w:tabs>
        <w:ind w:left="5040" w:hanging="360"/>
      </w:pPr>
      <w:rPr>
        <w:rFonts w:ascii="Arial" w:hAnsi="Arial" w:hint="default"/>
      </w:rPr>
    </w:lvl>
    <w:lvl w:ilvl="7" w:tplc="D9982C1C" w:tentative="1">
      <w:start w:val="1"/>
      <w:numFmt w:val="bullet"/>
      <w:lvlText w:val="•"/>
      <w:lvlJc w:val="left"/>
      <w:pPr>
        <w:tabs>
          <w:tab w:val="num" w:pos="5760"/>
        </w:tabs>
        <w:ind w:left="5760" w:hanging="360"/>
      </w:pPr>
      <w:rPr>
        <w:rFonts w:ascii="Arial" w:hAnsi="Arial" w:hint="default"/>
      </w:rPr>
    </w:lvl>
    <w:lvl w:ilvl="8" w:tplc="8746084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3CD73E37"/>
    <w:multiLevelType w:val="hybridMultilevel"/>
    <w:tmpl w:val="419C5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D84252F"/>
    <w:multiLevelType w:val="hybridMultilevel"/>
    <w:tmpl w:val="A1CCB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CB016E"/>
    <w:multiLevelType w:val="hybridMultilevel"/>
    <w:tmpl w:val="5972009C"/>
    <w:lvl w:ilvl="0" w:tplc="F7E00898">
      <w:numFmt w:val="bullet"/>
      <w:lvlText w:val="-"/>
      <w:lvlJc w:val="left"/>
      <w:pPr>
        <w:ind w:left="720" w:hanging="360"/>
      </w:pPr>
      <w:rPr>
        <w:rFonts w:ascii="Calibri" w:eastAsiaTheme="minorHAnsi" w:hAnsi="Calibri" w:cs="Calibri" w:hint="default"/>
      </w:rPr>
    </w:lvl>
    <w:lvl w:ilvl="1" w:tplc="2A22D5C4" w:tentative="1">
      <w:start w:val="1"/>
      <w:numFmt w:val="bullet"/>
      <w:lvlText w:val="o"/>
      <w:lvlJc w:val="left"/>
      <w:pPr>
        <w:ind w:left="1440" w:hanging="360"/>
      </w:pPr>
      <w:rPr>
        <w:rFonts w:ascii="Courier New" w:hAnsi="Courier New" w:cs="Courier New" w:hint="default"/>
      </w:rPr>
    </w:lvl>
    <w:lvl w:ilvl="2" w:tplc="4202C9E0" w:tentative="1">
      <w:start w:val="1"/>
      <w:numFmt w:val="bullet"/>
      <w:lvlText w:val=""/>
      <w:lvlJc w:val="left"/>
      <w:pPr>
        <w:ind w:left="2160" w:hanging="360"/>
      </w:pPr>
      <w:rPr>
        <w:rFonts w:ascii="Wingdings" w:hAnsi="Wingdings" w:hint="default"/>
      </w:rPr>
    </w:lvl>
    <w:lvl w:ilvl="3" w:tplc="2B3E4350" w:tentative="1">
      <w:start w:val="1"/>
      <w:numFmt w:val="bullet"/>
      <w:lvlText w:val=""/>
      <w:lvlJc w:val="left"/>
      <w:pPr>
        <w:ind w:left="2880" w:hanging="360"/>
      </w:pPr>
      <w:rPr>
        <w:rFonts w:ascii="Symbol" w:hAnsi="Symbol" w:hint="default"/>
      </w:rPr>
    </w:lvl>
    <w:lvl w:ilvl="4" w:tplc="CC4631A6" w:tentative="1">
      <w:start w:val="1"/>
      <w:numFmt w:val="bullet"/>
      <w:lvlText w:val="o"/>
      <w:lvlJc w:val="left"/>
      <w:pPr>
        <w:ind w:left="3600" w:hanging="360"/>
      </w:pPr>
      <w:rPr>
        <w:rFonts w:ascii="Courier New" w:hAnsi="Courier New" w:cs="Courier New" w:hint="default"/>
      </w:rPr>
    </w:lvl>
    <w:lvl w:ilvl="5" w:tplc="3C42399C" w:tentative="1">
      <w:start w:val="1"/>
      <w:numFmt w:val="bullet"/>
      <w:lvlText w:val=""/>
      <w:lvlJc w:val="left"/>
      <w:pPr>
        <w:ind w:left="4320" w:hanging="360"/>
      </w:pPr>
      <w:rPr>
        <w:rFonts w:ascii="Wingdings" w:hAnsi="Wingdings" w:hint="default"/>
      </w:rPr>
    </w:lvl>
    <w:lvl w:ilvl="6" w:tplc="8E0E2104" w:tentative="1">
      <w:start w:val="1"/>
      <w:numFmt w:val="bullet"/>
      <w:lvlText w:val=""/>
      <w:lvlJc w:val="left"/>
      <w:pPr>
        <w:ind w:left="5040" w:hanging="360"/>
      </w:pPr>
      <w:rPr>
        <w:rFonts w:ascii="Symbol" w:hAnsi="Symbol" w:hint="default"/>
      </w:rPr>
    </w:lvl>
    <w:lvl w:ilvl="7" w:tplc="F690AE54" w:tentative="1">
      <w:start w:val="1"/>
      <w:numFmt w:val="bullet"/>
      <w:lvlText w:val="o"/>
      <w:lvlJc w:val="left"/>
      <w:pPr>
        <w:ind w:left="5760" w:hanging="360"/>
      </w:pPr>
      <w:rPr>
        <w:rFonts w:ascii="Courier New" w:hAnsi="Courier New" w:cs="Courier New" w:hint="default"/>
      </w:rPr>
    </w:lvl>
    <w:lvl w:ilvl="8" w:tplc="663C6EE4" w:tentative="1">
      <w:start w:val="1"/>
      <w:numFmt w:val="bullet"/>
      <w:lvlText w:val=""/>
      <w:lvlJc w:val="left"/>
      <w:pPr>
        <w:ind w:left="6480" w:hanging="360"/>
      </w:pPr>
      <w:rPr>
        <w:rFonts w:ascii="Wingdings" w:hAnsi="Wingdings" w:hint="default"/>
      </w:rPr>
    </w:lvl>
  </w:abstractNum>
  <w:abstractNum w:abstractNumId="28" w15:restartNumberingAfterBreak="0">
    <w:nsid w:val="44E72618"/>
    <w:multiLevelType w:val="hybridMultilevel"/>
    <w:tmpl w:val="50682316"/>
    <w:lvl w:ilvl="0" w:tplc="83A029B0">
      <w:start w:val="1"/>
      <w:numFmt w:val="bullet"/>
      <w:lvlText w:val=""/>
      <w:lvlJc w:val="left"/>
      <w:pPr>
        <w:ind w:left="720" w:hanging="360"/>
      </w:pPr>
      <w:rPr>
        <w:rFonts w:ascii="Symbol" w:hAnsi="Symbol" w:hint="default"/>
      </w:rPr>
    </w:lvl>
    <w:lvl w:ilvl="1" w:tplc="947031D4" w:tentative="1">
      <w:start w:val="1"/>
      <w:numFmt w:val="bullet"/>
      <w:lvlText w:val="o"/>
      <w:lvlJc w:val="left"/>
      <w:pPr>
        <w:ind w:left="1440" w:hanging="360"/>
      </w:pPr>
      <w:rPr>
        <w:rFonts w:ascii="Courier New" w:hAnsi="Courier New" w:cs="Courier New" w:hint="default"/>
      </w:rPr>
    </w:lvl>
    <w:lvl w:ilvl="2" w:tplc="20A84A12" w:tentative="1">
      <w:start w:val="1"/>
      <w:numFmt w:val="bullet"/>
      <w:lvlText w:val=""/>
      <w:lvlJc w:val="left"/>
      <w:pPr>
        <w:ind w:left="2160" w:hanging="360"/>
      </w:pPr>
      <w:rPr>
        <w:rFonts w:ascii="Wingdings" w:hAnsi="Wingdings" w:hint="default"/>
      </w:rPr>
    </w:lvl>
    <w:lvl w:ilvl="3" w:tplc="E294FD5A" w:tentative="1">
      <w:start w:val="1"/>
      <w:numFmt w:val="bullet"/>
      <w:lvlText w:val=""/>
      <w:lvlJc w:val="left"/>
      <w:pPr>
        <w:ind w:left="2880" w:hanging="360"/>
      </w:pPr>
      <w:rPr>
        <w:rFonts w:ascii="Symbol" w:hAnsi="Symbol" w:hint="default"/>
      </w:rPr>
    </w:lvl>
    <w:lvl w:ilvl="4" w:tplc="EBFCC376" w:tentative="1">
      <w:start w:val="1"/>
      <w:numFmt w:val="bullet"/>
      <w:lvlText w:val="o"/>
      <w:lvlJc w:val="left"/>
      <w:pPr>
        <w:ind w:left="3600" w:hanging="360"/>
      </w:pPr>
      <w:rPr>
        <w:rFonts w:ascii="Courier New" w:hAnsi="Courier New" w:cs="Courier New" w:hint="default"/>
      </w:rPr>
    </w:lvl>
    <w:lvl w:ilvl="5" w:tplc="0FEC4D26" w:tentative="1">
      <w:start w:val="1"/>
      <w:numFmt w:val="bullet"/>
      <w:lvlText w:val=""/>
      <w:lvlJc w:val="left"/>
      <w:pPr>
        <w:ind w:left="4320" w:hanging="360"/>
      </w:pPr>
      <w:rPr>
        <w:rFonts w:ascii="Wingdings" w:hAnsi="Wingdings" w:hint="default"/>
      </w:rPr>
    </w:lvl>
    <w:lvl w:ilvl="6" w:tplc="2C80B368" w:tentative="1">
      <w:start w:val="1"/>
      <w:numFmt w:val="bullet"/>
      <w:lvlText w:val=""/>
      <w:lvlJc w:val="left"/>
      <w:pPr>
        <w:ind w:left="5040" w:hanging="360"/>
      </w:pPr>
      <w:rPr>
        <w:rFonts w:ascii="Symbol" w:hAnsi="Symbol" w:hint="default"/>
      </w:rPr>
    </w:lvl>
    <w:lvl w:ilvl="7" w:tplc="34446F12" w:tentative="1">
      <w:start w:val="1"/>
      <w:numFmt w:val="bullet"/>
      <w:lvlText w:val="o"/>
      <w:lvlJc w:val="left"/>
      <w:pPr>
        <w:ind w:left="5760" w:hanging="360"/>
      </w:pPr>
      <w:rPr>
        <w:rFonts w:ascii="Courier New" w:hAnsi="Courier New" w:cs="Courier New" w:hint="default"/>
      </w:rPr>
    </w:lvl>
    <w:lvl w:ilvl="8" w:tplc="9CB673B2" w:tentative="1">
      <w:start w:val="1"/>
      <w:numFmt w:val="bullet"/>
      <w:lvlText w:val=""/>
      <w:lvlJc w:val="left"/>
      <w:pPr>
        <w:ind w:left="6480" w:hanging="360"/>
      </w:pPr>
      <w:rPr>
        <w:rFonts w:ascii="Wingdings" w:hAnsi="Wingdings" w:hint="default"/>
      </w:rPr>
    </w:lvl>
  </w:abstractNum>
  <w:abstractNum w:abstractNumId="29" w15:restartNumberingAfterBreak="0">
    <w:nsid w:val="46F8561D"/>
    <w:multiLevelType w:val="hybridMultilevel"/>
    <w:tmpl w:val="07BCF4E6"/>
    <w:lvl w:ilvl="0" w:tplc="BF9EA126">
      <w:start w:val="1"/>
      <w:numFmt w:val="bullet"/>
      <w:lvlText w:val=""/>
      <w:lvlJc w:val="left"/>
      <w:pPr>
        <w:ind w:left="720" w:hanging="360"/>
      </w:pPr>
      <w:rPr>
        <w:rFonts w:ascii="Symbol" w:hAnsi="Symbol" w:hint="default"/>
      </w:rPr>
    </w:lvl>
    <w:lvl w:ilvl="1" w:tplc="954ABE96" w:tentative="1">
      <w:start w:val="1"/>
      <w:numFmt w:val="bullet"/>
      <w:lvlText w:val="o"/>
      <w:lvlJc w:val="left"/>
      <w:pPr>
        <w:ind w:left="1440" w:hanging="360"/>
      </w:pPr>
      <w:rPr>
        <w:rFonts w:ascii="Courier New" w:hAnsi="Courier New" w:cs="Courier New" w:hint="default"/>
      </w:rPr>
    </w:lvl>
    <w:lvl w:ilvl="2" w:tplc="303CDFF2" w:tentative="1">
      <w:start w:val="1"/>
      <w:numFmt w:val="bullet"/>
      <w:lvlText w:val=""/>
      <w:lvlJc w:val="left"/>
      <w:pPr>
        <w:ind w:left="2160" w:hanging="360"/>
      </w:pPr>
      <w:rPr>
        <w:rFonts w:ascii="Wingdings" w:hAnsi="Wingdings" w:hint="default"/>
      </w:rPr>
    </w:lvl>
    <w:lvl w:ilvl="3" w:tplc="D476540A" w:tentative="1">
      <w:start w:val="1"/>
      <w:numFmt w:val="bullet"/>
      <w:lvlText w:val=""/>
      <w:lvlJc w:val="left"/>
      <w:pPr>
        <w:ind w:left="2880" w:hanging="360"/>
      </w:pPr>
      <w:rPr>
        <w:rFonts w:ascii="Symbol" w:hAnsi="Symbol" w:hint="default"/>
      </w:rPr>
    </w:lvl>
    <w:lvl w:ilvl="4" w:tplc="6124FB82" w:tentative="1">
      <w:start w:val="1"/>
      <w:numFmt w:val="bullet"/>
      <w:lvlText w:val="o"/>
      <w:lvlJc w:val="left"/>
      <w:pPr>
        <w:ind w:left="3600" w:hanging="360"/>
      </w:pPr>
      <w:rPr>
        <w:rFonts w:ascii="Courier New" w:hAnsi="Courier New" w:cs="Courier New" w:hint="default"/>
      </w:rPr>
    </w:lvl>
    <w:lvl w:ilvl="5" w:tplc="2EC83CC2" w:tentative="1">
      <w:start w:val="1"/>
      <w:numFmt w:val="bullet"/>
      <w:lvlText w:val=""/>
      <w:lvlJc w:val="left"/>
      <w:pPr>
        <w:ind w:left="4320" w:hanging="360"/>
      </w:pPr>
      <w:rPr>
        <w:rFonts w:ascii="Wingdings" w:hAnsi="Wingdings" w:hint="default"/>
      </w:rPr>
    </w:lvl>
    <w:lvl w:ilvl="6" w:tplc="662402B0" w:tentative="1">
      <w:start w:val="1"/>
      <w:numFmt w:val="bullet"/>
      <w:lvlText w:val=""/>
      <w:lvlJc w:val="left"/>
      <w:pPr>
        <w:ind w:left="5040" w:hanging="360"/>
      </w:pPr>
      <w:rPr>
        <w:rFonts w:ascii="Symbol" w:hAnsi="Symbol" w:hint="default"/>
      </w:rPr>
    </w:lvl>
    <w:lvl w:ilvl="7" w:tplc="8FF4158C" w:tentative="1">
      <w:start w:val="1"/>
      <w:numFmt w:val="bullet"/>
      <w:lvlText w:val="o"/>
      <w:lvlJc w:val="left"/>
      <w:pPr>
        <w:ind w:left="5760" w:hanging="360"/>
      </w:pPr>
      <w:rPr>
        <w:rFonts w:ascii="Courier New" w:hAnsi="Courier New" w:cs="Courier New" w:hint="default"/>
      </w:rPr>
    </w:lvl>
    <w:lvl w:ilvl="8" w:tplc="FC887272" w:tentative="1">
      <w:start w:val="1"/>
      <w:numFmt w:val="bullet"/>
      <w:lvlText w:val=""/>
      <w:lvlJc w:val="left"/>
      <w:pPr>
        <w:ind w:left="6480" w:hanging="360"/>
      </w:pPr>
      <w:rPr>
        <w:rFonts w:ascii="Wingdings" w:hAnsi="Wingdings" w:hint="default"/>
      </w:rPr>
    </w:lvl>
  </w:abstractNum>
  <w:abstractNum w:abstractNumId="30" w15:restartNumberingAfterBreak="0">
    <w:nsid w:val="5063363D"/>
    <w:multiLevelType w:val="hybridMultilevel"/>
    <w:tmpl w:val="F756388E"/>
    <w:lvl w:ilvl="0" w:tplc="530E9C22">
      <w:start w:val="1"/>
      <w:numFmt w:val="decimal"/>
      <w:lvlText w:val="%1."/>
      <w:lvlJc w:val="left"/>
      <w:pPr>
        <w:ind w:left="720" w:hanging="360"/>
      </w:pPr>
    </w:lvl>
    <w:lvl w:ilvl="1" w:tplc="4010F010" w:tentative="1">
      <w:start w:val="1"/>
      <w:numFmt w:val="lowerLetter"/>
      <w:lvlText w:val="%2."/>
      <w:lvlJc w:val="left"/>
      <w:pPr>
        <w:ind w:left="1440" w:hanging="360"/>
      </w:pPr>
    </w:lvl>
    <w:lvl w:ilvl="2" w:tplc="1BCCC526" w:tentative="1">
      <w:start w:val="1"/>
      <w:numFmt w:val="lowerRoman"/>
      <w:lvlText w:val="%3."/>
      <w:lvlJc w:val="right"/>
      <w:pPr>
        <w:ind w:left="2160" w:hanging="180"/>
      </w:pPr>
    </w:lvl>
    <w:lvl w:ilvl="3" w:tplc="EE1687E2" w:tentative="1">
      <w:start w:val="1"/>
      <w:numFmt w:val="decimal"/>
      <w:lvlText w:val="%4."/>
      <w:lvlJc w:val="left"/>
      <w:pPr>
        <w:ind w:left="2880" w:hanging="360"/>
      </w:pPr>
    </w:lvl>
    <w:lvl w:ilvl="4" w:tplc="495A957A" w:tentative="1">
      <w:start w:val="1"/>
      <w:numFmt w:val="lowerLetter"/>
      <w:lvlText w:val="%5."/>
      <w:lvlJc w:val="left"/>
      <w:pPr>
        <w:ind w:left="3600" w:hanging="360"/>
      </w:pPr>
    </w:lvl>
    <w:lvl w:ilvl="5" w:tplc="D9C62B48" w:tentative="1">
      <w:start w:val="1"/>
      <w:numFmt w:val="lowerRoman"/>
      <w:lvlText w:val="%6."/>
      <w:lvlJc w:val="right"/>
      <w:pPr>
        <w:ind w:left="4320" w:hanging="180"/>
      </w:pPr>
    </w:lvl>
    <w:lvl w:ilvl="6" w:tplc="B566C0FC" w:tentative="1">
      <w:start w:val="1"/>
      <w:numFmt w:val="decimal"/>
      <w:lvlText w:val="%7."/>
      <w:lvlJc w:val="left"/>
      <w:pPr>
        <w:ind w:left="5040" w:hanging="360"/>
      </w:pPr>
    </w:lvl>
    <w:lvl w:ilvl="7" w:tplc="3F703386" w:tentative="1">
      <w:start w:val="1"/>
      <w:numFmt w:val="lowerLetter"/>
      <w:lvlText w:val="%8."/>
      <w:lvlJc w:val="left"/>
      <w:pPr>
        <w:ind w:left="5760" w:hanging="360"/>
      </w:pPr>
    </w:lvl>
    <w:lvl w:ilvl="8" w:tplc="ECF64390" w:tentative="1">
      <w:start w:val="1"/>
      <w:numFmt w:val="lowerRoman"/>
      <w:lvlText w:val="%9."/>
      <w:lvlJc w:val="right"/>
      <w:pPr>
        <w:ind w:left="6480" w:hanging="180"/>
      </w:pPr>
    </w:lvl>
  </w:abstractNum>
  <w:abstractNum w:abstractNumId="31" w15:restartNumberingAfterBreak="0">
    <w:nsid w:val="54174926"/>
    <w:multiLevelType w:val="hybridMultilevel"/>
    <w:tmpl w:val="E3D05EE0"/>
    <w:lvl w:ilvl="0" w:tplc="8D3A80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6032E3"/>
    <w:multiLevelType w:val="multilevel"/>
    <w:tmpl w:val="F2262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48C36F8"/>
    <w:multiLevelType w:val="multilevel"/>
    <w:tmpl w:val="FFB2D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74F3366"/>
    <w:multiLevelType w:val="multilevel"/>
    <w:tmpl w:val="12022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7D37C13"/>
    <w:multiLevelType w:val="hybridMultilevel"/>
    <w:tmpl w:val="EFC4B994"/>
    <w:lvl w:ilvl="0" w:tplc="33906348">
      <w:start w:val="1"/>
      <w:numFmt w:val="bullet"/>
      <w:lvlText w:val=""/>
      <w:lvlJc w:val="left"/>
      <w:pPr>
        <w:ind w:left="720" w:hanging="360"/>
      </w:pPr>
      <w:rPr>
        <w:rFonts w:ascii="Symbol" w:hAnsi="Symbol" w:hint="default"/>
      </w:rPr>
    </w:lvl>
    <w:lvl w:ilvl="1" w:tplc="2504525E" w:tentative="1">
      <w:start w:val="1"/>
      <w:numFmt w:val="bullet"/>
      <w:lvlText w:val="o"/>
      <w:lvlJc w:val="left"/>
      <w:pPr>
        <w:ind w:left="1440" w:hanging="360"/>
      </w:pPr>
      <w:rPr>
        <w:rFonts w:ascii="Courier New" w:hAnsi="Courier New" w:cs="Courier New" w:hint="default"/>
      </w:rPr>
    </w:lvl>
    <w:lvl w:ilvl="2" w:tplc="4A9CBF04" w:tentative="1">
      <w:start w:val="1"/>
      <w:numFmt w:val="bullet"/>
      <w:lvlText w:val=""/>
      <w:lvlJc w:val="left"/>
      <w:pPr>
        <w:ind w:left="2160" w:hanging="360"/>
      </w:pPr>
      <w:rPr>
        <w:rFonts w:ascii="Wingdings" w:hAnsi="Wingdings" w:hint="default"/>
      </w:rPr>
    </w:lvl>
    <w:lvl w:ilvl="3" w:tplc="6EEE3CA6" w:tentative="1">
      <w:start w:val="1"/>
      <w:numFmt w:val="bullet"/>
      <w:lvlText w:val=""/>
      <w:lvlJc w:val="left"/>
      <w:pPr>
        <w:ind w:left="2880" w:hanging="360"/>
      </w:pPr>
      <w:rPr>
        <w:rFonts w:ascii="Symbol" w:hAnsi="Symbol" w:hint="default"/>
      </w:rPr>
    </w:lvl>
    <w:lvl w:ilvl="4" w:tplc="2B409DB4" w:tentative="1">
      <w:start w:val="1"/>
      <w:numFmt w:val="bullet"/>
      <w:lvlText w:val="o"/>
      <w:lvlJc w:val="left"/>
      <w:pPr>
        <w:ind w:left="3600" w:hanging="360"/>
      </w:pPr>
      <w:rPr>
        <w:rFonts w:ascii="Courier New" w:hAnsi="Courier New" w:cs="Courier New" w:hint="default"/>
      </w:rPr>
    </w:lvl>
    <w:lvl w:ilvl="5" w:tplc="94564B60" w:tentative="1">
      <w:start w:val="1"/>
      <w:numFmt w:val="bullet"/>
      <w:lvlText w:val=""/>
      <w:lvlJc w:val="left"/>
      <w:pPr>
        <w:ind w:left="4320" w:hanging="360"/>
      </w:pPr>
      <w:rPr>
        <w:rFonts w:ascii="Wingdings" w:hAnsi="Wingdings" w:hint="default"/>
      </w:rPr>
    </w:lvl>
    <w:lvl w:ilvl="6" w:tplc="21C03516" w:tentative="1">
      <w:start w:val="1"/>
      <w:numFmt w:val="bullet"/>
      <w:lvlText w:val=""/>
      <w:lvlJc w:val="left"/>
      <w:pPr>
        <w:ind w:left="5040" w:hanging="360"/>
      </w:pPr>
      <w:rPr>
        <w:rFonts w:ascii="Symbol" w:hAnsi="Symbol" w:hint="default"/>
      </w:rPr>
    </w:lvl>
    <w:lvl w:ilvl="7" w:tplc="14569F6C" w:tentative="1">
      <w:start w:val="1"/>
      <w:numFmt w:val="bullet"/>
      <w:lvlText w:val="o"/>
      <w:lvlJc w:val="left"/>
      <w:pPr>
        <w:ind w:left="5760" w:hanging="360"/>
      </w:pPr>
      <w:rPr>
        <w:rFonts w:ascii="Courier New" w:hAnsi="Courier New" w:cs="Courier New" w:hint="default"/>
      </w:rPr>
    </w:lvl>
    <w:lvl w:ilvl="8" w:tplc="585C5C56" w:tentative="1">
      <w:start w:val="1"/>
      <w:numFmt w:val="bullet"/>
      <w:lvlText w:val=""/>
      <w:lvlJc w:val="left"/>
      <w:pPr>
        <w:ind w:left="6480" w:hanging="360"/>
      </w:pPr>
      <w:rPr>
        <w:rFonts w:ascii="Wingdings" w:hAnsi="Wingdings" w:hint="default"/>
      </w:rPr>
    </w:lvl>
  </w:abstractNum>
  <w:abstractNum w:abstractNumId="36" w15:restartNumberingAfterBreak="0">
    <w:nsid w:val="5BC3242E"/>
    <w:multiLevelType w:val="multilevel"/>
    <w:tmpl w:val="47F4E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F1324EE"/>
    <w:multiLevelType w:val="multilevel"/>
    <w:tmpl w:val="F7621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0F26391"/>
    <w:multiLevelType w:val="hybridMultilevel"/>
    <w:tmpl w:val="E0B0474C"/>
    <w:lvl w:ilvl="0" w:tplc="F24844B6">
      <w:start w:val="1"/>
      <w:numFmt w:val="bullet"/>
      <w:lvlText w:val=" "/>
      <w:lvlJc w:val="left"/>
      <w:pPr>
        <w:tabs>
          <w:tab w:val="num" w:pos="720"/>
        </w:tabs>
        <w:ind w:left="720" w:hanging="360"/>
      </w:pPr>
      <w:rPr>
        <w:rFonts w:ascii="Calibri" w:hAnsi="Calibri" w:hint="default"/>
      </w:rPr>
    </w:lvl>
    <w:lvl w:ilvl="1" w:tplc="6466158E" w:tentative="1">
      <w:start w:val="1"/>
      <w:numFmt w:val="bullet"/>
      <w:lvlText w:val=" "/>
      <w:lvlJc w:val="left"/>
      <w:pPr>
        <w:tabs>
          <w:tab w:val="num" w:pos="1440"/>
        </w:tabs>
        <w:ind w:left="1440" w:hanging="360"/>
      </w:pPr>
      <w:rPr>
        <w:rFonts w:ascii="Calibri" w:hAnsi="Calibri" w:hint="default"/>
      </w:rPr>
    </w:lvl>
    <w:lvl w:ilvl="2" w:tplc="541C5024" w:tentative="1">
      <w:start w:val="1"/>
      <w:numFmt w:val="bullet"/>
      <w:lvlText w:val=" "/>
      <w:lvlJc w:val="left"/>
      <w:pPr>
        <w:tabs>
          <w:tab w:val="num" w:pos="2160"/>
        </w:tabs>
        <w:ind w:left="2160" w:hanging="360"/>
      </w:pPr>
      <w:rPr>
        <w:rFonts w:ascii="Calibri" w:hAnsi="Calibri" w:hint="default"/>
      </w:rPr>
    </w:lvl>
    <w:lvl w:ilvl="3" w:tplc="0BDC7334" w:tentative="1">
      <w:start w:val="1"/>
      <w:numFmt w:val="bullet"/>
      <w:lvlText w:val=" "/>
      <w:lvlJc w:val="left"/>
      <w:pPr>
        <w:tabs>
          <w:tab w:val="num" w:pos="2880"/>
        </w:tabs>
        <w:ind w:left="2880" w:hanging="360"/>
      </w:pPr>
      <w:rPr>
        <w:rFonts w:ascii="Calibri" w:hAnsi="Calibri" w:hint="default"/>
      </w:rPr>
    </w:lvl>
    <w:lvl w:ilvl="4" w:tplc="0898F240" w:tentative="1">
      <w:start w:val="1"/>
      <w:numFmt w:val="bullet"/>
      <w:lvlText w:val=" "/>
      <w:lvlJc w:val="left"/>
      <w:pPr>
        <w:tabs>
          <w:tab w:val="num" w:pos="3600"/>
        </w:tabs>
        <w:ind w:left="3600" w:hanging="360"/>
      </w:pPr>
      <w:rPr>
        <w:rFonts w:ascii="Calibri" w:hAnsi="Calibri" w:hint="default"/>
      </w:rPr>
    </w:lvl>
    <w:lvl w:ilvl="5" w:tplc="42B8DC4A" w:tentative="1">
      <w:start w:val="1"/>
      <w:numFmt w:val="bullet"/>
      <w:lvlText w:val=" "/>
      <w:lvlJc w:val="left"/>
      <w:pPr>
        <w:tabs>
          <w:tab w:val="num" w:pos="4320"/>
        </w:tabs>
        <w:ind w:left="4320" w:hanging="360"/>
      </w:pPr>
      <w:rPr>
        <w:rFonts w:ascii="Calibri" w:hAnsi="Calibri" w:hint="default"/>
      </w:rPr>
    </w:lvl>
    <w:lvl w:ilvl="6" w:tplc="AD04EB96" w:tentative="1">
      <w:start w:val="1"/>
      <w:numFmt w:val="bullet"/>
      <w:lvlText w:val=" "/>
      <w:lvlJc w:val="left"/>
      <w:pPr>
        <w:tabs>
          <w:tab w:val="num" w:pos="5040"/>
        </w:tabs>
        <w:ind w:left="5040" w:hanging="360"/>
      </w:pPr>
      <w:rPr>
        <w:rFonts w:ascii="Calibri" w:hAnsi="Calibri" w:hint="default"/>
      </w:rPr>
    </w:lvl>
    <w:lvl w:ilvl="7" w:tplc="6F56B2DC" w:tentative="1">
      <w:start w:val="1"/>
      <w:numFmt w:val="bullet"/>
      <w:lvlText w:val=" "/>
      <w:lvlJc w:val="left"/>
      <w:pPr>
        <w:tabs>
          <w:tab w:val="num" w:pos="5760"/>
        </w:tabs>
        <w:ind w:left="5760" w:hanging="360"/>
      </w:pPr>
      <w:rPr>
        <w:rFonts w:ascii="Calibri" w:hAnsi="Calibri" w:hint="default"/>
      </w:rPr>
    </w:lvl>
    <w:lvl w:ilvl="8" w:tplc="2AD6D020" w:tentative="1">
      <w:start w:val="1"/>
      <w:numFmt w:val="bullet"/>
      <w:lvlText w:val=" "/>
      <w:lvlJc w:val="left"/>
      <w:pPr>
        <w:tabs>
          <w:tab w:val="num" w:pos="6480"/>
        </w:tabs>
        <w:ind w:left="6480" w:hanging="360"/>
      </w:pPr>
      <w:rPr>
        <w:rFonts w:ascii="Calibri" w:hAnsi="Calibri" w:hint="default"/>
      </w:rPr>
    </w:lvl>
  </w:abstractNum>
  <w:abstractNum w:abstractNumId="39" w15:restartNumberingAfterBreak="0">
    <w:nsid w:val="63E81884"/>
    <w:multiLevelType w:val="hybridMultilevel"/>
    <w:tmpl w:val="6F98A4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42A5CCF"/>
    <w:multiLevelType w:val="multilevel"/>
    <w:tmpl w:val="50625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9B05F5E"/>
    <w:multiLevelType w:val="multilevel"/>
    <w:tmpl w:val="D382C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B3C32FA"/>
    <w:multiLevelType w:val="hybridMultilevel"/>
    <w:tmpl w:val="A1327770"/>
    <w:lvl w:ilvl="0" w:tplc="8D62595A">
      <w:start w:val="1"/>
      <w:numFmt w:val="bullet"/>
      <w:lvlText w:val=" "/>
      <w:lvlJc w:val="left"/>
      <w:pPr>
        <w:tabs>
          <w:tab w:val="num" w:pos="720"/>
        </w:tabs>
        <w:ind w:left="720" w:hanging="360"/>
      </w:pPr>
      <w:rPr>
        <w:rFonts w:ascii="Calibri" w:hAnsi="Calibri" w:hint="default"/>
      </w:rPr>
    </w:lvl>
    <w:lvl w:ilvl="1" w:tplc="26F6FD76" w:tentative="1">
      <w:start w:val="1"/>
      <w:numFmt w:val="bullet"/>
      <w:lvlText w:val=" "/>
      <w:lvlJc w:val="left"/>
      <w:pPr>
        <w:tabs>
          <w:tab w:val="num" w:pos="1440"/>
        </w:tabs>
        <w:ind w:left="1440" w:hanging="360"/>
      </w:pPr>
      <w:rPr>
        <w:rFonts w:ascii="Calibri" w:hAnsi="Calibri" w:hint="default"/>
      </w:rPr>
    </w:lvl>
    <w:lvl w:ilvl="2" w:tplc="23560624" w:tentative="1">
      <w:start w:val="1"/>
      <w:numFmt w:val="bullet"/>
      <w:lvlText w:val=" "/>
      <w:lvlJc w:val="left"/>
      <w:pPr>
        <w:tabs>
          <w:tab w:val="num" w:pos="2160"/>
        </w:tabs>
        <w:ind w:left="2160" w:hanging="360"/>
      </w:pPr>
      <w:rPr>
        <w:rFonts w:ascii="Calibri" w:hAnsi="Calibri" w:hint="default"/>
      </w:rPr>
    </w:lvl>
    <w:lvl w:ilvl="3" w:tplc="E23E282E" w:tentative="1">
      <w:start w:val="1"/>
      <w:numFmt w:val="bullet"/>
      <w:lvlText w:val=" "/>
      <w:lvlJc w:val="left"/>
      <w:pPr>
        <w:tabs>
          <w:tab w:val="num" w:pos="2880"/>
        </w:tabs>
        <w:ind w:left="2880" w:hanging="360"/>
      </w:pPr>
      <w:rPr>
        <w:rFonts w:ascii="Calibri" w:hAnsi="Calibri" w:hint="default"/>
      </w:rPr>
    </w:lvl>
    <w:lvl w:ilvl="4" w:tplc="F42A8A20" w:tentative="1">
      <w:start w:val="1"/>
      <w:numFmt w:val="bullet"/>
      <w:lvlText w:val=" "/>
      <w:lvlJc w:val="left"/>
      <w:pPr>
        <w:tabs>
          <w:tab w:val="num" w:pos="3600"/>
        </w:tabs>
        <w:ind w:left="3600" w:hanging="360"/>
      </w:pPr>
      <w:rPr>
        <w:rFonts w:ascii="Calibri" w:hAnsi="Calibri" w:hint="default"/>
      </w:rPr>
    </w:lvl>
    <w:lvl w:ilvl="5" w:tplc="4E72BF6A" w:tentative="1">
      <w:start w:val="1"/>
      <w:numFmt w:val="bullet"/>
      <w:lvlText w:val=" "/>
      <w:lvlJc w:val="left"/>
      <w:pPr>
        <w:tabs>
          <w:tab w:val="num" w:pos="4320"/>
        </w:tabs>
        <w:ind w:left="4320" w:hanging="360"/>
      </w:pPr>
      <w:rPr>
        <w:rFonts w:ascii="Calibri" w:hAnsi="Calibri" w:hint="default"/>
      </w:rPr>
    </w:lvl>
    <w:lvl w:ilvl="6" w:tplc="FDDA3788" w:tentative="1">
      <w:start w:val="1"/>
      <w:numFmt w:val="bullet"/>
      <w:lvlText w:val=" "/>
      <w:lvlJc w:val="left"/>
      <w:pPr>
        <w:tabs>
          <w:tab w:val="num" w:pos="5040"/>
        </w:tabs>
        <w:ind w:left="5040" w:hanging="360"/>
      </w:pPr>
      <w:rPr>
        <w:rFonts w:ascii="Calibri" w:hAnsi="Calibri" w:hint="default"/>
      </w:rPr>
    </w:lvl>
    <w:lvl w:ilvl="7" w:tplc="AC689790" w:tentative="1">
      <w:start w:val="1"/>
      <w:numFmt w:val="bullet"/>
      <w:lvlText w:val=" "/>
      <w:lvlJc w:val="left"/>
      <w:pPr>
        <w:tabs>
          <w:tab w:val="num" w:pos="5760"/>
        </w:tabs>
        <w:ind w:left="5760" w:hanging="360"/>
      </w:pPr>
      <w:rPr>
        <w:rFonts w:ascii="Calibri" w:hAnsi="Calibri" w:hint="default"/>
      </w:rPr>
    </w:lvl>
    <w:lvl w:ilvl="8" w:tplc="FD50A8E0" w:tentative="1">
      <w:start w:val="1"/>
      <w:numFmt w:val="bullet"/>
      <w:lvlText w:val=" "/>
      <w:lvlJc w:val="left"/>
      <w:pPr>
        <w:tabs>
          <w:tab w:val="num" w:pos="6480"/>
        </w:tabs>
        <w:ind w:left="6480" w:hanging="360"/>
      </w:pPr>
      <w:rPr>
        <w:rFonts w:ascii="Calibri" w:hAnsi="Calibri" w:hint="default"/>
      </w:rPr>
    </w:lvl>
  </w:abstractNum>
  <w:abstractNum w:abstractNumId="43" w15:restartNumberingAfterBreak="0">
    <w:nsid w:val="6BED26B5"/>
    <w:multiLevelType w:val="hybridMultilevel"/>
    <w:tmpl w:val="7D60562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B73A9A"/>
    <w:multiLevelType w:val="hybridMultilevel"/>
    <w:tmpl w:val="8B34E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3F48C0"/>
    <w:multiLevelType w:val="hybridMultilevel"/>
    <w:tmpl w:val="3614F52A"/>
    <w:lvl w:ilvl="0" w:tplc="65F831EE">
      <w:start w:val="1"/>
      <w:numFmt w:val="bullet"/>
      <w:lvlText w:val=""/>
      <w:lvlJc w:val="left"/>
      <w:pPr>
        <w:ind w:left="720" w:hanging="360"/>
      </w:pPr>
      <w:rPr>
        <w:rFonts w:ascii="Symbol" w:hAnsi="Symbol" w:hint="default"/>
      </w:rPr>
    </w:lvl>
    <w:lvl w:ilvl="1" w:tplc="C11E3216" w:tentative="1">
      <w:start w:val="1"/>
      <w:numFmt w:val="bullet"/>
      <w:lvlText w:val="o"/>
      <w:lvlJc w:val="left"/>
      <w:pPr>
        <w:ind w:left="1440" w:hanging="360"/>
      </w:pPr>
      <w:rPr>
        <w:rFonts w:ascii="Courier New" w:hAnsi="Courier New" w:cs="Courier New" w:hint="default"/>
      </w:rPr>
    </w:lvl>
    <w:lvl w:ilvl="2" w:tplc="F1E6C2E8" w:tentative="1">
      <w:start w:val="1"/>
      <w:numFmt w:val="bullet"/>
      <w:lvlText w:val=""/>
      <w:lvlJc w:val="left"/>
      <w:pPr>
        <w:ind w:left="2160" w:hanging="360"/>
      </w:pPr>
      <w:rPr>
        <w:rFonts w:ascii="Wingdings" w:hAnsi="Wingdings" w:hint="default"/>
      </w:rPr>
    </w:lvl>
    <w:lvl w:ilvl="3" w:tplc="CCF469F0" w:tentative="1">
      <w:start w:val="1"/>
      <w:numFmt w:val="bullet"/>
      <w:lvlText w:val=""/>
      <w:lvlJc w:val="left"/>
      <w:pPr>
        <w:ind w:left="2880" w:hanging="360"/>
      </w:pPr>
      <w:rPr>
        <w:rFonts w:ascii="Symbol" w:hAnsi="Symbol" w:hint="default"/>
      </w:rPr>
    </w:lvl>
    <w:lvl w:ilvl="4" w:tplc="9C2258A2" w:tentative="1">
      <w:start w:val="1"/>
      <w:numFmt w:val="bullet"/>
      <w:lvlText w:val="o"/>
      <w:lvlJc w:val="left"/>
      <w:pPr>
        <w:ind w:left="3600" w:hanging="360"/>
      </w:pPr>
      <w:rPr>
        <w:rFonts w:ascii="Courier New" w:hAnsi="Courier New" w:cs="Courier New" w:hint="default"/>
      </w:rPr>
    </w:lvl>
    <w:lvl w:ilvl="5" w:tplc="CC22C2E8" w:tentative="1">
      <w:start w:val="1"/>
      <w:numFmt w:val="bullet"/>
      <w:lvlText w:val=""/>
      <w:lvlJc w:val="left"/>
      <w:pPr>
        <w:ind w:left="4320" w:hanging="360"/>
      </w:pPr>
      <w:rPr>
        <w:rFonts w:ascii="Wingdings" w:hAnsi="Wingdings" w:hint="default"/>
      </w:rPr>
    </w:lvl>
    <w:lvl w:ilvl="6" w:tplc="F9F6D640" w:tentative="1">
      <w:start w:val="1"/>
      <w:numFmt w:val="bullet"/>
      <w:lvlText w:val=""/>
      <w:lvlJc w:val="left"/>
      <w:pPr>
        <w:ind w:left="5040" w:hanging="360"/>
      </w:pPr>
      <w:rPr>
        <w:rFonts w:ascii="Symbol" w:hAnsi="Symbol" w:hint="default"/>
      </w:rPr>
    </w:lvl>
    <w:lvl w:ilvl="7" w:tplc="DB865A46" w:tentative="1">
      <w:start w:val="1"/>
      <w:numFmt w:val="bullet"/>
      <w:lvlText w:val="o"/>
      <w:lvlJc w:val="left"/>
      <w:pPr>
        <w:ind w:left="5760" w:hanging="360"/>
      </w:pPr>
      <w:rPr>
        <w:rFonts w:ascii="Courier New" w:hAnsi="Courier New" w:cs="Courier New" w:hint="default"/>
      </w:rPr>
    </w:lvl>
    <w:lvl w:ilvl="8" w:tplc="9064B86E" w:tentative="1">
      <w:start w:val="1"/>
      <w:numFmt w:val="bullet"/>
      <w:lvlText w:val=""/>
      <w:lvlJc w:val="left"/>
      <w:pPr>
        <w:ind w:left="6480" w:hanging="360"/>
      </w:pPr>
      <w:rPr>
        <w:rFonts w:ascii="Wingdings" w:hAnsi="Wingdings" w:hint="default"/>
      </w:rPr>
    </w:lvl>
  </w:abstractNum>
  <w:abstractNum w:abstractNumId="46" w15:restartNumberingAfterBreak="0">
    <w:nsid w:val="72480EE9"/>
    <w:multiLevelType w:val="hybridMultilevel"/>
    <w:tmpl w:val="50C4DFA8"/>
    <w:lvl w:ilvl="0" w:tplc="39225484">
      <w:start w:val="1"/>
      <w:numFmt w:val="bullet"/>
      <w:lvlText w:val=""/>
      <w:lvlJc w:val="left"/>
      <w:pPr>
        <w:ind w:left="720" w:hanging="360"/>
      </w:pPr>
      <w:rPr>
        <w:rFonts w:ascii="Symbol" w:hAnsi="Symbol" w:hint="default"/>
      </w:rPr>
    </w:lvl>
    <w:lvl w:ilvl="1" w:tplc="DE109780" w:tentative="1">
      <w:start w:val="1"/>
      <w:numFmt w:val="bullet"/>
      <w:lvlText w:val="o"/>
      <w:lvlJc w:val="left"/>
      <w:pPr>
        <w:ind w:left="1440" w:hanging="360"/>
      </w:pPr>
      <w:rPr>
        <w:rFonts w:ascii="Courier New" w:hAnsi="Courier New" w:cs="Courier New" w:hint="default"/>
      </w:rPr>
    </w:lvl>
    <w:lvl w:ilvl="2" w:tplc="7A56CC3E" w:tentative="1">
      <w:start w:val="1"/>
      <w:numFmt w:val="bullet"/>
      <w:lvlText w:val=""/>
      <w:lvlJc w:val="left"/>
      <w:pPr>
        <w:ind w:left="2160" w:hanging="360"/>
      </w:pPr>
      <w:rPr>
        <w:rFonts w:ascii="Wingdings" w:hAnsi="Wingdings" w:hint="default"/>
      </w:rPr>
    </w:lvl>
    <w:lvl w:ilvl="3" w:tplc="F4DC43CA" w:tentative="1">
      <w:start w:val="1"/>
      <w:numFmt w:val="bullet"/>
      <w:lvlText w:val=""/>
      <w:lvlJc w:val="left"/>
      <w:pPr>
        <w:ind w:left="2880" w:hanging="360"/>
      </w:pPr>
      <w:rPr>
        <w:rFonts w:ascii="Symbol" w:hAnsi="Symbol" w:hint="default"/>
      </w:rPr>
    </w:lvl>
    <w:lvl w:ilvl="4" w:tplc="2BAA8B58" w:tentative="1">
      <w:start w:val="1"/>
      <w:numFmt w:val="bullet"/>
      <w:lvlText w:val="o"/>
      <w:lvlJc w:val="left"/>
      <w:pPr>
        <w:ind w:left="3600" w:hanging="360"/>
      </w:pPr>
      <w:rPr>
        <w:rFonts w:ascii="Courier New" w:hAnsi="Courier New" w:cs="Courier New" w:hint="default"/>
      </w:rPr>
    </w:lvl>
    <w:lvl w:ilvl="5" w:tplc="32FC6346" w:tentative="1">
      <w:start w:val="1"/>
      <w:numFmt w:val="bullet"/>
      <w:lvlText w:val=""/>
      <w:lvlJc w:val="left"/>
      <w:pPr>
        <w:ind w:left="4320" w:hanging="360"/>
      </w:pPr>
      <w:rPr>
        <w:rFonts w:ascii="Wingdings" w:hAnsi="Wingdings" w:hint="default"/>
      </w:rPr>
    </w:lvl>
    <w:lvl w:ilvl="6" w:tplc="D70A4254" w:tentative="1">
      <w:start w:val="1"/>
      <w:numFmt w:val="bullet"/>
      <w:lvlText w:val=""/>
      <w:lvlJc w:val="left"/>
      <w:pPr>
        <w:ind w:left="5040" w:hanging="360"/>
      </w:pPr>
      <w:rPr>
        <w:rFonts w:ascii="Symbol" w:hAnsi="Symbol" w:hint="default"/>
      </w:rPr>
    </w:lvl>
    <w:lvl w:ilvl="7" w:tplc="F1BC7938" w:tentative="1">
      <w:start w:val="1"/>
      <w:numFmt w:val="bullet"/>
      <w:lvlText w:val="o"/>
      <w:lvlJc w:val="left"/>
      <w:pPr>
        <w:ind w:left="5760" w:hanging="360"/>
      </w:pPr>
      <w:rPr>
        <w:rFonts w:ascii="Courier New" w:hAnsi="Courier New" w:cs="Courier New" w:hint="default"/>
      </w:rPr>
    </w:lvl>
    <w:lvl w:ilvl="8" w:tplc="C88A0C66" w:tentative="1">
      <w:start w:val="1"/>
      <w:numFmt w:val="bullet"/>
      <w:lvlText w:val=""/>
      <w:lvlJc w:val="left"/>
      <w:pPr>
        <w:ind w:left="6480" w:hanging="360"/>
      </w:pPr>
      <w:rPr>
        <w:rFonts w:ascii="Wingdings" w:hAnsi="Wingdings" w:hint="default"/>
      </w:rPr>
    </w:lvl>
  </w:abstractNum>
  <w:abstractNum w:abstractNumId="47"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F2047A1"/>
    <w:multiLevelType w:val="multilevel"/>
    <w:tmpl w:val="568EF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FB7758C"/>
    <w:multiLevelType w:val="multilevel"/>
    <w:tmpl w:val="9C84F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9575148">
    <w:abstractNumId w:val="8"/>
  </w:num>
  <w:num w:numId="2" w16cid:durableId="730924044">
    <w:abstractNumId w:val="42"/>
  </w:num>
  <w:num w:numId="3" w16cid:durableId="1471362438">
    <w:abstractNumId w:val="38"/>
  </w:num>
  <w:num w:numId="4" w16cid:durableId="708846897">
    <w:abstractNumId w:val="34"/>
  </w:num>
  <w:num w:numId="5" w16cid:durableId="208955897">
    <w:abstractNumId w:val="29"/>
  </w:num>
  <w:num w:numId="6" w16cid:durableId="448550954">
    <w:abstractNumId w:val="1"/>
  </w:num>
  <w:num w:numId="7" w16cid:durableId="788427298">
    <w:abstractNumId w:val="35"/>
  </w:num>
  <w:num w:numId="8" w16cid:durableId="499540048">
    <w:abstractNumId w:val="21"/>
  </w:num>
  <w:num w:numId="9" w16cid:durableId="1726367680">
    <w:abstractNumId w:val="40"/>
  </w:num>
  <w:num w:numId="10" w16cid:durableId="1899196552">
    <w:abstractNumId w:val="46"/>
  </w:num>
  <w:num w:numId="11" w16cid:durableId="1383559124">
    <w:abstractNumId w:val="45"/>
  </w:num>
  <w:num w:numId="12" w16cid:durableId="113207971">
    <w:abstractNumId w:val="28"/>
  </w:num>
  <w:num w:numId="13" w16cid:durableId="1003431822">
    <w:abstractNumId w:val="48"/>
  </w:num>
  <w:num w:numId="14" w16cid:durableId="1824731757">
    <w:abstractNumId w:val="12"/>
  </w:num>
  <w:num w:numId="15" w16cid:durableId="2055081790">
    <w:abstractNumId w:val="0"/>
  </w:num>
  <w:num w:numId="16" w16cid:durableId="231351110">
    <w:abstractNumId w:val="33"/>
  </w:num>
  <w:num w:numId="17" w16cid:durableId="1384404779">
    <w:abstractNumId w:val="30"/>
  </w:num>
  <w:num w:numId="18" w16cid:durableId="865289104">
    <w:abstractNumId w:val="27"/>
  </w:num>
  <w:num w:numId="19" w16cid:durableId="193809573">
    <w:abstractNumId w:val="2"/>
  </w:num>
  <w:num w:numId="20" w16cid:durableId="299892964">
    <w:abstractNumId w:val="24"/>
  </w:num>
  <w:num w:numId="21" w16cid:durableId="662709735">
    <w:abstractNumId w:val="22"/>
  </w:num>
  <w:num w:numId="22" w16cid:durableId="2010667143">
    <w:abstractNumId w:val="49"/>
  </w:num>
  <w:num w:numId="23" w16cid:durableId="1296986551">
    <w:abstractNumId w:val="6"/>
  </w:num>
  <w:num w:numId="24" w16cid:durableId="637539953">
    <w:abstractNumId w:val="7"/>
  </w:num>
  <w:num w:numId="25" w16cid:durableId="1584679077">
    <w:abstractNumId w:val="11"/>
  </w:num>
  <w:num w:numId="26" w16cid:durableId="1527910294">
    <w:abstractNumId w:val="15"/>
  </w:num>
  <w:num w:numId="27" w16cid:durableId="1288858394">
    <w:abstractNumId w:val="43"/>
  </w:num>
  <w:num w:numId="28" w16cid:durableId="1929197160">
    <w:abstractNumId w:val="18"/>
  </w:num>
  <w:num w:numId="29" w16cid:durableId="515192333">
    <w:abstractNumId w:val="37"/>
  </w:num>
  <w:num w:numId="30" w16cid:durableId="1235160391">
    <w:abstractNumId w:val="10"/>
  </w:num>
  <w:num w:numId="31" w16cid:durableId="1951205026">
    <w:abstractNumId w:val="9"/>
  </w:num>
  <w:num w:numId="32" w16cid:durableId="694505992">
    <w:abstractNumId w:val="32"/>
  </w:num>
  <w:num w:numId="33" w16cid:durableId="276182489">
    <w:abstractNumId w:val="4"/>
  </w:num>
  <w:num w:numId="34" w16cid:durableId="1603101271">
    <w:abstractNumId w:val="36"/>
  </w:num>
  <w:num w:numId="35" w16cid:durableId="2106880252">
    <w:abstractNumId w:val="41"/>
  </w:num>
  <w:num w:numId="36" w16cid:durableId="1974017710">
    <w:abstractNumId w:val="25"/>
  </w:num>
  <w:num w:numId="37" w16cid:durableId="896169005">
    <w:abstractNumId w:val="39"/>
  </w:num>
  <w:num w:numId="38" w16cid:durableId="2041584884">
    <w:abstractNumId w:val="14"/>
  </w:num>
  <w:num w:numId="39" w16cid:durableId="1468208786">
    <w:abstractNumId w:val="13"/>
  </w:num>
  <w:num w:numId="40" w16cid:durableId="1033844696">
    <w:abstractNumId w:val="5"/>
  </w:num>
  <w:num w:numId="41" w16cid:durableId="2007634993">
    <w:abstractNumId w:val="47"/>
  </w:num>
  <w:num w:numId="42" w16cid:durableId="2108694308">
    <w:abstractNumId w:val="17"/>
  </w:num>
  <w:num w:numId="43" w16cid:durableId="904922340">
    <w:abstractNumId w:val="23"/>
  </w:num>
  <w:num w:numId="44" w16cid:durableId="1222793069">
    <w:abstractNumId w:val="16"/>
  </w:num>
  <w:num w:numId="45" w16cid:durableId="1488010958">
    <w:abstractNumId w:val="20"/>
  </w:num>
  <w:num w:numId="46" w16cid:durableId="2042971718">
    <w:abstractNumId w:val="19"/>
  </w:num>
  <w:num w:numId="47" w16cid:durableId="484976862">
    <w:abstractNumId w:val="3"/>
  </w:num>
  <w:num w:numId="48" w16cid:durableId="1516765855">
    <w:abstractNumId w:val="26"/>
  </w:num>
  <w:num w:numId="49" w16cid:durableId="1009330930">
    <w:abstractNumId w:val="44"/>
  </w:num>
  <w:num w:numId="50" w16cid:durableId="197462848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58A"/>
    <w:rsid w:val="000007C7"/>
    <w:rsid w:val="00006C42"/>
    <w:rsid w:val="0001091D"/>
    <w:rsid w:val="0001248E"/>
    <w:rsid w:val="00020704"/>
    <w:rsid w:val="00024FE6"/>
    <w:rsid w:val="0002581A"/>
    <w:rsid w:val="00025A4B"/>
    <w:rsid w:val="00030D85"/>
    <w:rsid w:val="00033DF4"/>
    <w:rsid w:val="000352C7"/>
    <w:rsid w:val="000360EA"/>
    <w:rsid w:val="000361B6"/>
    <w:rsid w:val="00040639"/>
    <w:rsid w:val="0004154F"/>
    <w:rsid w:val="00041EF8"/>
    <w:rsid w:val="0004398D"/>
    <w:rsid w:val="00043AB5"/>
    <w:rsid w:val="000469EE"/>
    <w:rsid w:val="000476D8"/>
    <w:rsid w:val="00050675"/>
    <w:rsid w:val="00051E02"/>
    <w:rsid w:val="00055365"/>
    <w:rsid w:val="000561DE"/>
    <w:rsid w:val="000610F1"/>
    <w:rsid w:val="000633AB"/>
    <w:rsid w:val="000653DE"/>
    <w:rsid w:val="000703D2"/>
    <w:rsid w:val="00071385"/>
    <w:rsid w:val="000716CC"/>
    <w:rsid w:val="00071C16"/>
    <w:rsid w:val="0007473A"/>
    <w:rsid w:val="00083DCD"/>
    <w:rsid w:val="000868D4"/>
    <w:rsid w:val="00087CD7"/>
    <w:rsid w:val="000A3E57"/>
    <w:rsid w:val="000A3F8B"/>
    <w:rsid w:val="000A43B3"/>
    <w:rsid w:val="000A5A62"/>
    <w:rsid w:val="000B1027"/>
    <w:rsid w:val="000B329C"/>
    <w:rsid w:val="000B399F"/>
    <w:rsid w:val="000B68DB"/>
    <w:rsid w:val="000B7FAA"/>
    <w:rsid w:val="000C017F"/>
    <w:rsid w:val="000C0291"/>
    <w:rsid w:val="000C467A"/>
    <w:rsid w:val="000C787D"/>
    <w:rsid w:val="000D0576"/>
    <w:rsid w:val="000D46E4"/>
    <w:rsid w:val="000D65CB"/>
    <w:rsid w:val="000E3AE3"/>
    <w:rsid w:val="000E7478"/>
    <w:rsid w:val="000F0D08"/>
    <w:rsid w:val="000F2782"/>
    <w:rsid w:val="000F637A"/>
    <w:rsid w:val="000F743D"/>
    <w:rsid w:val="001016C1"/>
    <w:rsid w:val="00101F84"/>
    <w:rsid w:val="0010247E"/>
    <w:rsid w:val="00107401"/>
    <w:rsid w:val="00107C80"/>
    <w:rsid w:val="00110FDE"/>
    <w:rsid w:val="00112901"/>
    <w:rsid w:val="0012087D"/>
    <w:rsid w:val="00127421"/>
    <w:rsid w:val="00131C03"/>
    <w:rsid w:val="00132C14"/>
    <w:rsid w:val="00135914"/>
    <w:rsid w:val="00143A6A"/>
    <w:rsid w:val="00145479"/>
    <w:rsid w:val="00150B53"/>
    <w:rsid w:val="00150C76"/>
    <w:rsid w:val="00155AF2"/>
    <w:rsid w:val="0015748C"/>
    <w:rsid w:val="001602F8"/>
    <w:rsid w:val="0016313E"/>
    <w:rsid w:val="001642A3"/>
    <w:rsid w:val="00167787"/>
    <w:rsid w:val="00171C6C"/>
    <w:rsid w:val="00172295"/>
    <w:rsid w:val="001725BD"/>
    <w:rsid w:val="0017279A"/>
    <w:rsid w:val="001758E4"/>
    <w:rsid w:val="001759CA"/>
    <w:rsid w:val="0018019B"/>
    <w:rsid w:val="0018175C"/>
    <w:rsid w:val="00186611"/>
    <w:rsid w:val="001874FD"/>
    <w:rsid w:val="001A1B7F"/>
    <w:rsid w:val="001A49FE"/>
    <w:rsid w:val="001B012B"/>
    <w:rsid w:val="001B2378"/>
    <w:rsid w:val="001B3584"/>
    <w:rsid w:val="001B460C"/>
    <w:rsid w:val="001B581D"/>
    <w:rsid w:val="001B58E2"/>
    <w:rsid w:val="001B6AEC"/>
    <w:rsid w:val="001C0A67"/>
    <w:rsid w:val="001C17AF"/>
    <w:rsid w:val="001C29DD"/>
    <w:rsid w:val="001C3406"/>
    <w:rsid w:val="001C4CC6"/>
    <w:rsid w:val="001D0CBD"/>
    <w:rsid w:val="001D2F30"/>
    <w:rsid w:val="001D6770"/>
    <w:rsid w:val="001D7F92"/>
    <w:rsid w:val="001E6C2C"/>
    <w:rsid w:val="001E7B48"/>
    <w:rsid w:val="001F0939"/>
    <w:rsid w:val="001F2072"/>
    <w:rsid w:val="001F4060"/>
    <w:rsid w:val="001F77F1"/>
    <w:rsid w:val="00200762"/>
    <w:rsid w:val="002014BF"/>
    <w:rsid w:val="0020194A"/>
    <w:rsid w:val="00202393"/>
    <w:rsid w:val="00202719"/>
    <w:rsid w:val="00204E6A"/>
    <w:rsid w:val="00204FC1"/>
    <w:rsid w:val="00210B84"/>
    <w:rsid w:val="0021131C"/>
    <w:rsid w:val="0021311F"/>
    <w:rsid w:val="00214AB0"/>
    <w:rsid w:val="0021623B"/>
    <w:rsid w:val="0022014C"/>
    <w:rsid w:val="00220C56"/>
    <w:rsid w:val="00222657"/>
    <w:rsid w:val="00222A93"/>
    <w:rsid w:val="00224246"/>
    <w:rsid w:val="00224566"/>
    <w:rsid w:val="00230177"/>
    <w:rsid w:val="0023069F"/>
    <w:rsid w:val="00230DBE"/>
    <w:rsid w:val="00231379"/>
    <w:rsid w:val="00232DD1"/>
    <w:rsid w:val="002338E2"/>
    <w:rsid w:val="00233950"/>
    <w:rsid w:val="00235221"/>
    <w:rsid w:val="00235B42"/>
    <w:rsid w:val="00237792"/>
    <w:rsid w:val="002400B3"/>
    <w:rsid w:val="0024098A"/>
    <w:rsid w:val="0024114E"/>
    <w:rsid w:val="00241FC5"/>
    <w:rsid w:val="00247B12"/>
    <w:rsid w:val="00250922"/>
    <w:rsid w:val="00250CD3"/>
    <w:rsid w:val="00252352"/>
    <w:rsid w:val="00254923"/>
    <w:rsid w:val="002652F5"/>
    <w:rsid w:val="00265CE5"/>
    <w:rsid w:val="00265F6A"/>
    <w:rsid w:val="0027395F"/>
    <w:rsid w:val="00273B28"/>
    <w:rsid w:val="002752B7"/>
    <w:rsid w:val="002774B6"/>
    <w:rsid w:val="00286C90"/>
    <w:rsid w:val="00286D69"/>
    <w:rsid w:val="00292AD3"/>
    <w:rsid w:val="00293D30"/>
    <w:rsid w:val="00294198"/>
    <w:rsid w:val="00295FA7"/>
    <w:rsid w:val="002A320F"/>
    <w:rsid w:val="002A487B"/>
    <w:rsid w:val="002A4B80"/>
    <w:rsid w:val="002B400C"/>
    <w:rsid w:val="002B7AE7"/>
    <w:rsid w:val="002C0B26"/>
    <w:rsid w:val="002D049D"/>
    <w:rsid w:val="002D3413"/>
    <w:rsid w:val="002D6E71"/>
    <w:rsid w:val="002D70A7"/>
    <w:rsid w:val="002E203B"/>
    <w:rsid w:val="002E22E7"/>
    <w:rsid w:val="002E2ABA"/>
    <w:rsid w:val="002E40AD"/>
    <w:rsid w:val="002E55BC"/>
    <w:rsid w:val="002E5C60"/>
    <w:rsid w:val="002E6A2D"/>
    <w:rsid w:val="002E7902"/>
    <w:rsid w:val="002F03E2"/>
    <w:rsid w:val="002F1ECC"/>
    <w:rsid w:val="002F4AD4"/>
    <w:rsid w:val="002F58F8"/>
    <w:rsid w:val="002F5A1E"/>
    <w:rsid w:val="002F7537"/>
    <w:rsid w:val="0030136A"/>
    <w:rsid w:val="0030475B"/>
    <w:rsid w:val="003062FE"/>
    <w:rsid w:val="00310334"/>
    <w:rsid w:val="0031189C"/>
    <w:rsid w:val="003129A0"/>
    <w:rsid w:val="003129D9"/>
    <w:rsid w:val="00323ADB"/>
    <w:rsid w:val="00323BB4"/>
    <w:rsid w:val="00324BFB"/>
    <w:rsid w:val="00327C6C"/>
    <w:rsid w:val="00330EE5"/>
    <w:rsid w:val="00333867"/>
    <w:rsid w:val="00334A1B"/>
    <w:rsid w:val="003364D3"/>
    <w:rsid w:val="00342E26"/>
    <w:rsid w:val="0034410A"/>
    <w:rsid w:val="0034573E"/>
    <w:rsid w:val="00355901"/>
    <w:rsid w:val="00355CBC"/>
    <w:rsid w:val="00362727"/>
    <w:rsid w:val="003675D0"/>
    <w:rsid w:val="00367D02"/>
    <w:rsid w:val="003701C5"/>
    <w:rsid w:val="003717EA"/>
    <w:rsid w:val="0037330F"/>
    <w:rsid w:val="00376472"/>
    <w:rsid w:val="003802A8"/>
    <w:rsid w:val="00380F9B"/>
    <w:rsid w:val="0038514B"/>
    <w:rsid w:val="00386693"/>
    <w:rsid w:val="00390604"/>
    <w:rsid w:val="00391A57"/>
    <w:rsid w:val="003962FF"/>
    <w:rsid w:val="003A77E6"/>
    <w:rsid w:val="003B01B4"/>
    <w:rsid w:val="003B0330"/>
    <w:rsid w:val="003B2D2D"/>
    <w:rsid w:val="003B3515"/>
    <w:rsid w:val="003B50AF"/>
    <w:rsid w:val="003B6E9A"/>
    <w:rsid w:val="003C0BBD"/>
    <w:rsid w:val="003C2311"/>
    <w:rsid w:val="003C3D86"/>
    <w:rsid w:val="003C5911"/>
    <w:rsid w:val="003C5EF8"/>
    <w:rsid w:val="003D1BE5"/>
    <w:rsid w:val="003D31B4"/>
    <w:rsid w:val="003E036C"/>
    <w:rsid w:val="003E3731"/>
    <w:rsid w:val="003E4F8B"/>
    <w:rsid w:val="003E53AA"/>
    <w:rsid w:val="003F4B2F"/>
    <w:rsid w:val="003F5ECA"/>
    <w:rsid w:val="0040027C"/>
    <w:rsid w:val="0040129A"/>
    <w:rsid w:val="00403DC0"/>
    <w:rsid w:val="00404C0F"/>
    <w:rsid w:val="00410F36"/>
    <w:rsid w:val="0041185B"/>
    <w:rsid w:val="00412C34"/>
    <w:rsid w:val="00413083"/>
    <w:rsid w:val="00417254"/>
    <w:rsid w:val="00424080"/>
    <w:rsid w:val="00442B79"/>
    <w:rsid w:val="00442E75"/>
    <w:rsid w:val="00447B53"/>
    <w:rsid w:val="004527EC"/>
    <w:rsid w:val="00452F3A"/>
    <w:rsid w:val="0045484E"/>
    <w:rsid w:val="00456781"/>
    <w:rsid w:val="00457DC5"/>
    <w:rsid w:val="00461BEC"/>
    <w:rsid w:val="004635A3"/>
    <w:rsid w:val="00464906"/>
    <w:rsid w:val="0047524F"/>
    <w:rsid w:val="00485D2D"/>
    <w:rsid w:val="00485FC7"/>
    <w:rsid w:val="004864B8"/>
    <w:rsid w:val="00486503"/>
    <w:rsid w:val="004918F1"/>
    <w:rsid w:val="00497733"/>
    <w:rsid w:val="00497AD9"/>
    <w:rsid w:val="004A166E"/>
    <w:rsid w:val="004A6508"/>
    <w:rsid w:val="004A6C9A"/>
    <w:rsid w:val="004A7C6B"/>
    <w:rsid w:val="004B3049"/>
    <w:rsid w:val="004C274D"/>
    <w:rsid w:val="004C4E2F"/>
    <w:rsid w:val="004C77D2"/>
    <w:rsid w:val="004D05FB"/>
    <w:rsid w:val="004D1CE9"/>
    <w:rsid w:val="004D1E13"/>
    <w:rsid w:val="004D34A9"/>
    <w:rsid w:val="004D4480"/>
    <w:rsid w:val="004E380C"/>
    <w:rsid w:val="004E4DA5"/>
    <w:rsid w:val="004E7515"/>
    <w:rsid w:val="004F0DB2"/>
    <w:rsid w:val="004F3197"/>
    <w:rsid w:val="004F3D29"/>
    <w:rsid w:val="004F5918"/>
    <w:rsid w:val="00500054"/>
    <w:rsid w:val="0050240F"/>
    <w:rsid w:val="00505D5B"/>
    <w:rsid w:val="00510321"/>
    <w:rsid w:val="00510AA4"/>
    <w:rsid w:val="0051235A"/>
    <w:rsid w:val="005207EA"/>
    <w:rsid w:val="005249F4"/>
    <w:rsid w:val="00527D46"/>
    <w:rsid w:val="005307F5"/>
    <w:rsid w:val="0053288A"/>
    <w:rsid w:val="00533969"/>
    <w:rsid w:val="005361A5"/>
    <w:rsid w:val="00540498"/>
    <w:rsid w:val="0054307E"/>
    <w:rsid w:val="005448B8"/>
    <w:rsid w:val="00545506"/>
    <w:rsid w:val="00545A16"/>
    <w:rsid w:val="0054758E"/>
    <w:rsid w:val="00553473"/>
    <w:rsid w:val="005563A8"/>
    <w:rsid w:val="00557ED2"/>
    <w:rsid w:val="00560E86"/>
    <w:rsid w:val="005674EE"/>
    <w:rsid w:val="005709D1"/>
    <w:rsid w:val="00573508"/>
    <w:rsid w:val="00581DD0"/>
    <w:rsid w:val="00582E4B"/>
    <w:rsid w:val="00583234"/>
    <w:rsid w:val="00584343"/>
    <w:rsid w:val="005861B7"/>
    <w:rsid w:val="005865C0"/>
    <w:rsid w:val="00591B22"/>
    <w:rsid w:val="005921E8"/>
    <w:rsid w:val="00594197"/>
    <w:rsid w:val="005953F9"/>
    <w:rsid w:val="005A4216"/>
    <w:rsid w:val="005A7805"/>
    <w:rsid w:val="005B00E5"/>
    <w:rsid w:val="005B35A1"/>
    <w:rsid w:val="005B66B1"/>
    <w:rsid w:val="005C53A0"/>
    <w:rsid w:val="005C7862"/>
    <w:rsid w:val="005D01DB"/>
    <w:rsid w:val="005D2057"/>
    <w:rsid w:val="005D488C"/>
    <w:rsid w:val="005D4AB4"/>
    <w:rsid w:val="005D503E"/>
    <w:rsid w:val="005E4AD1"/>
    <w:rsid w:val="005E7C3E"/>
    <w:rsid w:val="005F2D1C"/>
    <w:rsid w:val="005F3FA6"/>
    <w:rsid w:val="005F4FA9"/>
    <w:rsid w:val="005F728C"/>
    <w:rsid w:val="00604749"/>
    <w:rsid w:val="00605547"/>
    <w:rsid w:val="0061080D"/>
    <w:rsid w:val="00612B93"/>
    <w:rsid w:val="006135F9"/>
    <w:rsid w:val="006152F3"/>
    <w:rsid w:val="00615D60"/>
    <w:rsid w:val="00620C3B"/>
    <w:rsid w:val="0063071B"/>
    <w:rsid w:val="00632268"/>
    <w:rsid w:val="00633BBB"/>
    <w:rsid w:val="00637A4B"/>
    <w:rsid w:val="006418BB"/>
    <w:rsid w:val="00641FA1"/>
    <w:rsid w:val="006439F8"/>
    <w:rsid w:val="00654DF8"/>
    <w:rsid w:val="00655BF1"/>
    <w:rsid w:val="00657021"/>
    <w:rsid w:val="006617C7"/>
    <w:rsid w:val="00663470"/>
    <w:rsid w:val="00663630"/>
    <w:rsid w:val="00664619"/>
    <w:rsid w:val="00670BBD"/>
    <w:rsid w:val="00673BC2"/>
    <w:rsid w:val="00676FD5"/>
    <w:rsid w:val="00683EA4"/>
    <w:rsid w:val="0069441D"/>
    <w:rsid w:val="0069462D"/>
    <w:rsid w:val="0069468F"/>
    <w:rsid w:val="00694697"/>
    <w:rsid w:val="00694DA7"/>
    <w:rsid w:val="006950BC"/>
    <w:rsid w:val="00696EB4"/>
    <w:rsid w:val="006A0087"/>
    <w:rsid w:val="006A07F4"/>
    <w:rsid w:val="006A0F86"/>
    <w:rsid w:val="006A2516"/>
    <w:rsid w:val="006A4B65"/>
    <w:rsid w:val="006A5474"/>
    <w:rsid w:val="006B1CA4"/>
    <w:rsid w:val="006B3509"/>
    <w:rsid w:val="006B7998"/>
    <w:rsid w:val="006C22DD"/>
    <w:rsid w:val="006C3621"/>
    <w:rsid w:val="006C5C01"/>
    <w:rsid w:val="006D54E7"/>
    <w:rsid w:val="006D5AAC"/>
    <w:rsid w:val="006D5E8F"/>
    <w:rsid w:val="006D68E7"/>
    <w:rsid w:val="006E0031"/>
    <w:rsid w:val="006E192F"/>
    <w:rsid w:val="006E3243"/>
    <w:rsid w:val="006E357C"/>
    <w:rsid w:val="006E4105"/>
    <w:rsid w:val="006E6FCA"/>
    <w:rsid w:val="006F0AC6"/>
    <w:rsid w:val="006F1353"/>
    <w:rsid w:val="006F1586"/>
    <w:rsid w:val="006F2FE0"/>
    <w:rsid w:val="006F4827"/>
    <w:rsid w:val="007010DD"/>
    <w:rsid w:val="0070462C"/>
    <w:rsid w:val="0070666B"/>
    <w:rsid w:val="00712234"/>
    <w:rsid w:val="00712E1D"/>
    <w:rsid w:val="00715F66"/>
    <w:rsid w:val="00720BDA"/>
    <w:rsid w:val="0072135F"/>
    <w:rsid w:val="00722B11"/>
    <w:rsid w:val="007275E8"/>
    <w:rsid w:val="00730597"/>
    <w:rsid w:val="007321F1"/>
    <w:rsid w:val="0073388C"/>
    <w:rsid w:val="00741B9B"/>
    <w:rsid w:val="00744935"/>
    <w:rsid w:val="007458AF"/>
    <w:rsid w:val="00746001"/>
    <w:rsid w:val="007506DB"/>
    <w:rsid w:val="00751233"/>
    <w:rsid w:val="00752C66"/>
    <w:rsid w:val="0075318E"/>
    <w:rsid w:val="00754763"/>
    <w:rsid w:val="00754AF9"/>
    <w:rsid w:val="00755D73"/>
    <w:rsid w:val="0076052A"/>
    <w:rsid w:val="00760CF3"/>
    <w:rsid w:val="00763C1E"/>
    <w:rsid w:val="00763EBE"/>
    <w:rsid w:val="00764B87"/>
    <w:rsid w:val="007661AF"/>
    <w:rsid w:val="007668C1"/>
    <w:rsid w:val="0076746F"/>
    <w:rsid w:val="00770139"/>
    <w:rsid w:val="00776BFB"/>
    <w:rsid w:val="0078092E"/>
    <w:rsid w:val="00781273"/>
    <w:rsid w:val="00786302"/>
    <w:rsid w:val="007909D2"/>
    <w:rsid w:val="00790A2D"/>
    <w:rsid w:val="007910FE"/>
    <w:rsid w:val="0079196A"/>
    <w:rsid w:val="00792882"/>
    <w:rsid w:val="007969A7"/>
    <w:rsid w:val="00797DF2"/>
    <w:rsid w:val="007A119C"/>
    <w:rsid w:val="007A2CFB"/>
    <w:rsid w:val="007A34C5"/>
    <w:rsid w:val="007B058A"/>
    <w:rsid w:val="007B653D"/>
    <w:rsid w:val="007C5AA1"/>
    <w:rsid w:val="007C6567"/>
    <w:rsid w:val="007D149D"/>
    <w:rsid w:val="007D1CB5"/>
    <w:rsid w:val="007D5A65"/>
    <w:rsid w:val="007D6CA1"/>
    <w:rsid w:val="007D7A9C"/>
    <w:rsid w:val="007D7B86"/>
    <w:rsid w:val="007E47E7"/>
    <w:rsid w:val="007E6177"/>
    <w:rsid w:val="007E70F1"/>
    <w:rsid w:val="007F4E19"/>
    <w:rsid w:val="007F67A0"/>
    <w:rsid w:val="00803729"/>
    <w:rsid w:val="00803D03"/>
    <w:rsid w:val="00804A7E"/>
    <w:rsid w:val="00804BEE"/>
    <w:rsid w:val="00804E4B"/>
    <w:rsid w:val="0081066C"/>
    <w:rsid w:val="00815AE2"/>
    <w:rsid w:val="0082475E"/>
    <w:rsid w:val="00826295"/>
    <w:rsid w:val="00827EBD"/>
    <w:rsid w:val="008320B8"/>
    <w:rsid w:val="008340C4"/>
    <w:rsid w:val="00836E37"/>
    <w:rsid w:val="00845236"/>
    <w:rsid w:val="00847680"/>
    <w:rsid w:val="00853435"/>
    <w:rsid w:val="00864184"/>
    <w:rsid w:val="00865614"/>
    <w:rsid w:val="008671F2"/>
    <w:rsid w:val="00870619"/>
    <w:rsid w:val="0087366F"/>
    <w:rsid w:val="00874F76"/>
    <w:rsid w:val="00875AF7"/>
    <w:rsid w:val="00877476"/>
    <w:rsid w:val="00880C4D"/>
    <w:rsid w:val="008822F1"/>
    <w:rsid w:val="00890A3E"/>
    <w:rsid w:val="00892621"/>
    <w:rsid w:val="00893014"/>
    <w:rsid w:val="00893A5D"/>
    <w:rsid w:val="0089528A"/>
    <w:rsid w:val="00897E9A"/>
    <w:rsid w:val="008A4DBB"/>
    <w:rsid w:val="008A7338"/>
    <w:rsid w:val="008B08B1"/>
    <w:rsid w:val="008B26D7"/>
    <w:rsid w:val="008B3CB4"/>
    <w:rsid w:val="008C0258"/>
    <w:rsid w:val="008C08A1"/>
    <w:rsid w:val="008C0A18"/>
    <w:rsid w:val="008C1D59"/>
    <w:rsid w:val="008C269F"/>
    <w:rsid w:val="008C26FB"/>
    <w:rsid w:val="008C5937"/>
    <w:rsid w:val="008D3EBD"/>
    <w:rsid w:val="008D6278"/>
    <w:rsid w:val="008D6675"/>
    <w:rsid w:val="008D6F8D"/>
    <w:rsid w:val="008E0FD2"/>
    <w:rsid w:val="008E488E"/>
    <w:rsid w:val="008E64F7"/>
    <w:rsid w:val="008E72B7"/>
    <w:rsid w:val="008F0705"/>
    <w:rsid w:val="008F283B"/>
    <w:rsid w:val="008F4D1A"/>
    <w:rsid w:val="0090161B"/>
    <w:rsid w:val="009029FB"/>
    <w:rsid w:val="00907D2F"/>
    <w:rsid w:val="00911F35"/>
    <w:rsid w:val="009122A2"/>
    <w:rsid w:val="00914B50"/>
    <w:rsid w:val="00915F59"/>
    <w:rsid w:val="00916F09"/>
    <w:rsid w:val="009210A6"/>
    <w:rsid w:val="0092348D"/>
    <w:rsid w:val="009250C9"/>
    <w:rsid w:val="00926610"/>
    <w:rsid w:val="009318FD"/>
    <w:rsid w:val="00932A84"/>
    <w:rsid w:val="00933FE2"/>
    <w:rsid w:val="00935F97"/>
    <w:rsid w:val="0094210D"/>
    <w:rsid w:val="0094348B"/>
    <w:rsid w:val="00944733"/>
    <w:rsid w:val="00947EA3"/>
    <w:rsid w:val="00963258"/>
    <w:rsid w:val="00963F2E"/>
    <w:rsid w:val="00966A22"/>
    <w:rsid w:val="009676C8"/>
    <w:rsid w:val="00967EC7"/>
    <w:rsid w:val="009706A3"/>
    <w:rsid w:val="00971373"/>
    <w:rsid w:val="00971E16"/>
    <w:rsid w:val="00975128"/>
    <w:rsid w:val="00976B0F"/>
    <w:rsid w:val="00981F4A"/>
    <w:rsid w:val="00982F0A"/>
    <w:rsid w:val="00983E77"/>
    <w:rsid w:val="00983ECF"/>
    <w:rsid w:val="00983F1B"/>
    <w:rsid w:val="00984FDA"/>
    <w:rsid w:val="00985839"/>
    <w:rsid w:val="009859B3"/>
    <w:rsid w:val="00985E71"/>
    <w:rsid w:val="00986C76"/>
    <w:rsid w:val="009905B1"/>
    <w:rsid w:val="00990A85"/>
    <w:rsid w:val="009929D7"/>
    <w:rsid w:val="00993580"/>
    <w:rsid w:val="009A089D"/>
    <w:rsid w:val="009A2277"/>
    <w:rsid w:val="009A3A63"/>
    <w:rsid w:val="009A7527"/>
    <w:rsid w:val="009B3608"/>
    <w:rsid w:val="009B68B9"/>
    <w:rsid w:val="009B6F77"/>
    <w:rsid w:val="009B6FBB"/>
    <w:rsid w:val="009C1205"/>
    <w:rsid w:val="009C20A7"/>
    <w:rsid w:val="009C354E"/>
    <w:rsid w:val="009C528F"/>
    <w:rsid w:val="009C5766"/>
    <w:rsid w:val="009D02AD"/>
    <w:rsid w:val="009D17C6"/>
    <w:rsid w:val="009D37AF"/>
    <w:rsid w:val="009D4BA4"/>
    <w:rsid w:val="009E3174"/>
    <w:rsid w:val="009F118C"/>
    <w:rsid w:val="009F1830"/>
    <w:rsid w:val="009F23AA"/>
    <w:rsid w:val="009F2C73"/>
    <w:rsid w:val="009F34F0"/>
    <w:rsid w:val="009F3DB4"/>
    <w:rsid w:val="009F59AE"/>
    <w:rsid w:val="009F6570"/>
    <w:rsid w:val="00A01C8A"/>
    <w:rsid w:val="00A05F46"/>
    <w:rsid w:val="00A104DD"/>
    <w:rsid w:val="00A12E48"/>
    <w:rsid w:val="00A16449"/>
    <w:rsid w:val="00A166DA"/>
    <w:rsid w:val="00A16DBD"/>
    <w:rsid w:val="00A22A20"/>
    <w:rsid w:val="00A23FED"/>
    <w:rsid w:val="00A2520F"/>
    <w:rsid w:val="00A25BD3"/>
    <w:rsid w:val="00A26C76"/>
    <w:rsid w:val="00A321AC"/>
    <w:rsid w:val="00A32A09"/>
    <w:rsid w:val="00A33157"/>
    <w:rsid w:val="00A3619E"/>
    <w:rsid w:val="00A37BE7"/>
    <w:rsid w:val="00A40359"/>
    <w:rsid w:val="00A409D9"/>
    <w:rsid w:val="00A41189"/>
    <w:rsid w:val="00A4127B"/>
    <w:rsid w:val="00A43670"/>
    <w:rsid w:val="00A45AC9"/>
    <w:rsid w:val="00A53291"/>
    <w:rsid w:val="00A5398B"/>
    <w:rsid w:val="00A53C0D"/>
    <w:rsid w:val="00A54FC4"/>
    <w:rsid w:val="00A60007"/>
    <w:rsid w:val="00A60FF6"/>
    <w:rsid w:val="00A6479D"/>
    <w:rsid w:val="00A66055"/>
    <w:rsid w:val="00A6746E"/>
    <w:rsid w:val="00A6792C"/>
    <w:rsid w:val="00A70ACB"/>
    <w:rsid w:val="00A725A2"/>
    <w:rsid w:val="00A73BE9"/>
    <w:rsid w:val="00A77615"/>
    <w:rsid w:val="00A846DB"/>
    <w:rsid w:val="00A857D4"/>
    <w:rsid w:val="00A85838"/>
    <w:rsid w:val="00A95B81"/>
    <w:rsid w:val="00A96801"/>
    <w:rsid w:val="00A978DD"/>
    <w:rsid w:val="00AA0861"/>
    <w:rsid w:val="00AA40B5"/>
    <w:rsid w:val="00AA57EF"/>
    <w:rsid w:val="00AB0F64"/>
    <w:rsid w:val="00AB2E6C"/>
    <w:rsid w:val="00AB479D"/>
    <w:rsid w:val="00AB5381"/>
    <w:rsid w:val="00AB56DD"/>
    <w:rsid w:val="00AB6BFE"/>
    <w:rsid w:val="00AB7BD2"/>
    <w:rsid w:val="00AC3C34"/>
    <w:rsid w:val="00AC48FE"/>
    <w:rsid w:val="00AD0C93"/>
    <w:rsid w:val="00AD1443"/>
    <w:rsid w:val="00AD18C2"/>
    <w:rsid w:val="00AD2FE7"/>
    <w:rsid w:val="00AD5774"/>
    <w:rsid w:val="00AD60F0"/>
    <w:rsid w:val="00AD69BB"/>
    <w:rsid w:val="00AE0C2C"/>
    <w:rsid w:val="00AE11BE"/>
    <w:rsid w:val="00AE1B2A"/>
    <w:rsid w:val="00AE262F"/>
    <w:rsid w:val="00AE5867"/>
    <w:rsid w:val="00AF7280"/>
    <w:rsid w:val="00AF7FB3"/>
    <w:rsid w:val="00B0193E"/>
    <w:rsid w:val="00B02612"/>
    <w:rsid w:val="00B0296B"/>
    <w:rsid w:val="00B03D79"/>
    <w:rsid w:val="00B06E4D"/>
    <w:rsid w:val="00B13A1C"/>
    <w:rsid w:val="00B20933"/>
    <w:rsid w:val="00B22A18"/>
    <w:rsid w:val="00B230A7"/>
    <w:rsid w:val="00B2596E"/>
    <w:rsid w:val="00B31ACF"/>
    <w:rsid w:val="00B32256"/>
    <w:rsid w:val="00B33A42"/>
    <w:rsid w:val="00B36D2F"/>
    <w:rsid w:val="00B4253A"/>
    <w:rsid w:val="00B43D1E"/>
    <w:rsid w:val="00B46C02"/>
    <w:rsid w:val="00B51204"/>
    <w:rsid w:val="00B53369"/>
    <w:rsid w:val="00B55625"/>
    <w:rsid w:val="00B5590B"/>
    <w:rsid w:val="00B55FF5"/>
    <w:rsid w:val="00B62942"/>
    <w:rsid w:val="00B66554"/>
    <w:rsid w:val="00B67155"/>
    <w:rsid w:val="00B705B5"/>
    <w:rsid w:val="00B74ADD"/>
    <w:rsid w:val="00B74B1F"/>
    <w:rsid w:val="00B80EBD"/>
    <w:rsid w:val="00B817E1"/>
    <w:rsid w:val="00B87AD4"/>
    <w:rsid w:val="00B9055A"/>
    <w:rsid w:val="00B957C0"/>
    <w:rsid w:val="00B975E9"/>
    <w:rsid w:val="00BA1BFB"/>
    <w:rsid w:val="00BA537F"/>
    <w:rsid w:val="00BA5984"/>
    <w:rsid w:val="00BB0B46"/>
    <w:rsid w:val="00BB2A1D"/>
    <w:rsid w:val="00BB3298"/>
    <w:rsid w:val="00BB4DE0"/>
    <w:rsid w:val="00BB5533"/>
    <w:rsid w:val="00BB724E"/>
    <w:rsid w:val="00BC068B"/>
    <w:rsid w:val="00BC7391"/>
    <w:rsid w:val="00BD3513"/>
    <w:rsid w:val="00BD4EBF"/>
    <w:rsid w:val="00BD53CE"/>
    <w:rsid w:val="00BD595D"/>
    <w:rsid w:val="00BD6078"/>
    <w:rsid w:val="00BD61AE"/>
    <w:rsid w:val="00BD63B4"/>
    <w:rsid w:val="00BE0BD7"/>
    <w:rsid w:val="00BE19C4"/>
    <w:rsid w:val="00BE3867"/>
    <w:rsid w:val="00BE3A5F"/>
    <w:rsid w:val="00BE3C68"/>
    <w:rsid w:val="00BF0596"/>
    <w:rsid w:val="00BF319E"/>
    <w:rsid w:val="00BF4E44"/>
    <w:rsid w:val="00BF5E7A"/>
    <w:rsid w:val="00C020F4"/>
    <w:rsid w:val="00C03BF3"/>
    <w:rsid w:val="00C05113"/>
    <w:rsid w:val="00C05CDF"/>
    <w:rsid w:val="00C1113A"/>
    <w:rsid w:val="00C120A0"/>
    <w:rsid w:val="00C14E4E"/>
    <w:rsid w:val="00C16C83"/>
    <w:rsid w:val="00C21274"/>
    <w:rsid w:val="00C221A2"/>
    <w:rsid w:val="00C24400"/>
    <w:rsid w:val="00C253FD"/>
    <w:rsid w:val="00C268A0"/>
    <w:rsid w:val="00C2711D"/>
    <w:rsid w:val="00C32B75"/>
    <w:rsid w:val="00C346BB"/>
    <w:rsid w:val="00C348EE"/>
    <w:rsid w:val="00C37674"/>
    <w:rsid w:val="00C41144"/>
    <w:rsid w:val="00C45831"/>
    <w:rsid w:val="00C50B26"/>
    <w:rsid w:val="00C57FCF"/>
    <w:rsid w:val="00C621F8"/>
    <w:rsid w:val="00C63434"/>
    <w:rsid w:val="00C64EBC"/>
    <w:rsid w:val="00C66E9A"/>
    <w:rsid w:val="00C671D8"/>
    <w:rsid w:val="00C72927"/>
    <w:rsid w:val="00C72D91"/>
    <w:rsid w:val="00C73554"/>
    <w:rsid w:val="00C73B35"/>
    <w:rsid w:val="00C74335"/>
    <w:rsid w:val="00C752ED"/>
    <w:rsid w:val="00C84315"/>
    <w:rsid w:val="00C9356F"/>
    <w:rsid w:val="00C93BC2"/>
    <w:rsid w:val="00CA09CE"/>
    <w:rsid w:val="00CA4C11"/>
    <w:rsid w:val="00CA5A45"/>
    <w:rsid w:val="00CB0F5F"/>
    <w:rsid w:val="00CB2677"/>
    <w:rsid w:val="00CB37A7"/>
    <w:rsid w:val="00CB476B"/>
    <w:rsid w:val="00CB5F60"/>
    <w:rsid w:val="00CB6323"/>
    <w:rsid w:val="00CC13B4"/>
    <w:rsid w:val="00CC3F22"/>
    <w:rsid w:val="00CC40DE"/>
    <w:rsid w:val="00CC4902"/>
    <w:rsid w:val="00CC4B67"/>
    <w:rsid w:val="00CC4DA4"/>
    <w:rsid w:val="00CC7CBB"/>
    <w:rsid w:val="00CD1907"/>
    <w:rsid w:val="00CD320B"/>
    <w:rsid w:val="00CD69E9"/>
    <w:rsid w:val="00CD7CD1"/>
    <w:rsid w:val="00CE61B1"/>
    <w:rsid w:val="00CF133C"/>
    <w:rsid w:val="00CF3D51"/>
    <w:rsid w:val="00CF4D05"/>
    <w:rsid w:val="00D02742"/>
    <w:rsid w:val="00D03665"/>
    <w:rsid w:val="00D05CB4"/>
    <w:rsid w:val="00D10311"/>
    <w:rsid w:val="00D105FE"/>
    <w:rsid w:val="00D10B34"/>
    <w:rsid w:val="00D10DAA"/>
    <w:rsid w:val="00D115A4"/>
    <w:rsid w:val="00D12E97"/>
    <w:rsid w:val="00D147F8"/>
    <w:rsid w:val="00D14F00"/>
    <w:rsid w:val="00D161E9"/>
    <w:rsid w:val="00D238E1"/>
    <w:rsid w:val="00D23BC6"/>
    <w:rsid w:val="00D27BE2"/>
    <w:rsid w:val="00D3008D"/>
    <w:rsid w:val="00D30F90"/>
    <w:rsid w:val="00D317BE"/>
    <w:rsid w:val="00D33070"/>
    <w:rsid w:val="00D353FC"/>
    <w:rsid w:val="00D361BD"/>
    <w:rsid w:val="00D37EEB"/>
    <w:rsid w:val="00D4094B"/>
    <w:rsid w:val="00D41973"/>
    <w:rsid w:val="00D43CA2"/>
    <w:rsid w:val="00D50264"/>
    <w:rsid w:val="00D50302"/>
    <w:rsid w:val="00D53800"/>
    <w:rsid w:val="00D60C81"/>
    <w:rsid w:val="00D634C4"/>
    <w:rsid w:val="00D7190A"/>
    <w:rsid w:val="00D7230F"/>
    <w:rsid w:val="00D74FC5"/>
    <w:rsid w:val="00D755C3"/>
    <w:rsid w:val="00D76AEF"/>
    <w:rsid w:val="00D81C70"/>
    <w:rsid w:val="00D863FA"/>
    <w:rsid w:val="00D87DAD"/>
    <w:rsid w:val="00D910BF"/>
    <w:rsid w:val="00D93040"/>
    <w:rsid w:val="00D934D8"/>
    <w:rsid w:val="00D947CE"/>
    <w:rsid w:val="00D94F6E"/>
    <w:rsid w:val="00D96AB4"/>
    <w:rsid w:val="00D972DB"/>
    <w:rsid w:val="00DA4560"/>
    <w:rsid w:val="00DA5BA5"/>
    <w:rsid w:val="00DA6A93"/>
    <w:rsid w:val="00DB0BB1"/>
    <w:rsid w:val="00DB0EC2"/>
    <w:rsid w:val="00DB5BA7"/>
    <w:rsid w:val="00DB6630"/>
    <w:rsid w:val="00DB6889"/>
    <w:rsid w:val="00DB6E59"/>
    <w:rsid w:val="00DC149E"/>
    <w:rsid w:val="00DC2531"/>
    <w:rsid w:val="00DC29ED"/>
    <w:rsid w:val="00DC3AB4"/>
    <w:rsid w:val="00DD043E"/>
    <w:rsid w:val="00DD1B89"/>
    <w:rsid w:val="00DD2874"/>
    <w:rsid w:val="00DD533B"/>
    <w:rsid w:val="00DD61FD"/>
    <w:rsid w:val="00DD63C5"/>
    <w:rsid w:val="00DE0550"/>
    <w:rsid w:val="00DE0C63"/>
    <w:rsid w:val="00DE10A0"/>
    <w:rsid w:val="00DE479B"/>
    <w:rsid w:val="00DE658E"/>
    <w:rsid w:val="00DE7920"/>
    <w:rsid w:val="00DF1CA5"/>
    <w:rsid w:val="00DF2375"/>
    <w:rsid w:val="00DF2CCD"/>
    <w:rsid w:val="00DF3A2E"/>
    <w:rsid w:val="00DF71F1"/>
    <w:rsid w:val="00DF7D47"/>
    <w:rsid w:val="00E0073F"/>
    <w:rsid w:val="00E01360"/>
    <w:rsid w:val="00E02B78"/>
    <w:rsid w:val="00E02F64"/>
    <w:rsid w:val="00E04987"/>
    <w:rsid w:val="00E0626D"/>
    <w:rsid w:val="00E06D84"/>
    <w:rsid w:val="00E17060"/>
    <w:rsid w:val="00E2665E"/>
    <w:rsid w:val="00E26B5D"/>
    <w:rsid w:val="00E30B8C"/>
    <w:rsid w:val="00E32442"/>
    <w:rsid w:val="00E32EB6"/>
    <w:rsid w:val="00E34132"/>
    <w:rsid w:val="00E35B09"/>
    <w:rsid w:val="00E40E4A"/>
    <w:rsid w:val="00E417CD"/>
    <w:rsid w:val="00E4455B"/>
    <w:rsid w:val="00E45B22"/>
    <w:rsid w:val="00E462C8"/>
    <w:rsid w:val="00E51046"/>
    <w:rsid w:val="00E54A0D"/>
    <w:rsid w:val="00E566CF"/>
    <w:rsid w:val="00E56C5B"/>
    <w:rsid w:val="00E64B94"/>
    <w:rsid w:val="00E66C70"/>
    <w:rsid w:val="00E67036"/>
    <w:rsid w:val="00E700DA"/>
    <w:rsid w:val="00E71C03"/>
    <w:rsid w:val="00E73C39"/>
    <w:rsid w:val="00E73D15"/>
    <w:rsid w:val="00E7549B"/>
    <w:rsid w:val="00E76374"/>
    <w:rsid w:val="00E7732E"/>
    <w:rsid w:val="00E81FFD"/>
    <w:rsid w:val="00E872D0"/>
    <w:rsid w:val="00E910E2"/>
    <w:rsid w:val="00E95DB9"/>
    <w:rsid w:val="00E967BD"/>
    <w:rsid w:val="00EA46E6"/>
    <w:rsid w:val="00EB1A86"/>
    <w:rsid w:val="00EB2076"/>
    <w:rsid w:val="00EB2ECD"/>
    <w:rsid w:val="00EC53F7"/>
    <w:rsid w:val="00EC59BF"/>
    <w:rsid w:val="00EC6D60"/>
    <w:rsid w:val="00ED09B8"/>
    <w:rsid w:val="00ED5409"/>
    <w:rsid w:val="00ED64CC"/>
    <w:rsid w:val="00EE07F2"/>
    <w:rsid w:val="00EE0833"/>
    <w:rsid w:val="00EE3A59"/>
    <w:rsid w:val="00EE7474"/>
    <w:rsid w:val="00EF709C"/>
    <w:rsid w:val="00EF76C0"/>
    <w:rsid w:val="00F031E5"/>
    <w:rsid w:val="00F05058"/>
    <w:rsid w:val="00F103D8"/>
    <w:rsid w:val="00F10977"/>
    <w:rsid w:val="00F10A08"/>
    <w:rsid w:val="00F1159A"/>
    <w:rsid w:val="00F141C6"/>
    <w:rsid w:val="00F14961"/>
    <w:rsid w:val="00F15598"/>
    <w:rsid w:val="00F17A54"/>
    <w:rsid w:val="00F17E46"/>
    <w:rsid w:val="00F21A8C"/>
    <w:rsid w:val="00F25788"/>
    <w:rsid w:val="00F2719E"/>
    <w:rsid w:val="00F41B37"/>
    <w:rsid w:val="00F459D5"/>
    <w:rsid w:val="00F45B2D"/>
    <w:rsid w:val="00F45CF9"/>
    <w:rsid w:val="00F47476"/>
    <w:rsid w:val="00F47821"/>
    <w:rsid w:val="00F508E9"/>
    <w:rsid w:val="00F53025"/>
    <w:rsid w:val="00F56BFA"/>
    <w:rsid w:val="00F56C05"/>
    <w:rsid w:val="00F63923"/>
    <w:rsid w:val="00F67416"/>
    <w:rsid w:val="00F71F27"/>
    <w:rsid w:val="00F73596"/>
    <w:rsid w:val="00F738DF"/>
    <w:rsid w:val="00F7428F"/>
    <w:rsid w:val="00F75451"/>
    <w:rsid w:val="00F765CF"/>
    <w:rsid w:val="00F807FB"/>
    <w:rsid w:val="00F82715"/>
    <w:rsid w:val="00F8545D"/>
    <w:rsid w:val="00F863D5"/>
    <w:rsid w:val="00F86E4C"/>
    <w:rsid w:val="00F92749"/>
    <w:rsid w:val="00F93550"/>
    <w:rsid w:val="00F93877"/>
    <w:rsid w:val="00F94B22"/>
    <w:rsid w:val="00F954B2"/>
    <w:rsid w:val="00FA1769"/>
    <w:rsid w:val="00FA2063"/>
    <w:rsid w:val="00FA30BC"/>
    <w:rsid w:val="00FA5693"/>
    <w:rsid w:val="00FB30B2"/>
    <w:rsid w:val="00FB5E91"/>
    <w:rsid w:val="00FC18DC"/>
    <w:rsid w:val="00FC2DDB"/>
    <w:rsid w:val="00FC33EF"/>
    <w:rsid w:val="00FC5E4E"/>
    <w:rsid w:val="00FC7A8B"/>
    <w:rsid w:val="00FD25E4"/>
    <w:rsid w:val="00FD5FA3"/>
    <w:rsid w:val="00FE04E1"/>
    <w:rsid w:val="00FE0A3F"/>
    <w:rsid w:val="00FE1E41"/>
    <w:rsid w:val="00FF11F5"/>
    <w:rsid w:val="00FF2F41"/>
    <w:rsid w:val="00FF32A5"/>
    <w:rsid w:val="00FF49A7"/>
    <w:rsid w:val="00FF5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8380A"/>
  <w15:chartTrackingRefBased/>
  <w15:docId w15:val="{34CFC7F8-B0A5-A545-B995-B865FA24A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18BB"/>
  </w:style>
  <w:style w:type="paragraph" w:styleId="Heading1">
    <w:name w:val="heading 1"/>
    <w:basedOn w:val="Normal"/>
    <w:next w:val="Normal"/>
    <w:link w:val="Heading1Char"/>
    <w:uiPriority w:val="9"/>
    <w:qFormat/>
    <w:rsid w:val="007B05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05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0F9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30F90"/>
    <w:pPr>
      <w:keepNext/>
      <w:keepLines/>
      <w:spacing w:before="40"/>
      <w:jc w:val="center"/>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2265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58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058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A4DBB"/>
    <w:pPr>
      <w:tabs>
        <w:tab w:val="center" w:pos="4513"/>
        <w:tab w:val="right" w:pos="9026"/>
      </w:tabs>
    </w:pPr>
  </w:style>
  <w:style w:type="character" w:customStyle="1" w:styleId="HeaderChar">
    <w:name w:val="Header Char"/>
    <w:basedOn w:val="DefaultParagraphFont"/>
    <w:link w:val="Header"/>
    <w:uiPriority w:val="99"/>
    <w:rsid w:val="008A4DBB"/>
  </w:style>
  <w:style w:type="paragraph" w:styleId="Footer">
    <w:name w:val="footer"/>
    <w:basedOn w:val="Normal"/>
    <w:link w:val="FooterChar"/>
    <w:uiPriority w:val="99"/>
    <w:unhideWhenUsed/>
    <w:rsid w:val="008A4DBB"/>
    <w:pPr>
      <w:tabs>
        <w:tab w:val="center" w:pos="4513"/>
        <w:tab w:val="right" w:pos="9026"/>
      </w:tabs>
    </w:pPr>
  </w:style>
  <w:style w:type="character" w:customStyle="1" w:styleId="FooterChar">
    <w:name w:val="Footer Char"/>
    <w:basedOn w:val="DefaultParagraphFont"/>
    <w:link w:val="Footer"/>
    <w:uiPriority w:val="99"/>
    <w:rsid w:val="008A4DBB"/>
  </w:style>
  <w:style w:type="character" w:styleId="PageNumber">
    <w:name w:val="page number"/>
    <w:basedOn w:val="DefaultParagraphFont"/>
    <w:uiPriority w:val="99"/>
    <w:semiHidden/>
    <w:unhideWhenUsed/>
    <w:rsid w:val="008A4DBB"/>
  </w:style>
  <w:style w:type="paragraph" w:styleId="NoSpacing">
    <w:name w:val="No Spacing"/>
    <w:link w:val="NoSpacingChar"/>
    <w:uiPriority w:val="1"/>
    <w:qFormat/>
    <w:rsid w:val="005E7C3E"/>
    <w:rPr>
      <w:rFonts w:eastAsiaTheme="minorEastAsia"/>
      <w:sz w:val="22"/>
      <w:szCs w:val="22"/>
      <w:lang w:val="en-US" w:eastAsia="zh-CN"/>
    </w:rPr>
  </w:style>
  <w:style w:type="character" w:customStyle="1" w:styleId="NoSpacingChar">
    <w:name w:val="No Spacing Char"/>
    <w:basedOn w:val="DefaultParagraphFont"/>
    <w:link w:val="NoSpacing"/>
    <w:uiPriority w:val="1"/>
    <w:rsid w:val="005E7C3E"/>
    <w:rPr>
      <w:rFonts w:eastAsiaTheme="minorEastAsia"/>
      <w:sz w:val="22"/>
      <w:szCs w:val="22"/>
      <w:lang w:val="en-US" w:eastAsia="zh-CN"/>
    </w:rPr>
  </w:style>
  <w:style w:type="paragraph" w:styleId="TOCHeading">
    <w:name w:val="TOC Heading"/>
    <w:basedOn w:val="Heading1"/>
    <w:next w:val="Normal"/>
    <w:uiPriority w:val="39"/>
    <w:unhideWhenUsed/>
    <w:qFormat/>
    <w:rsid w:val="005E7C3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7C3E"/>
    <w:pPr>
      <w:spacing w:before="120"/>
    </w:pPr>
    <w:rPr>
      <w:rFonts w:cstheme="minorHAnsi"/>
      <w:b/>
      <w:bCs/>
      <w:i/>
      <w:iCs/>
    </w:rPr>
  </w:style>
  <w:style w:type="character" w:styleId="Hyperlink">
    <w:name w:val="Hyperlink"/>
    <w:basedOn w:val="DefaultParagraphFont"/>
    <w:uiPriority w:val="99"/>
    <w:unhideWhenUsed/>
    <w:rsid w:val="005E7C3E"/>
    <w:rPr>
      <w:color w:val="0563C1" w:themeColor="hyperlink"/>
      <w:u w:val="single"/>
    </w:rPr>
  </w:style>
  <w:style w:type="paragraph" w:styleId="TOC2">
    <w:name w:val="toc 2"/>
    <w:basedOn w:val="Normal"/>
    <w:next w:val="Normal"/>
    <w:autoRedefine/>
    <w:uiPriority w:val="39"/>
    <w:unhideWhenUsed/>
    <w:rsid w:val="005E7C3E"/>
    <w:pPr>
      <w:spacing w:before="120"/>
      <w:ind w:left="240"/>
    </w:pPr>
    <w:rPr>
      <w:rFonts w:cstheme="minorHAnsi"/>
      <w:b/>
      <w:bCs/>
      <w:sz w:val="22"/>
      <w:szCs w:val="22"/>
    </w:rPr>
  </w:style>
  <w:style w:type="paragraph" w:styleId="TOC3">
    <w:name w:val="toc 3"/>
    <w:basedOn w:val="Normal"/>
    <w:next w:val="Normal"/>
    <w:autoRedefine/>
    <w:uiPriority w:val="39"/>
    <w:unhideWhenUsed/>
    <w:rsid w:val="005E7C3E"/>
    <w:pPr>
      <w:ind w:left="480"/>
    </w:pPr>
    <w:rPr>
      <w:rFonts w:cstheme="minorHAnsi"/>
      <w:sz w:val="20"/>
      <w:szCs w:val="20"/>
    </w:rPr>
  </w:style>
  <w:style w:type="paragraph" w:styleId="TOC4">
    <w:name w:val="toc 4"/>
    <w:basedOn w:val="Normal"/>
    <w:next w:val="Normal"/>
    <w:autoRedefine/>
    <w:uiPriority w:val="39"/>
    <w:semiHidden/>
    <w:unhideWhenUsed/>
    <w:rsid w:val="005E7C3E"/>
    <w:pPr>
      <w:ind w:left="720"/>
    </w:pPr>
    <w:rPr>
      <w:rFonts w:cstheme="minorHAnsi"/>
      <w:sz w:val="20"/>
      <w:szCs w:val="20"/>
    </w:rPr>
  </w:style>
  <w:style w:type="paragraph" w:styleId="TOC5">
    <w:name w:val="toc 5"/>
    <w:basedOn w:val="Normal"/>
    <w:next w:val="Normal"/>
    <w:autoRedefine/>
    <w:uiPriority w:val="39"/>
    <w:semiHidden/>
    <w:unhideWhenUsed/>
    <w:rsid w:val="005E7C3E"/>
    <w:pPr>
      <w:ind w:left="960"/>
    </w:pPr>
    <w:rPr>
      <w:rFonts w:cstheme="minorHAnsi"/>
      <w:sz w:val="20"/>
      <w:szCs w:val="20"/>
    </w:rPr>
  </w:style>
  <w:style w:type="paragraph" w:styleId="TOC6">
    <w:name w:val="toc 6"/>
    <w:basedOn w:val="Normal"/>
    <w:next w:val="Normal"/>
    <w:autoRedefine/>
    <w:uiPriority w:val="39"/>
    <w:semiHidden/>
    <w:unhideWhenUsed/>
    <w:rsid w:val="005E7C3E"/>
    <w:pPr>
      <w:ind w:left="1200"/>
    </w:pPr>
    <w:rPr>
      <w:rFonts w:cstheme="minorHAnsi"/>
      <w:sz w:val="20"/>
      <w:szCs w:val="20"/>
    </w:rPr>
  </w:style>
  <w:style w:type="paragraph" w:styleId="TOC7">
    <w:name w:val="toc 7"/>
    <w:basedOn w:val="Normal"/>
    <w:next w:val="Normal"/>
    <w:autoRedefine/>
    <w:uiPriority w:val="39"/>
    <w:semiHidden/>
    <w:unhideWhenUsed/>
    <w:rsid w:val="005E7C3E"/>
    <w:pPr>
      <w:ind w:left="1440"/>
    </w:pPr>
    <w:rPr>
      <w:rFonts w:cstheme="minorHAnsi"/>
      <w:sz w:val="20"/>
      <w:szCs w:val="20"/>
    </w:rPr>
  </w:style>
  <w:style w:type="paragraph" w:styleId="TOC8">
    <w:name w:val="toc 8"/>
    <w:basedOn w:val="Normal"/>
    <w:next w:val="Normal"/>
    <w:autoRedefine/>
    <w:uiPriority w:val="39"/>
    <w:semiHidden/>
    <w:unhideWhenUsed/>
    <w:rsid w:val="005E7C3E"/>
    <w:pPr>
      <w:ind w:left="1680"/>
    </w:pPr>
    <w:rPr>
      <w:rFonts w:cstheme="minorHAnsi"/>
      <w:sz w:val="20"/>
      <w:szCs w:val="20"/>
    </w:rPr>
  </w:style>
  <w:style w:type="paragraph" w:styleId="TOC9">
    <w:name w:val="toc 9"/>
    <w:basedOn w:val="Normal"/>
    <w:next w:val="Normal"/>
    <w:autoRedefine/>
    <w:uiPriority w:val="39"/>
    <w:semiHidden/>
    <w:unhideWhenUsed/>
    <w:rsid w:val="005E7C3E"/>
    <w:pPr>
      <w:ind w:left="1920"/>
    </w:pPr>
    <w:rPr>
      <w:rFonts w:cstheme="minorHAnsi"/>
      <w:sz w:val="20"/>
      <w:szCs w:val="20"/>
    </w:rPr>
  </w:style>
  <w:style w:type="paragraph" w:styleId="NormalWeb">
    <w:name w:val="Normal (Web)"/>
    <w:basedOn w:val="Normal"/>
    <w:uiPriority w:val="99"/>
    <w:unhideWhenUsed/>
    <w:rsid w:val="00BA5984"/>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1"/>
    <w:qFormat/>
    <w:rsid w:val="00944733"/>
    <w:pPr>
      <w:ind w:left="720"/>
      <w:contextualSpacing/>
    </w:pPr>
  </w:style>
  <w:style w:type="character" w:customStyle="1" w:styleId="Heading3Char">
    <w:name w:val="Heading 3 Char"/>
    <w:basedOn w:val="DefaultParagraphFont"/>
    <w:link w:val="Heading3"/>
    <w:uiPriority w:val="9"/>
    <w:rsid w:val="00D30F90"/>
    <w:rPr>
      <w:rFonts w:asciiTheme="majorHAnsi" w:eastAsiaTheme="majorEastAsia" w:hAnsiTheme="majorHAnsi" w:cstheme="majorBidi"/>
      <w:color w:val="1F3763" w:themeColor="accent1" w:themeShade="7F"/>
    </w:rPr>
  </w:style>
  <w:style w:type="paragraph" w:styleId="z-TopofForm">
    <w:name w:val="HTML Top of Form"/>
    <w:basedOn w:val="Normal"/>
    <w:next w:val="Normal"/>
    <w:link w:val="z-TopofFormChar"/>
    <w:hidden/>
    <w:uiPriority w:val="99"/>
    <w:semiHidden/>
    <w:unhideWhenUsed/>
    <w:rsid w:val="00F05058"/>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05058"/>
    <w:rPr>
      <w:rFonts w:ascii="Arial" w:eastAsia="Times New Roman" w:hAnsi="Arial" w:cs="Arial"/>
      <w:vanish/>
      <w:sz w:val="16"/>
      <w:szCs w:val="16"/>
      <w:lang w:eastAsia="en-GB"/>
    </w:rPr>
  </w:style>
  <w:style w:type="character" w:customStyle="1" w:styleId="Heading4Char">
    <w:name w:val="Heading 4 Char"/>
    <w:basedOn w:val="DefaultParagraphFont"/>
    <w:link w:val="Heading4"/>
    <w:uiPriority w:val="9"/>
    <w:rsid w:val="00D30F9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8E0FD2"/>
    <w:rPr>
      <w:b/>
      <w:bCs/>
    </w:rPr>
  </w:style>
  <w:style w:type="character" w:styleId="CommentReference">
    <w:name w:val="annotation reference"/>
    <w:basedOn w:val="DefaultParagraphFont"/>
    <w:uiPriority w:val="99"/>
    <w:semiHidden/>
    <w:unhideWhenUsed/>
    <w:rsid w:val="00CC40DE"/>
    <w:rPr>
      <w:sz w:val="16"/>
      <w:szCs w:val="16"/>
    </w:rPr>
  </w:style>
  <w:style w:type="paragraph" w:styleId="CommentText">
    <w:name w:val="annotation text"/>
    <w:basedOn w:val="Normal"/>
    <w:link w:val="CommentTextChar"/>
    <w:uiPriority w:val="99"/>
    <w:unhideWhenUsed/>
    <w:rsid w:val="00CC40DE"/>
    <w:rPr>
      <w:sz w:val="20"/>
      <w:szCs w:val="20"/>
    </w:rPr>
  </w:style>
  <w:style w:type="character" w:customStyle="1" w:styleId="CommentTextChar">
    <w:name w:val="Comment Text Char"/>
    <w:basedOn w:val="DefaultParagraphFont"/>
    <w:link w:val="CommentText"/>
    <w:uiPriority w:val="99"/>
    <w:rsid w:val="00CC40DE"/>
    <w:rPr>
      <w:sz w:val="20"/>
      <w:szCs w:val="20"/>
    </w:rPr>
  </w:style>
  <w:style w:type="paragraph" w:styleId="CommentSubject">
    <w:name w:val="annotation subject"/>
    <w:basedOn w:val="CommentText"/>
    <w:next w:val="CommentText"/>
    <w:link w:val="CommentSubjectChar"/>
    <w:uiPriority w:val="99"/>
    <w:semiHidden/>
    <w:unhideWhenUsed/>
    <w:rsid w:val="00CC40DE"/>
    <w:rPr>
      <w:b/>
      <w:bCs/>
    </w:rPr>
  </w:style>
  <w:style w:type="character" w:customStyle="1" w:styleId="CommentSubjectChar">
    <w:name w:val="Comment Subject Char"/>
    <w:basedOn w:val="CommentTextChar"/>
    <w:link w:val="CommentSubject"/>
    <w:uiPriority w:val="99"/>
    <w:semiHidden/>
    <w:rsid w:val="00CC40DE"/>
    <w:rPr>
      <w:b/>
      <w:bCs/>
      <w:sz w:val="20"/>
      <w:szCs w:val="20"/>
    </w:rPr>
  </w:style>
  <w:style w:type="character" w:customStyle="1" w:styleId="anchor-text">
    <w:name w:val="anchor-text"/>
    <w:basedOn w:val="DefaultParagraphFont"/>
    <w:rsid w:val="00BE3C68"/>
  </w:style>
  <w:style w:type="table" w:styleId="TableGrid">
    <w:name w:val="Table Grid"/>
    <w:basedOn w:val="TableNormal"/>
    <w:uiPriority w:val="39"/>
    <w:rsid w:val="000610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04C0F"/>
    <w:rPr>
      <w:color w:val="808080"/>
    </w:rPr>
  </w:style>
  <w:style w:type="character" w:customStyle="1" w:styleId="Heading5Char">
    <w:name w:val="Heading 5 Char"/>
    <w:basedOn w:val="DefaultParagraphFont"/>
    <w:link w:val="Heading5"/>
    <w:uiPriority w:val="9"/>
    <w:rsid w:val="00222657"/>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22265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657"/>
    <w:rPr>
      <w:rFonts w:asciiTheme="majorHAnsi" w:eastAsiaTheme="majorEastAsia" w:hAnsiTheme="majorHAnsi" w:cstheme="majorBidi"/>
      <w:spacing w:val="-10"/>
      <w:kern w:val="28"/>
      <w:sz w:val="56"/>
      <w:szCs w:val="56"/>
    </w:rPr>
  </w:style>
  <w:style w:type="paragraph" w:styleId="Revision">
    <w:name w:val="Revision"/>
    <w:hidden/>
    <w:uiPriority w:val="99"/>
    <w:semiHidden/>
    <w:rsid w:val="00547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776114">
      <w:bodyDiv w:val="1"/>
      <w:marLeft w:val="0"/>
      <w:marRight w:val="0"/>
      <w:marTop w:val="0"/>
      <w:marBottom w:val="0"/>
      <w:divBdr>
        <w:top w:val="none" w:sz="0" w:space="0" w:color="auto"/>
        <w:left w:val="none" w:sz="0" w:space="0" w:color="auto"/>
        <w:bottom w:val="none" w:sz="0" w:space="0" w:color="auto"/>
        <w:right w:val="none" w:sz="0" w:space="0" w:color="auto"/>
      </w:divBdr>
    </w:div>
    <w:div w:id="354618489">
      <w:bodyDiv w:val="1"/>
      <w:marLeft w:val="0"/>
      <w:marRight w:val="0"/>
      <w:marTop w:val="0"/>
      <w:marBottom w:val="0"/>
      <w:divBdr>
        <w:top w:val="none" w:sz="0" w:space="0" w:color="auto"/>
        <w:left w:val="none" w:sz="0" w:space="0" w:color="auto"/>
        <w:bottom w:val="none" w:sz="0" w:space="0" w:color="auto"/>
        <w:right w:val="none" w:sz="0" w:space="0" w:color="auto"/>
      </w:divBdr>
    </w:div>
    <w:div w:id="507985516">
      <w:bodyDiv w:val="1"/>
      <w:marLeft w:val="0"/>
      <w:marRight w:val="0"/>
      <w:marTop w:val="0"/>
      <w:marBottom w:val="0"/>
      <w:divBdr>
        <w:top w:val="none" w:sz="0" w:space="0" w:color="auto"/>
        <w:left w:val="none" w:sz="0" w:space="0" w:color="auto"/>
        <w:bottom w:val="none" w:sz="0" w:space="0" w:color="auto"/>
        <w:right w:val="none" w:sz="0" w:space="0" w:color="auto"/>
      </w:divBdr>
    </w:div>
    <w:div w:id="508254034">
      <w:bodyDiv w:val="1"/>
      <w:marLeft w:val="0"/>
      <w:marRight w:val="0"/>
      <w:marTop w:val="0"/>
      <w:marBottom w:val="0"/>
      <w:divBdr>
        <w:top w:val="none" w:sz="0" w:space="0" w:color="auto"/>
        <w:left w:val="none" w:sz="0" w:space="0" w:color="auto"/>
        <w:bottom w:val="none" w:sz="0" w:space="0" w:color="auto"/>
        <w:right w:val="none" w:sz="0" w:space="0" w:color="auto"/>
      </w:divBdr>
    </w:div>
    <w:div w:id="561715445">
      <w:bodyDiv w:val="1"/>
      <w:marLeft w:val="0"/>
      <w:marRight w:val="0"/>
      <w:marTop w:val="0"/>
      <w:marBottom w:val="0"/>
      <w:divBdr>
        <w:top w:val="none" w:sz="0" w:space="0" w:color="auto"/>
        <w:left w:val="none" w:sz="0" w:space="0" w:color="auto"/>
        <w:bottom w:val="none" w:sz="0" w:space="0" w:color="auto"/>
        <w:right w:val="none" w:sz="0" w:space="0" w:color="auto"/>
      </w:divBdr>
    </w:div>
    <w:div w:id="653143234">
      <w:bodyDiv w:val="1"/>
      <w:marLeft w:val="0"/>
      <w:marRight w:val="0"/>
      <w:marTop w:val="0"/>
      <w:marBottom w:val="0"/>
      <w:divBdr>
        <w:top w:val="none" w:sz="0" w:space="0" w:color="auto"/>
        <w:left w:val="none" w:sz="0" w:space="0" w:color="auto"/>
        <w:bottom w:val="none" w:sz="0" w:space="0" w:color="auto"/>
        <w:right w:val="none" w:sz="0" w:space="0" w:color="auto"/>
      </w:divBdr>
    </w:div>
    <w:div w:id="686636038">
      <w:bodyDiv w:val="1"/>
      <w:marLeft w:val="0"/>
      <w:marRight w:val="0"/>
      <w:marTop w:val="0"/>
      <w:marBottom w:val="0"/>
      <w:divBdr>
        <w:top w:val="none" w:sz="0" w:space="0" w:color="auto"/>
        <w:left w:val="none" w:sz="0" w:space="0" w:color="auto"/>
        <w:bottom w:val="none" w:sz="0" w:space="0" w:color="auto"/>
        <w:right w:val="none" w:sz="0" w:space="0" w:color="auto"/>
      </w:divBdr>
      <w:divsChild>
        <w:div w:id="1488328166">
          <w:marLeft w:val="0"/>
          <w:marRight w:val="0"/>
          <w:marTop w:val="0"/>
          <w:marBottom w:val="0"/>
          <w:divBdr>
            <w:top w:val="none" w:sz="0" w:space="0" w:color="auto"/>
            <w:left w:val="none" w:sz="0" w:space="0" w:color="auto"/>
            <w:bottom w:val="none" w:sz="0" w:space="0" w:color="auto"/>
            <w:right w:val="none" w:sz="0" w:space="0" w:color="auto"/>
          </w:divBdr>
        </w:div>
      </w:divsChild>
    </w:div>
    <w:div w:id="886382212">
      <w:bodyDiv w:val="1"/>
      <w:marLeft w:val="0"/>
      <w:marRight w:val="0"/>
      <w:marTop w:val="0"/>
      <w:marBottom w:val="0"/>
      <w:divBdr>
        <w:top w:val="none" w:sz="0" w:space="0" w:color="auto"/>
        <w:left w:val="none" w:sz="0" w:space="0" w:color="auto"/>
        <w:bottom w:val="none" w:sz="0" w:space="0" w:color="auto"/>
        <w:right w:val="none" w:sz="0" w:space="0" w:color="auto"/>
      </w:divBdr>
    </w:div>
    <w:div w:id="1021321281">
      <w:bodyDiv w:val="1"/>
      <w:marLeft w:val="0"/>
      <w:marRight w:val="0"/>
      <w:marTop w:val="0"/>
      <w:marBottom w:val="0"/>
      <w:divBdr>
        <w:top w:val="none" w:sz="0" w:space="0" w:color="auto"/>
        <w:left w:val="none" w:sz="0" w:space="0" w:color="auto"/>
        <w:bottom w:val="none" w:sz="0" w:space="0" w:color="auto"/>
        <w:right w:val="none" w:sz="0" w:space="0" w:color="auto"/>
      </w:divBdr>
    </w:div>
    <w:div w:id="1089037837">
      <w:bodyDiv w:val="1"/>
      <w:marLeft w:val="0"/>
      <w:marRight w:val="0"/>
      <w:marTop w:val="0"/>
      <w:marBottom w:val="0"/>
      <w:divBdr>
        <w:top w:val="none" w:sz="0" w:space="0" w:color="auto"/>
        <w:left w:val="none" w:sz="0" w:space="0" w:color="auto"/>
        <w:bottom w:val="none" w:sz="0" w:space="0" w:color="auto"/>
        <w:right w:val="none" w:sz="0" w:space="0" w:color="auto"/>
      </w:divBdr>
    </w:div>
    <w:div w:id="1227643348">
      <w:bodyDiv w:val="1"/>
      <w:marLeft w:val="0"/>
      <w:marRight w:val="0"/>
      <w:marTop w:val="0"/>
      <w:marBottom w:val="0"/>
      <w:divBdr>
        <w:top w:val="none" w:sz="0" w:space="0" w:color="auto"/>
        <w:left w:val="none" w:sz="0" w:space="0" w:color="auto"/>
        <w:bottom w:val="none" w:sz="0" w:space="0" w:color="auto"/>
        <w:right w:val="none" w:sz="0" w:space="0" w:color="auto"/>
      </w:divBdr>
    </w:div>
    <w:div w:id="1322737823">
      <w:bodyDiv w:val="1"/>
      <w:marLeft w:val="0"/>
      <w:marRight w:val="0"/>
      <w:marTop w:val="0"/>
      <w:marBottom w:val="0"/>
      <w:divBdr>
        <w:top w:val="none" w:sz="0" w:space="0" w:color="auto"/>
        <w:left w:val="none" w:sz="0" w:space="0" w:color="auto"/>
        <w:bottom w:val="none" w:sz="0" w:space="0" w:color="auto"/>
        <w:right w:val="none" w:sz="0" w:space="0" w:color="auto"/>
      </w:divBdr>
      <w:divsChild>
        <w:div w:id="2127117393">
          <w:marLeft w:val="0"/>
          <w:marRight w:val="0"/>
          <w:marTop w:val="0"/>
          <w:marBottom w:val="0"/>
          <w:divBdr>
            <w:top w:val="single" w:sz="2" w:space="0" w:color="D9D9E3"/>
            <w:left w:val="single" w:sz="2" w:space="0" w:color="D9D9E3"/>
            <w:bottom w:val="single" w:sz="2" w:space="0" w:color="D9D9E3"/>
            <w:right w:val="single" w:sz="2" w:space="0" w:color="D9D9E3"/>
          </w:divBdr>
          <w:divsChild>
            <w:div w:id="1252474030">
              <w:marLeft w:val="0"/>
              <w:marRight w:val="0"/>
              <w:marTop w:val="0"/>
              <w:marBottom w:val="0"/>
              <w:divBdr>
                <w:top w:val="single" w:sz="2" w:space="0" w:color="D9D9E3"/>
                <w:left w:val="single" w:sz="2" w:space="0" w:color="D9D9E3"/>
                <w:bottom w:val="single" w:sz="2" w:space="0" w:color="D9D9E3"/>
                <w:right w:val="single" w:sz="2" w:space="0" w:color="D9D9E3"/>
              </w:divBdr>
              <w:divsChild>
                <w:div w:id="1862813730">
                  <w:marLeft w:val="0"/>
                  <w:marRight w:val="0"/>
                  <w:marTop w:val="0"/>
                  <w:marBottom w:val="0"/>
                  <w:divBdr>
                    <w:top w:val="single" w:sz="2" w:space="0" w:color="D9D9E3"/>
                    <w:left w:val="single" w:sz="2" w:space="0" w:color="D9D9E3"/>
                    <w:bottom w:val="single" w:sz="2" w:space="0" w:color="D9D9E3"/>
                    <w:right w:val="single" w:sz="2" w:space="0" w:color="D9D9E3"/>
                  </w:divBdr>
                  <w:divsChild>
                    <w:div w:id="1214274406">
                      <w:marLeft w:val="0"/>
                      <w:marRight w:val="0"/>
                      <w:marTop w:val="0"/>
                      <w:marBottom w:val="0"/>
                      <w:divBdr>
                        <w:top w:val="single" w:sz="2" w:space="0" w:color="D9D9E3"/>
                        <w:left w:val="single" w:sz="2" w:space="0" w:color="D9D9E3"/>
                        <w:bottom w:val="single" w:sz="2" w:space="0" w:color="D9D9E3"/>
                        <w:right w:val="single" w:sz="2" w:space="0" w:color="D9D9E3"/>
                      </w:divBdr>
                      <w:divsChild>
                        <w:div w:id="167597691">
                          <w:marLeft w:val="0"/>
                          <w:marRight w:val="0"/>
                          <w:marTop w:val="0"/>
                          <w:marBottom w:val="0"/>
                          <w:divBdr>
                            <w:top w:val="single" w:sz="2" w:space="0" w:color="auto"/>
                            <w:left w:val="single" w:sz="2" w:space="0" w:color="auto"/>
                            <w:bottom w:val="single" w:sz="6" w:space="0" w:color="auto"/>
                            <w:right w:val="single" w:sz="2" w:space="0" w:color="auto"/>
                          </w:divBdr>
                          <w:divsChild>
                            <w:div w:id="1491218686">
                              <w:marLeft w:val="0"/>
                              <w:marRight w:val="0"/>
                              <w:marTop w:val="100"/>
                              <w:marBottom w:val="100"/>
                              <w:divBdr>
                                <w:top w:val="single" w:sz="2" w:space="0" w:color="D9D9E3"/>
                                <w:left w:val="single" w:sz="2" w:space="0" w:color="D9D9E3"/>
                                <w:bottom w:val="single" w:sz="2" w:space="0" w:color="D9D9E3"/>
                                <w:right w:val="single" w:sz="2" w:space="0" w:color="D9D9E3"/>
                              </w:divBdr>
                              <w:divsChild>
                                <w:div w:id="44187127">
                                  <w:marLeft w:val="0"/>
                                  <w:marRight w:val="0"/>
                                  <w:marTop w:val="0"/>
                                  <w:marBottom w:val="0"/>
                                  <w:divBdr>
                                    <w:top w:val="single" w:sz="2" w:space="0" w:color="D9D9E3"/>
                                    <w:left w:val="single" w:sz="2" w:space="0" w:color="D9D9E3"/>
                                    <w:bottom w:val="single" w:sz="2" w:space="0" w:color="D9D9E3"/>
                                    <w:right w:val="single" w:sz="2" w:space="0" w:color="D9D9E3"/>
                                  </w:divBdr>
                                  <w:divsChild>
                                    <w:div w:id="487795525">
                                      <w:marLeft w:val="0"/>
                                      <w:marRight w:val="0"/>
                                      <w:marTop w:val="0"/>
                                      <w:marBottom w:val="0"/>
                                      <w:divBdr>
                                        <w:top w:val="single" w:sz="2" w:space="0" w:color="D9D9E3"/>
                                        <w:left w:val="single" w:sz="2" w:space="0" w:color="D9D9E3"/>
                                        <w:bottom w:val="single" w:sz="2" w:space="0" w:color="D9D9E3"/>
                                        <w:right w:val="single" w:sz="2" w:space="0" w:color="D9D9E3"/>
                                      </w:divBdr>
                                      <w:divsChild>
                                        <w:div w:id="347684075">
                                          <w:marLeft w:val="0"/>
                                          <w:marRight w:val="0"/>
                                          <w:marTop w:val="0"/>
                                          <w:marBottom w:val="0"/>
                                          <w:divBdr>
                                            <w:top w:val="single" w:sz="2" w:space="0" w:color="D9D9E3"/>
                                            <w:left w:val="single" w:sz="2" w:space="0" w:color="D9D9E3"/>
                                            <w:bottom w:val="single" w:sz="2" w:space="0" w:color="D9D9E3"/>
                                            <w:right w:val="single" w:sz="2" w:space="0" w:color="D9D9E3"/>
                                          </w:divBdr>
                                          <w:divsChild>
                                            <w:div w:id="1466042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0732356">
          <w:marLeft w:val="0"/>
          <w:marRight w:val="0"/>
          <w:marTop w:val="0"/>
          <w:marBottom w:val="0"/>
          <w:divBdr>
            <w:top w:val="none" w:sz="0" w:space="0" w:color="auto"/>
            <w:left w:val="none" w:sz="0" w:space="0" w:color="auto"/>
            <w:bottom w:val="none" w:sz="0" w:space="0" w:color="auto"/>
            <w:right w:val="none" w:sz="0" w:space="0" w:color="auto"/>
          </w:divBdr>
        </w:div>
      </w:divsChild>
    </w:div>
    <w:div w:id="1503665867">
      <w:bodyDiv w:val="1"/>
      <w:marLeft w:val="0"/>
      <w:marRight w:val="0"/>
      <w:marTop w:val="0"/>
      <w:marBottom w:val="0"/>
      <w:divBdr>
        <w:top w:val="none" w:sz="0" w:space="0" w:color="auto"/>
        <w:left w:val="none" w:sz="0" w:space="0" w:color="auto"/>
        <w:bottom w:val="none" w:sz="0" w:space="0" w:color="auto"/>
        <w:right w:val="none" w:sz="0" w:space="0" w:color="auto"/>
      </w:divBdr>
    </w:div>
    <w:div w:id="1540162730">
      <w:bodyDiv w:val="1"/>
      <w:marLeft w:val="0"/>
      <w:marRight w:val="0"/>
      <w:marTop w:val="0"/>
      <w:marBottom w:val="0"/>
      <w:divBdr>
        <w:top w:val="none" w:sz="0" w:space="0" w:color="auto"/>
        <w:left w:val="none" w:sz="0" w:space="0" w:color="auto"/>
        <w:bottom w:val="none" w:sz="0" w:space="0" w:color="auto"/>
        <w:right w:val="none" w:sz="0" w:space="0" w:color="auto"/>
      </w:divBdr>
      <w:divsChild>
        <w:div w:id="868958417">
          <w:marLeft w:val="446"/>
          <w:marRight w:val="0"/>
          <w:marTop w:val="0"/>
          <w:marBottom w:val="160"/>
          <w:divBdr>
            <w:top w:val="none" w:sz="0" w:space="0" w:color="auto"/>
            <w:left w:val="none" w:sz="0" w:space="0" w:color="auto"/>
            <w:bottom w:val="none" w:sz="0" w:space="0" w:color="auto"/>
            <w:right w:val="none" w:sz="0" w:space="0" w:color="auto"/>
          </w:divBdr>
        </w:div>
        <w:div w:id="1980308290">
          <w:marLeft w:val="446"/>
          <w:marRight w:val="0"/>
          <w:marTop w:val="0"/>
          <w:marBottom w:val="0"/>
          <w:divBdr>
            <w:top w:val="none" w:sz="0" w:space="0" w:color="auto"/>
            <w:left w:val="none" w:sz="0" w:space="0" w:color="auto"/>
            <w:bottom w:val="none" w:sz="0" w:space="0" w:color="auto"/>
            <w:right w:val="none" w:sz="0" w:space="0" w:color="auto"/>
          </w:divBdr>
        </w:div>
        <w:div w:id="1775124411">
          <w:marLeft w:val="446"/>
          <w:marRight w:val="0"/>
          <w:marTop w:val="0"/>
          <w:marBottom w:val="0"/>
          <w:divBdr>
            <w:top w:val="none" w:sz="0" w:space="0" w:color="auto"/>
            <w:left w:val="none" w:sz="0" w:space="0" w:color="auto"/>
            <w:bottom w:val="none" w:sz="0" w:space="0" w:color="auto"/>
            <w:right w:val="none" w:sz="0" w:space="0" w:color="auto"/>
          </w:divBdr>
        </w:div>
        <w:div w:id="1042899345">
          <w:marLeft w:val="446"/>
          <w:marRight w:val="0"/>
          <w:marTop w:val="0"/>
          <w:marBottom w:val="0"/>
          <w:divBdr>
            <w:top w:val="none" w:sz="0" w:space="0" w:color="auto"/>
            <w:left w:val="none" w:sz="0" w:space="0" w:color="auto"/>
            <w:bottom w:val="none" w:sz="0" w:space="0" w:color="auto"/>
            <w:right w:val="none" w:sz="0" w:space="0" w:color="auto"/>
          </w:divBdr>
        </w:div>
        <w:div w:id="1542980873">
          <w:marLeft w:val="446"/>
          <w:marRight w:val="0"/>
          <w:marTop w:val="0"/>
          <w:marBottom w:val="0"/>
          <w:divBdr>
            <w:top w:val="none" w:sz="0" w:space="0" w:color="auto"/>
            <w:left w:val="none" w:sz="0" w:space="0" w:color="auto"/>
            <w:bottom w:val="none" w:sz="0" w:space="0" w:color="auto"/>
            <w:right w:val="none" w:sz="0" w:space="0" w:color="auto"/>
          </w:divBdr>
        </w:div>
        <w:div w:id="1747259281">
          <w:marLeft w:val="446"/>
          <w:marRight w:val="0"/>
          <w:marTop w:val="0"/>
          <w:marBottom w:val="0"/>
          <w:divBdr>
            <w:top w:val="none" w:sz="0" w:space="0" w:color="auto"/>
            <w:left w:val="none" w:sz="0" w:space="0" w:color="auto"/>
            <w:bottom w:val="none" w:sz="0" w:space="0" w:color="auto"/>
            <w:right w:val="none" w:sz="0" w:space="0" w:color="auto"/>
          </w:divBdr>
        </w:div>
        <w:div w:id="1862470911">
          <w:marLeft w:val="446"/>
          <w:marRight w:val="0"/>
          <w:marTop w:val="0"/>
          <w:marBottom w:val="0"/>
          <w:divBdr>
            <w:top w:val="none" w:sz="0" w:space="0" w:color="auto"/>
            <w:left w:val="none" w:sz="0" w:space="0" w:color="auto"/>
            <w:bottom w:val="none" w:sz="0" w:space="0" w:color="auto"/>
            <w:right w:val="none" w:sz="0" w:space="0" w:color="auto"/>
          </w:divBdr>
        </w:div>
        <w:div w:id="1144422373">
          <w:marLeft w:val="446"/>
          <w:marRight w:val="0"/>
          <w:marTop w:val="0"/>
          <w:marBottom w:val="0"/>
          <w:divBdr>
            <w:top w:val="none" w:sz="0" w:space="0" w:color="auto"/>
            <w:left w:val="none" w:sz="0" w:space="0" w:color="auto"/>
            <w:bottom w:val="none" w:sz="0" w:space="0" w:color="auto"/>
            <w:right w:val="none" w:sz="0" w:space="0" w:color="auto"/>
          </w:divBdr>
        </w:div>
        <w:div w:id="798229994">
          <w:marLeft w:val="446"/>
          <w:marRight w:val="0"/>
          <w:marTop w:val="0"/>
          <w:marBottom w:val="0"/>
          <w:divBdr>
            <w:top w:val="none" w:sz="0" w:space="0" w:color="auto"/>
            <w:left w:val="none" w:sz="0" w:space="0" w:color="auto"/>
            <w:bottom w:val="none" w:sz="0" w:space="0" w:color="auto"/>
            <w:right w:val="none" w:sz="0" w:space="0" w:color="auto"/>
          </w:divBdr>
        </w:div>
        <w:div w:id="1995063989">
          <w:marLeft w:val="446"/>
          <w:marRight w:val="0"/>
          <w:marTop w:val="0"/>
          <w:marBottom w:val="0"/>
          <w:divBdr>
            <w:top w:val="none" w:sz="0" w:space="0" w:color="auto"/>
            <w:left w:val="none" w:sz="0" w:space="0" w:color="auto"/>
            <w:bottom w:val="none" w:sz="0" w:space="0" w:color="auto"/>
            <w:right w:val="none" w:sz="0" w:space="0" w:color="auto"/>
          </w:divBdr>
        </w:div>
        <w:div w:id="1970089893">
          <w:marLeft w:val="446"/>
          <w:marRight w:val="0"/>
          <w:marTop w:val="0"/>
          <w:marBottom w:val="0"/>
          <w:divBdr>
            <w:top w:val="none" w:sz="0" w:space="0" w:color="auto"/>
            <w:left w:val="none" w:sz="0" w:space="0" w:color="auto"/>
            <w:bottom w:val="none" w:sz="0" w:space="0" w:color="auto"/>
            <w:right w:val="none" w:sz="0" w:space="0" w:color="auto"/>
          </w:divBdr>
        </w:div>
      </w:divsChild>
    </w:div>
    <w:div w:id="1552226713">
      <w:bodyDiv w:val="1"/>
      <w:marLeft w:val="0"/>
      <w:marRight w:val="0"/>
      <w:marTop w:val="0"/>
      <w:marBottom w:val="0"/>
      <w:divBdr>
        <w:top w:val="none" w:sz="0" w:space="0" w:color="auto"/>
        <w:left w:val="none" w:sz="0" w:space="0" w:color="auto"/>
        <w:bottom w:val="none" w:sz="0" w:space="0" w:color="auto"/>
        <w:right w:val="none" w:sz="0" w:space="0" w:color="auto"/>
      </w:divBdr>
    </w:div>
    <w:div w:id="1619026629">
      <w:bodyDiv w:val="1"/>
      <w:marLeft w:val="0"/>
      <w:marRight w:val="0"/>
      <w:marTop w:val="0"/>
      <w:marBottom w:val="0"/>
      <w:divBdr>
        <w:top w:val="none" w:sz="0" w:space="0" w:color="auto"/>
        <w:left w:val="none" w:sz="0" w:space="0" w:color="auto"/>
        <w:bottom w:val="none" w:sz="0" w:space="0" w:color="auto"/>
        <w:right w:val="none" w:sz="0" w:space="0" w:color="auto"/>
      </w:divBdr>
    </w:div>
    <w:div w:id="1667591374">
      <w:bodyDiv w:val="1"/>
      <w:marLeft w:val="0"/>
      <w:marRight w:val="0"/>
      <w:marTop w:val="0"/>
      <w:marBottom w:val="0"/>
      <w:divBdr>
        <w:top w:val="none" w:sz="0" w:space="0" w:color="auto"/>
        <w:left w:val="none" w:sz="0" w:space="0" w:color="auto"/>
        <w:bottom w:val="none" w:sz="0" w:space="0" w:color="auto"/>
        <w:right w:val="none" w:sz="0" w:space="0" w:color="auto"/>
      </w:divBdr>
    </w:div>
    <w:div w:id="1673339528">
      <w:bodyDiv w:val="1"/>
      <w:marLeft w:val="0"/>
      <w:marRight w:val="0"/>
      <w:marTop w:val="0"/>
      <w:marBottom w:val="0"/>
      <w:divBdr>
        <w:top w:val="none" w:sz="0" w:space="0" w:color="auto"/>
        <w:left w:val="none" w:sz="0" w:space="0" w:color="auto"/>
        <w:bottom w:val="none" w:sz="0" w:space="0" w:color="auto"/>
        <w:right w:val="none" w:sz="0" w:space="0" w:color="auto"/>
      </w:divBdr>
    </w:div>
    <w:div w:id="1698239391">
      <w:bodyDiv w:val="1"/>
      <w:marLeft w:val="0"/>
      <w:marRight w:val="0"/>
      <w:marTop w:val="0"/>
      <w:marBottom w:val="0"/>
      <w:divBdr>
        <w:top w:val="none" w:sz="0" w:space="0" w:color="auto"/>
        <w:left w:val="none" w:sz="0" w:space="0" w:color="auto"/>
        <w:bottom w:val="none" w:sz="0" w:space="0" w:color="auto"/>
        <w:right w:val="none" w:sz="0" w:space="0" w:color="auto"/>
      </w:divBdr>
    </w:div>
    <w:div w:id="1737704018">
      <w:bodyDiv w:val="1"/>
      <w:marLeft w:val="0"/>
      <w:marRight w:val="0"/>
      <w:marTop w:val="0"/>
      <w:marBottom w:val="0"/>
      <w:divBdr>
        <w:top w:val="none" w:sz="0" w:space="0" w:color="auto"/>
        <w:left w:val="none" w:sz="0" w:space="0" w:color="auto"/>
        <w:bottom w:val="none" w:sz="0" w:space="0" w:color="auto"/>
        <w:right w:val="none" w:sz="0" w:space="0" w:color="auto"/>
      </w:divBdr>
    </w:div>
    <w:div w:id="1744718351">
      <w:bodyDiv w:val="1"/>
      <w:marLeft w:val="0"/>
      <w:marRight w:val="0"/>
      <w:marTop w:val="0"/>
      <w:marBottom w:val="0"/>
      <w:divBdr>
        <w:top w:val="none" w:sz="0" w:space="0" w:color="auto"/>
        <w:left w:val="none" w:sz="0" w:space="0" w:color="auto"/>
        <w:bottom w:val="none" w:sz="0" w:space="0" w:color="auto"/>
        <w:right w:val="none" w:sz="0" w:space="0" w:color="auto"/>
      </w:divBdr>
    </w:div>
    <w:div w:id="1769155819">
      <w:bodyDiv w:val="1"/>
      <w:marLeft w:val="0"/>
      <w:marRight w:val="0"/>
      <w:marTop w:val="0"/>
      <w:marBottom w:val="0"/>
      <w:divBdr>
        <w:top w:val="none" w:sz="0" w:space="0" w:color="auto"/>
        <w:left w:val="none" w:sz="0" w:space="0" w:color="auto"/>
        <w:bottom w:val="none" w:sz="0" w:space="0" w:color="auto"/>
        <w:right w:val="none" w:sz="0" w:space="0" w:color="auto"/>
      </w:divBdr>
    </w:div>
    <w:div w:id="1771701493">
      <w:bodyDiv w:val="1"/>
      <w:marLeft w:val="0"/>
      <w:marRight w:val="0"/>
      <w:marTop w:val="0"/>
      <w:marBottom w:val="0"/>
      <w:divBdr>
        <w:top w:val="none" w:sz="0" w:space="0" w:color="auto"/>
        <w:left w:val="none" w:sz="0" w:space="0" w:color="auto"/>
        <w:bottom w:val="none" w:sz="0" w:space="0" w:color="auto"/>
        <w:right w:val="none" w:sz="0" w:space="0" w:color="auto"/>
      </w:divBdr>
    </w:div>
    <w:div w:id="1803499524">
      <w:bodyDiv w:val="1"/>
      <w:marLeft w:val="0"/>
      <w:marRight w:val="0"/>
      <w:marTop w:val="0"/>
      <w:marBottom w:val="0"/>
      <w:divBdr>
        <w:top w:val="none" w:sz="0" w:space="0" w:color="auto"/>
        <w:left w:val="none" w:sz="0" w:space="0" w:color="auto"/>
        <w:bottom w:val="none" w:sz="0" w:space="0" w:color="auto"/>
        <w:right w:val="none" w:sz="0" w:space="0" w:color="auto"/>
      </w:divBdr>
    </w:div>
    <w:div w:id="1841000897">
      <w:bodyDiv w:val="1"/>
      <w:marLeft w:val="0"/>
      <w:marRight w:val="0"/>
      <w:marTop w:val="0"/>
      <w:marBottom w:val="0"/>
      <w:divBdr>
        <w:top w:val="none" w:sz="0" w:space="0" w:color="auto"/>
        <w:left w:val="none" w:sz="0" w:space="0" w:color="auto"/>
        <w:bottom w:val="none" w:sz="0" w:space="0" w:color="auto"/>
        <w:right w:val="none" w:sz="0" w:space="0" w:color="auto"/>
      </w:divBdr>
    </w:div>
    <w:div w:id="2032755095">
      <w:bodyDiv w:val="1"/>
      <w:marLeft w:val="0"/>
      <w:marRight w:val="0"/>
      <w:marTop w:val="0"/>
      <w:marBottom w:val="0"/>
      <w:divBdr>
        <w:top w:val="none" w:sz="0" w:space="0" w:color="auto"/>
        <w:left w:val="none" w:sz="0" w:space="0" w:color="auto"/>
        <w:bottom w:val="none" w:sz="0" w:space="0" w:color="auto"/>
        <w:right w:val="none" w:sz="0" w:space="0" w:color="auto"/>
      </w:divBdr>
    </w:div>
    <w:div w:id="2098863074">
      <w:bodyDiv w:val="1"/>
      <w:marLeft w:val="0"/>
      <w:marRight w:val="0"/>
      <w:marTop w:val="0"/>
      <w:marBottom w:val="0"/>
      <w:divBdr>
        <w:top w:val="none" w:sz="0" w:space="0" w:color="auto"/>
        <w:left w:val="none" w:sz="0" w:space="0" w:color="auto"/>
        <w:bottom w:val="none" w:sz="0" w:space="0" w:color="auto"/>
        <w:right w:val="none" w:sz="0" w:space="0" w:color="auto"/>
      </w:divBdr>
    </w:div>
    <w:div w:id="214730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hyperlink" Target="https://doi.org/10.1016/j.ymssp.2015.06.010"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doi.org/10.4028/www.scientific.net/kem.426-427.122"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088/1742-6596/2019/1/012065"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arandbike.com/news/the-5-types-of-clutches-and-how-do-they-function-2679430" TargetMode="External"/><Relationship Id="rId20" Type="http://schemas.openxmlformats.org/officeDocument/2006/relationships/hyperlink" Target="https://www.lsuagcenter.com/topics/lawn_garden/commercial_horticulture/equipment/small%20engines/centrifugal-clutches-for-small-engin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blm-cm.com/blog/advantages-disadvantages-centrifugal-clutches/" TargetMode="External"/><Relationship Id="rId23" Type="http://schemas.openxmlformats.org/officeDocument/2006/relationships/hyperlink" Target="https://doi.org/10.1016/j.energy.2013.04.073"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mechstudies.com/centrifugal-clutches-parts-types-working/?expand_article=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hyperlink" Target="https://sepac.com/industries/robotics/" TargetMode="Externa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Output Torque from 400-700 RPM with 0.35 Coefficient</a:t>
            </a:r>
            <a:r>
              <a:rPr lang="en-US" baseline="0"/>
              <a:t> of </a:t>
            </a:r>
            <a:r>
              <a:rPr lang="en-US"/>
              <a:t>Friction (N-m)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'Q5'!$D$1</c:f>
              <c:strCache>
                <c:ptCount val="1"/>
                <c:pt idx="0">
                  <c:v>Output Torque with 0.35 Friction (N-m)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'Q5'!$A$2:$A$13</c:f>
              <c:numCache>
                <c:formatCode>General</c:formatCode>
                <c:ptCount val="12"/>
                <c:pt idx="0">
                  <c:v>450</c:v>
                </c:pt>
                <c:pt idx="1">
                  <c:v>475</c:v>
                </c:pt>
                <c:pt idx="2">
                  <c:v>500</c:v>
                </c:pt>
                <c:pt idx="3">
                  <c:v>525</c:v>
                </c:pt>
                <c:pt idx="4">
                  <c:v>550</c:v>
                </c:pt>
                <c:pt idx="5">
                  <c:v>575</c:v>
                </c:pt>
                <c:pt idx="6">
                  <c:v>600</c:v>
                </c:pt>
                <c:pt idx="7">
                  <c:v>625</c:v>
                </c:pt>
                <c:pt idx="8">
                  <c:v>650</c:v>
                </c:pt>
                <c:pt idx="9">
                  <c:v>675</c:v>
                </c:pt>
                <c:pt idx="10">
                  <c:v>700</c:v>
                </c:pt>
              </c:numCache>
            </c:numRef>
          </c:xVal>
          <c:yVal>
            <c:numRef>
              <c:f>'Q5'!$D$2:$D$13</c:f>
              <c:numCache>
                <c:formatCode>0.0</c:formatCode>
                <c:ptCount val="12"/>
                <c:pt idx="0">
                  <c:v>9.2471876715539221</c:v>
                </c:pt>
                <c:pt idx="1">
                  <c:v>10.303193671083232</c:v>
                </c:pt>
                <c:pt idx="2">
                  <c:v>11.416281075992497</c:v>
                </c:pt>
                <c:pt idx="3">
                  <c:v>12.586449886281729</c:v>
                </c:pt>
                <c:pt idx="4">
                  <c:v>13.81370010195092</c:v>
                </c:pt>
                <c:pt idx="5">
                  <c:v>15.098031723000076</c:v>
                </c:pt>
                <c:pt idx="6">
                  <c:v>16.439444749429196</c:v>
                </c:pt>
                <c:pt idx="7">
                  <c:v>17.83793918123828</c:v>
                </c:pt>
                <c:pt idx="8">
                  <c:v>19.293515018427321</c:v>
                </c:pt>
                <c:pt idx="9">
                  <c:v>20.80617226099632</c:v>
                </c:pt>
                <c:pt idx="10">
                  <c:v>22.375910908945293</c:v>
                </c:pt>
              </c:numCache>
            </c:numRef>
          </c:yVal>
          <c:smooth val="1"/>
          <c:extLst>
            <c:ext xmlns:c16="http://schemas.microsoft.com/office/drawing/2014/chart" uri="{C3380CC4-5D6E-409C-BE32-E72D297353CC}">
              <c16:uniqueId val="{00000000-52ED-4399-A969-04274ADB65B1}"/>
            </c:ext>
          </c:extLst>
        </c:ser>
        <c:dLbls>
          <c:showLegendKey val="0"/>
          <c:showVal val="0"/>
          <c:showCatName val="0"/>
          <c:showSerName val="0"/>
          <c:showPercent val="0"/>
          <c:showBubbleSize val="0"/>
        </c:dLbls>
        <c:axId val="526907144"/>
        <c:axId val="526908944"/>
      </c:scatterChart>
      <c:valAx>
        <c:axId val="526907144"/>
        <c:scaling>
          <c:orientation val="minMax"/>
          <c:min val="4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08944"/>
        <c:crossesAt val="0"/>
        <c:crossBetween val="midCat"/>
      </c:valAx>
      <c:valAx>
        <c:axId val="526908944"/>
        <c:scaling>
          <c:orientation val="minMax"/>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Output</a:t>
                </a:r>
                <a:r>
                  <a:rPr lang="en-GB" baseline="0"/>
                  <a:t> Torque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071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Output Torque Comparison from 400-700RPM with varying coefficient of friction</a:t>
            </a:r>
          </a:p>
        </c:rich>
      </c:tx>
      <c:overlay val="0"/>
      <c:spPr>
        <a:noFill/>
        <a:ln>
          <a:noFill/>
        </a:ln>
        <a:effectLst/>
      </c:spPr>
    </c:title>
    <c:autoTitleDeleted val="0"/>
    <c:plotArea>
      <c:layout/>
      <c:scatterChart>
        <c:scatterStyle val="smoothMarker"/>
        <c:varyColors val="0"/>
        <c:ser>
          <c:idx val="1"/>
          <c:order val="0"/>
          <c:tx>
            <c:strRef>
              <c:f>'Q5'!$D$1</c:f>
              <c:strCache>
                <c:ptCount val="1"/>
                <c:pt idx="0">
                  <c:v>Output Torque with 0.35 Friction (N-m)</c:v>
                </c:pt>
              </c:strCache>
            </c:strRef>
          </c:tx>
          <c:xVal>
            <c:numRef>
              <c:f>'Q5'!$A$2:$A$13</c:f>
              <c:numCache>
                <c:formatCode>General</c:formatCode>
                <c:ptCount val="12"/>
                <c:pt idx="0">
                  <c:v>450</c:v>
                </c:pt>
                <c:pt idx="1">
                  <c:v>475</c:v>
                </c:pt>
                <c:pt idx="2">
                  <c:v>500</c:v>
                </c:pt>
                <c:pt idx="3">
                  <c:v>525</c:v>
                </c:pt>
                <c:pt idx="4">
                  <c:v>550</c:v>
                </c:pt>
                <c:pt idx="5">
                  <c:v>575</c:v>
                </c:pt>
                <c:pt idx="6">
                  <c:v>600</c:v>
                </c:pt>
                <c:pt idx="7">
                  <c:v>625</c:v>
                </c:pt>
                <c:pt idx="8">
                  <c:v>650</c:v>
                </c:pt>
                <c:pt idx="9">
                  <c:v>675</c:v>
                </c:pt>
                <c:pt idx="10">
                  <c:v>700</c:v>
                </c:pt>
              </c:numCache>
            </c:numRef>
          </c:xVal>
          <c:yVal>
            <c:numRef>
              <c:f>'Q5'!$D$2:$D$13</c:f>
              <c:numCache>
                <c:formatCode>0.0</c:formatCode>
                <c:ptCount val="12"/>
                <c:pt idx="0">
                  <c:v>9.2471876715539221</c:v>
                </c:pt>
                <c:pt idx="1">
                  <c:v>10.303193671083232</c:v>
                </c:pt>
                <c:pt idx="2">
                  <c:v>11.416281075992497</c:v>
                </c:pt>
                <c:pt idx="3">
                  <c:v>12.586449886281729</c:v>
                </c:pt>
                <c:pt idx="4">
                  <c:v>13.81370010195092</c:v>
                </c:pt>
                <c:pt idx="5">
                  <c:v>15.098031723000076</c:v>
                </c:pt>
                <c:pt idx="6">
                  <c:v>16.439444749429196</c:v>
                </c:pt>
                <c:pt idx="7">
                  <c:v>17.83793918123828</c:v>
                </c:pt>
                <c:pt idx="8">
                  <c:v>19.293515018427321</c:v>
                </c:pt>
                <c:pt idx="9">
                  <c:v>20.80617226099632</c:v>
                </c:pt>
                <c:pt idx="10">
                  <c:v>22.375910908945293</c:v>
                </c:pt>
              </c:numCache>
            </c:numRef>
          </c:yVal>
          <c:smooth val="1"/>
          <c:extLst>
            <c:ext xmlns:c16="http://schemas.microsoft.com/office/drawing/2014/chart" uri="{C3380CC4-5D6E-409C-BE32-E72D297353CC}">
              <c16:uniqueId val="{00000000-371A-4001-950E-560D9D15A84B}"/>
            </c:ext>
          </c:extLst>
        </c:ser>
        <c:ser>
          <c:idx val="2"/>
          <c:order val="1"/>
          <c:tx>
            <c:strRef>
              <c:f>'Q5'!$C$1</c:f>
              <c:strCache>
                <c:ptCount val="1"/>
                <c:pt idx="0">
                  <c:v>Output Torque with 0.3 Friction (N-m)</c:v>
                </c:pt>
              </c:strCache>
            </c:strRef>
          </c:tx>
          <c:spPr>
            <a:ln w="19050" cap="rnd">
              <a:solidFill>
                <a:schemeClr val="accent1"/>
              </a:solidFill>
              <a:round/>
            </a:ln>
            <a:effectLst/>
          </c:spPr>
          <c:xVal>
            <c:numRef>
              <c:f>'Q5'!$A$2:$A$13</c:f>
              <c:numCache>
                <c:formatCode>General</c:formatCode>
                <c:ptCount val="12"/>
                <c:pt idx="0">
                  <c:v>450</c:v>
                </c:pt>
                <c:pt idx="1">
                  <c:v>475</c:v>
                </c:pt>
                <c:pt idx="2">
                  <c:v>500</c:v>
                </c:pt>
                <c:pt idx="3">
                  <c:v>525</c:v>
                </c:pt>
                <c:pt idx="4">
                  <c:v>550</c:v>
                </c:pt>
                <c:pt idx="5">
                  <c:v>575</c:v>
                </c:pt>
                <c:pt idx="6">
                  <c:v>600</c:v>
                </c:pt>
                <c:pt idx="7">
                  <c:v>625</c:v>
                </c:pt>
                <c:pt idx="8">
                  <c:v>650</c:v>
                </c:pt>
                <c:pt idx="9">
                  <c:v>675</c:v>
                </c:pt>
                <c:pt idx="10">
                  <c:v>700</c:v>
                </c:pt>
              </c:numCache>
            </c:numRef>
          </c:xVal>
          <c:yVal>
            <c:numRef>
              <c:f>'Q5'!$C$2:$C$13</c:f>
              <c:numCache>
                <c:formatCode>0.0</c:formatCode>
                <c:ptCount val="12"/>
                <c:pt idx="0">
                  <c:v>7.9261608613319341</c:v>
                </c:pt>
                <c:pt idx="1">
                  <c:v>8.831308860928484</c:v>
                </c:pt>
                <c:pt idx="2">
                  <c:v>9.7853837794221405</c:v>
                </c:pt>
                <c:pt idx="3">
                  <c:v>10.788385616812912</c:v>
                </c:pt>
                <c:pt idx="4">
                  <c:v>11.840314373100789</c:v>
                </c:pt>
                <c:pt idx="5">
                  <c:v>12.94117004828578</c:v>
                </c:pt>
                <c:pt idx="6">
                  <c:v>14.090952642367883</c:v>
                </c:pt>
                <c:pt idx="7">
                  <c:v>15.289662155347099</c:v>
                </c:pt>
                <c:pt idx="8">
                  <c:v>16.537298587223418</c:v>
                </c:pt>
                <c:pt idx="9">
                  <c:v>17.833861937996847</c:v>
                </c:pt>
                <c:pt idx="10">
                  <c:v>19.179352207667396</c:v>
                </c:pt>
              </c:numCache>
            </c:numRef>
          </c:yVal>
          <c:smooth val="1"/>
          <c:extLst>
            <c:ext xmlns:c16="http://schemas.microsoft.com/office/drawing/2014/chart" uri="{C3380CC4-5D6E-409C-BE32-E72D297353CC}">
              <c16:uniqueId val="{00000001-371A-4001-950E-560D9D15A84B}"/>
            </c:ext>
          </c:extLst>
        </c:ser>
        <c:ser>
          <c:idx val="0"/>
          <c:order val="2"/>
          <c:tx>
            <c:strRef>
              <c:f>'Q5'!$E$1</c:f>
              <c:strCache>
                <c:ptCount val="1"/>
                <c:pt idx="0">
                  <c:v>Output Torque with 0.4 Friction (N-m)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'Q5'!$A$2:$A$13</c:f>
              <c:numCache>
                <c:formatCode>General</c:formatCode>
                <c:ptCount val="12"/>
                <c:pt idx="0">
                  <c:v>450</c:v>
                </c:pt>
                <c:pt idx="1">
                  <c:v>475</c:v>
                </c:pt>
                <c:pt idx="2">
                  <c:v>500</c:v>
                </c:pt>
                <c:pt idx="3">
                  <c:v>525</c:v>
                </c:pt>
                <c:pt idx="4">
                  <c:v>550</c:v>
                </c:pt>
                <c:pt idx="5">
                  <c:v>575</c:v>
                </c:pt>
                <c:pt idx="6">
                  <c:v>600</c:v>
                </c:pt>
                <c:pt idx="7">
                  <c:v>625</c:v>
                </c:pt>
                <c:pt idx="8">
                  <c:v>650</c:v>
                </c:pt>
                <c:pt idx="9">
                  <c:v>675</c:v>
                </c:pt>
                <c:pt idx="10">
                  <c:v>700</c:v>
                </c:pt>
              </c:numCache>
            </c:numRef>
          </c:xVal>
          <c:yVal>
            <c:numRef>
              <c:f>'Q5'!$E$2:$E$13</c:f>
              <c:numCache>
                <c:formatCode>0.0</c:formatCode>
                <c:ptCount val="12"/>
                <c:pt idx="0">
                  <c:v>10.568214481775913</c:v>
                </c:pt>
                <c:pt idx="1">
                  <c:v>11.77507848123798</c:v>
                </c:pt>
                <c:pt idx="2">
                  <c:v>13.047178372562854</c:v>
                </c:pt>
                <c:pt idx="3">
                  <c:v>14.38451415575055</c:v>
                </c:pt>
                <c:pt idx="4">
                  <c:v>15.787085830801054</c:v>
                </c:pt>
                <c:pt idx="5">
                  <c:v>17.254893397714376</c:v>
                </c:pt>
                <c:pt idx="6">
                  <c:v>18.787936856490514</c:v>
                </c:pt>
                <c:pt idx="7">
                  <c:v>20.386216207129465</c:v>
                </c:pt>
                <c:pt idx="8">
                  <c:v>22.049731449631228</c:v>
                </c:pt>
                <c:pt idx="9">
                  <c:v>23.778482583995796</c:v>
                </c:pt>
                <c:pt idx="10">
                  <c:v>25.572469610223195</c:v>
                </c:pt>
              </c:numCache>
            </c:numRef>
          </c:yVal>
          <c:smooth val="1"/>
          <c:extLst>
            <c:ext xmlns:c16="http://schemas.microsoft.com/office/drawing/2014/chart" uri="{C3380CC4-5D6E-409C-BE32-E72D297353CC}">
              <c16:uniqueId val="{00000002-371A-4001-950E-560D9D15A84B}"/>
            </c:ext>
          </c:extLst>
        </c:ser>
        <c:dLbls>
          <c:showLegendKey val="0"/>
          <c:showVal val="0"/>
          <c:showCatName val="0"/>
          <c:showSerName val="0"/>
          <c:showPercent val="0"/>
          <c:showBubbleSize val="0"/>
        </c:dLbls>
        <c:axId val="526907144"/>
        <c:axId val="526908944"/>
      </c:scatterChart>
      <c:valAx>
        <c:axId val="526907144"/>
        <c:scaling>
          <c:orientation val="minMax"/>
          <c:min val="400"/>
        </c:scaling>
        <c:delete val="0"/>
        <c:axPos val="b"/>
        <c:title>
          <c:tx>
            <c:rich>
              <a:bodyPr/>
              <a:lstStyle/>
              <a:p>
                <a:pPr>
                  <a:defRPr/>
                </a:pPr>
                <a:r>
                  <a:rPr lang="en-GB" b="0" baseline="0"/>
                  <a:t>Speed (RPM)</a:t>
                </a:r>
                <a:endParaRPr lang="en-GB" b="0"/>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08944"/>
        <c:crossesAt val="0"/>
        <c:crossBetween val="midCat"/>
      </c:valAx>
      <c:valAx>
        <c:axId val="526908944"/>
        <c:scaling>
          <c:orientation val="minMax"/>
          <c:min val="5"/>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b="0"/>
                  <a:t>Output Torque (Nm)</a:t>
                </a:r>
              </a:p>
            </c:rich>
          </c:tx>
          <c:overlay val="0"/>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07144"/>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2d64f5d787b05a453457fb0ec65080c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babba33d165df9f3bcf6d7b22c9f1a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7D6EB5F-88ED-424C-B353-35223D3A0DFB}">
  <ds:schemaRefs>
    <ds:schemaRef ds:uri="http://schemas.microsoft.com/sharepoint/v3/contenttype/forms"/>
  </ds:schemaRefs>
</ds:datastoreItem>
</file>

<file path=customXml/itemProps2.xml><?xml version="1.0" encoding="utf-8"?>
<ds:datastoreItem xmlns:ds="http://schemas.openxmlformats.org/officeDocument/2006/customXml" ds:itemID="{24757095-1DA5-5E4F-80F4-F137A56A1D5D}">
  <ds:schemaRefs>
    <ds:schemaRef ds:uri="http://schemas.openxmlformats.org/officeDocument/2006/bibliography"/>
  </ds:schemaRefs>
</ds:datastoreItem>
</file>

<file path=customXml/itemProps3.xml><?xml version="1.0" encoding="utf-8"?>
<ds:datastoreItem xmlns:ds="http://schemas.openxmlformats.org/officeDocument/2006/customXml" ds:itemID="{AAF34255-770F-4373-8EB1-800B1DC429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863EC4-461E-4DCB-A457-5683C5ECA88D}">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Analysis and simulation of a centrifugal clutch Project Report</vt:lpstr>
    </vt:vector>
  </TitlesOfParts>
  <Company>Renishaw PLC</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 Project Report</dc:title>
  <dc:subject>ACMA5010 Stress Analysis and Dynamics</dc:subject>
  <dc:creator>Emyr Hunnam (2216571)</dc:creator>
  <cp:lastModifiedBy>Emyr Hunnam (2216571)</cp:lastModifiedBy>
  <cp:revision>10</cp:revision>
  <dcterms:created xsi:type="dcterms:W3CDTF">2023-11-05T09:21:00Z</dcterms:created>
  <dcterms:modified xsi:type="dcterms:W3CDTF">2023-11-05T11:54:00Z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