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9047174"/>
        <w:docPartObj>
          <w:docPartGallery w:val="Cover Pages"/>
          <w:docPartUnique/>
        </w:docPartObj>
      </w:sdtPr>
      <w:sdtEndPr/>
      <w:sdtContent>
        <w:p w14:paraId="08E9914B" w14:textId="5A10CBCD" w:rsidR="00310B12" w:rsidRDefault="00310B12">
          <w:r>
            <w:rPr>
              <w:noProof/>
            </w:rPr>
            <mc:AlternateContent>
              <mc:Choice Requires="wpg">
                <w:drawing>
                  <wp:anchor distT="0" distB="0" distL="114300" distR="114300" simplePos="0" relativeHeight="251662336" behindDoc="0" locked="0" layoutInCell="1" allowOverlap="1" wp14:anchorId="0377ABF6" wp14:editId="210CBB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3D0EE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7A8F5C" wp14:editId="78DA5E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ABAE0C" w14:textId="7327B03B" w:rsidR="00310B12" w:rsidRDefault="00310B12">
                                    <w:pPr>
                                      <w:pStyle w:val="NoSpacing"/>
                                      <w:jc w:val="right"/>
                                      <w:rPr>
                                        <w:color w:val="595959" w:themeColor="text1" w:themeTint="A6"/>
                                        <w:sz w:val="28"/>
                                        <w:szCs w:val="28"/>
                                      </w:rPr>
                                    </w:pPr>
                                    <w:r>
                                      <w:rPr>
                                        <w:color w:val="595959" w:themeColor="text1" w:themeTint="A6"/>
                                        <w:sz w:val="28"/>
                                        <w:szCs w:val="28"/>
                                      </w:rPr>
                                      <w:t>Caitlyn Moore</w:t>
                                    </w:r>
                                  </w:p>
                                </w:sdtContent>
                              </w:sdt>
                              <w:p w14:paraId="6240E56A" w14:textId="1E737F90" w:rsidR="00310B12" w:rsidRDefault="004C3F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C2AA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7A8F5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ABAE0C" w14:textId="7327B03B" w:rsidR="00310B12" w:rsidRDefault="00310B12">
                              <w:pPr>
                                <w:pStyle w:val="NoSpacing"/>
                                <w:jc w:val="right"/>
                                <w:rPr>
                                  <w:color w:val="595959" w:themeColor="text1" w:themeTint="A6"/>
                                  <w:sz w:val="28"/>
                                  <w:szCs w:val="28"/>
                                </w:rPr>
                              </w:pPr>
                              <w:r>
                                <w:rPr>
                                  <w:color w:val="595959" w:themeColor="text1" w:themeTint="A6"/>
                                  <w:sz w:val="28"/>
                                  <w:szCs w:val="28"/>
                                </w:rPr>
                                <w:t>Caitlyn Moore</w:t>
                              </w:r>
                            </w:p>
                          </w:sdtContent>
                        </w:sdt>
                        <w:p w14:paraId="6240E56A" w14:textId="1E737F90" w:rsidR="00310B12" w:rsidRDefault="004C3F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C2AA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E8E8B0" wp14:editId="516760D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B7EC3B" w14:textId="78FC4F53" w:rsidR="00310B12" w:rsidRDefault="004C3F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75B0">
                                      <w:rPr>
                                        <w:caps/>
                                        <w:color w:val="4472C4" w:themeColor="accent1"/>
                                        <w:sz w:val="64"/>
                                        <w:szCs w:val="64"/>
                                      </w:rPr>
                                      <w:t xml:space="preserve">Ground </w:t>
                                    </w:r>
                                    <w:r w:rsidR="00407B2A">
                                      <w:rPr>
                                        <w:caps/>
                                        <w:color w:val="4472C4" w:themeColor="accent1"/>
                                        <w:sz w:val="64"/>
                                        <w:szCs w:val="64"/>
                                      </w:rPr>
                                      <w:t>Investigation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EE7271" w14:textId="7CF4C043" w:rsidR="00310B12" w:rsidRDefault="00407B2A">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E8E8B0"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5B7EC3B" w14:textId="78FC4F53" w:rsidR="00310B12" w:rsidRDefault="004C3F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75B0">
                                <w:rPr>
                                  <w:caps/>
                                  <w:color w:val="4472C4" w:themeColor="accent1"/>
                                  <w:sz w:val="64"/>
                                  <w:szCs w:val="64"/>
                                </w:rPr>
                                <w:t xml:space="preserve">Ground </w:t>
                              </w:r>
                              <w:r w:rsidR="00407B2A">
                                <w:rPr>
                                  <w:caps/>
                                  <w:color w:val="4472C4" w:themeColor="accent1"/>
                                  <w:sz w:val="64"/>
                                  <w:szCs w:val="64"/>
                                </w:rPr>
                                <w:t>Investigation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EE7271" w14:textId="7CF4C043" w:rsidR="00310B12" w:rsidRDefault="00407B2A">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51626349" w14:textId="481794D4" w:rsidR="00310B12" w:rsidRDefault="00310B12">
          <w:r>
            <w:br w:type="page"/>
          </w:r>
        </w:p>
      </w:sdtContent>
    </w:sdt>
    <w:sdt>
      <w:sdtPr>
        <w:rPr>
          <w:rFonts w:asciiTheme="minorHAnsi" w:eastAsiaTheme="minorHAnsi" w:hAnsiTheme="minorHAnsi" w:cstheme="minorBidi"/>
          <w:color w:val="auto"/>
          <w:kern w:val="2"/>
          <w:sz w:val="22"/>
          <w:szCs w:val="22"/>
          <w:lang w:val="en-GB"/>
          <w14:ligatures w14:val="standardContextual"/>
        </w:rPr>
        <w:id w:val="240387586"/>
        <w:docPartObj>
          <w:docPartGallery w:val="Table of Contents"/>
          <w:docPartUnique/>
        </w:docPartObj>
      </w:sdtPr>
      <w:sdtEndPr>
        <w:rPr>
          <w:rFonts w:ascii="Arial" w:hAnsi="Arial" w:cs="Arial"/>
          <w:b/>
          <w:bCs/>
          <w:noProof/>
          <w:sz w:val="24"/>
          <w:szCs w:val="24"/>
        </w:rPr>
      </w:sdtEndPr>
      <w:sdtContent>
        <w:p w14:paraId="244FFDD1" w14:textId="66A07047" w:rsidR="002905FD" w:rsidRPr="00EC34EB" w:rsidRDefault="002905FD" w:rsidP="00EC34EB">
          <w:pPr>
            <w:pStyle w:val="TOCHeading"/>
            <w:spacing w:line="360" w:lineRule="auto"/>
            <w:rPr>
              <w:rFonts w:ascii="Arial" w:hAnsi="Arial" w:cs="Arial"/>
              <w:sz w:val="24"/>
              <w:szCs w:val="24"/>
            </w:rPr>
          </w:pPr>
          <w:r w:rsidRPr="00EC34EB">
            <w:rPr>
              <w:rFonts w:ascii="Arial" w:hAnsi="Arial" w:cs="Arial"/>
              <w:sz w:val="24"/>
              <w:szCs w:val="24"/>
            </w:rPr>
            <w:t>Contents</w:t>
          </w:r>
        </w:p>
        <w:p w14:paraId="759281BE" w14:textId="57E1F93F" w:rsidR="00D5749F" w:rsidRDefault="002905FD">
          <w:pPr>
            <w:pStyle w:val="TOC2"/>
            <w:tabs>
              <w:tab w:val="right" w:leader="dot" w:pos="9016"/>
            </w:tabs>
            <w:rPr>
              <w:rFonts w:eastAsiaTheme="minorEastAsia"/>
              <w:noProof/>
              <w:lang w:eastAsia="en-GB"/>
            </w:rPr>
          </w:pPr>
          <w:r w:rsidRPr="00EC34EB">
            <w:rPr>
              <w:rFonts w:ascii="Arial" w:hAnsi="Arial" w:cs="Arial"/>
              <w:sz w:val="24"/>
              <w:szCs w:val="24"/>
            </w:rPr>
            <w:fldChar w:fldCharType="begin"/>
          </w:r>
          <w:r w:rsidRPr="00EC34EB">
            <w:rPr>
              <w:rFonts w:ascii="Arial" w:hAnsi="Arial" w:cs="Arial"/>
              <w:sz w:val="24"/>
              <w:szCs w:val="24"/>
            </w:rPr>
            <w:instrText xml:space="preserve"> TOC \o "1-3" \h \z \u </w:instrText>
          </w:r>
          <w:r w:rsidRPr="00EC34EB">
            <w:rPr>
              <w:rFonts w:ascii="Arial" w:hAnsi="Arial" w:cs="Arial"/>
              <w:sz w:val="24"/>
              <w:szCs w:val="24"/>
            </w:rPr>
            <w:fldChar w:fldCharType="separate"/>
          </w:r>
          <w:hyperlink w:anchor="_Toc155642150" w:history="1">
            <w:r w:rsidR="00D5749F" w:rsidRPr="00CD3642">
              <w:rPr>
                <w:rStyle w:val="Hyperlink"/>
                <w:rFonts w:ascii="Arial" w:hAnsi="Arial" w:cs="Arial"/>
                <w:noProof/>
              </w:rPr>
              <w:t>Introduction</w:t>
            </w:r>
            <w:r w:rsidR="00D5749F">
              <w:rPr>
                <w:noProof/>
                <w:webHidden/>
              </w:rPr>
              <w:tab/>
            </w:r>
            <w:r w:rsidR="00D5749F">
              <w:rPr>
                <w:noProof/>
                <w:webHidden/>
              </w:rPr>
              <w:fldChar w:fldCharType="begin"/>
            </w:r>
            <w:r w:rsidR="00D5749F">
              <w:rPr>
                <w:noProof/>
                <w:webHidden/>
              </w:rPr>
              <w:instrText xml:space="preserve"> PAGEREF _Toc155642150 \h </w:instrText>
            </w:r>
            <w:r w:rsidR="00D5749F">
              <w:rPr>
                <w:noProof/>
                <w:webHidden/>
              </w:rPr>
            </w:r>
            <w:r w:rsidR="00D5749F">
              <w:rPr>
                <w:noProof/>
                <w:webHidden/>
              </w:rPr>
              <w:fldChar w:fldCharType="separate"/>
            </w:r>
            <w:r w:rsidR="00D5749F">
              <w:rPr>
                <w:noProof/>
                <w:webHidden/>
              </w:rPr>
              <w:t>2</w:t>
            </w:r>
            <w:r w:rsidR="00D5749F">
              <w:rPr>
                <w:noProof/>
                <w:webHidden/>
              </w:rPr>
              <w:fldChar w:fldCharType="end"/>
            </w:r>
          </w:hyperlink>
        </w:p>
        <w:p w14:paraId="1088576E" w14:textId="06878D1C" w:rsidR="00D5749F" w:rsidRDefault="004C3F9B">
          <w:pPr>
            <w:pStyle w:val="TOC2"/>
            <w:tabs>
              <w:tab w:val="right" w:leader="dot" w:pos="9016"/>
            </w:tabs>
            <w:rPr>
              <w:rFonts w:eastAsiaTheme="minorEastAsia"/>
              <w:noProof/>
              <w:lang w:eastAsia="en-GB"/>
            </w:rPr>
          </w:pPr>
          <w:hyperlink w:anchor="_Toc155642151" w:history="1">
            <w:r w:rsidR="00D5749F" w:rsidRPr="00CD3642">
              <w:rPr>
                <w:rStyle w:val="Hyperlink"/>
                <w:rFonts w:ascii="Arial" w:hAnsi="Arial" w:cs="Arial"/>
                <w:noProof/>
              </w:rPr>
              <w:t>Site details</w:t>
            </w:r>
            <w:r w:rsidR="00D5749F">
              <w:rPr>
                <w:noProof/>
                <w:webHidden/>
              </w:rPr>
              <w:tab/>
            </w:r>
            <w:r w:rsidR="00D5749F">
              <w:rPr>
                <w:noProof/>
                <w:webHidden/>
              </w:rPr>
              <w:fldChar w:fldCharType="begin"/>
            </w:r>
            <w:r w:rsidR="00D5749F">
              <w:rPr>
                <w:noProof/>
                <w:webHidden/>
              </w:rPr>
              <w:instrText xml:space="preserve"> PAGEREF _Toc155642151 \h </w:instrText>
            </w:r>
            <w:r w:rsidR="00D5749F">
              <w:rPr>
                <w:noProof/>
                <w:webHidden/>
              </w:rPr>
            </w:r>
            <w:r w:rsidR="00D5749F">
              <w:rPr>
                <w:noProof/>
                <w:webHidden/>
              </w:rPr>
              <w:fldChar w:fldCharType="separate"/>
            </w:r>
            <w:r w:rsidR="00D5749F">
              <w:rPr>
                <w:noProof/>
                <w:webHidden/>
              </w:rPr>
              <w:t>2</w:t>
            </w:r>
            <w:r w:rsidR="00D5749F">
              <w:rPr>
                <w:noProof/>
                <w:webHidden/>
              </w:rPr>
              <w:fldChar w:fldCharType="end"/>
            </w:r>
          </w:hyperlink>
        </w:p>
        <w:p w14:paraId="598EBEBF" w14:textId="0562001D" w:rsidR="00D5749F" w:rsidRDefault="004C3F9B">
          <w:pPr>
            <w:pStyle w:val="TOC2"/>
            <w:tabs>
              <w:tab w:val="right" w:leader="dot" w:pos="9016"/>
            </w:tabs>
            <w:rPr>
              <w:rFonts w:eastAsiaTheme="minorEastAsia"/>
              <w:noProof/>
              <w:lang w:eastAsia="en-GB"/>
            </w:rPr>
          </w:pPr>
          <w:hyperlink w:anchor="_Toc155642152" w:history="1">
            <w:r w:rsidR="00D5749F" w:rsidRPr="00CD3642">
              <w:rPr>
                <w:rStyle w:val="Hyperlink"/>
                <w:rFonts w:ascii="Arial" w:hAnsi="Arial" w:cs="Arial"/>
                <w:noProof/>
              </w:rPr>
              <w:t>Figure 1</w:t>
            </w:r>
            <w:r w:rsidR="00D5749F">
              <w:rPr>
                <w:noProof/>
                <w:webHidden/>
              </w:rPr>
              <w:tab/>
            </w:r>
            <w:r w:rsidR="00D5749F">
              <w:rPr>
                <w:noProof/>
                <w:webHidden/>
              </w:rPr>
              <w:fldChar w:fldCharType="begin"/>
            </w:r>
            <w:r w:rsidR="00D5749F">
              <w:rPr>
                <w:noProof/>
                <w:webHidden/>
              </w:rPr>
              <w:instrText xml:space="preserve"> PAGEREF _Toc155642152 \h </w:instrText>
            </w:r>
            <w:r w:rsidR="00D5749F">
              <w:rPr>
                <w:noProof/>
                <w:webHidden/>
              </w:rPr>
            </w:r>
            <w:r w:rsidR="00D5749F">
              <w:rPr>
                <w:noProof/>
                <w:webHidden/>
              </w:rPr>
              <w:fldChar w:fldCharType="separate"/>
            </w:r>
            <w:r w:rsidR="00D5749F">
              <w:rPr>
                <w:noProof/>
                <w:webHidden/>
              </w:rPr>
              <w:t>2</w:t>
            </w:r>
            <w:r w:rsidR="00D5749F">
              <w:rPr>
                <w:noProof/>
                <w:webHidden/>
              </w:rPr>
              <w:fldChar w:fldCharType="end"/>
            </w:r>
          </w:hyperlink>
        </w:p>
        <w:p w14:paraId="54389089" w14:textId="2D5FADA1" w:rsidR="00D5749F" w:rsidRDefault="004C3F9B">
          <w:pPr>
            <w:pStyle w:val="TOC2"/>
            <w:tabs>
              <w:tab w:val="right" w:leader="dot" w:pos="9016"/>
            </w:tabs>
            <w:rPr>
              <w:rFonts w:eastAsiaTheme="minorEastAsia"/>
              <w:noProof/>
              <w:lang w:eastAsia="en-GB"/>
            </w:rPr>
          </w:pPr>
          <w:hyperlink w:anchor="_Toc155642153" w:history="1">
            <w:r w:rsidR="00D5749F" w:rsidRPr="00CD3642">
              <w:rPr>
                <w:rStyle w:val="Hyperlink"/>
                <w:rFonts w:ascii="Arial" w:hAnsi="Arial" w:cs="Arial"/>
                <w:noProof/>
              </w:rPr>
              <w:t>Figure 2</w:t>
            </w:r>
            <w:r w:rsidR="00D5749F">
              <w:rPr>
                <w:noProof/>
                <w:webHidden/>
              </w:rPr>
              <w:tab/>
            </w:r>
            <w:r w:rsidR="00D5749F">
              <w:rPr>
                <w:noProof/>
                <w:webHidden/>
              </w:rPr>
              <w:fldChar w:fldCharType="begin"/>
            </w:r>
            <w:r w:rsidR="00D5749F">
              <w:rPr>
                <w:noProof/>
                <w:webHidden/>
              </w:rPr>
              <w:instrText xml:space="preserve"> PAGEREF _Toc155642153 \h </w:instrText>
            </w:r>
            <w:r w:rsidR="00D5749F">
              <w:rPr>
                <w:noProof/>
                <w:webHidden/>
              </w:rPr>
            </w:r>
            <w:r w:rsidR="00D5749F">
              <w:rPr>
                <w:noProof/>
                <w:webHidden/>
              </w:rPr>
              <w:fldChar w:fldCharType="separate"/>
            </w:r>
            <w:r w:rsidR="00D5749F">
              <w:rPr>
                <w:noProof/>
                <w:webHidden/>
              </w:rPr>
              <w:t>2</w:t>
            </w:r>
            <w:r w:rsidR="00D5749F">
              <w:rPr>
                <w:noProof/>
                <w:webHidden/>
              </w:rPr>
              <w:fldChar w:fldCharType="end"/>
            </w:r>
          </w:hyperlink>
        </w:p>
        <w:p w14:paraId="190DA7DF" w14:textId="7F1659CD" w:rsidR="00D5749F" w:rsidRDefault="004C3F9B">
          <w:pPr>
            <w:pStyle w:val="TOC2"/>
            <w:tabs>
              <w:tab w:val="right" w:leader="dot" w:pos="9016"/>
            </w:tabs>
            <w:rPr>
              <w:rFonts w:eastAsiaTheme="minorEastAsia"/>
              <w:noProof/>
              <w:lang w:eastAsia="en-GB"/>
            </w:rPr>
          </w:pPr>
          <w:hyperlink w:anchor="_Toc155642154" w:history="1">
            <w:r w:rsidR="00D5749F" w:rsidRPr="00CD3642">
              <w:rPr>
                <w:rStyle w:val="Hyperlink"/>
                <w:rFonts w:ascii="Arial" w:hAnsi="Arial" w:cs="Arial"/>
                <w:noProof/>
              </w:rPr>
              <w:t>Location/ Proposed Land use</w:t>
            </w:r>
            <w:r w:rsidR="00D5749F">
              <w:rPr>
                <w:noProof/>
                <w:webHidden/>
              </w:rPr>
              <w:tab/>
            </w:r>
            <w:r w:rsidR="00D5749F">
              <w:rPr>
                <w:noProof/>
                <w:webHidden/>
              </w:rPr>
              <w:fldChar w:fldCharType="begin"/>
            </w:r>
            <w:r w:rsidR="00D5749F">
              <w:rPr>
                <w:noProof/>
                <w:webHidden/>
              </w:rPr>
              <w:instrText xml:space="preserve"> PAGEREF _Toc155642154 \h </w:instrText>
            </w:r>
            <w:r w:rsidR="00D5749F">
              <w:rPr>
                <w:noProof/>
                <w:webHidden/>
              </w:rPr>
            </w:r>
            <w:r w:rsidR="00D5749F">
              <w:rPr>
                <w:noProof/>
                <w:webHidden/>
              </w:rPr>
              <w:fldChar w:fldCharType="separate"/>
            </w:r>
            <w:r w:rsidR="00D5749F">
              <w:rPr>
                <w:noProof/>
                <w:webHidden/>
              </w:rPr>
              <w:t>3</w:t>
            </w:r>
            <w:r w:rsidR="00D5749F">
              <w:rPr>
                <w:noProof/>
                <w:webHidden/>
              </w:rPr>
              <w:fldChar w:fldCharType="end"/>
            </w:r>
          </w:hyperlink>
        </w:p>
        <w:p w14:paraId="3BEDD028" w14:textId="5325A172" w:rsidR="00D5749F" w:rsidRDefault="004C3F9B">
          <w:pPr>
            <w:pStyle w:val="TOC2"/>
            <w:tabs>
              <w:tab w:val="right" w:leader="dot" w:pos="9016"/>
            </w:tabs>
            <w:rPr>
              <w:rFonts w:eastAsiaTheme="minorEastAsia"/>
              <w:noProof/>
              <w:lang w:eastAsia="en-GB"/>
            </w:rPr>
          </w:pPr>
          <w:hyperlink w:anchor="_Toc155642155" w:history="1">
            <w:r w:rsidR="00D5749F" w:rsidRPr="00CD3642">
              <w:rPr>
                <w:rStyle w:val="Hyperlink"/>
                <w:rFonts w:ascii="Arial" w:hAnsi="Arial" w:cs="Arial"/>
                <w:noProof/>
              </w:rPr>
              <w:t>Figure 3</w:t>
            </w:r>
            <w:r w:rsidR="00D5749F">
              <w:rPr>
                <w:noProof/>
                <w:webHidden/>
              </w:rPr>
              <w:tab/>
            </w:r>
            <w:r w:rsidR="00D5749F">
              <w:rPr>
                <w:noProof/>
                <w:webHidden/>
              </w:rPr>
              <w:fldChar w:fldCharType="begin"/>
            </w:r>
            <w:r w:rsidR="00D5749F">
              <w:rPr>
                <w:noProof/>
                <w:webHidden/>
              </w:rPr>
              <w:instrText xml:space="preserve"> PAGEREF _Toc155642155 \h </w:instrText>
            </w:r>
            <w:r w:rsidR="00D5749F">
              <w:rPr>
                <w:noProof/>
                <w:webHidden/>
              </w:rPr>
            </w:r>
            <w:r w:rsidR="00D5749F">
              <w:rPr>
                <w:noProof/>
                <w:webHidden/>
              </w:rPr>
              <w:fldChar w:fldCharType="separate"/>
            </w:r>
            <w:r w:rsidR="00D5749F">
              <w:rPr>
                <w:noProof/>
                <w:webHidden/>
              </w:rPr>
              <w:t>3</w:t>
            </w:r>
            <w:r w:rsidR="00D5749F">
              <w:rPr>
                <w:noProof/>
                <w:webHidden/>
              </w:rPr>
              <w:fldChar w:fldCharType="end"/>
            </w:r>
          </w:hyperlink>
        </w:p>
        <w:p w14:paraId="2D576693" w14:textId="71D6F641" w:rsidR="00D5749F" w:rsidRDefault="004C3F9B">
          <w:pPr>
            <w:pStyle w:val="TOC2"/>
            <w:tabs>
              <w:tab w:val="right" w:leader="dot" w:pos="9016"/>
            </w:tabs>
            <w:rPr>
              <w:rFonts w:eastAsiaTheme="minorEastAsia"/>
              <w:noProof/>
              <w:lang w:eastAsia="en-GB"/>
            </w:rPr>
          </w:pPr>
          <w:hyperlink w:anchor="_Toc155642156" w:history="1">
            <w:r w:rsidR="00D5749F" w:rsidRPr="00CD3642">
              <w:rPr>
                <w:rStyle w:val="Hyperlink"/>
                <w:rFonts w:ascii="Arial" w:hAnsi="Arial" w:cs="Arial"/>
                <w:noProof/>
              </w:rPr>
              <w:t>Boundaries: land ownership</w:t>
            </w:r>
            <w:r w:rsidR="00D5749F">
              <w:rPr>
                <w:noProof/>
                <w:webHidden/>
              </w:rPr>
              <w:tab/>
            </w:r>
            <w:r w:rsidR="00D5749F">
              <w:rPr>
                <w:noProof/>
                <w:webHidden/>
              </w:rPr>
              <w:fldChar w:fldCharType="begin"/>
            </w:r>
            <w:r w:rsidR="00D5749F">
              <w:rPr>
                <w:noProof/>
                <w:webHidden/>
              </w:rPr>
              <w:instrText xml:space="preserve"> PAGEREF _Toc155642156 \h </w:instrText>
            </w:r>
            <w:r w:rsidR="00D5749F">
              <w:rPr>
                <w:noProof/>
                <w:webHidden/>
              </w:rPr>
            </w:r>
            <w:r w:rsidR="00D5749F">
              <w:rPr>
                <w:noProof/>
                <w:webHidden/>
              </w:rPr>
              <w:fldChar w:fldCharType="separate"/>
            </w:r>
            <w:r w:rsidR="00D5749F">
              <w:rPr>
                <w:noProof/>
                <w:webHidden/>
              </w:rPr>
              <w:t>3</w:t>
            </w:r>
            <w:r w:rsidR="00D5749F">
              <w:rPr>
                <w:noProof/>
                <w:webHidden/>
              </w:rPr>
              <w:fldChar w:fldCharType="end"/>
            </w:r>
          </w:hyperlink>
        </w:p>
        <w:p w14:paraId="0D06D94A" w14:textId="4EFDAE62" w:rsidR="00D5749F" w:rsidRDefault="004C3F9B">
          <w:pPr>
            <w:pStyle w:val="TOC2"/>
            <w:tabs>
              <w:tab w:val="right" w:leader="dot" w:pos="9016"/>
            </w:tabs>
            <w:rPr>
              <w:rFonts w:eastAsiaTheme="minorEastAsia"/>
              <w:noProof/>
              <w:lang w:eastAsia="en-GB"/>
            </w:rPr>
          </w:pPr>
          <w:hyperlink w:anchor="_Toc155642157" w:history="1">
            <w:r w:rsidR="00D5749F" w:rsidRPr="00CD3642">
              <w:rPr>
                <w:rStyle w:val="Hyperlink"/>
                <w:rFonts w:ascii="Arial" w:hAnsi="Arial" w:cs="Arial"/>
                <w:noProof/>
              </w:rPr>
              <w:t>Present land use</w:t>
            </w:r>
            <w:r w:rsidR="00D5749F">
              <w:rPr>
                <w:noProof/>
                <w:webHidden/>
              </w:rPr>
              <w:tab/>
            </w:r>
            <w:r w:rsidR="00D5749F">
              <w:rPr>
                <w:noProof/>
                <w:webHidden/>
              </w:rPr>
              <w:fldChar w:fldCharType="begin"/>
            </w:r>
            <w:r w:rsidR="00D5749F">
              <w:rPr>
                <w:noProof/>
                <w:webHidden/>
              </w:rPr>
              <w:instrText xml:space="preserve"> PAGEREF _Toc155642157 \h </w:instrText>
            </w:r>
            <w:r w:rsidR="00D5749F">
              <w:rPr>
                <w:noProof/>
                <w:webHidden/>
              </w:rPr>
            </w:r>
            <w:r w:rsidR="00D5749F">
              <w:rPr>
                <w:noProof/>
                <w:webHidden/>
              </w:rPr>
              <w:fldChar w:fldCharType="separate"/>
            </w:r>
            <w:r w:rsidR="00D5749F">
              <w:rPr>
                <w:noProof/>
                <w:webHidden/>
              </w:rPr>
              <w:t>3</w:t>
            </w:r>
            <w:r w:rsidR="00D5749F">
              <w:rPr>
                <w:noProof/>
                <w:webHidden/>
              </w:rPr>
              <w:fldChar w:fldCharType="end"/>
            </w:r>
          </w:hyperlink>
        </w:p>
        <w:p w14:paraId="5ACAB516" w14:textId="10BC7CE2" w:rsidR="00D5749F" w:rsidRDefault="004C3F9B">
          <w:pPr>
            <w:pStyle w:val="TOC2"/>
            <w:tabs>
              <w:tab w:val="right" w:leader="dot" w:pos="9016"/>
            </w:tabs>
            <w:rPr>
              <w:rFonts w:eastAsiaTheme="minorEastAsia"/>
              <w:noProof/>
              <w:lang w:eastAsia="en-GB"/>
            </w:rPr>
          </w:pPr>
          <w:hyperlink w:anchor="_Toc155642158" w:history="1">
            <w:r w:rsidR="00D5749F" w:rsidRPr="00CD3642">
              <w:rPr>
                <w:rStyle w:val="Hyperlink"/>
                <w:rFonts w:ascii="Arial" w:hAnsi="Arial" w:cs="Arial"/>
                <w:noProof/>
              </w:rPr>
              <w:t>Site protection and environment status</w:t>
            </w:r>
            <w:r w:rsidR="00D5749F">
              <w:rPr>
                <w:noProof/>
                <w:webHidden/>
              </w:rPr>
              <w:tab/>
            </w:r>
            <w:r w:rsidR="00D5749F">
              <w:rPr>
                <w:noProof/>
                <w:webHidden/>
              </w:rPr>
              <w:fldChar w:fldCharType="begin"/>
            </w:r>
            <w:r w:rsidR="00D5749F">
              <w:rPr>
                <w:noProof/>
                <w:webHidden/>
              </w:rPr>
              <w:instrText xml:space="preserve"> PAGEREF _Toc155642158 \h </w:instrText>
            </w:r>
            <w:r w:rsidR="00D5749F">
              <w:rPr>
                <w:noProof/>
                <w:webHidden/>
              </w:rPr>
            </w:r>
            <w:r w:rsidR="00D5749F">
              <w:rPr>
                <w:noProof/>
                <w:webHidden/>
              </w:rPr>
              <w:fldChar w:fldCharType="separate"/>
            </w:r>
            <w:r w:rsidR="00D5749F">
              <w:rPr>
                <w:noProof/>
                <w:webHidden/>
              </w:rPr>
              <w:t>4</w:t>
            </w:r>
            <w:r w:rsidR="00D5749F">
              <w:rPr>
                <w:noProof/>
                <w:webHidden/>
              </w:rPr>
              <w:fldChar w:fldCharType="end"/>
            </w:r>
          </w:hyperlink>
        </w:p>
        <w:p w14:paraId="2D91F897" w14:textId="34CACC53" w:rsidR="00D5749F" w:rsidRDefault="004C3F9B">
          <w:pPr>
            <w:pStyle w:val="TOC2"/>
            <w:tabs>
              <w:tab w:val="right" w:leader="dot" w:pos="9016"/>
            </w:tabs>
            <w:rPr>
              <w:rFonts w:eastAsiaTheme="minorEastAsia"/>
              <w:noProof/>
              <w:lang w:eastAsia="en-GB"/>
            </w:rPr>
          </w:pPr>
          <w:hyperlink w:anchor="_Toc155642159" w:history="1">
            <w:r w:rsidR="00D5749F" w:rsidRPr="00CD3642">
              <w:rPr>
                <w:rStyle w:val="Hyperlink"/>
                <w:rFonts w:ascii="Arial" w:hAnsi="Arial" w:cs="Arial"/>
                <w:noProof/>
              </w:rPr>
              <w:t>Figure 4</w:t>
            </w:r>
            <w:r w:rsidR="00D5749F">
              <w:rPr>
                <w:noProof/>
                <w:webHidden/>
              </w:rPr>
              <w:tab/>
            </w:r>
            <w:r w:rsidR="00D5749F">
              <w:rPr>
                <w:noProof/>
                <w:webHidden/>
              </w:rPr>
              <w:fldChar w:fldCharType="begin"/>
            </w:r>
            <w:r w:rsidR="00D5749F">
              <w:rPr>
                <w:noProof/>
                <w:webHidden/>
              </w:rPr>
              <w:instrText xml:space="preserve"> PAGEREF _Toc155642159 \h </w:instrText>
            </w:r>
            <w:r w:rsidR="00D5749F">
              <w:rPr>
                <w:noProof/>
                <w:webHidden/>
              </w:rPr>
            </w:r>
            <w:r w:rsidR="00D5749F">
              <w:rPr>
                <w:noProof/>
                <w:webHidden/>
              </w:rPr>
              <w:fldChar w:fldCharType="separate"/>
            </w:r>
            <w:r w:rsidR="00D5749F">
              <w:rPr>
                <w:noProof/>
                <w:webHidden/>
              </w:rPr>
              <w:t>4</w:t>
            </w:r>
            <w:r w:rsidR="00D5749F">
              <w:rPr>
                <w:noProof/>
                <w:webHidden/>
              </w:rPr>
              <w:fldChar w:fldCharType="end"/>
            </w:r>
          </w:hyperlink>
        </w:p>
        <w:p w14:paraId="53FA8C66" w14:textId="6EC0FD6D" w:rsidR="00D5749F" w:rsidRDefault="004C3F9B">
          <w:pPr>
            <w:pStyle w:val="TOC2"/>
            <w:tabs>
              <w:tab w:val="right" w:leader="dot" w:pos="9016"/>
            </w:tabs>
            <w:rPr>
              <w:rFonts w:eastAsiaTheme="minorEastAsia"/>
              <w:noProof/>
              <w:lang w:eastAsia="en-GB"/>
            </w:rPr>
          </w:pPr>
          <w:hyperlink w:anchor="_Toc155642160" w:history="1">
            <w:r w:rsidR="00D5749F" w:rsidRPr="00CD3642">
              <w:rPr>
                <w:rStyle w:val="Hyperlink"/>
                <w:rFonts w:ascii="Arial" w:hAnsi="Arial" w:cs="Arial"/>
                <w:noProof/>
              </w:rPr>
              <w:t>Topography</w:t>
            </w:r>
            <w:r w:rsidR="00D5749F">
              <w:rPr>
                <w:noProof/>
                <w:webHidden/>
              </w:rPr>
              <w:tab/>
            </w:r>
            <w:r w:rsidR="00D5749F">
              <w:rPr>
                <w:noProof/>
                <w:webHidden/>
              </w:rPr>
              <w:fldChar w:fldCharType="begin"/>
            </w:r>
            <w:r w:rsidR="00D5749F">
              <w:rPr>
                <w:noProof/>
                <w:webHidden/>
              </w:rPr>
              <w:instrText xml:space="preserve"> PAGEREF _Toc155642160 \h </w:instrText>
            </w:r>
            <w:r w:rsidR="00D5749F">
              <w:rPr>
                <w:noProof/>
                <w:webHidden/>
              </w:rPr>
            </w:r>
            <w:r w:rsidR="00D5749F">
              <w:rPr>
                <w:noProof/>
                <w:webHidden/>
              </w:rPr>
              <w:fldChar w:fldCharType="separate"/>
            </w:r>
            <w:r w:rsidR="00D5749F">
              <w:rPr>
                <w:noProof/>
                <w:webHidden/>
              </w:rPr>
              <w:t>5</w:t>
            </w:r>
            <w:r w:rsidR="00D5749F">
              <w:rPr>
                <w:noProof/>
                <w:webHidden/>
              </w:rPr>
              <w:fldChar w:fldCharType="end"/>
            </w:r>
          </w:hyperlink>
        </w:p>
        <w:p w14:paraId="4DE91333" w14:textId="61EF4677" w:rsidR="00D5749F" w:rsidRDefault="004C3F9B">
          <w:pPr>
            <w:pStyle w:val="TOC2"/>
            <w:tabs>
              <w:tab w:val="right" w:leader="dot" w:pos="9016"/>
            </w:tabs>
            <w:rPr>
              <w:rFonts w:eastAsiaTheme="minorEastAsia"/>
              <w:noProof/>
              <w:lang w:eastAsia="en-GB"/>
            </w:rPr>
          </w:pPr>
          <w:hyperlink w:anchor="_Toc155642161" w:history="1">
            <w:r w:rsidR="00D5749F" w:rsidRPr="00CD3642">
              <w:rPr>
                <w:rStyle w:val="Hyperlink"/>
                <w:rFonts w:ascii="Arial" w:hAnsi="Arial" w:cs="Arial"/>
                <w:noProof/>
              </w:rPr>
              <w:t>Figure 5</w:t>
            </w:r>
            <w:r w:rsidR="00D5749F">
              <w:rPr>
                <w:noProof/>
                <w:webHidden/>
              </w:rPr>
              <w:tab/>
            </w:r>
            <w:r w:rsidR="00D5749F">
              <w:rPr>
                <w:noProof/>
                <w:webHidden/>
              </w:rPr>
              <w:fldChar w:fldCharType="begin"/>
            </w:r>
            <w:r w:rsidR="00D5749F">
              <w:rPr>
                <w:noProof/>
                <w:webHidden/>
              </w:rPr>
              <w:instrText xml:space="preserve"> PAGEREF _Toc155642161 \h </w:instrText>
            </w:r>
            <w:r w:rsidR="00D5749F">
              <w:rPr>
                <w:noProof/>
                <w:webHidden/>
              </w:rPr>
            </w:r>
            <w:r w:rsidR="00D5749F">
              <w:rPr>
                <w:noProof/>
                <w:webHidden/>
              </w:rPr>
              <w:fldChar w:fldCharType="separate"/>
            </w:r>
            <w:r w:rsidR="00D5749F">
              <w:rPr>
                <w:noProof/>
                <w:webHidden/>
              </w:rPr>
              <w:t>5</w:t>
            </w:r>
            <w:r w:rsidR="00D5749F">
              <w:rPr>
                <w:noProof/>
                <w:webHidden/>
              </w:rPr>
              <w:fldChar w:fldCharType="end"/>
            </w:r>
          </w:hyperlink>
        </w:p>
        <w:p w14:paraId="019265D2" w14:textId="5C14AE95" w:rsidR="00D5749F" w:rsidRDefault="004C3F9B">
          <w:pPr>
            <w:pStyle w:val="TOC2"/>
            <w:tabs>
              <w:tab w:val="right" w:leader="dot" w:pos="9016"/>
            </w:tabs>
            <w:rPr>
              <w:rFonts w:eastAsiaTheme="minorEastAsia"/>
              <w:noProof/>
              <w:lang w:eastAsia="en-GB"/>
            </w:rPr>
          </w:pPr>
          <w:hyperlink w:anchor="_Toc155642162" w:history="1">
            <w:r w:rsidR="00D5749F" w:rsidRPr="00CD3642">
              <w:rPr>
                <w:rStyle w:val="Hyperlink"/>
                <w:rFonts w:ascii="Arial" w:hAnsi="Arial" w:cs="Arial"/>
                <w:noProof/>
              </w:rPr>
              <w:t>Historical Appraisal</w:t>
            </w:r>
            <w:r w:rsidR="00D5749F">
              <w:rPr>
                <w:noProof/>
                <w:webHidden/>
              </w:rPr>
              <w:tab/>
            </w:r>
            <w:r w:rsidR="00D5749F">
              <w:rPr>
                <w:noProof/>
                <w:webHidden/>
              </w:rPr>
              <w:fldChar w:fldCharType="begin"/>
            </w:r>
            <w:r w:rsidR="00D5749F">
              <w:rPr>
                <w:noProof/>
                <w:webHidden/>
              </w:rPr>
              <w:instrText xml:space="preserve"> PAGEREF _Toc155642162 \h </w:instrText>
            </w:r>
            <w:r w:rsidR="00D5749F">
              <w:rPr>
                <w:noProof/>
                <w:webHidden/>
              </w:rPr>
            </w:r>
            <w:r w:rsidR="00D5749F">
              <w:rPr>
                <w:noProof/>
                <w:webHidden/>
              </w:rPr>
              <w:fldChar w:fldCharType="separate"/>
            </w:r>
            <w:r w:rsidR="00D5749F">
              <w:rPr>
                <w:noProof/>
                <w:webHidden/>
              </w:rPr>
              <w:t>5</w:t>
            </w:r>
            <w:r w:rsidR="00D5749F">
              <w:rPr>
                <w:noProof/>
                <w:webHidden/>
              </w:rPr>
              <w:fldChar w:fldCharType="end"/>
            </w:r>
          </w:hyperlink>
        </w:p>
        <w:p w14:paraId="6858D80B" w14:textId="0A3BC45C" w:rsidR="00D5749F" w:rsidRDefault="004C3F9B">
          <w:pPr>
            <w:pStyle w:val="TOC2"/>
            <w:tabs>
              <w:tab w:val="right" w:leader="dot" w:pos="9016"/>
            </w:tabs>
            <w:rPr>
              <w:rFonts w:eastAsiaTheme="minorEastAsia"/>
              <w:noProof/>
              <w:lang w:eastAsia="en-GB"/>
            </w:rPr>
          </w:pPr>
          <w:hyperlink w:anchor="_Toc155642163" w:history="1">
            <w:r w:rsidR="00D5749F" w:rsidRPr="00CD3642">
              <w:rPr>
                <w:rStyle w:val="Hyperlink"/>
                <w:rFonts w:ascii="Arial" w:hAnsi="Arial" w:cs="Arial"/>
                <w:noProof/>
              </w:rPr>
              <w:t>Figure 6</w:t>
            </w:r>
            <w:r w:rsidR="00D5749F">
              <w:rPr>
                <w:noProof/>
                <w:webHidden/>
              </w:rPr>
              <w:tab/>
            </w:r>
            <w:r w:rsidR="00D5749F">
              <w:rPr>
                <w:noProof/>
                <w:webHidden/>
              </w:rPr>
              <w:fldChar w:fldCharType="begin"/>
            </w:r>
            <w:r w:rsidR="00D5749F">
              <w:rPr>
                <w:noProof/>
                <w:webHidden/>
              </w:rPr>
              <w:instrText xml:space="preserve"> PAGEREF _Toc155642163 \h </w:instrText>
            </w:r>
            <w:r w:rsidR="00D5749F">
              <w:rPr>
                <w:noProof/>
                <w:webHidden/>
              </w:rPr>
            </w:r>
            <w:r w:rsidR="00D5749F">
              <w:rPr>
                <w:noProof/>
                <w:webHidden/>
              </w:rPr>
              <w:fldChar w:fldCharType="separate"/>
            </w:r>
            <w:r w:rsidR="00D5749F">
              <w:rPr>
                <w:noProof/>
                <w:webHidden/>
              </w:rPr>
              <w:t>6</w:t>
            </w:r>
            <w:r w:rsidR="00D5749F">
              <w:rPr>
                <w:noProof/>
                <w:webHidden/>
              </w:rPr>
              <w:fldChar w:fldCharType="end"/>
            </w:r>
          </w:hyperlink>
        </w:p>
        <w:p w14:paraId="33650506" w14:textId="2648133E" w:rsidR="00D5749F" w:rsidRDefault="004C3F9B">
          <w:pPr>
            <w:pStyle w:val="TOC2"/>
            <w:tabs>
              <w:tab w:val="right" w:leader="dot" w:pos="9016"/>
            </w:tabs>
            <w:rPr>
              <w:rFonts w:eastAsiaTheme="minorEastAsia"/>
              <w:noProof/>
              <w:lang w:eastAsia="en-GB"/>
            </w:rPr>
          </w:pPr>
          <w:hyperlink w:anchor="_Toc155642164" w:history="1">
            <w:r w:rsidR="00D5749F" w:rsidRPr="00CD3642">
              <w:rPr>
                <w:rStyle w:val="Hyperlink"/>
                <w:rFonts w:ascii="Arial" w:hAnsi="Arial" w:cs="Arial"/>
                <w:noProof/>
              </w:rPr>
              <w:t>Figure 7</w:t>
            </w:r>
            <w:r w:rsidR="00D5749F">
              <w:rPr>
                <w:noProof/>
                <w:webHidden/>
              </w:rPr>
              <w:tab/>
            </w:r>
            <w:r w:rsidR="00D5749F">
              <w:rPr>
                <w:noProof/>
                <w:webHidden/>
              </w:rPr>
              <w:fldChar w:fldCharType="begin"/>
            </w:r>
            <w:r w:rsidR="00D5749F">
              <w:rPr>
                <w:noProof/>
                <w:webHidden/>
              </w:rPr>
              <w:instrText xml:space="preserve"> PAGEREF _Toc155642164 \h </w:instrText>
            </w:r>
            <w:r w:rsidR="00D5749F">
              <w:rPr>
                <w:noProof/>
                <w:webHidden/>
              </w:rPr>
            </w:r>
            <w:r w:rsidR="00D5749F">
              <w:rPr>
                <w:noProof/>
                <w:webHidden/>
              </w:rPr>
              <w:fldChar w:fldCharType="separate"/>
            </w:r>
            <w:r w:rsidR="00D5749F">
              <w:rPr>
                <w:noProof/>
                <w:webHidden/>
              </w:rPr>
              <w:t>6</w:t>
            </w:r>
            <w:r w:rsidR="00D5749F">
              <w:rPr>
                <w:noProof/>
                <w:webHidden/>
              </w:rPr>
              <w:fldChar w:fldCharType="end"/>
            </w:r>
          </w:hyperlink>
        </w:p>
        <w:p w14:paraId="457E931E" w14:textId="26D127C0" w:rsidR="00D5749F" w:rsidRDefault="004C3F9B">
          <w:pPr>
            <w:pStyle w:val="TOC2"/>
            <w:tabs>
              <w:tab w:val="right" w:leader="dot" w:pos="9016"/>
            </w:tabs>
            <w:rPr>
              <w:rFonts w:eastAsiaTheme="minorEastAsia"/>
              <w:noProof/>
              <w:lang w:eastAsia="en-GB"/>
            </w:rPr>
          </w:pPr>
          <w:hyperlink w:anchor="_Toc155642165" w:history="1">
            <w:r w:rsidR="00D5749F" w:rsidRPr="00CD3642">
              <w:rPr>
                <w:rStyle w:val="Hyperlink"/>
                <w:rFonts w:ascii="Arial" w:hAnsi="Arial" w:cs="Arial"/>
                <w:noProof/>
              </w:rPr>
              <w:t>Figure 8</w:t>
            </w:r>
            <w:r w:rsidR="00D5749F">
              <w:rPr>
                <w:noProof/>
                <w:webHidden/>
              </w:rPr>
              <w:tab/>
            </w:r>
            <w:r w:rsidR="00D5749F">
              <w:rPr>
                <w:noProof/>
                <w:webHidden/>
              </w:rPr>
              <w:fldChar w:fldCharType="begin"/>
            </w:r>
            <w:r w:rsidR="00D5749F">
              <w:rPr>
                <w:noProof/>
                <w:webHidden/>
              </w:rPr>
              <w:instrText xml:space="preserve"> PAGEREF _Toc155642165 \h </w:instrText>
            </w:r>
            <w:r w:rsidR="00D5749F">
              <w:rPr>
                <w:noProof/>
                <w:webHidden/>
              </w:rPr>
            </w:r>
            <w:r w:rsidR="00D5749F">
              <w:rPr>
                <w:noProof/>
                <w:webHidden/>
              </w:rPr>
              <w:fldChar w:fldCharType="separate"/>
            </w:r>
            <w:r w:rsidR="00D5749F">
              <w:rPr>
                <w:noProof/>
                <w:webHidden/>
              </w:rPr>
              <w:t>7</w:t>
            </w:r>
            <w:r w:rsidR="00D5749F">
              <w:rPr>
                <w:noProof/>
                <w:webHidden/>
              </w:rPr>
              <w:fldChar w:fldCharType="end"/>
            </w:r>
          </w:hyperlink>
        </w:p>
        <w:p w14:paraId="23DEBADF" w14:textId="3153E0AB" w:rsidR="00D5749F" w:rsidRDefault="004C3F9B">
          <w:pPr>
            <w:pStyle w:val="TOC2"/>
            <w:tabs>
              <w:tab w:val="right" w:leader="dot" w:pos="9016"/>
            </w:tabs>
            <w:rPr>
              <w:rFonts w:eastAsiaTheme="minorEastAsia"/>
              <w:noProof/>
              <w:lang w:eastAsia="en-GB"/>
            </w:rPr>
          </w:pPr>
          <w:hyperlink w:anchor="_Toc155642166" w:history="1">
            <w:r w:rsidR="00D5749F" w:rsidRPr="00CD3642">
              <w:rPr>
                <w:rStyle w:val="Hyperlink"/>
                <w:rFonts w:ascii="Arial" w:hAnsi="Arial" w:cs="Arial"/>
                <w:noProof/>
              </w:rPr>
              <w:t>Geological Appraisal</w:t>
            </w:r>
            <w:r w:rsidR="00D5749F">
              <w:rPr>
                <w:noProof/>
                <w:webHidden/>
              </w:rPr>
              <w:tab/>
            </w:r>
            <w:r w:rsidR="00D5749F">
              <w:rPr>
                <w:noProof/>
                <w:webHidden/>
              </w:rPr>
              <w:fldChar w:fldCharType="begin"/>
            </w:r>
            <w:r w:rsidR="00D5749F">
              <w:rPr>
                <w:noProof/>
                <w:webHidden/>
              </w:rPr>
              <w:instrText xml:space="preserve"> PAGEREF _Toc155642166 \h </w:instrText>
            </w:r>
            <w:r w:rsidR="00D5749F">
              <w:rPr>
                <w:noProof/>
                <w:webHidden/>
              </w:rPr>
            </w:r>
            <w:r w:rsidR="00D5749F">
              <w:rPr>
                <w:noProof/>
                <w:webHidden/>
              </w:rPr>
              <w:fldChar w:fldCharType="separate"/>
            </w:r>
            <w:r w:rsidR="00D5749F">
              <w:rPr>
                <w:noProof/>
                <w:webHidden/>
              </w:rPr>
              <w:t>7</w:t>
            </w:r>
            <w:r w:rsidR="00D5749F">
              <w:rPr>
                <w:noProof/>
                <w:webHidden/>
              </w:rPr>
              <w:fldChar w:fldCharType="end"/>
            </w:r>
          </w:hyperlink>
        </w:p>
        <w:p w14:paraId="32B3AFBD" w14:textId="4DD6394D" w:rsidR="00D5749F" w:rsidRDefault="004C3F9B">
          <w:pPr>
            <w:pStyle w:val="TOC2"/>
            <w:tabs>
              <w:tab w:val="right" w:leader="dot" w:pos="9016"/>
            </w:tabs>
            <w:rPr>
              <w:rFonts w:eastAsiaTheme="minorEastAsia"/>
              <w:noProof/>
              <w:lang w:eastAsia="en-GB"/>
            </w:rPr>
          </w:pPr>
          <w:hyperlink w:anchor="_Toc155642167" w:history="1">
            <w:r w:rsidR="00D5749F" w:rsidRPr="00CD3642">
              <w:rPr>
                <w:rStyle w:val="Hyperlink"/>
                <w:rFonts w:ascii="Arial" w:hAnsi="Arial" w:cs="Arial"/>
                <w:noProof/>
              </w:rPr>
              <w:t>Geological hazards</w:t>
            </w:r>
            <w:r w:rsidR="00D5749F">
              <w:rPr>
                <w:noProof/>
                <w:webHidden/>
              </w:rPr>
              <w:tab/>
            </w:r>
            <w:r w:rsidR="00D5749F">
              <w:rPr>
                <w:noProof/>
                <w:webHidden/>
              </w:rPr>
              <w:fldChar w:fldCharType="begin"/>
            </w:r>
            <w:r w:rsidR="00D5749F">
              <w:rPr>
                <w:noProof/>
                <w:webHidden/>
              </w:rPr>
              <w:instrText xml:space="preserve"> PAGEREF _Toc155642167 \h </w:instrText>
            </w:r>
            <w:r w:rsidR="00D5749F">
              <w:rPr>
                <w:noProof/>
                <w:webHidden/>
              </w:rPr>
            </w:r>
            <w:r w:rsidR="00D5749F">
              <w:rPr>
                <w:noProof/>
                <w:webHidden/>
              </w:rPr>
              <w:fldChar w:fldCharType="separate"/>
            </w:r>
            <w:r w:rsidR="00D5749F">
              <w:rPr>
                <w:noProof/>
                <w:webHidden/>
              </w:rPr>
              <w:t>7</w:t>
            </w:r>
            <w:r w:rsidR="00D5749F">
              <w:rPr>
                <w:noProof/>
                <w:webHidden/>
              </w:rPr>
              <w:fldChar w:fldCharType="end"/>
            </w:r>
          </w:hyperlink>
        </w:p>
        <w:p w14:paraId="3269BE60" w14:textId="62AEF9E1" w:rsidR="00D5749F" w:rsidRDefault="004C3F9B">
          <w:pPr>
            <w:pStyle w:val="TOC2"/>
            <w:tabs>
              <w:tab w:val="right" w:leader="dot" w:pos="9016"/>
            </w:tabs>
            <w:rPr>
              <w:rFonts w:eastAsiaTheme="minorEastAsia"/>
              <w:noProof/>
              <w:lang w:eastAsia="en-GB"/>
            </w:rPr>
          </w:pPr>
          <w:hyperlink w:anchor="_Toc155642168" w:history="1">
            <w:r w:rsidR="00D5749F" w:rsidRPr="00CD3642">
              <w:rPr>
                <w:rStyle w:val="Hyperlink"/>
                <w:rFonts w:ascii="Arial" w:hAnsi="Arial" w:cs="Arial"/>
                <w:noProof/>
              </w:rPr>
              <w:t>Environmental Appraisal</w:t>
            </w:r>
            <w:r w:rsidR="00D5749F">
              <w:rPr>
                <w:noProof/>
                <w:webHidden/>
              </w:rPr>
              <w:tab/>
            </w:r>
            <w:r w:rsidR="00D5749F">
              <w:rPr>
                <w:noProof/>
                <w:webHidden/>
              </w:rPr>
              <w:fldChar w:fldCharType="begin"/>
            </w:r>
            <w:r w:rsidR="00D5749F">
              <w:rPr>
                <w:noProof/>
                <w:webHidden/>
              </w:rPr>
              <w:instrText xml:space="preserve"> PAGEREF _Toc155642168 \h </w:instrText>
            </w:r>
            <w:r w:rsidR="00D5749F">
              <w:rPr>
                <w:noProof/>
                <w:webHidden/>
              </w:rPr>
            </w:r>
            <w:r w:rsidR="00D5749F">
              <w:rPr>
                <w:noProof/>
                <w:webHidden/>
              </w:rPr>
              <w:fldChar w:fldCharType="separate"/>
            </w:r>
            <w:r w:rsidR="00D5749F">
              <w:rPr>
                <w:noProof/>
                <w:webHidden/>
              </w:rPr>
              <w:t>7</w:t>
            </w:r>
            <w:r w:rsidR="00D5749F">
              <w:rPr>
                <w:noProof/>
                <w:webHidden/>
              </w:rPr>
              <w:fldChar w:fldCharType="end"/>
            </w:r>
          </w:hyperlink>
        </w:p>
        <w:p w14:paraId="1DB9451D" w14:textId="7A55FE8E" w:rsidR="00D5749F" w:rsidRDefault="004C3F9B">
          <w:pPr>
            <w:pStyle w:val="TOC2"/>
            <w:tabs>
              <w:tab w:val="right" w:leader="dot" w:pos="9016"/>
            </w:tabs>
            <w:rPr>
              <w:rFonts w:eastAsiaTheme="minorEastAsia"/>
              <w:noProof/>
              <w:lang w:eastAsia="en-GB"/>
            </w:rPr>
          </w:pPr>
          <w:hyperlink w:anchor="_Toc155642169" w:history="1">
            <w:r w:rsidR="00D5749F" w:rsidRPr="00CD3642">
              <w:rPr>
                <w:rStyle w:val="Hyperlink"/>
                <w:rFonts w:ascii="Arial" w:hAnsi="Arial" w:cs="Arial"/>
                <w:noProof/>
              </w:rPr>
              <w:t>Archaeology Appraisal</w:t>
            </w:r>
            <w:r w:rsidR="00D5749F">
              <w:rPr>
                <w:noProof/>
                <w:webHidden/>
              </w:rPr>
              <w:tab/>
            </w:r>
            <w:r w:rsidR="00D5749F">
              <w:rPr>
                <w:noProof/>
                <w:webHidden/>
              </w:rPr>
              <w:fldChar w:fldCharType="begin"/>
            </w:r>
            <w:r w:rsidR="00D5749F">
              <w:rPr>
                <w:noProof/>
                <w:webHidden/>
              </w:rPr>
              <w:instrText xml:space="preserve"> PAGEREF _Toc155642169 \h </w:instrText>
            </w:r>
            <w:r w:rsidR="00D5749F">
              <w:rPr>
                <w:noProof/>
                <w:webHidden/>
              </w:rPr>
            </w:r>
            <w:r w:rsidR="00D5749F">
              <w:rPr>
                <w:noProof/>
                <w:webHidden/>
              </w:rPr>
              <w:fldChar w:fldCharType="separate"/>
            </w:r>
            <w:r w:rsidR="00D5749F">
              <w:rPr>
                <w:noProof/>
                <w:webHidden/>
              </w:rPr>
              <w:t>8</w:t>
            </w:r>
            <w:r w:rsidR="00D5749F">
              <w:rPr>
                <w:noProof/>
                <w:webHidden/>
              </w:rPr>
              <w:fldChar w:fldCharType="end"/>
            </w:r>
          </w:hyperlink>
        </w:p>
        <w:p w14:paraId="679D3403" w14:textId="43B40DF0" w:rsidR="00D5749F" w:rsidRDefault="004C3F9B">
          <w:pPr>
            <w:pStyle w:val="TOC2"/>
            <w:tabs>
              <w:tab w:val="right" w:leader="dot" w:pos="9016"/>
            </w:tabs>
            <w:rPr>
              <w:rFonts w:eastAsiaTheme="minorEastAsia"/>
              <w:noProof/>
              <w:lang w:eastAsia="en-GB"/>
            </w:rPr>
          </w:pPr>
          <w:hyperlink w:anchor="_Toc155642170" w:history="1">
            <w:r w:rsidR="00D5749F" w:rsidRPr="00CD3642">
              <w:rPr>
                <w:rStyle w:val="Hyperlink"/>
                <w:noProof/>
              </w:rPr>
              <w:t>Figure 9</w:t>
            </w:r>
            <w:r w:rsidR="00D5749F">
              <w:rPr>
                <w:noProof/>
                <w:webHidden/>
              </w:rPr>
              <w:tab/>
            </w:r>
            <w:r w:rsidR="00D5749F">
              <w:rPr>
                <w:noProof/>
                <w:webHidden/>
              </w:rPr>
              <w:fldChar w:fldCharType="begin"/>
            </w:r>
            <w:r w:rsidR="00D5749F">
              <w:rPr>
                <w:noProof/>
                <w:webHidden/>
              </w:rPr>
              <w:instrText xml:space="preserve"> PAGEREF _Toc155642170 \h </w:instrText>
            </w:r>
            <w:r w:rsidR="00D5749F">
              <w:rPr>
                <w:noProof/>
                <w:webHidden/>
              </w:rPr>
            </w:r>
            <w:r w:rsidR="00D5749F">
              <w:rPr>
                <w:noProof/>
                <w:webHidden/>
              </w:rPr>
              <w:fldChar w:fldCharType="separate"/>
            </w:r>
            <w:r w:rsidR="00D5749F">
              <w:rPr>
                <w:noProof/>
                <w:webHidden/>
              </w:rPr>
              <w:t>9</w:t>
            </w:r>
            <w:r w:rsidR="00D5749F">
              <w:rPr>
                <w:noProof/>
                <w:webHidden/>
              </w:rPr>
              <w:fldChar w:fldCharType="end"/>
            </w:r>
          </w:hyperlink>
        </w:p>
        <w:p w14:paraId="14E14610" w14:textId="00541508" w:rsidR="00D5749F" w:rsidRDefault="004C3F9B">
          <w:pPr>
            <w:pStyle w:val="TOC2"/>
            <w:tabs>
              <w:tab w:val="right" w:leader="dot" w:pos="9016"/>
            </w:tabs>
            <w:rPr>
              <w:rFonts w:eastAsiaTheme="minorEastAsia"/>
              <w:noProof/>
              <w:lang w:eastAsia="en-GB"/>
            </w:rPr>
          </w:pPr>
          <w:hyperlink w:anchor="_Toc155642171" w:history="1">
            <w:r w:rsidR="00D5749F" w:rsidRPr="00CD3642">
              <w:rPr>
                <w:rStyle w:val="Hyperlink"/>
                <w:rFonts w:ascii="Arial" w:hAnsi="Arial" w:cs="Arial"/>
                <w:noProof/>
              </w:rPr>
              <w:t>Conceptual Ground Model</w:t>
            </w:r>
            <w:r w:rsidR="00D5749F">
              <w:rPr>
                <w:noProof/>
                <w:webHidden/>
              </w:rPr>
              <w:tab/>
            </w:r>
            <w:r w:rsidR="00D5749F">
              <w:rPr>
                <w:noProof/>
                <w:webHidden/>
              </w:rPr>
              <w:fldChar w:fldCharType="begin"/>
            </w:r>
            <w:r w:rsidR="00D5749F">
              <w:rPr>
                <w:noProof/>
                <w:webHidden/>
              </w:rPr>
              <w:instrText xml:space="preserve"> PAGEREF _Toc155642171 \h </w:instrText>
            </w:r>
            <w:r w:rsidR="00D5749F">
              <w:rPr>
                <w:noProof/>
                <w:webHidden/>
              </w:rPr>
            </w:r>
            <w:r w:rsidR="00D5749F">
              <w:rPr>
                <w:noProof/>
                <w:webHidden/>
              </w:rPr>
              <w:fldChar w:fldCharType="separate"/>
            </w:r>
            <w:r w:rsidR="00D5749F">
              <w:rPr>
                <w:noProof/>
                <w:webHidden/>
              </w:rPr>
              <w:t>9</w:t>
            </w:r>
            <w:r w:rsidR="00D5749F">
              <w:rPr>
                <w:noProof/>
                <w:webHidden/>
              </w:rPr>
              <w:fldChar w:fldCharType="end"/>
            </w:r>
          </w:hyperlink>
        </w:p>
        <w:p w14:paraId="214987AA" w14:textId="4C211872" w:rsidR="00D5749F" w:rsidRDefault="004C3F9B">
          <w:pPr>
            <w:pStyle w:val="TOC2"/>
            <w:tabs>
              <w:tab w:val="right" w:leader="dot" w:pos="9016"/>
            </w:tabs>
            <w:rPr>
              <w:rFonts w:eastAsiaTheme="minorEastAsia"/>
              <w:noProof/>
              <w:lang w:eastAsia="en-GB"/>
            </w:rPr>
          </w:pPr>
          <w:hyperlink w:anchor="_Toc155642172" w:history="1">
            <w:r w:rsidR="00D5749F" w:rsidRPr="00CD3642">
              <w:rPr>
                <w:rStyle w:val="Hyperlink"/>
                <w:noProof/>
              </w:rPr>
              <w:t>Figure 10</w:t>
            </w:r>
            <w:r w:rsidR="00D5749F">
              <w:rPr>
                <w:noProof/>
                <w:webHidden/>
              </w:rPr>
              <w:tab/>
            </w:r>
            <w:r w:rsidR="00D5749F">
              <w:rPr>
                <w:noProof/>
                <w:webHidden/>
              </w:rPr>
              <w:fldChar w:fldCharType="begin"/>
            </w:r>
            <w:r w:rsidR="00D5749F">
              <w:rPr>
                <w:noProof/>
                <w:webHidden/>
              </w:rPr>
              <w:instrText xml:space="preserve"> PAGEREF _Toc155642172 \h </w:instrText>
            </w:r>
            <w:r w:rsidR="00D5749F">
              <w:rPr>
                <w:noProof/>
                <w:webHidden/>
              </w:rPr>
            </w:r>
            <w:r w:rsidR="00D5749F">
              <w:rPr>
                <w:noProof/>
                <w:webHidden/>
              </w:rPr>
              <w:fldChar w:fldCharType="separate"/>
            </w:r>
            <w:r w:rsidR="00D5749F">
              <w:rPr>
                <w:noProof/>
                <w:webHidden/>
              </w:rPr>
              <w:t>10</w:t>
            </w:r>
            <w:r w:rsidR="00D5749F">
              <w:rPr>
                <w:noProof/>
                <w:webHidden/>
              </w:rPr>
              <w:fldChar w:fldCharType="end"/>
            </w:r>
          </w:hyperlink>
        </w:p>
        <w:p w14:paraId="1CE652E9" w14:textId="022D7E40" w:rsidR="00D5749F" w:rsidRDefault="004C3F9B">
          <w:pPr>
            <w:pStyle w:val="TOC2"/>
            <w:tabs>
              <w:tab w:val="right" w:leader="dot" w:pos="9016"/>
            </w:tabs>
            <w:rPr>
              <w:rFonts w:eastAsiaTheme="minorEastAsia"/>
              <w:noProof/>
              <w:lang w:eastAsia="en-GB"/>
            </w:rPr>
          </w:pPr>
          <w:hyperlink w:anchor="_Toc155642173" w:history="1">
            <w:r w:rsidR="00D5749F" w:rsidRPr="00CD3642">
              <w:rPr>
                <w:rStyle w:val="Hyperlink"/>
                <w:noProof/>
              </w:rPr>
              <w:t>Figure 11</w:t>
            </w:r>
            <w:r w:rsidR="00D5749F">
              <w:rPr>
                <w:noProof/>
                <w:webHidden/>
              </w:rPr>
              <w:tab/>
            </w:r>
            <w:r w:rsidR="00D5749F">
              <w:rPr>
                <w:noProof/>
                <w:webHidden/>
              </w:rPr>
              <w:fldChar w:fldCharType="begin"/>
            </w:r>
            <w:r w:rsidR="00D5749F">
              <w:rPr>
                <w:noProof/>
                <w:webHidden/>
              </w:rPr>
              <w:instrText xml:space="preserve"> PAGEREF _Toc155642173 \h </w:instrText>
            </w:r>
            <w:r w:rsidR="00D5749F">
              <w:rPr>
                <w:noProof/>
                <w:webHidden/>
              </w:rPr>
            </w:r>
            <w:r w:rsidR="00D5749F">
              <w:rPr>
                <w:noProof/>
                <w:webHidden/>
              </w:rPr>
              <w:fldChar w:fldCharType="separate"/>
            </w:r>
            <w:r w:rsidR="00D5749F">
              <w:rPr>
                <w:noProof/>
                <w:webHidden/>
              </w:rPr>
              <w:t>11</w:t>
            </w:r>
            <w:r w:rsidR="00D5749F">
              <w:rPr>
                <w:noProof/>
                <w:webHidden/>
              </w:rPr>
              <w:fldChar w:fldCharType="end"/>
            </w:r>
          </w:hyperlink>
        </w:p>
        <w:p w14:paraId="4B07796E" w14:textId="00E3E72C" w:rsidR="00D5749F" w:rsidRDefault="004C3F9B">
          <w:pPr>
            <w:pStyle w:val="TOC2"/>
            <w:tabs>
              <w:tab w:val="right" w:leader="dot" w:pos="9016"/>
            </w:tabs>
            <w:rPr>
              <w:rFonts w:eastAsiaTheme="minorEastAsia"/>
              <w:noProof/>
              <w:lang w:eastAsia="en-GB"/>
            </w:rPr>
          </w:pPr>
          <w:hyperlink w:anchor="_Toc155642174" w:history="1">
            <w:r w:rsidR="00D5749F" w:rsidRPr="00CD3642">
              <w:rPr>
                <w:rStyle w:val="Hyperlink"/>
                <w:rFonts w:ascii="Arial" w:hAnsi="Arial" w:cs="Arial"/>
                <w:noProof/>
              </w:rPr>
              <w:t>Foundation Type Recommendation</w:t>
            </w:r>
            <w:r w:rsidR="00D5749F">
              <w:rPr>
                <w:noProof/>
                <w:webHidden/>
              </w:rPr>
              <w:tab/>
            </w:r>
            <w:r w:rsidR="00D5749F">
              <w:rPr>
                <w:noProof/>
                <w:webHidden/>
              </w:rPr>
              <w:fldChar w:fldCharType="begin"/>
            </w:r>
            <w:r w:rsidR="00D5749F">
              <w:rPr>
                <w:noProof/>
                <w:webHidden/>
              </w:rPr>
              <w:instrText xml:space="preserve"> PAGEREF _Toc155642174 \h </w:instrText>
            </w:r>
            <w:r w:rsidR="00D5749F">
              <w:rPr>
                <w:noProof/>
                <w:webHidden/>
              </w:rPr>
            </w:r>
            <w:r w:rsidR="00D5749F">
              <w:rPr>
                <w:noProof/>
                <w:webHidden/>
              </w:rPr>
              <w:fldChar w:fldCharType="separate"/>
            </w:r>
            <w:r w:rsidR="00D5749F">
              <w:rPr>
                <w:noProof/>
                <w:webHidden/>
              </w:rPr>
              <w:t>11</w:t>
            </w:r>
            <w:r w:rsidR="00D5749F">
              <w:rPr>
                <w:noProof/>
                <w:webHidden/>
              </w:rPr>
              <w:fldChar w:fldCharType="end"/>
            </w:r>
          </w:hyperlink>
        </w:p>
        <w:p w14:paraId="78CA410E" w14:textId="36A4D61C" w:rsidR="00D5749F" w:rsidRDefault="004C3F9B">
          <w:pPr>
            <w:pStyle w:val="TOC2"/>
            <w:tabs>
              <w:tab w:val="right" w:leader="dot" w:pos="9016"/>
            </w:tabs>
            <w:rPr>
              <w:rFonts w:eastAsiaTheme="minorEastAsia"/>
              <w:noProof/>
              <w:lang w:eastAsia="en-GB"/>
            </w:rPr>
          </w:pPr>
          <w:hyperlink w:anchor="_Toc155642175" w:history="1">
            <w:r w:rsidR="00D5749F" w:rsidRPr="00CD3642">
              <w:rPr>
                <w:rStyle w:val="Hyperlink"/>
                <w:rFonts w:ascii="Arial" w:hAnsi="Arial" w:cs="Arial"/>
                <w:noProof/>
              </w:rPr>
              <w:t>Figure 12</w:t>
            </w:r>
            <w:r w:rsidR="00D5749F">
              <w:rPr>
                <w:noProof/>
                <w:webHidden/>
              </w:rPr>
              <w:tab/>
            </w:r>
            <w:r w:rsidR="00D5749F">
              <w:rPr>
                <w:noProof/>
                <w:webHidden/>
              </w:rPr>
              <w:fldChar w:fldCharType="begin"/>
            </w:r>
            <w:r w:rsidR="00D5749F">
              <w:rPr>
                <w:noProof/>
                <w:webHidden/>
              </w:rPr>
              <w:instrText xml:space="preserve"> PAGEREF _Toc155642175 \h </w:instrText>
            </w:r>
            <w:r w:rsidR="00D5749F">
              <w:rPr>
                <w:noProof/>
                <w:webHidden/>
              </w:rPr>
            </w:r>
            <w:r w:rsidR="00D5749F">
              <w:rPr>
                <w:noProof/>
                <w:webHidden/>
              </w:rPr>
              <w:fldChar w:fldCharType="separate"/>
            </w:r>
            <w:r w:rsidR="00D5749F">
              <w:rPr>
                <w:noProof/>
                <w:webHidden/>
              </w:rPr>
              <w:t>12</w:t>
            </w:r>
            <w:r w:rsidR="00D5749F">
              <w:rPr>
                <w:noProof/>
                <w:webHidden/>
              </w:rPr>
              <w:fldChar w:fldCharType="end"/>
            </w:r>
          </w:hyperlink>
        </w:p>
        <w:p w14:paraId="022EBCF6" w14:textId="27759A80" w:rsidR="00D5749F" w:rsidRDefault="004C3F9B">
          <w:pPr>
            <w:pStyle w:val="TOC2"/>
            <w:tabs>
              <w:tab w:val="right" w:leader="dot" w:pos="9016"/>
            </w:tabs>
            <w:rPr>
              <w:rFonts w:eastAsiaTheme="minorEastAsia"/>
              <w:noProof/>
              <w:lang w:eastAsia="en-GB"/>
            </w:rPr>
          </w:pPr>
          <w:hyperlink w:anchor="_Toc155642176" w:history="1">
            <w:r w:rsidR="00D5749F" w:rsidRPr="00CD3642">
              <w:rPr>
                <w:rStyle w:val="Hyperlink"/>
                <w:rFonts w:ascii="Arial" w:hAnsi="Arial" w:cs="Arial"/>
                <w:noProof/>
              </w:rPr>
              <w:t>Site Investigations</w:t>
            </w:r>
            <w:r w:rsidR="00D5749F">
              <w:rPr>
                <w:noProof/>
                <w:webHidden/>
              </w:rPr>
              <w:tab/>
            </w:r>
            <w:r w:rsidR="00D5749F">
              <w:rPr>
                <w:noProof/>
                <w:webHidden/>
              </w:rPr>
              <w:fldChar w:fldCharType="begin"/>
            </w:r>
            <w:r w:rsidR="00D5749F">
              <w:rPr>
                <w:noProof/>
                <w:webHidden/>
              </w:rPr>
              <w:instrText xml:space="preserve"> PAGEREF _Toc155642176 \h </w:instrText>
            </w:r>
            <w:r w:rsidR="00D5749F">
              <w:rPr>
                <w:noProof/>
                <w:webHidden/>
              </w:rPr>
            </w:r>
            <w:r w:rsidR="00D5749F">
              <w:rPr>
                <w:noProof/>
                <w:webHidden/>
              </w:rPr>
              <w:fldChar w:fldCharType="separate"/>
            </w:r>
            <w:r w:rsidR="00D5749F">
              <w:rPr>
                <w:noProof/>
                <w:webHidden/>
              </w:rPr>
              <w:t>12</w:t>
            </w:r>
            <w:r w:rsidR="00D5749F">
              <w:rPr>
                <w:noProof/>
                <w:webHidden/>
              </w:rPr>
              <w:fldChar w:fldCharType="end"/>
            </w:r>
          </w:hyperlink>
        </w:p>
        <w:p w14:paraId="5613DB0B" w14:textId="5429B487" w:rsidR="00D5749F" w:rsidRDefault="004C3F9B">
          <w:pPr>
            <w:pStyle w:val="TOC2"/>
            <w:tabs>
              <w:tab w:val="right" w:leader="dot" w:pos="9016"/>
            </w:tabs>
            <w:rPr>
              <w:rFonts w:eastAsiaTheme="minorEastAsia"/>
              <w:noProof/>
              <w:lang w:eastAsia="en-GB"/>
            </w:rPr>
          </w:pPr>
          <w:hyperlink w:anchor="_Toc155642177" w:history="1">
            <w:r w:rsidR="00D5749F" w:rsidRPr="00CD3642">
              <w:rPr>
                <w:rStyle w:val="Hyperlink"/>
                <w:rFonts w:ascii="Arial" w:hAnsi="Arial" w:cs="Arial"/>
                <w:noProof/>
              </w:rPr>
              <w:t>Conclusion</w:t>
            </w:r>
            <w:r w:rsidR="00D5749F">
              <w:rPr>
                <w:noProof/>
                <w:webHidden/>
              </w:rPr>
              <w:tab/>
            </w:r>
            <w:r w:rsidR="00D5749F">
              <w:rPr>
                <w:noProof/>
                <w:webHidden/>
              </w:rPr>
              <w:fldChar w:fldCharType="begin"/>
            </w:r>
            <w:r w:rsidR="00D5749F">
              <w:rPr>
                <w:noProof/>
                <w:webHidden/>
              </w:rPr>
              <w:instrText xml:space="preserve"> PAGEREF _Toc155642177 \h </w:instrText>
            </w:r>
            <w:r w:rsidR="00D5749F">
              <w:rPr>
                <w:noProof/>
                <w:webHidden/>
              </w:rPr>
            </w:r>
            <w:r w:rsidR="00D5749F">
              <w:rPr>
                <w:noProof/>
                <w:webHidden/>
              </w:rPr>
              <w:fldChar w:fldCharType="separate"/>
            </w:r>
            <w:r w:rsidR="00D5749F">
              <w:rPr>
                <w:noProof/>
                <w:webHidden/>
              </w:rPr>
              <w:t>13</w:t>
            </w:r>
            <w:r w:rsidR="00D5749F">
              <w:rPr>
                <w:noProof/>
                <w:webHidden/>
              </w:rPr>
              <w:fldChar w:fldCharType="end"/>
            </w:r>
          </w:hyperlink>
        </w:p>
        <w:p w14:paraId="52C71F3F" w14:textId="507B2B12" w:rsidR="00D5749F" w:rsidRDefault="004C3F9B">
          <w:pPr>
            <w:pStyle w:val="TOC1"/>
            <w:tabs>
              <w:tab w:val="right" w:leader="dot" w:pos="9016"/>
            </w:tabs>
            <w:rPr>
              <w:rFonts w:eastAsiaTheme="minorEastAsia"/>
              <w:noProof/>
              <w:lang w:eastAsia="en-GB"/>
            </w:rPr>
          </w:pPr>
          <w:hyperlink w:anchor="_Toc155642178" w:history="1">
            <w:r w:rsidR="00D5749F" w:rsidRPr="00CD3642">
              <w:rPr>
                <w:rStyle w:val="Hyperlink"/>
                <w:rFonts w:ascii="Arial" w:hAnsi="Arial" w:cs="Arial"/>
                <w:noProof/>
              </w:rPr>
              <w:t>References</w:t>
            </w:r>
            <w:r w:rsidR="00D5749F">
              <w:rPr>
                <w:noProof/>
                <w:webHidden/>
              </w:rPr>
              <w:tab/>
            </w:r>
            <w:r w:rsidR="00D5749F">
              <w:rPr>
                <w:noProof/>
                <w:webHidden/>
              </w:rPr>
              <w:fldChar w:fldCharType="begin"/>
            </w:r>
            <w:r w:rsidR="00D5749F">
              <w:rPr>
                <w:noProof/>
                <w:webHidden/>
              </w:rPr>
              <w:instrText xml:space="preserve"> PAGEREF _Toc155642178 \h </w:instrText>
            </w:r>
            <w:r w:rsidR="00D5749F">
              <w:rPr>
                <w:noProof/>
                <w:webHidden/>
              </w:rPr>
            </w:r>
            <w:r w:rsidR="00D5749F">
              <w:rPr>
                <w:noProof/>
                <w:webHidden/>
              </w:rPr>
              <w:fldChar w:fldCharType="separate"/>
            </w:r>
            <w:r w:rsidR="00D5749F">
              <w:rPr>
                <w:noProof/>
                <w:webHidden/>
              </w:rPr>
              <w:t>14</w:t>
            </w:r>
            <w:r w:rsidR="00D5749F">
              <w:rPr>
                <w:noProof/>
                <w:webHidden/>
              </w:rPr>
              <w:fldChar w:fldCharType="end"/>
            </w:r>
          </w:hyperlink>
        </w:p>
        <w:p w14:paraId="2BC8FE83" w14:textId="3C069418" w:rsidR="002905FD" w:rsidRPr="00EC34EB" w:rsidRDefault="002905FD" w:rsidP="00EC34EB">
          <w:pPr>
            <w:spacing w:line="360" w:lineRule="auto"/>
            <w:rPr>
              <w:rFonts w:ascii="Arial" w:hAnsi="Arial" w:cs="Arial"/>
              <w:sz w:val="24"/>
              <w:szCs w:val="24"/>
            </w:rPr>
          </w:pPr>
          <w:r w:rsidRPr="00EC34EB">
            <w:rPr>
              <w:rFonts w:ascii="Arial" w:hAnsi="Arial" w:cs="Arial"/>
              <w:b/>
              <w:bCs/>
              <w:noProof/>
              <w:sz w:val="24"/>
              <w:szCs w:val="24"/>
            </w:rPr>
            <w:fldChar w:fldCharType="end"/>
          </w:r>
        </w:p>
      </w:sdtContent>
    </w:sdt>
    <w:p w14:paraId="7464F27B" w14:textId="77777777" w:rsidR="002905FD" w:rsidRPr="00EC34EB" w:rsidRDefault="002905FD" w:rsidP="00EC34EB">
      <w:pPr>
        <w:spacing w:line="360" w:lineRule="auto"/>
        <w:rPr>
          <w:rFonts w:ascii="Arial" w:hAnsi="Arial" w:cs="Arial"/>
          <w:sz w:val="24"/>
          <w:szCs w:val="24"/>
        </w:rPr>
      </w:pPr>
    </w:p>
    <w:p w14:paraId="1444D765" w14:textId="77777777" w:rsidR="002905FD" w:rsidRPr="00EC34EB" w:rsidRDefault="002905FD" w:rsidP="00EC34EB">
      <w:pPr>
        <w:spacing w:line="360" w:lineRule="auto"/>
        <w:rPr>
          <w:rFonts w:ascii="Arial" w:hAnsi="Arial" w:cs="Arial"/>
          <w:sz w:val="24"/>
          <w:szCs w:val="24"/>
        </w:rPr>
      </w:pPr>
    </w:p>
    <w:p w14:paraId="3D345F5A" w14:textId="77777777" w:rsidR="002905FD" w:rsidRPr="00EC34EB" w:rsidRDefault="002905FD" w:rsidP="00EC34EB">
      <w:pPr>
        <w:spacing w:line="360" w:lineRule="auto"/>
        <w:rPr>
          <w:rFonts w:ascii="Arial" w:hAnsi="Arial" w:cs="Arial"/>
          <w:sz w:val="24"/>
          <w:szCs w:val="24"/>
        </w:rPr>
      </w:pPr>
    </w:p>
    <w:p w14:paraId="201254B7" w14:textId="7E5F65DE" w:rsidR="002905FD" w:rsidRPr="00EC34EB" w:rsidRDefault="002905FD" w:rsidP="00EC34EB">
      <w:pPr>
        <w:pStyle w:val="Heading2"/>
        <w:spacing w:line="360" w:lineRule="auto"/>
        <w:rPr>
          <w:rFonts w:ascii="Arial" w:hAnsi="Arial" w:cs="Arial"/>
          <w:sz w:val="24"/>
          <w:szCs w:val="24"/>
        </w:rPr>
      </w:pPr>
      <w:bookmarkStart w:id="0" w:name="_Toc155642150"/>
      <w:r w:rsidRPr="00EC34EB">
        <w:rPr>
          <w:rFonts w:ascii="Arial" w:hAnsi="Arial" w:cs="Arial"/>
          <w:sz w:val="24"/>
          <w:szCs w:val="24"/>
        </w:rPr>
        <w:lastRenderedPageBreak/>
        <w:t>Introduction</w:t>
      </w:r>
      <w:bookmarkEnd w:id="0"/>
      <w:r w:rsidRPr="00EC34EB">
        <w:rPr>
          <w:rFonts w:ascii="Arial" w:hAnsi="Arial" w:cs="Arial"/>
          <w:sz w:val="24"/>
          <w:szCs w:val="24"/>
        </w:rPr>
        <w:t xml:space="preserve"> </w:t>
      </w:r>
    </w:p>
    <w:p w14:paraId="031BA973" w14:textId="695CD863" w:rsidR="002E25BA" w:rsidRPr="00EC34EB" w:rsidRDefault="00A5528B" w:rsidP="00EC34EB">
      <w:pPr>
        <w:spacing w:line="360" w:lineRule="auto"/>
        <w:rPr>
          <w:rFonts w:ascii="Arial" w:hAnsi="Arial" w:cs="Arial"/>
          <w:sz w:val="24"/>
          <w:szCs w:val="24"/>
        </w:rPr>
      </w:pPr>
      <w:r w:rsidRPr="00EC34EB">
        <w:rPr>
          <w:rFonts w:ascii="Arial" w:hAnsi="Arial" w:cs="Arial"/>
          <w:sz w:val="24"/>
          <w:szCs w:val="24"/>
        </w:rPr>
        <w:t xml:space="preserve">Throughout this report </w:t>
      </w:r>
      <w:r w:rsidR="00F16901" w:rsidRPr="00EC34EB">
        <w:rPr>
          <w:rFonts w:ascii="Arial" w:hAnsi="Arial" w:cs="Arial"/>
          <w:sz w:val="24"/>
          <w:szCs w:val="24"/>
        </w:rPr>
        <w:t xml:space="preserve">the historical background of Swansea </w:t>
      </w:r>
      <w:r w:rsidR="00C324E3" w:rsidRPr="00EC34EB">
        <w:rPr>
          <w:rFonts w:ascii="Arial" w:hAnsi="Arial" w:cs="Arial"/>
          <w:sz w:val="24"/>
          <w:szCs w:val="24"/>
        </w:rPr>
        <w:t>SA1 will be discussed</w:t>
      </w:r>
      <w:r w:rsidR="008C2AAF" w:rsidRPr="00EC34EB">
        <w:rPr>
          <w:rFonts w:ascii="Arial" w:hAnsi="Arial" w:cs="Arial"/>
          <w:sz w:val="24"/>
          <w:szCs w:val="24"/>
        </w:rPr>
        <w:t>.</w:t>
      </w:r>
      <w:r w:rsidR="00B641B7" w:rsidRPr="00EC34EB">
        <w:rPr>
          <w:rFonts w:ascii="Arial" w:hAnsi="Arial" w:cs="Arial"/>
          <w:sz w:val="24"/>
          <w:szCs w:val="24"/>
        </w:rPr>
        <w:t xml:space="preserve"> </w:t>
      </w:r>
      <w:r w:rsidR="008C2AAF" w:rsidRPr="00EC34EB">
        <w:rPr>
          <w:rFonts w:ascii="Arial" w:hAnsi="Arial" w:cs="Arial"/>
          <w:sz w:val="24"/>
          <w:szCs w:val="24"/>
        </w:rPr>
        <w:t xml:space="preserve">Information </w:t>
      </w:r>
      <w:r w:rsidR="00B641B7" w:rsidRPr="00EC34EB">
        <w:rPr>
          <w:rFonts w:ascii="Arial" w:hAnsi="Arial" w:cs="Arial"/>
          <w:sz w:val="24"/>
          <w:szCs w:val="24"/>
        </w:rPr>
        <w:t>such as borehole reports, topography</w:t>
      </w:r>
      <w:r w:rsidR="00C92C85" w:rsidRPr="00EC34EB">
        <w:rPr>
          <w:rFonts w:ascii="Arial" w:hAnsi="Arial" w:cs="Arial"/>
          <w:sz w:val="24"/>
          <w:szCs w:val="24"/>
        </w:rPr>
        <w:t xml:space="preserve">, </w:t>
      </w:r>
      <w:r w:rsidR="00AF3461" w:rsidRPr="00EC34EB">
        <w:rPr>
          <w:rFonts w:ascii="Arial" w:hAnsi="Arial" w:cs="Arial"/>
          <w:sz w:val="24"/>
          <w:szCs w:val="24"/>
        </w:rPr>
        <w:t>and the social</w:t>
      </w:r>
      <w:r w:rsidR="00A87055" w:rsidRPr="00EC34EB">
        <w:rPr>
          <w:rFonts w:ascii="Arial" w:hAnsi="Arial" w:cs="Arial"/>
          <w:sz w:val="24"/>
          <w:szCs w:val="24"/>
        </w:rPr>
        <w:t xml:space="preserve">-economic impact </w:t>
      </w:r>
      <w:r w:rsidR="00DD600D" w:rsidRPr="00EC34EB">
        <w:rPr>
          <w:rFonts w:ascii="Arial" w:hAnsi="Arial" w:cs="Arial"/>
          <w:sz w:val="24"/>
          <w:szCs w:val="24"/>
        </w:rPr>
        <w:t>it</w:t>
      </w:r>
      <w:r w:rsidR="000C79D1" w:rsidRPr="00EC34EB">
        <w:rPr>
          <w:rFonts w:ascii="Arial" w:hAnsi="Arial" w:cs="Arial"/>
          <w:sz w:val="24"/>
          <w:szCs w:val="24"/>
        </w:rPr>
        <w:t xml:space="preserve"> will have</w:t>
      </w:r>
      <w:r w:rsidR="00A87055" w:rsidRPr="00EC34EB">
        <w:rPr>
          <w:rFonts w:ascii="Arial" w:hAnsi="Arial" w:cs="Arial"/>
          <w:sz w:val="24"/>
          <w:szCs w:val="24"/>
        </w:rPr>
        <w:t xml:space="preserve"> on the urban area</w:t>
      </w:r>
      <w:r w:rsidR="000C79D1" w:rsidRPr="00EC34EB">
        <w:rPr>
          <w:rFonts w:ascii="Arial" w:hAnsi="Arial" w:cs="Arial"/>
          <w:sz w:val="24"/>
          <w:szCs w:val="24"/>
        </w:rPr>
        <w:t xml:space="preserve"> will be discussed. Further to this, the history of the site will be discussed as this is a reason why the site is heavily contaminated.</w:t>
      </w:r>
    </w:p>
    <w:p w14:paraId="7E863083" w14:textId="77777777" w:rsidR="000C79D1" w:rsidRPr="00EC34EB" w:rsidRDefault="000C79D1" w:rsidP="00EC34EB">
      <w:pPr>
        <w:spacing w:line="360" w:lineRule="auto"/>
        <w:rPr>
          <w:rFonts w:ascii="Arial" w:hAnsi="Arial" w:cs="Arial"/>
          <w:sz w:val="24"/>
          <w:szCs w:val="24"/>
        </w:rPr>
      </w:pPr>
    </w:p>
    <w:p w14:paraId="09D6DC32" w14:textId="08B098AC" w:rsidR="004B116F" w:rsidRPr="00EC34EB" w:rsidRDefault="00310B12" w:rsidP="00EC34EB">
      <w:pPr>
        <w:pStyle w:val="Heading2"/>
        <w:spacing w:line="360" w:lineRule="auto"/>
        <w:rPr>
          <w:rFonts w:ascii="Arial" w:hAnsi="Arial" w:cs="Arial"/>
          <w:sz w:val="24"/>
          <w:szCs w:val="24"/>
        </w:rPr>
      </w:pPr>
      <w:bookmarkStart w:id="1" w:name="_Toc155642151"/>
      <w:r w:rsidRPr="00EC34EB">
        <w:rPr>
          <w:rFonts w:ascii="Arial" w:hAnsi="Arial" w:cs="Arial"/>
          <w:sz w:val="24"/>
          <w:szCs w:val="24"/>
        </w:rPr>
        <w:t>Site details</w:t>
      </w:r>
      <w:bookmarkEnd w:id="1"/>
      <w:r w:rsidRPr="00EC34EB">
        <w:rPr>
          <w:rFonts w:ascii="Arial" w:hAnsi="Arial" w:cs="Arial"/>
          <w:sz w:val="24"/>
          <w:szCs w:val="24"/>
        </w:rPr>
        <w:t xml:space="preserve"> </w:t>
      </w:r>
    </w:p>
    <w:p w14:paraId="06E7E972" w14:textId="77AB992B" w:rsidR="002E25BA" w:rsidRPr="00EC34EB" w:rsidRDefault="002E25BA" w:rsidP="00EC34EB">
      <w:pPr>
        <w:spacing w:line="360" w:lineRule="auto"/>
        <w:rPr>
          <w:rFonts w:ascii="Arial" w:hAnsi="Arial" w:cs="Arial"/>
          <w:sz w:val="24"/>
          <w:szCs w:val="24"/>
        </w:rPr>
      </w:pPr>
      <w:r w:rsidRPr="00EC34EB">
        <w:rPr>
          <w:rFonts w:ascii="Arial" w:hAnsi="Arial" w:cs="Arial"/>
          <w:sz w:val="24"/>
          <w:szCs w:val="24"/>
        </w:rPr>
        <w:t xml:space="preserve">Plot E9 is located on a brownfield site </w:t>
      </w:r>
      <w:r w:rsidR="008569D5" w:rsidRPr="00EC34EB">
        <w:rPr>
          <w:rFonts w:ascii="Arial" w:hAnsi="Arial" w:cs="Arial"/>
          <w:sz w:val="24"/>
          <w:szCs w:val="24"/>
        </w:rPr>
        <w:t xml:space="preserve">near a doc yard </w:t>
      </w:r>
      <w:r w:rsidR="00F07216" w:rsidRPr="00EC34EB">
        <w:rPr>
          <w:rFonts w:ascii="Arial" w:hAnsi="Arial" w:cs="Arial"/>
          <w:sz w:val="24"/>
          <w:szCs w:val="24"/>
        </w:rPr>
        <w:t xml:space="preserve">in Swansea City. </w:t>
      </w:r>
      <w:r w:rsidR="0098252A" w:rsidRPr="00EC34EB">
        <w:rPr>
          <w:rFonts w:ascii="Arial" w:hAnsi="Arial" w:cs="Arial"/>
          <w:sz w:val="24"/>
          <w:szCs w:val="24"/>
        </w:rPr>
        <w:t xml:space="preserve">The location of this site </w:t>
      </w:r>
      <w:r w:rsidR="000C79D1" w:rsidRPr="00EC34EB">
        <w:rPr>
          <w:rFonts w:ascii="Arial" w:hAnsi="Arial" w:cs="Arial"/>
          <w:sz w:val="24"/>
          <w:szCs w:val="24"/>
        </w:rPr>
        <w:t>is likely to be heavily contaminated</w:t>
      </w:r>
      <w:r w:rsidR="001B4D9C" w:rsidRPr="00EC34EB">
        <w:rPr>
          <w:rFonts w:ascii="Arial" w:hAnsi="Arial" w:cs="Arial"/>
          <w:sz w:val="24"/>
          <w:szCs w:val="24"/>
        </w:rPr>
        <w:t xml:space="preserve"> </w:t>
      </w:r>
      <w:r w:rsidR="008C679B" w:rsidRPr="00EC34EB">
        <w:rPr>
          <w:rFonts w:ascii="Arial" w:hAnsi="Arial" w:cs="Arial"/>
          <w:sz w:val="24"/>
          <w:szCs w:val="24"/>
        </w:rPr>
        <w:t>due to the previous use of land in the industrial era. Coal mining, dock land use, iron production, copper production</w:t>
      </w:r>
      <w:r w:rsidR="001669EE" w:rsidRPr="00EC34EB">
        <w:rPr>
          <w:rFonts w:ascii="Arial" w:hAnsi="Arial" w:cs="Arial"/>
          <w:sz w:val="24"/>
          <w:szCs w:val="24"/>
        </w:rPr>
        <w:t xml:space="preserve">, due to the heavy contaminants </w:t>
      </w:r>
      <w:r w:rsidR="008C679B" w:rsidRPr="00EC34EB">
        <w:rPr>
          <w:rFonts w:ascii="Arial" w:hAnsi="Arial" w:cs="Arial"/>
          <w:sz w:val="24"/>
          <w:szCs w:val="24"/>
        </w:rPr>
        <w:t xml:space="preserve">and previous structures being located </w:t>
      </w:r>
      <w:r w:rsidR="001669EE" w:rsidRPr="00EC34EB">
        <w:rPr>
          <w:rFonts w:ascii="Arial" w:hAnsi="Arial" w:cs="Arial"/>
          <w:sz w:val="24"/>
          <w:szCs w:val="24"/>
        </w:rPr>
        <w:t>the site is considered a brownfield site</w:t>
      </w:r>
      <w:r w:rsidR="009E5270" w:rsidRPr="00EC34EB">
        <w:rPr>
          <w:rFonts w:ascii="Arial" w:hAnsi="Arial" w:cs="Arial"/>
          <w:sz w:val="24"/>
          <w:szCs w:val="24"/>
        </w:rPr>
        <w:t xml:space="preserve">. </w:t>
      </w:r>
      <w:r w:rsidR="00D432D1" w:rsidRPr="00EC34EB">
        <w:rPr>
          <w:rFonts w:ascii="Arial" w:hAnsi="Arial" w:cs="Arial"/>
          <w:sz w:val="24"/>
          <w:szCs w:val="24"/>
        </w:rPr>
        <w:t xml:space="preserve">Early in the 1990s there were big plans to </w:t>
      </w:r>
      <w:r w:rsidR="000924E2" w:rsidRPr="00EC34EB">
        <w:rPr>
          <w:rFonts w:ascii="Arial" w:hAnsi="Arial" w:cs="Arial"/>
          <w:sz w:val="24"/>
          <w:szCs w:val="24"/>
        </w:rPr>
        <w:t>invest in the area to turn it in to a commercia</w:t>
      </w:r>
      <w:r w:rsidR="00420751" w:rsidRPr="00EC34EB">
        <w:rPr>
          <w:rFonts w:ascii="Arial" w:hAnsi="Arial" w:cs="Arial"/>
          <w:sz w:val="24"/>
          <w:szCs w:val="24"/>
        </w:rPr>
        <w:t xml:space="preserve">l, </w:t>
      </w:r>
      <w:r w:rsidR="00C535DD" w:rsidRPr="00EC34EB">
        <w:rPr>
          <w:rFonts w:ascii="Arial" w:hAnsi="Arial" w:cs="Arial"/>
          <w:sz w:val="24"/>
          <w:szCs w:val="24"/>
        </w:rPr>
        <w:t>residential,</w:t>
      </w:r>
      <w:r w:rsidR="00420751" w:rsidRPr="00EC34EB">
        <w:rPr>
          <w:rFonts w:ascii="Arial" w:hAnsi="Arial" w:cs="Arial"/>
          <w:sz w:val="24"/>
          <w:szCs w:val="24"/>
        </w:rPr>
        <w:t xml:space="preserve"> and social area as there was potential for the site even considering the </w:t>
      </w:r>
      <w:r w:rsidR="00E119AE" w:rsidRPr="00EC34EB">
        <w:rPr>
          <w:rFonts w:ascii="Arial" w:hAnsi="Arial" w:cs="Arial"/>
          <w:sz w:val="24"/>
          <w:szCs w:val="24"/>
        </w:rPr>
        <w:t xml:space="preserve">contamination. </w:t>
      </w:r>
    </w:p>
    <w:p w14:paraId="1555039B" w14:textId="4FDB38B8" w:rsidR="008B4955" w:rsidRPr="00EC34EB" w:rsidRDefault="004C3F9B" w:rsidP="00EC34EB">
      <w:pPr>
        <w:spacing w:line="360" w:lineRule="auto"/>
        <w:rPr>
          <w:rFonts w:ascii="Arial" w:hAnsi="Arial" w:cs="Arial"/>
          <w:sz w:val="24"/>
          <w:szCs w:val="24"/>
        </w:rPr>
      </w:pPr>
      <w:sdt>
        <w:sdtPr>
          <w:rPr>
            <w:rFonts w:ascii="Arial" w:hAnsi="Arial" w:cs="Arial"/>
            <w:sz w:val="24"/>
            <w:szCs w:val="24"/>
          </w:rPr>
          <w:id w:val="-675338353"/>
          <w:citation/>
        </w:sdtPr>
        <w:sdtEndPr/>
        <w:sdtContent>
          <w:r w:rsidR="00896340" w:rsidRPr="00EC34EB">
            <w:rPr>
              <w:rFonts w:ascii="Arial" w:hAnsi="Arial" w:cs="Arial"/>
              <w:sz w:val="24"/>
              <w:szCs w:val="24"/>
            </w:rPr>
            <w:fldChar w:fldCharType="begin"/>
          </w:r>
          <w:r w:rsidR="00896340" w:rsidRPr="00EC34EB">
            <w:rPr>
              <w:rFonts w:ascii="Arial" w:hAnsi="Arial" w:cs="Arial"/>
              <w:sz w:val="24"/>
              <w:szCs w:val="24"/>
            </w:rPr>
            <w:instrText xml:space="preserve"> CITATION Ric18 \l 2057 </w:instrText>
          </w:r>
          <w:r w:rsidR="00896340" w:rsidRPr="00EC34EB">
            <w:rPr>
              <w:rFonts w:ascii="Arial" w:hAnsi="Arial" w:cs="Arial"/>
              <w:sz w:val="24"/>
              <w:szCs w:val="24"/>
            </w:rPr>
            <w:fldChar w:fldCharType="separate"/>
          </w:r>
          <w:r w:rsidR="00E169EF" w:rsidRPr="00E169EF">
            <w:rPr>
              <w:rFonts w:ascii="Arial" w:hAnsi="Arial" w:cs="Arial"/>
              <w:noProof/>
              <w:sz w:val="24"/>
              <w:szCs w:val="24"/>
            </w:rPr>
            <w:t>(Richard Youle , 2018)</w:t>
          </w:r>
          <w:r w:rsidR="00896340" w:rsidRPr="00EC34EB">
            <w:rPr>
              <w:rFonts w:ascii="Arial" w:hAnsi="Arial" w:cs="Arial"/>
              <w:sz w:val="24"/>
              <w:szCs w:val="24"/>
            </w:rPr>
            <w:fldChar w:fldCharType="end"/>
          </w:r>
        </w:sdtContent>
      </w:sdt>
    </w:p>
    <w:p w14:paraId="231E0EA9" w14:textId="6E84672B" w:rsidR="006470F8" w:rsidRPr="00EC34EB" w:rsidRDefault="006470F8" w:rsidP="00EC34EB">
      <w:pPr>
        <w:pStyle w:val="Heading2"/>
        <w:spacing w:line="360" w:lineRule="auto"/>
        <w:rPr>
          <w:rFonts w:ascii="Arial" w:hAnsi="Arial" w:cs="Arial"/>
          <w:sz w:val="24"/>
          <w:szCs w:val="24"/>
        </w:rPr>
      </w:pPr>
      <w:bookmarkStart w:id="2" w:name="_Toc155642152"/>
      <w:r w:rsidRPr="00EC34EB">
        <w:rPr>
          <w:rFonts w:ascii="Arial" w:hAnsi="Arial" w:cs="Arial"/>
          <w:sz w:val="24"/>
          <w:szCs w:val="24"/>
        </w:rPr>
        <w:t>Figure 1</w:t>
      </w:r>
      <w:bookmarkEnd w:id="2"/>
    </w:p>
    <w:p w14:paraId="660134AD" w14:textId="483EB8A2" w:rsidR="00C44E96" w:rsidRPr="00EC34EB" w:rsidRDefault="00392ABB"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30CA56AB" wp14:editId="3A465351">
            <wp:extent cx="3848100" cy="2430379"/>
            <wp:effectExtent l="0" t="0" r="0" b="8255"/>
            <wp:docPr id="547964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64637" name="Picture 1" descr="A screenshot of a computer&#10;&#10;Description automatically generated"/>
                    <pic:cNvPicPr/>
                  </pic:nvPicPr>
                  <pic:blipFill rotWithShape="1">
                    <a:blip r:embed="rId10"/>
                    <a:srcRect l="11699" t="35454" r="42832" b="13492"/>
                    <a:stretch/>
                  </pic:blipFill>
                  <pic:spPr bwMode="auto">
                    <a:xfrm>
                      <a:off x="0" y="0"/>
                      <a:ext cx="3880299" cy="2450715"/>
                    </a:xfrm>
                    <a:prstGeom prst="rect">
                      <a:avLst/>
                    </a:prstGeom>
                    <a:ln>
                      <a:noFill/>
                    </a:ln>
                    <a:extLst>
                      <a:ext uri="{53640926-AAD7-44D8-BBD7-CCE9431645EC}">
                        <a14:shadowObscured xmlns:a14="http://schemas.microsoft.com/office/drawing/2010/main"/>
                      </a:ext>
                    </a:extLst>
                  </pic:spPr>
                </pic:pic>
              </a:graphicData>
            </a:graphic>
          </wp:inline>
        </w:drawing>
      </w:r>
      <w:r w:rsidRPr="00EC34EB">
        <w:rPr>
          <w:rFonts w:ascii="Arial" w:hAnsi="Arial" w:cs="Arial"/>
          <w:sz w:val="24"/>
          <w:szCs w:val="24"/>
        </w:rPr>
        <w:t xml:space="preserve"> </w:t>
      </w:r>
      <w:r w:rsidR="00C44E96" w:rsidRPr="00EC34EB">
        <w:rPr>
          <w:rFonts w:ascii="Arial" w:hAnsi="Arial" w:cs="Arial"/>
          <w:sz w:val="24"/>
          <w:szCs w:val="24"/>
        </w:rPr>
        <w:t xml:space="preserve">(Richard </w:t>
      </w:r>
      <w:proofErr w:type="spellStart"/>
      <w:r w:rsidR="00C44E96" w:rsidRPr="00EC34EB">
        <w:rPr>
          <w:rFonts w:ascii="Arial" w:hAnsi="Arial" w:cs="Arial"/>
          <w:sz w:val="24"/>
          <w:szCs w:val="24"/>
        </w:rPr>
        <w:t>Youle</w:t>
      </w:r>
      <w:proofErr w:type="spellEnd"/>
      <w:r w:rsidR="00C44E96" w:rsidRPr="00EC34EB">
        <w:rPr>
          <w:rFonts w:ascii="Arial" w:hAnsi="Arial" w:cs="Arial"/>
          <w:sz w:val="24"/>
          <w:szCs w:val="24"/>
        </w:rPr>
        <w:t xml:space="preserve">, </w:t>
      </w:r>
      <w:r w:rsidR="00610137" w:rsidRPr="00EC34EB">
        <w:rPr>
          <w:rFonts w:ascii="Arial" w:hAnsi="Arial" w:cs="Arial"/>
          <w:sz w:val="24"/>
          <w:szCs w:val="24"/>
        </w:rPr>
        <w:t>[</w:t>
      </w:r>
      <w:r w:rsidR="00C44E96" w:rsidRPr="00EC34EB">
        <w:rPr>
          <w:rFonts w:ascii="Arial" w:hAnsi="Arial" w:cs="Arial"/>
          <w:sz w:val="24"/>
          <w:szCs w:val="24"/>
        </w:rPr>
        <w:t>2018</w:t>
      </w:r>
      <w:r w:rsidR="00610137" w:rsidRPr="00EC34EB">
        <w:rPr>
          <w:rFonts w:ascii="Arial" w:hAnsi="Arial" w:cs="Arial"/>
          <w:sz w:val="24"/>
          <w:szCs w:val="24"/>
        </w:rPr>
        <w:t>]</w:t>
      </w:r>
      <w:r w:rsidR="00C44E96" w:rsidRPr="00EC34EB">
        <w:rPr>
          <w:rFonts w:ascii="Arial" w:hAnsi="Arial" w:cs="Arial"/>
          <w:sz w:val="24"/>
          <w:szCs w:val="24"/>
        </w:rPr>
        <w:t>)</w:t>
      </w:r>
    </w:p>
    <w:p w14:paraId="196BA8EA" w14:textId="1F521D2B" w:rsidR="00C04D0B" w:rsidRPr="00EC34EB" w:rsidRDefault="00C04D0B" w:rsidP="00EC34EB">
      <w:pPr>
        <w:pStyle w:val="Heading2"/>
        <w:spacing w:line="360" w:lineRule="auto"/>
        <w:rPr>
          <w:rFonts w:ascii="Arial" w:hAnsi="Arial" w:cs="Arial"/>
          <w:sz w:val="24"/>
          <w:szCs w:val="24"/>
        </w:rPr>
      </w:pPr>
      <w:bookmarkStart w:id="3" w:name="_Toc155642153"/>
      <w:r w:rsidRPr="00EC34EB">
        <w:rPr>
          <w:rFonts w:ascii="Arial" w:hAnsi="Arial" w:cs="Arial"/>
          <w:sz w:val="24"/>
          <w:szCs w:val="24"/>
        </w:rPr>
        <w:lastRenderedPageBreak/>
        <w:t>Figure 2</w:t>
      </w:r>
      <w:bookmarkEnd w:id="3"/>
      <w:r w:rsidRPr="00EC34EB">
        <w:rPr>
          <w:rFonts w:ascii="Arial" w:hAnsi="Arial" w:cs="Arial"/>
          <w:sz w:val="24"/>
          <w:szCs w:val="24"/>
        </w:rPr>
        <w:t xml:space="preserve"> </w:t>
      </w:r>
    </w:p>
    <w:p w14:paraId="538C4732" w14:textId="46CB5783" w:rsidR="00E87FCF" w:rsidRPr="00EC34EB" w:rsidRDefault="00E87FCF"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52A651EC" wp14:editId="73A3F6D1">
            <wp:extent cx="3611880" cy="2646029"/>
            <wp:effectExtent l="0" t="0" r="7620" b="2540"/>
            <wp:docPr id="7638917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91747" name="Picture 1" descr="A screenshot of a computer&#10;&#10;Description automatically generated"/>
                    <pic:cNvPicPr/>
                  </pic:nvPicPr>
                  <pic:blipFill rotWithShape="1">
                    <a:blip r:embed="rId11"/>
                    <a:srcRect l="10503" t="25999" r="41768" b="11837"/>
                    <a:stretch/>
                  </pic:blipFill>
                  <pic:spPr bwMode="auto">
                    <a:xfrm>
                      <a:off x="0" y="0"/>
                      <a:ext cx="3630326" cy="2659542"/>
                    </a:xfrm>
                    <a:prstGeom prst="rect">
                      <a:avLst/>
                    </a:prstGeom>
                    <a:ln>
                      <a:noFill/>
                    </a:ln>
                    <a:extLst>
                      <a:ext uri="{53640926-AAD7-44D8-BBD7-CCE9431645EC}">
                        <a14:shadowObscured xmlns:a14="http://schemas.microsoft.com/office/drawing/2010/main"/>
                      </a:ext>
                    </a:extLst>
                  </pic:spPr>
                </pic:pic>
              </a:graphicData>
            </a:graphic>
          </wp:inline>
        </w:drawing>
      </w:r>
      <w:r w:rsidR="003E1340" w:rsidRPr="00EC34EB">
        <w:rPr>
          <w:rFonts w:ascii="Arial" w:hAnsi="Arial" w:cs="Arial"/>
          <w:sz w:val="24"/>
          <w:szCs w:val="24"/>
        </w:rPr>
        <w:t xml:space="preserve"> (</w:t>
      </w:r>
      <w:proofErr w:type="spellStart"/>
      <w:r w:rsidR="003E1340" w:rsidRPr="00EC34EB">
        <w:rPr>
          <w:rFonts w:ascii="Arial" w:hAnsi="Arial" w:cs="Arial"/>
          <w:sz w:val="24"/>
          <w:szCs w:val="24"/>
        </w:rPr>
        <w:t>Swanseadocks</w:t>
      </w:r>
      <w:proofErr w:type="spellEnd"/>
      <w:r w:rsidR="003E1340" w:rsidRPr="00EC34EB">
        <w:rPr>
          <w:rFonts w:ascii="Arial" w:hAnsi="Arial" w:cs="Arial"/>
          <w:sz w:val="24"/>
          <w:szCs w:val="24"/>
        </w:rPr>
        <w:t xml:space="preserve"> </w:t>
      </w:r>
      <w:sdt>
        <w:sdtPr>
          <w:rPr>
            <w:rFonts w:ascii="Arial" w:hAnsi="Arial" w:cs="Arial"/>
            <w:sz w:val="24"/>
            <w:szCs w:val="24"/>
          </w:rPr>
          <w:id w:val="566687292"/>
          <w:citation/>
        </w:sdtPr>
        <w:sdtEndPr/>
        <w:sdtContent>
          <w:r w:rsidR="003E1340" w:rsidRPr="00EC34EB">
            <w:rPr>
              <w:rFonts w:ascii="Arial" w:hAnsi="Arial" w:cs="Arial"/>
              <w:sz w:val="24"/>
              <w:szCs w:val="24"/>
            </w:rPr>
            <w:fldChar w:fldCharType="begin"/>
          </w:r>
          <w:r w:rsidR="003E1340" w:rsidRPr="00EC34EB">
            <w:rPr>
              <w:rFonts w:ascii="Arial" w:hAnsi="Arial" w:cs="Arial"/>
              <w:sz w:val="24"/>
              <w:szCs w:val="24"/>
            </w:rPr>
            <w:instrText xml:space="preserve"> CITATION NA23 \l 2057 </w:instrText>
          </w:r>
          <w:r w:rsidR="003E1340" w:rsidRPr="00EC34EB">
            <w:rPr>
              <w:rFonts w:ascii="Arial" w:hAnsi="Arial" w:cs="Arial"/>
              <w:sz w:val="24"/>
              <w:szCs w:val="24"/>
            </w:rPr>
            <w:fldChar w:fldCharType="separate"/>
          </w:r>
          <w:r w:rsidR="00E169EF" w:rsidRPr="00E169EF">
            <w:rPr>
              <w:rFonts w:ascii="Arial" w:hAnsi="Arial" w:cs="Arial"/>
              <w:noProof/>
              <w:sz w:val="24"/>
              <w:szCs w:val="24"/>
            </w:rPr>
            <w:t>(NA, n.d.)</w:t>
          </w:r>
          <w:r w:rsidR="003E1340" w:rsidRPr="00EC34EB">
            <w:rPr>
              <w:rFonts w:ascii="Arial" w:hAnsi="Arial" w:cs="Arial"/>
              <w:sz w:val="24"/>
              <w:szCs w:val="24"/>
            </w:rPr>
            <w:fldChar w:fldCharType="end"/>
          </w:r>
        </w:sdtContent>
      </w:sdt>
    </w:p>
    <w:p w14:paraId="5A0EED90" w14:textId="336B66A9" w:rsidR="00DD0818" w:rsidRPr="00EC34EB" w:rsidRDefault="00E119AE" w:rsidP="00EC34EB">
      <w:pPr>
        <w:spacing w:line="360" w:lineRule="auto"/>
        <w:rPr>
          <w:rFonts w:ascii="Arial" w:hAnsi="Arial" w:cs="Arial"/>
          <w:sz w:val="24"/>
          <w:szCs w:val="24"/>
        </w:rPr>
      </w:pPr>
      <w:r w:rsidRPr="00EC34EB">
        <w:rPr>
          <w:rFonts w:ascii="Arial" w:hAnsi="Arial" w:cs="Arial"/>
          <w:sz w:val="24"/>
          <w:szCs w:val="24"/>
        </w:rPr>
        <w:t xml:space="preserve">The </w:t>
      </w:r>
      <w:r w:rsidR="008C679B" w:rsidRPr="00EC34EB">
        <w:rPr>
          <w:rFonts w:ascii="Arial" w:hAnsi="Arial" w:cs="Arial"/>
          <w:sz w:val="24"/>
          <w:szCs w:val="24"/>
        </w:rPr>
        <w:t>figure</w:t>
      </w:r>
      <w:r w:rsidRPr="00EC34EB">
        <w:rPr>
          <w:rFonts w:ascii="Arial" w:hAnsi="Arial" w:cs="Arial"/>
          <w:sz w:val="24"/>
          <w:szCs w:val="24"/>
        </w:rPr>
        <w:t xml:space="preserve"> above also shows how the dockland</w:t>
      </w:r>
      <w:r w:rsidR="005556FE" w:rsidRPr="00EC34EB">
        <w:rPr>
          <w:rFonts w:ascii="Arial" w:hAnsi="Arial" w:cs="Arial"/>
          <w:sz w:val="24"/>
          <w:szCs w:val="24"/>
        </w:rPr>
        <w:t xml:space="preserve"> untouched and in its original state. </w:t>
      </w:r>
    </w:p>
    <w:p w14:paraId="7ED4EBB4" w14:textId="6CB1D8B9" w:rsidR="00310B12" w:rsidRPr="00EC34EB" w:rsidRDefault="00310B12" w:rsidP="00EC34EB">
      <w:pPr>
        <w:pStyle w:val="Heading2"/>
        <w:spacing w:line="360" w:lineRule="auto"/>
        <w:rPr>
          <w:rFonts w:ascii="Arial" w:hAnsi="Arial" w:cs="Arial"/>
          <w:sz w:val="24"/>
          <w:szCs w:val="24"/>
        </w:rPr>
      </w:pPr>
      <w:bookmarkStart w:id="4" w:name="_Toc155642154"/>
      <w:r w:rsidRPr="00EC34EB">
        <w:rPr>
          <w:rFonts w:ascii="Arial" w:hAnsi="Arial" w:cs="Arial"/>
          <w:sz w:val="24"/>
          <w:szCs w:val="24"/>
        </w:rPr>
        <w:t>Location</w:t>
      </w:r>
      <w:r w:rsidR="000F64CB" w:rsidRPr="00EC34EB">
        <w:rPr>
          <w:rFonts w:ascii="Arial" w:hAnsi="Arial" w:cs="Arial"/>
          <w:sz w:val="24"/>
          <w:szCs w:val="24"/>
        </w:rPr>
        <w:t>/ Proposed Land</w:t>
      </w:r>
      <w:r w:rsidR="004E2458" w:rsidRPr="00EC34EB">
        <w:rPr>
          <w:rFonts w:ascii="Arial" w:hAnsi="Arial" w:cs="Arial"/>
          <w:sz w:val="24"/>
          <w:szCs w:val="24"/>
        </w:rPr>
        <w:t xml:space="preserve"> use</w:t>
      </w:r>
      <w:bookmarkEnd w:id="4"/>
    </w:p>
    <w:p w14:paraId="5F38C3E4" w14:textId="74CA21D6" w:rsidR="005E7E90" w:rsidRPr="00EC34EB" w:rsidRDefault="0010457B" w:rsidP="00EC34EB">
      <w:pPr>
        <w:spacing w:line="360" w:lineRule="auto"/>
        <w:rPr>
          <w:rFonts w:ascii="Arial" w:hAnsi="Arial" w:cs="Arial"/>
          <w:sz w:val="24"/>
          <w:szCs w:val="24"/>
        </w:rPr>
      </w:pPr>
      <w:r w:rsidRPr="00EC34EB">
        <w:rPr>
          <w:rFonts w:ascii="Arial" w:hAnsi="Arial" w:cs="Arial"/>
          <w:sz w:val="24"/>
          <w:szCs w:val="24"/>
        </w:rPr>
        <w:t xml:space="preserve">SA1 is a prominent waterfront </w:t>
      </w:r>
      <w:r w:rsidR="00735854" w:rsidRPr="00EC34EB">
        <w:rPr>
          <w:rFonts w:ascii="Arial" w:hAnsi="Arial" w:cs="Arial"/>
          <w:sz w:val="24"/>
          <w:szCs w:val="24"/>
        </w:rPr>
        <w:t xml:space="preserve">development located in </w:t>
      </w:r>
      <w:r w:rsidR="00CC186D" w:rsidRPr="00EC34EB">
        <w:rPr>
          <w:rFonts w:ascii="Arial" w:hAnsi="Arial" w:cs="Arial"/>
          <w:sz w:val="24"/>
          <w:szCs w:val="24"/>
        </w:rPr>
        <w:t>Swansea close</w:t>
      </w:r>
      <w:r w:rsidR="00735854" w:rsidRPr="00EC34EB">
        <w:rPr>
          <w:rFonts w:ascii="Arial" w:hAnsi="Arial" w:cs="Arial"/>
          <w:sz w:val="24"/>
          <w:szCs w:val="24"/>
        </w:rPr>
        <w:t xml:space="preserve"> to the river Tawe</w:t>
      </w:r>
      <w:r w:rsidR="00610BB6" w:rsidRPr="00EC34EB">
        <w:rPr>
          <w:rFonts w:ascii="Arial" w:hAnsi="Arial" w:cs="Arial"/>
          <w:sz w:val="24"/>
          <w:szCs w:val="24"/>
        </w:rPr>
        <w:t>. SA1 where plot E9 is positioned opposite Swansea city centre</w:t>
      </w:r>
      <w:r w:rsidR="0090724C" w:rsidRPr="00EC34EB">
        <w:rPr>
          <w:rFonts w:ascii="Arial" w:hAnsi="Arial" w:cs="Arial"/>
          <w:sz w:val="24"/>
          <w:szCs w:val="24"/>
        </w:rPr>
        <w:t xml:space="preserve">. Along the SA1 waterfront there is a mix of residential, commercial, </w:t>
      </w:r>
      <w:r w:rsidR="00A613C3" w:rsidRPr="00EC34EB">
        <w:rPr>
          <w:rFonts w:ascii="Arial" w:hAnsi="Arial" w:cs="Arial"/>
          <w:sz w:val="24"/>
          <w:szCs w:val="24"/>
        </w:rPr>
        <w:t xml:space="preserve">and social/leisure facilities. The development of SA1 </w:t>
      </w:r>
      <w:r w:rsidR="00393E51" w:rsidRPr="00EC34EB">
        <w:rPr>
          <w:rFonts w:ascii="Arial" w:hAnsi="Arial" w:cs="Arial"/>
          <w:sz w:val="24"/>
          <w:szCs w:val="24"/>
        </w:rPr>
        <w:t>is still an ongoing project with many plans for the future.</w:t>
      </w:r>
      <w:r w:rsidR="001C1649" w:rsidRPr="00EC34EB">
        <w:rPr>
          <w:rFonts w:ascii="Arial" w:hAnsi="Arial" w:cs="Arial"/>
          <w:sz w:val="24"/>
          <w:szCs w:val="24"/>
        </w:rPr>
        <w:t xml:space="preserve"> The area has undergone significant redevelopment already </w:t>
      </w:r>
      <w:r w:rsidR="003C612A" w:rsidRPr="00EC34EB">
        <w:rPr>
          <w:rFonts w:ascii="Arial" w:hAnsi="Arial" w:cs="Arial"/>
          <w:sz w:val="24"/>
          <w:szCs w:val="24"/>
        </w:rPr>
        <w:t>to transform the former industrial space to</w:t>
      </w:r>
      <w:r w:rsidR="008C679B" w:rsidRPr="00EC34EB">
        <w:rPr>
          <w:rFonts w:ascii="Arial" w:hAnsi="Arial" w:cs="Arial"/>
          <w:sz w:val="24"/>
          <w:szCs w:val="24"/>
        </w:rPr>
        <w:t xml:space="preserve"> a modern </w:t>
      </w:r>
      <w:r w:rsidR="003C612A" w:rsidRPr="00EC34EB">
        <w:rPr>
          <w:rFonts w:ascii="Arial" w:hAnsi="Arial" w:cs="Arial"/>
          <w:sz w:val="24"/>
          <w:szCs w:val="24"/>
        </w:rPr>
        <w:t>urban environment</w:t>
      </w:r>
      <w:r w:rsidR="00291695" w:rsidRPr="00EC34EB">
        <w:rPr>
          <w:rFonts w:ascii="Arial" w:hAnsi="Arial" w:cs="Arial"/>
          <w:sz w:val="24"/>
          <w:szCs w:val="24"/>
        </w:rPr>
        <w:t xml:space="preserve">. The redevelopment of SA1 </w:t>
      </w:r>
      <w:r w:rsidR="00BA6278" w:rsidRPr="00EC34EB">
        <w:rPr>
          <w:rFonts w:ascii="Arial" w:hAnsi="Arial" w:cs="Arial"/>
          <w:sz w:val="24"/>
          <w:szCs w:val="24"/>
        </w:rPr>
        <w:t xml:space="preserve">features modern architectural designs which includes </w:t>
      </w:r>
      <w:r w:rsidR="00BE2463" w:rsidRPr="00EC34EB">
        <w:rPr>
          <w:rFonts w:ascii="Arial" w:hAnsi="Arial" w:cs="Arial"/>
          <w:sz w:val="24"/>
          <w:szCs w:val="24"/>
        </w:rPr>
        <w:t xml:space="preserve">a mix of </w:t>
      </w:r>
      <w:r w:rsidR="00CC186D" w:rsidRPr="00EC34EB">
        <w:rPr>
          <w:rFonts w:ascii="Arial" w:hAnsi="Arial" w:cs="Arial"/>
          <w:sz w:val="24"/>
          <w:szCs w:val="24"/>
        </w:rPr>
        <w:t>high-rise</w:t>
      </w:r>
      <w:r w:rsidR="00BE2463" w:rsidRPr="00EC34EB">
        <w:rPr>
          <w:rFonts w:ascii="Arial" w:hAnsi="Arial" w:cs="Arial"/>
          <w:sz w:val="24"/>
          <w:szCs w:val="24"/>
        </w:rPr>
        <w:t xml:space="preserve"> buildings, waterfront promenades, and public spaces</w:t>
      </w:r>
      <w:r w:rsidR="00CC186D" w:rsidRPr="00EC34EB">
        <w:rPr>
          <w:rFonts w:ascii="Arial" w:hAnsi="Arial" w:cs="Arial"/>
          <w:sz w:val="24"/>
          <w:szCs w:val="24"/>
        </w:rPr>
        <w:t xml:space="preserve"> that all contribute to the aesthetic appeal of the area.</w:t>
      </w:r>
      <w:r w:rsidR="00651FC6" w:rsidRPr="00EC34EB">
        <w:rPr>
          <w:rFonts w:ascii="Arial" w:hAnsi="Arial" w:cs="Arial"/>
          <w:sz w:val="24"/>
          <w:szCs w:val="24"/>
        </w:rPr>
        <w:t xml:space="preserve"> The </w:t>
      </w:r>
      <w:r w:rsidR="008C679B" w:rsidRPr="00EC34EB">
        <w:rPr>
          <w:rFonts w:ascii="Arial" w:hAnsi="Arial" w:cs="Arial"/>
          <w:sz w:val="24"/>
          <w:szCs w:val="24"/>
        </w:rPr>
        <w:t>figure</w:t>
      </w:r>
      <w:r w:rsidR="00651FC6" w:rsidRPr="00EC34EB">
        <w:rPr>
          <w:rFonts w:ascii="Arial" w:hAnsi="Arial" w:cs="Arial"/>
          <w:sz w:val="24"/>
          <w:szCs w:val="24"/>
        </w:rPr>
        <w:t xml:space="preserve"> below provides an a</w:t>
      </w:r>
      <w:r w:rsidR="009E003C">
        <w:rPr>
          <w:rFonts w:ascii="Arial" w:hAnsi="Arial" w:cs="Arial"/>
          <w:sz w:val="24"/>
          <w:szCs w:val="24"/>
        </w:rPr>
        <w:t>e</w:t>
      </w:r>
      <w:r w:rsidR="00651FC6" w:rsidRPr="00EC34EB">
        <w:rPr>
          <w:rFonts w:ascii="Arial" w:hAnsi="Arial" w:cs="Arial"/>
          <w:sz w:val="24"/>
          <w:szCs w:val="24"/>
        </w:rPr>
        <w:t>rial view of the proposed site marked X.</w:t>
      </w:r>
      <w:r w:rsidR="00085AB3" w:rsidRPr="00EC34EB">
        <w:rPr>
          <w:rFonts w:ascii="Arial" w:hAnsi="Arial" w:cs="Arial"/>
          <w:sz w:val="24"/>
          <w:szCs w:val="24"/>
        </w:rPr>
        <w:t xml:space="preserve"> </w:t>
      </w:r>
      <w:r w:rsidR="008C679B" w:rsidRPr="00EC34EB">
        <w:rPr>
          <w:rFonts w:ascii="Arial" w:hAnsi="Arial" w:cs="Arial"/>
          <w:sz w:val="24"/>
          <w:szCs w:val="24"/>
        </w:rPr>
        <w:t>A</w:t>
      </w:r>
      <w:r w:rsidR="00085AB3" w:rsidRPr="00EC34EB">
        <w:rPr>
          <w:rFonts w:ascii="Arial" w:hAnsi="Arial" w:cs="Arial"/>
          <w:sz w:val="24"/>
          <w:szCs w:val="24"/>
        </w:rPr>
        <w:t xml:space="preserve">ccess to the land is through </w:t>
      </w:r>
      <w:r w:rsidR="001B34F1" w:rsidRPr="00EC34EB">
        <w:rPr>
          <w:rFonts w:ascii="Arial" w:hAnsi="Arial" w:cs="Arial"/>
          <w:sz w:val="24"/>
          <w:szCs w:val="24"/>
        </w:rPr>
        <w:t xml:space="preserve">a </w:t>
      </w:r>
      <w:r w:rsidR="008C679B" w:rsidRPr="00EC34EB">
        <w:rPr>
          <w:rFonts w:ascii="Arial" w:hAnsi="Arial" w:cs="Arial"/>
          <w:sz w:val="24"/>
          <w:szCs w:val="24"/>
        </w:rPr>
        <w:t>road called ‘Langdon Road’.</w:t>
      </w:r>
    </w:p>
    <w:p w14:paraId="163BD5E4" w14:textId="5D82DB4B" w:rsidR="00C04D0B" w:rsidRPr="00EC34EB" w:rsidRDefault="00C04D0B" w:rsidP="00EC34EB">
      <w:pPr>
        <w:pStyle w:val="Heading2"/>
        <w:spacing w:line="360" w:lineRule="auto"/>
        <w:rPr>
          <w:rFonts w:ascii="Arial" w:hAnsi="Arial" w:cs="Arial"/>
          <w:sz w:val="24"/>
          <w:szCs w:val="24"/>
        </w:rPr>
      </w:pPr>
      <w:bookmarkStart w:id="5" w:name="_Toc155642155"/>
      <w:r w:rsidRPr="00EC34EB">
        <w:rPr>
          <w:rFonts w:ascii="Arial" w:hAnsi="Arial" w:cs="Arial"/>
          <w:sz w:val="24"/>
          <w:szCs w:val="24"/>
        </w:rPr>
        <w:lastRenderedPageBreak/>
        <w:t>Figure 3</w:t>
      </w:r>
      <w:bookmarkEnd w:id="5"/>
      <w:r w:rsidRPr="00EC34EB">
        <w:rPr>
          <w:rFonts w:ascii="Arial" w:hAnsi="Arial" w:cs="Arial"/>
          <w:sz w:val="24"/>
          <w:szCs w:val="24"/>
        </w:rPr>
        <w:t xml:space="preserve"> </w:t>
      </w:r>
    </w:p>
    <w:p w14:paraId="6A6A359B" w14:textId="799B311D" w:rsidR="00651FC6" w:rsidRPr="00EC34EB" w:rsidRDefault="00651FC6" w:rsidP="00EC34EB">
      <w:pPr>
        <w:spacing w:line="360" w:lineRule="auto"/>
        <w:rPr>
          <w:rFonts w:ascii="Arial" w:hAnsi="Arial" w:cs="Arial"/>
          <w:sz w:val="24"/>
          <w:szCs w:val="24"/>
        </w:rPr>
      </w:pPr>
      <w:r w:rsidRPr="00EC34EB">
        <w:rPr>
          <w:rFonts w:ascii="Arial" w:hAnsi="Arial" w:cs="Arial"/>
          <w:noProof/>
          <w:sz w:val="24"/>
          <w:szCs w:val="24"/>
        </w:rPr>
        <mc:AlternateContent>
          <mc:Choice Requires="wpi">
            <w:drawing>
              <wp:anchor distT="0" distB="0" distL="114300" distR="114300" simplePos="0" relativeHeight="251672576" behindDoc="0" locked="0" layoutInCell="1" allowOverlap="1" wp14:anchorId="01E1727A" wp14:editId="686B036F">
                <wp:simplePos x="0" y="0"/>
                <wp:positionH relativeFrom="column">
                  <wp:posOffset>1310005</wp:posOffset>
                </wp:positionH>
                <wp:positionV relativeFrom="paragraph">
                  <wp:posOffset>920115</wp:posOffset>
                </wp:positionV>
                <wp:extent cx="214200" cy="135255"/>
                <wp:effectExtent l="38100" t="38100" r="52705" b="36195"/>
                <wp:wrapNone/>
                <wp:docPr id="274615391"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214200" cy="135255"/>
                      </w14:xfrm>
                    </w14:contentPart>
                  </a:graphicData>
                </a:graphic>
              </wp:anchor>
            </w:drawing>
          </mc:Choice>
          <mc:Fallback>
            <w:pict>
              <v:shapetype w14:anchorId="72A581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02.65pt;margin-top:71.95pt;width:17.85pt;height:11.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">
                <v:imagedata r:id="rId13" o:title=""/>
              </v:shape>
            </w:pict>
          </mc:Fallback>
        </mc:AlternateContent>
      </w:r>
      <w:r w:rsidRPr="00EC34EB">
        <w:rPr>
          <w:rFonts w:ascii="Arial" w:hAnsi="Arial" w:cs="Arial"/>
          <w:noProof/>
          <w:sz w:val="24"/>
          <w:szCs w:val="24"/>
        </w:rPr>
        <w:drawing>
          <wp:inline distT="0" distB="0" distL="0" distR="0" wp14:anchorId="57593A0E" wp14:editId="19B61C23">
            <wp:extent cx="2720340" cy="2377440"/>
            <wp:effectExtent l="0" t="0" r="3810" b="3810"/>
            <wp:docPr id="506210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163436" name="Picture 1" descr="A screenshot of a computer&#10;&#10;Description automatically generated"/>
                    <pic:cNvPicPr/>
                  </pic:nvPicPr>
                  <pic:blipFill rotWithShape="1">
                    <a:blip r:embed="rId14"/>
                    <a:srcRect l="798" t="17727" r="51739" b="8529"/>
                    <a:stretch/>
                  </pic:blipFill>
                  <pic:spPr bwMode="auto">
                    <a:xfrm>
                      <a:off x="0" y="0"/>
                      <a:ext cx="2720340" cy="2377440"/>
                    </a:xfrm>
                    <a:prstGeom prst="rect">
                      <a:avLst/>
                    </a:prstGeom>
                    <a:ln>
                      <a:noFill/>
                    </a:ln>
                    <a:extLst>
                      <a:ext uri="{53640926-AAD7-44D8-BBD7-CCE9431645EC}">
                        <a14:shadowObscured xmlns:a14="http://schemas.microsoft.com/office/drawing/2010/main"/>
                      </a:ext>
                    </a:extLst>
                  </pic:spPr>
                </pic:pic>
              </a:graphicData>
            </a:graphic>
          </wp:inline>
        </w:drawing>
      </w:r>
      <w:r w:rsidR="00D5749F">
        <w:rPr>
          <w:rFonts w:ascii="Arial" w:hAnsi="Arial" w:cs="Arial"/>
          <w:sz w:val="24"/>
          <w:szCs w:val="24"/>
        </w:rPr>
        <w:t>(Google Maps, [2024])</w:t>
      </w:r>
    </w:p>
    <w:p w14:paraId="6AD53E87" w14:textId="60AC13DF" w:rsidR="00310B12" w:rsidRPr="00EC34EB" w:rsidRDefault="00310B12" w:rsidP="00EC34EB">
      <w:pPr>
        <w:pStyle w:val="Heading2"/>
        <w:spacing w:line="360" w:lineRule="auto"/>
        <w:rPr>
          <w:rFonts w:ascii="Arial" w:hAnsi="Arial" w:cs="Arial"/>
          <w:sz w:val="24"/>
          <w:szCs w:val="24"/>
        </w:rPr>
      </w:pPr>
      <w:bookmarkStart w:id="6" w:name="_Toc155642156"/>
      <w:r w:rsidRPr="00EC34EB">
        <w:rPr>
          <w:rFonts w:ascii="Arial" w:hAnsi="Arial" w:cs="Arial"/>
          <w:sz w:val="24"/>
          <w:szCs w:val="24"/>
        </w:rPr>
        <w:t>Boundaries: land ownership</w:t>
      </w:r>
      <w:bookmarkEnd w:id="6"/>
      <w:r w:rsidRPr="00EC34EB">
        <w:rPr>
          <w:rFonts w:ascii="Arial" w:hAnsi="Arial" w:cs="Arial"/>
          <w:sz w:val="24"/>
          <w:szCs w:val="24"/>
        </w:rPr>
        <w:t xml:space="preserve"> </w:t>
      </w:r>
    </w:p>
    <w:p w14:paraId="4C5CDDD7" w14:textId="130D95D6" w:rsidR="007D6E51" w:rsidRDefault="007D6E51" w:rsidP="00EC34EB">
      <w:pPr>
        <w:spacing w:line="360" w:lineRule="auto"/>
        <w:rPr>
          <w:rFonts w:ascii="Arial" w:hAnsi="Arial" w:cs="Arial"/>
          <w:sz w:val="24"/>
          <w:szCs w:val="24"/>
        </w:rPr>
      </w:pPr>
      <w:r w:rsidRPr="00EC34EB">
        <w:rPr>
          <w:rFonts w:ascii="Arial" w:hAnsi="Arial" w:cs="Arial"/>
          <w:sz w:val="24"/>
          <w:szCs w:val="24"/>
        </w:rPr>
        <w:t xml:space="preserve">The land is owned by the Welsh Government </w:t>
      </w:r>
      <w:r w:rsidR="008D1D61" w:rsidRPr="00EC34EB">
        <w:rPr>
          <w:rFonts w:ascii="Arial" w:hAnsi="Arial" w:cs="Arial"/>
          <w:sz w:val="24"/>
          <w:szCs w:val="24"/>
        </w:rPr>
        <w:t xml:space="preserve">Agency </w:t>
      </w:r>
      <w:r w:rsidR="0008674E" w:rsidRPr="00EC34EB">
        <w:rPr>
          <w:rFonts w:ascii="Arial" w:hAnsi="Arial" w:cs="Arial"/>
          <w:sz w:val="24"/>
          <w:szCs w:val="24"/>
        </w:rPr>
        <w:t>who</w:t>
      </w:r>
      <w:r w:rsidR="00CC186D" w:rsidRPr="00EC34EB">
        <w:rPr>
          <w:rFonts w:ascii="Arial" w:hAnsi="Arial" w:cs="Arial"/>
          <w:sz w:val="24"/>
          <w:szCs w:val="24"/>
        </w:rPr>
        <w:t xml:space="preserve"> also</w:t>
      </w:r>
      <w:r w:rsidR="008D1D61" w:rsidRPr="00EC34EB">
        <w:rPr>
          <w:rFonts w:ascii="Arial" w:hAnsi="Arial" w:cs="Arial"/>
          <w:sz w:val="24"/>
          <w:szCs w:val="24"/>
        </w:rPr>
        <w:t xml:space="preserve"> own </w:t>
      </w:r>
      <w:r w:rsidR="00A97D1A" w:rsidRPr="00EC34EB">
        <w:rPr>
          <w:rFonts w:ascii="Arial" w:hAnsi="Arial" w:cs="Arial"/>
          <w:sz w:val="24"/>
          <w:szCs w:val="24"/>
        </w:rPr>
        <w:t>the majority of the dockland site from Associated British Ports, British Rail, and Swansea City Council</w:t>
      </w:r>
      <w:r w:rsidR="001137C9" w:rsidRPr="00EC34EB">
        <w:rPr>
          <w:rFonts w:ascii="Arial" w:hAnsi="Arial" w:cs="Arial"/>
          <w:sz w:val="24"/>
          <w:szCs w:val="24"/>
        </w:rPr>
        <w:t xml:space="preserve"> for a total of £6 million. The Welsh Government invested in this land to boost </w:t>
      </w:r>
      <w:r w:rsidR="00360ED8" w:rsidRPr="00EC34EB">
        <w:rPr>
          <w:rFonts w:ascii="Arial" w:hAnsi="Arial" w:cs="Arial"/>
          <w:sz w:val="24"/>
          <w:szCs w:val="24"/>
        </w:rPr>
        <w:t xml:space="preserve">‘investment’ in </w:t>
      </w:r>
      <w:r w:rsidR="00342952" w:rsidRPr="00EC34EB">
        <w:rPr>
          <w:rFonts w:ascii="Arial" w:hAnsi="Arial" w:cs="Arial"/>
          <w:sz w:val="24"/>
          <w:szCs w:val="24"/>
        </w:rPr>
        <w:t>W</w:t>
      </w:r>
      <w:r w:rsidR="00360ED8" w:rsidRPr="00EC34EB">
        <w:rPr>
          <w:rFonts w:ascii="Arial" w:hAnsi="Arial" w:cs="Arial"/>
          <w:sz w:val="24"/>
          <w:szCs w:val="24"/>
        </w:rPr>
        <w:t>ales</w:t>
      </w:r>
      <w:r w:rsidR="00342952" w:rsidRPr="00EC34EB">
        <w:rPr>
          <w:rFonts w:ascii="Arial" w:hAnsi="Arial" w:cs="Arial"/>
          <w:sz w:val="24"/>
          <w:szCs w:val="24"/>
        </w:rPr>
        <w:t xml:space="preserve">. </w:t>
      </w:r>
      <w:r w:rsidR="00610137" w:rsidRPr="00EC34EB">
        <w:rPr>
          <w:rFonts w:ascii="Arial" w:hAnsi="Arial" w:cs="Arial"/>
          <w:sz w:val="24"/>
          <w:szCs w:val="24"/>
        </w:rPr>
        <w:t xml:space="preserve">(Richard </w:t>
      </w:r>
      <w:proofErr w:type="spellStart"/>
      <w:r w:rsidR="00610137" w:rsidRPr="00EC34EB">
        <w:rPr>
          <w:rFonts w:ascii="Arial" w:hAnsi="Arial" w:cs="Arial"/>
          <w:sz w:val="24"/>
          <w:szCs w:val="24"/>
        </w:rPr>
        <w:t>Youle</w:t>
      </w:r>
      <w:proofErr w:type="spellEnd"/>
      <w:r w:rsidR="00610137" w:rsidRPr="00EC34EB">
        <w:rPr>
          <w:rFonts w:ascii="Arial" w:hAnsi="Arial" w:cs="Arial"/>
          <w:sz w:val="24"/>
          <w:szCs w:val="24"/>
        </w:rPr>
        <w:t xml:space="preserve">, [2018]) </w:t>
      </w:r>
    </w:p>
    <w:p w14:paraId="55CD3139" w14:textId="77777777" w:rsidR="00C9394B" w:rsidRDefault="00C9394B" w:rsidP="00EC34EB">
      <w:pPr>
        <w:spacing w:line="360" w:lineRule="auto"/>
        <w:rPr>
          <w:rFonts w:ascii="Arial" w:hAnsi="Arial" w:cs="Arial"/>
          <w:sz w:val="24"/>
          <w:szCs w:val="24"/>
        </w:rPr>
      </w:pPr>
    </w:p>
    <w:p w14:paraId="37B07737" w14:textId="77777777" w:rsidR="00C9394B" w:rsidRPr="00EC34EB" w:rsidRDefault="00C9394B" w:rsidP="00EC34EB">
      <w:pPr>
        <w:spacing w:line="360" w:lineRule="auto"/>
        <w:rPr>
          <w:rFonts w:ascii="Arial" w:hAnsi="Arial" w:cs="Arial"/>
          <w:sz w:val="24"/>
          <w:szCs w:val="24"/>
        </w:rPr>
      </w:pPr>
    </w:p>
    <w:p w14:paraId="2A71C73C" w14:textId="77777777" w:rsidR="00A57998" w:rsidRPr="00EC34EB" w:rsidRDefault="00310B12" w:rsidP="00EC34EB">
      <w:pPr>
        <w:pStyle w:val="Heading2"/>
        <w:spacing w:line="360" w:lineRule="auto"/>
        <w:rPr>
          <w:rFonts w:ascii="Arial" w:hAnsi="Arial" w:cs="Arial"/>
          <w:sz w:val="24"/>
          <w:szCs w:val="24"/>
        </w:rPr>
      </w:pPr>
      <w:bookmarkStart w:id="7" w:name="_Toc155642157"/>
      <w:r w:rsidRPr="00EC34EB">
        <w:rPr>
          <w:rFonts w:ascii="Arial" w:hAnsi="Arial" w:cs="Arial"/>
          <w:sz w:val="24"/>
          <w:szCs w:val="24"/>
        </w:rPr>
        <w:t>Present</w:t>
      </w:r>
      <w:r w:rsidR="00A57998" w:rsidRPr="00EC34EB">
        <w:rPr>
          <w:rFonts w:ascii="Arial" w:hAnsi="Arial" w:cs="Arial"/>
          <w:sz w:val="24"/>
          <w:szCs w:val="24"/>
        </w:rPr>
        <w:t xml:space="preserve"> land use</w:t>
      </w:r>
      <w:bookmarkEnd w:id="7"/>
      <w:r w:rsidR="00A57998" w:rsidRPr="00EC34EB">
        <w:rPr>
          <w:rFonts w:ascii="Arial" w:hAnsi="Arial" w:cs="Arial"/>
          <w:sz w:val="24"/>
          <w:szCs w:val="24"/>
        </w:rPr>
        <w:t xml:space="preserve"> </w:t>
      </w:r>
    </w:p>
    <w:p w14:paraId="331362FF" w14:textId="475BDEFA" w:rsidR="00344EAD" w:rsidRPr="00EC34EB" w:rsidRDefault="004E2458" w:rsidP="00EC34EB">
      <w:pPr>
        <w:spacing w:line="360" w:lineRule="auto"/>
        <w:rPr>
          <w:rFonts w:ascii="Arial" w:hAnsi="Arial" w:cs="Arial"/>
          <w:sz w:val="24"/>
          <w:szCs w:val="24"/>
        </w:rPr>
      </w:pPr>
      <w:r w:rsidRPr="00EC34EB">
        <w:rPr>
          <w:rFonts w:ascii="Arial" w:hAnsi="Arial" w:cs="Arial"/>
          <w:sz w:val="24"/>
          <w:szCs w:val="24"/>
        </w:rPr>
        <w:t xml:space="preserve">Previously the land was used as heavy industrial area </w:t>
      </w:r>
      <w:r w:rsidR="00626BBE" w:rsidRPr="00EC34EB">
        <w:rPr>
          <w:rFonts w:ascii="Arial" w:hAnsi="Arial" w:cs="Arial"/>
          <w:sz w:val="24"/>
          <w:szCs w:val="24"/>
        </w:rPr>
        <w:t xml:space="preserve">including a major dockland. The area of Swansea was a huge coal mining business alongside iron, </w:t>
      </w:r>
      <w:r w:rsidR="007536FB" w:rsidRPr="00EC34EB">
        <w:rPr>
          <w:rFonts w:ascii="Arial" w:hAnsi="Arial" w:cs="Arial"/>
          <w:sz w:val="24"/>
          <w:szCs w:val="24"/>
        </w:rPr>
        <w:t xml:space="preserve">and </w:t>
      </w:r>
      <w:r w:rsidR="00626BBE" w:rsidRPr="00EC34EB">
        <w:rPr>
          <w:rFonts w:ascii="Arial" w:hAnsi="Arial" w:cs="Arial"/>
          <w:sz w:val="24"/>
          <w:szCs w:val="24"/>
        </w:rPr>
        <w:t>copper etc</w:t>
      </w:r>
      <w:r w:rsidR="007536FB" w:rsidRPr="00EC34EB">
        <w:rPr>
          <w:rFonts w:ascii="Arial" w:hAnsi="Arial" w:cs="Arial"/>
          <w:sz w:val="24"/>
          <w:szCs w:val="24"/>
        </w:rPr>
        <w:t xml:space="preserve">. </w:t>
      </w:r>
      <w:r w:rsidR="00775385" w:rsidRPr="00EC34EB">
        <w:rPr>
          <w:rFonts w:ascii="Arial" w:hAnsi="Arial" w:cs="Arial"/>
          <w:sz w:val="24"/>
          <w:szCs w:val="24"/>
        </w:rPr>
        <w:t>T</w:t>
      </w:r>
      <w:r w:rsidR="007536FB" w:rsidRPr="00EC34EB">
        <w:rPr>
          <w:rFonts w:ascii="Arial" w:hAnsi="Arial" w:cs="Arial"/>
          <w:sz w:val="24"/>
          <w:szCs w:val="24"/>
        </w:rPr>
        <w:t xml:space="preserve">he transport of trains and boats going in and out of Swansea was </w:t>
      </w:r>
      <w:r w:rsidR="00CE7994" w:rsidRPr="00EC34EB">
        <w:rPr>
          <w:rFonts w:ascii="Arial" w:hAnsi="Arial" w:cs="Arial"/>
          <w:sz w:val="24"/>
          <w:szCs w:val="24"/>
        </w:rPr>
        <w:t xml:space="preserve">high which had a </w:t>
      </w:r>
      <w:r w:rsidR="00675562" w:rsidRPr="00EC34EB">
        <w:rPr>
          <w:rFonts w:ascii="Arial" w:hAnsi="Arial" w:cs="Arial"/>
          <w:sz w:val="24"/>
          <w:szCs w:val="24"/>
        </w:rPr>
        <w:t>knock-on</w:t>
      </w:r>
      <w:r w:rsidR="00CE7994" w:rsidRPr="00EC34EB">
        <w:rPr>
          <w:rFonts w:ascii="Arial" w:hAnsi="Arial" w:cs="Arial"/>
          <w:sz w:val="24"/>
          <w:szCs w:val="24"/>
        </w:rPr>
        <w:t xml:space="preserve"> effect to the environment around Swansea.</w:t>
      </w:r>
      <w:r w:rsidR="00AB4549" w:rsidRPr="00EC34EB">
        <w:rPr>
          <w:rFonts w:ascii="Arial" w:hAnsi="Arial" w:cs="Arial"/>
          <w:sz w:val="24"/>
          <w:szCs w:val="24"/>
        </w:rPr>
        <w:t xml:space="preserve"> The land of plot E9 is currently </w:t>
      </w:r>
      <w:r w:rsidR="00675562" w:rsidRPr="00EC34EB">
        <w:rPr>
          <w:rFonts w:ascii="Arial" w:hAnsi="Arial" w:cs="Arial"/>
          <w:sz w:val="24"/>
          <w:szCs w:val="24"/>
        </w:rPr>
        <w:t>empty,</w:t>
      </w:r>
      <w:r w:rsidR="0035292A" w:rsidRPr="00EC34EB">
        <w:rPr>
          <w:rFonts w:ascii="Arial" w:hAnsi="Arial" w:cs="Arial"/>
          <w:sz w:val="24"/>
          <w:szCs w:val="24"/>
        </w:rPr>
        <w:t xml:space="preserve"> and the plans are to expand the university which sits nearby to provide </w:t>
      </w:r>
      <w:r w:rsidR="00675562" w:rsidRPr="00EC34EB">
        <w:rPr>
          <w:rFonts w:ascii="Arial" w:hAnsi="Arial" w:cs="Arial"/>
          <w:sz w:val="24"/>
          <w:szCs w:val="24"/>
        </w:rPr>
        <w:t>extra lecture rooms</w:t>
      </w:r>
      <w:r w:rsidR="00651FC6" w:rsidRPr="00EC34EB">
        <w:rPr>
          <w:rFonts w:ascii="Arial" w:hAnsi="Arial" w:cs="Arial"/>
          <w:sz w:val="24"/>
          <w:szCs w:val="24"/>
        </w:rPr>
        <w:t xml:space="preserve">. </w:t>
      </w:r>
      <w:r w:rsidR="0050441F" w:rsidRPr="00EC34EB">
        <w:rPr>
          <w:rFonts w:ascii="Arial" w:hAnsi="Arial" w:cs="Arial"/>
          <w:sz w:val="24"/>
          <w:szCs w:val="24"/>
        </w:rPr>
        <w:t xml:space="preserve">Before the construction of the proposed plans start the </w:t>
      </w:r>
      <w:r w:rsidR="00C458C7" w:rsidRPr="00EC34EB">
        <w:rPr>
          <w:rFonts w:ascii="Arial" w:hAnsi="Arial" w:cs="Arial"/>
          <w:sz w:val="24"/>
          <w:szCs w:val="24"/>
        </w:rPr>
        <w:t xml:space="preserve">scheme must be registered against the considerate </w:t>
      </w:r>
      <w:r w:rsidR="00F40BCE" w:rsidRPr="00EC34EB">
        <w:rPr>
          <w:rFonts w:ascii="Arial" w:hAnsi="Arial" w:cs="Arial"/>
          <w:sz w:val="24"/>
          <w:szCs w:val="24"/>
        </w:rPr>
        <w:t>contractors’</w:t>
      </w:r>
      <w:r w:rsidR="00C458C7" w:rsidRPr="00EC34EB">
        <w:rPr>
          <w:rFonts w:ascii="Arial" w:hAnsi="Arial" w:cs="Arial"/>
          <w:sz w:val="24"/>
          <w:szCs w:val="24"/>
        </w:rPr>
        <w:t xml:space="preserve"> scheme and follow </w:t>
      </w:r>
      <w:r w:rsidR="00660948" w:rsidRPr="00EC34EB">
        <w:rPr>
          <w:rFonts w:ascii="Arial" w:hAnsi="Arial" w:cs="Arial"/>
          <w:sz w:val="24"/>
          <w:szCs w:val="24"/>
        </w:rPr>
        <w:t>the considerate code of practice</w:t>
      </w:r>
    </w:p>
    <w:p w14:paraId="13C1C67B" w14:textId="77777777" w:rsidR="004E2458" w:rsidRPr="00EC34EB" w:rsidRDefault="004E2458" w:rsidP="00EC34EB">
      <w:pPr>
        <w:spacing w:line="360" w:lineRule="auto"/>
        <w:rPr>
          <w:rFonts w:ascii="Arial" w:hAnsi="Arial" w:cs="Arial"/>
          <w:sz w:val="24"/>
          <w:szCs w:val="24"/>
        </w:rPr>
      </w:pPr>
    </w:p>
    <w:p w14:paraId="5EE6DB4E" w14:textId="30013803" w:rsidR="00310B12" w:rsidRPr="00EC34EB" w:rsidRDefault="00310B12" w:rsidP="00EC34EB">
      <w:pPr>
        <w:pStyle w:val="Heading2"/>
        <w:spacing w:line="360" w:lineRule="auto"/>
        <w:rPr>
          <w:rFonts w:ascii="Arial" w:hAnsi="Arial" w:cs="Arial"/>
          <w:sz w:val="24"/>
          <w:szCs w:val="24"/>
        </w:rPr>
      </w:pPr>
      <w:bookmarkStart w:id="8" w:name="_Toc155642158"/>
      <w:r w:rsidRPr="00EC34EB">
        <w:rPr>
          <w:rFonts w:ascii="Arial" w:hAnsi="Arial" w:cs="Arial"/>
          <w:sz w:val="24"/>
          <w:szCs w:val="24"/>
        </w:rPr>
        <w:t>Site protection and environment status</w:t>
      </w:r>
      <w:bookmarkEnd w:id="8"/>
    </w:p>
    <w:p w14:paraId="7258C1BC" w14:textId="740850A8" w:rsidR="003B461C" w:rsidRPr="00EC34EB" w:rsidRDefault="00FC76C6" w:rsidP="00EC34EB">
      <w:pPr>
        <w:spacing w:line="360" w:lineRule="auto"/>
        <w:rPr>
          <w:rFonts w:ascii="Arial" w:hAnsi="Arial" w:cs="Arial"/>
          <w:sz w:val="24"/>
          <w:szCs w:val="24"/>
        </w:rPr>
      </w:pPr>
      <w:r w:rsidRPr="00EC34EB">
        <w:rPr>
          <w:rFonts w:ascii="Arial" w:hAnsi="Arial" w:cs="Arial"/>
          <w:sz w:val="24"/>
          <w:szCs w:val="24"/>
        </w:rPr>
        <w:t xml:space="preserve">The development of SA1 </w:t>
      </w:r>
      <w:r w:rsidR="00861C33" w:rsidRPr="00EC34EB">
        <w:rPr>
          <w:rFonts w:ascii="Arial" w:hAnsi="Arial" w:cs="Arial"/>
          <w:sz w:val="24"/>
          <w:szCs w:val="24"/>
        </w:rPr>
        <w:t xml:space="preserve">represents a key component of Swansea’s urban regeneration efforts to aim </w:t>
      </w:r>
      <w:r w:rsidR="00B2445F" w:rsidRPr="00EC34EB">
        <w:rPr>
          <w:rFonts w:ascii="Arial" w:hAnsi="Arial" w:cs="Arial"/>
          <w:sz w:val="24"/>
          <w:szCs w:val="24"/>
        </w:rPr>
        <w:t xml:space="preserve">to </w:t>
      </w:r>
      <w:r w:rsidR="00184D56" w:rsidRPr="00EC34EB">
        <w:rPr>
          <w:rFonts w:ascii="Arial" w:hAnsi="Arial" w:cs="Arial"/>
          <w:sz w:val="24"/>
          <w:szCs w:val="24"/>
        </w:rPr>
        <w:t>revitalize</w:t>
      </w:r>
      <w:r w:rsidR="00B2445F" w:rsidRPr="00EC34EB">
        <w:rPr>
          <w:rFonts w:ascii="Arial" w:hAnsi="Arial" w:cs="Arial"/>
          <w:sz w:val="24"/>
          <w:szCs w:val="24"/>
        </w:rPr>
        <w:t xml:space="preserve"> former industrial zones to stimulate economic growth and create a sustainable</w:t>
      </w:r>
      <w:r w:rsidR="00184D56" w:rsidRPr="00EC34EB">
        <w:rPr>
          <w:rFonts w:ascii="Arial" w:hAnsi="Arial" w:cs="Arial"/>
          <w:sz w:val="24"/>
          <w:szCs w:val="24"/>
        </w:rPr>
        <w:t xml:space="preserve"> and attractive urban </w:t>
      </w:r>
      <w:proofErr w:type="spellStart"/>
      <w:r w:rsidR="00184D56" w:rsidRPr="00EC34EB">
        <w:rPr>
          <w:rFonts w:ascii="Arial" w:hAnsi="Arial" w:cs="Arial"/>
          <w:sz w:val="24"/>
          <w:szCs w:val="24"/>
        </w:rPr>
        <w:t>environment.</w:t>
      </w:r>
      <w:r w:rsidR="003B461C" w:rsidRPr="00EC34EB">
        <w:rPr>
          <w:rFonts w:ascii="Arial" w:hAnsi="Arial" w:cs="Arial"/>
          <w:sz w:val="24"/>
          <w:szCs w:val="24"/>
        </w:rPr>
        <w:t>The</w:t>
      </w:r>
      <w:proofErr w:type="spellEnd"/>
      <w:r w:rsidR="003B461C" w:rsidRPr="00EC34EB">
        <w:rPr>
          <w:rFonts w:ascii="Arial" w:hAnsi="Arial" w:cs="Arial"/>
          <w:sz w:val="24"/>
          <w:szCs w:val="24"/>
        </w:rPr>
        <w:t xml:space="preserve"> area is </w:t>
      </w:r>
      <w:r w:rsidR="007F5EA4" w:rsidRPr="00EC34EB">
        <w:rPr>
          <w:rFonts w:ascii="Arial" w:hAnsi="Arial" w:cs="Arial"/>
          <w:sz w:val="24"/>
          <w:szCs w:val="24"/>
        </w:rPr>
        <w:t xml:space="preserve">set as </w:t>
      </w:r>
      <w:r w:rsidR="007F5EA4" w:rsidRPr="00EC34EB">
        <w:rPr>
          <w:rFonts w:ascii="Arial" w:hAnsi="Arial" w:cs="Arial"/>
          <w:sz w:val="24"/>
          <w:szCs w:val="24"/>
        </w:rPr>
        <w:lastRenderedPageBreak/>
        <w:t xml:space="preserve">a </w:t>
      </w:r>
      <w:r w:rsidR="00E957C5" w:rsidRPr="00EC34EB">
        <w:rPr>
          <w:rFonts w:ascii="Arial" w:hAnsi="Arial" w:cs="Arial"/>
          <w:sz w:val="24"/>
          <w:szCs w:val="24"/>
        </w:rPr>
        <w:t>high-risk</w:t>
      </w:r>
      <w:r w:rsidR="007F5EA4" w:rsidRPr="00EC34EB">
        <w:rPr>
          <w:rFonts w:ascii="Arial" w:hAnsi="Arial" w:cs="Arial"/>
          <w:sz w:val="24"/>
          <w:szCs w:val="24"/>
        </w:rPr>
        <w:t xml:space="preserve"> alert for flooding due to the plot being situated next to the riverside. The </w:t>
      </w:r>
      <w:r w:rsidR="008D69D1" w:rsidRPr="00EC34EB">
        <w:rPr>
          <w:rFonts w:ascii="Arial" w:hAnsi="Arial" w:cs="Arial"/>
          <w:sz w:val="24"/>
          <w:szCs w:val="24"/>
        </w:rPr>
        <w:t xml:space="preserve">weather will increase peak flows in the rivers which is expected to increase the risk </w:t>
      </w:r>
      <w:r w:rsidR="00AB16AF" w:rsidRPr="00EC34EB">
        <w:rPr>
          <w:rFonts w:ascii="Arial" w:hAnsi="Arial" w:cs="Arial"/>
          <w:sz w:val="24"/>
          <w:szCs w:val="24"/>
        </w:rPr>
        <w:t xml:space="preserve">of flooding in the </w:t>
      </w:r>
      <w:r w:rsidR="00E957C5" w:rsidRPr="00EC34EB">
        <w:rPr>
          <w:rFonts w:ascii="Arial" w:hAnsi="Arial" w:cs="Arial"/>
          <w:sz w:val="24"/>
          <w:szCs w:val="24"/>
        </w:rPr>
        <w:t>area.</w:t>
      </w:r>
      <w:r w:rsidR="00E25D95" w:rsidRPr="00EC34EB">
        <w:rPr>
          <w:rFonts w:ascii="Arial" w:hAnsi="Arial" w:cs="Arial"/>
          <w:sz w:val="24"/>
          <w:szCs w:val="24"/>
        </w:rPr>
        <w:t xml:space="preserve"> The area of the proposed plot of land has a risk level of high from </w:t>
      </w:r>
      <w:r w:rsidR="004716C0" w:rsidRPr="00EC34EB">
        <w:rPr>
          <w:rFonts w:ascii="Arial" w:hAnsi="Arial" w:cs="Arial"/>
          <w:sz w:val="24"/>
          <w:szCs w:val="24"/>
        </w:rPr>
        <w:t>surface water and small watercourses.</w:t>
      </w:r>
      <w:r w:rsidR="007D0226" w:rsidRPr="00EC34EB">
        <w:rPr>
          <w:rFonts w:ascii="Arial" w:hAnsi="Arial" w:cs="Arial"/>
          <w:sz w:val="24"/>
          <w:szCs w:val="24"/>
        </w:rPr>
        <w:t xml:space="preserve"> </w:t>
      </w:r>
      <w:r w:rsidR="00504C1D" w:rsidRPr="00EC34EB">
        <w:rPr>
          <w:rFonts w:ascii="Arial" w:hAnsi="Arial" w:cs="Arial"/>
          <w:sz w:val="24"/>
          <w:szCs w:val="24"/>
        </w:rPr>
        <w:t xml:space="preserve"> </w:t>
      </w:r>
      <w:sdt>
        <w:sdtPr>
          <w:rPr>
            <w:rFonts w:ascii="Arial" w:hAnsi="Arial" w:cs="Arial"/>
            <w:sz w:val="24"/>
            <w:szCs w:val="24"/>
          </w:rPr>
          <w:id w:val="-1929420898"/>
          <w:citation/>
        </w:sdtPr>
        <w:sdtEndPr/>
        <w:sdtContent>
          <w:r w:rsidR="00504C1D" w:rsidRPr="00EC34EB">
            <w:rPr>
              <w:rFonts w:ascii="Arial" w:hAnsi="Arial" w:cs="Arial"/>
              <w:sz w:val="24"/>
              <w:szCs w:val="24"/>
            </w:rPr>
            <w:fldChar w:fldCharType="begin"/>
          </w:r>
          <w:r w:rsidR="00504C1D" w:rsidRPr="00EC34EB">
            <w:rPr>
              <w:rFonts w:ascii="Arial" w:hAnsi="Arial" w:cs="Arial"/>
              <w:sz w:val="24"/>
              <w:szCs w:val="24"/>
            </w:rPr>
            <w:instrText xml:space="preserve"> CITATION Abe23 \l 2057 </w:instrText>
          </w:r>
          <w:r w:rsidR="00504C1D" w:rsidRPr="00EC34EB">
            <w:rPr>
              <w:rFonts w:ascii="Arial" w:hAnsi="Arial" w:cs="Arial"/>
              <w:sz w:val="24"/>
              <w:szCs w:val="24"/>
            </w:rPr>
            <w:fldChar w:fldCharType="separate"/>
          </w:r>
          <w:r w:rsidR="00E169EF" w:rsidRPr="00E169EF">
            <w:rPr>
              <w:rFonts w:ascii="Arial" w:hAnsi="Arial" w:cs="Arial"/>
              <w:noProof/>
              <w:sz w:val="24"/>
              <w:szCs w:val="24"/>
            </w:rPr>
            <w:t>(Abertawe Swansea Council, 2023)</w:t>
          </w:r>
          <w:r w:rsidR="00504C1D" w:rsidRPr="00EC34EB">
            <w:rPr>
              <w:rFonts w:ascii="Arial" w:hAnsi="Arial" w:cs="Arial"/>
              <w:sz w:val="24"/>
              <w:szCs w:val="24"/>
            </w:rPr>
            <w:fldChar w:fldCharType="end"/>
          </w:r>
        </w:sdtContent>
      </w:sdt>
      <w:sdt>
        <w:sdtPr>
          <w:rPr>
            <w:rFonts w:ascii="Arial" w:hAnsi="Arial" w:cs="Arial"/>
            <w:sz w:val="24"/>
            <w:szCs w:val="24"/>
          </w:rPr>
          <w:id w:val="-1164393372"/>
          <w:citation/>
        </w:sdtPr>
        <w:sdtEndPr/>
        <w:sdtContent>
          <w:r w:rsidR="00E11631" w:rsidRPr="00EC34EB">
            <w:rPr>
              <w:rFonts w:ascii="Arial" w:hAnsi="Arial" w:cs="Arial"/>
              <w:sz w:val="24"/>
              <w:szCs w:val="24"/>
            </w:rPr>
            <w:fldChar w:fldCharType="begin"/>
          </w:r>
          <w:r w:rsidR="00E11631" w:rsidRPr="00EC34EB">
            <w:rPr>
              <w:rFonts w:ascii="Arial" w:hAnsi="Arial" w:cs="Arial"/>
              <w:sz w:val="24"/>
              <w:szCs w:val="24"/>
            </w:rPr>
            <w:instrText xml:space="preserve"> CITATION Nat22 \l 2057 </w:instrText>
          </w:r>
          <w:r w:rsidR="00E11631" w:rsidRPr="00EC34EB">
            <w:rPr>
              <w:rFonts w:ascii="Arial" w:hAnsi="Arial" w:cs="Arial"/>
              <w:sz w:val="24"/>
              <w:szCs w:val="24"/>
            </w:rPr>
            <w:fldChar w:fldCharType="separate"/>
          </w:r>
          <w:r w:rsidR="00E169EF">
            <w:rPr>
              <w:rFonts w:ascii="Arial" w:hAnsi="Arial" w:cs="Arial"/>
              <w:noProof/>
              <w:sz w:val="24"/>
              <w:szCs w:val="24"/>
            </w:rPr>
            <w:t xml:space="preserve"> </w:t>
          </w:r>
          <w:r w:rsidR="00E169EF" w:rsidRPr="00E169EF">
            <w:rPr>
              <w:rFonts w:ascii="Arial" w:hAnsi="Arial" w:cs="Arial"/>
              <w:noProof/>
              <w:sz w:val="24"/>
              <w:szCs w:val="24"/>
            </w:rPr>
            <w:t>(Natural Resources Wales, 2022)</w:t>
          </w:r>
          <w:r w:rsidR="00E11631" w:rsidRPr="00EC34EB">
            <w:rPr>
              <w:rFonts w:ascii="Arial" w:hAnsi="Arial" w:cs="Arial"/>
              <w:sz w:val="24"/>
              <w:szCs w:val="24"/>
            </w:rPr>
            <w:fldChar w:fldCharType="end"/>
          </w:r>
        </w:sdtContent>
      </w:sdt>
    </w:p>
    <w:p w14:paraId="5C576BB3" w14:textId="43B7C8CA" w:rsidR="00775385" w:rsidRPr="00EC34EB" w:rsidRDefault="00775385" w:rsidP="00EC34EB">
      <w:pPr>
        <w:spacing w:line="360" w:lineRule="auto"/>
        <w:rPr>
          <w:rFonts w:ascii="Arial" w:hAnsi="Arial" w:cs="Arial"/>
          <w:sz w:val="24"/>
          <w:szCs w:val="24"/>
        </w:rPr>
      </w:pPr>
      <w:r w:rsidRPr="00EC34EB">
        <w:rPr>
          <w:rFonts w:ascii="Arial" w:hAnsi="Arial" w:cs="Arial"/>
          <w:sz w:val="24"/>
          <w:szCs w:val="24"/>
        </w:rPr>
        <w:t>The land which the site sits upon is highly likely to be contaminated from coal subsidence, iron residue and toxic chemical from the industrial period.</w:t>
      </w:r>
    </w:p>
    <w:p w14:paraId="026036DF" w14:textId="789F073F" w:rsidR="00C04D0B" w:rsidRPr="00EC34EB" w:rsidRDefault="00C04D0B" w:rsidP="00EC34EB">
      <w:pPr>
        <w:pStyle w:val="Heading2"/>
        <w:spacing w:line="360" w:lineRule="auto"/>
        <w:rPr>
          <w:rFonts w:ascii="Arial" w:hAnsi="Arial" w:cs="Arial"/>
          <w:sz w:val="24"/>
          <w:szCs w:val="24"/>
        </w:rPr>
      </w:pPr>
      <w:bookmarkStart w:id="9" w:name="_Toc155642159"/>
      <w:r w:rsidRPr="00EC34EB">
        <w:rPr>
          <w:rFonts w:ascii="Arial" w:hAnsi="Arial" w:cs="Arial"/>
          <w:sz w:val="24"/>
          <w:szCs w:val="24"/>
        </w:rPr>
        <w:t>Figure 4</w:t>
      </w:r>
      <w:bookmarkEnd w:id="9"/>
    </w:p>
    <w:p w14:paraId="4896BF8B" w14:textId="72F17BEC" w:rsidR="00E25D95" w:rsidRPr="00EC34EB" w:rsidRDefault="00E25D95"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7F9483D4" wp14:editId="19B5EB73">
            <wp:extent cx="3703320" cy="2498780"/>
            <wp:effectExtent l="0" t="0" r="0" b="0"/>
            <wp:docPr id="2008958726" name="Picture 1"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58726" name="Picture 1" descr="A computer screen shot of a map&#10;&#10;Description automatically generated"/>
                    <pic:cNvPicPr/>
                  </pic:nvPicPr>
                  <pic:blipFill rotWithShape="1">
                    <a:blip r:embed="rId15"/>
                    <a:srcRect l="24463" t="25527" r="37115" b="28383"/>
                    <a:stretch/>
                  </pic:blipFill>
                  <pic:spPr bwMode="auto">
                    <a:xfrm>
                      <a:off x="0" y="0"/>
                      <a:ext cx="3718818" cy="2509237"/>
                    </a:xfrm>
                    <a:prstGeom prst="rect">
                      <a:avLst/>
                    </a:prstGeom>
                    <a:ln>
                      <a:noFill/>
                    </a:ln>
                    <a:extLst>
                      <a:ext uri="{53640926-AAD7-44D8-BBD7-CCE9431645EC}">
                        <a14:shadowObscured xmlns:a14="http://schemas.microsoft.com/office/drawing/2010/main"/>
                      </a:ext>
                    </a:extLst>
                  </pic:spPr>
                </pic:pic>
              </a:graphicData>
            </a:graphic>
          </wp:inline>
        </w:drawing>
      </w:r>
      <w:r w:rsidR="004716C0" w:rsidRPr="00EC34EB">
        <w:rPr>
          <w:rFonts w:ascii="Arial" w:hAnsi="Arial" w:cs="Arial"/>
          <w:sz w:val="24"/>
          <w:szCs w:val="24"/>
        </w:rPr>
        <w:t xml:space="preserve"> </w:t>
      </w:r>
    </w:p>
    <w:p w14:paraId="73533B9B" w14:textId="77777777" w:rsidR="00775385" w:rsidRPr="00EC34EB" w:rsidRDefault="00775385" w:rsidP="00EC34EB">
      <w:pPr>
        <w:spacing w:line="360" w:lineRule="auto"/>
        <w:rPr>
          <w:rFonts w:ascii="Arial" w:hAnsi="Arial" w:cs="Arial"/>
          <w:sz w:val="24"/>
          <w:szCs w:val="24"/>
        </w:rPr>
      </w:pPr>
    </w:p>
    <w:p w14:paraId="6284F1DB" w14:textId="64D15D31" w:rsidR="00422DFC" w:rsidRPr="00EC34EB" w:rsidRDefault="00310B12" w:rsidP="00EC34EB">
      <w:pPr>
        <w:pStyle w:val="Heading2"/>
        <w:spacing w:line="360" w:lineRule="auto"/>
        <w:rPr>
          <w:rFonts w:ascii="Arial" w:hAnsi="Arial" w:cs="Arial"/>
          <w:sz w:val="24"/>
          <w:szCs w:val="24"/>
        </w:rPr>
      </w:pPr>
      <w:bookmarkStart w:id="10" w:name="_Toc155642160"/>
      <w:r w:rsidRPr="00EC34EB">
        <w:rPr>
          <w:rFonts w:ascii="Arial" w:hAnsi="Arial" w:cs="Arial"/>
          <w:sz w:val="24"/>
          <w:szCs w:val="24"/>
        </w:rPr>
        <w:t>Topography</w:t>
      </w:r>
      <w:bookmarkEnd w:id="10"/>
      <w:r w:rsidRPr="00EC34EB">
        <w:rPr>
          <w:rFonts w:ascii="Arial" w:hAnsi="Arial" w:cs="Arial"/>
          <w:sz w:val="24"/>
          <w:szCs w:val="24"/>
        </w:rPr>
        <w:t xml:space="preserve"> </w:t>
      </w:r>
    </w:p>
    <w:p w14:paraId="12A31F83" w14:textId="6CB4F11A" w:rsidR="00422DFC" w:rsidRPr="00EC34EB" w:rsidRDefault="002902FE" w:rsidP="00EC34EB">
      <w:pPr>
        <w:spacing w:line="360" w:lineRule="auto"/>
        <w:rPr>
          <w:rFonts w:ascii="Arial" w:hAnsi="Arial" w:cs="Arial"/>
          <w:sz w:val="24"/>
          <w:szCs w:val="24"/>
        </w:rPr>
      </w:pPr>
      <w:r w:rsidRPr="00EC34EB">
        <w:rPr>
          <w:rFonts w:ascii="Arial" w:hAnsi="Arial" w:cs="Arial"/>
          <w:sz w:val="24"/>
          <w:szCs w:val="24"/>
        </w:rPr>
        <w:t xml:space="preserve">The location of Swansea is mostly </w:t>
      </w:r>
      <w:r w:rsidR="00AD32B9" w:rsidRPr="00EC34EB">
        <w:rPr>
          <w:rFonts w:ascii="Arial" w:hAnsi="Arial" w:cs="Arial"/>
          <w:sz w:val="24"/>
          <w:szCs w:val="24"/>
        </w:rPr>
        <w:t>built-up</w:t>
      </w:r>
      <w:r w:rsidRPr="00EC34EB">
        <w:rPr>
          <w:rFonts w:ascii="Arial" w:hAnsi="Arial" w:cs="Arial"/>
          <w:sz w:val="24"/>
          <w:szCs w:val="24"/>
        </w:rPr>
        <w:t xml:space="preserve"> </w:t>
      </w:r>
      <w:r w:rsidR="0052177C" w:rsidRPr="00EC34EB">
        <w:rPr>
          <w:rFonts w:ascii="Arial" w:hAnsi="Arial" w:cs="Arial"/>
          <w:sz w:val="24"/>
          <w:szCs w:val="24"/>
        </w:rPr>
        <w:t xml:space="preserve">hills with upland being located in Mawr. </w:t>
      </w:r>
      <w:r w:rsidR="00040D04" w:rsidRPr="00EC34EB">
        <w:rPr>
          <w:rFonts w:ascii="Arial" w:hAnsi="Arial" w:cs="Arial"/>
          <w:sz w:val="24"/>
          <w:szCs w:val="24"/>
        </w:rPr>
        <w:t>Elevations range up to 185m in some areas</w:t>
      </w:r>
      <w:r w:rsidR="00274DBF" w:rsidRPr="00EC34EB">
        <w:rPr>
          <w:rFonts w:ascii="Arial" w:hAnsi="Arial" w:cs="Arial"/>
          <w:sz w:val="24"/>
          <w:szCs w:val="24"/>
        </w:rPr>
        <w:t xml:space="preserve">. The highest point located in Swansea is </w:t>
      </w:r>
      <w:proofErr w:type="spellStart"/>
      <w:r w:rsidR="00274DBF" w:rsidRPr="00EC34EB">
        <w:rPr>
          <w:rFonts w:ascii="Arial" w:hAnsi="Arial" w:cs="Arial"/>
          <w:sz w:val="24"/>
          <w:szCs w:val="24"/>
        </w:rPr>
        <w:t>Penll’r</w:t>
      </w:r>
      <w:proofErr w:type="spellEnd"/>
      <w:r w:rsidR="00274DBF" w:rsidRPr="00EC34EB">
        <w:rPr>
          <w:rFonts w:ascii="Arial" w:hAnsi="Arial" w:cs="Arial"/>
          <w:sz w:val="24"/>
          <w:szCs w:val="24"/>
        </w:rPr>
        <w:t xml:space="preserve"> Castell at 374m</w:t>
      </w:r>
      <w:r w:rsidR="00F83002" w:rsidRPr="00EC34EB">
        <w:rPr>
          <w:rFonts w:ascii="Arial" w:hAnsi="Arial" w:cs="Arial"/>
          <w:sz w:val="24"/>
          <w:szCs w:val="24"/>
        </w:rPr>
        <w:t>.</w:t>
      </w:r>
      <w:r w:rsidR="00E32F24" w:rsidRPr="00EC34EB">
        <w:rPr>
          <w:rFonts w:ascii="Arial" w:hAnsi="Arial" w:cs="Arial"/>
          <w:sz w:val="24"/>
          <w:szCs w:val="24"/>
        </w:rPr>
        <w:t xml:space="preserve"> The average </w:t>
      </w:r>
      <w:r w:rsidR="00C27D57" w:rsidRPr="00EC34EB">
        <w:rPr>
          <w:rFonts w:ascii="Arial" w:hAnsi="Arial" w:cs="Arial"/>
          <w:sz w:val="24"/>
          <w:szCs w:val="24"/>
        </w:rPr>
        <w:t xml:space="preserve">elevation in the area is around 73m, the minimum is -2m, and the maximum elevation is </w:t>
      </w:r>
      <w:r w:rsidR="009652A8" w:rsidRPr="00EC34EB">
        <w:rPr>
          <w:rFonts w:ascii="Arial" w:hAnsi="Arial" w:cs="Arial"/>
          <w:sz w:val="24"/>
          <w:szCs w:val="24"/>
        </w:rPr>
        <w:t xml:space="preserve">464m. </w:t>
      </w:r>
    </w:p>
    <w:p w14:paraId="39BB561B" w14:textId="32CBEFB8" w:rsidR="00C04D0B" w:rsidRPr="00EC34EB" w:rsidRDefault="00C04D0B" w:rsidP="00EC34EB">
      <w:pPr>
        <w:pStyle w:val="Heading2"/>
        <w:spacing w:line="360" w:lineRule="auto"/>
        <w:rPr>
          <w:rFonts w:ascii="Arial" w:hAnsi="Arial" w:cs="Arial"/>
          <w:sz w:val="24"/>
          <w:szCs w:val="24"/>
        </w:rPr>
      </w:pPr>
      <w:bookmarkStart w:id="11" w:name="_Toc155642161"/>
      <w:r w:rsidRPr="00EC34EB">
        <w:rPr>
          <w:rFonts w:ascii="Arial" w:hAnsi="Arial" w:cs="Arial"/>
          <w:sz w:val="24"/>
          <w:szCs w:val="24"/>
        </w:rPr>
        <w:lastRenderedPageBreak/>
        <w:t>Figure 5</w:t>
      </w:r>
      <w:bookmarkEnd w:id="11"/>
    </w:p>
    <w:p w14:paraId="3D25E844" w14:textId="04EC63E5" w:rsidR="00005FBF" w:rsidRPr="00EC34EB" w:rsidRDefault="00E431F4"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0086F08B" wp14:editId="102D3020">
            <wp:extent cx="3514439" cy="3015615"/>
            <wp:effectExtent l="0" t="0" r="0" b="0"/>
            <wp:docPr id="10447615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61525" name="Picture 1" descr="A screenshot of a computer&#10;&#10;Description automatically generated"/>
                    <pic:cNvPicPr/>
                  </pic:nvPicPr>
                  <pic:blipFill rotWithShape="1">
                    <a:blip r:embed="rId16"/>
                    <a:srcRect l="2925" t="22454" r="55861" b="14674"/>
                    <a:stretch/>
                  </pic:blipFill>
                  <pic:spPr bwMode="auto">
                    <a:xfrm>
                      <a:off x="0" y="0"/>
                      <a:ext cx="3536219" cy="3034304"/>
                    </a:xfrm>
                    <a:prstGeom prst="rect">
                      <a:avLst/>
                    </a:prstGeom>
                    <a:ln>
                      <a:noFill/>
                    </a:ln>
                    <a:extLst>
                      <a:ext uri="{53640926-AAD7-44D8-BBD7-CCE9431645EC}">
                        <a14:shadowObscured xmlns:a14="http://schemas.microsoft.com/office/drawing/2010/main"/>
                      </a:ext>
                    </a:extLst>
                  </pic:spPr>
                </pic:pic>
              </a:graphicData>
            </a:graphic>
          </wp:inline>
        </w:drawing>
      </w:r>
      <w:r w:rsidR="00422DFC" w:rsidRPr="00EC34EB">
        <w:rPr>
          <w:rFonts w:ascii="Arial" w:hAnsi="Arial" w:cs="Arial"/>
          <w:sz w:val="24"/>
          <w:szCs w:val="24"/>
        </w:rPr>
        <w:t xml:space="preserve"> </w:t>
      </w:r>
      <w:hyperlink r:id="rId17" w:history="1">
        <w:sdt>
          <w:sdtPr>
            <w:rPr>
              <w:rStyle w:val="Hyperlink"/>
              <w:rFonts w:ascii="Arial" w:hAnsi="Arial" w:cs="Arial"/>
              <w:color w:val="000000" w:themeColor="text1"/>
              <w:sz w:val="24"/>
              <w:szCs w:val="24"/>
            </w:rPr>
            <w:id w:val="-18087670"/>
            <w:citation/>
          </w:sdtPr>
          <w:sdtEndPr>
            <w:rPr>
              <w:rStyle w:val="Hyperlink"/>
            </w:rPr>
          </w:sdtEndPr>
          <w:sdtContent>
            <w:r w:rsidR="00D6713F" w:rsidRPr="00EC34EB">
              <w:rPr>
                <w:rStyle w:val="Hyperlink"/>
                <w:rFonts w:ascii="Arial" w:hAnsi="Arial" w:cs="Arial"/>
                <w:color w:val="000000" w:themeColor="text1"/>
                <w:sz w:val="24"/>
                <w:szCs w:val="24"/>
              </w:rPr>
              <w:fldChar w:fldCharType="begin"/>
            </w:r>
            <w:r w:rsidR="00D6713F" w:rsidRPr="00EC34EB">
              <w:rPr>
                <w:rStyle w:val="Hyperlink"/>
                <w:rFonts w:ascii="Arial" w:hAnsi="Arial" w:cs="Arial"/>
                <w:color w:val="000000" w:themeColor="text1"/>
                <w:sz w:val="24"/>
                <w:szCs w:val="24"/>
              </w:rPr>
              <w:instrText xml:space="preserve"> CITATION NAND \l 2057 </w:instrText>
            </w:r>
            <w:r w:rsidR="00D6713F" w:rsidRPr="00EC34EB">
              <w:rPr>
                <w:rStyle w:val="Hyperlink"/>
                <w:rFonts w:ascii="Arial" w:hAnsi="Arial" w:cs="Arial"/>
                <w:color w:val="000000" w:themeColor="text1"/>
                <w:sz w:val="24"/>
                <w:szCs w:val="24"/>
              </w:rPr>
              <w:fldChar w:fldCharType="separate"/>
            </w:r>
            <w:r w:rsidR="00E169EF">
              <w:rPr>
                <w:rStyle w:val="Hyperlink"/>
                <w:rFonts w:ascii="Arial" w:hAnsi="Arial" w:cs="Arial"/>
                <w:noProof/>
                <w:color w:val="000000" w:themeColor="text1"/>
                <w:sz w:val="24"/>
                <w:szCs w:val="24"/>
              </w:rPr>
              <w:t xml:space="preserve"> </w:t>
            </w:r>
            <w:r w:rsidR="00E169EF" w:rsidRPr="00E169EF">
              <w:rPr>
                <w:rFonts w:ascii="Arial" w:hAnsi="Arial" w:cs="Arial"/>
                <w:noProof/>
                <w:color w:val="000000" w:themeColor="text1"/>
                <w:sz w:val="24"/>
                <w:szCs w:val="24"/>
              </w:rPr>
              <w:t>(NA, ND)</w:t>
            </w:r>
            <w:r w:rsidR="00D6713F" w:rsidRPr="00EC34EB">
              <w:rPr>
                <w:rStyle w:val="Hyperlink"/>
                <w:rFonts w:ascii="Arial" w:hAnsi="Arial" w:cs="Arial"/>
                <w:color w:val="000000" w:themeColor="text1"/>
                <w:sz w:val="24"/>
                <w:szCs w:val="24"/>
              </w:rPr>
              <w:fldChar w:fldCharType="end"/>
            </w:r>
          </w:sdtContent>
        </w:sdt>
        <w:r w:rsidR="00422DFC" w:rsidRPr="00EC34EB">
          <w:rPr>
            <w:rStyle w:val="Hyperlink"/>
            <w:rFonts w:ascii="Arial" w:hAnsi="Arial" w:cs="Arial"/>
            <w:color w:val="000000" w:themeColor="text1"/>
            <w:sz w:val="24"/>
            <w:szCs w:val="24"/>
          </w:rPr>
          <w:t>(topographic-map.com)</w:t>
        </w:r>
      </w:hyperlink>
    </w:p>
    <w:p w14:paraId="4F9AAF37" w14:textId="77777777" w:rsidR="00782C10" w:rsidRPr="00EC34EB" w:rsidRDefault="00782C10" w:rsidP="00EC34EB">
      <w:pPr>
        <w:spacing w:line="360" w:lineRule="auto"/>
        <w:rPr>
          <w:rFonts w:ascii="Arial" w:hAnsi="Arial" w:cs="Arial"/>
          <w:sz w:val="24"/>
          <w:szCs w:val="24"/>
        </w:rPr>
      </w:pPr>
    </w:p>
    <w:p w14:paraId="3AA70549" w14:textId="51E6AFFE" w:rsidR="00EA33F4" w:rsidRPr="00EC34EB" w:rsidRDefault="00EA33F4" w:rsidP="00EC34EB">
      <w:pPr>
        <w:pStyle w:val="Heading2"/>
        <w:spacing w:line="360" w:lineRule="auto"/>
        <w:rPr>
          <w:rFonts w:ascii="Arial" w:hAnsi="Arial" w:cs="Arial"/>
          <w:sz w:val="24"/>
          <w:szCs w:val="24"/>
        </w:rPr>
      </w:pPr>
      <w:bookmarkStart w:id="12" w:name="_Toc155642162"/>
      <w:r w:rsidRPr="00EC34EB">
        <w:rPr>
          <w:rFonts w:ascii="Arial" w:hAnsi="Arial" w:cs="Arial"/>
          <w:sz w:val="24"/>
          <w:szCs w:val="24"/>
        </w:rPr>
        <w:t>Historical Appraisal</w:t>
      </w:r>
      <w:bookmarkEnd w:id="12"/>
    </w:p>
    <w:p w14:paraId="22FB6BDD" w14:textId="61D252F1" w:rsidR="00EA33F4" w:rsidRPr="00EC34EB" w:rsidRDefault="00D93222" w:rsidP="00EC34EB">
      <w:pPr>
        <w:spacing w:line="360" w:lineRule="auto"/>
        <w:rPr>
          <w:rFonts w:ascii="Arial" w:hAnsi="Arial" w:cs="Arial"/>
          <w:sz w:val="24"/>
          <w:szCs w:val="24"/>
        </w:rPr>
      </w:pPr>
      <w:r w:rsidRPr="00EC34EB">
        <w:rPr>
          <w:rFonts w:ascii="Arial" w:hAnsi="Arial" w:cs="Arial"/>
          <w:sz w:val="24"/>
          <w:szCs w:val="24"/>
        </w:rPr>
        <w:t>During 1939</w:t>
      </w:r>
      <w:r w:rsidR="00D832A2" w:rsidRPr="00EC34EB">
        <w:rPr>
          <w:rFonts w:ascii="Arial" w:hAnsi="Arial" w:cs="Arial"/>
          <w:sz w:val="24"/>
          <w:szCs w:val="24"/>
        </w:rPr>
        <w:t xml:space="preserve"> World War Two (WW2</w:t>
      </w:r>
      <w:r w:rsidR="009E7C04" w:rsidRPr="00EC34EB">
        <w:rPr>
          <w:rFonts w:ascii="Arial" w:hAnsi="Arial" w:cs="Arial"/>
          <w:sz w:val="24"/>
          <w:szCs w:val="24"/>
        </w:rPr>
        <w:t xml:space="preserve">) commenced and at the time Swansea was one of the major </w:t>
      </w:r>
      <w:r w:rsidR="00707B5C" w:rsidRPr="00EC34EB">
        <w:rPr>
          <w:rFonts w:ascii="Arial" w:hAnsi="Arial" w:cs="Arial"/>
          <w:sz w:val="24"/>
          <w:szCs w:val="24"/>
        </w:rPr>
        <w:t xml:space="preserve">ports within an industrial area, which </w:t>
      </w:r>
      <w:r w:rsidR="00871E3F" w:rsidRPr="00EC34EB">
        <w:rPr>
          <w:rFonts w:ascii="Arial" w:hAnsi="Arial" w:cs="Arial"/>
          <w:sz w:val="24"/>
          <w:szCs w:val="24"/>
        </w:rPr>
        <w:t xml:space="preserve">made Swansea a target. During 1941 </w:t>
      </w:r>
      <w:r w:rsidR="00EA7642" w:rsidRPr="00EC34EB">
        <w:rPr>
          <w:rFonts w:ascii="Arial" w:hAnsi="Arial" w:cs="Arial"/>
          <w:sz w:val="24"/>
          <w:szCs w:val="24"/>
        </w:rPr>
        <w:t>a 3 day ‘blitz’ took place and during this time Swansea was targeted</w:t>
      </w:r>
      <w:r w:rsidR="00312D86" w:rsidRPr="00EC34EB">
        <w:rPr>
          <w:rFonts w:ascii="Arial" w:hAnsi="Arial" w:cs="Arial"/>
          <w:sz w:val="24"/>
          <w:szCs w:val="24"/>
        </w:rPr>
        <w:t xml:space="preserve">. Numerous buildings across Swansea were bombed </w:t>
      </w:r>
      <w:r w:rsidR="00310418" w:rsidRPr="00EC34EB">
        <w:rPr>
          <w:rFonts w:ascii="Arial" w:hAnsi="Arial" w:cs="Arial"/>
          <w:sz w:val="24"/>
          <w:szCs w:val="24"/>
        </w:rPr>
        <w:t xml:space="preserve">leaving the town centre </w:t>
      </w:r>
      <w:r w:rsidR="00DA34ED" w:rsidRPr="00EC34EB">
        <w:rPr>
          <w:rFonts w:ascii="Arial" w:hAnsi="Arial" w:cs="Arial"/>
          <w:sz w:val="24"/>
          <w:szCs w:val="24"/>
        </w:rPr>
        <w:t xml:space="preserve">in a complete wreckage. Although, the docks and industrial estate </w:t>
      </w:r>
      <w:r w:rsidR="00C535DD" w:rsidRPr="00EC34EB">
        <w:rPr>
          <w:rFonts w:ascii="Arial" w:hAnsi="Arial" w:cs="Arial"/>
          <w:sz w:val="24"/>
          <w:szCs w:val="24"/>
        </w:rPr>
        <w:t>were</w:t>
      </w:r>
      <w:r w:rsidR="008B79B5" w:rsidRPr="00EC34EB">
        <w:rPr>
          <w:rFonts w:ascii="Arial" w:hAnsi="Arial" w:cs="Arial"/>
          <w:sz w:val="24"/>
          <w:szCs w:val="24"/>
        </w:rPr>
        <w:t xml:space="preserve"> left untouched</w:t>
      </w:r>
      <w:r w:rsidRPr="00EC34EB">
        <w:rPr>
          <w:rFonts w:ascii="Arial" w:hAnsi="Arial" w:cs="Arial"/>
          <w:color w:val="000000" w:themeColor="text1"/>
          <w:sz w:val="24"/>
          <w:szCs w:val="24"/>
        </w:rPr>
        <w:t>.</w:t>
      </w:r>
      <w:r w:rsidR="00BF18C7" w:rsidRPr="00EC34EB">
        <w:rPr>
          <w:rFonts w:ascii="Arial" w:hAnsi="Arial" w:cs="Arial"/>
          <w:color w:val="000000" w:themeColor="text1"/>
          <w:sz w:val="24"/>
          <w:szCs w:val="24"/>
          <w:u w:val="single"/>
        </w:rPr>
        <w:t xml:space="preserve"> </w:t>
      </w:r>
      <w:sdt>
        <w:sdtPr>
          <w:rPr>
            <w:rFonts w:ascii="Arial" w:hAnsi="Arial" w:cs="Arial"/>
            <w:color w:val="000000" w:themeColor="text1"/>
            <w:sz w:val="24"/>
            <w:szCs w:val="24"/>
            <w:u w:val="single"/>
          </w:rPr>
          <w:id w:val="2061521106"/>
          <w:citation/>
        </w:sdtPr>
        <w:sdtEndPr/>
        <w:sdtContent>
          <w:r w:rsidR="005F2BE0" w:rsidRPr="00EC34EB">
            <w:rPr>
              <w:rFonts w:ascii="Arial" w:hAnsi="Arial" w:cs="Arial"/>
              <w:color w:val="000000" w:themeColor="text1"/>
              <w:sz w:val="24"/>
              <w:szCs w:val="24"/>
              <w:u w:val="single"/>
            </w:rPr>
            <w:fldChar w:fldCharType="begin"/>
          </w:r>
          <w:r w:rsidR="005F2BE0" w:rsidRPr="00EC34EB">
            <w:rPr>
              <w:rFonts w:ascii="Arial" w:hAnsi="Arial" w:cs="Arial"/>
              <w:color w:val="000000" w:themeColor="text1"/>
              <w:sz w:val="24"/>
              <w:szCs w:val="24"/>
              <w:u w:val="single"/>
            </w:rPr>
            <w:instrText xml:space="preserve"> CITATION SwaND \l 2057 </w:instrText>
          </w:r>
          <w:r w:rsidR="005F2BE0" w:rsidRPr="00EC34EB">
            <w:rPr>
              <w:rFonts w:ascii="Arial" w:hAnsi="Arial" w:cs="Arial"/>
              <w:color w:val="000000" w:themeColor="text1"/>
              <w:sz w:val="24"/>
              <w:szCs w:val="24"/>
              <w:u w:val="single"/>
            </w:rPr>
            <w:fldChar w:fldCharType="separate"/>
          </w:r>
          <w:r w:rsidR="00E169EF" w:rsidRPr="00E169EF">
            <w:rPr>
              <w:rFonts w:ascii="Arial" w:hAnsi="Arial" w:cs="Arial"/>
              <w:noProof/>
              <w:color w:val="000000" w:themeColor="text1"/>
              <w:sz w:val="24"/>
              <w:szCs w:val="24"/>
            </w:rPr>
            <w:t>(Swansea Museum, ND)</w:t>
          </w:r>
          <w:r w:rsidR="005F2BE0" w:rsidRPr="00EC34EB">
            <w:rPr>
              <w:rFonts w:ascii="Arial" w:hAnsi="Arial" w:cs="Arial"/>
              <w:color w:val="000000" w:themeColor="text1"/>
              <w:sz w:val="24"/>
              <w:szCs w:val="24"/>
              <w:u w:val="single"/>
            </w:rPr>
            <w:fldChar w:fldCharType="end"/>
          </w:r>
        </w:sdtContent>
      </w:sdt>
    </w:p>
    <w:p w14:paraId="324D6DD1" w14:textId="4265698A" w:rsidR="004A2A50" w:rsidRPr="00EC34EB" w:rsidRDefault="004A2A50" w:rsidP="00EC34EB">
      <w:pPr>
        <w:spacing w:line="360" w:lineRule="auto"/>
        <w:rPr>
          <w:rFonts w:ascii="Arial" w:hAnsi="Arial" w:cs="Arial"/>
          <w:sz w:val="24"/>
          <w:szCs w:val="24"/>
        </w:rPr>
      </w:pPr>
      <w:r w:rsidRPr="00EC34EB">
        <w:rPr>
          <w:rFonts w:ascii="Arial" w:hAnsi="Arial" w:cs="Arial"/>
          <w:sz w:val="24"/>
          <w:szCs w:val="24"/>
        </w:rPr>
        <w:t xml:space="preserve">Swansea was and still is well known for </w:t>
      </w:r>
      <w:r w:rsidR="00B20DB3" w:rsidRPr="00EC34EB">
        <w:rPr>
          <w:rFonts w:ascii="Arial" w:hAnsi="Arial" w:cs="Arial"/>
          <w:sz w:val="24"/>
          <w:szCs w:val="24"/>
        </w:rPr>
        <w:t>its</w:t>
      </w:r>
      <w:r w:rsidR="00331EA2" w:rsidRPr="00EC34EB">
        <w:rPr>
          <w:rFonts w:ascii="Arial" w:hAnsi="Arial" w:cs="Arial"/>
          <w:sz w:val="24"/>
          <w:szCs w:val="24"/>
        </w:rPr>
        <w:t xml:space="preserve"> major</w:t>
      </w:r>
      <w:r w:rsidR="00B20DB3" w:rsidRPr="00EC34EB">
        <w:rPr>
          <w:rFonts w:ascii="Arial" w:hAnsi="Arial" w:cs="Arial"/>
          <w:sz w:val="24"/>
          <w:szCs w:val="24"/>
        </w:rPr>
        <w:t xml:space="preserve"> dockland </w:t>
      </w:r>
      <w:r w:rsidR="0035358C" w:rsidRPr="00EC34EB">
        <w:rPr>
          <w:rFonts w:ascii="Arial" w:hAnsi="Arial" w:cs="Arial"/>
          <w:sz w:val="24"/>
          <w:szCs w:val="24"/>
        </w:rPr>
        <w:t xml:space="preserve">which began in the early </w:t>
      </w:r>
      <w:r w:rsidR="00712B26" w:rsidRPr="00EC34EB">
        <w:rPr>
          <w:rFonts w:ascii="Arial" w:hAnsi="Arial" w:cs="Arial"/>
          <w:sz w:val="24"/>
          <w:szCs w:val="24"/>
        </w:rPr>
        <w:t xml:space="preserve">eighteenth century. The dockland grew quickly due to the local </w:t>
      </w:r>
      <w:r w:rsidR="008E082D" w:rsidRPr="00EC34EB">
        <w:rPr>
          <w:rFonts w:ascii="Arial" w:hAnsi="Arial" w:cs="Arial"/>
          <w:sz w:val="24"/>
          <w:szCs w:val="24"/>
        </w:rPr>
        <w:t>expansion in coal mining, iron works, copper smelting</w:t>
      </w:r>
      <w:r w:rsidR="00484977" w:rsidRPr="00EC34EB">
        <w:rPr>
          <w:rFonts w:ascii="Arial" w:hAnsi="Arial" w:cs="Arial"/>
          <w:sz w:val="24"/>
          <w:szCs w:val="24"/>
        </w:rPr>
        <w:t>, and tinplate manufacture</w:t>
      </w:r>
      <w:r w:rsidR="000E0290" w:rsidRPr="00EC34EB">
        <w:rPr>
          <w:rFonts w:ascii="Arial" w:hAnsi="Arial" w:cs="Arial"/>
          <w:sz w:val="24"/>
          <w:szCs w:val="24"/>
        </w:rPr>
        <w:t xml:space="preserve">. </w:t>
      </w:r>
      <w:r w:rsidR="00026A07" w:rsidRPr="00EC34EB">
        <w:rPr>
          <w:rFonts w:ascii="Arial" w:hAnsi="Arial" w:cs="Arial"/>
          <w:sz w:val="24"/>
          <w:szCs w:val="24"/>
        </w:rPr>
        <w:t>In 1877 there was a record that said ‘there is no other harbour in the Kingdom</w:t>
      </w:r>
      <w:r w:rsidR="00951363" w:rsidRPr="00EC34EB">
        <w:rPr>
          <w:rFonts w:ascii="Arial" w:hAnsi="Arial" w:cs="Arial"/>
          <w:sz w:val="24"/>
          <w:szCs w:val="24"/>
        </w:rPr>
        <w:t xml:space="preserve"> where such an amount of work is done on given space such as Swansea’ this was said as the production levels </w:t>
      </w:r>
      <w:r w:rsidR="0085586E" w:rsidRPr="00EC34EB">
        <w:rPr>
          <w:rFonts w:ascii="Arial" w:hAnsi="Arial" w:cs="Arial"/>
          <w:sz w:val="24"/>
          <w:szCs w:val="24"/>
        </w:rPr>
        <w:t>rapidly</w:t>
      </w:r>
      <w:r w:rsidR="00951363" w:rsidRPr="00EC34EB">
        <w:rPr>
          <w:rFonts w:ascii="Arial" w:hAnsi="Arial" w:cs="Arial"/>
          <w:sz w:val="24"/>
          <w:szCs w:val="24"/>
        </w:rPr>
        <w:t xml:space="preserve"> grew resulting in a second dockland being created.</w:t>
      </w:r>
      <w:r w:rsidR="0085586E" w:rsidRPr="00EC34EB">
        <w:rPr>
          <w:rFonts w:ascii="Arial" w:hAnsi="Arial" w:cs="Arial"/>
          <w:sz w:val="24"/>
          <w:szCs w:val="24"/>
        </w:rPr>
        <w:t xml:space="preserve"> </w:t>
      </w:r>
      <w:sdt>
        <w:sdtPr>
          <w:rPr>
            <w:rFonts w:ascii="Arial" w:hAnsi="Arial" w:cs="Arial"/>
            <w:sz w:val="24"/>
            <w:szCs w:val="24"/>
          </w:rPr>
          <w:id w:val="-1328434469"/>
          <w:citation/>
        </w:sdtPr>
        <w:sdtEndPr/>
        <w:sdtContent>
          <w:r w:rsidR="009F557F" w:rsidRPr="00EC34EB">
            <w:rPr>
              <w:rFonts w:ascii="Arial" w:hAnsi="Arial" w:cs="Arial"/>
              <w:sz w:val="24"/>
              <w:szCs w:val="24"/>
            </w:rPr>
            <w:fldChar w:fldCharType="begin"/>
          </w:r>
          <w:r w:rsidR="009F557F" w:rsidRPr="00EC34EB">
            <w:rPr>
              <w:rFonts w:ascii="Arial" w:hAnsi="Arial" w:cs="Arial"/>
              <w:sz w:val="24"/>
              <w:szCs w:val="24"/>
            </w:rPr>
            <w:instrText xml:space="preserve"> CITATION IanND \l 2057 </w:instrText>
          </w:r>
          <w:r w:rsidR="009F557F" w:rsidRPr="00EC34EB">
            <w:rPr>
              <w:rFonts w:ascii="Arial" w:hAnsi="Arial" w:cs="Arial"/>
              <w:sz w:val="24"/>
              <w:szCs w:val="24"/>
            </w:rPr>
            <w:fldChar w:fldCharType="separate"/>
          </w:r>
          <w:r w:rsidR="00E169EF" w:rsidRPr="00E169EF">
            <w:rPr>
              <w:rFonts w:ascii="Arial" w:hAnsi="Arial" w:cs="Arial"/>
              <w:noProof/>
              <w:sz w:val="24"/>
              <w:szCs w:val="24"/>
            </w:rPr>
            <w:t>(Ian Rogerson, ND)</w:t>
          </w:r>
          <w:r w:rsidR="009F557F" w:rsidRPr="00EC34EB">
            <w:rPr>
              <w:rFonts w:ascii="Arial" w:hAnsi="Arial" w:cs="Arial"/>
              <w:sz w:val="24"/>
              <w:szCs w:val="24"/>
            </w:rPr>
            <w:fldChar w:fldCharType="end"/>
          </w:r>
        </w:sdtContent>
      </w:sdt>
      <w:r w:rsidR="009F557F" w:rsidRPr="00EC34EB">
        <w:rPr>
          <w:rFonts w:ascii="Arial" w:hAnsi="Arial" w:cs="Arial"/>
          <w:color w:val="FF0000"/>
          <w:sz w:val="24"/>
          <w:szCs w:val="24"/>
        </w:rPr>
        <w:t xml:space="preserve">. </w:t>
      </w:r>
      <w:r w:rsidR="003A4B32" w:rsidRPr="00EC34EB">
        <w:rPr>
          <w:rFonts w:ascii="Arial" w:hAnsi="Arial" w:cs="Arial"/>
          <w:color w:val="000000" w:themeColor="text1"/>
          <w:sz w:val="24"/>
          <w:szCs w:val="24"/>
        </w:rPr>
        <w:t>The dockland was surrounded by railway lines as this was another massive form of transporting goods in and out of Swansea.</w:t>
      </w:r>
      <w:r w:rsidR="00436194" w:rsidRPr="00EC34EB">
        <w:rPr>
          <w:rFonts w:ascii="Arial" w:hAnsi="Arial" w:cs="Arial"/>
          <w:sz w:val="24"/>
          <w:szCs w:val="24"/>
        </w:rPr>
        <w:t xml:space="preserve"> </w:t>
      </w:r>
      <w:r w:rsidR="00AE597E" w:rsidRPr="00EC34EB">
        <w:rPr>
          <w:rFonts w:ascii="Arial" w:hAnsi="Arial" w:cs="Arial"/>
          <w:sz w:val="24"/>
          <w:szCs w:val="24"/>
        </w:rPr>
        <w:t>Swansea produced 90</w:t>
      </w:r>
      <w:r w:rsidR="008A0827" w:rsidRPr="00EC34EB">
        <w:rPr>
          <w:rFonts w:ascii="Arial" w:hAnsi="Arial" w:cs="Arial"/>
          <w:sz w:val="24"/>
          <w:szCs w:val="24"/>
        </w:rPr>
        <w:t xml:space="preserve">% of </w:t>
      </w:r>
      <w:r w:rsidR="0098660A" w:rsidRPr="00EC34EB">
        <w:rPr>
          <w:rFonts w:ascii="Arial" w:hAnsi="Arial" w:cs="Arial"/>
          <w:sz w:val="24"/>
          <w:szCs w:val="24"/>
        </w:rPr>
        <w:t xml:space="preserve">the worlds copper. </w:t>
      </w:r>
      <w:sdt>
        <w:sdtPr>
          <w:rPr>
            <w:rFonts w:ascii="Arial" w:hAnsi="Arial" w:cs="Arial"/>
            <w:sz w:val="24"/>
            <w:szCs w:val="24"/>
          </w:rPr>
          <w:id w:val="-1769617283"/>
          <w:citation/>
        </w:sdtPr>
        <w:sdtEndPr/>
        <w:sdtContent>
          <w:r w:rsidR="00EE1220" w:rsidRPr="00EC34EB">
            <w:rPr>
              <w:rFonts w:ascii="Arial" w:hAnsi="Arial" w:cs="Arial"/>
              <w:sz w:val="24"/>
              <w:szCs w:val="24"/>
            </w:rPr>
            <w:fldChar w:fldCharType="begin"/>
          </w:r>
          <w:r w:rsidR="00EE1220" w:rsidRPr="00EC34EB">
            <w:rPr>
              <w:rFonts w:ascii="Arial" w:hAnsi="Arial" w:cs="Arial"/>
              <w:sz w:val="24"/>
              <w:szCs w:val="24"/>
            </w:rPr>
            <w:instrText xml:space="preserve"> CITATION BBC20 \l 2057 </w:instrText>
          </w:r>
          <w:r w:rsidR="00EE1220" w:rsidRPr="00EC34EB">
            <w:rPr>
              <w:rFonts w:ascii="Arial" w:hAnsi="Arial" w:cs="Arial"/>
              <w:sz w:val="24"/>
              <w:szCs w:val="24"/>
            </w:rPr>
            <w:fldChar w:fldCharType="separate"/>
          </w:r>
          <w:r w:rsidR="00E169EF" w:rsidRPr="00E169EF">
            <w:rPr>
              <w:rFonts w:ascii="Arial" w:hAnsi="Arial" w:cs="Arial"/>
              <w:noProof/>
              <w:sz w:val="24"/>
              <w:szCs w:val="24"/>
            </w:rPr>
            <w:t>(BBC, 2020)</w:t>
          </w:r>
          <w:r w:rsidR="00EE1220" w:rsidRPr="00EC34EB">
            <w:rPr>
              <w:rFonts w:ascii="Arial" w:hAnsi="Arial" w:cs="Arial"/>
              <w:sz w:val="24"/>
              <w:szCs w:val="24"/>
            </w:rPr>
            <w:fldChar w:fldCharType="end"/>
          </w:r>
        </w:sdtContent>
      </w:sdt>
    </w:p>
    <w:p w14:paraId="091BC5C5" w14:textId="4A319683" w:rsidR="002B030E" w:rsidRPr="00EC34EB" w:rsidRDefault="00224A1B" w:rsidP="00EC34EB">
      <w:pPr>
        <w:spacing w:line="360" w:lineRule="auto"/>
        <w:rPr>
          <w:rFonts w:ascii="Arial" w:hAnsi="Arial" w:cs="Arial"/>
          <w:sz w:val="24"/>
          <w:szCs w:val="24"/>
        </w:rPr>
      </w:pPr>
      <w:r w:rsidRPr="00EC34EB">
        <w:rPr>
          <w:rFonts w:ascii="Arial" w:hAnsi="Arial" w:cs="Arial"/>
          <w:sz w:val="24"/>
          <w:szCs w:val="24"/>
        </w:rPr>
        <w:lastRenderedPageBreak/>
        <w:t xml:space="preserve">The </w:t>
      </w:r>
      <w:r w:rsidR="00775385" w:rsidRPr="00EC34EB">
        <w:rPr>
          <w:rFonts w:ascii="Arial" w:hAnsi="Arial" w:cs="Arial"/>
          <w:sz w:val="24"/>
          <w:szCs w:val="24"/>
        </w:rPr>
        <w:t>figures</w:t>
      </w:r>
      <w:r w:rsidRPr="00EC34EB">
        <w:rPr>
          <w:rFonts w:ascii="Arial" w:hAnsi="Arial" w:cs="Arial"/>
          <w:sz w:val="24"/>
          <w:szCs w:val="24"/>
        </w:rPr>
        <w:t xml:space="preserve"> below </w:t>
      </w:r>
      <w:r w:rsidR="003B7686" w:rsidRPr="00EC34EB">
        <w:rPr>
          <w:rFonts w:ascii="Arial" w:hAnsi="Arial" w:cs="Arial"/>
          <w:sz w:val="24"/>
          <w:szCs w:val="24"/>
        </w:rPr>
        <w:t>show</w:t>
      </w:r>
      <w:r w:rsidRPr="00EC34EB">
        <w:rPr>
          <w:rFonts w:ascii="Arial" w:hAnsi="Arial" w:cs="Arial"/>
          <w:sz w:val="24"/>
          <w:szCs w:val="24"/>
        </w:rPr>
        <w:t xml:space="preserve"> an a</w:t>
      </w:r>
      <w:r w:rsidR="00775385" w:rsidRPr="00EC34EB">
        <w:rPr>
          <w:rFonts w:ascii="Arial" w:hAnsi="Arial" w:cs="Arial"/>
          <w:sz w:val="24"/>
          <w:szCs w:val="24"/>
        </w:rPr>
        <w:t>e</w:t>
      </w:r>
      <w:r w:rsidRPr="00EC34EB">
        <w:rPr>
          <w:rFonts w:ascii="Arial" w:hAnsi="Arial" w:cs="Arial"/>
          <w:sz w:val="24"/>
          <w:szCs w:val="24"/>
        </w:rPr>
        <w:t>ri</w:t>
      </w:r>
      <w:r w:rsidR="00775385" w:rsidRPr="00EC34EB">
        <w:rPr>
          <w:rFonts w:ascii="Arial" w:hAnsi="Arial" w:cs="Arial"/>
          <w:sz w:val="24"/>
          <w:szCs w:val="24"/>
        </w:rPr>
        <w:t>a</w:t>
      </w:r>
      <w:r w:rsidRPr="00EC34EB">
        <w:rPr>
          <w:rFonts w:ascii="Arial" w:hAnsi="Arial" w:cs="Arial"/>
          <w:sz w:val="24"/>
          <w:szCs w:val="24"/>
        </w:rPr>
        <w:t xml:space="preserve">l view of what the dockland would’ve looked </w:t>
      </w:r>
      <w:r w:rsidR="00FE290A" w:rsidRPr="00EC34EB">
        <w:rPr>
          <w:rFonts w:ascii="Arial" w:hAnsi="Arial" w:cs="Arial"/>
          <w:sz w:val="24"/>
          <w:szCs w:val="24"/>
        </w:rPr>
        <w:t>like,</w:t>
      </w:r>
      <w:r w:rsidRPr="00EC34EB">
        <w:rPr>
          <w:rFonts w:ascii="Arial" w:hAnsi="Arial" w:cs="Arial"/>
          <w:sz w:val="24"/>
          <w:szCs w:val="24"/>
        </w:rPr>
        <w:t xml:space="preserve"> and it also </w:t>
      </w:r>
      <w:r w:rsidR="00FE290A" w:rsidRPr="00EC34EB">
        <w:rPr>
          <w:rFonts w:ascii="Arial" w:hAnsi="Arial" w:cs="Arial"/>
          <w:sz w:val="24"/>
          <w:szCs w:val="24"/>
        </w:rPr>
        <w:t xml:space="preserve">shows </w:t>
      </w:r>
      <w:r w:rsidRPr="00EC34EB">
        <w:rPr>
          <w:rFonts w:ascii="Arial" w:hAnsi="Arial" w:cs="Arial"/>
          <w:sz w:val="24"/>
          <w:szCs w:val="24"/>
        </w:rPr>
        <w:t>the railways lines that would’ve transported train</w:t>
      </w:r>
      <w:r w:rsidR="00FE290A" w:rsidRPr="00EC34EB">
        <w:rPr>
          <w:rFonts w:ascii="Arial" w:hAnsi="Arial" w:cs="Arial"/>
          <w:sz w:val="24"/>
          <w:szCs w:val="24"/>
        </w:rPr>
        <w:t>s</w:t>
      </w:r>
      <w:r w:rsidRPr="00EC34EB">
        <w:rPr>
          <w:rFonts w:ascii="Arial" w:hAnsi="Arial" w:cs="Arial"/>
          <w:sz w:val="24"/>
          <w:szCs w:val="24"/>
        </w:rPr>
        <w:t xml:space="preserve"> in and </w:t>
      </w:r>
      <w:r w:rsidR="00AE495E" w:rsidRPr="00EC34EB">
        <w:rPr>
          <w:rFonts w:ascii="Arial" w:hAnsi="Arial" w:cs="Arial"/>
          <w:sz w:val="24"/>
          <w:szCs w:val="24"/>
        </w:rPr>
        <w:t>out of the dockland</w:t>
      </w:r>
      <w:r w:rsidR="00FE290A" w:rsidRPr="00EC34EB">
        <w:rPr>
          <w:rFonts w:ascii="Arial" w:hAnsi="Arial" w:cs="Arial"/>
          <w:sz w:val="24"/>
          <w:szCs w:val="24"/>
        </w:rPr>
        <w:t xml:space="preserve"> with good</w:t>
      </w:r>
      <w:r w:rsidR="00AE495E" w:rsidRPr="00EC34EB">
        <w:rPr>
          <w:rFonts w:ascii="Arial" w:hAnsi="Arial" w:cs="Arial"/>
          <w:sz w:val="24"/>
          <w:szCs w:val="24"/>
        </w:rPr>
        <w:t>.</w:t>
      </w:r>
    </w:p>
    <w:p w14:paraId="68DE173B" w14:textId="28F9FBA0" w:rsidR="00C04D0B" w:rsidRPr="00EC34EB" w:rsidRDefault="00C04D0B" w:rsidP="00EC34EB">
      <w:pPr>
        <w:pStyle w:val="Heading2"/>
        <w:spacing w:line="360" w:lineRule="auto"/>
        <w:rPr>
          <w:rFonts w:ascii="Arial" w:hAnsi="Arial" w:cs="Arial"/>
          <w:sz w:val="24"/>
          <w:szCs w:val="24"/>
        </w:rPr>
      </w:pPr>
      <w:bookmarkStart w:id="13" w:name="_Toc155642163"/>
      <w:r w:rsidRPr="00EC34EB">
        <w:rPr>
          <w:rFonts w:ascii="Arial" w:hAnsi="Arial" w:cs="Arial"/>
          <w:sz w:val="24"/>
          <w:szCs w:val="24"/>
        </w:rPr>
        <w:t>Figure 6</w:t>
      </w:r>
      <w:bookmarkEnd w:id="13"/>
    </w:p>
    <w:p w14:paraId="30F0360D" w14:textId="5E99C6D0" w:rsidR="00AE495E" w:rsidRPr="00EC34EB" w:rsidRDefault="00AE495E" w:rsidP="00EC34EB">
      <w:pPr>
        <w:spacing w:line="360" w:lineRule="auto"/>
        <w:rPr>
          <w:rFonts w:ascii="Arial" w:hAnsi="Arial" w:cs="Arial"/>
          <w:sz w:val="24"/>
          <w:szCs w:val="24"/>
        </w:rPr>
      </w:pPr>
      <w:r w:rsidRPr="00EC34EB">
        <w:rPr>
          <w:rFonts w:ascii="Arial" w:hAnsi="Arial" w:cs="Arial"/>
          <w:noProof/>
          <w:sz w:val="24"/>
          <w:szCs w:val="24"/>
        </w:rPr>
        <w:drawing>
          <wp:anchor distT="0" distB="0" distL="114300" distR="114300" simplePos="0" relativeHeight="251665408" behindDoc="1" locked="0" layoutInCell="1" allowOverlap="1" wp14:anchorId="5EDDA7E4" wp14:editId="13609805">
            <wp:simplePos x="0" y="0"/>
            <wp:positionH relativeFrom="column">
              <wp:posOffset>15240</wp:posOffset>
            </wp:positionH>
            <wp:positionV relativeFrom="paragraph">
              <wp:posOffset>3175</wp:posOffset>
            </wp:positionV>
            <wp:extent cx="3810000" cy="2790190"/>
            <wp:effectExtent l="0" t="0" r="0" b="0"/>
            <wp:wrapTight wrapText="bothSides">
              <wp:wrapPolygon edited="0">
                <wp:start x="0" y="0"/>
                <wp:lineTo x="0" y="21384"/>
                <wp:lineTo x="21492" y="21384"/>
                <wp:lineTo x="21492" y="0"/>
                <wp:lineTo x="0" y="0"/>
              </wp:wrapPolygon>
            </wp:wrapTight>
            <wp:docPr id="532450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05623"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25260" t="16782" r="25017" b="18455"/>
                    <a:stretch/>
                  </pic:blipFill>
                  <pic:spPr bwMode="auto">
                    <a:xfrm>
                      <a:off x="0" y="0"/>
                      <a:ext cx="3810000" cy="2790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1877F7" w14:textId="1922D58D" w:rsidR="00AE495E" w:rsidRPr="00EC34EB" w:rsidRDefault="00AE495E" w:rsidP="00EC34EB">
      <w:pPr>
        <w:spacing w:line="360" w:lineRule="auto"/>
        <w:rPr>
          <w:rFonts w:ascii="Arial" w:hAnsi="Arial" w:cs="Arial"/>
          <w:sz w:val="24"/>
          <w:szCs w:val="24"/>
        </w:rPr>
      </w:pPr>
    </w:p>
    <w:p w14:paraId="5A35952F" w14:textId="0ECC0D3C" w:rsidR="00AE495E" w:rsidRPr="00EC34EB" w:rsidRDefault="00AE495E" w:rsidP="00EC34EB">
      <w:pPr>
        <w:spacing w:line="360" w:lineRule="auto"/>
        <w:rPr>
          <w:rFonts w:ascii="Arial" w:hAnsi="Arial" w:cs="Arial"/>
          <w:sz w:val="24"/>
          <w:szCs w:val="24"/>
        </w:rPr>
      </w:pPr>
    </w:p>
    <w:p w14:paraId="0F97F40B" w14:textId="77777777" w:rsidR="00AE495E" w:rsidRPr="00EC34EB" w:rsidRDefault="00AE495E" w:rsidP="00EC34EB">
      <w:pPr>
        <w:spacing w:line="360" w:lineRule="auto"/>
        <w:rPr>
          <w:rFonts w:ascii="Arial" w:hAnsi="Arial" w:cs="Arial"/>
          <w:sz w:val="24"/>
          <w:szCs w:val="24"/>
        </w:rPr>
      </w:pPr>
    </w:p>
    <w:p w14:paraId="7EC95C8A" w14:textId="6E0810F5" w:rsidR="00AE495E" w:rsidRPr="00EC34EB" w:rsidRDefault="00AE495E" w:rsidP="00EC34EB">
      <w:pPr>
        <w:spacing w:line="360" w:lineRule="auto"/>
        <w:rPr>
          <w:rFonts w:ascii="Arial" w:hAnsi="Arial" w:cs="Arial"/>
          <w:sz w:val="24"/>
          <w:szCs w:val="24"/>
        </w:rPr>
      </w:pPr>
    </w:p>
    <w:p w14:paraId="4E0CD420" w14:textId="77777777" w:rsidR="00AE495E" w:rsidRPr="00EC34EB" w:rsidRDefault="00AE495E" w:rsidP="00EC34EB">
      <w:pPr>
        <w:spacing w:line="360" w:lineRule="auto"/>
        <w:rPr>
          <w:rFonts w:ascii="Arial" w:hAnsi="Arial" w:cs="Arial"/>
          <w:sz w:val="24"/>
          <w:szCs w:val="24"/>
        </w:rPr>
      </w:pPr>
    </w:p>
    <w:p w14:paraId="7CC41E94" w14:textId="62980C67" w:rsidR="00AE495E" w:rsidRPr="00EC34EB" w:rsidRDefault="00AE495E" w:rsidP="00EC34EB">
      <w:pPr>
        <w:spacing w:line="360" w:lineRule="auto"/>
        <w:rPr>
          <w:rFonts w:ascii="Arial" w:hAnsi="Arial" w:cs="Arial"/>
          <w:sz w:val="24"/>
          <w:szCs w:val="24"/>
        </w:rPr>
      </w:pPr>
    </w:p>
    <w:p w14:paraId="5BCEBCEB" w14:textId="77777777" w:rsidR="004C3F9B" w:rsidRDefault="004C3F9B" w:rsidP="00EC34EB">
      <w:pPr>
        <w:pStyle w:val="Heading2"/>
        <w:spacing w:line="360" w:lineRule="auto"/>
        <w:rPr>
          <w:rFonts w:ascii="Arial" w:hAnsi="Arial" w:cs="Arial"/>
          <w:sz w:val="24"/>
          <w:szCs w:val="24"/>
        </w:rPr>
      </w:pPr>
      <w:bookmarkStart w:id="14" w:name="_Toc155642164"/>
    </w:p>
    <w:p w14:paraId="557130D3" w14:textId="7BB4A299" w:rsidR="00C04D0B" w:rsidRPr="00EC34EB" w:rsidRDefault="00C04D0B" w:rsidP="00EC34EB">
      <w:pPr>
        <w:pStyle w:val="Heading2"/>
        <w:spacing w:line="360" w:lineRule="auto"/>
        <w:rPr>
          <w:rFonts w:ascii="Arial" w:hAnsi="Arial" w:cs="Arial"/>
          <w:sz w:val="24"/>
          <w:szCs w:val="24"/>
        </w:rPr>
      </w:pPr>
      <w:r w:rsidRPr="00EC34EB">
        <w:rPr>
          <w:rFonts w:ascii="Arial" w:hAnsi="Arial" w:cs="Arial"/>
          <w:sz w:val="24"/>
          <w:szCs w:val="24"/>
        </w:rPr>
        <w:t>Figure 7</w:t>
      </w:r>
      <w:bookmarkEnd w:id="14"/>
    </w:p>
    <w:p w14:paraId="5B4092F8" w14:textId="7049ACA5" w:rsidR="002B030E" w:rsidRPr="00EC34EB" w:rsidRDefault="00E26B6D" w:rsidP="00EC34EB">
      <w:pPr>
        <w:spacing w:line="360" w:lineRule="auto"/>
        <w:rPr>
          <w:rFonts w:ascii="Arial" w:hAnsi="Arial" w:cs="Arial"/>
          <w:sz w:val="24"/>
          <w:szCs w:val="24"/>
        </w:rPr>
      </w:pPr>
      <w:r w:rsidRPr="00EC34EB">
        <w:rPr>
          <w:rFonts w:ascii="Arial" w:hAnsi="Arial" w:cs="Arial"/>
          <w:noProof/>
          <w:sz w:val="24"/>
          <w:szCs w:val="24"/>
        </w:rPr>
        <w:drawing>
          <wp:anchor distT="0" distB="0" distL="114300" distR="114300" simplePos="0" relativeHeight="251668480" behindDoc="1" locked="0" layoutInCell="1" allowOverlap="1" wp14:anchorId="5158C7CF" wp14:editId="2859A027">
            <wp:simplePos x="0" y="0"/>
            <wp:positionH relativeFrom="margin">
              <wp:align>left</wp:align>
            </wp:positionH>
            <wp:positionV relativeFrom="paragraph">
              <wp:posOffset>155575</wp:posOffset>
            </wp:positionV>
            <wp:extent cx="4396740" cy="3261360"/>
            <wp:effectExtent l="0" t="0" r="3810" b="0"/>
            <wp:wrapTight wrapText="bothSides">
              <wp:wrapPolygon edited="0">
                <wp:start x="0" y="0"/>
                <wp:lineTo x="0" y="21449"/>
                <wp:lineTo x="21525" y="21449"/>
                <wp:lineTo x="21525" y="0"/>
                <wp:lineTo x="0" y="0"/>
              </wp:wrapPolygon>
            </wp:wrapTight>
            <wp:docPr id="104335985" name="Picture 1"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46437" name="Picture 1" descr="A computer screen shot of a map&#10;&#10;Description automatically generated"/>
                    <pic:cNvPicPr/>
                  </pic:nvPicPr>
                  <pic:blipFill rotWithShape="1">
                    <a:blip r:embed="rId19" cstate="print">
                      <a:extLst>
                        <a:ext uri="{28A0092B-C50C-407E-A947-70E740481C1C}">
                          <a14:useLocalDpi xmlns:a14="http://schemas.microsoft.com/office/drawing/2010/main" val="0"/>
                        </a:ext>
                      </a:extLst>
                    </a:blip>
                    <a:srcRect l="19411" t="12763" r="19299" b="6401"/>
                    <a:stretch/>
                  </pic:blipFill>
                  <pic:spPr bwMode="auto">
                    <a:xfrm>
                      <a:off x="0" y="0"/>
                      <a:ext cx="4414411" cy="327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C502B1" w14:textId="77777777" w:rsidR="00C04D0B" w:rsidRPr="00EC34EB" w:rsidRDefault="00C04D0B" w:rsidP="00EC34EB">
      <w:pPr>
        <w:spacing w:line="360" w:lineRule="auto"/>
        <w:rPr>
          <w:rFonts w:ascii="Arial" w:hAnsi="Arial" w:cs="Arial"/>
          <w:sz w:val="24"/>
          <w:szCs w:val="24"/>
        </w:rPr>
      </w:pPr>
    </w:p>
    <w:p w14:paraId="202D18E7" w14:textId="4DAC639E" w:rsidR="002B030E" w:rsidRPr="00EC34EB" w:rsidRDefault="002B030E" w:rsidP="00EC34EB">
      <w:pPr>
        <w:spacing w:line="360" w:lineRule="auto"/>
        <w:rPr>
          <w:rFonts w:ascii="Arial" w:hAnsi="Arial" w:cs="Arial"/>
          <w:sz w:val="24"/>
          <w:szCs w:val="24"/>
        </w:rPr>
      </w:pPr>
    </w:p>
    <w:p w14:paraId="793E24AB" w14:textId="7D26E7D8" w:rsidR="002B030E" w:rsidRPr="00EC34EB" w:rsidRDefault="002B030E" w:rsidP="00EC34EB">
      <w:pPr>
        <w:spacing w:line="360" w:lineRule="auto"/>
        <w:rPr>
          <w:rFonts w:ascii="Arial" w:hAnsi="Arial" w:cs="Arial"/>
          <w:sz w:val="24"/>
          <w:szCs w:val="24"/>
        </w:rPr>
      </w:pPr>
    </w:p>
    <w:p w14:paraId="212032D5" w14:textId="77777777" w:rsidR="002B030E" w:rsidRPr="00EC34EB" w:rsidRDefault="002B030E" w:rsidP="00EC34EB">
      <w:pPr>
        <w:spacing w:line="360" w:lineRule="auto"/>
        <w:rPr>
          <w:rFonts w:ascii="Arial" w:hAnsi="Arial" w:cs="Arial"/>
          <w:sz w:val="24"/>
          <w:szCs w:val="24"/>
        </w:rPr>
      </w:pPr>
    </w:p>
    <w:p w14:paraId="3446AED6" w14:textId="2E576B00" w:rsidR="002B030E" w:rsidRPr="00EC34EB" w:rsidRDefault="002B030E" w:rsidP="00EC34EB">
      <w:pPr>
        <w:spacing w:line="360" w:lineRule="auto"/>
        <w:rPr>
          <w:rFonts w:ascii="Arial" w:hAnsi="Arial" w:cs="Arial"/>
          <w:sz w:val="24"/>
          <w:szCs w:val="24"/>
        </w:rPr>
      </w:pPr>
    </w:p>
    <w:p w14:paraId="30486E71" w14:textId="23921599" w:rsidR="002B030E" w:rsidRPr="00EC34EB" w:rsidRDefault="002B030E" w:rsidP="00EC34EB">
      <w:pPr>
        <w:spacing w:line="360" w:lineRule="auto"/>
        <w:rPr>
          <w:rFonts w:ascii="Arial" w:hAnsi="Arial" w:cs="Arial"/>
          <w:sz w:val="24"/>
          <w:szCs w:val="24"/>
        </w:rPr>
      </w:pPr>
    </w:p>
    <w:p w14:paraId="52CB1943" w14:textId="4C7D090C" w:rsidR="002B030E" w:rsidRPr="00EC34EB" w:rsidRDefault="002B030E" w:rsidP="00EC34EB">
      <w:pPr>
        <w:spacing w:line="360" w:lineRule="auto"/>
        <w:rPr>
          <w:rFonts w:ascii="Arial" w:hAnsi="Arial" w:cs="Arial"/>
          <w:sz w:val="24"/>
          <w:szCs w:val="24"/>
        </w:rPr>
      </w:pPr>
    </w:p>
    <w:p w14:paraId="53B2AA7F" w14:textId="12476A3B" w:rsidR="00AE495E" w:rsidRPr="00EC34EB" w:rsidRDefault="00AE495E" w:rsidP="00EC34EB">
      <w:pPr>
        <w:spacing w:line="360" w:lineRule="auto"/>
        <w:rPr>
          <w:rFonts w:ascii="Arial" w:hAnsi="Arial" w:cs="Arial"/>
          <w:sz w:val="24"/>
          <w:szCs w:val="24"/>
        </w:rPr>
      </w:pPr>
    </w:p>
    <w:p w14:paraId="2743F07E" w14:textId="50075002" w:rsidR="00AE495E" w:rsidRPr="00EC34EB" w:rsidRDefault="00AE495E" w:rsidP="00EC34EB">
      <w:pPr>
        <w:spacing w:line="360" w:lineRule="auto"/>
        <w:rPr>
          <w:rFonts w:ascii="Arial" w:hAnsi="Arial" w:cs="Arial"/>
          <w:sz w:val="24"/>
          <w:szCs w:val="24"/>
        </w:rPr>
      </w:pPr>
    </w:p>
    <w:p w14:paraId="406627FC" w14:textId="30FF50D7" w:rsidR="00EE67D1" w:rsidRPr="00EC34EB" w:rsidRDefault="00EE67D1" w:rsidP="00EC34EB">
      <w:pPr>
        <w:spacing w:line="360" w:lineRule="auto"/>
        <w:rPr>
          <w:rFonts w:ascii="Arial" w:hAnsi="Arial" w:cs="Arial"/>
          <w:sz w:val="24"/>
          <w:szCs w:val="24"/>
        </w:rPr>
      </w:pPr>
      <w:r w:rsidRPr="00EC34EB">
        <w:rPr>
          <w:rFonts w:ascii="Arial" w:hAnsi="Arial" w:cs="Arial"/>
          <w:sz w:val="24"/>
          <w:szCs w:val="24"/>
        </w:rPr>
        <w:t>The Prince of Wales dock</w:t>
      </w:r>
      <w:r w:rsidR="00775385" w:rsidRPr="00EC34EB">
        <w:rPr>
          <w:rFonts w:ascii="Arial" w:hAnsi="Arial" w:cs="Arial"/>
          <w:sz w:val="24"/>
          <w:szCs w:val="24"/>
        </w:rPr>
        <w:t xml:space="preserve"> </w:t>
      </w:r>
      <w:r w:rsidR="00AB6CF7" w:rsidRPr="00EC34EB">
        <w:rPr>
          <w:rFonts w:ascii="Arial" w:hAnsi="Arial" w:cs="Arial"/>
          <w:sz w:val="24"/>
          <w:szCs w:val="24"/>
        </w:rPr>
        <w:t>opened on the 18</w:t>
      </w:r>
      <w:r w:rsidR="00AB6CF7" w:rsidRPr="00EC34EB">
        <w:rPr>
          <w:rFonts w:ascii="Arial" w:hAnsi="Arial" w:cs="Arial"/>
          <w:sz w:val="24"/>
          <w:szCs w:val="24"/>
          <w:vertAlign w:val="superscript"/>
        </w:rPr>
        <w:t>th</w:t>
      </w:r>
      <w:r w:rsidR="00AB6CF7" w:rsidRPr="00EC34EB">
        <w:rPr>
          <w:rFonts w:ascii="Arial" w:hAnsi="Arial" w:cs="Arial"/>
          <w:sz w:val="24"/>
          <w:szCs w:val="24"/>
        </w:rPr>
        <w:t xml:space="preserve"> of October 188</w:t>
      </w:r>
      <w:r w:rsidR="00542D39" w:rsidRPr="00EC34EB">
        <w:rPr>
          <w:rFonts w:ascii="Arial" w:hAnsi="Arial" w:cs="Arial"/>
          <w:sz w:val="24"/>
          <w:szCs w:val="24"/>
        </w:rPr>
        <w:t>0</w:t>
      </w:r>
      <w:r w:rsidR="008A2801" w:rsidRPr="00EC34EB">
        <w:rPr>
          <w:rFonts w:ascii="Arial" w:hAnsi="Arial" w:cs="Arial"/>
          <w:sz w:val="24"/>
          <w:szCs w:val="24"/>
        </w:rPr>
        <w:t>s</w:t>
      </w:r>
      <w:r w:rsidR="00AE495E" w:rsidRPr="00EC34EB">
        <w:rPr>
          <w:rFonts w:ascii="Arial" w:hAnsi="Arial" w:cs="Arial"/>
          <w:sz w:val="24"/>
          <w:szCs w:val="24"/>
        </w:rPr>
        <w:t xml:space="preserve">. The image below shows </w:t>
      </w:r>
      <w:r w:rsidR="00E3223A" w:rsidRPr="00EC34EB">
        <w:rPr>
          <w:rFonts w:ascii="Arial" w:hAnsi="Arial" w:cs="Arial"/>
          <w:sz w:val="24"/>
          <w:szCs w:val="24"/>
        </w:rPr>
        <w:t>an a</w:t>
      </w:r>
      <w:r w:rsidR="008C679B" w:rsidRPr="00EC34EB">
        <w:rPr>
          <w:rFonts w:ascii="Arial" w:hAnsi="Arial" w:cs="Arial"/>
          <w:sz w:val="24"/>
          <w:szCs w:val="24"/>
        </w:rPr>
        <w:t>erial</w:t>
      </w:r>
      <w:r w:rsidR="00E3223A" w:rsidRPr="00EC34EB">
        <w:rPr>
          <w:rFonts w:ascii="Arial" w:hAnsi="Arial" w:cs="Arial"/>
          <w:sz w:val="24"/>
          <w:szCs w:val="24"/>
        </w:rPr>
        <w:t xml:space="preserve"> view of what the docks looked like in the early 1900s.</w:t>
      </w:r>
    </w:p>
    <w:p w14:paraId="6079654F" w14:textId="371A5557" w:rsidR="00436194" w:rsidRPr="00EC34EB" w:rsidRDefault="00436194" w:rsidP="00EC34EB">
      <w:pPr>
        <w:spacing w:line="360" w:lineRule="auto"/>
        <w:rPr>
          <w:rFonts w:ascii="Arial" w:hAnsi="Arial" w:cs="Arial"/>
          <w:sz w:val="24"/>
          <w:szCs w:val="24"/>
        </w:rPr>
      </w:pPr>
    </w:p>
    <w:p w14:paraId="3678418B" w14:textId="2E16C146" w:rsidR="00D731C0" w:rsidRPr="00EC34EB" w:rsidRDefault="004C3F9B" w:rsidP="00EC34EB">
      <w:pPr>
        <w:spacing w:line="360" w:lineRule="auto"/>
        <w:rPr>
          <w:rFonts w:ascii="Arial" w:hAnsi="Arial" w:cs="Arial"/>
          <w:sz w:val="24"/>
          <w:szCs w:val="24"/>
        </w:rPr>
      </w:pPr>
      <w:r w:rsidRPr="00EC34EB">
        <w:rPr>
          <w:rFonts w:ascii="Arial" w:hAnsi="Arial" w:cs="Arial"/>
          <w:noProof/>
          <w:sz w:val="24"/>
          <w:szCs w:val="24"/>
        </w:rPr>
        <w:lastRenderedPageBreak/>
        <w:drawing>
          <wp:anchor distT="0" distB="0" distL="114300" distR="114300" simplePos="0" relativeHeight="251669504" behindDoc="1" locked="0" layoutInCell="1" allowOverlap="1" wp14:anchorId="1E078918" wp14:editId="25591997">
            <wp:simplePos x="0" y="0"/>
            <wp:positionH relativeFrom="column">
              <wp:posOffset>45720</wp:posOffset>
            </wp:positionH>
            <wp:positionV relativeFrom="paragraph">
              <wp:posOffset>0</wp:posOffset>
            </wp:positionV>
            <wp:extent cx="3665220" cy="2602865"/>
            <wp:effectExtent l="0" t="0" r="0" b="6985"/>
            <wp:wrapTight wrapText="bothSides">
              <wp:wrapPolygon edited="0">
                <wp:start x="0" y="0"/>
                <wp:lineTo x="0" y="21500"/>
                <wp:lineTo x="21443" y="21500"/>
                <wp:lineTo x="21443" y="0"/>
                <wp:lineTo x="0" y="0"/>
              </wp:wrapPolygon>
            </wp:wrapTight>
            <wp:docPr id="12688987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98770"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462" t="29781" r="54001" b="13965"/>
                    <a:stretch/>
                  </pic:blipFill>
                  <pic:spPr bwMode="auto">
                    <a:xfrm>
                      <a:off x="0" y="0"/>
                      <a:ext cx="3665220" cy="2602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E2C5EE" w14:textId="20E74EAB" w:rsidR="00AA431E" w:rsidRPr="00EC34EB" w:rsidRDefault="00AA431E" w:rsidP="00EC34EB">
      <w:pPr>
        <w:spacing w:line="360" w:lineRule="auto"/>
        <w:rPr>
          <w:rFonts w:ascii="Arial" w:hAnsi="Arial" w:cs="Arial"/>
          <w:sz w:val="24"/>
          <w:szCs w:val="24"/>
        </w:rPr>
      </w:pPr>
    </w:p>
    <w:p w14:paraId="7C0C3748" w14:textId="77777777" w:rsidR="004C3F9B" w:rsidRDefault="004C3F9B" w:rsidP="00EC34EB">
      <w:pPr>
        <w:pStyle w:val="Heading2"/>
        <w:spacing w:line="360" w:lineRule="auto"/>
        <w:rPr>
          <w:rFonts w:ascii="Arial" w:hAnsi="Arial" w:cs="Arial"/>
          <w:sz w:val="24"/>
          <w:szCs w:val="24"/>
        </w:rPr>
      </w:pPr>
      <w:bookmarkStart w:id="15" w:name="_Toc155642165"/>
    </w:p>
    <w:p w14:paraId="6D85B0D2" w14:textId="77777777" w:rsidR="004C3F9B" w:rsidRDefault="004C3F9B" w:rsidP="00EC34EB">
      <w:pPr>
        <w:pStyle w:val="Heading2"/>
        <w:spacing w:line="360" w:lineRule="auto"/>
        <w:rPr>
          <w:rFonts w:ascii="Arial" w:hAnsi="Arial" w:cs="Arial"/>
          <w:sz w:val="24"/>
          <w:szCs w:val="24"/>
        </w:rPr>
      </w:pPr>
    </w:p>
    <w:p w14:paraId="1537F8F0" w14:textId="77777777" w:rsidR="004C3F9B" w:rsidRDefault="004C3F9B" w:rsidP="00EC34EB">
      <w:pPr>
        <w:pStyle w:val="Heading2"/>
        <w:spacing w:line="360" w:lineRule="auto"/>
        <w:rPr>
          <w:rFonts w:ascii="Arial" w:hAnsi="Arial" w:cs="Arial"/>
          <w:sz w:val="24"/>
          <w:szCs w:val="24"/>
        </w:rPr>
      </w:pPr>
    </w:p>
    <w:p w14:paraId="38396402" w14:textId="77777777" w:rsidR="004C3F9B" w:rsidRDefault="004C3F9B" w:rsidP="00EC34EB">
      <w:pPr>
        <w:pStyle w:val="Heading2"/>
        <w:spacing w:line="360" w:lineRule="auto"/>
        <w:rPr>
          <w:rFonts w:ascii="Arial" w:hAnsi="Arial" w:cs="Arial"/>
          <w:sz w:val="24"/>
          <w:szCs w:val="24"/>
        </w:rPr>
      </w:pPr>
    </w:p>
    <w:p w14:paraId="01544B28" w14:textId="77777777" w:rsidR="004C3F9B" w:rsidRDefault="004C3F9B" w:rsidP="00EC34EB">
      <w:pPr>
        <w:pStyle w:val="Heading2"/>
        <w:spacing w:line="360" w:lineRule="auto"/>
        <w:rPr>
          <w:rFonts w:ascii="Arial" w:hAnsi="Arial" w:cs="Arial"/>
          <w:sz w:val="24"/>
          <w:szCs w:val="24"/>
        </w:rPr>
      </w:pPr>
    </w:p>
    <w:p w14:paraId="70A6E45B" w14:textId="77777777" w:rsidR="004C3F9B" w:rsidRDefault="004C3F9B" w:rsidP="00EC34EB">
      <w:pPr>
        <w:pStyle w:val="Heading2"/>
        <w:spacing w:line="360" w:lineRule="auto"/>
        <w:rPr>
          <w:rFonts w:ascii="Arial" w:hAnsi="Arial" w:cs="Arial"/>
          <w:sz w:val="24"/>
          <w:szCs w:val="24"/>
        </w:rPr>
      </w:pPr>
    </w:p>
    <w:p w14:paraId="2D7145B1" w14:textId="77777777" w:rsidR="004C3F9B" w:rsidRDefault="004C3F9B" w:rsidP="00EC34EB">
      <w:pPr>
        <w:pStyle w:val="Heading2"/>
        <w:spacing w:line="360" w:lineRule="auto"/>
        <w:rPr>
          <w:rFonts w:ascii="Arial" w:hAnsi="Arial" w:cs="Arial"/>
          <w:sz w:val="24"/>
          <w:szCs w:val="24"/>
        </w:rPr>
      </w:pPr>
    </w:p>
    <w:p w14:paraId="14FDE0BD" w14:textId="16A2B84C" w:rsidR="00C04D0B" w:rsidRDefault="00C04D0B" w:rsidP="00EC34EB">
      <w:pPr>
        <w:pStyle w:val="Heading2"/>
        <w:spacing w:line="360" w:lineRule="auto"/>
        <w:rPr>
          <w:rFonts w:ascii="Arial" w:hAnsi="Arial" w:cs="Arial"/>
          <w:sz w:val="24"/>
          <w:szCs w:val="24"/>
        </w:rPr>
      </w:pPr>
      <w:r w:rsidRPr="00EC34EB">
        <w:rPr>
          <w:rFonts w:ascii="Arial" w:hAnsi="Arial" w:cs="Arial"/>
          <w:sz w:val="24"/>
          <w:szCs w:val="24"/>
        </w:rPr>
        <w:t>Figure 8</w:t>
      </w:r>
      <w:bookmarkEnd w:id="15"/>
    </w:p>
    <w:p w14:paraId="3619ED90" w14:textId="77777777" w:rsidR="004C3F9B" w:rsidRPr="004C3F9B" w:rsidRDefault="004C3F9B" w:rsidP="004C3F9B"/>
    <w:p w14:paraId="333ACF01" w14:textId="0540760F" w:rsidR="00EA33F4" w:rsidRPr="00EC34EB" w:rsidRDefault="00EA33F4" w:rsidP="00EC34EB">
      <w:pPr>
        <w:pStyle w:val="Heading2"/>
        <w:spacing w:line="360" w:lineRule="auto"/>
        <w:rPr>
          <w:rFonts w:ascii="Arial" w:hAnsi="Arial" w:cs="Arial"/>
          <w:sz w:val="24"/>
          <w:szCs w:val="24"/>
        </w:rPr>
      </w:pPr>
      <w:bookmarkStart w:id="16" w:name="_Toc155642166"/>
      <w:r w:rsidRPr="00EC34EB">
        <w:rPr>
          <w:rFonts w:ascii="Arial" w:hAnsi="Arial" w:cs="Arial"/>
          <w:sz w:val="24"/>
          <w:szCs w:val="24"/>
        </w:rPr>
        <w:t>Geo</w:t>
      </w:r>
      <w:r w:rsidR="00CB3C3E" w:rsidRPr="00EC34EB">
        <w:rPr>
          <w:rFonts w:ascii="Arial" w:hAnsi="Arial" w:cs="Arial"/>
          <w:sz w:val="24"/>
          <w:szCs w:val="24"/>
        </w:rPr>
        <w:t>logical Appraisal</w:t>
      </w:r>
      <w:bookmarkEnd w:id="16"/>
      <w:r w:rsidR="00CB3C3E" w:rsidRPr="00EC34EB">
        <w:rPr>
          <w:rFonts w:ascii="Arial" w:hAnsi="Arial" w:cs="Arial"/>
          <w:sz w:val="24"/>
          <w:szCs w:val="24"/>
        </w:rPr>
        <w:t xml:space="preserve"> </w:t>
      </w:r>
    </w:p>
    <w:p w14:paraId="2EE1B842" w14:textId="11C5BCA3" w:rsidR="00CB3C3E" w:rsidRPr="00EC34EB" w:rsidRDefault="00C14999" w:rsidP="00EC34EB">
      <w:pPr>
        <w:spacing w:line="360" w:lineRule="auto"/>
        <w:rPr>
          <w:rFonts w:ascii="Arial" w:hAnsi="Arial" w:cs="Arial"/>
          <w:sz w:val="24"/>
          <w:szCs w:val="24"/>
        </w:rPr>
      </w:pPr>
      <w:r w:rsidRPr="00EC34EB">
        <w:rPr>
          <w:rFonts w:ascii="Arial" w:hAnsi="Arial" w:cs="Arial"/>
          <w:sz w:val="24"/>
          <w:szCs w:val="24"/>
        </w:rPr>
        <w:t xml:space="preserve">The area of Swansea </w:t>
      </w:r>
      <w:r w:rsidR="002E6651" w:rsidRPr="00EC34EB">
        <w:rPr>
          <w:rFonts w:ascii="Arial" w:hAnsi="Arial" w:cs="Arial"/>
          <w:sz w:val="24"/>
          <w:szCs w:val="24"/>
        </w:rPr>
        <w:t xml:space="preserve">occupies a lot of limestone and </w:t>
      </w:r>
      <w:r w:rsidR="009E6879" w:rsidRPr="00EC34EB">
        <w:rPr>
          <w:rFonts w:ascii="Arial" w:hAnsi="Arial" w:cs="Arial"/>
          <w:sz w:val="24"/>
          <w:szCs w:val="24"/>
        </w:rPr>
        <w:t xml:space="preserve">more towards the coastal areas the </w:t>
      </w:r>
      <w:r w:rsidR="0078326B" w:rsidRPr="00EC34EB">
        <w:rPr>
          <w:rFonts w:ascii="Arial" w:hAnsi="Arial" w:cs="Arial"/>
          <w:sz w:val="24"/>
          <w:szCs w:val="24"/>
        </w:rPr>
        <w:t>coal measures are higher.</w:t>
      </w:r>
      <w:r w:rsidR="00A91D48" w:rsidRPr="00EC34EB">
        <w:rPr>
          <w:rFonts w:ascii="Arial" w:hAnsi="Arial" w:cs="Arial"/>
          <w:sz w:val="24"/>
          <w:szCs w:val="24"/>
        </w:rPr>
        <w:t xml:space="preserve"> Coal mining was high from the 16</w:t>
      </w:r>
      <w:r w:rsidR="00A91D48" w:rsidRPr="00EC34EB">
        <w:rPr>
          <w:rFonts w:ascii="Arial" w:hAnsi="Arial" w:cs="Arial"/>
          <w:sz w:val="24"/>
          <w:szCs w:val="24"/>
          <w:vertAlign w:val="superscript"/>
        </w:rPr>
        <w:t>th</w:t>
      </w:r>
      <w:r w:rsidR="00A91D48" w:rsidRPr="00EC34EB">
        <w:rPr>
          <w:rFonts w:ascii="Arial" w:hAnsi="Arial" w:cs="Arial"/>
          <w:sz w:val="24"/>
          <w:szCs w:val="24"/>
        </w:rPr>
        <w:t xml:space="preserve"> century until the 19</w:t>
      </w:r>
      <w:r w:rsidR="00456591" w:rsidRPr="00EC34EB">
        <w:rPr>
          <w:rFonts w:ascii="Arial" w:hAnsi="Arial" w:cs="Arial"/>
          <w:sz w:val="24"/>
          <w:szCs w:val="24"/>
        </w:rPr>
        <w:t>40s so there are no current deep or shallow mines around Swansea</w:t>
      </w:r>
      <w:r w:rsidR="007424F3" w:rsidRPr="00EC34EB">
        <w:rPr>
          <w:rFonts w:ascii="Arial" w:hAnsi="Arial" w:cs="Arial"/>
          <w:sz w:val="24"/>
          <w:szCs w:val="24"/>
        </w:rPr>
        <w:t>, although minor opencast works still take place</w:t>
      </w:r>
      <w:r w:rsidR="001660DE" w:rsidRPr="00EC34EB">
        <w:rPr>
          <w:rFonts w:ascii="Arial" w:hAnsi="Arial" w:cs="Arial"/>
          <w:sz w:val="24"/>
          <w:szCs w:val="24"/>
        </w:rPr>
        <w:t xml:space="preserve">. With the coal mining disappearing the only remains of the </w:t>
      </w:r>
      <w:r w:rsidR="004C67B4" w:rsidRPr="00EC34EB">
        <w:rPr>
          <w:rFonts w:ascii="Arial" w:hAnsi="Arial" w:cs="Arial"/>
          <w:sz w:val="24"/>
          <w:szCs w:val="24"/>
        </w:rPr>
        <w:t xml:space="preserve">industry in Swansea are the tinplate works and the </w:t>
      </w:r>
      <w:r w:rsidR="00370DB9" w:rsidRPr="00EC34EB">
        <w:rPr>
          <w:rFonts w:ascii="Arial" w:hAnsi="Arial" w:cs="Arial"/>
          <w:sz w:val="24"/>
          <w:szCs w:val="24"/>
        </w:rPr>
        <w:t>steel frame</w:t>
      </w:r>
      <w:r w:rsidR="004C67B4" w:rsidRPr="00EC34EB">
        <w:rPr>
          <w:rFonts w:ascii="Arial" w:hAnsi="Arial" w:cs="Arial"/>
          <w:sz w:val="24"/>
          <w:szCs w:val="24"/>
        </w:rPr>
        <w:t xml:space="preserve"> </w:t>
      </w:r>
      <w:r w:rsidR="00604E96" w:rsidRPr="00EC34EB">
        <w:rPr>
          <w:rFonts w:ascii="Arial" w:hAnsi="Arial" w:cs="Arial"/>
          <w:sz w:val="24"/>
          <w:szCs w:val="24"/>
        </w:rPr>
        <w:t>works which</w:t>
      </w:r>
      <w:r w:rsidR="00370DB9" w:rsidRPr="00EC34EB">
        <w:rPr>
          <w:rFonts w:ascii="Arial" w:hAnsi="Arial" w:cs="Arial"/>
          <w:sz w:val="24"/>
          <w:szCs w:val="24"/>
        </w:rPr>
        <w:t xml:space="preserve"> still take place to this day</w:t>
      </w:r>
      <w:r w:rsidR="00604E96" w:rsidRPr="00EC34EB">
        <w:rPr>
          <w:rFonts w:ascii="Arial" w:hAnsi="Arial" w:cs="Arial"/>
          <w:sz w:val="24"/>
          <w:szCs w:val="24"/>
        </w:rPr>
        <w:t>.</w:t>
      </w:r>
      <w:r w:rsidR="00A94154" w:rsidRPr="00EC34EB">
        <w:rPr>
          <w:rFonts w:ascii="Arial" w:hAnsi="Arial" w:cs="Arial"/>
          <w:sz w:val="24"/>
          <w:szCs w:val="24"/>
        </w:rPr>
        <w:t xml:space="preserve"> </w:t>
      </w:r>
      <w:sdt>
        <w:sdtPr>
          <w:rPr>
            <w:rFonts w:ascii="Arial" w:hAnsi="Arial" w:cs="Arial"/>
            <w:sz w:val="24"/>
            <w:szCs w:val="24"/>
          </w:rPr>
          <w:id w:val="741066885"/>
          <w:citation/>
        </w:sdtPr>
        <w:sdtEndPr/>
        <w:sdtContent>
          <w:r w:rsidR="00CA0821" w:rsidRPr="00EC34EB">
            <w:rPr>
              <w:rFonts w:ascii="Arial" w:hAnsi="Arial" w:cs="Arial"/>
              <w:sz w:val="24"/>
              <w:szCs w:val="24"/>
            </w:rPr>
            <w:fldChar w:fldCharType="begin"/>
          </w:r>
          <w:r w:rsidR="00CA0821" w:rsidRPr="00EC34EB">
            <w:rPr>
              <w:rFonts w:ascii="Arial" w:hAnsi="Arial" w:cs="Arial"/>
              <w:sz w:val="24"/>
              <w:szCs w:val="24"/>
            </w:rPr>
            <w:instrText xml:space="preserve"> CITATION BGSND \l 2057 </w:instrText>
          </w:r>
          <w:r w:rsidR="00CA0821" w:rsidRPr="00EC34EB">
            <w:rPr>
              <w:rFonts w:ascii="Arial" w:hAnsi="Arial" w:cs="Arial"/>
              <w:sz w:val="24"/>
              <w:szCs w:val="24"/>
            </w:rPr>
            <w:fldChar w:fldCharType="separate"/>
          </w:r>
          <w:r w:rsidR="00E169EF" w:rsidRPr="00E169EF">
            <w:rPr>
              <w:rFonts w:ascii="Arial" w:hAnsi="Arial" w:cs="Arial"/>
              <w:noProof/>
              <w:sz w:val="24"/>
              <w:szCs w:val="24"/>
            </w:rPr>
            <w:t>(BGS, ND)</w:t>
          </w:r>
          <w:r w:rsidR="00CA0821" w:rsidRPr="00EC34EB">
            <w:rPr>
              <w:rFonts w:ascii="Arial" w:hAnsi="Arial" w:cs="Arial"/>
              <w:sz w:val="24"/>
              <w:szCs w:val="24"/>
            </w:rPr>
            <w:fldChar w:fldCharType="end"/>
          </w:r>
        </w:sdtContent>
      </w:sdt>
    </w:p>
    <w:p w14:paraId="7755849F" w14:textId="21BF8DD9" w:rsidR="00604E96" w:rsidRPr="00EC34EB" w:rsidRDefault="00FB629D" w:rsidP="00EC34EB">
      <w:pPr>
        <w:pStyle w:val="Heading2"/>
        <w:spacing w:line="360" w:lineRule="auto"/>
        <w:rPr>
          <w:rFonts w:ascii="Arial" w:hAnsi="Arial" w:cs="Arial"/>
          <w:sz w:val="24"/>
          <w:szCs w:val="24"/>
        </w:rPr>
      </w:pPr>
      <w:bookmarkStart w:id="17" w:name="_Toc155642167"/>
      <w:r w:rsidRPr="00EC34EB">
        <w:rPr>
          <w:rFonts w:ascii="Arial" w:hAnsi="Arial" w:cs="Arial"/>
          <w:sz w:val="24"/>
          <w:szCs w:val="24"/>
        </w:rPr>
        <w:t>Geological hazards</w:t>
      </w:r>
      <w:bookmarkEnd w:id="17"/>
      <w:r w:rsidRPr="00EC34EB">
        <w:rPr>
          <w:rFonts w:ascii="Arial" w:hAnsi="Arial" w:cs="Arial"/>
          <w:sz w:val="24"/>
          <w:szCs w:val="24"/>
        </w:rPr>
        <w:t xml:space="preserve"> </w:t>
      </w:r>
    </w:p>
    <w:p w14:paraId="7DE0330D" w14:textId="25FD7144" w:rsidR="00937B99" w:rsidRPr="00EC34EB" w:rsidRDefault="000D0169" w:rsidP="00EC34EB">
      <w:pPr>
        <w:spacing w:line="360" w:lineRule="auto"/>
        <w:rPr>
          <w:rFonts w:ascii="Arial" w:hAnsi="Arial" w:cs="Arial"/>
          <w:sz w:val="24"/>
          <w:szCs w:val="24"/>
        </w:rPr>
      </w:pPr>
      <w:r w:rsidRPr="00EC34EB">
        <w:rPr>
          <w:rFonts w:ascii="Arial" w:hAnsi="Arial" w:cs="Arial"/>
          <w:sz w:val="24"/>
          <w:szCs w:val="24"/>
        </w:rPr>
        <w:t xml:space="preserve">The former heavily industrialised areas such as the </w:t>
      </w:r>
      <w:r w:rsidR="00572D54" w:rsidRPr="00EC34EB">
        <w:rPr>
          <w:rFonts w:ascii="Arial" w:hAnsi="Arial" w:cs="Arial"/>
          <w:sz w:val="24"/>
          <w:szCs w:val="24"/>
        </w:rPr>
        <w:t>waterfront</w:t>
      </w:r>
      <w:r w:rsidRPr="00EC34EB">
        <w:rPr>
          <w:rFonts w:ascii="Arial" w:hAnsi="Arial" w:cs="Arial"/>
          <w:sz w:val="24"/>
          <w:szCs w:val="24"/>
        </w:rPr>
        <w:t xml:space="preserve"> are </w:t>
      </w:r>
      <w:r w:rsidR="00FA345D" w:rsidRPr="00EC34EB">
        <w:rPr>
          <w:rFonts w:ascii="Arial" w:hAnsi="Arial" w:cs="Arial"/>
          <w:sz w:val="24"/>
          <w:szCs w:val="24"/>
        </w:rPr>
        <w:t xml:space="preserve">likely to be made up of contaminated land, the potential of pollution of groundwater </w:t>
      </w:r>
      <w:r w:rsidR="00F36C39" w:rsidRPr="00EC34EB">
        <w:rPr>
          <w:rFonts w:ascii="Arial" w:hAnsi="Arial" w:cs="Arial"/>
          <w:sz w:val="24"/>
          <w:szCs w:val="24"/>
        </w:rPr>
        <w:t>and leachates migrations are all problems for the area due to the past of Swansea.</w:t>
      </w:r>
      <w:r w:rsidR="00772D23" w:rsidRPr="00EC34EB">
        <w:rPr>
          <w:rFonts w:ascii="Arial" w:hAnsi="Arial" w:cs="Arial"/>
          <w:sz w:val="24"/>
          <w:szCs w:val="24"/>
        </w:rPr>
        <w:t xml:space="preserve"> </w:t>
      </w:r>
      <w:r w:rsidR="002F3AD0" w:rsidRPr="00EC34EB">
        <w:rPr>
          <w:rFonts w:ascii="Arial" w:hAnsi="Arial" w:cs="Arial"/>
          <w:sz w:val="24"/>
          <w:szCs w:val="24"/>
        </w:rPr>
        <w:t xml:space="preserve">The ground which makes up the inland areas </w:t>
      </w:r>
      <w:r w:rsidR="003069A3" w:rsidRPr="00EC34EB">
        <w:rPr>
          <w:rFonts w:ascii="Arial" w:hAnsi="Arial" w:cs="Arial"/>
          <w:sz w:val="24"/>
          <w:szCs w:val="24"/>
        </w:rPr>
        <w:t xml:space="preserve">is made up of ironworks spoil which can contain </w:t>
      </w:r>
      <w:r w:rsidR="00516024" w:rsidRPr="00EC34EB">
        <w:rPr>
          <w:rFonts w:ascii="Arial" w:hAnsi="Arial" w:cs="Arial"/>
          <w:sz w:val="24"/>
          <w:szCs w:val="24"/>
        </w:rPr>
        <w:t xml:space="preserve">toxic residues, </w:t>
      </w:r>
      <w:r w:rsidR="00983B5B" w:rsidRPr="00EC34EB">
        <w:rPr>
          <w:rFonts w:ascii="Arial" w:hAnsi="Arial" w:cs="Arial"/>
          <w:sz w:val="24"/>
          <w:szCs w:val="24"/>
        </w:rPr>
        <w:t>the coal mines may produce a toxic substance</w:t>
      </w:r>
      <w:r w:rsidR="00ED135E" w:rsidRPr="00EC34EB">
        <w:rPr>
          <w:rFonts w:ascii="Arial" w:hAnsi="Arial" w:cs="Arial"/>
          <w:sz w:val="24"/>
          <w:szCs w:val="24"/>
        </w:rPr>
        <w:t>. Gas emissions include natural methane and carbon dioxide</w:t>
      </w:r>
      <w:r w:rsidR="00E67E12" w:rsidRPr="00EC34EB">
        <w:rPr>
          <w:rFonts w:ascii="Arial" w:hAnsi="Arial" w:cs="Arial"/>
          <w:sz w:val="24"/>
          <w:szCs w:val="24"/>
        </w:rPr>
        <w:t>. Landslides is common to happen on the steeper slopes within the Swansea valley</w:t>
      </w:r>
      <w:r w:rsidR="00A94154" w:rsidRPr="00EC34EB">
        <w:rPr>
          <w:rFonts w:ascii="Arial" w:hAnsi="Arial" w:cs="Arial"/>
          <w:sz w:val="24"/>
          <w:szCs w:val="24"/>
        </w:rPr>
        <w:t xml:space="preserve">. </w:t>
      </w:r>
      <w:r w:rsidR="00CA0821" w:rsidRPr="00EC34EB">
        <w:rPr>
          <w:rFonts w:ascii="Arial" w:hAnsi="Arial" w:cs="Arial"/>
          <w:sz w:val="24"/>
          <w:szCs w:val="24"/>
        </w:rPr>
        <w:t xml:space="preserve"> </w:t>
      </w:r>
    </w:p>
    <w:p w14:paraId="01C8DDF4" w14:textId="77777777" w:rsidR="00B84FC9" w:rsidRPr="00EC34EB" w:rsidRDefault="00B84FC9" w:rsidP="00EC34EB">
      <w:pPr>
        <w:spacing w:line="360" w:lineRule="auto"/>
        <w:rPr>
          <w:rFonts w:ascii="Arial" w:hAnsi="Arial" w:cs="Arial"/>
          <w:sz w:val="24"/>
          <w:szCs w:val="24"/>
        </w:rPr>
      </w:pPr>
    </w:p>
    <w:p w14:paraId="0D57D291" w14:textId="78777DF1" w:rsidR="00CB3C3E" w:rsidRPr="00EC34EB" w:rsidRDefault="00CB3C3E" w:rsidP="00EC34EB">
      <w:pPr>
        <w:pStyle w:val="Heading2"/>
        <w:spacing w:line="360" w:lineRule="auto"/>
        <w:rPr>
          <w:rFonts w:ascii="Arial" w:hAnsi="Arial" w:cs="Arial"/>
          <w:sz w:val="24"/>
          <w:szCs w:val="24"/>
        </w:rPr>
      </w:pPr>
      <w:bookmarkStart w:id="18" w:name="_Toc155642168"/>
      <w:r w:rsidRPr="00EC34EB">
        <w:rPr>
          <w:rFonts w:ascii="Arial" w:hAnsi="Arial" w:cs="Arial"/>
          <w:sz w:val="24"/>
          <w:szCs w:val="24"/>
        </w:rPr>
        <w:t>Environmental Appraisal</w:t>
      </w:r>
      <w:bookmarkEnd w:id="18"/>
    </w:p>
    <w:p w14:paraId="57C53C23" w14:textId="0A7E8B9F" w:rsidR="00CB3C3E" w:rsidRPr="00EC34EB" w:rsidRDefault="00FE4E2C" w:rsidP="00EC34EB">
      <w:pPr>
        <w:spacing w:line="360" w:lineRule="auto"/>
        <w:rPr>
          <w:rFonts w:ascii="Arial" w:hAnsi="Arial" w:cs="Arial"/>
          <w:sz w:val="24"/>
          <w:szCs w:val="24"/>
        </w:rPr>
      </w:pPr>
      <w:r w:rsidRPr="00EC34EB">
        <w:rPr>
          <w:rFonts w:ascii="Arial" w:hAnsi="Arial" w:cs="Arial"/>
          <w:sz w:val="24"/>
          <w:szCs w:val="24"/>
        </w:rPr>
        <w:t xml:space="preserve">Referring to the environmental statement </w:t>
      </w:r>
      <w:r w:rsidR="00FC1475" w:rsidRPr="00EC34EB">
        <w:rPr>
          <w:rFonts w:ascii="Arial" w:hAnsi="Arial" w:cs="Arial"/>
          <w:sz w:val="24"/>
          <w:szCs w:val="24"/>
        </w:rPr>
        <w:t xml:space="preserve">addendum it states that there are protected species that have previously been found on the site in the surrounding area, therefore the site will need to be assessed </w:t>
      </w:r>
      <w:r w:rsidR="007F1D91" w:rsidRPr="00EC34EB">
        <w:rPr>
          <w:rFonts w:ascii="Arial" w:hAnsi="Arial" w:cs="Arial"/>
          <w:sz w:val="24"/>
          <w:szCs w:val="24"/>
        </w:rPr>
        <w:t xml:space="preserve">before any work takes place. The </w:t>
      </w:r>
      <w:r w:rsidR="007F1D91" w:rsidRPr="00EC34EB">
        <w:rPr>
          <w:rFonts w:ascii="Arial" w:hAnsi="Arial" w:cs="Arial"/>
          <w:sz w:val="24"/>
          <w:szCs w:val="24"/>
        </w:rPr>
        <w:lastRenderedPageBreak/>
        <w:t xml:space="preserve">addendum also states that </w:t>
      </w:r>
      <w:r w:rsidR="00965A98" w:rsidRPr="00EC34EB">
        <w:rPr>
          <w:rFonts w:ascii="Arial" w:hAnsi="Arial" w:cs="Arial"/>
          <w:sz w:val="24"/>
          <w:szCs w:val="24"/>
        </w:rPr>
        <w:t xml:space="preserve">if </w:t>
      </w:r>
      <w:r w:rsidR="007F1D91" w:rsidRPr="00EC34EB">
        <w:rPr>
          <w:rFonts w:ascii="Arial" w:hAnsi="Arial" w:cs="Arial"/>
          <w:sz w:val="24"/>
          <w:szCs w:val="24"/>
        </w:rPr>
        <w:t xml:space="preserve">the water level </w:t>
      </w:r>
      <w:r w:rsidR="00965A98" w:rsidRPr="00EC34EB">
        <w:rPr>
          <w:rFonts w:ascii="Arial" w:hAnsi="Arial" w:cs="Arial"/>
          <w:sz w:val="24"/>
          <w:szCs w:val="24"/>
        </w:rPr>
        <w:t>surrounding the dockland ever had to be altered then the process will need to be assessed carefully</w:t>
      </w:r>
      <w:r w:rsidR="00EA3526" w:rsidRPr="00EC34EB">
        <w:rPr>
          <w:rFonts w:ascii="Arial" w:hAnsi="Arial" w:cs="Arial"/>
          <w:sz w:val="24"/>
          <w:szCs w:val="24"/>
        </w:rPr>
        <w:t xml:space="preserve"> by the HRA. </w:t>
      </w:r>
      <w:r w:rsidR="007C5ECE" w:rsidRPr="00EC34EB">
        <w:rPr>
          <w:rFonts w:ascii="Arial" w:hAnsi="Arial" w:cs="Arial"/>
          <w:sz w:val="24"/>
          <w:szCs w:val="24"/>
        </w:rPr>
        <w:t>(Environmental Statement, [2015]) (teams</w:t>
      </w:r>
      <w:r w:rsidR="00DB60BD" w:rsidRPr="00EC34EB">
        <w:rPr>
          <w:rFonts w:ascii="Arial" w:hAnsi="Arial" w:cs="Arial"/>
          <w:sz w:val="24"/>
          <w:szCs w:val="24"/>
        </w:rPr>
        <w:t>)</w:t>
      </w:r>
      <w:r w:rsidR="009830A6" w:rsidRPr="00EC34EB">
        <w:rPr>
          <w:rFonts w:ascii="Arial" w:hAnsi="Arial" w:cs="Arial"/>
          <w:sz w:val="24"/>
          <w:szCs w:val="24"/>
        </w:rPr>
        <w:t>.</w:t>
      </w:r>
    </w:p>
    <w:p w14:paraId="105A22D1" w14:textId="77777777" w:rsidR="00FE4E2C" w:rsidRPr="00EC34EB" w:rsidRDefault="00FE4E2C" w:rsidP="00EC34EB">
      <w:pPr>
        <w:spacing w:line="360" w:lineRule="auto"/>
        <w:rPr>
          <w:rFonts w:ascii="Arial" w:hAnsi="Arial" w:cs="Arial"/>
          <w:sz w:val="24"/>
          <w:szCs w:val="24"/>
        </w:rPr>
      </w:pPr>
    </w:p>
    <w:p w14:paraId="6B5E8DE7" w14:textId="304CBB68" w:rsidR="00CB3C3E" w:rsidRPr="00EC34EB" w:rsidRDefault="009A2F5E" w:rsidP="00EC34EB">
      <w:pPr>
        <w:pStyle w:val="Heading2"/>
        <w:spacing w:line="360" w:lineRule="auto"/>
        <w:rPr>
          <w:rFonts w:ascii="Arial" w:hAnsi="Arial" w:cs="Arial"/>
          <w:sz w:val="24"/>
          <w:szCs w:val="24"/>
        </w:rPr>
      </w:pPr>
      <w:bookmarkStart w:id="19" w:name="_Toc155642169"/>
      <w:r w:rsidRPr="00EC34EB">
        <w:rPr>
          <w:rFonts w:ascii="Arial" w:hAnsi="Arial" w:cs="Arial"/>
          <w:sz w:val="24"/>
          <w:szCs w:val="24"/>
        </w:rPr>
        <w:t>Archaeology Appraisal</w:t>
      </w:r>
      <w:bookmarkEnd w:id="19"/>
      <w:r w:rsidRPr="00EC34EB">
        <w:rPr>
          <w:rFonts w:ascii="Arial" w:hAnsi="Arial" w:cs="Arial"/>
          <w:sz w:val="24"/>
          <w:szCs w:val="24"/>
        </w:rPr>
        <w:t xml:space="preserve"> </w:t>
      </w:r>
    </w:p>
    <w:p w14:paraId="1B31A3F3" w14:textId="0A345A09" w:rsidR="009A2F5E" w:rsidRPr="00EC34EB" w:rsidRDefault="00714495" w:rsidP="00EC34EB">
      <w:pPr>
        <w:spacing w:line="360" w:lineRule="auto"/>
        <w:rPr>
          <w:rFonts w:ascii="Arial" w:hAnsi="Arial" w:cs="Arial"/>
          <w:sz w:val="24"/>
          <w:szCs w:val="24"/>
        </w:rPr>
      </w:pPr>
      <w:r w:rsidRPr="00EC34EB">
        <w:rPr>
          <w:rFonts w:ascii="Arial" w:hAnsi="Arial" w:cs="Arial"/>
          <w:sz w:val="24"/>
          <w:szCs w:val="24"/>
        </w:rPr>
        <w:t xml:space="preserve">It </w:t>
      </w:r>
      <w:r w:rsidR="00695D6A" w:rsidRPr="00EC34EB">
        <w:rPr>
          <w:rFonts w:ascii="Arial" w:hAnsi="Arial" w:cs="Arial"/>
          <w:sz w:val="24"/>
          <w:szCs w:val="24"/>
        </w:rPr>
        <w:t xml:space="preserve">is likely that </w:t>
      </w:r>
      <w:r w:rsidRPr="00EC34EB">
        <w:rPr>
          <w:rFonts w:ascii="Arial" w:hAnsi="Arial" w:cs="Arial"/>
          <w:sz w:val="24"/>
          <w:szCs w:val="24"/>
        </w:rPr>
        <w:t xml:space="preserve">archaeology may be found beneath the site </w:t>
      </w:r>
      <w:r w:rsidR="00431B29" w:rsidRPr="00EC34EB">
        <w:rPr>
          <w:rFonts w:ascii="Arial" w:hAnsi="Arial" w:cs="Arial"/>
          <w:sz w:val="24"/>
          <w:szCs w:val="24"/>
        </w:rPr>
        <w:t xml:space="preserve">due to </w:t>
      </w:r>
      <w:r w:rsidR="0081560C" w:rsidRPr="00EC34EB">
        <w:rPr>
          <w:rFonts w:ascii="Arial" w:hAnsi="Arial" w:cs="Arial"/>
          <w:sz w:val="24"/>
          <w:szCs w:val="24"/>
        </w:rPr>
        <w:t xml:space="preserve">surrounding areas uncovering </w:t>
      </w:r>
      <w:r w:rsidR="008812A7" w:rsidRPr="00EC34EB">
        <w:rPr>
          <w:rFonts w:ascii="Arial" w:hAnsi="Arial" w:cs="Arial"/>
          <w:sz w:val="24"/>
          <w:szCs w:val="24"/>
        </w:rPr>
        <w:t>monuments etc</w:t>
      </w:r>
      <w:r w:rsidR="003821EA" w:rsidRPr="00EC34EB">
        <w:rPr>
          <w:rFonts w:ascii="Arial" w:hAnsi="Arial" w:cs="Arial"/>
          <w:sz w:val="24"/>
          <w:szCs w:val="24"/>
        </w:rPr>
        <w:t xml:space="preserve">. </w:t>
      </w:r>
      <w:r w:rsidR="003F096A" w:rsidRPr="00EC34EB">
        <w:rPr>
          <w:rFonts w:ascii="Arial" w:hAnsi="Arial" w:cs="Arial"/>
          <w:sz w:val="24"/>
          <w:szCs w:val="24"/>
        </w:rPr>
        <w:t xml:space="preserve">For </w:t>
      </w:r>
      <w:r w:rsidR="002C12CA" w:rsidRPr="00EC34EB">
        <w:rPr>
          <w:rFonts w:ascii="Arial" w:hAnsi="Arial" w:cs="Arial"/>
          <w:sz w:val="24"/>
          <w:szCs w:val="24"/>
        </w:rPr>
        <w:t>example,</w:t>
      </w:r>
      <w:r w:rsidR="003F096A" w:rsidRPr="00EC34EB">
        <w:rPr>
          <w:rFonts w:ascii="Arial" w:hAnsi="Arial" w:cs="Arial"/>
          <w:sz w:val="24"/>
          <w:szCs w:val="24"/>
        </w:rPr>
        <w:t xml:space="preserve"> the Morfa Copperworks </w:t>
      </w:r>
      <w:r w:rsidR="00BD1185" w:rsidRPr="00EC34EB">
        <w:rPr>
          <w:rFonts w:ascii="Arial" w:hAnsi="Arial" w:cs="Arial"/>
          <w:sz w:val="24"/>
          <w:szCs w:val="24"/>
        </w:rPr>
        <w:t xml:space="preserve">which was established in 1810 </w:t>
      </w:r>
      <w:r w:rsidR="004249CF" w:rsidRPr="00EC34EB">
        <w:rPr>
          <w:rFonts w:ascii="Arial" w:hAnsi="Arial" w:cs="Arial"/>
          <w:sz w:val="24"/>
          <w:szCs w:val="24"/>
        </w:rPr>
        <w:t>by John Vivian and created in 1835 by Williams Foster &amp; Co</w:t>
      </w:r>
      <w:r w:rsidR="000C4157" w:rsidRPr="00EC34EB">
        <w:rPr>
          <w:rFonts w:ascii="Arial" w:hAnsi="Arial" w:cs="Arial"/>
          <w:sz w:val="24"/>
          <w:szCs w:val="24"/>
        </w:rPr>
        <w:t xml:space="preserve"> and was the last copper works to </w:t>
      </w:r>
      <w:r w:rsidR="009830A6" w:rsidRPr="00EC34EB">
        <w:rPr>
          <w:rFonts w:ascii="Arial" w:hAnsi="Arial" w:cs="Arial"/>
          <w:sz w:val="24"/>
          <w:szCs w:val="24"/>
        </w:rPr>
        <w:t>close down</w:t>
      </w:r>
      <w:r w:rsidR="000C4157" w:rsidRPr="00EC34EB">
        <w:rPr>
          <w:rFonts w:ascii="Arial" w:hAnsi="Arial" w:cs="Arial"/>
          <w:sz w:val="24"/>
          <w:szCs w:val="24"/>
        </w:rPr>
        <w:t xml:space="preserve"> in 19</w:t>
      </w:r>
      <w:r w:rsidR="003B0A12" w:rsidRPr="00EC34EB">
        <w:rPr>
          <w:rFonts w:ascii="Arial" w:hAnsi="Arial" w:cs="Arial"/>
          <w:sz w:val="24"/>
          <w:szCs w:val="24"/>
        </w:rPr>
        <w:t xml:space="preserve">80. The remaining buildings are the last monuments to the copper </w:t>
      </w:r>
      <w:r w:rsidR="002C12CA" w:rsidRPr="00EC34EB">
        <w:rPr>
          <w:rFonts w:ascii="Arial" w:hAnsi="Arial" w:cs="Arial"/>
          <w:sz w:val="24"/>
          <w:szCs w:val="24"/>
        </w:rPr>
        <w:t>industry,</w:t>
      </w:r>
      <w:r w:rsidR="003B0A12" w:rsidRPr="00EC34EB">
        <w:rPr>
          <w:rFonts w:ascii="Arial" w:hAnsi="Arial" w:cs="Arial"/>
          <w:sz w:val="24"/>
          <w:szCs w:val="24"/>
        </w:rPr>
        <w:t xml:space="preserve"> </w:t>
      </w:r>
      <w:r w:rsidR="009F5250" w:rsidRPr="00EC34EB">
        <w:rPr>
          <w:rFonts w:ascii="Arial" w:hAnsi="Arial" w:cs="Arial"/>
          <w:sz w:val="24"/>
          <w:szCs w:val="24"/>
        </w:rPr>
        <w:t>which was the centre of copper trading, producing 90% of the worlds copper.</w:t>
      </w:r>
      <w:r w:rsidR="003C1FE6" w:rsidRPr="00EC34EB">
        <w:rPr>
          <w:rFonts w:ascii="Arial" w:hAnsi="Arial" w:cs="Arial"/>
          <w:sz w:val="24"/>
          <w:szCs w:val="24"/>
        </w:rPr>
        <w:t xml:space="preserve"> </w:t>
      </w:r>
    </w:p>
    <w:p w14:paraId="66CBE8F0" w14:textId="5430D54C" w:rsidR="003C1FE6" w:rsidRPr="00EC34EB" w:rsidRDefault="003C1FE6" w:rsidP="00EC34EB">
      <w:pPr>
        <w:spacing w:line="360" w:lineRule="auto"/>
        <w:rPr>
          <w:rFonts w:ascii="Arial" w:hAnsi="Arial" w:cs="Arial"/>
          <w:sz w:val="24"/>
          <w:szCs w:val="24"/>
        </w:rPr>
      </w:pPr>
      <w:r w:rsidRPr="00EC34EB">
        <w:rPr>
          <w:rFonts w:ascii="Arial" w:hAnsi="Arial" w:cs="Arial"/>
          <w:sz w:val="24"/>
          <w:szCs w:val="24"/>
        </w:rPr>
        <w:t xml:space="preserve">The site which the remaining monuments sit upon contains 12 significant </w:t>
      </w:r>
      <w:r w:rsidR="00DA400E" w:rsidRPr="00EC34EB">
        <w:rPr>
          <w:rFonts w:ascii="Arial" w:hAnsi="Arial" w:cs="Arial"/>
          <w:sz w:val="24"/>
          <w:szCs w:val="24"/>
        </w:rPr>
        <w:t xml:space="preserve">heritage buildings and structures and </w:t>
      </w:r>
      <w:proofErr w:type="spellStart"/>
      <w:r w:rsidR="00DA400E" w:rsidRPr="00EC34EB">
        <w:rPr>
          <w:rFonts w:ascii="Arial" w:hAnsi="Arial" w:cs="Arial"/>
          <w:sz w:val="24"/>
          <w:szCs w:val="24"/>
        </w:rPr>
        <w:t>its</w:t>
      </w:r>
      <w:proofErr w:type="spellEnd"/>
      <w:r w:rsidR="00DA400E" w:rsidRPr="00EC34EB">
        <w:rPr>
          <w:rFonts w:ascii="Arial" w:hAnsi="Arial" w:cs="Arial"/>
          <w:sz w:val="24"/>
          <w:szCs w:val="24"/>
        </w:rPr>
        <w:t xml:space="preserve"> also a part of </w:t>
      </w:r>
      <w:r w:rsidR="002C12CA" w:rsidRPr="00EC34EB">
        <w:rPr>
          <w:rFonts w:ascii="Arial" w:hAnsi="Arial" w:cs="Arial"/>
          <w:sz w:val="24"/>
          <w:szCs w:val="24"/>
        </w:rPr>
        <w:t>an</w:t>
      </w:r>
      <w:r w:rsidR="00DA400E" w:rsidRPr="00EC34EB">
        <w:rPr>
          <w:rFonts w:ascii="Arial" w:hAnsi="Arial" w:cs="Arial"/>
          <w:sz w:val="24"/>
          <w:szCs w:val="24"/>
        </w:rPr>
        <w:t xml:space="preserve"> important natural habitat </w:t>
      </w:r>
      <w:r w:rsidR="00785DC5" w:rsidRPr="00EC34EB">
        <w:rPr>
          <w:rFonts w:ascii="Arial" w:hAnsi="Arial" w:cs="Arial"/>
          <w:sz w:val="24"/>
          <w:szCs w:val="24"/>
        </w:rPr>
        <w:t>at the banks of the River Tawe.</w:t>
      </w:r>
      <w:r w:rsidR="00B14667" w:rsidRPr="00EC34EB">
        <w:rPr>
          <w:rFonts w:ascii="Arial" w:hAnsi="Arial" w:cs="Arial"/>
          <w:sz w:val="24"/>
          <w:szCs w:val="24"/>
        </w:rPr>
        <w:t xml:space="preserve"> There are plans to </w:t>
      </w:r>
      <w:r w:rsidR="002C12CA" w:rsidRPr="00EC34EB">
        <w:rPr>
          <w:rFonts w:ascii="Arial" w:hAnsi="Arial" w:cs="Arial"/>
          <w:sz w:val="24"/>
          <w:szCs w:val="24"/>
        </w:rPr>
        <w:t xml:space="preserve">restore </w:t>
      </w:r>
      <w:r w:rsidR="002133C6" w:rsidRPr="00EC34EB">
        <w:rPr>
          <w:rFonts w:ascii="Arial" w:hAnsi="Arial" w:cs="Arial"/>
          <w:sz w:val="24"/>
          <w:szCs w:val="24"/>
        </w:rPr>
        <w:t>the buildings in the future to create a place for work, leisure act</w:t>
      </w:r>
      <w:r w:rsidR="00C00D48" w:rsidRPr="00EC34EB">
        <w:rPr>
          <w:rFonts w:ascii="Arial" w:hAnsi="Arial" w:cs="Arial"/>
          <w:sz w:val="24"/>
          <w:szCs w:val="24"/>
        </w:rPr>
        <w:t xml:space="preserve">ivities and tourism. </w:t>
      </w:r>
      <w:r w:rsidR="002F1665" w:rsidRPr="00EC34EB">
        <w:rPr>
          <w:rFonts w:ascii="Arial" w:hAnsi="Arial" w:cs="Arial"/>
          <w:sz w:val="24"/>
          <w:szCs w:val="24"/>
        </w:rPr>
        <w:t xml:space="preserve">Many tourists visit the site to </w:t>
      </w:r>
      <w:r w:rsidR="008271B4" w:rsidRPr="00EC34EB">
        <w:rPr>
          <w:rFonts w:ascii="Arial" w:hAnsi="Arial" w:cs="Arial"/>
          <w:sz w:val="24"/>
          <w:szCs w:val="24"/>
        </w:rPr>
        <w:t xml:space="preserve">gain knowledge as the copper works </w:t>
      </w:r>
      <w:r w:rsidR="00C232F6" w:rsidRPr="00EC34EB">
        <w:rPr>
          <w:rFonts w:ascii="Arial" w:hAnsi="Arial" w:cs="Arial"/>
          <w:sz w:val="24"/>
          <w:szCs w:val="24"/>
        </w:rPr>
        <w:t>is one of the most historical monuments in Swansea that can relate back to the industrial days.</w:t>
      </w:r>
      <w:r w:rsidR="009B6505" w:rsidRPr="00EC34EB">
        <w:rPr>
          <w:rFonts w:ascii="Arial" w:hAnsi="Arial" w:cs="Arial"/>
          <w:sz w:val="24"/>
          <w:szCs w:val="24"/>
        </w:rPr>
        <w:t xml:space="preserve"> </w:t>
      </w:r>
      <w:sdt>
        <w:sdtPr>
          <w:rPr>
            <w:rFonts w:ascii="Arial" w:hAnsi="Arial" w:cs="Arial"/>
            <w:sz w:val="24"/>
            <w:szCs w:val="24"/>
          </w:rPr>
          <w:id w:val="-2122600750"/>
          <w:citation/>
        </w:sdtPr>
        <w:sdtEndPr/>
        <w:sdtContent>
          <w:r w:rsidR="009B6505" w:rsidRPr="00EC34EB">
            <w:rPr>
              <w:rFonts w:ascii="Arial" w:hAnsi="Arial" w:cs="Arial"/>
              <w:sz w:val="24"/>
              <w:szCs w:val="24"/>
            </w:rPr>
            <w:fldChar w:fldCharType="begin"/>
          </w:r>
          <w:r w:rsidR="009B6505" w:rsidRPr="00EC34EB">
            <w:rPr>
              <w:rFonts w:ascii="Arial" w:hAnsi="Arial" w:cs="Arial"/>
              <w:sz w:val="24"/>
              <w:szCs w:val="24"/>
            </w:rPr>
            <w:instrText xml:space="preserve"> CITATION NAND1 \l 2057 </w:instrText>
          </w:r>
          <w:r w:rsidR="009B6505" w:rsidRPr="00EC34EB">
            <w:rPr>
              <w:rFonts w:ascii="Arial" w:hAnsi="Arial" w:cs="Arial"/>
              <w:sz w:val="24"/>
              <w:szCs w:val="24"/>
            </w:rPr>
            <w:fldChar w:fldCharType="separate"/>
          </w:r>
          <w:r w:rsidR="00E169EF" w:rsidRPr="00E169EF">
            <w:rPr>
              <w:rFonts w:ascii="Arial" w:hAnsi="Arial" w:cs="Arial"/>
              <w:noProof/>
              <w:sz w:val="24"/>
              <w:szCs w:val="24"/>
            </w:rPr>
            <w:t>(NA, ND)</w:t>
          </w:r>
          <w:r w:rsidR="009B6505" w:rsidRPr="00EC34EB">
            <w:rPr>
              <w:rFonts w:ascii="Arial" w:hAnsi="Arial" w:cs="Arial"/>
              <w:sz w:val="24"/>
              <w:szCs w:val="24"/>
            </w:rPr>
            <w:fldChar w:fldCharType="end"/>
          </w:r>
        </w:sdtContent>
      </w:sdt>
      <w:r w:rsidR="006F0A41" w:rsidRPr="00EC34EB">
        <w:rPr>
          <w:rFonts w:ascii="Arial" w:hAnsi="Arial" w:cs="Arial"/>
          <w:sz w:val="24"/>
          <w:szCs w:val="24"/>
        </w:rPr>
        <w:t xml:space="preserve"> </w:t>
      </w:r>
      <w:r w:rsidR="009830A6" w:rsidRPr="00EC34EB">
        <w:rPr>
          <w:rFonts w:ascii="Arial" w:hAnsi="Arial" w:cs="Arial"/>
          <w:sz w:val="24"/>
          <w:szCs w:val="24"/>
        </w:rPr>
        <w:t xml:space="preserve"> </w:t>
      </w:r>
      <w:hyperlink r:id="rId21" w:anchor=":~:text=The%20Hafod%20Copperworks%20was%20established%20in%201810%20by,created%20in%201835%20by%20Williams%2C%20Foster%20%26%20Co." w:history="1">
        <w:r w:rsidR="006F0A41" w:rsidRPr="00EC34EB">
          <w:rPr>
            <w:rStyle w:val="Hyperlink"/>
            <w:rFonts w:ascii="Arial" w:hAnsi="Arial" w:cs="Arial"/>
            <w:sz w:val="24"/>
            <w:szCs w:val="24"/>
          </w:rPr>
          <w:t xml:space="preserve">Welsh Copper | About the </w:t>
        </w:r>
        <w:proofErr w:type="spellStart"/>
        <w:r w:rsidR="006F0A41" w:rsidRPr="00EC34EB">
          <w:rPr>
            <w:rStyle w:val="Hyperlink"/>
            <w:rFonts w:ascii="Arial" w:hAnsi="Arial" w:cs="Arial"/>
            <w:sz w:val="24"/>
            <w:szCs w:val="24"/>
          </w:rPr>
          <w:t>Hafod</w:t>
        </w:r>
        <w:proofErr w:type="spellEnd"/>
        <w:r w:rsidR="006F0A41" w:rsidRPr="00EC34EB">
          <w:rPr>
            <w:rStyle w:val="Hyperlink"/>
            <w:rFonts w:ascii="Arial" w:hAnsi="Arial" w:cs="Arial"/>
            <w:sz w:val="24"/>
            <w:szCs w:val="24"/>
          </w:rPr>
          <w:t>-Morfa Copperworks site</w:t>
        </w:r>
      </w:hyperlink>
    </w:p>
    <w:p w14:paraId="64EE4981" w14:textId="0FAFE7C9" w:rsidR="000265E6" w:rsidRPr="00EC34EB" w:rsidRDefault="00671A43" w:rsidP="00EC34EB">
      <w:pPr>
        <w:spacing w:line="360" w:lineRule="auto"/>
        <w:rPr>
          <w:rFonts w:ascii="Arial" w:hAnsi="Arial" w:cs="Arial"/>
          <w:sz w:val="24"/>
          <w:szCs w:val="24"/>
        </w:rPr>
      </w:pPr>
      <w:r w:rsidRPr="00EC34EB">
        <w:rPr>
          <w:rFonts w:ascii="Arial" w:hAnsi="Arial" w:cs="Arial"/>
          <w:sz w:val="24"/>
          <w:szCs w:val="24"/>
        </w:rPr>
        <w:t xml:space="preserve">The Morfa Works is currently undergoing a search of the site to uncover </w:t>
      </w:r>
      <w:r w:rsidR="00997848" w:rsidRPr="00EC34EB">
        <w:rPr>
          <w:rFonts w:ascii="Arial" w:hAnsi="Arial" w:cs="Arial"/>
          <w:sz w:val="24"/>
          <w:szCs w:val="24"/>
        </w:rPr>
        <w:t xml:space="preserve">some of the historical features. Mr Lewis states that his personal favourite find is the </w:t>
      </w:r>
      <w:r w:rsidR="00231610" w:rsidRPr="00EC34EB">
        <w:rPr>
          <w:rFonts w:ascii="Arial" w:hAnsi="Arial" w:cs="Arial"/>
          <w:sz w:val="24"/>
          <w:szCs w:val="24"/>
        </w:rPr>
        <w:t>‘</w:t>
      </w:r>
      <w:r w:rsidR="005D56A6" w:rsidRPr="00EC34EB">
        <w:rPr>
          <w:rFonts w:ascii="Arial" w:hAnsi="Arial" w:cs="Arial"/>
          <w:sz w:val="24"/>
          <w:szCs w:val="24"/>
        </w:rPr>
        <w:t>discovery of an entire flue chimney of a 19</w:t>
      </w:r>
      <w:r w:rsidR="005D56A6" w:rsidRPr="00EC34EB">
        <w:rPr>
          <w:rFonts w:ascii="Arial" w:hAnsi="Arial" w:cs="Arial"/>
          <w:sz w:val="24"/>
          <w:szCs w:val="24"/>
          <w:vertAlign w:val="superscript"/>
        </w:rPr>
        <w:t>th</w:t>
      </w:r>
      <w:r w:rsidR="005D56A6" w:rsidRPr="00EC34EB">
        <w:rPr>
          <w:rFonts w:ascii="Arial" w:hAnsi="Arial" w:cs="Arial"/>
          <w:sz w:val="24"/>
          <w:szCs w:val="24"/>
        </w:rPr>
        <w:t>-century furnace</w:t>
      </w:r>
      <w:r w:rsidR="00231610" w:rsidRPr="00EC34EB">
        <w:rPr>
          <w:rFonts w:ascii="Arial" w:hAnsi="Arial" w:cs="Arial"/>
          <w:sz w:val="24"/>
          <w:szCs w:val="24"/>
        </w:rPr>
        <w:t>’</w:t>
      </w:r>
      <w:r w:rsidR="002D1659" w:rsidRPr="00EC34EB">
        <w:rPr>
          <w:rFonts w:ascii="Arial" w:hAnsi="Arial" w:cs="Arial"/>
          <w:sz w:val="24"/>
          <w:szCs w:val="24"/>
        </w:rPr>
        <w:t xml:space="preserve">. Mr Lewis also states that </w:t>
      </w:r>
      <w:r w:rsidR="00231610" w:rsidRPr="00EC34EB">
        <w:rPr>
          <w:rFonts w:ascii="Arial" w:hAnsi="Arial" w:cs="Arial"/>
          <w:sz w:val="24"/>
          <w:szCs w:val="24"/>
        </w:rPr>
        <w:t>‘</w:t>
      </w:r>
      <w:r w:rsidR="001D7DC4" w:rsidRPr="00EC34EB">
        <w:rPr>
          <w:rFonts w:ascii="Arial" w:hAnsi="Arial" w:cs="Arial"/>
          <w:sz w:val="24"/>
          <w:szCs w:val="24"/>
        </w:rPr>
        <w:t xml:space="preserve">none of the discoveries on the site are safe to </w:t>
      </w:r>
      <w:r w:rsidR="00231610" w:rsidRPr="00EC34EB">
        <w:rPr>
          <w:rFonts w:ascii="Arial" w:hAnsi="Arial" w:cs="Arial"/>
          <w:sz w:val="24"/>
          <w:szCs w:val="24"/>
        </w:rPr>
        <w:t>be removed as they’ve absorbed toxic chemicals for a century of more’.</w:t>
      </w:r>
      <w:r w:rsidR="00A86A64" w:rsidRPr="00EC34EB">
        <w:rPr>
          <w:rFonts w:ascii="Arial" w:hAnsi="Arial" w:cs="Arial"/>
          <w:sz w:val="24"/>
          <w:szCs w:val="24"/>
        </w:rPr>
        <w:t xml:space="preserve"> Another statement from Mr Lewis states </w:t>
      </w:r>
      <w:r w:rsidR="00314B19" w:rsidRPr="00EC34EB">
        <w:rPr>
          <w:rFonts w:ascii="Arial" w:hAnsi="Arial" w:cs="Arial"/>
          <w:sz w:val="24"/>
          <w:szCs w:val="24"/>
        </w:rPr>
        <w:t>that ‘</w:t>
      </w:r>
      <w:r w:rsidR="00A86A64" w:rsidRPr="00EC34EB">
        <w:rPr>
          <w:rFonts w:ascii="Arial" w:hAnsi="Arial" w:cs="Arial"/>
          <w:sz w:val="24"/>
          <w:szCs w:val="24"/>
        </w:rPr>
        <w:t>the scope and nature of the finds are a testament to the vast global scale of the copper industry’. The image included below provides and aerial view of the uncovering of the site.</w:t>
      </w:r>
      <w:r w:rsidR="00314B19">
        <w:rPr>
          <w:rFonts w:ascii="Arial" w:hAnsi="Arial" w:cs="Arial"/>
          <w:sz w:val="24"/>
          <w:szCs w:val="24"/>
        </w:rPr>
        <w:t xml:space="preserve"> </w:t>
      </w:r>
      <w:r w:rsidR="00C00B31">
        <w:rPr>
          <w:rFonts w:ascii="Arial" w:hAnsi="Arial" w:cs="Arial"/>
          <w:sz w:val="24"/>
          <w:szCs w:val="24"/>
        </w:rPr>
        <w:t>(</w:t>
      </w:r>
      <w:r w:rsidR="007076D4">
        <w:rPr>
          <w:rFonts w:ascii="Arial" w:hAnsi="Arial" w:cs="Arial"/>
          <w:sz w:val="24"/>
          <w:szCs w:val="24"/>
        </w:rPr>
        <w:t>Neil Prior</w:t>
      </w:r>
      <w:r w:rsidR="00C00B31">
        <w:rPr>
          <w:rFonts w:ascii="Arial" w:hAnsi="Arial" w:cs="Arial"/>
          <w:sz w:val="24"/>
          <w:szCs w:val="24"/>
        </w:rPr>
        <w:t>, [</w:t>
      </w:r>
      <w:r w:rsidR="007076D4">
        <w:rPr>
          <w:rFonts w:ascii="Arial" w:hAnsi="Arial" w:cs="Arial"/>
          <w:sz w:val="24"/>
          <w:szCs w:val="24"/>
        </w:rPr>
        <w:t xml:space="preserve">2020]), </w:t>
      </w:r>
      <w:r w:rsidR="00590FB2">
        <w:rPr>
          <w:rFonts w:ascii="Arial" w:hAnsi="Arial" w:cs="Arial"/>
          <w:sz w:val="24"/>
          <w:szCs w:val="24"/>
        </w:rPr>
        <w:t>(BBC)</w:t>
      </w:r>
      <w:r w:rsidR="008E0E36">
        <w:rPr>
          <w:rFonts w:ascii="Arial" w:hAnsi="Arial" w:cs="Arial"/>
          <w:sz w:val="24"/>
          <w:szCs w:val="24"/>
        </w:rPr>
        <w:t>.</w:t>
      </w:r>
    </w:p>
    <w:p w14:paraId="0C27E249" w14:textId="24D0697D" w:rsidR="00C04D0B" w:rsidRPr="00EC34EB" w:rsidRDefault="00C04D0B" w:rsidP="00134225">
      <w:pPr>
        <w:pStyle w:val="Heading2"/>
      </w:pPr>
      <w:bookmarkStart w:id="20" w:name="_Toc155642170"/>
      <w:r w:rsidRPr="00EC34EB">
        <w:lastRenderedPageBreak/>
        <w:t>Figure 9</w:t>
      </w:r>
      <w:bookmarkEnd w:id="20"/>
    </w:p>
    <w:p w14:paraId="273B9132" w14:textId="3F906DC5" w:rsidR="00D36A54" w:rsidRPr="00EC34EB" w:rsidRDefault="00D36A54"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22CFEC6B" wp14:editId="51E2DD04">
            <wp:extent cx="5372100" cy="2997238"/>
            <wp:effectExtent l="0" t="0" r="0" b="0"/>
            <wp:docPr id="916753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53535" name="Picture 1" descr="A screenshot of a computer&#10;&#10;Description automatically generated"/>
                    <pic:cNvPicPr/>
                  </pic:nvPicPr>
                  <pic:blipFill rotWithShape="1">
                    <a:blip r:embed="rId22"/>
                    <a:srcRect l="1728" t="20800" r="54664" b="35946"/>
                    <a:stretch/>
                  </pic:blipFill>
                  <pic:spPr bwMode="auto">
                    <a:xfrm>
                      <a:off x="0" y="0"/>
                      <a:ext cx="5412624" cy="3019847"/>
                    </a:xfrm>
                    <a:prstGeom prst="rect">
                      <a:avLst/>
                    </a:prstGeom>
                    <a:ln>
                      <a:noFill/>
                    </a:ln>
                    <a:extLst>
                      <a:ext uri="{53640926-AAD7-44D8-BBD7-CCE9431645EC}">
                        <a14:shadowObscured xmlns:a14="http://schemas.microsoft.com/office/drawing/2010/main"/>
                      </a:ext>
                    </a:extLst>
                  </pic:spPr>
                </pic:pic>
              </a:graphicData>
            </a:graphic>
          </wp:inline>
        </w:drawing>
      </w:r>
    </w:p>
    <w:p w14:paraId="2714A897" w14:textId="77777777" w:rsidR="008737EF" w:rsidRPr="00EC34EB" w:rsidRDefault="008737EF" w:rsidP="00EC34EB">
      <w:pPr>
        <w:spacing w:line="360" w:lineRule="auto"/>
        <w:rPr>
          <w:rFonts w:ascii="Arial" w:hAnsi="Arial" w:cs="Arial"/>
          <w:sz w:val="24"/>
          <w:szCs w:val="24"/>
        </w:rPr>
      </w:pPr>
    </w:p>
    <w:p w14:paraId="4371D4BF" w14:textId="7618C14E" w:rsidR="009A2F5E" w:rsidRPr="00EC34EB" w:rsidRDefault="009A2F5E" w:rsidP="00EC34EB">
      <w:pPr>
        <w:pStyle w:val="Heading2"/>
        <w:spacing w:line="360" w:lineRule="auto"/>
        <w:rPr>
          <w:rFonts w:ascii="Arial" w:hAnsi="Arial" w:cs="Arial"/>
          <w:sz w:val="24"/>
          <w:szCs w:val="24"/>
        </w:rPr>
      </w:pPr>
      <w:bookmarkStart w:id="21" w:name="_Toc155642171"/>
      <w:r w:rsidRPr="00EC34EB">
        <w:rPr>
          <w:rFonts w:ascii="Arial" w:hAnsi="Arial" w:cs="Arial"/>
          <w:sz w:val="24"/>
          <w:szCs w:val="24"/>
        </w:rPr>
        <w:t>Conceptual Ground Model</w:t>
      </w:r>
      <w:bookmarkEnd w:id="21"/>
    </w:p>
    <w:p w14:paraId="0D53670F" w14:textId="34B8F35E" w:rsidR="000059F3" w:rsidRPr="00EC34EB" w:rsidRDefault="00627D01" w:rsidP="00EC34EB">
      <w:pPr>
        <w:spacing w:line="360" w:lineRule="auto"/>
        <w:rPr>
          <w:rFonts w:ascii="Arial" w:hAnsi="Arial" w:cs="Arial"/>
          <w:sz w:val="24"/>
          <w:szCs w:val="24"/>
        </w:rPr>
      </w:pPr>
      <w:r w:rsidRPr="00EC34EB">
        <w:rPr>
          <w:rFonts w:ascii="Arial" w:hAnsi="Arial" w:cs="Arial"/>
          <w:sz w:val="24"/>
          <w:szCs w:val="24"/>
        </w:rPr>
        <w:t>Referring to the borehole report beneath</w:t>
      </w:r>
      <w:r w:rsidR="00281827" w:rsidRPr="00EC34EB">
        <w:rPr>
          <w:rFonts w:ascii="Arial" w:hAnsi="Arial" w:cs="Arial"/>
          <w:sz w:val="24"/>
          <w:szCs w:val="24"/>
        </w:rPr>
        <w:t xml:space="preserve"> which is an example of the ground condition close to the site of plot E9</w:t>
      </w:r>
      <w:r w:rsidR="00DC5CFC" w:rsidRPr="00EC34EB">
        <w:rPr>
          <w:rFonts w:ascii="Arial" w:hAnsi="Arial" w:cs="Arial"/>
          <w:sz w:val="24"/>
          <w:szCs w:val="24"/>
        </w:rPr>
        <w:t xml:space="preserve">. The general strata makeup provided from the borehole report shows </w:t>
      </w:r>
      <w:r w:rsidR="0088024A" w:rsidRPr="00EC34EB">
        <w:rPr>
          <w:rFonts w:ascii="Arial" w:hAnsi="Arial" w:cs="Arial"/>
          <w:sz w:val="24"/>
          <w:szCs w:val="24"/>
        </w:rPr>
        <w:t xml:space="preserve">that the </w:t>
      </w:r>
      <w:r w:rsidR="007A167B" w:rsidRPr="00EC34EB">
        <w:rPr>
          <w:rFonts w:ascii="Arial" w:hAnsi="Arial" w:cs="Arial"/>
          <w:sz w:val="24"/>
          <w:szCs w:val="24"/>
        </w:rPr>
        <w:t>ground is made up of mostly sand, ashes and clay at each different level</w:t>
      </w:r>
      <w:r w:rsidR="000059F3" w:rsidRPr="00EC34EB">
        <w:rPr>
          <w:rFonts w:ascii="Arial" w:hAnsi="Arial" w:cs="Arial"/>
          <w:sz w:val="24"/>
          <w:szCs w:val="24"/>
        </w:rPr>
        <w:t>; the very bottom layer is made up of mudstones which is considered as a ‘common sedimentary rock that plays a significant role in the geology industry’. (Geology Science, [2023])</w:t>
      </w:r>
    </w:p>
    <w:p w14:paraId="66994046" w14:textId="67BF21C8" w:rsidR="00627D01" w:rsidRPr="00EC34EB" w:rsidRDefault="00FA4C02" w:rsidP="00EC34EB">
      <w:pPr>
        <w:spacing w:line="360" w:lineRule="auto"/>
        <w:rPr>
          <w:rFonts w:ascii="Arial" w:hAnsi="Arial" w:cs="Arial"/>
          <w:sz w:val="24"/>
          <w:szCs w:val="24"/>
        </w:rPr>
      </w:pPr>
      <w:r w:rsidRPr="00EC34EB">
        <w:rPr>
          <w:rFonts w:ascii="Arial" w:hAnsi="Arial" w:cs="Arial"/>
          <w:sz w:val="24"/>
          <w:szCs w:val="24"/>
        </w:rPr>
        <w:t xml:space="preserve">Due to this report not being directly on the site of plot E9 it is highly likely that more </w:t>
      </w:r>
      <w:r w:rsidR="00A911EA" w:rsidRPr="00EC34EB">
        <w:rPr>
          <w:rFonts w:ascii="Arial" w:hAnsi="Arial" w:cs="Arial"/>
          <w:sz w:val="24"/>
          <w:szCs w:val="24"/>
        </w:rPr>
        <w:t>piling will need to take place to ensure that the ground is stable before the foundat</w:t>
      </w:r>
      <w:r w:rsidR="00425D79" w:rsidRPr="00EC34EB">
        <w:rPr>
          <w:rFonts w:ascii="Arial" w:hAnsi="Arial" w:cs="Arial"/>
          <w:sz w:val="24"/>
          <w:szCs w:val="24"/>
        </w:rPr>
        <w:t>ion goes in as this could lead to foundation failure</w:t>
      </w:r>
      <w:r w:rsidR="00B4001B" w:rsidRPr="00EC34EB">
        <w:rPr>
          <w:rFonts w:ascii="Arial" w:hAnsi="Arial" w:cs="Arial"/>
          <w:sz w:val="24"/>
          <w:szCs w:val="24"/>
        </w:rPr>
        <w:t xml:space="preserve"> due to the weight of the structure being transferred into the ground being too heavy for the piles too hold if not enough were created</w:t>
      </w:r>
      <w:r w:rsidR="00425D79" w:rsidRPr="00EC34EB">
        <w:rPr>
          <w:rFonts w:ascii="Arial" w:hAnsi="Arial" w:cs="Arial"/>
          <w:sz w:val="24"/>
          <w:szCs w:val="24"/>
        </w:rPr>
        <w:t xml:space="preserve">. </w:t>
      </w:r>
      <w:r w:rsidR="00775385" w:rsidRPr="00EC34EB">
        <w:rPr>
          <w:rFonts w:ascii="Arial" w:hAnsi="Arial" w:cs="Arial"/>
          <w:sz w:val="24"/>
          <w:szCs w:val="24"/>
        </w:rPr>
        <w:t>Samples of the soil which will be taken from the ground will also need to be tested for asbestos before any construction works take place as asbestos is hazardous to the health and safety of humans.</w:t>
      </w:r>
    </w:p>
    <w:p w14:paraId="59DFF173" w14:textId="6D3E6041" w:rsidR="00706FB6" w:rsidRPr="00EC34EB" w:rsidRDefault="00706FB6" w:rsidP="00EC34EB">
      <w:pPr>
        <w:spacing w:line="360" w:lineRule="auto"/>
        <w:rPr>
          <w:rFonts w:ascii="Arial" w:hAnsi="Arial" w:cs="Arial"/>
          <w:sz w:val="24"/>
          <w:szCs w:val="24"/>
        </w:rPr>
      </w:pPr>
      <w:r w:rsidRPr="00EC34EB">
        <w:rPr>
          <w:rFonts w:ascii="Arial" w:hAnsi="Arial" w:cs="Arial"/>
          <w:sz w:val="24"/>
          <w:szCs w:val="24"/>
        </w:rPr>
        <w:t xml:space="preserve">Samples of the soil </w:t>
      </w:r>
      <w:r w:rsidR="00B93AA1" w:rsidRPr="00EC34EB">
        <w:rPr>
          <w:rFonts w:ascii="Arial" w:hAnsi="Arial" w:cs="Arial"/>
          <w:sz w:val="24"/>
          <w:szCs w:val="24"/>
        </w:rPr>
        <w:t xml:space="preserve">should be taken every 1 meter to identify the types of soil that lay beneath ground level </w:t>
      </w:r>
      <w:r w:rsidR="000059F3" w:rsidRPr="00EC34EB">
        <w:rPr>
          <w:rFonts w:ascii="Arial" w:hAnsi="Arial" w:cs="Arial"/>
          <w:sz w:val="24"/>
          <w:szCs w:val="24"/>
        </w:rPr>
        <w:t xml:space="preserve">and </w:t>
      </w:r>
      <w:r w:rsidR="00B93AA1" w:rsidRPr="00EC34EB">
        <w:rPr>
          <w:rFonts w:ascii="Arial" w:hAnsi="Arial" w:cs="Arial"/>
          <w:sz w:val="24"/>
          <w:szCs w:val="24"/>
        </w:rPr>
        <w:t>by identifying the types of soil you can determine the strength of the ground beneath what your foundation will sit upon</w:t>
      </w:r>
      <w:r w:rsidR="000059F3" w:rsidRPr="00EC34EB">
        <w:rPr>
          <w:rFonts w:ascii="Arial" w:hAnsi="Arial" w:cs="Arial"/>
          <w:sz w:val="24"/>
          <w:szCs w:val="24"/>
        </w:rPr>
        <w:t xml:space="preserve"> to ensure that it can withhold the desired weight</w:t>
      </w:r>
      <w:r w:rsidR="00B93AA1" w:rsidRPr="00EC34EB">
        <w:rPr>
          <w:rFonts w:ascii="Arial" w:hAnsi="Arial" w:cs="Arial"/>
          <w:sz w:val="24"/>
          <w:szCs w:val="24"/>
        </w:rPr>
        <w:t xml:space="preserve">. </w:t>
      </w:r>
      <w:r w:rsidR="000059F3" w:rsidRPr="00EC34EB">
        <w:rPr>
          <w:rFonts w:ascii="Arial" w:hAnsi="Arial" w:cs="Arial"/>
          <w:sz w:val="24"/>
          <w:szCs w:val="24"/>
        </w:rPr>
        <w:t xml:space="preserve">The points of where the drilling will take place need </w:t>
      </w:r>
      <w:r w:rsidR="000059F3" w:rsidRPr="00EC34EB">
        <w:rPr>
          <w:rFonts w:ascii="Arial" w:hAnsi="Arial" w:cs="Arial"/>
          <w:sz w:val="24"/>
          <w:szCs w:val="24"/>
        </w:rPr>
        <w:lastRenderedPageBreak/>
        <w:t>to be accurate to ensure no water mains/other utilities are hit during the process.</w:t>
      </w:r>
      <w:r w:rsidR="00AE5958" w:rsidRPr="00EC34EB">
        <w:rPr>
          <w:rFonts w:ascii="Arial" w:hAnsi="Arial" w:cs="Arial"/>
          <w:sz w:val="24"/>
          <w:szCs w:val="24"/>
        </w:rPr>
        <w:t xml:space="preserve"> </w:t>
      </w:r>
      <w:sdt>
        <w:sdtPr>
          <w:rPr>
            <w:rFonts w:ascii="Arial" w:hAnsi="Arial" w:cs="Arial"/>
            <w:sz w:val="24"/>
            <w:szCs w:val="24"/>
          </w:rPr>
          <w:id w:val="-411011399"/>
          <w:citation/>
        </w:sdtPr>
        <w:sdtEndPr/>
        <w:sdtContent>
          <w:r w:rsidR="00AE5958" w:rsidRPr="00EC34EB">
            <w:rPr>
              <w:rFonts w:ascii="Arial" w:hAnsi="Arial" w:cs="Arial"/>
              <w:sz w:val="24"/>
              <w:szCs w:val="24"/>
            </w:rPr>
            <w:fldChar w:fldCharType="begin"/>
          </w:r>
          <w:r w:rsidR="00AE5958" w:rsidRPr="00EC34EB">
            <w:rPr>
              <w:rFonts w:ascii="Arial" w:hAnsi="Arial" w:cs="Arial"/>
              <w:sz w:val="24"/>
              <w:szCs w:val="24"/>
            </w:rPr>
            <w:instrText xml:space="preserve"> CITATION GEO22 \l 2057 </w:instrText>
          </w:r>
          <w:r w:rsidR="00AE5958" w:rsidRPr="00EC34EB">
            <w:rPr>
              <w:rFonts w:ascii="Arial" w:hAnsi="Arial" w:cs="Arial"/>
              <w:sz w:val="24"/>
              <w:szCs w:val="24"/>
            </w:rPr>
            <w:fldChar w:fldCharType="separate"/>
          </w:r>
          <w:r w:rsidR="00E169EF" w:rsidRPr="00E169EF">
            <w:rPr>
              <w:rFonts w:ascii="Arial" w:hAnsi="Arial" w:cs="Arial"/>
              <w:noProof/>
              <w:sz w:val="24"/>
              <w:szCs w:val="24"/>
            </w:rPr>
            <w:t>(GEOSS, 2022)</w:t>
          </w:r>
          <w:r w:rsidR="00AE5958" w:rsidRPr="00EC34EB">
            <w:rPr>
              <w:rFonts w:ascii="Arial" w:hAnsi="Arial" w:cs="Arial"/>
              <w:sz w:val="24"/>
              <w:szCs w:val="24"/>
            </w:rPr>
            <w:fldChar w:fldCharType="end"/>
          </w:r>
        </w:sdtContent>
      </w:sdt>
      <w:r w:rsidR="00775385" w:rsidRPr="00EC34EB">
        <w:rPr>
          <w:rFonts w:ascii="Arial" w:hAnsi="Arial" w:cs="Arial"/>
          <w:sz w:val="24"/>
          <w:szCs w:val="24"/>
        </w:rPr>
        <w:t>.</w:t>
      </w:r>
    </w:p>
    <w:p w14:paraId="5E5BCD78" w14:textId="77777777" w:rsidR="008E0E36" w:rsidRDefault="00EC34EB" w:rsidP="00EC34EB">
      <w:pPr>
        <w:spacing w:line="360" w:lineRule="auto"/>
        <w:rPr>
          <w:rFonts w:ascii="Arial" w:hAnsi="Arial" w:cs="Arial"/>
          <w:sz w:val="24"/>
          <w:szCs w:val="24"/>
        </w:rPr>
      </w:pPr>
      <w:r w:rsidRPr="00EC34EB">
        <w:rPr>
          <w:rFonts w:ascii="Arial" w:hAnsi="Arial" w:cs="Arial"/>
          <w:noProof/>
          <w:sz w:val="24"/>
          <w:szCs w:val="24"/>
        </w:rPr>
        <w:drawing>
          <wp:inline distT="0" distB="0" distL="0" distR="0" wp14:anchorId="16B1A066" wp14:editId="6556DEBC">
            <wp:extent cx="5135753" cy="7454320"/>
            <wp:effectExtent l="0" t="0" r="8255" b="0"/>
            <wp:docPr id="827564857"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041" name="Picture 1" descr="A computer screen shot of a blueprint&#10;&#10;Description automatically generated"/>
                    <pic:cNvPicPr/>
                  </pic:nvPicPr>
                  <pic:blipFill rotWithShape="1">
                    <a:blip r:embed="rId23"/>
                    <a:srcRect l="35763" t="22690" r="36849" b="6638"/>
                    <a:stretch/>
                  </pic:blipFill>
                  <pic:spPr bwMode="auto">
                    <a:xfrm>
                      <a:off x="0" y="0"/>
                      <a:ext cx="5157633" cy="7486078"/>
                    </a:xfrm>
                    <a:prstGeom prst="rect">
                      <a:avLst/>
                    </a:prstGeom>
                    <a:ln>
                      <a:noFill/>
                    </a:ln>
                    <a:extLst>
                      <a:ext uri="{53640926-AAD7-44D8-BBD7-CCE9431645EC}">
                        <a14:shadowObscured xmlns:a14="http://schemas.microsoft.com/office/drawing/2010/main"/>
                      </a:ext>
                    </a:extLst>
                  </pic:spPr>
                </pic:pic>
              </a:graphicData>
            </a:graphic>
          </wp:inline>
        </w:drawing>
      </w:r>
    </w:p>
    <w:p w14:paraId="59DFD889" w14:textId="3C366F1C" w:rsidR="008E0E36" w:rsidRDefault="008E0E36" w:rsidP="008E0E36">
      <w:pPr>
        <w:pStyle w:val="Heading2"/>
      </w:pPr>
      <w:bookmarkStart w:id="22" w:name="_Toc155642172"/>
      <w:r>
        <w:t>Figure 10</w:t>
      </w:r>
      <w:bookmarkEnd w:id="22"/>
    </w:p>
    <w:p w14:paraId="17C16AEB" w14:textId="6A5BC9DB" w:rsidR="00B4001B" w:rsidRPr="00EC34EB" w:rsidRDefault="00EC34EB" w:rsidP="00EC34EB">
      <w:pPr>
        <w:spacing w:line="360" w:lineRule="auto"/>
        <w:rPr>
          <w:rFonts w:ascii="Arial" w:hAnsi="Arial" w:cs="Arial"/>
          <w:sz w:val="24"/>
          <w:szCs w:val="24"/>
        </w:rPr>
      </w:pPr>
      <w:r w:rsidRPr="00EC34EB">
        <w:rPr>
          <w:rFonts w:ascii="Arial" w:hAnsi="Arial" w:cs="Arial"/>
          <w:sz w:val="24"/>
          <w:szCs w:val="24"/>
        </w:rPr>
        <w:t xml:space="preserve">(Alan </w:t>
      </w:r>
      <w:proofErr w:type="spellStart"/>
      <w:r w:rsidRPr="00EC34EB">
        <w:rPr>
          <w:rFonts w:ascii="Arial" w:hAnsi="Arial" w:cs="Arial"/>
          <w:sz w:val="24"/>
          <w:szCs w:val="24"/>
        </w:rPr>
        <w:t>Nantel</w:t>
      </w:r>
      <w:proofErr w:type="spellEnd"/>
      <w:r w:rsidRPr="00EC34EB">
        <w:rPr>
          <w:rFonts w:ascii="Arial" w:hAnsi="Arial" w:cs="Arial"/>
          <w:sz w:val="24"/>
          <w:szCs w:val="24"/>
        </w:rPr>
        <w:t>, [2023])</w:t>
      </w:r>
    </w:p>
    <w:p w14:paraId="6A7F73C3" w14:textId="1BEEA573" w:rsidR="00EC34EB" w:rsidRPr="00EC34EB" w:rsidRDefault="00EC34EB" w:rsidP="00EC34EB">
      <w:pPr>
        <w:spacing w:line="360" w:lineRule="auto"/>
        <w:rPr>
          <w:rFonts w:ascii="Arial" w:hAnsi="Arial" w:cs="Arial"/>
          <w:sz w:val="24"/>
          <w:szCs w:val="24"/>
        </w:rPr>
      </w:pPr>
    </w:p>
    <w:p w14:paraId="609B2E1E" w14:textId="18813398" w:rsidR="003B7686" w:rsidRPr="00EC34EB" w:rsidRDefault="003B7686" w:rsidP="00EC34EB">
      <w:pPr>
        <w:spacing w:line="360" w:lineRule="auto"/>
        <w:rPr>
          <w:rStyle w:val="Heading2Char"/>
          <w:rFonts w:ascii="Arial" w:hAnsi="Arial" w:cs="Arial"/>
          <w:sz w:val="24"/>
          <w:szCs w:val="24"/>
        </w:rPr>
      </w:pPr>
    </w:p>
    <w:p w14:paraId="213A0A24" w14:textId="285B4D40" w:rsidR="008E0E36" w:rsidRDefault="004C3F9B" w:rsidP="008E0E36">
      <w:pPr>
        <w:pStyle w:val="Heading2"/>
      </w:pPr>
      <w:bookmarkStart w:id="23" w:name="_Toc155642173"/>
      <w:r w:rsidRPr="00EC34EB">
        <w:rPr>
          <w:rFonts w:ascii="Arial" w:hAnsi="Arial" w:cs="Arial"/>
          <w:noProof/>
          <w:sz w:val="24"/>
          <w:szCs w:val="24"/>
        </w:rPr>
        <w:drawing>
          <wp:anchor distT="0" distB="0" distL="114300" distR="114300" simplePos="0" relativeHeight="251676672" behindDoc="0" locked="0" layoutInCell="1" allowOverlap="1" wp14:anchorId="17E015AB" wp14:editId="41751E76">
            <wp:simplePos x="0" y="0"/>
            <wp:positionH relativeFrom="margin">
              <wp:posOffset>99060</wp:posOffset>
            </wp:positionH>
            <wp:positionV relativeFrom="paragraph">
              <wp:posOffset>275590</wp:posOffset>
            </wp:positionV>
            <wp:extent cx="5737860" cy="6854190"/>
            <wp:effectExtent l="0" t="0" r="0" b="3810"/>
            <wp:wrapSquare wrapText="bothSides"/>
            <wp:docPr id="8961967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96721"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32041" t="18200" r="33126" b="7819"/>
                    <a:stretch/>
                  </pic:blipFill>
                  <pic:spPr bwMode="auto">
                    <a:xfrm>
                      <a:off x="0" y="0"/>
                      <a:ext cx="5737860" cy="6854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0E36">
        <w:t>Figure 11</w:t>
      </w:r>
      <w:bookmarkEnd w:id="23"/>
    </w:p>
    <w:p w14:paraId="2041C409" w14:textId="4A368363" w:rsidR="00637D51" w:rsidRPr="00EC34EB" w:rsidRDefault="00637D51" w:rsidP="00EC34EB">
      <w:pPr>
        <w:spacing w:line="360" w:lineRule="auto"/>
        <w:rPr>
          <w:rFonts w:ascii="Arial" w:hAnsi="Arial" w:cs="Arial"/>
          <w:sz w:val="24"/>
          <w:szCs w:val="24"/>
        </w:rPr>
      </w:pPr>
    </w:p>
    <w:p w14:paraId="0A3340E4" w14:textId="77777777" w:rsidR="00EC34EB" w:rsidRPr="00EC34EB" w:rsidRDefault="00EC34EB" w:rsidP="00EC34EB">
      <w:pPr>
        <w:pStyle w:val="Heading2"/>
        <w:spacing w:line="360" w:lineRule="auto"/>
        <w:rPr>
          <w:rFonts w:ascii="Arial" w:hAnsi="Arial" w:cs="Arial"/>
          <w:sz w:val="24"/>
          <w:szCs w:val="24"/>
        </w:rPr>
      </w:pPr>
    </w:p>
    <w:p w14:paraId="066965D2" w14:textId="4847EBF0" w:rsidR="00030000" w:rsidRPr="00EC34EB" w:rsidRDefault="00030000" w:rsidP="00EC34EB">
      <w:pPr>
        <w:pStyle w:val="Heading2"/>
        <w:spacing w:line="360" w:lineRule="auto"/>
        <w:rPr>
          <w:rFonts w:ascii="Arial" w:hAnsi="Arial" w:cs="Arial"/>
          <w:sz w:val="24"/>
          <w:szCs w:val="24"/>
        </w:rPr>
      </w:pPr>
      <w:bookmarkStart w:id="24" w:name="_Toc155642174"/>
      <w:r w:rsidRPr="00EC34EB">
        <w:rPr>
          <w:rFonts w:ascii="Arial" w:hAnsi="Arial" w:cs="Arial"/>
          <w:sz w:val="24"/>
          <w:szCs w:val="24"/>
        </w:rPr>
        <w:t xml:space="preserve">Foundation </w:t>
      </w:r>
      <w:r w:rsidR="00466AA0" w:rsidRPr="00EC34EB">
        <w:rPr>
          <w:rFonts w:ascii="Arial" w:hAnsi="Arial" w:cs="Arial"/>
          <w:sz w:val="24"/>
          <w:szCs w:val="24"/>
        </w:rPr>
        <w:t>Type Recommendation</w:t>
      </w:r>
      <w:bookmarkEnd w:id="24"/>
    </w:p>
    <w:p w14:paraId="5A7AA7C9" w14:textId="552F1A5C" w:rsidR="00C04D0B" w:rsidRPr="00EC34EB" w:rsidRDefault="004C3F9B" w:rsidP="00EC34EB">
      <w:pPr>
        <w:spacing w:line="360" w:lineRule="auto"/>
        <w:rPr>
          <w:rFonts w:ascii="Arial" w:hAnsi="Arial" w:cs="Arial"/>
          <w:sz w:val="24"/>
          <w:szCs w:val="24"/>
        </w:rPr>
      </w:pPr>
      <w:r w:rsidRPr="00EC34EB">
        <w:rPr>
          <w:rFonts w:ascii="Arial" w:eastAsia="Times New Roman" w:hAnsi="Arial" w:cs="Arial"/>
          <w:noProof/>
          <w:sz w:val="24"/>
          <w:szCs w:val="24"/>
        </w:rPr>
        <w:drawing>
          <wp:anchor distT="0" distB="0" distL="114300" distR="114300" simplePos="0" relativeHeight="251675648" behindDoc="0" locked="0" layoutInCell="1" allowOverlap="1" wp14:anchorId="25E29714" wp14:editId="2034BD1D">
            <wp:simplePos x="0" y="0"/>
            <wp:positionH relativeFrom="page">
              <wp:posOffset>1790065</wp:posOffset>
            </wp:positionH>
            <wp:positionV relativeFrom="paragraph">
              <wp:posOffset>2646045</wp:posOffset>
            </wp:positionV>
            <wp:extent cx="3986530" cy="5782310"/>
            <wp:effectExtent l="0" t="2540" r="0" b="0"/>
            <wp:wrapTopAndBottom/>
            <wp:docPr id="468749411" name="Picture 6"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1401" name="Picture 6" descr="A white paper with writing on it&#10;&#10;Description automatically generated"/>
                    <pic:cNvPicPr>
                      <a:picLocks noChangeAspect="1" noChangeArrowheads="1"/>
                    </pic:cNvPicPr>
                  </pic:nvPicPr>
                  <pic:blipFill rotWithShape="1">
                    <a:blip r:embed="rId25" r:link="rId26" cstate="print">
                      <a:extLst>
                        <a:ext uri="{28A0092B-C50C-407E-A947-70E740481C1C}">
                          <a14:useLocalDpi xmlns:a14="http://schemas.microsoft.com/office/drawing/2010/main" val="0"/>
                        </a:ext>
                      </a:extLst>
                    </a:blip>
                    <a:srcRect l="1102" b="4819"/>
                    <a:stretch/>
                  </pic:blipFill>
                  <pic:spPr bwMode="auto">
                    <a:xfrm rot="16200000">
                      <a:off x="0" y="0"/>
                      <a:ext cx="3986530" cy="5782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3F07" w:rsidRPr="00EC34EB">
        <w:rPr>
          <w:rFonts w:ascii="Arial" w:hAnsi="Arial" w:cs="Arial"/>
          <w:sz w:val="24"/>
          <w:szCs w:val="24"/>
        </w:rPr>
        <w:t xml:space="preserve">A </w:t>
      </w:r>
      <w:r w:rsidR="00AE5958" w:rsidRPr="00EC34EB">
        <w:rPr>
          <w:rFonts w:ascii="Arial" w:hAnsi="Arial" w:cs="Arial"/>
          <w:sz w:val="24"/>
          <w:szCs w:val="24"/>
        </w:rPr>
        <w:t>pile</w:t>
      </w:r>
      <w:r w:rsidR="008C3F07" w:rsidRPr="00EC34EB">
        <w:rPr>
          <w:rFonts w:ascii="Arial" w:hAnsi="Arial" w:cs="Arial"/>
          <w:sz w:val="24"/>
          <w:szCs w:val="24"/>
        </w:rPr>
        <w:t xml:space="preserve"> foundation </w:t>
      </w:r>
      <w:r w:rsidR="003B59A3" w:rsidRPr="00EC34EB">
        <w:rPr>
          <w:rFonts w:ascii="Arial" w:hAnsi="Arial" w:cs="Arial"/>
          <w:sz w:val="24"/>
          <w:szCs w:val="24"/>
        </w:rPr>
        <w:t xml:space="preserve">would be the best suited foundation type for the </w:t>
      </w:r>
      <w:r w:rsidR="00922480" w:rsidRPr="00EC34EB">
        <w:rPr>
          <w:rFonts w:ascii="Arial" w:hAnsi="Arial" w:cs="Arial"/>
          <w:sz w:val="24"/>
          <w:szCs w:val="24"/>
        </w:rPr>
        <w:t>three-storey</w:t>
      </w:r>
      <w:r w:rsidR="003B59A3" w:rsidRPr="00EC34EB">
        <w:rPr>
          <w:rFonts w:ascii="Arial" w:hAnsi="Arial" w:cs="Arial"/>
          <w:sz w:val="24"/>
          <w:szCs w:val="24"/>
        </w:rPr>
        <w:t xml:space="preserve"> steel frame building given the </w:t>
      </w:r>
      <w:r w:rsidR="00772C92" w:rsidRPr="00EC34EB">
        <w:rPr>
          <w:rFonts w:ascii="Arial" w:hAnsi="Arial" w:cs="Arial"/>
          <w:sz w:val="24"/>
          <w:szCs w:val="24"/>
        </w:rPr>
        <w:t>ground makeup of sand</w:t>
      </w:r>
      <w:r w:rsidR="00AE5958" w:rsidRPr="00EC34EB">
        <w:rPr>
          <w:rFonts w:ascii="Arial" w:hAnsi="Arial" w:cs="Arial"/>
          <w:sz w:val="24"/>
          <w:szCs w:val="24"/>
        </w:rPr>
        <w:t xml:space="preserve">, </w:t>
      </w:r>
      <w:r w:rsidR="00772C92" w:rsidRPr="00EC34EB">
        <w:rPr>
          <w:rFonts w:ascii="Arial" w:hAnsi="Arial" w:cs="Arial"/>
          <w:sz w:val="24"/>
          <w:szCs w:val="24"/>
        </w:rPr>
        <w:t>clay</w:t>
      </w:r>
      <w:r w:rsidR="00AE5958" w:rsidRPr="00EC34EB">
        <w:rPr>
          <w:rFonts w:ascii="Arial" w:hAnsi="Arial" w:cs="Arial"/>
          <w:sz w:val="24"/>
          <w:szCs w:val="24"/>
        </w:rPr>
        <w:t>, and mud rocks</w:t>
      </w:r>
      <w:r w:rsidR="00772C92" w:rsidRPr="00EC34EB">
        <w:rPr>
          <w:rFonts w:ascii="Arial" w:hAnsi="Arial" w:cs="Arial"/>
          <w:sz w:val="24"/>
          <w:szCs w:val="24"/>
        </w:rPr>
        <w:t xml:space="preserve">. </w:t>
      </w:r>
      <w:r w:rsidR="00804A56" w:rsidRPr="00EC34EB">
        <w:rPr>
          <w:rFonts w:ascii="Arial" w:hAnsi="Arial" w:cs="Arial"/>
          <w:sz w:val="24"/>
          <w:szCs w:val="24"/>
        </w:rPr>
        <w:t xml:space="preserve">Piled foundations are designed to evenly distribute the load into the ground where the soil can hold the weight. </w:t>
      </w:r>
      <w:r w:rsidR="00ED7349" w:rsidRPr="00EC34EB">
        <w:rPr>
          <w:rFonts w:ascii="Arial" w:hAnsi="Arial" w:cs="Arial"/>
          <w:sz w:val="24"/>
          <w:szCs w:val="24"/>
        </w:rPr>
        <w:t xml:space="preserve">Piled foundations are also suitable for areas where groundwater tables are high and </w:t>
      </w:r>
      <w:r w:rsidR="0086389A" w:rsidRPr="00EC34EB">
        <w:rPr>
          <w:rFonts w:ascii="Arial" w:hAnsi="Arial" w:cs="Arial"/>
          <w:sz w:val="24"/>
          <w:szCs w:val="24"/>
        </w:rPr>
        <w:t xml:space="preserve">with the location of the plot being on a watercourse it is the best suited foundation type. </w:t>
      </w:r>
      <w:r w:rsidR="00F3087F" w:rsidRPr="00EC34EB">
        <w:rPr>
          <w:rFonts w:ascii="Arial" w:hAnsi="Arial" w:cs="Arial"/>
          <w:sz w:val="24"/>
          <w:szCs w:val="24"/>
        </w:rPr>
        <w:t xml:space="preserve">Piled foundations also </w:t>
      </w:r>
      <w:r w:rsidR="009F3F4D" w:rsidRPr="00EC34EB">
        <w:rPr>
          <w:rFonts w:ascii="Arial" w:hAnsi="Arial" w:cs="Arial"/>
          <w:sz w:val="24"/>
          <w:szCs w:val="24"/>
        </w:rPr>
        <w:t xml:space="preserve">have a minimal impact on the environment as less </w:t>
      </w:r>
      <w:r w:rsidR="001F7527" w:rsidRPr="00EC34EB">
        <w:rPr>
          <w:rFonts w:ascii="Arial" w:hAnsi="Arial" w:cs="Arial"/>
          <w:sz w:val="24"/>
          <w:szCs w:val="24"/>
        </w:rPr>
        <w:t>excavation is required meaning that there will be a reduced disturbance of the surrounding environment</w:t>
      </w:r>
      <w:r w:rsidR="00490081" w:rsidRPr="00EC34EB">
        <w:rPr>
          <w:rFonts w:ascii="Arial" w:hAnsi="Arial" w:cs="Arial"/>
          <w:sz w:val="24"/>
          <w:szCs w:val="24"/>
        </w:rPr>
        <w:t>, which is a beneficial point due to the contaminates that are likely to be in the ground.</w:t>
      </w:r>
      <w:r w:rsidR="00B4002F" w:rsidRPr="00EC34EB">
        <w:rPr>
          <w:rFonts w:ascii="Arial" w:hAnsi="Arial" w:cs="Arial"/>
          <w:sz w:val="24"/>
          <w:szCs w:val="24"/>
        </w:rPr>
        <w:t xml:space="preserve"> There is a potential for piles to fail due to</w:t>
      </w:r>
      <w:r w:rsidR="00AE5958" w:rsidRPr="00EC34EB">
        <w:rPr>
          <w:rFonts w:ascii="Arial" w:hAnsi="Arial" w:cs="Arial"/>
          <w:sz w:val="24"/>
          <w:szCs w:val="24"/>
        </w:rPr>
        <w:t xml:space="preserve"> heavy </w:t>
      </w:r>
      <w:r w:rsidR="00B4002F" w:rsidRPr="00EC34EB">
        <w:rPr>
          <w:rFonts w:ascii="Arial" w:hAnsi="Arial" w:cs="Arial"/>
          <w:sz w:val="24"/>
          <w:szCs w:val="24"/>
        </w:rPr>
        <w:t>load</w:t>
      </w:r>
      <w:r w:rsidR="00AE5958" w:rsidRPr="00EC34EB">
        <w:rPr>
          <w:rFonts w:ascii="Arial" w:hAnsi="Arial" w:cs="Arial"/>
          <w:sz w:val="24"/>
          <w:szCs w:val="24"/>
        </w:rPr>
        <w:t>s</w:t>
      </w:r>
      <w:r w:rsidR="00B4002F" w:rsidRPr="00EC34EB">
        <w:rPr>
          <w:rFonts w:ascii="Arial" w:hAnsi="Arial" w:cs="Arial"/>
          <w:sz w:val="24"/>
          <w:szCs w:val="24"/>
        </w:rPr>
        <w:t xml:space="preserve">, but this is avoidable if planned </w:t>
      </w:r>
      <w:r w:rsidR="00AE5958" w:rsidRPr="00EC34EB">
        <w:rPr>
          <w:rFonts w:ascii="Arial" w:hAnsi="Arial" w:cs="Arial"/>
          <w:sz w:val="24"/>
          <w:szCs w:val="24"/>
        </w:rPr>
        <w:t xml:space="preserve">and set out </w:t>
      </w:r>
      <w:r w:rsidR="00B4002F" w:rsidRPr="00EC34EB">
        <w:rPr>
          <w:rFonts w:ascii="Arial" w:hAnsi="Arial" w:cs="Arial"/>
          <w:sz w:val="24"/>
          <w:szCs w:val="24"/>
        </w:rPr>
        <w:t xml:space="preserve">correctly. </w:t>
      </w:r>
      <w:r w:rsidR="00CF3CCD" w:rsidRPr="00EC34EB">
        <w:rPr>
          <w:rFonts w:ascii="Arial" w:hAnsi="Arial" w:cs="Arial"/>
          <w:sz w:val="24"/>
          <w:szCs w:val="24"/>
        </w:rPr>
        <w:t xml:space="preserve"> </w:t>
      </w:r>
      <w:sdt>
        <w:sdtPr>
          <w:rPr>
            <w:rFonts w:ascii="Arial" w:hAnsi="Arial" w:cs="Arial"/>
            <w:sz w:val="24"/>
            <w:szCs w:val="24"/>
          </w:rPr>
          <w:id w:val="94678149"/>
          <w:citation/>
        </w:sdtPr>
        <w:sdtEndPr/>
        <w:sdtContent>
          <w:r w:rsidR="00C35B38" w:rsidRPr="00EC34EB">
            <w:rPr>
              <w:rFonts w:ascii="Arial" w:hAnsi="Arial" w:cs="Arial"/>
              <w:sz w:val="24"/>
              <w:szCs w:val="24"/>
            </w:rPr>
            <w:fldChar w:fldCharType="begin"/>
          </w:r>
          <w:r w:rsidR="00AE5958" w:rsidRPr="00EC34EB">
            <w:rPr>
              <w:rFonts w:ascii="Arial" w:hAnsi="Arial" w:cs="Arial"/>
              <w:sz w:val="24"/>
              <w:szCs w:val="24"/>
            </w:rPr>
            <w:instrText xml:space="preserve">CITATION NAND2 \l 2057 </w:instrText>
          </w:r>
          <w:r w:rsidR="00C35B38" w:rsidRPr="00EC34EB">
            <w:rPr>
              <w:rFonts w:ascii="Arial" w:hAnsi="Arial" w:cs="Arial"/>
              <w:sz w:val="24"/>
              <w:szCs w:val="24"/>
            </w:rPr>
            <w:fldChar w:fldCharType="separate"/>
          </w:r>
          <w:r w:rsidR="00E169EF" w:rsidRPr="00E169EF">
            <w:rPr>
              <w:rFonts w:ascii="Arial" w:hAnsi="Arial" w:cs="Arial"/>
              <w:noProof/>
              <w:sz w:val="24"/>
              <w:szCs w:val="24"/>
            </w:rPr>
            <w:t>(Today, ND)</w:t>
          </w:r>
          <w:r w:rsidR="00C35B38" w:rsidRPr="00EC34EB">
            <w:rPr>
              <w:rFonts w:ascii="Arial" w:hAnsi="Arial" w:cs="Arial"/>
              <w:sz w:val="24"/>
              <w:szCs w:val="24"/>
            </w:rPr>
            <w:fldChar w:fldCharType="end"/>
          </w:r>
        </w:sdtContent>
      </w:sdt>
      <w:r w:rsidR="008C2AAF" w:rsidRPr="00EC34EB">
        <w:rPr>
          <w:rFonts w:ascii="Arial" w:hAnsi="Arial" w:cs="Arial"/>
          <w:sz w:val="24"/>
          <w:szCs w:val="24"/>
        </w:rPr>
        <w:t>. Beneath, figure 11 provides a hand drawn example of what a pile foundation looks like.</w:t>
      </w:r>
    </w:p>
    <w:p w14:paraId="723FFDF0" w14:textId="30DB29D3" w:rsidR="00C04D0B" w:rsidRPr="00EC34EB" w:rsidRDefault="00F94DB9" w:rsidP="00EC34EB">
      <w:pPr>
        <w:pStyle w:val="Heading2"/>
        <w:spacing w:line="360" w:lineRule="auto"/>
        <w:rPr>
          <w:rFonts w:ascii="Arial" w:hAnsi="Arial" w:cs="Arial"/>
          <w:sz w:val="24"/>
          <w:szCs w:val="24"/>
        </w:rPr>
      </w:pPr>
      <w:bookmarkStart w:id="25" w:name="_Toc155642175"/>
      <w:r w:rsidRPr="00EC34EB">
        <w:rPr>
          <w:rFonts w:ascii="Arial" w:hAnsi="Arial" w:cs="Arial"/>
          <w:sz w:val="24"/>
          <w:szCs w:val="24"/>
        </w:rPr>
        <w:t>Figure 1</w:t>
      </w:r>
      <w:r w:rsidR="008E0E36">
        <w:rPr>
          <w:rFonts w:ascii="Arial" w:hAnsi="Arial" w:cs="Arial"/>
          <w:sz w:val="24"/>
          <w:szCs w:val="24"/>
        </w:rPr>
        <w:t>2</w:t>
      </w:r>
      <w:bookmarkEnd w:id="25"/>
    </w:p>
    <w:p w14:paraId="689A8450" w14:textId="2151AB8E" w:rsidR="007E6AFD" w:rsidRPr="00EC34EB" w:rsidRDefault="004C3F9B" w:rsidP="00EC34EB">
      <w:pPr>
        <w:spacing w:line="360" w:lineRule="auto"/>
        <w:rPr>
          <w:rFonts w:ascii="Arial" w:hAnsi="Arial" w:cs="Arial"/>
          <w:sz w:val="24"/>
          <w:szCs w:val="24"/>
        </w:rPr>
      </w:pPr>
      <w:sdt>
        <w:sdtPr>
          <w:rPr>
            <w:rFonts w:ascii="Arial" w:hAnsi="Arial" w:cs="Arial"/>
            <w:sz w:val="24"/>
            <w:szCs w:val="24"/>
          </w:rPr>
          <w:id w:val="-752808000"/>
          <w:citation/>
        </w:sdtPr>
        <w:sdtEndPr/>
        <w:sdtContent>
          <w:r w:rsidR="00865369" w:rsidRPr="00EC34EB">
            <w:rPr>
              <w:rFonts w:ascii="Arial" w:hAnsi="Arial" w:cs="Arial"/>
              <w:sz w:val="24"/>
              <w:szCs w:val="24"/>
            </w:rPr>
            <w:fldChar w:fldCharType="begin"/>
          </w:r>
          <w:r w:rsidR="00865369" w:rsidRPr="00EC34EB">
            <w:rPr>
              <w:rFonts w:ascii="Arial" w:hAnsi="Arial" w:cs="Arial"/>
              <w:sz w:val="24"/>
              <w:szCs w:val="24"/>
            </w:rPr>
            <w:instrText xml:space="preserve"> CITATION Cai24 \l 2057 </w:instrText>
          </w:r>
          <w:r w:rsidR="00865369" w:rsidRPr="00EC34EB">
            <w:rPr>
              <w:rFonts w:ascii="Arial" w:hAnsi="Arial" w:cs="Arial"/>
              <w:sz w:val="24"/>
              <w:szCs w:val="24"/>
            </w:rPr>
            <w:fldChar w:fldCharType="separate"/>
          </w:r>
          <w:r w:rsidR="00E169EF" w:rsidRPr="00E169EF">
            <w:rPr>
              <w:rFonts w:ascii="Arial" w:hAnsi="Arial" w:cs="Arial"/>
              <w:noProof/>
              <w:sz w:val="24"/>
              <w:szCs w:val="24"/>
            </w:rPr>
            <w:t>(Moore, 2024)</w:t>
          </w:r>
          <w:r w:rsidR="00865369" w:rsidRPr="00EC34EB">
            <w:rPr>
              <w:rFonts w:ascii="Arial" w:hAnsi="Arial" w:cs="Arial"/>
              <w:sz w:val="24"/>
              <w:szCs w:val="24"/>
            </w:rPr>
            <w:fldChar w:fldCharType="end"/>
          </w:r>
        </w:sdtContent>
      </w:sdt>
    </w:p>
    <w:p w14:paraId="2E251CED" w14:textId="6738F37B" w:rsidR="00CB0CA9" w:rsidRPr="008271D9" w:rsidRDefault="00D34F87" w:rsidP="008271D9">
      <w:pPr>
        <w:pStyle w:val="Heading2"/>
        <w:spacing w:line="360" w:lineRule="auto"/>
        <w:rPr>
          <w:rFonts w:ascii="Arial" w:hAnsi="Arial" w:cs="Arial"/>
          <w:sz w:val="24"/>
          <w:szCs w:val="24"/>
        </w:rPr>
      </w:pPr>
      <w:bookmarkStart w:id="26" w:name="_Toc155642176"/>
      <w:r w:rsidRPr="008271D9">
        <w:rPr>
          <w:rFonts w:ascii="Arial" w:hAnsi="Arial" w:cs="Arial"/>
          <w:sz w:val="24"/>
          <w:szCs w:val="24"/>
        </w:rPr>
        <w:lastRenderedPageBreak/>
        <w:t>Site Investigations</w:t>
      </w:r>
      <w:bookmarkEnd w:id="26"/>
    </w:p>
    <w:p w14:paraId="0FAC794D" w14:textId="09250BFD" w:rsidR="00FD37F9" w:rsidRPr="008271D9" w:rsidRDefault="00D34F87" w:rsidP="008271D9">
      <w:pPr>
        <w:spacing w:line="360" w:lineRule="auto"/>
        <w:rPr>
          <w:rFonts w:ascii="Arial" w:hAnsi="Arial" w:cs="Arial"/>
          <w:sz w:val="24"/>
          <w:szCs w:val="24"/>
        </w:rPr>
      </w:pPr>
      <w:r w:rsidRPr="008271D9">
        <w:rPr>
          <w:rFonts w:ascii="Arial" w:hAnsi="Arial" w:cs="Arial"/>
          <w:sz w:val="24"/>
          <w:szCs w:val="24"/>
        </w:rPr>
        <w:t xml:space="preserve">According to the </w:t>
      </w:r>
      <w:r w:rsidR="00CB55B2" w:rsidRPr="008271D9">
        <w:rPr>
          <w:rFonts w:ascii="Arial" w:hAnsi="Arial" w:cs="Arial"/>
          <w:sz w:val="24"/>
          <w:szCs w:val="24"/>
        </w:rPr>
        <w:t xml:space="preserve">NHBC standards all site investigations must comply with BS EN 1997-2 code of practice. </w:t>
      </w:r>
      <w:r w:rsidR="00D22256" w:rsidRPr="008271D9">
        <w:rPr>
          <w:rFonts w:ascii="Arial" w:hAnsi="Arial" w:cs="Arial"/>
          <w:sz w:val="24"/>
          <w:szCs w:val="24"/>
        </w:rPr>
        <w:t xml:space="preserve">For this project a direct investigation would be best suited, so that the ground can be </w:t>
      </w:r>
      <w:r w:rsidR="00D3194D" w:rsidRPr="008271D9">
        <w:rPr>
          <w:rFonts w:ascii="Arial" w:hAnsi="Arial" w:cs="Arial"/>
          <w:sz w:val="24"/>
          <w:szCs w:val="24"/>
        </w:rPr>
        <w:t>examined correctly to identify any contaminants</w:t>
      </w:r>
      <w:r w:rsidR="00597137" w:rsidRPr="008271D9">
        <w:rPr>
          <w:rFonts w:ascii="Arial" w:hAnsi="Arial" w:cs="Arial"/>
          <w:sz w:val="24"/>
          <w:szCs w:val="24"/>
        </w:rPr>
        <w:t xml:space="preserve">. Beside a borehole report </w:t>
      </w:r>
      <w:r w:rsidR="00CA3CE1" w:rsidRPr="008271D9">
        <w:rPr>
          <w:rFonts w:ascii="Arial" w:hAnsi="Arial" w:cs="Arial"/>
          <w:sz w:val="24"/>
          <w:szCs w:val="24"/>
        </w:rPr>
        <w:t>sampling should also take place for example a walkover survey</w:t>
      </w:r>
      <w:r w:rsidR="00AD4ACF" w:rsidRPr="008271D9">
        <w:rPr>
          <w:rFonts w:ascii="Arial" w:hAnsi="Arial" w:cs="Arial"/>
          <w:sz w:val="24"/>
          <w:szCs w:val="24"/>
        </w:rPr>
        <w:t xml:space="preserve"> and a desk top study should be complete. </w:t>
      </w:r>
      <w:r w:rsidR="00EE1A52" w:rsidRPr="008271D9">
        <w:rPr>
          <w:rFonts w:ascii="Arial" w:hAnsi="Arial" w:cs="Arial"/>
          <w:sz w:val="24"/>
          <w:szCs w:val="24"/>
        </w:rPr>
        <w:t xml:space="preserve">All services should be identified before the ground is </w:t>
      </w:r>
      <w:r w:rsidR="00F740C8" w:rsidRPr="008271D9">
        <w:rPr>
          <w:rFonts w:ascii="Arial" w:hAnsi="Arial" w:cs="Arial"/>
          <w:sz w:val="24"/>
          <w:szCs w:val="24"/>
        </w:rPr>
        <w:t xml:space="preserve">tested to avoid hitting waterpipes etc. </w:t>
      </w:r>
      <w:sdt>
        <w:sdtPr>
          <w:rPr>
            <w:rFonts w:ascii="Arial" w:hAnsi="Arial" w:cs="Arial"/>
            <w:sz w:val="24"/>
            <w:szCs w:val="24"/>
          </w:rPr>
          <w:id w:val="-1174882778"/>
          <w:citation/>
        </w:sdtPr>
        <w:sdtEndPr/>
        <w:sdtContent>
          <w:r w:rsidR="00151453" w:rsidRPr="008271D9">
            <w:rPr>
              <w:rFonts w:ascii="Arial" w:hAnsi="Arial" w:cs="Arial"/>
              <w:sz w:val="24"/>
              <w:szCs w:val="24"/>
            </w:rPr>
            <w:fldChar w:fldCharType="begin"/>
          </w:r>
          <w:r w:rsidR="00151453" w:rsidRPr="008271D9">
            <w:rPr>
              <w:rFonts w:ascii="Arial" w:hAnsi="Arial" w:cs="Arial"/>
              <w:sz w:val="24"/>
              <w:szCs w:val="24"/>
            </w:rPr>
            <w:instrText xml:space="preserve"> CITATION NHB24 \l 2057 </w:instrText>
          </w:r>
          <w:r w:rsidR="00151453" w:rsidRPr="008271D9">
            <w:rPr>
              <w:rFonts w:ascii="Arial" w:hAnsi="Arial" w:cs="Arial"/>
              <w:sz w:val="24"/>
              <w:szCs w:val="24"/>
            </w:rPr>
            <w:fldChar w:fldCharType="separate"/>
          </w:r>
          <w:r w:rsidR="00E169EF" w:rsidRPr="00E169EF">
            <w:rPr>
              <w:rFonts w:ascii="Arial" w:hAnsi="Arial" w:cs="Arial"/>
              <w:noProof/>
              <w:sz w:val="24"/>
              <w:szCs w:val="24"/>
            </w:rPr>
            <w:t>(NHBC, 2024)</w:t>
          </w:r>
          <w:r w:rsidR="00151453" w:rsidRPr="008271D9">
            <w:rPr>
              <w:rFonts w:ascii="Arial" w:hAnsi="Arial" w:cs="Arial"/>
              <w:sz w:val="24"/>
              <w:szCs w:val="24"/>
            </w:rPr>
            <w:fldChar w:fldCharType="end"/>
          </w:r>
        </w:sdtContent>
      </w:sdt>
      <w:r w:rsidR="00691318">
        <w:rPr>
          <w:rFonts w:ascii="Arial" w:hAnsi="Arial" w:cs="Arial"/>
          <w:sz w:val="24"/>
          <w:szCs w:val="24"/>
        </w:rPr>
        <w:t xml:space="preserve">. All </w:t>
      </w:r>
      <w:r w:rsidR="00030F16">
        <w:rPr>
          <w:rFonts w:ascii="Arial" w:hAnsi="Arial" w:cs="Arial"/>
          <w:sz w:val="24"/>
          <w:szCs w:val="24"/>
        </w:rPr>
        <w:t>ground</w:t>
      </w:r>
      <w:r w:rsidR="00691318">
        <w:rPr>
          <w:rFonts w:ascii="Arial" w:hAnsi="Arial" w:cs="Arial"/>
          <w:sz w:val="24"/>
          <w:szCs w:val="24"/>
        </w:rPr>
        <w:t xml:space="preserve"> investigations should be referred to </w:t>
      </w:r>
      <w:r w:rsidR="00030F16">
        <w:rPr>
          <w:rFonts w:ascii="Arial" w:hAnsi="Arial" w:cs="Arial"/>
          <w:sz w:val="24"/>
          <w:szCs w:val="24"/>
        </w:rPr>
        <w:t xml:space="preserve">cod of practice </w:t>
      </w:r>
      <w:r w:rsidR="00691318">
        <w:rPr>
          <w:rFonts w:ascii="Arial" w:hAnsi="Arial" w:cs="Arial"/>
          <w:sz w:val="24"/>
          <w:szCs w:val="24"/>
        </w:rPr>
        <w:t>BS 5930:2015</w:t>
      </w:r>
      <w:r w:rsidR="00030F16">
        <w:rPr>
          <w:rFonts w:ascii="Arial" w:hAnsi="Arial" w:cs="Arial"/>
          <w:sz w:val="24"/>
          <w:szCs w:val="24"/>
        </w:rPr>
        <w:t xml:space="preserve">. </w:t>
      </w:r>
      <w:sdt>
        <w:sdtPr>
          <w:rPr>
            <w:rFonts w:ascii="Arial" w:hAnsi="Arial" w:cs="Arial"/>
            <w:sz w:val="24"/>
            <w:szCs w:val="24"/>
          </w:rPr>
          <w:id w:val="727268421"/>
          <w:citation/>
        </w:sdtPr>
        <w:sdtEndPr/>
        <w:sdtContent>
          <w:r w:rsidR="00E169EF">
            <w:rPr>
              <w:rFonts w:ascii="Arial" w:hAnsi="Arial" w:cs="Arial"/>
              <w:sz w:val="24"/>
              <w:szCs w:val="24"/>
            </w:rPr>
            <w:fldChar w:fldCharType="begin"/>
          </w:r>
          <w:r w:rsidR="00E169EF">
            <w:rPr>
              <w:rFonts w:ascii="Arial" w:hAnsi="Arial" w:cs="Arial"/>
              <w:sz w:val="24"/>
              <w:szCs w:val="24"/>
            </w:rPr>
            <w:instrText xml:space="preserve"> CITATION Geo15 \l 2057 </w:instrText>
          </w:r>
          <w:r w:rsidR="00E169EF">
            <w:rPr>
              <w:rFonts w:ascii="Arial" w:hAnsi="Arial" w:cs="Arial"/>
              <w:sz w:val="24"/>
              <w:szCs w:val="24"/>
            </w:rPr>
            <w:fldChar w:fldCharType="separate"/>
          </w:r>
          <w:r w:rsidR="00E169EF" w:rsidRPr="00E169EF">
            <w:rPr>
              <w:rFonts w:ascii="Arial" w:hAnsi="Arial" w:cs="Arial"/>
              <w:noProof/>
              <w:sz w:val="24"/>
              <w:szCs w:val="24"/>
            </w:rPr>
            <w:t>(Design, 2015)</w:t>
          </w:r>
          <w:r w:rsidR="00E169EF">
            <w:rPr>
              <w:rFonts w:ascii="Arial" w:hAnsi="Arial" w:cs="Arial"/>
              <w:sz w:val="24"/>
              <w:szCs w:val="24"/>
            </w:rPr>
            <w:fldChar w:fldCharType="end"/>
          </w:r>
        </w:sdtContent>
      </w:sdt>
    </w:p>
    <w:p w14:paraId="1DC0734A" w14:textId="77777777" w:rsidR="008271D9" w:rsidRPr="00D34F87" w:rsidRDefault="008271D9" w:rsidP="00D34F87"/>
    <w:p w14:paraId="75CBA22E" w14:textId="7AA82BBB" w:rsidR="00FD37F9" w:rsidRPr="00EC34EB" w:rsidRDefault="00FD37F9" w:rsidP="00EC34EB">
      <w:pPr>
        <w:pStyle w:val="Heading2"/>
        <w:spacing w:line="360" w:lineRule="auto"/>
        <w:rPr>
          <w:rFonts w:ascii="Arial" w:hAnsi="Arial" w:cs="Arial"/>
          <w:sz w:val="24"/>
          <w:szCs w:val="24"/>
        </w:rPr>
      </w:pPr>
      <w:bookmarkStart w:id="27" w:name="_Toc155642177"/>
      <w:r w:rsidRPr="00EC34EB">
        <w:rPr>
          <w:rFonts w:ascii="Arial" w:hAnsi="Arial" w:cs="Arial"/>
          <w:sz w:val="24"/>
          <w:szCs w:val="24"/>
        </w:rPr>
        <w:t>Conclusion</w:t>
      </w:r>
      <w:bookmarkEnd w:id="27"/>
    </w:p>
    <w:p w14:paraId="14A6F3FE" w14:textId="3D194435" w:rsidR="00EC34EB" w:rsidRDefault="00B53BFF" w:rsidP="00EC34EB">
      <w:pPr>
        <w:spacing w:line="360" w:lineRule="auto"/>
        <w:rPr>
          <w:rFonts w:ascii="Arial" w:hAnsi="Arial" w:cs="Arial"/>
          <w:sz w:val="24"/>
          <w:szCs w:val="24"/>
        </w:rPr>
      </w:pPr>
      <w:r w:rsidRPr="00EC34EB">
        <w:rPr>
          <w:rFonts w:ascii="Arial" w:hAnsi="Arial" w:cs="Arial"/>
          <w:sz w:val="24"/>
          <w:szCs w:val="24"/>
        </w:rPr>
        <w:t xml:space="preserve">To conclude, the development of </w:t>
      </w:r>
      <w:r w:rsidR="00CD75E1" w:rsidRPr="00EC34EB">
        <w:rPr>
          <w:rFonts w:ascii="Arial" w:hAnsi="Arial" w:cs="Arial"/>
          <w:sz w:val="24"/>
          <w:szCs w:val="24"/>
        </w:rPr>
        <w:t>the new lecture building wil</w:t>
      </w:r>
      <w:r w:rsidR="00652423" w:rsidRPr="00EC34EB">
        <w:rPr>
          <w:rFonts w:ascii="Arial" w:hAnsi="Arial" w:cs="Arial"/>
          <w:sz w:val="24"/>
          <w:szCs w:val="24"/>
        </w:rPr>
        <w:t>l benefit the area by providing jobs to the local</w:t>
      </w:r>
      <w:r w:rsidR="006B0950" w:rsidRPr="00EC34EB">
        <w:rPr>
          <w:rFonts w:ascii="Arial" w:hAnsi="Arial" w:cs="Arial"/>
          <w:sz w:val="24"/>
          <w:szCs w:val="24"/>
        </w:rPr>
        <w:t xml:space="preserve"> people</w:t>
      </w:r>
      <w:r w:rsidR="00652423" w:rsidRPr="00EC34EB">
        <w:rPr>
          <w:rFonts w:ascii="Arial" w:hAnsi="Arial" w:cs="Arial"/>
          <w:sz w:val="24"/>
          <w:szCs w:val="24"/>
        </w:rPr>
        <w:t xml:space="preserve"> </w:t>
      </w:r>
      <w:r w:rsidR="003D13A6" w:rsidRPr="00EC34EB">
        <w:rPr>
          <w:rFonts w:ascii="Arial" w:hAnsi="Arial" w:cs="Arial"/>
          <w:sz w:val="24"/>
          <w:szCs w:val="24"/>
        </w:rPr>
        <w:t>throughout the construction phase, it will keep money within the local area as materials can be sourced locally to have a</w:t>
      </w:r>
      <w:r w:rsidR="00BC2C47" w:rsidRPr="00EC34EB">
        <w:rPr>
          <w:rFonts w:ascii="Arial" w:hAnsi="Arial" w:cs="Arial"/>
          <w:sz w:val="24"/>
          <w:szCs w:val="24"/>
        </w:rPr>
        <w:t xml:space="preserve"> beneficial impact on</w:t>
      </w:r>
      <w:r w:rsidR="003D13A6" w:rsidRPr="00EC34EB">
        <w:rPr>
          <w:rFonts w:ascii="Arial" w:hAnsi="Arial" w:cs="Arial"/>
          <w:sz w:val="24"/>
          <w:szCs w:val="24"/>
        </w:rPr>
        <w:t xml:space="preserve"> </w:t>
      </w:r>
      <w:r w:rsidR="00AE5958" w:rsidRPr="00EC34EB">
        <w:rPr>
          <w:rFonts w:ascii="Arial" w:hAnsi="Arial" w:cs="Arial"/>
          <w:sz w:val="24"/>
          <w:szCs w:val="24"/>
        </w:rPr>
        <w:t xml:space="preserve">the </w:t>
      </w:r>
      <w:r w:rsidR="003D13A6" w:rsidRPr="00EC34EB">
        <w:rPr>
          <w:rFonts w:ascii="Arial" w:hAnsi="Arial" w:cs="Arial"/>
          <w:sz w:val="24"/>
          <w:szCs w:val="24"/>
        </w:rPr>
        <w:t>social and environmental</w:t>
      </w:r>
      <w:r w:rsidR="00AE5958" w:rsidRPr="00EC34EB">
        <w:rPr>
          <w:rFonts w:ascii="Arial" w:hAnsi="Arial" w:cs="Arial"/>
          <w:sz w:val="24"/>
          <w:szCs w:val="24"/>
        </w:rPr>
        <w:t xml:space="preserve"> aspect</w:t>
      </w:r>
      <w:r w:rsidR="003D13A6" w:rsidRPr="00EC34EB">
        <w:rPr>
          <w:rFonts w:ascii="Arial" w:hAnsi="Arial" w:cs="Arial"/>
          <w:sz w:val="24"/>
          <w:szCs w:val="24"/>
        </w:rPr>
        <w:t xml:space="preserve">. </w:t>
      </w:r>
      <w:r w:rsidR="00BD5978" w:rsidRPr="00EC34EB">
        <w:rPr>
          <w:rFonts w:ascii="Arial" w:hAnsi="Arial" w:cs="Arial"/>
          <w:sz w:val="24"/>
          <w:szCs w:val="24"/>
        </w:rPr>
        <w:t xml:space="preserve">The most challenging part of the project will be the </w:t>
      </w:r>
      <w:r w:rsidR="00B903FE" w:rsidRPr="00EC34EB">
        <w:rPr>
          <w:rFonts w:ascii="Arial" w:hAnsi="Arial" w:cs="Arial"/>
          <w:sz w:val="24"/>
          <w:szCs w:val="24"/>
        </w:rPr>
        <w:t xml:space="preserve">contamination of the ground due to the industrial past of Swansea, however this isn’t a major </w:t>
      </w:r>
      <w:r w:rsidR="00706FB6" w:rsidRPr="00EC34EB">
        <w:rPr>
          <w:rFonts w:ascii="Arial" w:hAnsi="Arial" w:cs="Arial"/>
          <w:sz w:val="24"/>
          <w:szCs w:val="24"/>
        </w:rPr>
        <w:t>setback</w:t>
      </w:r>
      <w:r w:rsidR="00B903FE" w:rsidRPr="00EC34EB">
        <w:rPr>
          <w:rFonts w:ascii="Arial" w:hAnsi="Arial" w:cs="Arial"/>
          <w:sz w:val="24"/>
          <w:szCs w:val="24"/>
        </w:rPr>
        <w:t xml:space="preserve"> for the land</w:t>
      </w:r>
      <w:r w:rsidR="008C2AAF" w:rsidRPr="00EC34EB">
        <w:rPr>
          <w:rFonts w:ascii="Arial" w:hAnsi="Arial" w:cs="Arial"/>
          <w:sz w:val="24"/>
          <w:szCs w:val="24"/>
        </w:rPr>
        <w:t xml:space="preserve"> as the surrounding areas have already been built on. The new lecture building will fit in with the urban area.</w:t>
      </w:r>
    </w:p>
    <w:p w14:paraId="6766C31F" w14:textId="77777777" w:rsidR="008271D9" w:rsidRDefault="008271D9" w:rsidP="00EC34EB">
      <w:pPr>
        <w:spacing w:line="360" w:lineRule="auto"/>
        <w:rPr>
          <w:rFonts w:ascii="Arial" w:hAnsi="Arial" w:cs="Arial"/>
          <w:sz w:val="24"/>
          <w:szCs w:val="24"/>
        </w:rPr>
      </w:pPr>
    </w:p>
    <w:p w14:paraId="593FEFF7" w14:textId="77777777" w:rsidR="008271D9" w:rsidRDefault="008271D9" w:rsidP="00EC34EB">
      <w:pPr>
        <w:spacing w:line="360" w:lineRule="auto"/>
        <w:rPr>
          <w:rFonts w:ascii="Arial" w:hAnsi="Arial" w:cs="Arial"/>
          <w:sz w:val="24"/>
          <w:szCs w:val="24"/>
        </w:rPr>
      </w:pPr>
    </w:p>
    <w:p w14:paraId="7BF2B45A" w14:textId="77777777" w:rsidR="008271D9" w:rsidRDefault="008271D9" w:rsidP="00EC34EB">
      <w:pPr>
        <w:spacing w:line="360" w:lineRule="auto"/>
        <w:rPr>
          <w:rFonts w:ascii="Arial" w:hAnsi="Arial" w:cs="Arial"/>
          <w:sz w:val="24"/>
          <w:szCs w:val="24"/>
        </w:rPr>
      </w:pPr>
    </w:p>
    <w:p w14:paraId="2F0884F6" w14:textId="77777777" w:rsidR="008271D9" w:rsidRDefault="008271D9" w:rsidP="00EC34EB">
      <w:pPr>
        <w:spacing w:line="360" w:lineRule="auto"/>
        <w:rPr>
          <w:rFonts w:ascii="Arial" w:hAnsi="Arial" w:cs="Arial"/>
          <w:sz w:val="24"/>
          <w:szCs w:val="24"/>
        </w:rPr>
      </w:pPr>
    </w:p>
    <w:p w14:paraId="0D3EA6C9" w14:textId="77777777" w:rsidR="008271D9" w:rsidRDefault="008271D9" w:rsidP="00EC34EB">
      <w:pPr>
        <w:spacing w:line="360" w:lineRule="auto"/>
        <w:rPr>
          <w:rFonts w:ascii="Arial" w:hAnsi="Arial" w:cs="Arial"/>
          <w:sz w:val="24"/>
          <w:szCs w:val="24"/>
        </w:rPr>
      </w:pPr>
    </w:p>
    <w:p w14:paraId="591391B7" w14:textId="77777777" w:rsidR="008271D9" w:rsidRDefault="008271D9" w:rsidP="00EC34EB">
      <w:pPr>
        <w:spacing w:line="360" w:lineRule="auto"/>
        <w:rPr>
          <w:rFonts w:ascii="Arial" w:hAnsi="Arial" w:cs="Arial"/>
          <w:sz w:val="24"/>
          <w:szCs w:val="24"/>
        </w:rPr>
      </w:pPr>
    </w:p>
    <w:p w14:paraId="087C34F1" w14:textId="77777777" w:rsidR="008271D9" w:rsidRDefault="008271D9" w:rsidP="00EC34EB">
      <w:pPr>
        <w:spacing w:line="360" w:lineRule="auto"/>
        <w:rPr>
          <w:rFonts w:ascii="Arial" w:hAnsi="Arial" w:cs="Arial"/>
          <w:sz w:val="24"/>
          <w:szCs w:val="24"/>
        </w:rPr>
      </w:pPr>
    </w:p>
    <w:p w14:paraId="63BB5393" w14:textId="77777777" w:rsidR="008271D9" w:rsidRDefault="008271D9" w:rsidP="00EC34EB">
      <w:pPr>
        <w:spacing w:line="360" w:lineRule="auto"/>
        <w:rPr>
          <w:rFonts w:ascii="Arial" w:hAnsi="Arial" w:cs="Arial"/>
          <w:sz w:val="24"/>
          <w:szCs w:val="24"/>
        </w:rPr>
      </w:pPr>
    </w:p>
    <w:p w14:paraId="2D5A6EFD" w14:textId="77777777" w:rsidR="008271D9" w:rsidRDefault="008271D9" w:rsidP="00EC34EB">
      <w:pPr>
        <w:spacing w:line="360" w:lineRule="auto"/>
        <w:rPr>
          <w:rFonts w:ascii="Arial" w:hAnsi="Arial" w:cs="Arial"/>
          <w:sz w:val="24"/>
          <w:szCs w:val="24"/>
        </w:rPr>
      </w:pPr>
    </w:p>
    <w:p w14:paraId="73253610" w14:textId="77777777" w:rsidR="008271D9" w:rsidRDefault="008271D9" w:rsidP="00EC34EB">
      <w:pPr>
        <w:spacing w:line="360" w:lineRule="auto"/>
        <w:rPr>
          <w:rFonts w:ascii="Arial" w:hAnsi="Arial" w:cs="Arial"/>
          <w:sz w:val="24"/>
          <w:szCs w:val="24"/>
        </w:rPr>
      </w:pPr>
    </w:p>
    <w:p w14:paraId="72515CC2" w14:textId="77777777" w:rsidR="008271D9" w:rsidRPr="00EC34EB" w:rsidRDefault="008271D9" w:rsidP="00EC34EB">
      <w:pPr>
        <w:spacing w:line="360" w:lineRule="auto"/>
        <w:rPr>
          <w:rFonts w:ascii="Arial" w:hAnsi="Arial" w:cs="Arial"/>
          <w:sz w:val="24"/>
          <w:szCs w:val="24"/>
        </w:rPr>
      </w:pPr>
    </w:p>
    <w:bookmarkStart w:id="28" w:name="_Toc155642178" w:displacedByCustomXml="next"/>
    <w:sdt>
      <w:sdtPr>
        <w:rPr>
          <w:rFonts w:asciiTheme="minorHAnsi" w:eastAsiaTheme="minorHAnsi" w:hAnsiTheme="minorHAnsi" w:cstheme="minorBidi"/>
          <w:color w:val="auto"/>
          <w:sz w:val="22"/>
          <w:szCs w:val="22"/>
        </w:rPr>
        <w:id w:val="-1695215049"/>
        <w:docPartObj>
          <w:docPartGallery w:val="Bibliographies"/>
          <w:docPartUnique/>
        </w:docPartObj>
      </w:sdtPr>
      <w:sdtEndPr/>
      <w:sdtContent>
        <w:p w14:paraId="28499593" w14:textId="5A0002E0" w:rsidR="001F2CAA" w:rsidRPr="008E0E36" w:rsidRDefault="001F2CAA">
          <w:pPr>
            <w:pStyle w:val="Heading1"/>
            <w:rPr>
              <w:rFonts w:ascii="Arial" w:hAnsi="Arial" w:cs="Arial"/>
              <w:sz w:val="24"/>
              <w:szCs w:val="24"/>
            </w:rPr>
          </w:pPr>
          <w:r w:rsidRPr="008E0E36">
            <w:rPr>
              <w:rFonts w:ascii="Arial" w:hAnsi="Arial" w:cs="Arial"/>
              <w:sz w:val="24"/>
              <w:szCs w:val="24"/>
            </w:rPr>
            <w:t>References</w:t>
          </w:r>
          <w:bookmarkEnd w:id="28"/>
        </w:p>
        <w:sdt>
          <w:sdtPr>
            <w:id w:val="-573587230"/>
            <w:bibliography/>
          </w:sdtPr>
          <w:sdtEndPr/>
          <w:sdtContent>
            <w:p w14:paraId="2355A470" w14:textId="77777777" w:rsidR="00E169EF" w:rsidRDefault="001F2CAA" w:rsidP="00E169EF">
              <w:pPr>
                <w:pStyle w:val="Bibliography"/>
                <w:rPr>
                  <w:noProof/>
                  <w:kern w:val="0"/>
                  <w:sz w:val="24"/>
                  <w:szCs w:val="24"/>
                  <w14:ligatures w14:val="none"/>
                </w:rPr>
              </w:pPr>
              <w:r>
                <w:fldChar w:fldCharType="begin"/>
              </w:r>
              <w:r>
                <w:instrText xml:space="preserve"> BIBLIOGRAPHY </w:instrText>
              </w:r>
              <w:r>
                <w:fldChar w:fldCharType="separate"/>
              </w:r>
              <w:r w:rsidR="00E169EF">
                <w:rPr>
                  <w:noProof/>
                </w:rPr>
                <w:t xml:space="preserve">Abertawe Swansea Council, 2023. </w:t>
              </w:r>
              <w:r w:rsidR="00E169EF">
                <w:rPr>
                  <w:i/>
                  <w:iCs/>
                  <w:noProof/>
                </w:rPr>
                <w:t xml:space="preserve">Intergrated Sustainability Appraisal. </w:t>
              </w:r>
              <w:r w:rsidR="00E169EF">
                <w:rPr>
                  <w:noProof/>
                </w:rPr>
                <w:t xml:space="preserve">[Online] </w:t>
              </w:r>
              <w:r w:rsidR="00E169EF">
                <w:rPr>
                  <w:noProof/>
                </w:rPr>
                <w:br/>
                <w:t xml:space="preserve">Available at: </w:t>
              </w:r>
              <w:r w:rsidR="00E169EF">
                <w:rPr>
                  <w:noProof/>
                  <w:u w:val="single"/>
                </w:rPr>
                <w:t>Draft RLDP ISA Scoping Report for Consultation Aug 2023.pdf (oc2.uk)</w:t>
              </w:r>
              <w:r w:rsidR="00E169EF">
                <w:rPr>
                  <w:noProof/>
                </w:rPr>
                <w:br/>
                <w:t>[Accessed 14 12 2023].</w:t>
              </w:r>
            </w:p>
            <w:p w14:paraId="27922871" w14:textId="77777777" w:rsidR="00E169EF" w:rsidRDefault="00E169EF" w:rsidP="00E169EF">
              <w:pPr>
                <w:pStyle w:val="Bibliography"/>
                <w:rPr>
                  <w:noProof/>
                </w:rPr>
              </w:pPr>
              <w:r>
                <w:rPr>
                  <w:noProof/>
                </w:rPr>
                <w:t xml:space="preserve">Allan Nantal, 2023. [Online] </w:t>
              </w:r>
              <w:r>
                <w:rPr>
                  <w:noProof/>
                </w:rPr>
                <w:br/>
                <w:t>[Accessed 2023].</w:t>
              </w:r>
            </w:p>
            <w:p w14:paraId="2D264308" w14:textId="77777777" w:rsidR="00E169EF" w:rsidRDefault="00E169EF" w:rsidP="00E169EF">
              <w:pPr>
                <w:pStyle w:val="Bibliography"/>
                <w:rPr>
                  <w:noProof/>
                </w:rPr>
              </w:pPr>
              <w:r>
                <w:rPr>
                  <w:noProof/>
                </w:rPr>
                <w:t xml:space="preserve">Anon., 2023. </w:t>
              </w:r>
              <w:r>
                <w:rPr>
                  <w:i/>
                  <w:iCs/>
                  <w:noProof/>
                </w:rPr>
                <w:t xml:space="preserve">Geology Science. </w:t>
              </w:r>
              <w:r>
                <w:rPr>
                  <w:noProof/>
                </w:rPr>
                <w:t xml:space="preserve">[Online] </w:t>
              </w:r>
              <w:r>
                <w:rPr>
                  <w:noProof/>
                </w:rPr>
                <w:br/>
                <w:t xml:space="preserve">Available at: </w:t>
              </w:r>
              <w:r>
                <w:rPr>
                  <w:noProof/>
                  <w:u w:val="single"/>
                </w:rPr>
                <w:t>https://geologyscience.com/rocks/sedimentary-rocks/mudstone</w:t>
              </w:r>
              <w:r>
                <w:rPr>
                  <w:noProof/>
                </w:rPr>
                <w:br/>
                <w:t>[Accessed 2023].</w:t>
              </w:r>
            </w:p>
            <w:p w14:paraId="2FE6446D" w14:textId="77777777" w:rsidR="00E169EF" w:rsidRDefault="00E169EF" w:rsidP="00E169EF">
              <w:pPr>
                <w:pStyle w:val="Bibliography"/>
                <w:rPr>
                  <w:noProof/>
                </w:rPr>
              </w:pPr>
              <w:r>
                <w:rPr>
                  <w:noProof/>
                </w:rPr>
                <w:t xml:space="preserve">Anon., ND. </w:t>
              </w:r>
              <w:r>
                <w:rPr>
                  <w:i/>
                  <w:iCs/>
                  <w:noProof/>
                </w:rPr>
                <w:t xml:space="preserve">Wlsh Copper4. </w:t>
              </w:r>
              <w:r>
                <w:rPr>
                  <w:noProof/>
                </w:rPr>
                <w:t xml:space="preserve">[Online] </w:t>
              </w:r>
              <w:r>
                <w:rPr>
                  <w:noProof/>
                </w:rPr>
                <w:br/>
                <w:t xml:space="preserve">Available at: </w:t>
              </w:r>
              <w:r>
                <w:rPr>
                  <w:noProof/>
                  <w:u w:val="single"/>
                </w:rPr>
                <w:t>Welsh Copper | About the Hafod-Morfa Copperworks site</w:t>
              </w:r>
              <w:r>
                <w:rPr>
                  <w:noProof/>
                </w:rPr>
                <w:br/>
                <w:t>[Accessed 2023].</w:t>
              </w:r>
            </w:p>
            <w:p w14:paraId="2FDBDE1E" w14:textId="77777777" w:rsidR="00E169EF" w:rsidRDefault="00E169EF" w:rsidP="00E169EF">
              <w:pPr>
                <w:pStyle w:val="Bibliography"/>
                <w:rPr>
                  <w:noProof/>
                </w:rPr>
              </w:pPr>
              <w:r>
                <w:rPr>
                  <w:noProof/>
                </w:rPr>
                <w:t xml:space="preserve">BBC, 2020. </w:t>
              </w:r>
              <w:r>
                <w:rPr>
                  <w:i/>
                  <w:iCs/>
                  <w:noProof/>
                </w:rPr>
                <w:t xml:space="preserve">Swansea Copper Works Industry was 'Google of its day'. </w:t>
              </w:r>
              <w:r>
                <w:rPr>
                  <w:noProof/>
                </w:rPr>
                <w:t xml:space="preserve">[Online] </w:t>
              </w:r>
              <w:r>
                <w:rPr>
                  <w:noProof/>
                </w:rPr>
                <w:br/>
                <w:t xml:space="preserve">Available at: </w:t>
              </w:r>
              <w:r>
                <w:rPr>
                  <w:noProof/>
                  <w:u w:val="single"/>
                </w:rPr>
                <w:t>Swansea copperworks: Industry was 'Google of its day' - BBC News</w:t>
              </w:r>
              <w:r>
                <w:rPr>
                  <w:noProof/>
                </w:rPr>
                <w:br/>
                <w:t>[Accessed 2023].</w:t>
              </w:r>
            </w:p>
            <w:p w14:paraId="20E4FA8B" w14:textId="77777777" w:rsidR="00E169EF" w:rsidRDefault="00E169EF" w:rsidP="00E169EF">
              <w:pPr>
                <w:pStyle w:val="Bibliography"/>
                <w:rPr>
                  <w:noProof/>
                </w:rPr>
              </w:pPr>
              <w:r>
                <w:rPr>
                  <w:noProof/>
                </w:rPr>
                <w:t xml:space="preserve">BGS, ND. </w:t>
              </w:r>
              <w:r>
                <w:rPr>
                  <w:i/>
                  <w:iCs/>
                  <w:noProof/>
                </w:rPr>
                <w:t xml:space="preserve">Geology of Swansea Distict. </w:t>
              </w:r>
              <w:r>
                <w:rPr>
                  <w:noProof/>
                </w:rPr>
                <w:t xml:space="preserve">[Online] </w:t>
              </w:r>
              <w:r>
                <w:rPr>
                  <w:noProof/>
                </w:rPr>
                <w:br/>
                <w:t xml:space="preserve">Available at: </w:t>
              </w:r>
              <w:r>
                <w:rPr>
                  <w:noProof/>
                  <w:u w:val="single"/>
                </w:rPr>
                <w:t>Geology of the Swansea district: a brief explanation. Sheet 247 (bgs.ac.uk)</w:t>
              </w:r>
              <w:r>
                <w:rPr>
                  <w:noProof/>
                </w:rPr>
                <w:br/>
                <w:t>[Accessed 2023].</w:t>
              </w:r>
            </w:p>
            <w:p w14:paraId="0B6C7194" w14:textId="77777777" w:rsidR="00E169EF" w:rsidRDefault="00E169EF" w:rsidP="00E169EF">
              <w:pPr>
                <w:pStyle w:val="Bibliography"/>
                <w:rPr>
                  <w:noProof/>
                </w:rPr>
              </w:pPr>
              <w:r>
                <w:rPr>
                  <w:noProof/>
                </w:rPr>
                <w:t xml:space="preserve">Design, G., 2015. </w:t>
              </w:r>
              <w:r>
                <w:rPr>
                  <w:i/>
                  <w:iCs/>
                  <w:noProof/>
                </w:rPr>
                <w:t xml:space="preserve">Code of Practice for Ground Investigations. </w:t>
              </w:r>
              <w:r>
                <w:rPr>
                  <w:noProof/>
                </w:rPr>
                <w:t xml:space="preserve">[Online] </w:t>
              </w:r>
              <w:r>
                <w:rPr>
                  <w:noProof/>
                </w:rPr>
                <w:br/>
                <w:t xml:space="preserve">Available at: </w:t>
              </w:r>
              <w:r>
                <w:rPr>
                  <w:noProof/>
                  <w:u w:val="single"/>
                </w:rPr>
                <w:t>https://geotechnicaldesign.info/bs5930-2015.html</w:t>
              </w:r>
              <w:r>
                <w:rPr>
                  <w:noProof/>
                </w:rPr>
                <w:br/>
                <w:t>[Accessed 2024].</w:t>
              </w:r>
            </w:p>
            <w:p w14:paraId="5A4DEE64" w14:textId="77777777" w:rsidR="00E169EF" w:rsidRDefault="00E169EF" w:rsidP="00E169EF">
              <w:pPr>
                <w:pStyle w:val="Bibliography"/>
                <w:rPr>
                  <w:noProof/>
                </w:rPr>
              </w:pPr>
              <w:r>
                <w:rPr>
                  <w:noProof/>
                </w:rPr>
                <w:t xml:space="preserve">GEOSS, 2022. </w:t>
              </w:r>
              <w:r>
                <w:rPr>
                  <w:i/>
                  <w:iCs/>
                  <w:noProof/>
                </w:rPr>
                <w:t xml:space="preserve">Everthing you need to know about a borehole: before and after drilling. </w:t>
              </w:r>
              <w:r>
                <w:rPr>
                  <w:noProof/>
                </w:rPr>
                <w:t xml:space="preserve">[Online] </w:t>
              </w:r>
              <w:r>
                <w:rPr>
                  <w:noProof/>
                </w:rPr>
                <w:br/>
                <w:t xml:space="preserve">Available at: </w:t>
              </w:r>
              <w:r>
                <w:rPr>
                  <w:noProof/>
                  <w:u w:val="single"/>
                </w:rPr>
                <w:t>https://geoss.co.za/know-your-borehole-a-hydrogeologists-perspective/</w:t>
              </w:r>
              <w:r>
                <w:rPr>
                  <w:noProof/>
                </w:rPr>
                <w:br/>
                <w:t>[Accessed 2023].</w:t>
              </w:r>
            </w:p>
            <w:p w14:paraId="7ABF51EF" w14:textId="77777777" w:rsidR="00E169EF" w:rsidRDefault="00E169EF" w:rsidP="00E169EF">
              <w:pPr>
                <w:pStyle w:val="Bibliography"/>
                <w:rPr>
                  <w:noProof/>
                </w:rPr>
              </w:pPr>
              <w:r>
                <w:rPr>
                  <w:noProof/>
                </w:rPr>
                <w:t xml:space="preserve">Ian Rogerson, ND. </w:t>
              </w:r>
              <w:r>
                <w:rPr>
                  <w:i/>
                  <w:iCs/>
                  <w:noProof/>
                </w:rPr>
                <w:t xml:space="preserve">Swansea Docks. </w:t>
              </w:r>
              <w:r>
                <w:rPr>
                  <w:noProof/>
                </w:rPr>
                <w:t xml:space="preserve">[Online] </w:t>
              </w:r>
              <w:r>
                <w:rPr>
                  <w:noProof/>
                </w:rPr>
                <w:br/>
                <w:t xml:space="preserve">Available at: </w:t>
              </w:r>
              <w:r>
                <w:rPr>
                  <w:noProof/>
                  <w:u w:val="single"/>
                </w:rPr>
                <w:t>Untitled Document (swanseadocks.co.uk)</w:t>
              </w:r>
              <w:r>
                <w:rPr>
                  <w:noProof/>
                </w:rPr>
                <w:br/>
                <w:t>[Accessed 2023].</w:t>
              </w:r>
            </w:p>
            <w:p w14:paraId="18B73556" w14:textId="77777777" w:rsidR="00E169EF" w:rsidRDefault="00E169EF" w:rsidP="00E169EF">
              <w:pPr>
                <w:pStyle w:val="Bibliography"/>
                <w:rPr>
                  <w:noProof/>
                </w:rPr>
              </w:pPr>
              <w:r>
                <w:rPr>
                  <w:noProof/>
                </w:rPr>
                <w:t>Moore, C., 2024. [Online].</w:t>
              </w:r>
            </w:p>
            <w:p w14:paraId="4785F34B" w14:textId="77777777" w:rsidR="00E169EF" w:rsidRDefault="00E169EF" w:rsidP="00E169EF">
              <w:pPr>
                <w:pStyle w:val="Bibliography"/>
                <w:rPr>
                  <w:noProof/>
                </w:rPr>
              </w:pPr>
              <w:r>
                <w:rPr>
                  <w:noProof/>
                </w:rPr>
                <w:t xml:space="preserve">NA, 2023. </w:t>
              </w:r>
              <w:r>
                <w:rPr>
                  <w:i/>
                  <w:iCs/>
                  <w:noProof/>
                </w:rPr>
                <w:t xml:space="preserve">Geology Science. </w:t>
              </w:r>
              <w:r>
                <w:rPr>
                  <w:noProof/>
                </w:rPr>
                <w:t xml:space="preserve">[Online] </w:t>
              </w:r>
              <w:r>
                <w:rPr>
                  <w:noProof/>
                </w:rPr>
                <w:br/>
                <w:t xml:space="preserve">Available at: </w:t>
              </w:r>
              <w:r>
                <w:rPr>
                  <w:noProof/>
                  <w:u w:val="single"/>
                </w:rPr>
                <w:t>https://geologyscience.com/rocks/sedimentary-rocks/mudstone</w:t>
              </w:r>
              <w:r>
                <w:rPr>
                  <w:noProof/>
                </w:rPr>
                <w:br/>
                <w:t>[Accessed 2023].</w:t>
              </w:r>
            </w:p>
            <w:p w14:paraId="78D34FEC" w14:textId="77777777" w:rsidR="00E169EF" w:rsidRDefault="00E169EF" w:rsidP="00E169EF">
              <w:pPr>
                <w:pStyle w:val="Bibliography"/>
                <w:rPr>
                  <w:noProof/>
                </w:rPr>
              </w:pPr>
              <w:r>
                <w:rPr>
                  <w:noProof/>
                </w:rPr>
                <w:t xml:space="preserve">NA, n.d. </w:t>
              </w:r>
              <w:r>
                <w:rPr>
                  <w:i/>
                  <w:iCs/>
                  <w:noProof/>
                </w:rPr>
                <w:t xml:space="preserve">Swansea &amp; Port Talbot Docks History. </w:t>
              </w:r>
              <w:r>
                <w:rPr>
                  <w:noProof/>
                </w:rPr>
                <w:t xml:space="preserve">[Online] </w:t>
              </w:r>
              <w:r>
                <w:rPr>
                  <w:noProof/>
                </w:rPr>
                <w:br/>
                <w:t xml:space="preserve">Available at: </w:t>
              </w:r>
              <w:r>
                <w:rPr>
                  <w:noProof/>
                  <w:u w:val="single"/>
                </w:rPr>
                <w:t>http://www.swanseadocks.co.uk/</w:t>
              </w:r>
              <w:r>
                <w:rPr>
                  <w:noProof/>
                </w:rPr>
                <w:br/>
                <w:t>[Accessed 07 12 2023].</w:t>
              </w:r>
            </w:p>
            <w:p w14:paraId="5DADFC1B" w14:textId="77777777" w:rsidR="00E169EF" w:rsidRDefault="00E169EF" w:rsidP="00E169EF">
              <w:pPr>
                <w:pStyle w:val="Bibliography"/>
                <w:rPr>
                  <w:noProof/>
                </w:rPr>
              </w:pPr>
              <w:r>
                <w:rPr>
                  <w:noProof/>
                </w:rPr>
                <w:t xml:space="preserve">NA, ND. </w:t>
              </w:r>
              <w:r>
                <w:rPr>
                  <w:i/>
                  <w:iCs/>
                  <w:noProof/>
                </w:rPr>
                <w:t xml:space="preserve">Swansea topographic map. </w:t>
              </w:r>
              <w:r>
                <w:rPr>
                  <w:noProof/>
                </w:rPr>
                <w:t xml:space="preserve">[Online] </w:t>
              </w:r>
              <w:r>
                <w:rPr>
                  <w:noProof/>
                </w:rPr>
                <w:br/>
                <w:t xml:space="preserve">Available at: </w:t>
              </w:r>
              <w:r>
                <w:rPr>
                  <w:noProof/>
                  <w:u w:val="single"/>
                </w:rPr>
                <w:t>Swansea topographic map, elevation, terrain (topographic-map.com)</w:t>
              </w:r>
              <w:r>
                <w:rPr>
                  <w:noProof/>
                </w:rPr>
                <w:br/>
                <w:t>[Accessed 2023].</w:t>
              </w:r>
            </w:p>
            <w:p w14:paraId="76AD7CE2" w14:textId="77777777" w:rsidR="00E169EF" w:rsidRDefault="00E169EF" w:rsidP="00E169EF">
              <w:pPr>
                <w:pStyle w:val="Bibliography"/>
                <w:rPr>
                  <w:noProof/>
                </w:rPr>
              </w:pPr>
              <w:r>
                <w:rPr>
                  <w:noProof/>
                </w:rPr>
                <w:t xml:space="preserve">NA, ND. </w:t>
              </w:r>
              <w:r>
                <w:rPr>
                  <w:i/>
                  <w:iCs/>
                  <w:noProof/>
                </w:rPr>
                <w:t xml:space="preserve">Welsh Copper. </w:t>
              </w:r>
              <w:r>
                <w:rPr>
                  <w:noProof/>
                </w:rPr>
                <w:t xml:space="preserve">[Online] </w:t>
              </w:r>
              <w:r>
                <w:rPr>
                  <w:noProof/>
                </w:rPr>
                <w:br/>
                <w:t xml:space="preserve">Available at: </w:t>
              </w:r>
              <w:r>
                <w:rPr>
                  <w:noProof/>
                  <w:u w:val="single"/>
                </w:rPr>
                <w:t>Welsh Copper | About the Hafod-Morfa Copperworks site</w:t>
              </w:r>
              <w:r>
                <w:rPr>
                  <w:noProof/>
                </w:rPr>
                <w:br/>
                <w:t>[Accessed 2023].</w:t>
              </w:r>
            </w:p>
            <w:p w14:paraId="789CEB93" w14:textId="77777777" w:rsidR="00E169EF" w:rsidRDefault="00E169EF" w:rsidP="00E169EF">
              <w:pPr>
                <w:pStyle w:val="Bibliography"/>
                <w:rPr>
                  <w:noProof/>
                </w:rPr>
              </w:pPr>
              <w:r>
                <w:rPr>
                  <w:noProof/>
                </w:rPr>
                <w:lastRenderedPageBreak/>
                <w:t xml:space="preserve">Natural Resources Wales, 2022. </w:t>
              </w:r>
              <w:r>
                <w:rPr>
                  <w:i/>
                  <w:iCs/>
                  <w:noProof/>
                </w:rPr>
                <w:t xml:space="preserve">Flood and Coastal Erosion Risk Map. </w:t>
              </w:r>
              <w:r>
                <w:rPr>
                  <w:noProof/>
                </w:rPr>
                <w:t xml:space="preserve">[Online] </w:t>
              </w:r>
              <w:r>
                <w:rPr>
                  <w:noProof/>
                </w:rPr>
                <w:br/>
                <w:t xml:space="preserve">Available at: </w:t>
              </w:r>
              <w:r>
                <w:rPr>
                  <w:noProof/>
                  <w:u w:val="single"/>
                </w:rPr>
                <w:t>Flood and Coastal Erosion Risk Maps (naturalresources.wales)</w:t>
              </w:r>
              <w:r>
                <w:rPr>
                  <w:noProof/>
                </w:rPr>
                <w:br/>
                <w:t>[Accessed 2023].</w:t>
              </w:r>
            </w:p>
            <w:p w14:paraId="370661CF" w14:textId="77777777" w:rsidR="00E169EF" w:rsidRDefault="00E169EF" w:rsidP="00E169EF">
              <w:pPr>
                <w:pStyle w:val="Bibliography"/>
                <w:rPr>
                  <w:noProof/>
                </w:rPr>
              </w:pPr>
              <w:r>
                <w:rPr>
                  <w:noProof/>
                </w:rPr>
                <w:t xml:space="preserve">NHBC, 2024. </w:t>
              </w:r>
              <w:r>
                <w:rPr>
                  <w:i/>
                  <w:iCs/>
                  <w:noProof/>
                </w:rPr>
                <w:t xml:space="preserve">Land Quality - Managing Ground Conditions. </w:t>
              </w:r>
              <w:r>
                <w:rPr>
                  <w:noProof/>
                </w:rPr>
                <w:t xml:space="preserve">[Online] </w:t>
              </w:r>
              <w:r>
                <w:rPr>
                  <w:noProof/>
                </w:rPr>
                <w:br/>
                <w:t xml:space="preserve">Available at: </w:t>
              </w:r>
              <w:r>
                <w:rPr>
                  <w:noProof/>
                  <w:u w:val="single"/>
                </w:rPr>
                <w:t>https://nhbc-standards.co.uk/4-foundations/4-1-land-quality-managing-ground-conditions/4-1-10-guidance-for-investigations/</w:t>
              </w:r>
              <w:r>
                <w:rPr>
                  <w:noProof/>
                </w:rPr>
                <w:br/>
                <w:t>[Accessed 2024].</w:t>
              </w:r>
            </w:p>
            <w:p w14:paraId="0AE32256" w14:textId="77777777" w:rsidR="00E169EF" w:rsidRDefault="00E169EF" w:rsidP="00E169EF">
              <w:pPr>
                <w:pStyle w:val="Bibliography"/>
                <w:rPr>
                  <w:noProof/>
                </w:rPr>
              </w:pPr>
              <w:r>
                <w:rPr>
                  <w:noProof/>
                </w:rPr>
                <w:t xml:space="preserve">Richard Youle , 2018. </w:t>
              </w:r>
              <w:r>
                <w:rPr>
                  <w:i/>
                  <w:iCs/>
                  <w:noProof/>
                </w:rPr>
                <w:t xml:space="preserve">The Success and failure of rebuilding Swansea Dockland. </w:t>
              </w:r>
              <w:r>
                <w:rPr>
                  <w:noProof/>
                </w:rPr>
                <w:t xml:space="preserve">[Online] </w:t>
              </w:r>
              <w:r>
                <w:rPr>
                  <w:noProof/>
                </w:rPr>
                <w:br/>
                <w:t xml:space="preserve">Available at: </w:t>
              </w:r>
              <w:r>
                <w:rPr>
                  <w:noProof/>
                  <w:u w:val="single"/>
                </w:rPr>
                <w:t>https://www.walesonline.co.uk/news/wales-news/ambition-growth-crisis-success-failure-14226471</w:t>
              </w:r>
              <w:r>
                <w:rPr>
                  <w:noProof/>
                </w:rPr>
                <w:br/>
                <w:t>[Accessed 07 december 2023].</w:t>
              </w:r>
            </w:p>
            <w:p w14:paraId="46A8F271" w14:textId="77777777" w:rsidR="00E169EF" w:rsidRDefault="00E169EF" w:rsidP="00E169EF">
              <w:pPr>
                <w:pStyle w:val="Bibliography"/>
                <w:rPr>
                  <w:noProof/>
                </w:rPr>
              </w:pPr>
              <w:r>
                <w:rPr>
                  <w:noProof/>
                </w:rPr>
                <w:t xml:space="preserve">Swansea Museum, ND. </w:t>
              </w:r>
              <w:r>
                <w:rPr>
                  <w:i/>
                  <w:iCs/>
                  <w:noProof/>
                </w:rPr>
                <w:t xml:space="preserve">The Blitz. </w:t>
              </w:r>
              <w:r>
                <w:rPr>
                  <w:noProof/>
                </w:rPr>
                <w:t xml:space="preserve">[Online] </w:t>
              </w:r>
              <w:r>
                <w:rPr>
                  <w:noProof/>
                </w:rPr>
                <w:br/>
                <w:t xml:space="preserve">Available at: </w:t>
              </w:r>
              <w:r>
                <w:rPr>
                  <w:noProof/>
                  <w:u w:val="single"/>
                </w:rPr>
                <w:t>The Blitz (swanseamuseum.co.uk)</w:t>
              </w:r>
              <w:r>
                <w:rPr>
                  <w:noProof/>
                </w:rPr>
                <w:br/>
                <w:t>[Accessed 2023].</w:t>
              </w:r>
            </w:p>
            <w:p w14:paraId="5A69B18A" w14:textId="77777777" w:rsidR="00E169EF" w:rsidRDefault="00E169EF" w:rsidP="00E169EF">
              <w:pPr>
                <w:pStyle w:val="Bibliography"/>
                <w:rPr>
                  <w:noProof/>
                </w:rPr>
              </w:pPr>
              <w:r>
                <w:rPr>
                  <w:noProof/>
                </w:rPr>
                <w:t xml:space="preserve">Today, C., ND. </w:t>
              </w:r>
              <w:r>
                <w:rPr>
                  <w:i/>
                  <w:iCs/>
                  <w:noProof/>
                </w:rPr>
                <w:t xml:space="preserve">Advantages and Disadavantages of Pile Foundations. </w:t>
              </w:r>
              <w:r>
                <w:rPr>
                  <w:noProof/>
                </w:rPr>
                <w:t xml:space="preserve">[Online] </w:t>
              </w:r>
              <w:r>
                <w:rPr>
                  <w:noProof/>
                </w:rPr>
                <w:br/>
                <w:t xml:space="preserve">Available at: </w:t>
              </w:r>
              <w:r>
                <w:rPr>
                  <w:noProof/>
                  <w:u w:val="single"/>
                </w:rPr>
                <w:t>https://civiltoday.com/geotechnical-engineering</w:t>
              </w:r>
              <w:r>
                <w:rPr>
                  <w:noProof/>
                </w:rPr>
                <w:br/>
                <w:t>[Accessed 2023].</w:t>
              </w:r>
            </w:p>
            <w:p w14:paraId="29FBFA73" w14:textId="5E8972A5" w:rsidR="001F2CAA" w:rsidRDefault="001F2CAA" w:rsidP="00E169EF">
              <w:r>
                <w:rPr>
                  <w:b/>
                  <w:bCs/>
                  <w:noProof/>
                </w:rPr>
                <w:fldChar w:fldCharType="end"/>
              </w:r>
            </w:p>
          </w:sdtContent>
        </w:sdt>
      </w:sdtContent>
    </w:sdt>
    <w:p w14:paraId="24AA948D" w14:textId="77777777" w:rsidR="00FD37F9" w:rsidRPr="00FD37F9" w:rsidRDefault="00FD37F9" w:rsidP="00FD37F9"/>
    <w:sectPr w:rsidR="00FD37F9" w:rsidRPr="00FD37F9" w:rsidSect="00310B12">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732ED" w14:textId="77777777" w:rsidR="00CF28EF" w:rsidRDefault="00CF28EF" w:rsidP="00D731C0">
      <w:pPr>
        <w:spacing w:after="0" w:line="240" w:lineRule="auto"/>
      </w:pPr>
      <w:r>
        <w:separator/>
      </w:r>
    </w:p>
  </w:endnote>
  <w:endnote w:type="continuationSeparator" w:id="0">
    <w:p w14:paraId="175B94D3" w14:textId="77777777" w:rsidR="00CF28EF" w:rsidRDefault="00CF28EF" w:rsidP="00D73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226164"/>
      <w:docPartObj>
        <w:docPartGallery w:val="Page Numbers (Bottom of Page)"/>
        <w:docPartUnique/>
      </w:docPartObj>
    </w:sdtPr>
    <w:sdtEndPr>
      <w:rPr>
        <w:noProof/>
      </w:rPr>
    </w:sdtEndPr>
    <w:sdtContent>
      <w:p w14:paraId="29B3A0EB" w14:textId="3BC2075E" w:rsidR="00677252" w:rsidRDefault="006772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C17662" w14:textId="77777777" w:rsidR="00677252" w:rsidRDefault="00677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6E553" w14:textId="77777777" w:rsidR="00CF28EF" w:rsidRDefault="00CF28EF" w:rsidP="00D731C0">
      <w:pPr>
        <w:spacing w:after="0" w:line="240" w:lineRule="auto"/>
      </w:pPr>
      <w:r>
        <w:separator/>
      </w:r>
    </w:p>
  </w:footnote>
  <w:footnote w:type="continuationSeparator" w:id="0">
    <w:p w14:paraId="4622C81F" w14:textId="77777777" w:rsidR="00CF28EF" w:rsidRDefault="00CF28EF" w:rsidP="00D73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D9D61" w14:textId="77777777" w:rsidR="00D731C0" w:rsidRDefault="00D731C0">
    <w:pPr>
      <w:pStyle w:val="Header"/>
    </w:pPr>
  </w:p>
  <w:p w14:paraId="269BB6FE" w14:textId="77777777" w:rsidR="00D731C0" w:rsidRDefault="00D731C0">
    <w:pPr>
      <w:pStyle w:val="Header"/>
    </w:pPr>
  </w:p>
  <w:p w14:paraId="15FE2AFC" w14:textId="77777777" w:rsidR="00D731C0" w:rsidRDefault="00D73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0094D"/>
    <w:multiLevelType w:val="hybridMultilevel"/>
    <w:tmpl w:val="5B901F28"/>
    <w:lvl w:ilvl="0" w:tplc="FBE29F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580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B12"/>
    <w:rsid w:val="000059F3"/>
    <w:rsid w:val="00005FBF"/>
    <w:rsid w:val="000265E6"/>
    <w:rsid w:val="00026A07"/>
    <w:rsid w:val="00030000"/>
    <w:rsid w:val="00030F16"/>
    <w:rsid w:val="000358DA"/>
    <w:rsid w:val="00036458"/>
    <w:rsid w:val="00040D04"/>
    <w:rsid w:val="0005486F"/>
    <w:rsid w:val="00085AB3"/>
    <w:rsid w:val="0008674E"/>
    <w:rsid w:val="000924E2"/>
    <w:rsid w:val="000A09E3"/>
    <w:rsid w:val="000A7A1A"/>
    <w:rsid w:val="000B1485"/>
    <w:rsid w:val="000B5861"/>
    <w:rsid w:val="000C4157"/>
    <w:rsid w:val="000C79D1"/>
    <w:rsid w:val="000D0169"/>
    <w:rsid w:val="000E0290"/>
    <w:rsid w:val="000F3B7B"/>
    <w:rsid w:val="000F64CB"/>
    <w:rsid w:val="0010457B"/>
    <w:rsid w:val="001137C9"/>
    <w:rsid w:val="001223C7"/>
    <w:rsid w:val="00124701"/>
    <w:rsid w:val="0012475E"/>
    <w:rsid w:val="00134225"/>
    <w:rsid w:val="00151453"/>
    <w:rsid w:val="001660DE"/>
    <w:rsid w:val="001669EE"/>
    <w:rsid w:val="00184D56"/>
    <w:rsid w:val="001A58AA"/>
    <w:rsid w:val="001B11EB"/>
    <w:rsid w:val="001B34F1"/>
    <w:rsid w:val="001B4D9C"/>
    <w:rsid w:val="001C1649"/>
    <w:rsid w:val="001D7DC4"/>
    <w:rsid w:val="001F05A8"/>
    <w:rsid w:val="001F2CAA"/>
    <w:rsid w:val="001F7527"/>
    <w:rsid w:val="002133C6"/>
    <w:rsid w:val="00224A1B"/>
    <w:rsid w:val="00231610"/>
    <w:rsid w:val="002416F1"/>
    <w:rsid w:val="00274DBF"/>
    <w:rsid w:val="00281827"/>
    <w:rsid w:val="00282C1A"/>
    <w:rsid w:val="002902FE"/>
    <w:rsid w:val="002905FD"/>
    <w:rsid w:val="00291695"/>
    <w:rsid w:val="002A76EF"/>
    <w:rsid w:val="002B030E"/>
    <w:rsid w:val="002C12CA"/>
    <w:rsid w:val="002C2E3A"/>
    <w:rsid w:val="002C5688"/>
    <w:rsid w:val="002D1659"/>
    <w:rsid w:val="002E25BA"/>
    <w:rsid w:val="002E6651"/>
    <w:rsid w:val="002F1665"/>
    <w:rsid w:val="002F3AD0"/>
    <w:rsid w:val="003069A3"/>
    <w:rsid w:val="00310418"/>
    <w:rsid w:val="00310B12"/>
    <w:rsid w:val="00312D86"/>
    <w:rsid w:val="00314B19"/>
    <w:rsid w:val="00331EA2"/>
    <w:rsid w:val="00342952"/>
    <w:rsid w:val="00344EAD"/>
    <w:rsid w:val="0035292A"/>
    <w:rsid w:val="0035358C"/>
    <w:rsid w:val="00360ED8"/>
    <w:rsid w:val="00370DB9"/>
    <w:rsid w:val="00377F6A"/>
    <w:rsid w:val="003821EA"/>
    <w:rsid w:val="00392ABB"/>
    <w:rsid w:val="00393E51"/>
    <w:rsid w:val="003A4202"/>
    <w:rsid w:val="003A4B32"/>
    <w:rsid w:val="003B0A12"/>
    <w:rsid w:val="003B461C"/>
    <w:rsid w:val="003B59A3"/>
    <w:rsid w:val="003B7686"/>
    <w:rsid w:val="003C1FE6"/>
    <w:rsid w:val="003C4EBB"/>
    <w:rsid w:val="003C612A"/>
    <w:rsid w:val="003D13A6"/>
    <w:rsid w:val="003E1340"/>
    <w:rsid w:val="003E3F93"/>
    <w:rsid w:val="003F096A"/>
    <w:rsid w:val="003F3333"/>
    <w:rsid w:val="00407B2A"/>
    <w:rsid w:val="00413188"/>
    <w:rsid w:val="00420751"/>
    <w:rsid w:val="00422441"/>
    <w:rsid w:val="00422937"/>
    <w:rsid w:val="00422DFC"/>
    <w:rsid w:val="004249CF"/>
    <w:rsid w:val="00425D79"/>
    <w:rsid w:val="00431B29"/>
    <w:rsid w:val="00436194"/>
    <w:rsid w:val="00456591"/>
    <w:rsid w:val="00461D64"/>
    <w:rsid w:val="004646ED"/>
    <w:rsid w:val="00466AA0"/>
    <w:rsid w:val="004716C0"/>
    <w:rsid w:val="00484977"/>
    <w:rsid w:val="00490081"/>
    <w:rsid w:val="00491398"/>
    <w:rsid w:val="004A2A50"/>
    <w:rsid w:val="004A6161"/>
    <w:rsid w:val="004A738D"/>
    <w:rsid w:val="004B116F"/>
    <w:rsid w:val="004C3F9B"/>
    <w:rsid w:val="004C67B4"/>
    <w:rsid w:val="004E2458"/>
    <w:rsid w:val="004E7DEC"/>
    <w:rsid w:val="004F2E95"/>
    <w:rsid w:val="0050441F"/>
    <w:rsid w:val="00504C1D"/>
    <w:rsid w:val="00516024"/>
    <w:rsid w:val="0052177C"/>
    <w:rsid w:val="00542D39"/>
    <w:rsid w:val="00545C1E"/>
    <w:rsid w:val="005556FE"/>
    <w:rsid w:val="00556B0E"/>
    <w:rsid w:val="00572C36"/>
    <w:rsid w:val="00572D54"/>
    <w:rsid w:val="00584A31"/>
    <w:rsid w:val="00590FB2"/>
    <w:rsid w:val="00597137"/>
    <w:rsid w:val="005D1431"/>
    <w:rsid w:val="005D56A6"/>
    <w:rsid w:val="005E7E90"/>
    <w:rsid w:val="005F2BE0"/>
    <w:rsid w:val="005F31A9"/>
    <w:rsid w:val="00604E96"/>
    <w:rsid w:val="00610137"/>
    <w:rsid w:val="00610BB6"/>
    <w:rsid w:val="00612D7A"/>
    <w:rsid w:val="00613F58"/>
    <w:rsid w:val="00626BBE"/>
    <w:rsid w:val="00627D01"/>
    <w:rsid w:val="00637D51"/>
    <w:rsid w:val="006470F8"/>
    <w:rsid w:val="00651FC6"/>
    <w:rsid w:val="00652423"/>
    <w:rsid w:val="00660948"/>
    <w:rsid w:val="00671A43"/>
    <w:rsid w:val="00675562"/>
    <w:rsid w:val="00677252"/>
    <w:rsid w:val="00691318"/>
    <w:rsid w:val="00695D6A"/>
    <w:rsid w:val="006B0950"/>
    <w:rsid w:val="006F0A41"/>
    <w:rsid w:val="006F4030"/>
    <w:rsid w:val="00703ECF"/>
    <w:rsid w:val="00706FB6"/>
    <w:rsid w:val="007076D4"/>
    <w:rsid w:val="00707B5C"/>
    <w:rsid w:val="007128F2"/>
    <w:rsid w:val="00712B26"/>
    <w:rsid w:val="00714495"/>
    <w:rsid w:val="00735854"/>
    <w:rsid w:val="007424F3"/>
    <w:rsid w:val="00751509"/>
    <w:rsid w:val="007536FB"/>
    <w:rsid w:val="00755CB8"/>
    <w:rsid w:val="007575B0"/>
    <w:rsid w:val="00772C92"/>
    <w:rsid w:val="00772D23"/>
    <w:rsid w:val="00775385"/>
    <w:rsid w:val="00782C10"/>
    <w:rsid w:val="0078326B"/>
    <w:rsid w:val="00785DC5"/>
    <w:rsid w:val="00795746"/>
    <w:rsid w:val="007A167B"/>
    <w:rsid w:val="007B6EF0"/>
    <w:rsid w:val="007C5ECE"/>
    <w:rsid w:val="007D0226"/>
    <w:rsid w:val="007D6E51"/>
    <w:rsid w:val="007E6AFD"/>
    <w:rsid w:val="007E6ED4"/>
    <w:rsid w:val="007F1D91"/>
    <w:rsid w:val="007F5EA4"/>
    <w:rsid w:val="00804A56"/>
    <w:rsid w:val="0081560C"/>
    <w:rsid w:val="008271B4"/>
    <w:rsid w:val="008271D9"/>
    <w:rsid w:val="00841991"/>
    <w:rsid w:val="0085586E"/>
    <w:rsid w:val="008569D5"/>
    <w:rsid w:val="00861C33"/>
    <w:rsid w:val="0086389A"/>
    <w:rsid w:val="00865369"/>
    <w:rsid w:val="00871E3F"/>
    <w:rsid w:val="008737EF"/>
    <w:rsid w:val="0088024A"/>
    <w:rsid w:val="008812A7"/>
    <w:rsid w:val="00892A0A"/>
    <w:rsid w:val="0089619B"/>
    <w:rsid w:val="00896340"/>
    <w:rsid w:val="008A0827"/>
    <w:rsid w:val="008A2801"/>
    <w:rsid w:val="008B4955"/>
    <w:rsid w:val="008B79B5"/>
    <w:rsid w:val="008C2AAF"/>
    <w:rsid w:val="008C3F07"/>
    <w:rsid w:val="008C679B"/>
    <w:rsid w:val="008D1D61"/>
    <w:rsid w:val="008D69D1"/>
    <w:rsid w:val="008E082D"/>
    <w:rsid w:val="008E0E36"/>
    <w:rsid w:val="008E26C2"/>
    <w:rsid w:val="0090724C"/>
    <w:rsid w:val="00922480"/>
    <w:rsid w:val="00930710"/>
    <w:rsid w:val="00937B99"/>
    <w:rsid w:val="00951363"/>
    <w:rsid w:val="009652A8"/>
    <w:rsid w:val="00965A98"/>
    <w:rsid w:val="00975BD3"/>
    <w:rsid w:val="0098252A"/>
    <w:rsid w:val="009830A6"/>
    <w:rsid w:val="00983B5B"/>
    <w:rsid w:val="0098660A"/>
    <w:rsid w:val="00997848"/>
    <w:rsid w:val="009A2F5E"/>
    <w:rsid w:val="009B6505"/>
    <w:rsid w:val="009E003C"/>
    <w:rsid w:val="009E5270"/>
    <w:rsid w:val="009E579B"/>
    <w:rsid w:val="009E6879"/>
    <w:rsid w:val="009E7C04"/>
    <w:rsid w:val="009F3F4D"/>
    <w:rsid w:val="009F5250"/>
    <w:rsid w:val="009F557F"/>
    <w:rsid w:val="00A05C32"/>
    <w:rsid w:val="00A5528B"/>
    <w:rsid w:val="00A57998"/>
    <w:rsid w:val="00A613C3"/>
    <w:rsid w:val="00A66F98"/>
    <w:rsid w:val="00A8027F"/>
    <w:rsid w:val="00A80CEF"/>
    <w:rsid w:val="00A86A64"/>
    <w:rsid w:val="00A87055"/>
    <w:rsid w:val="00A911EA"/>
    <w:rsid w:val="00A91D48"/>
    <w:rsid w:val="00A94154"/>
    <w:rsid w:val="00A97D1A"/>
    <w:rsid w:val="00AA35E4"/>
    <w:rsid w:val="00AA431E"/>
    <w:rsid w:val="00AB16AF"/>
    <w:rsid w:val="00AB4549"/>
    <w:rsid w:val="00AB6CF7"/>
    <w:rsid w:val="00AC2141"/>
    <w:rsid w:val="00AD32B9"/>
    <w:rsid w:val="00AD4ACF"/>
    <w:rsid w:val="00AE495E"/>
    <w:rsid w:val="00AE5958"/>
    <w:rsid w:val="00AE597E"/>
    <w:rsid w:val="00AF3461"/>
    <w:rsid w:val="00B14667"/>
    <w:rsid w:val="00B20DB3"/>
    <w:rsid w:val="00B2445F"/>
    <w:rsid w:val="00B4001B"/>
    <w:rsid w:val="00B4002F"/>
    <w:rsid w:val="00B53BFF"/>
    <w:rsid w:val="00B641B7"/>
    <w:rsid w:val="00B83BA6"/>
    <w:rsid w:val="00B84FC9"/>
    <w:rsid w:val="00B903FE"/>
    <w:rsid w:val="00B93AA1"/>
    <w:rsid w:val="00BA6278"/>
    <w:rsid w:val="00BC2C47"/>
    <w:rsid w:val="00BD1185"/>
    <w:rsid w:val="00BD5978"/>
    <w:rsid w:val="00BE2463"/>
    <w:rsid w:val="00BF18C7"/>
    <w:rsid w:val="00C00B31"/>
    <w:rsid w:val="00C00D48"/>
    <w:rsid w:val="00C04D0B"/>
    <w:rsid w:val="00C14999"/>
    <w:rsid w:val="00C232F6"/>
    <w:rsid w:val="00C27D57"/>
    <w:rsid w:val="00C324E3"/>
    <w:rsid w:val="00C35B38"/>
    <w:rsid w:val="00C44E96"/>
    <w:rsid w:val="00C458C7"/>
    <w:rsid w:val="00C535DD"/>
    <w:rsid w:val="00C92C85"/>
    <w:rsid w:val="00C9394B"/>
    <w:rsid w:val="00CA0821"/>
    <w:rsid w:val="00CA3CE1"/>
    <w:rsid w:val="00CB0CA9"/>
    <w:rsid w:val="00CB3C3E"/>
    <w:rsid w:val="00CB55B2"/>
    <w:rsid w:val="00CC186D"/>
    <w:rsid w:val="00CD75E1"/>
    <w:rsid w:val="00CE7994"/>
    <w:rsid w:val="00CF28EF"/>
    <w:rsid w:val="00CF3CCD"/>
    <w:rsid w:val="00D22256"/>
    <w:rsid w:val="00D3194D"/>
    <w:rsid w:val="00D31E4E"/>
    <w:rsid w:val="00D34F87"/>
    <w:rsid w:val="00D36A54"/>
    <w:rsid w:val="00D432D1"/>
    <w:rsid w:val="00D50E99"/>
    <w:rsid w:val="00D5749F"/>
    <w:rsid w:val="00D6713F"/>
    <w:rsid w:val="00D731C0"/>
    <w:rsid w:val="00D7471C"/>
    <w:rsid w:val="00D832A2"/>
    <w:rsid w:val="00D93222"/>
    <w:rsid w:val="00DA34ED"/>
    <w:rsid w:val="00DA400E"/>
    <w:rsid w:val="00DB60BD"/>
    <w:rsid w:val="00DC5CFC"/>
    <w:rsid w:val="00DC7B3F"/>
    <w:rsid w:val="00DD0818"/>
    <w:rsid w:val="00DD600D"/>
    <w:rsid w:val="00E11631"/>
    <w:rsid w:val="00E119AE"/>
    <w:rsid w:val="00E169EF"/>
    <w:rsid w:val="00E25D95"/>
    <w:rsid w:val="00E26B6D"/>
    <w:rsid w:val="00E3223A"/>
    <w:rsid w:val="00E32F24"/>
    <w:rsid w:val="00E431F4"/>
    <w:rsid w:val="00E67E12"/>
    <w:rsid w:val="00E87FCF"/>
    <w:rsid w:val="00E957C5"/>
    <w:rsid w:val="00EA33F4"/>
    <w:rsid w:val="00EA3526"/>
    <w:rsid w:val="00EA39C9"/>
    <w:rsid w:val="00EA7642"/>
    <w:rsid w:val="00EC261A"/>
    <w:rsid w:val="00EC34EB"/>
    <w:rsid w:val="00ED135E"/>
    <w:rsid w:val="00ED7349"/>
    <w:rsid w:val="00EE1220"/>
    <w:rsid w:val="00EE1A52"/>
    <w:rsid w:val="00EE67D1"/>
    <w:rsid w:val="00F04EDC"/>
    <w:rsid w:val="00F07216"/>
    <w:rsid w:val="00F16901"/>
    <w:rsid w:val="00F3087F"/>
    <w:rsid w:val="00F36C39"/>
    <w:rsid w:val="00F40BCE"/>
    <w:rsid w:val="00F513F1"/>
    <w:rsid w:val="00F740C8"/>
    <w:rsid w:val="00F83002"/>
    <w:rsid w:val="00F94DB9"/>
    <w:rsid w:val="00FA345D"/>
    <w:rsid w:val="00FA4C02"/>
    <w:rsid w:val="00FB629D"/>
    <w:rsid w:val="00FC1475"/>
    <w:rsid w:val="00FC76C6"/>
    <w:rsid w:val="00FD37F9"/>
    <w:rsid w:val="00FE290A"/>
    <w:rsid w:val="00FE4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447C3"/>
  <w15:chartTrackingRefBased/>
  <w15:docId w15:val="{CDBBF56F-2D43-4486-8BA6-78873FA08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5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3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0B1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10B12"/>
    <w:rPr>
      <w:rFonts w:eastAsiaTheme="minorEastAsia"/>
      <w:kern w:val="0"/>
      <w:lang w:val="en-US"/>
      <w14:ligatures w14:val="none"/>
    </w:rPr>
  </w:style>
  <w:style w:type="character" w:customStyle="1" w:styleId="Heading1Char">
    <w:name w:val="Heading 1 Char"/>
    <w:basedOn w:val="DefaultParagraphFont"/>
    <w:link w:val="Heading1"/>
    <w:uiPriority w:val="9"/>
    <w:rsid w:val="002905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05FD"/>
    <w:pPr>
      <w:outlineLvl w:val="9"/>
    </w:pPr>
    <w:rPr>
      <w:kern w:val="0"/>
      <w:lang w:val="en-US"/>
      <w14:ligatures w14:val="none"/>
    </w:rPr>
  </w:style>
  <w:style w:type="character" w:customStyle="1" w:styleId="Heading2Char">
    <w:name w:val="Heading 2 Char"/>
    <w:basedOn w:val="DefaultParagraphFont"/>
    <w:link w:val="Heading2"/>
    <w:uiPriority w:val="9"/>
    <w:rsid w:val="00EA33F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2F5E"/>
    <w:pPr>
      <w:spacing w:after="100"/>
      <w:ind w:left="220"/>
    </w:pPr>
  </w:style>
  <w:style w:type="character" w:styleId="Hyperlink">
    <w:name w:val="Hyperlink"/>
    <w:basedOn w:val="DefaultParagraphFont"/>
    <w:uiPriority w:val="99"/>
    <w:unhideWhenUsed/>
    <w:rsid w:val="009A2F5E"/>
    <w:rPr>
      <w:color w:val="0563C1" w:themeColor="hyperlink"/>
      <w:u w:val="single"/>
    </w:rPr>
  </w:style>
  <w:style w:type="paragraph" w:styleId="ListParagraph">
    <w:name w:val="List Paragraph"/>
    <w:basedOn w:val="Normal"/>
    <w:uiPriority w:val="34"/>
    <w:qFormat/>
    <w:rsid w:val="00782C10"/>
    <w:pPr>
      <w:ind w:left="720"/>
      <w:contextualSpacing/>
    </w:pPr>
  </w:style>
  <w:style w:type="paragraph" w:styleId="Header">
    <w:name w:val="header"/>
    <w:basedOn w:val="Normal"/>
    <w:link w:val="HeaderChar"/>
    <w:uiPriority w:val="99"/>
    <w:unhideWhenUsed/>
    <w:rsid w:val="00D73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0"/>
  </w:style>
  <w:style w:type="paragraph" w:styleId="Footer">
    <w:name w:val="footer"/>
    <w:basedOn w:val="Normal"/>
    <w:link w:val="FooterChar"/>
    <w:uiPriority w:val="99"/>
    <w:unhideWhenUsed/>
    <w:rsid w:val="00D73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0"/>
  </w:style>
  <w:style w:type="paragraph" w:styleId="Bibliography">
    <w:name w:val="Bibliography"/>
    <w:basedOn w:val="Normal"/>
    <w:next w:val="Normal"/>
    <w:uiPriority w:val="37"/>
    <w:unhideWhenUsed/>
    <w:rsid w:val="001F2CAA"/>
  </w:style>
  <w:style w:type="paragraph" w:styleId="TOC1">
    <w:name w:val="toc 1"/>
    <w:basedOn w:val="Normal"/>
    <w:next w:val="Normal"/>
    <w:autoRedefine/>
    <w:uiPriority w:val="39"/>
    <w:unhideWhenUsed/>
    <w:rsid w:val="00E169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2826">
      <w:bodyDiv w:val="1"/>
      <w:marLeft w:val="0"/>
      <w:marRight w:val="0"/>
      <w:marTop w:val="0"/>
      <w:marBottom w:val="0"/>
      <w:divBdr>
        <w:top w:val="none" w:sz="0" w:space="0" w:color="auto"/>
        <w:left w:val="none" w:sz="0" w:space="0" w:color="auto"/>
        <w:bottom w:val="none" w:sz="0" w:space="0" w:color="auto"/>
        <w:right w:val="none" w:sz="0" w:space="0" w:color="auto"/>
      </w:divBdr>
    </w:div>
    <w:div w:id="37365485">
      <w:bodyDiv w:val="1"/>
      <w:marLeft w:val="0"/>
      <w:marRight w:val="0"/>
      <w:marTop w:val="0"/>
      <w:marBottom w:val="0"/>
      <w:divBdr>
        <w:top w:val="none" w:sz="0" w:space="0" w:color="auto"/>
        <w:left w:val="none" w:sz="0" w:space="0" w:color="auto"/>
        <w:bottom w:val="none" w:sz="0" w:space="0" w:color="auto"/>
        <w:right w:val="none" w:sz="0" w:space="0" w:color="auto"/>
      </w:divBdr>
    </w:div>
    <w:div w:id="66268074">
      <w:bodyDiv w:val="1"/>
      <w:marLeft w:val="0"/>
      <w:marRight w:val="0"/>
      <w:marTop w:val="0"/>
      <w:marBottom w:val="0"/>
      <w:divBdr>
        <w:top w:val="none" w:sz="0" w:space="0" w:color="auto"/>
        <w:left w:val="none" w:sz="0" w:space="0" w:color="auto"/>
        <w:bottom w:val="none" w:sz="0" w:space="0" w:color="auto"/>
        <w:right w:val="none" w:sz="0" w:space="0" w:color="auto"/>
      </w:divBdr>
    </w:div>
    <w:div w:id="69156398">
      <w:bodyDiv w:val="1"/>
      <w:marLeft w:val="0"/>
      <w:marRight w:val="0"/>
      <w:marTop w:val="0"/>
      <w:marBottom w:val="0"/>
      <w:divBdr>
        <w:top w:val="none" w:sz="0" w:space="0" w:color="auto"/>
        <w:left w:val="none" w:sz="0" w:space="0" w:color="auto"/>
        <w:bottom w:val="none" w:sz="0" w:space="0" w:color="auto"/>
        <w:right w:val="none" w:sz="0" w:space="0" w:color="auto"/>
      </w:divBdr>
    </w:div>
    <w:div w:id="105195584">
      <w:bodyDiv w:val="1"/>
      <w:marLeft w:val="0"/>
      <w:marRight w:val="0"/>
      <w:marTop w:val="0"/>
      <w:marBottom w:val="0"/>
      <w:divBdr>
        <w:top w:val="none" w:sz="0" w:space="0" w:color="auto"/>
        <w:left w:val="none" w:sz="0" w:space="0" w:color="auto"/>
        <w:bottom w:val="none" w:sz="0" w:space="0" w:color="auto"/>
        <w:right w:val="none" w:sz="0" w:space="0" w:color="auto"/>
      </w:divBdr>
    </w:div>
    <w:div w:id="135535801">
      <w:bodyDiv w:val="1"/>
      <w:marLeft w:val="0"/>
      <w:marRight w:val="0"/>
      <w:marTop w:val="0"/>
      <w:marBottom w:val="0"/>
      <w:divBdr>
        <w:top w:val="none" w:sz="0" w:space="0" w:color="auto"/>
        <w:left w:val="none" w:sz="0" w:space="0" w:color="auto"/>
        <w:bottom w:val="none" w:sz="0" w:space="0" w:color="auto"/>
        <w:right w:val="none" w:sz="0" w:space="0" w:color="auto"/>
      </w:divBdr>
    </w:div>
    <w:div w:id="171720690">
      <w:bodyDiv w:val="1"/>
      <w:marLeft w:val="0"/>
      <w:marRight w:val="0"/>
      <w:marTop w:val="0"/>
      <w:marBottom w:val="0"/>
      <w:divBdr>
        <w:top w:val="none" w:sz="0" w:space="0" w:color="auto"/>
        <w:left w:val="none" w:sz="0" w:space="0" w:color="auto"/>
        <w:bottom w:val="none" w:sz="0" w:space="0" w:color="auto"/>
        <w:right w:val="none" w:sz="0" w:space="0" w:color="auto"/>
      </w:divBdr>
    </w:div>
    <w:div w:id="185023280">
      <w:bodyDiv w:val="1"/>
      <w:marLeft w:val="0"/>
      <w:marRight w:val="0"/>
      <w:marTop w:val="0"/>
      <w:marBottom w:val="0"/>
      <w:divBdr>
        <w:top w:val="none" w:sz="0" w:space="0" w:color="auto"/>
        <w:left w:val="none" w:sz="0" w:space="0" w:color="auto"/>
        <w:bottom w:val="none" w:sz="0" w:space="0" w:color="auto"/>
        <w:right w:val="none" w:sz="0" w:space="0" w:color="auto"/>
      </w:divBdr>
    </w:div>
    <w:div w:id="224217176">
      <w:bodyDiv w:val="1"/>
      <w:marLeft w:val="0"/>
      <w:marRight w:val="0"/>
      <w:marTop w:val="0"/>
      <w:marBottom w:val="0"/>
      <w:divBdr>
        <w:top w:val="none" w:sz="0" w:space="0" w:color="auto"/>
        <w:left w:val="none" w:sz="0" w:space="0" w:color="auto"/>
        <w:bottom w:val="none" w:sz="0" w:space="0" w:color="auto"/>
        <w:right w:val="none" w:sz="0" w:space="0" w:color="auto"/>
      </w:divBdr>
    </w:div>
    <w:div w:id="241526227">
      <w:bodyDiv w:val="1"/>
      <w:marLeft w:val="0"/>
      <w:marRight w:val="0"/>
      <w:marTop w:val="0"/>
      <w:marBottom w:val="0"/>
      <w:divBdr>
        <w:top w:val="none" w:sz="0" w:space="0" w:color="auto"/>
        <w:left w:val="none" w:sz="0" w:space="0" w:color="auto"/>
        <w:bottom w:val="none" w:sz="0" w:space="0" w:color="auto"/>
        <w:right w:val="none" w:sz="0" w:space="0" w:color="auto"/>
      </w:divBdr>
    </w:div>
    <w:div w:id="248930738">
      <w:bodyDiv w:val="1"/>
      <w:marLeft w:val="0"/>
      <w:marRight w:val="0"/>
      <w:marTop w:val="0"/>
      <w:marBottom w:val="0"/>
      <w:divBdr>
        <w:top w:val="none" w:sz="0" w:space="0" w:color="auto"/>
        <w:left w:val="none" w:sz="0" w:space="0" w:color="auto"/>
        <w:bottom w:val="none" w:sz="0" w:space="0" w:color="auto"/>
        <w:right w:val="none" w:sz="0" w:space="0" w:color="auto"/>
      </w:divBdr>
    </w:div>
    <w:div w:id="249702031">
      <w:bodyDiv w:val="1"/>
      <w:marLeft w:val="0"/>
      <w:marRight w:val="0"/>
      <w:marTop w:val="0"/>
      <w:marBottom w:val="0"/>
      <w:divBdr>
        <w:top w:val="none" w:sz="0" w:space="0" w:color="auto"/>
        <w:left w:val="none" w:sz="0" w:space="0" w:color="auto"/>
        <w:bottom w:val="none" w:sz="0" w:space="0" w:color="auto"/>
        <w:right w:val="none" w:sz="0" w:space="0" w:color="auto"/>
      </w:divBdr>
    </w:div>
    <w:div w:id="252862008">
      <w:bodyDiv w:val="1"/>
      <w:marLeft w:val="0"/>
      <w:marRight w:val="0"/>
      <w:marTop w:val="0"/>
      <w:marBottom w:val="0"/>
      <w:divBdr>
        <w:top w:val="none" w:sz="0" w:space="0" w:color="auto"/>
        <w:left w:val="none" w:sz="0" w:space="0" w:color="auto"/>
        <w:bottom w:val="none" w:sz="0" w:space="0" w:color="auto"/>
        <w:right w:val="none" w:sz="0" w:space="0" w:color="auto"/>
      </w:divBdr>
    </w:div>
    <w:div w:id="265843437">
      <w:bodyDiv w:val="1"/>
      <w:marLeft w:val="0"/>
      <w:marRight w:val="0"/>
      <w:marTop w:val="0"/>
      <w:marBottom w:val="0"/>
      <w:divBdr>
        <w:top w:val="none" w:sz="0" w:space="0" w:color="auto"/>
        <w:left w:val="none" w:sz="0" w:space="0" w:color="auto"/>
        <w:bottom w:val="none" w:sz="0" w:space="0" w:color="auto"/>
        <w:right w:val="none" w:sz="0" w:space="0" w:color="auto"/>
      </w:divBdr>
    </w:div>
    <w:div w:id="269050254">
      <w:bodyDiv w:val="1"/>
      <w:marLeft w:val="0"/>
      <w:marRight w:val="0"/>
      <w:marTop w:val="0"/>
      <w:marBottom w:val="0"/>
      <w:divBdr>
        <w:top w:val="none" w:sz="0" w:space="0" w:color="auto"/>
        <w:left w:val="none" w:sz="0" w:space="0" w:color="auto"/>
        <w:bottom w:val="none" w:sz="0" w:space="0" w:color="auto"/>
        <w:right w:val="none" w:sz="0" w:space="0" w:color="auto"/>
      </w:divBdr>
    </w:div>
    <w:div w:id="271593290">
      <w:bodyDiv w:val="1"/>
      <w:marLeft w:val="0"/>
      <w:marRight w:val="0"/>
      <w:marTop w:val="0"/>
      <w:marBottom w:val="0"/>
      <w:divBdr>
        <w:top w:val="none" w:sz="0" w:space="0" w:color="auto"/>
        <w:left w:val="none" w:sz="0" w:space="0" w:color="auto"/>
        <w:bottom w:val="none" w:sz="0" w:space="0" w:color="auto"/>
        <w:right w:val="none" w:sz="0" w:space="0" w:color="auto"/>
      </w:divBdr>
    </w:div>
    <w:div w:id="273630978">
      <w:bodyDiv w:val="1"/>
      <w:marLeft w:val="0"/>
      <w:marRight w:val="0"/>
      <w:marTop w:val="0"/>
      <w:marBottom w:val="0"/>
      <w:divBdr>
        <w:top w:val="none" w:sz="0" w:space="0" w:color="auto"/>
        <w:left w:val="none" w:sz="0" w:space="0" w:color="auto"/>
        <w:bottom w:val="none" w:sz="0" w:space="0" w:color="auto"/>
        <w:right w:val="none" w:sz="0" w:space="0" w:color="auto"/>
      </w:divBdr>
    </w:div>
    <w:div w:id="282277119">
      <w:bodyDiv w:val="1"/>
      <w:marLeft w:val="0"/>
      <w:marRight w:val="0"/>
      <w:marTop w:val="0"/>
      <w:marBottom w:val="0"/>
      <w:divBdr>
        <w:top w:val="none" w:sz="0" w:space="0" w:color="auto"/>
        <w:left w:val="none" w:sz="0" w:space="0" w:color="auto"/>
        <w:bottom w:val="none" w:sz="0" w:space="0" w:color="auto"/>
        <w:right w:val="none" w:sz="0" w:space="0" w:color="auto"/>
      </w:divBdr>
    </w:div>
    <w:div w:id="332490154">
      <w:bodyDiv w:val="1"/>
      <w:marLeft w:val="0"/>
      <w:marRight w:val="0"/>
      <w:marTop w:val="0"/>
      <w:marBottom w:val="0"/>
      <w:divBdr>
        <w:top w:val="none" w:sz="0" w:space="0" w:color="auto"/>
        <w:left w:val="none" w:sz="0" w:space="0" w:color="auto"/>
        <w:bottom w:val="none" w:sz="0" w:space="0" w:color="auto"/>
        <w:right w:val="none" w:sz="0" w:space="0" w:color="auto"/>
      </w:divBdr>
    </w:div>
    <w:div w:id="339234364">
      <w:bodyDiv w:val="1"/>
      <w:marLeft w:val="0"/>
      <w:marRight w:val="0"/>
      <w:marTop w:val="0"/>
      <w:marBottom w:val="0"/>
      <w:divBdr>
        <w:top w:val="none" w:sz="0" w:space="0" w:color="auto"/>
        <w:left w:val="none" w:sz="0" w:space="0" w:color="auto"/>
        <w:bottom w:val="none" w:sz="0" w:space="0" w:color="auto"/>
        <w:right w:val="none" w:sz="0" w:space="0" w:color="auto"/>
      </w:divBdr>
    </w:div>
    <w:div w:id="350910463">
      <w:bodyDiv w:val="1"/>
      <w:marLeft w:val="0"/>
      <w:marRight w:val="0"/>
      <w:marTop w:val="0"/>
      <w:marBottom w:val="0"/>
      <w:divBdr>
        <w:top w:val="none" w:sz="0" w:space="0" w:color="auto"/>
        <w:left w:val="none" w:sz="0" w:space="0" w:color="auto"/>
        <w:bottom w:val="none" w:sz="0" w:space="0" w:color="auto"/>
        <w:right w:val="none" w:sz="0" w:space="0" w:color="auto"/>
      </w:divBdr>
    </w:div>
    <w:div w:id="378941080">
      <w:bodyDiv w:val="1"/>
      <w:marLeft w:val="0"/>
      <w:marRight w:val="0"/>
      <w:marTop w:val="0"/>
      <w:marBottom w:val="0"/>
      <w:divBdr>
        <w:top w:val="none" w:sz="0" w:space="0" w:color="auto"/>
        <w:left w:val="none" w:sz="0" w:space="0" w:color="auto"/>
        <w:bottom w:val="none" w:sz="0" w:space="0" w:color="auto"/>
        <w:right w:val="none" w:sz="0" w:space="0" w:color="auto"/>
      </w:divBdr>
    </w:div>
    <w:div w:id="443042577">
      <w:bodyDiv w:val="1"/>
      <w:marLeft w:val="0"/>
      <w:marRight w:val="0"/>
      <w:marTop w:val="0"/>
      <w:marBottom w:val="0"/>
      <w:divBdr>
        <w:top w:val="none" w:sz="0" w:space="0" w:color="auto"/>
        <w:left w:val="none" w:sz="0" w:space="0" w:color="auto"/>
        <w:bottom w:val="none" w:sz="0" w:space="0" w:color="auto"/>
        <w:right w:val="none" w:sz="0" w:space="0" w:color="auto"/>
      </w:divBdr>
    </w:div>
    <w:div w:id="513232658">
      <w:bodyDiv w:val="1"/>
      <w:marLeft w:val="0"/>
      <w:marRight w:val="0"/>
      <w:marTop w:val="0"/>
      <w:marBottom w:val="0"/>
      <w:divBdr>
        <w:top w:val="none" w:sz="0" w:space="0" w:color="auto"/>
        <w:left w:val="none" w:sz="0" w:space="0" w:color="auto"/>
        <w:bottom w:val="none" w:sz="0" w:space="0" w:color="auto"/>
        <w:right w:val="none" w:sz="0" w:space="0" w:color="auto"/>
      </w:divBdr>
    </w:div>
    <w:div w:id="548298621">
      <w:bodyDiv w:val="1"/>
      <w:marLeft w:val="0"/>
      <w:marRight w:val="0"/>
      <w:marTop w:val="0"/>
      <w:marBottom w:val="0"/>
      <w:divBdr>
        <w:top w:val="none" w:sz="0" w:space="0" w:color="auto"/>
        <w:left w:val="none" w:sz="0" w:space="0" w:color="auto"/>
        <w:bottom w:val="none" w:sz="0" w:space="0" w:color="auto"/>
        <w:right w:val="none" w:sz="0" w:space="0" w:color="auto"/>
      </w:divBdr>
    </w:div>
    <w:div w:id="561675852">
      <w:bodyDiv w:val="1"/>
      <w:marLeft w:val="0"/>
      <w:marRight w:val="0"/>
      <w:marTop w:val="0"/>
      <w:marBottom w:val="0"/>
      <w:divBdr>
        <w:top w:val="none" w:sz="0" w:space="0" w:color="auto"/>
        <w:left w:val="none" w:sz="0" w:space="0" w:color="auto"/>
        <w:bottom w:val="none" w:sz="0" w:space="0" w:color="auto"/>
        <w:right w:val="none" w:sz="0" w:space="0" w:color="auto"/>
      </w:divBdr>
    </w:div>
    <w:div w:id="576860307">
      <w:bodyDiv w:val="1"/>
      <w:marLeft w:val="0"/>
      <w:marRight w:val="0"/>
      <w:marTop w:val="0"/>
      <w:marBottom w:val="0"/>
      <w:divBdr>
        <w:top w:val="none" w:sz="0" w:space="0" w:color="auto"/>
        <w:left w:val="none" w:sz="0" w:space="0" w:color="auto"/>
        <w:bottom w:val="none" w:sz="0" w:space="0" w:color="auto"/>
        <w:right w:val="none" w:sz="0" w:space="0" w:color="auto"/>
      </w:divBdr>
    </w:div>
    <w:div w:id="587691824">
      <w:bodyDiv w:val="1"/>
      <w:marLeft w:val="0"/>
      <w:marRight w:val="0"/>
      <w:marTop w:val="0"/>
      <w:marBottom w:val="0"/>
      <w:divBdr>
        <w:top w:val="none" w:sz="0" w:space="0" w:color="auto"/>
        <w:left w:val="none" w:sz="0" w:space="0" w:color="auto"/>
        <w:bottom w:val="none" w:sz="0" w:space="0" w:color="auto"/>
        <w:right w:val="none" w:sz="0" w:space="0" w:color="auto"/>
      </w:divBdr>
    </w:div>
    <w:div w:id="618032499">
      <w:bodyDiv w:val="1"/>
      <w:marLeft w:val="0"/>
      <w:marRight w:val="0"/>
      <w:marTop w:val="0"/>
      <w:marBottom w:val="0"/>
      <w:divBdr>
        <w:top w:val="none" w:sz="0" w:space="0" w:color="auto"/>
        <w:left w:val="none" w:sz="0" w:space="0" w:color="auto"/>
        <w:bottom w:val="none" w:sz="0" w:space="0" w:color="auto"/>
        <w:right w:val="none" w:sz="0" w:space="0" w:color="auto"/>
      </w:divBdr>
    </w:div>
    <w:div w:id="620065999">
      <w:bodyDiv w:val="1"/>
      <w:marLeft w:val="0"/>
      <w:marRight w:val="0"/>
      <w:marTop w:val="0"/>
      <w:marBottom w:val="0"/>
      <w:divBdr>
        <w:top w:val="none" w:sz="0" w:space="0" w:color="auto"/>
        <w:left w:val="none" w:sz="0" w:space="0" w:color="auto"/>
        <w:bottom w:val="none" w:sz="0" w:space="0" w:color="auto"/>
        <w:right w:val="none" w:sz="0" w:space="0" w:color="auto"/>
      </w:divBdr>
    </w:div>
    <w:div w:id="637538949">
      <w:bodyDiv w:val="1"/>
      <w:marLeft w:val="0"/>
      <w:marRight w:val="0"/>
      <w:marTop w:val="0"/>
      <w:marBottom w:val="0"/>
      <w:divBdr>
        <w:top w:val="none" w:sz="0" w:space="0" w:color="auto"/>
        <w:left w:val="none" w:sz="0" w:space="0" w:color="auto"/>
        <w:bottom w:val="none" w:sz="0" w:space="0" w:color="auto"/>
        <w:right w:val="none" w:sz="0" w:space="0" w:color="auto"/>
      </w:divBdr>
    </w:div>
    <w:div w:id="638808237">
      <w:bodyDiv w:val="1"/>
      <w:marLeft w:val="0"/>
      <w:marRight w:val="0"/>
      <w:marTop w:val="0"/>
      <w:marBottom w:val="0"/>
      <w:divBdr>
        <w:top w:val="none" w:sz="0" w:space="0" w:color="auto"/>
        <w:left w:val="none" w:sz="0" w:space="0" w:color="auto"/>
        <w:bottom w:val="none" w:sz="0" w:space="0" w:color="auto"/>
        <w:right w:val="none" w:sz="0" w:space="0" w:color="auto"/>
      </w:divBdr>
    </w:div>
    <w:div w:id="650602286">
      <w:bodyDiv w:val="1"/>
      <w:marLeft w:val="0"/>
      <w:marRight w:val="0"/>
      <w:marTop w:val="0"/>
      <w:marBottom w:val="0"/>
      <w:divBdr>
        <w:top w:val="none" w:sz="0" w:space="0" w:color="auto"/>
        <w:left w:val="none" w:sz="0" w:space="0" w:color="auto"/>
        <w:bottom w:val="none" w:sz="0" w:space="0" w:color="auto"/>
        <w:right w:val="none" w:sz="0" w:space="0" w:color="auto"/>
      </w:divBdr>
    </w:div>
    <w:div w:id="697312828">
      <w:bodyDiv w:val="1"/>
      <w:marLeft w:val="0"/>
      <w:marRight w:val="0"/>
      <w:marTop w:val="0"/>
      <w:marBottom w:val="0"/>
      <w:divBdr>
        <w:top w:val="none" w:sz="0" w:space="0" w:color="auto"/>
        <w:left w:val="none" w:sz="0" w:space="0" w:color="auto"/>
        <w:bottom w:val="none" w:sz="0" w:space="0" w:color="auto"/>
        <w:right w:val="none" w:sz="0" w:space="0" w:color="auto"/>
      </w:divBdr>
    </w:div>
    <w:div w:id="715548206">
      <w:bodyDiv w:val="1"/>
      <w:marLeft w:val="0"/>
      <w:marRight w:val="0"/>
      <w:marTop w:val="0"/>
      <w:marBottom w:val="0"/>
      <w:divBdr>
        <w:top w:val="none" w:sz="0" w:space="0" w:color="auto"/>
        <w:left w:val="none" w:sz="0" w:space="0" w:color="auto"/>
        <w:bottom w:val="none" w:sz="0" w:space="0" w:color="auto"/>
        <w:right w:val="none" w:sz="0" w:space="0" w:color="auto"/>
      </w:divBdr>
    </w:div>
    <w:div w:id="716588993">
      <w:bodyDiv w:val="1"/>
      <w:marLeft w:val="0"/>
      <w:marRight w:val="0"/>
      <w:marTop w:val="0"/>
      <w:marBottom w:val="0"/>
      <w:divBdr>
        <w:top w:val="none" w:sz="0" w:space="0" w:color="auto"/>
        <w:left w:val="none" w:sz="0" w:space="0" w:color="auto"/>
        <w:bottom w:val="none" w:sz="0" w:space="0" w:color="auto"/>
        <w:right w:val="none" w:sz="0" w:space="0" w:color="auto"/>
      </w:divBdr>
    </w:div>
    <w:div w:id="719668702">
      <w:bodyDiv w:val="1"/>
      <w:marLeft w:val="0"/>
      <w:marRight w:val="0"/>
      <w:marTop w:val="0"/>
      <w:marBottom w:val="0"/>
      <w:divBdr>
        <w:top w:val="none" w:sz="0" w:space="0" w:color="auto"/>
        <w:left w:val="none" w:sz="0" w:space="0" w:color="auto"/>
        <w:bottom w:val="none" w:sz="0" w:space="0" w:color="auto"/>
        <w:right w:val="none" w:sz="0" w:space="0" w:color="auto"/>
      </w:divBdr>
    </w:div>
    <w:div w:id="729108650">
      <w:bodyDiv w:val="1"/>
      <w:marLeft w:val="0"/>
      <w:marRight w:val="0"/>
      <w:marTop w:val="0"/>
      <w:marBottom w:val="0"/>
      <w:divBdr>
        <w:top w:val="none" w:sz="0" w:space="0" w:color="auto"/>
        <w:left w:val="none" w:sz="0" w:space="0" w:color="auto"/>
        <w:bottom w:val="none" w:sz="0" w:space="0" w:color="auto"/>
        <w:right w:val="none" w:sz="0" w:space="0" w:color="auto"/>
      </w:divBdr>
    </w:div>
    <w:div w:id="739403115">
      <w:bodyDiv w:val="1"/>
      <w:marLeft w:val="0"/>
      <w:marRight w:val="0"/>
      <w:marTop w:val="0"/>
      <w:marBottom w:val="0"/>
      <w:divBdr>
        <w:top w:val="none" w:sz="0" w:space="0" w:color="auto"/>
        <w:left w:val="none" w:sz="0" w:space="0" w:color="auto"/>
        <w:bottom w:val="none" w:sz="0" w:space="0" w:color="auto"/>
        <w:right w:val="none" w:sz="0" w:space="0" w:color="auto"/>
      </w:divBdr>
    </w:div>
    <w:div w:id="800267728">
      <w:bodyDiv w:val="1"/>
      <w:marLeft w:val="0"/>
      <w:marRight w:val="0"/>
      <w:marTop w:val="0"/>
      <w:marBottom w:val="0"/>
      <w:divBdr>
        <w:top w:val="none" w:sz="0" w:space="0" w:color="auto"/>
        <w:left w:val="none" w:sz="0" w:space="0" w:color="auto"/>
        <w:bottom w:val="none" w:sz="0" w:space="0" w:color="auto"/>
        <w:right w:val="none" w:sz="0" w:space="0" w:color="auto"/>
      </w:divBdr>
    </w:div>
    <w:div w:id="800926173">
      <w:bodyDiv w:val="1"/>
      <w:marLeft w:val="0"/>
      <w:marRight w:val="0"/>
      <w:marTop w:val="0"/>
      <w:marBottom w:val="0"/>
      <w:divBdr>
        <w:top w:val="none" w:sz="0" w:space="0" w:color="auto"/>
        <w:left w:val="none" w:sz="0" w:space="0" w:color="auto"/>
        <w:bottom w:val="none" w:sz="0" w:space="0" w:color="auto"/>
        <w:right w:val="none" w:sz="0" w:space="0" w:color="auto"/>
      </w:divBdr>
    </w:div>
    <w:div w:id="803161309">
      <w:bodyDiv w:val="1"/>
      <w:marLeft w:val="0"/>
      <w:marRight w:val="0"/>
      <w:marTop w:val="0"/>
      <w:marBottom w:val="0"/>
      <w:divBdr>
        <w:top w:val="none" w:sz="0" w:space="0" w:color="auto"/>
        <w:left w:val="none" w:sz="0" w:space="0" w:color="auto"/>
        <w:bottom w:val="none" w:sz="0" w:space="0" w:color="auto"/>
        <w:right w:val="none" w:sz="0" w:space="0" w:color="auto"/>
      </w:divBdr>
    </w:div>
    <w:div w:id="811212206">
      <w:bodyDiv w:val="1"/>
      <w:marLeft w:val="0"/>
      <w:marRight w:val="0"/>
      <w:marTop w:val="0"/>
      <w:marBottom w:val="0"/>
      <w:divBdr>
        <w:top w:val="none" w:sz="0" w:space="0" w:color="auto"/>
        <w:left w:val="none" w:sz="0" w:space="0" w:color="auto"/>
        <w:bottom w:val="none" w:sz="0" w:space="0" w:color="auto"/>
        <w:right w:val="none" w:sz="0" w:space="0" w:color="auto"/>
      </w:divBdr>
    </w:div>
    <w:div w:id="855273194">
      <w:bodyDiv w:val="1"/>
      <w:marLeft w:val="0"/>
      <w:marRight w:val="0"/>
      <w:marTop w:val="0"/>
      <w:marBottom w:val="0"/>
      <w:divBdr>
        <w:top w:val="none" w:sz="0" w:space="0" w:color="auto"/>
        <w:left w:val="none" w:sz="0" w:space="0" w:color="auto"/>
        <w:bottom w:val="none" w:sz="0" w:space="0" w:color="auto"/>
        <w:right w:val="none" w:sz="0" w:space="0" w:color="auto"/>
      </w:divBdr>
    </w:div>
    <w:div w:id="878518514">
      <w:bodyDiv w:val="1"/>
      <w:marLeft w:val="0"/>
      <w:marRight w:val="0"/>
      <w:marTop w:val="0"/>
      <w:marBottom w:val="0"/>
      <w:divBdr>
        <w:top w:val="none" w:sz="0" w:space="0" w:color="auto"/>
        <w:left w:val="none" w:sz="0" w:space="0" w:color="auto"/>
        <w:bottom w:val="none" w:sz="0" w:space="0" w:color="auto"/>
        <w:right w:val="none" w:sz="0" w:space="0" w:color="auto"/>
      </w:divBdr>
    </w:div>
    <w:div w:id="887491844">
      <w:bodyDiv w:val="1"/>
      <w:marLeft w:val="0"/>
      <w:marRight w:val="0"/>
      <w:marTop w:val="0"/>
      <w:marBottom w:val="0"/>
      <w:divBdr>
        <w:top w:val="none" w:sz="0" w:space="0" w:color="auto"/>
        <w:left w:val="none" w:sz="0" w:space="0" w:color="auto"/>
        <w:bottom w:val="none" w:sz="0" w:space="0" w:color="auto"/>
        <w:right w:val="none" w:sz="0" w:space="0" w:color="auto"/>
      </w:divBdr>
    </w:div>
    <w:div w:id="906454627">
      <w:bodyDiv w:val="1"/>
      <w:marLeft w:val="0"/>
      <w:marRight w:val="0"/>
      <w:marTop w:val="0"/>
      <w:marBottom w:val="0"/>
      <w:divBdr>
        <w:top w:val="none" w:sz="0" w:space="0" w:color="auto"/>
        <w:left w:val="none" w:sz="0" w:space="0" w:color="auto"/>
        <w:bottom w:val="none" w:sz="0" w:space="0" w:color="auto"/>
        <w:right w:val="none" w:sz="0" w:space="0" w:color="auto"/>
      </w:divBdr>
    </w:div>
    <w:div w:id="937517952">
      <w:bodyDiv w:val="1"/>
      <w:marLeft w:val="0"/>
      <w:marRight w:val="0"/>
      <w:marTop w:val="0"/>
      <w:marBottom w:val="0"/>
      <w:divBdr>
        <w:top w:val="none" w:sz="0" w:space="0" w:color="auto"/>
        <w:left w:val="none" w:sz="0" w:space="0" w:color="auto"/>
        <w:bottom w:val="none" w:sz="0" w:space="0" w:color="auto"/>
        <w:right w:val="none" w:sz="0" w:space="0" w:color="auto"/>
      </w:divBdr>
    </w:div>
    <w:div w:id="940995795">
      <w:bodyDiv w:val="1"/>
      <w:marLeft w:val="0"/>
      <w:marRight w:val="0"/>
      <w:marTop w:val="0"/>
      <w:marBottom w:val="0"/>
      <w:divBdr>
        <w:top w:val="none" w:sz="0" w:space="0" w:color="auto"/>
        <w:left w:val="none" w:sz="0" w:space="0" w:color="auto"/>
        <w:bottom w:val="none" w:sz="0" w:space="0" w:color="auto"/>
        <w:right w:val="none" w:sz="0" w:space="0" w:color="auto"/>
      </w:divBdr>
    </w:div>
    <w:div w:id="942692266">
      <w:bodyDiv w:val="1"/>
      <w:marLeft w:val="0"/>
      <w:marRight w:val="0"/>
      <w:marTop w:val="0"/>
      <w:marBottom w:val="0"/>
      <w:divBdr>
        <w:top w:val="none" w:sz="0" w:space="0" w:color="auto"/>
        <w:left w:val="none" w:sz="0" w:space="0" w:color="auto"/>
        <w:bottom w:val="none" w:sz="0" w:space="0" w:color="auto"/>
        <w:right w:val="none" w:sz="0" w:space="0" w:color="auto"/>
      </w:divBdr>
    </w:div>
    <w:div w:id="994145074">
      <w:bodyDiv w:val="1"/>
      <w:marLeft w:val="0"/>
      <w:marRight w:val="0"/>
      <w:marTop w:val="0"/>
      <w:marBottom w:val="0"/>
      <w:divBdr>
        <w:top w:val="none" w:sz="0" w:space="0" w:color="auto"/>
        <w:left w:val="none" w:sz="0" w:space="0" w:color="auto"/>
        <w:bottom w:val="none" w:sz="0" w:space="0" w:color="auto"/>
        <w:right w:val="none" w:sz="0" w:space="0" w:color="auto"/>
      </w:divBdr>
    </w:div>
    <w:div w:id="1001349919">
      <w:bodyDiv w:val="1"/>
      <w:marLeft w:val="0"/>
      <w:marRight w:val="0"/>
      <w:marTop w:val="0"/>
      <w:marBottom w:val="0"/>
      <w:divBdr>
        <w:top w:val="none" w:sz="0" w:space="0" w:color="auto"/>
        <w:left w:val="none" w:sz="0" w:space="0" w:color="auto"/>
        <w:bottom w:val="none" w:sz="0" w:space="0" w:color="auto"/>
        <w:right w:val="none" w:sz="0" w:space="0" w:color="auto"/>
      </w:divBdr>
    </w:div>
    <w:div w:id="1036347943">
      <w:bodyDiv w:val="1"/>
      <w:marLeft w:val="0"/>
      <w:marRight w:val="0"/>
      <w:marTop w:val="0"/>
      <w:marBottom w:val="0"/>
      <w:divBdr>
        <w:top w:val="none" w:sz="0" w:space="0" w:color="auto"/>
        <w:left w:val="none" w:sz="0" w:space="0" w:color="auto"/>
        <w:bottom w:val="none" w:sz="0" w:space="0" w:color="auto"/>
        <w:right w:val="none" w:sz="0" w:space="0" w:color="auto"/>
      </w:divBdr>
    </w:div>
    <w:div w:id="1043553699">
      <w:bodyDiv w:val="1"/>
      <w:marLeft w:val="0"/>
      <w:marRight w:val="0"/>
      <w:marTop w:val="0"/>
      <w:marBottom w:val="0"/>
      <w:divBdr>
        <w:top w:val="none" w:sz="0" w:space="0" w:color="auto"/>
        <w:left w:val="none" w:sz="0" w:space="0" w:color="auto"/>
        <w:bottom w:val="none" w:sz="0" w:space="0" w:color="auto"/>
        <w:right w:val="none" w:sz="0" w:space="0" w:color="auto"/>
      </w:divBdr>
    </w:div>
    <w:div w:id="1056516322">
      <w:bodyDiv w:val="1"/>
      <w:marLeft w:val="0"/>
      <w:marRight w:val="0"/>
      <w:marTop w:val="0"/>
      <w:marBottom w:val="0"/>
      <w:divBdr>
        <w:top w:val="none" w:sz="0" w:space="0" w:color="auto"/>
        <w:left w:val="none" w:sz="0" w:space="0" w:color="auto"/>
        <w:bottom w:val="none" w:sz="0" w:space="0" w:color="auto"/>
        <w:right w:val="none" w:sz="0" w:space="0" w:color="auto"/>
      </w:divBdr>
    </w:div>
    <w:div w:id="1101338434">
      <w:bodyDiv w:val="1"/>
      <w:marLeft w:val="0"/>
      <w:marRight w:val="0"/>
      <w:marTop w:val="0"/>
      <w:marBottom w:val="0"/>
      <w:divBdr>
        <w:top w:val="none" w:sz="0" w:space="0" w:color="auto"/>
        <w:left w:val="none" w:sz="0" w:space="0" w:color="auto"/>
        <w:bottom w:val="none" w:sz="0" w:space="0" w:color="auto"/>
        <w:right w:val="none" w:sz="0" w:space="0" w:color="auto"/>
      </w:divBdr>
    </w:div>
    <w:div w:id="1106193327">
      <w:bodyDiv w:val="1"/>
      <w:marLeft w:val="0"/>
      <w:marRight w:val="0"/>
      <w:marTop w:val="0"/>
      <w:marBottom w:val="0"/>
      <w:divBdr>
        <w:top w:val="none" w:sz="0" w:space="0" w:color="auto"/>
        <w:left w:val="none" w:sz="0" w:space="0" w:color="auto"/>
        <w:bottom w:val="none" w:sz="0" w:space="0" w:color="auto"/>
        <w:right w:val="none" w:sz="0" w:space="0" w:color="auto"/>
      </w:divBdr>
    </w:div>
    <w:div w:id="1114255438">
      <w:bodyDiv w:val="1"/>
      <w:marLeft w:val="0"/>
      <w:marRight w:val="0"/>
      <w:marTop w:val="0"/>
      <w:marBottom w:val="0"/>
      <w:divBdr>
        <w:top w:val="none" w:sz="0" w:space="0" w:color="auto"/>
        <w:left w:val="none" w:sz="0" w:space="0" w:color="auto"/>
        <w:bottom w:val="none" w:sz="0" w:space="0" w:color="auto"/>
        <w:right w:val="none" w:sz="0" w:space="0" w:color="auto"/>
      </w:divBdr>
    </w:div>
    <w:div w:id="1132017593">
      <w:bodyDiv w:val="1"/>
      <w:marLeft w:val="0"/>
      <w:marRight w:val="0"/>
      <w:marTop w:val="0"/>
      <w:marBottom w:val="0"/>
      <w:divBdr>
        <w:top w:val="none" w:sz="0" w:space="0" w:color="auto"/>
        <w:left w:val="none" w:sz="0" w:space="0" w:color="auto"/>
        <w:bottom w:val="none" w:sz="0" w:space="0" w:color="auto"/>
        <w:right w:val="none" w:sz="0" w:space="0" w:color="auto"/>
      </w:divBdr>
    </w:div>
    <w:div w:id="1160270605">
      <w:bodyDiv w:val="1"/>
      <w:marLeft w:val="0"/>
      <w:marRight w:val="0"/>
      <w:marTop w:val="0"/>
      <w:marBottom w:val="0"/>
      <w:divBdr>
        <w:top w:val="none" w:sz="0" w:space="0" w:color="auto"/>
        <w:left w:val="none" w:sz="0" w:space="0" w:color="auto"/>
        <w:bottom w:val="none" w:sz="0" w:space="0" w:color="auto"/>
        <w:right w:val="none" w:sz="0" w:space="0" w:color="auto"/>
      </w:divBdr>
    </w:div>
    <w:div w:id="1170221334">
      <w:bodyDiv w:val="1"/>
      <w:marLeft w:val="0"/>
      <w:marRight w:val="0"/>
      <w:marTop w:val="0"/>
      <w:marBottom w:val="0"/>
      <w:divBdr>
        <w:top w:val="none" w:sz="0" w:space="0" w:color="auto"/>
        <w:left w:val="none" w:sz="0" w:space="0" w:color="auto"/>
        <w:bottom w:val="none" w:sz="0" w:space="0" w:color="auto"/>
        <w:right w:val="none" w:sz="0" w:space="0" w:color="auto"/>
      </w:divBdr>
    </w:div>
    <w:div w:id="1175455079">
      <w:bodyDiv w:val="1"/>
      <w:marLeft w:val="0"/>
      <w:marRight w:val="0"/>
      <w:marTop w:val="0"/>
      <w:marBottom w:val="0"/>
      <w:divBdr>
        <w:top w:val="none" w:sz="0" w:space="0" w:color="auto"/>
        <w:left w:val="none" w:sz="0" w:space="0" w:color="auto"/>
        <w:bottom w:val="none" w:sz="0" w:space="0" w:color="auto"/>
        <w:right w:val="none" w:sz="0" w:space="0" w:color="auto"/>
      </w:divBdr>
    </w:div>
    <w:div w:id="1178883572">
      <w:bodyDiv w:val="1"/>
      <w:marLeft w:val="0"/>
      <w:marRight w:val="0"/>
      <w:marTop w:val="0"/>
      <w:marBottom w:val="0"/>
      <w:divBdr>
        <w:top w:val="none" w:sz="0" w:space="0" w:color="auto"/>
        <w:left w:val="none" w:sz="0" w:space="0" w:color="auto"/>
        <w:bottom w:val="none" w:sz="0" w:space="0" w:color="auto"/>
        <w:right w:val="none" w:sz="0" w:space="0" w:color="auto"/>
      </w:divBdr>
    </w:div>
    <w:div w:id="1181359118">
      <w:bodyDiv w:val="1"/>
      <w:marLeft w:val="0"/>
      <w:marRight w:val="0"/>
      <w:marTop w:val="0"/>
      <w:marBottom w:val="0"/>
      <w:divBdr>
        <w:top w:val="none" w:sz="0" w:space="0" w:color="auto"/>
        <w:left w:val="none" w:sz="0" w:space="0" w:color="auto"/>
        <w:bottom w:val="none" w:sz="0" w:space="0" w:color="auto"/>
        <w:right w:val="none" w:sz="0" w:space="0" w:color="auto"/>
      </w:divBdr>
    </w:div>
    <w:div w:id="1231232602">
      <w:bodyDiv w:val="1"/>
      <w:marLeft w:val="0"/>
      <w:marRight w:val="0"/>
      <w:marTop w:val="0"/>
      <w:marBottom w:val="0"/>
      <w:divBdr>
        <w:top w:val="none" w:sz="0" w:space="0" w:color="auto"/>
        <w:left w:val="none" w:sz="0" w:space="0" w:color="auto"/>
        <w:bottom w:val="none" w:sz="0" w:space="0" w:color="auto"/>
        <w:right w:val="none" w:sz="0" w:space="0" w:color="auto"/>
      </w:divBdr>
    </w:div>
    <w:div w:id="1262252487">
      <w:bodyDiv w:val="1"/>
      <w:marLeft w:val="0"/>
      <w:marRight w:val="0"/>
      <w:marTop w:val="0"/>
      <w:marBottom w:val="0"/>
      <w:divBdr>
        <w:top w:val="none" w:sz="0" w:space="0" w:color="auto"/>
        <w:left w:val="none" w:sz="0" w:space="0" w:color="auto"/>
        <w:bottom w:val="none" w:sz="0" w:space="0" w:color="auto"/>
        <w:right w:val="none" w:sz="0" w:space="0" w:color="auto"/>
      </w:divBdr>
    </w:div>
    <w:div w:id="1282879887">
      <w:bodyDiv w:val="1"/>
      <w:marLeft w:val="0"/>
      <w:marRight w:val="0"/>
      <w:marTop w:val="0"/>
      <w:marBottom w:val="0"/>
      <w:divBdr>
        <w:top w:val="none" w:sz="0" w:space="0" w:color="auto"/>
        <w:left w:val="none" w:sz="0" w:space="0" w:color="auto"/>
        <w:bottom w:val="none" w:sz="0" w:space="0" w:color="auto"/>
        <w:right w:val="none" w:sz="0" w:space="0" w:color="auto"/>
      </w:divBdr>
    </w:div>
    <w:div w:id="1286082357">
      <w:bodyDiv w:val="1"/>
      <w:marLeft w:val="0"/>
      <w:marRight w:val="0"/>
      <w:marTop w:val="0"/>
      <w:marBottom w:val="0"/>
      <w:divBdr>
        <w:top w:val="none" w:sz="0" w:space="0" w:color="auto"/>
        <w:left w:val="none" w:sz="0" w:space="0" w:color="auto"/>
        <w:bottom w:val="none" w:sz="0" w:space="0" w:color="auto"/>
        <w:right w:val="none" w:sz="0" w:space="0" w:color="auto"/>
      </w:divBdr>
    </w:div>
    <w:div w:id="1298029911">
      <w:bodyDiv w:val="1"/>
      <w:marLeft w:val="0"/>
      <w:marRight w:val="0"/>
      <w:marTop w:val="0"/>
      <w:marBottom w:val="0"/>
      <w:divBdr>
        <w:top w:val="none" w:sz="0" w:space="0" w:color="auto"/>
        <w:left w:val="none" w:sz="0" w:space="0" w:color="auto"/>
        <w:bottom w:val="none" w:sz="0" w:space="0" w:color="auto"/>
        <w:right w:val="none" w:sz="0" w:space="0" w:color="auto"/>
      </w:divBdr>
    </w:div>
    <w:div w:id="1301577145">
      <w:bodyDiv w:val="1"/>
      <w:marLeft w:val="0"/>
      <w:marRight w:val="0"/>
      <w:marTop w:val="0"/>
      <w:marBottom w:val="0"/>
      <w:divBdr>
        <w:top w:val="none" w:sz="0" w:space="0" w:color="auto"/>
        <w:left w:val="none" w:sz="0" w:space="0" w:color="auto"/>
        <w:bottom w:val="none" w:sz="0" w:space="0" w:color="auto"/>
        <w:right w:val="none" w:sz="0" w:space="0" w:color="auto"/>
      </w:divBdr>
    </w:div>
    <w:div w:id="1302685783">
      <w:bodyDiv w:val="1"/>
      <w:marLeft w:val="0"/>
      <w:marRight w:val="0"/>
      <w:marTop w:val="0"/>
      <w:marBottom w:val="0"/>
      <w:divBdr>
        <w:top w:val="none" w:sz="0" w:space="0" w:color="auto"/>
        <w:left w:val="none" w:sz="0" w:space="0" w:color="auto"/>
        <w:bottom w:val="none" w:sz="0" w:space="0" w:color="auto"/>
        <w:right w:val="none" w:sz="0" w:space="0" w:color="auto"/>
      </w:divBdr>
    </w:div>
    <w:div w:id="1308901952">
      <w:bodyDiv w:val="1"/>
      <w:marLeft w:val="0"/>
      <w:marRight w:val="0"/>
      <w:marTop w:val="0"/>
      <w:marBottom w:val="0"/>
      <w:divBdr>
        <w:top w:val="none" w:sz="0" w:space="0" w:color="auto"/>
        <w:left w:val="none" w:sz="0" w:space="0" w:color="auto"/>
        <w:bottom w:val="none" w:sz="0" w:space="0" w:color="auto"/>
        <w:right w:val="none" w:sz="0" w:space="0" w:color="auto"/>
      </w:divBdr>
    </w:div>
    <w:div w:id="1339650548">
      <w:bodyDiv w:val="1"/>
      <w:marLeft w:val="0"/>
      <w:marRight w:val="0"/>
      <w:marTop w:val="0"/>
      <w:marBottom w:val="0"/>
      <w:divBdr>
        <w:top w:val="none" w:sz="0" w:space="0" w:color="auto"/>
        <w:left w:val="none" w:sz="0" w:space="0" w:color="auto"/>
        <w:bottom w:val="none" w:sz="0" w:space="0" w:color="auto"/>
        <w:right w:val="none" w:sz="0" w:space="0" w:color="auto"/>
      </w:divBdr>
    </w:div>
    <w:div w:id="1343967423">
      <w:bodyDiv w:val="1"/>
      <w:marLeft w:val="0"/>
      <w:marRight w:val="0"/>
      <w:marTop w:val="0"/>
      <w:marBottom w:val="0"/>
      <w:divBdr>
        <w:top w:val="none" w:sz="0" w:space="0" w:color="auto"/>
        <w:left w:val="none" w:sz="0" w:space="0" w:color="auto"/>
        <w:bottom w:val="none" w:sz="0" w:space="0" w:color="auto"/>
        <w:right w:val="none" w:sz="0" w:space="0" w:color="auto"/>
      </w:divBdr>
    </w:div>
    <w:div w:id="1378043004">
      <w:bodyDiv w:val="1"/>
      <w:marLeft w:val="0"/>
      <w:marRight w:val="0"/>
      <w:marTop w:val="0"/>
      <w:marBottom w:val="0"/>
      <w:divBdr>
        <w:top w:val="none" w:sz="0" w:space="0" w:color="auto"/>
        <w:left w:val="none" w:sz="0" w:space="0" w:color="auto"/>
        <w:bottom w:val="none" w:sz="0" w:space="0" w:color="auto"/>
        <w:right w:val="none" w:sz="0" w:space="0" w:color="auto"/>
      </w:divBdr>
    </w:div>
    <w:div w:id="1398896172">
      <w:bodyDiv w:val="1"/>
      <w:marLeft w:val="0"/>
      <w:marRight w:val="0"/>
      <w:marTop w:val="0"/>
      <w:marBottom w:val="0"/>
      <w:divBdr>
        <w:top w:val="none" w:sz="0" w:space="0" w:color="auto"/>
        <w:left w:val="none" w:sz="0" w:space="0" w:color="auto"/>
        <w:bottom w:val="none" w:sz="0" w:space="0" w:color="auto"/>
        <w:right w:val="none" w:sz="0" w:space="0" w:color="auto"/>
      </w:divBdr>
    </w:div>
    <w:div w:id="1399088907">
      <w:bodyDiv w:val="1"/>
      <w:marLeft w:val="0"/>
      <w:marRight w:val="0"/>
      <w:marTop w:val="0"/>
      <w:marBottom w:val="0"/>
      <w:divBdr>
        <w:top w:val="none" w:sz="0" w:space="0" w:color="auto"/>
        <w:left w:val="none" w:sz="0" w:space="0" w:color="auto"/>
        <w:bottom w:val="none" w:sz="0" w:space="0" w:color="auto"/>
        <w:right w:val="none" w:sz="0" w:space="0" w:color="auto"/>
      </w:divBdr>
    </w:div>
    <w:div w:id="1439524514">
      <w:bodyDiv w:val="1"/>
      <w:marLeft w:val="0"/>
      <w:marRight w:val="0"/>
      <w:marTop w:val="0"/>
      <w:marBottom w:val="0"/>
      <w:divBdr>
        <w:top w:val="none" w:sz="0" w:space="0" w:color="auto"/>
        <w:left w:val="none" w:sz="0" w:space="0" w:color="auto"/>
        <w:bottom w:val="none" w:sz="0" w:space="0" w:color="auto"/>
        <w:right w:val="none" w:sz="0" w:space="0" w:color="auto"/>
      </w:divBdr>
    </w:div>
    <w:div w:id="1451630255">
      <w:bodyDiv w:val="1"/>
      <w:marLeft w:val="0"/>
      <w:marRight w:val="0"/>
      <w:marTop w:val="0"/>
      <w:marBottom w:val="0"/>
      <w:divBdr>
        <w:top w:val="none" w:sz="0" w:space="0" w:color="auto"/>
        <w:left w:val="none" w:sz="0" w:space="0" w:color="auto"/>
        <w:bottom w:val="none" w:sz="0" w:space="0" w:color="auto"/>
        <w:right w:val="none" w:sz="0" w:space="0" w:color="auto"/>
      </w:divBdr>
    </w:div>
    <w:div w:id="1454440988">
      <w:bodyDiv w:val="1"/>
      <w:marLeft w:val="0"/>
      <w:marRight w:val="0"/>
      <w:marTop w:val="0"/>
      <w:marBottom w:val="0"/>
      <w:divBdr>
        <w:top w:val="none" w:sz="0" w:space="0" w:color="auto"/>
        <w:left w:val="none" w:sz="0" w:space="0" w:color="auto"/>
        <w:bottom w:val="none" w:sz="0" w:space="0" w:color="auto"/>
        <w:right w:val="none" w:sz="0" w:space="0" w:color="auto"/>
      </w:divBdr>
    </w:div>
    <w:div w:id="1465003964">
      <w:bodyDiv w:val="1"/>
      <w:marLeft w:val="0"/>
      <w:marRight w:val="0"/>
      <w:marTop w:val="0"/>
      <w:marBottom w:val="0"/>
      <w:divBdr>
        <w:top w:val="none" w:sz="0" w:space="0" w:color="auto"/>
        <w:left w:val="none" w:sz="0" w:space="0" w:color="auto"/>
        <w:bottom w:val="none" w:sz="0" w:space="0" w:color="auto"/>
        <w:right w:val="none" w:sz="0" w:space="0" w:color="auto"/>
      </w:divBdr>
    </w:div>
    <w:div w:id="1470703673">
      <w:bodyDiv w:val="1"/>
      <w:marLeft w:val="0"/>
      <w:marRight w:val="0"/>
      <w:marTop w:val="0"/>
      <w:marBottom w:val="0"/>
      <w:divBdr>
        <w:top w:val="none" w:sz="0" w:space="0" w:color="auto"/>
        <w:left w:val="none" w:sz="0" w:space="0" w:color="auto"/>
        <w:bottom w:val="none" w:sz="0" w:space="0" w:color="auto"/>
        <w:right w:val="none" w:sz="0" w:space="0" w:color="auto"/>
      </w:divBdr>
    </w:div>
    <w:div w:id="1531845050">
      <w:bodyDiv w:val="1"/>
      <w:marLeft w:val="0"/>
      <w:marRight w:val="0"/>
      <w:marTop w:val="0"/>
      <w:marBottom w:val="0"/>
      <w:divBdr>
        <w:top w:val="none" w:sz="0" w:space="0" w:color="auto"/>
        <w:left w:val="none" w:sz="0" w:space="0" w:color="auto"/>
        <w:bottom w:val="none" w:sz="0" w:space="0" w:color="auto"/>
        <w:right w:val="none" w:sz="0" w:space="0" w:color="auto"/>
      </w:divBdr>
    </w:div>
    <w:div w:id="1536501110">
      <w:bodyDiv w:val="1"/>
      <w:marLeft w:val="0"/>
      <w:marRight w:val="0"/>
      <w:marTop w:val="0"/>
      <w:marBottom w:val="0"/>
      <w:divBdr>
        <w:top w:val="none" w:sz="0" w:space="0" w:color="auto"/>
        <w:left w:val="none" w:sz="0" w:space="0" w:color="auto"/>
        <w:bottom w:val="none" w:sz="0" w:space="0" w:color="auto"/>
        <w:right w:val="none" w:sz="0" w:space="0" w:color="auto"/>
      </w:divBdr>
    </w:div>
    <w:div w:id="1543902024">
      <w:bodyDiv w:val="1"/>
      <w:marLeft w:val="0"/>
      <w:marRight w:val="0"/>
      <w:marTop w:val="0"/>
      <w:marBottom w:val="0"/>
      <w:divBdr>
        <w:top w:val="none" w:sz="0" w:space="0" w:color="auto"/>
        <w:left w:val="none" w:sz="0" w:space="0" w:color="auto"/>
        <w:bottom w:val="none" w:sz="0" w:space="0" w:color="auto"/>
        <w:right w:val="none" w:sz="0" w:space="0" w:color="auto"/>
      </w:divBdr>
    </w:div>
    <w:div w:id="1555190705">
      <w:bodyDiv w:val="1"/>
      <w:marLeft w:val="0"/>
      <w:marRight w:val="0"/>
      <w:marTop w:val="0"/>
      <w:marBottom w:val="0"/>
      <w:divBdr>
        <w:top w:val="none" w:sz="0" w:space="0" w:color="auto"/>
        <w:left w:val="none" w:sz="0" w:space="0" w:color="auto"/>
        <w:bottom w:val="none" w:sz="0" w:space="0" w:color="auto"/>
        <w:right w:val="none" w:sz="0" w:space="0" w:color="auto"/>
      </w:divBdr>
    </w:div>
    <w:div w:id="1593277423">
      <w:bodyDiv w:val="1"/>
      <w:marLeft w:val="0"/>
      <w:marRight w:val="0"/>
      <w:marTop w:val="0"/>
      <w:marBottom w:val="0"/>
      <w:divBdr>
        <w:top w:val="none" w:sz="0" w:space="0" w:color="auto"/>
        <w:left w:val="none" w:sz="0" w:space="0" w:color="auto"/>
        <w:bottom w:val="none" w:sz="0" w:space="0" w:color="auto"/>
        <w:right w:val="none" w:sz="0" w:space="0" w:color="auto"/>
      </w:divBdr>
    </w:div>
    <w:div w:id="1644385903">
      <w:bodyDiv w:val="1"/>
      <w:marLeft w:val="0"/>
      <w:marRight w:val="0"/>
      <w:marTop w:val="0"/>
      <w:marBottom w:val="0"/>
      <w:divBdr>
        <w:top w:val="none" w:sz="0" w:space="0" w:color="auto"/>
        <w:left w:val="none" w:sz="0" w:space="0" w:color="auto"/>
        <w:bottom w:val="none" w:sz="0" w:space="0" w:color="auto"/>
        <w:right w:val="none" w:sz="0" w:space="0" w:color="auto"/>
      </w:divBdr>
    </w:div>
    <w:div w:id="1650401274">
      <w:bodyDiv w:val="1"/>
      <w:marLeft w:val="0"/>
      <w:marRight w:val="0"/>
      <w:marTop w:val="0"/>
      <w:marBottom w:val="0"/>
      <w:divBdr>
        <w:top w:val="none" w:sz="0" w:space="0" w:color="auto"/>
        <w:left w:val="none" w:sz="0" w:space="0" w:color="auto"/>
        <w:bottom w:val="none" w:sz="0" w:space="0" w:color="auto"/>
        <w:right w:val="none" w:sz="0" w:space="0" w:color="auto"/>
      </w:divBdr>
    </w:div>
    <w:div w:id="1717240622">
      <w:bodyDiv w:val="1"/>
      <w:marLeft w:val="0"/>
      <w:marRight w:val="0"/>
      <w:marTop w:val="0"/>
      <w:marBottom w:val="0"/>
      <w:divBdr>
        <w:top w:val="none" w:sz="0" w:space="0" w:color="auto"/>
        <w:left w:val="none" w:sz="0" w:space="0" w:color="auto"/>
        <w:bottom w:val="none" w:sz="0" w:space="0" w:color="auto"/>
        <w:right w:val="none" w:sz="0" w:space="0" w:color="auto"/>
      </w:divBdr>
    </w:div>
    <w:div w:id="1734887974">
      <w:bodyDiv w:val="1"/>
      <w:marLeft w:val="0"/>
      <w:marRight w:val="0"/>
      <w:marTop w:val="0"/>
      <w:marBottom w:val="0"/>
      <w:divBdr>
        <w:top w:val="none" w:sz="0" w:space="0" w:color="auto"/>
        <w:left w:val="none" w:sz="0" w:space="0" w:color="auto"/>
        <w:bottom w:val="none" w:sz="0" w:space="0" w:color="auto"/>
        <w:right w:val="none" w:sz="0" w:space="0" w:color="auto"/>
      </w:divBdr>
    </w:div>
    <w:div w:id="1743020233">
      <w:bodyDiv w:val="1"/>
      <w:marLeft w:val="0"/>
      <w:marRight w:val="0"/>
      <w:marTop w:val="0"/>
      <w:marBottom w:val="0"/>
      <w:divBdr>
        <w:top w:val="none" w:sz="0" w:space="0" w:color="auto"/>
        <w:left w:val="none" w:sz="0" w:space="0" w:color="auto"/>
        <w:bottom w:val="none" w:sz="0" w:space="0" w:color="auto"/>
        <w:right w:val="none" w:sz="0" w:space="0" w:color="auto"/>
      </w:divBdr>
    </w:div>
    <w:div w:id="1765151151">
      <w:bodyDiv w:val="1"/>
      <w:marLeft w:val="0"/>
      <w:marRight w:val="0"/>
      <w:marTop w:val="0"/>
      <w:marBottom w:val="0"/>
      <w:divBdr>
        <w:top w:val="none" w:sz="0" w:space="0" w:color="auto"/>
        <w:left w:val="none" w:sz="0" w:space="0" w:color="auto"/>
        <w:bottom w:val="none" w:sz="0" w:space="0" w:color="auto"/>
        <w:right w:val="none" w:sz="0" w:space="0" w:color="auto"/>
      </w:divBdr>
    </w:div>
    <w:div w:id="1771391996">
      <w:bodyDiv w:val="1"/>
      <w:marLeft w:val="0"/>
      <w:marRight w:val="0"/>
      <w:marTop w:val="0"/>
      <w:marBottom w:val="0"/>
      <w:divBdr>
        <w:top w:val="none" w:sz="0" w:space="0" w:color="auto"/>
        <w:left w:val="none" w:sz="0" w:space="0" w:color="auto"/>
        <w:bottom w:val="none" w:sz="0" w:space="0" w:color="auto"/>
        <w:right w:val="none" w:sz="0" w:space="0" w:color="auto"/>
      </w:divBdr>
    </w:div>
    <w:div w:id="1779135717">
      <w:bodyDiv w:val="1"/>
      <w:marLeft w:val="0"/>
      <w:marRight w:val="0"/>
      <w:marTop w:val="0"/>
      <w:marBottom w:val="0"/>
      <w:divBdr>
        <w:top w:val="none" w:sz="0" w:space="0" w:color="auto"/>
        <w:left w:val="none" w:sz="0" w:space="0" w:color="auto"/>
        <w:bottom w:val="none" w:sz="0" w:space="0" w:color="auto"/>
        <w:right w:val="none" w:sz="0" w:space="0" w:color="auto"/>
      </w:divBdr>
    </w:div>
    <w:div w:id="1784154897">
      <w:bodyDiv w:val="1"/>
      <w:marLeft w:val="0"/>
      <w:marRight w:val="0"/>
      <w:marTop w:val="0"/>
      <w:marBottom w:val="0"/>
      <w:divBdr>
        <w:top w:val="none" w:sz="0" w:space="0" w:color="auto"/>
        <w:left w:val="none" w:sz="0" w:space="0" w:color="auto"/>
        <w:bottom w:val="none" w:sz="0" w:space="0" w:color="auto"/>
        <w:right w:val="none" w:sz="0" w:space="0" w:color="auto"/>
      </w:divBdr>
    </w:div>
    <w:div w:id="1817989373">
      <w:bodyDiv w:val="1"/>
      <w:marLeft w:val="0"/>
      <w:marRight w:val="0"/>
      <w:marTop w:val="0"/>
      <w:marBottom w:val="0"/>
      <w:divBdr>
        <w:top w:val="none" w:sz="0" w:space="0" w:color="auto"/>
        <w:left w:val="none" w:sz="0" w:space="0" w:color="auto"/>
        <w:bottom w:val="none" w:sz="0" w:space="0" w:color="auto"/>
        <w:right w:val="none" w:sz="0" w:space="0" w:color="auto"/>
      </w:divBdr>
    </w:div>
    <w:div w:id="1838494752">
      <w:bodyDiv w:val="1"/>
      <w:marLeft w:val="0"/>
      <w:marRight w:val="0"/>
      <w:marTop w:val="0"/>
      <w:marBottom w:val="0"/>
      <w:divBdr>
        <w:top w:val="none" w:sz="0" w:space="0" w:color="auto"/>
        <w:left w:val="none" w:sz="0" w:space="0" w:color="auto"/>
        <w:bottom w:val="none" w:sz="0" w:space="0" w:color="auto"/>
        <w:right w:val="none" w:sz="0" w:space="0" w:color="auto"/>
      </w:divBdr>
    </w:div>
    <w:div w:id="1859848902">
      <w:bodyDiv w:val="1"/>
      <w:marLeft w:val="0"/>
      <w:marRight w:val="0"/>
      <w:marTop w:val="0"/>
      <w:marBottom w:val="0"/>
      <w:divBdr>
        <w:top w:val="none" w:sz="0" w:space="0" w:color="auto"/>
        <w:left w:val="none" w:sz="0" w:space="0" w:color="auto"/>
        <w:bottom w:val="none" w:sz="0" w:space="0" w:color="auto"/>
        <w:right w:val="none" w:sz="0" w:space="0" w:color="auto"/>
      </w:divBdr>
    </w:div>
    <w:div w:id="1865053722">
      <w:bodyDiv w:val="1"/>
      <w:marLeft w:val="0"/>
      <w:marRight w:val="0"/>
      <w:marTop w:val="0"/>
      <w:marBottom w:val="0"/>
      <w:divBdr>
        <w:top w:val="none" w:sz="0" w:space="0" w:color="auto"/>
        <w:left w:val="none" w:sz="0" w:space="0" w:color="auto"/>
        <w:bottom w:val="none" w:sz="0" w:space="0" w:color="auto"/>
        <w:right w:val="none" w:sz="0" w:space="0" w:color="auto"/>
      </w:divBdr>
    </w:div>
    <w:div w:id="1884975175">
      <w:bodyDiv w:val="1"/>
      <w:marLeft w:val="0"/>
      <w:marRight w:val="0"/>
      <w:marTop w:val="0"/>
      <w:marBottom w:val="0"/>
      <w:divBdr>
        <w:top w:val="none" w:sz="0" w:space="0" w:color="auto"/>
        <w:left w:val="none" w:sz="0" w:space="0" w:color="auto"/>
        <w:bottom w:val="none" w:sz="0" w:space="0" w:color="auto"/>
        <w:right w:val="none" w:sz="0" w:space="0" w:color="auto"/>
      </w:divBdr>
    </w:div>
    <w:div w:id="1913345294">
      <w:bodyDiv w:val="1"/>
      <w:marLeft w:val="0"/>
      <w:marRight w:val="0"/>
      <w:marTop w:val="0"/>
      <w:marBottom w:val="0"/>
      <w:divBdr>
        <w:top w:val="none" w:sz="0" w:space="0" w:color="auto"/>
        <w:left w:val="none" w:sz="0" w:space="0" w:color="auto"/>
        <w:bottom w:val="none" w:sz="0" w:space="0" w:color="auto"/>
        <w:right w:val="none" w:sz="0" w:space="0" w:color="auto"/>
      </w:divBdr>
    </w:div>
    <w:div w:id="1921910852">
      <w:bodyDiv w:val="1"/>
      <w:marLeft w:val="0"/>
      <w:marRight w:val="0"/>
      <w:marTop w:val="0"/>
      <w:marBottom w:val="0"/>
      <w:divBdr>
        <w:top w:val="none" w:sz="0" w:space="0" w:color="auto"/>
        <w:left w:val="none" w:sz="0" w:space="0" w:color="auto"/>
        <w:bottom w:val="none" w:sz="0" w:space="0" w:color="auto"/>
        <w:right w:val="none" w:sz="0" w:space="0" w:color="auto"/>
      </w:divBdr>
    </w:div>
    <w:div w:id="1928226812">
      <w:bodyDiv w:val="1"/>
      <w:marLeft w:val="0"/>
      <w:marRight w:val="0"/>
      <w:marTop w:val="0"/>
      <w:marBottom w:val="0"/>
      <w:divBdr>
        <w:top w:val="none" w:sz="0" w:space="0" w:color="auto"/>
        <w:left w:val="none" w:sz="0" w:space="0" w:color="auto"/>
        <w:bottom w:val="none" w:sz="0" w:space="0" w:color="auto"/>
        <w:right w:val="none" w:sz="0" w:space="0" w:color="auto"/>
      </w:divBdr>
    </w:div>
    <w:div w:id="1934849997">
      <w:bodyDiv w:val="1"/>
      <w:marLeft w:val="0"/>
      <w:marRight w:val="0"/>
      <w:marTop w:val="0"/>
      <w:marBottom w:val="0"/>
      <w:divBdr>
        <w:top w:val="none" w:sz="0" w:space="0" w:color="auto"/>
        <w:left w:val="none" w:sz="0" w:space="0" w:color="auto"/>
        <w:bottom w:val="none" w:sz="0" w:space="0" w:color="auto"/>
        <w:right w:val="none" w:sz="0" w:space="0" w:color="auto"/>
      </w:divBdr>
    </w:div>
    <w:div w:id="1943951207">
      <w:bodyDiv w:val="1"/>
      <w:marLeft w:val="0"/>
      <w:marRight w:val="0"/>
      <w:marTop w:val="0"/>
      <w:marBottom w:val="0"/>
      <w:divBdr>
        <w:top w:val="none" w:sz="0" w:space="0" w:color="auto"/>
        <w:left w:val="none" w:sz="0" w:space="0" w:color="auto"/>
        <w:bottom w:val="none" w:sz="0" w:space="0" w:color="auto"/>
        <w:right w:val="none" w:sz="0" w:space="0" w:color="auto"/>
      </w:divBdr>
    </w:div>
    <w:div w:id="1945260385">
      <w:bodyDiv w:val="1"/>
      <w:marLeft w:val="0"/>
      <w:marRight w:val="0"/>
      <w:marTop w:val="0"/>
      <w:marBottom w:val="0"/>
      <w:divBdr>
        <w:top w:val="none" w:sz="0" w:space="0" w:color="auto"/>
        <w:left w:val="none" w:sz="0" w:space="0" w:color="auto"/>
        <w:bottom w:val="none" w:sz="0" w:space="0" w:color="auto"/>
        <w:right w:val="none" w:sz="0" w:space="0" w:color="auto"/>
      </w:divBdr>
    </w:div>
    <w:div w:id="1950433298">
      <w:bodyDiv w:val="1"/>
      <w:marLeft w:val="0"/>
      <w:marRight w:val="0"/>
      <w:marTop w:val="0"/>
      <w:marBottom w:val="0"/>
      <w:divBdr>
        <w:top w:val="none" w:sz="0" w:space="0" w:color="auto"/>
        <w:left w:val="none" w:sz="0" w:space="0" w:color="auto"/>
        <w:bottom w:val="none" w:sz="0" w:space="0" w:color="auto"/>
        <w:right w:val="none" w:sz="0" w:space="0" w:color="auto"/>
      </w:divBdr>
    </w:div>
    <w:div w:id="1962030512">
      <w:bodyDiv w:val="1"/>
      <w:marLeft w:val="0"/>
      <w:marRight w:val="0"/>
      <w:marTop w:val="0"/>
      <w:marBottom w:val="0"/>
      <w:divBdr>
        <w:top w:val="none" w:sz="0" w:space="0" w:color="auto"/>
        <w:left w:val="none" w:sz="0" w:space="0" w:color="auto"/>
        <w:bottom w:val="none" w:sz="0" w:space="0" w:color="auto"/>
        <w:right w:val="none" w:sz="0" w:space="0" w:color="auto"/>
      </w:divBdr>
    </w:div>
    <w:div w:id="1997608333">
      <w:bodyDiv w:val="1"/>
      <w:marLeft w:val="0"/>
      <w:marRight w:val="0"/>
      <w:marTop w:val="0"/>
      <w:marBottom w:val="0"/>
      <w:divBdr>
        <w:top w:val="none" w:sz="0" w:space="0" w:color="auto"/>
        <w:left w:val="none" w:sz="0" w:space="0" w:color="auto"/>
        <w:bottom w:val="none" w:sz="0" w:space="0" w:color="auto"/>
        <w:right w:val="none" w:sz="0" w:space="0" w:color="auto"/>
      </w:divBdr>
    </w:div>
    <w:div w:id="2108652455">
      <w:bodyDiv w:val="1"/>
      <w:marLeft w:val="0"/>
      <w:marRight w:val="0"/>
      <w:marTop w:val="0"/>
      <w:marBottom w:val="0"/>
      <w:divBdr>
        <w:top w:val="none" w:sz="0" w:space="0" w:color="auto"/>
        <w:left w:val="none" w:sz="0" w:space="0" w:color="auto"/>
        <w:bottom w:val="none" w:sz="0" w:space="0" w:color="auto"/>
        <w:right w:val="none" w:sz="0" w:space="0" w:color="auto"/>
      </w:divBdr>
    </w:div>
    <w:div w:id="2131166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cid:92f64435-dbb8-436c-aec2-5b941828bf42@GBRP123.PROD.OUTLOOK.COM" TargetMode="External"/><Relationship Id="rId3" Type="http://schemas.openxmlformats.org/officeDocument/2006/relationships/styles" Target="styles.xml"/><Relationship Id="rId21" Type="http://schemas.openxmlformats.org/officeDocument/2006/relationships/hyperlink" Target="http://welshcopper.org.uk/en/Hafod-Morfa_site.htm" TargetMode="Externa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hyperlink" Target="https://en-gb.topographic-map.com/map-733q/Swansea/?zoom=14&amp;center=51.61881%2C-3.92205&amp;popup=51.62717%2C-3.92946" TargetMode="External"/><Relationship Id="rId25"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eader" Target="head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1:20:37.673"/>
    </inkml:context>
    <inkml:brush xml:id="br0">
      <inkml:brushProperty name="width" value="0.035" units="cm"/>
      <inkml:brushProperty name="height" value="0.035" units="cm"/>
      <inkml:brushProperty name="color" value="#E71224"/>
    </inkml:brush>
  </inkml:definitions>
  <inkml:trace contextRef="#ctx0" brushRef="#br0">551 0 24575,'2'0'0,"0"0"0,0 0 0,0 0 0,0 0 0,0 1 0,1-1 0,-1 0 0,0 1 0,0 0 0,0-1 0,0 1 0,0 0 0,-1 0 0,1 0 0,0 0 0,0 0 0,1 2 0,-2-2 0,-1 0 0,1 0 0,-1 1 0,1-1 0,-1 0 0,0 0 0,0 1 0,1-1 0,-1 0 0,0 0 0,0 1 0,0-1 0,0 0 0,-1 1 0,1-1 0,0 0 0,0 0 0,-1 0 0,1 1 0,-1-1 0,1 0 0,-1 0 0,0 0 0,1 0 0,-1 0 0,0 0 0,0 0 0,0 0 0,-1 2 0,-5 5 0,0 0 0,0-1 0,-1 1 0,0-1 0,0-1 0,-1 0 0,0 0 0,0 0 0,0-1 0,-1-1 0,0 0 0,-11 4 0,-12 7 0,2 1 0,-47 32 0,36-21 0,10-5 0,22-15 0,1 0 0,-1-1 0,-17 8 0,10-5 45,1 0-1,-18 12 1,-20 12-1544,34-23-5327</inkml:trace>
  <inkml:trace contextRef="#ctx0" brushRef="#br0" timeOffset="1454.58">1 85 24575,'0'-1'0,"1"0"0,-1 0 0,1 0 0,0 0 0,-1 0 0,1 1 0,0-1 0,0 0 0,0 0 0,0 0 0,-1 1 0,1-1 0,0 0 0,0 1 0,0-1 0,1 1 0,-1-1 0,0 1 0,0 0 0,0-1 0,0 1 0,0 0 0,0 0 0,1 0 0,-1 0 0,2 0 0,33-3 0,-23 4 0,0 0 0,-1 1 0,1 0 0,-1 1 0,0 0 0,0 1 0,18 8 0,0 2 0,48 32 0,-35-15 0,-28-20 0,-1 0 0,2-1 0,0-1 0,29 13 0,82 29-1365,-97-36-5461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Ric18</b:Tag>
    <b:SourceType>DocumentFromInternetSite</b:SourceType>
    <b:Guid>{E4B23B6C-0959-45AD-A927-F35D0B329FCF}</b:Guid>
    <b:Author>
      <b:Author>
        <b:Corporate>Richard Youle </b:Corporate>
      </b:Author>
    </b:Author>
    <b:Title>The Success and failure of rebuilding Swansea Dockland </b:Title>
    <b:Year>2018</b:Year>
    <b:Month>february </b:Month>
    <b:Day>01</b:Day>
    <b:YearAccessed>2023</b:YearAccessed>
    <b:MonthAccessed>december </b:MonthAccessed>
    <b:DayAccessed>07 </b:DayAccessed>
    <b:URL>https://www.walesonline.co.uk/news/wales-news/ambition-growth-crisis-success-failure-14226471</b:URL>
    <b:RefOrder>1</b:RefOrder>
  </b:Source>
  <b:Source>
    <b:Tag>NA23</b:Tag>
    <b:SourceType>DocumentFromInternetSite</b:SourceType>
    <b:Guid>{5BA9EDE9-E6ED-4FFD-A86A-EB86AE7F33B2}</b:Guid>
    <b:Author>
      <b:Author>
        <b:NameList>
          <b:Person>
            <b:Last>NA</b:Last>
          </b:Person>
        </b:NameList>
      </b:Author>
    </b:Author>
    <b:Title>Swansea &amp; Port Talbot Docks History </b:Title>
    <b:YearAccessed>2023</b:YearAccessed>
    <b:MonthAccessed>12</b:MonthAccessed>
    <b:DayAccessed>07</b:DayAccessed>
    <b:URL>http://www.swanseadocks.co.uk/</b:URL>
    <b:RefOrder>2</b:RefOrder>
  </b:Source>
  <b:Source>
    <b:Tag>Abe23</b:Tag>
    <b:SourceType>DocumentFromInternetSite</b:SourceType>
    <b:Guid>{2465FF0F-84D9-496E-83D1-618EA4F23606}</b:Guid>
    <b:Author>
      <b:Author>
        <b:Corporate>Abertawe Swansea Council</b:Corporate>
      </b:Author>
    </b:Author>
    <b:Title>Intergrated Sustainability Appraisal</b:Title>
    <b:Year>2023</b:Year>
    <b:Month>08</b:Month>
    <b:YearAccessed>2023</b:YearAccessed>
    <b:MonthAccessed>12</b:MonthAccessed>
    <b:DayAccessed>14</b:DayAccessed>
    <b:URL>Draft RLDP ISA Scoping Report for Consultation Aug 2023.pdf (oc2.uk)</b:URL>
    <b:RefOrder>3</b:RefOrder>
  </b:Source>
  <b:Source>
    <b:Tag>Nat22</b:Tag>
    <b:SourceType>DocumentFromInternetSite</b:SourceType>
    <b:Guid>{538AE930-22C4-46B2-A7B5-8C8EE099D306}</b:Guid>
    <b:Author>
      <b:Author>
        <b:Corporate>Natural Resources Wales</b:Corporate>
      </b:Author>
    </b:Author>
    <b:Title>Flood and Coastal Erosion Risk Map</b:Title>
    <b:Year>2022</b:Year>
    <b:Month>11</b:Month>
    <b:Day>28</b:Day>
    <b:YearAccessed>2023</b:YearAccessed>
    <b:URL>Flood and Coastal Erosion Risk Maps (naturalresources.wales)</b:URL>
    <b:RefOrder>4</b:RefOrder>
  </b:Source>
  <b:Source>
    <b:Tag>NAND</b:Tag>
    <b:SourceType>DocumentFromInternetSite</b:SourceType>
    <b:Guid>{748936B2-B04D-440A-9FA9-ECE56B7C376F}</b:Guid>
    <b:Author>
      <b:Author>
        <b:NameList>
          <b:Person>
            <b:Last>NA</b:Last>
          </b:Person>
        </b:NameList>
      </b:Author>
    </b:Author>
    <b:Title>Swansea topographic map</b:Title>
    <b:Year>ND</b:Year>
    <b:YearAccessed>2023</b:YearAccessed>
    <b:URL>Swansea topographic map, elevation, terrain (topographic-map.com)</b:URL>
    <b:RefOrder>5</b:RefOrder>
  </b:Source>
  <b:Source>
    <b:Tag>SwaND</b:Tag>
    <b:SourceType>DocumentFromInternetSite</b:SourceType>
    <b:Guid>{D6E75C64-0802-4D55-B8F1-929E1B8426AB}</b:Guid>
    <b:Author>
      <b:Author>
        <b:Corporate>Swansea Museum</b:Corporate>
      </b:Author>
    </b:Author>
    <b:Title>The Blitz</b:Title>
    <b:Year>ND</b:Year>
    <b:YearAccessed>2023</b:YearAccessed>
    <b:URL>The Blitz (swanseamuseum.co.uk)</b:URL>
    <b:RefOrder>6</b:RefOrder>
  </b:Source>
  <b:Source>
    <b:Tag>IanND</b:Tag>
    <b:SourceType>DocumentFromInternetSite</b:SourceType>
    <b:Guid>{91B89E89-6057-4FB6-8991-46AF2BAB402C}</b:Guid>
    <b:Author>
      <b:Author>
        <b:Corporate>Ian Rogerson</b:Corporate>
      </b:Author>
    </b:Author>
    <b:Title>Swansea Docks</b:Title>
    <b:Year>ND</b:Year>
    <b:YearAccessed>2023</b:YearAccessed>
    <b:URL>Untitled Document (swanseadocks.co.uk)</b:URL>
    <b:RefOrder>7</b:RefOrder>
  </b:Source>
  <b:Source>
    <b:Tag>BBC20</b:Tag>
    <b:SourceType>DocumentFromInternetSite</b:SourceType>
    <b:Guid>{07FFF832-F9D7-4AE8-89C4-A89A6334D563}</b:Guid>
    <b:Author>
      <b:Author>
        <b:Corporate>BBC</b:Corporate>
      </b:Author>
    </b:Author>
    <b:Title>Swansea Copper Works Industry was 'Google of its day'</b:Title>
    <b:Year>2020</b:Year>
    <b:Month>February</b:Month>
    <b:Day>02</b:Day>
    <b:YearAccessed>2023</b:YearAccessed>
    <b:URL>Swansea copperworks: Industry was 'Google of its day' - BBC News</b:URL>
    <b:RefOrder>8</b:RefOrder>
  </b:Source>
  <b:Source>
    <b:Tag>BGSND</b:Tag>
    <b:SourceType>DocumentFromInternetSite</b:SourceType>
    <b:Guid>{465F6CB2-719E-49AE-AA01-3565E9CBF121}</b:Guid>
    <b:Author>
      <b:Author>
        <b:Corporate>BGS</b:Corporate>
      </b:Author>
    </b:Author>
    <b:Title>Geology of Swansea Distict </b:Title>
    <b:Year>ND</b:Year>
    <b:YearAccessed>2023</b:YearAccessed>
    <b:URL> Geology of the Swansea district: a brief explanation. Sheet 247 (bgs.ac.uk)</b:URL>
    <b:RefOrder>9</b:RefOrder>
  </b:Source>
  <b:Source>
    <b:Tag>NAND1</b:Tag>
    <b:SourceType>DocumentFromInternetSite</b:SourceType>
    <b:Guid>{436F7B29-79FA-49E0-8205-9ED67DD902E8}</b:Guid>
    <b:Author>
      <b:Author>
        <b:NameList>
          <b:Person>
            <b:Last>NA</b:Last>
          </b:Person>
        </b:NameList>
      </b:Author>
    </b:Author>
    <b:Title>Welsh Copper</b:Title>
    <b:Year>ND</b:Year>
    <b:YearAccessed>2023</b:YearAccessed>
    <b:URL>Welsh Copper | About the Hafod-Morfa Copperworks site</b:URL>
    <b:RefOrder>10</b:RefOrder>
  </b:Source>
  <b:Source>
    <b:Tag>All23</b:Tag>
    <b:SourceType>DocumentFromInternetSite</b:SourceType>
    <b:Guid>{75625F1F-1A04-43DF-8F2B-0CB59B085B24}</b:Guid>
    <b:Author>
      <b:Author>
        <b:Corporate>Allan Nantal</b:Corporate>
      </b:Author>
    </b:Author>
    <b:Year>2023</b:Year>
    <b:Month>October</b:Month>
    <b:Day>27th</b:Day>
    <b:YearAccessed>2023</b:YearAccessed>
    <b:RefOrder>16</b:RefOrder>
  </b:Source>
  <b:Source>
    <b:Tag>Cai24</b:Tag>
    <b:SourceType>DocumentFromInternetSite</b:SourceType>
    <b:Guid>{078DF05B-C41B-47DB-8A1C-E22C48493832}</b:Guid>
    <b:Author>
      <b:Author>
        <b:NameList>
          <b:Person>
            <b:Last>Moore</b:Last>
            <b:First>Caitlyn</b:First>
          </b:Person>
        </b:NameList>
      </b:Author>
    </b:Author>
    <b:Year>2024</b:Year>
    <b:Month>01</b:Month>
    <b:Day>02</b:Day>
    <b:RefOrder>13</b:RefOrder>
  </b:Source>
  <b:Source>
    <b:Tag>Geo23</b:Tag>
    <b:SourceType>DocumentFromInternetSite</b:SourceType>
    <b:Guid>{3A4C147A-7B1C-44C7-BF17-2E8AC93F9B92}</b:Guid>
    <b:Title>Geology Science</b:Title>
    <b:Year>2023</b:Year>
    <b:Month>11</b:Month>
    <b:Day>22</b:Day>
    <b:YearAccessed>2023</b:YearAccessed>
    <b:URL>https://geologyscience.com/rocks/sedimentary-rocks/mudstone</b:URL>
    <b:RefOrder>17</b:RefOrder>
  </b:Source>
  <b:Source>
    <b:Tag>NA231</b:Tag>
    <b:SourceType>DocumentFromInternetSite</b:SourceType>
    <b:Guid>{21E9318B-5B31-4594-AEE2-498F619AE313}</b:Guid>
    <b:Author>
      <b:Author>
        <b:NameList>
          <b:Person>
            <b:Last>NA</b:Last>
          </b:Person>
        </b:NameList>
      </b:Author>
    </b:Author>
    <b:Title>Geology Science </b:Title>
    <b:Year>2023</b:Year>
    <b:Month>11</b:Month>
    <b:Day>22</b:Day>
    <b:YearAccessed>2023</b:YearAccessed>
    <b:URL>https://geologyscience.com/rocks/sedimentary-rocks/mudstone</b:URL>
    <b:RefOrder>18</b:RefOrder>
  </b:Source>
  <b:Source>
    <b:Tag>GEO22</b:Tag>
    <b:SourceType>DocumentFromInternetSite</b:SourceType>
    <b:Guid>{5986123C-8B0E-49F8-9BBC-2D51B29187DC}</b:Guid>
    <b:Author>
      <b:Author>
        <b:Corporate>GEOSS</b:Corporate>
      </b:Author>
    </b:Author>
    <b:Title>Everthing you need to know about a borehole: before and after drilling</b:Title>
    <b:Year>2022</b:Year>
    <b:Month>March</b:Month>
    <b:Day>02</b:Day>
    <b:YearAccessed>2023</b:YearAccessed>
    <b:URL>https://geoss.co.za/know-your-borehole-a-hydrogeologists-perspective/</b:URL>
    <b:RefOrder>11</b:RefOrder>
  </b:Source>
  <b:Source>
    <b:Tag>NAND2</b:Tag>
    <b:SourceType>DocumentFromInternetSite</b:SourceType>
    <b:Guid>{ACDD951C-8FF8-4EF3-86C9-2FC01A6B9CC9}</b:Guid>
    <b:Author>
      <b:Author>
        <b:NameList>
          <b:Person>
            <b:Last>Today</b:Last>
            <b:First>Civils</b:First>
          </b:Person>
        </b:NameList>
      </b:Author>
    </b:Author>
    <b:Title>Advantages and Disadavantages of Pile Foundations</b:Title>
    <b:Year>ND</b:Year>
    <b:YearAccessed>2023</b:YearAccessed>
    <b:URL>https://civiltoday.com/geotechnical-engineering</b:URL>
    <b:RefOrder>12</b:RefOrder>
  </b:Source>
  <b:Source>
    <b:Tag>WlsND</b:Tag>
    <b:SourceType>DocumentFromInternetSite</b:SourceType>
    <b:Guid>{F8C6F52D-3A0F-4E09-B26A-54A9CA39A081}</b:Guid>
    <b:Title>Wlsh Copper4</b:Title>
    <b:Year>ND</b:Year>
    <b:YearAccessed>2023</b:YearAccessed>
    <b:URL>Welsh Copper | About the Hafod-Morfa Copperworks site</b:URL>
    <b:RefOrder>19</b:RefOrder>
  </b:Source>
  <b:Source>
    <b:Tag>NHB24</b:Tag>
    <b:SourceType>DocumentFromInternetSite</b:SourceType>
    <b:Guid>{F4A7FC1D-5479-4A52-9CEF-78AF78633F5A}</b:Guid>
    <b:Author>
      <b:Author>
        <b:Corporate>NHBC</b:Corporate>
      </b:Author>
    </b:Author>
    <b:Title>Land Quality - Managing Ground Conditions</b:Title>
    <b:Year>2024</b:Year>
    <b:Month>January</b:Month>
    <b:Day>02</b:Day>
    <b:YearAccessed>2024</b:YearAccessed>
    <b:URL>https://nhbc-standards.co.uk/4-foundations/4-1-land-quality-managing-ground-conditions/4-1-10-guidance-for-investigations/</b:URL>
    <b:RefOrder>14</b:RefOrder>
  </b:Source>
  <b:Source>
    <b:Tag>Geo15</b:Tag>
    <b:SourceType>DocumentFromInternetSite</b:SourceType>
    <b:Guid>{A748E351-5756-4649-8597-AC8B7D8BDEDC}</b:Guid>
    <b:Author>
      <b:Author>
        <b:NameList>
          <b:Person>
            <b:Last>Design</b:Last>
            <b:First>Geotechnical</b:First>
          </b:Person>
        </b:NameList>
      </b:Author>
    </b:Author>
    <b:Title>Code of Practice for Ground Investigations</b:Title>
    <b:Year>2015</b:Year>
    <b:Month>July</b:Month>
    <b:Day>31</b:Day>
    <b:YearAccessed>2024</b:YearAccessed>
    <b:URL>https://geotechnicaldesign.info/bs5930-2015.html</b:URL>
    <b:RefOrder>15</b:RefOrder>
  </b:Source>
</b:Sources>
</file>

<file path=customXml/itemProps1.xml><?xml version="1.0" encoding="utf-8"?>
<ds:datastoreItem xmlns:ds="http://schemas.openxmlformats.org/officeDocument/2006/customXml" ds:itemID="{0BA10C02-9D2A-4954-8720-A435C691A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17</Pages>
  <Words>2720</Words>
  <Characters>15508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Site Investigation Case Study</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Ground Investigation Case Study</dc:title>
  <dc:subject>Assignment 1</dc:subject>
  <dc:creator>Caitlyn Moore</dc:creator>
  <cp:keywords/>
  <dc:description/>
  <cp:lastModifiedBy>Caitlyn Moore</cp:lastModifiedBy>
  <cp:revision>363</cp:revision>
  <dcterms:created xsi:type="dcterms:W3CDTF">2023-12-15T12:10:00Z</dcterms:created>
  <dcterms:modified xsi:type="dcterms:W3CDTF">2024-01-08T22:03:00Z</dcterms:modified>
</cp:coreProperties>
</file>