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396035378"/>
        <w:docPartObj>
          <w:docPartGallery w:val="Cover Pages"/>
          <w:docPartUnique/>
        </w:docPartObj>
      </w:sdtPr>
      <w:sdtEndPr>
        <w:rPr>
          <w:color w:val="auto"/>
        </w:rPr>
      </w:sdtEndPr>
      <w:sdtContent>
        <w:p w14:paraId="4437BD16" w14:textId="586283C3" w:rsidR="00317AF2" w:rsidRDefault="00317AF2">
          <w:pPr>
            <w:pStyle w:val="NoSpacing"/>
            <w:spacing w:before="1540" w:after="240"/>
            <w:jc w:val="center"/>
            <w:rPr>
              <w:color w:val="4472C4" w:themeColor="accent1"/>
            </w:rPr>
          </w:pPr>
          <w:r>
            <w:rPr>
              <w:noProof/>
              <w:color w:val="4472C4" w:themeColor="accent1"/>
            </w:rPr>
            <w:drawing>
              <wp:inline distT="0" distB="0" distL="0" distR="0" wp14:anchorId="354D5442" wp14:editId="72A643C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2B2F78E7DB14B118B9FD874EF62347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95DBAE8" w14:textId="5D664794" w:rsidR="00317AF2" w:rsidRDefault="00662C9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effective teamwork and commnication report</w:t>
              </w:r>
            </w:p>
          </w:sdtContent>
        </w:sdt>
        <w:sdt>
          <w:sdtPr>
            <w:rPr>
              <w:color w:val="4472C4" w:themeColor="accent1"/>
              <w:sz w:val="28"/>
              <w:szCs w:val="28"/>
            </w:rPr>
            <w:alias w:val="Subtitle"/>
            <w:tag w:val=""/>
            <w:id w:val="328029620"/>
            <w:placeholder>
              <w:docPart w:val="15B0FEA200E84E8EAFA4E1E277BA778F"/>
            </w:placeholder>
            <w:dataBinding w:prefixMappings="xmlns:ns0='http://purl.org/dc/elements/1.1/' xmlns:ns1='http://schemas.openxmlformats.org/package/2006/metadata/core-properties' " w:xpath="/ns1:coreProperties[1]/ns0:subject[1]" w:storeItemID="{6C3C8BC8-F283-45AE-878A-BAB7291924A1}"/>
            <w:text/>
          </w:sdtPr>
          <w:sdtEndPr/>
          <w:sdtContent>
            <w:p w14:paraId="0BD80C75" w14:textId="15C2BA03" w:rsidR="00317AF2" w:rsidRDefault="00662C9C">
              <w:pPr>
                <w:pStyle w:val="NoSpacing"/>
                <w:jc w:val="center"/>
                <w:rPr>
                  <w:color w:val="4472C4" w:themeColor="accent1"/>
                  <w:sz w:val="28"/>
                  <w:szCs w:val="28"/>
                </w:rPr>
              </w:pPr>
              <w:r>
                <w:rPr>
                  <w:color w:val="4472C4" w:themeColor="accent1"/>
                  <w:sz w:val="28"/>
                  <w:szCs w:val="28"/>
                </w:rPr>
                <w:t>Valentin Gotsev</w:t>
              </w:r>
            </w:p>
          </w:sdtContent>
        </w:sdt>
        <w:p w14:paraId="7A62A47D" w14:textId="77777777" w:rsidR="00317AF2" w:rsidRDefault="00317AF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F827D3C" wp14:editId="7C0B482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6-11T00:00:00Z">
                                    <w:dateFormat w:val="MMMM d, yyyy"/>
                                    <w:lid w:val="en-US"/>
                                    <w:storeMappedDataAs w:val="dateTime"/>
                                    <w:calendar w:val="gregorian"/>
                                  </w:date>
                                </w:sdtPr>
                                <w:sdtEndPr/>
                                <w:sdtContent>
                                  <w:p w14:paraId="2DF56D9B" w14:textId="50D7E120" w:rsidR="00317AF2" w:rsidRDefault="00662C9C">
                                    <w:pPr>
                                      <w:pStyle w:val="NoSpacing"/>
                                      <w:spacing w:after="40"/>
                                      <w:jc w:val="center"/>
                                      <w:rPr>
                                        <w:caps/>
                                        <w:color w:val="4472C4" w:themeColor="accent1"/>
                                        <w:sz w:val="28"/>
                                        <w:szCs w:val="28"/>
                                      </w:rPr>
                                    </w:pPr>
                                    <w:r>
                                      <w:rPr>
                                        <w:caps/>
                                        <w:color w:val="4472C4" w:themeColor="accent1"/>
                                        <w:sz w:val="28"/>
                                        <w:szCs w:val="28"/>
                                      </w:rPr>
                                      <w:t>June 11, 2020</w:t>
                                    </w:r>
                                  </w:p>
                                </w:sdtContent>
                              </w:sdt>
                              <w:p w14:paraId="3B7A9B51" w14:textId="4DD607A0" w:rsidR="00317AF2" w:rsidRDefault="008E1EE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62C9C">
                                      <w:rPr>
                                        <w:caps/>
                                        <w:color w:val="4472C4" w:themeColor="accent1"/>
                                      </w:rPr>
                                      <w:t>Uwtsd Cardif campus</w:t>
                                    </w:r>
                                  </w:sdtContent>
                                </w:sdt>
                              </w:p>
                              <w:p w14:paraId="69A53B41" w14:textId="5F62192B" w:rsidR="00317AF2" w:rsidRDefault="008E1EE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62C9C">
                                      <w:rPr>
                                        <w:color w:val="4472C4" w:themeColor="accent1"/>
                                      </w:rPr>
                                      <w:t>Student number: 1912864</w:t>
                                    </w:r>
                                  </w:sdtContent>
                                </w:sdt>
                              </w:p>
                              <w:p w14:paraId="461F4158" w14:textId="56CF80EA" w:rsidR="00662C9C" w:rsidRDefault="00662C9C">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F827D3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6-11T00:00:00Z">
                              <w:dateFormat w:val="MMMM d, yyyy"/>
                              <w:lid w:val="en-US"/>
                              <w:storeMappedDataAs w:val="dateTime"/>
                              <w:calendar w:val="gregorian"/>
                            </w:date>
                          </w:sdtPr>
                          <w:sdtEndPr/>
                          <w:sdtContent>
                            <w:p w14:paraId="2DF56D9B" w14:textId="50D7E120" w:rsidR="00317AF2" w:rsidRDefault="00662C9C">
                              <w:pPr>
                                <w:pStyle w:val="NoSpacing"/>
                                <w:spacing w:after="40"/>
                                <w:jc w:val="center"/>
                                <w:rPr>
                                  <w:caps/>
                                  <w:color w:val="4472C4" w:themeColor="accent1"/>
                                  <w:sz w:val="28"/>
                                  <w:szCs w:val="28"/>
                                </w:rPr>
                              </w:pPr>
                              <w:r>
                                <w:rPr>
                                  <w:caps/>
                                  <w:color w:val="4472C4" w:themeColor="accent1"/>
                                  <w:sz w:val="28"/>
                                  <w:szCs w:val="28"/>
                                </w:rPr>
                                <w:t>June 11, 2020</w:t>
                              </w:r>
                            </w:p>
                          </w:sdtContent>
                        </w:sdt>
                        <w:p w14:paraId="3B7A9B51" w14:textId="4DD607A0" w:rsidR="00317AF2" w:rsidRDefault="008E1EE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62C9C">
                                <w:rPr>
                                  <w:caps/>
                                  <w:color w:val="4472C4" w:themeColor="accent1"/>
                                </w:rPr>
                                <w:t>Uwtsd Cardif campus</w:t>
                              </w:r>
                            </w:sdtContent>
                          </w:sdt>
                        </w:p>
                        <w:p w14:paraId="69A53B41" w14:textId="5F62192B" w:rsidR="00317AF2" w:rsidRDefault="008E1EE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62C9C">
                                <w:rPr>
                                  <w:color w:val="4472C4" w:themeColor="accent1"/>
                                </w:rPr>
                                <w:t>Student number: 1912864</w:t>
                              </w:r>
                            </w:sdtContent>
                          </w:sdt>
                        </w:p>
                        <w:p w14:paraId="461F4158" w14:textId="56CF80EA" w:rsidR="00662C9C" w:rsidRDefault="00662C9C">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57DAF207" wp14:editId="0583E0D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5B0563A" w14:textId="55EA180C" w:rsidR="00317AF2" w:rsidRDefault="00317AF2">
          <w:r>
            <w:br w:type="page"/>
          </w:r>
        </w:p>
      </w:sdtContent>
    </w:sdt>
    <w:p w14:paraId="463A7848" w14:textId="4B087C7B" w:rsidR="00AF1E21" w:rsidRDefault="00317AF2" w:rsidP="00317AF2">
      <w:pPr>
        <w:pStyle w:val="Heading1"/>
        <w:numPr>
          <w:ilvl w:val="0"/>
          <w:numId w:val="1"/>
        </w:numPr>
      </w:pPr>
      <w:bookmarkStart w:id="0" w:name="_Toc42708191"/>
      <w:r>
        <w:lastRenderedPageBreak/>
        <w:t>Executive Summary</w:t>
      </w:r>
      <w:r w:rsidR="00AF1E21">
        <w:t xml:space="preserve"> –</w:t>
      </w:r>
      <w:bookmarkEnd w:id="0"/>
      <w:r w:rsidR="00AF1E21">
        <w:t xml:space="preserve"> </w:t>
      </w:r>
    </w:p>
    <w:p w14:paraId="1E1B3597" w14:textId="77777777" w:rsidR="00AF1E21" w:rsidRDefault="00AF1E21" w:rsidP="00AF1E21"/>
    <w:p w14:paraId="7EDB3663" w14:textId="77777777" w:rsidR="00AF1E21" w:rsidRDefault="00AF1E21" w:rsidP="00AF1E21"/>
    <w:p w14:paraId="260A3197" w14:textId="42E28BD2" w:rsidR="0021020F" w:rsidRPr="001E7684" w:rsidRDefault="00AF1E21" w:rsidP="001E7684">
      <w:pPr>
        <w:rPr>
          <w:sz w:val="32"/>
          <w:szCs w:val="32"/>
        </w:rPr>
      </w:pPr>
      <w:r w:rsidRPr="001E7684">
        <w:rPr>
          <w:sz w:val="32"/>
          <w:szCs w:val="32"/>
        </w:rPr>
        <w:t>The purpose of this report is to identify the difference between groups and teams. To explain the importance of teamwork and its impact on the business.</w:t>
      </w:r>
      <w:r w:rsidRPr="001E7684">
        <w:rPr>
          <w:sz w:val="32"/>
          <w:szCs w:val="32"/>
        </w:rPr>
        <w:br/>
        <w:t>In this report I will explore Belbin and Tuckman teamwork theories and their impact on the business.</w:t>
      </w:r>
      <w:r w:rsidRPr="001E7684">
        <w:rPr>
          <w:sz w:val="32"/>
          <w:szCs w:val="32"/>
        </w:rPr>
        <w:br/>
        <w:t>With the teamwork comes the delegation and conflict handling I will explore at the end of the report.</w:t>
      </w:r>
      <w:r w:rsidRPr="001E7684">
        <w:rPr>
          <w:sz w:val="32"/>
          <w:szCs w:val="32"/>
        </w:rPr>
        <w:br/>
      </w:r>
      <w:r w:rsidRPr="001E7684">
        <w:rPr>
          <w:sz w:val="32"/>
          <w:szCs w:val="32"/>
        </w:rPr>
        <w:br/>
      </w:r>
      <w:r w:rsidRPr="001E7684">
        <w:rPr>
          <w:sz w:val="32"/>
          <w:szCs w:val="32"/>
        </w:rPr>
        <w:br/>
      </w:r>
    </w:p>
    <w:p w14:paraId="7C04BD0E" w14:textId="77777777" w:rsidR="00317AF2" w:rsidRDefault="00317AF2">
      <w:pPr>
        <w:rPr>
          <w:rFonts w:asciiTheme="majorHAnsi" w:eastAsiaTheme="majorEastAsia" w:hAnsiTheme="majorHAnsi" w:cstheme="majorBidi"/>
          <w:color w:val="2F5496" w:themeColor="accent1" w:themeShade="BF"/>
          <w:sz w:val="32"/>
          <w:szCs w:val="32"/>
        </w:rPr>
      </w:pPr>
      <w:r>
        <w:br w:type="page"/>
      </w:r>
    </w:p>
    <w:p w14:paraId="7042A90C" w14:textId="77777777" w:rsidR="00317AF2" w:rsidRDefault="00317AF2" w:rsidP="00317AF2">
      <w:pPr>
        <w:pStyle w:val="Heading1"/>
        <w:numPr>
          <w:ilvl w:val="0"/>
          <w:numId w:val="1"/>
        </w:numPr>
      </w:pPr>
      <w:bookmarkStart w:id="1" w:name="_Toc42708192"/>
      <w:r>
        <w:lastRenderedPageBreak/>
        <w:t>Table of contents</w:t>
      </w:r>
      <w:bookmarkEnd w:id="1"/>
    </w:p>
    <w:sdt>
      <w:sdtPr>
        <w:rPr>
          <w:rFonts w:asciiTheme="minorHAnsi" w:eastAsiaTheme="minorHAnsi" w:hAnsiTheme="minorHAnsi" w:cstheme="minorBidi"/>
          <w:color w:val="auto"/>
          <w:sz w:val="22"/>
          <w:szCs w:val="22"/>
          <w:lang w:val="en-GB"/>
        </w:rPr>
        <w:id w:val="-577743379"/>
        <w:docPartObj>
          <w:docPartGallery w:val="Table of Contents"/>
          <w:docPartUnique/>
        </w:docPartObj>
      </w:sdtPr>
      <w:sdtEndPr>
        <w:rPr>
          <w:b/>
          <w:bCs/>
          <w:noProof/>
        </w:rPr>
      </w:sdtEndPr>
      <w:sdtContent>
        <w:p w14:paraId="485C305D" w14:textId="0B419A4B" w:rsidR="00317AF2" w:rsidRDefault="00317AF2">
          <w:pPr>
            <w:pStyle w:val="TOCHeading"/>
          </w:pPr>
          <w:r>
            <w:t>Contents</w:t>
          </w:r>
        </w:p>
        <w:p w14:paraId="00C70103" w14:textId="09BD1275" w:rsidR="008A2E91" w:rsidRDefault="00317AF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42708191" w:history="1">
            <w:r w:rsidR="008A2E91" w:rsidRPr="00BB6669">
              <w:rPr>
                <w:rStyle w:val="Hyperlink"/>
                <w:noProof/>
              </w:rPr>
              <w:t>1.</w:t>
            </w:r>
            <w:r w:rsidR="008A2E91">
              <w:rPr>
                <w:rFonts w:eastAsiaTheme="minorEastAsia"/>
                <w:noProof/>
                <w:lang w:eastAsia="en-GB"/>
              </w:rPr>
              <w:tab/>
            </w:r>
            <w:r w:rsidR="008A2E91" w:rsidRPr="00BB6669">
              <w:rPr>
                <w:rStyle w:val="Hyperlink"/>
                <w:noProof/>
              </w:rPr>
              <w:t>Executive Summary –</w:t>
            </w:r>
            <w:r w:rsidR="008A2E91">
              <w:rPr>
                <w:noProof/>
                <w:webHidden/>
              </w:rPr>
              <w:tab/>
            </w:r>
            <w:r w:rsidR="008A2E91">
              <w:rPr>
                <w:noProof/>
                <w:webHidden/>
              </w:rPr>
              <w:fldChar w:fldCharType="begin"/>
            </w:r>
            <w:r w:rsidR="008A2E91">
              <w:rPr>
                <w:noProof/>
                <w:webHidden/>
              </w:rPr>
              <w:instrText xml:space="preserve"> PAGEREF _Toc42708191 \h </w:instrText>
            </w:r>
            <w:r w:rsidR="008A2E91">
              <w:rPr>
                <w:noProof/>
                <w:webHidden/>
              </w:rPr>
            </w:r>
            <w:r w:rsidR="008A2E91">
              <w:rPr>
                <w:noProof/>
                <w:webHidden/>
              </w:rPr>
              <w:fldChar w:fldCharType="separate"/>
            </w:r>
            <w:r w:rsidR="008A2E91">
              <w:rPr>
                <w:noProof/>
                <w:webHidden/>
              </w:rPr>
              <w:t>1</w:t>
            </w:r>
            <w:r w:rsidR="008A2E91">
              <w:rPr>
                <w:noProof/>
                <w:webHidden/>
              </w:rPr>
              <w:fldChar w:fldCharType="end"/>
            </w:r>
          </w:hyperlink>
        </w:p>
        <w:p w14:paraId="6D7E70E8" w14:textId="5E51D56F" w:rsidR="008A2E91" w:rsidRDefault="008E1EE6">
          <w:pPr>
            <w:pStyle w:val="TOC1"/>
            <w:tabs>
              <w:tab w:val="left" w:pos="440"/>
              <w:tab w:val="right" w:leader="dot" w:pos="9016"/>
            </w:tabs>
            <w:rPr>
              <w:rFonts w:eastAsiaTheme="minorEastAsia"/>
              <w:noProof/>
              <w:lang w:eastAsia="en-GB"/>
            </w:rPr>
          </w:pPr>
          <w:hyperlink w:anchor="_Toc42708192" w:history="1">
            <w:r w:rsidR="008A2E91" w:rsidRPr="00BB6669">
              <w:rPr>
                <w:rStyle w:val="Hyperlink"/>
                <w:noProof/>
              </w:rPr>
              <w:t>2.</w:t>
            </w:r>
            <w:r w:rsidR="008A2E91">
              <w:rPr>
                <w:rFonts w:eastAsiaTheme="minorEastAsia"/>
                <w:noProof/>
                <w:lang w:eastAsia="en-GB"/>
              </w:rPr>
              <w:tab/>
            </w:r>
            <w:r w:rsidR="008A2E91" w:rsidRPr="00BB6669">
              <w:rPr>
                <w:rStyle w:val="Hyperlink"/>
                <w:noProof/>
              </w:rPr>
              <w:t>Table of contents</w:t>
            </w:r>
            <w:r w:rsidR="008A2E91">
              <w:rPr>
                <w:noProof/>
                <w:webHidden/>
              </w:rPr>
              <w:tab/>
            </w:r>
            <w:r w:rsidR="008A2E91">
              <w:rPr>
                <w:noProof/>
                <w:webHidden/>
              </w:rPr>
              <w:fldChar w:fldCharType="begin"/>
            </w:r>
            <w:r w:rsidR="008A2E91">
              <w:rPr>
                <w:noProof/>
                <w:webHidden/>
              </w:rPr>
              <w:instrText xml:space="preserve"> PAGEREF _Toc42708192 \h </w:instrText>
            </w:r>
            <w:r w:rsidR="008A2E91">
              <w:rPr>
                <w:noProof/>
                <w:webHidden/>
              </w:rPr>
            </w:r>
            <w:r w:rsidR="008A2E91">
              <w:rPr>
                <w:noProof/>
                <w:webHidden/>
              </w:rPr>
              <w:fldChar w:fldCharType="separate"/>
            </w:r>
            <w:r w:rsidR="008A2E91">
              <w:rPr>
                <w:noProof/>
                <w:webHidden/>
              </w:rPr>
              <w:t>2</w:t>
            </w:r>
            <w:r w:rsidR="008A2E91">
              <w:rPr>
                <w:noProof/>
                <w:webHidden/>
              </w:rPr>
              <w:fldChar w:fldCharType="end"/>
            </w:r>
          </w:hyperlink>
        </w:p>
        <w:p w14:paraId="26BE638E" w14:textId="1DF3C4A2" w:rsidR="008A2E91" w:rsidRDefault="008E1EE6">
          <w:pPr>
            <w:pStyle w:val="TOC1"/>
            <w:tabs>
              <w:tab w:val="left" w:pos="440"/>
              <w:tab w:val="right" w:leader="dot" w:pos="9016"/>
            </w:tabs>
            <w:rPr>
              <w:rFonts w:eastAsiaTheme="minorEastAsia"/>
              <w:noProof/>
              <w:lang w:eastAsia="en-GB"/>
            </w:rPr>
          </w:pPr>
          <w:hyperlink w:anchor="_Toc42708193" w:history="1">
            <w:r w:rsidR="008A2E91" w:rsidRPr="00BB6669">
              <w:rPr>
                <w:rStyle w:val="Hyperlink"/>
                <w:noProof/>
              </w:rPr>
              <w:t>3.</w:t>
            </w:r>
            <w:r w:rsidR="008A2E91">
              <w:rPr>
                <w:rFonts w:eastAsiaTheme="minorEastAsia"/>
                <w:noProof/>
                <w:lang w:eastAsia="en-GB"/>
              </w:rPr>
              <w:tab/>
            </w:r>
            <w:r w:rsidR="008A2E91" w:rsidRPr="00BB6669">
              <w:rPr>
                <w:rStyle w:val="Hyperlink"/>
                <w:noProof/>
              </w:rPr>
              <w:t>Terms of reference</w:t>
            </w:r>
            <w:r w:rsidR="008A2E91">
              <w:rPr>
                <w:noProof/>
                <w:webHidden/>
              </w:rPr>
              <w:tab/>
            </w:r>
            <w:r w:rsidR="008A2E91">
              <w:rPr>
                <w:noProof/>
                <w:webHidden/>
              </w:rPr>
              <w:fldChar w:fldCharType="begin"/>
            </w:r>
            <w:r w:rsidR="008A2E91">
              <w:rPr>
                <w:noProof/>
                <w:webHidden/>
              </w:rPr>
              <w:instrText xml:space="preserve"> PAGEREF _Toc42708193 \h </w:instrText>
            </w:r>
            <w:r w:rsidR="008A2E91">
              <w:rPr>
                <w:noProof/>
                <w:webHidden/>
              </w:rPr>
            </w:r>
            <w:r w:rsidR="008A2E91">
              <w:rPr>
                <w:noProof/>
                <w:webHidden/>
              </w:rPr>
              <w:fldChar w:fldCharType="separate"/>
            </w:r>
            <w:r w:rsidR="008A2E91">
              <w:rPr>
                <w:noProof/>
                <w:webHidden/>
              </w:rPr>
              <w:t>3</w:t>
            </w:r>
            <w:r w:rsidR="008A2E91">
              <w:rPr>
                <w:noProof/>
                <w:webHidden/>
              </w:rPr>
              <w:fldChar w:fldCharType="end"/>
            </w:r>
          </w:hyperlink>
        </w:p>
        <w:p w14:paraId="70FDF38F" w14:textId="48456BE6" w:rsidR="008A2E91" w:rsidRDefault="008E1EE6">
          <w:pPr>
            <w:pStyle w:val="TOC1"/>
            <w:tabs>
              <w:tab w:val="left" w:pos="440"/>
              <w:tab w:val="right" w:leader="dot" w:pos="9016"/>
            </w:tabs>
            <w:rPr>
              <w:rFonts w:eastAsiaTheme="minorEastAsia"/>
              <w:noProof/>
              <w:lang w:eastAsia="en-GB"/>
            </w:rPr>
          </w:pPr>
          <w:hyperlink w:anchor="_Toc42708194" w:history="1">
            <w:r w:rsidR="008A2E91" w:rsidRPr="00BB6669">
              <w:rPr>
                <w:rStyle w:val="Hyperlink"/>
                <w:noProof/>
              </w:rPr>
              <w:t>4.</w:t>
            </w:r>
            <w:r w:rsidR="008A2E91">
              <w:rPr>
                <w:rFonts w:eastAsiaTheme="minorEastAsia"/>
                <w:noProof/>
                <w:lang w:eastAsia="en-GB"/>
              </w:rPr>
              <w:tab/>
            </w:r>
            <w:r w:rsidR="008A2E91" w:rsidRPr="00BB6669">
              <w:rPr>
                <w:rStyle w:val="Hyperlink"/>
                <w:noProof/>
              </w:rPr>
              <w:t>Procedure</w:t>
            </w:r>
            <w:r w:rsidR="008A2E91">
              <w:rPr>
                <w:noProof/>
                <w:webHidden/>
              </w:rPr>
              <w:tab/>
            </w:r>
            <w:r w:rsidR="008A2E91">
              <w:rPr>
                <w:noProof/>
                <w:webHidden/>
              </w:rPr>
              <w:fldChar w:fldCharType="begin"/>
            </w:r>
            <w:r w:rsidR="008A2E91">
              <w:rPr>
                <w:noProof/>
                <w:webHidden/>
              </w:rPr>
              <w:instrText xml:space="preserve"> PAGEREF _Toc42708194 \h </w:instrText>
            </w:r>
            <w:r w:rsidR="008A2E91">
              <w:rPr>
                <w:noProof/>
                <w:webHidden/>
              </w:rPr>
            </w:r>
            <w:r w:rsidR="008A2E91">
              <w:rPr>
                <w:noProof/>
                <w:webHidden/>
              </w:rPr>
              <w:fldChar w:fldCharType="separate"/>
            </w:r>
            <w:r w:rsidR="008A2E91">
              <w:rPr>
                <w:noProof/>
                <w:webHidden/>
              </w:rPr>
              <w:t>4</w:t>
            </w:r>
            <w:r w:rsidR="008A2E91">
              <w:rPr>
                <w:noProof/>
                <w:webHidden/>
              </w:rPr>
              <w:fldChar w:fldCharType="end"/>
            </w:r>
          </w:hyperlink>
        </w:p>
        <w:p w14:paraId="59759EE6" w14:textId="08D43717" w:rsidR="008A2E91" w:rsidRDefault="008E1EE6">
          <w:pPr>
            <w:pStyle w:val="TOC1"/>
            <w:tabs>
              <w:tab w:val="left" w:pos="440"/>
              <w:tab w:val="right" w:leader="dot" w:pos="9016"/>
            </w:tabs>
            <w:rPr>
              <w:rFonts w:eastAsiaTheme="minorEastAsia"/>
              <w:noProof/>
              <w:lang w:eastAsia="en-GB"/>
            </w:rPr>
          </w:pPr>
          <w:hyperlink w:anchor="_Toc42708195" w:history="1">
            <w:r w:rsidR="008A2E91" w:rsidRPr="00BB6669">
              <w:rPr>
                <w:rStyle w:val="Hyperlink"/>
                <w:noProof/>
              </w:rPr>
              <w:t>5.</w:t>
            </w:r>
            <w:r w:rsidR="008A2E91">
              <w:rPr>
                <w:rFonts w:eastAsiaTheme="minorEastAsia"/>
                <w:noProof/>
                <w:lang w:eastAsia="en-GB"/>
              </w:rPr>
              <w:tab/>
            </w:r>
            <w:r w:rsidR="008A2E91" w:rsidRPr="00BB6669">
              <w:rPr>
                <w:rStyle w:val="Hyperlink"/>
                <w:noProof/>
              </w:rPr>
              <w:t>Introduction</w:t>
            </w:r>
            <w:r w:rsidR="008A2E91">
              <w:rPr>
                <w:noProof/>
                <w:webHidden/>
              </w:rPr>
              <w:tab/>
            </w:r>
            <w:r w:rsidR="008A2E91">
              <w:rPr>
                <w:noProof/>
                <w:webHidden/>
              </w:rPr>
              <w:fldChar w:fldCharType="begin"/>
            </w:r>
            <w:r w:rsidR="008A2E91">
              <w:rPr>
                <w:noProof/>
                <w:webHidden/>
              </w:rPr>
              <w:instrText xml:space="preserve"> PAGEREF _Toc42708195 \h </w:instrText>
            </w:r>
            <w:r w:rsidR="008A2E91">
              <w:rPr>
                <w:noProof/>
                <w:webHidden/>
              </w:rPr>
            </w:r>
            <w:r w:rsidR="008A2E91">
              <w:rPr>
                <w:noProof/>
                <w:webHidden/>
              </w:rPr>
              <w:fldChar w:fldCharType="separate"/>
            </w:r>
            <w:r w:rsidR="008A2E91">
              <w:rPr>
                <w:noProof/>
                <w:webHidden/>
              </w:rPr>
              <w:t>5</w:t>
            </w:r>
            <w:r w:rsidR="008A2E91">
              <w:rPr>
                <w:noProof/>
                <w:webHidden/>
              </w:rPr>
              <w:fldChar w:fldCharType="end"/>
            </w:r>
          </w:hyperlink>
        </w:p>
        <w:p w14:paraId="105DB167" w14:textId="71F1B78B" w:rsidR="008A2E91" w:rsidRDefault="008E1EE6">
          <w:pPr>
            <w:pStyle w:val="TOC1"/>
            <w:tabs>
              <w:tab w:val="left" w:pos="440"/>
              <w:tab w:val="right" w:leader="dot" w:pos="9016"/>
            </w:tabs>
            <w:rPr>
              <w:rFonts w:eastAsiaTheme="minorEastAsia"/>
              <w:noProof/>
              <w:lang w:eastAsia="en-GB"/>
            </w:rPr>
          </w:pPr>
          <w:hyperlink w:anchor="_Toc42708196" w:history="1">
            <w:r w:rsidR="008A2E91" w:rsidRPr="00BB6669">
              <w:rPr>
                <w:rStyle w:val="Hyperlink"/>
                <w:noProof/>
              </w:rPr>
              <w:t>6.</w:t>
            </w:r>
            <w:r w:rsidR="008A2E91">
              <w:rPr>
                <w:rFonts w:eastAsiaTheme="minorEastAsia"/>
                <w:noProof/>
                <w:lang w:eastAsia="en-GB"/>
              </w:rPr>
              <w:tab/>
            </w:r>
            <w:r w:rsidR="008A2E91" w:rsidRPr="00BB6669">
              <w:rPr>
                <w:rStyle w:val="Hyperlink"/>
                <w:noProof/>
              </w:rPr>
              <w:t>Main Findings</w:t>
            </w:r>
            <w:r w:rsidR="008A2E91">
              <w:rPr>
                <w:noProof/>
                <w:webHidden/>
              </w:rPr>
              <w:tab/>
            </w:r>
            <w:r w:rsidR="008A2E91">
              <w:rPr>
                <w:noProof/>
                <w:webHidden/>
              </w:rPr>
              <w:fldChar w:fldCharType="begin"/>
            </w:r>
            <w:r w:rsidR="008A2E91">
              <w:rPr>
                <w:noProof/>
                <w:webHidden/>
              </w:rPr>
              <w:instrText xml:space="preserve"> PAGEREF _Toc42708196 \h </w:instrText>
            </w:r>
            <w:r w:rsidR="008A2E91">
              <w:rPr>
                <w:noProof/>
                <w:webHidden/>
              </w:rPr>
            </w:r>
            <w:r w:rsidR="008A2E91">
              <w:rPr>
                <w:noProof/>
                <w:webHidden/>
              </w:rPr>
              <w:fldChar w:fldCharType="separate"/>
            </w:r>
            <w:r w:rsidR="008A2E91">
              <w:rPr>
                <w:noProof/>
                <w:webHidden/>
              </w:rPr>
              <w:t>6</w:t>
            </w:r>
            <w:r w:rsidR="008A2E91">
              <w:rPr>
                <w:noProof/>
                <w:webHidden/>
              </w:rPr>
              <w:fldChar w:fldCharType="end"/>
            </w:r>
          </w:hyperlink>
        </w:p>
        <w:p w14:paraId="756B79B5" w14:textId="1E160ED5" w:rsidR="008A2E91" w:rsidRDefault="008E1EE6">
          <w:pPr>
            <w:pStyle w:val="TOC2"/>
            <w:tabs>
              <w:tab w:val="right" w:leader="dot" w:pos="9016"/>
            </w:tabs>
            <w:rPr>
              <w:rFonts w:eastAsiaTheme="minorEastAsia"/>
              <w:noProof/>
              <w:lang w:eastAsia="en-GB"/>
            </w:rPr>
          </w:pPr>
          <w:hyperlink w:anchor="_Toc42708197" w:history="1">
            <w:r w:rsidR="008A2E91" w:rsidRPr="00BB6669">
              <w:rPr>
                <w:rStyle w:val="Hyperlink"/>
                <w:noProof/>
              </w:rPr>
              <w:t>6.1 Difference between teams and groups</w:t>
            </w:r>
            <w:r w:rsidR="008A2E91">
              <w:rPr>
                <w:noProof/>
                <w:webHidden/>
              </w:rPr>
              <w:tab/>
            </w:r>
            <w:r w:rsidR="008A2E91">
              <w:rPr>
                <w:noProof/>
                <w:webHidden/>
              </w:rPr>
              <w:fldChar w:fldCharType="begin"/>
            </w:r>
            <w:r w:rsidR="008A2E91">
              <w:rPr>
                <w:noProof/>
                <w:webHidden/>
              </w:rPr>
              <w:instrText xml:space="preserve"> PAGEREF _Toc42708197 \h </w:instrText>
            </w:r>
            <w:r w:rsidR="008A2E91">
              <w:rPr>
                <w:noProof/>
                <w:webHidden/>
              </w:rPr>
            </w:r>
            <w:r w:rsidR="008A2E91">
              <w:rPr>
                <w:noProof/>
                <w:webHidden/>
              </w:rPr>
              <w:fldChar w:fldCharType="separate"/>
            </w:r>
            <w:r w:rsidR="008A2E91">
              <w:rPr>
                <w:noProof/>
                <w:webHidden/>
              </w:rPr>
              <w:t>6</w:t>
            </w:r>
            <w:r w:rsidR="008A2E91">
              <w:rPr>
                <w:noProof/>
                <w:webHidden/>
              </w:rPr>
              <w:fldChar w:fldCharType="end"/>
            </w:r>
          </w:hyperlink>
        </w:p>
        <w:p w14:paraId="372904EC" w14:textId="09435152" w:rsidR="008A2E91" w:rsidRDefault="008E1EE6">
          <w:pPr>
            <w:pStyle w:val="TOC2"/>
            <w:tabs>
              <w:tab w:val="right" w:leader="dot" w:pos="9016"/>
            </w:tabs>
            <w:rPr>
              <w:rFonts w:eastAsiaTheme="minorEastAsia"/>
              <w:noProof/>
              <w:lang w:eastAsia="en-GB"/>
            </w:rPr>
          </w:pPr>
          <w:hyperlink w:anchor="_Toc42708198" w:history="1">
            <w:r w:rsidR="008A2E91" w:rsidRPr="00BB6669">
              <w:rPr>
                <w:rStyle w:val="Hyperlink"/>
                <w:noProof/>
              </w:rPr>
              <w:t>6.2 Importance of teamwork and why there is need of effective teams.</w:t>
            </w:r>
            <w:r w:rsidR="008A2E91">
              <w:rPr>
                <w:noProof/>
                <w:webHidden/>
              </w:rPr>
              <w:tab/>
            </w:r>
            <w:r w:rsidR="008A2E91">
              <w:rPr>
                <w:noProof/>
                <w:webHidden/>
              </w:rPr>
              <w:fldChar w:fldCharType="begin"/>
            </w:r>
            <w:r w:rsidR="008A2E91">
              <w:rPr>
                <w:noProof/>
                <w:webHidden/>
              </w:rPr>
              <w:instrText xml:space="preserve"> PAGEREF _Toc42708198 \h </w:instrText>
            </w:r>
            <w:r w:rsidR="008A2E91">
              <w:rPr>
                <w:noProof/>
                <w:webHidden/>
              </w:rPr>
            </w:r>
            <w:r w:rsidR="008A2E91">
              <w:rPr>
                <w:noProof/>
                <w:webHidden/>
              </w:rPr>
              <w:fldChar w:fldCharType="separate"/>
            </w:r>
            <w:r w:rsidR="008A2E91">
              <w:rPr>
                <w:noProof/>
                <w:webHidden/>
              </w:rPr>
              <w:t>7</w:t>
            </w:r>
            <w:r w:rsidR="008A2E91">
              <w:rPr>
                <w:noProof/>
                <w:webHidden/>
              </w:rPr>
              <w:fldChar w:fldCharType="end"/>
            </w:r>
          </w:hyperlink>
        </w:p>
        <w:p w14:paraId="3BAEA86D" w14:textId="3F48895F" w:rsidR="008A2E91" w:rsidRDefault="008E1EE6">
          <w:pPr>
            <w:pStyle w:val="TOC2"/>
            <w:tabs>
              <w:tab w:val="left" w:pos="880"/>
              <w:tab w:val="right" w:leader="dot" w:pos="9016"/>
            </w:tabs>
            <w:rPr>
              <w:rFonts w:eastAsiaTheme="minorEastAsia"/>
              <w:noProof/>
              <w:lang w:eastAsia="en-GB"/>
            </w:rPr>
          </w:pPr>
          <w:hyperlink w:anchor="_Toc42708199" w:history="1">
            <w:r w:rsidR="008A2E91" w:rsidRPr="00BB6669">
              <w:rPr>
                <w:rStyle w:val="Hyperlink"/>
                <w:noProof/>
              </w:rPr>
              <w:t>6.3</w:t>
            </w:r>
            <w:r w:rsidR="008A2E91">
              <w:rPr>
                <w:rFonts w:eastAsiaTheme="minorEastAsia"/>
                <w:noProof/>
                <w:lang w:eastAsia="en-GB"/>
              </w:rPr>
              <w:tab/>
            </w:r>
            <w:r w:rsidR="008A2E91" w:rsidRPr="00BB6669">
              <w:rPr>
                <w:rStyle w:val="Hyperlink"/>
                <w:noProof/>
              </w:rPr>
              <w:t>Teamwork theories and how they can improve team and work performance.</w:t>
            </w:r>
            <w:r w:rsidR="008A2E91">
              <w:rPr>
                <w:noProof/>
                <w:webHidden/>
              </w:rPr>
              <w:tab/>
            </w:r>
            <w:r w:rsidR="008A2E91">
              <w:rPr>
                <w:noProof/>
                <w:webHidden/>
              </w:rPr>
              <w:fldChar w:fldCharType="begin"/>
            </w:r>
            <w:r w:rsidR="008A2E91">
              <w:rPr>
                <w:noProof/>
                <w:webHidden/>
              </w:rPr>
              <w:instrText xml:space="preserve"> PAGEREF _Toc42708199 \h </w:instrText>
            </w:r>
            <w:r w:rsidR="008A2E91">
              <w:rPr>
                <w:noProof/>
                <w:webHidden/>
              </w:rPr>
            </w:r>
            <w:r w:rsidR="008A2E91">
              <w:rPr>
                <w:noProof/>
                <w:webHidden/>
              </w:rPr>
              <w:fldChar w:fldCharType="separate"/>
            </w:r>
            <w:r w:rsidR="008A2E91">
              <w:rPr>
                <w:noProof/>
                <w:webHidden/>
              </w:rPr>
              <w:t>8</w:t>
            </w:r>
            <w:r w:rsidR="008A2E91">
              <w:rPr>
                <w:noProof/>
                <w:webHidden/>
              </w:rPr>
              <w:fldChar w:fldCharType="end"/>
            </w:r>
          </w:hyperlink>
        </w:p>
        <w:p w14:paraId="36803D82" w14:textId="0804ADA6" w:rsidR="008A2E91" w:rsidRDefault="008E1EE6">
          <w:pPr>
            <w:pStyle w:val="TOC3"/>
            <w:tabs>
              <w:tab w:val="right" w:leader="dot" w:pos="9016"/>
            </w:tabs>
            <w:rPr>
              <w:rFonts w:eastAsiaTheme="minorEastAsia"/>
              <w:noProof/>
              <w:lang w:eastAsia="en-GB"/>
            </w:rPr>
          </w:pPr>
          <w:hyperlink w:anchor="_Toc42708200" w:history="1">
            <w:r w:rsidR="008A2E91" w:rsidRPr="00BB6669">
              <w:rPr>
                <w:rStyle w:val="Hyperlink"/>
                <w:noProof/>
              </w:rPr>
              <w:t>6.3.1 Tuckman theory</w:t>
            </w:r>
            <w:r w:rsidR="008A2E91">
              <w:rPr>
                <w:noProof/>
                <w:webHidden/>
              </w:rPr>
              <w:tab/>
            </w:r>
            <w:r w:rsidR="008A2E91">
              <w:rPr>
                <w:noProof/>
                <w:webHidden/>
              </w:rPr>
              <w:fldChar w:fldCharType="begin"/>
            </w:r>
            <w:r w:rsidR="008A2E91">
              <w:rPr>
                <w:noProof/>
                <w:webHidden/>
              </w:rPr>
              <w:instrText xml:space="preserve"> PAGEREF _Toc42708200 \h </w:instrText>
            </w:r>
            <w:r w:rsidR="008A2E91">
              <w:rPr>
                <w:noProof/>
                <w:webHidden/>
              </w:rPr>
            </w:r>
            <w:r w:rsidR="008A2E91">
              <w:rPr>
                <w:noProof/>
                <w:webHidden/>
              </w:rPr>
              <w:fldChar w:fldCharType="separate"/>
            </w:r>
            <w:r w:rsidR="008A2E91">
              <w:rPr>
                <w:noProof/>
                <w:webHidden/>
              </w:rPr>
              <w:t>8</w:t>
            </w:r>
            <w:r w:rsidR="008A2E91">
              <w:rPr>
                <w:noProof/>
                <w:webHidden/>
              </w:rPr>
              <w:fldChar w:fldCharType="end"/>
            </w:r>
          </w:hyperlink>
        </w:p>
        <w:p w14:paraId="70C46AE2" w14:textId="450F4C34" w:rsidR="008A2E91" w:rsidRDefault="008E1EE6">
          <w:pPr>
            <w:pStyle w:val="TOC3"/>
            <w:tabs>
              <w:tab w:val="right" w:leader="dot" w:pos="9016"/>
            </w:tabs>
            <w:rPr>
              <w:rFonts w:eastAsiaTheme="minorEastAsia"/>
              <w:noProof/>
              <w:lang w:eastAsia="en-GB"/>
            </w:rPr>
          </w:pPr>
          <w:hyperlink w:anchor="_Toc42708201" w:history="1">
            <w:r w:rsidR="008A2E91" w:rsidRPr="00BB6669">
              <w:rPr>
                <w:rStyle w:val="Hyperlink"/>
                <w:noProof/>
              </w:rPr>
              <w:t>6.3.2 Belbin Theory</w:t>
            </w:r>
            <w:r w:rsidR="008A2E91">
              <w:rPr>
                <w:noProof/>
                <w:webHidden/>
              </w:rPr>
              <w:tab/>
            </w:r>
            <w:r w:rsidR="008A2E91">
              <w:rPr>
                <w:noProof/>
                <w:webHidden/>
              </w:rPr>
              <w:fldChar w:fldCharType="begin"/>
            </w:r>
            <w:r w:rsidR="008A2E91">
              <w:rPr>
                <w:noProof/>
                <w:webHidden/>
              </w:rPr>
              <w:instrText xml:space="preserve"> PAGEREF _Toc42708201 \h </w:instrText>
            </w:r>
            <w:r w:rsidR="008A2E91">
              <w:rPr>
                <w:noProof/>
                <w:webHidden/>
              </w:rPr>
            </w:r>
            <w:r w:rsidR="008A2E91">
              <w:rPr>
                <w:noProof/>
                <w:webHidden/>
              </w:rPr>
              <w:fldChar w:fldCharType="separate"/>
            </w:r>
            <w:r w:rsidR="008A2E91">
              <w:rPr>
                <w:noProof/>
                <w:webHidden/>
              </w:rPr>
              <w:t>9</w:t>
            </w:r>
            <w:r w:rsidR="008A2E91">
              <w:rPr>
                <w:noProof/>
                <w:webHidden/>
              </w:rPr>
              <w:fldChar w:fldCharType="end"/>
            </w:r>
          </w:hyperlink>
        </w:p>
        <w:p w14:paraId="3A4544F5" w14:textId="261F3735" w:rsidR="008A2E91" w:rsidRDefault="008E1EE6">
          <w:pPr>
            <w:pStyle w:val="TOC3"/>
            <w:tabs>
              <w:tab w:val="right" w:leader="dot" w:pos="9016"/>
            </w:tabs>
            <w:rPr>
              <w:rFonts w:eastAsiaTheme="minorEastAsia"/>
              <w:noProof/>
              <w:lang w:eastAsia="en-GB"/>
            </w:rPr>
          </w:pPr>
          <w:hyperlink w:anchor="_Toc42708202" w:history="1">
            <w:r w:rsidR="008A2E91" w:rsidRPr="00BB6669">
              <w:rPr>
                <w:rStyle w:val="Hyperlink"/>
                <w:noProof/>
              </w:rPr>
              <w:t>6.3.2.1 Completer Finisher (CF)</w:t>
            </w:r>
            <w:r w:rsidR="008A2E91">
              <w:rPr>
                <w:noProof/>
                <w:webHidden/>
              </w:rPr>
              <w:tab/>
            </w:r>
            <w:r w:rsidR="008A2E91">
              <w:rPr>
                <w:noProof/>
                <w:webHidden/>
              </w:rPr>
              <w:fldChar w:fldCharType="begin"/>
            </w:r>
            <w:r w:rsidR="008A2E91">
              <w:rPr>
                <w:noProof/>
                <w:webHidden/>
              </w:rPr>
              <w:instrText xml:space="preserve"> PAGEREF _Toc42708202 \h </w:instrText>
            </w:r>
            <w:r w:rsidR="008A2E91">
              <w:rPr>
                <w:noProof/>
                <w:webHidden/>
              </w:rPr>
            </w:r>
            <w:r w:rsidR="008A2E91">
              <w:rPr>
                <w:noProof/>
                <w:webHidden/>
              </w:rPr>
              <w:fldChar w:fldCharType="separate"/>
            </w:r>
            <w:r w:rsidR="008A2E91">
              <w:rPr>
                <w:noProof/>
                <w:webHidden/>
              </w:rPr>
              <w:t>10</w:t>
            </w:r>
            <w:r w:rsidR="008A2E91">
              <w:rPr>
                <w:noProof/>
                <w:webHidden/>
              </w:rPr>
              <w:fldChar w:fldCharType="end"/>
            </w:r>
          </w:hyperlink>
        </w:p>
        <w:p w14:paraId="0E73315D" w14:textId="1D14ABD0" w:rsidR="008A2E91" w:rsidRDefault="008E1EE6">
          <w:pPr>
            <w:pStyle w:val="TOC3"/>
            <w:tabs>
              <w:tab w:val="right" w:leader="dot" w:pos="9016"/>
            </w:tabs>
            <w:rPr>
              <w:rFonts w:eastAsiaTheme="minorEastAsia"/>
              <w:noProof/>
              <w:lang w:eastAsia="en-GB"/>
            </w:rPr>
          </w:pPr>
          <w:hyperlink w:anchor="_Toc42708203" w:history="1">
            <w:r w:rsidR="008A2E91" w:rsidRPr="00BB6669">
              <w:rPr>
                <w:rStyle w:val="Hyperlink"/>
                <w:noProof/>
              </w:rPr>
              <w:t>6.3.2.2 Implementor (IMP)</w:t>
            </w:r>
            <w:r w:rsidR="008A2E91">
              <w:rPr>
                <w:noProof/>
                <w:webHidden/>
              </w:rPr>
              <w:tab/>
            </w:r>
            <w:r w:rsidR="008A2E91">
              <w:rPr>
                <w:noProof/>
                <w:webHidden/>
              </w:rPr>
              <w:fldChar w:fldCharType="begin"/>
            </w:r>
            <w:r w:rsidR="008A2E91">
              <w:rPr>
                <w:noProof/>
                <w:webHidden/>
              </w:rPr>
              <w:instrText xml:space="preserve"> PAGEREF _Toc42708203 \h </w:instrText>
            </w:r>
            <w:r w:rsidR="008A2E91">
              <w:rPr>
                <w:noProof/>
                <w:webHidden/>
              </w:rPr>
            </w:r>
            <w:r w:rsidR="008A2E91">
              <w:rPr>
                <w:noProof/>
                <w:webHidden/>
              </w:rPr>
              <w:fldChar w:fldCharType="separate"/>
            </w:r>
            <w:r w:rsidR="008A2E91">
              <w:rPr>
                <w:noProof/>
                <w:webHidden/>
              </w:rPr>
              <w:t>11</w:t>
            </w:r>
            <w:r w:rsidR="008A2E91">
              <w:rPr>
                <w:noProof/>
                <w:webHidden/>
              </w:rPr>
              <w:fldChar w:fldCharType="end"/>
            </w:r>
          </w:hyperlink>
        </w:p>
        <w:p w14:paraId="743985C3" w14:textId="1307D787" w:rsidR="008A2E91" w:rsidRDefault="008E1EE6">
          <w:pPr>
            <w:pStyle w:val="TOC3"/>
            <w:tabs>
              <w:tab w:val="right" w:leader="dot" w:pos="9016"/>
            </w:tabs>
            <w:rPr>
              <w:rFonts w:eastAsiaTheme="minorEastAsia"/>
              <w:noProof/>
              <w:lang w:eastAsia="en-GB"/>
            </w:rPr>
          </w:pPr>
          <w:hyperlink w:anchor="_Toc42708204" w:history="1">
            <w:r w:rsidR="008A2E91" w:rsidRPr="00BB6669">
              <w:rPr>
                <w:rStyle w:val="Hyperlink"/>
                <w:noProof/>
              </w:rPr>
              <w:t>6.3.2.3 Resource Investigator (RI)</w:t>
            </w:r>
            <w:r w:rsidR="008A2E91">
              <w:rPr>
                <w:noProof/>
                <w:webHidden/>
              </w:rPr>
              <w:tab/>
            </w:r>
            <w:r w:rsidR="008A2E91">
              <w:rPr>
                <w:noProof/>
                <w:webHidden/>
              </w:rPr>
              <w:fldChar w:fldCharType="begin"/>
            </w:r>
            <w:r w:rsidR="008A2E91">
              <w:rPr>
                <w:noProof/>
                <w:webHidden/>
              </w:rPr>
              <w:instrText xml:space="preserve"> PAGEREF _Toc42708204 \h </w:instrText>
            </w:r>
            <w:r w:rsidR="008A2E91">
              <w:rPr>
                <w:noProof/>
                <w:webHidden/>
              </w:rPr>
            </w:r>
            <w:r w:rsidR="008A2E91">
              <w:rPr>
                <w:noProof/>
                <w:webHidden/>
              </w:rPr>
              <w:fldChar w:fldCharType="separate"/>
            </w:r>
            <w:r w:rsidR="008A2E91">
              <w:rPr>
                <w:noProof/>
                <w:webHidden/>
              </w:rPr>
              <w:t>12</w:t>
            </w:r>
            <w:r w:rsidR="008A2E91">
              <w:rPr>
                <w:noProof/>
                <w:webHidden/>
              </w:rPr>
              <w:fldChar w:fldCharType="end"/>
            </w:r>
          </w:hyperlink>
        </w:p>
        <w:p w14:paraId="5DCD86E5" w14:textId="01C615A6" w:rsidR="008A2E91" w:rsidRDefault="008E1EE6">
          <w:pPr>
            <w:pStyle w:val="TOC2"/>
            <w:tabs>
              <w:tab w:val="left" w:pos="880"/>
              <w:tab w:val="right" w:leader="dot" w:pos="9016"/>
            </w:tabs>
            <w:rPr>
              <w:rFonts w:eastAsiaTheme="minorEastAsia"/>
              <w:noProof/>
              <w:lang w:eastAsia="en-GB"/>
            </w:rPr>
          </w:pPr>
          <w:hyperlink w:anchor="_Toc42708205" w:history="1">
            <w:r w:rsidR="008A2E91" w:rsidRPr="00BB6669">
              <w:rPr>
                <w:rStyle w:val="Hyperlink"/>
                <w:noProof/>
              </w:rPr>
              <w:t>6.4</w:t>
            </w:r>
            <w:r w:rsidR="008A2E91">
              <w:rPr>
                <w:rFonts w:eastAsiaTheme="minorEastAsia"/>
                <w:noProof/>
                <w:lang w:eastAsia="en-GB"/>
              </w:rPr>
              <w:tab/>
            </w:r>
            <w:r w:rsidR="008A2E91" w:rsidRPr="00BB6669">
              <w:rPr>
                <w:rStyle w:val="Hyperlink"/>
                <w:noProof/>
              </w:rPr>
              <w:t>Characteristics of effective teams</w:t>
            </w:r>
            <w:r w:rsidR="008A2E91">
              <w:rPr>
                <w:noProof/>
                <w:webHidden/>
              </w:rPr>
              <w:tab/>
            </w:r>
            <w:r w:rsidR="008A2E91">
              <w:rPr>
                <w:noProof/>
                <w:webHidden/>
              </w:rPr>
              <w:fldChar w:fldCharType="begin"/>
            </w:r>
            <w:r w:rsidR="008A2E91">
              <w:rPr>
                <w:noProof/>
                <w:webHidden/>
              </w:rPr>
              <w:instrText xml:space="preserve"> PAGEREF _Toc42708205 \h </w:instrText>
            </w:r>
            <w:r w:rsidR="008A2E91">
              <w:rPr>
                <w:noProof/>
                <w:webHidden/>
              </w:rPr>
            </w:r>
            <w:r w:rsidR="008A2E91">
              <w:rPr>
                <w:noProof/>
                <w:webHidden/>
              </w:rPr>
              <w:fldChar w:fldCharType="separate"/>
            </w:r>
            <w:r w:rsidR="008A2E91">
              <w:rPr>
                <w:noProof/>
                <w:webHidden/>
              </w:rPr>
              <w:t>13</w:t>
            </w:r>
            <w:r w:rsidR="008A2E91">
              <w:rPr>
                <w:noProof/>
                <w:webHidden/>
              </w:rPr>
              <w:fldChar w:fldCharType="end"/>
            </w:r>
          </w:hyperlink>
        </w:p>
        <w:p w14:paraId="30BCDF2D" w14:textId="598E282E" w:rsidR="008A2E91" w:rsidRDefault="008E1EE6">
          <w:pPr>
            <w:pStyle w:val="TOC2"/>
            <w:tabs>
              <w:tab w:val="left" w:pos="880"/>
              <w:tab w:val="right" w:leader="dot" w:pos="9016"/>
            </w:tabs>
            <w:rPr>
              <w:rFonts w:eastAsiaTheme="minorEastAsia"/>
              <w:noProof/>
              <w:lang w:eastAsia="en-GB"/>
            </w:rPr>
          </w:pPr>
          <w:hyperlink w:anchor="_Toc42708206" w:history="1">
            <w:r w:rsidR="008A2E91" w:rsidRPr="00BB6669">
              <w:rPr>
                <w:rStyle w:val="Hyperlink"/>
                <w:noProof/>
              </w:rPr>
              <w:t>6.5</w:t>
            </w:r>
            <w:r w:rsidR="008A2E91">
              <w:rPr>
                <w:rFonts w:eastAsiaTheme="minorEastAsia"/>
                <w:noProof/>
                <w:lang w:eastAsia="en-GB"/>
              </w:rPr>
              <w:tab/>
            </w:r>
            <w:r w:rsidR="008A2E91" w:rsidRPr="00BB6669">
              <w:rPr>
                <w:rStyle w:val="Hyperlink"/>
                <w:noProof/>
              </w:rPr>
              <w:t>Effective conflict handling</w:t>
            </w:r>
            <w:r w:rsidR="008A2E91">
              <w:rPr>
                <w:noProof/>
                <w:webHidden/>
              </w:rPr>
              <w:tab/>
            </w:r>
            <w:r w:rsidR="008A2E91">
              <w:rPr>
                <w:noProof/>
                <w:webHidden/>
              </w:rPr>
              <w:fldChar w:fldCharType="begin"/>
            </w:r>
            <w:r w:rsidR="008A2E91">
              <w:rPr>
                <w:noProof/>
                <w:webHidden/>
              </w:rPr>
              <w:instrText xml:space="preserve"> PAGEREF _Toc42708206 \h </w:instrText>
            </w:r>
            <w:r w:rsidR="008A2E91">
              <w:rPr>
                <w:noProof/>
                <w:webHidden/>
              </w:rPr>
            </w:r>
            <w:r w:rsidR="008A2E91">
              <w:rPr>
                <w:noProof/>
                <w:webHidden/>
              </w:rPr>
              <w:fldChar w:fldCharType="separate"/>
            </w:r>
            <w:r w:rsidR="008A2E91">
              <w:rPr>
                <w:noProof/>
                <w:webHidden/>
              </w:rPr>
              <w:t>15</w:t>
            </w:r>
            <w:r w:rsidR="008A2E91">
              <w:rPr>
                <w:noProof/>
                <w:webHidden/>
              </w:rPr>
              <w:fldChar w:fldCharType="end"/>
            </w:r>
          </w:hyperlink>
        </w:p>
        <w:p w14:paraId="58CA8EF9" w14:textId="3A953173" w:rsidR="008A2E91" w:rsidRDefault="008E1EE6">
          <w:pPr>
            <w:pStyle w:val="TOC2"/>
            <w:tabs>
              <w:tab w:val="left" w:pos="880"/>
              <w:tab w:val="right" w:leader="dot" w:pos="9016"/>
            </w:tabs>
            <w:rPr>
              <w:rFonts w:eastAsiaTheme="minorEastAsia"/>
              <w:noProof/>
              <w:lang w:eastAsia="en-GB"/>
            </w:rPr>
          </w:pPr>
          <w:hyperlink w:anchor="_Toc42708207" w:history="1">
            <w:r w:rsidR="008A2E91" w:rsidRPr="00BB6669">
              <w:rPr>
                <w:rStyle w:val="Hyperlink"/>
                <w:noProof/>
              </w:rPr>
              <w:t>6.6</w:t>
            </w:r>
            <w:r w:rsidR="008A2E91">
              <w:rPr>
                <w:rFonts w:eastAsiaTheme="minorEastAsia"/>
                <w:noProof/>
                <w:lang w:eastAsia="en-GB"/>
              </w:rPr>
              <w:tab/>
            </w:r>
            <w:r w:rsidR="008A2E91" w:rsidRPr="00BB6669">
              <w:rPr>
                <w:rStyle w:val="Hyperlink"/>
                <w:noProof/>
              </w:rPr>
              <w:t>Delegation –</w:t>
            </w:r>
            <w:r w:rsidR="008A2E91">
              <w:rPr>
                <w:noProof/>
                <w:webHidden/>
              </w:rPr>
              <w:tab/>
            </w:r>
            <w:r w:rsidR="008A2E91">
              <w:rPr>
                <w:noProof/>
                <w:webHidden/>
              </w:rPr>
              <w:fldChar w:fldCharType="begin"/>
            </w:r>
            <w:r w:rsidR="008A2E91">
              <w:rPr>
                <w:noProof/>
                <w:webHidden/>
              </w:rPr>
              <w:instrText xml:space="preserve"> PAGEREF _Toc42708207 \h </w:instrText>
            </w:r>
            <w:r w:rsidR="008A2E91">
              <w:rPr>
                <w:noProof/>
                <w:webHidden/>
              </w:rPr>
            </w:r>
            <w:r w:rsidR="008A2E91">
              <w:rPr>
                <w:noProof/>
                <w:webHidden/>
              </w:rPr>
              <w:fldChar w:fldCharType="separate"/>
            </w:r>
            <w:r w:rsidR="008A2E91">
              <w:rPr>
                <w:noProof/>
                <w:webHidden/>
              </w:rPr>
              <w:t>16</w:t>
            </w:r>
            <w:r w:rsidR="008A2E91">
              <w:rPr>
                <w:noProof/>
                <w:webHidden/>
              </w:rPr>
              <w:fldChar w:fldCharType="end"/>
            </w:r>
          </w:hyperlink>
        </w:p>
        <w:p w14:paraId="6DDBC730" w14:textId="50728279" w:rsidR="008A2E91" w:rsidRDefault="008E1EE6">
          <w:pPr>
            <w:pStyle w:val="TOC1"/>
            <w:tabs>
              <w:tab w:val="left" w:pos="440"/>
              <w:tab w:val="right" w:leader="dot" w:pos="9016"/>
            </w:tabs>
            <w:rPr>
              <w:rFonts w:eastAsiaTheme="minorEastAsia"/>
              <w:noProof/>
              <w:lang w:eastAsia="en-GB"/>
            </w:rPr>
          </w:pPr>
          <w:hyperlink w:anchor="_Toc42708208" w:history="1">
            <w:r w:rsidR="008A2E91" w:rsidRPr="00BB6669">
              <w:rPr>
                <w:rStyle w:val="Hyperlink"/>
                <w:noProof/>
              </w:rPr>
              <w:t>7.</w:t>
            </w:r>
            <w:r w:rsidR="008A2E91">
              <w:rPr>
                <w:rFonts w:eastAsiaTheme="minorEastAsia"/>
                <w:noProof/>
                <w:lang w:eastAsia="en-GB"/>
              </w:rPr>
              <w:tab/>
            </w:r>
            <w:r w:rsidR="008A2E91" w:rsidRPr="00BB6669">
              <w:rPr>
                <w:rStyle w:val="Hyperlink"/>
                <w:noProof/>
              </w:rPr>
              <w:t>Conclusion</w:t>
            </w:r>
            <w:r w:rsidR="008A2E91">
              <w:rPr>
                <w:noProof/>
                <w:webHidden/>
              </w:rPr>
              <w:tab/>
            </w:r>
            <w:r w:rsidR="008A2E91">
              <w:rPr>
                <w:noProof/>
                <w:webHidden/>
              </w:rPr>
              <w:fldChar w:fldCharType="begin"/>
            </w:r>
            <w:r w:rsidR="008A2E91">
              <w:rPr>
                <w:noProof/>
                <w:webHidden/>
              </w:rPr>
              <w:instrText xml:space="preserve"> PAGEREF _Toc42708208 \h </w:instrText>
            </w:r>
            <w:r w:rsidR="008A2E91">
              <w:rPr>
                <w:noProof/>
                <w:webHidden/>
              </w:rPr>
            </w:r>
            <w:r w:rsidR="008A2E91">
              <w:rPr>
                <w:noProof/>
                <w:webHidden/>
              </w:rPr>
              <w:fldChar w:fldCharType="separate"/>
            </w:r>
            <w:r w:rsidR="008A2E91">
              <w:rPr>
                <w:noProof/>
                <w:webHidden/>
              </w:rPr>
              <w:t>18</w:t>
            </w:r>
            <w:r w:rsidR="008A2E91">
              <w:rPr>
                <w:noProof/>
                <w:webHidden/>
              </w:rPr>
              <w:fldChar w:fldCharType="end"/>
            </w:r>
          </w:hyperlink>
        </w:p>
        <w:p w14:paraId="23756963" w14:textId="449B18E8" w:rsidR="008A2E91" w:rsidRDefault="008E1EE6">
          <w:pPr>
            <w:pStyle w:val="TOC1"/>
            <w:tabs>
              <w:tab w:val="left" w:pos="440"/>
              <w:tab w:val="right" w:leader="dot" w:pos="9016"/>
            </w:tabs>
            <w:rPr>
              <w:rFonts w:eastAsiaTheme="minorEastAsia"/>
              <w:noProof/>
              <w:lang w:eastAsia="en-GB"/>
            </w:rPr>
          </w:pPr>
          <w:hyperlink w:anchor="_Toc42708209" w:history="1">
            <w:r w:rsidR="008A2E91" w:rsidRPr="00BB6669">
              <w:rPr>
                <w:rStyle w:val="Hyperlink"/>
                <w:noProof/>
              </w:rPr>
              <w:t>8.</w:t>
            </w:r>
            <w:r w:rsidR="008A2E91">
              <w:rPr>
                <w:rFonts w:eastAsiaTheme="minorEastAsia"/>
                <w:noProof/>
                <w:lang w:eastAsia="en-GB"/>
              </w:rPr>
              <w:tab/>
            </w:r>
            <w:r w:rsidR="008A2E91" w:rsidRPr="00BB6669">
              <w:rPr>
                <w:rStyle w:val="Hyperlink"/>
                <w:noProof/>
              </w:rPr>
              <w:t>Reference list –</w:t>
            </w:r>
            <w:r w:rsidR="008A2E91">
              <w:rPr>
                <w:noProof/>
                <w:webHidden/>
              </w:rPr>
              <w:tab/>
            </w:r>
            <w:r w:rsidR="008A2E91">
              <w:rPr>
                <w:noProof/>
                <w:webHidden/>
              </w:rPr>
              <w:fldChar w:fldCharType="begin"/>
            </w:r>
            <w:r w:rsidR="008A2E91">
              <w:rPr>
                <w:noProof/>
                <w:webHidden/>
              </w:rPr>
              <w:instrText xml:space="preserve"> PAGEREF _Toc42708209 \h </w:instrText>
            </w:r>
            <w:r w:rsidR="008A2E91">
              <w:rPr>
                <w:noProof/>
                <w:webHidden/>
              </w:rPr>
            </w:r>
            <w:r w:rsidR="008A2E91">
              <w:rPr>
                <w:noProof/>
                <w:webHidden/>
              </w:rPr>
              <w:fldChar w:fldCharType="separate"/>
            </w:r>
            <w:r w:rsidR="008A2E91">
              <w:rPr>
                <w:noProof/>
                <w:webHidden/>
              </w:rPr>
              <w:t>19</w:t>
            </w:r>
            <w:r w:rsidR="008A2E91">
              <w:rPr>
                <w:noProof/>
                <w:webHidden/>
              </w:rPr>
              <w:fldChar w:fldCharType="end"/>
            </w:r>
          </w:hyperlink>
        </w:p>
        <w:p w14:paraId="6D28A5A0" w14:textId="6A58B2A2" w:rsidR="00317AF2" w:rsidRDefault="00317AF2" w:rsidP="00317AF2">
          <w:r>
            <w:rPr>
              <w:b/>
              <w:bCs/>
              <w:noProof/>
            </w:rPr>
            <w:fldChar w:fldCharType="end"/>
          </w:r>
        </w:p>
      </w:sdtContent>
    </w:sdt>
    <w:p w14:paraId="0F6BC3FB" w14:textId="77777777" w:rsidR="00317AF2" w:rsidRDefault="00317AF2">
      <w:pPr>
        <w:rPr>
          <w:rFonts w:asciiTheme="majorHAnsi" w:eastAsiaTheme="majorEastAsia" w:hAnsiTheme="majorHAnsi" w:cstheme="majorBidi"/>
          <w:color w:val="2F5496" w:themeColor="accent1" w:themeShade="BF"/>
          <w:sz w:val="32"/>
          <w:szCs w:val="32"/>
        </w:rPr>
      </w:pPr>
      <w:r>
        <w:br w:type="page"/>
      </w:r>
    </w:p>
    <w:p w14:paraId="7011FA75" w14:textId="6AE7CE01" w:rsidR="00AF1E21" w:rsidRDefault="00317AF2" w:rsidP="00AF1E21">
      <w:pPr>
        <w:pStyle w:val="Heading1"/>
        <w:numPr>
          <w:ilvl w:val="0"/>
          <w:numId w:val="1"/>
        </w:numPr>
      </w:pPr>
      <w:bookmarkStart w:id="2" w:name="_Toc42708193"/>
      <w:r>
        <w:lastRenderedPageBreak/>
        <w:t>Terms of reference</w:t>
      </w:r>
      <w:bookmarkEnd w:id="2"/>
    </w:p>
    <w:p w14:paraId="59D6E2CA" w14:textId="23C744EA" w:rsidR="00AF1E21" w:rsidRDefault="00AF1E21" w:rsidP="00AF1E21"/>
    <w:p w14:paraId="2EAB7D35" w14:textId="57A40276" w:rsidR="00AF1E21" w:rsidRPr="001E7684" w:rsidRDefault="00AF1E21" w:rsidP="00AF1E21">
      <w:pPr>
        <w:rPr>
          <w:sz w:val="32"/>
          <w:szCs w:val="32"/>
        </w:rPr>
      </w:pPr>
      <w:r w:rsidRPr="001E7684">
        <w:rPr>
          <w:sz w:val="32"/>
          <w:szCs w:val="32"/>
        </w:rPr>
        <w:t>To help me compile this report I have used books, TED videos and academic journals.</w:t>
      </w:r>
    </w:p>
    <w:p w14:paraId="49FF3A77" w14:textId="77777777" w:rsidR="00AF1E21" w:rsidRPr="001E7684" w:rsidRDefault="00AF1E21" w:rsidP="00AF1E21">
      <w:pPr>
        <w:rPr>
          <w:sz w:val="32"/>
          <w:szCs w:val="32"/>
        </w:rPr>
      </w:pPr>
    </w:p>
    <w:p w14:paraId="4F490E03" w14:textId="77777777" w:rsidR="00AF1E21" w:rsidRDefault="00AF1E21">
      <w:pPr>
        <w:rPr>
          <w:rFonts w:asciiTheme="majorHAnsi" w:eastAsiaTheme="majorEastAsia" w:hAnsiTheme="majorHAnsi" w:cstheme="majorBidi"/>
          <w:color w:val="2F5496" w:themeColor="accent1" w:themeShade="BF"/>
          <w:sz w:val="32"/>
          <w:szCs w:val="32"/>
        </w:rPr>
      </w:pPr>
      <w:r>
        <w:br w:type="page"/>
      </w:r>
    </w:p>
    <w:p w14:paraId="6EF40507" w14:textId="5F72B9A6" w:rsidR="00317AF2" w:rsidRDefault="00317AF2" w:rsidP="00317AF2">
      <w:pPr>
        <w:pStyle w:val="Heading1"/>
        <w:numPr>
          <w:ilvl w:val="0"/>
          <w:numId w:val="1"/>
        </w:numPr>
      </w:pPr>
      <w:bookmarkStart w:id="3" w:name="_Toc42708194"/>
      <w:r>
        <w:lastRenderedPageBreak/>
        <w:t>Procedure</w:t>
      </w:r>
      <w:bookmarkEnd w:id="3"/>
    </w:p>
    <w:p w14:paraId="7DFC86F8" w14:textId="77777777" w:rsidR="00AF1E21" w:rsidRDefault="00AF1E21"/>
    <w:p w14:paraId="1AB7E5D2" w14:textId="2B2AE437" w:rsidR="0044551F" w:rsidRPr="00612AFF" w:rsidRDefault="00AF1E21">
      <w:pPr>
        <w:rPr>
          <w:rFonts w:asciiTheme="majorHAnsi" w:eastAsiaTheme="majorEastAsia" w:hAnsiTheme="majorHAnsi" w:cstheme="majorBidi"/>
          <w:color w:val="2F5496" w:themeColor="accent1" w:themeShade="BF"/>
          <w:sz w:val="24"/>
          <w:szCs w:val="24"/>
        </w:rPr>
      </w:pPr>
      <w:r w:rsidRPr="00612AFF">
        <w:rPr>
          <w:sz w:val="24"/>
          <w:szCs w:val="24"/>
        </w:rPr>
        <w:t>In the beginning of the report I will explain the difference between teams and groups. Then I will explore two of the most common teamwork theories. I will give</w:t>
      </w:r>
      <w:r w:rsidR="001E7684">
        <w:rPr>
          <w:sz w:val="24"/>
          <w:szCs w:val="24"/>
        </w:rPr>
        <w:t xml:space="preserve"> some</w:t>
      </w:r>
      <w:r w:rsidRPr="00612AFF">
        <w:rPr>
          <w:sz w:val="24"/>
          <w:szCs w:val="24"/>
        </w:rPr>
        <w:t xml:space="preserve"> examples from the workplace and explain how </w:t>
      </w:r>
      <w:r w:rsidR="00612AFF" w:rsidRPr="00612AFF">
        <w:rPr>
          <w:sz w:val="24"/>
          <w:szCs w:val="24"/>
        </w:rPr>
        <w:t xml:space="preserve">they can be applied there. I am going to review </w:t>
      </w:r>
      <w:r w:rsidR="00612AFF" w:rsidRPr="000D3FDD">
        <w:rPr>
          <w:sz w:val="24"/>
          <w:szCs w:val="24"/>
        </w:rPr>
        <w:t>Hackman’s</w:t>
      </w:r>
      <w:r w:rsidR="00612AFF" w:rsidRPr="00612AFF">
        <w:rPr>
          <w:sz w:val="24"/>
          <w:szCs w:val="24"/>
        </w:rPr>
        <w:t xml:space="preserve"> </w:t>
      </w:r>
      <w:r w:rsidR="00612AFF">
        <w:rPr>
          <w:sz w:val="24"/>
          <w:szCs w:val="24"/>
        </w:rPr>
        <w:t xml:space="preserve">theory of effective teams. I will preview TED video about conflict handling. At the end of the report I will explain the </w:t>
      </w:r>
      <w:r w:rsidR="00612AFF" w:rsidRPr="000D3FDD">
        <w:rPr>
          <w:sz w:val="24"/>
          <w:szCs w:val="24"/>
        </w:rPr>
        <w:t>Stewardship delegation</w:t>
      </w:r>
      <w:r w:rsidR="00612AFF" w:rsidRPr="00612AFF">
        <w:rPr>
          <w:sz w:val="24"/>
          <w:szCs w:val="24"/>
        </w:rPr>
        <w:t xml:space="preserve"> </w:t>
      </w:r>
      <w:r w:rsidR="00612AFF">
        <w:rPr>
          <w:sz w:val="24"/>
          <w:szCs w:val="24"/>
        </w:rPr>
        <w:t>theory.</w:t>
      </w:r>
      <w:r w:rsidR="0044551F" w:rsidRPr="00612AFF">
        <w:rPr>
          <w:sz w:val="24"/>
          <w:szCs w:val="24"/>
        </w:rPr>
        <w:br w:type="page"/>
      </w:r>
    </w:p>
    <w:p w14:paraId="375F2E51" w14:textId="1F04EAFE" w:rsidR="00317AF2" w:rsidRDefault="00317AF2" w:rsidP="00317AF2">
      <w:pPr>
        <w:pStyle w:val="Heading1"/>
        <w:numPr>
          <w:ilvl w:val="0"/>
          <w:numId w:val="1"/>
        </w:numPr>
      </w:pPr>
      <w:bookmarkStart w:id="4" w:name="_Toc42708195"/>
      <w:r>
        <w:lastRenderedPageBreak/>
        <w:t>Introduction</w:t>
      </w:r>
      <w:bookmarkEnd w:id="4"/>
    </w:p>
    <w:p w14:paraId="351CC264" w14:textId="77777777" w:rsidR="00612AFF" w:rsidRDefault="00612AFF"/>
    <w:p w14:paraId="251699D4" w14:textId="5B6D43ED" w:rsidR="0044551F" w:rsidRDefault="00612AFF">
      <w:pPr>
        <w:rPr>
          <w:rFonts w:asciiTheme="majorHAnsi" w:eastAsiaTheme="majorEastAsia" w:hAnsiTheme="majorHAnsi" w:cstheme="majorBidi"/>
          <w:color w:val="2F5496" w:themeColor="accent1" w:themeShade="BF"/>
          <w:sz w:val="32"/>
          <w:szCs w:val="32"/>
        </w:rPr>
      </w:pPr>
      <w:r>
        <w:t>In TED video Wujec (2010) speaks about that to build a tower you must build a team. He decided to make a</w:t>
      </w:r>
      <w:r w:rsidR="00800611">
        <w:t xml:space="preserve"> team</w:t>
      </w:r>
      <w:r>
        <w:t xml:space="preserve"> challenge at to </w:t>
      </w:r>
      <w:r w:rsidR="00800611">
        <w:t>two groups one of them graduated students’ others graduated kids</w:t>
      </w:r>
      <w:r>
        <w:t xml:space="preserve">. The </w:t>
      </w:r>
      <w:r w:rsidR="00800611">
        <w:t>graduated lost the team challenge</w:t>
      </w:r>
      <w:r>
        <w:t xml:space="preserve"> </w:t>
      </w:r>
      <w:r w:rsidR="00800611">
        <w:t>because they were with already built different characters and everybody was trying to be leader of the group. This comes to show how important understanding of different people`s place in team as leader. There are several teamwork theories which can help every future manager or organisation in beginning of new project or forming a new team.</w:t>
      </w:r>
      <w:r w:rsidR="00800611">
        <w:br/>
      </w:r>
      <w:r w:rsidR="00680C32">
        <w:t>My opinion is that w</w:t>
      </w:r>
      <w:r w:rsidR="00800611">
        <w:t>ith the rapidly growing of global economy the importance of knowledge about teams, how to handle conflicts and delegate rights is growing.</w:t>
      </w:r>
      <w:r w:rsidR="00680C32">
        <w:t xml:space="preserve"> With this growing comes the need of teams which can work effectively in the new challenging world.  </w:t>
      </w:r>
      <w:r w:rsidR="00800611">
        <w:t>Knowing how to use team’s diversity or how to help create team diversity is key for the successful manager.</w:t>
      </w:r>
      <w:r w:rsidR="0044551F">
        <w:br w:type="page"/>
      </w:r>
    </w:p>
    <w:p w14:paraId="2571B69A" w14:textId="1BF87113" w:rsidR="00317AF2" w:rsidRDefault="00317AF2" w:rsidP="00317AF2">
      <w:pPr>
        <w:pStyle w:val="Heading1"/>
        <w:numPr>
          <w:ilvl w:val="0"/>
          <w:numId w:val="1"/>
        </w:numPr>
      </w:pPr>
      <w:bookmarkStart w:id="5" w:name="_Toc42708196"/>
      <w:r>
        <w:lastRenderedPageBreak/>
        <w:t>Main Findings</w:t>
      </w:r>
      <w:bookmarkEnd w:id="5"/>
    </w:p>
    <w:p w14:paraId="7F47771D" w14:textId="7CD13EBF" w:rsidR="00317AF2" w:rsidRPr="00317AF2" w:rsidRDefault="00317AF2" w:rsidP="00317AF2"/>
    <w:p w14:paraId="4044E22C" w14:textId="454C87D1" w:rsidR="00FA68A0" w:rsidRPr="000D3FDD" w:rsidRDefault="0044551F" w:rsidP="0044551F">
      <w:pPr>
        <w:pStyle w:val="Heading2"/>
        <w:rPr>
          <w:sz w:val="28"/>
          <w:szCs w:val="28"/>
        </w:rPr>
      </w:pPr>
      <w:bookmarkStart w:id="6" w:name="_Toc42708197"/>
      <w:r w:rsidRPr="000D3FDD">
        <w:rPr>
          <w:sz w:val="28"/>
          <w:szCs w:val="28"/>
        </w:rPr>
        <w:t>6.1 Difference between teams and groups</w:t>
      </w:r>
      <w:bookmarkEnd w:id="6"/>
    </w:p>
    <w:p w14:paraId="24034767" w14:textId="2CD6F22B" w:rsidR="00215616" w:rsidRDefault="00215616" w:rsidP="00215616"/>
    <w:p w14:paraId="4D15147E" w14:textId="0AE9782F" w:rsidR="00215616" w:rsidRDefault="00F8563B" w:rsidP="00215616">
      <w:pPr>
        <w:rPr>
          <w:sz w:val="24"/>
          <w:szCs w:val="24"/>
        </w:rPr>
      </w:pPr>
      <w:r w:rsidRPr="000D3FDD">
        <w:rPr>
          <w:sz w:val="24"/>
          <w:szCs w:val="24"/>
        </w:rPr>
        <w:t xml:space="preserve">According </w:t>
      </w:r>
      <w:r w:rsidR="00363AFD" w:rsidRPr="000D3FDD">
        <w:rPr>
          <w:sz w:val="24"/>
          <w:szCs w:val="24"/>
        </w:rPr>
        <w:t>Griffiths, B. A. and Dunham</w:t>
      </w:r>
      <w:r w:rsidR="00FA7BFC" w:rsidRPr="000D3FDD">
        <w:rPr>
          <w:sz w:val="24"/>
          <w:szCs w:val="24"/>
        </w:rPr>
        <w:t>, E. B. (2015)</w:t>
      </w:r>
      <w:r w:rsidR="00795E8C" w:rsidRPr="000D3FDD">
        <w:rPr>
          <w:sz w:val="24"/>
          <w:szCs w:val="24"/>
        </w:rPr>
        <w:t xml:space="preserve"> groups of people, who </w:t>
      </w:r>
      <w:r w:rsidR="00C06B5F" w:rsidRPr="000D3FDD">
        <w:rPr>
          <w:sz w:val="24"/>
          <w:szCs w:val="24"/>
        </w:rPr>
        <w:t>joined</w:t>
      </w:r>
      <w:r w:rsidR="0074418B" w:rsidRPr="000D3FDD">
        <w:rPr>
          <w:sz w:val="24"/>
          <w:szCs w:val="24"/>
        </w:rPr>
        <w:t xml:space="preserve"> to achieve specific task, do not always have the characteristics of </w:t>
      </w:r>
      <w:r w:rsidR="00710A34" w:rsidRPr="000D3FDD">
        <w:rPr>
          <w:sz w:val="24"/>
          <w:szCs w:val="24"/>
        </w:rPr>
        <w:t>a team.</w:t>
      </w:r>
      <w:r w:rsidR="007B74B4" w:rsidRPr="000D3FDD">
        <w:rPr>
          <w:sz w:val="24"/>
          <w:szCs w:val="24"/>
        </w:rPr>
        <w:t xml:space="preserve"> Hackman</w:t>
      </w:r>
      <w:r w:rsidR="00C06B5F" w:rsidRPr="000D3FDD">
        <w:rPr>
          <w:sz w:val="24"/>
          <w:szCs w:val="24"/>
        </w:rPr>
        <w:t xml:space="preserve"> 2009 </w:t>
      </w:r>
      <w:r w:rsidR="00B349FD" w:rsidRPr="000D3FDD">
        <w:rPr>
          <w:sz w:val="24"/>
          <w:szCs w:val="24"/>
        </w:rPr>
        <w:t>(cited</w:t>
      </w:r>
      <w:r w:rsidR="00C06B5F" w:rsidRPr="000D3FDD">
        <w:rPr>
          <w:sz w:val="24"/>
          <w:szCs w:val="24"/>
        </w:rPr>
        <w:t xml:space="preserve"> by</w:t>
      </w:r>
      <w:r w:rsidR="00B349FD" w:rsidRPr="000D3FDD">
        <w:rPr>
          <w:sz w:val="24"/>
          <w:szCs w:val="24"/>
        </w:rPr>
        <w:t xml:space="preserve"> Griffiths, B. A. and Dunham, E. B. 2015)</w:t>
      </w:r>
      <w:r w:rsidR="00617452" w:rsidRPr="000D3FDD">
        <w:rPr>
          <w:sz w:val="24"/>
          <w:szCs w:val="24"/>
        </w:rPr>
        <w:t xml:space="preserve"> identifies five </w:t>
      </w:r>
      <w:r w:rsidR="00DC6274" w:rsidRPr="000D3FDD">
        <w:rPr>
          <w:sz w:val="24"/>
          <w:szCs w:val="24"/>
        </w:rPr>
        <w:t>condition that</w:t>
      </w:r>
      <w:r w:rsidR="00617452" w:rsidRPr="000D3FDD">
        <w:rPr>
          <w:sz w:val="24"/>
          <w:szCs w:val="24"/>
        </w:rPr>
        <w:t xml:space="preserve"> must be met for a group to become a team</w:t>
      </w:r>
      <w:r w:rsidR="00DC6274" w:rsidRPr="000D3FDD">
        <w:rPr>
          <w:sz w:val="24"/>
          <w:szCs w:val="24"/>
        </w:rPr>
        <w:t>:</w:t>
      </w:r>
    </w:p>
    <w:p w14:paraId="39B456C7" w14:textId="2F6438EB" w:rsidR="00AC04F3" w:rsidRPr="000D3FDD" w:rsidRDefault="00AC04F3" w:rsidP="00215616">
      <w:pPr>
        <w:rPr>
          <w:sz w:val="24"/>
          <w:szCs w:val="24"/>
        </w:rPr>
      </w:pPr>
      <w:r>
        <w:rPr>
          <w:noProof/>
          <w:sz w:val="24"/>
          <w:szCs w:val="24"/>
        </w:rPr>
        <w:drawing>
          <wp:inline distT="0" distB="0" distL="0" distR="0" wp14:anchorId="32E86A43" wp14:editId="3DC0CA89">
            <wp:extent cx="5486400" cy="3200400"/>
            <wp:effectExtent l="38100" t="0" r="571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259C3CC" w14:textId="3A1DA13F" w:rsidR="002D1F3E" w:rsidRPr="000D3FDD" w:rsidRDefault="002D1F3E" w:rsidP="0097492B">
      <w:pPr>
        <w:rPr>
          <w:sz w:val="24"/>
          <w:szCs w:val="24"/>
        </w:rPr>
      </w:pPr>
      <w:r w:rsidRPr="000D3FDD">
        <w:rPr>
          <w:sz w:val="24"/>
          <w:szCs w:val="24"/>
        </w:rPr>
        <w:t>Hackman 2009 (cited by Griffiths, B. A. and Dunham, E. B. 2015)</w:t>
      </w:r>
    </w:p>
    <w:p w14:paraId="1DBFBF09" w14:textId="44A34DFA" w:rsidR="00076721" w:rsidRPr="000D3FDD" w:rsidRDefault="00076721" w:rsidP="0097492B">
      <w:pPr>
        <w:rPr>
          <w:sz w:val="24"/>
          <w:szCs w:val="24"/>
        </w:rPr>
      </w:pPr>
      <w:r w:rsidRPr="000D3FDD">
        <w:rPr>
          <w:sz w:val="24"/>
          <w:szCs w:val="24"/>
        </w:rPr>
        <w:t>Koz</w:t>
      </w:r>
      <w:r w:rsidR="003E640C" w:rsidRPr="000D3FDD">
        <w:rPr>
          <w:sz w:val="24"/>
          <w:szCs w:val="24"/>
        </w:rPr>
        <w:t>lowski, S. W. J. &amp; Bell, B. F (20</w:t>
      </w:r>
      <w:r w:rsidR="00457AED" w:rsidRPr="000D3FDD">
        <w:rPr>
          <w:sz w:val="24"/>
          <w:szCs w:val="24"/>
        </w:rPr>
        <w:t>01)</w:t>
      </w:r>
      <w:r w:rsidR="00982CFB" w:rsidRPr="000D3FDD">
        <w:rPr>
          <w:sz w:val="24"/>
          <w:szCs w:val="24"/>
        </w:rPr>
        <w:t xml:space="preserve"> state that with the increasing of global competition, consolidation and novation makes necessary </w:t>
      </w:r>
      <w:r w:rsidR="00F33707" w:rsidRPr="000D3FDD">
        <w:rPr>
          <w:sz w:val="24"/>
          <w:szCs w:val="24"/>
        </w:rPr>
        <w:t>need of diverse skills and expertise</w:t>
      </w:r>
      <w:r w:rsidR="00CD615E" w:rsidRPr="000D3FDD">
        <w:rPr>
          <w:sz w:val="24"/>
          <w:szCs w:val="24"/>
        </w:rPr>
        <w:t>. According the authors the teams can enable these charac</w:t>
      </w:r>
      <w:r w:rsidR="001A1C32" w:rsidRPr="000D3FDD">
        <w:rPr>
          <w:sz w:val="24"/>
          <w:szCs w:val="24"/>
        </w:rPr>
        <w:t>teristics.</w:t>
      </w:r>
      <w:r w:rsidR="005B548B" w:rsidRPr="000D3FDD">
        <w:rPr>
          <w:sz w:val="24"/>
          <w:szCs w:val="24"/>
        </w:rPr>
        <w:t xml:space="preserve"> The authors also mention that a lot of global organisations are merging </w:t>
      </w:r>
      <w:r w:rsidR="00BA0295" w:rsidRPr="000D3FDD">
        <w:rPr>
          <w:sz w:val="24"/>
          <w:szCs w:val="24"/>
        </w:rPr>
        <w:t xml:space="preserve">or expanding this </w:t>
      </w:r>
      <w:r w:rsidR="00075A2D" w:rsidRPr="000D3FDD">
        <w:rPr>
          <w:sz w:val="24"/>
          <w:szCs w:val="24"/>
        </w:rPr>
        <w:t>increase the importance of cross culture teams.</w:t>
      </w:r>
      <w:r w:rsidR="000A7C1C" w:rsidRPr="000D3FDD">
        <w:rPr>
          <w:sz w:val="24"/>
          <w:szCs w:val="24"/>
        </w:rPr>
        <w:t xml:space="preserve"> Kozlowski, S. W. J. &amp; Bell, B. F (2001) </w:t>
      </w:r>
      <w:r w:rsidR="00D76866" w:rsidRPr="000D3FDD">
        <w:rPr>
          <w:sz w:val="24"/>
          <w:szCs w:val="24"/>
        </w:rPr>
        <w:t>conclude,</w:t>
      </w:r>
      <w:r w:rsidR="000A7C1C" w:rsidRPr="000D3FDD">
        <w:rPr>
          <w:sz w:val="24"/>
          <w:szCs w:val="24"/>
        </w:rPr>
        <w:t xml:space="preserve"> that </w:t>
      </w:r>
      <w:r w:rsidR="006E2620" w:rsidRPr="000D3FDD">
        <w:rPr>
          <w:sz w:val="24"/>
          <w:szCs w:val="24"/>
        </w:rPr>
        <w:t xml:space="preserve">teams are essential for the organisation success while the </w:t>
      </w:r>
      <w:r w:rsidR="00535C78" w:rsidRPr="000D3FDD">
        <w:rPr>
          <w:sz w:val="24"/>
          <w:szCs w:val="24"/>
        </w:rPr>
        <w:t>groups</w:t>
      </w:r>
      <w:r w:rsidR="00BF4C04" w:rsidRPr="000D3FDD">
        <w:rPr>
          <w:sz w:val="24"/>
          <w:szCs w:val="24"/>
        </w:rPr>
        <w:t xml:space="preserve"> focus more on the individual success.</w:t>
      </w:r>
    </w:p>
    <w:p w14:paraId="03AEDDA7" w14:textId="77777777" w:rsidR="0097492B" w:rsidRPr="000D3FDD" w:rsidRDefault="0097492B" w:rsidP="0097492B">
      <w:pPr>
        <w:rPr>
          <w:sz w:val="24"/>
          <w:szCs w:val="24"/>
        </w:rPr>
      </w:pPr>
    </w:p>
    <w:p w14:paraId="0BED494F" w14:textId="29221D43" w:rsidR="0097492B" w:rsidRDefault="0097492B" w:rsidP="002D1F3E">
      <w:pPr>
        <w:pStyle w:val="ListParagraph"/>
      </w:pPr>
    </w:p>
    <w:p w14:paraId="1CC96AB5" w14:textId="77777777" w:rsidR="0097492B" w:rsidRDefault="0097492B" w:rsidP="002D1F3E">
      <w:pPr>
        <w:pStyle w:val="ListParagraph"/>
      </w:pPr>
    </w:p>
    <w:p w14:paraId="07722478" w14:textId="77777777" w:rsidR="00DC6274" w:rsidRPr="00215616" w:rsidRDefault="00DC6274" w:rsidP="00215616"/>
    <w:p w14:paraId="0B57C248" w14:textId="11E4962C" w:rsidR="00FA68A0" w:rsidRPr="000D3FDD" w:rsidRDefault="00FA68A0" w:rsidP="003F0AA7">
      <w:pPr>
        <w:pStyle w:val="Heading2"/>
        <w:rPr>
          <w:sz w:val="28"/>
          <w:szCs w:val="28"/>
        </w:rPr>
      </w:pPr>
      <w:r>
        <w:br w:type="page"/>
      </w:r>
      <w:r>
        <w:lastRenderedPageBreak/>
        <w:br/>
      </w:r>
      <w:r>
        <w:br/>
      </w:r>
      <w:bookmarkStart w:id="7" w:name="_Toc42708198"/>
      <w:r w:rsidRPr="000D3FDD">
        <w:rPr>
          <w:sz w:val="28"/>
          <w:szCs w:val="28"/>
        </w:rPr>
        <w:t xml:space="preserve">6.2 Importance of teamwork and </w:t>
      </w:r>
      <w:r w:rsidR="0043344A" w:rsidRPr="000D3FDD">
        <w:rPr>
          <w:sz w:val="28"/>
          <w:szCs w:val="28"/>
        </w:rPr>
        <w:t>why there is need of effective teams.</w:t>
      </w:r>
      <w:bookmarkEnd w:id="7"/>
    </w:p>
    <w:p w14:paraId="60BB318F" w14:textId="6DE6F35B" w:rsidR="00FA68A0" w:rsidRDefault="00A83CF9" w:rsidP="00A83CF9">
      <w:r>
        <w:t xml:space="preserve"> </w:t>
      </w:r>
    </w:p>
    <w:p w14:paraId="6366B625" w14:textId="3B4F488A" w:rsidR="00A83CF9" w:rsidRPr="000D3FDD" w:rsidRDefault="00A83CF9" w:rsidP="00A83CF9">
      <w:pPr>
        <w:rPr>
          <w:color w:val="000000"/>
          <w:sz w:val="24"/>
          <w:szCs w:val="24"/>
        </w:rPr>
      </w:pPr>
      <w:r w:rsidRPr="000D3FDD">
        <w:rPr>
          <w:sz w:val="24"/>
          <w:szCs w:val="24"/>
        </w:rPr>
        <w:t>In article Amin (2011) defines the teamwork as</w:t>
      </w:r>
      <w:r w:rsidR="000F5EBC" w:rsidRPr="000D3FDD">
        <w:rPr>
          <w:sz w:val="24"/>
          <w:szCs w:val="24"/>
        </w:rPr>
        <w:t xml:space="preserve"> </w:t>
      </w:r>
      <w:r w:rsidR="000F5EBC" w:rsidRPr="000D3FDD">
        <w:rPr>
          <w:color w:val="000000"/>
          <w:sz w:val="24"/>
          <w:szCs w:val="24"/>
        </w:rPr>
        <w:t>" a state of unity achieved within a group of people working for a specific economic benefit."  The author writes that the teamwork is a phenomenon which defines the cooperation and coordination between members of a partnership that could be in organisation or between several organisations.</w:t>
      </w:r>
    </w:p>
    <w:p w14:paraId="295EF8F8" w14:textId="39C7FF65" w:rsidR="000F5EBC" w:rsidRPr="000D3FDD" w:rsidRDefault="000F5EBC" w:rsidP="00A83CF9">
      <w:pPr>
        <w:rPr>
          <w:color w:val="000000"/>
          <w:sz w:val="24"/>
          <w:szCs w:val="24"/>
        </w:rPr>
      </w:pPr>
      <w:r w:rsidRPr="000D3FDD">
        <w:rPr>
          <w:color w:val="000000"/>
          <w:sz w:val="24"/>
          <w:szCs w:val="24"/>
        </w:rPr>
        <w:t>In my workplace</w:t>
      </w:r>
      <w:r w:rsidR="006105FA" w:rsidRPr="000D3FDD">
        <w:rPr>
          <w:color w:val="000000"/>
          <w:sz w:val="24"/>
          <w:szCs w:val="24"/>
        </w:rPr>
        <w:t xml:space="preserve"> at Amazon</w:t>
      </w:r>
      <w:r w:rsidRPr="000D3FDD">
        <w:rPr>
          <w:color w:val="000000"/>
          <w:sz w:val="24"/>
          <w:szCs w:val="24"/>
        </w:rPr>
        <w:t xml:space="preserve"> I work as Process Guide and Proxy Team Lead on daily basis, I rely on team of people to do the job efficiently and with no mistakes. I am nothing without my team</w:t>
      </w:r>
      <w:r w:rsidR="006105FA" w:rsidRPr="000D3FDD">
        <w:rPr>
          <w:color w:val="000000"/>
          <w:sz w:val="24"/>
          <w:szCs w:val="24"/>
        </w:rPr>
        <w:t xml:space="preserve"> every single member of it is the best in his task but also every single member can do the tasks that others do which makes it </w:t>
      </w:r>
      <w:proofErr w:type="gramStart"/>
      <w:r w:rsidR="0050317E" w:rsidRPr="000D3FDD">
        <w:rPr>
          <w:color w:val="000000"/>
          <w:sz w:val="24"/>
          <w:szCs w:val="24"/>
        </w:rPr>
        <w:t>highly successful</w:t>
      </w:r>
      <w:proofErr w:type="gramEnd"/>
      <w:r w:rsidR="006105FA" w:rsidRPr="000D3FDD">
        <w:rPr>
          <w:color w:val="000000"/>
          <w:sz w:val="24"/>
          <w:szCs w:val="24"/>
        </w:rPr>
        <w:t xml:space="preserve">. </w:t>
      </w:r>
    </w:p>
    <w:p w14:paraId="0DFA63EA" w14:textId="2E587F9A" w:rsidR="0043344A" w:rsidRPr="000D3FDD" w:rsidRDefault="0043344A" w:rsidP="00A83CF9">
      <w:pPr>
        <w:rPr>
          <w:color w:val="000000"/>
          <w:sz w:val="24"/>
          <w:szCs w:val="24"/>
        </w:rPr>
      </w:pPr>
      <w:r w:rsidRPr="000D3FDD">
        <w:rPr>
          <w:color w:val="000000"/>
          <w:sz w:val="24"/>
          <w:szCs w:val="24"/>
        </w:rPr>
        <w:t>Armin (2011) writes also that there are several advantages of the effective teamwork. One of them is division of work which means a fair distribution of work within the organisation. According the author the effective teamwork can reduce the risk and the failure is borne by all members not just one.</w:t>
      </w:r>
    </w:p>
    <w:p w14:paraId="60F031B8" w14:textId="283A11A6" w:rsidR="002A069B" w:rsidRPr="000D3FDD" w:rsidRDefault="002A069B" w:rsidP="00A83CF9">
      <w:pPr>
        <w:rPr>
          <w:color w:val="000000"/>
          <w:sz w:val="24"/>
          <w:szCs w:val="24"/>
        </w:rPr>
      </w:pPr>
      <w:r w:rsidRPr="000D3FDD">
        <w:rPr>
          <w:color w:val="000000"/>
          <w:sz w:val="24"/>
          <w:szCs w:val="24"/>
        </w:rPr>
        <w:t xml:space="preserve">In TED talk Cahill (2017) mentions the words ‘’Huston we have a problem’’ and gives example how the experiment </w:t>
      </w:r>
      <w:proofErr w:type="spellStart"/>
      <w:r w:rsidRPr="000D3FDD">
        <w:rPr>
          <w:color w:val="000000"/>
          <w:sz w:val="24"/>
          <w:szCs w:val="24"/>
        </w:rPr>
        <w:t>Apolo</w:t>
      </w:r>
      <w:proofErr w:type="spellEnd"/>
      <w:r w:rsidRPr="000D3FDD">
        <w:rPr>
          <w:color w:val="000000"/>
          <w:sz w:val="24"/>
          <w:szCs w:val="24"/>
        </w:rPr>
        <w:t xml:space="preserve"> turned into a crisis and how everybody hoped that NASA and the astronauts will find a solution. The innovative solution that brought the astronauts back to work is the fruit of teamwork and collaboration.</w:t>
      </w:r>
    </w:p>
    <w:p w14:paraId="65F64DD4" w14:textId="1024FF08" w:rsidR="006105FA" w:rsidRPr="000D3FDD" w:rsidRDefault="000D3FDD" w:rsidP="00A83CF9">
      <w:pPr>
        <w:rPr>
          <w:color w:val="000000"/>
          <w:sz w:val="24"/>
          <w:szCs w:val="24"/>
        </w:rPr>
      </w:pPr>
      <w:r>
        <w:rPr>
          <w:color w:val="000000"/>
          <w:sz w:val="24"/>
          <w:szCs w:val="24"/>
        </w:rPr>
        <w:t>Very</w:t>
      </w:r>
      <w:r w:rsidR="006105FA" w:rsidRPr="000D3FDD">
        <w:rPr>
          <w:color w:val="000000"/>
          <w:sz w:val="24"/>
          <w:szCs w:val="24"/>
        </w:rPr>
        <w:t xml:space="preserve"> often, at my workplace we must implement new processes and a lot of times we must restructure teams and retrain people, this for me is always big challenge.</w:t>
      </w:r>
      <w:r w:rsidR="002A069B" w:rsidRPr="000D3FDD">
        <w:rPr>
          <w:color w:val="000000"/>
          <w:sz w:val="24"/>
          <w:szCs w:val="24"/>
        </w:rPr>
        <w:t xml:space="preserve"> From my 2 years practise I learned that new projects are nothing without good team.</w:t>
      </w:r>
      <w:r w:rsidR="006105FA" w:rsidRPr="000D3FDD">
        <w:rPr>
          <w:color w:val="000000"/>
          <w:sz w:val="24"/>
          <w:szCs w:val="24"/>
        </w:rPr>
        <w:t xml:space="preserve"> In this course I discovered several teamwork theories which I am going to use in practise next time.</w:t>
      </w:r>
    </w:p>
    <w:p w14:paraId="6F24CCDC" w14:textId="77777777" w:rsidR="00662C9C" w:rsidRDefault="00662C9C">
      <w:pPr>
        <w:rPr>
          <w:rFonts w:asciiTheme="majorHAnsi" w:eastAsiaTheme="majorEastAsia" w:hAnsiTheme="majorHAnsi" w:cstheme="majorBidi"/>
          <w:color w:val="2F5496" w:themeColor="accent1" w:themeShade="BF"/>
          <w:sz w:val="28"/>
          <w:szCs w:val="28"/>
        </w:rPr>
      </w:pPr>
      <w:r>
        <w:rPr>
          <w:sz w:val="28"/>
          <w:szCs w:val="28"/>
        </w:rPr>
        <w:br w:type="page"/>
      </w:r>
    </w:p>
    <w:p w14:paraId="6E35A5C3" w14:textId="3BA9761B" w:rsidR="002A069B" w:rsidRPr="000D3FDD" w:rsidRDefault="002A069B" w:rsidP="0039501F">
      <w:pPr>
        <w:pStyle w:val="Heading2"/>
        <w:numPr>
          <w:ilvl w:val="1"/>
          <w:numId w:val="1"/>
        </w:numPr>
        <w:rPr>
          <w:sz w:val="28"/>
          <w:szCs w:val="28"/>
        </w:rPr>
      </w:pPr>
      <w:bookmarkStart w:id="8" w:name="_Toc42708199"/>
      <w:r w:rsidRPr="000D3FDD">
        <w:rPr>
          <w:sz w:val="28"/>
          <w:szCs w:val="28"/>
        </w:rPr>
        <w:lastRenderedPageBreak/>
        <w:t>Teamwork theories and how they can improve team and work performance.</w:t>
      </w:r>
      <w:bookmarkEnd w:id="8"/>
    </w:p>
    <w:p w14:paraId="7D0FE6F3" w14:textId="6F550406" w:rsidR="0039501F" w:rsidRPr="000D3FDD" w:rsidRDefault="0039501F" w:rsidP="0039501F">
      <w:pPr>
        <w:pStyle w:val="ListParagraph"/>
        <w:ind w:left="384"/>
        <w:rPr>
          <w:sz w:val="28"/>
          <w:szCs w:val="28"/>
        </w:rPr>
      </w:pPr>
    </w:p>
    <w:p w14:paraId="6B9D3243" w14:textId="2BAC1B29" w:rsidR="002A069B" w:rsidRPr="000D3FDD" w:rsidRDefault="002A069B" w:rsidP="002A069B">
      <w:pPr>
        <w:pStyle w:val="Heading3"/>
        <w:rPr>
          <w:sz w:val="28"/>
          <w:szCs w:val="28"/>
        </w:rPr>
      </w:pPr>
      <w:bookmarkStart w:id="9" w:name="_Toc42708200"/>
      <w:r w:rsidRPr="000D3FDD">
        <w:rPr>
          <w:sz w:val="28"/>
          <w:szCs w:val="28"/>
        </w:rPr>
        <w:t>6.3.1 Tuckman theory</w:t>
      </w:r>
      <w:bookmarkEnd w:id="9"/>
    </w:p>
    <w:p w14:paraId="63DB6972" w14:textId="0D3E8E0A" w:rsidR="002A069B" w:rsidRDefault="002A069B" w:rsidP="00A83CF9">
      <w:pPr>
        <w:rPr>
          <w:color w:val="000000"/>
        </w:rPr>
      </w:pPr>
    </w:p>
    <w:p w14:paraId="55CD2EBD" w14:textId="66E7C7D4" w:rsidR="006105FA" w:rsidRDefault="006105FA" w:rsidP="00A83CF9">
      <w:pPr>
        <w:rPr>
          <w:color w:val="000000"/>
        </w:rPr>
      </w:pPr>
      <w:r w:rsidRPr="000D3FDD">
        <w:rPr>
          <w:color w:val="000000"/>
          <w:sz w:val="24"/>
          <w:szCs w:val="24"/>
        </w:rPr>
        <w:t>In the Journal of Management Jones (2019) highlights that the Tuckman model is one of the most influential and recognised.</w:t>
      </w:r>
      <w:r w:rsidR="0039501F" w:rsidRPr="000D3FDD">
        <w:rPr>
          <w:color w:val="000000"/>
          <w:sz w:val="24"/>
          <w:szCs w:val="24"/>
        </w:rPr>
        <w:t xml:space="preserve"> Jones (2019) writes that according to Tuckman there are four stages of team development: Forming, Storming, Norming, Performing. According to Jones (2019) </w:t>
      </w:r>
      <w:r w:rsidR="00353633" w:rsidRPr="000D3FDD">
        <w:rPr>
          <w:color w:val="000000"/>
          <w:sz w:val="24"/>
          <w:szCs w:val="24"/>
        </w:rPr>
        <w:t>later</w:t>
      </w:r>
      <w:r w:rsidR="0039501F" w:rsidRPr="000D3FDD">
        <w:rPr>
          <w:color w:val="000000"/>
          <w:sz w:val="24"/>
          <w:szCs w:val="24"/>
        </w:rPr>
        <w:t xml:space="preserve"> a fifth </w:t>
      </w:r>
      <w:r w:rsidR="0039501F">
        <w:rPr>
          <w:color w:val="000000"/>
        </w:rPr>
        <w:t>stage was added which is Adjourning.</w:t>
      </w:r>
      <w:r w:rsidR="00594E4E" w:rsidRPr="00594E4E">
        <w:rPr>
          <w:noProof/>
          <w:color w:val="000000"/>
        </w:rPr>
        <w:t xml:space="preserve"> </w:t>
      </w:r>
      <w:r w:rsidR="00594E4E">
        <w:rPr>
          <w:noProof/>
          <w:color w:val="000000"/>
        </w:rPr>
        <w:drawing>
          <wp:inline distT="0" distB="0" distL="0" distR="0" wp14:anchorId="523736C6" wp14:editId="2B3D3A06">
            <wp:extent cx="5001323" cy="3658111"/>
            <wp:effectExtent l="0" t="0" r="0" b="0"/>
            <wp:docPr id="4" name="Picture 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CTC-Forming-Storming.png"/>
                    <pic:cNvPicPr/>
                  </pic:nvPicPr>
                  <pic:blipFill>
                    <a:blip r:embed="rId14">
                      <a:extLst>
                        <a:ext uri="{28A0092B-C50C-407E-A947-70E740481C1C}">
                          <a14:useLocalDpi xmlns:a14="http://schemas.microsoft.com/office/drawing/2010/main" val="0"/>
                        </a:ext>
                      </a:extLst>
                    </a:blip>
                    <a:stretch>
                      <a:fillRect/>
                    </a:stretch>
                  </pic:blipFill>
                  <pic:spPr>
                    <a:xfrm>
                      <a:off x="0" y="0"/>
                      <a:ext cx="5001323" cy="3658111"/>
                    </a:xfrm>
                    <a:prstGeom prst="rect">
                      <a:avLst/>
                    </a:prstGeom>
                  </pic:spPr>
                </pic:pic>
              </a:graphicData>
            </a:graphic>
          </wp:inline>
        </w:drawing>
      </w:r>
    </w:p>
    <w:p w14:paraId="769B28D1" w14:textId="028A5E4C" w:rsidR="00594E4E" w:rsidRPr="000D3FDD" w:rsidRDefault="00594E4E" w:rsidP="00A83CF9">
      <w:pPr>
        <w:rPr>
          <w:color w:val="000000"/>
          <w:sz w:val="24"/>
          <w:szCs w:val="24"/>
        </w:rPr>
      </w:pPr>
      <w:r w:rsidRPr="000D3FDD">
        <w:rPr>
          <w:color w:val="000000"/>
          <w:sz w:val="24"/>
          <w:szCs w:val="24"/>
        </w:rPr>
        <w:t>Elsey (2014)</w:t>
      </w:r>
    </w:p>
    <w:p w14:paraId="7A6C21F0" w14:textId="6266B144" w:rsidR="00F326E7" w:rsidRPr="000D3FDD" w:rsidRDefault="00F326E7" w:rsidP="00353633">
      <w:pPr>
        <w:rPr>
          <w:color w:val="000000"/>
          <w:sz w:val="24"/>
          <w:szCs w:val="24"/>
        </w:rPr>
      </w:pPr>
      <w:r w:rsidRPr="000D3FDD">
        <w:rPr>
          <w:color w:val="000000"/>
          <w:sz w:val="24"/>
          <w:szCs w:val="24"/>
        </w:rPr>
        <w:t xml:space="preserve">According </w:t>
      </w:r>
      <w:proofErr w:type="spellStart"/>
      <w:r w:rsidRPr="000D3FDD">
        <w:rPr>
          <w:color w:val="000000"/>
          <w:sz w:val="24"/>
          <w:szCs w:val="24"/>
        </w:rPr>
        <w:t>Abudi</w:t>
      </w:r>
      <w:proofErr w:type="spellEnd"/>
      <w:r w:rsidRPr="000D3FDD">
        <w:rPr>
          <w:color w:val="000000"/>
          <w:sz w:val="24"/>
          <w:szCs w:val="24"/>
        </w:rPr>
        <w:t xml:space="preserve"> (2010) almost every team goes through Storming stage. </w:t>
      </w:r>
      <w:r w:rsidR="003B0318">
        <w:rPr>
          <w:color w:val="000000"/>
          <w:sz w:val="24"/>
          <w:szCs w:val="24"/>
        </w:rPr>
        <w:t>He</w:t>
      </w:r>
      <w:r w:rsidRPr="000D3FDD">
        <w:rPr>
          <w:color w:val="000000"/>
          <w:sz w:val="24"/>
          <w:szCs w:val="24"/>
        </w:rPr>
        <w:t xml:space="preserve"> states that at that stage the Team leader needs to ensure that the team members learn to listen to each other and respect their differences. This include not allowing to a single member to control the </w:t>
      </w:r>
      <w:r w:rsidR="00353633" w:rsidRPr="000D3FDD">
        <w:rPr>
          <w:color w:val="000000"/>
          <w:sz w:val="24"/>
          <w:szCs w:val="24"/>
        </w:rPr>
        <w:t xml:space="preserve">whole conversation. </w:t>
      </w:r>
      <w:proofErr w:type="spellStart"/>
      <w:r w:rsidR="00353633" w:rsidRPr="000D3FDD">
        <w:rPr>
          <w:color w:val="000000"/>
          <w:sz w:val="24"/>
          <w:szCs w:val="24"/>
        </w:rPr>
        <w:t>Abudi</w:t>
      </w:r>
      <w:proofErr w:type="spellEnd"/>
      <w:r w:rsidR="00353633" w:rsidRPr="000D3FDD">
        <w:rPr>
          <w:color w:val="000000"/>
          <w:sz w:val="24"/>
          <w:szCs w:val="24"/>
        </w:rPr>
        <w:t xml:space="preserve"> (2019) also states that the effective team lead in the storming situation must coach some of the team members how to be more assertive and others how to be more effective listeners.</w:t>
      </w:r>
      <w:r w:rsidR="00353633" w:rsidRPr="000D3FDD">
        <w:rPr>
          <w:color w:val="000000"/>
          <w:sz w:val="24"/>
          <w:szCs w:val="24"/>
        </w:rPr>
        <w:br/>
        <w:t xml:space="preserve">I choose to put a highlight on the Storming stage, because according the </w:t>
      </w:r>
      <w:proofErr w:type="spellStart"/>
      <w:r w:rsidR="00353633" w:rsidRPr="000D3FDD">
        <w:rPr>
          <w:color w:val="000000"/>
          <w:sz w:val="24"/>
          <w:szCs w:val="24"/>
        </w:rPr>
        <w:t>Abudi</w:t>
      </w:r>
      <w:proofErr w:type="spellEnd"/>
      <w:r w:rsidR="00353633" w:rsidRPr="000D3FDD">
        <w:rPr>
          <w:color w:val="000000"/>
          <w:sz w:val="24"/>
          <w:szCs w:val="24"/>
        </w:rPr>
        <w:t xml:space="preserve"> (2019) and Jones (2019) the storming stage can be the stage where everything can go wrong and some teams might never proceed to the next stage. Knowing that I must expect Storming stage in every new formed team can make me more efficient in overcoming it and going to the next stage. I am going to use that knowledge in the next project.</w:t>
      </w:r>
    </w:p>
    <w:p w14:paraId="2A8E99A7" w14:textId="77777777" w:rsidR="00662C9C" w:rsidRDefault="00662C9C">
      <w:pPr>
        <w:rPr>
          <w:rFonts w:asciiTheme="majorHAnsi" w:eastAsiaTheme="majorEastAsia" w:hAnsiTheme="majorHAnsi" w:cstheme="majorBidi"/>
          <w:color w:val="1F3763" w:themeColor="accent1" w:themeShade="7F"/>
          <w:sz w:val="24"/>
          <w:szCs w:val="24"/>
        </w:rPr>
      </w:pPr>
      <w:r>
        <w:br w:type="page"/>
      </w:r>
    </w:p>
    <w:p w14:paraId="0917215B" w14:textId="71BE3F48" w:rsidR="00353633" w:rsidRDefault="00353633" w:rsidP="00353633">
      <w:pPr>
        <w:pStyle w:val="Heading3"/>
      </w:pPr>
      <w:bookmarkStart w:id="10" w:name="_Toc42708201"/>
      <w:r>
        <w:lastRenderedPageBreak/>
        <w:t>6.3.2 Belbin Theory</w:t>
      </w:r>
      <w:bookmarkEnd w:id="10"/>
    </w:p>
    <w:p w14:paraId="3BAC491B" w14:textId="1150305A" w:rsidR="0096535C" w:rsidRDefault="0096535C" w:rsidP="0096535C"/>
    <w:p w14:paraId="707074AB" w14:textId="4B490A28" w:rsidR="00E47291" w:rsidRPr="000D3FDD" w:rsidRDefault="00127819" w:rsidP="0096535C">
      <w:pPr>
        <w:rPr>
          <w:sz w:val="24"/>
          <w:szCs w:val="24"/>
        </w:rPr>
      </w:pPr>
      <w:r w:rsidRPr="000D3FDD">
        <w:rPr>
          <w:sz w:val="24"/>
          <w:szCs w:val="24"/>
        </w:rPr>
        <w:t>Senior et al. (2007) highlights that Belbin theory is one of the most common teamworking theory. The model is being used by multinational companies, agencies governments etc. It has been translated to over 16 languages. Senior et al (2007) explains that Belbin`s theory puts attention to the influence of team member diversity.</w:t>
      </w:r>
      <w:r w:rsidR="00E47291" w:rsidRPr="000D3FDD">
        <w:rPr>
          <w:sz w:val="24"/>
          <w:szCs w:val="24"/>
        </w:rPr>
        <w:t xml:space="preserve"> </w:t>
      </w:r>
      <w:proofErr w:type="spellStart"/>
      <w:r w:rsidR="00E47291" w:rsidRPr="000D3FDD">
        <w:rPr>
          <w:sz w:val="24"/>
          <w:szCs w:val="24"/>
        </w:rPr>
        <w:t>Mostred</w:t>
      </w:r>
      <w:proofErr w:type="spellEnd"/>
      <w:r w:rsidR="00E47291" w:rsidRPr="000D3FDD">
        <w:rPr>
          <w:sz w:val="24"/>
          <w:szCs w:val="24"/>
        </w:rPr>
        <w:t xml:space="preserve"> (2015) writes that Belbin Theory can be used as diagnosing tool for every team member, it is used a lot by project leaders and HR specialists. In the Journal of Creativity and Business Innovation </w:t>
      </w:r>
      <w:proofErr w:type="spellStart"/>
      <w:r w:rsidR="00E47291" w:rsidRPr="000D3FDD">
        <w:rPr>
          <w:sz w:val="24"/>
          <w:szCs w:val="24"/>
        </w:rPr>
        <w:t>Mostred</w:t>
      </w:r>
      <w:proofErr w:type="spellEnd"/>
      <w:r w:rsidR="00E47291" w:rsidRPr="000D3FDD">
        <w:rPr>
          <w:sz w:val="24"/>
          <w:szCs w:val="24"/>
        </w:rPr>
        <w:t xml:space="preserve"> (2015) also shows several </w:t>
      </w:r>
      <w:r w:rsidR="008A7F83" w:rsidRPr="000D3FDD">
        <w:rPr>
          <w:sz w:val="24"/>
          <w:szCs w:val="24"/>
        </w:rPr>
        <w:t>examples</w:t>
      </w:r>
      <w:r w:rsidR="00E47291" w:rsidRPr="000D3FDD">
        <w:rPr>
          <w:sz w:val="24"/>
          <w:szCs w:val="24"/>
        </w:rPr>
        <w:t xml:space="preserve"> of innovative teams </w:t>
      </w:r>
      <w:r w:rsidR="008A7F83" w:rsidRPr="000D3FDD">
        <w:rPr>
          <w:sz w:val="24"/>
          <w:szCs w:val="24"/>
        </w:rPr>
        <w:t xml:space="preserve">using Belbin theory which proves it effectiveness. </w:t>
      </w:r>
    </w:p>
    <w:p w14:paraId="74743F5B" w14:textId="4453414F" w:rsidR="0096535C" w:rsidRPr="000D3FDD" w:rsidRDefault="008A7F83" w:rsidP="008A7F83">
      <w:pPr>
        <w:rPr>
          <w:sz w:val="24"/>
          <w:szCs w:val="24"/>
        </w:rPr>
      </w:pPr>
      <w:r w:rsidRPr="000D3FDD">
        <w:rPr>
          <w:sz w:val="24"/>
          <w:szCs w:val="24"/>
        </w:rPr>
        <w:t>Mindtools</w:t>
      </w:r>
      <w:r w:rsidR="00F04956" w:rsidRPr="000D3FDD">
        <w:rPr>
          <w:sz w:val="24"/>
          <w:szCs w:val="24"/>
        </w:rPr>
        <w:t>.com (n/d) shows us how the nine Belbin`s team roles can be split in 3 big groups</w:t>
      </w:r>
      <w:r w:rsidR="00226E0F" w:rsidRPr="000D3FDD">
        <w:rPr>
          <w:sz w:val="24"/>
          <w:szCs w:val="24"/>
        </w:rPr>
        <w:t xml:space="preserve"> Action Oriented, People Oriented, Thought Oriented.</w:t>
      </w:r>
      <w:r w:rsidR="00F04956" w:rsidRPr="000D3FDD">
        <w:rPr>
          <w:sz w:val="24"/>
          <w:szCs w:val="24"/>
        </w:rPr>
        <w:t xml:space="preserve">  </w:t>
      </w:r>
    </w:p>
    <w:p w14:paraId="72EDCD7A" w14:textId="2850C410" w:rsidR="00F04956" w:rsidRDefault="00F04956" w:rsidP="008A7F83">
      <w:r>
        <w:rPr>
          <w:noProof/>
        </w:rPr>
        <w:drawing>
          <wp:inline distT="0" distB="0" distL="0" distR="0" wp14:anchorId="3D7E6471" wp14:editId="63EE2321">
            <wp:extent cx="5731510" cy="379984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9153167_orig.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3799840"/>
                    </a:xfrm>
                    <a:prstGeom prst="rect">
                      <a:avLst/>
                    </a:prstGeom>
                  </pic:spPr>
                </pic:pic>
              </a:graphicData>
            </a:graphic>
          </wp:inline>
        </w:drawing>
      </w:r>
    </w:p>
    <w:p w14:paraId="6100602E" w14:textId="0BF86A52" w:rsidR="00F04956" w:rsidRDefault="00F04956" w:rsidP="008A7F83">
      <w:r>
        <w:t>(Mindtools n/d)</w:t>
      </w:r>
    </w:p>
    <w:p w14:paraId="2AE03204" w14:textId="77777777" w:rsidR="008A2E91" w:rsidRDefault="008A2E91">
      <w:pPr>
        <w:rPr>
          <w:rFonts w:asciiTheme="majorHAnsi" w:eastAsiaTheme="majorEastAsia" w:hAnsiTheme="majorHAnsi" w:cstheme="majorBidi"/>
          <w:color w:val="1F3763" w:themeColor="accent1" w:themeShade="7F"/>
          <w:sz w:val="24"/>
          <w:szCs w:val="24"/>
        </w:rPr>
      </w:pPr>
      <w:r>
        <w:br w:type="page"/>
      </w:r>
    </w:p>
    <w:p w14:paraId="5413954B" w14:textId="228D897C" w:rsidR="00CB747B" w:rsidRDefault="00CB747B" w:rsidP="00CB747B">
      <w:pPr>
        <w:pStyle w:val="Heading3"/>
      </w:pPr>
      <w:bookmarkStart w:id="11" w:name="_Toc42708202"/>
      <w:r>
        <w:lastRenderedPageBreak/>
        <w:t>6.3.2.1 Completer Finisher (CF)</w:t>
      </w:r>
      <w:bookmarkEnd w:id="11"/>
    </w:p>
    <w:p w14:paraId="36BCCC6B" w14:textId="77777777" w:rsidR="00CB747B" w:rsidRPr="00CB747B" w:rsidRDefault="00CB747B" w:rsidP="00CB747B"/>
    <w:p w14:paraId="2C19502A" w14:textId="1C9FC71F" w:rsidR="00F04956" w:rsidRPr="000D3FDD" w:rsidRDefault="00F04956" w:rsidP="008A7F83">
      <w:pPr>
        <w:rPr>
          <w:sz w:val="24"/>
          <w:szCs w:val="24"/>
        </w:rPr>
      </w:pPr>
      <w:r w:rsidRPr="000D3FDD">
        <w:rPr>
          <w:sz w:val="24"/>
          <w:szCs w:val="24"/>
        </w:rPr>
        <w:t>After completing Belbin`s questionnaire 2 team roles highlighted for me Completer</w:t>
      </w:r>
      <w:r w:rsidR="00F436C2" w:rsidRPr="000D3FDD">
        <w:rPr>
          <w:sz w:val="24"/>
          <w:szCs w:val="24"/>
        </w:rPr>
        <w:t xml:space="preserve"> </w:t>
      </w:r>
      <w:r w:rsidRPr="000D3FDD">
        <w:rPr>
          <w:sz w:val="24"/>
          <w:szCs w:val="24"/>
        </w:rPr>
        <w:t>Finisher and Implementor. According Mindtools (n/d) the completer</w:t>
      </w:r>
      <w:r w:rsidR="008E1EE6">
        <w:rPr>
          <w:sz w:val="24"/>
          <w:szCs w:val="24"/>
        </w:rPr>
        <w:t>-</w:t>
      </w:r>
      <w:r w:rsidR="00D86B48" w:rsidRPr="000D3FDD">
        <w:rPr>
          <w:sz w:val="24"/>
          <w:szCs w:val="24"/>
        </w:rPr>
        <w:t>f</w:t>
      </w:r>
      <w:r w:rsidRPr="000D3FDD">
        <w:rPr>
          <w:sz w:val="24"/>
          <w:szCs w:val="24"/>
        </w:rPr>
        <w:t xml:space="preserve">inisher are people who want the project to be completed </w:t>
      </w:r>
      <w:r w:rsidR="00F436C2" w:rsidRPr="000D3FDD">
        <w:rPr>
          <w:sz w:val="24"/>
          <w:szCs w:val="24"/>
        </w:rPr>
        <w:t xml:space="preserve">thoroughly. The </w:t>
      </w:r>
      <w:r w:rsidR="008E1EE6">
        <w:rPr>
          <w:sz w:val="24"/>
          <w:szCs w:val="24"/>
        </w:rPr>
        <w:t>c</w:t>
      </w:r>
      <w:r w:rsidR="00F436C2" w:rsidRPr="000D3FDD">
        <w:rPr>
          <w:sz w:val="24"/>
          <w:szCs w:val="24"/>
        </w:rPr>
        <w:t>ompleter</w:t>
      </w:r>
      <w:r w:rsidR="008E1EE6">
        <w:rPr>
          <w:sz w:val="24"/>
          <w:szCs w:val="24"/>
        </w:rPr>
        <w:t>-f</w:t>
      </w:r>
      <w:r w:rsidR="00F436C2" w:rsidRPr="000D3FDD">
        <w:rPr>
          <w:sz w:val="24"/>
          <w:szCs w:val="24"/>
        </w:rPr>
        <w:t xml:space="preserve">inisher ensures pays attention to the detail and ensures that there are no errors (Mindtools n/d).  </w:t>
      </w:r>
      <w:proofErr w:type="spellStart"/>
      <w:r w:rsidR="00F436C2" w:rsidRPr="000D3FDD">
        <w:rPr>
          <w:sz w:val="24"/>
          <w:szCs w:val="24"/>
        </w:rPr>
        <w:t>Mosterd</w:t>
      </w:r>
      <w:proofErr w:type="spellEnd"/>
      <w:r w:rsidR="00F436C2" w:rsidRPr="000D3FDD">
        <w:rPr>
          <w:sz w:val="24"/>
          <w:szCs w:val="24"/>
        </w:rPr>
        <w:t xml:space="preserve"> (2015) suggests that completer finisher is best to be used to ‘polish’ the task at the end, subjecting it to the highest standard.</w:t>
      </w:r>
    </w:p>
    <w:p w14:paraId="7A08E3A7" w14:textId="3C91592B" w:rsidR="00226E0F" w:rsidRPr="000D3FDD" w:rsidRDefault="00F436C2" w:rsidP="008A7F83">
      <w:pPr>
        <w:rPr>
          <w:sz w:val="24"/>
          <w:szCs w:val="24"/>
        </w:rPr>
      </w:pPr>
      <w:r w:rsidRPr="000D3FDD">
        <w:rPr>
          <w:sz w:val="24"/>
          <w:szCs w:val="24"/>
        </w:rPr>
        <w:t xml:space="preserve">However, the completer finishers </w:t>
      </w:r>
      <w:r w:rsidR="008E1EE6">
        <w:rPr>
          <w:sz w:val="24"/>
          <w:szCs w:val="24"/>
        </w:rPr>
        <w:t>have also negative side</w:t>
      </w:r>
      <w:r w:rsidRPr="000D3FDD">
        <w:rPr>
          <w:sz w:val="24"/>
          <w:szCs w:val="24"/>
        </w:rPr>
        <w:t>. Mindtools (n/d) explain that they can worry unnecessary and struggle to delegate rights. The completer finishers also worry too much about deadlines which can make other team members unhappy.</w:t>
      </w:r>
      <w:r w:rsidR="00D86B48" w:rsidRPr="000D3FDD">
        <w:rPr>
          <w:sz w:val="24"/>
          <w:szCs w:val="24"/>
        </w:rPr>
        <w:t xml:space="preserve"> Last term at university I experienced the negatives of CF during group presentation preparation. This made me learn that I must be have more relaxed personality. In</w:t>
      </w:r>
      <w:r w:rsidRPr="000D3FDD">
        <w:rPr>
          <w:sz w:val="24"/>
          <w:szCs w:val="24"/>
        </w:rPr>
        <w:t xml:space="preserve"> my work</w:t>
      </w:r>
      <w:r w:rsidR="00D86B48" w:rsidRPr="000D3FDD">
        <w:rPr>
          <w:sz w:val="24"/>
          <w:szCs w:val="24"/>
        </w:rPr>
        <w:t xml:space="preserve">place </w:t>
      </w:r>
      <w:r w:rsidRPr="000D3FDD">
        <w:rPr>
          <w:sz w:val="24"/>
          <w:szCs w:val="24"/>
        </w:rPr>
        <w:t xml:space="preserve">as proxy lead at Amazon this has always been a problem for me, but it also helped me achieve hight quality and standard. One of the leadership principals of Amazon is ‘’ Insist on the highest standards’’.  </w:t>
      </w:r>
      <w:r w:rsidR="00830513" w:rsidRPr="000D3FDD">
        <w:rPr>
          <w:sz w:val="24"/>
          <w:szCs w:val="24"/>
        </w:rPr>
        <w:br/>
      </w:r>
      <w:r w:rsidR="00226E0F" w:rsidRPr="000D3FDD">
        <w:rPr>
          <w:sz w:val="24"/>
          <w:szCs w:val="24"/>
        </w:rPr>
        <w:br/>
        <w:t>According Businesscoaching.co.uk (n/d) the CF have best relationship with Plant, Monitor – Evaluator, Shaper.</w:t>
      </w:r>
    </w:p>
    <w:p w14:paraId="7F2BF4EF" w14:textId="17EC65F0" w:rsidR="00226E0F" w:rsidRPr="000D3FDD" w:rsidRDefault="00226E0F" w:rsidP="008A7F83">
      <w:pPr>
        <w:rPr>
          <w:sz w:val="24"/>
          <w:szCs w:val="24"/>
        </w:rPr>
      </w:pPr>
      <w:r w:rsidRPr="000D3FDD">
        <w:rPr>
          <w:sz w:val="24"/>
          <w:szCs w:val="24"/>
        </w:rPr>
        <w:t>According Businesscoaching.co.uk (n/d) the CF can have potential conflict with Implementor, Shaper, Team worker</w:t>
      </w:r>
    </w:p>
    <w:p w14:paraId="14509058" w14:textId="77777777" w:rsidR="00662C9C" w:rsidRDefault="00662C9C">
      <w:pPr>
        <w:rPr>
          <w:rStyle w:val="Heading3Char"/>
        </w:rPr>
      </w:pPr>
      <w:r>
        <w:rPr>
          <w:rStyle w:val="Heading3Char"/>
        </w:rPr>
        <w:br w:type="page"/>
      </w:r>
    </w:p>
    <w:p w14:paraId="5E5C5691" w14:textId="159871C0" w:rsidR="00CB747B" w:rsidRDefault="00CB747B" w:rsidP="008A7F83">
      <w:pPr>
        <w:rPr>
          <w:rStyle w:val="Heading3Char"/>
        </w:rPr>
      </w:pPr>
      <w:bookmarkStart w:id="12" w:name="_Toc42708203"/>
      <w:r w:rsidRPr="00CB747B">
        <w:rPr>
          <w:rStyle w:val="Heading3Char"/>
        </w:rPr>
        <w:lastRenderedPageBreak/>
        <w:t>6.3.2.2 Implementor</w:t>
      </w:r>
      <w:r>
        <w:rPr>
          <w:rStyle w:val="Heading3Char"/>
        </w:rPr>
        <w:t xml:space="preserve"> (IMP)</w:t>
      </w:r>
      <w:bookmarkEnd w:id="12"/>
    </w:p>
    <w:p w14:paraId="6047AE67" w14:textId="7CEDF8C6" w:rsidR="00226E0F" w:rsidRPr="000D3FDD" w:rsidRDefault="00830513" w:rsidP="008A7F83">
      <w:pPr>
        <w:rPr>
          <w:sz w:val="24"/>
          <w:szCs w:val="24"/>
        </w:rPr>
      </w:pPr>
      <w:r>
        <w:br/>
      </w:r>
      <w:r w:rsidRPr="000D3FDD">
        <w:rPr>
          <w:sz w:val="24"/>
          <w:szCs w:val="24"/>
        </w:rPr>
        <w:t xml:space="preserve">According Belbin.com (2015) the Implementors have high level of discipline, they are always ready to work hard, to ensure things are done in systematic way. The implementors are valuable for organisations due to their devotion and reliability (Belbin.com 2015). However, the implementors according to businescoaching.com (n/d) can be inflexible and slowly respond to new possibilities. </w:t>
      </w:r>
    </w:p>
    <w:p w14:paraId="506DC7CE" w14:textId="6F95C8FF" w:rsidR="00226E0F" w:rsidRPr="000D3FDD" w:rsidRDefault="00226E0F" w:rsidP="008A7F83">
      <w:pPr>
        <w:rPr>
          <w:sz w:val="24"/>
          <w:szCs w:val="24"/>
        </w:rPr>
      </w:pPr>
      <w:r w:rsidRPr="000D3FDD">
        <w:rPr>
          <w:sz w:val="24"/>
          <w:szCs w:val="24"/>
        </w:rPr>
        <w:t xml:space="preserve">According Businesscoaching.co.uk (n/d) the IMP cooperates best with Coordinator, Complete – Finisher, </w:t>
      </w:r>
      <w:r w:rsidR="001226D3" w:rsidRPr="000D3FDD">
        <w:rPr>
          <w:sz w:val="24"/>
          <w:szCs w:val="24"/>
        </w:rPr>
        <w:t>Implementor, Shaper.</w:t>
      </w:r>
      <w:r w:rsidR="001226D3" w:rsidRPr="000D3FDD">
        <w:rPr>
          <w:sz w:val="24"/>
          <w:szCs w:val="24"/>
        </w:rPr>
        <w:br/>
        <w:t>According Businesscoaching.co.uk (n/d) the IMP can have possible conflict with Plant, Team Worker, Resource Investigator.</w:t>
      </w:r>
    </w:p>
    <w:p w14:paraId="5FBF39E7" w14:textId="630F62A1" w:rsidR="00226E0F" w:rsidRDefault="00CB747B" w:rsidP="008A7F83">
      <w:pPr>
        <w:rPr>
          <w:rStyle w:val="Heading3Char"/>
        </w:rPr>
      </w:pPr>
      <w:r>
        <w:br/>
      </w:r>
    </w:p>
    <w:p w14:paraId="2CBB418B" w14:textId="77777777" w:rsidR="000D3FDD" w:rsidRDefault="000D3FDD">
      <w:pPr>
        <w:rPr>
          <w:rStyle w:val="Heading3Char"/>
        </w:rPr>
      </w:pPr>
      <w:r>
        <w:rPr>
          <w:rStyle w:val="Heading3Char"/>
        </w:rPr>
        <w:br w:type="page"/>
      </w:r>
    </w:p>
    <w:p w14:paraId="1543AE48" w14:textId="730F4AF3" w:rsidR="001226D3" w:rsidRDefault="00226E0F" w:rsidP="008A7F83">
      <w:pPr>
        <w:rPr>
          <w:rStyle w:val="Heading3Char"/>
        </w:rPr>
      </w:pPr>
      <w:bookmarkStart w:id="13" w:name="_Toc42708204"/>
      <w:r w:rsidRPr="00226E0F">
        <w:rPr>
          <w:rStyle w:val="Heading3Char"/>
        </w:rPr>
        <w:lastRenderedPageBreak/>
        <w:t>6.3.2.3 Resource Investigator (RI</w:t>
      </w:r>
      <w:r>
        <w:rPr>
          <w:rStyle w:val="Heading3Char"/>
        </w:rPr>
        <w:t>)</w:t>
      </w:r>
      <w:bookmarkEnd w:id="13"/>
    </w:p>
    <w:p w14:paraId="23262463" w14:textId="60D6EA45" w:rsidR="001226D3" w:rsidRPr="000D3FDD" w:rsidRDefault="00CB747B" w:rsidP="008A7F83">
      <w:pPr>
        <w:rPr>
          <w:sz w:val="24"/>
          <w:szCs w:val="24"/>
        </w:rPr>
      </w:pPr>
      <w:r>
        <w:br/>
      </w:r>
      <w:r w:rsidRPr="000D3FDD">
        <w:rPr>
          <w:sz w:val="24"/>
          <w:szCs w:val="24"/>
        </w:rPr>
        <w:t>The lowest score I received on Resource Investigator. The RI according businesscoacing.com (n/d) has a potential conflict with the Completer Finisher and Implementor. The RI have relaxing personality</w:t>
      </w:r>
      <w:r w:rsidR="00226E0F" w:rsidRPr="000D3FDD">
        <w:rPr>
          <w:sz w:val="24"/>
          <w:szCs w:val="24"/>
        </w:rPr>
        <w:t xml:space="preserve"> they integrate easy in teams and promote communication</w:t>
      </w:r>
      <w:r w:rsidRPr="000D3FDD">
        <w:rPr>
          <w:sz w:val="24"/>
          <w:szCs w:val="24"/>
        </w:rPr>
        <w:t xml:space="preserve"> (businesscoaching.com n/d)</w:t>
      </w:r>
      <w:r w:rsidR="001226D3" w:rsidRPr="000D3FDD">
        <w:rPr>
          <w:sz w:val="24"/>
          <w:szCs w:val="24"/>
        </w:rPr>
        <w:t xml:space="preserve"> According Mindtools  (n/d) the RI is People Orientated team role this makes me conclude that I need to be more people orientated</w:t>
      </w:r>
      <w:r w:rsidR="0084504F" w:rsidRPr="000D3FDD">
        <w:rPr>
          <w:sz w:val="24"/>
          <w:szCs w:val="24"/>
        </w:rPr>
        <w:t xml:space="preserve"> and have more relaxed personality</w:t>
      </w:r>
      <w:r w:rsidR="001226D3" w:rsidRPr="000D3FDD">
        <w:rPr>
          <w:sz w:val="24"/>
          <w:szCs w:val="24"/>
        </w:rPr>
        <w:t xml:space="preserve"> in my future team relationship at work.</w:t>
      </w:r>
      <w:r w:rsidR="00D86B48" w:rsidRPr="000D3FDD">
        <w:rPr>
          <w:sz w:val="24"/>
          <w:szCs w:val="24"/>
        </w:rPr>
        <w:t xml:space="preserve"> Understanding the characteristics of IR made me realise that in my life I have also struggled to be friend with RI people.</w:t>
      </w:r>
    </w:p>
    <w:p w14:paraId="3C1F6C4B" w14:textId="3451CEAE" w:rsidR="00D86B48" w:rsidRPr="000D3FDD" w:rsidRDefault="00D86B48" w:rsidP="008A7F83">
      <w:pPr>
        <w:rPr>
          <w:sz w:val="24"/>
          <w:szCs w:val="24"/>
        </w:rPr>
      </w:pPr>
      <w:r w:rsidRPr="000D3FDD">
        <w:rPr>
          <w:sz w:val="24"/>
          <w:szCs w:val="24"/>
        </w:rPr>
        <w:t>According Businesscoaching.co.uk (n/d) the RI cooperates best with all other team members especially with the Shaper and Team worker.</w:t>
      </w:r>
      <w:r w:rsidRPr="000D3FDD">
        <w:rPr>
          <w:sz w:val="24"/>
          <w:szCs w:val="24"/>
        </w:rPr>
        <w:br/>
      </w:r>
      <w:r w:rsidRPr="000D3FDD">
        <w:rPr>
          <w:sz w:val="24"/>
          <w:szCs w:val="24"/>
        </w:rPr>
        <w:br/>
        <w:t>According Businesscoaching.co.uk (n/d) the RI can have potential conflict with Completer-finisher and Implementer.</w:t>
      </w:r>
    </w:p>
    <w:p w14:paraId="77134F0A" w14:textId="77777777" w:rsidR="00D86B48" w:rsidRPr="000D3FDD" w:rsidRDefault="00D86B48" w:rsidP="008A7F83">
      <w:pPr>
        <w:rPr>
          <w:sz w:val="24"/>
          <w:szCs w:val="24"/>
        </w:rPr>
      </w:pPr>
    </w:p>
    <w:p w14:paraId="03885CB2" w14:textId="77777777" w:rsidR="00CB747B" w:rsidRDefault="00CB747B" w:rsidP="008A7F83"/>
    <w:p w14:paraId="7A542D48" w14:textId="0A5A25D6" w:rsidR="0096535C" w:rsidRDefault="0096535C" w:rsidP="001226D3"/>
    <w:p w14:paraId="18290615" w14:textId="77777777" w:rsidR="001C0742" w:rsidRDefault="001C0742">
      <w:pPr>
        <w:rPr>
          <w:rFonts w:asciiTheme="majorHAnsi" w:eastAsiaTheme="majorEastAsia" w:hAnsiTheme="majorHAnsi" w:cstheme="majorBidi"/>
          <w:color w:val="2F5496" w:themeColor="accent1" w:themeShade="BF"/>
          <w:sz w:val="26"/>
          <w:szCs w:val="26"/>
        </w:rPr>
      </w:pPr>
      <w:r>
        <w:br w:type="page"/>
      </w:r>
    </w:p>
    <w:p w14:paraId="5E7CE116" w14:textId="48D7C18C" w:rsidR="0096535C" w:rsidRDefault="0096535C" w:rsidP="0096535C">
      <w:pPr>
        <w:pStyle w:val="Heading2"/>
        <w:numPr>
          <w:ilvl w:val="1"/>
          <w:numId w:val="1"/>
        </w:numPr>
      </w:pPr>
      <w:bookmarkStart w:id="14" w:name="_Toc42708205"/>
      <w:r>
        <w:lastRenderedPageBreak/>
        <w:t>Characteristics of effective teams</w:t>
      </w:r>
      <w:bookmarkEnd w:id="14"/>
    </w:p>
    <w:p w14:paraId="56DC8721" w14:textId="77777777" w:rsidR="001C0742" w:rsidRDefault="001C0742" w:rsidP="001C0742"/>
    <w:p w14:paraId="608FBBA5" w14:textId="6333B038" w:rsidR="001C0742" w:rsidRPr="000D3FDD" w:rsidRDefault="001C0742" w:rsidP="001C0742">
      <w:pPr>
        <w:rPr>
          <w:sz w:val="24"/>
          <w:szCs w:val="24"/>
        </w:rPr>
      </w:pPr>
      <w:r w:rsidRPr="000D3FDD">
        <w:rPr>
          <w:sz w:val="24"/>
          <w:szCs w:val="24"/>
        </w:rPr>
        <w:t>In article about The Secrets of Great Teamwork in Harvard Business Haas &amp; Mortensen (2016) explain Hackman’s` theory.  After more than 40 years of research the basics of team effectiveness were identified by J. Richard Hackman. He found out that what matters the most in collaborations are not behaviours or attitudes, but certain enabling conditions (Haas &amp; Mortensen 2016)</w:t>
      </w:r>
    </w:p>
    <w:p w14:paraId="06C8FBAE" w14:textId="0FB0D202" w:rsidR="001C0742" w:rsidRPr="000D3FDD" w:rsidRDefault="0050317E" w:rsidP="0050317E">
      <w:pPr>
        <w:rPr>
          <w:sz w:val="24"/>
          <w:szCs w:val="24"/>
        </w:rPr>
      </w:pPr>
      <w:r w:rsidRPr="000D3FDD">
        <w:rPr>
          <w:sz w:val="24"/>
          <w:szCs w:val="24"/>
        </w:rPr>
        <w:t>According to Haas &amp; Mortensen (2016) Hackman found that especially important for</w:t>
      </w:r>
      <w:r w:rsidR="00E90248" w:rsidRPr="000D3FDD">
        <w:rPr>
          <w:sz w:val="24"/>
          <w:szCs w:val="24"/>
        </w:rPr>
        <w:t xml:space="preserve"> the foundation of every team is </w:t>
      </w:r>
      <w:r w:rsidR="00E90248" w:rsidRPr="000D3FDD">
        <w:rPr>
          <w:b/>
          <w:bCs/>
          <w:sz w:val="24"/>
          <w:szCs w:val="24"/>
        </w:rPr>
        <w:t>Compelling Direction</w:t>
      </w:r>
      <w:r w:rsidR="00E90248" w:rsidRPr="000D3FDD">
        <w:rPr>
          <w:sz w:val="24"/>
          <w:szCs w:val="24"/>
        </w:rPr>
        <w:t>. Teams cannot be inspired and motivated if there is no common goal. The goal should be challenging and with good reward explain (Haas &amp; Mortensen 2016)</w:t>
      </w:r>
      <w:r w:rsidR="00E90248" w:rsidRPr="000D3FDD">
        <w:rPr>
          <w:sz w:val="24"/>
          <w:szCs w:val="24"/>
        </w:rPr>
        <w:br/>
        <w:t xml:space="preserve">Another important part in team foundation according to Hackman is strong or </w:t>
      </w:r>
      <w:r w:rsidR="00E90248" w:rsidRPr="000D3FDD">
        <w:rPr>
          <w:b/>
          <w:bCs/>
          <w:sz w:val="24"/>
          <w:szCs w:val="24"/>
        </w:rPr>
        <w:t>Enabling Structure</w:t>
      </w:r>
      <w:r w:rsidR="00E90248" w:rsidRPr="000D3FDD">
        <w:rPr>
          <w:sz w:val="24"/>
          <w:szCs w:val="24"/>
        </w:rPr>
        <w:t>. Teams must include the right mixture of people with diverse of skills (Haas &amp; Mortensen 2016)</w:t>
      </w:r>
    </w:p>
    <w:p w14:paraId="20486DE2" w14:textId="46683D89" w:rsidR="00E90248" w:rsidRPr="000D3FDD" w:rsidRDefault="00E90248" w:rsidP="0050317E">
      <w:pPr>
        <w:rPr>
          <w:sz w:val="24"/>
          <w:szCs w:val="24"/>
        </w:rPr>
      </w:pPr>
      <w:proofErr w:type="spellStart"/>
      <w:r w:rsidRPr="000D3FDD">
        <w:rPr>
          <w:sz w:val="24"/>
          <w:szCs w:val="24"/>
        </w:rPr>
        <w:t>Valdelon</w:t>
      </w:r>
      <w:proofErr w:type="spellEnd"/>
      <w:r w:rsidRPr="000D3FDD">
        <w:rPr>
          <w:sz w:val="24"/>
          <w:szCs w:val="24"/>
        </w:rPr>
        <w:t xml:space="preserve"> (2016) states that being a </w:t>
      </w:r>
      <w:r w:rsidRPr="000D3FDD">
        <w:rPr>
          <w:b/>
          <w:bCs/>
          <w:sz w:val="24"/>
          <w:szCs w:val="24"/>
        </w:rPr>
        <w:t>Real Team</w:t>
      </w:r>
      <w:r w:rsidRPr="000D3FDD">
        <w:rPr>
          <w:sz w:val="24"/>
          <w:szCs w:val="24"/>
        </w:rPr>
        <w:t xml:space="preserve"> is another important part in team foundation which shows when the</w:t>
      </w:r>
      <w:r w:rsidR="006218D8" w:rsidRPr="000D3FDD">
        <w:rPr>
          <w:sz w:val="24"/>
          <w:szCs w:val="24"/>
        </w:rPr>
        <w:t xml:space="preserve"> team relations are settled or in Performing stage according to Tuckman.</w:t>
      </w:r>
    </w:p>
    <w:p w14:paraId="280D7A33" w14:textId="24594CAE" w:rsidR="006218D8" w:rsidRPr="000D3FDD" w:rsidRDefault="006218D8" w:rsidP="0050317E">
      <w:pPr>
        <w:rPr>
          <w:sz w:val="24"/>
          <w:szCs w:val="24"/>
        </w:rPr>
      </w:pPr>
      <w:proofErr w:type="spellStart"/>
      <w:r w:rsidRPr="000D3FDD">
        <w:rPr>
          <w:sz w:val="24"/>
          <w:szCs w:val="24"/>
        </w:rPr>
        <w:t>Valdelon</w:t>
      </w:r>
      <w:proofErr w:type="spellEnd"/>
      <w:r w:rsidRPr="000D3FDD">
        <w:rPr>
          <w:sz w:val="24"/>
          <w:szCs w:val="24"/>
        </w:rPr>
        <w:t xml:space="preserve"> (2016) writes that </w:t>
      </w:r>
      <w:r w:rsidRPr="000D3FDD">
        <w:rPr>
          <w:b/>
          <w:bCs/>
          <w:sz w:val="24"/>
          <w:szCs w:val="24"/>
        </w:rPr>
        <w:t>Supportive Context</w:t>
      </w:r>
      <w:r w:rsidRPr="000D3FDD">
        <w:rPr>
          <w:sz w:val="24"/>
          <w:szCs w:val="24"/>
        </w:rPr>
        <w:t xml:space="preserve"> in organisation is allows the teamwork efficiency by giving the right resources to the right person.</w:t>
      </w:r>
    </w:p>
    <w:p w14:paraId="4ADFA0CD" w14:textId="510BB783" w:rsidR="006218D8" w:rsidRPr="000D3FDD" w:rsidRDefault="006218D8" w:rsidP="0050317E">
      <w:pPr>
        <w:rPr>
          <w:sz w:val="24"/>
          <w:szCs w:val="24"/>
        </w:rPr>
      </w:pPr>
      <w:proofErr w:type="spellStart"/>
      <w:r w:rsidRPr="000D3FDD">
        <w:rPr>
          <w:sz w:val="24"/>
          <w:szCs w:val="24"/>
        </w:rPr>
        <w:t>Valedon</w:t>
      </w:r>
      <w:proofErr w:type="spellEnd"/>
      <w:r w:rsidRPr="000D3FDD">
        <w:rPr>
          <w:sz w:val="24"/>
          <w:szCs w:val="24"/>
        </w:rPr>
        <w:t xml:space="preserve"> (2016) explains that the most successful companies can provide coaching and mentoring. Which is </w:t>
      </w:r>
      <w:r w:rsidRPr="000D3FDD">
        <w:rPr>
          <w:b/>
          <w:bCs/>
          <w:sz w:val="24"/>
          <w:szCs w:val="24"/>
        </w:rPr>
        <w:t xml:space="preserve">Expert Coaching, </w:t>
      </w:r>
      <w:r w:rsidRPr="000D3FDD">
        <w:rPr>
          <w:sz w:val="24"/>
          <w:szCs w:val="24"/>
        </w:rPr>
        <w:t>according the Hackman theory.</w:t>
      </w:r>
    </w:p>
    <w:p w14:paraId="498BF2C2" w14:textId="503FFA99" w:rsidR="006218D8" w:rsidRPr="006218D8" w:rsidRDefault="006218D8" w:rsidP="0050317E">
      <w:r>
        <w:rPr>
          <w:noProof/>
        </w:rPr>
        <w:lastRenderedPageBreak/>
        <w:drawing>
          <wp:inline distT="0" distB="0" distL="0" distR="0" wp14:anchorId="417DA1D0" wp14:editId="0A773D33">
            <wp:extent cx="5731510" cy="4298950"/>
            <wp:effectExtent l="0" t="0" r="2540" b="6350"/>
            <wp:docPr id="1" name="Picture 1"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ackman-model-of-team-effectiveness.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401F05EC" w14:textId="2AABEAB4" w:rsidR="00E90248" w:rsidRDefault="006218D8" w:rsidP="0050317E">
      <w:proofErr w:type="spellStart"/>
      <w:r>
        <w:t>Valedon</w:t>
      </w:r>
      <w:proofErr w:type="spellEnd"/>
      <w:r>
        <w:t xml:space="preserve"> (2016)</w:t>
      </w:r>
    </w:p>
    <w:p w14:paraId="67B25B09" w14:textId="77777777" w:rsidR="00E90248" w:rsidRDefault="00E90248" w:rsidP="0050317E">
      <w:pPr>
        <w:rPr>
          <w:rFonts w:asciiTheme="majorHAnsi" w:eastAsiaTheme="majorEastAsia" w:hAnsiTheme="majorHAnsi" w:cstheme="majorBidi"/>
          <w:color w:val="2F5496" w:themeColor="accent1" w:themeShade="BF"/>
          <w:sz w:val="26"/>
          <w:szCs w:val="26"/>
        </w:rPr>
      </w:pPr>
    </w:p>
    <w:p w14:paraId="6F3F8647" w14:textId="77777777" w:rsidR="000D3FDD" w:rsidRDefault="000D3FDD">
      <w:pPr>
        <w:rPr>
          <w:rFonts w:asciiTheme="majorHAnsi" w:eastAsiaTheme="majorEastAsia" w:hAnsiTheme="majorHAnsi" w:cstheme="majorBidi"/>
          <w:color w:val="2F5496" w:themeColor="accent1" w:themeShade="BF"/>
          <w:sz w:val="26"/>
          <w:szCs w:val="26"/>
        </w:rPr>
      </w:pPr>
      <w:r>
        <w:br w:type="page"/>
      </w:r>
    </w:p>
    <w:p w14:paraId="1C7B91D7" w14:textId="1522B326" w:rsidR="00F96499" w:rsidRDefault="00F96499" w:rsidP="00F96499">
      <w:pPr>
        <w:pStyle w:val="Heading2"/>
        <w:numPr>
          <w:ilvl w:val="1"/>
          <w:numId w:val="1"/>
        </w:numPr>
      </w:pPr>
      <w:bookmarkStart w:id="15" w:name="_Toc42708206"/>
      <w:r>
        <w:lastRenderedPageBreak/>
        <w:t>Effective conflict handling</w:t>
      </w:r>
      <w:bookmarkEnd w:id="15"/>
    </w:p>
    <w:p w14:paraId="335BADEA" w14:textId="5F2BBBE7" w:rsidR="00F96499" w:rsidRDefault="00F96499" w:rsidP="00F96499"/>
    <w:p w14:paraId="43110FDC" w14:textId="1DC47755" w:rsidR="00F96499" w:rsidRPr="000D3FDD" w:rsidRDefault="00F96499" w:rsidP="00F96499">
      <w:pPr>
        <w:rPr>
          <w:sz w:val="24"/>
          <w:szCs w:val="24"/>
        </w:rPr>
      </w:pPr>
      <w:r w:rsidRPr="000D3FDD">
        <w:rPr>
          <w:sz w:val="24"/>
          <w:szCs w:val="24"/>
        </w:rPr>
        <w:t xml:space="preserve">In TED talk </w:t>
      </w:r>
      <w:proofErr w:type="spellStart"/>
      <w:r w:rsidR="0045621B" w:rsidRPr="000D3FDD">
        <w:rPr>
          <w:sz w:val="24"/>
          <w:szCs w:val="24"/>
        </w:rPr>
        <w:t>ChrisMarie</w:t>
      </w:r>
      <w:proofErr w:type="spellEnd"/>
      <w:r w:rsidR="0045621B" w:rsidRPr="000D3FDD">
        <w:rPr>
          <w:sz w:val="24"/>
          <w:szCs w:val="24"/>
        </w:rPr>
        <w:t xml:space="preserve"> Campbell &amp; Susan Clarke state that we must use the conflict do not defuse it (TED 2015).  In the same video they explain that the conflict can terrify people. Chris Marie give example that while she was young her father was strict. One day she decided to shout against him and obviously the things did not go well her father become even more aggressive. This situation changed her life forever and she started responding the conflict with good and to change adapt herself to what people require from her (TED 2015).</w:t>
      </w:r>
      <w:r w:rsidR="00D77075" w:rsidRPr="000D3FDD">
        <w:rPr>
          <w:sz w:val="24"/>
          <w:szCs w:val="24"/>
        </w:rPr>
        <w:br/>
      </w:r>
      <w:proofErr w:type="spellStart"/>
      <w:r w:rsidR="00D77075" w:rsidRPr="000D3FDD">
        <w:rPr>
          <w:sz w:val="24"/>
          <w:szCs w:val="24"/>
        </w:rPr>
        <w:t>ChrisMarie</w:t>
      </w:r>
      <w:proofErr w:type="spellEnd"/>
      <w:r w:rsidR="00D77075" w:rsidRPr="000D3FDD">
        <w:rPr>
          <w:sz w:val="24"/>
          <w:szCs w:val="24"/>
        </w:rPr>
        <w:t xml:space="preserve"> explains that the root of conflict is our nervous system and we should not let our nervous system to take control over us. Susan explains that teams in conflict reduce employee’s engagement, because they are not using the conflict and they are avoiding it. </w:t>
      </w:r>
      <w:proofErr w:type="spellStart"/>
      <w:r w:rsidR="00D77075" w:rsidRPr="000D3FDD">
        <w:rPr>
          <w:sz w:val="24"/>
          <w:szCs w:val="24"/>
        </w:rPr>
        <w:t>CrisMarie</w:t>
      </w:r>
      <w:proofErr w:type="spellEnd"/>
      <w:r w:rsidR="00D77075" w:rsidRPr="000D3FDD">
        <w:rPr>
          <w:sz w:val="24"/>
          <w:szCs w:val="24"/>
        </w:rPr>
        <w:t xml:space="preserve"> suggests two magic ingredients to use the conflict vulnerability and curiosity. </w:t>
      </w:r>
      <w:proofErr w:type="spellStart"/>
      <w:r w:rsidR="00D77075" w:rsidRPr="000D3FDD">
        <w:rPr>
          <w:sz w:val="24"/>
          <w:szCs w:val="24"/>
        </w:rPr>
        <w:t>ChrisMarie</w:t>
      </w:r>
      <w:proofErr w:type="spellEnd"/>
      <w:r w:rsidR="00D77075" w:rsidRPr="000D3FDD">
        <w:rPr>
          <w:sz w:val="24"/>
          <w:szCs w:val="24"/>
        </w:rPr>
        <w:t xml:space="preserve"> explains that despite that vulnerability is not good word for the business it is essential for the conflict handling in teams. The vulnerability gives you the willingness to expose </w:t>
      </w:r>
      <w:r w:rsidR="006323D5" w:rsidRPr="000D3FDD">
        <w:rPr>
          <w:sz w:val="24"/>
          <w:szCs w:val="24"/>
        </w:rPr>
        <w:t xml:space="preserve">yourself </w:t>
      </w:r>
      <w:r w:rsidR="00D77075" w:rsidRPr="000D3FDD">
        <w:rPr>
          <w:sz w:val="24"/>
          <w:szCs w:val="24"/>
        </w:rPr>
        <w:t xml:space="preserve">or take a risk. </w:t>
      </w:r>
      <w:r w:rsidR="006323D5" w:rsidRPr="000D3FDD">
        <w:rPr>
          <w:sz w:val="24"/>
          <w:szCs w:val="24"/>
        </w:rPr>
        <w:t>Susan Clarke explains the curiosity is the ability to see the others prospective and that there is more the one way and that your statement is not always the right one</w:t>
      </w:r>
      <w:r w:rsidR="0050542A" w:rsidRPr="000D3FDD">
        <w:rPr>
          <w:sz w:val="24"/>
          <w:szCs w:val="24"/>
        </w:rPr>
        <w:t xml:space="preserve"> (TED 2015)</w:t>
      </w:r>
    </w:p>
    <w:p w14:paraId="089D4CD0" w14:textId="77777777" w:rsidR="00662C9C" w:rsidRDefault="00662C9C">
      <w:pPr>
        <w:rPr>
          <w:rFonts w:asciiTheme="majorHAnsi" w:eastAsiaTheme="majorEastAsia" w:hAnsiTheme="majorHAnsi" w:cstheme="majorBidi"/>
          <w:color w:val="2F5496" w:themeColor="accent1" w:themeShade="BF"/>
          <w:sz w:val="26"/>
          <w:szCs w:val="26"/>
        </w:rPr>
      </w:pPr>
      <w:r>
        <w:br w:type="page"/>
      </w:r>
    </w:p>
    <w:p w14:paraId="29EC789A" w14:textId="73010157" w:rsidR="0096535C" w:rsidRDefault="0096535C" w:rsidP="001D2506">
      <w:pPr>
        <w:pStyle w:val="Heading2"/>
        <w:numPr>
          <w:ilvl w:val="1"/>
          <w:numId w:val="1"/>
        </w:numPr>
      </w:pPr>
      <w:bookmarkStart w:id="16" w:name="_Toc42708207"/>
      <w:r>
        <w:lastRenderedPageBreak/>
        <w:t>Delegation</w:t>
      </w:r>
      <w:r w:rsidR="001D2506">
        <w:t xml:space="preserve"> –</w:t>
      </w:r>
      <w:bookmarkEnd w:id="16"/>
      <w:r w:rsidR="001D2506">
        <w:t xml:space="preserve"> </w:t>
      </w:r>
    </w:p>
    <w:p w14:paraId="167E8F2C" w14:textId="1ADDD522" w:rsidR="00F96499" w:rsidRDefault="00F96499" w:rsidP="00F96499"/>
    <w:p w14:paraId="7792B329" w14:textId="2F151AF9" w:rsidR="00AB1B7F" w:rsidRPr="000D3FDD" w:rsidRDefault="001D2506" w:rsidP="00F96499">
      <w:pPr>
        <w:rPr>
          <w:sz w:val="24"/>
          <w:szCs w:val="24"/>
        </w:rPr>
      </w:pPr>
      <w:r w:rsidRPr="000D3FDD">
        <w:rPr>
          <w:sz w:val="24"/>
          <w:szCs w:val="24"/>
        </w:rPr>
        <w:t>In his book The Seven Habits of highly effective people Covey (2004) writes about Stewardship delegation. The Stewardship delegation is focused on results and gives and makes people take responsibility of the results.</w:t>
      </w:r>
      <w:r w:rsidR="00AB1B7F" w:rsidRPr="000D3FDD">
        <w:rPr>
          <w:sz w:val="24"/>
          <w:szCs w:val="24"/>
        </w:rPr>
        <w:t xml:space="preserve"> Stewardship involves clear understanding and commitment towards the five areas below:</w:t>
      </w:r>
    </w:p>
    <w:p w14:paraId="041DE0C0" w14:textId="77777777" w:rsidR="00AB1B7F" w:rsidRDefault="00AB1B7F" w:rsidP="00F96499"/>
    <w:p w14:paraId="4B464015" w14:textId="1C1A7176" w:rsidR="001D2506" w:rsidRDefault="001D2506" w:rsidP="00F96499">
      <w:r>
        <w:rPr>
          <w:noProof/>
        </w:rPr>
        <w:drawing>
          <wp:inline distT="0" distB="0" distL="0" distR="0" wp14:anchorId="020DADFD" wp14:editId="7E20D7CB">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3D7F6B86" w14:textId="689F8373" w:rsidR="004B7774" w:rsidRDefault="004B7774" w:rsidP="00F96499">
      <w:r>
        <w:t>Covey (2004)</w:t>
      </w:r>
    </w:p>
    <w:p w14:paraId="0C0A5D2F" w14:textId="30CE8A59" w:rsidR="001D2506" w:rsidRDefault="00AB1B7F" w:rsidP="001D2506">
      <w:pPr>
        <w:pStyle w:val="ListParagraph"/>
        <w:rPr>
          <w:b/>
          <w:bCs/>
          <w:sz w:val="24"/>
          <w:szCs w:val="24"/>
        </w:rPr>
      </w:pPr>
      <w:r>
        <w:rPr>
          <w:b/>
          <w:bCs/>
          <w:noProof/>
          <w:sz w:val="24"/>
          <w:szCs w:val="24"/>
        </w:rPr>
        <w:drawing>
          <wp:inline distT="0" distB="0" distL="0" distR="0" wp14:anchorId="7E9E36E5" wp14:editId="49EFDDA3">
            <wp:extent cx="5486400" cy="3200400"/>
            <wp:effectExtent l="38100" t="0" r="1905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3AF98075" w14:textId="3144165B" w:rsidR="0096535C" w:rsidRPr="0096535C" w:rsidRDefault="004B7774" w:rsidP="0096535C">
      <w:pPr>
        <w:pStyle w:val="ListParagraph"/>
      </w:pPr>
      <w:r>
        <w:t>Covey (2004)</w:t>
      </w:r>
    </w:p>
    <w:p w14:paraId="609E9645" w14:textId="01ACD0B3" w:rsidR="0044551F" w:rsidRDefault="00FA68A0" w:rsidP="00FA68A0">
      <w:pPr>
        <w:rPr>
          <w:sz w:val="32"/>
          <w:szCs w:val="32"/>
        </w:rPr>
      </w:pPr>
      <w:r>
        <w:lastRenderedPageBreak/>
        <w:t xml:space="preserve"> </w:t>
      </w:r>
      <w:r w:rsidR="0044551F">
        <w:br w:type="page"/>
      </w:r>
    </w:p>
    <w:p w14:paraId="3E0DDB07" w14:textId="19809E6B" w:rsidR="00AC04F3" w:rsidRDefault="00317AF2" w:rsidP="00317AF2">
      <w:pPr>
        <w:pStyle w:val="Heading1"/>
        <w:numPr>
          <w:ilvl w:val="0"/>
          <w:numId w:val="1"/>
        </w:numPr>
      </w:pPr>
      <w:bookmarkStart w:id="17" w:name="_Toc42708208"/>
      <w:r>
        <w:lastRenderedPageBreak/>
        <w:t>Conclusion</w:t>
      </w:r>
      <w:bookmarkEnd w:id="17"/>
    </w:p>
    <w:p w14:paraId="44A50CD1" w14:textId="7DAF822C" w:rsidR="00AC04F3" w:rsidRDefault="00AC04F3"/>
    <w:p w14:paraId="5121D2B6" w14:textId="4B653A99" w:rsidR="00AC04F3" w:rsidRDefault="008A110F">
      <w:r>
        <w:t xml:space="preserve">The modern business needs teams. Groups are not enough to complete new project. </w:t>
      </w:r>
      <w:r w:rsidR="003A4F56">
        <w:t>Hackman theory clearly shows what is necessary for a group to become a team. Teams with members with diverse skills are proven the most successful.</w:t>
      </w:r>
    </w:p>
    <w:p w14:paraId="0585D049" w14:textId="555B9D7A" w:rsidR="003A4F56" w:rsidRDefault="003A4F56">
      <w:r>
        <w:t>The Tuckman and Belbin teamwork theories prove this. Tuckman theory can be used do predict through what stages future teams can go and where they can potentially fail. Belbin on the other hand specifies what part of the team every member takes. Filling Belbin questionnaire and identifying the place of every team member can help future teams to discover potential conflicts or good relations.</w:t>
      </w:r>
    </w:p>
    <w:p w14:paraId="3D95C940" w14:textId="77777777" w:rsidR="007A5275" w:rsidRDefault="003A4F56">
      <w:r>
        <w:t xml:space="preserve">To be able to overcome the potential conflicts knowledge of effective conflict handling is essential. Stepping back and understanding where </w:t>
      </w:r>
      <w:r w:rsidR="007A5275">
        <w:t>the problems from all sides from the conflict are can help overcome the difficulties in the teams and make them more successful.</w:t>
      </w:r>
    </w:p>
    <w:p w14:paraId="775DC95E" w14:textId="0E298BAA" w:rsidR="007A5275" w:rsidRDefault="007A5275">
      <w:r>
        <w:t xml:space="preserve">Every future </w:t>
      </w:r>
      <w:r w:rsidR="00662C9C">
        <w:t>leader</w:t>
      </w:r>
      <w:r>
        <w:t xml:space="preserve"> must effectively delegate the responsibilities to the other team members </w:t>
      </w:r>
      <w:r w:rsidR="00662C9C">
        <w:t>to</w:t>
      </w:r>
      <w:r>
        <w:t xml:space="preserve"> have successful team.</w:t>
      </w:r>
      <w:r>
        <w:br/>
      </w:r>
    </w:p>
    <w:p w14:paraId="283522B1" w14:textId="7811A016" w:rsidR="00317AF2" w:rsidRPr="00662C9C" w:rsidRDefault="00AC04F3" w:rsidP="00662C9C">
      <w:pPr>
        <w:rPr>
          <w:rFonts w:asciiTheme="majorHAnsi" w:eastAsiaTheme="majorEastAsia" w:hAnsiTheme="majorHAnsi" w:cstheme="majorBidi"/>
          <w:color w:val="2F5496" w:themeColor="accent1" w:themeShade="BF"/>
          <w:sz w:val="32"/>
          <w:szCs w:val="32"/>
        </w:rPr>
      </w:pPr>
      <w:r>
        <w:br w:type="page"/>
      </w:r>
    </w:p>
    <w:p w14:paraId="7D6A8297" w14:textId="26A12663" w:rsidR="00317AF2" w:rsidRDefault="00317AF2" w:rsidP="00317AF2">
      <w:pPr>
        <w:pStyle w:val="Heading1"/>
        <w:numPr>
          <w:ilvl w:val="0"/>
          <w:numId w:val="1"/>
        </w:numPr>
      </w:pPr>
      <w:bookmarkStart w:id="18" w:name="_Toc42708209"/>
      <w:r>
        <w:lastRenderedPageBreak/>
        <w:t>Reference</w:t>
      </w:r>
      <w:r w:rsidR="00EF3102">
        <w:t xml:space="preserve"> list</w:t>
      </w:r>
      <w:r w:rsidR="000D3FDD">
        <w:t xml:space="preserve"> –</w:t>
      </w:r>
      <w:bookmarkEnd w:id="18"/>
      <w:r w:rsidR="000D3FDD">
        <w:t xml:space="preserve"> </w:t>
      </w:r>
    </w:p>
    <w:p w14:paraId="45D4C5E8" w14:textId="0F4A67EE" w:rsidR="000D3FDD" w:rsidRDefault="000D3FDD" w:rsidP="000D3FDD"/>
    <w:p w14:paraId="7093A18A" w14:textId="77777777" w:rsidR="00EF3102" w:rsidRPr="000C6C7B" w:rsidRDefault="00EF3102" w:rsidP="00EF3102">
      <w:pPr>
        <w:pStyle w:val="ListParagraph"/>
        <w:numPr>
          <w:ilvl w:val="0"/>
          <w:numId w:val="5"/>
        </w:numPr>
        <w:spacing w:after="0" w:line="240" w:lineRule="auto"/>
        <w:rPr>
          <w:rFonts w:ascii="Verdana" w:hAnsi="Verdana" w:cstheme="majorHAnsi"/>
        </w:rPr>
      </w:pPr>
      <w:proofErr w:type="spellStart"/>
      <w:proofErr w:type="gramStart"/>
      <w:r w:rsidRPr="000C6C7B">
        <w:rPr>
          <w:rFonts w:ascii="Verdana" w:hAnsi="Verdana"/>
          <w:color w:val="000000"/>
        </w:rPr>
        <w:t>Abudi,G</w:t>
      </w:r>
      <w:proofErr w:type="spellEnd"/>
      <w:r w:rsidRPr="000C6C7B">
        <w:rPr>
          <w:rFonts w:ascii="Verdana" w:hAnsi="Verdana"/>
          <w:color w:val="000000"/>
        </w:rPr>
        <w:t>.</w:t>
      </w:r>
      <w:proofErr w:type="gramEnd"/>
      <w:r w:rsidRPr="000C6C7B">
        <w:rPr>
          <w:rFonts w:ascii="Verdana" w:hAnsi="Verdana"/>
          <w:color w:val="000000"/>
        </w:rPr>
        <w:t xml:space="preserve"> (2010). </w:t>
      </w:r>
      <w:r w:rsidRPr="000C6C7B">
        <w:rPr>
          <w:rFonts w:ascii="Verdana" w:hAnsi="Verdana"/>
          <w:i/>
          <w:iCs/>
          <w:color w:val="000000"/>
        </w:rPr>
        <w:t xml:space="preserve">The five stages of team </w:t>
      </w:r>
      <w:proofErr w:type="spellStart"/>
      <w:proofErr w:type="gramStart"/>
      <w:r w:rsidRPr="000C6C7B">
        <w:rPr>
          <w:rFonts w:ascii="Verdana" w:hAnsi="Verdana"/>
          <w:i/>
          <w:iCs/>
          <w:color w:val="000000"/>
        </w:rPr>
        <w:t>development:A</w:t>
      </w:r>
      <w:proofErr w:type="spellEnd"/>
      <w:proofErr w:type="gramEnd"/>
      <w:r w:rsidRPr="000C6C7B">
        <w:rPr>
          <w:rFonts w:ascii="Verdana" w:hAnsi="Verdana"/>
          <w:i/>
          <w:iCs/>
          <w:color w:val="000000"/>
        </w:rPr>
        <w:t xml:space="preserve"> case study.</w:t>
      </w:r>
      <w:r w:rsidRPr="000C6C7B">
        <w:rPr>
          <w:rFonts w:ascii="Verdana" w:hAnsi="Verdana"/>
          <w:color w:val="000000"/>
        </w:rPr>
        <w:t> Available: https://www.projectsmart.co.uk/the-five-stages-of-team-development-a-case-study.php. Last accessed 22/06/2020.</w:t>
      </w:r>
    </w:p>
    <w:p w14:paraId="6AA9256A" w14:textId="77777777" w:rsidR="00EF3102" w:rsidRPr="000C6C7B" w:rsidRDefault="00EF3102" w:rsidP="00EF3102">
      <w:pPr>
        <w:pStyle w:val="ListParagraph"/>
        <w:numPr>
          <w:ilvl w:val="0"/>
          <w:numId w:val="5"/>
        </w:numPr>
        <w:spacing w:after="0" w:line="240" w:lineRule="auto"/>
        <w:rPr>
          <w:rFonts w:ascii="Verdana" w:hAnsi="Verdana" w:cstheme="majorHAnsi"/>
        </w:rPr>
      </w:pPr>
      <w:r w:rsidRPr="000C6C7B">
        <w:rPr>
          <w:rFonts w:ascii="Verdana" w:hAnsi="Verdana"/>
          <w:color w:val="000000"/>
        </w:rPr>
        <w:t>Bilal, A. (2011). </w:t>
      </w:r>
      <w:r w:rsidRPr="000C6C7B">
        <w:rPr>
          <w:rFonts w:ascii="Verdana" w:hAnsi="Verdana"/>
          <w:i/>
          <w:iCs/>
          <w:color w:val="000000"/>
        </w:rPr>
        <w:t>Importance of teamwork in business.</w:t>
      </w:r>
      <w:r w:rsidRPr="000C6C7B">
        <w:rPr>
          <w:rFonts w:ascii="Verdana" w:hAnsi="Verdana"/>
          <w:color w:val="000000"/>
        </w:rPr>
        <w:t xml:space="preserve"> Available: </w:t>
      </w:r>
      <w:hyperlink r:id="rId27" w:history="1">
        <w:r w:rsidRPr="000C6C7B">
          <w:rPr>
            <w:rStyle w:val="Hyperlink"/>
            <w:rFonts w:ascii="Verdana" w:hAnsi="Verdana"/>
          </w:rPr>
          <w:t>https://www.researchgate.net/publication/214604986_Importance_of_teamwork_in_business/citation/download. Last accessed 20/05/2020</w:t>
        </w:r>
      </w:hyperlink>
      <w:r w:rsidRPr="000C6C7B">
        <w:rPr>
          <w:rFonts w:ascii="Verdana" w:hAnsi="Verdana"/>
          <w:color w:val="000000"/>
        </w:rPr>
        <w:t>.</w:t>
      </w:r>
    </w:p>
    <w:p w14:paraId="760D3E21" w14:textId="77777777" w:rsidR="00EF3102" w:rsidRPr="000C6C7B" w:rsidRDefault="00EF3102" w:rsidP="00EF3102">
      <w:pPr>
        <w:pStyle w:val="ListParagraph"/>
        <w:numPr>
          <w:ilvl w:val="0"/>
          <w:numId w:val="5"/>
        </w:numPr>
        <w:spacing w:after="0" w:line="240" w:lineRule="auto"/>
        <w:rPr>
          <w:rFonts w:ascii="Verdana" w:hAnsi="Verdana" w:cstheme="majorHAnsi"/>
        </w:rPr>
      </w:pPr>
      <w:r w:rsidRPr="000C6C7B">
        <w:rPr>
          <w:rFonts w:ascii="Verdana" w:hAnsi="Verdana" w:cstheme="majorHAnsi"/>
        </w:rPr>
        <w:t xml:space="preserve">Covey, S. (2004) </w:t>
      </w:r>
      <w:r w:rsidRPr="000C6C7B">
        <w:rPr>
          <w:rFonts w:ascii="Verdana" w:hAnsi="Verdana" w:cstheme="majorHAnsi"/>
          <w:i/>
        </w:rPr>
        <w:t>The Seven Habits of Highly Effective People</w:t>
      </w:r>
      <w:r w:rsidRPr="000C6C7B">
        <w:rPr>
          <w:rFonts w:ascii="Verdana" w:hAnsi="Verdana" w:cstheme="majorHAnsi"/>
        </w:rPr>
        <w:t>. London, UK: Simon &amp; Schuster</w:t>
      </w:r>
    </w:p>
    <w:p w14:paraId="75156408" w14:textId="77777777" w:rsidR="00EF3102" w:rsidRPr="000C6C7B" w:rsidRDefault="00EF3102" w:rsidP="00EF3102">
      <w:pPr>
        <w:pStyle w:val="ListParagraph"/>
        <w:numPr>
          <w:ilvl w:val="0"/>
          <w:numId w:val="5"/>
        </w:numPr>
        <w:spacing w:after="0" w:line="240" w:lineRule="auto"/>
        <w:rPr>
          <w:rFonts w:ascii="Verdana" w:hAnsi="Verdana" w:cstheme="majorHAnsi"/>
        </w:rPr>
      </w:pPr>
      <w:r w:rsidRPr="000C6C7B">
        <w:rPr>
          <w:rFonts w:ascii="Verdana" w:hAnsi="Verdana"/>
          <w:color w:val="000000"/>
        </w:rPr>
        <w:t xml:space="preserve">Haas, M &amp; </w:t>
      </w:r>
      <w:proofErr w:type="spellStart"/>
      <w:r w:rsidRPr="000C6C7B">
        <w:rPr>
          <w:rFonts w:ascii="Verdana" w:hAnsi="Verdana"/>
          <w:color w:val="000000"/>
        </w:rPr>
        <w:t>Morntensen</w:t>
      </w:r>
      <w:proofErr w:type="spellEnd"/>
      <w:r w:rsidRPr="000C6C7B">
        <w:rPr>
          <w:rFonts w:ascii="Verdana" w:hAnsi="Verdana"/>
          <w:color w:val="000000"/>
        </w:rPr>
        <w:t>, M. (2016). </w:t>
      </w:r>
      <w:r w:rsidRPr="000C6C7B">
        <w:rPr>
          <w:rFonts w:ascii="Verdana" w:hAnsi="Verdana"/>
          <w:i/>
          <w:iCs/>
          <w:color w:val="000000"/>
        </w:rPr>
        <w:t>The Secrets of Great Teamwork.</w:t>
      </w:r>
      <w:r w:rsidRPr="000C6C7B">
        <w:rPr>
          <w:rFonts w:ascii="Verdana" w:hAnsi="Verdana"/>
          <w:color w:val="000000"/>
        </w:rPr>
        <w:t> Available: https://hbr.org/2016/06/the-secrets-of-great-teamwork. Last accessed 04/05/2020.</w:t>
      </w:r>
    </w:p>
    <w:p w14:paraId="50AB8469" w14:textId="77777777" w:rsidR="00EF3102" w:rsidRPr="000C6C7B" w:rsidRDefault="00EF3102" w:rsidP="00EF3102">
      <w:pPr>
        <w:pStyle w:val="ListParagraph"/>
        <w:numPr>
          <w:ilvl w:val="0"/>
          <w:numId w:val="5"/>
        </w:numPr>
        <w:spacing w:after="0" w:line="240" w:lineRule="auto"/>
        <w:rPr>
          <w:rFonts w:ascii="Verdana" w:hAnsi="Verdana" w:cstheme="majorHAnsi"/>
        </w:rPr>
      </w:pPr>
      <w:proofErr w:type="spellStart"/>
      <w:proofErr w:type="gramStart"/>
      <w:r w:rsidRPr="000C6C7B">
        <w:rPr>
          <w:rFonts w:ascii="Verdana" w:hAnsi="Verdana"/>
          <w:color w:val="000000"/>
        </w:rPr>
        <w:t>Jones,A</w:t>
      </w:r>
      <w:proofErr w:type="spellEnd"/>
      <w:r w:rsidRPr="000C6C7B">
        <w:rPr>
          <w:rFonts w:ascii="Verdana" w:hAnsi="Verdana"/>
          <w:color w:val="000000"/>
        </w:rPr>
        <w:t>.</w:t>
      </w:r>
      <w:proofErr w:type="gramEnd"/>
      <w:r w:rsidRPr="000C6C7B">
        <w:rPr>
          <w:rFonts w:ascii="Verdana" w:hAnsi="Verdana"/>
          <w:color w:val="000000"/>
        </w:rPr>
        <w:t xml:space="preserve"> (2019). The Tuckman model implementation, </w:t>
      </w:r>
      <w:proofErr w:type="gramStart"/>
      <w:r w:rsidRPr="000C6C7B">
        <w:rPr>
          <w:rFonts w:ascii="Verdana" w:hAnsi="Verdana"/>
          <w:color w:val="000000"/>
        </w:rPr>
        <w:t>effect</w:t>
      </w:r>
      <w:proofErr w:type="gramEnd"/>
      <w:r w:rsidRPr="000C6C7B">
        <w:rPr>
          <w:rFonts w:ascii="Verdana" w:hAnsi="Verdana"/>
          <w:color w:val="000000"/>
        </w:rPr>
        <w:t xml:space="preserve"> and analysis &amp; The new development of Jones LSI model on a small group. </w:t>
      </w:r>
      <w:r w:rsidRPr="000C6C7B">
        <w:rPr>
          <w:rFonts w:ascii="Verdana" w:hAnsi="Verdana"/>
          <w:i/>
          <w:iCs/>
          <w:color w:val="000000"/>
        </w:rPr>
        <w:t>Journal of management</w:t>
      </w:r>
      <w:r w:rsidRPr="000C6C7B">
        <w:rPr>
          <w:rFonts w:ascii="Verdana" w:hAnsi="Verdana"/>
          <w:color w:val="000000"/>
        </w:rPr>
        <w:t>. 6 (4), p23-2</w:t>
      </w:r>
    </w:p>
    <w:p w14:paraId="5F039393" w14:textId="77777777" w:rsidR="00EF3102" w:rsidRPr="000C6C7B" w:rsidRDefault="00EF3102" w:rsidP="00EF3102">
      <w:pPr>
        <w:pStyle w:val="ListParagraph"/>
        <w:numPr>
          <w:ilvl w:val="0"/>
          <w:numId w:val="5"/>
        </w:numPr>
        <w:spacing w:after="0" w:line="240" w:lineRule="auto"/>
        <w:rPr>
          <w:rFonts w:ascii="Verdana" w:hAnsi="Verdana" w:cstheme="majorHAnsi"/>
        </w:rPr>
      </w:pPr>
      <w:r w:rsidRPr="000C6C7B">
        <w:rPr>
          <w:rFonts w:ascii="Verdana" w:hAnsi="Verdana" w:cstheme="majorHAnsi"/>
        </w:rPr>
        <w:t xml:space="preserve">Kozlowski, S. W. J., &amp; Bell, B. S. (2003). Work groups and teams in organizations. In W. C. Borman, D. R. </w:t>
      </w:r>
      <w:proofErr w:type="spellStart"/>
      <w:r w:rsidRPr="000C6C7B">
        <w:rPr>
          <w:rFonts w:ascii="Verdana" w:hAnsi="Verdana" w:cstheme="majorHAnsi"/>
        </w:rPr>
        <w:t>Ilgen</w:t>
      </w:r>
      <w:proofErr w:type="spellEnd"/>
      <w:r w:rsidRPr="000C6C7B">
        <w:rPr>
          <w:rFonts w:ascii="Verdana" w:hAnsi="Verdana" w:cstheme="majorHAnsi"/>
        </w:rPr>
        <w:t xml:space="preserve">, &amp; R. J. </w:t>
      </w:r>
      <w:proofErr w:type="spellStart"/>
      <w:r w:rsidRPr="000C6C7B">
        <w:rPr>
          <w:rFonts w:ascii="Verdana" w:hAnsi="Verdana" w:cstheme="majorHAnsi"/>
        </w:rPr>
        <w:t>Klimoski</w:t>
      </w:r>
      <w:proofErr w:type="spellEnd"/>
      <w:r w:rsidRPr="000C6C7B">
        <w:rPr>
          <w:rFonts w:ascii="Verdana" w:hAnsi="Verdana" w:cstheme="majorHAnsi"/>
        </w:rPr>
        <w:t xml:space="preserve"> (Eds.), Handbook of psychology (Vol. 12): Industrial and Organizational Psychology (pp. 333-375). New York: Wiley</w:t>
      </w:r>
    </w:p>
    <w:p w14:paraId="274149AB" w14:textId="77777777" w:rsidR="00EF3102" w:rsidRPr="000C6C7B" w:rsidRDefault="00EF3102" w:rsidP="00EF3102">
      <w:pPr>
        <w:pStyle w:val="ListParagraph"/>
        <w:numPr>
          <w:ilvl w:val="0"/>
          <w:numId w:val="5"/>
        </w:numPr>
        <w:spacing w:after="0" w:line="240" w:lineRule="auto"/>
        <w:rPr>
          <w:rFonts w:ascii="Verdana" w:hAnsi="Verdana" w:cstheme="majorHAnsi"/>
          <w:color w:val="373A3C"/>
          <w:shd w:val="clear" w:color="auto" w:fill="FBF7F5"/>
        </w:rPr>
      </w:pPr>
      <w:proofErr w:type="spellStart"/>
      <w:r w:rsidRPr="000C6C7B">
        <w:rPr>
          <w:rFonts w:ascii="Verdana" w:hAnsi="Verdana" w:cstheme="majorHAnsi"/>
          <w:color w:val="373A3C"/>
          <w:shd w:val="clear" w:color="auto" w:fill="FBF7F5"/>
        </w:rPr>
        <w:t>Maund</w:t>
      </w:r>
      <w:proofErr w:type="spellEnd"/>
      <w:r w:rsidRPr="000C6C7B">
        <w:rPr>
          <w:rFonts w:ascii="Verdana" w:hAnsi="Verdana" w:cstheme="majorHAnsi"/>
          <w:color w:val="373A3C"/>
          <w:shd w:val="clear" w:color="auto" w:fill="FBF7F5"/>
        </w:rPr>
        <w:t xml:space="preserve">, A. </w:t>
      </w:r>
      <w:proofErr w:type="spellStart"/>
      <w:r w:rsidRPr="000C6C7B">
        <w:rPr>
          <w:rFonts w:ascii="Verdana" w:hAnsi="Verdana" w:cstheme="majorHAnsi"/>
          <w:color w:val="373A3C"/>
          <w:shd w:val="clear" w:color="auto" w:fill="FBF7F5"/>
        </w:rPr>
        <w:t>Schriek</w:t>
      </w:r>
      <w:proofErr w:type="spellEnd"/>
      <w:r w:rsidRPr="000C6C7B">
        <w:rPr>
          <w:rFonts w:ascii="Verdana" w:hAnsi="Verdana" w:cstheme="majorHAnsi"/>
          <w:color w:val="373A3C"/>
          <w:shd w:val="clear" w:color="auto" w:fill="FBF7F5"/>
        </w:rPr>
        <w:t xml:space="preserve">, M. and </w:t>
      </w:r>
      <w:proofErr w:type="spellStart"/>
      <w:r w:rsidRPr="000C6C7B">
        <w:rPr>
          <w:rFonts w:ascii="Verdana" w:hAnsi="Verdana" w:cstheme="majorHAnsi"/>
          <w:color w:val="373A3C"/>
          <w:shd w:val="clear" w:color="auto" w:fill="FBF7F5"/>
        </w:rPr>
        <w:t>Tinkler</w:t>
      </w:r>
      <w:proofErr w:type="spellEnd"/>
      <w:r w:rsidRPr="000C6C7B">
        <w:rPr>
          <w:rFonts w:ascii="Verdana" w:hAnsi="Verdana" w:cstheme="majorHAnsi"/>
          <w:color w:val="373A3C"/>
          <w:shd w:val="clear" w:color="auto" w:fill="FBF7F5"/>
        </w:rPr>
        <w:t>, P. (2017). Certificate in Higher Education: Skills for the Workplace Student Yearbook.  Sage Publications</w:t>
      </w:r>
    </w:p>
    <w:p w14:paraId="0EB3E1BE" w14:textId="77777777" w:rsidR="00EF3102" w:rsidRPr="000C6C7B" w:rsidRDefault="00EF3102" w:rsidP="00EF3102">
      <w:pPr>
        <w:pStyle w:val="ListParagraph"/>
        <w:numPr>
          <w:ilvl w:val="0"/>
          <w:numId w:val="5"/>
        </w:numPr>
        <w:spacing w:after="0" w:line="240" w:lineRule="auto"/>
        <w:rPr>
          <w:rFonts w:ascii="Verdana" w:hAnsi="Verdana" w:cstheme="majorHAnsi"/>
        </w:rPr>
      </w:pPr>
      <w:proofErr w:type="spellStart"/>
      <w:proofErr w:type="gramStart"/>
      <w:r w:rsidRPr="000C6C7B">
        <w:rPr>
          <w:rFonts w:ascii="Verdana" w:hAnsi="Verdana"/>
          <w:color w:val="000000"/>
          <w:sz w:val="24"/>
          <w:szCs w:val="24"/>
        </w:rPr>
        <w:t>Mostred,N</w:t>
      </w:r>
      <w:proofErr w:type="spellEnd"/>
      <w:r w:rsidRPr="000C6C7B">
        <w:rPr>
          <w:rFonts w:ascii="Verdana" w:hAnsi="Verdana"/>
          <w:color w:val="000000"/>
          <w:sz w:val="24"/>
          <w:szCs w:val="24"/>
        </w:rPr>
        <w:t>.</w:t>
      </w:r>
      <w:proofErr w:type="gramEnd"/>
      <w:r w:rsidRPr="000C6C7B">
        <w:rPr>
          <w:rFonts w:ascii="Verdana" w:hAnsi="Verdana"/>
          <w:color w:val="000000"/>
          <w:sz w:val="24"/>
          <w:szCs w:val="24"/>
        </w:rPr>
        <w:t xml:space="preserve"> (2015). Belbin – the way forward for innovation teams. </w:t>
      </w:r>
      <w:r w:rsidRPr="000C6C7B">
        <w:rPr>
          <w:rFonts w:ascii="Verdana" w:hAnsi="Verdana"/>
          <w:i/>
          <w:iCs/>
          <w:color w:val="000000"/>
          <w:sz w:val="24"/>
          <w:szCs w:val="24"/>
        </w:rPr>
        <w:t>Journal of Creativity and Business Innovation</w:t>
      </w:r>
      <w:r w:rsidRPr="000C6C7B">
        <w:rPr>
          <w:rFonts w:ascii="Verdana" w:hAnsi="Verdana"/>
          <w:color w:val="000000"/>
          <w:sz w:val="24"/>
          <w:szCs w:val="24"/>
        </w:rPr>
        <w:t>. 1 (1), p35-48.</w:t>
      </w:r>
    </w:p>
    <w:p w14:paraId="25E7E77A" w14:textId="77777777" w:rsidR="00EF3102" w:rsidRPr="000C6C7B" w:rsidRDefault="00EF3102" w:rsidP="00EF3102">
      <w:pPr>
        <w:pStyle w:val="ListParagraph"/>
        <w:numPr>
          <w:ilvl w:val="0"/>
          <w:numId w:val="5"/>
        </w:numPr>
        <w:spacing w:after="0" w:line="240" w:lineRule="auto"/>
        <w:rPr>
          <w:rFonts w:ascii="Verdana" w:hAnsi="Verdana" w:cstheme="majorHAnsi"/>
        </w:rPr>
      </w:pPr>
      <w:r w:rsidRPr="000C6C7B">
        <w:rPr>
          <w:rFonts w:ascii="Verdana" w:hAnsi="Verdana"/>
          <w:color w:val="000000"/>
          <w:sz w:val="24"/>
          <w:szCs w:val="24"/>
        </w:rPr>
        <w:t>n/a. (n/d). </w:t>
      </w:r>
      <w:r w:rsidRPr="000C6C7B">
        <w:rPr>
          <w:rFonts w:ascii="Verdana" w:hAnsi="Verdana"/>
          <w:i/>
          <w:iCs/>
          <w:color w:val="000000"/>
          <w:sz w:val="24"/>
          <w:szCs w:val="24"/>
        </w:rPr>
        <w:t>Belbin Team Role Theories.</w:t>
      </w:r>
      <w:r w:rsidRPr="000C6C7B">
        <w:rPr>
          <w:rFonts w:ascii="Verdana" w:hAnsi="Verdana"/>
          <w:color w:val="000000"/>
          <w:sz w:val="24"/>
          <w:szCs w:val="24"/>
        </w:rPr>
        <w:t> Available: https://www.businesscoaching.co.uk/resources/downloads. Last accessed 05/05/2020.</w:t>
      </w:r>
    </w:p>
    <w:p w14:paraId="4CA808AA" w14:textId="77777777" w:rsidR="00EF3102" w:rsidRPr="000C6C7B" w:rsidRDefault="00EF3102" w:rsidP="00EF3102">
      <w:pPr>
        <w:pStyle w:val="ListParagraph"/>
        <w:numPr>
          <w:ilvl w:val="0"/>
          <w:numId w:val="5"/>
        </w:numPr>
        <w:spacing w:after="0" w:line="240" w:lineRule="auto"/>
        <w:rPr>
          <w:rFonts w:ascii="Verdana" w:hAnsi="Verdana" w:cstheme="majorHAnsi"/>
        </w:rPr>
      </w:pPr>
      <w:r w:rsidRPr="000C6C7B">
        <w:rPr>
          <w:rFonts w:ascii="Verdana" w:hAnsi="Verdana"/>
          <w:color w:val="000000"/>
          <w:sz w:val="24"/>
          <w:szCs w:val="24"/>
        </w:rPr>
        <w:t>n/a. (n/d). </w:t>
      </w:r>
      <w:r w:rsidRPr="000C6C7B">
        <w:rPr>
          <w:rFonts w:ascii="Verdana" w:hAnsi="Verdana"/>
          <w:i/>
          <w:iCs/>
          <w:color w:val="000000"/>
          <w:sz w:val="24"/>
          <w:szCs w:val="24"/>
        </w:rPr>
        <w:t>Belbin's Team Roles How Understanding Team Roles Can Improve Team Performance.</w:t>
      </w:r>
      <w:r w:rsidRPr="000C6C7B">
        <w:rPr>
          <w:rFonts w:ascii="Verdana" w:hAnsi="Verdana"/>
          <w:color w:val="000000"/>
          <w:sz w:val="24"/>
          <w:szCs w:val="24"/>
        </w:rPr>
        <w:t xml:space="preserve"> Available: </w:t>
      </w:r>
      <w:hyperlink r:id="rId28" w:history="1">
        <w:r w:rsidRPr="000C6C7B">
          <w:rPr>
            <w:rStyle w:val="Hyperlink"/>
            <w:rFonts w:ascii="Verdana" w:hAnsi="Verdana"/>
          </w:rPr>
          <w:t>https://www.mindtools.com/pages/article/newLDR_83.htm. Last accessed 05/06/2020</w:t>
        </w:r>
      </w:hyperlink>
      <w:r w:rsidRPr="000C6C7B">
        <w:rPr>
          <w:rFonts w:ascii="Verdana" w:hAnsi="Verdana"/>
          <w:color w:val="000000"/>
          <w:sz w:val="24"/>
          <w:szCs w:val="24"/>
        </w:rPr>
        <w:t>.</w:t>
      </w:r>
    </w:p>
    <w:p w14:paraId="65613753" w14:textId="77777777" w:rsidR="00EF3102" w:rsidRPr="000C6C7B" w:rsidRDefault="00EF3102" w:rsidP="00EF3102">
      <w:pPr>
        <w:pStyle w:val="ListParagraph"/>
        <w:numPr>
          <w:ilvl w:val="0"/>
          <w:numId w:val="5"/>
        </w:numPr>
        <w:spacing w:after="0" w:line="240" w:lineRule="auto"/>
        <w:rPr>
          <w:rFonts w:ascii="Verdana" w:hAnsi="Verdana" w:cstheme="majorHAnsi"/>
        </w:rPr>
      </w:pPr>
      <w:proofErr w:type="spellStart"/>
      <w:proofErr w:type="gramStart"/>
      <w:r w:rsidRPr="000C6C7B">
        <w:rPr>
          <w:rFonts w:ascii="Verdana" w:hAnsi="Verdana"/>
          <w:color w:val="000000"/>
          <w:sz w:val="24"/>
          <w:szCs w:val="24"/>
        </w:rPr>
        <w:t>Senior,B</w:t>
      </w:r>
      <w:proofErr w:type="spellEnd"/>
      <w:proofErr w:type="gramEnd"/>
      <w:r w:rsidRPr="000C6C7B">
        <w:rPr>
          <w:rFonts w:ascii="Verdana" w:hAnsi="Verdana"/>
          <w:color w:val="000000"/>
          <w:sz w:val="24"/>
          <w:szCs w:val="24"/>
        </w:rPr>
        <w:t xml:space="preserve"> et al. (2007). Belbin’s Team Role Model: Development, Validity and Applications for Team Building. </w:t>
      </w:r>
      <w:r w:rsidRPr="000C6C7B">
        <w:rPr>
          <w:rFonts w:ascii="Verdana" w:hAnsi="Verdana"/>
          <w:i/>
          <w:iCs/>
          <w:color w:val="000000"/>
          <w:sz w:val="24"/>
          <w:szCs w:val="24"/>
        </w:rPr>
        <w:t>Journal of management studies</w:t>
      </w:r>
      <w:r w:rsidRPr="000C6C7B">
        <w:rPr>
          <w:rFonts w:ascii="Verdana" w:hAnsi="Verdana"/>
          <w:color w:val="000000"/>
          <w:sz w:val="24"/>
          <w:szCs w:val="24"/>
        </w:rPr>
        <w:t>. 44 (1), p97-118.</w:t>
      </w:r>
    </w:p>
    <w:p w14:paraId="5D9455A0" w14:textId="77777777" w:rsidR="00EF3102" w:rsidRPr="000C6C7B" w:rsidRDefault="00EF3102" w:rsidP="00EF3102">
      <w:pPr>
        <w:pStyle w:val="ListParagraph"/>
        <w:numPr>
          <w:ilvl w:val="0"/>
          <w:numId w:val="5"/>
        </w:numPr>
        <w:spacing w:after="0" w:line="240" w:lineRule="auto"/>
        <w:rPr>
          <w:rFonts w:ascii="Verdana" w:hAnsi="Verdana" w:cstheme="majorHAnsi"/>
        </w:rPr>
      </w:pPr>
      <w:r w:rsidRPr="000C6C7B">
        <w:rPr>
          <w:rFonts w:ascii="Verdana" w:hAnsi="Verdana" w:cstheme="majorHAnsi"/>
        </w:rPr>
        <w:t xml:space="preserve">TED (2010) </w:t>
      </w:r>
      <w:r w:rsidRPr="000C6C7B">
        <w:rPr>
          <w:rFonts w:ascii="Verdana" w:hAnsi="Verdana" w:cstheme="majorHAnsi"/>
          <w:i/>
          <w:iCs/>
        </w:rPr>
        <w:t xml:space="preserve">Build a tower, build a team </w:t>
      </w:r>
      <w:r w:rsidRPr="000C6C7B">
        <w:rPr>
          <w:rFonts w:ascii="Verdana" w:hAnsi="Verdana" w:cstheme="majorHAnsi"/>
        </w:rPr>
        <w:t xml:space="preserve">Available at: </w:t>
      </w:r>
      <w:hyperlink r:id="rId29" w:history="1">
        <w:r w:rsidRPr="000C6C7B">
          <w:rPr>
            <w:rStyle w:val="Hyperlink"/>
            <w:rFonts w:ascii="Verdana" w:hAnsi="Verdana"/>
          </w:rPr>
          <w:t>https://www.youtube.com/watch?v=H0_yKBitO8M</w:t>
        </w:r>
      </w:hyperlink>
      <w:r w:rsidRPr="000C6C7B">
        <w:rPr>
          <w:rFonts w:ascii="Verdana" w:hAnsi="Verdana"/>
        </w:rPr>
        <w:t xml:space="preserve"> (Accessed: 09/06/2020)</w:t>
      </w:r>
    </w:p>
    <w:p w14:paraId="1EA5B93D" w14:textId="77777777" w:rsidR="00EF3102" w:rsidRPr="000C6C7B" w:rsidRDefault="00EF3102" w:rsidP="00EF3102">
      <w:pPr>
        <w:pStyle w:val="ListParagraph"/>
        <w:numPr>
          <w:ilvl w:val="0"/>
          <w:numId w:val="5"/>
        </w:numPr>
        <w:spacing w:after="0" w:line="240" w:lineRule="auto"/>
        <w:rPr>
          <w:rFonts w:ascii="Verdana" w:hAnsi="Verdana" w:cstheme="majorHAnsi"/>
        </w:rPr>
      </w:pPr>
      <w:r w:rsidRPr="000C6C7B">
        <w:rPr>
          <w:rFonts w:ascii="Verdana" w:hAnsi="Verdana" w:cstheme="majorHAnsi"/>
        </w:rPr>
        <w:t xml:space="preserve">TED (2015) </w:t>
      </w:r>
      <w:r w:rsidRPr="000C6C7B">
        <w:rPr>
          <w:rFonts w:ascii="Verdana" w:hAnsi="Verdana" w:cstheme="majorHAnsi"/>
          <w:i/>
          <w:iCs/>
        </w:rPr>
        <w:t>Conflict – Use It, Don’t Defuse it</w:t>
      </w:r>
      <w:r w:rsidRPr="000C6C7B">
        <w:rPr>
          <w:rFonts w:ascii="Verdana" w:hAnsi="Verdana" w:cstheme="majorHAnsi"/>
        </w:rPr>
        <w:t xml:space="preserve"> Available at:</w:t>
      </w:r>
      <w:r w:rsidRPr="000C6C7B">
        <w:rPr>
          <w:rFonts w:ascii="Verdana" w:hAnsi="Verdana"/>
        </w:rPr>
        <w:t xml:space="preserve"> </w:t>
      </w:r>
      <w:hyperlink r:id="rId30" w:history="1">
        <w:r w:rsidRPr="000C6C7B">
          <w:rPr>
            <w:rStyle w:val="Hyperlink"/>
            <w:rFonts w:ascii="Verdana" w:hAnsi="Verdana"/>
          </w:rPr>
          <w:t>https://www.youtube.com/watch?v=o97fVGTjE4w</w:t>
        </w:r>
      </w:hyperlink>
      <w:r w:rsidRPr="000C6C7B">
        <w:rPr>
          <w:rFonts w:ascii="Verdana" w:hAnsi="Verdana"/>
        </w:rPr>
        <w:t xml:space="preserve"> (Accessed: 04/05/2020)</w:t>
      </w:r>
    </w:p>
    <w:p w14:paraId="56C01208" w14:textId="77777777" w:rsidR="00EF3102" w:rsidRPr="000C6C7B" w:rsidRDefault="00EF3102" w:rsidP="00EF3102">
      <w:pPr>
        <w:pStyle w:val="ListParagraph"/>
        <w:numPr>
          <w:ilvl w:val="0"/>
          <w:numId w:val="5"/>
        </w:numPr>
        <w:spacing w:after="0" w:line="240" w:lineRule="auto"/>
        <w:rPr>
          <w:rFonts w:ascii="Verdana" w:hAnsi="Verdana" w:cstheme="majorHAnsi"/>
        </w:rPr>
      </w:pPr>
      <w:r w:rsidRPr="000C6C7B">
        <w:rPr>
          <w:rFonts w:ascii="Verdana" w:hAnsi="Verdana" w:cstheme="majorHAnsi"/>
        </w:rPr>
        <w:t xml:space="preserve">TED (2018) </w:t>
      </w:r>
      <w:r w:rsidRPr="000C6C7B">
        <w:rPr>
          <w:rFonts w:ascii="Verdana" w:hAnsi="Verdana" w:cstheme="majorHAnsi"/>
          <w:i/>
          <w:iCs/>
        </w:rPr>
        <w:t xml:space="preserve">Teamwork Reimagined </w:t>
      </w:r>
      <w:r w:rsidRPr="000C6C7B">
        <w:rPr>
          <w:rFonts w:ascii="Verdana" w:hAnsi="Verdana" w:cstheme="majorHAnsi"/>
        </w:rPr>
        <w:t xml:space="preserve">Available at: </w:t>
      </w:r>
      <w:hyperlink r:id="rId31" w:history="1">
        <w:r w:rsidRPr="000C6C7B">
          <w:rPr>
            <w:rStyle w:val="Hyperlink"/>
            <w:rFonts w:ascii="Verdana" w:hAnsi="Verdana"/>
          </w:rPr>
          <w:t>https://www.youtube.com/watch?v=UwsMogSQmYI&amp;t=58s</w:t>
        </w:r>
      </w:hyperlink>
      <w:r w:rsidRPr="000C6C7B">
        <w:rPr>
          <w:rFonts w:ascii="Verdana" w:hAnsi="Verdana"/>
        </w:rPr>
        <w:t xml:space="preserve"> (Accessed:20/052020)</w:t>
      </w:r>
    </w:p>
    <w:p w14:paraId="21809194" w14:textId="77777777" w:rsidR="00EF3102" w:rsidRPr="000C6C7B" w:rsidRDefault="00EF3102" w:rsidP="00EF3102">
      <w:pPr>
        <w:pStyle w:val="ListParagraph"/>
        <w:numPr>
          <w:ilvl w:val="0"/>
          <w:numId w:val="5"/>
        </w:numPr>
        <w:spacing w:after="0" w:line="240" w:lineRule="auto"/>
        <w:rPr>
          <w:rFonts w:ascii="Verdana" w:hAnsi="Verdana" w:cstheme="majorHAnsi"/>
        </w:rPr>
      </w:pPr>
      <w:proofErr w:type="spellStart"/>
      <w:r w:rsidRPr="000C6C7B">
        <w:rPr>
          <w:rFonts w:ascii="Verdana" w:hAnsi="Verdana"/>
          <w:color w:val="000000"/>
          <w:sz w:val="24"/>
          <w:szCs w:val="24"/>
        </w:rPr>
        <w:t>Valdellon</w:t>
      </w:r>
      <w:proofErr w:type="spellEnd"/>
      <w:r w:rsidRPr="000C6C7B">
        <w:rPr>
          <w:rFonts w:ascii="Verdana" w:hAnsi="Verdana"/>
          <w:color w:val="000000"/>
          <w:sz w:val="24"/>
          <w:szCs w:val="24"/>
        </w:rPr>
        <w:t>, L. (2016). </w:t>
      </w:r>
      <w:r w:rsidRPr="000C6C7B">
        <w:rPr>
          <w:rFonts w:ascii="Verdana" w:hAnsi="Verdana"/>
          <w:i/>
          <w:iCs/>
          <w:color w:val="000000"/>
          <w:sz w:val="24"/>
          <w:szCs w:val="24"/>
        </w:rPr>
        <w:t>6 Different Team Effectiveness Models to Understand Your Team Better.</w:t>
      </w:r>
      <w:r w:rsidRPr="000C6C7B">
        <w:rPr>
          <w:rFonts w:ascii="Verdana" w:hAnsi="Verdana"/>
          <w:color w:val="000000"/>
          <w:sz w:val="24"/>
          <w:szCs w:val="24"/>
        </w:rPr>
        <w:t> Available: https://www.wrike.com/blog/6-different-team-effectiveness-models/. Last accessed 04/05/2020</w:t>
      </w:r>
    </w:p>
    <w:p w14:paraId="3481BF46" w14:textId="77777777" w:rsidR="00EF3102" w:rsidRPr="00EF3102" w:rsidRDefault="00EF3102" w:rsidP="000D3FDD">
      <w:pPr>
        <w:rPr>
          <w:b/>
          <w:bCs/>
        </w:rPr>
      </w:pPr>
    </w:p>
    <w:p w14:paraId="2E6DC67A" w14:textId="77777777" w:rsidR="00317AF2" w:rsidRPr="00317AF2" w:rsidRDefault="00317AF2" w:rsidP="00317AF2"/>
    <w:sectPr w:rsidR="00317AF2" w:rsidRPr="00317AF2" w:rsidSect="00317AF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C14439"/>
    <w:multiLevelType w:val="hybridMultilevel"/>
    <w:tmpl w:val="049A0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6C011E"/>
    <w:multiLevelType w:val="hybridMultilevel"/>
    <w:tmpl w:val="611A7AE2"/>
    <w:lvl w:ilvl="0" w:tplc="062078B6">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8E5E95"/>
    <w:multiLevelType w:val="hybridMultilevel"/>
    <w:tmpl w:val="97B0B5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6D285C"/>
    <w:multiLevelType w:val="multilevel"/>
    <w:tmpl w:val="B25640EE"/>
    <w:lvl w:ilvl="0">
      <w:start w:val="1"/>
      <w:numFmt w:val="decimal"/>
      <w:lvlText w:val="%1."/>
      <w:lvlJc w:val="left"/>
      <w:pPr>
        <w:ind w:left="360" w:hanging="360"/>
      </w:pPr>
      <w:rPr>
        <w:rFonts w:hint="default"/>
      </w:rPr>
    </w:lvl>
    <w:lvl w:ilvl="1">
      <w:start w:val="3"/>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4" w15:restartNumberingAfterBreak="0">
    <w:nsid w:val="74D26328"/>
    <w:multiLevelType w:val="hybridMultilevel"/>
    <w:tmpl w:val="64463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AF2"/>
    <w:rsid w:val="00075A2D"/>
    <w:rsid w:val="00076721"/>
    <w:rsid w:val="00087D11"/>
    <w:rsid w:val="000A7C1C"/>
    <w:rsid w:val="000D3FDD"/>
    <w:rsid w:val="000F5EBC"/>
    <w:rsid w:val="001226D3"/>
    <w:rsid w:val="00127819"/>
    <w:rsid w:val="001457BA"/>
    <w:rsid w:val="001A1C32"/>
    <w:rsid w:val="001A6521"/>
    <w:rsid w:val="001C0742"/>
    <w:rsid w:val="001D2506"/>
    <w:rsid w:val="001E5597"/>
    <w:rsid w:val="001E7684"/>
    <w:rsid w:val="0021020F"/>
    <w:rsid w:val="00215616"/>
    <w:rsid w:val="00226E0F"/>
    <w:rsid w:val="0023463C"/>
    <w:rsid w:val="002A069B"/>
    <w:rsid w:val="002B0D92"/>
    <w:rsid w:val="002C2717"/>
    <w:rsid w:val="002D1F3E"/>
    <w:rsid w:val="00317AF2"/>
    <w:rsid w:val="00353633"/>
    <w:rsid w:val="00363AFD"/>
    <w:rsid w:val="0039501F"/>
    <w:rsid w:val="003A4F56"/>
    <w:rsid w:val="003B0318"/>
    <w:rsid w:val="003E640C"/>
    <w:rsid w:val="003F0AA7"/>
    <w:rsid w:val="0043344A"/>
    <w:rsid w:val="0044551F"/>
    <w:rsid w:val="00455CD9"/>
    <w:rsid w:val="0045621B"/>
    <w:rsid w:val="00457AED"/>
    <w:rsid w:val="004B7774"/>
    <w:rsid w:val="0050317E"/>
    <w:rsid w:val="0050542A"/>
    <w:rsid w:val="005057C1"/>
    <w:rsid w:val="00531A06"/>
    <w:rsid w:val="00532074"/>
    <w:rsid w:val="00535C78"/>
    <w:rsid w:val="00594E4E"/>
    <w:rsid w:val="005A4D2C"/>
    <w:rsid w:val="005B548B"/>
    <w:rsid w:val="006105FA"/>
    <w:rsid w:val="00612AFF"/>
    <w:rsid w:val="00617452"/>
    <w:rsid w:val="006218D8"/>
    <w:rsid w:val="006323D5"/>
    <w:rsid w:val="00636EF3"/>
    <w:rsid w:val="00662C9C"/>
    <w:rsid w:val="00680C32"/>
    <w:rsid w:val="006D2100"/>
    <w:rsid w:val="006E2620"/>
    <w:rsid w:val="006F5802"/>
    <w:rsid w:val="00710A34"/>
    <w:rsid w:val="0074418B"/>
    <w:rsid w:val="0075699F"/>
    <w:rsid w:val="00795E8C"/>
    <w:rsid w:val="007A5275"/>
    <w:rsid w:val="007B74B4"/>
    <w:rsid w:val="007E41ED"/>
    <w:rsid w:val="00800611"/>
    <w:rsid w:val="00830513"/>
    <w:rsid w:val="0084504F"/>
    <w:rsid w:val="008819AA"/>
    <w:rsid w:val="008A110F"/>
    <w:rsid w:val="008A2E91"/>
    <w:rsid w:val="008A7F83"/>
    <w:rsid w:val="008E1EE6"/>
    <w:rsid w:val="008F5791"/>
    <w:rsid w:val="0092024F"/>
    <w:rsid w:val="00920BF8"/>
    <w:rsid w:val="0096535C"/>
    <w:rsid w:val="00972D9C"/>
    <w:rsid w:val="0097492B"/>
    <w:rsid w:val="00982CFB"/>
    <w:rsid w:val="00A73262"/>
    <w:rsid w:val="00A83CF9"/>
    <w:rsid w:val="00AB1B7F"/>
    <w:rsid w:val="00AC04F3"/>
    <w:rsid w:val="00AD3EB0"/>
    <w:rsid w:val="00AD67B5"/>
    <w:rsid w:val="00AE0FB1"/>
    <w:rsid w:val="00AF1E21"/>
    <w:rsid w:val="00B349FD"/>
    <w:rsid w:val="00B67D27"/>
    <w:rsid w:val="00BA0295"/>
    <w:rsid w:val="00BE654E"/>
    <w:rsid w:val="00BF4C04"/>
    <w:rsid w:val="00C06B5F"/>
    <w:rsid w:val="00C34F0E"/>
    <w:rsid w:val="00C82045"/>
    <w:rsid w:val="00CB747B"/>
    <w:rsid w:val="00CD615E"/>
    <w:rsid w:val="00D76866"/>
    <w:rsid w:val="00D77075"/>
    <w:rsid w:val="00D86B48"/>
    <w:rsid w:val="00DC6274"/>
    <w:rsid w:val="00DD3716"/>
    <w:rsid w:val="00E47291"/>
    <w:rsid w:val="00E90248"/>
    <w:rsid w:val="00E93C15"/>
    <w:rsid w:val="00ED7E79"/>
    <w:rsid w:val="00EF3102"/>
    <w:rsid w:val="00F04956"/>
    <w:rsid w:val="00F326E7"/>
    <w:rsid w:val="00F33707"/>
    <w:rsid w:val="00F436C2"/>
    <w:rsid w:val="00F55005"/>
    <w:rsid w:val="00F8563B"/>
    <w:rsid w:val="00F96499"/>
    <w:rsid w:val="00FA68A0"/>
    <w:rsid w:val="00FA7B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C093B"/>
  <w15:chartTrackingRefBased/>
  <w15:docId w15:val="{E08E48DD-FDD0-4EED-96CE-C38D1A4D2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7A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55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A069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17AF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7AF2"/>
    <w:rPr>
      <w:rFonts w:eastAsiaTheme="minorEastAsia"/>
      <w:lang w:val="en-US"/>
    </w:rPr>
  </w:style>
  <w:style w:type="character" w:customStyle="1" w:styleId="Heading1Char">
    <w:name w:val="Heading 1 Char"/>
    <w:basedOn w:val="DefaultParagraphFont"/>
    <w:link w:val="Heading1"/>
    <w:uiPriority w:val="9"/>
    <w:rsid w:val="00317AF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17AF2"/>
    <w:pPr>
      <w:outlineLvl w:val="9"/>
    </w:pPr>
    <w:rPr>
      <w:lang w:val="en-US"/>
    </w:rPr>
  </w:style>
  <w:style w:type="paragraph" w:styleId="TOC1">
    <w:name w:val="toc 1"/>
    <w:basedOn w:val="Normal"/>
    <w:next w:val="Normal"/>
    <w:autoRedefine/>
    <w:uiPriority w:val="39"/>
    <w:unhideWhenUsed/>
    <w:rsid w:val="00317AF2"/>
    <w:pPr>
      <w:spacing w:after="100"/>
    </w:pPr>
  </w:style>
  <w:style w:type="character" w:styleId="Hyperlink">
    <w:name w:val="Hyperlink"/>
    <w:basedOn w:val="DefaultParagraphFont"/>
    <w:uiPriority w:val="99"/>
    <w:unhideWhenUsed/>
    <w:rsid w:val="00317AF2"/>
    <w:rPr>
      <w:color w:val="0563C1" w:themeColor="hyperlink"/>
      <w:u w:val="single"/>
    </w:rPr>
  </w:style>
  <w:style w:type="character" w:customStyle="1" w:styleId="Heading2Char">
    <w:name w:val="Heading 2 Char"/>
    <w:basedOn w:val="DefaultParagraphFont"/>
    <w:link w:val="Heading2"/>
    <w:uiPriority w:val="9"/>
    <w:rsid w:val="0044551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A069B"/>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39501F"/>
    <w:pPr>
      <w:ind w:left="720"/>
      <w:contextualSpacing/>
    </w:pPr>
  </w:style>
  <w:style w:type="paragraph" w:styleId="TOC2">
    <w:name w:val="toc 2"/>
    <w:basedOn w:val="Normal"/>
    <w:next w:val="Normal"/>
    <w:autoRedefine/>
    <w:uiPriority w:val="39"/>
    <w:unhideWhenUsed/>
    <w:rsid w:val="00F55005"/>
    <w:pPr>
      <w:spacing w:after="100"/>
      <w:ind w:left="220"/>
    </w:pPr>
  </w:style>
  <w:style w:type="paragraph" w:styleId="TOC3">
    <w:name w:val="toc 3"/>
    <w:basedOn w:val="Normal"/>
    <w:next w:val="Normal"/>
    <w:autoRedefine/>
    <w:uiPriority w:val="39"/>
    <w:unhideWhenUsed/>
    <w:rsid w:val="00F5500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diagramLayout" Target="diagrams/layout2.xml"/><Relationship Id="rId26" Type="http://schemas.microsoft.com/office/2007/relationships/diagramDrawing" Target="diagrams/drawing3.xml"/><Relationship Id="rId3" Type="http://schemas.openxmlformats.org/officeDocument/2006/relationships/numbering" Target="numbering.xml"/><Relationship Id="rId21" Type="http://schemas.microsoft.com/office/2007/relationships/diagramDrawing" Target="diagrams/drawing2.xm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diagramData" Target="diagrams/data2.xml"/><Relationship Id="rId25" Type="http://schemas.openxmlformats.org/officeDocument/2006/relationships/diagramColors" Target="diagrams/colors3.xm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5.jpg"/><Relationship Id="rId20" Type="http://schemas.openxmlformats.org/officeDocument/2006/relationships/diagramColors" Target="diagrams/colors2.xml"/><Relationship Id="rId29" Type="http://schemas.openxmlformats.org/officeDocument/2006/relationships/hyperlink" Target="https://www.youtube.com/watch?v=H0_yKBitO8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24" Type="http://schemas.openxmlformats.org/officeDocument/2006/relationships/diagramQuickStyle" Target="diagrams/quickStyle3.xm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diagramLayout" Target="diagrams/layout3.xml"/><Relationship Id="rId28" Type="http://schemas.openxmlformats.org/officeDocument/2006/relationships/hyperlink" Target="https://www.mindtools.com/pages/article/newLDR_83.htm.%20Last%20accessed%2005/06/2020" TargetMode="External"/><Relationship Id="rId10" Type="http://schemas.openxmlformats.org/officeDocument/2006/relationships/diagramLayout" Target="diagrams/layout1.xml"/><Relationship Id="rId19" Type="http://schemas.openxmlformats.org/officeDocument/2006/relationships/diagramQuickStyle" Target="diagrams/quickStyle2.xml"/><Relationship Id="rId31" Type="http://schemas.openxmlformats.org/officeDocument/2006/relationships/hyperlink" Target="https://www.youtube.com/watch?v=UwsMogSQmYI&amp;t=58s" TargetMode="Externa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image" Target="media/image3.png"/><Relationship Id="rId22" Type="http://schemas.openxmlformats.org/officeDocument/2006/relationships/diagramData" Target="diagrams/data3.xml"/><Relationship Id="rId27" Type="http://schemas.openxmlformats.org/officeDocument/2006/relationships/hyperlink" Target="https://www.researchgate.net/publication/214604986_Importance_of_teamwork_in_business/citation/download.%20Last%20accessed%2020/05/2020" TargetMode="External"/><Relationship Id="rId30" Type="http://schemas.openxmlformats.org/officeDocument/2006/relationships/hyperlink" Target="https://www.youtube.com/watch?v=o97fVGTjE4w" TargetMode="External"/><Relationship Id="rId8"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312AE91-95A8-4609-917A-25E946646653}"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7157A005-E016-458B-B524-FA8D8CA299C1}">
      <dgm:prSet phldrT="[Text]"/>
      <dgm:spPr/>
      <dgm:t>
        <a:bodyPr/>
        <a:lstStyle/>
        <a:p>
          <a:pPr>
            <a:buFont typeface="Symbol" panose="05050102010706020507" pitchFamily="18" charset="2"/>
            <a:buChar char=""/>
          </a:pPr>
          <a:r>
            <a:rPr lang="en-GB"/>
            <a:t>‘’The teams must be real’’ they are groups of people why actually work together to achieve the same goal</a:t>
          </a:r>
        </a:p>
      </dgm:t>
    </dgm:pt>
    <dgm:pt modelId="{A76D6B30-EFE5-4622-A3E7-F220E6448F9D}" type="parTrans" cxnId="{14E0D212-D4C9-48CC-9591-3903C0A569A3}">
      <dgm:prSet/>
      <dgm:spPr/>
      <dgm:t>
        <a:bodyPr/>
        <a:lstStyle/>
        <a:p>
          <a:endParaRPr lang="en-GB"/>
        </a:p>
      </dgm:t>
    </dgm:pt>
    <dgm:pt modelId="{BE18EBF8-7C56-4320-8C7D-9AE0DF8348B2}" type="sibTrans" cxnId="{14E0D212-D4C9-48CC-9591-3903C0A569A3}">
      <dgm:prSet/>
      <dgm:spPr/>
      <dgm:t>
        <a:bodyPr/>
        <a:lstStyle/>
        <a:p>
          <a:endParaRPr lang="en-GB"/>
        </a:p>
      </dgm:t>
    </dgm:pt>
    <dgm:pt modelId="{06C9E59D-5DE9-48D6-B9A8-5EB3CDC63EB0}">
      <dgm:prSet phldrT="[Text]"/>
      <dgm:spPr/>
      <dgm:t>
        <a:bodyPr/>
        <a:lstStyle/>
        <a:p>
          <a:pPr>
            <a:buFont typeface="Symbol" panose="05050102010706020507" pitchFamily="18" charset="2"/>
            <a:buChar char=""/>
          </a:pPr>
          <a:r>
            <a:rPr lang="en-GB"/>
            <a:t>‘’The need a compelling direction’’ the participants must share common purpose and pulling the group of people in the same direction </a:t>
          </a:r>
        </a:p>
      </dgm:t>
    </dgm:pt>
    <dgm:pt modelId="{18C2B518-BA25-47CF-930A-B1C39229834C}" type="parTrans" cxnId="{D84B5F11-B8E7-4313-BBD3-069327E1CD77}">
      <dgm:prSet/>
      <dgm:spPr/>
      <dgm:t>
        <a:bodyPr/>
        <a:lstStyle/>
        <a:p>
          <a:endParaRPr lang="en-GB"/>
        </a:p>
      </dgm:t>
    </dgm:pt>
    <dgm:pt modelId="{96D68BE5-7A49-4AE9-967F-88384E77F572}" type="sibTrans" cxnId="{D84B5F11-B8E7-4313-BBD3-069327E1CD77}">
      <dgm:prSet/>
      <dgm:spPr/>
      <dgm:t>
        <a:bodyPr/>
        <a:lstStyle/>
        <a:p>
          <a:endParaRPr lang="en-GB"/>
        </a:p>
      </dgm:t>
    </dgm:pt>
    <dgm:pt modelId="{D009ED7C-E8EA-46CC-81F1-1DB2D478309F}">
      <dgm:prSet phldrT="[Text]"/>
      <dgm:spPr/>
      <dgm:t>
        <a:bodyPr/>
        <a:lstStyle/>
        <a:p>
          <a:pPr>
            <a:buFont typeface="Symbol" panose="05050102010706020507" pitchFamily="18" charset="2"/>
            <a:buChar char=""/>
          </a:pPr>
          <a:r>
            <a:rPr lang="en-GB"/>
            <a:t>‘’Teams need an enabling structure’’ means that that every member participates with the right task in the right way, sharing the same values and following the right norms. -</a:t>
          </a:r>
        </a:p>
      </dgm:t>
    </dgm:pt>
    <dgm:pt modelId="{08790D65-EF59-4D2F-A255-C652BD43E06B}" type="parTrans" cxnId="{00AC3DBA-0F39-4A8D-B7D4-0D19A6F888EF}">
      <dgm:prSet/>
      <dgm:spPr/>
      <dgm:t>
        <a:bodyPr/>
        <a:lstStyle/>
        <a:p>
          <a:endParaRPr lang="en-GB"/>
        </a:p>
      </dgm:t>
    </dgm:pt>
    <dgm:pt modelId="{78B2E47A-70AB-4377-A728-6D23871DE8ED}" type="sibTrans" cxnId="{00AC3DBA-0F39-4A8D-B7D4-0D19A6F888EF}">
      <dgm:prSet/>
      <dgm:spPr/>
      <dgm:t>
        <a:bodyPr/>
        <a:lstStyle/>
        <a:p>
          <a:endParaRPr lang="en-GB"/>
        </a:p>
      </dgm:t>
    </dgm:pt>
    <dgm:pt modelId="{797988CD-AB29-400F-BF61-7D03C19169B2}">
      <dgm:prSet phldrT="[Text]"/>
      <dgm:spPr/>
      <dgm:t>
        <a:bodyPr/>
        <a:lstStyle/>
        <a:p>
          <a:pPr>
            <a:buFont typeface="Symbol" panose="05050102010706020507" pitchFamily="18" charset="2"/>
            <a:buChar char=""/>
          </a:pPr>
          <a:r>
            <a:rPr lang="en-GB"/>
            <a:t>‘’Teams need supportive organisation’’ everything must contribute towards the success from the right behaviours to the structure of the teams, systems and processes. </a:t>
          </a:r>
        </a:p>
      </dgm:t>
    </dgm:pt>
    <dgm:pt modelId="{A715294A-D19C-41ED-A873-D97222A8A458}" type="parTrans" cxnId="{D203FF33-14F6-4057-843C-1871E7F1AB9E}">
      <dgm:prSet/>
      <dgm:spPr/>
      <dgm:t>
        <a:bodyPr/>
        <a:lstStyle/>
        <a:p>
          <a:endParaRPr lang="en-GB"/>
        </a:p>
      </dgm:t>
    </dgm:pt>
    <dgm:pt modelId="{FA52A22D-0B4B-4206-85B9-5B5EF4186814}" type="sibTrans" cxnId="{D203FF33-14F6-4057-843C-1871E7F1AB9E}">
      <dgm:prSet/>
      <dgm:spPr/>
      <dgm:t>
        <a:bodyPr/>
        <a:lstStyle/>
        <a:p>
          <a:endParaRPr lang="en-GB"/>
        </a:p>
      </dgm:t>
    </dgm:pt>
    <dgm:pt modelId="{AFF0443B-D30C-47F3-A1E2-5F6156E0448B}">
      <dgm:prSet phldrT="[Text]"/>
      <dgm:spPr/>
      <dgm:t>
        <a:bodyPr/>
        <a:lstStyle/>
        <a:p>
          <a:r>
            <a:rPr lang="en-GB"/>
            <a:t>‘’Teams need expert coaching’’ and third-party expert must give an insight and guidance so the group can evolve into team</a:t>
          </a:r>
        </a:p>
      </dgm:t>
    </dgm:pt>
    <dgm:pt modelId="{AF22D0C1-DC31-401E-A89E-AAA8C08269D2}" type="parTrans" cxnId="{EF7C6424-E22A-439A-B070-71C1D50035AA}">
      <dgm:prSet/>
      <dgm:spPr/>
      <dgm:t>
        <a:bodyPr/>
        <a:lstStyle/>
        <a:p>
          <a:endParaRPr lang="en-GB"/>
        </a:p>
      </dgm:t>
    </dgm:pt>
    <dgm:pt modelId="{9B35CCA6-06CE-4D0C-8737-116FE26D3F71}" type="sibTrans" cxnId="{EF7C6424-E22A-439A-B070-71C1D50035AA}">
      <dgm:prSet/>
      <dgm:spPr/>
      <dgm:t>
        <a:bodyPr/>
        <a:lstStyle/>
        <a:p>
          <a:endParaRPr lang="en-GB"/>
        </a:p>
      </dgm:t>
    </dgm:pt>
    <dgm:pt modelId="{0D8BC341-0B98-47D9-8C58-56EB4E3D6316}" type="pres">
      <dgm:prSet presAssocID="{6312AE91-95A8-4609-917A-25E946646653}" presName="diagram" presStyleCnt="0">
        <dgm:presLayoutVars>
          <dgm:dir/>
          <dgm:resizeHandles val="exact"/>
        </dgm:presLayoutVars>
      </dgm:prSet>
      <dgm:spPr/>
    </dgm:pt>
    <dgm:pt modelId="{FAAF74D0-2C54-43EA-BCC9-058062BE2A6C}" type="pres">
      <dgm:prSet presAssocID="{7157A005-E016-458B-B524-FA8D8CA299C1}" presName="node" presStyleLbl="node1" presStyleIdx="0" presStyleCnt="5">
        <dgm:presLayoutVars>
          <dgm:bulletEnabled val="1"/>
        </dgm:presLayoutVars>
      </dgm:prSet>
      <dgm:spPr/>
    </dgm:pt>
    <dgm:pt modelId="{51BD7110-EC3A-4B71-A788-666F15FA228F}" type="pres">
      <dgm:prSet presAssocID="{BE18EBF8-7C56-4320-8C7D-9AE0DF8348B2}" presName="sibTrans" presStyleCnt="0"/>
      <dgm:spPr/>
    </dgm:pt>
    <dgm:pt modelId="{040179D5-6A66-4DE8-949D-46BC8910A3BB}" type="pres">
      <dgm:prSet presAssocID="{06C9E59D-5DE9-48D6-B9A8-5EB3CDC63EB0}" presName="node" presStyleLbl="node1" presStyleIdx="1" presStyleCnt="5">
        <dgm:presLayoutVars>
          <dgm:bulletEnabled val="1"/>
        </dgm:presLayoutVars>
      </dgm:prSet>
      <dgm:spPr/>
    </dgm:pt>
    <dgm:pt modelId="{33783DF4-DC43-46AB-ADB5-36998F971BBE}" type="pres">
      <dgm:prSet presAssocID="{96D68BE5-7A49-4AE9-967F-88384E77F572}" presName="sibTrans" presStyleCnt="0"/>
      <dgm:spPr/>
    </dgm:pt>
    <dgm:pt modelId="{A54F9831-A57A-45BF-8F78-6A382EA76DAF}" type="pres">
      <dgm:prSet presAssocID="{D009ED7C-E8EA-46CC-81F1-1DB2D478309F}" presName="node" presStyleLbl="node1" presStyleIdx="2" presStyleCnt="5">
        <dgm:presLayoutVars>
          <dgm:bulletEnabled val="1"/>
        </dgm:presLayoutVars>
      </dgm:prSet>
      <dgm:spPr/>
    </dgm:pt>
    <dgm:pt modelId="{15913BAB-8C50-4CF0-BB2D-F95C5EE9A2CB}" type="pres">
      <dgm:prSet presAssocID="{78B2E47A-70AB-4377-A728-6D23871DE8ED}" presName="sibTrans" presStyleCnt="0"/>
      <dgm:spPr/>
    </dgm:pt>
    <dgm:pt modelId="{E859AFBA-3BC2-496E-BFD0-D17AC330680B}" type="pres">
      <dgm:prSet presAssocID="{797988CD-AB29-400F-BF61-7D03C19169B2}" presName="node" presStyleLbl="node1" presStyleIdx="3" presStyleCnt="5">
        <dgm:presLayoutVars>
          <dgm:bulletEnabled val="1"/>
        </dgm:presLayoutVars>
      </dgm:prSet>
      <dgm:spPr/>
    </dgm:pt>
    <dgm:pt modelId="{4C81CBDC-4233-44D8-BBDD-6AC8E74189D8}" type="pres">
      <dgm:prSet presAssocID="{FA52A22D-0B4B-4206-85B9-5B5EF4186814}" presName="sibTrans" presStyleCnt="0"/>
      <dgm:spPr/>
    </dgm:pt>
    <dgm:pt modelId="{47168133-3C6F-4982-86E6-41584B02CF85}" type="pres">
      <dgm:prSet presAssocID="{AFF0443B-D30C-47F3-A1E2-5F6156E0448B}" presName="node" presStyleLbl="node1" presStyleIdx="4" presStyleCnt="5">
        <dgm:presLayoutVars>
          <dgm:bulletEnabled val="1"/>
        </dgm:presLayoutVars>
      </dgm:prSet>
      <dgm:spPr/>
    </dgm:pt>
  </dgm:ptLst>
  <dgm:cxnLst>
    <dgm:cxn modelId="{D84B5F11-B8E7-4313-BBD3-069327E1CD77}" srcId="{6312AE91-95A8-4609-917A-25E946646653}" destId="{06C9E59D-5DE9-48D6-B9A8-5EB3CDC63EB0}" srcOrd="1" destOrd="0" parTransId="{18C2B518-BA25-47CF-930A-B1C39229834C}" sibTransId="{96D68BE5-7A49-4AE9-967F-88384E77F572}"/>
    <dgm:cxn modelId="{14E0D212-D4C9-48CC-9591-3903C0A569A3}" srcId="{6312AE91-95A8-4609-917A-25E946646653}" destId="{7157A005-E016-458B-B524-FA8D8CA299C1}" srcOrd="0" destOrd="0" parTransId="{A76D6B30-EFE5-4622-A3E7-F220E6448F9D}" sibTransId="{BE18EBF8-7C56-4320-8C7D-9AE0DF8348B2}"/>
    <dgm:cxn modelId="{EF7C6424-E22A-439A-B070-71C1D50035AA}" srcId="{6312AE91-95A8-4609-917A-25E946646653}" destId="{AFF0443B-D30C-47F3-A1E2-5F6156E0448B}" srcOrd="4" destOrd="0" parTransId="{AF22D0C1-DC31-401E-A89E-AAA8C08269D2}" sibTransId="{9B35CCA6-06CE-4D0C-8737-116FE26D3F71}"/>
    <dgm:cxn modelId="{D203FF33-14F6-4057-843C-1871E7F1AB9E}" srcId="{6312AE91-95A8-4609-917A-25E946646653}" destId="{797988CD-AB29-400F-BF61-7D03C19169B2}" srcOrd="3" destOrd="0" parTransId="{A715294A-D19C-41ED-A873-D97222A8A458}" sibTransId="{FA52A22D-0B4B-4206-85B9-5B5EF4186814}"/>
    <dgm:cxn modelId="{7138914B-2F9B-46DD-9A59-993D653DAF69}" type="presOf" srcId="{AFF0443B-D30C-47F3-A1E2-5F6156E0448B}" destId="{47168133-3C6F-4982-86E6-41584B02CF85}" srcOrd="0" destOrd="0" presId="urn:microsoft.com/office/officeart/2005/8/layout/default"/>
    <dgm:cxn modelId="{9DBBBC53-6DC5-4324-ABF8-C13889E18A81}" type="presOf" srcId="{6312AE91-95A8-4609-917A-25E946646653}" destId="{0D8BC341-0B98-47D9-8C58-56EB4E3D6316}" srcOrd="0" destOrd="0" presId="urn:microsoft.com/office/officeart/2005/8/layout/default"/>
    <dgm:cxn modelId="{CF73497B-EBDA-44F0-8521-BC6C672ADBA6}" type="presOf" srcId="{D009ED7C-E8EA-46CC-81F1-1DB2D478309F}" destId="{A54F9831-A57A-45BF-8F78-6A382EA76DAF}" srcOrd="0" destOrd="0" presId="urn:microsoft.com/office/officeart/2005/8/layout/default"/>
    <dgm:cxn modelId="{C2FB2292-BD0B-400A-9618-918B04C0A323}" type="presOf" srcId="{06C9E59D-5DE9-48D6-B9A8-5EB3CDC63EB0}" destId="{040179D5-6A66-4DE8-949D-46BC8910A3BB}" srcOrd="0" destOrd="0" presId="urn:microsoft.com/office/officeart/2005/8/layout/default"/>
    <dgm:cxn modelId="{E2C700B3-0EB2-4B66-A389-1ACABF6ABC8B}" type="presOf" srcId="{7157A005-E016-458B-B524-FA8D8CA299C1}" destId="{FAAF74D0-2C54-43EA-BCC9-058062BE2A6C}" srcOrd="0" destOrd="0" presId="urn:microsoft.com/office/officeart/2005/8/layout/default"/>
    <dgm:cxn modelId="{00AC3DBA-0F39-4A8D-B7D4-0D19A6F888EF}" srcId="{6312AE91-95A8-4609-917A-25E946646653}" destId="{D009ED7C-E8EA-46CC-81F1-1DB2D478309F}" srcOrd="2" destOrd="0" parTransId="{08790D65-EF59-4D2F-A255-C652BD43E06B}" sibTransId="{78B2E47A-70AB-4377-A728-6D23871DE8ED}"/>
    <dgm:cxn modelId="{1C54A5D6-ADE6-4DD3-8E8C-0FFFB37FB9A1}" type="presOf" srcId="{797988CD-AB29-400F-BF61-7D03C19169B2}" destId="{E859AFBA-3BC2-496E-BFD0-D17AC330680B}" srcOrd="0" destOrd="0" presId="urn:microsoft.com/office/officeart/2005/8/layout/default"/>
    <dgm:cxn modelId="{A9909524-5B85-4486-A6A6-67C3E786D189}" type="presParOf" srcId="{0D8BC341-0B98-47D9-8C58-56EB4E3D6316}" destId="{FAAF74D0-2C54-43EA-BCC9-058062BE2A6C}" srcOrd="0" destOrd="0" presId="urn:microsoft.com/office/officeart/2005/8/layout/default"/>
    <dgm:cxn modelId="{3E513DD2-A84D-496F-BC0A-9D26DA81FD7E}" type="presParOf" srcId="{0D8BC341-0B98-47D9-8C58-56EB4E3D6316}" destId="{51BD7110-EC3A-4B71-A788-666F15FA228F}" srcOrd="1" destOrd="0" presId="urn:microsoft.com/office/officeart/2005/8/layout/default"/>
    <dgm:cxn modelId="{47D137DA-4060-430F-BD48-7BD4EFEFA008}" type="presParOf" srcId="{0D8BC341-0B98-47D9-8C58-56EB4E3D6316}" destId="{040179D5-6A66-4DE8-949D-46BC8910A3BB}" srcOrd="2" destOrd="0" presId="urn:microsoft.com/office/officeart/2005/8/layout/default"/>
    <dgm:cxn modelId="{98F908D7-F99B-4755-8FA6-F4325D3B14A7}" type="presParOf" srcId="{0D8BC341-0B98-47D9-8C58-56EB4E3D6316}" destId="{33783DF4-DC43-46AB-ADB5-36998F971BBE}" srcOrd="3" destOrd="0" presId="urn:microsoft.com/office/officeart/2005/8/layout/default"/>
    <dgm:cxn modelId="{6DC96EFC-5C9F-4DA7-BC9D-0AD3C7F08705}" type="presParOf" srcId="{0D8BC341-0B98-47D9-8C58-56EB4E3D6316}" destId="{A54F9831-A57A-45BF-8F78-6A382EA76DAF}" srcOrd="4" destOrd="0" presId="urn:microsoft.com/office/officeart/2005/8/layout/default"/>
    <dgm:cxn modelId="{586E6776-610C-4E2D-A662-56B5FFEF9798}" type="presParOf" srcId="{0D8BC341-0B98-47D9-8C58-56EB4E3D6316}" destId="{15913BAB-8C50-4CF0-BB2D-F95C5EE9A2CB}" srcOrd="5" destOrd="0" presId="urn:microsoft.com/office/officeart/2005/8/layout/default"/>
    <dgm:cxn modelId="{01CD6CC8-6AAB-49A3-8FCC-3B7DA94069CD}" type="presParOf" srcId="{0D8BC341-0B98-47D9-8C58-56EB4E3D6316}" destId="{E859AFBA-3BC2-496E-BFD0-D17AC330680B}" srcOrd="6" destOrd="0" presId="urn:microsoft.com/office/officeart/2005/8/layout/default"/>
    <dgm:cxn modelId="{3625B9C3-C2C2-46AB-8B36-E0FD4631368A}" type="presParOf" srcId="{0D8BC341-0B98-47D9-8C58-56EB4E3D6316}" destId="{4C81CBDC-4233-44D8-BBDD-6AC8E74189D8}" srcOrd="7" destOrd="0" presId="urn:microsoft.com/office/officeart/2005/8/layout/default"/>
    <dgm:cxn modelId="{5C81D7BF-E10C-4B61-A961-CC47E753500B}" type="presParOf" srcId="{0D8BC341-0B98-47D9-8C58-56EB4E3D6316}" destId="{47168133-3C6F-4982-86E6-41584B02CF85}" srcOrd="8" destOrd="0" presId="urn:microsoft.com/office/officeart/2005/8/layout/defaul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A8FB75B-896F-490C-8401-3C150B660E2F}"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GB"/>
        </a:p>
      </dgm:t>
    </dgm:pt>
    <dgm:pt modelId="{291DA608-D44F-4D3D-82D3-375FC0746115}">
      <dgm:prSet phldrT="[Text]"/>
      <dgm:spPr/>
      <dgm:t>
        <a:bodyPr/>
        <a:lstStyle/>
        <a:p>
          <a:r>
            <a:rPr lang="en-GB"/>
            <a:t>Stewardship Delegation</a:t>
          </a:r>
        </a:p>
      </dgm:t>
    </dgm:pt>
    <dgm:pt modelId="{20605925-F0EE-4FC4-A4BE-E615E910DA2C}" type="parTrans" cxnId="{435029AC-9A66-4795-ADEB-5FA873D02E99}">
      <dgm:prSet/>
      <dgm:spPr/>
      <dgm:t>
        <a:bodyPr/>
        <a:lstStyle/>
        <a:p>
          <a:endParaRPr lang="en-GB"/>
        </a:p>
      </dgm:t>
    </dgm:pt>
    <dgm:pt modelId="{05B926D7-4582-4B1D-ADB8-91798249514D}" type="sibTrans" cxnId="{435029AC-9A66-4795-ADEB-5FA873D02E99}">
      <dgm:prSet/>
      <dgm:spPr/>
      <dgm:t>
        <a:bodyPr/>
        <a:lstStyle/>
        <a:p>
          <a:endParaRPr lang="en-GB"/>
        </a:p>
      </dgm:t>
    </dgm:pt>
    <dgm:pt modelId="{7F648A02-9723-4E55-97D8-2C0215C7CB87}">
      <dgm:prSet phldrT="[Text]"/>
      <dgm:spPr/>
      <dgm:t>
        <a:bodyPr/>
        <a:lstStyle/>
        <a:p>
          <a:r>
            <a:rPr lang="en-GB"/>
            <a:t>1.Desired Result</a:t>
          </a:r>
        </a:p>
      </dgm:t>
    </dgm:pt>
    <dgm:pt modelId="{B9FE928A-7856-4079-BB96-A91A635DA3D8}" type="parTrans" cxnId="{1C434250-836D-45DB-95A5-4745BDBEA1DC}">
      <dgm:prSet/>
      <dgm:spPr/>
      <dgm:t>
        <a:bodyPr/>
        <a:lstStyle/>
        <a:p>
          <a:endParaRPr lang="en-GB"/>
        </a:p>
      </dgm:t>
    </dgm:pt>
    <dgm:pt modelId="{96071195-A288-4388-AC78-4D77A303E5DF}" type="sibTrans" cxnId="{1C434250-836D-45DB-95A5-4745BDBEA1DC}">
      <dgm:prSet/>
      <dgm:spPr/>
      <dgm:t>
        <a:bodyPr/>
        <a:lstStyle/>
        <a:p>
          <a:endParaRPr lang="en-GB"/>
        </a:p>
      </dgm:t>
    </dgm:pt>
    <dgm:pt modelId="{B49FAC4A-8A5F-47E6-8951-466AA32ED34D}">
      <dgm:prSet phldrT="[Text]"/>
      <dgm:spPr/>
      <dgm:t>
        <a:bodyPr/>
        <a:lstStyle/>
        <a:p>
          <a:r>
            <a:rPr lang="en-GB"/>
            <a:t>2.Guidelines</a:t>
          </a:r>
        </a:p>
      </dgm:t>
    </dgm:pt>
    <dgm:pt modelId="{145747BF-816A-4E08-B906-B949C91942D0}" type="parTrans" cxnId="{56B5FED3-8A6E-4BCD-A9C4-EF3FAA8FA44A}">
      <dgm:prSet/>
      <dgm:spPr/>
      <dgm:t>
        <a:bodyPr/>
        <a:lstStyle/>
        <a:p>
          <a:endParaRPr lang="en-GB"/>
        </a:p>
      </dgm:t>
    </dgm:pt>
    <dgm:pt modelId="{4D196279-AABB-4298-BF4B-8532BCE8173E}" type="sibTrans" cxnId="{56B5FED3-8A6E-4BCD-A9C4-EF3FAA8FA44A}">
      <dgm:prSet/>
      <dgm:spPr/>
      <dgm:t>
        <a:bodyPr/>
        <a:lstStyle/>
        <a:p>
          <a:endParaRPr lang="en-GB"/>
        </a:p>
      </dgm:t>
    </dgm:pt>
    <dgm:pt modelId="{1E6583C4-499C-4F74-894C-9EF71A08DBC6}">
      <dgm:prSet phldrT="[Text]"/>
      <dgm:spPr/>
      <dgm:t>
        <a:bodyPr/>
        <a:lstStyle/>
        <a:p>
          <a:pPr algn="r"/>
          <a:r>
            <a:rPr lang="en-GB"/>
            <a:t>3.Resources</a:t>
          </a:r>
        </a:p>
      </dgm:t>
    </dgm:pt>
    <dgm:pt modelId="{A8E72126-6C4C-43F6-9D63-72B867A0F61A}" type="parTrans" cxnId="{F5B849B8-E3A5-452D-A2E1-7FDE806A2385}">
      <dgm:prSet/>
      <dgm:spPr/>
      <dgm:t>
        <a:bodyPr/>
        <a:lstStyle/>
        <a:p>
          <a:endParaRPr lang="en-GB"/>
        </a:p>
      </dgm:t>
    </dgm:pt>
    <dgm:pt modelId="{060C345A-7D2E-4D16-9C54-AE325732A35C}" type="sibTrans" cxnId="{F5B849B8-E3A5-452D-A2E1-7FDE806A2385}">
      <dgm:prSet/>
      <dgm:spPr/>
      <dgm:t>
        <a:bodyPr/>
        <a:lstStyle/>
        <a:p>
          <a:endParaRPr lang="en-GB"/>
        </a:p>
      </dgm:t>
    </dgm:pt>
    <dgm:pt modelId="{C29946DD-CF13-40A5-885C-E0997D467653}">
      <dgm:prSet phldrT="[Text]"/>
      <dgm:spPr/>
      <dgm:t>
        <a:bodyPr/>
        <a:lstStyle/>
        <a:p>
          <a:r>
            <a:rPr lang="en-GB"/>
            <a:t>4.Accountability</a:t>
          </a:r>
        </a:p>
      </dgm:t>
    </dgm:pt>
    <dgm:pt modelId="{5B0E0B98-C8F2-4BD9-9084-9F8BFDEAC773}" type="parTrans" cxnId="{E96F301B-2C68-4F45-8ED8-50C25BBA42F8}">
      <dgm:prSet/>
      <dgm:spPr/>
      <dgm:t>
        <a:bodyPr/>
        <a:lstStyle/>
        <a:p>
          <a:endParaRPr lang="en-GB"/>
        </a:p>
      </dgm:t>
    </dgm:pt>
    <dgm:pt modelId="{6B4CC76C-FADC-478D-B043-33EF30A5FC65}" type="sibTrans" cxnId="{E96F301B-2C68-4F45-8ED8-50C25BBA42F8}">
      <dgm:prSet/>
      <dgm:spPr/>
      <dgm:t>
        <a:bodyPr/>
        <a:lstStyle/>
        <a:p>
          <a:endParaRPr lang="en-GB"/>
        </a:p>
      </dgm:t>
    </dgm:pt>
    <dgm:pt modelId="{8DC4F729-4909-42EB-92D8-10383D7B4049}">
      <dgm:prSet phldrT="[Text]"/>
      <dgm:spPr/>
      <dgm:t>
        <a:bodyPr/>
        <a:lstStyle/>
        <a:p>
          <a:r>
            <a:rPr lang="en-GB"/>
            <a:t>5.Consequeces</a:t>
          </a:r>
        </a:p>
        <a:p>
          <a:endParaRPr lang="en-GB"/>
        </a:p>
      </dgm:t>
    </dgm:pt>
    <dgm:pt modelId="{5AB54285-2395-43EA-96BC-480E6B986794}" type="parTrans" cxnId="{04D7BC69-C022-45E6-8060-A6E0D7093B2B}">
      <dgm:prSet/>
      <dgm:spPr/>
      <dgm:t>
        <a:bodyPr/>
        <a:lstStyle/>
        <a:p>
          <a:endParaRPr lang="en-GB"/>
        </a:p>
      </dgm:t>
    </dgm:pt>
    <dgm:pt modelId="{0EC60767-AF42-42AD-BFA5-4058FC1620A4}" type="sibTrans" cxnId="{04D7BC69-C022-45E6-8060-A6E0D7093B2B}">
      <dgm:prSet/>
      <dgm:spPr/>
      <dgm:t>
        <a:bodyPr/>
        <a:lstStyle/>
        <a:p>
          <a:endParaRPr lang="en-GB"/>
        </a:p>
      </dgm:t>
    </dgm:pt>
    <dgm:pt modelId="{CCF5BA25-E8F6-426E-83DA-8FBBAD837575}" type="pres">
      <dgm:prSet presAssocID="{BA8FB75B-896F-490C-8401-3C150B660E2F}" presName="cycle" presStyleCnt="0">
        <dgm:presLayoutVars>
          <dgm:chMax val="1"/>
          <dgm:dir/>
          <dgm:animLvl val="ctr"/>
          <dgm:resizeHandles val="exact"/>
        </dgm:presLayoutVars>
      </dgm:prSet>
      <dgm:spPr/>
    </dgm:pt>
    <dgm:pt modelId="{6909B813-3D9A-4363-91A2-C5D837B802C5}" type="pres">
      <dgm:prSet presAssocID="{291DA608-D44F-4D3D-82D3-375FC0746115}" presName="centerShape" presStyleLbl="node0" presStyleIdx="0" presStyleCnt="1"/>
      <dgm:spPr/>
    </dgm:pt>
    <dgm:pt modelId="{3B267180-F1D2-43E5-9953-015E2CD3F366}" type="pres">
      <dgm:prSet presAssocID="{B9FE928A-7856-4079-BB96-A91A635DA3D8}" presName="Name9" presStyleLbl="parChTrans1D2" presStyleIdx="0" presStyleCnt="5"/>
      <dgm:spPr/>
    </dgm:pt>
    <dgm:pt modelId="{1A9E79F3-1500-4166-BC65-A0CBF50A593A}" type="pres">
      <dgm:prSet presAssocID="{B9FE928A-7856-4079-BB96-A91A635DA3D8}" presName="connTx" presStyleLbl="parChTrans1D2" presStyleIdx="0" presStyleCnt="5"/>
      <dgm:spPr/>
    </dgm:pt>
    <dgm:pt modelId="{3E187B6E-1A60-4982-8126-53A055E50B4A}" type="pres">
      <dgm:prSet presAssocID="{7F648A02-9723-4E55-97D8-2C0215C7CB87}" presName="node" presStyleLbl="node1" presStyleIdx="0" presStyleCnt="5">
        <dgm:presLayoutVars>
          <dgm:bulletEnabled val="1"/>
        </dgm:presLayoutVars>
      </dgm:prSet>
      <dgm:spPr/>
    </dgm:pt>
    <dgm:pt modelId="{E3910C91-5EA3-445A-8E39-467E0F800333}" type="pres">
      <dgm:prSet presAssocID="{145747BF-816A-4E08-B906-B949C91942D0}" presName="Name9" presStyleLbl="parChTrans1D2" presStyleIdx="1" presStyleCnt="5"/>
      <dgm:spPr/>
    </dgm:pt>
    <dgm:pt modelId="{7E394C62-E9FE-46AD-AF7A-E0589194402B}" type="pres">
      <dgm:prSet presAssocID="{145747BF-816A-4E08-B906-B949C91942D0}" presName="connTx" presStyleLbl="parChTrans1D2" presStyleIdx="1" presStyleCnt="5"/>
      <dgm:spPr/>
    </dgm:pt>
    <dgm:pt modelId="{FF5620D3-D7F6-4DDA-9290-CAAEB378B07D}" type="pres">
      <dgm:prSet presAssocID="{B49FAC4A-8A5F-47E6-8951-466AA32ED34D}" presName="node" presStyleLbl="node1" presStyleIdx="1" presStyleCnt="5">
        <dgm:presLayoutVars>
          <dgm:bulletEnabled val="1"/>
        </dgm:presLayoutVars>
      </dgm:prSet>
      <dgm:spPr/>
    </dgm:pt>
    <dgm:pt modelId="{462CE0F4-9422-4D14-8558-337D4DBABB84}" type="pres">
      <dgm:prSet presAssocID="{A8E72126-6C4C-43F6-9D63-72B867A0F61A}" presName="Name9" presStyleLbl="parChTrans1D2" presStyleIdx="2" presStyleCnt="5"/>
      <dgm:spPr/>
    </dgm:pt>
    <dgm:pt modelId="{5A68DB9F-8118-4AAB-BE23-3BE9C8E9E122}" type="pres">
      <dgm:prSet presAssocID="{A8E72126-6C4C-43F6-9D63-72B867A0F61A}" presName="connTx" presStyleLbl="parChTrans1D2" presStyleIdx="2" presStyleCnt="5"/>
      <dgm:spPr/>
    </dgm:pt>
    <dgm:pt modelId="{5BE01477-8E1F-4B58-AE8F-495CB60DAF7A}" type="pres">
      <dgm:prSet presAssocID="{1E6583C4-499C-4F74-894C-9EF71A08DBC6}" presName="node" presStyleLbl="node1" presStyleIdx="2" presStyleCnt="5">
        <dgm:presLayoutVars>
          <dgm:bulletEnabled val="1"/>
        </dgm:presLayoutVars>
      </dgm:prSet>
      <dgm:spPr/>
    </dgm:pt>
    <dgm:pt modelId="{38CA7D54-7102-44D4-84A0-2E1CE75FFB5A}" type="pres">
      <dgm:prSet presAssocID="{5B0E0B98-C8F2-4BD9-9084-9F8BFDEAC773}" presName="Name9" presStyleLbl="parChTrans1D2" presStyleIdx="3" presStyleCnt="5"/>
      <dgm:spPr/>
    </dgm:pt>
    <dgm:pt modelId="{481E2FF3-64A0-4D63-B77F-444731E5AA23}" type="pres">
      <dgm:prSet presAssocID="{5B0E0B98-C8F2-4BD9-9084-9F8BFDEAC773}" presName="connTx" presStyleLbl="parChTrans1D2" presStyleIdx="3" presStyleCnt="5"/>
      <dgm:spPr/>
    </dgm:pt>
    <dgm:pt modelId="{B2420D1A-68FB-4168-BD39-8E7A5F0B3A6E}" type="pres">
      <dgm:prSet presAssocID="{C29946DD-CF13-40A5-885C-E0997D467653}" presName="node" presStyleLbl="node1" presStyleIdx="3" presStyleCnt="5">
        <dgm:presLayoutVars>
          <dgm:bulletEnabled val="1"/>
        </dgm:presLayoutVars>
      </dgm:prSet>
      <dgm:spPr/>
    </dgm:pt>
    <dgm:pt modelId="{476AC9D4-1E8A-47FB-A8C5-ABECA16FE9D9}" type="pres">
      <dgm:prSet presAssocID="{5AB54285-2395-43EA-96BC-480E6B986794}" presName="Name9" presStyleLbl="parChTrans1D2" presStyleIdx="4" presStyleCnt="5"/>
      <dgm:spPr/>
    </dgm:pt>
    <dgm:pt modelId="{6CCB9DEE-0710-4A11-A4A2-754901628B63}" type="pres">
      <dgm:prSet presAssocID="{5AB54285-2395-43EA-96BC-480E6B986794}" presName="connTx" presStyleLbl="parChTrans1D2" presStyleIdx="4" presStyleCnt="5"/>
      <dgm:spPr/>
    </dgm:pt>
    <dgm:pt modelId="{A65C3D5F-4D4C-47EF-8F8B-2008A6C026DF}" type="pres">
      <dgm:prSet presAssocID="{8DC4F729-4909-42EB-92D8-10383D7B4049}" presName="node" presStyleLbl="node1" presStyleIdx="4" presStyleCnt="5">
        <dgm:presLayoutVars>
          <dgm:bulletEnabled val="1"/>
        </dgm:presLayoutVars>
      </dgm:prSet>
      <dgm:spPr/>
    </dgm:pt>
  </dgm:ptLst>
  <dgm:cxnLst>
    <dgm:cxn modelId="{B1B70C11-239C-480D-8132-18EA50EF6048}" type="presOf" srcId="{A8E72126-6C4C-43F6-9D63-72B867A0F61A}" destId="{5A68DB9F-8118-4AAB-BE23-3BE9C8E9E122}" srcOrd="1" destOrd="0" presId="urn:microsoft.com/office/officeart/2005/8/layout/radial1"/>
    <dgm:cxn modelId="{2C60C815-CA13-44E2-ACC7-337C91082FBE}" type="presOf" srcId="{B9FE928A-7856-4079-BB96-A91A635DA3D8}" destId="{1A9E79F3-1500-4166-BC65-A0CBF50A593A}" srcOrd="1" destOrd="0" presId="urn:microsoft.com/office/officeart/2005/8/layout/radial1"/>
    <dgm:cxn modelId="{D40E7117-9F8A-40D1-B355-F3E09C1E217C}" type="presOf" srcId="{291DA608-D44F-4D3D-82D3-375FC0746115}" destId="{6909B813-3D9A-4363-91A2-C5D837B802C5}" srcOrd="0" destOrd="0" presId="urn:microsoft.com/office/officeart/2005/8/layout/radial1"/>
    <dgm:cxn modelId="{E96F301B-2C68-4F45-8ED8-50C25BBA42F8}" srcId="{291DA608-D44F-4D3D-82D3-375FC0746115}" destId="{C29946DD-CF13-40A5-885C-E0997D467653}" srcOrd="3" destOrd="0" parTransId="{5B0E0B98-C8F2-4BD9-9084-9F8BFDEAC773}" sibTransId="{6B4CC76C-FADC-478D-B043-33EF30A5FC65}"/>
    <dgm:cxn modelId="{826BD81E-03DC-4094-94B9-BA265F7993FD}" type="presOf" srcId="{5AB54285-2395-43EA-96BC-480E6B986794}" destId="{6CCB9DEE-0710-4A11-A4A2-754901628B63}" srcOrd="1" destOrd="0" presId="urn:microsoft.com/office/officeart/2005/8/layout/radial1"/>
    <dgm:cxn modelId="{58A46F3E-427C-444A-A97C-AC2B0C5B8539}" type="presOf" srcId="{A8E72126-6C4C-43F6-9D63-72B867A0F61A}" destId="{462CE0F4-9422-4D14-8558-337D4DBABB84}" srcOrd="0" destOrd="0" presId="urn:microsoft.com/office/officeart/2005/8/layout/radial1"/>
    <dgm:cxn modelId="{1577905B-3D90-4E62-9F67-B9D75489B494}" type="presOf" srcId="{7F648A02-9723-4E55-97D8-2C0215C7CB87}" destId="{3E187B6E-1A60-4982-8126-53A055E50B4A}" srcOrd="0" destOrd="0" presId="urn:microsoft.com/office/officeart/2005/8/layout/radial1"/>
    <dgm:cxn modelId="{BF712A5C-6063-4629-A709-22BCD703848D}" type="presOf" srcId="{5B0E0B98-C8F2-4BD9-9084-9F8BFDEAC773}" destId="{38CA7D54-7102-44D4-84A0-2E1CE75FFB5A}" srcOrd="0" destOrd="0" presId="urn:microsoft.com/office/officeart/2005/8/layout/radial1"/>
    <dgm:cxn modelId="{04D7BC69-C022-45E6-8060-A6E0D7093B2B}" srcId="{291DA608-D44F-4D3D-82D3-375FC0746115}" destId="{8DC4F729-4909-42EB-92D8-10383D7B4049}" srcOrd="4" destOrd="0" parTransId="{5AB54285-2395-43EA-96BC-480E6B986794}" sibTransId="{0EC60767-AF42-42AD-BFA5-4058FC1620A4}"/>
    <dgm:cxn modelId="{1C434250-836D-45DB-95A5-4745BDBEA1DC}" srcId="{291DA608-D44F-4D3D-82D3-375FC0746115}" destId="{7F648A02-9723-4E55-97D8-2C0215C7CB87}" srcOrd="0" destOrd="0" parTransId="{B9FE928A-7856-4079-BB96-A91A635DA3D8}" sibTransId="{96071195-A288-4388-AC78-4D77A303E5DF}"/>
    <dgm:cxn modelId="{17244A57-E928-4784-8326-BFB4C3BF4DCF}" type="presOf" srcId="{B9FE928A-7856-4079-BB96-A91A635DA3D8}" destId="{3B267180-F1D2-43E5-9953-015E2CD3F366}" srcOrd="0" destOrd="0" presId="urn:microsoft.com/office/officeart/2005/8/layout/radial1"/>
    <dgm:cxn modelId="{B94E695A-4D4F-4E97-82BF-44D41F8F62BE}" type="presOf" srcId="{8DC4F729-4909-42EB-92D8-10383D7B4049}" destId="{A65C3D5F-4D4C-47EF-8F8B-2008A6C026DF}" srcOrd="0" destOrd="0" presId="urn:microsoft.com/office/officeart/2005/8/layout/radial1"/>
    <dgm:cxn modelId="{DEF54582-A6B8-4E1D-8EA4-1F7F3434B959}" type="presOf" srcId="{145747BF-816A-4E08-B906-B949C91942D0}" destId="{E3910C91-5EA3-445A-8E39-467E0F800333}" srcOrd="0" destOrd="0" presId="urn:microsoft.com/office/officeart/2005/8/layout/radial1"/>
    <dgm:cxn modelId="{B4233683-8B76-4DC5-AE2A-8D2F1EBDD1CA}" type="presOf" srcId="{5AB54285-2395-43EA-96BC-480E6B986794}" destId="{476AC9D4-1E8A-47FB-A8C5-ABECA16FE9D9}" srcOrd="0" destOrd="0" presId="urn:microsoft.com/office/officeart/2005/8/layout/radial1"/>
    <dgm:cxn modelId="{C848318D-8436-42E2-8786-FA1245EEFB0F}" type="presOf" srcId="{BA8FB75B-896F-490C-8401-3C150B660E2F}" destId="{CCF5BA25-E8F6-426E-83DA-8FBBAD837575}" srcOrd="0" destOrd="0" presId="urn:microsoft.com/office/officeart/2005/8/layout/radial1"/>
    <dgm:cxn modelId="{6E9528A7-6700-4930-A88E-C15EA7AC269D}" type="presOf" srcId="{145747BF-816A-4E08-B906-B949C91942D0}" destId="{7E394C62-E9FE-46AD-AF7A-E0589194402B}" srcOrd="1" destOrd="0" presId="urn:microsoft.com/office/officeart/2005/8/layout/radial1"/>
    <dgm:cxn modelId="{435029AC-9A66-4795-ADEB-5FA873D02E99}" srcId="{BA8FB75B-896F-490C-8401-3C150B660E2F}" destId="{291DA608-D44F-4D3D-82D3-375FC0746115}" srcOrd="0" destOrd="0" parTransId="{20605925-F0EE-4FC4-A4BE-E615E910DA2C}" sibTransId="{05B926D7-4582-4B1D-ADB8-91798249514D}"/>
    <dgm:cxn modelId="{66C241B8-31D7-47F2-A5C8-8687A323FC9F}" type="presOf" srcId="{B49FAC4A-8A5F-47E6-8951-466AA32ED34D}" destId="{FF5620D3-D7F6-4DDA-9290-CAAEB378B07D}" srcOrd="0" destOrd="0" presId="urn:microsoft.com/office/officeart/2005/8/layout/radial1"/>
    <dgm:cxn modelId="{F5B849B8-E3A5-452D-A2E1-7FDE806A2385}" srcId="{291DA608-D44F-4D3D-82D3-375FC0746115}" destId="{1E6583C4-499C-4F74-894C-9EF71A08DBC6}" srcOrd="2" destOrd="0" parTransId="{A8E72126-6C4C-43F6-9D63-72B867A0F61A}" sibTransId="{060C345A-7D2E-4D16-9C54-AE325732A35C}"/>
    <dgm:cxn modelId="{56B5FED3-8A6E-4BCD-A9C4-EF3FAA8FA44A}" srcId="{291DA608-D44F-4D3D-82D3-375FC0746115}" destId="{B49FAC4A-8A5F-47E6-8951-466AA32ED34D}" srcOrd="1" destOrd="0" parTransId="{145747BF-816A-4E08-B906-B949C91942D0}" sibTransId="{4D196279-AABB-4298-BF4B-8532BCE8173E}"/>
    <dgm:cxn modelId="{4DD506E1-DDD4-482A-BA8E-113E7846F570}" type="presOf" srcId="{5B0E0B98-C8F2-4BD9-9084-9F8BFDEAC773}" destId="{481E2FF3-64A0-4D63-B77F-444731E5AA23}" srcOrd="1" destOrd="0" presId="urn:microsoft.com/office/officeart/2005/8/layout/radial1"/>
    <dgm:cxn modelId="{180618F1-2995-4B61-9F63-50EE76467085}" type="presOf" srcId="{C29946DD-CF13-40A5-885C-E0997D467653}" destId="{B2420D1A-68FB-4168-BD39-8E7A5F0B3A6E}" srcOrd="0" destOrd="0" presId="urn:microsoft.com/office/officeart/2005/8/layout/radial1"/>
    <dgm:cxn modelId="{A04E20F8-0DB9-4F07-9C91-9519034338F1}" type="presOf" srcId="{1E6583C4-499C-4F74-894C-9EF71A08DBC6}" destId="{5BE01477-8E1F-4B58-AE8F-495CB60DAF7A}" srcOrd="0" destOrd="0" presId="urn:microsoft.com/office/officeart/2005/8/layout/radial1"/>
    <dgm:cxn modelId="{B53268D0-F341-4469-A18C-B8B9F6CB93A4}" type="presParOf" srcId="{CCF5BA25-E8F6-426E-83DA-8FBBAD837575}" destId="{6909B813-3D9A-4363-91A2-C5D837B802C5}" srcOrd="0" destOrd="0" presId="urn:microsoft.com/office/officeart/2005/8/layout/radial1"/>
    <dgm:cxn modelId="{1D8ECCFF-959B-47A4-8AE9-ACB372B64A49}" type="presParOf" srcId="{CCF5BA25-E8F6-426E-83DA-8FBBAD837575}" destId="{3B267180-F1D2-43E5-9953-015E2CD3F366}" srcOrd="1" destOrd="0" presId="urn:microsoft.com/office/officeart/2005/8/layout/radial1"/>
    <dgm:cxn modelId="{DCF7CB9F-93D1-4E64-B042-DB231C1558EE}" type="presParOf" srcId="{3B267180-F1D2-43E5-9953-015E2CD3F366}" destId="{1A9E79F3-1500-4166-BC65-A0CBF50A593A}" srcOrd="0" destOrd="0" presId="urn:microsoft.com/office/officeart/2005/8/layout/radial1"/>
    <dgm:cxn modelId="{B5ABF9A9-C2C1-4447-AEE9-09192E6EF3AC}" type="presParOf" srcId="{CCF5BA25-E8F6-426E-83DA-8FBBAD837575}" destId="{3E187B6E-1A60-4982-8126-53A055E50B4A}" srcOrd="2" destOrd="0" presId="urn:microsoft.com/office/officeart/2005/8/layout/radial1"/>
    <dgm:cxn modelId="{E07464E9-0548-4CAB-A9E9-F7ADDFA85831}" type="presParOf" srcId="{CCF5BA25-E8F6-426E-83DA-8FBBAD837575}" destId="{E3910C91-5EA3-445A-8E39-467E0F800333}" srcOrd="3" destOrd="0" presId="urn:microsoft.com/office/officeart/2005/8/layout/radial1"/>
    <dgm:cxn modelId="{55AD1F7E-DCB3-4FCB-A8E0-5A2CA4280F28}" type="presParOf" srcId="{E3910C91-5EA3-445A-8E39-467E0F800333}" destId="{7E394C62-E9FE-46AD-AF7A-E0589194402B}" srcOrd="0" destOrd="0" presId="urn:microsoft.com/office/officeart/2005/8/layout/radial1"/>
    <dgm:cxn modelId="{C063BB88-F79D-4224-8402-922FD99244FB}" type="presParOf" srcId="{CCF5BA25-E8F6-426E-83DA-8FBBAD837575}" destId="{FF5620D3-D7F6-4DDA-9290-CAAEB378B07D}" srcOrd="4" destOrd="0" presId="urn:microsoft.com/office/officeart/2005/8/layout/radial1"/>
    <dgm:cxn modelId="{70651936-2F93-4B3F-BEFF-8C128F37B0F4}" type="presParOf" srcId="{CCF5BA25-E8F6-426E-83DA-8FBBAD837575}" destId="{462CE0F4-9422-4D14-8558-337D4DBABB84}" srcOrd="5" destOrd="0" presId="urn:microsoft.com/office/officeart/2005/8/layout/radial1"/>
    <dgm:cxn modelId="{4F720567-A49A-4AEB-8AA2-F2C434FD48BD}" type="presParOf" srcId="{462CE0F4-9422-4D14-8558-337D4DBABB84}" destId="{5A68DB9F-8118-4AAB-BE23-3BE9C8E9E122}" srcOrd="0" destOrd="0" presId="urn:microsoft.com/office/officeart/2005/8/layout/radial1"/>
    <dgm:cxn modelId="{E098650F-486A-4D20-B263-827A00499B19}" type="presParOf" srcId="{CCF5BA25-E8F6-426E-83DA-8FBBAD837575}" destId="{5BE01477-8E1F-4B58-AE8F-495CB60DAF7A}" srcOrd="6" destOrd="0" presId="urn:microsoft.com/office/officeart/2005/8/layout/radial1"/>
    <dgm:cxn modelId="{F5A1C0C2-5F6D-42D4-8B93-25754F31E7C6}" type="presParOf" srcId="{CCF5BA25-E8F6-426E-83DA-8FBBAD837575}" destId="{38CA7D54-7102-44D4-84A0-2E1CE75FFB5A}" srcOrd="7" destOrd="0" presId="urn:microsoft.com/office/officeart/2005/8/layout/radial1"/>
    <dgm:cxn modelId="{A1163F1C-9A38-4F7C-8ECE-688FDDD1877F}" type="presParOf" srcId="{38CA7D54-7102-44D4-84A0-2E1CE75FFB5A}" destId="{481E2FF3-64A0-4D63-B77F-444731E5AA23}" srcOrd="0" destOrd="0" presId="urn:microsoft.com/office/officeart/2005/8/layout/radial1"/>
    <dgm:cxn modelId="{CC029042-1C6D-497C-A20E-209EC7800589}" type="presParOf" srcId="{CCF5BA25-E8F6-426E-83DA-8FBBAD837575}" destId="{B2420D1A-68FB-4168-BD39-8E7A5F0B3A6E}" srcOrd="8" destOrd="0" presId="urn:microsoft.com/office/officeart/2005/8/layout/radial1"/>
    <dgm:cxn modelId="{17123CAE-2426-4704-A588-7658CB03939B}" type="presParOf" srcId="{CCF5BA25-E8F6-426E-83DA-8FBBAD837575}" destId="{476AC9D4-1E8A-47FB-A8C5-ABECA16FE9D9}" srcOrd="9" destOrd="0" presId="urn:microsoft.com/office/officeart/2005/8/layout/radial1"/>
    <dgm:cxn modelId="{693BA87B-FD91-460F-90DD-1795796F5BD7}" type="presParOf" srcId="{476AC9D4-1E8A-47FB-A8C5-ABECA16FE9D9}" destId="{6CCB9DEE-0710-4A11-A4A2-754901628B63}" srcOrd="0" destOrd="0" presId="urn:microsoft.com/office/officeart/2005/8/layout/radial1"/>
    <dgm:cxn modelId="{0E8BE419-C22E-46CA-8DB0-CE91E2F5CBED}" type="presParOf" srcId="{CCF5BA25-E8F6-426E-83DA-8FBBAD837575}" destId="{A65C3D5F-4D4C-47EF-8F8B-2008A6C026DF}" srcOrd="10" destOrd="0" presId="urn:microsoft.com/office/officeart/2005/8/layout/radial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F769FFF-07BD-4C24-8747-84D6635B29AE}"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4ADFF71D-04E4-4BB5-95A8-58B055575BD1}">
      <dgm:prSet phldrT="[Text]"/>
      <dgm:spPr/>
      <dgm:t>
        <a:bodyPr/>
        <a:lstStyle/>
        <a:p>
          <a:pPr>
            <a:buFont typeface="+mj-lt"/>
            <a:buAutoNum type="arabicPeriod"/>
          </a:pPr>
          <a:r>
            <a:rPr lang="en-GB" b="1"/>
            <a:t>1. Desired result –</a:t>
          </a:r>
          <a:r>
            <a:rPr lang="en-GB"/>
            <a:t>creating clear understanding of what must be accomplished focused on what, how and the results.</a:t>
          </a:r>
        </a:p>
      </dgm:t>
    </dgm:pt>
    <dgm:pt modelId="{B3E62FAD-9239-48D6-932C-FE56A602625A}" type="parTrans" cxnId="{D998F48D-A776-41F3-958D-FAC66EDF9ABB}">
      <dgm:prSet/>
      <dgm:spPr/>
      <dgm:t>
        <a:bodyPr/>
        <a:lstStyle/>
        <a:p>
          <a:endParaRPr lang="en-GB"/>
        </a:p>
      </dgm:t>
    </dgm:pt>
    <dgm:pt modelId="{4DEB87C1-0C81-4CAD-9ED9-106E157B7120}" type="sibTrans" cxnId="{D998F48D-A776-41F3-958D-FAC66EDF9ABB}">
      <dgm:prSet/>
      <dgm:spPr/>
      <dgm:t>
        <a:bodyPr/>
        <a:lstStyle/>
        <a:p>
          <a:endParaRPr lang="en-GB"/>
        </a:p>
      </dgm:t>
    </dgm:pt>
    <dgm:pt modelId="{7FE2AC24-7C42-43B4-AD69-C0EFC60BCE65}">
      <dgm:prSet phldrT="[Text]"/>
      <dgm:spPr/>
      <dgm:t>
        <a:bodyPr/>
        <a:lstStyle/>
        <a:p>
          <a:pPr>
            <a:buFont typeface="+mj-lt"/>
            <a:buAutoNum type="arabicPeriod"/>
          </a:pPr>
          <a:r>
            <a:rPr lang="en-GB" b="1"/>
            <a:t>2. Guidelines –  </a:t>
          </a:r>
          <a:r>
            <a:rPr lang="en-GB" b="0"/>
            <a:t>Clearly identify t</a:t>
          </a:r>
          <a:r>
            <a:rPr lang="en-GB"/>
            <a:t>he guidelines like parameters. Must be only a few and include restrictions.</a:t>
          </a:r>
        </a:p>
      </dgm:t>
    </dgm:pt>
    <dgm:pt modelId="{84575CDE-4762-4812-B1CE-71C46D8266EC}" type="parTrans" cxnId="{412D7C28-4F14-4182-826C-AB74C863F0DC}">
      <dgm:prSet/>
      <dgm:spPr/>
      <dgm:t>
        <a:bodyPr/>
        <a:lstStyle/>
        <a:p>
          <a:endParaRPr lang="en-GB"/>
        </a:p>
      </dgm:t>
    </dgm:pt>
    <dgm:pt modelId="{B6BFC60A-199F-460A-BB2E-B4A7B06BD779}" type="sibTrans" cxnId="{412D7C28-4F14-4182-826C-AB74C863F0DC}">
      <dgm:prSet/>
      <dgm:spPr/>
      <dgm:t>
        <a:bodyPr/>
        <a:lstStyle/>
        <a:p>
          <a:endParaRPr lang="en-GB"/>
        </a:p>
      </dgm:t>
    </dgm:pt>
    <dgm:pt modelId="{179B10F8-3482-4CD6-9AFB-589845D6E131}">
      <dgm:prSet phldrT="[Text]"/>
      <dgm:spPr/>
      <dgm:t>
        <a:bodyPr/>
        <a:lstStyle/>
        <a:p>
          <a:r>
            <a:rPr lang="en-GB" b="1"/>
            <a:t>3.Resources - </a:t>
          </a:r>
          <a:r>
            <a:rPr lang="en-GB" b="0"/>
            <a:t>Identify resources available</a:t>
          </a:r>
          <a:endParaRPr lang="en-GB" b="1"/>
        </a:p>
      </dgm:t>
    </dgm:pt>
    <dgm:pt modelId="{17DC210F-642A-49DC-AA81-7D1F47521521}" type="parTrans" cxnId="{96F36FAB-C110-408B-A0FD-572C44606C5B}">
      <dgm:prSet/>
      <dgm:spPr/>
      <dgm:t>
        <a:bodyPr/>
        <a:lstStyle/>
        <a:p>
          <a:endParaRPr lang="en-GB"/>
        </a:p>
      </dgm:t>
    </dgm:pt>
    <dgm:pt modelId="{6BEE2B37-BC68-415D-B80B-12F51D50CC65}" type="sibTrans" cxnId="{96F36FAB-C110-408B-A0FD-572C44606C5B}">
      <dgm:prSet/>
      <dgm:spPr/>
      <dgm:t>
        <a:bodyPr/>
        <a:lstStyle/>
        <a:p>
          <a:endParaRPr lang="en-GB"/>
        </a:p>
      </dgm:t>
    </dgm:pt>
    <dgm:pt modelId="{C8D44AE9-0308-4E8B-B245-ECFDF6FCBBB2}">
      <dgm:prSet phldrT="[Text]"/>
      <dgm:spPr/>
      <dgm:t>
        <a:bodyPr/>
        <a:lstStyle/>
        <a:p>
          <a:r>
            <a:rPr lang="en-GB" b="0"/>
            <a:t>4. Accountability - Set up standarts and evaluate the results.</a:t>
          </a:r>
        </a:p>
      </dgm:t>
    </dgm:pt>
    <dgm:pt modelId="{6018B032-9646-4546-83C9-9310DA1409E1}" type="parTrans" cxnId="{46A0C9A1-6225-4FD8-B4E1-87168DDC5CB9}">
      <dgm:prSet/>
      <dgm:spPr/>
      <dgm:t>
        <a:bodyPr/>
        <a:lstStyle/>
        <a:p>
          <a:endParaRPr lang="en-GB"/>
        </a:p>
      </dgm:t>
    </dgm:pt>
    <dgm:pt modelId="{21E9BD58-280D-450A-89AF-158B584C3DAC}" type="sibTrans" cxnId="{46A0C9A1-6225-4FD8-B4E1-87168DDC5CB9}">
      <dgm:prSet/>
      <dgm:spPr/>
      <dgm:t>
        <a:bodyPr/>
        <a:lstStyle/>
        <a:p>
          <a:endParaRPr lang="en-GB"/>
        </a:p>
      </dgm:t>
    </dgm:pt>
    <dgm:pt modelId="{3F2D5275-EB19-4730-913D-874855805C2D}">
      <dgm:prSet phldrT="[Text]"/>
      <dgm:spPr/>
      <dgm:t>
        <a:bodyPr/>
        <a:lstStyle/>
        <a:p>
          <a:r>
            <a:rPr lang="en-GB" b="1"/>
            <a:t>5.Consequences - </a:t>
          </a:r>
          <a:r>
            <a:rPr lang="en-GB" b="0"/>
            <a:t>Specify what will happen as result of evaluation</a:t>
          </a:r>
          <a:endParaRPr lang="en-GB" b="1"/>
        </a:p>
      </dgm:t>
    </dgm:pt>
    <dgm:pt modelId="{FFCE5B25-1D76-4329-AA84-9C00BC622258}" type="parTrans" cxnId="{6FE75E73-B6FF-4666-AF85-9C2950FC41B5}">
      <dgm:prSet/>
      <dgm:spPr/>
      <dgm:t>
        <a:bodyPr/>
        <a:lstStyle/>
        <a:p>
          <a:endParaRPr lang="en-GB"/>
        </a:p>
      </dgm:t>
    </dgm:pt>
    <dgm:pt modelId="{FF39B060-64D6-443D-A43F-15EBF0F6F1FC}" type="sibTrans" cxnId="{6FE75E73-B6FF-4666-AF85-9C2950FC41B5}">
      <dgm:prSet/>
      <dgm:spPr/>
      <dgm:t>
        <a:bodyPr/>
        <a:lstStyle/>
        <a:p>
          <a:endParaRPr lang="en-GB"/>
        </a:p>
      </dgm:t>
    </dgm:pt>
    <dgm:pt modelId="{51AA6CA5-5655-46DA-AFA3-D0DA0D0ECB34}" type="pres">
      <dgm:prSet presAssocID="{FF769FFF-07BD-4C24-8747-84D6635B29AE}" presName="diagram" presStyleCnt="0">
        <dgm:presLayoutVars>
          <dgm:dir/>
          <dgm:resizeHandles val="exact"/>
        </dgm:presLayoutVars>
      </dgm:prSet>
      <dgm:spPr/>
    </dgm:pt>
    <dgm:pt modelId="{C7093739-2938-4A4B-9543-27CEA1A0FD66}" type="pres">
      <dgm:prSet presAssocID="{4ADFF71D-04E4-4BB5-95A8-58B055575BD1}" presName="node" presStyleLbl="node1" presStyleIdx="0" presStyleCnt="5">
        <dgm:presLayoutVars>
          <dgm:bulletEnabled val="1"/>
        </dgm:presLayoutVars>
      </dgm:prSet>
      <dgm:spPr/>
    </dgm:pt>
    <dgm:pt modelId="{3F175970-9316-48AC-B7EB-FBDFB9AD4154}" type="pres">
      <dgm:prSet presAssocID="{4DEB87C1-0C81-4CAD-9ED9-106E157B7120}" presName="sibTrans" presStyleCnt="0"/>
      <dgm:spPr/>
    </dgm:pt>
    <dgm:pt modelId="{A407ABE0-2BCF-450E-975A-4DDA4D217BB5}" type="pres">
      <dgm:prSet presAssocID="{7FE2AC24-7C42-43B4-AD69-C0EFC60BCE65}" presName="node" presStyleLbl="node1" presStyleIdx="1" presStyleCnt="5">
        <dgm:presLayoutVars>
          <dgm:bulletEnabled val="1"/>
        </dgm:presLayoutVars>
      </dgm:prSet>
      <dgm:spPr/>
    </dgm:pt>
    <dgm:pt modelId="{7715144D-24E6-49FD-BA5D-0CD67F43D0D0}" type="pres">
      <dgm:prSet presAssocID="{B6BFC60A-199F-460A-BB2E-B4A7B06BD779}" presName="sibTrans" presStyleCnt="0"/>
      <dgm:spPr/>
    </dgm:pt>
    <dgm:pt modelId="{791E0A3D-DD44-4C2F-9CB9-9C1897AA434B}" type="pres">
      <dgm:prSet presAssocID="{179B10F8-3482-4CD6-9AFB-589845D6E131}" presName="node" presStyleLbl="node1" presStyleIdx="2" presStyleCnt="5">
        <dgm:presLayoutVars>
          <dgm:bulletEnabled val="1"/>
        </dgm:presLayoutVars>
      </dgm:prSet>
      <dgm:spPr/>
    </dgm:pt>
    <dgm:pt modelId="{FCCF147B-CA80-4754-B6C5-52FBE76F8A98}" type="pres">
      <dgm:prSet presAssocID="{6BEE2B37-BC68-415D-B80B-12F51D50CC65}" presName="sibTrans" presStyleCnt="0"/>
      <dgm:spPr/>
    </dgm:pt>
    <dgm:pt modelId="{2DDC1DCE-0722-42A2-9CFA-6315536AC55D}" type="pres">
      <dgm:prSet presAssocID="{C8D44AE9-0308-4E8B-B245-ECFDF6FCBBB2}" presName="node" presStyleLbl="node1" presStyleIdx="3" presStyleCnt="5" custLinFactNeighborX="-10667" custLinFactNeighborY="4444">
        <dgm:presLayoutVars>
          <dgm:bulletEnabled val="1"/>
        </dgm:presLayoutVars>
      </dgm:prSet>
      <dgm:spPr/>
    </dgm:pt>
    <dgm:pt modelId="{05209D3C-AA5F-4E4D-9B17-F80DD93172F1}" type="pres">
      <dgm:prSet presAssocID="{21E9BD58-280D-450A-89AF-158B584C3DAC}" presName="sibTrans" presStyleCnt="0"/>
      <dgm:spPr/>
    </dgm:pt>
    <dgm:pt modelId="{31C4F1F1-0E93-42BB-8A2A-1FA33F2821F9}" type="pres">
      <dgm:prSet presAssocID="{3F2D5275-EB19-4730-913D-874855805C2D}" presName="node" presStyleLbl="node1" presStyleIdx="4" presStyleCnt="5" custLinFactNeighborX="19112" custLinFactNeighborY="2963">
        <dgm:presLayoutVars>
          <dgm:bulletEnabled val="1"/>
        </dgm:presLayoutVars>
      </dgm:prSet>
      <dgm:spPr/>
    </dgm:pt>
  </dgm:ptLst>
  <dgm:cxnLst>
    <dgm:cxn modelId="{1BB3CA21-4B68-4B98-B9A7-BDD4A3D9B031}" type="presOf" srcId="{4ADFF71D-04E4-4BB5-95A8-58B055575BD1}" destId="{C7093739-2938-4A4B-9543-27CEA1A0FD66}" srcOrd="0" destOrd="0" presId="urn:microsoft.com/office/officeart/2005/8/layout/default"/>
    <dgm:cxn modelId="{412D7C28-4F14-4182-826C-AB74C863F0DC}" srcId="{FF769FFF-07BD-4C24-8747-84D6635B29AE}" destId="{7FE2AC24-7C42-43B4-AD69-C0EFC60BCE65}" srcOrd="1" destOrd="0" parTransId="{84575CDE-4762-4812-B1CE-71C46D8266EC}" sibTransId="{B6BFC60A-199F-460A-BB2E-B4A7B06BD779}"/>
    <dgm:cxn modelId="{6FE75E73-B6FF-4666-AF85-9C2950FC41B5}" srcId="{FF769FFF-07BD-4C24-8747-84D6635B29AE}" destId="{3F2D5275-EB19-4730-913D-874855805C2D}" srcOrd="4" destOrd="0" parTransId="{FFCE5B25-1D76-4329-AA84-9C00BC622258}" sibTransId="{FF39B060-64D6-443D-A43F-15EBF0F6F1FC}"/>
    <dgm:cxn modelId="{E6A60854-4BD7-4410-8007-E8E2811E6BAB}" type="presOf" srcId="{3F2D5275-EB19-4730-913D-874855805C2D}" destId="{31C4F1F1-0E93-42BB-8A2A-1FA33F2821F9}" srcOrd="0" destOrd="0" presId="urn:microsoft.com/office/officeart/2005/8/layout/default"/>
    <dgm:cxn modelId="{D998F48D-A776-41F3-958D-FAC66EDF9ABB}" srcId="{FF769FFF-07BD-4C24-8747-84D6635B29AE}" destId="{4ADFF71D-04E4-4BB5-95A8-58B055575BD1}" srcOrd="0" destOrd="0" parTransId="{B3E62FAD-9239-48D6-932C-FE56A602625A}" sibTransId="{4DEB87C1-0C81-4CAD-9ED9-106E157B7120}"/>
    <dgm:cxn modelId="{3DAB6099-8C44-405E-AABC-DB1A1E3B6A35}" type="presOf" srcId="{C8D44AE9-0308-4E8B-B245-ECFDF6FCBBB2}" destId="{2DDC1DCE-0722-42A2-9CFA-6315536AC55D}" srcOrd="0" destOrd="0" presId="urn:microsoft.com/office/officeart/2005/8/layout/default"/>
    <dgm:cxn modelId="{46A0C9A1-6225-4FD8-B4E1-87168DDC5CB9}" srcId="{FF769FFF-07BD-4C24-8747-84D6635B29AE}" destId="{C8D44AE9-0308-4E8B-B245-ECFDF6FCBBB2}" srcOrd="3" destOrd="0" parTransId="{6018B032-9646-4546-83C9-9310DA1409E1}" sibTransId="{21E9BD58-280D-450A-89AF-158B584C3DAC}"/>
    <dgm:cxn modelId="{96F36FAB-C110-408B-A0FD-572C44606C5B}" srcId="{FF769FFF-07BD-4C24-8747-84D6635B29AE}" destId="{179B10F8-3482-4CD6-9AFB-589845D6E131}" srcOrd="2" destOrd="0" parTransId="{17DC210F-642A-49DC-AA81-7D1F47521521}" sibTransId="{6BEE2B37-BC68-415D-B80B-12F51D50CC65}"/>
    <dgm:cxn modelId="{0043EAB2-2D1C-437C-8163-8D4CBDF6D32F}" type="presOf" srcId="{7FE2AC24-7C42-43B4-AD69-C0EFC60BCE65}" destId="{A407ABE0-2BCF-450E-975A-4DDA4D217BB5}" srcOrd="0" destOrd="0" presId="urn:microsoft.com/office/officeart/2005/8/layout/default"/>
    <dgm:cxn modelId="{B85492B4-F42E-4A4D-9A78-E6D206B12C65}" type="presOf" srcId="{179B10F8-3482-4CD6-9AFB-589845D6E131}" destId="{791E0A3D-DD44-4C2F-9CB9-9C1897AA434B}" srcOrd="0" destOrd="0" presId="urn:microsoft.com/office/officeart/2005/8/layout/default"/>
    <dgm:cxn modelId="{821846CD-3942-401B-A9F8-ED91C93ADDEA}" type="presOf" srcId="{FF769FFF-07BD-4C24-8747-84D6635B29AE}" destId="{51AA6CA5-5655-46DA-AFA3-D0DA0D0ECB34}" srcOrd="0" destOrd="0" presId="urn:microsoft.com/office/officeart/2005/8/layout/default"/>
    <dgm:cxn modelId="{2E43F760-853E-4CC3-AE9B-9D2847DF4BD2}" type="presParOf" srcId="{51AA6CA5-5655-46DA-AFA3-D0DA0D0ECB34}" destId="{C7093739-2938-4A4B-9543-27CEA1A0FD66}" srcOrd="0" destOrd="0" presId="urn:microsoft.com/office/officeart/2005/8/layout/default"/>
    <dgm:cxn modelId="{56842E1D-011A-4662-85AE-7A030735632F}" type="presParOf" srcId="{51AA6CA5-5655-46DA-AFA3-D0DA0D0ECB34}" destId="{3F175970-9316-48AC-B7EB-FBDFB9AD4154}" srcOrd="1" destOrd="0" presId="urn:microsoft.com/office/officeart/2005/8/layout/default"/>
    <dgm:cxn modelId="{CF0B4DFF-2E82-4A73-952C-A445E55F3809}" type="presParOf" srcId="{51AA6CA5-5655-46DA-AFA3-D0DA0D0ECB34}" destId="{A407ABE0-2BCF-450E-975A-4DDA4D217BB5}" srcOrd="2" destOrd="0" presId="urn:microsoft.com/office/officeart/2005/8/layout/default"/>
    <dgm:cxn modelId="{D3A615F1-53BD-487A-B012-A7DB7BFD95FE}" type="presParOf" srcId="{51AA6CA5-5655-46DA-AFA3-D0DA0D0ECB34}" destId="{7715144D-24E6-49FD-BA5D-0CD67F43D0D0}" srcOrd="3" destOrd="0" presId="urn:microsoft.com/office/officeart/2005/8/layout/default"/>
    <dgm:cxn modelId="{39AD6A13-3071-40A4-AF31-FB3D02A235C6}" type="presParOf" srcId="{51AA6CA5-5655-46DA-AFA3-D0DA0D0ECB34}" destId="{791E0A3D-DD44-4C2F-9CB9-9C1897AA434B}" srcOrd="4" destOrd="0" presId="urn:microsoft.com/office/officeart/2005/8/layout/default"/>
    <dgm:cxn modelId="{1E3F8C53-9E4C-40A0-A1EF-0F605881C0FD}" type="presParOf" srcId="{51AA6CA5-5655-46DA-AFA3-D0DA0D0ECB34}" destId="{FCCF147B-CA80-4754-B6C5-52FBE76F8A98}" srcOrd="5" destOrd="0" presId="urn:microsoft.com/office/officeart/2005/8/layout/default"/>
    <dgm:cxn modelId="{3FF34D47-D3F1-4621-9E25-A8463E0FDF59}" type="presParOf" srcId="{51AA6CA5-5655-46DA-AFA3-D0DA0D0ECB34}" destId="{2DDC1DCE-0722-42A2-9CFA-6315536AC55D}" srcOrd="6" destOrd="0" presId="urn:microsoft.com/office/officeart/2005/8/layout/default"/>
    <dgm:cxn modelId="{858C7EDE-ACA2-4B35-BF75-9F21DACD9178}" type="presParOf" srcId="{51AA6CA5-5655-46DA-AFA3-D0DA0D0ECB34}" destId="{05209D3C-AA5F-4E4D-9B17-F80DD93172F1}" srcOrd="7" destOrd="0" presId="urn:microsoft.com/office/officeart/2005/8/layout/default"/>
    <dgm:cxn modelId="{6A72AD20-66E5-4903-9455-7FE2151942C7}" type="presParOf" srcId="{51AA6CA5-5655-46DA-AFA3-D0DA0D0ECB34}" destId="{31C4F1F1-0E93-42BB-8A2A-1FA33F2821F9}" srcOrd="8" destOrd="0" presId="urn:microsoft.com/office/officeart/2005/8/layout/default"/>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AF74D0-2C54-43EA-BCC9-058062BE2A6C}">
      <dsp:nvSpPr>
        <dsp:cNvPr id="0" name=""/>
        <dsp:cNvSpPr/>
      </dsp:nvSpPr>
      <dsp:spPr>
        <a:xfrm>
          <a:off x="0" y="485774"/>
          <a:ext cx="1714499" cy="10287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GB" sz="1000" kern="1200"/>
            <a:t>‘’The teams must be real’’ they are groups of people why actually work together to achieve the same goal</a:t>
          </a:r>
        </a:p>
      </dsp:txBody>
      <dsp:txXfrm>
        <a:off x="0" y="485774"/>
        <a:ext cx="1714499" cy="1028700"/>
      </dsp:txXfrm>
    </dsp:sp>
    <dsp:sp modelId="{040179D5-6A66-4DE8-949D-46BC8910A3BB}">
      <dsp:nvSpPr>
        <dsp:cNvPr id="0" name=""/>
        <dsp:cNvSpPr/>
      </dsp:nvSpPr>
      <dsp:spPr>
        <a:xfrm>
          <a:off x="1885950" y="485774"/>
          <a:ext cx="1714499" cy="10287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GB" sz="1000" kern="1200"/>
            <a:t>‘’The need a compelling direction’’ the participants must share common purpose and pulling the group of people in the same direction </a:t>
          </a:r>
        </a:p>
      </dsp:txBody>
      <dsp:txXfrm>
        <a:off x="1885950" y="485774"/>
        <a:ext cx="1714499" cy="1028700"/>
      </dsp:txXfrm>
    </dsp:sp>
    <dsp:sp modelId="{A54F9831-A57A-45BF-8F78-6A382EA76DAF}">
      <dsp:nvSpPr>
        <dsp:cNvPr id="0" name=""/>
        <dsp:cNvSpPr/>
      </dsp:nvSpPr>
      <dsp:spPr>
        <a:xfrm>
          <a:off x="3771900" y="485774"/>
          <a:ext cx="1714499" cy="10287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GB" sz="1000" kern="1200"/>
            <a:t>‘’Teams need an enabling structure’’ means that that every member participates with the right task in the right way, sharing the same values and following the right norms. -</a:t>
          </a:r>
        </a:p>
      </dsp:txBody>
      <dsp:txXfrm>
        <a:off x="3771900" y="485774"/>
        <a:ext cx="1714499" cy="1028700"/>
      </dsp:txXfrm>
    </dsp:sp>
    <dsp:sp modelId="{E859AFBA-3BC2-496E-BFD0-D17AC330680B}">
      <dsp:nvSpPr>
        <dsp:cNvPr id="0" name=""/>
        <dsp:cNvSpPr/>
      </dsp:nvSpPr>
      <dsp:spPr>
        <a:xfrm>
          <a:off x="942975" y="1685925"/>
          <a:ext cx="1714499" cy="10287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GB" sz="1000" kern="1200"/>
            <a:t>‘’Teams need supportive organisation’’ everything must contribute towards the success from the right behaviours to the structure of the teams, systems and processes. </a:t>
          </a:r>
        </a:p>
      </dsp:txBody>
      <dsp:txXfrm>
        <a:off x="942975" y="1685925"/>
        <a:ext cx="1714499" cy="1028700"/>
      </dsp:txXfrm>
    </dsp:sp>
    <dsp:sp modelId="{47168133-3C6F-4982-86E6-41584B02CF85}">
      <dsp:nvSpPr>
        <dsp:cNvPr id="0" name=""/>
        <dsp:cNvSpPr/>
      </dsp:nvSpPr>
      <dsp:spPr>
        <a:xfrm>
          <a:off x="2828925" y="1685925"/>
          <a:ext cx="1714499" cy="10287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‘’Teams need expert coaching’’ and third-party expert must give an insight and guidance so the group can evolve into team</a:t>
          </a:r>
        </a:p>
      </dsp:txBody>
      <dsp:txXfrm>
        <a:off x="2828925" y="1685925"/>
        <a:ext cx="1714499" cy="10287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909B813-3D9A-4363-91A2-C5D837B802C5}">
      <dsp:nvSpPr>
        <dsp:cNvPr id="0" name=""/>
        <dsp:cNvSpPr/>
      </dsp:nvSpPr>
      <dsp:spPr>
        <a:xfrm>
          <a:off x="2266354" y="1241783"/>
          <a:ext cx="953690" cy="9536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Stewardship Delegation</a:t>
          </a:r>
        </a:p>
      </dsp:txBody>
      <dsp:txXfrm>
        <a:off x="2406019" y="1381448"/>
        <a:ext cx="674360" cy="674360"/>
      </dsp:txXfrm>
    </dsp:sp>
    <dsp:sp modelId="{3B267180-F1D2-43E5-9953-015E2CD3F366}">
      <dsp:nvSpPr>
        <dsp:cNvPr id="0" name=""/>
        <dsp:cNvSpPr/>
      </dsp:nvSpPr>
      <dsp:spPr>
        <a:xfrm rot="16200000">
          <a:off x="2599945" y="1082884"/>
          <a:ext cx="286508" cy="31289"/>
        </a:xfrm>
        <a:custGeom>
          <a:avLst/>
          <a:gdLst/>
          <a:ahLst/>
          <a:cxnLst/>
          <a:rect l="0" t="0" r="0" b="0"/>
          <a:pathLst>
            <a:path>
              <a:moveTo>
                <a:pt x="0" y="15644"/>
              </a:moveTo>
              <a:lnTo>
                <a:pt x="286508" y="156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6037" y="1091365"/>
        <a:ext cx="14325" cy="14325"/>
      </dsp:txXfrm>
    </dsp:sp>
    <dsp:sp modelId="{3E187B6E-1A60-4982-8126-53A055E50B4A}">
      <dsp:nvSpPr>
        <dsp:cNvPr id="0" name=""/>
        <dsp:cNvSpPr/>
      </dsp:nvSpPr>
      <dsp:spPr>
        <a:xfrm>
          <a:off x="2266354" y="1583"/>
          <a:ext cx="953690" cy="9536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1.Desired Result</a:t>
          </a:r>
        </a:p>
      </dsp:txBody>
      <dsp:txXfrm>
        <a:off x="2406019" y="141248"/>
        <a:ext cx="674360" cy="674360"/>
      </dsp:txXfrm>
    </dsp:sp>
    <dsp:sp modelId="{E3910C91-5EA3-445A-8E39-467E0F800333}">
      <dsp:nvSpPr>
        <dsp:cNvPr id="0" name=""/>
        <dsp:cNvSpPr/>
      </dsp:nvSpPr>
      <dsp:spPr>
        <a:xfrm rot="20520000">
          <a:off x="3189695" y="1511362"/>
          <a:ext cx="286508" cy="31289"/>
        </a:xfrm>
        <a:custGeom>
          <a:avLst/>
          <a:gdLst/>
          <a:ahLst/>
          <a:cxnLst/>
          <a:rect l="0" t="0" r="0" b="0"/>
          <a:pathLst>
            <a:path>
              <a:moveTo>
                <a:pt x="0" y="15644"/>
              </a:moveTo>
              <a:lnTo>
                <a:pt x="286508" y="156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25787" y="1519844"/>
        <a:ext cx="14325" cy="14325"/>
      </dsp:txXfrm>
    </dsp:sp>
    <dsp:sp modelId="{FF5620D3-D7F6-4DDA-9290-CAAEB378B07D}">
      <dsp:nvSpPr>
        <dsp:cNvPr id="0" name=""/>
        <dsp:cNvSpPr/>
      </dsp:nvSpPr>
      <dsp:spPr>
        <a:xfrm>
          <a:off x="3445854" y="858540"/>
          <a:ext cx="953690" cy="9536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2.Guidelines</a:t>
          </a:r>
        </a:p>
      </dsp:txBody>
      <dsp:txXfrm>
        <a:off x="3585519" y="998205"/>
        <a:ext cx="674360" cy="674360"/>
      </dsp:txXfrm>
    </dsp:sp>
    <dsp:sp modelId="{462CE0F4-9422-4D14-8558-337D4DBABB84}">
      <dsp:nvSpPr>
        <dsp:cNvPr id="0" name=""/>
        <dsp:cNvSpPr/>
      </dsp:nvSpPr>
      <dsp:spPr>
        <a:xfrm rot="3240000">
          <a:off x="2964431" y="2204655"/>
          <a:ext cx="286508" cy="31289"/>
        </a:xfrm>
        <a:custGeom>
          <a:avLst/>
          <a:gdLst/>
          <a:ahLst/>
          <a:cxnLst/>
          <a:rect l="0" t="0" r="0" b="0"/>
          <a:pathLst>
            <a:path>
              <a:moveTo>
                <a:pt x="0" y="15644"/>
              </a:moveTo>
              <a:lnTo>
                <a:pt x="286508" y="156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00522" y="2213137"/>
        <a:ext cx="14325" cy="14325"/>
      </dsp:txXfrm>
    </dsp:sp>
    <dsp:sp modelId="{5BE01477-8E1F-4B58-AE8F-495CB60DAF7A}">
      <dsp:nvSpPr>
        <dsp:cNvPr id="0" name=""/>
        <dsp:cNvSpPr/>
      </dsp:nvSpPr>
      <dsp:spPr>
        <a:xfrm>
          <a:off x="2995325" y="2245125"/>
          <a:ext cx="953690" cy="9536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r" defTabSz="311150">
            <a:lnSpc>
              <a:spcPct val="90000"/>
            </a:lnSpc>
            <a:spcBef>
              <a:spcPct val="0"/>
            </a:spcBef>
            <a:spcAft>
              <a:spcPct val="35000"/>
            </a:spcAft>
            <a:buNone/>
          </a:pPr>
          <a:r>
            <a:rPr lang="en-GB" sz="700" kern="1200"/>
            <a:t>3.Resources</a:t>
          </a:r>
        </a:p>
      </dsp:txBody>
      <dsp:txXfrm>
        <a:off x="3134990" y="2384790"/>
        <a:ext cx="674360" cy="674360"/>
      </dsp:txXfrm>
    </dsp:sp>
    <dsp:sp modelId="{38CA7D54-7102-44D4-84A0-2E1CE75FFB5A}">
      <dsp:nvSpPr>
        <dsp:cNvPr id="0" name=""/>
        <dsp:cNvSpPr/>
      </dsp:nvSpPr>
      <dsp:spPr>
        <a:xfrm rot="7560000">
          <a:off x="2235459" y="2204655"/>
          <a:ext cx="286508" cy="31289"/>
        </a:xfrm>
        <a:custGeom>
          <a:avLst/>
          <a:gdLst/>
          <a:ahLst/>
          <a:cxnLst/>
          <a:rect l="0" t="0" r="0" b="0"/>
          <a:pathLst>
            <a:path>
              <a:moveTo>
                <a:pt x="0" y="15644"/>
              </a:moveTo>
              <a:lnTo>
                <a:pt x="286508" y="156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371551" y="2213137"/>
        <a:ext cx="14325" cy="14325"/>
      </dsp:txXfrm>
    </dsp:sp>
    <dsp:sp modelId="{B2420D1A-68FB-4168-BD39-8E7A5F0B3A6E}">
      <dsp:nvSpPr>
        <dsp:cNvPr id="0" name=""/>
        <dsp:cNvSpPr/>
      </dsp:nvSpPr>
      <dsp:spPr>
        <a:xfrm>
          <a:off x="1537383" y="2245125"/>
          <a:ext cx="953690" cy="9536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4.Accountability</a:t>
          </a:r>
        </a:p>
      </dsp:txBody>
      <dsp:txXfrm>
        <a:off x="1677048" y="2384790"/>
        <a:ext cx="674360" cy="674360"/>
      </dsp:txXfrm>
    </dsp:sp>
    <dsp:sp modelId="{476AC9D4-1E8A-47FB-A8C5-ABECA16FE9D9}">
      <dsp:nvSpPr>
        <dsp:cNvPr id="0" name=""/>
        <dsp:cNvSpPr/>
      </dsp:nvSpPr>
      <dsp:spPr>
        <a:xfrm rot="11880000">
          <a:off x="2010195" y="1511362"/>
          <a:ext cx="286508" cy="31289"/>
        </a:xfrm>
        <a:custGeom>
          <a:avLst/>
          <a:gdLst/>
          <a:ahLst/>
          <a:cxnLst/>
          <a:rect l="0" t="0" r="0" b="0"/>
          <a:pathLst>
            <a:path>
              <a:moveTo>
                <a:pt x="0" y="15644"/>
              </a:moveTo>
              <a:lnTo>
                <a:pt x="286508" y="156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146287" y="1519844"/>
        <a:ext cx="14325" cy="14325"/>
      </dsp:txXfrm>
    </dsp:sp>
    <dsp:sp modelId="{A65C3D5F-4D4C-47EF-8F8B-2008A6C026DF}">
      <dsp:nvSpPr>
        <dsp:cNvPr id="0" name=""/>
        <dsp:cNvSpPr/>
      </dsp:nvSpPr>
      <dsp:spPr>
        <a:xfrm>
          <a:off x="1086854" y="858540"/>
          <a:ext cx="953690" cy="95369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5.Consequeces</a:t>
          </a:r>
        </a:p>
        <a:p>
          <a:pPr marL="0" lvl="0" indent="0" algn="ctr" defTabSz="311150">
            <a:lnSpc>
              <a:spcPct val="90000"/>
            </a:lnSpc>
            <a:spcBef>
              <a:spcPct val="0"/>
            </a:spcBef>
            <a:spcAft>
              <a:spcPct val="35000"/>
            </a:spcAft>
            <a:buNone/>
          </a:pPr>
          <a:endParaRPr lang="en-GB" sz="700" kern="1200"/>
        </a:p>
      </dsp:txBody>
      <dsp:txXfrm>
        <a:off x="1226519" y="998205"/>
        <a:ext cx="674360" cy="67436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093739-2938-4A4B-9543-27CEA1A0FD66}">
      <dsp:nvSpPr>
        <dsp:cNvPr id="0" name=""/>
        <dsp:cNvSpPr/>
      </dsp:nvSpPr>
      <dsp:spPr>
        <a:xfrm>
          <a:off x="0" y="485774"/>
          <a:ext cx="1714499" cy="10287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mj-lt"/>
            <a:buNone/>
          </a:pPr>
          <a:r>
            <a:rPr lang="en-GB" sz="1100" b="1" kern="1200"/>
            <a:t>1. Desired result –</a:t>
          </a:r>
          <a:r>
            <a:rPr lang="en-GB" sz="1100" kern="1200"/>
            <a:t>creating clear understanding of what must be accomplished focused on what, how and the results.</a:t>
          </a:r>
        </a:p>
      </dsp:txBody>
      <dsp:txXfrm>
        <a:off x="0" y="485774"/>
        <a:ext cx="1714499" cy="1028700"/>
      </dsp:txXfrm>
    </dsp:sp>
    <dsp:sp modelId="{A407ABE0-2BCF-450E-975A-4DDA4D217BB5}">
      <dsp:nvSpPr>
        <dsp:cNvPr id="0" name=""/>
        <dsp:cNvSpPr/>
      </dsp:nvSpPr>
      <dsp:spPr>
        <a:xfrm>
          <a:off x="1885950" y="485774"/>
          <a:ext cx="1714499" cy="10287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mj-lt"/>
            <a:buNone/>
          </a:pPr>
          <a:r>
            <a:rPr lang="en-GB" sz="1100" b="1" kern="1200"/>
            <a:t>2. Guidelines –  </a:t>
          </a:r>
          <a:r>
            <a:rPr lang="en-GB" sz="1100" b="0" kern="1200"/>
            <a:t>Clearly identify t</a:t>
          </a:r>
          <a:r>
            <a:rPr lang="en-GB" sz="1100" kern="1200"/>
            <a:t>he guidelines like parameters. Must be only a few and include restrictions.</a:t>
          </a:r>
        </a:p>
      </dsp:txBody>
      <dsp:txXfrm>
        <a:off x="1885950" y="485774"/>
        <a:ext cx="1714499" cy="1028700"/>
      </dsp:txXfrm>
    </dsp:sp>
    <dsp:sp modelId="{791E0A3D-DD44-4C2F-9CB9-9C1897AA434B}">
      <dsp:nvSpPr>
        <dsp:cNvPr id="0" name=""/>
        <dsp:cNvSpPr/>
      </dsp:nvSpPr>
      <dsp:spPr>
        <a:xfrm>
          <a:off x="3771900" y="485774"/>
          <a:ext cx="1714499" cy="10287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t>3.Resources - </a:t>
          </a:r>
          <a:r>
            <a:rPr lang="en-GB" sz="1100" b="0" kern="1200"/>
            <a:t>Identify resources available</a:t>
          </a:r>
          <a:endParaRPr lang="en-GB" sz="1100" b="1" kern="1200"/>
        </a:p>
      </dsp:txBody>
      <dsp:txXfrm>
        <a:off x="3771900" y="485774"/>
        <a:ext cx="1714499" cy="1028700"/>
      </dsp:txXfrm>
    </dsp:sp>
    <dsp:sp modelId="{2DDC1DCE-0722-42A2-9CFA-6315536AC55D}">
      <dsp:nvSpPr>
        <dsp:cNvPr id="0" name=""/>
        <dsp:cNvSpPr/>
      </dsp:nvSpPr>
      <dsp:spPr>
        <a:xfrm>
          <a:off x="760089" y="1731640"/>
          <a:ext cx="1714499" cy="10287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0" kern="1200"/>
            <a:t>4. Accountability - Set up standarts and evaluate the results.</a:t>
          </a:r>
        </a:p>
      </dsp:txBody>
      <dsp:txXfrm>
        <a:off x="760089" y="1731640"/>
        <a:ext cx="1714499" cy="1028700"/>
      </dsp:txXfrm>
    </dsp:sp>
    <dsp:sp modelId="{31C4F1F1-0E93-42BB-8A2A-1FA33F2821F9}">
      <dsp:nvSpPr>
        <dsp:cNvPr id="0" name=""/>
        <dsp:cNvSpPr/>
      </dsp:nvSpPr>
      <dsp:spPr>
        <a:xfrm>
          <a:off x="3156600" y="1716405"/>
          <a:ext cx="1714499" cy="10287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t>5.Consequences - </a:t>
          </a:r>
          <a:r>
            <a:rPr lang="en-GB" sz="1100" b="0" kern="1200"/>
            <a:t>Specify what will happen as result of evaluation</a:t>
          </a:r>
          <a:endParaRPr lang="en-GB" sz="1100" b="1" kern="1200"/>
        </a:p>
      </dsp:txBody>
      <dsp:txXfrm>
        <a:off x="3156600" y="1716405"/>
        <a:ext cx="1714499" cy="1028700"/>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2B2F78E7DB14B118B9FD874EF623479"/>
        <w:category>
          <w:name w:val="General"/>
          <w:gallery w:val="placeholder"/>
        </w:category>
        <w:types>
          <w:type w:val="bbPlcHdr"/>
        </w:types>
        <w:behaviors>
          <w:behavior w:val="content"/>
        </w:behaviors>
        <w:guid w:val="{5DC4F51B-8E51-4C31-8C5C-9C8D70B398DD}"/>
      </w:docPartPr>
      <w:docPartBody>
        <w:p w:rsidR="00D92E5A" w:rsidRDefault="00C05F86" w:rsidP="00C05F86">
          <w:pPr>
            <w:pStyle w:val="D2B2F78E7DB14B118B9FD874EF623479"/>
          </w:pPr>
          <w:r>
            <w:rPr>
              <w:rFonts w:asciiTheme="majorHAnsi" w:eastAsiaTheme="majorEastAsia" w:hAnsiTheme="majorHAnsi" w:cstheme="majorBidi"/>
              <w:caps/>
              <w:color w:val="4472C4" w:themeColor="accent1"/>
              <w:sz w:val="80"/>
              <w:szCs w:val="80"/>
            </w:rPr>
            <w:t>[Document title]</w:t>
          </w:r>
        </w:p>
      </w:docPartBody>
    </w:docPart>
    <w:docPart>
      <w:docPartPr>
        <w:name w:val="15B0FEA200E84E8EAFA4E1E277BA778F"/>
        <w:category>
          <w:name w:val="General"/>
          <w:gallery w:val="placeholder"/>
        </w:category>
        <w:types>
          <w:type w:val="bbPlcHdr"/>
        </w:types>
        <w:behaviors>
          <w:behavior w:val="content"/>
        </w:behaviors>
        <w:guid w:val="{3633AB60-7076-4AA2-9445-2BD04BC802BD}"/>
      </w:docPartPr>
      <w:docPartBody>
        <w:p w:rsidR="00D92E5A" w:rsidRDefault="00C05F86" w:rsidP="00C05F86">
          <w:pPr>
            <w:pStyle w:val="15B0FEA200E84E8EAFA4E1E277BA778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F86"/>
    <w:rsid w:val="001D1F18"/>
    <w:rsid w:val="00211A8D"/>
    <w:rsid w:val="002B6A46"/>
    <w:rsid w:val="00A11071"/>
    <w:rsid w:val="00C05F86"/>
    <w:rsid w:val="00D76F1C"/>
    <w:rsid w:val="00D92E5A"/>
    <w:rsid w:val="00FF03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2B2F78E7DB14B118B9FD874EF623479">
    <w:name w:val="D2B2F78E7DB14B118B9FD874EF623479"/>
    <w:rsid w:val="00C05F86"/>
  </w:style>
  <w:style w:type="paragraph" w:customStyle="1" w:styleId="15B0FEA200E84E8EAFA4E1E277BA778F">
    <w:name w:val="15B0FEA200E84E8EAFA4E1E277BA778F"/>
    <w:rsid w:val="00C05F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2020-06-11T00:00:00</PublishDate>
  <Abstract/>
  <CompanyAddress>Student number: 1912864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66BBFA-FA63-4083-9A30-307971F0AA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TotalTime>
  <Pages>21</Pages>
  <Words>2750</Words>
  <Characters>15680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Uwtsd Cardif campus</Company>
  <LinksUpToDate>false</LinksUpToDate>
  <CharactersWithSpaces>18394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 and commnication report</dc:title>
  <dc:subject>Valentin Gotsev</dc:subject>
  <dc:creator>Valentin Gotsev</dc:creator>
  <cp:keywords/>
  <dc:description/>
  <cp:lastModifiedBy>Valentin Gotsev</cp:lastModifiedBy>
  <cp:revision>2</cp:revision>
  <dcterms:created xsi:type="dcterms:W3CDTF">2020-06-11T16:16:00Z</dcterms:created>
  <dcterms:modified xsi:type="dcterms:W3CDTF">2020-06-11T16:16:00Z</dcterms:modified>
</cp:coreProperties>
</file>