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4906262C" w14:textId="4D9B1372" w:rsidR="00FF03A6" w:rsidRPr="003C1284" w:rsidRDefault="00FF03A6" w:rsidP="003C1284">
      <w:pPr>
        <w:spacing w:line="360" w:lineRule="auto"/>
        <w:jc w:val="center"/>
        <w:rPr>
          <w:rFonts w:ascii="Arial Black" w:hAnsi="Arial Black"/>
          <w:b/>
          <w:bCs/>
          <w:sz w:val="32"/>
          <w:szCs w:val="32"/>
        </w:rPr>
      </w:pPr>
      <w:r w:rsidRPr="00FF03A6">
        <w:rPr>
          <w:rFonts w:ascii="Arial Black" w:hAnsi="Arial Black"/>
          <w:b/>
          <w:bCs/>
          <w:sz w:val="32"/>
          <w:szCs w:val="32"/>
        </w:rPr>
        <w:t>OPERATING HOTEL FACILTY</w:t>
      </w:r>
    </w:p>
    <w:p w14:paraId="1BCA411C" w14:textId="5DF29175" w:rsidR="00FF03A6" w:rsidRPr="00FF03A6" w:rsidRDefault="001B6DB4" w:rsidP="00FF03A6">
      <w:pPr>
        <w:spacing w:line="360" w:lineRule="auto"/>
        <w:jc w:val="center"/>
        <w:rPr>
          <w:rFonts w:ascii="Arial Black" w:hAnsi="Arial Black" w:cs="Tahoma"/>
          <w:b/>
          <w:sz w:val="32"/>
          <w:szCs w:val="32"/>
        </w:rPr>
      </w:pPr>
      <w:r w:rsidRPr="00FF03A6">
        <w:rPr>
          <w:rFonts w:ascii="Arial Black" w:hAnsi="Arial Black" w:cs="Tahoma"/>
          <w:b/>
          <w:sz w:val="32"/>
          <w:szCs w:val="32"/>
        </w:rPr>
        <w:t>L</w:t>
      </w:r>
      <w:r w:rsidR="001B69C8" w:rsidRPr="00FF03A6">
        <w:rPr>
          <w:rFonts w:ascii="Arial Black" w:hAnsi="Arial Black" w:cs="Tahoma"/>
          <w:b/>
          <w:sz w:val="32"/>
          <w:szCs w:val="32"/>
        </w:rPr>
        <w:t>E</w:t>
      </w:r>
      <w:r w:rsidRPr="00FF03A6">
        <w:rPr>
          <w:rFonts w:ascii="Arial Black" w:hAnsi="Arial Black" w:cs="Tahoma"/>
          <w:b/>
          <w:sz w:val="32"/>
          <w:szCs w:val="32"/>
        </w:rPr>
        <w:t>V</w:t>
      </w:r>
      <w:r w:rsidR="001B69C8" w:rsidRPr="00FF03A6">
        <w:rPr>
          <w:rFonts w:ascii="Arial Black" w:hAnsi="Arial Black" w:cs="Tahoma"/>
          <w:b/>
          <w:sz w:val="32"/>
          <w:szCs w:val="32"/>
        </w:rPr>
        <w:t>EL 4</w:t>
      </w:r>
    </w:p>
    <w:p w14:paraId="3FBC8958" w14:textId="3DC31CC2" w:rsidR="00301AD0" w:rsidRPr="00FF03A6" w:rsidRDefault="00B21F2E" w:rsidP="00FF03A6">
      <w:pPr>
        <w:spacing w:line="360" w:lineRule="auto"/>
        <w:jc w:val="center"/>
        <w:rPr>
          <w:rFonts w:ascii="Arial Black" w:hAnsi="Arial Black" w:cs="Tahoma"/>
          <w:b/>
          <w:sz w:val="32"/>
          <w:szCs w:val="32"/>
        </w:rPr>
      </w:pPr>
      <w:r w:rsidRPr="00FF03A6">
        <w:rPr>
          <w:rFonts w:ascii="Arial Black" w:hAnsi="Arial Black" w:cs="Tahoma"/>
          <w:b/>
          <w:sz w:val="32"/>
          <w:szCs w:val="32"/>
        </w:rPr>
        <w:t>Student Journal</w:t>
      </w:r>
    </w:p>
    <w:p w14:paraId="21B8D9FF" w14:textId="77777777" w:rsidR="00301AD0" w:rsidRPr="00FF03A6" w:rsidRDefault="00301AD0" w:rsidP="00FF03A6">
      <w:pPr>
        <w:spacing w:line="360" w:lineRule="auto"/>
        <w:rPr>
          <w:rFonts w:ascii="Arial Black" w:hAnsi="Arial Black" w:cs="Tahoma"/>
          <w:sz w:val="20"/>
          <w:szCs w:val="20"/>
        </w:rPr>
      </w:pPr>
    </w:p>
    <w:tbl>
      <w:tblPr>
        <w:tblStyle w:val="TableGrid"/>
        <w:tblW w:w="0" w:type="auto"/>
        <w:tblLook w:val="01E0" w:firstRow="1" w:lastRow="1" w:firstColumn="1" w:lastColumn="1" w:noHBand="0" w:noVBand="0"/>
      </w:tblPr>
      <w:tblGrid>
        <w:gridCol w:w="3987"/>
        <w:gridCol w:w="7195"/>
      </w:tblGrid>
      <w:tr w:rsidR="00B21F2E" w:rsidRPr="00FF03A6" w14:paraId="0D3FB92D" w14:textId="77777777" w:rsidTr="00B21F2E">
        <w:tc>
          <w:tcPr>
            <w:tcW w:w="3987" w:type="dxa"/>
            <w:shd w:val="clear" w:color="auto" w:fill="8DB3E2" w:themeFill="text2" w:themeFillTint="66"/>
          </w:tcPr>
          <w:p w14:paraId="4B8FE21B" w14:textId="01330BE2" w:rsidR="00B21F2E" w:rsidRPr="00FF03A6" w:rsidRDefault="00B21F2E" w:rsidP="00FF03A6">
            <w:pPr>
              <w:spacing w:line="360" w:lineRule="auto"/>
              <w:rPr>
                <w:rFonts w:ascii="Arial Black" w:hAnsi="Arial Black" w:cs="Tahoma"/>
                <w:b/>
                <w:sz w:val="20"/>
                <w:szCs w:val="20"/>
              </w:rPr>
            </w:pPr>
            <w:r w:rsidRPr="00FF03A6">
              <w:rPr>
                <w:rFonts w:ascii="Arial Black" w:hAnsi="Arial Black" w:cs="Tahoma"/>
                <w:b/>
                <w:sz w:val="20"/>
                <w:szCs w:val="20"/>
              </w:rPr>
              <w:t>Student Name:</w:t>
            </w:r>
          </w:p>
          <w:p w14:paraId="498F0B10" w14:textId="77777777" w:rsidR="001B69C8" w:rsidRPr="00FF03A6" w:rsidRDefault="001B69C8" w:rsidP="00FF03A6">
            <w:pPr>
              <w:spacing w:line="360" w:lineRule="auto"/>
              <w:rPr>
                <w:rFonts w:ascii="Arial Black" w:hAnsi="Arial Black" w:cs="Tahoma"/>
                <w:b/>
                <w:sz w:val="20"/>
                <w:szCs w:val="20"/>
              </w:rPr>
            </w:pPr>
          </w:p>
          <w:p w14:paraId="69E1F0CF" w14:textId="1E5B8291" w:rsidR="00B21F2E" w:rsidRPr="00FF03A6" w:rsidRDefault="001B69C8" w:rsidP="00FF03A6">
            <w:pPr>
              <w:spacing w:line="360" w:lineRule="auto"/>
              <w:rPr>
                <w:rFonts w:ascii="Arial Black" w:hAnsi="Arial Black" w:cs="Tahoma"/>
                <w:b/>
                <w:sz w:val="20"/>
                <w:szCs w:val="20"/>
              </w:rPr>
            </w:pPr>
            <w:r w:rsidRPr="00FF03A6">
              <w:rPr>
                <w:rFonts w:ascii="Arial Black" w:hAnsi="Arial Black" w:cs="Tahoma"/>
                <w:b/>
                <w:sz w:val="20"/>
                <w:szCs w:val="20"/>
              </w:rPr>
              <w:t>Student Number:</w:t>
            </w:r>
          </w:p>
          <w:p w14:paraId="1BE02E96" w14:textId="77777777" w:rsidR="00B21F2E" w:rsidRPr="00FF03A6" w:rsidRDefault="00B21F2E" w:rsidP="00FF03A6">
            <w:pPr>
              <w:spacing w:line="360" w:lineRule="auto"/>
              <w:rPr>
                <w:rFonts w:ascii="Arial Black" w:hAnsi="Arial Black" w:cs="Tahoma"/>
                <w:b/>
                <w:sz w:val="20"/>
                <w:szCs w:val="20"/>
              </w:rPr>
            </w:pPr>
          </w:p>
        </w:tc>
        <w:tc>
          <w:tcPr>
            <w:tcW w:w="7195" w:type="dxa"/>
            <w:shd w:val="clear" w:color="auto" w:fill="8DB3E2" w:themeFill="text2" w:themeFillTint="66"/>
          </w:tcPr>
          <w:p w14:paraId="488BCD26" w14:textId="37ACC7A0" w:rsidR="00B21F2E" w:rsidRPr="00FF03A6" w:rsidRDefault="001B69C8" w:rsidP="00FF03A6">
            <w:pPr>
              <w:spacing w:line="360" w:lineRule="auto"/>
              <w:rPr>
                <w:rFonts w:ascii="Arial Black" w:hAnsi="Arial Black" w:cs="Tahoma"/>
                <w:b/>
                <w:sz w:val="20"/>
                <w:szCs w:val="20"/>
              </w:rPr>
            </w:pPr>
            <w:r w:rsidRPr="00FF03A6">
              <w:rPr>
                <w:rFonts w:ascii="Arial Black" w:hAnsi="Arial Black" w:cs="Tahoma"/>
                <w:b/>
                <w:sz w:val="20"/>
                <w:szCs w:val="20"/>
              </w:rPr>
              <w:t>Module:</w:t>
            </w:r>
          </w:p>
          <w:p w14:paraId="2019D1B6" w14:textId="77777777" w:rsidR="00B21F2E" w:rsidRPr="00FF03A6" w:rsidRDefault="00B21F2E" w:rsidP="00FF03A6">
            <w:pPr>
              <w:spacing w:line="360" w:lineRule="auto"/>
              <w:rPr>
                <w:rFonts w:ascii="Arial Black" w:hAnsi="Arial Black" w:cs="Tahoma"/>
                <w:b/>
                <w:sz w:val="20"/>
                <w:szCs w:val="20"/>
              </w:rPr>
            </w:pPr>
          </w:p>
          <w:p w14:paraId="450FE136" w14:textId="7A730705" w:rsidR="001B69C8" w:rsidRPr="00FF03A6" w:rsidRDefault="001B69C8" w:rsidP="00FF03A6">
            <w:pPr>
              <w:spacing w:line="360" w:lineRule="auto"/>
              <w:rPr>
                <w:rFonts w:ascii="Arial Black" w:hAnsi="Arial Black" w:cs="Tahoma"/>
                <w:b/>
                <w:sz w:val="20"/>
                <w:szCs w:val="20"/>
              </w:rPr>
            </w:pPr>
            <w:r w:rsidRPr="00FF03A6">
              <w:rPr>
                <w:rFonts w:ascii="Arial Black" w:hAnsi="Arial Black" w:cs="Tahoma"/>
                <w:b/>
                <w:sz w:val="20"/>
                <w:szCs w:val="20"/>
              </w:rPr>
              <w:t>Lecturer:</w:t>
            </w:r>
          </w:p>
        </w:tc>
      </w:tr>
    </w:tbl>
    <w:p w14:paraId="3096B9E3" w14:textId="77777777" w:rsidR="00DB0FE2" w:rsidRPr="003C3341" w:rsidRDefault="00DB0FE2">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8C17A0" w:rsidRPr="008C17A0" w14:paraId="19DFCE05" w14:textId="77777777" w:rsidTr="63A3CBDF">
        <w:tc>
          <w:tcPr>
            <w:tcW w:w="3983" w:type="dxa"/>
            <w:shd w:val="clear" w:color="auto" w:fill="FBD4B4" w:themeFill="accent6" w:themeFillTint="66"/>
          </w:tcPr>
          <w:p w14:paraId="15299B24" w14:textId="3178C20A" w:rsidR="00B21F2E" w:rsidRPr="008C17A0" w:rsidRDefault="008F0D83" w:rsidP="008C17A0">
            <w:pPr>
              <w:spacing w:line="360" w:lineRule="auto"/>
              <w:rPr>
                <w:rFonts w:ascii="Arial" w:hAnsi="Arial" w:cs="Arial"/>
                <w:b/>
              </w:rPr>
            </w:pPr>
            <w:r w:rsidRPr="008C17A0">
              <w:rPr>
                <w:rFonts w:ascii="Arial" w:hAnsi="Arial" w:cs="Arial"/>
                <w:b/>
              </w:rPr>
              <w:t>Topic</w:t>
            </w:r>
            <w:r w:rsidR="00E46851" w:rsidRPr="008C17A0">
              <w:rPr>
                <w:rFonts w:ascii="Arial" w:hAnsi="Arial" w:cs="Arial"/>
                <w:b/>
              </w:rPr>
              <w:t xml:space="preserve"> of Choice</w:t>
            </w:r>
            <w:r w:rsidRPr="008C17A0">
              <w:rPr>
                <w:rFonts w:ascii="Arial" w:hAnsi="Arial" w:cs="Arial"/>
                <w:b/>
              </w:rPr>
              <w:t>:</w:t>
            </w:r>
            <w:r w:rsidR="00B60FDF" w:rsidRPr="008C17A0">
              <w:rPr>
                <w:rFonts w:ascii="Arial" w:hAnsi="Arial" w:cs="Arial"/>
                <w:b/>
              </w:rPr>
              <w:t xml:space="preserve"> </w:t>
            </w:r>
          </w:p>
        </w:tc>
        <w:tc>
          <w:tcPr>
            <w:tcW w:w="7199" w:type="dxa"/>
            <w:shd w:val="clear" w:color="auto" w:fill="FBD4B4" w:themeFill="accent6" w:themeFillTint="66"/>
          </w:tcPr>
          <w:p w14:paraId="7CC7729A" w14:textId="77777777" w:rsidR="00A834BB" w:rsidRPr="008C17A0" w:rsidRDefault="00A834BB" w:rsidP="008C17A0">
            <w:pPr>
              <w:spacing w:line="360" w:lineRule="auto"/>
              <w:rPr>
                <w:rFonts w:ascii="Arial" w:hAnsi="Arial" w:cs="Arial"/>
                <w:b/>
                <w:bCs/>
                <w:sz w:val="22"/>
                <w:szCs w:val="22"/>
              </w:rPr>
            </w:pPr>
            <w:r w:rsidRPr="008C17A0">
              <w:rPr>
                <w:rFonts w:ascii="Arial" w:hAnsi="Arial" w:cs="Arial"/>
                <w:b/>
                <w:bCs/>
              </w:rPr>
              <w:t xml:space="preserve">OPARATING HOTEL FACILITY </w:t>
            </w:r>
          </w:p>
          <w:p w14:paraId="5A58C08D" w14:textId="0CB28053" w:rsidR="00B21F2E" w:rsidRPr="008C17A0" w:rsidRDefault="00B21F2E" w:rsidP="008C17A0">
            <w:pPr>
              <w:spacing w:line="360" w:lineRule="auto"/>
              <w:rPr>
                <w:rFonts w:ascii="Arial" w:hAnsi="Arial" w:cs="Arial"/>
                <w:b/>
              </w:rPr>
            </w:pPr>
          </w:p>
        </w:tc>
      </w:tr>
      <w:tr w:rsidR="00B945EA" w:rsidRPr="008C17A0" w14:paraId="60CC0225" w14:textId="77777777" w:rsidTr="63A3CBDF">
        <w:trPr>
          <w:trHeight w:val="2494"/>
        </w:trPr>
        <w:tc>
          <w:tcPr>
            <w:tcW w:w="11182" w:type="dxa"/>
            <w:gridSpan w:val="2"/>
          </w:tcPr>
          <w:p w14:paraId="77EEE89F" w14:textId="77777777" w:rsidR="00DB6405" w:rsidRPr="008C17A0" w:rsidRDefault="00DB6405" w:rsidP="008C17A0">
            <w:pPr>
              <w:spacing w:line="360" w:lineRule="auto"/>
              <w:jc w:val="both"/>
              <w:rPr>
                <w:rFonts w:ascii="Arial" w:hAnsi="Arial" w:cs="Arial"/>
                <w:sz w:val="22"/>
                <w:szCs w:val="22"/>
              </w:rPr>
            </w:pPr>
            <w:r w:rsidRPr="008C17A0">
              <w:rPr>
                <w:rFonts w:ascii="Arial" w:hAnsi="Arial" w:cs="Arial"/>
              </w:rPr>
              <w:t>The hotel industry or facilities is an organization that provides services to people that are far away from their homes and would wish to stay in some place that has good security and is in good condition. There are several trending factors in hotel facilities (Serra et al., 2018). Health and wellbeing are one of the major emerging trends within these hotels. This involves the creation of a physically conducive environment that is mentally supportive, and emotionally sensitive to ensure that all this does not get to affect one's health and wellbeing. Many hotels have involved architects to construct an environment that connects their clients to nature for their wellbeing (Jones et al.,2014).</w:t>
            </w:r>
          </w:p>
          <w:p w14:paraId="235F1752" w14:textId="77777777" w:rsidR="00DB6405" w:rsidRPr="008C17A0" w:rsidRDefault="00DB6405" w:rsidP="008C17A0">
            <w:pPr>
              <w:spacing w:line="360" w:lineRule="auto"/>
              <w:jc w:val="both"/>
              <w:rPr>
                <w:rFonts w:ascii="Arial" w:hAnsi="Arial" w:cs="Arial"/>
              </w:rPr>
            </w:pPr>
            <w:r w:rsidRPr="008C17A0">
              <w:rPr>
                <w:rFonts w:ascii="Arial" w:hAnsi="Arial" w:cs="Arial"/>
              </w:rPr>
              <w:t xml:space="preserve">I have learnt that a person's wellbeing does not lie with one person but their surroundings. I have also learnt that the hotel industry plays a big role in their provision of accommodation and leisure for their clients, they also need to go an extra mile and provide an environment that promotes their well-being by creating nature around them. I have also learnt that many clients look for hotel services for their health and wellbeing.  </w:t>
            </w:r>
          </w:p>
          <w:p w14:paraId="120E6C80" w14:textId="77777777" w:rsidR="00DB6405" w:rsidRPr="008C17A0" w:rsidRDefault="00DB6405" w:rsidP="008C17A0">
            <w:pPr>
              <w:spacing w:line="360" w:lineRule="auto"/>
              <w:jc w:val="both"/>
              <w:rPr>
                <w:rFonts w:ascii="Arial" w:hAnsi="Arial" w:cs="Arial"/>
              </w:rPr>
            </w:pPr>
            <w:r w:rsidRPr="008C17A0">
              <w:rPr>
                <w:rFonts w:ascii="Arial" w:hAnsi="Arial" w:cs="Arial"/>
              </w:rPr>
              <w:t xml:space="preserve">There are several emerging issues within a hotel facility. While some of the emerging issues on health and wellbeing might seem continuous, most of these issues come and go in different seasons depending on the clients at the hotel at the time. Health and wellness tourism is increasingly becoming more expensive with every hotel experiencing new budgets on it (Gu et al., 2012). The trend on hotel rooms come with vitamin infused shower water is one on the most emerging trend in the hotel currently. The clients today expect that every hotel is conscious and receptive of this trend, they also expect that they can have a similar experience they have in their homes even far away from home. Many hotels have ensured that they update themselves with the trends as a way of standing out from the rest or improving </w:t>
            </w:r>
            <w:r w:rsidRPr="008C17A0">
              <w:rPr>
                <w:rFonts w:ascii="Arial" w:hAnsi="Arial" w:cs="Arial"/>
              </w:rPr>
              <w:lastRenderedPageBreak/>
              <w:t xml:space="preserve">their services (Jayawardena et al.,2013). There are the in-hotel room trends too, these are services ranging from, physical fitness where hotels provide things like yoga mats, treadmills inside their room so that the guest can work out in private. The sleeping conditions within the hotel from the type of the hotel to the room temperature.  There are trends within the hotel itself, these are, the hotels are working on improving their meals by adding organic food which many are now considering healthy. The air conditioning within the hotel, natural lighting and access to natural features like water and green scenery. Every hotel setting and location is experiencing different kinds of health and wellbeing emerging trends (Shaw et al., 2011). </w:t>
            </w:r>
          </w:p>
          <w:p w14:paraId="4E651775" w14:textId="77777777" w:rsidR="00DB6405" w:rsidRPr="008C17A0" w:rsidRDefault="00DB6405" w:rsidP="008C17A0">
            <w:pPr>
              <w:spacing w:line="360" w:lineRule="auto"/>
              <w:jc w:val="both"/>
              <w:rPr>
                <w:rFonts w:ascii="Arial" w:hAnsi="Arial" w:cs="Arial"/>
              </w:rPr>
            </w:pPr>
            <w:r w:rsidRPr="008C17A0">
              <w:rPr>
                <w:rFonts w:ascii="Arial" w:hAnsi="Arial" w:cs="Arial"/>
              </w:rPr>
              <w:t xml:space="preserve">I have learnt the skill of empathy and emotional intelligence. Through staying with different kinds of visitors over time, I have learnt to empathize with them due to their different conditions, I have also grown a higher level of emotional intelligence. Hospitality in many cases is an industry that has different kinds of visitors from different backgrounds that have different reasons to be in the hotel, it is therefore important to understand them. In the future I'll ensure that I use my skill of empathy and emotional intelligence to provide better services to those that will be seeking services from my hotel. I will also ensure that I teach my organization the importance of emotional intelligence. </w:t>
            </w:r>
          </w:p>
          <w:p w14:paraId="1741BCBF" w14:textId="77777777" w:rsidR="00DB6405" w:rsidRPr="008C17A0" w:rsidRDefault="00DB6405" w:rsidP="008C17A0">
            <w:pPr>
              <w:spacing w:line="360" w:lineRule="auto"/>
              <w:jc w:val="both"/>
              <w:rPr>
                <w:rFonts w:ascii="Arial" w:hAnsi="Arial" w:cs="Arial"/>
              </w:rPr>
            </w:pPr>
            <w:r w:rsidRPr="008C17A0">
              <w:rPr>
                <w:rFonts w:ascii="Arial" w:hAnsi="Arial" w:cs="Arial"/>
              </w:rPr>
              <w:t xml:space="preserve">Teamwork is another skill that I have been able to learn and improve over the years. Teamwork is a skill that promotes working together among colleagues of the same organization. It allows the workers to share their ideas and put their skills into a common goal.  The hospitality industry requires that many different professionals come together to ensure that the stay of their clients is at its best. Teamwork allows the hotel to provide their services in a harmonious manner. In the future I will ensure to participate in team building. In future I will also ensure that I teach the importance of teamwork so that the organization ca perform better. I will participate in more teamwork to allow myself to learn more. </w:t>
            </w:r>
          </w:p>
          <w:p w14:paraId="4FF2ABAD" w14:textId="77777777" w:rsidR="00DB6405" w:rsidRPr="008C17A0" w:rsidRDefault="00DB6405" w:rsidP="008C17A0">
            <w:pPr>
              <w:spacing w:line="360" w:lineRule="auto"/>
              <w:jc w:val="both"/>
              <w:rPr>
                <w:rFonts w:ascii="Arial" w:hAnsi="Arial" w:cs="Arial"/>
              </w:rPr>
            </w:pPr>
            <w:r w:rsidRPr="008C17A0">
              <w:rPr>
                <w:rFonts w:ascii="Arial" w:hAnsi="Arial" w:cs="Arial"/>
              </w:rPr>
              <w:t xml:space="preserve">Problem solving. Problem solving is a skill that allows one to work on issues that arise as the day-to-day event rolls out. Problem solving in a hotel facility allows one to handle the merging issues as they arise. It also allows us to come up with solutions to problems or technical issues that may arise. Problem solving in hospitality is an essential skill for every person that is looking to handle different kinds of clients within the hotel facility. In the future I will ensure that I learn and understand the problem-solving skill. In the future I will ensure to handle or solve skills as they come so that the hotel can have sustainability even at its crucial moments. I will also ensure to teach my team members the use of problem solving.  </w:t>
            </w:r>
          </w:p>
          <w:p w14:paraId="2BB0DFD8" w14:textId="77777777" w:rsidR="00DB6405" w:rsidRPr="008C17A0" w:rsidRDefault="00DB6405" w:rsidP="008C17A0">
            <w:pPr>
              <w:spacing w:line="360" w:lineRule="auto"/>
              <w:jc w:val="both"/>
              <w:rPr>
                <w:rFonts w:ascii="Arial" w:hAnsi="Arial" w:cs="Arial"/>
              </w:rPr>
            </w:pPr>
            <w:r w:rsidRPr="008C17A0">
              <w:rPr>
                <w:rFonts w:ascii="Arial" w:hAnsi="Arial" w:cs="Arial"/>
              </w:rPr>
              <w:t xml:space="preserve">I am confident in the skills I have learnt over time. I am proud of the many achievements I have made over the years. Over the years I have made several mistakes that I am not proud of. I have learnt from my mistakes and improved on them. I have also learned to reflect on my previous experiences to ensure that it does not affect the future. I am an understanding person that appreciates others. </w:t>
            </w:r>
          </w:p>
          <w:p w14:paraId="72279096" w14:textId="77777777" w:rsidR="00DB6405" w:rsidRPr="008C17A0" w:rsidRDefault="00DB6405" w:rsidP="008C17A0">
            <w:pPr>
              <w:spacing w:line="360" w:lineRule="auto"/>
              <w:jc w:val="both"/>
              <w:rPr>
                <w:rFonts w:ascii="Arial" w:hAnsi="Arial" w:cs="Arial"/>
              </w:rPr>
            </w:pPr>
            <w:r w:rsidRPr="008C17A0">
              <w:rPr>
                <w:rFonts w:ascii="Arial" w:hAnsi="Arial" w:cs="Arial"/>
              </w:rPr>
              <w:lastRenderedPageBreak/>
              <w:t xml:space="preserve">The hotel industry is among the many industries that are subject to research. The emerging issues within the industry have led to the rise in trends like the need for better facilities within the organization, the need for better service to promote health and wellbeing. The skills in problem solving, teamwork and empathy and emotional intelligence are among the skills within the hotel facility. Hotel facilities are crucial to the tourism sector. </w:t>
            </w:r>
          </w:p>
          <w:p w14:paraId="3B344F1E" w14:textId="2977E73D" w:rsidR="00375882" w:rsidRPr="008C17A0" w:rsidRDefault="00375882" w:rsidP="008C17A0">
            <w:pPr>
              <w:spacing w:line="360" w:lineRule="auto"/>
              <w:jc w:val="both"/>
              <w:rPr>
                <w:rFonts w:ascii="Arial" w:hAnsi="Arial" w:cs="Arial"/>
              </w:rPr>
            </w:pPr>
          </w:p>
        </w:tc>
      </w:tr>
    </w:tbl>
    <w:p w14:paraId="7D9A52CF" w14:textId="24FE20DA" w:rsidR="008B1D66" w:rsidRPr="008C17A0" w:rsidRDefault="008B1D66" w:rsidP="008C17A0">
      <w:pPr>
        <w:spacing w:line="360" w:lineRule="auto"/>
        <w:jc w:val="both"/>
        <w:rPr>
          <w:rFonts w:ascii="Arial" w:hAnsi="Arial" w:cs="Arial"/>
          <w:b/>
        </w:rPr>
      </w:pPr>
    </w:p>
    <w:p w14:paraId="443F246F" w14:textId="77777777" w:rsidR="008B1D66" w:rsidRPr="008C17A0" w:rsidRDefault="008B1D66" w:rsidP="008C17A0">
      <w:pPr>
        <w:spacing w:line="360" w:lineRule="auto"/>
        <w:jc w:val="both"/>
        <w:rPr>
          <w:rFonts w:ascii="Arial" w:hAnsi="Arial" w:cs="Arial"/>
          <w:b/>
        </w:rPr>
      </w:pPr>
      <w:r w:rsidRPr="008C17A0">
        <w:rPr>
          <w:rFonts w:ascii="Arial" w:hAnsi="Arial" w:cs="Arial"/>
          <w:b/>
        </w:rPr>
        <w:br w:type="page"/>
      </w:r>
    </w:p>
    <w:p w14:paraId="6D3BAA38" w14:textId="37479015" w:rsidR="00B00678" w:rsidRPr="008C17A0" w:rsidRDefault="00B00678" w:rsidP="008C17A0">
      <w:pPr>
        <w:spacing w:line="360" w:lineRule="auto"/>
        <w:jc w:val="both"/>
        <w:rPr>
          <w:rFonts w:ascii="Arial" w:hAnsi="Arial" w:cs="Arial"/>
          <w:b/>
        </w:rPr>
      </w:pPr>
    </w:p>
    <w:p w14:paraId="4F6F4128" w14:textId="7A2378F7" w:rsidR="00B33692" w:rsidRPr="008C17A0" w:rsidRDefault="00B33692" w:rsidP="008C17A0">
      <w:pPr>
        <w:spacing w:line="360" w:lineRule="auto"/>
        <w:jc w:val="both"/>
        <w:rPr>
          <w:rFonts w:ascii="Arial" w:hAnsi="Arial" w:cs="Arial"/>
          <w:b/>
        </w:rPr>
      </w:pPr>
    </w:p>
    <w:p w14:paraId="3DE488FA" w14:textId="77777777" w:rsidR="00B33692" w:rsidRPr="008C17A0" w:rsidRDefault="00B33692" w:rsidP="008C17A0">
      <w:pPr>
        <w:spacing w:line="360" w:lineRule="auto"/>
        <w:jc w:val="both"/>
        <w:rPr>
          <w:rFonts w:ascii="Arial" w:hAnsi="Arial" w:cs="Arial"/>
          <w:b/>
        </w:rPr>
      </w:pPr>
    </w:p>
    <w:tbl>
      <w:tblPr>
        <w:tblStyle w:val="TableGrid"/>
        <w:tblW w:w="0" w:type="auto"/>
        <w:tblLook w:val="01E0" w:firstRow="1" w:lastRow="1" w:firstColumn="1" w:lastColumn="1" w:noHBand="0" w:noVBand="0"/>
      </w:tblPr>
      <w:tblGrid>
        <w:gridCol w:w="10910"/>
        <w:gridCol w:w="272"/>
      </w:tblGrid>
      <w:tr w:rsidR="008C17A0" w:rsidRPr="008C17A0" w14:paraId="693FCD7B" w14:textId="77777777" w:rsidTr="00375882">
        <w:tc>
          <w:tcPr>
            <w:tcW w:w="10910" w:type="dxa"/>
            <w:shd w:val="clear" w:color="auto" w:fill="FBD4B4" w:themeFill="accent6" w:themeFillTint="66"/>
          </w:tcPr>
          <w:p w14:paraId="0731D9DE" w14:textId="169FF9CF" w:rsidR="00375882" w:rsidRPr="008C17A0" w:rsidRDefault="00375882" w:rsidP="008C17A0">
            <w:pPr>
              <w:spacing w:line="360" w:lineRule="auto"/>
              <w:jc w:val="both"/>
              <w:rPr>
                <w:rFonts w:ascii="Arial" w:hAnsi="Arial" w:cs="Arial"/>
                <w:b/>
              </w:rPr>
            </w:pPr>
            <w:r w:rsidRPr="008C17A0">
              <w:rPr>
                <w:rFonts w:ascii="Arial" w:hAnsi="Arial" w:cs="Arial"/>
                <w:b/>
              </w:rPr>
              <w:t>REFERENCE LIST</w:t>
            </w:r>
          </w:p>
        </w:tc>
        <w:tc>
          <w:tcPr>
            <w:tcW w:w="272" w:type="dxa"/>
            <w:shd w:val="clear" w:color="auto" w:fill="FBD4B4" w:themeFill="accent6" w:themeFillTint="66"/>
          </w:tcPr>
          <w:p w14:paraId="2A993785" w14:textId="77777777" w:rsidR="00375882" w:rsidRPr="008C17A0" w:rsidRDefault="00375882" w:rsidP="008C17A0">
            <w:pPr>
              <w:spacing w:line="360" w:lineRule="auto"/>
              <w:jc w:val="both"/>
              <w:rPr>
                <w:rFonts w:ascii="Arial" w:hAnsi="Arial" w:cs="Arial"/>
                <w:b/>
              </w:rPr>
            </w:pPr>
          </w:p>
          <w:p w14:paraId="52F3ACFA" w14:textId="77777777" w:rsidR="00375882" w:rsidRPr="008C17A0" w:rsidRDefault="00375882" w:rsidP="008C17A0">
            <w:pPr>
              <w:spacing w:line="360" w:lineRule="auto"/>
              <w:jc w:val="both"/>
              <w:rPr>
                <w:rFonts w:ascii="Arial" w:hAnsi="Arial" w:cs="Arial"/>
                <w:b/>
              </w:rPr>
            </w:pPr>
          </w:p>
        </w:tc>
      </w:tr>
      <w:tr w:rsidR="008C17A0" w:rsidRPr="008C17A0" w14:paraId="130E5631" w14:textId="77777777" w:rsidTr="007F6692">
        <w:trPr>
          <w:trHeight w:val="2494"/>
        </w:trPr>
        <w:tc>
          <w:tcPr>
            <w:tcW w:w="11182" w:type="dxa"/>
            <w:gridSpan w:val="2"/>
          </w:tcPr>
          <w:p w14:paraId="4329FB3F" w14:textId="77777777" w:rsidR="00931D0E" w:rsidRPr="008C17A0" w:rsidRDefault="00931D0E" w:rsidP="008C17A0">
            <w:pPr>
              <w:pStyle w:val="ListParagraph"/>
              <w:numPr>
                <w:ilvl w:val="0"/>
                <w:numId w:val="30"/>
              </w:numPr>
              <w:spacing w:after="160" w:line="360" w:lineRule="auto"/>
              <w:jc w:val="both"/>
              <w:rPr>
                <w:rFonts w:ascii="Arial" w:eastAsia="Arial" w:hAnsi="Arial" w:cs="Arial"/>
                <w:sz w:val="22"/>
                <w:szCs w:val="22"/>
              </w:rPr>
            </w:pPr>
            <w:r w:rsidRPr="008C17A0">
              <w:rPr>
                <w:rFonts w:ascii="Arial" w:eastAsia="Arial" w:hAnsi="Arial" w:cs="Arial"/>
              </w:rPr>
              <w:t xml:space="preserve">Gu, H., Ryan, C. and Yu, L., 2012. The changing structure of the Chinese hotel industry: 1980–2012. </w:t>
            </w:r>
            <w:r w:rsidRPr="008C17A0">
              <w:rPr>
                <w:rFonts w:ascii="Arial" w:eastAsia="Arial" w:hAnsi="Arial" w:cs="Arial"/>
                <w:i/>
                <w:iCs/>
              </w:rPr>
              <w:t>Tourism Management Perspectives</w:t>
            </w:r>
            <w:r w:rsidRPr="008C17A0">
              <w:rPr>
                <w:rFonts w:ascii="Arial" w:eastAsia="Arial" w:hAnsi="Arial" w:cs="Arial"/>
              </w:rPr>
              <w:t xml:space="preserve">, </w:t>
            </w:r>
            <w:r w:rsidRPr="008C17A0">
              <w:rPr>
                <w:rFonts w:ascii="Arial" w:eastAsia="Arial" w:hAnsi="Arial" w:cs="Arial"/>
                <w:i/>
                <w:iCs/>
              </w:rPr>
              <w:t>4</w:t>
            </w:r>
            <w:r w:rsidRPr="008C17A0">
              <w:rPr>
                <w:rFonts w:ascii="Arial" w:eastAsia="Arial" w:hAnsi="Arial" w:cs="Arial"/>
              </w:rPr>
              <w:t>, pp.56-63.</w:t>
            </w:r>
          </w:p>
          <w:p w14:paraId="3C9872FC" w14:textId="77777777" w:rsidR="00931D0E" w:rsidRPr="008C17A0" w:rsidRDefault="00931D0E" w:rsidP="008C17A0">
            <w:pPr>
              <w:pStyle w:val="ListParagraph"/>
              <w:numPr>
                <w:ilvl w:val="0"/>
                <w:numId w:val="30"/>
              </w:numPr>
              <w:spacing w:after="160" w:line="360" w:lineRule="auto"/>
              <w:jc w:val="both"/>
              <w:rPr>
                <w:rFonts w:ascii="Arial" w:eastAsia="Arial" w:hAnsi="Arial" w:cs="Arial"/>
              </w:rPr>
            </w:pPr>
            <w:r w:rsidRPr="008C17A0">
              <w:rPr>
                <w:rFonts w:ascii="Arial" w:eastAsia="Arial" w:hAnsi="Arial" w:cs="Arial"/>
              </w:rPr>
              <w:t xml:space="preserve">Jayawardena, C.C., McMillan, D., </w:t>
            </w:r>
            <w:proofErr w:type="spellStart"/>
            <w:r w:rsidRPr="008C17A0">
              <w:rPr>
                <w:rFonts w:ascii="Arial" w:eastAsia="Arial" w:hAnsi="Arial" w:cs="Arial"/>
              </w:rPr>
              <w:t>Pantin</w:t>
            </w:r>
            <w:proofErr w:type="spellEnd"/>
            <w:r w:rsidRPr="008C17A0">
              <w:rPr>
                <w:rFonts w:ascii="Arial" w:eastAsia="Arial" w:hAnsi="Arial" w:cs="Arial"/>
              </w:rPr>
              <w:t xml:space="preserve">, D., Taller, M. and Willie, P., 2013. Trends in the international hotel industry. </w:t>
            </w:r>
            <w:r w:rsidRPr="008C17A0">
              <w:rPr>
                <w:rFonts w:ascii="Arial" w:eastAsia="Arial" w:hAnsi="Arial" w:cs="Arial"/>
                <w:i/>
                <w:iCs/>
              </w:rPr>
              <w:t>Worldwide Hospitality and Tourism Themes</w:t>
            </w:r>
            <w:r w:rsidRPr="008C17A0">
              <w:rPr>
                <w:rFonts w:ascii="Arial" w:eastAsia="Arial" w:hAnsi="Arial" w:cs="Arial"/>
              </w:rPr>
              <w:t>.</w:t>
            </w:r>
          </w:p>
          <w:p w14:paraId="3F7FF1E2" w14:textId="77777777" w:rsidR="00931D0E" w:rsidRPr="008C17A0" w:rsidRDefault="00931D0E" w:rsidP="008C17A0">
            <w:pPr>
              <w:pStyle w:val="ListParagraph"/>
              <w:numPr>
                <w:ilvl w:val="0"/>
                <w:numId w:val="30"/>
              </w:numPr>
              <w:spacing w:after="160" w:line="360" w:lineRule="auto"/>
              <w:jc w:val="both"/>
              <w:rPr>
                <w:rFonts w:ascii="Arial" w:eastAsia="Calibri" w:hAnsi="Arial" w:cs="Arial"/>
              </w:rPr>
            </w:pPr>
            <w:r w:rsidRPr="008C17A0">
              <w:rPr>
                <w:rFonts w:ascii="Arial" w:eastAsia="Arial" w:hAnsi="Arial" w:cs="Arial"/>
              </w:rPr>
              <w:t xml:space="preserve">Jones, P., Hillier, D. and Comfort, D., 2014. Sustainability in the global hotel industry. </w:t>
            </w:r>
            <w:r w:rsidRPr="008C17A0">
              <w:rPr>
                <w:rFonts w:ascii="Arial" w:eastAsia="Arial" w:hAnsi="Arial" w:cs="Arial"/>
                <w:i/>
                <w:iCs/>
              </w:rPr>
              <w:t>International Journal of Contemporary Hospitality Management</w:t>
            </w:r>
            <w:r w:rsidRPr="008C17A0">
              <w:rPr>
                <w:rFonts w:ascii="Arial" w:eastAsia="Arial" w:hAnsi="Arial" w:cs="Arial"/>
              </w:rPr>
              <w:t>.</w:t>
            </w:r>
          </w:p>
          <w:p w14:paraId="2A6F37C1" w14:textId="77777777" w:rsidR="00931D0E" w:rsidRPr="008C17A0" w:rsidRDefault="00931D0E" w:rsidP="008C17A0">
            <w:pPr>
              <w:pStyle w:val="ListParagraph"/>
              <w:numPr>
                <w:ilvl w:val="0"/>
                <w:numId w:val="30"/>
              </w:numPr>
              <w:spacing w:after="160" w:line="360" w:lineRule="auto"/>
              <w:jc w:val="both"/>
              <w:rPr>
                <w:rFonts w:ascii="Arial" w:eastAsia="Calibri" w:hAnsi="Arial" w:cs="Arial"/>
              </w:rPr>
            </w:pPr>
            <w:r w:rsidRPr="008C17A0">
              <w:rPr>
                <w:rFonts w:ascii="Arial" w:eastAsia="Arial" w:hAnsi="Arial" w:cs="Arial"/>
              </w:rPr>
              <w:t>Serra-</w:t>
            </w:r>
            <w:proofErr w:type="spellStart"/>
            <w:r w:rsidRPr="008C17A0">
              <w:rPr>
                <w:rFonts w:ascii="Arial" w:eastAsia="Arial" w:hAnsi="Arial" w:cs="Arial"/>
              </w:rPr>
              <w:t>Cantallops</w:t>
            </w:r>
            <w:proofErr w:type="spellEnd"/>
            <w:r w:rsidRPr="008C17A0">
              <w:rPr>
                <w:rFonts w:ascii="Arial" w:eastAsia="Arial" w:hAnsi="Arial" w:cs="Arial"/>
              </w:rPr>
              <w:t>, A., Peña-Miranda, D.D., Ramón-Cardona, J. and Martorell-</w:t>
            </w:r>
            <w:proofErr w:type="spellStart"/>
            <w:r w:rsidRPr="008C17A0">
              <w:rPr>
                <w:rFonts w:ascii="Arial" w:eastAsia="Arial" w:hAnsi="Arial" w:cs="Arial"/>
              </w:rPr>
              <w:t>Cunill</w:t>
            </w:r>
            <w:proofErr w:type="spellEnd"/>
            <w:r w:rsidRPr="008C17A0">
              <w:rPr>
                <w:rFonts w:ascii="Arial" w:eastAsia="Arial" w:hAnsi="Arial" w:cs="Arial"/>
              </w:rPr>
              <w:t xml:space="preserve">, O., 2018. Progress in research on CSR and the hotel industry (2006-2015). </w:t>
            </w:r>
            <w:r w:rsidRPr="008C17A0">
              <w:rPr>
                <w:rFonts w:ascii="Arial" w:eastAsia="Arial" w:hAnsi="Arial" w:cs="Arial"/>
                <w:i/>
                <w:iCs/>
              </w:rPr>
              <w:t>Cornell Hospitality Quarterly</w:t>
            </w:r>
            <w:r w:rsidRPr="008C17A0">
              <w:rPr>
                <w:rFonts w:ascii="Arial" w:eastAsia="Arial" w:hAnsi="Arial" w:cs="Arial"/>
              </w:rPr>
              <w:t xml:space="preserve">, </w:t>
            </w:r>
            <w:r w:rsidRPr="008C17A0">
              <w:rPr>
                <w:rFonts w:ascii="Arial" w:eastAsia="Arial" w:hAnsi="Arial" w:cs="Arial"/>
                <w:i/>
                <w:iCs/>
              </w:rPr>
              <w:t>59</w:t>
            </w:r>
            <w:r w:rsidRPr="008C17A0">
              <w:rPr>
                <w:rFonts w:ascii="Arial" w:eastAsia="Arial" w:hAnsi="Arial" w:cs="Arial"/>
              </w:rPr>
              <w:t>(1), pp.15-38.</w:t>
            </w:r>
          </w:p>
          <w:p w14:paraId="47FB6995" w14:textId="05481D92" w:rsidR="00375882" w:rsidRPr="008C17A0" w:rsidRDefault="00931D0E" w:rsidP="008C17A0">
            <w:pPr>
              <w:pStyle w:val="ListParagraph"/>
              <w:numPr>
                <w:ilvl w:val="0"/>
                <w:numId w:val="30"/>
              </w:numPr>
              <w:spacing w:after="160" w:line="360" w:lineRule="auto"/>
              <w:jc w:val="both"/>
              <w:rPr>
                <w:rFonts w:ascii="Arial" w:eastAsia="Arial" w:hAnsi="Arial" w:cs="Arial"/>
              </w:rPr>
            </w:pPr>
            <w:r w:rsidRPr="008C17A0">
              <w:rPr>
                <w:rFonts w:ascii="Arial" w:eastAsia="Arial" w:hAnsi="Arial" w:cs="Arial"/>
              </w:rPr>
              <w:t xml:space="preserve">Shaw, G., Bailey, A. and Williams, A., 2011. Aspects of service-dominant logic and its implications for tourism management: Examples from the hotel industry. </w:t>
            </w:r>
            <w:r w:rsidRPr="008C17A0">
              <w:rPr>
                <w:rFonts w:ascii="Arial" w:eastAsia="Arial" w:hAnsi="Arial" w:cs="Arial"/>
                <w:i/>
                <w:iCs/>
              </w:rPr>
              <w:t>Tourism management</w:t>
            </w:r>
            <w:r w:rsidRPr="008C17A0">
              <w:rPr>
                <w:rFonts w:ascii="Arial" w:eastAsia="Arial" w:hAnsi="Arial" w:cs="Arial"/>
              </w:rPr>
              <w:t xml:space="preserve">, </w:t>
            </w:r>
            <w:r w:rsidRPr="008C17A0">
              <w:rPr>
                <w:rFonts w:ascii="Arial" w:eastAsia="Arial" w:hAnsi="Arial" w:cs="Arial"/>
                <w:i/>
                <w:iCs/>
              </w:rPr>
              <w:t>32</w:t>
            </w:r>
            <w:r w:rsidRPr="008C17A0">
              <w:rPr>
                <w:rFonts w:ascii="Arial" w:eastAsia="Arial" w:hAnsi="Arial" w:cs="Arial"/>
              </w:rPr>
              <w:t>(2), pp.207-214.</w:t>
            </w:r>
          </w:p>
        </w:tc>
      </w:tr>
    </w:tbl>
    <w:p w14:paraId="3A480543" w14:textId="77777777" w:rsidR="00B00678" w:rsidRDefault="00B00678" w:rsidP="00B945EA">
      <w:pPr>
        <w:rPr>
          <w:rFonts w:ascii="Tahoma" w:hAnsi="Tahoma" w:cs="Tahoma"/>
          <w:b/>
        </w:rPr>
      </w:pPr>
    </w:p>
    <w:p w14:paraId="02BE48C6" w14:textId="77777777" w:rsidR="00B00678" w:rsidRDefault="00B00678" w:rsidP="00B945EA">
      <w:pPr>
        <w:rPr>
          <w:rFonts w:ascii="Tahoma" w:hAnsi="Tahoma" w:cs="Tahoma"/>
          <w:b/>
        </w:rPr>
      </w:pPr>
    </w:p>
    <w:p w14:paraId="1D4EFC49" w14:textId="77777777" w:rsidR="00B00678" w:rsidRDefault="00B00678" w:rsidP="00B945EA">
      <w:pPr>
        <w:rPr>
          <w:rFonts w:ascii="Tahoma" w:hAnsi="Tahoma" w:cs="Tahoma"/>
          <w:b/>
        </w:rPr>
      </w:pPr>
    </w:p>
    <w:p w14:paraId="505DC984" w14:textId="77777777" w:rsidR="00B00678" w:rsidRDefault="00B00678" w:rsidP="00B945EA">
      <w:pPr>
        <w:rPr>
          <w:rFonts w:ascii="Tahoma" w:hAnsi="Tahoma" w:cs="Tahoma"/>
          <w:b/>
        </w:rPr>
      </w:pPr>
    </w:p>
    <w:p w14:paraId="1F96E185" w14:textId="77777777" w:rsidR="00B00678" w:rsidRDefault="00B00678" w:rsidP="00B945EA">
      <w:pPr>
        <w:rPr>
          <w:rFonts w:ascii="Tahoma" w:hAnsi="Tahoma" w:cs="Tahoma"/>
          <w:b/>
        </w:rPr>
      </w:pPr>
    </w:p>
    <w:p w14:paraId="5F8D9742" w14:textId="77777777" w:rsidR="00B00678" w:rsidRDefault="00B00678" w:rsidP="00B945EA">
      <w:pPr>
        <w:rPr>
          <w:rFonts w:ascii="Tahoma" w:hAnsi="Tahoma" w:cs="Tahoma"/>
          <w:b/>
        </w:rPr>
      </w:pPr>
    </w:p>
    <w:p w14:paraId="25B9E4A6" w14:textId="77777777" w:rsidR="00A45D42" w:rsidRDefault="00A45D42" w:rsidP="00B945EA">
      <w:pPr>
        <w:rPr>
          <w:rFonts w:ascii="Tahoma" w:hAnsi="Tahoma" w:cs="Tahoma"/>
          <w:b/>
        </w:rPr>
      </w:pPr>
    </w:p>
    <w:sectPr w:rsidR="00A45D42" w:rsidSect="00C21568">
      <w:headerReference w:type="default" r:id="rId7"/>
      <w:footerReference w:type="default" r:id="rId8"/>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119873" w14:textId="77777777" w:rsidR="007B4030" w:rsidRDefault="007B4030">
      <w:r>
        <w:separator/>
      </w:r>
    </w:p>
  </w:endnote>
  <w:endnote w:type="continuationSeparator" w:id="0">
    <w:p w14:paraId="30C0EE13" w14:textId="77777777" w:rsidR="007B4030" w:rsidRDefault="007B40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EFA0C0" w14:textId="77777777" w:rsidR="007B4030" w:rsidRDefault="007B4030">
      <w:r>
        <w:separator/>
      </w:r>
    </w:p>
  </w:footnote>
  <w:footnote w:type="continuationSeparator" w:id="0">
    <w:p w14:paraId="7EF639FE" w14:textId="77777777" w:rsidR="007B4030" w:rsidRDefault="007B403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05242A5"/>
    <w:multiLevelType w:val="multilevel"/>
    <w:tmpl w:val="F3B277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5855AB2"/>
    <w:multiLevelType w:val="hybridMultilevel"/>
    <w:tmpl w:val="643A948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04C5DF0"/>
    <w:multiLevelType w:val="hybridMultilevel"/>
    <w:tmpl w:val="30D6C67A"/>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6"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16cid:durableId="1495536933">
    <w:abstractNumId w:val="14"/>
  </w:num>
  <w:num w:numId="2" w16cid:durableId="1161778664">
    <w:abstractNumId w:val="5"/>
  </w:num>
  <w:num w:numId="3" w16cid:durableId="205068669">
    <w:abstractNumId w:val="30"/>
  </w:num>
  <w:num w:numId="4" w16cid:durableId="1321419818">
    <w:abstractNumId w:val="6"/>
  </w:num>
  <w:num w:numId="5" w16cid:durableId="356347841">
    <w:abstractNumId w:val="26"/>
  </w:num>
  <w:num w:numId="6" w16cid:durableId="56586139">
    <w:abstractNumId w:val="7"/>
  </w:num>
  <w:num w:numId="7" w16cid:durableId="482235142">
    <w:abstractNumId w:val="0"/>
  </w:num>
  <w:num w:numId="8" w16cid:durableId="1823504114">
    <w:abstractNumId w:val="29"/>
  </w:num>
  <w:num w:numId="9" w16cid:durableId="1550455933">
    <w:abstractNumId w:val="18"/>
  </w:num>
  <w:num w:numId="10" w16cid:durableId="1115909718">
    <w:abstractNumId w:val="21"/>
  </w:num>
  <w:num w:numId="11" w16cid:durableId="1443451481">
    <w:abstractNumId w:val="4"/>
  </w:num>
  <w:num w:numId="12" w16cid:durableId="203368491">
    <w:abstractNumId w:val="16"/>
  </w:num>
  <w:num w:numId="13" w16cid:durableId="878250306">
    <w:abstractNumId w:val="3"/>
  </w:num>
  <w:num w:numId="14" w16cid:durableId="1521167267">
    <w:abstractNumId w:val="11"/>
  </w:num>
  <w:num w:numId="15" w16cid:durableId="283538893">
    <w:abstractNumId w:val="20"/>
  </w:num>
  <w:num w:numId="16" w16cid:durableId="1270700042">
    <w:abstractNumId w:val="22"/>
  </w:num>
  <w:num w:numId="17" w16cid:durableId="1056589323">
    <w:abstractNumId w:val="2"/>
  </w:num>
  <w:num w:numId="18" w16cid:durableId="173349636">
    <w:abstractNumId w:val="28"/>
  </w:num>
  <w:num w:numId="19" w16cid:durableId="1435974756">
    <w:abstractNumId w:val="9"/>
  </w:num>
  <w:num w:numId="20" w16cid:durableId="1279945920">
    <w:abstractNumId w:val="23"/>
  </w:num>
  <w:num w:numId="21" w16cid:durableId="248393386">
    <w:abstractNumId w:val="13"/>
  </w:num>
  <w:num w:numId="22" w16cid:durableId="2087264536">
    <w:abstractNumId w:val="19"/>
  </w:num>
  <w:num w:numId="23" w16cid:durableId="1169827458">
    <w:abstractNumId w:val="27"/>
  </w:num>
  <w:num w:numId="24" w16cid:durableId="756830183">
    <w:abstractNumId w:val="12"/>
  </w:num>
  <w:num w:numId="25" w16cid:durableId="615134614">
    <w:abstractNumId w:val="25"/>
  </w:num>
  <w:num w:numId="26" w16cid:durableId="2138334463">
    <w:abstractNumId w:val="8"/>
  </w:num>
  <w:num w:numId="27" w16cid:durableId="396829201">
    <w:abstractNumId w:val="24"/>
  </w:num>
  <w:num w:numId="28" w16cid:durableId="1311639686">
    <w:abstractNumId w:val="17"/>
  </w:num>
  <w:num w:numId="29" w16cid:durableId="2146582367">
    <w:abstractNumId w:val="1"/>
  </w:num>
  <w:num w:numId="30" w16cid:durableId="2081904879">
    <w:abstractNumId w:val="10"/>
  </w:num>
  <w:num w:numId="31" w16cid:durableId="158842457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304DF"/>
    <w:rsid w:val="00040CE8"/>
    <w:rsid w:val="0004729E"/>
    <w:rsid w:val="00076F40"/>
    <w:rsid w:val="00077E55"/>
    <w:rsid w:val="00085CFD"/>
    <w:rsid w:val="000A0C53"/>
    <w:rsid w:val="000B2F4F"/>
    <w:rsid w:val="000F2E7C"/>
    <w:rsid w:val="00112CE0"/>
    <w:rsid w:val="00162FE2"/>
    <w:rsid w:val="001703BD"/>
    <w:rsid w:val="00170A87"/>
    <w:rsid w:val="0018449A"/>
    <w:rsid w:val="00197F4A"/>
    <w:rsid w:val="001A59E7"/>
    <w:rsid w:val="001B5C61"/>
    <w:rsid w:val="001B69C8"/>
    <w:rsid w:val="001B6DB4"/>
    <w:rsid w:val="001C5C4E"/>
    <w:rsid w:val="001D4719"/>
    <w:rsid w:val="001E720E"/>
    <w:rsid w:val="001F7314"/>
    <w:rsid w:val="00202878"/>
    <w:rsid w:val="00224D0F"/>
    <w:rsid w:val="002314D4"/>
    <w:rsid w:val="002430D4"/>
    <w:rsid w:val="00244B89"/>
    <w:rsid w:val="00244F84"/>
    <w:rsid w:val="002659F5"/>
    <w:rsid w:val="00283BE2"/>
    <w:rsid w:val="00294842"/>
    <w:rsid w:val="002E127C"/>
    <w:rsid w:val="002F7DD0"/>
    <w:rsid w:val="00301AD0"/>
    <w:rsid w:val="003036C9"/>
    <w:rsid w:val="003055E6"/>
    <w:rsid w:val="0032684A"/>
    <w:rsid w:val="00332099"/>
    <w:rsid w:val="00340C62"/>
    <w:rsid w:val="003478CE"/>
    <w:rsid w:val="003502B4"/>
    <w:rsid w:val="003605B1"/>
    <w:rsid w:val="003617CF"/>
    <w:rsid w:val="00364940"/>
    <w:rsid w:val="00365786"/>
    <w:rsid w:val="00366D9C"/>
    <w:rsid w:val="00375882"/>
    <w:rsid w:val="00382DB9"/>
    <w:rsid w:val="00396412"/>
    <w:rsid w:val="003C1284"/>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74A29"/>
    <w:rsid w:val="00486E62"/>
    <w:rsid w:val="004B113B"/>
    <w:rsid w:val="004C08E2"/>
    <w:rsid w:val="004C7E23"/>
    <w:rsid w:val="004F62F8"/>
    <w:rsid w:val="005036DE"/>
    <w:rsid w:val="00517154"/>
    <w:rsid w:val="00522B05"/>
    <w:rsid w:val="00542C5B"/>
    <w:rsid w:val="00552EED"/>
    <w:rsid w:val="00566333"/>
    <w:rsid w:val="005C6352"/>
    <w:rsid w:val="005D0DDE"/>
    <w:rsid w:val="005D5D0B"/>
    <w:rsid w:val="0062012D"/>
    <w:rsid w:val="00643CB9"/>
    <w:rsid w:val="0066732A"/>
    <w:rsid w:val="00677D1F"/>
    <w:rsid w:val="00697481"/>
    <w:rsid w:val="006A4F97"/>
    <w:rsid w:val="006C4640"/>
    <w:rsid w:val="006C5594"/>
    <w:rsid w:val="006F4FB6"/>
    <w:rsid w:val="006F501B"/>
    <w:rsid w:val="00702077"/>
    <w:rsid w:val="00725F0E"/>
    <w:rsid w:val="00734189"/>
    <w:rsid w:val="00735BB1"/>
    <w:rsid w:val="00744482"/>
    <w:rsid w:val="007451E8"/>
    <w:rsid w:val="0078654A"/>
    <w:rsid w:val="0079230B"/>
    <w:rsid w:val="00797115"/>
    <w:rsid w:val="007A5E44"/>
    <w:rsid w:val="007B4030"/>
    <w:rsid w:val="007D18CA"/>
    <w:rsid w:val="007E500C"/>
    <w:rsid w:val="007E5C0A"/>
    <w:rsid w:val="007E7BB4"/>
    <w:rsid w:val="007F055A"/>
    <w:rsid w:val="007F418B"/>
    <w:rsid w:val="00814801"/>
    <w:rsid w:val="0082407E"/>
    <w:rsid w:val="00826699"/>
    <w:rsid w:val="00846490"/>
    <w:rsid w:val="0086281F"/>
    <w:rsid w:val="00872E09"/>
    <w:rsid w:val="00895843"/>
    <w:rsid w:val="008B1D66"/>
    <w:rsid w:val="008B4B9C"/>
    <w:rsid w:val="008B534C"/>
    <w:rsid w:val="008C17A0"/>
    <w:rsid w:val="008E2A5A"/>
    <w:rsid w:val="008F0B0D"/>
    <w:rsid w:val="008F0D83"/>
    <w:rsid w:val="009061F1"/>
    <w:rsid w:val="00911C43"/>
    <w:rsid w:val="009139BF"/>
    <w:rsid w:val="00923E76"/>
    <w:rsid w:val="00931D0E"/>
    <w:rsid w:val="009448FE"/>
    <w:rsid w:val="00946B23"/>
    <w:rsid w:val="00985CF1"/>
    <w:rsid w:val="009B1D87"/>
    <w:rsid w:val="009C438C"/>
    <w:rsid w:val="009C6CAE"/>
    <w:rsid w:val="009D0DDA"/>
    <w:rsid w:val="00A02728"/>
    <w:rsid w:val="00A138AA"/>
    <w:rsid w:val="00A14DA0"/>
    <w:rsid w:val="00A43B8E"/>
    <w:rsid w:val="00A4400B"/>
    <w:rsid w:val="00A44FA9"/>
    <w:rsid w:val="00A45D42"/>
    <w:rsid w:val="00A551C6"/>
    <w:rsid w:val="00A5520C"/>
    <w:rsid w:val="00A656E2"/>
    <w:rsid w:val="00A65C1D"/>
    <w:rsid w:val="00A77C7A"/>
    <w:rsid w:val="00A834BB"/>
    <w:rsid w:val="00A8432F"/>
    <w:rsid w:val="00A85270"/>
    <w:rsid w:val="00A90107"/>
    <w:rsid w:val="00AA11D8"/>
    <w:rsid w:val="00AA1309"/>
    <w:rsid w:val="00AA1380"/>
    <w:rsid w:val="00AC67EF"/>
    <w:rsid w:val="00AD310F"/>
    <w:rsid w:val="00AE467F"/>
    <w:rsid w:val="00AE799D"/>
    <w:rsid w:val="00B00678"/>
    <w:rsid w:val="00B03469"/>
    <w:rsid w:val="00B10EAB"/>
    <w:rsid w:val="00B11E4B"/>
    <w:rsid w:val="00B21F2E"/>
    <w:rsid w:val="00B266A5"/>
    <w:rsid w:val="00B33692"/>
    <w:rsid w:val="00B44B68"/>
    <w:rsid w:val="00B60FDF"/>
    <w:rsid w:val="00B61256"/>
    <w:rsid w:val="00B73A1C"/>
    <w:rsid w:val="00B945EA"/>
    <w:rsid w:val="00B949BC"/>
    <w:rsid w:val="00BA53CD"/>
    <w:rsid w:val="00BB2CEC"/>
    <w:rsid w:val="00BB5FB3"/>
    <w:rsid w:val="00BC4D17"/>
    <w:rsid w:val="00BC7F1B"/>
    <w:rsid w:val="00BE2584"/>
    <w:rsid w:val="00C042B8"/>
    <w:rsid w:val="00C10069"/>
    <w:rsid w:val="00C136C9"/>
    <w:rsid w:val="00C21568"/>
    <w:rsid w:val="00C34D09"/>
    <w:rsid w:val="00C35AEF"/>
    <w:rsid w:val="00C414B0"/>
    <w:rsid w:val="00C421F0"/>
    <w:rsid w:val="00C44B74"/>
    <w:rsid w:val="00C50AE7"/>
    <w:rsid w:val="00C5214E"/>
    <w:rsid w:val="00C577C4"/>
    <w:rsid w:val="00C6009E"/>
    <w:rsid w:val="00C60E85"/>
    <w:rsid w:val="00C72708"/>
    <w:rsid w:val="00C76757"/>
    <w:rsid w:val="00C85B9B"/>
    <w:rsid w:val="00CA1BF5"/>
    <w:rsid w:val="00CB4431"/>
    <w:rsid w:val="00CB67B6"/>
    <w:rsid w:val="00CB6C73"/>
    <w:rsid w:val="00CC3464"/>
    <w:rsid w:val="00CC557E"/>
    <w:rsid w:val="00CC63E6"/>
    <w:rsid w:val="00CC6DCB"/>
    <w:rsid w:val="00CD008D"/>
    <w:rsid w:val="00CD40C2"/>
    <w:rsid w:val="00CD461B"/>
    <w:rsid w:val="00D1657F"/>
    <w:rsid w:val="00D80D6E"/>
    <w:rsid w:val="00D833FD"/>
    <w:rsid w:val="00D95816"/>
    <w:rsid w:val="00DA09FA"/>
    <w:rsid w:val="00DB0FE2"/>
    <w:rsid w:val="00DB6405"/>
    <w:rsid w:val="00DD00CB"/>
    <w:rsid w:val="00DE6434"/>
    <w:rsid w:val="00E00580"/>
    <w:rsid w:val="00E26639"/>
    <w:rsid w:val="00E30C3C"/>
    <w:rsid w:val="00E42568"/>
    <w:rsid w:val="00E46851"/>
    <w:rsid w:val="00E672A4"/>
    <w:rsid w:val="00E92E99"/>
    <w:rsid w:val="00EB1AD3"/>
    <w:rsid w:val="00EB4BAF"/>
    <w:rsid w:val="00EC294D"/>
    <w:rsid w:val="00ED52B6"/>
    <w:rsid w:val="00EF41E3"/>
    <w:rsid w:val="00F007E2"/>
    <w:rsid w:val="00F118EC"/>
    <w:rsid w:val="00F27C81"/>
    <w:rsid w:val="00F34E01"/>
    <w:rsid w:val="00F37A71"/>
    <w:rsid w:val="00F43CED"/>
    <w:rsid w:val="00F51904"/>
    <w:rsid w:val="00F537E9"/>
    <w:rsid w:val="00F65966"/>
    <w:rsid w:val="00F720CF"/>
    <w:rsid w:val="00FB2CA9"/>
    <w:rsid w:val="00FB3B29"/>
    <w:rsid w:val="00FC7773"/>
    <w:rsid w:val="00FD0ECE"/>
    <w:rsid w:val="00FE2B7D"/>
    <w:rsid w:val="00FE2C83"/>
    <w:rsid w:val="00FF03A6"/>
    <w:rsid w:val="00FF2DCB"/>
    <w:rsid w:val="63A3CBD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281155367">
      <w:bodyDiv w:val="1"/>
      <w:marLeft w:val="0"/>
      <w:marRight w:val="0"/>
      <w:marTop w:val="0"/>
      <w:marBottom w:val="0"/>
      <w:divBdr>
        <w:top w:val="none" w:sz="0" w:space="0" w:color="auto"/>
        <w:left w:val="none" w:sz="0" w:space="0" w:color="auto"/>
        <w:bottom w:val="none" w:sz="0" w:space="0" w:color="auto"/>
        <w:right w:val="none" w:sz="0" w:space="0" w:color="auto"/>
      </w:divBdr>
    </w:div>
    <w:div w:id="293946744">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983630927">
      <w:bodyDiv w:val="1"/>
      <w:marLeft w:val="0"/>
      <w:marRight w:val="0"/>
      <w:marTop w:val="0"/>
      <w:marBottom w:val="0"/>
      <w:divBdr>
        <w:top w:val="none" w:sz="0" w:space="0" w:color="auto"/>
        <w:left w:val="none" w:sz="0" w:space="0" w:color="auto"/>
        <w:bottom w:val="none" w:sz="0" w:space="0" w:color="auto"/>
        <w:right w:val="none" w:sz="0" w:space="0" w:color="auto"/>
      </w:divBdr>
    </w:div>
    <w:div w:id="1079206920">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348023026">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436169410">
      <w:bodyDiv w:val="1"/>
      <w:marLeft w:val="0"/>
      <w:marRight w:val="0"/>
      <w:marTop w:val="0"/>
      <w:marBottom w:val="0"/>
      <w:divBdr>
        <w:top w:val="none" w:sz="0" w:space="0" w:color="auto"/>
        <w:left w:val="none" w:sz="0" w:space="0" w:color="auto"/>
        <w:bottom w:val="none" w:sz="0" w:space="0" w:color="auto"/>
        <w:right w:val="none" w:sz="0" w:space="0" w:color="auto"/>
      </w:divBdr>
      <w:divsChild>
        <w:div w:id="330722177">
          <w:marLeft w:val="0"/>
          <w:marRight w:val="0"/>
          <w:marTop w:val="0"/>
          <w:marBottom w:val="0"/>
          <w:divBdr>
            <w:top w:val="none" w:sz="0" w:space="0" w:color="auto"/>
            <w:left w:val="none" w:sz="0" w:space="0" w:color="auto"/>
            <w:bottom w:val="none" w:sz="0" w:space="0" w:color="auto"/>
            <w:right w:val="none" w:sz="0" w:space="0" w:color="auto"/>
          </w:divBdr>
          <w:divsChild>
            <w:div w:id="1853060845">
              <w:marLeft w:val="0"/>
              <w:marRight w:val="0"/>
              <w:marTop w:val="0"/>
              <w:marBottom w:val="0"/>
              <w:divBdr>
                <w:top w:val="none" w:sz="0" w:space="0" w:color="auto"/>
                <w:left w:val="none" w:sz="0" w:space="0" w:color="auto"/>
                <w:bottom w:val="none" w:sz="0" w:space="0" w:color="auto"/>
                <w:right w:val="none" w:sz="0" w:space="0" w:color="auto"/>
              </w:divBdr>
              <w:divsChild>
                <w:div w:id="1691375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4</Pages>
  <Words>1012</Words>
  <Characters>5774</Characters>
  <Application>Microsoft Office Word</Application>
  <DocSecurity>0</DocSecurity>
  <Lines>48</Lines>
  <Paragraphs>13</Paragraphs>
  <ScaleCrop>false</ScaleCrop>
  <Company>Marriott International</Company>
  <LinksUpToDate>false</LinksUpToDate>
  <CharactersWithSpaces>6773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PM 3</cp:lastModifiedBy>
  <cp:revision>6</cp:revision>
  <cp:lastPrinted>2020-09-28T20:53:00Z</cp:lastPrinted>
  <dcterms:created xsi:type="dcterms:W3CDTF">2022-10-24T08:06:00Z</dcterms:created>
  <dcterms:modified xsi:type="dcterms:W3CDTF">2022-10-24T08:06:00Z</dcterms:modified>
</cp:coreProperties>
</file>